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D4B" w:rsidRDefault="00B01D4B">
      <w:pPr>
        <w:pStyle w:val="Heading4"/>
        <w:jc w:val="center"/>
        <w:rPr>
          <w:sz w:val="44"/>
        </w:rPr>
      </w:pPr>
      <w:r w:rsidRPr="00366656">
        <w:rPr>
          <w:noProof/>
          <w:lang w:val="en-IE" w:eastAsia="en-IE"/>
        </w:rPr>
        <w:drawing>
          <wp:anchor distT="0" distB="0" distL="114300" distR="114300" simplePos="0" relativeHeight="251664384" behindDoc="0" locked="0" layoutInCell="1" allowOverlap="1" wp14:anchorId="03A06F71" wp14:editId="3CDFEB90">
            <wp:simplePos x="0" y="0"/>
            <wp:positionH relativeFrom="column">
              <wp:posOffset>1319917</wp:posOffset>
            </wp:positionH>
            <wp:positionV relativeFrom="paragraph">
              <wp:posOffset>381303</wp:posOffset>
            </wp:positionV>
            <wp:extent cx="4686300" cy="1381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6300" cy="1381125"/>
                    </a:xfrm>
                    <a:prstGeom prst="rect">
                      <a:avLst/>
                    </a:prstGeom>
                    <a:noFill/>
                    <a:ln>
                      <a:noFill/>
                    </a:ln>
                  </pic:spPr>
                </pic:pic>
              </a:graphicData>
            </a:graphic>
          </wp:anchor>
        </w:drawing>
      </w:r>
    </w:p>
    <w:p w:rsidR="00B01D4B" w:rsidRDefault="00B01D4B" w:rsidP="00B01D4B"/>
    <w:p w:rsidR="00B01D4B" w:rsidRDefault="00B01D4B" w:rsidP="00B01D4B"/>
    <w:p w:rsidR="00B01D4B" w:rsidRPr="00B01D4B" w:rsidRDefault="00B01D4B" w:rsidP="00B01D4B"/>
    <w:p w:rsidR="00B01D4B" w:rsidRDefault="00B01D4B">
      <w:pPr>
        <w:pStyle w:val="Heading4"/>
        <w:jc w:val="center"/>
        <w:rPr>
          <w:sz w:val="44"/>
        </w:rPr>
      </w:pPr>
    </w:p>
    <w:p w:rsidR="00B9108C" w:rsidRDefault="00B9108C">
      <w:pPr>
        <w:pStyle w:val="Heading4"/>
        <w:jc w:val="center"/>
        <w:rPr>
          <w:sz w:val="36"/>
        </w:rPr>
      </w:pPr>
    </w:p>
    <w:p w:rsidR="007E3687" w:rsidRDefault="007E3687" w:rsidP="007E3687"/>
    <w:p w:rsidR="0093719C" w:rsidRDefault="0093719C" w:rsidP="007E3687">
      <w:pPr>
        <w:rPr>
          <w:color w:val="FF0000"/>
          <w:highlight w:val="yellow"/>
        </w:rPr>
      </w:pPr>
    </w:p>
    <w:p w:rsidR="007E3687" w:rsidRDefault="007E3687" w:rsidP="007E3687"/>
    <w:p w:rsidR="00543AFE" w:rsidRPr="00191308" w:rsidRDefault="00543AFE" w:rsidP="00543AFE">
      <w:pPr>
        <w:ind w:left="570"/>
        <w:jc w:val="center"/>
        <w:rPr>
          <w:rFonts w:ascii="Arial" w:hAnsi="Arial" w:cs="Arial"/>
          <w:b/>
          <w:bCs/>
          <w:sz w:val="44"/>
          <w:szCs w:val="44"/>
        </w:rPr>
      </w:pPr>
      <w:r w:rsidRPr="00191308">
        <w:rPr>
          <w:rFonts w:ascii="Arial" w:hAnsi="Arial" w:cs="Arial"/>
          <w:b/>
          <w:bCs/>
          <w:sz w:val="44"/>
          <w:szCs w:val="44"/>
        </w:rPr>
        <w:t>Invitation to Tender</w:t>
      </w:r>
    </w:p>
    <w:p w:rsidR="00543AFE" w:rsidRPr="00BD30E0" w:rsidRDefault="00543AFE" w:rsidP="00543AFE">
      <w:pPr>
        <w:ind w:left="570"/>
        <w:jc w:val="center"/>
        <w:rPr>
          <w:rFonts w:ascii="Arial" w:hAnsi="Arial" w:cs="Arial"/>
          <w:b/>
          <w:bCs/>
          <w:color w:val="0000FF"/>
          <w:sz w:val="44"/>
          <w:szCs w:val="44"/>
        </w:rPr>
      </w:pPr>
    </w:p>
    <w:p w:rsidR="00543AFE" w:rsidRDefault="00543AFE" w:rsidP="00543AFE">
      <w:pPr>
        <w:ind w:left="570"/>
        <w:jc w:val="center"/>
        <w:rPr>
          <w:rFonts w:ascii="Arial" w:hAnsi="Arial" w:cs="Arial"/>
          <w:b/>
          <w:sz w:val="40"/>
          <w:szCs w:val="40"/>
        </w:rPr>
      </w:pPr>
      <w:r>
        <w:rPr>
          <w:rFonts w:ascii="Arial" w:hAnsi="Arial" w:cs="Arial"/>
          <w:b/>
          <w:sz w:val="40"/>
          <w:szCs w:val="40"/>
        </w:rPr>
        <w:t xml:space="preserve">For the </w:t>
      </w:r>
    </w:p>
    <w:p w:rsidR="00B01D4B" w:rsidRPr="00D113E9" w:rsidRDefault="00B01D4B" w:rsidP="00B01D4B">
      <w:pPr>
        <w:ind w:left="570"/>
        <w:jc w:val="center"/>
        <w:rPr>
          <w:rFonts w:ascii="Arial" w:hAnsi="Arial" w:cs="Arial"/>
          <w:b/>
          <w:sz w:val="44"/>
          <w:szCs w:val="44"/>
        </w:rPr>
      </w:pPr>
    </w:p>
    <w:p w:rsidR="00FA171D" w:rsidRDefault="005C7BC7" w:rsidP="00543AFE">
      <w:pPr>
        <w:ind w:left="570"/>
        <w:jc w:val="center"/>
        <w:rPr>
          <w:rFonts w:ascii="Arial" w:hAnsi="Arial" w:cs="Arial"/>
          <w:b/>
          <w:sz w:val="40"/>
          <w:szCs w:val="40"/>
        </w:rPr>
      </w:pPr>
      <w:r w:rsidRPr="00DC3239">
        <w:rPr>
          <w:rFonts w:ascii="Arial" w:hAnsi="Arial" w:cs="Arial"/>
          <w:b/>
          <w:sz w:val="40"/>
          <w:szCs w:val="40"/>
        </w:rPr>
        <w:t xml:space="preserve">For Manufacture, </w:t>
      </w:r>
      <w:r w:rsidR="00B01D4B" w:rsidRPr="00DC3239">
        <w:rPr>
          <w:rFonts w:ascii="Arial" w:hAnsi="Arial" w:cs="Arial"/>
          <w:b/>
          <w:sz w:val="40"/>
          <w:szCs w:val="40"/>
        </w:rPr>
        <w:t xml:space="preserve">Supply, </w:t>
      </w:r>
      <w:r w:rsidRPr="00DC3239">
        <w:rPr>
          <w:rFonts w:ascii="Arial" w:hAnsi="Arial" w:cs="Arial"/>
          <w:b/>
          <w:sz w:val="40"/>
          <w:szCs w:val="40"/>
        </w:rPr>
        <w:t xml:space="preserve">Placement / </w:t>
      </w:r>
      <w:r w:rsidR="00B01D4B" w:rsidRPr="00DC3239">
        <w:rPr>
          <w:rFonts w:ascii="Arial" w:hAnsi="Arial" w:cs="Arial"/>
          <w:b/>
          <w:sz w:val="40"/>
          <w:szCs w:val="40"/>
        </w:rPr>
        <w:t>Installation</w:t>
      </w:r>
      <w:r w:rsidRPr="00DC3239">
        <w:rPr>
          <w:rFonts w:ascii="Arial" w:hAnsi="Arial" w:cs="Arial"/>
          <w:b/>
          <w:sz w:val="40"/>
          <w:szCs w:val="40"/>
        </w:rPr>
        <w:t>,</w:t>
      </w:r>
      <w:r w:rsidR="00B01D4B" w:rsidRPr="00DC3239">
        <w:rPr>
          <w:rFonts w:ascii="Arial" w:hAnsi="Arial" w:cs="Arial"/>
          <w:b/>
          <w:sz w:val="40"/>
          <w:szCs w:val="40"/>
        </w:rPr>
        <w:t xml:space="preserve"> </w:t>
      </w:r>
      <w:r w:rsidRPr="00DC3239">
        <w:rPr>
          <w:rFonts w:ascii="Arial" w:hAnsi="Arial" w:cs="Arial"/>
          <w:b/>
          <w:sz w:val="40"/>
          <w:szCs w:val="40"/>
        </w:rPr>
        <w:t>Commissioning</w:t>
      </w:r>
      <w:r w:rsidR="00B01D4B" w:rsidRPr="00DC3239">
        <w:rPr>
          <w:rFonts w:ascii="Arial" w:hAnsi="Arial" w:cs="Arial"/>
          <w:b/>
          <w:sz w:val="40"/>
          <w:szCs w:val="40"/>
        </w:rPr>
        <w:t xml:space="preserve"> </w:t>
      </w:r>
      <w:r w:rsidRPr="00DC3239">
        <w:rPr>
          <w:rFonts w:ascii="Arial" w:hAnsi="Arial" w:cs="Arial"/>
          <w:b/>
          <w:sz w:val="40"/>
          <w:szCs w:val="40"/>
        </w:rPr>
        <w:t xml:space="preserve">and Maintenance </w:t>
      </w:r>
      <w:r w:rsidR="00B01D4B" w:rsidRPr="00DC3239">
        <w:rPr>
          <w:rFonts w:ascii="Arial" w:hAnsi="Arial" w:cs="Arial"/>
          <w:b/>
          <w:sz w:val="40"/>
          <w:szCs w:val="40"/>
        </w:rPr>
        <w:t xml:space="preserve">of </w:t>
      </w:r>
    </w:p>
    <w:p w:rsidR="00B01D4B" w:rsidRPr="00DC675E" w:rsidRDefault="00E2699A" w:rsidP="00543AFE">
      <w:pPr>
        <w:ind w:left="570"/>
        <w:jc w:val="center"/>
        <w:rPr>
          <w:rFonts w:ascii="Arial" w:hAnsi="Arial" w:cs="Arial"/>
          <w:b/>
          <w:sz w:val="40"/>
          <w:szCs w:val="40"/>
        </w:rPr>
      </w:pPr>
      <w:r>
        <w:rPr>
          <w:rFonts w:ascii="Arial" w:hAnsi="Arial" w:cs="Arial"/>
          <w:b/>
          <w:sz w:val="40"/>
          <w:szCs w:val="40"/>
        </w:rPr>
        <w:t>A Breath Test Analyser &amp; Autosampler</w:t>
      </w:r>
    </w:p>
    <w:p w:rsidR="00543AFE" w:rsidRPr="00D113E9" w:rsidRDefault="00543AFE" w:rsidP="00543AFE">
      <w:pPr>
        <w:ind w:left="570"/>
        <w:jc w:val="center"/>
        <w:rPr>
          <w:rFonts w:ascii="Arial" w:hAnsi="Arial" w:cs="Arial"/>
          <w:b/>
          <w:sz w:val="44"/>
          <w:szCs w:val="44"/>
        </w:rPr>
      </w:pPr>
    </w:p>
    <w:p w:rsidR="00B01D4B" w:rsidRPr="00D113E9" w:rsidRDefault="00B01D4B" w:rsidP="00B01D4B">
      <w:pPr>
        <w:keepNext/>
        <w:ind w:left="570"/>
        <w:jc w:val="center"/>
        <w:outlineLvl w:val="6"/>
        <w:rPr>
          <w:rFonts w:ascii="Arial" w:hAnsi="Arial" w:cs="Arial"/>
          <w:b/>
          <w:bCs/>
          <w:sz w:val="44"/>
          <w:szCs w:val="44"/>
        </w:rPr>
      </w:pPr>
      <w:r w:rsidRPr="00D113E9">
        <w:rPr>
          <w:rFonts w:ascii="Arial" w:hAnsi="Arial" w:cs="Arial"/>
          <w:b/>
          <w:bCs/>
          <w:sz w:val="44"/>
          <w:szCs w:val="44"/>
        </w:rPr>
        <w:t xml:space="preserve">Tender Reference </w:t>
      </w:r>
      <w:r w:rsidR="00537E9E" w:rsidRPr="00D45F61">
        <w:rPr>
          <w:rFonts w:ascii="Arial" w:hAnsi="Arial" w:cs="Arial"/>
          <w:b/>
          <w:sz w:val="44"/>
          <w:szCs w:val="44"/>
          <w:shd w:val="clear" w:color="auto" w:fill="FFFFFF"/>
        </w:rPr>
        <w:t>TUH</w:t>
      </w:r>
      <w:r w:rsidR="00E2699A">
        <w:rPr>
          <w:rFonts w:ascii="Arial" w:hAnsi="Arial" w:cs="Arial"/>
          <w:b/>
          <w:sz w:val="44"/>
          <w:szCs w:val="44"/>
          <w:shd w:val="clear" w:color="auto" w:fill="FFFFFF"/>
        </w:rPr>
        <w:t>830</w:t>
      </w:r>
    </w:p>
    <w:p w:rsidR="00B01D4B" w:rsidRPr="00191308" w:rsidRDefault="00B01D4B" w:rsidP="00B01D4B">
      <w:pPr>
        <w:ind w:left="570"/>
        <w:rPr>
          <w:rFonts w:ascii="Arial" w:hAnsi="Arial" w:cs="Arial"/>
          <w:sz w:val="32"/>
        </w:rPr>
      </w:pPr>
    </w:p>
    <w:p w:rsidR="00B01D4B" w:rsidRPr="007A126F" w:rsidRDefault="00B01D4B" w:rsidP="00B01D4B">
      <w:pPr>
        <w:ind w:left="570"/>
        <w:jc w:val="center"/>
        <w:rPr>
          <w:rFonts w:ascii="Arial" w:hAnsi="Arial" w:cs="Arial"/>
          <w:b/>
          <w:sz w:val="40"/>
          <w:szCs w:val="40"/>
        </w:rPr>
      </w:pPr>
      <w:r w:rsidRPr="007A126F">
        <w:rPr>
          <w:rFonts w:ascii="Arial" w:hAnsi="Arial" w:cs="Arial"/>
          <w:b/>
          <w:sz w:val="40"/>
          <w:szCs w:val="40"/>
        </w:rPr>
        <w:t>At</w:t>
      </w:r>
    </w:p>
    <w:p w:rsidR="00B01D4B" w:rsidRPr="007A126F" w:rsidRDefault="00B01D4B" w:rsidP="00B01D4B">
      <w:pPr>
        <w:ind w:left="570"/>
        <w:jc w:val="center"/>
        <w:rPr>
          <w:rFonts w:ascii="Arial" w:hAnsi="Arial" w:cs="Arial"/>
          <w:b/>
          <w:sz w:val="40"/>
          <w:szCs w:val="40"/>
        </w:rPr>
      </w:pPr>
    </w:p>
    <w:p w:rsidR="00B01D4B" w:rsidRPr="007A126F" w:rsidRDefault="00B01D4B" w:rsidP="00B01D4B">
      <w:pPr>
        <w:ind w:left="570"/>
        <w:jc w:val="center"/>
        <w:rPr>
          <w:rFonts w:ascii="Arial" w:hAnsi="Arial" w:cs="Arial"/>
          <w:b/>
          <w:sz w:val="40"/>
          <w:szCs w:val="40"/>
        </w:rPr>
      </w:pPr>
      <w:r>
        <w:rPr>
          <w:rFonts w:ascii="Arial" w:hAnsi="Arial" w:cs="Arial"/>
          <w:b/>
          <w:sz w:val="40"/>
          <w:szCs w:val="40"/>
        </w:rPr>
        <w:t xml:space="preserve">The </w:t>
      </w:r>
      <w:r w:rsidRPr="007A126F">
        <w:rPr>
          <w:rFonts w:ascii="Arial" w:hAnsi="Arial" w:cs="Arial"/>
          <w:b/>
          <w:sz w:val="40"/>
          <w:szCs w:val="40"/>
        </w:rPr>
        <w:t>Adelaide &amp; Meath Hospital, Dublin incorporating</w:t>
      </w:r>
    </w:p>
    <w:p w:rsidR="00B01D4B" w:rsidRPr="007A126F" w:rsidRDefault="00B01D4B" w:rsidP="00B01D4B">
      <w:pPr>
        <w:ind w:left="570"/>
        <w:jc w:val="center"/>
        <w:rPr>
          <w:rFonts w:ascii="Arial" w:hAnsi="Arial" w:cs="Arial"/>
          <w:b/>
          <w:sz w:val="40"/>
          <w:szCs w:val="40"/>
        </w:rPr>
      </w:pPr>
      <w:r w:rsidRPr="007A126F">
        <w:rPr>
          <w:rFonts w:ascii="Arial" w:hAnsi="Arial" w:cs="Arial"/>
          <w:b/>
          <w:sz w:val="40"/>
          <w:szCs w:val="40"/>
        </w:rPr>
        <w:t xml:space="preserve">The National Children’s Hospital </w:t>
      </w:r>
    </w:p>
    <w:p w:rsidR="00B01D4B" w:rsidRDefault="00B01D4B" w:rsidP="00B01D4B">
      <w:pPr>
        <w:ind w:left="570"/>
        <w:jc w:val="center"/>
        <w:rPr>
          <w:rFonts w:ascii="Arial" w:hAnsi="Arial" w:cs="Arial"/>
          <w:b/>
          <w:sz w:val="40"/>
          <w:szCs w:val="40"/>
        </w:rPr>
      </w:pPr>
      <w:r w:rsidRPr="007A126F">
        <w:rPr>
          <w:rFonts w:ascii="Arial" w:hAnsi="Arial" w:cs="Arial"/>
          <w:b/>
          <w:sz w:val="40"/>
          <w:szCs w:val="40"/>
        </w:rPr>
        <w:t>(</w:t>
      </w:r>
      <w:r w:rsidR="00F65114">
        <w:rPr>
          <w:rFonts w:ascii="Arial" w:hAnsi="Arial" w:cs="Arial"/>
          <w:b/>
          <w:sz w:val="40"/>
          <w:szCs w:val="40"/>
        </w:rPr>
        <w:t>TUH</w:t>
      </w:r>
      <w:r w:rsidRPr="007A126F">
        <w:rPr>
          <w:rFonts w:ascii="Arial" w:hAnsi="Arial" w:cs="Arial"/>
          <w:b/>
          <w:sz w:val="40"/>
          <w:szCs w:val="40"/>
        </w:rPr>
        <w:t>)</w:t>
      </w:r>
      <w:r>
        <w:rPr>
          <w:rFonts w:ascii="Arial" w:hAnsi="Arial" w:cs="Arial"/>
          <w:b/>
          <w:sz w:val="40"/>
          <w:szCs w:val="40"/>
        </w:rPr>
        <w:t xml:space="preserve"> </w:t>
      </w:r>
    </w:p>
    <w:p w:rsidR="00B01D4B" w:rsidRPr="007A126F" w:rsidRDefault="00B01D4B" w:rsidP="00B01D4B">
      <w:pPr>
        <w:ind w:left="570"/>
        <w:rPr>
          <w:rFonts w:ascii="Arial" w:hAnsi="Arial" w:cs="Arial"/>
          <w:b/>
          <w:sz w:val="40"/>
          <w:szCs w:val="40"/>
        </w:rPr>
      </w:pPr>
    </w:p>
    <w:p w:rsidR="00B01D4B" w:rsidRPr="007A126F" w:rsidRDefault="00B01D4B" w:rsidP="00B01D4B">
      <w:pPr>
        <w:ind w:left="570"/>
        <w:jc w:val="center"/>
        <w:rPr>
          <w:rFonts w:ascii="Arial" w:hAnsi="Arial" w:cs="Arial"/>
          <w:b/>
          <w:sz w:val="28"/>
        </w:rPr>
      </w:pPr>
    </w:p>
    <w:p w:rsidR="00B01D4B" w:rsidRDefault="00B01D4B" w:rsidP="00B01D4B">
      <w:pPr>
        <w:pStyle w:val="Default"/>
        <w:jc w:val="center"/>
      </w:pPr>
      <w:r w:rsidRPr="007A126F">
        <w:rPr>
          <w:rFonts w:ascii="Arial" w:hAnsi="Arial" w:cs="Arial"/>
          <w:b/>
          <w:color w:val="auto"/>
          <w:sz w:val="28"/>
          <w:szCs w:val="28"/>
        </w:rPr>
        <w:t>(The Hospital is also called ‘Tallaght</w:t>
      </w:r>
      <w:r>
        <w:rPr>
          <w:rFonts w:ascii="Arial" w:hAnsi="Arial" w:cs="Arial"/>
          <w:b/>
          <w:color w:val="auto"/>
          <w:sz w:val="28"/>
          <w:szCs w:val="28"/>
        </w:rPr>
        <w:t xml:space="preserve"> University</w:t>
      </w:r>
      <w:r w:rsidRPr="007A126F">
        <w:rPr>
          <w:rFonts w:ascii="Arial" w:hAnsi="Arial" w:cs="Arial"/>
          <w:b/>
          <w:color w:val="auto"/>
          <w:sz w:val="28"/>
          <w:szCs w:val="28"/>
        </w:rPr>
        <w:t xml:space="preserve"> Hospital’ and may be referenced in this document and any associated document(s) as such but the aforementioned is the legal title)</w:t>
      </w:r>
    </w:p>
    <w:p w:rsidR="007E3687" w:rsidRPr="007E3687" w:rsidRDefault="007E3687" w:rsidP="007E3687"/>
    <w:p w:rsidR="0046029E" w:rsidRDefault="0046029E" w:rsidP="00596C32">
      <w:pPr>
        <w:jc w:val="center"/>
        <w:rPr>
          <w:rFonts w:ascii="Arial Black" w:hAnsi="Arial Black"/>
          <w:b/>
          <w:sz w:val="28"/>
          <w:szCs w:val="28"/>
        </w:rPr>
      </w:pPr>
    </w:p>
    <w:p w:rsidR="00EB3A38" w:rsidRDefault="00EB3A38" w:rsidP="00596C32">
      <w:pPr>
        <w:jc w:val="center"/>
        <w:rPr>
          <w:rFonts w:ascii="Arial Black" w:hAnsi="Arial Black"/>
          <w:b/>
          <w:sz w:val="28"/>
          <w:szCs w:val="28"/>
        </w:rPr>
      </w:pPr>
    </w:p>
    <w:p w:rsidR="002A3D32" w:rsidRDefault="002A3D32" w:rsidP="00596C32">
      <w:pPr>
        <w:jc w:val="center"/>
        <w:rPr>
          <w:rFonts w:ascii="Arial Black" w:hAnsi="Arial Black"/>
          <w:b/>
          <w:sz w:val="28"/>
          <w:szCs w:val="28"/>
        </w:rPr>
      </w:pPr>
    </w:p>
    <w:p w:rsidR="00827EE3" w:rsidRDefault="00827EE3" w:rsidP="00596C32">
      <w:pPr>
        <w:jc w:val="center"/>
        <w:rPr>
          <w:rFonts w:ascii="Arial Black" w:hAnsi="Arial Black"/>
          <w:b/>
          <w:sz w:val="28"/>
          <w:szCs w:val="28"/>
        </w:rPr>
      </w:pPr>
    </w:p>
    <w:p w:rsidR="00A46EDB" w:rsidRDefault="00A46EDB" w:rsidP="00596C32">
      <w:pPr>
        <w:jc w:val="center"/>
        <w:rPr>
          <w:rFonts w:ascii="Arial Black" w:hAnsi="Arial Black"/>
          <w:b/>
          <w:sz w:val="28"/>
          <w:szCs w:val="28"/>
        </w:rPr>
      </w:pPr>
    </w:p>
    <w:p w:rsidR="0060162B" w:rsidRDefault="0060162B" w:rsidP="00596C32">
      <w:pPr>
        <w:jc w:val="center"/>
        <w:rPr>
          <w:rFonts w:ascii="Arial Black" w:hAnsi="Arial Black"/>
          <w:b/>
          <w:sz w:val="28"/>
          <w:szCs w:val="28"/>
        </w:rPr>
      </w:pPr>
    </w:p>
    <w:p w:rsidR="00FD1958" w:rsidRDefault="00856AEC" w:rsidP="00596C32">
      <w:pPr>
        <w:jc w:val="center"/>
        <w:rPr>
          <w:rFonts w:ascii="Arial Black" w:hAnsi="Arial Black"/>
          <w:b/>
          <w:sz w:val="28"/>
          <w:szCs w:val="28"/>
        </w:rPr>
      </w:pPr>
      <w:r w:rsidRPr="00596C32">
        <w:rPr>
          <w:rFonts w:ascii="Arial Black" w:hAnsi="Arial Black"/>
          <w:b/>
          <w:sz w:val="28"/>
          <w:szCs w:val="28"/>
        </w:rPr>
        <w:lastRenderedPageBreak/>
        <w:t>Tallaght University Hospital</w:t>
      </w:r>
      <w:r w:rsidR="00596C32" w:rsidRPr="00596C32">
        <w:rPr>
          <w:rFonts w:ascii="Arial Black" w:hAnsi="Arial Black"/>
          <w:b/>
          <w:sz w:val="28"/>
          <w:szCs w:val="28"/>
        </w:rPr>
        <w:t xml:space="preserve">, </w:t>
      </w:r>
      <w:r w:rsidR="00FD1958" w:rsidRPr="00596C32">
        <w:rPr>
          <w:rFonts w:ascii="Arial Black" w:hAnsi="Arial Black"/>
          <w:b/>
          <w:sz w:val="28"/>
          <w:szCs w:val="28"/>
        </w:rPr>
        <w:t>Tallaght, Dublin 24</w:t>
      </w:r>
      <w:r w:rsidR="00145BD0">
        <w:rPr>
          <w:rFonts w:ascii="Arial Black" w:hAnsi="Arial Black"/>
          <w:b/>
          <w:sz w:val="28"/>
          <w:szCs w:val="28"/>
        </w:rPr>
        <w:t>, Ireland</w:t>
      </w:r>
      <w:r w:rsidR="00FD1958" w:rsidRPr="00596C32">
        <w:rPr>
          <w:rFonts w:ascii="Arial Black" w:hAnsi="Arial Black"/>
          <w:b/>
          <w:sz w:val="28"/>
          <w:szCs w:val="28"/>
        </w:rPr>
        <w:t>.</w:t>
      </w:r>
    </w:p>
    <w:p w:rsidR="00266734" w:rsidRPr="00266734" w:rsidRDefault="00266734" w:rsidP="00596C32">
      <w:pPr>
        <w:jc w:val="center"/>
        <w:rPr>
          <w:rFonts w:ascii="Arial Black" w:hAnsi="Arial Black"/>
          <w:b/>
          <w:sz w:val="16"/>
          <w:szCs w:val="16"/>
        </w:rPr>
      </w:pPr>
    </w:p>
    <w:p w:rsidR="00FD1958" w:rsidRPr="0052537B" w:rsidRDefault="0052537B" w:rsidP="00DE7AB7">
      <w:pPr>
        <w:pBdr>
          <w:top w:val="single" w:sz="4" w:space="1" w:color="auto"/>
          <w:left w:val="single" w:sz="4" w:space="5" w:color="auto"/>
          <w:bottom w:val="single" w:sz="4" w:space="1" w:color="auto"/>
          <w:right w:val="single" w:sz="4" w:space="4" w:color="auto"/>
        </w:pBdr>
        <w:shd w:val="clear" w:color="auto" w:fill="FFFF00"/>
        <w:jc w:val="center"/>
        <w:rPr>
          <w:rFonts w:ascii="Arial Black" w:hAnsi="Arial Black"/>
          <w:b/>
          <w:color w:val="7030A0"/>
          <w:sz w:val="28"/>
        </w:rPr>
      </w:pPr>
      <w:r w:rsidRPr="00AC20DE">
        <w:rPr>
          <w:rFonts w:ascii="Arial Black" w:hAnsi="Arial Black"/>
          <w:b/>
          <w:sz w:val="28"/>
        </w:rPr>
        <w:t>TUH</w:t>
      </w:r>
      <w:r>
        <w:rPr>
          <w:rFonts w:ascii="Arial Black" w:hAnsi="Arial Black"/>
          <w:b/>
          <w:sz w:val="28"/>
        </w:rPr>
        <w:t xml:space="preserve"> </w:t>
      </w:r>
      <w:r w:rsidR="00FD1958">
        <w:rPr>
          <w:rFonts w:ascii="Arial Black" w:hAnsi="Arial Black"/>
          <w:b/>
          <w:sz w:val="28"/>
        </w:rPr>
        <w:t xml:space="preserve">INVITATION TO TENDER </w:t>
      </w:r>
    </w:p>
    <w:p w:rsidR="00FD1958" w:rsidRDefault="00FD1958" w:rsidP="00FD1958">
      <w:pPr>
        <w:rPr>
          <w:rFonts w:ascii="Arial" w:hAnsi="Arial"/>
          <w:sz w:val="22"/>
        </w:rPr>
      </w:pPr>
    </w:p>
    <w:p w:rsidR="00FD1958" w:rsidRDefault="00FD1958" w:rsidP="00FD1958">
      <w:pPr>
        <w:rPr>
          <w:rFonts w:ascii="Arial" w:hAnsi="Arial"/>
          <w:b/>
          <w:sz w:val="24"/>
        </w:rPr>
      </w:pPr>
      <w:r>
        <w:rPr>
          <w:rFonts w:ascii="Arial" w:hAnsi="Arial"/>
          <w:b/>
          <w:sz w:val="24"/>
        </w:rPr>
        <w:t>FOR</w:t>
      </w:r>
      <w:r>
        <w:rPr>
          <w:rFonts w:ascii="Arial" w:hAnsi="Arial"/>
          <w:sz w:val="24"/>
        </w:rPr>
        <w:tab/>
      </w:r>
      <w:r>
        <w:rPr>
          <w:rFonts w:ascii="Arial" w:hAnsi="Arial"/>
          <w:b/>
          <w:sz w:val="24"/>
        </w:rPr>
        <w:t xml:space="preserve">MANUFACTURE, SUPPLY, PLACEMENT/INSTALLATION, COMMISSIONING AND MAINTENANCE OF:- </w:t>
      </w:r>
    </w:p>
    <w:p w:rsidR="00A46EDB" w:rsidRDefault="00A46EDB" w:rsidP="00431E9B">
      <w:pPr>
        <w:pBdr>
          <w:top w:val="single" w:sz="4" w:space="0" w:color="auto"/>
          <w:left w:val="single" w:sz="4" w:space="4" w:color="auto"/>
          <w:bottom w:val="single" w:sz="4" w:space="0" w:color="auto"/>
          <w:right w:val="single" w:sz="4" w:space="4" w:color="auto"/>
        </w:pBdr>
        <w:jc w:val="center"/>
        <w:rPr>
          <w:rFonts w:ascii="Roboto-Regular" w:hAnsi="Roboto-Regular" w:cs="Roboto-Regular"/>
          <w:b/>
          <w:color w:val="0000FF"/>
          <w:sz w:val="36"/>
          <w:szCs w:val="36"/>
          <w:lang w:val="en-IE" w:eastAsia="en-IE"/>
        </w:rPr>
      </w:pPr>
    </w:p>
    <w:p w:rsidR="00E2699A" w:rsidRDefault="00E2699A" w:rsidP="00431E9B">
      <w:pPr>
        <w:pBdr>
          <w:top w:val="single" w:sz="4" w:space="0" w:color="auto"/>
          <w:left w:val="single" w:sz="4" w:space="4" w:color="auto"/>
          <w:bottom w:val="single" w:sz="4" w:space="0" w:color="auto"/>
          <w:right w:val="single" w:sz="4" w:space="4" w:color="auto"/>
        </w:pBdr>
        <w:jc w:val="center"/>
        <w:rPr>
          <w:rFonts w:ascii="Arial" w:hAnsi="Arial" w:cs="Arial"/>
          <w:b/>
          <w:color w:val="0000FF"/>
          <w:sz w:val="40"/>
          <w:szCs w:val="40"/>
        </w:rPr>
      </w:pPr>
      <w:r w:rsidRPr="00E2699A">
        <w:rPr>
          <w:rFonts w:ascii="Arial" w:hAnsi="Arial" w:cs="Arial"/>
          <w:b/>
          <w:color w:val="0000FF"/>
          <w:sz w:val="40"/>
          <w:szCs w:val="40"/>
        </w:rPr>
        <w:t xml:space="preserve">Breath Test Analyser &amp; Autosampler </w:t>
      </w:r>
    </w:p>
    <w:p w:rsidR="00FD1958" w:rsidRPr="00AC20DE" w:rsidRDefault="00FD1958" w:rsidP="00431E9B">
      <w:pPr>
        <w:pBdr>
          <w:top w:val="single" w:sz="4" w:space="0" w:color="auto"/>
          <w:left w:val="single" w:sz="4" w:space="4" w:color="auto"/>
          <w:bottom w:val="single" w:sz="4" w:space="0" w:color="auto"/>
          <w:right w:val="single" w:sz="4" w:space="4" w:color="auto"/>
        </w:pBdr>
        <w:jc w:val="center"/>
        <w:rPr>
          <w:rFonts w:ascii="Arial" w:hAnsi="Arial" w:cs="Arial"/>
          <w:b/>
          <w:color w:val="0000FF"/>
          <w:sz w:val="36"/>
          <w:szCs w:val="36"/>
        </w:rPr>
      </w:pPr>
      <w:r w:rsidRPr="00AC20DE">
        <w:rPr>
          <w:rFonts w:ascii="Arial" w:hAnsi="Arial" w:cs="Arial"/>
          <w:b/>
          <w:color w:val="0000FF"/>
          <w:sz w:val="36"/>
          <w:szCs w:val="36"/>
        </w:rPr>
        <w:t xml:space="preserve">Reference No’s: </w:t>
      </w:r>
      <w:r w:rsidR="00537E9E">
        <w:rPr>
          <w:rFonts w:ascii="Arial" w:hAnsi="Arial" w:cs="Arial"/>
          <w:b/>
          <w:bCs/>
          <w:color w:val="0000FF"/>
          <w:sz w:val="36"/>
          <w:szCs w:val="36"/>
        </w:rPr>
        <w:t>TUH</w:t>
      </w:r>
      <w:r w:rsidR="00E2699A">
        <w:rPr>
          <w:rFonts w:ascii="Arial" w:hAnsi="Arial" w:cs="Arial"/>
          <w:b/>
          <w:bCs/>
          <w:color w:val="0000FF"/>
          <w:sz w:val="36"/>
          <w:szCs w:val="36"/>
        </w:rPr>
        <w:t>830</w:t>
      </w:r>
    </w:p>
    <w:p w:rsidR="00FD1958" w:rsidRDefault="00FD1958" w:rsidP="00431E9B">
      <w:pPr>
        <w:pBdr>
          <w:top w:val="single" w:sz="4" w:space="0" w:color="auto"/>
          <w:left w:val="single" w:sz="4" w:space="4" w:color="auto"/>
          <w:bottom w:val="single" w:sz="4" w:space="0" w:color="auto"/>
          <w:right w:val="single" w:sz="4" w:space="4" w:color="auto"/>
        </w:pBdr>
        <w:jc w:val="center"/>
        <w:rPr>
          <w:b/>
          <w:color w:val="0000FF"/>
          <w:sz w:val="28"/>
        </w:rPr>
      </w:pPr>
    </w:p>
    <w:p w:rsidR="0090610F" w:rsidRPr="00191308" w:rsidRDefault="00FD1958" w:rsidP="0090610F">
      <w:pPr>
        <w:ind w:left="570"/>
        <w:jc w:val="center"/>
        <w:rPr>
          <w:rFonts w:ascii="Arial" w:hAnsi="Arial" w:cs="Arial"/>
          <w:b/>
          <w:sz w:val="36"/>
          <w:szCs w:val="36"/>
        </w:rPr>
      </w:pPr>
      <w:r w:rsidRPr="00191308">
        <w:rPr>
          <w:rFonts w:ascii="Arial" w:hAnsi="Arial"/>
          <w:b/>
          <w:sz w:val="24"/>
        </w:rPr>
        <w:t xml:space="preserve">AT AND TO </w:t>
      </w:r>
      <w:r w:rsidR="00145BD0" w:rsidRPr="00191308">
        <w:rPr>
          <w:rFonts w:ascii="Arial" w:hAnsi="Arial"/>
          <w:b/>
          <w:sz w:val="24"/>
        </w:rPr>
        <w:t>TALLAGHT UNIVERSITY HOSPITAL</w:t>
      </w:r>
      <w:r w:rsidRPr="00191308">
        <w:rPr>
          <w:rFonts w:ascii="Arial" w:hAnsi="Arial"/>
          <w:b/>
          <w:sz w:val="24"/>
        </w:rPr>
        <w:t xml:space="preserve">, TALLAGHT, DUBLIN 24, IRELAND (referred to as </w:t>
      </w:r>
      <w:r w:rsidR="00F65114" w:rsidRPr="00191308">
        <w:rPr>
          <w:rFonts w:ascii="Arial" w:hAnsi="Arial"/>
          <w:b/>
          <w:sz w:val="24"/>
        </w:rPr>
        <w:t>TUH</w:t>
      </w:r>
      <w:r w:rsidR="00340124" w:rsidRPr="00191308">
        <w:rPr>
          <w:rFonts w:ascii="Arial" w:hAnsi="Arial"/>
          <w:b/>
          <w:sz w:val="24"/>
        </w:rPr>
        <w:t xml:space="preserve"> </w:t>
      </w:r>
      <w:r w:rsidR="000F156B" w:rsidRPr="00191308">
        <w:rPr>
          <w:rFonts w:ascii="Arial" w:hAnsi="Arial"/>
          <w:b/>
          <w:sz w:val="24"/>
        </w:rPr>
        <w:t>/</w:t>
      </w:r>
      <w:r w:rsidR="00340124" w:rsidRPr="00191308">
        <w:rPr>
          <w:rFonts w:ascii="Arial" w:hAnsi="Arial"/>
          <w:b/>
          <w:sz w:val="24"/>
        </w:rPr>
        <w:t xml:space="preserve"> Tallaght </w:t>
      </w:r>
      <w:r w:rsidR="00145BD0" w:rsidRPr="00191308">
        <w:rPr>
          <w:rFonts w:ascii="Arial" w:hAnsi="Arial"/>
          <w:b/>
          <w:sz w:val="24"/>
        </w:rPr>
        <w:t xml:space="preserve">University </w:t>
      </w:r>
      <w:r w:rsidR="000F156B" w:rsidRPr="00191308">
        <w:rPr>
          <w:rFonts w:ascii="Arial" w:hAnsi="Arial"/>
          <w:b/>
          <w:sz w:val="24"/>
        </w:rPr>
        <w:t>Hospital</w:t>
      </w:r>
      <w:r w:rsidR="00145BD0" w:rsidRPr="00191308">
        <w:rPr>
          <w:rFonts w:ascii="Arial" w:hAnsi="Arial"/>
          <w:b/>
          <w:sz w:val="24"/>
        </w:rPr>
        <w:t xml:space="preserve"> (TUH</w:t>
      </w:r>
      <w:r w:rsidRPr="00191308">
        <w:rPr>
          <w:rFonts w:ascii="Arial" w:hAnsi="Arial"/>
          <w:b/>
          <w:sz w:val="24"/>
        </w:rPr>
        <w:t>).</w:t>
      </w:r>
      <w:r w:rsidR="0090610F" w:rsidRPr="00191308">
        <w:rPr>
          <w:rFonts w:ascii="Arial" w:hAnsi="Arial" w:cs="Arial"/>
          <w:b/>
          <w:sz w:val="36"/>
          <w:szCs w:val="36"/>
        </w:rPr>
        <w:t xml:space="preserve"> </w:t>
      </w:r>
    </w:p>
    <w:p w:rsidR="000F156B" w:rsidRPr="00191308" w:rsidRDefault="000F156B" w:rsidP="00FD1958">
      <w:pPr>
        <w:jc w:val="both"/>
        <w:rPr>
          <w:rFonts w:ascii="Arial" w:hAnsi="Arial" w:cs="Arial"/>
          <w:b/>
          <w:sz w:val="24"/>
          <w:szCs w:val="24"/>
        </w:rPr>
      </w:pPr>
    </w:p>
    <w:p w:rsidR="000F156B" w:rsidRPr="00191308" w:rsidRDefault="00145BD0" w:rsidP="00FD1958">
      <w:pPr>
        <w:jc w:val="both"/>
        <w:rPr>
          <w:rFonts w:ascii="Arial" w:hAnsi="Arial" w:cs="Arial"/>
          <w:b/>
          <w:sz w:val="24"/>
          <w:szCs w:val="24"/>
        </w:rPr>
      </w:pPr>
      <w:r w:rsidRPr="00191308">
        <w:rPr>
          <w:rFonts w:ascii="Arial" w:hAnsi="Arial" w:cs="Arial"/>
          <w:b/>
          <w:sz w:val="24"/>
          <w:szCs w:val="24"/>
        </w:rPr>
        <w:t xml:space="preserve">TUH </w:t>
      </w:r>
      <w:r w:rsidR="000F156B" w:rsidRPr="00191308">
        <w:rPr>
          <w:rFonts w:ascii="Arial" w:hAnsi="Arial" w:cs="Arial"/>
          <w:b/>
          <w:sz w:val="24"/>
          <w:szCs w:val="24"/>
        </w:rPr>
        <w:t>Procurement Sourcing Contracts Division</w:t>
      </w:r>
    </w:p>
    <w:p w:rsidR="00FD1958" w:rsidRDefault="00FD1958" w:rsidP="00FD1958">
      <w:pPr>
        <w:pStyle w:val="MessageHeader"/>
        <w:ind w:left="0" w:firstLine="0"/>
        <w:jc w:val="both"/>
        <w:rPr>
          <w:b/>
        </w:rPr>
      </w:pPr>
    </w:p>
    <w:p w:rsidR="00FD1958" w:rsidRPr="00DC0775" w:rsidRDefault="00FD1958" w:rsidP="00FD1958">
      <w:pPr>
        <w:jc w:val="both"/>
        <w:rPr>
          <w:rFonts w:ascii="Arial" w:hAnsi="Arial"/>
          <w:b/>
          <w:sz w:val="24"/>
          <w:u w:val="single"/>
        </w:rPr>
      </w:pPr>
      <w:r w:rsidRPr="00DC0775">
        <w:rPr>
          <w:rFonts w:ascii="Arial" w:hAnsi="Arial"/>
          <w:b/>
          <w:sz w:val="24"/>
        </w:rPr>
        <w:t xml:space="preserve">Issue Date of Tender:  </w:t>
      </w:r>
      <w:r w:rsidRPr="00DC0775">
        <w:rPr>
          <w:rFonts w:ascii="Arial" w:hAnsi="Arial"/>
          <w:b/>
          <w:color w:val="0000FF"/>
          <w:sz w:val="24"/>
        </w:rPr>
        <w:softHyphen/>
      </w:r>
      <w:r w:rsidRPr="00DC0775">
        <w:rPr>
          <w:rFonts w:ascii="Arial" w:hAnsi="Arial"/>
          <w:b/>
          <w:color w:val="0000FF"/>
          <w:sz w:val="24"/>
        </w:rPr>
        <w:softHyphen/>
      </w:r>
      <w:r w:rsidRPr="00DC0775">
        <w:rPr>
          <w:rFonts w:ascii="Arial" w:hAnsi="Arial"/>
          <w:b/>
          <w:color w:val="0000FF"/>
          <w:sz w:val="24"/>
        </w:rPr>
        <w:softHyphen/>
      </w:r>
      <w:r w:rsidRPr="00DC0775">
        <w:rPr>
          <w:rFonts w:ascii="Arial" w:hAnsi="Arial"/>
          <w:b/>
          <w:color w:val="0000FF"/>
          <w:sz w:val="24"/>
        </w:rPr>
        <w:softHyphen/>
      </w:r>
      <w:r w:rsidRPr="00DC0775">
        <w:rPr>
          <w:rFonts w:ascii="Arial" w:hAnsi="Arial"/>
          <w:b/>
          <w:color w:val="0000FF"/>
          <w:sz w:val="24"/>
        </w:rPr>
        <w:softHyphen/>
      </w:r>
      <w:r w:rsidRPr="00DC0775">
        <w:rPr>
          <w:rFonts w:ascii="Arial" w:hAnsi="Arial"/>
          <w:b/>
          <w:color w:val="0000FF"/>
          <w:sz w:val="24"/>
        </w:rPr>
        <w:softHyphen/>
      </w:r>
      <w:r w:rsidRPr="00DC0775">
        <w:rPr>
          <w:rFonts w:ascii="Arial" w:hAnsi="Arial"/>
          <w:b/>
          <w:color w:val="0000FF"/>
          <w:sz w:val="24"/>
        </w:rPr>
        <w:softHyphen/>
      </w:r>
      <w:r w:rsidRPr="00DC0775">
        <w:rPr>
          <w:rFonts w:ascii="Arial" w:hAnsi="Arial"/>
          <w:b/>
          <w:color w:val="0000FF"/>
          <w:sz w:val="24"/>
        </w:rPr>
        <w:softHyphen/>
      </w:r>
      <w:r w:rsidRPr="00DC0775">
        <w:rPr>
          <w:rFonts w:ascii="Arial" w:hAnsi="Arial"/>
          <w:b/>
          <w:color w:val="0000FF"/>
          <w:sz w:val="24"/>
        </w:rPr>
        <w:softHyphen/>
      </w:r>
      <w:r w:rsidRPr="00DC0775">
        <w:rPr>
          <w:rFonts w:ascii="Arial" w:hAnsi="Arial"/>
          <w:b/>
          <w:color w:val="0000FF"/>
          <w:sz w:val="24"/>
        </w:rPr>
        <w:softHyphen/>
      </w:r>
      <w:r w:rsidRPr="00DC0775">
        <w:rPr>
          <w:rFonts w:ascii="Arial" w:hAnsi="Arial"/>
          <w:b/>
          <w:color w:val="0000FF"/>
          <w:sz w:val="24"/>
        </w:rPr>
        <w:softHyphen/>
      </w:r>
      <w:r w:rsidRPr="00DC0775">
        <w:rPr>
          <w:rFonts w:ascii="Arial" w:hAnsi="Arial"/>
          <w:b/>
          <w:color w:val="0000FF"/>
          <w:sz w:val="24"/>
        </w:rPr>
        <w:softHyphen/>
      </w:r>
      <w:r w:rsidRPr="00DC0775">
        <w:rPr>
          <w:rFonts w:ascii="Arial" w:hAnsi="Arial"/>
          <w:b/>
          <w:color w:val="0000FF"/>
          <w:sz w:val="24"/>
        </w:rPr>
        <w:softHyphen/>
      </w:r>
      <w:r w:rsidRPr="00DC0775">
        <w:rPr>
          <w:rFonts w:ascii="Arial" w:hAnsi="Arial"/>
          <w:b/>
          <w:color w:val="0000FF"/>
          <w:sz w:val="24"/>
        </w:rPr>
        <w:softHyphen/>
      </w:r>
      <w:r w:rsidRPr="00DC0775">
        <w:rPr>
          <w:rFonts w:ascii="Arial" w:hAnsi="Arial"/>
          <w:b/>
          <w:color w:val="0000FF"/>
          <w:sz w:val="24"/>
        </w:rPr>
        <w:softHyphen/>
      </w:r>
      <w:r w:rsidRPr="00DC0775">
        <w:rPr>
          <w:rFonts w:ascii="Arial" w:hAnsi="Arial"/>
          <w:b/>
          <w:color w:val="0000FF"/>
          <w:sz w:val="24"/>
        </w:rPr>
        <w:softHyphen/>
      </w:r>
      <w:r w:rsidRPr="00DC0775">
        <w:rPr>
          <w:rFonts w:ascii="Arial" w:hAnsi="Arial"/>
          <w:b/>
          <w:color w:val="0000FF"/>
          <w:sz w:val="24"/>
        </w:rPr>
        <w:softHyphen/>
      </w:r>
      <w:r w:rsidRPr="00DC0775">
        <w:rPr>
          <w:rFonts w:ascii="Arial" w:hAnsi="Arial"/>
          <w:b/>
          <w:color w:val="0000FF"/>
          <w:sz w:val="24"/>
        </w:rPr>
        <w:softHyphen/>
      </w:r>
      <w:r w:rsidRPr="00DC0775">
        <w:rPr>
          <w:rFonts w:ascii="Arial" w:hAnsi="Arial"/>
          <w:b/>
          <w:color w:val="0000FF"/>
          <w:sz w:val="24"/>
        </w:rPr>
        <w:softHyphen/>
      </w:r>
      <w:r w:rsidRPr="00DC0775">
        <w:rPr>
          <w:rFonts w:ascii="Arial" w:hAnsi="Arial"/>
          <w:b/>
          <w:color w:val="0000FF"/>
          <w:sz w:val="24"/>
        </w:rPr>
        <w:softHyphen/>
      </w:r>
      <w:r w:rsidRPr="00DC0775">
        <w:rPr>
          <w:rFonts w:ascii="Arial" w:hAnsi="Arial"/>
          <w:b/>
          <w:color w:val="0000FF"/>
          <w:sz w:val="24"/>
        </w:rPr>
        <w:softHyphen/>
      </w:r>
      <w:r w:rsidRPr="00DC0775">
        <w:rPr>
          <w:rFonts w:ascii="Arial" w:hAnsi="Arial"/>
          <w:b/>
          <w:color w:val="0000FF"/>
          <w:sz w:val="24"/>
        </w:rPr>
        <w:softHyphen/>
      </w:r>
      <w:r w:rsidRPr="00DC0775">
        <w:rPr>
          <w:rFonts w:ascii="Arial" w:hAnsi="Arial"/>
          <w:b/>
          <w:color w:val="0000FF"/>
          <w:sz w:val="24"/>
        </w:rPr>
        <w:softHyphen/>
      </w:r>
      <w:r w:rsidRPr="00DC0775">
        <w:rPr>
          <w:rFonts w:ascii="Arial" w:hAnsi="Arial"/>
          <w:b/>
          <w:color w:val="0000FF"/>
          <w:sz w:val="24"/>
        </w:rPr>
        <w:softHyphen/>
      </w:r>
      <w:r w:rsidRPr="00DC0775">
        <w:rPr>
          <w:rFonts w:ascii="Arial" w:hAnsi="Arial"/>
          <w:b/>
          <w:color w:val="0000FF"/>
          <w:sz w:val="24"/>
        </w:rPr>
        <w:softHyphen/>
      </w:r>
      <w:r w:rsidRPr="00DC0775">
        <w:rPr>
          <w:rFonts w:ascii="Arial" w:hAnsi="Arial"/>
          <w:b/>
          <w:color w:val="0000FF"/>
          <w:sz w:val="24"/>
        </w:rPr>
        <w:softHyphen/>
      </w:r>
      <w:r w:rsidRPr="00DC0775">
        <w:rPr>
          <w:rFonts w:ascii="Arial" w:hAnsi="Arial"/>
          <w:b/>
          <w:color w:val="0000FF"/>
          <w:sz w:val="24"/>
        </w:rPr>
        <w:softHyphen/>
      </w:r>
      <w:r w:rsidRPr="00DC0775">
        <w:rPr>
          <w:rFonts w:ascii="Arial" w:hAnsi="Arial"/>
          <w:b/>
          <w:color w:val="0000FF"/>
          <w:sz w:val="24"/>
        </w:rPr>
        <w:softHyphen/>
      </w:r>
      <w:r w:rsidRPr="00DC0775">
        <w:rPr>
          <w:rFonts w:ascii="Arial" w:hAnsi="Arial"/>
          <w:b/>
          <w:color w:val="0000FF"/>
          <w:sz w:val="24"/>
        </w:rPr>
        <w:softHyphen/>
      </w:r>
      <w:r w:rsidRPr="00DC0775">
        <w:rPr>
          <w:rFonts w:ascii="Arial" w:hAnsi="Arial"/>
          <w:b/>
          <w:color w:val="0000FF"/>
          <w:sz w:val="24"/>
        </w:rPr>
        <w:softHyphen/>
      </w:r>
      <w:r w:rsidRPr="00DC0775">
        <w:rPr>
          <w:rFonts w:ascii="Arial" w:hAnsi="Arial"/>
          <w:b/>
          <w:i/>
          <w:color w:val="0000FF"/>
          <w:sz w:val="24"/>
          <w:u w:val="single"/>
        </w:rPr>
        <w:tab/>
      </w:r>
      <w:r w:rsidRPr="00DC0775">
        <w:rPr>
          <w:rFonts w:ascii="Arial" w:hAnsi="Arial"/>
          <w:b/>
          <w:i/>
          <w:color w:val="0000FF"/>
          <w:sz w:val="24"/>
          <w:u w:val="single"/>
        </w:rPr>
        <w:tab/>
      </w:r>
      <w:r w:rsidR="00207031">
        <w:rPr>
          <w:rFonts w:ascii="Arial" w:hAnsi="Arial"/>
          <w:b/>
          <w:i/>
          <w:color w:val="0000FF"/>
          <w:sz w:val="24"/>
          <w:u w:val="single"/>
        </w:rPr>
        <w:t>3</w:t>
      </w:r>
      <w:r w:rsidR="00207031" w:rsidRPr="00207031">
        <w:rPr>
          <w:rFonts w:ascii="Arial" w:hAnsi="Arial"/>
          <w:b/>
          <w:i/>
          <w:color w:val="0000FF"/>
          <w:sz w:val="24"/>
          <w:u w:val="single"/>
          <w:vertAlign w:val="superscript"/>
        </w:rPr>
        <w:t>rd</w:t>
      </w:r>
      <w:r w:rsidR="00207031">
        <w:rPr>
          <w:rFonts w:ascii="Arial" w:hAnsi="Arial"/>
          <w:b/>
          <w:i/>
          <w:color w:val="0000FF"/>
          <w:sz w:val="24"/>
          <w:u w:val="single"/>
        </w:rPr>
        <w:t xml:space="preserve"> </w:t>
      </w:r>
      <w:r w:rsidR="00E2699A">
        <w:rPr>
          <w:rFonts w:ascii="Arial" w:hAnsi="Arial"/>
          <w:b/>
          <w:i/>
          <w:color w:val="0000FF"/>
          <w:sz w:val="24"/>
          <w:u w:val="single"/>
        </w:rPr>
        <w:t>July 2026</w:t>
      </w:r>
      <w:r w:rsidRPr="00FF39A1">
        <w:rPr>
          <w:rFonts w:ascii="Arial" w:hAnsi="Arial"/>
          <w:b/>
          <w:i/>
          <w:color w:val="0000FF"/>
          <w:sz w:val="24"/>
          <w:u w:val="single"/>
        </w:rPr>
        <w:t>____</w:t>
      </w:r>
      <w:r w:rsidRPr="00DC0775">
        <w:rPr>
          <w:rFonts w:ascii="Arial" w:hAnsi="Arial"/>
          <w:b/>
          <w:i/>
          <w:color w:val="0000FF"/>
          <w:sz w:val="24"/>
          <w:u w:val="single"/>
        </w:rPr>
        <w:tab/>
      </w:r>
      <w:r w:rsidR="00DE7AB7">
        <w:rPr>
          <w:rFonts w:ascii="Arial" w:hAnsi="Arial"/>
          <w:b/>
          <w:i/>
          <w:color w:val="0000FF"/>
          <w:sz w:val="24"/>
          <w:u w:val="single"/>
        </w:rPr>
        <w:t>_______</w:t>
      </w:r>
      <w:r w:rsidR="00AA2B98">
        <w:rPr>
          <w:rFonts w:ascii="Arial" w:hAnsi="Arial"/>
          <w:b/>
          <w:i/>
          <w:color w:val="0000FF"/>
          <w:sz w:val="24"/>
          <w:u w:val="single"/>
        </w:rPr>
        <w:t>______</w:t>
      </w:r>
      <w:r w:rsidR="00DE7AB7">
        <w:rPr>
          <w:rFonts w:ascii="Arial" w:hAnsi="Arial"/>
          <w:b/>
          <w:i/>
          <w:color w:val="0000FF"/>
          <w:sz w:val="24"/>
          <w:u w:val="single"/>
        </w:rPr>
        <w:t>__</w:t>
      </w:r>
    </w:p>
    <w:p w:rsidR="00FD1958" w:rsidRPr="00DC0775" w:rsidRDefault="00FD1958" w:rsidP="00FD1958">
      <w:pPr>
        <w:jc w:val="both"/>
        <w:rPr>
          <w:rFonts w:ascii="Arial" w:hAnsi="Arial"/>
          <w:b/>
          <w:sz w:val="24"/>
        </w:rPr>
      </w:pPr>
    </w:p>
    <w:p w:rsidR="00386BC2" w:rsidRDefault="00FD1958" w:rsidP="00FD1958">
      <w:pPr>
        <w:jc w:val="both"/>
        <w:rPr>
          <w:rFonts w:ascii="Arial" w:hAnsi="Arial"/>
          <w:b/>
          <w:i/>
          <w:color w:val="0000FF"/>
          <w:sz w:val="24"/>
          <w:u w:val="single"/>
        </w:rPr>
      </w:pPr>
      <w:r w:rsidRPr="00DC0775">
        <w:rPr>
          <w:rFonts w:ascii="Arial" w:hAnsi="Arial"/>
          <w:b/>
          <w:sz w:val="24"/>
        </w:rPr>
        <w:t xml:space="preserve">This quotation must be returned by: </w:t>
      </w:r>
      <w:r w:rsidRPr="00DC0775">
        <w:rPr>
          <w:rFonts w:ascii="Arial" w:hAnsi="Arial"/>
          <w:b/>
          <w:sz w:val="24"/>
        </w:rPr>
        <w:tab/>
      </w:r>
      <w:r w:rsidRPr="008E4EE7">
        <w:rPr>
          <w:rFonts w:ascii="Arial" w:hAnsi="Arial"/>
          <w:b/>
          <w:color w:val="0000FF"/>
          <w:sz w:val="24"/>
          <w:u w:val="single"/>
        </w:rPr>
        <w:t>___</w:t>
      </w:r>
      <w:r w:rsidR="00207031">
        <w:rPr>
          <w:rFonts w:ascii="Arial" w:hAnsi="Arial"/>
          <w:b/>
          <w:color w:val="0000FF"/>
          <w:sz w:val="24"/>
          <w:u w:val="single"/>
        </w:rPr>
        <w:t>31</w:t>
      </w:r>
      <w:r w:rsidR="00207031" w:rsidRPr="00207031">
        <w:rPr>
          <w:rFonts w:ascii="Arial" w:hAnsi="Arial"/>
          <w:b/>
          <w:color w:val="0000FF"/>
          <w:sz w:val="24"/>
          <w:u w:val="single"/>
          <w:vertAlign w:val="superscript"/>
        </w:rPr>
        <w:t>st</w:t>
      </w:r>
      <w:r w:rsidR="00207031">
        <w:rPr>
          <w:rFonts w:ascii="Arial" w:hAnsi="Arial"/>
          <w:b/>
          <w:color w:val="0000FF"/>
          <w:sz w:val="24"/>
          <w:u w:val="single"/>
        </w:rPr>
        <w:t xml:space="preserve"> </w:t>
      </w:r>
      <w:r w:rsidR="00E2699A">
        <w:rPr>
          <w:rFonts w:ascii="Arial" w:hAnsi="Arial"/>
          <w:b/>
          <w:color w:val="0000FF"/>
          <w:sz w:val="24"/>
          <w:u w:val="single"/>
        </w:rPr>
        <w:t>July 2026</w:t>
      </w:r>
      <w:r w:rsidR="00DF4512">
        <w:rPr>
          <w:rFonts w:ascii="Arial" w:hAnsi="Arial"/>
          <w:b/>
          <w:i/>
          <w:color w:val="0000FF"/>
          <w:sz w:val="24"/>
          <w:u w:val="single"/>
        </w:rPr>
        <w:t>____________</w:t>
      </w:r>
    </w:p>
    <w:p w:rsidR="00FD1958" w:rsidRPr="00DC0775" w:rsidRDefault="00FD1958" w:rsidP="00FD1958">
      <w:pPr>
        <w:jc w:val="both"/>
        <w:rPr>
          <w:rFonts w:ascii="Arial" w:hAnsi="Arial"/>
          <w:b/>
          <w:sz w:val="24"/>
          <w:u w:val="single"/>
        </w:rPr>
      </w:pPr>
      <w:r w:rsidRPr="00A05CCF">
        <w:rPr>
          <w:rFonts w:ascii="Arial" w:hAnsi="Arial"/>
          <w:b/>
          <w:color w:val="FF0000"/>
          <w:sz w:val="24"/>
          <w:u w:val="single"/>
        </w:rPr>
        <w:t xml:space="preserve"> </w:t>
      </w:r>
    </w:p>
    <w:p w:rsidR="00FD1958" w:rsidRPr="00DC0775" w:rsidRDefault="00FD1958" w:rsidP="00FD1958">
      <w:pPr>
        <w:jc w:val="both"/>
        <w:rPr>
          <w:rFonts w:ascii="Arial" w:hAnsi="Arial"/>
          <w:b/>
          <w:sz w:val="24"/>
        </w:rPr>
      </w:pPr>
    </w:p>
    <w:p w:rsidR="00FD1958" w:rsidRPr="00DC0775" w:rsidRDefault="00FD1958" w:rsidP="00FD1958">
      <w:pPr>
        <w:jc w:val="both"/>
        <w:rPr>
          <w:rFonts w:ascii="Arial" w:hAnsi="Arial"/>
          <w:b/>
          <w:sz w:val="24"/>
        </w:rPr>
      </w:pPr>
      <w:r w:rsidRPr="000604B9">
        <w:rPr>
          <w:rFonts w:ascii="Arial" w:hAnsi="Arial"/>
          <w:b/>
          <w:sz w:val="24"/>
        </w:rPr>
        <w:t xml:space="preserve">In the event of queries relating to this tender </w:t>
      </w:r>
      <w:r w:rsidRPr="00340124">
        <w:rPr>
          <w:rFonts w:ascii="Arial" w:hAnsi="Arial"/>
          <w:b/>
          <w:color w:val="000000" w:themeColor="text1"/>
          <w:sz w:val="24"/>
        </w:rPr>
        <w:t>contact</w:t>
      </w:r>
      <w:r w:rsidR="00BF2FEF" w:rsidRPr="00340124">
        <w:rPr>
          <w:rFonts w:ascii="Arial" w:hAnsi="Arial"/>
          <w:b/>
          <w:color w:val="000000" w:themeColor="text1"/>
          <w:sz w:val="24"/>
        </w:rPr>
        <w:t xml:space="preserve"> (unless otherwise stated therein)</w:t>
      </w:r>
      <w:r w:rsidRPr="00340124">
        <w:rPr>
          <w:rFonts w:ascii="Arial" w:hAnsi="Arial"/>
          <w:b/>
          <w:color w:val="000000" w:themeColor="text1"/>
          <w:sz w:val="24"/>
        </w:rPr>
        <w:t xml:space="preserve">: </w:t>
      </w:r>
    </w:p>
    <w:p w:rsidR="00FD1958" w:rsidRPr="00DC0775" w:rsidRDefault="00FD1958" w:rsidP="00FD1958">
      <w:pPr>
        <w:ind w:firstLine="720"/>
        <w:rPr>
          <w:b/>
          <w:sz w:val="22"/>
          <w:u w:val="single"/>
        </w:rPr>
      </w:pPr>
    </w:p>
    <w:p w:rsidR="00FD1958" w:rsidRPr="00187152" w:rsidRDefault="00FD1958" w:rsidP="00FD1958">
      <w:pPr>
        <w:rPr>
          <w:rFonts w:ascii="Arial" w:hAnsi="Arial"/>
          <w:b/>
          <w:i/>
          <w:sz w:val="22"/>
          <w:highlight w:val="yellow"/>
        </w:rPr>
      </w:pPr>
      <w:r w:rsidRPr="000604B9">
        <w:rPr>
          <w:rFonts w:ascii="Arial" w:hAnsi="Arial"/>
          <w:b/>
          <w:i/>
          <w:sz w:val="22"/>
        </w:rPr>
        <w:tab/>
      </w:r>
      <w:r w:rsidR="00537E9E" w:rsidRPr="00187152">
        <w:rPr>
          <w:rFonts w:ascii="Arial" w:hAnsi="Arial"/>
          <w:b/>
          <w:i/>
          <w:sz w:val="22"/>
          <w:highlight w:val="yellow"/>
        </w:rPr>
        <w:t>Name</w:t>
      </w:r>
      <w:r w:rsidRPr="00187152">
        <w:rPr>
          <w:rFonts w:ascii="Arial" w:hAnsi="Arial"/>
          <w:b/>
          <w:i/>
          <w:sz w:val="22"/>
          <w:highlight w:val="yellow"/>
        </w:rPr>
        <w:t xml:space="preserve">                         </w:t>
      </w:r>
      <w:r w:rsidR="002B268D" w:rsidRPr="00187152">
        <w:rPr>
          <w:rFonts w:ascii="Arial" w:hAnsi="Arial"/>
          <w:b/>
          <w:i/>
          <w:sz w:val="22"/>
          <w:highlight w:val="yellow"/>
        </w:rPr>
        <w:tab/>
      </w:r>
      <w:r w:rsidR="002B268D" w:rsidRPr="00187152">
        <w:rPr>
          <w:rFonts w:ascii="Arial" w:hAnsi="Arial"/>
          <w:b/>
          <w:i/>
          <w:sz w:val="22"/>
          <w:highlight w:val="yellow"/>
        </w:rPr>
        <w:tab/>
      </w:r>
    </w:p>
    <w:p w:rsidR="002B268D" w:rsidRPr="00187152" w:rsidRDefault="00FD1958" w:rsidP="00C27DAF">
      <w:pPr>
        <w:rPr>
          <w:rFonts w:ascii="Arial" w:hAnsi="Arial"/>
          <w:b/>
          <w:i/>
          <w:sz w:val="22"/>
          <w:szCs w:val="22"/>
          <w:highlight w:val="yellow"/>
        </w:rPr>
      </w:pPr>
      <w:r w:rsidRPr="00187152">
        <w:rPr>
          <w:rFonts w:ascii="Arial" w:hAnsi="Arial"/>
          <w:b/>
          <w:i/>
          <w:sz w:val="22"/>
          <w:szCs w:val="22"/>
          <w:highlight w:val="yellow"/>
        </w:rPr>
        <w:tab/>
      </w:r>
      <w:r w:rsidR="00537E9E" w:rsidRPr="00187152">
        <w:rPr>
          <w:rFonts w:ascii="Arial" w:hAnsi="Arial"/>
          <w:b/>
          <w:sz w:val="22"/>
          <w:szCs w:val="22"/>
          <w:highlight w:val="yellow"/>
        </w:rPr>
        <w:t>Title</w:t>
      </w:r>
    </w:p>
    <w:p w:rsidR="00FD1958" w:rsidRPr="00694930" w:rsidRDefault="00FD1958" w:rsidP="00FD1958">
      <w:pPr>
        <w:rPr>
          <w:rFonts w:ascii="Arial" w:hAnsi="Arial"/>
          <w:b/>
          <w:sz w:val="24"/>
          <w:u w:val="single"/>
        </w:rPr>
      </w:pPr>
      <w:r w:rsidRPr="00187152">
        <w:rPr>
          <w:rFonts w:ascii="Arial" w:hAnsi="Arial"/>
          <w:b/>
          <w:sz w:val="22"/>
        </w:rPr>
        <w:tab/>
      </w:r>
      <w:r w:rsidR="00537E9E" w:rsidRPr="00187152">
        <w:rPr>
          <w:rFonts w:ascii="Arial" w:hAnsi="Arial"/>
          <w:b/>
          <w:color w:val="000000" w:themeColor="text1"/>
          <w:sz w:val="22"/>
        </w:rPr>
        <w:t xml:space="preserve">All queries must go through the </w:t>
      </w:r>
      <w:r w:rsidR="00CF0847" w:rsidRPr="00187152">
        <w:rPr>
          <w:rFonts w:ascii="Arial" w:hAnsi="Arial"/>
          <w:b/>
          <w:color w:val="000000" w:themeColor="text1"/>
          <w:sz w:val="22"/>
        </w:rPr>
        <w:t>eT</w:t>
      </w:r>
      <w:r w:rsidR="00537E9E" w:rsidRPr="00187152">
        <w:rPr>
          <w:rFonts w:ascii="Arial" w:hAnsi="Arial"/>
          <w:b/>
          <w:color w:val="000000" w:themeColor="text1"/>
          <w:sz w:val="22"/>
        </w:rPr>
        <w:t>enders Portal</w:t>
      </w:r>
      <w:r w:rsidRPr="00694930">
        <w:rPr>
          <w:rFonts w:ascii="Arial" w:hAnsi="Arial"/>
          <w:b/>
          <w:sz w:val="22"/>
        </w:rPr>
        <w:t xml:space="preserve">        </w:t>
      </w:r>
      <w:r w:rsidR="002B268D" w:rsidRPr="00694930">
        <w:rPr>
          <w:rFonts w:ascii="Arial" w:hAnsi="Arial"/>
          <w:b/>
          <w:sz w:val="22"/>
        </w:rPr>
        <w:tab/>
      </w:r>
      <w:r w:rsidR="002B268D" w:rsidRPr="00694930">
        <w:rPr>
          <w:rFonts w:ascii="Arial" w:hAnsi="Arial"/>
          <w:b/>
          <w:sz w:val="22"/>
        </w:rPr>
        <w:tab/>
      </w:r>
      <w:r w:rsidRPr="00694930">
        <w:rPr>
          <w:rFonts w:ascii="Arial" w:hAnsi="Arial"/>
          <w:b/>
          <w:sz w:val="22"/>
        </w:rPr>
        <w:tab/>
      </w:r>
    </w:p>
    <w:p w:rsidR="00FD1958" w:rsidRPr="00694930" w:rsidRDefault="00FD1958" w:rsidP="00FD1958">
      <w:pPr>
        <w:ind w:firstLine="720"/>
        <w:rPr>
          <w:rFonts w:ascii="Arial" w:hAnsi="Arial"/>
          <w:b/>
          <w:sz w:val="22"/>
        </w:rPr>
      </w:pPr>
      <w:r w:rsidRPr="00694930">
        <w:rPr>
          <w:rFonts w:ascii="Arial" w:hAnsi="Arial"/>
          <w:b/>
          <w:sz w:val="22"/>
        </w:rPr>
        <w:tab/>
      </w:r>
    </w:p>
    <w:p w:rsidR="00FD1958" w:rsidRPr="00694930" w:rsidRDefault="002C3A47" w:rsidP="00D627AF">
      <w:pPr>
        <w:ind w:firstLine="720"/>
        <w:rPr>
          <w:rFonts w:ascii="Arial" w:hAnsi="Arial"/>
          <w:b/>
          <w:sz w:val="24"/>
        </w:rPr>
      </w:pPr>
      <w:r w:rsidRPr="00694930">
        <w:rPr>
          <w:rFonts w:ascii="Arial" w:hAnsi="Arial"/>
          <w:b/>
          <w:i/>
          <w:sz w:val="24"/>
        </w:rPr>
        <w:t>(Please refer to Section A1 for details on Tender Submission)</w:t>
      </w:r>
    </w:p>
    <w:p w:rsidR="00FD1958" w:rsidRPr="00694930" w:rsidRDefault="00FD1958" w:rsidP="00FD1958">
      <w:pPr>
        <w:jc w:val="both"/>
        <w:rPr>
          <w:rFonts w:ascii="Arial" w:hAnsi="Arial"/>
          <w:b/>
          <w:sz w:val="24"/>
          <w:u w:val="single"/>
        </w:rPr>
      </w:pPr>
      <w:r w:rsidRPr="00694930">
        <w:rPr>
          <w:rFonts w:ascii="Arial" w:hAnsi="Arial"/>
          <w:b/>
          <w:sz w:val="24"/>
        </w:rPr>
        <w:t>Company Name</w:t>
      </w:r>
      <w:r w:rsidR="00DE7AB7" w:rsidRPr="00694930">
        <w:rPr>
          <w:rFonts w:ascii="Arial" w:hAnsi="Arial"/>
          <w:b/>
          <w:sz w:val="24"/>
        </w:rPr>
        <w:t>: -</w:t>
      </w:r>
      <w:r w:rsidRPr="00694930">
        <w:rPr>
          <w:rFonts w:ascii="Arial" w:hAnsi="Arial"/>
          <w:b/>
          <w:sz w:val="24"/>
        </w:rPr>
        <w:tab/>
      </w:r>
      <w:r w:rsidRPr="00694930">
        <w:rPr>
          <w:rFonts w:ascii="Arial" w:hAnsi="Arial"/>
          <w:b/>
          <w:i/>
          <w:sz w:val="24"/>
          <w:u w:val="single"/>
        </w:rPr>
        <w:tab/>
      </w:r>
      <w:r w:rsidRPr="00694930">
        <w:rPr>
          <w:rFonts w:ascii="Arial" w:hAnsi="Arial"/>
          <w:b/>
          <w:i/>
          <w:sz w:val="24"/>
          <w:u w:val="single"/>
        </w:rPr>
        <w:tab/>
        <w:t>__________</w:t>
      </w:r>
      <w:r w:rsidRPr="00694930">
        <w:rPr>
          <w:rFonts w:ascii="Arial" w:hAnsi="Arial"/>
          <w:b/>
          <w:i/>
          <w:sz w:val="24"/>
          <w:u w:val="single"/>
        </w:rPr>
        <w:tab/>
      </w:r>
      <w:r w:rsidRPr="00694930">
        <w:rPr>
          <w:rFonts w:ascii="Arial" w:hAnsi="Arial"/>
          <w:b/>
          <w:i/>
          <w:sz w:val="24"/>
          <w:u w:val="single"/>
        </w:rPr>
        <w:tab/>
      </w:r>
      <w:r w:rsidRPr="00694930">
        <w:rPr>
          <w:rFonts w:ascii="Arial" w:hAnsi="Arial"/>
          <w:b/>
          <w:i/>
          <w:sz w:val="24"/>
          <w:u w:val="single"/>
        </w:rPr>
        <w:tab/>
      </w:r>
      <w:r w:rsidRPr="00694930">
        <w:rPr>
          <w:rFonts w:ascii="Arial" w:hAnsi="Arial"/>
          <w:b/>
          <w:i/>
          <w:sz w:val="24"/>
          <w:u w:val="single"/>
        </w:rPr>
        <w:tab/>
      </w:r>
      <w:r w:rsidRPr="00694930">
        <w:rPr>
          <w:rFonts w:ascii="Arial" w:hAnsi="Arial"/>
          <w:b/>
          <w:i/>
          <w:sz w:val="24"/>
          <w:u w:val="single"/>
        </w:rPr>
        <w:tab/>
      </w:r>
      <w:r w:rsidR="00DE7AB7" w:rsidRPr="00694930">
        <w:rPr>
          <w:rFonts w:ascii="Arial" w:hAnsi="Arial"/>
          <w:b/>
          <w:i/>
          <w:sz w:val="24"/>
          <w:u w:val="single"/>
        </w:rPr>
        <w:t>_____________</w:t>
      </w:r>
    </w:p>
    <w:p w:rsidR="00FD1958" w:rsidRPr="00694930" w:rsidRDefault="00FD1958" w:rsidP="00FD1958">
      <w:pPr>
        <w:jc w:val="both"/>
        <w:rPr>
          <w:rFonts w:ascii="Arial" w:hAnsi="Arial"/>
          <w:b/>
          <w:i/>
          <w:sz w:val="24"/>
          <w:u w:val="single"/>
        </w:rPr>
      </w:pPr>
      <w:r w:rsidRPr="00694930">
        <w:rPr>
          <w:rFonts w:ascii="Arial" w:hAnsi="Arial"/>
          <w:b/>
          <w:sz w:val="24"/>
        </w:rPr>
        <w:t>Address</w:t>
      </w:r>
      <w:r w:rsidR="00DE7AB7" w:rsidRPr="00694930">
        <w:rPr>
          <w:rFonts w:ascii="Arial" w:hAnsi="Arial"/>
          <w:b/>
          <w:sz w:val="24"/>
        </w:rPr>
        <w:t>: -</w:t>
      </w:r>
      <w:r w:rsidRPr="00694930">
        <w:rPr>
          <w:rFonts w:ascii="Arial" w:hAnsi="Arial"/>
          <w:b/>
          <w:sz w:val="24"/>
        </w:rPr>
        <w:t xml:space="preserve">  </w:t>
      </w:r>
      <w:r w:rsidRPr="00694930">
        <w:rPr>
          <w:rFonts w:ascii="Arial" w:hAnsi="Arial"/>
          <w:b/>
          <w:sz w:val="24"/>
        </w:rPr>
        <w:tab/>
      </w:r>
      <w:r w:rsidRPr="00694930">
        <w:rPr>
          <w:rFonts w:ascii="Arial" w:hAnsi="Arial"/>
          <w:b/>
          <w:sz w:val="24"/>
        </w:rPr>
        <w:tab/>
      </w:r>
      <w:r w:rsidRPr="00694930">
        <w:rPr>
          <w:rFonts w:ascii="Arial" w:hAnsi="Arial"/>
          <w:b/>
          <w:i/>
          <w:sz w:val="24"/>
          <w:u w:val="single"/>
        </w:rPr>
        <w:tab/>
      </w:r>
      <w:r w:rsidRPr="00694930">
        <w:rPr>
          <w:rFonts w:ascii="Arial" w:hAnsi="Arial"/>
          <w:b/>
          <w:i/>
          <w:sz w:val="24"/>
          <w:u w:val="single"/>
        </w:rPr>
        <w:tab/>
      </w:r>
      <w:r w:rsidRPr="00694930">
        <w:rPr>
          <w:rFonts w:ascii="Arial" w:hAnsi="Arial"/>
          <w:b/>
          <w:i/>
          <w:sz w:val="24"/>
          <w:u w:val="single"/>
        </w:rPr>
        <w:tab/>
      </w:r>
      <w:r w:rsidRPr="00694930">
        <w:rPr>
          <w:rFonts w:ascii="Arial" w:hAnsi="Arial"/>
          <w:b/>
          <w:i/>
          <w:sz w:val="24"/>
          <w:u w:val="single"/>
        </w:rPr>
        <w:tab/>
      </w:r>
      <w:r w:rsidRPr="00694930">
        <w:rPr>
          <w:rFonts w:ascii="Arial" w:hAnsi="Arial"/>
          <w:b/>
          <w:i/>
          <w:sz w:val="24"/>
          <w:u w:val="single"/>
        </w:rPr>
        <w:tab/>
      </w:r>
      <w:r w:rsidRPr="00694930">
        <w:rPr>
          <w:rFonts w:ascii="Arial" w:hAnsi="Arial"/>
          <w:b/>
          <w:i/>
          <w:sz w:val="24"/>
          <w:u w:val="single"/>
        </w:rPr>
        <w:tab/>
      </w:r>
      <w:r w:rsidRPr="00694930">
        <w:rPr>
          <w:rFonts w:ascii="Arial" w:hAnsi="Arial"/>
          <w:b/>
          <w:i/>
          <w:sz w:val="24"/>
          <w:u w:val="single"/>
        </w:rPr>
        <w:tab/>
      </w:r>
      <w:r w:rsidRPr="00694930">
        <w:rPr>
          <w:rFonts w:ascii="Arial" w:hAnsi="Arial"/>
          <w:b/>
          <w:i/>
          <w:sz w:val="24"/>
          <w:u w:val="single"/>
        </w:rPr>
        <w:tab/>
      </w:r>
      <w:r w:rsidR="00DE7AB7" w:rsidRPr="00694930">
        <w:rPr>
          <w:rFonts w:ascii="Arial" w:hAnsi="Arial"/>
          <w:b/>
          <w:i/>
          <w:sz w:val="24"/>
          <w:u w:val="single"/>
        </w:rPr>
        <w:t>_____________</w:t>
      </w:r>
    </w:p>
    <w:p w:rsidR="00FD1958" w:rsidRPr="00694930" w:rsidRDefault="00FD1958" w:rsidP="00FD1958">
      <w:pPr>
        <w:jc w:val="both"/>
        <w:rPr>
          <w:rFonts w:ascii="Arial" w:hAnsi="Arial"/>
          <w:b/>
          <w:i/>
          <w:sz w:val="24"/>
          <w:u w:val="single"/>
        </w:rPr>
      </w:pPr>
      <w:r w:rsidRPr="00694930">
        <w:rPr>
          <w:rFonts w:ascii="Arial" w:hAnsi="Arial"/>
          <w:b/>
          <w:i/>
          <w:sz w:val="24"/>
        </w:rPr>
        <w:tab/>
        <w:t xml:space="preserve">  </w:t>
      </w:r>
      <w:r w:rsidRPr="00694930">
        <w:rPr>
          <w:rFonts w:ascii="Arial" w:hAnsi="Arial"/>
          <w:b/>
          <w:i/>
          <w:sz w:val="24"/>
        </w:rPr>
        <w:tab/>
      </w:r>
      <w:r w:rsidRPr="00694930">
        <w:rPr>
          <w:rFonts w:ascii="Arial" w:hAnsi="Arial"/>
          <w:b/>
          <w:i/>
          <w:sz w:val="24"/>
        </w:rPr>
        <w:tab/>
      </w:r>
      <w:r w:rsidRPr="00694930">
        <w:rPr>
          <w:rFonts w:ascii="Arial" w:hAnsi="Arial"/>
          <w:b/>
          <w:i/>
          <w:sz w:val="24"/>
          <w:u w:val="single"/>
        </w:rPr>
        <w:tab/>
      </w:r>
      <w:r w:rsidRPr="00694930">
        <w:rPr>
          <w:rFonts w:ascii="Arial" w:hAnsi="Arial"/>
          <w:b/>
          <w:i/>
          <w:sz w:val="24"/>
          <w:u w:val="single"/>
        </w:rPr>
        <w:tab/>
      </w:r>
      <w:r w:rsidRPr="00694930">
        <w:rPr>
          <w:rFonts w:ascii="Arial" w:hAnsi="Arial"/>
          <w:b/>
          <w:i/>
          <w:sz w:val="24"/>
          <w:u w:val="single"/>
        </w:rPr>
        <w:tab/>
      </w:r>
      <w:r w:rsidRPr="00694930">
        <w:rPr>
          <w:rFonts w:ascii="Arial" w:hAnsi="Arial"/>
          <w:b/>
          <w:i/>
          <w:sz w:val="24"/>
          <w:u w:val="single"/>
        </w:rPr>
        <w:tab/>
      </w:r>
      <w:r w:rsidRPr="00694930">
        <w:rPr>
          <w:rFonts w:ascii="Arial" w:hAnsi="Arial"/>
          <w:b/>
          <w:i/>
          <w:sz w:val="24"/>
          <w:u w:val="single"/>
        </w:rPr>
        <w:tab/>
      </w:r>
      <w:r w:rsidRPr="00694930">
        <w:rPr>
          <w:rFonts w:ascii="Arial" w:hAnsi="Arial"/>
          <w:b/>
          <w:i/>
          <w:sz w:val="24"/>
          <w:u w:val="single"/>
        </w:rPr>
        <w:tab/>
      </w:r>
      <w:r w:rsidRPr="00694930">
        <w:rPr>
          <w:rFonts w:ascii="Arial" w:hAnsi="Arial"/>
          <w:b/>
          <w:i/>
          <w:sz w:val="24"/>
          <w:u w:val="single"/>
        </w:rPr>
        <w:tab/>
      </w:r>
      <w:r w:rsidRPr="00694930">
        <w:rPr>
          <w:rFonts w:ascii="Arial" w:hAnsi="Arial"/>
          <w:b/>
          <w:i/>
          <w:sz w:val="24"/>
          <w:u w:val="single"/>
        </w:rPr>
        <w:tab/>
      </w:r>
      <w:r w:rsidR="00DE7AB7" w:rsidRPr="00694930">
        <w:rPr>
          <w:rFonts w:ascii="Arial" w:hAnsi="Arial"/>
          <w:b/>
          <w:i/>
          <w:sz w:val="24"/>
          <w:u w:val="single"/>
        </w:rPr>
        <w:t>_____________</w:t>
      </w:r>
    </w:p>
    <w:p w:rsidR="00FD1958" w:rsidRPr="00694930" w:rsidRDefault="00FD1958" w:rsidP="00FD1958">
      <w:pPr>
        <w:jc w:val="both"/>
        <w:rPr>
          <w:rFonts w:ascii="Arial" w:hAnsi="Arial"/>
          <w:b/>
          <w:i/>
          <w:sz w:val="24"/>
          <w:u w:val="single"/>
        </w:rPr>
      </w:pPr>
      <w:r w:rsidRPr="00694930">
        <w:rPr>
          <w:rFonts w:ascii="Arial" w:hAnsi="Arial"/>
          <w:b/>
          <w:i/>
          <w:sz w:val="24"/>
        </w:rPr>
        <w:tab/>
        <w:t xml:space="preserve">  </w:t>
      </w:r>
      <w:r w:rsidRPr="00694930">
        <w:rPr>
          <w:rFonts w:ascii="Arial" w:hAnsi="Arial"/>
          <w:b/>
          <w:i/>
          <w:sz w:val="24"/>
        </w:rPr>
        <w:tab/>
      </w:r>
      <w:r w:rsidRPr="00694930">
        <w:rPr>
          <w:rFonts w:ascii="Arial" w:hAnsi="Arial"/>
          <w:b/>
          <w:i/>
          <w:sz w:val="24"/>
        </w:rPr>
        <w:tab/>
      </w:r>
      <w:r w:rsidRPr="00694930">
        <w:rPr>
          <w:rFonts w:ascii="Arial" w:hAnsi="Arial"/>
          <w:b/>
          <w:i/>
          <w:sz w:val="24"/>
          <w:u w:val="single"/>
        </w:rPr>
        <w:tab/>
      </w:r>
      <w:r w:rsidRPr="00694930">
        <w:rPr>
          <w:rFonts w:ascii="Arial" w:hAnsi="Arial"/>
          <w:b/>
          <w:i/>
          <w:sz w:val="24"/>
          <w:u w:val="single"/>
        </w:rPr>
        <w:tab/>
      </w:r>
      <w:r w:rsidRPr="00694930">
        <w:rPr>
          <w:rFonts w:ascii="Arial" w:hAnsi="Arial"/>
          <w:b/>
          <w:i/>
          <w:sz w:val="24"/>
          <w:u w:val="single"/>
        </w:rPr>
        <w:tab/>
      </w:r>
      <w:r w:rsidRPr="00694930">
        <w:rPr>
          <w:rFonts w:ascii="Arial" w:hAnsi="Arial"/>
          <w:b/>
          <w:i/>
          <w:sz w:val="24"/>
          <w:u w:val="single"/>
        </w:rPr>
        <w:tab/>
      </w:r>
      <w:r w:rsidRPr="00694930">
        <w:rPr>
          <w:rFonts w:ascii="Arial" w:hAnsi="Arial"/>
          <w:b/>
          <w:i/>
          <w:sz w:val="24"/>
          <w:u w:val="single"/>
        </w:rPr>
        <w:tab/>
      </w:r>
      <w:r w:rsidRPr="00694930">
        <w:rPr>
          <w:rFonts w:ascii="Arial" w:hAnsi="Arial"/>
          <w:b/>
          <w:i/>
          <w:sz w:val="24"/>
          <w:u w:val="single"/>
        </w:rPr>
        <w:tab/>
      </w:r>
      <w:r w:rsidRPr="00694930">
        <w:rPr>
          <w:rFonts w:ascii="Arial" w:hAnsi="Arial"/>
          <w:b/>
          <w:i/>
          <w:sz w:val="24"/>
          <w:u w:val="single"/>
        </w:rPr>
        <w:tab/>
      </w:r>
      <w:r w:rsidRPr="00694930">
        <w:rPr>
          <w:rFonts w:ascii="Arial" w:hAnsi="Arial"/>
          <w:b/>
          <w:i/>
          <w:sz w:val="24"/>
          <w:u w:val="single"/>
        </w:rPr>
        <w:tab/>
      </w:r>
      <w:r w:rsidR="00DE7AB7" w:rsidRPr="00694930">
        <w:rPr>
          <w:rFonts w:ascii="Arial" w:hAnsi="Arial"/>
          <w:b/>
          <w:i/>
          <w:sz w:val="24"/>
          <w:u w:val="single"/>
        </w:rPr>
        <w:t>_____________</w:t>
      </w:r>
    </w:p>
    <w:p w:rsidR="00FD1958" w:rsidRPr="00694930" w:rsidRDefault="00FD1958" w:rsidP="00FD1958">
      <w:pPr>
        <w:jc w:val="both"/>
        <w:rPr>
          <w:rFonts w:ascii="Arial" w:hAnsi="Arial"/>
          <w:b/>
          <w:i/>
          <w:sz w:val="24"/>
          <w:u w:val="single"/>
        </w:rPr>
      </w:pPr>
      <w:r w:rsidRPr="00694930">
        <w:rPr>
          <w:rFonts w:ascii="Arial" w:hAnsi="Arial"/>
          <w:b/>
          <w:i/>
          <w:sz w:val="24"/>
        </w:rPr>
        <w:tab/>
      </w:r>
      <w:r w:rsidRPr="00694930">
        <w:rPr>
          <w:rFonts w:ascii="Arial" w:hAnsi="Arial"/>
          <w:b/>
          <w:i/>
          <w:sz w:val="24"/>
        </w:rPr>
        <w:tab/>
      </w:r>
      <w:r w:rsidRPr="00694930">
        <w:rPr>
          <w:rFonts w:ascii="Arial" w:hAnsi="Arial"/>
          <w:b/>
          <w:i/>
          <w:sz w:val="24"/>
        </w:rPr>
        <w:tab/>
      </w:r>
      <w:r w:rsidRPr="00694930">
        <w:rPr>
          <w:rFonts w:ascii="Arial" w:hAnsi="Arial"/>
          <w:b/>
          <w:i/>
          <w:sz w:val="24"/>
          <w:u w:val="single"/>
        </w:rPr>
        <w:tab/>
      </w:r>
      <w:r w:rsidRPr="00694930">
        <w:rPr>
          <w:rFonts w:ascii="Arial" w:hAnsi="Arial"/>
          <w:b/>
          <w:i/>
          <w:sz w:val="24"/>
          <w:u w:val="single"/>
        </w:rPr>
        <w:tab/>
      </w:r>
      <w:r w:rsidRPr="00694930">
        <w:rPr>
          <w:rFonts w:ascii="Arial" w:hAnsi="Arial"/>
          <w:b/>
          <w:i/>
          <w:sz w:val="24"/>
          <w:u w:val="single"/>
        </w:rPr>
        <w:tab/>
      </w:r>
      <w:r w:rsidRPr="00694930">
        <w:rPr>
          <w:rFonts w:ascii="Arial" w:hAnsi="Arial"/>
          <w:b/>
          <w:i/>
          <w:sz w:val="24"/>
          <w:u w:val="single"/>
        </w:rPr>
        <w:tab/>
      </w:r>
      <w:r w:rsidRPr="00694930">
        <w:rPr>
          <w:rFonts w:ascii="Arial" w:hAnsi="Arial"/>
          <w:b/>
          <w:i/>
          <w:sz w:val="24"/>
          <w:u w:val="single"/>
        </w:rPr>
        <w:tab/>
      </w:r>
      <w:r w:rsidRPr="00694930">
        <w:rPr>
          <w:rFonts w:ascii="Arial" w:hAnsi="Arial"/>
          <w:b/>
          <w:i/>
          <w:sz w:val="24"/>
          <w:u w:val="single"/>
        </w:rPr>
        <w:tab/>
      </w:r>
      <w:r w:rsidRPr="00694930">
        <w:rPr>
          <w:rFonts w:ascii="Arial" w:hAnsi="Arial"/>
          <w:b/>
          <w:i/>
          <w:sz w:val="24"/>
          <w:u w:val="single"/>
        </w:rPr>
        <w:tab/>
      </w:r>
      <w:r w:rsidRPr="00694930">
        <w:rPr>
          <w:rFonts w:ascii="Arial" w:hAnsi="Arial"/>
          <w:b/>
          <w:i/>
          <w:sz w:val="24"/>
          <w:u w:val="single"/>
        </w:rPr>
        <w:tab/>
      </w:r>
      <w:r w:rsidR="00DE7AB7" w:rsidRPr="00694930">
        <w:rPr>
          <w:rFonts w:ascii="Arial" w:hAnsi="Arial"/>
          <w:b/>
          <w:i/>
          <w:sz w:val="24"/>
          <w:u w:val="single"/>
        </w:rPr>
        <w:t>_____________</w:t>
      </w:r>
    </w:p>
    <w:p w:rsidR="00FD1958" w:rsidRPr="00694930" w:rsidRDefault="00FD1958" w:rsidP="00FD1958">
      <w:pPr>
        <w:ind w:left="2160"/>
        <w:jc w:val="both"/>
        <w:rPr>
          <w:rFonts w:ascii="Arial" w:hAnsi="Arial"/>
          <w:b/>
          <w:i/>
          <w:sz w:val="24"/>
          <w:u w:val="single"/>
        </w:rPr>
      </w:pPr>
      <w:r w:rsidRPr="00694930">
        <w:rPr>
          <w:rFonts w:ascii="Arial" w:hAnsi="Arial"/>
          <w:b/>
          <w:i/>
          <w:sz w:val="24"/>
          <w:u w:val="single"/>
        </w:rPr>
        <w:t xml:space="preserve"> </w:t>
      </w:r>
    </w:p>
    <w:p w:rsidR="00DE7AB7" w:rsidRPr="00694930" w:rsidRDefault="00DE7AB7" w:rsidP="00DE7AB7">
      <w:pPr>
        <w:jc w:val="center"/>
        <w:rPr>
          <w:rFonts w:ascii="Arial" w:hAnsi="Arial"/>
          <w:b/>
          <w:sz w:val="24"/>
        </w:rPr>
      </w:pPr>
      <w:r w:rsidRPr="00694930">
        <w:rPr>
          <w:rFonts w:ascii="Arial" w:hAnsi="Arial"/>
          <w:b/>
          <w:sz w:val="24"/>
        </w:rPr>
        <w:t>*****************************************************************************************************************</w:t>
      </w:r>
    </w:p>
    <w:p w:rsidR="00FD1958" w:rsidRPr="00694930" w:rsidRDefault="00AF400D" w:rsidP="00FD1958">
      <w:pPr>
        <w:jc w:val="both"/>
        <w:rPr>
          <w:rFonts w:ascii="Arial" w:hAnsi="Arial"/>
          <w:b/>
          <w:sz w:val="24"/>
        </w:rPr>
      </w:pPr>
      <w:r w:rsidRPr="00191308">
        <w:rPr>
          <w:rFonts w:ascii="Arial" w:hAnsi="Arial"/>
          <w:b/>
          <w:sz w:val="24"/>
        </w:rPr>
        <w:t>Tallaght University Hospital</w:t>
      </w:r>
      <w:r w:rsidR="00FD1958" w:rsidRPr="00191308">
        <w:rPr>
          <w:rFonts w:ascii="Arial" w:hAnsi="Arial"/>
          <w:b/>
          <w:sz w:val="24"/>
        </w:rPr>
        <w:t xml:space="preserve"> invites you to tender upon this form and on the attached schedules </w:t>
      </w:r>
      <w:r w:rsidR="00FD1958" w:rsidRPr="00694930">
        <w:rPr>
          <w:rFonts w:ascii="Arial" w:hAnsi="Arial"/>
          <w:b/>
          <w:sz w:val="24"/>
        </w:rPr>
        <w:t>for the supply of the items and services specified.</w:t>
      </w:r>
    </w:p>
    <w:p w:rsidR="00DE7AB7" w:rsidRPr="00694930" w:rsidRDefault="00DE7AB7" w:rsidP="00DE7AB7">
      <w:pPr>
        <w:jc w:val="center"/>
        <w:rPr>
          <w:rFonts w:ascii="Arial" w:hAnsi="Arial"/>
          <w:b/>
          <w:sz w:val="24"/>
        </w:rPr>
      </w:pPr>
      <w:r w:rsidRPr="00694930">
        <w:rPr>
          <w:rFonts w:ascii="Arial" w:hAnsi="Arial"/>
          <w:b/>
          <w:sz w:val="24"/>
        </w:rPr>
        <w:t>*****************************************************************************************************************</w:t>
      </w:r>
    </w:p>
    <w:p w:rsidR="00FD1958" w:rsidRDefault="00FD1958" w:rsidP="00FD1958">
      <w:pPr>
        <w:jc w:val="both"/>
        <w:rPr>
          <w:rFonts w:ascii="Arial" w:hAnsi="Arial"/>
          <w:b/>
          <w:sz w:val="24"/>
        </w:rPr>
      </w:pPr>
      <w:r w:rsidRPr="00694930">
        <w:rPr>
          <w:rFonts w:ascii="Arial" w:hAnsi="Arial"/>
          <w:b/>
          <w:sz w:val="24"/>
        </w:rPr>
        <w:t>Tenderers should note and must comply with the contents, where relevant, of the Instruction to Tenders (Section 1) and General Specifications Relating to Items of Equipment (Section 2) along wit</w:t>
      </w:r>
      <w:r w:rsidR="00472AE0" w:rsidRPr="00694930">
        <w:rPr>
          <w:rFonts w:ascii="Arial" w:hAnsi="Arial"/>
          <w:b/>
          <w:sz w:val="24"/>
        </w:rPr>
        <w:t>h all other schedules contained, including any mandatory requirements stated.</w:t>
      </w:r>
    </w:p>
    <w:p w:rsidR="00FD1958" w:rsidRDefault="00FD1958" w:rsidP="00FD1958">
      <w:pPr>
        <w:jc w:val="both"/>
        <w:rPr>
          <w:rFonts w:ascii="Arial" w:hAnsi="Arial"/>
          <w:b/>
          <w:sz w:val="24"/>
        </w:rPr>
      </w:pPr>
    </w:p>
    <w:p w:rsidR="00D627AF" w:rsidRDefault="00DE7AB7" w:rsidP="009F15D4">
      <w:pPr>
        <w:jc w:val="center"/>
        <w:rPr>
          <w:rFonts w:ascii="Arial" w:hAnsi="Arial"/>
          <w:b/>
          <w:sz w:val="24"/>
        </w:rPr>
      </w:pPr>
      <w:r>
        <w:rPr>
          <w:rFonts w:ascii="Arial" w:hAnsi="Arial"/>
          <w:b/>
          <w:sz w:val="24"/>
        </w:rPr>
        <w:t>*****************************************************************************************************************</w:t>
      </w:r>
    </w:p>
    <w:p w:rsidR="00D627AF" w:rsidRDefault="00D627AF" w:rsidP="009F15D4">
      <w:pPr>
        <w:jc w:val="center"/>
        <w:rPr>
          <w:rFonts w:ascii="Arial" w:hAnsi="Arial" w:cs="Arial"/>
          <w:b/>
          <w:color w:val="0000FF"/>
          <w:sz w:val="32"/>
          <w:u w:val="single"/>
        </w:rPr>
      </w:pPr>
    </w:p>
    <w:p w:rsidR="009938C4" w:rsidRDefault="009938C4" w:rsidP="009F15D4">
      <w:pPr>
        <w:jc w:val="center"/>
        <w:rPr>
          <w:rFonts w:ascii="Arial" w:hAnsi="Arial" w:cs="Arial"/>
          <w:b/>
          <w:color w:val="0000FF"/>
          <w:sz w:val="32"/>
          <w:u w:val="single"/>
        </w:rPr>
      </w:pPr>
    </w:p>
    <w:p w:rsidR="00D473E9" w:rsidRDefault="00D473E9" w:rsidP="009F15D4">
      <w:pPr>
        <w:jc w:val="center"/>
        <w:rPr>
          <w:rFonts w:ascii="Arial" w:hAnsi="Arial" w:cs="Arial"/>
          <w:b/>
          <w:color w:val="0000FF"/>
          <w:sz w:val="32"/>
          <w:u w:val="single"/>
        </w:rPr>
      </w:pPr>
    </w:p>
    <w:p w:rsidR="00D473E9" w:rsidRDefault="00D473E9" w:rsidP="009F15D4">
      <w:pPr>
        <w:jc w:val="center"/>
        <w:rPr>
          <w:rFonts w:ascii="Arial" w:hAnsi="Arial" w:cs="Arial"/>
          <w:b/>
          <w:color w:val="0000FF"/>
          <w:sz w:val="32"/>
          <w:u w:val="single"/>
        </w:rPr>
      </w:pPr>
    </w:p>
    <w:p w:rsidR="00D473E9" w:rsidRDefault="00D473E9" w:rsidP="009F15D4">
      <w:pPr>
        <w:jc w:val="center"/>
        <w:rPr>
          <w:rFonts w:ascii="Arial" w:hAnsi="Arial" w:cs="Arial"/>
          <w:b/>
          <w:color w:val="0000FF"/>
          <w:sz w:val="32"/>
          <w:u w:val="single"/>
        </w:rPr>
      </w:pPr>
    </w:p>
    <w:p w:rsidR="002A3D32" w:rsidRDefault="002A3D32" w:rsidP="009F15D4">
      <w:pPr>
        <w:jc w:val="center"/>
        <w:rPr>
          <w:rFonts w:ascii="Arial" w:hAnsi="Arial" w:cs="Arial"/>
          <w:b/>
          <w:color w:val="0000FF"/>
          <w:sz w:val="32"/>
          <w:u w:val="single"/>
        </w:rPr>
      </w:pPr>
    </w:p>
    <w:p w:rsidR="00CA6F41" w:rsidRDefault="00CA6F41" w:rsidP="00CA6F41">
      <w:pPr>
        <w:pStyle w:val="Heading3"/>
        <w:rPr>
          <w:rFonts w:ascii="Arial" w:hAnsi="Arial" w:cs="Arial"/>
          <w:sz w:val="28"/>
          <w:szCs w:val="28"/>
          <w:u w:val="single"/>
        </w:rPr>
      </w:pPr>
      <w:bookmarkStart w:id="0" w:name="_Toc297217229"/>
      <w:bookmarkStart w:id="1" w:name="_Toc297218147"/>
      <w:bookmarkStart w:id="2" w:name="_Toc297646925"/>
      <w:bookmarkStart w:id="3" w:name="_Toc297647047"/>
      <w:r w:rsidRPr="00591DB3">
        <w:rPr>
          <w:rFonts w:ascii="Arial" w:hAnsi="Arial" w:cs="Arial"/>
          <w:sz w:val="28"/>
          <w:szCs w:val="28"/>
          <w:u w:val="single"/>
        </w:rPr>
        <w:lastRenderedPageBreak/>
        <w:t>Introduction</w:t>
      </w:r>
      <w:bookmarkEnd w:id="0"/>
      <w:bookmarkEnd w:id="1"/>
      <w:bookmarkEnd w:id="2"/>
      <w:bookmarkEnd w:id="3"/>
    </w:p>
    <w:p w:rsidR="00730818" w:rsidRPr="00730818" w:rsidRDefault="00730818" w:rsidP="00730818"/>
    <w:p w:rsidR="00CA6F41" w:rsidRPr="009919A4" w:rsidRDefault="00D473E9" w:rsidP="005546A6">
      <w:pPr>
        <w:jc w:val="both"/>
      </w:pPr>
      <w:r w:rsidRPr="006819F3">
        <w:rPr>
          <w:rFonts w:ascii="Arial" w:hAnsi="Arial" w:cs="Arial"/>
          <w:b/>
        </w:rPr>
        <w:t>Tallaght University Hospital</w:t>
      </w:r>
      <w:r w:rsidR="00CA6F41" w:rsidRPr="006819F3">
        <w:rPr>
          <w:rFonts w:ascii="Arial" w:hAnsi="Arial" w:cs="Arial"/>
          <w:b/>
        </w:rPr>
        <w:t xml:space="preserve"> (</w:t>
      </w:r>
      <w:r w:rsidRPr="006819F3">
        <w:rPr>
          <w:rFonts w:ascii="Arial" w:hAnsi="Arial" w:cs="Arial"/>
          <w:b/>
        </w:rPr>
        <w:t>TUH</w:t>
      </w:r>
      <w:r w:rsidR="00CA6F41" w:rsidRPr="006819F3">
        <w:rPr>
          <w:rFonts w:ascii="Arial" w:hAnsi="Arial" w:cs="Arial"/>
          <w:b/>
        </w:rPr>
        <w:t>)</w:t>
      </w:r>
      <w:r w:rsidR="003A72B0" w:rsidRPr="006819F3">
        <w:rPr>
          <w:rFonts w:ascii="Arial" w:hAnsi="Arial" w:cs="Arial"/>
          <w:b/>
        </w:rPr>
        <w:t xml:space="preserve"> </w:t>
      </w:r>
      <w:r w:rsidR="00CA6F41" w:rsidRPr="006819F3">
        <w:rPr>
          <w:rFonts w:ascii="Arial" w:hAnsi="Arial" w:cs="Arial"/>
          <w:b/>
        </w:rPr>
        <w:t>intends to invite tenderers to make a submission from organisations with expertise and</w:t>
      </w:r>
      <w:r w:rsidRPr="006819F3">
        <w:rPr>
          <w:rFonts w:ascii="Arial" w:hAnsi="Arial" w:cs="Arial"/>
          <w:b/>
        </w:rPr>
        <w:t xml:space="preserve"> </w:t>
      </w:r>
      <w:r w:rsidR="00CA6F41" w:rsidRPr="006819F3">
        <w:rPr>
          <w:rFonts w:ascii="Arial" w:hAnsi="Arial" w:cs="Arial"/>
          <w:b/>
        </w:rPr>
        <w:t>capability relating to the Provision</w:t>
      </w:r>
      <w:r w:rsidR="00CA6F41" w:rsidRPr="006819F3">
        <w:rPr>
          <w:rFonts w:ascii="Arial" w:hAnsi="Arial" w:cs="Arial"/>
          <w:b/>
          <w:bCs/>
        </w:rPr>
        <w:t xml:space="preserve">, Manufacture, Supply, Placement/Installation, Commissioning and </w:t>
      </w:r>
      <w:r w:rsidR="00CA6F41" w:rsidRPr="009919A4">
        <w:rPr>
          <w:rFonts w:ascii="Arial" w:hAnsi="Arial" w:cs="Arial"/>
          <w:b/>
          <w:bCs/>
        </w:rPr>
        <w:t xml:space="preserve">Maintenance </w:t>
      </w:r>
      <w:r w:rsidR="005546A6" w:rsidRPr="009919A4">
        <w:rPr>
          <w:rFonts w:ascii="Arial" w:hAnsi="Arial" w:cs="Arial"/>
          <w:b/>
          <w:bCs/>
        </w:rPr>
        <w:t xml:space="preserve">of </w:t>
      </w:r>
      <w:r w:rsidR="00E2699A" w:rsidRPr="00E2699A">
        <w:rPr>
          <w:rFonts w:ascii="Arial" w:hAnsi="Arial" w:cs="Arial"/>
          <w:b/>
          <w:bCs/>
        </w:rPr>
        <w:t>Breath Test Analyser &amp; Autosampler</w:t>
      </w:r>
      <w:r w:rsidR="00CA6F41" w:rsidRPr="009919A4">
        <w:rPr>
          <w:rFonts w:ascii="Arial" w:hAnsi="Arial" w:cs="Arial"/>
          <w:b/>
        </w:rPr>
        <w:t xml:space="preserve"> at the specific </w:t>
      </w:r>
      <w:r w:rsidR="00566C8B" w:rsidRPr="009919A4">
        <w:rPr>
          <w:rFonts w:ascii="Arial" w:hAnsi="Arial" w:cs="Arial"/>
          <w:b/>
        </w:rPr>
        <w:t xml:space="preserve">named </w:t>
      </w:r>
      <w:r w:rsidR="00F65114" w:rsidRPr="009919A4">
        <w:rPr>
          <w:rFonts w:ascii="Arial" w:hAnsi="Arial" w:cs="Arial"/>
          <w:b/>
        </w:rPr>
        <w:t>TUH</w:t>
      </w:r>
      <w:r w:rsidR="00CA6F41" w:rsidRPr="009919A4">
        <w:rPr>
          <w:rFonts w:ascii="Arial" w:hAnsi="Arial" w:cs="Arial"/>
          <w:b/>
        </w:rPr>
        <w:t xml:space="preserve"> location</w:t>
      </w:r>
      <w:r w:rsidR="00786442" w:rsidRPr="009919A4">
        <w:rPr>
          <w:rFonts w:ascii="Arial" w:hAnsi="Arial" w:cs="Arial"/>
          <w:b/>
        </w:rPr>
        <w:t xml:space="preserve"> (refer to specification requirements)</w:t>
      </w:r>
      <w:r w:rsidR="00CA6F41" w:rsidRPr="009919A4">
        <w:rPr>
          <w:rFonts w:ascii="Arial" w:hAnsi="Arial" w:cs="Arial"/>
          <w:b/>
        </w:rPr>
        <w:t>.</w:t>
      </w:r>
    </w:p>
    <w:p w:rsidR="00431E9B" w:rsidRPr="006819F3" w:rsidRDefault="00D17D5B" w:rsidP="00CA6F41">
      <w:pPr>
        <w:rPr>
          <w:rFonts w:ascii="Arial" w:hAnsi="Arial" w:cs="Arial"/>
          <w:b/>
        </w:rPr>
      </w:pPr>
      <w:r w:rsidRPr="006819F3">
        <w:rPr>
          <w:rFonts w:ascii="Arial" w:hAnsi="Arial" w:cs="Arial"/>
          <w:b/>
        </w:rPr>
        <w:t xml:space="preserve"> </w:t>
      </w:r>
    </w:p>
    <w:p w:rsidR="00CC47B7" w:rsidRPr="006819F3" w:rsidRDefault="00CA6F41" w:rsidP="003A72B0">
      <w:pPr>
        <w:pStyle w:val="Default"/>
        <w:ind w:left="700" w:hanging="700"/>
        <w:rPr>
          <w:rFonts w:ascii="Arial" w:hAnsi="Arial" w:cs="Arial"/>
          <w:b/>
          <w:color w:val="auto"/>
          <w:sz w:val="20"/>
          <w:szCs w:val="20"/>
        </w:rPr>
      </w:pPr>
      <w:r w:rsidRPr="006819F3">
        <w:rPr>
          <w:rFonts w:ascii="Arial" w:hAnsi="Arial" w:cs="Arial"/>
          <w:b/>
          <w:color w:val="auto"/>
          <w:sz w:val="20"/>
          <w:szCs w:val="20"/>
        </w:rPr>
        <w:t xml:space="preserve">The procurement process is being undertaken by </w:t>
      </w:r>
      <w:r w:rsidR="003A72B0" w:rsidRPr="006819F3">
        <w:rPr>
          <w:rFonts w:ascii="Arial" w:hAnsi="Arial" w:cs="Arial"/>
          <w:b/>
          <w:color w:val="auto"/>
          <w:sz w:val="20"/>
          <w:szCs w:val="20"/>
        </w:rPr>
        <w:t>Tallaght University Hospital (TUH)</w:t>
      </w:r>
      <w:r w:rsidRPr="006819F3">
        <w:rPr>
          <w:rFonts w:ascii="Arial" w:hAnsi="Arial" w:cs="Arial"/>
          <w:b/>
          <w:color w:val="auto"/>
          <w:sz w:val="20"/>
          <w:szCs w:val="20"/>
        </w:rPr>
        <w:t xml:space="preserve">.  The </w:t>
      </w:r>
      <w:r w:rsidR="00CC47B7" w:rsidRPr="006819F3">
        <w:rPr>
          <w:rFonts w:ascii="Arial" w:hAnsi="Arial" w:cs="Arial"/>
          <w:b/>
          <w:color w:val="auto"/>
          <w:sz w:val="20"/>
          <w:szCs w:val="20"/>
        </w:rPr>
        <w:t>AMNCH (</w:t>
      </w:r>
      <w:r w:rsidR="003A72B0" w:rsidRPr="006819F3">
        <w:rPr>
          <w:rFonts w:ascii="Arial" w:hAnsi="Arial" w:cs="Arial"/>
          <w:b/>
          <w:color w:val="auto"/>
          <w:sz w:val="20"/>
          <w:szCs w:val="20"/>
        </w:rPr>
        <w:t>TUH</w:t>
      </w:r>
      <w:r w:rsidR="00CC47B7" w:rsidRPr="006819F3">
        <w:rPr>
          <w:rFonts w:ascii="Arial" w:hAnsi="Arial" w:cs="Arial"/>
          <w:b/>
          <w:color w:val="auto"/>
          <w:sz w:val="20"/>
          <w:szCs w:val="20"/>
        </w:rPr>
        <w:t>)</w:t>
      </w:r>
    </w:p>
    <w:p w:rsidR="00CC47B7" w:rsidRPr="006819F3" w:rsidRDefault="00CA6F41" w:rsidP="00CC47B7">
      <w:pPr>
        <w:pStyle w:val="Default"/>
        <w:ind w:left="700" w:hanging="700"/>
        <w:rPr>
          <w:rFonts w:ascii="Arial" w:hAnsi="Arial" w:cs="Arial"/>
          <w:b/>
          <w:color w:val="auto"/>
          <w:sz w:val="20"/>
          <w:szCs w:val="20"/>
        </w:rPr>
      </w:pPr>
      <w:r w:rsidRPr="006819F3">
        <w:rPr>
          <w:rFonts w:ascii="Arial" w:hAnsi="Arial" w:cs="Arial"/>
          <w:b/>
          <w:color w:val="auto"/>
          <w:sz w:val="20"/>
          <w:szCs w:val="20"/>
        </w:rPr>
        <w:t>is the</w:t>
      </w:r>
      <w:r w:rsidR="00CC47B7" w:rsidRPr="006819F3">
        <w:rPr>
          <w:rFonts w:ascii="Arial" w:hAnsi="Arial" w:cs="Arial"/>
          <w:b/>
          <w:color w:val="auto"/>
          <w:sz w:val="20"/>
          <w:szCs w:val="20"/>
        </w:rPr>
        <w:t xml:space="preserve"> </w:t>
      </w:r>
      <w:r w:rsidRPr="006819F3">
        <w:rPr>
          <w:rFonts w:ascii="Arial" w:hAnsi="Arial" w:cs="Arial"/>
          <w:b/>
          <w:color w:val="auto"/>
          <w:sz w:val="20"/>
          <w:szCs w:val="20"/>
        </w:rPr>
        <w:t>Contracting Authority (CA).</w:t>
      </w:r>
      <w:r w:rsidR="003A72B0" w:rsidRPr="006819F3">
        <w:rPr>
          <w:rFonts w:ascii="Arial" w:hAnsi="Arial" w:cs="Arial"/>
          <w:b/>
          <w:color w:val="auto"/>
          <w:sz w:val="20"/>
          <w:szCs w:val="20"/>
        </w:rPr>
        <w:t xml:space="preserve"> </w:t>
      </w:r>
      <w:r w:rsidRPr="006819F3">
        <w:rPr>
          <w:rFonts w:ascii="Arial" w:hAnsi="Arial" w:cs="Arial"/>
          <w:b/>
          <w:color w:val="auto"/>
          <w:sz w:val="20"/>
          <w:szCs w:val="20"/>
        </w:rPr>
        <w:t xml:space="preserve">The </w:t>
      </w:r>
      <w:r w:rsidR="003A72B0" w:rsidRPr="006819F3">
        <w:rPr>
          <w:rFonts w:ascii="Arial" w:hAnsi="Arial" w:cs="Arial"/>
          <w:b/>
          <w:color w:val="auto"/>
          <w:sz w:val="20"/>
          <w:szCs w:val="20"/>
        </w:rPr>
        <w:t>TUH</w:t>
      </w:r>
      <w:r w:rsidRPr="006819F3">
        <w:rPr>
          <w:rFonts w:ascii="Arial" w:hAnsi="Arial" w:cs="Arial"/>
          <w:b/>
          <w:color w:val="auto"/>
          <w:sz w:val="20"/>
          <w:szCs w:val="20"/>
        </w:rPr>
        <w:t xml:space="preserve"> throughout this document will be referred to as ‘Contracting</w:t>
      </w:r>
    </w:p>
    <w:p w:rsidR="00CA6F41" w:rsidRPr="006819F3" w:rsidRDefault="00CA6F41" w:rsidP="00CC47B7">
      <w:pPr>
        <w:pStyle w:val="Default"/>
        <w:ind w:left="700" w:hanging="700"/>
        <w:rPr>
          <w:rFonts w:ascii="Arial" w:hAnsi="Arial" w:cs="Arial"/>
          <w:b/>
          <w:color w:val="auto"/>
          <w:sz w:val="20"/>
          <w:szCs w:val="20"/>
        </w:rPr>
      </w:pPr>
      <w:r w:rsidRPr="006819F3">
        <w:rPr>
          <w:rFonts w:ascii="Arial" w:hAnsi="Arial" w:cs="Arial"/>
          <w:b/>
          <w:color w:val="auto"/>
          <w:sz w:val="20"/>
          <w:szCs w:val="20"/>
        </w:rPr>
        <w:t>Authority</w:t>
      </w:r>
      <w:r w:rsidR="00CC47B7" w:rsidRPr="006819F3">
        <w:rPr>
          <w:rFonts w:ascii="Arial" w:hAnsi="Arial" w:cs="Arial"/>
          <w:b/>
          <w:color w:val="auto"/>
          <w:sz w:val="20"/>
          <w:szCs w:val="20"/>
        </w:rPr>
        <w:t xml:space="preserve"> </w:t>
      </w:r>
      <w:r w:rsidRPr="006819F3">
        <w:rPr>
          <w:rFonts w:ascii="Arial" w:hAnsi="Arial" w:cs="Arial"/>
          <w:b/>
          <w:color w:val="auto"/>
          <w:sz w:val="20"/>
          <w:szCs w:val="20"/>
        </w:rPr>
        <w:t>(CA)’ or ‘Hospital’ where applicable.</w:t>
      </w:r>
    </w:p>
    <w:p w:rsidR="00CA6F41" w:rsidRPr="006819F3" w:rsidRDefault="00CA6F41" w:rsidP="00CA6F41">
      <w:pPr>
        <w:pStyle w:val="Heading1"/>
        <w:tabs>
          <w:tab w:val="left" w:pos="426"/>
        </w:tabs>
        <w:rPr>
          <w:rFonts w:cs="Arial"/>
          <w:sz w:val="20"/>
        </w:rPr>
      </w:pPr>
      <w:r w:rsidRPr="006819F3">
        <w:rPr>
          <w:rFonts w:cs="Arial"/>
          <w:sz w:val="20"/>
        </w:rPr>
        <w:t>The Hospital reserves the right, subject to the appropriate procurement regulations, to change without notice the basis of, or the procedures for, the competitive tendering process, or to terminate the process at any time.  Under no circumstances shall the Hospital incur any liability in respect thereof.</w:t>
      </w:r>
    </w:p>
    <w:p w:rsidR="00CA6F41" w:rsidRPr="006819F3" w:rsidRDefault="00CA6F41" w:rsidP="00CA6F41"/>
    <w:p w:rsidR="00CA6F41" w:rsidRPr="006819F3" w:rsidRDefault="00CA6F41" w:rsidP="00CA6F41">
      <w:pPr>
        <w:pStyle w:val="BodyText"/>
        <w:jc w:val="both"/>
        <w:rPr>
          <w:rFonts w:ascii="Arial" w:hAnsi="Arial" w:cs="Arial"/>
          <w:b/>
          <w:sz w:val="20"/>
        </w:rPr>
      </w:pPr>
      <w:r w:rsidRPr="006819F3">
        <w:rPr>
          <w:rFonts w:ascii="Arial" w:hAnsi="Arial" w:cs="Arial"/>
          <w:b/>
          <w:sz w:val="20"/>
        </w:rPr>
        <w:t>This tender document does not represent a commitment to enter into any contract.</w:t>
      </w:r>
    </w:p>
    <w:p w:rsidR="00CA6F41" w:rsidRPr="006819F3" w:rsidRDefault="00CA6F41" w:rsidP="00CA6F41">
      <w:pPr>
        <w:rPr>
          <w:rFonts w:ascii="Arial" w:hAnsi="Arial" w:cs="Arial"/>
        </w:rPr>
      </w:pPr>
    </w:p>
    <w:p w:rsidR="00CA6F41" w:rsidRPr="006819F3" w:rsidRDefault="00CA6F41" w:rsidP="00CA6F41">
      <w:pPr>
        <w:rPr>
          <w:rFonts w:ascii="Arial" w:hAnsi="Arial" w:cs="Arial"/>
          <w:b/>
        </w:rPr>
      </w:pPr>
      <w:r w:rsidRPr="006819F3">
        <w:rPr>
          <w:rFonts w:ascii="Arial" w:hAnsi="Arial" w:cs="Arial"/>
          <w:b/>
        </w:rPr>
        <w:t>Direct or indirect canvassing of any of the Hospital employees or agents by any potential bidder concerning this requirement, or any attempt to procure information from any of the Hospital’s employees or agents concerning this Tender may result in disqualification of the potential supplier from consideration for this requirement.</w:t>
      </w:r>
    </w:p>
    <w:p w:rsidR="00CA6F41" w:rsidRPr="006819F3" w:rsidRDefault="00CA6F41" w:rsidP="00CA6F41">
      <w:pPr>
        <w:rPr>
          <w:rFonts w:ascii="Arial" w:hAnsi="Arial" w:cs="Arial"/>
          <w:b/>
        </w:rPr>
      </w:pPr>
    </w:p>
    <w:p w:rsidR="00CA6F41" w:rsidRPr="006819F3" w:rsidRDefault="00CA6F41" w:rsidP="00CA6F41">
      <w:pPr>
        <w:rPr>
          <w:rFonts w:ascii="Arial" w:hAnsi="Arial" w:cs="Arial"/>
          <w:b/>
        </w:rPr>
      </w:pPr>
      <w:r w:rsidRPr="006819F3">
        <w:rPr>
          <w:rFonts w:ascii="Arial" w:hAnsi="Arial" w:cs="Arial"/>
          <w:b/>
        </w:rPr>
        <w:t>The cost of all proposals, subsequent tenders and any presentations will be borne by the applicant.</w:t>
      </w:r>
    </w:p>
    <w:p w:rsidR="00D251E7" w:rsidRPr="006819F3" w:rsidRDefault="00D251E7" w:rsidP="00CA6F41">
      <w:pPr>
        <w:rPr>
          <w:rFonts w:ascii="Arial" w:hAnsi="Arial" w:cs="Arial"/>
          <w:b/>
        </w:rPr>
      </w:pPr>
    </w:p>
    <w:p w:rsidR="00D251E7" w:rsidRPr="006819F3" w:rsidRDefault="00D251E7" w:rsidP="00D251E7">
      <w:pPr>
        <w:jc w:val="both"/>
        <w:rPr>
          <w:rFonts w:ascii="Arial" w:hAnsi="Arial" w:cs="Arial"/>
          <w:b/>
        </w:rPr>
      </w:pPr>
      <w:r w:rsidRPr="006819F3">
        <w:rPr>
          <w:rFonts w:ascii="Arial" w:hAnsi="Arial" w:cs="Arial"/>
          <w:b/>
        </w:rPr>
        <w:t xml:space="preserve">All Procurement Contracts are awarded in accordance with TUH Conditions of Contract and the conditions set out in the following Hospital Tender and any associated documents.  </w:t>
      </w:r>
    </w:p>
    <w:p w:rsidR="00D251E7" w:rsidRPr="00D113E9" w:rsidRDefault="00D251E7" w:rsidP="00CA6F41">
      <w:pPr>
        <w:rPr>
          <w:rFonts w:ascii="Arial" w:hAnsi="Arial" w:cs="Arial"/>
          <w:b/>
        </w:rPr>
      </w:pPr>
    </w:p>
    <w:p w:rsidR="00CA6F41" w:rsidRPr="00154646" w:rsidRDefault="00CA6F41" w:rsidP="00CA6F41">
      <w:pPr>
        <w:jc w:val="both"/>
        <w:rPr>
          <w:rFonts w:ascii="Arial" w:hAnsi="Arial" w:cs="Arial"/>
          <w:b/>
        </w:rPr>
      </w:pPr>
      <w:r w:rsidRPr="00D113E9">
        <w:rPr>
          <w:rFonts w:ascii="Arial" w:hAnsi="Arial" w:cs="Arial"/>
          <w:b/>
        </w:rPr>
        <w:t xml:space="preserve">To be considered as part of the Evaluation the potential service provider the </w:t>
      </w:r>
      <w:r w:rsidR="00F65114" w:rsidRPr="00D113E9">
        <w:rPr>
          <w:rFonts w:ascii="Arial" w:hAnsi="Arial" w:cs="Arial"/>
          <w:b/>
        </w:rPr>
        <w:t>TUH</w:t>
      </w:r>
      <w:r w:rsidRPr="00D113E9">
        <w:rPr>
          <w:rFonts w:ascii="Arial" w:hAnsi="Arial" w:cs="Arial"/>
          <w:b/>
        </w:rPr>
        <w:t xml:space="preserve"> Tender document / Form of </w:t>
      </w:r>
      <w:r w:rsidRPr="00154646">
        <w:rPr>
          <w:rFonts w:ascii="Arial" w:hAnsi="Arial" w:cs="Arial"/>
          <w:b/>
        </w:rPr>
        <w:t>Application must be completed and responded in full. Tenderer responses should be clearly identified for Evaluators and accordingly respond in blue font. Respondent’s submissions will be evaluated on the basis of the award criteria marking system contained within this document. Failure to furnish the required information, make a satisfactory response to any question, or supply necessary documentation by the deadline may mean that Tenderers are eliminated from further consideration.</w:t>
      </w:r>
    </w:p>
    <w:p w:rsidR="00CA6F41" w:rsidRDefault="00CA6F41" w:rsidP="00CA6F41">
      <w:pPr>
        <w:jc w:val="both"/>
        <w:rPr>
          <w:rFonts w:ascii="Arial" w:hAnsi="Arial" w:cs="Arial"/>
          <w:b/>
        </w:rPr>
      </w:pPr>
    </w:p>
    <w:p w:rsidR="00CA6F41" w:rsidRDefault="00CA6F41" w:rsidP="00CA6F41">
      <w:pPr>
        <w:jc w:val="both"/>
        <w:rPr>
          <w:rFonts w:ascii="Arial" w:hAnsi="Arial" w:cs="Arial"/>
          <w:b/>
        </w:rPr>
      </w:pPr>
      <w:r>
        <w:rPr>
          <w:rFonts w:ascii="Arial" w:hAnsi="Arial" w:cs="Arial"/>
          <w:b/>
        </w:rPr>
        <w:t>Tenderers</w:t>
      </w:r>
      <w:r w:rsidRPr="007A126F">
        <w:rPr>
          <w:rFonts w:ascii="Arial" w:hAnsi="Arial" w:cs="Arial"/>
          <w:b/>
        </w:rPr>
        <w:t xml:space="preserve"> must satisfy the Minimum requirements as stated in this document and associated document</w:t>
      </w:r>
      <w:r>
        <w:rPr>
          <w:rFonts w:ascii="Arial" w:hAnsi="Arial" w:cs="Arial"/>
          <w:b/>
        </w:rPr>
        <w:t>s</w:t>
      </w:r>
      <w:r w:rsidRPr="007A126F">
        <w:rPr>
          <w:rFonts w:ascii="Arial" w:hAnsi="Arial" w:cs="Arial"/>
          <w:b/>
        </w:rPr>
        <w:t xml:space="preserve"> in order for your submission to be evaluated. Failure of a </w:t>
      </w:r>
      <w:r>
        <w:rPr>
          <w:rFonts w:ascii="Arial" w:hAnsi="Arial" w:cs="Arial"/>
          <w:b/>
        </w:rPr>
        <w:t>Tender</w:t>
      </w:r>
      <w:r w:rsidRPr="007A126F">
        <w:rPr>
          <w:rFonts w:ascii="Arial" w:hAnsi="Arial" w:cs="Arial"/>
          <w:b/>
        </w:rPr>
        <w:t xml:space="preserve"> to provide adequate evidence of satisfying these requirements will result in their submission being excluded</w:t>
      </w:r>
      <w:r>
        <w:rPr>
          <w:rFonts w:ascii="Arial" w:hAnsi="Arial" w:cs="Arial"/>
          <w:b/>
        </w:rPr>
        <w:t>.</w:t>
      </w:r>
    </w:p>
    <w:p w:rsidR="00CA6F41" w:rsidRPr="002F51D8" w:rsidRDefault="00CA6F41" w:rsidP="00CA6F41">
      <w:pPr>
        <w:rPr>
          <w:rFonts w:ascii="Arial" w:hAnsi="Arial" w:cs="Arial"/>
          <w:color w:val="000000" w:themeColor="text1"/>
        </w:rPr>
      </w:pPr>
    </w:p>
    <w:p w:rsidR="00CA6F41" w:rsidRPr="00CA6F41" w:rsidRDefault="00CA6F41" w:rsidP="00CA6F41">
      <w:pPr>
        <w:pStyle w:val="BodyText2"/>
        <w:spacing w:after="0" w:line="240" w:lineRule="auto"/>
        <w:jc w:val="both"/>
        <w:rPr>
          <w:rFonts w:ascii="Arial" w:hAnsi="Arial" w:cs="Arial"/>
        </w:rPr>
      </w:pPr>
      <w:r w:rsidRPr="00CA6F41">
        <w:rPr>
          <w:rFonts w:ascii="Arial" w:hAnsi="Arial" w:cs="Arial"/>
        </w:rPr>
        <w:t xml:space="preserve">It is imperative that you complete the </w:t>
      </w:r>
      <w:r w:rsidRPr="00CA6F41">
        <w:rPr>
          <w:rFonts w:ascii="Arial" w:hAnsi="Arial" w:cs="Arial"/>
          <w:b/>
        </w:rPr>
        <w:t xml:space="preserve">Tender Declaration of Conditions Document </w:t>
      </w:r>
      <w:r w:rsidRPr="00CA6F41">
        <w:rPr>
          <w:rFonts w:ascii="Arial" w:hAnsi="Arial" w:cs="Arial"/>
          <w:b/>
          <w:i/>
        </w:rPr>
        <w:t>‘Tenderer(s) Acknowledgement and Confirmation of Communication Protocol and Adherence to Request for Tender Conditions and Requirements’</w:t>
      </w:r>
      <w:r w:rsidRPr="00CA6F41">
        <w:rPr>
          <w:rFonts w:ascii="Arial" w:hAnsi="Arial" w:cs="Arial"/>
        </w:rPr>
        <w:t xml:space="preserve"> and return by</w:t>
      </w:r>
      <w:r w:rsidRPr="00CA6F41">
        <w:rPr>
          <w:rFonts w:ascii="Arial" w:hAnsi="Arial" w:cs="Arial"/>
          <w:color w:val="FF0000"/>
        </w:rPr>
        <w:t xml:space="preserve"> </w:t>
      </w:r>
      <w:r w:rsidRPr="00CA6F41">
        <w:rPr>
          <w:rFonts w:ascii="Arial" w:hAnsi="Arial" w:cs="Arial"/>
        </w:rPr>
        <w:t>email to contact details stated</w:t>
      </w:r>
      <w:r w:rsidRPr="00CA6F41">
        <w:rPr>
          <w:rFonts w:ascii="Arial" w:hAnsi="Arial" w:cs="Arial"/>
          <w:color w:val="FF0000"/>
        </w:rPr>
        <w:t xml:space="preserve">, </w:t>
      </w:r>
      <w:r w:rsidRPr="00CA6F41">
        <w:rPr>
          <w:rFonts w:ascii="Arial" w:hAnsi="Arial" w:cs="Arial"/>
        </w:rPr>
        <w:t xml:space="preserve">as this is also an acceptance by your company of the </w:t>
      </w:r>
      <w:r w:rsidR="00F65114">
        <w:rPr>
          <w:rFonts w:ascii="Arial" w:hAnsi="Arial" w:cs="Arial"/>
        </w:rPr>
        <w:t>TUH</w:t>
      </w:r>
      <w:r w:rsidRPr="00CA6F41">
        <w:rPr>
          <w:rFonts w:ascii="Arial" w:hAnsi="Arial" w:cs="Arial"/>
        </w:rPr>
        <w:t xml:space="preserve"> Communications Protocol, Standard Conditions of Contract and any additional terms detailed in the Request for Tender document and pertinent to the above competition identified in this tender document.</w:t>
      </w:r>
    </w:p>
    <w:p w:rsidR="00CA6F41" w:rsidRDefault="00CA6F41" w:rsidP="00CA6F41">
      <w:pPr>
        <w:rPr>
          <w:rFonts w:ascii="Arial" w:hAnsi="Arial" w:cs="Arial"/>
          <w:b/>
          <w:color w:val="0000FF"/>
          <w:sz w:val="28"/>
          <w:szCs w:val="28"/>
          <w:u w:val="single"/>
        </w:rPr>
      </w:pPr>
    </w:p>
    <w:p w:rsidR="009F15D4" w:rsidRPr="00154646" w:rsidRDefault="009F15D4" w:rsidP="001459B1">
      <w:pPr>
        <w:rPr>
          <w:rFonts w:ascii="Arial" w:hAnsi="Arial" w:cs="Arial"/>
          <w:b/>
          <w:sz w:val="28"/>
          <w:szCs w:val="28"/>
          <w:u w:val="single"/>
        </w:rPr>
      </w:pPr>
      <w:r w:rsidRPr="00154646">
        <w:rPr>
          <w:rFonts w:ascii="Arial" w:hAnsi="Arial" w:cs="Arial"/>
          <w:b/>
          <w:sz w:val="28"/>
          <w:szCs w:val="28"/>
          <w:u w:val="single"/>
        </w:rPr>
        <w:t xml:space="preserve">Profile of </w:t>
      </w:r>
      <w:r w:rsidR="00A726B1" w:rsidRPr="00154646">
        <w:rPr>
          <w:rFonts w:ascii="Arial" w:hAnsi="Arial" w:cs="Arial"/>
          <w:b/>
          <w:sz w:val="28"/>
          <w:szCs w:val="28"/>
          <w:u w:val="single"/>
        </w:rPr>
        <w:t>Tallaght University Hospital (TUH)</w:t>
      </w:r>
    </w:p>
    <w:p w:rsidR="0086733D" w:rsidRPr="00154646" w:rsidRDefault="0086733D" w:rsidP="001459B1">
      <w:pPr>
        <w:rPr>
          <w:rFonts w:ascii="Arial" w:hAnsi="Arial" w:cs="Arial"/>
          <w:b/>
          <w:sz w:val="28"/>
          <w:szCs w:val="28"/>
          <w:u w:val="single"/>
        </w:rPr>
      </w:pPr>
    </w:p>
    <w:p w:rsidR="0086733D" w:rsidRPr="00154646" w:rsidRDefault="0086733D" w:rsidP="0086733D">
      <w:pPr>
        <w:pStyle w:val="NormalWeb"/>
        <w:shd w:val="clear" w:color="auto" w:fill="FFFFFF"/>
        <w:spacing w:before="0" w:beforeAutospacing="0" w:after="150" w:afterAutospacing="0"/>
        <w:rPr>
          <w:rStyle w:val="Strong"/>
          <w:rFonts w:ascii="Arial" w:hAnsi="Arial" w:cs="Arial"/>
        </w:rPr>
      </w:pPr>
      <w:r w:rsidRPr="00154646">
        <w:rPr>
          <w:rStyle w:val="Strong"/>
          <w:rFonts w:ascii="Arial" w:hAnsi="Arial" w:cs="Arial"/>
        </w:rPr>
        <w:t>History of Our Hospital</w:t>
      </w:r>
    </w:p>
    <w:tbl>
      <w:tblPr>
        <w:tblW w:w="10765" w:type="dxa"/>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0765"/>
      </w:tblGrid>
      <w:tr w:rsidR="00154646" w:rsidRPr="00154646" w:rsidTr="0086733D">
        <w:tc>
          <w:tcPr>
            <w:tcW w:w="10765" w:type="dxa"/>
            <w:tcBorders>
              <w:top w:val="single" w:sz="6" w:space="0" w:color="FFFFFF"/>
            </w:tcBorders>
            <w:shd w:val="clear" w:color="auto" w:fill="FFFFFF"/>
            <w:tcMar>
              <w:top w:w="120" w:type="dxa"/>
              <w:left w:w="0" w:type="dxa"/>
              <w:bottom w:w="120" w:type="dxa"/>
              <w:right w:w="0" w:type="dxa"/>
            </w:tcMar>
            <w:vAlign w:val="center"/>
            <w:hideMark/>
          </w:tcPr>
          <w:p w:rsidR="0086733D" w:rsidRPr="00154646" w:rsidRDefault="0086733D" w:rsidP="0086733D">
            <w:pPr>
              <w:spacing w:after="150"/>
              <w:rPr>
                <w:rFonts w:ascii="Arial" w:hAnsi="Arial" w:cs="Arial"/>
                <w:lang w:val="en-IE" w:eastAsia="en-IE"/>
              </w:rPr>
            </w:pPr>
            <w:r w:rsidRPr="00154646">
              <w:rPr>
                <w:rFonts w:ascii="Arial" w:hAnsi="Arial" w:cs="Arial"/>
                <w:b/>
                <w:bCs/>
                <w:lang w:val="en-IE" w:eastAsia="en-IE"/>
              </w:rPr>
              <w:t>March 9th 2018</w:t>
            </w:r>
            <w:r w:rsidRPr="00154646">
              <w:rPr>
                <w:rFonts w:ascii="Arial" w:hAnsi="Arial" w:cs="Arial"/>
                <w:lang w:val="en-IE" w:eastAsia="en-IE"/>
              </w:rPr>
              <w:br/>
              <w:t>The Hospital announced a formal name change to Tallaght University Hospital. The change of title reflected the of the Hospital's position as one of the country's leading academic teaching hospitals. The evolution of Tallaght Hospital to Tallaght University Hospital formalises our status as one of the country's major academic teaching hospitals that continues to be at the forefront of innovative research. </w:t>
            </w:r>
          </w:p>
          <w:p w:rsidR="0086733D" w:rsidRPr="00154646" w:rsidRDefault="0086733D" w:rsidP="0086733D">
            <w:pPr>
              <w:spacing w:after="150"/>
              <w:rPr>
                <w:rFonts w:ascii="Arial" w:hAnsi="Arial" w:cs="Arial"/>
                <w:lang w:val="en-IE" w:eastAsia="en-IE"/>
              </w:rPr>
            </w:pPr>
            <w:r w:rsidRPr="00154646">
              <w:rPr>
                <w:rFonts w:ascii="Arial" w:hAnsi="Arial" w:cs="Arial"/>
                <w:b/>
                <w:bCs/>
                <w:lang w:val="en-IE" w:eastAsia="en-IE"/>
              </w:rPr>
              <w:t>June 21st 1998</w:t>
            </w:r>
            <w:r w:rsidRPr="00154646">
              <w:rPr>
                <w:rFonts w:ascii="Arial" w:hAnsi="Arial" w:cs="Arial"/>
                <w:b/>
                <w:bCs/>
                <w:lang w:val="en-IE" w:eastAsia="en-IE"/>
              </w:rPr>
              <w:br/>
            </w:r>
            <w:r w:rsidRPr="00154646">
              <w:rPr>
                <w:rFonts w:ascii="Arial" w:hAnsi="Arial" w:cs="Arial"/>
                <w:lang w:val="en-IE" w:eastAsia="en-IE"/>
              </w:rPr>
              <w:t xml:space="preserve">On June 21st 1998, 115 patients were transferred to Tallaght from the Adelaide, Meath and National Children's Hospitals in Dublin's city centre. This move happened after months of planning and detailed logistics. During the course of the day 12 Eastern Health Board ambulances transported patients, accompanied by our medical and nursing staff, from the city centre to Tallaght along a planned route via South Circular Road, the Naas Road and the Belgard Road. Intensive Care </w:t>
            </w:r>
            <w:r w:rsidRPr="00154646">
              <w:rPr>
                <w:rFonts w:ascii="Arial" w:hAnsi="Arial" w:cs="Arial"/>
                <w:lang w:val="en-IE" w:eastAsia="en-IE"/>
              </w:rPr>
              <w:lastRenderedPageBreak/>
              <w:t>(ICU) and Coronary Care (CCU) patients were transferred to Tallaght in a high-tech ambulance with its own mobile intensive care unit called MICAS.</w:t>
            </w:r>
          </w:p>
          <w:p w:rsidR="0086733D" w:rsidRPr="00154646" w:rsidRDefault="0086733D" w:rsidP="0086733D">
            <w:pPr>
              <w:spacing w:after="150"/>
              <w:rPr>
                <w:rFonts w:ascii="Arial" w:hAnsi="Arial" w:cs="Arial"/>
                <w:lang w:val="en-IE" w:eastAsia="en-IE"/>
              </w:rPr>
            </w:pPr>
            <w:r w:rsidRPr="00154646">
              <w:rPr>
                <w:rFonts w:ascii="Arial" w:hAnsi="Arial" w:cs="Arial"/>
                <w:lang w:val="en-IE" w:eastAsia="en-IE"/>
              </w:rPr>
              <w:t>A team of medical and nursing staff was on stand-by at the Meath Hospital, National Children’s Hospital in Harcourt Street and in Tallaght throughout the transfer of patients. Prior to opening day, a removal company was hired to pack and move furniture, equipment and files: over 170,000 patient records and almost 50,000 patients' X-Rays. The move to Tallaght was a carefully-planned and extremely smooth-running operation thanks to the huge effort from staff and volunteers. From 23rd June, new patients were admitted to the Hospital and clinical activity built up steadily.</w:t>
            </w:r>
          </w:p>
          <w:p w:rsidR="00767557" w:rsidRPr="00154646" w:rsidRDefault="00767557" w:rsidP="00767557">
            <w:pPr>
              <w:rPr>
                <w:rFonts w:ascii="Arial" w:hAnsi="Arial" w:cs="Arial"/>
              </w:rPr>
            </w:pPr>
            <w:r w:rsidRPr="00154646">
              <w:rPr>
                <w:rFonts w:ascii="Arial" w:hAnsi="Arial" w:cs="Arial"/>
              </w:rPr>
              <w:t xml:space="preserve">The hospital </w:t>
            </w:r>
            <w:r w:rsidR="00D652C1" w:rsidRPr="00154646">
              <w:rPr>
                <w:rFonts w:ascii="Arial" w:hAnsi="Arial" w:cs="Arial"/>
              </w:rPr>
              <w:t xml:space="preserve">in Tallaght </w:t>
            </w:r>
            <w:r w:rsidR="00990A9A" w:rsidRPr="00154646">
              <w:rPr>
                <w:rFonts w:ascii="Arial" w:hAnsi="Arial" w:cs="Arial"/>
              </w:rPr>
              <w:t xml:space="preserve">(AMNCH) </w:t>
            </w:r>
            <w:r w:rsidRPr="00154646">
              <w:rPr>
                <w:rFonts w:ascii="Arial" w:hAnsi="Arial" w:cs="Arial"/>
              </w:rPr>
              <w:t xml:space="preserve">was named </w:t>
            </w:r>
            <w:r w:rsidRPr="00154646">
              <w:rPr>
                <w:rFonts w:ascii="Arial" w:hAnsi="Arial" w:cs="Arial"/>
                <w:i/>
              </w:rPr>
              <w:t>The Adelaide and Meath Hospital, Dublin Incorporating the National Children’s Hospital</w:t>
            </w:r>
            <w:r w:rsidRPr="00154646">
              <w:rPr>
                <w:rFonts w:ascii="Arial" w:hAnsi="Arial" w:cs="Arial"/>
              </w:rPr>
              <w:t>.</w:t>
            </w:r>
          </w:p>
          <w:p w:rsidR="00767557" w:rsidRPr="00154646" w:rsidRDefault="00767557" w:rsidP="0086733D">
            <w:pPr>
              <w:spacing w:after="150"/>
              <w:rPr>
                <w:rFonts w:ascii="Arial" w:hAnsi="Arial" w:cs="Arial"/>
                <w:lang w:val="en-IE" w:eastAsia="en-IE"/>
              </w:rPr>
            </w:pPr>
          </w:p>
          <w:p w:rsidR="0086733D" w:rsidRPr="00154646" w:rsidRDefault="0086733D" w:rsidP="0086733D">
            <w:pPr>
              <w:spacing w:after="150"/>
              <w:rPr>
                <w:rFonts w:ascii="Arial" w:hAnsi="Arial" w:cs="Arial"/>
                <w:lang w:val="en-IE" w:eastAsia="en-IE"/>
              </w:rPr>
            </w:pPr>
            <w:r w:rsidRPr="00154646">
              <w:rPr>
                <w:rFonts w:ascii="Arial" w:hAnsi="Arial" w:cs="Arial"/>
                <w:b/>
                <w:bCs/>
                <w:lang w:val="en-IE" w:eastAsia="en-IE"/>
              </w:rPr>
              <w:t>Planning for the move</w:t>
            </w:r>
            <w:r w:rsidRPr="00154646">
              <w:rPr>
                <w:rFonts w:ascii="Arial" w:hAnsi="Arial" w:cs="Arial"/>
                <w:b/>
                <w:bCs/>
                <w:lang w:val="en-IE" w:eastAsia="en-IE"/>
              </w:rPr>
              <w:br/>
            </w:r>
            <w:r w:rsidRPr="00154646">
              <w:rPr>
                <w:rFonts w:ascii="Arial" w:hAnsi="Arial" w:cs="Arial"/>
                <w:lang w:val="en-IE" w:eastAsia="en-IE"/>
              </w:rPr>
              <w:t>Planning for the Tallaght development began in 1981 when the Department of Health appointed the Tallaght Hospital Board to oversee the planning, building and equipping of the Hospital. In 1985, architectural competition results were published, with Robinson Keefe Devane Architects being appointed to design the new Hospital. Construction was approved in 1993 and building commenced in October of that year. Construction was completed in 1998. The Hospital was established under a Charter, agreed in Dail Eireann, on 1st August 1996. Today, Tallaght is a public, voluntary, teaching Hospital, funded by the Health Service Executive.</w:t>
            </w:r>
          </w:p>
        </w:tc>
      </w:tr>
      <w:tr w:rsidR="00154646" w:rsidRPr="00154646" w:rsidTr="0086733D">
        <w:tc>
          <w:tcPr>
            <w:tcW w:w="10765" w:type="dxa"/>
            <w:tcBorders>
              <w:top w:val="single" w:sz="6" w:space="0" w:color="FFFFFF"/>
            </w:tcBorders>
            <w:shd w:val="clear" w:color="auto" w:fill="FFFFFF"/>
            <w:tcMar>
              <w:top w:w="120" w:type="dxa"/>
              <w:left w:w="0" w:type="dxa"/>
              <w:bottom w:w="120" w:type="dxa"/>
              <w:right w:w="0" w:type="dxa"/>
            </w:tcMar>
            <w:vAlign w:val="center"/>
            <w:hideMark/>
          </w:tcPr>
          <w:p w:rsidR="0086733D" w:rsidRPr="00154646" w:rsidRDefault="0086733D" w:rsidP="0086733D">
            <w:pPr>
              <w:spacing w:after="150"/>
              <w:rPr>
                <w:rFonts w:ascii="Arial" w:hAnsi="Arial" w:cs="Arial"/>
                <w:lang w:val="en-IE" w:eastAsia="en-IE"/>
              </w:rPr>
            </w:pPr>
            <w:r w:rsidRPr="00154646">
              <w:rPr>
                <w:rFonts w:ascii="Arial" w:hAnsi="Arial" w:cs="Arial"/>
                <w:b/>
                <w:bCs/>
                <w:lang w:val="en-IE" w:eastAsia="en-IE"/>
              </w:rPr>
              <w:lastRenderedPageBreak/>
              <w:t>The Building </w:t>
            </w:r>
            <w:r w:rsidRPr="00154646">
              <w:rPr>
                <w:rFonts w:ascii="Arial" w:hAnsi="Arial" w:cs="Arial"/>
                <w:lang w:val="en-IE" w:eastAsia="en-IE"/>
              </w:rPr>
              <w:br/>
              <w:t>At a capital cost of £140M, the new development at Tallaght was one of the largest capital investments in healthcare ever undertaken by the State. Children, adults and older people are cared for at the hospital, which has 562 beds, 12 theatres, and 14 Critical Care beds.</w:t>
            </w:r>
          </w:p>
          <w:p w:rsidR="0086733D" w:rsidRPr="00154646" w:rsidRDefault="0086733D" w:rsidP="0086733D">
            <w:pPr>
              <w:spacing w:after="150"/>
              <w:rPr>
                <w:rFonts w:ascii="Arial" w:hAnsi="Arial" w:cs="Arial"/>
                <w:lang w:val="en-IE" w:eastAsia="en-IE"/>
              </w:rPr>
            </w:pPr>
            <w:r w:rsidRPr="00154646">
              <w:rPr>
                <w:rFonts w:ascii="Arial" w:hAnsi="Arial" w:cs="Arial"/>
                <w:lang w:val="en-IE" w:eastAsia="en-IE"/>
              </w:rPr>
              <w:t>Built on a 35-acre site, the Hospital’s main corridor, Hospital Street, is 353.1 metres long - about a quarter of a mile.</w:t>
            </w:r>
          </w:p>
          <w:p w:rsidR="0086733D" w:rsidRPr="00154646" w:rsidRDefault="0086733D" w:rsidP="0086733D">
            <w:pPr>
              <w:spacing w:after="150"/>
              <w:rPr>
                <w:rFonts w:ascii="Arial" w:hAnsi="Arial" w:cs="Arial"/>
                <w:lang w:val="en-IE" w:eastAsia="en-IE"/>
              </w:rPr>
            </w:pPr>
            <w:r w:rsidRPr="00154646">
              <w:rPr>
                <w:rFonts w:ascii="Arial" w:hAnsi="Arial" w:cs="Arial"/>
                <w:lang w:val="en-IE" w:eastAsia="en-IE"/>
              </w:rPr>
              <w:t>It is a unique challenge, bringing together over 600 years of medical and nursing care and education from the very different traditions of the Adelaide Hospital, the Meath Hospital and the National Children's Hospital (Harcourt Street).</w:t>
            </w:r>
          </w:p>
        </w:tc>
      </w:tr>
      <w:tr w:rsidR="00154646" w:rsidRPr="00154646" w:rsidTr="0086733D">
        <w:tc>
          <w:tcPr>
            <w:tcW w:w="10765" w:type="dxa"/>
            <w:tcBorders>
              <w:top w:val="single" w:sz="6" w:space="0" w:color="FFFFFF"/>
            </w:tcBorders>
            <w:shd w:val="clear" w:color="auto" w:fill="FFFFFF"/>
            <w:tcMar>
              <w:top w:w="120" w:type="dxa"/>
              <w:left w:w="0" w:type="dxa"/>
              <w:bottom w:w="120" w:type="dxa"/>
              <w:right w:w="0" w:type="dxa"/>
            </w:tcMar>
            <w:vAlign w:val="center"/>
            <w:hideMark/>
          </w:tcPr>
          <w:p w:rsidR="0086733D" w:rsidRPr="00154646" w:rsidRDefault="0086733D" w:rsidP="0086733D">
            <w:pPr>
              <w:spacing w:after="150"/>
              <w:rPr>
                <w:rFonts w:ascii="Arial" w:hAnsi="Arial" w:cs="Arial"/>
                <w:lang w:val="en-IE" w:eastAsia="en-IE"/>
              </w:rPr>
            </w:pPr>
            <w:r w:rsidRPr="00154646">
              <w:rPr>
                <w:rFonts w:ascii="Arial" w:hAnsi="Arial" w:cs="Arial"/>
                <w:b/>
                <w:bCs/>
                <w:lang w:val="en-IE" w:eastAsia="en-IE"/>
              </w:rPr>
              <w:t>The Adelaide Hospital</w:t>
            </w:r>
            <w:r w:rsidRPr="00154646">
              <w:rPr>
                <w:rFonts w:ascii="Arial" w:hAnsi="Arial" w:cs="Arial"/>
                <w:lang w:val="en-IE" w:eastAsia="en-IE"/>
              </w:rPr>
              <w:br/>
              <w:t>The Adelaide Hospital was founded in 1839 to serve the disadvantaged Protestant population of Dublin. Like the Meath and National Children's Hospitals, the Adelaide Hospital was run on a voluntary basis - its survival dependent on the generosity of others and the dedication of its staff. Famous for its nursing school, which was founded in 1859 by Miss Bramwell who had worked with Florence Nightingale in the Crimea, the Adelaide has been at the forefront of many medical advances. It was, for example, the first general hospital in Dublin to introduce a skin clinic (in 1868), a gynaecological unit (in 1868) and the bacteriological control of milk (in 1904).</w:t>
            </w:r>
          </w:p>
        </w:tc>
      </w:tr>
      <w:tr w:rsidR="00154646" w:rsidRPr="00154646" w:rsidTr="0086733D">
        <w:tc>
          <w:tcPr>
            <w:tcW w:w="10765" w:type="dxa"/>
            <w:tcBorders>
              <w:top w:val="single" w:sz="6" w:space="0" w:color="FFFFFF"/>
            </w:tcBorders>
            <w:shd w:val="clear" w:color="auto" w:fill="FFFFFF"/>
            <w:tcMar>
              <w:top w:w="120" w:type="dxa"/>
              <w:left w:w="0" w:type="dxa"/>
              <w:bottom w:w="120" w:type="dxa"/>
              <w:right w:w="0" w:type="dxa"/>
            </w:tcMar>
            <w:vAlign w:val="center"/>
            <w:hideMark/>
          </w:tcPr>
          <w:p w:rsidR="0086733D" w:rsidRPr="00154646" w:rsidRDefault="0086733D" w:rsidP="0086733D">
            <w:pPr>
              <w:spacing w:after="150"/>
              <w:rPr>
                <w:rFonts w:ascii="Arial" w:hAnsi="Arial" w:cs="Arial"/>
                <w:lang w:val="en-IE" w:eastAsia="en-IE"/>
              </w:rPr>
            </w:pPr>
            <w:r w:rsidRPr="00154646">
              <w:rPr>
                <w:rFonts w:ascii="Arial" w:hAnsi="Arial" w:cs="Arial"/>
                <w:b/>
                <w:bCs/>
                <w:lang w:val="en-IE" w:eastAsia="en-IE"/>
              </w:rPr>
              <w:t>The Meath Hospital</w:t>
            </w:r>
            <w:r w:rsidRPr="00154646">
              <w:rPr>
                <w:rFonts w:ascii="Arial" w:hAnsi="Arial" w:cs="Arial"/>
                <w:lang w:val="en-IE" w:eastAsia="en-IE"/>
              </w:rPr>
              <w:br/>
              <w:t>The Meath Hospital is the oldest of the three hospitals, founded in 1753. Situated in the ‘liberty’ of the Earl of Meath, the Hospital was opened to serve the sick and poor in the crowded area of the Liberties in Dublin. In the 19th Century the Meath Hospital achieved world-wide fame as a result of the revolutionary teaching methods and ground</w:t>
            </w:r>
            <w:r w:rsidR="00070454" w:rsidRPr="00154646">
              <w:rPr>
                <w:rFonts w:ascii="Arial" w:hAnsi="Arial" w:cs="Arial"/>
                <w:lang w:val="en-IE" w:eastAsia="en-IE"/>
              </w:rPr>
              <w:t xml:space="preserve"> </w:t>
            </w:r>
            <w:r w:rsidRPr="00154646">
              <w:rPr>
                <w:rFonts w:ascii="Arial" w:hAnsi="Arial" w:cs="Arial"/>
                <w:lang w:val="en-IE" w:eastAsia="en-IE"/>
              </w:rPr>
              <w:t>breaking research carried out by Graves and Stokes, physicians of the Hospital. In more recent times, the Hospital developed specialised services in the fields of urology, psychiatry, orthopaedics, haematology, endocrinology and nephrology.</w:t>
            </w:r>
          </w:p>
        </w:tc>
      </w:tr>
      <w:tr w:rsidR="00154646" w:rsidRPr="00154646" w:rsidTr="0086733D">
        <w:tc>
          <w:tcPr>
            <w:tcW w:w="10765" w:type="dxa"/>
            <w:tcBorders>
              <w:top w:val="single" w:sz="6" w:space="0" w:color="FFFFFF"/>
            </w:tcBorders>
            <w:shd w:val="clear" w:color="auto" w:fill="FFFFFF"/>
            <w:tcMar>
              <w:top w:w="120" w:type="dxa"/>
              <w:left w:w="0" w:type="dxa"/>
              <w:bottom w:w="120" w:type="dxa"/>
              <w:right w:w="0" w:type="dxa"/>
            </w:tcMar>
            <w:vAlign w:val="center"/>
            <w:hideMark/>
          </w:tcPr>
          <w:p w:rsidR="0086733D" w:rsidRPr="00154646" w:rsidRDefault="0086733D" w:rsidP="0086733D">
            <w:pPr>
              <w:spacing w:after="150"/>
              <w:rPr>
                <w:rFonts w:ascii="Arial" w:hAnsi="Arial" w:cs="Arial"/>
                <w:lang w:val="en-IE" w:eastAsia="en-IE"/>
              </w:rPr>
            </w:pPr>
            <w:r w:rsidRPr="00154646">
              <w:rPr>
                <w:rFonts w:ascii="Arial" w:hAnsi="Arial" w:cs="Arial"/>
                <w:b/>
                <w:bCs/>
                <w:lang w:val="en-IE" w:eastAsia="en-IE"/>
              </w:rPr>
              <w:t>The National Children's Hospital</w:t>
            </w:r>
            <w:r w:rsidRPr="00154646">
              <w:rPr>
                <w:rFonts w:ascii="Arial" w:hAnsi="Arial" w:cs="Arial"/>
                <w:lang w:val="en-IE" w:eastAsia="en-IE"/>
              </w:rPr>
              <w:br/>
              <w:t>In 1821 a number of eminent Dublin doctors - concerned with the lack of treatment available for sick children in the city - founded the National Children's Hospital. It was the first hospital devoted exclusively to the care and treatment of sick children in Ireland and Britain. Indeed, one of the hospitals’ early students, Dr. Charles West, returned to London and founded Great Ormond Street Hospital in 1852.</w:t>
            </w:r>
          </w:p>
        </w:tc>
      </w:tr>
    </w:tbl>
    <w:p w:rsidR="0086733D" w:rsidRPr="00154646" w:rsidRDefault="0086733D" w:rsidP="0086733D">
      <w:pPr>
        <w:pStyle w:val="NormalWeb"/>
        <w:shd w:val="clear" w:color="auto" w:fill="FFFFFF"/>
        <w:spacing w:before="0" w:beforeAutospacing="0" w:after="150" w:afterAutospacing="0"/>
        <w:rPr>
          <w:rFonts w:ascii="Arial" w:hAnsi="Arial" w:cs="Arial"/>
          <w:sz w:val="20"/>
          <w:szCs w:val="20"/>
        </w:rPr>
      </w:pPr>
      <w:r w:rsidRPr="00154646">
        <w:rPr>
          <w:rStyle w:val="Strong"/>
          <w:rFonts w:ascii="Arial" w:hAnsi="Arial" w:cs="Arial"/>
          <w:sz w:val="20"/>
          <w:szCs w:val="20"/>
        </w:rPr>
        <w:t>Looking towards building a sustainable, modern healing environment</w:t>
      </w:r>
      <w:r w:rsidRPr="00154646">
        <w:rPr>
          <w:rFonts w:ascii="Arial" w:hAnsi="Arial" w:cs="Arial"/>
          <w:sz w:val="20"/>
          <w:szCs w:val="20"/>
        </w:rPr>
        <w:br/>
        <w:t>Built in 1998 Tallaght University Hospital opened serving a community of approx. 62,121 people. The Hospital now services a population of over 640,000 people and is consistently operating with a deficit of beds. With census forecasting this demand will continue to increase with the number of people aged 75 or over in Tallaght increase by 322% over the next 20 years. To put this in perspective the number of people aged 75 or over in South Dublin will increase by 170% in the same time period.</w:t>
      </w:r>
    </w:p>
    <w:p w:rsidR="0086733D" w:rsidRPr="00154646" w:rsidRDefault="0086733D" w:rsidP="0086733D">
      <w:pPr>
        <w:pStyle w:val="NormalWeb"/>
        <w:shd w:val="clear" w:color="auto" w:fill="FFFFFF"/>
        <w:spacing w:before="0" w:beforeAutospacing="0" w:after="150" w:afterAutospacing="0"/>
        <w:rPr>
          <w:rFonts w:ascii="Arial" w:hAnsi="Arial" w:cs="Arial"/>
          <w:sz w:val="20"/>
          <w:szCs w:val="20"/>
        </w:rPr>
      </w:pPr>
      <w:r w:rsidRPr="00154646">
        <w:rPr>
          <w:rFonts w:ascii="Arial" w:hAnsi="Arial" w:cs="Arial"/>
          <w:sz w:val="20"/>
          <w:szCs w:val="20"/>
        </w:rPr>
        <w:t>The Hospital has a series of planned capital developments to enhance the infrastructure and environment for patients, their families, the public and staff. </w:t>
      </w:r>
      <w:r w:rsidR="00A86A8C" w:rsidRPr="00154646">
        <w:rPr>
          <w:rFonts w:ascii="Arial" w:hAnsi="Arial" w:cs="Arial"/>
          <w:sz w:val="20"/>
          <w:szCs w:val="20"/>
        </w:rPr>
        <w:t xml:space="preserve"> </w:t>
      </w:r>
    </w:p>
    <w:p w:rsidR="007F79F3" w:rsidRPr="00154646" w:rsidRDefault="0086733D" w:rsidP="0086733D">
      <w:pPr>
        <w:pStyle w:val="NormalWeb"/>
        <w:shd w:val="clear" w:color="auto" w:fill="FFFFFF"/>
        <w:spacing w:before="0" w:beforeAutospacing="0" w:after="150" w:afterAutospacing="0"/>
        <w:jc w:val="both"/>
        <w:rPr>
          <w:rFonts w:ascii="Arial" w:hAnsi="Arial" w:cs="Arial"/>
          <w:sz w:val="20"/>
          <w:szCs w:val="20"/>
        </w:rPr>
      </w:pPr>
      <w:r w:rsidRPr="00154646">
        <w:rPr>
          <w:rFonts w:ascii="Arial" w:hAnsi="Arial" w:cs="Arial"/>
          <w:sz w:val="20"/>
          <w:szCs w:val="20"/>
        </w:rPr>
        <w:lastRenderedPageBreak/>
        <w:t>Tallaght University Hospital is one of Ireland’s largest acute teaching hospitals, providing child-health, adult, psychiatric and age-related healthcare on one site. With 562 beds, 12 theatres and 14 Critical Care beds in operation, the hospital treats over 410,000 patients per year and employs almost 3,000 staff. The Hospital provides access for patients to over 20 medical and surgical specialties, with comprehensive on-site Laboratory and Radiology support services. It is also a national urology centre, the second largest provider of dialysis services in the country and a regional orthopaedic trauma centre.</w:t>
      </w:r>
      <w:r w:rsidRPr="00154646">
        <w:rPr>
          <w:rFonts w:ascii="Arial" w:hAnsi="Arial" w:cs="Arial"/>
          <w:sz w:val="20"/>
          <w:szCs w:val="20"/>
        </w:rPr>
        <w:br/>
      </w:r>
      <w:r w:rsidRPr="00154646">
        <w:rPr>
          <w:rFonts w:ascii="Arial" w:hAnsi="Arial" w:cs="Arial"/>
          <w:sz w:val="20"/>
          <w:szCs w:val="20"/>
        </w:rPr>
        <w:br/>
        <w:t>Tallaght University Hospital is one of two main teaching hospitals of Trinity College Dublin - specialising in the training and professional development of staff in areas such as nursing, health and social care professionals, emergency medicine and</w:t>
      </w:r>
      <w:r w:rsidR="007F79F3" w:rsidRPr="00154646">
        <w:rPr>
          <w:rFonts w:ascii="Arial" w:hAnsi="Arial" w:cs="Arial"/>
          <w:sz w:val="20"/>
          <w:szCs w:val="20"/>
        </w:rPr>
        <w:t xml:space="preserve"> </w:t>
      </w:r>
      <w:r w:rsidRPr="00154646">
        <w:rPr>
          <w:rFonts w:ascii="Arial" w:hAnsi="Arial" w:cs="Arial"/>
          <w:sz w:val="20"/>
          <w:szCs w:val="20"/>
        </w:rPr>
        <w:t>surgery,</w:t>
      </w:r>
      <w:r w:rsidR="007F79F3" w:rsidRPr="00154646">
        <w:rPr>
          <w:rFonts w:ascii="Arial" w:hAnsi="Arial" w:cs="Arial"/>
          <w:sz w:val="20"/>
          <w:szCs w:val="20"/>
        </w:rPr>
        <w:t xml:space="preserve"> amongst many others.</w:t>
      </w:r>
    </w:p>
    <w:p w:rsidR="0086733D" w:rsidRPr="00154646" w:rsidRDefault="0086733D" w:rsidP="0086733D">
      <w:pPr>
        <w:pStyle w:val="NormalWeb"/>
        <w:shd w:val="clear" w:color="auto" w:fill="FFFFFF"/>
        <w:spacing w:before="0" w:beforeAutospacing="0" w:after="150" w:afterAutospacing="0"/>
        <w:jc w:val="both"/>
        <w:rPr>
          <w:rFonts w:ascii="Arial" w:hAnsi="Arial" w:cs="Arial"/>
          <w:sz w:val="20"/>
          <w:szCs w:val="20"/>
        </w:rPr>
      </w:pPr>
      <w:r w:rsidRPr="00154646">
        <w:rPr>
          <w:rFonts w:ascii="Arial" w:hAnsi="Arial" w:cs="Arial"/>
          <w:sz w:val="20"/>
          <w:szCs w:val="20"/>
        </w:rPr>
        <w:t>Tallaght University Hospital is a Voluntary Hospital underpinned by the legal status of a Chartered Corporation established under Statutory Instrument, providing adult and paediatric services to a catchment population of approximately 450,000 people (80% of which are located in South Dublin and parts of Kildare), and serves approximately 200 General Practitioners. Mental Health services operate on-site under HSE governance structures, with close operational alignment to the adult services provided by Tallaght Hospital.</w:t>
      </w:r>
    </w:p>
    <w:p w:rsidR="00081B21" w:rsidRPr="00154646" w:rsidRDefault="0086733D" w:rsidP="0086733D">
      <w:pPr>
        <w:pStyle w:val="NormalWeb"/>
        <w:shd w:val="clear" w:color="auto" w:fill="FFFFFF"/>
        <w:spacing w:before="0" w:beforeAutospacing="0" w:after="150" w:afterAutospacing="0"/>
        <w:jc w:val="both"/>
        <w:rPr>
          <w:rFonts w:ascii="Arial" w:hAnsi="Arial" w:cs="Arial"/>
          <w:sz w:val="20"/>
          <w:szCs w:val="20"/>
        </w:rPr>
      </w:pPr>
      <w:r w:rsidRPr="00154646">
        <w:rPr>
          <w:rFonts w:ascii="Arial" w:hAnsi="Arial" w:cs="Arial"/>
          <w:sz w:val="20"/>
          <w:szCs w:val="20"/>
        </w:rPr>
        <w:t>The Trinity Health Ireland (THI) collaborative agreement underpins Tallaght University Hospital’s valued relationships with Trinity College Dublin (TCD), St. James's Hospital, and the Coombe Women and Infants University Hospital. Uniquely, Tallaght University Hospital operates within two Hospital Group Structures — the Dublin Midlands Hospital Group (DMHG) and the Children’s Hospital Group (CHG) — and within Dublin South Central Primary Care Community Health Organisation (CHO) Area Seven. Tallaght University Hospital has long-standing strategic and operational alliances</w:t>
      </w:r>
      <w:r w:rsidR="00A86A8C" w:rsidRPr="00154646">
        <w:rPr>
          <w:rFonts w:ascii="Arial" w:hAnsi="Arial" w:cs="Arial"/>
          <w:sz w:val="20"/>
          <w:szCs w:val="20"/>
        </w:rPr>
        <w:t xml:space="preserve"> </w:t>
      </w:r>
      <w:r w:rsidR="00820CAE" w:rsidRPr="00154646">
        <w:rPr>
          <w:rFonts w:ascii="Arial" w:hAnsi="Arial" w:cs="Arial"/>
          <w:sz w:val="20"/>
          <w:szCs w:val="20"/>
        </w:rPr>
        <w:t>w</w:t>
      </w:r>
      <w:r w:rsidR="00081B21" w:rsidRPr="00154646">
        <w:rPr>
          <w:rFonts w:ascii="Arial" w:hAnsi="Arial" w:cs="Arial"/>
          <w:sz w:val="20"/>
          <w:szCs w:val="20"/>
        </w:rPr>
        <w:t>ith Naas General Hospital and Peamount Healthcare among other healthcare providers within the region.</w:t>
      </w:r>
    </w:p>
    <w:p w:rsidR="0086733D" w:rsidRPr="00154646" w:rsidRDefault="0086733D" w:rsidP="0086733D">
      <w:pPr>
        <w:pStyle w:val="NormalWeb"/>
        <w:shd w:val="clear" w:color="auto" w:fill="FFFFFF"/>
        <w:spacing w:before="0" w:beforeAutospacing="0" w:after="150" w:afterAutospacing="0"/>
        <w:jc w:val="both"/>
        <w:rPr>
          <w:rFonts w:ascii="Arial" w:hAnsi="Arial" w:cs="Arial"/>
          <w:sz w:val="20"/>
          <w:szCs w:val="20"/>
        </w:rPr>
      </w:pPr>
      <w:r w:rsidRPr="00154646">
        <w:rPr>
          <w:rFonts w:ascii="Arial" w:hAnsi="Arial" w:cs="Arial"/>
          <w:sz w:val="20"/>
          <w:szCs w:val="20"/>
        </w:rPr>
        <w:t>The Tallaght University Hospital Campus is 31 acres in size, with significant future development capacity, annual gross expenditure is in excess of €0.25bn.</w:t>
      </w:r>
    </w:p>
    <w:p w:rsidR="0086733D" w:rsidRPr="00154646" w:rsidRDefault="0086733D" w:rsidP="0086733D">
      <w:pPr>
        <w:pStyle w:val="NormalWeb"/>
        <w:shd w:val="clear" w:color="auto" w:fill="FFFFFF"/>
        <w:spacing w:before="0" w:beforeAutospacing="0" w:after="150" w:afterAutospacing="0"/>
        <w:rPr>
          <w:rFonts w:ascii="Arial" w:hAnsi="Arial" w:cs="Arial"/>
          <w:sz w:val="20"/>
          <w:szCs w:val="20"/>
        </w:rPr>
      </w:pPr>
      <w:r w:rsidRPr="00154646">
        <w:rPr>
          <w:rFonts w:ascii="Arial" w:hAnsi="Arial" w:cs="Arial"/>
          <w:sz w:val="20"/>
          <w:szCs w:val="20"/>
        </w:rPr>
        <w:t>The Hospital opened on June 21st 1998 through the amalgamation of three independent voluntary hospitals: the Adelaide, the Meath and the National Children’s Hospital (NCH). Founded in 1839, the Adelaide Hospital was famous for its nursing school; the Meath Hospital, the oldest voluntary hospital and the oldest university teaching hospital in the country, was founded in 1753; and the NCH, the first dedicated children’s hospital in Ireland and Britain, was founded in 1821. The Adelaide, the Meath and the NCH have a long and proud history of providing specialist services to patients in Dublin. Many of the Hospital’s core strengths today originated from national and regional specialist services developed in these base hospitals, including; Urology, Orthopaedics, Nephrology and General Paediatric services.</w:t>
      </w:r>
    </w:p>
    <w:p w:rsidR="0086733D" w:rsidRPr="00154646" w:rsidRDefault="0086733D" w:rsidP="009F15D4">
      <w:pPr>
        <w:rPr>
          <w:rFonts w:ascii="Arial" w:hAnsi="Arial" w:cs="Arial"/>
        </w:rPr>
      </w:pPr>
    </w:p>
    <w:p w:rsidR="005D6C3E" w:rsidRDefault="001459B1" w:rsidP="00815E66">
      <w:pPr>
        <w:rPr>
          <w:rFonts w:ascii="Arial" w:hAnsi="Arial" w:cs="Arial"/>
          <w:b/>
          <w:sz w:val="28"/>
          <w:szCs w:val="28"/>
        </w:rPr>
      </w:pPr>
      <w:r>
        <w:rPr>
          <w:rFonts w:ascii="Arial" w:hAnsi="Arial" w:cs="Arial"/>
          <w:b/>
          <w:sz w:val="28"/>
          <w:szCs w:val="28"/>
        </w:rPr>
        <w:t>1.0</w:t>
      </w:r>
      <w:r>
        <w:rPr>
          <w:rFonts w:ascii="Arial" w:hAnsi="Arial" w:cs="Arial"/>
          <w:b/>
          <w:sz w:val="28"/>
          <w:szCs w:val="28"/>
        </w:rPr>
        <w:tab/>
      </w:r>
      <w:r w:rsidR="00815E66" w:rsidRPr="00093BAA">
        <w:rPr>
          <w:rFonts w:ascii="Arial" w:hAnsi="Arial" w:cs="Arial"/>
          <w:b/>
          <w:sz w:val="28"/>
          <w:szCs w:val="28"/>
        </w:rPr>
        <w:t>GENERAL OBJECTIVE OF THIS PROJECT</w:t>
      </w:r>
    </w:p>
    <w:p w:rsidR="001459B1" w:rsidRDefault="001459B1" w:rsidP="00815E66">
      <w:pPr>
        <w:rPr>
          <w:rFonts w:ascii="Arial" w:hAnsi="Arial" w:cs="Arial"/>
          <w:b/>
          <w:sz w:val="28"/>
          <w:szCs w:val="28"/>
        </w:rPr>
      </w:pPr>
    </w:p>
    <w:p w:rsidR="00340B51" w:rsidRPr="00A10553" w:rsidRDefault="00340B51" w:rsidP="00E2699A">
      <w:pPr>
        <w:pStyle w:val="ListParagraph"/>
        <w:numPr>
          <w:ilvl w:val="1"/>
          <w:numId w:val="51"/>
        </w:numPr>
        <w:jc w:val="both"/>
        <w:rPr>
          <w:rFonts w:ascii="Arial" w:hAnsi="Arial" w:cs="Arial"/>
        </w:rPr>
      </w:pPr>
      <w:r w:rsidRPr="00A10553">
        <w:rPr>
          <w:rFonts w:ascii="Arial" w:hAnsi="Arial" w:cs="Arial"/>
        </w:rPr>
        <w:t xml:space="preserve">The scope of the requirement is for </w:t>
      </w:r>
      <w:r w:rsidRPr="00A10553">
        <w:rPr>
          <w:rFonts w:ascii="Arial" w:hAnsi="Arial" w:cs="Arial"/>
          <w:b/>
        </w:rPr>
        <w:t>the Provision</w:t>
      </w:r>
      <w:r w:rsidRPr="00A10553">
        <w:rPr>
          <w:rFonts w:ascii="Arial" w:hAnsi="Arial" w:cs="Arial"/>
          <w:b/>
          <w:bCs/>
        </w:rPr>
        <w:t xml:space="preserve">, </w:t>
      </w:r>
      <w:r w:rsidR="00135B44" w:rsidRPr="00A10553">
        <w:rPr>
          <w:rFonts w:ascii="Arial" w:hAnsi="Arial" w:cs="Arial"/>
          <w:b/>
          <w:bCs/>
        </w:rPr>
        <w:t xml:space="preserve">Manufacture, </w:t>
      </w:r>
      <w:r w:rsidRPr="00A10553">
        <w:rPr>
          <w:rFonts w:ascii="Arial" w:hAnsi="Arial" w:cs="Arial"/>
          <w:b/>
          <w:bCs/>
        </w:rPr>
        <w:t xml:space="preserve">Supply, </w:t>
      </w:r>
      <w:r w:rsidR="00135B44" w:rsidRPr="00A10553">
        <w:rPr>
          <w:rFonts w:ascii="Arial" w:hAnsi="Arial" w:cs="Arial"/>
          <w:b/>
          <w:bCs/>
        </w:rPr>
        <w:t>Placement/</w:t>
      </w:r>
      <w:r w:rsidRPr="00A10553">
        <w:rPr>
          <w:rFonts w:ascii="Arial" w:hAnsi="Arial" w:cs="Arial"/>
          <w:b/>
          <w:bCs/>
        </w:rPr>
        <w:t>Installation</w:t>
      </w:r>
      <w:r w:rsidR="00135B44" w:rsidRPr="00A10553">
        <w:rPr>
          <w:rFonts w:ascii="Arial" w:hAnsi="Arial" w:cs="Arial"/>
          <w:b/>
          <w:bCs/>
        </w:rPr>
        <w:t>,</w:t>
      </w:r>
      <w:r w:rsidRPr="00A10553">
        <w:rPr>
          <w:rFonts w:ascii="Arial" w:hAnsi="Arial" w:cs="Arial"/>
          <w:b/>
          <w:bCs/>
        </w:rPr>
        <w:t xml:space="preserve"> Commissioning </w:t>
      </w:r>
      <w:r w:rsidR="00135B44" w:rsidRPr="00A10553">
        <w:rPr>
          <w:rFonts w:ascii="Arial" w:hAnsi="Arial" w:cs="Arial"/>
          <w:b/>
          <w:bCs/>
        </w:rPr>
        <w:t xml:space="preserve">and Maintenance for </w:t>
      </w:r>
      <w:r w:rsidR="00E2699A" w:rsidRPr="00E2699A">
        <w:rPr>
          <w:rFonts w:ascii="Arial" w:hAnsi="Arial" w:cs="Arial"/>
          <w:b/>
          <w:bCs/>
        </w:rPr>
        <w:t>Breath Test Analyser &amp; Autosampler,</w:t>
      </w:r>
      <w:r w:rsidR="00537E9E" w:rsidRPr="00E2699A">
        <w:rPr>
          <w:rFonts w:ascii="Arial" w:hAnsi="Arial" w:cs="Arial"/>
          <w:b/>
        </w:rPr>
        <w:t xml:space="preserve"> </w:t>
      </w:r>
      <w:r w:rsidR="00C47D44" w:rsidRPr="00E2699A">
        <w:rPr>
          <w:rFonts w:ascii="Arial" w:hAnsi="Arial" w:cs="Arial"/>
          <w:b/>
        </w:rPr>
        <w:t>Tender Ref:</w:t>
      </w:r>
      <w:r w:rsidR="00566C8B" w:rsidRPr="00E2699A">
        <w:rPr>
          <w:rFonts w:ascii="Arial" w:hAnsi="Arial" w:cs="Arial"/>
          <w:b/>
        </w:rPr>
        <w:t xml:space="preserve"> </w:t>
      </w:r>
      <w:r w:rsidR="00537E9E" w:rsidRPr="00E2699A">
        <w:rPr>
          <w:rFonts w:ascii="Arial" w:hAnsi="Arial" w:cs="Arial"/>
          <w:b/>
        </w:rPr>
        <w:t>TUH</w:t>
      </w:r>
      <w:r w:rsidR="00E2699A" w:rsidRPr="00E2699A">
        <w:rPr>
          <w:rFonts w:ascii="Arial" w:hAnsi="Arial" w:cs="Arial"/>
          <w:b/>
        </w:rPr>
        <w:t>830</w:t>
      </w:r>
      <w:r w:rsidR="00537E9E" w:rsidRPr="00E2699A">
        <w:rPr>
          <w:rFonts w:ascii="Arial" w:hAnsi="Arial" w:cs="Arial"/>
          <w:b/>
        </w:rPr>
        <w:t xml:space="preserve"> </w:t>
      </w:r>
      <w:r w:rsidR="00C47D44" w:rsidRPr="00E2699A">
        <w:rPr>
          <w:rFonts w:ascii="Arial" w:hAnsi="Arial" w:cs="Arial"/>
          <w:b/>
          <w:bCs/>
        </w:rPr>
        <w:t>in</w:t>
      </w:r>
      <w:r w:rsidR="00C47D44" w:rsidRPr="00A10553">
        <w:rPr>
          <w:rFonts w:ascii="Arial" w:hAnsi="Arial" w:cs="Arial"/>
          <w:b/>
          <w:bCs/>
        </w:rPr>
        <w:t xml:space="preserve"> the </w:t>
      </w:r>
      <w:r w:rsidR="00E2699A">
        <w:rPr>
          <w:rFonts w:ascii="Arial" w:hAnsi="Arial" w:cs="Arial"/>
          <w:b/>
          <w:lang w:val="en-IE" w:eastAsia="en-IE"/>
        </w:rPr>
        <w:t>Gastroenterology</w:t>
      </w:r>
      <w:r w:rsidR="00537E9E" w:rsidRPr="00A10553">
        <w:rPr>
          <w:rFonts w:ascii="Arial" w:hAnsi="Arial" w:cs="Arial"/>
          <w:b/>
          <w:lang w:val="en-IE" w:eastAsia="en-IE"/>
        </w:rPr>
        <w:t xml:space="preserve"> </w:t>
      </w:r>
      <w:r w:rsidR="00EF799C" w:rsidRPr="00A10553">
        <w:rPr>
          <w:rFonts w:ascii="Arial" w:hAnsi="Arial" w:cs="Arial"/>
          <w:b/>
          <w:sz w:val="24"/>
          <w:szCs w:val="24"/>
          <w:lang w:val="en-IE" w:eastAsia="en-IE"/>
        </w:rPr>
        <w:t xml:space="preserve">at </w:t>
      </w:r>
      <w:r w:rsidR="0060287F" w:rsidRPr="00A10553">
        <w:rPr>
          <w:rFonts w:ascii="Arial" w:hAnsi="Arial" w:cs="Arial"/>
          <w:b/>
          <w:sz w:val="24"/>
          <w:szCs w:val="24"/>
          <w:lang w:val="en-IE" w:eastAsia="en-IE"/>
        </w:rPr>
        <w:t xml:space="preserve">the </w:t>
      </w:r>
      <w:r w:rsidR="00EF799C" w:rsidRPr="00A10553">
        <w:rPr>
          <w:rFonts w:ascii="Arial" w:hAnsi="Arial" w:cs="Arial"/>
          <w:b/>
          <w:sz w:val="24"/>
          <w:szCs w:val="24"/>
          <w:lang w:val="en-IE" w:eastAsia="en-IE"/>
        </w:rPr>
        <w:t xml:space="preserve">TUH </w:t>
      </w:r>
      <w:r w:rsidR="00135B44" w:rsidRPr="00A10553">
        <w:rPr>
          <w:rFonts w:ascii="Arial" w:hAnsi="Arial" w:cs="Arial"/>
          <w:b/>
        </w:rPr>
        <w:t>location</w:t>
      </w:r>
      <w:r w:rsidRPr="00A10553">
        <w:rPr>
          <w:rFonts w:ascii="Arial" w:hAnsi="Arial" w:cs="Arial"/>
          <w:b/>
        </w:rPr>
        <w:t>.</w:t>
      </w:r>
      <w:r w:rsidRPr="00A10553">
        <w:rPr>
          <w:rFonts w:ascii="Arial" w:hAnsi="Arial" w:cs="Arial"/>
        </w:rPr>
        <w:t xml:space="preserve"> </w:t>
      </w:r>
    </w:p>
    <w:p w:rsidR="006B6035" w:rsidRPr="00A10553" w:rsidRDefault="006B6035" w:rsidP="006B6035">
      <w:pPr>
        <w:pStyle w:val="ListParagraph"/>
        <w:jc w:val="both"/>
        <w:rPr>
          <w:rFonts w:ascii="Arial" w:hAnsi="Arial" w:cs="Arial"/>
        </w:rPr>
      </w:pPr>
    </w:p>
    <w:p w:rsidR="00F82228" w:rsidRPr="00A10553" w:rsidRDefault="00135B44" w:rsidP="004A5220">
      <w:pPr>
        <w:pStyle w:val="TitlePage"/>
        <w:spacing w:before="0"/>
        <w:ind w:left="720"/>
        <w:jc w:val="left"/>
        <w:rPr>
          <w:b w:val="0"/>
          <w:bCs/>
          <w:sz w:val="20"/>
          <w:szCs w:val="20"/>
        </w:rPr>
      </w:pPr>
      <w:r w:rsidRPr="00A10553">
        <w:rPr>
          <w:b w:val="0"/>
          <w:bCs/>
          <w:sz w:val="20"/>
          <w:szCs w:val="20"/>
        </w:rPr>
        <w:t xml:space="preserve">The </w:t>
      </w:r>
      <w:r w:rsidR="00F82228" w:rsidRPr="00A10553">
        <w:rPr>
          <w:bCs/>
          <w:sz w:val="20"/>
          <w:szCs w:val="20"/>
        </w:rPr>
        <w:t xml:space="preserve">urgent </w:t>
      </w:r>
      <w:r w:rsidR="00E52C2D" w:rsidRPr="00A10553">
        <w:rPr>
          <w:bCs/>
          <w:sz w:val="20"/>
          <w:szCs w:val="20"/>
        </w:rPr>
        <w:t xml:space="preserve">immediate </w:t>
      </w:r>
      <w:r w:rsidRPr="00A10553">
        <w:rPr>
          <w:bCs/>
          <w:sz w:val="20"/>
          <w:szCs w:val="20"/>
        </w:rPr>
        <w:t>requir</w:t>
      </w:r>
      <w:r w:rsidR="004624AD" w:rsidRPr="00A10553">
        <w:rPr>
          <w:bCs/>
          <w:sz w:val="20"/>
          <w:szCs w:val="20"/>
        </w:rPr>
        <w:t>ement</w:t>
      </w:r>
      <w:r w:rsidR="004624AD" w:rsidRPr="00A10553">
        <w:rPr>
          <w:b w:val="0"/>
          <w:bCs/>
          <w:sz w:val="20"/>
          <w:szCs w:val="20"/>
        </w:rPr>
        <w:t xml:space="preserve"> is for the provision of a</w:t>
      </w:r>
      <w:r w:rsidR="004624AD" w:rsidRPr="00A10553">
        <w:rPr>
          <w:bCs/>
          <w:sz w:val="20"/>
          <w:szCs w:val="20"/>
        </w:rPr>
        <w:t xml:space="preserve"> total quantity of </w:t>
      </w:r>
      <w:r w:rsidR="00F1635A">
        <w:rPr>
          <w:bCs/>
          <w:sz w:val="20"/>
          <w:szCs w:val="20"/>
        </w:rPr>
        <w:t>one</w:t>
      </w:r>
      <w:r w:rsidR="00CB518D" w:rsidRPr="00A10553">
        <w:rPr>
          <w:bCs/>
          <w:sz w:val="20"/>
          <w:szCs w:val="20"/>
        </w:rPr>
        <w:t>. There may be a further requirement(s) in the contract duration period.</w:t>
      </w:r>
    </w:p>
    <w:p w:rsidR="00E52C2D" w:rsidRPr="00ED11A4" w:rsidRDefault="00E52C2D" w:rsidP="004A5220">
      <w:pPr>
        <w:pStyle w:val="TitlePage"/>
        <w:spacing w:before="0"/>
        <w:ind w:left="720"/>
        <w:jc w:val="left"/>
        <w:rPr>
          <w:b w:val="0"/>
          <w:bCs/>
          <w:sz w:val="20"/>
          <w:szCs w:val="20"/>
        </w:rPr>
      </w:pPr>
    </w:p>
    <w:p w:rsidR="0046027A" w:rsidRPr="00ED11A4" w:rsidRDefault="001459B1" w:rsidP="00C33D46">
      <w:pPr>
        <w:pStyle w:val="Subtitle"/>
        <w:ind w:right="-472"/>
        <w:rPr>
          <w:rFonts w:ascii="Arial" w:hAnsi="Arial" w:cs="Arial"/>
          <w:b w:val="0"/>
          <w:sz w:val="20"/>
        </w:rPr>
      </w:pPr>
      <w:r w:rsidRPr="00ED11A4">
        <w:rPr>
          <w:rFonts w:ascii="Arial" w:hAnsi="Arial" w:cs="Arial"/>
          <w:b w:val="0"/>
          <w:sz w:val="20"/>
        </w:rPr>
        <w:tab/>
        <w:t xml:space="preserve">         </w:t>
      </w:r>
      <w:r w:rsidR="0013788E" w:rsidRPr="00ED11A4">
        <w:rPr>
          <w:rFonts w:ascii="Arial" w:hAnsi="Arial" w:cs="Arial"/>
          <w:b w:val="0"/>
          <w:sz w:val="20"/>
        </w:rPr>
        <w:t xml:space="preserve">The successful Tenderer must meet </w:t>
      </w:r>
      <w:r w:rsidR="00C90D63" w:rsidRPr="00ED11A4">
        <w:rPr>
          <w:rFonts w:ascii="Arial" w:hAnsi="Arial" w:cs="Arial"/>
          <w:b w:val="0"/>
          <w:sz w:val="20"/>
        </w:rPr>
        <w:t>the hospital stated specification requirements</w:t>
      </w:r>
      <w:r w:rsidR="001F672D" w:rsidRPr="00ED11A4">
        <w:rPr>
          <w:rFonts w:ascii="Arial" w:hAnsi="Arial" w:cs="Arial"/>
          <w:b w:val="0"/>
          <w:sz w:val="20"/>
        </w:rPr>
        <w:t xml:space="preserve"> </w:t>
      </w:r>
      <w:r w:rsidR="00093BAA" w:rsidRPr="00ED11A4">
        <w:rPr>
          <w:rFonts w:ascii="Arial" w:hAnsi="Arial" w:cs="Arial"/>
          <w:b w:val="0"/>
          <w:sz w:val="20"/>
        </w:rPr>
        <w:t>outlined in Section 3.</w:t>
      </w:r>
    </w:p>
    <w:p w:rsidR="00776412" w:rsidRPr="00ED11A4" w:rsidRDefault="00776412" w:rsidP="0046027A">
      <w:pPr>
        <w:pStyle w:val="Subtitle"/>
        <w:ind w:left="198" w:right="-472"/>
        <w:rPr>
          <w:rFonts w:ascii="Arial" w:hAnsi="Arial" w:cs="Arial"/>
          <w:b w:val="0"/>
          <w:sz w:val="20"/>
          <w:lang w:val="en-US"/>
        </w:rPr>
      </w:pPr>
    </w:p>
    <w:p w:rsidR="00C82A45" w:rsidRPr="00ED11A4" w:rsidRDefault="00060621" w:rsidP="004570DE">
      <w:pPr>
        <w:pStyle w:val="Subtitle"/>
        <w:numPr>
          <w:ilvl w:val="1"/>
          <w:numId w:val="51"/>
        </w:numPr>
        <w:ind w:right="-472"/>
        <w:rPr>
          <w:rFonts w:ascii="Arial" w:hAnsi="Arial" w:cs="Arial"/>
          <w:b w:val="0"/>
          <w:sz w:val="20"/>
          <w:lang w:val="en-US"/>
        </w:rPr>
      </w:pPr>
      <w:r w:rsidRPr="00ED11A4">
        <w:rPr>
          <w:rFonts w:ascii="Arial" w:hAnsi="Arial" w:cs="Arial"/>
          <w:b w:val="0"/>
          <w:sz w:val="20"/>
          <w:lang w:val="en-US"/>
        </w:rPr>
        <w:t xml:space="preserve">Tenderers </w:t>
      </w:r>
      <w:r w:rsidR="00135B44" w:rsidRPr="00ED11A4">
        <w:rPr>
          <w:rFonts w:ascii="Arial" w:hAnsi="Arial" w:cs="Arial"/>
          <w:b w:val="0"/>
          <w:sz w:val="20"/>
          <w:lang w:val="en-US"/>
        </w:rPr>
        <w:t xml:space="preserve">must </w:t>
      </w:r>
      <w:r w:rsidR="0046027A" w:rsidRPr="00ED11A4">
        <w:rPr>
          <w:rFonts w:ascii="Arial" w:hAnsi="Arial" w:cs="Arial"/>
          <w:b w:val="0"/>
          <w:sz w:val="20"/>
          <w:lang w:val="en-US"/>
        </w:rPr>
        <w:t xml:space="preserve">include </w:t>
      </w:r>
      <w:r w:rsidR="00135B44" w:rsidRPr="00ED11A4">
        <w:rPr>
          <w:rFonts w:ascii="Arial" w:hAnsi="Arial" w:cs="Arial"/>
          <w:b w:val="0"/>
          <w:sz w:val="20"/>
          <w:lang w:val="en-US"/>
        </w:rPr>
        <w:t xml:space="preserve">any capital costs for </w:t>
      </w:r>
      <w:r w:rsidR="00CE4C04" w:rsidRPr="00ED11A4">
        <w:rPr>
          <w:rFonts w:ascii="Arial" w:hAnsi="Arial" w:cs="Arial"/>
          <w:b w:val="0"/>
          <w:sz w:val="20"/>
          <w:lang w:val="en-US"/>
        </w:rPr>
        <w:t xml:space="preserve">this </w:t>
      </w:r>
      <w:r w:rsidR="00135B44" w:rsidRPr="00ED11A4">
        <w:rPr>
          <w:rFonts w:ascii="Arial" w:hAnsi="Arial" w:cs="Arial"/>
          <w:b w:val="0"/>
          <w:sz w:val="20"/>
          <w:lang w:val="en-US"/>
        </w:rPr>
        <w:t xml:space="preserve">equipment and this must include all lifecycle consumables, service contract and maintenance costs. </w:t>
      </w:r>
      <w:r w:rsidR="0046027A" w:rsidRPr="00ED11A4">
        <w:rPr>
          <w:rFonts w:ascii="Arial" w:hAnsi="Arial" w:cs="Arial"/>
          <w:b w:val="0"/>
          <w:sz w:val="20"/>
          <w:lang w:val="en-US"/>
        </w:rPr>
        <w:t xml:space="preserve"> Any additional consumables, hardware, not specified in the tender reply, but </w:t>
      </w:r>
    </w:p>
    <w:p w:rsidR="0046027A" w:rsidRPr="00ED11A4" w:rsidRDefault="0046027A" w:rsidP="00C82A45">
      <w:pPr>
        <w:pStyle w:val="Subtitle"/>
        <w:ind w:left="720" w:right="-472"/>
        <w:rPr>
          <w:rFonts w:ascii="Arial" w:hAnsi="Arial" w:cs="Arial"/>
        </w:rPr>
      </w:pPr>
      <w:r w:rsidRPr="00ED11A4">
        <w:rPr>
          <w:rFonts w:ascii="Arial" w:hAnsi="Arial" w:cs="Arial"/>
          <w:b w:val="0"/>
          <w:sz w:val="20"/>
          <w:lang w:val="en-US"/>
        </w:rPr>
        <w:t>deemed necessary to provide the service, must be borne by the supplier.</w:t>
      </w:r>
    </w:p>
    <w:p w:rsidR="00135B44" w:rsidRPr="00ED11A4" w:rsidRDefault="00135B44" w:rsidP="00C33D46">
      <w:pPr>
        <w:pStyle w:val="BodyText"/>
        <w:spacing w:after="0"/>
        <w:jc w:val="both"/>
        <w:rPr>
          <w:rFonts w:ascii="Arial" w:hAnsi="Arial" w:cs="Arial"/>
          <w:sz w:val="20"/>
        </w:rPr>
      </w:pPr>
    </w:p>
    <w:p w:rsidR="001459B1" w:rsidRPr="00ED11A4" w:rsidRDefault="001459B1" w:rsidP="001459B1">
      <w:pPr>
        <w:pStyle w:val="BodyText"/>
        <w:spacing w:after="0"/>
        <w:jc w:val="both"/>
        <w:rPr>
          <w:rFonts w:ascii="Arial" w:hAnsi="Arial" w:cs="Arial"/>
          <w:sz w:val="20"/>
        </w:rPr>
      </w:pPr>
      <w:r w:rsidRPr="00ED11A4">
        <w:rPr>
          <w:rFonts w:ascii="Arial" w:hAnsi="Arial" w:cs="Arial"/>
          <w:sz w:val="20"/>
        </w:rPr>
        <w:t>1.3</w:t>
      </w:r>
      <w:r w:rsidRPr="00ED11A4">
        <w:rPr>
          <w:rFonts w:ascii="Arial" w:hAnsi="Arial" w:cs="Arial"/>
          <w:sz w:val="20"/>
        </w:rPr>
        <w:tab/>
      </w:r>
      <w:r w:rsidR="0046027A" w:rsidRPr="00ED11A4">
        <w:rPr>
          <w:rFonts w:ascii="Arial" w:hAnsi="Arial" w:cs="Arial"/>
          <w:sz w:val="20"/>
        </w:rPr>
        <w:t xml:space="preserve">The proposed </w:t>
      </w:r>
      <w:r w:rsidR="001F672D" w:rsidRPr="00ED11A4">
        <w:rPr>
          <w:rFonts w:ascii="Arial" w:hAnsi="Arial" w:cs="Arial"/>
          <w:sz w:val="20"/>
        </w:rPr>
        <w:t>system</w:t>
      </w:r>
      <w:r w:rsidR="0046027A" w:rsidRPr="00ED11A4">
        <w:rPr>
          <w:rFonts w:ascii="Arial" w:hAnsi="Arial" w:cs="Arial"/>
          <w:sz w:val="20"/>
        </w:rPr>
        <w:t xml:space="preserve"> must provide a robust and future-proofed answer to our needs. </w:t>
      </w:r>
    </w:p>
    <w:p w:rsidR="001459B1" w:rsidRPr="00ED11A4" w:rsidRDefault="001459B1" w:rsidP="001459B1">
      <w:pPr>
        <w:pStyle w:val="BodyText"/>
        <w:spacing w:after="0"/>
        <w:jc w:val="both"/>
        <w:rPr>
          <w:rFonts w:ascii="Arial" w:hAnsi="Arial" w:cs="Arial"/>
          <w:sz w:val="20"/>
        </w:rPr>
      </w:pPr>
    </w:p>
    <w:p w:rsidR="00C33D46" w:rsidRPr="00154646" w:rsidRDefault="001459B1" w:rsidP="001459B1">
      <w:pPr>
        <w:pStyle w:val="BodyText"/>
        <w:spacing w:after="0"/>
        <w:jc w:val="both"/>
        <w:rPr>
          <w:rFonts w:ascii="Arial" w:hAnsi="Arial" w:cs="Arial"/>
          <w:sz w:val="20"/>
        </w:rPr>
      </w:pPr>
      <w:r w:rsidRPr="00154646">
        <w:rPr>
          <w:rFonts w:ascii="Arial" w:hAnsi="Arial" w:cs="Arial"/>
          <w:sz w:val="20"/>
        </w:rPr>
        <w:t>1.4</w:t>
      </w:r>
      <w:r w:rsidRPr="00154646">
        <w:rPr>
          <w:rFonts w:ascii="Arial" w:hAnsi="Arial" w:cs="Arial"/>
          <w:sz w:val="20"/>
        </w:rPr>
        <w:tab/>
      </w:r>
      <w:r w:rsidR="0013788E" w:rsidRPr="00154646">
        <w:rPr>
          <w:rFonts w:ascii="Arial" w:hAnsi="Arial" w:cs="Arial"/>
          <w:sz w:val="20"/>
        </w:rPr>
        <w:t xml:space="preserve">The proposal </w:t>
      </w:r>
      <w:r w:rsidR="00883FB3" w:rsidRPr="00154646">
        <w:rPr>
          <w:rFonts w:ascii="Arial" w:hAnsi="Arial" w:cs="Arial"/>
          <w:sz w:val="20"/>
        </w:rPr>
        <w:t>must offer value for money. </w:t>
      </w:r>
    </w:p>
    <w:p w:rsidR="00F23918" w:rsidRDefault="00F23918" w:rsidP="00A827B1">
      <w:pPr>
        <w:jc w:val="both"/>
        <w:rPr>
          <w:rFonts w:ascii="Arial" w:hAnsi="Arial" w:cs="Arial"/>
          <w:b/>
          <w:sz w:val="28"/>
          <w:szCs w:val="28"/>
          <w:highlight w:val="yellow"/>
          <w:u w:val="single"/>
        </w:rPr>
      </w:pPr>
    </w:p>
    <w:p w:rsidR="00A827B1" w:rsidRPr="00071542" w:rsidRDefault="001459B1" w:rsidP="00A827B1">
      <w:pPr>
        <w:jc w:val="both"/>
        <w:rPr>
          <w:rFonts w:ascii="Arial" w:hAnsi="Arial" w:cs="Arial"/>
          <w:b/>
          <w:sz w:val="24"/>
        </w:rPr>
      </w:pPr>
      <w:r w:rsidRPr="00071542">
        <w:rPr>
          <w:rFonts w:ascii="Arial" w:hAnsi="Arial" w:cs="Arial"/>
          <w:b/>
          <w:sz w:val="28"/>
          <w:szCs w:val="28"/>
        </w:rPr>
        <w:t>2.0</w:t>
      </w:r>
      <w:r w:rsidRPr="00071542">
        <w:rPr>
          <w:rFonts w:ascii="Arial" w:hAnsi="Arial" w:cs="Arial"/>
          <w:b/>
          <w:sz w:val="28"/>
          <w:szCs w:val="28"/>
        </w:rPr>
        <w:tab/>
      </w:r>
      <w:r w:rsidR="00A827B1" w:rsidRPr="00071542">
        <w:rPr>
          <w:rFonts w:ascii="Arial" w:hAnsi="Arial" w:cs="Arial"/>
          <w:b/>
          <w:sz w:val="28"/>
          <w:szCs w:val="28"/>
        </w:rPr>
        <w:t>PRELIMINARIES:</w:t>
      </w:r>
    </w:p>
    <w:p w:rsidR="001459B1" w:rsidRPr="00C728BE" w:rsidRDefault="003836EB" w:rsidP="008663C2">
      <w:pPr>
        <w:pStyle w:val="List2"/>
        <w:ind w:left="718" w:firstLine="0"/>
        <w:rPr>
          <w:rFonts w:ascii="Arial" w:hAnsi="Arial" w:cs="Arial"/>
          <w:i/>
          <w:sz w:val="20"/>
        </w:rPr>
      </w:pPr>
      <w:r w:rsidRPr="00C728BE">
        <w:rPr>
          <w:rFonts w:ascii="Arial" w:hAnsi="Arial" w:cs="Arial"/>
          <w:i/>
          <w:sz w:val="20"/>
        </w:rPr>
        <w:t>Tenderers are advised to refer to suite of Tender documents and refer to any stated requirements in the Specification and Invitation to Tender and any associated document(s) before submitting their tender. No claims for extra payment will be entertained by the Employer from the Supplier which arises from a lack of knowledge of conditions that could reasonably have been ascertained from such a site</w:t>
      </w:r>
      <w:r w:rsidRPr="00C728BE">
        <w:rPr>
          <w:rFonts w:ascii="Arial" w:hAnsi="Arial" w:cs="Arial"/>
          <w:b/>
          <w:i/>
          <w:sz w:val="20"/>
        </w:rPr>
        <w:t xml:space="preserve"> </w:t>
      </w:r>
      <w:r w:rsidRPr="00C728BE">
        <w:rPr>
          <w:rFonts w:ascii="Arial" w:hAnsi="Arial" w:cs="Arial"/>
          <w:i/>
          <w:sz w:val="20"/>
        </w:rPr>
        <w:t>visit.</w:t>
      </w:r>
    </w:p>
    <w:p w:rsidR="001459B1" w:rsidRDefault="001459B1" w:rsidP="003836EB">
      <w:pPr>
        <w:pStyle w:val="List2"/>
        <w:ind w:left="0" w:firstLine="13"/>
        <w:rPr>
          <w:i/>
          <w:color w:val="0000FF"/>
          <w:sz w:val="20"/>
        </w:rPr>
      </w:pPr>
    </w:p>
    <w:p w:rsidR="00157DE4" w:rsidRDefault="00157DE4" w:rsidP="003836EB">
      <w:pPr>
        <w:pStyle w:val="List2"/>
        <w:ind w:left="0" w:firstLine="13"/>
        <w:rPr>
          <w:i/>
          <w:color w:val="0000FF"/>
          <w:sz w:val="20"/>
        </w:rPr>
      </w:pPr>
    </w:p>
    <w:p w:rsidR="00157DE4" w:rsidRPr="001459B1" w:rsidRDefault="00157DE4" w:rsidP="003836EB">
      <w:pPr>
        <w:pStyle w:val="List2"/>
        <w:ind w:left="0" w:firstLine="13"/>
        <w:rPr>
          <w:i/>
          <w:color w:val="0000FF"/>
          <w:sz w:val="20"/>
        </w:rPr>
      </w:pPr>
    </w:p>
    <w:p w:rsidR="00961227" w:rsidRPr="00340124" w:rsidRDefault="00961227" w:rsidP="00961227">
      <w:pPr>
        <w:pStyle w:val="Heading4"/>
        <w:pBdr>
          <w:top w:val="single" w:sz="4" w:space="1" w:color="auto"/>
          <w:left w:val="single" w:sz="4" w:space="4" w:color="auto"/>
          <w:bottom w:val="single" w:sz="4" w:space="1" w:color="auto"/>
          <w:right w:val="single" w:sz="4" w:space="0" w:color="auto"/>
        </w:pBdr>
        <w:shd w:val="clear" w:color="auto" w:fill="FFFF00"/>
        <w:jc w:val="center"/>
        <w:rPr>
          <w:rFonts w:ascii="Arial" w:hAnsi="Arial" w:cs="Arial"/>
        </w:rPr>
      </w:pPr>
      <w:r w:rsidRPr="00340124">
        <w:rPr>
          <w:rFonts w:ascii="Arial" w:hAnsi="Arial" w:cs="Arial"/>
        </w:rPr>
        <w:lastRenderedPageBreak/>
        <w:t>Tenderer(s) Acknowledgement and Confirmation of Communication Protocol and Adherence to Invitation to Tender Conditions and Requirements</w:t>
      </w:r>
    </w:p>
    <w:p w:rsidR="00961227" w:rsidRPr="00340124" w:rsidRDefault="00961227" w:rsidP="00961227">
      <w:pPr>
        <w:pStyle w:val="List2"/>
        <w:ind w:left="0" w:firstLine="13"/>
        <w:jc w:val="center"/>
        <w:rPr>
          <w:rFonts w:ascii="Arial" w:hAnsi="Arial" w:cs="Arial"/>
          <w:b/>
          <w:color w:val="0000FF"/>
          <w:sz w:val="16"/>
          <w:szCs w:val="16"/>
          <w:u w:val="single"/>
        </w:rPr>
      </w:pPr>
    </w:p>
    <w:p w:rsidR="00961227" w:rsidRPr="00340124" w:rsidRDefault="00961227" w:rsidP="0058234A">
      <w:pPr>
        <w:pStyle w:val="BodyText3"/>
        <w:pBdr>
          <w:top w:val="single" w:sz="4" w:space="1" w:color="auto"/>
          <w:left w:val="single" w:sz="4" w:space="4" w:color="auto"/>
          <w:bottom w:val="single" w:sz="4" w:space="1" w:color="auto"/>
          <w:right w:val="single" w:sz="4" w:space="31" w:color="auto"/>
        </w:pBdr>
        <w:spacing w:after="0"/>
        <w:ind w:right="510"/>
        <w:rPr>
          <w:rFonts w:ascii="Arial" w:hAnsi="Arial" w:cs="Arial"/>
          <w:color w:val="0000FF"/>
        </w:rPr>
      </w:pPr>
    </w:p>
    <w:p w:rsidR="00FB4B81" w:rsidRPr="006819F3" w:rsidRDefault="00961227" w:rsidP="0058234A">
      <w:pPr>
        <w:pStyle w:val="BodyText3"/>
        <w:pBdr>
          <w:top w:val="single" w:sz="4" w:space="1" w:color="auto"/>
          <w:left w:val="single" w:sz="4" w:space="4" w:color="auto"/>
          <w:bottom w:val="single" w:sz="4" w:space="1" w:color="auto"/>
          <w:right w:val="single" w:sz="4" w:space="31" w:color="auto"/>
        </w:pBdr>
        <w:spacing w:after="0"/>
        <w:ind w:right="510"/>
        <w:rPr>
          <w:rFonts w:ascii="Arial" w:hAnsi="Arial" w:cs="Arial"/>
          <w:b/>
          <w:color w:val="0000FF"/>
          <w:sz w:val="24"/>
          <w:szCs w:val="24"/>
          <w:u w:val="single"/>
        </w:rPr>
      </w:pPr>
      <w:r w:rsidRPr="006819F3">
        <w:rPr>
          <w:rFonts w:ascii="Arial" w:hAnsi="Arial" w:cs="Arial"/>
          <w:b/>
          <w:color w:val="0000FF"/>
          <w:sz w:val="24"/>
          <w:szCs w:val="24"/>
        </w:rPr>
        <w:t>Tender Reference Number (insert)</w:t>
      </w:r>
      <w:r w:rsidR="0058234A" w:rsidRPr="006819F3">
        <w:rPr>
          <w:rFonts w:ascii="Arial" w:hAnsi="Arial" w:cs="Arial"/>
          <w:b/>
          <w:color w:val="0000FF"/>
          <w:sz w:val="24"/>
          <w:szCs w:val="24"/>
        </w:rPr>
        <w:t xml:space="preserve">: </w:t>
      </w:r>
      <w:r w:rsidR="00537E9E" w:rsidRPr="00E2699A">
        <w:rPr>
          <w:rFonts w:ascii="Arial" w:hAnsi="Arial" w:cs="Arial"/>
          <w:b/>
          <w:bCs/>
          <w:color w:val="0000FF"/>
          <w:sz w:val="24"/>
          <w:szCs w:val="24"/>
        </w:rPr>
        <w:t>TUH</w:t>
      </w:r>
      <w:r w:rsidR="00E2699A" w:rsidRPr="00E2699A">
        <w:rPr>
          <w:rFonts w:ascii="Arial" w:hAnsi="Arial" w:cs="Arial"/>
          <w:b/>
          <w:bCs/>
          <w:color w:val="0000FF"/>
          <w:sz w:val="24"/>
          <w:szCs w:val="24"/>
        </w:rPr>
        <w:t>830</w:t>
      </w:r>
    </w:p>
    <w:p w:rsidR="0058234A" w:rsidRPr="006819F3" w:rsidRDefault="009B49DC" w:rsidP="0058234A">
      <w:pPr>
        <w:pStyle w:val="BodyText3"/>
        <w:pBdr>
          <w:top w:val="single" w:sz="4" w:space="1" w:color="auto"/>
          <w:left w:val="single" w:sz="4" w:space="4" w:color="auto"/>
          <w:bottom w:val="single" w:sz="4" w:space="1" w:color="auto"/>
          <w:right w:val="single" w:sz="4" w:space="31" w:color="auto"/>
        </w:pBdr>
        <w:spacing w:after="0"/>
        <w:ind w:right="510"/>
        <w:rPr>
          <w:rFonts w:ascii="Arial" w:hAnsi="Arial" w:cs="Arial"/>
          <w:b/>
          <w:color w:val="0000FF"/>
          <w:sz w:val="24"/>
          <w:szCs w:val="24"/>
        </w:rPr>
      </w:pPr>
      <w:r w:rsidRPr="006819F3">
        <w:rPr>
          <w:rFonts w:ascii="Arial" w:hAnsi="Arial" w:cs="Arial"/>
          <w:b/>
          <w:color w:val="0000FF"/>
          <w:sz w:val="24"/>
          <w:szCs w:val="24"/>
        </w:rPr>
        <w:t xml:space="preserve"> </w:t>
      </w:r>
    </w:p>
    <w:p w:rsidR="00FB4B81" w:rsidRPr="006819F3" w:rsidRDefault="00196E54" w:rsidP="0058234A">
      <w:pPr>
        <w:pStyle w:val="BodyText3"/>
        <w:pBdr>
          <w:top w:val="single" w:sz="4" w:space="1" w:color="auto"/>
          <w:left w:val="single" w:sz="4" w:space="4" w:color="auto"/>
          <w:bottom w:val="single" w:sz="4" w:space="1" w:color="auto"/>
          <w:right w:val="single" w:sz="4" w:space="31" w:color="auto"/>
        </w:pBdr>
        <w:spacing w:after="0"/>
        <w:ind w:right="510"/>
        <w:rPr>
          <w:rFonts w:ascii="Arial" w:hAnsi="Arial" w:cs="Arial"/>
          <w:color w:val="0000FF"/>
          <w:sz w:val="24"/>
          <w:szCs w:val="24"/>
        </w:rPr>
      </w:pPr>
      <w:r w:rsidRPr="006819F3">
        <w:rPr>
          <w:rFonts w:ascii="Arial" w:hAnsi="Arial" w:cs="Arial"/>
          <w:b/>
          <w:color w:val="0000FF"/>
          <w:sz w:val="24"/>
          <w:szCs w:val="24"/>
        </w:rPr>
        <w:t>Tender Title</w:t>
      </w:r>
      <w:r w:rsidR="00961227" w:rsidRPr="006819F3">
        <w:rPr>
          <w:rFonts w:ascii="Arial" w:hAnsi="Arial" w:cs="Arial"/>
          <w:b/>
          <w:color w:val="0000FF"/>
          <w:sz w:val="24"/>
          <w:szCs w:val="24"/>
        </w:rPr>
        <w:t>:</w:t>
      </w:r>
      <w:r w:rsidR="00395345">
        <w:rPr>
          <w:rFonts w:ascii="Arial" w:hAnsi="Arial" w:cs="Arial"/>
          <w:b/>
          <w:color w:val="0000FF"/>
          <w:sz w:val="24"/>
          <w:szCs w:val="24"/>
        </w:rPr>
        <w:t xml:space="preserve"> </w:t>
      </w:r>
      <w:r w:rsidR="00E2699A" w:rsidRPr="00E2699A">
        <w:rPr>
          <w:rFonts w:ascii="Arial" w:hAnsi="Arial" w:cs="Arial"/>
          <w:b/>
          <w:color w:val="0000FF"/>
          <w:sz w:val="24"/>
          <w:szCs w:val="24"/>
        </w:rPr>
        <w:t>Breath Test Analyser &amp; Autosampler</w:t>
      </w:r>
      <w:r w:rsidR="00395345">
        <w:rPr>
          <w:rFonts w:ascii="Arial" w:hAnsi="Arial" w:cs="Arial"/>
          <w:b/>
          <w:color w:val="0000FF"/>
          <w:sz w:val="24"/>
          <w:szCs w:val="24"/>
        </w:rPr>
        <w:t xml:space="preserve"> </w:t>
      </w:r>
      <w:r w:rsidR="001E2CFC" w:rsidRPr="006819F3">
        <w:rPr>
          <w:rFonts w:ascii="Arial" w:hAnsi="Arial" w:cs="Arial"/>
          <w:b/>
          <w:color w:val="0000FF"/>
          <w:sz w:val="24"/>
          <w:szCs w:val="24"/>
          <w:lang w:val="en-IE" w:eastAsia="en-IE"/>
        </w:rPr>
        <w:t xml:space="preserve">at the TUH </w:t>
      </w:r>
      <w:r w:rsidR="001E2CFC" w:rsidRPr="006819F3">
        <w:rPr>
          <w:rFonts w:ascii="Arial" w:hAnsi="Arial" w:cs="Arial"/>
          <w:b/>
          <w:color w:val="0000FF"/>
          <w:sz w:val="24"/>
          <w:szCs w:val="24"/>
        </w:rPr>
        <w:t>location.</w:t>
      </w:r>
      <w:r w:rsidR="001E2CFC" w:rsidRPr="006819F3">
        <w:rPr>
          <w:rFonts w:ascii="Arial" w:hAnsi="Arial" w:cs="Arial"/>
          <w:color w:val="0000FF"/>
          <w:sz w:val="24"/>
          <w:szCs w:val="24"/>
        </w:rPr>
        <w:t xml:space="preserve"> </w:t>
      </w:r>
    </w:p>
    <w:p w:rsidR="009648BC" w:rsidRPr="00725822" w:rsidRDefault="009648BC" w:rsidP="0058234A">
      <w:pPr>
        <w:pStyle w:val="BodyText3"/>
        <w:pBdr>
          <w:top w:val="single" w:sz="4" w:space="1" w:color="auto"/>
          <w:left w:val="single" w:sz="4" w:space="4" w:color="auto"/>
          <w:bottom w:val="single" w:sz="4" w:space="1" w:color="auto"/>
          <w:right w:val="single" w:sz="4" w:space="31" w:color="auto"/>
        </w:pBdr>
        <w:spacing w:after="0"/>
        <w:ind w:right="510"/>
        <w:rPr>
          <w:rFonts w:ascii="Arial" w:hAnsi="Arial" w:cs="Arial"/>
          <w:b/>
          <w:color w:val="0000FF"/>
          <w:sz w:val="24"/>
          <w:szCs w:val="24"/>
          <w:u w:val="single"/>
        </w:rPr>
      </w:pPr>
    </w:p>
    <w:p w:rsidR="00FB4B81" w:rsidRPr="00340124" w:rsidRDefault="00FB4B81" w:rsidP="0058234A">
      <w:pPr>
        <w:pStyle w:val="BodyText3"/>
        <w:pBdr>
          <w:top w:val="single" w:sz="4" w:space="1" w:color="auto"/>
          <w:left w:val="single" w:sz="4" w:space="4" w:color="auto"/>
          <w:bottom w:val="single" w:sz="4" w:space="1" w:color="auto"/>
          <w:right w:val="single" w:sz="4" w:space="31" w:color="auto"/>
        </w:pBdr>
        <w:spacing w:after="0"/>
        <w:ind w:right="510"/>
        <w:rPr>
          <w:rFonts w:ascii="Arial" w:hAnsi="Arial" w:cs="Arial"/>
          <w:b/>
          <w:color w:val="0000FF"/>
        </w:rPr>
      </w:pPr>
    </w:p>
    <w:p w:rsidR="006265DC" w:rsidRPr="006819F3" w:rsidRDefault="006265DC" w:rsidP="006265DC">
      <w:pPr>
        <w:pStyle w:val="List2"/>
        <w:ind w:left="0" w:firstLine="13"/>
        <w:jc w:val="center"/>
        <w:rPr>
          <w:rFonts w:ascii="Arial" w:hAnsi="Arial" w:cs="Arial"/>
          <w:b/>
          <w:sz w:val="20"/>
        </w:rPr>
      </w:pPr>
      <w:r w:rsidRPr="006819F3">
        <w:rPr>
          <w:rFonts w:ascii="Arial" w:hAnsi="Arial" w:cs="Arial"/>
          <w:b/>
          <w:sz w:val="20"/>
        </w:rPr>
        <w:t>We wish to acknowledge receipt of Tender and acceptance of AMNCH Standard Conditions of Contract Supply and Services and any additional associated terms outlined in the Invitation to Tender document and pertinent to the above Tender competition.</w:t>
      </w:r>
    </w:p>
    <w:p w:rsidR="00961227" w:rsidRPr="00340124" w:rsidRDefault="00961227" w:rsidP="00961227">
      <w:pPr>
        <w:pStyle w:val="List2"/>
        <w:ind w:left="0" w:firstLine="13"/>
        <w:jc w:val="center"/>
        <w:rPr>
          <w:rFonts w:ascii="Arial" w:hAnsi="Arial" w:cs="Arial"/>
          <w:b/>
          <w:sz w:val="16"/>
          <w:szCs w:val="16"/>
        </w:rPr>
      </w:pPr>
    </w:p>
    <w:p w:rsidR="00961227" w:rsidRPr="00093BAA" w:rsidRDefault="00961227" w:rsidP="00D627AF">
      <w:pPr>
        <w:tabs>
          <w:tab w:val="left" w:pos="1596"/>
        </w:tabs>
        <w:jc w:val="both"/>
        <w:rPr>
          <w:rFonts w:ascii="Arial" w:hAnsi="Arial" w:cs="Arial"/>
          <w:b/>
        </w:rPr>
      </w:pPr>
      <w:r w:rsidRPr="00340124">
        <w:rPr>
          <w:rFonts w:ascii="Arial" w:hAnsi="Arial" w:cs="Arial"/>
          <w:b/>
        </w:rPr>
        <w:t xml:space="preserve">We also wish to confirm acceptance of Communications Protocol as outlined in </w:t>
      </w:r>
      <w:r w:rsidRPr="00DD6B5D">
        <w:rPr>
          <w:rFonts w:ascii="Arial" w:hAnsi="Arial" w:cs="Arial"/>
          <w:b/>
        </w:rPr>
        <w:t xml:space="preserve">Section </w:t>
      </w:r>
      <w:r w:rsidR="00FD7751" w:rsidRPr="00E138E9">
        <w:rPr>
          <w:rFonts w:ascii="Arial" w:hAnsi="Arial" w:cs="Arial"/>
          <w:b/>
        </w:rPr>
        <w:t>1.28</w:t>
      </w:r>
      <w:r w:rsidRPr="00E138E9">
        <w:rPr>
          <w:rFonts w:ascii="Arial" w:hAnsi="Arial" w:cs="Arial"/>
          <w:b/>
        </w:rPr>
        <w:t xml:space="preserve"> </w:t>
      </w:r>
      <w:r w:rsidRPr="00340124">
        <w:rPr>
          <w:rFonts w:ascii="Arial" w:hAnsi="Arial" w:cs="Arial"/>
          <w:b/>
        </w:rPr>
        <w:t>of this Tender document to provide a Tender and adhere to Instructions to Tenderers and associated schedules document for the above tender competition.</w:t>
      </w:r>
      <w:r w:rsidR="00060DCE" w:rsidRPr="00340124">
        <w:rPr>
          <w:rFonts w:ascii="Arial" w:hAnsi="Arial" w:cs="Arial"/>
          <w:b/>
        </w:rPr>
        <w:t xml:space="preserve"> </w:t>
      </w:r>
      <w:r w:rsidR="00F65114">
        <w:rPr>
          <w:rFonts w:ascii="Arial" w:hAnsi="Arial" w:cs="Arial"/>
          <w:b/>
        </w:rPr>
        <w:t>TUH</w:t>
      </w:r>
      <w:r w:rsidR="00060DCE" w:rsidRPr="00340124">
        <w:rPr>
          <w:rFonts w:ascii="Arial" w:hAnsi="Arial" w:cs="Arial"/>
          <w:b/>
        </w:rPr>
        <w:t xml:space="preserve"> reserves the right to exclude from the Tender Process any Tenderer who fails to comply with these requirements.</w:t>
      </w:r>
    </w:p>
    <w:p w:rsidR="00961227" w:rsidRPr="00093BAA" w:rsidRDefault="00961227" w:rsidP="00961227">
      <w:pPr>
        <w:pStyle w:val="List2"/>
        <w:ind w:left="0" w:firstLine="13"/>
        <w:jc w:val="center"/>
        <w:rPr>
          <w:rFonts w:ascii="Arial" w:hAnsi="Arial" w:cs="Arial"/>
          <w:b/>
          <w:sz w:val="16"/>
          <w:szCs w:val="16"/>
        </w:rPr>
      </w:pPr>
    </w:p>
    <w:tbl>
      <w:tblPr>
        <w:tblStyle w:val="TableGrid"/>
        <w:tblW w:w="10740" w:type="dxa"/>
        <w:tblLook w:val="01E0" w:firstRow="1" w:lastRow="1" w:firstColumn="1" w:lastColumn="1" w:noHBand="0" w:noVBand="0"/>
      </w:tblPr>
      <w:tblGrid>
        <w:gridCol w:w="2802"/>
        <w:gridCol w:w="7938"/>
      </w:tblGrid>
      <w:tr w:rsidR="00961227" w:rsidRPr="00093BAA" w:rsidTr="00FB4B81">
        <w:tc>
          <w:tcPr>
            <w:tcW w:w="2802" w:type="dxa"/>
          </w:tcPr>
          <w:p w:rsidR="00961227" w:rsidRPr="00093BAA" w:rsidRDefault="00961227" w:rsidP="00A4052C">
            <w:pPr>
              <w:pStyle w:val="BodyText"/>
              <w:rPr>
                <w:rFonts w:ascii="Arial" w:hAnsi="Arial" w:cs="Arial"/>
                <w:b/>
                <w:sz w:val="20"/>
              </w:rPr>
            </w:pPr>
            <w:r w:rsidRPr="00093BAA">
              <w:rPr>
                <w:rFonts w:ascii="Arial" w:hAnsi="Arial" w:cs="Arial"/>
                <w:b/>
                <w:sz w:val="20"/>
              </w:rPr>
              <w:t>Signed: (Authorised Officer)</w:t>
            </w:r>
          </w:p>
        </w:tc>
        <w:tc>
          <w:tcPr>
            <w:tcW w:w="7938" w:type="dxa"/>
          </w:tcPr>
          <w:p w:rsidR="00961227" w:rsidRPr="00093BAA" w:rsidRDefault="00961227" w:rsidP="00A4052C">
            <w:pPr>
              <w:pStyle w:val="BodyText"/>
              <w:rPr>
                <w:rFonts w:ascii="Arial" w:hAnsi="Arial" w:cs="Arial"/>
                <w:b/>
                <w:sz w:val="20"/>
              </w:rPr>
            </w:pPr>
          </w:p>
        </w:tc>
      </w:tr>
      <w:tr w:rsidR="00961227" w:rsidRPr="00093BAA" w:rsidTr="00FB4B81">
        <w:tc>
          <w:tcPr>
            <w:tcW w:w="2802" w:type="dxa"/>
          </w:tcPr>
          <w:p w:rsidR="00961227" w:rsidRPr="00093BAA" w:rsidRDefault="00961227" w:rsidP="00A4052C">
            <w:pPr>
              <w:pStyle w:val="BodyText"/>
              <w:rPr>
                <w:rFonts w:ascii="Arial" w:hAnsi="Arial" w:cs="Arial"/>
                <w:b/>
                <w:sz w:val="20"/>
              </w:rPr>
            </w:pPr>
            <w:r w:rsidRPr="00093BAA">
              <w:rPr>
                <w:rFonts w:ascii="Arial" w:hAnsi="Arial" w:cs="Arial"/>
                <w:b/>
                <w:sz w:val="20"/>
              </w:rPr>
              <w:t>Block Capitals</w:t>
            </w:r>
          </w:p>
        </w:tc>
        <w:tc>
          <w:tcPr>
            <w:tcW w:w="7938" w:type="dxa"/>
          </w:tcPr>
          <w:p w:rsidR="00961227" w:rsidRPr="00093BAA" w:rsidRDefault="00961227" w:rsidP="00A4052C">
            <w:pPr>
              <w:pStyle w:val="BodyText"/>
              <w:rPr>
                <w:rFonts w:ascii="Arial" w:hAnsi="Arial" w:cs="Arial"/>
                <w:b/>
                <w:sz w:val="20"/>
              </w:rPr>
            </w:pPr>
          </w:p>
        </w:tc>
      </w:tr>
      <w:tr w:rsidR="00961227" w:rsidRPr="00093BAA" w:rsidTr="00FB4B81">
        <w:tc>
          <w:tcPr>
            <w:tcW w:w="2802" w:type="dxa"/>
          </w:tcPr>
          <w:p w:rsidR="00961227" w:rsidRPr="00093BAA" w:rsidRDefault="00961227" w:rsidP="00A4052C">
            <w:pPr>
              <w:pStyle w:val="BodyText"/>
              <w:rPr>
                <w:rFonts w:ascii="Arial" w:hAnsi="Arial" w:cs="Arial"/>
                <w:b/>
                <w:sz w:val="20"/>
              </w:rPr>
            </w:pPr>
            <w:r w:rsidRPr="00093BAA">
              <w:rPr>
                <w:rFonts w:ascii="Arial" w:hAnsi="Arial" w:cs="Arial"/>
                <w:b/>
                <w:sz w:val="20"/>
              </w:rPr>
              <w:t>Position:</w:t>
            </w:r>
          </w:p>
        </w:tc>
        <w:tc>
          <w:tcPr>
            <w:tcW w:w="7938" w:type="dxa"/>
          </w:tcPr>
          <w:p w:rsidR="00961227" w:rsidRPr="00093BAA" w:rsidRDefault="00961227" w:rsidP="00A4052C">
            <w:pPr>
              <w:pStyle w:val="BodyText"/>
              <w:rPr>
                <w:rFonts w:ascii="Arial" w:hAnsi="Arial" w:cs="Arial"/>
                <w:b/>
                <w:sz w:val="20"/>
              </w:rPr>
            </w:pPr>
          </w:p>
        </w:tc>
      </w:tr>
      <w:tr w:rsidR="00961227" w:rsidRPr="00093BAA" w:rsidTr="00FB4B81">
        <w:tc>
          <w:tcPr>
            <w:tcW w:w="2802" w:type="dxa"/>
          </w:tcPr>
          <w:p w:rsidR="00961227" w:rsidRPr="00093BAA" w:rsidRDefault="00961227" w:rsidP="00A4052C">
            <w:pPr>
              <w:pStyle w:val="BodyText"/>
              <w:rPr>
                <w:rFonts w:ascii="Arial" w:hAnsi="Arial" w:cs="Arial"/>
                <w:b/>
                <w:sz w:val="20"/>
              </w:rPr>
            </w:pPr>
            <w:r w:rsidRPr="00093BAA">
              <w:rPr>
                <w:rFonts w:ascii="Arial" w:hAnsi="Arial" w:cs="Arial"/>
                <w:b/>
                <w:sz w:val="20"/>
              </w:rPr>
              <w:t>Company:</w:t>
            </w:r>
          </w:p>
        </w:tc>
        <w:tc>
          <w:tcPr>
            <w:tcW w:w="7938" w:type="dxa"/>
          </w:tcPr>
          <w:p w:rsidR="00961227" w:rsidRPr="00093BAA" w:rsidRDefault="00961227" w:rsidP="00A4052C">
            <w:pPr>
              <w:pStyle w:val="BodyText"/>
              <w:rPr>
                <w:rFonts w:ascii="Arial" w:hAnsi="Arial" w:cs="Arial"/>
                <w:b/>
                <w:sz w:val="20"/>
              </w:rPr>
            </w:pPr>
          </w:p>
          <w:p w:rsidR="00961227" w:rsidRPr="00093BAA" w:rsidRDefault="00961227" w:rsidP="00A4052C">
            <w:pPr>
              <w:pStyle w:val="BodyText"/>
              <w:rPr>
                <w:rFonts w:ascii="Arial" w:hAnsi="Arial" w:cs="Arial"/>
                <w:b/>
                <w:sz w:val="20"/>
              </w:rPr>
            </w:pPr>
          </w:p>
        </w:tc>
      </w:tr>
      <w:tr w:rsidR="00961227" w:rsidRPr="00093BAA" w:rsidTr="00FB4B81">
        <w:tc>
          <w:tcPr>
            <w:tcW w:w="2802" w:type="dxa"/>
          </w:tcPr>
          <w:p w:rsidR="00961227" w:rsidRPr="00093BAA" w:rsidRDefault="00961227" w:rsidP="00A4052C">
            <w:pPr>
              <w:pStyle w:val="BodyText"/>
              <w:rPr>
                <w:rFonts w:ascii="Arial" w:hAnsi="Arial" w:cs="Arial"/>
                <w:b/>
                <w:sz w:val="20"/>
              </w:rPr>
            </w:pPr>
            <w:r w:rsidRPr="00093BAA">
              <w:rPr>
                <w:rFonts w:ascii="Arial" w:hAnsi="Arial" w:cs="Arial"/>
                <w:b/>
                <w:sz w:val="20"/>
              </w:rPr>
              <w:t>Registered Office:</w:t>
            </w:r>
          </w:p>
        </w:tc>
        <w:tc>
          <w:tcPr>
            <w:tcW w:w="7938" w:type="dxa"/>
          </w:tcPr>
          <w:p w:rsidR="00961227" w:rsidRPr="00093BAA" w:rsidRDefault="00961227" w:rsidP="00A4052C">
            <w:pPr>
              <w:pStyle w:val="BodyText"/>
              <w:rPr>
                <w:rFonts w:ascii="Arial" w:hAnsi="Arial" w:cs="Arial"/>
                <w:b/>
                <w:sz w:val="20"/>
              </w:rPr>
            </w:pPr>
          </w:p>
        </w:tc>
      </w:tr>
      <w:tr w:rsidR="00961227" w:rsidRPr="00093BAA" w:rsidTr="00FB4B81">
        <w:tc>
          <w:tcPr>
            <w:tcW w:w="2802" w:type="dxa"/>
          </w:tcPr>
          <w:p w:rsidR="00961227" w:rsidRPr="00093BAA" w:rsidRDefault="00961227" w:rsidP="00A4052C">
            <w:pPr>
              <w:pStyle w:val="BodyText"/>
              <w:rPr>
                <w:rFonts w:ascii="Arial" w:hAnsi="Arial" w:cs="Arial"/>
                <w:b/>
                <w:sz w:val="20"/>
              </w:rPr>
            </w:pPr>
            <w:r w:rsidRPr="00093BAA">
              <w:rPr>
                <w:rFonts w:ascii="Arial" w:hAnsi="Arial" w:cs="Arial"/>
                <w:b/>
                <w:sz w:val="20"/>
              </w:rPr>
              <w:t>Date:</w:t>
            </w:r>
          </w:p>
        </w:tc>
        <w:tc>
          <w:tcPr>
            <w:tcW w:w="7938" w:type="dxa"/>
          </w:tcPr>
          <w:p w:rsidR="00961227" w:rsidRPr="00093BAA" w:rsidRDefault="00961227" w:rsidP="00A4052C">
            <w:pPr>
              <w:pStyle w:val="BodyText"/>
              <w:rPr>
                <w:rFonts w:ascii="Arial" w:hAnsi="Arial" w:cs="Arial"/>
                <w:b/>
                <w:sz w:val="20"/>
              </w:rPr>
            </w:pPr>
          </w:p>
        </w:tc>
      </w:tr>
    </w:tbl>
    <w:p w:rsidR="00961227" w:rsidRPr="00093BAA" w:rsidRDefault="00961227" w:rsidP="00961227">
      <w:pPr>
        <w:pStyle w:val="List2"/>
        <w:ind w:left="0" w:firstLine="13"/>
        <w:jc w:val="center"/>
        <w:rPr>
          <w:rFonts w:ascii="Arial" w:hAnsi="Arial" w:cs="Arial"/>
          <w:b/>
          <w:color w:val="0000FF"/>
          <w:sz w:val="16"/>
          <w:szCs w:val="16"/>
          <w:u w:val="single"/>
        </w:rPr>
      </w:pPr>
    </w:p>
    <w:p w:rsidR="00961227" w:rsidRPr="00093BAA" w:rsidRDefault="00961227" w:rsidP="00961227">
      <w:pPr>
        <w:pStyle w:val="List2"/>
        <w:ind w:left="0" w:firstLine="13"/>
        <w:rPr>
          <w:rFonts w:ascii="Arial" w:hAnsi="Arial" w:cs="Arial"/>
          <w:b/>
          <w:sz w:val="20"/>
          <w:u w:val="single"/>
        </w:rPr>
      </w:pPr>
      <w:r w:rsidRPr="00093BAA">
        <w:rPr>
          <w:rFonts w:ascii="Arial" w:hAnsi="Arial" w:cs="Arial"/>
          <w:b/>
          <w:sz w:val="20"/>
          <w:u w:val="single"/>
        </w:rPr>
        <w:t>Intention to Submit</w:t>
      </w:r>
    </w:p>
    <w:p w:rsidR="00961227" w:rsidRPr="00093BAA" w:rsidRDefault="00961227" w:rsidP="00961227">
      <w:pPr>
        <w:pStyle w:val="List2"/>
        <w:ind w:left="0" w:firstLine="13"/>
        <w:rPr>
          <w:rFonts w:ascii="Arial" w:hAnsi="Arial" w:cs="Arial"/>
          <w:b/>
          <w:sz w:val="20"/>
        </w:rPr>
      </w:pPr>
      <w:r w:rsidRPr="00093BAA">
        <w:rPr>
          <w:rFonts w:ascii="Arial" w:hAnsi="Arial" w:cs="Arial"/>
          <w:b/>
          <w:sz w:val="20"/>
        </w:rPr>
        <w:t xml:space="preserve">Interested Tenderers should confirm at least three (3) days in advance of the closing deadline date their intention to submit a Tender and furnish this signed Communication Protocol and Adherence to Invitation to Tender Conditions and Requirements: </w:t>
      </w:r>
    </w:p>
    <w:p w:rsidR="00961227" w:rsidRPr="00093BAA" w:rsidRDefault="00961227" w:rsidP="00961227">
      <w:pPr>
        <w:pStyle w:val="List2"/>
        <w:ind w:left="0" w:firstLine="13"/>
        <w:rPr>
          <w:rFonts w:ascii="Arial" w:hAnsi="Arial" w:cs="Arial"/>
          <w:b/>
          <w:sz w:val="20"/>
        </w:rPr>
      </w:pPr>
    </w:p>
    <w:p w:rsidR="00961227" w:rsidRPr="00093BAA" w:rsidRDefault="00961227" w:rsidP="00961227">
      <w:pPr>
        <w:rPr>
          <w:rFonts w:ascii="Arial" w:hAnsi="Arial" w:cs="Arial"/>
        </w:rPr>
      </w:pPr>
      <w:r w:rsidRPr="00093BAA">
        <w:rPr>
          <w:rFonts w:ascii="Arial" w:hAnsi="Arial" w:cs="Arial"/>
          <w:b/>
        </w:rPr>
        <w:t xml:space="preserve">Please indicate if you intend to provide a Tender Submission </w:t>
      </w:r>
      <w:r w:rsidRPr="00093BAA">
        <w:rPr>
          <w:rFonts w:ascii="Arial" w:hAnsi="Arial" w:cs="Arial"/>
          <w:b/>
        </w:rPr>
        <w:tab/>
      </w:r>
      <w:r w:rsidRPr="00093BAA">
        <w:rPr>
          <w:rFonts w:ascii="Arial" w:hAnsi="Arial" w:cs="Arial"/>
          <w:b/>
        </w:rPr>
        <w:tab/>
      </w:r>
      <w:r w:rsidRPr="00093BAA">
        <w:rPr>
          <w:rFonts w:ascii="Arial" w:hAnsi="Arial" w:cs="Arial"/>
        </w:rPr>
        <w:sym w:font="Monotype Sorts" w:char="F06F"/>
      </w:r>
      <w:r w:rsidRPr="00093BAA">
        <w:rPr>
          <w:rFonts w:ascii="Arial" w:hAnsi="Arial" w:cs="Arial"/>
        </w:rPr>
        <w:tab/>
        <w:t>Yes</w:t>
      </w:r>
      <w:r w:rsidRPr="00093BAA">
        <w:rPr>
          <w:rFonts w:ascii="Arial" w:hAnsi="Arial" w:cs="Arial"/>
        </w:rPr>
        <w:tab/>
      </w:r>
      <w:r w:rsidRPr="00093BAA">
        <w:rPr>
          <w:rFonts w:ascii="Arial" w:hAnsi="Arial" w:cs="Arial"/>
        </w:rPr>
        <w:tab/>
      </w:r>
      <w:r w:rsidRPr="00093BAA">
        <w:rPr>
          <w:rFonts w:ascii="Arial" w:hAnsi="Arial" w:cs="Arial"/>
        </w:rPr>
        <w:sym w:font="Monotype Sorts" w:char="F06F"/>
      </w:r>
      <w:r w:rsidRPr="00093BAA">
        <w:rPr>
          <w:rFonts w:ascii="Arial" w:hAnsi="Arial" w:cs="Arial"/>
        </w:rPr>
        <w:tab/>
        <w:t>No</w:t>
      </w:r>
    </w:p>
    <w:p w:rsidR="00961227" w:rsidRPr="00093BAA" w:rsidRDefault="00961227" w:rsidP="00961227">
      <w:pPr>
        <w:rPr>
          <w:rFonts w:ascii="Arial" w:hAnsi="Arial" w:cs="Arial"/>
        </w:rPr>
      </w:pPr>
    </w:p>
    <w:p w:rsidR="00961227" w:rsidRPr="00093BAA" w:rsidRDefault="00961227" w:rsidP="00961227">
      <w:pPr>
        <w:jc w:val="center"/>
        <w:rPr>
          <w:rFonts w:ascii="Arial" w:hAnsi="Arial" w:cs="Arial"/>
          <w:b/>
          <w:color w:val="0000FF"/>
        </w:rPr>
      </w:pPr>
      <w:r w:rsidRPr="00093BAA">
        <w:rPr>
          <w:rFonts w:ascii="Arial" w:hAnsi="Arial" w:cs="Arial"/>
          <w:b/>
          <w:color w:val="0000FF"/>
        </w:rPr>
        <w:t>Contact details for all queries in relation to this tender submission</w:t>
      </w:r>
    </w:p>
    <w:p w:rsidR="00961227" w:rsidRPr="00093BAA" w:rsidRDefault="00961227" w:rsidP="00961227">
      <w:pPr>
        <w:jc w:val="center"/>
        <w:rPr>
          <w:rFonts w:ascii="Arial" w:hAnsi="Arial" w:cs="Arial"/>
          <w:sz w:val="16"/>
          <w:szCs w:val="16"/>
        </w:rPr>
      </w:pPr>
    </w:p>
    <w:tbl>
      <w:tblPr>
        <w:tblStyle w:val="TableGrid"/>
        <w:tblW w:w="10627" w:type="dxa"/>
        <w:tblLook w:val="01E0" w:firstRow="1" w:lastRow="1" w:firstColumn="1" w:lastColumn="1" w:noHBand="0" w:noVBand="0"/>
      </w:tblPr>
      <w:tblGrid>
        <w:gridCol w:w="2748"/>
        <w:gridCol w:w="7879"/>
      </w:tblGrid>
      <w:tr w:rsidR="00961227" w:rsidRPr="00093BAA" w:rsidTr="00D627AF">
        <w:tc>
          <w:tcPr>
            <w:tcW w:w="2748" w:type="dxa"/>
          </w:tcPr>
          <w:p w:rsidR="00961227" w:rsidRPr="00093BAA" w:rsidRDefault="00961227" w:rsidP="00A4052C">
            <w:pPr>
              <w:rPr>
                <w:rFonts w:ascii="Arial" w:hAnsi="Arial" w:cs="Arial"/>
              </w:rPr>
            </w:pPr>
            <w:r w:rsidRPr="00093BAA">
              <w:rPr>
                <w:rFonts w:ascii="Arial" w:hAnsi="Arial" w:cs="Arial"/>
                <w:b/>
              </w:rPr>
              <w:t>Name:</w:t>
            </w:r>
          </w:p>
        </w:tc>
        <w:tc>
          <w:tcPr>
            <w:tcW w:w="7879" w:type="dxa"/>
          </w:tcPr>
          <w:p w:rsidR="00961227" w:rsidRPr="00093BAA" w:rsidRDefault="00961227" w:rsidP="00A4052C">
            <w:pPr>
              <w:rPr>
                <w:rFonts w:ascii="Arial" w:hAnsi="Arial" w:cs="Arial"/>
              </w:rPr>
            </w:pPr>
          </w:p>
        </w:tc>
      </w:tr>
      <w:tr w:rsidR="00961227" w:rsidRPr="00093BAA" w:rsidTr="00D627AF">
        <w:tc>
          <w:tcPr>
            <w:tcW w:w="2748" w:type="dxa"/>
          </w:tcPr>
          <w:p w:rsidR="00961227" w:rsidRPr="00093BAA" w:rsidRDefault="00961227" w:rsidP="00A4052C">
            <w:pPr>
              <w:rPr>
                <w:rFonts w:ascii="Arial" w:hAnsi="Arial" w:cs="Arial"/>
              </w:rPr>
            </w:pPr>
            <w:r w:rsidRPr="00093BAA">
              <w:rPr>
                <w:rFonts w:ascii="Arial" w:hAnsi="Arial" w:cs="Arial"/>
                <w:b/>
              </w:rPr>
              <w:t>Position:</w:t>
            </w:r>
          </w:p>
        </w:tc>
        <w:tc>
          <w:tcPr>
            <w:tcW w:w="7879" w:type="dxa"/>
          </w:tcPr>
          <w:p w:rsidR="00961227" w:rsidRPr="00093BAA" w:rsidRDefault="00961227" w:rsidP="00A4052C">
            <w:pPr>
              <w:rPr>
                <w:rFonts w:ascii="Arial" w:hAnsi="Arial" w:cs="Arial"/>
              </w:rPr>
            </w:pPr>
          </w:p>
        </w:tc>
      </w:tr>
      <w:tr w:rsidR="00961227" w:rsidRPr="00093BAA" w:rsidTr="00D627AF">
        <w:tc>
          <w:tcPr>
            <w:tcW w:w="2748" w:type="dxa"/>
          </w:tcPr>
          <w:p w:rsidR="00961227" w:rsidRPr="00093BAA" w:rsidRDefault="00961227" w:rsidP="00A4052C">
            <w:pPr>
              <w:rPr>
                <w:rFonts w:ascii="Arial" w:hAnsi="Arial" w:cs="Arial"/>
              </w:rPr>
            </w:pPr>
            <w:r w:rsidRPr="00093BAA">
              <w:rPr>
                <w:rFonts w:ascii="Arial" w:hAnsi="Arial" w:cs="Arial"/>
                <w:b/>
              </w:rPr>
              <w:t>Telephone Number:</w:t>
            </w:r>
          </w:p>
        </w:tc>
        <w:tc>
          <w:tcPr>
            <w:tcW w:w="7879" w:type="dxa"/>
          </w:tcPr>
          <w:p w:rsidR="00961227" w:rsidRPr="00093BAA" w:rsidRDefault="00961227" w:rsidP="00A4052C">
            <w:pPr>
              <w:rPr>
                <w:rFonts w:ascii="Arial" w:hAnsi="Arial" w:cs="Arial"/>
              </w:rPr>
            </w:pPr>
          </w:p>
        </w:tc>
      </w:tr>
      <w:tr w:rsidR="00961227" w:rsidRPr="00093BAA" w:rsidTr="00D627AF">
        <w:tc>
          <w:tcPr>
            <w:tcW w:w="2748" w:type="dxa"/>
          </w:tcPr>
          <w:p w:rsidR="00961227" w:rsidRPr="00093BAA" w:rsidRDefault="00961227" w:rsidP="00A4052C">
            <w:pPr>
              <w:rPr>
                <w:rFonts w:ascii="Arial" w:hAnsi="Arial" w:cs="Arial"/>
              </w:rPr>
            </w:pPr>
            <w:r w:rsidRPr="00093BAA">
              <w:rPr>
                <w:rFonts w:ascii="Arial" w:hAnsi="Arial" w:cs="Arial"/>
                <w:b/>
              </w:rPr>
              <w:t>Mobile Number:</w:t>
            </w:r>
          </w:p>
        </w:tc>
        <w:tc>
          <w:tcPr>
            <w:tcW w:w="7879" w:type="dxa"/>
          </w:tcPr>
          <w:p w:rsidR="00961227" w:rsidRPr="00093BAA" w:rsidRDefault="00961227" w:rsidP="00A4052C">
            <w:pPr>
              <w:rPr>
                <w:rFonts w:ascii="Arial" w:hAnsi="Arial" w:cs="Arial"/>
              </w:rPr>
            </w:pPr>
          </w:p>
        </w:tc>
      </w:tr>
      <w:tr w:rsidR="00961227" w:rsidRPr="00093BAA" w:rsidTr="00D627AF">
        <w:tc>
          <w:tcPr>
            <w:tcW w:w="2748" w:type="dxa"/>
          </w:tcPr>
          <w:p w:rsidR="00961227" w:rsidRPr="00093BAA" w:rsidRDefault="00961227" w:rsidP="00A4052C">
            <w:pPr>
              <w:rPr>
                <w:rFonts w:ascii="Arial" w:hAnsi="Arial" w:cs="Arial"/>
              </w:rPr>
            </w:pPr>
            <w:r w:rsidRPr="00093BAA">
              <w:rPr>
                <w:rFonts w:ascii="Arial" w:hAnsi="Arial" w:cs="Arial"/>
                <w:b/>
              </w:rPr>
              <w:t>E-mail Address:</w:t>
            </w:r>
          </w:p>
        </w:tc>
        <w:tc>
          <w:tcPr>
            <w:tcW w:w="7879" w:type="dxa"/>
          </w:tcPr>
          <w:p w:rsidR="00961227" w:rsidRPr="00093BAA" w:rsidRDefault="00961227" w:rsidP="00A4052C">
            <w:pPr>
              <w:rPr>
                <w:rFonts w:ascii="Arial" w:hAnsi="Arial" w:cs="Arial"/>
              </w:rPr>
            </w:pPr>
          </w:p>
        </w:tc>
      </w:tr>
    </w:tbl>
    <w:p w:rsidR="00961227" w:rsidRPr="00093BAA" w:rsidRDefault="00961227" w:rsidP="00961227">
      <w:pPr>
        <w:jc w:val="center"/>
        <w:rPr>
          <w:rFonts w:ascii="Arial" w:hAnsi="Arial" w:cs="Arial"/>
          <w:sz w:val="16"/>
          <w:szCs w:val="16"/>
        </w:rPr>
      </w:pPr>
    </w:p>
    <w:p w:rsidR="00961227" w:rsidRPr="00187152" w:rsidRDefault="00537E9E" w:rsidP="00961227">
      <w:pPr>
        <w:rPr>
          <w:rFonts w:ascii="Arial" w:hAnsi="Arial" w:cs="Arial"/>
          <w:b/>
          <w:color w:val="000000" w:themeColor="text1"/>
          <w:u w:val="single"/>
        </w:rPr>
      </w:pPr>
      <w:r w:rsidRPr="00187152">
        <w:rPr>
          <w:rFonts w:ascii="Arial" w:hAnsi="Arial" w:cs="Arial"/>
          <w:b/>
          <w:u w:val="single"/>
        </w:rPr>
        <w:t>Please r</w:t>
      </w:r>
      <w:r w:rsidR="007A74F2" w:rsidRPr="00187152">
        <w:rPr>
          <w:rFonts w:ascii="Arial" w:hAnsi="Arial" w:cs="Arial"/>
          <w:b/>
          <w:u w:val="single"/>
        </w:rPr>
        <w:t xml:space="preserve">eturn </w:t>
      </w:r>
      <w:r w:rsidRPr="00187152">
        <w:rPr>
          <w:rFonts w:ascii="Arial" w:hAnsi="Arial" w:cs="Arial"/>
          <w:b/>
          <w:u w:val="single"/>
        </w:rPr>
        <w:t>through Etenders Portal</w:t>
      </w:r>
      <w:r w:rsidR="007A74F2" w:rsidRPr="00187152">
        <w:rPr>
          <w:rFonts w:ascii="Arial" w:hAnsi="Arial" w:cs="Arial"/>
          <w:b/>
          <w:u w:val="single"/>
        </w:rPr>
        <w:t xml:space="preserve"> (scanned signed copy)</w:t>
      </w:r>
    </w:p>
    <w:p w:rsidR="00537E9E" w:rsidRDefault="00537E9E" w:rsidP="00961227">
      <w:pPr>
        <w:rPr>
          <w:rFonts w:ascii="Arial" w:hAnsi="Arial" w:cs="Arial"/>
          <w:b/>
          <w:u w:val="single"/>
        </w:rPr>
      </w:pPr>
    </w:p>
    <w:p w:rsidR="00537E9E" w:rsidRDefault="00537E9E" w:rsidP="00961227">
      <w:pPr>
        <w:rPr>
          <w:rFonts w:ascii="Arial" w:hAnsi="Arial" w:cs="Arial"/>
          <w:b/>
          <w:u w:val="single"/>
        </w:rPr>
      </w:pPr>
    </w:p>
    <w:p w:rsidR="00537E9E" w:rsidRDefault="00537E9E" w:rsidP="00961227">
      <w:pPr>
        <w:rPr>
          <w:rFonts w:ascii="Arial" w:hAnsi="Arial" w:cs="Arial"/>
          <w:b/>
          <w:u w:val="single"/>
        </w:rPr>
      </w:pPr>
    </w:p>
    <w:p w:rsidR="00537E9E" w:rsidRDefault="00537E9E" w:rsidP="00961227">
      <w:pPr>
        <w:rPr>
          <w:rFonts w:ascii="Arial" w:hAnsi="Arial" w:cs="Arial"/>
          <w:b/>
          <w:u w:val="single"/>
        </w:rPr>
      </w:pPr>
    </w:p>
    <w:p w:rsidR="00537E9E" w:rsidRDefault="00537E9E" w:rsidP="00961227">
      <w:pPr>
        <w:rPr>
          <w:rFonts w:ascii="Arial" w:hAnsi="Arial" w:cs="Arial"/>
          <w:b/>
          <w:u w:val="single"/>
        </w:rPr>
      </w:pPr>
    </w:p>
    <w:p w:rsidR="00537E9E" w:rsidRDefault="00537E9E" w:rsidP="00961227">
      <w:pPr>
        <w:rPr>
          <w:rFonts w:ascii="Arial" w:hAnsi="Arial" w:cs="Arial"/>
          <w:b/>
          <w:u w:val="single"/>
        </w:rPr>
      </w:pPr>
    </w:p>
    <w:p w:rsidR="00537E9E" w:rsidRDefault="00537E9E" w:rsidP="00961227">
      <w:pPr>
        <w:rPr>
          <w:rFonts w:ascii="Arial" w:hAnsi="Arial" w:cs="Arial"/>
          <w:b/>
          <w:u w:val="single"/>
        </w:rPr>
      </w:pPr>
    </w:p>
    <w:p w:rsidR="00537E9E" w:rsidRDefault="00537E9E" w:rsidP="00961227">
      <w:pPr>
        <w:rPr>
          <w:rFonts w:ascii="Arial" w:hAnsi="Arial" w:cs="Arial"/>
          <w:b/>
          <w:u w:val="single"/>
        </w:rPr>
      </w:pPr>
    </w:p>
    <w:p w:rsidR="00537E9E" w:rsidRDefault="00537E9E" w:rsidP="00961227">
      <w:pPr>
        <w:rPr>
          <w:rFonts w:ascii="Arial" w:hAnsi="Arial" w:cs="Arial"/>
          <w:b/>
          <w:u w:val="single"/>
        </w:rPr>
      </w:pPr>
    </w:p>
    <w:p w:rsidR="00537E9E" w:rsidRDefault="00537E9E" w:rsidP="00961227">
      <w:pPr>
        <w:rPr>
          <w:rFonts w:ascii="Arial" w:hAnsi="Arial" w:cs="Arial"/>
          <w:b/>
          <w:u w:val="single"/>
        </w:rPr>
      </w:pPr>
    </w:p>
    <w:p w:rsidR="00537E9E" w:rsidRDefault="00537E9E" w:rsidP="00961227">
      <w:pPr>
        <w:rPr>
          <w:rFonts w:ascii="Arial" w:hAnsi="Arial" w:cs="Arial"/>
          <w:b/>
          <w:u w:val="single"/>
        </w:rPr>
      </w:pPr>
    </w:p>
    <w:p w:rsidR="00537E9E" w:rsidRDefault="00537E9E" w:rsidP="00961227">
      <w:pPr>
        <w:rPr>
          <w:rFonts w:ascii="Arial" w:hAnsi="Arial" w:cs="Arial"/>
          <w:b/>
          <w:u w:val="single"/>
        </w:rPr>
      </w:pPr>
    </w:p>
    <w:p w:rsidR="00537E9E" w:rsidRDefault="00537E9E" w:rsidP="00961227">
      <w:pPr>
        <w:rPr>
          <w:rFonts w:ascii="Arial" w:hAnsi="Arial" w:cs="Arial"/>
          <w:b/>
          <w:u w:val="single"/>
        </w:rPr>
      </w:pPr>
    </w:p>
    <w:p w:rsidR="00537E9E" w:rsidRDefault="00537E9E" w:rsidP="00961227">
      <w:pPr>
        <w:rPr>
          <w:rFonts w:ascii="Arial" w:hAnsi="Arial" w:cs="Arial"/>
          <w:b/>
          <w:u w:val="single"/>
        </w:rPr>
      </w:pPr>
    </w:p>
    <w:p w:rsidR="00537E9E" w:rsidRDefault="00537E9E" w:rsidP="00961227">
      <w:pPr>
        <w:rPr>
          <w:rFonts w:ascii="Arial" w:hAnsi="Arial" w:cs="Arial"/>
          <w:b/>
          <w:u w:val="single"/>
        </w:rPr>
      </w:pPr>
    </w:p>
    <w:p w:rsidR="00537E9E" w:rsidRDefault="00537E9E" w:rsidP="00961227">
      <w:pPr>
        <w:rPr>
          <w:rFonts w:ascii="Arial" w:hAnsi="Arial" w:cs="Arial"/>
          <w:b/>
          <w:u w:val="single"/>
        </w:rPr>
      </w:pPr>
    </w:p>
    <w:p w:rsidR="00537E9E" w:rsidRPr="00093BAA" w:rsidRDefault="00537E9E" w:rsidP="00961227">
      <w:pPr>
        <w:rPr>
          <w:rFonts w:ascii="Arial" w:hAnsi="Arial" w:cs="Arial"/>
        </w:rPr>
      </w:pPr>
    </w:p>
    <w:p w:rsidR="00FB4B81" w:rsidRPr="00D3164B" w:rsidRDefault="00FB4B81" w:rsidP="00367233">
      <w:pPr>
        <w:pStyle w:val="Heading4"/>
        <w:pBdr>
          <w:top w:val="single" w:sz="4" w:space="1" w:color="auto"/>
          <w:left w:val="single" w:sz="4" w:space="4" w:color="auto"/>
          <w:bottom w:val="single" w:sz="4" w:space="1" w:color="auto"/>
          <w:right w:val="single" w:sz="4" w:space="5" w:color="auto"/>
        </w:pBdr>
        <w:shd w:val="clear" w:color="auto" w:fill="FFFF00"/>
        <w:rPr>
          <w:rFonts w:ascii="Arial" w:hAnsi="Arial" w:cs="Arial"/>
        </w:rPr>
      </w:pPr>
      <w:r w:rsidRPr="00D3164B">
        <w:rPr>
          <w:rFonts w:ascii="Arial" w:hAnsi="Arial" w:cs="Arial"/>
        </w:rPr>
        <w:t>Tender Submission Instructions &amp; Documents to be returned with Tender</w:t>
      </w:r>
    </w:p>
    <w:p w:rsidR="00FB4B81" w:rsidRPr="00D3164B" w:rsidRDefault="00FB4B81" w:rsidP="00FB4B81">
      <w:pPr>
        <w:jc w:val="both"/>
        <w:rPr>
          <w:rFonts w:ascii="Arial" w:hAnsi="Arial" w:cs="Arial"/>
          <w:b/>
          <w:color w:val="FF0000"/>
          <w:sz w:val="22"/>
          <w:highlight w:val="cyan"/>
          <w:u w:val="single"/>
        </w:rPr>
      </w:pPr>
    </w:p>
    <w:p w:rsidR="00FB4B81" w:rsidRPr="004641A1" w:rsidRDefault="00FB4B81" w:rsidP="0061641E">
      <w:pPr>
        <w:numPr>
          <w:ilvl w:val="0"/>
          <w:numId w:val="31"/>
        </w:numPr>
        <w:jc w:val="both"/>
        <w:rPr>
          <w:rFonts w:ascii="Arial" w:hAnsi="Arial" w:cs="Arial"/>
          <w:sz w:val="22"/>
          <w:szCs w:val="22"/>
        </w:rPr>
      </w:pPr>
      <w:r w:rsidRPr="004641A1">
        <w:rPr>
          <w:rFonts w:ascii="Arial" w:hAnsi="Arial" w:cs="Arial"/>
          <w:sz w:val="22"/>
          <w:szCs w:val="22"/>
        </w:rPr>
        <w:t>Tenderers are advised to read all the documentation to ensure Tender submissions comply with all relevant instructions and return the required information as requested.</w:t>
      </w:r>
    </w:p>
    <w:p w:rsidR="00FB4B81" w:rsidRPr="004641A1" w:rsidRDefault="00FB4B81" w:rsidP="00FB4B81">
      <w:pPr>
        <w:ind w:left="360"/>
        <w:jc w:val="both"/>
        <w:rPr>
          <w:rFonts w:ascii="Arial" w:hAnsi="Arial" w:cs="Arial"/>
          <w:sz w:val="22"/>
          <w:szCs w:val="22"/>
        </w:rPr>
      </w:pPr>
    </w:p>
    <w:p w:rsidR="00FB4B81" w:rsidRPr="004641A1" w:rsidRDefault="00FB4B81" w:rsidP="0061641E">
      <w:pPr>
        <w:numPr>
          <w:ilvl w:val="0"/>
          <w:numId w:val="31"/>
        </w:numPr>
        <w:jc w:val="both"/>
        <w:rPr>
          <w:rFonts w:ascii="Arial" w:hAnsi="Arial" w:cs="Arial"/>
          <w:b/>
          <w:sz w:val="22"/>
          <w:szCs w:val="22"/>
        </w:rPr>
      </w:pPr>
      <w:r w:rsidRPr="004641A1">
        <w:rPr>
          <w:rFonts w:ascii="Arial" w:hAnsi="Arial" w:cs="Arial"/>
          <w:sz w:val="22"/>
          <w:szCs w:val="22"/>
        </w:rPr>
        <w:t xml:space="preserve">Each Tender submission should be clearly identified </w:t>
      </w:r>
      <w:r w:rsidRPr="004641A1">
        <w:rPr>
          <w:rFonts w:ascii="Arial" w:hAnsi="Arial" w:cs="Arial"/>
          <w:color w:val="000000" w:themeColor="text1"/>
          <w:sz w:val="22"/>
          <w:szCs w:val="22"/>
        </w:rPr>
        <w:t xml:space="preserve">by </w:t>
      </w:r>
      <w:r w:rsidR="00EA7850" w:rsidRPr="004641A1">
        <w:rPr>
          <w:rFonts w:ascii="Arial" w:hAnsi="Arial" w:cs="Arial"/>
          <w:color w:val="000000" w:themeColor="text1"/>
          <w:sz w:val="22"/>
          <w:szCs w:val="22"/>
        </w:rPr>
        <w:t xml:space="preserve">a COVER Page stating </w:t>
      </w:r>
      <w:r w:rsidRPr="004641A1">
        <w:rPr>
          <w:rFonts w:ascii="Arial" w:hAnsi="Arial" w:cs="Arial"/>
          <w:sz w:val="22"/>
          <w:szCs w:val="22"/>
        </w:rPr>
        <w:t xml:space="preserve">the name and address of the Company making the submission utilising the label format included in </w:t>
      </w:r>
      <w:r w:rsidRPr="004641A1">
        <w:rPr>
          <w:rFonts w:ascii="Arial" w:hAnsi="Arial" w:cs="Arial"/>
          <w:b/>
          <w:sz w:val="22"/>
          <w:szCs w:val="22"/>
        </w:rPr>
        <w:t>Section 1.1 Presentation of Tender.</w:t>
      </w:r>
    </w:p>
    <w:p w:rsidR="00FB4B81" w:rsidRPr="004641A1" w:rsidRDefault="00FB4B81" w:rsidP="00FB4B81">
      <w:pPr>
        <w:jc w:val="both"/>
        <w:rPr>
          <w:rFonts w:ascii="Arial" w:hAnsi="Arial" w:cs="Arial"/>
          <w:b/>
          <w:sz w:val="22"/>
          <w:szCs w:val="22"/>
        </w:rPr>
      </w:pPr>
    </w:p>
    <w:p w:rsidR="00FB4B81" w:rsidRPr="004641A1" w:rsidRDefault="00FB4B81" w:rsidP="0061641E">
      <w:pPr>
        <w:numPr>
          <w:ilvl w:val="0"/>
          <w:numId w:val="31"/>
        </w:numPr>
        <w:jc w:val="both"/>
        <w:rPr>
          <w:rFonts w:ascii="Arial" w:hAnsi="Arial" w:cs="Arial"/>
          <w:b/>
          <w:sz w:val="22"/>
          <w:szCs w:val="22"/>
        </w:rPr>
      </w:pPr>
      <w:r w:rsidRPr="004641A1">
        <w:rPr>
          <w:rFonts w:ascii="Arial" w:hAnsi="Arial" w:cs="Arial"/>
          <w:b/>
          <w:sz w:val="22"/>
          <w:szCs w:val="22"/>
        </w:rPr>
        <w:t xml:space="preserve">It is the responsibility of each Tenderer to ensure their completed Tender must be submitted directly to </w:t>
      </w:r>
      <w:r w:rsidRPr="004641A1">
        <w:rPr>
          <w:rFonts w:ascii="Arial" w:hAnsi="Arial" w:cs="Arial"/>
          <w:b/>
          <w:color w:val="000000" w:themeColor="text1"/>
          <w:sz w:val="22"/>
          <w:szCs w:val="22"/>
        </w:rPr>
        <w:t xml:space="preserve">the </w:t>
      </w:r>
      <w:r w:rsidR="00DB579A" w:rsidRPr="004641A1">
        <w:rPr>
          <w:rFonts w:ascii="Arial" w:hAnsi="Arial" w:cs="Arial"/>
          <w:b/>
          <w:color w:val="000000" w:themeColor="text1"/>
          <w:sz w:val="22"/>
          <w:szCs w:val="22"/>
          <w:u w:val="single"/>
        </w:rPr>
        <w:t>electronic location</w:t>
      </w:r>
      <w:r w:rsidRPr="004641A1">
        <w:rPr>
          <w:rFonts w:ascii="Arial" w:hAnsi="Arial" w:cs="Arial"/>
          <w:b/>
          <w:color w:val="000000" w:themeColor="text1"/>
          <w:sz w:val="22"/>
          <w:szCs w:val="22"/>
        </w:rPr>
        <w:t xml:space="preserve"> specified </w:t>
      </w:r>
      <w:r w:rsidRPr="004641A1">
        <w:rPr>
          <w:rFonts w:ascii="Arial" w:hAnsi="Arial" w:cs="Arial"/>
          <w:b/>
          <w:sz w:val="22"/>
          <w:szCs w:val="22"/>
        </w:rPr>
        <w:t>in this document as stated in Section 1 and also to</w:t>
      </w:r>
      <w:r w:rsidR="009D5C14" w:rsidRPr="004641A1">
        <w:rPr>
          <w:rFonts w:ascii="Arial" w:hAnsi="Arial" w:cs="Arial"/>
          <w:b/>
          <w:color w:val="00B0F0"/>
          <w:sz w:val="22"/>
          <w:szCs w:val="22"/>
        </w:rPr>
        <w:t xml:space="preserve"> </w:t>
      </w:r>
      <w:r w:rsidR="009D5C14" w:rsidRPr="004641A1">
        <w:rPr>
          <w:rFonts w:ascii="Arial" w:hAnsi="Arial" w:cs="Arial"/>
          <w:b/>
          <w:color w:val="000000" w:themeColor="text1"/>
          <w:sz w:val="22"/>
          <w:szCs w:val="22"/>
        </w:rPr>
        <w:t>follow instructions on electronic submissions to the Procurement portal as stipulated.</w:t>
      </w:r>
      <w:r w:rsidRPr="004641A1">
        <w:rPr>
          <w:rFonts w:ascii="Arial" w:hAnsi="Arial" w:cs="Arial"/>
          <w:b/>
          <w:color w:val="000000" w:themeColor="text1"/>
          <w:sz w:val="22"/>
          <w:szCs w:val="22"/>
        </w:rPr>
        <w:t xml:space="preserve"> </w:t>
      </w:r>
      <w:r w:rsidRPr="004641A1">
        <w:rPr>
          <w:rFonts w:ascii="Arial" w:hAnsi="Arial" w:cs="Arial"/>
          <w:b/>
          <w:sz w:val="22"/>
          <w:szCs w:val="22"/>
        </w:rPr>
        <w:t>Delivery to other locations / addresses will result in your Tender submission being disqualified.</w:t>
      </w:r>
    </w:p>
    <w:p w:rsidR="00FB4B81" w:rsidRPr="004641A1" w:rsidRDefault="00FB4B81" w:rsidP="00FB4B81">
      <w:pPr>
        <w:jc w:val="both"/>
        <w:rPr>
          <w:rFonts w:ascii="Arial" w:hAnsi="Arial" w:cs="Arial"/>
          <w:b/>
          <w:sz w:val="22"/>
          <w:szCs w:val="22"/>
        </w:rPr>
      </w:pPr>
    </w:p>
    <w:p w:rsidR="007A74F2" w:rsidRPr="004641A1" w:rsidRDefault="00890EBB" w:rsidP="0061641E">
      <w:pPr>
        <w:numPr>
          <w:ilvl w:val="0"/>
          <w:numId w:val="31"/>
        </w:numPr>
        <w:jc w:val="both"/>
        <w:rPr>
          <w:rFonts w:ascii="Arial" w:hAnsi="Arial" w:cs="Arial"/>
          <w:sz w:val="22"/>
          <w:szCs w:val="22"/>
        </w:rPr>
      </w:pPr>
      <w:r w:rsidRPr="004641A1">
        <w:rPr>
          <w:rFonts w:ascii="Arial" w:hAnsi="Arial" w:cs="Arial"/>
          <w:b/>
          <w:color w:val="000000" w:themeColor="text1"/>
          <w:sz w:val="22"/>
          <w:szCs w:val="22"/>
        </w:rPr>
        <w:t>Priced</w:t>
      </w:r>
      <w:r w:rsidRPr="004641A1">
        <w:rPr>
          <w:rFonts w:ascii="Arial" w:hAnsi="Arial" w:cs="Arial"/>
          <w:color w:val="000000" w:themeColor="text1"/>
          <w:sz w:val="22"/>
          <w:szCs w:val="22"/>
          <w:u w:val="single"/>
        </w:rPr>
        <w:t xml:space="preserve"> and</w:t>
      </w:r>
      <w:r w:rsidRPr="004641A1">
        <w:rPr>
          <w:rFonts w:ascii="Arial" w:hAnsi="Arial" w:cs="Arial"/>
          <w:color w:val="000000" w:themeColor="text1"/>
          <w:sz w:val="22"/>
          <w:szCs w:val="22"/>
        </w:rPr>
        <w:t xml:space="preserve"> </w:t>
      </w:r>
      <w:r w:rsidRPr="004641A1">
        <w:rPr>
          <w:rFonts w:ascii="Arial" w:hAnsi="Arial" w:cs="Arial"/>
          <w:b/>
          <w:color w:val="000000" w:themeColor="text1"/>
          <w:sz w:val="22"/>
          <w:szCs w:val="22"/>
        </w:rPr>
        <w:t>Unpriced (devoid of monetary datum)</w:t>
      </w:r>
      <w:r w:rsidRPr="004641A1">
        <w:rPr>
          <w:rFonts w:ascii="Arial" w:hAnsi="Arial" w:cs="Arial"/>
          <w:color w:val="000000" w:themeColor="text1"/>
          <w:sz w:val="22"/>
          <w:szCs w:val="22"/>
        </w:rPr>
        <w:t xml:space="preserve"> copies of the complete Tender document completed in full inclusive of the responses to the generic and particular specifications and all schedules,</w:t>
      </w:r>
      <w:r w:rsidR="00FB4B81" w:rsidRPr="004641A1">
        <w:rPr>
          <w:rFonts w:ascii="Arial" w:hAnsi="Arial" w:cs="Arial"/>
          <w:color w:val="000000" w:themeColor="text1"/>
          <w:sz w:val="22"/>
          <w:szCs w:val="22"/>
        </w:rPr>
        <w:t xml:space="preserve"> together with the technical and illustrated information </w:t>
      </w:r>
      <w:r w:rsidR="00B57663" w:rsidRPr="004641A1">
        <w:rPr>
          <w:rFonts w:ascii="Arial" w:hAnsi="Arial" w:cs="Arial"/>
          <w:color w:val="000000" w:themeColor="text1"/>
          <w:sz w:val="22"/>
          <w:szCs w:val="22"/>
        </w:rPr>
        <w:t xml:space="preserve">, and excel workbooks should </w:t>
      </w:r>
      <w:r w:rsidR="00B57663" w:rsidRPr="004641A1">
        <w:rPr>
          <w:rFonts w:ascii="Arial" w:hAnsi="Arial" w:cs="Arial"/>
          <w:sz w:val="22"/>
          <w:szCs w:val="22"/>
        </w:rPr>
        <w:t>be submitted including compliance with any mandatory requirements.</w:t>
      </w:r>
      <w:r w:rsidR="00FB4B81" w:rsidRPr="004641A1">
        <w:rPr>
          <w:rFonts w:ascii="Arial" w:hAnsi="Arial" w:cs="Arial"/>
          <w:sz w:val="22"/>
          <w:szCs w:val="22"/>
        </w:rPr>
        <w:t xml:space="preserve">  </w:t>
      </w:r>
      <w:r w:rsidR="00FB4B81" w:rsidRPr="004641A1">
        <w:rPr>
          <w:rFonts w:ascii="Arial" w:hAnsi="Arial" w:cs="Arial"/>
          <w:b/>
          <w:sz w:val="22"/>
          <w:szCs w:val="22"/>
          <w:lang w:val="en-IE"/>
        </w:rPr>
        <w:t>Valid tenders must include the following documents:</w:t>
      </w:r>
      <w:r w:rsidR="00FB4B81" w:rsidRPr="004641A1">
        <w:rPr>
          <w:rFonts w:ascii="Arial" w:hAnsi="Arial" w:cs="Arial"/>
          <w:sz w:val="22"/>
          <w:szCs w:val="22"/>
          <w:lang w:val="en-IE"/>
        </w:rPr>
        <w:t xml:space="preserve"> </w:t>
      </w:r>
    </w:p>
    <w:p w:rsidR="00C61513" w:rsidRPr="004641A1" w:rsidRDefault="00C61513" w:rsidP="00C61513">
      <w:pPr>
        <w:pStyle w:val="ListParagraph"/>
        <w:rPr>
          <w:rFonts w:ascii="Arial" w:hAnsi="Arial" w:cs="Arial"/>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581"/>
        <w:gridCol w:w="5699"/>
        <w:gridCol w:w="1800"/>
      </w:tblGrid>
      <w:tr w:rsidR="007A74F2" w:rsidRPr="00D3164B" w:rsidTr="004737E6">
        <w:trPr>
          <w:trHeight w:val="543"/>
        </w:trPr>
        <w:tc>
          <w:tcPr>
            <w:tcW w:w="2581" w:type="dxa"/>
            <w:shd w:val="clear" w:color="auto" w:fill="FFFF99"/>
          </w:tcPr>
          <w:p w:rsidR="007A74F2" w:rsidRPr="00D3164B" w:rsidRDefault="007A74F2" w:rsidP="00DE52E5">
            <w:pPr>
              <w:rPr>
                <w:rFonts w:ascii="Arial" w:hAnsi="Arial" w:cs="Arial"/>
                <w:b/>
              </w:rPr>
            </w:pPr>
            <w:r w:rsidRPr="00D3164B">
              <w:rPr>
                <w:rFonts w:ascii="Arial" w:hAnsi="Arial" w:cs="Arial"/>
                <w:b/>
              </w:rPr>
              <w:t xml:space="preserve">Required Documentation </w:t>
            </w:r>
          </w:p>
        </w:tc>
        <w:tc>
          <w:tcPr>
            <w:tcW w:w="5699" w:type="dxa"/>
            <w:shd w:val="clear" w:color="auto" w:fill="FFFFFF"/>
          </w:tcPr>
          <w:p w:rsidR="007A74F2" w:rsidRPr="00D3164B" w:rsidRDefault="007A74F2" w:rsidP="00DE52E5">
            <w:pPr>
              <w:rPr>
                <w:rFonts w:ascii="Arial" w:hAnsi="Arial" w:cs="Arial"/>
                <w:b/>
              </w:rPr>
            </w:pPr>
            <w:r w:rsidRPr="00D3164B">
              <w:rPr>
                <w:rFonts w:ascii="Arial" w:hAnsi="Arial" w:cs="Arial"/>
                <w:b/>
              </w:rPr>
              <w:t>Presentation &amp; Identification Requirements</w:t>
            </w:r>
          </w:p>
        </w:tc>
        <w:tc>
          <w:tcPr>
            <w:tcW w:w="1800" w:type="dxa"/>
            <w:shd w:val="clear" w:color="auto" w:fill="FFFFFF"/>
          </w:tcPr>
          <w:p w:rsidR="007A74F2" w:rsidRPr="00D3164B" w:rsidRDefault="007A74F2" w:rsidP="00DE52E5">
            <w:pPr>
              <w:jc w:val="center"/>
              <w:rPr>
                <w:rFonts w:ascii="Arial" w:hAnsi="Arial" w:cs="Arial"/>
                <w:b/>
              </w:rPr>
            </w:pPr>
            <w:r w:rsidRPr="00D3164B">
              <w:rPr>
                <w:rFonts w:ascii="Arial" w:hAnsi="Arial" w:cs="Arial"/>
                <w:b/>
              </w:rPr>
              <w:t>Number of Copies</w:t>
            </w:r>
          </w:p>
        </w:tc>
      </w:tr>
      <w:tr w:rsidR="007A74F2" w:rsidRPr="00D3164B" w:rsidTr="00D633F9">
        <w:trPr>
          <w:trHeight w:val="458"/>
        </w:trPr>
        <w:tc>
          <w:tcPr>
            <w:tcW w:w="2581" w:type="dxa"/>
            <w:shd w:val="clear" w:color="auto" w:fill="FFFF99"/>
          </w:tcPr>
          <w:p w:rsidR="007A74F2" w:rsidRPr="00D3164B" w:rsidRDefault="00C61513" w:rsidP="00DE52E5">
            <w:pPr>
              <w:rPr>
                <w:rFonts w:ascii="Arial" w:hAnsi="Arial" w:cs="Arial"/>
                <w:b/>
              </w:rPr>
            </w:pPr>
            <w:r w:rsidRPr="00D3164B">
              <w:rPr>
                <w:rFonts w:ascii="Arial" w:hAnsi="Arial" w:cs="Arial"/>
                <w:b/>
                <w:u w:val="single"/>
              </w:rPr>
              <w:t xml:space="preserve">Priced </w:t>
            </w:r>
            <w:r w:rsidRPr="00D3164B">
              <w:rPr>
                <w:rFonts w:ascii="Arial" w:hAnsi="Arial" w:cs="Arial"/>
                <w:b/>
                <w:color w:val="000000" w:themeColor="text1"/>
                <w:u w:val="single"/>
              </w:rPr>
              <w:t>Copy</w:t>
            </w:r>
            <w:r w:rsidRPr="00D3164B">
              <w:rPr>
                <w:rFonts w:ascii="Arial" w:hAnsi="Arial" w:cs="Arial"/>
                <w:b/>
                <w:color w:val="000000" w:themeColor="text1"/>
              </w:rPr>
              <w:t xml:space="preserve"> </w:t>
            </w:r>
            <w:r w:rsidRPr="00D3164B">
              <w:rPr>
                <w:rFonts w:ascii="Arial" w:hAnsi="Arial" w:cs="Arial"/>
                <w:b/>
                <w:color w:val="000000" w:themeColor="text1"/>
                <w:u w:val="single"/>
              </w:rPr>
              <w:t>(MASTER)</w:t>
            </w:r>
          </w:p>
        </w:tc>
        <w:tc>
          <w:tcPr>
            <w:tcW w:w="5699" w:type="dxa"/>
            <w:shd w:val="clear" w:color="auto" w:fill="FFFFFF"/>
          </w:tcPr>
          <w:p w:rsidR="007A74F2" w:rsidRPr="00D3164B" w:rsidRDefault="007A74F2" w:rsidP="00DE52E5">
            <w:pPr>
              <w:rPr>
                <w:rFonts w:ascii="Arial" w:hAnsi="Arial" w:cs="Arial"/>
                <w:b/>
              </w:rPr>
            </w:pPr>
            <w:r w:rsidRPr="00D3164B">
              <w:rPr>
                <w:rFonts w:ascii="Arial" w:hAnsi="Arial" w:cs="Arial"/>
                <w:b/>
              </w:rPr>
              <w:t>Clearly identified and Marked as Priced and Master Copy</w:t>
            </w:r>
          </w:p>
        </w:tc>
        <w:tc>
          <w:tcPr>
            <w:tcW w:w="1800" w:type="dxa"/>
            <w:shd w:val="clear" w:color="auto" w:fill="FFFFFF"/>
          </w:tcPr>
          <w:p w:rsidR="007A74F2" w:rsidRPr="00D3164B" w:rsidRDefault="007A74F2" w:rsidP="00DE52E5">
            <w:pPr>
              <w:jc w:val="center"/>
              <w:rPr>
                <w:rFonts w:ascii="Arial" w:hAnsi="Arial" w:cs="Arial"/>
                <w:b/>
              </w:rPr>
            </w:pPr>
            <w:r w:rsidRPr="00D3164B">
              <w:rPr>
                <w:rFonts w:ascii="Arial" w:hAnsi="Arial" w:cs="Arial"/>
                <w:b/>
              </w:rPr>
              <w:t>1</w:t>
            </w:r>
          </w:p>
        </w:tc>
      </w:tr>
      <w:tr w:rsidR="007A74F2" w:rsidRPr="00D3164B" w:rsidTr="004737E6">
        <w:trPr>
          <w:trHeight w:val="514"/>
        </w:trPr>
        <w:tc>
          <w:tcPr>
            <w:tcW w:w="2581" w:type="dxa"/>
            <w:shd w:val="clear" w:color="auto" w:fill="FFFF99"/>
          </w:tcPr>
          <w:p w:rsidR="007A74F2" w:rsidRPr="00D3164B" w:rsidRDefault="007A74F2" w:rsidP="00DE52E5">
            <w:pPr>
              <w:rPr>
                <w:rFonts w:ascii="Arial" w:hAnsi="Arial" w:cs="Arial"/>
                <w:b/>
                <w:u w:val="single"/>
              </w:rPr>
            </w:pPr>
            <w:r w:rsidRPr="00D3164B">
              <w:rPr>
                <w:rFonts w:ascii="Arial" w:hAnsi="Arial" w:cs="Arial"/>
                <w:b/>
                <w:u w:val="single"/>
              </w:rPr>
              <w:t>Un-priced Copy</w:t>
            </w:r>
          </w:p>
        </w:tc>
        <w:tc>
          <w:tcPr>
            <w:tcW w:w="5699" w:type="dxa"/>
            <w:shd w:val="clear" w:color="auto" w:fill="FFFFFF"/>
          </w:tcPr>
          <w:p w:rsidR="007A74F2" w:rsidRPr="00D3164B" w:rsidRDefault="007A74F2" w:rsidP="00DE52E5">
            <w:pPr>
              <w:rPr>
                <w:rFonts w:ascii="Arial" w:hAnsi="Arial" w:cs="Arial"/>
                <w:b/>
              </w:rPr>
            </w:pPr>
            <w:r w:rsidRPr="00D3164B">
              <w:rPr>
                <w:rFonts w:ascii="Arial" w:hAnsi="Arial" w:cs="Arial"/>
                <w:b/>
              </w:rPr>
              <w:t>Clearly identified and Marked as Un-priced Copy) and devoid of all pricing datum (€).</w:t>
            </w:r>
          </w:p>
        </w:tc>
        <w:tc>
          <w:tcPr>
            <w:tcW w:w="1800" w:type="dxa"/>
            <w:shd w:val="clear" w:color="auto" w:fill="FFFFFF"/>
          </w:tcPr>
          <w:p w:rsidR="007A74F2" w:rsidRPr="00D3164B" w:rsidRDefault="007A74F2" w:rsidP="00DE52E5">
            <w:pPr>
              <w:jc w:val="center"/>
              <w:rPr>
                <w:rFonts w:ascii="Arial" w:hAnsi="Arial" w:cs="Arial"/>
                <w:b/>
              </w:rPr>
            </w:pPr>
            <w:r w:rsidRPr="00D3164B">
              <w:rPr>
                <w:rFonts w:ascii="Arial" w:hAnsi="Arial" w:cs="Arial"/>
                <w:b/>
              </w:rPr>
              <w:t>1</w:t>
            </w:r>
          </w:p>
        </w:tc>
      </w:tr>
      <w:tr w:rsidR="007A74F2" w:rsidRPr="00D3164B" w:rsidTr="00D633F9">
        <w:trPr>
          <w:trHeight w:val="361"/>
        </w:trPr>
        <w:tc>
          <w:tcPr>
            <w:tcW w:w="2581" w:type="dxa"/>
            <w:shd w:val="clear" w:color="auto" w:fill="FFFF99"/>
          </w:tcPr>
          <w:p w:rsidR="007A74F2" w:rsidRPr="00D3164B" w:rsidRDefault="007A74F2" w:rsidP="00D633F9">
            <w:pPr>
              <w:rPr>
                <w:rFonts w:ascii="Arial" w:hAnsi="Arial" w:cs="Arial"/>
                <w:b/>
              </w:rPr>
            </w:pPr>
            <w:r w:rsidRPr="00D3164B">
              <w:rPr>
                <w:rFonts w:ascii="Arial" w:hAnsi="Arial" w:cs="Arial"/>
                <w:b/>
                <w:u w:val="single"/>
              </w:rPr>
              <w:t xml:space="preserve">Supporting documentation required </w:t>
            </w:r>
          </w:p>
        </w:tc>
        <w:tc>
          <w:tcPr>
            <w:tcW w:w="5699" w:type="dxa"/>
            <w:shd w:val="clear" w:color="auto" w:fill="FFFFFF"/>
          </w:tcPr>
          <w:p w:rsidR="007A74F2" w:rsidRPr="00D3164B" w:rsidRDefault="007A74F2" w:rsidP="00DE52E5">
            <w:pPr>
              <w:rPr>
                <w:rFonts w:ascii="Arial" w:hAnsi="Arial" w:cs="Arial"/>
                <w:b/>
              </w:rPr>
            </w:pPr>
            <w:r w:rsidRPr="00D3164B">
              <w:rPr>
                <w:rFonts w:ascii="Arial" w:hAnsi="Arial" w:cs="Arial"/>
                <w:b/>
              </w:rPr>
              <w:t>e.g. Certificates, brochures, etc.</w:t>
            </w:r>
          </w:p>
        </w:tc>
        <w:tc>
          <w:tcPr>
            <w:tcW w:w="1800" w:type="dxa"/>
            <w:shd w:val="clear" w:color="auto" w:fill="FFFFFF"/>
          </w:tcPr>
          <w:p w:rsidR="007A74F2" w:rsidRPr="00D3164B" w:rsidRDefault="007A74F2" w:rsidP="00DE52E5">
            <w:pPr>
              <w:jc w:val="center"/>
              <w:rPr>
                <w:rFonts w:ascii="Arial" w:hAnsi="Arial" w:cs="Arial"/>
                <w:b/>
              </w:rPr>
            </w:pPr>
            <w:r w:rsidRPr="00D3164B">
              <w:rPr>
                <w:rFonts w:ascii="Arial" w:hAnsi="Arial" w:cs="Arial"/>
                <w:b/>
              </w:rPr>
              <w:t>1</w:t>
            </w:r>
          </w:p>
        </w:tc>
      </w:tr>
      <w:tr w:rsidR="007A74F2" w:rsidRPr="00D3164B" w:rsidTr="004737E6">
        <w:trPr>
          <w:trHeight w:val="399"/>
        </w:trPr>
        <w:tc>
          <w:tcPr>
            <w:tcW w:w="2581" w:type="dxa"/>
            <w:vMerge w:val="restart"/>
            <w:shd w:val="clear" w:color="auto" w:fill="FFFF99"/>
          </w:tcPr>
          <w:p w:rsidR="007A74F2" w:rsidRPr="00D3164B" w:rsidRDefault="007A74F2" w:rsidP="00DE52E5">
            <w:pPr>
              <w:pStyle w:val="Header"/>
              <w:rPr>
                <w:rFonts w:ascii="Arial" w:hAnsi="Arial" w:cs="Arial"/>
                <w:b/>
              </w:rPr>
            </w:pPr>
            <w:r w:rsidRPr="00D3164B">
              <w:rPr>
                <w:rFonts w:ascii="Arial" w:hAnsi="Arial" w:cs="Arial"/>
                <w:b/>
              </w:rPr>
              <w:t>Presentation Tenderer Submission Response</w:t>
            </w:r>
          </w:p>
        </w:tc>
        <w:tc>
          <w:tcPr>
            <w:tcW w:w="7499" w:type="dxa"/>
            <w:gridSpan w:val="2"/>
            <w:shd w:val="clear" w:color="auto" w:fill="FFFFFF"/>
          </w:tcPr>
          <w:p w:rsidR="007A74F2" w:rsidRPr="00D3164B" w:rsidRDefault="007A74F2" w:rsidP="000C1E14">
            <w:pPr>
              <w:rPr>
                <w:rFonts w:ascii="Arial" w:hAnsi="Arial" w:cs="Arial"/>
                <w:b/>
              </w:rPr>
            </w:pPr>
            <w:r w:rsidRPr="00D3164B">
              <w:rPr>
                <w:rFonts w:ascii="Arial" w:hAnsi="Arial" w:cs="Arial"/>
                <w:b/>
              </w:rPr>
              <w:t>Tenderers submission must be of a standard and presentation of completeness along with the methodology required, similar to that of a submitted hard copy. In other words, your electronic submission should be that of a high quality ‘hard copy’ standard.</w:t>
            </w:r>
          </w:p>
        </w:tc>
      </w:tr>
      <w:tr w:rsidR="007A74F2" w:rsidRPr="00D3164B" w:rsidTr="004737E6">
        <w:trPr>
          <w:trHeight w:val="546"/>
        </w:trPr>
        <w:tc>
          <w:tcPr>
            <w:tcW w:w="2581" w:type="dxa"/>
            <w:vMerge/>
            <w:shd w:val="clear" w:color="auto" w:fill="FFFF99"/>
          </w:tcPr>
          <w:p w:rsidR="007A74F2" w:rsidRPr="00D3164B" w:rsidRDefault="007A74F2" w:rsidP="00DE52E5">
            <w:pPr>
              <w:rPr>
                <w:rFonts w:ascii="Arial" w:hAnsi="Arial" w:cs="Arial"/>
                <w:b/>
              </w:rPr>
            </w:pPr>
          </w:p>
        </w:tc>
        <w:tc>
          <w:tcPr>
            <w:tcW w:w="7499" w:type="dxa"/>
            <w:gridSpan w:val="2"/>
            <w:shd w:val="clear" w:color="auto" w:fill="FFFFFF"/>
          </w:tcPr>
          <w:p w:rsidR="007A74F2" w:rsidRPr="00D3164B" w:rsidRDefault="007A74F2" w:rsidP="00DE52E5">
            <w:pPr>
              <w:rPr>
                <w:rFonts w:ascii="Arial" w:hAnsi="Arial" w:cs="Arial"/>
                <w:b/>
              </w:rPr>
            </w:pPr>
            <w:r w:rsidRPr="00D3164B">
              <w:rPr>
                <w:rFonts w:ascii="Arial" w:hAnsi="Arial" w:cs="Arial"/>
                <w:b/>
              </w:rPr>
              <w:t xml:space="preserve">Tenderers should employ uploading in a logical format by </w:t>
            </w:r>
            <w:r w:rsidRPr="00D3164B">
              <w:rPr>
                <w:rFonts w:ascii="Arial" w:hAnsi="Arial" w:cs="Arial"/>
                <w:b/>
                <w:u w:val="single"/>
              </w:rPr>
              <w:t xml:space="preserve">utilising </w:t>
            </w:r>
            <w:r w:rsidRPr="00D3164B">
              <w:rPr>
                <w:rFonts w:ascii="Arial" w:hAnsi="Arial" w:cs="Arial"/>
                <w:b/>
                <w:i/>
                <w:u w:val="single"/>
              </w:rPr>
              <w:t xml:space="preserve">‘a, b, c, </w:t>
            </w:r>
            <w:r w:rsidR="003D3B9C" w:rsidRPr="00D3164B">
              <w:rPr>
                <w:rFonts w:ascii="Arial" w:hAnsi="Arial" w:cs="Arial"/>
                <w:b/>
                <w:i/>
                <w:u w:val="single"/>
              </w:rPr>
              <w:t>etc.</w:t>
            </w:r>
            <w:r w:rsidRPr="00D3164B">
              <w:rPr>
                <w:rFonts w:ascii="Arial" w:hAnsi="Arial" w:cs="Arial"/>
                <w:b/>
                <w:i/>
                <w:u w:val="single"/>
              </w:rPr>
              <w:t>’</w:t>
            </w:r>
            <w:r w:rsidRPr="00D3164B">
              <w:rPr>
                <w:rFonts w:ascii="Arial" w:hAnsi="Arial" w:cs="Arial"/>
                <w:b/>
                <w:u w:val="single"/>
              </w:rPr>
              <w:t xml:space="preserve"> methodology</w:t>
            </w:r>
            <w:r w:rsidRPr="00D3164B">
              <w:rPr>
                <w:rFonts w:ascii="Arial" w:hAnsi="Arial" w:cs="Arial"/>
                <w:b/>
              </w:rPr>
              <w:t xml:space="preserve"> and </w:t>
            </w:r>
            <w:r w:rsidRPr="00D3164B">
              <w:rPr>
                <w:rFonts w:ascii="Arial" w:hAnsi="Arial" w:cs="Arial"/>
                <w:b/>
                <w:u w:val="single"/>
              </w:rPr>
              <w:t>identifying clearly title</w:t>
            </w:r>
            <w:r w:rsidRPr="00D3164B">
              <w:rPr>
                <w:rFonts w:ascii="Arial" w:hAnsi="Arial" w:cs="Arial"/>
                <w:b/>
              </w:rPr>
              <w:t xml:space="preserve"> of document for example:</w:t>
            </w:r>
          </w:p>
          <w:p w:rsidR="007A74F2" w:rsidRPr="00D3164B" w:rsidRDefault="007A74F2" w:rsidP="00DE52E5">
            <w:pPr>
              <w:rPr>
                <w:rFonts w:ascii="Arial" w:hAnsi="Arial" w:cs="Arial"/>
                <w:b/>
              </w:rPr>
            </w:pPr>
          </w:p>
          <w:p w:rsidR="007A74F2" w:rsidRPr="00D3164B" w:rsidRDefault="007A74F2" w:rsidP="00DE52E5">
            <w:pPr>
              <w:rPr>
                <w:rFonts w:ascii="Arial" w:hAnsi="Arial" w:cs="Arial"/>
              </w:rPr>
            </w:pPr>
            <w:r w:rsidRPr="00D3164B">
              <w:rPr>
                <w:rFonts w:ascii="Arial" w:hAnsi="Arial" w:cs="Arial"/>
                <w:b/>
              </w:rPr>
              <w:t>a</w:t>
            </w:r>
            <w:r w:rsidRPr="00D3164B">
              <w:rPr>
                <w:rFonts w:ascii="Arial" w:hAnsi="Arial" w:cs="Arial"/>
              </w:rPr>
              <w:t xml:space="preserve"> xxxx2015 Response to </w:t>
            </w:r>
            <w:r w:rsidR="00F65114" w:rsidRPr="00D3164B">
              <w:rPr>
                <w:rFonts w:ascii="Arial" w:hAnsi="Arial" w:cs="Arial"/>
              </w:rPr>
              <w:t>TUH</w:t>
            </w:r>
            <w:r w:rsidRPr="00D3164B">
              <w:rPr>
                <w:rFonts w:ascii="Arial" w:hAnsi="Arial" w:cs="Arial"/>
              </w:rPr>
              <w:t xml:space="preserve"> ITT </w:t>
            </w:r>
            <w:r w:rsidRPr="00D3164B">
              <w:rPr>
                <w:rFonts w:ascii="Arial" w:hAnsi="Arial" w:cs="Arial"/>
                <w:i/>
              </w:rPr>
              <w:t>Title of Tender xxxxx</w:t>
            </w:r>
            <w:r w:rsidRPr="00D3164B">
              <w:rPr>
                <w:rFonts w:ascii="Arial" w:hAnsi="Arial" w:cs="Arial"/>
              </w:rPr>
              <w:t xml:space="preserve"> Joe Soap Ltd.doc</w:t>
            </w:r>
          </w:p>
          <w:p w:rsidR="007A74F2" w:rsidRPr="00D3164B" w:rsidRDefault="007A74F2" w:rsidP="00DE52E5">
            <w:pPr>
              <w:rPr>
                <w:rFonts w:ascii="Arial" w:hAnsi="Arial" w:cs="Arial"/>
              </w:rPr>
            </w:pPr>
          </w:p>
          <w:p w:rsidR="00546BB4" w:rsidRPr="00D3164B" w:rsidRDefault="007A74F2" w:rsidP="00546BB4">
            <w:pPr>
              <w:rPr>
                <w:rFonts w:ascii="Arial" w:hAnsi="Arial" w:cs="Arial"/>
              </w:rPr>
            </w:pPr>
            <w:r w:rsidRPr="00D3164B">
              <w:rPr>
                <w:rFonts w:ascii="Arial" w:hAnsi="Arial" w:cs="Arial"/>
                <w:b/>
              </w:rPr>
              <w:t>b</w:t>
            </w:r>
            <w:r w:rsidR="00546BB4" w:rsidRPr="00D3164B">
              <w:rPr>
                <w:rFonts w:ascii="Arial" w:hAnsi="Arial" w:cs="Arial"/>
                <w:b/>
              </w:rPr>
              <w:t>1</w:t>
            </w:r>
            <w:r w:rsidR="00546BB4" w:rsidRPr="00D3164B">
              <w:rPr>
                <w:rFonts w:ascii="Arial" w:hAnsi="Arial" w:cs="Arial"/>
              </w:rPr>
              <w:t xml:space="preserve"> xxxx2015 Response to Specification of Need </w:t>
            </w:r>
            <w:r w:rsidR="00546BB4" w:rsidRPr="00D3164B">
              <w:rPr>
                <w:rFonts w:ascii="Arial" w:hAnsi="Arial" w:cs="Arial"/>
                <w:i/>
              </w:rPr>
              <w:t>Title of Tender xxxxx</w:t>
            </w:r>
            <w:r w:rsidR="00546BB4" w:rsidRPr="00D3164B">
              <w:rPr>
                <w:rFonts w:ascii="Arial" w:hAnsi="Arial" w:cs="Arial"/>
              </w:rPr>
              <w:t xml:space="preserve"> Joe Soap Ltd.pdf</w:t>
            </w:r>
          </w:p>
          <w:p w:rsidR="00546BB4" w:rsidRPr="00D3164B" w:rsidRDefault="00546BB4" w:rsidP="00546BB4">
            <w:pPr>
              <w:rPr>
                <w:rFonts w:ascii="Arial" w:hAnsi="Arial" w:cs="Arial"/>
              </w:rPr>
            </w:pPr>
          </w:p>
          <w:p w:rsidR="007A74F2" w:rsidRPr="00D3164B" w:rsidRDefault="009B49DC" w:rsidP="009B49DC">
            <w:pPr>
              <w:rPr>
                <w:rFonts w:ascii="Arial" w:hAnsi="Arial" w:cs="Arial"/>
              </w:rPr>
            </w:pPr>
            <w:r w:rsidRPr="00D3164B">
              <w:rPr>
                <w:rFonts w:ascii="Arial" w:hAnsi="Arial" w:cs="Arial"/>
                <w:b/>
              </w:rPr>
              <w:t>c</w:t>
            </w:r>
            <w:r w:rsidR="007A74F2" w:rsidRPr="00D3164B">
              <w:rPr>
                <w:rFonts w:ascii="Arial" w:hAnsi="Arial" w:cs="Arial"/>
              </w:rPr>
              <w:t xml:space="preserve"> </w:t>
            </w:r>
            <w:r w:rsidR="003D3B9C" w:rsidRPr="00D3164B">
              <w:rPr>
                <w:rFonts w:ascii="Arial" w:hAnsi="Arial" w:cs="Arial"/>
              </w:rPr>
              <w:t>etc.</w:t>
            </w:r>
          </w:p>
        </w:tc>
      </w:tr>
    </w:tbl>
    <w:p w:rsidR="007A74F2" w:rsidRPr="00D3164B" w:rsidRDefault="007A74F2" w:rsidP="007A74F2">
      <w:pPr>
        <w:rPr>
          <w:rFonts w:ascii="Arial" w:hAnsi="Arial" w:cs="Arial"/>
        </w:rPr>
      </w:pPr>
      <w:r w:rsidRPr="00D3164B">
        <w:rPr>
          <w:rFonts w:ascii="Arial" w:hAnsi="Arial" w:cs="Arial"/>
          <w:b/>
        </w:rPr>
        <w:t xml:space="preserve">The completed application and documents to </w:t>
      </w:r>
      <w:r w:rsidR="00DD6B5D" w:rsidRPr="00D3164B">
        <w:rPr>
          <w:rFonts w:ascii="Arial" w:hAnsi="Arial" w:cs="Arial"/>
          <w:b/>
          <w:color w:val="000000" w:themeColor="text1"/>
        </w:rPr>
        <w:t>be</w:t>
      </w:r>
      <w:r w:rsidR="00C61513" w:rsidRPr="00D3164B">
        <w:rPr>
          <w:rFonts w:ascii="Arial" w:hAnsi="Arial" w:cs="Arial"/>
          <w:b/>
          <w:color w:val="000000" w:themeColor="text1"/>
        </w:rPr>
        <w:t xml:space="preserve"> submitted and uploaded </w:t>
      </w:r>
      <w:r w:rsidR="00C61513" w:rsidRPr="00D3164B">
        <w:rPr>
          <w:rFonts w:ascii="Arial" w:hAnsi="Arial" w:cs="Arial"/>
          <w:b/>
          <w:color w:val="FF0000"/>
          <w:u w:val="single"/>
        </w:rPr>
        <w:t>ONLY</w:t>
      </w:r>
      <w:r w:rsidR="00C61513" w:rsidRPr="00D3164B">
        <w:rPr>
          <w:rFonts w:ascii="Arial" w:hAnsi="Arial" w:cs="Arial"/>
          <w:b/>
          <w:color w:val="FF0000"/>
        </w:rPr>
        <w:t xml:space="preserve"> </w:t>
      </w:r>
      <w:r w:rsidRPr="00D3164B">
        <w:rPr>
          <w:rFonts w:ascii="Arial" w:hAnsi="Arial" w:cs="Arial"/>
          <w:b/>
          <w:color w:val="000000" w:themeColor="text1"/>
        </w:rPr>
        <w:t xml:space="preserve">by </w:t>
      </w:r>
      <w:r w:rsidRPr="00D3164B">
        <w:rPr>
          <w:rFonts w:ascii="Arial" w:hAnsi="Arial" w:cs="Arial"/>
          <w:b/>
        </w:rPr>
        <w:t>means of the ‘</w:t>
      </w:r>
      <w:r w:rsidRPr="00D3164B">
        <w:rPr>
          <w:rFonts w:ascii="Arial" w:hAnsi="Arial" w:cs="Arial"/>
          <w:b/>
          <w:i/>
        </w:rPr>
        <w:t xml:space="preserve">eTenders post box facility’ </w:t>
      </w:r>
      <w:r w:rsidRPr="00D3164B">
        <w:rPr>
          <w:rFonts w:ascii="Arial" w:hAnsi="Arial" w:cs="Arial"/>
          <w:b/>
        </w:rPr>
        <w:t xml:space="preserve">on Department of Finance website  </w:t>
      </w:r>
      <w:hyperlink r:id="rId9" w:history="1">
        <w:r w:rsidRPr="00D3164B">
          <w:rPr>
            <w:rStyle w:val="Hyperlink"/>
            <w:rFonts w:ascii="Arial" w:hAnsi="Arial" w:cs="Arial"/>
            <w:b/>
          </w:rPr>
          <w:t>www.etenders.gov.ie</w:t>
        </w:r>
      </w:hyperlink>
      <w:r w:rsidRPr="00D3164B">
        <w:rPr>
          <w:rFonts w:ascii="Arial" w:hAnsi="Arial" w:cs="Arial"/>
          <w:b/>
        </w:rPr>
        <w:t xml:space="preserve">  The web site is managed by the Office of Government Procurement (OGP). Candidates / Tenderers must familiarise themselves </w:t>
      </w:r>
      <w:r w:rsidR="00A91A19" w:rsidRPr="00D3164B">
        <w:rPr>
          <w:rFonts w:ascii="Arial" w:hAnsi="Arial" w:cs="Arial"/>
          <w:b/>
          <w:color w:val="000000" w:themeColor="text1"/>
          <w:u w:val="single"/>
        </w:rPr>
        <w:t>IN ADVANCE of Tender submission</w:t>
      </w:r>
      <w:r w:rsidR="00A91A19" w:rsidRPr="00D3164B">
        <w:rPr>
          <w:rFonts w:ascii="Arial" w:hAnsi="Arial" w:cs="Arial"/>
          <w:b/>
          <w:color w:val="000000" w:themeColor="text1"/>
        </w:rPr>
        <w:t xml:space="preserve"> </w:t>
      </w:r>
      <w:r w:rsidRPr="00D3164B">
        <w:rPr>
          <w:rFonts w:ascii="Arial" w:hAnsi="Arial" w:cs="Arial"/>
          <w:b/>
          <w:color w:val="000000" w:themeColor="text1"/>
        </w:rPr>
        <w:t xml:space="preserve">with the guidance provided on the website and follow instructions accordingly. Any technical enquiries / assistance sought are to be </w:t>
      </w:r>
      <w:r w:rsidRPr="00D3164B">
        <w:rPr>
          <w:rFonts w:ascii="Arial" w:hAnsi="Arial" w:cs="Arial"/>
          <w:b/>
          <w:color w:val="000000" w:themeColor="text1"/>
          <w:u w:val="single"/>
        </w:rPr>
        <w:t>directed only</w:t>
      </w:r>
      <w:r w:rsidRPr="00D3164B">
        <w:rPr>
          <w:rFonts w:ascii="Arial" w:hAnsi="Arial" w:cs="Arial"/>
          <w:b/>
          <w:color w:val="000000" w:themeColor="text1"/>
        </w:rPr>
        <w:t xml:space="preserve"> (to the contact details provided on the website (not the Hospital). </w:t>
      </w:r>
    </w:p>
    <w:p w:rsidR="007A74F2" w:rsidRPr="00D3164B" w:rsidRDefault="007A74F2" w:rsidP="007A74F2">
      <w:pPr>
        <w:rPr>
          <w:rFonts w:ascii="Arial" w:hAnsi="Arial" w:cs="Arial"/>
          <w:b/>
        </w:rPr>
      </w:pPr>
      <w:r w:rsidRPr="00D3164B">
        <w:rPr>
          <w:rFonts w:ascii="Arial" w:hAnsi="Arial" w:cs="Arial"/>
          <w:b/>
        </w:rPr>
        <w:t>***************************************************************************************************</w:t>
      </w:r>
      <w:r w:rsidR="00D633F9" w:rsidRPr="00D3164B">
        <w:rPr>
          <w:rFonts w:ascii="Arial" w:hAnsi="Arial" w:cs="Arial"/>
          <w:b/>
        </w:rPr>
        <w:t>*******</w:t>
      </w:r>
    </w:p>
    <w:p w:rsidR="007A74F2" w:rsidRPr="00D3164B" w:rsidRDefault="007A74F2" w:rsidP="007A74F2">
      <w:pPr>
        <w:jc w:val="center"/>
        <w:rPr>
          <w:rFonts w:ascii="Arial" w:hAnsi="Arial" w:cs="Arial"/>
          <w:b/>
          <w:color w:val="000000" w:themeColor="text1"/>
        </w:rPr>
      </w:pPr>
      <w:r w:rsidRPr="00D3164B">
        <w:rPr>
          <w:rFonts w:ascii="Arial" w:hAnsi="Arial" w:cs="Arial"/>
          <w:b/>
        </w:rPr>
        <w:t xml:space="preserve">N.B Note:  Tenderers must not contact the Hospital directly for Tender Documents or any subsequent or associated Tender </w:t>
      </w:r>
      <w:r w:rsidRPr="00D3164B">
        <w:rPr>
          <w:rFonts w:ascii="Arial" w:hAnsi="Arial" w:cs="Arial"/>
          <w:b/>
          <w:color w:val="000000" w:themeColor="text1"/>
        </w:rPr>
        <w:t>Documents</w:t>
      </w:r>
      <w:r w:rsidR="00A91A19" w:rsidRPr="00D3164B">
        <w:rPr>
          <w:rFonts w:ascii="Arial" w:hAnsi="Arial" w:cs="Arial"/>
          <w:b/>
          <w:color w:val="000000" w:themeColor="text1"/>
        </w:rPr>
        <w:t xml:space="preserve"> or submit Tender Hard Copies to the Hospital</w:t>
      </w:r>
      <w:r w:rsidRPr="00D3164B">
        <w:rPr>
          <w:rFonts w:ascii="Arial" w:hAnsi="Arial" w:cs="Arial"/>
          <w:b/>
          <w:color w:val="000000" w:themeColor="text1"/>
        </w:rPr>
        <w:t xml:space="preserve">. </w:t>
      </w:r>
    </w:p>
    <w:p w:rsidR="00D633F9" w:rsidRPr="00D3164B" w:rsidRDefault="00D633F9" w:rsidP="00D633F9">
      <w:pPr>
        <w:rPr>
          <w:rFonts w:ascii="Arial" w:hAnsi="Arial" w:cs="Arial"/>
          <w:b/>
        </w:rPr>
      </w:pPr>
      <w:r w:rsidRPr="00D3164B">
        <w:rPr>
          <w:rFonts w:ascii="Arial" w:hAnsi="Arial" w:cs="Arial"/>
          <w:b/>
        </w:rPr>
        <w:t>**********************************************************************************************************</w:t>
      </w:r>
    </w:p>
    <w:p w:rsidR="00DC4747" w:rsidRPr="00D3164B" w:rsidRDefault="00EF4ECB" w:rsidP="00D627AF">
      <w:pPr>
        <w:pStyle w:val="BodyText3"/>
        <w:pBdr>
          <w:top w:val="single" w:sz="4" w:space="1" w:color="auto"/>
          <w:left w:val="single" w:sz="4" w:space="4" w:color="auto"/>
          <w:bottom w:val="single" w:sz="4" w:space="1" w:color="auto"/>
          <w:right w:val="single" w:sz="4" w:space="5" w:color="auto"/>
        </w:pBdr>
        <w:rPr>
          <w:rFonts w:ascii="Arial" w:hAnsi="Arial" w:cs="Arial"/>
          <w:b/>
          <w:sz w:val="24"/>
          <w:szCs w:val="24"/>
        </w:rPr>
      </w:pPr>
      <w:r w:rsidRPr="00D3164B">
        <w:rPr>
          <w:rFonts w:ascii="Arial" w:hAnsi="Arial" w:cs="Arial"/>
          <w:b/>
          <w:color w:val="0000FF"/>
          <w:sz w:val="24"/>
          <w:szCs w:val="24"/>
        </w:rPr>
        <w:t xml:space="preserve">The Tenderer </w:t>
      </w:r>
      <w:r w:rsidRPr="009B69E3">
        <w:rPr>
          <w:rFonts w:ascii="Arial" w:hAnsi="Arial" w:cs="Arial"/>
          <w:b/>
          <w:color w:val="0000FF"/>
          <w:sz w:val="24"/>
          <w:szCs w:val="24"/>
        </w:rPr>
        <w:t xml:space="preserve">must state their </w:t>
      </w:r>
      <w:r w:rsidR="00C42F0D" w:rsidRPr="009B69E3">
        <w:rPr>
          <w:rFonts w:ascii="Arial" w:hAnsi="Arial" w:cs="Arial"/>
          <w:b/>
          <w:color w:val="0000FF"/>
          <w:sz w:val="24"/>
          <w:szCs w:val="24"/>
        </w:rPr>
        <w:t xml:space="preserve">official </w:t>
      </w:r>
      <w:r w:rsidRPr="009B69E3">
        <w:rPr>
          <w:rFonts w:ascii="Arial" w:hAnsi="Arial" w:cs="Arial"/>
          <w:b/>
          <w:color w:val="0000FF"/>
          <w:sz w:val="24"/>
          <w:szCs w:val="24"/>
        </w:rPr>
        <w:t>company name</w:t>
      </w:r>
      <w:r w:rsidR="00FB4B81" w:rsidRPr="009B69E3">
        <w:rPr>
          <w:rFonts w:ascii="Arial" w:hAnsi="Arial" w:cs="Arial"/>
          <w:b/>
          <w:color w:val="0000FF"/>
          <w:sz w:val="24"/>
          <w:szCs w:val="24"/>
        </w:rPr>
        <w:t xml:space="preserve"> </w:t>
      </w:r>
      <w:r w:rsidR="002C553F" w:rsidRPr="009B69E3">
        <w:rPr>
          <w:rFonts w:ascii="Arial" w:hAnsi="Arial" w:cs="Arial"/>
          <w:b/>
          <w:color w:val="0000FF"/>
          <w:sz w:val="24"/>
          <w:szCs w:val="24"/>
        </w:rPr>
        <w:t xml:space="preserve">on </w:t>
      </w:r>
      <w:r w:rsidR="00FB4B81" w:rsidRPr="009B69E3">
        <w:rPr>
          <w:rFonts w:ascii="Arial" w:hAnsi="Arial" w:cs="Arial"/>
          <w:b/>
          <w:color w:val="0000FF"/>
          <w:sz w:val="24"/>
          <w:szCs w:val="24"/>
        </w:rPr>
        <w:t xml:space="preserve">each </w:t>
      </w:r>
      <w:r w:rsidR="00FB4B81" w:rsidRPr="009B69E3">
        <w:rPr>
          <w:rFonts w:ascii="Arial" w:hAnsi="Arial" w:cs="Arial"/>
          <w:b/>
          <w:color w:val="0000FF"/>
          <w:sz w:val="24"/>
          <w:szCs w:val="24"/>
          <w:u w:val="single"/>
        </w:rPr>
        <w:t>cover page</w:t>
      </w:r>
      <w:r w:rsidR="00FB4B81" w:rsidRPr="009B69E3">
        <w:rPr>
          <w:rFonts w:ascii="Arial" w:hAnsi="Arial" w:cs="Arial"/>
          <w:b/>
          <w:color w:val="0000FF"/>
          <w:sz w:val="24"/>
          <w:szCs w:val="24"/>
        </w:rPr>
        <w:t xml:space="preserve"> of each Section of their tender</w:t>
      </w:r>
      <w:r w:rsidR="00F07367" w:rsidRPr="009B69E3">
        <w:rPr>
          <w:rFonts w:ascii="Arial" w:hAnsi="Arial" w:cs="Arial"/>
          <w:b/>
          <w:color w:val="0000FF"/>
          <w:sz w:val="24"/>
          <w:szCs w:val="24"/>
        </w:rPr>
        <w:t xml:space="preserve"> including </w:t>
      </w:r>
      <w:r w:rsidR="00F07367" w:rsidRPr="009B69E3">
        <w:rPr>
          <w:rFonts w:ascii="Arial" w:hAnsi="Arial" w:cs="Arial"/>
          <w:b/>
          <w:color w:val="0000FF"/>
          <w:sz w:val="24"/>
          <w:szCs w:val="24"/>
          <w:u w:val="single"/>
        </w:rPr>
        <w:t>any signed sections</w:t>
      </w:r>
      <w:r w:rsidR="00D633F9" w:rsidRPr="009B69E3">
        <w:rPr>
          <w:rFonts w:ascii="Arial" w:hAnsi="Arial" w:cs="Arial"/>
          <w:b/>
          <w:color w:val="0000FF"/>
          <w:sz w:val="24"/>
          <w:szCs w:val="24"/>
        </w:rPr>
        <w:t>,</w:t>
      </w:r>
      <w:r w:rsidR="00F07367" w:rsidRPr="009B69E3">
        <w:rPr>
          <w:rFonts w:ascii="Arial" w:hAnsi="Arial" w:cs="Arial"/>
          <w:b/>
          <w:color w:val="0000FF"/>
          <w:sz w:val="24"/>
          <w:szCs w:val="24"/>
        </w:rPr>
        <w:t xml:space="preserve"> </w:t>
      </w:r>
      <w:r w:rsidR="00FB4B81" w:rsidRPr="009B69E3">
        <w:rPr>
          <w:rFonts w:ascii="Arial" w:hAnsi="Arial" w:cs="Arial"/>
          <w:b/>
          <w:color w:val="0000FF"/>
          <w:sz w:val="24"/>
          <w:szCs w:val="24"/>
        </w:rPr>
        <w:t>and</w:t>
      </w:r>
      <w:r w:rsidR="00F07367" w:rsidRPr="009B69E3">
        <w:rPr>
          <w:rFonts w:ascii="Arial" w:hAnsi="Arial" w:cs="Arial"/>
          <w:b/>
          <w:color w:val="0000FF"/>
          <w:sz w:val="24"/>
          <w:szCs w:val="24"/>
        </w:rPr>
        <w:t xml:space="preserve"> include their company logo on </w:t>
      </w:r>
      <w:r w:rsidR="00FB4B81" w:rsidRPr="009B69E3">
        <w:rPr>
          <w:rFonts w:ascii="Arial" w:hAnsi="Arial" w:cs="Arial"/>
          <w:b/>
          <w:color w:val="0000FF"/>
          <w:sz w:val="24"/>
          <w:szCs w:val="24"/>
        </w:rPr>
        <w:t xml:space="preserve">ALL pages of </w:t>
      </w:r>
      <w:r w:rsidR="004E1885" w:rsidRPr="009B69E3">
        <w:rPr>
          <w:rFonts w:ascii="Arial" w:hAnsi="Arial" w:cs="Arial"/>
          <w:b/>
          <w:color w:val="0000FF"/>
          <w:sz w:val="24"/>
          <w:szCs w:val="24"/>
        </w:rPr>
        <w:t xml:space="preserve">PARTS X: </w:t>
      </w:r>
      <w:r w:rsidR="00FB4B81" w:rsidRPr="009B69E3">
        <w:rPr>
          <w:rFonts w:ascii="Arial" w:hAnsi="Arial" w:cs="Arial"/>
          <w:b/>
          <w:color w:val="0000FF"/>
          <w:sz w:val="24"/>
          <w:szCs w:val="24"/>
        </w:rPr>
        <w:t>Sections</w:t>
      </w:r>
      <w:r w:rsidR="000765C7" w:rsidRPr="009B69E3">
        <w:rPr>
          <w:rFonts w:ascii="Arial" w:hAnsi="Arial" w:cs="Arial"/>
          <w:b/>
          <w:color w:val="0000FF"/>
          <w:sz w:val="24"/>
          <w:szCs w:val="24"/>
        </w:rPr>
        <w:t xml:space="preserve"> </w:t>
      </w:r>
      <w:r w:rsidR="00020509" w:rsidRPr="00064C45">
        <w:rPr>
          <w:rFonts w:ascii="Arial" w:hAnsi="Arial" w:cs="Arial"/>
          <w:b/>
          <w:color w:val="0000FF"/>
          <w:sz w:val="24"/>
          <w:szCs w:val="24"/>
        </w:rPr>
        <w:t>X</w:t>
      </w:r>
      <w:r w:rsidR="00F157C8" w:rsidRPr="00064C45">
        <w:rPr>
          <w:rFonts w:ascii="Arial" w:hAnsi="Arial" w:cs="Arial"/>
          <w:b/>
          <w:color w:val="0000FF"/>
          <w:sz w:val="24"/>
          <w:szCs w:val="24"/>
        </w:rPr>
        <w:t xml:space="preserve">; </w:t>
      </w:r>
      <w:r w:rsidR="00A3589B" w:rsidRPr="009B69E3">
        <w:rPr>
          <w:rFonts w:ascii="Arial" w:hAnsi="Arial" w:cs="Arial"/>
          <w:b/>
          <w:color w:val="0000FF"/>
          <w:sz w:val="24"/>
          <w:szCs w:val="24"/>
        </w:rPr>
        <w:t xml:space="preserve">the </w:t>
      </w:r>
      <w:r w:rsidR="001165C0" w:rsidRPr="009B69E3">
        <w:rPr>
          <w:rFonts w:ascii="Arial" w:hAnsi="Arial" w:cs="Arial"/>
          <w:b/>
          <w:color w:val="0000FF"/>
          <w:sz w:val="24"/>
          <w:szCs w:val="24"/>
        </w:rPr>
        <w:t>Hospital</w:t>
      </w:r>
      <w:r w:rsidR="000765C7" w:rsidRPr="009B69E3">
        <w:rPr>
          <w:rFonts w:ascii="Arial" w:hAnsi="Arial" w:cs="Arial"/>
          <w:b/>
          <w:color w:val="0000FF"/>
          <w:sz w:val="24"/>
          <w:szCs w:val="24"/>
        </w:rPr>
        <w:t xml:space="preserve"> Payment &amp; Staged Payment Terms &amp; Conditions</w:t>
      </w:r>
      <w:r w:rsidR="00F157C8" w:rsidRPr="009B69E3">
        <w:rPr>
          <w:rFonts w:ascii="Arial" w:hAnsi="Arial" w:cs="Arial"/>
          <w:b/>
          <w:color w:val="0000FF"/>
          <w:sz w:val="24"/>
          <w:szCs w:val="24"/>
        </w:rPr>
        <w:t xml:space="preserve">, Confidentiality </w:t>
      </w:r>
      <w:r w:rsidR="000F0E1A" w:rsidRPr="009B69E3">
        <w:rPr>
          <w:rFonts w:ascii="Arial" w:hAnsi="Arial" w:cs="Arial"/>
          <w:b/>
          <w:color w:val="0000FF"/>
          <w:sz w:val="24"/>
          <w:szCs w:val="24"/>
        </w:rPr>
        <w:t>documents</w:t>
      </w:r>
      <w:r w:rsidR="00F157C8" w:rsidRPr="009B69E3">
        <w:rPr>
          <w:rFonts w:ascii="Arial" w:hAnsi="Arial" w:cs="Arial"/>
          <w:b/>
          <w:color w:val="0000FF"/>
          <w:sz w:val="24"/>
          <w:szCs w:val="24"/>
        </w:rPr>
        <w:t>,</w:t>
      </w:r>
      <w:r w:rsidR="00FB4B81" w:rsidRPr="009B69E3">
        <w:rPr>
          <w:rFonts w:ascii="Arial" w:hAnsi="Arial" w:cs="Arial"/>
          <w:b/>
          <w:color w:val="0000FF"/>
          <w:sz w:val="24"/>
          <w:szCs w:val="24"/>
        </w:rPr>
        <w:t xml:space="preserve"> </w:t>
      </w:r>
      <w:r w:rsidR="00F07367" w:rsidRPr="009B69E3">
        <w:rPr>
          <w:rFonts w:ascii="Arial" w:hAnsi="Arial" w:cs="Arial"/>
          <w:b/>
          <w:color w:val="0000FF"/>
          <w:sz w:val="24"/>
          <w:szCs w:val="24"/>
        </w:rPr>
        <w:t xml:space="preserve">and include their company </w:t>
      </w:r>
      <w:r w:rsidR="00F07367" w:rsidRPr="00D3164B">
        <w:rPr>
          <w:rFonts w:ascii="Arial" w:hAnsi="Arial" w:cs="Arial"/>
          <w:b/>
          <w:color w:val="0000FF"/>
          <w:sz w:val="24"/>
          <w:szCs w:val="24"/>
        </w:rPr>
        <w:t xml:space="preserve">logo </w:t>
      </w:r>
      <w:r w:rsidR="00FB4B81" w:rsidRPr="00D3164B">
        <w:rPr>
          <w:rFonts w:ascii="Arial" w:hAnsi="Arial" w:cs="Arial"/>
          <w:b/>
          <w:color w:val="0000FF"/>
          <w:sz w:val="24"/>
          <w:szCs w:val="24"/>
        </w:rPr>
        <w:t>. Each page must be titled with the name of the Tenderer.</w:t>
      </w:r>
    </w:p>
    <w:p w:rsidR="00D633F9" w:rsidRPr="00D3164B" w:rsidRDefault="00D633F9" w:rsidP="00F62CFF">
      <w:pPr>
        <w:numPr>
          <w:ilvl w:val="12"/>
          <w:numId w:val="0"/>
        </w:numPr>
        <w:spacing w:line="360" w:lineRule="auto"/>
        <w:jc w:val="both"/>
        <w:rPr>
          <w:rFonts w:ascii="Arial" w:hAnsi="Arial" w:cs="Arial"/>
          <w:sz w:val="22"/>
          <w:szCs w:val="22"/>
        </w:rPr>
      </w:pPr>
    </w:p>
    <w:p w:rsidR="00F62CFF" w:rsidRDefault="00FB4B81" w:rsidP="00F62CFF">
      <w:pPr>
        <w:numPr>
          <w:ilvl w:val="12"/>
          <w:numId w:val="0"/>
        </w:numPr>
        <w:spacing w:line="360" w:lineRule="auto"/>
        <w:jc w:val="both"/>
        <w:rPr>
          <w:rFonts w:ascii="Arial" w:hAnsi="Arial" w:cs="Arial"/>
          <w:sz w:val="22"/>
          <w:szCs w:val="22"/>
        </w:rPr>
      </w:pPr>
      <w:r w:rsidRPr="00877BB9">
        <w:rPr>
          <w:rFonts w:ascii="Arial" w:hAnsi="Arial" w:cs="Arial"/>
          <w:sz w:val="22"/>
          <w:szCs w:val="22"/>
        </w:rPr>
        <w:lastRenderedPageBreak/>
        <w:t>Giving due cognisance to the Contract requirements and the information provided in the Tender, the following sections of the Tender Document must be completed and returned (Any mandatory requirement must be complied with):</w:t>
      </w:r>
    </w:p>
    <w:p w:rsidR="009804B6" w:rsidRPr="00877BB9" w:rsidRDefault="009804B6" w:rsidP="00F62CFF">
      <w:pPr>
        <w:numPr>
          <w:ilvl w:val="12"/>
          <w:numId w:val="0"/>
        </w:numPr>
        <w:spacing w:line="360" w:lineRule="auto"/>
        <w:jc w:val="both"/>
        <w:rPr>
          <w:rFonts w:ascii="Arial" w:hAnsi="Arial" w:cs="Arial"/>
          <w:sz w:val="22"/>
          <w:szCs w:val="22"/>
        </w:rPr>
      </w:pPr>
    </w:p>
    <w:p w:rsidR="00951680" w:rsidRPr="009B69E3" w:rsidRDefault="001D1FA1" w:rsidP="00951680">
      <w:pPr>
        <w:numPr>
          <w:ilvl w:val="0"/>
          <w:numId w:val="1"/>
        </w:numPr>
        <w:jc w:val="both"/>
        <w:rPr>
          <w:rFonts w:ascii="Arial" w:hAnsi="Arial" w:cs="Arial"/>
          <w:sz w:val="22"/>
          <w:szCs w:val="22"/>
        </w:rPr>
      </w:pPr>
      <w:r w:rsidRPr="009B69E3">
        <w:rPr>
          <w:rFonts w:ascii="Arial" w:hAnsi="Arial" w:cs="Arial"/>
          <w:b/>
          <w:sz w:val="22"/>
          <w:szCs w:val="22"/>
        </w:rPr>
        <w:t xml:space="preserve">PART 1: </w:t>
      </w:r>
      <w:r w:rsidR="00951680" w:rsidRPr="009B69E3">
        <w:rPr>
          <w:rFonts w:ascii="Arial" w:hAnsi="Arial" w:cs="Arial"/>
          <w:b/>
          <w:sz w:val="22"/>
          <w:szCs w:val="22"/>
        </w:rPr>
        <w:t>Section 1</w:t>
      </w:r>
      <w:r w:rsidR="00877BB9" w:rsidRPr="009B69E3">
        <w:rPr>
          <w:rFonts w:ascii="Arial" w:hAnsi="Arial" w:cs="Arial"/>
          <w:sz w:val="22"/>
          <w:szCs w:val="22"/>
        </w:rPr>
        <w:t>:</w:t>
      </w:r>
      <w:r w:rsidRPr="009B69E3">
        <w:rPr>
          <w:rFonts w:ascii="Arial" w:hAnsi="Arial" w:cs="Arial"/>
          <w:sz w:val="22"/>
          <w:szCs w:val="22"/>
        </w:rPr>
        <w:t xml:space="preserve"> </w:t>
      </w:r>
      <w:r w:rsidR="00951680" w:rsidRPr="009B69E3">
        <w:rPr>
          <w:rFonts w:ascii="Arial" w:hAnsi="Arial" w:cs="Arial"/>
          <w:sz w:val="22"/>
          <w:szCs w:val="22"/>
        </w:rPr>
        <w:t>Tenderer’s R</w:t>
      </w:r>
      <w:r w:rsidR="00951680" w:rsidRPr="009B69E3">
        <w:rPr>
          <w:rFonts w:ascii="Arial" w:hAnsi="Arial" w:cs="Arial"/>
          <w:sz w:val="22"/>
        </w:rPr>
        <w:t>esponse as indicated Instructions to Tenderers.</w:t>
      </w:r>
    </w:p>
    <w:p w:rsidR="00951680" w:rsidRPr="009B69E3" w:rsidRDefault="00951680" w:rsidP="00951680">
      <w:pPr>
        <w:ind w:left="360"/>
        <w:jc w:val="both"/>
        <w:rPr>
          <w:rFonts w:ascii="Arial" w:hAnsi="Arial" w:cs="Arial"/>
          <w:sz w:val="22"/>
          <w:szCs w:val="22"/>
        </w:rPr>
      </w:pPr>
    </w:p>
    <w:p w:rsidR="005C0EFC" w:rsidRPr="009B69E3" w:rsidRDefault="001D1FA1" w:rsidP="005C0EFC">
      <w:pPr>
        <w:numPr>
          <w:ilvl w:val="0"/>
          <w:numId w:val="1"/>
        </w:numPr>
        <w:jc w:val="both"/>
        <w:rPr>
          <w:rFonts w:ascii="Arial" w:hAnsi="Arial" w:cs="Arial"/>
          <w:sz w:val="22"/>
          <w:szCs w:val="22"/>
        </w:rPr>
      </w:pPr>
      <w:r w:rsidRPr="009B69E3">
        <w:rPr>
          <w:rFonts w:ascii="Arial" w:hAnsi="Arial" w:cs="Arial"/>
          <w:b/>
          <w:sz w:val="22"/>
          <w:szCs w:val="22"/>
        </w:rPr>
        <w:t xml:space="preserve">PART 2: </w:t>
      </w:r>
      <w:r w:rsidR="005C0EFC" w:rsidRPr="009B69E3">
        <w:rPr>
          <w:rFonts w:ascii="Arial" w:hAnsi="Arial" w:cs="Arial"/>
          <w:b/>
          <w:sz w:val="22"/>
          <w:szCs w:val="22"/>
        </w:rPr>
        <w:t>Section 2</w:t>
      </w:r>
      <w:r w:rsidR="00FD5755" w:rsidRPr="009B69E3">
        <w:rPr>
          <w:rFonts w:ascii="Arial" w:hAnsi="Arial" w:cs="Arial"/>
          <w:sz w:val="22"/>
          <w:szCs w:val="22"/>
        </w:rPr>
        <w:t>:</w:t>
      </w:r>
      <w:r w:rsidRPr="009B69E3">
        <w:rPr>
          <w:rFonts w:ascii="Arial" w:hAnsi="Arial" w:cs="Arial"/>
          <w:sz w:val="22"/>
          <w:szCs w:val="22"/>
        </w:rPr>
        <w:t xml:space="preserve"> </w:t>
      </w:r>
      <w:r w:rsidR="005C0EFC" w:rsidRPr="009B69E3">
        <w:rPr>
          <w:rFonts w:ascii="Arial" w:hAnsi="Arial" w:cs="Arial"/>
          <w:sz w:val="22"/>
          <w:szCs w:val="22"/>
        </w:rPr>
        <w:t>General Specifications Relating to Items of Equipment</w:t>
      </w:r>
      <w:r w:rsidR="00420BA6" w:rsidRPr="009B69E3">
        <w:rPr>
          <w:rFonts w:ascii="Arial" w:hAnsi="Arial" w:cs="Arial"/>
          <w:sz w:val="22"/>
          <w:szCs w:val="22"/>
        </w:rPr>
        <w:t>.</w:t>
      </w:r>
    </w:p>
    <w:p w:rsidR="00420BA6" w:rsidRPr="009B69E3" w:rsidRDefault="00420BA6" w:rsidP="00420BA6">
      <w:pPr>
        <w:jc w:val="both"/>
        <w:rPr>
          <w:rFonts w:ascii="Arial" w:hAnsi="Arial" w:cs="Arial"/>
          <w:sz w:val="16"/>
          <w:szCs w:val="16"/>
        </w:rPr>
      </w:pPr>
    </w:p>
    <w:p w:rsidR="005C0EFC" w:rsidRPr="009B69E3" w:rsidRDefault="001D1FA1" w:rsidP="005C0EFC">
      <w:pPr>
        <w:numPr>
          <w:ilvl w:val="0"/>
          <w:numId w:val="1"/>
        </w:numPr>
        <w:jc w:val="both"/>
        <w:rPr>
          <w:rFonts w:ascii="Arial" w:hAnsi="Arial" w:cs="Arial"/>
          <w:sz w:val="22"/>
          <w:szCs w:val="22"/>
        </w:rPr>
      </w:pPr>
      <w:r w:rsidRPr="009B69E3">
        <w:rPr>
          <w:rFonts w:ascii="Arial" w:hAnsi="Arial" w:cs="Arial"/>
          <w:b/>
          <w:sz w:val="22"/>
          <w:szCs w:val="22"/>
        </w:rPr>
        <w:t xml:space="preserve">PART 2: </w:t>
      </w:r>
      <w:r w:rsidR="005C0EFC" w:rsidRPr="009B69E3">
        <w:rPr>
          <w:rFonts w:ascii="Arial" w:hAnsi="Arial" w:cs="Arial"/>
          <w:b/>
          <w:sz w:val="22"/>
          <w:szCs w:val="22"/>
        </w:rPr>
        <w:t>Section 3:</w:t>
      </w:r>
      <w:r w:rsidR="005C0EFC" w:rsidRPr="009B69E3">
        <w:rPr>
          <w:rFonts w:ascii="Arial" w:hAnsi="Arial" w:cs="Arial"/>
          <w:sz w:val="22"/>
          <w:szCs w:val="22"/>
        </w:rPr>
        <w:t xml:space="preserve"> Tenderer's Response to each Requirement of the Particular Performance /  </w:t>
      </w:r>
    </w:p>
    <w:p w:rsidR="005C0EFC" w:rsidRPr="009B69E3" w:rsidRDefault="005C0EFC" w:rsidP="00877BB9">
      <w:pPr>
        <w:ind w:left="2160"/>
        <w:rPr>
          <w:rFonts w:ascii="Arial" w:hAnsi="Arial" w:cs="Arial"/>
          <w:sz w:val="22"/>
          <w:szCs w:val="22"/>
        </w:rPr>
      </w:pPr>
      <w:r w:rsidRPr="009B69E3">
        <w:rPr>
          <w:rFonts w:ascii="Arial" w:hAnsi="Arial" w:cs="Arial"/>
          <w:sz w:val="22"/>
          <w:szCs w:val="22"/>
        </w:rPr>
        <w:t>Functional Specifications Relating to Tender / Service</w:t>
      </w:r>
      <w:r w:rsidR="008E4385" w:rsidRPr="009B69E3">
        <w:rPr>
          <w:rFonts w:ascii="Arial" w:hAnsi="Arial" w:cs="Arial"/>
          <w:sz w:val="22"/>
          <w:szCs w:val="22"/>
        </w:rPr>
        <w:t>, and</w:t>
      </w:r>
      <w:r w:rsidRPr="009B69E3">
        <w:rPr>
          <w:rFonts w:ascii="Arial" w:hAnsi="Arial" w:cs="Arial"/>
          <w:sz w:val="22"/>
          <w:szCs w:val="22"/>
        </w:rPr>
        <w:t xml:space="preserve"> the Signed Certification.</w:t>
      </w:r>
    </w:p>
    <w:p w:rsidR="00F23918" w:rsidRPr="009B69E3" w:rsidRDefault="00F23918" w:rsidP="00877BB9">
      <w:pPr>
        <w:ind w:left="2160"/>
        <w:rPr>
          <w:rFonts w:ascii="Arial" w:hAnsi="Arial" w:cs="Arial"/>
          <w:sz w:val="22"/>
          <w:szCs w:val="22"/>
        </w:rPr>
      </w:pPr>
    </w:p>
    <w:p w:rsidR="00567D7F" w:rsidRPr="009B69E3" w:rsidRDefault="001D1FA1" w:rsidP="009D17A2">
      <w:pPr>
        <w:numPr>
          <w:ilvl w:val="0"/>
          <w:numId w:val="1"/>
        </w:numPr>
        <w:jc w:val="both"/>
        <w:rPr>
          <w:rFonts w:ascii="Arial" w:hAnsi="Arial" w:cs="Arial"/>
          <w:sz w:val="16"/>
          <w:szCs w:val="16"/>
        </w:rPr>
      </w:pPr>
      <w:r w:rsidRPr="009B69E3">
        <w:rPr>
          <w:rFonts w:ascii="Arial" w:hAnsi="Arial" w:cs="Arial"/>
          <w:b/>
          <w:sz w:val="22"/>
          <w:szCs w:val="22"/>
        </w:rPr>
        <w:t xml:space="preserve">PART 3: </w:t>
      </w:r>
      <w:r w:rsidR="00F23918" w:rsidRPr="009B69E3">
        <w:rPr>
          <w:rFonts w:ascii="Arial" w:hAnsi="Arial" w:cs="Arial"/>
          <w:b/>
          <w:sz w:val="22"/>
          <w:szCs w:val="22"/>
        </w:rPr>
        <w:t>Section 4:</w:t>
      </w:r>
      <w:r w:rsidR="00F23918" w:rsidRPr="009B69E3">
        <w:rPr>
          <w:rFonts w:ascii="Arial" w:hAnsi="Arial" w:cs="Arial"/>
          <w:sz w:val="22"/>
          <w:szCs w:val="22"/>
        </w:rPr>
        <w:t xml:space="preserve"> Tenderer's Response to </w:t>
      </w:r>
      <w:r w:rsidR="00567D7F" w:rsidRPr="009B69E3">
        <w:rPr>
          <w:rFonts w:ascii="Arial" w:hAnsi="Arial" w:cs="Arial"/>
          <w:sz w:val="22"/>
          <w:szCs w:val="22"/>
        </w:rPr>
        <w:t xml:space="preserve">European Single Procurement Document (ESPD) and </w:t>
      </w:r>
    </w:p>
    <w:p w:rsidR="002969F9" w:rsidRDefault="00F23918" w:rsidP="00223032">
      <w:pPr>
        <w:ind w:left="1440" w:firstLine="720"/>
        <w:jc w:val="both"/>
        <w:rPr>
          <w:rFonts w:ascii="Arial" w:hAnsi="Arial" w:cs="Arial"/>
          <w:i/>
          <w:color w:val="FF0000"/>
        </w:rPr>
      </w:pPr>
      <w:r w:rsidRPr="009B69E3">
        <w:rPr>
          <w:rFonts w:ascii="Arial" w:hAnsi="Arial" w:cs="Arial"/>
          <w:sz w:val="22"/>
          <w:szCs w:val="22"/>
        </w:rPr>
        <w:t>each Requirement of the Selection (Qualitative Criteria).</w:t>
      </w:r>
      <w:r w:rsidR="002969F9">
        <w:rPr>
          <w:rFonts w:ascii="Arial" w:hAnsi="Arial" w:cs="Arial"/>
          <w:sz w:val="22"/>
          <w:szCs w:val="22"/>
        </w:rPr>
        <w:t xml:space="preserve"> </w:t>
      </w:r>
    </w:p>
    <w:p w:rsidR="00F23918" w:rsidRPr="009B69E3" w:rsidRDefault="00F23918" w:rsidP="00F23918">
      <w:pPr>
        <w:ind w:left="360"/>
        <w:jc w:val="both"/>
        <w:rPr>
          <w:rFonts w:ascii="Arial" w:hAnsi="Arial" w:cs="Arial"/>
          <w:sz w:val="16"/>
          <w:szCs w:val="16"/>
        </w:rPr>
      </w:pPr>
    </w:p>
    <w:p w:rsidR="00F07367" w:rsidRPr="009B69E3" w:rsidRDefault="001D1FA1" w:rsidP="000C78F6">
      <w:pPr>
        <w:numPr>
          <w:ilvl w:val="0"/>
          <w:numId w:val="1"/>
        </w:numPr>
        <w:tabs>
          <w:tab w:val="left" w:pos="360"/>
        </w:tabs>
        <w:jc w:val="both"/>
        <w:rPr>
          <w:rFonts w:ascii="Arial" w:hAnsi="Arial" w:cs="Arial"/>
          <w:sz w:val="22"/>
          <w:szCs w:val="22"/>
        </w:rPr>
      </w:pPr>
      <w:r w:rsidRPr="009B69E3">
        <w:rPr>
          <w:rFonts w:ascii="Arial" w:hAnsi="Arial" w:cs="Arial"/>
          <w:b/>
          <w:sz w:val="22"/>
          <w:szCs w:val="22"/>
        </w:rPr>
        <w:t xml:space="preserve">PART 4: </w:t>
      </w:r>
      <w:r w:rsidR="00420BA6" w:rsidRPr="009B69E3">
        <w:rPr>
          <w:rFonts w:ascii="Arial" w:hAnsi="Arial" w:cs="Arial"/>
          <w:b/>
          <w:sz w:val="22"/>
          <w:szCs w:val="22"/>
        </w:rPr>
        <w:t>Section 5</w:t>
      </w:r>
      <w:r w:rsidR="00420BA6" w:rsidRPr="009B69E3">
        <w:rPr>
          <w:rFonts w:ascii="Arial" w:hAnsi="Arial" w:cs="Arial"/>
          <w:sz w:val="22"/>
          <w:szCs w:val="22"/>
        </w:rPr>
        <w:t>:</w:t>
      </w:r>
      <w:r w:rsidRPr="009B69E3">
        <w:rPr>
          <w:rFonts w:ascii="Arial" w:hAnsi="Arial" w:cs="Arial"/>
          <w:sz w:val="22"/>
          <w:szCs w:val="22"/>
        </w:rPr>
        <w:t xml:space="preserve"> </w:t>
      </w:r>
      <w:r w:rsidR="00420BA6" w:rsidRPr="009B69E3">
        <w:rPr>
          <w:rFonts w:ascii="Arial" w:hAnsi="Arial" w:cs="Arial"/>
          <w:sz w:val="22"/>
          <w:szCs w:val="22"/>
        </w:rPr>
        <w:t>Tender Reply Schedule (any mandatory requirement and/ or excel workbook</w:t>
      </w:r>
      <w:r w:rsidR="00F07367" w:rsidRPr="009B69E3">
        <w:rPr>
          <w:rFonts w:ascii="Arial" w:hAnsi="Arial" w:cs="Arial"/>
          <w:sz w:val="22"/>
          <w:szCs w:val="22"/>
        </w:rPr>
        <w:t xml:space="preserve"> </w:t>
      </w:r>
      <w:r w:rsidR="00F07367" w:rsidRPr="009B69E3">
        <w:rPr>
          <w:rFonts w:ascii="Arial" w:hAnsi="Arial" w:cs="Arial"/>
          <w:sz w:val="22"/>
        </w:rPr>
        <w:t xml:space="preserve">and any </w:t>
      </w:r>
    </w:p>
    <w:p w:rsidR="00420BA6" w:rsidRPr="009B69E3" w:rsidRDefault="00F07367" w:rsidP="00F07367">
      <w:pPr>
        <w:ind w:left="360"/>
        <w:jc w:val="both"/>
        <w:rPr>
          <w:rFonts w:ascii="Arial" w:hAnsi="Arial" w:cs="Arial"/>
          <w:sz w:val="22"/>
          <w:szCs w:val="22"/>
        </w:rPr>
      </w:pPr>
      <w:r w:rsidRPr="009B69E3">
        <w:rPr>
          <w:rFonts w:ascii="Arial" w:hAnsi="Arial" w:cs="Arial"/>
          <w:b/>
          <w:sz w:val="22"/>
          <w:szCs w:val="22"/>
        </w:rPr>
        <w:tab/>
      </w:r>
      <w:r w:rsidRPr="009B69E3">
        <w:rPr>
          <w:rFonts w:ascii="Arial" w:hAnsi="Arial" w:cs="Arial"/>
          <w:b/>
          <w:sz w:val="22"/>
          <w:szCs w:val="22"/>
        </w:rPr>
        <w:tab/>
      </w:r>
      <w:r w:rsidRPr="009B69E3">
        <w:rPr>
          <w:rFonts w:ascii="Arial" w:hAnsi="Arial" w:cs="Arial"/>
          <w:b/>
          <w:sz w:val="22"/>
          <w:szCs w:val="22"/>
        </w:rPr>
        <w:tab/>
      </w:r>
      <w:r w:rsidRPr="009B69E3">
        <w:rPr>
          <w:rFonts w:ascii="Arial" w:hAnsi="Arial" w:cs="Arial"/>
          <w:sz w:val="22"/>
        </w:rPr>
        <w:t xml:space="preserve">separate excel sheets) </w:t>
      </w:r>
      <w:r w:rsidR="00420BA6" w:rsidRPr="009B69E3">
        <w:rPr>
          <w:rFonts w:ascii="Arial" w:hAnsi="Arial" w:cs="Arial"/>
          <w:sz w:val="22"/>
          <w:szCs w:val="22"/>
        </w:rPr>
        <w:t>including additional information for items</w:t>
      </w:r>
      <w:r w:rsidR="00B36ED6" w:rsidRPr="009B69E3">
        <w:rPr>
          <w:rFonts w:ascii="Arial" w:hAnsi="Arial" w:cs="Arial"/>
          <w:sz w:val="22"/>
          <w:szCs w:val="22"/>
        </w:rPr>
        <w:t xml:space="preserve"> </w:t>
      </w:r>
      <w:r w:rsidR="00420BA6" w:rsidRPr="009B69E3">
        <w:rPr>
          <w:rFonts w:ascii="Arial" w:hAnsi="Arial" w:cs="Arial"/>
          <w:sz w:val="22"/>
          <w:szCs w:val="22"/>
        </w:rPr>
        <w:t>where appropriate</w:t>
      </w:r>
      <w:r w:rsidRPr="009B69E3">
        <w:rPr>
          <w:rFonts w:ascii="Arial" w:hAnsi="Arial" w:cs="Arial"/>
          <w:sz w:val="22"/>
          <w:szCs w:val="22"/>
        </w:rPr>
        <w:t>.</w:t>
      </w:r>
    </w:p>
    <w:p w:rsidR="00420BA6" w:rsidRPr="009B69E3" w:rsidRDefault="00420BA6" w:rsidP="00420BA6">
      <w:pPr>
        <w:jc w:val="both"/>
        <w:rPr>
          <w:rFonts w:ascii="Arial" w:hAnsi="Arial" w:cs="Arial"/>
          <w:sz w:val="16"/>
          <w:szCs w:val="16"/>
        </w:rPr>
      </w:pPr>
    </w:p>
    <w:p w:rsidR="00420BA6" w:rsidRPr="009B69E3" w:rsidRDefault="001D1FA1" w:rsidP="000C78F6">
      <w:pPr>
        <w:numPr>
          <w:ilvl w:val="0"/>
          <w:numId w:val="1"/>
        </w:numPr>
        <w:tabs>
          <w:tab w:val="left" w:pos="360"/>
        </w:tabs>
        <w:jc w:val="both"/>
        <w:rPr>
          <w:rFonts w:ascii="Arial" w:hAnsi="Arial" w:cs="Arial"/>
          <w:sz w:val="22"/>
          <w:szCs w:val="22"/>
        </w:rPr>
      </w:pPr>
      <w:r w:rsidRPr="009B69E3">
        <w:rPr>
          <w:rFonts w:ascii="Arial" w:hAnsi="Arial" w:cs="Arial"/>
          <w:b/>
          <w:sz w:val="22"/>
          <w:szCs w:val="22"/>
        </w:rPr>
        <w:t xml:space="preserve">PART 4: </w:t>
      </w:r>
      <w:r w:rsidR="00420BA6" w:rsidRPr="009B69E3">
        <w:rPr>
          <w:rFonts w:ascii="Arial" w:hAnsi="Arial" w:cs="Arial"/>
          <w:b/>
          <w:sz w:val="22"/>
          <w:szCs w:val="22"/>
        </w:rPr>
        <w:t>Section 6:</w:t>
      </w:r>
      <w:r w:rsidRPr="009B69E3">
        <w:rPr>
          <w:rFonts w:ascii="Arial" w:hAnsi="Arial" w:cs="Arial"/>
          <w:b/>
          <w:sz w:val="22"/>
          <w:szCs w:val="22"/>
        </w:rPr>
        <w:t xml:space="preserve"> </w:t>
      </w:r>
      <w:r w:rsidR="00420BA6" w:rsidRPr="009B69E3">
        <w:rPr>
          <w:rFonts w:ascii="Arial" w:hAnsi="Arial" w:cs="Arial"/>
          <w:sz w:val="22"/>
          <w:szCs w:val="22"/>
        </w:rPr>
        <w:t>Schedule of Discounts Available</w:t>
      </w:r>
    </w:p>
    <w:p w:rsidR="00420BA6" w:rsidRPr="009B69E3" w:rsidRDefault="00420BA6" w:rsidP="00420BA6">
      <w:pPr>
        <w:jc w:val="both"/>
        <w:rPr>
          <w:rFonts w:ascii="Arial" w:hAnsi="Arial" w:cs="Arial"/>
          <w:sz w:val="16"/>
          <w:szCs w:val="16"/>
        </w:rPr>
      </w:pPr>
    </w:p>
    <w:p w:rsidR="00420BA6" w:rsidRPr="009B69E3" w:rsidRDefault="001D1FA1" w:rsidP="00420BA6">
      <w:pPr>
        <w:numPr>
          <w:ilvl w:val="0"/>
          <w:numId w:val="1"/>
        </w:numPr>
        <w:jc w:val="both"/>
        <w:rPr>
          <w:rFonts w:ascii="Arial" w:hAnsi="Arial" w:cs="Arial"/>
          <w:sz w:val="22"/>
          <w:szCs w:val="22"/>
        </w:rPr>
      </w:pPr>
      <w:r w:rsidRPr="009B69E3">
        <w:rPr>
          <w:rFonts w:ascii="Arial" w:hAnsi="Arial" w:cs="Arial"/>
          <w:b/>
          <w:sz w:val="22"/>
          <w:szCs w:val="22"/>
        </w:rPr>
        <w:t xml:space="preserve">PART 4: </w:t>
      </w:r>
      <w:r w:rsidR="00420BA6" w:rsidRPr="009B69E3">
        <w:rPr>
          <w:rFonts w:ascii="Arial" w:hAnsi="Arial" w:cs="Arial"/>
          <w:b/>
          <w:sz w:val="22"/>
          <w:szCs w:val="22"/>
        </w:rPr>
        <w:t>Section 7:</w:t>
      </w:r>
      <w:r w:rsidR="00877BB9" w:rsidRPr="009B69E3">
        <w:rPr>
          <w:rFonts w:ascii="Arial" w:hAnsi="Arial" w:cs="Arial"/>
          <w:sz w:val="22"/>
          <w:szCs w:val="22"/>
        </w:rPr>
        <w:t xml:space="preserve"> </w:t>
      </w:r>
      <w:r w:rsidR="00420BA6" w:rsidRPr="009B69E3">
        <w:rPr>
          <w:rFonts w:ascii="Arial" w:hAnsi="Arial" w:cs="Arial"/>
          <w:sz w:val="22"/>
          <w:szCs w:val="22"/>
        </w:rPr>
        <w:t>Maintenance Price Schedules (where applicable)</w:t>
      </w:r>
    </w:p>
    <w:p w:rsidR="000765C7" w:rsidRPr="009B69E3" w:rsidRDefault="000765C7" w:rsidP="000765C7">
      <w:pPr>
        <w:jc w:val="both"/>
        <w:rPr>
          <w:rFonts w:ascii="Arial" w:hAnsi="Arial" w:cs="Arial"/>
          <w:sz w:val="22"/>
          <w:szCs w:val="22"/>
        </w:rPr>
      </w:pPr>
    </w:p>
    <w:p w:rsidR="00D91CC0" w:rsidRPr="009B69E3" w:rsidRDefault="001D1FA1" w:rsidP="00D91CC0">
      <w:pPr>
        <w:numPr>
          <w:ilvl w:val="0"/>
          <w:numId w:val="1"/>
        </w:numPr>
        <w:tabs>
          <w:tab w:val="left" w:pos="360"/>
        </w:tabs>
        <w:jc w:val="both"/>
        <w:rPr>
          <w:rFonts w:ascii="Arial" w:hAnsi="Arial" w:cs="Arial"/>
          <w:sz w:val="22"/>
          <w:szCs w:val="22"/>
        </w:rPr>
      </w:pPr>
      <w:r w:rsidRPr="009B69E3">
        <w:rPr>
          <w:rFonts w:ascii="Arial" w:hAnsi="Arial" w:cs="Arial"/>
          <w:b/>
          <w:sz w:val="22"/>
          <w:szCs w:val="22"/>
        </w:rPr>
        <w:t xml:space="preserve">PART 5: </w:t>
      </w:r>
      <w:r w:rsidR="000765C7" w:rsidRPr="009B69E3">
        <w:rPr>
          <w:rFonts w:ascii="Arial" w:hAnsi="Arial" w:cs="Arial"/>
          <w:b/>
          <w:sz w:val="22"/>
          <w:szCs w:val="22"/>
        </w:rPr>
        <w:t>Section 8:</w:t>
      </w:r>
      <w:r w:rsidR="00877BB9" w:rsidRPr="009B69E3">
        <w:rPr>
          <w:rFonts w:ascii="Arial" w:hAnsi="Arial" w:cs="Arial"/>
          <w:sz w:val="22"/>
          <w:szCs w:val="22"/>
        </w:rPr>
        <w:t xml:space="preserve"> </w:t>
      </w:r>
      <w:r w:rsidR="003D3B9C" w:rsidRPr="009B69E3">
        <w:rPr>
          <w:rFonts w:ascii="Arial" w:hAnsi="Arial" w:cs="Arial"/>
          <w:sz w:val="22"/>
          <w:szCs w:val="22"/>
        </w:rPr>
        <w:t>Trialling</w:t>
      </w:r>
      <w:r w:rsidR="000765C7" w:rsidRPr="009B69E3">
        <w:rPr>
          <w:rFonts w:ascii="Arial" w:hAnsi="Arial" w:cs="Arial"/>
          <w:sz w:val="22"/>
          <w:szCs w:val="22"/>
        </w:rPr>
        <w:t xml:space="preserve"> of Product(s) / Item(s) / Equipment / Service Provision </w:t>
      </w:r>
      <w:r w:rsidR="009B4CE9" w:rsidRPr="009B69E3">
        <w:rPr>
          <w:rFonts w:ascii="Arial" w:hAnsi="Arial" w:cs="Arial"/>
          <w:sz w:val="22"/>
          <w:szCs w:val="22"/>
        </w:rPr>
        <w:t xml:space="preserve">Assessment </w:t>
      </w:r>
      <w:r w:rsidR="000765C7" w:rsidRPr="009B69E3">
        <w:rPr>
          <w:rFonts w:ascii="Arial" w:hAnsi="Arial" w:cs="Arial"/>
          <w:sz w:val="22"/>
          <w:szCs w:val="22"/>
        </w:rPr>
        <w:t>Protocol</w:t>
      </w:r>
    </w:p>
    <w:p w:rsidR="00877BB9" w:rsidRPr="00877BB9" w:rsidRDefault="00877BB9" w:rsidP="006C0E45">
      <w:pPr>
        <w:ind w:left="2880"/>
        <w:jc w:val="both"/>
        <w:rPr>
          <w:rFonts w:ascii="Arial" w:hAnsi="Arial" w:cs="Arial"/>
          <w:color w:val="000000" w:themeColor="text1"/>
          <w:sz w:val="22"/>
          <w:szCs w:val="22"/>
        </w:rPr>
      </w:pPr>
    </w:p>
    <w:p w:rsidR="00420BA6" w:rsidRPr="009B69E3" w:rsidRDefault="001D1FA1" w:rsidP="000C78F6">
      <w:pPr>
        <w:numPr>
          <w:ilvl w:val="0"/>
          <w:numId w:val="1"/>
        </w:numPr>
        <w:tabs>
          <w:tab w:val="left" w:pos="360"/>
        </w:tabs>
        <w:jc w:val="both"/>
        <w:rPr>
          <w:rFonts w:ascii="Arial" w:hAnsi="Arial" w:cs="Arial"/>
          <w:sz w:val="22"/>
          <w:szCs w:val="22"/>
        </w:rPr>
      </w:pPr>
      <w:r w:rsidRPr="009B69E3">
        <w:rPr>
          <w:rFonts w:ascii="Arial" w:hAnsi="Arial" w:cs="Arial"/>
          <w:b/>
          <w:sz w:val="22"/>
          <w:szCs w:val="22"/>
        </w:rPr>
        <w:t xml:space="preserve">PART 5: </w:t>
      </w:r>
      <w:r w:rsidR="00420BA6" w:rsidRPr="009B69E3">
        <w:rPr>
          <w:rFonts w:ascii="Arial" w:hAnsi="Arial" w:cs="Arial"/>
          <w:b/>
          <w:sz w:val="22"/>
          <w:szCs w:val="22"/>
        </w:rPr>
        <w:t>Section 8:</w:t>
      </w:r>
      <w:r w:rsidRPr="009B69E3">
        <w:rPr>
          <w:rFonts w:ascii="Arial" w:hAnsi="Arial" w:cs="Arial"/>
          <w:b/>
          <w:sz w:val="22"/>
          <w:szCs w:val="22"/>
        </w:rPr>
        <w:t xml:space="preserve"> </w:t>
      </w:r>
      <w:r w:rsidR="00420BA6" w:rsidRPr="009B69E3">
        <w:rPr>
          <w:rFonts w:ascii="Arial" w:hAnsi="Arial" w:cs="Arial"/>
          <w:sz w:val="22"/>
          <w:szCs w:val="22"/>
        </w:rPr>
        <w:t>Ancillary Schedules (when applicable)</w:t>
      </w:r>
    </w:p>
    <w:p w:rsidR="00420BA6" w:rsidRPr="009B69E3" w:rsidRDefault="00420BA6" w:rsidP="00420BA6">
      <w:pPr>
        <w:jc w:val="both"/>
        <w:rPr>
          <w:rFonts w:ascii="Arial" w:hAnsi="Arial" w:cs="Arial"/>
          <w:sz w:val="16"/>
          <w:szCs w:val="16"/>
        </w:rPr>
      </w:pPr>
    </w:p>
    <w:p w:rsidR="00420BA6" w:rsidRPr="009B69E3" w:rsidRDefault="001D1FA1" w:rsidP="000C78F6">
      <w:pPr>
        <w:numPr>
          <w:ilvl w:val="0"/>
          <w:numId w:val="1"/>
        </w:numPr>
        <w:tabs>
          <w:tab w:val="left" w:pos="360"/>
        </w:tabs>
        <w:jc w:val="both"/>
        <w:rPr>
          <w:rFonts w:ascii="Arial" w:hAnsi="Arial" w:cs="Arial"/>
          <w:sz w:val="22"/>
          <w:szCs w:val="22"/>
        </w:rPr>
      </w:pPr>
      <w:r w:rsidRPr="009B69E3">
        <w:rPr>
          <w:rFonts w:ascii="Arial" w:hAnsi="Arial" w:cs="Arial"/>
          <w:b/>
          <w:sz w:val="22"/>
          <w:szCs w:val="22"/>
        </w:rPr>
        <w:t xml:space="preserve">PART 5: </w:t>
      </w:r>
      <w:r w:rsidR="00420BA6" w:rsidRPr="009B69E3">
        <w:rPr>
          <w:rFonts w:ascii="Arial" w:hAnsi="Arial" w:cs="Arial"/>
          <w:b/>
          <w:sz w:val="22"/>
          <w:szCs w:val="22"/>
        </w:rPr>
        <w:t>Section 9:</w:t>
      </w:r>
      <w:r w:rsidRPr="009B69E3">
        <w:rPr>
          <w:rFonts w:ascii="Arial" w:hAnsi="Arial" w:cs="Arial"/>
          <w:b/>
          <w:sz w:val="22"/>
          <w:szCs w:val="22"/>
        </w:rPr>
        <w:t xml:space="preserve"> </w:t>
      </w:r>
      <w:r w:rsidR="00420BA6" w:rsidRPr="009B69E3">
        <w:rPr>
          <w:rFonts w:ascii="Arial" w:hAnsi="Arial" w:cs="Arial"/>
          <w:sz w:val="22"/>
          <w:szCs w:val="22"/>
        </w:rPr>
        <w:t>Infection Prevention &amp; Control Risks Assessment Form for Reusable Equipment</w:t>
      </w:r>
    </w:p>
    <w:p w:rsidR="00B70220" w:rsidRPr="009B69E3" w:rsidRDefault="00B70220" w:rsidP="00877BB9">
      <w:pPr>
        <w:ind w:left="1440" w:firstLine="720"/>
        <w:jc w:val="both"/>
        <w:rPr>
          <w:rFonts w:ascii="Arial" w:hAnsi="Arial" w:cs="Arial"/>
          <w:sz w:val="22"/>
          <w:szCs w:val="22"/>
        </w:rPr>
      </w:pPr>
      <w:r w:rsidRPr="009B69E3">
        <w:rPr>
          <w:rFonts w:ascii="Arial" w:hAnsi="Arial" w:cs="Arial"/>
          <w:sz w:val="22"/>
        </w:rPr>
        <w:t>Occupational Health Requirements</w:t>
      </w:r>
    </w:p>
    <w:p w:rsidR="00420BA6" w:rsidRPr="009B69E3" w:rsidRDefault="00420BA6" w:rsidP="00420BA6">
      <w:pPr>
        <w:tabs>
          <w:tab w:val="left" w:pos="360"/>
        </w:tabs>
        <w:jc w:val="both"/>
        <w:rPr>
          <w:rFonts w:ascii="Arial" w:hAnsi="Arial" w:cs="Arial"/>
          <w:sz w:val="16"/>
          <w:szCs w:val="16"/>
        </w:rPr>
      </w:pPr>
    </w:p>
    <w:p w:rsidR="002B6245" w:rsidRPr="009B69E3" w:rsidRDefault="001D1FA1" w:rsidP="00CA2C6D">
      <w:pPr>
        <w:numPr>
          <w:ilvl w:val="0"/>
          <w:numId w:val="1"/>
        </w:numPr>
        <w:jc w:val="both"/>
        <w:rPr>
          <w:rFonts w:ascii="Arial" w:hAnsi="Arial" w:cs="Arial"/>
          <w:sz w:val="22"/>
          <w:szCs w:val="22"/>
        </w:rPr>
      </w:pPr>
      <w:r w:rsidRPr="009B69E3">
        <w:rPr>
          <w:rFonts w:ascii="Arial" w:hAnsi="Arial" w:cs="Arial"/>
          <w:b/>
          <w:sz w:val="22"/>
          <w:szCs w:val="22"/>
        </w:rPr>
        <w:t xml:space="preserve">PART 5: </w:t>
      </w:r>
      <w:r w:rsidR="00420BA6" w:rsidRPr="009B69E3">
        <w:rPr>
          <w:rFonts w:ascii="Arial" w:hAnsi="Arial" w:cs="Arial"/>
          <w:b/>
          <w:sz w:val="22"/>
          <w:szCs w:val="22"/>
        </w:rPr>
        <w:t>Section 10:</w:t>
      </w:r>
      <w:r w:rsidRPr="009B69E3">
        <w:rPr>
          <w:rFonts w:ascii="Arial" w:hAnsi="Arial" w:cs="Arial"/>
          <w:b/>
          <w:sz w:val="22"/>
          <w:szCs w:val="22"/>
        </w:rPr>
        <w:t xml:space="preserve"> </w:t>
      </w:r>
      <w:r w:rsidR="006A324C" w:rsidRPr="009B69E3">
        <w:rPr>
          <w:rFonts w:ascii="Arial" w:hAnsi="Arial" w:cs="Arial"/>
          <w:sz w:val="22"/>
        </w:rPr>
        <w:t>Declaration Material Changes</w:t>
      </w:r>
      <w:r w:rsidR="0061641E" w:rsidRPr="009B69E3">
        <w:rPr>
          <w:rFonts w:ascii="Arial" w:hAnsi="Arial" w:cs="Arial"/>
          <w:sz w:val="22"/>
        </w:rPr>
        <w:t xml:space="preserve">. </w:t>
      </w:r>
      <w:r w:rsidR="006A324C" w:rsidRPr="009B69E3">
        <w:rPr>
          <w:rFonts w:ascii="Arial" w:hAnsi="Arial" w:cs="Arial"/>
          <w:sz w:val="22"/>
        </w:rPr>
        <w:t>This document must be completed in full.</w:t>
      </w:r>
    </w:p>
    <w:p w:rsidR="001455F5" w:rsidRPr="009B69E3" w:rsidRDefault="001455F5" w:rsidP="001455F5">
      <w:pPr>
        <w:jc w:val="both"/>
        <w:rPr>
          <w:rFonts w:ascii="Arial" w:hAnsi="Arial" w:cs="Arial"/>
          <w:sz w:val="16"/>
          <w:szCs w:val="16"/>
        </w:rPr>
      </w:pPr>
    </w:p>
    <w:p w:rsidR="001455F5" w:rsidRPr="009B69E3" w:rsidRDefault="001D1FA1" w:rsidP="001455F5">
      <w:pPr>
        <w:numPr>
          <w:ilvl w:val="0"/>
          <w:numId w:val="1"/>
        </w:numPr>
        <w:jc w:val="both"/>
        <w:rPr>
          <w:rFonts w:ascii="Arial" w:hAnsi="Arial" w:cs="Arial"/>
          <w:sz w:val="22"/>
          <w:szCs w:val="22"/>
          <w:u w:val="single"/>
        </w:rPr>
      </w:pPr>
      <w:r w:rsidRPr="009B69E3">
        <w:rPr>
          <w:rFonts w:ascii="Arial" w:hAnsi="Arial" w:cs="Arial"/>
          <w:b/>
          <w:sz w:val="22"/>
          <w:szCs w:val="22"/>
        </w:rPr>
        <w:t xml:space="preserve">PART 6: </w:t>
      </w:r>
      <w:r w:rsidR="001455F5" w:rsidRPr="009B69E3">
        <w:rPr>
          <w:rFonts w:ascii="Arial" w:hAnsi="Arial" w:cs="Arial"/>
          <w:b/>
          <w:sz w:val="22"/>
          <w:szCs w:val="22"/>
        </w:rPr>
        <w:t>Section 11:</w:t>
      </w:r>
      <w:r w:rsidR="001455F5" w:rsidRPr="009B69E3">
        <w:rPr>
          <w:rFonts w:ascii="Arial" w:hAnsi="Arial" w:cs="Arial"/>
          <w:sz w:val="22"/>
          <w:szCs w:val="22"/>
        </w:rPr>
        <w:t xml:space="preserve"> </w:t>
      </w:r>
      <w:r w:rsidR="001455F5" w:rsidRPr="009B69E3">
        <w:rPr>
          <w:rFonts w:ascii="Arial" w:hAnsi="Arial" w:cs="Arial"/>
          <w:sz w:val="22"/>
          <w:szCs w:val="22"/>
        </w:rPr>
        <w:tab/>
        <w:t xml:space="preserve">- </w:t>
      </w:r>
      <w:r w:rsidR="0061641E" w:rsidRPr="009B69E3">
        <w:rPr>
          <w:rFonts w:ascii="Arial" w:hAnsi="Arial" w:cs="Arial"/>
          <w:sz w:val="22"/>
          <w:szCs w:val="22"/>
        </w:rPr>
        <w:t xml:space="preserve">  </w:t>
      </w:r>
      <w:r w:rsidR="00FD254E" w:rsidRPr="009B69E3">
        <w:rPr>
          <w:rFonts w:ascii="Arial" w:hAnsi="Arial" w:cs="Arial"/>
          <w:sz w:val="22"/>
          <w:szCs w:val="22"/>
        </w:rPr>
        <w:t xml:space="preserve"> </w:t>
      </w:r>
      <w:r w:rsidR="001455F5" w:rsidRPr="009B69E3">
        <w:rPr>
          <w:rFonts w:ascii="Arial" w:hAnsi="Arial" w:cs="Arial"/>
          <w:sz w:val="22"/>
          <w:szCs w:val="22"/>
        </w:rPr>
        <w:t>Statement of Compliance – Bona Fide Tender,</w:t>
      </w:r>
    </w:p>
    <w:p w:rsidR="001455F5" w:rsidRPr="009B69E3" w:rsidRDefault="001455F5" w:rsidP="001455F5">
      <w:pPr>
        <w:jc w:val="both"/>
        <w:rPr>
          <w:rFonts w:ascii="Arial" w:hAnsi="Arial" w:cs="Arial"/>
          <w:sz w:val="22"/>
          <w:szCs w:val="22"/>
        </w:rPr>
      </w:pPr>
      <w:r w:rsidRPr="009B69E3">
        <w:rPr>
          <w:rFonts w:ascii="Arial" w:hAnsi="Arial" w:cs="Arial"/>
          <w:sz w:val="22"/>
          <w:szCs w:val="22"/>
        </w:rPr>
        <w:tab/>
      </w:r>
      <w:r w:rsidRPr="009B69E3">
        <w:rPr>
          <w:rFonts w:ascii="Arial" w:hAnsi="Arial" w:cs="Arial"/>
          <w:sz w:val="22"/>
          <w:szCs w:val="22"/>
        </w:rPr>
        <w:tab/>
        <w:t xml:space="preserve">   </w:t>
      </w:r>
      <w:r w:rsidRPr="009B69E3">
        <w:rPr>
          <w:rFonts w:ascii="Arial" w:hAnsi="Arial" w:cs="Arial"/>
          <w:sz w:val="22"/>
          <w:szCs w:val="22"/>
        </w:rPr>
        <w:tab/>
      </w:r>
      <w:r w:rsidR="001D1FA1" w:rsidRPr="009B69E3">
        <w:rPr>
          <w:rFonts w:ascii="Arial" w:hAnsi="Arial" w:cs="Arial"/>
          <w:sz w:val="22"/>
          <w:szCs w:val="22"/>
        </w:rPr>
        <w:tab/>
      </w:r>
      <w:r w:rsidRPr="009B69E3">
        <w:rPr>
          <w:rFonts w:ascii="Arial" w:hAnsi="Arial" w:cs="Arial"/>
          <w:sz w:val="22"/>
          <w:szCs w:val="22"/>
        </w:rPr>
        <w:t xml:space="preserve">- </w:t>
      </w:r>
      <w:r w:rsidR="0061641E" w:rsidRPr="009B69E3">
        <w:rPr>
          <w:rFonts w:ascii="Arial" w:hAnsi="Arial" w:cs="Arial"/>
          <w:sz w:val="22"/>
          <w:szCs w:val="22"/>
        </w:rPr>
        <w:t xml:space="preserve">  </w:t>
      </w:r>
      <w:r w:rsidR="00FD254E" w:rsidRPr="009B69E3">
        <w:rPr>
          <w:rFonts w:ascii="Arial" w:hAnsi="Arial" w:cs="Arial"/>
          <w:sz w:val="22"/>
          <w:szCs w:val="22"/>
        </w:rPr>
        <w:t xml:space="preserve"> </w:t>
      </w:r>
      <w:r w:rsidRPr="009B69E3">
        <w:rPr>
          <w:rFonts w:ascii="Arial" w:hAnsi="Arial" w:cs="Arial"/>
          <w:sz w:val="22"/>
          <w:szCs w:val="22"/>
        </w:rPr>
        <w:t xml:space="preserve">Company Declaration Form, </w:t>
      </w:r>
    </w:p>
    <w:p w:rsidR="005C3C5C" w:rsidRPr="009B69E3" w:rsidRDefault="003B7C0C" w:rsidP="001D1FA1">
      <w:pPr>
        <w:ind w:left="2160" w:firstLine="720"/>
        <w:jc w:val="both"/>
        <w:rPr>
          <w:rFonts w:ascii="Arial" w:hAnsi="Arial" w:cs="Arial"/>
          <w:sz w:val="22"/>
        </w:rPr>
      </w:pPr>
      <w:r w:rsidRPr="009B69E3">
        <w:rPr>
          <w:rFonts w:ascii="Arial" w:hAnsi="Arial" w:cs="Arial"/>
          <w:b/>
          <w:sz w:val="22"/>
        </w:rPr>
        <w:t xml:space="preserve">- </w:t>
      </w:r>
      <w:r w:rsidRPr="009B69E3">
        <w:rPr>
          <w:rFonts w:ascii="Arial" w:hAnsi="Arial" w:cs="Arial"/>
          <w:sz w:val="22"/>
        </w:rPr>
        <w:t xml:space="preserve">  </w:t>
      </w:r>
      <w:r w:rsidR="00FD254E" w:rsidRPr="009B69E3">
        <w:rPr>
          <w:rFonts w:ascii="Arial" w:hAnsi="Arial" w:cs="Arial"/>
          <w:sz w:val="22"/>
        </w:rPr>
        <w:t xml:space="preserve"> </w:t>
      </w:r>
      <w:r w:rsidRPr="009B69E3">
        <w:rPr>
          <w:rFonts w:ascii="Arial" w:hAnsi="Arial" w:cs="Arial"/>
          <w:sz w:val="22"/>
        </w:rPr>
        <w:t>Article 57 declaration form</w:t>
      </w:r>
    </w:p>
    <w:p w:rsidR="00DD63B3" w:rsidRPr="009B69E3" w:rsidRDefault="00DD63B3" w:rsidP="003B7C0C">
      <w:pPr>
        <w:ind w:left="2160" w:firstLine="720"/>
        <w:jc w:val="both"/>
        <w:rPr>
          <w:rFonts w:ascii="Arial" w:hAnsi="Arial" w:cs="Arial"/>
          <w:sz w:val="16"/>
          <w:szCs w:val="16"/>
          <w:u w:val="single"/>
        </w:rPr>
      </w:pPr>
    </w:p>
    <w:p w:rsidR="005C3C5C" w:rsidRPr="009B69E3" w:rsidRDefault="001D1FA1" w:rsidP="005C3C5C">
      <w:pPr>
        <w:numPr>
          <w:ilvl w:val="0"/>
          <w:numId w:val="1"/>
        </w:numPr>
        <w:jc w:val="both"/>
        <w:rPr>
          <w:rFonts w:ascii="Arial" w:hAnsi="Arial" w:cs="Arial"/>
          <w:sz w:val="22"/>
          <w:szCs w:val="22"/>
        </w:rPr>
      </w:pPr>
      <w:r w:rsidRPr="009B69E3">
        <w:rPr>
          <w:rFonts w:ascii="Arial" w:hAnsi="Arial" w:cs="Arial"/>
          <w:b/>
          <w:sz w:val="22"/>
          <w:szCs w:val="22"/>
        </w:rPr>
        <w:t xml:space="preserve">PART 6: </w:t>
      </w:r>
      <w:r w:rsidR="005C3C5C" w:rsidRPr="009B69E3">
        <w:rPr>
          <w:rFonts w:ascii="Arial" w:hAnsi="Arial" w:cs="Arial"/>
          <w:b/>
          <w:sz w:val="22"/>
          <w:szCs w:val="22"/>
        </w:rPr>
        <w:t>Section 12:</w:t>
      </w:r>
      <w:r w:rsidRPr="009B69E3">
        <w:rPr>
          <w:rFonts w:ascii="Arial" w:hAnsi="Arial" w:cs="Arial"/>
          <w:b/>
          <w:sz w:val="22"/>
          <w:szCs w:val="22"/>
        </w:rPr>
        <w:t xml:space="preserve"> </w:t>
      </w:r>
      <w:r w:rsidR="005C3C5C" w:rsidRPr="009B69E3">
        <w:rPr>
          <w:rFonts w:ascii="Arial" w:hAnsi="Arial" w:cs="Arial"/>
          <w:sz w:val="22"/>
          <w:szCs w:val="22"/>
        </w:rPr>
        <w:t>Document Checklist.</w:t>
      </w:r>
    </w:p>
    <w:p w:rsidR="00420BA6" w:rsidRPr="009B69E3" w:rsidRDefault="00420BA6" w:rsidP="00420BA6">
      <w:pPr>
        <w:jc w:val="both"/>
        <w:rPr>
          <w:rFonts w:ascii="Arial" w:hAnsi="Arial" w:cs="Arial"/>
          <w:sz w:val="16"/>
          <w:szCs w:val="16"/>
        </w:rPr>
      </w:pPr>
    </w:p>
    <w:p w:rsidR="00420BA6" w:rsidRPr="009B69E3" w:rsidRDefault="001D1FA1" w:rsidP="005C3C5C">
      <w:pPr>
        <w:numPr>
          <w:ilvl w:val="0"/>
          <w:numId w:val="1"/>
        </w:numPr>
        <w:jc w:val="both"/>
        <w:rPr>
          <w:rFonts w:ascii="Arial" w:hAnsi="Arial" w:cs="Arial"/>
          <w:sz w:val="22"/>
          <w:szCs w:val="22"/>
        </w:rPr>
      </w:pPr>
      <w:r w:rsidRPr="009B69E3">
        <w:rPr>
          <w:rFonts w:ascii="Arial" w:hAnsi="Arial" w:cs="Arial"/>
          <w:b/>
          <w:sz w:val="22"/>
          <w:szCs w:val="22"/>
        </w:rPr>
        <w:t xml:space="preserve">PART 6: </w:t>
      </w:r>
      <w:r w:rsidR="005C3C5C" w:rsidRPr="009B69E3">
        <w:rPr>
          <w:rFonts w:ascii="Arial" w:hAnsi="Arial" w:cs="Arial"/>
          <w:b/>
          <w:sz w:val="22"/>
          <w:szCs w:val="22"/>
          <w:u w:val="single"/>
        </w:rPr>
        <w:t>Other Documentation</w:t>
      </w:r>
      <w:r w:rsidR="005C3C5C" w:rsidRPr="009B69E3">
        <w:rPr>
          <w:rFonts w:ascii="Arial" w:hAnsi="Arial" w:cs="Arial"/>
          <w:b/>
          <w:sz w:val="22"/>
          <w:szCs w:val="22"/>
        </w:rPr>
        <w:t>:</w:t>
      </w:r>
      <w:r w:rsidR="005C3C5C" w:rsidRPr="009B69E3">
        <w:rPr>
          <w:rFonts w:ascii="Arial" w:hAnsi="Arial" w:cs="Arial"/>
          <w:sz w:val="22"/>
          <w:szCs w:val="22"/>
        </w:rPr>
        <w:tab/>
        <w:t>Any other separate mandatory Hospital document(s) / Attachment(s</w:t>
      </w:r>
      <w:r w:rsidR="00C37F73" w:rsidRPr="009B69E3">
        <w:rPr>
          <w:rFonts w:ascii="Arial" w:hAnsi="Arial" w:cs="Arial"/>
          <w:sz w:val="22"/>
          <w:szCs w:val="22"/>
        </w:rPr>
        <w:t>)</w:t>
      </w:r>
    </w:p>
    <w:p w:rsidR="00FB4B81" w:rsidRPr="009B69E3" w:rsidRDefault="00FB4B81" w:rsidP="00FB4B81">
      <w:pPr>
        <w:tabs>
          <w:tab w:val="left" w:pos="360"/>
        </w:tabs>
        <w:rPr>
          <w:rFonts w:ascii="Arial" w:hAnsi="Arial" w:cs="Arial"/>
        </w:rPr>
      </w:pPr>
    </w:p>
    <w:p w:rsidR="00FB4B81" w:rsidRPr="009B69E3" w:rsidRDefault="00FB4B81" w:rsidP="0061641E">
      <w:pPr>
        <w:numPr>
          <w:ilvl w:val="0"/>
          <w:numId w:val="31"/>
        </w:numPr>
        <w:jc w:val="both"/>
        <w:rPr>
          <w:rFonts w:ascii="Arial" w:hAnsi="Arial" w:cs="Arial"/>
          <w:b/>
          <w:sz w:val="22"/>
        </w:rPr>
      </w:pPr>
      <w:r w:rsidRPr="009B69E3">
        <w:rPr>
          <w:rFonts w:ascii="Arial" w:hAnsi="Arial" w:cs="Arial"/>
          <w:b/>
          <w:sz w:val="22"/>
        </w:rPr>
        <w:t xml:space="preserve">The Tenderer(s) attention is drawn to the submission checklist of this Tender document – </w:t>
      </w:r>
      <w:r w:rsidR="00D2013D" w:rsidRPr="009B69E3">
        <w:rPr>
          <w:rFonts w:ascii="Arial" w:hAnsi="Arial" w:cs="Arial"/>
          <w:b/>
          <w:sz w:val="22"/>
          <w:szCs w:val="22"/>
        </w:rPr>
        <w:t xml:space="preserve">PART 6: </w:t>
      </w:r>
      <w:r w:rsidRPr="009B69E3">
        <w:rPr>
          <w:rFonts w:ascii="Arial" w:hAnsi="Arial" w:cs="Arial"/>
          <w:b/>
          <w:sz w:val="22"/>
        </w:rPr>
        <w:t>Section 12.</w:t>
      </w:r>
    </w:p>
    <w:p w:rsidR="00FB4B81" w:rsidRPr="009B69E3" w:rsidRDefault="00FB4B81" w:rsidP="00FB4B81">
      <w:pPr>
        <w:ind w:left="360"/>
        <w:jc w:val="both"/>
        <w:rPr>
          <w:rFonts w:ascii="Arial" w:hAnsi="Arial" w:cs="Arial"/>
          <w:b/>
          <w:sz w:val="22"/>
        </w:rPr>
      </w:pPr>
    </w:p>
    <w:p w:rsidR="00FB4B81" w:rsidRPr="00A10553" w:rsidRDefault="00FB4B81" w:rsidP="0061641E">
      <w:pPr>
        <w:numPr>
          <w:ilvl w:val="0"/>
          <w:numId w:val="31"/>
        </w:numPr>
        <w:jc w:val="both"/>
        <w:rPr>
          <w:rFonts w:ascii="Arial" w:hAnsi="Arial" w:cs="Arial"/>
          <w:sz w:val="22"/>
        </w:rPr>
      </w:pPr>
      <w:r w:rsidRPr="009B69E3">
        <w:rPr>
          <w:rFonts w:ascii="Arial" w:hAnsi="Arial" w:cs="Arial"/>
          <w:sz w:val="22"/>
        </w:rPr>
        <w:t xml:space="preserve">The onus is on the tenderer to present clear and accurate tender documentation rather than on the Hospital Personnel to decipher and correct mistakes. </w:t>
      </w:r>
      <w:r w:rsidRPr="009B69E3">
        <w:rPr>
          <w:rFonts w:ascii="Arial" w:hAnsi="Arial" w:cs="Arial"/>
          <w:sz w:val="22"/>
          <w:szCs w:val="22"/>
        </w:rPr>
        <w:t xml:space="preserve">The Tenderer is requested to insert their response on the relevant Tender Response Document provided. Non-compliance with any mandatory requirement will eliminate Tenders from further consideration. The </w:t>
      </w:r>
      <w:r w:rsidR="00F65114" w:rsidRPr="009B69E3">
        <w:rPr>
          <w:rFonts w:ascii="Arial" w:hAnsi="Arial" w:cs="Arial"/>
          <w:sz w:val="22"/>
          <w:szCs w:val="22"/>
        </w:rPr>
        <w:t>TUH</w:t>
      </w:r>
      <w:r w:rsidRPr="009B69E3">
        <w:rPr>
          <w:rFonts w:ascii="Arial" w:hAnsi="Arial" w:cs="Arial"/>
          <w:sz w:val="22"/>
          <w:szCs w:val="22"/>
        </w:rPr>
        <w:t xml:space="preserve"> cannot be responsible for, and will not consider </w:t>
      </w:r>
      <w:r w:rsidRPr="00A10553">
        <w:rPr>
          <w:rFonts w:ascii="Arial" w:hAnsi="Arial" w:cs="Arial"/>
          <w:sz w:val="22"/>
          <w:szCs w:val="22"/>
        </w:rPr>
        <w:t>submission, which are badly drafted or contain fundamental errors or omissions</w:t>
      </w:r>
    </w:p>
    <w:p w:rsidR="00FB4B81" w:rsidRPr="00A10553" w:rsidRDefault="00FB4B81" w:rsidP="00FB4B81">
      <w:pPr>
        <w:jc w:val="both"/>
        <w:rPr>
          <w:rFonts w:ascii="Arial" w:hAnsi="Arial" w:cs="Arial"/>
          <w:sz w:val="22"/>
        </w:rPr>
      </w:pPr>
    </w:p>
    <w:p w:rsidR="00FB4B81" w:rsidRPr="00A10553" w:rsidRDefault="00D0277F" w:rsidP="0061641E">
      <w:pPr>
        <w:numPr>
          <w:ilvl w:val="0"/>
          <w:numId w:val="31"/>
        </w:numPr>
        <w:jc w:val="both"/>
        <w:rPr>
          <w:rFonts w:ascii="Arial" w:hAnsi="Arial" w:cs="Arial"/>
          <w:sz w:val="22"/>
        </w:rPr>
      </w:pPr>
      <w:r w:rsidRPr="00A10553">
        <w:rPr>
          <w:rFonts w:ascii="Arial" w:hAnsi="Arial" w:cs="Arial"/>
          <w:sz w:val="22"/>
        </w:rPr>
        <w:t>Tallaght University Hospital</w:t>
      </w:r>
      <w:r w:rsidR="00FB4B81" w:rsidRPr="00A10553">
        <w:rPr>
          <w:rFonts w:ascii="Arial" w:hAnsi="Arial" w:cs="Arial"/>
          <w:sz w:val="22"/>
        </w:rPr>
        <w:t xml:space="preserve"> is justified in penalising tenders which are either badly drafted or contain fundamental errors.</w:t>
      </w:r>
    </w:p>
    <w:p w:rsidR="00F84042" w:rsidRPr="00064C45" w:rsidRDefault="00F84042" w:rsidP="00F84042">
      <w:pPr>
        <w:pStyle w:val="ListParagraph"/>
        <w:rPr>
          <w:rFonts w:ascii="Arial" w:hAnsi="Arial" w:cs="Arial"/>
          <w:sz w:val="22"/>
        </w:rPr>
      </w:pPr>
    </w:p>
    <w:p w:rsidR="00F84042" w:rsidRPr="00A10553" w:rsidRDefault="00FB4B81" w:rsidP="00BD0689">
      <w:pPr>
        <w:numPr>
          <w:ilvl w:val="0"/>
          <w:numId w:val="31"/>
        </w:numPr>
        <w:jc w:val="both"/>
        <w:rPr>
          <w:rFonts w:ascii="Arial" w:hAnsi="Arial" w:cs="Arial"/>
          <w:b/>
          <w:sz w:val="22"/>
          <w:szCs w:val="22"/>
        </w:rPr>
      </w:pPr>
      <w:r w:rsidRPr="00A10553">
        <w:rPr>
          <w:rFonts w:ascii="Arial" w:hAnsi="Arial" w:cs="Arial"/>
          <w:b/>
          <w:sz w:val="22"/>
          <w:szCs w:val="22"/>
        </w:rPr>
        <w:t xml:space="preserve">As the Tender will be evaluated under the Award Criteria identified in the tender documentation, a sample of product(s) / item(s) / equipment / and/or associated service provision, and any individual item(s) within a Lot or Lot(s) specified </w:t>
      </w:r>
      <w:r w:rsidRPr="00890CFE">
        <w:rPr>
          <w:rFonts w:ascii="Arial" w:hAnsi="Arial" w:cs="Arial"/>
          <w:b/>
          <w:sz w:val="22"/>
          <w:szCs w:val="22"/>
          <w:u w:val="single"/>
        </w:rPr>
        <w:t xml:space="preserve">must be available </w:t>
      </w:r>
      <w:r w:rsidR="006265DC" w:rsidRPr="00890CFE">
        <w:rPr>
          <w:rFonts w:ascii="Arial" w:hAnsi="Arial" w:cs="Arial"/>
          <w:b/>
          <w:sz w:val="22"/>
          <w:szCs w:val="22"/>
          <w:u w:val="single"/>
        </w:rPr>
        <w:t xml:space="preserve">(if </w:t>
      </w:r>
      <w:r w:rsidR="001D422A" w:rsidRPr="00890CFE">
        <w:rPr>
          <w:rFonts w:ascii="Arial" w:hAnsi="Arial" w:cs="Arial"/>
          <w:b/>
          <w:sz w:val="22"/>
          <w:szCs w:val="22"/>
          <w:u w:val="single"/>
        </w:rPr>
        <w:t xml:space="preserve">applicable and </w:t>
      </w:r>
      <w:r w:rsidR="006265DC" w:rsidRPr="00890CFE">
        <w:rPr>
          <w:rFonts w:ascii="Arial" w:hAnsi="Arial" w:cs="Arial"/>
          <w:b/>
          <w:sz w:val="22"/>
          <w:szCs w:val="22"/>
          <w:u w:val="single"/>
        </w:rPr>
        <w:t xml:space="preserve">required by the Hospital) </w:t>
      </w:r>
      <w:r w:rsidR="00F433B3" w:rsidRPr="00890CFE">
        <w:rPr>
          <w:rFonts w:ascii="Arial" w:hAnsi="Arial" w:cs="Arial"/>
          <w:b/>
          <w:sz w:val="22"/>
          <w:szCs w:val="22"/>
          <w:u w:val="single"/>
        </w:rPr>
        <w:t xml:space="preserve">after </w:t>
      </w:r>
      <w:r w:rsidR="00340124" w:rsidRPr="00890CFE">
        <w:rPr>
          <w:rFonts w:ascii="Arial" w:hAnsi="Arial" w:cs="Arial"/>
          <w:b/>
          <w:sz w:val="22"/>
          <w:szCs w:val="22"/>
          <w:u w:val="single"/>
        </w:rPr>
        <w:t>the tender submission deadline</w:t>
      </w:r>
      <w:r w:rsidRPr="00890CFE">
        <w:rPr>
          <w:rFonts w:ascii="Arial" w:hAnsi="Arial" w:cs="Arial"/>
          <w:b/>
          <w:sz w:val="22"/>
          <w:szCs w:val="22"/>
        </w:rPr>
        <w:t xml:space="preserve"> </w:t>
      </w:r>
      <w:r w:rsidR="00BD0689" w:rsidRPr="00890CFE">
        <w:rPr>
          <w:rFonts w:ascii="Arial" w:hAnsi="Arial" w:cs="Arial"/>
          <w:b/>
          <w:sz w:val="22"/>
          <w:szCs w:val="22"/>
        </w:rPr>
        <w:t>In this regard t</w:t>
      </w:r>
      <w:r w:rsidR="00F84042" w:rsidRPr="00890CFE">
        <w:rPr>
          <w:rFonts w:ascii="Arial" w:hAnsi="Arial" w:cs="Arial"/>
          <w:b/>
          <w:sz w:val="22"/>
          <w:szCs w:val="22"/>
        </w:rPr>
        <w:t xml:space="preserve">he equipment </w:t>
      </w:r>
      <w:r w:rsidR="0007496F" w:rsidRPr="00890CFE">
        <w:rPr>
          <w:rFonts w:ascii="Arial" w:hAnsi="Arial" w:cs="Arial"/>
          <w:b/>
          <w:sz w:val="22"/>
          <w:szCs w:val="22"/>
        </w:rPr>
        <w:t xml:space="preserve">or associated requirements </w:t>
      </w:r>
      <w:r w:rsidR="00F84042" w:rsidRPr="00890CFE">
        <w:rPr>
          <w:rFonts w:ascii="Arial" w:hAnsi="Arial" w:cs="Arial"/>
          <w:b/>
          <w:sz w:val="22"/>
          <w:szCs w:val="22"/>
        </w:rPr>
        <w:t xml:space="preserve">must be available for </w:t>
      </w:r>
      <w:r w:rsidR="00BD0689" w:rsidRPr="00890CFE">
        <w:rPr>
          <w:rFonts w:ascii="Arial" w:hAnsi="Arial" w:cs="Arial"/>
          <w:b/>
          <w:sz w:val="22"/>
          <w:szCs w:val="22"/>
        </w:rPr>
        <w:t xml:space="preserve">an external </w:t>
      </w:r>
      <w:r w:rsidR="00DF015E" w:rsidRPr="00890CFE">
        <w:rPr>
          <w:rFonts w:ascii="Arial" w:hAnsi="Arial" w:cs="Arial"/>
          <w:b/>
          <w:sz w:val="22"/>
          <w:szCs w:val="22"/>
        </w:rPr>
        <w:t xml:space="preserve">Site Visit or </w:t>
      </w:r>
      <w:r w:rsidR="00BD0689" w:rsidRPr="00890CFE">
        <w:rPr>
          <w:rFonts w:ascii="Arial" w:hAnsi="Arial" w:cs="Arial"/>
          <w:b/>
          <w:sz w:val="22"/>
          <w:szCs w:val="22"/>
        </w:rPr>
        <w:t>demonstration</w:t>
      </w:r>
      <w:r w:rsidR="006265DC" w:rsidRPr="00890CFE">
        <w:rPr>
          <w:rFonts w:ascii="Arial" w:hAnsi="Arial" w:cs="Arial"/>
          <w:b/>
          <w:sz w:val="22"/>
          <w:szCs w:val="22"/>
        </w:rPr>
        <w:t xml:space="preserve">, </w:t>
      </w:r>
      <w:r w:rsidR="006265DC" w:rsidRPr="00890CFE">
        <w:rPr>
          <w:rFonts w:ascii="Arial" w:hAnsi="Arial" w:cs="Arial"/>
          <w:b/>
          <w:sz w:val="22"/>
          <w:szCs w:val="22"/>
          <w:u w:val="single"/>
        </w:rPr>
        <w:t xml:space="preserve">(if </w:t>
      </w:r>
      <w:r w:rsidR="001D422A" w:rsidRPr="00890CFE">
        <w:rPr>
          <w:rFonts w:ascii="Arial" w:hAnsi="Arial" w:cs="Arial"/>
          <w:b/>
          <w:sz w:val="22"/>
          <w:szCs w:val="22"/>
          <w:u w:val="single"/>
        </w:rPr>
        <w:t xml:space="preserve">applicable and </w:t>
      </w:r>
      <w:r w:rsidR="006265DC" w:rsidRPr="00890CFE">
        <w:rPr>
          <w:rFonts w:ascii="Arial" w:hAnsi="Arial" w:cs="Arial"/>
          <w:b/>
          <w:sz w:val="22"/>
          <w:szCs w:val="22"/>
          <w:u w:val="single"/>
        </w:rPr>
        <w:t>required by the Hospital)</w:t>
      </w:r>
      <w:r w:rsidR="00BD0689" w:rsidRPr="00890CFE">
        <w:rPr>
          <w:rFonts w:ascii="Arial" w:hAnsi="Arial" w:cs="Arial"/>
          <w:b/>
          <w:sz w:val="22"/>
          <w:szCs w:val="22"/>
        </w:rPr>
        <w:t>. T</w:t>
      </w:r>
      <w:r w:rsidR="00DF015E" w:rsidRPr="00890CFE">
        <w:rPr>
          <w:rFonts w:ascii="Arial" w:hAnsi="Arial" w:cs="Arial"/>
          <w:b/>
          <w:sz w:val="22"/>
          <w:szCs w:val="22"/>
        </w:rPr>
        <w:t>he Tenderer must confirm</w:t>
      </w:r>
      <w:r w:rsidR="00F01AAC" w:rsidRPr="00890CFE">
        <w:rPr>
          <w:rFonts w:ascii="Arial" w:hAnsi="Arial" w:cs="Arial"/>
          <w:b/>
          <w:sz w:val="22"/>
          <w:szCs w:val="22"/>
        </w:rPr>
        <w:t xml:space="preserve"> this in their submitted response</w:t>
      </w:r>
      <w:r w:rsidR="00F84042" w:rsidRPr="00890CFE">
        <w:rPr>
          <w:rFonts w:ascii="Arial" w:hAnsi="Arial" w:cs="Arial"/>
          <w:b/>
          <w:sz w:val="22"/>
          <w:szCs w:val="22"/>
        </w:rPr>
        <w:t xml:space="preserve">. Non-Adherence </w:t>
      </w:r>
      <w:r w:rsidR="00F84042" w:rsidRPr="00A10553">
        <w:rPr>
          <w:rFonts w:ascii="Arial" w:hAnsi="Arial" w:cs="Arial"/>
          <w:b/>
          <w:sz w:val="22"/>
          <w:szCs w:val="22"/>
        </w:rPr>
        <w:t xml:space="preserve">to this stipulated requirement will result in elimination from the tender </w:t>
      </w:r>
      <w:r w:rsidR="00F84042" w:rsidRPr="00A10553">
        <w:rPr>
          <w:rFonts w:ascii="Arial" w:hAnsi="Arial" w:cs="Arial"/>
          <w:b/>
          <w:color w:val="000000" w:themeColor="text1"/>
          <w:sz w:val="22"/>
          <w:szCs w:val="22"/>
        </w:rPr>
        <w:t xml:space="preserve">competition. </w:t>
      </w:r>
      <w:r w:rsidR="00DF015E" w:rsidRPr="00A10553">
        <w:rPr>
          <w:rFonts w:ascii="Arial" w:hAnsi="Arial" w:cs="Arial"/>
          <w:b/>
          <w:sz w:val="22"/>
          <w:szCs w:val="22"/>
        </w:rPr>
        <w:t xml:space="preserve">The </w:t>
      </w:r>
      <w:r w:rsidR="00F65114" w:rsidRPr="00A10553">
        <w:rPr>
          <w:rFonts w:ascii="Arial" w:hAnsi="Arial" w:cs="Arial"/>
          <w:b/>
          <w:sz w:val="22"/>
          <w:szCs w:val="22"/>
        </w:rPr>
        <w:t>TUH</w:t>
      </w:r>
      <w:r w:rsidR="00F84042" w:rsidRPr="00A10553">
        <w:rPr>
          <w:rFonts w:ascii="Arial" w:hAnsi="Arial" w:cs="Arial"/>
          <w:b/>
          <w:sz w:val="22"/>
          <w:szCs w:val="22"/>
        </w:rPr>
        <w:t xml:space="preserve"> decision is final</w:t>
      </w:r>
      <w:r w:rsidR="00F84042" w:rsidRPr="00A10553">
        <w:rPr>
          <w:rFonts w:ascii="Arial" w:hAnsi="Arial" w:cs="Arial"/>
          <w:b/>
          <w:color w:val="000000" w:themeColor="text1"/>
          <w:sz w:val="22"/>
          <w:szCs w:val="22"/>
        </w:rPr>
        <w:t>.</w:t>
      </w:r>
      <w:r w:rsidR="007E104E" w:rsidRPr="00A10553">
        <w:rPr>
          <w:rFonts w:ascii="Arial" w:hAnsi="Arial" w:cs="Arial"/>
          <w:b/>
          <w:color w:val="000000" w:themeColor="text1"/>
          <w:sz w:val="22"/>
          <w:szCs w:val="22"/>
        </w:rPr>
        <w:t xml:space="preserve"> </w:t>
      </w:r>
      <w:r w:rsidR="00E4441C" w:rsidRPr="00A10553">
        <w:rPr>
          <w:rFonts w:ascii="Arial" w:hAnsi="Arial" w:cs="Arial"/>
          <w:b/>
          <w:color w:val="FF0000"/>
          <w:sz w:val="22"/>
          <w:szCs w:val="22"/>
        </w:rPr>
        <w:t>[if required, confirmation post ITT e</w:t>
      </w:r>
      <w:r w:rsidR="00CF0847">
        <w:rPr>
          <w:rFonts w:ascii="Arial" w:hAnsi="Arial" w:cs="Arial"/>
          <w:b/>
          <w:color w:val="FF0000"/>
          <w:sz w:val="22"/>
          <w:szCs w:val="22"/>
        </w:rPr>
        <w:t>-</w:t>
      </w:r>
      <w:r w:rsidR="00E4441C" w:rsidRPr="00A10553">
        <w:rPr>
          <w:rFonts w:ascii="Arial" w:hAnsi="Arial" w:cs="Arial"/>
          <w:b/>
          <w:color w:val="FF0000"/>
          <w:sz w:val="22"/>
          <w:szCs w:val="22"/>
        </w:rPr>
        <w:t>submission</w:t>
      </w:r>
      <w:r w:rsidR="001054C2" w:rsidRPr="00A10553">
        <w:rPr>
          <w:rFonts w:ascii="Arial" w:hAnsi="Arial" w:cs="Arial"/>
          <w:b/>
          <w:color w:val="FF0000"/>
          <w:sz w:val="22"/>
          <w:szCs w:val="22"/>
        </w:rPr>
        <w:t>]</w:t>
      </w:r>
    </w:p>
    <w:p w:rsidR="00EF2CF0" w:rsidRPr="00252B39" w:rsidRDefault="00EF2CF0" w:rsidP="00F84042">
      <w:pPr>
        <w:pStyle w:val="ListParagraph"/>
        <w:rPr>
          <w:rFonts w:ascii="Arial" w:hAnsi="Arial" w:cs="Arial"/>
          <w:b/>
          <w:color w:val="000000" w:themeColor="text1"/>
          <w:sz w:val="22"/>
          <w:szCs w:val="22"/>
        </w:rPr>
      </w:pPr>
    </w:p>
    <w:p w:rsidR="00FB4B81" w:rsidRPr="008F2D91" w:rsidRDefault="00FB4B81" w:rsidP="008F2D91">
      <w:pPr>
        <w:numPr>
          <w:ilvl w:val="0"/>
          <w:numId w:val="31"/>
        </w:numPr>
        <w:jc w:val="both"/>
        <w:rPr>
          <w:rFonts w:ascii="Arial" w:hAnsi="Arial" w:cs="Arial"/>
          <w:b/>
          <w:sz w:val="22"/>
          <w:szCs w:val="22"/>
        </w:rPr>
      </w:pPr>
      <w:r w:rsidRPr="00252B39">
        <w:rPr>
          <w:rFonts w:ascii="Arial" w:hAnsi="Arial" w:cs="Arial"/>
          <w:b/>
          <w:sz w:val="22"/>
          <w:szCs w:val="22"/>
        </w:rPr>
        <w:t xml:space="preserve">Refer to Section </w:t>
      </w:r>
      <w:r w:rsidR="004E19EF" w:rsidRPr="00252B39">
        <w:rPr>
          <w:rFonts w:ascii="Arial" w:hAnsi="Arial" w:cs="Arial"/>
          <w:b/>
          <w:sz w:val="22"/>
          <w:szCs w:val="22"/>
        </w:rPr>
        <w:t>8(a)</w:t>
      </w:r>
      <w:r w:rsidRPr="00252B39">
        <w:rPr>
          <w:rFonts w:ascii="Arial" w:hAnsi="Arial" w:cs="Arial"/>
          <w:b/>
          <w:sz w:val="22"/>
          <w:szCs w:val="22"/>
        </w:rPr>
        <w:t xml:space="preserve"> for adherence to - </w:t>
      </w:r>
      <w:r w:rsidR="009674D8" w:rsidRPr="00252B39">
        <w:rPr>
          <w:rFonts w:ascii="Arial" w:hAnsi="Arial" w:cs="Arial"/>
          <w:b/>
          <w:sz w:val="22"/>
          <w:szCs w:val="22"/>
        </w:rPr>
        <w:t>Trialling</w:t>
      </w:r>
      <w:r w:rsidRPr="00252B39">
        <w:rPr>
          <w:rFonts w:ascii="Arial" w:hAnsi="Arial" w:cs="Arial"/>
          <w:b/>
          <w:sz w:val="22"/>
          <w:szCs w:val="22"/>
        </w:rPr>
        <w:t xml:space="preserve"> of Product(s) / Item(s) / Equipment / Service </w:t>
      </w:r>
      <w:r w:rsidRPr="00252B39">
        <w:rPr>
          <w:rFonts w:ascii="Arial" w:hAnsi="Arial" w:cs="Arial"/>
          <w:b/>
          <w:color w:val="000000" w:themeColor="text1"/>
          <w:sz w:val="22"/>
          <w:szCs w:val="22"/>
        </w:rPr>
        <w:t xml:space="preserve">Provision </w:t>
      </w:r>
      <w:r w:rsidR="00EB0D79" w:rsidRPr="00252B39">
        <w:rPr>
          <w:rFonts w:ascii="Arial" w:hAnsi="Arial" w:cs="Arial"/>
          <w:b/>
          <w:color w:val="000000" w:themeColor="text1"/>
          <w:sz w:val="22"/>
          <w:szCs w:val="22"/>
        </w:rPr>
        <w:t xml:space="preserve">Assessment </w:t>
      </w:r>
      <w:r w:rsidRPr="00252B39">
        <w:rPr>
          <w:rFonts w:ascii="Arial" w:hAnsi="Arial" w:cs="Arial"/>
          <w:b/>
          <w:color w:val="000000" w:themeColor="text1"/>
          <w:sz w:val="22"/>
          <w:szCs w:val="22"/>
        </w:rPr>
        <w:t>Protocol</w:t>
      </w:r>
      <w:r w:rsidR="009674D8" w:rsidRPr="00252B39">
        <w:rPr>
          <w:rFonts w:ascii="Arial" w:hAnsi="Arial" w:cs="Arial"/>
          <w:b/>
          <w:sz w:val="22"/>
          <w:szCs w:val="22"/>
        </w:rPr>
        <w:t xml:space="preserve">. </w:t>
      </w:r>
      <w:r w:rsidR="00F65114" w:rsidRPr="00252B39">
        <w:rPr>
          <w:rFonts w:ascii="Arial" w:hAnsi="Arial" w:cs="Arial"/>
          <w:b/>
          <w:sz w:val="22"/>
          <w:szCs w:val="22"/>
        </w:rPr>
        <w:t>TUH</w:t>
      </w:r>
      <w:r w:rsidRPr="00252B39">
        <w:rPr>
          <w:rFonts w:ascii="Arial" w:hAnsi="Arial" w:cs="Arial"/>
          <w:b/>
          <w:sz w:val="22"/>
          <w:szCs w:val="22"/>
        </w:rPr>
        <w:t xml:space="preserve"> </w:t>
      </w:r>
      <w:r w:rsidR="00C37F73" w:rsidRPr="00252B39">
        <w:rPr>
          <w:rFonts w:ascii="Arial" w:hAnsi="Arial" w:cs="Arial"/>
          <w:b/>
          <w:sz w:val="22"/>
          <w:szCs w:val="22"/>
        </w:rPr>
        <w:t>Procurement Sourcing Contracts Division</w:t>
      </w:r>
      <w:r w:rsidRPr="00252B39">
        <w:rPr>
          <w:rFonts w:ascii="Arial" w:hAnsi="Arial" w:cs="Arial"/>
          <w:b/>
          <w:sz w:val="22"/>
          <w:szCs w:val="22"/>
        </w:rPr>
        <w:t xml:space="preserve"> as per named Communication Protocol nominated in Section 1 of this document, or authorised nominee will liaise directly with your company if samples are required, details on the exact location(s) / time schedule for this evaluation, after opening of tenders.  Failure to meet these requirements will eliminate you from further consideration of this tender.</w:t>
      </w:r>
      <w:r w:rsidR="00D633F9" w:rsidRPr="00252B39">
        <w:rPr>
          <w:rFonts w:ascii="Arial" w:hAnsi="Arial" w:cs="Arial"/>
          <w:b/>
          <w:sz w:val="22"/>
          <w:szCs w:val="22"/>
        </w:rPr>
        <w:t xml:space="preserve"> </w:t>
      </w:r>
      <w:r w:rsidR="00537E9E">
        <w:rPr>
          <w:rFonts w:ascii="Arial" w:hAnsi="Arial" w:cs="Arial"/>
          <w:b/>
          <w:sz w:val="22"/>
          <w:szCs w:val="22"/>
        </w:rPr>
        <w:t xml:space="preserve"> </w:t>
      </w:r>
    </w:p>
    <w:p w:rsidR="00FB4B81" w:rsidRPr="00252B39" w:rsidRDefault="00FB4B81" w:rsidP="00FB4B81">
      <w:pPr>
        <w:jc w:val="both"/>
        <w:rPr>
          <w:rFonts w:ascii="Arial" w:hAnsi="Arial" w:cs="Arial"/>
          <w:b/>
          <w:sz w:val="22"/>
          <w:szCs w:val="22"/>
        </w:rPr>
      </w:pPr>
    </w:p>
    <w:p w:rsidR="00FB4B81" w:rsidRPr="00252B39" w:rsidRDefault="00F65114" w:rsidP="0061641E">
      <w:pPr>
        <w:numPr>
          <w:ilvl w:val="0"/>
          <w:numId w:val="31"/>
        </w:numPr>
        <w:jc w:val="both"/>
        <w:rPr>
          <w:rFonts w:ascii="Arial" w:hAnsi="Arial" w:cs="Arial"/>
          <w:b/>
          <w:color w:val="FF0000"/>
          <w:sz w:val="22"/>
          <w:szCs w:val="22"/>
        </w:rPr>
      </w:pPr>
      <w:r w:rsidRPr="00252B39">
        <w:rPr>
          <w:rFonts w:ascii="Arial" w:hAnsi="Arial" w:cs="Arial"/>
          <w:b/>
          <w:sz w:val="22"/>
          <w:szCs w:val="22"/>
        </w:rPr>
        <w:t>TUH</w:t>
      </w:r>
      <w:r w:rsidR="00FB4B81" w:rsidRPr="00252B39">
        <w:rPr>
          <w:rFonts w:ascii="Arial" w:hAnsi="Arial" w:cs="Arial"/>
          <w:b/>
          <w:sz w:val="22"/>
          <w:szCs w:val="22"/>
        </w:rPr>
        <w:t xml:space="preserve"> reserves the right to evaluate any item product(s) / item(s) / equipment / and/or associated service provision and any individual item(s) within a Lot or Lot specified, if required and is not obligated to carry out any evaluation trial</w:t>
      </w:r>
      <w:r w:rsidR="00032CC8" w:rsidRPr="00252B39">
        <w:rPr>
          <w:rFonts w:ascii="Arial" w:hAnsi="Arial" w:cs="Arial"/>
          <w:b/>
          <w:sz w:val="22"/>
          <w:szCs w:val="22"/>
        </w:rPr>
        <w:t xml:space="preserve"> or as applicable site visit.</w:t>
      </w:r>
    </w:p>
    <w:p w:rsidR="00BA7901" w:rsidRPr="00252B39" w:rsidRDefault="00BA7901" w:rsidP="00BA7901">
      <w:pPr>
        <w:pStyle w:val="ListParagraph"/>
        <w:rPr>
          <w:rFonts w:ascii="Arial" w:hAnsi="Arial" w:cs="Arial"/>
          <w:b/>
          <w:color w:val="FF0000"/>
          <w:sz w:val="22"/>
          <w:szCs w:val="22"/>
        </w:rPr>
      </w:pPr>
    </w:p>
    <w:p w:rsidR="00BA7901" w:rsidRPr="00252B39" w:rsidRDefault="00BA7901" w:rsidP="0061641E">
      <w:pPr>
        <w:numPr>
          <w:ilvl w:val="0"/>
          <w:numId w:val="31"/>
        </w:numPr>
        <w:jc w:val="both"/>
        <w:rPr>
          <w:rStyle w:val="Hyperlink"/>
          <w:rFonts w:ascii="Arial" w:hAnsi="Arial" w:cs="Arial"/>
          <w:b/>
          <w:bCs/>
          <w:color w:val="000000"/>
          <w:sz w:val="22"/>
          <w:szCs w:val="22"/>
          <w:lang w:val="en-IE"/>
        </w:rPr>
      </w:pPr>
      <w:r w:rsidRPr="009B69E3">
        <w:rPr>
          <w:rFonts w:ascii="Arial" w:hAnsi="Arial" w:cs="Arial"/>
          <w:b/>
          <w:sz w:val="22"/>
          <w:szCs w:val="22"/>
          <w:lang w:val="en-IE"/>
        </w:rPr>
        <w:t xml:space="preserve">If you have any queries on this tender please </w:t>
      </w:r>
      <w:r w:rsidR="00204602" w:rsidRPr="009B69E3">
        <w:rPr>
          <w:rFonts w:ascii="Arial" w:hAnsi="Arial" w:cs="Arial"/>
          <w:b/>
          <w:sz w:val="22"/>
          <w:szCs w:val="22"/>
          <w:lang w:val="en-IE"/>
        </w:rPr>
        <w:t>submit</w:t>
      </w:r>
      <w:r w:rsidRPr="009B69E3">
        <w:rPr>
          <w:rFonts w:ascii="Arial" w:hAnsi="Arial" w:cs="Arial"/>
          <w:b/>
          <w:sz w:val="22"/>
          <w:szCs w:val="22"/>
          <w:lang w:val="en-IE"/>
        </w:rPr>
        <w:t xml:space="preserve"> on the e</w:t>
      </w:r>
      <w:r w:rsidR="00CF0847">
        <w:rPr>
          <w:rFonts w:ascii="Arial" w:hAnsi="Arial" w:cs="Arial"/>
          <w:b/>
          <w:sz w:val="22"/>
          <w:szCs w:val="22"/>
          <w:lang w:val="en-IE"/>
        </w:rPr>
        <w:t>T</w:t>
      </w:r>
      <w:r w:rsidRPr="009B69E3">
        <w:rPr>
          <w:rFonts w:ascii="Arial" w:hAnsi="Arial" w:cs="Arial"/>
          <w:b/>
          <w:sz w:val="22"/>
          <w:szCs w:val="22"/>
          <w:lang w:val="en-IE"/>
        </w:rPr>
        <w:t xml:space="preserve">enders website ONLY to the named </w:t>
      </w:r>
      <w:r w:rsidR="00F65114" w:rsidRPr="009B69E3">
        <w:rPr>
          <w:rFonts w:ascii="Arial" w:hAnsi="Arial" w:cs="Arial"/>
          <w:b/>
          <w:sz w:val="22"/>
          <w:szCs w:val="22"/>
          <w:lang w:val="en-IE"/>
        </w:rPr>
        <w:t>TUH</w:t>
      </w:r>
      <w:r w:rsidRPr="009B69E3">
        <w:rPr>
          <w:rFonts w:ascii="Arial" w:hAnsi="Arial" w:cs="Arial"/>
          <w:b/>
          <w:sz w:val="22"/>
          <w:szCs w:val="22"/>
          <w:lang w:val="en-IE"/>
        </w:rPr>
        <w:t xml:space="preserve"> Authorised </w:t>
      </w:r>
      <w:r w:rsidR="00204602" w:rsidRPr="009B69E3">
        <w:rPr>
          <w:rFonts w:ascii="Arial" w:hAnsi="Arial" w:cs="Arial"/>
          <w:b/>
          <w:sz w:val="22"/>
          <w:szCs w:val="22"/>
          <w:lang w:val="en-IE"/>
        </w:rPr>
        <w:t xml:space="preserve">Procurement </w:t>
      </w:r>
      <w:r w:rsidR="005B1908" w:rsidRPr="00644630">
        <w:rPr>
          <w:rFonts w:ascii="Arial" w:hAnsi="Arial" w:cs="Arial"/>
          <w:b/>
          <w:sz w:val="22"/>
          <w:szCs w:val="22"/>
          <w:lang w:val="en-IE"/>
        </w:rPr>
        <w:t>Lead</w:t>
      </w:r>
      <w:r w:rsidRPr="00644630">
        <w:rPr>
          <w:rFonts w:ascii="Arial" w:hAnsi="Arial" w:cs="Arial"/>
          <w:b/>
          <w:sz w:val="22"/>
          <w:szCs w:val="22"/>
          <w:lang w:val="en-IE"/>
        </w:rPr>
        <w:t xml:space="preserve">, </w:t>
      </w:r>
      <w:r w:rsidRPr="009B69E3">
        <w:rPr>
          <w:rFonts w:ascii="Arial" w:hAnsi="Arial" w:cs="Arial"/>
          <w:b/>
          <w:sz w:val="22"/>
          <w:szCs w:val="22"/>
          <w:lang w:val="en-IE"/>
        </w:rPr>
        <w:t>or their authorised nominee named in this Tender document (an alternative back up email</w:t>
      </w:r>
      <w:r w:rsidR="005971FB" w:rsidRPr="009B69E3">
        <w:rPr>
          <w:rFonts w:ascii="Arial" w:hAnsi="Arial" w:cs="Arial"/>
          <w:b/>
          <w:sz w:val="22"/>
          <w:szCs w:val="22"/>
          <w:lang w:val="en-IE"/>
        </w:rPr>
        <w:t xml:space="preserve"> only for queries only to the named authorised </w:t>
      </w:r>
      <w:r w:rsidR="005971FB" w:rsidRPr="00644630">
        <w:rPr>
          <w:rFonts w:ascii="Arial" w:hAnsi="Arial" w:cs="Arial"/>
          <w:b/>
          <w:sz w:val="22"/>
          <w:szCs w:val="22"/>
          <w:lang w:val="en-IE"/>
        </w:rPr>
        <w:t xml:space="preserve">Procurement </w:t>
      </w:r>
      <w:r w:rsidR="007D0A4F" w:rsidRPr="00644630">
        <w:rPr>
          <w:rFonts w:ascii="Arial" w:hAnsi="Arial" w:cs="Arial"/>
          <w:b/>
          <w:sz w:val="22"/>
          <w:szCs w:val="22"/>
          <w:lang w:val="en-IE"/>
        </w:rPr>
        <w:t>Lead</w:t>
      </w:r>
      <w:r w:rsidRPr="00644630">
        <w:rPr>
          <w:rFonts w:ascii="Arial" w:hAnsi="Arial" w:cs="Arial"/>
          <w:b/>
          <w:sz w:val="22"/>
          <w:szCs w:val="22"/>
          <w:lang w:val="en-IE"/>
        </w:rPr>
        <w:t xml:space="preserve"> is </w:t>
      </w:r>
      <w:r w:rsidRPr="009B69E3">
        <w:rPr>
          <w:rFonts w:ascii="Arial" w:hAnsi="Arial" w:cs="Arial"/>
          <w:b/>
          <w:sz w:val="22"/>
          <w:szCs w:val="22"/>
          <w:lang w:val="en-IE"/>
        </w:rPr>
        <w:t>t</w:t>
      </w:r>
      <w:r w:rsidRPr="00252B39">
        <w:rPr>
          <w:rFonts w:ascii="Arial" w:hAnsi="Arial" w:cs="Arial"/>
          <w:b/>
          <w:color w:val="000000" w:themeColor="text1"/>
          <w:sz w:val="22"/>
          <w:szCs w:val="22"/>
          <w:lang w:val="en-IE"/>
        </w:rPr>
        <w:t xml:space="preserve">he </w:t>
      </w:r>
      <w:r w:rsidR="00F65114" w:rsidRPr="00252B39">
        <w:rPr>
          <w:rFonts w:ascii="Arial" w:hAnsi="Arial" w:cs="Arial"/>
          <w:b/>
          <w:color w:val="000000" w:themeColor="text1"/>
          <w:sz w:val="22"/>
          <w:szCs w:val="22"/>
          <w:lang w:val="en-IE"/>
        </w:rPr>
        <w:t>TUH</w:t>
      </w:r>
      <w:r w:rsidRPr="00252B39">
        <w:rPr>
          <w:rFonts w:ascii="Arial" w:hAnsi="Arial" w:cs="Arial"/>
          <w:b/>
          <w:color w:val="000000" w:themeColor="text1"/>
          <w:sz w:val="22"/>
          <w:szCs w:val="22"/>
          <w:lang w:val="en-IE"/>
        </w:rPr>
        <w:t xml:space="preserve"> Hospital </w:t>
      </w:r>
      <w:hyperlink r:id="rId10" w:history="1">
        <w:r w:rsidR="006A74AC" w:rsidRPr="00252B39">
          <w:rPr>
            <w:rStyle w:val="Hyperlink"/>
            <w:rFonts w:ascii="Arial" w:hAnsi="Arial" w:cs="Arial"/>
            <w:b/>
            <w:bCs/>
            <w:sz w:val="22"/>
            <w:szCs w:val="22"/>
            <w:lang w:val="en-IE"/>
          </w:rPr>
          <w:t>mmtenders@tuh.ie</w:t>
        </w:r>
      </w:hyperlink>
      <w:r w:rsidRPr="00252B39">
        <w:rPr>
          <w:rStyle w:val="Hyperlink"/>
          <w:rFonts w:ascii="Arial" w:hAnsi="Arial" w:cs="Arial"/>
          <w:b/>
          <w:bCs/>
          <w:color w:val="000000"/>
          <w:sz w:val="22"/>
          <w:szCs w:val="22"/>
          <w:lang w:val="en-IE"/>
        </w:rPr>
        <w:t>)</w:t>
      </w:r>
    </w:p>
    <w:p w:rsidR="00BA7901" w:rsidRPr="00252B39" w:rsidRDefault="00BA7901" w:rsidP="00BA7901">
      <w:pPr>
        <w:ind w:left="720"/>
        <w:jc w:val="both"/>
        <w:rPr>
          <w:rFonts w:ascii="Arial" w:hAnsi="Arial" w:cs="Arial"/>
          <w:b/>
          <w:color w:val="FF0000"/>
          <w:sz w:val="22"/>
          <w:szCs w:val="22"/>
        </w:rPr>
      </w:pPr>
    </w:p>
    <w:p w:rsidR="00032CC8" w:rsidRPr="00D633F9" w:rsidRDefault="00032CC8" w:rsidP="00032CC8">
      <w:pPr>
        <w:pStyle w:val="ListParagraph"/>
        <w:rPr>
          <w:b/>
          <w:color w:val="FF0000"/>
          <w:sz w:val="22"/>
          <w:szCs w:val="22"/>
        </w:rPr>
      </w:pPr>
    </w:p>
    <w:p w:rsidR="00F82E7D" w:rsidRPr="00F84042" w:rsidRDefault="00F82E7D" w:rsidP="00032CC8">
      <w:pPr>
        <w:pStyle w:val="ListParagraph"/>
        <w:rPr>
          <w:rFonts w:ascii="Arial" w:hAnsi="Arial" w:cs="Arial"/>
          <w:b/>
          <w:color w:val="FF0000"/>
          <w:sz w:val="22"/>
          <w:szCs w:val="22"/>
        </w:rPr>
      </w:pPr>
    </w:p>
    <w:p w:rsidR="00F82E7D" w:rsidRDefault="00F82E7D" w:rsidP="00032CC8">
      <w:pPr>
        <w:pStyle w:val="ListParagraph"/>
        <w:rPr>
          <w:b/>
          <w:color w:val="FF0000"/>
          <w:sz w:val="22"/>
          <w:szCs w:val="22"/>
        </w:rPr>
      </w:pPr>
    </w:p>
    <w:p w:rsidR="00F82E7D" w:rsidRDefault="00F82E7D" w:rsidP="00032CC8">
      <w:pPr>
        <w:pStyle w:val="ListParagraph"/>
        <w:rPr>
          <w:b/>
          <w:color w:val="FF0000"/>
          <w:sz w:val="22"/>
          <w:szCs w:val="22"/>
        </w:rPr>
      </w:pPr>
    </w:p>
    <w:p w:rsidR="00F82E7D" w:rsidRDefault="00F82E7D" w:rsidP="00032CC8">
      <w:pPr>
        <w:pStyle w:val="ListParagraph"/>
        <w:rPr>
          <w:b/>
          <w:color w:val="FF0000"/>
          <w:sz w:val="22"/>
          <w:szCs w:val="22"/>
        </w:rPr>
      </w:pPr>
    </w:p>
    <w:p w:rsidR="00F82E7D" w:rsidRDefault="00F82E7D" w:rsidP="00032CC8">
      <w:pPr>
        <w:pStyle w:val="ListParagraph"/>
        <w:rPr>
          <w:b/>
          <w:color w:val="FF0000"/>
          <w:sz w:val="22"/>
          <w:szCs w:val="22"/>
        </w:rPr>
      </w:pPr>
    </w:p>
    <w:p w:rsidR="00F82E7D" w:rsidRDefault="00F82E7D" w:rsidP="00032CC8">
      <w:pPr>
        <w:pStyle w:val="ListParagraph"/>
        <w:rPr>
          <w:b/>
          <w:color w:val="FF0000"/>
          <w:sz w:val="22"/>
          <w:szCs w:val="22"/>
        </w:rPr>
      </w:pPr>
    </w:p>
    <w:p w:rsidR="00F82E7D" w:rsidRDefault="00F82E7D" w:rsidP="00032CC8">
      <w:pPr>
        <w:pStyle w:val="ListParagraph"/>
        <w:rPr>
          <w:b/>
          <w:color w:val="FF0000"/>
          <w:sz w:val="22"/>
          <w:szCs w:val="22"/>
        </w:rPr>
      </w:pPr>
    </w:p>
    <w:p w:rsidR="00F82E7D" w:rsidRDefault="00F82E7D" w:rsidP="00032CC8">
      <w:pPr>
        <w:pStyle w:val="ListParagraph"/>
        <w:rPr>
          <w:b/>
          <w:color w:val="FF0000"/>
          <w:sz w:val="22"/>
          <w:szCs w:val="22"/>
        </w:rPr>
      </w:pPr>
    </w:p>
    <w:p w:rsidR="00F82E7D" w:rsidRDefault="00F82E7D" w:rsidP="00032CC8">
      <w:pPr>
        <w:pStyle w:val="ListParagraph"/>
        <w:rPr>
          <w:b/>
          <w:color w:val="FF0000"/>
          <w:sz w:val="22"/>
          <w:szCs w:val="22"/>
        </w:rPr>
      </w:pPr>
    </w:p>
    <w:p w:rsidR="00F82E7D" w:rsidRDefault="00F82E7D" w:rsidP="00032CC8">
      <w:pPr>
        <w:pStyle w:val="ListParagraph"/>
        <w:rPr>
          <w:b/>
          <w:color w:val="FF0000"/>
          <w:sz w:val="22"/>
          <w:szCs w:val="22"/>
        </w:rPr>
      </w:pPr>
    </w:p>
    <w:p w:rsidR="00F82E7D" w:rsidRDefault="00F82E7D" w:rsidP="00032CC8">
      <w:pPr>
        <w:pStyle w:val="ListParagraph"/>
        <w:rPr>
          <w:b/>
          <w:color w:val="FF0000"/>
          <w:sz w:val="22"/>
          <w:szCs w:val="22"/>
        </w:rPr>
      </w:pPr>
    </w:p>
    <w:p w:rsidR="00F82E7D" w:rsidRDefault="00F82E7D" w:rsidP="00032CC8">
      <w:pPr>
        <w:pStyle w:val="ListParagraph"/>
        <w:rPr>
          <w:b/>
          <w:color w:val="FF0000"/>
          <w:sz w:val="22"/>
          <w:szCs w:val="22"/>
        </w:rPr>
      </w:pPr>
    </w:p>
    <w:p w:rsidR="00F82E7D" w:rsidRDefault="00F82E7D" w:rsidP="00032CC8">
      <w:pPr>
        <w:pStyle w:val="ListParagraph"/>
        <w:rPr>
          <w:b/>
          <w:color w:val="FF0000"/>
          <w:sz w:val="22"/>
          <w:szCs w:val="22"/>
        </w:rPr>
      </w:pPr>
    </w:p>
    <w:p w:rsidR="00F82E7D" w:rsidRDefault="00F82E7D" w:rsidP="00032CC8">
      <w:pPr>
        <w:pStyle w:val="ListParagraph"/>
        <w:rPr>
          <w:b/>
          <w:color w:val="FF0000"/>
          <w:sz w:val="22"/>
          <w:szCs w:val="22"/>
        </w:rPr>
      </w:pPr>
    </w:p>
    <w:p w:rsidR="00F82E7D" w:rsidRDefault="00F82E7D" w:rsidP="00032CC8">
      <w:pPr>
        <w:pStyle w:val="ListParagraph"/>
        <w:rPr>
          <w:b/>
          <w:color w:val="FF0000"/>
          <w:sz w:val="22"/>
          <w:szCs w:val="22"/>
        </w:rPr>
      </w:pPr>
    </w:p>
    <w:p w:rsidR="00F82E7D" w:rsidRDefault="00F82E7D" w:rsidP="00032CC8">
      <w:pPr>
        <w:pStyle w:val="ListParagraph"/>
        <w:rPr>
          <w:b/>
          <w:color w:val="FF0000"/>
          <w:sz w:val="22"/>
          <w:szCs w:val="22"/>
        </w:rPr>
      </w:pPr>
    </w:p>
    <w:p w:rsidR="00F82E7D" w:rsidRDefault="00F82E7D" w:rsidP="00032CC8">
      <w:pPr>
        <w:pStyle w:val="ListParagraph"/>
        <w:rPr>
          <w:b/>
          <w:color w:val="FF0000"/>
          <w:sz w:val="22"/>
          <w:szCs w:val="22"/>
        </w:rPr>
      </w:pPr>
    </w:p>
    <w:p w:rsidR="00F82E7D" w:rsidRDefault="00F82E7D" w:rsidP="00032CC8">
      <w:pPr>
        <w:pStyle w:val="ListParagraph"/>
        <w:rPr>
          <w:b/>
          <w:color w:val="FF0000"/>
          <w:sz w:val="22"/>
          <w:szCs w:val="22"/>
        </w:rPr>
      </w:pPr>
    </w:p>
    <w:p w:rsidR="00F82E7D" w:rsidRDefault="00F82E7D" w:rsidP="00032CC8">
      <w:pPr>
        <w:pStyle w:val="ListParagraph"/>
        <w:rPr>
          <w:b/>
          <w:color w:val="FF0000"/>
          <w:sz w:val="22"/>
          <w:szCs w:val="22"/>
        </w:rPr>
      </w:pPr>
    </w:p>
    <w:p w:rsidR="00F82E7D" w:rsidRDefault="00F82E7D" w:rsidP="00032CC8">
      <w:pPr>
        <w:pStyle w:val="ListParagraph"/>
        <w:rPr>
          <w:b/>
          <w:color w:val="FF0000"/>
          <w:sz w:val="22"/>
          <w:szCs w:val="22"/>
        </w:rPr>
      </w:pPr>
    </w:p>
    <w:p w:rsidR="00F82E7D" w:rsidRDefault="00F82E7D" w:rsidP="00032CC8">
      <w:pPr>
        <w:pStyle w:val="ListParagraph"/>
        <w:rPr>
          <w:b/>
          <w:color w:val="FF0000"/>
          <w:sz w:val="22"/>
          <w:szCs w:val="22"/>
        </w:rPr>
      </w:pPr>
    </w:p>
    <w:p w:rsidR="00F82E7D" w:rsidRDefault="00F82E7D" w:rsidP="00032CC8">
      <w:pPr>
        <w:pStyle w:val="ListParagraph"/>
        <w:rPr>
          <w:b/>
          <w:color w:val="FF0000"/>
          <w:sz w:val="22"/>
          <w:szCs w:val="22"/>
        </w:rPr>
      </w:pPr>
    </w:p>
    <w:p w:rsidR="00F82E7D" w:rsidRDefault="00F82E7D" w:rsidP="00032CC8">
      <w:pPr>
        <w:pStyle w:val="ListParagraph"/>
        <w:rPr>
          <w:b/>
          <w:color w:val="FF0000"/>
          <w:sz w:val="22"/>
          <w:szCs w:val="22"/>
        </w:rPr>
      </w:pPr>
    </w:p>
    <w:p w:rsidR="00F82E7D" w:rsidRDefault="00F82E7D" w:rsidP="00032CC8">
      <w:pPr>
        <w:pStyle w:val="ListParagraph"/>
        <w:rPr>
          <w:b/>
          <w:color w:val="FF0000"/>
          <w:sz w:val="22"/>
          <w:szCs w:val="22"/>
        </w:rPr>
      </w:pPr>
    </w:p>
    <w:p w:rsidR="00F82E7D" w:rsidRDefault="00F82E7D" w:rsidP="00032CC8">
      <w:pPr>
        <w:pStyle w:val="ListParagraph"/>
        <w:rPr>
          <w:b/>
          <w:color w:val="FF0000"/>
          <w:sz w:val="22"/>
          <w:szCs w:val="22"/>
        </w:rPr>
      </w:pPr>
    </w:p>
    <w:p w:rsidR="00F82E7D" w:rsidRDefault="00F82E7D" w:rsidP="00032CC8">
      <w:pPr>
        <w:pStyle w:val="ListParagraph"/>
        <w:rPr>
          <w:b/>
          <w:color w:val="FF0000"/>
          <w:sz w:val="22"/>
          <w:szCs w:val="22"/>
        </w:rPr>
      </w:pPr>
    </w:p>
    <w:p w:rsidR="00F82E7D" w:rsidRDefault="00F82E7D" w:rsidP="00032CC8">
      <w:pPr>
        <w:pStyle w:val="ListParagraph"/>
        <w:rPr>
          <w:b/>
          <w:color w:val="FF0000"/>
          <w:sz w:val="22"/>
          <w:szCs w:val="22"/>
        </w:rPr>
      </w:pPr>
    </w:p>
    <w:p w:rsidR="00F82E7D" w:rsidRDefault="00F82E7D" w:rsidP="00032CC8">
      <w:pPr>
        <w:pStyle w:val="ListParagraph"/>
        <w:rPr>
          <w:b/>
          <w:color w:val="FF0000"/>
          <w:sz w:val="22"/>
          <w:szCs w:val="22"/>
        </w:rPr>
      </w:pPr>
    </w:p>
    <w:p w:rsidR="00D633F9" w:rsidRDefault="00D633F9" w:rsidP="00032CC8">
      <w:pPr>
        <w:pStyle w:val="ListParagraph"/>
        <w:rPr>
          <w:b/>
          <w:color w:val="FF0000"/>
          <w:sz w:val="22"/>
          <w:szCs w:val="22"/>
        </w:rPr>
      </w:pPr>
    </w:p>
    <w:p w:rsidR="00D633F9" w:rsidRDefault="00D633F9" w:rsidP="00032CC8">
      <w:pPr>
        <w:pStyle w:val="ListParagraph"/>
        <w:rPr>
          <w:b/>
          <w:color w:val="FF0000"/>
          <w:sz w:val="22"/>
          <w:szCs w:val="22"/>
        </w:rPr>
      </w:pPr>
    </w:p>
    <w:p w:rsidR="00D633F9" w:rsidRDefault="00D633F9" w:rsidP="00032CC8">
      <w:pPr>
        <w:pStyle w:val="ListParagraph"/>
        <w:rPr>
          <w:b/>
          <w:color w:val="FF0000"/>
          <w:sz w:val="22"/>
          <w:szCs w:val="22"/>
        </w:rPr>
      </w:pPr>
    </w:p>
    <w:p w:rsidR="006B665C" w:rsidRDefault="006B665C" w:rsidP="00032CC8">
      <w:pPr>
        <w:pStyle w:val="ListParagraph"/>
        <w:rPr>
          <w:b/>
          <w:color w:val="FF0000"/>
          <w:sz w:val="22"/>
          <w:szCs w:val="22"/>
        </w:rPr>
      </w:pPr>
    </w:p>
    <w:p w:rsidR="00476F2E" w:rsidRDefault="00476F2E" w:rsidP="00032CC8">
      <w:pPr>
        <w:pStyle w:val="ListParagraph"/>
        <w:rPr>
          <w:b/>
          <w:color w:val="FF0000"/>
          <w:sz w:val="22"/>
          <w:szCs w:val="22"/>
        </w:rPr>
      </w:pPr>
    </w:p>
    <w:p w:rsidR="00D633F9" w:rsidRDefault="00D633F9" w:rsidP="00032CC8">
      <w:pPr>
        <w:pStyle w:val="ListParagraph"/>
        <w:rPr>
          <w:b/>
          <w:color w:val="FF0000"/>
          <w:sz w:val="22"/>
          <w:szCs w:val="22"/>
        </w:rPr>
      </w:pPr>
    </w:p>
    <w:p w:rsidR="002A3D32" w:rsidRDefault="002A3D32" w:rsidP="00032CC8">
      <w:pPr>
        <w:pStyle w:val="ListParagraph"/>
        <w:rPr>
          <w:b/>
          <w:color w:val="FF0000"/>
          <w:sz w:val="22"/>
          <w:szCs w:val="22"/>
        </w:rPr>
      </w:pPr>
    </w:p>
    <w:p w:rsidR="00207031" w:rsidRDefault="00207031" w:rsidP="00032CC8">
      <w:pPr>
        <w:pStyle w:val="ListParagraph"/>
        <w:rPr>
          <w:b/>
          <w:color w:val="FF0000"/>
          <w:sz w:val="22"/>
          <w:szCs w:val="22"/>
        </w:rPr>
      </w:pPr>
    </w:p>
    <w:p w:rsidR="00B1014C" w:rsidRDefault="00B1014C" w:rsidP="00032CC8">
      <w:pPr>
        <w:pStyle w:val="ListParagraph"/>
        <w:rPr>
          <w:b/>
          <w:color w:val="FF0000"/>
          <w:sz w:val="22"/>
          <w:szCs w:val="22"/>
        </w:rPr>
      </w:pPr>
    </w:p>
    <w:p w:rsidR="00B1014C" w:rsidRDefault="00B1014C" w:rsidP="00032CC8">
      <w:pPr>
        <w:pStyle w:val="ListParagraph"/>
        <w:rPr>
          <w:b/>
          <w:color w:val="FF0000"/>
          <w:sz w:val="22"/>
          <w:szCs w:val="22"/>
        </w:rPr>
      </w:pPr>
    </w:p>
    <w:p w:rsidR="004B54B4" w:rsidRDefault="004B54B4" w:rsidP="00CD596E">
      <w:pPr>
        <w:pBdr>
          <w:top w:val="single" w:sz="4" w:space="1" w:color="auto"/>
          <w:left w:val="single" w:sz="4" w:space="4" w:color="auto"/>
          <w:bottom w:val="single" w:sz="4" w:space="1" w:color="auto"/>
          <w:right w:val="single" w:sz="4" w:space="4" w:color="auto"/>
        </w:pBdr>
        <w:shd w:val="clear" w:color="auto" w:fill="FFFF00"/>
        <w:jc w:val="center"/>
        <w:rPr>
          <w:rFonts w:ascii="Arial Black" w:hAnsi="Arial Black"/>
          <w:sz w:val="28"/>
        </w:rPr>
      </w:pPr>
      <w:r>
        <w:rPr>
          <w:rFonts w:ascii="Arial Black" w:hAnsi="Arial Black"/>
          <w:b/>
          <w:sz w:val="28"/>
        </w:rPr>
        <w:lastRenderedPageBreak/>
        <w:t>TENDER PACKAGE CONTENT</w:t>
      </w:r>
    </w:p>
    <w:p w:rsidR="004B54B4" w:rsidRPr="00FE77AA" w:rsidRDefault="004B54B4" w:rsidP="004B54B4">
      <w:pPr>
        <w:jc w:val="both"/>
        <w:rPr>
          <w:rFonts w:ascii="Arial" w:hAnsi="Arial"/>
          <w:b/>
          <w:kern w:val="28"/>
          <w:sz w:val="16"/>
          <w:szCs w:val="16"/>
        </w:rPr>
      </w:pPr>
    </w:p>
    <w:p w:rsidR="00FE77AA" w:rsidRPr="00694930" w:rsidRDefault="004B54B4" w:rsidP="00FE77AA">
      <w:pPr>
        <w:jc w:val="both"/>
        <w:rPr>
          <w:rFonts w:ascii="Arial" w:hAnsi="Arial"/>
          <w:sz w:val="22"/>
          <w:szCs w:val="22"/>
        </w:rPr>
      </w:pPr>
      <w:r w:rsidRPr="00694930">
        <w:rPr>
          <w:rFonts w:ascii="Arial" w:hAnsi="Arial"/>
          <w:b/>
          <w:sz w:val="22"/>
          <w:szCs w:val="22"/>
        </w:rPr>
        <w:t>The tender document contains the following:-</w:t>
      </w:r>
      <w:r w:rsidR="00FE77AA" w:rsidRPr="00694930">
        <w:rPr>
          <w:rFonts w:ascii="Arial" w:hAnsi="Arial"/>
          <w:b/>
          <w:sz w:val="22"/>
          <w:szCs w:val="22"/>
        </w:rPr>
        <w:t xml:space="preserve"> </w:t>
      </w:r>
      <w:r w:rsidR="00FE77AA" w:rsidRPr="00694930">
        <w:rPr>
          <w:rFonts w:ascii="Arial" w:hAnsi="Arial"/>
          <w:i/>
          <w:sz w:val="22"/>
          <w:szCs w:val="22"/>
        </w:rPr>
        <w:t xml:space="preserve">Documents to be returned with Tender: Lists the tender documents which must be Completed and returned.   </w:t>
      </w:r>
      <w:r w:rsidR="00FE77AA" w:rsidRPr="00694930">
        <w:rPr>
          <w:rFonts w:ascii="Arial" w:hAnsi="Arial"/>
          <w:sz w:val="22"/>
          <w:szCs w:val="22"/>
        </w:rPr>
        <w:t>Any mandatory requirement must be complied with.</w:t>
      </w:r>
    </w:p>
    <w:p w:rsidR="00FE77AA" w:rsidRPr="00694930" w:rsidRDefault="00FE77AA" w:rsidP="00FE77AA">
      <w:pPr>
        <w:rPr>
          <w:rFonts w:ascii="Arial" w:hAnsi="Arial"/>
          <w:i/>
          <w:sz w:val="22"/>
          <w:szCs w:val="22"/>
        </w:rPr>
      </w:pPr>
    </w:p>
    <w:p w:rsidR="004B54B4" w:rsidRPr="009B69E3" w:rsidRDefault="00EE791B" w:rsidP="004B54B4">
      <w:pPr>
        <w:jc w:val="both"/>
        <w:rPr>
          <w:rFonts w:ascii="Arial" w:hAnsi="Arial"/>
          <w:b/>
          <w:sz w:val="22"/>
          <w:szCs w:val="22"/>
        </w:rPr>
      </w:pPr>
      <w:r w:rsidRPr="009B69E3">
        <w:rPr>
          <w:rFonts w:ascii="Arial" w:hAnsi="Arial"/>
          <w:b/>
          <w:sz w:val="22"/>
          <w:szCs w:val="22"/>
          <w:u w:val="single"/>
        </w:rPr>
        <w:t xml:space="preserve">PART 1: </w:t>
      </w:r>
      <w:r w:rsidR="004B54B4" w:rsidRPr="009B69E3">
        <w:rPr>
          <w:rFonts w:ascii="Arial" w:hAnsi="Arial"/>
          <w:b/>
          <w:sz w:val="22"/>
          <w:szCs w:val="22"/>
          <w:u w:val="single"/>
        </w:rPr>
        <w:t>Section 1</w:t>
      </w:r>
    </w:p>
    <w:p w:rsidR="004B54B4" w:rsidRPr="009B69E3" w:rsidRDefault="004B54B4" w:rsidP="004B54B4">
      <w:pPr>
        <w:jc w:val="both"/>
        <w:rPr>
          <w:rFonts w:ascii="Arial" w:hAnsi="Arial"/>
          <w:b/>
          <w:sz w:val="22"/>
          <w:szCs w:val="22"/>
        </w:rPr>
      </w:pPr>
    </w:p>
    <w:p w:rsidR="003C2BE0" w:rsidRPr="009B69E3" w:rsidRDefault="004B54B4" w:rsidP="003C2BE0">
      <w:pPr>
        <w:jc w:val="both"/>
        <w:rPr>
          <w:rFonts w:ascii="Arial" w:hAnsi="Arial"/>
          <w:b/>
          <w:sz w:val="22"/>
          <w:szCs w:val="22"/>
        </w:rPr>
      </w:pPr>
      <w:r w:rsidRPr="009B69E3">
        <w:rPr>
          <w:rFonts w:ascii="Arial" w:hAnsi="Arial"/>
          <w:b/>
          <w:i/>
          <w:sz w:val="22"/>
          <w:szCs w:val="22"/>
        </w:rPr>
        <w:t>Instruction to Tenderers</w:t>
      </w:r>
      <w:r w:rsidRPr="009B69E3">
        <w:rPr>
          <w:rFonts w:ascii="Arial" w:hAnsi="Arial"/>
          <w:b/>
          <w:sz w:val="22"/>
          <w:szCs w:val="22"/>
        </w:rPr>
        <w:t xml:space="preserve"> </w:t>
      </w:r>
      <w:r w:rsidR="00FE77AA" w:rsidRPr="009B69E3">
        <w:rPr>
          <w:rFonts w:ascii="Arial" w:hAnsi="Arial"/>
          <w:b/>
          <w:sz w:val="22"/>
          <w:szCs w:val="22"/>
        </w:rPr>
        <w:t>– This</w:t>
      </w:r>
      <w:r w:rsidR="003C2BE0" w:rsidRPr="009B69E3">
        <w:rPr>
          <w:rFonts w:ascii="Arial" w:hAnsi="Arial"/>
          <w:b/>
          <w:sz w:val="22"/>
          <w:szCs w:val="22"/>
        </w:rPr>
        <w:t xml:space="preserve"> section contains </w:t>
      </w:r>
      <w:r w:rsidR="00FE77AA" w:rsidRPr="009B69E3">
        <w:rPr>
          <w:rFonts w:ascii="Arial" w:hAnsi="Arial"/>
          <w:b/>
          <w:sz w:val="22"/>
          <w:szCs w:val="22"/>
        </w:rPr>
        <w:t xml:space="preserve">vital </w:t>
      </w:r>
      <w:r w:rsidR="003C2BE0" w:rsidRPr="009B69E3">
        <w:rPr>
          <w:rFonts w:ascii="Arial" w:hAnsi="Arial"/>
          <w:b/>
          <w:sz w:val="22"/>
          <w:szCs w:val="22"/>
        </w:rPr>
        <w:t xml:space="preserve">information for the completion of the tender. </w:t>
      </w:r>
    </w:p>
    <w:p w:rsidR="003C2BE0" w:rsidRPr="009B69E3" w:rsidRDefault="003C2BE0" w:rsidP="00E046ED">
      <w:pPr>
        <w:ind w:left="2880"/>
        <w:jc w:val="both"/>
        <w:rPr>
          <w:rFonts w:ascii="Arial" w:hAnsi="Arial"/>
          <w:b/>
          <w:sz w:val="22"/>
          <w:szCs w:val="22"/>
        </w:rPr>
      </w:pPr>
    </w:p>
    <w:p w:rsidR="00E046ED" w:rsidRPr="009B69E3" w:rsidRDefault="00E046ED" w:rsidP="0061641E">
      <w:pPr>
        <w:numPr>
          <w:ilvl w:val="0"/>
          <w:numId w:val="26"/>
        </w:numPr>
        <w:tabs>
          <w:tab w:val="clear" w:pos="2880"/>
          <w:tab w:val="num" w:pos="1418"/>
        </w:tabs>
        <w:ind w:left="2851" w:hanging="2171"/>
        <w:jc w:val="both"/>
        <w:rPr>
          <w:rFonts w:ascii="Arial" w:hAnsi="Arial"/>
          <w:b/>
          <w:sz w:val="22"/>
          <w:szCs w:val="22"/>
        </w:rPr>
      </w:pPr>
      <w:r w:rsidRPr="009B69E3">
        <w:rPr>
          <w:rFonts w:ascii="Arial" w:hAnsi="Arial"/>
          <w:b/>
          <w:sz w:val="22"/>
          <w:szCs w:val="22"/>
        </w:rPr>
        <w:t>General Contract</w:t>
      </w:r>
    </w:p>
    <w:p w:rsidR="003C2BE0" w:rsidRPr="009B69E3" w:rsidRDefault="003C2BE0" w:rsidP="0061641E">
      <w:pPr>
        <w:numPr>
          <w:ilvl w:val="0"/>
          <w:numId w:val="26"/>
        </w:numPr>
        <w:tabs>
          <w:tab w:val="clear" w:pos="2880"/>
          <w:tab w:val="num" w:pos="1418"/>
        </w:tabs>
        <w:ind w:left="2851" w:hanging="2171"/>
        <w:jc w:val="both"/>
        <w:rPr>
          <w:rFonts w:ascii="Arial" w:hAnsi="Arial"/>
          <w:b/>
          <w:sz w:val="22"/>
          <w:szCs w:val="22"/>
        </w:rPr>
      </w:pPr>
      <w:r w:rsidRPr="009B69E3">
        <w:rPr>
          <w:rFonts w:ascii="Arial" w:hAnsi="Arial"/>
          <w:b/>
          <w:sz w:val="22"/>
          <w:szCs w:val="22"/>
        </w:rPr>
        <w:t>Technological Contract</w:t>
      </w:r>
    </w:p>
    <w:p w:rsidR="003C2BE0" w:rsidRPr="009B69E3" w:rsidRDefault="003C2BE0" w:rsidP="0061641E">
      <w:pPr>
        <w:numPr>
          <w:ilvl w:val="0"/>
          <w:numId w:val="26"/>
        </w:numPr>
        <w:tabs>
          <w:tab w:val="clear" w:pos="2880"/>
          <w:tab w:val="num" w:pos="1418"/>
        </w:tabs>
        <w:ind w:hanging="2171"/>
        <w:jc w:val="both"/>
        <w:rPr>
          <w:rFonts w:ascii="Arial" w:hAnsi="Arial"/>
          <w:b/>
          <w:sz w:val="22"/>
          <w:szCs w:val="22"/>
        </w:rPr>
      </w:pPr>
      <w:r w:rsidRPr="009B69E3">
        <w:rPr>
          <w:rFonts w:ascii="Arial" w:hAnsi="Arial"/>
          <w:b/>
          <w:sz w:val="22"/>
          <w:szCs w:val="22"/>
        </w:rPr>
        <w:t>Standard Conditions of Contract Supply and Services</w:t>
      </w:r>
    </w:p>
    <w:p w:rsidR="004B54B4" w:rsidRPr="009B69E3" w:rsidRDefault="004B54B4" w:rsidP="004B54B4">
      <w:pPr>
        <w:jc w:val="both"/>
        <w:rPr>
          <w:rFonts w:ascii="Arial" w:hAnsi="Arial"/>
          <w:sz w:val="22"/>
          <w:szCs w:val="22"/>
        </w:rPr>
      </w:pPr>
    </w:p>
    <w:p w:rsidR="003C2BE0" w:rsidRPr="009B69E3" w:rsidRDefault="003C2BE0" w:rsidP="003C2BE0">
      <w:pPr>
        <w:jc w:val="both"/>
        <w:rPr>
          <w:rFonts w:ascii="Arial" w:hAnsi="Arial" w:cs="Arial"/>
          <w:b/>
          <w:sz w:val="22"/>
          <w:szCs w:val="22"/>
        </w:rPr>
      </w:pPr>
      <w:r w:rsidRPr="009B69E3">
        <w:rPr>
          <w:rFonts w:ascii="Arial" w:hAnsi="Arial" w:cs="Arial"/>
          <w:b/>
          <w:sz w:val="22"/>
          <w:szCs w:val="22"/>
        </w:rPr>
        <w:t>The clauses form part of the Contract agreement.</w:t>
      </w:r>
    </w:p>
    <w:p w:rsidR="003C2BE0" w:rsidRPr="009B69E3" w:rsidRDefault="003C2BE0" w:rsidP="003C2BE0">
      <w:pPr>
        <w:jc w:val="both"/>
        <w:rPr>
          <w:rFonts w:ascii="Arial" w:hAnsi="Arial"/>
          <w:b/>
          <w:sz w:val="22"/>
          <w:szCs w:val="22"/>
        </w:rPr>
      </w:pPr>
      <w:r w:rsidRPr="009B69E3">
        <w:rPr>
          <w:rFonts w:ascii="Arial" w:hAnsi="Arial"/>
          <w:b/>
          <w:sz w:val="22"/>
          <w:szCs w:val="22"/>
        </w:rPr>
        <w:t>These are the Contract Agreement Terms applicable to this tender</w:t>
      </w:r>
    </w:p>
    <w:p w:rsidR="003C2BE0" w:rsidRPr="009B69E3" w:rsidRDefault="003C2BE0" w:rsidP="004B54B4">
      <w:pPr>
        <w:jc w:val="both"/>
        <w:rPr>
          <w:rFonts w:ascii="Arial" w:hAnsi="Arial"/>
          <w:b/>
          <w:sz w:val="22"/>
          <w:szCs w:val="22"/>
        </w:rPr>
      </w:pPr>
    </w:p>
    <w:p w:rsidR="004B54B4" w:rsidRPr="009B69E3" w:rsidRDefault="004B54B4" w:rsidP="004B54B4">
      <w:pPr>
        <w:jc w:val="both"/>
        <w:rPr>
          <w:rFonts w:ascii="Arial" w:hAnsi="Arial"/>
          <w:b/>
          <w:sz w:val="22"/>
          <w:szCs w:val="22"/>
        </w:rPr>
      </w:pPr>
      <w:r w:rsidRPr="009B69E3">
        <w:rPr>
          <w:rFonts w:ascii="Arial" w:hAnsi="Arial"/>
          <w:b/>
          <w:i/>
          <w:sz w:val="22"/>
          <w:szCs w:val="22"/>
        </w:rPr>
        <w:t>Clinical Precis</w:t>
      </w:r>
      <w:r w:rsidRPr="009B69E3">
        <w:rPr>
          <w:rFonts w:ascii="Arial" w:hAnsi="Arial"/>
          <w:b/>
          <w:sz w:val="22"/>
          <w:szCs w:val="22"/>
        </w:rPr>
        <w:t xml:space="preserve"> - </w:t>
      </w:r>
    </w:p>
    <w:p w:rsidR="004B54B4" w:rsidRPr="009B69E3" w:rsidRDefault="004B54B4" w:rsidP="004B54B4">
      <w:pPr>
        <w:jc w:val="both"/>
        <w:rPr>
          <w:rFonts w:ascii="Arial" w:hAnsi="Arial"/>
          <w:b/>
          <w:sz w:val="22"/>
          <w:szCs w:val="22"/>
        </w:rPr>
      </w:pPr>
      <w:r w:rsidRPr="009B69E3">
        <w:rPr>
          <w:rFonts w:ascii="Arial" w:hAnsi="Arial"/>
          <w:b/>
          <w:sz w:val="22"/>
          <w:szCs w:val="22"/>
        </w:rPr>
        <w:t>Not applicable to this tender</w:t>
      </w:r>
    </w:p>
    <w:p w:rsidR="004B54B4" w:rsidRPr="009B69E3" w:rsidRDefault="004B54B4" w:rsidP="004B54B4">
      <w:pPr>
        <w:jc w:val="both"/>
        <w:rPr>
          <w:rFonts w:ascii="Arial" w:hAnsi="Arial"/>
          <w:b/>
          <w:sz w:val="22"/>
          <w:szCs w:val="22"/>
        </w:rPr>
      </w:pPr>
    </w:p>
    <w:p w:rsidR="004B54B4" w:rsidRPr="009B69E3" w:rsidRDefault="00EE791B" w:rsidP="004B54B4">
      <w:pPr>
        <w:jc w:val="both"/>
        <w:rPr>
          <w:rFonts w:ascii="Arial" w:hAnsi="Arial"/>
          <w:b/>
          <w:sz w:val="22"/>
          <w:szCs w:val="22"/>
          <w:u w:val="single"/>
        </w:rPr>
      </w:pPr>
      <w:r w:rsidRPr="009B69E3">
        <w:rPr>
          <w:rFonts w:ascii="Arial" w:hAnsi="Arial"/>
          <w:b/>
          <w:sz w:val="22"/>
          <w:szCs w:val="22"/>
          <w:u w:val="single"/>
        </w:rPr>
        <w:t xml:space="preserve">PART 2: </w:t>
      </w:r>
      <w:r w:rsidR="004B54B4" w:rsidRPr="009B69E3">
        <w:rPr>
          <w:rFonts w:ascii="Arial" w:hAnsi="Arial"/>
          <w:b/>
          <w:sz w:val="22"/>
          <w:szCs w:val="22"/>
          <w:u w:val="single"/>
        </w:rPr>
        <w:t>Section 2</w:t>
      </w:r>
    </w:p>
    <w:p w:rsidR="00A53685" w:rsidRPr="009B69E3" w:rsidRDefault="00A53685" w:rsidP="004B54B4">
      <w:pPr>
        <w:jc w:val="both"/>
        <w:rPr>
          <w:rFonts w:ascii="Arial" w:hAnsi="Arial"/>
          <w:b/>
          <w:i/>
          <w:sz w:val="22"/>
          <w:szCs w:val="22"/>
        </w:rPr>
      </w:pPr>
    </w:p>
    <w:p w:rsidR="004B54B4" w:rsidRPr="009B69E3" w:rsidRDefault="004B54B4" w:rsidP="004B54B4">
      <w:pPr>
        <w:jc w:val="both"/>
        <w:rPr>
          <w:rFonts w:ascii="Arial" w:hAnsi="Arial"/>
          <w:b/>
          <w:sz w:val="22"/>
          <w:szCs w:val="22"/>
        </w:rPr>
      </w:pPr>
      <w:r w:rsidRPr="009B69E3">
        <w:rPr>
          <w:rFonts w:ascii="Arial" w:hAnsi="Arial"/>
          <w:b/>
          <w:i/>
          <w:sz w:val="22"/>
          <w:szCs w:val="22"/>
        </w:rPr>
        <w:t>General Specifications Relating to Items of Equipment</w:t>
      </w:r>
      <w:r w:rsidRPr="009B69E3">
        <w:rPr>
          <w:rFonts w:ascii="Arial" w:hAnsi="Arial"/>
          <w:b/>
          <w:sz w:val="22"/>
          <w:szCs w:val="22"/>
        </w:rPr>
        <w:t xml:space="preserve"> - </w:t>
      </w:r>
    </w:p>
    <w:p w:rsidR="00774BC8" w:rsidRPr="009B69E3" w:rsidRDefault="004B54B4" w:rsidP="00774BC8">
      <w:pPr>
        <w:jc w:val="both"/>
        <w:rPr>
          <w:rFonts w:ascii="Arial" w:hAnsi="Arial" w:cs="Arial"/>
          <w:b/>
          <w:sz w:val="22"/>
          <w:szCs w:val="22"/>
        </w:rPr>
      </w:pPr>
      <w:r w:rsidRPr="009B69E3">
        <w:rPr>
          <w:rFonts w:ascii="Arial" w:hAnsi="Arial"/>
          <w:b/>
          <w:sz w:val="22"/>
          <w:szCs w:val="22"/>
        </w:rPr>
        <w:t>This section contains points for consideration and compliance and terms and conditions governing this tender and any contract.</w:t>
      </w:r>
      <w:r w:rsidR="00774BC8" w:rsidRPr="009B69E3">
        <w:rPr>
          <w:rFonts w:ascii="Arial" w:hAnsi="Arial"/>
          <w:b/>
          <w:sz w:val="22"/>
          <w:szCs w:val="22"/>
        </w:rPr>
        <w:t xml:space="preserve"> </w:t>
      </w:r>
      <w:r w:rsidR="00774BC8" w:rsidRPr="009B69E3">
        <w:rPr>
          <w:rFonts w:ascii="Arial" w:hAnsi="Arial" w:cs="Arial"/>
          <w:b/>
          <w:sz w:val="22"/>
          <w:szCs w:val="22"/>
        </w:rPr>
        <w:t>The clauses form part of the Contract agreement.</w:t>
      </w:r>
    </w:p>
    <w:p w:rsidR="004B54B4" w:rsidRPr="009B69E3" w:rsidRDefault="004B54B4" w:rsidP="004B54B4">
      <w:pPr>
        <w:jc w:val="both"/>
        <w:rPr>
          <w:rFonts w:ascii="Arial" w:hAnsi="Arial"/>
          <w:b/>
          <w:sz w:val="22"/>
          <w:szCs w:val="22"/>
        </w:rPr>
      </w:pPr>
    </w:p>
    <w:p w:rsidR="004B54B4" w:rsidRPr="009B69E3" w:rsidRDefault="00EE791B" w:rsidP="004B54B4">
      <w:pPr>
        <w:jc w:val="both"/>
        <w:rPr>
          <w:rFonts w:ascii="Arial" w:hAnsi="Arial"/>
          <w:b/>
          <w:sz w:val="22"/>
          <w:szCs w:val="22"/>
        </w:rPr>
      </w:pPr>
      <w:r w:rsidRPr="009B69E3">
        <w:rPr>
          <w:rFonts w:ascii="Arial" w:hAnsi="Arial"/>
          <w:b/>
          <w:sz w:val="22"/>
          <w:szCs w:val="22"/>
          <w:u w:val="single"/>
        </w:rPr>
        <w:t xml:space="preserve">PART 2: </w:t>
      </w:r>
      <w:r w:rsidR="004B54B4" w:rsidRPr="009B69E3">
        <w:rPr>
          <w:rFonts w:ascii="Arial" w:hAnsi="Arial"/>
          <w:b/>
          <w:sz w:val="22"/>
          <w:szCs w:val="22"/>
          <w:u w:val="single"/>
        </w:rPr>
        <w:t>Section 3</w:t>
      </w:r>
    </w:p>
    <w:p w:rsidR="00A53685" w:rsidRPr="009B69E3" w:rsidRDefault="00A53685" w:rsidP="00446960">
      <w:pPr>
        <w:jc w:val="both"/>
        <w:rPr>
          <w:rFonts w:ascii="Arial" w:hAnsi="Arial"/>
          <w:b/>
          <w:i/>
          <w:sz w:val="22"/>
          <w:szCs w:val="22"/>
        </w:rPr>
      </w:pPr>
    </w:p>
    <w:p w:rsidR="00FE77AA" w:rsidRPr="009B69E3" w:rsidRDefault="004B54B4" w:rsidP="00446960">
      <w:pPr>
        <w:jc w:val="both"/>
        <w:rPr>
          <w:rFonts w:ascii="Arial" w:hAnsi="Arial"/>
          <w:b/>
          <w:sz w:val="22"/>
          <w:szCs w:val="22"/>
        </w:rPr>
      </w:pPr>
      <w:r w:rsidRPr="009B69E3">
        <w:rPr>
          <w:rFonts w:ascii="Arial" w:hAnsi="Arial"/>
          <w:b/>
          <w:i/>
          <w:sz w:val="22"/>
          <w:szCs w:val="22"/>
        </w:rPr>
        <w:t>Particular/Performance Specifications Relating to Items of Equipment</w:t>
      </w:r>
      <w:r w:rsidRPr="009B69E3">
        <w:rPr>
          <w:rFonts w:ascii="Arial" w:hAnsi="Arial"/>
          <w:b/>
          <w:sz w:val="22"/>
          <w:szCs w:val="22"/>
        </w:rPr>
        <w:t xml:space="preserve"> - </w:t>
      </w:r>
    </w:p>
    <w:p w:rsidR="004B54B4" w:rsidRPr="009B69E3" w:rsidRDefault="004B54B4" w:rsidP="004B54B4">
      <w:pPr>
        <w:jc w:val="both"/>
        <w:rPr>
          <w:rFonts w:ascii="Arial" w:hAnsi="Arial" w:cs="Arial"/>
          <w:b/>
          <w:sz w:val="22"/>
          <w:szCs w:val="22"/>
        </w:rPr>
      </w:pPr>
      <w:r w:rsidRPr="009B69E3">
        <w:rPr>
          <w:rFonts w:ascii="Arial" w:hAnsi="Arial"/>
          <w:b/>
          <w:sz w:val="22"/>
          <w:szCs w:val="22"/>
        </w:rPr>
        <w:t>This section will contain details of any technical or other specifications to be met for items list</w:t>
      </w:r>
      <w:r w:rsidR="008533C0" w:rsidRPr="009B69E3">
        <w:rPr>
          <w:rFonts w:ascii="Arial" w:hAnsi="Arial"/>
          <w:b/>
          <w:sz w:val="22"/>
          <w:szCs w:val="22"/>
        </w:rPr>
        <w:t xml:space="preserve">ed in the tender </w:t>
      </w:r>
      <w:r w:rsidR="008533C0" w:rsidRPr="009B69E3">
        <w:rPr>
          <w:rFonts w:ascii="Arial" w:hAnsi="Arial" w:cs="Arial"/>
          <w:b/>
          <w:sz w:val="22"/>
          <w:szCs w:val="22"/>
        </w:rPr>
        <w:t xml:space="preserve">reply schedule and </w:t>
      </w:r>
      <w:r w:rsidR="005F56ED" w:rsidRPr="009B69E3">
        <w:rPr>
          <w:rFonts w:ascii="Arial" w:hAnsi="Arial" w:cs="Arial"/>
          <w:b/>
          <w:sz w:val="22"/>
          <w:szCs w:val="22"/>
        </w:rPr>
        <w:t>must</w:t>
      </w:r>
      <w:r w:rsidR="008533C0" w:rsidRPr="009B69E3">
        <w:rPr>
          <w:rFonts w:ascii="Arial" w:hAnsi="Arial" w:cs="Arial"/>
          <w:b/>
          <w:sz w:val="22"/>
          <w:szCs w:val="22"/>
        </w:rPr>
        <w:t xml:space="preserve"> be responded to in full as part of the submission.</w:t>
      </w:r>
    </w:p>
    <w:p w:rsidR="00FE77AA" w:rsidRPr="009B69E3" w:rsidRDefault="00FE77AA" w:rsidP="004B54B4">
      <w:pPr>
        <w:jc w:val="both"/>
        <w:rPr>
          <w:rFonts w:ascii="Arial" w:hAnsi="Arial"/>
          <w:b/>
          <w:sz w:val="22"/>
          <w:szCs w:val="22"/>
          <w:u w:val="single"/>
        </w:rPr>
      </w:pPr>
    </w:p>
    <w:p w:rsidR="004B54B4" w:rsidRPr="009B69E3" w:rsidRDefault="00EE791B" w:rsidP="004B54B4">
      <w:pPr>
        <w:jc w:val="both"/>
        <w:rPr>
          <w:rFonts w:ascii="Arial" w:hAnsi="Arial"/>
          <w:b/>
          <w:sz w:val="22"/>
          <w:szCs w:val="22"/>
        </w:rPr>
      </w:pPr>
      <w:r w:rsidRPr="009B69E3">
        <w:rPr>
          <w:rFonts w:ascii="Arial" w:hAnsi="Arial"/>
          <w:b/>
          <w:sz w:val="22"/>
          <w:szCs w:val="22"/>
          <w:u w:val="single"/>
        </w:rPr>
        <w:t xml:space="preserve">PART 3: </w:t>
      </w:r>
      <w:r w:rsidR="004B54B4" w:rsidRPr="009B69E3">
        <w:rPr>
          <w:rFonts w:ascii="Arial" w:hAnsi="Arial"/>
          <w:b/>
          <w:sz w:val="22"/>
          <w:szCs w:val="22"/>
          <w:u w:val="single"/>
        </w:rPr>
        <w:t>Section 4</w:t>
      </w:r>
    </w:p>
    <w:p w:rsidR="00A53685" w:rsidRPr="009B69E3" w:rsidRDefault="00A53685" w:rsidP="004B54B4">
      <w:pPr>
        <w:jc w:val="both"/>
        <w:rPr>
          <w:rFonts w:ascii="Arial" w:hAnsi="Arial"/>
          <w:b/>
          <w:i/>
          <w:sz w:val="22"/>
          <w:szCs w:val="22"/>
        </w:rPr>
      </w:pPr>
    </w:p>
    <w:p w:rsidR="00A2542C" w:rsidRPr="009B69E3" w:rsidRDefault="00A2542C" w:rsidP="004B54B4">
      <w:pPr>
        <w:jc w:val="both"/>
        <w:rPr>
          <w:rFonts w:ascii="Arial" w:hAnsi="Arial"/>
          <w:b/>
          <w:i/>
          <w:sz w:val="22"/>
          <w:szCs w:val="22"/>
        </w:rPr>
      </w:pPr>
      <w:r w:rsidRPr="009B69E3">
        <w:rPr>
          <w:rFonts w:ascii="Arial" w:hAnsi="Arial"/>
          <w:b/>
          <w:i/>
          <w:sz w:val="22"/>
          <w:szCs w:val="22"/>
        </w:rPr>
        <w:t xml:space="preserve">Exclusion and Selection </w:t>
      </w:r>
      <w:r w:rsidR="00316F7D" w:rsidRPr="009B69E3">
        <w:rPr>
          <w:rFonts w:ascii="Arial" w:hAnsi="Arial"/>
          <w:b/>
          <w:i/>
          <w:sz w:val="22"/>
          <w:szCs w:val="22"/>
        </w:rPr>
        <w:t xml:space="preserve">(Qualitative) </w:t>
      </w:r>
      <w:r w:rsidRPr="009B69E3">
        <w:rPr>
          <w:rFonts w:ascii="Arial" w:hAnsi="Arial"/>
          <w:b/>
          <w:i/>
          <w:sz w:val="22"/>
          <w:szCs w:val="22"/>
        </w:rPr>
        <w:t xml:space="preserve">Criteria </w:t>
      </w:r>
    </w:p>
    <w:p w:rsidR="00A2542C" w:rsidRPr="009B69E3" w:rsidRDefault="00E24D2A" w:rsidP="004B54B4">
      <w:pPr>
        <w:jc w:val="both"/>
        <w:rPr>
          <w:rFonts w:ascii="Arial" w:hAnsi="Arial"/>
          <w:b/>
          <w:sz w:val="22"/>
          <w:szCs w:val="22"/>
        </w:rPr>
      </w:pPr>
      <w:r w:rsidRPr="009B69E3">
        <w:rPr>
          <w:rFonts w:ascii="Arial" w:hAnsi="Arial"/>
          <w:b/>
          <w:sz w:val="22"/>
          <w:szCs w:val="22"/>
        </w:rPr>
        <w:t>This refers to explanations pursuant to Regulation 57 of the Regulations; and Declaration by way in the first instance of the ESPD</w:t>
      </w:r>
      <w:r w:rsidR="009D4D29" w:rsidRPr="009B69E3">
        <w:rPr>
          <w:rFonts w:ascii="Arial" w:hAnsi="Arial"/>
          <w:b/>
          <w:sz w:val="22"/>
          <w:szCs w:val="22"/>
        </w:rPr>
        <w:t xml:space="preserve"> and</w:t>
      </w:r>
      <w:r w:rsidRPr="009B69E3">
        <w:rPr>
          <w:rFonts w:ascii="Arial" w:hAnsi="Arial"/>
          <w:b/>
          <w:sz w:val="22"/>
          <w:szCs w:val="22"/>
        </w:rPr>
        <w:t xml:space="preserve"> the Selection Criteria</w:t>
      </w:r>
      <w:r w:rsidR="001457EF" w:rsidRPr="009B69E3">
        <w:rPr>
          <w:rFonts w:ascii="Arial" w:hAnsi="Arial"/>
          <w:b/>
          <w:sz w:val="22"/>
          <w:szCs w:val="22"/>
        </w:rPr>
        <w:t xml:space="preserve"> as set out</w:t>
      </w:r>
      <w:r w:rsidRPr="009B69E3">
        <w:rPr>
          <w:rFonts w:ascii="Arial" w:hAnsi="Arial"/>
          <w:b/>
          <w:sz w:val="22"/>
          <w:szCs w:val="22"/>
        </w:rPr>
        <w:t xml:space="preserve"> for this </w:t>
      </w:r>
      <w:r w:rsidR="00623CBC" w:rsidRPr="009B69E3">
        <w:rPr>
          <w:rFonts w:ascii="Arial" w:hAnsi="Arial"/>
          <w:b/>
          <w:sz w:val="22"/>
          <w:szCs w:val="22"/>
        </w:rPr>
        <w:t>c</w:t>
      </w:r>
      <w:r w:rsidRPr="009B69E3">
        <w:rPr>
          <w:rFonts w:ascii="Arial" w:hAnsi="Arial"/>
          <w:b/>
          <w:sz w:val="22"/>
          <w:szCs w:val="22"/>
        </w:rPr>
        <w:t>ompetition.</w:t>
      </w:r>
    </w:p>
    <w:p w:rsidR="00E24D2A" w:rsidRPr="00E24D2A" w:rsidRDefault="00E24D2A" w:rsidP="004B54B4">
      <w:pPr>
        <w:jc w:val="both"/>
        <w:rPr>
          <w:rFonts w:ascii="Arial" w:hAnsi="Arial"/>
          <w:b/>
          <w:color w:val="0000FF"/>
          <w:sz w:val="22"/>
          <w:szCs w:val="22"/>
        </w:rPr>
      </w:pPr>
    </w:p>
    <w:p w:rsidR="004B54B4" w:rsidRPr="00694930" w:rsidRDefault="004B54B4" w:rsidP="004B54B4">
      <w:pPr>
        <w:jc w:val="both"/>
        <w:rPr>
          <w:rFonts w:ascii="Arial" w:hAnsi="Arial"/>
          <w:b/>
          <w:sz w:val="22"/>
          <w:szCs w:val="22"/>
        </w:rPr>
      </w:pPr>
      <w:r w:rsidRPr="00694930">
        <w:rPr>
          <w:rFonts w:ascii="Arial" w:hAnsi="Arial"/>
          <w:b/>
          <w:i/>
          <w:sz w:val="22"/>
          <w:szCs w:val="22"/>
        </w:rPr>
        <w:t>Criteria for the Award of Contract</w:t>
      </w:r>
      <w:r w:rsidRPr="00694930">
        <w:rPr>
          <w:rFonts w:ascii="Arial" w:hAnsi="Arial"/>
          <w:b/>
          <w:sz w:val="22"/>
          <w:szCs w:val="22"/>
        </w:rPr>
        <w:t xml:space="preserve"> - </w:t>
      </w:r>
    </w:p>
    <w:p w:rsidR="00B512A5" w:rsidRPr="00694930" w:rsidRDefault="004B54B4" w:rsidP="00CD596E">
      <w:pPr>
        <w:tabs>
          <w:tab w:val="num" w:pos="360"/>
        </w:tabs>
        <w:ind w:left="360" w:hanging="360"/>
        <w:rPr>
          <w:rFonts w:ascii="Arial" w:hAnsi="Arial" w:cs="Arial"/>
          <w:b/>
          <w:sz w:val="22"/>
          <w:szCs w:val="22"/>
        </w:rPr>
      </w:pPr>
      <w:r w:rsidRPr="00694930">
        <w:rPr>
          <w:rFonts w:ascii="Arial" w:hAnsi="Arial" w:cs="Arial"/>
          <w:b/>
          <w:sz w:val="22"/>
          <w:szCs w:val="22"/>
        </w:rPr>
        <w:t xml:space="preserve">This lists the criteria to be used </w:t>
      </w:r>
      <w:r w:rsidR="00CD596E" w:rsidRPr="00694930">
        <w:rPr>
          <w:rFonts w:ascii="Arial" w:hAnsi="Arial" w:cs="Arial"/>
          <w:b/>
          <w:sz w:val="22"/>
          <w:szCs w:val="22"/>
        </w:rPr>
        <w:t xml:space="preserve">including percentage marks and /or weightings </w:t>
      </w:r>
      <w:r w:rsidRPr="00694930">
        <w:rPr>
          <w:rFonts w:ascii="Arial" w:hAnsi="Arial" w:cs="Arial"/>
          <w:b/>
          <w:sz w:val="22"/>
          <w:szCs w:val="22"/>
        </w:rPr>
        <w:t>when</w:t>
      </w:r>
      <w:r w:rsidR="00B512A5" w:rsidRPr="00694930">
        <w:rPr>
          <w:rFonts w:ascii="Arial" w:hAnsi="Arial" w:cs="Arial"/>
          <w:b/>
          <w:sz w:val="22"/>
          <w:szCs w:val="22"/>
        </w:rPr>
        <w:t xml:space="preserve"> </w:t>
      </w:r>
      <w:r w:rsidRPr="00694930">
        <w:rPr>
          <w:rFonts w:ascii="Arial" w:hAnsi="Arial" w:cs="Arial"/>
          <w:b/>
          <w:sz w:val="22"/>
          <w:szCs w:val="22"/>
        </w:rPr>
        <w:t>evaluating the</w:t>
      </w:r>
    </w:p>
    <w:p w:rsidR="004B54B4" w:rsidRPr="00694930" w:rsidRDefault="004B54B4" w:rsidP="00CD596E">
      <w:pPr>
        <w:tabs>
          <w:tab w:val="num" w:pos="360"/>
        </w:tabs>
        <w:ind w:left="360" w:hanging="360"/>
        <w:rPr>
          <w:rFonts w:ascii="Arial" w:hAnsi="Arial" w:cs="Arial"/>
          <w:b/>
          <w:sz w:val="22"/>
          <w:szCs w:val="22"/>
        </w:rPr>
      </w:pPr>
      <w:r w:rsidRPr="00694930">
        <w:rPr>
          <w:rFonts w:ascii="Arial" w:hAnsi="Arial" w:cs="Arial"/>
          <w:b/>
          <w:sz w:val="22"/>
          <w:szCs w:val="22"/>
        </w:rPr>
        <w:t xml:space="preserve">tender submissions in order to establish the </w:t>
      </w:r>
      <w:r w:rsidR="00CD596E" w:rsidRPr="00694930">
        <w:rPr>
          <w:rFonts w:ascii="Arial" w:hAnsi="Arial" w:cs="Arial"/>
          <w:b/>
          <w:sz w:val="22"/>
          <w:szCs w:val="22"/>
        </w:rPr>
        <w:t>M</w:t>
      </w:r>
      <w:r w:rsidRPr="00694930">
        <w:rPr>
          <w:rFonts w:ascii="Arial" w:hAnsi="Arial" w:cs="Arial"/>
          <w:b/>
          <w:sz w:val="22"/>
          <w:szCs w:val="22"/>
        </w:rPr>
        <w:t xml:space="preserve">ost </w:t>
      </w:r>
      <w:r w:rsidR="00CD596E" w:rsidRPr="00694930">
        <w:rPr>
          <w:rFonts w:ascii="Arial" w:hAnsi="Arial" w:cs="Arial"/>
          <w:b/>
          <w:sz w:val="22"/>
          <w:szCs w:val="22"/>
        </w:rPr>
        <w:t>E</w:t>
      </w:r>
      <w:r w:rsidRPr="00694930">
        <w:rPr>
          <w:rFonts w:ascii="Arial" w:hAnsi="Arial" w:cs="Arial"/>
          <w:b/>
          <w:sz w:val="22"/>
          <w:szCs w:val="22"/>
        </w:rPr>
        <w:t>conomically</w:t>
      </w:r>
      <w:r w:rsidR="00CD596E" w:rsidRPr="00694930">
        <w:rPr>
          <w:rFonts w:ascii="Arial" w:hAnsi="Arial" w:cs="Arial"/>
          <w:b/>
          <w:sz w:val="22"/>
          <w:szCs w:val="22"/>
        </w:rPr>
        <w:t xml:space="preserve"> A</w:t>
      </w:r>
      <w:r w:rsidRPr="00694930">
        <w:rPr>
          <w:rFonts w:ascii="Arial" w:hAnsi="Arial" w:cs="Arial"/>
          <w:b/>
          <w:sz w:val="22"/>
          <w:szCs w:val="22"/>
        </w:rPr>
        <w:t>dvantageous</w:t>
      </w:r>
      <w:r w:rsidR="00B512A5" w:rsidRPr="00694930">
        <w:rPr>
          <w:rFonts w:ascii="Arial" w:hAnsi="Arial" w:cs="Arial"/>
          <w:b/>
          <w:sz w:val="22"/>
          <w:szCs w:val="22"/>
        </w:rPr>
        <w:t xml:space="preserve"> </w:t>
      </w:r>
      <w:r w:rsidR="00CD596E" w:rsidRPr="00694930">
        <w:rPr>
          <w:rFonts w:ascii="Arial" w:hAnsi="Arial" w:cs="Arial"/>
          <w:b/>
          <w:sz w:val="22"/>
          <w:szCs w:val="22"/>
        </w:rPr>
        <w:t>T</w:t>
      </w:r>
      <w:r w:rsidRPr="00694930">
        <w:rPr>
          <w:rFonts w:ascii="Arial" w:hAnsi="Arial" w:cs="Arial"/>
          <w:b/>
          <w:sz w:val="22"/>
          <w:szCs w:val="22"/>
        </w:rPr>
        <w:t>ender.</w:t>
      </w:r>
    </w:p>
    <w:p w:rsidR="004B54B4" w:rsidRPr="00694930" w:rsidRDefault="004B54B4" w:rsidP="004B54B4">
      <w:pPr>
        <w:jc w:val="both"/>
        <w:rPr>
          <w:rFonts w:ascii="Arial" w:hAnsi="Arial"/>
          <w:b/>
          <w:sz w:val="22"/>
          <w:szCs w:val="22"/>
        </w:rPr>
      </w:pPr>
    </w:p>
    <w:p w:rsidR="004B54B4" w:rsidRPr="009B69E3" w:rsidRDefault="005C4800" w:rsidP="004B54B4">
      <w:pPr>
        <w:jc w:val="both"/>
        <w:rPr>
          <w:rFonts w:ascii="Arial" w:hAnsi="Arial"/>
          <w:b/>
          <w:sz w:val="22"/>
          <w:szCs w:val="22"/>
        </w:rPr>
      </w:pPr>
      <w:r w:rsidRPr="009B69E3">
        <w:rPr>
          <w:rFonts w:ascii="Arial" w:hAnsi="Arial"/>
          <w:b/>
          <w:sz w:val="22"/>
          <w:szCs w:val="22"/>
          <w:u w:val="single"/>
        </w:rPr>
        <w:t xml:space="preserve">PART 4: </w:t>
      </w:r>
      <w:r w:rsidR="004B54B4" w:rsidRPr="009B69E3">
        <w:rPr>
          <w:rFonts w:ascii="Arial" w:hAnsi="Arial"/>
          <w:b/>
          <w:sz w:val="22"/>
          <w:szCs w:val="22"/>
          <w:u w:val="single"/>
        </w:rPr>
        <w:t>Section 5</w:t>
      </w:r>
    </w:p>
    <w:p w:rsidR="00A53685" w:rsidRPr="009B69E3" w:rsidRDefault="00A53685" w:rsidP="004B54B4">
      <w:pPr>
        <w:jc w:val="both"/>
        <w:rPr>
          <w:rFonts w:ascii="Arial" w:hAnsi="Arial"/>
          <w:b/>
          <w:i/>
          <w:sz w:val="22"/>
          <w:szCs w:val="22"/>
        </w:rPr>
      </w:pPr>
    </w:p>
    <w:p w:rsidR="004B54B4" w:rsidRPr="009B69E3" w:rsidRDefault="004B54B4" w:rsidP="004B54B4">
      <w:pPr>
        <w:jc w:val="both"/>
        <w:rPr>
          <w:rFonts w:ascii="Arial" w:hAnsi="Arial"/>
          <w:b/>
          <w:sz w:val="22"/>
          <w:szCs w:val="22"/>
        </w:rPr>
      </w:pPr>
      <w:r w:rsidRPr="009B69E3">
        <w:rPr>
          <w:rFonts w:ascii="Arial" w:hAnsi="Arial"/>
          <w:b/>
          <w:i/>
          <w:sz w:val="22"/>
          <w:szCs w:val="22"/>
        </w:rPr>
        <w:t>Tender Reply Schedule</w:t>
      </w:r>
      <w:r w:rsidRPr="009B69E3">
        <w:rPr>
          <w:rFonts w:ascii="Arial" w:hAnsi="Arial"/>
          <w:b/>
          <w:sz w:val="22"/>
          <w:szCs w:val="22"/>
        </w:rPr>
        <w:t xml:space="preserve"> </w:t>
      </w:r>
      <w:r w:rsidR="00446960" w:rsidRPr="009B69E3">
        <w:rPr>
          <w:rFonts w:ascii="Arial" w:hAnsi="Arial"/>
          <w:b/>
          <w:sz w:val="22"/>
          <w:szCs w:val="22"/>
        </w:rPr>
        <w:t>–</w:t>
      </w:r>
    </w:p>
    <w:p w:rsidR="00446960" w:rsidRPr="009B69E3" w:rsidRDefault="00446960" w:rsidP="004B54B4">
      <w:pPr>
        <w:jc w:val="both"/>
        <w:rPr>
          <w:rFonts w:ascii="Arial" w:hAnsi="Arial"/>
          <w:b/>
          <w:sz w:val="22"/>
          <w:szCs w:val="22"/>
        </w:rPr>
      </w:pPr>
    </w:p>
    <w:p w:rsidR="004B54B4" w:rsidRPr="009B69E3" w:rsidRDefault="00B512A5" w:rsidP="004B54B4">
      <w:pPr>
        <w:jc w:val="both"/>
        <w:rPr>
          <w:rFonts w:ascii="Arial" w:hAnsi="Arial"/>
          <w:b/>
          <w:sz w:val="22"/>
        </w:rPr>
      </w:pPr>
      <w:r w:rsidRPr="009B69E3">
        <w:rPr>
          <w:rFonts w:ascii="Arial" w:hAnsi="Arial"/>
          <w:b/>
          <w:sz w:val="22"/>
          <w:szCs w:val="22"/>
        </w:rPr>
        <w:t xml:space="preserve">These </w:t>
      </w:r>
      <w:r w:rsidR="004B54B4" w:rsidRPr="009B69E3">
        <w:rPr>
          <w:rFonts w:ascii="Arial" w:hAnsi="Arial"/>
          <w:b/>
          <w:sz w:val="22"/>
          <w:szCs w:val="22"/>
        </w:rPr>
        <w:t>Must be completed in full for all items being tendered for.  All prices must be entered in Euro.</w:t>
      </w:r>
      <w:r w:rsidRPr="009B69E3">
        <w:rPr>
          <w:rFonts w:ascii="Arial" w:hAnsi="Arial"/>
          <w:b/>
          <w:sz w:val="22"/>
          <w:szCs w:val="22"/>
        </w:rPr>
        <w:t xml:space="preserve"> </w:t>
      </w:r>
      <w:r w:rsidRPr="009B69E3">
        <w:rPr>
          <w:rFonts w:ascii="Arial" w:hAnsi="Arial"/>
          <w:b/>
          <w:sz w:val="22"/>
        </w:rPr>
        <w:t>Any mandatory requirement must be complied with and completed.</w:t>
      </w:r>
    </w:p>
    <w:p w:rsidR="004B54B4" w:rsidRPr="009B69E3" w:rsidRDefault="004B54B4" w:rsidP="004B54B4">
      <w:pPr>
        <w:jc w:val="both"/>
        <w:rPr>
          <w:rFonts w:ascii="Arial" w:hAnsi="Arial"/>
          <w:b/>
          <w:sz w:val="22"/>
          <w:szCs w:val="22"/>
        </w:rPr>
      </w:pPr>
    </w:p>
    <w:p w:rsidR="004B54B4" w:rsidRPr="009B69E3" w:rsidRDefault="005C4800" w:rsidP="004B54B4">
      <w:pPr>
        <w:jc w:val="both"/>
        <w:rPr>
          <w:rFonts w:ascii="Arial" w:hAnsi="Arial"/>
          <w:b/>
          <w:sz w:val="22"/>
          <w:szCs w:val="22"/>
        </w:rPr>
      </w:pPr>
      <w:r w:rsidRPr="009B69E3">
        <w:rPr>
          <w:rFonts w:ascii="Arial" w:hAnsi="Arial"/>
          <w:b/>
          <w:sz w:val="22"/>
          <w:szCs w:val="22"/>
          <w:u w:val="single"/>
        </w:rPr>
        <w:t xml:space="preserve">PART 4: </w:t>
      </w:r>
      <w:r w:rsidR="004B54B4" w:rsidRPr="009B69E3">
        <w:rPr>
          <w:rFonts w:ascii="Arial" w:hAnsi="Arial"/>
          <w:b/>
          <w:sz w:val="22"/>
          <w:szCs w:val="22"/>
          <w:u w:val="single"/>
        </w:rPr>
        <w:t>Section 6</w:t>
      </w:r>
    </w:p>
    <w:p w:rsidR="00A53685" w:rsidRPr="009B69E3" w:rsidRDefault="00A53685" w:rsidP="00B512A5">
      <w:pPr>
        <w:tabs>
          <w:tab w:val="num" w:pos="360"/>
        </w:tabs>
        <w:ind w:left="360" w:hanging="360"/>
        <w:rPr>
          <w:rFonts w:ascii="Arial" w:hAnsi="Arial"/>
          <w:b/>
          <w:i/>
          <w:sz w:val="22"/>
          <w:szCs w:val="22"/>
        </w:rPr>
      </w:pPr>
    </w:p>
    <w:p w:rsidR="00B512A5" w:rsidRPr="009B69E3" w:rsidRDefault="004B54B4" w:rsidP="00B512A5">
      <w:pPr>
        <w:tabs>
          <w:tab w:val="num" w:pos="360"/>
        </w:tabs>
        <w:ind w:left="360" w:hanging="360"/>
        <w:rPr>
          <w:rFonts w:ascii="Arial" w:hAnsi="Arial"/>
          <w:b/>
          <w:sz w:val="22"/>
          <w:szCs w:val="22"/>
        </w:rPr>
      </w:pPr>
      <w:r w:rsidRPr="009B69E3">
        <w:rPr>
          <w:rFonts w:ascii="Arial" w:hAnsi="Arial"/>
          <w:b/>
          <w:i/>
          <w:sz w:val="22"/>
          <w:szCs w:val="22"/>
        </w:rPr>
        <w:t xml:space="preserve">Schedule of </w:t>
      </w:r>
      <w:r w:rsidR="00B512A5" w:rsidRPr="009B69E3">
        <w:rPr>
          <w:rFonts w:ascii="Arial" w:hAnsi="Arial"/>
          <w:b/>
          <w:i/>
          <w:sz w:val="22"/>
        </w:rPr>
        <w:t>Added Value</w:t>
      </w:r>
      <w:r w:rsidR="00B512A5" w:rsidRPr="009B69E3">
        <w:rPr>
          <w:rFonts w:ascii="Arial" w:hAnsi="Arial"/>
          <w:sz w:val="22"/>
        </w:rPr>
        <w:t xml:space="preserve"> </w:t>
      </w:r>
      <w:r w:rsidR="00B512A5" w:rsidRPr="009B69E3">
        <w:rPr>
          <w:rFonts w:ascii="Arial" w:hAnsi="Arial"/>
          <w:b/>
          <w:i/>
          <w:sz w:val="22"/>
          <w:szCs w:val="22"/>
        </w:rPr>
        <w:t xml:space="preserve">and </w:t>
      </w:r>
      <w:r w:rsidRPr="009B69E3">
        <w:rPr>
          <w:rFonts w:ascii="Arial" w:hAnsi="Arial"/>
          <w:b/>
          <w:i/>
          <w:sz w:val="22"/>
          <w:szCs w:val="22"/>
        </w:rPr>
        <w:t>Discounts Available on the Final Tender Price</w:t>
      </w:r>
      <w:r w:rsidRPr="009B69E3">
        <w:rPr>
          <w:rFonts w:ascii="Arial" w:hAnsi="Arial"/>
          <w:b/>
          <w:sz w:val="22"/>
          <w:szCs w:val="22"/>
        </w:rPr>
        <w:t xml:space="preserve"> </w:t>
      </w:r>
      <w:r w:rsidR="00B512A5" w:rsidRPr="009B69E3">
        <w:rPr>
          <w:rFonts w:ascii="Arial" w:hAnsi="Arial"/>
          <w:b/>
          <w:sz w:val="22"/>
          <w:szCs w:val="22"/>
        </w:rPr>
        <w:t>–</w:t>
      </w:r>
      <w:r w:rsidR="001869D0" w:rsidRPr="009B69E3">
        <w:rPr>
          <w:rFonts w:ascii="Arial" w:hAnsi="Arial"/>
          <w:b/>
          <w:sz w:val="22"/>
          <w:szCs w:val="22"/>
        </w:rPr>
        <w:t xml:space="preserve"> </w:t>
      </w:r>
    </w:p>
    <w:p w:rsidR="00446960" w:rsidRPr="00694930" w:rsidRDefault="00446960" w:rsidP="00B512A5">
      <w:pPr>
        <w:tabs>
          <w:tab w:val="num" w:pos="360"/>
        </w:tabs>
        <w:ind w:left="360" w:hanging="360"/>
        <w:rPr>
          <w:rFonts w:ascii="Arial" w:hAnsi="Arial"/>
          <w:b/>
          <w:sz w:val="22"/>
          <w:szCs w:val="22"/>
        </w:rPr>
      </w:pPr>
    </w:p>
    <w:p w:rsidR="00B512A5" w:rsidRPr="00694930" w:rsidRDefault="00B512A5" w:rsidP="00B512A5">
      <w:pPr>
        <w:tabs>
          <w:tab w:val="num" w:pos="360"/>
        </w:tabs>
        <w:ind w:left="360" w:hanging="360"/>
        <w:rPr>
          <w:rFonts w:ascii="Arial" w:hAnsi="Arial"/>
          <w:b/>
          <w:sz w:val="22"/>
          <w:szCs w:val="22"/>
        </w:rPr>
      </w:pPr>
      <w:r w:rsidRPr="00694930">
        <w:rPr>
          <w:rFonts w:ascii="Arial" w:hAnsi="Arial"/>
          <w:b/>
          <w:sz w:val="22"/>
        </w:rPr>
        <w:t>Tenderers should insert here any added value which is offered in their proposal, and u</w:t>
      </w:r>
      <w:r w:rsidRPr="00694930">
        <w:rPr>
          <w:rFonts w:ascii="Arial" w:hAnsi="Arial"/>
          <w:b/>
          <w:sz w:val="22"/>
          <w:szCs w:val="22"/>
        </w:rPr>
        <w:t>sed for listing</w:t>
      </w:r>
    </w:p>
    <w:p w:rsidR="00B512A5" w:rsidRPr="00694930" w:rsidRDefault="009674D8" w:rsidP="00B512A5">
      <w:pPr>
        <w:tabs>
          <w:tab w:val="num" w:pos="360"/>
        </w:tabs>
        <w:ind w:left="360" w:hanging="360"/>
        <w:rPr>
          <w:rFonts w:ascii="Arial" w:hAnsi="Arial"/>
          <w:b/>
          <w:sz w:val="22"/>
        </w:rPr>
      </w:pPr>
      <w:r>
        <w:rPr>
          <w:rFonts w:ascii="Arial" w:hAnsi="Arial"/>
          <w:b/>
          <w:sz w:val="22"/>
          <w:szCs w:val="22"/>
        </w:rPr>
        <w:t xml:space="preserve">discounts available. </w:t>
      </w:r>
      <w:r w:rsidR="00B512A5" w:rsidRPr="00694930">
        <w:rPr>
          <w:rFonts w:ascii="Arial" w:hAnsi="Arial"/>
          <w:b/>
          <w:sz w:val="22"/>
          <w:szCs w:val="22"/>
        </w:rPr>
        <w:t xml:space="preserve"> In addition Tenderers are to include </w:t>
      </w:r>
      <w:r w:rsidR="00B512A5" w:rsidRPr="00694930">
        <w:rPr>
          <w:rFonts w:ascii="Arial" w:hAnsi="Arial"/>
          <w:b/>
          <w:i/>
          <w:sz w:val="22"/>
          <w:szCs w:val="22"/>
        </w:rPr>
        <w:t>whatever</w:t>
      </w:r>
      <w:r w:rsidR="00B512A5" w:rsidRPr="00694930">
        <w:rPr>
          <w:rFonts w:ascii="Arial" w:hAnsi="Arial"/>
          <w:b/>
          <w:sz w:val="22"/>
        </w:rPr>
        <w:t xml:space="preserve"> discounts or discounting</w:t>
      </w:r>
    </w:p>
    <w:p w:rsidR="006201A2" w:rsidRPr="009674D8" w:rsidRDefault="00B512A5" w:rsidP="006201A2">
      <w:pPr>
        <w:ind w:left="3600" w:hanging="3600"/>
        <w:rPr>
          <w:rFonts w:ascii="Arial" w:hAnsi="Arial"/>
          <w:b/>
          <w:color w:val="000000" w:themeColor="text1"/>
          <w:sz w:val="22"/>
        </w:rPr>
      </w:pPr>
      <w:r w:rsidRPr="00694930">
        <w:rPr>
          <w:rFonts w:ascii="Arial" w:hAnsi="Arial"/>
          <w:b/>
          <w:sz w:val="22"/>
        </w:rPr>
        <w:t>methodology available which should include total or part acceptance of the tender proposal</w:t>
      </w:r>
      <w:r w:rsidRPr="00694930">
        <w:rPr>
          <w:rFonts w:ascii="Arial" w:hAnsi="Arial"/>
          <w:sz w:val="22"/>
        </w:rPr>
        <w:t>.</w:t>
      </w:r>
      <w:r w:rsidR="006201A2">
        <w:rPr>
          <w:rFonts w:ascii="Arial" w:hAnsi="Arial"/>
          <w:sz w:val="22"/>
        </w:rPr>
        <w:t xml:space="preserve"> </w:t>
      </w:r>
      <w:r w:rsidR="006201A2" w:rsidRPr="009674D8">
        <w:rPr>
          <w:rFonts w:ascii="Arial" w:hAnsi="Arial"/>
          <w:b/>
          <w:color w:val="000000" w:themeColor="text1"/>
          <w:sz w:val="22"/>
        </w:rPr>
        <w:t>This</w:t>
      </w:r>
    </w:p>
    <w:p w:rsidR="006201A2" w:rsidRPr="009674D8" w:rsidRDefault="006201A2" w:rsidP="006201A2">
      <w:pPr>
        <w:ind w:left="3600" w:hanging="3600"/>
        <w:rPr>
          <w:rFonts w:ascii="Arial" w:hAnsi="Arial"/>
          <w:b/>
          <w:color w:val="000000" w:themeColor="text1"/>
          <w:sz w:val="22"/>
        </w:rPr>
      </w:pPr>
      <w:r w:rsidRPr="009674D8">
        <w:rPr>
          <w:rFonts w:ascii="Arial" w:hAnsi="Arial"/>
          <w:b/>
          <w:color w:val="000000" w:themeColor="text1"/>
          <w:sz w:val="22"/>
        </w:rPr>
        <w:t>must be completed in full and returned as part of the submission.</w:t>
      </w:r>
    </w:p>
    <w:p w:rsidR="00867FE1" w:rsidRDefault="00867FE1" w:rsidP="00D2159B">
      <w:pPr>
        <w:ind w:left="7920" w:firstLine="720"/>
        <w:jc w:val="both"/>
        <w:rPr>
          <w:rFonts w:ascii="Arial" w:hAnsi="Arial"/>
          <w:sz w:val="22"/>
        </w:rPr>
      </w:pPr>
      <w:r w:rsidRPr="00FE77AA">
        <w:rPr>
          <w:rFonts w:ascii="Arial" w:hAnsi="Arial"/>
          <w:b/>
          <w:i/>
          <w:sz w:val="22"/>
          <w:szCs w:val="22"/>
        </w:rPr>
        <w:t>Cont.……</w:t>
      </w:r>
    </w:p>
    <w:p w:rsidR="004B54B4" w:rsidRPr="009B69E3" w:rsidRDefault="005C4800" w:rsidP="000F7363">
      <w:pPr>
        <w:pStyle w:val="Heading1"/>
        <w:spacing w:before="0" w:after="0"/>
        <w:jc w:val="both"/>
        <w:rPr>
          <w:sz w:val="22"/>
          <w:szCs w:val="22"/>
          <w:u w:val="single"/>
        </w:rPr>
      </w:pPr>
      <w:r w:rsidRPr="009B69E3">
        <w:rPr>
          <w:sz w:val="22"/>
          <w:szCs w:val="22"/>
          <w:u w:val="single"/>
        </w:rPr>
        <w:lastRenderedPageBreak/>
        <w:t xml:space="preserve">PART 4: </w:t>
      </w:r>
      <w:r w:rsidR="004B54B4" w:rsidRPr="009B69E3">
        <w:rPr>
          <w:sz w:val="22"/>
          <w:szCs w:val="22"/>
          <w:u w:val="single"/>
        </w:rPr>
        <w:t>Section 7</w:t>
      </w:r>
    </w:p>
    <w:p w:rsidR="004B54B4" w:rsidRPr="00DC32BB" w:rsidRDefault="004B54B4" w:rsidP="004570DE">
      <w:pPr>
        <w:pStyle w:val="ListParagraph"/>
        <w:numPr>
          <w:ilvl w:val="0"/>
          <w:numId w:val="60"/>
        </w:numPr>
        <w:ind w:left="142" w:hanging="142"/>
        <w:rPr>
          <w:rFonts w:ascii="Arial" w:hAnsi="Arial"/>
          <w:b/>
          <w:sz w:val="22"/>
          <w:szCs w:val="22"/>
        </w:rPr>
      </w:pPr>
      <w:r w:rsidRPr="00625449">
        <w:rPr>
          <w:rFonts w:ascii="Arial" w:hAnsi="Arial"/>
          <w:b/>
          <w:sz w:val="22"/>
          <w:szCs w:val="22"/>
        </w:rPr>
        <w:t>Maintenance Price Schedule</w:t>
      </w:r>
      <w:r w:rsidRPr="00DC32BB">
        <w:rPr>
          <w:rFonts w:ascii="Arial" w:hAnsi="Arial"/>
          <w:b/>
          <w:sz w:val="22"/>
          <w:szCs w:val="22"/>
        </w:rPr>
        <w:t xml:space="preserve"> </w:t>
      </w:r>
      <w:r w:rsidR="00446960" w:rsidRPr="00DC32BB">
        <w:rPr>
          <w:rFonts w:ascii="Arial" w:hAnsi="Arial"/>
          <w:b/>
          <w:sz w:val="22"/>
          <w:szCs w:val="22"/>
        </w:rPr>
        <w:t>–</w:t>
      </w:r>
      <w:r w:rsidR="00EE6B8C" w:rsidRPr="00DC32BB">
        <w:rPr>
          <w:rFonts w:ascii="Arial" w:hAnsi="Arial"/>
          <w:b/>
          <w:sz w:val="22"/>
          <w:szCs w:val="22"/>
        </w:rPr>
        <w:t xml:space="preserve"> All prices to be in Euro</w:t>
      </w:r>
    </w:p>
    <w:p w:rsidR="004B54B4" w:rsidRPr="00694930" w:rsidRDefault="004B54B4" w:rsidP="004B54B4">
      <w:pPr>
        <w:jc w:val="both"/>
        <w:rPr>
          <w:rFonts w:ascii="Arial" w:hAnsi="Arial"/>
          <w:b/>
          <w:sz w:val="22"/>
          <w:szCs w:val="22"/>
        </w:rPr>
      </w:pPr>
      <w:r w:rsidRPr="00694930">
        <w:rPr>
          <w:rFonts w:ascii="Arial" w:hAnsi="Arial"/>
          <w:b/>
          <w:sz w:val="22"/>
          <w:szCs w:val="22"/>
        </w:rPr>
        <w:t xml:space="preserve">Where applicable to items of equipment tendered for, this section </w:t>
      </w:r>
      <w:r w:rsidR="00867FE1" w:rsidRPr="00694930">
        <w:rPr>
          <w:rFonts w:ascii="Arial" w:hAnsi="Arial"/>
          <w:b/>
          <w:sz w:val="22"/>
          <w:szCs w:val="22"/>
        </w:rPr>
        <w:t>shall</w:t>
      </w:r>
      <w:r w:rsidRPr="00694930">
        <w:rPr>
          <w:rFonts w:ascii="Arial" w:hAnsi="Arial"/>
          <w:b/>
          <w:sz w:val="22"/>
          <w:szCs w:val="22"/>
        </w:rPr>
        <w:t xml:space="preserve"> list full pricing for planned maintenance/service contracts, Type A, B, C and D, and for unplanned maintenance Type A and B.</w:t>
      </w:r>
    </w:p>
    <w:p w:rsidR="00867FE1" w:rsidRPr="00694930" w:rsidRDefault="00867FE1" w:rsidP="004B54B4">
      <w:pPr>
        <w:jc w:val="both"/>
        <w:rPr>
          <w:rFonts w:ascii="Arial" w:hAnsi="Arial"/>
          <w:b/>
          <w:sz w:val="22"/>
          <w:szCs w:val="22"/>
        </w:rPr>
      </w:pPr>
    </w:p>
    <w:p w:rsidR="0048082C" w:rsidRPr="00694930" w:rsidRDefault="00855963" w:rsidP="0048082C">
      <w:pPr>
        <w:jc w:val="both"/>
        <w:rPr>
          <w:rFonts w:ascii="Arial" w:hAnsi="Arial"/>
          <w:b/>
          <w:sz w:val="22"/>
        </w:rPr>
      </w:pPr>
      <w:r w:rsidRPr="00694930">
        <w:rPr>
          <w:rFonts w:ascii="Arial" w:hAnsi="Arial"/>
          <w:b/>
          <w:sz w:val="22"/>
          <w:szCs w:val="22"/>
        </w:rPr>
        <w:t>• Maintenance Questionnaire</w:t>
      </w:r>
      <w:r w:rsidR="0048082C" w:rsidRPr="00694930">
        <w:rPr>
          <w:rFonts w:ascii="Arial" w:hAnsi="Arial"/>
          <w:b/>
          <w:sz w:val="22"/>
          <w:szCs w:val="22"/>
        </w:rPr>
        <w:t xml:space="preserve"> - </w:t>
      </w:r>
      <w:r w:rsidR="0048082C" w:rsidRPr="00694930">
        <w:rPr>
          <w:rFonts w:ascii="Arial" w:hAnsi="Arial"/>
          <w:b/>
          <w:sz w:val="22"/>
        </w:rPr>
        <w:t>This document must be Signed and Returned as part of the</w:t>
      </w:r>
    </w:p>
    <w:p w:rsidR="00855963" w:rsidRPr="00694930" w:rsidRDefault="0048082C" w:rsidP="0048082C">
      <w:pPr>
        <w:jc w:val="both"/>
        <w:rPr>
          <w:rFonts w:ascii="Arial" w:hAnsi="Arial"/>
          <w:b/>
          <w:sz w:val="22"/>
          <w:szCs w:val="22"/>
        </w:rPr>
      </w:pPr>
      <w:r w:rsidRPr="00694930">
        <w:rPr>
          <w:rFonts w:ascii="Arial" w:hAnsi="Arial"/>
          <w:b/>
          <w:sz w:val="22"/>
        </w:rPr>
        <w:t xml:space="preserve"> Tender submission</w:t>
      </w:r>
    </w:p>
    <w:p w:rsidR="00855963" w:rsidRPr="00694930" w:rsidRDefault="00855963" w:rsidP="004B54B4">
      <w:pPr>
        <w:jc w:val="both"/>
        <w:rPr>
          <w:rFonts w:ascii="Arial" w:hAnsi="Arial"/>
          <w:sz w:val="22"/>
          <w:szCs w:val="22"/>
        </w:rPr>
      </w:pPr>
    </w:p>
    <w:p w:rsidR="00CC6A37" w:rsidRPr="00694930" w:rsidRDefault="004B54B4" w:rsidP="004B54B4">
      <w:pPr>
        <w:jc w:val="both"/>
        <w:rPr>
          <w:rFonts w:ascii="Arial" w:hAnsi="Arial"/>
          <w:b/>
          <w:sz w:val="22"/>
        </w:rPr>
      </w:pPr>
      <w:r w:rsidRPr="00694930">
        <w:rPr>
          <w:rFonts w:ascii="Arial" w:hAnsi="Arial"/>
          <w:sz w:val="22"/>
          <w:szCs w:val="22"/>
        </w:rPr>
        <w:t xml:space="preserve">• </w:t>
      </w:r>
      <w:r w:rsidRPr="00694930">
        <w:rPr>
          <w:rFonts w:ascii="Arial" w:hAnsi="Arial" w:cs="Arial"/>
          <w:b/>
          <w:sz w:val="22"/>
          <w:szCs w:val="22"/>
        </w:rPr>
        <w:t>Main</w:t>
      </w:r>
      <w:r w:rsidR="00CC6A37" w:rsidRPr="00694930">
        <w:rPr>
          <w:rFonts w:ascii="Arial" w:hAnsi="Arial" w:cs="Arial"/>
          <w:b/>
          <w:sz w:val="22"/>
          <w:szCs w:val="22"/>
        </w:rPr>
        <w:t xml:space="preserve">tenance Declaration Form (MPCE) - </w:t>
      </w:r>
      <w:r w:rsidR="00CC6A37" w:rsidRPr="00694930">
        <w:rPr>
          <w:rFonts w:ascii="Arial" w:hAnsi="Arial"/>
          <w:b/>
          <w:sz w:val="22"/>
        </w:rPr>
        <w:t xml:space="preserve">This document must be </w:t>
      </w:r>
      <w:r w:rsidR="00644019" w:rsidRPr="00694930">
        <w:rPr>
          <w:rFonts w:ascii="Arial" w:hAnsi="Arial"/>
          <w:b/>
          <w:sz w:val="22"/>
        </w:rPr>
        <w:t>S</w:t>
      </w:r>
      <w:r w:rsidR="00CC6A37" w:rsidRPr="00694930">
        <w:rPr>
          <w:rFonts w:ascii="Arial" w:hAnsi="Arial"/>
          <w:b/>
          <w:sz w:val="22"/>
        </w:rPr>
        <w:t xml:space="preserve">igned and </w:t>
      </w:r>
      <w:r w:rsidR="00644019" w:rsidRPr="00694930">
        <w:rPr>
          <w:rFonts w:ascii="Arial" w:hAnsi="Arial"/>
          <w:b/>
          <w:sz w:val="22"/>
        </w:rPr>
        <w:t>R</w:t>
      </w:r>
      <w:r w:rsidR="00CC6A37" w:rsidRPr="00694930">
        <w:rPr>
          <w:rFonts w:ascii="Arial" w:hAnsi="Arial"/>
          <w:b/>
          <w:sz w:val="22"/>
        </w:rPr>
        <w:t>eturned as part of the</w:t>
      </w:r>
    </w:p>
    <w:p w:rsidR="000172AD" w:rsidRPr="00694930" w:rsidRDefault="00CC6A37" w:rsidP="000172AD">
      <w:pPr>
        <w:jc w:val="both"/>
        <w:rPr>
          <w:rFonts w:ascii="Arial" w:hAnsi="Arial"/>
          <w:b/>
          <w:sz w:val="22"/>
          <w:szCs w:val="22"/>
          <w:u w:val="single"/>
        </w:rPr>
      </w:pPr>
      <w:r w:rsidRPr="00694930">
        <w:rPr>
          <w:rFonts w:ascii="Arial" w:hAnsi="Arial"/>
          <w:b/>
          <w:sz w:val="22"/>
        </w:rPr>
        <w:t xml:space="preserve"> Tender submission</w:t>
      </w:r>
      <w:r w:rsidRPr="00694930">
        <w:rPr>
          <w:b/>
          <w:sz w:val="22"/>
        </w:rPr>
        <w:t>.</w:t>
      </w:r>
      <w:r w:rsidR="000172AD">
        <w:rPr>
          <w:b/>
          <w:sz w:val="22"/>
        </w:rPr>
        <w:t xml:space="preserve"> </w:t>
      </w:r>
    </w:p>
    <w:p w:rsidR="00CC6A37" w:rsidRPr="00694930" w:rsidRDefault="00CC6A37" w:rsidP="00CC6A37">
      <w:pPr>
        <w:ind w:left="3600" w:firstLine="720"/>
        <w:jc w:val="both"/>
        <w:rPr>
          <w:rFonts w:ascii="Arial" w:hAnsi="Arial"/>
          <w:sz w:val="22"/>
          <w:szCs w:val="22"/>
        </w:rPr>
      </w:pPr>
    </w:p>
    <w:p w:rsidR="004B54B4" w:rsidRPr="009B69E3" w:rsidRDefault="005C4800" w:rsidP="004B54B4">
      <w:pPr>
        <w:jc w:val="both"/>
        <w:rPr>
          <w:rFonts w:ascii="Arial" w:hAnsi="Arial"/>
          <w:b/>
          <w:sz w:val="22"/>
          <w:szCs w:val="22"/>
          <w:u w:val="single"/>
        </w:rPr>
      </w:pPr>
      <w:r w:rsidRPr="009B69E3">
        <w:rPr>
          <w:rFonts w:ascii="Arial" w:hAnsi="Arial"/>
          <w:b/>
          <w:sz w:val="22"/>
          <w:szCs w:val="22"/>
          <w:u w:val="single"/>
        </w:rPr>
        <w:t xml:space="preserve">PART 5: </w:t>
      </w:r>
      <w:r w:rsidR="004B54B4" w:rsidRPr="009B69E3">
        <w:rPr>
          <w:rFonts w:ascii="Arial" w:hAnsi="Arial"/>
          <w:b/>
          <w:sz w:val="22"/>
          <w:szCs w:val="22"/>
          <w:u w:val="single"/>
        </w:rPr>
        <w:t>Section 8</w:t>
      </w:r>
    </w:p>
    <w:p w:rsidR="00446960" w:rsidRPr="00694930" w:rsidRDefault="003D3B9C" w:rsidP="0061641E">
      <w:pPr>
        <w:numPr>
          <w:ilvl w:val="0"/>
          <w:numId w:val="32"/>
        </w:numPr>
        <w:rPr>
          <w:rFonts w:ascii="Arial" w:hAnsi="Arial" w:cs="Arial"/>
          <w:b/>
          <w:i/>
          <w:sz w:val="22"/>
          <w:szCs w:val="22"/>
        </w:rPr>
      </w:pPr>
      <w:r w:rsidRPr="00694930">
        <w:rPr>
          <w:rFonts w:ascii="Arial" w:hAnsi="Arial" w:cs="Arial"/>
          <w:b/>
          <w:i/>
          <w:sz w:val="22"/>
          <w:szCs w:val="22"/>
        </w:rPr>
        <w:t>Trialling</w:t>
      </w:r>
      <w:r w:rsidR="00446960" w:rsidRPr="00694930">
        <w:rPr>
          <w:rFonts w:ascii="Arial" w:hAnsi="Arial" w:cs="Arial"/>
          <w:b/>
          <w:i/>
          <w:sz w:val="22"/>
          <w:szCs w:val="22"/>
        </w:rPr>
        <w:t xml:space="preserve"> of Product(s) / Item(s) / Equipment / Service Provisi</w:t>
      </w:r>
      <w:r w:rsidR="00446960" w:rsidRPr="009674D8">
        <w:rPr>
          <w:rFonts w:ascii="Arial" w:hAnsi="Arial" w:cs="Arial"/>
          <w:b/>
          <w:i/>
          <w:color w:val="000000" w:themeColor="text1"/>
          <w:sz w:val="22"/>
          <w:szCs w:val="22"/>
        </w:rPr>
        <w:t xml:space="preserve">on </w:t>
      </w:r>
      <w:r w:rsidR="00936265" w:rsidRPr="009674D8">
        <w:rPr>
          <w:rFonts w:ascii="Arial" w:hAnsi="Arial" w:cs="Arial"/>
          <w:b/>
          <w:i/>
          <w:color w:val="000000" w:themeColor="text1"/>
          <w:sz w:val="22"/>
          <w:szCs w:val="22"/>
        </w:rPr>
        <w:t xml:space="preserve">Assessment </w:t>
      </w:r>
      <w:r w:rsidR="00446960" w:rsidRPr="00694930">
        <w:rPr>
          <w:rFonts w:ascii="Arial" w:hAnsi="Arial" w:cs="Arial"/>
          <w:b/>
          <w:i/>
          <w:sz w:val="22"/>
          <w:szCs w:val="22"/>
        </w:rPr>
        <w:t>Protocol –</w:t>
      </w:r>
      <w:r w:rsidR="003334AB">
        <w:rPr>
          <w:rFonts w:ascii="Arial" w:hAnsi="Arial" w:cs="Arial"/>
          <w:b/>
          <w:i/>
          <w:sz w:val="22"/>
          <w:szCs w:val="22"/>
        </w:rPr>
        <w:t xml:space="preserve"> </w:t>
      </w:r>
    </w:p>
    <w:p w:rsidR="00446960" w:rsidRPr="00694930" w:rsidRDefault="00446960" w:rsidP="00446960">
      <w:pPr>
        <w:jc w:val="both"/>
        <w:rPr>
          <w:rFonts w:ascii="Arial" w:hAnsi="Arial"/>
          <w:b/>
          <w:sz w:val="22"/>
          <w:szCs w:val="22"/>
          <w:u w:val="single"/>
        </w:rPr>
      </w:pPr>
      <w:r w:rsidRPr="00694930">
        <w:rPr>
          <w:rFonts w:ascii="Arial" w:hAnsi="Arial"/>
          <w:b/>
          <w:sz w:val="22"/>
        </w:rPr>
        <w:t>This section outlines the procedure and protocol for conducting product / item /equipment / service provision / trials as part of the tender evaluations</w:t>
      </w:r>
      <w:r w:rsidR="00855963" w:rsidRPr="00694930">
        <w:rPr>
          <w:rFonts w:ascii="Arial" w:hAnsi="Arial"/>
          <w:b/>
          <w:sz w:val="22"/>
        </w:rPr>
        <w:t>.</w:t>
      </w:r>
      <w:r w:rsidRPr="00694930">
        <w:rPr>
          <w:rFonts w:ascii="Arial" w:hAnsi="Arial"/>
          <w:b/>
          <w:sz w:val="22"/>
        </w:rPr>
        <w:t xml:space="preserve"> This must be Signed a</w:t>
      </w:r>
      <w:r w:rsidR="0002757A">
        <w:rPr>
          <w:rFonts w:ascii="Arial" w:hAnsi="Arial"/>
          <w:b/>
          <w:sz w:val="22"/>
        </w:rPr>
        <w:t xml:space="preserve">nd Returned as part of the </w:t>
      </w:r>
      <w:r w:rsidR="00C923A1" w:rsidRPr="00694930">
        <w:rPr>
          <w:rFonts w:ascii="Arial" w:hAnsi="Arial"/>
          <w:b/>
          <w:sz w:val="22"/>
        </w:rPr>
        <w:t xml:space="preserve">Tender </w:t>
      </w:r>
      <w:r w:rsidRPr="00694930">
        <w:rPr>
          <w:rFonts w:ascii="Arial" w:hAnsi="Arial"/>
          <w:b/>
          <w:sz w:val="22"/>
        </w:rPr>
        <w:t>submission</w:t>
      </w:r>
      <w:r w:rsidR="00187152">
        <w:rPr>
          <w:rFonts w:ascii="Arial" w:hAnsi="Arial"/>
          <w:b/>
          <w:sz w:val="22"/>
        </w:rPr>
        <w:t xml:space="preserve"> </w:t>
      </w:r>
    </w:p>
    <w:p w:rsidR="00446960" w:rsidRPr="00694930" w:rsidRDefault="00446960" w:rsidP="004B54B4">
      <w:pPr>
        <w:jc w:val="both"/>
        <w:rPr>
          <w:rFonts w:ascii="Arial" w:hAnsi="Arial"/>
          <w:b/>
          <w:sz w:val="22"/>
          <w:szCs w:val="22"/>
        </w:rPr>
      </w:pPr>
    </w:p>
    <w:p w:rsidR="004B54B4" w:rsidRPr="00694930" w:rsidRDefault="000C1F99" w:rsidP="0061641E">
      <w:pPr>
        <w:numPr>
          <w:ilvl w:val="0"/>
          <w:numId w:val="32"/>
        </w:numPr>
        <w:rPr>
          <w:rFonts w:ascii="Arial" w:hAnsi="Arial"/>
          <w:b/>
          <w:sz w:val="22"/>
          <w:szCs w:val="22"/>
        </w:rPr>
      </w:pPr>
      <w:r w:rsidRPr="00694930">
        <w:rPr>
          <w:rFonts w:ascii="Arial" w:hAnsi="Arial"/>
          <w:b/>
          <w:i/>
          <w:sz w:val="22"/>
          <w:szCs w:val="22"/>
        </w:rPr>
        <w:t xml:space="preserve"> </w:t>
      </w:r>
      <w:r w:rsidR="004B54B4" w:rsidRPr="00694930">
        <w:rPr>
          <w:rFonts w:ascii="Arial" w:hAnsi="Arial"/>
          <w:b/>
          <w:i/>
          <w:sz w:val="22"/>
          <w:szCs w:val="22"/>
        </w:rPr>
        <w:t>Ancillary Schedules</w:t>
      </w:r>
      <w:r w:rsidR="004B54B4" w:rsidRPr="00694930">
        <w:rPr>
          <w:rFonts w:ascii="Arial" w:hAnsi="Arial"/>
          <w:b/>
          <w:sz w:val="22"/>
          <w:szCs w:val="22"/>
        </w:rPr>
        <w:t xml:space="preserve"> </w:t>
      </w:r>
      <w:r w:rsidR="00446960" w:rsidRPr="00694930">
        <w:rPr>
          <w:rFonts w:ascii="Arial" w:hAnsi="Arial"/>
          <w:b/>
          <w:sz w:val="22"/>
          <w:szCs w:val="22"/>
        </w:rPr>
        <w:t>–</w:t>
      </w:r>
    </w:p>
    <w:p w:rsidR="004B54B4" w:rsidRPr="00694930" w:rsidRDefault="004B54B4" w:rsidP="004B54B4">
      <w:pPr>
        <w:jc w:val="both"/>
        <w:rPr>
          <w:rFonts w:ascii="Arial" w:hAnsi="Arial"/>
          <w:b/>
          <w:sz w:val="22"/>
          <w:szCs w:val="22"/>
        </w:rPr>
      </w:pPr>
      <w:r w:rsidRPr="00694930">
        <w:rPr>
          <w:rFonts w:ascii="Arial" w:hAnsi="Arial"/>
          <w:b/>
          <w:sz w:val="22"/>
          <w:szCs w:val="22"/>
        </w:rPr>
        <w:t xml:space="preserve">This section must be completed where relevant </w:t>
      </w:r>
      <w:r w:rsidR="00855963" w:rsidRPr="00694930">
        <w:rPr>
          <w:rFonts w:ascii="Arial" w:hAnsi="Arial"/>
          <w:b/>
          <w:sz w:val="22"/>
          <w:szCs w:val="22"/>
        </w:rPr>
        <w:t xml:space="preserve">and returned as part of the submission </w:t>
      </w:r>
      <w:r w:rsidRPr="00694930">
        <w:rPr>
          <w:rFonts w:ascii="Arial" w:hAnsi="Arial"/>
          <w:b/>
          <w:sz w:val="22"/>
          <w:szCs w:val="22"/>
        </w:rPr>
        <w:t>for all schedules contained which include:-</w:t>
      </w:r>
    </w:p>
    <w:p w:rsidR="004B54B4" w:rsidRPr="00694930" w:rsidRDefault="004B54B4" w:rsidP="004B54B4">
      <w:pPr>
        <w:jc w:val="both"/>
        <w:rPr>
          <w:rFonts w:ascii="Arial" w:hAnsi="Arial"/>
          <w:b/>
          <w:sz w:val="22"/>
          <w:szCs w:val="22"/>
        </w:rPr>
      </w:pPr>
      <w:r w:rsidRPr="00694930">
        <w:rPr>
          <w:rFonts w:ascii="Arial" w:hAnsi="Arial"/>
          <w:b/>
          <w:sz w:val="22"/>
          <w:szCs w:val="22"/>
        </w:rPr>
        <w:tab/>
      </w:r>
      <w:r w:rsidR="009674D8" w:rsidRPr="00694930">
        <w:rPr>
          <w:rFonts w:ascii="Arial" w:hAnsi="Arial"/>
          <w:b/>
          <w:sz w:val="22"/>
          <w:szCs w:val="22"/>
        </w:rPr>
        <w:t>• Schedule</w:t>
      </w:r>
      <w:r w:rsidRPr="00694930">
        <w:rPr>
          <w:rFonts w:ascii="Arial" w:hAnsi="Arial"/>
          <w:b/>
          <w:sz w:val="22"/>
          <w:szCs w:val="22"/>
        </w:rPr>
        <w:t xml:space="preserve"> of Energy consumption and Heat Output</w:t>
      </w:r>
    </w:p>
    <w:p w:rsidR="004B54B4" w:rsidRPr="00694930" w:rsidRDefault="004B54B4" w:rsidP="004B54B4">
      <w:pPr>
        <w:jc w:val="both"/>
        <w:rPr>
          <w:rFonts w:ascii="Arial" w:hAnsi="Arial"/>
          <w:b/>
          <w:sz w:val="22"/>
          <w:szCs w:val="22"/>
        </w:rPr>
      </w:pPr>
      <w:r w:rsidRPr="00694930">
        <w:rPr>
          <w:rFonts w:ascii="Arial" w:hAnsi="Arial"/>
          <w:b/>
          <w:sz w:val="22"/>
          <w:szCs w:val="22"/>
        </w:rPr>
        <w:tab/>
      </w:r>
      <w:r w:rsidR="009674D8" w:rsidRPr="00694930">
        <w:rPr>
          <w:rFonts w:ascii="Arial" w:hAnsi="Arial"/>
          <w:b/>
          <w:sz w:val="22"/>
          <w:szCs w:val="22"/>
        </w:rPr>
        <w:t>• Schedule</w:t>
      </w:r>
      <w:r w:rsidRPr="00694930">
        <w:rPr>
          <w:rFonts w:ascii="Arial" w:hAnsi="Arial"/>
          <w:b/>
          <w:sz w:val="22"/>
          <w:szCs w:val="22"/>
        </w:rPr>
        <w:t xml:space="preserve"> of Installation Locations within Europe</w:t>
      </w:r>
      <w:r w:rsidR="005F31B5" w:rsidRPr="00694930">
        <w:rPr>
          <w:rFonts w:ascii="Arial" w:hAnsi="Arial"/>
          <w:b/>
          <w:sz w:val="22"/>
          <w:szCs w:val="22"/>
        </w:rPr>
        <w:t xml:space="preserve"> / Reference Sites.</w:t>
      </w:r>
    </w:p>
    <w:p w:rsidR="004B54B4" w:rsidRPr="00694930" w:rsidRDefault="004B54B4" w:rsidP="004B54B4">
      <w:pPr>
        <w:jc w:val="both"/>
        <w:rPr>
          <w:rFonts w:ascii="Arial" w:hAnsi="Arial"/>
          <w:b/>
          <w:sz w:val="22"/>
          <w:szCs w:val="22"/>
        </w:rPr>
      </w:pPr>
      <w:r w:rsidRPr="00694930">
        <w:rPr>
          <w:rFonts w:ascii="Arial" w:hAnsi="Arial"/>
          <w:b/>
          <w:sz w:val="22"/>
          <w:szCs w:val="22"/>
        </w:rPr>
        <w:tab/>
      </w:r>
      <w:r w:rsidR="009674D8" w:rsidRPr="00694930">
        <w:rPr>
          <w:rFonts w:ascii="Arial" w:hAnsi="Arial"/>
          <w:b/>
          <w:sz w:val="22"/>
          <w:szCs w:val="22"/>
        </w:rPr>
        <w:t>• Schedule</w:t>
      </w:r>
      <w:r w:rsidRPr="00694930">
        <w:rPr>
          <w:rFonts w:ascii="Arial" w:hAnsi="Arial"/>
          <w:b/>
          <w:sz w:val="22"/>
          <w:szCs w:val="22"/>
        </w:rPr>
        <w:t xml:space="preserve"> of Tenderer's Proposed Site Operatives</w:t>
      </w:r>
    </w:p>
    <w:p w:rsidR="004B54B4" w:rsidRPr="00694930" w:rsidRDefault="009674D8" w:rsidP="0002757A">
      <w:pPr>
        <w:ind w:left="720"/>
        <w:jc w:val="both"/>
        <w:rPr>
          <w:rFonts w:ascii="Arial" w:hAnsi="Arial"/>
          <w:b/>
          <w:sz w:val="22"/>
          <w:szCs w:val="22"/>
        </w:rPr>
      </w:pPr>
      <w:r w:rsidRPr="00694930">
        <w:rPr>
          <w:rFonts w:ascii="Arial" w:hAnsi="Arial"/>
          <w:b/>
          <w:sz w:val="22"/>
          <w:szCs w:val="22"/>
        </w:rPr>
        <w:t>• Schedule</w:t>
      </w:r>
      <w:r w:rsidR="004B54B4" w:rsidRPr="00694930">
        <w:rPr>
          <w:rFonts w:ascii="Arial" w:hAnsi="Arial"/>
          <w:b/>
          <w:sz w:val="22"/>
          <w:szCs w:val="22"/>
        </w:rPr>
        <w:t xml:space="preserve"> of Parts Required</w:t>
      </w:r>
      <w:r w:rsidR="0002757A">
        <w:rPr>
          <w:rFonts w:ascii="Arial" w:hAnsi="Arial"/>
          <w:b/>
          <w:sz w:val="22"/>
          <w:szCs w:val="22"/>
        </w:rPr>
        <w:t xml:space="preserve"> for Manufacturers Recommended </w:t>
      </w:r>
      <w:r w:rsidR="004B54B4" w:rsidRPr="00694930">
        <w:rPr>
          <w:rFonts w:ascii="Arial" w:hAnsi="Arial"/>
          <w:b/>
          <w:sz w:val="22"/>
          <w:szCs w:val="22"/>
        </w:rPr>
        <w:t>Service</w:t>
      </w:r>
    </w:p>
    <w:p w:rsidR="004B54B4" w:rsidRPr="00694930" w:rsidRDefault="009674D8" w:rsidP="004B54B4">
      <w:pPr>
        <w:ind w:left="720"/>
        <w:jc w:val="both"/>
        <w:rPr>
          <w:rFonts w:ascii="Arial" w:hAnsi="Arial"/>
          <w:b/>
          <w:sz w:val="22"/>
          <w:szCs w:val="22"/>
        </w:rPr>
      </w:pPr>
      <w:r w:rsidRPr="00694930">
        <w:rPr>
          <w:rFonts w:ascii="Arial" w:hAnsi="Arial"/>
          <w:b/>
          <w:sz w:val="22"/>
          <w:szCs w:val="22"/>
        </w:rPr>
        <w:t>• Schedule</w:t>
      </w:r>
      <w:r w:rsidR="004B54B4" w:rsidRPr="00694930">
        <w:rPr>
          <w:rFonts w:ascii="Arial" w:hAnsi="Arial"/>
          <w:b/>
          <w:sz w:val="22"/>
          <w:szCs w:val="22"/>
        </w:rPr>
        <w:t xml:space="preserve"> of Test Equipment</w:t>
      </w:r>
    </w:p>
    <w:p w:rsidR="004B54B4" w:rsidRPr="00694930" w:rsidRDefault="009674D8" w:rsidP="004B54B4">
      <w:pPr>
        <w:ind w:left="720"/>
        <w:jc w:val="both"/>
        <w:rPr>
          <w:rFonts w:ascii="Arial" w:hAnsi="Arial"/>
          <w:b/>
          <w:sz w:val="22"/>
          <w:szCs w:val="22"/>
        </w:rPr>
      </w:pPr>
      <w:r w:rsidRPr="00694930">
        <w:rPr>
          <w:rFonts w:ascii="Arial" w:hAnsi="Arial"/>
          <w:b/>
          <w:sz w:val="22"/>
          <w:szCs w:val="22"/>
        </w:rPr>
        <w:t>• Schedule</w:t>
      </w:r>
      <w:r w:rsidR="004B54B4" w:rsidRPr="00694930">
        <w:rPr>
          <w:rFonts w:ascii="Arial" w:hAnsi="Arial"/>
          <w:b/>
          <w:sz w:val="22"/>
          <w:szCs w:val="22"/>
        </w:rPr>
        <w:t xml:space="preserve"> of Accessories</w:t>
      </w:r>
    </w:p>
    <w:p w:rsidR="004B54B4" w:rsidRDefault="009674D8" w:rsidP="004B54B4">
      <w:pPr>
        <w:ind w:left="720"/>
        <w:jc w:val="both"/>
        <w:rPr>
          <w:rFonts w:ascii="Arial" w:hAnsi="Arial"/>
          <w:b/>
          <w:sz w:val="22"/>
          <w:szCs w:val="22"/>
        </w:rPr>
      </w:pPr>
      <w:r w:rsidRPr="00694930">
        <w:rPr>
          <w:rFonts w:ascii="Arial" w:hAnsi="Arial"/>
          <w:b/>
          <w:sz w:val="22"/>
          <w:szCs w:val="22"/>
        </w:rPr>
        <w:t>• Schedule</w:t>
      </w:r>
      <w:r w:rsidR="004B54B4" w:rsidRPr="00694930">
        <w:rPr>
          <w:rFonts w:ascii="Arial" w:hAnsi="Arial"/>
          <w:b/>
          <w:sz w:val="22"/>
          <w:szCs w:val="22"/>
        </w:rPr>
        <w:t xml:space="preserve"> of Consumables</w:t>
      </w:r>
    </w:p>
    <w:p w:rsidR="00644630" w:rsidRDefault="00644630" w:rsidP="00644630">
      <w:pPr>
        <w:jc w:val="both"/>
        <w:rPr>
          <w:rFonts w:ascii="Arial" w:hAnsi="Arial"/>
          <w:b/>
          <w:sz w:val="22"/>
          <w:szCs w:val="22"/>
        </w:rPr>
      </w:pPr>
    </w:p>
    <w:p w:rsidR="00644630" w:rsidRPr="000B58AD" w:rsidRDefault="00644630" w:rsidP="00644630">
      <w:pPr>
        <w:jc w:val="both"/>
        <w:rPr>
          <w:rFonts w:ascii="Arial" w:hAnsi="Arial"/>
          <w:b/>
          <w:sz w:val="22"/>
          <w:szCs w:val="22"/>
        </w:rPr>
      </w:pPr>
      <w:r w:rsidRPr="000B58AD">
        <w:rPr>
          <w:rFonts w:ascii="Arial" w:hAnsi="Arial"/>
          <w:b/>
          <w:sz w:val="22"/>
          <w:szCs w:val="22"/>
        </w:rPr>
        <w:t>Any sustainability relative to any supplies, services or works shall be illustrated / demonstrated / or evidence provided by peer review(s) or supplementary support documentation relative t</w:t>
      </w:r>
      <w:r w:rsidR="009D7F18" w:rsidRPr="000B58AD">
        <w:rPr>
          <w:rFonts w:ascii="Arial" w:hAnsi="Arial"/>
          <w:b/>
          <w:sz w:val="22"/>
          <w:szCs w:val="22"/>
        </w:rPr>
        <w:t>o green procurement initiatives of the subject matter of the tender.</w:t>
      </w:r>
    </w:p>
    <w:p w:rsidR="00A56671" w:rsidRPr="00694930" w:rsidRDefault="00A56671" w:rsidP="004B54B4">
      <w:pPr>
        <w:ind w:left="720"/>
        <w:jc w:val="both"/>
        <w:rPr>
          <w:rFonts w:ascii="Arial" w:hAnsi="Arial"/>
          <w:b/>
          <w:sz w:val="22"/>
          <w:szCs w:val="22"/>
        </w:rPr>
      </w:pPr>
    </w:p>
    <w:p w:rsidR="004B54B4" w:rsidRPr="009B69E3" w:rsidRDefault="005C4800" w:rsidP="004B54B4">
      <w:pPr>
        <w:jc w:val="both"/>
        <w:rPr>
          <w:rFonts w:ascii="Arial" w:hAnsi="Arial"/>
          <w:b/>
          <w:sz w:val="22"/>
          <w:szCs w:val="22"/>
        </w:rPr>
      </w:pPr>
      <w:r w:rsidRPr="009B69E3">
        <w:rPr>
          <w:rFonts w:ascii="Arial" w:hAnsi="Arial"/>
          <w:b/>
          <w:sz w:val="22"/>
          <w:szCs w:val="22"/>
          <w:u w:val="single"/>
        </w:rPr>
        <w:t xml:space="preserve">PART 5: </w:t>
      </w:r>
      <w:r w:rsidR="004B54B4" w:rsidRPr="009B69E3">
        <w:rPr>
          <w:rFonts w:ascii="Arial" w:hAnsi="Arial"/>
          <w:b/>
          <w:sz w:val="22"/>
          <w:szCs w:val="22"/>
          <w:u w:val="single"/>
        </w:rPr>
        <w:t>Section 9</w:t>
      </w:r>
    </w:p>
    <w:p w:rsidR="00734AA0" w:rsidRPr="009B69E3" w:rsidRDefault="00734AA0" w:rsidP="00734AA0">
      <w:pPr>
        <w:rPr>
          <w:rFonts w:ascii="Arial" w:hAnsi="Arial" w:cs="Arial"/>
          <w:b/>
          <w:i/>
          <w:sz w:val="22"/>
          <w:szCs w:val="22"/>
        </w:rPr>
      </w:pPr>
      <w:r w:rsidRPr="009B69E3">
        <w:rPr>
          <w:rFonts w:ascii="Arial" w:hAnsi="Arial" w:cs="Arial"/>
          <w:b/>
          <w:i/>
          <w:sz w:val="22"/>
          <w:szCs w:val="22"/>
        </w:rPr>
        <w:t>Infection Prevention &amp; Control Risks Assessment Form for Reusable Equipment-</w:t>
      </w:r>
    </w:p>
    <w:p w:rsidR="004B54B4" w:rsidRPr="009B69E3" w:rsidRDefault="004B54B4" w:rsidP="004B54B4">
      <w:pPr>
        <w:rPr>
          <w:b/>
          <w:sz w:val="22"/>
          <w:szCs w:val="22"/>
        </w:rPr>
      </w:pPr>
      <w:r w:rsidRPr="009B69E3">
        <w:rPr>
          <w:rFonts w:ascii="Arial" w:hAnsi="Arial"/>
          <w:b/>
          <w:sz w:val="22"/>
          <w:szCs w:val="22"/>
        </w:rPr>
        <w:t>This section must be completed in full for all items being tendered for. This document should be read, signed and returned as part of the Tender submission</w:t>
      </w:r>
      <w:r w:rsidRPr="009B69E3">
        <w:rPr>
          <w:b/>
          <w:sz w:val="22"/>
          <w:szCs w:val="22"/>
        </w:rPr>
        <w:t>.</w:t>
      </w:r>
    </w:p>
    <w:p w:rsidR="00776653" w:rsidRPr="009B69E3" w:rsidRDefault="00776653" w:rsidP="00776653">
      <w:pPr>
        <w:pStyle w:val="Heading2"/>
        <w:numPr>
          <w:ilvl w:val="12"/>
          <w:numId w:val="0"/>
        </w:numPr>
        <w:spacing w:before="0" w:after="0"/>
        <w:rPr>
          <w:rFonts w:cs="Arial"/>
          <w:szCs w:val="22"/>
        </w:rPr>
      </w:pPr>
    </w:p>
    <w:p w:rsidR="00776653" w:rsidRPr="009B69E3" w:rsidRDefault="00952EDA" w:rsidP="00776653">
      <w:pPr>
        <w:pStyle w:val="Heading2"/>
        <w:numPr>
          <w:ilvl w:val="12"/>
          <w:numId w:val="0"/>
        </w:numPr>
        <w:spacing w:before="0" w:after="0"/>
        <w:rPr>
          <w:rFonts w:cs="Arial"/>
          <w:szCs w:val="22"/>
        </w:rPr>
      </w:pPr>
      <w:r w:rsidRPr="009B69E3">
        <w:rPr>
          <w:rFonts w:cs="Arial"/>
          <w:szCs w:val="22"/>
        </w:rPr>
        <w:t>Occupational Health</w:t>
      </w:r>
      <w:r w:rsidRPr="009B69E3">
        <w:rPr>
          <w:rFonts w:cs="Arial"/>
          <w:szCs w:val="22"/>
        </w:rPr>
        <w:tab/>
      </w:r>
      <w:r w:rsidRPr="009B69E3">
        <w:rPr>
          <w:rFonts w:cs="Arial"/>
          <w:szCs w:val="22"/>
        </w:rPr>
        <w:tab/>
      </w:r>
      <w:r w:rsidRPr="009B69E3">
        <w:rPr>
          <w:rFonts w:cs="Arial"/>
          <w:szCs w:val="22"/>
        </w:rPr>
        <w:tab/>
      </w:r>
    </w:p>
    <w:p w:rsidR="00952EDA" w:rsidRPr="009B69E3" w:rsidRDefault="00952EDA" w:rsidP="00776653">
      <w:pPr>
        <w:pStyle w:val="Heading2"/>
        <w:numPr>
          <w:ilvl w:val="12"/>
          <w:numId w:val="0"/>
        </w:numPr>
        <w:spacing w:before="0" w:after="0"/>
        <w:rPr>
          <w:rFonts w:cs="Arial"/>
          <w:i w:val="0"/>
          <w:szCs w:val="22"/>
        </w:rPr>
      </w:pPr>
      <w:r w:rsidRPr="009B69E3">
        <w:rPr>
          <w:i w:val="0"/>
        </w:rPr>
        <w:t>This section must be completed in full for all items being</w:t>
      </w:r>
      <w:r w:rsidR="00776653" w:rsidRPr="009B69E3">
        <w:rPr>
          <w:i w:val="0"/>
        </w:rPr>
        <w:t xml:space="preserve"> </w:t>
      </w:r>
      <w:r w:rsidR="009674D8" w:rsidRPr="009B69E3">
        <w:rPr>
          <w:rFonts w:cs="Arial"/>
          <w:i w:val="0"/>
          <w:szCs w:val="22"/>
        </w:rPr>
        <w:t xml:space="preserve">Requirements </w:t>
      </w:r>
      <w:r w:rsidRPr="009B69E3">
        <w:rPr>
          <w:i w:val="0"/>
        </w:rPr>
        <w:t xml:space="preserve">tendered for. This document should be read, completed, signed and returned as part of the Tender </w:t>
      </w:r>
      <w:r w:rsidRPr="009B69E3">
        <w:rPr>
          <w:rFonts w:cs="Arial"/>
          <w:i w:val="0"/>
          <w:szCs w:val="22"/>
        </w:rPr>
        <w:t>Form</w:t>
      </w:r>
    </w:p>
    <w:p w:rsidR="00801712" w:rsidRPr="009B69E3" w:rsidRDefault="00801712" w:rsidP="004B54B4">
      <w:pPr>
        <w:rPr>
          <w:rFonts w:ascii="Arial" w:hAnsi="Arial"/>
          <w:b/>
          <w:sz w:val="22"/>
          <w:szCs w:val="22"/>
          <w:u w:val="single"/>
        </w:rPr>
      </w:pPr>
    </w:p>
    <w:p w:rsidR="004B54B4" w:rsidRPr="009B69E3" w:rsidRDefault="005C4800" w:rsidP="004B54B4">
      <w:pPr>
        <w:rPr>
          <w:rFonts w:ascii="Arial" w:hAnsi="Arial"/>
          <w:b/>
          <w:sz w:val="22"/>
          <w:szCs w:val="22"/>
        </w:rPr>
      </w:pPr>
      <w:r w:rsidRPr="009B69E3">
        <w:rPr>
          <w:rFonts w:ascii="Arial" w:hAnsi="Arial"/>
          <w:b/>
          <w:sz w:val="22"/>
          <w:szCs w:val="22"/>
          <w:u w:val="single"/>
        </w:rPr>
        <w:t xml:space="preserve">PART 5: </w:t>
      </w:r>
      <w:r w:rsidR="004B54B4" w:rsidRPr="009B69E3">
        <w:rPr>
          <w:rFonts w:ascii="Arial" w:hAnsi="Arial"/>
          <w:b/>
          <w:sz w:val="22"/>
          <w:szCs w:val="22"/>
          <w:u w:val="single"/>
        </w:rPr>
        <w:t>Section 10</w:t>
      </w:r>
    </w:p>
    <w:p w:rsidR="00D30F50" w:rsidRPr="009B69E3" w:rsidRDefault="00D30F50" w:rsidP="00D30F50">
      <w:pPr>
        <w:jc w:val="both"/>
        <w:rPr>
          <w:rFonts w:ascii="Arial" w:hAnsi="Arial" w:cs="Arial"/>
          <w:b/>
          <w:sz w:val="22"/>
        </w:rPr>
      </w:pPr>
      <w:r w:rsidRPr="009B69E3">
        <w:rPr>
          <w:rFonts w:ascii="Arial" w:hAnsi="Arial" w:cs="Arial"/>
          <w:b/>
          <w:i/>
          <w:sz w:val="22"/>
        </w:rPr>
        <w:t>Declaration Material Changes –</w:t>
      </w:r>
      <w:r w:rsidRPr="009B69E3">
        <w:rPr>
          <w:rFonts w:ascii="Arial" w:hAnsi="Arial" w:cs="Arial"/>
          <w:b/>
          <w:sz w:val="22"/>
        </w:rPr>
        <w:t xml:space="preserve"> This document must be completed in full.</w:t>
      </w:r>
      <w:r w:rsidRPr="009B69E3">
        <w:rPr>
          <w:rFonts w:ascii="Arial" w:hAnsi="Arial" w:cs="Arial"/>
          <w:b/>
          <w:sz w:val="22"/>
          <w:szCs w:val="22"/>
        </w:rPr>
        <w:t xml:space="preserve"> </w:t>
      </w:r>
    </w:p>
    <w:p w:rsidR="004B54B4" w:rsidRPr="009B69E3" w:rsidRDefault="004B54B4" w:rsidP="004B54B4">
      <w:pPr>
        <w:rPr>
          <w:rFonts w:ascii="Arial" w:hAnsi="Arial" w:cs="Arial"/>
          <w:b/>
          <w:sz w:val="22"/>
          <w:szCs w:val="22"/>
        </w:rPr>
      </w:pPr>
    </w:p>
    <w:p w:rsidR="004B54B4" w:rsidRPr="009B69E3" w:rsidRDefault="005C4800" w:rsidP="004B54B4">
      <w:pPr>
        <w:rPr>
          <w:rFonts w:ascii="Arial" w:hAnsi="Arial"/>
          <w:b/>
          <w:sz w:val="22"/>
          <w:szCs w:val="22"/>
          <w:u w:val="single"/>
        </w:rPr>
      </w:pPr>
      <w:r w:rsidRPr="009B69E3">
        <w:rPr>
          <w:rFonts w:ascii="Arial" w:hAnsi="Arial"/>
          <w:b/>
          <w:sz w:val="22"/>
          <w:szCs w:val="22"/>
          <w:u w:val="single"/>
        </w:rPr>
        <w:t xml:space="preserve">PART 6: </w:t>
      </w:r>
      <w:r w:rsidR="004B54B4" w:rsidRPr="009B69E3">
        <w:rPr>
          <w:rFonts w:ascii="Arial" w:hAnsi="Arial"/>
          <w:b/>
          <w:sz w:val="22"/>
          <w:szCs w:val="22"/>
          <w:u w:val="single"/>
        </w:rPr>
        <w:t>Section 11</w:t>
      </w:r>
    </w:p>
    <w:p w:rsidR="000C1F99" w:rsidRPr="009B69E3" w:rsidRDefault="00F57046" w:rsidP="004B54B4">
      <w:pPr>
        <w:rPr>
          <w:rFonts w:ascii="Arial" w:hAnsi="Arial" w:cs="Arial"/>
          <w:b/>
          <w:sz w:val="22"/>
          <w:szCs w:val="22"/>
        </w:rPr>
      </w:pPr>
      <w:r w:rsidRPr="009B69E3">
        <w:rPr>
          <w:rFonts w:ascii="Arial" w:hAnsi="Arial" w:cs="Arial"/>
          <w:b/>
          <w:noProof/>
          <w:sz w:val="22"/>
          <w:szCs w:val="22"/>
          <w:u w:val="single"/>
          <w:lang w:val="en-IE" w:eastAsia="en-IE"/>
        </w:rPr>
        <mc:AlternateContent>
          <mc:Choice Requires="wps">
            <w:drawing>
              <wp:anchor distT="0" distB="0" distL="114300" distR="114300" simplePos="0" relativeHeight="251655168" behindDoc="0" locked="0" layoutInCell="1" allowOverlap="1" wp14:anchorId="23C4FD6E" wp14:editId="573B1FC7">
                <wp:simplePos x="0" y="0"/>
                <wp:positionH relativeFrom="column">
                  <wp:posOffset>5563870</wp:posOffset>
                </wp:positionH>
                <wp:positionV relativeFrom="paragraph">
                  <wp:posOffset>13335</wp:posOffset>
                </wp:positionV>
                <wp:extent cx="265430" cy="480695"/>
                <wp:effectExtent l="0" t="0" r="0" b="0"/>
                <wp:wrapNone/>
                <wp:docPr id="28"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430" cy="480695"/>
                        </a:xfrm>
                        <a:prstGeom prst="rightBrace">
                          <a:avLst>
                            <a:gd name="adj1" fmla="val 1509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9565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2" o:spid="_x0000_s1026" type="#_x0000_t88" style="position:absolute;margin-left:438.1pt;margin-top:1.05pt;width:20.9pt;height:37.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I0thQIAAC8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WIlT&#10;6JQiLfTofud0CI1uUl+gvrMF+D11j8ZTtN2Dpl8tGKILiz9Y8EGb/r1mgEMAJxTlUJvW/wl00SHU&#10;/vlUe35wiMLHdJpn19AhCqZsFk/nuQ8dkeL4c2ese8t1i/ymxEZsG/fGEOoLRAqyf7AuNICNLAj7&#10;kmBUtxL6uScSJXk8D3SgSWc+6blPHsMzxh0RIYNjZA+v9FpIGVQjFepLPM/TPGRgtRTMG72bNdvN&#10;UhoEgYFpeEbYCzejd4oFsIYTthr3jgg57CG4VB4PqjTy8/UKwvoxj+er2WqWTbJ0uppkcVVN7tfL&#10;bDJdJzd5dV0tl1Xy06eWZEUjGOPKZ3cUeZL9nYjGcRvkeZL5BYsLsuvwvCQbXaYRWgtcju/ALujJ&#10;S2jQ3EazZ5CT0cPUwi0Dm0ab7xj1MLEltt92xHCM5DsFIzFPssyPeDhk+U0KB3Nu2ZxbiKIAVWKH&#10;0bBduuFa2HVBWnCZhbYq7cehFu6o9yGrUfwwlYHBeIP4sT8/B6/f99ziFwAAAP//AwBQSwMEFAAG&#10;AAgAAAAhAECacjTgAAAACAEAAA8AAABkcnMvZG93bnJldi54bWxMj8FOwzAQRO9I/IO1SNyokyA1&#10;IcSpCogLUCHaShU3J9nGEfY6st0m/D3mBMfRjGbeVKvZaHZG5wdLAtJFAgyptd1AvYD97vmmAOaD&#10;pE5qSyjgGz2s6suLSpadnegDz9vQs1hCvpQCVAhjyblvFRrpF3ZEit7ROiNDlK7nnZNTLDeaZ0my&#10;5EYOFBeUHPFRYfu1PRkBx091a1/enl4b4w6bvX5YvzdTL8T11by+BxZwDn9h+MWP6FBHpsaeqPNM&#10;CyjyZRajArIUWPTv0iJ+awTkeQG8rvj/A/UPAAAA//8DAFBLAQItABQABgAIAAAAIQC2gziS/gAA&#10;AOEBAAATAAAAAAAAAAAAAAAAAAAAAABbQ29udGVudF9UeXBlc10ueG1sUEsBAi0AFAAGAAgAAAAh&#10;ADj9If/WAAAAlAEAAAsAAAAAAAAAAAAAAAAALwEAAF9yZWxzLy5yZWxzUEsBAi0AFAAGAAgAAAAh&#10;AGaMjS2FAgAALwUAAA4AAAAAAAAAAAAAAAAALgIAAGRycy9lMm9Eb2MueG1sUEsBAi0AFAAGAAgA&#10;AAAhAECacjTgAAAACAEAAA8AAAAAAAAAAAAAAAAA3wQAAGRycy9kb3ducmV2LnhtbFBLBQYAAAAA&#10;BAAEAPMAAADsBQAAAAA=&#10;"/>
            </w:pict>
          </mc:Fallback>
        </mc:AlternateContent>
      </w:r>
      <w:r w:rsidR="004B54B4" w:rsidRPr="009B69E3">
        <w:rPr>
          <w:rFonts w:ascii="Arial" w:hAnsi="Arial" w:cs="Arial"/>
          <w:b/>
          <w:sz w:val="22"/>
          <w:szCs w:val="22"/>
        </w:rPr>
        <w:t>Statement of Compliance – Bona Fide Tender</w:t>
      </w:r>
      <w:r w:rsidR="000C1F99" w:rsidRPr="009B69E3">
        <w:rPr>
          <w:rFonts w:ascii="Arial" w:hAnsi="Arial"/>
          <w:sz w:val="22"/>
          <w:szCs w:val="22"/>
        </w:rPr>
        <w:t>}</w:t>
      </w:r>
    </w:p>
    <w:p w:rsidR="000C1F99" w:rsidRPr="009B69E3" w:rsidRDefault="00A56671" w:rsidP="004B54B4">
      <w:pPr>
        <w:rPr>
          <w:rFonts w:ascii="Arial" w:hAnsi="Arial" w:cs="Arial"/>
          <w:b/>
          <w:sz w:val="22"/>
          <w:szCs w:val="22"/>
        </w:rPr>
      </w:pPr>
      <w:r w:rsidRPr="009B69E3">
        <w:rPr>
          <w:rFonts w:ascii="Arial" w:hAnsi="Arial" w:cs="Arial"/>
          <w:b/>
          <w:sz w:val="22"/>
          <w:szCs w:val="22"/>
        </w:rPr>
        <w:t>Company</w:t>
      </w:r>
      <w:r w:rsidR="004B54B4" w:rsidRPr="009B69E3">
        <w:rPr>
          <w:rFonts w:ascii="Arial" w:hAnsi="Arial" w:cs="Arial"/>
          <w:b/>
          <w:sz w:val="22"/>
          <w:szCs w:val="22"/>
        </w:rPr>
        <w:t xml:space="preserve"> Declaration Form</w:t>
      </w:r>
      <w:r w:rsidR="000C1F99" w:rsidRPr="009B69E3">
        <w:rPr>
          <w:rFonts w:ascii="Arial" w:hAnsi="Arial"/>
          <w:sz w:val="22"/>
          <w:szCs w:val="22"/>
        </w:rPr>
        <w:t>}</w:t>
      </w:r>
      <w:r w:rsidR="004B54B4" w:rsidRPr="009B69E3">
        <w:rPr>
          <w:rFonts w:ascii="Arial" w:hAnsi="Arial" w:cs="Arial"/>
          <w:b/>
          <w:sz w:val="22"/>
          <w:szCs w:val="22"/>
        </w:rPr>
        <w:t xml:space="preserve"> </w:t>
      </w:r>
    </w:p>
    <w:p w:rsidR="000C1F99" w:rsidRPr="009B69E3" w:rsidRDefault="00BB3641" w:rsidP="004B54B4">
      <w:pPr>
        <w:rPr>
          <w:rFonts w:ascii="Arial" w:hAnsi="Arial" w:cs="Arial"/>
          <w:b/>
          <w:sz w:val="22"/>
          <w:szCs w:val="22"/>
          <w:u w:val="single"/>
        </w:rPr>
      </w:pPr>
      <w:r w:rsidRPr="009B69E3">
        <w:rPr>
          <w:rFonts w:ascii="Arial" w:hAnsi="Arial"/>
          <w:b/>
          <w:sz w:val="22"/>
        </w:rPr>
        <w:t>Article 57 Declaration Form</w:t>
      </w:r>
    </w:p>
    <w:p w:rsidR="00016D93" w:rsidRPr="009B69E3" w:rsidRDefault="00016D93" w:rsidP="004B54B4">
      <w:pPr>
        <w:jc w:val="both"/>
        <w:rPr>
          <w:rFonts w:ascii="Arial" w:hAnsi="Arial" w:cs="Arial"/>
          <w:b/>
          <w:sz w:val="22"/>
          <w:szCs w:val="22"/>
        </w:rPr>
      </w:pPr>
    </w:p>
    <w:p w:rsidR="004B54B4" w:rsidRPr="009B69E3" w:rsidRDefault="004B54B4" w:rsidP="004B54B4">
      <w:pPr>
        <w:jc w:val="both"/>
        <w:rPr>
          <w:rFonts w:ascii="Arial" w:hAnsi="Arial" w:cs="Arial"/>
          <w:b/>
          <w:sz w:val="22"/>
          <w:szCs w:val="22"/>
        </w:rPr>
      </w:pPr>
      <w:r w:rsidRPr="009B69E3">
        <w:rPr>
          <w:rFonts w:ascii="Arial" w:hAnsi="Arial" w:cs="Arial"/>
          <w:b/>
          <w:sz w:val="22"/>
          <w:szCs w:val="22"/>
        </w:rPr>
        <w:t xml:space="preserve">This section must be completed in full. These documents </w:t>
      </w:r>
      <w:r w:rsidR="00A4052C" w:rsidRPr="009B69E3">
        <w:rPr>
          <w:rFonts w:ascii="Arial" w:hAnsi="Arial" w:cs="Arial"/>
          <w:b/>
          <w:sz w:val="22"/>
          <w:szCs w:val="22"/>
        </w:rPr>
        <w:t>sh</w:t>
      </w:r>
      <w:r w:rsidRPr="009B69E3">
        <w:rPr>
          <w:rFonts w:ascii="Arial" w:hAnsi="Arial" w:cs="Arial"/>
          <w:b/>
          <w:sz w:val="22"/>
          <w:szCs w:val="22"/>
        </w:rPr>
        <w:t xml:space="preserve">ould be read, </w:t>
      </w:r>
      <w:r w:rsidR="00A4052C" w:rsidRPr="009B69E3">
        <w:rPr>
          <w:rFonts w:ascii="Arial" w:hAnsi="Arial" w:cs="Arial"/>
          <w:b/>
          <w:sz w:val="22"/>
          <w:szCs w:val="22"/>
        </w:rPr>
        <w:t xml:space="preserve">must be </w:t>
      </w:r>
      <w:r w:rsidRPr="009B69E3">
        <w:rPr>
          <w:rFonts w:ascii="Arial" w:hAnsi="Arial" w:cs="Arial"/>
          <w:b/>
          <w:sz w:val="22"/>
          <w:szCs w:val="22"/>
        </w:rPr>
        <w:t>signed and returned as part of the Tender submission.</w:t>
      </w:r>
    </w:p>
    <w:p w:rsidR="000174EE" w:rsidRPr="009B69E3" w:rsidRDefault="000174EE" w:rsidP="004B54B4">
      <w:pPr>
        <w:jc w:val="both"/>
        <w:rPr>
          <w:rFonts w:ascii="Arial" w:hAnsi="Arial" w:cs="Arial"/>
          <w:b/>
          <w:sz w:val="22"/>
          <w:szCs w:val="22"/>
        </w:rPr>
      </w:pPr>
    </w:p>
    <w:p w:rsidR="00A4052C" w:rsidRPr="009B69E3" w:rsidRDefault="005C4800" w:rsidP="00A4052C">
      <w:pPr>
        <w:ind w:right="-196"/>
        <w:rPr>
          <w:rFonts w:ascii="Arial" w:hAnsi="Arial"/>
          <w:b/>
          <w:sz w:val="22"/>
          <w:u w:val="single"/>
        </w:rPr>
      </w:pPr>
      <w:r w:rsidRPr="009B69E3">
        <w:rPr>
          <w:rFonts w:ascii="Arial" w:hAnsi="Arial"/>
          <w:b/>
          <w:sz w:val="22"/>
          <w:szCs w:val="22"/>
          <w:u w:val="single"/>
        </w:rPr>
        <w:t xml:space="preserve">PART 6: </w:t>
      </w:r>
      <w:r w:rsidR="00A4052C" w:rsidRPr="009B69E3">
        <w:rPr>
          <w:rFonts w:ascii="Arial" w:hAnsi="Arial"/>
          <w:b/>
          <w:sz w:val="22"/>
          <w:u w:val="single"/>
        </w:rPr>
        <w:t>Other Hospital Documentation</w:t>
      </w:r>
      <w:r w:rsidR="007154F4" w:rsidRPr="009B69E3">
        <w:rPr>
          <w:rFonts w:ascii="Arial" w:hAnsi="Arial"/>
          <w:b/>
          <w:sz w:val="22"/>
          <w:u w:val="single"/>
        </w:rPr>
        <w:t xml:space="preserve"> Requirement</w:t>
      </w:r>
      <w:r w:rsidR="0093063B" w:rsidRPr="009B69E3">
        <w:rPr>
          <w:rFonts w:ascii="Arial" w:hAnsi="Arial"/>
          <w:b/>
          <w:sz w:val="22"/>
          <w:u w:val="single"/>
        </w:rPr>
        <w:t>(</w:t>
      </w:r>
      <w:r w:rsidR="007154F4" w:rsidRPr="009B69E3">
        <w:rPr>
          <w:rFonts w:ascii="Arial" w:hAnsi="Arial"/>
          <w:b/>
          <w:sz w:val="22"/>
          <w:u w:val="single"/>
        </w:rPr>
        <w:t>s</w:t>
      </w:r>
      <w:r w:rsidR="0093063B" w:rsidRPr="009B69E3">
        <w:rPr>
          <w:rFonts w:ascii="Arial" w:hAnsi="Arial"/>
          <w:b/>
          <w:sz w:val="22"/>
          <w:u w:val="single"/>
        </w:rPr>
        <w:t>)</w:t>
      </w:r>
      <w:r w:rsidR="00A4052C" w:rsidRPr="009B69E3">
        <w:rPr>
          <w:rFonts w:ascii="Arial" w:hAnsi="Arial"/>
          <w:b/>
          <w:sz w:val="22"/>
          <w:u w:val="single"/>
        </w:rPr>
        <w:t>:</w:t>
      </w:r>
    </w:p>
    <w:p w:rsidR="00A4052C" w:rsidRPr="009B69E3" w:rsidRDefault="00F57046" w:rsidP="00A4052C">
      <w:pPr>
        <w:ind w:left="3600" w:right="-196" w:hanging="3600"/>
        <w:rPr>
          <w:rFonts w:ascii="Arial" w:hAnsi="Arial"/>
          <w:sz w:val="22"/>
        </w:rPr>
      </w:pPr>
      <w:r w:rsidRPr="009B69E3">
        <w:rPr>
          <w:rFonts w:ascii="Arial" w:hAnsi="Arial"/>
          <w:b/>
          <w:i/>
          <w:noProof/>
          <w:sz w:val="22"/>
          <w:lang w:val="en-IE" w:eastAsia="en-IE"/>
        </w:rPr>
        <mc:AlternateContent>
          <mc:Choice Requires="wps">
            <w:drawing>
              <wp:anchor distT="0" distB="0" distL="114300" distR="114300" simplePos="0" relativeHeight="251656192" behindDoc="0" locked="0" layoutInCell="1" allowOverlap="1" wp14:anchorId="123F05B0" wp14:editId="16C9F619">
                <wp:simplePos x="0" y="0"/>
                <wp:positionH relativeFrom="column">
                  <wp:posOffset>1791335</wp:posOffset>
                </wp:positionH>
                <wp:positionV relativeFrom="paragraph">
                  <wp:posOffset>12700</wp:posOffset>
                </wp:positionV>
                <wp:extent cx="114300" cy="457200"/>
                <wp:effectExtent l="0" t="0" r="0" b="0"/>
                <wp:wrapNone/>
                <wp:docPr id="27"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CE62F" id="AutoShape 73" o:spid="_x0000_s1026" type="#_x0000_t88" style="position:absolute;margin-left:141.05pt;margin-top:1pt;width:9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3ZagAIAAC8FAAAOAAAAZHJzL2Uyb0RvYy54bWysVFFv0zAQfkfiP1h+75K06bpGS6fRtAhp&#10;wKTBD3BtpzE4trHdpgPx3zk7aWnZC0L4IbFzl+/uu/vOt3eHVqI9t05oVeLsKsWIK6qZUNsSf/60&#10;Ht1g5DxRjEiteImfucN3i9evbjtT8LFutGTcIgBRruhMiRvvTZEkjja8Je5KG67AWGvbEg9Hu02Y&#10;JR2gtzIZp+l10mnLjNWUOwdfq96IFxG/rjn1H+vacY9kiSE3H582PjfhmSxuSbG1xDSCDmmQf8ii&#10;JUJB0BNURTxBOyteQLWCWu107a+obhNd14LyyAHYZOkfbJ4aYnjkAsVx5lQm9/9g6Yf9o0WClXg8&#10;w0iRFnp0v/M6hkazSShQZ1wBfk/m0QaKzjxo+tWBIbmwhIMDH7Tp3msGOARwYlEOtW3Dn0AXHWLt&#10;n0+15wePKHzMsnySQocomPLpDHobQiekOP5srPNvuW5R2JTYim3j31hCQ4FIQfYPzscGsIEFYV8y&#10;jOpWQj/3RKJJWEO/z3zG5z7TFNYQd0CEDI6RA7zSayFlVI1UqCvxfDqexgycloIFY3BzdrtZSosg&#10;MDCNa4C9cLN6p1gEazhhq2HviZD9HoJLFfCgSgO/UK8orB/zdL66Wd3ko3x8vRrlaVWN7tfLfHS9&#10;zmbTalItl1X2M6SW5UUjGOMqZHcUeZb/nYiGcevleZL5BYsLsuu4XpJNLtOIrQUux3dkF/UUJNRr&#10;bqPZM8jJ6n5q4ZaBTaPtd4w6mNgSu287YjlG8p2CkZhneR5GPB6ihDCy55bNuYUoClAl9hj126Xv&#10;r4WdidICRca2Kh3GoRb+qPc+q0H8MJWRwXCDhLE/P0ev3/fc4hcAAAD//wMAUEsDBBQABgAIAAAA&#10;IQB+ddZR3gAAAAgBAAAPAAAAZHJzL2Rvd25yZXYueG1sTI/NTsMwEITvSLyDtUjcqN0UQZXGqQqI&#10;Cz9ClEqoNyd24wh7HdluE96e5QS3Hc1o9ptqPXnHTiamPqCE+UwAM9gG3WMnYffxeLUElrJCrVxA&#10;I+HbJFjX52eVKnUY8d2ctrljVIKpVBJszkPJeWqt8SrNwmCQvEOIXmWSseM6qpHKveOFEDfcqx7p&#10;g1WDubem/doevYTD3i7C08vDc+Pj5+vO3W3emrGT8vJi2qyAZTPlvzD84hM61MTUhCPqxJyEYlnM&#10;KUoHTSJ/IQTpRsLttQBeV/z/gPoHAAD//wMAUEsBAi0AFAAGAAgAAAAhALaDOJL+AAAA4QEAABMA&#10;AAAAAAAAAAAAAAAAAAAAAFtDb250ZW50X1R5cGVzXS54bWxQSwECLQAUAAYACAAAACEAOP0h/9YA&#10;AACUAQAACwAAAAAAAAAAAAAAAAAvAQAAX3JlbHMvLnJlbHNQSwECLQAUAAYACAAAACEAvYt2WoAC&#10;AAAvBQAADgAAAAAAAAAAAAAAAAAuAgAAZHJzL2Uyb0RvYy54bWxQSwECLQAUAAYACAAAACEAfnXW&#10;Ud4AAAAIAQAADwAAAAAAAAAAAAAAAADaBAAAZHJzL2Rvd25yZXYueG1sUEsFBgAAAAAEAAQA8wAA&#10;AOUFAAAAAA==&#10;"/>
            </w:pict>
          </mc:Fallback>
        </mc:AlternateContent>
      </w:r>
      <w:r w:rsidR="00A4052C" w:rsidRPr="009B69E3">
        <w:rPr>
          <w:rFonts w:ascii="Arial" w:hAnsi="Arial"/>
          <w:b/>
          <w:i/>
          <w:sz w:val="22"/>
        </w:rPr>
        <w:t>Separate document(s)</w:t>
      </w:r>
      <w:r w:rsidR="00A4052C" w:rsidRPr="009B69E3">
        <w:rPr>
          <w:rFonts w:ascii="Arial" w:hAnsi="Arial"/>
          <w:sz w:val="22"/>
        </w:rPr>
        <w:t xml:space="preserve"> </w:t>
      </w:r>
      <w:r w:rsidR="00A4052C" w:rsidRPr="009B69E3">
        <w:rPr>
          <w:rFonts w:ascii="Arial" w:hAnsi="Arial"/>
          <w:sz w:val="22"/>
        </w:rPr>
        <w:tab/>
        <w:t xml:space="preserve">Any separate </w:t>
      </w:r>
      <w:r w:rsidR="0093063B" w:rsidRPr="009B69E3">
        <w:rPr>
          <w:rFonts w:ascii="Arial" w:hAnsi="Arial"/>
          <w:sz w:val="22"/>
        </w:rPr>
        <w:t>document(s) / attachment(s)</w:t>
      </w:r>
      <w:r w:rsidR="005E1F8D" w:rsidRPr="009B69E3">
        <w:rPr>
          <w:rFonts w:ascii="Arial" w:hAnsi="Arial"/>
          <w:sz w:val="22"/>
        </w:rPr>
        <w:t xml:space="preserve"> </w:t>
      </w:r>
      <w:r w:rsidR="00A4052C" w:rsidRPr="009B69E3">
        <w:rPr>
          <w:rFonts w:ascii="Arial" w:hAnsi="Arial"/>
          <w:sz w:val="22"/>
        </w:rPr>
        <w:t>as part of the suite of Tender</w:t>
      </w:r>
      <w:r w:rsidR="0093063B" w:rsidRPr="009B69E3">
        <w:rPr>
          <w:rFonts w:ascii="Arial" w:hAnsi="Arial"/>
          <w:sz w:val="22"/>
        </w:rPr>
        <w:t xml:space="preserve"> </w:t>
      </w:r>
      <w:r w:rsidR="00A4052C" w:rsidRPr="009B69E3">
        <w:rPr>
          <w:rFonts w:ascii="Arial" w:hAnsi="Arial"/>
          <w:sz w:val="22"/>
        </w:rPr>
        <w:t>documentation for e.g. Hospital Payment terms</w:t>
      </w:r>
      <w:r w:rsidR="0093063B" w:rsidRPr="009B69E3">
        <w:rPr>
          <w:rFonts w:ascii="Arial" w:hAnsi="Arial"/>
          <w:sz w:val="22"/>
        </w:rPr>
        <w:t>, Payment Schedule</w:t>
      </w:r>
      <w:r w:rsidR="007A400B" w:rsidRPr="009B69E3">
        <w:rPr>
          <w:rFonts w:ascii="Arial" w:hAnsi="Arial"/>
          <w:sz w:val="22"/>
        </w:rPr>
        <w:t xml:space="preserve">, </w:t>
      </w:r>
      <w:r w:rsidR="007A400B" w:rsidRPr="009B69E3">
        <w:rPr>
          <w:rFonts w:ascii="Arial" w:hAnsi="Arial" w:cs="Arial"/>
          <w:sz w:val="22"/>
          <w:szCs w:val="22"/>
        </w:rPr>
        <w:t>Service Provider Confidentiality Agreement with no amendments</w:t>
      </w:r>
      <w:r w:rsidR="0093063B" w:rsidRPr="009B69E3">
        <w:rPr>
          <w:rFonts w:ascii="Arial" w:hAnsi="Arial"/>
          <w:sz w:val="22"/>
        </w:rPr>
        <w:t xml:space="preserve"> etc.</w:t>
      </w:r>
      <w:r w:rsidR="00A4052C" w:rsidRPr="009B69E3">
        <w:rPr>
          <w:rFonts w:ascii="Arial" w:hAnsi="Arial"/>
          <w:sz w:val="22"/>
        </w:rPr>
        <w:t xml:space="preserve"> These must be Signed and Returned as part of the submission.</w:t>
      </w:r>
    </w:p>
    <w:p w:rsidR="00A4052C" w:rsidRPr="009B69E3" w:rsidRDefault="00A4052C" w:rsidP="004B54B4">
      <w:pPr>
        <w:rPr>
          <w:rFonts w:ascii="Arial" w:hAnsi="Arial"/>
          <w:b/>
          <w:sz w:val="22"/>
          <w:szCs w:val="22"/>
          <w:u w:val="single"/>
        </w:rPr>
      </w:pPr>
    </w:p>
    <w:p w:rsidR="00473B18" w:rsidRPr="009B69E3" w:rsidRDefault="005C4800" w:rsidP="00BE09DE">
      <w:r w:rsidRPr="009B69E3">
        <w:rPr>
          <w:rFonts w:ascii="Arial" w:hAnsi="Arial"/>
          <w:b/>
          <w:sz w:val="22"/>
          <w:szCs w:val="22"/>
          <w:u w:val="single"/>
        </w:rPr>
        <w:t xml:space="preserve">PART 6: </w:t>
      </w:r>
      <w:r w:rsidR="004B54B4" w:rsidRPr="009B69E3">
        <w:rPr>
          <w:rFonts w:ascii="Arial" w:hAnsi="Arial"/>
          <w:b/>
          <w:sz w:val="22"/>
          <w:szCs w:val="22"/>
          <w:u w:val="single"/>
        </w:rPr>
        <w:t>Section 12</w:t>
      </w:r>
      <w:r w:rsidR="004B54B4" w:rsidRPr="009B69E3">
        <w:rPr>
          <w:rFonts w:ascii="Arial" w:hAnsi="Arial"/>
          <w:b/>
          <w:sz w:val="22"/>
          <w:szCs w:val="22"/>
        </w:rPr>
        <w:tab/>
      </w:r>
      <w:r w:rsidR="004B54B4" w:rsidRPr="009B69E3">
        <w:rPr>
          <w:rFonts w:ascii="Arial" w:hAnsi="Arial"/>
          <w:b/>
          <w:i/>
          <w:sz w:val="22"/>
          <w:szCs w:val="22"/>
        </w:rPr>
        <w:t xml:space="preserve">Document Checklist </w:t>
      </w:r>
      <w:r w:rsidR="000C1F99" w:rsidRPr="009B69E3">
        <w:rPr>
          <w:rFonts w:ascii="Arial" w:hAnsi="Arial"/>
          <w:b/>
          <w:i/>
          <w:sz w:val="22"/>
          <w:szCs w:val="22"/>
        </w:rPr>
        <w:t xml:space="preserve">- </w:t>
      </w:r>
      <w:r w:rsidR="000C1F99" w:rsidRPr="009B69E3">
        <w:rPr>
          <w:rFonts w:ascii="Arial" w:hAnsi="Arial"/>
          <w:b/>
          <w:sz w:val="22"/>
          <w:szCs w:val="22"/>
        </w:rPr>
        <w:t>This</w:t>
      </w:r>
      <w:r w:rsidR="004B54B4" w:rsidRPr="009B69E3">
        <w:rPr>
          <w:rFonts w:ascii="Arial" w:hAnsi="Arial"/>
          <w:b/>
          <w:sz w:val="22"/>
          <w:szCs w:val="22"/>
        </w:rPr>
        <w:t xml:space="preserve"> document should be read, </w:t>
      </w:r>
      <w:r w:rsidR="00A4052C" w:rsidRPr="009B69E3">
        <w:rPr>
          <w:rFonts w:ascii="Arial" w:hAnsi="Arial"/>
          <w:b/>
          <w:sz w:val="22"/>
          <w:szCs w:val="22"/>
        </w:rPr>
        <w:t xml:space="preserve">must be </w:t>
      </w:r>
      <w:r w:rsidR="004B54B4" w:rsidRPr="009B69E3">
        <w:rPr>
          <w:rFonts w:ascii="Arial" w:hAnsi="Arial"/>
          <w:b/>
          <w:sz w:val="22"/>
          <w:szCs w:val="22"/>
        </w:rPr>
        <w:t>signed and returned as part of the Tender submission</w:t>
      </w:r>
      <w:r w:rsidR="004B54B4" w:rsidRPr="009B69E3">
        <w:rPr>
          <w:b/>
          <w:sz w:val="22"/>
          <w:szCs w:val="22"/>
        </w:rPr>
        <w:t>.</w:t>
      </w:r>
      <w:r w:rsidR="00A4052C" w:rsidRPr="009B69E3">
        <w:rPr>
          <w:b/>
          <w:sz w:val="22"/>
          <w:szCs w:val="22"/>
        </w:rPr>
        <w:t xml:space="preserve"> </w:t>
      </w:r>
      <w:r w:rsidR="00A4052C" w:rsidRPr="009B69E3">
        <w:rPr>
          <w:rFonts w:ascii="Arial" w:hAnsi="Arial"/>
          <w:b/>
          <w:sz w:val="22"/>
        </w:rPr>
        <w:t>Any mandatory requirement must be complied with.</w:t>
      </w:r>
    </w:p>
    <w:p w:rsidR="00C27F9B" w:rsidRDefault="00C27F9B">
      <w:pPr>
        <w:rPr>
          <w:b/>
          <w:sz w:val="24"/>
        </w:rPr>
      </w:pPr>
    </w:p>
    <w:p w:rsidR="00B9108C" w:rsidRDefault="00B9108C">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E669E6" w:rsidRDefault="00E669E6">
      <w:pPr>
        <w:rPr>
          <w:b/>
          <w:sz w:val="24"/>
        </w:rPr>
      </w:pPr>
    </w:p>
    <w:p w:rsidR="003629BC" w:rsidRPr="00E07371" w:rsidRDefault="00EE791B" w:rsidP="003629BC">
      <w:pPr>
        <w:jc w:val="center"/>
        <w:rPr>
          <w:rFonts w:ascii="Arial" w:hAnsi="Arial"/>
          <w:b/>
          <w:sz w:val="56"/>
        </w:rPr>
      </w:pPr>
      <w:r w:rsidRPr="00E07371">
        <w:rPr>
          <w:rFonts w:ascii="Arial" w:hAnsi="Arial"/>
          <w:b/>
          <w:sz w:val="56"/>
          <w:u w:val="single"/>
        </w:rPr>
        <w:lastRenderedPageBreak/>
        <w:t>PART 1</w:t>
      </w:r>
      <w:r w:rsidRPr="00E07371">
        <w:rPr>
          <w:rFonts w:ascii="Arial" w:hAnsi="Arial"/>
          <w:b/>
          <w:sz w:val="56"/>
        </w:rPr>
        <w:t xml:space="preserve">: </w:t>
      </w:r>
      <w:r w:rsidR="003629BC" w:rsidRPr="00E07371">
        <w:rPr>
          <w:rFonts w:ascii="Arial" w:hAnsi="Arial"/>
          <w:b/>
          <w:sz w:val="56"/>
        </w:rPr>
        <w:t>SECTION ONE</w:t>
      </w:r>
    </w:p>
    <w:p w:rsidR="003629BC" w:rsidRDefault="003629BC" w:rsidP="003629BC">
      <w:pPr>
        <w:rPr>
          <w:rFonts w:ascii="Arial" w:hAnsi="Arial"/>
          <w:b/>
          <w:sz w:val="24"/>
        </w:rPr>
      </w:pPr>
    </w:p>
    <w:p w:rsidR="00BB706E" w:rsidRDefault="003629BC" w:rsidP="003629BC">
      <w:pPr>
        <w:jc w:val="center"/>
        <w:rPr>
          <w:rFonts w:ascii="Arial" w:hAnsi="Arial"/>
          <w:b/>
          <w:sz w:val="24"/>
        </w:rPr>
      </w:pPr>
      <w:r w:rsidRPr="00370888">
        <w:rPr>
          <w:rFonts w:ascii="Arial" w:hAnsi="Arial"/>
          <w:b/>
          <w:sz w:val="24"/>
        </w:rPr>
        <w:t xml:space="preserve">THE ADELAIDE &amp; MEATH HOSPITAL, DUBLIN INCORPORATING THE NATIONAL CHILDREN’S HOSPITAL TALLAGHT, DUBLIN </w:t>
      </w:r>
      <w:r w:rsidR="003D3B9C" w:rsidRPr="00370888">
        <w:rPr>
          <w:rFonts w:ascii="Arial" w:hAnsi="Arial"/>
          <w:b/>
          <w:sz w:val="24"/>
        </w:rPr>
        <w:t xml:space="preserve">24 - </w:t>
      </w:r>
    </w:p>
    <w:p w:rsidR="003629BC" w:rsidRPr="00370888" w:rsidRDefault="003629BC" w:rsidP="003629BC">
      <w:pPr>
        <w:jc w:val="center"/>
        <w:rPr>
          <w:rFonts w:ascii="Arial" w:hAnsi="Arial"/>
          <w:b/>
          <w:sz w:val="24"/>
        </w:rPr>
      </w:pPr>
      <w:r w:rsidRPr="00370888">
        <w:rPr>
          <w:rFonts w:ascii="Arial" w:hAnsi="Arial"/>
          <w:b/>
          <w:sz w:val="24"/>
        </w:rPr>
        <w:t xml:space="preserve"> </w:t>
      </w:r>
      <w:r w:rsidRPr="00694930">
        <w:rPr>
          <w:rFonts w:ascii="Arial" w:hAnsi="Arial"/>
          <w:b/>
          <w:sz w:val="24"/>
        </w:rPr>
        <w:t>INSTRUCTION TO TENDERERS SECTION 1:</w:t>
      </w:r>
    </w:p>
    <w:p w:rsidR="003629BC" w:rsidRPr="00370888" w:rsidRDefault="003629BC" w:rsidP="003629BC">
      <w:pPr>
        <w:jc w:val="center"/>
        <w:rPr>
          <w:rFonts w:ascii="Arial" w:hAnsi="Arial"/>
          <w:b/>
          <w:sz w:val="24"/>
        </w:rPr>
      </w:pPr>
    </w:p>
    <w:p w:rsidR="003629BC" w:rsidRPr="00370888" w:rsidRDefault="003629BC" w:rsidP="001104D0">
      <w:pPr>
        <w:numPr>
          <w:ilvl w:val="0"/>
          <w:numId w:val="13"/>
        </w:numPr>
        <w:rPr>
          <w:rFonts w:ascii="Arial" w:hAnsi="Arial"/>
          <w:b/>
          <w:sz w:val="24"/>
        </w:rPr>
      </w:pPr>
      <w:r w:rsidRPr="00370888">
        <w:rPr>
          <w:rFonts w:ascii="Arial" w:hAnsi="Arial"/>
          <w:b/>
          <w:sz w:val="24"/>
        </w:rPr>
        <w:t>General Contract</w:t>
      </w:r>
    </w:p>
    <w:p w:rsidR="003629BC" w:rsidRPr="00370888" w:rsidRDefault="003629BC" w:rsidP="001104D0">
      <w:pPr>
        <w:numPr>
          <w:ilvl w:val="0"/>
          <w:numId w:val="13"/>
        </w:numPr>
        <w:rPr>
          <w:rFonts w:ascii="Arial" w:hAnsi="Arial"/>
          <w:b/>
          <w:sz w:val="24"/>
        </w:rPr>
      </w:pPr>
      <w:r w:rsidRPr="00370888">
        <w:rPr>
          <w:rFonts w:ascii="Arial" w:hAnsi="Arial"/>
          <w:b/>
          <w:sz w:val="24"/>
        </w:rPr>
        <w:t>Technological Contract</w:t>
      </w:r>
    </w:p>
    <w:p w:rsidR="003629BC" w:rsidRPr="00370888" w:rsidRDefault="003629BC" w:rsidP="001104D0">
      <w:pPr>
        <w:numPr>
          <w:ilvl w:val="0"/>
          <w:numId w:val="13"/>
        </w:numPr>
        <w:rPr>
          <w:rFonts w:ascii="Arial" w:hAnsi="Arial"/>
          <w:b/>
          <w:sz w:val="24"/>
        </w:rPr>
      </w:pPr>
      <w:r w:rsidRPr="00370888">
        <w:rPr>
          <w:rFonts w:ascii="Arial" w:hAnsi="Arial"/>
          <w:b/>
          <w:sz w:val="24"/>
        </w:rPr>
        <w:t>Standard Conditions of Contract Supply and Services</w:t>
      </w:r>
    </w:p>
    <w:p w:rsidR="00B9108C" w:rsidRDefault="00B9108C">
      <w:pPr>
        <w:jc w:val="center"/>
        <w:rPr>
          <w:rFonts w:ascii="Arial" w:hAnsi="Arial"/>
          <w:b/>
          <w:sz w:val="24"/>
        </w:rPr>
      </w:pPr>
    </w:p>
    <w:p w:rsidR="00B9108C" w:rsidRDefault="00B9108C">
      <w:pPr>
        <w:jc w:val="center"/>
        <w:rPr>
          <w:rFonts w:ascii="Arial" w:hAnsi="Arial"/>
          <w:b/>
          <w:sz w:val="24"/>
        </w:rPr>
      </w:pPr>
    </w:p>
    <w:p w:rsidR="00B9108C" w:rsidRDefault="00B9108C">
      <w:pPr>
        <w:jc w:val="center"/>
        <w:rPr>
          <w:rFonts w:ascii="Arial" w:hAnsi="Arial"/>
          <w:b/>
          <w:sz w:val="24"/>
        </w:rPr>
      </w:pPr>
    </w:p>
    <w:p w:rsidR="00B9108C" w:rsidRDefault="00B9108C">
      <w:pPr>
        <w:pStyle w:val="BodyTextIndent"/>
        <w:jc w:val="center"/>
        <w:rPr>
          <w:rFonts w:ascii="Arial" w:hAnsi="Arial"/>
          <w:b/>
          <w:sz w:val="28"/>
        </w:rPr>
      </w:pPr>
    </w:p>
    <w:p w:rsidR="00B9108C" w:rsidRDefault="00B9108C">
      <w:pPr>
        <w:pStyle w:val="BodyTextIndent"/>
        <w:jc w:val="center"/>
        <w:rPr>
          <w:rFonts w:ascii="Arial" w:hAnsi="Arial"/>
          <w:b/>
          <w:sz w:val="28"/>
        </w:rPr>
      </w:pPr>
    </w:p>
    <w:p w:rsidR="00B9108C" w:rsidRDefault="00B9108C">
      <w:pPr>
        <w:pStyle w:val="BodyTextIndent"/>
        <w:jc w:val="center"/>
        <w:rPr>
          <w:rFonts w:ascii="Arial" w:hAnsi="Arial"/>
          <w:b/>
          <w:sz w:val="28"/>
        </w:rPr>
      </w:pPr>
    </w:p>
    <w:p w:rsidR="00B9108C" w:rsidRDefault="00B9108C">
      <w:pPr>
        <w:pStyle w:val="BodyTextIndent"/>
        <w:jc w:val="center"/>
        <w:rPr>
          <w:rFonts w:ascii="Arial" w:hAnsi="Arial"/>
          <w:b/>
          <w:sz w:val="28"/>
        </w:rPr>
      </w:pPr>
    </w:p>
    <w:p w:rsidR="00B9108C" w:rsidRDefault="00B9108C">
      <w:pPr>
        <w:pStyle w:val="BodyTextIndent"/>
        <w:jc w:val="center"/>
        <w:rPr>
          <w:rFonts w:ascii="Arial" w:hAnsi="Arial"/>
          <w:b/>
          <w:sz w:val="28"/>
        </w:rPr>
      </w:pPr>
    </w:p>
    <w:p w:rsidR="00B9108C" w:rsidRDefault="00B9108C">
      <w:pPr>
        <w:pStyle w:val="BodyTextIndent"/>
        <w:jc w:val="center"/>
        <w:rPr>
          <w:rFonts w:ascii="Arial" w:hAnsi="Arial"/>
          <w:b/>
          <w:sz w:val="28"/>
        </w:rPr>
      </w:pPr>
    </w:p>
    <w:p w:rsidR="00B9108C" w:rsidRDefault="00B9108C">
      <w:pPr>
        <w:pStyle w:val="BodyTextIndent"/>
        <w:jc w:val="center"/>
        <w:rPr>
          <w:rFonts w:ascii="Arial" w:hAnsi="Arial"/>
          <w:b/>
          <w:sz w:val="28"/>
        </w:rPr>
      </w:pPr>
    </w:p>
    <w:p w:rsidR="00B9108C" w:rsidRDefault="00B9108C">
      <w:pPr>
        <w:pStyle w:val="BodyTextIndent"/>
        <w:jc w:val="center"/>
        <w:rPr>
          <w:rFonts w:ascii="Arial" w:hAnsi="Arial"/>
          <w:b/>
          <w:sz w:val="28"/>
        </w:rPr>
      </w:pPr>
    </w:p>
    <w:p w:rsidR="00B9108C" w:rsidRDefault="00B9108C">
      <w:pPr>
        <w:pStyle w:val="BodyTextIndent"/>
        <w:jc w:val="center"/>
        <w:rPr>
          <w:rFonts w:ascii="Arial" w:hAnsi="Arial"/>
          <w:b/>
          <w:sz w:val="28"/>
        </w:rPr>
      </w:pPr>
    </w:p>
    <w:p w:rsidR="00B9108C" w:rsidRDefault="00B9108C">
      <w:pPr>
        <w:rPr>
          <w:sz w:val="24"/>
        </w:rPr>
      </w:pPr>
    </w:p>
    <w:p w:rsidR="00B9108C" w:rsidRDefault="00B9108C">
      <w:pPr>
        <w:rPr>
          <w:sz w:val="24"/>
        </w:rPr>
      </w:pPr>
    </w:p>
    <w:p w:rsidR="00B9108C" w:rsidRDefault="00B9108C">
      <w:pPr>
        <w:rPr>
          <w:sz w:val="24"/>
        </w:rPr>
      </w:pPr>
    </w:p>
    <w:p w:rsidR="00B9108C" w:rsidRDefault="00B9108C">
      <w:pPr>
        <w:rPr>
          <w:sz w:val="24"/>
        </w:rPr>
      </w:pPr>
    </w:p>
    <w:p w:rsidR="00B9108C" w:rsidRDefault="00B9108C">
      <w:pPr>
        <w:rPr>
          <w:sz w:val="24"/>
        </w:rPr>
      </w:pPr>
    </w:p>
    <w:p w:rsidR="00B9108C" w:rsidRDefault="00B9108C">
      <w:pPr>
        <w:rPr>
          <w:sz w:val="24"/>
        </w:rPr>
      </w:pPr>
    </w:p>
    <w:p w:rsidR="00B9108C" w:rsidRDefault="00B9108C">
      <w:pPr>
        <w:rPr>
          <w:sz w:val="24"/>
        </w:rPr>
      </w:pPr>
    </w:p>
    <w:p w:rsidR="00B9108C" w:rsidRDefault="00B9108C">
      <w:pPr>
        <w:rPr>
          <w:sz w:val="24"/>
        </w:rPr>
      </w:pPr>
    </w:p>
    <w:p w:rsidR="00B9108C" w:rsidRDefault="00B9108C">
      <w:pPr>
        <w:rPr>
          <w:sz w:val="24"/>
        </w:rPr>
      </w:pPr>
    </w:p>
    <w:p w:rsidR="00B238AD" w:rsidRDefault="00B238AD">
      <w:pPr>
        <w:rPr>
          <w:sz w:val="24"/>
        </w:rPr>
      </w:pPr>
    </w:p>
    <w:p w:rsidR="00B238AD" w:rsidRDefault="00B238AD">
      <w:pPr>
        <w:rPr>
          <w:sz w:val="24"/>
        </w:rPr>
      </w:pPr>
    </w:p>
    <w:p w:rsidR="00B9108C" w:rsidRDefault="00B9108C">
      <w:pPr>
        <w:rPr>
          <w:sz w:val="24"/>
        </w:rPr>
      </w:pPr>
    </w:p>
    <w:p w:rsidR="00B9108C" w:rsidRDefault="00B9108C">
      <w:pPr>
        <w:rPr>
          <w:sz w:val="24"/>
        </w:rPr>
      </w:pPr>
    </w:p>
    <w:p w:rsidR="00B9108C" w:rsidRDefault="00B9108C">
      <w:pPr>
        <w:rPr>
          <w:sz w:val="24"/>
        </w:rPr>
      </w:pPr>
    </w:p>
    <w:p w:rsidR="00B9108C" w:rsidRDefault="00B9108C">
      <w:pPr>
        <w:rPr>
          <w:sz w:val="24"/>
        </w:rPr>
      </w:pPr>
    </w:p>
    <w:p w:rsidR="00B9108C" w:rsidRDefault="00B9108C">
      <w:pPr>
        <w:rPr>
          <w:sz w:val="24"/>
        </w:rPr>
      </w:pPr>
    </w:p>
    <w:p w:rsidR="00CF0847" w:rsidRDefault="00CF0847">
      <w:pPr>
        <w:rPr>
          <w:sz w:val="24"/>
        </w:rPr>
      </w:pPr>
    </w:p>
    <w:p w:rsidR="00CF0847" w:rsidRDefault="00CF0847">
      <w:pPr>
        <w:rPr>
          <w:sz w:val="24"/>
        </w:rPr>
      </w:pPr>
    </w:p>
    <w:p w:rsidR="00B9108C" w:rsidRDefault="00B9108C">
      <w:pPr>
        <w:rPr>
          <w:sz w:val="24"/>
        </w:rPr>
      </w:pPr>
    </w:p>
    <w:p w:rsidR="00016D93" w:rsidRDefault="00016D93">
      <w:pPr>
        <w:rPr>
          <w:sz w:val="24"/>
        </w:rPr>
      </w:pPr>
    </w:p>
    <w:p w:rsidR="00016D93" w:rsidRDefault="00016D93">
      <w:pPr>
        <w:rPr>
          <w:sz w:val="24"/>
        </w:rPr>
      </w:pPr>
    </w:p>
    <w:p w:rsidR="00C1654A" w:rsidRPr="00370888" w:rsidRDefault="00C1654A" w:rsidP="00C1654A">
      <w:pPr>
        <w:pStyle w:val="Heading1"/>
        <w:jc w:val="center"/>
      </w:pPr>
      <w:r w:rsidRPr="00370888">
        <w:lastRenderedPageBreak/>
        <w:t>THE ADELAIDE &amp; MEATH HOSPITAL, DUBLIN INCORPORATING THE NATIONAL CHILDREN’S HOSPITAL TALLAGHT, DUBLIN 24</w:t>
      </w:r>
      <w:r w:rsidR="00AA6A1B">
        <w:t>.</w:t>
      </w:r>
    </w:p>
    <w:p w:rsidR="00C1654A" w:rsidRPr="00370888" w:rsidRDefault="00C1654A" w:rsidP="00C1654A">
      <w:pPr>
        <w:pStyle w:val="Heading1"/>
        <w:jc w:val="center"/>
        <w:rPr>
          <w:sz w:val="24"/>
        </w:rPr>
      </w:pPr>
      <w:r w:rsidRPr="00370888">
        <w:rPr>
          <w:sz w:val="24"/>
        </w:rPr>
        <w:t>SECTION 1: INSTRUCTION TO TENDERERS (A) General CONTRACT</w:t>
      </w:r>
    </w:p>
    <w:p w:rsidR="00C1654A" w:rsidRPr="000451D2" w:rsidRDefault="00C1654A" w:rsidP="002F4084">
      <w:pPr>
        <w:pBdr>
          <w:bottom w:val="single" w:sz="12" w:space="0" w:color="auto"/>
        </w:pBdr>
        <w:jc w:val="center"/>
        <w:rPr>
          <w:rFonts w:ascii="Arial" w:hAnsi="Arial"/>
          <w:b/>
          <w:sz w:val="16"/>
          <w:szCs w:val="16"/>
        </w:rPr>
      </w:pPr>
    </w:p>
    <w:p w:rsidR="00C1654A" w:rsidRPr="000451D2" w:rsidRDefault="00C1654A" w:rsidP="002F4084">
      <w:pPr>
        <w:tabs>
          <w:tab w:val="left" w:pos="4395"/>
        </w:tabs>
        <w:jc w:val="center"/>
        <w:rPr>
          <w:rFonts w:ascii="Arial" w:hAnsi="Arial"/>
          <w:b/>
          <w:sz w:val="16"/>
          <w:szCs w:val="16"/>
          <w:highlight w:val="cyan"/>
        </w:rPr>
      </w:pPr>
    </w:p>
    <w:p w:rsidR="00C1654A" w:rsidRDefault="00C1654A" w:rsidP="002F4084">
      <w:pPr>
        <w:tabs>
          <w:tab w:val="left" w:pos="4395"/>
        </w:tabs>
        <w:jc w:val="center"/>
        <w:rPr>
          <w:rFonts w:ascii="Arial" w:hAnsi="Arial"/>
          <w:b/>
          <w:sz w:val="22"/>
        </w:rPr>
      </w:pPr>
      <w:r w:rsidRPr="00370888">
        <w:rPr>
          <w:rFonts w:ascii="Arial" w:hAnsi="Arial"/>
          <w:b/>
          <w:sz w:val="22"/>
        </w:rPr>
        <w:t>Invitation to Tender and the Tender Conditions and Requirements</w:t>
      </w:r>
    </w:p>
    <w:p w:rsidR="00A066D9" w:rsidRPr="008A0F46" w:rsidRDefault="00A066D9" w:rsidP="00A066D9">
      <w:pPr>
        <w:pStyle w:val="BodyText2"/>
        <w:spacing w:after="0" w:line="240" w:lineRule="auto"/>
        <w:rPr>
          <w:rFonts w:ascii="Arial" w:hAnsi="Arial" w:cs="Arial"/>
          <w:sz w:val="22"/>
          <w:szCs w:val="22"/>
        </w:rPr>
      </w:pPr>
      <w:r w:rsidRPr="008A0F46">
        <w:rPr>
          <w:rFonts w:ascii="Arial" w:hAnsi="Arial" w:cs="Arial"/>
          <w:sz w:val="22"/>
          <w:szCs w:val="22"/>
        </w:rPr>
        <w:t>These Instructions to Tenderers form part of the Agreement which also comprise the Standard Conditions of Contract (please refer to 1.1, Standard Conditions of Contract, Supply and Services), Invitation to tender letter, the specifications, the tender proposal, and such other documents appended which concern the tender.</w:t>
      </w:r>
    </w:p>
    <w:p w:rsidR="00A066D9" w:rsidRPr="008A0F46" w:rsidRDefault="00A066D9" w:rsidP="00A066D9">
      <w:pPr>
        <w:pStyle w:val="BodyText2"/>
        <w:spacing w:after="0" w:line="240" w:lineRule="auto"/>
        <w:rPr>
          <w:rFonts w:ascii="Arial" w:hAnsi="Arial" w:cs="Arial"/>
          <w:sz w:val="22"/>
          <w:szCs w:val="22"/>
        </w:rPr>
      </w:pPr>
    </w:p>
    <w:p w:rsidR="00A066D9" w:rsidRPr="008A0F46" w:rsidRDefault="00A066D9" w:rsidP="00A066D9">
      <w:pPr>
        <w:tabs>
          <w:tab w:val="left" w:pos="4395"/>
        </w:tabs>
        <w:rPr>
          <w:rFonts w:ascii="Arial" w:hAnsi="Arial"/>
          <w:sz w:val="22"/>
        </w:rPr>
      </w:pPr>
      <w:r w:rsidRPr="008A0F46">
        <w:rPr>
          <w:rFonts w:ascii="Arial" w:hAnsi="Arial"/>
          <w:sz w:val="22"/>
        </w:rPr>
        <w:t>They should be read in conjunction with the Standard Conditions of Contract, Supply and Services with which they jointly apply to this tender.</w:t>
      </w:r>
    </w:p>
    <w:p w:rsidR="00A066D9" w:rsidRPr="008A0F46" w:rsidRDefault="00A066D9" w:rsidP="00A066D9">
      <w:pPr>
        <w:tabs>
          <w:tab w:val="left" w:pos="4395"/>
        </w:tabs>
        <w:rPr>
          <w:rFonts w:ascii="Arial" w:hAnsi="Arial"/>
          <w:sz w:val="22"/>
        </w:rPr>
      </w:pPr>
    </w:p>
    <w:p w:rsidR="00DC0322" w:rsidRPr="006819F3" w:rsidRDefault="00DC0322" w:rsidP="00DC0322">
      <w:pPr>
        <w:rPr>
          <w:rFonts w:ascii="Arial" w:hAnsi="Arial" w:cs="Arial"/>
          <w:sz w:val="22"/>
          <w:szCs w:val="22"/>
        </w:rPr>
      </w:pPr>
      <w:r w:rsidRPr="006819F3">
        <w:rPr>
          <w:rFonts w:ascii="Arial" w:hAnsi="Arial" w:cs="Arial"/>
          <w:sz w:val="22"/>
          <w:szCs w:val="22"/>
          <w:lang w:eastAsia="en-GB"/>
        </w:rPr>
        <w:t>All contracts are awarded in accordance with the TUH Conditions of Contract and the conditions set out in the Tender document, and</w:t>
      </w:r>
      <w:r w:rsidRPr="006819F3">
        <w:rPr>
          <w:rFonts w:ascii="Arial" w:hAnsi="Arial" w:cs="Arial"/>
          <w:sz w:val="22"/>
          <w:szCs w:val="22"/>
        </w:rPr>
        <w:t xml:space="preserve"> in the event of conflict the Hospital Terms and conditions will prevail.</w:t>
      </w:r>
    </w:p>
    <w:p w:rsidR="00700741" w:rsidRPr="006819F3" w:rsidRDefault="00700741" w:rsidP="00A066D9">
      <w:pPr>
        <w:rPr>
          <w:rFonts w:ascii="Arial" w:hAnsi="Arial" w:cs="Arial"/>
          <w:sz w:val="22"/>
          <w:szCs w:val="22"/>
          <w:lang w:eastAsia="en-GB"/>
        </w:rPr>
      </w:pPr>
    </w:p>
    <w:p w:rsidR="00DC0322" w:rsidRPr="006819F3" w:rsidRDefault="00DC0322" w:rsidP="00DC0322">
      <w:pPr>
        <w:jc w:val="both"/>
        <w:rPr>
          <w:rFonts w:ascii="Arial" w:hAnsi="Arial" w:cs="Arial"/>
          <w:sz w:val="22"/>
          <w:szCs w:val="22"/>
        </w:rPr>
      </w:pPr>
      <w:r w:rsidRPr="006819F3">
        <w:rPr>
          <w:rFonts w:ascii="Arial" w:hAnsi="Arial" w:cs="Arial"/>
          <w:sz w:val="22"/>
          <w:szCs w:val="22"/>
        </w:rPr>
        <w:t>The Open Tender Procedure is being utilised for this Competition. The Tender Submissions will be evaluated by the Procurement Evaluation Group (the “Procurement Group”) for this tender process.</w:t>
      </w:r>
    </w:p>
    <w:p w:rsidR="000D1BB8" w:rsidRPr="006819F3" w:rsidRDefault="000D1BB8" w:rsidP="00DC0322">
      <w:pPr>
        <w:jc w:val="both"/>
        <w:rPr>
          <w:rFonts w:ascii="Arial" w:hAnsi="Arial" w:cs="Arial"/>
          <w:sz w:val="22"/>
          <w:szCs w:val="22"/>
        </w:rPr>
      </w:pPr>
    </w:p>
    <w:p w:rsidR="000D1BB8" w:rsidRPr="006819F3" w:rsidRDefault="000D1BB8" w:rsidP="000D1BB8">
      <w:pPr>
        <w:jc w:val="both"/>
        <w:rPr>
          <w:rFonts w:ascii="Arial" w:hAnsi="Arial" w:cs="Arial"/>
          <w:sz w:val="22"/>
          <w:szCs w:val="22"/>
        </w:rPr>
      </w:pPr>
      <w:r w:rsidRPr="006819F3">
        <w:rPr>
          <w:rFonts w:ascii="Arial" w:hAnsi="Arial" w:cs="Arial"/>
          <w:sz w:val="22"/>
          <w:szCs w:val="22"/>
        </w:rPr>
        <w:t>The Tender Submissions will be evaluated by the TUH Procurement Evaluation Group (the “Procurement Group”) for this tender process.</w:t>
      </w:r>
    </w:p>
    <w:p w:rsidR="000D1BB8" w:rsidRDefault="000D1BB8" w:rsidP="00DC0322">
      <w:pPr>
        <w:jc w:val="both"/>
        <w:rPr>
          <w:rFonts w:ascii="Arial" w:hAnsi="Arial" w:cs="Arial"/>
          <w:color w:val="7030A0"/>
          <w:sz w:val="22"/>
          <w:szCs w:val="22"/>
        </w:rPr>
      </w:pPr>
    </w:p>
    <w:p w:rsidR="000D1BB8" w:rsidRPr="00E07371" w:rsidRDefault="000D1BB8" w:rsidP="000D1BB8">
      <w:pPr>
        <w:jc w:val="both"/>
        <w:rPr>
          <w:rFonts w:ascii="Arial" w:eastAsia="ヒラギノ角ゴ Pro W3" w:hAnsi="Arial" w:cs="Arial"/>
          <w:bCs/>
          <w:kern w:val="28"/>
          <w:sz w:val="22"/>
          <w:szCs w:val="22"/>
          <w:lang w:val="en-US"/>
        </w:rPr>
      </w:pPr>
      <w:r w:rsidRPr="00E07371">
        <w:rPr>
          <w:rFonts w:ascii="Arial" w:eastAsia="ヒラギノ角ゴ Pro W3" w:hAnsi="Arial" w:cs="Arial"/>
          <w:bCs/>
          <w:kern w:val="28"/>
          <w:sz w:val="22"/>
          <w:szCs w:val="22"/>
          <w:lang w:val="en-US"/>
        </w:rPr>
        <w:t xml:space="preserve">The required services shall be awarded under Directive 2014/24/EU of the European Parliament and of Council on public procurement and repealing Directive 2007/18/EC (Public Sector Directive).  </w:t>
      </w:r>
    </w:p>
    <w:p w:rsidR="00E669E6" w:rsidRDefault="00E669E6" w:rsidP="000D1BB8">
      <w:pPr>
        <w:jc w:val="both"/>
        <w:rPr>
          <w:rFonts w:ascii="Arial" w:eastAsia="ヒラギノ角ゴ Pro W3" w:hAnsi="Arial" w:cs="Arial"/>
          <w:bCs/>
          <w:kern w:val="28"/>
          <w:sz w:val="22"/>
          <w:szCs w:val="22"/>
          <w:lang w:val="en-US"/>
        </w:rPr>
      </w:pPr>
    </w:p>
    <w:p w:rsidR="000D1BB8" w:rsidRDefault="000D1BB8" w:rsidP="000D1BB8">
      <w:pPr>
        <w:jc w:val="both"/>
        <w:rPr>
          <w:rFonts w:ascii="Arial" w:eastAsia="ヒラギノ角ゴ Pro W3" w:hAnsi="Arial" w:cs="Arial"/>
          <w:bCs/>
          <w:kern w:val="28"/>
          <w:sz w:val="22"/>
          <w:szCs w:val="22"/>
          <w:lang w:val="en-US"/>
        </w:rPr>
      </w:pPr>
      <w:r w:rsidRPr="00E07371">
        <w:rPr>
          <w:rFonts w:ascii="Arial" w:eastAsia="ヒラギノ角ゴ Pro W3" w:hAnsi="Arial" w:cs="Arial"/>
          <w:bCs/>
          <w:kern w:val="28"/>
          <w:sz w:val="22"/>
          <w:szCs w:val="22"/>
          <w:lang w:val="en-US"/>
        </w:rPr>
        <w:t>If applicable</w:t>
      </w:r>
      <w:r w:rsidR="00F27A5F">
        <w:rPr>
          <w:rFonts w:ascii="Arial" w:eastAsia="ヒラギノ角ゴ Pro W3" w:hAnsi="Arial" w:cs="Arial"/>
          <w:bCs/>
          <w:kern w:val="28"/>
          <w:sz w:val="22"/>
          <w:szCs w:val="22"/>
          <w:lang w:val="en-US"/>
        </w:rPr>
        <w:t>,</w:t>
      </w:r>
      <w:r w:rsidRPr="00E07371">
        <w:rPr>
          <w:rFonts w:ascii="Arial" w:eastAsia="ヒラギノ角ゴ Pro W3" w:hAnsi="Arial" w:cs="Arial"/>
          <w:bCs/>
          <w:kern w:val="28"/>
          <w:sz w:val="22"/>
          <w:szCs w:val="22"/>
          <w:lang w:val="en-US"/>
        </w:rPr>
        <w:t xml:space="preserve"> to the Tender categories</w:t>
      </w:r>
      <w:r w:rsidR="00E669E6">
        <w:rPr>
          <w:rFonts w:ascii="Arial" w:eastAsia="ヒラギノ角ゴ Pro W3" w:hAnsi="Arial" w:cs="Arial"/>
          <w:bCs/>
          <w:kern w:val="28"/>
          <w:sz w:val="22"/>
          <w:szCs w:val="22"/>
          <w:lang w:val="en-US"/>
        </w:rPr>
        <w:t xml:space="preserve"> – the following is provided for information purposes:</w:t>
      </w:r>
      <w:r w:rsidRPr="00E07371">
        <w:rPr>
          <w:rFonts w:ascii="Arial" w:eastAsia="ヒラギノ角ゴ Pro W3" w:hAnsi="Arial" w:cs="Arial"/>
          <w:bCs/>
          <w:kern w:val="28"/>
          <w:sz w:val="22"/>
          <w:szCs w:val="22"/>
          <w:lang w:val="en-US"/>
        </w:rPr>
        <w:t xml:space="preserve"> </w:t>
      </w:r>
    </w:p>
    <w:p w:rsidR="00E669E6" w:rsidRPr="00E07371" w:rsidRDefault="00E669E6" w:rsidP="000D1BB8">
      <w:pPr>
        <w:jc w:val="both"/>
        <w:rPr>
          <w:rFonts w:ascii="Arial" w:hAnsi="Arial" w:cs="Arial"/>
          <w:sz w:val="22"/>
          <w:szCs w:val="22"/>
        </w:rPr>
      </w:pPr>
    </w:p>
    <w:p w:rsidR="000D1BB8" w:rsidRPr="00E07371" w:rsidRDefault="000D1BB8" w:rsidP="000D1BB8">
      <w:pPr>
        <w:rPr>
          <w:rFonts w:ascii="Arial" w:hAnsi="Arial" w:cs="Arial"/>
          <w:sz w:val="22"/>
          <w:szCs w:val="22"/>
        </w:rPr>
      </w:pPr>
      <w:r w:rsidRPr="00E07371">
        <w:rPr>
          <w:rFonts w:ascii="Arial" w:eastAsia="ヒラギノ角ゴ Pro W3" w:hAnsi="Arial" w:cs="Arial"/>
          <w:bCs/>
          <w:kern w:val="28"/>
          <w:sz w:val="22"/>
          <w:szCs w:val="22"/>
          <w:lang w:val="en-US"/>
        </w:rPr>
        <w:t xml:space="preserve">The required services are listed as Annex XIV services, and accordingly, only Articles 74 to 77 of Directive 2014/24/EC applies to the award of any contract(s) that arise from this process. </w:t>
      </w:r>
    </w:p>
    <w:p w:rsidR="000D1BB8" w:rsidRPr="00E07371" w:rsidRDefault="000D1BB8" w:rsidP="000D1BB8">
      <w:pPr>
        <w:rPr>
          <w:rFonts w:ascii="Arial" w:eastAsia="ヒラギノ角ゴ Pro W3" w:hAnsi="Arial" w:cs="Arial"/>
          <w:bCs/>
          <w:kern w:val="28"/>
          <w:sz w:val="22"/>
          <w:szCs w:val="22"/>
          <w:lang w:val="en-US"/>
        </w:rPr>
      </w:pPr>
      <w:r w:rsidRPr="00E07371">
        <w:rPr>
          <w:rFonts w:ascii="Arial" w:eastAsia="ヒラギノ角ゴ Pro W3" w:hAnsi="Arial" w:cs="Arial"/>
          <w:bCs/>
          <w:kern w:val="28"/>
          <w:sz w:val="22"/>
          <w:szCs w:val="22"/>
          <w:lang w:val="en-US"/>
        </w:rPr>
        <w:t>Article 74 relates to the award of contracts for social and other specific services.</w:t>
      </w:r>
    </w:p>
    <w:p w:rsidR="000D1BB8" w:rsidRPr="00E07371" w:rsidRDefault="000D1BB8" w:rsidP="000D1BB8">
      <w:pPr>
        <w:rPr>
          <w:rFonts w:ascii="Arial" w:eastAsia="ヒラギノ角ゴ Pro W3" w:hAnsi="Arial" w:cs="Arial"/>
          <w:bCs/>
          <w:kern w:val="28"/>
          <w:sz w:val="22"/>
          <w:szCs w:val="22"/>
          <w:lang w:val="en-US"/>
        </w:rPr>
      </w:pPr>
      <w:r w:rsidRPr="00E07371">
        <w:rPr>
          <w:rFonts w:ascii="Arial" w:eastAsia="ヒラギノ角ゴ Pro W3" w:hAnsi="Arial" w:cs="Arial"/>
          <w:bCs/>
          <w:kern w:val="28"/>
          <w:sz w:val="22"/>
          <w:szCs w:val="22"/>
          <w:lang w:val="en-US"/>
        </w:rPr>
        <w:t xml:space="preserve">Article 75 relates to publication of notices related to this Chapter. </w:t>
      </w:r>
    </w:p>
    <w:p w:rsidR="000D1BB8" w:rsidRPr="00E07371" w:rsidRDefault="000D1BB8" w:rsidP="000D1BB8">
      <w:pPr>
        <w:rPr>
          <w:rFonts w:ascii="Arial" w:eastAsia="ヒラギノ角ゴ Pro W3" w:hAnsi="Arial" w:cs="Arial"/>
          <w:bCs/>
          <w:kern w:val="28"/>
          <w:sz w:val="22"/>
          <w:szCs w:val="22"/>
          <w:lang w:val="en-US"/>
        </w:rPr>
      </w:pPr>
      <w:r w:rsidRPr="00E07371">
        <w:rPr>
          <w:rFonts w:ascii="Arial" w:eastAsia="ヒラギノ角ゴ Pro W3" w:hAnsi="Arial" w:cs="Arial"/>
          <w:bCs/>
          <w:kern w:val="28"/>
          <w:sz w:val="22"/>
          <w:szCs w:val="22"/>
          <w:lang w:val="en-US"/>
        </w:rPr>
        <w:t xml:space="preserve">Article 76 relates to principles of awarding contracts related to this Chapter. </w:t>
      </w:r>
    </w:p>
    <w:p w:rsidR="000D1BB8" w:rsidRPr="00E07371" w:rsidRDefault="000D1BB8" w:rsidP="000D1BB8">
      <w:pPr>
        <w:rPr>
          <w:rFonts w:ascii="Arial" w:eastAsia="ヒラギノ角ゴ Pro W3" w:hAnsi="Arial" w:cs="Arial"/>
          <w:bCs/>
          <w:kern w:val="28"/>
          <w:sz w:val="22"/>
          <w:szCs w:val="22"/>
          <w:lang w:val="en-US"/>
        </w:rPr>
      </w:pPr>
      <w:r w:rsidRPr="00E07371">
        <w:rPr>
          <w:rFonts w:ascii="Arial" w:eastAsia="ヒラギノ角ゴ Pro W3" w:hAnsi="Arial" w:cs="Arial"/>
          <w:bCs/>
          <w:kern w:val="28"/>
          <w:sz w:val="22"/>
          <w:szCs w:val="22"/>
          <w:lang w:val="en-US"/>
        </w:rPr>
        <w:t xml:space="preserve">Article 77 relates to related contracts for certain services referred to in Article 74.   </w:t>
      </w:r>
    </w:p>
    <w:p w:rsidR="000D1BB8" w:rsidRDefault="000D1BB8" w:rsidP="00DC0322">
      <w:pPr>
        <w:jc w:val="both"/>
        <w:rPr>
          <w:rFonts w:ascii="Arial" w:hAnsi="Arial" w:cs="Arial"/>
          <w:color w:val="7030A0"/>
          <w:sz w:val="22"/>
          <w:szCs w:val="22"/>
        </w:rPr>
      </w:pPr>
    </w:p>
    <w:p w:rsidR="00C1654A" w:rsidRPr="00694930" w:rsidRDefault="00C1654A" w:rsidP="00C1654A">
      <w:pPr>
        <w:numPr>
          <w:ilvl w:val="1"/>
          <w:numId w:val="0"/>
        </w:numPr>
        <w:tabs>
          <w:tab w:val="num" w:pos="720"/>
          <w:tab w:val="left" w:pos="4395"/>
        </w:tabs>
        <w:ind w:left="720" w:hanging="720"/>
        <w:rPr>
          <w:rFonts w:ascii="Arial" w:hAnsi="Arial"/>
          <w:b/>
          <w:sz w:val="22"/>
        </w:rPr>
      </w:pPr>
      <w:r w:rsidRPr="00694930">
        <w:rPr>
          <w:rFonts w:ascii="Arial" w:hAnsi="Arial"/>
          <w:b/>
          <w:sz w:val="22"/>
        </w:rPr>
        <w:t>A1</w:t>
      </w:r>
      <w:r w:rsidRPr="00694930">
        <w:rPr>
          <w:rFonts w:ascii="Arial" w:hAnsi="Arial"/>
          <w:b/>
          <w:sz w:val="22"/>
        </w:rPr>
        <w:tab/>
        <w:t>Presentation of Tender.</w:t>
      </w:r>
    </w:p>
    <w:p w:rsidR="00C1654A" w:rsidRPr="00694930" w:rsidRDefault="00C1654A" w:rsidP="00C1654A">
      <w:pPr>
        <w:tabs>
          <w:tab w:val="left" w:pos="4395"/>
        </w:tabs>
        <w:rPr>
          <w:rFonts w:ascii="Arial" w:hAnsi="Arial"/>
          <w:sz w:val="22"/>
        </w:rPr>
      </w:pPr>
    </w:p>
    <w:p w:rsidR="00C1654A" w:rsidRPr="00694930" w:rsidRDefault="00C1654A" w:rsidP="00C1654A">
      <w:pPr>
        <w:rPr>
          <w:rFonts w:ascii="Arial" w:hAnsi="Arial"/>
          <w:color w:val="000000"/>
          <w:sz w:val="22"/>
        </w:rPr>
      </w:pPr>
      <w:r w:rsidRPr="00694930">
        <w:rPr>
          <w:rFonts w:ascii="Arial" w:hAnsi="Arial"/>
          <w:color w:val="000000"/>
          <w:sz w:val="22"/>
        </w:rPr>
        <w:t>A1.1.1</w:t>
      </w:r>
      <w:r w:rsidRPr="00694930">
        <w:rPr>
          <w:rFonts w:ascii="Arial" w:hAnsi="Arial"/>
          <w:color w:val="000000"/>
          <w:sz w:val="22"/>
        </w:rPr>
        <w:tab/>
        <w:t>The form of contract shall be that of the Hospital.</w:t>
      </w:r>
    </w:p>
    <w:p w:rsidR="00C1654A" w:rsidRPr="00694930" w:rsidRDefault="00C1654A" w:rsidP="00C1654A">
      <w:pPr>
        <w:rPr>
          <w:rFonts w:ascii="Arial" w:hAnsi="Arial"/>
          <w:color w:val="000000"/>
          <w:sz w:val="22"/>
        </w:rPr>
      </w:pPr>
    </w:p>
    <w:p w:rsidR="00E02C40" w:rsidRPr="008A0F46" w:rsidRDefault="00C1654A" w:rsidP="00E02C40">
      <w:pPr>
        <w:tabs>
          <w:tab w:val="left" w:pos="851"/>
        </w:tabs>
        <w:ind w:left="720" w:hanging="720"/>
        <w:rPr>
          <w:rFonts w:ascii="Arial" w:hAnsi="Arial"/>
          <w:sz w:val="22"/>
          <w:szCs w:val="22"/>
        </w:rPr>
      </w:pPr>
      <w:r w:rsidRPr="008A0F46">
        <w:rPr>
          <w:rFonts w:ascii="Arial" w:hAnsi="Arial"/>
          <w:sz w:val="22"/>
        </w:rPr>
        <w:t>A1.1.2</w:t>
      </w:r>
      <w:r w:rsidRPr="008A0F46">
        <w:rPr>
          <w:rFonts w:ascii="Arial" w:hAnsi="Arial"/>
          <w:sz w:val="22"/>
        </w:rPr>
        <w:tab/>
      </w:r>
      <w:r w:rsidR="008829DA" w:rsidRPr="008A0F46">
        <w:rPr>
          <w:rFonts w:ascii="Arial" w:hAnsi="Arial"/>
          <w:sz w:val="22"/>
          <w:szCs w:val="22"/>
        </w:rPr>
        <w:t>.</w:t>
      </w:r>
      <w:r w:rsidR="00E02C40" w:rsidRPr="008A0F46">
        <w:rPr>
          <w:rFonts w:ascii="Arial" w:hAnsi="Arial"/>
          <w:sz w:val="22"/>
        </w:rPr>
        <w:t>The Official tender forms and completed tender signed by an authorised representative and cover page</w:t>
      </w:r>
      <w:r w:rsidR="00A37D62" w:rsidRPr="008A0F46">
        <w:rPr>
          <w:rFonts w:ascii="Arial" w:hAnsi="Arial"/>
          <w:sz w:val="22"/>
        </w:rPr>
        <w:t>.</w:t>
      </w:r>
      <w:r w:rsidR="00E02C40" w:rsidRPr="008A0F46">
        <w:rPr>
          <w:rFonts w:ascii="Arial" w:hAnsi="Arial"/>
          <w:sz w:val="22"/>
        </w:rPr>
        <w:t xml:space="preserve"> </w:t>
      </w:r>
      <w:r w:rsidR="00E02C40" w:rsidRPr="008A0F46">
        <w:rPr>
          <w:rFonts w:ascii="Arial" w:hAnsi="Arial"/>
          <w:sz w:val="22"/>
          <w:szCs w:val="22"/>
        </w:rPr>
        <w:t xml:space="preserve">Refer to section - Documents to be Returned with Tender and mandatory instructions to be followed on submission of Tenders </w:t>
      </w:r>
      <w:r w:rsidR="00E02C40" w:rsidRPr="008A0F46">
        <w:rPr>
          <w:rFonts w:ascii="Arial" w:hAnsi="Arial"/>
          <w:sz w:val="22"/>
        </w:rPr>
        <w:t xml:space="preserve">(per instructions stated at commencement of this Tender document for both Priced and Unpriced </w:t>
      </w:r>
      <w:r w:rsidR="00E02C40" w:rsidRPr="008A0F46">
        <w:rPr>
          <w:rFonts w:ascii="Arial" w:hAnsi="Arial"/>
          <w:b/>
          <w:sz w:val="22"/>
        </w:rPr>
        <w:t xml:space="preserve">electronic submissions uploaded and submitted only to the etenders website </w:t>
      </w:r>
      <w:r w:rsidR="00E02C40" w:rsidRPr="008A0F46">
        <w:rPr>
          <w:rFonts w:ascii="Arial" w:hAnsi="Arial"/>
          <w:sz w:val="22"/>
        </w:rPr>
        <w:t>must be followed) and clearly marked as follows:</w:t>
      </w:r>
    </w:p>
    <w:p w:rsidR="008657DF" w:rsidRDefault="008657DF" w:rsidP="00C1654A">
      <w:pPr>
        <w:ind w:left="780" w:hanging="780"/>
        <w:rPr>
          <w:rFonts w:ascii="Arial" w:hAnsi="Arial"/>
          <w:sz w:val="22"/>
        </w:rPr>
      </w:pPr>
    </w:p>
    <w:p w:rsidR="00C1654A" w:rsidRPr="00264CD9" w:rsidRDefault="00C1654A" w:rsidP="000F04EA">
      <w:pPr>
        <w:pBdr>
          <w:top w:val="single" w:sz="4" w:space="19" w:color="auto"/>
          <w:left w:val="single" w:sz="4" w:space="4" w:color="auto"/>
          <w:bottom w:val="single" w:sz="4" w:space="13" w:color="auto"/>
          <w:right w:val="single" w:sz="4" w:space="4" w:color="auto"/>
        </w:pBdr>
        <w:ind w:left="357" w:firstLine="360"/>
        <w:rPr>
          <w:rFonts w:ascii="Arial" w:hAnsi="Arial"/>
          <w:b/>
          <w:color w:val="0000FF"/>
          <w:sz w:val="28"/>
          <w:szCs w:val="28"/>
        </w:rPr>
      </w:pPr>
      <w:r w:rsidRPr="00F57553">
        <w:rPr>
          <w:rFonts w:ascii="Arial" w:hAnsi="Arial"/>
          <w:b/>
          <w:sz w:val="32"/>
          <w:szCs w:val="32"/>
        </w:rPr>
        <w:t>TENDER FOR</w:t>
      </w:r>
      <w:r w:rsidRPr="00B170DC">
        <w:rPr>
          <w:rFonts w:ascii="Arial" w:hAnsi="Arial"/>
          <w:b/>
          <w:sz w:val="32"/>
          <w:szCs w:val="32"/>
        </w:rPr>
        <w:t xml:space="preserve">: </w:t>
      </w:r>
      <w:r w:rsidR="007D1D07">
        <w:rPr>
          <w:rFonts w:ascii="Arial" w:hAnsi="Arial"/>
          <w:b/>
          <w:sz w:val="32"/>
          <w:szCs w:val="32"/>
        </w:rPr>
        <w:tab/>
      </w:r>
      <w:r w:rsidR="006E3155">
        <w:rPr>
          <w:rFonts w:ascii="Arial" w:hAnsi="Arial"/>
          <w:b/>
          <w:sz w:val="32"/>
          <w:szCs w:val="32"/>
        </w:rPr>
        <w:t xml:space="preserve">    </w:t>
      </w:r>
      <w:r w:rsidRPr="00264CD9">
        <w:rPr>
          <w:rFonts w:ascii="Arial" w:hAnsi="Arial"/>
          <w:b/>
          <w:color w:val="0000FF"/>
          <w:sz w:val="28"/>
          <w:szCs w:val="28"/>
        </w:rPr>
        <w:t>‘</w:t>
      </w:r>
      <w:r w:rsidR="00E2699A" w:rsidRPr="00E2699A">
        <w:rPr>
          <w:rFonts w:ascii="Arial" w:hAnsi="Arial" w:cs="Arial"/>
          <w:b/>
          <w:color w:val="0000FF"/>
          <w:sz w:val="28"/>
          <w:szCs w:val="28"/>
        </w:rPr>
        <w:t>Breath Test Analyser &amp; Autosampler</w:t>
      </w:r>
      <w:r w:rsidR="00537E9E">
        <w:rPr>
          <w:rFonts w:ascii="Arial" w:hAnsi="Arial" w:cs="Arial"/>
          <w:b/>
          <w:color w:val="0000FF"/>
          <w:sz w:val="28"/>
          <w:szCs w:val="28"/>
        </w:rPr>
        <w:t>’</w:t>
      </w:r>
    </w:p>
    <w:p w:rsidR="00C1654A" w:rsidRPr="00264CD9" w:rsidRDefault="00F65114" w:rsidP="00843350">
      <w:pPr>
        <w:pBdr>
          <w:top w:val="single" w:sz="4" w:space="19" w:color="auto"/>
          <w:left w:val="single" w:sz="4" w:space="4" w:color="auto"/>
          <w:bottom w:val="single" w:sz="4" w:space="13" w:color="auto"/>
          <w:right w:val="single" w:sz="4" w:space="4" w:color="auto"/>
        </w:pBdr>
        <w:ind w:left="357"/>
        <w:jc w:val="center"/>
        <w:rPr>
          <w:rFonts w:ascii="Arial" w:hAnsi="Arial"/>
          <w:b/>
          <w:color w:val="0000FF"/>
          <w:sz w:val="28"/>
          <w:szCs w:val="28"/>
        </w:rPr>
      </w:pPr>
      <w:r w:rsidRPr="00264CD9">
        <w:rPr>
          <w:rFonts w:ascii="Arial" w:hAnsi="Arial"/>
          <w:b/>
          <w:color w:val="0000FF"/>
          <w:sz w:val="28"/>
          <w:szCs w:val="28"/>
        </w:rPr>
        <w:t>TUH</w:t>
      </w:r>
      <w:r w:rsidR="00C1654A" w:rsidRPr="00264CD9">
        <w:rPr>
          <w:rFonts w:ascii="Arial" w:hAnsi="Arial"/>
          <w:b/>
          <w:color w:val="0000FF"/>
          <w:sz w:val="28"/>
          <w:szCs w:val="28"/>
        </w:rPr>
        <w:t xml:space="preserve"> REFERENCE: </w:t>
      </w:r>
      <w:r w:rsidR="00537E9E" w:rsidRPr="00E2699A">
        <w:rPr>
          <w:rFonts w:ascii="Arial" w:hAnsi="Arial" w:cs="Arial"/>
          <w:b/>
          <w:bCs/>
          <w:color w:val="0000FF"/>
          <w:sz w:val="28"/>
          <w:szCs w:val="28"/>
        </w:rPr>
        <w:t>TUH</w:t>
      </w:r>
      <w:r w:rsidR="00E2699A" w:rsidRPr="00E2699A">
        <w:rPr>
          <w:rFonts w:ascii="Arial" w:hAnsi="Arial" w:cs="Arial"/>
          <w:b/>
          <w:bCs/>
          <w:color w:val="0000FF"/>
          <w:sz w:val="28"/>
          <w:szCs w:val="28"/>
        </w:rPr>
        <w:t>8</w:t>
      </w:r>
      <w:r w:rsidR="00E2699A">
        <w:rPr>
          <w:rFonts w:ascii="Arial" w:hAnsi="Arial" w:cs="Arial"/>
          <w:b/>
          <w:bCs/>
          <w:color w:val="0000FF"/>
          <w:sz w:val="28"/>
          <w:szCs w:val="28"/>
        </w:rPr>
        <w:t>30</w:t>
      </w:r>
    </w:p>
    <w:p w:rsidR="00F57553" w:rsidRPr="0050299F" w:rsidRDefault="00F57553" w:rsidP="00843350">
      <w:pPr>
        <w:pBdr>
          <w:top w:val="single" w:sz="4" w:space="19" w:color="auto"/>
          <w:left w:val="single" w:sz="4" w:space="4" w:color="auto"/>
          <w:bottom w:val="single" w:sz="4" w:space="13" w:color="auto"/>
          <w:right w:val="single" w:sz="4" w:space="4" w:color="auto"/>
        </w:pBdr>
        <w:ind w:left="357"/>
        <w:jc w:val="center"/>
        <w:rPr>
          <w:rFonts w:ascii="Arial" w:hAnsi="Arial"/>
          <w:b/>
          <w:sz w:val="16"/>
          <w:szCs w:val="16"/>
        </w:rPr>
      </w:pPr>
    </w:p>
    <w:p w:rsidR="00C1654A" w:rsidRPr="00F57553" w:rsidRDefault="00C1654A" w:rsidP="00843350">
      <w:pPr>
        <w:pStyle w:val="Heading8"/>
        <w:pBdr>
          <w:top w:val="single" w:sz="4" w:space="19" w:color="auto"/>
          <w:bottom w:val="single" w:sz="4" w:space="13" w:color="auto"/>
        </w:pBdr>
        <w:spacing w:after="0"/>
        <w:ind w:left="357"/>
        <w:rPr>
          <w:rFonts w:ascii="Arial" w:hAnsi="Arial"/>
          <w:b/>
          <w:sz w:val="32"/>
          <w:szCs w:val="32"/>
        </w:rPr>
      </w:pPr>
      <w:r w:rsidRPr="00F57553">
        <w:rPr>
          <w:rFonts w:ascii="Arial" w:hAnsi="Arial"/>
          <w:b/>
          <w:sz w:val="32"/>
          <w:szCs w:val="32"/>
        </w:rPr>
        <w:t xml:space="preserve">TENDERER’S </w:t>
      </w:r>
      <w:r w:rsidRPr="00F57553">
        <w:rPr>
          <w:rFonts w:ascii="Arial" w:hAnsi="Arial"/>
          <w:b/>
          <w:color w:val="000000"/>
          <w:sz w:val="32"/>
          <w:szCs w:val="32"/>
        </w:rPr>
        <w:t>NAME AND</w:t>
      </w:r>
      <w:r w:rsidRPr="00F57553">
        <w:rPr>
          <w:rFonts w:ascii="Arial" w:hAnsi="Arial"/>
          <w:b/>
          <w:sz w:val="32"/>
          <w:szCs w:val="32"/>
        </w:rPr>
        <w:t xml:space="preserve"> </w:t>
      </w:r>
      <w:r w:rsidRPr="00F57553">
        <w:rPr>
          <w:rFonts w:ascii="Arial" w:hAnsi="Arial"/>
          <w:b/>
          <w:color w:val="000000" w:themeColor="text1"/>
          <w:sz w:val="32"/>
          <w:szCs w:val="32"/>
        </w:rPr>
        <w:t>ADDRESS</w:t>
      </w:r>
    </w:p>
    <w:p w:rsidR="00A37D62" w:rsidRPr="008A0F46" w:rsidRDefault="00400DA7" w:rsidP="00A37D62">
      <w:pPr>
        <w:tabs>
          <w:tab w:val="left" w:pos="851"/>
        </w:tabs>
        <w:ind w:left="720" w:hanging="720"/>
        <w:rPr>
          <w:rFonts w:ascii="Arial" w:hAnsi="Arial"/>
          <w:sz w:val="22"/>
          <w:szCs w:val="22"/>
        </w:rPr>
      </w:pPr>
      <w:r w:rsidRPr="008A0F46">
        <w:rPr>
          <w:rFonts w:ascii="Arial" w:hAnsi="Arial"/>
          <w:sz w:val="22"/>
        </w:rPr>
        <w:t>A1.1.3</w:t>
      </w:r>
      <w:r w:rsidRPr="008A0F46">
        <w:rPr>
          <w:rFonts w:ascii="Arial" w:hAnsi="Arial"/>
          <w:sz w:val="22"/>
        </w:rPr>
        <w:tab/>
      </w:r>
      <w:r w:rsidR="00A37D62" w:rsidRPr="008A0F46">
        <w:rPr>
          <w:rFonts w:ascii="Arial" w:hAnsi="Arial"/>
          <w:sz w:val="22"/>
        </w:rPr>
        <w:t xml:space="preserve">The completed tender must be submitted by deadline date and time stated not later than </w:t>
      </w:r>
      <w:r w:rsidR="00A37D62" w:rsidRPr="008A0F46">
        <w:rPr>
          <w:rFonts w:ascii="Arial" w:hAnsi="Arial"/>
          <w:b/>
          <w:sz w:val="22"/>
        </w:rPr>
        <w:t>12:00 p.m.</w:t>
      </w:r>
      <w:r w:rsidR="00A37D62" w:rsidRPr="008A0F46">
        <w:rPr>
          <w:rFonts w:ascii="Arial" w:hAnsi="Arial"/>
          <w:sz w:val="22"/>
        </w:rPr>
        <w:t xml:space="preserve"> Irish Time. Tenders received by the Hospital, that is submitted uploaded to the stipulated location late WILL NOT be considered in the Tender competition. </w:t>
      </w:r>
      <w:r w:rsidR="00A37D62" w:rsidRPr="008A0F46">
        <w:rPr>
          <w:rFonts w:ascii="Arial" w:hAnsi="Arial"/>
          <w:sz w:val="22"/>
          <w:szCs w:val="22"/>
        </w:rPr>
        <w:t>Refer to section - Documents to be ‘Returned with Tender’.</w:t>
      </w:r>
    </w:p>
    <w:p w:rsidR="00A37D62" w:rsidRDefault="00A37D62" w:rsidP="00C1654A">
      <w:pPr>
        <w:rPr>
          <w:rFonts w:ascii="Arial" w:hAnsi="Arial"/>
          <w:b/>
          <w:sz w:val="22"/>
        </w:rPr>
      </w:pPr>
    </w:p>
    <w:p w:rsidR="00C1654A" w:rsidRDefault="00C1654A" w:rsidP="00C1654A">
      <w:pPr>
        <w:pStyle w:val="WW-ListContinue2"/>
        <w:ind w:left="360" w:firstLine="0"/>
        <w:jc w:val="center"/>
        <w:rPr>
          <w:rFonts w:ascii="Arial" w:hAnsi="Arial"/>
          <w:b/>
          <w:sz w:val="28"/>
        </w:rPr>
      </w:pPr>
      <w:r>
        <w:rPr>
          <w:rFonts w:ascii="Arial" w:hAnsi="Arial"/>
          <w:b/>
          <w:sz w:val="28"/>
          <w:u w:val="single"/>
        </w:rPr>
        <w:t>TENDERS RECEIVED AFTER THIS TIME WILL NOT BE OPENED</w:t>
      </w:r>
      <w:r>
        <w:rPr>
          <w:rFonts w:ascii="Arial" w:hAnsi="Arial"/>
          <w:b/>
          <w:sz w:val="28"/>
        </w:rPr>
        <w:t>.</w:t>
      </w:r>
    </w:p>
    <w:p w:rsidR="009D2A44" w:rsidRPr="00E54B1C" w:rsidRDefault="009D2A44" w:rsidP="009D2A44">
      <w:pPr>
        <w:tabs>
          <w:tab w:val="left" w:pos="851"/>
        </w:tabs>
        <w:ind w:left="720" w:hanging="720"/>
        <w:rPr>
          <w:rFonts w:ascii="Arial" w:hAnsi="Arial"/>
          <w:sz w:val="16"/>
          <w:szCs w:val="16"/>
        </w:rPr>
      </w:pPr>
    </w:p>
    <w:p w:rsidR="009D2A44" w:rsidRDefault="009D2A44" w:rsidP="009D2A44">
      <w:pPr>
        <w:ind w:left="780" w:hanging="780"/>
        <w:rPr>
          <w:rFonts w:ascii="Arial" w:hAnsi="Arial"/>
          <w:sz w:val="22"/>
        </w:rPr>
      </w:pPr>
      <w:r w:rsidRPr="00694930">
        <w:rPr>
          <w:rFonts w:ascii="Arial" w:hAnsi="Arial"/>
          <w:sz w:val="22"/>
        </w:rPr>
        <w:t>A1.1.</w:t>
      </w:r>
      <w:r w:rsidR="00FE71CF" w:rsidRPr="00694930">
        <w:rPr>
          <w:rFonts w:ascii="Arial" w:hAnsi="Arial"/>
          <w:sz w:val="22"/>
        </w:rPr>
        <w:t>4</w:t>
      </w:r>
      <w:r w:rsidRPr="00694930">
        <w:rPr>
          <w:rFonts w:ascii="Arial" w:hAnsi="Arial"/>
          <w:sz w:val="22"/>
        </w:rPr>
        <w:t xml:space="preserve">   No tenderer will be reimbursed for any expenses in relation to the preparation and submission of a tender.</w:t>
      </w:r>
    </w:p>
    <w:p w:rsidR="00C70676" w:rsidRDefault="00C70676" w:rsidP="009D2A44">
      <w:pPr>
        <w:ind w:left="780" w:hanging="780"/>
        <w:rPr>
          <w:rFonts w:ascii="Arial" w:hAnsi="Arial"/>
          <w:sz w:val="22"/>
        </w:rPr>
      </w:pPr>
    </w:p>
    <w:p w:rsidR="00C70676" w:rsidRPr="00C70676" w:rsidRDefault="00C70676" w:rsidP="00C70676">
      <w:pPr>
        <w:ind w:left="780" w:hanging="60"/>
        <w:rPr>
          <w:rFonts w:ascii="Arial" w:hAnsi="Arial" w:cs="Arial"/>
          <w:sz w:val="22"/>
        </w:rPr>
      </w:pPr>
      <w:r w:rsidRPr="00C70676">
        <w:rPr>
          <w:rFonts w:ascii="Arial" w:hAnsi="Arial" w:cs="Arial"/>
          <w:sz w:val="22"/>
        </w:rPr>
        <w:t xml:space="preserve">The submitted copies of the complete Tender document including any associated installation aspects as per Specification, completed in full and </w:t>
      </w:r>
      <w:r w:rsidRPr="00C70676">
        <w:rPr>
          <w:rFonts w:ascii="Arial" w:hAnsi="Arial" w:cs="Arial"/>
          <w:b/>
          <w:sz w:val="22"/>
        </w:rPr>
        <w:t>inclusive of the responses</w:t>
      </w:r>
      <w:r w:rsidRPr="00C70676">
        <w:rPr>
          <w:rFonts w:ascii="Arial" w:hAnsi="Arial" w:cs="Arial"/>
          <w:sz w:val="22"/>
        </w:rPr>
        <w:t xml:space="preserve"> to the generic and particular specifications and all schedules, together with the technical and illustrated information should be submitted as indicated for </w:t>
      </w:r>
      <w:r w:rsidRPr="00C70676">
        <w:rPr>
          <w:rFonts w:ascii="Arial" w:hAnsi="Arial" w:cs="Arial"/>
          <w:b/>
          <w:sz w:val="22"/>
        </w:rPr>
        <w:t>priced (all values)</w:t>
      </w:r>
      <w:r w:rsidRPr="00C70676">
        <w:rPr>
          <w:rFonts w:ascii="Arial" w:hAnsi="Arial" w:cs="Arial"/>
          <w:sz w:val="22"/>
        </w:rPr>
        <w:t xml:space="preserve"> and </w:t>
      </w:r>
      <w:r w:rsidRPr="00C70676">
        <w:rPr>
          <w:rFonts w:ascii="Arial" w:hAnsi="Arial" w:cs="Arial"/>
          <w:b/>
          <w:sz w:val="22"/>
        </w:rPr>
        <w:t>unpriced (values marked as zero values)</w:t>
      </w:r>
      <w:r w:rsidRPr="00C70676">
        <w:rPr>
          <w:rFonts w:ascii="Arial" w:hAnsi="Arial" w:cs="Arial"/>
          <w:sz w:val="22"/>
        </w:rPr>
        <w:t xml:space="preserve"> </w:t>
      </w:r>
      <w:r w:rsidRPr="00C70676">
        <w:rPr>
          <w:rFonts w:ascii="Arial" w:hAnsi="Arial" w:cs="Arial"/>
          <w:b/>
          <w:sz w:val="22"/>
        </w:rPr>
        <w:t>for each excel spreadsheets with line item details</w:t>
      </w:r>
      <w:r w:rsidRPr="00C70676">
        <w:rPr>
          <w:rFonts w:ascii="Arial" w:hAnsi="Arial" w:cs="Arial"/>
          <w:sz w:val="22"/>
        </w:rPr>
        <w:t xml:space="preserve">. </w:t>
      </w:r>
      <w:r w:rsidRPr="00C70676">
        <w:rPr>
          <w:rFonts w:ascii="Arial" w:hAnsi="Arial" w:cs="Arial"/>
          <w:b/>
          <w:sz w:val="22"/>
        </w:rPr>
        <w:t>Again this requirement applies to any supporting priced and unpriced documents.</w:t>
      </w:r>
      <w:r w:rsidRPr="00C70676">
        <w:rPr>
          <w:rFonts w:ascii="Arial" w:hAnsi="Arial" w:cs="Arial"/>
          <w:sz w:val="24"/>
        </w:rPr>
        <w:t xml:space="preserve"> </w:t>
      </w:r>
      <w:r w:rsidRPr="00C70676">
        <w:rPr>
          <w:rFonts w:ascii="Arial" w:hAnsi="Arial" w:cs="Arial"/>
          <w:b/>
          <w:sz w:val="22"/>
          <w:szCs w:val="22"/>
        </w:rPr>
        <w:t xml:space="preserve">Refer to section </w:t>
      </w:r>
      <w:r w:rsidR="00CF3767">
        <w:rPr>
          <w:rFonts w:ascii="Arial" w:hAnsi="Arial" w:cs="Arial"/>
          <w:b/>
          <w:sz w:val="22"/>
          <w:szCs w:val="22"/>
        </w:rPr>
        <w:t>–</w:t>
      </w:r>
      <w:r w:rsidRPr="00C70676">
        <w:rPr>
          <w:rFonts w:ascii="Arial" w:hAnsi="Arial" w:cs="Arial"/>
          <w:b/>
          <w:sz w:val="22"/>
          <w:szCs w:val="22"/>
        </w:rPr>
        <w:t xml:space="preserve"> </w:t>
      </w:r>
      <w:r w:rsidR="00CF3767">
        <w:rPr>
          <w:rFonts w:ascii="Arial" w:hAnsi="Arial" w:cs="Arial"/>
          <w:b/>
          <w:sz w:val="22"/>
          <w:szCs w:val="22"/>
        </w:rPr>
        <w:t>‘</w:t>
      </w:r>
      <w:r w:rsidRPr="00C70676">
        <w:rPr>
          <w:rFonts w:ascii="Arial" w:hAnsi="Arial" w:cs="Arial"/>
          <w:b/>
          <w:sz w:val="22"/>
          <w:szCs w:val="22"/>
        </w:rPr>
        <w:t>Documents to be Returned with Tender</w:t>
      </w:r>
      <w:r w:rsidR="00CF3767">
        <w:rPr>
          <w:rFonts w:ascii="Arial" w:hAnsi="Arial" w:cs="Arial"/>
          <w:b/>
          <w:sz w:val="22"/>
          <w:szCs w:val="22"/>
        </w:rPr>
        <w:t>’</w:t>
      </w:r>
      <w:r>
        <w:rPr>
          <w:rFonts w:ascii="Arial" w:hAnsi="Arial" w:cs="Arial"/>
          <w:b/>
          <w:sz w:val="22"/>
          <w:szCs w:val="22"/>
        </w:rPr>
        <w:t>.</w:t>
      </w:r>
    </w:p>
    <w:p w:rsidR="00FE71CF" w:rsidRPr="00694930" w:rsidRDefault="00FE71CF" w:rsidP="009D2A44">
      <w:pPr>
        <w:ind w:left="780" w:hanging="780"/>
        <w:rPr>
          <w:rFonts w:ascii="Arial" w:hAnsi="Arial"/>
          <w:sz w:val="22"/>
        </w:rPr>
      </w:pPr>
    </w:p>
    <w:p w:rsidR="00FE71CF" w:rsidRPr="00694930" w:rsidRDefault="00FE71CF" w:rsidP="00FE71CF">
      <w:pPr>
        <w:tabs>
          <w:tab w:val="left" w:pos="851"/>
        </w:tabs>
        <w:ind w:left="720" w:hanging="720"/>
        <w:rPr>
          <w:rFonts w:ascii="Arial" w:hAnsi="Arial"/>
          <w:sz w:val="22"/>
          <w:szCs w:val="22"/>
        </w:rPr>
      </w:pPr>
      <w:r w:rsidRPr="00694930">
        <w:rPr>
          <w:rFonts w:ascii="Arial" w:hAnsi="Arial"/>
          <w:sz w:val="22"/>
        </w:rPr>
        <w:t>A1.1.5</w:t>
      </w:r>
      <w:r w:rsidRPr="00694930">
        <w:rPr>
          <w:rFonts w:ascii="Arial" w:hAnsi="Arial"/>
          <w:sz w:val="22"/>
        </w:rPr>
        <w:tab/>
        <w:t>The</w:t>
      </w:r>
      <w:r w:rsidRPr="000C1E14">
        <w:rPr>
          <w:sz w:val="22"/>
        </w:rPr>
        <w:t xml:space="preserve"> </w:t>
      </w:r>
      <w:r w:rsidR="000C1E14" w:rsidRPr="000C1E14">
        <w:rPr>
          <w:rFonts w:ascii="Arial" w:hAnsi="Arial"/>
          <w:sz w:val="22"/>
        </w:rPr>
        <w:t xml:space="preserve">required </w:t>
      </w:r>
      <w:r w:rsidRPr="00694930">
        <w:rPr>
          <w:rFonts w:ascii="Arial" w:hAnsi="Arial"/>
          <w:sz w:val="22"/>
        </w:rPr>
        <w:t>copies of the complete Tender document as per Specification, completed in full and inclusive of the responses to the generic and particular specifications and all schedules, together with the technical and illustrated information should be submitted.</w:t>
      </w:r>
      <w:r w:rsidRPr="00694930">
        <w:rPr>
          <w:rFonts w:ascii="Arial" w:hAnsi="Arial"/>
          <w:sz w:val="24"/>
        </w:rPr>
        <w:t xml:space="preserve"> </w:t>
      </w:r>
      <w:r w:rsidRPr="00694930">
        <w:rPr>
          <w:rFonts w:ascii="Arial" w:hAnsi="Arial"/>
          <w:sz w:val="22"/>
          <w:szCs w:val="22"/>
        </w:rPr>
        <w:t xml:space="preserve">Refer to section </w:t>
      </w:r>
      <w:r w:rsidR="00443915">
        <w:rPr>
          <w:rFonts w:ascii="Arial" w:hAnsi="Arial"/>
          <w:sz w:val="22"/>
          <w:szCs w:val="22"/>
        </w:rPr>
        <w:t>–</w:t>
      </w:r>
      <w:r w:rsidRPr="00694930">
        <w:rPr>
          <w:rFonts w:ascii="Arial" w:hAnsi="Arial"/>
          <w:sz w:val="22"/>
          <w:szCs w:val="22"/>
        </w:rPr>
        <w:t xml:space="preserve"> </w:t>
      </w:r>
      <w:r w:rsidR="00443915">
        <w:rPr>
          <w:rFonts w:ascii="Arial" w:hAnsi="Arial"/>
          <w:sz w:val="22"/>
          <w:szCs w:val="22"/>
        </w:rPr>
        <w:t>‘</w:t>
      </w:r>
      <w:r w:rsidRPr="00694930">
        <w:rPr>
          <w:rFonts w:ascii="Arial" w:hAnsi="Arial"/>
          <w:sz w:val="22"/>
          <w:szCs w:val="22"/>
        </w:rPr>
        <w:t>Documents to be Returned with Tender</w:t>
      </w:r>
      <w:r w:rsidR="00443915">
        <w:rPr>
          <w:rFonts w:ascii="Arial" w:hAnsi="Arial"/>
          <w:sz w:val="22"/>
          <w:szCs w:val="22"/>
        </w:rPr>
        <w:t>’</w:t>
      </w:r>
      <w:r w:rsidRPr="00694930">
        <w:rPr>
          <w:rFonts w:ascii="Arial" w:hAnsi="Arial"/>
          <w:sz w:val="22"/>
          <w:szCs w:val="22"/>
        </w:rPr>
        <w:t>.</w:t>
      </w:r>
    </w:p>
    <w:p w:rsidR="00FE71CF" w:rsidRPr="00694930" w:rsidRDefault="00FE71CF" w:rsidP="009D2A44">
      <w:pPr>
        <w:ind w:left="780" w:hanging="780"/>
        <w:rPr>
          <w:rFonts w:ascii="Arial" w:hAnsi="Arial"/>
          <w:sz w:val="22"/>
        </w:rPr>
      </w:pPr>
    </w:p>
    <w:p w:rsidR="009D2A44" w:rsidRDefault="009D2A44" w:rsidP="009D2A44">
      <w:pPr>
        <w:ind w:left="720" w:hanging="720"/>
        <w:rPr>
          <w:rFonts w:ascii="Arial" w:hAnsi="Arial"/>
          <w:sz w:val="22"/>
        </w:rPr>
      </w:pPr>
      <w:r w:rsidRPr="00694930">
        <w:rPr>
          <w:rFonts w:ascii="Arial" w:hAnsi="Arial"/>
          <w:sz w:val="22"/>
        </w:rPr>
        <w:t>A1.1.</w:t>
      </w:r>
      <w:r w:rsidR="00F63485" w:rsidRPr="00694930">
        <w:rPr>
          <w:rFonts w:ascii="Arial" w:hAnsi="Arial"/>
          <w:sz w:val="22"/>
        </w:rPr>
        <w:t>6</w:t>
      </w:r>
      <w:r w:rsidRPr="00694930">
        <w:rPr>
          <w:rFonts w:ascii="Arial" w:hAnsi="Arial"/>
          <w:sz w:val="22"/>
        </w:rPr>
        <w:tab/>
        <w:t xml:space="preserve"> In addition to the written responses, product samples, presentations and demonstrations may be required</w:t>
      </w:r>
      <w:r w:rsidR="00107F0E" w:rsidRPr="00694930">
        <w:rPr>
          <w:rFonts w:ascii="Arial" w:hAnsi="Arial"/>
          <w:sz w:val="22"/>
        </w:rPr>
        <w:t xml:space="preserve"> in which case all costs and expenses incurred shall be borne by the tenderer</w:t>
      </w:r>
      <w:r w:rsidRPr="00694930">
        <w:rPr>
          <w:rFonts w:ascii="Arial" w:hAnsi="Arial"/>
          <w:sz w:val="22"/>
        </w:rPr>
        <w:t>.  Samples will not be returned.</w:t>
      </w:r>
    </w:p>
    <w:p w:rsidR="008657DF" w:rsidRDefault="008657DF" w:rsidP="009D2A44">
      <w:pPr>
        <w:ind w:left="720" w:hanging="720"/>
        <w:rPr>
          <w:rFonts w:ascii="Arial" w:hAnsi="Arial"/>
          <w:sz w:val="22"/>
        </w:rPr>
      </w:pPr>
    </w:p>
    <w:p w:rsidR="00AD7241" w:rsidRPr="00694930" w:rsidRDefault="00AD7241" w:rsidP="001529FA">
      <w:pPr>
        <w:ind w:left="720" w:hanging="720"/>
        <w:rPr>
          <w:rFonts w:ascii="Arial" w:hAnsi="Arial"/>
          <w:sz w:val="22"/>
        </w:rPr>
      </w:pPr>
      <w:r w:rsidRPr="00694930">
        <w:rPr>
          <w:rFonts w:ascii="Arial" w:hAnsi="Arial"/>
          <w:sz w:val="22"/>
        </w:rPr>
        <w:t>A1.1.</w:t>
      </w:r>
      <w:r w:rsidR="00F63485" w:rsidRPr="00694930">
        <w:rPr>
          <w:rFonts w:ascii="Arial" w:hAnsi="Arial"/>
          <w:sz w:val="22"/>
        </w:rPr>
        <w:t>7</w:t>
      </w:r>
      <w:r w:rsidRPr="00694930">
        <w:rPr>
          <w:rFonts w:ascii="Arial" w:hAnsi="Arial"/>
          <w:sz w:val="22"/>
        </w:rPr>
        <w:tab/>
        <w:t>Tenderers shall submit a list of relevant locations where they have supplied items or services that meets similar requirements to those in this tender and where there is a proven record of successful operation in a similar operating environment. The name of a referee in each location along with contact details to whom enquiries may be made, should be stated (refer to schedule to be completed).</w:t>
      </w:r>
    </w:p>
    <w:p w:rsidR="009D2A44" w:rsidRPr="00694930" w:rsidRDefault="009D2A44" w:rsidP="009D2A44">
      <w:pPr>
        <w:rPr>
          <w:rFonts w:ascii="Arial" w:hAnsi="Arial"/>
          <w:sz w:val="22"/>
        </w:rPr>
      </w:pPr>
    </w:p>
    <w:p w:rsidR="009D2A44" w:rsidRPr="00694930" w:rsidRDefault="009D2A44" w:rsidP="009D2A44">
      <w:pPr>
        <w:ind w:left="720" w:hanging="720"/>
        <w:rPr>
          <w:rFonts w:ascii="Arial" w:hAnsi="Arial"/>
          <w:sz w:val="22"/>
        </w:rPr>
      </w:pPr>
      <w:r w:rsidRPr="00694930">
        <w:rPr>
          <w:rFonts w:ascii="Arial" w:hAnsi="Arial"/>
          <w:sz w:val="22"/>
        </w:rPr>
        <w:t>A1.1.</w:t>
      </w:r>
      <w:r w:rsidR="00F63485" w:rsidRPr="00694930">
        <w:rPr>
          <w:rFonts w:ascii="Arial" w:hAnsi="Arial"/>
          <w:sz w:val="22"/>
        </w:rPr>
        <w:t>8</w:t>
      </w:r>
      <w:r w:rsidRPr="00694930">
        <w:rPr>
          <w:rFonts w:ascii="Arial" w:hAnsi="Arial"/>
          <w:sz w:val="22"/>
        </w:rPr>
        <w:tab/>
        <w:t>Tenderers may be required to make a presentation to the Hospital regarding their tender submission in which case all costs and expenses incurred shall be borne by the tenderer.</w:t>
      </w:r>
    </w:p>
    <w:p w:rsidR="009D2A44" w:rsidRPr="00694930" w:rsidRDefault="009D2A44" w:rsidP="009D2A44">
      <w:pPr>
        <w:rPr>
          <w:rFonts w:ascii="Arial" w:hAnsi="Arial"/>
          <w:sz w:val="22"/>
        </w:rPr>
      </w:pPr>
    </w:p>
    <w:p w:rsidR="009D2A44" w:rsidRPr="00694930" w:rsidRDefault="009D2A44" w:rsidP="009D2A44">
      <w:pPr>
        <w:ind w:left="720" w:hanging="720"/>
        <w:rPr>
          <w:rFonts w:ascii="Arial" w:hAnsi="Arial"/>
          <w:sz w:val="22"/>
        </w:rPr>
      </w:pPr>
      <w:r w:rsidRPr="00694930">
        <w:rPr>
          <w:rFonts w:ascii="Arial" w:hAnsi="Arial"/>
          <w:sz w:val="22"/>
        </w:rPr>
        <w:t>A1.1.</w:t>
      </w:r>
      <w:r w:rsidR="00F63485" w:rsidRPr="00694930">
        <w:rPr>
          <w:rFonts w:ascii="Arial" w:hAnsi="Arial"/>
          <w:sz w:val="22"/>
        </w:rPr>
        <w:t>9</w:t>
      </w:r>
      <w:r w:rsidRPr="00694930">
        <w:rPr>
          <w:rFonts w:ascii="Arial" w:hAnsi="Arial"/>
          <w:sz w:val="22"/>
        </w:rPr>
        <w:tab/>
        <w:t>The Contracting Authority reserves the right, at its sole discretion, to correspond with tenderers for the purpose of clarifying the content of their tenders or the requirements of the Contracting Authority.</w:t>
      </w:r>
    </w:p>
    <w:p w:rsidR="009D2A44" w:rsidRPr="00694930" w:rsidRDefault="009D2A44" w:rsidP="009D2A44">
      <w:pPr>
        <w:rPr>
          <w:rFonts w:ascii="Arial" w:hAnsi="Arial"/>
          <w:sz w:val="22"/>
        </w:rPr>
      </w:pPr>
    </w:p>
    <w:p w:rsidR="009D2A44" w:rsidRPr="00694930" w:rsidRDefault="009D2A44" w:rsidP="009D2A44">
      <w:pPr>
        <w:ind w:left="720" w:hanging="720"/>
        <w:rPr>
          <w:rFonts w:ascii="Arial" w:hAnsi="Arial"/>
          <w:sz w:val="22"/>
        </w:rPr>
      </w:pPr>
      <w:r w:rsidRPr="00694930">
        <w:rPr>
          <w:rFonts w:ascii="Arial" w:hAnsi="Arial"/>
          <w:sz w:val="22"/>
        </w:rPr>
        <w:t>A1.1.</w:t>
      </w:r>
      <w:r w:rsidR="00F63485" w:rsidRPr="00694930">
        <w:rPr>
          <w:rFonts w:ascii="Arial" w:hAnsi="Arial"/>
          <w:sz w:val="22"/>
        </w:rPr>
        <w:t xml:space="preserve">10 </w:t>
      </w:r>
      <w:r w:rsidRPr="00694930">
        <w:rPr>
          <w:rFonts w:ascii="Arial" w:hAnsi="Arial"/>
          <w:sz w:val="22"/>
        </w:rPr>
        <w:t>It is the responsibility of all potential suppliers and service providers to ensure that they are fully aware and understand the requirements as laid out in this document.</w:t>
      </w:r>
    </w:p>
    <w:p w:rsidR="00207FCD" w:rsidRPr="00694930" w:rsidRDefault="00207FCD" w:rsidP="009D2A44">
      <w:pPr>
        <w:ind w:left="720" w:hanging="720"/>
        <w:rPr>
          <w:rFonts w:ascii="Arial" w:hAnsi="Arial"/>
          <w:sz w:val="22"/>
        </w:rPr>
      </w:pPr>
    </w:p>
    <w:p w:rsidR="00207FCD" w:rsidRPr="00694930" w:rsidRDefault="00207FCD" w:rsidP="00207FCD">
      <w:pPr>
        <w:rPr>
          <w:rFonts w:ascii="Arial" w:hAnsi="Arial" w:cs="Arial"/>
          <w:bCs/>
          <w:color w:val="000000"/>
          <w:sz w:val="22"/>
          <w:szCs w:val="22"/>
        </w:rPr>
      </w:pPr>
      <w:r w:rsidRPr="00694930">
        <w:rPr>
          <w:rFonts w:ascii="Arial" w:hAnsi="Arial"/>
          <w:sz w:val="22"/>
        </w:rPr>
        <w:t xml:space="preserve">A1.1.11 </w:t>
      </w:r>
      <w:r w:rsidRPr="00694930">
        <w:rPr>
          <w:rFonts w:ascii="Arial" w:hAnsi="Arial" w:cs="Arial"/>
          <w:bCs/>
          <w:color w:val="000000"/>
          <w:sz w:val="22"/>
          <w:szCs w:val="22"/>
        </w:rPr>
        <w:t>The Tenderer(s) attention is drawn to comply with all instructions and requirements of the Tender</w:t>
      </w:r>
    </w:p>
    <w:p w:rsidR="00207FCD" w:rsidRPr="00694930" w:rsidRDefault="00207FCD" w:rsidP="00207FCD">
      <w:pPr>
        <w:ind w:left="840"/>
        <w:rPr>
          <w:rFonts w:ascii="Arial" w:hAnsi="Arial" w:cs="Arial"/>
          <w:bCs/>
          <w:color w:val="000000"/>
          <w:sz w:val="22"/>
          <w:szCs w:val="22"/>
        </w:rPr>
      </w:pPr>
      <w:r w:rsidRPr="00694930">
        <w:rPr>
          <w:rFonts w:ascii="Arial" w:hAnsi="Arial" w:cs="Arial"/>
          <w:bCs/>
          <w:color w:val="000000"/>
          <w:sz w:val="22"/>
          <w:szCs w:val="22"/>
        </w:rPr>
        <w:t>document including any mandatory aspects, and in addition the submission checklist in the Tender   Response Document attached.</w:t>
      </w:r>
    </w:p>
    <w:p w:rsidR="009D2A44" w:rsidRPr="00694930" w:rsidRDefault="009D2A44" w:rsidP="009D2A44">
      <w:pPr>
        <w:rPr>
          <w:rFonts w:ascii="Arial" w:hAnsi="Arial"/>
          <w:sz w:val="22"/>
        </w:rPr>
      </w:pPr>
    </w:p>
    <w:p w:rsidR="009D2A44" w:rsidRPr="00694930" w:rsidRDefault="009D2A44" w:rsidP="009D2A44">
      <w:pPr>
        <w:ind w:left="720" w:hanging="720"/>
        <w:rPr>
          <w:rFonts w:ascii="Arial" w:hAnsi="Arial"/>
          <w:sz w:val="22"/>
        </w:rPr>
      </w:pPr>
      <w:r w:rsidRPr="00694930">
        <w:rPr>
          <w:rFonts w:ascii="Arial" w:hAnsi="Arial"/>
          <w:sz w:val="22"/>
        </w:rPr>
        <w:t>A1.1.</w:t>
      </w:r>
      <w:r w:rsidR="00AD7241" w:rsidRPr="00694930">
        <w:rPr>
          <w:rFonts w:ascii="Arial" w:hAnsi="Arial"/>
          <w:sz w:val="22"/>
        </w:rPr>
        <w:t>1</w:t>
      </w:r>
      <w:r w:rsidR="00322AD2" w:rsidRPr="00694930">
        <w:rPr>
          <w:rFonts w:ascii="Arial" w:hAnsi="Arial"/>
          <w:sz w:val="22"/>
        </w:rPr>
        <w:t>2</w:t>
      </w:r>
      <w:r w:rsidR="00AD7241" w:rsidRPr="00694930">
        <w:rPr>
          <w:rFonts w:ascii="Arial" w:hAnsi="Arial"/>
          <w:sz w:val="22"/>
        </w:rPr>
        <w:t xml:space="preserve"> </w:t>
      </w:r>
      <w:r w:rsidRPr="00694930">
        <w:rPr>
          <w:rFonts w:ascii="Arial" w:hAnsi="Arial"/>
          <w:sz w:val="22"/>
        </w:rPr>
        <w:t>Representatives canvassing on behalf of a Tenderer[s] will result in disqualification from the Tendering process.</w:t>
      </w:r>
    </w:p>
    <w:p w:rsidR="00F63485" w:rsidRPr="000339BD" w:rsidRDefault="00F63485" w:rsidP="009D2A44">
      <w:pPr>
        <w:ind w:left="720" w:hanging="720"/>
        <w:rPr>
          <w:rFonts w:ascii="Arial" w:hAnsi="Arial"/>
          <w:sz w:val="22"/>
        </w:rPr>
      </w:pPr>
    </w:p>
    <w:p w:rsidR="000339BD" w:rsidRPr="000339BD" w:rsidRDefault="00F63485" w:rsidP="000339BD">
      <w:pPr>
        <w:rPr>
          <w:rFonts w:ascii="Arial" w:hAnsi="Arial" w:cs="Arial"/>
          <w:iCs/>
          <w:sz w:val="22"/>
          <w:szCs w:val="22"/>
          <w:lang w:eastAsia="en-GB"/>
        </w:rPr>
      </w:pPr>
      <w:r w:rsidRPr="000339BD">
        <w:rPr>
          <w:rFonts w:ascii="Arial" w:hAnsi="Arial" w:cs="Arial"/>
          <w:iCs/>
          <w:sz w:val="22"/>
          <w:szCs w:val="22"/>
          <w:lang w:eastAsia="en-GB"/>
        </w:rPr>
        <w:t>A1.1.1</w:t>
      </w:r>
      <w:r w:rsidR="00A63D07" w:rsidRPr="000339BD">
        <w:rPr>
          <w:rFonts w:ascii="Arial" w:hAnsi="Arial" w:cs="Arial"/>
          <w:iCs/>
          <w:sz w:val="22"/>
          <w:szCs w:val="22"/>
          <w:lang w:eastAsia="en-GB"/>
        </w:rPr>
        <w:t>3</w:t>
      </w:r>
      <w:r w:rsidRPr="000339BD">
        <w:rPr>
          <w:rFonts w:ascii="Arial" w:hAnsi="Arial" w:cs="Arial"/>
          <w:iCs/>
          <w:sz w:val="22"/>
          <w:szCs w:val="22"/>
          <w:lang w:eastAsia="en-GB"/>
        </w:rPr>
        <w:t xml:space="preserve"> Tenderers shall submit one Main Tender in respect of this tender competition.</w:t>
      </w:r>
      <w:r w:rsidR="000339BD" w:rsidRPr="000339BD">
        <w:rPr>
          <w:rFonts w:ascii="Arial" w:hAnsi="Arial" w:cs="Arial"/>
          <w:iCs/>
          <w:sz w:val="22"/>
          <w:szCs w:val="22"/>
          <w:lang w:eastAsia="en-GB"/>
        </w:rPr>
        <w:t xml:space="preserve"> </w:t>
      </w:r>
      <w:r w:rsidRPr="000339BD">
        <w:rPr>
          <w:rFonts w:ascii="Arial" w:hAnsi="Arial" w:cs="Arial"/>
          <w:iCs/>
          <w:sz w:val="22"/>
          <w:szCs w:val="22"/>
          <w:lang w:eastAsia="en-GB"/>
        </w:rPr>
        <w:t>The contracting</w:t>
      </w:r>
    </w:p>
    <w:p w:rsidR="00F63485" w:rsidRPr="000339BD" w:rsidRDefault="00F63485" w:rsidP="000339BD">
      <w:pPr>
        <w:ind w:firstLine="720"/>
        <w:rPr>
          <w:rFonts w:ascii="Arial" w:hAnsi="Arial" w:cs="Arial"/>
          <w:iCs/>
          <w:sz w:val="22"/>
          <w:szCs w:val="22"/>
          <w:lang w:eastAsia="en-GB"/>
        </w:rPr>
      </w:pPr>
      <w:r w:rsidRPr="000339BD">
        <w:rPr>
          <w:rFonts w:ascii="Arial" w:hAnsi="Arial" w:cs="Arial"/>
          <w:iCs/>
          <w:sz w:val="22"/>
          <w:szCs w:val="22"/>
          <w:lang w:eastAsia="en-GB"/>
        </w:rPr>
        <w:t xml:space="preserve"> authority reserves the right not to evaluate any Alternative Tender.</w:t>
      </w:r>
    </w:p>
    <w:p w:rsidR="009D2A44" w:rsidRDefault="009D2A44" w:rsidP="009D2A44">
      <w:pPr>
        <w:rPr>
          <w:rFonts w:ascii="Arial" w:hAnsi="Arial"/>
          <w:b/>
          <w:sz w:val="22"/>
        </w:rPr>
      </w:pPr>
    </w:p>
    <w:p w:rsidR="00A2458D" w:rsidRPr="009674D8" w:rsidRDefault="009D2A44" w:rsidP="00A2458D">
      <w:pPr>
        <w:jc w:val="both"/>
        <w:rPr>
          <w:rFonts w:ascii="Arial" w:hAnsi="Arial"/>
          <w:b/>
          <w:color w:val="000000" w:themeColor="text1"/>
          <w:sz w:val="22"/>
        </w:rPr>
      </w:pPr>
      <w:r w:rsidRPr="009674D8">
        <w:rPr>
          <w:rFonts w:ascii="Arial" w:hAnsi="Arial"/>
          <w:b/>
          <w:caps/>
          <w:color w:val="000000" w:themeColor="text1"/>
          <w:sz w:val="22"/>
        </w:rPr>
        <w:t>A1.2</w:t>
      </w:r>
      <w:r w:rsidRPr="009674D8">
        <w:rPr>
          <w:rFonts w:ascii="Arial" w:hAnsi="Arial"/>
          <w:b/>
          <w:caps/>
          <w:color w:val="000000" w:themeColor="text1"/>
          <w:sz w:val="22"/>
        </w:rPr>
        <w:tab/>
        <w:t>C</w:t>
      </w:r>
      <w:r w:rsidRPr="009674D8">
        <w:rPr>
          <w:rFonts w:ascii="Arial" w:hAnsi="Arial"/>
          <w:b/>
          <w:color w:val="000000" w:themeColor="text1"/>
          <w:sz w:val="22"/>
        </w:rPr>
        <w:t>ontract Duration:</w:t>
      </w:r>
    </w:p>
    <w:p w:rsidR="00A2458D" w:rsidRPr="009674D8" w:rsidRDefault="00A2458D" w:rsidP="00A2458D">
      <w:pPr>
        <w:jc w:val="both"/>
        <w:rPr>
          <w:rFonts w:ascii="Arial" w:hAnsi="Arial"/>
          <w:color w:val="000000" w:themeColor="text1"/>
          <w:sz w:val="22"/>
        </w:rPr>
      </w:pPr>
    </w:p>
    <w:p w:rsidR="000339BD" w:rsidRPr="00E2699A" w:rsidRDefault="00A2458D" w:rsidP="000339BD">
      <w:pPr>
        <w:jc w:val="both"/>
        <w:rPr>
          <w:rFonts w:ascii="Arial" w:hAnsi="Arial"/>
          <w:sz w:val="22"/>
        </w:rPr>
      </w:pPr>
      <w:r w:rsidRPr="00E2699A">
        <w:rPr>
          <w:rFonts w:ascii="Arial" w:hAnsi="Arial"/>
          <w:sz w:val="22"/>
        </w:rPr>
        <w:t xml:space="preserve">A1.2.1 </w:t>
      </w:r>
      <w:r w:rsidR="009D2A44" w:rsidRPr="00E2699A">
        <w:rPr>
          <w:rFonts w:ascii="Arial" w:hAnsi="Arial"/>
          <w:sz w:val="22"/>
        </w:rPr>
        <w:t xml:space="preserve">The Contract duration is for a </w:t>
      </w:r>
      <w:r w:rsidR="00E2699A" w:rsidRPr="00E2699A">
        <w:rPr>
          <w:rFonts w:ascii="Arial" w:hAnsi="Arial"/>
          <w:b/>
          <w:sz w:val="22"/>
        </w:rPr>
        <w:t>3</w:t>
      </w:r>
      <w:r w:rsidR="009D2A44" w:rsidRPr="00E2699A">
        <w:rPr>
          <w:rFonts w:ascii="Arial" w:hAnsi="Arial"/>
          <w:b/>
          <w:sz w:val="22"/>
        </w:rPr>
        <w:t xml:space="preserve"> </w:t>
      </w:r>
      <w:r w:rsidR="00CF0847" w:rsidRPr="00E2699A">
        <w:rPr>
          <w:rFonts w:ascii="Arial" w:hAnsi="Arial"/>
          <w:b/>
          <w:sz w:val="22"/>
        </w:rPr>
        <w:t xml:space="preserve">year </w:t>
      </w:r>
      <w:r w:rsidR="009D2A44" w:rsidRPr="00E2699A">
        <w:rPr>
          <w:rFonts w:ascii="Arial" w:hAnsi="Arial"/>
          <w:b/>
          <w:sz w:val="22"/>
        </w:rPr>
        <w:t xml:space="preserve"> period</w:t>
      </w:r>
      <w:r w:rsidR="009D2A44" w:rsidRPr="00E2699A">
        <w:rPr>
          <w:rFonts w:ascii="Arial" w:hAnsi="Arial"/>
          <w:sz w:val="22"/>
        </w:rPr>
        <w:t xml:space="preserve"> commencing from </w:t>
      </w:r>
      <w:r w:rsidR="006455C3" w:rsidRPr="00E2699A">
        <w:rPr>
          <w:rFonts w:ascii="Arial" w:hAnsi="Arial"/>
          <w:sz w:val="22"/>
        </w:rPr>
        <w:t>date</w:t>
      </w:r>
      <w:r w:rsidR="000339BD" w:rsidRPr="00E2699A">
        <w:rPr>
          <w:rFonts w:ascii="Arial" w:hAnsi="Arial"/>
          <w:sz w:val="22"/>
        </w:rPr>
        <w:t xml:space="preserve"> </w:t>
      </w:r>
      <w:r w:rsidR="006455C3" w:rsidRPr="00E2699A">
        <w:rPr>
          <w:rFonts w:ascii="Arial" w:hAnsi="Arial"/>
          <w:sz w:val="22"/>
        </w:rPr>
        <w:t>stated per Contract Award.</w:t>
      </w:r>
      <w:r w:rsidR="009D2A44" w:rsidRPr="00E2699A">
        <w:rPr>
          <w:rFonts w:ascii="Arial" w:hAnsi="Arial"/>
          <w:sz w:val="22"/>
        </w:rPr>
        <w:t xml:space="preserve"> </w:t>
      </w:r>
    </w:p>
    <w:p w:rsidR="009D2A44" w:rsidRPr="00B3452D" w:rsidRDefault="009D2A44" w:rsidP="000339BD">
      <w:pPr>
        <w:ind w:left="720"/>
        <w:jc w:val="both"/>
        <w:rPr>
          <w:rFonts w:ascii="Arial" w:hAnsi="Arial"/>
          <w:sz w:val="22"/>
        </w:rPr>
      </w:pPr>
      <w:r w:rsidRPr="00E2699A">
        <w:rPr>
          <w:rFonts w:ascii="Arial" w:hAnsi="Arial"/>
          <w:sz w:val="22"/>
        </w:rPr>
        <w:t xml:space="preserve">At the Hospitals discretion the contract may be extended for a further period of up to </w:t>
      </w:r>
      <w:r w:rsidR="00E2699A" w:rsidRPr="00E2699A">
        <w:rPr>
          <w:rFonts w:ascii="Arial" w:hAnsi="Arial"/>
          <w:sz w:val="22"/>
        </w:rPr>
        <w:t>2</w:t>
      </w:r>
      <w:r w:rsidR="005228D5" w:rsidRPr="00E2699A">
        <w:rPr>
          <w:rFonts w:ascii="Arial" w:hAnsi="Arial"/>
          <w:sz w:val="22"/>
        </w:rPr>
        <w:t xml:space="preserve"> </w:t>
      </w:r>
      <w:r w:rsidRPr="00E2699A">
        <w:rPr>
          <w:rFonts w:ascii="Arial" w:hAnsi="Arial"/>
          <w:sz w:val="22"/>
        </w:rPr>
        <w:t>years on an annual basis, with agreement with the</w:t>
      </w:r>
      <w:r w:rsidR="00F63485" w:rsidRPr="00E2699A">
        <w:rPr>
          <w:rFonts w:ascii="Arial" w:hAnsi="Arial"/>
          <w:sz w:val="22"/>
        </w:rPr>
        <w:t xml:space="preserve"> </w:t>
      </w:r>
      <w:r w:rsidRPr="00E2699A">
        <w:rPr>
          <w:rFonts w:ascii="Arial" w:hAnsi="Arial"/>
          <w:sz w:val="22"/>
        </w:rPr>
        <w:t>successfu</w:t>
      </w:r>
      <w:r w:rsidR="00F433B3" w:rsidRPr="00E2699A">
        <w:rPr>
          <w:rFonts w:ascii="Arial" w:hAnsi="Arial"/>
          <w:sz w:val="22"/>
        </w:rPr>
        <w:t xml:space="preserve">l tenderer, </w:t>
      </w:r>
      <w:r w:rsidR="00DC37D4" w:rsidRPr="00E2699A">
        <w:rPr>
          <w:rFonts w:ascii="Arial" w:hAnsi="Arial"/>
          <w:sz w:val="22"/>
        </w:rPr>
        <w:t>with a further option to extend for a further two years, on an annual basis,</w:t>
      </w:r>
      <w:r w:rsidR="00026059" w:rsidRPr="00E2699A">
        <w:rPr>
          <w:rFonts w:ascii="Arial" w:hAnsi="Arial"/>
          <w:sz w:val="22"/>
        </w:rPr>
        <w:t xml:space="preserve"> and at the hospital discretion a further period of three years,</w:t>
      </w:r>
      <w:r w:rsidR="00302763" w:rsidRPr="00E2699A">
        <w:rPr>
          <w:rFonts w:ascii="Arial" w:hAnsi="Arial"/>
          <w:sz w:val="22"/>
        </w:rPr>
        <w:t xml:space="preserve"> on an annual basis, </w:t>
      </w:r>
      <w:r w:rsidR="00F433B3" w:rsidRPr="00E2699A">
        <w:rPr>
          <w:rFonts w:ascii="Arial" w:hAnsi="Arial"/>
          <w:sz w:val="22"/>
        </w:rPr>
        <w:t xml:space="preserve">to a maximum of </w:t>
      </w:r>
      <w:r w:rsidR="00E2699A" w:rsidRPr="00E2699A">
        <w:rPr>
          <w:rFonts w:ascii="Arial" w:hAnsi="Arial"/>
          <w:b/>
          <w:sz w:val="22"/>
        </w:rPr>
        <w:t>5</w:t>
      </w:r>
      <w:r w:rsidRPr="00E2699A">
        <w:rPr>
          <w:rFonts w:ascii="Arial" w:hAnsi="Arial"/>
          <w:b/>
          <w:sz w:val="22"/>
        </w:rPr>
        <w:t xml:space="preserve"> years</w:t>
      </w:r>
      <w:r w:rsidRPr="00E2699A">
        <w:rPr>
          <w:rFonts w:ascii="Arial" w:hAnsi="Arial"/>
          <w:sz w:val="22"/>
        </w:rPr>
        <w:t xml:space="preserve"> in total</w:t>
      </w:r>
      <w:r w:rsidRPr="00B3452D">
        <w:rPr>
          <w:rFonts w:ascii="Arial" w:hAnsi="Arial"/>
          <w:sz w:val="22"/>
        </w:rPr>
        <w:t>.</w:t>
      </w:r>
    </w:p>
    <w:p w:rsidR="00DC37D4" w:rsidRPr="00ED11A4" w:rsidRDefault="00DC37D4" w:rsidP="00DC37D4">
      <w:pPr>
        <w:ind w:left="720"/>
        <w:jc w:val="both"/>
        <w:rPr>
          <w:rFonts w:ascii="Arial" w:hAnsi="Arial"/>
          <w:sz w:val="22"/>
        </w:rPr>
      </w:pPr>
    </w:p>
    <w:p w:rsidR="002805B8" w:rsidRPr="00ED11A4" w:rsidRDefault="002805B8" w:rsidP="002805B8">
      <w:pPr>
        <w:jc w:val="both"/>
        <w:rPr>
          <w:rFonts w:ascii="Arial" w:hAnsi="Arial"/>
          <w:sz w:val="22"/>
        </w:rPr>
      </w:pPr>
      <w:r w:rsidRPr="00ED11A4">
        <w:rPr>
          <w:rFonts w:ascii="Arial" w:hAnsi="Arial"/>
          <w:sz w:val="22"/>
        </w:rPr>
        <w:t>A1.2.2 The Hospital reserves the right to extend this contract to include similar goods and services.</w:t>
      </w:r>
    </w:p>
    <w:p w:rsidR="00EB5C18" w:rsidRPr="00ED11A4" w:rsidRDefault="00EB5C18" w:rsidP="002805B8">
      <w:pPr>
        <w:jc w:val="both"/>
        <w:rPr>
          <w:rFonts w:ascii="Arial" w:hAnsi="Arial"/>
          <w:sz w:val="22"/>
        </w:rPr>
      </w:pPr>
    </w:p>
    <w:p w:rsidR="00EB5C18" w:rsidRPr="009919A4" w:rsidRDefault="00EB5C18" w:rsidP="00F433B3">
      <w:pPr>
        <w:ind w:left="720" w:hanging="720"/>
        <w:rPr>
          <w:rFonts w:ascii="Arial" w:hAnsi="Arial" w:cs="Arial"/>
          <w:sz w:val="22"/>
          <w:szCs w:val="22"/>
        </w:rPr>
      </w:pPr>
      <w:r w:rsidRPr="009919A4">
        <w:rPr>
          <w:rFonts w:ascii="Arial" w:hAnsi="Arial"/>
          <w:sz w:val="22"/>
        </w:rPr>
        <w:lastRenderedPageBreak/>
        <w:t>A1.2.3</w:t>
      </w:r>
      <w:r w:rsidRPr="009919A4">
        <w:rPr>
          <w:rFonts w:ascii="Arial" w:hAnsi="Arial"/>
          <w:sz w:val="22"/>
        </w:rPr>
        <w:tab/>
      </w:r>
      <w:r w:rsidRPr="009919A4">
        <w:rPr>
          <w:rFonts w:ascii="Arial" w:hAnsi="Arial" w:cs="Arial"/>
          <w:sz w:val="22"/>
          <w:szCs w:val="22"/>
        </w:rPr>
        <w:t xml:space="preserve">The Tender is for is for </w:t>
      </w:r>
      <w:r w:rsidR="006A74AC" w:rsidRPr="009919A4">
        <w:rPr>
          <w:rFonts w:ascii="Arial" w:hAnsi="Arial" w:cs="Arial"/>
          <w:sz w:val="22"/>
          <w:szCs w:val="22"/>
        </w:rPr>
        <w:t xml:space="preserve">manufacture, </w:t>
      </w:r>
      <w:r w:rsidRPr="009919A4">
        <w:rPr>
          <w:rFonts w:ascii="Arial" w:hAnsi="Arial" w:cs="Arial"/>
          <w:sz w:val="22"/>
          <w:szCs w:val="22"/>
        </w:rPr>
        <w:t xml:space="preserve">supply, delivery, installation, and commissioning of </w:t>
      </w:r>
      <w:r w:rsidR="00DC6C30" w:rsidRPr="009919A4">
        <w:rPr>
          <w:rFonts w:ascii="Arial" w:hAnsi="Arial" w:cs="Arial"/>
          <w:sz w:val="22"/>
          <w:szCs w:val="22"/>
        </w:rPr>
        <w:t>‘</w:t>
      </w:r>
      <w:r w:rsidR="00E2699A" w:rsidRPr="00E2699A">
        <w:rPr>
          <w:rFonts w:ascii="Arial" w:hAnsi="Arial" w:cs="Arial"/>
          <w:b/>
          <w:sz w:val="22"/>
          <w:szCs w:val="22"/>
        </w:rPr>
        <w:t>Breath Test Analyser &amp; Autosampler</w:t>
      </w:r>
      <w:r w:rsidR="006A74AC" w:rsidRPr="009919A4">
        <w:rPr>
          <w:rFonts w:ascii="Arial" w:hAnsi="Arial" w:cs="Arial"/>
          <w:b/>
          <w:bCs/>
          <w:sz w:val="22"/>
          <w:szCs w:val="22"/>
        </w:rPr>
        <w:t>’</w:t>
      </w:r>
      <w:r w:rsidR="00016D93" w:rsidRPr="009919A4">
        <w:rPr>
          <w:rFonts w:ascii="Arial" w:hAnsi="Arial" w:cs="Arial"/>
          <w:sz w:val="22"/>
          <w:szCs w:val="22"/>
        </w:rPr>
        <w:t xml:space="preserve">, </w:t>
      </w:r>
      <w:r w:rsidRPr="009919A4">
        <w:rPr>
          <w:rFonts w:ascii="Arial" w:hAnsi="Arial" w:cs="Arial"/>
          <w:sz w:val="22"/>
          <w:szCs w:val="22"/>
        </w:rPr>
        <w:t xml:space="preserve">and subsequent Equipment Maintenance, if required per </w:t>
      </w:r>
      <w:r w:rsidR="00F65114" w:rsidRPr="009919A4">
        <w:rPr>
          <w:rFonts w:ascii="Arial" w:hAnsi="Arial" w:cs="Arial"/>
          <w:sz w:val="22"/>
          <w:szCs w:val="22"/>
        </w:rPr>
        <w:t>TUH</w:t>
      </w:r>
      <w:r w:rsidRPr="009919A4">
        <w:rPr>
          <w:rFonts w:ascii="Arial" w:hAnsi="Arial" w:cs="Arial"/>
          <w:sz w:val="22"/>
          <w:szCs w:val="22"/>
        </w:rPr>
        <w:t xml:space="preserve"> requirements. The Tenderer is to include </w:t>
      </w:r>
      <w:r w:rsidRPr="009919A4">
        <w:rPr>
          <w:rFonts w:ascii="Arial" w:hAnsi="Arial" w:cs="Arial"/>
          <w:sz w:val="22"/>
          <w:szCs w:val="22"/>
          <w:lang w:val="en-US"/>
        </w:rPr>
        <w:t>the full cost</w:t>
      </w:r>
      <w:r w:rsidR="00E96656" w:rsidRPr="009919A4">
        <w:rPr>
          <w:rFonts w:ascii="Arial" w:hAnsi="Arial" w:cs="Arial"/>
          <w:sz w:val="22"/>
          <w:szCs w:val="22"/>
          <w:lang w:val="en-US"/>
        </w:rPr>
        <w:t xml:space="preserve"> and breakdown of item(s) per cost unit</w:t>
      </w:r>
      <w:r w:rsidRPr="009919A4">
        <w:rPr>
          <w:rFonts w:ascii="Arial" w:hAnsi="Arial" w:cs="Arial"/>
          <w:sz w:val="22"/>
          <w:szCs w:val="22"/>
          <w:lang w:val="en-US"/>
        </w:rPr>
        <w:t>. This must include all consumables, service contract and maintenance costs</w:t>
      </w:r>
      <w:r w:rsidR="00E44773" w:rsidRPr="009919A4">
        <w:rPr>
          <w:rFonts w:ascii="Arial" w:hAnsi="Arial" w:cs="Arial"/>
          <w:sz w:val="22"/>
          <w:szCs w:val="22"/>
          <w:lang w:val="en-US"/>
        </w:rPr>
        <w:t>, equipment disposal costs</w:t>
      </w:r>
      <w:r w:rsidRPr="009919A4">
        <w:rPr>
          <w:rFonts w:ascii="Arial" w:hAnsi="Arial" w:cs="Arial"/>
          <w:sz w:val="22"/>
          <w:szCs w:val="22"/>
          <w:lang w:val="en-US"/>
        </w:rPr>
        <w:t xml:space="preserve">. </w:t>
      </w:r>
      <w:r w:rsidRPr="009919A4">
        <w:rPr>
          <w:rFonts w:ascii="Arial" w:hAnsi="Arial" w:cs="Arial"/>
          <w:sz w:val="22"/>
          <w:szCs w:val="22"/>
        </w:rPr>
        <w:t>These must be detailed on the</w:t>
      </w:r>
      <w:r w:rsidR="00E96656" w:rsidRPr="009919A4">
        <w:rPr>
          <w:rFonts w:ascii="Arial" w:hAnsi="Arial" w:cs="Arial"/>
          <w:sz w:val="22"/>
          <w:szCs w:val="22"/>
        </w:rPr>
        <w:t xml:space="preserve"> </w:t>
      </w:r>
      <w:r w:rsidR="00EB728E" w:rsidRPr="009919A4">
        <w:rPr>
          <w:rFonts w:ascii="Arial" w:hAnsi="Arial" w:cs="Arial"/>
          <w:sz w:val="22"/>
          <w:szCs w:val="22"/>
        </w:rPr>
        <w:t xml:space="preserve">Section 5 </w:t>
      </w:r>
      <w:r w:rsidRPr="009919A4">
        <w:rPr>
          <w:rFonts w:ascii="Arial" w:hAnsi="Arial" w:cs="Arial"/>
          <w:sz w:val="22"/>
          <w:szCs w:val="22"/>
        </w:rPr>
        <w:t xml:space="preserve">mandatory </w:t>
      </w:r>
      <w:r w:rsidR="00E96656" w:rsidRPr="009919A4">
        <w:rPr>
          <w:rFonts w:ascii="Arial" w:hAnsi="Arial" w:cs="Arial"/>
          <w:sz w:val="22"/>
          <w:szCs w:val="22"/>
        </w:rPr>
        <w:t xml:space="preserve">excel </w:t>
      </w:r>
      <w:r w:rsidR="008A0F46" w:rsidRPr="009919A4">
        <w:rPr>
          <w:rFonts w:ascii="Arial" w:hAnsi="Arial" w:cs="Arial"/>
          <w:sz w:val="22"/>
          <w:szCs w:val="22"/>
        </w:rPr>
        <w:t xml:space="preserve">workbook and </w:t>
      </w:r>
      <w:r w:rsidRPr="009919A4">
        <w:rPr>
          <w:rFonts w:ascii="Arial" w:hAnsi="Arial" w:cs="Arial"/>
          <w:sz w:val="22"/>
          <w:szCs w:val="22"/>
        </w:rPr>
        <w:t>spreadsheets.</w:t>
      </w:r>
    </w:p>
    <w:p w:rsidR="00CB2BC3" w:rsidRPr="009919A4" w:rsidRDefault="00CB2BC3" w:rsidP="00EB5C18">
      <w:pPr>
        <w:ind w:left="720" w:hanging="720"/>
        <w:jc w:val="both"/>
        <w:rPr>
          <w:rFonts w:ascii="Arial" w:hAnsi="Arial" w:cs="Arial"/>
          <w:sz w:val="22"/>
          <w:szCs w:val="22"/>
        </w:rPr>
      </w:pPr>
    </w:p>
    <w:p w:rsidR="00CB2BC3" w:rsidRPr="009919A4" w:rsidRDefault="00CB2BC3" w:rsidP="00063AC0">
      <w:pPr>
        <w:pStyle w:val="Subtitle"/>
        <w:ind w:left="720" w:right="-472"/>
        <w:rPr>
          <w:rFonts w:ascii="Arial" w:hAnsi="Arial" w:cs="Arial"/>
          <w:b w:val="0"/>
          <w:szCs w:val="22"/>
        </w:rPr>
      </w:pPr>
      <w:r w:rsidRPr="009919A4">
        <w:rPr>
          <w:rFonts w:ascii="Arial" w:hAnsi="Arial" w:cs="Arial"/>
          <w:b w:val="0"/>
          <w:szCs w:val="22"/>
        </w:rPr>
        <w:t xml:space="preserve">The Hospital </w:t>
      </w:r>
      <w:r w:rsidR="008A6132" w:rsidRPr="00E2699A">
        <w:rPr>
          <w:rFonts w:ascii="Arial" w:hAnsi="Arial" w:cs="Arial"/>
          <w:b w:val="0"/>
          <w:szCs w:val="22"/>
        </w:rPr>
        <w:t xml:space="preserve">immediate requirement is for </w:t>
      </w:r>
      <w:r w:rsidR="00E2699A" w:rsidRPr="00E2699A">
        <w:rPr>
          <w:rFonts w:ascii="Arial" w:hAnsi="Arial" w:cs="Arial"/>
          <w:b w:val="0"/>
          <w:szCs w:val="22"/>
        </w:rPr>
        <w:t>1 x Breath Test Analyser &amp; Autosampler</w:t>
      </w:r>
      <w:r w:rsidR="00063AC0" w:rsidRPr="00E2699A">
        <w:rPr>
          <w:rFonts w:ascii="Arial" w:hAnsi="Arial" w:cs="Arial"/>
          <w:b w:val="0"/>
          <w:szCs w:val="22"/>
        </w:rPr>
        <w:t xml:space="preserve"> </w:t>
      </w:r>
      <w:r w:rsidR="00E9655B" w:rsidRPr="00E2699A">
        <w:rPr>
          <w:rFonts w:ascii="Arial" w:hAnsi="Arial" w:cs="Arial"/>
          <w:b w:val="0"/>
          <w:szCs w:val="22"/>
        </w:rPr>
        <w:t xml:space="preserve">requirements </w:t>
      </w:r>
      <w:r w:rsidR="00E9655B" w:rsidRPr="009919A4">
        <w:rPr>
          <w:rFonts w:ascii="Arial" w:hAnsi="Arial" w:cs="Arial"/>
          <w:b w:val="0"/>
          <w:szCs w:val="22"/>
        </w:rPr>
        <w:t>relative to the specification requirements of</w:t>
      </w:r>
      <w:r w:rsidR="008A6132" w:rsidRPr="009919A4">
        <w:rPr>
          <w:rFonts w:ascii="Arial" w:hAnsi="Arial" w:cs="Arial"/>
          <w:b w:val="0"/>
          <w:szCs w:val="22"/>
        </w:rPr>
        <w:t xml:space="preserve"> </w:t>
      </w:r>
      <w:r w:rsidR="00B87153" w:rsidRPr="009919A4">
        <w:rPr>
          <w:rFonts w:ascii="Arial" w:hAnsi="Arial" w:cs="Arial"/>
          <w:b w:val="0"/>
          <w:szCs w:val="22"/>
        </w:rPr>
        <w:t>item(s)</w:t>
      </w:r>
      <w:r w:rsidR="008A6132" w:rsidRPr="009919A4">
        <w:rPr>
          <w:rFonts w:ascii="Arial" w:hAnsi="Arial" w:cs="Arial"/>
          <w:b w:val="0"/>
          <w:szCs w:val="22"/>
        </w:rPr>
        <w:t xml:space="preserve"> and may in the future</w:t>
      </w:r>
      <w:r w:rsidR="00E9655B" w:rsidRPr="009919A4">
        <w:rPr>
          <w:rFonts w:ascii="Arial" w:hAnsi="Arial" w:cs="Arial"/>
          <w:b w:val="0"/>
          <w:szCs w:val="22"/>
        </w:rPr>
        <w:t xml:space="preserve"> </w:t>
      </w:r>
      <w:r w:rsidR="007E73B7" w:rsidRPr="009919A4">
        <w:rPr>
          <w:rFonts w:ascii="Arial" w:hAnsi="Arial" w:cs="Arial"/>
          <w:b w:val="0"/>
          <w:szCs w:val="22"/>
        </w:rPr>
        <w:t>during</w:t>
      </w:r>
      <w:r w:rsidR="00560230" w:rsidRPr="009919A4">
        <w:rPr>
          <w:rFonts w:ascii="Arial" w:hAnsi="Arial" w:cs="Arial"/>
          <w:b w:val="0"/>
          <w:szCs w:val="22"/>
        </w:rPr>
        <w:t xml:space="preserve"> the</w:t>
      </w:r>
      <w:r w:rsidR="007E73B7" w:rsidRPr="009919A4">
        <w:rPr>
          <w:rFonts w:ascii="Arial" w:hAnsi="Arial" w:cs="Arial"/>
          <w:b w:val="0"/>
          <w:szCs w:val="22"/>
        </w:rPr>
        <w:t xml:space="preserve"> contract</w:t>
      </w:r>
      <w:r w:rsidR="008A6132" w:rsidRPr="009919A4">
        <w:rPr>
          <w:rFonts w:ascii="Arial" w:hAnsi="Arial" w:cs="Arial"/>
          <w:b w:val="0"/>
          <w:szCs w:val="22"/>
        </w:rPr>
        <w:t xml:space="preserve"> duration </w:t>
      </w:r>
      <w:r w:rsidR="00560230" w:rsidRPr="009919A4">
        <w:rPr>
          <w:rFonts w:ascii="Arial" w:hAnsi="Arial" w:cs="Arial"/>
          <w:b w:val="0"/>
          <w:szCs w:val="22"/>
        </w:rPr>
        <w:t>seek</w:t>
      </w:r>
      <w:r w:rsidR="00013344" w:rsidRPr="009919A4">
        <w:rPr>
          <w:rFonts w:ascii="Arial" w:hAnsi="Arial" w:cs="Arial"/>
          <w:b w:val="0"/>
          <w:szCs w:val="22"/>
        </w:rPr>
        <w:t xml:space="preserve"> further</w:t>
      </w:r>
      <w:r w:rsidR="008A6132" w:rsidRPr="009919A4">
        <w:rPr>
          <w:rFonts w:ascii="Arial" w:hAnsi="Arial" w:cs="Arial"/>
          <w:b w:val="0"/>
          <w:szCs w:val="22"/>
        </w:rPr>
        <w:t xml:space="preserve"> </w:t>
      </w:r>
      <w:r w:rsidR="00AD6D0E" w:rsidRPr="009919A4">
        <w:rPr>
          <w:rFonts w:ascii="Arial" w:hAnsi="Arial" w:cs="Arial"/>
          <w:b w:val="0"/>
          <w:szCs w:val="22"/>
        </w:rPr>
        <w:t xml:space="preserve">items / </w:t>
      </w:r>
      <w:r w:rsidR="008A6132" w:rsidRPr="009919A4">
        <w:rPr>
          <w:rFonts w:ascii="Arial" w:hAnsi="Arial" w:cs="Arial"/>
          <w:b w:val="0"/>
          <w:szCs w:val="22"/>
        </w:rPr>
        <w:t>equipment requirement</w:t>
      </w:r>
      <w:r w:rsidR="00013344" w:rsidRPr="009919A4">
        <w:rPr>
          <w:rFonts w:ascii="Arial" w:hAnsi="Arial" w:cs="Arial"/>
          <w:b w:val="0"/>
          <w:szCs w:val="22"/>
        </w:rPr>
        <w:t>s. In this regard</w:t>
      </w:r>
      <w:r w:rsidR="008A6132" w:rsidRPr="009919A4">
        <w:rPr>
          <w:rFonts w:ascii="Arial" w:hAnsi="Arial" w:cs="Arial"/>
          <w:b w:val="0"/>
          <w:szCs w:val="22"/>
        </w:rPr>
        <w:t xml:space="preserve"> the Hospital </w:t>
      </w:r>
      <w:r w:rsidRPr="009919A4">
        <w:rPr>
          <w:rFonts w:ascii="Arial" w:hAnsi="Arial" w:cs="Arial"/>
          <w:b w:val="0"/>
          <w:szCs w:val="22"/>
        </w:rPr>
        <w:t xml:space="preserve">reserves the right to procure some or part of the proposed equipment </w:t>
      </w:r>
      <w:r w:rsidR="007E73B7" w:rsidRPr="009919A4">
        <w:rPr>
          <w:rFonts w:ascii="Arial" w:hAnsi="Arial" w:cs="Arial"/>
          <w:b w:val="0"/>
          <w:szCs w:val="22"/>
        </w:rPr>
        <w:t xml:space="preserve">subject to any </w:t>
      </w:r>
      <w:r w:rsidR="008A6132" w:rsidRPr="009919A4">
        <w:rPr>
          <w:rFonts w:ascii="Arial" w:hAnsi="Arial" w:cs="Arial"/>
          <w:b w:val="0"/>
          <w:szCs w:val="22"/>
        </w:rPr>
        <w:t xml:space="preserve">options stipulated by the Hospital </w:t>
      </w:r>
      <w:r w:rsidR="007E73B7" w:rsidRPr="009919A4">
        <w:rPr>
          <w:rFonts w:ascii="Arial" w:hAnsi="Arial" w:cs="Arial"/>
          <w:b w:val="0"/>
          <w:szCs w:val="22"/>
        </w:rPr>
        <w:t>within the</w:t>
      </w:r>
      <w:r w:rsidR="008A6132" w:rsidRPr="009919A4">
        <w:rPr>
          <w:rFonts w:ascii="Arial" w:hAnsi="Arial" w:cs="Arial"/>
          <w:b w:val="0"/>
          <w:szCs w:val="22"/>
        </w:rPr>
        <w:t xml:space="preserve"> tender document </w:t>
      </w:r>
      <w:r w:rsidRPr="009919A4">
        <w:rPr>
          <w:rFonts w:ascii="Arial" w:hAnsi="Arial" w:cs="Arial"/>
          <w:b w:val="0"/>
          <w:szCs w:val="22"/>
        </w:rPr>
        <w:t xml:space="preserve">between now and </w:t>
      </w:r>
      <w:r w:rsidR="00560230" w:rsidRPr="009919A4">
        <w:rPr>
          <w:rFonts w:ascii="Arial" w:hAnsi="Arial" w:cs="Arial"/>
          <w:b w:val="0"/>
          <w:szCs w:val="22"/>
        </w:rPr>
        <w:t xml:space="preserve">at any stage </w:t>
      </w:r>
      <w:r w:rsidRPr="009919A4">
        <w:rPr>
          <w:rFonts w:ascii="Arial" w:hAnsi="Arial" w:cs="Arial"/>
          <w:b w:val="0"/>
          <w:szCs w:val="22"/>
        </w:rPr>
        <w:t xml:space="preserve">during </w:t>
      </w:r>
      <w:r w:rsidR="00EB728E" w:rsidRPr="009919A4">
        <w:rPr>
          <w:rFonts w:ascii="Arial" w:hAnsi="Arial" w:cs="Arial"/>
          <w:b w:val="0"/>
          <w:szCs w:val="22"/>
        </w:rPr>
        <w:t>the contract</w:t>
      </w:r>
      <w:r w:rsidRPr="009919A4">
        <w:rPr>
          <w:rFonts w:ascii="Arial" w:hAnsi="Arial" w:cs="Arial"/>
          <w:b w:val="0"/>
          <w:szCs w:val="22"/>
        </w:rPr>
        <w:t xml:space="preserve"> duration period (Refer to </w:t>
      </w:r>
      <w:r w:rsidR="00590114" w:rsidRPr="009919A4">
        <w:rPr>
          <w:rFonts w:ascii="Arial" w:hAnsi="Arial" w:cs="Arial"/>
          <w:b w:val="0"/>
          <w:szCs w:val="22"/>
        </w:rPr>
        <w:t xml:space="preserve">requirements and information </w:t>
      </w:r>
      <w:r w:rsidRPr="009919A4">
        <w:rPr>
          <w:rFonts w:ascii="Arial" w:hAnsi="Arial" w:cs="Arial"/>
          <w:b w:val="0"/>
          <w:szCs w:val="22"/>
        </w:rPr>
        <w:t>Section 3 - Particular Performance / Functional Specifications Relating to the Tender and associated</w:t>
      </w:r>
      <w:r w:rsidR="008A6132" w:rsidRPr="009919A4">
        <w:rPr>
          <w:rFonts w:ascii="Arial" w:hAnsi="Arial" w:cs="Arial"/>
          <w:b w:val="0"/>
          <w:szCs w:val="22"/>
        </w:rPr>
        <w:t xml:space="preserve"> separate word document</w:t>
      </w:r>
      <w:r w:rsidR="00116D05" w:rsidRPr="009919A4">
        <w:rPr>
          <w:rFonts w:ascii="Arial" w:hAnsi="Arial" w:cs="Arial"/>
          <w:b w:val="0"/>
          <w:szCs w:val="22"/>
        </w:rPr>
        <w:t xml:space="preserve">). Estimated range of quantities are reflected </w:t>
      </w:r>
      <w:r w:rsidR="00242CFA" w:rsidRPr="009919A4">
        <w:rPr>
          <w:rFonts w:ascii="Arial" w:hAnsi="Arial" w:cs="Arial"/>
          <w:b w:val="0"/>
          <w:szCs w:val="22"/>
        </w:rPr>
        <w:t>(R</w:t>
      </w:r>
      <w:r w:rsidR="005757B9" w:rsidRPr="009919A4">
        <w:rPr>
          <w:rFonts w:ascii="Arial" w:hAnsi="Arial" w:cs="Arial"/>
          <w:b w:val="0"/>
          <w:szCs w:val="22"/>
        </w:rPr>
        <w:t xml:space="preserve">efer to </w:t>
      </w:r>
      <w:r w:rsidR="00116D05" w:rsidRPr="009919A4">
        <w:rPr>
          <w:rFonts w:ascii="Arial" w:hAnsi="Arial" w:cs="Arial"/>
          <w:b w:val="0"/>
          <w:szCs w:val="22"/>
        </w:rPr>
        <w:t>Section 5 – Tender Reply Schedule / Tender Proposal Requirements</w:t>
      </w:r>
      <w:r w:rsidRPr="009919A4">
        <w:rPr>
          <w:rFonts w:ascii="Arial" w:hAnsi="Arial" w:cs="Arial"/>
          <w:b w:val="0"/>
          <w:szCs w:val="22"/>
        </w:rPr>
        <w:t>).</w:t>
      </w:r>
      <w:r w:rsidR="000E4E63" w:rsidRPr="009919A4">
        <w:rPr>
          <w:rFonts w:ascii="Arial" w:hAnsi="Arial" w:cs="Arial"/>
          <w:b w:val="0"/>
          <w:szCs w:val="22"/>
        </w:rPr>
        <w:t xml:space="preserve"> </w:t>
      </w:r>
    </w:p>
    <w:p w:rsidR="00CB2BC3" w:rsidRPr="009919A4" w:rsidRDefault="00CB2BC3" w:rsidP="00CB2BC3">
      <w:pPr>
        <w:pStyle w:val="Subtitle"/>
        <w:ind w:left="198" w:right="-472"/>
        <w:rPr>
          <w:rFonts w:ascii="Arial" w:hAnsi="Arial" w:cs="Arial"/>
          <w:b w:val="0"/>
          <w:sz w:val="20"/>
        </w:rPr>
      </w:pPr>
    </w:p>
    <w:p w:rsidR="00AD6D0E" w:rsidRPr="009919A4" w:rsidRDefault="002805B8" w:rsidP="00AD6D0E">
      <w:pPr>
        <w:jc w:val="both"/>
        <w:rPr>
          <w:rFonts w:ascii="Arial" w:hAnsi="Arial" w:cs="Arial"/>
          <w:sz w:val="22"/>
          <w:szCs w:val="22"/>
        </w:rPr>
      </w:pPr>
      <w:r w:rsidRPr="009919A4">
        <w:rPr>
          <w:rFonts w:ascii="Arial" w:hAnsi="Arial" w:cs="Arial"/>
          <w:sz w:val="22"/>
          <w:szCs w:val="22"/>
        </w:rPr>
        <w:t>A1.2.</w:t>
      </w:r>
      <w:r w:rsidR="00EB5C18" w:rsidRPr="009919A4">
        <w:rPr>
          <w:rFonts w:ascii="Arial" w:hAnsi="Arial" w:cs="Arial"/>
          <w:sz w:val="22"/>
          <w:szCs w:val="22"/>
        </w:rPr>
        <w:t>4</w:t>
      </w:r>
      <w:r w:rsidRPr="009919A4">
        <w:rPr>
          <w:rFonts w:ascii="Arial" w:hAnsi="Arial" w:cs="Arial"/>
          <w:sz w:val="22"/>
          <w:szCs w:val="22"/>
        </w:rPr>
        <w:t xml:space="preserve"> The Tender is for any subsequent </w:t>
      </w:r>
      <w:r w:rsidR="00E2699A" w:rsidRPr="00E2699A">
        <w:rPr>
          <w:rFonts w:ascii="Arial" w:hAnsi="Arial" w:cs="Arial"/>
          <w:sz w:val="22"/>
          <w:szCs w:val="22"/>
        </w:rPr>
        <w:t>Breath Test Analyser &amp; Autosampler</w:t>
      </w:r>
      <w:r w:rsidR="005228D5" w:rsidRPr="009919A4">
        <w:rPr>
          <w:rFonts w:ascii="Arial" w:hAnsi="Arial" w:cs="Arial"/>
          <w:sz w:val="22"/>
          <w:szCs w:val="22"/>
        </w:rPr>
        <w:t xml:space="preserve"> </w:t>
      </w:r>
      <w:r w:rsidR="00AD6D0E" w:rsidRPr="009919A4">
        <w:rPr>
          <w:rFonts w:ascii="Arial" w:hAnsi="Arial" w:cs="Arial"/>
          <w:sz w:val="22"/>
          <w:szCs w:val="22"/>
        </w:rPr>
        <w:t xml:space="preserve">/ </w:t>
      </w:r>
      <w:r w:rsidRPr="009919A4">
        <w:rPr>
          <w:rFonts w:ascii="Arial" w:hAnsi="Arial" w:cs="Arial"/>
          <w:sz w:val="22"/>
          <w:szCs w:val="22"/>
        </w:rPr>
        <w:t>Equipment Maintenance</w:t>
      </w:r>
      <w:r w:rsidR="008F0CB6" w:rsidRPr="009919A4">
        <w:rPr>
          <w:rFonts w:ascii="Arial" w:hAnsi="Arial" w:cs="Arial"/>
          <w:sz w:val="22"/>
          <w:szCs w:val="22"/>
        </w:rPr>
        <w:t xml:space="preserve"> in accordance with </w:t>
      </w:r>
      <w:r w:rsidR="0037753C" w:rsidRPr="009919A4">
        <w:rPr>
          <w:rFonts w:ascii="Arial" w:hAnsi="Arial" w:cs="Arial"/>
          <w:sz w:val="22"/>
          <w:szCs w:val="22"/>
        </w:rPr>
        <w:t>the</w:t>
      </w:r>
    </w:p>
    <w:p w:rsidR="002805B8" w:rsidRPr="009919A4" w:rsidRDefault="008F0CB6" w:rsidP="00AD6D0E">
      <w:pPr>
        <w:ind w:firstLine="720"/>
        <w:jc w:val="both"/>
        <w:rPr>
          <w:rFonts w:ascii="Arial" w:hAnsi="Arial" w:cs="Arial"/>
          <w:sz w:val="22"/>
          <w:szCs w:val="22"/>
        </w:rPr>
      </w:pPr>
      <w:r w:rsidRPr="009919A4">
        <w:rPr>
          <w:rFonts w:ascii="Arial" w:hAnsi="Arial" w:cs="Arial"/>
          <w:sz w:val="22"/>
          <w:szCs w:val="22"/>
        </w:rPr>
        <w:t>Hospital operational</w:t>
      </w:r>
      <w:r w:rsidR="00AD6D0E" w:rsidRPr="009919A4">
        <w:rPr>
          <w:rFonts w:ascii="Arial" w:hAnsi="Arial" w:cs="Arial"/>
          <w:sz w:val="22"/>
          <w:szCs w:val="22"/>
        </w:rPr>
        <w:t xml:space="preserve"> </w:t>
      </w:r>
      <w:r w:rsidR="0037753C" w:rsidRPr="009919A4">
        <w:rPr>
          <w:rFonts w:ascii="Arial" w:hAnsi="Arial" w:cs="Arial"/>
          <w:sz w:val="22"/>
          <w:szCs w:val="22"/>
        </w:rPr>
        <w:t>r</w:t>
      </w:r>
      <w:r w:rsidRPr="009919A4">
        <w:rPr>
          <w:rFonts w:ascii="Arial" w:hAnsi="Arial" w:cs="Arial"/>
          <w:sz w:val="22"/>
          <w:szCs w:val="22"/>
        </w:rPr>
        <w:t>equirements.</w:t>
      </w:r>
      <w:r w:rsidR="002805B8" w:rsidRPr="009919A4">
        <w:rPr>
          <w:rFonts w:ascii="Arial" w:hAnsi="Arial" w:cs="Arial"/>
          <w:sz w:val="22"/>
          <w:szCs w:val="22"/>
        </w:rPr>
        <w:t xml:space="preserve"> </w:t>
      </w:r>
    </w:p>
    <w:p w:rsidR="002805B8" w:rsidRPr="009919A4" w:rsidRDefault="002805B8" w:rsidP="002805B8">
      <w:pPr>
        <w:jc w:val="both"/>
        <w:rPr>
          <w:rFonts w:ascii="Arial" w:hAnsi="Arial"/>
          <w:sz w:val="22"/>
        </w:rPr>
      </w:pPr>
    </w:p>
    <w:p w:rsidR="008562DB" w:rsidRPr="00B3452D" w:rsidRDefault="002805B8" w:rsidP="00B9211E">
      <w:pPr>
        <w:ind w:left="720" w:hanging="720"/>
        <w:jc w:val="both"/>
        <w:rPr>
          <w:rFonts w:ascii="Arial" w:hAnsi="Arial"/>
          <w:sz w:val="22"/>
        </w:rPr>
      </w:pPr>
      <w:r w:rsidRPr="00B3452D">
        <w:rPr>
          <w:rFonts w:ascii="Arial" w:hAnsi="Arial"/>
          <w:sz w:val="22"/>
        </w:rPr>
        <w:t>A1.2</w:t>
      </w:r>
      <w:r w:rsidR="00EB5C18" w:rsidRPr="00B3452D">
        <w:rPr>
          <w:rFonts w:ascii="Arial" w:hAnsi="Arial"/>
          <w:sz w:val="22"/>
        </w:rPr>
        <w:t>.5</w:t>
      </w:r>
      <w:r w:rsidRPr="00B3452D">
        <w:rPr>
          <w:rFonts w:ascii="Arial" w:hAnsi="Arial"/>
          <w:sz w:val="22"/>
        </w:rPr>
        <w:t xml:space="preserve"> The Maintenance Contract duration following warranty period is for a </w:t>
      </w:r>
      <w:r w:rsidR="00E2699A">
        <w:rPr>
          <w:rFonts w:ascii="Arial" w:hAnsi="Arial"/>
          <w:sz w:val="22"/>
        </w:rPr>
        <w:t>12</w:t>
      </w:r>
      <w:r w:rsidR="005228D5" w:rsidRPr="00B3452D">
        <w:rPr>
          <w:rFonts w:ascii="Arial" w:hAnsi="Arial"/>
          <w:sz w:val="22"/>
        </w:rPr>
        <w:t xml:space="preserve"> </w:t>
      </w:r>
      <w:r w:rsidRPr="00B3452D">
        <w:rPr>
          <w:rFonts w:ascii="Arial" w:hAnsi="Arial"/>
          <w:sz w:val="22"/>
        </w:rPr>
        <w:t>month period commencing on</w:t>
      </w:r>
      <w:r w:rsidR="008F66CE" w:rsidRPr="00B3452D">
        <w:rPr>
          <w:rFonts w:ascii="Arial" w:hAnsi="Arial"/>
          <w:sz w:val="22"/>
        </w:rPr>
        <w:t xml:space="preserve"> the</w:t>
      </w:r>
      <w:r w:rsidRPr="00B3452D">
        <w:rPr>
          <w:rFonts w:ascii="Arial" w:hAnsi="Arial"/>
          <w:sz w:val="22"/>
        </w:rPr>
        <w:t xml:space="preserve"> date following expiratory of the warranty period as stated per Contract Award. The Maintenance will be reviewed on an ongoing basis between the Hospital and the Contractor. This review is also subject to a continuation or discontinuation of Contract based on service performance review and adherence to specification. At the Hospitals discretion the contract may be extended for further period</w:t>
      </w:r>
      <w:r w:rsidR="00F13B00" w:rsidRPr="00B3452D">
        <w:rPr>
          <w:rFonts w:ascii="Arial" w:hAnsi="Arial"/>
          <w:sz w:val="22"/>
        </w:rPr>
        <w:t>s</w:t>
      </w:r>
      <w:r w:rsidRPr="00B3452D">
        <w:rPr>
          <w:rFonts w:ascii="Arial" w:hAnsi="Arial"/>
          <w:sz w:val="22"/>
        </w:rPr>
        <w:t xml:space="preserve"> of up to </w:t>
      </w:r>
      <w:r w:rsidR="003A438D">
        <w:rPr>
          <w:rFonts w:ascii="Arial" w:hAnsi="Arial"/>
          <w:b/>
          <w:sz w:val="22"/>
        </w:rPr>
        <w:t>10</w:t>
      </w:r>
      <w:r w:rsidRPr="00B3452D">
        <w:rPr>
          <w:rFonts w:ascii="Arial" w:hAnsi="Arial"/>
          <w:b/>
          <w:sz w:val="22"/>
        </w:rPr>
        <w:t xml:space="preserve"> years</w:t>
      </w:r>
      <w:r w:rsidRPr="00B3452D">
        <w:rPr>
          <w:rFonts w:ascii="Arial" w:hAnsi="Arial"/>
          <w:sz w:val="22"/>
        </w:rPr>
        <w:t> on an annual basis, with agreement with the successful tenderer.</w:t>
      </w:r>
      <w:r w:rsidR="00B9211E" w:rsidRPr="00B3452D">
        <w:rPr>
          <w:rFonts w:ascii="Arial" w:hAnsi="Arial"/>
          <w:sz w:val="22"/>
        </w:rPr>
        <w:t xml:space="preserve"> </w:t>
      </w:r>
    </w:p>
    <w:p w:rsidR="008562DB" w:rsidRPr="00ED11A4" w:rsidRDefault="008562DB" w:rsidP="00B9211E">
      <w:pPr>
        <w:ind w:left="720" w:hanging="720"/>
        <w:jc w:val="both"/>
        <w:rPr>
          <w:rFonts w:ascii="Arial" w:hAnsi="Arial"/>
          <w:sz w:val="22"/>
        </w:rPr>
      </w:pPr>
    </w:p>
    <w:p w:rsidR="00B9211E" w:rsidRPr="00ED11A4" w:rsidRDefault="00B9211E" w:rsidP="008562DB">
      <w:pPr>
        <w:ind w:left="720"/>
        <w:jc w:val="both"/>
        <w:rPr>
          <w:rFonts w:ascii="Arial" w:hAnsi="Arial"/>
          <w:sz w:val="22"/>
        </w:rPr>
      </w:pPr>
      <w:r w:rsidRPr="00ED11A4">
        <w:rPr>
          <w:rFonts w:ascii="Arial" w:hAnsi="Arial"/>
          <w:sz w:val="22"/>
        </w:rPr>
        <w:t xml:space="preserve">The Hospital reserves the right to seek / change alternate providers for Maintenance requirements after post warranty and post 12 month period in the duration period. </w:t>
      </w:r>
    </w:p>
    <w:p w:rsidR="00EB5C18" w:rsidRPr="00ED11A4" w:rsidRDefault="00EB5C18" w:rsidP="002805B8">
      <w:pPr>
        <w:jc w:val="both"/>
        <w:rPr>
          <w:rFonts w:ascii="Arial" w:hAnsi="Arial"/>
          <w:sz w:val="22"/>
        </w:rPr>
      </w:pPr>
    </w:p>
    <w:p w:rsidR="00641265" w:rsidRPr="000B58AD" w:rsidRDefault="002805B8" w:rsidP="00C00064">
      <w:pPr>
        <w:jc w:val="both"/>
        <w:rPr>
          <w:rFonts w:ascii="Arial" w:hAnsi="Arial"/>
          <w:sz w:val="22"/>
        </w:rPr>
      </w:pPr>
      <w:r w:rsidRPr="000B58AD">
        <w:rPr>
          <w:rFonts w:ascii="Arial" w:hAnsi="Arial"/>
          <w:sz w:val="22"/>
        </w:rPr>
        <w:t>A1.2.</w:t>
      </w:r>
      <w:r w:rsidR="00EB5C18" w:rsidRPr="000B58AD">
        <w:rPr>
          <w:rFonts w:ascii="Arial" w:hAnsi="Arial"/>
          <w:sz w:val="22"/>
        </w:rPr>
        <w:t xml:space="preserve">6 </w:t>
      </w:r>
      <w:r w:rsidR="00F65114" w:rsidRPr="000B58AD">
        <w:rPr>
          <w:rFonts w:ascii="Arial" w:hAnsi="Arial"/>
          <w:sz w:val="22"/>
        </w:rPr>
        <w:t>TUH</w:t>
      </w:r>
      <w:r w:rsidRPr="000B58AD">
        <w:rPr>
          <w:rFonts w:ascii="Arial" w:hAnsi="Arial"/>
          <w:sz w:val="22"/>
        </w:rPr>
        <w:t xml:space="preserve"> </w:t>
      </w:r>
      <w:r w:rsidR="00C00064" w:rsidRPr="000B58AD">
        <w:rPr>
          <w:rFonts w:ascii="Arial" w:hAnsi="Arial"/>
          <w:sz w:val="22"/>
        </w:rPr>
        <w:t xml:space="preserve">immediate requirement is to replace </w:t>
      </w:r>
      <w:r w:rsidR="00641265" w:rsidRPr="000B58AD">
        <w:rPr>
          <w:rFonts w:ascii="Arial" w:hAnsi="Arial"/>
          <w:sz w:val="22"/>
        </w:rPr>
        <w:t xml:space="preserve">the system or </w:t>
      </w:r>
      <w:r w:rsidR="00C00064" w:rsidRPr="000B58AD">
        <w:rPr>
          <w:rFonts w:ascii="Arial" w:hAnsi="Arial"/>
          <w:sz w:val="22"/>
        </w:rPr>
        <w:t>part of the</w:t>
      </w:r>
      <w:r w:rsidRPr="000B58AD">
        <w:rPr>
          <w:rFonts w:ascii="Arial" w:hAnsi="Arial" w:cs="Arial"/>
          <w:sz w:val="22"/>
          <w:szCs w:val="22"/>
        </w:rPr>
        <w:t xml:space="preserve"> </w:t>
      </w:r>
      <w:r w:rsidRPr="000B58AD">
        <w:rPr>
          <w:rFonts w:ascii="Arial" w:hAnsi="Arial"/>
          <w:sz w:val="22"/>
        </w:rPr>
        <w:t xml:space="preserve">system, following Tender Award </w:t>
      </w:r>
    </w:p>
    <w:p w:rsidR="002805B8" w:rsidRPr="000B58AD" w:rsidRDefault="002805B8" w:rsidP="00641265">
      <w:pPr>
        <w:ind w:left="720"/>
        <w:jc w:val="both"/>
        <w:rPr>
          <w:rFonts w:ascii="Arial" w:hAnsi="Arial"/>
          <w:sz w:val="22"/>
        </w:rPr>
      </w:pPr>
      <w:r w:rsidRPr="000B58AD">
        <w:rPr>
          <w:rFonts w:ascii="Arial" w:hAnsi="Arial"/>
          <w:sz w:val="22"/>
        </w:rPr>
        <w:t>but</w:t>
      </w:r>
      <w:r w:rsidR="00C00064" w:rsidRPr="000B58AD">
        <w:rPr>
          <w:rFonts w:ascii="Arial" w:hAnsi="Arial"/>
          <w:sz w:val="22"/>
        </w:rPr>
        <w:t xml:space="preserve"> </w:t>
      </w:r>
      <w:r w:rsidRPr="000B58AD">
        <w:rPr>
          <w:rFonts w:ascii="Arial" w:hAnsi="Arial"/>
          <w:sz w:val="22"/>
        </w:rPr>
        <w:t>may over</w:t>
      </w:r>
      <w:r w:rsidR="00641265" w:rsidRPr="000B58AD">
        <w:rPr>
          <w:rFonts w:ascii="Arial" w:hAnsi="Arial"/>
          <w:sz w:val="22"/>
        </w:rPr>
        <w:t xml:space="preserve"> </w:t>
      </w:r>
      <w:r w:rsidRPr="000B58AD">
        <w:rPr>
          <w:rFonts w:ascii="Arial" w:hAnsi="Arial"/>
          <w:sz w:val="22"/>
        </w:rPr>
        <w:t>the duration of this Tender / Contract period, without prejudice, or legally binding, purchase,</w:t>
      </w:r>
      <w:r w:rsidR="00641265" w:rsidRPr="000B58AD">
        <w:rPr>
          <w:rFonts w:ascii="Arial" w:hAnsi="Arial"/>
          <w:sz w:val="22"/>
        </w:rPr>
        <w:t xml:space="preserve"> </w:t>
      </w:r>
      <w:r w:rsidRPr="000B58AD">
        <w:rPr>
          <w:rFonts w:ascii="Arial" w:hAnsi="Arial"/>
          <w:sz w:val="22"/>
        </w:rPr>
        <w:t xml:space="preserve">more quantities of </w:t>
      </w:r>
      <w:r w:rsidR="00A227FF" w:rsidRPr="000B58AD">
        <w:rPr>
          <w:rFonts w:ascii="Arial" w:hAnsi="Arial"/>
          <w:sz w:val="22"/>
        </w:rPr>
        <w:t xml:space="preserve">item(s) / requirements / </w:t>
      </w:r>
      <w:r w:rsidRPr="000B58AD">
        <w:rPr>
          <w:rFonts w:ascii="Arial" w:hAnsi="Arial"/>
          <w:sz w:val="22"/>
        </w:rPr>
        <w:t>equipment</w:t>
      </w:r>
      <w:r w:rsidR="00B701A5" w:rsidRPr="000B58AD">
        <w:rPr>
          <w:rFonts w:ascii="Arial" w:hAnsi="Arial"/>
          <w:sz w:val="22"/>
        </w:rPr>
        <w:t xml:space="preserve"> and/or other agencies availing</w:t>
      </w:r>
      <w:r w:rsidR="00E4500E" w:rsidRPr="000B58AD">
        <w:rPr>
          <w:rFonts w:ascii="Arial" w:hAnsi="Arial"/>
          <w:sz w:val="22"/>
        </w:rPr>
        <w:t xml:space="preserve"> of the </w:t>
      </w:r>
      <w:r w:rsidR="00F65114" w:rsidRPr="000B58AD">
        <w:rPr>
          <w:rFonts w:ascii="Arial" w:hAnsi="Arial"/>
          <w:sz w:val="22"/>
        </w:rPr>
        <w:t>TUH</w:t>
      </w:r>
      <w:r w:rsidR="00E4500E" w:rsidRPr="000B58AD">
        <w:rPr>
          <w:rFonts w:ascii="Arial" w:hAnsi="Arial"/>
          <w:sz w:val="22"/>
        </w:rPr>
        <w:t xml:space="preserve"> Contract Award</w:t>
      </w:r>
      <w:r w:rsidR="00B701A5" w:rsidRPr="000B58AD">
        <w:rPr>
          <w:rFonts w:ascii="Arial" w:hAnsi="Arial"/>
          <w:sz w:val="22"/>
        </w:rPr>
        <w:t xml:space="preserve">.  However agencies and also </w:t>
      </w:r>
      <w:r w:rsidR="00E839B3" w:rsidRPr="000B58AD">
        <w:rPr>
          <w:rFonts w:ascii="Arial" w:hAnsi="Arial"/>
          <w:sz w:val="22"/>
        </w:rPr>
        <w:t xml:space="preserve">the awarded </w:t>
      </w:r>
      <w:r w:rsidR="00B701A5" w:rsidRPr="000B58AD">
        <w:rPr>
          <w:rFonts w:ascii="Arial" w:hAnsi="Arial"/>
          <w:sz w:val="22"/>
        </w:rPr>
        <w:t xml:space="preserve">Contractor must seek </w:t>
      </w:r>
      <w:r w:rsidR="00E839B3" w:rsidRPr="000B58AD">
        <w:rPr>
          <w:rFonts w:ascii="Arial" w:hAnsi="Arial"/>
          <w:sz w:val="22"/>
        </w:rPr>
        <w:t xml:space="preserve">direct </w:t>
      </w:r>
      <w:r w:rsidR="00B701A5" w:rsidRPr="000B58AD">
        <w:rPr>
          <w:rFonts w:ascii="Arial" w:hAnsi="Arial"/>
          <w:sz w:val="22"/>
        </w:rPr>
        <w:t xml:space="preserve">permission from and </w:t>
      </w:r>
      <w:r w:rsidR="00E839B3" w:rsidRPr="000B58AD">
        <w:rPr>
          <w:rFonts w:ascii="Arial" w:hAnsi="Arial"/>
          <w:sz w:val="22"/>
        </w:rPr>
        <w:t>in</w:t>
      </w:r>
      <w:r w:rsidR="00B701A5" w:rsidRPr="000B58AD">
        <w:rPr>
          <w:rFonts w:ascii="Arial" w:hAnsi="Arial"/>
          <w:sz w:val="22"/>
        </w:rPr>
        <w:t xml:space="preserve"> agreement with </w:t>
      </w:r>
      <w:r w:rsidR="00E839B3" w:rsidRPr="000B58AD">
        <w:rPr>
          <w:rFonts w:ascii="Arial" w:hAnsi="Arial"/>
          <w:sz w:val="22"/>
        </w:rPr>
        <w:t>the TUH Principal</w:t>
      </w:r>
      <w:r w:rsidR="00B701A5" w:rsidRPr="000B58AD">
        <w:rPr>
          <w:rFonts w:ascii="Arial" w:hAnsi="Arial"/>
          <w:sz w:val="22"/>
        </w:rPr>
        <w:t xml:space="preserve"> Procurement Manager (refer to</w:t>
      </w:r>
      <w:r w:rsidR="00F56202" w:rsidRPr="000B58AD">
        <w:rPr>
          <w:rFonts w:ascii="Arial" w:hAnsi="Arial"/>
          <w:sz w:val="22"/>
        </w:rPr>
        <w:t xml:space="preserve"> the</w:t>
      </w:r>
      <w:r w:rsidR="00B701A5" w:rsidRPr="000B58AD">
        <w:rPr>
          <w:rFonts w:ascii="Arial" w:hAnsi="Arial"/>
          <w:sz w:val="22"/>
        </w:rPr>
        <w:t xml:space="preserve"> Communication Protocol in the first instance</w:t>
      </w:r>
      <w:r w:rsidR="00904DBB" w:rsidRPr="000B58AD">
        <w:rPr>
          <w:rFonts w:ascii="Arial" w:hAnsi="Arial"/>
          <w:sz w:val="22"/>
        </w:rPr>
        <w:t>)</w:t>
      </w:r>
      <w:r w:rsidR="00B701A5" w:rsidRPr="000B58AD">
        <w:rPr>
          <w:rFonts w:ascii="Arial" w:hAnsi="Arial"/>
          <w:sz w:val="22"/>
        </w:rPr>
        <w:t>.</w:t>
      </w:r>
    </w:p>
    <w:p w:rsidR="00B701A5" w:rsidRPr="00ED11A4" w:rsidRDefault="00B701A5" w:rsidP="00641265">
      <w:pPr>
        <w:ind w:left="720"/>
        <w:jc w:val="both"/>
        <w:rPr>
          <w:rFonts w:ascii="Arial" w:hAnsi="Arial"/>
          <w:sz w:val="22"/>
        </w:rPr>
      </w:pPr>
    </w:p>
    <w:p w:rsidR="002C00B7" w:rsidRPr="00ED11A4" w:rsidRDefault="0048082C" w:rsidP="003F62D3">
      <w:pPr>
        <w:jc w:val="both"/>
        <w:rPr>
          <w:rFonts w:ascii="Arial" w:hAnsi="Arial"/>
          <w:sz w:val="22"/>
        </w:rPr>
      </w:pPr>
      <w:r w:rsidRPr="00ED11A4">
        <w:rPr>
          <w:rFonts w:ascii="Arial" w:hAnsi="Arial" w:cs="Arial"/>
          <w:sz w:val="22"/>
          <w:szCs w:val="22"/>
        </w:rPr>
        <w:t>A1.2.</w:t>
      </w:r>
      <w:r w:rsidR="00EB5C18" w:rsidRPr="00ED11A4">
        <w:rPr>
          <w:rFonts w:ascii="Arial" w:hAnsi="Arial" w:cs="Arial"/>
          <w:sz w:val="22"/>
          <w:szCs w:val="22"/>
        </w:rPr>
        <w:t>7</w:t>
      </w:r>
      <w:r w:rsidRPr="00ED11A4">
        <w:rPr>
          <w:rFonts w:ascii="Arial" w:hAnsi="Arial" w:cs="Arial"/>
          <w:sz w:val="22"/>
          <w:szCs w:val="22"/>
        </w:rPr>
        <w:t xml:space="preserve"> </w:t>
      </w:r>
      <w:r w:rsidR="00A15C37" w:rsidRPr="00ED11A4">
        <w:rPr>
          <w:rFonts w:ascii="Arial" w:hAnsi="Arial" w:cs="Arial"/>
          <w:sz w:val="22"/>
          <w:szCs w:val="22"/>
        </w:rPr>
        <w:t>The proposed solution must provide a robust and future-proofed answer to our needs.</w:t>
      </w:r>
      <w:r w:rsidR="002C00B7" w:rsidRPr="00ED11A4">
        <w:rPr>
          <w:rFonts w:ascii="Arial" w:hAnsi="Arial" w:cs="Arial"/>
          <w:sz w:val="22"/>
          <w:szCs w:val="22"/>
        </w:rPr>
        <w:t xml:space="preserve"> </w:t>
      </w:r>
      <w:r w:rsidR="003F62D3" w:rsidRPr="00ED11A4">
        <w:rPr>
          <w:rFonts w:ascii="Arial" w:hAnsi="Arial"/>
          <w:sz w:val="22"/>
        </w:rPr>
        <w:t>Therefore</w:t>
      </w:r>
    </w:p>
    <w:p w:rsidR="008047BF" w:rsidRPr="00ED11A4" w:rsidRDefault="003F62D3" w:rsidP="002C00B7">
      <w:pPr>
        <w:ind w:firstLine="720"/>
        <w:jc w:val="both"/>
        <w:rPr>
          <w:rFonts w:ascii="Arial" w:hAnsi="Arial"/>
          <w:sz w:val="22"/>
        </w:rPr>
      </w:pPr>
      <w:r w:rsidRPr="00ED11A4">
        <w:rPr>
          <w:rFonts w:ascii="Arial" w:hAnsi="Arial"/>
          <w:sz w:val="22"/>
        </w:rPr>
        <w:t>Tenderers are required to consider this aspect and submit their most competitive proposals.</w:t>
      </w:r>
      <w:r w:rsidR="008047BF" w:rsidRPr="00ED11A4">
        <w:rPr>
          <w:rFonts w:ascii="Arial" w:hAnsi="Arial"/>
          <w:sz w:val="22"/>
        </w:rPr>
        <w:t xml:space="preserve"> </w:t>
      </w:r>
    </w:p>
    <w:p w:rsidR="008047BF" w:rsidRPr="00ED11A4" w:rsidRDefault="008047BF" w:rsidP="008047BF">
      <w:pPr>
        <w:jc w:val="both"/>
        <w:rPr>
          <w:rFonts w:ascii="Arial" w:hAnsi="Arial"/>
          <w:sz w:val="22"/>
        </w:rPr>
      </w:pPr>
    </w:p>
    <w:p w:rsidR="004C3B69" w:rsidRPr="00ED11A4" w:rsidRDefault="008047BF" w:rsidP="00DF0D13">
      <w:pPr>
        <w:jc w:val="both"/>
        <w:rPr>
          <w:rFonts w:ascii="Arial" w:hAnsi="Arial"/>
          <w:sz w:val="22"/>
        </w:rPr>
      </w:pPr>
      <w:r w:rsidRPr="00ED11A4">
        <w:rPr>
          <w:rFonts w:ascii="Arial" w:hAnsi="Arial"/>
          <w:sz w:val="22"/>
        </w:rPr>
        <w:t>A1.2.7 Tender</w:t>
      </w:r>
      <w:r w:rsidR="00511B35" w:rsidRPr="00ED11A4">
        <w:rPr>
          <w:rFonts w:ascii="Arial" w:hAnsi="Arial"/>
          <w:sz w:val="22"/>
        </w:rPr>
        <w:t xml:space="preserve">ers </w:t>
      </w:r>
      <w:r w:rsidR="004C3B69" w:rsidRPr="00ED11A4">
        <w:rPr>
          <w:rFonts w:ascii="Arial" w:hAnsi="Arial"/>
          <w:sz w:val="22"/>
        </w:rPr>
        <w:t>who</w:t>
      </w:r>
      <w:r w:rsidR="00511B35" w:rsidRPr="00ED11A4">
        <w:rPr>
          <w:rFonts w:ascii="Arial" w:hAnsi="Arial"/>
          <w:sz w:val="22"/>
        </w:rPr>
        <w:t xml:space="preserve"> </w:t>
      </w:r>
      <w:r w:rsidRPr="00ED11A4">
        <w:rPr>
          <w:rFonts w:ascii="Arial" w:hAnsi="Arial"/>
          <w:sz w:val="22"/>
        </w:rPr>
        <w:t>do not provide competitive</w:t>
      </w:r>
      <w:r w:rsidR="00DF0D13" w:rsidRPr="00ED11A4">
        <w:rPr>
          <w:rFonts w:ascii="Arial" w:hAnsi="Arial"/>
          <w:sz w:val="22"/>
        </w:rPr>
        <w:t xml:space="preserve"> </w:t>
      </w:r>
      <w:r w:rsidRPr="00ED11A4">
        <w:rPr>
          <w:rFonts w:ascii="Arial" w:hAnsi="Arial"/>
          <w:sz w:val="22"/>
        </w:rPr>
        <w:t xml:space="preserve">and/or value for money proposals </w:t>
      </w:r>
      <w:r w:rsidR="004C3B69" w:rsidRPr="00ED11A4">
        <w:rPr>
          <w:rFonts w:ascii="Arial" w:hAnsi="Arial"/>
          <w:sz w:val="22"/>
        </w:rPr>
        <w:t>to the hospital</w:t>
      </w:r>
    </w:p>
    <w:p w:rsidR="004C3B69" w:rsidRPr="00ED11A4" w:rsidRDefault="004C3B69" w:rsidP="004C3B69">
      <w:pPr>
        <w:ind w:firstLine="720"/>
        <w:jc w:val="both"/>
        <w:rPr>
          <w:rFonts w:ascii="Arial" w:hAnsi="Arial"/>
          <w:sz w:val="22"/>
        </w:rPr>
      </w:pPr>
      <w:r w:rsidRPr="00ED11A4">
        <w:rPr>
          <w:rFonts w:ascii="Arial" w:hAnsi="Arial"/>
          <w:sz w:val="22"/>
        </w:rPr>
        <w:t xml:space="preserve">requirements </w:t>
      </w:r>
      <w:r w:rsidR="009517DD" w:rsidRPr="00ED11A4">
        <w:rPr>
          <w:rFonts w:ascii="Arial" w:hAnsi="Arial"/>
          <w:sz w:val="22"/>
        </w:rPr>
        <w:t xml:space="preserve">and/or relative to </w:t>
      </w:r>
      <w:r w:rsidR="007068A5" w:rsidRPr="00ED11A4">
        <w:rPr>
          <w:rFonts w:ascii="Arial" w:hAnsi="Arial"/>
          <w:sz w:val="22"/>
        </w:rPr>
        <w:t>the hospital</w:t>
      </w:r>
      <w:r w:rsidRPr="00ED11A4">
        <w:rPr>
          <w:rFonts w:ascii="Arial" w:hAnsi="Arial"/>
          <w:sz w:val="22"/>
        </w:rPr>
        <w:t xml:space="preserve"> </w:t>
      </w:r>
      <w:r w:rsidR="008047BF" w:rsidRPr="00ED11A4">
        <w:rPr>
          <w:rFonts w:ascii="Arial" w:hAnsi="Arial"/>
          <w:sz w:val="22"/>
        </w:rPr>
        <w:t>market knowledge</w:t>
      </w:r>
      <w:r w:rsidR="007068A5" w:rsidRPr="00ED11A4">
        <w:rPr>
          <w:rFonts w:ascii="Arial" w:hAnsi="Arial"/>
          <w:sz w:val="22"/>
        </w:rPr>
        <w:t xml:space="preserve"> </w:t>
      </w:r>
      <w:r w:rsidR="008047BF" w:rsidRPr="00ED11A4">
        <w:rPr>
          <w:rFonts w:ascii="Arial" w:hAnsi="Arial"/>
          <w:sz w:val="22"/>
        </w:rPr>
        <w:t>or any pr</w:t>
      </w:r>
      <w:r w:rsidR="00DF0D13" w:rsidRPr="00ED11A4">
        <w:rPr>
          <w:rFonts w:ascii="Arial" w:hAnsi="Arial"/>
          <w:sz w:val="22"/>
        </w:rPr>
        <w:t xml:space="preserve">ior </w:t>
      </w:r>
      <w:r w:rsidR="008047BF" w:rsidRPr="00ED11A4">
        <w:rPr>
          <w:rFonts w:ascii="Arial" w:hAnsi="Arial"/>
          <w:sz w:val="22"/>
        </w:rPr>
        <w:t xml:space="preserve">market </w:t>
      </w:r>
      <w:r w:rsidR="0020418D" w:rsidRPr="00ED11A4">
        <w:rPr>
          <w:rFonts w:ascii="Arial" w:hAnsi="Arial"/>
          <w:sz w:val="22"/>
        </w:rPr>
        <w:t>consultations</w:t>
      </w:r>
      <w:r w:rsidR="00D35C3A" w:rsidRPr="00ED11A4">
        <w:rPr>
          <w:rFonts w:ascii="Arial" w:hAnsi="Arial"/>
          <w:sz w:val="22"/>
        </w:rPr>
        <w:t>;</w:t>
      </w:r>
      <w:r w:rsidR="0020418D" w:rsidRPr="00ED11A4">
        <w:rPr>
          <w:rFonts w:ascii="Arial" w:hAnsi="Arial"/>
          <w:sz w:val="22"/>
        </w:rPr>
        <w:t xml:space="preserve"> the</w:t>
      </w:r>
    </w:p>
    <w:p w:rsidR="00FC55F0" w:rsidRPr="00ED11A4" w:rsidRDefault="00CE0998" w:rsidP="00FC55F0">
      <w:pPr>
        <w:ind w:firstLine="720"/>
        <w:jc w:val="both"/>
        <w:rPr>
          <w:rFonts w:ascii="Arial" w:hAnsi="Arial"/>
          <w:sz w:val="22"/>
        </w:rPr>
      </w:pPr>
      <w:r w:rsidRPr="00ED11A4">
        <w:rPr>
          <w:rFonts w:ascii="Arial" w:hAnsi="Arial"/>
          <w:sz w:val="22"/>
        </w:rPr>
        <w:t>h</w:t>
      </w:r>
      <w:r w:rsidR="00DF0D13" w:rsidRPr="00ED11A4">
        <w:rPr>
          <w:rFonts w:ascii="Arial" w:hAnsi="Arial"/>
          <w:sz w:val="22"/>
        </w:rPr>
        <w:t>ospital reserve</w:t>
      </w:r>
      <w:r w:rsidR="0020418D" w:rsidRPr="00ED11A4">
        <w:rPr>
          <w:rFonts w:ascii="Arial" w:hAnsi="Arial"/>
          <w:sz w:val="22"/>
        </w:rPr>
        <w:t>s</w:t>
      </w:r>
      <w:r w:rsidR="00DF0D13" w:rsidRPr="00ED11A4">
        <w:rPr>
          <w:rFonts w:ascii="Arial" w:hAnsi="Arial"/>
          <w:sz w:val="22"/>
        </w:rPr>
        <w:t xml:space="preserve"> the right</w:t>
      </w:r>
      <w:r w:rsidR="0044719C" w:rsidRPr="00ED11A4">
        <w:rPr>
          <w:rFonts w:ascii="Arial" w:hAnsi="Arial"/>
          <w:sz w:val="22"/>
        </w:rPr>
        <w:t xml:space="preserve"> </w:t>
      </w:r>
      <w:r w:rsidR="00DF0D13" w:rsidRPr="00ED11A4">
        <w:rPr>
          <w:rFonts w:ascii="Arial" w:hAnsi="Arial"/>
          <w:sz w:val="22"/>
        </w:rPr>
        <w:t>not to proceed with the procurement process</w:t>
      </w:r>
      <w:r w:rsidR="0044719C" w:rsidRPr="00ED11A4">
        <w:rPr>
          <w:rFonts w:ascii="Arial" w:hAnsi="Arial"/>
          <w:sz w:val="22"/>
        </w:rPr>
        <w:t xml:space="preserve">. </w:t>
      </w:r>
      <w:r w:rsidR="00141BC5" w:rsidRPr="00ED11A4">
        <w:rPr>
          <w:rFonts w:ascii="Arial" w:hAnsi="Arial"/>
          <w:sz w:val="22"/>
        </w:rPr>
        <w:t>In</w:t>
      </w:r>
      <w:r w:rsidR="00FC55F0" w:rsidRPr="00ED11A4">
        <w:rPr>
          <w:rFonts w:ascii="Arial" w:hAnsi="Arial"/>
          <w:sz w:val="22"/>
        </w:rPr>
        <w:t xml:space="preserve"> </w:t>
      </w:r>
      <w:r w:rsidR="00141BC5" w:rsidRPr="00ED11A4">
        <w:rPr>
          <w:rFonts w:ascii="Arial" w:hAnsi="Arial"/>
          <w:sz w:val="22"/>
        </w:rPr>
        <w:t xml:space="preserve">this </w:t>
      </w:r>
      <w:r w:rsidR="005F2453" w:rsidRPr="00ED11A4">
        <w:rPr>
          <w:rFonts w:ascii="Arial" w:hAnsi="Arial"/>
          <w:sz w:val="22"/>
        </w:rPr>
        <w:t>regard</w:t>
      </w:r>
      <w:r w:rsidR="00141BC5" w:rsidRPr="00ED11A4">
        <w:rPr>
          <w:rFonts w:ascii="Arial" w:hAnsi="Arial"/>
          <w:sz w:val="22"/>
        </w:rPr>
        <w:t xml:space="preserve"> the hospital</w:t>
      </w:r>
      <w:r w:rsidR="00DF0D13" w:rsidRPr="00ED11A4">
        <w:rPr>
          <w:rFonts w:ascii="Arial" w:hAnsi="Arial"/>
          <w:sz w:val="22"/>
        </w:rPr>
        <w:t xml:space="preserve"> will</w:t>
      </w:r>
    </w:p>
    <w:p w:rsidR="005F2453" w:rsidRPr="00ED11A4" w:rsidRDefault="00DF0D13" w:rsidP="00FC55F0">
      <w:pPr>
        <w:ind w:firstLine="720"/>
        <w:jc w:val="both"/>
        <w:rPr>
          <w:rFonts w:ascii="Arial" w:hAnsi="Arial"/>
          <w:sz w:val="22"/>
        </w:rPr>
      </w:pPr>
      <w:r w:rsidRPr="00ED11A4">
        <w:rPr>
          <w:rFonts w:ascii="Arial" w:hAnsi="Arial"/>
          <w:sz w:val="22"/>
        </w:rPr>
        <w:t xml:space="preserve">consider other procurement procedures </w:t>
      </w:r>
      <w:r w:rsidR="00141BC5" w:rsidRPr="00ED11A4">
        <w:rPr>
          <w:rFonts w:ascii="Arial" w:hAnsi="Arial"/>
          <w:sz w:val="22"/>
        </w:rPr>
        <w:t>in</w:t>
      </w:r>
      <w:r w:rsidR="006777DA" w:rsidRPr="00ED11A4">
        <w:rPr>
          <w:rFonts w:ascii="Arial" w:hAnsi="Arial"/>
          <w:sz w:val="22"/>
        </w:rPr>
        <w:t xml:space="preserve"> </w:t>
      </w:r>
      <w:r w:rsidR="005F2453" w:rsidRPr="00ED11A4">
        <w:rPr>
          <w:rFonts w:ascii="Arial" w:hAnsi="Arial"/>
          <w:sz w:val="22"/>
        </w:rPr>
        <w:t>accordance</w:t>
      </w:r>
      <w:r w:rsidR="006777DA" w:rsidRPr="00ED11A4">
        <w:rPr>
          <w:rFonts w:ascii="Arial" w:hAnsi="Arial"/>
          <w:sz w:val="22"/>
        </w:rPr>
        <w:t xml:space="preserve"> with</w:t>
      </w:r>
      <w:r w:rsidR="00141BC5" w:rsidRPr="00ED11A4">
        <w:rPr>
          <w:rFonts w:ascii="Arial" w:hAnsi="Arial"/>
          <w:sz w:val="22"/>
        </w:rPr>
        <w:t xml:space="preserve"> </w:t>
      </w:r>
      <w:r w:rsidR="005F2453" w:rsidRPr="00ED11A4">
        <w:rPr>
          <w:rFonts w:ascii="Arial" w:hAnsi="Arial"/>
          <w:sz w:val="22"/>
        </w:rPr>
        <w:t xml:space="preserve">prevailing </w:t>
      </w:r>
      <w:r w:rsidR="00141BC5" w:rsidRPr="00ED11A4">
        <w:rPr>
          <w:rFonts w:ascii="Arial" w:hAnsi="Arial"/>
          <w:sz w:val="22"/>
        </w:rPr>
        <w:t>legalisation and</w:t>
      </w:r>
      <w:r w:rsidR="00FC55F0" w:rsidRPr="00ED11A4">
        <w:rPr>
          <w:rFonts w:ascii="Arial" w:hAnsi="Arial"/>
          <w:sz w:val="22"/>
        </w:rPr>
        <w:t xml:space="preserve"> </w:t>
      </w:r>
      <w:r w:rsidR="00141BC5" w:rsidRPr="00ED11A4">
        <w:rPr>
          <w:rFonts w:ascii="Arial" w:hAnsi="Arial"/>
          <w:sz w:val="22"/>
        </w:rPr>
        <w:t>national</w:t>
      </w:r>
    </w:p>
    <w:p w:rsidR="003F62D3" w:rsidRPr="00ED11A4" w:rsidRDefault="00141BC5" w:rsidP="00FC55F0">
      <w:pPr>
        <w:ind w:firstLine="720"/>
        <w:jc w:val="both"/>
        <w:rPr>
          <w:rFonts w:ascii="Arial" w:hAnsi="Arial"/>
          <w:sz w:val="22"/>
        </w:rPr>
      </w:pPr>
      <w:r w:rsidRPr="00ED11A4">
        <w:rPr>
          <w:rFonts w:ascii="Arial" w:hAnsi="Arial"/>
          <w:sz w:val="22"/>
        </w:rPr>
        <w:t>regulations</w:t>
      </w:r>
      <w:r w:rsidR="008047BF" w:rsidRPr="00ED11A4">
        <w:rPr>
          <w:rFonts w:ascii="Arial" w:hAnsi="Arial"/>
          <w:sz w:val="22"/>
        </w:rPr>
        <w:t>.</w:t>
      </w:r>
    </w:p>
    <w:p w:rsidR="0048082C" w:rsidRPr="00ED11A4" w:rsidRDefault="0048082C" w:rsidP="0048082C">
      <w:pPr>
        <w:jc w:val="both"/>
        <w:rPr>
          <w:rFonts w:ascii="Arial" w:hAnsi="Arial"/>
          <w:sz w:val="22"/>
        </w:rPr>
      </w:pPr>
    </w:p>
    <w:p w:rsidR="0048082C" w:rsidRPr="00ED11A4" w:rsidRDefault="0048082C" w:rsidP="0048082C">
      <w:pPr>
        <w:jc w:val="both"/>
        <w:rPr>
          <w:rFonts w:ascii="Arial" w:hAnsi="Arial" w:cs="Arial"/>
          <w:sz w:val="22"/>
          <w:szCs w:val="22"/>
        </w:rPr>
      </w:pPr>
      <w:r w:rsidRPr="00ED11A4">
        <w:rPr>
          <w:rFonts w:ascii="Arial" w:hAnsi="Arial" w:cs="Arial"/>
          <w:sz w:val="22"/>
          <w:szCs w:val="22"/>
        </w:rPr>
        <w:t>A1.2.</w:t>
      </w:r>
      <w:r w:rsidR="00EB5C18" w:rsidRPr="00ED11A4">
        <w:rPr>
          <w:rFonts w:ascii="Arial" w:hAnsi="Arial" w:cs="Arial"/>
          <w:sz w:val="22"/>
          <w:szCs w:val="22"/>
        </w:rPr>
        <w:t>9</w:t>
      </w:r>
      <w:r w:rsidRPr="00ED11A4">
        <w:rPr>
          <w:rFonts w:ascii="Arial" w:hAnsi="Arial" w:cs="Arial"/>
          <w:sz w:val="22"/>
          <w:szCs w:val="22"/>
        </w:rPr>
        <w:tab/>
        <w:t>The Hospital reserves the right to test the market during the contract period.</w:t>
      </w:r>
    </w:p>
    <w:p w:rsidR="001B3A62" w:rsidRPr="00ED11A4" w:rsidRDefault="001B3A62" w:rsidP="0048082C">
      <w:pPr>
        <w:jc w:val="both"/>
        <w:rPr>
          <w:rFonts w:ascii="Arial" w:hAnsi="Arial" w:cs="Arial"/>
          <w:sz w:val="22"/>
          <w:szCs w:val="22"/>
        </w:rPr>
      </w:pPr>
    </w:p>
    <w:p w:rsidR="001B3A62" w:rsidRPr="00ED11A4" w:rsidRDefault="001B3A62" w:rsidP="001B3A62">
      <w:pPr>
        <w:jc w:val="both"/>
        <w:rPr>
          <w:rFonts w:ascii="Arial" w:hAnsi="Arial"/>
          <w:b/>
          <w:sz w:val="22"/>
        </w:rPr>
      </w:pPr>
      <w:r w:rsidRPr="00ED11A4">
        <w:rPr>
          <w:rFonts w:ascii="Arial" w:hAnsi="Arial"/>
          <w:b/>
          <w:sz w:val="22"/>
        </w:rPr>
        <w:t>A1.3</w:t>
      </w:r>
      <w:r w:rsidRPr="00ED11A4">
        <w:rPr>
          <w:rFonts w:ascii="Arial" w:hAnsi="Arial"/>
          <w:b/>
          <w:sz w:val="22"/>
        </w:rPr>
        <w:tab/>
        <w:t>Criteria</w:t>
      </w:r>
      <w:r w:rsidR="00940018" w:rsidRPr="00ED11A4">
        <w:rPr>
          <w:rFonts w:ascii="Arial" w:hAnsi="Arial"/>
          <w:b/>
          <w:sz w:val="22"/>
        </w:rPr>
        <w:t xml:space="preserve"> Assessment</w:t>
      </w:r>
      <w:r w:rsidRPr="00ED11A4">
        <w:rPr>
          <w:rFonts w:ascii="Arial" w:hAnsi="Arial"/>
          <w:b/>
          <w:sz w:val="22"/>
        </w:rPr>
        <w:t>:</w:t>
      </w:r>
    </w:p>
    <w:p w:rsidR="001B3A62" w:rsidRPr="00ED11A4" w:rsidRDefault="001B3A62" w:rsidP="001B3A62">
      <w:pPr>
        <w:jc w:val="both"/>
        <w:rPr>
          <w:rFonts w:ascii="Arial" w:hAnsi="Arial"/>
          <w:sz w:val="22"/>
        </w:rPr>
      </w:pPr>
    </w:p>
    <w:p w:rsidR="00005B85" w:rsidRPr="00ED11A4" w:rsidRDefault="00EC5A1B" w:rsidP="00EC5A1B">
      <w:pPr>
        <w:ind w:left="720" w:hanging="720"/>
        <w:jc w:val="both"/>
        <w:rPr>
          <w:rFonts w:ascii="Arial" w:hAnsi="Arial" w:cs="Arial"/>
          <w:sz w:val="22"/>
          <w:szCs w:val="22"/>
        </w:rPr>
      </w:pPr>
      <w:r w:rsidRPr="00B3452D">
        <w:rPr>
          <w:rFonts w:ascii="Arial" w:hAnsi="Arial" w:cs="Arial"/>
          <w:b/>
          <w:sz w:val="22"/>
          <w:szCs w:val="22"/>
        </w:rPr>
        <w:t>A1.3.1</w:t>
      </w:r>
      <w:r w:rsidRPr="00B3452D">
        <w:rPr>
          <w:rFonts w:ascii="Arial" w:hAnsi="Arial" w:cs="Arial"/>
          <w:sz w:val="22"/>
          <w:szCs w:val="22"/>
        </w:rPr>
        <w:tab/>
      </w:r>
      <w:r w:rsidR="003B7153" w:rsidRPr="00B3452D">
        <w:rPr>
          <w:rFonts w:ascii="Arial" w:hAnsi="Arial" w:cs="Arial"/>
          <w:sz w:val="22"/>
          <w:szCs w:val="22"/>
        </w:rPr>
        <w:t>In selecting the successful tender three types of criteria corr</w:t>
      </w:r>
      <w:r w:rsidR="00223F0C" w:rsidRPr="00B3452D">
        <w:rPr>
          <w:rFonts w:ascii="Arial" w:hAnsi="Arial" w:cs="Arial"/>
          <w:sz w:val="22"/>
          <w:szCs w:val="22"/>
        </w:rPr>
        <w:t>espond</w:t>
      </w:r>
      <w:r w:rsidRPr="00B3452D">
        <w:rPr>
          <w:rFonts w:ascii="Arial" w:hAnsi="Arial" w:cs="Arial"/>
          <w:sz w:val="22"/>
          <w:szCs w:val="22"/>
        </w:rPr>
        <w:t>s</w:t>
      </w:r>
      <w:r w:rsidR="00223F0C" w:rsidRPr="00B3452D">
        <w:rPr>
          <w:rFonts w:ascii="Arial" w:hAnsi="Arial" w:cs="Arial"/>
          <w:sz w:val="22"/>
          <w:szCs w:val="22"/>
        </w:rPr>
        <w:t xml:space="preserve"> to three </w:t>
      </w:r>
      <w:r w:rsidR="00223F0C" w:rsidRPr="00B3452D">
        <w:rPr>
          <w:rFonts w:ascii="Arial" w:hAnsi="Arial" w:cs="Arial"/>
          <w:sz w:val="22"/>
          <w:szCs w:val="22"/>
          <w:u w:val="single"/>
        </w:rPr>
        <w:t>different</w:t>
      </w:r>
      <w:r w:rsidR="00081427" w:rsidRPr="00B3452D">
        <w:rPr>
          <w:rFonts w:ascii="Arial" w:hAnsi="Arial" w:cs="Arial"/>
          <w:sz w:val="22"/>
          <w:szCs w:val="22"/>
        </w:rPr>
        <w:t xml:space="preserve"> step</w:t>
      </w:r>
      <w:r w:rsidRPr="00B3452D">
        <w:rPr>
          <w:rFonts w:ascii="Arial" w:hAnsi="Arial" w:cs="Arial"/>
          <w:sz w:val="22"/>
          <w:szCs w:val="22"/>
        </w:rPr>
        <w:t>s</w:t>
      </w:r>
      <w:r w:rsidR="00983075" w:rsidRPr="00B3452D">
        <w:rPr>
          <w:rFonts w:ascii="Arial" w:hAnsi="Arial" w:cs="Arial"/>
          <w:sz w:val="22"/>
          <w:szCs w:val="22"/>
        </w:rPr>
        <w:t>. Each</w:t>
      </w:r>
      <w:r w:rsidR="00223F0C" w:rsidRPr="00B3452D">
        <w:rPr>
          <w:rFonts w:ascii="Arial" w:hAnsi="Arial" w:cs="Arial"/>
          <w:sz w:val="22"/>
          <w:szCs w:val="22"/>
        </w:rPr>
        <w:t xml:space="preserve"> pursue </w:t>
      </w:r>
      <w:r w:rsidR="00223F0C" w:rsidRPr="00ED11A4">
        <w:rPr>
          <w:rFonts w:ascii="Arial" w:hAnsi="Arial" w:cs="Arial"/>
          <w:sz w:val="22"/>
          <w:szCs w:val="22"/>
        </w:rPr>
        <w:t xml:space="preserve">different objectives in order to answer three different questions. </w:t>
      </w:r>
      <w:r w:rsidR="00983075" w:rsidRPr="00ED11A4">
        <w:rPr>
          <w:rFonts w:ascii="Arial" w:hAnsi="Arial" w:cs="Arial"/>
          <w:sz w:val="22"/>
          <w:szCs w:val="22"/>
        </w:rPr>
        <w:t>S</w:t>
      </w:r>
      <w:r w:rsidR="0027598B" w:rsidRPr="00ED11A4">
        <w:rPr>
          <w:rFonts w:ascii="Arial" w:hAnsi="Arial" w:cs="Arial"/>
          <w:sz w:val="22"/>
          <w:szCs w:val="22"/>
        </w:rPr>
        <w:t xml:space="preserve">uch determinations </w:t>
      </w:r>
      <w:r w:rsidR="0000332F" w:rsidRPr="00ED11A4">
        <w:rPr>
          <w:rFonts w:ascii="Arial" w:hAnsi="Arial" w:cs="Arial"/>
          <w:sz w:val="22"/>
          <w:szCs w:val="22"/>
        </w:rPr>
        <w:t>are followed in accordance to</w:t>
      </w:r>
      <w:r w:rsidR="007A7C4C" w:rsidRPr="00ED11A4">
        <w:rPr>
          <w:rFonts w:ascii="Arial" w:hAnsi="Arial" w:cs="Arial"/>
          <w:sz w:val="22"/>
          <w:szCs w:val="22"/>
        </w:rPr>
        <w:t xml:space="preserve"> the </w:t>
      </w:r>
      <w:r w:rsidR="00081427" w:rsidRPr="00ED11A4">
        <w:rPr>
          <w:rFonts w:ascii="Arial" w:hAnsi="Arial" w:cs="Arial"/>
          <w:sz w:val="22"/>
          <w:szCs w:val="22"/>
        </w:rPr>
        <w:t xml:space="preserve">specified </w:t>
      </w:r>
      <w:r w:rsidR="007A7C4C" w:rsidRPr="00ED11A4">
        <w:rPr>
          <w:rFonts w:ascii="Arial" w:hAnsi="Arial" w:cs="Arial"/>
          <w:sz w:val="22"/>
          <w:szCs w:val="22"/>
        </w:rPr>
        <w:t>rules</w:t>
      </w:r>
      <w:r w:rsidR="0000332F" w:rsidRPr="00ED11A4">
        <w:rPr>
          <w:rFonts w:ascii="Arial" w:hAnsi="Arial" w:cs="Arial"/>
          <w:sz w:val="22"/>
          <w:szCs w:val="22"/>
        </w:rPr>
        <w:t xml:space="preserve"> </w:t>
      </w:r>
      <w:r w:rsidR="002C3700" w:rsidRPr="00ED11A4">
        <w:rPr>
          <w:rFonts w:ascii="Arial" w:hAnsi="Arial" w:cs="Arial"/>
          <w:sz w:val="22"/>
          <w:szCs w:val="22"/>
        </w:rPr>
        <w:t xml:space="preserve">pertaining </w:t>
      </w:r>
      <w:r w:rsidR="0000332F" w:rsidRPr="00ED11A4">
        <w:rPr>
          <w:rFonts w:ascii="Arial" w:hAnsi="Arial" w:cs="Arial"/>
          <w:sz w:val="22"/>
          <w:szCs w:val="22"/>
        </w:rPr>
        <w:t xml:space="preserve">to </w:t>
      </w:r>
      <w:r w:rsidR="002C3700" w:rsidRPr="00ED11A4">
        <w:rPr>
          <w:rFonts w:ascii="Arial" w:hAnsi="Arial" w:cs="Arial"/>
          <w:sz w:val="22"/>
          <w:szCs w:val="22"/>
        </w:rPr>
        <w:t xml:space="preserve">and within </w:t>
      </w:r>
      <w:r w:rsidR="0000332F" w:rsidRPr="00ED11A4">
        <w:rPr>
          <w:rFonts w:ascii="Arial" w:hAnsi="Arial" w:cs="Arial"/>
          <w:sz w:val="22"/>
          <w:szCs w:val="22"/>
        </w:rPr>
        <w:t>each</w:t>
      </w:r>
      <w:r w:rsidR="0027598B" w:rsidRPr="00ED11A4">
        <w:rPr>
          <w:rFonts w:ascii="Arial" w:hAnsi="Arial" w:cs="Arial"/>
          <w:sz w:val="22"/>
          <w:szCs w:val="22"/>
        </w:rPr>
        <w:t xml:space="preserve"> EU Procurement </w:t>
      </w:r>
      <w:r w:rsidR="00D37091" w:rsidRPr="00ED11A4">
        <w:rPr>
          <w:rFonts w:ascii="Arial" w:hAnsi="Arial" w:cs="Arial"/>
          <w:sz w:val="22"/>
          <w:szCs w:val="22"/>
        </w:rPr>
        <w:t>Directive</w:t>
      </w:r>
      <w:r w:rsidR="0027598B" w:rsidRPr="00ED11A4">
        <w:rPr>
          <w:rFonts w:ascii="Arial" w:hAnsi="Arial" w:cs="Arial"/>
          <w:sz w:val="22"/>
          <w:szCs w:val="22"/>
        </w:rPr>
        <w:t>s</w:t>
      </w:r>
      <w:r w:rsidR="00FA472E" w:rsidRPr="00ED11A4">
        <w:rPr>
          <w:rFonts w:ascii="Arial" w:hAnsi="Arial" w:cs="Arial"/>
          <w:sz w:val="22"/>
          <w:szCs w:val="22"/>
        </w:rPr>
        <w:t xml:space="preserve"> and national </w:t>
      </w:r>
      <w:r w:rsidR="00480666" w:rsidRPr="00ED11A4">
        <w:rPr>
          <w:rFonts w:ascii="Arial" w:hAnsi="Arial" w:cs="Arial"/>
          <w:sz w:val="22"/>
          <w:szCs w:val="22"/>
        </w:rPr>
        <w:t>R</w:t>
      </w:r>
      <w:r w:rsidR="00FA472E" w:rsidRPr="00ED11A4">
        <w:rPr>
          <w:rFonts w:ascii="Arial" w:hAnsi="Arial" w:cs="Arial"/>
          <w:sz w:val="22"/>
          <w:szCs w:val="22"/>
        </w:rPr>
        <w:t>egulations</w:t>
      </w:r>
      <w:r w:rsidR="002C3700" w:rsidRPr="00ED11A4">
        <w:rPr>
          <w:rFonts w:ascii="Arial" w:hAnsi="Arial" w:cs="Arial"/>
          <w:sz w:val="22"/>
          <w:szCs w:val="22"/>
        </w:rPr>
        <w:t xml:space="preserve"> as </w:t>
      </w:r>
      <w:r w:rsidR="0029320C" w:rsidRPr="00ED11A4">
        <w:rPr>
          <w:rFonts w:ascii="Arial" w:hAnsi="Arial" w:cs="Arial"/>
          <w:sz w:val="22"/>
          <w:szCs w:val="22"/>
        </w:rPr>
        <w:t xml:space="preserve">applicable </w:t>
      </w:r>
      <w:r w:rsidR="002C3700" w:rsidRPr="00ED11A4">
        <w:rPr>
          <w:rFonts w:ascii="Arial" w:hAnsi="Arial" w:cs="Arial"/>
          <w:sz w:val="22"/>
          <w:szCs w:val="22"/>
        </w:rPr>
        <w:t>to</w:t>
      </w:r>
      <w:r w:rsidR="0000332F" w:rsidRPr="00ED11A4">
        <w:rPr>
          <w:rFonts w:ascii="Arial" w:hAnsi="Arial" w:cs="Arial"/>
          <w:sz w:val="22"/>
          <w:szCs w:val="22"/>
        </w:rPr>
        <w:t xml:space="preserve"> the type of procurement procedure utilised.</w:t>
      </w:r>
    </w:p>
    <w:p w:rsidR="00944627" w:rsidRPr="00ED11A4" w:rsidRDefault="00944627" w:rsidP="00D37091">
      <w:pPr>
        <w:ind w:left="720"/>
        <w:jc w:val="both"/>
        <w:rPr>
          <w:rFonts w:ascii="Arial" w:hAnsi="Arial" w:cs="Arial"/>
          <w:sz w:val="22"/>
          <w:szCs w:val="22"/>
        </w:rPr>
      </w:pPr>
    </w:p>
    <w:p w:rsidR="00DF251B" w:rsidRPr="00ED11A4" w:rsidRDefault="000813F3" w:rsidP="000813F3">
      <w:pPr>
        <w:jc w:val="both"/>
        <w:rPr>
          <w:rFonts w:ascii="Arial" w:hAnsi="Arial" w:cs="Arial"/>
          <w:sz w:val="22"/>
          <w:szCs w:val="22"/>
        </w:rPr>
      </w:pPr>
      <w:r w:rsidRPr="00ED11A4">
        <w:rPr>
          <w:rFonts w:ascii="Arial" w:hAnsi="Arial" w:cs="Arial"/>
          <w:sz w:val="22"/>
          <w:szCs w:val="22"/>
        </w:rPr>
        <w:t>A1.3.</w:t>
      </w:r>
      <w:r w:rsidR="002C1B04" w:rsidRPr="00ED11A4">
        <w:rPr>
          <w:rFonts w:ascii="Arial" w:hAnsi="Arial" w:cs="Arial"/>
          <w:sz w:val="22"/>
          <w:szCs w:val="22"/>
        </w:rPr>
        <w:t>1.</w:t>
      </w:r>
      <w:r w:rsidRPr="00ED11A4">
        <w:rPr>
          <w:rFonts w:ascii="Arial" w:hAnsi="Arial" w:cs="Arial"/>
          <w:sz w:val="22"/>
          <w:szCs w:val="22"/>
        </w:rPr>
        <w:t xml:space="preserve">2 </w:t>
      </w:r>
      <w:r w:rsidR="00DF251B" w:rsidRPr="00ED11A4">
        <w:rPr>
          <w:rFonts w:ascii="Arial" w:hAnsi="Arial" w:cs="Arial"/>
          <w:sz w:val="22"/>
          <w:szCs w:val="22"/>
        </w:rPr>
        <w:t xml:space="preserve">The three </w:t>
      </w:r>
      <w:r w:rsidR="00B70462" w:rsidRPr="00ED11A4">
        <w:rPr>
          <w:rFonts w:ascii="Arial" w:hAnsi="Arial" w:cs="Arial"/>
          <w:sz w:val="22"/>
          <w:szCs w:val="22"/>
          <w:u w:val="single"/>
        </w:rPr>
        <w:t>different</w:t>
      </w:r>
      <w:r w:rsidR="00B70462" w:rsidRPr="00ED11A4">
        <w:rPr>
          <w:rFonts w:ascii="Arial" w:hAnsi="Arial" w:cs="Arial"/>
          <w:sz w:val="22"/>
          <w:szCs w:val="22"/>
        </w:rPr>
        <w:t xml:space="preserve"> </w:t>
      </w:r>
      <w:r w:rsidR="00DF251B" w:rsidRPr="00ED11A4">
        <w:rPr>
          <w:rFonts w:ascii="Arial" w:hAnsi="Arial" w:cs="Arial"/>
          <w:sz w:val="22"/>
          <w:szCs w:val="22"/>
        </w:rPr>
        <w:t>types of criteria are:</w:t>
      </w:r>
    </w:p>
    <w:p w:rsidR="00603203" w:rsidRPr="00ED11A4" w:rsidRDefault="00603203" w:rsidP="00D37091">
      <w:pPr>
        <w:ind w:left="720"/>
        <w:jc w:val="both"/>
        <w:rPr>
          <w:rFonts w:ascii="Arial" w:hAnsi="Arial" w:cs="Arial"/>
          <w:sz w:val="22"/>
          <w:szCs w:val="22"/>
        </w:rPr>
      </w:pPr>
    </w:p>
    <w:p w:rsidR="00DF251B" w:rsidRPr="00ED11A4" w:rsidRDefault="00DF251B" w:rsidP="004570DE">
      <w:pPr>
        <w:pStyle w:val="ListParagraph"/>
        <w:numPr>
          <w:ilvl w:val="0"/>
          <w:numId w:val="52"/>
        </w:numPr>
        <w:jc w:val="both"/>
        <w:rPr>
          <w:rFonts w:ascii="Arial" w:hAnsi="Arial" w:cs="Arial"/>
          <w:sz w:val="22"/>
          <w:szCs w:val="22"/>
        </w:rPr>
      </w:pPr>
      <w:r w:rsidRPr="00ED11A4">
        <w:rPr>
          <w:rFonts w:ascii="Arial" w:hAnsi="Arial" w:cs="Arial"/>
          <w:b/>
          <w:sz w:val="22"/>
          <w:szCs w:val="22"/>
        </w:rPr>
        <w:lastRenderedPageBreak/>
        <w:t>Exclusion grounds</w:t>
      </w:r>
      <w:r w:rsidRPr="00ED11A4">
        <w:rPr>
          <w:rFonts w:ascii="Arial" w:hAnsi="Arial" w:cs="Arial"/>
          <w:sz w:val="22"/>
          <w:szCs w:val="22"/>
        </w:rPr>
        <w:t xml:space="preserve"> are circumstances Tenderers must be excluded from the procurement procedure;</w:t>
      </w:r>
    </w:p>
    <w:p w:rsidR="00B70462" w:rsidRPr="00ED11A4" w:rsidRDefault="00D9382F" w:rsidP="004570DE">
      <w:pPr>
        <w:pStyle w:val="ListParagraph"/>
        <w:numPr>
          <w:ilvl w:val="0"/>
          <w:numId w:val="55"/>
        </w:numPr>
        <w:jc w:val="both"/>
        <w:rPr>
          <w:rFonts w:ascii="Arial" w:hAnsi="Arial" w:cs="Arial"/>
          <w:i/>
          <w:sz w:val="22"/>
          <w:szCs w:val="22"/>
        </w:rPr>
      </w:pPr>
      <w:r w:rsidRPr="00ED11A4">
        <w:rPr>
          <w:rFonts w:ascii="Arial" w:hAnsi="Arial" w:cs="Arial"/>
          <w:i/>
          <w:sz w:val="22"/>
          <w:szCs w:val="22"/>
        </w:rPr>
        <w:t>(</w:t>
      </w:r>
      <w:r w:rsidR="00B70462" w:rsidRPr="00ED11A4">
        <w:rPr>
          <w:rFonts w:ascii="Arial" w:hAnsi="Arial" w:cs="Arial"/>
          <w:i/>
          <w:sz w:val="22"/>
          <w:szCs w:val="22"/>
        </w:rPr>
        <w:t xml:space="preserve">Who must be excluded from the procurement </w:t>
      </w:r>
      <w:r w:rsidRPr="00ED11A4">
        <w:rPr>
          <w:rFonts w:ascii="Arial" w:hAnsi="Arial" w:cs="Arial"/>
          <w:i/>
          <w:sz w:val="22"/>
          <w:szCs w:val="22"/>
        </w:rPr>
        <w:t>procedure?</w:t>
      </w:r>
      <w:r w:rsidR="005B1DDB" w:rsidRPr="00ED11A4">
        <w:rPr>
          <w:rFonts w:ascii="Arial" w:hAnsi="Arial" w:cs="Arial"/>
          <w:i/>
          <w:sz w:val="22"/>
          <w:szCs w:val="22"/>
        </w:rPr>
        <w:t xml:space="preserve"> That is any Tenderer who infringe or have infringed the law</w:t>
      </w:r>
      <w:r w:rsidRPr="00ED11A4">
        <w:rPr>
          <w:rFonts w:ascii="Arial" w:hAnsi="Arial" w:cs="Arial"/>
          <w:i/>
          <w:sz w:val="22"/>
          <w:szCs w:val="22"/>
        </w:rPr>
        <w:t>)</w:t>
      </w:r>
    </w:p>
    <w:p w:rsidR="00DF251B" w:rsidRPr="00ED11A4" w:rsidRDefault="00DF251B" w:rsidP="004570DE">
      <w:pPr>
        <w:pStyle w:val="ListParagraph"/>
        <w:numPr>
          <w:ilvl w:val="0"/>
          <w:numId w:val="52"/>
        </w:numPr>
        <w:jc w:val="both"/>
        <w:rPr>
          <w:rFonts w:ascii="Arial" w:hAnsi="Arial" w:cs="Arial"/>
          <w:sz w:val="22"/>
          <w:szCs w:val="22"/>
        </w:rPr>
      </w:pPr>
      <w:r w:rsidRPr="00ED11A4">
        <w:rPr>
          <w:rFonts w:ascii="Arial" w:hAnsi="Arial" w:cs="Arial"/>
          <w:b/>
          <w:sz w:val="22"/>
          <w:szCs w:val="22"/>
        </w:rPr>
        <w:t>Selection criteria</w:t>
      </w:r>
      <w:r w:rsidRPr="00ED11A4">
        <w:rPr>
          <w:rFonts w:ascii="Arial" w:hAnsi="Arial" w:cs="Arial"/>
          <w:sz w:val="22"/>
          <w:szCs w:val="22"/>
        </w:rPr>
        <w:t xml:space="preserve"> determine the </w:t>
      </w:r>
      <w:r w:rsidR="00382F24" w:rsidRPr="00ED11A4">
        <w:rPr>
          <w:rFonts w:ascii="Arial" w:hAnsi="Arial" w:cs="Arial"/>
          <w:sz w:val="22"/>
          <w:szCs w:val="22"/>
        </w:rPr>
        <w:t>suitability</w:t>
      </w:r>
      <w:r w:rsidRPr="00ED11A4">
        <w:rPr>
          <w:rFonts w:ascii="Arial" w:hAnsi="Arial" w:cs="Arial"/>
          <w:sz w:val="22"/>
          <w:szCs w:val="22"/>
        </w:rPr>
        <w:t xml:space="preserve"> of Tend</w:t>
      </w:r>
      <w:r w:rsidR="00B70462" w:rsidRPr="00ED11A4">
        <w:rPr>
          <w:rFonts w:ascii="Arial" w:hAnsi="Arial" w:cs="Arial"/>
          <w:sz w:val="22"/>
          <w:szCs w:val="22"/>
        </w:rPr>
        <w:t>erers to carry out the contract</w:t>
      </w:r>
      <w:r w:rsidR="00D9382F" w:rsidRPr="00ED11A4">
        <w:rPr>
          <w:rFonts w:ascii="Arial" w:hAnsi="Arial" w:cs="Arial"/>
          <w:sz w:val="22"/>
          <w:szCs w:val="22"/>
        </w:rPr>
        <w:t>;</w:t>
      </w:r>
    </w:p>
    <w:p w:rsidR="00B70462" w:rsidRPr="00ED11A4" w:rsidRDefault="00D9382F" w:rsidP="004570DE">
      <w:pPr>
        <w:pStyle w:val="ListParagraph"/>
        <w:numPr>
          <w:ilvl w:val="0"/>
          <w:numId w:val="53"/>
        </w:numPr>
        <w:jc w:val="both"/>
        <w:rPr>
          <w:rFonts w:ascii="Arial" w:hAnsi="Arial" w:cs="Arial"/>
          <w:i/>
          <w:sz w:val="22"/>
          <w:szCs w:val="22"/>
        </w:rPr>
      </w:pPr>
      <w:r w:rsidRPr="00ED11A4">
        <w:rPr>
          <w:rFonts w:ascii="Arial" w:hAnsi="Arial" w:cs="Arial"/>
          <w:i/>
          <w:sz w:val="22"/>
          <w:szCs w:val="22"/>
        </w:rPr>
        <w:t>(</w:t>
      </w:r>
      <w:r w:rsidR="00B70462" w:rsidRPr="00ED11A4">
        <w:rPr>
          <w:rFonts w:ascii="Arial" w:hAnsi="Arial" w:cs="Arial"/>
          <w:i/>
          <w:sz w:val="22"/>
          <w:szCs w:val="22"/>
        </w:rPr>
        <w:t>Who is capable of executing the contact?</w:t>
      </w:r>
      <w:r w:rsidRPr="00ED11A4">
        <w:rPr>
          <w:rFonts w:ascii="Arial" w:hAnsi="Arial" w:cs="Arial"/>
          <w:i/>
          <w:sz w:val="22"/>
          <w:szCs w:val="22"/>
        </w:rPr>
        <w:t>)</w:t>
      </w:r>
      <w:r w:rsidR="00B1014C">
        <w:rPr>
          <w:rFonts w:ascii="Arial" w:hAnsi="Arial" w:cs="Arial"/>
          <w:i/>
          <w:sz w:val="22"/>
          <w:szCs w:val="22"/>
        </w:rPr>
        <w:t xml:space="preserve"> </w:t>
      </w:r>
    </w:p>
    <w:p w:rsidR="00DF251B" w:rsidRPr="00ED11A4" w:rsidRDefault="00DF251B" w:rsidP="004570DE">
      <w:pPr>
        <w:pStyle w:val="ListParagraph"/>
        <w:numPr>
          <w:ilvl w:val="0"/>
          <w:numId w:val="52"/>
        </w:numPr>
        <w:jc w:val="both"/>
        <w:rPr>
          <w:rFonts w:ascii="Arial" w:hAnsi="Arial" w:cs="Arial"/>
          <w:sz w:val="22"/>
          <w:szCs w:val="22"/>
        </w:rPr>
      </w:pPr>
      <w:r w:rsidRPr="00ED11A4">
        <w:rPr>
          <w:rFonts w:ascii="Arial" w:hAnsi="Arial" w:cs="Arial"/>
          <w:b/>
          <w:sz w:val="22"/>
          <w:szCs w:val="22"/>
        </w:rPr>
        <w:t>Award criteria</w:t>
      </w:r>
      <w:r w:rsidRPr="00ED11A4">
        <w:rPr>
          <w:rFonts w:ascii="Arial" w:hAnsi="Arial" w:cs="Arial"/>
          <w:sz w:val="22"/>
          <w:szCs w:val="22"/>
        </w:rPr>
        <w:t xml:space="preserve"> determine the Tenderer(s) has determined the most economically advantageous submitted proposal that delivers the expected outcome / results for award of the contract.</w:t>
      </w:r>
    </w:p>
    <w:p w:rsidR="00B70462" w:rsidRPr="00ED11A4" w:rsidRDefault="00D9382F" w:rsidP="004570DE">
      <w:pPr>
        <w:pStyle w:val="ListParagraph"/>
        <w:numPr>
          <w:ilvl w:val="0"/>
          <w:numId w:val="53"/>
        </w:numPr>
        <w:jc w:val="both"/>
        <w:rPr>
          <w:rFonts w:ascii="Arial" w:hAnsi="Arial" w:cs="Arial"/>
          <w:i/>
          <w:sz w:val="22"/>
          <w:szCs w:val="22"/>
        </w:rPr>
      </w:pPr>
      <w:r w:rsidRPr="00ED11A4">
        <w:rPr>
          <w:rFonts w:ascii="Arial" w:hAnsi="Arial" w:cs="Arial"/>
          <w:i/>
          <w:sz w:val="22"/>
          <w:szCs w:val="22"/>
        </w:rPr>
        <w:t>(</w:t>
      </w:r>
      <w:r w:rsidR="00B70462" w:rsidRPr="00ED11A4">
        <w:rPr>
          <w:rFonts w:ascii="Arial" w:hAnsi="Arial" w:cs="Arial"/>
          <w:i/>
          <w:sz w:val="22"/>
          <w:szCs w:val="22"/>
        </w:rPr>
        <w:t>Whose proposal will deliver the expected outcome / results?</w:t>
      </w:r>
      <w:r w:rsidRPr="00ED11A4">
        <w:rPr>
          <w:rFonts w:ascii="Arial" w:hAnsi="Arial" w:cs="Arial"/>
          <w:i/>
          <w:sz w:val="22"/>
          <w:szCs w:val="22"/>
        </w:rPr>
        <w:t>)</w:t>
      </w:r>
    </w:p>
    <w:p w:rsidR="00DF251B" w:rsidRPr="00E07371" w:rsidRDefault="00DF251B" w:rsidP="00D37091">
      <w:pPr>
        <w:ind w:left="720"/>
        <w:jc w:val="both"/>
        <w:rPr>
          <w:rFonts w:ascii="Arial" w:hAnsi="Arial" w:cs="Arial"/>
          <w:sz w:val="22"/>
          <w:szCs w:val="22"/>
        </w:rPr>
      </w:pPr>
    </w:p>
    <w:p w:rsidR="00005B85" w:rsidRPr="00E07371" w:rsidRDefault="000813F3" w:rsidP="000813F3">
      <w:pPr>
        <w:ind w:left="720" w:hanging="720"/>
        <w:jc w:val="both"/>
        <w:rPr>
          <w:rFonts w:ascii="Arial" w:hAnsi="Arial" w:cs="Arial"/>
          <w:sz w:val="22"/>
          <w:szCs w:val="22"/>
        </w:rPr>
      </w:pPr>
      <w:r w:rsidRPr="00E07371">
        <w:rPr>
          <w:rFonts w:ascii="Arial" w:hAnsi="Arial" w:cs="Arial"/>
          <w:sz w:val="22"/>
          <w:szCs w:val="22"/>
        </w:rPr>
        <w:t>A1.3.</w:t>
      </w:r>
      <w:r w:rsidR="002C1B04" w:rsidRPr="00E07371">
        <w:rPr>
          <w:rFonts w:ascii="Arial" w:hAnsi="Arial" w:cs="Arial"/>
          <w:sz w:val="22"/>
          <w:szCs w:val="22"/>
        </w:rPr>
        <w:t>1.</w:t>
      </w:r>
      <w:r w:rsidRPr="00E07371">
        <w:rPr>
          <w:rFonts w:ascii="Arial" w:hAnsi="Arial" w:cs="Arial"/>
          <w:sz w:val="22"/>
          <w:szCs w:val="22"/>
        </w:rPr>
        <w:t>3</w:t>
      </w:r>
      <w:r w:rsidR="00CD439D" w:rsidRPr="00E07371">
        <w:rPr>
          <w:rFonts w:ascii="Arial" w:hAnsi="Arial" w:cs="Arial"/>
          <w:sz w:val="22"/>
          <w:szCs w:val="22"/>
        </w:rPr>
        <w:t xml:space="preserve"> </w:t>
      </w:r>
      <w:r w:rsidR="00005B85" w:rsidRPr="00E07371">
        <w:rPr>
          <w:rFonts w:ascii="Arial" w:hAnsi="Arial" w:cs="Arial"/>
          <w:sz w:val="22"/>
          <w:szCs w:val="22"/>
        </w:rPr>
        <w:t xml:space="preserve">In this </w:t>
      </w:r>
      <w:r w:rsidR="008477A3" w:rsidRPr="00E07371">
        <w:rPr>
          <w:rFonts w:ascii="Arial" w:hAnsi="Arial" w:cs="Arial"/>
          <w:sz w:val="22"/>
          <w:szCs w:val="22"/>
        </w:rPr>
        <w:t>regard</w:t>
      </w:r>
      <w:r w:rsidR="006535E5" w:rsidRPr="00E07371">
        <w:rPr>
          <w:rFonts w:ascii="Arial" w:hAnsi="Arial" w:cs="Arial"/>
          <w:sz w:val="22"/>
          <w:szCs w:val="22"/>
        </w:rPr>
        <w:t xml:space="preserve"> </w:t>
      </w:r>
      <w:r w:rsidRPr="00E07371">
        <w:rPr>
          <w:rFonts w:ascii="Arial" w:hAnsi="Arial" w:cs="Arial"/>
          <w:sz w:val="22"/>
          <w:szCs w:val="22"/>
        </w:rPr>
        <w:t xml:space="preserve">a compliant assessment </w:t>
      </w:r>
      <w:r w:rsidR="007C54AB" w:rsidRPr="00E07371">
        <w:rPr>
          <w:rFonts w:ascii="Arial" w:hAnsi="Arial" w:cs="Arial"/>
          <w:sz w:val="22"/>
          <w:szCs w:val="22"/>
        </w:rPr>
        <w:t xml:space="preserve">of </w:t>
      </w:r>
      <w:r w:rsidR="006535E5" w:rsidRPr="00E07371">
        <w:rPr>
          <w:rFonts w:ascii="Arial" w:hAnsi="Arial" w:cs="Arial"/>
          <w:sz w:val="22"/>
          <w:szCs w:val="22"/>
        </w:rPr>
        <w:t xml:space="preserve">Tenderers are </w:t>
      </w:r>
      <w:r w:rsidR="007C54AB" w:rsidRPr="00E07371">
        <w:rPr>
          <w:rFonts w:ascii="Arial" w:hAnsi="Arial" w:cs="Arial"/>
          <w:sz w:val="22"/>
          <w:szCs w:val="22"/>
        </w:rPr>
        <w:t>will</w:t>
      </w:r>
      <w:r w:rsidR="006535E5" w:rsidRPr="00E07371">
        <w:rPr>
          <w:rFonts w:ascii="Arial" w:hAnsi="Arial" w:cs="Arial"/>
          <w:sz w:val="22"/>
          <w:szCs w:val="22"/>
        </w:rPr>
        <w:t xml:space="preserve"> comply with</w:t>
      </w:r>
      <w:r w:rsidR="003F6547" w:rsidRPr="00E07371">
        <w:rPr>
          <w:rFonts w:ascii="Arial" w:hAnsi="Arial" w:cs="Arial"/>
          <w:sz w:val="22"/>
          <w:szCs w:val="22"/>
        </w:rPr>
        <w:t xml:space="preserve"> and follow the format of</w:t>
      </w:r>
      <w:r w:rsidR="006535E5" w:rsidRPr="00E07371">
        <w:rPr>
          <w:rFonts w:ascii="Arial" w:hAnsi="Arial" w:cs="Arial"/>
          <w:sz w:val="22"/>
          <w:szCs w:val="22"/>
        </w:rPr>
        <w:t xml:space="preserve"> the Hospital requirements </w:t>
      </w:r>
      <w:r w:rsidR="003F6547" w:rsidRPr="00E07371">
        <w:rPr>
          <w:rFonts w:ascii="Arial" w:hAnsi="Arial" w:cs="Arial"/>
          <w:sz w:val="22"/>
          <w:szCs w:val="22"/>
        </w:rPr>
        <w:t>as set out</w:t>
      </w:r>
      <w:r w:rsidR="006535E5" w:rsidRPr="00E07371">
        <w:rPr>
          <w:rFonts w:ascii="Arial" w:hAnsi="Arial" w:cs="Arial"/>
          <w:sz w:val="22"/>
          <w:szCs w:val="22"/>
        </w:rPr>
        <w:t xml:space="preserve"> within the sections of the main tender and associated documentation as part of their submission.</w:t>
      </w:r>
    </w:p>
    <w:p w:rsidR="003F6547" w:rsidRDefault="003F6547" w:rsidP="00D37091">
      <w:pPr>
        <w:ind w:left="720"/>
        <w:jc w:val="both"/>
        <w:rPr>
          <w:rFonts w:ascii="Arial" w:hAnsi="Arial" w:cs="Arial"/>
          <w:color w:val="0000FF"/>
          <w:sz w:val="22"/>
          <w:szCs w:val="22"/>
        </w:rPr>
      </w:pPr>
    </w:p>
    <w:p w:rsidR="003F6547" w:rsidRPr="00E07371" w:rsidRDefault="000813F3" w:rsidP="000813F3">
      <w:pPr>
        <w:ind w:left="720" w:hanging="720"/>
        <w:jc w:val="both"/>
        <w:rPr>
          <w:rFonts w:ascii="Arial" w:hAnsi="Arial" w:cs="Arial"/>
          <w:sz w:val="22"/>
          <w:szCs w:val="22"/>
        </w:rPr>
      </w:pPr>
      <w:r w:rsidRPr="009919A4">
        <w:rPr>
          <w:rFonts w:ascii="Arial" w:hAnsi="Arial" w:cs="Arial"/>
          <w:sz w:val="22"/>
          <w:szCs w:val="22"/>
        </w:rPr>
        <w:t>A1.3.</w:t>
      </w:r>
      <w:r w:rsidR="002C1B04" w:rsidRPr="009919A4">
        <w:rPr>
          <w:rFonts w:ascii="Arial" w:hAnsi="Arial" w:cs="Arial"/>
          <w:sz w:val="22"/>
          <w:szCs w:val="22"/>
        </w:rPr>
        <w:t>1.</w:t>
      </w:r>
      <w:r w:rsidRPr="009919A4">
        <w:rPr>
          <w:rFonts w:ascii="Arial" w:hAnsi="Arial" w:cs="Arial"/>
          <w:sz w:val="22"/>
          <w:szCs w:val="22"/>
        </w:rPr>
        <w:t>4</w:t>
      </w:r>
      <w:r w:rsidR="00CD439D" w:rsidRPr="009919A4">
        <w:rPr>
          <w:rFonts w:ascii="Arial" w:hAnsi="Arial" w:cs="Arial"/>
          <w:sz w:val="22"/>
          <w:szCs w:val="22"/>
        </w:rPr>
        <w:t xml:space="preserve"> </w:t>
      </w:r>
      <w:r w:rsidR="003F6547" w:rsidRPr="009919A4">
        <w:rPr>
          <w:rFonts w:ascii="Arial" w:hAnsi="Arial" w:cs="Arial"/>
          <w:sz w:val="22"/>
          <w:szCs w:val="22"/>
        </w:rPr>
        <w:t>Tenderers are required</w:t>
      </w:r>
      <w:r w:rsidR="0027415B" w:rsidRPr="009919A4">
        <w:rPr>
          <w:rFonts w:ascii="Arial" w:hAnsi="Arial" w:cs="Arial"/>
          <w:sz w:val="22"/>
          <w:szCs w:val="22"/>
        </w:rPr>
        <w:t xml:space="preserve"> relative to a specific tender and confirmed accordingly by the Contracting Authority</w:t>
      </w:r>
      <w:r w:rsidR="000D5045" w:rsidRPr="009919A4">
        <w:rPr>
          <w:rFonts w:ascii="Arial" w:hAnsi="Arial" w:cs="Arial"/>
          <w:sz w:val="22"/>
          <w:szCs w:val="22"/>
        </w:rPr>
        <w:t>, to</w:t>
      </w:r>
      <w:r w:rsidR="003F6547" w:rsidRPr="009919A4">
        <w:rPr>
          <w:rFonts w:ascii="Arial" w:hAnsi="Arial" w:cs="Arial"/>
          <w:sz w:val="22"/>
          <w:szCs w:val="22"/>
        </w:rPr>
        <w:t xml:space="preserve"> complete and submit electronically </w:t>
      </w:r>
      <w:r w:rsidR="00CF7D74" w:rsidRPr="009919A4">
        <w:rPr>
          <w:rFonts w:ascii="Arial" w:hAnsi="Arial" w:cs="Arial"/>
          <w:sz w:val="22"/>
          <w:szCs w:val="22"/>
        </w:rPr>
        <w:t>as part of</w:t>
      </w:r>
      <w:r w:rsidR="003F6547" w:rsidRPr="009919A4">
        <w:rPr>
          <w:rFonts w:ascii="Arial" w:hAnsi="Arial" w:cs="Arial"/>
          <w:sz w:val="22"/>
          <w:szCs w:val="22"/>
        </w:rPr>
        <w:t xml:space="preserve"> their Tender </w:t>
      </w:r>
      <w:r w:rsidR="00CF7D74" w:rsidRPr="009919A4">
        <w:rPr>
          <w:rFonts w:ascii="Arial" w:hAnsi="Arial" w:cs="Arial"/>
          <w:sz w:val="22"/>
          <w:szCs w:val="22"/>
        </w:rPr>
        <w:t xml:space="preserve">submission </w:t>
      </w:r>
      <w:r w:rsidR="003F6547" w:rsidRPr="009919A4">
        <w:rPr>
          <w:rFonts w:ascii="Arial" w:hAnsi="Arial" w:cs="Arial"/>
          <w:sz w:val="22"/>
          <w:szCs w:val="22"/>
        </w:rPr>
        <w:t xml:space="preserve">the </w:t>
      </w:r>
      <w:r w:rsidR="00CF7D74" w:rsidRPr="009919A4">
        <w:rPr>
          <w:rFonts w:ascii="Arial" w:hAnsi="Arial" w:cs="Arial"/>
          <w:sz w:val="22"/>
          <w:szCs w:val="22"/>
        </w:rPr>
        <w:t>“</w:t>
      </w:r>
      <w:r w:rsidR="003F6547" w:rsidRPr="009919A4">
        <w:rPr>
          <w:rFonts w:ascii="Arial" w:hAnsi="Arial" w:cs="Arial"/>
          <w:sz w:val="22"/>
          <w:szCs w:val="22"/>
        </w:rPr>
        <w:t xml:space="preserve">European Single </w:t>
      </w:r>
      <w:r w:rsidR="003F6547" w:rsidRPr="00E07371">
        <w:rPr>
          <w:rFonts w:ascii="Arial" w:hAnsi="Arial" w:cs="Arial"/>
          <w:sz w:val="22"/>
          <w:szCs w:val="22"/>
        </w:rPr>
        <w:t>Procurement Document</w:t>
      </w:r>
      <w:r w:rsidR="00CF7D74" w:rsidRPr="00E07371">
        <w:rPr>
          <w:rFonts w:ascii="Arial" w:hAnsi="Arial" w:cs="Arial"/>
          <w:sz w:val="22"/>
          <w:szCs w:val="22"/>
        </w:rPr>
        <w:t>”</w:t>
      </w:r>
      <w:r w:rsidR="003F6547" w:rsidRPr="00E07371">
        <w:rPr>
          <w:rFonts w:ascii="Arial" w:hAnsi="Arial" w:cs="Arial"/>
          <w:sz w:val="22"/>
          <w:szCs w:val="22"/>
        </w:rPr>
        <w:t xml:space="preserve"> (ESPD). Tenderers may submit </w:t>
      </w:r>
      <w:r w:rsidR="00603203" w:rsidRPr="00E07371">
        <w:rPr>
          <w:rFonts w:ascii="Arial" w:hAnsi="Arial" w:cs="Arial"/>
          <w:sz w:val="22"/>
          <w:szCs w:val="22"/>
        </w:rPr>
        <w:t xml:space="preserve">an </w:t>
      </w:r>
      <w:r w:rsidR="003F6547" w:rsidRPr="00E07371">
        <w:rPr>
          <w:rFonts w:ascii="Arial" w:hAnsi="Arial" w:cs="Arial"/>
          <w:sz w:val="22"/>
          <w:szCs w:val="22"/>
        </w:rPr>
        <w:t xml:space="preserve">electronic version </w:t>
      </w:r>
      <w:r w:rsidR="0030507D" w:rsidRPr="00E07371">
        <w:rPr>
          <w:rFonts w:ascii="Arial" w:hAnsi="Arial" w:cs="Arial"/>
          <w:sz w:val="22"/>
          <w:szCs w:val="22"/>
        </w:rPr>
        <w:t xml:space="preserve">of an </w:t>
      </w:r>
      <w:r w:rsidR="003F6547" w:rsidRPr="00E07371">
        <w:rPr>
          <w:rFonts w:ascii="Arial" w:hAnsi="Arial" w:cs="Arial"/>
          <w:sz w:val="22"/>
          <w:szCs w:val="22"/>
        </w:rPr>
        <w:t xml:space="preserve">ESPD </w:t>
      </w:r>
      <w:r w:rsidR="0030507D" w:rsidRPr="00E07371">
        <w:rPr>
          <w:rFonts w:ascii="Arial" w:hAnsi="Arial" w:cs="Arial"/>
          <w:sz w:val="22"/>
          <w:szCs w:val="22"/>
        </w:rPr>
        <w:t xml:space="preserve">/ </w:t>
      </w:r>
      <w:r w:rsidR="003F6547" w:rsidRPr="00E07371">
        <w:rPr>
          <w:rFonts w:ascii="Arial" w:hAnsi="Arial" w:cs="Arial"/>
          <w:sz w:val="22"/>
          <w:szCs w:val="22"/>
        </w:rPr>
        <w:t>which has already been used in a previous procurement procedure provided that they confirm:</w:t>
      </w:r>
    </w:p>
    <w:p w:rsidR="002823B5" w:rsidRPr="00E07371" w:rsidRDefault="002823B5" w:rsidP="00DA3827">
      <w:pPr>
        <w:ind w:left="720"/>
        <w:jc w:val="both"/>
        <w:rPr>
          <w:rFonts w:ascii="Arial" w:hAnsi="Arial" w:cs="Arial"/>
          <w:sz w:val="22"/>
          <w:szCs w:val="22"/>
        </w:rPr>
      </w:pPr>
    </w:p>
    <w:p w:rsidR="003F6547" w:rsidRPr="00E07371" w:rsidRDefault="003F6547" w:rsidP="004570DE">
      <w:pPr>
        <w:pStyle w:val="ListParagraph"/>
        <w:numPr>
          <w:ilvl w:val="0"/>
          <w:numId w:val="54"/>
        </w:numPr>
        <w:jc w:val="both"/>
        <w:rPr>
          <w:rFonts w:ascii="Arial" w:hAnsi="Arial" w:cs="Arial"/>
          <w:sz w:val="22"/>
          <w:szCs w:val="22"/>
        </w:rPr>
      </w:pPr>
      <w:r w:rsidRPr="00E07371">
        <w:rPr>
          <w:rFonts w:ascii="Arial" w:hAnsi="Arial" w:cs="Arial"/>
          <w:sz w:val="22"/>
          <w:szCs w:val="22"/>
        </w:rPr>
        <w:t>The information contained in it continues to be correct</w:t>
      </w:r>
      <w:r w:rsidR="00E329AF" w:rsidRPr="00E07371">
        <w:rPr>
          <w:rFonts w:ascii="Arial" w:hAnsi="Arial" w:cs="Arial"/>
          <w:sz w:val="22"/>
          <w:szCs w:val="22"/>
        </w:rPr>
        <w:t>;</w:t>
      </w:r>
      <w:r w:rsidRPr="00E07371">
        <w:rPr>
          <w:rFonts w:ascii="Arial" w:hAnsi="Arial" w:cs="Arial"/>
          <w:sz w:val="22"/>
          <w:szCs w:val="22"/>
        </w:rPr>
        <w:t xml:space="preserve"> and</w:t>
      </w:r>
    </w:p>
    <w:p w:rsidR="003F6547" w:rsidRPr="00E07371" w:rsidRDefault="003F6547" w:rsidP="004570DE">
      <w:pPr>
        <w:pStyle w:val="ListParagraph"/>
        <w:numPr>
          <w:ilvl w:val="0"/>
          <w:numId w:val="54"/>
        </w:numPr>
        <w:jc w:val="both"/>
        <w:rPr>
          <w:rFonts w:ascii="Arial" w:hAnsi="Arial" w:cs="Arial"/>
          <w:sz w:val="22"/>
          <w:szCs w:val="22"/>
        </w:rPr>
      </w:pPr>
      <w:r w:rsidRPr="00E07371">
        <w:rPr>
          <w:rFonts w:ascii="Arial" w:hAnsi="Arial" w:cs="Arial"/>
          <w:sz w:val="22"/>
          <w:szCs w:val="22"/>
        </w:rPr>
        <w:t xml:space="preserve">That they satisfy the Selection Criteria for this Tender Competition as set out in </w:t>
      </w:r>
      <w:r w:rsidR="00381DFC" w:rsidRPr="00E07371">
        <w:rPr>
          <w:rFonts w:ascii="Arial" w:hAnsi="Arial" w:cs="Arial"/>
          <w:sz w:val="22"/>
          <w:szCs w:val="22"/>
        </w:rPr>
        <w:t>P</w:t>
      </w:r>
      <w:r w:rsidRPr="00E07371">
        <w:rPr>
          <w:rFonts w:ascii="Arial" w:hAnsi="Arial" w:cs="Arial"/>
          <w:sz w:val="22"/>
          <w:szCs w:val="22"/>
        </w:rPr>
        <w:t>art</w:t>
      </w:r>
      <w:r w:rsidR="00E329AF" w:rsidRPr="00E07371">
        <w:rPr>
          <w:rFonts w:ascii="Arial" w:hAnsi="Arial" w:cs="Arial"/>
          <w:sz w:val="22"/>
          <w:szCs w:val="22"/>
        </w:rPr>
        <w:t xml:space="preserve"> 3</w:t>
      </w:r>
      <w:r w:rsidR="00381DFC" w:rsidRPr="00E07371">
        <w:rPr>
          <w:rFonts w:ascii="Arial" w:hAnsi="Arial" w:cs="Arial"/>
          <w:sz w:val="22"/>
          <w:szCs w:val="22"/>
        </w:rPr>
        <w:t>:</w:t>
      </w:r>
      <w:r w:rsidRPr="00E07371">
        <w:rPr>
          <w:rFonts w:ascii="Arial" w:hAnsi="Arial" w:cs="Arial"/>
          <w:sz w:val="22"/>
          <w:szCs w:val="22"/>
        </w:rPr>
        <w:t xml:space="preserve"> sub-section 3.2</w:t>
      </w:r>
    </w:p>
    <w:p w:rsidR="00603203" w:rsidRPr="00E07371" w:rsidRDefault="00603203" w:rsidP="00603203">
      <w:pPr>
        <w:pStyle w:val="ListParagraph"/>
        <w:ind w:left="2160"/>
        <w:jc w:val="both"/>
        <w:rPr>
          <w:rFonts w:ascii="Arial" w:hAnsi="Arial" w:cs="Arial"/>
          <w:sz w:val="22"/>
          <w:szCs w:val="22"/>
        </w:rPr>
      </w:pPr>
    </w:p>
    <w:p w:rsidR="00C478FE" w:rsidRPr="00E07371" w:rsidRDefault="002C1B04" w:rsidP="002A41D0">
      <w:pPr>
        <w:ind w:left="720" w:hanging="720"/>
        <w:jc w:val="both"/>
        <w:rPr>
          <w:rFonts w:ascii="Arial" w:hAnsi="Arial" w:cs="Arial"/>
          <w:sz w:val="22"/>
          <w:szCs w:val="22"/>
        </w:rPr>
      </w:pPr>
      <w:r w:rsidRPr="00E07371">
        <w:rPr>
          <w:rFonts w:ascii="Arial" w:hAnsi="Arial" w:cs="Arial"/>
          <w:sz w:val="22"/>
          <w:szCs w:val="22"/>
        </w:rPr>
        <w:t>A1.3</w:t>
      </w:r>
      <w:r w:rsidR="002A41D0" w:rsidRPr="00E07371">
        <w:rPr>
          <w:rFonts w:ascii="Arial" w:hAnsi="Arial" w:cs="Arial"/>
          <w:sz w:val="22"/>
          <w:szCs w:val="22"/>
        </w:rPr>
        <w:t>.</w:t>
      </w:r>
      <w:r w:rsidR="00C478FE" w:rsidRPr="00E07371">
        <w:rPr>
          <w:rFonts w:ascii="Arial" w:hAnsi="Arial" w:cs="Arial"/>
          <w:sz w:val="22"/>
          <w:szCs w:val="22"/>
        </w:rPr>
        <w:t>1.5</w:t>
      </w:r>
      <w:r w:rsidR="00CD439D" w:rsidRPr="00E07371">
        <w:rPr>
          <w:rFonts w:ascii="Arial" w:hAnsi="Arial" w:cs="Arial"/>
          <w:sz w:val="22"/>
          <w:szCs w:val="22"/>
        </w:rPr>
        <w:t xml:space="preserve"> </w:t>
      </w:r>
      <w:r w:rsidR="006516DF" w:rsidRPr="00E07371">
        <w:rPr>
          <w:rFonts w:ascii="Arial" w:hAnsi="Arial" w:cs="Arial"/>
          <w:sz w:val="22"/>
          <w:szCs w:val="22"/>
        </w:rPr>
        <w:t xml:space="preserve">Tenderers should note that where a Tenderer is relying on the capacity of other entities (for example, Subcontractors) for the purposes of fulfilling any of the Selection Criteria it must ensure compliance to the stipulations set out in in </w:t>
      </w:r>
      <w:r w:rsidR="00381DFC" w:rsidRPr="00E07371">
        <w:rPr>
          <w:rFonts w:ascii="Arial" w:hAnsi="Arial" w:cs="Arial"/>
          <w:sz w:val="22"/>
          <w:szCs w:val="22"/>
        </w:rPr>
        <w:t>P</w:t>
      </w:r>
      <w:r w:rsidR="006516DF" w:rsidRPr="00E07371">
        <w:rPr>
          <w:rFonts w:ascii="Arial" w:hAnsi="Arial" w:cs="Arial"/>
          <w:sz w:val="22"/>
          <w:szCs w:val="22"/>
        </w:rPr>
        <w:t>art 3</w:t>
      </w:r>
      <w:r w:rsidR="00381DFC" w:rsidRPr="00E07371">
        <w:rPr>
          <w:rFonts w:ascii="Arial" w:hAnsi="Arial" w:cs="Arial"/>
          <w:sz w:val="22"/>
          <w:szCs w:val="22"/>
        </w:rPr>
        <w:t xml:space="preserve">: </w:t>
      </w:r>
      <w:r w:rsidR="006516DF" w:rsidRPr="00E07371">
        <w:rPr>
          <w:rFonts w:ascii="Arial" w:hAnsi="Arial" w:cs="Arial"/>
          <w:sz w:val="22"/>
          <w:szCs w:val="22"/>
        </w:rPr>
        <w:t xml:space="preserve">sub-section 3.2 </w:t>
      </w:r>
    </w:p>
    <w:p w:rsidR="00C478FE" w:rsidRPr="00E07371" w:rsidRDefault="00C478FE" w:rsidP="002C1B04">
      <w:pPr>
        <w:jc w:val="both"/>
        <w:rPr>
          <w:rFonts w:ascii="Arial" w:hAnsi="Arial" w:cs="Arial"/>
          <w:sz w:val="22"/>
          <w:szCs w:val="22"/>
        </w:rPr>
      </w:pPr>
    </w:p>
    <w:p w:rsidR="00E24FB5" w:rsidRPr="00E07371" w:rsidRDefault="002A41D0" w:rsidP="002C1B04">
      <w:pPr>
        <w:jc w:val="both"/>
        <w:rPr>
          <w:rFonts w:ascii="Arial" w:hAnsi="Arial" w:cs="Arial"/>
          <w:sz w:val="22"/>
          <w:szCs w:val="22"/>
        </w:rPr>
      </w:pPr>
      <w:r w:rsidRPr="00E07371">
        <w:rPr>
          <w:rFonts w:ascii="Arial" w:hAnsi="Arial" w:cs="Arial"/>
          <w:sz w:val="22"/>
          <w:szCs w:val="22"/>
        </w:rPr>
        <w:t>A1.31.6</w:t>
      </w:r>
      <w:r w:rsidRPr="00E07371">
        <w:rPr>
          <w:rFonts w:ascii="Arial" w:hAnsi="Arial" w:cs="Arial"/>
          <w:b/>
          <w:sz w:val="22"/>
          <w:szCs w:val="22"/>
        </w:rPr>
        <w:t xml:space="preserve"> </w:t>
      </w:r>
      <w:r w:rsidR="00603203" w:rsidRPr="00E07371">
        <w:rPr>
          <w:rFonts w:ascii="Arial" w:hAnsi="Arial" w:cs="Arial"/>
          <w:sz w:val="22"/>
          <w:szCs w:val="22"/>
        </w:rPr>
        <w:t xml:space="preserve">The ESPD electronic format required will be stipulated within </w:t>
      </w:r>
      <w:r w:rsidR="009F2507" w:rsidRPr="00E07371">
        <w:rPr>
          <w:rFonts w:ascii="Arial" w:hAnsi="Arial" w:cs="Arial"/>
          <w:sz w:val="22"/>
          <w:szCs w:val="22"/>
        </w:rPr>
        <w:t xml:space="preserve">Part 3: </w:t>
      </w:r>
      <w:r w:rsidR="00603203" w:rsidRPr="00E07371">
        <w:rPr>
          <w:rFonts w:ascii="Arial" w:hAnsi="Arial" w:cs="Arial"/>
          <w:sz w:val="22"/>
          <w:szCs w:val="22"/>
        </w:rPr>
        <w:t>Se</w:t>
      </w:r>
      <w:r w:rsidR="00250BEC" w:rsidRPr="00E07371">
        <w:rPr>
          <w:rFonts w:ascii="Arial" w:hAnsi="Arial" w:cs="Arial"/>
          <w:sz w:val="22"/>
          <w:szCs w:val="22"/>
        </w:rPr>
        <w:t>ction 4 of this Tender document.</w:t>
      </w:r>
    </w:p>
    <w:p w:rsidR="00FC122C" w:rsidRDefault="00FC122C" w:rsidP="00603203">
      <w:pPr>
        <w:ind w:left="720"/>
        <w:jc w:val="both"/>
        <w:rPr>
          <w:rFonts w:ascii="Arial" w:hAnsi="Arial" w:cs="Arial"/>
          <w:i/>
          <w:color w:val="FF0000"/>
          <w:sz w:val="22"/>
          <w:szCs w:val="22"/>
        </w:rPr>
      </w:pPr>
    </w:p>
    <w:p w:rsidR="00FC122C" w:rsidRDefault="00FC122C" w:rsidP="00603203">
      <w:pPr>
        <w:ind w:left="720"/>
        <w:jc w:val="both"/>
        <w:rPr>
          <w:rFonts w:ascii="Arial" w:hAnsi="Arial" w:cs="Arial"/>
          <w:sz w:val="22"/>
          <w:szCs w:val="22"/>
        </w:rPr>
      </w:pPr>
    </w:p>
    <w:p w:rsidR="009D2A44" w:rsidRPr="00E07371" w:rsidRDefault="009D2A44" w:rsidP="009D2A44">
      <w:pPr>
        <w:jc w:val="both"/>
        <w:rPr>
          <w:rFonts w:ascii="Arial" w:hAnsi="Arial"/>
          <w:sz w:val="22"/>
        </w:rPr>
      </w:pPr>
      <w:r w:rsidRPr="00E07371">
        <w:rPr>
          <w:rFonts w:ascii="Arial" w:hAnsi="Arial"/>
          <w:b/>
          <w:sz w:val="22"/>
        </w:rPr>
        <w:t>A1.3</w:t>
      </w:r>
      <w:r w:rsidR="00264972" w:rsidRPr="00E07371">
        <w:rPr>
          <w:rFonts w:ascii="Arial" w:hAnsi="Arial"/>
          <w:b/>
          <w:sz w:val="22"/>
        </w:rPr>
        <w:t>.2</w:t>
      </w:r>
      <w:r w:rsidRPr="00E07371">
        <w:rPr>
          <w:rFonts w:ascii="Arial" w:hAnsi="Arial"/>
          <w:b/>
          <w:sz w:val="22"/>
        </w:rPr>
        <w:tab/>
        <w:t>Criteria for Award of Contract:</w:t>
      </w:r>
    </w:p>
    <w:p w:rsidR="009D2A44" w:rsidRPr="00E07371" w:rsidRDefault="009D2A44" w:rsidP="009D2A44">
      <w:pPr>
        <w:ind w:firstLine="720"/>
        <w:jc w:val="both"/>
        <w:rPr>
          <w:rFonts w:ascii="Arial" w:hAnsi="Arial"/>
          <w:sz w:val="22"/>
        </w:rPr>
      </w:pPr>
    </w:p>
    <w:p w:rsidR="009D2A44" w:rsidRPr="00E07371" w:rsidRDefault="009D2A44" w:rsidP="009D2A44">
      <w:pPr>
        <w:ind w:left="720" w:hanging="720"/>
        <w:jc w:val="both"/>
        <w:rPr>
          <w:rFonts w:ascii="Arial" w:hAnsi="Arial"/>
          <w:sz w:val="22"/>
        </w:rPr>
      </w:pPr>
      <w:r w:rsidRPr="00E07371">
        <w:rPr>
          <w:rFonts w:ascii="Arial" w:hAnsi="Arial"/>
          <w:sz w:val="22"/>
        </w:rPr>
        <w:t>A1.3.</w:t>
      </w:r>
      <w:r w:rsidR="00264972" w:rsidRPr="00E07371">
        <w:rPr>
          <w:rFonts w:ascii="Arial" w:hAnsi="Arial"/>
          <w:sz w:val="22"/>
        </w:rPr>
        <w:t>2.</w:t>
      </w:r>
      <w:r w:rsidRPr="00E07371">
        <w:rPr>
          <w:rFonts w:ascii="Arial" w:hAnsi="Arial"/>
          <w:sz w:val="22"/>
        </w:rPr>
        <w:t>1</w:t>
      </w:r>
      <w:r w:rsidR="000C117E" w:rsidRPr="00E07371">
        <w:rPr>
          <w:rFonts w:ascii="Arial" w:hAnsi="Arial"/>
          <w:sz w:val="22"/>
        </w:rPr>
        <w:t xml:space="preserve"> </w:t>
      </w:r>
      <w:r w:rsidRPr="00E07371">
        <w:rPr>
          <w:rFonts w:ascii="Arial" w:hAnsi="Arial"/>
          <w:sz w:val="22"/>
        </w:rPr>
        <w:t xml:space="preserve">The contract shall be awarded following careful consideration of the Criteria for Award of Contract, as outlined in </w:t>
      </w:r>
      <w:r w:rsidR="008F61E1" w:rsidRPr="00E07371">
        <w:rPr>
          <w:rFonts w:ascii="Arial" w:hAnsi="Arial"/>
          <w:sz w:val="22"/>
        </w:rPr>
        <w:t xml:space="preserve">Part 3: </w:t>
      </w:r>
      <w:r w:rsidRPr="00E07371">
        <w:rPr>
          <w:rFonts w:ascii="Arial" w:hAnsi="Arial"/>
          <w:sz w:val="22"/>
        </w:rPr>
        <w:t>Section Four, by selected personnel from the hospital.</w:t>
      </w:r>
    </w:p>
    <w:p w:rsidR="00385712" w:rsidRPr="00E07371" w:rsidRDefault="00385712" w:rsidP="009D2A44">
      <w:pPr>
        <w:ind w:left="720" w:hanging="720"/>
        <w:jc w:val="both"/>
        <w:rPr>
          <w:rFonts w:ascii="Arial" w:hAnsi="Arial"/>
          <w:sz w:val="22"/>
        </w:rPr>
      </w:pPr>
    </w:p>
    <w:p w:rsidR="00385712" w:rsidRPr="00E07371" w:rsidRDefault="00385712" w:rsidP="00385712">
      <w:pPr>
        <w:ind w:left="720"/>
        <w:jc w:val="both"/>
        <w:rPr>
          <w:rFonts w:ascii="Arial" w:hAnsi="Arial"/>
          <w:sz w:val="22"/>
        </w:rPr>
      </w:pPr>
      <w:r w:rsidRPr="00E07371">
        <w:rPr>
          <w:rFonts w:ascii="Arial" w:hAnsi="Arial"/>
          <w:sz w:val="22"/>
        </w:rPr>
        <w:t xml:space="preserve">Any sub-criteria that will be used to assess the tender are clearly set out in </w:t>
      </w:r>
      <w:r w:rsidR="003C49F7" w:rsidRPr="00E07371">
        <w:rPr>
          <w:rFonts w:ascii="Arial" w:hAnsi="Arial"/>
          <w:sz w:val="22"/>
        </w:rPr>
        <w:t xml:space="preserve">Part 3: </w:t>
      </w:r>
      <w:r w:rsidRPr="00E07371">
        <w:rPr>
          <w:rFonts w:ascii="Arial" w:hAnsi="Arial"/>
          <w:sz w:val="22"/>
        </w:rPr>
        <w:t>Section Four.</w:t>
      </w:r>
    </w:p>
    <w:p w:rsidR="00685509" w:rsidRPr="00E07371" w:rsidRDefault="00685509" w:rsidP="009D2A44">
      <w:pPr>
        <w:ind w:left="720"/>
        <w:jc w:val="both"/>
        <w:rPr>
          <w:rFonts w:ascii="Arial" w:hAnsi="Arial"/>
          <w:sz w:val="22"/>
        </w:rPr>
      </w:pPr>
    </w:p>
    <w:p w:rsidR="009D2A44" w:rsidRPr="00E07371" w:rsidRDefault="009D2A44" w:rsidP="009D2A44">
      <w:pPr>
        <w:ind w:left="720"/>
        <w:jc w:val="both"/>
        <w:rPr>
          <w:rFonts w:ascii="Arial" w:hAnsi="Arial"/>
          <w:b/>
          <w:sz w:val="22"/>
        </w:rPr>
      </w:pPr>
      <w:r w:rsidRPr="00E07371">
        <w:rPr>
          <w:rFonts w:ascii="Arial" w:hAnsi="Arial"/>
          <w:sz w:val="22"/>
        </w:rPr>
        <w:t xml:space="preserve">The </w:t>
      </w:r>
      <w:r w:rsidR="00944627" w:rsidRPr="00E07371">
        <w:rPr>
          <w:rFonts w:ascii="Arial" w:hAnsi="Arial"/>
          <w:sz w:val="22"/>
        </w:rPr>
        <w:t>Award</w:t>
      </w:r>
      <w:r w:rsidRPr="00E07371">
        <w:rPr>
          <w:rFonts w:ascii="Arial" w:hAnsi="Arial"/>
          <w:sz w:val="22"/>
        </w:rPr>
        <w:t xml:space="preserve"> Criteria to be used is </w:t>
      </w:r>
      <w:r w:rsidRPr="00E07371">
        <w:rPr>
          <w:rFonts w:ascii="Arial" w:hAnsi="Arial"/>
          <w:b/>
          <w:sz w:val="22"/>
        </w:rPr>
        <w:t>“The most economically advantageous Tender”.</w:t>
      </w:r>
    </w:p>
    <w:p w:rsidR="00FF566B" w:rsidRPr="00E07371" w:rsidRDefault="00FF566B" w:rsidP="00FF566B">
      <w:pPr>
        <w:jc w:val="both"/>
        <w:rPr>
          <w:rFonts w:ascii="Arial" w:hAnsi="Arial"/>
          <w:b/>
          <w:sz w:val="22"/>
        </w:rPr>
      </w:pPr>
    </w:p>
    <w:p w:rsidR="000C117E" w:rsidRPr="00E07371" w:rsidRDefault="009D2A44" w:rsidP="00685509">
      <w:pPr>
        <w:jc w:val="both"/>
        <w:rPr>
          <w:rFonts w:ascii="Arial" w:hAnsi="Arial"/>
          <w:sz w:val="22"/>
        </w:rPr>
      </w:pPr>
      <w:r w:rsidRPr="00E07371">
        <w:rPr>
          <w:rFonts w:ascii="Arial" w:hAnsi="Arial"/>
          <w:sz w:val="22"/>
        </w:rPr>
        <w:t>A1.3.2</w:t>
      </w:r>
      <w:r w:rsidR="00264972" w:rsidRPr="00E07371">
        <w:rPr>
          <w:rFonts w:ascii="Arial" w:hAnsi="Arial"/>
          <w:sz w:val="22"/>
        </w:rPr>
        <w:t>.2</w:t>
      </w:r>
      <w:r w:rsidR="000C117E" w:rsidRPr="00E07371">
        <w:rPr>
          <w:rFonts w:ascii="Arial" w:hAnsi="Arial"/>
          <w:sz w:val="22"/>
        </w:rPr>
        <w:t xml:space="preserve"> </w:t>
      </w:r>
      <w:r w:rsidR="00685509" w:rsidRPr="00E07371">
        <w:rPr>
          <w:rFonts w:ascii="Arial" w:hAnsi="Arial"/>
          <w:sz w:val="22"/>
        </w:rPr>
        <w:t xml:space="preserve">It is expected that Tenderers submitting proposals will demonstrate extensive and substantial </w:t>
      </w:r>
      <w:r w:rsidR="00685509" w:rsidRPr="00E07371">
        <w:rPr>
          <w:rFonts w:ascii="Arial" w:hAnsi="Arial"/>
          <w:sz w:val="22"/>
        </w:rPr>
        <w:tab/>
        <w:t xml:space="preserve">qualifications, capabilities, and </w:t>
      </w:r>
      <w:r w:rsidR="00C41A2A" w:rsidRPr="00E07371">
        <w:rPr>
          <w:rFonts w:ascii="Arial" w:hAnsi="Arial"/>
          <w:sz w:val="22"/>
        </w:rPr>
        <w:t xml:space="preserve">evidence of proven performance and track record, ability and </w:t>
      </w:r>
      <w:r w:rsidR="00C41A2A" w:rsidRPr="00E07371">
        <w:rPr>
          <w:rFonts w:ascii="Arial" w:hAnsi="Arial"/>
          <w:sz w:val="22"/>
        </w:rPr>
        <w:tab/>
        <w:t xml:space="preserve">resources to deploy relating to the contract </w:t>
      </w:r>
      <w:r w:rsidR="00685509" w:rsidRPr="00E07371">
        <w:rPr>
          <w:rFonts w:ascii="Arial" w:hAnsi="Arial"/>
          <w:sz w:val="22"/>
        </w:rPr>
        <w:t>including successful provision of similar goods and/or services</w:t>
      </w:r>
    </w:p>
    <w:p w:rsidR="00685509" w:rsidRPr="00E07371" w:rsidRDefault="00685509" w:rsidP="000C117E">
      <w:pPr>
        <w:ind w:firstLine="720"/>
        <w:jc w:val="both"/>
        <w:rPr>
          <w:rFonts w:ascii="Arial" w:hAnsi="Arial"/>
          <w:sz w:val="22"/>
        </w:rPr>
      </w:pPr>
      <w:r w:rsidRPr="00E07371">
        <w:rPr>
          <w:rFonts w:ascii="Arial" w:hAnsi="Arial"/>
          <w:sz w:val="22"/>
        </w:rPr>
        <w:t>to comparable institutions.</w:t>
      </w:r>
    </w:p>
    <w:p w:rsidR="00385712" w:rsidRPr="00E07371" w:rsidRDefault="00385712" w:rsidP="00685509">
      <w:pPr>
        <w:jc w:val="both"/>
        <w:rPr>
          <w:rFonts w:ascii="Arial" w:hAnsi="Arial"/>
          <w:sz w:val="22"/>
        </w:rPr>
      </w:pPr>
    </w:p>
    <w:p w:rsidR="000D3187" w:rsidRPr="00E07371" w:rsidRDefault="00385712" w:rsidP="00385712">
      <w:pPr>
        <w:jc w:val="both"/>
        <w:rPr>
          <w:rFonts w:ascii="Arial" w:hAnsi="Arial" w:cs="Arial"/>
          <w:sz w:val="22"/>
          <w:szCs w:val="22"/>
        </w:rPr>
      </w:pPr>
      <w:r w:rsidRPr="00E07371">
        <w:rPr>
          <w:rFonts w:ascii="Arial" w:hAnsi="Arial"/>
          <w:sz w:val="22"/>
        </w:rPr>
        <w:t>A1.3.</w:t>
      </w:r>
      <w:r w:rsidR="00264972" w:rsidRPr="00E07371">
        <w:rPr>
          <w:rFonts w:ascii="Arial" w:hAnsi="Arial"/>
          <w:sz w:val="22"/>
        </w:rPr>
        <w:t>2.</w:t>
      </w:r>
      <w:r w:rsidRPr="00E07371">
        <w:rPr>
          <w:rFonts w:ascii="Arial" w:hAnsi="Arial"/>
          <w:sz w:val="22"/>
        </w:rPr>
        <w:t xml:space="preserve">3 </w:t>
      </w:r>
      <w:r w:rsidRPr="00E07371">
        <w:rPr>
          <w:rFonts w:ascii="Arial" w:hAnsi="Arial" w:cs="Arial"/>
          <w:sz w:val="22"/>
          <w:szCs w:val="22"/>
        </w:rPr>
        <w:t xml:space="preserve">Tenderers must </w:t>
      </w:r>
      <w:r w:rsidR="000D3187" w:rsidRPr="00E07371">
        <w:rPr>
          <w:rFonts w:ascii="Arial" w:hAnsi="Arial" w:cs="Arial"/>
          <w:sz w:val="22"/>
          <w:szCs w:val="22"/>
        </w:rPr>
        <w:t>adhere</w:t>
      </w:r>
      <w:r w:rsidRPr="00E07371">
        <w:rPr>
          <w:rFonts w:ascii="Arial" w:hAnsi="Arial" w:cs="Arial"/>
          <w:sz w:val="22"/>
          <w:szCs w:val="22"/>
        </w:rPr>
        <w:t xml:space="preserve"> and comply with any stated mandatory requirements. Non-compliance with</w:t>
      </w:r>
    </w:p>
    <w:p w:rsidR="000D3187" w:rsidRPr="00E07371" w:rsidRDefault="000D3187" w:rsidP="000D3187">
      <w:pPr>
        <w:jc w:val="both"/>
        <w:rPr>
          <w:rFonts w:ascii="Arial" w:hAnsi="Arial" w:cs="Arial"/>
          <w:sz w:val="22"/>
          <w:szCs w:val="22"/>
        </w:rPr>
      </w:pPr>
      <w:r w:rsidRPr="00E07371">
        <w:rPr>
          <w:rFonts w:ascii="Arial" w:hAnsi="Arial" w:cs="Arial"/>
          <w:sz w:val="22"/>
          <w:szCs w:val="22"/>
        </w:rPr>
        <w:t xml:space="preserve">           </w:t>
      </w:r>
      <w:r w:rsidR="00385712" w:rsidRPr="00E07371">
        <w:rPr>
          <w:rFonts w:ascii="Arial" w:hAnsi="Arial" w:cs="Arial"/>
          <w:sz w:val="22"/>
          <w:szCs w:val="22"/>
        </w:rPr>
        <w:t xml:space="preserve"> </w:t>
      </w:r>
      <w:r w:rsidRPr="00E07371">
        <w:rPr>
          <w:rFonts w:ascii="Arial" w:hAnsi="Arial" w:cs="Arial"/>
          <w:sz w:val="22"/>
          <w:szCs w:val="22"/>
        </w:rPr>
        <w:t>A</w:t>
      </w:r>
      <w:r w:rsidR="00385712" w:rsidRPr="00E07371">
        <w:rPr>
          <w:rFonts w:ascii="Arial" w:hAnsi="Arial" w:cs="Arial"/>
          <w:sz w:val="22"/>
          <w:szCs w:val="22"/>
        </w:rPr>
        <w:t>ny</w:t>
      </w:r>
      <w:r w:rsidRPr="00E07371">
        <w:rPr>
          <w:rFonts w:ascii="Arial" w:hAnsi="Arial" w:cs="Arial"/>
          <w:sz w:val="22"/>
          <w:szCs w:val="22"/>
        </w:rPr>
        <w:t xml:space="preserve"> </w:t>
      </w:r>
      <w:r w:rsidR="00385712" w:rsidRPr="00E07371">
        <w:rPr>
          <w:rFonts w:ascii="Arial" w:hAnsi="Arial" w:cs="Arial"/>
          <w:sz w:val="22"/>
          <w:szCs w:val="22"/>
        </w:rPr>
        <w:t>instructions and/or mandatory requirements will result in disqualification of your</w:t>
      </w:r>
    </w:p>
    <w:p w:rsidR="00385712" w:rsidRPr="00E07371" w:rsidRDefault="000D3187" w:rsidP="000D3187">
      <w:pPr>
        <w:jc w:val="both"/>
        <w:rPr>
          <w:rFonts w:ascii="Arial" w:hAnsi="Arial"/>
          <w:sz w:val="22"/>
          <w:szCs w:val="22"/>
        </w:rPr>
      </w:pPr>
      <w:r w:rsidRPr="00E07371">
        <w:rPr>
          <w:rFonts w:ascii="Arial" w:hAnsi="Arial" w:cs="Arial"/>
          <w:sz w:val="22"/>
          <w:szCs w:val="22"/>
        </w:rPr>
        <w:t xml:space="preserve">           </w:t>
      </w:r>
      <w:r w:rsidR="00385712" w:rsidRPr="00E07371">
        <w:rPr>
          <w:rFonts w:ascii="Arial" w:hAnsi="Arial" w:cs="Arial"/>
          <w:sz w:val="22"/>
          <w:szCs w:val="22"/>
        </w:rPr>
        <w:t xml:space="preserve"> Submission/Tender or loss of marks as outlined in </w:t>
      </w:r>
      <w:r w:rsidR="00FB5F3A" w:rsidRPr="00E07371">
        <w:rPr>
          <w:rFonts w:ascii="Arial" w:hAnsi="Arial"/>
          <w:sz w:val="22"/>
        </w:rPr>
        <w:t xml:space="preserve">Part 3: </w:t>
      </w:r>
      <w:r w:rsidR="00385712" w:rsidRPr="00E07371">
        <w:rPr>
          <w:rFonts w:ascii="Arial" w:hAnsi="Arial" w:cs="Arial"/>
          <w:sz w:val="22"/>
          <w:szCs w:val="22"/>
        </w:rPr>
        <w:t>Section Four.</w:t>
      </w:r>
    </w:p>
    <w:p w:rsidR="00385712" w:rsidRPr="00694930" w:rsidRDefault="00385712" w:rsidP="00385712">
      <w:pPr>
        <w:jc w:val="both"/>
        <w:rPr>
          <w:rFonts w:ascii="Arial" w:hAnsi="Arial"/>
          <w:sz w:val="22"/>
          <w:szCs w:val="22"/>
        </w:rPr>
      </w:pPr>
    </w:p>
    <w:p w:rsidR="00385712" w:rsidRPr="00E07371" w:rsidRDefault="00385712" w:rsidP="00385712">
      <w:pPr>
        <w:jc w:val="both"/>
        <w:rPr>
          <w:rFonts w:ascii="Arial" w:hAnsi="Arial" w:cs="Arial"/>
          <w:sz w:val="22"/>
          <w:szCs w:val="22"/>
        </w:rPr>
      </w:pPr>
      <w:r w:rsidRPr="00E07371">
        <w:rPr>
          <w:rFonts w:ascii="Arial" w:hAnsi="Arial"/>
          <w:sz w:val="22"/>
        </w:rPr>
        <w:t>A1.3.</w:t>
      </w:r>
      <w:r w:rsidR="00264972" w:rsidRPr="00E07371">
        <w:rPr>
          <w:rFonts w:ascii="Arial" w:hAnsi="Arial"/>
          <w:sz w:val="22"/>
        </w:rPr>
        <w:t>2.</w:t>
      </w:r>
      <w:r w:rsidRPr="00E07371">
        <w:rPr>
          <w:rFonts w:ascii="Arial" w:hAnsi="Arial"/>
          <w:sz w:val="22"/>
        </w:rPr>
        <w:t xml:space="preserve">4 </w:t>
      </w:r>
      <w:r w:rsidRPr="00E07371">
        <w:rPr>
          <w:rFonts w:ascii="Arial" w:hAnsi="Arial" w:cs="Arial"/>
          <w:sz w:val="22"/>
          <w:szCs w:val="22"/>
        </w:rPr>
        <w:t>It is essential that Tenderers answer all questions asked; accurately and completely and include all</w:t>
      </w:r>
    </w:p>
    <w:p w:rsidR="00385712" w:rsidRPr="00E07371" w:rsidRDefault="00385712" w:rsidP="00385712">
      <w:pPr>
        <w:ind w:firstLine="720"/>
        <w:jc w:val="both"/>
        <w:rPr>
          <w:rFonts w:ascii="Arial" w:hAnsi="Arial" w:cs="Arial"/>
          <w:sz w:val="22"/>
          <w:szCs w:val="22"/>
        </w:rPr>
      </w:pPr>
      <w:r w:rsidRPr="00E07371">
        <w:rPr>
          <w:rFonts w:ascii="Arial" w:hAnsi="Arial" w:cs="Arial"/>
          <w:sz w:val="22"/>
          <w:szCs w:val="22"/>
        </w:rPr>
        <w:t>back up documentation requested.</w:t>
      </w:r>
    </w:p>
    <w:p w:rsidR="00E329AF" w:rsidRPr="00E07371" w:rsidRDefault="00E329AF" w:rsidP="00385712">
      <w:pPr>
        <w:ind w:firstLine="720"/>
        <w:jc w:val="both"/>
        <w:rPr>
          <w:rFonts w:ascii="Arial" w:hAnsi="Arial"/>
          <w:sz w:val="22"/>
          <w:szCs w:val="22"/>
        </w:rPr>
      </w:pPr>
    </w:p>
    <w:p w:rsidR="00BD1FD6" w:rsidRPr="00E07371" w:rsidRDefault="00685509" w:rsidP="008471A9">
      <w:pPr>
        <w:tabs>
          <w:tab w:val="left" w:pos="851"/>
        </w:tabs>
        <w:ind w:left="1440" w:hanging="1440"/>
        <w:rPr>
          <w:rFonts w:ascii="Arial" w:hAnsi="Arial"/>
          <w:sz w:val="22"/>
        </w:rPr>
      </w:pPr>
      <w:r w:rsidRPr="00E07371">
        <w:rPr>
          <w:rFonts w:ascii="Arial" w:hAnsi="Arial"/>
          <w:sz w:val="22"/>
        </w:rPr>
        <w:t>A1.3.</w:t>
      </w:r>
      <w:r w:rsidR="00264972" w:rsidRPr="00E07371">
        <w:rPr>
          <w:rFonts w:ascii="Arial" w:hAnsi="Arial"/>
          <w:sz w:val="22"/>
        </w:rPr>
        <w:t>2.</w:t>
      </w:r>
      <w:r w:rsidR="00385712" w:rsidRPr="00E07371">
        <w:rPr>
          <w:rFonts w:ascii="Arial" w:hAnsi="Arial"/>
          <w:sz w:val="22"/>
        </w:rPr>
        <w:t>5 In assessing Supply and Service Tenders, the Hospital will als</w:t>
      </w:r>
      <w:r w:rsidR="00340B9A" w:rsidRPr="00E07371">
        <w:rPr>
          <w:rFonts w:ascii="Arial" w:hAnsi="Arial"/>
          <w:sz w:val="22"/>
        </w:rPr>
        <w:t>o give due consideration to the</w:t>
      </w:r>
    </w:p>
    <w:p w:rsidR="00385712" w:rsidRPr="00E07371" w:rsidRDefault="00BD1FD6" w:rsidP="00BD1FD6">
      <w:pPr>
        <w:tabs>
          <w:tab w:val="left" w:pos="851"/>
        </w:tabs>
        <w:ind w:left="1440" w:hanging="1440"/>
        <w:rPr>
          <w:rFonts w:ascii="Arial" w:hAnsi="Arial"/>
          <w:sz w:val="22"/>
        </w:rPr>
      </w:pPr>
      <w:r w:rsidRPr="00E07371">
        <w:rPr>
          <w:rFonts w:ascii="Arial" w:hAnsi="Arial"/>
          <w:sz w:val="22"/>
        </w:rPr>
        <w:tab/>
      </w:r>
      <w:r w:rsidR="00385712" w:rsidRPr="00E07371">
        <w:rPr>
          <w:rFonts w:ascii="Arial" w:hAnsi="Arial"/>
          <w:sz w:val="22"/>
        </w:rPr>
        <w:t>following factor(s):</w:t>
      </w:r>
      <w:r w:rsidR="00391E9B" w:rsidRPr="00E07371">
        <w:rPr>
          <w:rFonts w:ascii="Arial" w:hAnsi="Arial"/>
          <w:sz w:val="22"/>
        </w:rPr>
        <w:t xml:space="preserve">  </w:t>
      </w:r>
      <w:r w:rsidR="00385712" w:rsidRPr="00E07371">
        <w:rPr>
          <w:rFonts w:ascii="Arial" w:hAnsi="Arial"/>
          <w:sz w:val="22"/>
        </w:rPr>
        <w:t>Value for Money.</w:t>
      </w:r>
    </w:p>
    <w:p w:rsidR="00DC3506" w:rsidRPr="00E07371" w:rsidRDefault="00DC3506" w:rsidP="00DC3506">
      <w:pPr>
        <w:ind w:left="777"/>
        <w:jc w:val="both"/>
        <w:rPr>
          <w:rFonts w:ascii="Arial" w:hAnsi="Arial" w:cs="Arial"/>
          <w:sz w:val="22"/>
        </w:rPr>
      </w:pPr>
    </w:p>
    <w:p w:rsidR="00DC3506" w:rsidRPr="00E07371" w:rsidRDefault="00DC3506" w:rsidP="00DC3506">
      <w:pPr>
        <w:ind w:left="720" w:hanging="720"/>
        <w:jc w:val="both"/>
        <w:rPr>
          <w:rFonts w:ascii="Arial" w:hAnsi="Arial"/>
          <w:sz w:val="22"/>
        </w:rPr>
      </w:pPr>
      <w:r w:rsidRPr="00E07371">
        <w:rPr>
          <w:rFonts w:ascii="Arial" w:hAnsi="Arial"/>
          <w:sz w:val="22"/>
        </w:rPr>
        <w:t>A1.3.</w:t>
      </w:r>
      <w:r w:rsidR="00264972" w:rsidRPr="00E07371">
        <w:rPr>
          <w:rFonts w:ascii="Arial" w:hAnsi="Arial"/>
          <w:sz w:val="22"/>
        </w:rPr>
        <w:t>2.</w:t>
      </w:r>
      <w:r w:rsidR="0083746F" w:rsidRPr="00E07371">
        <w:rPr>
          <w:rFonts w:ascii="Arial" w:hAnsi="Arial"/>
          <w:sz w:val="22"/>
        </w:rPr>
        <w:t>6</w:t>
      </w:r>
      <w:r w:rsidR="00CD439D" w:rsidRPr="00E07371">
        <w:rPr>
          <w:rFonts w:ascii="Arial" w:hAnsi="Arial"/>
          <w:sz w:val="22"/>
        </w:rPr>
        <w:t xml:space="preserve"> </w:t>
      </w:r>
      <w:r w:rsidRPr="00E07371">
        <w:rPr>
          <w:rFonts w:ascii="Arial" w:hAnsi="Arial"/>
          <w:sz w:val="22"/>
        </w:rPr>
        <w:t xml:space="preserve">Wherever possible, supply contracts will be awarded on the basis of product ranges or groups of products rather than individual products and should be tendered for accordingly.  If any product within a </w:t>
      </w:r>
      <w:r w:rsidRPr="00E07371">
        <w:rPr>
          <w:rFonts w:ascii="Arial" w:hAnsi="Arial"/>
          <w:sz w:val="22"/>
        </w:rPr>
        <w:lastRenderedPageBreak/>
        <w:t>range fails to meet the award of contract criteria it may be decided that the entire range should not be considered for contract.</w:t>
      </w:r>
    </w:p>
    <w:p w:rsidR="00FE71CF" w:rsidRPr="00E07371" w:rsidRDefault="00FE71CF" w:rsidP="00DC3506">
      <w:pPr>
        <w:ind w:left="720" w:hanging="720"/>
        <w:jc w:val="both"/>
        <w:rPr>
          <w:rFonts w:ascii="Arial" w:hAnsi="Arial"/>
          <w:sz w:val="22"/>
        </w:rPr>
      </w:pPr>
    </w:p>
    <w:p w:rsidR="008E588D" w:rsidRPr="00ED11A4" w:rsidRDefault="00FE71CF" w:rsidP="00C238D5">
      <w:pPr>
        <w:jc w:val="both"/>
        <w:rPr>
          <w:rFonts w:ascii="Arial" w:hAnsi="Arial"/>
          <w:sz w:val="22"/>
        </w:rPr>
      </w:pPr>
      <w:r w:rsidRPr="00ED11A4">
        <w:rPr>
          <w:rFonts w:ascii="Arial" w:hAnsi="Arial" w:cs="Arial"/>
          <w:iCs/>
          <w:sz w:val="22"/>
          <w:szCs w:val="22"/>
        </w:rPr>
        <w:t>A1.3.</w:t>
      </w:r>
      <w:r w:rsidR="00264972" w:rsidRPr="00ED11A4">
        <w:rPr>
          <w:rFonts w:ascii="Arial" w:hAnsi="Arial" w:cs="Arial"/>
          <w:iCs/>
          <w:sz w:val="22"/>
          <w:szCs w:val="22"/>
        </w:rPr>
        <w:t>2.</w:t>
      </w:r>
      <w:r w:rsidR="0083746F" w:rsidRPr="00ED11A4">
        <w:rPr>
          <w:rFonts w:ascii="Arial" w:hAnsi="Arial" w:cs="Arial"/>
          <w:iCs/>
          <w:sz w:val="22"/>
          <w:szCs w:val="22"/>
        </w:rPr>
        <w:t>7</w:t>
      </w:r>
      <w:r w:rsidR="00CD439D" w:rsidRPr="00ED11A4">
        <w:rPr>
          <w:rFonts w:ascii="Arial" w:hAnsi="Arial" w:cs="Arial"/>
          <w:iCs/>
          <w:sz w:val="22"/>
          <w:szCs w:val="22"/>
        </w:rPr>
        <w:t xml:space="preserve"> </w:t>
      </w:r>
      <w:r w:rsidR="008E588D" w:rsidRPr="00ED11A4">
        <w:rPr>
          <w:rFonts w:ascii="Arial" w:hAnsi="Arial" w:cs="Arial"/>
          <w:iCs/>
          <w:sz w:val="22"/>
          <w:szCs w:val="22"/>
        </w:rPr>
        <w:t>In the event that the assessment of bids results in two bids with the same score, the contracting</w:t>
      </w:r>
    </w:p>
    <w:p w:rsidR="008E588D" w:rsidRPr="00B3452D" w:rsidRDefault="008E588D" w:rsidP="008E588D">
      <w:pPr>
        <w:ind w:left="720"/>
        <w:jc w:val="both"/>
        <w:rPr>
          <w:rFonts w:ascii="Arial" w:hAnsi="Arial"/>
          <w:sz w:val="22"/>
          <w:szCs w:val="22"/>
        </w:rPr>
      </w:pPr>
      <w:r w:rsidRPr="00ED11A4">
        <w:rPr>
          <w:rFonts w:ascii="Arial" w:hAnsi="Arial" w:cs="Arial"/>
          <w:iCs/>
          <w:sz w:val="22"/>
          <w:szCs w:val="22"/>
        </w:rPr>
        <w:t xml:space="preserve">authority will award the contract to the bid that scored the most points under award criteria  </w:t>
      </w:r>
      <w:r w:rsidRPr="00ED11A4">
        <w:rPr>
          <w:rFonts w:ascii="Arial" w:hAnsi="Arial" w:cs="Arial"/>
          <w:b/>
          <w:iCs/>
          <w:sz w:val="22"/>
          <w:szCs w:val="22"/>
        </w:rPr>
        <w:t>(Ultimate Cost</w:t>
      </w:r>
      <w:r w:rsidR="00C238D5" w:rsidRPr="00ED11A4">
        <w:rPr>
          <w:rFonts w:ascii="Arial" w:hAnsi="Arial" w:cs="Arial"/>
          <w:b/>
          <w:iCs/>
          <w:sz w:val="22"/>
          <w:szCs w:val="22"/>
        </w:rPr>
        <w:t>s</w:t>
      </w:r>
      <w:r w:rsidRPr="00ED11A4">
        <w:rPr>
          <w:rFonts w:ascii="Arial" w:hAnsi="Arial" w:cs="Arial"/>
          <w:b/>
          <w:iCs/>
          <w:sz w:val="22"/>
          <w:szCs w:val="22"/>
        </w:rPr>
        <w:t>)</w:t>
      </w:r>
      <w:r w:rsidRPr="00ED11A4">
        <w:rPr>
          <w:rFonts w:ascii="Arial" w:hAnsi="Arial" w:cs="Arial"/>
          <w:iCs/>
          <w:sz w:val="22"/>
          <w:szCs w:val="22"/>
        </w:rPr>
        <w:t xml:space="preserve">.  In the event that the two bids have the same score under award </w:t>
      </w:r>
      <w:r w:rsidR="00B55B24" w:rsidRPr="00ED11A4">
        <w:rPr>
          <w:rFonts w:ascii="Arial" w:hAnsi="Arial" w:cs="Arial"/>
          <w:iCs/>
          <w:sz w:val="22"/>
          <w:szCs w:val="22"/>
        </w:rPr>
        <w:t>criteria (</w:t>
      </w:r>
      <w:r w:rsidRPr="00ED11A4">
        <w:rPr>
          <w:rFonts w:ascii="Arial" w:hAnsi="Arial" w:cs="Arial"/>
          <w:b/>
          <w:iCs/>
          <w:sz w:val="22"/>
          <w:szCs w:val="22"/>
        </w:rPr>
        <w:t>Ultimate Cost</w:t>
      </w:r>
      <w:r w:rsidR="00C238D5" w:rsidRPr="00ED11A4">
        <w:rPr>
          <w:rFonts w:ascii="Arial" w:hAnsi="Arial" w:cs="Arial"/>
          <w:b/>
          <w:iCs/>
          <w:sz w:val="22"/>
          <w:szCs w:val="22"/>
        </w:rPr>
        <w:t>s</w:t>
      </w:r>
      <w:r w:rsidRPr="00ED11A4">
        <w:rPr>
          <w:rFonts w:ascii="Arial" w:hAnsi="Arial" w:cs="Arial"/>
          <w:iCs/>
          <w:sz w:val="22"/>
          <w:szCs w:val="22"/>
        </w:rPr>
        <w:t>) the contracting authority will award the contract to the bid that scored the most points under award criteria  “</w:t>
      </w:r>
      <w:r w:rsidR="001E6C56" w:rsidRPr="00ED11A4">
        <w:rPr>
          <w:rFonts w:ascii="Arial" w:hAnsi="Arial" w:cs="Arial"/>
          <w:iCs/>
          <w:sz w:val="22"/>
          <w:szCs w:val="22"/>
        </w:rPr>
        <w:t>2</w:t>
      </w:r>
      <w:r w:rsidRPr="00ED11A4">
        <w:rPr>
          <w:rFonts w:ascii="Arial" w:hAnsi="Arial" w:cs="Arial"/>
          <w:iCs/>
          <w:sz w:val="22"/>
          <w:szCs w:val="22"/>
        </w:rPr>
        <w:t>” (</w:t>
      </w:r>
      <w:r w:rsidR="00160C4C" w:rsidRPr="00ED11A4">
        <w:rPr>
          <w:rFonts w:ascii="Arial" w:hAnsi="Arial" w:cs="Arial"/>
          <w:iCs/>
          <w:sz w:val="22"/>
          <w:szCs w:val="22"/>
        </w:rPr>
        <w:t>User Requirements Specifications</w:t>
      </w:r>
      <w:r w:rsidRPr="00ED11A4">
        <w:rPr>
          <w:rFonts w:ascii="Arial" w:hAnsi="Arial" w:cs="Arial"/>
          <w:iCs/>
          <w:sz w:val="22"/>
          <w:szCs w:val="22"/>
        </w:rPr>
        <w:t xml:space="preserve">).  In the event that two bids have the same score under both </w:t>
      </w:r>
      <w:r w:rsidR="00DD43BF" w:rsidRPr="00ED11A4">
        <w:rPr>
          <w:rFonts w:ascii="Arial" w:hAnsi="Arial" w:cs="Arial"/>
          <w:iCs/>
          <w:sz w:val="22"/>
          <w:szCs w:val="22"/>
        </w:rPr>
        <w:t xml:space="preserve">criteria </w:t>
      </w:r>
      <w:r w:rsidR="00DD43BF" w:rsidRPr="00ED11A4">
        <w:rPr>
          <w:rFonts w:ascii="Arial" w:hAnsi="Arial" w:cs="Arial"/>
          <w:b/>
          <w:iCs/>
          <w:sz w:val="22"/>
          <w:szCs w:val="22"/>
        </w:rPr>
        <w:t>(</w:t>
      </w:r>
      <w:r w:rsidRPr="00ED11A4">
        <w:rPr>
          <w:rFonts w:ascii="Arial" w:hAnsi="Arial" w:cs="Arial"/>
          <w:b/>
          <w:iCs/>
          <w:sz w:val="22"/>
          <w:szCs w:val="22"/>
        </w:rPr>
        <w:t>Ultimate Cost</w:t>
      </w:r>
      <w:r w:rsidR="00DD787C" w:rsidRPr="00ED11A4">
        <w:rPr>
          <w:rFonts w:ascii="Arial" w:hAnsi="Arial" w:cs="Arial"/>
          <w:b/>
          <w:iCs/>
          <w:sz w:val="22"/>
          <w:szCs w:val="22"/>
        </w:rPr>
        <w:t>s</w:t>
      </w:r>
      <w:r w:rsidRPr="00ED11A4">
        <w:rPr>
          <w:rFonts w:ascii="Arial" w:hAnsi="Arial" w:cs="Arial"/>
          <w:b/>
          <w:iCs/>
          <w:sz w:val="22"/>
          <w:szCs w:val="22"/>
        </w:rPr>
        <w:t>)</w:t>
      </w:r>
      <w:r w:rsidRPr="00ED11A4">
        <w:rPr>
          <w:rFonts w:ascii="Arial" w:hAnsi="Arial" w:cs="Arial"/>
          <w:iCs/>
          <w:sz w:val="22"/>
          <w:szCs w:val="22"/>
        </w:rPr>
        <w:t xml:space="preserve"> and “</w:t>
      </w:r>
      <w:r w:rsidR="001E6C56" w:rsidRPr="00ED11A4">
        <w:rPr>
          <w:rFonts w:ascii="Arial" w:hAnsi="Arial" w:cs="Arial"/>
          <w:iCs/>
          <w:sz w:val="22"/>
          <w:szCs w:val="22"/>
        </w:rPr>
        <w:t>2</w:t>
      </w:r>
      <w:r w:rsidRPr="00ED11A4">
        <w:rPr>
          <w:rFonts w:ascii="Arial" w:hAnsi="Arial" w:cs="Arial"/>
          <w:iCs/>
          <w:sz w:val="22"/>
          <w:szCs w:val="22"/>
        </w:rPr>
        <w:t>” (</w:t>
      </w:r>
      <w:r w:rsidR="00160C4C" w:rsidRPr="00ED11A4">
        <w:rPr>
          <w:rFonts w:ascii="Arial" w:hAnsi="Arial" w:cs="Arial"/>
          <w:iCs/>
          <w:sz w:val="22"/>
          <w:szCs w:val="22"/>
        </w:rPr>
        <w:t>User Requirements Specifications</w:t>
      </w:r>
      <w:r w:rsidR="001E6C56" w:rsidRPr="00ED11A4">
        <w:rPr>
          <w:rFonts w:ascii="Arial" w:hAnsi="Arial" w:cs="Arial"/>
          <w:iCs/>
          <w:sz w:val="22"/>
          <w:szCs w:val="22"/>
        </w:rPr>
        <w:t>),</w:t>
      </w:r>
      <w:r w:rsidRPr="00ED11A4">
        <w:rPr>
          <w:rFonts w:ascii="Arial" w:hAnsi="Arial" w:cs="Arial"/>
          <w:iCs/>
          <w:sz w:val="22"/>
          <w:szCs w:val="22"/>
        </w:rPr>
        <w:t xml:space="preserve"> the contracting authority will award the </w:t>
      </w:r>
      <w:r w:rsidRPr="00B3452D">
        <w:rPr>
          <w:rFonts w:ascii="Arial" w:hAnsi="Arial" w:cs="Arial"/>
          <w:iCs/>
          <w:sz w:val="22"/>
          <w:szCs w:val="22"/>
        </w:rPr>
        <w:t>contract to the bid that scored the most points under “</w:t>
      </w:r>
      <w:r w:rsidR="001E6C56" w:rsidRPr="00B3452D">
        <w:rPr>
          <w:rFonts w:ascii="Arial" w:hAnsi="Arial" w:cs="Arial"/>
          <w:iCs/>
          <w:sz w:val="22"/>
          <w:szCs w:val="22"/>
        </w:rPr>
        <w:t>3</w:t>
      </w:r>
      <w:r w:rsidRPr="00B3452D">
        <w:rPr>
          <w:rFonts w:ascii="Arial" w:hAnsi="Arial" w:cs="Arial"/>
          <w:iCs/>
          <w:sz w:val="22"/>
          <w:szCs w:val="22"/>
        </w:rPr>
        <w:t>” (</w:t>
      </w:r>
      <w:r w:rsidR="00DA3827" w:rsidRPr="00B3452D">
        <w:rPr>
          <w:rFonts w:ascii="Arial" w:hAnsi="Arial" w:cs="Arial"/>
          <w:b/>
          <w:bCs/>
          <w:sz w:val="22"/>
          <w:szCs w:val="22"/>
          <w:lang w:val="en-IE" w:eastAsia="en-IE"/>
        </w:rPr>
        <w:t>After Sales &amp; Technical Support</w:t>
      </w:r>
      <w:r w:rsidRPr="00B3452D">
        <w:rPr>
          <w:rFonts w:ascii="Arial" w:hAnsi="Arial" w:cs="Arial"/>
          <w:iCs/>
          <w:sz w:val="22"/>
          <w:szCs w:val="22"/>
        </w:rPr>
        <w:t>).</w:t>
      </w:r>
    </w:p>
    <w:p w:rsidR="008E588D" w:rsidRPr="00ED11A4" w:rsidRDefault="008E588D" w:rsidP="008E588D">
      <w:pPr>
        <w:jc w:val="both"/>
        <w:rPr>
          <w:rFonts w:ascii="Arial" w:hAnsi="Arial"/>
          <w:sz w:val="22"/>
          <w:szCs w:val="22"/>
        </w:rPr>
      </w:pPr>
    </w:p>
    <w:p w:rsidR="00FE71CF" w:rsidRDefault="008E588D" w:rsidP="00C238D5">
      <w:pPr>
        <w:ind w:left="720"/>
        <w:jc w:val="both"/>
        <w:rPr>
          <w:rFonts w:ascii="Arial" w:hAnsi="Arial"/>
          <w:sz w:val="22"/>
        </w:rPr>
      </w:pPr>
      <w:r w:rsidRPr="00ED11A4">
        <w:rPr>
          <w:rFonts w:ascii="Arial" w:hAnsi="Arial"/>
          <w:sz w:val="22"/>
        </w:rPr>
        <w:t xml:space="preserve">Refer to Criteria for Award of Contract, as outlined in </w:t>
      </w:r>
      <w:r w:rsidR="00C74102" w:rsidRPr="00ED11A4">
        <w:rPr>
          <w:rFonts w:ascii="Arial" w:hAnsi="Arial"/>
          <w:sz w:val="22"/>
        </w:rPr>
        <w:t>Part 3</w:t>
      </w:r>
      <w:r w:rsidR="002178EA" w:rsidRPr="00ED11A4">
        <w:rPr>
          <w:rFonts w:ascii="Arial" w:hAnsi="Arial"/>
          <w:sz w:val="22"/>
        </w:rPr>
        <w:t>:</w:t>
      </w:r>
      <w:r w:rsidR="00C74102" w:rsidRPr="00ED11A4">
        <w:rPr>
          <w:rFonts w:ascii="Arial" w:hAnsi="Arial"/>
          <w:sz w:val="22"/>
        </w:rPr>
        <w:t xml:space="preserve"> </w:t>
      </w:r>
      <w:r w:rsidRPr="00ED11A4">
        <w:rPr>
          <w:rFonts w:ascii="Arial" w:hAnsi="Arial"/>
          <w:sz w:val="22"/>
        </w:rPr>
        <w:t>Section Four</w:t>
      </w:r>
      <w:r w:rsidR="00215AAE" w:rsidRPr="00ED11A4">
        <w:rPr>
          <w:rFonts w:ascii="Arial" w:hAnsi="Arial"/>
          <w:sz w:val="22"/>
        </w:rPr>
        <w:t>.</w:t>
      </w:r>
    </w:p>
    <w:p w:rsidR="004C3092" w:rsidRPr="00ED11A4" w:rsidRDefault="004C3092" w:rsidP="00C238D5">
      <w:pPr>
        <w:ind w:left="720"/>
        <w:jc w:val="both"/>
        <w:rPr>
          <w:rFonts w:ascii="Arial" w:hAnsi="Arial"/>
          <w:sz w:val="22"/>
        </w:rPr>
      </w:pPr>
    </w:p>
    <w:p w:rsidR="00A51290" w:rsidRPr="00187152" w:rsidRDefault="00FF566B" w:rsidP="00FF566B">
      <w:pPr>
        <w:jc w:val="both"/>
        <w:rPr>
          <w:rFonts w:ascii="Arial" w:hAnsi="Arial" w:cs="Arial"/>
          <w:b/>
          <w:sz w:val="22"/>
          <w:szCs w:val="22"/>
        </w:rPr>
      </w:pPr>
      <w:r w:rsidRPr="00187152">
        <w:rPr>
          <w:rFonts w:ascii="Arial" w:hAnsi="Arial" w:cs="Arial"/>
          <w:b/>
          <w:sz w:val="22"/>
          <w:szCs w:val="22"/>
        </w:rPr>
        <w:t>A1.3.8 Ranking to Awards: Ranking 1</w:t>
      </w:r>
      <w:r w:rsidRPr="00187152">
        <w:rPr>
          <w:rFonts w:ascii="Arial" w:hAnsi="Arial" w:cs="Arial"/>
          <w:b/>
          <w:sz w:val="22"/>
          <w:szCs w:val="22"/>
          <w:vertAlign w:val="superscript"/>
        </w:rPr>
        <w:t>st</w:t>
      </w:r>
      <w:r w:rsidR="00E96003" w:rsidRPr="00187152">
        <w:rPr>
          <w:rFonts w:ascii="Arial" w:hAnsi="Arial" w:cs="Arial"/>
          <w:b/>
          <w:sz w:val="22"/>
          <w:szCs w:val="22"/>
        </w:rPr>
        <w:t xml:space="preserve"> placed Tenderer and</w:t>
      </w:r>
      <w:r w:rsidRPr="00187152">
        <w:rPr>
          <w:rFonts w:ascii="Arial" w:hAnsi="Arial" w:cs="Arial"/>
          <w:b/>
          <w:sz w:val="22"/>
          <w:szCs w:val="22"/>
        </w:rPr>
        <w:t xml:space="preserve"> 2</w:t>
      </w:r>
      <w:r w:rsidRPr="00187152">
        <w:rPr>
          <w:rFonts w:ascii="Arial" w:hAnsi="Arial" w:cs="Arial"/>
          <w:b/>
          <w:sz w:val="22"/>
          <w:szCs w:val="22"/>
          <w:vertAlign w:val="superscript"/>
        </w:rPr>
        <w:t>nd</w:t>
      </w:r>
      <w:r w:rsidR="00E96003" w:rsidRPr="00187152">
        <w:rPr>
          <w:rFonts w:ascii="Arial" w:hAnsi="Arial" w:cs="Arial"/>
          <w:b/>
          <w:sz w:val="22"/>
          <w:szCs w:val="22"/>
        </w:rPr>
        <w:t xml:space="preserve"> place Tenderer</w:t>
      </w:r>
      <w:r w:rsidR="00605243" w:rsidRPr="00187152">
        <w:rPr>
          <w:rFonts w:ascii="Arial" w:hAnsi="Arial" w:cs="Arial"/>
          <w:b/>
          <w:sz w:val="22"/>
          <w:szCs w:val="22"/>
        </w:rPr>
        <w:t>.</w:t>
      </w:r>
      <w:r w:rsidR="00A51290" w:rsidRPr="00187152">
        <w:rPr>
          <w:rFonts w:ascii="Arial" w:hAnsi="Arial" w:cs="Arial"/>
          <w:b/>
          <w:sz w:val="22"/>
          <w:szCs w:val="22"/>
        </w:rPr>
        <w:t xml:space="preserve"> </w:t>
      </w:r>
    </w:p>
    <w:p w:rsidR="00FF566B" w:rsidRPr="00187152" w:rsidRDefault="00FF566B" w:rsidP="00FF566B">
      <w:pPr>
        <w:ind w:left="1440" w:hanging="1440"/>
        <w:jc w:val="both"/>
        <w:rPr>
          <w:rFonts w:ascii="Arial" w:hAnsi="Arial" w:cs="Arial"/>
          <w:sz w:val="22"/>
          <w:szCs w:val="22"/>
        </w:rPr>
      </w:pPr>
      <w:r w:rsidRPr="00187152">
        <w:rPr>
          <w:rFonts w:ascii="Arial" w:hAnsi="Arial" w:cs="Arial"/>
          <w:sz w:val="22"/>
          <w:szCs w:val="22"/>
        </w:rPr>
        <w:t>A1.3.8.1 In event that the Tenderer does not fulfil specification and / or hospital requirements following the</w:t>
      </w:r>
    </w:p>
    <w:p w:rsidR="008E3DB2" w:rsidRPr="00187152" w:rsidRDefault="00FF566B" w:rsidP="00FF566B">
      <w:pPr>
        <w:ind w:left="1440" w:hanging="720"/>
        <w:jc w:val="both"/>
        <w:rPr>
          <w:rFonts w:ascii="Arial" w:hAnsi="Arial" w:cs="Arial"/>
          <w:sz w:val="22"/>
          <w:szCs w:val="22"/>
        </w:rPr>
      </w:pPr>
      <w:r w:rsidRPr="00187152">
        <w:rPr>
          <w:rFonts w:ascii="Arial" w:hAnsi="Arial" w:cs="Arial"/>
          <w:sz w:val="22"/>
          <w:szCs w:val="22"/>
        </w:rPr>
        <w:t>award, then the next ranked 2</w:t>
      </w:r>
      <w:r w:rsidRPr="00187152">
        <w:rPr>
          <w:rFonts w:ascii="Arial" w:hAnsi="Arial" w:cs="Arial"/>
          <w:sz w:val="22"/>
          <w:szCs w:val="22"/>
          <w:vertAlign w:val="superscript"/>
        </w:rPr>
        <w:t>nd</w:t>
      </w:r>
      <w:r w:rsidRPr="00187152">
        <w:rPr>
          <w:rFonts w:ascii="Arial" w:hAnsi="Arial" w:cs="Arial"/>
          <w:sz w:val="22"/>
          <w:szCs w:val="22"/>
        </w:rPr>
        <w:t xml:space="preserve"> placed </w:t>
      </w:r>
      <w:r w:rsidR="00F433B3" w:rsidRPr="00187152">
        <w:rPr>
          <w:rFonts w:ascii="Arial" w:hAnsi="Arial" w:cs="Arial"/>
          <w:sz w:val="22"/>
          <w:szCs w:val="22"/>
        </w:rPr>
        <w:t>Tenderer</w:t>
      </w:r>
      <w:r w:rsidRPr="00187152">
        <w:rPr>
          <w:rFonts w:ascii="Arial" w:hAnsi="Arial" w:cs="Arial"/>
          <w:sz w:val="22"/>
          <w:szCs w:val="22"/>
        </w:rPr>
        <w:t xml:space="preserve"> will be placed in position of replacement</w:t>
      </w:r>
      <w:r w:rsidR="00CF0847" w:rsidRPr="00187152">
        <w:rPr>
          <w:rFonts w:ascii="Arial" w:hAnsi="Arial" w:cs="Arial"/>
          <w:sz w:val="22"/>
          <w:szCs w:val="22"/>
        </w:rPr>
        <w:t xml:space="preserve"> tenderer</w:t>
      </w:r>
      <w:r w:rsidR="008E3DB2" w:rsidRPr="00187152">
        <w:rPr>
          <w:rFonts w:ascii="Arial" w:hAnsi="Arial" w:cs="Arial"/>
          <w:sz w:val="22"/>
          <w:szCs w:val="22"/>
        </w:rPr>
        <w:t xml:space="preserve">. </w:t>
      </w:r>
    </w:p>
    <w:p w:rsidR="00FF566B" w:rsidRPr="00E96003" w:rsidRDefault="008E3DB2" w:rsidP="00FF566B">
      <w:pPr>
        <w:ind w:left="1440" w:hanging="720"/>
        <w:jc w:val="both"/>
        <w:rPr>
          <w:rFonts w:ascii="Arial" w:hAnsi="Arial" w:cs="Arial"/>
          <w:sz w:val="22"/>
          <w:szCs w:val="22"/>
        </w:rPr>
      </w:pPr>
      <w:r w:rsidRPr="00187152">
        <w:rPr>
          <w:rFonts w:ascii="Arial" w:hAnsi="Arial" w:cs="Arial"/>
          <w:sz w:val="22"/>
          <w:szCs w:val="22"/>
        </w:rPr>
        <w:t>If applicable the next placed Tenderer</w:t>
      </w:r>
      <w:r w:rsidR="00CF0847" w:rsidRPr="00187152">
        <w:rPr>
          <w:rFonts w:ascii="Arial" w:hAnsi="Arial" w:cs="Arial"/>
          <w:sz w:val="22"/>
          <w:szCs w:val="22"/>
        </w:rPr>
        <w:t xml:space="preserve"> may be awarded the contract subject to agreement by both parties</w:t>
      </w:r>
    </w:p>
    <w:p w:rsidR="00FF566B" w:rsidRPr="00E96003" w:rsidRDefault="00FF566B" w:rsidP="00FF566B">
      <w:pPr>
        <w:pStyle w:val="ListParagraph"/>
        <w:jc w:val="both"/>
        <w:rPr>
          <w:rFonts w:ascii="Arial" w:hAnsi="Arial" w:cs="Arial"/>
          <w:sz w:val="22"/>
          <w:szCs w:val="22"/>
        </w:rPr>
      </w:pPr>
    </w:p>
    <w:p w:rsidR="006E5BBD" w:rsidRDefault="00FF566B" w:rsidP="00FF566B">
      <w:pPr>
        <w:ind w:left="1440" w:hanging="1440"/>
        <w:jc w:val="both"/>
        <w:rPr>
          <w:rFonts w:ascii="Arial" w:hAnsi="Arial" w:cs="Arial"/>
          <w:sz w:val="22"/>
          <w:szCs w:val="22"/>
        </w:rPr>
      </w:pPr>
      <w:r w:rsidRPr="00E96003">
        <w:rPr>
          <w:rFonts w:ascii="Arial" w:hAnsi="Arial" w:cs="Arial"/>
          <w:sz w:val="22"/>
          <w:szCs w:val="22"/>
        </w:rPr>
        <w:t xml:space="preserve">A1.3.8.2 In </w:t>
      </w:r>
      <w:r w:rsidR="006E5BBD">
        <w:rPr>
          <w:rFonts w:ascii="Arial" w:hAnsi="Arial" w:cs="Arial"/>
          <w:sz w:val="22"/>
          <w:szCs w:val="22"/>
        </w:rPr>
        <w:t xml:space="preserve">the </w:t>
      </w:r>
      <w:r w:rsidRPr="00E96003">
        <w:rPr>
          <w:rFonts w:ascii="Arial" w:hAnsi="Arial" w:cs="Arial"/>
          <w:sz w:val="22"/>
          <w:szCs w:val="22"/>
        </w:rPr>
        <w:t xml:space="preserve">event during the Contract duration period the hospital has to terminate </w:t>
      </w:r>
      <w:r w:rsidR="006E5BBD">
        <w:rPr>
          <w:rFonts w:ascii="Arial" w:hAnsi="Arial" w:cs="Arial"/>
          <w:sz w:val="22"/>
          <w:szCs w:val="22"/>
        </w:rPr>
        <w:t>the Contract on the basis</w:t>
      </w:r>
    </w:p>
    <w:p w:rsidR="006E5BBD" w:rsidRDefault="006E5BBD" w:rsidP="006E5BBD">
      <w:pPr>
        <w:ind w:left="1440" w:hanging="720"/>
        <w:jc w:val="both"/>
        <w:rPr>
          <w:rFonts w:ascii="Arial" w:hAnsi="Arial" w:cs="Arial"/>
          <w:sz w:val="22"/>
          <w:szCs w:val="22"/>
        </w:rPr>
      </w:pPr>
      <w:r>
        <w:rPr>
          <w:rFonts w:ascii="Arial" w:hAnsi="Arial" w:cs="Arial"/>
          <w:sz w:val="22"/>
          <w:szCs w:val="22"/>
        </w:rPr>
        <w:t xml:space="preserve">   </w:t>
      </w:r>
      <w:r w:rsidR="00FF566B" w:rsidRPr="00E96003">
        <w:rPr>
          <w:rFonts w:ascii="Arial" w:hAnsi="Arial" w:cs="Arial"/>
          <w:sz w:val="22"/>
          <w:szCs w:val="22"/>
        </w:rPr>
        <w:t>the Service Provider</w:t>
      </w:r>
      <w:r>
        <w:rPr>
          <w:rFonts w:ascii="Arial" w:hAnsi="Arial" w:cs="Arial"/>
          <w:sz w:val="22"/>
          <w:szCs w:val="22"/>
        </w:rPr>
        <w:t xml:space="preserve"> </w:t>
      </w:r>
      <w:r w:rsidR="00FF566B" w:rsidRPr="00E96003">
        <w:rPr>
          <w:rFonts w:ascii="Arial" w:hAnsi="Arial" w:cs="Arial"/>
          <w:sz w:val="22"/>
          <w:szCs w:val="22"/>
        </w:rPr>
        <w:t>(Contractor) does not fulfil specification and hospital requirements, following</w:t>
      </w:r>
    </w:p>
    <w:p w:rsidR="006E5BBD" w:rsidRDefault="006E5BBD" w:rsidP="006E5BBD">
      <w:pPr>
        <w:ind w:left="1440" w:hanging="720"/>
        <w:jc w:val="both"/>
        <w:rPr>
          <w:rFonts w:ascii="Arial" w:hAnsi="Arial" w:cs="Arial"/>
          <w:sz w:val="22"/>
          <w:szCs w:val="22"/>
        </w:rPr>
      </w:pPr>
      <w:r>
        <w:rPr>
          <w:rFonts w:ascii="Arial" w:hAnsi="Arial" w:cs="Arial"/>
          <w:sz w:val="22"/>
          <w:szCs w:val="22"/>
        </w:rPr>
        <w:t xml:space="preserve"> </w:t>
      </w:r>
      <w:r w:rsidR="00FF566B" w:rsidRPr="00E96003">
        <w:rPr>
          <w:rFonts w:ascii="Arial" w:hAnsi="Arial" w:cs="Arial"/>
          <w:sz w:val="22"/>
          <w:szCs w:val="22"/>
        </w:rPr>
        <w:t xml:space="preserve"> service credits</w:t>
      </w:r>
      <w:r>
        <w:rPr>
          <w:rFonts w:ascii="Arial" w:hAnsi="Arial" w:cs="Arial"/>
          <w:sz w:val="22"/>
          <w:szCs w:val="22"/>
        </w:rPr>
        <w:t xml:space="preserve"> </w:t>
      </w:r>
      <w:r w:rsidR="00FF566B" w:rsidRPr="00E96003">
        <w:rPr>
          <w:rFonts w:ascii="Arial" w:hAnsi="Arial" w:cs="Arial"/>
          <w:sz w:val="22"/>
          <w:szCs w:val="22"/>
        </w:rPr>
        <w:t xml:space="preserve">application, escalation procedures have been applied and exhausted. Termination of </w:t>
      </w:r>
    </w:p>
    <w:p w:rsidR="006E5BBD" w:rsidRDefault="006E5BBD" w:rsidP="006E5BBD">
      <w:pPr>
        <w:ind w:left="1440" w:hanging="720"/>
        <w:jc w:val="both"/>
        <w:rPr>
          <w:rFonts w:ascii="Arial" w:hAnsi="Arial" w:cs="Arial"/>
          <w:sz w:val="22"/>
          <w:szCs w:val="22"/>
        </w:rPr>
      </w:pPr>
      <w:r>
        <w:rPr>
          <w:rFonts w:ascii="Arial" w:hAnsi="Arial" w:cs="Arial"/>
          <w:sz w:val="22"/>
          <w:szCs w:val="22"/>
        </w:rPr>
        <w:t xml:space="preserve">  </w:t>
      </w:r>
      <w:r w:rsidR="00FF566B" w:rsidRPr="00E96003">
        <w:rPr>
          <w:rFonts w:ascii="Arial" w:hAnsi="Arial" w:cs="Arial"/>
          <w:sz w:val="22"/>
          <w:szCs w:val="22"/>
        </w:rPr>
        <w:t>Contract will</w:t>
      </w:r>
      <w:r>
        <w:rPr>
          <w:rFonts w:ascii="Arial" w:hAnsi="Arial" w:cs="Arial"/>
          <w:sz w:val="22"/>
          <w:szCs w:val="22"/>
        </w:rPr>
        <w:t xml:space="preserve"> </w:t>
      </w:r>
      <w:r w:rsidR="00FF566B" w:rsidRPr="00E96003">
        <w:rPr>
          <w:rFonts w:ascii="Arial" w:hAnsi="Arial" w:cs="Arial"/>
          <w:sz w:val="22"/>
          <w:szCs w:val="22"/>
        </w:rPr>
        <w:t>apply per stated Hospital Terms and Conditions. Therefore the next ranked 2</w:t>
      </w:r>
      <w:r w:rsidR="00FF566B" w:rsidRPr="00E96003">
        <w:rPr>
          <w:rFonts w:ascii="Arial" w:hAnsi="Arial" w:cs="Arial"/>
          <w:sz w:val="22"/>
          <w:szCs w:val="22"/>
          <w:vertAlign w:val="superscript"/>
        </w:rPr>
        <w:t>nd</w:t>
      </w:r>
      <w:r w:rsidR="00FF566B" w:rsidRPr="00E96003">
        <w:rPr>
          <w:rFonts w:ascii="Arial" w:hAnsi="Arial" w:cs="Arial"/>
          <w:sz w:val="22"/>
          <w:szCs w:val="22"/>
        </w:rPr>
        <w:t xml:space="preserve"> placed</w:t>
      </w:r>
    </w:p>
    <w:p w:rsidR="008E3DB2" w:rsidRPr="00E96003" w:rsidRDefault="006E5BBD" w:rsidP="008E3DB2">
      <w:pPr>
        <w:ind w:left="1440" w:hanging="720"/>
        <w:jc w:val="both"/>
        <w:rPr>
          <w:rFonts w:ascii="Arial" w:hAnsi="Arial" w:cs="Arial"/>
          <w:sz w:val="22"/>
          <w:szCs w:val="22"/>
        </w:rPr>
      </w:pPr>
      <w:r>
        <w:rPr>
          <w:rFonts w:ascii="Arial" w:hAnsi="Arial" w:cs="Arial"/>
          <w:sz w:val="22"/>
          <w:szCs w:val="22"/>
        </w:rPr>
        <w:t xml:space="preserve">  </w:t>
      </w:r>
      <w:r w:rsidR="00FF566B" w:rsidRPr="00E96003">
        <w:rPr>
          <w:rFonts w:ascii="Arial" w:hAnsi="Arial" w:cs="Arial"/>
          <w:sz w:val="22"/>
          <w:szCs w:val="22"/>
        </w:rPr>
        <w:t>Service Provider</w:t>
      </w:r>
      <w:r>
        <w:rPr>
          <w:rFonts w:ascii="Arial" w:hAnsi="Arial" w:cs="Arial"/>
          <w:sz w:val="22"/>
          <w:szCs w:val="22"/>
        </w:rPr>
        <w:t xml:space="preserve"> </w:t>
      </w:r>
      <w:r w:rsidR="00FF566B" w:rsidRPr="00E96003">
        <w:rPr>
          <w:rFonts w:ascii="Arial" w:hAnsi="Arial" w:cs="Arial"/>
          <w:sz w:val="22"/>
          <w:szCs w:val="22"/>
        </w:rPr>
        <w:t xml:space="preserve">will be placed in position of replacement. </w:t>
      </w:r>
      <w:r w:rsidR="008E3DB2">
        <w:rPr>
          <w:rFonts w:ascii="Arial" w:hAnsi="Arial" w:cs="Arial"/>
          <w:sz w:val="22"/>
          <w:szCs w:val="22"/>
        </w:rPr>
        <w:t>If applicable the next placed Tenderer</w:t>
      </w:r>
      <w:r w:rsidR="008E3DB2" w:rsidRPr="00E96003">
        <w:rPr>
          <w:rFonts w:ascii="Arial" w:hAnsi="Arial" w:cs="Arial"/>
          <w:sz w:val="22"/>
          <w:szCs w:val="22"/>
        </w:rPr>
        <w:t>.</w:t>
      </w:r>
    </w:p>
    <w:p w:rsidR="00FF566B" w:rsidRPr="00E96003" w:rsidRDefault="00FF566B" w:rsidP="00FF566B">
      <w:pPr>
        <w:pStyle w:val="ListParagraph"/>
        <w:rPr>
          <w:rFonts w:ascii="Arial" w:hAnsi="Arial" w:cs="Arial"/>
          <w:sz w:val="22"/>
          <w:szCs w:val="22"/>
        </w:rPr>
      </w:pPr>
    </w:p>
    <w:p w:rsidR="00FF566B" w:rsidRDefault="00CA2FE9" w:rsidP="00CA2FE9">
      <w:pPr>
        <w:jc w:val="both"/>
        <w:rPr>
          <w:rFonts w:ascii="Arial" w:hAnsi="Arial" w:cs="Arial"/>
          <w:sz w:val="22"/>
          <w:szCs w:val="22"/>
        </w:rPr>
      </w:pPr>
      <w:r w:rsidRPr="00E96003">
        <w:rPr>
          <w:rFonts w:ascii="Arial" w:hAnsi="Arial" w:cs="Arial"/>
          <w:sz w:val="22"/>
          <w:szCs w:val="22"/>
        </w:rPr>
        <w:t xml:space="preserve">A1.3.8.3 </w:t>
      </w:r>
      <w:r w:rsidR="00FF566B" w:rsidRPr="00E96003">
        <w:rPr>
          <w:rFonts w:ascii="Arial" w:hAnsi="Arial" w:cs="Arial"/>
          <w:sz w:val="22"/>
          <w:szCs w:val="22"/>
        </w:rPr>
        <w:t>The Ranking of Awards placement process w</w:t>
      </w:r>
      <w:r w:rsidR="000C5F88">
        <w:rPr>
          <w:rFonts w:ascii="Arial" w:hAnsi="Arial" w:cs="Arial"/>
          <w:sz w:val="22"/>
          <w:szCs w:val="22"/>
        </w:rPr>
        <w:t>ill apply to all Lot categories.</w:t>
      </w:r>
    </w:p>
    <w:p w:rsidR="000D68AA" w:rsidRDefault="000D68AA" w:rsidP="00CA2FE9">
      <w:pPr>
        <w:jc w:val="both"/>
        <w:rPr>
          <w:rFonts w:ascii="Arial" w:hAnsi="Arial" w:cs="Arial"/>
          <w:sz w:val="22"/>
          <w:szCs w:val="22"/>
        </w:rPr>
      </w:pPr>
    </w:p>
    <w:p w:rsidR="000D68AA" w:rsidRPr="009919A4" w:rsidRDefault="000D68AA" w:rsidP="005228D5">
      <w:pPr>
        <w:ind w:left="851" w:hanging="851"/>
        <w:jc w:val="both"/>
        <w:rPr>
          <w:rFonts w:ascii="Arial" w:hAnsi="Arial" w:cs="Arial"/>
          <w:sz w:val="22"/>
          <w:szCs w:val="22"/>
        </w:rPr>
      </w:pPr>
      <w:r w:rsidRPr="009919A4">
        <w:rPr>
          <w:rFonts w:ascii="Arial" w:hAnsi="Arial" w:cs="Arial"/>
          <w:sz w:val="22"/>
          <w:szCs w:val="22"/>
        </w:rPr>
        <w:t>A1.3.8.</w:t>
      </w:r>
      <w:r w:rsidR="009919A4">
        <w:rPr>
          <w:rFonts w:ascii="Arial" w:hAnsi="Arial" w:cs="Arial"/>
          <w:sz w:val="22"/>
          <w:szCs w:val="22"/>
        </w:rPr>
        <w:t>4</w:t>
      </w:r>
      <w:r w:rsidRPr="009919A4">
        <w:rPr>
          <w:rFonts w:ascii="Arial" w:hAnsi="Arial" w:cs="Arial"/>
          <w:sz w:val="22"/>
          <w:szCs w:val="22"/>
        </w:rPr>
        <w:t xml:space="preserve"> The Contracting Authority Ranking of Awards placement process may apply to Tenderers </w:t>
      </w:r>
      <w:r w:rsidR="00AB4336" w:rsidRPr="009919A4">
        <w:rPr>
          <w:rFonts w:ascii="Arial" w:hAnsi="Arial" w:cs="Arial"/>
          <w:sz w:val="22"/>
          <w:szCs w:val="22"/>
        </w:rPr>
        <w:t xml:space="preserve">submitted proposal in which </w:t>
      </w:r>
      <w:r w:rsidRPr="009919A4">
        <w:rPr>
          <w:rFonts w:ascii="Arial" w:hAnsi="Arial" w:cs="Arial"/>
          <w:sz w:val="22"/>
          <w:szCs w:val="22"/>
        </w:rPr>
        <w:t xml:space="preserve">equipment </w:t>
      </w:r>
      <w:r w:rsidR="00AB4336" w:rsidRPr="009919A4">
        <w:rPr>
          <w:rFonts w:ascii="Arial" w:hAnsi="Arial" w:cs="Arial"/>
          <w:sz w:val="22"/>
          <w:szCs w:val="22"/>
        </w:rPr>
        <w:t>option(s) relative to</w:t>
      </w:r>
      <w:r w:rsidRPr="009919A4">
        <w:rPr>
          <w:rFonts w:ascii="Arial" w:hAnsi="Arial" w:cs="Arial"/>
          <w:sz w:val="22"/>
          <w:szCs w:val="22"/>
        </w:rPr>
        <w:t xml:space="preserve"> </w:t>
      </w:r>
      <w:r w:rsidR="00AB4336" w:rsidRPr="009919A4">
        <w:rPr>
          <w:rFonts w:ascii="Arial" w:hAnsi="Arial" w:cs="Arial"/>
          <w:sz w:val="22"/>
          <w:szCs w:val="22"/>
        </w:rPr>
        <w:t xml:space="preserve">meeting </w:t>
      </w:r>
      <w:r w:rsidRPr="009919A4">
        <w:rPr>
          <w:rFonts w:ascii="Arial" w:hAnsi="Arial" w:cs="Arial"/>
          <w:sz w:val="22"/>
          <w:szCs w:val="22"/>
        </w:rPr>
        <w:t xml:space="preserve">TUH </w:t>
      </w:r>
      <w:r w:rsidR="00AB4336" w:rsidRPr="009919A4">
        <w:rPr>
          <w:rFonts w:ascii="Arial" w:hAnsi="Arial" w:cs="Arial"/>
          <w:sz w:val="22"/>
          <w:szCs w:val="22"/>
        </w:rPr>
        <w:t xml:space="preserve">specification </w:t>
      </w:r>
      <w:r w:rsidRPr="009919A4">
        <w:rPr>
          <w:rFonts w:ascii="Arial" w:hAnsi="Arial" w:cs="Arial"/>
          <w:sz w:val="22"/>
          <w:szCs w:val="22"/>
        </w:rPr>
        <w:t>requirements and / or dimensions</w:t>
      </w:r>
      <w:r w:rsidR="00AB4336" w:rsidRPr="009919A4">
        <w:rPr>
          <w:rFonts w:ascii="Arial" w:hAnsi="Arial" w:cs="Arial"/>
          <w:sz w:val="22"/>
          <w:szCs w:val="22"/>
        </w:rPr>
        <w:t xml:space="preserve">, </w:t>
      </w:r>
      <w:r w:rsidRPr="009919A4">
        <w:rPr>
          <w:rFonts w:ascii="Arial" w:hAnsi="Arial" w:cs="Arial"/>
          <w:sz w:val="22"/>
          <w:szCs w:val="22"/>
        </w:rPr>
        <w:t xml:space="preserve">as a means for future proofing </w:t>
      </w:r>
      <w:r w:rsidR="00AB4336" w:rsidRPr="009919A4">
        <w:rPr>
          <w:rFonts w:ascii="Arial" w:hAnsi="Arial" w:cs="Arial"/>
          <w:sz w:val="22"/>
          <w:szCs w:val="22"/>
        </w:rPr>
        <w:t xml:space="preserve">hospital </w:t>
      </w:r>
      <w:r w:rsidRPr="009919A4">
        <w:rPr>
          <w:rFonts w:ascii="Arial" w:hAnsi="Arial" w:cs="Arial"/>
          <w:sz w:val="22"/>
          <w:szCs w:val="22"/>
        </w:rPr>
        <w:t>requirements in the duration period. This will apply to all Lot categories</w:t>
      </w:r>
      <w:r w:rsidR="00AB4336" w:rsidRPr="009919A4">
        <w:rPr>
          <w:rFonts w:ascii="Arial" w:hAnsi="Arial" w:cs="Arial"/>
          <w:sz w:val="22"/>
          <w:szCs w:val="22"/>
        </w:rPr>
        <w:t>, if applicable should this arise</w:t>
      </w:r>
      <w:r w:rsidRPr="009919A4">
        <w:rPr>
          <w:rFonts w:ascii="Arial" w:hAnsi="Arial" w:cs="Arial"/>
          <w:sz w:val="22"/>
          <w:szCs w:val="22"/>
        </w:rPr>
        <w:t>.</w:t>
      </w:r>
    </w:p>
    <w:p w:rsidR="000D68AA" w:rsidRPr="00E96003" w:rsidRDefault="000D68AA" w:rsidP="00CA2FE9">
      <w:pPr>
        <w:jc w:val="both"/>
        <w:rPr>
          <w:rFonts w:ascii="Arial" w:hAnsi="Arial" w:cs="Arial"/>
          <w:sz w:val="22"/>
          <w:szCs w:val="22"/>
        </w:rPr>
      </w:pPr>
    </w:p>
    <w:p w:rsidR="00DC3506" w:rsidRDefault="00DC3506" w:rsidP="00DC3506">
      <w:pPr>
        <w:numPr>
          <w:ilvl w:val="1"/>
          <w:numId w:val="0"/>
        </w:numPr>
        <w:tabs>
          <w:tab w:val="num" w:pos="720"/>
        </w:tabs>
        <w:ind w:left="720" w:hanging="720"/>
        <w:jc w:val="both"/>
        <w:rPr>
          <w:rFonts w:ascii="Arial" w:hAnsi="Arial"/>
          <w:b/>
          <w:sz w:val="22"/>
        </w:rPr>
      </w:pPr>
      <w:r w:rsidRPr="00694930">
        <w:rPr>
          <w:rFonts w:ascii="Arial" w:hAnsi="Arial"/>
          <w:b/>
          <w:sz w:val="22"/>
        </w:rPr>
        <w:t>A1.4</w:t>
      </w:r>
      <w:r w:rsidRPr="00694930">
        <w:rPr>
          <w:rFonts w:ascii="Arial" w:hAnsi="Arial"/>
          <w:b/>
          <w:sz w:val="22"/>
        </w:rPr>
        <w:tab/>
        <w:t>Price:</w:t>
      </w:r>
    </w:p>
    <w:p w:rsidR="00DC3506" w:rsidRDefault="00DC3506" w:rsidP="00DC3506">
      <w:pPr>
        <w:jc w:val="both"/>
        <w:rPr>
          <w:rFonts w:ascii="Arial" w:hAnsi="Arial"/>
          <w:sz w:val="22"/>
        </w:rPr>
      </w:pPr>
    </w:p>
    <w:p w:rsidR="00DC3506" w:rsidRDefault="00DC3506" w:rsidP="00DC3506">
      <w:pPr>
        <w:ind w:left="720" w:hanging="720"/>
        <w:jc w:val="both"/>
        <w:rPr>
          <w:rFonts w:ascii="Arial" w:hAnsi="Arial"/>
          <w:sz w:val="22"/>
        </w:rPr>
      </w:pPr>
      <w:r>
        <w:rPr>
          <w:rFonts w:ascii="Arial" w:hAnsi="Arial"/>
          <w:sz w:val="22"/>
        </w:rPr>
        <w:t>A1.4.1</w:t>
      </w:r>
      <w:r>
        <w:rPr>
          <w:rFonts w:ascii="Arial" w:hAnsi="Arial"/>
          <w:sz w:val="22"/>
        </w:rPr>
        <w:tab/>
        <w:t>Prices quoted for each item must be in Euro and be inclusive of delivery and all other charges but exclusive of VAT.  A fixed price contract is required and price reviews will only be considered against predefined review criteria, i.e. where tenderers have linked the price quoted, or a percentage thereof, to a recognised index, at tender stage.  Such reviews if agreed will only take place annually.</w:t>
      </w:r>
    </w:p>
    <w:p w:rsidR="00DC3506" w:rsidRDefault="00DC3506" w:rsidP="00DC3506">
      <w:pPr>
        <w:ind w:left="360"/>
        <w:jc w:val="both"/>
        <w:rPr>
          <w:rFonts w:ascii="Arial" w:hAnsi="Arial"/>
          <w:sz w:val="22"/>
        </w:rPr>
      </w:pPr>
    </w:p>
    <w:p w:rsidR="00DC3506" w:rsidRDefault="00DC3506" w:rsidP="00DC3506">
      <w:pPr>
        <w:ind w:left="720" w:hanging="720"/>
        <w:jc w:val="both"/>
        <w:rPr>
          <w:rFonts w:ascii="Arial" w:hAnsi="Arial"/>
          <w:sz w:val="22"/>
        </w:rPr>
      </w:pPr>
      <w:r>
        <w:rPr>
          <w:rFonts w:ascii="Arial" w:hAnsi="Arial"/>
          <w:sz w:val="22"/>
        </w:rPr>
        <w:t>A1.4.2</w:t>
      </w:r>
      <w:r>
        <w:rPr>
          <w:rFonts w:ascii="Arial" w:hAnsi="Arial"/>
          <w:sz w:val="22"/>
        </w:rPr>
        <w:tab/>
        <w:t xml:space="preserve">Tenders shall lapse after the completion of the contract.  Any errors or omissions from the tender in terms of price, quantity offered or other relevant information shall be the responsibility of the tenderer.  The </w:t>
      </w:r>
      <w:r w:rsidR="00F65114">
        <w:rPr>
          <w:rFonts w:ascii="Arial" w:hAnsi="Arial"/>
          <w:sz w:val="22"/>
        </w:rPr>
        <w:t>TUH</w:t>
      </w:r>
      <w:r>
        <w:rPr>
          <w:rFonts w:ascii="Arial" w:hAnsi="Arial"/>
          <w:sz w:val="22"/>
        </w:rPr>
        <w:t xml:space="preserve"> will not in any circumstances entertain requests to amend any item on the tender documents once the tender closing date has elapsed.</w:t>
      </w:r>
    </w:p>
    <w:p w:rsidR="00DC3506" w:rsidRDefault="00DC3506" w:rsidP="00DC3506">
      <w:pPr>
        <w:jc w:val="both"/>
        <w:rPr>
          <w:rFonts w:ascii="Arial" w:hAnsi="Arial"/>
          <w:sz w:val="22"/>
        </w:rPr>
      </w:pPr>
    </w:p>
    <w:p w:rsidR="00DC3506" w:rsidRDefault="00DC3506" w:rsidP="00DC3506">
      <w:pPr>
        <w:ind w:left="720" w:hanging="720"/>
        <w:jc w:val="both"/>
        <w:rPr>
          <w:sz w:val="22"/>
        </w:rPr>
      </w:pPr>
      <w:r>
        <w:rPr>
          <w:rFonts w:ascii="Arial" w:hAnsi="Arial"/>
          <w:sz w:val="22"/>
        </w:rPr>
        <w:t>A1.4.3</w:t>
      </w:r>
      <w:r>
        <w:rPr>
          <w:rFonts w:ascii="Arial" w:hAnsi="Arial"/>
          <w:sz w:val="22"/>
        </w:rPr>
        <w:tab/>
        <w:t xml:space="preserve">To assist in the comparison and analysis of tenders received the </w:t>
      </w:r>
      <w:r w:rsidR="00F65114">
        <w:rPr>
          <w:rFonts w:ascii="Arial" w:hAnsi="Arial"/>
          <w:sz w:val="22"/>
        </w:rPr>
        <w:t>TUH</w:t>
      </w:r>
      <w:r>
        <w:rPr>
          <w:rFonts w:ascii="Arial" w:hAnsi="Arial"/>
          <w:sz w:val="22"/>
        </w:rPr>
        <w:t xml:space="preserve"> may ask tenderers for clarification of their tenders including a breakdown of unit price</w:t>
      </w:r>
      <w:r>
        <w:rPr>
          <w:sz w:val="22"/>
        </w:rPr>
        <w:t>.</w:t>
      </w:r>
    </w:p>
    <w:p w:rsidR="00DC3506" w:rsidRDefault="00DC3506" w:rsidP="00DC3506">
      <w:pPr>
        <w:jc w:val="both"/>
        <w:rPr>
          <w:sz w:val="22"/>
        </w:rPr>
      </w:pPr>
    </w:p>
    <w:p w:rsidR="00DC3506" w:rsidRDefault="00DC3506" w:rsidP="00DC3506">
      <w:pPr>
        <w:ind w:left="720" w:hanging="720"/>
        <w:jc w:val="both"/>
        <w:rPr>
          <w:rFonts w:ascii="Arial" w:hAnsi="Arial" w:cs="Arial"/>
          <w:sz w:val="22"/>
        </w:rPr>
      </w:pPr>
      <w:r w:rsidRPr="00D32D7E">
        <w:rPr>
          <w:rFonts w:ascii="Arial" w:hAnsi="Arial" w:cs="Arial"/>
          <w:sz w:val="22"/>
        </w:rPr>
        <w:t>A1.4.4</w:t>
      </w:r>
      <w:r w:rsidRPr="00D32D7E">
        <w:rPr>
          <w:rFonts w:ascii="Arial" w:hAnsi="Arial" w:cs="Arial"/>
          <w:sz w:val="22"/>
        </w:rPr>
        <w:tab/>
        <w:t xml:space="preserve"> Tenderers should note the fixed price quotation should include all costs. No additional fees other than those originally quoted when tendering for the project will be paid, and any additional costs will have to be paid for by the company themselves.</w:t>
      </w:r>
    </w:p>
    <w:p w:rsidR="00B529A7" w:rsidRDefault="00B529A7" w:rsidP="00DC3506">
      <w:pPr>
        <w:ind w:left="720" w:hanging="720"/>
        <w:jc w:val="both"/>
        <w:rPr>
          <w:rFonts w:ascii="Arial" w:hAnsi="Arial" w:cs="Arial"/>
          <w:sz w:val="22"/>
        </w:rPr>
      </w:pPr>
    </w:p>
    <w:p w:rsidR="00B529A7" w:rsidRDefault="00B529A7" w:rsidP="00B529A7">
      <w:pPr>
        <w:ind w:left="720" w:hanging="720"/>
        <w:jc w:val="both"/>
        <w:rPr>
          <w:rFonts w:ascii="Arial" w:hAnsi="Arial"/>
          <w:sz w:val="22"/>
        </w:rPr>
      </w:pPr>
      <w:r w:rsidRPr="009523BE">
        <w:rPr>
          <w:rFonts w:ascii="Arial" w:hAnsi="Arial" w:cs="Arial"/>
          <w:sz w:val="22"/>
        </w:rPr>
        <w:t xml:space="preserve">A1.4.5 </w:t>
      </w:r>
      <w:r w:rsidRPr="009523BE">
        <w:rPr>
          <w:rFonts w:ascii="Arial" w:hAnsi="Arial"/>
          <w:sz w:val="22"/>
        </w:rPr>
        <w:t>Prices tendered shall remain unchanged for the duration of the contract period.</w:t>
      </w:r>
    </w:p>
    <w:p w:rsidR="002E435A" w:rsidRDefault="002E435A" w:rsidP="002E435A">
      <w:pPr>
        <w:jc w:val="both"/>
        <w:rPr>
          <w:sz w:val="22"/>
        </w:rPr>
      </w:pPr>
    </w:p>
    <w:p w:rsidR="000760CB" w:rsidRDefault="003D3B9C" w:rsidP="002E435A">
      <w:pPr>
        <w:jc w:val="both"/>
        <w:rPr>
          <w:rFonts w:ascii="Arial" w:hAnsi="Arial" w:cs="Arial"/>
          <w:sz w:val="22"/>
          <w:szCs w:val="22"/>
        </w:rPr>
      </w:pPr>
      <w:r w:rsidRPr="00694930">
        <w:rPr>
          <w:rFonts w:ascii="Arial" w:hAnsi="Arial" w:cs="Arial"/>
          <w:sz w:val="22"/>
        </w:rPr>
        <w:t>A1.4.6 Prices</w:t>
      </w:r>
      <w:r w:rsidR="002E435A" w:rsidRPr="00694930">
        <w:rPr>
          <w:rFonts w:ascii="Arial" w:hAnsi="Arial" w:cs="Arial"/>
          <w:sz w:val="22"/>
          <w:szCs w:val="22"/>
        </w:rPr>
        <w:t xml:space="preserve"> tendered shall be competitive.</w:t>
      </w:r>
    </w:p>
    <w:p w:rsidR="002E435A" w:rsidRDefault="002E435A" w:rsidP="002E435A">
      <w:pPr>
        <w:jc w:val="both"/>
        <w:rPr>
          <w:rFonts w:ascii="Arial" w:hAnsi="Arial" w:cs="Arial"/>
          <w:sz w:val="22"/>
          <w:szCs w:val="22"/>
        </w:rPr>
      </w:pPr>
      <w:r w:rsidRPr="00694930">
        <w:rPr>
          <w:rFonts w:ascii="Arial" w:hAnsi="Arial" w:cs="Arial"/>
          <w:sz w:val="22"/>
          <w:szCs w:val="22"/>
        </w:rPr>
        <w:t xml:space="preserve"> </w:t>
      </w:r>
    </w:p>
    <w:p w:rsidR="00FE71CF" w:rsidRPr="00694930" w:rsidRDefault="00780CFC" w:rsidP="00780CFC">
      <w:pPr>
        <w:jc w:val="both"/>
        <w:rPr>
          <w:rFonts w:ascii="Arial" w:hAnsi="Arial" w:cs="Arial"/>
          <w:sz w:val="22"/>
          <w:szCs w:val="22"/>
        </w:rPr>
      </w:pPr>
      <w:r w:rsidRPr="00694930">
        <w:rPr>
          <w:rFonts w:ascii="Arial" w:hAnsi="Arial" w:cs="Arial"/>
          <w:sz w:val="22"/>
          <w:szCs w:val="22"/>
        </w:rPr>
        <w:t>A1.4.</w:t>
      </w:r>
      <w:r w:rsidR="002E435A" w:rsidRPr="00694930">
        <w:rPr>
          <w:rFonts w:ascii="Arial" w:hAnsi="Arial" w:cs="Arial"/>
          <w:sz w:val="22"/>
          <w:szCs w:val="22"/>
        </w:rPr>
        <w:t>7</w:t>
      </w:r>
      <w:r w:rsidRPr="00694930">
        <w:rPr>
          <w:rFonts w:ascii="Arial" w:hAnsi="Arial" w:cs="Arial"/>
          <w:sz w:val="22"/>
          <w:szCs w:val="22"/>
        </w:rPr>
        <w:t xml:space="preserve"> Tenderers should insert here any added value which is offered in their proposal, and whatever </w:t>
      </w:r>
      <w:r w:rsidRPr="00694930">
        <w:rPr>
          <w:rFonts w:ascii="Arial" w:hAnsi="Arial" w:cs="Arial"/>
          <w:sz w:val="22"/>
          <w:szCs w:val="22"/>
        </w:rPr>
        <w:tab/>
        <w:t>discounts or discounting methodology available which should include total or part acceptance of the</w:t>
      </w:r>
    </w:p>
    <w:p w:rsidR="00780CFC" w:rsidRPr="00694930" w:rsidRDefault="00780CFC" w:rsidP="00FE71CF">
      <w:pPr>
        <w:ind w:left="720"/>
        <w:jc w:val="both"/>
        <w:rPr>
          <w:rFonts w:ascii="Arial" w:hAnsi="Arial" w:cs="Arial"/>
          <w:sz w:val="22"/>
          <w:szCs w:val="22"/>
        </w:rPr>
      </w:pPr>
      <w:r w:rsidRPr="00694930">
        <w:rPr>
          <w:rFonts w:ascii="Arial" w:hAnsi="Arial" w:cs="Arial"/>
          <w:sz w:val="22"/>
          <w:szCs w:val="22"/>
        </w:rPr>
        <w:lastRenderedPageBreak/>
        <w:t xml:space="preserve">tender proposal. Tenderers should include any Discount structure in relation to Quantity </w:t>
      </w:r>
      <w:r w:rsidRPr="00694930">
        <w:rPr>
          <w:rFonts w:ascii="Arial" w:hAnsi="Arial" w:cs="Arial"/>
          <w:sz w:val="22"/>
          <w:szCs w:val="22"/>
        </w:rPr>
        <w:tab/>
        <w:t>volume discount, and any payment discount structure for early/prompt payment. Tenderers</w:t>
      </w:r>
      <w:r w:rsidR="00FE71CF" w:rsidRPr="00694930">
        <w:rPr>
          <w:rFonts w:ascii="Arial" w:hAnsi="Arial" w:cs="Arial"/>
          <w:sz w:val="22"/>
          <w:szCs w:val="22"/>
        </w:rPr>
        <w:t xml:space="preserve"> </w:t>
      </w:r>
      <w:r w:rsidRPr="00694930">
        <w:rPr>
          <w:rFonts w:ascii="Arial" w:hAnsi="Arial" w:cs="Arial"/>
          <w:sz w:val="22"/>
          <w:szCs w:val="22"/>
        </w:rPr>
        <w:t>should also clearly specify details of the on-going discount structure to be applied over the course of the contract.</w:t>
      </w:r>
    </w:p>
    <w:p w:rsidR="002E435A" w:rsidRPr="00694930" w:rsidRDefault="002E435A" w:rsidP="002E435A">
      <w:pPr>
        <w:jc w:val="both"/>
        <w:rPr>
          <w:rFonts w:ascii="Arial" w:hAnsi="Arial" w:cs="Arial"/>
          <w:sz w:val="22"/>
          <w:szCs w:val="22"/>
        </w:rPr>
      </w:pPr>
    </w:p>
    <w:p w:rsidR="002E435A" w:rsidRPr="00694930" w:rsidRDefault="002E435A" w:rsidP="002E435A">
      <w:pPr>
        <w:jc w:val="both"/>
        <w:rPr>
          <w:rFonts w:ascii="Arial" w:hAnsi="Arial" w:cs="Arial"/>
          <w:sz w:val="22"/>
          <w:szCs w:val="22"/>
        </w:rPr>
      </w:pPr>
      <w:r w:rsidRPr="00694930">
        <w:rPr>
          <w:rFonts w:ascii="Arial" w:hAnsi="Arial" w:cs="Arial"/>
          <w:sz w:val="22"/>
          <w:szCs w:val="22"/>
        </w:rPr>
        <w:t>A1.4.8 The Hospital reserves the right not to consider prices tendered which do not provide savings or value</w:t>
      </w:r>
    </w:p>
    <w:p w:rsidR="002E435A" w:rsidRPr="00694930" w:rsidRDefault="002E435A" w:rsidP="002E435A">
      <w:pPr>
        <w:ind w:left="720"/>
        <w:jc w:val="both"/>
        <w:rPr>
          <w:rFonts w:ascii="Arial" w:hAnsi="Arial" w:cs="Arial"/>
          <w:sz w:val="22"/>
          <w:szCs w:val="22"/>
        </w:rPr>
      </w:pPr>
      <w:r w:rsidRPr="00694930">
        <w:rPr>
          <w:rFonts w:ascii="Arial" w:hAnsi="Arial" w:cs="Arial"/>
          <w:sz w:val="22"/>
          <w:szCs w:val="22"/>
        </w:rPr>
        <w:t xml:space="preserve">for money against the current Hospital specification(s) or equivalent tendered, for Product(s) / Item(s) / Equipment / Service Provision. </w:t>
      </w:r>
    </w:p>
    <w:p w:rsidR="00780CFC" w:rsidRPr="00694930" w:rsidRDefault="00780CFC" w:rsidP="00DC3506">
      <w:pPr>
        <w:ind w:left="720" w:hanging="720"/>
        <w:jc w:val="both"/>
        <w:rPr>
          <w:rFonts w:ascii="Arial" w:hAnsi="Arial" w:cs="Arial"/>
          <w:sz w:val="22"/>
        </w:rPr>
      </w:pPr>
    </w:p>
    <w:p w:rsidR="00FE71CF" w:rsidRPr="00694930" w:rsidRDefault="00D32D7E" w:rsidP="00996E7D">
      <w:pPr>
        <w:jc w:val="both"/>
        <w:rPr>
          <w:rFonts w:ascii="Arial" w:hAnsi="Arial" w:cs="Arial"/>
          <w:sz w:val="22"/>
          <w:szCs w:val="22"/>
        </w:rPr>
      </w:pPr>
      <w:r w:rsidRPr="00694930">
        <w:rPr>
          <w:rFonts w:ascii="Arial" w:hAnsi="Arial"/>
          <w:sz w:val="22"/>
        </w:rPr>
        <w:t>A1.4.</w:t>
      </w:r>
      <w:r w:rsidR="002E435A" w:rsidRPr="00694930">
        <w:rPr>
          <w:rFonts w:ascii="Arial" w:hAnsi="Arial"/>
          <w:sz w:val="22"/>
        </w:rPr>
        <w:t>9</w:t>
      </w:r>
      <w:r w:rsidR="00996E7D" w:rsidRPr="00694930">
        <w:rPr>
          <w:rFonts w:ascii="Arial" w:hAnsi="Arial" w:cs="Arial"/>
          <w:sz w:val="22"/>
          <w:szCs w:val="22"/>
        </w:rPr>
        <w:t xml:space="preserve"> </w:t>
      </w:r>
      <w:r w:rsidR="00F65114">
        <w:rPr>
          <w:rFonts w:ascii="Arial" w:hAnsi="Arial" w:cs="Arial"/>
          <w:sz w:val="22"/>
          <w:szCs w:val="22"/>
        </w:rPr>
        <w:t>TUH</w:t>
      </w:r>
      <w:r w:rsidR="00996E7D" w:rsidRPr="00694930">
        <w:rPr>
          <w:rFonts w:ascii="Arial" w:hAnsi="Arial" w:cs="Arial"/>
          <w:sz w:val="22"/>
          <w:szCs w:val="22"/>
        </w:rPr>
        <w:t xml:space="preserve"> reserves the right to re-negotiate contract prices if market conditions change</w:t>
      </w:r>
      <w:r w:rsidR="00FE71CF" w:rsidRPr="00694930">
        <w:rPr>
          <w:rFonts w:ascii="Arial" w:hAnsi="Arial" w:cs="Arial"/>
          <w:sz w:val="22"/>
          <w:szCs w:val="22"/>
        </w:rPr>
        <w:t xml:space="preserve"> </w:t>
      </w:r>
      <w:r w:rsidR="00996E7D" w:rsidRPr="00694930">
        <w:rPr>
          <w:rFonts w:ascii="Arial" w:hAnsi="Arial" w:cs="Arial"/>
          <w:sz w:val="22"/>
          <w:szCs w:val="22"/>
        </w:rPr>
        <w:t>significantly or if</w:t>
      </w:r>
    </w:p>
    <w:p w:rsidR="00996E7D" w:rsidRPr="00694930" w:rsidRDefault="00996E7D" w:rsidP="00FE71CF">
      <w:pPr>
        <w:ind w:left="720"/>
        <w:jc w:val="both"/>
        <w:rPr>
          <w:rFonts w:ascii="Arial" w:hAnsi="Arial" w:cs="Arial"/>
          <w:sz w:val="22"/>
          <w:szCs w:val="22"/>
        </w:rPr>
      </w:pPr>
      <w:r w:rsidRPr="00694930">
        <w:rPr>
          <w:rFonts w:ascii="Arial" w:hAnsi="Arial" w:cs="Arial"/>
          <w:sz w:val="22"/>
          <w:szCs w:val="22"/>
        </w:rPr>
        <w:t>the amount purchased during the course of this contract exceeds the estimated quantity specified by a significant amount.</w:t>
      </w:r>
    </w:p>
    <w:p w:rsidR="00996E7D" w:rsidRPr="00694930" w:rsidRDefault="00996E7D" w:rsidP="00996E7D">
      <w:pPr>
        <w:jc w:val="both"/>
        <w:rPr>
          <w:rFonts w:ascii="Arial" w:hAnsi="Arial" w:cs="Arial"/>
          <w:sz w:val="22"/>
          <w:szCs w:val="22"/>
        </w:rPr>
      </w:pPr>
    </w:p>
    <w:p w:rsidR="002E435A" w:rsidRPr="00694930" w:rsidRDefault="002E435A" w:rsidP="002E435A">
      <w:pPr>
        <w:jc w:val="both"/>
        <w:rPr>
          <w:rFonts w:ascii="Arial" w:hAnsi="Arial" w:cs="Arial"/>
          <w:sz w:val="22"/>
          <w:szCs w:val="22"/>
          <w:lang w:eastAsia="en-GB"/>
        </w:rPr>
      </w:pPr>
      <w:r w:rsidRPr="00694930">
        <w:rPr>
          <w:rFonts w:ascii="Arial" w:hAnsi="Arial"/>
          <w:sz w:val="22"/>
        </w:rPr>
        <w:t>A1.4.10</w:t>
      </w:r>
      <w:r w:rsidRPr="00694930">
        <w:rPr>
          <w:rFonts w:ascii="Arial" w:hAnsi="Arial" w:cs="Arial"/>
          <w:sz w:val="22"/>
          <w:szCs w:val="22"/>
        </w:rPr>
        <w:t xml:space="preserve"> Tenderers</w:t>
      </w:r>
      <w:r w:rsidRPr="00694930">
        <w:rPr>
          <w:rFonts w:ascii="Arial" w:hAnsi="Arial" w:cs="Arial"/>
          <w:sz w:val="22"/>
          <w:szCs w:val="22"/>
          <w:lang w:eastAsia="en-GB"/>
        </w:rPr>
        <w:t xml:space="preserve"> must note that this Contract requires the supplier to guarantee that the prices quoted</w:t>
      </w:r>
    </w:p>
    <w:p w:rsidR="002E435A" w:rsidRPr="00694930" w:rsidRDefault="002E435A" w:rsidP="002E435A">
      <w:pPr>
        <w:ind w:left="840"/>
        <w:jc w:val="both"/>
        <w:rPr>
          <w:rFonts w:ascii="Arial" w:hAnsi="Arial" w:cs="Arial"/>
          <w:sz w:val="22"/>
          <w:szCs w:val="22"/>
        </w:rPr>
      </w:pPr>
      <w:r w:rsidRPr="00694930">
        <w:rPr>
          <w:rFonts w:ascii="Arial" w:hAnsi="Arial" w:cs="Arial"/>
          <w:sz w:val="22"/>
          <w:szCs w:val="22"/>
          <w:lang w:eastAsia="en-GB"/>
        </w:rPr>
        <w:t xml:space="preserve">through the Contract are the lowest available to any Irish public or civil service body or state agency;    the </w:t>
      </w:r>
      <w:r w:rsidR="00F65114">
        <w:rPr>
          <w:rFonts w:ascii="Arial" w:hAnsi="Arial" w:cs="Arial"/>
          <w:sz w:val="22"/>
          <w:szCs w:val="22"/>
          <w:lang w:eastAsia="en-GB"/>
        </w:rPr>
        <w:t>TUH</w:t>
      </w:r>
      <w:r w:rsidRPr="00694930">
        <w:rPr>
          <w:rFonts w:ascii="Arial" w:hAnsi="Arial" w:cs="Arial"/>
          <w:sz w:val="22"/>
          <w:szCs w:val="22"/>
          <w:lang w:eastAsia="en-GB"/>
        </w:rPr>
        <w:t xml:space="preserve"> may conduct various investigations and market place research throughout the lifetime of the Contract to ensure that the suppliers are complying with their pricing obligations.</w:t>
      </w:r>
    </w:p>
    <w:p w:rsidR="002E435A" w:rsidRPr="00694930" w:rsidRDefault="002E435A" w:rsidP="00996E7D">
      <w:pPr>
        <w:jc w:val="both"/>
        <w:rPr>
          <w:rFonts w:ascii="Arial" w:hAnsi="Arial" w:cs="Arial"/>
          <w:sz w:val="22"/>
          <w:szCs w:val="22"/>
        </w:rPr>
      </w:pPr>
    </w:p>
    <w:p w:rsidR="00FE71CF" w:rsidRPr="00694930" w:rsidRDefault="00996E7D" w:rsidP="00996E7D">
      <w:pPr>
        <w:jc w:val="both"/>
        <w:rPr>
          <w:rFonts w:ascii="Arial" w:hAnsi="Arial" w:cs="Arial"/>
          <w:sz w:val="22"/>
          <w:szCs w:val="22"/>
        </w:rPr>
      </w:pPr>
      <w:r w:rsidRPr="00694930">
        <w:rPr>
          <w:rFonts w:ascii="Arial" w:hAnsi="Arial"/>
          <w:sz w:val="22"/>
        </w:rPr>
        <w:t>A1.4.</w:t>
      </w:r>
      <w:r w:rsidR="006E5B62" w:rsidRPr="00694930">
        <w:rPr>
          <w:rFonts w:ascii="Arial" w:hAnsi="Arial"/>
          <w:sz w:val="22"/>
        </w:rPr>
        <w:t>11</w:t>
      </w:r>
      <w:r w:rsidRPr="00694930">
        <w:rPr>
          <w:rFonts w:ascii="Arial" w:hAnsi="Arial" w:cs="Arial"/>
          <w:sz w:val="22"/>
          <w:szCs w:val="22"/>
        </w:rPr>
        <w:t xml:space="preserve"> For products/services that originate outside the Euro zone, the currency and exchange rate</w:t>
      </w:r>
      <w:r w:rsidR="00FE71CF" w:rsidRPr="00694930">
        <w:rPr>
          <w:rFonts w:ascii="Arial" w:hAnsi="Arial" w:cs="Arial"/>
          <w:sz w:val="22"/>
          <w:szCs w:val="22"/>
        </w:rPr>
        <w:t xml:space="preserve"> </w:t>
      </w:r>
      <w:r w:rsidRPr="00694930">
        <w:rPr>
          <w:rFonts w:ascii="Arial" w:hAnsi="Arial" w:cs="Arial"/>
          <w:sz w:val="22"/>
          <w:szCs w:val="22"/>
        </w:rPr>
        <w:t>used to</w:t>
      </w:r>
    </w:p>
    <w:p w:rsidR="00996E7D" w:rsidRDefault="00996E7D" w:rsidP="00FE71CF">
      <w:pPr>
        <w:ind w:firstLine="720"/>
        <w:jc w:val="both"/>
        <w:rPr>
          <w:rFonts w:ascii="Arial" w:hAnsi="Arial" w:cs="Arial"/>
          <w:sz w:val="22"/>
          <w:szCs w:val="22"/>
        </w:rPr>
      </w:pPr>
      <w:r w:rsidRPr="00694930">
        <w:rPr>
          <w:rFonts w:ascii="Arial" w:hAnsi="Arial" w:cs="Arial"/>
          <w:sz w:val="22"/>
          <w:szCs w:val="22"/>
        </w:rPr>
        <w:t xml:space="preserve">derive the tender prices quoted must be stated in full. </w:t>
      </w:r>
    </w:p>
    <w:p w:rsidR="00FA1063" w:rsidRDefault="00FA1063" w:rsidP="00FE71CF">
      <w:pPr>
        <w:ind w:firstLine="720"/>
        <w:jc w:val="both"/>
        <w:rPr>
          <w:rFonts w:ascii="Arial" w:hAnsi="Arial" w:cs="Arial"/>
          <w:sz w:val="22"/>
          <w:szCs w:val="22"/>
        </w:rPr>
      </w:pPr>
    </w:p>
    <w:p w:rsidR="00FA1063" w:rsidRPr="00910E4D" w:rsidRDefault="00FA1063" w:rsidP="00FA1063">
      <w:pPr>
        <w:ind w:left="720" w:hanging="720"/>
        <w:jc w:val="both"/>
        <w:rPr>
          <w:rFonts w:ascii="Arial" w:hAnsi="Arial" w:cs="Arial"/>
          <w:sz w:val="22"/>
          <w:szCs w:val="22"/>
        </w:rPr>
      </w:pPr>
      <w:r w:rsidRPr="00910E4D">
        <w:rPr>
          <w:rFonts w:ascii="Arial" w:hAnsi="Arial"/>
          <w:sz w:val="22"/>
        </w:rPr>
        <w:t xml:space="preserve">A1.4.12  </w:t>
      </w:r>
      <w:r w:rsidRPr="00910E4D">
        <w:rPr>
          <w:rFonts w:ascii="Arial" w:hAnsi="Arial" w:cs="Arial"/>
          <w:sz w:val="22"/>
          <w:szCs w:val="22"/>
        </w:rPr>
        <w:t xml:space="preserve">The </w:t>
      </w:r>
      <w:r w:rsidR="00F65114">
        <w:rPr>
          <w:rFonts w:ascii="Arial" w:hAnsi="Arial" w:cs="Arial"/>
          <w:sz w:val="22"/>
          <w:szCs w:val="22"/>
        </w:rPr>
        <w:t>TUH</w:t>
      </w:r>
      <w:r w:rsidRPr="00910E4D">
        <w:rPr>
          <w:rFonts w:ascii="Arial" w:hAnsi="Arial" w:cs="Arial"/>
          <w:sz w:val="22"/>
          <w:szCs w:val="22"/>
        </w:rPr>
        <w:t xml:space="preserve"> will not accept any increased price variations, or price impositions at any stage of the Procurement process, including any Contract duration or extension periods, as a result of implications of economic uncertainty, or changed political environment, or market entrance or exit by a country, or an institution within or outside of the Eurozone.</w:t>
      </w:r>
    </w:p>
    <w:p w:rsidR="00996E7D" w:rsidRPr="00694930" w:rsidRDefault="00996E7D" w:rsidP="00D32D7E">
      <w:pPr>
        <w:jc w:val="both"/>
        <w:rPr>
          <w:rFonts w:ascii="Arial" w:hAnsi="Arial"/>
          <w:sz w:val="22"/>
        </w:rPr>
      </w:pPr>
    </w:p>
    <w:p w:rsidR="006E5B62" w:rsidRPr="00694930" w:rsidRDefault="00996E7D" w:rsidP="006E5B62">
      <w:pPr>
        <w:jc w:val="both"/>
        <w:rPr>
          <w:rFonts w:ascii="Arial" w:hAnsi="Arial"/>
          <w:sz w:val="22"/>
        </w:rPr>
      </w:pPr>
      <w:r w:rsidRPr="00694930">
        <w:rPr>
          <w:rFonts w:ascii="Arial" w:hAnsi="Arial"/>
          <w:sz w:val="22"/>
        </w:rPr>
        <w:t>A1.4.</w:t>
      </w:r>
      <w:r w:rsidR="00FA1063">
        <w:rPr>
          <w:rFonts w:ascii="Arial" w:hAnsi="Arial"/>
          <w:sz w:val="22"/>
        </w:rPr>
        <w:t>13</w:t>
      </w:r>
      <w:r w:rsidRPr="00694930">
        <w:rPr>
          <w:rFonts w:ascii="Arial" w:hAnsi="Arial" w:cs="Arial"/>
          <w:sz w:val="22"/>
          <w:szCs w:val="22"/>
        </w:rPr>
        <w:t xml:space="preserve"> </w:t>
      </w:r>
      <w:r w:rsidR="00D32D7E" w:rsidRPr="00694930">
        <w:rPr>
          <w:rFonts w:ascii="Arial" w:hAnsi="Arial"/>
          <w:sz w:val="22"/>
        </w:rPr>
        <w:t xml:space="preserve">The </w:t>
      </w:r>
      <w:r w:rsidR="00F65114">
        <w:rPr>
          <w:rFonts w:ascii="Arial" w:hAnsi="Arial"/>
          <w:sz w:val="22"/>
        </w:rPr>
        <w:t>TUH</w:t>
      </w:r>
      <w:r w:rsidR="00D32D7E" w:rsidRPr="00694930">
        <w:rPr>
          <w:rFonts w:ascii="Arial" w:hAnsi="Arial"/>
          <w:sz w:val="22"/>
        </w:rPr>
        <w:t xml:space="preserve"> reserves the right to accept any, all or part of any submitted Tender. The </w:t>
      </w:r>
      <w:r w:rsidR="00F65114">
        <w:rPr>
          <w:rFonts w:ascii="Arial" w:hAnsi="Arial"/>
          <w:sz w:val="22"/>
        </w:rPr>
        <w:t>TUH</w:t>
      </w:r>
      <w:r w:rsidR="00D32D7E" w:rsidRPr="00694930">
        <w:rPr>
          <w:rFonts w:ascii="Arial" w:hAnsi="Arial"/>
          <w:sz w:val="22"/>
        </w:rPr>
        <w:t xml:space="preserve"> does</w:t>
      </w:r>
    </w:p>
    <w:p w:rsidR="00D32D7E" w:rsidRDefault="006E5B62" w:rsidP="006E5B62">
      <w:pPr>
        <w:ind w:firstLine="720"/>
        <w:jc w:val="both"/>
        <w:rPr>
          <w:sz w:val="22"/>
        </w:rPr>
      </w:pPr>
      <w:r w:rsidRPr="00694930">
        <w:rPr>
          <w:rFonts w:ascii="Arial" w:hAnsi="Arial"/>
          <w:sz w:val="22"/>
        </w:rPr>
        <w:t xml:space="preserve">  </w:t>
      </w:r>
      <w:r w:rsidR="00D32D7E" w:rsidRPr="00694930">
        <w:rPr>
          <w:rFonts w:ascii="Arial" w:hAnsi="Arial"/>
          <w:sz w:val="22"/>
        </w:rPr>
        <w:t>not bind itself to accept the lowest or any Tender</w:t>
      </w:r>
      <w:r w:rsidR="00305570" w:rsidRPr="00694930">
        <w:rPr>
          <w:rFonts w:ascii="Arial" w:hAnsi="Arial"/>
          <w:sz w:val="22"/>
        </w:rPr>
        <w:t>.</w:t>
      </w:r>
    </w:p>
    <w:p w:rsidR="00DC3506" w:rsidRPr="001B0849" w:rsidRDefault="00DC3506" w:rsidP="00DC3506">
      <w:pPr>
        <w:pStyle w:val="BodyTextIndent"/>
        <w:ind w:left="0"/>
        <w:rPr>
          <w:rFonts w:ascii="Arial" w:hAnsi="Arial"/>
          <w:b/>
          <w:sz w:val="16"/>
          <w:szCs w:val="16"/>
        </w:rPr>
      </w:pPr>
    </w:p>
    <w:p w:rsidR="00DC3506" w:rsidRDefault="00DC3506" w:rsidP="00DC3506">
      <w:pPr>
        <w:pStyle w:val="BodyTextIndent"/>
        <w:ind w:left="0"/>
        <w:rPr>
          <w:rFonts w:ascii="Arial" w:hAnsi="Arial"/>
          <w:b/>
        </w:rPr>
      </w:pPr>
      <w:r w:rsidRPr="00370888">
        <w:rPr>
          <w:rFonts w:ascii="Arial" w:hAnsi="Arial"/>
          <w:b/>
        </w:rPr>
        <w:t>A1.5</w:t>
      </w:r>
      <w:r w:rsidRPr="00370888">
        <w:rPr>
          <w:rFonts w:ascii="Arial" w:hAnsi="Arial"/>
          <w:b/>
        </w:rPr>
        <w:tab/>
        <w:t xml:space="preserve"> Conformity to Specification:</w:t>
      </w:r>
    </w:p>
    <w:p w:rsidR="00DC3506" w:rsidRDefault="00DC3506" w:rsidP="00DC3506">
      <w:pPr>
        <w:pStyle w:val="BodyTextIndent"/>
        <w:ind w:left="720" w:hanging="720"/>
        <w:rPr>
          <w:rFonts w:ascii="Arial" w:hAnsi="Arial"/>
          <w:b/>
          <w:sz w:val="22"/>
        </w:rPr>
      </w:pPr>
      <w:r>
        <w:rPr>
          <w:rFonts w:ascii="Arial" w:hAnsi="Arial"/>
          <w:sz w:val="22"/>
        </w:rPr>
        <w:t>A1.5.1</w:t>
      </w:r>
      <w:r>
        <w:rPr>
          <w:rFonts w:ascii="Arial" w:hAnsi="Arial"/>
          <w:sz w:val="22"/>
        </w:rPr>
        <w:tab/>
        <w:t>The articles, goods, materials or services shall conform to the specification detailed in the tender documentation and the prices tendered shall be for articles, goods, materials or services conforming in every respect to these specifications and not the Contractors own specifications.</w:t>
      </w:r>
    </w:p>
    <w:p w:rsidR="00DC3506" w:rsidRDefault="00DC3506" w:rsidP="00DC3506">
      <w:pPr>
        <w:ind w:left="720" w:hanging="720"/>
        <w:jc w:val="both"/>
        <w:rPr>
          <w:rFonts w:ascii="Arial" w:hAnsi="Arial"/>
          <w:sz w:val="22"/>
        </w:rPr>
      </w:pPr>
      <w:r>
        <w:rPr>
          <w:rFonts w:ascii="Arial" w:hAnsi="Arial"/>
          <w:sz w:val="22"/>
        </w:rPr>
        <w:t>A1.5.2</w:t>
      </w:r>
      <w:r>
        <w:rPr>
          <w:rFonts w:ascii="Arial" w:hAnsi="Arial"/>
          <w:sz w:val="22"/>
        </w:rPr>
        <w:tab/>
        <w:t>Each tenderer will be expected to provide detailed specification on all products or services being offered for the contract which must be acceptable to the Hospital and suitable for use in the required locations.</w:t>
      </w:r>
    </w:p>
    <w:p w:rsidR="00DC3506" w:rsidRDefault="00DC3506" w:rsidP="00DC3506">
      <w:pPr>
        <w:jc w:val="both"/>
        <w:rPr>
          <w:rFonts w:ascii="Arial" w:hAnsi="Arial"/>
          <w:sz w:val="22"/>
        </w:rPr>
      </w:pPr>
    </w:p>
    <w:p w:rsidR="00DC3506" w:rsidRDefault="00DC3506" w:rsidP="00DC3506">
      <w:pPr>
        <w:ind w:left="720" w:hanging="720"/>
        <w:jc w:val="both"/>
        <w:rPr>
          <w:rFonts w:ascii="Arial" w:hAnsi="Arial"/>
          <w:sz w:val="22"/>
        </w:rPr>
      </w:pPr>
      <w:r>
        <w:rPr>
          <w:rFonts w:ascii="Arial" w:hAnsi="Arial"/>
          <w:sz w:val="22"/>
        </w:rPr>
        <w:t>A1.5.3</w:t>
      </w:r>
      <w:r>
        <w:rPr>
          <w:rFonts w:ascii="Arial" w:hAnsi="Arial"/>
          <w:sz w:val="22"/>
        </w:rPr>
        <w:tab/>
        <w:t xml:space="preserve">All goods, articles, materials or services being offered for contract must comply with whatever recognised standards are in force during the contract period having due regard to prevailing legislation </w:t>
      </w:r>
    </w:p>
    <w:p w:rsidR="00DC3506" w:rsidRDefault="00DC3506" w:rsidP="00DC3506">
      <w:pPr>
        <w:jc w:val="both"/>
        <w:rPr>
          <w:rFonts w:ascii="Arial" w:hAnsi="Arial"/>
          <w:sz w:val="22"/>
        </w:rPr>
      </w:pPr>
    </w:p>
    <w:p w:rsidR="00DC3506" w:rsidRDefault="00DC3506" w:rsidP="00DC3506">
      <w:pPr>
        <w:ind w:left="720" w:hanging="720"/>
        <w:jc w:val="both"/>
        <w:rPr>
          <w:rFonts w:ascii="Arial" w:hAnsi="Arial"/>
          <w:sz w:val="22"/>
        </w:rPr>
      </w:pPr>
      <w:r>
        <w:rPr>
          <w:rFonts w:ascii="Arial" w:hAnsi="Arial"/>
          <w:sz w:val="22"/>
        </w:rPr>
        <w:t>A1.5.4</w:t>
      </w:r>
      <w:r>
        <w:rPr>
          <w:rFonts w:ascii="Arial" w:hAnsi="Arial"/>
          <w:sz w:val="22"/>
        </w:rPr>
        <w:tab/>
        <w:t>Acceptance of articles, goods, materials or services for contract shall be subject to any test, evaluation or Audit, which the Hospital may from time to time determine.</w:t>
      </w:r>
    </w:p>
    <w:p w:rsidR="009401B5" w:rsidRDefault="009401B5" w:rsidP="00DC3506">
      <w:pPr>
        <w:ind w:left="720" w:hanging="720"/>
        <w:jc w:val="both"/>
        <w:rPr>
          <w:rFonts w:ascii="Arial" w:hAnsi="Arial"/>
          <w:sz w:val="22"/>
        </w:rPr>
      </w:pPr>
    </w:p>
    <w:p w:rsidR="00DC3506" w:rsidRPr="00694930" w:rsidRDefault="00DC3506" w:rsidP="00DC3506">
      <w:pPr>
        <w:ind w:left="720" w:hanging="720"/>
        <w:jc w:val="both"/>
        <w:rPr>
          <w:rFonts w:ascii="Arial" w:hAnsi="Arial" w:cs="Arial"/>
          <w:color w:val="0000FF"/>
          <w:sz w:val="22"/>
          <w:szCs w:val="22"/>
        </w:rPr>
      </w:pPr>
      <w:r w:rsidRPr="00694930">
        <w:rPr>
          <w:rFonts w:ascii="Arial" w:hAnsi="Arial"/>
          <w:sz w:val="22"/>
        </w:rPr>
        <w:t>A1.5.5</w:t>
      </w:r>
      <w:r w:rsidRPr="00694930">
        <w:rPr>
          <w:rFonts w:ascii="Arial" w:hAnsi="Arial"/>
          <w:sz w:val="22"/>
        </w:rPr>
        <w:tab/>
        <w:t>As outlined in Clause</w:t>
      </w:r>
      <w:r w:rsidR="009B0D47" w:rsidRPr="00694930">
        <w:rPr>
          <w:rFonts w:ascii="Arial" w:hAnsi="Arial"/>
          <w:sz w:val="22"/>
        </w:rPr>
        <w:t>s</w:t>
      </w:r>
      <w:r w:rsidRPr="00694930">
        <w:rPr>
          <w:rFonts w:ascii="Arial" w:hAnsi="Arial"/>
          <w:sz w:val="22"/>
        </w:rPr>
        <w:t xml:space="preserve"> </w:t>
      </w:r>
      <w:r w:rsidR="009B0D47" w:rsidRPr="00694930">
        <w:rPr>
          <w:rFonts w:ascii="Arial" w:hAnsi="Arial"/>
          <w:sz w:val="22"/>
        </w:rPr>
        <w:t>A</w:t>
      </w:r>
      <w:r w:rsidRPr="00694930">
        <w:rPr>
          <w:rFonts w:ascii="Arial" w:hAnsi="Arial"/>
          <w:sz w:val="22"/>
        </w:rPr>
        <w:t>1.1.4</w:t>
      </w:r>
      <w:r w:rsidR="009B0D47" w:rsidRPr="00694930">
        <w:rPr>
          <w:rFonts w:ascii="Arial" w:hAnsi="Arial"/>
          <w:sz w:val="22"/>
        </w:rPr>
        <w:t xml:space="preserve"> and A1.1.6</w:t>
      </w:r>
      <w:r w:rsidR="00CA4FEE" w:rsidRPr="00694930">
        <w:rPr>
          <w:rFonts w:ascii="Arial" w:hAnsi="Arial"/>
          <w:sz w:val="22"/>
        </w:rPr>
        <w:t xml:space="preserve"> </w:t>
      </w:r>
      <w:r w:rsidR="00CA4FEE" w:rsidRPr="00694930">
        <w:rPr>
          <w:rFonts w:ascii="Arial" w:hAnsi="Arial" w:cs="Arial"/>
          <w:sz w:val="22"/>
          <w:szCs w:val="22"/>
        </w:rPr>
        <w:t>contained herein</w:t>
      </w:r>
      <w:r w:rsidRPr="00694930">
        <w:rPr>
          <w:rFonts w:ascii="Arial" w:hAnsi="Arial"/>
          <w:sz w:val="22"/>
        </w:rPr>
        <w:t xml:space="preserve"> Samples may be required to determine conformity to product specification and suitability for contract and if so they shall be provided free of charge and delivered to the Hospital at the </w:t>
      </w:r>
      <w:r w:rsidR="00FE71CF" w:rsidRPr="00694930">
        <w:rPr>
          <w:rFonts w:ascii="Arial" w:hAnsi="Arial"/>
          <w:sz w:val="22"/>
        </w:rPr>
        <w:t>T</w:t>
      </w:r>
      <w:r w:rsidRPr="00694930">
        <w:rPr>
          <w:rFonts w:ascii="Arial" w:hAnsi="Arial"/>
          <w:sz w:val="22"/>
        </w:rPr>
        <w:t>enderer's expense</w:t>
      </w:r>
      <w:r w:rsidRPr="00694930">
        <w:rPr>
          <w:rFonts w:ascii="Arial" w:hAnsi="Arial"/>
          <w:color w:val="0000FF"/>
          <w:sz w:val="22"/>
          <w:szCs w:val="22"/>
        </w:rPr>
        <w:t>.</w:t>
      </w:r>
      <w:r w:rsidR="00FE71CF" w:rsidRPr="00694930">
        <w:rPr>
          <w:rFonts w:ascii="Arial" w:hAnsi="Arial"/>
          <w:color w:val="0000FF"/>
          <w:sz w:val="22"/>
          <w:szCs w:val="22"/>
        </w:rPr>
        <w:t xml:space="preserve"> </w:t>
      </w:r>
      <w:r w:rsidR="00037CEF">
        <w:rPr>
          <w:rFonts w:ascii="Arial" w:hAnsi="Arial" w:cs="Arial"/>
          <w:color w:val="0000FF"/>
          <w:sz w:val="22"/>
          <w:szCs w:val="22"/>
        </w:rPr>
        <w:t xml:space="preserve">(Refer to PART 5: </w:t>
      </w:r>
      <w:r w:rsidR="00CA4FEE" w:rsidRPr="00694930">
        <w:rPr>
          <w:rFonts w:ascii="Arial" w:hAnsi="Arial" w:cs="Arial"/>
          <w:color w:val="0000FF"/>
          <w:sz w:val="22"/>
          <w:szCs w:val="22"/>
        </w:rPr>
        <w:t xml:space="preserve">Section 8(a) for adherence to - </w:t>
      </w:r>
      <w:r w:rsidR="00E96003" w:rsidRPr="00694930">
        <w:rPr>
          <w:rFonts w:ascii="Arial" w:hAnsi="Arial" w:cs="Arial"/>
          <w:color w:val="0000FF"/>
          <w:sz w:val="22"/>
          <w:szCs w:val="22"/>
        </w:rPr>
        <w:t>Trialling</w:t>
      </w:r>
      <w:r w:rsidR="00CA4FEE" w:rsidRPr="00694930">
        <w:rPr>
          <w:rFonts w:ascii="Arial" w:hAnsi="Arial" w:cs="Arial"/>
          <w:color w:val="0000FF"/>
          <w:sz w:val="22"/>
          <w:szCs w:val="22"/>
        </w:rPr>
        <w:t xml:space="preserve"> of Product(s) / Item(s) / Equipment / Service Provision </w:t>
      </w:r>
      <w:r w:rsidR="00CA4FEE" w:rsidRPr="00E96003">
        <w:rPr>
          <w:rFonts w:ascii="Arial" w:hAnsi="Arial" w:cs="Arial"/>
          <w:color w:val="0000FF"/>
          <w:sz w:val="22"/>
          <w:szCs w:val="22"/>
        </w:rPr>
        <w:t>Protocol</w:t>
      </w:r>
      <w:r w:rsidR="006F2F4F" w:rsidRPr="00E96003">
        <w:rPr>
          <w:rFonts w:ascii="Arial" w:hAnsi="Arial" w:cs="Arial"/>
          <w:color w:val="0000FF"/>
          <w:sz w:val="22"/>
          <w:szCs w:val="22"/>
        </w:rPr>
        <w:t xml:space="preserve"> </w:t>
      </w:r>
      <w:r w:rsidR="003A6A09" w:rsidRPr="00E96003">
        <w:rPr>
          <w:rFonts w:ascii="Arial" w:hAnsi="Arial" w:cs="Arial"/>
          <w:color w:val="0000FF"/>
          <w:sz w:val="22"/>
          <w:szCs w:val="22"/>
        </w:rPr>
        <w:t xml:space="preserve">and / or </w:t>
      </w:r>
      <w:r w:rsidR="00CD0F27" w:rsidRPr="00E96003">
        <w:rPr>
          <w:rFonts w:ascii="Arial" w:hAnsi="Arial" w:cs="Arial"/>
          <w:color w:val="0000FF"/>
          <w:sz w:val="22"/>
          <w:szCs w:val="22"/>
        </w:rPr>
        <w:t xml:space="preserve">Assessment </w:t>
      </w:r>
      <w:r w:rsidR="00CD0F27">
        <w:rPr>
          <w:rFonts w:ascii="Arial" w:hAnsi="Arial" w:cs="Arial"/>
          <w:color w:val="0000FF"/>
          <w:sz w:val="22"/>
          <w:szCs w:val="22"/>
        </w:rPr>
        <w:t>Protocol</w:t>
      </w:r>
      <w:r w:rsidR="00CA4FEE" w:rsidRPr="00694930">
        <w:rPr>
          <w:rFonts w:ascii="Arial" w:hAnsi="Arial" w:cs="Arial"/>
          <w:color w:val="0000FF"/>
          <w:sz w:val="22"/>
          <w:szCs w:val="22"/>
        </w:rPr>
        <w:t xml:space="preserve">).  </w:t>
      </w:r>
    </w:p>
    <w:p w:rsidR="009B0D47" w:rsidRPr="00694930" w:rsidRDefault="009B0D47" w:rsidP="00DC3506">
      <w:pPr>
        <w:ind w:left="720" w:hanging="720"/>
        <w:jc w:val="both"/>
        <w:rPr>
          <w:rFonts w:ascii="Arial" w:hAnsi="Arial" w:cs="Arial"/>
          <w:color w:val="0000FF"/>
          <w:sz w:val="22"/>
          <w:szCs w:val="22"/>
        </w:rPr>
      </w:pPr>
    </w:p>
    <w:p w:rsidR="009B0D47" w:rsidRPr="00694930" w:rsidRDefault="009B0D47" w:rsidP="00DC3506">
      <w:pPr>
        <w:ind w:left="720" w:hanging="720"/>
        <w:jc w:val="both"/>
        <w:rPr>
          <w:rFonts w:ascii="Arial" w:hAnsi="Arial"/>
          <w:color w:val="0000FF"/>
          <w:sz w:val="22"/>
        </w:rPr>
      </w:pPr>
      <w:r w:rsidRPr="00694930">
        <w:rPr>
          <w:rFonts w:ascii="Arial" w:hAnsi="Arial"/>
          <w:sz w:val="22"/>
        </w:rPr>
        <w:t xml:space="preserve">A1.5.6 If not possible to have on-site demonstrations, possible Site Visits may be required to determine conformity to product specification and suitability for contract as outlined in Clauses A1.1.4 and A1.1.6 </w:t>
      </w:r>
      <w:r w:rsidR="009F7D36" w:rsidRPr="00694930">
        <w:rPr>
          <w:rFonts w:ascii="Arial" w:hAnsi="Arial" w:cs="Arial"/>
          <w:sz w:val="22"/>
          <w:szCs w:val="22"/>
        </w:rPr>
        <w:t>contained herein.</w:t>
      </w:r>
      <w:r w:rsidRPr="00694930">
        <w:rPr>
          <w:rFonts w:ascii="Arial" w:hAnsi="Arial"/>
          <w:sz w:val="22"/>
        </w:rPr>
        <w:t xml:space="preserve"> This will be in keeping with the Hospital’s strict evaluation protocol. </w:t>
      </w:r>
      <w:r w:rsidR="009F7D36" w:rsidRPr="00694930">
        <w:rPr>
          <w:rFonts w:ascii="Arial" w:hAnsi="Arial" w:cs="Arial"/>
          <w:color w:val="0000FF"/>
          <w:sz w:val="22"/>
          <w:szCs w:val="22"/>
        </w:rPr>
        <w:t>(Refer</w:t>
      </w:r>
      <w:r w:rsidR="00037CEF">
        <w:rPr>
          <w:rFonts w:ascii="Arial" w:hAnsi="Arial" w:cs="Arial"/>
          <w:color w:val="0000FF"/>
          <w:sz w:val="22"/>
          <w:szCs w:val="22"/>
        </w:rPr>
        <w:t xml:space="preserve"> to PART 5: </w:t>
      </w:r>
      <w:r w:rsidR="009F7D36" w:rsidRPr="00694930">
        <w:rPr>
          <w:rFonts w:ascii="Arial" w:hAnsi="Arial" w:cs="Arial"/>
          <w:color w:val="0000FF"/>
          <w:sz w:val="22"/>
          <w:szCs w:val="22"/>
        </w:rPr>
        <w:t>Section 8(</w:t>
      </w:r>
      <w:r w:rsidR="009F7D36" w:rsidRPr="00E96003">
        <w:rPr>
          <w:rFonts w:ascii="Arial" w:hAnsi="Arial" w:cs="Arial"/>
          <w:color w:val="0000FF"/>
          <w:sz w:val="22"/>
          <w:szCs w:val="22"/>
        </w:rPr>
        <w:t xml:space="preserve">a) for adherence to - </w:t>
      </w:r>
      <w:r w:rsidR="007F439E" w:rsidRPr="00E96003">
        <w:rPr>
          <w:rFonts w:ascii="Arial" w:hAnsi="Arial" w:cs="Arial"/>
          <w:color w:val="0000FF"/>
          <w:sz w:val="22"/>
          <w:szCs w:val="22"/>
        </w:rPr>
        <w:t>Trialling</w:t>
      </w:r>
      <w:r w:rsidR="009F7D36" w:rsidRPr="00E96003">
        <w:rPr>
          <w:rFonts w:ascii="Arial" w:hAnsi="Arial" w:cs="Arial"/>
          <w:color w:val="0000FF"/>
          <w:sz w:val="22"/>
          <w:szCs w:val="22"/>
        </w:rPr>
        <w:t xml:space="preserve"> of Product(s) / Item(s) / Equipm</w:t>
      </w:r>
      <w:r w:rsidR="003A6A09" w:rsidRPr="00E96003">
        <w:rPr>
          <w:rFonts w:ascii="Arial" w:hAnsi="Arial" w:cs="Arial"/>
          <w:color w:val="0000FF"/>
          <w:sz w:val="22"/>
          <w:szCs w:val="22"/>
        </w:rPr>
        <w:t>ent / Service Provision</w:t>
      </w:r>
      <w:r w:rsidR="006F2F4F" w:rsidRPr="00E96003">
        <w:rPr>
          <w:rFonts w:ascii="Arial" w:hAnsi="Arial" w:cs="Arial"/>
          <w:color w:val="0000FF"/>
          <w:sz w:val="22"/>
          <w:szCs w:val="22"/>
        </w:rPr>
        <w:t xml:space="preserve"> </w:t>
      </w:r>
      <w:r w:rsidR="003A6A09" w:rsidRPr="00E96003">
        <w:rPr>
          <w:rFonts w:ascii="Arial" w:hAnsi="Arial" w:cs="Arial"/>
          <w:color w:val="0000FF"/>
          <w:sz w:val="22"/>
          <w:szCs w:val="22"/>
        </w:rPr>
        <w:t xml:space="preserve">and / or </w:t>
      </w:r>
      <w:r w:rsidR="00DD0CD3" w:rsidRPr="00E96003">
        <w:rPr>
          <w:rFonts w:ascii="Arial" w:hAnsi="Arial" w:cs="Arial"/>
          <w:color w:val="0000FF"/>
          <w:sz w:val="22"/>
          <w:szCs w:val="22"/>
        </w:rPr>
        <w:t>Assessment Protocol</w:t>
      </w:r>
      <w:r w:rsidR="009F7D36" w:rsidRPr="00E96003">
        <w:rPr>
          <w:rFonts w:ascii="Arial" w:hAnsi="Arial" w:cs="Arial"/>
          <w:color w:val="0000FF"/>
          <w:sz w:val="22"/>
          <w:szCs w:val="22"/>
        </w:rPr>
        <w:t xml:space="preserve">).  </w:t>
      </w:r>
    </w:p>
    <w:p w:rsidR="00B4398F" w:rsidRPr="00694930" w:rsidRDefault="00FC122C" w:rsidP="00DC3506">
      <w:pPr>
        <w:ind w:left="720" w:hanging="720"/>
        <w:jc w:val="both"/>
        <w:rPr>
          <w:rFonts w:ascii="Arial" w:hAnsi="Arial"/>
          <w:color w:val="0000FF"/>
          <w:sz w:val="22"/>
        </w:rPr>
      </w:pPr>
      <w:r>
        <w:rPr>
          <w:rFonts w:ascii="Arial" w:hAnsi="Arial"/>
          <w:color w:val="0000FF"/>
          <w:sz w:val="22"/>
        </w:rPr>
        <w:tab/>
      </w:r>
    </w:p>
    <w:p w:rsidR="00116F88" w:rsidRDefault="00116F88" w:rsidP="00116F88">
      <w:pPr>
        <w:ind w:left="780" w:hanging="780"/>
        <w:jc w:val="both"/>
        <w:rPr>
          <w:rFonts w:ascii="Arial" w:hAnsi="Arial"/>
          <w:sz w:val="22"/>
        </w:rPr>
      </w:pPr>
      <w:r w:rsidRPr="00694930">
        <w:rPr>
          <w:rFonts w:ascii="Arial" w:hAnsi="Arial"/>
          <w:sz w:val="22"/>
        </w:rPr>
        <w:t>A1.5.</w:t>
      </w:r>
      <w:r w:rsidR="009B0D47" w:rsidRPr="00694930">
        <w:rPr>
          <w:rFonts w:ascii="Arial" w:hAnsi="Arial"/>
          <w:sz w:val="22"/>
        </w:rPr>
        <w:t>7</w:t>
      </w:r>
      <w:r w:rsidRPr="00694930">
        <w:rPr>
          <w:rFonts w:ascii="Arial" w:hAnsi="Arial"/>
          <w:sz w:val="22"/>
        </w:rPr>
        <w:t xml:space="preserve"> The Material Safety Data Sheets for each product should be forwarded to the hospital on request or before the delivery of the first order under this contract.</w:t>
      </w:r>
    </w:p>
    <w:p w:rsidR="00F9551B" w:rsidRDefault="00F9551B" w:rsidP="00116F88">
      <w:pPr>
        <w:ind w:left="780" w:hanging="780"/>
        <w:jc w:val="both"/>
        <w:rPr>
          <w:rFonts w:ascii="Arial" w:hAnsi="Arial"/>
          <w:sz w:val="22"/>
        </w:rPr>
      </w:pPr>
    </w:p>
    <w:p w:rsidR="00DC0254" w:rsidRDefault="00DC0254" w:rsidP="00DC0254">
      <w:pPr>
        <w:pStyle w:val="Heading3"/>
        <w:numPr>
          <w:ilvl w:val="1"/>
          <w:numId w:val="0"/>
        </w:numPr>
        <w:tabs>
          <w:tab w:val="num" w:pos="360"/>
        </w:tabs>
        <w:ind w:left="360" w:hanging="360"/>
        <w:rPr>
          <w:rFonts w:ascii="Arial" w:hAnsi="Arial"/>
        </w:rPr>
      </w:pPr>
      <w:r w:rsidRPr="00694930">
        <w:rPr>
          <w:rFonts w:ascii="Arial" w:hAnsi="Arial"/>
        </w:rPr>
        <w:lastRenderedPageBreak/>
        <w:t>A1.6</w:t>
      </w:r>
      <w:r w:rsidRPr="00694930">
        <w:rPr>
          <w:rFonts w:ascii="Arial" w:hAnsi="Arial"/>
        </w:rPr>
        <w:tab/>
        <w:t>Liability Insurance:</w:t>
      </w:r>
    </w:p>
    <w:p w:rsidR="006B29CC" w:rsidRPr="006B29CC" w:rsidRDefault="006B29CC" w:rsidP="006B29CC"/>
    <w:p w:rsidR="00946692" w:rsidRPr="00694930" w:rsidRDefault="007F439E" w:rsidP="00946692">
      <w:pPr>
        <w:pStyle w:val="BodyTextIndent"/>
        <w:spacing w:after="0"/>
        <w:ind w:left="2517" w:hanging="2517"/>
        <w:rPr>
          <w:rFonts w:ascii="Arial" w:hAnsi="Arial"/>
          <w:sz w:val="22"/>
        </w:rPr>
      </w:pPr>
      <w:r w:rsidRPr="00694930">
        <w:rPr>
          <w:rFonts w:ascii="Arial" w:hAnsi="Arial"/>
          <w:sz w:val="22"/>
        </w:rPr>
        <w:t>A1.6.1 This</w:t>
      </w:r>
      <w:r w:rsidR="00DC0254" w:rsidRPr="00694930">
        <w:rPr>
          <w:rFonts w:ascii="Arial" w:hAnsi="Arial"/>
          <w:sz w:val="22"/>
        </w:rPr>
        <w:t xml:space="preserve"> is required in respect of all products, equipment and services being provided.  Full details of</w:t>
      </w:r>
    </w:p>
    <w:p w:rsidR="00946692" w:rsidRPr="00694930" w:rsidRDefault="00DC0254" w:rsidP="00946692">
      <w:pPr>
        <w:pStyle w:val="BodyTextIndent"/>
        <w:spacing w:after="0"/>
        <w:ind w:left="2517" w:hanging="1797"/>
        <w:rPr>
          <w:rFonts w:ascii="Arial" w:hAnsi="Arial"/>
          <w:sz w:val="22"/>
        </w:rPr>
      </w:pPr>
      <w:r w:rsidRPr="00694930">
        <w:rPr>
          <w:rFonts w:ascii="Arial" w:hAnsi="Arial"/>
          <w:sz w:val="22"/>
        </w:rPr>
        <w:t>such including name of underwriter/insurer and indemnity value must be provided with your tender.</w:t>
      </w:r>
    </w:p>
    <w:p w:rsidR="00FA253F" w:rsidRPr="00694930" w:rsidRDefault="00FA253F" w:rsidP="003809D7">
      <w:pPr>
        <w:pStyle w:val="BodyTextIndent"/>
        <w:spacing w:after="0"/>
        <w:ind w:left="0" w:firstLine="720"/>
        <w:rPr>
          <w:rFonts w:ascii="Arial" w:hAnsi="Arial"/>
          <w:sz w:val="22"/>
        </w:rPr>
      </w:pPr>
      <w:r w:rsidRPr="00694930">
        <w:rPr>
          <w:rFonts w:ascii="Arial" w:hAnsi="Arial"/>
          <w:sz w:val="22"/>
        </w:rPr>
        <w:t xml:space="preserve">Copies of relevant certificates must also be submitted as part of your tender. </w:t>
      </w:r>
    </w:p>
    <w:p w:rsidR="00DC0254" w:rsidRPr="001B0849" w:rsidRDefault="00DC0254" w:rsidP="00DC0254">
      <w:pPr>
        <w:pStyle w:val="BodyTextIndent"/>
        <w:rPr>
          <w:rFonts w:ascii="Arial" w:hAnsi="Arial"/>
          <w:sz w:val="16"/>
          <w:szCs w:val="16"/>
        </w:rPr>
      </w:pPr>
    </w:p>
    <w:p w:rsidR="00DC0254" w:rsidRPr="00694930" w:rsidRDefault="00DC0254" w:rsidP="00DC0254">
      <w:pPr>
        <w:pStyle w:val="BodyTextIndent"/>
        <w:ind w:left="720" w:hanging="720"/>
        <w:rPr>
          <w:rFonts w:ascii="Arial" w:hAnsi="Arial"/>
          <w:sz w:val="22"/>
        </w:rPr>
      </w:pPr>
      <w:r w:rsidRPr="00694930">
        <w:rPr>
          <w:rFonts w:ascii="Arial" w:hAnsi="Arial"/>
          <w:sz w:val="22"/>
        </w:rPr>
        <w:t>A1.6.2</w:t>
      </w:r>
      <w:r w:rsidRPr="00694930">
        <w:rPr>
          <w:rFonts w:ascii="Arial" w:hAnsi="Arial"/>
          <w:sz w:val="22"/>
        </w:rPr>
        <w:tab/>
        <w:t>The successful Tenderer will be required to have the following Insurance Cover</w:t>
      </w:r>
      <w:r w:rsidR="003809D7" w:rsidRPr="00694930">
        <w:rPr>
          <w:rFonts w:ascii="Arial" w:hAnsi="Arial"/>
          <w:sz w:val="22"/>
        </w:rPr>
        <w:t xml:space="preserve"> and Copies of relevant certificates must also be submitted as part of your tender in relation to stated limit stipulations:</w:t>
      </w:r>
    </w:p>
    <w:p w:rsidR="00DC0254" w:rsidRPr="00694930" w:rsidRDefault="00DC0254" w:rsidP="001104D0">
      <w:pPr>
        <w:pStyle w:val="BodyTextIndent"/>
        <w:numPr>
          <w:ilvl w:val="0"/>
          <w:numId w:val="14"/>
        </w:numPr>
        <w:spacing w:after="0"/>
        <w:rPr>
          <w:rFonts w:ascii="Arial" w:hAnsi="Arial"/>
          <w:sz w:val="22"/>
        </w:rPr>
      </w:pPr>
      <w:r w:rsidRPr="00694930">
        <w:rPr>
          <w:rFonts w:ascii="Arial" w:hAnsi="Arial"/>
          <w:sz w:val="22"/>
        </w:rPr>
        <w:t>Public Liability</w:t>
      </w:r>
      <w:r w:rsidRPr="00694930">
        <w:rPr>
          <w:rFonts w:ascii="Arial" w:hAnsi="Arial"/>
          <w:sz w:val="22"/>
        </w:rPr>
        <w:tab/>
      </w:r>
      <w:r w:rsidRPr="00694930">
        <w:rPr>
          <w:rFonts w:ascii="Arial" w:hAnsi="Arial"/>
          <w:sz w:val="22"/>
        </w:rPr>
        <w:tab/>
        <w:t>€6.5  million</w:t>
      </w:r>
      <w:r w:rsidRPr="00694930">
        <w:rPr>
          <w:rFonts w:ascii="Arial" w:hAnsi="Arial"/>
          <w:sz w:val="22"/>
        </w:rPr>
        <w:tab/>
      </w:r>
      <w:r w:rsidRPr="00694930">
        <w:rPr>
          <w:rFonts w:ascii="Arial" w:hAnsi="Arial"/>
          <w:sz w:val="22"/>
        </w:rPr>
        <w:tab/>
        <w:t xml:space="preserve">   </w:t>
      </w:r>
    </w:p>
    <w:p w:rsidR="00DC0254" w:rsidRPr="00694930" w:rsidRDefault="00DC0254" w:rsidP="001104D0">
      <w:pPr>
        <w:pStyle w:val="BodyTextIndent"/>
        <w:numPr>
          <w:ilvl w:val="0"/>
          <w:numId w:val="14"/>
        </w:numPr>
        <w:spacing w:after="0"/>
        <w:rPr>
          <w:rFonts w:ascii="Arial" w:hAnsi="Arial"/>
          <w:sz w:val="22"/>
        </w:rPr>
      </w:pPr>
      <w:r w:rsidRPr="00694930">
        <w:rPr>
          <w:rFonts w:ascii="Arial" w:hAnsi="Arial"/>
          <w:sz w:val="22"/>
        </w:rPr>
        <w:t>Product Liability</w:t>
      </w:r>
      <w:r w:rsidRPr="00694930">
        <w:rPr>
          <w:rFonts w:ascii="Arial" w:hAnsi="Arial"/>
          <w:sz w:val="22"/>
        </w:rPr>
        <w:tab/>
        <w:t>€6.5  million</w:t>
      </w:r>
    </w:p>
    <w:p w:rsidR="005228D5" w:rsidRDefault="00DC0254" w:rsidP="001104D0">
      <w:pPr>
        <w:pStyle w:val="BodyTextIndent"/>
        <w:numPr>
          <w:ilvl w:val="0"/>
          <w:numId w:val="14"/>
        </w:numPr>
        <w:spacing w:after="0"/>
        <w:rPr>
          <w:rFonts w:ascii="Arial" w:hAnsi="Arial"/>
          <w:sz w:val="22"/>
        </w:rPr>
      </w:pPr>
      <w:r w:rsidRPr="00694930">
        <w:rPr>
          <w:rFonts w:ascii="Arial" w:hAnsi="Arial"/>
          <w:sz w:val="22"/>
        </w:rPr>
        <w:t xml:space="preserve">Employee Liability </w:t>
      </w:r>
      <w:r w:rsidRPr="00694930">
        <w:rPr>
          <w:rFonts w:ascii="Arial" w:hAnsi="Arial"/>
          <w:sz w:val="22"/>
        </w:rPr>
        <w:tab/>
        <w:t>€12.7million</w:t>
      </w:r>
    </w:p>
    <w:p w:rsidR="00DC0254" w:rsidRPr="00E22EFA" w:rsidRDefault="00CF0847" w:rsidP="00CF0847">
      <w:pPr>
        <w:pStyle w:val="BodyTextIndent"/>
        <w:numPr>
          <w:ilvl w:val="0"/>
          <w:numId w:val="14"/>
        </w:numPr>
        <w:spacing w:after="0"/>
        <w:rPr>
          <w:rFonts w:ascii="Arial" w:hAnsi="Arial"/>
          <w:sz w:val="22"/>
        </w:rPr>
      </w:pPr>
      <w:r>
        <w:rPr>
          <w:rFonts w:ascii="Arial" w:hAnsi="Arial"/>
          <w:sz w:val="22"/>
        </w:rPr>
        <w:t>Please state if you have Cyber Insurance in place and level of Cover</w:t>
      </w:r>
      <w:r w:rsidR="00DC0254" w:rsidRPr="00CF0847">
        <w:rPr>
          <w:rFonts w:ascii="Arial" w:hAnsi="Arial"/>
          <w:sz w:val="22"/>
        </w:rPr>
        <w:tab/>
      </w:r>
    </w:p>
    <w:p w:rsidR="00DC0254" w:rsidRPr="001B0849" w:rsidRDefault="00DC0254" w:rsidP="00DC0254">
      <w:pPr>
        <w:pStyle w:val="BodyTextIndent"/>
        <w:ind w:left="360"/>
        <w:rPr>
          <w:rFonts w:ascii="Arial" w:hAnsi="Arial"/>
          <w:sz w:val="16"/>
          <w:szCs w:val="16"/>
        </w:rPr>
      </w:pPr>
    </w:p>
    <w:p w:rsidR="006601EB" w:rsidRPr="00694930" w:rsidRDefault="00946692" w:rsidP="006601EB">
      <w:pPr>
        <w:pStyle w:val="BodyTextIndent"/>
        <w:spacing w:after="0"/>
        <w:ind w:left="0"/>
        <w:rPr>
          <w:rFonts w:ascii="Arial" w:hAnsi="Arial"/>
          <w:sz w:val="22"/>
        </w:rPr>
      </w:pPr>
      <w:r w:rsidRPr="00694930">
        <w:rPr>
          <w:rFonts w:ascii="Arial" w:hAnsi="Arial"/>
          <w:sz w:val="22"/>
        </w:rPr>
        <w:t xml:space="preserve">A.1.6.3 </w:t>
      </w:r>
      <w:r w:rsidR="00DC0254" w:rsidRPr="00694930">
        <w:rPr>
          <w:rFonts w:ascii="Arial" w:hAnsi="Arial"/>
          <w:sz w:val="22"/>
        </w:rPr>
        <w:t>Full details of this cover are outlined in Clause 14, Standard Conditions of Contract, Supply and</w:t>
      </w:r>
    </w:p>
    <w:p w:rsidR="00DC0254" w:rsidRPr="00694930" w:rsidRDefault="00DC0254" w:rsidP="006601EB">
      <w:pPr>
        <w:pStyle w:val="BodyTextIndent"/>
        <w:spacing w:after="0"/>
        <w:ind w:left="0" w:firstLine="720"/>
        <w:rPr>
          <w:rFonts w:ascii="Arial" w:hAnsi="Arial"/>
          <w:sz w:val="22"/>
        </w:rPr>
      </w:pPr>
      <w:r w:rsidRPr="00694930">
        <w:rPr>
          <w:rFonts w:ascii="Arial" w:hAnsi="Arial"/>
          <w:sz w:val="22"/>
        </w:rPr>
        <w:t>Services.</w:t>
      </w:r>
    </w:p>
    <w:p w:rsidR="00D06D5C" w:rsidRPr="001B0849" w:rsidRDefault="00D06D5C" w:rsidP="00D06D5C">
      <w:pPr>
        <w:pStyle w:val="BodyTextIndent"/>
        <w:spacing w:after="0"/>
        <w:ind w:left="0"/>
        <w:rPr>
          <w:rFonts w:ascii="Arial" w:hAnsi="Arial"/>
          <w:sz w:val="16"/>
          <w:szCs w:val="16"/>
        </w:rPr>
      </w:pPr>
    </w:p>
    <w:p w:rsidR="00D06D5C" w:rsidRPr="00694930" w:rsidRDefault="00D06D5C" w:rsidP="00D06D5C">
      <w:pPr>
        <w:pStyle w:val="BodyTextIndent"/>
        <w:spacing w:after="0"/>
        <w:ind w:left="0"/>
        <w:rPr>
          <w:rFonts w:ascii="Arial" w:hAnsi="Arial"/>
          <w:sz w:val="22"/>
        </w:rPr>
      </w:pPr>
      <w:r w:rsidRPr="00694930">
        <w:rPr>
          <w:rFonts w:ascii="Arial" w:hAnsi="Arial"/>
          <w:sz w:val="22"/>
        </w:rPr>
        <w:t>A.1.6.4 Tenderers are also required to provide Professional Indemnity Insurance, where applicable for</w:t>
      </w:r>
    </w:p>
    <w:p w:rsidR="00D06D5C" w:rsidRDefault="00D06D5C" w:rsidP="00D06D5C">
      <w:pPr>
        <w:pStyle w:val="BodyTextIndent"/>
        <w:spacing w:after="0"/>
        <w:ind w:left="0" w:firstLine="720"/>
        <w:rPr>
          <w:rFonts w:ascii="Arial" w:hAnsi="Arial"/>
          <w:sz w:val="22"/>
        </w:rPr>
      </w:pPr>
      <w:r w:rsidRPr="00694930">
        <w:rPr>
          <w:rFonts w:ascii="Arial" w:hAnsi="Arial"/>
          <w:sz w:val="22"/>
        </w:rPr>
        <w:t xml:space="preserve"> particular tenders, and must be provided and made available on request.</w:t>
      </w:r>
      <w:r w:rsidRPr="00694930">
        <w:rPr>
          <w:rFonts w:ascii="Arial" w:hAnsi="Arial"/>
          <w:sz w:val="22"/>
        </w:rPr>
        <w:tab/>
      </w:r>
    </w:p>
    <w:p w:rsidR="001B0849" w:rsidRPr="00694930" w:rsidRDefault="001B0849" w:rsidP="00D06D5C">
      <w:pPr>
        <w:pStyle w:val="BodyTextIndent"/>
        <w:spacing w:after="0"/>
        <w:ind w:left="0" w:firstLine="720"/>
        <w:rPr>
          <w:rFonts w:ascii="Arial" w:hAnsi="Arial"/>
          <w:sz w:val="22"/>
        </w:rPr>
      </w:pPr>
    </w:p>
    <w:p w:rsidR="00DC0254" w:rsidRPr="00694930" w:rsidRDefault="00DC0254" w:rsidP="00DC0254">
      <w:pPr>
        <w:pStyle w:val="BodyTextIndent"/>
        <w:numPr>
          <w:ilvl w:val="2"/>
          <w:numId w:val="0"/>
        </w:numPr>
        <w:tabs>
          <w:tab w:val="num" w:pos="720"/>
        </w:tabs>
        <w:ind w:left="720" w:hanging="720"/>
        <w:rPr>
          <w:rFonts w:ascii="Arial" w:hAnsi="Arial"/>
          <w:sz w:val="22"/>
        </w:rPr>
      </w:pPr>
      <w:r w:rsidRPr="00694930">
        <w:rPr>
          <w:rFonts w:ascii="Arial" w:hAnsi="Arial"/>
          <w:sz w:val="22"/>
        </w:rPr>
        <w:t>A1.6.</w:t>
      </w:r>
      <w:r w:rsidR="00D06D5C" w:rsidRPr="00694930">
        <w:rPr>
          <w:rFonts w:ascii="Arial" w:hAnsi="Arial"/>
          <w:sz w:val="22"/>
        </w:rPr>
        <w:t>5</w:t>
      </w:r>
      <w:r w:rsidRPr="00694930">
        <w:rPr>
          <w:rFonts w:ascii="Arial" w:hAnsi="Arial"/>
          <w:sz w:val="22"/>
        </w:rPr>
        <w:tab/>
        <w:t>Goods and Services must conform to Health &amp; Safety Regulations, and National and EU Directives and Regulations.</w:t>
      </w:r>
    </w:p>
    <w:p w:rsidR="00DC0254" w:rsidRDefault="00DC0254" w:rsidP="00DC0254">
      <w:pPr>
        <w:numPr>
          <w:ilvl w:val="1"/>
          <w:numId w:val="0"/>
        </w:numPr>
        <w:tabs>
          <w:tab w:val="num" w:pos="360"/>
        </w:tabs>
        <w:ind w:left="360" w:hanging="360"/>
        <w:jc w:val="both"/>
        <w:rPr>
          <w:rFonts w:ascii="Arial" w:hAnsi="Arial"/>
          <w:b/>
          <w:sz w:val="22"/>
        </w:rPr>
      </w:pPr>
      <w:r w:rsidRPr="00694930">
        <w:rPr>
          <w:rFonts w:ascii="Arial" w:hAnsi="Arial"/>
          <w:b/>
          <w:sz w:val="22"/>
        </w:rPr>
        <w:t>A1.7</w:t>
      </w:r>
      <w:r w:rsidRPr="00694930">
        <w:rPr>
          <w:rFonts w:ascii="Arial" w:hAnsi="Arial"/>
          <w:b/>
          <w:sz w:val="22"/>
        </w:rPr>
        <w:tab/>
        <w:t>Estimated Quantities:</w:t>
      </w:r>
    </w:p>
    <w:p w:rsidR="006B29CC" w:rsidRPr="00694930" w:rsidRDefault="006B29CC" w:rsidP="00DC0254">
      <w:pPr>
        <w:numPr>
          <w:ilvl w:val="1"/>
          <w:numId w:val="0"/>
        </w:numPr>
        <w:tabs>
          <w:tab w:val="num" w:pos="360"/>
        </w:tabs>
        <w:ind w:left="360" w:hanging="360"/>
        <w:jc w:val="both"/>
        <w:rPr>
          <w:rFonts w:ascii="Arial" w:hAnsi="Arial"/>
          <w:b/>
          <w:sz w:val="22"/>
        </w:rPr>
      </w:pPr>
    </w:p>
    <w:p w:rsidR="006601EB" w:rsidRPr="00694930" w:rsidRDefault="006601EB" w:rsidP="006601EB">
      <w:pPr>
        <w:ind w:left="360" w:hanging="360"/>
        <w:jc w:val="both"/>
        <w:rPr>
          <w:rFonts w:ascii="Arial" w:hAnsi="Arial"/>
          <w:sz w:val="22"/>
        </w:rPr>
      </w:pPr>
      <w:r w:rsidRPr="00694930">
        <w:rPr>
          <w:rFonts w:ascii="Arial" w:hAnsi="Arial"/>
          <w:sz w:val="22"/>
        </w:rPr>
        <w:t xml:space="preserve">A1.7.1 </w:t>
      </w:r>
      <w:r w:rsidR="00DC0254" w:rsidRPr="00694930">
        <w:rPr>
          <w:rFonts w:ascii="Arial" w:hAnsi="Arial"/>
          <w:sz w:val="22"/>
        </w:rPr>
        <w:t>Where quantities have been referred to in any advertisement, invitation to quote or appear on tender</w:t>
      </w:r>
    </w:p>
    <w:p w:rsidR="00DC0254" w:rsidRPr="00694930" w:rsidRDefault="00DC0254" w:rsidP="006601EB">
      <w:pPr>
        <w:ind w:left="720"/>
        <w:jc w:val="both"/>
        <w:rPr>
          <w:rFonts w:ascii="Arial" w:hAnsi="Arial"/>
          <w:sz w:val="22"/>
        </w:rPr>
      </w:pPr>
      <w:r w:rsidRPr="00694930">
        <w:rPr>
          <w:rFonts w:ascii="Arial" w:hAnsi="Arial"/>
          <w:sz w:val="22"/>
        </w:rPr>
        <w:t>documentation they are an estimate only of the anticipated</w:t>
      </w:r>
      <w:r w:rsidR="006601EB" w:rsidRPr="00694930">
        <w:rPr>
          <w:rFonts w:ascii="Arial" w:hAnsi="Arial"/>
          <w:sz w:val="22"/>
        </w:rPr>
        <w:t xml:space="preserve"> </w:t>
      </w:r>
      <w:r w:rsidRPr="00694930">
        <w:rPr>
          <w:rFonts w:ascii="Arial" w:hAnsi="Arial"/>
          <w:sz w:val="22"/>
        </w:rPr>
        <w:t>requirements of the Hospital for one twelve</w:t>
      </w:r>
      <w:r w:rsidR="006601EB" w:rsidRPr="00694930">
        <w:rPr>
          <w:rFonts w:ascii="Arial" w:hAnsi="Arial"/>
          <w:sz w:val="22"/>
        </w:rPr>
        <w:t xml:space="preserve"> </w:t>
      </w:r>
      <w:r w:rsidRPr="00694930">
        <w:rPr>
          <w:rFonts w:ascii="Arial" w:hAnsi="Arial"/>
          <w:sz w:val="22"/>
        </w:rPr>
        <w:t xml:space="preserve">month period. </w:t>
      </w:r>
    </w:p>
    <w:p w:rsidR="00DC0254" w:rsidRPr="00694930" w:rsidRDefault="00DC0254" w:rsidP="00DC0254">
      <w:pPr>
        <w:jc w:val="both"/>
        <w:rPr>
          <w:rFonts w:ascii="Arial" w:hAnsi="Arial"/>
          <w:sz w:val="22"/>
        </w:rPr>
      </w:pPr>
    </w:p>
    <w:p w:rsidR="006601EB" w:rsidRPr="00694930" w:rsidRDefault="006601EB" w:rsidP="006601EB">
      <w:pPr>
        <w:jc w:val="both"/>
        <w:rPr>
          <w:rFonts w:ascii="Arial" w:hAnsi="Arial"/>
          <w:sz w:val="22"/>
        </w:rPr>
      </w:pPr>
      <w:r w:rsidRPr="00694930">
        <w:rPr>
          <w:rFonts w:ascii="Arial" w:hAnsi="Arial"/>
          <w:sz w:val="22"/>
        </w:rPr>
        <w:t xml:space="preserve">A1.7.2 </w:t>
      </w:r>
      <w:r w:rsidR="00DC0254" w:rsidRPr="00694930">
        <w:rPr>
          <w:rFonts w:ascii="Arial" w:hAnsi="Arial"/>
          <w:sz w:val="22"/>
        </w:rPr>
        <w:t>The Hospital may order quantities that are greater or lower than any estimate and</w:t>
      </w:r>
      <w:r w:rsidRPr="00694930">
        <w:rPr>
          <w:rFonts w:ascii="Arial" w:hAnsi="Arial"/>
          <w:sz w:val="22"/>
        </w:rPr>
        <w:t xml:space="preserve"> </w:t>
      </w:r>
      <w:r w:rsidR="00DC0254" w:rsidRPr="00694930">
        <w:rPr>
          <w:rFonts w:ascii="Arial" w:hAnsi="Arial"/>
          <w:sz w:val="22"/>
        </w:rPr>
        <w:t>may require them</w:t>
      </w:r>
    </w:p>
    <w:p w:rsidR="00DC0254" w:rsidRPr="00694930" w:rsidRDefault="00DC0254" w:rsidP="006601EB">
      <w:pPr>
        <w:ind w:firstLine="720"/>
        <w:jc w:val="both"/>
        <w:rPr>
          <w:rFonts w:ascii="Arial" w:hAnsi="Arial"/>
          <w:sz w:val="22"/>
        </w:rPr>
      </w:pPr>
      <w:r w:rsidRPr="00694930">
        <w:rPr>
          <w:rFonts w:ascii="Arial" w:hAnsi="Arial"/>
          <w:sz w:val="22"/>
        </w:rPr>
        <w:t>to be delivered to places named in the order.</w:t>
      </w:r>
    </w:p>
    <w:p w:rsidR="00674313" w:rsidRPr="00694930" w:rsidRDefault="00674313" w:rsidP="00674313">
      <w:pPr>
        <w:jc w:val="both"/>
        <w:rPr>
          <w:rFonts w:ascii="Arial" w:hAnsi="Arial"/>
          <w:sz w:val="22"/>
        </w:rPr>
      </w:pPr>
    </w:p>
    <w:p w:rsidR="00674313" w:rsidRPr="00694930" w:rsidRDefault="00674313" w:rsidP="00674313">
      <w:pPr>
        <w:jc w:val="both"/>
        <w:rPr>
          <w:rFonts w:ascii="Arial" w:hAnsi="Arial"/>
          <w:sz w:val="22"/>
        </w:rPr>
      </w:pPr>
      <w:r w:rsidRPr="00694930">
        <w:rPr>
          <w:rFonts w:ascii="Arial" w:hAnsi="Arial"/>
          <w:sz w:val="22"/>
        </w:rPr>
        <w:t xml:space="preserve">A1.7.3 Where </w:t>
      </w:r>
      <w:r w:rsidR="00F65114">
        <w:rPr>
          <w:rFonts w:ascii="Arial" w:hAnsi="Arial"/>
          <w:sz w:val="22"/>
        </w:rPr>
        <w:t>TUH</w:t>
      </w:r>
      <w:r w:rsidRPr="00694930">
        <w:rPr>
          <w:rFonts w:ascii="Arial" w:hAnsi="Arial"/>
          <w:sz w:val="22"/>
        </w:rPr>
        <w:t xml:space="preserve"> have quoted brand names as Product / equipment / Service descriptions, these are</w:t>
      </w:r>
      <w:r w:rsidR="0048753F" w:rsidRPr="00694930">
        <w:rPr>
          <w:rFonts w:ascii="Arial" w:hAnsi="Arial"/>
          <w:sz w:val="22"/>
        </w:rPr>
        <w:t xml:space="preserve"> </w:t>
      </w:r>
    </w:p>
    <w:p w:rsidR="00674313" w:rsidRDefault="00674313" w:rsidP="00674313">
      <w:pPr>
        <w:ind w:left="720"/>
        <w:jc w:val="both"/>
        <w:rPr>
          <w:rFonts w:ascii="Arial" w:hAnsi="Arial"/>
          <w:sz w:val="22"/>
        </w:rPr>
      </w:pPr>
      <w:r w:rsidRPr="00694930">
        <w:rPr>
          <w:rFonts w:ascii="Arial" w:hAnsi="Arial"/>
          <w:sz w:val="22"/>
        </w:rPr>
        <w:t xml:space="preserve">used only for description and are not a statement of preference. These establish the minimum specifications and requirements of </w:t>
      </w:r>
      <w:r w:rsidR="00F65114">
        <w:rPr>
          <w:rFonts w:ascii="Arial" w:hAnsi="Arial"/>
          <w:sz w:val="22"/>
        </w:rPr>
        <w:t>TUH</w:t>
      </w:r>
      <w:r w:rsidRPr="00694930">
        <w:rPr>
          <w:rFonts w:ascii="Arial" w:hAnsi="Arial"/>
          <w:sz w:val="22"/>
        </w:rPr>
        <w:t xml:space="preserve">, for which the item is being purchased. Tenderer(s) are invited to submit equivalent / alternative product / equipment / services. Tenderer(s) are requested by </w:t>
      </w:r>
      <w:r w:rsidR="00F65114">
        <w:rPr>
          <w:rFonts w:ascii="Arial" w:hAnsi="Arial"/>
          <w:sz w:val="22"/>
        </w:rPr>
        <w:t>TUH</w:t>
      </w:r>
      <w:r w:rsidRPr="00694930">
        <w:rPr>
          <w:rFonts w:ascii="Arial" w:hAnsi="Arial"/>
          <w:sz w:val="22"/>
        </w:rPr>
        <w:t xml:space="preserve"> to state exact measurements of equivalent or alternative product / services; and give brand name and catalogue number for all items offered. Tenderer(s) should also refer to the Tender documentation for any further instructions / requirements.</w:t>
      </w:r>
    </w:p>
    <w:p w:rsidR="00693ABE" w:rsidRDefault="00693ABE" w:rsidP="00674313">
      <w:pPr>
        <w:ind w:left="720"/>
        <w:jc w:val="both"/>
        <w:rPr>
          <w:rFonts w:ascii="Arial" w:hAnsi="Arial"/>
          <w:sz w:val="22"/>
        </w:rPr>
      </w:pPr>
    </w:p>
    <w:p w:rsidR="005F1FB4" w:rsidRPr="00694930" w:rsidRDefault="005F1FB4" w:rsidP="00674313">
      <w:pPr>
        <w:ind w:left="720"/>
        <w:jc w:val="both"/>
        <w:rPr>
          <w:rFonts w:ascii="Arial" w:hAnsi="Arial"/>
          <w:sz w:val="22"/>
        </w:rPr>
      </w:pPr>
    </w:p>
    <w:p w:rsidR="00DC0254" w:rsidRDefault="00DC0254" w:rsidP="00DC0254">
      <w:pPr>
        <w:numPr>
          <w:ilvl w:val="1"/>
          <w:numId w:val="0"/>
        </w:numPr>
        <w:tabs>
          <w:tab w:val="num" w:pos="360"/>
        </w:tabs>
        <w:ind w:left="360" w:hanging="360"/>
        <w:jc w:val="both"/>
        <w:rPr>
          <w:rFonts w:ascii="Arial" w:hAnsi="Arial"/>
          <w:b/>
          <w:sz w:val="22"/>
        </w:rPr>
      </w:pPr>
      <w:r w:rsidRPr="00694930">
        <w:rPr>
          <w:rFonts w:ascii="Arial" w:hAnsi="Arial"/>
          <w:b/>
          <w:sz w:val="22"/>
        </w:rPr>
        <w:t>A1.8</w:t>
      </w:r>
      <w:r w:rsidRPr="00694930">
        <w:rPr>
          <w:rFonts w:ascii="Arial" w:hAnsi="Arial"/>
          <w:b/>
          <w:sz w:val="22"/>
        </w:rPr>
        <w:tab/>
        <w:t>Number of Suppliers:</w:t>
      </w:r>
    </w:p>
    <w:p w:rsidR="006B29CC" w:rsidRPr="00694930" w:rsidRDefault="006B29CC" w:rsidP="00DC0254">
      <w:pPr>
        <w:numPr>
          <w:ilvl w:val="1"/>
          <w:numId w:val="0"/>
        </w:numPr>
        <w:tabs>
          <w:tab w:val="num" w:pos="360"/>
        </w:tabs>
        <w:ind w:left="360" w:hanging="360"/>
        <w:jc w:val="both"/>
        <w:rPr>
          <w:rFonts w:ascii="Arial" w:hAnsi="Arial"/>
          <w:b/>
          <w:sz w:val="22"/>
        </w:rPr>
      </w:pPr>
    </w:p>
    <w:p w:rsidR="0079685A" w:rsidRPr="00694930" w:rsidRDefault="0079685A" w:rsidP="0079685A">
      <w:pPr>
        <w:jc w:val="both"/>
        <w:rPr>
          <w:rFonts w:ascii="Arial" w:hAnsi="Arial"/>
          <w:sz w:val="22"/>
        </w:rPr>
      </w:pPr>
      <w:r w:rsidRPr="00694930">
        <w:rPr>
          <w:rFonts w:ascii="Arial" w:hAnsi="Arial"/>
          <w:sz w:val="22"/>
        </w:rPr>
        <w:t xml:space="preserve">A1.8.1 </w:t>
      </w:r>
      <w:r w:rsidR="00DC0254" w:rsidRPr="00694930">
        <w:rPr>
          <w:rFonts w:ascii="Arial" w:hAnsi="Arial"/>
          <w:sz w:val="22"/>
        </w:rPr>
        <w:t>Due to clinical, technical or economic reasons the Hospital may be compelled to award the contract</w:t>
      </w:r>
    </w:p>
    <w:p w:rsidR="00DC0254" w:rsidRDefault="00DC0254" w:rsidP="0079685A">
      <w:pPr>
        <w:ind w:firstLine="720"/>
        <w:jc w:val="both"/>
        <w:rPr>
          <w:rFonts w:ascii="Arial" w:hAnsi="Arial"/>
          <w:sz w:val="22"/>
        </w:rPr>
      </w:pPr>
      <w:r w:rsidRPr="00694930">
        <w:rPr>
          <w:rFonts w:ascii="Arial" w:hAnsi="Arial"/>
          <w:sz w:val="22"/>
        </w:rPr>
        <w:t xml:space="preserve">for any of the product categories to two or more Suppliers.  </w:t>
      </w:r>
    </w:p>
    <w:p w:rsidR="001D0E64" w:rsidRPr="00694930" w:rsidRDefault="001D0E64" w:rsidP="0079685A">
      <w:pPr>
        <w:ind w:firstLine="720"/>
        <w:jc w:val="both"/>
        <w:rPr>
          <w:rFonts w:ascii="Arial" w:hAnsi="Arial"/>
          <w:sz w:val="22"/>
        </w:rPr>
      </w:pPr>
    </w:p>
    <w:p w:rsidR="00DC0254" w:rsidRDefault="00DC0254" w:rsidP="00DC0254">
      <w:pPr>
        <w:numPr>
          <w:ilvl w:val="1"/>
          <w:numId w:val="0"/>
        </w:numPr>
        <w:tabs>
          <w:tab w:val="num" w:pos="360"/>
        </w:tabs>
        <w:ind w:left="360" w:hanging="360"/>
        <w:jc w:val="both"/>
        <w:rPr>
          <w:rFonts w:ascii="Arial" w:hAnsi="Arial"/>
          <w:b/>
          <w:sz w:val="22"/>
        </w:rPr>
      </w:pPr>
      <w:r w:rsidRPr="00694930">
        <w:rPr>
          <w:rFonts w:ascii="Arial" w:hAnsi="Arial"/>
          <w:b/>
          <w:sz w:val="22"/>
        </w:rPr>
        <w:t>A1.9</w:t>
      </w:r>
      <w:r w:rsidRPr="00694930">
        <w:rPr>
          <w:rFonts w:ascii="Arial" w:hAnsi="Arial"/>
          <w:b/>
          <w:sz w:val="22"/>
        </w:rPr>
        <w:tab/>
        <w:t>Qualifications:</w:t>
      </w:r>
    </w:p>
    <w:p w:rsidR="006B29CC" w:rsidRPr="00694930" w:rsidRDefault="006B29CC" w:rsidP="00DC0254">
      <w:pPr>
        <w:numPr>
          <w:ilvl w:val="1"/>
          <w:numId w:val="0"/>
        </w:numPr>
        <w:tabs>
          <w:tab w:val="num" w:pos="360"/>
        </w:tabs>
        <w:ind w:left="360" w:hanging="360"/>
        <w:jc w:val="both"/>
        <w:rPr>
          <w:rFonts w:ascii="Arial" w:hAnsi="Arial"/>
          <w:b/>
          <w:sz w:val="22"/>
        </w:rPr>
      </w:pPr>
    </w:p>
    <w:p w:rsidR="00DC0254" w:rsidRPr="00E96003" w:rsidRDefault="00DC0254" w:rsidP="00DC0254">
      <w:pPr>
        <w:ind w:left="720" w:hanging="720"/>
        <w:jc w:val="both"/>
        <w:rPr>
          <w:rFonts w:ascii="Arial" w:hAnsi="Arial"/>
          <w:color w:val="000000" w:themeColor="text1"/>
          <w:sz w:val="22"/>
        </w:rPr>
      </w:pPr>
      <w:r w:rsidRPr="00694930">
        <w:rPr>
          <w:rFonts w:ascii="Arial" w:hAnsi="Arial"/>
          <w:sz w:val="22"/>
        </w:rPr>
        <w:t>A1.9.1</w:t>
      </w:r>
      <w:r w:rsidRPr="00694930">
        <w:rPr>
          <w:rFonts w:ascii="Arial" w:hAnsi="Arial"/>
          <w:sz w:val="22"/>
        </w:rPr>
        <w:tab/>
      </w:r>
      <w:r w:rsidRPr="00E96003">
        <w:rPr>
          <w:rFonts w:ascii="Arial" w:hAnsi="Arial"/>
          <w:color w:val="000000" w:themeColor="text1"/>
          <w:sz w:val="22"/>
        </w:rPr>
        <w:t xml:space="preserve">Tenderers for this contract will be required to submit statements as to their legal, financial or economic standing and technical capacity in accordance with articles </w:t>
      </w:r>
      <w:r w:rsidR="00FB3A60" w:rsidRPr="00E96003">
        <w:rPr>
          <w:rFonts w:ascii="Arial" w:hAnsi="Arial"/>
          <w:color w:val="000000" w:themeColor="text1"/>
          <w:sz w:val="22"/>
        </w:rPr>
        <w:t xml:space="preserve">58-64 of Council </w:t>
      </w:r>
      <w:r w:rsidR="00FB3A60" w:rsidRPr="00E96003">
        <w:rPr>
          <w:rFonts w:ascii="Arial" w:eastAsia="ヒラギノ角ゴ Pro W3" w:hAnsi="Arial" w:cs="Arial"/>
          <w:bCs/>
          <w:color w:val="000000" w:themeColor="text1"/>
          <w:kern w:val="28"/>
          <w:sz w:val="22"/>
          <w:szCs w:val="22"/>
          <w:lang w:val="en-US"/>
        </w:rPr>
        <w:t>Directive 2014/24/EU of the European Parliament and of Council on public procurement and repealing Directive 2007/18/EC (Public Sector Directive).</w:t>
      </w:r>
      <w:r w:rsidR="00D06D5C" w:rsidRPr="00E96003">
        <w:rPr>
          <w:rFonts w:ascii="Arial" w:hAnsi="Arial"/>
          <w:color w:val="000000" w:themeColor="text1"/>
          <w:sz w:val="22"/>
        </w:rPr>
        <w:t xml:space="preserve"> </w:t>
      </w:r>
      <w:r w:rsidRPr="00E96003">
        <w:rPr>
          <w:rFonts w:ascii="Arial" w:hAnsi="Arial"/>
          <w:color w:val="000000" w:themeColor="text1"/>
          <w:sz w:val="22"/>
        </w:rPr>
        <w:t xml:space="preserve">Information provided under these articles will be treated in the strictest confidence. </w:t>
      </w:r>
    </w:p>
    <w:p w:rsidR="00DC0254" w:rsidRPr="00E96003" w:rsidRDefault="00DC0254" w:rsidP="00DC0254">
      <w:pPr>
        <w:jc w:val="right"/>
        <w:rPr>
          <w:rFonts w:ascii="Arial" w:hAnsi="Arial"/>
          <w:color w:val="000000" w:themeColor="text1"/>
          <w:sz w:val="22"/>
        </w:rPr>
      </w:pPr>
    </w:p>
    <w:p w:rsidR="00DC0254" w:rsidRPr="00E96003" w:rsidRDefault="00DC0254" w:rsidP="00DC0254">
      <w:pPr>
        <w:ind w:left="720" w:hanging="720"/>
        <w:jc w:val="both"/>
        <w:rPr>
          <w:rFonts w:ascii="Arial" w:hAnsi="Arial"/>
          <w:color w:val="000000" w:themeColor="text1"/>
          <w:sz w:val="22"/>
        </w:rPr>
      </w:pPr>
      <w:r w:rsidRPr="00E96003">
        <w:rPr>
          <w:rFonts w:ascii="Arial" w:hAnsi="Arial"/>
          <w:color w:val="000000" w:themeColor="text1"/>
          <w:sz w:val="22"/>
        </w:rPr>
        <w:t>A1.9.2 Successful tenderers will be required to submit a current Tax Clearance Certificate or Statement of Suitability, (as applicable),  as issued by the Irish Revenue Commissioners.  If the successful tenderer is non-resident in Ireland the Statement of Suitability may be obtained from the Revenue Commissioners by submitting form TC3a.  This form may be obtained from, and must be returned to the following address:</w:t>
      </w:r>
    </w:p>
    <w:p w:rsidR="00DC0254" w:rsidRPr="00E96003" w:rsidRDefault="00DC0254" w:rsidP="00DC0254">
      <w:pPr>
        <w:ind w:left="2880"/>
        <w:jc w:val="both"/>
        <w:rPr>
          <w:rFonts w:ascii="Arial" w:hAnsi="Arial"/>
          <w:color w:val="000000" w:themeColor="text1"/>
          <w:sz w:val="22"/>
        </w:rPr>
      </w:pPr>
      <w:r w:rsidRPr="00E96003">
        <w:rPr>
          <w:rFonts w:ascii="Arial" w:hAnsi="Arial"/>
          <w:color w:val="000000" w:themeColor="text1"/>
          <w:sz w:val="22"/>
        </w:rPr>
        <w:t>The Office of the Revenue commissioners</w:t>
      </w:r>
    </w:p>
    <w:p w:rsidR="00DC0254" w:rsidRPr="00E96003" w:rsidRDefault="00DC0254" w:rsidP="00DC0254">
      <w:pPr>
        <w:ind w:left="2880"/>
        <w:jc w:val="both"/>
        <w:rPr>
          <w:rFonts w:ascii="Arial" w:hAnsi="Arial"/>
          <w:color w:val="000000" w:themeColor="text1"/>
          <w:sz w:val="22"/>
        </w:rPr>
      </w:pPr>
      <w:r w:rsidRPr="00E96003">
        <w:rPr>
          <w:rFonts w:ascii="Arial" w:hAnsi="Arial"/>
          <w:color w:val="000000" w:themeColor="text1"/>
          <w:sz w:val="22"/>
        </w:rPr>
        <w:lastRenderedPageBreak/>
        <w:t>Residence Section</w:t>
      </w:r>
    </w:p>
    <w:p w:rsidR="00DC0254" w:rsidRPr="00E96003" w:rsidRDefault="00DC0254" w:rsidP="00DC0254">
      <w:pPr>
        <w:ind w:left="2880"/>
        <w:jc w:val="both"/>
        <w:rPr>
          <w:rFonts w:ascii="Arial" w:hAnsi="Arial"/>
          <w:color w:val="000000" w:themeColor="text1"/>
          <w:sz w:val="22"/>
        </w:rPr>
      </w:pPr>
      <w:r w:rsidRPr="00E96003">
        <w:rPr>
          <w:rFonts w:ascii="Arial" w:hAnsi="Arial"/>
          <w:color w:val="000000" w:themeColor="text1"/>
          <w:sz w:val="22"/>
        </w:rPr>
        <w:t>Government Offices</w:t>
      </w:r>
    </w:p>
    <w:p w:rsidR="00DC0254" w:rsidRPr="00E96003" w:rsidRDefault="00DC0254" w:rsidP="00DC0254">
      <w:pPr>
        <w:ind w:left="2880"/>
        <w:jc w:val="both"/>
        <w:rPr>
          <w:rFonts w:ascii="Arial" w:hAnsi="Arial"/>
          <w:color w:val="000000" w:themeColor="text1"/>
          <w:sz w:val="22"/>
        </w:rPr>
      </w:pPr>
      <w:r w:rsidRPr="00E96003">
        <w:rPr>
          <w:rFonts w:ascii="Arial" w:hAnsi="Arial"/>
          <w:color w:val="000000" w:themeColor="text1"/>
          <w:sz w:val="22"/>
        </w:rPr>
        <w:t>Nenagh</w:t>
      </w:r>
    </w:p>
    <w:p w:rsidR="00DC0254" w:rsidRPr="00E96003" w:rsidRDefault="00DC0254" w:rsidP="00DC0254">
      <w:pPr>
        <w:ind w:left="2880"/>
        <w:jc w:val="both"/>
        <w:rPr>
          <w:rFonts w:ascii="Arial" w:hAnsi="Arial"/>
          <w:color w:val="000000" w:themeColor="text1"/>
          <w:sz w:val="22"/>
        </w:rPr>
      </w:pPr>
      <w:r w:rsidRPr="00E96003">
        <w:rPr>
          <w:rFonts w:ascii="Arial" w:hAnsi="Arial"/>
          <w:color w:val="000000" w:themeColor="text1"/>
          <w:sz w:val="22"/>
        </w:rPr>
        <w:t>Co. Tipperary.</w:t>
      </w:r>
    </w:p>
    <w:p w:rsidR="00B9108C" w:rsidRDefault="00B9108C">
      <w:pPr>
        <w:ind w:left="2880"/>
        <w:jc w:val="both"/>
        <w:rPr>
          <w:rFonts w:ascii="Arial" w:hAnsi="Arial"/>
          <w:sz w:val="22"/>
        </w:rPr>
      </w:pPr>
    </w:p>
    <w:p w:rsidR="00B9108C" w:rsidRDefault="00B9108C">
      <w:pPr>
        <w:ind w:firstLine="720"/>
        <w:rPr>
          <w:rFonts w:ascii="Arial" w:hAnsi="Arial"/>
          <w:sz w:val="22"/>
        </w:rPr>
      </w:pPr>
      <w:r w:rsidRPr="00694930">
        <w:rPr>
          <w:rFonts w:ascii="Arial" w:hAnsi="Arial"/>
          <w:sz w:val="22"/>
        </w:rPr>
        <w:t>Tenderers must provide all appropriate Tax Clearance Requirements.</w:t>
      </w:r>
    </w:p>
    <w:p w:rsidR="00D461B9" w:rsidRPr="00694930" w:rsidRDefault="00D461B9">
      <w:pPr>
        <w:ind w:firstLine="720"/>
        <w:rPr>
          <w:rFonts w:ascii="Arial" w:hAnsi="Arial"/>
          <w:sz w:val="22"/>
        </w:rPr>
      </w:pPr>
    </w:p>
    <w:p w:rsidR="00D06D5C" w:rsidRPr="00E96003" w:rsidRDefault="00D06D5C" w:rsidP="00D06D5C">
      <w:pPr>
        <w:rPr>
          <w:rFonts w:ascii="Arial" w:hAnsi="Arial"/>
          <w:color w:val="000000" w:themeColor="text1"/>
          <w:sz w:val="22"/>
        </w:rPr>
      </w:pPr>
      <w:r w:rsidRPr="00694930">
        <w:rPr>
          <w:rFonts w:ascii="Arial" w:hAnsi="Arial"/>
          <w:sz w:val="22"/>
        </w:rPr>
        <w:t xml:space="preserve">A1.9.3 </w:t>
      </w:r>
      <w:r w:rsidRPr="00E96003">
        <w:rPr>
          <w:rFonts w:ascii="Arial" w:hAnsi="Arial"/>
          <w:color w:val="000000" w:themeColor="text1"/>
          <w:sz w:val="22"/>
        </w:rPr>
        <w:t>Copies of relevant current Tax Clearance Certificate or Statement of Suitability, (as applicable), must</w:t>
      </w:r>
    </w:p>
    <w:p w:rsidR="00D06D5C" w:rsidRPr="00E96003" w:rsidRDefault="00D06D5C" w:rsidP="00D06D5C">
      <w:pPr>
        <w:ind w:firstLine="720"/>
        <w:rPr>
          <w:rFonts w:ascii="Arial" w:hAnsi="Arial"/>
          <w:color w:val="000000" w:themeColor="text1"/>
          <w:sz w:val="22"/>
        </w:rPr>
      </w:pPr>
      <w:r w:rsidRPr="00E96003">
        <w:rPr>
          <w:rFonts w:ascii="Arial" w:hAnsi="Arial"/>
          <w:color w:val="000000" w:themeColor="text1"/>
          <w:sz w:val="22"/>
        </w:rPr>
        <w:t>be submitted</w:t>
      </w:r>
      <w:r w:rsidRPr="00D37896">
        <w:rPr>
          <w:rFonts w:ascii="Arial" w:hAnsi="Arial"/>
          <w:b/>
          <w:color w:val="000000" w:themeColor="text1"/>
          <w:sz w:val="22"/>
        </w:rPr>
        <w:t xml:space="preserve"> </w:t>
      </w:r>
      <w:r w:rsidR="00D461B9" w:rsidRPr="00D37896">
        <w:rPr>
          <w:rFonts w:ascii="Arial" w:hAnsi="Arial"/>
          <w:b/>
          <w:color w:val="000000" w:themeColor="text1"/>
          <w:sz w:val="22"/>
        </w:rPr>
        <w:t>following</w:t>
      </w:r>
      <w:r w:rsidR="00D461B9" w:rsidRPr="00E96003">
        <w:rPr>
          <w:rFonts w:ascii="Arial" w:hAnsi="Arial"/>
          <w:color w:val="000000" w:themeColor="text1"/>
          <w:sz w:val="22"/>
        </w:rPr>
        <w:t xml:space="preserve"> any award of this tender.</w:t>
      </w:r>
    </w:p>
    <w:p w:rsidR="00D06D5C" w:rsidRPr="00E96003" w:rsidRDefault="00D06D5C">
      <w:pPr>
        <w:ind w:firstLine="720"/>
        <w:rPr>
          <w:rFonts w:ascii="Arial" w:hAnsi="Arial"/>
          <w:color w:val="000000" w:themeColor="text1"/>
          <w:sz w:val="22"/>
        </w:rPr>
      </w:pPr>
    </w:p>
    <w:p w:rsidR="00D37896" w:rsidRDefault="00B9108C" w:rsidP="00D37896">
      <w:pPr>
        <w:ind w:left="1440" w:hanging="1440"/>
        <w:jc w:val="both"/>
        <w:rPr>
          <w:rFonts w:ascii="Arial" w:hAnsi="Arial"/>
          <w:color w:val="000000" w:themeColor="text1"/>
          <w:sz w:val="22"/>
        </w:rPr>
      </w:pPr>
      <w:r w:rsidRPr="00E96003">
        <w:rPr>
          <w:rFonts w:ascii="Arial" w:hAnsi="Arial"/>
          <w:color w:val="000000" w:themeColor="text1"/>
          <w:sz w:val="22"/>
        </w:rPr>
        <w:t>A1.9.</w:t>
      </w:r>
      <w:r w:rsidR="00D06D5C" w:rsidRPr="00E96003">
        <w:rPr>
          <w:rFonts w:ascii="Arial" w:hAnsi="Arial"/>
          <w:color w:val="000000" w:themeColor="text1"/>
          <w:sz w:val="22"/>
        </w:rPr>
        <w:t>4</w:t>
      </w:r>
      <w:r w:rsidR="00D37896">
        <w:rPr>
          <w:rFonts w:ascii="Arial" w:hAnsi="Arial"/>
          <w:color w:val="000000" w:themeColor="text1"/>
          <w:sz w:val="22"/>
        </w:rPr>
        <w:t xml:space="preserve"> </w:t>
      </w:r>
      <w:r w:rsidR="004E6D96" w:rsidRPr="00E96003">
        <w:rPr>
          <w:rFonts w:ascii="Arial" w:hAnsi="Arial"/>
          <w:color w:val="000000" w:themeColor="text1"/>
          <w:sz w:val="22"/>
        </w:rPr>
        <w:t>All tender documentation must be completed in full and the company must stamp the required pages of</w:t>
      </w:r>
    </w:p>
    <w:p w:rsidR="00D37896" w:rsidRDefault="004E6D96" w:rsidP="00D37896">
      <w:pPr>
        <w:ind w:left="1440" w:hanging="720"/>
        <w:jc w:val="both"/>
        <w:rPr>
          <w:rFonts w:ascii="Arial" w:hAnsi="Arial"/>
          <w:color w:val="000000" w:themeColor="text1"/>
          <w:sz w:val="22"/>
        </w:rPr>
      </w:pPr>
      <w:r w:rsidRPr="00E96003">
        <w:rPr>
          <w:rFonts w:ascii="Arial" w:hAnsi="Arial"/>
          <w:color w:val="000000" w:themeColor="text1"/>
          <w:sz w:val="22"/>
        </w:rPr>
        <w:t xml:space="preserve"> their tender</w:t>
      </w:r>
      <w:r w:rsidR="00D37896">
        <w:rPr>
          <w:rFonts w:ascii="Arial" w:hAnsi="Arial"/>
          <w:color w:val="000000" w:themeColor="text1"/>
          <w:sz w:val="22"/>
        </w:rPr>
        <w:t xml:space="preserve"> </w:t>
      </w:r>
      <w:r w:rsidRPr="00E96003">
        <w:rPr>
          <w:rFonts w:ascii="Arial" w:hAnsi="Arial"/>
          <w:color w:val="000000" w:themeColor="text1"/>
          <w:sz w:val="22"/>
        </w:rPr>
        <w:t>with their official company stamp as stipulated; and/or company logo and/or title of</w:t>
      </w:r>
    </w:p>
    <w:p w:rsidR="004E6D96" w:rsidRPr="00E96003" w:rsidRDefault="004E6D96" w:rsidP="00D37896">
      <w:pPr>
        <w:ind w:left="1440" w:hanging="720"/>
        <w:jc w:val="both"/>
        <w:rPr>
          <w:rFonts w:ascii="Arial" w:hAnsi="Arial"/>
          <w:color w:val="000000" w:themeColor="text1"/>
          <w:sz w:val="22"/>
        </w:rPr>
      </w:pPr>
      <w:r w:rsidRPr="00E96003">
        <w:rPr>
          <w:rFonts w:ascii="Arial" w:hAnsi="Arial"/>
          <w:color w:val="000000" w:themeColor="text1"/>
          <w:sz w:val="22"/>
        </w:rPr>
        <w:t>company as otherwise instructed in Documents to be returned with Tender section.</w:t>
      </w:r>
    </w:p>
    <w:p w:rsidR="004E6D96" w:rsidRDefault="004E6D96" w:rsidP="004E6D96">
      <w:pPr>
        <w:jc w:val="both"/>
        <w:rPr>
          <w:rFonts w:ascii="Arial" w:hAnsi="Arial"/>
          <w:sz w:val="22"/>
        </w:rPr>
      </w:pPr>
    </w:p>
    <w:p w:rsidR="00F9231F" w:rsidRPr="00694930" w:rsidRDefault="00F9231F" w:rsidP="00F9231F">
      <w:pPr>
        <w:ind w:left="720" w:hanging="720"/>
        <w:jc w:val="both"/>
        <w:rPr>
          <w:rFonts w:ascii="Arial" w:hAnsi="Arial"/>
          <w:sz w:val="22"/>
        </w:rPr>
      </w:pPr>
      <w:r w:rsidRPr="00694930">
        <w:rPr>
          <w:rFonts w:ascii="Arial" w:hAnsi="Arial"/>
          <w:sz w:val="22"/>
        </w:rPr>
        <w:t>A1.9.</w:t>
      </w:r>
      <w:r w:rsidR="00D06D5C" w:rsidRPr="00694930">
        <w:rPr>
          <w:rFonts w:ascii="Arial" w:hAnsi="Arial"/>
          <w:sz w:val="22"/>
        </w:rPr>
        <w:t>5</w:t>
      </w:r>
      <w:r w:rsidRPr="00694930">
        <w:rPr>
          <w:rFonts w:ascii="Arial" w:hAnsi="Arial"/>
          <w:sz w:val="22"/>
        </w:rPr>
        <w:tab/>
        <w:t xml:space="preserve">Tenderers should note that payments in respect of professional services made by public bodies are subject to Professional Services Withholding Tax (PSWT) as outlined by the Irish Revenue Commissioners. </w:t>
      </w:r>
      <w:r w:rsidR="00E96003" w:rsidRPr="00694930">
        <w:rPr>
          <w:rFonts w:ascii="Arial" w:hAnsi="Arial"/>
          <w:sz w:val="22"/>
        </w:rPr>
        <w:t>Non-resident</w:t>
      </w:r>
      <w:r w:rsidRPr="00694930">
        <w:rPr>
          <w:rFonts w:ascii="Arial" w:hAnsi="Arial"/>
          <w:sz w:val="22"/>
        </w:rPr>
        <w:t xml:space="preserve"> persons or companies must complete a </w:t>
      </w:r>
      <w:r w:rsidR="007F439E" w:rsidRPr="00694930">
        <w:rPr>
          <w:rFonts w:ascii="Arial" w:hAnsi="Arial"/>
          <w:sz w:val="22"/>
        </w:rPr>
        <w:t>Questionnaire</w:t>
      </w:r>
      <w:r w:rsidRPr="00694930">
        <w:rPr>
          <w:rFonts w:ascii="Arial" w:hAnsi="Arial"/>
          <w:sz w:val="22"/>
        </w:rPr>
        <w:t>/per contract which may be obtained from the Irish Revenue Commissioners.</w:t>
      </w:r>
    </w:p>
    <w:p w:rsidR="00F9231F" w:rsidRPr="00694930" w:rsidRDefault="00F9231F" w:rsidP="00F9231F">
      <w:pPr>
        <w:jc w:val="both"/>
        <w:rPr>
          <w:rFonts w:ascii="Arial" w:hAnsi="Arial"/>
          <w:sz w:val="22"/>
        </w:rPr>
      </w:pPr>
    </w:p>
    <w:p w:rsidR="00F9231F" w:rsidRPr="00694930" w:rsidRDefault="00F9231F" w:rsidP="00F9231F">
      <w:pPr>
        <w:ind w:left="720" w:hanging="720"/>
        <w:jc w:val="both"/>
        <w:rPr>
          <w:rFonts w:ascii="Arial" w:hAnsi="Arial"/>
          <w:b/>
        </w:rPr>
      </w:pPr>
      <w:r w:rsidRPr="00694930">
        <w:rPr>
          <w:rFonts w:ascii="Arial" w:hAnsi="Arial"/>
          <w:sz w:val="22"/>
        </w:rPr>
        <w:t>A1.9.</w:t>
      </w:r>
      <w:r w:rsidR="00D06D5C" w:rsidRPr="00694930">
        <w:rPr>
          <w:rFonts w:ascii="Arial" w:hAnsi="Arial"/>
          <w:sz w:val="22"/>
        </w:rPr>
        <w:t>6</w:t>
      </w:r>
      <w:r w:rsidRPr="00694930">
        <w:rPr>
          <w:rFonts w:ascii="Arial" w:hAnsi="Arial"/>
          <w:sz w:val="22"/>
        </w:rPr>
        <w:tab/>
        <w:t xml:space="preserve">Tenderers who wish to obtain further information and/or clarification regarding PSWT or other Revenue matters can contact the Irish Revenue </w:t>
      </w:r>
      <w:r w:rsidR="00E96003" w:rsidRPr="00E96003">
        <w:rPr>
          <w:rStyle w:val="Emphasis"/>
          <w:rFonts w:ascii="Arial" w:hAnsi="Arial" w:cs="Arial"/>
          <w:bCs/>
          <w:i w:val="0"/>
          <w:iCs w:val="0"/>
          <w:color w:val="000000" w:themeColor="text1"/>
          <w:sz w:val="22"/>
          <w:szCs w:val="22"/>
          <w:shd w:val="clear" w:color="auto" w:fill="FFFFFF"/>
        </w:rPr>
        <w:t>vis</w:t>
      </w:r>
      <w:r w:rsidR="00E96003" w:rsidRPr="00E96003">
        <w:rPr>
          <w:rFonts w:ascii="Arial" w:hAnsi="Arial" w:cs="Arial"/>
          <w:color w:val="000000" w:themeColor="text1"/>
          <w:sz w:val="22"/>
          <w:szCs w:val="22"/>
          <w:shd w:val="clear" w:color="auto" w:fill="FFFFFF"/>
        </w:rPr>
        <w:t>-à-</w:t>
      </w:r>
      <w:r w:rsidR="00E96003" w:rsidRPr="00E96003">
        <w:rPr>
          <w:rStyle w:val="Emphasis"/>
          <w:rFonts w:ascii="Arial" w:hAnsi="Arial" w:cs="Arial"/>
          <w:bCs/>
          <w:i w:val="0"/>
          <w:iCs w:val="0"/>
          <w:color w:val="000000" w:themeColor="text1"/>
          <w:sz w:val="22"/>
          <w:szCs w:val="22"/>
          <w:shd w:val="clear" w:color="auto" w:fill="FFFFFF"/>
        </w:rPr>
        <w:t>vis</w:t>
      </w:r>
      <w:r w:rsidR="00E96003" w:rsidRPr="00E96003">
        <w:rPr>
          <w:rStyle w:val="Emphasis"/>
          <w:rFonts w:ascii="Arial" w:hAnsi="Arial" w:cs="Arial"/>
          <w:b/>
          <w:bCs/>
          <w:i w:val="0"/>
          <w:iCs w:val="0"/>
          <w:color w:val="000000" w:themeColor="text1"/>
          <w:shd w:val="clear" w:color="auto" w:fill="FFFFFF"/>
        </w:rPr>
        <w:t xml:space="preserve"> </w:t>
      </w:r>
      <w:r w:rsidRPr="00694930">
        <w:rPr>
          <w:rFonts w:ascii="Arial" w:hAnsi="Arial"/>
          <w:sz w:val="22"/>
        </w:rPr>
        <w:t xml:space="preserve">their website </w:t>
      </w:r>
      <w:hyperlink r:id="rId11" w:history="1">
        <w:r w:rsidRPr="00694930">
          <w:rPr>
            <w:rStyle w:val="Hyperlink"/>
            <w:rFonts w:ascii="Arial" w:hAnsi="Arial"/>
            <w:b/>
          </w:rPr>
          <w:t>www.revenue.ie</w:t>
        </w:r>
      </w:hyperlink>
    </w:p>
    <w:p w:rsidR="00A51535" w:rsidRPr="00694930" w:rsidRDefault="00A51535" w:rsidP="00F9231F">
      <w:pPr>
        <w:ind w:left="720" w:hanging="720"/>
        <w:jc w:val="both"/>
        <w:rPr>
          <w:rFonts w:ascii="Arial" w:hAnsi="Arial"/>
          <w:b/>
        </w:rPr>
      </w:pPr>
    </w:p>
    <w:p w:rsidR="00F9231F" w:rsidRPr="00694930" w:rsidRDefault="00F9231F" w:rsidP="00F9231F">
      <w:pPr>
        <w:numPr>
          <w:ilvl w:val="1"/>
          <w:numId w:val="0"/>
        </w:numPr>
        <w:tabs>
          <w:tab w:val="num" w:pos="360"/>
        </w:tabs>
        <w:ind w:left="360" w:hanging="360"/>
        <w:jc w:val="both"/>
        <w:rPr>
          <w:rFonts w:ascii="Arial" w:hAnsi="Arial"/>
          <w:b/>
          <w:sz w:val="22"/>
        </w:rPr>
      </w:pPr>
      <w:r w:rsidRPr="00694930">
        <w:rPr>
          <w:rFonts w:ascii="Arial" w:hAnsi="Arial"/>
          <w:b/>
          <w:sz w:val="22"/>
        </w:rPr>
        <w:t>A1.10</w:t>
      </w:r>
      <w:r w:rsidRPr="00694930">
        <w:rPr>
          <w:rFonts w:ascii="Arial" w:hAnsi="Arial"/>
          <w:b/>
          <w:sz w:val="22"/>
        </w:rPr>
        <w:tab/>
        <w:t>Status of Parties:</w:t>
      </w:r>
    </w:p>
    <w:p w:rsidR="00F9231F" w:rsidRPr="00694930" w:rsidRDefault="00F9231F" w:rsidP="00F9231F">
      <w:pPr>
        <w:jc w:val="both"/>
        <w:rPr>
          <w:rFonts w:ascii="Arial" w:hAnsi="Arial"/>
          <w:sz w:val="22"/>
        </w:rPr>
      </w:pPr>
    </w:p>
    <w:p w:rsidR="0079685A" w:rsidRPr="00694930" w:rsidRDefault="00F9231F" w:rsidP="0079685A">
      <w:pPr>
        <w:ind w:left="360" w:hanging="360"/>
        <w:jc w:val="both"/>
        <w:rPr>
          <w:rFonts w:ascii="Arial" w:hAnsi="Arial"/>
          <w:sz w:val="22"/>
        </w:rPr>
      </w:pPr>
      <w:r w:rsidRPr="00694930">
        <w:rPr>
          <w:rFonts w:ascii="Arial" w:hAnsi="Arial"/>
          <w:sz w:val="22"/>
        </w:rPr>
        <w:t>A1.10.1</w:t>
      </w:r>
      <w:r w:rsidR="00E74D96">
        <w:rPr>
          <w:rFonts w:ascii="Arial" w:hAnsi="Arial"/>
          <w:sz w:val="22"/>
        </w:rPr>
        <w:t xml:space="preserve"> </w:t>
      </w:r>
      <w:r w:rsidRPr="00694930">
        <w:rPr>
          <w:rFonts w:ascii="Arial" w:hAnsi="Arial"/>
          <w:sz w:val="22"/>
        </w:rPr>
        <w:t xml:space="preserve">On acceptance of </w:t>
      </w:r>
      <w:r w:rsidR="00D06D5C" w:rsidRPr="00694930">
        <w:rPr>
          <w:rFonts w:ascii="Arial" w:hAnsi="Arial" w:cs="Arial"/>
          <w:sz w:val="22"/>
          <w:szCs w:val="22"/>
        </w:rPr>
        <w:t>this</w:t>
      </w:r>
      <w:r w:rsidRPr="00694930">
        <w:rPr>
          <w:rFonts w:ascii="Arial" w:hAnsi="Arial"/>
          <w:sz w:val="22"/>
        </w:rPr>
        <w:t xml:space="preserve"> tender and in consideration thereof the Contractor shall</w:t>
      </w:r>
      <w:r w:rsidR="0079685A" w:rsidRPr="00694930">
        <w:rPr>
          <w:rFonts w:ascii="Arial" w:hAnsi="Arial"/>
          <w:sz w:val="22"/>
        </w:rPr>
        <w:t xml:space="preserve"> </w:t>
      </w:r>
      <w:r w:rsidRPr="00694930">
        <w:rPr>
          <w:rFonts w:ascii="Arial" w:hAnsi="Arial"/>
          <w:sz w:val="22"/>
        </w:rPr>
        <w:t>be bound to supply the</w:t>
      </w:r>
    </w:p>
    <w:p w:rsidR="00F9231F" w:rsidRPr="00694930" w:rsidRDefault="00F9231F" w:rsidP="0079685A">
      <w:pPr>
        <w:ind w:left="720"/>
        <w:jc w:val="both"/>
        <w:rPr>
          <w:rFonts w:ascii="Arial" w:hAnsi="Arial"/>
          <w:sz w:val="22"/>
        </w:rPr>
      </w:pPr>
      <w:r w:rsidRPr="00694930">
        <w:rPr>
          <w:rFonts w:ascii="Arial" w:hAnsi="Arial"/>
          <w:sz w:val="22"/>
        </w:rPr>
        <w:t>articles, goods, materials or services covered by the tender in accordance with such orders as may be issued by the Hospital during the contract period as specified in the tender.</w:t>
      </w:r>
    </w:p>
    <w:p w:rsidR="00F9231F" w:rsidRPr="00E96003" w:rsidRDefault="00F9231F" w:rsidP="00F9231F">
      <w:pPr>
        <w:jc w:val="both"/>
        <w:rPr>
          <w:rFonts w:ascii="Arial" w:hAnsi="Arial"/>
          <w:color w:val="000000" w:themeColor="text1"/>
          <w:sz w:val="22"/>
        </w:rPr>
      </w:pPr>
    </w:p>
    <w:p w:rsidR="0079685A" w:rsidRPr="00091732" w:rsidRDefault="00F9231F" w:rsidP="00091732">
      <w:pPr>
        <w:ind w:left="720" w:hanging="720"/>
        <w:rPr>
          <w:rFonts w:ascii="Arial" w:hAnsi="Arial"/>
          <w:color w:val="000000" w:themeColor="text1"/>
          <w:sz w:val="22"/>
          <w:szCs w:val="22"/>
        </w:rPr>
      </w:pPr>
      <w:r w:rsidRPr="00E96003">
        <w:rPr>
          <w:rFonts w:ascii="Arial" w:hAnsi="Arial"/>
          <w:color w:val="000000" w:themeColor="text1"/>
          <w:sz w:val="22"/>
        </w:rPr>
        <w:t>A1.10.2</w:t>
      </w:r>
      <w:r w:rsidR="0079685A" w:rsidRPr="00E96003">
        <w:rPr>
          <w:rFonts w:ascii="Arial" w:hAnsi="Arial"/>
          <w:color w:val="000000" w:themeColor="text1"/>
          <w:sz w:val="22"/>
        </w:rPr>
        <w:t xml:space="preserve"> </w:t>
      </w:r>
      <w:r w:rsidRPr="00091732">
        <w:rPr>
          <w:rFonts w:ascii="Arial" w:hAnsi="Arial"/>
          <w:color w:val="000000" w:themeColor="text1"/>
          <w:sz w:val="22"/>
          <w:szCs w:val="22"/>
        </w:rPr>
        <w:t>The Hospital reserves the right to purchase articles, goods, materials or service in one lot, or by</w:t>
      </w:r>
    </w:p>
    <w:p w:rsidR="0079685A" w:rsidRDefault="00F9231F" w:rsidP="00062A76">
      <w:pPr>
        <w:ind w:left="810"/>
        <w:rPr>
          <w:rFonts w:ascii="Arial" w:hAnsi="Arial"/>
          <w:color w:val="000000" w:themeColor="text1"/>
          <w:sz w:val="22"/>
          <w:szCs w:val="22"/>
        </w:rPr>
      </w:pPr>
      <w:r w:rsidRPr="00091732">
        <w:rPr>
          <w:rFonts w:ascii="Arial" w:hAnsi="Arial"/>
          <w:color w:val="000000" w:themeColor="text1"/>
          <w:sz w:val="22"/>
          <w:szCs w:val="22"/>
        </w:rPr>
        <w:t>division into lots.</w:t>
      </w:r>
      <w:r w:rsidR="00091732" w:rsidRPr="00091732">
        <w:rPr>
          <w:rFonts w:ascii="Arial" w:hAnsi="Arial"/>
          <w:color w:val="000000" w:themeColor="text1"/>
          <w:sz w:val="22"/>
          <w:szCs w:val="22"/>
        </w:rPr>
        <w:t xml:space="preserve"> </w:t>
      </w:r>
    </w:p>
    <w:p w:rsidR="00062A76" w:rsidRPr="00E96003" w:rsidRDefault="00062A76" w:rsidP="00062A76">
      <w:pPr>
        <w:ind w:left="810"/>
        <w:rPr>
          <w:rFonts w:ascii="Arial" w:hAnsi="Arial"/>
          <w:color w:val="000000" w:themeColor="text1"/>
          <w:sz w:val="22"/>
        </w:rPr>
      </w:pPr>
    </w:p>
    <w:p w:rsidR="0079685A" w:rsidRPr="00E96003" w:rsidRDefault="00F9231F" w:rsidP="00F9231F">
      <w:pPr>
        <w:tabs>
          <w:tab w:val="left" w:pos="284"/>
        </w:tabs>
        <w:ind w:left="720" w:hanging="720"/>
        <w:rPr>
          <w:rFonts w:ascii="Arial" w:hAnsi="Arial"/>
          <w:color w:val="000000" w:themeColor="text1"/>
          <w:sz w:val="22"/>
        </w:rPr>
      </w:pPr>
      <w:r w:rsidRPr="00E96003">
        <w:rPr>
          <w:rFonts w:ascii="Arial" w:hAnsi="Arial"/>
          <w:color w:val="000000" w:themeColor="text1"/>
          <w:sz w:val="22"/>
        </w:rPr>
        <w:t>A1.10.3</w:t>
      </w:r>
      <w:r w:rsidR="0079685A" w:rsidRPr="00E96003">
        <w:rPr>
          <w:rFonts w:ascii="Arial" w:hAnsi="Arial"/>
          <w:color w:val="000000" w:themeColor="text1"/>
          <w:sz w:val="22"/>
        </w:rPr>
        <w:t xml:space="preserve"> </w:t>
      </w:r>
      <w:r w:rsidRPr="00E96003">
        <w:rPr>
          <w:rFonts w:ascii="Arial" w:hAnsi="Arial"/>
          <w:color w:val="000000" w:themeColor="text1"/>
          <w:sz w:val="22"/>
        </w:rPr>
        <w:t>The Hospital shall not be bound to purchase a minimum amount of articles, goods or materials in</w:t>
      </w:r>
    </w:p>
    <w:p w:rsidR="0079685A" w:rsidRPr="00E96003" w:rsidRDefault="0079685A" w:rsidP="00F9231F">
      <w:pPr>
        <w:tabs>
          <w:tab w:val="left" w:pos="284"/>
        </w:tabs>
        <w:ind w:left="720" w:hanging="720"/>
        <w:rPr>
          <w:rFonts w:ascii="Arial" w:hAnsi="Arial"/>
          <w:color w:val="000000" w:themeColor="text1"/>
          <w:sz w:val="22"/>
        </w:rPr>
      </w:pPr>
      <w:r w:rsidRPr="00E96003">
        <w:rPr>
          <w:rFonts w:ascii="Arial" w:hAnsi="Arial"/>
          <w:color w:val="000000" w:themeColor="text1"/>
          <w:sz w:val="22"/>
        </w:rPr>
        <w:tab/>
      </w:r>
      <w:r w:rsidRPr="00E96003">
        <w:rPr>
          <w:rFonts w:ascii="Arial" w:hAnsi="Arial"/>
          <w:color w:val="000000" w:themeColor="text1"/>
          <w:sz w:val="22"/>
        </w:rPr>
        <w:tab/>
      </w:r>
      <w:r w:rsidR="00F9231F" w:rsidRPr="00E96003">
        <w:rPr>
          <w:rFonts w:ascii="Arial" w:hAnsi="Arial"/>
          <w:color w:val="000000" w:themeColor="text1"/>
          <w:sz w:val="22"/>
        </w:rPr>
        <w:t xml:space="preserve"> any one lot but instead shall remain free to procure same in levels suitable to the Hospital’s</w:t>
      </w:r>
    </w:p>
    <w:p w:rsidR="00F9231F" w:rsidRPr="00E96003" w:rsidRDefault="0079685A" w:rsidP="00F9231F">
      <w:pPr>
        <w:tabs>
          <w:tab w:val="left" w:pos="284"/>
        </w:tabs>
        <w:ind w:left="720" w:hanging="720"/>
        <w:rPr>
          <w:rFonts w:ascii="Arial" w:hAnsi="Arial"/>
          <w:color w:val="000000" w:themeColor="text1"/>
          <w:sz w:val="22"/>
        </w:rPr>
      </w:pPr>
      <w:r w:rsidRPr="00E96003">
        <w:rPr>
          <w:rFonts w:ascii="Arial" w:hAnsi="Arial"/>
          <w:color w:val="000000" w:themeColor="text1"/>
          <w:sz w:val="22"/>
        </w:rPr>
        <w:t xml:space="preserve">           </w:t>
      </w:r>
      <w:r w:rsidR="00F9231F" w:rsidRPr="00E96003">
        <w:rPr>
          <w:rFonts w:ascii="Arial" w:hAnsi="Arial"/>
          <w:color w:val="000000" w:themeColor="text1"/>
          <w:sz w:val="22"/>
        </w:rPr>
        <w:t xml:space="preserve"> </w:t>
      </w:r>
      <w:r w:rsidRPr="00E96003">
        <w:rPr>
          <w:rFonts w:ascii="Arial" w:hAnsi="Arial"/>
          <w:color w:val="000000" w:themeColor="text1"/>
          <w:sz w:val="22"/>
        </w:rPr>
        <w:t xml:space="preserve"> </w:t>
      </w:r>
      <w:r w:rsidR="00F9231F" w:rsidRPr="00E96003">
        <w:rPr>
          <w:rFonts w:ascii="Arial" w:hAnsi="Arial"/>
          <w:color w:val="000000" w:themeColor="text1"/>
          <w:sz w:val="22"/>
        </w:rPr>
        <w:t>requirements.</w:t>
      </w:r>
    </w:p>
    <w:p w:rsidR="0024737D" w:rsidRPr="00E96003" w:rsidRDefault="0024737D" w:rsidP="00F9231F">
      <w:pPr>
        <w:tabs>
          <w:tab w:val="left" w:pos="284"/>
        </w:tabs>
        <w:ind w:left="720" w:hanging="720"/>
        <w:rPr>
          <w:rFonts w:ascii="Arial" w:hAnsi="Arial"/>
          <w:color w:val="000000" w:themeColor="text1"/>
          <w:sz w:val="22"/>
        </w:rPr>
      </w:pPr>
    </w:p>
    <w:p w:rsidR="0024737D" w:rsidRPr="00E96003" w:rsidRDefault="0024737D" w:rsidP="0024737D">
      <w:pPr>
        <w:jc w:val="both"/>
        <w:rPr>
          <w:rFonts w:ascii="Arial" w:hAnsi="Arial" w:cs="Arial"/>
          <w:color w:val="000000" w:themeColor="text1"/>
          <w:sz w:val="22"/>
          <w:szCs w:val="22"/>
        </w:rPr>
      </w:pPr>
      <w:r w:rsidRPr="00E96003">
        <w:rPr>
          <w:rFonts w:ascii="Arial" w:hAnsi="Arial"/>
          <w:color w:val="000000" w:themeColor="text1"/>
          <w:sz w:val="22"/>
        </w:rPr>
        <w:t xml:space="preserve">A1.10.4 </w:t>
      </w:r>
      <w:r w:rsidRPr="00E96003">
        <w:rPr>
          <w:rFonts w:ascii="Arial" w:hAnsi="Arial" w:cs="Arial"/>
          <w:color w:val="000000" w:themeColor="text1"/>
          <w:sz w:val="22"/>
          <w:szCs w:val="22"/>
        </w:rPr>
        <w:t>Where appropriate, the Hospital reserves the right to divide the tender Contract between successful</w:t>
      </w:r>
    </w:p>
    <w:p w:rsidR="0024737D" w:rsidRPr="00E96003" w:rsidRDefault="0024737D" w:rsidP="0024737D">
      <w:pPr>
        <w:ind w:firstLine="720"/>
        <w:jc w:val="both"/>
        <w:rPr>
          <w:rFonts w:ascii="Arial" w:hAnsi="Arial" w:cs="Arial"/>
          <w:color w:val="000000" w:themeColor="text1"/>
          <w:sz w:val="22"/>
          <w:szCs w:val="22"/>
        </w:rPr>
      </w:pPr>
      <w:r w:rsidRPr="00E96003">
        <w:rPr>
          <w:rFonts w:ascii="Arial" w:hAnsi="Arial" w:cs="Arial"/>
          <w:color w:val="000000" w:themeColor="text1"/>
          <w:sz w:val="22"/>
          <w:szCs w:val="22"/>
        </w:rPr>
        <w:t xml:space="preserve">  Contractors and to accept all or part of the itemised tender within a Lot or Lot specified.</w:t>
      </w:r>
    </w:p>
    <w:p w:rsidR="0024737D" w:rsidRPr="00694930" w:rsidRDefault="0024737D" w:rsidP="0024737D">
      <w:pPr>
        <w:jc w:val="both"/>
        <w:rPr>
          <w:rFonts w:ascii="Arial" w:hAnsi="Arial" w:cs="Arial"/>
          <w:sz w:val="22"/>
          <w:szCs w:val="22"/>
        </w:rPr>
      </w:pPr>
    </w:p>
    <w:p w:rsidR="0024737D" w:rsidRPr="00694930" w:rsidRDefault="0024737D" w:rsidP="0024737D">
      <w:pPr>
        <w:jc w:val="both"/>
        <w:rPr>
          <w:rFonts w:ascii="Arial" w:hAnsi="Arial" w:cs="Arial"/>
          <w:sz w:val="22"/>
          <w:szCs w:val="22"/>
        </w:rPr>
      </w:pPr>
      <w:r w:rsidRPr="00694930">
        <w:rPr>
          <w:rFonts w:ascii="Arial" w:hAnsi="Arial"/>
          <w:sz w:val="22"/>
        </w:rPr>
        <w:t xml:space="preserve">A1.10.5 </w:t>
      </w:r>
      <w:r w:rsidRPr="00694930">
        <w:rPr>
          <w:rFonts w:ascii="Arial" w:hAnsi="Arial" w:cs="Arial"/>
          <w:sz w:val="22"/>
          <w:szCs w:val="22"/>
        </w:rPr>
        <w:t xml:space="preserve">The </w:t>
      </w:r>
      <w:r w:rsidR="00F65114">
        <w:rPr>
          <w:rFonts w:ascii="Arial" w:hAnsi="Arial" w:cs="Arial"/>
          <w:sz w:val="22"/>
          <w:szCs w:val="22"/>
        </w:rPr>
        <w:t>TUH</w:t>
      </w:r>
      <w:r w:rsidRPr="00694930">
        <w:rPr>
          <w:rFonts w:ascii="Arial" w:hAnsi="Arial" w:cs="Arial"/>
          <w:sz w:val="22"/>
          <w:szCs w:val="22"/>
        </w:rPr>
        <w:t xml:space="preserve"> reserves the right without advance notice (and without giving reasons, unless so</w:t>
      </w:r>
    </w:p>
    <w:p w:rsidR="0024737D" w:rsidRPr="00694930" w:rsidRDefault="0024737D" w:rsidP="0024737D">
      <w:pPr>
        <w:ind w:firstLine="720"/>
        <w:jc w:val="both"/>
        <w:rPr>
          <w:rFonts w:ascii="Arial" w:hAnsi="Arial" w:cs="Arial"/>
          <w:sz w:val="22"/>
          <w:szCs w:val="22"/>
        </w:rPr>
      </w:pPr>
      <w:r w:rsidRPr="00694930">
        <w:rPr>
          <w:rFonts w:ascii="Arial" w:hAnsi="Arial" w:cs="Arial"/>
          <w:sz w:val="22"/>
          <w:szCs w:val="22"/>
        </w:rPr>
        <w:t xml:space="preserve">  required) to amend or otherwise change the process or to terminate the process.</w:t>
      </w:r>
    </w:p>
    <w:p w:rsidR="0024737D" w:rsidRPr="00694930" w:rsidRDefault="0024737D" w:rsidP="0024737D">
      <w:pPr>
        <w:jc w:val="both"/>
        <w:rPr>
          <w:rFonts w:ascii="Arial" w:hAnsi="Arial" w:cs="Arial"/>
          <w:sz w:val="22"/>
          <w:szCs w:val="22"/>
        </w:rPr>
      </w:pPr>
    </w:p>
    <w:p w:rsidR="0024737D" w:rsidRPr="00694930" w:rsidRDefault="0024737D" w:rsidP="0024737D">
      <w:pPr>
        <w:jc w:val="both"/>
        <w:rPr>
          <w:rFonts w:ascii="Arial" w:hAnsi="Arial" w:cs="Arial"/>
          <w:sz w:val="22"/>
          <w:szCs w:val="22"/>
        </w:rPr>
      </w:pPr>
      <w:r w:rsidRPr="00694930">
        <w:rPr>
          <w:rFonts w:ascii="Arial" w:hAnsi="Arial"/>
          <w:sz w:val="22"/>
        </w:rPr>
        <w:t xml:space="preserve">A1.10.5 </w:t>
      </w:r>
      <w:r w:rsidRPr="00694930">
        <w:rPr>
          <w:rFonts w:ascii="Arial" w:hAnsi="Arial" w:cs="Arial"/>
          <w:sz w:val="22"/>
          <w:szCs w:val="22"/>
        </w:rPr>
        <w:t>This Tender document does not represent a commitment to enter into any contract.</w:t>
      </w:r>
    </w:p>
    <w:p w:rsidR="0024737D" w:rsidRPr="00694930" w:rsidRDefault="0024737D" w:rsidP="00F9231F">
      <w:pPr>
        <w:tabs>
          <w:tab w:val="left" w:pos="284"/>
        </w:tabs>
        <w:ind w:left="720" w:hanging="720"/>
        <w:rPr>
          <w:rFonts w:ascii="Arial" w:hAnsi="Arial"/>
          <w:sz w:val="22"/>
        </w:rPr>
      </w:pPr>
    </w:p>
    <w:p w:rsidR="00F9231F" w:rsidRPr="00694930" w:rsidRDefault="00F9231F" w:rsidP="00F9231F">
      <w:pPr>
        <w:ind w:left="720" w:hanging="720"/>
        <w:jc w:val="both"/>
        <w:rPr>
          <w:rFonts w:ascii="Arial" w:hAnsi="Arial"/>
          <w:sz w:val="22"/>
        </w:rPr>
      </w:pPr>
      <w:r w:rsidRPr="00694930">
        <w:rPr>
          <w:rFonts w:ascii="Arial" w:hAnsi="Arial"/>
          <w:sz w:val="22"/>
        </w:rPr>
        <w:t>A1.10.</w:t>
      </w:r>
      <w:r w:rsidR="0024737D" w:rsidRPr="00694930">
        <w:rPr>
          <w:rFonts w:ascii="Arial" w:hAnsi="Arial"/>
          <w:sz w:val="22"/>
        </w:rPr>
        <w:t>6</w:t>
      </w:r>
      <w:r w:rsidR="0079685A" w:rsidRPr="00694930">
        <w:rPr>
          <w:rFonts w:ascii="Arial" w:hAnsi="Arial"/>
          <w:sz w:val="22"/>
        </w:rPr>
        <w:t xml:space="preserve"> </w:t>
      </w:r>
      <w:r w:rsidRPr="00694930">
        <w:rPr>
          <w:rFonts w:ascii="Arial" w:hAnsi="Arial"/>
          <w:sz w:val="22"/>
        </w:rPr>
        <w:t>Successful Contractors will be required to maintain adequate stock levels so as to be in a position to meet the Hospital’s requirements for the duration of the contract.  Where a company has difficulty in meeting its contractual requirements at any point in time during the contract period it shall notify the Hospital in sufficient time so that alternative arrangements can be made.</w:t>
      </w:r>
    </w:p>
    <w:p w:rsidR="00F9231F" w:rsidRPr="00694930" w:rsidRDefault="00F9231F" w:rsidP="00F9231F">
      <w:pPr>
        <w:jc w:val="both"/>
        <w:rPr>
          <w:rFonts w:ascii="Arial" w:hAnsi="Arial"/>
          <w:sz w:val="22"/>
        </w:rPr>
      </w:pPr>
    </w:p>
    <w:p w:rsidR="004864A5" w:rsidRPr="00694930" w:rsidRDefault="00F9231F" w:rsidP="004864A5">
      <w:pPr>
        <w:pStyle w:val="BodyTextIndent2"/>
        <w:spacing w:after="0" w:line="240" w:lineRule="auto"/>
        <w:ind w:left="360" w:hanging="360"/>
        <w:rPr>
          <w:rFonts w:ascii="Arial" w:hAnsi="Arial"/>
          <w:sz w:val="22"/>
        </w:rPr>
      </w:pPr>
      <w:r w:rsidRPr="00694930">
        <w:rPr>
          <w:rFonts w:ascii="Arial" w:hAnsi="Arial"/>
          <w:sz w:val="22"/>
        </w:rPr>
        <w:t>A1.10.</w:t>
      </w:r>
      <w:r w:rsidR="0024737D" w:rsidRPr="00694930">
        <w:rPr>
          <w:rFonts w:ascii="Arial" w:hAnsi="Arial"/>
          <w:sz w:val="22"/>
        </w:rPr>
        <w:t>7</w:t>
      </w:r>
      <w:r w:rsidR="0079685A" w:rsidRPr="00694930">
        <w:rPr>
          <w:rFonts w:ascii="Arial" w:hAnsi="Arial"/>
          <w:sz w:val="22"/>
        </w:rPr>
        <w:t xml:space="preserve"> </w:t>
      </w:r>
      <w:r w:rsidRPr="00694930">
        <w:rPr>
          <w:rFonts w:ascii="Arial" w:hAnsi="Arial"/>
          <w:sz w:val="22"/>
        </w:rPr>
        <w:t xml:space="preserve">The Hospital will not accept responsibility for goods unless they are requisitioned by way of </w:t>
      </w:r>
    </w:p>
    <w:p w:rsidR="004864A5" w:rsidRPr="00694930" w:rsidRDefault="004864A5" w:rsidP="004864A5">
      <w:pPr>
        <w:pStyle w:val="BodyTextIndent2"/>
        <w:spacing w:after="0" w:line="240" w:lineRule="auto"/>
        <w:ind w:left="360" w:hanging="360"/>
        <w:rPr>
          <w:rFonts w:ascii="Arial" w:hAnsi="Arial"/>
          <w:sz w:val="22"/>
        </w:rPr>
      </w:pPr>
      <w:r w:rsidRPr="00694930">
        <w:rPr>
          <w:rFonts w:ascii="Arial" w:hAnsi="Arial"/>
          <w:sz w:val="22"/>
        </w:rPr>
        <w:t xml:space="preserve">             </w:t>
      </w:r>
      <w:r w:rsidR="00F9231F" w:rsidRPr="00694930">
        <w:rPr>
          <w:rFonts w:ascii="Arial" w:hAnsi="Arial"/>
          <w:sz w:val="22"/>
        </w:rPr>
        <w:t>an official Purchase Order issued by an</w:t>
      </w:r>
      <w:r w:rsidRPr="00694930">
        <w:rPr>
          <w:rFonts w:ascii="Arial" w:hAnsi="Arial"/>
          <w:sz w:val="22"/>
        </w:rPr>
        <w:t xml:space="preserve"> </w:t>
      </w:r>
      <w:r w:rsidR="00F9231F" w:rsidRPr="00694930">
        <w:rPr>
          <w:rFonts w:ascii="Arial" w:hAnsi="Arial"/>
          <w:sz w:val="22"/>
        </w:rPr>
        <w:t>Authorised Officer of the Hospital. These may be</w:t>
      </w:r>
    </w:p>
    <w:p w:rsidR="00F9231F" w:rsidRDefault="004864A5" w:rsidP="004864A5">
      <w:pPr>
        <w:pStyle w:val="BodyTextIndent2"/>
        <w:spacing w:after="0" w:line="240" w:lineRule="auto"/>
        <w:ind w:left="360" w:hanging="360"/>
        <w:rPr>
          <w:rFonts w:ascii="Arial" w:hAnsi="Arial"/>
          <w:sz w:val="22"/>
        </w:rPr>
      </w:pPr>
      <w:r w:rsidRPr="00694930">
        <w:rPr>
          <w:rFonts w:ascii="Arial" w:hAnsi="Arial"/>
          <w:sz w:val="22"/>
        </w:rPr>
        <w:t xml:space="preserve">         </w:t>
      </w:r>
      <w:r w:rsidR="00F9231F" w:rsidRPr="00694930">
        <w:rPr>
          <w:rFonts w:ascii="Arial" w:hAnsi="Arial"/>
          <w:sz w:val="22"/>
        </w:rPr>
        <w:t xml:space="preserve"> </w:t>
      </w:r>
      <w:r w:rsidRPr="00694930">
        <w:rPr>
          <w:rFonts w:ascii="Arial" w:hAnsi="Arial"/>
          <w:sz w:val="22"/>
        </w:rPr>
        <w:t xml:space="preserve">   </w:t>
      </w:r>
      <w:r w:rsidR="00F9231F" w:rsidRPr="00694930">
        <w:rPr>
          <w:rFonts w:ascii="Arial" w:hAnsi="Arial"/>
          <w:sz w:val="22"/>
        </w:rPr>
        <w:t>communicated via</w:t>
      </w:r>
      <w:r w:rsidRPr="00694930">
        <w:rPr>
          <w:rFonts w:ascii="Arial" w:hAnsi="Arial"/>
          <w:sz w:val="22"/>
        </w:rPr>
        <w:t xml:space="preserve"> </w:t>
      </w:r>
      <w:r w:rsidR="00F9231F" w:rsidRPr="00694930">
        <w:rPr>
          <w:rFonts w:ascii="Arial" w:hAnsi="Arial"/>
          <w:sz w:val="22"/>
        </w:rPr>
        <w:t xml:space="preserve">mail, telephone, facsimile, electronic mail, or any other </w:t>
      </w:r>
      <w:r w:rsidR="007F439E" w:rsidRPr="00694930">
        <w:rPr>
          <w:rFonts w:ascii="Arial" w:hAnsi="Arial"/>
          <w:sz w:val="22"/>
        </w:rPr>
        <w:t>recognised means</w:t>
      </w:r>
      <w:r w:rsidR="00F9231F" w:rsidRPr="00694930">
        <w:rPr>
          <w:rFonts w:ascii="Arial" w:hAnsi="Arial"/>
          <w:sz w:val="22"/>
        </w:rPr>
        <w:t>.</w:t>
      </w:r>
    </w:p>
    <w:p w:rsidR="00F9551B" w:rsidRDefault="00F9551B" w:rsidP="004864A5">
      <w:pPr>
        <w:pStyle w:val="BodyTextIndent2"/>
        <w:spacing w:after="0" w:line="240" w:lineRule="auto"/>
        <w:ind w:left="360" w:hanging="360"/>
        <w:rPr>
          <w:rFonts w:ascii="Arial" w:hAnsi="Arial"/>
          <w:sz w:val="22"/>
        </w:rPr>
      </w:pPr>
    </w:p>
    <w:p w:rsidR="00F9231F" w:rsidRDefault="00F9231F" w:rsidP="00F9231F">
      <w:pPr>
        <w:pStyle w:val="BodyTextIndent2"/>
        <w:spacing w:after="0" w:line="240" w:lineRule="auto"/>
        <w:ind w:left="720"/>
        <w:rPr>
          <w:rFonts w:ascii="Arial" w:hAnsi="Arial"/>
          <w:sz w:val="22"/>
        </w:rPr>
      </w:pPr>
    </w:p>
    <w:p w:rsidR="00E727D4" w:rsidRDefault="00E727D4" w:rsidP="00F9231F">
      <w:pPr>
        <w:pStyle w:val="BodyTextIndent2"/>
        <w:spacing w:after="0" w:line="240" w:lineRule="auto"/>
        <w:ind w:left="720"/>
        <w:rPr>
          <w:rFonts w:ascii="Arial" w:hAnsi="Arial"/>
          <w:sz w:val="22"/>
        </w:rPr>
      </w:pPr>
    </w:p>
    <w:p w:rsidR="00E727D4" w:rsidRDefault="00E727D4" w:rsidP="00F9231F">
      <w:pPr>
        <w:pStyle w:val="BodyTextIndent2"/>
        <w:spacing w:after="0" w:line="240" w:lineRule="auto"/>
        <w:ind w:left="720"/>
        <w:rPr>
          <w:rFonts w:ascii="Arial" w:hAnsi="Arial"/>
          <w:sz w:val="22"/>
        </w:rPr>
      </w:pPr>
    </w:p>
    <w:p w:rsidR="00E727D4" w:rsidRDefault="00E727D4" w:rsidP="00F9231F">
      <w:pPr>
        <w:pStyle w:val="BodyTextIndent2"/>
        <w:spacing w:after="0" w:line="240" w:lineRule="auto"/>
        <w:ind w:left="720"/>
        <w:rPr>
          <w:rFonts w:ascii="Arial" w:hAnsi="Arial"/>
          <w:sz w:val="22"/>
        </w:rPr>
      </w:pPr>
    </w:p>
    <w:p w:rsidR="00E727D4" w:rsidRDefault="00E727D4" w:rsidP="00F9231F">
      <w:pPr>
        <w:pStyle w:val="BodyTextIndent2"/>
        <w:spacing w:after="0" w:line="240" w:lineRule="auto"/>
        <w:ind w:left="720"/>
        <w:rPr>
          <w:rFonts w:ascii="Arial" w:hAnsi="Arial"/>
          <w:sz w:val="22"/>
        </w:rPr>
      </w:pPr>
    </w:p>
    <w:p w:rsidR="0020030B" w:rsidRPr="00ED11A4" w:rsidRDefault="00F9231F" w:rsidP="0020030B">
      <w:pPr>
        <w:pStyle w:val="BodyTextIndent2"/>
        <w:numPr>
          <w:ilvl w:val="2"/>
          <w:numId w:val="0"/>
        </w:numPr>
        <w:tabs>
          <w:tab w:val="num" w:pos="720"/>
        </w:tabs>
        <w:spacing w:after="0" w:line="240" w:lineRule="auto"/>
        <w:ind w:left="720" w:hanging="720"/>
        <w:rPr>
          <w:rFonts w:ascii="Arial" w:hAnsi="Arial"/>
          <w:sz w:val="22"/>
        </w:rPr>
      </w:pPr>
      <w:r w:rsidRPr="00ED11A4">
        <w:rPr>
          <w:rFonts w:ascii="Arial" w:hAnsi="Arial"/>
          <w:sz w:val="22"/>
        </w:rPr>
        <w:lastRenderedPageBreak/>
        <w:t>A1.10.</w:t>
      </w:r>
      <w:r w:rsidR="0024737D" w:rsidRPr="00ED11A4">
        <w:rPr>
          <w:rFonts w:ascii="Arial" w:hAnsi="Arial"/>
          <w:sz w:val="22"/>
        </w:rPr>
        <w:t>8</w:t>
      </w:r>
      <w:r w:rsidR="0079685A" w:rsidRPr="00ED11A4">
        <w:rPr>
          <w:rFonts w:ascii="Arial" w:hAnsi="Arial"/>
          <w:sz w:val="22"/>
        </w:rPr>
        <w:t xml:space="preserve"> </w:t>
      </w:r>
      <w:r w:rsidR="0020030B" w:rsidRPr="00ED11A4">
        <w:rPr>
          <w:rFonts w:ascii="Arial" w:hAnsi="Arial"/>
          <w:sz w:val="22"/>
        </w:rPr>
        <w:t xml:space="preserve">The Hospitals’ Payment Terms and/or Stage Payments Schedule will apply to the Contract: </w:t>
      </w:r>
    </w:p>
    <w:p w:rsidR="0020030B" w:rsidRPr="00ED11A4" w:rsidRDefault="0020030B" w:rsidP="0020030B">
      <w:pPr>
        <w:pStyle w:val="BodyTextIndent2"/>
        <w:spacing w:after="0" w:line="240" w:lineRule="auto"/>
        <w:ind w:left="0" w:firstLine="720"/>
        <w:rPr>
          <w:rFonts w:ascii="Arial" w:hAnsi="Arial"/>
          <w:sz w:val="22"/>
        </w:rPr>
      </w:pPr>
    </w:p>
    <w:p w:rsidR="00AF7A19" w:rsidRPr="00ED11A4" w:rsidRDefault="00AF7A19" w:rsidP="0020030B">
      <w:pPr>
        <w:pStyle w:val="BodyTextIndent2"/>
        <w:spacing w:after="0" w:line="240" w:lineRule="auto"/>
        <w:ind w:firstLine="437"/>
        <w:rPr>
          <w:rFonts w:ascii="Arial" w:hAnsi="Arial" w:cs="Arial"/>
          <w:sz w:val="22"/>
          <w:szCs w:val="22"/>
        </w:rPr>
      </w:pPr>
    </w:p>
    <w:p w:rsidR="0020030B" w:rsidRPr="00ED11A4" w:rsidRDefault="0020030B" w:rsidP="0024737D">
      <w:pPr>
        <w:pStyle w:val="BodyTextIndent2"/>
        <w:numPr>
          <w:ilvl w:val="2"/>
          <w:numId w:val="0"/>
        </w:numPr>
        <w:tabs>
          <w:tab w:val="num" w:pos="720"/>
        </w:tabs>
        <w:spacing w:after="0" w:line="240" w:lineRule="auto"/>
        <w:ind w:left="720" w:hanging="720"/>
        <w:rPr>
          <w:rFonts w:ascii="Arial" w:hAnsi="Arial"/>
          <w:sz w:val="22"/>
        </w:rPr>
      </w:pPr>
    </w:p>
    <w:p w:rsidR="00F9231F" w:rsidRPr="009D6DE5" w:rsidRDefault="00F9231F" w:rsidP="00F9231F">
      <w:pPr>
        <w:pStyle w:val="BodyTextIndent2"/>
        <w:spacing w:after="0" w:line="240" w:lineRule="auto"/>
        <w:ind w:left="720"/>
        <w:rPr>
          <w:rFonts w:ascii="Arial" w:hAnsi="Arial"/>
          <w:sz w:val="22"/>
        </w:rPr>
      </w:pPr>
      <w:r w:rsidRPr="00ED11A4">
        <w:rPr>
          <w:rFonts w:ascii="Arial" w:hAnsi="Arial"/>
          <w:sz w:val="22"/>
        </w:rPr>
        <w:t xml:space="preserve">Please refer to separate attached documentation outlining </w:t>
      </w:r>
      <w:r w:rsidR="00F02AD5" w:rsidRPr="00ED11A4">
        <w:rPr>
          <w:rFonts w:ascii="Arial" w:hAnsi="Arial"/>
          <w:sz w:val="22"/>
        </w:rPr>
        <w:t>the Hospital</w:t>
      </w:r>
      <w:r w:rsidRPr="00ED11A4">
        <w:rPr>
          <w:rFonts w:ascii="Arial" w:hAnsi="Arial"/>
          <w:sz w:val="22"/>
        </w:rPr>
        <w:t xml:space="preserve"> </w:t>
      </w:r>
      <w:r w:rsidR="009B40E6" w:rsidRPr="00ED11A4">
        <w:rPr>
          <w:rFonts w:ascii="Arial" w:hAnsi="Arial"/>
          <w:sz w:val="22"/>
        </w:rPr>
        <w:t xml:space="preserve">(TUH) </w:t>
      </w:r>
      <w:r w:rsidRPr="00ED11A4">
        <w:rPr>
          <w:rFonts w:ascii="Arial" w:hAnsi="Arial"/>
          <w:sz w:val="22"/>
        </w:rPr>
        <w:t xml:space="preserve">Payment Terms </w:t>
      </w:r>
      <w:r w:rsidR="00F25668" w:rsidRPr="00ED11A4">
        <w:rPr>
          <w:rFonts w:ascii="Arial" w:hAnsi="Arial"/>
          <w:sz w:val="22"/>
        </w:rPr>
        <w:t>and</w:t>
      </w:r>
      <w:r w:rsidRPr="00ED11A4">
        <w:rPr>
          <w:rFonts w:ascii="Arial" w:hAnsi="Arial"/>
          <w:sz w:val="22"/>
        </w:rPr>
        <w:t xml:space="preserve"> </w:t>
      </w:r>
      <w:r w:rsidRPr="009D6DE5">
        <w:rPr>
          <w:rFonts w:ascii="Arial" w:hAnsi="Arial"/>
          <w:sz w:val="22"/>
        </w:rPr>
        <w:t>Conditions</w:t>
      </w:r>
      <w:r w:rsidR="00C04E6B">
        <w:rPr>
          <w:rFonts w:ascii="Arial" w:hAnsi="Arial"/>
          <w:sz w:val="22"/>
        </w:rPr>
        <w:t xml:space="preserve">. </w:t>
      </w:r>
    </w:p>
    <w:p w:rsidR="00996E7D" w:rsidRPr="00716715" w:rsidRDefault="00996E7D" w:rsidP="00F9231F">
      <w:pPr>
        <w:pStyle w:val="BodyTextIndent2"/>
        <w:spacing w:after="0" w:line="240" w:lineRule="auto"/>
        <w:ind w:left="720"/>
        <w:rPr>
          <w:rFonts w:ascii="Arial" w:hAnsi="Arial"/>
          <w:sz w:val="22"/>
          <w:szCs w:val="22"/>
        </w:rPr>
      </w:pPr>
    </w:p>
    <w:p w:rsidR="00996E7D" w:rsidRDefault="00996E7D" w:rsidP="00996E7D">
      <w:pPr>
        <w:pStyle w:val="BodyTextIndent2"/>
        <w:spacing w:after="0" w:line="240" w:lineRule="auto"/>
        <w:ind w:left="0"/>
        <w:rPr>
          <w:rFonts w:ascii="Arial" w:hAnsi="Arial"/>
          <w:sz w:val="22"/>
          <w:szCs w:val="22"/>
        </w:rPr>
      </w:pPr>
      <w:r w:rsidRPr="00694930">
        <w:rPr>
          <w:rFonts w:ascii="Arial" w:hAnsi="Arial"/>
          <w:sz w:val="22"/>
          <w:szCs w:val="22"/>
        </w:rPr>
        <w:t>A1.10.</w:t>
      </w:r>
      <w:r w:rsidR="0024737D" w:rsidRPr="00694930">
        <w:rPr>
          <w:rFonts w:ascii="Arial" w:hAnsi="Arial"/>
          <w:sz w:val="22"/>
          <w:szCs w:val="22"/>
        </w:rPr>
        <w:t>9</w:t>
      </w:r>
      <w:r w:rsidRPr="00694930">
        <w:rPr>
          <w:rFonts w:ascii="Arial" w:hAnsi="Arial"/>
          <w:sz w:val="22"/>
          <w:szCs w:val="22"/>
        </w:rPr>
        <w:t xml:space="preserve"> The Hospital reserves the right to test the market during the contract period.</w:t>
      </w:r>
    </w:p>
    <w:p w:rsidR="004C622B" w:rsidRDefault="004C622B" w:rsidP="00996E7D">
      <w:pPr>
        <w:pStyle w:val="BodyTextIndent2"/>
        <w:spacing w:after="0" w:line="240" w:lineRule="auto"/>
        <w:ind w:left="0"/>
        <w:rPr>
          <w:rFonts w:ascii="Arial" w:hAnsi="Arial"/>
          <w:sz w:val="22"/>
          <w:szCs w:val="22"/>
        </w:rPr>
      </w:pPr>
    </w:p>
    <w:p w:rsidR="004C622B" w:rsidRDefault="004C622B" w:rsidP="00996E7D">
      <w:pPr>
        <w:pStyle w:val="BodyTextIndent2"/>
        <w:spacing w:after="0" w:line="240" w:lineRule="auto"/>
        <w:ind w:left="0"/>
        <w:rPr>
          <w:rFonts w:ascii="Arial" w:hAnsi="Arial"/>
          <w:sz w:val="22"/>
          <w:szCs w:val="22"/>
        </w:rPr>
      </w:pPr>
    </w:p>
    <w:p w:rsidR="006B227E" w:rsidRPr="00694930" w:rsidRDefault="006B227E" w:rsidP="006B227E">
      <w:pPr>
        <w:jc w:val="both"/>
        <w:rPr>
          <w:rFonts w:ascii="Arial" w:hAnsi="Arial"/>
          <w:sz w:val="22"/>
        </w:rPr>
      </w:pPr>
      <w:r w:rsidRPr="00694930">
        <w:rPr>
          <w:rFonts w:ascii="Arial" w:hAnsi="Arial"/>
          <w:b/>
          <w:sz w:val="22"/>
        </w:rPr>
        <w:t>A1.11</w:t>
      </w:r>
      <w:r w:rsidRPr="00694930">
        <w:rPr>
          <w:rFonts w:ascii="Arial" w:hAnsi="Arial"/>
          <w:b/>
          <w:sz w:val="22"/>
        </w:rPr>
        <w:tab/>
        <w:t xml:space="preserve"> Performance of Contract:</w:t>
      </w:r>
    </w:p>
    <w:p w:rsidR="006B227E" w:rsidRPr="00694930" w:rsidRDefault="006B227E" w:rsidP="006B227E">
      <w:pPr>
        <w:jc w:val="both"/>
        <w:rPr>
          <w:rFonts w:ascii="Arial" w:hAnsi="Arial"/>
          <w:sz w:val="22"/>
        </w:rPr>
      </w:pPr>
    </w:p>
    <w:p w:rsidR="006B227E" w:rsidRPr="00370888" w:rsidRDefault="006B227E" w:rsidP="0079685A">
      <w:pPr>
        <w:ind w:left="654" w:hanging="654"/>
        <w:jc w:val="both"/>
        <w:rPr>
          <w:rFonts w:ascii="Arial" w:hAnsi="Arial"/>
          <w:sz w:val="22"/>
        </w:rPr>
      </w:pPr>
      <w:r w:rsidRPr="00694930">
        <w:rPr>
          <w:rFonts w:ascii="Arial" w:hAnsi="Arial"/>
          <w:sz w:val="22"/>
        </w:rPr>
        <w:t>A1.11.1The Contractor shall be bound to deliver, at his own expense and risk, the articles, Goods, materials or services to the place mentioned in the Purchase Order and delivery shall not be complete until the articles, goods and materials are received and the usual receipt signed on behalf of the Hospital.  All goods shall be accompanied by a detailed delivery docket or priced invoice which must contain the purchase order reference number.</w:t>
      </w:r>
    </w:p>
    <w:p w:rsidR="006B227E" w:rsidRPr="00370888" w:rsidRDefault="006B227E" w:rsidP="006B227E">
      <w:pPr>
        <w:ind w:left="426" w:hanging="360"/>
        <w:jc w:val="both"/>
        <w:rPr>
          <w:rFonts w:ascii="Arial" w:hAnsi="Arial"/>
          <w:sz w:val="22"/>
        </w:rPr>
      </w:pPr>
    </w:p>
    <w:p w:rsidR="006B227E" w:rsidRPr="00370888" w:rsidRDefault="006B227E" w:rsidP="0079685A">
      <w:pPr>
        <w:ind w:left="654" w:hanging="654"/>
        <w:jc w:val="both"/>
        <w:rPr>
          <w:rFonts w:ascii="Arial" w:hAnsi="Arial"/>
          <w:sz w:val="22"/>
        </w:rPr>
      </w:pPr>
      <w:r w:rsidRPr="00370888">
        <w:rPr>
          <w:rFonts w:ascii="Arial" w:hAnsi="Arial"/>
          <w:sz w:val="22"/>
        </w:rPr>
        <w:t>A1.11.2The articles, goods, or materials for delivery to the Hospital shall be securely packed and the following shall appear on the outside of each pack:</w:t>
      </w:r>
    </w:p>
    <w:p w:rsidR="006B227E" w:rsidRPr="00370888" w:rsidRDefault="006B227E" w:rsidP="006B227E">
      <w:pPr>
        <w:ind w:firstLine="720"/>
        <w:jc w:val="both"/>
        <w:rPr>
          <w:rFonts w:ascii="Arial" w:hAnsi="Arial"/>
          <w:sz w:val="22"/>
        </w:rPr>
      </w:pPr>
      <w:r w:rsidRPr="00370888">
        <w:rPr>
          <w:rFonts w:ascii="Arial" w:hAnsi="Arial"/>
          <w:sz w:val="22"/>
        </w:rPr>
        <w:t>1.</w:t>
      </w:r>
      <w:r w:rsidRPr="00370888">
        <w:rPr>
          <w:rFonts w:ascii="Arial" w:hAnsi="Arial"/>
          <w:sz w:val="22"/>
        </w:rPr>
        <w:tab/>
        <w:t>A description of the articles, goods and materials</w:t>
      </w:r>
    </w:p>
    <w:p w:rsidR="006B227E" w:rsidRPr="00370888" w:rsidRDefault="006B227E" w:rsidP="006B227E">
      <w:pPr>
        <w:ind w:firstLine="720"/>
        <w:jc w:val="both"/>
        <w:rPr>
          <w:rFonts w:ascii="Arial" w:hAnsi="Arial"/>
          <w:sz w:val="22"/>
        </w:rPr>
      </w:pPr>
      <w:r w:rsidRPr="00370888">
        <w:rPr>
          <w:rFonts w:ascii="Arial" w:hAnsi="Arial"/>
          <w:sz w:val="22"/>
        </w:rPr>
        <w:t>2.</w:t>
      </w:r>
      <w:r w:rsidRPr="00370888">
        <w:rPr>
          <w:rFonts w:ascii="Arial" w:hAnsi="Arial"/>
          <w:sz w:val="22"/>
        </w:rPr>
        <w:tab/>
        <w:t>The quantity contained in each pack</w:t>
      </w:r>
    </w:p>
    <w:p w:rsidR="006B227E" w:rsidRPr="00370888" w:rsidRDefault="006B227E" w:rsidP="006B227E">
      <w:pPr>
        <w:ind w:firstLine="720"/>
        <w:jc w:val="both"/>
        <w:rPr>
          <w:rFonts w:ascii="Arial" w:hAnsi="Arial"/>
          <w:sz w:val="22"/>
        </w:rPr>
      </w:pPr>
      <w:r w:rsidRPr="00370888">
        <w:rPr>
          <w:rFonts w:ascii="Arial" w:hAnsi="Arial"/>
          <w:sz w:val="22"/>
        </w:rPr>
        <w:t>3.</w:t>
      </w:r>
      <w:r w:rsidRPr="00370888">
        <w:rPr>
          <w:rFonts w:ascii="Arial" w:hAnsi="Arial"/>
          <w:sz w:val="22"/>
        </w:rPr>
        <w:tab/>
        <w:t>Storage and/or handling instructions</w:t>
      </w:r>
    </w:p>
    <w:p w:rsidR="006B227E" w:rsidRPr="00370888" w:rsidRDefault="006B227E" w:rsidP="006B227E">
      <w:pPr>
        <w:ind w:firstLine="720"/>
        <w:jc w:val="both"/>
        <w:rPr>
          <w:rFonts w:ascii="Arial" w:hAnsi="Arial"/>
          <w:sz w:val="22"/>
        </w:rPr>
      </w:pPr>
      <w:r w:rsidRPr="00370888">
        <w:rPr>
          <w:rFonts w:ascii="Arial" w:hAnsi="Arial"/>
          <w:sz w:val="22"/>
        </w:rPr>
        <w:t>4.</w:t>
      </w:r>
      <w:r w:rsidRPr="00370888">
        <w:rPr>
          <w:rFonts w:ascii="Arial" w:hAnsi="Arial"/>
          <w:sz w:val="22"/>
        </w:rPr>
        <w:tab/>
        <w:t>Expiry date of contents, if applicable</w:t>
      </w:r>
    </w:p>
    <w:p w:rsidR="006B227E" w:rsidRPr="00370888" w:rsidRDefault="004864A5" w:rsidP="006B227E">
      <w:pPr>
        <w:tabs>
          <w:tab w:val="num" w:pos="1440"/>
        </w:tabs>
        <w:ind w:left="1440" w:hanging="720"/>
        <w:jc w:val="both"/>
        <w:rPr>
          <w:rFonts w:ascii="Arial" w:hAnsi="Arial"/>
          <w:sz w:val="22"/>
        </w:rPr>
      </w:pPr>
      <w:r>
        <w:rPr>
          <w:rFonts w:ascii="Arial" w:hAnsi="Arial"/>
          <w:sz w:val="22"/>
        </w:rPr>
        <w:t>5.</w:t>
      </w:r>
      <w:r>
        <w:rPr>
          <w:rFonts w:ascii="Arial" w:hAnsi="Arial"/>
          <w:sz w:val="22"/>
        </w:rPr>
        <w:tab/>
      </w:r>
      <w:r w:rsidR="006B227E" w:rsidRPr="00370888">
        <w:rPr>
          <w:rFonts w:ascii="Arial" w:hAnsi="Arial"/>
          <w:sz w:val="22"/>
        </w:rPr>
        <w:t>Relevant materials safety information, if applicable</w:t>
      </w:r>
    </w:p>
    <w:p w:rsidR="006B227E" w:rsidRPr="00370888" w:rsidRDefault="006B227E" w:rsidP="006B227E">
      <w:pPr>
        <w:ind w:left="720"/>
        <w:jc w:val="both"/>
        <w:rPr>
          <w:rFonts w:ascii="Arial" w:hAnsi="Arial"/>
          <w:sz w:val="22"/>
        </w:rPr>
      </w:pPr>
    </w:p>
    <w:p w:rsidR="006B227E" w:rsidRDefault="006B227E" w:rsidP="006B227E">
      <w:pPr>
        <w:ind w:left="720" w:hanging="720"/>
        <w:jc w:val="both"/>
        <w:rPr>
          <w:rFonts w:ascii="Arial" w:hAnsi="Arial"/>
          <w:sz w:val="22"/>
        </w:rPr>
      </w:pPr>
      <w:r w:rsidRPr="00370888">
        <w:rPr>
          <w:rFonts w:ascii="Arial" w:hAnsi="Arial"/>
          <w:sz w:val="22"/>
        </w:rPr>
        <w:t>A1.11.3The Contractor shall adhere to any project management/reporting arrangement, including performance  monitoring, as part of the Contract in terms of project cost, monitoring skills transfer, quality of project deliverables and/or associated timeframes.</w:t>
      </w:r>
    </w:p>
    <w:p w:rsidR="00B9108C" w:rsidRPr="00370888" w:rsidRDefault="00B9108C">
      <w:pPr>
        <w:ind w:left="720" w:hanging="720"/>
        <w:jc w:val="both"/>
        <w:rPr>
          <w:rFonts w:ascii="Arial" w:hAnsi="Arial"/>
          <w:sz w:val="22"/>
        </w:rPr>
      </w:pPr>
    </w:p>
    <w:p w:rsidR="003B59C0" w:rsidRDefault="003B59C0" w:rsidP="003B59C0">
      <w:pPr>
        <w:jc w:val="both"/>
        <w:rPr>
          <w:rFonts w:ascii="Arial" w:hAnsi="Arial"/>
          <w:sz w:val="22"/>
        </w:rPr>
      </w:pPr>
      <w:r w:rsidRPr="00370888">
        <w:rPr>
          <w:rFonts w:ascii="Arial" w:hAnsi="Arial"/>
          <w:b/>
          <w:sz w:val="22"/>
        </w:rPr>
        <w:t>A1.12</w:t>
      </w:r>
      <w:r w:rsidRPr="00370888">
        <w:rPr>
          <w:rFonts w:ascii="Arial" w:hAnsi="Arial"/>
          <w:b/>
          <w:sz w:val="22"/>
        </w:rPr>
        <w:tab/>
        <w:t xml:space="preserve"> Technical Advance/Obsolescence:</w:t>
      </w:r>
    </w:p>
    <w:p w:rsidR="003B59C0" w:rsidRDefault="003B59C0" w:rsidP="003B59C0">
      <w:pPr>
        <w:ind w:firstLine="720"/>
        <w:jc w:val="both"/>
        <w:rPr>
          <w:rFonts w:ascii="Arial" w:hAnsi="Arial"/>
          <w:sz w:val="22"/>
        </w:rPr>
      </w:pPr>
    </w:p>
    <w:p w:rsidR="009A5A77" w:rsidRPr="006819F3" w:rsidRDefault="0079685A" w:rsidP="0079685A">
      <w:pPr>
        <w:jc w:val="both"/>
        <w:rPr>
          <w:rFonts w:ascii="Arial" w:hAnsi="Arial"/>
          <w:sz w:val="22"/>
        </w:rPr>
      </w:pPr>
      <w:r w:rsidRPr="006819F3">
        <w:rPr>
          <w:rFonts w:ascii="Arial" w:hAnsi="Arial"/>
          <w:sz w:val="22"/>
        </w:rPr>
        <w:t xml:space="preserve">A1.12.1 </w:t>
      </w:r>
      <w:r w:rsidR="003B59C0" w:rsidRPr="006819F3">
        <w:rPr>
          <w:rFonts w:ascii="Arial" w:hAnsi="Arial"/>
          <w:sz w:val="22"/>
        </w:rPr>
        <w:t>If during the course of the contract new products</w:t>
      </w:r>
      <w:r w:rsidR="009A5A77" w:rsidRPr="006819F3">
        <w:rPr>
          <w:rFonts w:ascii="Arial" w:hAnsi="Arial"/>
          <w:sz w:val="22"/>
        </w:rPr>
        <w:t xml:space="preserve">, items, </w:t>
      </w:r>
      <w:r w:rsidR="00242EFE" w:rsidRPr="006819F3">
        <w:rPr>
          <w:rFonts w:ascii="Arial" w:hAnsi="Arial"/>
          <w:sz w:val="22"/>
        </w:rPr>
        <w:t>or</w:t>
      </w:r>
      <w:r w:rsidR="009A5A77" w:rsidRPr="006819F3">
        <w:rPr>
          <w:rFonts w:ascii="Arial" w:hAnsi="Arial"/>
          <w:sz w:val="22"/>
        </w:rPr>
        <w:t xml:space="preserve"> equipment</w:t>
      </w:r>
      <w:r w:rsidR="003B59C0" w:rsidRPr="006819F3">
        <w:rPr>
          <w:rFonts w:ascii="Arial" w:hAnsi="Arial"/>
          <w:sz w:val="22"/>
        </w:rPr>
        <w:t xml:space="preserve"> or processes become</w:t>
      </w:r>
    </w:p>
    <w:p w:rsidR="003B59C0" w:rsidRPr="006819F3" w:rsidRDefault="003B59C0" w:rsidP="009A5A77">
      <w:pPr>
        <w:ind w:left="720" w:firstLine="60"/>
        <w:jc w:val="both"/>
        <w:rPr>
          <w:rFonts w:ascii="Arial" w:hAnsi="Arial"/>
          <w:sz w:val="22"/>
        </w:rPr>
      </w:pPr>
      <w:r w:rsidRPr="006819F3">
        <w:rPr>
          <w:rFonts w:ascii="Arial" w:hAnsi="Arial"/>
          <w:sz w:val="22"/>
        </w:rPr>
        <w:t>available which, in the view</w:t>
      </w:r>
      <w:r w:rsidR="009A5A77" w:rsidRPr="006819F3">
        <w:rPr>
          <w:rFonts w:ascii="Arial" w:hAnsi="Arial"/>
          <w:sz w:val="22"/>
        </w:rPr>
        <w:t xml:space="preserve"> </w:t>
      </w:r>
      <w:r w:rsidRPr="006819F3">
        <w:rPr>
          <w:rFonts w:ascii="Arial" w:hAnsi="Arial"/>
          <w:sz w:val="22"/>
        </w:rPr>
        <w:t>of the Hospitals Medical Staff, will improve the patient(s) treatment or quality of life you will be given the opportunity to quote for such.  If you cannot provide the required products or processes then the Hospital reserves the right to terminate after one months</w:t>
      </w:r>
      <w:r w:rsidR="00D627AF" w:rsidRPr="006819F3">
        <w:rPr>
          <w:rFonts w:ascii="Arial" w:hAnsi="Arial"/>
          <w:sz w:val="22"/>
        </w:rPr>
        <w:t>’</w:t>
      </w:r>
      <w:r w:rsidRPr="006819F3">
        <w:rPr>
          <w:rFonts w:ascii="Arial" w:hAnsi="Arial"/>
          <w:sz w:val="22"/>
        </w:rPr>
        <w:t xml:space="preserve"> notice the relevant portion of the contract and seek supply from an alternative supplier.</w:t>
      </w:r>
      <w:r w:rsidR="004219BA" w:rsidRPr="006819F3">
        <w:rPr>
          <w:rFonts w:ascii="Arial" w:hAnsi="Arial"/>
          <w:sz w:val="22"/>
        </w:rPr>
        <w:t xml:space="preserve"> The hospital reserves it right to retender to ensure VFM and/or compliance with procurement legalisation and regulations prevailing at the time.</w:t>
      </w:r>
    </w:p>
    <w:p w:rsidR="00043746" w:rsidRPr="00694930" w:rsidRDefault="00043746" w:rsidP="003B59C0">
      <w:pPr>
        <w:ind w:left="360"/>
        <w:jc w:val="both"/>
        <w:rPr>
          <w:rFonts w:ascii="Arial" w:hAnsi="Arial"/>
          <w:sz w:val="22"/>
        </w:rPr>
      </w:pPr>
    </w:p>
    <w:p w:rsidR="003B59C0" w:rsidRDefault="003B59C0" w:rsidP="003B59C0">
      <w:pPr>
        <w:jc w:val="both"/>
        <w:rPr>
          <w:rFonts w:ascii="Arial" w:hAnsi="Arial"/>
          <w:b/>
          <w:sz w:val="22"/>
        </w:rPr>
      </w:pPr>
      <w:r w:rsidRPr="00694930">
        <w:rPr>
          <w:rFonts w:ascii="Arial" w:hAnsi="Arial"/>
          <w:b/>
          <w:sz w:val="22"/>
        </w:rPr>
        <w:t>A1.13</w:t>
      </w:r>
      <w:r w:rsidRPr="00694930">
        <w:rPr>
          <w:rFonts w:ascii="Arial" w:hAnsi="Arial"/>
          <w:b/>
          <w:sz w:val="22"/>
        </w:rPr>
        <w:tab/>
        <w:t xml:space="preserve"> Inducements</w:t>
      </w:r>
      <w:r w:rsidR="00F82F25" w:rsidRPr="00694930">
        <w:rPr>
          <w:rFonts w:ascii="Arial" w:hAnsi="Arial"/>
          <w:b/>
          <w:sz w:val="22"/>
        </w:rPr>
        <w:t xml:space="preserve"> / Interference:</w:t>
      </w:r>
    </w:p>
    <w:p w:rsidR="00934FD1" w:rsidRPr="00694930" w:rsidRDefault="00934FD1" w:rsidP="003B59C0">
      <w:pPr>
        <w:jc w:val="both"/>
        <w:rPr>
          <w:rFonts w:ascii="Arial" w:hAnsi="Arial"/>
          <w:b/>
          <w:sz w:val="22"/>
        </w:rPr>
      </w:pPr>
    </w:p>
    <w:p w:rsidR="00F82F25" w:rsidRPr="00694930" w:rsidRDefault="0079685A" w:rsidP="0079685A">
      <w:pPr>
        <w:tabs>
          <w:tab w:val="left" w:pos="851"/>
        </w:tabs>
        <w:jc w:val="both"/>
        <w:rPr>
          <w:rFonts w:ascii="Arial" w:hAnsi="Arial"/>
          <w:sz w:val="22"/>
        </w:rPr>
      </w:pPr>
      <w:r w:rsidRPr="00694930">
        <w:rPr>
          <w:rFonts w:ascii="Arial" w:hAnsi="Arial"/>
          <w:sz w:val="22"/>
        </w:rPr>
        <w:t xml:space="preserve">A1.13.1 </w:t>
      </w:r>
      <w:r w:rsidR="003B59C0" w:rsidRPr="00694930">
        <w:rPr>
          <w:rFonts w:ascii="Arial" w:hAnsi="Arial"/>
          <w:sz w:val="22"/>
        </w:rPr>
        <w:t xml:space="preserve">If the </w:t>
      </w:r>
      <w:r w:rsidR="00F82F25" w:rsidRPr="00694930">
        <w:rPr>
          <w:rFonts w:ascii="Arial" w:hAnsi="Arial"/>
          <w:sz w:val="22"/>
        </w:rPr>
        <w:t>Tenderer /</w:t>
      </w:r>
      <w:r w:rsidR="003B59C0" w:rsidRPr="00694930">
        <w:rPr>
          <w:rFonts w:ascii="Arial" w:hAnsi="Arial"/>
          <w:sz w:val="22"/>
        </w:rPr>
        <w:t>Contractor shall endeavour to influence or interfere with the tender evaluation</w:t>
      </w:r>
    </w:p>
    <w:p w:rsidR="003B59C0" w:rsidRPr="00694930" w:rsidRDefault="003B59C0" w:rsidP="00F82F25">
      <w:pPr>
        <w:tabs>
          <w:tab w:val="left" w:pos="851"/>
        </w:tabs>
        <w:ind w:left="851"/>
        <w:jc w:val="both"/>
        <w:rPr>
          <w:rFonts w:ascii="Arial" w:hAnsi="Arial"/>
          <w:sz w:val="22"/>
        </w:rPr>
      </w:pPr>
      <w:r w:rsidRPr="00694930">
        <w:rPr>
          <w:rFonts w:ascii="Arial" w:hAnsi="Arial"/>
          <w:sz w:val="22"/>
        </w:rPr>
        <w:t>process or</w:t>
      </w:r>
      <w:r w:rsidR="00F82F25" w:rsidRPr="00694930">
        <w:rPr>
          <w:rFonts w:ascii="Arial" w:hAnsi="Arial"/>
          <w:sz w:val="22"/>
        </w:rPr>
        <w:t xml:space="preserve"> </w:t>
      </w:r>
      <w:r w:rsidRPr="00694930">
        <w:rPr>
          <w:rFonts w:ascii="Arial" w:hAnsi="Arial"/>
          <w:sz w:val="22"/>
        </w:rPr>
        <w:t xml:space="preserve">award decision by way of having offered or agree to give any person any gift or consideration of any </w:t>
      </w:r>
      <w:r w:rsidR="0079685A" w:rsidRPr="00694930">
        <w:rPr>
          <w:rFonts w:ascii="Arial" w:hAnsi="Arial"/>
          <w:sz w:val="22"/>
        </w:rPr>
        <w:t xml:space="preserve">  </w:t>
      </w:r>
      <w:r w:rsidRPr="00694930">
        <w:rPr>
          <w:rFonts w:ascii="Arial" w:hAnsi="Arial"/>
          <w:sz w:val="22"/>
        </w:rPr>
        <w:t>kind as an inducement or reward to secure the contract, the Hospital shall be entitled to reject the tender or cancel the contract.</w:t>
      </w:r>
    </w:p>
    <w:p w:rsidR="00E1698A" w:rsidRPr="00694930" w:rsidRDefault="00E1698A" w:rsidP="003B59C0">
      <w:pPr>
        <w:jc w:val="both"/>
        <w:rPr>
          <w:rFonts w:ascii="Arial" w:hAnsi="Arial"/>
          <w:sz w:val="22"/>
        </w:rPr>
      </w:pPr>
    </w:p>
    <w:p w:rsidR="003B59C0" w:rsidRPr="00694930" w:rsidRDefault="003B59C0" w:rsidP="003B59C0">
      <w:pPr>
        <w:jc w:val="both"/>
        <w:rPr>
          <w:rFonts w:ascii="Arial" w:hAnsi="Arial"/>
          <w:sz w:val="22"/>
        </w:rPr>
      </w:pPr>
      <w:r w:rsidRPr="00694930">
        <w:rPr>
          <w:rFonts w:ascii="Arial" w:hAnsi="Arial"/>
          <w:b/>
          <w:sz w:val="22"/>
        </w:rPr>
        <w:t xml:space="preserve">A1.14 </w:t>
      </w:r>
      <w:r w:rsidRPr="00694930">
        <w:rPr>
          <w:rFonts w:ascii="Arial" w:hAnsi="Arial"/>
          <w:b/>
          <w:sz w:val="22"/>
        </w:rPr>
        <w:tab/>
        <w:t>Termination:</w:t>
      </w:r>
    </w:p>
    <w:p w:rsidR="0079685A" w:rsidRPr="00694930" w:rsidRDefault="0079685A" w:rsidP="0079685A">
      <w:pPr>
        <w:jc w:val="both"/>
        <w:rPr>
          <w:rFonts w:ascii="Arial" w:hAnsi="Arial"/>
          <w:sz w:val="22"/>
        </w:rPr>
      </w:pPr>
      <w:r w:rsidRPr="00694930">
        <w:rPr>
          <w:rFonts w:ascii="Arial" w:hAnsi="Arial"/>
          <w:sz w:val="22"/>
        </w:rPr>
        <w:t xml:space="preserve">A1.14.1 </w:t>
      </w:r>
      <w:r w:rsidR="003B59C0" w:rsidRPr="00694930">
        <w:rPr>
          <w:rFonts w:ascii="Arial" w:hAnsi="Arial"/>
          <w:sz w:val="22"/>
        </w:rPr>
        <w:t>The Hospital shall have the power to terminate the contract forthwith in the event of the Contractor</w:t>
      </w:r>
    </w:p>
    <w:p w:rsidR="003B59C0" w:rsidRPr="00370888" w:rsidRDefault="003B59C0" w:rsidP="0079685A">
      <w:pPr>
        <w:ind w:left="720"/>
        <w:jc w:val="both"/>
        <w:rPr>
          <w:rFonts w:ascii="Arial" w:hAnsi="Arial"/>
          <w:sz w:val="22"/>
        </w:rPr>
      </w:pPr>
      <w:r w:rsidRPr="00694930">
        <w:rPr>
          <w:rFonts w:ascii="Arial" w:hAnsi="Arial"/>
          <w:sz w:val="22"/>
        </w:rPr>
        <w:t>failing to comply with any of the above conditions or the Standard Conditions of Contract and shall be entitled to recover from the Contractor any loss resulting from such termination.</w:t>
      </w:r>
    </w:p>
    <w:p w:rsidR="003B59C0" w:rsidRPr="00370888" w:rsidRDefault="003B59C0" w:rsidP="003B59C0">
      <w:pPr>
        <w:jc w:val="both"/>
        <w:rPr>
          <w:rFonts w:ascii="Arial" w:hAnsi="Arial"/>
          <w:sz w:val="22"/>
        </w:rPr>
      </w:pPr>
    </w:p>
    <w:p w:rsidR="003B59C0" w:rsidRPr="00FF58FF" w:rsidRDefault="003B59C0" w:rsidP="00EF383B">
      <w:pPr>
        <w:ind w:left="720"/>
        <w:jc w:val="both"/>
        <w:rPr>
          <w:rFonts w:ascii="Arial" w:hAnsi="Arial"/>
          <w:color w:val="00B0F0"/>
          <w:sz w:val="22"/>
        </w:rPr>
      </w:pPr>
      <w:r w:rsidRPr="007932FD">
        <w:rPr>
          <w:rFonts w:ascii="Arial" w:hAnsi="Arial"/>
          <w:sz w:val="22"/>
        </w:rPr>
        <w:t>Please refer to Standard Conditions of Contract, Supply and Services</w:t>
      </w:r>
      <w:r w:rsidR="00EF383B" w:rsidRPr="007932FD">
        <w:rPr>
          <w:rFonts w:ascii="Arial" w:hAnsi="Arial"/>
          <w:sz w:val="22"/>
        </w:rPr>
        <w:t xml:space="preserve"> </w:t>
      </w:r>
      <w:r w:rsidR="00EF383B" w:rsidRPr="00FF58FF">
        <w:rPr>
          <w:rFonts w:ascii="Arial" w:hAnsi="Arial"/>
          <w:color w:val="00B0F0"/>
          <w:sz w:val="22"/>
        </w:rPr>
        <w:t>as set out and cond</w:t>
      </w:r>
      <w:r w:rsidR="002D1EC9" w:rsidRPr="00FF58FF">
        <w:rPr>
          <w:rFonts w:ascii="Arial" w:hAnsi="Arial"/>
          <w:color w:val="00B0F0"/>
          <w:sz w:val="22"/>
        </w:rPr>
        <w:t xml:space="preserve">itions in this </w:t>
      </w:r>
      <w:r w:rsidR="00EF383B" w:rsidRPr="00FF58FF">
        <w:rPr>
          <w:rFonts w:ascii="Arial" w:hAnsi="Arial"/>
          <w:color w:val="00B0F0"/>
          <w:sz w:val="22"/>
        </w:rPr>
        <w:t>Tender</w:t>
      </w:r>
      <w:r w:rsidR="00C1086F" w:rsidRPr="00FF58FF">
        <w:rPr>
          <w:rFonts w:ascii="Arial" w:hAnsi="Arial"/>
          <w:color w:val="00B0F0"/>
          <w:sz w:val="22"/>
        </w:rPr>
        <w:t>.</w:t>
      </w:r>
    </w:p>
    <w:p w:rsidR="005F1FB4" w:rsidRPr="007932FD" w:rsidRDefault="005F1FB4" w:rsidP="005F1FB4">
      <w:pPr>
        <w:ind w:firstLine="720"/>
        <w:rPr>
          <w:rFonts w:ascii="Arial" w:hAnsi="Arial" w:cs="Arial"/>
          <w:sz w:val="22"/>
          <w:szCs w:val="22"/>
          <w:lang w:eastAsia="en-GB"/>
        </w:rPr>
      </w:pPr>
    </w:p>
    <w:p w:rsidR="005F1FB4" w:rsidRPr="007932FD" w:rsidRDefault="005F1FB4" w:rsidP="005F1FB4">
      <w:pPr>
        <w:ind w:firstLine="720"/>
        <w:rPr>
          <w:rFonts w:ascii="Arial" w:hAnsi="Arial" w:cs="Arial"/>
          <w:sz w:val="22"/>
          <w:szCs w:val="22"/>
        </w:rPr>
      </w:pPr>
      <w:r w:rsidRPr="007932FD">
        <w:rPr>
          <w:rFonts w:ascii="Arial" w:hAnsi="Arial" w:cs="Arial"/>
          <w:sz w:val="22"/>
          <w:szCs w:val="22"/>
          <w:lang w:eastAsia="en-GB"/>
        </w:rPr>
        <w:t>And</w:t>
      </w:r>
      <w:r w:rsidRPr="007932FD">
        <w:rPr>
          <w:rFonts w:ascii="Arial" w:hAnsi="Arial" w:cs="Arial"/>
          <w:sz w:val="22"/>
          <w:szCs w:val="22"/>
        </w:rPr>
        <w:t xml:space="preserve"> in the event of conflict the Hospital Terms and conditions will prevail.</w:t>
      </w:r>
    </w:p>
    <w:p w:rsidR="00C1086F" w:rsidRDefault="00C1086F" w:rsidP="0079685A">
      <w:pPr>
        <w:ind w:firstLine="720"/>
        <w:jc w:val="both"/>
        <w:rPr>
          <w:rFonts w:ascii="Arial" w:hAnsi="Arial"/>
          <w:sz w:val="22"/>
        </w:rPr>
      </w:pPr>
    </w:p>
    <w:p w:rsidR="00E727D4" w:rsidRDefault="00E727D4" w:rsidP="0079685A">
      <w:pPr>
        <w:ind w:firstLine="720"/>
        <w:jc w:val="both"/>
        <w:rPr>
          <w:rFonts w:ascii="Arial" w:hAnsi="Arial"/>
          <w:sz w:val="22"/>
        </w:rPr>
      </w:pPr>
    </w:p>
    <w:p w:rsidR="003B59C0" w:rsidRPr="00694930" w:rsidRDefault="003B59C0" w:rsidP="003B59C0">
      <w:pPr>
        <w:jc w:val="both"/>
        <w:rPr>
          <w:rFonts w:ascii="Arial" w:hAnsi="Arial"/>
          <w:b/>
          <w:sz w:val="22"/>
        </w:rPr>
      </w:pPr>
      <w:r w:rsidRPr="00694930">
        <w:rPr>
          <w:rFonts w:ascii="Arial" w:hAnsi="Arial"/>
          <w:b/>
          <w:sz w:val="22"/>
        </w:rPr>
        <w:lastRenderedPageBreak/>
        <w:t>A1.15</w:t>
      </w:r>
      <w:r w:rsidRPr="00694930">
        <w:rPr>
          <w:rFonts w:ascii="Arial" w:hAnsi="Arial"/>
          <w:b/>
          <w:sz w:val="22"/>
        </w:rPr>
        <w:tab/>
        <w:t>Exceptional Circumstances:</w:t>
      </w:r>
    </w:p>
    <w:p w:rsidR="003B59C0" w:rsidRPr="00694930" w:rsidRDefault="003B59C0" w:rsidP="003B59C0">
      <w:pPr>
        <w:jc w:val="both"/>
        <w:rPr>
          <w:rFonts w:ascii="Arial" w:hAnsi="Arial"/>
          <w:b/>
          <w:sz w:val="22"/>
        </w:rPr>
      </w:pPr>
    </w:p>
    <w:p w:rsidR="0079685A" w:rsidRPr="00694930" w:rsidRDefault="0079685A" w:rsidP="0079685A">
      <w:pPr>
        <w:jc w:val="both"/>
        <w:rPr>
          <w:rFonts w:ascii="Arial" w:hAnsi="Arial"/>
          <w:sz w:val="22"/>
        </w:rPr>
      </w:pPr>
      <w:r w:rsidRPr="00694930">
        <w:rPr>
          <w:rFonts w:ascii="Arial" w:hAnsi="Arial"/>
          <w:sz w:val="22"/>
        </w:rPr>
        <w:t xml:space="preserve">A1.15.1 </w:t>
      </w:r>
      <w:r w:rsidR="003B59C0" w:rsidRPr="00694930">
        <w:rPr>
          <w:rFonts w:ascii="Arial" w:hAnsi="Arial"/>
          <w:sz w:val="22"/>
        </w:rPr>
        <w:t>Tenderers oppressed by the terms governing this contract, may make direct representations to the</w:t>
      </w:r>
    </w:p>
    <w:p w:rsidR="003B59C0" w:rsidRPr="00694930" w:rsidRDefault="003B59C0" w:rsidP="0079685A">
      <w:pPr>
        <w:ind w:left="720"/>
        <w:jc w:val="both"/>
        <w:rPr>
          <w:rFonts w:ascii="Arial" w:hAnsi="Arial"/>
          <w:sz w:val="22"/>
        </w:rPr>
      </w:pPr>
      <w:r w:rsidRPr="00694930">
        <w:rPr>
          <w:rFonts w:ascii="Arial" w:hAnsi="Arial"/>
          <w:sz w:val="22"/>
        </w:rPr>
        <w:t>Hospital for variations of the terms of this contract, provided that any variation permitted by the Hospital staff shall not operate to the disadvantage of any other tenderer or potential tenderer.  The Hospital shall have the final decision on whether to vary the terms of contract.</w:t>
      </w:r>
    </w:p>
    <w:p w:rsidR="006A69D6" w:rsidRPr="00694930" w:rsidRDefault="006A69D6" w:rsidP="003B59C0">
      <w:pPr>
        <w:numPr>
          <w:ilvl w:val="1"/>
          <w:numId w:val="0"/>
        </w:numPr>
        <w:tabs>
          <w:tab w:val="num" w:pos="420"/>
        </w:tabs>
        <w:ind w:left="420" w:hanging="420"/>
        <w:jc w:val="both"/>
        <w:rPr>
          <w:rFonts w:ascii="Arial" w:hAnsi="Arial"/>
          <w:b/>
          <w:sz w:val="22"/>
        </w:rPr>
      </w:pPr>
    </w:p>
    <w:p w:rsidR="003B59C0" w:rsidRPr="00ED11A4" w:rsidRDefault="003B59C0" w:rsidP="003B59C0">
      <w:pPr>
        <w:numPr>
          <w:ilvl w:val="1"/>
          <w:numId w:val="0"/>
        </w:numPr>
        <w:tabs>
          <w:tab w:val="num" w:pos="420"/>
        </w:tabs>
        <w:ind w:left="420" w:hanging="420"/>
        <w:jc w:val="both"/>
        <w:rPr>
          <w:rFonts w:ascii="Arial" w:hAnsi="Arial"/>
          <w:b/>
          <w:sz w:val="22"/>
        </w:rPr>
      </w:pPr>
      <w:r w:rsidRPr="00ED11A4">
        <w:rPr>
          <w:rFonts w:ascii="Arial" w:hAnsi="Arial"/>
          <w:b/>
          <w:sz w:val="22"/>
        </w:rPr>
        <w:t>A1.16</w:t>
      </w:r>
      <w:r w:rsidRPr="00ED11A4">
        <w:rPr>
          <w:rFonts w:ascii="Arial" w:hAnsi="Arial"/>
          <w:b/>
          <w:sz w:val="22"/>
        </w:rPr>
        <w:tab/>
        <w:t>Modifications:</w:t>
      </w:r>
    </w:p>
    <w:p w:rsidR="0079685A" w:rsidRPr="00ED11A4" w:rsidRDefault="0079685A" w:rsidP="0079685A">
      <w:pPr>
        <w:jc w:val="both"/>
        <w:rPr>
          <w:rFonts w:ascii="Arial" w:hAnsi="Arial"/>
          <w:sz w:val="22"/>
        </w:rPr>
      </w:pPr>
      <w:r w:rsidRPr="00ED11A4">
        <w:rPr>
          <w:rFonts w:ascii="Arial" w:hAnsi="Arial"/>
          <w:sz w:val="22"/>
        </w:rPr>
        <w:t xml:space="preserve">A1.16.1 </w:t>
      </w:r>
      <w:r w:rsidR="003B59C0" w:rsidRPr="00ED11A4">
        <w:rPr>
          <w:rFonts w:ascii="Arial" w:hAnsi="Arial"/>
          <w:sz w:val="22"/>
        </w:rPr>
        <w:t>The Instructions to Tenderers, Conditions of Contract, and specifications, shall be subject only to</w:t>
      </w:r>
    </w:p>
    <w:p w:rsidR="003B59C0" w:rsidRPr="00ED11A4" w:rsidRDefault="00E96003" w:rsidP="0079685A">
      <w:pPr>
        <w:ind w:firstLine="720"/>
        <w:jc w:val="both"/>
        <w:rPr>
          <w:rFonts w:ascii="Arial" w:hAnsi="Arial"/>
          <w:sz w:val="22"/>
        </w:rPr>
      </w:pPr>
      <w:r w:rsidRPr="00ED11A4">
        <w:rPr>
          <w:rFonts w:ascii="Arial" w:hAnsi="Arial"/>
          <w:sz w:val="22"/>
        </w:rPr>
        <w:t xml:space="preserve">   </w:t>
      </w:r>
      <w:r w:rsidR="003B59C0" w:rsidRPr="00ED11A4">
        <w:rPr>
          <w:rFonts w:ascii="Arial" w:hAnsi="Arial"/>
          <w:sz w:val="22"/>
        </w:rPr>
        <w:t xml:space="preserve">such modifications (if any) </w:t>
      </w:r>
      <w:r w:rsidR="00F353B8" w:rsidRPr="00ED11A4">
        <w:rPr>
          <w:rFonts w:ascii="Arial" w:hAnsi="Arial"/>
          <w:sz w:val="22"/>
        </w:rPr>
        <w:t>and</w:t>
      </w:r>
      <w:r w:rsidR="003B59C0" w:rsidRPr="00ED11A4">
        <w:rPr>
          <w:rFonts w:ascii="Arial" w:hAnsi="Arial"/>
          <w:sz w:val="22"/>
        </w:rPr>
        <w:t xml:space="preserve"> shall have been asserted in writing by or on behalf of the Hospital.</w:t>
      </w:r>
    </w:p>
    <w:p w:rsidR="00FF35BC" w:rsidRPr="00ED11A4" w:rsidRDefault="00FF35BC" w:rsidP="0079685A">
      <w:pPr>
        <w:ind w:firstLine="720"/>
        <w:jc w:val="both"/>
        <w:rPr>
          <w:rFonts w:ascii="Arial" w:hAnsi="Arial"/>
          <w:sz w:val="22"/>
        </w:rPr>
      </w:pPr>
    </w:p>
    <w:p w:rsidR="00DB4F4A" w:rsidRDefault="00FF35BC" w:rsidP="00FF35BC">
      <w:pPr>
        <w:tabs>
          <w:tab w:val="left" w:pos="851"/>
        </w:tabs>
        <w:rPr>
          <w:rFonts w:ascii="Arial" w:hAnsi="Arial" w:cs="Arial"/>
          <w:color w:val="000000" w:themeColor="text1"/>
          <w:sz w:val="22"/>
          <w:szCs w:val="22"/>
        </w:rPr>
      </w:pPr>
      <w:r w:rsidRPr="00E96003">
        <w:rPr>
          <w:rFonts w:ascii="Arial" w:hAnsi="Arial" w:cs="Arial"/>
          <w:color w:val="000000" w:themeColor="text1"/>
          <w:sz w:val="22"/>
          <w:szCs w:val="22"/>
        </w:rPr>
        <w:t>A1.16.2</w:t>
      </w:r>
      <w:r w:rsidRPr="00E96003">
        <w:rPr>
          <w:rFonts w:ascii="Arial" w:hAnsi="Arial" w:cs="Arial"/>
          <w:color w:val="000000" w:themeColor="text1"/>
          <w:sz w:val="22"/>
          <w:szCs w:val="22"/>
        </w:rPr>
        <w:tab/>
        <w:t>The Hospital reserves the right to modify the awarded contract(s) for instances:</w:t>
      </w:r>
    </w:p>
    <w:p w:rsidR="00FF35BC" w:rsidRPr="00E96003" w:rsidRDefault="00E96003" w:rsidP="00FF35BC">
      <w:pPr>
        <w:tabs>
          <w:tab w:val="left" w:pos="851"/>
        </w:tabs>
        <w:rPr>
          <w:rFonts w:ascii="Arial" w:hAnsi="Arial" w:cs="Arial"/>
          <w:color w:val="000000" w:themeColor="text1"/>
          <w:sz w:val="22"/>
          <w:szCs w:val="22"/>
        </w:rPr>
      </w:pPr>
      <w:r w:rsidRPr="00E96003">
        <w:rPr>
          <w:rFonts w:ascii="Arial" w:hAnsi="Arial" w:cs="Arial"/>
          <w:color w:val="000000" w:themeColor="text1"/>
          <w:sz w:val="22"/>
          <w:szCs w:val="22"/>
        </w:rPr>
        <w:t xml:space="preserve"> </w:t>
      </w:r>
    </w:p>
    <w:p w:rsidR="00FF35BC" w:rsidRPr="00E96003" w:rsidRDefault="00E96003" w:rsidP="00FF35BC">
      <w:pPr>
        <w:tabs>
          <w:tab w:val="left" w:pos="851"/>
        </w:tabs>
        <w:rPr>
          <w:rFonts w:ascii="Arial" w:hAnsi="Arial" w:cs="Arial"/>
          <w:color w:val="000000" w:themeColor="text1"/>
          <w:sz w:val="22"/>
          <w:szCs w:val="22"/>
        </w:rPr>
      </w:pPr>
      <w:r w:rsidRPr="00E96003">
        <w:rPr>
          <w:rFonts w:ascii="Arial" w:hAnsi="Arial" w:cs="Arial"/>
          <w:color w:val="000000" w:themeColor="text1"/>
          <w:sz w:val="22"/>
          <w:szCs w:val="22"/>
        </w:rPr>
        <w:t>A1.16.2.1 V</w:t>
      </w:r>
      <w:r w:rsidR="00FF35BC" w:rsidRPr="00E96003">
        <w:rPr>
          <w:rFonts w:ascii="Arial" w:hAnsi="Arial" w:cs="Arial"/>
          <w:color w:val="000000" w:themeColor="text1"/>
          <w:sz w:val="22"/>
          <w:szCs w:val="22"/>
        </w:rPr>
        <w:t>ariations in unpredicted or unforeseen patient throughput;</w:t>
      </w:r>
    </w:p>
    <w:p w:rsidR="00FF35BC" w:rsidRPr="00E96003" w:rsidRDefault="00FF35BC" w:rsidP="00E96003">
      <w:pPr>
        <w:tabs>
          <w:tab w:val="left" w:pos="1134"/>
        </w:tabs>
        <w:ind w:left="993" w:hanging="993"/>
        <w:rPr>
          <w:rFonts w:ascii="Arial" w:hAnsi="Arial" w:cs="Arial"/>
          <w:color w:val="000000" w:themeColor="text1"/>
          <w:sz w:val="22"/>
          <w:szCs w:val="22"/>
        </w:rPr>
      </w:pPr>
      <w:r w:rsidRPr="00E96003">
        <w:rPr>
          <w:rFonts w:ascii="Arial" w:hAnsi="Arial" w:cs="Arial"/>
          <w:color w:val="000000" w:themeColor="text1"/>
          <w:sz w:val="22"/>
          <w:szCs w:val="22"/>
        </w:rPr>
        <w:t xml:space="preserve">A1.16.2.2 </w:t>
      </w:r>
      <w:r w:rsidR="00E96003" w:rsidRPr="00E96003">
        <w:rPr>
          <w:rFonts w:ascii="Arial" w:hAnsi="Arial" w:cs="Arial"/>
          <w:color w:val="000000" w:themeColor="text1"/>
          <w:sz w:val="22"/>
          <w:szCs w:val="22"/>
        </w:rPr>
        <w:t>I</w:t>
      </w:r>
      <w:r w:rsidRPr="00E96003">
        <w:rPr>
          <w:rFonts w:ascii="Arial" w:hAnsi="Arial" w:cs="Arial"/>
          <w:color w:val="000000" w:themeColor="text1"/>
          <w:sz w:val="22"/>
          <w:szCs w:val="22"/>
        </w:rPr>
        <w:t>n situations relating to emergency requirements in cases of urgent technical, medical</w:t>
      </w:r>
      <w:r w:rsidRPr="00E96003">
        <w:rPr>
          <w:rFonts w:ascii="Arial" w:hAnsi="Arial" w:cs="Arial"/>
          <w:color w:val="000000" w:themeColor="text1"/>
          <w:sz w:val="22"/>
          <w:szCs w:val="22"/>
        </w:rPr>
        <w:tab/>
        <w:t xml:space="preserve">and clinical </w:t>
      </w:r>
      <w:r w:rsidR="00E96003" w:rsidRPr="00E96003">
        <w:rPr>
          <w:rFonts w:ascii="Arial" w:hAnsi="Arial" w:cs="Arial"/>
          <w:color w:val="000000" w:themeColor="text1"/>
          <w:sz w:val="22"/>
          <w:szCs w:val="22"/>
        </w:rPr>
        <w:t xml:space="preserve">   </w:t>
      </w:r>
      <w:r w:rsidRPr="00E96003">
        <w:rPr>
          <w:rFonts w:ascii="Arial" w:hAnsi="Arial" w:cs="Arial"/>
          <w:color w:val="000000" w:themeColor="text1"/>
          <w:sz w:val="22"/>
          <w:szCs w:val="22"/>
        </w:rPr>
        <w:t>need;</w:t>
      </w:r>
    </w:p>
    <w:p w:rsidR="00FF35BC" w:rsidRDefault="00FF35BC" w:rsidP="00FF35BC">
      <w:pPr>
        <w:tabs>
          <w:tab w:val="left" w:pos="851"/>
        </w:tabs>
        <w:rPr>
          <w:rFonts w:ascii="Arial" w:hAnsi="Arial" w:cs="Arial"/>
          <w:color w:val="000000" w:themeColor="text1"/>
          <w:sz w:val="22"/>
          <w:szCs w:val="22"/>
        </w:rPr>
      </w:pPr>
      <w:r w:rsidRPr="00E96003">
        <w:rPr>
          <w:rFonts w:ascii="Arial" w:hAnsi="Arial" w:cs="Arial"/>
          <w:color w:val="000000" w:themeColor="text1"/>
          <w:sz w:val="22"/>
          <w:szCs w:val="22"/>
        </w:rPr>
        <w:t xml:space="preserve">A1.16.2.3 </w:t>
      </w:r>
      <w:r w:rsidR="00E96003" w:rsidRPr="00E96003">
        <w:rPr>
          <w:rFonts w:ascii="Arial" w:hAnsi="Arial" w:cs="Arial"/>
          <w:color w:val="000000" w:themeColor="text1"/>
          <w:sz w:val="22"/>
          <w:szCs w:val="22"/>
        </w:rPr>
        <w:t>A</w:t>
      </w:r>
      <w:r w:rsidRPr="00E96003">
        <w:rPr>
          <w:rFonts w:ascii="Arial" w:hAnsi="Arial" w:cs="Arial"/>
          <w:color w:val="000000" w:themeColor="text1"/>
          <w:sz w:val="22"/>
          <w:szCs w:val="22"/>
        </w:rPr>
        <w:t>dditional works, services or supplies that have become ‘necessary’ where changing</w:t>
      </w:r>
    </w:p>
    <w:p w:rsidR="00415D4E" w:rsidRDefault="00415D4E" w:rsidP="00415D4E">
      <w:pPr>
        <w:tabs>
          <w:tab w:val="left" w:pos="851"/>
        </w:tabs>
        <w:ind w:left="720"/>
        <w:rPr>
          <w:rFonts w:ascii="Arial" w:hAnsi="Arial" w:cs="Arial"/>
          <w:color w:val="000000" w:themeColor="text1"/>
          <w:sz w:val="22"/>
          <w:szCs w:val="22"/>
        </w:rPr>
      </w:pPr>
      <w:r>
        <w:rPr>
          <w:rFonts w:ascii="Arial" w:hAnsi="Arial" w:cs="Arial"/>
          <w:color w:val="000000" w:themeColor="text1"/>
          <w:sz w:val="22"/>
          <w:szCs w:val="22"/>
        </w:rPr>
        <w:tab/>
        <w:t xml:space="preserve"> </w:t>
      </w:r>
      <w:r w:rsidR="00FF35BC" w:rsidRPr="00E96003">
        <w:rPr>
          <w:rFonts w:ascii="Arial" w:hAnsi="Arial" w:cs="Arial"/>
          <w:color w:val="000000" w:themeColor="text1"/>
          <w:sz w:val="22"/>
          <w:szCs w:val="22"/>
        </w:rPr>
        <w:t>the supplier / service provider would not be practicable (cannot be made for</w:t>
      </w:r>
      <w:r>
        <w:rPr>
          <w:rFonts w:ascii="Arial" w:hAnsi="Arial" w:cs="Arial"/>
          <w:color w:val="000000" w:themeColor="text1"/>
          <w:sz w:val="22"/>
          <w:szCs w:val="22"/>
        </w:rPr>
        <w:t xml:space="preserve"> </w:t>
      </w:r>
      <w:r w:rsidR="00FF35BC" w:rsidRPr="00415D4E">
        <w:rPr>
          <w:rFonts w:ascii="Arial" w:hAnsi="Arial" w:cs="Arial"/>
          <w:color w:val="000000" w:themeColor="text1"/>
          <w:sz w:val="22"/>
          <w:szCs w:val="22"/>
        </w:rPr>
        <w:t>economic, technical or</w:t>
      </w:r>
    </w:p>
    <w:p w:rsidR="00415D4E" w:rsidRDefault="00FF35BC" w:rsidP="00415D4E">
      <w:pPr>
        <w:tabs>
          <w:tab w:val="left" w:pos="851"/>
        </w:tabs>
        <w:ind w:left="720"/>
        <w:rPr>
          <w:rFonts w:ascii="Arial" w:hAnsi="Arial" w:cs="Arial"/>
          <w:color w:val="000000" w:themeColor="text1"/>
          <w:sz w:val="22"/>
          <w:szCs w:val="22"/>
        </w:rPr>
      </w:pPr>
      <w:r w:rsidRPr="00415D4E">
        <w:rPr>
          <w:rFonts w:ascii="Arial" w:hAnsi="Arial" w:cs="Arial"/>
          <w:color w:val="000000" w:themeColor="text1"/>
          <w:sz w:val="22"/>
          <w:szCs w:val="22"/>
        </w:rPr>
        <w:t xml:space="preserve"> </w:t>
      </w:r>
      <w:r w:rsidR="00415D4E">
        <w:rPr>
          <w:rFonts w:ascii="Arial" w:hAnsi="Arial" w:cs="Arial"/>
          <w:color w:val="000000" w:themeColor="text1"/>
          <w:sz w:val="22"/>
          <w:szCs w:val="22"/>
        </w:rPr>
        <w:t xml:space="preserve">  </w:t>
      </w:r>
      <w:r w:rsidRPr="00415D4E">
        <w:rPr>
          <w:rFonts w:ascii="Arial" w:hAnsi="Arial" w:cs="Arial"/>
          <w:color w:val="000000" w:themeColor="text1"/>
          <w:sz w:val="22"/>
          <w:szCs w:val="22"/>
        </w:rPr>
        <w:t>interoperability reasons)  and cause significant inconvenience or</w:t>
      </w:r>
      <w:r w:rsidR="00415D4E">
        <w:rPr>
          <w:rFonts w:ascii="Arial" w:hAnsi="Arial" w:cs="Arial"/>
          <w:color w:val="000000" w:themeColor="text1"/>
          <w:sz w:val="22"/>
          <w:szCs w:val="22"/>
        </w:rPr>
        <w:t xml:space="preserve"> </w:t>
      </w:r>
      <w:r w:rsidRPr="00E96003">
        <w:rPr>
          <w:rFonts w:ascii="Arial" w:hAnsi="Arial" w:cs="Arial"/>
          <w:color w:val="000000" w:themeColor="text1"/>
          <w:sz w:val="22"/>
          <w:szCs w:val="22"/>
        </w:rPr>
        <w:t>substantial duplication of cost, the</w:t>
      </w:r>
    </w:p>
    <w:p w:rsidR="00415D4E" w:rsidRDefault="00415D4E" w:rsidP="00415D4E">
      <w:pPr>
        <w:tabs>
          <w:tab w:val="left" w:pos="851"/>
        </w:tabs>
        <w:ind w:left="720"/>
        <w:rPr>
          <w:rFonts w:ascii="Arial" w:hAnsi="Arial" w:cs="Arial"/>
          <w:color w:val="000000" w:themeColor="text1"/>
          <w:sz w:val="22"/>
          <w:szCs w:val="22"/>
        </w:rPr>
      </w:pPr>
      <w:r>
        <w:rPr>
          <w:rFonts w:ascii="Arial" w:hAnsi="Arial" w:cs="Arial"/>
          <w:color w:val="000000" w:themeColor="text1"/>
          <w:sz w:val="22"/>
          <w:szCs w:val="22"/>
        </w:rPr>
        <w:t xml:space="preserve">   </w:t>
      </w:r>
      <w:r w:rsidR="00FF35BC" w:rsidRPr="00E96003">
        <w:rPr>
          <w:rFonts w:ascii="Arial" w:hAnsi="Arial" w:cs="Arial"/>
          <w:color w:val="000000" w:themeColor="text1"/>
          <w:sz w:val="22"/>
          <w:szCs w:val="22"/>
        </w:rPr>
        <w:t>additional value services / supplies cannot exceed 50% of  the</w:t>
      </w:r>
      <w:r>
        <w:rPr>
          <w:rFonts w:ascii="Arial" w:hAnsi="Arial" w:cs="Arial"/>
          <w:color w:val="000000" w:themeColor="text1"/>
          <w:sz w:val="22"/>
          <w:szCs w:val="22"/>
        </w:rPr>
        <w:t xml:space="preserve"> </w:t>
      </w:r>
      <w:r w:rsidR="00FF35BC" w:rsidRPr="00E96003">
        <w:rPr>
          <w:rFonts w:ascii="Arial" w:hAnsi="Arial" w:cs="Arial"/>
          <w:color w:val="000000" w:themeColor="text1"/>
          <w:sz w:val="22"/>
          <w:szCs w:val="22"/>
        </w:rPr>
        <w:t>contract value, where several</w:t>
      </w:r>
    </w:p>
    <w:p w:rsidR="00FF35BC" w:rsidRPr="00E96003" w:rsidRDefault="00415D4E" w:rsidP="00415D4E">
      <w:pPr>
        <w:tabs>
          <w:tab w:val="left" w:pos="851"/>
        </w:tabs>
        <w:ind w:left="720"/>
        <w:rPr>
          <w:rFonts w:ascii="Arial" w:hAnsi="Arial" w:cs="Arial"/>
          <w:color w:val="000000" w:themeColor="text1"/>
          <w:sz w:val="22"/>
          <w:szCs w:val="22"/>
        </w:rPr>
      </w:pPr>
      <w:r>
        <w:rPr>
          <w:rFonts w:ascii="Arial" w:hAnsi="Arial" w:cs="Arial"/>
          <w:color w:val="000000" w:themeColor="text1"/>
          <w:sz w:val="22"/>
          <w:szCs w:val="22"/>
        </w:rPr>
        <w:t xml:space="preserve"> </w:t>
      </w:r>
      <w:r w:rsidR="00FF35BC" w:rsidRPr="00E96003">
        <w:rPr>
          <w:rFonts w:ascii="Arial" w:hAnsi="Arial" w:cs="Arial"/>
          <w:color w:val="000000" w:themeColor="text1"/>
          <w:sz w:val="22"/>
          <w:szCs w:val="22"/>
        </w:rPr>
        <w:t xml:space="preserve"> </w:t>
      </w:r>
      <w:r>
        <w:rPr>
          <w:rFonts w:ascii="Arial" w:hAnsi="Arial" w:cs="Arial"/>
          <w:color w:val="000000" w:themeColor="text1"/>
          <w:sz w:val="22"/>
          <w:szCs w:val="22"/>
        </w:rPr>
        <w:t xml:space="preserve"> </w:t>
      </w:r>
      <w:r w:rsidR="00FF35BC" w:rsidRPr="00E96003">
        <w:rPr>
          <w:rFonts w:ascii="Arial" w:hAnsi="Arial" w:cs="Arial"/>
          <w:color w:val="000000" w:themeColor="text1"/>
          <w:sz w:val="22"/>
          <w:szCs w:val="22"/>
        </w:rPr>
        <w:t>successive modifications are made, that limitation shall apply to the</w:t>
      </w:r>
      <w:r>
        <w:rPr>
          <w:rFonts w:ascii="Arial" w:hAnsi="Arial" w:cs="Arial"/>
          <w:color w:val="000000" w:themeColor="text1"/>
          <w:sz w:val="22"/>
          <w:szCs w:val="22"/>
        </w:rPr>
        <w:t xml:space="preserve"> </w:t>
      </w:r>
      <w:r w:rsidR="00FF35BC" w:rsidRPr="00E96003">
        <w:rPr>
          <w:rFonts w:ascii="Arial" w:hAnsi="Arial" w:cs="Arial"/>
          <w:color w:val="000000" w:themeColor="text1"/>
          <w:sz w:val="22"/>
          <w:szCs w:val="22"/>
        </w:rPr>
        <w:t>value of each modification.</w:t>
      </w:r>
    </w:p>
    <w:p w:rsidR="00FF35BC" w:rsidRPr="00E96003" w:rsidRDefault="00FF35BC" w:rsidP="00FF35BC">
      <w:pPr>
        <w:tabs>
          <w:tab w:val="left" w:pos="851"/>
        </w:tabs>
        <w:rPr>
          <w:rFonts w:ascii="Arial" w:hAnsi="Arial" w:cs="Arial"/>
          <w:color w:val="000000" w:themeColor="text1"/>
          <w:sz w:val="22"/>
          <w:szCs w:val="22"/>
        </w:rPr>
      </w:pPr>
      <w:r w:rsidRPr="00E96003">
        <w:rPr>
          <w:rFonts w:ascii="Arial" w:hAnsi="Arial" w:cs="Arial"/>
          <w:color w:val="000000" w:themeColor="text1"/>
          <w:sz w:val="22"/>
          <w:szCs w:val="22"/>
        </w:rPr>
        <w:t xml:space="preserve">A1.16.2.4 </w:t>
      </w:r>
      <w:r w:rsidR="00E96003" w:rsidRPr="00E96003">
        <w:rPr>
          <w:rFonts w:ascii="Arial" w:hAnsi="Arial" w:cs="Arial"/>
          <w:color w:val="000000" w:themeColor="text1"/>
          <w:sz w:val="22"/>
          <w:szCs w:val="22"/>
        </w:rPr>
        <w:t>V</w:t>
      </w:r>
      <w:r w:rsidRPr="00E96003">
        <w:rPr>
          <w:rFonts w:ascii="Arial" w:hAnsi="Arial" w:cs="Arial"/>
          <w:color w:val="000000" w:themeColor="text1"/>
          <w:sz w:val="22"/>
          <w:szCs w:val="22"/>
        </w:rPr>
        <w:t>ariation where v</w:t>
      </w:r>
      <w:r w:rsidR="00E96003" w:rsidRPr="00E96003">
        <w:rPr>
          <w:rFonts w:ascii="Arial" w:hAnsi="Arial" w:cs="Arial"/>
          <w:color w:val="000000" w:themeColor="text1"/>
          <w:sz w:val="22"/>
          <w:szCs w:val="22"/>
        </w:rPr>
        <w:t xml:space="preserve">alue is less than EU Threshold </w:t>
      </w:r>
      <w:r w:rsidRPr="00E96003">
        <w:rPr>
          <w:rFonts w:ascii="Arial" w:hAnsi="Arial" w:cs="Arial"/>
          <w:color w:val="000000" w:themeColor="text1"/>
          <w:sz w:val="22"/>
          <w:szCs w:val="22"/>
        </w:rPr>
        <w:t>and less than 10% of the value of the</w:t>
      </w:r>
    </w:p>
    <w:p w:rsidR="00CB79F7" w:rsidRDefault="00E96003" w:rsidP="00FF35BC">
      <w:pPr>
        <w:pStyle w:val="ListParagraph"/>
        <w:tabs>
          <w:tab w:val="left" w:pos="851"/>
        </w:tabs>
        <w:rPr>
          <w:rFonts w:ascii="Arial" w:hAnsi="Arial" w:cs="Arial"/>
          <w:color w:val="000000" w:themeColor="text1"/>
          <w:sz w:val="22"/>
          <w:szCs w:val="22"/>
        </w:rPr>
      </w:pPr>
      <w:r w:rsidRPr="00E96003">
        <w:rPr>
          <w:rFonts w:ascii="Arial" w:hAnsi="Arial" w:cs="Arial"/>
          <w:color w:val="000000" w:themeColor="text1"/>
          <w:sz w:val="22"/>
          <w:szCs w:val="22"/>
        </w:rPr>
        <w:t xml:space="preserve">     </w:t>
      </w:r>
      <w:r w:rsidR="00FF35BC" w:rsidRPr="00E96003">
        <w:rPr>
          <w:rFonts w:ascii="Arial" w:hAnsi="Arial" w:cs="Arial"/>
          <w:color w:val="000000" w:themeColor="text1"/>
          <w:sz w:val="22"/>
          <w:szCs w:val="22"/>
        </w:rPr>
        <w:t xml:space="preserve">initial contract (15% in the case of works). </w:t>
      </w:r>
    </w:p>
    <w:p w:rsidR="00094810" w:rsidRDefault="00094810" w:rsidP="00FF35BC">
      <w:pPr>
        <w:pStyle w:val="ListParagraph"/>
        <w:tabs>
          <w:tab w:val="left" w:pos="851"/>
        </w:tabs>
        <w:rPr>
          <w:rFonts w:ascii="Arial" w:hAnsi="Arial" w:cs="Arial"/>
          <w:color w:val="000000" w:themeColor="text1"/>
          <w:sz w:val="22"/>
          <w:szCs w:val="22"/>
        </w:rPr>
      </w:pPr>
    </w:p>
    <w:p w:rsidR="00996E7D" w:rsidRDefault="003B59C0" w:rsidP="00996E7D">
      <w:pPr>
        <w:jc w:val="both"/>
        <w:rPr>
          <w:rFonts w:ascii="Arial" w:hAnsi="Arial"/>
          <w:b/>
          <w:sz w:val="22"/>
        </w:rPr>
      </w:pPr>
      <w:r w:rsidRPr="00694930">
        <w:rPr>
          <w:rFonts w:ascii="Arial" w:hAnsi="Arial"/>
          <w:b/>
          <w:sz w:val="22"/>
        </w:rPr>
        <w:t>A1.17</w:t>
      </w:r>
      <w:r w:rsidRPr="00694930">
        <w:rPr>
          <w:rFonts w:ascii="Arial" w:hAnsi="Arial"/>
          <w:b/>
          <w:sz w:val="22"/>
        </w:rPr>
        <w:tab/>
        <w:t>Miscellaneous:</w:t>
      </w:r>
    </w:p>
    <w:p w:rsidR="003B59C0" w:rsidRPr="009523BE" w:rsidRDefault="00996E7D" w:rsidP="00996E7D">
      <w:pPr>
        <w:jc w:val="both"/>
        <w:rPr>
          <w:rFonts w:ascii="Arial" w:hAnsi="Arial"/>
          <w:sz w:val="22"/>
        </w:rPr>
      </w:pPr>
      <w:r w:rsidRPr="009523BE">
        <w:rPr>
          <w:rFonts w:ascii="Arial" w:hAnsi="Arial"/>
          <w:sz w:val="22"/>
        </w:rPr>
        <w:t xml:space="preserve">A1.17.1 </w:t>
      </w:r>
      <w:r w:rsidR="003B59C0" w:rsidRPr="009523BE">
        <w:rPr>
          <w:rFonts w:ascii="Arial" w:hAnsi="Arial"/>
          <w:sz w:val="22"/>
        </w:rPr>
        <w:t xml:space="preserve">The operation of this contract will be subject to review under the Hospital’s vendor analysis </w:t>
      </w:r>
      <w:r w:rsidRPr="009523BE">
        <w:rPr>
          <w:rFonts w:ascii="Arial" w:hAnsi="Arial"/>
          <w:sz w:val="22"/>
        </w:rPr>
        <w:tab/>
      </w:r>
      <w:r w:rsidR="003B59C0" w:rsidRPr="009523BE">
        <w:rPr>
          <w:rFonts w:ascii="Arial" w:hAnsi="Arial"/>
          <w:sz w:val="22"/>
        </w:rPr>
        <w:t>programme at agreed intervals.</w:t>
      </w:r>
    </w:p>
    <w:p w:rsidR="00996E7D" w:rsidRPr="009523BE" w:rsidRDefault="00996E7D" w:rsidP="00996E7D">
      <w:pPr>
        <w:jc w:val="both"/>
        <w:rPr>
          <w:rFonts w:ascii="Arial" w:hAnsi="Arial"/>
          <w:sz w:val="22"/>
        </w:rPr>
      </w:pPr>
    </w:p>
    <w:p w:rsidR="001D26E4" w:rsidRDefault="00996E7D" w:rsidP="001D26E4">
      <w:pPr>
        <w:jc w:val="both"/>
        <w:rPr>
          <w:rFonts w:ascii="Arial" w:hAnsi="Arial"/>
          <w:sz w:val="22"/>
        </w:rPr>
      </w:pPr>
      <w:r w:rsidRPr="009523BE">
        <w:rPr>
          <w:rFonts w:ascii="Arial" w:hAnsi="Arial"/>
          <w:sz w:val="22"/>
        </w:rPr>
        <w:t>A1.17.2 During the course of any subsequent contract award, your company may be required to</w:t>
      </w:r>
      <w:r w:rsidR="001D26E4">
        <w:rPr>
          <w:rFonts w:ascii="Arial" w:hAnsi="Arial"/>
          <w:sz w:val="22"/>
        </w:rPr>
        <w:t xml:space="preserve"> </w:t>
      </w:r>
      <w:r w:rsidRPr="009523BE">
        <w:rPr>
          <w:rFonts w:ascii="Arial" w:hAnsi="Arial"/>
          <w:sz w:val="22"/>
        </w:rPr>
        <w:t>participate</w:t>
      </w:r>
    </w:p>
    <w:p w:rsidR="00996E7D" w:rsidRPr="009523BE" w:rsidRDefault="00996E7D" w:rsidP="001D26E4">
      <w:pPr>
        <w:ind w:left="720"/>
        <w:jc w:val="both"/>
        <w:rPr>
          <w:rFonts w:ascii="Arial" w:hAnsi="Arial"/>
          <w:sz w:val="22"/>
        </w:rPr>
      </w:pPr>
      <w:r w:rsidRPr="009523BE">
        <w:rPr>
          <w:rFonts w:ascii="Arial" w:hAnsi="Arial"/>
          <w:sz w:val="22"/>
        </w:rPr>
        <w:t xml:space="preserve">in a total Supply Chain cost reduction program e.g. Consignment Stock or any other initiatives with the Hospital for the benefit of our services to patient care. It is envisaged </w:t>
      </w:r>
      <w:r w:rsidRPr="009523BE">
        <w:rPr>
          <w:rFonts w:ascii="Arial" w:hAnsi="Arial"/>
          <w:sz w:val="22"/>
        </w:rPr>
        <w:tab/>
        <w:t>that such a program would include a pro-active management by both parties involving</w:t>
      </w:r>
      <w:r w:rsidR="001D26E4">
        <w:rPr>
          <w:rFonts w:ascii="Arial" w:hAnsi="Arial"/>
          <w:sz w:val="22"/>
        </w:rPr>
        <w:t xml:space="preserve"> </w:t>
      </w:r>
      <w:r w:rsidRPr="009523BE">
        <w:rPr>
          <w:rFonts w:ascii="Arial" w:hAnsi="Arial"/>
          <w:sz w:val="22"/>
        </w:rPr>
        <w:t>hospital staff and Materials Management and as required any patient representative(s), in any</w:t>
      </w:r>
      <w:r w:rsidR="001D26E4">
        <w:rPr>
          <w:rFonts w:ascii="Arial" w:hAnsi="Arial"/>
          <w:sz w:val="22"/>
        </w:rPr>
        <w:t xml:space="preserve"> </w:t>
      </w:r>
      <w:r w:rsidRPr="009523BE">
        <w:rPr>
          <w:rFonts w:ascii="Arial" w:hAnsi="Arial"/>
          <w:sz w:val="22"/>
        </w:rPr>
        <w:t>initiatives of reducing cost drivers and the implementation of a framework that would allow both parties share the resulting benefits in obtaining Value for Money in the provision of patient care.</w:t>
      </w:r>
    </w:p>
    <w:p w:rsidR="00996E7D" w:rsidRPr="009523BE" w:rsidRDefault="00996E7D" w:rsidP="00996E7D">
      <w:pPr>
        <w:jc w:val="both"/>
        <w:rPr>
          <w:rFonts w:ascii="Arial" w:hAnsi="Arial"/>
          <w:sz w:val="22"/>
        </w:rPr>
      </w:pPr>
    </w:p>
    <w:p w:rsidR="00996E7D" w:rsidRDefault="00996E7D" w:rsidP="001D26E4">
      <w:pPr>
        <w:ind w:firstLine="720"/>
        <w:jc w:val="both"/>
        <w:rPr>
          <w:rFonts w:ascii="Arial" w:hAnsi="Arial"/>
          <w:sz w:val="22"/>
        </w:rPr>
      </w:pPr>
      <w:r w:rsidRPr="009523BE">
        <w:rPr>
          <w:rFonts w:ascii="Arial" w:hAnsi="Arial"/>
          <w:sz w:val="22"/>
        </w:rPr>
        <w:t>Please refer to Clause 27, Standard Conditions of Contract, Supply and Services.</w:t>
      </w:r>
    </w:p>
    <w:p w:rsidR="00996E7D" w:rsidRPr="00996E7D" w:rsidRDefault="00996E7D" w:rsidP="00996E7D">
      <w:pPr>
        <w:jc w:val="both"/>
        <w:rPr>
          <w:rFonts w:ascii="Arial" w:hAnsi="Arial"/>
          <w:b/>
          <w:sz w:val="22"/>
        </w:rPr>
      </w:pPr>
    </w:p>
    <w:p w:rsidR="003B59C0" w:rsidRDefault="003B59C0" w:rsidP="003B59C0">
      <w:pPr>
        <w:jc w:val="both"/>
        <w:rPr>
          <w:rFonts w:ascii="Arial" w:hAnsi="Arial"/>
          <w:b/>
          <w:sz w:val="22"/>
        </w:rPr>
      </w:pPr>
      <w:r w:rsidRPr="00370888">
        <w:rPr>
          <w:rFonts w:ascii="Arial" w:hAnsi="Arial"/>
          <w:b/>
          <w:sz w:val="22"/>
        </w:rPr>
        <w:t>A1.18</w:t>
      </w:r>
      <w:r w:rsidRPr="00370888">
        <w:rPr>
          <w:rFonts w:ascii="Arial" w:hAnsi="Arial"/>
          <w:b/>
          <w:sz w:val="22"/>
        </w:rPr>
        <w:tab/>
        <w:t>Freedom of Information Act and Confidential Information:</w:t>
      </w:r>
    </w:p>
    <w:p w:rsidR="001D26E4" w:rsidRPr="00694930" w:rsidRDefault="001D26E4" w:rsidP="001D26E4">
      <w:pPr>
        <w:rPr>
          <w:rFonts w:ascii="Arial" w:hAnsi="Arial"/>
          <w:sz w:val="22"/>
          <w:lang w:val="en-IE"/>
        </w:rPr>
      </w:pPr>
      <w:r w:rsidRPr="00694930">
        <w:rPr>
          <w:rFonts w:ascii="Arial" w:hAnsi="Arial"/>
          <w:sz w:val="22"/>
          <w:lang w:val="en-IE"/>
        </w:rPr>
        <w:t xml:space="preserve">A1.18.1 </w:t>
      </w:r>
      <w:r w:rsidR="003B59C0" w:rsidRPr="00694930">
        <w:rPr>
          <w:rFonts w:ascii="Arial" w:hAnsi="Arial"/>
          <w:sz w:val="22"/>
          <w:lang w:val="en-IE"/>
        </w:rPr>
        <w:t>Candidates will note that the Contracting Authority may herein be under an obligation in certain</w:t>
      </w:r>
    </w:p>
    <w:p w:rsidR="005F5805" w:rsidRPr="005F5805" w:rsidRDefault="003B59C0" w:rsidP="005F5805">
      <w:pPr>
        <w:ind w:left="720"/>
        <w:rPr>
          <w:rStyle w:val="InitialStyle"/>
          <w:rFonts w:ascii="Arial" w:hAnsi="Arial" w:cs="Arial"/>
          <w:color w:val="00B0F0"/>
          <w:sz w:val="22"/>
          <w:szCs w:val="22"/>
        </w:rPr>
      </w:pPr>
      <w:r w:rsidRPr="00694930">
        <w:rPr>
          <w:rFonts w:ascii="Arial" w:hAnsi="Arial"/>
          <w:sz w:val="22"/>
          <w:lang w:val="en-IE"/>
        </w:rPr>
        <w:t xml:space="preserve">circumstances to divulge or grant access to information and records which are contained in proposals or which </w:t>
      </w:r>
      <w:r w:rsidRPr="00996279">
        <w:rPr>
          <w:rFonts w:ascii="Arial" w:hAnsi="Arial"/>
          <w:color w:val="000000" w:themeColor="text1"/>
          <w:sz w:val="22"/>
          <w:lang w:val="en-IE"/>
        </w:rPr>
        <w:t xml:space="preserve">are otherwise acquired in the course of the award procedure.  These obligations are contained principally in the </w:t>
      </w:r>
      <w:r w:rsidR="00AD33E1" w:rsidRPr="00996279">
        <w:rPr>
          <w:rStyle w:val="InitialStyle"/>
          <w:rFonts w:ascii="Arial" w:hAnsi="Arial" w:cs="Arial"/>
          <w:color w:val="000000" w:themeColor="text1"/>
          <w:sz w:val="22"/>
          <w:szCs w:val="22"/>
        </w:rPr>
        <w:t>Hospital is subject to the</w:t>
      </w:r>
      <w:r w:rsidR="005F5805" w:rsidRPr="00996279">
        <w:rPr>
          <w:rStyle w:val="InitialStyle"/>
          <w:rFonts w:ascii="Arial" w:hAnsi="Arial" w:cs="Arial"/>
          <w:color w:val="000000" w:themeColor="text1"/>
          <w:sz w:val="22"/>
          <w:szCs w:val="22"/>
        </w:rPr>
        <w:t xml:space="preserve"> </w:t>
      </w:r>
      <w:r w:rsidR="005F5805" w:rsidRPr="00996279">
        <w:rPr>
          <w:rFonts w:ascii="Arial" w:hAnsi="Arial" w:cs="Arial"/>
          <w:color w:val="000000" w:themeColor="text1"/>
          <w:sz w:val="22"/>
          <w:szCs w:val="22"/>
        </w:rPr>
        <w:t xml:space="preserve">Freedom of Information Act 2014 (FOI) (repealing the </w:t>
      </w:r>
      <w:r w:rsidR="005F5805" w:rsidRPr="00996279">
        <w:rPr>
          <w:rStyle w:val="InitialStyle"/>
          <w:rFonts w:ascii="Arial" w:hAnsi="Arial" w:cs="Arial"/>
          <w:color w:val="000000" w:themeColor="text1"/>
          <w:sz w:val="22"/>
          <w:szCs w:val="22"/>
        </w:rPr>
        <w:t>Freedom of Information Act 1997 and the Freedom of Information (Amendment) Act 2003).</w:t>
      </w:r>
    </w:p>
    <w:p w:rsidR="003B59C0" w:rsidRPr="00694930" w:rsidRDefault="003B59C0" w:rsidP="003B59C0">
      <w:pPr>
        <w:rPr>
          <w:rFonts w:ascii="Arial" w:hAnsi="Arial"/>
          <w:sz w:val="22"/>
          <w:lang w:val="en-IE"/>
        </w:rPr>
      </w:pPr>
    </w:p>
    <w:p w:rsidR="001D26E4" w:rsidRPr="00694930" w:rsidRDefault="001D26E4" w:rsidP="001D26E4">
      <w:pPr>
        <w:rPr>
          <w:rFonts w:ascii="Arial" w:hAnsi="Arial"/>
          <w:sz w:val="22"/>
          <w:lang w:val="en-IE"/>
        </w:rPr>
      </w:pPr>
      <w:r w:rsidRPr="00694930">
        <w:rPr>
          <w:rFonts w:ascii="Arial" w:hAnsi="Arial"/>
          <w:sz w:val="22"/>
          <w:lang w:val="en-IE"/>
        </w:rPr>
        <w:t xml:space="preserve">A1.18.2 </w:t>
      </w:r>
      <w:r w:rsidR="003B59C0" w:rsidRPr="00694930">
        <w:rPr>
          <w:rFonts w:ascii="Arial" w:hAnsi="Arial"/>
          <w:sz w:val="22"/>
          <w:lang w:val="en-IE"/>
        </w:rPr>
        <w:t>Subject to the public interest and to European Law, Irish Law offers certain procedural protection,</w:t>
      </w:r>
    </w:p>
    <w:p w:rsidR="003B59C0" w:rsidRPr="00694930" w:rsidRDefault="003B59C0" w:rsidP="001D26E4">
      <w:pPr>
        <w:ind w:firstLine="720"/>
        <w:rPr>
          <w:rFonts w:ascii="Arial" w:hAnsi="Arial"/>
          <w:sz w:val="22"/>
          <w:lang w:val="en-IE"/>
        </w:rPr>
      </w:pPr>
      <w:r w:rsidRPr="00694930">
        <w:rPr>
          <w:rFonts w:ascii="Arial" w:hAnsi="Arial"/>
          <w:sz w:val="22"/>
          <w:lang w:val="en-IE"/>
        </w:rPr>
        <w:t>interalia for:</w:t>
      </w:r>
    </w:p>
    <w:p w:rsidR="003B59C0" w:rsidRPr="00694930" w:rsidRDefault="003B59C0" w:rsidP="003B59C0">
      <w:pPr>
        <w:rPr>
          <w:rFonts w:ascii="Arial" w:hAnsi="Arial"/>
          <w:sz w:val="22"/>
          <w:lang w:val="en-IE"/>
        </w:rPr>
      </w:pPr>
    </w:p>
    <w:p w:rsidR="003B59C0" w:rsidRPr="00694930" w:rsidRDefault="003B59C0" w:rsidP="003B59C0">
      <w:pPr>
        <w:tabs>
          <w:tab w:val="num" w:pos="1440"/>
        </w:tabs>
        <w:ind w:left="1440" w:hanging="720"/>
        <w:rPr>
          <w:rFonts w:ascii="Arial" w:hAnsi="Arial"/>
          <w:sz w:val="22"/>
          <w:lang w:val="en-IE"/>
        </w:rPr>
      </w:pPr>
      <w:r w:rsidRPr="00694930">
        <w:rPr>
          <w:rFonts w:ascii="Arial" w:hAnsi="Arial"/>
          <w:sz w:val="22"/>
          <w:lang w:val="en-IE"/>
        </w:rPr>
        <w:t>-</w:t>
      </w:r>
      <w:r w:rsidRPr="00694930">
        <w:rPr>
          <w:rFonts w:ascii="Arial" w:hAnsi="Arial"/>
          <w:sz w:val="22"/>
          <w:lang w:val="en-IE"/>
        </w:rPr>
        <w:tab/>
        <w:t>Information concerning the negotiating positions of public bodies</w:t>
      </w:r>
    </w:p>
    <w:p w:rsidR="003B59C0" w:rsidRPr="00694930" w:rsidRDefault="003B59C0" w:rsidP="003B59C0">
      <w:pPr>
        <w:rPr>
          <w:rFonts w:ascii="Arial" w:hAnsi="Arial"/>
          <w:sz w:val="22"/>
          <w:lang w:val="en-IE"/>
        </w:rPr>
      </w:pPr>
    </w:p>
    <w:p w:rsidR="003B59C0" w:rsidRPr="00694930" w:rsidRDefault="003B59C0" w:rsidP="003B59C0">
      <w:pPr>
        <w:tabs>
          <w:tab w:val="num" w:pos="1440"/>
        </w:tabs>
        <w:ind w:left="1440" w:hanging="720"/>
        <w:rPr>
          <w:rFonts w:ascii="Arial" w:hAnsi="Arial"/>
          <w:sz w:val="22"/>
          <w:lang w:val="en-IE"/>
        </w:rPr>
      </w:pPr>
      <w:r w:rsidRPr="00694930">
        <w:rPr>
          <w:rFonts w:ascii="Arial" w:hAnsi="Arial"/>
          <w:sz w:val="22"/>
          <w:lang w:val="en-IE"/>
        </w:rPr>
        <w:t>-</w:t>
      </w:r>
      <w:r w:rsidRPr="00694930">
        <w:rPr>
          <w:rFonts w:ascii="Arial" w:hAnsi="Arial"/>
          <w:sz w:val="22"/>
          <w:lang w:val="en-IE"/>
        </w:rPr>
        <w:tab/>
        <w:t>Information which is given in confidence and on the understanding that it would be treated as confidential</w:t>
      </w:r>
    </w:p>
    <w:p w:rsidR="003B59C0" w:rsidRPr="00694930" w:rsidRDefault="003B59C0" w:rsidP="003B59C0">
      <w:pPr>
        <w:rPr>
          <w:rFonts w:ascii="Arial" w:hAnsi="Arial"/>
          <w:sz w:val="22"/>
          <w:lang w:val="en-IE"/>
        </w:rPr>
      </w:pPr>
    </w:p>
    <w:p w:rsidR="003B59C0" w:rsidRPr="00694930" w:rsidRDefault="003B59C0" w:rsidP="003B59C0">
      <w:pPr>
        <w:tabs>
          <w:tab w:val="num" w:pos="1440"/>
        </w:tabs>
        <w:ind w:left="1440" w:hanging="720"/>
        <w:rPr>
          <w:rFonts w:ascii="Arial" w:hAnsi="Arial"/>
          <w:sz w:val="22"/>
          <w:lang w:val="en-IE"/>
        </w:rPr>
      </w:pPr>
      <w:r w:rsidRPr="00694930">
        <w:rPr>
          <w:rFonts w:ascii="Arial" w:hAnsi="Arial"/>
          <w:sz w:val="22"/>
          <w:lang w:val="en-IE"/>
        </w:rPr>
        <w:t>-</w:t>
      </w:r>
      <w:r w:rsidRPr="00694930">
        <w:rPr>
          <w:rFonts w:ascii="Arial" w:hAnsi="Arial"/>
          <w:sz w:val="22"/>
          <w:lang w:val="en-IE"/>
        </w:rPr>
        <w:tab/>
        <w:t>Trade Secrets</w:t>
      </w:r>
    </w:p>
    <w:p w:rsidR="003B59C0" w:rsidRPr="00694930" w:rsidRDefault="003B59C0" w:rsidP="003B59C0">
      <w:pPr>
        <w:tabs>
          <w:tab w:val="num" w:pos="1440"/>
        </w:tabs>
        <w:ind w:left="1440" w:hanging="720"/>
        <w:rPr>
          <w:rFonts w:ascii="Arial" w:hAnsi="Arial"/>
          <w:sz w:val="22"/>
          <w:lang w:val="en-IE"/>
        </w:rPr>
      </w:pPr>
      <w:r w:rsidRPr="00694930">
        <w:rPr>
          <w:rFonts w:ascii="Arial" w:hAnsi="Arial"/>
          <w:sz w:val="22"/>
          <w:lang w:val="en-IE"/>
        </w:rPr>
        <w:t>-</w:t>
      </w:r>
      <w:r w:rsidRPr="00694930">
        <w:rPr>
          <w:rFonts w:ascii="Arial" w:hAnsi="Arial"/>
          <w:sz w:val="22"/>
          <w:lang w:val="en-IE"/>
        </w:rPr>
        <w:tab/>
        <w:t>Financial, commercial, scientific or technical or other information whose disclosure could reasonably be expected to result in loss (or gain) to the person concerned or</w:t>
      </w:r>
      <w:r w:rsidRPr="00694930">
        <w:rPr>
          <w:sz w:val="22"/>
          <w:lang w:val="en-IE"/>
        </w:rPr>
        <w:t xml:space="preserve"> </w:t>
      </w:r>
      <w:r w:rsidRPr="00694930">
        <w:rPr>
          <w:rFonts w:ascii="Arial" w:hAnsi="Arial"/>
          <w:sz w:val="22"/>
          <w:lang w:val="en-IE"/>
        </w:rPr>
        <w:t>which could prejudice the competitive position of that person in his business, profession or occupation.</w:t>
      </w:r>
    </w:p>
    <w:p w:rsidR="003B59C0" w:rsidRPr="00694930" w:rsidRDefault="003B59C0" w:rsidP="003B59C0">
      <w:pPr>
        <w:rPr>
          <w:rFonts w:ascii="Arial" w:hAnsi="Arial"/>
          <w:sz w:val="22"/>
          <w:lang w:val="en-IE"/>
        </w:rPr>
      </w:pPr>
    </w:p>
    <w:p w:rsidR="003B59C0" w:rsidRPr="00694930" w:rsidRDefault="003B59C0" w:rsidP="003B59C0">
      <w:pPr>
        <w:tabs>
          <w:tab w:val="num" w:pos="1440"/>
        </w:tabs>
        <w:ind w:left="1440" w:hanging="720"/>
        <w:rPr>
          <w:rFonts w:ascii="Arial" w:hAnsi="Arial"/>
          <w:sz w:val="22"/>
          <w:lang w:val="en-IE"/>
        </w:rPr>
      </w:pPr>
      <w:r w:rsidRPr="00694930">
        <w:rPr>
          <w:rFonts w:ascii="Arial" w:hAnsi="Arial"/>
          <w:sz w:val="22"/>
          <w:lang w:val="en-IE"/>
        </w:rPr>
        <w:t>-</w:t>
      </w:r>
      <w:r w:rsidRPr="00694930">
        <w:rPr>
          <w:rFonts w:ascii="Arial" w:hAnsi="Arial"/>
          <w:sz w:val="22"/>
          <w:lang w:val="en-IE"/>
        </w:rPr>
        <w:tab/>
        <w:t>Information which could prejudice contractual negotiations</w:t>
      </w:r>
    </w:p>
    <w:p w:rsidR="003B59C0" w:rsidRPr="00694930" w:rsidRDefault="003B59C0" w:rsidP="003B59C0">
      <w:pPr>
        <w:rPr>
          <w:rFonts w:ascii="Arial" w:hAnsi="Arial"/>
          <w:sz w:val="22"/>
          <w:lang w:val="en-IE"/>
        </w:rPr>
      </w:pPr>
    </w:p>
    <w:p w:rsidR="003B59C0" w:rsidRPr="00694930" w:rsidRDefault="003B59C0" w:rsidP="003B59C0">
      <w:pPr>
        <w:ind w:left="1440"/>
        <w:rPr>
          <w:rFonts w:ascii="Arial" w:hAnsi="Arial"/>
          <w:sz w:val="22"/>
          <w:lang w:val="en-IE"/>
        </w:rPr>
      </w:pPr>
      <w:r w:rsidRPr="00694930">
        <w:rPr>
          <w:rFonts w:ascii="Arial" w:hAnsi="Arial"/>
          <w:sz w:val="22"/>
          <w:lang w:val="en-IE"/>
        </w:rPr>
        <w:t>And</w:t>
      </w:r>
    </w:p>
    <w:p w:rsidR="003B59C0" w:rsidRPr="00694930" w:rsidRDefault="003B59C0" w:rsidP="003B59C0">
      <w:pPr>
        <w:rPr>
          <w:rFonts w:ascii="Arial" w:hAnsi="Arial"/>
          <w:sz w:val="22"/>
          <w:lang w:val="en-IE"/>
        </w:rPr>
      </w:pPr>
    </w:p>
    <w:p w:rsidR="003B59C0" w:rsidRPr="00694930" w:rsidRDefault="003B59C0" w:rsidP="003B59C0">
      <w:pPr>
        <w:tabs>
          <w:tab w:val="num" w:pos="1440"/>
        </w:tabs>
        <w:ind w:left="1440" w:hanging="720"/>
        <w:rPr>
          <w:rFonts w:ascii="Arial" w:hAnsi="Arial"/>
          <w:sz w:val="22"/>
          <w:lang w:val="en-IE"/>
        </w:rPr>
      </w:pPr>
      <w:r w:rsidRPr="00694930">
        <w:rPr>
          <w:rFonts w:ascii="Arial" w:hAnsi="Arial"/>
          <w:sz w:val="22"/>
          <w:lang w:val="en-IE"/>
        </w:rPr>
        <w:t>-</w:t>
      </w:r>
      <w:r w:rsidRPr="00694930">
        <w:rPr>
          <w:rFonts w:ascii="Arial" w:hAnsi="Arial"/>
          <w:sz w:val="22"/>
          <w:lang w:val="en-IE"/>
        </w:rPr>
        <w:tab/>
        <w:t>Personal information</w:t>
      </w:r>
    </w:p>
    <w:p w:rsidR="003B59C0" w:rsidRPr="00694930" w:rsidRDefault="003B59C0" w:rsidP="003B59C0">
      <w:pPr>
        <w:rPr>
          <w:rFonts w:ascii="Arial" w:hAnsi="Arial"/>
          <w:sz w:val="22"/>
          <w:lang w:val="en-IE"/>
        </w:rPr>
      </w:pPr>
    </w:p>
    <w:p w:rsidR="003B59C0" w:rsidRPr="00694930" w:rsidRDefault="001D26E4" w:rsidP="001D26E4">
      <w:pPr>
        <w:rPr>
          <w:rFonts w:ascii="Arial" w:hAnsi="Arial"/>
          <w:sz w:val="22"/>
          <w:lang w:val="en-IE"/>
        </w:rPr>
      </w:pPr>
      <w:r w:rsidRPr="00694930">
        <w:rPr>
          <w:rFonts w:ascii="Arial" w:hAnsi="Arial"/>
          <w:sz w:val="22"/>
          <w:lang w:val="en-IE"/>
        </w:rPr>
        <w:t xml:space="preserve">A1.18.3 </w:t>
      </w:r>
      <w:r w:rsidR="003B59C0" w:rsidRPr="00694930">
        <w:rPr>
          <w:rFonts w:ascii="Arial" w:hAnsi="Arial"/>
          <w:sz w:val="22"/>
          <w:lang w:val="en-IE"/>
        </w:rPr>
        <w:t>In addition European Law itself may also restrict publication of information whose disclosure could</w:t>
      </w:r>
    </w:p>
    <w:p w:rsidR="003B59C0" w:rsidRPr="00694930" w:rsidRDefault="003B59C0" w:rsidP="003B59C0">
      <w:pPr>
        <w:rPr>
          <w:rFonts w:ascii="Arial" w:hAnsi="Arial"/>
          <w:sz w:val="22"/>
          <w:lang w:val="en-IE"/>
        </w:rPr>
      </w:pPr>
    </w:p>
    <w:p w:rsidR="003B59C0" w:rsidRDefault="003B59C0" w:rsidP="003B59C0">
      <w:pPr>
        <w:tabs>
          <w:tab w:val="num" w:pos="1440"/>
        </w:tabs>
        <w:ind w:left="1440" w:hanging="720"/>
        <w:rPr>
          <w:rFonts w:ascii="Arial" w:hAnsi="Arial"/>
          <w:sz w:val="22"/>
          <w:lang w:val="en-IE"/>
        </w:rPr>
      </w:pPr>
      <w:r w:rsidRPr="00694930">
        <w:rPr>
          <w:rFonts w:ascii="Arial" w:hAnsi="Arial"/>
          <w:sz w:val="22"/>
          <w:lang w:val="en-IE"/>
        </w:rPr>
        <w:t>-</w:t>
      </w:r>
      <w:r w:rsidRPr="00694930">
        <w:rPr>
          <w:rFonts w:ascii="Arial" w:hAnsi="Arial"/>
          <w:sz w:val="22"/>
          <w:lang w:val="en-IE"/>
        </w:rPr>
        <w:tab/>
        <w:t>impede law enforcement; or</w:t>
      </w:r>
    </w:p>
    <w:p w:rsidR="003B59C0" w:rsidRDefault="003B59C0" w:rsidP="003B59C0">
      <w:pPr>
        <w:ind w:left="720"/>
        <w:rPr>
          <w:rFonts w:ascii="Arial" w:hAnsi="Arial"/>
          <w:sz w:val="22"/>
          <w:lang w:val="en-IE"/>
        </w:rPr>
      </w:pPr>
    </w:p>
    <w:p w:rsidR="003B59C0" w:rsidRDefault="003B59C0" w:rsidP="003B59C0">
      <w:pPr>
        <w:tabs>
          <w:tab w:val="num" w:pos="1440"/>
        </w:tabs>
        <w:ind w:left="1440" w:hanging="720"/>
        <w:rPr>
          <w:rFonts w:ascii="Arial" w:hAnsi="Arial"/>
          <w:sz w:val="22"/>
          <w:lang w:val="en-IE"/>
        </w:rPr>
      </w:pPr>
      <w:r>
        <w:rPr>
          <w:rFonts w:ascii="Arial" w:hAnsi="Arial"/>
          <w:sz w:val="22"/>
          <w:lang w:val="en-IE"/>
        </w:rPr>
        <w:t>-</w:t>
      </w:r>
      <w:r>
        <w:rPr>
          <w:rFonts w:ascii="Arial" w:hAnsi="Arial"/>
          <w:sz w:val="22"/>
          <w:lang w:val="en-IE"/>
        </w:rPr>
        <w:tab/>
        <w:t>otherwise be contrary to the public interest; or</w:t>
      </w:r>
    </w:p>
    <w:p w:rsidR="003B59C0" w:rsidRDefault="003B59C0" w:rsidP="003B59C0">
      <w:pPr>
        <w:rPr>
          <w:rFonts w:ascii="Arial" w:hAnsi="Arial"/>
          <w:sz w:val="22"/>
          <w:lang w:val="en-IE"/>
        </w:rPr>
      </w:pPr>
    </w:p>
    <w:p w:rsidR="003B59C0" w:rsidRDefault="003B59C0" w:rsidP="003B59C0">
      <w:pPr>
        <w:tabs>
          <w:tab w:val="num" w:pos="1440"/>
        </w:tabs>
        <w:ind w:left="1440" w:hanging="720"/>
        <w:rPr>
          <w:rFonts w:ascii="Arial" w:hAnsi="Arial"/>
          <w:sz w:val="22"/>
          <w:lang w:val="en-IE"/>
        </w:rPr>
      </w:pPr>
      <w:r>
        <w:rPr>
          <w:rFonts w:ascii="Arial" w:hAnsi="Arial"/>
          <w:sz w:val="22"/>
          <w:lang w:val="en-IE"/>
        </w:rPr>
        <w:t>-</w:t>
      </w:r>
      <w:r>
        <w:rPr>
          <w:rFonts w:ascii="Arial" w:hAnsi="Arial"/>
          <w:sz w:val="22"/>
          <w:lang w:val="en-IE"/>
        </w:rPr>
        <w:tab/>
        <w:t>prejudice the legitimate commercial interests of a particular enterprise, public or private; or</w:t>
      </w:r>
    </w:p>
    <w:p w:rsidR="003B59C0" w:rsidRDefault="003B59C0" w:rsidP="003B59C0">
      <w:pPr>
        <w:rPr>
          <w:rFonts w:ascii="Arial" w:hAnsi="Arial"/>
          <w:sz w:val="22"/>
          <w:lang w:val="en-IE"/>
        </w:rPr>
      </w:pPr>
    </w:p>
    <w:p w:rsidR="003B59C0" w:rsidRDefault="003B59C0" w:rsidP="003B59C0">
      <w:pPr>
        <w:tabs>
          <w:tab w:val="num" w:pos="1440"/>
        </w:tabs>
        <w:ind w:left="1440" w:hanging="720"/>
        <w:rPr>
          <w:rFonts w:ascii="Arial" w:hAnsi="Arial"/>
          <w:sz w:val="22"/>
          <w:lang w:val="en-IE"/>
        </w:rPr>
      </w:pPr>
      <w:r>
        <w:rPr>
          <w:rFonts w:ascii="Arial" w:hAnsi="Arial"/>
          <w:sz w:val="22"/>
          <w:lang w:val="en-IE"/>
        </w:rPr>
        <w:t>-</w:t>
      </w:r>
      <w:r>
        <w:rPr>
          <w:rFonts w:ascii="Arial" w:hAnsi="Arial"/>
          <w:sz w:val="22"/>
          <w:lang w:val="en-IE"/>
        </w:rPr>
        <w:tab/>
        <w:t>might prejudice fair competition between service providers</w:t>
      </w:r>
    </w:p>
    <w:p w:rsidR="0013766A" w:rsidRDefault="0013766A" w:rsidP="003B59C0">
      <w:pPr>
        <w:tabs>
          <w:tab w:val="num" w:pos="1440"/>
        </w:tabs>
        <w:ind w:left="1440" w:hanging="720"/>
        <w:rPr>
          <w:rFonts w:ascii="Arial" w:hAnsi="Arial"/>
          <w:sz w:val="22"/>
          <w:lang w:val="en-IE"/>
        </w:rPr>
      </w:pPr>
    </w:p>
    <w:p w:rsidR="0013766A" w:rsidRPr="0013766A" w:rsidRDefault="0013766A" w:rsidP="0013766A">
      <w:pPr>
        <w:rPr>
          <w:rFonts w:ascii="Arial" w:hAnsi="Arial"/>
          <w:sz w:val="22"/>
          <w:lang w:val="en-IE"/>
        </w:rPr>
      </w:pPr>
      <w:r>
        <w:rPr>
          <w:rFonts w:ascii="Arial" w:hAnsi="Arial"/>
          <w:sz w:val="22"/>
          <w:lang w:val="en-IE"/>
        </w:rPr>
        <w:t xml:space="preserve">A1.18.4 </w:t>
      </w:r>
      <w:r w:rsidRPr="0013766A">
        <w:rPr>
          <w:rFonts w:ascii="Arial" w:hAnsi="Arial"/>
          <w:sz w:val="22"/>
          <w:lang w:val="en-IE"/>
        </w:rPr>
        <w:t xml:space="preserve">Confirm you have referred to the Freedom of Information Act 2014. </w:t>
      </w:r>
      <w:r w:rsidRPr="0013766A">
        <w:rPr>
          <w:rFonts w:ascii="Arial" w:hAnsi="Arial"/>
          <w:sz w:val="22"/>
          <w:lang w:val="en-IE"/>
        </w:rPr>
        <w:tab/>
      </w:r>
      <w:r w:rsidRPr="004A2CD1">
        <w:rPr>
          <w:rFonts w:cs="Arial"/>
          <w:b/>
        </w:rPr>
        <w:sym w:font="Monotype Sorts" w:char="F06F"/>
      </w:r>
      <w:r w:rsidRPr="0013766A">
        <w:rPr>
          <w:rFonts w:ascii="Arial" w:hAnsi="Arial" w:cs="Arial"/>
          <w:b/>
        </w:rPr>
        <w:t xml:space="preserve">  </w:t>
      </w:r>
      <w:r w:rsidRPr="0013766A">
        <w:rPr>
          <w:rFonts w:ascii="Arial" w:hAnsi="Arial"/>
          <w:b/>
          <w:sz w:val="22"/>
          <w:lang w:val="en-IE"/>
        </w:rPr>
        <w:t xml:space="preserve">Yes </w:t>
      </w:r>
      <w:r w:rsidRPr="0013766A">
        <w:rPr>
          <w:rFonts w:ascii="Arial" w:hAnsi="Arial"/>
          <w:b/>
          <w:sz w:val="22"/>
          <w:lang w:val="en-IE"/>
        </w:rPr>
        <w:tab/>
      </w:r>
      <w:r w:rsidRPr="0013766A">
        <w:rPr>
          <w:rFonts w:ascii="Arial" w:hAnsi="Arial"/>
          <w:b/>
          <w:sz w:val="22"/>
          <w:lang w:val="en-IE"/>
        </w:rPr>
        <w:tab/>
      </w:r>
      <w:r w:rsidRPr="004A2CD1">
        <w:rPr>
          <w:rFonts w:cs="Arial"/>
          <w:b/>
        </w:rPr>
        <w:sym w:font="Monotype Sorts" w:char="F06F"/>
      </w:r>
      <w:r w:rsidRPr="0013766A">
        <w:rPr>
          <w:rFonts w:ascii="Arial" w:hAnsi="Arial" w:cs="Arial"/>
          <w:b/>
        </w:rPr>
        <w:t xml:space="preserve">   </w:t>
      </w:r>
      <w:r w:rsidRPr="0013766A">
        <w:rPr>
          <w:rFonts w:ascii="Arial" w:hAnsi="Arial"/>
          <w:b/>
          <w:sz w:val="22"/>
          <w:lang w:val="en-IE"/>
        </w:rPr>
        <w:t>No</w:t>
      </w:r>
    </w:p>
    <w:p w:rsidR="0013766A" w:rsidRPr="004A2CD1" w:rsidRDefault="0013766A" w:rsidP="0013766A">
      <w:pPr>
        <w:pStyle w:val="ListParagraph"/>
        <w:rPr>
          <w:rFonts w:ascii="Arial" w:hAnsi="Arial"/>
          <w:sz w:val="22"/>
          <w:lang w:val="en-IE"/>
        </w:rPr>
      </w:pPr>
    </w:p>
    <w:p w:rsidR="0013766A" w:rsidRPr="00ED11A4" w:rsidRDefault="0013766A" w:rsidP="0013766A">
      <w:pPr>
        <w:ind w:left="720" w:hanging="720"/>
        <w:rPr>
          <w:rFonts w:ascii="Arial" w:hAnsi="Arial"/>
          <w:sz w:val="22"/>
          <w:lang w:val="en-IE"/>
        </w:rPr>
      </w:pPr>
      <w:r w:rsidRPr="00ED11A4">
        <w:rPr>
          <w:rFonts w:ascii="Arial" w:hAnsi="Arial"/>
          <w:sz w:val="22"/>
          <w:lang w:val="en-IE"/>
        </w:rPr>
        <w:t xml:space="preserve">A1.18.5  Confirm you have </w:t>
      </w:r>
      <w:r w:rsidR="00714144" w:rsidRPr="00ED11A4">
        <w:rPr>
          <w:rFonts w:ascii="Arial" w:hAnsi="Arial"/>
          <w:sz w:val="22"/>
          <w:lang w:val="en-IE"/>
        </w:rPr>
        <w:t xml:space="preserve">read and understood </w:t>
      </w:r>
      <w:r w:rsidRPr="00ED11A4">
        <w:rPr>
          <w:rFonts w:ascii="Arial" w:hAnsi="Arial"/>
          <w:sz w:val="22"/>
          <w:lang w:val="en-IE"/>
        </w:rPr>
        <w:t>the relevant section / sub-section in the Freedom of Information Act 2014 pertaining to</w:t>
      </w:r>
      <w:r w:rsidR="00E45D69" w:rsidRPr="00ED11A4">
        <w:rPr>
          <w:rFonts w:ascii="Arial" w:hAnsi="Arial"/>
          <w:sz w:val="22"/>
          <w:lang w:val="en-IE"/>
        </w:rPr>
        <w:t xml:space="preserve"> any exclusions.            </w:t>
      </w:r>
      <w:r w:rsidR="00E45D69" w:rsidRPr="00ED11A4">
        <w:rPr>
          <w:rFonts w:ascii="Arial" w:hAnsi="Arial"/>
          <w:sz w:val="22"/>
          <w:lang w:val="en-IE"/>
        </w:rPr>
        <w:tab/>
      </w:r>
      <w:r w:rsidR="00E45D69" w:rsidRPr="00ED11A4">
        <w:rPr>
          <w:rFonts w:ascii="Arial" w:hAnsi="Arial"/>
          <w:sz w:val="22"/>
          <w:lang w:val="en-IE"/>
        </w:rPr>
        <w:tab/>
      </w:r>
      <w:r w:rsidR="00E45D69" w:rsidRPr="00ED11A4">
        <w:rPr>
          <w:rFonts w:ascii="Arial" w:hAnsi="Arial"/>
          <w:sz w:val="22"/>
          <w:lang w:val="en-IE"/>
        </w:rPr>
        <w:tab/>
      </w:r>
      <w:r w:rsidRPr="00ED11A4">
        <w:rPr>
          <w:rFonts w:cs="Arial"/>
          <w:b/>
        </w:rPr>
        <w:sym w:font="Monotype Sorts" w:char="F06F"/>
      </w:r>
      <w:r w:rsidRPr="00ED11A4">
        <w:rPr>
          <w:rFonts w:ascii="Arial" w:hAnsi="Arial" w:cs="Arial"/>
          <w:b/>
        </w:rPr>
        <w:t xml:space="preserve">  </w:t>
      </w:r>
      <w:r w:rsidRPr="00ED11A4">
        <w:rPr>
          <w:rFonts w:ascii="Arial" w:hAnsi="Arial"/>
          <w:b/>
          <w:sz w:val="22"/>
          <w:lang w:val="en-IE"/>
        </w:rPr>
        <w:t xml:space="preserve">Yes </w:t>
      </w:r>
      <w:r w:rsidRPr="00ED11A4">
        <w:rPr>
          <w:rFonts w:ascii="Arial" w:hAnsi="Arial"/>
          <w:b/>
          <w:sz w:val="22"/>
          <w:lang w:val="en-IE"/>
        </w:rPr>
        <w:tab/>
      </w:r>
      <w:r w:rsidRPr="00ED11A4">
        <w:rPr>
          <w:rFonts w:ascii="Arial" w:hAnsi="Arial"/>
          <w:b/>
          <w:sz w:val="22"/>
          <w:lang w:val="en-IE"/>
        </w:rPr>
        <w:tab/>
      </w:r>
      <w:r w:rsidRPr="00ED11A4">
        <w:rPr>
          <w:rFonts w:cs="Arial"/>
          <w:b/>
        </w:rPr>
        <w:sym w:font="Monotype Sorts" w:char="F06F"/>
      </w:r>
      <w:r w:rsidRPr="00ED11A4">
        <w:rPr>
          <w:rFonts w:ascii="Arial" w:hAnsi="Arial" w:cs="Arial"/>
          <w:b/>
        </w:rPr>
        <w:t xml:space="preserve">   </w:t>
      </w:r>
      <w:r w:rsidRPr="00ED11A4">
        <w:rPr>
          <w:rFonts w:ascii="Arial" w:hAnsi="Arial"/>
          <w:b/>
          <w:sz w:val="22"/>
          <w:lang w:val="en-IE"/>
        </w:rPr>
        <w:t>No</w:t>
      </w:r>
    </w:p>
    <w:p w:rsidR="0013766A" w:rsidRPr="00ED11A4" w:rsidRDefault="0013766A" w:rsidP="0013766A">
      <w:pPr>
        <w:pStyle w:val="ListParagraph"/>
        <w:jc w:val="both"/>
        <w:rPr>
          <w:rFonts w:ascii="Arial" w:hAnsi="Arial"/>
          <w:sz w:val="22"/>
          <w:lang w:val="en-IE"/>
        </w:rPr>
      </w:pPr>
    </w:p>
    <w:p w:rsidR="0013766A" w:rsidRPr="00ED11A4" w:rsidRDefault="0013766A" w:rsidP="0013766A">
      <w:pPr>
        <w:ind w:left="720" w:hanging="720"/>
        <w:jc w:val="both"/>
        <w:rPr>
          <w:rFonts w:ascii="Arial" w:hAnsi="Arial"/>
          <w:sz w:val="22"/>
          <w:lang w:val="en-IE"/>
        </w:rPr>
      </w:pPr>
      <w:r w:rsidRPr="00ED11A4">
        <w:rPr>
          <w:rFonts w:ascii="Arial" w:hAnsi="Arial"/>
          <w:sz w:val="22"/>
          <w:lang w:val="en-IE"/>
        </w:rPr>
        <w:t xml:space="preserve">A1.18.6  Are you availing of any clause or criterion or exclusion clause(s) under the Freedom of Information </w:t>
      </w:r>
      <w:r w:rsidR="00C1086F" w:rsidRPr="00ED11A4">
        <w:rPr>
          <w:rFonts w:ascii="Arial" w:hAnsi="Arial"/>
          <w:sz w:val="22"/>
          <w:lang w:val="en-IE"/>
        </w:rPr>
        <w:t xml:space="preserve">  </w:t>
      </w:r>
      <w:r w:rsidRPr="00ED11A4">
        <w:rPr>
          <w:rFonts w:ascii="Arial" w:hAnsi="Arial"/>
          <w:sz w:val="22"/>
          <w:lang w:val="en-IE"/>
        </w:rPr>
        <w:t xml:space="preserve">Act 2014? </w:t>
      </w:r>
      <w:r w:rsidRPr="00ED11A4">
        <w:rPr>
          <w:rFonts w:ascii="Arial" w:hAnsi="Arial"/>
          <w:sz w:val="22"/>
          <w:lang w:val="en-IE"/>
        </w:rPr>
        <w:tab/>
      </w:r>
      <w:r w:rsidR="00987B64" w:rsidRPr="00ED11A4">
        <w:rPr>
          <w:rFonts w:ascii="Arial" w:hAnsi="Arial"/>
          <w:sz w:val="22"/>
          <w:lang w:val="en-IE"/>
        </w:rPr>
        <w:t>Note i</w:t>
      </w:r>
      <w:r w:rsidR="00714144" w:rsidRPr="00ED11A4">
        <w:rPr>
          <w:rFonts w:ascii="Arial" w:hAnsi="Arial"/>
          <w:sz w:val="22"/>
          <w:lang w:val="en-IE"/>
        </w:rPr>
        <w:t>f yes refer to statement requirement below</w:t>
      </w:r>
      <w:r w:rsidR="00987B64" w:rsidRPr="00ED11A4">
        <w:rPr>
          <w:rFonts w:ascii="Arial" w:hAnsi="Arial"/>
          <w:sz w:val="22"/>
          <w:lang w:val="en-IE"/>
        </w:rPr>
        <w:t>.</w:t>
      </w:r>
      <w:r w:rsidR="00714144" w:rsidRPr="00ED11A4">
        <w:rPr>
          <w:rFonts w:ascii="Arial" w:hAnsi="Arial"/>
          <w:sz w:val="22"/>
          <w:lang w:val="en-IE"/>
        </w:rPr>
        <w:tab/>
      </w:r>
      <w:r w:rsidR="00714144" w:rsidRPr="00ED11A4">
        <w:rPr>
          <w:rFonts w:ascii="Arial" w:hAnsi="Arial"/>
          <w:sz w:val="22"/>
          <w:lang w:val="en-IE"/>
        </w:rPr>
        <w:tab/>
      </w:r>
      <w:r w:rsidR="00714144" w:rsidRPr="00ED11A4">
        <w:rPr>
          <w:rFonts w:ascii="Arial" w:hAnsi="Arial"/>
          <w:sz w:val="22"/>
          <w:lang w:val="en-IE"/>
        </w:rPr>
        <w:tab/>
      </w:r>
      <w:r w:rsidRPr="00ED11A4">
        <w:rPr>
          <w:rFonts w:cs="Arial"/>
          <w:b/>
        </w:rPr>
        <w:sym w:font="Monotype Sorts" w:char="F06F"/>
      </w:r>
      <w:r w:rsidRPr="00ED11A4">
        <w:rPr>
          <w:rFonts w:ascii="Arial" w:hAnsi="Arial" w:cs="Arial"/>
          <w:b/>
        </w:rPr>
        <w:t xml:space="preserve">  </w:t>
      </w:r>
      <w:r w:rsidRPr="00ED11A4">
        <w:rPr>
          <w:rFonts w:ascii="Arial" w:hAnsi="Arial"/>
          <w:b/>
          <w:sz w:val="22"/>
          <w:lang w:val="en-IE"/>
        </w:rPr>
        <w:t xml:space="preserve">Yes </w:t>
      </w:r>
      <w:r w:rsidRPr="00ED11A4">
        <w:rPr>
          <w:rFonts w:ascii="Arial" w:hAnsi="Arial"/>
          <w:b/>
          <w:sz w:val="22"/>
          <w:lang w:val="en-IE"/>
        </w:rPr>
        <w:tab/>
      </w:r>
      <w:r w:rsidRPr="00ED11A4">
        <w:rPr>
          <w:rFonts w:ascii="Arial" w:hAnsi="Arial"/>
          <w:b/>
          <w:sz w:val="22"/>
          <w:lang w:val="en-IE"/>
        </w:rPr>
        <w:tab/>
      </w:r>
      <w:r w:rsidRPr="00ED11A4">
        <w:rPr>
          <w:rFonts w:cs="Arial"/>
          <w:b/>
        </w:rPr>
        <w:sym w:font="Monotype Sorts" w:char="F06F"/>
      </w:r>
      <w:r w:rsidRPr="00ED11A4">
        <w:rPr>
          <w:rFonts w:ascii="Arial" w:hAnsi="Arial" w:cs="Arial"/>
          <w:b/>
        </w:rPr>
        <w:t xml:space="preserve">   </w:t>
      </w:r>
      <w:r w:rsidRPr="00ED11A4">
        <w:rPr>
          <w:rFonts w:ascii="Arial" w:hAnsi="Arial"/>
          <w:b/>
          <w:sz w:val="22"/>
          <w:lang w:val="en-IE"/>
        </w:rPr>
        <w:t>No</w:t>
      </w:r>
    </w:p>
    <w:p w:rsidR="0013766A" w:rsidRPr="004A2CD1" w:rsidRDefault="0013766A" w:rsidP="0013766A">
      <w:pPr>
        <w:jc w:val="both"/>
        <w:rPr>
          <w:rFonts w:ascii="Arial" w:hAnsi="Arial"/>
          <w:sz w:val="22"/>
          <w:lang w:val="en-IE"/>
        </w:rPr>
      </w:pPr>
    </w:p>
    <w:p w:rsidR="0013766A" w:rsidRPr="00ED11A4" w:rsidRDefault="00133E97" w:rsidP="0013766A">
      <w:pPr>
        <w:pStyle w:val="ListParagraph"/>
        <w:rPr>
          <w:rFonts w:ascii="Arial" w:hAnsi="Arial"/>
          <w:sz w:val="22"/>
          <w:lang w:val="en-IE"/>
        </w:rPr>
      </w:pPr>
      <w:r w:rsidRPr="00ED11A4">
        <w:rPr>
          <w:rFonts w:ascii="Arial" w:hAnsi="Arial"/>
          <w:sz w:val="22"/>
          <w:lang w:val="en-IE"/>
        </w:rPr>
        <w:t>P</w:t>
      </w:r>
      <w:r w:rsidR="0013766A" w:rsidRPr="00ED11A4">
        <w:rPr>
          <w:rFonts w:ascii="Arial" w:hAnsi="Arial"/>
          <w:sz w:val="22"/>
          <w:lang w:val="en-IE"/>
        </w:rPr>
        <w:t xml:space="preserve">lease state specifically </w:t>
      </w:r>
      <w:r w:rsidR="008A3C2E" w:rsidRPr="00ED11A4">
        <w:rPr>
          <w:rFonts w:ascii="Arial" w:hAnsi="Arial"/>
          <w:sz w:val="22"/>
          <w:lang w:val="en-IE"/>
        </w:rPr>
        <w:t xml:space="preserve">the </w:t>
      </w:r>
      <w:r w:rsidR="0013766A" w:rsidRPr="00ED11A4">
        <w:rPr>
          <w:rFonts w:ascii="Arial" w:hAnsi="Arial"/>
          <w:sz w:val="22"/>
          <w:lang w:val="en-IE"/>
        </w:rPr>
        <w:t>clause</w:t>
      </w:r>
      <w:r w:rsidRPr="00ED11A4">
        <w:rPr>
          <w:rFonts w:ascii="Arial" w:hAnsi="Arial"/>
          <w:sz w:val="22"/>
          <w:lang w:val="en-IE"/>
        </w:rPr>
        <w:t>(s)</w:t>
      </w:r>
      <w:r w:rsidR="0013766A" w:rsidRPr="00ED11A4">
        <w:rPr>
          <w:rFonts w:ascii="Arial" w:hAnsi="Arial"/>
          <w:sz w:val="22"/>
          <w:lang w:val="en-IE"/>
        </w:rPr>
        <w:t xml:space="preserve"> </w:t>
      </w:r>
      <w:r w:rsidRPr="00ED11A4">
        <w:rPr>
          <w:rFonts w:ascii="Arial" w:hAnsi="Arial"/>
          <w:sz w:val="22"/>
          <w:lang w:val="en-IE"/>
        </w:rPr>
        <w:t xml:space="preserve">and reference(s) </w:t>
      </w:r>
      <w:r w:rsidR="0013766A" w:rsidRPr="00ED11A4">
        <w:rPr>
          <w:rFonts w:ascii="Arial" w:hAnsi="Arial"/>
          <w:sz w:val="22"/>
          <w:lang w:val="en-IE"/>
        </w:rPr>
        <w:t>or criterion or exclusion clause(s) you are availing of under the Freedom of Information Act 2014.</w:t>
      </w:r>
      <w:r w:rsidR="008A3C2E" w:rsidRPr="00ED11A4">
        <w:rPr>
          <w:rFonts w:ascii="Arial" w:hAnsi="Arial"/>
          <w:sz w:val="22"/>
          <w:lang w:val="en-IE"/>
        </w:rPr>
        <w:t xml:space="preserve"> </w:t>
      </w:r>
    </w:p>
    <w:p w:rsidR="0013766A" w:rsidRPr="00ED11A4" w:rsidRDefault="0013766A" w:rsidP="0013766A">
      <w:pPr>
        <w:pStyle w:val="ListParagraph"/>
        <w:jc w:val="both"/>
        <w:rPr>
          <w:rFonts w:ascii="Arial" w:hAnsi="Arial"/>
          <w:sz w:val="22"/>
          <w:lang w:val="en-IE"/>
        </w:rPr>
      </w:pPr>
      <w:r w:rsidRPr="00ED11A4">
        <w:rPr>
          <w:rFonts w:ascii="Arial" w:hAnsi="Arial"/>
          <w:sz w:val="22"/>
          <w:lang w:val="en-IE"/>
        </w:rPr>
        <w:tab/>
      </w:r>
      <w:r w:rsidRPr="00ED11A4">
        <w:rPr>
          <w:rFonts w:ascii="Arial" w:hAnsi="Arial"/>
          <w:sz w:val="22"/>
          <w:lang w:val="en-IE"/>
        </w:rPr>
        <w:tab/>
      </w:r>
      <w:r w:rsidRPr="00ED11A4">
        <w:rPr>
          <w:rFonts w:ascii="Arial" w:hAnsi="Arial"/>
          <w:sz w:val="22"/>
          <w:lang w:val="en-IE"/>
        </w:rPr>
        <w:tab/>
      </w:r>
      <w:r w:rsidRPr="00ED11A4">
        <w:rPr>
          <w:rFonts w:ascii="Arial" w:hAnsi="Arial"/>
          <w:sz w:val="22"/>
          <w:lang w:val="en-IE"/>
        </w:rPr>
        <w:tab/>
      </w:r>
    </w:p>
    <w:p w:rsidR="000B6CB8" w:rsidRPr="004A2CD1" w:rsidRDefault="000B6CB8" w:rsidP="000B6CB8">
      <w:pPr>
        <w:pBdr>
          <w:top w:val="single" w:sz="4" w:space="1" w:color="auto"/>
          <w:left w:val="single" w:sz="4" w:space="4" w:color="auto"/>
          <w:bottom w:val="single" w:sz="4" w:space="1" w:color="auto"/>
          <w:right w:val="single" w:sz="4" w:space="4" w:color="auto"/>
        </w:pBdr>
        <w:ind w:left="720"/>
        <w:rPr>
          <w:rFonts w:ascii="Arial" w:hAnsi="Arial"/>
          <w:sz w:val="22"/>
          <w:lang w:val="en-IE"/>
        </w:rPr>
      </w:pPr>
    </w:p>
    <w:p w:rsidR="000B6CB8" w:rsidRDefault="000B6CB8" w:rsidP="000B6CB8">
      <w:pPr>
        <w:pBdr>
          <w:top w:val="single" w:sz="4" w:space="1" w:color="auto"/>
          <w:left w:val="single" w:sz="4" w:space="4" w:color="auto"/>
          <w:bottom w:val="single" w:sz="4" w:space="1" w:color="auto"/>
          <w:right w:val="single" w:sz="4" w:space="4" w:color="auto"/>
        </w:pBdr>
        <w:ind w:left="720"/>
        <w:rPr>
          <w:rFonts w:ascii="Arial" w:hAnsi="Arial"/>
          <w:sz w:val="22"/>
          <w:lang w:val="en-IE"/>
        </w:rPr>
      </w:pPr>
    </w:p>
    <w:p w:rsidR="000B6CB8" w:rsidRDefault="000B6CB8" w:rsidP="000B6CB8">
      <w:pPr>
        <w:pBdr>
          <w:top w:val="single" w:sz="4" w:space="1" w:color="auto"/>
          <w:left w:val="single" w:sz="4" w:space="4" w:color="auto"/>
          <w:bottom w:val="single" w:sz="4" w:space="1" w:color="auto"/>
          <w:right w:val="single" w:sz="4" w:space="4" w:color="auto"/>
        </w:pBdr>
        <w:ind w:left="720"/>
        <w:rPr>
          <w:rFonts w:ascii="Arial" w:hAnsi="Arial"/>
          <w:sz w:val="22"/>
          <w:lang w:val="en-IE"/>
        </w:rPr>
      </w:pPr>
    </w:p>
    <w:p w:rsidR="000B6CB8" w:rsidRPr="008A6AFF" w:rsidRDefault="000B6CB8" w:rsidP="000B6CB8">
      <w:pPr>
        <w:pStyle w:val="ListParagraph"/>
        <w:jc w:val="both"/>
        <w:rPr>
          <w:rFonts w:ascii="Arial" w:hAnsi="Arial"/>
          <w:sz w:val="22"/>
          <w:lang w:val="en-IE"/>
        </w:rPr>
      </w:pPr>
      <w:r w:rsidRPr="008A6AFF">
        <w:rPr>
          <w:rFonts w:ascii="Arial" w:hAnsi="Arial"/>
          <w:sz w:val="22"/>
          <w:lang w:val="en-IE"/>
        </w:rPr>
        <w:tab/>
      </w:r>
      <w:r w:rsidRPr="008A6AFF">
        <w:rPr>
          <w:rFonts w:ascii="Arial" w:hAnsi="Arial"/>
          <w:sz w:val="22"/>
          <w:lang w:val="en-IE"/>
        </w:rPr>
        <w:tab/>
      </w:r>
      <w:r w:rsidRPr="008A6AFF">
        <w:rPr>
          <w:rFonts w:ascii="Arial" w:hAnsi="Arial"/>
          <w:sz w:val="22"/>
          <w:lang w:val="en-IE"/>
        </w:rPr>
        <w:tab/>
      </w:r>
      <w:r w:rsidRPr="008A6AFF">
        <w:rPr>
          <w:rFonts w:ascii="Arial" w:hAnsi="Arial"/>
          <w:sz w:val="22"/>
          <w:lang w:val="en-IE"/>
        </w:rPr>
        <w:tab/>
      </w:r>
    </w:p>
    <w:p w:rsidR="00C46651" w:rsidRPr="009D6DE5" w:rsidRDefault="001D26E4" w:rsidP="003B59C0">
      <w:pPr>
        <w:rPr>
          <w:rFonts w:ascii="Arial" w:hAnsi="Arial"/>
          <w:sz w:val="22"/>
          <w:lang w:val="en-IE"/>
        </w:rPr>
      </w:pPr>
      <w:r w:rsidRPr="009D6DE5">
        <w:rPr>
          <w:rFonts w:ascii="Arial" w:hAnsi="Arial"/>
          <w:sz w:val="22"/>
          <w:lang w:val="en-IE"/>
        </w:rPr>
        <w:t>A1.18.</w:t>
      </w:r>
      <w:r w:rsidR="000B6CB8" w:rsidRPr="009D6DE5">
        <w:rPr>
          <w:rFonts w:ascii="Arial" w:hAnsi="Arial"/>
          <w:sz w:val="22"/>
          <w:lang w:val="en-IE"/>
        </w:rPr>
        <w:t>7</w:t>
      </w:r>
      <w:r w:rsidR="00C46651" w:rsidRPr="009D6DE5">
        <w:rPr>
          <w:rFonts w:ascii="Arial" w:hAnsi="Arial"/>
          <w:sz w:val="22"/>
          <w:lang w:val="en-IE"/>
        </w:rPr>
        <w:t xml:space="preserve"> </w:t>
      </w:r>
      <w:r w:rsidR="00C46651" w:rsidRPr="009D6DE5">
        <w:rPr>
          <w:rFonts w:ascii="Arial" w:hAnsi="Arial"/>
          <w:b/>
          <w:sz w:val="22"/>
          <w:lang w:val="en-IE"/>
        </w:rPr>
        <w:t xml:space="preserve">Non-Disclosure Statement:  </w:t>
      </w:r>
      <w:r w:rsidRPr="009D6DE5">
        <w:rPr>
          <w:rFonts w:ascii="Arial" w:hAnsi="Arial"/>
          <w:sz w:val="22"/>
          <w:lang w:val="en-IE"/>
        </w:rPr>
        <w:t xml:space="preserve"> </w:t>
      </w:r>
      <w:r w:rsidR="00C46651" w:rsidRPr="009D6DE5">
        <w:rPr>
          <w:rFonts w:ascii="Arial" w:hAnsi="Arial"/>
          <w:sz w:val="22"/>
          <w:lang w:val="en-IE"/>
        </w:rPr>
        <w:t>For the avoidance of doubt, y</w:t>
      </w:r>
      <w:r w:rsidR="003B59C0" w:rsidRPr="009D6DE5">
        <w:rPr>
          <w:rFonts w:ascii="Arial" w:hAnsi="Arial"/>
          <w:sz w:val="22"/>
          <w:lang w:val="en-IE"/>
        </w:rPr>
        <w:t>ou are invited to identify any information</w:t>
      </w:r>
    </w:p>
    <w:p w:rsidR="00C46651" w:rsidRPr="009D6DE5" w:rsidRDefault="003B59C0" w:rsidP="00C46651">
      <w:pPr>
        <w:ind w:firstLine="720"/>
        <w:rPr>
          <w:rFonts w:ascii="Arial" w:hAnsi="Arial"/>
          <w:sz w:val="22"/>
          <w:lang w:val="en-IE"/>
        </w:rPr>
      </w:pPr>
      <w:r w:rsidRPr="009D6DE5">
        <w:rPr>
          <w:rFonts w:ascii="Arial" w:hAnsi="Arial"/>
          <w:sz w:val="22"/>
          <w:lang w:val="en-IE"/>
        </w:rPr>
        <w:t xml:space="preserve"> or records </w:t>
      </w:r>
      <w:r w:rsidR="00C46651" w:rsidRPr="009D6DE5">
        <w:rPr>
          <w:rFonts w:ascii="Arial" w:hAnsi="Arial"/>
          <w:sz w:val="22"/>
          <w:lang w:val="en-IE"/>
        </w:rPr>
        <w:t xml:space="preserve">below </w:t>
      </w:r>
      <w:r w:rsidRPr="009D6DE5">
        <w:rPr>
          <w:rFonts w:ascii="Arial" w:hAnsi="Arial"/>
          <w:sz w:val="22"/>
          <w:lang w:val="en-IE"/>
        </w:rPr>
        <w:t>which you consider</w:t>
      </w:r>
      <w:r w:rsidR="00C46651" w:rsidRPr="009D6DE5">
        <w:rPr>
          <w:rFonts w:ascii="Arial" w:hAnsi="Arial"/>
          <w:sz w:val="22"/>
          <w:lang w:val="en-IE"/>
        </w:rPr>
        <w:t xml:space="preserve"> </w:t>
      </w:r>
      <w:r w:rsidRPr="009D6DE5">
        <w:rPr>
          <w:rFonts w:ascii="Arial" w:hAnsi="Arial"/>
          <w:sz w:val="22"/>
          <w:lang w:val="en-IE"/>
        </w:rPr>
        <w:t>to fall into any of the above</w:t>
      </w:r>
      <w:r w:rsidR="00C46651" w:rsidRPr="009D6DE5">
        <w:rPr>
          <w:rFonts w:ascii="Arial" w:hAnsi="Arial"/>
          <w:sz w:val="22"/>
          <w:lang w:val="en-IE"/>
        </w:rPr>
        <w:t xml:space="preserve"> sub-section elements </w:t>
      </w:r>
      <w:r w:rsidRPr="009D6DE5">
        <w:rPr>
          <w:rFonts w:ascii="Arial" w:hAnsi="Arial"/>
          <w:sz w:val="22"/>
          <w:lang w:val="en-IE"/>
        </w:rPr>
        <w:t>or otherwise</w:t>
      </w:r>
    </w:p>
    <w:p w:rsidR="00C46651" w:rsidRPr="009D6DE5" w:rsidRDefault="003B59C0" w:rsidP="00C46651">
      <w:pPr>
        <w:ind w:firstLine="720"/>
        <w:rPr>
          <w:rFonts w:ascii="Arial" w:hAnsi="Arial"/>
          <w:sz w:val="22"/>
          <w:lang w:val="en-IE"/>
        </w:rPr>
      </w:pPr>
      <w:r w:rsidRPr="009D6DE5">
        <w:rPr>
          <w:rFonts w:ascii="Arial" w:hAnsi="Arial"/>
          <w:sz w:val="22"/>
          <w:lang w:val="en-IE"/>
        </w:rPr>
        <w:t xml:space="preserve"> to be ineligible for disclosure.  Please</w:t>
      </w:r>
      <w:r w:rsidR="00C46651" w:rsidRPr="009D6DE5">
        <w:rPr>
          <w:rFonts w:ascii="Arial" w:hAnsi="Arial"/>
          <w:sz w:val="22"/>
          <w:lang w:val="en-IE"/>
        </w:rPr>
        <w:t xml:space="preserve"> </w:t>
      </w:r>
      <w:r w:rsidRPr="009D6DE5">
        <w:rPr>
          <w:rFonts w:ascii="Arial" w:hAnsi="Arial"/>
          <w:sz w:val="22"/>
          <w:lang w:val="en-IE"/>
        </w:rPr>
        <w:t>state the relevant category or categories and your reasons in</w:t>
      </w:r>
    </w:p>
    <w:p w:rsidR="00C46651" w:rsidRPr="009D6DE5" w:rsidRDefault="003B59C0" w:rsidP="00C46651">
      <w:pPr>
        <w:ind w:firstLine="720"/>
        <w:rPr>
          <w:rFonts w:ascii="Arial" w:hAnsi="Arial"/>
          <w:sz w:val="22"/>
          <w:lang w:val="en-IE"/>
        </w:rPr>
      </w:pPr>
      <w:r w:rsidRPr="009D6DE5">
        <w:rPr>
          <w:rFonts w:ascii="Arial" w:hAnsi="Arial"/>
          <w:sz w:val="22"/>
          <w:lang w:val="en-IE"/>
        </w:rPr>
        <w:t xml:space="preserve"> each case.  It will be assumed that all information and records are eligible for disclosure unless you</w:t>
      </w:r>
    </w:p>
    <w:p w:rsidR="003B59C0" w:rsidRPr="009D6DE5" w:rsidRDefault="003B59C0" w:rsidP="00C46651">
      <w:pPr>
        <w:ind w:firstLine="720"/>
        <w:rPr>
          <w:rFonts w:ascii="Arial" w:hAnsi="Arial"/>
          <w:sz w:val="22"/>
          <w:lang w:val="en-IE"/>
        </w:rPr>
      </w:pPr>
      <w:r w:rsidRPr="009D6DE5">
        <w:rPr>
          <w:rFonts w:ascii="Arial" w:hAnsi="Arial"/>
          <w:sz w:val="22"/>
          <w:lang w:val="en-IE"/>
        </w:rPr>
        <w:t xml:space="preserve"> state otherwise and offer reasonable</w:t>
      </w:r>
      <w:r w:rsidR="00C46651" w:rsidRPr="009D6DE5">
        <w:rPr>
          <w:rFonts w:ascii="Arial" w:hAnsi="Arial"/>
          <w:sz w:val="22"/>
          <w:lang w:val="en-IE"/>
        </w:rPr>
        <w:t xml:space="preserve"> </w:t>
      </w:r>
      <w:r w:rsidRPr="009D6DE5">
        <w:rPr>
          <w:rFonts w:ascii="Arial" w:hAnsi="Arial"/>
          <w:sz w:val="22"/>
          <w:lang w:val="en-IE"/>
        </w:rPr>
        <w:t>grounds in support of that contention.</w:t>
      </w:r>
    </w:p>
    <w:p w:rsidR="00A53472" w:rsidRDefault="00A53472" w:rsidP="001D26E4">
      <w:pPr>
        <w:ind w:left="720"/>
        <w:rPr>
          <w:rFonts w:ascii="Arial" w:hAnsi="Arial"/>
          <w:sz w:val="22"/>
          <w:lang w:val="en-IE"/>
        </w:rPr>
      </w:pPr>
    </w:p>
    <w:p w:rsidR="00A53472" w:rsidRPr="00996279" w:rsidRDefault="00A53472" w:rsidP="00E45D69">
      <w:pPr>
        <w:ind w:firstLine="720"/>
        <w:rPr>
          <w:rFonts w:ascii="Arial" w:hAnsi="Arial"/>
          <w:b/>
          <w:color w:val="000000" w:themeColor="text1"/>
          <w:sz w:val="22"/>
          <w:lang w:val="en-IE"/>
        </w:rPr>
      </w:pPr>
      <w:r w:rsidRPr="00996279">
        <w:rPr>
          <w:rFonts w:ascii="Arial" w:hAnsi="Arial"/>
          <w:b/>
          <w:color w:val="000000" w:themeColor="text1"/>
          <w:sz w:val="22"/>
          <w:lang w:val="en-IE"/>
        </w:rPr>
        <w:t>Non-Disclosure Statement</w:t>
      </w:r>
      <w:r w:rsidR="002D55D9" w:rsidRPr="00996279">
        <w:rPr>
          <w:rFonts w:ascii="Arial" w:hAnsi="Arial"/>
          <w:b/>
          <w:color w:val="000000" w:themeColor="text1"/>
          <w:sz w:val="22"/>
          <w:lang w:val="en-IE"/>
        </w:rPr>
        <w:t xml:space="preserve">:  </w:t>
      </w:r>
      <w:r w:rsidR="002D55D9" w:rsidRPr="00996279">
        <w:rPr>
          <w:rFonts w:ascii="Arial" w:hAnsi="Arial"/>
          <w:b/>
          <w:color w:val="000000" w:themeColor="text1"/>
          <w:sz w:val="22"/>
        </w:rPr>
        <w:t>Freedom of Information Act and Confidential Information</w:t>
      </w:r>
      <w:r w:rsidRPr="00996279">
        <w:rPr>
          <w:rFonts w:ascii="Arial" w:hAnsi="Arial"/>
          <w:b/>
          <w:color w:val="000000" w:themeColor="text1"/>
          <w:sz w:val="22"/>
          <w:lang w:val="en-IE"/>
        </w:rPr>
        <w:t>:</w:t>
      </w:r>
    </w:p>
    <w:p w:rsidR="00A53472" w:rsidRDefault="00A53472" w:rsidP="00346512">
      <w:pPr>
        <w:pBdr>
          <w:top w:val="single" w:sz="4" w:space="1" w:color="auto"/>
          <w:left w:val="single" w:sz="4" w:space="4" w:color="auto"/>
          <w:bottom w:val="single" w:sz="4" w:space="1" w:color="auto"/>
          <w:right w:val="single" w:sz="4" w:space="4" w:color="auto"/>
        </w:pBdr>
        <w:ind w:left="720"/>
        <w:rPr>
          <w:rFonts w:ascii="Arial" w:hAnsi="Arial"/>
          <w:sz w:val="22"/>
          <w:lang w:val="en-IE"/>
        </w:rPr>
      </w:pPr>
    </w:p>
    <w:p w:rsidR="001A6ECA" w:rsidRDefault="001A6ECA" w:rsidP="00346512">
      <w:pPr>
        <w:pBdr>
          <w:top w:val="single" w:sz="4" w:space="1" w:color="auto"/>
          <w:left w:val="single" w:sz="4" w:space="4" w:color="auto"/>
          <w:bottom w:val="single" w:sz="4" w:space="1" w:color="auto"/>
          <w:right w:val="single" w:sz="4" w:space="4" w:color="auto"/>
        </w:pBdr>
        <w:ind w:left="720"/>
        <w:rPr>
          <w:rFonts w:ascii="Arial" w:hAnsi="Arial"/>
          <w:sz w:val="22"/>
          <w:lang w:val="en-IE"/>
        </w:rPr>
      </w:pPr>
    </w:p>
    <w:tbl>
      <w:tblPr>
        <w:tblW w:w="10206" w:type="dxa"/>
        <w:tblInd w:w="5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43"/>
        <w:gridCol w:w="8363"/>
      </w:tblGrid>
      <w:tr w:rsidR="001A6ECA" w:rsidRPr="00775C71" w:rsidTr="00394016">
        <w:trPr>
          <w:trHeight w:val="270"/>
        </w:trPr>
        <w:tc>
          <w:tcPr>
            <w:tcW w:w="1843" w:type="dxa"/>
            <w:tcBorders>
              <w:top w:val="single" w:sz="4" w:space="0" w:color="auto"/>
              <w:bottom w:val="single" w:sz="6" w:space="0" w:color="auto"/>
            </w:tcBorders>
            <w:shd w:val="clear" w:color="auto" w:fill="FFFF99"/>
          </w:tcPr>
          <w:p w:rsidR="001A6ECA" w:rsidRPr="00775C71" w:rsidRDefault="001A6ECA" w:rsidP="00D5353A">
            <w:pPr>
              <w:rPr>
                <w:rFonts w:ascii="Arial" w:hAnsi="Arial" w:cs="Arial"/>
                <w:b/>
                <w:bdr w:val="single" w:sz="6" w:space="0" w:color="auto"/>
              </w:rPr>
            </w:pPr>
            <w:r w:rsidRPr="00775C71">
              <w:rPr>
                <w:rFonts w:ascii="Arial" w:hAnsi="Arial" w:cs="Arial"/>
                <w:b/>
                <w:bdr w:val="single" w:sz="6" w:space="0" w:color="auto"/>
              </w:rPr>
              <w:t>Signature</w:t>
            </w:r>
          </w:p>
        </w:tc>
        <w:tc>
          <w:tcPr>
            <w:tcW w:w="8363" w:type="dxa"/>
          </w:tcPr>
          <w:p w:rsidR="001A6ECA" w:rsidRPr="00775C71" w:rsidRDefault="001A6ECA" w:rsidP="00D5353A">
            <w:pPr>
              <w:rPr>
                <w:rFonts w:ascii="Arial" w:hAnsi="Arial" w:cs="Arial"/>
              </w:rPr>
            </w:pPr>
          </w:p>
        </w:tc>
      </w:tr>
      <w:tr w:rsidR="001A6ECA" w:rsidRPr="00775C71" w:rsidTr="00394016">
        <w:tc>
          <w:tcPr>
            <w:tcW w:w="1843" w:type="dxa"/>
            <w:tcBorders>
              <w:top w:val="single" w:sz="6" w:space="0" w:color="auto"/>
              <w:bottom w:val="single" w:sz="6" w:space="0" w:color="auto"/>
            </w:tcBorders>
            <w:shd w:val="clear" w:color="auto" w:fill="FFFF99"/>
          </w:tcPr>
          <w:p w:rsidR="001A6ECA" w:rsidRPr="00775C71" w:rsidRDefault="001A6ECA" w:rsidP="00D5353A">
            <w:pPr>
              <w:rPr>
                <w:rFonts w:ascii="Arial" w:hAnsi="Arial" w:cs="Arial"/>
                <w:b/>
                <w:bdr w:val="single" w:sz="6" w:space="0" w:color="auto"/>
              </w:rPr>
            </w:pPr>
            <w:r w:rsidRPr="00775C71">
              <w:rPr>
                <w:rFonts w:ascii="Arial" w:hAnsi="Arial" w:cs="Arial"/>
                <w:b/>
                <w:bdr w:val="single" w:sz="6" w:space="0" w:color="auto"/>
              </w:rPr>
              <w:t>Name</w:t>
            </w:r>
          </w:p>
        </w:tc>
        <w:tc>
          <w:tcPr>
            <w:tcW w:w="8363" w:type="dxa"/>
          </w:tcPr>
          <w:p w:rsidR="001A6ECA" w:rsidRPr="00775C71" w:rsidRDefault="001A6ECA" w:rsidP="00D5353A">
            <w:pPr>
              <w:rPr>
                <w:rFonts w:ascii="Arial" w:hAnsi="Arial" w:cs="Arial"/>
              </w:rPr>
            </w:pPr>
          </w:p>
        </w:tc>
      </w:tr>
      <w:tr w:rsidR="001A6ECA" w:rsidRPr="00775C71" w:rsidTr="00394016">
        <w:tc>
          <w:tcPr>
            <w:tcW w:w="1843" w:type="dxa"/>
            <w:tcBorders>
              <w:top w:val="single" w:sz="6" w:space="0" w:color="auto"/>
              <w:bottom w:val="single" w:sz="6" w:space="0" w:color="auto"/>
            </w:tcBorders>
            <w:shd w:val="clear" w:color="auto" w:fill="FFFF99"/>
          </w:tcPr>
          <w:p w:rsidR="001A6ECA" w:rsidRPr="00775C71" w:rsidRDefault="001A6ECA" w:rsidP="00D5353A">
            <w:pPr>
              <w:rPr>
                <w:rFonts w:ascii="Arial" w:hAnsi="Arial" w:cs="Arial"/>
                <w:b/>
                <w:bdr w:val="single" w:sz="6" w:space="0" w:color="auto"/>
              </w:rPr>
            </w:pPr>
            <w:r w:rsidRPr="00775C71">
              <w:rPr>
                <w:rFonts w:ascii="Arial" w:hAnsi="Arial" w:cs="Arial"/>
                <w:b/>
                <w:bdr w:val="single" w:sz="6" w:space="0" w:color="auto"/>
              </w:rPr>
              <w:t>Title</w:t>
            </w:r>
          </w:p>
        </w:tc>
        <w:tc>
          <w:tcPr>
            <w:tcW w:w="8363" w:type="dxa"/>
          </w:tcPr>
          <w:p w:rsidR="001A6ECA" w:rsidRPr="00775C71" w:rsidRDefault="001A6ECA" w:rsidP="00D5353A">
            <w:pPr>
              <w:rPr>
                <w:rFonts w:ascii="Arial" w:hAnsi="Arial" w:cs="Arial"/>
              </w:rPr>
            </w:pPr>
          </w:p>
        </w:tc>
      </w:tr>
      <w:tr w:rsidR="001A6ECA" w:rsidRPr="00775C71" w:rsidTr="00394016">
        <w:tc>
          <w:tcPr>
            <w:tcW w:w="1843" w:type="dxa"/>
            <w:tcBorders>
              <w:top w:val="single" w:sz="6" w:space="0" w:color="auto"/>
              <w:bottom w:val="single" w:sz="6" w:space="0" w:color="auto"/>
            </w:tcBorders>
            <w:shd w:val="clear" w:color="auto" w:fill="FFFF99"/>
          </w:tcPr>
          <w:p w:rsidR="001A6ECA" w:rsidRPr="00775C71" w:rsidRDefault="001A6ECA" w:rsidP="00D5353A">
            <w:pPr>
              <w:rPr>
                <w:rFonts w:ascii="Arial" w:hAnsi="Arial" w:cs="Arial"/>
                <w:b/>
                <w:bdr w:val="single" w:sz="6" w:space="0" w:color="auto"/>
              </w:rPr>
            </w:pPr>
            <w:r w:rsidRPr="00775C71">
              <w:rPr>
                <w:rFonts w:ascii="Arial" w:hAnsi="Arial" w:cs="Arial"/>
                <w:b/>
                <w:bdr w:val="single" w:sz="6" w:space="0" w:color="auto"/>
              </w:rPr>
              <w:t>Company</w:t>
            </w:r>
          </w:p>
        </w:tc>
        <w:tc>
          <w:tcPr>
            <w:tcW w:w="8363" w:type="dxa"/>
          </w:tcPr>
          <w:p w:rsidR="001A6ECA" w:rsidRPr="00775C71" w:rsidRDefault="001A6ECA" w:rsidP="00D5353A">
            <w:pPr>
              <w:rPr>
                <w:rFonts w:ascii="Arial" w:hAnsi="Arial" w:cs="Arial"/>
              </w:rPr>
            </w:pPr>
          </w:p>
        </w:tc>
      </w:tr>
      <w:tr w:rsidR="001A6ECA" w:rsidRPr="00775C71" w:rsidTr="00394016">
        <w:tc>
          <w:tcPr>
            <w:tcW w:w="1843" w:type="dxa"/>
            <w:tcBorders>
              <w:top w:val="single" w:sz="6" w:space="0" w:color="auto"/>
              <w:bottom w:val="single" w:sz="4" w:space="0" w:color="auto"/>
            </w:tcBorders>
            <w:shd w:val="clear" w:color="auto" w:fill="FFFF99"/>
          </w:tcPr>
          <w:p w:rsidR="001A6ECA" w:rsidRPr="00775C71" w:rsidRDefault="001A6ECA" w:rsidP="00D5353A">
            <w:pPr>
              <w:rPr>
                <w:rFonts w:ascii="Arial" w:hAnsi="Arial" w:cs="Arial"/>
                <w:b/>
                <w:bdr w:val="single" w:sz="6" w:space="0" w:color="auto"/>
              </w:rPr>
            </w:pPr>
            <w:r w:rsidRPr="00775C71">
              <w:rPr>
                <w:rFonts w:ascii="Arial" w:hAnsi="Arial" w:cs="Arial"/>
                <w:b/>
                <w:bdr w:val="single" w:sz="6" w:space="0" w:color="auto"/>
              </w:rPr>
              <w:t>Date</w:t>
            </w:r>
          </w:p>
        </w:tc>
        <w:tc>
          <w:tcPr>
            <w:tcW w:w="8363" w:type="dxa"/>
          </w:tcPr>
          <w:p w:rsidR="001A6ECA" w:rsidRPr="00775C71" w:rsidRDefault="001A6ECA" w:rsidP="00D5353A">
            <w:pPr>
              <w:rPr>
                <w:rFonts w:ascii="Arial" w:hAnsi="Arial" w:cs="Arial"/>
              </w:rPr>
            </w:pPr>
          </w:p>
        </w:tc>
      </w:tr>
    </w:tbl>
    <w:p w:rsidR="001A6ECA" w:rsidRDefault="001A6ECA" w:rsidP="001A6ECA">
      <w:pPr>
        <w:ind w:left="720"/>
        <w:rPr>
          <w:rFonts w:ascii="Arial" w:hAnsi="Arial"/>
          <w:b/>
          <w:color w:val="00B0F0"/>
          <w:sz w:val="22"/>
          <w:lang w:val="en-IE"/>
        </w:rPr>
      </w:pPr>
    </w:p>
    <w:p w:rsidR="004D1649" w:rsidRPr="00694930" w:rsidRDefault="004D1649" w:rsidP="004D1649">
      <w:pPr>
        <w:numPr>
          <w:ilvl w:val="1"/>
          <w:numId w:val="0"/>
        </w:numPr>
        <w:tabs>
          <w:tab w:val="num" w:pos="420"/>
        </w:tabs>
        <w:ind w:left="420" w:hanging="420"/>
        <w:rPr>
          <w:rFonts w:ascii="Arial" w:hAnsi="Arial"/>
          <w:sz w:val="22"/>
        </w:rPr>
      </w:pPr>
      <w:r w:rsidRPr="00694930">
        <w:rPr>
          <w:rFonts w:ascii="Arial" w:hAnsi="Arial"/>
          <w:b/>
          <w:sz w:val="22"/>
          <w:lang w:val="en-IE"/>
        </w:rPr>
        <w:t>A1.19</w:t>
      </w:r>
      <w:r w:rsidRPr="00694930">
        <w:rPr>
          <w:rFonts w:ascii="Arial" w:hAnsi="Arial"/>
          <w:b/>
          <w:sz w:val="22"/>
          <w:lang w:val="en-IE"/>
        </w:rPr>
        <w:tab/>
        <w:t>Dublin Academic Teaching Hospitals</w:t>
      </w:r>
      <w:r w:rsidRPr="00694930">
        <w:rPr>
          <w:rFonts w:ascii="Arial" w:hAnsi="Arial"/>
          <w:sz w:val="22"/>
        </w:rPr>
        <w:t xml:space="preserve"> </w:t>
      </w:r>
    </w:p>
    <w:p w:rsidR="004D1649" w:rsidRPr="00694930" w:rsidRDefault="004D1649" w:rsidP="004D1649">
      <w:pPr>
        <w:rPr>
          <w:rFonts w:ascii="Arial" w:hAnsi="Arial"/>
          <w:sz w:val="22"/>
        </w:rPr>
      </w:pPr>
    </w:p>
    <w:p w:rsidR="004D1649" w:rsidRPr="00694930" w:rsidRDefault="004D1649" w:rsidP="004D1649">
      <w:pPr>
        <w:ind w:left="720" w:hanging="720"/>
        <w:rPr>
          <w:rFonts w:ascii="Arial" w:hAnsi="Arial"/>
          <w:sz w:val="22"/>
        </w:rPr>
      </w:pPr>
      <w:r w:rsidRPr="00694930">
        <w:rPr>
          <w:rFonts w:ascii="Arial" w:hAnsi="Arial"/>
          <w:sz w:val="22"/>
        </w:rPr>
        <w:t>A1.19.1</w:t>
      </w:r>
      <w:r w:rsidR="002A0649">
        <w:rPr>
          <w:rFonts w:ascii="Arial" w:hAnsi="Arial"/>
          <w:sz w:val="22"/>
        </w:rPr>
        <w:t xml:space="preserve"> </w:t>
      </w:r>
      <w:r w:rsidRPr="00694930">
        <w:rPr>
          <w:rFonts w:ascii="Arial" w:hAnsi="Arial"/>
          <w:sz w:val="22"/>
        </w:rPr>
        <w:t>The Dublin Academic Teaching Hospitals' (DATH's) consists of the Adelaide &amp; Meath Hospital, Incorporating the National Children's Hospital (</w:t>
      </w:r>
      <w:r w:rsidR="005B15BB">
        <w:rPr>
          <w:rFonts w:ascii="Arial" w:hAnsi="Arial"/>
          <w:sz w:val="22"/>
        </w:rPr>
        <w:t>AMNCH</w:t>
      </w:r>
      <w:r w:rsidRPr="00694930">
        <w:rPr>
          <w:rFonts w:ascii="Arial" w:hAnsi="Arial"/>
          <w:sz w:val="22"/>
        </w:rPr>
        <w:t>), Beaumont Hospital, Mater Misericordiae University Hospital, St. James's Hospital and St. Vincent's University Hospital.</w:t>
      </w:r>
      <w:r w:rsidR="00624D3D">
        <w:rPr>
          <w:rFonts w:ascii="Arial" w:hAnsi="Arial"/>
          <w:sz w:val="22"/>
        </w:rPr>
        <w:t xml:space="preserve"> </w:t>
      </w:r>
    </w:p>
    <w:p w:rsidR="00195F2C" w:rsidRDefault="00195F2C" w:rsidP="004D1649">
      <w:pPr>
        <w:ind w:left="720" w:hanging="720"/>
        <w:rPr>
          <w:rFonts w:ascii="Arial" w:hAnsi="Arial"/>
          <w:sz w:val="22"/>
        </w:rPr>
      </w:pPr>
    </w:p>
    <w:p w:rsidR="00CF0847" w:rsidRDefault="00195F2C" w:rsidP="00CF0847">
      <w:pPr>
        <w:autoSpaceDE w:val="0"/>
        <w:autoSpaceDN w:val="0"/>
        <w:adjustRightInd w:val="0"/>
        <w:rPr>
          <w:rFonts w:ascii="TTE1FC1988t00" w:hAnsi="TTE1FC1988t00" w:cs="TTE1FC1988t00"/>
          <w:i/>
          <w:sz w:val="22"/>
          <w:szCs w:val="22"/>
          <w:lang w:eastAsia="en-GB"/>
        </w:rPr>
      </w:pPr>
      <w:r w:rsidRPr="009D6DE5">
        <w:rPr>
          <w:rFonts w:ascii="Arial" w:hAnsi="Arial"/>
          <w:sz w:val="22"/>
        </w:rPr>
        <w:t xml:space="preserve">A1.19.2 The </w:t>
      </w:r>
      <w:r w:rsidRPr="009D6DE5">
        <w:rPr>
          <w:rFonts w:ascii="TTE1FC1988t00" w:hAnsi="TTE1FC1988t00" w:cs="TTE1FC1988t00"/>
          <w:sz w:val="22"/>
          <w:szCs w:val="22"/>
          <w:lang w:eastAsia="en-GB"/>
        </w:rPr>
        <w:t xml:space="preserve">new proposed hospital group structures </w:t>
      </w:r>
      <w:r w:rsidR="00CF0847">
        <w:rPr>
          <w:rFonts w:ascii="TTE1FC1988t00" w:hAnsi="TTE1FC1988t00" w:cs="TTE1FC1988t00"/>
          <w:i/>
          <w:sz w:val="22"/>
          <w:szCs w:val="22"/>
          <w:lang w:eastAsia="en-GB"/>
        </w:rPr>
        <w:t>has been implemented by the HSE. See attached link to the new Health Regions (REOs).</w:t>
      </w:r>
    </w:p>
    <w:p w:rsidR="00CF0847" w:rsidRDefault="00CF0847" w:rsidP="00CF0847">
      <w:pPr>
        <w:autoSpaceDE w:val="0"/>
        <w:autoSpaceDN w:val="0"/>
        <w:adjustRightInd w:val="0"/>
        <w:rPr>
          <w:rFonts w:ascii="TTE1FC1988t00" w:hAnsi="TTE1FC1988t00" w:cs="TTE1FC1988t00"/>
          <w:i/>
          <w:sz w:val="22"/>
          <w:szCs w:val="22"/>
          <w:lang w:eastAsia="en-GB"/>
        </w:rPr>
      </w:pPr>
      <w:r w:rsidRPr="00CF0847">
        <w:rPr>
          <w:rFonts w:ascii="TTE1FC1988t00" w:hAnsi="TTE1FC1988t00" w:cs="TTE1FC1988t00"/>
          <w:i/>
          <w:sz w:val="22"/>
          <w:szCs w:val="22"/>
          <w:lang w:eastAsia="en-GB"/>
        </w:rPr>
        <w:t>https://about.hse.ie/leadership-and-operations/hse-health-regions/</w:t>
      </w:r>
      <w:r w:rsidRPr="00CF0847" w:rsidDel="00CF0847">
        <w:rPr>
          <w:rFonts w:ascii="TTE1FC1988t00" w:hAnsi="TTE1FC1988t00" w:cs="TTE1FC1988t00"/>
          <w:i/>
          <w:sz w:val="22"/>
          <w:szCs w:val="22"/>
          <w:lang w:eastAsia="en-GB"/>
        </w:rPr>
        <w:t xml:space="preserve"> </w:t>
      </w:r>
    </w:p>
    <w:p w:rsidR="00C43BBF" w:rsidRPr="009D6DE5" w:rsidRDefault="00C43BBF" w:rsidP="00187152">
      <w:pPr>
        <w:autoSpaceDE w:val="0"/>
        <w:autoSpaceDN w:val="0"/>
        <w:adjustRightInd w:val="0"/>
        <w:rPr>
          <w:rFonts w:ascii="TTE1FC1988t00" w:hAnsi="TTE1FC1988t00" w:cs="TTE1FC1988t00"/>
          <w:sz w:val="22"/>
          <w:szCs w:val="22"/>
          <w:lang w:eastAsia="en-GB"/>
        </w:rPr>
      </w:pPr>
    </w:p>
    <w:p w:rsidR="00C43BBF" w:rsidRPr="009D6DE5" w:rsidRDefault="00C43BBF" w:rsidP="00195F2C">
      <w:pPr>
        <w:autoSpaceDE w:val="0"/>
        <w:autoSpaceDN w:val="0"/>
        <w:adjustRightInd w:val="0"/>
        <w:ind w:firstLine="720"/>
        <w:rPr>
          <w:rFonts w:ascii="TTE1FC1988t00" w:hAnsi="TTE1FC1988t00" w:cs="TTE1FC1988t00"/>
          <w:sz w:val="22"/>
          <w:szCs w:val="22"/>
          <w:lang w:eastAsia="en-GB"/>
        </w:rPr>
      </w:pPr>
    </w:p>
    <w:p w:rsidR="00195F2C" w:rsidRPr="009D6DE5" w:rsidRDefault="00CF0847" w:rsidP="00195F2C">
      <w:pPr>
        <w:autoSpaceDE w:val="0"/>
        <w:autoSpaceDN w:val="0"/>
        <w:adjustRightInd w:val="0"/>
        <w:ind w:firstLine="720"/>
        <w:rPr>
          <w:rFonts w:ascii="TTE1FC1988t00" w:hAnsi="TTE1FC1988t00" w:cs="TTE1FC1988t00"/>
          <w:sz w:val="22"/>
          <w:szCs w:val="22"/>
          <w:lang w:eastAsia="en-GB"/>
        </w:rPr>
      </w:pPr>
      <w:r>
        <w:rPr>
          <w:rFonts w:ascii="Arial" w:hAnsi="Arial" w:cs="Arial"/>
          <w:color w:val="212B32"/>
          <w:spacing w:val="-3"/>
          <w:sz w:val="29"/>
          <w:szCs w:val="29"/>
          <w:shd w:val="clear" w:color="auto" w:fill="F3F3F3"/>
        </w:rPr>
        <w:t>HSE Dublin and Midlands Region</w:t>
      </w:r>
      <w:r w:rsidR="00C43BBF" w:rsidRPr="009D6DE5">
        <w:rPr>
          <w:rFonts w:ascii="TTE1FC1988t00" w:hAnsi="TTE1FC1988t00" w:cs="TTE1FC1988t00"/>
          <w:sz w:val="22"/>
          <w:szCs w:val="22"/>
          <w:lang w:eastAsia="en-GB"/>
        </w:rPr>
        <w:t xml:space="preserve"> </w:t>
      </w:r>
      <w:r w:rsidR="00195F2C" w:rsidRPr="009D6DE5">
        <w:rPr>
          <w:rFonts w:ascii="TTE1FC1988t00" w:hAnsi="TTE1FC1988t00" w:cs="TTE1FC1988t00"/>
          <w:sz w:val="22"/>
          <w:szCs w:val="22"/>
          <w:lang w:eastAsia="en-GB"/>
        </w:rPr>
        <w:t>comprise:</w:t>
      </w:r>
    </w:p>
    <w:p w:rsidR="00195F2C" w:rsidRPr="009D6DE5" w:rsidRDefault="00195F2C" w:rsidP="0061641E">
      <w:pPr>
        <w:numPr>
          <w:ilvl w:val="0"/>
          <w:numId w:val="21"/>
        </w:numPr>
        <w:tabs>
          <w:tab w:val="clear" w:pos="360"/>
          <w:tab w:val="num" w:pos="1080"/>
        </w:tabs>
        <w:autoSpaceDE w:val="0"/>
        <w:autoSpaceDN w:val="0"/>
        <w:adjustRightInd w:val="0"/>
        <w:ind w:left="1080"/>
        <w:rPr>
          <w:rFonts w:ascii="Arial" w:hAnsi="Arial" w:cs="Arial"/>
          <w:sz w:val="22"/>
          <w:szCs w:val="22"/>
          <w:lang w:eastAsia="en-GB"/>
        </w:rPr>
      </w:pPr>
      <w:r w:rsidRPr="009D6DE5">
        <w:rPr>
          <w:rFonts w:ascii="Arial" w:hAnsi="Arial" w:cs="Arial"/>
          <w:sz w:val="22"/>
          <w:szCs w:val="22"/>
          <w:lang w:eastAsia="en-GB"/>
        </w:rPr>
        <w:t xml:space="preserve">Tallaght </w:t>
      </w:r>
      <w:r w:rsidR="00746149" w:rsidRPr="009D6DE5">
        <w:rPr>
          <w:rFonts w:ascii="Arial" w:hAnsi="Arial" w:cs="Arial"/>
          <w:sz w:val="22"/>
          <w:szCs w:val="22"/>
          <w:lang w:eastAsia="en-GB"/>
        </w:rPr>
        <w:t xml:space="preserve">University </w:t>
      </w:r>
      <w:r w:rsidRPr="009D6DE5">
        <w:rPr>
          <w:rFonts w:ascii="Arial" w:hAnsi="Arial" w:cs="Arial"/>
          <w:sz w:val="22"/>
          <w:szCs w:val="22"/>
          <w:lang w:eastAsia="en-GB"/>
        </w:rPr>
        <w:t>Hospital</w:t>
      </w:r>
      <w:r w:rsidR="000F6F02" w:rsidRPr="009D6DE5">
        <w:rPr>
          <w:rFonts w:ascii="Arial" w:hAnsi="Arial" w:cs="Arial"/>
          <w:sz w:val="22"/>
          <w:szCs w:val="22"/>
          <w:lang w:eastAsia="en-GB"/>
        </w:rPr>
        <w:t xml:space="preserve"> (TUH)</w:t>
      </w:r>
      <w:r w:rsidRPr="009D6DE5">
        <w:rPr>
          <w:rFonts w:ascii="Arial" w:hAnsi="Arial" w:cs="Arial"/>
          <w:sz w:val="22"/>
          <w:szCs w:val="22"/>
          <w:lang w:eastAsia="en-GB"/>
        </w:rPr>
        <w:t>, Dublin</w:t>
      </w:r>
    </w:p>
    <w:p w:rsidR="00195F2C" w:rsidRPr="009D6DE5" w:rsidRDefault="00195F2C" w:rsidP="0061641E">
      <w:pPr>
        <w:numPr>
          <w:ilvl w:val="0"/>
          <w:numId w:val="21"/>
        </w:numPr>
        <w:tabs>
          <w:tab w:val="clear" w:pos="360"/>
          <w:tab w:val="num" w:pos="1080"/>
        </w:tabs>
        <w:autoSpaceDE w:val="0"/>
        <w:autoSpaceDN w:val="0"/>
        <w:adjustRightInd w:val="0"/>
        <w:ind w:left="1080"/>
        <w:rPr>
          <w:rFonts w:ascii="Arial" w:hAnsi="Arial" w:cs="Arial"/>
          <w:sz w:val="22"/>
          <w:szCs w:val="22"/>
          <w:lang w:eastAsia="en-GB"/>
        </w:rPr>
      </w:pPr>
      <w:r w:rsidRPr="009D6DE5">
        <w:rPr>
          <w:rFonts w:ascii="Arial" w:hAnsi="Arial" w:cs="Arial"/>
          <w:sz w:val="22"/>
          <w:szCs w:val="22"/>
          <w:lang w:eastAsia="en-GB"/>
        </w:rPr>
        <w:t>St James’s Hospital, Dublin</w:t>
      </w:r>
    </w:p>
    <w:p w:rsidR="00195F2C" w:rsidRPr="009D6DE5" w:rsidRDefault="00195F2C" w:rsidP="0061641E">
      <w:pPr>
        <w:numPr>
          <w:ilvl w:val="0"/>
          <w:numId w:val="21"/>
        </w:numPr>
        <w:tabs>
          <w:tab w:val="clear" w:pos="360"/>
          <w:tab w:val="num" w:pos="1080"/>
        </w:tabs>
        <w:autoSpaceDE w:val="0"/>
        <w:autoSpaceDN w:val="0"/>
        <w:adjustRightInd w:val="0"/>
        <w:ind w:left="1080"/>
        <w:rPr>
          <w:rFonts w:ascii="Arial" w:hAnsi="Arial" w:cs="Arial"/>
          <w:sz w:val="22"/>
          <w:szCs w:val="22"/>
          <w:lang w:eastAsia="en-GB"/>
        </w:rPr>
      </w:pPr>
      <w:r w:rsidRPr="009D6DE5">
        <w:rPr>
          <w:rFonts w:ascii="Arial" w:hAnsi="Arial" w:cs="Arial"/>
          <w:sz w:val="22"/>
          <w:szCs w:val="22"/>
          <w:lang w:eastAsia="en-GB"/>
        </w:rPr>
        <w:t>Midland</w:t>
      </w:r>
      <w:r w:rsidR="00F00698" w:rsidRPr="009D6DE5">
        <w:rPr>
          <w:rFonts w:ascii="Arial" w:hAnsi="Arial" w:cs="Arial"/>
          <w:sz w:val="22"/>
          <w:szCs w:val="22"/>
          <w:lang w:eastAsia="en-GB"/>
        </w:rPr>
        <w:t>s</w:t>
      </w:r>
      <w:r w:rsidRPr="009D6DE5">
        <w:rPr>
          <w:rFonts w:ascii="Arial" w:hAnsi="Arial" w:cs="Arial"/>
          <w:sz w:val="22"/>
          <w:szCs w:val="22"/>
          <w:lang w:eastAsia="en-GB"/>
        </w:rPr>
        <w:t xml:space="preserve"> Regional Hospital Tullamore</w:t>
      </w:r>
    </w:p>
    <w:p w:rsidR="00195F2C" w:rsidRDefault="00195F2C" w:rsidP="0061641E">
      <w:pPr>
        <w:numPr>
          <w:ilvl w:val="0"/>
          <w:numId w:val="21"/>
        </w:numPr>
        <w:tabs>
          <w:tab w:val="clear" w:pos="360"/>
          <w:tab w:val="num" w:pos="1080"/>
        </w:tabs>
        <w:autoSpaceDE w:val="0"/>
        <w:autoSpaceDN w:val="0"/>
        <w:adjustRightInd w:val="0"/>
        <w:ind w:left="1080"/>
        <w:rPr>
          <w:rFonts w:ascii="Arial" w:hAnsi="Arial" w:cs="Arial"/>
          <w:sz w:val="22"/>
          <w:szCs w:val="22"/>
          <w:lang w:eastAsia="en-GB"/>
        </w:rPr>
      </w:pPr>
      <w:r w:rsidRPr="009D6DE5">
        <w:rPr>
          <w:rFonts w:ascii="Arial" w:hAnsi="Arial" w:cs="Arial"/>
          <w:sz w:val="22"/>
          <w:szCs w:val="22"/>
          <w:lang w:eastAsia="en-GB"/>
        </w:rPr>
        <w:t>Naas General Hospital</w:t>
      </w:r>
    </w:p>
    <w:p w:rsidR="00E22EFA" w:rsidRDefault="00E22EFA" w:rsidP="0061641E">
      <w:pPr>
        <w:numPr>
          <w:ilvl w:val="0"/>
          <w:numId w:val="21"/>
        </w:numPr>
        <w:tabs>
          <w:tab w:val="clear" w:pos="360"/>
          <w:tab w:val="num" w:pos="1080"/>
        </w:tabs>
        <w:autoSpaceDE w:val="0"/>
        <w:autoSpaceDN w:val="0"/>
        <w:adjustRightInd w:val="0"/>
        <w:ind w:left="1080"/>
        <w:rPr>
          <w:rFonts w:ascii="Arial" w:hAnsi="Arial" w:cs="Arial"/>
          <w:sz w:val="22"/>
          <w:szCs w:val="22"/>
          <w:lang w:eastAsia="en-GB"/>
        </w:rPr>
      </w:pPr>
      <w:r>
        <w:rPr>
          <w:rFonts w:ascii="Arial" w:hAnsi="Arial" w:cs="Arial"/>
          <w:sz w:val="22"/>
          <w:szCs w:val="22"/>
          <w:lang w:eastAsia="en-GB"/>
        </w:rPr>
        <w:t>St Luke’s Hospital</w:t>
      </w:r>
    </w:p>
    <w:p w:rsidR="00E22EFA" w:rsidRPr="00E22EFA" w:rsidRDefault="00E22EFA" w:rsidP="00E22EFA">
      <w:pPr>
        <w:numPr>
          <w:ilvl w:val="0"/>
          <w:numId w:val="21"/>
        </w:numPr>
        <w:tabs>
          <w:tab w:val="clear" w:pos="360"/>
          <w:tab w:val="num" w:pos="1080"/>
        </w:tabs>
        <w:autoSpaceDE w:val="0"/>
        <w:autoSpaceDN w:val="0"/>
        <w:adjustRightInd w:val="0"/>
        <w:ind w:left="1080"/>
        <w:rPr>
          <w:rFonts w:ascii="Arial" w:hAnsi="Arial" w:cs="Arial"/>
          <w:sz w:val="22"/>
          <w:szCs w:val="22"/>
          <w:lang w:eastAsia="en-GB"/>
        </w:rPr>
      </w:pPr>
      <w:r w:rsidRPr="00E22EFA">
        <w:rPr>
          <w:rFonts w:ascii="Arial" w:hAnsi="Arial" w:cs="Arial"/>
          <w:sz w:val="22"/>
          <w:szCs w:val="22"/>
          <w:lang w:eastAsia="en-GB"/>
        </w:rPr>
        <w:t>Regional Hospital Mulli</w:t>
      </w:r>
      <w:r w:rsidR="00187152">
        <w:rPr>
          <w:rFonts w:ascii="Arial" w:hAnsi="Arial" w:cs="Arial"/>
          <w:sz w:val="22"/>
          <w:szCs w:val="22"/>
          <w:lang w:eastAsia="en-GB"/>
        </w:rPr>
        <w:t>n</w:t>
      </w:r>
      <w:r w:rsidRPr="00E22EFA">
        <w:rPr>
          <w:rFonts w:ascii="Arial" w:hAnsi="Arial" w:cs="Arial"/>
          <w:sz w:val="22"/>
          <w:szCs w:val="22"/>
          <w:lang w:eastAsia="en-GB"/>
        </w:rPr>
        <w:t>gar</w:t>
      </w:r>
    </w:p>
    <w:p w:rsidR="00195F2C" w:rsidRDefault="00195F2C" w:rsidP="0061641E">
      <w:pPr>
        <w:numPr>
          <w:ilvl w:val="0"/>
          <w:numId w:val="21"/>
        </w:numPr>
        <w:tabs>
          <w:tab w:val="clear" w:pos="360"/>
          <w:tab w:val="num" w:pos="1080"/>
        </w:tabs>
        <w:autoSpaceDE w:val="0"/>
        <w:autoSpaceDN w:val="0"/>
        <w:adjustRightInd w:val="0"/>
        <w:ind w:left="1080"/>
        <w:rPr>
          <w:rFonts w:ascii="Arial" w:hAnsi="Arial" w:cs="Arial"/>
          <w:sz w:val="22"/>
          <w:szCs w:val="22"/>
          <w:lang w:eastAsia="en-GB"/>
        </w:rPr>
      </w:pPr>
      <w:r w:rsidRPr="009D6DE5">
        <w:rPr>
          <w:rFonts w:ascii="Arial" w:hAnsi="Arial" w:cs="Arial"/>
          <w:sz w:val="22"/>
          <w:szCs w:val="22"/>
          <w:lang w:eastAsia="en-GB"/>
        </w:rPr>
        <w:t>Midland</w:t>
      </w:r>
      <w:r w:rsidR="00F00698" w:rsidRPr="009D6DE5">
        <w:rPr>
          <w:rFonts w:ascii="Arial" w:hAnsi="Arial" w:cs="Arial"/>
          <w:sz w:val="22"/>
          <w:szCs w:val="22"/>
          <w:lang w:eastAsia="en-GB"/>
        </w:rPr>
        <w:t>s</w:t>
      </w:r>
      <w:r w:rsidRPr="009D6DE5">
        <w:rPr>
          <w:rFonts w:ascii="Arial" w:hAnsi="Arial" w:cs="Arial"/>
          <w:sz w:val="22"/>
          <w:szCs w:val="22"/>
          <w:lang w:eastAsia="en-GB"/>
        </w:rPr>
        <w:t xml:space="preserve"> Regional Hospital</w:t>
      </w:r>
      <w:r w:rsidR="00E22EFA">
        <w:rPr>
          <w:rFonts w:ascii="Arial" w:hAnsi="Arial" w:cs="Arial"/>
          <w:sz w:val="22"/>
          <w:szCs w:val="22"/>
          <w:lang w:eastAsia="en-GB"/>
        </w:rPr>
        <w:t xml:space="preserve"> </w:t>
      </w:r>
      <w:r w:rsidRPr="009D6DE5">
        <w:rPr>
          <w:rFonts w:ascii="Arial" w:hAnsi="Arial" w:cs="Arial"/>
          <w:sz w:val="22"/>
          <w:szCs w:val="22"/>
          <w:lang w:eastAsia="en-GB"/>
        </w:rPr>
        <w:t>Portlaoise.</w:t>
      </w:r>
    </w:p>
    <w:p w:rsidR="00E22EFA" w:rsidRPr="009D6DE5" w:rsidRDefault="00E22EFA" w:rsidP="0061641E">
      <w:pPr>
        <w:numPr>
          <w:ilvl w:val="0"/>
          <w:numId w:val="21"/>
        </w:numPr>
        <w:tabs>
          <w:tab w:val="clear" w:pos="360"/>
          <w:tab w:val="num" w:pos="1080"/>
        </w:tabs>
        <w:autoSpaceDE w:val="0"/>
        <w:autoSpaceDN w:val="0"/>
        <w:adjustRightInd w:val="0"/>
        <w:ind w:left="1080"/>
        <w:rPr>
          <w:rFonts w:ascii="Arial" w:hAnsi="Arial" w:cs="Arial"/>
          <w:sz w:val="22"/>
          <w:szCs w:val="22"/>
          <w:lang w:eastAsia="en-GB"/>
        </w:rPr>
      </w:pPr>
      <w:r>
        <w:rPr>
          <w:rFonts w:ascii="Arial" w:hAnsi="Arial" w:cs="Arial"/>
          <w:sz w:val="22"/>
          <w:szCs w:val="22"/>
          <w:lang w:eastAsia="en-GB"/>
        </w:rPr>
        <w:t>CHI Tallaght</w:t>
      </w:r>
    </w:p>
    <w:p w:rsidR="00195F2C" w:rsidRPr="009D6DE5" w:rsidRDefault="00195F2C" w:rsidP="00195F2C">
      <w:pPr>
        <w:ind w:left="720"/>
        <w:rPr>
          <w:rFonts w:ascii="Arial" w:hAnsi="Arial" w:cs="Arial"/>
          <w:sz w:val="22"/>
        </w:rPr>
      </w:pPr>
      <w:r w:rsidRPr="009D6DE5">
        <w:rPr>
          <w:rFonts w:ascii="Arial" w:hAnsi="Arial" w:cs="Arial"/>
          <w:sz w:val="22"/>
          <w:szCs w:val="22"/>
          <w:lang w:eastAsia="en-GB"/>
        </w:rPr>
        <w:t xml:space="preserve">The primary academic partner for the Dublin Midlands </w:t>
      </w:r>
      <w:r w:rsidR="00C43BBF" w:rsidRPr="009D6DE5">
        <w:rPr>
          <w:rFonts w:ascii="Arial" w:hAnsi="Arial" w:cs="Arial"/>
          <w:sz w:val="22"/>
          <w:szCs w:val="22"/>
          <w:lang w:eastAsia="en-GB"/>
        </w:rPr>
        <w:t xml:space="preserve">Hospital </w:t>
      </w:r>
      <w:r w:rsidRPr="009D6DE5">
        <w:rPr>
          <w:rFonts w:ascii="Arial" w:hAnsi="Arial" w:cs="Arial"/>
          <w:sz w:val="22"/>
          <w:szCs w:val="22"/>
          <w:lang w:eastAsia="en-GB"/>
        </w:rPr>
        <w:t>Group is Trinity College, Dublin.</w:t>
      </w:r>
    </w:p>
    <w:p w:rsidR="00195F2C" w:rsidRPr="009D6DE5" w:rsidRDefault="00195F2C" w:rsidP="00195F2C">
      <w:pPr>
        <w:rPr>
          <w:rFonts w:ascii="Arial" w:hAnsi="Arial"/>
          <w:sz w:val="22"/>
        </w:rPr>
      </w:pPr>
    </w:p>
    <w:p w:rsidR="00195F2C" w:rsidRPr="009D6DE5" w:rsidRDefault="00195F2C" w:rsidP="00195F2C">
      <w:pPr>
        <w:ind w:left="720" w:hanging="720"/>
        <w:rPr>
          <w:rFonts w:ascii="Arial" w:hAnsi="Arial"/>
          <w:sz w:val="22"/>
        </w:rPr>
      </w:pPr>
      <w:r w:rsidRPr="009D6DE5">
        <w:rPr>
          <w:rFonts w:ascii="Arial" w:hAnsi="Arial"/>
          <w:sz w:val="22"/>
        </w:rPr>
        <w:t xml:space="preserve">A1.19.2 While this Contract is being Awarded by </w:t>
      </w:r>
      <w:r w:rsidR="005B15BB" w:rsidRPr="009D6DE5">
        <w:rPr>
          <w:rFonts w:ascii="Arial" w:hAnsi="Arial"/>
          <w:sz w:val="22"/>
        </w:rPr>
        <w:t xml:space="preserve">the </w:t>
      </w:r>
      <w:r w:rsidR="00F65114" w:rsidRPr="009D6DE5">
        <w:rPr>
          <w:rFonts w:ascii="Arial" w:hAnsi="Arial"/>
          <w:sz w:val="22"/>
        </w:rPr>
        <w:t>TUH</w:t>
      </w:r>
      <w:r w:rsidRPr="009D6DE5">
        <w:rPr>
          <w:rFonts w:ascii="Arial" w:hAnsi="Arial"/>
          <w:sz w:val="22"/>
        </w:rPr>
        <w:t>, it should be noted that other DATH's, and Hospital Group Members may avail of the conditions contained therein as part of an Agreement among all DATH's named in section 1.19.1 and any parties if so wish as named A1.19.2.  In such instance each Hospital would be responsible for issuing their own Contract Award.</w:t>
      </w:r>
    </w:p>
    <w:p w:rsidR="0097583F" w:rsidRPr="009D6DE5" w:rsidRDefault="0097583F" w:rsidP="00195F2C">
      <w:pPr>
        <w:ind w:left="720" w:hanging="720"/>
        <w:rPr>
          <w:rFonts w:ascii="Arial" w:hAnsi="Arial"/>
          <w:sz w:val="22"/>
        </w:rPr>
      </w:pPr>
    </w:p>
    <w:p w:rsidR="0097583F" w:rsidRDefault="0097583F" w:rsidP="00195F2C">
      <w:pPr>
        <w:ind w:left="720" w:hanging="720"/>
        <w:rPr>
          <w:rFonts w:ascii="Arial" w:hAnsi="Arial"/>
          <w:sz w:val="22"/>
        </w:rPr>
      </w:pPr>
      <w:r w:rsidRPr="009D6DE5">
        <w:rPr>
          <w:rFonts w:ascii="Arial" w:hAnsi="Arial"/>
          <w:sz w:val="22"/>
        </w:rPr>
        <w:t xml:space="preserve">A1.19.3 </w:t>
      </w:r>
      <w:r w:rsidR="001F0B9B" w:rsidRPr="009D6DE5">
        <w:rPr>
          <w:rFonts w:ascii="Arial" w:hAnsi="Arial"/>
          <w:sz w:val="22"/>
        </w:rPr>
        <w:t>AMNCH</w:t>
      </w:r>
      <w:r w:rsidRPr="009D6DE5">
        <w:rPr>
          <w:rFonts w:ascii="Arial" w:hAnsi="Arial"/>
          <w:sz w:val="22"/>
        </w:rPr>
        <w:t xml:space="preserve"> </w:t>
      </w:r>
      <w:r w:rsidR="0028682A" w:rsidRPr="009D6DE5">
        <w:rPr>
          <w:rFonts w:ascii="Arial" w:hAnsi="Arial"/>
          <w:sz w:val="22"/>
        </w:rPr>
        <w:t xml:space="preserve">(TUH) </w:t>
      </w:r>
      <w:r w:rsidRPr="009D6DE5">
        <w:rPr>
          <w:rFonts w:ascii="Arial" w:hAnsi="Arial"/>
          <w:sz w:val="22"/>
        </w:rPr>
        <w:t xml:space="preserve">remains the Contracting Authority throughout the Tendering and Contract process </w:t>
      </w:r>
      <w:r w:rsidR="000646F4" w:rsidRPr="009D6DE5">
        <w:rPr>
          <w:rFonts w:ascii="Arial" w:hAnsi="Arial"/>
          <w:sz w:val="22"/>
        </w:rPr>
        <w:t xml:space="preserve">and </w:t>
      </w:r>
      <w:r w:rsidRPr="009D6DE5">
        <w:rPr>
          <w:rFonts w:ascii="Arial" w:hAnsi="Arial"/>
          <w:sz w:val="22"/>
        </w:rPr>
        <w:t>duration</w:t>
      </w:r>
      <w:r w:rsidR="000646F4" w:rsidRPr="009D6DE5">
        <w:rPr>
          <w:rFonts w:ascii="Arial" w:hAnsi="Arial"/>
          <w:sz w:val="22"/>
        </w:rPr>
        <w:t xml:space="preserve"> </w:t>
      </w:r>
      <w:r w:rsidRPr="009D6DE5">
        <w:rPr>
          <w:rFonts w:ascii="Arial" w:hAnsi="Arial"/>
          <w:sz w:val="22"/>
        </w:rPr>
        <w:t>period(s).</w:t>
      </w:r>
    </w:p>
    <w:p w:rsidR="0056612E" w:rsidRDefault="0056612E" w:rsidP="00195F2C">
      <w:pPr>
        <w:ind w:left="720" w:hanging="720"/>
        <w:rPr>
          <w:rFonts w:ascii="Arial" w:hAnsi="Arial"/>
          <w:sz w:val="22"/>
        </w:rPr>
      </w:pPr>
    </w:p>
    <w:p w:rsidR="0056612E" w:rsidRPr="009D6DE5" w:rsidRDefault="0056612E" w:rsidP="0056612E">
      <w:pPr>
        <w:rPr>
          <w:rFonts w:ascii="Arial" w:hAnsi="Arial"/>
          <w:b/>
          <w:sz w:val="22"/>
        </w:rPr>
      </w:pPr>
      <w:r w:rsidRPr="009D6DE5">
        <w:rPr>
          <w:rFonts w:ascii="Arial" w:hAnsi="Arial"/>
          <w:b/>
          <w:sz w:val="22"/>
        </w:rPr>
        <w:t>A1.20</w:t>
      </w:r>
      <w:r w:rsidRPr="009D6DE5">
        <w:rPr>
          <w:rFonts w:ascii="Arial" w:hAnsi="Arial"/>
          <w:b/>
          <w:sz w:val="22"/>
        </w:rPr>
        <w:tab/>
        <w:t>HSE Areas / Institutions / Sectors</w:t>
      </w:r>
    </w:p>
    <w:p w:rsidR="0056612E" w:rsidRPr="009D6DE5" w:rsidRDefault="0056612E" w:rsidP="0056612E">
      <w:pPr>
        <w:rPr>
          <w:rFonts w:ascii="Arial" w:hAnsi="Arial"/>
          <w:sz w:val="22"/>
        </w:rPr>
      </w:pPr>
    </w:p>
    <w:p w:rsidR="0056612E" w:rsidRPr="009D6DE5" w:rsidRDefault="0056612E" w:rsidP="0056612E">
      <w:pPr>
        <w:rPr>
          <w:rFonts w:ascii="Arial" w:hAnsi="Arial"/>
          <w:sz w:val="22"/>
        </w:rPr>
      </w:pPr>
      <w:r w:rsidRPr="009D6DE5">
        <w:rPr>
          <w:rFonts w:ascii="Arial" w:hAnsi="Arial"/>
          <w:sz w:val="22"/>
        </w:rPr>
        <w:t>A1.20.1 TUH reserves the option to extend the geographical and / or volume coverage of this</w:t>
      </w:r>
    </w:p>
    <w:p w:rsidR="0056612E" w:rsidRPr="009D6DE5" w:rsidRDefault="0056612E" w:rsidP="0056612E">
      <w:pPr>
        <w:ind w:left="720" w:firstLine="60"/>
        <w:rPr>
          <w:rFonts w:ascii="Arial" w:hAnsi="Arial"/>
          <w:sz w:val="22"/>
        </w:rPr>
      </w:pPr>
      <w:r w:rsidRPr="009D6DE5">
        <w:rPr>
          <w:rFonts w:ascii="Arial" w:hAnsi="Arial"/>
          <w:sz w:val="22"/>
        </w:rPr>
        <w:t xml:space="preserve">contract, to include other areas / institutions of the HSE, with the contractor’s prior consent. </w:t>
      </w:r>
    </w:p>
    <w:p w:rsidR="0056612E" w:rsidRPr="009D6DE5" w:rsidRDefault="0056612E" w:rsidP="0056612E">
      <w:pPr>
        <w:rPr>
          <w:rFonts w:ascii="Arial" w:hAnsi="Arial"/>
          <w:sz w:val="22"/>
        </w:rPr>
      </w:pPr>
    </w:p>
    <w:p w:rsidR="0056612E" w:rsidRPr="009D6DE5" w:rsidRDefault="0056612E" w:rsidP="0056612E">
      <w:pPr>
        <w:rPr>
          <w:rFonts w:ascii="Arial" w:hAnsi="Arial"/>
          <w:sz w:val="22"/>
        </w:rPr>
      </w:pPr>
      <w:r w:rsidRPr="009D6DE5">
        <w:rPr>
          <w:rFonts w:ascii="Arial" w:hAnsi="Arial"/>
          <w:sz w:val="22"/>
        </w:rPr>
        <w:t>A1.20.2 TUH reserves the option to extend the geographical and / or volume coverage of this</w:t>
      </w:r>
    </w:p>
    <w:p w:rsidR="0056612E" w:rsidRPr="009D6DE5" w:rsidRDefault="0056612E" w:rsidP="0056612E">
      <w:pPr>
        <w:ind w:left="720" w:firstLine="60"/>
        <w:rPr>
          <w:rFonts w:ascii="Arial" w:hAnsi="Arial"/>
          <w:sz w:val="22"/>
        </w:rPr>
      </w:pPr>
      <w:r w:rsidRPr="009D6DE5">
        <w:rPr>
          <w:rFonts w:ascii="Arial" w:hAnsi="Arial"/>
          <w:sz w:val="22"/>
        </w:rPr>
        <w:t xml:space="preserve">contract, to include other Contracting Authorities, with the contractor’s prior consent. </w:t>
      </w:r>
    </w:p>
    <w:p w:rsidR="0056612E" w:rsidRPr="009D6DE5" w:rsidRDefault="0056612E" w:rsidP="0056612E">
      <w:pPr>
        <w:rPr>
          <w:rFonts w:ascii="Arial" w:hAnsi="Arial"/>
          <w:sz w:val="22"/>
        </w:rPr>
      </w:pPr>
    </w:p>
    <w:tbl>
      <w:tblPr>
        <w:tblpPr w:leftFromText="189" w:rightFromText="189" w:vertAnchor="text" w:tblpX="831"/>
        <w:tblW w:w="9913" w:type="dxa"/>
        <w:tblCellMar>
          <w:left w:w="0" w:type="dxa"/>
          <w:right w:w="0" w:type="dxa"/>
        </w:tblCellMar>
        <w:tblLook w:val="04A0" w:firstRow="1" w:lastRow="0" w:firstColumn="1" w:lastColumn="0" w:noHBand="0" w:noVBand="1"/>
      </w:tblPr>
      <w:tblGrid>
        <w:gridCol w:w="5093"/>
        <w:gridCol w:w="4820"/>
      </w:tblGrid>
      <w:tr w:rsidR="0056612E" w:rsidRPr="009D6DE5" w:rsidTr="00B67C72">
        <w:trPr>
          <w:trHeight w:val="255"/>
        </w:trPr>
        <w:tc>
          <w:tcPr>
            <w:tcW w:w="509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6612E" w:rsidRPr="009D6DE5" w:rsidRDefault="0056612E" w:rsidP="00B67C72">
            <w:pPr>
              <w:rPr>
                <w:rFonts w:ascii="Arial" w:hAnsi="Arial" w:cs="Arial"/>
                <w:spacing w:val="-2"/>
                <w:sz w:val="14"/>
                <w:szCs w:val="14"/>
                <w:lang w:val="en-IE" w:eastAsia="en-IE"/>
              </w:rPr>
            </w:pPr>
            <w:r w:rsidRPr="009D6DE5">
              <w:rPr>
                <w:rFonts w:ascii="Arial" w:hAnsi="Arial" w:cs="Arial"/>
                <w:sz w:val="14"/>
                <w:szCs w:val="14"/>
              </w:rPr>
              <w:t>Ministers of the Government of Ireland</w:t>
            </w:r>
          </w:p>
        </w:tc>
        <w:tc>
          <w:tcPr>
            <w:tcW w:w="48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6612E" w:rsidRPr="009D6DE5" w:rsidRDefault="0056612E" w:rsidP="00B67C72">
            <w:pPr>
              <w:rPr>
                <w:rFonts w:ascii="Arial" w:hAnsi="Arial" w:cs="Arial"/>
                <w:spacing w:val="-2"/>
                <w:sz w:val="14"/>
                <w:szCs w:val="14"/>
              </w:rPr>
            </w:pPr>
            <w:r w:rsidRPr="009D6DE5">
              <w:rPr>
                <w:rFonts w:ascii="Arial" w:hAnsi="Arial" w:cs="Arial"/>
                <w:sz w:val="14"/>
                <w:szCs w:val="14"/>
              </w:rPr>
              <w:t>Central Government Departments</w:t>
            </w:r>
          </w:p>
        </w:tc>
      </w:tr>
      <w:tr w:rsidR="0056612E" w:rsidRPr="009D6DE5" w:rsidTr="00B67C72">
        <w:trPr>
          <w:trHeight w:val="255"/>
        </w:trPr>
        <w:tc>
          <w:tcPr>
            <w:tcW w:w="5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6612E" w:rsidRPr="009D6DE5" w:rsidRDefault="0056612E" w:rsidP="00B67C72">
            <w:pPr>
              <w:rPr>
                <w:rFonts w:ascii="Arial" w:hAnsi="Arial" w:cs="Arial"/>
                <w:spacing w:val="-2"/>
                <w:sz w:val="14"/>
                <w:szCs w:val="14"/>
              </w:rPr>
            </w:pPr>
            <w:r w:rsidRPr="009D6DE5">
              <w:rPr>
                <w:rFonts w:ascii="Arial" w:hAnsi="Arial" w:cs="Arial"/>
                <w:sz w:val="14"/>
                <w:szCs w:val="14"/>
              </w:rPr>
              <w:t>Health Information and Quality Authority (HIQA)</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612E" w:rsidRPr="009D6DE5" w:rsidRDefault="0056612E" w:rsidP="00B67C72">
            <w:pPr>
              <w:rPr>
                <w:rFonts w:ascii="Arial" w:hAnsi="Arial" w:cs="Arial"/>
                <w:spacing w:val="-2"/>
                <w:sz w:val="14"/>
                <w:szCs w:val="14"/>
              </w:rPr>
            </w:pPr>
            <w:r w:rsidRPr="009D6DE5">
              <w:rPr>
                <w:rFonts w:ascii="Arial" w:hAnsi="Arial" w:cs="Arial"/>
                <w:sz w:val="14"/>
                <w:szCs w:val="14"/>
              </w:rPr>
              <w:t xml:space="preserve">An Garda Siochána </w:t>
            </w:r>
          </w:p>
        </w:tc>
      </w:tr>
      <w:tr w:rsidR="0056612E" w:rsidRPr="009D6DE5" w:rsidTr="00B67C72">
        <w:trPr>
          <w:trHeight w:val="255"/>
        </w:trPr>
        <w:tc>
          <w:tcPr>
            <w:tcW w:w="5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6612E" w:rsidRPr="009D6DE5" w:rsidRDefault="0056612E" w:rsidP="00B67C72">
            <w:pPr>
              <w:rPr>
                <w:rFonts w:ascii="Arial" w:hAnsi="Arial" w:cs="Arial"/>
                <w:spacing w:val="-2"/>
                <w:sz w:val="14"/>
                <w:szCs w:val="14"/>
              </w:rPr>
            </w:pPr>
            <w:r w:rsidRPr="009D6DE5">
              <w:rPr>
                <w:rFonts w:ascii="Arial" w:hAnsi="Arial" w:cs="Arial"/>
                <w:sz w:val="14"/>
                <w:szCs w:val="14"/>
              </w:rPr>
              <w:t>The Irish Prison Service</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612E" w:rsidRPr="009D6DE5" w:rsidRDefault="0056612E" w:rsidP="00B67C72">
            <w:pPr>
              <w:rPr>
                <w:rFonts w:ascii="Arial" w:hAnsi="Arial" w:cs="Arial"/>
                <w:spacing w:val="-2"/>
                <w:sz w:val="14"/>
                <w:szCs w:val="14"/>
              </w:rPr>
            </w:pPr>
            <w:r w:rsidRPr="009D6DE5">
              <w:rPr>
                <w:rFonts w:ascii="Arial" w:hAnsi="Arial" w:cs="Arial"/>
                <w:sz w:val="14"/>
                <w:szCs w:val="14"/>
              </w:rPr>
              <w:t>Defence Forces</w:t>
            </w:r>
          </w:p>
        </w:tc>
      </w:tr>
      <w:tr w:rsidR="0056612E" w:rsidRPr="009D6DE5" w:rsidTr="00B67C72">
        <w:trPr>
          <w:trHeight w:val="255"/>
        </w:trPr>
        <w:tc>
          <w:tcPr>
            <w:tcW w:w="5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6612E" w:rsidRPr="009D6DE5" w:rsidRDefault="0056612E" w:rsidP="00B67C72">
            <w:pPr>
              <w:rPr>
                <w:rFonts w:ascii="Arial" w:hAnsi="Arial" w:cs="Arial"/>
                <w:spacing w:val="-2"/>
                <w:sz w:val="14"/>
                <w:szCs w:val="14"/>
              </w:rPr>
            </w:pPr>
            <w:r w:rsidRPr="009D6DE5">
              <w:rPr>
                <w:rFonts w:ascii="Arial" w:hAnsi="Arial" w:cs="Arial"/>
                <w:sz w:val="14"/>
                <w:szCs w:val="14"/>
              </w:rPr>
              <w:t>Offices and non-commercial Agencies and Organisations which have a formal reporting and legal relationship to Central Government Departments, including all local authorities in Ireland (themselves including Town Councils, regional assemblies, county enterprise boards and library bodies)</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612E" w:rsidRPr="009D6DE5" w:rsidRDefault="0056612E" w:rsidP="00B67C72">
            <w:pPr>
              <w:rPr>
                <w:rFonts w:ascii="Arial" w:hAnsi="Arial" w:cs="Arial"/>
                <w:spacing w:val="-2"/>
                <w:sz w:val="14"/>
                <w:szCs w:val="14"/>
              </w:rPr>
            </w:pPr>
            <w:r w:rsidRPr="009D6DE5">
              <w:rPr>
                <w:rFonts w:ascii="Arial" w:hAnsi="Arial" w:cs="Arial"/>
                <w:sz w:val="14"/>
                <w:szCs w:val="14"/>
              </w:rPr>
              <w:t>Contracting authorities which are third Level Education Institutions (including universities and institutes of technology), vocational education committees (VECs) and VEC schools and primary, post-primary, special and secondary schools as well as VECs acting on behalf of school, groups and clusters of schools in centres; including and not limited to Education Procurement Service and Education and Training Boards.</w:t>
            </w:r>
          </w:p>
        </w:tc>
      </w:tr>
    </w:tbl>
    <w:p w:rsidR="0056612E" w:rsidRPr="009D6DE5" w:rsidRDefault="0056612E" w:rsidP="0056612E">
      <w:pPr>
        <w:rPr>
          <w:rFonts w:ascii="Arial" w:hAnsi="Arial"/>
          <w:sz w:val="22"/>
        </w:rPr>
      </w:pPr>
    </w:p>
    <w:p w:rsidR="0056612E" w:rsidRPr="009D6DE5" w:rsidRDefault="0056612E" w:rsidP="0056612E">
      <w:pPr>
        <w:rPr>
          <w:rFonts w:ascii="Arial" w:hAnsi="Arial"/>
          <w:sz w:val="22"/>
        </w:rPr>
      </w:pPr>
    </w:p>
    <w:p w:rsidR="0056612E" w:rsidRPr="009D6DE5" w:rsidRDefault="0056612E" w:rsidP="0056612E">
      <w:pPr>
        <w:rPr>
          <w:rFonts w:ascii="Arial" w:hAnsi="Arial"/>
          <w:sz w:val="22"/>
        </w:rPr>
      </w:pPr>
    </w:p>
    <w:p w:rsidR="0056612E" w:rsidRPr="009D6DE5" w:rsidRDefault="0056612E" w:rsidP="0056612E">
      <w:pPr>
        <w:rPr>
          <w:rFonts w:ascii="Arial" w:hAnsi="Arial"/>
          <w:sz w:val="22"/>
        </w:rPr>
      </w:pPr>
    </w:p>
    <w:p w:rsidR="0056612E" w:rsidRPr="009D6DE5" w:rsidRDefault="0056612E" w:rsidP="0056612E">
      <w:pPr>
        <w:rPr>
          <w:rFonts w:ascii="Arial" w:hAnsi="Arial"/>
          <w:sz w:val="22"/>
        </w:rPr>
      </w:pPr>
    </w:p>
    <w:p w:rsidR="0056612E" w:rsidRPr="009D6DE5" w:rsidRDefault="0056612E" w:rsidP="0056612E">
      <w:pPr>
        <w:rPr>
          <w:rFonts w:ascii="Arial" w:hAnsi="Arial"/>
          <w:sz w:val="22"/>
        </w:rPr>
      </w:pPr>
    </w:p>
    <w:p w:rsidR="0056612E" w:rsidRDefault="0056612E" w:rsidP="0056612E">
      <w:pPr>
        <w:rPr>
          <w:rFonts w:ascii="Arial" w:hAnsi="Arial"/>
          <w:color w:val="0000FF"/>
          <w:sz w:val="22"/>
        </w:rPr>
      </w:pPr>
    </w:p>
    <w:p w:rsidR="0056612E" w:rsidRPr="00463674" w:rsidRDefault="0056612E" w:rsidP="0056612E">
      <w:pPr>
        <w:rPr>
          <w:rFonts w:ascii="Arial" w:hAnsi="Arial"/>
          <w:color w:val="0000FF"/>
          <w:sz w:val="16"/>
          <w:szCs w:val="16"/>
        </w:rPr>
      </w:pPr>
    </w:p>
    <w:tbl>
      <w:tblPr>
        <w:tblpPr w:leftFromText="189" w:rightFromText="189" w:vertAnchor="text" w:tblpX="831"/>
        <w:tblW w:w="9913" w:type="dxa"/>
        <w:tblCellMar>
          <w:left w:w="0" w:type="dxa"/>
          <w:right w:w="0" w:type="dxa"/>
        </w:tblCellMar>
        <w:tblLook w:val="04A0" w:firstRow="1" w:lastRow="0" w:firstColumn="1" w:lastColumn="0" w:noHBand="0" w:noVBand="1"/>
      </w:tblPr>
      <w:tblGrid>
        <w:gridCol w:w="5093"/>
        <w:gridCol w:w="4820"/>
      </w:tblGrid>
      <w:tr w:rsidR="0056612E" w:rsidRPr="00463674" w:rsidTr="00B67C72">
        <w:trPr>
          <w:trHeight w:val="315"/>
        </w:trPr>
        <w:tc>
          <w:tcPr>
            <w:tcW w:w="509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University Hospital Waterford</w:t>
            </w:r>
          </w:p>
        </w:tc>
        <w:tc>
          <w:tcPr>
            <w:tcW w:w="48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U.C.H., Galway </w:t>
            </w:r>
          </w:p>
        </w:tc>
      </w:tr>
      <w:tr w:rsidR="0056612E" w:rsidRPr="00463674" w:rsidTr="00B67C72">
        <w:trPr>
          <w:trHeight w:val="315"/>
        </w:trPr>
        <w:tc>
          <w:tcPr>
            <w:tcW w:w="5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St. Luke’s Hospital Kilkenny</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Portiuncula Hospital, Ballinasloe </w:t>
            </w:r>
          </w:p>
        </w:tc>
      </w:tr>
      <w:tr w:rsidR="0056612E" w:rsidRPr="00463674" w:rsidTr="00B67C72">
        <w:trPr>
          <w:trHeight w:val="315"/>
        </w:trPr>
        <w:tc>
          <w:tcPr>
            <w:tcW w:w="5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Wexford General Hospital</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Mid-Western Regional Hospital, Dooradoyle </w:t>
            </w:r>
          </w:p>
        </w:tc>
      </w:tr>
      <w:tr w:rsidR="0056612E" w:rsidRPr="00463674" w:rsidTr="00B67C72">
        <w:trPr>
          <w:trHeight w:val="315"/>
        </w:trPr>
        <w:tc>
          <w:tcPr>
            <w:tcW w:w="5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South Tipperary General Hospital Clonmel</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Mid-Western Regional Hospital, Ennis </w:t>
            </w:r>
          </w:p>
        </w:tc>
      </w:tr>
      <w:tr w:rsidR="0056612E" w:rsidRPr="00463674" w:rsidTr="00B67C72">
        <w:trPr>
          <w:trHeight w:val="315"/>
        </w:trPr>
        <w:tc>
          <w:tcPr>
            <w:tcW w:w="5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Cork University Hospital </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Mid-Western Regional Hospital Nenagh </w:t>
            </w:r>
          </w:p>
        </w:tc>
      </w:tr>
      <w:tr w:rsidR="0056612E" w:rsidRPr="00463674" w:rsidTr="00B67C72">
        <w:trPr>
          <w:trHeight w:val="315"/>
        </w:trPr>
        <w:tc>
          <w:tcPr>
            <w:tcW w:w="5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Mallow General Hospital </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St. John's Hospital Limerick </w:t>
            </w:r>
          </w:p>
        </w:tc>
      </w:tr>
      <w:tr w:rsidR="0056612E" w:rsidRPr="00463674" w:rsidTr="00B67C72">
        <w:trPr>
          <w:trHeight w:val="255"/>
        </w:trPr>
        <w:tc>
          <w:tcPr>
            <w:tcW w:w="5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Tralee General Hospital (Kerry) </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St. James' Hospital, Dublin</w:t>
            </w:r>
          </w:p>
        </w:tc>
      </w:tr>
      <w:tr w:rsidR="0056612E" w:rsidRPr="00463674" w:rsidTr="00B67C72">
        <w:trPr>
          <w:trHeight w:val="315"/>
        </w:trPr>
        <w:tc>
          <w:tcPr>
            <w:tcW w:w="5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Bantry Hospital </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St. Vincent's University Hospital, Dublin 4</w:t>
            </w:r>
          </w:p>
        </w:tc>
      </w:tr>
      <w:tr w:rsidR="0056612E" w:rsidRPr="00463674" w:rsidTr="00B67C72">
        <w:trPr>
          <w:trHeight w:val="300"/>
        </w:trPr>
        <w:tc>
          <w:tcPr>
            <w:tcW w:w="5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South Infirmary, Cork</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St. Columcille's, Loughlinstown </w:t>
            </w:r>
          </w:p>
        </w:tc>
      </w:tr>
      <w:tr w:rsidR="0056612E" w:rsidRPr="00463674" w:rsidTr="00B67C72">
        <w:trPr>
          <w:trHeight w:val="300"/>
        </w:trPr>
        <w:tc>
          <w:tcPr>
            <w:tcW w:w="5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Mercy University Hospital, Cork</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St. Michael's Hospital, Dun Laoghaire </w:t>
            </w:r>
          </w:p>
        </w:tc>
      </w:tr>
      <w:tr w:rsidR="0056612E" w:rsidRPr="00463674" w:rsidTr="00B67C72">
        <w:trPr>
          <w:trHeight w:val="255"/>
        </w:trPr>
        <w:tc>
          <w:tcPr>
            <w:tcW w:w="5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Beaumont Hospital </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National Maternity Hospital, Holles St.</w:t>
            </w:r>
          </w:p>
        </w:tc>
      </w:tr>
      <w:tr w:rsidR="0056612E" w:rsidRPr="00463674" w:rsidTr="00B67C72">
        <w:trPr>
          <w:trHeight w:val="255"/>
        </w:trPr>
        <w:tc>
          <w:tcPr>
            <w:tcW w:w="5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Our Lady's of Lourdes Drogheda </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St. Luke's Hospital, Rathgar </w:t>
            </w:r>
          </w:p>
        </w:tc>
      </w:tr>
      <w:tr w:rsidR="0056612E" w:rsidRPr="00463674" w:rsidTr="00B67C72">
        <w:trPr>
          <w:trHeight w:val="255"/>
        </w:trPr>
        <w:tc>
          <w:tcPr>
            <w:tcW w:w="5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Louth County Hospital  Dundalk </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Royal Victoria Eye &amp; Ear Hospital </w:t>
            </w:r>
          </w:p>
        </w:tc>
      </w:tr>
      <w:tr w:rsidR="0056612E" w:rsidRPr="00463674" w:rsidTr="00B67C72">
        <w:trPr>
          <w:trHeight w:val="255"/>
        </w:trPr>
        <w:tc>
          <w:tcPr>
            <w:tcW w:w="5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Cavan General Hospital </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MRH Mullingar General Hospital</w:t>
            </w:r>
          </w:p>
        </w:tc>
      </w:tr>
      <w:tr w:rsidR="0056612E" w:rsidRPr="00463674" w:rsidTr="00B67C72">
        <w:trPr>
          <w:trHeight w:val="255"/>
        </w:trPr>
        <w:tc>
          <w:tcPr>
            <w:tcW w:w="5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Monaghan General Hospital </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MRH Tullamore General Hospital </w:t>
            </w:r>
          </w:p>
        </w:tc>
      </w:tr>
      <w:tr w:rsidR="0056612E" w:rsidRPr="00463674" w:rsidTr="00B67C72">
        <w:trPr>
          <w:trHeight w:val="255"/>
        </w:trPr>
        <w:tc>
          <w:tcPr>
            <w:tcW w:w="5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Our Lady's Hospital Navan </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MRH Portlaoise General Hospital </w:t>
            </w:r>
          </w:p>
        </w:tc>
      </w:tr>
      <w:tr w:rsidR="0056612E" w:rsidRPr="00463674" w:rsidTr="00B67C72">
        <w:trPr>
          <w:trHeight w:val="255"/>
        </w:trPr>
        <w:tc>
          <w:tcPr>
            <w:tcW w:w="5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lastRenderedPageBreak/>
              <w:t xml:space="preserve">Mater Misericordiae Hospital </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AMNCH, Tallaght University Hospital</w:t>
            </w:r>
            <w:r>
              <w:rPr>
                <w:rFonts w:ascii="Arial" w:hAnsi="Arial" w:cs="Arial"/>
                <w:sz w:val="14"/>
                <w:szCs w:val="14"/>
              </w:rPr>
              <w:t xml:space="preserve"> (TUH)</w:t>
            </w:r>
          </w:p>
        </w:tc>
      </w:tr>
      <w:tr w:rsidR="0056612E" w:rsidRPr="00463674" w:rsidTr="00B67C72">
        <w:trPr>
          <w:trHeight w:val="315"/>
        </w:trPr>
        <w:tc>
          <w:tcPr>
            <w:tcW w:w="5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Connolly Hospital </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Naas General Hospital </w:t>
            </w:r>
          </w:p>
        </w:tc>
      </w:tr>
      <w:tr w:rsidR="0056612E" w:rsidRPr="00463674" w:rsidTr="00B67C72">
        <w:trPr>
          <w:trHeight w:val="315"/>
        </w:trPr>
        <w:tc>
          <w:tcPr>
            <w:tcW w:w="5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The Children's University Hospital, Temple Street,  </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Coombe Women's Hospital </w:t>
            </w:r>
          </w:p>
        </w:tc>
      </w:tr>
      <w:tr w:rsidR="0056612E" w:rsidRPr="00463674" w:rsidTr="00B67C72">
        <w:trPr>
          <w:trHeight w:val="315"/>
        </w:trPr>
        <w:tc>
          <w:tcPr>
            <w:tcW w:w="5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Cappagh Orthopaedic Hospital  </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Our Lady's Hospital for Sick Children, Crumlin </w:t>
            </w:r>
          </w:p>
        </w:tc>
      </w:tr>
      <w:tr w:rsidR="0056612E" w:rsidRPr="00463674" w:rsidTr="00B67C72">
        <w:trPr>
          <w:trHeight w:val="315"/>
        </w:trPr>
        <w:tc>
          <w:tcPr>
            <w:tcW w:w="5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Rotunda Hospital </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Public Analyst Laboratory - Dublin </w:t>
            </w:r>
          </w:p>
        </w:tc>
      </w:tr>
      <w:tr w:rsidR="0056612E" w:rsidRPr="00463674" w:rsidTr="00B67C72">
        <w:trPr>
          <w:trHeight w:val="315"/>
        </w:trPr>
        <w:tc>
          <w:tcPr>
            <w:tcW w:w="5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Sligo Regional Hospital </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Public Analyst Laboratory - Cork </w:t>
            </w:r>
          </w:p>
        </w:tc>
      </w:tr>
      <w:tr w:rsidR="0056612E" w:rsidRPr="00463674" w:rsidTr="00B67C72">
        <w:trPr>
          <w:trHeight w:val="255"/>
        </w:trPr>
        <w:tc>
          <w:tcPr>
            <w:tcW w:w="5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Letterkenny General Hospital </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Public Analyst Laboratory - Galway </w:t>
            </w:r>
          </w:p>
        </w:tc>
      </w:tr>
      <w:tr w:rsidR="0056612E" w:rsidRPr="00463674" w:rsidTr="00B67C72">
        <w:trPr>
          <w:trHeight w:val="255"/>
        </w:trPr>
        <w:tc>
          <w:tcPr>
            <w:tcW w:w="5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Mayo General Hospital </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National Drug Treatment Centre, Dublin </w:t>
            </w:r>
          </w:p>
        </w:tc>
      </w:tr>
      <w:tr w:rsidR="0056612E" w:rsidRPr="00463674" w:rsidTr="00B67C72">
        <w:trPr>
          <w:trHeight w:val="308"/>
        </w:trPr>
        <w:tc>
          <w:tcPr>
            <w:tcW w:w="5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Roscommon County Hospital </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 xml:space="preserve">Public Health Laboratory, Cherry Orchard </w:t>
            </w:r>
          </w:p>
        </w:tc>
      </w:tr>
      <w:tr w:rsidR="0056612E" w:rsidRPr="00463674" w:rsidTr="00B67C72">
        <w:trPr>
          <w:trHeight w:val="308"/>
        </w:trPr>
        <w:tc>
          <w:tcPr>
            <w:tcW w:w="5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612E" w:rsidRPr="00463674" w:rsidRDefault="0056612E" w:rsidP="00B67C72">
            <w:pPr>
              <w:rPr>
                <w:rFonts w:ascii="Arial" w:hAnsi="Arial" w:cs="Arial"/>
                <w:spacing w:val="-2"/>
                <w:sz w:val="14"/>
                <w:szCs w:val="14"/>
              </w:rPr>
            </w:pPr>
            <w:r w:rsidRPr="00463674">
              <w:rPr>
                <w:rFonts w:ascii="Arial" w:hAnsi="Arial" w:cs="Arial"/>
                <w:sz w:val="14"/>
                <w:szCs w:val="14"/>
              </w:rPr>
              <w:t>The New National Childrens’ Hospital St James’s Hospital Site Dublin 8</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bottom"/>
          </w:tcPr>
          <w:p w:rsidR="0056612E" w:rsidRPr="00463674" w:rsidRDefault="0056612E" w:rsidP="00B67C72">
            <w:pPr>
              <w:rPr>
                <w:rFonts w:ascii="Arial" w:hAnsi="Arial" w:cs="Arial"/>
                <w:spacing w:val="-2"/>
                <w:sz w:val="14"/>
                <w:szCs w:val="14"/>
              </w:rPr>
            </w:pPr>
          </w:p>
        </w:tc>
      </w:tr>
    </w:tbl>
    <w:p w:rsidR="0056612E" w:rsidRDefault="0056612E" w:rsidP="0056612E">
      <w:pPr>
        <w:rPr>
          <w:rFonts w:ascii="Arial" w:hAnsi="Arial"/>
          <w:color w:val="0000FF"/>
          <w:sz w:val="22"/>
        </w:rPr>
      </w:pPr>
    </w:p>
    <w:p w:rsidR="0056612E" w:rsidRDefault="0056612E" w:rsidP="0056612E">
      <w:pPr>
        <w:rPr>
          <w:rFonts w:ascii="Arial" w:hAnsi="Arial"/>
          <w:color w:val="0000FF"/>
          <w:sz w:val="22"/>
        </w:rPr>
      </w:pPr>
    </w:p>
    <w:p w:rsidR="0056612E" w:rsidRDefault="0056612E" w:rsidP="0056612E">
      <w:pPr>
        <w:ind w:left="720" w:firstLine="60"/>
        <w:rPr>
          <w:rFonts w:ascii="Arial" w:hAnsi="Arial"/>
          <w:color w:val="0000FF"/>
          <w:sz w:val="22"/>
        </w:rPr>
      </w:pPr>
    </w:p>
    <w:p w:rsidR="0056612E" w:rsidRPr="009D6DE5" w:rsidRDefault="0056612E" w:rsidP="0056612E">
      <w:pPr>
        <w:rPr>
          <w:rFonts w:ascii="Arial" w:hAnsi="Arial"/>
          <w:sz w:val="22"/>
        </w:rPr>
      </w:pPr>
      <w:r w:rsidRPr="009D6DE5">
        <w:rPr>
          <w:rFonts w:ascii="Arial" w:hAnsi="Arial"/>
          <w:sz w:val="22"/>
        </w:rPr>
        <w:t>A1.20.2 AMNCH (TUH) remains the Contracting Authority throughout the Tendering and Contract process</w:t>
      </w:r>
    </w:p>
    <w:p w:rsidR="0056612E" w:rsidRDefault="0056612E" w:rsidP="0056612E">
      <w:pPr>
        <w:ind w:firstLine="720"/>
        <w:rPr>
          <w:rFonts w:ascii="Arial" w:hAnsi="Arial"/>
          <w:sz w:val="22"/>
        </w:rPr>
      </w:pPr>
      <w:r w:rsidRPr="009D6DE5">
        <w:rPr>
          <w:rFonts w:ascii="Arial" w:hAnsi="Arial"/>
          <w:sz w:val="22"/>
        </w:rPr>
        <w:t xml:space="preserve"> and duration period(s).</w:t>
      </w:r>
    </w:p>
    <w:p w:rsidR="002E7301" w:rsidRPr="009D6DE5" w:rsidRDefault="002E7301" w:rsidP="0056612E">
      <w:pPr>
        <w:ind w:firstLine="720"/>
        <w:rPr>
          <w:rFonts w:ascii="Arial" w:hAnsi="Arial"/>
          <w:sz w:val="22"/>
        </w:rPr>
      </w:pPr>
    </w:p>
    <w:p w:rsidR="00E05F7F" w:rsidRPr="009D6DE5" w:rsidRDefault="00E05F7F" w:rsidP="00E05F7F">
      <w:pPr>
        <w:rPr>
          <w:rFonts w:ascii="Arial" w:hAnsi="Arial"/>
          <w:b/>
          <w:sz w:val="22"/>
          <w:lang w:val="en-IE"/>
        </w:rPr>
      </w:pPr>
      <w:r w:rsidRPr="009D6DE5">
        <w:rPr>
          <w:rFonts w:ascii="Arial" w:hAnsi="Arial"/>
          <w:b/>
          <w:sz w:val="22"/>
        </w:rPr>
        <w:t>A1.21</w:t>
      </w:r>
      <w:r w:rsidRPr="009D6DE5">
        <w:rPr>
          <w:rFonts w:ascii="Arial" w:hAnsi="Arial"/>
          <w:b/>
          <w:sz w:val="22"/>
        </w:rPr>
        <w:tab/>
      </w:r>
      <w:r w:rsidR="00F65114" w:rsidRPr="009D6DE5">
        <w:rPr>
          <w:rFonts w:ascii="Arial" w:hAnsi="Arial"/>
          <w:b/>
          <w:sz w:val="22"/>
        </w:rPr>
        <w:t>TUH</w:t>
      </w:r>
      <w:r w:rsidRPr="009D6DE5">
        <w:rPr>
          <w:rFonts w:ascii="Arial" w:hAnsi="Arial"/>
          <w:b/>
          <w:sz w:val="22"/>
        </w:rPr>
        <w:t xml:space="preserve"> Procurement Contract Draw Down (if applicable)</w:t>
      </w:r>
    </w:p>
    <w:p w:rsidR="00E05F7F" w:rsidRPr="009D6DE5" w:rsidRDefault="00E05F7F" w:rsidP="00E05F7F">
      <w:pPr>
        <w:ind w:left="720" w:hanging="720"/>
        <w:rPr>
          <w:rFonts w:ascii="Arial" w:hAnsi="Arial"/>
          <w:sz w:val="22"/>
        </w:rPr>
      </w:pPr>
    </w:p>
    <w:p w:rsidR="00E05F7F" w:rsidRPr="009D6DE5" w:rsidRDefault="00E05F7F" w:rsidP="004570DE">
      <w:pPr>
        <w:pStyle w:val="ListParagraph"/>
        <w:numPr>
          <w:ilvl w:val="2"/>
          <w:numId w:val="43"/>
        </w:numPr>
        <w:rPr>
          <w:rFonts w:ascii="Arial" w:hAnsi="Arial"/>
          <w:sz w:val="22"/>
        </w:rPr>
      </w:pPr>
      <w:r w:rsidRPr="009D6DE5">
        <w:rPr>
          <w:rFonts w:ascii="Arial" w:hAnsi="Arial"/>
          <w:sz w:val="22"/>
        </w:rPr>
        <w:t xml:space="preserve">Any draw down arrangements will be specifically between two legal parties of the Hospital Contract, that is </w:t>
      </w:r>
      <w:r w:rsidR="00B74CA5" w:rsidRPr="009D6DE5">
        <w:rPr>
          <w:rFonts w:ascii="Arial" w:hAnsi="Arial"/>
          <w:sz w:val="22"/>
        </w:rPr>
        <w:t>AMNCH (TUH)</w:t>
      </w:r>
      <w:r w:rsidRPr="009D6DE5">
        <w:rPr>
          <w:rFonts w:ascii="Arial" w:hAnsi="Arial"/>
          <w:sz w:val="22"/>
        </w:rPr>
        <w:t xml:space="preserve"> (Contracting Authority) and the awarded Service Provider(s) (Contractor)(s).</w:t>
      </w:r>
    </w:p>
    <w:p w:rsidR="00E05F7F" w:rsidRPr="00E05F7F" w:rsidRDefault="00E05F7F" w:rsidP="004570DE">
      <w:pPr>
        <w:pStyle w:val="ListParagraph"/>
        <w:numPr>
          <w:ilvl w:val="2"/>
          <w:numId w:val="43"/>
        </w:numPr>
        <w:rPr>
          <w:rFonts w:ascii="Arial" w:hAnsi="Arial"/>
          <w:sz w:val="22"/>
        </w:rPr>
      </w:pPr>
      <w:r w:rsidRPr="00E05F7F">
        <w:rPr>
          <w:rFonts w:ascii="Arial" w:hAnsi="Arial" w:cs="Arial"/>
          <w:sz w:val="22"/>
          <w:szCs w:val="22"/>
          <w:lang w:eastAsia="en-IE"/>
        </w:rPr>
        <w:t xml:space="preserve">The </w:t>
      </w:r>
      <w:r w:rsidR="00F65114">
        <w:rPr>
          <w:rFonts w:ascii="Arial" w:hAnsi="Arial" w:cs="Arial"/>
          <w:sz w:val="22"/>
          <w:szCs w:val="22"/>
          <w:lang w:eastAsia="en-IE"/>
        </w:rPr>
        <w:t>TUH</w:t>
      </w:r>
      <w:r w:rsidRPr="00E05F7F">
        <w:rPr>
          <w:rFonts w:ascii="Arial" w:hAnsi="Arial" w:cs="Arial"/>
          <w:sz w:val="22"/>
          <w:szCs w:val="22"/>
          <w:lang w:eastAsia="en-IE"/>
        </w:rPr>
        <w:t xml:space="preserve"> Procurement and Contractor(s) will specifically collaborate as regards any potential draw down potential by another named and confirmed Hospital or Contracting Authority (CA), that is, no other CA or Agency has the authority, or autonomy to avail directly, negotiate, or scope any requirements pertaining to the </w:t>
      </w:r>
      <w:r w:rsidR="00F65114">
        <w:rPr>
          <w:rFonts w:ascii="Arial" w:hAnsi="Arial" w:cs="Arial"/>
          <w:sz w:val="22"/>
          <w:szCs w:val="22"/>
          <w:lang w:eastAsia="en-IE"/>
        </w:rPr>
        <w:t>TUH</w:t>
      </w:r>
      <w:r w:rsidRPr="00E05F7F">
        <w:rPr>
          <w:rFonts w:ascii="Arial" w:hAnsi="Arial" w:cs="Arial"/>
          <w:sz w:val="22"/>
          <w:szCs w:val="22"/>
          <w:lang w:eastAsia="en-IE"/>
        </w:rPr>
        <w:t xml:space="preserve"> Contract.</w:t>
      </w:r>
    </w:p>
    <w:p w:rsidR="00E05F7F" w:rsidRPr="004A2CD1" w:rsidRDefault="00E05F7F" w:rsidP="004570DE">
      <w:pPr>
        <w:pStyle w:val="ListParagraph"/>
        <w:numPr>
          <w:ilvl w:val="2"/>
          <w:numId w:val="43"/>
        </w:numPr>
        <w:rPr>
          <w:rFonts w:ascii="Arial" w:hAnsi="Arial"/>
          <w:sz w:val="22"/>
        </w:rPr>
      </w:pPr>
      <w:r w:rsidRPr="004A2CD1">
        <w:rPr>
          <w:rFonts w:ascii="Arial" w:hAnsi="Arial"/>
          <w:sz w:val="22"/>
        </w:rPr>
        <w:t xml:space="preserve">Any agreement will be in conjunction between the </w:t>
      </w:r>
      <w:r w:rsidR="00F65114">
        <w:rPr>
          <w:rFonts w:ascii="Arial" w:hAnsi="Arial"/>
          <w:sz w:val="22"/>
        </w:rPr>
        <w:t>TUH</w:t>
      </w:r>
      <w:r w:rsidRPr="004A2CD1">
        <w:rPr>
          <w:rFonts w:ascii="Arial" w:hAnsi="Arial"/>
          <w:sz w:val="22"/>
        </w:rPr>
        <w:t xml:space="preserve"> and the Contractor(s), for dissemination of specific information, with the contractor’s prior consent in writing. This applies throughout the Procurement process, contract duration, extension periods including the expiry stage.</w:t>
      </w:r>
    </w:p>
    <w:p w:rsidR="00E05F7F" w:rsidRPr="004A2CD1" w:rsidRDefault="00F65114" w:rsidP="004570DE">
      <w:pPr>
        <w:pStyle w:val="ListParagraph"/>
        <w:numPr>
          <w:ilvl w:val="2"/>
          <w:numId w:val="43"/>
        </w:numPr>
        <w:rPr>
          <w:rFonts w:ascii="Arial" w:hAnsi="Arial"/>
          <w:sz w:val="22"/>
          <w:szCs w:val="22"/>
        </w:rPr>
      </w:pPr>
      <w:r>
        <w:rPr>
          <w:rFonts w:ascii="Arial" w:hAnsi="Arial"/>
          <w:sz w:val="22"/>
        </w:rPr>
        <w:t>TUH</w:t>
      </w:r>
      <w:r w:rsidR="00E05F7F" w:rsidRPr="004A2CD1">
        <w:rPr>
          <w:rFonts w:ascii="Arial" w:hAnsi="Arial"/>
          <w:sz w:val="22"/>
        </w:rPr>
        <w:t xml:space="preserve"> maintains strict governance in relation to confidential information and reserves the right not to disseminate any information in part or otherwise thereof. </w:t>
      </w:r>
    </w:p>
    <w:p w:rsidR="00E05F7F" w:rsidRPr="004A2CD1" w:rsidRDefault="00E05F7F" w:rsidP="004570DE">
      <w:pPr>
        <w:pStyle w:val="ListParagraph"/>
        <w:numPr>
          <w:ilvl w:val="2"/>
          <w:numId w:val="43"/>
        </w:numPr>
        <w:rPr>
          <w:rFonts w:ascii="Arial" w:hAnsi="Arial"/>
          <w:sz w:val="22"/>
          <w:szCs w:val="22"/>
        </w:rPr>
      </w:pPr>
      <w:r w:rsidRPr="004A2CD1">
        <w:rPr>
          <w:rFonts w:ascii="Arial" w:hAnsi="Arial"/>
          <w:sz w:val="22"/>
          <w:szCs w:val="22"/>
        </w:rPr>
        <w:t>The Contractor(s)</w:t>
      </w:r>
      <w:r w:rsidRPr="004A2CD1">
        <w:rPr>
          <w:rFonts w:ascii="Arial" w:hAnsi="Arial" w:cs="Arial"/>
          <w:sz w:val="22"/>
          <w:szCs w:val="22"/>
          <w:lang w:eastAsia="en-IE"/>
        </w:rPr>
        <w:t xml:space="preserve"> is also obligated as a main party, and its sub-contractors, to apply strict confidentiality as regards sensitive Hospital information of the </w:t>
      </w:r>
      <w:r w:rsidR="00F65114">
        <w:rPr>
          <w:rFonts w:ascii="Arial" w:hAnsi="Arial" w:cs="Arial"/>
          <w:sz w:val="22"/>
          <w:szCs w:val="22"/>
          <w:lang w:eastAsia="en-IE"/>
        </w:rPr>
        <w:t>TUH</w:t>
      </w:r>
      <w:r w:rsidRPr="004A2CD1">
        <w:rPr>
          <w:rFonts w:ascii="Arial" w:hAnsi="Arial" w:cs="Arial"/>
          <w:sz w:val="22"/>
          <w:szCs w:val="22"/>
          <w:lang w:eastAsia="en-IE"/>
        </w:rPr>
        <w:t xml:space="preserve"> Contract, and</w:t>
      </w:r>
      <w:r w:rsidRPr="004A2CD1">
        <w:rPr>
          <w:rFonts w:ascii="Arial" w:hAnsi="Arial"/>
          <w:sz w:val="22"/>
        </w:rPr>
        <w:t xml:space="preserve"> not to disseminate any information in part or otherwise thereof.</w:t>
      </w:r>
    </w:p>
    <w:p w:rsidR="00E05F7F" w:rsidRPr="004A2CD1" w:rsidRDefault="00E05F7F" w:rsidP="004570DE">
      <w:pPr>
        <w:pStyle w:val="ListParagraph"/>
        <w:numPr>
          <w:ilvl w:val="2"/>
          <w:numId w:val="43"/>
        </w:numPr>
        <w:rPr>
          <w:rFonts w:ascii="Arial" w:hAnsi="Arial"/>
          <w:sz w:val="22"/>
        </w:rPr>
      </w:pPr>
      <w:r w:rsidRPr="004A2CD1">
        <w:rPr>
          <w:rFonts w:ascii="Arial" w:hAnsi="Arial"/>
          <w:sz w:val="22"/>
        </w:rPr>
        <w:t xml:space="preserve">The </w:t>
      </w:r>
      <w:r w:rsidR="00F65114">
        <w:rPr>
          <w:rFonts w:ascii="Arial" w:hAnsi="Arial"/>
          <w:sz w:val="22"/>
        </w:rPr>
        <w:t>TUH</w:t>
      </w:r>
      <w:r w:rsidRPr="004A2CD1">
        <w:rPr>
          <w:rFonts w:ascii="Arial" w:hAnsi="Arial"/>
          <w:sz w:val="22"/>
        </w:rPr>
        <w:t xml:space="preserve"> requires the Contractor to provide to the Hospital executive reports stating any list of agencies and associated required details as directed by the Hospital in regular timescales throughout the duration of the </w:t>
      </w:r>
      <w:r w:rsidR="00F65114">
        <w:rPr>
          <w:rFonts w:ascii="Arial" w:hAnsi="Arial"/>
          <w:sz w:val="22"/>
        </w:rPr>
        <w:t>TUH</w:t>
      </w:r>
      <w:r w:rsidRPr="004A2CD1">
        <w:rPr>
          <w:rFonts w:ascii="Arial" w:hAnsi="Arial"/>
          <w:sz w:val="22"/>
        </w:rPr>
        <w:t xml:space="preserve"> Contract.</w:t>
      </w:r>
    </w:p>
    <w:p w:rsidR="00E05F7F" w:rsidRPr="004A2CD1" w:rsidRDefault="00E05F7F" w:rsidP="004570DE">
      <w:pPr>
        <w:pStyle w:val="ListParagraph"/>
        <w:numPr>
          <w:ilvl w:val="2"/>
          <w:numId w:val="43"/>
        </w:numPr>
        <w:rPr>
          <w:rFonts w:ascii="Arial" w:hAnsi="Arial"/>
          <w:sz w:val="22"/>
        </w:rPr>
      </w:pPr>
      <w:r w:rsidRPr="004A2CD1">
        <w:rPr>
          <w:rFonts w:ascii="Arial" w:hAnsi="Arial"/>
          <w:sz w:val="22"/>
        </w:rPr>
        <w:t xml:space="preserve">The </w:t>
      </w:r>
      <w:r w:rsidR="00F65114">
        <w:rPr>
          <w:rFonts w:ascii="Arial" w:hAnsi="Arial"/>
          <w:sz w:val="22"/>
        </w:rPr>
        <w:t>TUH</w:t>
      </w:r>
      <w:r w:rsidRPr="004A2CD1">
        <w:rPr>
          <w:rFonts w:ascii="Arial" w:hAnsi="Arial"/>
          <w:sz w:val="22"/>
        </w:rPr>
        <w:t xml:space="preserve"> reserves the right not to permit any Draw Down facility.</w:t>
      </w:r>
    </w:p>
    <w:p w:rsidR="00E05F7F" w:rsidRPr="004A2CD1" w:rsidRDefault="00E05F7F" w:rsidP="004570DE">
      <w:pPr>
        <w:pStyle w:val="ListParagraph"/>
        <w:numPr>
          <w:ilvl w:val="2"/>
          <w:numId w:val="43"/>
        </w:numPr>
        <w:rPr>
          <w:rFonts w:ascii="Arial" w:hAnsi="Arial"/>
          <w:sz w:val="22"/>
        </w:rPr>
      </w:pPr>
      <w:r w:rsidRPr="004A2CD1">
        <w:rPr>
          <w:rFonts w:ascii="Arial" w:hAnsi="Arial"/>
          <w:sz w:val="22"/>
        </w:rPr>
        <w:t>All parties must comply and adhere with the Hospital (</w:t>
      </w:r>
      <w:r w:rsidR="00F65114">
        <w:rPr>
          <w:rFonts w:ascii="Arial" w:hAnsi="Arial"/>
          <w:sz w:val="22"/>
        </w:rPr>
        <w:t>TUH</w:t>
      </w:r>
      <w:r w:rsidRPr="004A2CD1">
        <w:rPr>
          <w:rFonts w:ascii="Arial" w:hAnsi="Arial"/>
          <w:sz w:val="22"/>
        </w:rPr>
        <w:t>) Procurement Governance and in the manner it must proceed.</w:t>
      </w:r>
    </w:p>
    <w:p w:rsidR="00E05F7F" w:rsidRPr="004A2CD1" w:rsidRDefault="00E05F7F" w:rsidP="004570DE">
      <w:pPr>
        <w:pStyle w:val="ListParagraph"/>
        <w:numPr>
          <w:ilvl w:val="2"/>
          <w:numId w:val="43"/>
        </w:numPr>
        <w:rPr>
          <w:rFonts w:ascii="Arial" w:hAnsi="Arial"/>
          <w:sz w:val="22"/>
        </w:rPr>
      </w:pPr>
      <w:r w:rsidRPr="004A2CD1">
        <w:rPr>
          <w:rFonts w:ascii="Arial" w:hAnsi="Arial"/>
          <w:sz w:val="22"/>
        </w:rPr>
        <w:t xml:space="preserve">The </w:t>
      </w:r>
      <w:r w:rsidRPr="004A2CD1">
        <w:rPr>
          <w:rFonts w:ascii="Arial" w:hAnsi="Arial"/>
          <w:sz w:val="22"/>
          <w:szCs w:val="22"/>
        </w:rPr>
        <w:t>Contractor(s)</w:t>
      </w:r>
      <w:r w:rsidRPr="004A2CD1">
        <w:rPr>
          <w:rFonts w:ascii="Arial" w:hAnsi="Arial" w:cs="Arial"/>
          <w:sz w:val="22"/>
          <w:szCs w:val="22"/>
          <w:lang w:eastAsia="en-IE"/>
        </w:rPr>
        <w:t xml:space="preserve"> is obligated to comply with </w:t>
      </w:r>
      <w:r w:rsidR="00F65114">
        <w:rPr>
          <w:rFonts w:ascii="Arial" w:hAnsi="Arial" w:cs="Arial"/>
          <w:sz w:val="22"/>
          <w:szCs w:val="22"/>
          <w:lang w:eastAsia="en-IE"/>
        </w:rPr>
        <w:t>TUH</w:t>
      </w:r>
      <w:r w:rsidRPr="004A2CD1">
        <w:rPr>
          <w:rFonts w:ascii="Arial" w:hAnsi="Arial" w:cs="Arial"/>
          <w:sz w:val="22"/>
          <w:szCs w:val="22"/>
          <w:lang w:eastAsia="en-IE"/>
        </w:rPr>
        <w:t xml:space="preserve"> requirements and taken as acceptance of all conditions in this regard.</w:t>
      </w:r>
    </w:p>
    <w:p w:rsidR="00E05F7F" w:rsidRDefault="00E05F7F" w:rsidP="00E05F7F">
      <w:pPr>
        <w:pStyle w:val="ListParagraph"/>
        <w:ind w:left="360"/>
        <w:rPr>
          <w:rFonts w:ascii="Arial" w:hAnsi="Arial" w:cs="Arial"/>
          <w:b/>
          <w:color w:val="000000" w:themeColor="text1"/>
          <w:lang w:eastAsia="en-IE"/>
        </w:rPr>
      </w:pPr>
    </w:p>
    <w:tbl>
      <w:tblPr>
        <w:tblW w:w="10260" w:type="dxa"/>
        <w:tblInd w:w="28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1E0" w:firstRow="1" w:lastRow="1" w:firstColumn="1" w:lastColumn="1" w:noHBand="0" w:noVBand="0"/>
      </w:tblPr>
      <w:tblGrid>
        <w:gridCol w:w="3942"/>
        <w:gridCol w:w="6318"/>
      </w:tblGrid>
      <w:tr w:rsidR="009D6DE5" w:rsidRPr="009D6DE5" w:rsidTr="00E92259">
        <w:tc>
          <w:tcPr>
            <w:tcW w:w="3942" w:type="dxa"/>
            <w:tcBorders>
              <w:top w:val="single" w:sz="18" w:space="0" w:color="000000"/>
              <w:bottom w:val="single" w:sz="12" w:space="0" w:color="000000"/>
            </w:tcBorders>
            <w:shd w:val="clear" w:color="auto" w:fill="FFFF99"/>
          </w:tcPr>
          <w:p w:rsidR="00E05F7F" w:rsidRPr="009D6DE5" w:rsidRDefault="00E05F7F" w:rsidP="00E92259">
            <w:pPr>
              <w:pStyle w:val="BodyTextIndent"/>
              <w:tabs>
                <w:tab w:val="left" w:pos="930"/>
              </w:tabs>
              <w:spacing w:before="60" w:after="60"/>
              <w:ind w:left="0"/>
              <w:rPr>
                <w:rFonts w:ascii="Arial" w:hAnsi="Arial" w:cs="Arial"/>
                <w:b/>
                <w:sz w:val="20"/>
              </w:rPr>
            </w:pPr>
            <w:r w:rsidRPr="009D6DE5">
              <w:rPr>
                <w:rFonts w:ascii="Arial" w:hAnsi="Arial" w:cs="Arial"/>
                <w:b/>
                <w:sz w:val="20"/>
              </w:rPr>
              <w:t>Tenderer Declaration :</w:t>
            </w:r>
            <w:r w:rsidRPr="009D6DE5">
              <w:rPr>
                <w:rFonts w:ascii="Arial" w:hAnsi="Arial" w:cs="Arial"/>
                <w:b/>
                <w:sz w:val="20"/>
              </w:rPr>
              <w:tab/>
              <w:t>Tenderer SIGNED Agreed Declaration: Dated:</w:t>
            </w:r>
          </w:p>
        </w:tc>
        <w:tc>
          <w:tcPr>
            <w:tcW w:w="6318" w:type="dxa"/>
            <w:tcBorders>
              <w:top w:val="single" w:sz="18" w:space="0" w:color="000000"/>
              <w:bottom w:val="single" w:sz="12" w:space="0" w:color="000000"/>
            </w:tcBorders>
            <w:shd w:val="clear" w:color="auto" w:fill="FFFF99"/>
          </w:tcPr>
          <w:p w:rsidR="00E05F7F" w:rsidRPr="009D6DE5" w:rsidRDefault="00F65114" w:rsidP="00E92259">
            <w:pPr>
              <w:pStyle w:val="BodyTextIndent"/>
              <w:spacing w:before="60" w:after="60"/>
              <w:ind w:left="0"/>
              <w:rPr>
                <w:rFonts w:ascii="Arial" w:hAnsi="Arial" w:cs="Arial"/>
                <w:b/>
                <w:bCs/>
                <w:iCs/>
                <w:sz w:val="20"/>
              </w:rPr>
            </w:pPr>
            <w:r w:rsidRPr="009D6DE5">
              <w:rPr>
                <w:rFonts w:ascii="Arial" w:hAnsi="Arial"/>
                <w:b/>
                <w:sz w:val="20"/>
              </w:rPr>
              <w:t>TUH</w:t>
            </w:r>
            <w:r w:rsidR="00E05F7F" w:rsidRPr="009D6DE5">
              <w:rPr>
                <w:rFonts w:ascii="Arial" w:hAnsi="Arial"/>
                <w:b/>
                <w:sz w:val="20"/>
              </w:rPr>
              <w:t xml:space="preserve"> Procurement Contract Draw Down sub-section A1.21</w:t>
            </w:r>
          </w:p>
        </w:tc>
      </w:tr>
      <w:tr w:rsidR="00E05F7F" w:rsidRPr="00E07B59" w:rsidTr="00E92259">
        <w:trPr>
          <w:trHeight w:val="461"/>
        </w:trPr>
        <w:tc>
          <w:tcPr>
            <w:tcW w:w="10260" w:type="dxa"/>
            <w:gridSpan w:val="2"/>
          </w:tcPr>
          <w:p w:rsidR="00E05F7F" w:rsidRPr="00E07B59" w:rsidRDefault="00E05F7F" w:rsidP="00E92259">
            <w:pPr>
              <w:pStyle w:val="BodyTextIndent"/>
              <w:ind w:left="47"/>
              <w:rPr>
                <w:rFonts w:ascii="Arial" w:hAnsi="Arial" w:cs="Arial"/>
                <w:b/>
                <w:bCs/>
                <w:sz w:val="20"/>
              </w:rPr>
            </w:pPr>
          </w:p>
        </w:tc>
      </w:tr>
    </w:tbl>
    <w:p w:rsidR="00E05F7F" w:rsidRPr="003B1DFA" w:rsidRDefault="00E05F7F" w:rsidP="00064C74">
      <w:pPr>
        <w:ind w:firstLine="720"/>
        <w:rPr>
          <w:rFonts w:ascii="Arial" w:hAnsi="Arial"/>
          <w:sz w:val="22"/>
        </w:rPr>
      </w:pPr>
    </w:p>
    <w:p w:rsidR="004D1649" w:rsidRPr="003B1DFA" w:rsidRDefault="004D1649" w:rsidP="004D1649">
      <w:pPr>
        <w:numPr>
          <w:ilvl w:val="1"/>
          <w:numId w:val="0"/>
        </w:numPr>
        <w:tabs>
          <w:tab w:val="num" w:pos="420"/>
        </w:tabs>
        <w:ind w:left="420" w:hanging="420"/>
        <w:rPr>
          <w:rFonts w:ascii="Arial" w:hAnsi="Arial"/>
          <w:b/>
          <w:sz w:val="22"/>
          <w:lang w:val="en-IE"/>
        </w:rPr>
      </w:pPr>
      <w:r w:rsidRPr="003B1DFA">
        <w:rPr>
          <w:rFonts w:ascii="Arial" w:hAnsi="Arial"/>
          <w:b/>
          <w:sz w:val="22"/>
          <w:lang w:val="en-IE"/>
        </w:rPr>
        <w:t>A1.2</w:t>
      </w:r>
      <w:r w:rsidR="00E05F7F" w:rsidRPr="003B1DFA">
        <w:rPr>
          <w:rFonts w:ascii="Arial" w:hAnsi="Arial"/>
          <w:b/>
          <w:sz w:val="22"/>
          <w:lang w:val="en-IE"/>
        </w:rPr>
        <w:t>2</w:t>
      </w:r>
      <w:r w:rsidRPr="003B1DFA">
        <w:rPr>
          <w:rFonts w:ascii="Arial" w:hAnsi="Arial"/>
          <w:b/>
          <w:sz w:val="22"/>
          <w:lang w:val="en-IE"/>
        </w:rPr>
        <w:tab/>
        <w:t>Failure to meet Contractual Requirements</w:t>
      </w:r>
    </w:p>
    <w:p w:rsidR="004559D6" w:rsidRPr="003B1DFA" w:rsidRDefault="004559D6" w:rsidP="004D1649">
      <w:pPr>
        <w:numPr>
          <w:ilvl w:val="1"/>
          <w:numId w:val="0"/>
        </w:numPr>
        <w:tabs>
          <w:tab w:val="num" w:pos="420"/>
        </w:tabs>
        <w:ind w:left="420" w:hanging="420"/>
        <w:rPr>
          <w:rFonts w:ascii="Arial" w:hAnsi="Arial"/>
          <w:b/>
          <w:sz w:val="22"/>
          <w:lang w:val="en-IE"/>
        </w:rPr>
      </w:pPr>
    </w:p>
    <w:p w:rsidR="001D26E4" w:rsidRPr="003B1DFA" w:rsidRDefault="001D26E4" w:rsidP="001D26E4">
      <w:pPr>
        <w:jc w:val="both"/>
        <w:rPr>
          <w:rFonts w:ascii="Arial" w:hAnsi="Arial"/>
          <w:sz w:val="22"/>
        </w:rPr>
      </w:pPr>
      <w:r w:rsidRPr="003B1DFA">
        <w:rPr>
          <w:rFonts w:ascii="Arial" w:hAnsi="Arial"/>
          <w:sz w:val="22"/>
        </w:rPr>
        <w:t>A1.2</w:t>
      </w:r>
      <w:r w:rsidR="00E05F7F" w:rsidRPr="003B1DFA">
        <w:rPr>
          <w:rFonts w:ascii="Arial" w:hAnsi="Arial"/>
          <w:sz w:val="22"/>
        </w:rPr>
        <w:t>2</w:t>
      </w:r>
      <w:r w:rsidRPr="003B1DFA">
        <w:rPr>
          <w:rFonts w:ascii="Arial" w:hAnsi="Arial"/>
          <w:sz w:val="22"/>
        </w:rPr>
        <w:t xml:space="preserve">.1 </w:t>
      </w:r>
      <w:r w:rsidR="004D1649" w:rsidRPr="003B1DFA">
        <w:rPr>
          <w:rFonts w:ascii="Arial" w:hAnsi="Arial"/>
          <w:sz w:val="22"/>
        </w:rPr>
        <w:t>Where a company fails to meet its contractual requirements at any point in time during the contract</w:t>
      </w:r>
    </w:p>
    <w:p w:rsidR="004D1649" w:rsidRPr="003B1DFA" w:rsidRDefault="004D1649" w:rsidP="001D26E4">
      <w:pPr>
        <w:ind w:firstLine="720"/>
        <w:jc w:val="both"/>
        <w:rPr>
          <w:rFonts w:ascii="Arial" w:hAnsi="Arial"/>
          <w:sz w:val="22"/>
        </w:rPr>
      </w:pPr>
      <w:r w:rsidRPr="003B1DFA">
        <w:rPr>
          <w:rFonts w:ascii="Arial" w:hAnsi="Arial"/>
          <w:sz w:val="22"/>
        </w:rPr>
        <w:t xml:space="preserve">period, the Hospital shall be </w:t>
      </w:r>
      <w:r w:rsidR="007F439E" w:rsidRPr="003B1DFA">
        <w:rPr>
          <w:rFonts w:ascii="Arial" w:hAnsi="Arial"/>
          <w:sz w:val="22"/>
        </w:rPr>
        <w:t>financially</w:t>
      </w:r>
      <w:r w:rsidRPr="003B1DFA">
        <w:rPr>
          <w:rFonts w:ascii="Arial" w:hAnsi="Arial"/>
          <w:sz w:val="22"/>
        </w:rPr>
        <w:t xml:space="preserve"> compensated for non-fulfilment of contractual obligations.</w:t>
      </w:r>
    </w:p>
    <w:p w:rsidR="00E05F7F" w:rsidRPr="003B1DFA" w:rsidRDefault="00E05F7F" w:rsidP="001D26E4">
      <w:pPr>
        <w:ind w:firstLine="720"/>
        <w:jc w:val="both"/>
        <w:rPr>
          <w:rFonts w:ascii="Arial" w:hAnsi="Arial"/>
          <w:sz w:val="22"/>
        </w:rPr>
      </w:pPr>
    </w:p>
    <w:p w:rsidR="004D1649" w:rsidRPr="003B1DFA" w:rsidRDefault="004D1649" w:rsidP="004D1649">
      <w:pPr>
        <w:numPr>
          <w:ilvl w:val="1"/>
          <w:numId w:val="0"/>
        </w:numPr>
        <w:tabs>
          <w:tab w:val="num" w:pos="420"/>
        </w:tabs>
        <w:ind w:left="420" w:hanging="420"/>
        <w:jc w:val="both"/>
        <w:rPr>
          <w:rFonts w:ascii="Arial" w:hAnsi="Arial"/>
          <w:b/>
          <w:sz w:val="22"/>
        </w:rPr>
      </w:pPr>
      <w:r w:rsidRPr="003B1DFA">
        <w:rPr>
          <w:rFonts w:ascii="Arial" w:hAnsi="Arial"/>
          <w:b/>
          <w:sz w:val="22"/>
        </w:rPr>
        <w:t>A1.2</w:t>
      </w:r>
      <w:r w:rsidR="00E05F7F" w:rsidRPr="003B1DFA">
        <w:rPr>
          <w:rFonts w:ascii="Arial" w:hAnsi="Arial"/>
          <w:b/>
          <w:sz w:val="22"/>
        </w:rPr>
        <w:t>3</w:t>
      </w:r>
      <w:r w:rsidRPr="003B1DFA">
        <w:rPr>
          <w:rFonts w:ascii="Arial" w:hAnsi="Arial"/>
          <w:b/>
          <w:sz w:val="22"/>
        </w:rPr>
        <w:tab/>
      </w:r>
      <w:r w:rsidR="00DA3F32" w:rsidRPr="003B1DFA">
        <w:rPr>
          <w:rFonts w:ascii="Arial" w:hAnsi="Arial"/>
          <w:b/>
          <w:sz w:val="22"/>
        </w:rPr>
        <w:t xml:space="preserve">Declaration of Interest / </w:t>
      </w:r>
      <w:r w:rsidRPr="003B1DFA">
        <w:rPr>
          <w:rFonts w:ascii="Arial" w:hAnsi="Arial"/>
          <w:b/>
          <w:sz w:val="22"/>
        </w:rPr>
        <w:t>Conflicts of Interest</w:t>
      </w:r>
    </w:p>
    <w:p w:rsidR="004D1649" w:rsidRPr="003B1DFA" w:rsidRDefault="004D1649" w:rsidP="004D1649">
      <w:pPr>
        <w:ind w:left="33"/>
        <w:jc w:val="both"/>
        <w:rPr>
          <w:rFonts w:ascii="Arial" w:hAnsi="Arial"/>
          <w:b/>
          <w:sz w:val="22"/>
        </w:rPr>
      </w:pPr>
    </w:p>
    <w:p w:rsidR="004D1649" w:rsidRPr="009523BE" w:rsidRDefault="004D1649" w:rsidP="004D1649">
      <w:pPr>
        <w:ind w:left="720" w:hanging="720"/>
        <w:jc w:val="both"/>
        <w:rPr>
          <w:rFonts w:ascii="Arial" w:hAnsi="Arial"/>
          <w:sz w:val="22"/>
        </w:rPr>
      </w:pPr>
      <w:r w:rsidRPr="009523BE">
        <w:rPr>
          <w:rFonts w:ascii="Arial" w:hAnsi="Arial"/>
          <w:sz w:val="22"/>
        </w:rPr>
        <w:t>A1.2</w:t>
      </w:r>
      <w:r w:rsidR="002375DB">
        <w:rPr>
          <w:rFonts w:ascii="Arial" w:hAnsi="Arial"/>
          <w:sz w:val="22"/>
        </w:rPr>
        <w:t>3</w:t>
      </w:r>
      <w:r w:rsidRPr="009523BE">
        <w:rPr>
          <w:rFonts w:ascii="Arial" w:hAnsi="Arial"/>
          <w:sz w:val="22"/>
        </w:rPr>
        <w:t xml:space="preserve">.1Tenderers should note that failure to disclose a conflict of interest may disqualify a bidder or invalidate an Award of Contract and entitle the Hospital to seek costs or compensation for loss. </w:t>
      </w:r>
    </w:p>
    <w:p w:rsidR="004D1649" w:rsidRPr="009523BE" w:rsidRDefault="004D1649" w:rsidP="004D1649">
      <w:pPr>
        <w:ind w:left="720" w:hanging="720"/>
        <w:jc w:val="both"/>
        <w:rPr>
          <w:rFonts w:ascii="Arial" w:hAnsi="Arial"/>
          <w:sz w:val="22"/>
        </w:rPr>
      </w:pPr>
    </w:p>
    <w:p w:rsidR="00516A4B" w:rsidRDefault="004D1649" w:rsidP="004D1649">
      <w:pPr>
        <w:ind w:left="420" w:hanging="420"/>
        <w:jc w:val="both"/>
        <w:rPr>
          <w:rFonts w:ascii="Arial" w:hAnsi="Arial"/>
          <w:sz w:val="22"/>
        </w:rPr>
      </w:pPr>
      <w:r w:rsidRPr="009523BE">
        <w:rPr>
          <w:rFonts w:ascii="Arial" w:hAnsi="Arial"/>
          <w:sz w:val="22"/>
        </w:rPr>
        <w:lastRenderedPageBreak/>
        <w:t>A1.2</w:t>
      </w:r>
      <w:r w:rsidR="002375DB">
        <w:rPr>
          <w:rFonts w:ascii="Arial" w:hAnsi="Arial"/>
          <w:sz w:val="22"/>
        </w:rPr>
        <w:t>3</w:t>
      </w:r>
      <w:r w:rsidRPr="009523BE">
        <w:rPr>
          <w:rFonts w:ascii="Arial" w:hAnsi="Arial"/>
          <w:sz w:val="22"/>
        </w:rPr>
        <w:t>.2</w:t>
      </w:r>
      <w:r w:rsidR="00F204E7" w:rsidRPr="009523BE">
        <w:rPr>
          <w:rFonts w:ascii="Arial" w:hAnsi="Arial"/>
          <w:sz w:val="22"/>
        </w:rPr>
        <w:t xml:space="preserve"> </w:t>
      </w:r>
      <w:r w:rsidRPr="009523BE">
        <w:rPr>
          <w:rFonts w:ascii="Arial" w:hAnsi="Arial"/>
          <w:sz w:val="22"/>
        </w:rPr>
        <w:t xml:space="preserve">Tenderers shall declare alignment with any bodies, entities, persons or interests that could </w:t>
      </w:r>
    </w:p>
    <w:p w:rsidR="004D1649" w:rsidRDefault="004864A5" w:rsidP="004D1649">
      <w:pPr>
        <w:ind w:left="420" w:hanging="420"/>
        <w:jc w:val="both"/>
        <w:rPr>
          <w:rFonts w:ascii="Arial" w:hAnsi="Arial"/>
          <w:sz w:val="22"/>
        </w:rPr>
      </w:pPr>
      <w:r w:rsidRPr="009523BE">
        <w:rPr>
          <w:rFonts w:ascii="Arial" w:hAnsi="Arial"/>
          <w:sz w:val="22"/>
        </w:rPr>
        <w:t xml:space="preserve">            </w:t>
      </w:r>
      <w:r w:rsidR="00516A4B">
        <w:rPr>
          <w:rFonts w:ascii="Arial" w:hAnsi="Arial"/>
          <w:sz w:val="22"/>
        </w:rPr>
        <w:t xml:space="preserve"> </w:t>
      </w:r>
      <w:r w:rsidR="004D1649" w:rsidRPr="009523BE">
        <w:rPr>
          <w:rFonts w:ascii="Arial" w:hAnsi="Arial"/>
          <w:sz w:val="22"/>
        </w:rPr>
        <w:t>possibly compromise objectivity.</w:t>
      </w:r>
    </w:p>
    <w:p w:rsidR="00DA3F32" w:rsidRDefault="00DA3F32" w:rsidP="004D1649">
      <w:pPr>
        <w:ind w:left="420" w:hanging="420"/>
        <w:jc w:val="both"/>
        <w:rPr>
          <w:rFonts w:ascii="Arial" w:hAnsi="Arial"/>
          <w:sz w:val="22"/>
        </w:rPr>
      </w:pPr>
    </w:p>
    <w:p w:rsidR="00DA3F32" w:rsidRPr="00694930" w:rsidRDefault="00DA3F32" w:rsidP="00DA3F32">
      <w:pPr>
        <w:jc w:val="both"/>
        <w:rPr>
          <w:rFonts w:ascii="Arial" w:hAnsi="Arial"/>
          <w:sz w:val="22"/>
        </w:rPr>
      </w:pPr>
      <w:r w:rsidRPr="00694930">
        <w:rPr>
          <w:rFonts w:ascii="Arial" w:hAnsi="Arial"/>
          <w:sz w:val="22"/>
        </w:rPr>
        <w:t>A1.2</w:t>
      </w:r>
      <w:r w:rsidR="002375DB">
        <w:rPr>
          <w:rFonts w:ascii="Arial" w:hAnsi="Arial"/>
          <w:sz w:val="22"/>
        </w:rPr>
        <w:t>3</w:t>
      </w:r>
      <w:r w:rsidRPr="00694930">
        <w:rPr>
          <w:rFonts w:ascii="Arial" w:hAnsi="Arial"/>
          <w:sz w:val="22"/>
        </w:rPr>
        <w:t>.3 Tenderers/Contractors shall declare in their submissions/tenders any current or previous work</w:t>
      </w:r>
    </w:p>
    <w:p w:rsidR="00DA3F32" w:rsidRPr="003B1DFA" w:rsidRDefault="00DA3F32" w:rsidP="00DA3F32">
      <w:pPr>
        <w:ind w:firstLine="720"/>
        <w:jc w:val="both"/>
        <w:rPr>
          <w:rFonts w:ascii="Arial" w:hAnsi="Arial"/>
          <w:sz w:val="22"/>
        </w:rPr>
      </w:pPr>
      <w:r w:rsidRPr="003B1DFA">
        <w:rPr>
          <w:rFonts w:ascii="Arial" w:hAnsi="Arial"/>
          <w:sz w:val="22"/>
        </w:rPr>
        <w:t xml:space="preserve"> undertaken, or any relationship outlined as in sub-section </w:t>
      </w:r>
      <w:r w:rsidR="00D16CFF" w:rsidRPr="003B1DFA">
        <w:rPr>
          <w:rFonts w:ascii="Arial" w:hAnsi="Arial"/>
          <w:sz w:val="22"/>
        </w:rPr>
        <w:t>A</w:t>
      </w:r>
      <w:r w:rsidRPr="003B1DFA">
        <w:rPr>
          <w:rFonts w:ascii="Arial" w:hAnsi="Arial"/>
          <w:sz w:val="22"/>
        </w:rPr>
        <w:t>1.2</w:t>
      </w:r>
      <w:r w:rsidR="00975EA2" w:rsidRPr="003B1DFA">
        <w:rPr>
          <w:rFonts w:ascii="Arial" w:hAnsi="Arial"/>
          <w:sz w:val="22"/>
        </w:rPr>
        <w:t>3</w:t>
      </w:r>
      <w:r w:rsidRPr="003B1DFA">
        <w:rPr>
          <w:rFonts w:ascii="Arial" w:hAnsi="Arial"/>
          <w:sz w:val="22"/>
        </w:rPr>
        <w:t>, that may be perceived to potentially</w:t>
      </w:r>
    </w:p>
    <w:p w:rsidR="00DA3F32" w:rsidRDefault="00DA3F32" w:rsidP="00DA3F32">
      <w:pPr>
        <w:ind w:firstLine="720"/>
        <w:jc w:val="both"/>
        <w:rPr>
          <w:rFonts w:ascii="Arial" w:hAnsi="Arial"/>
          <w:sz w:val="22"/>
        </w:rPr>
      </w:pPr>
      <w:r w:rsidRPr="00694930">
        <w:rPr>
          <w:rFonts w:ascii="Arial" w:hAnsi="Arial"/>
          <w:sz w:val="22"/>
        </w:rPr>
        <w:t xml:space="preserve"> conflict with this tender</w:t>
      </w:r>
      <w:r w:rsidR="00D8175F">
        <w:rPr>
          <w:rFonts w:ascii="Arial" w:hAnsi="Arial"/>
          <w:sz w:val="22"/>
        </w:rPr>
        <w:t>: -</w:t>
      </w:r>
    </w:p>
    <w:p w:rsidR="007457EB" w:rsidRDefault="007457EB" w:rsidP="007457EB">
      <w:pPr>
        <w:pStyle w:val="ListParagraph"/>
        <w:rPr>
          <w:rFonts w:ascii="Arial" w:hAnsi="Arial"/>
          <w:sz w:val="22"/>
        </w:rPr>
      </w:pPr>
    </w:p>
    <w:p w:rsidR="00DB41F3" w:rsidRDefault="00DB41F3" w:rsidP="007457EB">
      <w:pPr>
        <w:pStyle w:val="ListParagraph"/>
        <w:rPr>
          <w:rFonts w:ascii="Arial" w:hAnsi="Arial"/>
          <w:sz w:val="22"/>
        </w:rPr>
      </w:pPr>
    </w:p>
    <w:p w:rsidR="00DB41F3" w:rsidRPr="004A2CD1" w:rsidRDefault="00DB41F3" w:rsidP="007457EB">
      <w:pPr>
        <w:pStyle w:val="ListParagraph"/>
        <w:rPr>
          <w:rFonts w:ascii="Arial" w:hAnsi="Arial"/>
          <w:sz w:val="22"/>
        </w:rPr>
      </w:pPr>
    </w:p>
    <w:tbl>
      <w:tblPr>
        <w:tblW w:w="10260" w:type="dxa"/>
        <w:tblInd w:w="28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1E0" w:firstRow="1" w:lastRow="1" w:firstColumn="1" w:lastColumn="1" w:noHBand="0" w:noVBand="0"/>
      </w:tblPr>
      <w:tblGrid>
        <w:gridCol w:w="3600"/>
        <w:gridCol w:w="6660"/>
      </w:tblGrid>
      <w:tr w:rsidR="006D1D24" w:rsidRPr="00E07B59" w:rsidTr="00E92259">
        <w:tc>
          <w:tcPr>
            <w:tcW w:w="3600" w:type="dxa"/>
            <w:tcBorders>
              <w:top w:val="single" w:sz="18" w:space="0" w:color="000000"/>
              <w:bottom w:val="single" w:sz="12" w:space="0" w:color="000000"/>
            </w:tcBorders>
            <w:shd w:val="clear" w:color="auto" w:fill="FFFF99"/>
          </w:tcPr>
          <w:p w:rsidR="006D1D24" w:rsidRPr="00E07B59" w:rsidRDefault="006D1D24" w:rsidP="006D1D24">
            <w:pPr>
              <w:pStyle w:val="BodyTextIndent"/>
              <w:tabs>
                <w:tab w:val="left" w:pos="930"/>
              </w:tabs>
              <w:spacing w:before="60" w:after="60"/>
              <w:ind w:left="0"/>
              <w:rPr>
                <w:rFonts w:ascii="Arial" w:hAnsi="Arial" w:cs="Arial"/>
                <w:b/>
                <w:sz w:val="20"/>
              </w:rPr>
            </w:pPr>
            <w:r>
              <w:rPr>
                <w:rFonts w:ascii="Arial" w:hAnsi="Arial" w:cs="Arial"/>
                <w:b/>
                <w:sz w:val="20"/>
              </w:rPr>
              <w:t>Tenderer Declaration :</w:t>
            </w:r>
            <w:r>
              <w:rPr>
                <w:rFonts w:ascii="Arial" w:hAnsi="Arial" w:cs="Arial"/>
                <w:b/>
                <w:sz w:val="20"/>
              </w:rPr>
              <w:tab/>
            </w:r>
          </w:p>
        </w:tc>
        <w:tc>
          <w:tcPr>
            <w:tcW w:w="6660" w:type="dxa"/>
            <w:tcBorders>
              <w:top w:val="single" w:sz="18" w:space="0" w:color="000000"/>
              <w:bottom w:val="single" w:sz="12" w:space="0" w:color="000000"/>
            </w:tcBorders>
            <w:shd w:val="clear" w:color="auto" w:fill="FFFF99"/>
          </w:tcPr>
          <w:p w:rsidR="006D1D24" w:rsidRPr="00E07B59" w:rsidRDefault="006D1D24" w:rsidP="006D1D24">
            <w:pPr>
              <w:pStyle w:val="BodyTextIndent"/>
              <w:spacing w:before="60" w:after="60"/>
              <w:ind w:left="0"/>
              <w:rPr>
                <w:rFonts w:ascii="Arial" w:hAnsi="Arial" w:cs="Arial"/>
                <w:b/>
                <w:bCs/>
                <w:iCs/>
                <w:sz w:val="20"/>
              </w:rPr>
            </w:pPr>
            <w:r>
              <w:rPr>
                <w:rFonts w:ascii="Arial" w:hAnsi="Arial" w:cs="Arial"/>
                <w:b/>
                <w:bCs/>
                <w:iCs/>
                <w:sz w:val="20"/>
              </w:rPr>
              <w:t xml:space="preserve">Conflicts of Interests </w:t>
            </w:r>
          </w:p>
        </w:tc>
      </w:tr>
      <w:tr w:rsidR="007457EB" w:rsidRPr="00E07B59" w:rsidTr="00E92259">
        <w:trPr>
          <w:trHeight w:val="682"/>
        </w:trPr>
        <w:tc>
          <w:tcPr>
            <w:tcW w:w="10260" w:type="dxa"/>
            <w:gridSpan w:val="2"/>
          </w:tcPr>
          <w:p w:rsidR="007457EB" w:rsidRPr="00E07B59" w:rsidRDefault="007457EB" w:rsidP="00E92259">
            <w:pPr>
              <w:pStyle w:val="BodyTextIndent"/>
              <w:ind w:left="47"/>
              <w:rPr>
                <w:rFonts w:ascii="Arial" w:hAnsi="Arial" w:cs="Arial"/>
                <w:b/>
                <w:bCs/>
                <w:sz w:val="20"/>
              </w:rPr>
            </w:pPr>
          </w:p>
        </w:tc>
      </w:tr>
    </w:tbl>
    <w:p w:rsidR="007457EB" w:rsidRPr="00BC314B" w:rsidRDefault="007457EB" w:rsidP="007457EB">
      <w:pPr>
        <w:ind w:left="720"/>
        <w:jc w:val="both"/>
        <w:rPr>
          <w:rFonts w:ascii="Arial" w:hAnsi="Arial"/>
          <w:sz w:val="22"/>
        </w:rPr>
      </w:pPr>
    </w:p>
    <w:p w:rsidR="007457EB" w:rsidRPr="004A2CD1" w:rsidRDefault="007457EB" w:rsidP="002C7A93">
      <w:pPr>
        <w:pStyle w:val="CommentText"/>
        <w:jc w:val="both"/>
        <w:rPr>
          <w:rFonts w:ascii="Arial" w:hAnsi="Arial" w:cs="Arial"/>
          <w:sz w:val="22"/>
          <w:szCs w:val="22"/>
        </w:rPr>
      </w:pPr>
      <w:r w:rsidRPr="004A2CD1">
        <w:rPr>
          <w:rFonts w:ascii="Arial" w:hAnsi="Arial" w:cs="Arial"/>
          <w:b/>
          <w:sz w:val="22"/>
          <w:szCs w:val="22"/>
          <w:u w:val="single"/>
        </w:rPr>
        <w:t>Note:</w:t>
      </w:r>
      <w:r w:rsidRPr="004A2CD1">
        <w:rPr>
          <w:rFonts w:ascii="Arial" w:hAnsi="Arial" w:cs="Arial"/>
          <w:sz w:val="22"/>
          <w:szCs w:val="22"/>
        </w:rPr>
        <w:t xml:space="preserve">  </w:t>
      </w:r>
    </w:p>
    <w:p w:rsidR="007457EB" w:rsidRPr="004A2CD1" w:rsidRDefault="007457EB" w:rsidP="002C7A93">
      <w:pPr>
        <w:pStyle w:val="CommentText"/>
        <w:jc w:val="both"/>
        <w:rPr>
          <w:rFonts w:ascii="Arial" w:hAnsi="Arial" w:cs="Arial"/>
          <w:sz w:val="22"/>
          <w:szCs w:val="22"/>
        </w:rPr>
      </w:pPr>
      <w:r w:rsidRPr="004A2CD1">
        <w:rPr>
          <w:rFonts w:ascii="Arial" w:hAnsi="Arial" w:cs="Arial"/>
          <w:sz w:val="22"/>
          <w:szCs w:val="22"/>
        </w:rPr>
        <w:t xml:space="preserve">A Tender will not be excluded unless the above statement is deemed by </w:t>
      </w:r>
      <w:r w:rsidR="00F65114">
        <w:rPr>
          <w:rFonts w:ascii="Arial" w:hAnsi="Arial" w:cs="Arial"/>
          <w:b/>
          <w:sz w:val="22"/>
          <w:szCs w:val="22"/>
        </w:rPr>
        <w:t>TUH</w:t>
      </w:r>
      <w:r w:rsidRPr="004A2CD1">
        <w:rPr>
          <w:rFonts w:ascii="Arial" w:hAnsi="Arial" w:cs="Arial"/>
          <w:sz w:val="22"/>
          <w:szCs w:val="22"/>
        </w:rPr>
        <w:t xml:space="preserve"> to be material to the Contract.</w:t>
      </w:r>
    </w:p>
    <w:p w:rsidR="007457EB" w:rsidRPr="00694930" w:rsidRDefault="007457EB" w:rsidP="00DA3F32">
      <w:pPr>
        <w:ind w:firstLine="720"/>
        <w:jc w:val="both"/>
        <w:rPr>
          <w:rFonts w:ascii="Arial" w:hAnsi="Arial"/>
          <w:sz w:val="22"/>
        </w:rPr>
      </w:pPr>
    </w:p>
    <w:p w:rsidR="0005561C" w:rsidRDefault="0005561C" w:rsidP="004D1649">
      <w:pPr>
        <w:numPr>
          <w:ilvl w:val="1"/>
          <w:numId w:val="0"/>
        </w:numPr>
        <w:tabs>
          <w:tab w:val="num" w:pos="420"/>
        </w:tabs>
        <w:ind w:left="420" w:hanging="420"/>
        <w:jc w:val="both"/>
        <w:rPr>
          <w:rFonts w:ascii="Arial" w:hAnsi="Arial"/>
          <w:b/>
          <w:sz w:val="22"/>
        </w:rPr>
      </w:pPr>
    </w:p>
    <w:p w:rsidR="004D1649" w:rsidRPr="003B1DFA" w:rsidRDefault="004D1649" w:rsidP="004D1649">
      <w:pPr>
        <w:numPr>
          <w:ilvl w:val="1"/>
          <w:numId w:val="0"/>
        </w:numPr>
        <w:tabs>
          <w:tab w:val="num" w:pos="420"/>
        </w:tabs>
        <w:ind w:left="420" w:hanging="420"/>
        <w:jc w:val="both"/>
        <w:rPr>
          <w:rFonts w:ascii="Arial" w:hAnsi="Arial"/>
          <w:b/>
          <w:sz w:val="22"/>
        </w:rPr>
      </w:pPr>
      <w:r w:rsidRPr="003B1DFA">
        <w:rPr>
          <w:rFonts w:ascii="Arial" w:hAnsi="Arial"/>
          <w:b/>
          <w:sz w:val="22"/>
        </w:rPr>
        <w:t>A1.2</w:t>
      </w:r>
      <w:r w:rsidR="002375DB" w:rsidRPr="003B1DFA">
        <w:rPr>
          <w:rFonts w:ascii="Arial" w:hAnsi="Arial"/>
          <w:b/>
          <w:sz w:val="22"/>
        </w:rPr>
        <w:t>4</w:t>
      </w:r>
      <w:r w:rsidRPr="003B1DFA">
        <w:rPr>
          <w:rFonts w:ascii="Arial" w:hAnsi="Arial"/>
          <w:b/>
          <w:sz w:val="22"/>
        </w:rPr>
        <w:tab/>
        <w:t>Health &amp; Safety</w:t>
      </w:r>
    </w:p>
    <w:p w:rsidR="004D1649" w:rsidRPr="003B1DFA" w:rsidRDefault="004D1649" w:rsidP="004D1649">
      <w:pPr>
        <w:jc w:val="both"/>
        <w:rPr>
          <w:rFonts w:ascii="Arial" w:hAnsi="Arial"/>
          <w:b/>
          <w:sz w:val="22"/>
        </w:rPr>
      </w:pPr>
    </w:p>
    <w:p w:rsidR="004D1649" w:rsidRPr="003B1DFA" w:rsidRDefault="004D1649" w:rsidP="004D1649">
      <w:pPr>
        <w:jc w:val="both"/>
        <w:rPr>
          <w:rFonts w:ascii="Arial" w:hAnsi="Arial"/>
          <w:sz w:val="22"/>
        </w:rPr>
      </w:pPr>
      <w:r w:rsidRPr="003B1DFA">
        <w:rPr>
          <w:rFonts w:ascii="Arial" w:hAnsi="Arial"/>
          <w:sz w:val="22"/>
        </w:rPr>
        <w:t>A1.2</w:t>
      </w:r>
      <w:r w:rsidR="002375DB" w:rsidRPr="003B1DFA">
        <w:rPr>
          <w:rFonts w:ascii="Arial" w:hAnsi="Arial"/>
          <w:sz w:val="22"/>
        </w:rPr>
        <w:t>4</w:t>
      </w:r>
      <w:r w:rsidRPr="003B1DFA">
        <w:rPr>
          <w:rFonts w:ascii="Arial" w:hAnsi="Arial"/>
          <w:sz w:val="22"/>
        </w:rPr>
        <w:t>.1Tenderers must comply with</w:t>
      </w:r>
      <w:r w:rsidR="00051E20" w:rsidRPr="003B1DFA">
        <w:rPr>
          <w:rFonts w:ascii="Arial" w:hAnsi="Arial"/>
          <w:sz w:val="22"/>
        </w:rPr>
        <w:t xml:space="preserve"> the </w:t>
      </w:r>
      <w:r w:rsidR="00051E20" w:rsidRPr="003B1DFA">
        <w:rPr>
          <w:rFonts w:ascii="Arial" w:hAnsi="Arial" w:cs="Arial"/>
          <w:sz w:val="22"/>
          <w:szCs w:val="22"/>
          <w:lang w:val="en-US"/>
        </w:rPr>
        <w:t>Safety, Health and Welfare at Work Act 2005.</w:t>
      </w:r>
    </w:p>
    <w:p w:rsidR="004D1649" w:rsidRPr="003B1DFA" w:rsidRDefault="004D1649" w:rsidP="004D1649">
      <w:pPr>
        <w:jc w:val="both"/>
        <w:rPr>
          <w:rFonts w:ascii="Arial" w:hAnsi="Arial"/>
          <w:sz w:val="22"/>
        </w:rPr>
      </w:pPr>
    </w:p>
    <w:p w:rsidR="001D26E4" w:rsidRPr="003B1DFA" w:rsidRDefault="004D1649" w:rsidP="004D1649">
      <w:pPr>
        <w:jc w:val="both"/>
        <w:rPr>
          <w:rFonts w:ascii="Arial" w:hAnsi="Arial"/>
          <w:sz w:val="22"/>
          <w:lang w:val="en-IE"/>
        </w:rPr>
      </w:pPr>
      <w:r w:rsidRPr="003B1DFA">
        <w:rPr>
          <w:rFonts w:ascii="Arial" w:hAnsi="Arial"/>
          <w:sz w:val="22"/>
          <w:lang w:val="en-IE"/>
        </w:rPr>
        <w:t>A1.2</w:t>
      </w:r>
      <w:r w:rsidR="002375DB" w:rsidRPr="003B1DFA">
        <w:rPr>
          <w:rFonts w:ascii="Arial" w:hAnsi="Arial"/>
          <w:sz w:val="22"/>
          <w:lang w:val="en-IE"/>
        </w:rPr>
        <w:t>4</w:t>
      </w:r>
      <w:r w:rsidRPr="003B1DFA">
        <w:rPr>
          <w:rFonts w:ascii="Arial" w:hAnsi="Arial"/>
          <w:sz w:val="22"/>
          <w:lang w:val="en-IE"/>
        </w:rPr>
        <w:t>.2 The Hospital requires that the successful Tenderer would be fully aware of the safety</w:t>
      </w:r>
    </w:p>
    <w:p w:rsidR="004D1649" w:rsidRPr="003B1DFA" w:rsidRDefault="004864A5" w:rsidP="004D1649">
      <w:pPr>
        <w:jc w:val="both"/>
        <w:rPr>
          <w:rFonts w:ascii="Arial" w:hAnsi="Arial"/>
          <w:sz w:val="22"/>
          <w:lang w:val="en-IE"/>
        </w:rPr>
      </w:pPr>
      <w:r w:rsidRPr="003B1DFA">
        <w:rPr>
          <w:rFonts w:ascii="Arial" w:hAnsi="Arial"/>
          <w:sz w:val="22"/>
          <w:lang w:val="en-IE"/>
        </w:rPr>
        <w:t xml:space="preserve">             </w:t>
      </w:r>
      <w:r w:rsidR="004D1649" w:rsidRPr="003B1DFA">
        <w:rPr>
          <w:rFonts w:ascii="Arial" w:hAnsi="Arial"/>
          <w:sz w:val="22"/>
          <w:lang w:val="en-IE"/>
        </w:rPr>
        <w:t>arrangements and resources in the hospital including the fire safety plan.</w:t>
      </w:r>
    </w:p>
    <w:p w:rsidR="004D1649" w:rsidRPr="003B1DFA" w:rsidRDefault="004D1649" w:rsidP="004D1649">
      <w:pPr>
        <w:jc w:val="both"/>
        <w:rPr>
          <w:rFonts w:ascii="Arial" w:hAnsi="Arial"/>
          <w:sz w:val="22"/>
        </w:rPr>
      </w:pPr>
    </w:p>
    <w:p w:rsidR="004D1649" w:rsidRPr="003B1DFA" w:rsidRDefault="004D1649" w:rsidP="004D1649">
      <w:pPr>
        <w:jc w:val="both"/>
        <w:rPr>
          <w:rFonts w:ascii="Arial" w:hAnsi="Arial"/>
          <w:b/>
          <w:sz w:val="22"/>
          <w:lang w:val="en-IE"/>
        </w:rPr>
      </w:pPr>
      <w:r w:rsidRPr="003B1DFA">
        <w:rPr>
          <w:rFonts w:ascii="Arial" w:hAnsi="Arial"/>
          <w:b/>
          <w:sz w:val="22"/>
          <w:lang w:val="en-IE"/>
        </w:rPr>
        <w:t>A1.2</w:t>
      </w:r>
      <w:r w:rsidR="002375DB" w:rsidRPr="003B1DFA">
        <w:rPr>
          <w:rFonts w:ascii="Arial" w:hAnsi="Arial"/>
          <w:b/>
          <w:sz w:val="22"/>
          <w:lang w:val="en-IE"/>
        </w:rPr>
        <w:t>5</w:t>
      </w:r>
      <w:r w:rsidRPr="003B1DFA">
        <w:rPr>
          <w:rFonts w:ascii="Arial" w:hAnsi="Arial"/>
          <w:b/>
          <w:sz w:val="22"/>
          <w:lang w:val="en-IE"/>
        </w:rPr>
        <w:tab/>
        <w:t>Due Diligence</w:t>
      </w:r>
    </w:p>
    <w:p w:rsidR="004D1649" w:rsidRPr="003B1DFA" w:rsidRDefault="004D1649" w:rsidP="004D1649">
      <w:pPr>
        <w:rPr>
          <w:rFonts w:ascii="Arial" w:hAnsi="Arial"/>
          <w:b/>
          <w:sz w:val="22"/>
          <w:lang w:val="en-IE"/>
        </w:rPr>
      </w:pPr>
    </w:p>
    <w:p w:rsidR="001D26E4" w:rsidRPr="003B1DFA" w:rsidRDefault="001D26E4" w:rsidP="004D1649">
      <w:pPr>
        <w:rPr>
          <w:rFonts w:ascii="Arial" w:hAnsi="Arial"/>
          <w:sz w:val="22"/>
          <w:lang w:val="en-IE"/>
        </w:rPr>
      </w:pPr>
      <w:r w:rsidRPr="003B1DFA">
        <w:rPr>
          <w:rFonts w:ascii="Arial" w:hAnsi="Arial"/>
          <w:sz w:val="22"/>
          <w:lang w:val="en-IE"/>
        </w:rPr>
        <w:t>A1.2</w:t>
      </w:r>
      <w:r w:rsidR="002375DB" w:rsidRPr="003B1DFA">
        <w:rPr>
          <w:rFonts w:ascii="Arial" w:hAnsi="Arial"/>
          <w:sz w:val="22"/>
          <w:lang w:val="en-IE"/>
        </w:rPr>
        <w:t>5</w:t>
      </w:r>
      <w:r w:rsidRPr="003B1DFA">
        <w:rPr>
          <w:rFonts w:ascii="Arial" w:hAnsi="Arial"/>
          <w:sz w:val="22"/>
          <w:lang w:val="en-IE"/>
        </w:rPr>
        <w:t xml:space="preserve">.1 </w:t>
      </w:r>
      <w:r w:rsidR="004D1649" w:rsidRPr="003B1DFA">
        <w:rPr>
          <w:rFonts w:ascii="Arial" w:hAnsi="Arial"/>
          <w:sz w:val="22"/>
          <w:lang w:val="en-IE"/>
        </w:rPr>
        <w:t>In preparing the Tender submission the onus is on the Tenderer to carry out any due diligence</w:t>
      </w:r>
    </w:p>
    <w:p w:rsidR="004D1649" w:rsidRDefault="004D1649" w:rsidP="001D26E4">
      <w:pPr>
        <w:ind w:firstLine="720"/>
        <w:rPr>
          <w:rFonts w:ascii="Arial" w:hAnsi="Arial"/>
          <w:sz w:val="22"/>
          <w:lang w:val="en-IE"/>
        </w:rPr>
      </w:pPr>
      <w:r w:rsidRPr="003B1DFA">
        <w:rPr>
          <w:rFonts w:ascii="Arial" w:hAnsi="Arial"/>
          <w:sz w:val="22"/>
          <w:lang w:val="en-IE"/>
        </w:rPr>
        <w:t>necessary for its completion.</w:t>
      </w:r>
    </w:p>
    <w:p w:rsidR="00FF05BE" w:rsidRPr="003B1DFA" w:rsidRDefault="00FF05BE" w:rsidP="001D26E4">
      <w:pPr>
        <w:ind w:firstLine="720"/>
        <w:rPr>
          <w:rFonts w:ascii="Arial" w:hAnsi="Arial"/>
          <w:sz w:val="22"/>
          <w:lang w:val="en-IE"/>
        </w:rPr>
      </w:pPr>
    </w:p>
    <w:p w:rsidR="004D1649" w:rsidRPr="003B1DFA" w:rsidRDefault="004D1649" w:rsidP="004D1649">
      <w:pPr>
        <w:pStyle w:val="Footer"/>
        <w:tabs>
          <w:tab w:val="clear" w:pos="4153"/>
          <w:tab w:val="clear" w:pos="8306"/>
        </w:tabs>
        <w:rPr>
          <w:rFonts w:ascii="Arial" w:hAnsi="Arial"/>
          <w:b/>
          <w:sz w:val="22"/>
        </w:rPr>
      </w:pPr>
      <w:r w:rsidRPr="003B1DFA">
        <w:rPr>
          <w:rFonts w:ascii="Arial" w:hAnsi="Arial"/>
          <w:b/>
          <w:sz w:val="22"/>
        </w:rPr>
        <w:t>A1.2</w:t>
      </w:r>
      <w:r w:rsidR="002375DB" w:rsidRPr="003B1DFA">
        <w:rPr>
          <w:rFonts w:ascii="Arial" w:hAnsi="Arial"/>
          <w:b/>
          <w:sz w:val="22"/>
        </w:rPr>
        <w:t>6</w:t>
      </w:r>
      <w:r w:rsidRPr="003B1DFA">
        <w:rPr>
          <w:rFonts w:ascii="Arial" w:hAnsi="Arial"/>
          <w:b/>
          <w:sz w:val="22"/>
        </w:rPr>
        <w:tab/>
        <w:t>Specific Instructions to Tenderers</w:t>
      </w:r>
    </w:p>
    <w:p w:rsidR="004D1649" w:rsidRPr="003B1DFA" w:rsidRDefault="004D1649" w:rsidP="004D1649">
      <w:pPr>
        <w:pStyle w:val="Footer"/>
        <w:tabs>
          <w:tab w:val="clear" w:pos="4153"/>
          <w:tab w:val="clear" w:pos="8306"/>
        </w:tabs>
        <w:rPr>
          <w:rFonts w:ascii="Arial" w:hAnsi="Arial"/>
          <w:sz w:val="22"/>
        </w:rPr>
      </w:pPr>
    </w:p>
    <w:p w:rsidR="004D1649" w:rsidRPr="009523BE" w:rsidRDefault="004D1649" w:rsidP="001D26E4">
      <w:pPr>
        <w:pStyle w:val="Footer"/>
        <w:tabs>
          <w:tab w:val="clear" w:pos="4153"/>
          <w:tab w:val="clear" w:pos="8306"/>
        </w:tabs>
        <w:ind w:left="720" w:hanging="720"/>
        <w:rPr>
          <w:rFonts w:ascii="Arial" w:hAnsi="Arial"/>
          <w:b/>
          <w:sz w:val="22"/>
        </w:rPr>
      </w:pPr>
      <w:r w:rsidRPr="009523BE">
        <w:rPr>
          <w:rFonts w:ascii="Arial" w:hAnsi="Arial"/>
          <w:b/>
          <w:sz w:val="22"/>
        </w:rPr>
        <w:t>A1.2</w:t>
      </w:r>
      <w:r w:rsidR="002375DB">
        <w:rPr>
          <w:rFonts w:ascii="Arial" w:hAnsi="Arial"/>
          <w:b/>
          <w:sz w:val="22"/>
        </w:rPr>
        <w:t>6</w:t>
      </w:r>
      <w:r w:rsidRPr="009523BE">
        <w:rPr>
          <w:rFonts w:ascii="Arial" w:hAnsi="Arial"/>
          <w:b/>
          <w:sz w:val="22"/>
        </w:rPr>
        <w:t>.1</w:t>
      </w:r>
      <w:r w:rsidR="001D26E4">
        <w:rPr>
          <w:rFonts w:ascii="Arial" w:hAnsi="Arial"/>
          <w:b/>
          <w:sz w:val="22"/>
        </w:rPr>
        <w:t xml:space="preserve"> </w:t>
      </w:r>
      <w:r w:rsidRPr="009523BE">
        <w:rPr>
          <w:rFonts w:ascii="Arial" w:hAnsi="Arial"/>
          <w:b/>
          <w:sz w:val="22"/>
        </w:rPr>
        <w:t>The Supplier shall notify the employer in writing, when the equipment has been</w:t>
      </w:r>
      <w:r w:rsidR="001D26E4">
        <w:rPr>
          <w:rFonts w:ascii="Arial" w:hAnsi="Arial"/>
          <w:b/>
          <w:sz w:val="22"/>
        </w:rPr>
        <w:t xml:space="preserve"> </w:t>
      </w:r>
      <w:r w:rsidRPr="009523BE">
        <w:rPr>
          <w:rFonts w:ascii="Arial" w:hAnsi="Arial"/>
          <w:b/>
          <w:sz w:val="22"/>
        </w:rPr>
        <w:t>commissioned and is ready for acceptance testing.</w:t>
      </w:r>
    </w:p>
    <w:p w:rsidR="004D1649" w:rsidRPr="009523BE" w:rsidRDefault="004D1649" w:rsidP="004D1649">
      <w:pPr>
        <w:pStyle w:val="Footer"/>
        <w:tabs>
          <w:tab w:val="clear" w:pos="4153"/>
          <w:tab w:val="clear" w:pos="8306"/>
        </w:tabs>
        <w:ind w:left="1080" w:hanging="720"/>
        <w:rPr>
          <w:rFonts w:ascii="Arial" w:hAnsi="Arial"/>
          <w:b/>
          <w:sz w:val="22"/>
        </w:rPr>
      </w:pPr>
    </w:p>
    <w:p w:rsidR="004D1649" w:rsidRPr="009523BE" w:rsidRDefault="004D1649" w:rsidP="001D26E4">
      <w:pPr>
        <w:pStyle w:val="Footer"/>
        <w:tabs>
          <w:tab w:val="clear" w:pos="4153"/>
          <w:tab w:val="clear" w:pos="8306"/>
        </w:tabs>
        <w:ind w:left="720" w:hanging="720"/>
        <w:rPr>
          <w:rFonts w:ascii="Arial" w:hAnsi="Arial"/>
          <w:sz w:val="22"/>
        </w:rPr>
      </w:pPr>
      <w:r w:rsidRPr="009523BE">
        <w:rPr>
          <w:rFonts w:ascii="Arial" w:hAnsi="Arial"/>
          <w:sz w:val="22"/>
        </w:rPr>
        <w:t>A1.2</w:t>
      </w:r>
      <w:r w:rsidR="002375DB">
        <w:rPr>
          <w:rFonts w:ascii="Arial" w:hAnsi="Arial"/>
          <w:sz w:val="22"/>
        </w:rPr>
        <w:t>6</w:t>
      </w:r>
      <w:r w:rsidRPr="009523BE">
        <w:rPr>
          <w:rFonts w:ascii="Arial" w:hAnsi="Arial"/>
          <w:sz w:val="22"/>
        </w:rPr>
        <w:t>.2</w:t>
      </w:r>
      <w:r w:rsidR="001D26E4">
        <w:rPr>
          <w:rFonts w:ascii="Arial" w:hAnsi="Arial"/>
          <w:sz w:val="22"/>
        </w:rPr>
        <w:t xml:space="preserve"> </w:t>
      </w:r>
      <w:r w:rsidRPr="009523BE">
        <w:rPr>
          <w:rFonts w:ascii="Arial" w:hAnsi="Arial"/>
          <w:sz w:val="22"/>
        </w:rPr>
        <w:t xml:space="preserve">The successful Tenderer(s) will be required to indicate his/their requirements regarding any works necessary to be completed by the </w:t>
      </w:r>
      <w:r w:rsidR="00F65114">
        <w:rPr>
          <w:rFonts w:ascii="Arial" w:hAnsi="Arial"/>
          <w:sz w:val="22"/>
        </w:rPr>
        <w:t>TUH</w:t>
      </w:r>
      <w:r w:rsidRPr="009523BE">
        <w:rPr>
          <w:rFonts w:ascii="Arial" w:hAnsi="Arial"/>
          <w:sz w:val="22"/>
        </w:rPr>
        <w:t xml:space="preserve"> to facilitate installation equipment.</w:t>
      </w:r>
    </w:p>
    <w:p w:rsidR="004D1649" w:rsidRPr="009523BE" w:rsidRDefault="004D1649" w:rsidP="004D1649">
      <w:pPr>
        <w:pStyle w:val="Footer"/>
        <w:tabs>
          <w:tab w:val="clear" w:pos="4153"/>
          <w:tab w:val="clear" w:pos="8306"/>
        </w:tabs>
        <w:ind w:left="1080" w:hanging="720"/>
        <w:rPr>
          <w:rFonts w:ascii="Arial" w:hAnsi="Arial"/>
          <w:sz w:val="22"/>
        </w:rPr>
      </w:pPr>
    </w:p>
    <w:p w:rsidR="004D1649" w:rsidRPr="009523BE" w:rsidRDefault="004D1649" w:rsidP="001D26E4">
      <w:pPr>
        <w:pStyle w:val="Footer"/>
        <w:tabs>
          <w:tab w:val="clear" w:pos="4153"/>
          <w:tab w:val="clear" w:pos="8306"/>
        </w:tabs>
        <w:ind w:left="720" w:hanging="720"/>
        <w:rPr>
          <w:rFonts w:ascii="Arial" w:hAnsi="Arial"/>
          <w:sz w:val="22"/>
        </w:rPr>
      </w:pPr>
      <w:r w:rsidRPr="009523BE">
        <w:rPr>
          <w:rFonts w:ascii="Arial" w:hAnsi="Arial"/>
          <w:sz w:val="22"/>
        </w:rPr>
        <w:t>A1.2</w:t>
      </w:r>
      <w:r w:rsidR="002375DB">
        <w:rPr>
          <w:rFonts w:ascii="Arial" w:hAnsi="Arial"/>
          <w:sz w:val="22"/>
        </w:rPr>
        <w:t>6</w:t>
      </w:r>
      <w:r w:rsidRPr="009523BE">
        <w:rPr>
          <w:rFonts w:ascii="Arial" w:hAnsi="Arial"/>
          <w:sz w:val="22"/>
        </w:rPr>
        <w:t>.3</w:t>
      </w:r>
      <w:r w:rsidR="001D26E4">
        <w:rPr>
          <w:rFonts w:ascii="Arial" w:hAnsi="Arial"/>
          <w:sz w:val="22"/>
        </w:rPr>
        <w:t xml:space="preserve"> </w:t>
      </w:r>
      <w:r w:rsidRPr="009523BE">
        <w:rPr>
          <w:rFonts w:ascii="Arial" w:hAnsi="Arial"/>
          <w:sz w:val="22"/>
        </w:rPr>
        <w:t>The Tender must show the costs of (1) Staff Training and (2) Warranty / Installation separately as a different rate of V.A.T. apply.</w:t>
      </w:r>
    </w:p>
    <w:p w:rsidR="004D1649" w:rsidRPr="009523BE" w:rsidRDefault="004D1649" w:rsidP="004D1649">
      <w:pPr>
        <w:pStyle w:val="Footer"/>
        <w:tabs>
          <w:tab w:val="clear" w:pos="4153"/>
          <w:tab w:val="clear" w:pos="8306"/>
        </w:tabs>
        <w:ind w:left="1080" w:hanging="720"/>
        <w:rPr>
          <w:rFonts w:ascii="Arial" w:hAnsi="Arial"/>
          <w:sz w:val="22"/>
        </w:rPr>
      </w:pPr>
    </w:p>
    <w:p w:rsidR="001D26E4" w:rsidRDefault="004D1649" w:rsidP="001D26E4">
      <w:pPr>
        <w:ind w:left="1080" w:hanging="1080"/>
        <w:jc w:val="both"/>
        <w:rPr>
          <w:rFonts w:ascii="Arial" w:hAnsi="Arial"/>
          <w:sz w:val="22"/>
        </w:rPr>
      </w:pPr>
      <w:r w:rsidRPr="009523BE">
        <w:rPr>
          <w:rFonts w:ascii="Arial" w:hAnsi="Arial"/>
          <w:sz w:val="22"/>
        </w:rPr>
        <w:t>A1.2</w:t>
      </w:r>
      <w:r w:rsidR="002375DB">
        <w:rPr>
          <w:rFonts w:ascii="Arial" w:hAnsi="Arial"/>
          <w:sz w:val="22"/>
        </w:rPr>
        <w:t>6</w:t>
      </w:r>
      <w:r w:rsidRPr="009523BE">
        <w:rPr>
          <w:rFonts w:ascii="Arial" w:hAnsi="Arial"/>
          <w:sz w:val="22"/>
        </w:rPr>
        <w:t xml:space="preserve">.4 Delivery Period – The Tenderer is asked to submit an </w:t>
      </w:r>
      <w:r w:rsidRPr="009523BE">
        <w:rPr>
          <w:rFonts w:ascii="Arial" w:hAnsi="Arial"/>
          <w:sz w:val="22"/>
          <w:u w:val="single"/>
        </w:rPr>
        <w:t>accurat</w:t>
      </w:r>
      <w:r w:rsidRPr="009523BE">
        <w:rPr>
          <w:rFonts w:ascii="Arial" w:hAnsi="Arial"/>
          <w:sz w:val="22"/>
        </w:rPr>
        <w:t>e schedule outlining</w:t>
      </w:r>
      <w:r w:rsidR="001D26E4">
        <w:rPr>
          <w:rFonts w:ascii="Arial" w:hAnsi="Arial"/>
          <w:sz w:val="22"/>
        </w:rPr>
        <w:t xml:space="preserve"> </w:t>
      </w:r>
      <w:r w:rsidRPr="009523BE">
        <w:rPr>
          <w:rFonts w:ascii="Arial" w:hAnsi="Arial"/>
          <w:sz w:val="22"/>
        </w:rPr>
        <w:t>the lead time</w:t>
      </w:r>
    </w:p>
    <w:p w:rsidR="004D1649" w:rsidRDefault="004D1649" w:rsidP="001D26E4">
      <w:pPr>
        <w:ind w:left="1080" w:hanging="360"/>
        <w:jc w:val="both"/>
        <w:rPr>
          <w:rFonts w:ascii="Arial" w:hAnsi="Arial"/>
          <w:sz w:val="22"/>
        </w:rPr>
      </w:pPr>
      <w:r w:rsidRPr="009523BE">
        <w:rPr>
          <w:rFonts w:ascii="Arial" w:hAnsi="Arial"/>
          <w:sz w:val="22"/>
        </w:rPr>
        <w:t>between receipt of Order and Delivery of products if successful.</w:t>
      </w:r>
    </w:p>
    <w:p w:rsidR="00C9690F" w:rsidRDefault="00C9690F" w:rsidP="004D1649">
      <w:pPr>
        <w:ind w:left="1440" w:hanging="720"/>
        <w:jc w:val="both"/>
        <w:rPr>
          <w:rFonts w:ascii="Arial" w:hAnsi="Arial"/>
          <w:sz w:val="22"/>
        </w:rPr>
      </w:pP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3"/>
        <w:gridCol w:w="4748"/>
      </w:tblGrid>
      <w:tr w:rsidR="004D1649" w:rsidTr="001D26E4">
        <w:tc>
          <w:tcPr>
            <w:tcW w:w="5053" w:type="dxa"/>
          </w:tcPr>
          <w:p w:rsidR="004D1649" w:rsidRDefault="004D1649" w:rsidP="00BF1045">
            <w:pPr>
              <w:jc w:val="both"/>
              <w:rPr>
                <w:rFonts w:ascii="Arial" w:hAnsi="Arial"/>
                <w:sz w:val="22"/>
              </w:rPr>
            </w:pPr>
            <w:r>
              <w:rPr>
                <w:rFonts w:ascii="Arial" w:hAnsi="Arial"/>
                <w:sz w:val="22"/>
              </w:rPr>
              <w:t>Delivery period from date of official order</w:t>
            </w:r>
          </w:p>
        </w:tc>
        <w:tc>
          <w:tcPr>
            <w:tcW w:w="4748" w:type="dxa"/>
          </w:tcPr>
          <w:p w:rsidR="004D1649" w:rsidRDefault="004D1649" w:rsidP="00BF1045">
            <w:pPr>
              <w:jc w:val="both"/>
              <w:rPr>
                <w:rFonts w:ascii="Arial" w:hAnsi="Arial"/>
                <w:sz w:val="22"/>
              </w:rPr>
            </w:pPr>
          </w:p>
        </w:tc>
      </w:tr>
      <w:tr w:rsidR="004D1649" w:rsidTr="001D26E4">
        <w:tc>
          <w:tcPr>
            <w:tcW w:w="5053" w:type="dxa"/>
          </w:tcPr>
          <w:p w:rsidR="004D1649" w:rsidRDefault="004D1649" w:rsidP="00BF1045">
            <w:pPr>
              <w:jc w:val="both"/>
              <w:rPr>
                <w:rFonts w:ascii="Arial" w:hAnsi="Arial"/>
                <w:sz w:val="22"/>
              </w:rPr>
            </w:pPr>
            <w:r>
              <w:rPr>
                <w:rFonts w:ascii="Arial" w:hAnsi="Arial"/>
                <w:sz w:val="22"/>
              </w:rPr>
              <w:t>Installation</w:t>
            </w:r>
          </w:p>
        </w:tc>
        <w:tc>
          <w:tcPr>
            <w:tcW w:w="4748" w:type="dxa"/>
          </w:tcPr>
          <w:p w:rsidR="004D1649" w:rsidRDefault="004D1649" w:rsidP="00BF1045">
            <w:pPr>
              <w:jc w:val="both"/>
              <w:rPr>
                <w:rFonts w:ascii="Arial" w:hAnsi="Arial"/>
                <w:sz w:val="22"/>
              </w:rPr>
            </w:pPr>
          </w:p>
        </w:tc>
      </w:tr>
      <w:tr w:rsidR="004D1649" w:rsidTr="001D26E4">
        <w:tc>
          <w:tcPr>
            <w:tcW w:w="5053" w:type="dxa"/>
          </w:tcPr>
          <w:p w:rsidR="004D1649" w:rsidRDefault="004D1649" w:rsidP="00BF1045">
            <w:pPr>
              <w:jc w:val="both"/>
              <w:rPr>
                <w:rFonts w:ascii="Arial" w:hAnsi="Arial"/>
                <w:sz w:val="22"/>
              </w:rPr>
            </w:pPr>
            <w:r>
              <w:rPr>
                <w:rFonts w:ascii="Arial" w:hAnsi="Arial"/>
                <w:sz w:val="22"/>
              </w:rPr>
              <w:t>Testing &amp; Commissioning</w:t>
            </w:r>
          </w:p>
        </w:tc>
        <w:tc>
          <w:tcPr>
            <w:tcW w:w="4748" w:type="dxa"/>
          </w:tcPr>
          <w:p w:rsidR="004D1649" w:rsidRDefault="004D1649" w:rsidP="00BF1045">
            <w:pPr>
              <w:jc w:val="both"/>
              <w:rPr>
                <w:rFonts w:ascii="Arial" w:hAnsi="Arial"/>
                <w:sz w:val="22"/>
              </w:rPr>
            </w:pPr>
          </w:p>
        </w:tc>
      </w:tr>
    </w:tbl>
    <w:p w:rsidR="00E05F7F" w:rsidRPr="003B1DFA" w:rsidRDefault="00E05F7F" w:rsidP="004D1649">
      <w:pPr>
        <w:pStyle w:val="BodyText"/>
        <w:rPr>
          <w:rFonts w:ascii="Arial" w:hAnsi="Arial"/>
          <w:b/>
          <w:sz w:val="22"/>
        </w:rPr>
      </w:pPr>
    </w:p>
    <w:p w:rsidR="004D1649" w:rsidRPr="009D6DE5" w:rsidRDefault="004D1649" w:rsidP="004D1649">
      <w:pPr>
        <w:pStyle w:val="BodyText"/>
        <w:rPr>
          <w:rFonts w:ascii="Arial" w:hAnsi="Arial"/>
          <w:b/>
          <w:sz w:val="22"/>
        </w:rPr>
      </w:pPr>
      <w:r w:rsidRPr="009D6DE5">
        <w:rPr>
          <w:rFonts w:ascii="Arial" w:hAnsi="Arial"/>
          <w:b/>
          <w:sz w:val="22"/>
        </w:rPr>
        <w:t>A1.2</w:t>
      </w:r>
      <w:r w:rsidR="002375DB" w:rsidRPr="009D6DE5">
        <w:rPr>
          <w:rFonts w:ascii="Arial" w:hAnsi="Arial"/>
          <w:b/>
          <w:sz w:val="22"/>
        </w:rPr>
        <w:t>7</w:t>
      </w:r>
      <w:r w:rsidRPr="009D6DE5">
        <w:rPr>
          <w:rFonts w:ascii="Arial" w:hAnsi="Arial"/>
          <w:b/>
          <w:sz w:val="22"/>
        </w:rPr>
        <w:tab/>
        <w:t>Queries in relation to Tender Document.</w:t>
      </w:r>
    </w:p>
    <w:p w:rsidR="00A5232F" w:rsidRPr="009D6DE5" w:rsidRDefault="00A5232F" w:rsidP="00A5232F">
      <w:pPr>
        <w:pStyle w:val="BodyText"/>
        <w:spacing w:after="0"/>
        <w:rPr>
          <w:rFonts w:ascii="Arial" w:hAnsi="Arial"/>
          <w:sz w:val="22"/>
        </w:rPr>
      </w:pPr>
      <w:r w:rsidRPr="009D6DE5">
        <w:rPr>
          <w:rFonts w:ascii="Arial" w:hAnsi="Arial"/>
          <w:sz w:val="22"/>
        </w:rPr>
        <w:t>A1.2</w:t>
      </w:r>
      <w:r w:rsidR="002375DB" w:rsidRPr="009D6DE5">
        <w:rPr>
          <w:rFonts w:ascii="Arial" w:hAnsi="Arial"/>
          <w:sz w:val="22"/>
        </w:rPr>
        <w:t>7</w:t>
      </w:r>
      <w:r w:rsidRPr="009D6DE5">
        <w:rPr>
          <w:rFonts w:ascii="Arial" w:hAnsi="Arial"/>
          <w:sz w:val="22"/>
        </w:rPr>
        <w:t xml:space="preserve">.1 </w:t>
      </w:r>
      <w:r w:rsidR="004D1649" w:rsidRPr="009D6DE5">
        <w:rPr>
          <w:rFonts w:ascii="Arial" w:hAnsi="Arial"/>
          <w:sz w:val="22"/>
        </w:rPr>
        <w:t>Any queries arising from the tender documents or the Instructions to Tenderers or other information</w:t>
      </w:r>
    </w:p>
    <w:p w:rsidR="00334996" w:rsidRPr="009D6DE5" w:rsidRDefault="004D1649" w:rsidP="00A5232F">
      <w:pPr>
        <w:pStyle w:val="BodyText"/>
        <w:spacing w:after="0"/>
        <w:ind w:left="720" w:firstLine="60"/>
        <w:rPr>
          <w:rFonts w:ascii="Arial" w:hAnsi="Arial" w:cs="Arial"/>
          <w:sz w:val="22"/>
          <w:szCs w:val="22"/>
        </w:rPr>
      </w:pPr>
      <w:r w:rsidRPr="009D6DE5">
        <w:rPr>
          <w:rFonts w:ascii="Arial" w:hAnsi="Arial"/>
          <w:sz w:val="22"/>
        </w:rPr>
        <w:t xml:space="preserve">provided to the Tenderers shall be raised with the Awarding Authority as soon as possible and, </w:t>
      </w:r>
      <w:r w:rsidR="00334996" w:rsidRPr="009D6DE5">
        <w:rPr>
          <w:rFonts w:ascii="Arial" w:hAnsi="Arial" w:cs="Arial"/>
          <w:sz w:val="22"/>
          <w:szCs w:val="22"/>
        </w:rPr>
        <w:t xml:space="preserve">not later than </w:t>
      </w:r>
      <w:r w:rsidR="00E22EFA" w:rsidRPr="00187152">
        <w:rPr>
          <w:rFonts w:ascii="Arial" w:hAnsi="Arial" w:cs="Arial"/>
          <w:b/>
          <w:color w:val="000000" w:themeColor="text1"/>
          <w:sz w:val="22"/>
          <w:szCs w:val="22"/>
        </w:rPr>
        <w:t xml:space="preserve">Seven </w:t>
      </w:r>
      <w:r w:rsidR="00FF05BE" w:rsidRPr="009D6DE5">
        <w:rPr>
          <w:rFonts w:ascii="Arial" w:hAnsi="Arial" w:cs="Arial"/>
          <w:b/>
          <w:sz w:val="22"/>
          <w:szCs w:val="22"/>
        </w:rPr>
        <w:t xml:space="preserve"> </w:t>
      </w:r>
      <w:r w:rsidR="00334996" w:rsidRPr="009D6DE5">
        <w:rPr>
          <w:rFonts w:ascii="Arial" w:hAnsi="Arial" w:cs="Arial"/>
          <w:sz w:val="22"/>
          <w:szCs w:val="22"/>
        </w:rPr>
        <w:t>working days before the return of tenders. Any Questions/queries raised after this period will not be entertained.</w:t>
      </w:r>
    </w:p>
    <w:p w:rsidR="004D1649" w:rsidRPr="009D6DE5" w:rsidRDefault="004D1649" w:rsidP="001104D0">
      <w:pPr>
        <w:tabs>
          <w:tab w:val="left" w:pos="-1417"/>
        </w:tabs>
        <w:jc w:val="both"/>
        <w:rPr>
          <w:rFonts w:ascii="Arial" w:hAnsi="Arial"/>
          <w:sz w:val="22"/>
        </w:rPr>
      </w:pPr>
    </w:p>
    <w:p w:rsidR="00975EA2" w:rsidRPr="004A2CD1" w:rsidRDefault="00975EA2" w:rsidP="00975EA2">
      <w:pPr>
        <w:pStyle w:val="BodyText"/>
        <w:spacing w:after="0"/>
        <w:ind w:left="720" w:hanging="720"/>
        <w:rPr>
          <w:rFonts w:ascii="Arial" w:hAnsi="Arial" w:cs="Arial"/>
          <w:sz w:val="22"/>
          <w:szCs w:val="22"/>
        </w:rPr>
      </w:pPr>
      <w:r w:rsidRPr="009D6DE5">
        <w:rPr>
          <w:rFonts w:ascii="Arial" w:hAnsi="Arial" w:cs="Arial"/>
          <w:sz w:val="22"/>
          <w:szCs w:val="22"/>
        </w:rPr>
        <w:lastRenderedPageBreak/>
        <w:t xml:space="preserve">A1.27.2  Clarifications / Queries can only be addressed during the ‘Live’ publication period via the questions and Answers section associated with this tender competition located on the Irish Governments public </w:t>
      </w:r>
      <w:r w:rsidRPr="004A2CD1">
        <w:rPr>
          <w:rFonts w:ascii="Arial" w:hAnsi="Arial" w:cs="Arial"/>
          <w:sz w:val="22"/>
          <w:szCs w:val="22"/>
        </w:rPr>
        <w:t xml:space="preserve">procurement portal </w:t>
      </w:r>
      <w:hyperlink r:id="rId12" w:history="1">
        <w:r w:rsidRPr="004A2CD1">
          <w:rPr>
            <w:rStyle w:val="Hyperlink"/>
            <w:rFonts w:ascii="Arial" w:hAnsi="Arial" w:cs="Arial"/>
            <w:b/>
            <w:sz w:val="22"/>
            <w:szCs w:val="22"/>
          </w:rPr>
          <w:t>www.etenders.gov.ie</w:t>
        </w:r>
      </w:hyperlink>
      <w:r w:rsidRPr="004A2CD1">
        <w:rPr>
          <w:rFonts w:ascii="Arial" w:hAnsi="Arial" w:cs="Arial"/>
          <w:sz w:val="22"/>
          <w:szCs w:val="22"/>
        </w:rPr>
        <w:t xml:space="preserve">  No other queries or clarification will be accepted via any other channels.</w:t>
      </w:r>
    </w:p>
    <w:p w:rsidR="00975EA2" w:rsidRPr="004A2CD1" w:rsidRDefault="00975EA2" w:rsidP="00975EA2">
      <w:pPr>
        <w:pStyle w:val="ListParagraph"/>
        <w:rPr>
          <w:rFonts w:ascii="Arial" w:hAnsi="Arial" w:cs="Arial"/>
          <w:sz w:val="22"/>
          <w:szCs w:val="22"/>
        </w:rPr>
      </w:pPr>
    </w:p>
    <w:p w:rsidR="00975EA2" w:rsidRPr="004A2CD1" w:rsidRDefault="00975EA2" w:rsidP="00975EA2">
      <w:pPr>
        <w:pStyle w:val="BodyText"/>
        <w:spacing w:after="0"/>
        <w:ind w:left="720" w:hanging="720"/>
        <w:rPr>
          <w:rFonts w:ascii="Arial" w:hAnsi="Arial" w:cs="Arial"/>
          <w:sz w:val="22"/>
          <w:szCs w:val="22"/>
        </w:rPr>
      </w:pPr>
      <w:r>
        <w:rPr>
          <w:rFonts w:ascii="Arial" w:hAnsi="Arial" w:cs="Arial"/>
          <w:sz w:val="22"/>
          <w:szCs w:val="22"/>
        </w:rPr>
        <w:t xml:space="preserve">A1.27.3 </w:t>
      </w:r>
      <w:r w:rsidRPr="004A2CD1">
        <w:rPr>
          <w:rFonts w:ascii="Arial" w:hAnsi="Arial" w:cs="Arial"/>
          <w:sz w:val="22"/>
          <w:szCs w:val="22"/>
        </w:rPr>
        <w:t xml:space="preserve">Answers to substantial queries will issue by notification on etenders (Department of Finance – OGP) </w:t>
      </w:r>
      <w:hyperlink r:id="rId13" w:history="1">
        <w:r w:rsidRPr="002750FD">
          <w:rPr>
            <w:rStyle w:val="Hyperlink"/>
            <w:rFonts w:ascii="Arial" w:hAnsi="Arial" w:cs="Arial"/>
            <w:b/>
            <w:sz w:val="22"/>
            <w:szCs w:val="22"/>
          </w:rPr>
          <w:t>www.etenders.gov.ie</w:t>
        </w:r>
      </w:hyperlink>
      <w:r w:rsidRPr="002750FD">
        <w:rPr>
          <w:rFonts w:ascii="Arial" w:hAnsi="Arial" w:cs="Arial"/>
          <w:sz w:val="22"/>
          <w:szCs w:val="22"/>
        </w:rPr>
        <w:t xml:space="preserve">  </w:t>
      </w:r>
      <w:r w:rsidRPr="004A2CD1">
        <w:rPr>
          <w:rFonts w:ascii="Arial" w:hAnsi="Arial" w:cs="Arial"/>
          <w:sz w:val="22"/>
          <w:szCs w:val="22"/>
        </w:rPr>
        <w:t>website to all organisations who have registered an interest in making an application.</w:t>
      </w:r>
    </w:p>
    <w:p w:rsidR="00975EA2" w:rsidRDefault="00975EA2" w:rsidP="00975EA2">
      <w:pPr>
        <w:pStyle w:val="ListParagraph"/>
        <w:rPr>
          <w:rFonts w:ascii="Arial" w:hAnsi="Arial" w:cs="Arial"/>
          <w:color w:val="7030A0"/>
          <w:sz w:val="22"/>
          <w:szCs w:val="22"/>
        </w:rPr>
      </w:pPr>
    </w:p>
    <w:p w:rsidR="00975EA2" w:rsidRPr="004A2CD1" w:rsidRDefault="00EC0975" w:rsidP="00EC0975">
      <w:pPr>
        <w:pStyle w:val="BodyText"/>
        <w:spacing w:after="0"/>
        <w:rPr>
          <w:rFonts w:ascii="Arial" w:hAnsi="Arial" w:cs="Arial"/>
          <w:sz w:val="22"/>
          <w:szCs w:val="22"/>
        </w:rPr>
      </w:pPr>
      <w:r>
        <w:rPr>
          <w:rFonts w:ascii="Arial" w:hAnsi="Arial" w:cs="Arial"/>
          <w:sz w:val="22"/>
          <w:szCs w:val="22"/>
        </w:rPr>
        <w:t xml:space="preserve">A1.27.4 </w:t>
      </w:r>
      <w:r w:rsidR="00975EA2" w:rsidRPr="004A2CD1">
        <w:rPr>
          <w:rFonts w:ascii="Arial" w:hAnsi="Arial" w:cs="Arial"/>
          <w:sz w:val="22"/>
          <w:szCs w:val="22"/>
        </w:rPr>
        <w:t>The onus of responsibility is on Tenderer(s) to check their email system on a daily basis.</w:t>
      </w:r>
    </w:p>
    <w:p w:rsidR="00975EA2" w:rsidRDefault="00975EA2" w:rsidP="001104D0">
      <w:pPr>
        <w:tabs>
          <w:tab w:val="left" w:pos="-1417"/>
        </w:tabs>
        <w:jc w:val="both"/>
        <w:rPr>
          <w:rFonts w:ascii="Arial" w:hAnsi="Arial"/>
          <w:sz w:val="22"/>
        </w:rPr>
      </w:pPr>
    </w:p>
    <w:p w:rsidR="001104D0" w:rsidRPr="00996279" w:rsidRDefault="001104D0" w:rsidP="001104D0">
      <w:pPr>
        <w:pStyle w:val="BodyText"/>
        <w:spacing w:after="0"/>
        <w:rPr>
          <w:rFonts w:ascii="Arial" w:hAnsi="Arial" w:cs="Arial"/>
          <w:color w:val="000000" w:themeColor="text1"/>
          <w:sz w:val="22"/>
          <w:szCs w:val="22"/>
        </w:rPr>
      </w:pPr>
      <w:r w:rsidRPr="00996279">
        <w:rPr>
          <w:rFonts w:ascii="Arial" w:hAnsi="Arial" w:cs="Arial"/>
          <w:color w:val="000000" w:themeColor="text1"/>
          <w:sz w:val="22"/>
          <w:szCs w:val="22"/>
        </w:rPr>
        <w:t>A1.2</w:t>
      </w:r>
      <w:r w:rsidR="002375DB">
        <w:rPr>
          <w:rFonts w:ascii="Arial" w:hAnsi="Arial" w:cs="Arial"/>
          <w:color w:val="000000" w:themeColor="text1"/>
          <w:sz w:val="22"/>
          <w:szCs w:val="22"/>
        </w:rPr>
        <w:t>7</w:t>
      </w:r>
      <w:r w:rsidRPr="00996279">
        <w:rPr>
          <w:rFonts w:ascii="Arial" w:hAnsi="Arial" w:cs="Arial"/>
          <w:color w:val="000000" w:themeColor="text1"/>
          <w:sz w:val="22"/>
          <w:szCs w:val="22"/>
        </w:rPr>
        <w:t>.</w:t>
      </w:r>
      <w:r w:rsidR="00EC0975">
        <w:rPr>
          <w:rFonts w:ascii="Arial" w:hAnsi="Arial" w:cs="Arial"/>
          <w:color w:val="000000" w:themeColor="text1"/>
          <w:sz w:val="22"/>
          <w:szCs w:val="22"/>
        </w:rPr>
        <w:t>5</w:t>
      </w:r>
      <w:r w:rsidRPr="00996279">
        <w:rPr>
          <w:rFonts w:ascii="Arial" w:hAnsi="Arial" w:cs="Arial"/>
          <w:color w:val="000000" w:themeColor="text1"/>
          <w:sz w:val="22"/>
          <w:szCs w:val="22"/>
        </w:rPr>
        <w:t xml:space="preserve"> </w:t>
      </w:r>
      <w:r w:rsidR="00F65114">
        <w:rPr>
          <w:rFonts w:ascii="Arial" w:hAnsi="Arial" w:cs="Arial"/>
          <w:color w:val="000000" w:themeColor="text1"/>
          <w:sz w:val="22"/>
          <w:szCs w:val="22"/>
        </w:rPr>
        <w:t>TUH</w:t>
      </w:r>
      <w:r w:rsidRPr="00996279">
        <w:rPr>
          <w:rFonts w:ascii="Arial" w:hAnsi="Arial" w:cs="Arial"/>
          <w:color w:val="000000" w:themeColor="text1"/>
          <w:sz w:val="22"/>
          <w:szCs w:val="22"/>
        </w:rPr>
        <w:t xml:space="preserve"> reserves the right not to address any queries raised which in the technical, and professional</w:t>
      </w:r>
    </w:p>
    <w:p w:rsidR="001104D0" w:rsidRPr="00996279" w:rsidRDefault="001104D0" w:rsidP="001104D0">
      <w:pPr>
        <w:pStyle w:val="BodyText"/>
        <w:spacing w:after="0"/>
        <w:ind w:firstLine="720"/>
        <w:rPr>
          <w:rFonts w:ascii="Arial" w:hAnsi="Arial" w:cs="Arial"/>
          <w:color w:val="000000" w:themeColor="text1"/>
          <w:sz w:val="22"/>
          <w:szCs w:val="22"/>
        </w:rPr>
      </w:pPr>
      <w:r w:rsidRPr="00996279">
        <w:rPr>
          <w:rFonts w:ascii="Arial" w:hAnsi="Arial" w:cs="Arial"/>
          <w:color w:val="000000" w:themeColor="text1"/>
          <w:sz w:val="22"/>
          <w:szCs w:val="22"/>
        </w:rPr>
        <w:t xml:space="preserve"> opinion:</w:t>
      </w:r>
    </w:p>
    <w:p w:rsidR="001104D0" w:rsidRPr="00996279" w:rsidRDefault="001104D0" w:rsidP="001104D0">
      <w:pPr>
        <w:pStyle w:val="ListParagraph"/>
        <w:rPr>
          <w:rFonts w:ascii="Arial" w:hAnsi="Arial" w:cs="Arial"/>
          <w:color w:val="000000" w:themeColor="text1"/>
          <w:sz w:val="22"/>
          <w:szCs w:val="22"/>
        </w:rPr>
      </w:pPr>
    </w:p>
    <w:p w:rsidR="001104D0" w:rsidRDefault="001104D0" w:rsidP="004570DE">
      <w:pPr>
        <w:pStyle w:val="BodyText"/>
        <w:numPr>
          <w:ilvl w:val="0"/>
          <w:numId w:val="39"/>
        </w:numPr>
        <w:spacing w:after="0"/>
        <w:rPr>
          <w:rFonts w:ascii="Arial" w:hAnsi="Arial" w:cs="Arial"/>
          <w:color w:val="000000" w:themeColor="text1"/>
          <w:sz w:val="22"/>
          <w:szCs w:val="22"/>
        </w:rPr>
      </w:pPr>
      <w:r w:rsidRPr="00996279">
        <w:rPr>
          <w:rFonts w:ascii="Arial" w:hAnsi="Arial" w:cs="Arial"/>
          <w:color w:val="000000" w:themeColor="text1"/>
          <w:sz w:val="22"/>
          <w:szCs w:val="22"/>
        </w:rPr>
        <w:t xml:space="preserve">does not relate to the subject matter of the Tender and/or scope of Contract; or </w:t>
      </w:r>
    </w:p>
    <w:p w:rsidR="00EB6D2C" w:rsidRPr="00996279" w:rsidRDefault="00EB6D2C" w:rsidP="00EB6D2C">
      <w:pPr>
        <w:pStyle w:val="BodyText"/>
        <w:spacing w:after="0"/>
        <w:ind w:left="1080"/>
        <w:rPr>
          <w:rFonts w:ascii="Arial" w:hAnsi="Arial" w:cs="Arial"/>
          <w:color w:val="000000" w:themeColor="text1"/>
          <w:sz w:val="22"/>
          <w:szCs w:val="22"/>
        </w:rPr>
      </w:pPr>
    </w:p>
    <w:p w:rsidR="001104D0" w:rsidRDefault="001104D0" w:rsidP="004570DE">
      <w:pPr>
        <w:pStyle w:val="BodyText"/>
        <w:numPr>
          <w:ilvl w:val="0"/>
          <w:numId w:val="39"/>
        </w:numPr>
        <w:spacing w:after="0"/>
        <w:rPr>
          <w:rFonts w:ascii="Arial" w:hAnsi="Arial" w:cs="Arial"/>
          <w:color w:val="000000" w:themeColor="text1"/>
          <w:sz w:val="22"/>
          <w:szCs w:val="22"/>
        </w:rPr>
      </w:pPr>
      <w:r w:rsidRPr="00996279">
        <w:rPr>
          <w:rFonts w:ascii="Arial" w:hAnsi="Arial" w:cs="Arial"/>
          <w:color w:val="000000" w:themeColor="text1"/>
          <w:sz w:val="22"/>
          <w:szCs w:val="22"/>
        </w:rPr>
        <w:t>a qualified Tenderer ought to know or have known the subject matter and requirements as laid out in the documentation.</w:t>
      </w:r>
    </w:p>
    <w:p w:rsidR="00C22842" w:rsidRDefault="00C22842" w:rsidP="00C22842">
      <w:pPr>
        <w:pStyle w:val="ListParagraph"/>
        <w:rPr>
          <w:rFonts w:ascii="Arial" w:hAnsi="Arial" w:cs="Arial"/>
          <w:color w:val="000000" w:themeColor="text1"/>
          <w:sz w:val="22"/>
          <w:szCs w:val="22"/>
        </w:rPr>
      </w:pPr>
    </w:p>
    <w:p w:rsidR="00EC0975" w:rsidRPr="003B1DFA" w:rsidRDefault="00EC0975" w:rsidP="00EC0975">
      <w:pPr>
        <w:pStyle w:val="BodyText"/>
        <w:spacing w:after="0"/>
        <w:rPr>
          <w:rFonts w:ascii="Arial" w:hAnsi="Arial" w:cs="Arial"/>
          <w:sz w:val="22"/>
          <w:szCs w:val="22"/>
        </w:rPr>
      </w:pPr>
      <w:r w:rsidRPr="003B1DFA">
        <w:rPr>
          <w:rFonts w:ascii="Arial" w:hAnsi="Arial" w:cs="Arial"/>
          <w:sz w:val="22"/>
          <w:szCs w:val="22"/>
        </w:rPr>
        <w:t>A1.27.6 Failure to comply with any of the above procedures will disqualify the Tenderer.</w:t>
      </w:r>
    </w:p>
    <w:p w:rsidR="00FD7751" w:rsidRPr="004A2CD1" w:rsidRDefault="00FD7751" w:rsidP="00EC0975">
      <w:pPr>
        <w:pStyle w:val="BodyText"/>
        <w:spacing w:after="0"/>
        <w:rPr>
          <w:rFonts w:ascii="Arial" w:hAnsi="Arial" w:cs="Arial"/>
          <w:sz w:val="22"/>
          <w:szCs w:val="22"/>
        </w:rPr>
      </w:pPr>
    </w:p>
    <w:p w:rsidR="004D1649" w:rsidRPr="003B1DFA" w:rsidRDefault="004D1649" w:rsidP="004D1649">
      <w:pPr>
        <w:pStyle w:val="BodyText"/>
        <w:rPr>
          <w:rFonts w:ascii="Arial" w:hAnsi="Arial"/>
          <w:b/>
          <w:sz w:val="22"/>
        </w:rPr>
      </w:pPr>
      <w:r w:rsidRPr="003B1DFA">
        <w:rPr>
          <w:rFonts w:ascii="Arial" w:hAnsi="Arial"/>
          <w:b/>
          <w:sz w:val="22"/>
        </w:rPr>
        <w:t>A1.2</w:t>
      </w:r>
      <w:r w:rsidR="002375DB" w:rsidRPr="003B1DFA">
        <w:rPr>
          <w:rFonts w:ascii="Arial" w:hAnsi="Arial"/>
          <w:b/>
          <w:sz w:val="22"/>
        </w:rPr>
        <w:t>8</w:t>
      </w:r>
      <w:r w:rsidRPr="003B1DFA">
        <w:rPr>
          <w:rFonts w:ascii="Arial" w:hAnsi="Arial"/>
          <w:b/>
          <w:sz w:val="22"/>
        </w:rPr>
        <w:tab/>
      </w:r>
      <w:r w:rsidRPr="003B1DFA">
        <w:rPr>
          <w:rFonts w:ascii="Arial" w:hAnsi="Arial"/>
          <w:b/>
          <w:sz w:val="22"/>
          <w:lang w:val="en-IE"/>
        </w:rPr>
        <w:t>Communication Protocol</w:t>
      </w:r>
      <w:r w:rsidRPr="003B1DFA">
        <w:rPr>
          <w:rFonts w:ascii="Arial" w:hAnsi="Arial"/>
          <w:b/>
          <w:sz w:val="22"/>
        </w:rPr>
        <w:t>.</w:t>
      </w:r>
    </w:p>
    <w:p w:rsidR="004D1649" w:rsidRPr="00996279" w:rsidRDefault="004D1649" w:rsidP="004D1649">
      <w:pPr>
        <w:widowControl w:val="0"/>
        <w:tabs>
          <w:tab w:val="left" w:pos="-1417"/>
        </w:tabs>
        <w:ind w:left="720" w:hanging="720"/>
        <w:jc w:val="both"/>
        <w:rPr>
          <w:rFonts w:ascii="Arial" w:hAnsi="Arial"/>
          <w:color w:val="000000" w:themeColor="text1"/>
          <w:sz w:val="22"/>
        </w:rPr>
      </w:pPr>
      <w:r w:rsidRPr="00694930">
        <w:rPr>
          <w:rFonts w:ascii="Arial" w:hAnsi="Arial"/>
          <w:sz w:val="22"/>
        </w:rPr>
        <w:t>A1.</w:t>
      </w:r>
      <w:r w:rsidRPr="00996279">
        <w:rPr>
          <w:rFonts w:ascii="Arial" w:hAnsi="Arial"/>
          <w:color w:val="000000" w:themeColor="text1"/>
          <w:sz w:val="22"/>
        </w:rPr>
        <w:t>2</w:t>
      </w:r>
      <w:r w:rsidR="002375DB">
        <w:rPr>
          <w:rFonts w:ascii="Arial" w:hAnsi="Arial"/>
          <w:color w:val="000000" w:themeColor="text1"/>
          <w:sz w:val="22"/>
        </w:rPr>
        <w:t>8</w:t>
      </w:r>
      <w:r w:rsidRPr="00996279">
        <w:rPr>
          <w:rFonts w:ascii="Arial" w:hAnsi="Arial"/>
          <w:color w:val="000000" w:themeColor="text1"/>
          <w:sz w:val="22"/>
        </w:rPr>
        <w:t>.1</w:t>
      </w:r>
      <w:r w:rsidR="0066062F" w:rsidRPr="00996279">
        <w:rPr>
          <w:rFonts w:ascii="Arial" w:hAnsi="Arial"/>
          <w:color w:val="000000" w:themeColor="text1"/>
          <w:sz w:val="22"/>
        </w:rPr>
        <w:t xml:space="preserve"> </w:t>
      </w:r>
      <w:r w:rsidR="001A2869" w:rsidRPr="00996279">
        <w:rPr>
          <w:rFonts w:ascii="Arial" w:hAnsi="Arial" w:cs="Arial"/>
          <w:color w:val="000000" w:themeColor="text1"/>
          <w:sz w:val="22"/>
          <w:szCs w:val="22"/>
        </w:rPr>
        <w:t xml:space="preserve">The point of contact for Tenderer(s) shall be </w:t>
      </w:r>
      <w:r w:rsidR="00E727D4">
        <w:rPr>
          <w:rFonts w:ascii="Arial" w:hAnsi="Arial" w:cs="Arial"/>
          <w:color w:val="000000" w:themeColor="text1"/>
          <w:sz w:val="22"/>
          <w:szCs w:val="22"/>
        </w:rPr>
        <w:t>Stuart O’Connor, Procurement Manager</w:t>
      </w:r>
      <w:r w:rsidR="001A2869" w:rsidRPr="00996279">
        <w:rPr>
          <w:rFonts w:ascii="Arial" w:hAnsi="Arial" w:cs="Arial"/>
          <w:color w:val="000000" w:themeColor="text1"/>
          <w:sz w:val="22"/>
          <w:szCs w:val="22"/>
        </w:rPr>
        <w:t xml:space="preserve">, </w:t>
      </w:r>
      <w:r w:rsidR="00F65114">
        <w:rPr>
          <w:rFonts w:ascii="Arial" w:hAnsi="Arial" w:cs="Arial"/>
          <w:color w:val="000000" w:themeColor="text1"/>
          <w:sz w:val="22"/>
          <w:szCs w:val="22"/>
        </w:rPr>
        <w:t>TUH</w:t>
      </w:r>
      <w:r w:rsidR="001A2869" w:rsidRPr="00996279">
        <w:rPr>
          <w:rFonts w:ascii="Arial" w:hAnsi="Arial" w:cs="Arial"/>
          <w:color w:val="000000" w:themeColor="text1"/>
          <w:sz w:val="22"/>
          <w:szCs w:val="22"/>
        </w:rPr>
        <w:t xml:space="preserve">, or appointed authorised nominee.  Tenderer(s) shall not contact any OTHER </w:t>
      </w:r>
      <w:r w:rsidR="00F65114">
        <w:rPr>
          <w:rFonts w:ascii="Arial" w:hAnsi="Arial" w:cs="Arial"/>
          <w:color w:val="000000" w:themeColor="text1"/>
          <w:sz w:val="22"/>
          <w:szCs w:val="22"/>
        </w:rPr>
        <w:t>TUH</w:t>
      </w:r>
      <w:r w:rsidR="001A2869" w:rsidRPr="00996279">
        <w:rPr>
          <w:rFonts w:ascii="Arial" w:hAnsi="Arial" w:cs="Arial"/>
          <w:color w:val="000000" w:themeColor="text1"/>
          <w:sz w:val="22"/>
          <w:szCs w:val="22"/>
        </w:rPr>
        <w:t xml:space="preserve"> personnel between the issuance of this document and its date of award unless previously authorised to do so by the above named authorised officers</w:t>
      </w:r>
      <w:r w:rsidR="0066062F" w:rsidRPr="00996279">
        <w:rPr>
          <w:rFonts w:ascii="Arial" w:hAnsi="Arial"/>
          <w:color w:val="000000" w:themeColor="text1"/>
          <w:sz w:val="22"/>
        </w:rPr>
        <w:t>.</w:t>
      </w:r>
      <w:r w:rsidRPr="00996279">
        <w:rPr>
          <w:rFonts w:ascii="Arial" w:hAnsi="Arial"/>
          <w:color w:val="000000" w:themeColor="text1"/>
          <w:sz w:val="22"/>
        </w:rPr>
        <w:t xml:space="preserve"> </w:t>
      </w:r>
    </w:p>
    <w:p w:rsidR="004D1649" w:rsidRPr="00996279" w:rsidRDefault="004D1649" w:rsidP="004D1649">
      <w:pPr>
        <w:widowControl w:val="0"/>
        <w:tabs>
          <w:tab w:val="left" w:pos="-1417"/>
        </w:tabs>
        <w:ind w:left="720" w:hanging="720"/>
        <w:jc w:val="both"/>
        <w:rPr>
          <w:rFonts w:ascii="Arial" w:hAnsi="Arial"/>
          <w:color w:val="000000" w:themeColor="text1"/>
          <w:sz w:val="22"/>
        </w:rPr>
      </w:pPr>
    </w:p>
    <w:p w:rsidR="004D1649" w:rsidRPr="00996279" w:rsidRDefault="004D1649" w:rsidP="004D1649">
      <w:pPr>
        <w:widowControl w:val="0"/>
        <w:tabs>
          <w:tab w:val="left" w:pos="-1417"/>
        </w:tabs>
        <w:ind w:left="720" w:hanging="720"/>
        <w:jc w:val="both"/>
        <w:rPr>
          <w:rFonts w:ascii="Arial" w:hAnsi="Arial"/>
          <w:color w:val="000000" w:themeColor="text1"/>
          <w:sz w:val="22"/>
        </w:rPr>
      </w:pPr>
      <w:r w:rsidRPr="00996279">
        <w:rPr>
          <w:rFonts w:ascii="Arial" w:hAnsi="Arial"/>
          <w:color w:val="000000" w:themeColor="text1"/>
          <w:sz w:val="22"/>
        </w:rPr>
        <w:t>A1.2</w:t>
      </w:r>
      <w:r w:rsidR="002375DB">
        <w:rPr>
          <w:rFonts w:ascii="Arial" w:hAnsi="Arial"/>
          <w:color w:val="000000" w:themeColor="text1"/>
          <w:sz w:val="22"/>
        </w:rPr>
        <w:t>8</w:t>
      </w:r>
      <w:r w:rsidRPr="00996279">
        <w:rPr>
          <w:rFonts w:ascii="Arial" w:hAnsi="Arial"/>
          <w:color w:val="000000" w:themeColor="text1"/>
          <w:sz w:val="22"/>
        </w:rPr>
        <w:t xml:space="preserve">.2 </w:t>
      </w:r>
      <w:r w:rsidR="001A2869" w:rsidRPr="00996279">
        <w:rPr>
          <w:rFonts w:ascii="Arial" w:hAnsi="Arial" w:cs="Arial"/>
          <w:color w:val="000000" w:themeColor="text1"/>
          <w:sz w:val="22"/>
          <w:szCs w:val="22"/>
        </w:rPr>
        <w:t>In all phases of this procurement, all communication among Tenderer(s) and as stated as at A1.27.1 above, and Telephone queries and their replies, shall only become valid communications if both the query and the reply are confirmed in writing, and any written communication shall prevail over any oral or other communications. The Awarding Authorities reserves the right to refuse to respond to telephone queries raised by Tenderers</w:t>
      </w:r>
      <w:r w:rsidRPr="00996279">
        <w:rPr>
          <w:rFonts w:ascii="Arial" w:hAnsi="Arial"/>
          <w:color w:val="000000" w:themeColor="text1"/>
          <w:sz w:val="22"/>
        </w:rPr>
        <w:t>.</w:t>
      </w:r>
    </w:p>
    <w:p w:rsidR="004D1649" w:rsidRPr="00996279" w:rsidRDefault="004D1649" w:rsidP="004D1649">
      <w:pPr>
        <w:widowControl w:val="0"/>
        <w:tabs>
          <w:tab w:val="left" w:pos="-1417"/>
        </w:tabs>
        <w:ind w:left="720" w:hanging="720"/>
        <w:jc w:val="both"/>
        <w:rPr>
          <w:rFonts w:ascii="Arial" w:hAnsi="Arial"/>
          <w:color w:val="000000" w:themeColor="text1"/>
          <w:sz w:val="22"/>
        </w:rPr>
      </w:pPr>
    </w:p>
    <w:p w:rsidR="001A2869" w:rsidRPr="00996279" w:rsidRDefault="001A2869" w:rsidP="001A2869">
      <w:pPr>
        <w:pStyle w:val="BodyText"/>
        <w:spacing w:after="0"/>
        <w:rPr>
          <w:rFonts w:ascii="Arial" w:hAnsi="Arial" w:cs="Arial"/>
          <w:color w:val="000000" w:themeColor="text1"/>
          <w:sz w:val="22"/>
          <w:szCs w:val="22"/>
        </w:rPr>
      </w:pPr>
      <w:r w:rsidRPr="00996279">
        <w:rPr>
          <w:rFonts w:ascii="Arial" w:hAnsi="Arial"/>
          <w:color w:val="000000" w:themeColor="text1"/>
          <w:sz w:val="22"/>
        </w:rPr>
        <w:t>A1.2</w:t>
      </w:r>
      <w:r w:rsidR="002375DB">
        <w:rPr>
          <w:rFonts w:ascii="Arial" w:hAnsi="Arial"/>
          <w:color w:val="000000" w:themeColor="text1"/>
          <w:sz w:val="22"/>
        </w:rPr>
        <w:t>8</w:t>
      </w:r>
      <w:r w:rsidRPr="00996279">
        <w:rPr>
          <w:rFonts w:ascii="Arial" w:hAnsi="Arial"/>
          <w:color w:val="000000" w:themeColor="text1"/>
          <w:sz w:val="22"/>
        </w:rPr>
        <w:t xml:space="preserve">.3 </w:t>
      </w:r>
      <w:r w:rsidRPr="00996279">
        <w:rPr>
          <w:rFonts w:ascii="Arial" w:hAnsi="Arial" w:cs="Arial"/>
          <w:color w:val="000000" w:themeColor="text1"/>
          <w:sz w:val="22"/>
          <w:szCs w:val="22"/>
        </w:rPr>
        <w:t>All Tenderer(s) will be advised by electronic means of any significant issues raised by any Tenderer.</w:t>
      </w:r>
    </w:p>
    <w:p w:rsidR="001A2869" w:rsidRPr="00996279" w:rsidRDefault="001A2869" w:rsidP="001A2869">
      <w:pPr>
        <w:pStyle w:val="BodyText"/>
        <w:spacing w:after="0"/>
        <w:ind w:left="720" w:firstLine="60"/>
        <w:rPr>
          <w:rFonts w:ascii="Arial" w:hAnsi="Arial" w:cs="Arial"/>
          <w:color w:val="000000" w:themeColor="text1"/>
          <w:sz w:val="22"/>
          <w:szCs w:val="22"/>
        </w:rPr>
      </w:pPr>
      <w:r w:rsidRPr="00996279">
        <w:rPr>
          <w:rFonts w:ascii="Arial" w:hAnsi="Arial" w:cs="Arial"/>
          <w:color w:val="000000" w:themeColor="text1"/>
          <w:sz w:val="22"/>
          <w:szCs w:val="22"/>
        </w:rPr>
        <w:t>Copies of all queries received and answers provided will be notified to all participants electronically. It  is the responsibility of all Tenderer(s) to check their e-mail on a daily basis.</w:t>
      </w:r>
    </w:p>
    <w:p w:rsidR="001A2869" w:rsidRPr="00996279" w:rsidRDefault="001A2869" w:rsidP="004D1649">
      <w:pPr>
        <w:widowControl w:val="0"/>
        <w:tabs>
          <w:tab w:val="left" w:pos="-1417"/>
        </w:tabs>
        <w:ind w:left="720" w:hanging="720"/>
        <w:jc w:val="both"/>
        <w:rPr>
          <w:rFonts w:ascii="Arial" w:hAnsi="Arial"/>
          <w:color w:val="000000" w:themeColor="text1"/>
          <w:sz w:val="22"/>
        </w:rPr>
      </w:pPr>
    </w:p>
    <w:p w:rsidR="004D1649" w:rsidRPr="00996279" w:rsidRDefault="004D1649" w:rsidP="004D1649">
      <w:pPr>
        <w:widowControl w:val="0"/>
        <w:tabs>
          <w:tab w:val="left" w:pos="-1417"/>
        </w:tabs>
        <w:ind w:left="720" w:hanging="720"/>
        <w:jc w:val="both"/>
        <w:rPr>
          <w:rFonts w:ascii="Arial" w:hAnsi="Arial"/>
          <w:color w:val="000000" w:themeColor="text1"/>
          <w:sz w:val="22"/>
        </w:rPr>
      </w:pPr>
      <w:r w:rsidRPr="00996279">
        <w:rPr>
          <w:rFonts w:ascii="Arial" w:hAnsi="Arial"/>
          <w:color w:val="000000" w:themeColor="text1"/>
          <w:sz w:val="22"/>
        </w:rPr>
        <w:t>A1.2</w:t>
      </w:r>
      <w:r w:rsidR="002375DB">
        <w:rPr>
          <w:rFonts w:ascii="Arial" w:hAnsi="Arial"/>
          <w:color w:val="000000" w:themeColor="text1"/>
          <w:sz w:val="22"/>
        </w:rPr>
        <w:t>8</w:t>
      </w:r>
      <w:r w:rsidRPr="00996279">
        <w:rPr>
          <w:rFonts w:ascii="Arial" w:hAnsi="Arial"/>
          <w:color w:val="000000" w:themeColor="text1"/>
          <w:sz w:val="22"/>
        </w:rPr>
        <w:t>.</w:t>
      </w:r>
      <w:r w:rsidR="00F74850" w:rsidRPr="00996279">
        <w:rPr>
          <w:rFonts w:ascii="Arial" w:hAnsi="Arial"/>
          <w:color w:val="000000" w:themeColor="text1"/>
          <w:sz w:val="22"/>
        </w:rPr>
        <w:t>4</w:t>
      </w:r>
      <w:r w:rsidRPr="00996279">
        <w:rPr>
          <w:rFonts w:ascii="Arial" w:hAnsi="Arial"/>
          <w:color w:val="000000" w:themeColor="text1"/>
          <w:sz w:val="22"/>
        </w:rPr>
        <w:t xml:space="preserve"> </w:t>
      </w:r>
      <w:r w:rsidR="00DC3E27" w:rsidRPr="00996279">
        <w:rPr>
          <w:rFonts w:ascii="Arial" w:hAnsi="Arial" w:cs="Arial"/>
          <w:color w:val="000000" w:themeColor="text1"/>
          <w:sz w:val="22"/>
          <w:szCs w:val="22"/>
        </w:rPr>
        <w:t xml:space="preserve">Any necessary meetings or discussions will be arranged and/or facilitated by </w:t>
      </w:r>
      <w:r w:rsidR="00E727D4">
        <w:rPr>
          <w:rFonts w:ascii="Arial" w:hAnsi="Arial" w:cs="Arial"/>
          <w:color w:val="000000" w:themeColor="text1"/>
          <w:sz w:val="22"/>
          <w:szCs w:val="22"/>
        </w:rPr>
        <w:t>Stuart O’Connor, Procurement Manager</w:t>
      </w:r>
      <w:r w:rsidR="00E727D4" w:rsidRPr="00996279">
        <w:rPr>
          <w:rFonts w:ascii="Arial" w:hAnsi="Arial" w:cs="Arial"/>
          <w:color w:val="000000" w:themeColor="text1"/>
          <w:sz w:val="22"/>
          <w:szCs w:val="22"/>
        </w:rPr>
        <w:t>,</w:t>
      </w:r>
      <w:r w:rsidR="005030DB" w:rsidRPr="00996279">
        <w:rPr>
          <w:rFonts w:ascii="Arial" w:hAnsi="Arial" w:cs="Arial"/>
          <w:color w:val="000000" w:themeColor="text1"/>
          <w:sz w:val="22"/>
          <w:szCs w:val="22"/>
        </w:rPr>
        <w:t xml:space="preserve"> </w:t>
      </w:r>
      <w:r w:rsidR="00F65114">
        <w:rPr>
          <w:rFonts w:ascii="Arial" w:hAnsi="Arial" w:cs="Arial"/>
          <w:color w:val="000000" w:themeColor="text1"/>
          <w:sz w:val="22"/>
          <w:szCs w:val="22"/>
        </w:rPr>
        <w:t>TUH</w:t>
      </w:r>
      <w:r w:rsidR="00DC3E27" w:rsidRPr="00996279">
        <w:rPr>
          <w:rFonts w:ascii="Arial" w:hAnsi="Arial" w:cs="Arial"/>
          <w:color w:val="000000" w:themeColor="text1"/>
          <w:sz w:val="22"/>
          <w:szCs w:val="22"/>
        </w:rPr>
        <w:t>,</w:t>
      </w:r>
      <w:r w:rsidR="00DC3E27" w:rsidRPr="00996279">
        <w:rPr>
          <w:rFonts w:ascii="Arial" w:hAnsi="Arial"/>
          <w:color w:val="000000" w:themeColor="text1"/>
          <w:sz w:val="22"/>
        </w:rPr>
        <w:t xml:space="preserve"> </w:t>
      </w:r>
      <w:r w:rsidR="00DC3E27" w:rsidRPr="00996279">
        <w:rPr>
          <w:rFonts w:ascii="Arial" w:hAnsi="Arial" w:cs="Arial"/>
          <w:color w:val="000000" w:themeColor="text1"/>
          <w:sz w:val="22"/>
          <w:szCs w:val="22"/>
        </w:rPr>
        <w:t>or appointed authorised nominee</w:t>
      </w:r>
      <w:r w:rsidR="004864A5" w:rsidRPr="00996279">
        <w:rPr>
          <w:rFonts w:ascii="Arial" w:hAnsi="Arial"/>
          <w:color w:val="000000" w:themeColor="text1"/>
          <w:sz w:val="22"/>
        </w:rPr>
        <w:t>.</w:t>
      </w:r>
    </w:p>
    <w:p w:rsidR="005A5F00" w:rsidRPr="00694930" w:rsidRDefault="005A5F00" w:rsidP="005A5F00">
      <w:pPr>
        <w:pStyle w:val="BodyText"/>
        <w:spacing w:after="0"/>
        <w:rPr>
          <w:rFonts w:ascii="Arial" w:hAnsi="Arial"/>
          <w:color w:val="000000"/>
          <w:sz w:val="22"/>
        </w:rPr>
      </w:pPr>
    </w:p>
    <w:p w:rsidR="005A5F00" w:rsidRPr="00694930" w:rsidRDefault="005A5F00" w:rsidP="005A5F00">
      <w:pPr>
        <w:pStyle w:val="BodyText"/>
        <w:spacing w:after="0"/>
        <w:rPr>
          <w:rFonts w:ascii="Arial" w:hAnsi="Arial" w:cs="Arial"/>
          <w:sz w:val="22"/>
          <w:szCs w:val="22"/>
        </w:rPr>
      </w:pPr>
      <w:r w:rsidRPr="00694930">
        <w:rPr>
          <w:rFonts w:ascii="Arial" w:hAnsi="Arial"/>
          <w:sz w:val="22"/>
        </w:rPr>
        <w:t>A1.2</w:t>
      </w:r>
      <w:r w:rsidR="002375DB">
        <w:rPr>
          <w:rFonts w:ascii="Arial" w:hAnsi="Arial"/>
          <w:sz w:val="22"/>
        </w:rPr>
        <w:t>8</w:t>
      </w:r>
      <w:r w:rsidRPr="00694930">
        <w:rPr>
          <w:rFonts w:ascii="Arial" w:hAnsi="Arial"/>
          <w:sz w:val="22"/>
        </w:rPr>
        <w:t xml:space="preserve">.5 </w:t>
      </w:r>
      <w:r w:rsidRPr="00694930">
        <w:rPr>
          <w:rFonts w:ascii="Arial" w:hAnsi="Arial" w:cs="Arial"/>
          <w:sz w:val="22"/>
          <w:szCs w:val="22"/>
        </w:rPr>
        <w:t xml:space="preserve">The sole point of contact for </w:t>
      </w:r>
      <w:r w:rsidR="00F65114">
        <w:rPr>
          <w:rFonts w:ascii="Arial" w:hAnsi="Arial" w:cs="Arial"/>
          <w:sz w:val="22"/>
          <w:szCs w:val="22"/>
        </w:rPr>
        <w:t>TUH</w:t>
      </w:r>
      <w:r w:rsidRPr="00694930">
        <w:rPr>
          <w:rFonts w:ascii="Arial" w:hAnsi="Arial" w:cs="Arial"/>
          <w:sz w:val="22"/>
          <w:szCs w:val="22"/>
        </w:rPr>
        <w:t xml:space="preserve"> as </w:t>
      </w:r>
      <w:r w:rsidRPr="00C41BB6">
        <w:rPr>
          <w:rFonts w:ascii="Arial" w:hAnsi="Arial" w:cs="Arial"/>
          <w:sz w:val="22"/>
          <w:szCs w:val="22"/>
        </w:rPr>
        <w:t>at 1.2</w:t>
      </w:r>
      <w:r w:rsidR="00CB382A" w:rsidRPr="00C41BB6">
        <w:rPr>
          <w:rFonts w:ascii="Arial" w:hAnsi="Arial" w:cs="Arial"/>
          <w:sz w:val="22"/>
          <w:szCs w:val="22"/>
        </w:rPr>
        <w:t>7</w:t>
      </w:r>
      <w:r w:rsidRPr="00C41BB6">
        <w:rPr>
          <w:rFonts w:ascii="Arial" w:hAnsi="Arial" w:cs="Arial"/>
          <w:sz w:val="22"/>
          <w:szCs w:val="22"/>
        </w:rPr>
        <w:t>.1 for</w:t>
      </w:r>
      <w:r w:rsidRPr="00694930">
        <w:rPr>
          <w:rFonts w:ascii="Arial" w:hAnsi="Arial" w:cs="Arial"/>
          <w:sz w:val="22"/>
          <w:szCs w:val="22"/>
        </w:rPr>
        <w:t xml:space="preserve"> this Tender competition shall be the person</w:t>
      </w:r>
    </w:p>
    <w:p w:rsidR="005A5F00" w:rsidRDefault="005A5F00" w:rsidP="005A5F00">
      <w:pPr>
        <w:pStyle w:val="BodyText"/>
        <w:spacing w:after="0"/>
        <w:ind w:firstLine="720"/>
        <w:rPr>
          <w:rFonts w:ascii="Arial" w:hAnsi="Arial" w:cs="Arial"/>
          <w:sz w:val="22"/>
          <w:szCs w:val="22"/>
        </w:rPr>
      </w:pPr>
      <w:r w:rsidRPr="00694930">
        <w:rPr>
          <w:rFonts w:ascii="Arial" w:hAnsi="Arial" w:cs="Arial"/>
          <w:sz w:val="22"/>
          <w:szCs w:val="22"/>
        </w:rPr>
        <w:t xml:space="preserve"> </w:t>
      </w:r>
      <w:r w:rsidR="0071780A">
        <w:rPr>
          <w:rFonts w:ascii="Arial" w:hAnsi="Arial" w:cs="Arial"/>
          <w:sz w:val="22"/>
          <w:szCs w:val="22"/>
        </w:rPr>
        <w:t>as stated.</w:t>
      </w:r>
    </w:p>
    <w:p w:rsidR="00825C2F" w:rsidRPr="00694930" w:rsidRDefault="00825C2F" w:rsidP="005A5F00">
      <w:pPr>
        <w:pStyle w:val="BodyText"/>
        <w:spacing w:after="0"/>
        <w:ind w:firstLine="720"/>
        <w:rPr>
          <w:rFonts w:ascii="Arial" w:hAnsi="Arial" w:cs="Arial"/>
          <w:sz w:val="22"/>
          <w:szCs w:val="22"/>
        </w:rPr>
      </w:pPr>
    </w:p>
    <w:p w:rsidR="00977BE4" w:rsidRPr="003B1DFA" w:rsidRDefault="00977BE4" w:rsidP="00977BE4">
      <w:pPr>
        <w:rPr>
          <w:rFonts w:ascii="Arial" w:hAnsi="Arial"/>
          <w:sz w:val="22"/>
          <w:lang w:val="en-IE"/>
        </w:rPr>
      </w:pPr>
      <w:r w:rsidRPr="003B1DFA">
        <w:rPr>
          <w:rFonts w:ascii="Arial" w:hAnsi="Arial"/>
          <w:b/>
          <w:sz w:val="22"/>
          <w:lang w:val="en-IE"/>
        </w:rPr>
        <w:t>A1.2</w:t>
      </w:r>
      <w:r w:rsidR="002375DB" w:rsidRPr="003B1DFA">
        <w:rPr>
          <w:rFonts w:ascii="Arial" w:hAnsi="Arial"/>
          <w:b/>
          <w:sz w:val="22"/>
          <w:lang w:val="en-IE"/>
        </w:rPr>
        <w:t>9</w:t>
      </w:r>
      <w:r w:rsidRPr="003B1DFA">
        <w:rPr>
          <w:rFonts w:ascii="Arial" w:hAnsi="Arial"/>
          <w:b/>
          <w:sz w:val="22"/>
          <w:lang w:val="en-IE"/>
        </w:rPr>
        <w:t xml:space="preserve"> Confidentiality</w:t>
      </w:r>
      <w:r w:rsidRPr="003B1DFA">
        <w:rPr>
          <w:rFonts w:ascii="Arial" w:hAnsi="Arial"/>
          <w:sz w:val="22"/>
          <w:lang w:val="en-IE"/>
        </w:rPr>
        <w:t>:</w:t>
      </w:r>
    </w:p>
    <w:p w:rsidR="00977BE4" w:rsidRPr="00694930" w:rsidRDefault="00977BE4" w:rsidP="00977BE4">
      <w:pPr>
        <w:rPr>
          <w:rFonts w:ascii="Arial" w:hAnsi="Arial"/>
          <w:sz w:val="22"/>
          <w:lang w:val="en-IE"/>
        </w:rPr>
      </w:pPr>
    </w:p>
    <w:p w:rsidR="00977BE4" w:rsidRPr="00694930" w:rsidRDefault="00977BE4" w:rsidP="00977BE4">
      <w:pPr>
        <w:pStyle w:val="BodyText"/>
        <w:spacing w:after="0"/>
        <w:rPr>
          <w:rFonts w:ascii="Arial" w:hAnsi="Arial" w:cs="Arial"/>
          <w:sz w:val="22"/>
          <w:szCs w:val="22"/>
        </w:rPr>
      </w:pPr>
      <w:r w:rsidRPr="00694930">
        <w:rPr>
          <w:rFonts w:ascii="Arial" w:hAnsi="Arial" w:cs="Arial"/>
          <w:sz w:val="22"/>
          <w:szCs w:val="22"/>
        </w:rPr>
        <w:t>A1.2</w:t>
      </w:r>
      <w:r w:rsidR="002375DB">
        <w:rPr>
          <w:rFonts w:ascii="Arial" w:hAnsi="Arial" w:cs="Arial"/>
          <w:sz w:val="22"/>
          <w:szCs w:val="22"/>
        </w:rPr>
        <w:t>9</w:t>
      </w:r>
      <w:r w:rsidRPr="00694930">
        <w:rPr>
          <w:rFonts w:ascii="Arial" w:hAnsi="Arial" w:cs="Arial"/>
          <w:sz w:val="22"/>
          <w:szCs w:val="22"/>
        </w:rPr>
        <w:t>.1 The only personnel to have access to Tenderer(s) submission and associated documentation will be</w:t>
      </w:r>
    </w:p>
    <w:p w:rsidR="00977BE4" w:rsidRPr="00694930" w:rsidRDefault="00977BE4" w:rsidP="00977BE4">
      <w:pPr>
        <w:pStyle w:val="BodyText"/>
        <w:spacing w:after="0"/>
        <w:ind w:firstLine="720"/>
        <w:rPr>
          <w:rFonts w:ascii="Arial" w:hAnsi="Arial" w:cs="Arial"/>
          <w:sz w:val="22"/>
          <w:szCs w:val="22"/>
        </w:rPr>
      </w:pPr>
      <w:r w:rsidRPr="00694930">
        <w:rPr>
          <w:rFonts w:ascii="Arial" w:hAnsi="Arial" w:cs="Arial"/>
          <w:sz w:val="22"/>
          <w:szCs w:val="22"/>
        </w:rPr>
        <w:t xml:space="preserve"> the </w:t>
      </w:r>
      <w:r w:rsidR="00F65114">
        <w:rPr>
          <w:rFonts w:ascii="Arial" w:hAnsi="Arial" w:cs="Arial"/>
          <w:sz w:val="22"/>
          <w:szCs w:val="22"/>
        </w:rPr>
        <w:t>TUH</w:t>
      </w:r>
      <w:r w:rsidRPr="00694930">
        <w:rPr>
          <w:rFonts w:ascii="Arial" w:hAnsi="Arial" w:cs="Arial"/>
          <w:sz w:val="22"/>
          <w:szCs w:val="22"/>
        </w:rPr>
        <w:t xml:space="preserve"> procurement and evaluation group involved in the process that will be bound by</w:t>
      </w:r>
    </w:p>
    <w:p w:rsidR="00977BE4" w:rsidRDefault="00977BE4" w:rsidP="00977BE4">
      <w:pPr>
        <w:pStyle w:val="BodyText"/>
        <w:spacing w:after="0"/>
        <w:ind w:firstLine="720"/>
        <w:rPr>
          <w:rFonts w:ascii="Arial" w:hAnsi="Arial" w:cs="Arial"/>
          <w:sz w:val="22"/>
          <w:szCs w:val="22"/>
        </w:rPr>
      </w:pPr>
      <w:r w:rsidRPr="00694930">
        <w:rPr>
          <w:rFonts w:ascii="Arial" w:hAnsi="Arial" w:cs="Arial"/>
          <w:sz w:val="22"/>
          <w:szCs w:val="22"/>
        </w:rPr>
        <w:t xml:space="preserve"> procedures governing declaration of interest and confidentiality.</w:t>
      </w:r>
    </w:p>
    <w:p w:rsidR="00CF51B9" w:rsidRPr="00694930" w:rsidRDefault="00CF51B9" w:rsidP="00977BE4">
      <w:pPr>
        <w:pStyle w:val="BodyText"/>
        <w:spacing w:after="0"/>
        <w:ind w:firstLine="720"/>
        <w:rPr>
          <w:rFonts w:ascii="Arial" w:hAnsi="Arial" w:cs="Arial"/>
          <w:sz w:val="22"/>
          <w:szCs w:val="22"/>
        </w:rPr>
      </w:pPr>
    </w:p>
    <w:p w:rsidR="00977BE4" w:rsidRPr="00694930" w:rsidRDefault="00977BE4" w:rsidP="00977BE4">
      <w:pPr>
        <w:pStyle w:val="BodyText"/>
        <w:spacing w:after="0"/>
        <w:rPr>
          <w:rFonts w:ascii="Arial" w:hAnsi="Arial" w:cs="Arial"/>
          <w:sz w:val="22"/>
          <w:szCs w:val="22"/>
        </w:rPr>
      </w:pPr>
      <w:r w:rsidRPr="00694930">
        <w:rPr>
          <w:rFonts w:ascii="Arial" w:hAnsi="Arial" w:cs="Arial"/>
          <w:sz w:val="22"/>
          <w:szCs w:val="22"/>
        </w:rPr>
        <w:t>A1.2</w:t>
      </w:r>
      <w:r w:rsidR="002375DB">
        <w:rPr>
          <w:rFonts w:ascii="Arial" w:hAnsi="Arial" w:cs="Arial"/>
          <w:sz w:val="22"/>
          <w:szCs w:val="22"/>
        </w:rPr>
        <w:t>9</w:t>
      </w:r>
      <w:r w:rsidRPr="00694930">
        <w:rPr>
          <w:rFonts w:ascii="Arial" w:hAnsi="Arial" w:cs="Arial"/>
          <w:sz w:val="22"/>
          <w:szCs w:val="22"/>
        </w:rPr>
        <w:t xml:space="preserve">.2 Access to Tenderer(s) files is strictly controlled by </w:t>
      </w:r>
      <w:r w:rsidR="00F65114">
        <w:rPr>
          <w:rFonts w:ascii="Arial" w:hAnsi="Arial" w:cs="Arial"/>
          <w:sz w:val="22"/>
          <w:szCs w:val="22"/>
        </w:rPr>
        <w:t>TUH</w:t>
      </w:r>
      <w:r w:rsidRPr="00694930">
        <w:rPr>
          <w:rFonts w:ascii="Arial" w:hAnsi="Arial" w:cs="Arial"/>
          <w:sz w:val="22"/>
          <w:szCs w:val="22"/>
        </w:rPr>
        <w:t xml:space="preserve"> procurement staff and it will be stored</w:t>
      </w:r>
    </w:p>
    <w:p w:rsidR="00977BE4" w:rsidRPr="00694930" w:rsidRDefault="00977BE4" w:rsidP="00977BE4">
      <w:pPr>
        <w:pStyle w:val="BodyText"/>
        <w:spacing w:after="0"/>
        <w:ind w:firstLine="720"/>
        <w:rPr>
          <w:rFonts w:ascii="Arial" w:hAnsi="Arial" w:cs="Arial"/>
          <w:sz w:val="22"/>
          <w:szCs w:val="22"/>
        </w:rPr>
      </w:pPr>
      <w:r w:rsidRPr="00694930">
        <w:rPr>
          <w:rFonts w:ascii="Arial" w:hAnsi="Arial" w:cs="Arial"/>
          <w:sz w:val="22"/>
          <w:szCs w:val="22"/>
        </w:rPr>
        <w:t xml:space="preserve"> securely.</w:t>
      </w:r>
    </w:p>
    <w:p w:rsidR="00977BE4" w:rsidRPr="00694930" w:rsidRDefault="00977BE4" w:rsidP="00977BE4">
      <w:pPr>
        <w:pStyle w:val="BodyText"/>
        <w:rPr>
          <w:rFonts w:ascii="Arial" w:hAnsi="Arial" w:cs="Arial"/>
          <w:sz w:val="22"/>
          <w:szCs w:val="22"/>
        </w:rPr>
      </w:pPr>
    </w:p>
    <w:p w:rsidR="00977BE4" w:rsidRPr="00694930" w:rsidRDefault="00977BE4" w:rsidP="00977BE4">
      <w:pPr>
        <w:pStyle w:val="BodyText"/>
        <w:spacing w:after="0"/>
        <w:rPr>
          <w:rFonts w:ascii="Arial" w:hAnsi="Arial"/>
          <w:sz w:val="22"/>
          <w:szCs w:val="22"/>
        </w:rPr>
      </w:pPr>
      <w:r w:rsidRPr="00694930">
        <w:rPr>
          <w:rFonts w:ascii="Arial" w:hAnsi="Arial" w:cs="Arial"/>
          <w:sz w:val="22"/>
          <w:szCs w:val="22"/>
        </w:rPr>
        <w:t>A1.2</w:t>
      </w:r>
      <w:r w:rsidR="002375DB">
        <w:rPr>
          <w:rFonts w:ascii="Arial" w:hAnsi="Arial" w:cs="Arial"/>
          <w:sz w:val="22"/>
          <w:szCs w:val="22"/>
        </w:rPr>
        <w:t>9</w:t>
      </w:r>
      <w:r w:rsidRPr="00694930">
        <w:rPr>
          <w:rFonts w:ascii="Arial" w:hAnsi="Arial" w:cs="Arial"/>
          <w:sz w:val="22"/>
          <w:szCs w:val="22"/>
        </w:rPr>
        <w:t>.3 All Tenderer(s)</w:t>
      </w:r>
      <w:r w:rsidRPr="00694930">
        <w:rPr>
          <w:rFonts w:ascii="Arial" w:hAnsi="Arial"/>
          <w:sz w:val="22"/>
          <w:szCs w:val="22"/>
        </w:rPr>
        <w:t xml:space="preserve"> undertake to adhere to the confidentiality aspects of the Tender in that you will not</w:t>
      </w:r>
    </w:p>
    <w:p w:rsidR="00977BE4" w:rsidRPr="00694930" w:rsidRDefault="00977BE4" w:rsidP="00977BE4">
      <w:pPr>
        <w:pStyle w:val="BodyText"/>
        <w:spacing w:after="0"/>
        <w:ind w:left="720" w:firstLine="60"/>
        <w:rPr>
          <w:rFonts w:ascii="Arial" w:hAnsi="Arial" w:cs="Arial"/>
          <w:sz w:val="22"/>
          <w:szCs w:val="22"/>
        </w:rPr>
      </w:pPr>
      <w:r w:rsidRPr="00694930">
        <w:rPr>
          <w:rFonts w:ascii="Arial" w:hAnsi="Arial"/>
          <w:sz w:val="22"/>
          <w:szCs w:val="22"/>
        </w:rPr>
        <w:t xml:space="preserve">disclose either verbally or in writing to any other party, any information in relation to any Tender or the Tender process, or discuss any element of the Tender process and will comply with the </w:t>
      </w:r>
      <w:r w:rsidR="00F65114">
        <w:rPr>
          <w:rFonts w:ascii="Arial" w:hAnsi="Arial"/>
          <w:sz w:val="22"/>
          <w:szCs w:val="22"/>
        </w:rPr>
        <w:t>TUH</w:t>
      </w:r>
      <w:r w:rsidRPr="00694930">
        <w:rPr>
          <w:rFonts w:ascii="Arial" w:hAnsi="Arial"/>
          <w:sz w:val="22"/>
          <w:szCs w:val="22"/>
        </w:rPr>
        <w:t xml:space="preserve"> Communication Protocol (Refer Clause </w:t>
      </w:r>
      <w:r w:rsidR="00BF0FC2" w:rsidRPr="00694930">
        <w:rPr>
          <w:rFonts w:ascii="Arial" w:hAnsi="Arial"/>
          <w:sz w:val="22"/>
          <w:szCs w:val="22"/>
        </w:rPr>
        <w:t>A</w:t>
      </w:r>
      <w:r w:rsidRPr="00694930">
        <w:rPr>
          <w:rFonts w:ascii="Arial" w:hAnsi="Arial"/>
          <w:sz w:val="22"/>
          <w:szCs w:val="22"/>
        </w:rPr>
        <w:t xml:space="preserve">1.27 Communication Protocol). </w:t>
      </w:r>
    </w:p>
    <w:p w:rsidR="00977BE4" w:rsidRPr="00694930" w:rsidRDefault="00977BE4" w:rsidP="00977BE4">
      <w:pPr>
        <w:pStyle w:val="BodyText"/>
        <w:rPr>
          <w:rFonts w:ascii="Arial" w:hAnsi="Arial" w:cs="Arial"/>
          <w:sz w:val="22"/>
          <w:szCs w:val="22"/>
        </w:rPr>
      </w:pPr>
    </w:p>
    <w:p w:rsidR="00977BE4" w:rsidRPr="00694930" w:rsidRDefault="00977BE4" w:rsidP="00977BE4">
      <w:pPr>
        <w:pStyle w:val="BodyText"/>
        <w:spacing w:after="0"/>
        <w:rPr>
          <w:rFonts w:ascii="Arial" w:hAnsi="Arial" w:cs="Arial"/>
          <w:sz w:val="22"/>
          <w:szCs w:val="22"/>
        </w:rPr>
      </w:pPr>
      <w:r w:rsidRPr="00694930">
        <w:rPr>
          <w:rFonts w:ascii="Arial" w:hAnsi="Arial" w:cs="Arial"/>
          <w:sz w:val="22"/>
          <w:szCs w:val="22"/>
        </w:rPr>
        <w:t>A1.2</w:t>
      </w:r>
      <w:r w:rsidR="002375DB">
        <w:rPr>
          <w:rFonts w:ascii="Arial" w:hAnsi="Arial" w:cs="Arial"/>
          <w:sz w:val="22"/>
          <w:szCs w:val="22"/>
        </w:rPr>
        <w:t>9</w:t>
      </w:r>
      <w:r w:rsidRPr="00694930">
        <w:rPr>
          <w:rFonts w:ascii="Arial" w:hAnsi="Arial" w:cs="Arial"/>
          <w:sz w:val="22"/>
          <w:szCs w:val="22"/>
        </w:rPr>
        <w:t>.4 All information contained in this document must be treated in the strictest confidence by the</w:t>
      </w:r>
    </w:p>
    <w:p w:rsidR="00977BE4" w:rsidRPr="00694930" w:rsidRDefault="00977BE4" w:rsidP="00977BE4">
      <w:pPr>
        <w:pStyle w:val="BodyText"/>
        <w:spacing w:after="0"/>
        <w:ind w:left="720" w:firstLine="60"/>
        <w:rPr>
          <w:rFonts w:ascii="Arial" w:hAnsi="Arial" w:cs="Arial"/>
          <w:sz w:val="22"/>
          <w:szCs w:val="22"/>
        </w:rPr>
      </w:pPr>
      <w:r w:rsidRPr="00694930">
        <w:rPr>
          <w:rFonts w:ascii="Arial" w:hAnsi="Arial" w:cs="Arial"/>
          <w:sz w:val="22"/>
          <w:szCs w:val="22"/>
        </w:rPr>
        <w:t xml:space="preserve">Tenderer and by all the Tenderer’s staff.  Any third party involved in completing the proposal must also comply with the confidentiality requirements as stated and are subject also to </w:t>
      </w:r>
      <w:r w:rsidR="00F65114">
        <w:rPr>
          <w:rFonts w:ascii="Arial" w:hAnsi="Arial" w:cs="Arial"/>
          <w:sz w:val="22"/>
          <w:szCs w:val="22"/>
        </w:rPr>
        <w:t>TUH</w:t>
      </w:r>
      <w:r w:rsidRPr="00694930">
        <w:rPr>
          <w:rFonts w:ascii="Arial" w:hAnsi="Arial" w:cs="Arial"/>
          <w:sz w:val="22"/>
          <w:szCs w:val="22"/>
        </w:rPr>
        <w:t xml:space="preserve"> Communication Protocol </w:t>
      </w:r>
      <w:r w:rsidRPr="00694930">
        <w:rPr>
          <w:rFonts w:ascii="Arial" w:hAnsi="Arial"/>
          <w:sz w:val="22"/>
          <w:szCs w:val="22"/>
        </w:rPr>
        <w:t xml:space="preserve">(Refer Clause </w:t>
      </w:r>
      <w:r w:rsidR="00F10755" w:rsidRPr="00694930">
        <w:rPr>
          <w:rFonts w:ascii="Arial" w:hAnsi="Arial"/>
          <w:sz w:val="22"/>
          <w:szCs w:val="22"/>
        </w:rPr>
        <w:t>A</w:t>
      </w:r>
      <w:r w:rsidRPr="00694930">
        <w:rPr>
          <w:rFonts w:ascii="Arial" w:hAnsi="Arial"/>
          <w:sz w:val="22"/>
          <w:szCs w:val="22"/>
        </w:rPr>
        <w:t xml:space="preserve">1.27 Communication Protocol). </w:t>
      </w:r>
    </w:p>
    <w:p w:rsidR="00977BE4" w:rsidRPr="00694930" w:rsidRDefault="00977BE4" w:rsidP="00977BE4">
      <w:pPr>
        <w:pStyle w:val="BodyText"/>
        <w:rPr>
          <w:rFonts w:ascii="Arial" w:hAnsi="Arial" w:cs="Arial"/>
          <w:sz w:val="16"/>
          <w:szCs w:val="16"/>
        </w:rPr>
      </w:pPr>
    </w:p>
    <w:p w:rsidR="00977BE4" w:rsidRPr="00694930" w:rsidRDefault="00977BE4" w:rsidP="00B653AC">
      <w:pPr>
        <w:pStyle w:val="BodyText"/>
        <w:spacing w:after="0"/>
        <w:ind w:firstLine="720"/>
        <w:rPr>
          <w:rFonts w:ascii="Arial" w:hAnsi="Arial" w:cs="Arial"/>
          <w:sz w:val="22"/>
          <w:szCs w:val="22"/>
        </w:rPr>
      </w:pPr>
      <w:r w:rsidRPr="00694930">
        <w:rPr>
          <w:rFonts w:ascii="Arial" w:hAnsi="Arial"/>
          <w:sz w:val="22"/>
          <w:szCs w:val="22"/>
        </w:rPr>
        <w:t xml:space="preserve">Please refer to Clause A1.18 - </w:t>
      </w:r>
      <w:r w:rsidRPr="00694930">
        <w:rPr>
          <w:rFonts w:ascii="Arial" w:hAnsi="Arial"/>
          <w:sz w:val="22"/>
        </w:rPr>
        <w:t>Freedom of Information Act and Confidential Information.</w:t>
      </w:r>
      <w:r w:rsidRPr="00694930">
        <w:rPr>
          <w:rFonts w:ascii="Arial" w:hAnsi="Arial"/>
          <w:sz w:val="22"/>
          <w:szCs w:val="22"/>
        </w:rPr>
        <w:t xml:space="preserve"> </w:t>
      </w:r>
    </w:p>
    <w:p w:rsidR="00977BE4" w:rsidRPr="00694930" w:rsidRDefault="00977BE4" w:rsidP="00B653AC">
      <w:pPr>
        <w:pStyle w:val="BodyText"/>
        <w:spacing w:after="0"/>
        <w:rPr>
          <w:rFonts w:ascii="Arial" w:hAnsi="Arial" w:cs="Arial"/>
          <w:sz w:val="16"/>
          <w:szCs w:val="16"/>
        </w:rPr>
      </w:pPr>
    </w:p>
    <w:p w:rsidR="00977BE4" w:rsidRDefault="00977BE4" w:rsidP="00B653AC">
      <w:pPr>
        <w:ind w:firstLine="720"/>
        <w:jc w:val="both"/>
        <w:rPr>
          <w:rFonts w:ascii="Arial" w:hAnsi="Arial"/>
          <w:sz w:val="22"/>
        </w:rPr>
      </w:pPr>
      <w:r w:rsidRPr="00694930">
        <w:rPr>
          <w:rFonts w:ascii="Arial" w:hAnsi="Arial"/>
          <w:sz w:val="22"/>
        </w:rPr>
        <w:t>Please refer to Clause 24, Standard Conditions of Contract, Supply and Services.</w:t>
      </w:r>
    </w:p>
    <w:p w:rsidR="00977BE4" w:rsidRPr="00694930" w:rsidRDefault="00977BE4" w:rsidP="004D1649">
      <w:pPr>
        <w:pStyle w:val="WW-ListContinue2"/>
        <w:ind w:left="360" w:hanging="360"/>
        <w:rPr>
          <w:rFonts w:ascii="Arial" w:hAnsi="Arial"/>
          <w:color w:val="000000"/>
        </w:rPr>
      </w:pPr>
    </w:p>
    <w:p w:rsidR="004D1649" w:rsidRPr="003B1DFA" w:rsidRDefault="004D1649" w:rsidP="004D1649">
      <w:pPr>
        <w:rPr>
          <w:rFonts w:ascii="Arial" w:hAnsi="Arial"/>
          <w:sz w:val="22"/>
          <w:lang w:val="en-IE"/>
        </w:rPr>
      </w:pPr>
      <w:r w:rsidRPr="003B1DFA">
        <w:rPr>
          <w:rFonts w:ascii="Arial" w:hAnsi="Arial"/>
          <w:b/>
          <w:sz w:val="22"/>
        </w:rPr>
        <w:t>A1.</w:t>
      </w:r>
      <w:r w:rsidR="002375DB" w:rsidRPr="003B1DFA">
        <w:rPr>
          <w:rFonts w:ascii="Arial" w:hAnsi="Arial"/>
          <w:b/>
          <w:sz w:val="22"/>
        </w:rPr>
        <w:t>30</w:t>
      </w:r>
      <w:r w:rsidRPr="003B1DFA">
        <w:rPr>
          <w:rFonts w:ascii="Arial" w:hAnsi="Arial"/>
          <w:b/>
          <w:sz w:val="22"/>
        </w:rPr>
        <w:tab/>
      </w:r>
      <w:r w:rsidRPr="003B1DFA">
        <w:rPr>
          <w:rFonts w:ascii="Arial" w:hAnsi="Arial"/>
          <w:b/>
          <w:sz w:val="22"/>
          <w:lang w:val="en-IE"/>
        </w:rPr>
        <w:t>Validity of Tender</w:t>
      </w:r>
      <w:r w:rsidRPr="003B1DFA">
        <w:rPr>
          <w:rFonts w:ascii="Arial" w:hAnsi="Arial"/>
          <w:sz w:val="22"/>
          <w:lang w:val="en-IE"/>
        </w:rPr>
        <w:t>.</w:t>
      </w:r>
    </w:p>
    <w:p w:rsidR="004D1649" w:rsidRPr="00370888" w:rsidRDefault="004D1649" w:rsidP="004D1649">
      <w:pPr>
        <w:pStyle w:val="BodyText"/>
        <w:rPr>
          <w:rFonts w:ascii="Arial" w:hAnsi="Arial"/>
          <w:b/>
          <w:sz w:val="22"/>
        </w:rPr>
      </w:pPr>
    </w:p>
    <w:p w:rsidR="0002547B" w:rsidRPr="00FC32F3" w:rsidRDefault="0002547B" w:rsidP="004D1649">
      <w:pPr>
        <w:rPr>
          <w:rFonts w:ascii="Arial" w:hAnsi="Arial"/>
          <w:sz w:val="22"/>
          <w:lang w:val="en-IE"/>
        </w:rPr>
      </w:pPr>
      <w:r w:rsidRPr="00FC32F3">
        <w:rPr>
          <w:rFonts w:ascii="Arial" w:hAnsi="Arial"/>
          <w:sz w:val="22"/>
          <w:lang w:val="en-IE"/>
        </w:rPr>
        <w:t>A1.</w:t>
      </w:r>
      <w:r w:rsidR="002375DB" w:rsidRPr="00FC32F3">
        <w:rPr>
          <w:rFonts w:ascii="Arial" w:hAnsi="Arial"/>
          <w:sz w:val="22"/>
          <w:lang w:val="en-IE"/>
        </w:rPr>
        <w:t>30</w:t>
      </w:r>
      <w:r w:rsidRPr="00FC32F3">
        <w:rPr>
          <w:rFonts w:ascii="Arial" w:hAnsi="Arial"/>
          <w:sz w:val="22"/>
          <w:lang w:val="en-IE"/>
        </w:rPr>
        <w:t xml:space="preserve">.1 </w:t>
      </w:r>
      <w:r w:rsidR="004D1649" w:rsidRPr="00FC32F3">
        <w:rPr>
          <w:rFonts w:ascii="Arial" w:hAnsi="Arial"/>
          <w:sz w:val="22"/>
          <w:lang w:val="en-IE"/>
        </w:rPr>
        <w:t>Tenders shall be fixed price on the stated possession and completion dates and shall remain open</w:t>
      </w:r>
    </w:p>
    <w:p w:rsidR="004D1649" w:rsidRPr="00FC32F3" w:rsidRDefault="004D1649" w:rsidP="0002547B">
      <w:pPr>
        <w:ind w:left="720"/>
        <w:rPr>
          <w:rFonts w:ascii="Arial" w:hAnsi="Arial"/>
          <w:sz w:val="22"/>
          <w:lang w:val="en-IE"/>
        </w:rPr>
      </w:pPr>
      <w:r w:rsidRPr="00FC32F3">
        <w:rPr>
          <w:rFonts w:ascii="Arial" w:hAnsi="Arial"/>
          <w:sz w:val="22"/>
          <w:lang w:val="en-IE"/>
        </w:rPr>
        <w:t xml:space="preserve">for acceptances for at least </w:t>
      </w:r>
      <w:r w:rsidR="001C233F" w:rsidRPr="00FC32F3">
        <w:rPr>
          <w:rFonts w:ascii="Arial" w:hAnsi="Arial"/>
          <w:b/>
          <w:sz w:val="22"/>
          <w:lang w:val="en-IE"/>
        </w:rPr>
        <w:t>365</w:t>
      </w:r>
      <w:r w:rsidRPr="00FC32F3">
        <w:rPr>
          <w:rFonts w:ascii="Arial" w:hAnsi="Arial"/>
          <w:sz w:val="22"/>
          <w:lang w:val="en-IE"/>
        </w:rPr>
        <w:t xml:space="preserve"> days from the last date for submission of tenders.  The successful tenderer will be required to maintain their pricing structure until all equipment supplied and installed as well as completion of all works identified in this tender document.</w:t>
      </w:r>
      <w:r w:rsidR="001A575E" w:rsidRPr="00FC32F3">
        <w:rPr>
          <w:rFonts w:ascii="Arial" w:hAnsi="Arial"/>
          <w:sz w:val="22"/>
          <w:lang w:val="en-IE"/>
        </w:rPr>
        <w:t xml:space="preserve"> </w:t>
      </w:r>
      <w:r w:rsidR="00D830D7" w:rsidRPr="00FC32F3">
        <w:rPr>
          <w:rFonts w:ascii="Arial" w:hAnsi="Arial"/>
          <w:sz w:val="22"/>
          <w:lang w:val="en-IE"/>
        </w:rPr>
        <w:t xml:space="preserve">Tenderers must confirm all pricing elements submitted as part of the tender will remain valid for 36 months commencing from tender deadline. This period comprises of the 12 months (from tender deadline) for which the suppliers tender </w:t>
      </w:r>
      <w:r w:rsidR="00D830D7" w:rsidRPr="00DB41F3">
        <w:rPr>
          <w:rFonts w:ascii="Arial" w:hAnsi="Arial"/>
          <w:sz w:val="22"/>
          <w:lang w:val="en-IE"/>
        </w:rPr>
        <w:t>remains valid plus the duration of</w:t>
      </w:r>
      <w:r w:rsidR="00FF58FF" w:rsidRPr="00DB41F3">
        <w:rPr>
          <w:rFonts w:ascii="Arial" w:hAnsi="Arial"/>
          <w:sz w:val="22"/>
          <w:lang w:val="en-IE"/>
        </w:rPr>
        <w:t xml:space="preserve"> the “</w:t>
      </w:r>
      <w:r w:rsidR="00D830D7" w:rsidRPr="00DB41F3">
        <w:rPr>
          <w:rFonts w:ascii="Arial" w:hAnsi="Arial"/>
          <w:sz w:val="22"/>
          <w:lang w:val="en-IE"/>
        </w:rPr>
        <w:t>Contract” including any extensions. This provision includes a</w:t>
      </w:r>
      <w:r w:rsidR="001A575E" w:rsidRPr="00DB41F3">
        <w:rPr>
          <w:rFonts w:ascii="Arial" w:hAnsi="Arial"/>
          <w:sz w:val="22"/>
          <w:lang w:val="en-IE"/>
        </w:rPr>
        <w:t xml:space="preserve">ny </w:t>
      </w:r>
      <w:r w:rsidR="001A575E" w:rsidRPr="00FC32F3">
        <w:rPr>
          <w:rFonts w:ascii="Arial" w:hAnsi="Arial"/>
          <w:sz w:val="22"/>
          <w:lang w:val="en-IE"/>
        </w:rPr>
        <w:t>associated consumables, maintenance or associated items pricing structure will be maintained for contract duration.</w:t>
      </w:r>
    </w:p>
    <w:p w:rsidR="004D1649" w:rsidRDefault="004D1649" w:rsidP="004D1649">
      <w:pPr>
        <w:rPr>
          <w:rFonts w:ascii="Arial" w:hAnsi="Arial"/>
          <w:sz w:val="22"/>
          <w:lang w:val="en-IE"/>
        </w:rPr>
      </w:pPr>
    </w:p>
    <w:p w:rsidR="004D1649" w:rsidRPr="003B1DFA" w:rsidRDefault="004D1649" w:rsidP="004D1649">
      <w:pPr>
        <w:pStyle w:val="BodyText"/>
        <w:rPr>
          <w:rFonts w:ascii="Arial" w:hAnsi="Arial"/>
          <w:b/>
          <w:sz w:val="22"/>
        </w:rPr>
      </w:pPr>
      <w:r w:rsidRPr="003B1DFA">
        <w:rPr>
          <w:rFonts w:ascii="Arial" w:hAnsi="Arial"/>
          <w:b/>
          <w:sz w:val="22"/>
        </w:rPr>
        <w:t>A1.</w:t>
      </w:r>
      <w:r w:rsidR="00B653AC" w:rsidRPr="003B1DFA">
        <w:rPr>
          <w:rFonts w:ascii="Arial" w:hAnsi="Arial"/>
          <w:b/>
          <w:sz w:val="22"/>
        </w:rPr>
        <w:t>3</w:t>
      </w:r>
      <w:r w:rsidR="002375DB" w:rsidRPr="003B1DFA">
        <w:rPr>
          <w:rFonts w:ascii="Arial" w:hAnsi="Arial"/>
          <w:b/>
          <w:sz w:val="22"/>
        </w:rPr>
        <w:t>1</w:t>
      </w:r>
      <w:r w:rsidRPr="003B1DFA">
        <w:rPr>
          <w:rFonts w:ascii="Arial" w:hAnsi="Arial"/>
          <w:b/>
          <w:sz w:val="22"/>
        </w:rPr>
        <w:tab/>
      </w:r>
      <w:r w:rsidRPr="00EA037E">
        <w:rPr>
          <w:rFonts w:ascii="Arial" w:hAnsi="Arial"/>
          <w:b/>
          <w:sz w:val="22"/>
        </w:rPr>
        <w:t>Liquidated Damages.</w:t>
      </w:r>
    </w:p>
    <w:p w:rsidR="0002547B" w:rsidRPr="00694930" w:rsidRDefault="0002547B" w:rsidP="0002547B">
      <w:pPr>
        <w:pStyle w:val="BodyText"/>
        <w:spacing w:after="0"/>
        <w:rPr>
          <w:rFonts w:ascii="Arial" w:hAnsi="Arial"/>
          <w:sz w:val="22"/>
        </w:rPr>
      </w:pPr>
      <w:r w:rsidRPr="00694930">
        <w:rPr>
          <w:rFonts w:ascii="Arial" w:hAnsi="Arial"/>
          <w:sz w:val="22"/>
        </w:rPr>
        <w:t>A1.</w:t>
      </w:r>
      <w:r w:rsidR="00B653AC" w:rsidRPr="00694930">
        <w:rPr>
          <w:rFonts w:ascii="Arial" w:hAnsi="Arial"/>
          <w:sz w:val="22"/>
        </w:rPr>
        <w:t>3</w:t>
      </w:r>
      <w:r w:rsidR="002375DB">
        <w:rPr>
          <w:rFonts w:ascii="Arial" w:hAnsi="Arial"/>
          <w:sz w:val="22"/>
        </w:rPr>
        <w:t>1</w:t>
      </w:r>
      <w:r w:rsidRPr="00694930">
        <w:rPr>
          <w:rFonts w:ascii="Arial" w:hAnsi="Arial"/>
          <w:sz w:val="22"/>
        </w:rPr>
        <w:t xml:space="preserve">.1 </w:t>
      </w:r>
      <w:r w:rsidR="004D1649" w:rsidRPr="00694930">
        <w:rPr>
          <w:rFonts w:ascii="Arial" w:hAnsi="Arial"/>
          <w:sz w:val="22"/>
        </w:rPr>
        <w:t>If the Goods are not delivered or the Services are not performed on the due date then, without</w:t>
      </w:r>
    </w:p>
    <w:p w:rsidR="004D1649" w:rsidRPr="00694930" w:rsidRDefault="004D1649" w:rsidP="0002547B">
      <w:pPr>
        <w:pStyle w:val="BodyText"/>
        <w:spacing w:after="0"/>
        <w:ind w:left="720"/>
        <w:rPr>
          <w:rFonts w:ascii="Arial" w:hAnsi="Arial"/>
          <w:sz w:val="22"/>
        </w:rPr>
      </w:pPr>
      <w:r w:rsidRPr="00694930">
        <w:rPr>
          <w:rFonts w:ascii="Arial" w:hAnsi="Arial"/>
          <w:sz w:val="22"/>
        </w:rPr>
        <w:t xml:space="preserve">prejudice to any other remedy, </w:t>
      </w:r>
      <w:r w:rsidR="00F65114">
        <w:rPr>
          <w:rFonts w:ascii="Arial" w:hAnsi="Arial"/>
          <w:sz w:val="22"/>
        </w:rPr>
        <w:t>TUH</w:t>
      </w:r>
      <w:r w:rsidRPr="00694930">
        <w:rPr>
          <w:rFonts w:ascii="Arial" w:hAnsi="Arial"/>
          <w:sz w:val="22"/>
        </w:rPr>
        <w:t xml:space="preserve"> shall be entitled to deduct from the Price or (if either hospital has paid the Price) to claim from the Supplier by way of liquidated damages for delay five per cent of the price for </w:t>
      </w:r>
      <w:r w:rsidR="006A69D6" w:rsidRPr="00694930">
        <w:rPr>
          <w:rFonts w:ascii="Arial" w:hAnsi="Arial"/>
          <w:sz w:val="22"/>
        </w:rPr>
        <w:t>every week</w:t>
      </w:r>
      <w:r w:rsidRPr="00694930">
        <w:rPr>
          <w:rFonts w:ascii="Arial" w:hAnsi="Arial"/>
          <w:sz w:val="22"/>
        </w:rPr>
        <w:t xml:space="preserve"> or part week delay, up to a maximum of twenty per cent (of the total price).</w:t>
      </w:r>
    </w:p>
    <w:p w:rsidR="0002547B" w:rsidRDefault="0002547B" w:rsidP="0002547B">
      <w:pPr>
        <w:pStyle w:val="BodyText"/>
        <w:spacing w:after="0"/>
        <w:ind w:left="720"/>
        <w:rPr>
          <w:rFonts w:ascii="Arial" w:hAnsi="Arial"/>
          <w:sz w:val="22"/>
        </w:rPr>
      </w:pPr>
    </w:p>
    <w:p w:rsidR="004D1649" w:rsidRPr="003B1DFA" w:rsidRDefault="004D1649" w:rsidP="004D1649">
      <w:pPr>
        <w:pStyle w:val="BodyText"/>
        <w:rPr>
          <w:rFonts w:ascii="Arial" w:hAnsi="Arial"/>
          <w:b/>
          <w:sz w:val="22"/>
        </w:rPr>
      </w:pPr>
      <w:r w:rsidRPr="003B1DFA">
        <w:rPr>
          <w:rFonts w:ascii="Arial" w:hAnsi="Arial"/>
          <w:b/>
          <w:sz w:val="22"/>
        </w:rPr>
        <w:t>A1.</w:t>
      </w:r>
      <w:r w:rsidR="00E45F1E" w:rsidRPr="003B1DFA">
        <w:rPr>
          <w:rFonts w:ascii="Arial" w:hAnsi="Arial"/>
          <w:b/>
          <w:sz w:val="22"/>
        </w:rPr>
        <w:t>3</w:t>
      </w:r>
      <w:r w:rsidR="002375DB" w:rsidRPr="003B1DFA">
        <w:rPr>
          <w:rFonts w:ascii="Arial" w:hAnsi="Arial"/>
          <w:b/>
          <w:sz w:val="22"/>
        </w:rPr>
        <w:t>2</w:t>
      </w:r>
      <w:r w:rsidRPr="003B1DFA">
        <w:rPr>
          <w:rFonts w:ascii="Arial" w:hAnsi="Arial"/>
          <w:b/>
          <w:sz w:val="22"/>
        </w:rPr>
        <w:tab/>
        <w:t>Determination of Responsiveness:</w:t>
      </w:r>
    </w:p>
    <w:p w:rsidR="004D1649" w:rsidRPr="00694930" w:rsidRDefault="004D1649" w:rsidP="004D1649">
      <w:pPr>
        <w:pStyle w:val="BodyText"/>
        <w:ind w:left="720" w:hanging="720"/>
        <w:rPr>
          <w:rFonts w:ascii="Arial" w:hAnsi="Arial"/>
          <w:sz w:val="22"/>
        </w:rPr>
      </w:pPr>
      <w:r w:rsidRPr="003B1DFA">
        <w:rPr>
          <w:rFonts w:ascii="Arial" w:hAnsi="Arial"/>
          <w:sz w:val="22"/>
        </w:rPr>
        <w:t>A1.</w:t>
      </w:r>
      <w:r w:rsidR="00E45F1E" w:rsidRPr="003B1DFA">
        <w:rPr>
          <w:rFonts w:ascii="Arial" w:hAnsi="Arial"/>
          <w:sz w:val="22"/>
        </w:rPr>
        <w:t>3</w:t>
      </w:r>
      <w:r w:rsidR="002375DB" w:rsidRPr="003B1DFA">
        <w:rPr>
          <w:rFonts w:ascii="Arial" w:hAnsi="Arial"/>
          <w:sz w:val="22"/>
        </w:rPr>
        <w:t>2</w:t>
      </w:r>
      <w:r w:rsidRPr="003B1DFA">
        <w:rPr>
          <w:rFonts w:ascii="Arial" w:hAnsi="Arial"/>
          <w:sz w:val="22"/>
        </w:rPr>
        <w:t>.1</w:t>
      </w:r>
      <w:r w:rsidR="00FB6BD5" w:rsidRPr="003B1DFA">
        <w:rPr>
          <w:rFonts w:ascii="Arial" w:hAnsi="Arial"/>
          <w:sz w:val="22"/>
        </w:rPr>
        <w:t xml:space="preserve"> </w:t>
      </w:r>
      <w:r w:rsidRPr="003B1DFA">
        <w:rPr>
          <w:rFonts w:ascii="Arial" w:hAnsi="Arial"/>
          <w:sz w:val="22"/>
        </w:rPr>
        <w:t>After the official openin</w:t>
      </w:r>
      <w:r w:rsidR="009A72AC" w:rsidRPr="003B1DFA">
        <w:rPr>
          <w:rFonts w:ascii="Arial" w:hAnsi="Arial"/>
          <w:sz w:val="22"/>
        </w:rPr>
        <w:t>g of tenders, the Purchaser or her</w:t>
      </w:r>
      <w:r w:rsidRPr="003B1DFA">
        <w:rPr>
          <w:rFonts w:ascii="Arial" w:hAnsi="Arial"/>
          <w:sz w:val="22"/>
        </w:rPr>
        <w:t xml:space="preserve"> nominated staff will determine whether </w:t>
      </w:r>
      <w:r w:rsidRPr="00694930">
        <w:rPr>
          <w:rFonts w:ascii="Arial" w:hAnsi="Arial"/>
          <w:sz w:val="22"/>
        </w:rPr>
        <w:t xml:space="preserve">each tender is substantially responsive to the requirements of the tender documents.  A substantially responsive tender is one which conforms to all the terms, conditions, instructions (including but not limited to completion of documentation, return of completed tender submission to correct address) and specifications of the tender documents, without material deviation. </w:t>
      </w:r>
    </w:p>
    <w:p w:rsidR="004D1649" w:rsidRPr="00694930" w:rsidRDefault="004D1649" w:rsidP="004D1649">
      <w:pPr>
        <w:pStyle w:val="BodyText"/>
        <w:ind w:left="720" w:hanging="720"/>
        <w:rPr>
          <w:rFonts w:ascii="Arial" w:hAnsi="Arial"/>
          <w:sz w:val="22"/>
        </w:rPr>
      </w:pPr>
      <w:r w:rsidRPr="00694930">
        <w:rPr>
          <w:rFonts w:ascii="Arial" w:hAnsi="Arial"/>
          <w:sz w:val="22"/>
        </w:rPr>
        <w:t>A1.</w:t>
      </w:r>
      <w:r w:rsidR="00E45F1E" w:rsidRPr="00694930">
        <w:rPr>
          <w:rFonts w:ascii="Arial" w:hAnsi="Arial"/>
          <w:sz w:val="22"/>
        </w:rPr>
        <w:t>3</w:t>
      </w:r>
      <w:r w:rsidR="002375DB">
        <w:rPr>
          <w:rFonts w:ascii="Arial" w:hAnsi="Arial"/>
          <w:sz w:val="22"/>
        </w:rPr>
        <w:t>2</w:t>
      </w:r>
      <w:r w:rsidRPr="00694930">
        <w:rPr>
          <w:rFonts w:ascii="Arial" w:hAnsi="Arial"/>
          <w:sz w:val="22"/>
        </w:rPr>
        <w:t>.2 A material deviation is one which affects in any substantial way the price, scope, quality, completion or timing of the proposed contract to be undertaken by the Tenderer or which limits in any substantial way the Purchaser’s rights or the Tenderer’s obligations under the contract.</w:t>
      </w:r>
    </w:p>
    <w:p w:rsidR="004D1649" w:rsidRDefault="004D1649" w:rsidP="004D1649">
      <w:pPr>
        <w:pStyle w:val="BodyText"/>
        <w:ind w:left="720" w:hanging="720"/>
        <w:rPr>
          <w:rFonts w:ascii="Arial" w:hAnsi="Arial"/>
          <w:sz w:val="22"/>
        </w:rPr>
      </w:pPr>
      <w:r w:rsidRPr="00694930">
        <w:rPr>
          <w:rFonts w:ascii="Arial" w:hAnsi="Arial"/>
          <w:sz w:val="22"/>
        </w:rPr>
        <w:t>A1.</w:t>
      </w:r>
      <w:r w:rsidR="00E45F1E" w:rsidRPr="00694930">
        <w:rPr>
          <w:rFonts w:ascii="Arial" w:hAnsi="Arial"/>
          <w:sz w:val="22"/>
        </w:rPr>
        <w:t>3</w:t>
      </w:r>
      <w:r w:rsidR="002375DB">
        <w:rPr>
          <w:rFonts w:ascii="Arial" w:hAnsi="Arial"/>
          <w:sz w:val="22"/>
        </w:rPr>
        <w:t>2</w:t>
      </w:r>
      <w:r w:rsidRPr="00694930">
        <w:rPr>
          <w:rFonts w:ascii="Arial" w:hAnsi="Arial"/>
          <w:sz w:val="22"/>
        </w:rPr>
        <w:t>.3 A tender determined to be non-responsive shall be rejected by the Purchaser and may not be subsequently made responsive by the Tenderer by correction of the non-conformity.  The tender will</w:t>
      </w:r>
      <w:r>
        <w:rPr>
          <w:rFonts w:ascii="Arial" w:hAnsi="Arial"/>
          <w:sz w:val="22"/>
        </w:rPr>
        <w:t xml:space="preserve"> be considered only on the basis of the responsive contract lots.  The Purchaser may waive any minor non-conformity or irregularity in a tender which does not constitute a material deviation, provided that the waiver does not prejudice or affect the relative ranking order of any tender.</w:t>
      </w:r>
    </w:p>
    <w:p w:rsidR="007D5D11" w:rsidRPr="002E45FA" w:rsidRDefault="00862F92" w:rsidP="007D5D11">
      <w:pPr>
        <w:pStyle w:val="WW-ListContinue2"/>
        <w:spacing w:after="0"/>
        <w:ind w:left="357" w:hanging="357"/>
        <w:rPr>
          <w:rFonts w:ascii="Arial" w:hAnsi="Arial" w:cs="Arial"/>
          <w:b/>
          <w:bCs/>
          <w:lang w:val="en-IE"/>
        </w:rPr>
      </w:pPr>
      <w:r w:rsidRPr="002E45FA">
        <w:rPr>
          <w:rFonts w:ascii="Arial" w:hAnsi="Arial" w:cs="Arial"/>
          <w:szCs w:val="22"/>
        </w:rPr>
        <w:t xml:space="preserve"> </w:t>
      </w:r>
      <w:r w:rsidR="007D5D11" w:rsidRPr="002E45FA">
        <w:rPr>
          <w:rFonts w:ascii="Arial" w:hAnsi="Arial" w:cs="Arial"/>
          <w:b/>
          <w:bCs/>
        </w:rPr>
        <w:t>A1.3</w:t>
      </w:r>
      <w:r w:rsidR="002375DB" w:rsidRPr="002E45FA">
        <w:rPr>
          <w:rFonts w:ascii="Arial" w:hAnsi="Arial" w:cs="Arial"/>
          <w:b/>
          <w:bCs/>
        </w:rPr>
        <w:t>3</w:t>
      </w:r>
      <w:r w:rsidR="007D5D11" w:rsidRPr="002E45FA">
        <w:rPr>
          <w:rFonts w:ascii="Arial" w:hAnsi="Arial" w:cs="Arial"/>
          <w:b/>
          <w:bCs/>
        </w:rPr>
        <w:t xml:space="preserve">  Performance Incentives / Service Credits </w:t>
      </w:r>
    </w:p>
    <w:p w:rsidR="007D5D11" w:rsidRDefault="007D5D11" w:rsidP="007D5D11">
      <w:pPr>
        <w:jc w:val="both"/>
        <w:rPr>
          <w:rFonts w:ascii="Arial" w:hAnsi="Arial" w:cs="Arial"/>
          <w:b/>
          <w:bCs/>
        </w:rPr>
      </w:pPr>
    </w:p>
    <w:p w:rsidR="00E07DFE" w:rsidRDefault="007D5D11" w:rsidP="00AC3171">
      <w:pPr>
        <w:ind w:left="720"/>
        <w:rPr>
          <w:rFonts w:ascii="Arial" w:hAnsi="Arial" w:cs="Arial"/>
          <w:sz w:val="22"/>
          <w:szCs w:val="22"/>
        </w:rPr>
      </w:pPr>
      <w:r w:rsidRPr="009D6DE5">
        <w:rPr>
          <w:rFonts w:ascii="Arial" w:hAnsi="Arial" w:cs="Arial"/>
          <w:sz w:val="22"/>
          <w:szCs w:val="22"/>
        </w:rPr>
        <w:t xml:space="preserve">The performance of the service performance will be determined quarterly. Should the system fail to meet </w:t>
      </w:r>
      <w:r w:rsidRPr="00D1337F">
        <w:rPr>
          <w:rFonts w:ascii="Arial" w:hAnsi="Arial" w:cs="Arial"/>
          <w:sz w:val="22"/>
          <w:szCs w:val="22"/>
        </w:rPr>
        <w:t xml:space="preserve">99.0% in service criteria, due to </w:t>
      </w:r>
      <w:r w:rsidR="00DA6D79">
        <w:rPr>
          <w:rFonts w:ascii="Arial" w:hAnsi="Arial" w:cs="Arial"/>
          <w:sz w:val="22"/>
          <w:szCs w:val="22"/>
        </w:rPr>
        <w:t>item/</w:t>
      </w:r>
      <w:r w:rsidRPr="00D1337F">
        <w:rPr>
          <w:rFonts w:ascii="Arial" w:hAnsi="Arial" w:cs="Arial"/>
          <w:sz w:val="22"/>
          <w:szCs w:val="22"/>
        </w:rPr>
        <w:t xml:space="preserve">equipment/software malfunction, the Tenderer will apply a credit to the comprehensive contract for the following quarter. </w:t>
      </w:r>
    </w:p>
    <w:p w:rsidR="00E22EFA" w:rsidRDefault="00E22EFA" w:rsidP="00AC3171">
      <w:pPr>
        <w:ind w:left="720"/>
        <w:rPr>
          <w:rFonts w:ascii="Arial" w:hAnsi="Arial" w:cs="Arial"/>
          <w:sz w:val="22"/>
          <w:szCs w:val="22"/>
        </w:rPr>
      </w:pPr>
    </w:p>
    <w:p w:rsidR="00E22EFA" w:rsidRDefault="00E22EFA" w:rsidP="00AC3171">
      <w:pPr>
        <w:ind w:left="720"/>
        <w:rPr>
          <w:rFonts w:ascii="Arial" w:hAnsi="Arial" w:cs="Arial"/>
          <w:sz w:val="22"/>
          <w:szCs w:val="22"/>
        </w:rPr>
      </w:pPr>
    </w:p>
    <w:p w:rsidR="00E22EFA" w:rsidRDefault="00E22EFA" w:rsidP="00AC3171">
      <w:pPr>
        <w:ind w:left="720"/>
        <w:rPr>
          <w:rFonts w:ascii="Arial" w:hAnsi="Arial" w:cs="Arial"/>
          <w:sz w:val="22"/>
          <w:szCs w:val="22"/>
        </w:rPr>
      </w:pPr>
    </w:p>
    <w:p w:rsidR="00E22EFA" w:rsidRDefault="00E22EFA" w:rsidP="00AC3171">
      <w:pPr>
        <w:ind w:left="720"/>
        <w:rPr>
          <w:rFonts w:ascii="Arial" w:hAnsi="Arial" w:cs="Arial"/>
          <w:sz w:val="22"/>
          <w:szCs w:val="22"/>
        </w:rPr>
      </w:pPr>
    </w:p>
    <w:p w:rsidR="00E22EFA" w:rsidRDefault="00E22EFA" w:rsidP="00AC3171">
      <w:pPr>
        <w:ind w:left="720"/>
        <w:rPr>
          <w:rFonts w:ascii="Arial" w:hAnsi="Arial" w:cs="Arial"/>
          <w:sz w:val="22"/>
          <w:szCs w:val="22"/>
        </w:rPr>
      </w:pPr>
    </w:p>
    <w:p w:rsidR="00E22EFA" w:rsidRDefault="00E22EFA" w:rsidP="00AC3171">
      <w:pPr>
        <w:ind w:left="720"/>
        <w:rPr>
          <w:rFonts w:ascii="Arial" w:hAnsi="Arial" w:cs="Arial"/>
          <w:sz w:val="22"/>
          <w:szCs w:val="22"/>
        </w:rPr>
      </w:pPr>
    </w:p>
    <w:p w:rsidR="007D5D11" w:rsidRPr="007D5D11" w:rsidRDefault="007D5D11" w:rsidP="007D5D11">
      <w:pPr>
        <w:pStyle w:val="WW-ListContinue2"/>
        <w:spacing w:after="0"/>
        <w:ind w:left="357" w:hanging="357"/>
        <w:rPr>
          <w:rFonts w:ascii="Arial" w:hAnsi="Arial" w:cs="Arial"/>
          <w:b/>
          <w:bCs/>
          <w:szCs w:val="22"/>
        </w:rPr>
      </w:pPr>
    </w:p>
    <w:p w:rsidR="007D5D11" w:rsidRPr="00ED11A4" w:rsidRDefault="007D5D11" w:rsidP="007D5D11">
      <w:pPr>
        <w:pStyle w:val="WW-ListContinue2"/>
        <w:spacing w:after="0"/>
        <w:ind w:left="720" w:firstLine="15"/>
        <w:rPr>
          <w:rFonts w:ascii="Arial" w:hAnsi="Arial" w:cs="Arial"/>
          <w:szCs w:val="22"/>
        </w:rPr>
      </w:pPr>
      <w:r w:rsidRPr="00ED11A4">
        <w:rPr>
          <w:rFonts w:ascii="Arial" w:hAnsi="Arial" w:cs="Arial"/>
          <w:szCs w:val="22"/>
        </w:rPr>
        <w:lastRenderedPageBreak/>
        <w:t>The basis for the measurement period is the normal work schedule of a</w:t>
      </w:r>
      <w:r w:rsidR="00FE580A" w:rsidRPr="00ED11A4">
        <w:rPr>
          <w:rFonts w:ascii="Arial" w:hAnsi="Arial" w:cs="Arial"/>
          <w:szCs w:val="22"/>
        </w:rPr>
        <w:t>n</w:t>
      </w:r>
      <w:r w:rsidRPr="00ED11A4">
        <w:rPr>
          <w:rFonts w:ascii="Arial" w:hAnsi="Arial" w:cs="Arial"/>
          <w:szCs w:val="22"/>
        </w:rPr>
        <w:t xml:space="preserve"> </w:t>
      </w:r>
      <w:r w:rsidR="00FE580A" w:rsidRPr="00ED11A4">
        <w:rPr>
          <w:rFonts w:ascii="Arial" w:hAnsi="Arial" w:cs="Arial"/>
          <w:szCs w:val="22"/>
        </w:rPr>
        <w:t>8</w:t>
      </w:r>
      <w:r w:rsidRPr="00ED11A4">
        <w:rPr>
          <w:rFonts w:ascii="Arial" w:hAnsi="Arial" w:cs="Arial"/>
          <w:szCs w:val="22"/>
        </w:rPr>
        <w:t xml:space="preserve"> hour day (0</w:t>
      </w:r>
      <w:r w:rsidR="00FE580A" w:rsidRPr="00ED11A4">
        <w:rPr>
          <w:rFonts w:ascii="Arial" w:hAnsi="Arial" w:cs="Arial"/>
          <w:szCs w:val="22"/>
        </w:rPr>
        <w:t>9</w:t>
      </w:r>
      <w:r w:rsidRPr="00ED11A4">
        <w:rPr>
          <w:rFonts w:ascii="Arial" w:hAnsi="Arial" w:cs="Arial"/>
          <w:szCs w:val="22"/>
        </w:rPr>
        <w:t xml:space="preserve">.00 – </w:t>
      </w:r>
      <w:r w:rsidR="00D1337F" w:rsidRPr="00ED11A4">
        <w:rPr>
          <w:rFonts w:ascii="Arial" w:hAnsi="Arial" w:cs="Arial"/>
          <w:szCs w:val="22"/>
        </w:rPr>
        <w:t>17</w:t>
      </w:r>
      <w:r w:rsidRPr="00ED11A4">
        <w:rPr>
          <w:rFonts w:ascii="Arial" w:hAnsi="Arial" w:cs="Arial"/>
          <w:szCs w:val="22"/>
        </w:rPr>
        <w:t xml:space="preserve">:00) </w:t>
      </w:r>
      <w:r w:rsidR="00D1337F" w:rsidRPr="00ED11A4">
        <w:rPr>
          <w:rFonts w:ascii="Arial" w:hAnsi="Arial" w:cs="Arial"/>
          <w:szCs w:val="22"/>
        </w:rPr>
        <w:t>five</w:t>
      </w:r>
      <w:r w:rsidRPr="00ED11A4">
        <w:rPr>
          <w:rFonts w:ascii="Arial" w:hAnsi="Arial" w:cs="Arial"/>
          <w:szCs w:val="22"/>
        </w:rPr>
        <w:t xml:space="preserve"> days per week for 52 weeks.</w:t>
      </w:r>
    </w:p>
    <w:p w:rsidR="007D5D11" w:rsidRPr="00ED11A4" w:rsidRDefault="007D5D11" w:rsidP="007D5D11">
      <w:pPr>
        <w:pStyle w:val="WW-ListContinue2"/>
        <w:spacing w:after="0"/>
        <w:ind w:left="357" w:hanging="357"/>
        <w:rPr>
          <w:rFonts w:ascii="Arial" w:hAnsi="Arial" w:cs="Arial"/>
          <w:szCs w:val="22"/>
        </w:rPr>
      </w:pPr>
    </w:p>
    <w:p w:rsidR="007D5D11" w:rsidRPr="00ED11A4" w:rsidRDefault="00F65114" w:rsidP="00DC29FE">
      <w:pPr>
        <w:pStyle w:val="WW-ListContinue2"/>
        <w:spacing w:after="0"/>
        <w:ind w:left="720" w:firstLine="15"/>
        <w:rPr>
          <w:rFonts w:ascii="Arial" w:hAnsi="Arial" w:cs="Arial"/>
        </w:rPr>
      </w:pPr>
      <w:r w:rsidRPr="00ED11A4">
        <w:rPr>
          <w:rFonts w:ascii="Arial" w:hAnsi="Arial" w:cs="Arial"/>
          <w:szCs w:val="22"/>
        </w:rPr>
        <w:t>TUH</w:t>
      </w:r>
      <w:r w:rsidR="007D5D11" w:rsidRPr="00ED11A4">
        <w:rPr>
          <w:rFonts w:ascii="Arial" w:hAnsi="Arial" w:cs="Arial"/>
          <w:szCs w:val="22"/>
        </w:rPr>
        <w:t xml:space="preserve"> </w:t>
      </w:r>
      <w:r w:rsidR="00360614">
        <w:rPr>
          <w:rFonts w:ascii="Arial" w:hAnsi="Arial" w:cs="Arial"/>
          <w:szCs w:val="22"/>
        </w:rPr>
        <w:t xml:space="preserve">item / facility / </w:t>
      </w:r>
      <w:r w:rsidR="007D5D11" w:rsidRPr="00ED11A4">
        <w:rPr>
          <w:rFonts w:ascii="Arial" w:hAnsi="Arial" w:cs="Arial"/>
          <w:szCs w:val="22"/>
        </w:rPr>
        <w:t xml:space="preserve">equipment will be considered in-operable and out of service, if </w:t>
      </w:r>
      <w:r w:rsidR="00360614">
        <w:rPr>
          <w:rFonts w:ascii="Arial" w:hAnsi="Arial" w:cs="Arial"/>
          <w:szCs w:val="22"/>
        </w:rPr>
        <w:t xml:space="preserve">the item / facility / </w:t>
      </w:r>
      <w:r w:rsidR="007D5D11" w:rsidRPr="00ED11A4">
        <w:rPr>
          <w:rFonts w:ascii="Arial" w:hAnsi="Arial" w:cs="Arial"/>
          <w:szCs w:val="22"/>
        </w:rPr>
        <w:t xml:space="preserve">system is unable to perform all </w:t>
      </w:r>
      <w:r w:rsidR="00500480" w:rsidRPr="00ED11A4">
        <w:rPr>
          <w:rFonts w:ascii="Arial" w:hAnsi="Arial" w:cs="Arial"/>
          <w:szCs w:val="22"/>
        </w:rPr>
        <w:t xml:space="preserve">functions to allow </w:t>
      </w:r>
      <w:r w:rsidR="00500480" w:rsidRPr="00ED11A4">
        <w:rPr>
          <w:rFonts w:ascii="Arial" w:hAnsi="Arial" w:cs="Arial"/>
        </w:rPr>
        <w:t xml:space="preserve">the </w:t>
      </w:r>
      <w:r w:rsidR="000212EF">
        <w:rPr>
          <w:rFonts w:ascii="Arial" w:hAnsi="Arial" w:cs="Arial"/>
        </w:rPr>
        <w:t>Laboratory assess</w:t>
      </w:r>
      <w:r w:rsidR="00500480" w:rsidRPr="00ED11A4">
        <w:rPr>
          <w:rFonts w:ascii="Arial" w:hAnsi="Arial" w:cs="Arial"/>
        </w:rPr>
        <w:t xml:space="preserve"> as specified in this document.</w:t>
      </w:r>
      <w:r w:rsidR="007D5D11" w:rsidRPr="00ED11A4">
        <w:rPr>
          <w:rFonts w:ascii="Arial" w:hAnsi="Arial" w:cs="Arial"/>
        </w:rPr>
        <w:t xml:space="preserve"> The </w:t>
      </w:r>
      <w:r w:rsidR="00DA6D79">
        <w:rPr>
          <w:rFonts w:ascii="Arial" w:hAnsi="Arial" w:cs="Arial"/>
        </w:rPr>
        <w:t xml:space="preserve">facility / item / </w:t>
      </w:r>
      <w:r w:rsidR="007D5D11" w:rsidRPr="00ED11A4">
        <w:rPr>
          <w:rFonts w:ascii="Arial" w:hAnsi="Arial" w:cs="Arial"/>
        </w:rPr>
        <w:t xml:space="preserve">system will be considered out of service from the time the request for service is made at the Tenderer call centre until the system is </w:t>
      </w:r>
      <w:r w:rsidR="00DA6D79">
        <w:rPr>
          <w:rFonts w:ascii="Arial" w:hAnsi="Arial" w:cs="Arial"/>
        </w:rPr>
        <w:t xml:space="preserve">functioning / </w:t>
      </w:r>
      <w:r w:rsidR="007D5D11" w:rsidRPr="00ED11A4">
        <w:rPr>
          <w:rFonts w:ascii="Arial" w:hAnsi="Arial" w:cs="Arial"/>
        </w:rPr>
        <w:t xml:space="preserve">returned to </w:t>
      </w:r>
      <w:r w:rsidRPr="00ED11A4">
        <w:rPr>
          <w:rFonts w:ascii="Arial" w:hAnsi="Arial" w:cs="Arial"/>
        </w:rPr>
        <w:t>TUH</w:t>
      </w:r>
      <w:r w:rsidR="007D5D11" w:rsidRPr="00ED11A4">
        <w:rPr>
          <w:rFonts w:ascii="Arial" w:hAnsi="Arial" w:cs="Arial"/>
        </w:rPr>
        <w:t xml:space="preserve"> in a good operating condition as per </w:t>
      </w:r>
      <w:r w:rsidRPr="00ED11A4">
        <w:rPr>
          <w:rFonts w:ascii="Arial" w:hAnsi="Arial" w:cs="Arial"/>
        </w:rPr>
        <w:t>TUH</w:t>
      </w:r>
      <w:r w:rsidR="007D5D11" w:rsidRPr="00ED11A4">
        <w:rPr>
          <w:rFonts w:ascii="Arial" w:hAnsi="Arial" w:cs="Arial"/>
        </w:rPr>
        <w:t xml:space="preserve"> Technical requirements.</w:t>
      </w:r>
    </w:p>
    <w:p w:rsidR="007D5D11" w:rsidRPr="00ED11A4" w:rsidRDefault="007D5D11" w:rsidP="007D5D11">
      <w:pPr>
        <w:jc w:val="both"/>
        <w:rPr>
          <w:rFonts w:ascii="Arial" w:hAnsi="Arial" w:cs="Arial"/>
          <w:b/>
          <w:bCs/>
          <w:lang w:val="en-IE"/>
        </w:rPr>
      </w:pPr>
    </w:p>
    <w:p w:rsidR="007D5D11" w:rsidRDefault="007D5D11" w:rsidP="007D5D11">
      <w:pPr>
        <w:pStyle w:val="WW-ListContinue2"/>
        <w:spacing w:after="0"/>
        <w:ind w:left="720" w:firstLine="0"/>
        <w:jc w:val="both"/>
        <w:rPr>
          <w:rFonts w:ascii="Arial" w:hAnsi="Arial" w:cs="Arial"/>
        </w:rPr>
      </w:pPr>
      <w:r>
        <w:rPr>
          <w:rFonts w:ascii="Arial" w:hAnsi="Arial" w:cs="Arial"/>
        </w:rPr>
        <w:t xml:space="preserve">The hospital will take account of the overall performance of the contractor before a penalty is invoked. In other words the hospital aim is to have a high standard of performance and management in the provision of patient care to the hospital without the need to penalise, only where we believe there is a deficiency in the Equipment and Maintenance / Service will the hospital impose such a penalty. </w:t>
      </w:r>
    </w:p>
    <w:p w:rsidR="007D5D11" w:rsidRDefault="007D5D11" w:rsidP="007D5D11">
      <w:pPr>
        <w:rPr>
          <w:rFonts w:ascii="Arial" w:hAnsi="Arial" w:cs="Arial"/>
        </w:rPr>
      </w:pPr>
    </w:p>
    <w:p w:rsidR="007D5D11" w:rsidRDefault="007D5D11" w:rsidP="007D5D11">
      <w:pPr>
        <w:ind w:left="720"/>
        <w:rPr>
          <w:rFonts w:ascii="Arial" w:hAnsi="Arial" w:cs="Arial"/>
          <w:sz w:val="22"/>
          <w:szCs w:val="22"/>
        </w:rPr>
      </w:pPr>
      <w:r w:rsidRPr="007D5D11">
        <w:rPr>
          <w:rFonts w:ascii="Arial" w:hAnsi="Arial" w:cs="Arial"/>
          <w:sz w:val="22"/>
          <w:szCs w:val="22"/>
        </w:rPr>
        <w:t xml:space="preserve">Repeated non-compliance per hospital specification requirements and Contract standards will invoke termination of contract.  </w:t>
      </w:r>
    </w:p>
    <w:p w:rsidR="00832472" w:rsidRPr="003B1DFA" w:rsidRDefault="00832472" w:rsidP="00832472">
      <w:pPr>
        <w:jc w:val="both"/>
        <w:rPr>
          <w:rFonts w:ascii="Arial" w:hAnsi="Arial" w:cs="Arial"/>
          <w:b/>
          <w:sz w:val="22"/>
          <w:szCs w:val="22"/>
        </w:rPr>
      </w:pPr>
      <w:r w:rsidRPr="003B1DFA">
        <w:rPr>
          <w:rStyle w:val="Emphasis"/>
          <w:rFonts w:ascii="Arial" w:hAnsi="Arial" w:cs="Arial"/>
          <w:b/>
          <w:bCs/>
          <w:i w:val="0"/>
          <w:sz w:val="22"/>
          <w:szCs w:val="22"/>
          <w:shd w:val="clear" w:color="auto" w:fill="FFFFFF"/>
        </w:rPr>
        <w:t>A1.34</w:t>
      </w:r>
      <w:r w:rsidRPr="003B1DFA">
        <w:rPr>
          <w:rStyle w:val="Emphasis"/>
          <w:rFonts w:ascii="Arial" w:hAnsi="Arial" w:cs="Arial"/>
          <w:b/>
          <w:bCs/>
          <w:i w:val="0"/>
          <w:sz w:val="22"/>
          <w:szCs w:val="22"/>
          <w:shd w:val="clear" w:color="auto" w:fill="FFFFFF"/>
        </w:rPr>
        <w:tab/>
        <w:t>General Data Protection Regulation</w:t>
      </w:r>
      <w:r w:rsidRPr="003B1DFA">
        <w:rPr>
          <w:rFonts w:ascii="Arial" w:hAnsi="Arial" w:cs="Arial"/>
          <w:b/>
          <w:sz w:val="22"/>
          <w:szCs w:val="22"/>
        </w:rPr>
        <w:t>:</w:t>
      </w:r>
    </w:p>
    <w:p w:rsidR="00832472" w:rsidRPr="00A67739" w:rsidRDefault="00832472" w:rsidP="00832472">
      <w:pPr>
        <w:spacing w:line="220" w:lineRule="exact"/>
        <w:ind w:left="426"/>
        <w:jc w:val="both"/>
        <w:rPr>
          <w:rFonts w:ascii="Arial" w:hAnsi="Arial" w:cs="Arial"/>
          <w:color w:val="000000"/>
          <w:sz w:val="22"/>
          <w:szCs w:val="22"/>
          <w:lang w:val="en-IE"/>
        </w:rPr>
      </w:pPr>
      <w:r w:rsidRPr="00A67739">
        <w:rPr>
          <w:rFonts w:ascii="Arial" w:hAnsi="Arial" w:cs="Arial"/>
          <w:color w:val="000000"/>
          <w:sz w:val="22"/>
          <w:szCs w:val="22"/>
          <w:lang w:val="en-IE"/>
        </w:rPr>
        <w:t xml:space="preserve">The Award is also subject to confidentiality obligations and any relevant legislation prevailing at the time in relation to data collection. You agree to adhere and maintain to strict obligations of confidentiality and accordingly in relation to requirements under the </w:t>
      </w:r>
      <w:r w:rsidRPr="00B4777A">
        <w:rPr>
          <w:rStyle w:val="Emphasis"/>
          <w:rFonts w:ascii="Arial" w:hAnsi="Arial" w:cs="Arial"/>
          <w:b/>
          <w:bCs/>
          <w:i w:val="0"/>
          <w:sz w:val="22"/>
          <w:szCs w:val="22"/>
          <w:shd w:val="clear" w:color="auto" w:fill="FFFFFF"/>
        </w:rPr>
        <w:t>General Data Protection Regulation</w:t>
      </w:r>
      <w:r w:rsidRPr="00B4777A">
        <w:rPr>
          <w:rFonts w:ascii="Arial" w:hAnsi="Arial" w:cs="Arial"/>
          <w:i/>
          <w:sz w:val="22"/>
          <w:szCs w:val="22"/>
          <w:lang w:val="en-IE"/>
        </w:rPr>
        <w:t xml:space="preserve"> </w:t>
      </w:r>
      <w:r w:rsidRPr="00A67739">
        <w:rPr>
          <w:rFonts w:ascii="Arial" w:hAnsi="Arial" w:cs="Arial"/>
          <w:b/>
          <w:sz w:val="22"/>
          <w:szCs w:val="22"/>
          <w:lang w:val="en-IE"/>
        </w:rPr>
        <w:t>(GDPR)</w:t>
      </w:r>
      <w:r>
        <w:rPr>
          <w:rFonts w:ascii="Arial" w:hAnsi="Arial" w:cs="Arial"/>
          <w:b/>
          <w:sz w:val="22"/>
          <w:szCs w:val="22"/>
          <w:lang w:val="en-IE"/>
        </w:rPr>
        <w:t xml:space="preserve"> (2016/679)</w:t>
      </w:r>
      <w:r w:rsidRPr="00A67739">
        <w:rPr>
          <w:rFonts w:ascii="Arial" w:hAnsi="Arial" w:cs="Arial"/>
          <w:b/>
          <w:sz w:val="22"/>
          <w:szCs w:val="22"/>
          <w:lang w:val="en-IE"/>
        </w:rPr>
        <w:t>.</w:t>
      </w:r>
    </w:p>
    <w:p w:rsidR="00832472" w:rsidRDefault="00832472" w:rsidP="00832472">
      <w:pPr>
        <w:jc w:val="both"/>
        <w:rPr>
          <w:rFonts w:ascii="Arial" w:hAnsi="Arial" w:cs="Arial"/>
          <w:color w:val="FF0000"/>
          <w:sz w:val="22"/>
          <w:szCs w:val="22"/>
        </w:rPr>
      </w:pPr>
    </w:p>
    <w:tbl>
      <w:tblPr>
        <w:tblW w:w="10260" w:type="dxa"/>
        <w:tblInd w:w="28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1E0" w:firstRow="1" w:lastRow="1" w:firstColumn="1" w:lastColumn="1" w:noHBand="0" w:noVBand="0"/>
      </w:tblPr>
      <w:tblGrid>
        <w:gridCol w:w="10260"/>
      </w:tblGrid>
      <w:tr w:rsidR="00832472" w:rsidRPr="00E07B59" w:rsidTr="00E92259">
        <w:tc>
          <w:tcPr>
            <w:tcW w:w="10260" w:type="dxa"/>
            <w:tcBorders>
              <w:top w:val="single" w:sz="18" w:space="0" w:color="000000"/>
              <w:bottom w:val="single" w:sz="12" w:space="0" w:color="000000"/>
            </w:tcBorders>
            <w:shd w:val="clear" w:color="auto" w:fill="FFFF99"/>
          </w:tcPr>
          <w:p w:rsidR="00832472" w:rsidRPr="00E07B59" w:rsidRDefault="00832472" w:rsidP="00E92259">
            <w:pPr>
              <w:pStyle w:val="BodyTextIndent"/>
              <w:tabs>
                <w:tab w:val="left" w:pos="930"/>
              </w:tabs>
              <w:spacing w:before="60" w:after="60"/>
              <w:ind w:left="0"/>
              <w:rPr>
                <w:rFonts w:ascii="Arial" w:hAnsi="Arial" w:cs="Arial"/>
                <w:b/>
                <w:sz w:val="20"/>
              </w:rPr>
            </w:pPr>
            <w:r>
              <w:rPr>
                <w:rFonts w:ascii="Arial" w:hAnsi="Arial" w:cs="Arial"/>
                <w:b/>
                <w:sz w:val="20"/>
              </w:rPr>
              <w:t>Tenderer Declaration :</w:t>
            </w:r>
            <w:r>
              <w:rPr>
                <w:rFonts w:ascii="Arial" w:hAnsi="Arial" w:cs="Arial"/>
                <w:b/>
                <w:sz w:val="20"/>
              </w:rPr>
              <w:tab/>
              <w:t xml:space="preserve">Tenderer SIGNED GDPR Agreed Declaration:    </w:t>
            </w:r>
            <w:r w:rsidR="009D6DE5">
              <w:rPr>
                <w:rFonts w:ascii="Arial" w:hAnsi="Arial" w:cs="Arial"/>
                <w:b/>
                <w:sz w:val="20"/>
              </w:rPr>
              <w:t xml:space="preserve">      Dated:</w:t>
            </w:r>
            <w:r>
              <w:rPr>
                <w:rFonts w:ascii="Arial" w:hAnsi="Arial" w:cs="Arial"/>
                <w:b/>
                <w:sz w:val="20"/>
              </w:rPr>
              <w:t xml:space="preserve">                               </w:t>
            </w:r>
            <w:r w:rsidR="009D6DE5">
              <w:rPr>
                <w:rFonts w:ascii="Arial" w:hAnsi="Arial" w:cs="Arial"/>
                <w:b/>
                <w:sz w:val="20"/>
              </w:rPr>
              <w:t xml:space="preserve">                    </w:t>
            </w:r>
          </w:p>
          <w:p w:rsidR="00832472" w:rsidRPr="00E07B59" w:rsidRDefault="00832472" w:rsidP="00E92259">
            <w:pPr>
              <w:pStyle w:val="BodyTextIndent"/>
              <w:spacing w:before="60" w:after="60"/>
              <w:ind w:left="0"/>
              <w:rPr>
                <w:rFonts w:ascii="Arial" w:hAnsi="Arial" w:cs="Arial"/>
                <w:b/>
                <w:bCs/>
                <w:iCs/>
                <w:sz w:val="20"/>
              </w:rPr>
            </w:pPr>
            <w:r>
              <w:rPr>
                <w:rFonts w:ascii="Arial" w:hAnsi="Arial" w:cs="Arial"/>
                <w:b/>
                <w:bCs/>
                <w:iCs/>
                <w:sz w:val="20"/>
              </w:rPr>
              <w:tab/>
            </w:r>
          </w:p>
        </w:tc>
      </w:tr>
      <w:tr w:rsidR="00832472" w:rsidRPr="00E07B59" w:rsidTr="00E92259">
        <w:trPr>
          <w:trHeight w:val="461"/>
        </w:trPr>
        <w:tc>
          <w:tcPr>
            <w:tcW w:w="10260" w:type="dxa"/>
          </w:tcPr>
          <w:p w:rsidR="00C62EE3" w:rsidRPr="00E07B59" w:rsidRDefault="00832472" w:rsidP="0005561C">
            <w:pPr>
              <w:pStyle w:val="BodyTextIndent"/>
              <w:ind w:left="47"/>
              <w:rPr>
                <w:rFonts w:ascii="Arial" w:hAnsi="Arial" w:cs="Arial"/>
                <w:b/>
                <w:bCs/>
                <w:sz w:val="20"/>
              </w:rPr>
            </w:pPr>
            <w:r>
              <w:rPr>
                <w:rFonts w:ascii="Arial" w:hAnsi="Arial" w:cs="Arial"/>
                <w:b/>
                <w:bCs/>
                <w:sz w:val="20"/>
              </w:rPr>
              <w:t xml:space="preserve"> </w:t>
            </w:r>
          </w:p>
        </w:tc>
      </w:tr>
    </w:tbl>
    <w:p w:rsidR="00832472" w:rsidRDefault="00832472" w:rsidP="00FB6BD5">
      <w:pPr>
        <w:jc w:val="both"/>
        <w:rPr>
          <w:rFonts w:ascii="Arial" w:hAnsi="Arial" w:cs="Arial"/>
          <w:color w:val="FF0000"/>
          <w:sz w:val="22"/>
          <w:szCs w:val="22"/>
          <w:lang w:val="en-IE"/>
        </w:rPr>
      </w:pPr>
    </w:p>
    <w:p w:rsidR="00FB6BD5" w:rsidRPr="003B1DFA" w:rsidRDefault="00FB6BD5" w:rsidP="00FB6BD5">
      <w:pPr>
        <w:jc w:val="both"/>
        <w:rPr>
          <w:rFonts w:ascii="Arial" w:hAnsi="Arial" w:cs="Arial"/>
          <w:b/>
          <w:sz w:val="22"/>
          <w:szCs w:val="22"/>
        </w:rPr>
      </w:pPr>
      <w:r w:rsidRPr="003B1DFA">
        <w:rPr>
          <w:rFonts w:ascii="Arial" w:hAnsi="Arial" w:cs="Arial"/>
          <w:b/>
          <w:sz w:val="22"/>
          <w:szCs w:val="22"/>
        </w:rPr>
        <w:t>A1.3</w:t>
      </w:r>
      <w:r w:rsidR="00832472" w:rsidRPr="003B1DFA">
        <w:rPr>
          <w:rFonts w:ascii="Arial" w:hAnsi="Arial" w:cs="Arial"/>
          <w:b/>
          <w:sz w:val="22"/>
          <w:szCs w:val="22"/>
        </w:rPr>
        <w:t>5</w:t>
      </w:r>
      <w:r w:rsidRPr="003B1DFA">
        <w:rPr>
          <w:rFonts w:ascii="Arial" w:hAnsi="Arial" w:cs="Arial"/>
          <w:b/>
          <w:sz w:val="22"/>
          <w:szCs w:val="22"/>
        </w:rPr>
        <w:tab/>
        <w:t>Employment Regulation Order (ERO):</w:t>
      </w:r>
    </w:p>
    <w:p w:rsidR="00FB6BD5" w:rsidRPr="00694930" w:rsidRDefault="00FB6BD5" w:rsidP="00FB6BD5">
      <w:pPr>
        <w:jc w:val="both"/>
        <w:rPr>
          <w:rFonts w:ascii="Arial" w:hAnsi="Arial" w:cs="Arial"/>
          <w:sz w:val="22"/>
          <w:szCs w:val="22"/>
        </w:rPr>
      </w:pPr>
      <w:r w:rsidRPr="00694930">
        <w:rPr>
          <w:rFonts w:ascii="Arial" w:hAnsi="Arial" w:cs="Arial"/>
          <w:sz w:val="22"/>
          <w:szCs w:val="22"/>
        </w:rPr>
        <w:t>A1.3</w:t>
      </w:r>
      <w:r w:rsidR="002375DB">
        <w:rPr>
          <w:rFonts w:ascii="Arial" w:hAnsi="Arial" w:cs="Arial"/>
          <w:sz w:val="22"/>
          <w:szCs w:val="22"/>
        </w:rPr>
        <w:t>4</w:t>
      </w:r>
      <w:r w:rsidRPr="00694930">
        <w:rPr>
          <w:rFonts w:ascii="Arial" w:hAnsi="Arial" w:cs="Arial"/>
          <w:sz w:val="22"/>
          <w:szCs w:val="22"/>
        </w:rPr>
        <w:t>.1 The Labour Court, pursuant to Section 48 of the Industrial Relations Act, 1990, has made an</w:t>
      </w:r>
    </w:p>
    <w:p w:rsidR="00FB6BD5" w:rsidRPr="00694930" w:rsidRDefault="00FB6BD5" w:rsidP="00FB6BD5">
      <w:pPr>
        <w:ind w:left="720"/>
        <w:jc w:val="both"/>
        <w:rPr>
          <w:rFonts w:ascii="Arial" w:hAnsi="Arial" w:cs="Arial"/>
          <w:sz w:val="22"/>
          <w:szCs w:val="22"/>
        </w:rPr>
      </w:pPr>
      <w:r w:rsidRPr="00694930">
        <w:rPr>
          <w:rFonts w:ascii="Arial" w:hAnsi="Arial" w:cs="Arial"/>
          <w:sz w:val="22"/>
          <w:szCs w:val="22"/>
        </w:rPr>
        <w:t>Employment Regulation Order dated 25</w:t>
      </w:r>
      <w:r w:rsidRPr="00694930">
        <w:rPr>
          <w:rFonts w:ascii="Arial" w:hAnsi="Arial" w:cs="Arial"/>
          <w:sz w:val="22"/>
          <w:szCs w:val="22"/>
          <w:vertAlign w:val="superscript"/>
        </w:rPr>
        <w:t>th</w:t>
      </w:r>
      <w:r w:rsidRPr="00694930">
        <w:rPr>
          <w:rFonts w:ascii="Arial" w:hAnsi="Arial" w:cs="Arial"/>
          <w:sz w:val="22"/>
          <w:szCs w:val="22"/>
        </w:rPr>
        <w:t xml:space="preserve"> June, 2007 fixing the statutory minimum rates of remuneration and regulating the statutory conditions of employment of workers in relation to whom the Committee operates. The Order gives effect to the proposals set out in the Notice of Proposals published on 8</w:t>
      </w:r>
      <w:r w:rsidRPr="00694930">
        <w:rPr>
          <w:rFonts w:ascii="Arial" w:hAnsi="Arial" w:cs="Arial"/>
          <w:sz w:val="22"/>
          <w:szCs w:val="22"/>
          <w:vertAlign w:val="superscript"/>
        </w:rPr>
        <w:t>th</w:t>
      </w:r>
      <w:r w:rsidRPr="00694930">
        <w:rPr>
          <w:rFonts w:ascii="Arial" w:hAnsi="Arial" w:cs="Arial"/>
          <w:sz w:val="22"/>
          <w:szCs w:val="22"/>
        </w:rPr>
        <w:t xml:space="preserve"> May 2007.</w:t>
      </w:r>
    </w:p>
    <w:p w:rsidR="00FB6BD5" w:rsidRPr="00694930" w:rsidRDefault="00FB6BD5" w:rsidP="00FB6BD5">
      <w:pPr>
        <w:jc w:val="both"/>
        <w:rPr>
          <w:rFonts w:ascii="Arial" w:hAnsi="Arial" w:cs="Arial"/>
          <w:sz w:val="22"/>
          <w:szCs w:val="22"/>
        </w:rPr>
      </w:pPr>
    </w:p>
    <w:p w:rsidR="00FB6BD5" w:rsidRPr="00694930" w:rsidRDefault="00FB6BD5" w:rsidP="00FB6BD5">
      <w:pPr>
        <w:jc w:val="both"/>
        <w:rPr>
          <w:rFonts w:ascii="Arial" w:hAnsi="Arial" w:cs="Arial"/>
          <w:sz w:val="22"/>
          <w:szCs w:val="22"/>
        </w:rPr>
      </w:pPr>
      <w:r w:rsidRPr="00694930">
        <w:rPr>
          <w:rFonts w:ascii="Arial" w:hAnsi="Arial" w:cs="Arial"/>
          <w:sz w:val="22"/>
          <w:szCs w:val="22"/>
        </w:rPr>
        <w:t>A1.3</w:t>
      </w:r>
      <w:r w:rsidR="002375DB">
        <w:rPr>
          <w:rFonts w:ascii="Arial" w:hAnsi="Arial" w:cs="Arial"/>
          <w:sz w:val="22"/>
          <w:szCs w:val="22"/>
        </w:rPr>
        <w:t>4</w:t>
      </w:r>
      <w:r w:rsidRPr="00694930">
        <w:rPr>
          <w:rFonts w:ascii="Arial" w:hAnsi="Arial" w:cs="Arial"/>
          <w:sz w:val="22"/>
          <w:szCs w:val="22"/>
        </w:rPr>
        <w:t>.2 The Notice sets out full details of minimum remuneration and conditions of employment. As</w:t>
      </w:r>
      <w:r w:rsidR="003142A8">
        <w:rPr>
          <w:rFonts w:ascii="Arial" w:hAnsi="Arial" w:cs="Arial"/>
          <w:sz w:val="22"/>
          <w:szCs w:val="22"/>
        </w:rPr>
        <w:t xml:space="preserve"> </w:t>
      </w:r>
      <w:r w:rsidRPr="00694930">
        <w:rPr>
          <w:rFonts w:ascii="Arial" w:hAnsi="Arial" w:cs="Arial"/>
          <w:sz w:val="22"/>
          <w:szCs w:val="22"/>
        </w:rPr>
        <w:t>from the</w:t>
      </w:r>
    </w:p>
    <w:p w:rsidR="00FB6BD5" w:rsidRPr="00694930" w:rsidRDefault="00FB6BD5" w:rsidP="00FB6BD5">
      <w:pPr>
        <w:ind w:left="720"/>
        <w:jc w:val="both"/>
        <w:rPr>
          <w:rFonts w:ascii="Arial" w:hAnsi="Arial" w:cs="Arial"/>
          <w:sz w:val="22"/>
          <w:szCs w:val="22"/>
        </w:rPr>
      </w:pPr>
      <w:r w:rsidRPr="00694930">
        <w:rPr>
          <w:rFonts w:ascii="Arial" w:hAnsi="Arial" w:cs="Arial"/>
          <w:sz w:val="22"/>
          <w:szCs w:val="22"/>
        </w:rPr>
        <w:t xml:space="preserve">date specified in the Order, </w:t>
      </w:r>
      <w:r w:rsidR="007F439E" w:rsidRPr="00694930">
        <w:rPr>
          <w:rFonts w:ascii="Arial" w:hAnsi="Arial" w:cs="Arial"/>
          <w:sz w:val="22"/>
          <w:szCs w:val="22"/>
        </w:rPr>
        <w:t>i.e.</w:t>
      </w:r>
      <w:r w:rsidRPr="00694930">
        <w:rPr>
          <w:rFonts w:ascii="Arial" w:hAnsi="Arial" w:cs="Arial"/>
          <w:sz w:val="22"/>
          <w:szCs w:val="22"/>
        </w:rPr>
        <w:t xml:space="preserve"> 29</w:t>
      </w:r>
      <w:r w:rsidRPr="00694930">
        <w:rPr>
          <w:rFonts w:ascii="Arial" w:hAnsi="Arial" w:cs="Arial"/>
          <w:sz w:val="22"/>
          <w:szCs w:val="22"/>
          <w:vertAlign w:val="superscript"/>
        </w:rPr>
        <w:t>th</w:t>
      </w:r>
      <w:r w:rsidRPr="00694930">
        <w:rPr>
          <w:rFonts w:ascii="Arial" w:hAnsi="Arial" w:cs="Arial"/>
          <w:sz w:val="22"/>
          <w:szCs w:val="22"/>
        </w:rPr>
        <w:t xml:space="preserve"> June 2007, the workers from whom the Committee operates are legally entitled to rates of remuneration and conditions of employment which are not less favourable to them than those set out in the Order. </w:t>
      </w:r>
    </w:p>
    <w:p w:rsidR="00FB6BD5" w:rsidRPr="00694930" w:rsidRDefault="00FB6BD5" w:rsidP="00FB6BD5">
      <w:pPr>
        <w:jc w:val="both"/>
        <w:rPr>
          <w:rFonts w:ascii="Arial" w:hAnsi="Arial" w:cs="Arial"/>
          <w:sz w:val="22"/>
          <w:szCs w:val="22"/>
        </w:rPr>
      </w:pPr>
    </w:p>
    <w:p w:rsidR="00FB6BD5" w:rsidRDefault="00FB6BD5" w:rsidP="00FB6BD5">
      <w:pPr>
        <w:jc w:val="both"/>
        <w:rPr>
          <w:rFonts w:ascii="Arial" w:hAnsi="Arial" w:cs="Arial"/>
          <w:sz w:val="22"/>
          <w:szCs w:val="22"/>
        </w:rPr>
      </w:pPr>
      <w:r w:rsidRPr="00694930">
        <w:rPr>
          <w:rFonts w:ascii="Arial" w:hAnsi="Arial" w:cs="Arial"/>
          <w:sz w:val="22"/>
          <w:szCs w:val="22"/>
        </w:rPr>
        <w:t>A1.3</w:t>
      </w:r>
      <w:r w:rsidR="002375DB">
        <w:rPr>
          <w:rFonts w:ascii="Arial" w:hAnsi="Arial" w:cs="Arial"/>
          <w:sz w:val="22"/>
          <w:szCs w:val="22"/>
        </w:rPr>
        <w:t>4</w:t>
      </w:r>
      <w:r w:rsidRPr="00694930">
        <w:rPr>
          <w:rFonts w:ascii="Arial" w:hAnsi="Arial" w:cs="Arial"/>
          <w:sz w:val="22"/>
          <w:szCs w:val="22"/>
        </w:rPr>
        <w:t>.3</w:t>
      </w:r>
      <w:r>
        <w:rPr>
          <w:rFonts w:ascii="Arial" w:hAnsi="Arial" w:cs="Arial"/>
          <w:sz w:val="22"/>
          <w:szCs w:val="22"/>
        </w:rPr>
        <w:t xml:space="preserve"> </w:t>
      </w:r>
      <w:r w:rsidRPr="00673843">
        <w:rPr>
          <w:rFonts w:ascii="Arial" w:hAnsi="Arial" w:cs="Arial"/>
          <w:sz w:val="22"/>
          <w:szCs w:val="22"/>
        </w:rPr>
        <w:t>Therefore the onus is on any Tenderer to acquaint themselves on the</w:t>
      </w:r>
      <w:r>
        <w:rPr>
          <w:rFonts w:ascii="Arial" w:hAnsi="Arial" w:cs="Arial"/>
          <w:sz w:val="22"/>
          <w:szCs w:val="22"/>
        </w:rPr>
        <w:t xml:space="preserve"> </w:t>
      </w:r>
      <w:r w:rsidRPr="00673843">
        <w:rPr>
          <w:rFonts w:ascii="Arial" w:hAnsi="Arial" w:cs="Arial"/>
          <w:sz w:val="22"/>
          <w:szCs w:val="22"/>
        </w:rPr>
        <w:t>ERO Notice and Schedules.</w:t>
      </w:r>
    </w:p>
    <w:p w:rsidR="00FB6BD5" w:rsidRDefault="00FB6BD5" w:rsidP="00FB6BD5">
      <w:pPr>
        <w:ind w:left="720"/>
        <w:jc w:val="both"/>
        <w:rPr>
          <w:rFonts w:ascii="Arial" w:hAnsi="Arial" w:cs="Arial"/>
          <w:spacing w:val="-3"/>
          <w:sz w:val="22"/>
          <w:szCs w:val="22"/>
        </w:rPr>
      </w:pPr>
      <w:r w:rsidRPr="00673843">
        <w:rPr>
          <w:rFonts w:ascii="Arial" w:hAnsi="Arial" w:cs="Arial"/>
          <w:sz w:val="22"/>
          <w:szCs w:val="22"/>
        </w:rPr>
        <w:t xml:space="preserve">Reference to such in this Tender and subsequent Contract be it one lot or number of lots, indicates </w:t>
      </w:r>
      <w:r w:rsidRPr="00673843">
        <w:rPr>
          <w:rFonts w:ascii="Arial" w:hAnsi="Arial" w:cs="Arial"/>
          <w:spacing w:val="-3"/>
          <w:sz w:val="22"/>
          <w:szCs w:val="22"/>
        </w:rPr>
        <w:t xml:space="preserve">(the </w:t>
      </w:r>
      <w:r w:rsidRPr="00673843">
        <w:rPr>
          <w:rFonts w:ascii="Arial" w:hAnsi="Arial" w:cs="Arial"/>
          <w:i/>
          <w:spacing w:val="-3"/>
          <w:sz w:val="22"/>
          <w:szCs w:val="22"/>
        </w:rPr>
        <w:t>Contractor</w:t>
      </w:r>
      <w:r w:rsidRPr="00673843">
        <w:rPr>
          <w:rFonts w:ascii="Arial" w:hAnsi="Arial" w:cs="Arial"/>
          <w:spacing w:val="-3"/>
          <w:sz w:val="22"/>
          <w:szCs w:val="22"/>
        </w:rPr>
        <w:t>) complies with the ERO and in any event of any dispute arising in relation to this that they will utilise the agreed procedures.</w:t>
      </w:r>
    </w:p>
    <w:p w:rsidR="00FB6BD5" w:rsidRDefault="00FB6BD5" w:rsidP="00FB6BD5">
      <w:pPr>
        <w:jc w:val="both"/>
        <w:rPr>
          <w:rFonts w:ascii="Arial" w:hAnsi="Arial" w:cs="Arial"/>
          <w:spacing w:val="-3"/>
          <w:sz w:val="22"/>
          <w:szCs w:val="22"/>
        </w:rPr>
      </w:pPr>
    </w:p>
    <w:p w:rsidR="00FB6BD5" w:rsidRDefault="00FB6BD5" w:rsidP="00FB6BD5">
      <w:pPr>
        <w:ind w:firstLine="720"/>
        <w:jc w:val="both"/>
        <w:rPr>
          <w:rFonts w:ascii="Arial" w:hAnsi="Arial"/>
          <w:sz w:val="22"/>
        </w:rPr>
      </w:pPr>
      <w:r w:rsidRPr="00673843">
        <w:rPr>
          <w:rFonts w:ascii="Arial" w:hAnsi="Arial"/>
          <w:sz w:val="22"/>
        </w:rPr>
        <w:t xml:space="preserve">Please also refer to Clause 20, </w:t>
      </w:r>
      <w:r w:rsidR="00C156EA">
        <w:rPr>
          <w:rFonts w:ascii="Arial" w:hAnsi="Arial"/>
          <w:sz w:val="22"/>
        </w:rPr>
        <w:t xml:space="preserve">AMNCH </w:t>
      </w:r>
      <w:r w:rsidRPr="00673843">
        <w:rPr>
          <w:rFonts w:ascii="Arial" w:hAnsi="Arial"/>
          <w:sz w:val="22"/>
        </w:rPr>
        <w:t>Standard Conditions of Contract, Supply and Services.</w:t>
      </w:r>
    </w:p>
    <w:p w:rsidR="00417738" w:rsidRDefault="00417738" w:rsidP="0038032B"/>
    <w:p w:rsidR="00150834" w:rsidRPr="0029742A" w:rsidRDefault="00150834" w:rsidP="00150834">
      <w:pPr>
        <w:jc w:val="both"/>
        <w:rPr>
          <w:rFonts w:ascii="Arial" w:hAnsi="Arial" w:cs="Arial"/>
          <w:b/>
          <w:sz w:val="22"/>
          <w:szCs w:val="22"/>
        </w:rPr>
      </w:pPr>
      <w:r w:rsidRPr="0029742A">
        <w:rPr>
          <w:rStyle w:val="Emphasis"/>
          <w:rFonts w:ascii="Arial" w:hAnsi="Arial" w:cs="Arial"/>
          <w:b/>
          <w:bCs/>
          <w:i w:val="0"/>
          <w:sz w:val="22"/>
          <w:szCs w:val="22"/>
          <w:shd w:val="clear" w:color="auto" w:fill="FFFFFF"/>
        </w:rPr>
        <w:t>A1.36</w:t>
      </w:r>
      <w:r w:rsidRPr="0029742A">
        <w:rPr>
          <w:rStyle w:val="Emphasis"/>
          <w:rFonts w:ascii="Arial" w:hAnsi="Arial" w:cs="Arial"/>
          <w:b/>
          <w:bCs/>
          <w:i w:val="0"/>
          <w:sz w:val="22"/>
          <w:szCs w:val="22"/>
          <w:shd w:val="clear" w:color="auto" w:fill="FFFFFF"/>
        </w:rPr>
        <w:tab/>
        <w:t>Environmental, Social and Labour Law</w:t>
      </w:r>
      <w:r w:rsidRPr="0029742A">
        <w:rPr>
          <w:rFonts w:ascii="Arial" w:hAnsi="Arial" w:cs="Arial"/>
          <w:b/>
          <w:sz w:val="22"/>
          <w:szCs w:val="22"/>
        </w:rPr>
        <w:t>:</w:t>
      </w:r>
    </w:p>
    <w:p w:rsidR="00150834" w:rsidRPr="0029742A" w:rsidRDefault="00150834" w:rsidP="00150834">
      <w:pPr>
        <w:rPr>
          <w:rFonts w:ascii="Arial" w:hAnsi="Arial"/>
          <w:sz w:val="22"/>
        </w:rPr>
      </w:pPr>
      <w:r w:rsidRPr="0029742A">
        <w:rPr>
          <w:rFonts w:ascii="Arial" w:hAnsi="Arial"/>
          <w:sz w:val="22"/>
        </w:rPr>
        <w:t>A1.36.1 Tenderers (and their sub-contractors) shall be required to comply with environmental, social and labour</w:t>
      </w:r>
    </w:p>
    <w:p w:rsidR="00150834" w:rsidRPr="0029742A" w:rsidRDefault="00150834" w:rsidP="00150834">
      <w:pPr>
        <w:ind w:left="720" w:firstLine="60"/>
        <w:rPr>
          <w:rFonts w:ascii="Arial" w:hAnsi="Arial"/>
          <w:sz w:val="22"/>
        </w:rPr>
      </w:pPr>
      <w:r w:rsidRPr="0029742A">
        <w:rPr>
          <w:rFonts w:ascii="Arial" w:hAnsi="Arial"/>
          <w:sz w:val="22"/>
        </w:rPr>
        <w:t>laws and obligations prevailing at the time.</w:t>
      </w:r>
    </w:p>
    <w:p w:rsidR="00150834" w:rsidRPr="0029742A" w:rsidRDefault="00150834" w:rsidP="00150834">
      <w:pPr>
        <w:ind w:left="720" w:firstLine="60"/>
        <w:rPr>
          <w:rFonts w:ascii="Arial" w:hAnsi="Arial"/>
          <w:sz w:val="22"/>
        </w:rPr>
      </w:pPr>
    </w:p>
    <w:p w:rsidR="000C708B" w:rsidRDefault="00150834" w:rsidP="00150834">
      <w:pPr>
        <w:ind w:left="720" w:hanging="720"/>
        <w:jc w:val="both"/>
        <w:rPr>
          <w:rFonts w:ascii="Arial" w:hAnsi="Arial"/>
          <w:sz w:val="22"/>
        </w:rPr>
      </w:pPr>
      <w:r w:rsidRPr="0029742A">
        <w:rPr>
          <w:rFonts w:ascii="Arial" w:hAnsi="Arial"/>
          <w:sz w:val="22"/>
        </w:rPr>
        <w:t>A1.36.2 The Hospital is committed to promoting sustainability, energy efficiency and other factors relevant to sustainable Green Public Procurement in accordance with provision</w:t>
      </w:r>
      <w:r w:rsidR="00550985" w:rsidRPr="0029742A">
        <w:rPr>
          <w:rFonts w:ascii="Arial" w:hAnsi="Arial"/>
          <w:sz w:val="22"/>
        </w:rPr>
        <w:t>s</w:t>
      </w:r>
      <w:r w:rsidRPr="0029742A">
        <w:rPr>
          <w:rFonts w:ascii="Arial" w:hAnsi="Arial"/>
          <w:sz w:val="22"/>
        </w:rPr>
        <w:t xml:space="preserve"> in Public Procurement legislation</w:t>
      </w:r>
      <w:r w:rsidR="00550985" w:rsidRPr="0029742A">
        <w:rPr>
          <w:rFonts w:ascii="Arial" w:hAnsi="Arial"/>
          <w:sz w:val="22"/>
        </w:rPr>
        <w:t>,</w:t>
      </w:r>
      <w:r w:rsidRPr="0029742A">
        <w:rPr>
          <w:rFonts w:ascii="Arial" w:hAnsi="Arial"/>
          <w:sz w:val="22"/>
        </w:rPr>
        <w:t xml:space="preserve"> and national Policy</w:t>
      </w:r>
      <w:r w:rsidR="00550985" w:rsidRPr="0029742A">
        <w:rPr>
          <w:rFonts w:ascii="Arial" w:hAnsi="Arial"/>
          <w:sz w:val="22"/>
        </w:rPr>
        <w:t>,</w:t>
      </w:r>
      <w:r w:rsidRPr="0029742A">
        <w:rPr>
          <w:rFonts w:ascii="Arial" w:hAnsi="Arial"/>
          <w:sz w:val="22"/>
        </w:rPr>
        <w:t xml:space="preserve"> with specific regard to any </w:t>
      </w:r>
      <w:r w:rsidR="00550985" w:rsidRPr="0029742A">
        <w:rPr>
          <w:rFonts w:ascii="Arial" w:hAnsi="Arial"/>
          <w:sz w:val="22"/>
        </w:rPr>
        <w:t>“</w:t>
      </w:r>
      <w:r w:rsidRPr="0029742A">
        <w:rPr>
          <w:rFonts w:ascii="Arial" w:hAnsi="Arial"/>
          <w:sz w:val="22"/>
        </w:rPr>
        <w:t>Climate Action Plan</w:t>
      </w:r>
      <w:r w:rsidR="00550985" w:rsidRPr="0029742A">
        <w:rPr>
          <w:rFonts w:ascii="Arial" w:hAnsi="Arial"/>
          <w:sz w:val="22"/>
        </w:rPr>
        <w:t>”</w:t>
      </w:r>
      <w:r w:rsidRPr="0029742A">
        <w:rPr>
          <w:rFonts w:ascii="Arial" w:hAnsi="Arial"/>
          <w:sz w:val="22"/>
        </w:rPr>
        <w:t xml:space="preserve"> prevailing at the time. Where relevant to a specific Tender procurement process details and associated criteria will be set out in the Tender documents.</w:t>
      </w:r>
    </w:p>
    <w:p w:rsidR="00202360" w:rsidRDefault="00202360" w:rsidP="00150834">
      <w:pPr>
        <w:ind w:left="720" w:hanging="720"/>
        <w:jc w:val="both"/>
        <w:rPr>
          <w:rFonts w:ascii="Arial" w:hAnsi="Arial"/>
          <w:sz w:val="22"/>
        </w:rPr>
      </w:pPr>
    </w:p>
    <w:p w:rsidR="000C708B" w:rsidRPr="00B52213" w:rsidRDefault="000C708B" w:rsidP="000C708B">
      <w:pPr>
        <w:jc w:val="both"/>
        <w:rPr>
          <w:rFonts w:ascii="Arial" w:hAnsi="Arial"/>
          <w:sz w:val="22"/>
          <w:szCs w:val="22"/>
        </w:rPr>
      </w:pPr>
      <w:r>
        <w:rPr>
          <w:rFonts w:ascii="Arial" w:hAnsi="Arial"/>
          <w:sz w:val="22"/>
        </w:rPr>
        <w:t xml:space="preserve">A1.36.3 </w:t>
      </w:r>
      <w:r w:rsidRPr="00B52213">
        <w:rPr>
          <w:rFonts w:ascii="Arial" w:hAnsi="Arial"/>
          <w:sz w:val="22"/>
          <w:szCs w:val="22"/>
        </w:rPr>
        <w:t>Any sustainability relative to any supplies, services or works shall be illustrated / demonstrated</w:t>
      </w:r>
    </w:p>
    <w:p w:rsidR="000C708B" w:rsidRPr="00B52213" w:rsidRDefault="000C708B" w:rsidP="000C708B">
      <w:pPr>
        <w:ind w:firstLine="720"/>
        <w:jc w:val="both"/>
        <w:rPr>
          <w:rFonts w:ascii="Arial" w:hAnsi="Arial"/>
          <w:sz w:val="22"/>
          <w:szCs w:val="22"/>
        </w:rPr>
      </w:pPr>
      <w:r w:rsidRPr="00B52213">
        <w:rPr>
          <w:rFonts w:ascii="Arial" w:hAnsi="Arial"/>
          <w:sz w:val="22"/>
          <w:szCs w:val="22"/>
        </w:rPr>
        <w:t xml:space="preserve"> / or evidence provided by peer review(s) or supplementary support documentation relative to</w:t>
      </w:r>
    </w:p>
    <w:p w:rsidR="000C708B" w:rsidRPr="00B52213" w:rsidRDefault="000C708B" w:rsidP="000C708B">
      <w:pPr>
        <w:ind w:firstLine="720"/>
        <w:jc w:val="both"/>
        <w:rPr>
          <w:rFonts w:ascii="Arial" w:hAnsi="Arial"/>
          <w:sz w:val="22"/>
          <w:szCs w:val="22"/>
        </w:rPr>
      </w:pPr>
      <w:r w:rsidRPr="00B52213">
        <w:rPr>
          <w:rFonts w:ascii="Arial" w:hAnsi="Arial"/>
          <w:sz w:val="22"/>
          <w:szCs w:val="22"/>
        </w:rPr>
        <w:lastRenderedPageBreak/>
        <w:t xml:space="preserve"> green procurement initiatives of the subject matter of the tender.</w:t>
      </w:r>
    </w:p>
    <w:p w:rsidR="00C62EE3" w:rsidRDefault="00150834" w:rsidP="00B52213">
      <w:pPr>
        <w:ind w:left="720" w:hanging="720"/>
        <w:jc w:val="both"/>
      </w:pPr>
      <w:r w:rsidRPr="0029742A">
        <w:rPr>
          <w:rFonts w:ascii="Arial" w:hAnsi="Arial"/>
          <w:sz w:val="22"/>
        </w:rPr>
        <w:tab/>
      </w:r>
    </w:p>
    <w:p w:rsidR="00890A8D" w:rsidRPr="00AA319B" w:rsidRDefault="00DB09EE" w:rsidP="00890A8D">
      <w:pPr>
        <w:jc w:val="both"/>
        <w:rPr>
          <w:rFonts w:ascii="Arial" w:hAnsi="Arial" w:cs="Arial"/>
          <w:b/>
          <w:sz w:val="22"/>
          <w:szCs w:val="22"/>
        </w:rPr>
      </w:pPr>
      <w:r w:rsidRPr="00AA319B">
        <w:rPr>
          <w:rStyle w:val="Emphasis"/>
          <w:rFonts w:ascii="Arial" w:hAnsi="Arial" w:cs="Arial"/>
          <w:b/>
          <w:bCs/>
          <w:i w:val="0"/>
          <w:sz w:val="22"/>
          <w:szCs w:val="22"/>
          <w:shd w:val="clear" w:color="auto" w:fill="FFFFFF"/>
        </w:rPr>
        <w:t>A1.37</w:t>
      </w:r>
      <w:r w:rsidR="00890A8D" w:rsidRPr="00AA319B">
        <w:rPr>
          <w:rStyle w:val="Emphasis"/>
          <w:rFonts w:ascii="Arial" w:hAnsi="Arial" w:cs="Arial"/>
          <w:b/>
          <w:bCs/>
          <w:i w:val="0"/>
          <w:sz w:val="22"/>
          <w:szCs w:val="22"/>
          <w:shd w:val="clear" w:color="auto" w:fill="FFFFFF"/>
        </w:rPr>
        <w:tab/>
        <w:t>Children First, Protection and Welfare of Children Law</w:t>
      </w:r>
      <w:r w:rsidR="00890A8D" w:rsidRPr="00AA319B">
        <w:rPr>
          <w:rFonts w:ascii="Arial" w:hAnsi="Arial" w:cs="Arial"/>
          <w:b/>
          <w:sz w:val="22"/>
          <w:szCs w:val="22"/>
        </w:rPr>
        <w:t>:</w:t>
      </w:r>
    </w:p>
    <w:p w:rsidR="00FE4408" w:rsidRPr="00AA319B" w:rsidRDefault="00DB09EE" w:rsidP="005C177A">
      <w:pPr>
        <w:rPr>
          <w:rFonts w:ascii="Arial" w:hAnsi="Arial"/>
          <w:sz w:val="22"/>
        </w:rPr>
      </w:pPr>
      <w:r w:rsidRPr="00AA319B">
        <w:rPr>
          <w:rFonts w:ascii="Arial" w:hAnsi="Arial"/>
          <w:sz w:val="22"/>
        </w:rPr>
        <w:t>A1.37</w:t>
      </w:r>
      <w:r w:rsidR="005C177A" w:rsidRPr="00AA319B">
        <w:rPr>
          <w:rFonts w:ascii="Arial" w:hAnsi="Arial"/>
          <w:sz w:val="22"/>
        </w:rPr>
        <w:t>.1 Tenderers</w:t>
      </w:r>
      <w:r w:rsidR="00FE4408" w:rsidRPr="00AA319B">
        <w:rPr>
          <w:rFonts w:ascii="Arial" w:hAnsi="Arial"/>
          <w:sz w:val="22"/>
        </w:rPr>
        <w:t xml:space="preserve"> and Contractors</w:t>
      </w:r>
      <w:r w:rsidR="005C177A" w:rsidRPr="00AA319B">
        <w:rPr>
          <w:rFonts w:ascii="Arial" w:hAnsi="Arial"/>
          <w:sz w:val="22"/>
        </w:rPr>
        <w:t xml:space="preserve"> (and their sub-contractors) shall comply with </w:t>
      </w:r>
      <w:r w:rsidR="008023C8" w:rsidRPr="00AA319B">
        <w:rPr>
          <w:rFonts w:ascii="Arial" w:hAnsi="Arial"/>
          <w:sz w:val="22"/>
        </w:rPr>
        <w:t xml:space="preserve">the </w:t>
      </w:r>
      <w:r w:rsidR="005C177A" w:rsidRPr="00AA319B">
        <w:rPr>
          <w:rFonts w:ascii="Arial" w:hAnsi="Arial"/>
          <w:sz w:val="22"/>
        </w:rPr>
        <w:t>Children First</w:t>
      </w:r>
    </w:p>
    <w:p w:rsidR="00162498" w:rsidRPr="00AA319B" w:rsidRDefault="005C177A" w:rsidP="00162498">
      <w:pPr>
        <w:ind w:firstLine="720"/>
        <w:rPr>
          <w:rFonts w:ascii="Arial" w:hAnsi="Arial"/>
          <w:sz w:val="22"/>
        </w:rPr>
      </w:pPr>
      <w:r w:rsidRPr="00AA319B">
        <w:rPr>
          <w:rFonts w:ascii="Arial" w:hAnsi="Arial"/>
          <w:sz w:val="22"/>
        </w:rPr>
        <w:t xml:space="preserve"> Act 2015, Children</w:t>
      </w:r>
      <w:r w:rsidR="00162498" w:rsidRPr="00AA319B">
        <w:rPr>
          <w:rFonts w:ascii="Arial" w:hAnsi="Arial"/>
          <w:sz w:val="22"/>
        </w:rPr>
        <w:t xml:space="preserve"> </w:t>
      </w:r>
      <w:r w:rsidRPr="00AA319B">
        <w:rPr>
          <w:rFonts w:ascii="Arial" w:hAnsi="Arial"/>
          <w:sz w:val="22"/>
        </w:rPr>
        <w:t xml:space="preserve">First: National Guidance for the Protection and Welfare of Children (2017), </w:t>
      </w:r>
      <w:r w:rsidR="003E5725" w:rsidRPr="00AA319B">
        <w:rPr>
          <w:rFonts w:ascii="Arial" w:hAnsi="Arial"/>
          <w:sz w:val="22"/>
        </w:rPr>
        <w:t>and</w:t>
      </w:r>
    </w:p>
    <w:p w:rsidR="005C177A" w:rsidRPr="00AA319B" w:rsidRDefault="003E5725" w:rsidP="00162498">
      <w:pPr>
        <w:ind w:firstLine="720"/>
        <w:rPr>
          <w:rFonts w:ascii="Arial" w:hAnsi="Arial"/>
          <w:sz w:val="22"/>
        </w:rPr>
      </w:pPr>
      <w:r w:rsidRPr="00AA319B">
        <w:rPr>
          <w:rFonts w:ascii="Arial" w:hAnsi="Arial"/>
          <w:sz w:val="22"/>
        </w:rPr>
        <w:t xml:space="preserve"> p</w:t>
      </w:r>
      <w:r w:rsidR="005C177A" w:rsidRPr="00AA319B">
        <w:rPr>
          <w:rFonts w:ascii="Arial" w:hAnsi="Arial"/>
          <w:sz w:val="22"/>
        </w:rPr>
        <w:t>rocedures</w:t>
      </w:r>
      <w:r w:rsidR="00C71D60" w:rsidRPr="00AA319B">
        <w:rPr>
          <w:rFonts w:ascii="Arial" w:hAnsi="Arial"/>
          <w:sz w:val="22"/>
        </w:rPr>
        <w:t xml:space="preserve"> or any</w:t>
      </w:r>
      <w:r w:rsidR="00162498" w:rsidRPr="00AA319B">
        <w:rPr>
          <w:rFonts w:ascii="Arial" w:hAnsi="Arial"/>
          <w:sz w:val="22"/>
        </w:rPr>
        <w:t xml:space="preserve"> </w:t>
      </w:r>
      <w:r w:rsidR="00C71D60" w:rsidRPr="00AA319B">
        <w:rPr>
          <w:rFonts w:ascii="Arial" w:hAnsi="Arial"/>
          <w:sz w:val="22"/>
        </w:rPr>
        <w:t>statutory and legislative instruments</w:t>
      </w:r>
      <w:r w:rsidR="005C177A" w:rsidRPr="00AA319B">
        <w:rPr>
          <w:rFonts w:ascii="Arial" w:hAnsi="Arial"/>
          <w:sz w:val="22"/>
        </w:rPr>
        <w:t xml:space="preserve"> prevailing at the time.</w:t>
      </w:r>
      <w:r w:rsidR="00B65DB9" w:rsidRPr="00AA319B">
        <w:rPr>
          <w:rFonts w:ascii="Arial" w:hAnsi="Arial"/>
          <w:sz w:val="22"/>
        </w:rPr>
        <w:t xml:space="preserve"> </w:t>
      </w:r>
    </w:p>
    <w:p w:rsidR="004E7574" w:rsidRPr="00AA319B" w:rsidRDefault="004E7574" w:rsidP="00162498">
      <w:pPr>
        <w:ind w:firstLine="720"/>
        <w:rPr>
          <w:rFonts w:ascii="Arial" w:hAnsi="Arial"/>
          <w:sz w:val="22"/>
        </w:rPr>
      </w:pPr>
    </w:p>
    <w:p w:rsidR="004E7574" w:rsidRPr="00AA319B" w:rsidRDefault="008F42DE" w:rsidP="008F42DE">
      <w:pPr>
        <w:rPr>
          <w:rFonts w:ascii="Arial" w:hAnsi="Arial"/>
          <w:sz w:val="22"/>
        </w:rPr>
      </w:pPr>
      <w:r w:rsidRPr="00AA319B">
        <w:rPr>
          <w:rFonts w:ascii="Arial" w:hAnsi="Arial"/>
          <w:sz w:val="22"/>
        </w:rPr>
        <w:t xml:space="preserve">A1.37.2 </w:t>
      </w:r>
      <w:r w:rsidR="004E7574" w:rsidRPr="00AA319B">
        <w:rPr>
          <w:rFonts w:ascii="Arial" w:hAnsi="Arial"/>
          <w:sz w:val="22"/>
        </w:rPr>
        <w:t>The Hospital require all Contractors (and their sub-contractors) coming on site to the Hospital must be</w:t>
      </w:r>
    </w:p>
    <w:p w:rsidR="004E7574" w:rsidRPr="00AA319B" w:rsidRDefault="004E7574" w:rsidP="008F42DE">
      <w:pPr>
        <w:ind w:left="720"/>
        <w:rPr>
          <w:rFonts w:ascii="Arial" w:hAnsi="Arial"/>
          <w:sz w:val="22"/>
        </w:rPr>
      </w:pPr>
      <w:r w:rsidRPr="00AA319B">
        <w:rPr>
          <w:rFonts w:ascii="Arial" w:hAnsi="Arial"/>
          <w:sz w:val="22"/>
        </w:rPr>
        <w:t xml:space="preserve">compliant as regards their staff members knowledge and awareness of </w:t>
      </w:r>
      <w:r w:rsidR="008F42DE" w:rsidRPr="00AA319B">
        <w:rPr>
          <w:rFonts w:ascii="Arial" w:hAnsi="Arial"/>
          <w:sz w:val="22"/>
        </w:rPr>
        <w:t>“</w:t>
      </w:r>
      <w:r w:rsidRPr="00AA319B">
        <w:rPr>
          <w:rFonts w:ascii="Arial" w:hAnsi="Arial"/>
          <w:sz w:val="22"/>
        </w:rPr>
        <w:t>Children First</w:t>
      </w:r>
      <w:r w:rsidR="008F42DE" w:rsidRPr="00AA319B">
        <w:rPr>
          <w:rFonts w:ascii="Arial" w:hAnsi="Arial"/>
          <w:sz w:val="22"/>
        </w:rPr>
        <w:t>”</w:t>
      </w:r>
      <w:r w:rsidR="00464B21" w:rsidRPr="00AA319B">
        <w:rPr>
          <w:rFonts w:ascii="Arial" w:hAnsi="Arial"/>
          <w:sz w:val="22"/>
        </w:rPr>
        <w:t xml:space="preserve"> obligations</w:t>
      </w:r>
      <w:r w:rsidR="008F42DE" w:rsidRPr="00AA319B">
        <w:rPr>
          <w:rFonts w:ascii="Arial" w:hAnsi="Arial"/>
          <w:sz w:val="22"/>
        </w:rPr>
        <w:t>.</w:t>
      </w:r>
    </w:p>
    <w:p w:rsidR="005C177A" w:rsidRPr="00AA319B" w:rsidRDefault="005C177A" w:rsidP="005C177A">
      <w:pPr>
        <w:ind w:left="720" w:firstLine="60"/>
        <w:rPr>
          <w:rFonts w:ascii="Arial" w:hAnsi="Arial"/>
          <w:sz w:val="22"/>
        </w:rPr>
      </w:pPr>
    </w:p>
    <w:p w:rsidR="005C177A" w:rsidRPr="00AA319B" w:rsidRDefault="005C177A" w:rsidP="005C177A">
      <w:pPr>
        <w:ind w:left="720" w:hanging="720"/>
        <w:jc w:val="both"/>
        <w:rPr>
          <w:rFonts w:ascii="Arial" w:hAnsi="Arial"/>
          <w:sz w:val="22"/>
        </w:rPr>
      </w:pPr>
      <w:r w:rsidRPr="00AA319B">
        <w:rPr>
          <w:rFonts w:ascii="Arial" w:hAnsi="Arial"/>
          <w:sz w:val="22"/>
        </w:rPr>
        <w:t>A1.3</w:t>
      </w:r>
      <w:r w:rsidR="008E24DC" w:rsidRPr="00AA319B">
        <w:rPr>
          <w:rFonts w:ascii="Arial" w:hAnsi="Arial"/>
          <w:sz w:val="22"/>
        </w:rPr>
        <w:t>7</w:t>
      </w:r>
      <w:r w:rsidRPr="00AA319B">
        <w:rPr>
          <w:rFonts w:ascii="Arial" w:hAnsi="Arial"/>
          <w:sz w:val="22"/>
        </w:rPr>
        <w:t>.</w:t>
      </w:r>
      <w:r w:rsidR="008F42DE" w:rsidRPr="00AA319B">
        <w:rPr>
          <w:rFonts w:ascii="Arial" w:hAnsi="Arial"/>
          <w:sz w:val="22"/>
        </w:rPr>
        <w:t>3</w:t>
      </w:r>
      <w:r w:rsidRPr="00AA319B">
        <w:rPr>
          <w:rFonts w:ascii="Arial" w:hAnsi="Arial"/>
          <w:sz w:val="22"/>
        </w:rPr>
        <w:t xml:space="preserve"> </w:t>
      </w:r>
      <w:r w:rsidR="00422AEE" w:rsidRPr="00AA319B">
        <w:rPr>
          <w:rFonts w:ascii="Arial" w:hAnsi="Arial"/>
          <w:sz w:val="22"/>
        </w:rPr>
        <w:t xml:space="preserve">All Contractors (and their sub-contractors) </w:t>
      </w:r>
      <w:r w:rsidR="00386404" w:rsidRPr="00AA319B">
        <w:rPr>
          <w:rFonts w:ascii="Arial" w:hAnsi="Arial"/>
          <w:sz w:val="22"/>
        </w:rPr>
        <w:t xml:space="preserve">must </w:t>
      </w:r>
      <w:r w:rsidR="00EF4D46" w:rsidRPr="00AA319B">
        <w:rPr>
          <w:rFonts w:ascii="Arial" w:hAnsi="Arial"/>
          <w:sz w:val="22"/>
        </w:rPr>
        <w:t>declare their compliance / knowledge of</w:t>
      </w:r>
      <w:r w:rsidR="00422AEE" w:rsidRPr="00AA319B">
        <w:rPr>
          <w:rFonts w:ascii="Arial" w:hAnsi="Arial"/>
          <w:sz w:val="22"/>
        </w:rPr>
        <w:t xml:space="preserve"> the</w:t>
      </w:r>
      <w:r w:rsidRPr="00AA319B">
        <w:rPr>
          <w:rFonts w:ascii="Arial" w:hAnsi="Arial"/>
          <w:sz w:val="22"/>
        </w:rPr>
        <w:t xml:space="preserve"> </w:t>
      </w:r>
      <w:r w:rsidR="00422AEE" w:rsidRPr="00AA319B">
        <w:rPr>
          <w:rFonts w:ascii="Arial" w:hAnsi="Arial"/>
          <w:sz w:val="22"/>
        </w:rPr>
        <w:t xml:space="preserve">Children First </w:t>
      </w:r>
      <w:r w:rsidR="00EF4D46" w:rsidRPr="00AA319B">
        <w:rPr>
          <w:rFonts w:ascii="Arial" w:hAnsi="Arial"/>
          <w:sz w:val="22"/>
        </w:rPr>
        <w:t>obligations in accordance with prevailing</w:t>
      </w:r>
      <w:r w:rsidRPr="00AA319B">
        <w:rPr>
          <w:rFonts w:ascii="Arial" w:hAnsi="Arial"/>
          <w:sz w:val="22"/>
        </w:rPr>
        <w:t xml:space="preserve"> legislation, and </w:t>
      </w:r>
      <w:r w:rsidR="00EF4D46" w:rsidRPr="00AA319B">
        <w:rPr>
          <w:rFonts w:ascii="Arial" w:hAnsi="Arial"/>
          <w:sz w:val="22"/>
        </w:rPr>
        <w:t>N</w:t>
      </w:r>
      <w:r w:rsidRPr="00AA319B">
        <w:rPr>
          <w:rFonts w:ascii="Arial" w:hAnsi="Arial"/>
          <w:sz w:val="22"/>
        </w:rPr>
        <w:t>ational Policy</w:t>
      </w:r>
      <w:r w:rsidR="00EF4D46" w:rsidRPr="00AA319B">
        <w:rPr>
          <w:rFonts w:ascii="Arial" w:hAnsi="Arial"/>
          <w:sz w:val="22"/>
        </w:rPr>
        <w:t xml:space="preserve"> or National Guidance and the Hospital requirements</w:t>
      </w:r>
      <w:r w:rsidRPr="00AA319B">
        <w:rPr>
          <w:rFonts w:ascii="Arial" w:hAnsi="Arial"/>
          <w:sz w:val="22"/>
        </w:rPr>
        <w:t xml:space="preserve"> will be set out in the</w:t>
      </w:r>
      <w:r w:rsidR="00EF4D46" w:rsidRPr="00AA319B">
        <w:rPr>
          <w:rFonts w:ascii="Arial" w:hAnsi="Arial"/>
          <w:sz w:val="22"/>
        </w:rPr>
        <w:t xml:space="preserve"> above provision.</w:t>
      </w:r>
      <w:r w:rsidRPr="00AA319B">
        <w:rPr>
          <w:rFonts w:ascii="Arial" w:hAnsi="Arial"/>
          <w:sz w:val="22"/>
        </w:rPr>
        <w:tab/>
      </w:r>
    </w:p>
    <w:p w:rsidR="00C62EE3" w:rsidRPr="00AA319B" w:rsidRDefault="00C62EE3" w:rsidP="0038032B"/>
    <w:tbl>
      <w:tblPr>
        <w:tblW w:w="10604" w:type="dxa"/>
        <w:tblInd w:w="28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1E0" w:firstRow="1" w:lastRow="1" w:firstColumn="1" w:lastColumn="1" w:noHBand="0" w:noVBand="0"/>
      </w:tblPr>
      <w:tblGrid>
        <w:gridCol w:w="10604"/>
      </w:tblGrid>
      <w:tr w:rsidR="00AA319B" w:rsidRPr="00AA319B" w:rsidTr="00F20FDA">
        <w:tc>
          <w:tcPr>
            <w:tcW w:w="10604" w:type="dxa"/>
            <w:tcBorders>
              <w:top w:val="single" w:sz="18" w:space="0" w:color="000000"/>
              <w:bottom w:val="single" w:sz="12" w:space="0" w:color="000000"/>
            </w:tcBorders>
            <w:shd w:val="clear" w:color="auto" w:fill="FFFF99"/>
          </w:tcPr>
          <w:p w:rsidR="004044FA" w:rsidRPr="00AA319B" w:rsidRDefault="004044FA" w:rsidP="00426669">
            <w:pPr>
              <w:pStyle w:val="BodyTextIndent"/>
              <w:tabs>
                <w:tab w:val="left" w:pos="930"/>
              </w:tabs>
              <w:spacing w:before="60" w:after="60"/>
              <w:ind w:left="0"/>
              <w:rPr>
                <w:rFonts w:ascii="Arial" w:hAnsi="Arial" w:cs="Arial"/>
                <w:b/>
                <w:sz w:val="20"/>
              </w:rPr>
            </w:pPr>
            <w:r w:rsidRPr="00AA319B">
              <w:rPr>
                <w:rFonts w:ascii="Arial" w:hAnsi="Arial" w:cs="Arial"/>
                <w:b/>
                <w:sz w:val="20"/>
              </w:rPr>
              <w:t>Tenderer Declaration:</w:t>
            </w:r>
            <w:r w:rsidRPr="00AA319B">
              <w:rPr>
                <w:rFonts w:ascii="Arial" w:hAnsi="Arial" w:cs="Arial"/>
                <w:b/>
                <w:sz w:val="20"/>
              </w:rPr>
              <w:tab/>
              <w:t xml:space="preserve">Tenderer SIGNED Children First (Act / National Guidance / Procedures) Agreed Declaration:          Dated:                                  </w:t>
            </w:r>
          </w:p>
          <w:p w:rsidR="004044FA" w:rsidRPr="00AA319B" w:rsidRDefault="004044FA" w:rsidP="00426669">
            <w:pPr>
              <w:pStyle w:val="BodyTextIndent"/>
              <w:spacing w:before="60" w:after="60"/>
              <w:ind w:left="0"/>
              <w:rPr>
                <w:rFonts w:ascii="Arial" w:hAnsi="Arial" w:cs="Arial"/>
                <w:b/>
                <w:bCs/>
                <w:iCs/>
                <w:sz w:val="20"/>
              </w:rPr>
            </w:pPr>
            <w:r w:rsidRPr="00AA319B">
              <w:rPr>
                <w:rFonts w:ascii="Arial" w:hAnsi="Arial" w:cs="Arial"/>
                <w:b/>
                <w:bCs/>
                <w:iCs/>
                <w:sz w:val="20"/>
              </w:rPr>
              <w:tab/>
            </w:r>
          </w:p>
        </w:tc>
      </w:tr>
      <w:tr w:rsidR="004044FA" w:rsidRPr="00E07B59" w:rsidTr="00F20FDA">
        <w:trPr>
          <w:trHeight w:val="461"/>
        </w:trPr>
        <w:tc>
          <w:tcPr>
            <w:tcW w:w="10604" w:type="dxa"/>
          </w:tcPr>
          <w:p w:rsidR="004044FA" w:rsidRPr="00E07B59" w:rsidRDefault="004044FA" w:rsidP="0005561C">
            <w:pPr>
              <w:pStyle w:val="BodyTextIndent"/>
              <w:ind w:left="47"/>
              <w:rPr>
                <w:rFonts w:ascii="Arial" w:hAnsi="Arial" w:cs="Arial"/>
                <w:b/>
                <w:bCs/>
                <w:sz w:val="20"/>
              </w:rPr>
            </w:pPr>
          </w:p>
        </w:tc>
      </w:tr>
    </w:tbl>
    <w:p w:rsidR="00C62EE3" w:rsidRDefault="00C62EE3" w:rsidP="0038032B"/>
    <w:p w:rsidR="002E7301" w:rsidRDefault="002E7301" w:rsidP="0038032B"/>
    <w:p w:rsidR="002E7301" w:rsidRDefault="002E7301" w:rsidP="0038032B"/>
    <w:p w:rsidR="002E7301" w:rsidRDefault="002E7301" w:rsidP="0038032B"/>
    <w:p w:rsidR="002E7301" w:rsidRDefault="002E7301" w:rsidP="0038032B"/>
    <w:p w:rsidR="002E7301" w:rsidRDefault="002E7301" w:rsidP="0038032B"/>
    <w:p w:rsidR="002E7301" w:rsidRDefault="002E7301" w:rsidP="0038032B"/>
    <w:p w:rsidR="002E7301" w:rsidRDefault="002E7301" w:rsidP="0038032B"/>
    <w:p w:rsidR="002E7301" w:rsidRDefault="002E7301" w:rsidP="0038032B"/>
    <w:p w:rsidR="002E7301" w:rsidRDefault="002E7301" w:rsidP="0038032B"/>
    <w:p w:rsidR="002E7301" w:rsidRDefault="002E7301" w:rsidP="0038032B"/>
    <w:p w:rsidR="002E7301" w:rsidRDefault="002E7301" w:rsidP="0038032B"/>
    <w:p w:rsidR="002E7301" w:rsidRDefault="002E7301" w:rsidP="0038032B"/>
    <w:p w:rsidR="002E7301" w:rsidRDefault="002E7301" w:rsidP="0038032B"/>
    <w:p w:rsidR="002E7301" w:rsidRDefault="002E7301" w:rsidP="0038032B"/>
    <w:p w:rsidR="002E7301" w:rsidRDefault="002E7301" w:rsidP="0038032B"/>
    <w:p w:rsidR="002E7301" w:rsidRDefault="002E7301" w:rsidP="0038032B"/>
    <w:p w:rsidR="002E7301" w:rsidRDefault="002E7301" w:rsidP="0038032B"/>
    <w:p w:rsidR="00E727D4" w:rsidRDefault="00E727D4" w:rsidP="0038032B"/>
    <w:p w:rsidR="00E727D4" w:rsidRDefault="00E727D4" w:rsidP="0038032B"/>
    <w:p w:rsidR="00E727D4" w:rsidRDefault="00E727D4" w:rsidP="0038032B"/>
    <w:p w:rsidR="00E727D4" w:rsidRDefault="00E727D4" w:rsidP="0038032B"/>
    <w:p w:rsidR="00E727D4" w:rsidRDefault="00E727D4" w:rsidP="0038032B"/>
    <w:p w:rsidR="00E727D4" w:rsidRDefault="00E727D4" w:rsidP="0038032B"/>
    <w:p w:rsidR="00E727D4" w:rsidRDefault="00E727D4" w:rsidP="0038032B"/>
    <w:p w:rsidR="00E727D4" w:rsidRDefault="00E727D4" w:rsidP="0038032B"/>
    <w:p w:rsidR="00E727D4" w:rsidRDefault="00E727D4" w:rsidP="0038032B"/>
    <w:p w:rsidR="00E727D4" w:rsidRDefault="00E727D4" w:rsidP="0038032B"/>
    <w:p w:rsidR="00E727D4" w:rsidRDefault="00E727D4" w:rsidP="0038032B"/>
    <w:p w:rsidR="00E727D4" w:rsidRDefault="00E727D4" w:rsidP="0038032B"/>
    <w:p w:rsidR="00E727D4" w:rsidRDefault="00E727D4" w:rsidP="0038032B"/>
    <w:p w:rsidR="00E727D4" w:rsidRDefault="00E727D4" w:rsidP="0038032B"/>
    <w:p w:rsidR="00E727D4" w:rsidRDefault="00E727D4" w:rsidP="0038032B"/>
    <w:p w:rsidR="00E727D4" w:rsidRDefault="00E727D4" w:rsidP="0038032B"/>
    <w:p w:rsidR="00E727D4" w:rsidRDefault="00E727D4" w:rsidP="0038032B"/>
    <w:p w:rsidR="00E727D4" w:rsidRDefault="00E727D4" w:rsidP="0038032B"/>
    <w:p w:rsidR="00E727D4" w:rsidRDefault="00E727D4" w:rsidP="0038032B"/>
    <w:p w:rsidR="00E727D4" w:rsidRDefault="00E727D4" w:rsidP="0038032B"/>
    <w:p w:rsidR="00E727D4" w:rsidRDefault="00E727D4" w:rsidP="0038032B"/>
    <w:p w:rsidR="00502100" w:rsidRPr="002E45FA" w:rsidRDefault="0028369C" w:rsidP="00D627AF">
      <w:pPr>
        <w:pStyle w:val="Heading1"/>
      </w:pPr>
      <w:r w:rsidRPr="002E45FA">
        <w:lastRenderedPageBreak/>
        <w:t>Tallaght University Hospital,</w:t>
      </w:r>
      <w:r w:rsidR="00502100" w:rsidRPr="002E45FA">
        <w:t xml:space="preserve"> TALLAGHT, DUBLIN 24.</w:t>
      </w:r>
    </w:p>
    <w:p w:rsidR="00502100" w:rsidRDefault="00502100" w:rsidP="00502100">
      <w:pPr>
        <w:pStyle w:val="Heading1"/>
        <w:rPr>
          <w:sz w:val="24"/>
        </w:rPr>
      </w:pPr>
      <w:r w:rsidRPr="00370888">
        <w:rPr>
          <w:sz w:val="24"/>
        </w:rPr>
        <w:t>SECTION 1: INSTRUCTION TO TENDERERS (B</w:t>
      </w:r>
      <w:r w:rsidR="004723C7" w:rsidRPr="00370888">
        <w:rPr>
          <w:sz w:val="24"/>
        </w:rPr>
        <w:t>) -</w:t>
      </w:r>
      <w:r w:rsidRPr="00370888">
        <w:rPr>
          <w:sz w:val="24"/>
        </w:rPr>
        <w:t xml:space="preserve"> TECHNOLOGICAL CONTRACT</w:t>
      </w:r>
    </w:p>
    <w:p w:rsidR="004723C7" w:rsidRPr="004723C7" w:rsidRDefault="004723C7" w:rsidP="004723C7">
      <w:pPr>
        <w:pBdr>
          <w:bottom w:val="single" w:sz="12" w:space="0" w:color="auto"/>
        </w:pBdr>
        <w:jc w:val="center"/>
        <w:rPr>
          <w:rFonts w:ascii="Arial" w:hAnsi="Arial"/>
          <w:b/>
          <w:sz w:val="16"/>
          <w:szCs w:val="16"/>
        </w:rPr>
      </w:pPr>
    </w:p>
    <w:p w:rsidR="00502100" w:rsidRDefault="00502100" w:rsidP="00502100">
      <w:pPr>
        <w:pStyle w:val="Heading1"/>
        <w:rPr>
          <w:sz w:val="22"/>
        </w:rPr>
      </w:pPr>
      <w:r w:rsidRPr="00370888">
        <w:rPr>
          <w:sz w:val="22"/>
        </w:rPr>
        <w:t>B1</w:t>
      </w:r>
      <w:r w:rsidRPr="00370888">
        <w:rPr>
          <w:sz w:val="22"/>
        </w:rPr>
        <w:tab/>
        <w:t>TECHNOLOGICAL CONTRACT</w:t>
      </w:r>
    </w:p>
    <w:p w:rsidR="00502100" w:rsidRDefault="00502100" w:rsidP="00502100">
      <w:pPr>
        <w:rPr>
          <w:rFonts w:ascii="Arial" w:hAnsi="Arial"/>
          <w:sz w:val="22"/>
        </w:rPr>
      </w:pPr>
    </w:p>
    <w:p w:rsidR="00502100" w:rsidRDefault="00502100" w:rsidP="00502100">
      <w:pPr>
        <w:pStyle w:val="List"/>
        <w:ind w:left="540" w:hanging="540"/>
        <w:jc w:val="both"/>
        <w:rPr>
          <w:rFonts w:ascii="Arial" w:hAnsi="Arial"/>
          <w:sz w:val="22"/>
        </w:rPr>
      </w:pPr>
      <w:r>
        <w:rPr>
          <w:rFonts w:ascii="Arial" w:hAnsi="Arial"/>
          <w:sz w:val="22"/>
        </w:rPr>
        <w:t>B1.1</w:t>
      </w:r>
      <w:r>
        <w:rPr>
          <w:rFonts w:ascii="Arial" w:hAnsi="Arial"/>
          <w:sz w:val="22"/>
        </w:rPr>
        <w:tab/>
        <w:t>The firm(s) whose tender(s) is/are recommended for acceptance will be required, within seven days of being given notice of such requirements, to comply with the tax clearance procedures laid down by the Minister for Finance and Revenue Commissioners (see Department of Finance Circular 22/95).</w:t>
      </w:r>
    </w:p>
    <w:p w:rsidR="00502100" w:rsidRDefault="00502100" w:rsidP="00502100">
      <w:pPr>
        <w:pStyle w:val="List"/>
        <w:ind w:left="540" w:hanging="540"/>
        <w:jc w:val="both"/>
        <w:rPr>
          <w:rFonts w:ascii="Arial" w:hAnsi="Arial"/>
          <w:sz w:val="22"/>
        </w:rPr>
      </w:pPr>
    </w:p>
    <w:p w:rsidR="00502100" w:rsidRDefault="00502100" w:rsidP="00502100">
      <w:pPr>
        <w:pStyle w:val="List"/>
        <w:ind w:left="540" w:hanging="540"/>
        <w:jc w:val="both"/>
        <w:rPr>
          <w:rFonts w:ascii="Arial" w:hAnsi="Arial"/>
          <w:sz w:val="22"/>
        </w:rPr>
      </w:pPr>
      <w:r>
        <w:rPr>
          <w:rFonts w:ascii="Arial" w:hAnsi="Arial"/>
          <w:sz w:val="22"/>
        </w:rPr>
        <w:t>B1.2</w:t>
      </w:r>
      <w:r>
        <w:rPr>
          <w:rFonts w:ascii="Arial" w:hAnsi="Arial"/>
          <w:sz w:val="22"/>
        </w:rPr>
        <w:tab/>
        <w:t>Tenderers should submit, with their tender, a statement of Country of Origin and Manufacture of each item for which a tender is submitted.</w:t>
      </w:r>
    </w:p>
    <w:p w:rsidR="00502100" w:rsidRDefault="00502100" w:rsidP="00502100">
      <w:pPr>
        <w:rPr>
          <w:rFonts w:ascii="Arial" w:hAnsi="Arial"/>
          <w:sz w:val="22"/>
        </w:rPr>
      </w:pPr>
    </w:p>
    <w:p w:rsidR="00502100" w:rsidRDefault="00502100" w:rsidP="00502100">
      <w:pPr>
        <w:pStyle w:val="List"/>
        <w:ind w:left="540" w:hanging="540"/>
        <w:jc w:val="both"/>
        <w:rPr>
          <w:rFonts w:ascii="Arial" w:hAnsi="Arial"/>
          <w:sz w:val="22"/>
        </w:rPr>
      </w:pPr>
      <w:r w:rsidRPr="002E45FA">
        <w:rPr>
          <w:rFonts w:ascii="Arial" w:hAnsi="Arial"/>
          <w:sz w:val="22"/>
        </w:rPr>
        <w:t>B1.3</w:t>
      </w:r>
      <w:r w:rsidRPr="002E45FA">
        <w:rPr>
          <w:rFonts w:ascii="Arial" w:hAnsi="Arial"/>
          <w:sz w:val="22"/>
        </w:rPr>
        <w:tab/>
      </w:r>
      <w:r w:rsidR="00CA171D" w:rsidRPr="002E45FA">
        <w:rPr>
          <w:rFonts w:ascii="Arial" w:hAnsi="Arial" w:cs="Arial"/>
        </w:rPr>
        <w:t xml:space="preserve">Tallaght University Hospital </w:t>
      </w:r>
      <w:r w:rsidRPr="002E45FA">
        <w:rPr>
          <w:rFonts w:ascii="Arial" w:hAnsi="Arial" w:cs="Arial"/>
          <w:sz w:val="22"/>
          <w:u w:val="single"/>
        </w:rPr>
        <w:t>(</w:t>
      </w:r>
      <w:r w:rsidR="00CA171D" w:rsidRPr="002E45FA">
        <w:rPr>
          <w:rFonts w:ascii="Arial" w:hAnsi="Arial"/>
          <w:sz w:val="22"/>
          <w:u w:val="single"/>
        </w:rPr>
        <w:t>TUH</w:t>
      </w:r>
      <w:r w:rsidRPr="002E45FA">
        <w:rPr>
          <w:rFonts w:ascii="Arial" w:hAnsi="Arial"/>
          <w:sz w:val="22"/>
          <w:u w:val="single"/>
        </w:rPr>
        <w:t>)</w:t>
      </w:r>
      <w:r w:rsidRPr="002E45FA">
        <w:rPr>
          <w:rFonts w:ascii="Arial" w:hAnsi="Arial"/>
          <w:sz w:val="22"/>
        </w:rPr>
        <w:t xml:space="preserve"> does not bind itself to accept the lowest or any tender and reserves </w:t>
      </w:r>
      <w:r>
        <w:rPr>
          <w:rFonts w:ascii="Arial" w:hAnsi="Arial"/>
          <w:sz w:val="22"/>
        </w:rPr>
        <w:t>the right to accept part of any tender. No tenderer will be reimbursed for any expenses in relation to the preparation and submission of a tender.</w:t>
      </w:r>
    </w:p>
    <w:p w:rsidR="00502100" w:rsidRDefault="00502100" w:rsidP="00502100">
      <w:pPr>
        <w:pStyle w:val="List"/>
        <w:ind w:left="540" w:hanging="540"/>
        <w:rPr>
          <w:rFonts w:ascii="Arial" w:hAnsi="Arial"/>
          <w:sz w:val="22"/>
        </w:rPr>
      </w:pPr>
    </w:p>
    <w:p w:rsidR="00502100" w:rsidRDefault="00502100" w:rsidP="00502100">
      <w:pPr>
        <w:pStyle w:val="List"/>
        <w:ind w:left="540" w:hanging="540"/>
        <w:jc w:val="both"/>
        <w:rPr>
          <w:rFonts w:ascii="Arial" w:hAnsi="Arial"/>
          <w:b/>
          <w:sz w:val="22"/>
          <w:u w:val="single"/>
        </w:rPr>
      </w:pPr>
      <w:r>
        <w:rPr>
          <w:rFonts w:ascii="Arial" w:hAnsi="Arial"/>
          <w:sz w:val="22"/>
        </w:rPr>
        <w:t>B1.4</w:t>
      </w:r>
      <w:r>
        <w:rPr>
          <w:rFonts w:ascii="Arial" w:hAnsi="Arial"/>
          <w:sz w:val="22"/>
        </w:rPr>
        <w:tab/>
      </w:r>
      <w:r>
        <w:rPr>
          <w:rFonts w:ascii="Arial" w:hAnsi="Arial"/>
          <w:b/>
          <w:sz w:val="22"/>
          <w:u w:val="single"/>
        </w:rPr>
        <w:t xml:space="preserve">THE TENDER SHALL BE A FINAL TENDER. THE </w:t>
      </w:r>
      <w:r w:rsidR="00F65114">
        <w:rPr>
          <w:rFonts w:ascii="Arial" w:hAnsi="Arial"/>
          <w:b/>
          <w:sz w:val="22"/>
          <w:u w:val="single"/>
        </w:rPr>
        <w:t>TUH</w:t>
      </w:r>
      <w:r>
        <w:rPr>
          <w:rFonts w:ascii="Arial" w:hAnsi="Arial"/>
          <w:b/>
          <w:sz w:val="22"/>
          <w:u w:val="single"/>
        </w:rPr>
        <w:t xml:space="preserve"> WILL NOT ENTER INTO SECONDARY TENDERING WITH ANY TENDERER OR GROUP OF TENDERERS.</w:t>
      </w:r>
    </w:p>
    <w:p w:rsidR="00502100" w:rsidRDefault="00502100" w:rsidP="00502100">
      <w:pPr>
        <w:pStyle w:val="List"/>
        <w:ind w:left="540" w:hanging="540"/>
        <w:rPr>
          <w:rFonts w:ascii="Arial" w:hAnsi="Arial"/>
          <w:b/>
          <w:sz w:val="22"/>
          <w:u w:val="single"/>
        </w:rPr>
      </w:pPr>
    </w:p>
    <w:p w:rsidR="00502100" w:rsidRDefault="00502100" w:rsidP="00502100">
      <w:pPr>
        <w:pStyle w:val="List"/>
        <w:ind w:left="540" w:hanging="540"/>
        <w:jc w:val="both"/>
        <w:rPr>
          <w:rFonts w:ascii="Arial" w:hAnsi="Arial"/>
          <w:sz w:val="22"/>
        </w:rPr>
      </w:pPr>
      <w:r>
        <w:rPr>
          <w:rFonts w:ascii="Arial" w:hAnsi="Arial"/>
          <w:sz w:val="22"/>
        </w:rPr>
        <w:t>B1.5</w:t>
      </w:r>
      <w:r>
        <w:rPr>
          <w:rFonts w:ascii="Arial" w:hAnsi="Arial"/>
          <w:sz w:val="22"/>
        </w:rPr>
        <w:tab/>
        <w:t>Tenderers shall, in their tender submission, confirm that they have adequate and suitable staff available to comply with the programme should they be appointed Supplier.</w:t>
      </w:r>
    </w:p>
    <w:p w:rsidR="00502100" w:rsidRDefault="00502100" w:rsidP="00502100">
      <w:pPr>
        <w:pStyle w:val="List"/>
        <w:ind w:left="540" w:hanging="540"/>
        <w:jc w:val="both"/>
        <w:rPr>
          <w:rFonts w:ascii="Arial" w:hAnsi="Arial"/>
          <w:b/>
          <w:sz w:val="22"/>
        </w:rPr>
      </w:pPr>
    </w:p>
    <w:p w:rsidR="00502100" w:rsidRDefault="00502100" w:rsidP="00502100">
      <w:pPr>
        <w:pStyle w:val="List"/>
        <w:ind w:left="540" w:hanging="540"/>
        <w:jc w:val="both"/>
        <w:rPr>
          <w:rFonts w:ascii="Arial" w:hAnsi="Arial"/>
          <w:sz w:val="22"/>
        </w:rPr>
      </w:pPr>
      <w:r>
        <w:rPr>
          <w:rFonts w:ascii="Arial" w:hAnsi="Arial"/>
          <w:sz w:val="22"/>
        </w:rPr>
        <w:t>B1.6</w:t>
      </w:r>
      <w:r>
        <w:rPr>
          <w:rFonts w:ascii="Arial" w:hAnsi="Arial"/>
          <w:sz w:val="22"/>
        </w:rPr>
        <w:tab/>
        <w:t>Tenderers shall submit with their tender a programme indicating the following :</w:t>
      </w:r>
    </w:p>
    <w:p w:rsidR="00502100" w:rsidRDefault="00502100" w:rsidP="00502100">
      <w:pPr>
        <w:rPr>
          <w:rFonts w:ascii="Arial" w:hAnsi="Arial"/>
          <w:sz w:val="22"/>
        </w:rPr>
      </w:pPr>
    </w:p>
    <w:p w:rsidR="00502100" w:rsidRDefault="00502100" w:rsidP="00502100">
      <w:pPr>
        <w:rPr>
          <w:rFonts w:ascii="Arial" w:hAnsi="Arial"/>
          <w:sz w:val="22"/>
        </w:rPr>
      </w:pPr>
      <w:r>
        <w:rPr>
          <w:rFonts w:ascii="Arial" w:hAnsi="Arial"/>
          <w:sz w:val="22"/>
        </w:rPr>
        <w:tab/>
        <w:t xml:space="preserve">• </w:t>
      </w:r>
      <w:r w:rsidRPr="004723C7">
        <w:rPr>
          <w:rFonts w:ascii="Arial" w:hAnsi="Arial"/>
          <w:b/>
          <w:sz w:val="22"/>
        </w:rPr>
        <w:t>Delivery period</w:t>
      </w:r>
      <w:r>
        <w:rPr>
          <w:rFonts w:ascii="Arial" w:hAnsi="Arial"/>
          <w:sz w:val="22"/>
        </w:rPr>
        <w:t xml:space="preserve"> </w:t>
      </w:r>
      <w:r w:rsidRPr="004723C7">
        <w:rPr>
          <w:rFonts w:ascii="Arial" w:hAnsi="Arial"/>
          <w:b/>
          <w:sz w:val="22"/>
        </w:rPr>
        <w:t>from date of Official Order</w:t>
      </w:r>
      <w:r>
        <w:rPr>
          <w:rFonts w:ascii="Arial" w:hAnsi="Arial"/>
          <w:sz w:val="22"/>
        </w:rPr>
        <w:t xml:space="preserve"> ……………</w:t>
      </w:r>
      <w:r w:rsidR="004723C7">
        <w:rPr>
          <w:rFonts w:ascii="Arial" w:hAnsi="Arial"/>
          <w:sz w:val="22"/>
        </w:rPr>
        <w:t>……………………………………….</w:t>
      </w:r>
      <w:r>
        <w:rPr>
          <w:rFonts w:ascii="Arial" w:hAnsi="Arial"/>
          <w:sz w:val="22"/>
        </w:rPr>
        <w:t>weeks</w:t>
      </w:r>
    </w:p>
    <w:p w:rsidR="00502100" w:rsidRDefault="00502100" w:rsidP="00502100">
      <w:pPr>
        <w:rPr>
          <w:rFonts w:ascii="Arial" w:hAnsi="Arial"/>
        </w:rPr>
      </w:pPr>
    </w:p>
    <w:p w:rsidR="00502100" w:rsidRDefault="00502100" w:rsidP="00502100">
      <w:pPr>
        <w:pStyle w:val="BodyTextIndent"/>
        <w:rPr>
          <w:rFonts w:ascii="Arial" w:hAnsi="Arial"/>
          <w:sz w:val="22"/>
        </w:rPr>
      </w:pPr>
      <w:r>
        <w:rPr>
          <w:rFonts w:ascii="Arial" w:hAnsi="Arial"/>
          <w:sz w:val="22"/>
        </w:rPr>
        <w:tab/>
        <w:t xml:space="preserve">• </w:t>
      </w:r>
      <w:r w:rsidRPr="004723C7">
        <w:rPr>
          <w:rFonts w:ascii="Arial" w:hAnsi="Arial"/>
          <w:b/>
          <w:sz w:val="22"/>
        </w:rPr>
        <w:t>Pre-installation preparatory work in room by Supplier</w:t>
      </w:r>
      <w:r>
        <w:rPr>
          <w:rFonts w:ascii="Arial" w:hAnsi="Arial"/>
          <w:sz w:val="22"/>
        </w:rPr>
        <w:t>……</w:t>
      </w:r>
      <w:r w:rsidR="004723C7">
        <w:rPr>
          <w:rFonts w:ascii="Arial" w:hAnsi="Arial"/>
          <w:sz w:val="22"/>
        </w:rPr>
        <w:t>……………………..</w:t>
      </w:r>
      <w:r>
        <w:rPr>
          <w:rFonts w:ascii="Arial" w:hAnsi="Arial"/>
          <w:sz w:val="22"/>
        </w:rPr>
        <w:t>…………..weeks</w:t>
      </w:r>
    </w:p>
    <w:p w:rsidR="00502100" w:rsidRDefault="00502100" w:rsidP="00502100">
      <w:pPr>
        <w:pStyle w:val="BodyTextIndent"/>
        <w:rPr>
          <w:rFonts w:ascii="Arial" w:hAnsi="Arial"/>
          <w:sz w:val="22"/>
        </w:rPr>
      </w:pPr>
      <w:r>
        <w:rPr>
          <w:rFonts w:ascii="Arial" w:hAnsi="Arial"/>
          <w:sz w:val="22"/>
        </w:rPr>
        <w:tab/>
        <w:t xml:space="preserve">  commencing………</w:t>
      </w:r>
      <w:r w:rsidR="004723C7">
        <w:rPr>
          <w:rFonts w:ascii="Arial" w:hAnsi="Arial"/>
          <w:sz w:val="22"/>
        </w:rPr>
        <w:t>………………………………………….</w:t>
      </w:r>
      <w:r>
        <w:rPr>
          <w:rFonts w:ascii="Arial" w:hAnsi="Arial"/>
          <w:sz w:val="22"/>
        </w:rPr>
        <w:t>………..weeks from date of Official Order</w:t>
      </w:r>
    </w:p>
    <w:p w:rsidR="004723C7" w:rsidRDefault="004723C7" w:rsidP="00502100">
      <w:pPr>
        <w:pStyle w:val="BodyTextIndent"/>
        <w:rPr>
          <w:rFonts w:ascii="Arial" w:hAnsi="Arial"/>
          <w:sz w:val="22"/>
        </w:rPr>
      </w:pPr>
    </w:p>
    <w:p w:rsidR="00502100" w:rsidRDefault="00502100" w:rsidP="00502100">
      <w:pPr>
        <w:pStyle w:val="BodyTextIndent"/>
        <w:rPr>
          <w:rFonts w:ascii="Arial" w:hAnsi="Arial"/>
          <w:sz w:val="22"/>
        </w:rPr>
      </w:pPr>
      <w:r>
        <w:rPr>
          <w:rFonts w:ascii="Arial" w:hAnsi="Arial"/>
          <w:sz w:val="22"/>
        </w:rPr>
        <w:tab/>
        <w:t xml:space="preserve">• </w:t>
      </w:r>
      <w:r w:rsidRPr="004723C7">
        <w:rPr>
          <w:rFonts w:ascii="Arial" w:hAnsi="Arial"/>
          <w:b/>
          <w:sz w:val="22"/>
        </w:rPr>
        <w:t>Installation of equipment</w:t>
      </w:r>
      <w:r>
        <w:rPr>
          <w:rFonts w:ascii="Arial" w:hAnsi="Arial"/>
          <w:sz w:val="22"/>
        </w:rPr>
        <w:t>…………</w:t>
      </w:r>
      <w:r w:rsidR="004723C7">
        <w:rPr>
          <w:rFonts w:ascii="Arial" w:hAnsi="Arial"/>
          <w:sz w:val="22"/>
        </w:rPr>
        <w:t>…………………………………………</w:t>
      </w:r>
      <w:r>
        <w:rPr>
          <w:rFonts w:ascii="Arial" w:hAnsi="Arial"/>
          <w:sz w:val="22"/>
        </w:rPr>
        <w:t>……..weeks commencing</w:t>
      </w:r>
    </w:p>
    <w:p w:rsidR="00502100" w:rsidRDefault="00502100" w:rsidP="00502100">
      <w:pPr>
        <w:pStyle w:val="BodyTextIndent"/>
        <w:rPr>
          <w:rFonts w:ascii="Arial" w:hAnsi="Arial"/>
          <w:sz w:val="22"/>
        </w:rPr>
      </w:pPr>
      <w:r>
        <w:rPr>
          <w:rFonts w:ascii="Arial" w:hAnsi="Arial"/>
          <w:sz w:val="22"/>
        </w:rPr>
        <w:tab/>
        <w:t xml:space="preserve">  …………</w:t>
      </w:r>
      <w:r w:rsidR="004723C7">
        <w:rPr>
          <w:rFonts w:ascii="Arial" w:hAnsi="Arial"/>
          <w:sz w:val="22"/>
        </w:rPr>
        <w:t>………………………………………………………..</w:t>
      </w:r>
      <w:r>
        <w:rPr>
          <w:rFonts w:ascii="Arial" w:hAnsi="Arial"/>
          <w:sz w:val="22"/>
        </w:rPr>
        <w:t>………weeks from date of Official Order</w:t>
      </w:r>
    </w:p>
    <w:p w:rsidR="004723C7" w:rsidRDefault="004723C7" w:rsidP="00502100">
      <w:pPr>
        <w:pStyle w:val="BodyTextIndent"/>
        <w:rPr>
          <w:rFonts w:ascii="Arial" w:hAnsi="Arial"/>
          <w:sz w:val="22"/>
        </w:rPr>
      </w:pPr>
    </w:p>
    <w:p w:rsidR="00502100" w:rsidRDefault="00502100" w:rsidP="00502100">
      <w:pPr>
        <w:pStyle w:val="BodyTextIndent"/>
        <w:rPr>
          <w:rFonts w:ascii="Arial" w:hAnsi="Arial"/>
          <w:sz w:val="22"/>
        </w:rPr>
      </w:pPr>
      <w:r>
        <w:rPr>
          <w:rFonts w:ascii="Arial" w:hAnsi="Arial"/>
          <w:sz w:val="22"/>
        </w:rPr>
        <w:tab/>
        <w:t xml:space="preserve">• </w:t>
      </w:r>
      <w:r w:rsidRPr="004723C7">
        <w:rPr>
          <w:rFonts w:ascii="Arial" w:hAnsi="Arial"/>
          <w:b/>
          <w:sz w:val="22"/>
        </w:rPr>
        <w:t>Testing and commissioning</w:t>
      </w:r>
      <w:r>
        <w:rPr>
          <w:rFonts w:ascii="Arial" w:hAnsi="Arial"/>
          <w:sz w:val="22"/>
        </w:rPr>
        <w:t>…</w:t>
      </w:r>
      <w:r w:rsidR="004723C7">
        <w:rPr>
          <w:rFonts w:ascii="Arial" w:hAnsi="Arial"/>
          <w:sz w:val="22"/>
        </w:rPr>
        <w:t>…………………………………….</w:t>
      </w:r>
      <w:r>
        <w:rPr>
          <w:rFonts w:ascii="Arial" w:hAnsi="Arial"/>
          <w:sz w:val="22"/>
        </w:rPr>
        <w:t>…………….. weeks commencing</w:t>
      </w:r>
    </w:p>
    <w:p w:rsidR="00502100" w:rsidRDefault="00502100" w:rsidP="00502100">
      <w:pPr>
        <w:pStyle w:val="BodyTextIndent"/>
        <w:rPr>
          <w:rFonts w:ascii="Arial" w:hAnsi="Arial"/>
          <w:sz w:val="22"/>
        </w:rPr>
      </w:pPr>
      <w:r>
        <w:rPr>
          <w:rFonts w:ascii="Arial" w:hAnsi="Arial"/>
          <w:sz w:val="22"/>
        </w:rPr>
        <w:tab/>
        <w:t xml:space="preserve">  ………………</w:t>
      </w:r>
      <w:r w:rsidR="004723C7">
        <w:rPr>
          <w:rFonts w:ascii="Arial" w:hAnsi="Arial"/>
          <w:sz w:val="22"/>
        </w:rPr>
        <w:t>……………………………………………………….</w:t>
      </w:r>
      <w:r>
        <w:rPr>
          <w:rFonts w:ascii="Arial" w:hAnsi="Arial"/>
          <w:sz w:val="22"/>
        </w:rPr>
        <w:t>….weeks from date of Official Order</w:t>
      </w:r>
    </w:p>
    <w:p w:rsidR="00502100" w:rsidRDefault="00502100" w:rsidP="00502100">
      <w:pPr>
        <w:pStyle w:val="BodyTextIndent"/>
        <w:rPr>
          <w:rFonts w:ascii="Arial" w:hAnsi="Arial"/>
          <w:sz w:val="22"/>
        </w:rPr>
      </w:pPr>
      <w:r>
        <w:rPr>
          <w:rFonts w:ascii="Arial" w:hAnsi="Arial"/>
          <w:sz w:val="22"/>
        </w:rPr>
        <w:tab/>
        <w:t xml:space="preserve">• </w:t>
      </w:r>
      <w:r w:rsidRPr="004723C7">
        <w:rPr>
          <w:rFonts w:ascii="Arial" w:hAnsi="Arial"/>
          <w:b/>
          <w:sz w:val="22"/>
        </w:rPr>
        <w:t>Acceptance testing by employer</w:t>
      </w:r>
      <w:r>
        <w:rPr>
          <w:rFonts w:ascii="Arial" w:hAnsi="Arial"/>
          <w:sz w:val="22"/>
        </w:rPr>
        <w:t xml:space="preserve"> </w:t>
      </w:r>
      <w:r w:rsidR="004723C7">
        <w:rPr>
          <w:rFonts w:ascii="Arial" w:hAnsi="Arial"/>
          <w:sz w:val="22"/>
        </w:rPr>
        <w:t>………………………………………………</w:t>
      </w:r>
      <w:r>
        <w:rPr>
          <w:rFonts w:ascii="Arial" w:hAnsi="Arial"/>
          <w:sz w:val="22"/>
        </w:rPr>
        <w:t xml:space="preserve">………………..weeks </w:t>
      </w:r>
    </w:p>
    <w:p w:rsidR="00502100" w:rsidRDefault="00502100" w:rsidP="00502100">
      <w:pPr>
        <w:pStyle w:val="BodyTextIndent"/>
        <w:rPr>
          <w:rFonts w:ascii="Arial" w:hAnsi="Arial"/>
          <w:sz w:val="22"/>
        </w:rPr>
      </w:pPr>
      <w:r>
        <w:rPr>
          <w:rFonts w:ascii="Arial" w:hAnsi="Arial"/>
          <w:sz w:val="22"/>
        </w:rPr>
        <w:tab/>
        <w:t xml:space="preserve">  commencing……</w:t>
      </w:r>
      <w:r w:rsidR="004723C7">
        <w:rPr>
          <w:rFonts w:ascii="Arial" w:hAnsi="Arial"/>
          <w:sz w:val="22"/>
        </w:rPr>
        <w:t>………………………………………..</w:t>
      </w:r>
      <w:r>
        <w:rPr>
          <w:rFonts w:ascii="Arial" w:hAnsi="Arial"/>
          <w:sz w:val="22"/>
        </w:rPr>
        <w:t>……………weeks from completion of testing</w:t>
      </w:r>
    </w:p>
    <w:p w:rsidR="00502100" w:rsidRDefault="00502100" w:rsidP="00D627AF">
      <w:pPr>
        <w:pStyle w:val="BodyTextIndent"/>
        <w:rPr>
          <w:rFonts w:ascii="Arial" w:hAnsi="Arial"/>
          <w:sz w:val="22"/>
        </w:rPr>
      </w:pPr>
      <w:r>
        <w:rPr>
          <w:rFonts w:ascii="Arial" w:hAnsi="Arial"/>
          <w:sz w:val="22"/>
        </w:rPr>
        <w:tab/>
        <w:t xml:space="preserve">  and commissioning</w:t>
      </w:r>
    </w:p>
    <w:p w:rsidR="00502100" w:rsidRDefault="00502100" w:rsidP="00502100">
      <w:pPr>
        <w:pStyle w:val="List"/>
        <w:ind w:left="720" w:hanging="720"/>
        <w:jc w:val="both"/>
        <w:rPr>
          <w:rFonts w:ascii="Arial" w:hAnsi="Arial"/>
          <w:sz w:val="22"/>
        </w:rPr>
      </w:pPr>
      <w:r>
        <w:rPr>
          <w:rFonts w:ascii="Arial" w:hAnsi="Arial"/>
          <w:sz w:val="22"/>
        </w:rPr>
        <w:t>B1.7</w:t>
      </w:r>
      <w:r>
        <w:rPr>
          <w:rFonts w:ascii="Arial" w:hAnsi="Arial"/>
          <w:sz w:val="22"/>
        </w:rPr>
        <w:tab/>
        <w:t>The Tenderer shall submit copies of guarantees for the specified equipment, showing all relevant terms and conditions. Nothing contained therein shall reduce the Purchaser’s rights outlined in minor contract in the conditions of contract or any statutory rights.</w:t>
      </w:r>
    </w:p>
    <w:p w:rsidR="00502100" w:rsidRDefault="00502100" w:rsidP="00502100">
      <w:pPr>
        <w:rPr>
          <w:rFonts w:ascii="Arial" w:hAnsi="Arial"/>
          <w:sz w:val="22"/>
        </w:rPr>
      </w:pPr>
    </w:p>
    <w:p w:rsidR="00502100" w:rsidRDefault="00502100" w:rsidP="00502100">
      <w:pPr>
        <w:pStyle w:val="List"/>
        <w:ind w:left="720" w:hanging="720"/>
        <w:jc w:val="both"/>
        <w:rPr>
          <w:rFonts w:ascii="Arial" w:hAnsi="Arial"/>
          <w:sz w:val="22"/>
        </w:rPr>
      </w:pPr>
      <w:r>
        <w:rPr>
          <w:rFonts w:ascii="Arial" w:hAnsi="Arial"/>
          <w:sz w:val="22"/>
        </w:rPr>
        <w:t>B1.8</w:t>
      </w:r>
      <w:r>
        <w:rPr>
          <w:rFonts w:ascii="Arial" w:hAnsi="Arial"/>
          <w:sz w:val="22"/>
        </w:rPr>
        <w:tab/>
        <w:t>Tenderers are asked to include details of any discounts available on the final tender price, for acceptance of total or substantial parts of their tendered items.  Tenderers are also asked to include details of any discounts available for payment within 20 days, and 40 days of delivery; or for other prompt payment proposals.</w:t>
      </w:r>
    </w:p>
    <w:p w:rsidR="00502100" w:rsidRDefault="00502100" w:rsidP="00502100">
      <w:pPr>
        <w:ind w:left="567" w:hanging="567"/>
        <w:rPr>
          <w:rFonts w:ascii="Arial" w:hAnsi="Arial"/>
          <w:sz w:val="22"/>
        </w:rPr>
      </w:pPr>
    </w:p>
    <w:p w:rsidR="00502100" w:rsidRDefault="00502100" w:rsidP="00502100">
      <w:pPr>
        <w:ind w:left="720" w:hanging="720"/>
        <w:jc w:val="both"/>
        <w:rPr>
          <w:rFonts w:ascii="Arial" w:hAnsi="Arial"/>
          <w:sz w:val="22"/>
        </w:rPr>
      </w:pPr>
      <w:r>
        <w:rPr>
          <w:rFonts w:ascii="Arial" w:hAnsi="Arial"/>
          <w:sz w:val="22"/>
        </w:rPr>
        <w:t>B1.9</w:t>
      </w:r>
      <w:r>
        <w:rPr>
          <w:rFonts w:ascii="Arial" w:hAnsi="Arial"/>
          <w:sz w:val="22"/>
        </w:rPr>
        <w:tab/>
        <w:t>All markings, labels, literature/documentation, and lists associated, in any way, with this tender shall be in English.</w:t>
      </w:r>
    </w:p>
    <w:p w:rsidR="00502100" w:rsidRDefault="00502100" w:rsidP="00502100">
      <w:pPr>
        <w:ind w:left="567" w:hanging="567"/>
        <w:jc w:val="both"/>
        <w:rPr>
          <w:rFonts w:ascii="Arial" w:hAnsi="Arial"/>
          <w:b/>
          <w:sz w:val="22"/>
        </w:rPr>
      </w:pPr>
    </w:p>
    <w:p w:rsidR="00502100" w:rsidRDefault="00502100" w:rsidP="00502100">
      <w:pPr>
        <w:ind w:left="720" w:hanging="720"/>
        <w:jc w:val="both"/>
        <w:rPr>
          <w:rFonts w:ascii="Arial" w:hAnsi="Arial"/>
          <w:sz w:val="22"/>
        </w:rPr>
      </w:pPr>
      <w:r>
        <w:rPr>
          <w:rFonts w:ascii="Arial" w:hAnsi="Arial"/>
          <w:sz w:val="22"/>
        </w:rPr>
        <w:lastRenderedPageBreak/>
        <w:t>B1.9</w:t>
      </w:r>
      <w:r>
        <w:rPr>
          <w:rFonts w:ascii="Arial" w:hAnsi="Arial"/>
          <w:sz w:val="22"/>
        </w:rPr>
        <w:tab/>
        <w:t>A sample warranty, inclusive of all terms and conditions, shall be included with the tender. The Tenderer shall state the duration of any further warranty periods that they or the manufacturer are prepared to offer.</w:t>
      </w:r>
    </w:p>
    <w:p w:rsidR="00502100" w:rsidRDefault="00502100" w:rsidP="00502100">
      <w:pPr>
        <w:ind w:left="567" w:hanging="567"/>
        <w:jc w:val="both"/>
        <w:rPr>
          <w:rFonts w:ascii="Arial" w:hAnsi="Arial"/>
          <w:sz w:val="22"/>
        </w:rPr>
      </w:pPr>
    </w:p>
    <w:p w:rsidR="00502100" w:rsidRDefault="00502100" w:rsidP="00502100">
      <w:pPr>
        <w:ind w:left="720" w:hanging="720"/>
        <w:jc w:val="both"/>
        <w:rPr>
          <w:rFonts w:ascii="Arial" w:hAnsi="Arial"/>
          <w:sz w:val="22"/>
        </w:rPr>
      </w:pPr>
      <w:r>
        <w:rPr>
          <w:rFonts w:ascii="Arial" w:hAnsi="Arial"/>
          <w:sz w:val="22"/>
        </w:rPr>
        <w:t>B1.10</w:t>
      </w:r>
      <w:r>
        <w:rPr>
          <w:rFonts w:ascii="Arial" w:hAnsi="Arial"/>
          <w:sz w:val="22"/>
        </w:rPr>
        <w:tab/>
        <w:t>The Tenderer shall state if he proposes marketing a new or more technologically advanced product, other than that quoted for in the tender within 12 months from date of final tender return. Should a new or more technologically advanced product become available, within 12 months and no such statement was made, the Tenderer shall replace the supplied or installed products with the new equipment without any charge to the hospital.</w:t>
      </w:r>
    </w:p>
    <w:p w:rsidR="00502100" w:rsidRDefault="00502100" w:rsidP="00502100">
      <w:pPr>
        <w:ind w:left="567" w:hanging="567"/>
        <w:jc w:val="both"/>
        <w:rPr>
          <w:rFonts w:ascii="Arial" w:hAnsi="Arial"/>
          <w:sz w:val="22"/>
        </w:rPr>
      </w:pPr>
    </w:p>
    <w:p w:rsidR="00502100" w:rsidRDefault="00502100" w:rsidP="00502100">
      <w:pPr>
        <w:pStyle w:val="List"/>
        <w:ind w:left="720" w:hanging="720"/>
        <w:jc w:val="both"/>
        <w:rPr>
          <w:rFonts w:ascii="Arial" w:hAnsi="Arial"/>
          <w:sz w:val="22"/>
        </w:rPr>
      </w:pPr>
      <w:r>
        <w:rPr>
          <w:rFonts w:ascii="Arial" w:hAnsi="Arial"/>
          <w:sz w:val="22"/>
        </w:rPr>
        <w:t>B1.11</w:t>
      </w:r>
      <w:r>
        <w:rPr>
          <w:rFonts w:ascii="Arial" w:hAnsi="Arial"/>
          <w:sz w:val="22"/>
        </w:rPr>
        <w:tab/>
        <w:t>Tenderers shall, in their tender submission, submit a list of locations in Europe where they have installed equipment meeting similar requirements to those in this tender enquiry and there is a proven record of successful operation in a similar operating environment. The name of a referee in each location, to whom enquiries may be made, should be stated (see schedule to be completed).</w:t>
      </w:r>
    </w:p>
    <w:p w:rsidR="00502100" w:rsidRDefault="00502100" w:rsidP="00502100">
      <w:pPr>
        <w:ind w:left="567" w:hanging="567"/>
        <w:rPr>
          <w:rFonts w:ascii="Arial" w:hAnsi="Arial"/>
          <w:sz w:val="22"/>
        </w:rPr>
      </w:pPr>
    </w:p>
    <w:p w:rsidR="00502100" w:rsidRDefault="00502100" w:rsidP="00502100">
      <w:pPr>
        <w:ind w:left="720" w:hanging="720"/>
        <w:jc w:val="both"/>
        <w:rPr>
          <w:rFonts w:ascii="Arial" w:hAnsi="Arial"/>
          <w:sz w:val="22"/>
        </w:rPr>
      </w:pPr>
      <w:r>
        <w:rPr>
          <w:rFonts w:ascii="Arial" w:hAnsi="Arial"/>
          <w:sz w:val="22"/>
        </w:rPr>
        <w:t>B1.12</w:t>
      </w:r>
      <w:r>
        <w:rPr>
          <w:rFonts w:ascii="Arial" w:hAnsi="Arial"/>
          <w:sz w:val="22"/>
        </w:rPr>
        <w:tab/>
        <w:t>The Tenderer shall provide adequate technical specifications for the equipment tendered.  These technical details are to be based on the functional specifications described in the Contract Specification -Section 3 (performance/particular specifications).</w:t>
      </w:r>
    </w:p>
    <w:p w:rsidR="00502100" w:rsidRDefault="00502100" w:rsidP="00502100">
      <w:pPr>
        <w:ind w:left="720" w:hanging="720"/>
        <w:jc w:val="both"/>
        <w:rPr>
          <w:rFonts w:ascii="Arial" w:hAnsi="Arial"/>
          <w:sz w:val="22"/>
        </w:rPr>
      </w:pPr>
    </w:p>
    <w:p w:rsidR="00502100" w:rsidRDefault="00502100" w:rsidP="00502100">
      <w:pPr>
        <w:ind w:left="720"/>
        <w:jc w:val="both"/>
        <w:rPr>
          <w:rFonts w:ascii="Arial" w:hAnsi="Arial"/>
          <w:sz w:val="22"/>
        </w:rPr>
      </w:pPr>
      <w:r>
        <w:rPr>
          <w:rFonts w:ascii="Arial" w:hAnsi="Arial"/>
          <w:sz w:val="22"/>
        </w:rPr>
        <w:t>All exceptions to the functional requirements for the equipment should be clearly listed in the tender response.</w:t>
      </w:r>
    </w:p>
    <w:p w:rsidR="00502100" w:rsidRDefault="00502100" w:rsidP="00502100">
      <w:pPr>
        <w:ind w:left="567" w:hanging="567"/>
        <w:jc w:val="both"/>
        <w:rPr>
          <w:rFonts w:ascii="Arial" w:hAnsi="Arial"/>
          <w:sz w:val="22"/>
        </w:rPr>
      </w:pPr>
    </w:p>
    <w:p w:rsidR="00502100" w:rsidRDefault="00502100" w:rsidP="00502100">
      <w:pPr>
        <w:ind w:left="720" w:hanging="720"/>
        <w:jc w:val="both"/>
        <w:rPr>
          <w:rFonts w:ascii="Arial" w:hAnsi="Arial"/>
          <w:sz w:val="22"/>
        </w:rPr>
      </w:pPr>
      <w:r>
        <w:rPr>
          <w:rFonts w:ascii="Arial" w:hAnsi="Arial"/>
          <w:sz w:val="22"/>
        </w:rPr>
        <w:t>B1.13</w:t>
      </w:r>
      <w:r>
        <w:rPr>
          <w:rFonts w:ascii="Arial" w:hAnsi="Arial"/>
          <w:sz w:val="22"/>
        </w:rPr>
        <w:tab/>
        <w:t>Tenderers may offer equipment which render equivalent or enhanced functionality, but which use a different approach to that outlined in the functional specifications. The Tenderers shall indicate how the alternative equipment meets the functional requirements for each component described in the particular specification (Section 3).</w:t>
      </w:r>
    </w:p>
    <w:p w:rsidR="00502100" w:rsidRDefault="00502100" w:rsidP="00502100">
      <w:pPr>
        <w:ind w:left="567" w:hanging="567"/>
        <w:jc w:val="both"/>
        <w:rPr>
          <w:rFonts w:ascii="Arial" w:hAnsi="Arial"/>
          <w:sz w:val="22"/>
        </w:rPr>
      </w:pPr>
    </w:p>
    <w:p w:rsidR="00502100" w:rsidRDefault="00502100" w:rsidP="00502100">
      <w:pPr>
        <w:pStyle w:val="List"/>
        <w:ind w:left="720" w:hanging="720"/>
        <w:jc w:val="both"/>
        <w:rPr>
          <w:rFonts w:ascii="Arial" w:hAnsi="Arial"/>
          <w:sz w:val="22"/>
        </w:rPr>
      </w:pPr>
      <w:r>
        <w:rPr>
          <w:rFonts w:ascii="Arial" w:hAnsi="Arial"/>
          <w:sz w:val="22"/>
        </w:rPr>
        <w:t>B1.14</w:t>
      </w:r>
      <w:r>
        <w:rPr>
          <w:rFonts w:ascii="Arial" w:hAnsi="Arial"/>
          <w:sz w:val="22"/>
        </w:rPr>
        <w:tab/>
        <w:t>The Tenderer shall provide a statement of conformity or non-conformity with the standards as set out in the “Standards/Directives” section of the generic specifications (Section 2). The Tenderer shall list all relevant standards that can apply to the equipment tendered for, and then indicate which standards the equipment complies with.</w:t>
      </w:r>
    </w:p>
    <w:p w:rsidR="00502100" w:rsidRDefault="00502100" w:rsidP="00502100">
      <w:pPr>
        <w:pStyle w:val="List"/>
        <w:ind w:left="567" w:hanging="567"/>
        <w:jc w:val="both"/>
        <w:rPr>
          <w:rFonts w:ascii="Arial" w:hAnsi="Arial"/>
          <w:sz w:val="22"/>
        </w:rPr>
      </w:pPr>
    </w:p>
    <w:p w:rsidR="00502100" w:rsidRDefault="00502100" w:rsidP="00502100">
      <w:pPr>
        <w:pStyle w:val="List"/>
        <w:ind w:left="720" w:hanging="720"/>
        <w:jc w:val="both"/>
        <w:rPr>
          <w:rFonts w:ascii="Arial" w:hAnsi="Arial"/>
          <w:sz w:val="22"/>
        </w:rPr>
      </w:pPr>
      <w:r w:rsidRPr="00712C20">
        <w:rPr>
          <w:rFonts w:ascii="Arial" w:hAnsi="Arial"/>
          <w:sz w:val="22"/>
        </w:rPr>
        <w:t>B1.15</w:t>
      </w:r>
      <w:r w:rsidRPr="00712C20">
        <w:rPr>
          <w:rFonts w:ascii="Arial" w:hAnsi="Arial"/>
          <w:sz w:val="22"/>
        </w:rPr>
        <w:tab/>
        <w:t xml:space="preserve">The Tenderer shall state all particular/specialised protection items required by the user or patient in order for the equipment to be used in a non-hazardous way that is compliant with the </w:t>
      </w:r>
      <w:r w:rsidR="002E1493" w:rsidRPr="00712C20">
        <w:rPr>
          <w:rFonts w:ascii="Arial" w:hAnsi="Arial" w:cs="Arial"/>
          <w:sz w:val="22"/>
          <w:szCs w:val="22"/>
          <w:u w:val="single"/>
          <w:lang w:val="en-US"/>
        </w:rPr>
        <w:t>Safety, Health and Welfare at Work Act 2005</w:t>
      </w:r>
      <w:r w:rsidR="002E1493" w:rsidRPr="00712C20">
        <w:rPr>
          <w:rFonts w:ascii="Arial" w:hAnsi="Arial"/>
          <w:sz w:val="22"/>
          <w:u w:val="single"/>
        </w:rPr>
        <w:t>,</w:t>
      </w:r>
      <w:r w:rsidR="002E1493" w:rsidRPr="00712C20">
        <w:rPr>
          <w:rFonts w:ascii="Arial" w:hAnsi="Arial"/>
          <w:sz w:val="22"/>
        </w:rPr>
        <w:t xml:space="preserve"> </w:t>
      </w:r>
      <w:r w:rsidRPr="00712C20">
        <w:rPr>
          <w:rFonts w:ascii="Arial" w:hAnsi="Arial"/>
          <w:sz w:val="22"/>
        </w:rPr>
        <w:t>and subsequent legislation.</w:t>
      </w:r>
    </w:p>
    <w:p w:rsidR="00502100" w:rsidRDefault="00502100" w:rsidP="00502100">
      <w:pPr>
        <w:ind w:left="567" w:hanging="567"/>
        <w:jc w:val="both"/>
        <w:rPr>
          <w:rFonts w:ascii="Arial" w:hAnsi="Arial"/>
          <w:sz w:val="22"/>
        </w:rPr>
      </w:pPr>
    </w:p>
    <w:p w:rsidR="00502100" w:rsidRDefault="00502100" w:rsidP="00502100">
      <w:pPr>
        <w:ind w:left="720" w:hanging="720"/>
        <w:jc w:val="both"/>
        <w:rPr>
          <w:rFonts w:ascii="Arial" w:hAnsi="Arial"/>
          <w:sz w:val="22"/>
        </w:rPr>
      </w:pPr>
      <w:r>
        <w:rPr>
          <w:rFonts w:ascii="Arial" w:hAnsi="Arial"/>
          <w:sz w:val="22"/>
        </w:rPr>
        <w:t>B1.16</w:t>
      </w:r>
      <w:r>
        <w:rPr>
          <w:rFonts w:ascii="Arial" w:hAnsi="Arial"/>
          <w:sz w:val="22"/>
        </w:rPr>
        <w:tab/>
        <w:t>The Tenderer shall state and give details of all Environmental Conditions service connections and tolerance limits required for the equipment to ensure satisfactory operation of equipment function (for example temperature, pressure, humidity, ventilation, electrical supply and power requirements, water supply and flowrate, pneumatic requirements, background noise etc.).</w:t>
      </w:r>
    </w:p>
    <w:p w:rsidR="00712C20" w:rsidRDefault="00712C20" w:rsidP="00502100">
      <w:pPr>
        <w:ind w:left="720" w:hanging="720"/>
        <w:jc w:val="both"/>
        <w:rPr>
          <w:rFonts w:ascii="Arial" w:hAnsi="Arial"/>
          <w:sz w:val="22"/>
        </w:rPr>
      </w:pPr>
    </w:p>
    <w:p w:rsidR="00502100" w:rsidRDefault="00502100" w:rsidP="00502100">
      <w:pPr>
        <w:ind w:left="720" w:hanging="720"/>
        <w:jc w:val="both"/>
        <w:rPr>
          <w:rFonts w:ascii="Arial" w:hAnsi="Arial"/>
          <w:sz w:val="22"/>
        </w:rPr>
      </w:pPr>
      <w:r>
        <w:rPr>
          <w:rFonts w:ascii="Arial" w:hAnsi="Arial"/>
          <w:sz w:val="22"/>
        </w:rPr>
        <w:t>B117</w:t>
      </w:r>
      <w:r>
        <w:rPr>
          <w:rFonts w:ascii="Arial" w:hAnsi="Arial"/>
          <w:sz w:val="22"/>
        </w:rPr>
        <w:tab/>
        <w:t xml:space="preserve">The Tenderer shall state and give details of any impact the equipment tendered for will have on the Environment i.e. Pollution (liquid, gases, noise levels, etc.). </w:t>
      </w:r>
    </w:p>
    <w:p w:rsidR="00502100" w:rsidRDefault="00502100" w:rsidP="00502100">
      <w:pPr>
        <w:ind w:left="567" w:hanging="567"/>
        <w:jc w:val="both"/>
        <w:rPr>
          <w:rFonts w:ascii="Arial" w:hAnsi="Arial"/>
          <w:sz w:val="22"/>
        </w:rPr>
      </w:pPr>
    </w:p>
    <w:p w:rsidR="00502100" w:rsidRDefault="00502100" w:rsidP="00502100">
      <w:pPr>
        <w:pStyle w:val="ListContinue"/>
        <w:ind w:left="720" w:hanging="720"/>
        <w:jc w:val="both"/>
        <w:rPr>
          <w:rFonts w:ascii="Arial" w:hAnsi="Arial"/>
          <w:sz w:val="22"/>
        </w:rPr>
      </w:pPr>
      <w:r>
        <w:rPr>
          <w:rFonts w:ascii="Arial" w:hAnsi="Arial"/>
          <w:sz w:val="22"/>
        </w:rPr>
        <w:t>B1.18</w:t>
      </w:r>
      <w:r>
        <w:rPr>
          <w:rFonts w:ascii="Arial" w:hAnsi="Arial"/>
          <w:sz w:val="22"/>
        </w:rPr>
        <w:tab/>
        <w:t>Tenderers shall, in their tender submission, state the total electric consumption of each item of equipment and the total heat output and gain from the equipment (see schedule to be completed).</w:t>
      </w:r>
    </w:p>
    <w:p w:rsidR="00502100" w:rsidRDefault="00502100" w:rsidP="00502100">
      <w:pPr>
        <w:ind w:left="567" w:hanging="567"/>
        <w:jc w:val="both"/>
        <w:rPr>
          <w:rFonts w:ascii="Arial" w:hAnsi="Arial"/>
          <w:b/>
          <w:sz w:val="22"/>
        </w:rPr>
      </w:pPr>
    </w:p>
    <w:p w:rsidR="00502100" w:rsidRDefault="00502100" w:rsidP="00502100">
      <w:pPr>
        <w:ind w:left="720" w:hanging="720"/>
        <w:jc w:val="both"/>
        <w:rPr>
          <w:rFonts w:ascii="Arial" w:hAnsi="Arial"/>
          <w:sz w:val="22"/>
        </w:rPr>
      </w:pPr>
      <w:r>
        <w:rPr>
          <w:rFonts w:ascii="Arial" w:hAnsi="Arial"/>
          <w:sz w:val="22"/>
        </w:rPr>
        <w:t>B1.19</w:t>
      </w:r>
      <w:r>
        <w:rPr>
          <w:rFonts w:ascii="Arial" w:hAnsi="Arial"/>
          <w:sz w:val="22"/>
        </w:rPr>
        <w:tab/>
        <w:t xml:space="preserve">The Tenderer shall state the level of compliance of equipment with </w:t>
      </w:r>
      <w:r w:rsidR="00712C20">
        <w:rPr>
          <w:rFonts w:ascii="Arial" w:hAnsi="Arial"/>
          <w:sz w:val="22"/>
        </w:rPr>
        <w:t>the ”</w:t>
      </w:r>
      <w:r>
        <w:rPr>
          <w:rFonts w:ascii="Arial" w:hAnsi="Arial"/>
          <w:sz w:val="22"/>
        </w:rPr>
        <w:t>Compatibility and Interfacability” specifications outlined in Section 2. Any violation of these standards shall be clearly identified.</w:t>
      </w:r>
    </w:p>
    <w:p w:rsidR="00502100" w:rsidRDefault="00502100" w:rsidP="00502100">
      <w:pPr>
        <w:ind w:left="567" w:hanging="567"/>
        <w:jc w:val="both"/>
        <w:rPr>
          <w:rFonts w:ascii="Arial" w:hAnsi="Arial"/>
          <w:sz w:val="22"/>
        </w:rPr>
      </w:pPr>
    </w:p>
    <w:p w:rsidR="00502100" w:rsidRDefault="00502100" w:rsidP="00502100">
      <w:pPr>
        <w:ind w:left="720" w:hanging="720"/>
        <w:jc w:val="both"/>
        <w:rPr>
          <w:rFonts w:ascii="Arial" w:hAnsi="Arial"/>
          <w:sz w:val="22"/>
        </w:rPr>
      </w:pPr>
      <w:r>
        <w:rPr>
          <w:rFonts w:ascii="Arial" w:hAnsi="Arial"/>
          <w:sz w:val="22"/>
        </w:rPr>
        <w:t>B1.20</w:t>
      </w:r>
      <w:r>
        <w:rPr>
          <w:rFonts w:ascii="Arial" w:hAnsi="Arial"/>
          <w:sz w:val="22"/>
        </w:rPr>
        <w:tab/>
        <w:t>The Tenderer is asked to demonstrate a management presence, and its location, to assist in the resolution of problems and particularly a technical management presence during the placement/installation and commissioning period.</w:t>
      </w:r>
    </w:p>
    <w:p w:rsidR="00502100" w:rsidRDefault="00502100" w:rsidP="00502100">
      <w:pPr>
        <w:ind w:left="567" w:hanging="567"/>
        <w:jc w:val="both"/>
        <w:rPr>
          <w:rFonts w:ascii="Arial" w:hAnsi="Arial"/>
          <w:sz w:val="22"/>
        </w:rPr>
      </w:pPr>
    </w:p>
    <w:p w:rsidR="00502100" w:rsidRDefault="00502100" w:rsidP="00502100">
      <w:pPr>
        <w:ind w:left="720" w:hanging="720"/>
        <w:jc w:val="both"/>
        <w:rPr>
          <w:rFonts w:ascii="Arial" w:hAnsi="Arial"/>
          <w:sz w:val="22"/>
        </w:rPr>
      </w:pPr>
      <w:r>
        <w:rPr>
          <w:rFonts w:ascii="Arial" w:hAnsi="Arial"/>
          <w:sz w:val="22"/>
        </w:rPr>
        <w:t>B1.21</w:t>
      </w:r>
      <w:r>
        <w:rPr>
          <w:rFonts w:ascii="Arial" w:hAnsi="Arial"/>
          <w:sz w:val="22"/>
        </w:rPr>
        <w:tab/>
        <w:t>The Tenderer shall state the address of the service base which would be used to support the equipment.</w:t>
      </w:r>
    </w:p>
    <w:p w:rsidR="00502100" w:rsidRDefault="00502100" w:rsidP="00502100">
      <w:pPr>
        <w:ind w:left="567" w:hanging="567"/>
        <w:jc w:val="both"/>
        <w:rPr>
          <w:rFonts w:ascii="Arial" w:hAnsi="Arial"/>
          <w:sz w:val="22"/>
        </w:rPr>
      </w:pPr>
    </w:p>
    <w:p w:rsidR="00502100" w:rsidRDefault="00502100" w:rsidP="00502100">
      <w:pPr>
        <w:ind w:left="720" w:hanging="720"/>
        <w:jc w:val="both"/>
        <w:rPr>
          <w:rFonts w:ascii="Arial" w:hAnsi="Arial"/>
          <w:sz w:val="22"/>
        </w:rPr>
      </w:pPr>
      <w:r>
        <w:rPr>
          <w:rFonts w:ascii="Arial" w:hAnsi="Arial"/>
          <w:sz w:val="22"/>
        </w:rPr>
        <w:t>B1.22</w:t>
      </w:r>
      <w:r>
        <w:rPr>
          <w:rFonts w:ascii="Arial" w:hAnsi="Arial"/>
          <w:sz w:val="22"/>
        </w:rPr>
        <w:tab/>
        <w:t xml:space="preserve">For all relevant service bases the Tenderer is asked to demonstrate the numbers of technical staff, the qualifications of such staff, </w:t>
      </w:r>
      <w:r w:rsidR="007F439E">
        <w:rPr>
          <w:rFonts w:ascii="Arial" w:hAnsi="Arial"/>
          <w:sz w:val="22"/>
        </w:rPr>
        <w:t>and their</w:t>
      </w:r>
      <w:r>
        <w:rPr>
          <w:rFonts w:ascii="Arial" w:hAnsi="Arial"/>
          <w:sz w:val="22"/>
        </w:rPr>
        <w:t xml:space="preserve"> length of service with the company and the location of such staff.</w:t>
      </w:r>
    </w:p>
    <w:p w:rsidR="00502100" w:rsidRDefault="00502100" w:rsidP="00502100">
      <w:pPr>
        <w:ind w:left="567" w:hanging="567"/>
        <w:jc w:val="both"/>
        <w:rPr>
          <w:rFonts w:ascii="Arial" w:hAnsi="Arial"/>
          <w:sz w:val="22"/>
        </w:rPr>
      </w:pPr>
    </w:p>
    <w:p w:rsidR="00502100" w:rsidRDefault="00502100" w:rsidP="00502100">
      <w:pPr>
        <w:ind w:left="567" w:hanging="567"/>
        <w:jc w:val="both"/>
        <w:rPr>
          <w:rFonts w:ascii="Arial" w:hAnsi="Arial"/>
          <w:sz w:val="22"/>
        </w:rPr>
      </w:pPr>
      <w:r>
        <w:rPr>
          <w:rFonts w:ascii="Arial" w:hAnsi="Arial"/>
          <w:sz w:val="22"/>
        </w:rPr>
        <w:t>B1.23</w:t>
      </w:r>
      <w:r>
        <w:rPr>
          <w:rFonts w:ascii="Arial" w:hAnsi="Arial"/>
          <w:sz w:val="22"/>
        </w:rPr>
        <w:tab/>
        <w:t xml:space="preserve">The Tenderer is asked to demonstrate Supplier and Manufacturers viability and track record. </w:t>
      </w:r>
    </w:p>
    <w:p w:rsidR="00502100" w:rsidRDefault="00502100" w:rsidP="00502100">
      <w:pPr>
        <w:ind w:left="567" w:hanging="567"/>
        <w:jc w:val="both"/>
        <w:rPr>
          <w:rFonts w:ascii="Arial" w:hAnsi="Arial"/>
          <w:sz w:val="22"/>
        </w:rPr>
      </w:pPr>
    </w:p>
    <w:p w:rsidR="00502100" w:rsidRDefault="00502100" w:rsidP="00502100">
      <w:pPr>
        <w:ind w:left="720" w:hanging="720"/>
        <w:jc w:val="both"/>
        <w:rPr>
          <w:rFonts w:ascii="Arial" w:hAnsi="Arial"/>
          <w:sz w:val="22"/>
        </w:rPr>
      </w:pPr>
      <w:r>
        <w:rPr>
          <w:rFonts w:ascii="Arial" w:hAnsi="Arial"/>
          <w:sz w:val="22"/>
        </w:rPr>
        <w:t>B1.24</w:t>
      </w:r>
      <w:r>
        <w:rPr>
          <w:rFonts w:ascii="Arial" w:hAnsi="Arial"/>
          <w:sz w:val="22"/>
        </w:rPr>
        <w:tab/>
        <w:t>If the equipment Manufacturer is registered under a Manufacturer Registration Scheme for the equipment tendered for, then the Tenderer shall state the following:-</w:t>
      </w:r>
    </w:p>
    <w:p w:rsidR="00502100" w:rsidRDefault="00502100" w:rsidP="00502100">
      <w:pPr>
        <w:ind w:left="567" w:hanging="567"/>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Assessment standard;</w:t>
      </w:r>
    </w:p>
    <w:p w:rsidR="00502100" w:rsidRDefault="00502100" w:rsidP="00502100">
      <w:pPr>
        <w:ind w:left="567" w:hanging="567"/>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Assessment authority;</w:t>
      </w:r>
    </w:p>
    <w:p w:rsidR="00502100" w:rsidRDefault="00502100" w:rsidP="00502100">
      <w:pPr>
        <w:ind w:left="567" w:hanging="567"/>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Registration/Certificate No.;</w:t>
      </w:r>
    </w:p>
    <w:p w:rsidR="00502100" w:rsidRDefault="00502100" w:rsidP="00502100">
      <w:pPr>
        <w:ind w:left="567" w:hanging="567"/>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Registration/Certificate Date;</w:t>
      </w:r>
    </w:p>
    <w:p w:rsidR="00502100" w:rsidRDefault="00502100" w:rsidP="00502100">
      <w:pPr>
        <w:ind w:left="567" w:hanging="567"/>
        <w:jc w:val="both"/>
        <w:rPr>
          <w:rFonts w:ascii="Arial" w:hAnsi="Arial"/>
          <w:sz w:val="22"/>
        </w:rPr>
      </w:pPr>
    </w:p>
    <w:p w:rsidR="00502100" w:rsidRDefault="00502100" w:rsidP="00502100">
      <w:pPr>
        <w:ind w:left="720" w:hanging="720"/>
        <w:jc w:val="both"/>
        <w:rPr>
          <w:rFonts w:ascii="Arial" w:hAnsi="Arial"/>
          <w:sz w:val="22"/>
        </w:rPr>
      </w:pPr>
      <w:r>
        <w:rPr>
          <w:rFonts w:ascii="Arial" w:hAnsi="Arial"/>
          <w:sz w:val="22"/>
        </w:rPr>
        <w:t>B1.25</w:t>
      </w:r>
      <w:r>
        <w:rPr>
          <w:rFonts w:ascii="Arial" w:hAnsi="Arial"/>
          <w:sz w:val="22"/>
        </w:rPr>
        <w:tab/>
        <w:t>The Tenderer shall outline both their, and the manufacturer’s, future product development plan for the equipment tendered.</w:t>
      </w:r>
    </w:p>
    <w:p w:rsidR="00502100" w:rsidRDefault="00502100" w:rsidP="00502100">
      <w:pPr>
        <w:ind w:left="567" w:hanging="567"/>
        <w:jc w:val="both"/>
        <w:rPr>
          <w:rFonts w:ascii="Arial" w:hAnsi="Arial"/>
          <w:sz w:val="22"/>
        </w:rPr>
      </w:pPr>
    </w:p>
    <w:p w:rsidR="00502100" w:rsidRDefault="00502100" w:rsidP="00502100">
      <w:pPr>
        <w:ind w:left="720" w:hanging="720"/>
        <w:jc w:val="both"/>
        <w:rPr>
          <w:rFonts w:ascii="Arial" w:hAnsi="Arial"/>
          <w:sz w:val="22"/>
        </w:rPr>
      </w:pPr>
      <w:r>
        <w:rPr>
          <w:rFonts w:ascii="Arial" w:hAnsi="Arial"/>
          <w:sz w:val="22"/>
        </w:rPr>
        <w:t>B1.26</w:t>
      </w:r>
      <w:r>
        <w:rPr>
          <w:rFonts w:ascii="Arial" w:hAnsi="Arial"/>
          <w:sz w:val="22"/>
        </w:rPr>
        <w:tab/>
        <w:t>The Tenderer shall specify if they have, or are in the process of getting, approval for any of the ISO 9000 range of standards.</w:t>
      </w:r>
    </w:p>
    <w:p w:rsidR="00502100" w:rsidRDefault="00502100" w:rsidP="00502100">
      <w:pPr>
        <w:pStyle w:val="List"/>
        <w:ind w:left="567" w:hanging="567"/>
        <w:jc w:val="both"/>
        <w:rPr>
          <w:rFonts w:ascii="Arial" w:hAnsi="Arial"/>
          <w:sz w:val="22"/>
        </w:rPr>
      </w:pPr>
    </w:p>
    <w:p w:rsidR="00502100" w:rsidRDefault="00502100" w:rsidP="00502100">
      <w:pPr>
        <w:ind w:left="720" w:hanging="720"/>
        <w:jc w:val="both"/>
        <w:rPr>
          <w:rFonts w:ascii="Arial" w:hAnsi="Arial"/>
          <w:sz w:val="22"/>
        </w:rPr>
      </w:pPr>
      <w:r>
        <w:rPr>
          <w:rFonts w:ascii="Arial" w:hAnsi="Arial"/>
          <w:sz w:val="22"/>
        </w:rPr>
        <w:t>B1.27</w:t>
      </w:r>
      <w:r>
        <w:rPr>
          <w:rFonts w:ascii="Arial" w:hAnsi="Arial"/>
          <w:sz w:val="22"/>
        </w:rPr>
        <w:tab/>
        <w:t>The Tenderer shall tender for service/maintenance contracts, in accordance with the itemised attached schedule. The contracts may, at the Purchasers discretion, be for a period of up to 10 years. Adjustments of price shall not exceed the annual Consumer Price Index (CPI) issued by the Central Bank of Ireland.</w:t>
      </w:r>
    </w:p>
    <w:p w:rsidR="00502100" w:rsidRDefault="00502100" w:rsidP="0061641E">
      <w:pPr>
        <w:numPr>
          <w:ilvl w:val="0"/>
          <w:numId w:val="27"/>
        </w:numPr>
        <w:jc w:val="both"/>
        <w:rPr>
          <w:rFonts w:ascii="Arial" w:hAnsi="Arial"/>
          <w:sz w:val="22"/>
        </w:rPr>
      </w:pPr>
      <w:r>
        <w:rPr>
          <w:rFonts w:ascii="Arial" w:hAnsi="Arial"/>
          <w:sz w:val="22"/>
        </w:rPr>
        <w:t>The Tenderer may submit, with his tender, samples of the various alternative service contract options offered.</w:t>
      </w:r>
    </w:p>
    <w:p w:rsidR="00502100" w:rsidRDefault="00502100" w:rsidP="0061641E">
      <w:pPr>
        <w:numPr>
          <w:ilvl w:val="0"/>
          <w:numId w:val="27"/>
        </w:numPr>
        <w:jc w:val="both"/>
        <w:rPr>
          <w:rFonts w:ascii="Arial" w:hAnsi="Arial"/>
          <w:sz w:val="22"/>
        </w:rPr>
      </w:pPr>
      <w:r>
        <w:rPr>
          <w:rFonts w:ascii="Arial" w:hAnsi="Arial"/>
          <w:sz w:val="22"/>
        </w:rPr>
        <w:t>Should any maintenance be excluded from the service contract this shall be stated and the method of charging specified, including working out of normal hours.</w:t>
      </w:r>
      <w:r>
        <w:rPr>
          <w:rFonts w:ascii="Arial" w:hAnsi="Arial"/>
          <w:sz w:val="22"/>
        </w:rPr>
        <w:tab/>
      </w:r>
    </w:p>
    <w:p w:rsidR="00502100" w:rsidRDefault="00502100" w:rsidP="00502100">
      <w:pPr>
        <w:ind w:left="567" w:hanging="567"/>
        <w:jc w:val="both"/>
        <w:rPr>
          <w:rFonts w:ascii="Arial" w:hAnsi="Arial"/>
          <w:sz w:val="22"/>
        </w:rPr>
      </w:pPr>
    </w:p>
    <w:p w:rsidR="00502100" w:rsidRDefault="00502100" w:rsidP="00502100">
      <w:pPr>
        <w:jc w:val="both"/>
        <w:rPr>
          <w:rFonts w:ascii="Arial" w:hAnsi="Arial"/>
          <w:sz w:val="22"/>
        </w:rPr>
      </w:pPr>
      <w:r w:rsidRPr="00694930">
        <w:rPr>
          <w:rFonts w:ascii="Arial" w:hAnsi="Arial"/>
          <w:sz w:val="22"/>
        </w:rPr>
        <w:t>B1.28</w:t>
      </w:r>
      <w:r w:rsidRPr="00694930">
        <w:rPr>
          <w:rFonts w:ascii="Arial" w:hAnsi="Arial"/>
          <w:sz w:val="22"/>
        </w:rPr>
        <w:tab/>
        <w:t>The Tenderer shall state in detail:</w:t>
      </w:r>
    </w:p>
    <w:p w:rsidR="00502100" w:rsidRDefault="00502100" w:rsidP="0061641E">
      <w:pPr>
        <w:numPr>
          <w:ilvl w:val="0"/>
          <w:numId w:val="28"/>
        </w:numPr>
        <w:jc w:val="both"/>
        <w:rPr>
          <w:rFonts w:ascii="Arial" w:hAnsi="Arial"/>
          <w:sz w:val="22"/>
        </w:rPr>
      </w:pPr>
      <w:r>
        <w:rPr>
          <w:rFonts w:ascii="Arial" w:hAnsi="Arial"/>
          <w:sz w:val="22"/>
        </w:rPr>
        <w:t>Both the maximum, and typical, response time to a service call, during working hours, outside working hours (including weekends) and during festive holidays;</w:t>
      </w:r>
    </w:p>
    <w:p w:rsidR="00502100" w:rsidRDefault="00502100" w:rsidP="0061641E">
      <w:pPr>
        <w:numPr>
          <w:ilvl w:val="0"/>
          <w:numId w:val="28"/>
        </w:numPr>
        <w:jc w:val="both"/>
        <w:rPr>
          <w:rFonts w:ascii="Arial" w:hAnsi="Arial"/>
          <w:sz w:val="22"/>
        </w:rPr>
      </w:pPr>
      <w:r>
        <w:rPr>
          <w:rFonts w:ascii="Arial" w:hAnsi="Arial"/>
          <w:sz w:val="22"/>
        </w:rPr>
        <w:t>The maximum delay time of delivery and/or installation of any spare parts;</w:t>
      </w:r>
    </w:p>
    <w:p w:rsidR="00502100" w:rsidRDefault="00502100" w:rsidP="0061641E">
      <w:pPr>
        <w:numPr>
          <w:ilvl w:val="0"/>
          <w:numId w:val="28"/>
        </w:numPr>
        <w:jc w:val="both"/>
        <w:rPr>
          <w:rFonts w:ascii="Arial" w:hAnsi="Arial"/>
          <w:sz w:val="22"/>
        </w:rPr>
      </w:pPr>
      <w:r>
        <w:rPr>
          <w:rFonts w:ascii="Arial" w:hAnsi="Arial"/>
          <w:sz w:val="22"/>
        </w:rPr>
        <w:t xml:space="preserve">The guaranteed time to return equipment to operation following both, </w:t>
      </w:r>
      <w:r w:rsidR="007F439E">
        <w:rPr>
          <w:rFonts w:ascii="Arial" w:hAnsi="Arial"/>
          <w:sz w:val="22"/>
        </w:rPr>
        <w:t>on-site</w:t>
      </w:r>
      <w:r>
        <w:rPr>
          <w:rFonts w:ascii="Arial" w:hAnsi="Arial"/>
          <w:sz w:val="22"/>
        </w:rPr>
        <w:t xml:space="preserve"> service, or an external service, i.e. the downtime of the equipment.</w:t>
      </w:r>
    </w:p>
    <w:p w:rsidR="00502100" w:rsidRDefault="00502100" w:rsidP="0061641E">
      <w:pPr>
        <w:numPr>
          <w:ilvl w:val="0"/>
          <w:numId w:val="28"/>
        </w:numPr>
        <w:jc w:val="both"/>
        <w:rPr>
          <w:rFonts w:ascii="Arial" w:hAnsi="Arial"/>
          <w:sz w:val="22"/>
        </w:rPr>
      </w:pPr>
      <w:r>
        <w:rPr>
          <w:rFonts w:ascii="Arial" w:hAnsi="Arial"/>
          <w:sz w:val="22"/>
        </w:rPr>
        <w:t>The guaranteed uptime of the equipment and, if known, the mean time between failure.</w:t>
      </w:r>
    </w:p>
    <w:p w:rsidR="00502100" w:rsidRDefault="00502100" w:rsidP="0061641E">
      <w:pPr>
        <w:numPr>
          <w:ilvl w:val="0"/>
          <w:numId w:val="28"/>
        </w:numPr>
        <w:rPr>
          <w:rFonts w:ascii="Arial" w:hAnsi="Arial"/>
          <w:sz w:val="22"/>
        </w:rPr>
      </w:pPr>
      <w:r>
        <w:rPr>
          <w:rFonts w:ascii="Arial" w:hAnsi="Arial"/>
          <w:sz w:val="22"/>
        </w:rPr>
        <w:t>These shall be specified for the various service options available.</w:t>
      </w:r>
    </w:p>
    <w:p w:rsidR="00502100" w:rsidRDefault="00502100" w:rsidP="00502100">
      <w:pPr>
        <w:ind w:left="567" w:hanging="567"/>
        <w:jc w:val="both"/>
        <w:rPr>
          <w:rFonts w:ascii="Arial" w:hAnsi="Arial"/>
          <w:sz w:val="22"/>
        </w:rPr>
      </w:pPr>
    </w:p>
    <w:p w:rsidR="00502100" w:rsidRDefault="00502100" w:rsidP="00502100">
      <w:pPr>
        <w:ind w:left="567" w:hanging="567"/>
        <w:jc w:val="both"/>
        <w:rPr>
          <w:rFonts w:ascii="Arial" w:hAnsi="Arial"/>
          <w:sz w:val="22"/>
        </w:rPr>
      </w:pPr>
      <w:r>
        <w:rPr>
          <w:rFonts w:ascii="Arial" w:hAnsi="Arial"/>
          <w:sz w:val="22"/>
        </w:rPr>
        <w:t xml:space="preserve">B1.29 The Tenderer shall state whether, or not, preferential treatment is given to Purchasers </w:t>
      </w:r>
      <w:r w:rsidR="00582294">
        <w:rPr>
          <w:rFonts w:ascii="Arial" w:hAnsi="Arial"/>
          <w:sz w:val="22"/>
        </w:rPr>
        <w:t>with service</w:t>
      </w:r>
      <w:r>
        <w:rPr>
          <w:rFonts w:ascii="Arial" w:hAnsi="Arial"/>
          <w:sz w:val="22"/>
        </w:rPr>
        <w:t xml:space="preserve"> contracts as opposed to those who prefer in-house servicing, and if so clearly outline the nature of all preferential treatment.</w:t>
      </w:r>
    </w:p>
    <w:p w:rsidR="00502100" w:rsidRDefault="00502100" w:rsidP="00502100">
      <w:pPr>
        <w:ind w:left="567" w:hanging="567"/>
        <w:jc w:val="both"/>
        <w:rPr>
          <w:rFonts w:ascii="Arial" w:hAnsi="Arial"/>
          <w:sz w:val="22"/>
        </w:rPr>
      </w:pPr>
    </w:p>
    <w:p w:rsidR="00502100" w:rsidRDefault="00502100" w:rsidP="00502100">
      <w:pPr>
        <w:ind w:left="720" w:hanging="720"/>
        <w:jc w:val="both"/>
        <w:rPr>
          <w:rFonts w:ascii="Arial" w:hAnsi="Arial"/>
          <w:sz w:val="22"/>
        </w:rPr>
      </w:pPr>
      <w:r>
        <w:rPr>
          <w:rFonts w:ascii="Arial" w:hAnsi="Arial"/>
          <w:sz w:val="22"/>
        </w:rPr>
        <w:t>B1.30</w:t>
      </w:r>
      <w:r>
        <w:rPr>
          <w:rFonts w:ascii="Arial" w:hAnsi="Arial"/>
          <w:sz w:val="22"/>
        </w:rPr>
        <w:tab/>
        <w:t>The Tenderer shall state the frequency, and describe the classifications and nature, of Manufacturer’s recommended planned preventative maintenance schedules.</w:t>
      </w:r>
    </w:p>
    <w:p w:rsidR="00502100" w:rsidRDefault="00502100" w:rsidP="00502100">
      <w:pPr>
        <w:ind w:left="567" w:hanging="567"/>
        <w:jc w:val="both"/>
        <w:rPr>
          <w:rFonts w:ascii="Arial" w:hAnsi="Arial"/>
          <w:sz w:val="22"/>
        </w:rPr>
      </w:pPr>
    </w:p>
    <w:p w:rsidR="00502100" w:rsidRDefault="00502100" w:rsidP="00502100">
      <w:pPr>
        <w:ind w:left="720" w:hanging="720"/>
        <w:jc w:val="both"/>
        <w:rPr>
          <w:rFonts w:ascii="Arial" w:hAnsi="Arial"/>
          <w:sz w:val="22"/>
        </w:rPr>
      </w:pPr>
      <w:r>
        <w:rPr>
          <w:rFonts w:ascii="Arial" w:hAnsi="Arial"/>
          <w:sz w:val="22"/>
        </w:rPr>
        <w:t>B1.31</w:t>
      </w:r>
      <w:r>
        <w:rPr>
          <w:rFonts w:ascii="Arial" w:hAnsi="Arial"/>
          <w:sz w:val="22"/>
        </w:rPr>
        <w:tab/>
        <w:t>The Tenderer shall provide a list and associated individual part’s cost for all parts required necessary to perform each of the Manufacturer’s recommended service schedules (see schedule to be completed).The guarantee period of all associated spare parts and accessories shall be</w:t>
      </w:r>
      <w:r>
        <w:rPr>
          <w:rFonts w:ascii="Arial" w:hAnsi="Arial"/>
          <w:b/>
          <w:sz w:val="22"/>
        </w:rPr>
        <w:t xml:space="preserve"> </w:t>
      </w:r>
      <w:r>
        <w:rPr>
          <w:rFonts w:ascii="Arial" w:hAnsi="Arial"/>
          <w:sz w:val="22"/>
        </w:rPr>
        <w:t>stated.</w:t>
      </w:r>
    </w:p>
    <w:p w:rsidR="00502100" w:rsidRDefault="00502100" w:rsidP="00502100">
      <w:pPr>
        <w:ind w:left="567" w:hanging="567"/>
        <w:jc w:val="both"/>
        <w:rPr>
          <w:rFonts w:ascii="Arial" w:hAnsi="Arial"/>
          <w:sz w:val="22"/>
        </w:rPr>
      </w:pPr>
    </w:p>
    <w:p w:rsidR="00502100" w:rsidRDefault="00502100" w:rsidP="00502100">
      <w:pPr>
        <w:ind w:left="720" w:hanging="720"/>
        <w:jc w:val="both"/>
        <w:rPr>
          <w:rFonts w:ascii="Arial" w:hAnsi="Arial"/>
          <w:sz w:val="22"/>
        </w:rPr>
      </w:pPr>
      <w:r>
        <w:rPr>
          <w:rFonts w:ascii="Arial" w:hAnsi="Arial"/>
          <w:sz w:val="22"/>
        </w:rPr>
        <w:t>B1.32</w:t>
      </w:r>
      <w:r>
        <w:rPr>
          <w:rFonts w:ascii="Arial" w:hAnsi="Arial"/>
          <w:sz w:val="22"/>
        </w:rPr>
        <w:tab/>
        <w:t>The Tenderer shall state their recommendations, if different to the manufacturer’s, regarding the frequency and nature of service schedules to be performed.</w:t>
      </w:r>
    </w:p>
    <w:p w:rsidR="00502100" w:rsidRDefault="00502100" w:rsidP="00502100">
      <w:pPr>
        <w:ind w:left="720" w:hanging="720"/>
        <w:jc w:val="both"/>
        <w:rPr>
          <w:rFonts w:ascii="Arial" w:hAnsi="Arial"/>
          <w:sz w:val="22"/>
        </w:rPr>
      </w:pPr>
      <w:r>
        <w:rPr>
          <w:rFonts w:ascii="Arial" w:hAnsi="Arial"/>
          <w:sz w:val="22"/>
        </w:rPr>
        <w:t>B1.33</w:t>
      </w:r>
      <w:r>
        <w:rPr>
          <w:rFonts w:ascii="Arial" w:hAnsi="Arial"/>
          <w:sz w:val="22"/>
        </w:rPr>
        <w:tab/>
        <w:t>The Tenderer shall include a list of any test equipment or service aids necessary for the routine calibration, quality control and full in-house maintenance of the equipment, along with the cost of those items (see schedule to be completed).</w:t>
      </w:r>
    </w:p>
    <w:p w:rsidR="00502100" w:rsidRDefault="00502100" w:rsidP="00502100">
      <w:pPr>
        <w:ind w:left="567" w:hanging="567"/>
        <w:jc w:val="both"/>
        <w:rPr>
          <w:rFonts w:ascii="Arial" w:hAnsi="Arial"/>
          <w:sz w:val="22"/>
        </w:rPr>
      </w:pPr>
    </w:p>
    <w:p w:rsidR="00502100" w:rsidRDefault="00502100" w:rsidP="00502100">
      <w:pPr>
        <w:ind w:left="720" w:hanging="720"/>
        <w:jc w:val="both"/>
        <w:rPr>
          <w:rFonts w:ascii="Arial" w:hAnsi="Arial"/>
          <w:sz w:val="22"/>
        </w:rPr>
      </w:pPr>
      <w:r>
        <w:rPr>
          <w:rFonts w:ascii="Arial" w:hAnsi="Arial"/>
          <w:sz w:val="22"/>
        </w:rPr>
        <w:t>B1.34</w:t>
      </w:r>
      <w:r>
        <w:rPr>
          <w:rFonts w:ascii="Arial" w:hAnsi="Arial"/>
          <w:sz w:val="22"/>
        </w:rPr>
        <w:tab/>
        <w:t>A statement, with supporting documents, shall be provided by the Tenderer detailing the scientific basis upon which the Manufacturer determined the frequency and level of maintenance required by the equipment tendered for.</w:t>
      </w:r>
    </w:p>
    <w:p w:rsidR="00502100" w:rsidRDefault="00502100" w:rsidP="00502100">
      <w:pPr>
        <w:ind w:left="567" w:hanging="567"/>
        <w:jc w:val="both"/>
        <w:rPr>
          <w:rFonts w:ascii="Arial" w:hAnsi="Arial"/>
          <w:sz w:val="22"/>
        </w:rPr>
      </w:pPr>
    </w:p>
    <w:p w:rsidR="00502100" w:rsidRDefault="00502100" w:rsidP="00D627AF">
      <w:pPr>
        <w:ind w:left="720" w:hanging="720"/>
        <w:jc w:val="both"/>
        <w:rPr>
          <w:rFonts w:ascii="Arial" w:hAnsi="Arial"/>
          <w:sz w:val="22"/>
        </w:rPr>
      </w:pPr>
      <w:r>
        <w:rPr>
          <w:rFonts w:ascii="Arial" w:hAnsi="Arial"/>
          <w:sz w:val="22"/>
        </w:rPr>
        <w:t>B1.35</w:t>
      </w:r>
      <w:r>
        <w:rPr>
          <w:rFonts w:ascii="Arial" w:hAnsi="Arial"/>
          <w:sz w:val="22"/>
        </w:rPr>
        <w:tab/>
        <w:t xml:space="preserve">The Tenderer shall give the location of the nearest spare parts depot and state whether this is the address that is to be used by the </w:t>
      </w:r>
      <w:r w:rsidR="00F65114">
        <w:rPr>
          <w:rFonts w:ascii="Arial" w:hAnsi="Arial"/>
          <w:b/>
          <w:sz w:val="22"/>
        </w:rPr>
        <w:t>TUH</w:t>
      </w:r>
      <w:r>
        <w:rPr>
          <w:rFonts w:ascii="Arial" w:hAnsi="Arial"/>
          <w:b/>
          <w:sz w:val="22"/>
        </w:rPr>
        <w:t xml:space="preserve"> </w:t>
      </w:r>
      <w:r>
        <w:rPr>
          <w:rFonts w:ascii="Arial" w:hAnsi="Arial"/>
          <w:sz w:val="22"/>
        </w:rPr>
        <w:t>to source the same.</w:t>
      </w:r>
    </w:p>
    <w:p w:rsidR="006A5104" w:rsidRDefault="006A5104" w:rsidP="00D627AF">
      <w:pPr>
        <w:ind w:left="720" w:hanging="720"/>
        <w:jc w:val="both"/>
        <w:rPr>
          <w:rFonts w:ascii="Arial" w:hAnsi="Arial"/>
          <w:sz w:val="22"/>
        </w:rPr>
      </w:pPr>
    </w:p>
    <w:p w:rsidR="00582294" w:rsidRPr="00694930" w:rsidRDefault="00502100" w:rsidP="00502100">
      <w:pPr>
        <w:ind w:left="567" w:hanging="567"/>
        <w:rPr>
          <w:rFonts w:ascii="Arial" w:hAnsi="Arial"/>
          <w:sz w:val="22"/>
        </w:rPr>
      </w:pPr>
      <w:r w:rsidRPr="00694930">
        <w:rPr>
          <w:rFonts w:ascii="Arial" w:hAnsi="Arial"/>
          <w:sz w:val="22"/>
        </w:rPr>
        <w:lastRenderedPageBreak/>
        <w:t>B1.36</w:t>
      </w:r>
      <w:r w:rsidRPr="00694930">
        <w:rPr>
          <w:rFonts w:ascii="Arial" w:hAnsi="Arial"/>
          <w:sz w:val="22"/>
        </w:rPr>
        <w:tab/>
        <w:t>The Tenderer shall state whether:</w:t>
      </w:r>
    </w:p>
    <w:p w:rsidR="00582294" w:rsidRPr="00694930" w:rsidRDefault="00502100" w:rsidP="0061641E">
      <w:pPr>
        <w:numPr>
          <w:ilvl w:val="0"/>
          <w:numId w:val="29"/>
        </w:numPr>
        <w:rPr>
          <w:rFonts w:ascii="Arial" w:hAnsi="Arial"/>
          <w:sz w:val="22"/>
        </w:rPr>
      </w:pPr>
      <w:r w:rsidRPr="00694930">
        <w:rPr>
          <w:rFonts w:ascii="Arial" w:hAnsi="Arial"/>
          <w:sz w:val="22"/>
        </w:rPr>
        <w:t>An o</w:t>
      </w:r>
      <w:r w:rsidR="00582294" w:rsidRPr="00694930">
        <w:rPr>
          <w:rFonts w:ascii="Arial" w:hAnsi="Arial"/>
          <w:sz w:val="22"/>
        </w:rPr>
        <w:t xml:space="preserve">n-call service is available; </w:t>
      </w:r>
    </w:p>
    <w:p w:rsidR="00582294" w:rsidRPr="00694930" w:rsidRDefault="00502100" w:rsidP="0061641E">
      <w:pPr>
        <w:numPr>
          <w:ilvl w:val="0"/>
          <w:numId w:val="29"/>
        </w:numPr>
        <w:rPr>
          <w:rFonts w:ascii="Arial" w:hAnsi="Arial"/>
          <w:sz w:val="22"/>
        </w:rPr>
      </w:pPr>
      <w:r w:rsidRPr="00694930">
        <w:rPr>
          <w:rFonts w:ascii="Arial" w:hAnsi="Arial"/>
          <w:sz w:val="22"/>
        </w:rPr>
        <w:t>There is a liaison engineer always available by telephone to advise on t</w:t>
      </w:r>
      <w:r w:rsidR="00582294" w:rsidRPr="00694930">
        <w:rPr>
          <w:rFonts w:ascii="Arial" w:hAnsi="Arial"/>
          <w:sz w:val="22"/>
        </w:rPr>
        <w:t xml:space="preserve">echnical problems; </w:t>
      </w:r>
      <w:r w:rsidR="00582294" w:rsidRPr="00694930">
        <w:rPr>
          <w:rFonts w:ascii="Arial" w:hAnsi="Arial"/>
          <w:sz w:val="22"/>
        </w:rPr>
        <w:br/>
      </w:r>
      <w:r w:rsidRPr="00694930">
        <w:rPr>
          <w:rFonts w:ascii="Arial" w:hAnsi="Arial"/>
          <w:sz w:val="22"/>
        </w:rPr>
        <w:t xml:space="preserve">The equipment has </w:t>
      </w:r>
      <w:r w:rsidR="00874B15" w:rsidRPr="00694930">
        <w:rPr>
          <w:rFonts w:ascii="Arial" w:hAnsi="Arial"/>
          <w:sz w:val="22"/>
        </w:rPr>
        <w:t>self-diagnostics</w:t>
      </w:r>
      <w:r w:rsidR="00582294" w:rsidRPr="00694930">
        <w:rPr>
          <w:rFonts w:ascii="Arial" w:hAnsi="Arial"/>
          <w:sz w:val="22"/>
        </w:rPr>
        <w:t xml:space="preserve"> and to what degree; </w:t>
      </w:r>
    </w:p>
    <w:p w:rsidR="00502100" w:rsidRPr="00694930" w:rsidRDefault="00502100" w:rsidP="0061641E">
      <w:pPr>
        <w:numPr>
          <w:ilvl w:val="0"/>
          <w:numId w:val="29"/>
        </w:numPr>
        <w:rPr>
          <w:rFonts w:ascii="Arial" w:hAnsi="Arial"/>
          <w:sz w:val="22"/>
        </w:rPr>
      </w:pPr>
      <w:r w:rsidRPr="00694930">
        <w:rPr>
          <w:rFonts w:ascii="Arial" w:hAnsi="Arial"/>
          <w:sz w:val="22"/>
        </w:rPr>
        <w:t>The equipment has an ‘Expert’ troubleshooting system available;</w:t>
      </w:r>
    </w:p>
    <w:p w:rsidR="00502100" w:rsidRPr="00694930" w:rsidRDefault="00502100" w:rsidP="0061641E">
      <w:pPr>
        <w:numPr>
          <w:ilvl w:val="0"/>
          <w:numId w:val="29"/>
        </w:numPr>
        <w:rPr>
          <w:rFonts w:ascii="Arial" w:hAnsi="Arial"/>
          <w:sz w:val="22"/>
        </w:rPr>
      </w:pPr>
      <w:r w:rsidRPr="00694930">
        <w:rPr>
          <w:rFonts w:ascii="Arial" w:hAnsi="Arial"/>
          <w:sz w:val="22"/>
        </w:rPr>
        <w:t>If a ‘</w:t>
      </w:r>
      <w:r w:rsidR="007F439E" w:rsidRPr="00694930">
        <w:rPr>
          <w:rFonts w:ascii="Arial" w:hAnsi="Arial"/>
          <w:sz w:val="22"/>
        </w:rPr>
        <w:t>Freephone</w:t>
      </w:r>
      <w:r w:rsidRPr="00694930">
        <w:rPr>
          <w:rFonts w:ascii="Arial" w:hAnsi="Arial"/>
          <w:sz w:val="22"/>
        </w:rPr>
        <w:t>’ service is available.</w:t>
      </w:r>
    </w:p>
    <w:p w:rsidR="00502100" w:rsidRPr="00694930" w:rsidRDefault="00502100" w:rsidP="00502100">
      <w:pPr>
        <w:ind w:left="567" w:hanging="567"/>
        <w:jc w:val="both"/>
        <w:rPr>
          <w:rFonts w:ascii="Arial" w:hAnsi="Arial"/>
          <w:sz w:val="22"/>
        </w:rPr>
      </w:pPr>
    </w:p>
    <w:p w:rsidR="00502100" w:rsidRDefault="00502100" w:rsidP="00502100">
      <w:pPr>
        <w:ind w:left="720" w:hanging="720"/>
        <w:jc w:val="both"/>
        <w:rPr>
          <w:rFonts w:ascii="Arial" w:hAnsi="Arial"/>
          <w:sz w:val="22"/>
        </w:rPr>
      </w:pPr>
      <w:r w:rsidRPr="00694930">
        <w:rPr>
          <w:rFonts w:ascii="Arial" w:hAnsi="Arial"/>
          <w:sz w:val="22"/>
        </w:rPr>
        <w:t>B1.37</w:t>
      </w:r>
      <w:r w:rsidRPr="00694930">
        <w:rPr>
          <w:rFonts w:ascii="Arial" w:hAnsi="Arial"/>
          <w:sz w:val="22"/>
        </w:rPr>
        <w:tab/>
        <w:t>The Tenderer shall state the level of post warranty training they are prepared to provide for both users and technical staff.</w:t>
      </w:r>
    </w:p>
    <w:p w:rsidR="00582294" w:rsidRDefault="00582294" w:rsidP="00502100">
      <w:pPr>
        <w:ind w:left="720" w:hanging="720"/>
        <w:jc w:val="both"/>
        <w:rPr>
          <w:rFonts w:ascii="Arial" w:hAnsi="Arial"/>
          <w:b/>
          <w:sz w:val="22"/>
        </w:rPr>
      </w:pPr>
    </w:p>
    <w:p w:rsidR="00502100" w:rsidRDefault="00502100" w:rsidP="00502100">
      <w:pPr>
        <w:ind w:left="720"/>
        <w:jc w:val="both"/>
        <w:rPr>
          <w:rFonts w:ascii="Arial" w:hAnsi="Arial"/>
          <w:sz w:val="22"/>
        </w:rPr>
      </w:pPr>
      <w:r>
        <w:rPr>
          <w:rFonts w:ascii="Arial" w:hAnsi="Arial"/>
          <w:sz w:val="22"/>
        </w:rPr>
        <w:t xml:space="preserve">The cost of all training, be it in-house or requiring travel and accommodation, </w:t>
      </w:r>
      <w:r>
        <w:rPr>
          <w:rFonts w:ascii="Arial" w:hAnsi="Arial"/>
          <w:sz w:val="22"/>
          <w:u w:val="single"/>
        </w:rPr>
        <w:t>shall be included</w:t>
      </w:r>
      <w:r>
        <w:rPr>
          <w:rFonts w:ascii="Arial" w:hAnsi="Arial"/>
          <w:sz w:val="22"/>
        </w:rPr>
        <w:t xml:space="preserve"> as part of the tender and shall be the responsibility of the tenderer.</w:t>
      </w:r>
    </w:p>
    <w:p w:rsidR="00502100" w:rsidRDefault="00502100" w:rsidP="00502100">
      <w:pPr>
        <w:ind w:left="567" w:hanging="567"/>
        <w:rPr>
          <w:rFonts w:ascii="Arial" w:hAnsi="Arial"/>
          <w:sz w:val="22"/>
        </w:rPr>
      </w:pPr>
    </w:p>
    <w:p w:rsidR="00502100" w:rsidRDefault="00502100" w:rsidP="00502100">
      <w:pPr>
        <w:ind w:left="720" w:hanging="720"/>
        <w:jc w:val="both"/>
        <w:rPr>
          <w:rFonts w:ascii="Arial" w:hAnsi="Arial"/>
          <w:sz w:val="22"/>
        </w:rPr>
      </w:pPr>
      <w:r>
        <w:rPr>
          <w:rFonts w:ascii="Arial" w:hAnsi="Arial"/>
          <w:sz w:val="22"/>
        </w:rPr>
        <w:t>B1.38</w:t>
      </w:r>
      <w:r>
        <w:rPr>
          <w:rFonts w:ascii="Arial" w:hAnsi="Arial"/>
          <w:sz w:val="22"/>
        </w:rPr>
        <w:tab/>
        <w:t>All accessories and consumables required for the use of the equipment being tendered for are to be costed individually (see schedule to be completed).</w:t>
      </w:r>
    </w:p>
    <w:p w:rsidR="00502100" w:rsidRDefault="00502100" w:rsidP="00502100">
      <w:pPr>
        <w:ind w:left="567" w:hanging="567"/>
        <w:jc w:val="both"/>
        <w:rPr>
          <w:rFonts w:ascii="Arial" w:hAnsi="Arial"/>
          <w:sz w:val="22"/>
        </w:rPr>
      </w:pPr>
    </w:p>
    <w:p w:rsidR="00502100" w:rsidRDefault="00502100" w:rsidP="00502100">
      <w:pPr>
        <w:ind w:left="720" w:hanging="720"/>
        <w:jc w:val="both"/>
        <w:rPr>
          <w:rFonts w:ascii="Arial" w:hAnsi="Arial"/>
          <w:sz w:val="22"/>
        </w:rPr>
      </w:pPr>
      <w:r>
        <w:rPr>
          <w:rFonts w:ascii="Arial" w:hAnsi="Arial"/>
          <w:sz w:val="22"/>
        </w:rPr>
        <w:t>B1.39</w:t>
      </w:r>
      <w:r>
        <w:rPr>
          <w:rFonts w:ascii="Arial" w:hAnsi="Arial"/>
          <w:sz w:val="22"/>
        </w:rPr>
        <w:tab/>
        <w:t>If there are any restrictions concerning the use of Generic Type consumables, supplied by other manufacturers, these shall be stated and explained.</w:t>
      </w:r>
    </w:p>
    <w:p w:rsidR="00502100" w:rsidRDefault="00502100" w:rsidP="00502100">
      <w:pPr>
        <w:ind w:left="567" w:hanging="567"/>
        <w:rPr>
          <w:rFonts w:ascii="Arial" w:hAnsi="Arial"/>
          <w:b/>
          <w:sz w:val="22"/>
        </w:rPr>
      </w:pPr>
    </w:p>
    <w:p w:rsidR="00502100" w:rsidRDefault="00502100" w:rsidP="00502100">
      <w:pPr>
        <w:pStyle w:val="List"/>
        <w:ind w:left="720" w:hanging="720"/>
        <w:jc w:val="both"/>
        <w:rPr>
          <w:rFonts w:ascii="Arial" w:hAnsi="Arial"/>
          <w:sz w:val="22"/>
        </w:rPr>
      </w:pPr>
      <w:r>
        <w:rPr>
          <w:rFonts w:ascii="Arial" w:hAnsi="Arial"/>
          <w:sz w:val="22"/>
        </w:rPr>
        <w:t>B1.40</w:t>
      </w:r>
      <w:r>
        <w:rPr>
          <w:rFonts w:ascii="Arial" w:hAnsi="Arial"/>
          <w:sz w:val="22"/>
        </w:rPr>
        <w:tab/>
        <w:t>The tender price shall include delivery, installation, calibration and commissioning of equipment.</w:t>
      </w:r>
    </w:p>
    <w:p w:rsidR="00502100" w:rsidRDefault="00502100" w:rsidP="00502100">
      <w:pPr>
        <w:pStyle w:val="List"/>
        <w:ind w:left="567" w:hanging="567"/>
        <w:jc w:val="both"/>
        <w:rPr>
          <w:rFonts w:ascii="Arial" w:hAnsi="Arial"/>
          <w:sz w:val="22"/>
        </w:rPr>
      </w:pPr>
    </w:p>
    <w:p w:rsidR="00502100" w:rsidRDefault="00502100" w:rsidP="00502100">
      <w:pPr>
        <w:ind w:left="720" w:hanging="720"/>
        <w:jc w:val="both"/>
        <w:rPr>
          <w:rFonts w:ascii="Arial" w:hAnsi="Arial"/>
          <w:sz w:val="22"/>
        </w:rPr>
      </w:pPr>
      <w:r>
        <w:rPr>
          <w:rFonts w:ascii="Arial" w:hAnsi="Arial"/>
          <w:sz w:val="22"/>
        </w:rPr>
        <w:t>B1.41</w:t>
      </w:r>
      <w:r>
        <w:rPr>
          <w:rFonts w:ascii="Arial" w:hAnsi="Arial"/>
          <w:sz w:val="22"/>
        </w:rPr>
        <w:tab/>
        <w:t>The Tenderer shall state the need for where applicable, any necessary mains transformer, filter units or power conditioners for equipment that requires a clean mains supply, or surge protection.</w:t>
      </w:r>
    </w:p>
    <w:p w:rsidR="00502100" w:rsidRDefault="00502100" w:rsidP="00502100">
      <w:pPr>
        <w:pStyle w:val="List"/>
        <w:ind w:left="567" w:hanging="567"/>
        <w:jc w:val="both"/>
        <w:rPr>
          <w:rFonts w:ascii="Arial" w:hAnsi="Arial"/>
          <w:sz w:val="22"/>
        </w:rPr>
      </w:pPr>
    </w:p>
    <w:p w:rsidR="00502100" w:rsidRDefault="00502100" w:rsidP="00502100">
      <w:pPr>
        <w:ind w:left="720" w:hanging="720"/>
        <w:jc w:val="both"/>
        <w:rPr>
          <w:rFonts w:ascii="Arial" w:hAnsi="Arial"/>
          <w:sz w:val="22"/>
        </w:rPr>
      </w:pPr>
      <w:r>
        <w:rPr>
          <w:rFonts w:ascii="Arial" w:hAnsi="Arial"/>
          <w:sz w:val="22"/>
        </w:rPr>
        <w:t>B1.42</w:t>
      </w:r>
      <w:r>
        <w:rPr>
          <w:rFonts w:ascii="Arial" w:hAnsi="Arial"/>
          <w:sz w:val="22"/>
        </w:rPr>
        <w:tab/>
        <w:t xml:space="preserve">The Tenderer shall itemise all associated costs with the works outlined in the “Placement/Installation” section of the generic specifications, Section 2. The Tenderer shall nominate suitably qualified sub-contractor(s), for these works, who are acceptable to the </w:t>
      </w:r>
      <w:r w:rsidR="00F65114">
        <w:rPr>
          <w:rFonts w:ascii="Arial" w:hAnsi="Arial"/>
          <w:b/>
          <w:sz w:val="22"/>
        </w:rPr>
        <w:t>TUH</w:t>
      </w:r>
      <w:r>
        <w:rPr>
          <w:rFonts w:ascii="Arial" w:hAnsi="Arial"/>
          <w:b/>
          <w:sz w:val="22"/>
        </w:rPr>
        <w:t xml:space="preserve"> </w:t>
      </w:r>
      <w:r>
        <w:rPr>
          <w:rFonts w:ascii="Arial" w:hAnsi="Arial"/>
          <w:sz w:val="22"/>
        </w:rPr>
        <w:t xml:space="preserve">(see schedule to be completed). The </w:t>
      </w:r>
      <w:r w:rsidR="00F65114">
        <w:rPr>
          <w:rFonts w:ascii="Arial" w:hAnsi="Arial"/>
          <w:b/>
          <w:sz w:val="22"/>
        </w:rPr>
        <w:t>TUH</w:t>
      </w:r>
      <w:r>
        <w:rPr>
          <w:rFonts w:ascii="Arial" w:hAnsi="Arial"/>
          <w:b/>
          <w:sz w:val="22"/>
        </w:rPr>
        <w:t xml:space="preserve"> </w:t>
      </w:r>
      <w:r>
        <w:rPr>
          <w:rFonts w:ascii="Arial" w:hAnsi="Arial"/>
          <w:sz w:val="22"/>
        </w:rPr>
        <w:t>shall also reserve the right to nominate their own sub-contractor(s).</w:t>
      </w:r>
    </w:p>
    <w:p w:rsidR="00502100" w:rsidRDefault="00502100" w:rsidP="00502100">
      <w:pPr>
        <w:ind w:left="567" w:hanging="567"/>
        <w:jc w:val="both"/>
        <w:rPr>
          <w:rFonts w:ascii="Arial" w:hAnsi="Arial"/>
          <w:sz w:val="22"/>
        </w:rPr>
      </w:pPr>
    </w:p>
    <w:p w:rsidR="00502100" w:rsidRDefault="00502100" w:rsidP="00502100">
      <w:pPr>
        <w:ind w:left="720" w:hanging="720"/>
        <w:jc w:val="both"/>
        <w:rPr>
          <w:rFonts w:ascii="Arial" w:hAnsi="Arial"/>
          <w:sz w:val="22"/>
        </w:rPr>
      </w:pPr>
      <w:r>
        <w:rPr>
          <w:rFonts w:ascii="Arial" w:hAnsi="Arial"/>
          <w:sz w:val="22"/>
        </w:rPr>
        <w:t>B1.43</w:t>
      </w:r>
      <w:r>
        <w:rPr>
          <w:rFonts w:ascii="Arial" w:hAnsi="Arial"/>
          <w:sz w:val="22"/>
        </w:rPr>
        <w:tab/>
        <w:t>The Tenderer shall complete the enclosed schedule, based on infection control risks to the patients or health-care workers (see schedule to be completed).</w:t>
      </w:r>
    </w:p>
    <w:p w:rsidR="00502100" w:rsidRDefault="00502100" w:rsidP="00502100">
      <w:pPr>
        <w:pStyle w:val="List"/>
        <w:ind w:left="567" w:hanging="567"/>
        <w:jc w:val="both"/>
        <w:rPr>
          <w:rFonts w:ascii="Arial" w:hAnsi="Arial"/>
          <w:sz w:val="22"/>
        </w:rPr>
      </w:pPr>
    </w:p>
    <w:p w:rsidR="00502100" w:rsidRDefault="00502100" w:rsidP="00502100">
      <w:pPr>
        <w:pStyle w:val="List"/>
        <w:spacing w:after="120"/>
        <w:ind w:left="720" w:hanging="720"/>
        <w:jc w:val="both"/>
        <w:rPr>
          <w:rFonts w:ascii="Arial" w:hAnsi="Arial"/>
          <w:sz w:val="22"/>
        </w:rPr>
      </w:pPr>
      <w:r>
        <w:rPr>
          <w:rFonts w:ascii="Arial" w:hAnsi="Arial"/>
          <w:sz w:val="22"/>
        </w:rPr>
        <w:t>B1.44</w:t>
      </w:r>
      <w:r>
        <w:rPr>
          <w:rFonts w:ascii="Arial" w:hAnsi="Arial"/>
          <w:sz w:val="22"/>
        </w:rPr>
        <w:tab/>
        <w:t>The tenderer shall in their pricing schedule, separately identify the unit price of the equipment from the total pricing package.</w:t>
      </w:r>
    </w:p>
    <w:p w:rsidR="00502100" w:rsidRDefault="00502100" w:rsidP="00502100">
      <w:pPr>
        <w:pStyle w:val="List"/>
        <w:spacing w:after="120"/>
        <w:ind w:left="720" w:hanging="720"/>
        <w:jc w:val="both"/>
        <w:rPr>
          <w:rFonts w:ascii="Arial" w:hAnsi="Arial"/>
          <w:sz w:val="22"/>
        </w:rPr>
      </w:pPr>
      <w:r>
        <w:rPr>
          <w:rFonts w:ascii="Arial" w:hAnsi="Arial"/>
          <w:sz w:val="22"/>
        </w:rPr>
        <w:t>B1.45</w:t>
      </w:r>
      <w:r>
        <w:rPr>
          <w:rFonts w:ascii="Arial" w:hAnsi="Arial"/>
          <w:sz w:val="22"/>
        </w:rPr>
        <w:tab/>
        <w:t>The tenderer shall clarify that the equipment is CE marked, and shall state the name and location of the relevant authorising body.</w:t>
      </w:r>
    </w:p>
    <w:p w:rsidR="00502100" w:rsidRDefault="00502100" w:rsidP="00502100">
      <w:pPr>
        <w:pStyle w:val="List"/>
        <w:spacing w:after="120"/>
        <w:ind w:left="720" w:hanging="720"/>
        <w:jc w:val="both"/>
        <w:rPr>
          <w:rFonts w:ascii="Arial" w:hAnsi="Arial"/>
          <w:sz w:val="22"/>
        </w:rPr>
      </w:pPr>
      <w:r>
        <w:rPr>
          <w:rFonts w:ascii="Arial" w:hAnsi="Arial"/>
          <w:snapToGrid w:val="0"/>
          <w:sz w:val="22"/>
          <w:lang w:val="en-US"/>
        </w:rPr>
        <w:t>B1.46</w:t>
      </w:r>
      <w:r>
        <w:rPr>
          <w:rFonts w:ascii="Arial" w:hAnsi="Arial"/>
          <w:snapToGrid w:val="0"/>
          <w:sz w:val="22"/>
          <w:lang w:val="en-US"/>
        </w:rPr>
        <w:tab/>
        <w:t>The tenderer shall state if the equipment has the capability of automatic readjusting for day light saving hours.</w:t>
      </w:r>
    </w:p>
    <w:p w:rsidR="00502100" w:rsidRDefault="00502100" w:rsidP="00B728CE">
      <w:pPr>
        <w:pStyle w:val="List"/>
        <w:ind w:left="0" w:firstLine="0"/>
        <w:jc w:val="both"/>
        <w:rPr>
          <w:rStyle w:val="CommentReference"/>
          <w:rFonts w:ascii="Arial" w:hAnsi="Arial"/>
          <w:vanish/>
          <w:sz w:val="22"/>
        </w:rPr>
      </w:pPr>
      <w:r>
        <w:rPr>
          <w:rFonts w:ascii="Arial" w:hAnsi="Arial"/>
          <w:snapToGrid w:val="0"/>
          <w:sz w:val="22"/>
          <w:lang w:val="en-US"/>
        </w:rPr>
        <w:t>B1.47</w:t>
      </w:r>
      <w:r>
        <w:rPr>
          <w:rFonts w:ascii="Arial" w:hAnsi="Arial"/>
          <w:snapToGrid w:val="0"/>
          <w:sz w:val="22"/>
          <w:lang w:val="en-US"/>
        </w:rPr>
        <w:tab/>
      </w:r>
    </w:p>
    <w:p w:rsidR="00B728CE" w:rsidRPr="00B728CE" w:rsidRDefault="00502100" w:rsidP="00B728CE">
      <w:pPr>
        <w:pStyle w:val="List"/>
        <w:numPr>
          <w:ilvl w:val="3"/>
          <w:numId w:val="11"/>
        </w:numPr>
        <w:ind w:hanging="11"/>
        <w:jc w:val="both"/>
        <w:rPr>
          <w:rFonts w:ascii="Arial" w:hAnsi="Arial"/>
          <w:sz w:val="22"/>
        </w:rPr>
      </w:pPr>
      <w:r>
        <w:rPr>
          <w:rFonts w:ascii="Arial" w:hAnsi="Arial"/>
          <w:snapToGrid w:val="0"/>
          <w:sz w:val="22"/>
          <w:lang w:val="en-US"/>
        </w:rPr>
        <w:t>While it would be the intention to Award the Contract to a single Supplier the Hospitals’ may, due to</w:t>
      </w:r>
    </w:p>
    <w:p w:rsidR="00B728CE" w:rsidRDefault="00B728CE" w:rsidP="00B728CE">
      <w:pPr>
        <w:pStyle w:val="List"/>
        <w:ind w:firstLine="0"/>
        <w:jc w:val="both"/>
        <w:rPr>
          <w:rFonts w:ascii="Arial" w:hAnsi="Arial"/>
          <w:snapToGrid w:val="0"/>
          <w:sz w:val="22"/>
          <w:lang w:val="en-US"/>
        </w:rPr>
      </w:pPr>
      <w:r>
        <w:rPr>
          <w:rFonts w:ascii="Arial" w:hAnsi="Arial"/>
          <w:snapToGrid w:val="0"/>
          <w:sz w:val="22"/>
          <w:lang w:val="en-US"/>
        </w:rPr>
        <w:t xml:space="preserve">   </w:t>
      </w:r>
      <w:r w:rsidR="00502100">
        <w:rPr>
          <w:rFonts w:ascii="Arial" w:hAnsi="Arial"/>
          <w:snapToGrid w:val="0"/>
          <w:sz w:val="22"/>
          <w:lang w:val="en-US"/>
        </w:rPr>
        <w:t xml:space="preserve"> </w:t>
      </w:r>
      <w:r w:rsidR="00D627AF">
        <w:rPr>
          <w:rFonts w:ascii="Arial" w:hAnsi="Arial"/>
          <w:snapToGrid w:val="0"/>
          <w:sz w:val="22"/>
          <w:lang w:val="en-US"/>
        </w:rPr>
        <w:t xml:space="preserve">  </w:t>
      </w:r>
      <w:r>
        <w:rPr>
          <w:rFonts w:ascii="Arial" w:hAnsi="Arial"/>
          <w:snapToGrid w:val="0"/>
          <w:sz w:val="22"/>
          <w:lang w:val="en-US"/>
        </w:rPr>
        <w:t xml:space="preserve"> </w:t>
      </w:r>
      <w:r w:rsidR="00502100">
        <w:rPr>
          <w:rFonts w:ascii="Arial" w:hAnsi="Arial"/>
          <w:snapToGrid w:val="0"/>
          <w:sz w:val="22"/>
          <w:lang w:val="en-US"/>
        </w:rPr>
        <w:t>Clinical, Technical, Works, or economic reasons be compelled to Award any or part of the Contract to</w:t>
      </w:r>
    </w:p>
    <w:p w:rsidR="00502100" w:rsidRDefault="00B728CE" w:rsidP="00B728CE">
      <w:pPr>
        <w:pStyle w:val="List"/>
        <w:ind w:firstLine="0"/>
        <w:jc w:val="both"/>
        <w:rPr>
          <w:rFonts w:ascii="Arial" w:hAnsi="Arial"/>
          <w:snapToGrid w:val="0"/>
          <w:sz w:val="22"/>
          <w:lang w:val="en-US"/>
        </w:rPr>
      </w:pPr>
      <w:r>
        <w:rPr>
          <w:rFonts w:ascii="Arial" w:hAnsi="Arial"/>
          <w:snapToGrid w:val="0"/>
          <w:sz w:val="22"/>
          <w:lang w:val="en-US"/>
        </w:rPr>
        <w:t xml:space="preserve">    </w:t>
      </w:r>
      <w:r w:rsidR="00502100">
        <w:rPr>
          <w:rFonts w:ascii="Arial" w:hAnsi="Arial"/>
          <w:snapToGrid w:val="0"/>
          <w:sz w:val="22"/>
          <w:lang w:val="en-US"/>
        </w:rPr>
        <w:t xml:space="preserve"> </w:t>
      </w:r>
      <w:r>
        <w:rPr>
          <w:rFonts w:ascii="Arial" w:hAnsi="Arial"/>
          <w:snapToGrid w:val="0"/>
          <w:sz w:val="22"/>
          <w:lang w:val="en-US"/>
        </w:rPr>
        <w:t xml:space="preserve">  </w:t>
      </w:r>
      <w:r w:rsidR="00502100">
        <w:rPr>
          <w:rFonts w:ascii="Arial" w:hAnsi="Arial"/>
          <w:snapToGrid w:val="0"/>
          <w:sz w:val="22"/>
          <w:lang w:val="en-US"/>
        </w:rPr>
        <w:t>more than one Supplier.</w:t>
      </w:r>
    </w:p>
    <w:p w:rsidR="007A5501" w:rsidRDefault="007A5501" w:rsidP="00B728CE">
      <w:pPr>
        <w:pStyle w:val="List"/>
        <w:ind w:firstLine="0"/>
        <w:jc w:val="both"/>
        <w:rPr>
          <w:rFonts w:ascii="Arial" w:hAnsi="Arial"/>
          <w:sz w:val="22"/>
        </w:rPr>
      </w:pPr>
    </w:p>
    <w:p w:rsidR="00582294" w:rsidRDefault="007F439E" w:rsidP="00502100">
      <w:pPr>
        <w:rPr>
          <w:rFonts w:ascii="Arial" w:hAnsi="Arial"/>
          <w:sz w:val="22"/>
          <w:szCs w:val="22"/>
        </w:rPr>
      </w:pPr>
      <w:r w:rsidRPr="00701E56">
        <w:rPr>
          <w:rFonts w:ascii="Arial" w:hAnsi="Arial"/>
          <w:sz w:val="22"/>
          <w:szCs w:val="22"/>
        </w:rPr>
        <w:t>B1.48 The</w:t>
      </w:r>
      <w:r w:rsidR="00502100" w:rsidRPr="00701E56">
        <w:rPr>
          <w:rFonts w:ascii="Arial" w:hAnsi="Arial"/>
          <w:sz w:val="22"/>
          <w:szCs w:val="22"/>
        </w:rPr>
        <w:t xml:space="preserve"> tenderer shall comply with </w:t>
      </w:r>
      <w:r w:rsidR="00502100" w:rsidRPr="00701E56">
        <w:rPr>
          <w:rFonts w:ascii="Arial" w:hAnsi="Arial"/>
          <w:b/>
          <w:sz w:val="22"/>
          <w:szCs w:val="22"/>
        </w:rPr>
        <w:t>Maintenance Declaration Form</w:t>
      </w:r>
      <w:r w:rsidR="00502100" w:rsidRPr="00701E56">
        <w:rPr>
          <w:rFonts w:ascii="Arial" w:hAnsi="Arial"/>
          <w:sz w:val="22"/>
          <w:szCs w:val="22"/>
        </w:rPr>
        <w:t xml:space="preserve"> with respect to MPCE Contract</w:t>
      </w:r>
    </w:p>
    <w:p w:rsidR="00502100" w:rsidRPr="00701E56" w:rsidRDefault="00502100" w:rsidP="00582294">
      <w:pPr>
        <w:ind w:firstLine="720"/>
        <w:rPr>
          <w:rFonts w:ascii="Arial" w:hAnsi="Arial"/>
          <w:b/>
          <w:sz w:val="22"/>
          <w:szCs w:val="22"/>
        </w:rPr>
      </w:pPr>
      <w:r w:rsidRPr="00701E56">
        <w:rPr>
          <w:rFonts w:ascii="Arial" w:hAnsi="Arial"/>
          <w:sz w:val="22"/>
          <w:szCs w:val="22"/>
        </w:rPr>
        <w:t xml:space="preserve"> </w:t>
      </w:r>
      <w:r w:rsidR="00701E56" w:rsidRPr="00694930">
        <w:rPr>
          <w:rFonts w:ascii="Arial" w:hAnsi="Arial"/>
          <w:sz w:val="22"/>
          <w:szCs w:val="22"/>
        </w:rPr>
        <w:t>Activity (</w:t>
      </w:r>
      <w:r w:rsidRPr="00694930">
        <w:rPr>
          <w:rFonts w:ascii="Arial" w:hAnsi="Arial"/>
          <w:sz w:val="22"/>
          <w:szCs w:val="22"/>
        </w:rPr>
        <w:t>see schedule Seven to be completed</w:t>
      </w:r>
      <w:r w:rsidR="008E056D" w:rsidRPr="00694930">
        <w:rPr>
          <w:rFonts w:ascii="Arial" w:hAnsi="Arial"/>
          <w:sz w:val="22"/>
          <w:szCs w:val="22"/>
        </w:rPr>
        <w:t>, signed and returned as part of submission</w:t>
      </w:r>
      <w:r w:rsidRPr="00694930">
        <w:rPr>
          <w:rFonts w:ascii="Arial" w:hAnsi="Arial"/>
          <w:sz w:val="22"/>
          <w:szCs w:val="22"/>
        </w:rPr>
        <w:t>)</w:t>
      </w:r>
    </w:p>
    <w:p w:rsidR="00FF37DF" w:rsidRDefault="00FF37DF">
      <w:pPr>
        <w:pStyle w:val="List"/>
        <w:spacing w:after="120"/>
        <w:ind w:left="0" w:firstLine="0"/>
        <w:jc w:val="both"/>
        <w:rPr>
          <w:rStyle w:val="CommentReference"/>
          <w:rFonts w:ascii="Arial" w:hAnsi="Arial"/>
          <w:sz w:val="22"/>
          <w:szCs w:val="22"/>
        </w:rPr>
      </w:pPr>
    </w:p>
    <w:p w:rsidR="00FF37DF" w:rsidRDefault="00FF37DF">
      <w:pPr>
        <w:pStyle w:val="List"/>
        <w:spacing w:after="120"/>
        <w:ind w:left="0" w:firstLine="0"/>
        <w:jc w:val="both"/>
        <w:rPr>
          <w:rStyle w:val="CommentReference"/>
          <w:rFonts w:ascii="Arial" w:hAnsi="Arial"/>
          <w:sz w:val="22"/>
          <w:szCs w:val="22"/>
        </w:rPr>
      </w:pPr>
    </w:p>
    <w:p w:rsidR="00FF37DF" w:rsidRDefault="00FF37DF">
      <w:pPr>
        <w:pStyle w:val="List"/>
        <w:spacing w:after="120"/>
        <w:ind w:left="0" w:firstLine="0"/>
        <w:jc w:val="both"/>
        <w:rPr>
          <w:rStyle w:val="CommentReference"/>
          <w:rFonts w:ascii="Arial" w:hAnsi="Arial"/>
          <w:sz w:val="22"/>
          <w:szCs w:val="22"/>
        </w:rPr>
      </w:pPr>
    </w:p>
    <w:p w:rsidR="00E22EFA" w:rsidRDefault="00E22EFA">
      <w:pPr>
        <w:pStyle w:val="List"/>
        <w:spacing w:after="120"/>
        <w:ind w:left="0" w:firstLine="0"/>
        <w:jc w:val="both"/>
        <w:rPr>
          <w:rStyle w:val="CommentReference"/>
          <w:rFonts w:ascii="Arial" w:hAnsi="Arial"/>
          <w:sz w:val="22"/>
          <w:szCs w:val="22"/>
        </w:rPr>
      </w:pPr>
    </w:p>
    <w:p w:rsidR="00E22EFA" w:rsidRDefault="00E22EFA">
      <w:pPr>
        <w:pStyle w:val="List"/>
        <w:spacing w:after="120"/>
        <w:ind w:left="0" w:firstLine="0"/>
        <w:jc w:val="both"/>
        <w:rPr>
          <w:rStyle w:val="CommentReference"/>
          <w:rFonts w:ascii="Arial" w:hAnsi="Arial"/>
          <w:sz w:val="22"/>
          <w:szCs w:val="22"/>
        </w:rPr>
      </w:pPr>
    </w:p>
    <w:p w:rsidR="00E22EFA" w:rsidRDefault="00E22EFA">
      <w:pPr>
        <w:pStyle w:val="List"/>
        <w:spacing w:after="120"/>
        <w:ind w:left="0" w:firstLine="0"/>
        <w:jc w:val="both"/>
        <w:rPr>
          <w:rStyle w:val="CommentReference"/>
          <w:rFonts w:ascii="Arial" w:hAnsi="Arial"/>
          <w:sz w:val="22"/>
          <w:szCs w:val="22"/>
        </w:rPr>
      </w:pPr>
    </w:p>
    <w:p w:rsidR="00E22EFA" w:rsidRDefault="00E22EFA">
      <w:pPr>
        <w:pStyle w:val="List"/>
        <w:spacing w:after="120"/>
        <w:ind w:left="0" w:firstLine="0"/>
        <w:jc w:val="both"/>
        <w:rPr>
          <w:rStyle w:val="CommentReference"/>
          <w:rFonts w:ascii="Arial" w:hAnsi="Arial"/>
          <w:sz w:val="22"/>
          <w:szCs w:val="22"/>
        </w:rPr>
      </w:pPr>
    </w:p>
    <w:p w:rsidR="00E22EFA" w:rsidRDefault="00E22EFA">
      <w:pPr>
        <w:pStyle w:val="List"/>
        <w:spacing w:after="120"/>
        <w:ind w:left="0" w:firstLine="0"/>
        <w:jc w:val="both"/>
        <w:rPr>
          <w:rStyle w:val="CommentReference"/>
          <w:rFonts w:ascii="Arial" w:hAnsi="Arial"/>
          <w:sz w:val="22"/>
          <w:szCs w:val="22"/>
        </w:rPr>
      </w:pPr>
    </w:p>
    <w:p w:rsidR="00E22EFA" w:rsidRDefault="00E22EFA">
      <w:pPr>
        <w:pStyle w:val="List"/>
        <w:spacing w:after="120"/>
        <w:ind w:left="0" w:firstLine="0"/>
        <w:jc w:val="both"/>
        <w:rPr>
          <w:rStyle w:val="CommentReference"/>
          <w:rFonts w:ascii="Arial" w:hAnsi="Arial"/>
          <w:sz w:val="22"/>
          <w:szCs w:val="22"/>
        </w:rPr>
      </w:pPr>
    </w:p>
    <w:p w:rsidR="00E22EFA" w:rsidRDefault="00E22EFA">
      <w:pPr>
        <w:pStyle w:val="List"/>
        <w:spacing w:after="120"/>
        <w:ind w:left="0" w:firstLine="0"/>
        <w:jc w:val="both"/>
        <w:rPr>
          <w:rStyle w:val="CommentReference"/>
          <w:rFonts w:ascii="Arial" w:hAnsi="Arial"/>
          <w:sz w:val="22"/>
          <w:szCs w:val="22"/>
        </w:rPr>
      </w:pPr>
    </w:p>
    <w:p w:rsidR="00E22EFA" w:rsidRDefault="00E22EFA">
      <w:pPr>
        <w:pStyle w:val="List"/>
        <w:spacing w:after="120"/>
        <w:ind w:left="0" w:firstLine="0"/>
        <w:jc w:val="both"/>
        <w:rPr>
          <w:rStyle w:val="CommentReference"/>
          <w:rFonts w:ascii="Arial" w:hAnsi="Arial"/>
          <w:sz w:val="22"/>
          <w:szCs w:val="22"/>
        </w:rPr>
      </w:pPr>
    </w:p>
    <w:p w:rsidR="00E22EFA" w:rsidRDefault="00E22EFA">
      <w:pPr>
        <w:pStyle w:val="List"/>
        <w:spacing w:after="120"/>
        <w:ind w:left="0" w:firstLine="0"/>
        <w:jc w:val="both"/>
        <w:rPr>
          <w:rStyle w:val="CommentReference"/>
          <w:rFonts w:ascii="Arial" w:hAnsi="Arial"/>
          <w:sz w:val="22"/>
          <w:szCs w:val="22"/>
        </w:rPr>
      </w:pPr>
    </w:p>
    <w:p w:rsidR="00E22EFA" w:rsidRDefault="00E22EFA">
      <w:pPr>
        <w:pStyle w:val="List"/>
        <w:spacing w:after="120"/>
        <w:ind w:left="0" w:firstLine="0"/>
        <w:jc w:val="both"/>
        <w:rPr>
          <w:rStyle w:val="CommentReference"/>
          <w:rFonts w:ascii="Arial" w:hAnsi="Arial"/>
          <w:sz w:val="22"/>
          <w:szCs w:val="22"/>
        </w:rPr>
      </w:pPr>
    </w:p>
    <w:p w:rsidR="00FF37DF" w:rsidRDefault="00FF37DF">
      <w:pPr>
        <w:pStyle w:val="List"/>
        <w:spacing w:after="120"/>
        <w:ind w:left="0" w:firstLine="0"/>
        <w:jc w:val="both"/>
        <w:rPr>
          <w:rStyle w:val="CommentReference"/>
          <w:rFonts w:ascii="Arial" w:hAnsi="Arial"/>
          <w:sz w:val="22"/>
          <w:szCs w:val="22"/>
        </w:rPr>
      </w:pPr>
    </w:p>
    <w:p w:rsidR="00B9108C" w:rsidRPr="00502100" w:rsidRDefault="00B9108C">
      <w:pPr>
        <w:pStyle w:val="List"/>
        <w:spacing w:after="120"/>
        <w:ind w:left="0" w:firstLine="0"/>
        <w:jc w:val="both"/>
        <w:rPr>
          <w:rFonts w:ascii="Arial" w:hAnsi="Arial"/>
          <w:sz w:val="22"/>
          <w:szCs w:val="22"/>
        </w:rPr>
      </w:pPr>
      <w:r w:rsidRPr="00502100">
        <w:rPr>
          <w:rStyle w:val="CommentReference"/>
          <w:rFonts w:ascii="Arial" w:hAnsi="Arial"/>
          <w:vanish/>
          <w:sz w:val="22"/>
          <w:szCs w:val="22"/>
        </w:rPr>
        <w:t xml:space="preserve"> </w:t>
      </w:r>
    </w:p>
    <w:p w:rsidR="00601EFC" w:rsidRPr="00370888" w:rsidRDefault="00EE791B" w:rsidP="00601EFC">
      <w:pPr>
        <w:pStyle w:val="Heading1"/>
        <w:jc w:val="center"/>
        <w:rPr>
          <w:sz w:val="40"/>
        </w:rPr>
      </w:pPr>
      <w:r w:rsidRPr="0029742A">
        <w:rPr>
          <w:sz w:val="40"/>
          <w:u w:val="single"/>
        </w:rPr>
        <w:t>PART 1:</w:t>
      </w:r>
      <w:r w:rsidRPr="0029742A">
        <w:rPr>
          <w:sz w:val="40"/>
        </w:rPr>
        <w:t xml:space="preserve"> </w:t>
      </w:r>
      <w:r w:rsidR="00601EFC" w:rsidRPr="0029742A">
        <w:rPr>
          <w:sz w:val="40"/>
        </w:rPr>
        <w:t xml:space="preserve">SECTION 1 (c): Standard </w:t>
      </w:r>
      <w:r w:rsidR="00601EFC" w:rsidRPr="00560F0D">
        <w:rPr>
          <w:sz w:val="40"/>
        </w:rPr>
        <w:t xml:space="preserve">Conditions of Contract </w:t>
      </w:r>
      <w:r w:rsidR="00601EFC" w:rsidRPr="00370888">
        <w:rPr>
          <w:sz w:val="40"/>
        </w:rPr>
        <w:t>Supply and Services</w:t>
      </w:r>
    </w:p>
    <w:p w:rsidR="00601EFC" w:rsidRPr="00370888" w:rsidRDefault="00601EFC" w:rsidP="00601EFC">
      <w:pPr>
        <w:rPr>
          <w:rFonts w:ascii="Arial" w:hAnsi="Arial"/>
          <w:b/>
          <w:sz w:val="24"/>
        </w:rPr>
      </w:pPr>
    </w:p>
    <w:p w:rsidR="00601EFC" w:rsidRPr="00370888" w:rsidRDefault="00601EFC" w:rsidP="00601EFC">
      <w:pPr>
        <w:rPr>
          <w:rFonts w:ascii="Arial" w:hAnsi="Arial"/>
          <w:b/>
          <w:sz w:val="24"/>
        </w:rPr>
      </w:pPr>
    </w:p>
    <w:p w:rsidR="00601EFC" w:rsidRPr="00370888" w:rsidRDefault="00601EFC" w:rsidP="00601EFC">
      <w:pPr>
        <w:rPr>
          <w:rFonts w:ascii="Arial" w:hAnsi="Arial"/>
          <w:b/>
          <w:sz w:val="24"/>
        </w:rPr>
      </w:pPr>
    </w:p>
    <w:p w:rsidR="00601EFC" w:rsidRPr="002E45FA" w:rsidRDefault="00560F0D" w:rsidP="00601EFC">
      <w:pPr>
        <w:ind w:left="720"/>
        <w:jc w:val="center"/>
        <w:rPr>
          <w:rFonts w:ascii="Arial" w:hAnsi="Arial" w:cs="Arial"/>
          <w:b/>
          <w:sz w:val="40"/>
          <w:szCs w:val="40"/>
        </w:rPr>
      </w:pPr>
      <w:r w:rsidRPr="002E45FA">
        <w:rPr>
          <w:rFonts w:ascii="Arial" w:hAnsi="Arial" w:cs="Arial"/>
          <w:b/>
          <w:sz w:val="40"/>
          <w:szCs w:val="40"/>
        </w:rPr>
        <w:t xml:space="preserve">Tallaght University </w:t>
      </w:r>
      <w:r w:rsidR="00CD68B4" w:rsidRPr="002E45FA">
        <w:rPr>
          <w:rFonts w:ascii="Arial" w:hAnsi="Arial" w:cs="Arial"/>
          <w:b/>
          <w:sz w:val="40"/>
          <w:szCs w:val="40"/>
        </w:rPr>
        <w:t>Hospital, Tallaght</w:t>
      </w:r>
      <w:r w:rsidR="00601EFC" w:rsidRPr="002E45FA">
        <w:rPr>
          <w:rFonts w:ascii="Arial" w:hAnsi="Arial" w:cs="Arial"/>
          <w:b/>
          <w:sz w:val="40"/>
          <w:szCs w:val="40"/>
        </w:rPr>
        <w:t>, Dublin 24.</w:t>
      </w:r>
    </w:p>
    <w:p w:rsidR="00601EFC" w:rsidRDefault="00601EFC" w:rsidP="00601EFC">
      <w:pPr>
        <w:jc w:val="center"/>
        <w:rPr>
          <w:rFonts w:ascii="Arial" w:hAnsi="Arial"/>
          <w:b/>
          <w:sz w:val="56"/>
        </w:rPr>
      </w:pPr>
    </w:p>
    <w:p w:rsidR="00601EFC" w:rsidRDefault="00601EFC" w:rsidP="00601EFC">
      <w:pPr>
        <w:jc w:val="center"/>
        <w:rPr>
          <w:rFonts w:ascii="Arial" w:hAnsi="Arial"/>
          <w:b/>
          <w:sz w:val="56"/>
        </w:rPr>
      </w:pPr>
    </w:p>
    <w:p w:rsidR="00E049D3" w:rsidRPr="003344DF" w:rsidRDefault="00E049D3" w:rsidP="00E727D4">
      <w:pPr>
        <w:spacing w:line="480" w:lineRule="auto"/>
        <w:ind w:left="720"/>
        <w:jc w:val="center"/>
        <w:rPr>
          <w:rFonts w:ascii="Arial" w:hAnsi="Arial"/>
          <w:color w:val="0070C0"/>
        </w:rPr>
      </w:pPr>
      <w:r w:rsidRPr="003344DF">
        <w:rPr>
          <w:rFonts w:ascii="Arial" w:hAnsi="Arial" w:cs="Arial"/>
          <w:b/>
          <w:color w:val="0070C0"/>
          <w:sz w:val="30"/>
          <w:szCs w:val="30"/>
        </w:rPr>
        <w:t>Please refer to the following separate documentation as part of this Tender</w:t>
      </w:r>
      <w:r w:rsidR="00E727D4">
        <w:rPr>
          <w:rFonts w:ascii="Arial" w:hAnsi="Arial" w:cs="Arial"/>
          <w:b/>
          <w:color w:val="0070C0"/>
          <w:sz w:val="30"/>
          <w:szCs w:val="30"/>
        </w:rPr>
        <w:t xml:space="preserve"> </w:t>
      </w:r>
      <w:r w:rsidR="00F0094C">
        <w:rPr>
          <w:rFonts w:ascii="Arial" w:hAnsi="Arial" w:cs="Arial"/>
          <w:b/>
          <w:color w:val="0070C0"/>
          <w:sz w:val="30"/>
          <w:szCs w:val="30"/>
        </w:rPr>
        <w:t>–</w:t>
      </w:r>
      <w:r w:rsidR="00E727D4">
        <w:rPr>
          <w:rFonts w:ascii="Arial" w:hAnsi="Arial" w:cs="Arial"/>
          <w:b/>
          <w:color w:val="0070C0"/>
          <w:sz w:val="30"/>
          <w:szCs w:val="30"/>
        </w:rPr>
        <w:t xml:space="preserve"> </w:t>
      </w:r>
      <w:r w:rsidR="00F0094C">
        <w:rPr>
          <w:rFonts w:ascii="Arial" w:hAnsi="Arial" w:cs="Arial"/>
          <w:b/>
          <w:color w:val="0070C0"/>
          <w:sz w:val="30"/>
          <w:szCs w:val="30"/>
        </w:rPr>
        <w:t>“</w:t>
      </w:r>
      <w:r w:rsidR="00207031">
        <w:rPr>
          <w:rFonts w:ascii="Arial" w:hAnsi="Arial" w:cs="Arial"/>
          <w:b/>
          <w:color w:val="0070C0"/>
          <w:sz w:val="30"/>
          <w:szCs w:val="30"/>
        </w:rPr>
        <w:t>c1</w:t>
      </w:r>
      <w:r w:rsidR="00F0094C" w:rsidRPr="00F0094C">
        <w:rPr>
          <w:rFonts w:ascii="Arial" w:hAnsi="Arial" w:cs="Arial"/>
          <w:b/>
          <w:i/>
          <w:color w:val="0070C0"/>
          <w:sz w:val="30"/>
          <w:szCs w:val="30"/>
        </w:rPr>
        <w:t xml:space="preserve"> TUH Final Standard Conditions of Contract Supply and Services</w:t>
      </w:r>
      <w:r w:rsidR="00F0094C">
        <w:rPr>
          <w:rFonts w:ascii="Arial" w:hAnsi="Arial" w:cs="Arial"/>
          <w:b/>
          <w:color w:val="0070C0"/>
          <w:sz w:val="30"/>
          <w:szCs w:val="30"/>
        </w:rPr>
        <w:t>”</w:t>
      </w:r>
      <w:r w:rsidRPr="003344DF">
        <w:rPr>
          <w:rFonts w:ascii="Arial" w:hAnsi="Arial" w:cs="Arial"/>
          <w:b/>
          <w:color w:val="0070C0"/>
          <w:sz w:val="30"/>
          <w:szCs w:val="30"/>
        </w:rPr>
        <w:t>.</w:t>
      </w:r>
    </w:p>
    <w:p w:rsidR="00601EFC" w:rsidRDefault="00601EFC" w:rsidP="00601EFC">
      <w:pPr>
        <w:jc w:val="center"/>
        <w:rPr>
          <w:rFonts w:ascii="Arial" w:hAnsi="Arial"/>
          <w:b/>
          <w:sz w:val="56"/>
        </w:rPr>
      </w:pPr>
    </w:p>
    <w:p w:rsidR="00601EFC" w:rsidRDefault="00601EFC" w:rsidP="00601EFC">
      <w:pPr>
        <w:jc w:val="center"/>
        <w:rPr>
          <w:rFonts w:ascii="Arial" w:hAnsi="Arial"/>
          <w:b/>
          <w:sz w:val="56"/>
        </w:rPr>
      </w:pPr>
    </w:p>
    <w:p w:rsidR="00601EFC" w:rsidRDefault="00601EFC" w:rsidP="00601EFC">
      <w:pPr>
        <w:jc w:val="center"/>
        <w:rPr>
          <w:rFonts w:ascii="Arial" w:hAnsi="Arial"/>
          <w:b/>
          <w:sz w:val="56"/>
        </w:rPr>
      </w:pPr>
    </w:p>
    <w:p w:rsidR="00601EFC" w:rsidRDefault="00601EFC" w:rsidP="00601EFC">
      <w:pPr>
        <w:ind w:left="720"/>
        <w:jc w:val="right"/>
        <w:rPr>
          <w:rFonts w:ascii="Arial" w:hAnsi="Arial"/>
          <w:b/>
          <w:sz w:val="24"/>
        </w:rPr>
      </w:pPr>
    </w:p>
    <w:p w:rsidR="00601EFC" w:rsidRDefault="00601EFC" w:rsidP="00601EFC">
      <w:pPr>
        <w:ind w:left="720"/>
        <w:jc w:val="right"/>
        <w:rPr>
          <w:rFonts w:ascii="Arial" w:hAnsi="Arial"/>
          <w:b/>
          <w:sz w:val="24"/>
        </w:rPr>
      </w:pPr>
    </w:p>
    <w:p w:rsidR="00601EFC" w:rsidRDefault="00601EFC" w:rsidP="00601EFC">
      <w:pPr>
        <w:ind w:left="720"/>
        <w:jc w:val="right"/>
        <w:rPr>
          <w:rFonts w:ascii="Arial" w:hAnsi="Arial"/>
          <w:b/>
          <w:sz w:val="24"/>
        </w:rPr>
      </w:pPr>
    </w:p>
    <w:p w:rsidR="00601EFC" w:rsidRDefault="00601EFC" w:rsidP="00601EFC">
      <w:pPr>
        <w:ind w:left="720"/>
        <w:jc w:val="right"/>
        <w:rPr>
          <w:rFonts w:ascii="Arial" w:hAnsi="Arial"/>
          <w:b/>
          <w:sz w:val="24"/>
        </w:rPr>
      </w:pPr>
    </w:p>
    <w:p w:rsidR="00601EFC" w:rsidRDefault="00601EFC" w:rsidP="00601EFC">
      <w:pPr>
        <w:ind w:left="720"/>
        <w:jc w:val="right"/>
        <w:rPr>
          <w:rFonts w:ascii="Arial" w:hAnsi="Arial"/>
          <w:b/>
          <w:sz w:val="24"/>
        </w:rPr>
      </w:pPr>
    </w:p>
    <w:p w:rsidR="00601EFC" w:rsidRDefault="00601EFC" w:rsidP="00601EFC">
      <w:pPr>
        <w:ind w:left="720"/>
        <w:jc w:val="right"/>
        <w:rPr>
          <w:rFonts w:ascii="Arial" w:hAnsi="Arial"/>
          <w:b/>
          <w:sz w:val="24"/>
        </w:rPr>
      </w:pPr>
    </w:p>
    <w:p w:rsidR="00601EFC" w:rsidRDefault="00601EFC" w:rsidP="00601EFC">
      <w:pPr>
        <w:ind w:left="720"/>
        <w:jc w:val="right"/>
        <w:rPr>
          <w:rFonts w:ascii="Arial" w:hAnsi="Arial"/>
          <w:b/>
          <w:sz w:val="24"/>
        </w:rPr>
      </w:pPr>
    </w:p>
    <w:p w:rsidR="00601EFC" w:rsidRDefault="00601EFC" w:rsidP="00601EFC">
      <w:pPr>
        <w:ind w:left="720"/>
        <w:jc w:val="right"/>
        <w:rPr>
          <w:rFonts w:ascii="Arial" w:hAnsi="Arial"/>
          <w:b/>
          <w:sz w:val="24"/>
        </w:rPr>
      </w:pPr>
    </w:p>
    <w:p w:rsidR="00601EFC" w:rsidRDefault="00601EFC" w:rsidP="00601EFC">
      <w:pPr>
        <w:ind w:left="720"/>
        <w:jc w:val="right"/>
        <w:rPr>
          <w:rFonts w:ascii="Arial" w:hAnsi="Arial"/>
          <w:b/>
          <w:sz w:val="24"/>
        </w:rPr>
      </w:pPr>
    </w:p>
    <w:p w:rsidR="00601EFC" w:rsidRDefault="00601EFC" w:rsidP="00601EFC">
      <w:pPr>
        <w:ind w:left="720"/>
        <w:jc w:val="right"/>
        <w:rPr>
          <w:rFonts w:ascii="Arial" w:hAnsi="Arial"/>
          <w:b/>
          <w:sz w:val="24"/>
        </w:rPr>
      </w:pPr>
    </w:p>
    <w:p w:rsidR="00601EFC" w:rsidRDefault="00601EFC" w:rsidP="00601EFC">
      <w:pPr>
        <w:ind w:left="720"/>
        <w:jc w:val="right"/>
        <w:rPr>
          <w:rFonts w:ascii="Arial" w:hAnsi="Arial"/>
          <w:b/>
          <w:sz w:val="24"/>
        </w:rPr>
      </w:pPr>
    </w:p>
    <w:p w:rsidR="00601EFC" w:rsidRDefault="00601EFC" w:rsidP="00601EFC">
      <w:pPr>
        <w:ind w:left="720"/>
        <w:jc w:val="right"/>
        <w:rPr>
          <w:rFonts w:ascii="Arial" w:hAnsi="Arial"/>
          <w:b/>
          <w:sz w:val="24"/>
        </w:rPr>
      </w:pPr>
    </w:p>
    <w:p w:rsidR="00601EFC" w:rsidRDefault="00601EFC" w:rsidP="00601EFC">
      <w:pPr>
        <w:ind w:left="720"/>
        <w:jc w:val="center"/>
        <w:rPr>
          <w:rFonts w:ascii="Arial" w:hAnsi="Arial"/>
          <w:b/>
          <w:sz w:val="24"/>
        </w:rPr>
      </w:pPr>
    </w:p>
    <w:p w:rsidR="00601EFC" w:rsidRDefault="00601EFC" w:rsidP="00601EFC">
      <w:pPr>
        <w:ind w:left="720"/>
        <w:jc w:val="center"/>
        <w:rPr>
          <w:rFonts w:ascii="Arial" w:hAnsi="Arial"/>
          <w:b/>
          <w:sz w:val="24"/>
        </w:rPr>
      </w:pPr>
    </w:p>
    <w:p w:rsidR="00417738" w:rsidRDefault="00417738" w:rsidP="00601EFC">
      <w:pPr>
        <w:ind w:left="720"/>
        <w:jc w:val="center"/>
        <w:rPr>
          <w:rFonts w:ascii="Arial" w:hAnsi="Arial"/>
          <w:b/>
          <w:sz w:val="24"/>
        </w:rPr>
      </w:pPr>
    </w:p>
    <w:p w:rsidR="000F108C" w:rsidRDefault="000F108C" w:rsidP="00601EFC">
      <w:pPr>
        <w:ind w:left="720"/>
        <w:jc w:val="center"/>
        <w:rPr>
          <w:rFonts w:ascii="Arial" w:hAnsi="Arial"/>
          <w:b/>
          <w:sz w:val="24"/>
        </w:rPr>
      </w:pPr>
    </w:p>
    <w:p w:rsidR="000F108C" w:rsidRDefault="000F108C" w:rsidP="00601EFC">
      <w:pPr>
        <w:ind w:left="720"/>
        <w:jc w:val="center"/>
        <w:rPr>
          <w:rFonts w:ascii="Arial" w:hAnsi="Arial"/>
          <w:b/>
          <w:sz w:val="24"/>
        </w:rPr>
      </w:pPr>
    </w:p>
    <w:p w:rsidR="000F108C" w:rsidRDefault="000F108C" w:rsidP="00601EFC">
      <w:pPr>
        <w:ind w:left="720"/>
        <w:jc w:val="center"/>
        <w:rPr>
          <w:rFonts w:ascii="Arial" w:hAnsi="Arial"/>
          <w:b/>
          <w:sz w:val="24"/>
        </w:rPr>
      </w:pPr>
    </w:p>
    <w:p w:rsidR="000F108C" w:rsidRDefault="000F108C" w:rsidP="00601EFC">
      <w:pPr>
        <w:ind w:left="720"/>
        <w:jc w:val="center"/>
        <w:rPr>
          <w:rFonts w:ascii="Arial" w:hAnsi="Arial"/>
          <w:b/>
          <w:sz w:val="24"/>
        </w:rPr>
      </w:pPr>
    </w:p>
    <w:p w:rsidR="000F108C" w:rsidRDefault="000F108C" w:rsidP="00601EFC">
      <w:pPr>
        <w:ind w:left="720"/>
        <w:jc w:val="center"/>
        <w:rPr>
          <w:rFonts w:ascii="Arial" w:hAnsi="Arial"/>
          <w:b/>
          <w:sz w:val="24"/>
        </w:rPr>
      </w:pPr>
    </w:p>
    <w:p w:rsidR="000F108C" w:rsidRDefault="000F108C" w:rsidP="00601EFC">
      <w:pPr>
        <w:ind w:left="720"/>
        <w:jc w:val="center"/>
        <w:rPr>
          <w:rFonts w:ascii="Arial" w:hAnsi="Arial"/>
          <w:b/>
          <w:sz w:val="24"/>
        </w:rPr>
      </w:pPr>
    </w:p>
    <w:p w:rsidR="000F108C" w:rsidRDefault="000F108C" w:rsidP="00601EFC">
      <w:pPr>
        <w:ind w:left="720"/>
        <w:jc w:val="center"/>
        <w:rPr>
          <w:rFonts w:ascii="Arial" w:hAnsi="Arial"/>
          <w:b/>
          <w:sz w:val="24"/>
        </w:rPr>
      </w:pPr>
    </w:p>
    <w:p w:rsidR="000F108C" w:rsidRDefault="000F108C" w:rsidP="00601EFC">
      <w:pPr>
        <w:ind w:left="720"/>
        <w:jc w:val="center"/>
        <w:rPr>
          <w:rFonts w:ascii="Arial" w:hAnsi="Arial"/>
          <w:b/>
          <w:sz w:val="24"/>
        </w:rPr>
      </w:pPr>
    </w:p>
    <w:p w:rsidR="00601EFC" w:rsidRDefault="00601EFC" w:rsidP="00601EFC">
      <w:pPr>
        <w:ind w:left="720"/>
        <w:jc w:val="center"/>
        <w:rPr>
          <w:rFonts w:ascii="Arial" w:hAnsi="Arial"/>
          <w:b/>
          <w:sz w:val="24"/>
        </w:rPr>
      </w:pPr>
    </w:p>
    <w:p w:rsidR="00417738" w:rsidRDefault="00417738" w:rsidP="00D627AF">
      <w:pPr>
        <w:rPr>
          <w:rFonts w:ascii="Arial" w:hAnsi="Arial"/>
          <w:b/>
          <w:sz w:val="24"/>
        </w:rPr>
      </w:pPr>
    </w:p>
    <w:p w:rsidR="00B9108C" w:rsidRDefault="00B9108C">
      <w:pPr>
        <w:rPr>
          <w:rFonts w:ascii="Arial" w:hAnsi="Arial"/>
          <w:b/>
          <w:sz w:val="24"/>
        </w:rPr>
      </w:pPr>
    </w:p>
    <w:p w:rsidR="00B9108C" w:rsidRDefault="00B9108C">
      <w:pPr>
        <w:rPr>
          <w:rFonts w:ascii="Arial" w:hAnsi="Arial"/>
          <w:b/>
          <w:sz w:val="24"/>
        </w:rPr>
      </w:pPr>
    </w:p>
    <w:p w:rsidR="00B9108C" w:rsidRDefault="00B9108C">
      <w:pPr>
        <w:rPr>
          <w:rFonts w:ascii="Arial" w:hAnsi="Arial"/>
          <w:b/>
          <w:sz w:val="24"/>
        </w:rPr>
      </w:pPr>
    </w:p>
    <w:p w:rsidR="00DE479F" w:rsidRDefault="00DE479F">
      <w:pPr>
        <w:rPr>
          <w:rFonts w:ascii="Arial" w:hAnsi="Arial"/>
          <w:b/>
          <w:sz w:val="24"/>
        </w:rPr>
      </w:pPr>
    </w:p>
    <w:p w:rsidR="00B9108C" w:rsidRDefault="00B9108C">
      <w:pPr>
        <w:rPr>
          <w:rFonts w:ascii="Arial" w:hAnsi="Arial"/>
          <w:b/>
          <w:sz w:val="24"/>
        </w:rPr>
      </w:pPr>
    </w:p>
    <w:p w:rsidR="000A59CB" w:rsidRPr="0029742A" w:rsidRDefault="00EE791B" w:rsidP="000A59CB">
      <w:pPr>
        <w:jc w:val="center"/>
        <w:rPr>
          <w:rFonts w:ascii="Arial" w:hAnsi="Arial"/>
          <w:b/>
          <w:sz w:val="56"/>
        </w:rPr>
      </w:pPr>
      <w:r w:rsidRPr="0029742A">
        <w:rPr>
          <w:rFonts w:ascii="Arial" w:hAnsi="Arial"/>
          <w:b/>
          <w:sz w:val="56"/>
        </w:rPr>
        <w:t xml:space="preserve">PART 2: </w:t>
      </w:r>
      <w:r w:rsidR="00874B15" w:rsidRPr="0029742A">
        <w:rPr>
          <w:rFonts w:ascii="Arial" w:hAnsi="Arial"/>
          <w:b/>
          <w:sz w:val="56"/>
        </w:rPr>
        <w:t>S</w:t>
      </w:r>
      <w:r w:rsidR="000A59CB" w:rsidRPr="0029742A">
        <w:rPr>
          <w:rFonts w:ascii="Arial" w:hAnsi="Arial"/>
          <w:b/>
          <w:sz w:val="56"/>
        </w:rPr>
        <w:t>ECTION TWO</w:t>
      </w:r>
    </w:p>
    <w:p w:rsidR="000A59CB" w:rsidRDefault="000A59CB" w:rsidP="000A59CB">
      <w:pPr>
        <w:rPr>
          <w:rFonts w:ascii="Arial" w:hAnsi="Arial"/>
          <w:b/>
          <w:sz w:val="24"/>
        </w:rPr>
      </w:pPr>
    </w:p>
    <w:p w:rsidR="000A59CB" w:rsidRDefault="000A59CB" w:rsidP="000A59CB">
      <w:pPr>
        <w:rPr>
          <w:rFonts w:ascii="Arial" w:hAnsi="Arial"/>
          <w:b/>
          <w:sz w:val="24"/>
        </w:rPr>
      </w:pPr>
    </w:p>
    <w:p w:rsidR="000A59CB" w:rsidRDefault="000A59CB" w:rsidP="000A59CB">
      <w:pPr>
        <w:jc w:val="center"/>
        <w:rPr>
          <w:rFonts w:ascii="Arial" w:hAnsi="Arial"/>
          <w:b/>
          <w:sz w:val="24"/>
        </w:rPr>
      </w:pPr>
      <w:r>
        <w:rPr>
          <w:rFonts w:ascii="Arial" w:hAnsi="Arial"/>
          <w:b/>
          <w:sz w:val="24"/>
        </w:rPr>
        <w:t>GENERAL SPECIFICATIONS RELATING TO ITEMS OF EQUIPMENT</w:t>
      </w:r>
    </w:p>
    <w:p w:rsidR="000A59CB" w:rsidRDefault="000A59CB" w:rsidP="000A59CB">
      <w:pPr>
        <w:jc w:val="center"/>
        <w:rPr>
          <w:rFonts w:ascii="Arial" w:hAnsi="Arial"/>
          <w:b/>
          <w:sz w:val="24"/>
        </w:rPr>
      </w:pPr>
    </w:p>
    <w:p w:rsidR="000A59CB" w:rsidRDefault="000A59CB" w:rsidP="000A59CB">
      <w:pPr>
        <w:jc w:val="center"/>
        <w:rPr>
          <w:rFonts w:ascii="Arial" w:hAnsi="Arial"/>
          <w:b/>
          <w:sz w:val="24"/>
        </w:rPr>
      </w:pPr>
    </w:p>
    <w:p w:rsidR="000A59CB" w:rsidRDefault="000A59CB" w:rsidP="000A59CB">
      <w:pPr>
        <w:jc w:val="center"/>
        <w:rPr>
          <w:rFonts w:ascii="Arial" w:hAnsi="Arial"/>
          <w:b/>
          <w:sz w:val="24"/>
        </w:rPr>
      </w:pPr>
    </w:p>
    <w:p w:rsidR="000A59CB" w:rsidRDefault="000A59CB" w:rsidP="000A59CB">
      <w:pPr>
        <w:jc w:val="center"/>
        <w:rPr>
          <w:rFonts w:ascii="Arial" w:hAnsi="Arial"/>
          <w:b/>
          <w:sz w:val="24"/>
        </w:rPr>
      </w:pPr>
    </w:p>
    <w:p w:rsidR="000A59CB" w:rsidRDefault="000A59CB" w:rsidP="000A59CB">
      <w:pPr>
        <w:jc w:val="center"/>
        <w:rPr>
          <w:rFonts w:ascii="Arial" w:hAnsi="Arial"/>
          <w:b/>
          <w:sz w:val="24"/>
        </w:rPr>
      </w:pPr>
    </w:p>
    <w:p w:rsidR="000A59CB" w:rsidRDefault="000A59CB" w:rsidP="000A59CB">
      <w:pPr>
        <w:pStyle w:val="BodyTextIndent"/>
        <w:jc w:val="center"/>
        <w:rPr>
          <w:rFonts w:ascii="Arial" w:hAnsi="Arial"/>
          <w:b/>
          <w:sz w:val="28"/>
        </w:rPr>
      </w:pPr>
    </w:p>
    <w:p w:rsidR="000A59CB" w:rsidRDefault="000A59CB" w:rsidP="000A59CB">
      <w:pPr>
        <w:pStyle w:val="BodyTextIndent"/>
        <w:jc w:val="center"/>
        <w:rPr>
          <w:rFonts w:ascii="Arial" w:hAnsi="Arial"/>
          <w:b/>
          <w:sz w:val="28"/>
        </w:rPr>
      </w:pPr>
    </w:p>
    <w:p w:rsidR="000A59CB" w:rsidRDefault="000A59CB" w:rsidP="000A59CB">
      <w:pPr>
        <w:pStyle w:val="BodyTextIndent"/>
        <w:jc w:val="center"/>
        <w:rPr>
          <w:rFonts w:ascii="Arial" w:hAnsi="Arial"/>
          <w:b/>
          <w:sz w:val="28"/>
        </w:rPr>
      </w:pPr>
    </w:p>
    <w:p w:rsidR="000A59CB" w:rsidRDefault="000A59CB" w:rsidP="000A59CB">
      <w:pPr>
        <w:pStyle w:val="BodyTextIndent"/>
        <w:jc w:val="center"/>
        <w:rPr>
          <w:rFonts w:ascii="Arial" w:hAnsi="Arial"/>
          <w:b/>
          <w:sz w:val="28"/>
        </w:rPr>
      </w:pPr>
    </w:p>
    <w:p w:rsidR="000A59CB" w:rsidRDefault="000A59CB" w:rsidP="000A59CB">
      <w:pPr>
        <w:pStyle w:val="BodyTextIndent"/>
        <w:jc w:val="center"/>
        <w:rPr>
          <w:rFonts w:ascii="Arial" w:hAnsi="Arial"/>
          <w:b/>
          <w:sz w:val="28"/>
        </w:rPr>
      </w:pPr>
    </w:p>
    <w:p w:rsidR="000A59CB" w:rsidRDefault="000A59CB" w:rsidP="000A59CB">
      <w:pPr>
        <w:pStyle w:val="BodyTextIndent"/>
        <w:jc w:val="center"/>
        <w:rPr>
          <w:rFonts w:ascii="Arial" w:hAnsi="Arial"/>
          <w:b/>
          <w:sz w:val="28"/>
        </w:rPr>
      </w:pPr>
    </w:p>
    <w:p w:rsidR="000A59CB" w:rsidRDefault="000A59CB" w:rsidP="000A59CB">
      <w:pPr>
        <w:pStyle w:val="BodyTextIndent"/>
        <w:jc w:val="center"/>
        <w:rPr>
          <w:rFonts w:ascii="Arial" w:hAnsi="Arial"/>
          <w:b/>
          <w:sz w:val="28"/>
        </w:rPr>
      </w:pPr>
    </w:p>
    <w:p w:rsidR="000A59CB" w:rsidRDefault="000A59CB" w:rsidP="000A59CB">
      <w:pPr>
        <w:pStyle w:val="BodyTextIndent"/>
        <w:jc w:val="center"/>
        <w:rPr>
          <w:rFonts w:ascii="Arial" w:hAnsi="Arial"/>
          <w:b/>
          <w:sz w:val="28"/>
        </w:rPr>
      </w:pPr>
    </w:p>
    <w:p w:rsidR="000A59CB" w:rsidRDefault="000A59CB" w:rsidP="000A59CB">
      <w:pPr>
        <w:pStyle w:val="BodyTextIndent"/>
        <w:jc w:val="center"/>
        <w:rPr>
          <w:rFonts w:ascii="Arial" w:hAnsi="Arial"/>
          <w:b/>
          <w:sz w:val="28"/>
        </w:rPr>
      </w:pPr>
    </w:p>
    <w:p w:rsidR="000A59CB" w:rsidRDefault="000A59CB" w:rsidP="000A59CB">
      <w:pPr>
        <w:pStyle w:val="Heading1"/>
        <w:rPr>
          <w:kern w:val="0"/>
        </w:rPr>
      </w:pPr>
    </w:p>
    <w:p w:rsidR="000A59CB" w:rsidRDefault="000A59CB" w:rsidP="000A59CB"/>
    <w:p w:rsidR="000A59CB" w:rsidRDefault="000A59CB" w:rsidP="000A59CB"/>
    <w:p w:rsidR="000A59CB" w:rsidRDefault="000A59CB" w:rsidP="000A59CB"/>
    <w:p w:rsidR="000A59CB" w:rsidRDefault="000A59CB" w:rsidP="000A59CB"/>
    <w:p w:rsidR="000A59CB" w:rsidRDefault="000A59CB" w:rsidP="000A59CB"/>
    <w:p w:rsidR="000A59CB" w:rsidRDefault="000A59CB" w:rsidP="000A59CB"/>
    <w:p w:rsidR="000A59CB" w:rsidRDefault="000A59CB" w:rsidP="000A59CB"/>
    <w:p w:rsidR="000A59CB" w:rsidRDefault="000A59CB" w:rsidP="000A59CB"/>
    <w:p w:rsidR="000A59CB" w:rsidRDefault="000A59CB" w:rsidP="000A59CB"/>
    <w:p w:rsidR="000A59CB" w:rsidRDefault="000A59CB" w:rsidP="000A59CB"/>
    <w:p w:rsidR="000A59CB" w:rsidRDefault="000A59CB" w:rsidP="000A59CB"/>
    <w:p w:rsidR="000A59CB" w:rsidRDefault="000A59CB" w:rsidP="000A59CB"/>
    <w:p w:rsidR="000A59CB" w:rsidRDefault="000A59CB" w:rsidP="000A59CB"/>
    <w:p w:rsidR="000A59CB" w:rsidRDefault="000A59CB" w:rsidP="000A59CB"/>
    <w:p w:rsidR="000A59CB" w:rsidRDefault="000A59CB" w:rsidP="000A59CB"/>
    <w:p w:rsidR="000A59CB" w:rsidRDefault="000A59CB" w:rsidP="003B7660">
      <w:pPr>
        <w:pStyle w:val="Heading1"/>
        <w:jc w:val="center"/>
        <w:rPr>
          <w:sz w:val="36"/>
        </w:rPr>
      </w:pPr>
      <w:r>
        <w:rPr>
          <w:sz w:val="36"/>
        </w:rPr>
        <w:t>SPECIFICATIONS</w:t>
      </w:r>
    </w:p>
    <w:p w:rsidR="000A59CB" w:rsidRDefault="000A59CB" w:rsidP="000A59CB">
      <w:pPr>
        <w:jc w:val="center"/>
        <w:rPr>
          <w:rFonts w:ascii="Arial" w:hAnsi="Arial"/>
          <w:b/>
          <w:sz w:val="32"/>
        </w:rPr>
      </w:pPr>
      <w:r>
        <w:rPr>
          <w:rFonts w:ascii="Arial" w:hAnsi="Arial"/>
          <w:b/>
          <w:sz w:val="32"/>
        </w:rPr>
        <w:t>SECTION 2:</w:t>
      </w:r>
    </w:p>
    <w:p w:rsidR="003F7C28" w:rsidRDefault="003F7C28" w:rsidP="000A59CB">
      <w:pPr>
        <w:jc w:val="center"/>
        <w:rPr>
          <w:rFonts w:ascii="Arial" w:hAnsi="Arial"/>
          <w:b/>
          <w:sz w:val="32"/>
        </w:rPr>
      </w:pPr>
    </w:p>
    <w:p w:rsidR="000A59CB" w:rsidRDefault="000A59CB" w:rsidP="001104D0">
      <w:pPr>
        <w:keepLines/>
        <w:numPr>
          <w:ilvl w:val="0"/>
          <w:numId w:val="11"/>
        </w:numPr>
        <w:rPr>
          <w:rFonts w:ascii="Arial" w:hAnsi="Arial" w:cs="Arial"/>
          <w:b/>
          <w:sz w:val="28"/>
          <w:szCs w:val="28"/>
        </w:rPr>
      </w:pPr>
      <w:r w:rsidRPr="003F7C28">
        <w:rPr>
          <w:rFonts w:ascii="Arial" w:hAnsi="Arial" w:cs="Arial"/>
          <w:b/>
          <w:sz w:val="28"/>
          <w:szCs w:val="28"/>
        </w:rPr>
        <w:t>GENERAL SPECIFICATIONS RELATING TO ITEMS OF EQUIPMENT</w:t>
      </w:r>
    </w:p>
    <w:p w:rsidR="003F7C28" w:rsidRDefault="003F7C28" w:rsidP="003F7C28">
      <w:pPr>
        <w:keepLines/>
        <w:rPr>
          <w:rFonts w:ascii="Arial" w:hAnsi="Arial" w:cs="Arial"/>
          <w:b/>
          <w:sz w:val="28"/>
          <w:szCs w:val="28"/>
        </w:rPr>
      </w:pPr>
    </w:p>
    <w:p w:rsidR="000A59CB" w:rsidRDefault="000A59CB" w:rsidP="0061641E">
      <w:pPr>
        <w:keepLines/>
        <w:numPr>
          <w:ilvl w:val="1"/>
          <w:numId w:val="30"/>
        </w:numPr>
        <w:rPr>
          <w:rFonts w:ascii="Arial" w:hAnsi="Arial"/>
          <w:b/>
          <w:sz w:val="22"/>
        </w:rPr>
      </w:pPr>
      <w:r>
        <w:rPr>
          <w:rFonts w:ascii="Arial" w:hAnsi="Arial"/>
          <w:b/>
          <w:sz w:val="22"/>
        </w:rPr>
        <w:t>Provision of Information</w:t>
      </w:r>
    </w:p>
    <w:p w:rsidR="000A59CB" w:rsidRDefault="000A59CB" w:rsidP="000A59CB">
      <w:pPr>
        <w:ind w:left="709" w:hanging="709"/>
        <w:jc w:val="both"/>
        <w:rPr>
          <w:rFonts w:ascii="Arial" w:hAnsi="Arial"/>
          <w:sz w:val="22"/>
        </w:rPr>
      </w:pPr>
      <w:r>
        <w:rPr>
          <w:rFonts w:ascii="Arial" w:hAnsi="Arial"/>
          <w:sz w:val="22"/>
        </w:rPr>
        <w:tab/>
        <w:t>The Supplier shall provide all information sought in the “Instructions to Tender”.</w:t>
      </w:r>
    </w:p>
    <w:p w:rsidR="003F7C28" w:rsidRDefault="003F7C28" w:rsidP="000A59CB">
      <w:pPr>
        <w:ind w:left="709" w:hanging="709"/>
        <w:jc w:val="both"/>
        <w:rPr>
          <w:rFonts w:ascii="Arial" w:hAnsi="Arial"/>
          <w:sz w:val="22"/>
        </w:rPr>
      </w:pPr>
    </w:p>
    <w:p w:rsidR="000A59CB" w:rsidRDefault="000A59CB" w:rsidP="0061641E">
      <w:pPr>
        <w:keepLines/>
        <w:numPr>
          <w:ilvl w:val="1"/>
          <w:numId w:val="30"/>
        </w:numPr>
        <w:rPr>
          <w:rFonts w:ascii="Arial" w:hAnsi="Arial"/>
          <w:b/>
          <w:sz w:val="22"/>
        </w:rPr>
      </w:pPr>
      <w:r>
        <w:rPr>
          <w:rFonts w:ascii="Arial" w:hAnsi="Arial"/>
          <w:b/>
          <w:sz w:val="22"/>
        </w:rPr>
        <w:t>Warranty and Guarantees</w:t>
      </w:r>
    </w:p>
    <w:p w:rsidR="000A59CB" w:rsidRDefault="000A59CB" w:rsidP="000A59CB">
      <w:pPr>
        <w:ind w:left="709" w:hanging="709"/>
        <w:jc w:val="both"/>
        <w:rPr>
          <w:rFonts w:ascii="Arial" w:hAnsi="Arial"/>
          <w:sz w:val="22"/>
        </w:rPr>
      </w:pPr>
      <w:r w:rsidRPr="002E45FA">
        <w:rPr>
          <w:rFonts w:ascii="Arial" w:hAnsi="Arial"/>
          <w:sz w:val="22"/>
        </w:rPr>
        <w:tab/>
        <w:t xml:space="preserve">A comprehensive warranty shall be provided by the supplier for a period of </w:t>
      </w:r>
      <w:r w:rsidR="004A490C" w:rsidRPr="002E45FA">
        <w:rPr>
          <w:rFonts w:ascii="Arial" w:hAnsi="Arial"/>
          <w:sz w:val="22"/>
        </w:rPr>
        <w:t xml:space="preserve">24 </w:t>
      </w:r>
      <w:r w:rsidRPr="002E45FA">
        <w:rPr>
          <w:rFonts w:ascii="Arial" w:hAnsi="Arial"/>
          <w:sz w:val="22"/>
        </w:rPr>
        <w:t xml:space="preserve">months after the delivery </w:t>
      </w:r>
      <w:r>
        <w:rPr>
          <w:rFonts w:ascii="Arial" w:hAnsi="Arial"/>
          <w:sz w:val="22"/>
        </w:rPr>
        <w:t>and installation is complete, the equipment commissioned and fully accepted by the hospital.</w:t>
      </w:r>
    </w:p>
    <w:p w:rsidR="003F7C28" w:rsidRDefault="003F7C28" w:rsidP="000A59CB">
      <w:pPr>
        <w:ind w:left="709" w:hanging="709"/>
        <w:jc w:val="both"/>
        <w:rPr>
          <w:rFonts w:ascii="Arial" w:hAnsi="Arial"/>
          <w:sz w:val="22"/>
        </w:rPr>
      </w:pPr>
    </w:p>
    <w:p w:rsidR="000A59CB" w:rsidRDefault="000A59CB" w:rsidP="0061641E">
      <w:pPr>
        <w:numPr>
          <w:ilvl w:val="2"/>
          <w:numId w:val="30"/>
        </w:numPr>
        <w:jc w:val="both"/>
        <w:rPr>
          <w:rFonts w:ascii="Arial" w:hAnsi="Arial"/>
          <w:sz w:val="22"/>
        </w:rPr>
      </w:pPr>
      <w:r>
        <w:rPr>
          <w:rFonts w:ascii="Arial" w:hAnsi="Arial"/>
          <w:sz w:val="22"/>
        </w:rPr>
        <w:t>The warranty shall include prompt correction of breakdowns, manufacturers recommended servicing,</w:t>
      </w:r>
      <w:r w:rsidR="003F7C28">
        <w:rPr>
          <w:rFonts w:ascii="Arial" w:hAnsi="Arial"/>
          <w:sz w:val="22"/>
        </w:rPr>
        <w:t xml:space="preserve"> </w:t>
      </w:r>
      <w:r>
        <w:rPr>
          <w:rFonts w:ascii="Arial" w:hAnsi="Arial"/>
          <w:sz w:val="22"/>
        </w:rPr>
        <w:t>including all parts and labour. A final comprehensive service shall be provided before termination of warranty.</w:t>
      </w:r>
    </w:p>
    <w:p w:rsidR="003F7C28" w:rsidRDefault="003F7C28" w:rsidP="003F7C28">
      <w:pPr>
        <w:jc w:val="both"/>
        <w:rPr>
          <w:rFonts w:ascii="Arial" w:hAnsi="Arial"/>
          <w:sz w:val="22"/>
        </w:rPr>
      </w:pPr>
    </w:p>
    <w:p w:rsidR="000A59CB" w:rsidRPr="003F7C28" w:rsidRDefault="000A59CB" w:rsidP="0061641E">
      <w:pPr>
        <w:numPr>
          <w:ilvl w:val="2"/>
          <w:numId w:val="30"/>
        </w:numPr>
        <w:jc w:val="both"/>
        <w:rPr>
          <w:rFonts w:ascii="Arial" w:hAnsi="Arial"/>
          <w:b/>
          <w:sz w:val="22"/>
        </w:rPr>
      </w:pPr>
      <w:r>
        <w:rPr>
          <w:rFonts w:ascii="Arial" w:hAnsi="Arial"/>
          <w:sz w:val="22"/>
        </w:rPr>
        <w:t>The supplier shall state if he proposes marketing a new or more technologically advanced product, other than that quoted for in the tender within 12 months from date of purchase. Should a new or more technologically advanced product become available, within 12 months and no such statement was made, the supplier shall replace the supplied or placed products with the new equipment without any charge to the hospital.</w:t>
      </w:r>
    </w:p>
    <w:p w:rsidR="003F7C28" w:rsidRDefault="003F7C28" w:rsidP="003F7C28">
      <w:pPr>
        <w:jc w:val="both"/>
        <w:rPr>
          <w:rFonts w:ascii="Arial" w:hAnsi="Arial"/>
          <w:b/>
          <w:sz w:val="22"/>
        </w:rPr>
      </w:pPr>
    </w:p>
    <w:p w:rsidR="000A59CB" w:rsidRDefault="000A59CB" w:rsidP="0061641E">
      <w:pPr>
        <w:numPr>
          <w:ilvl w:val="2"/>
          <w:numId w:val="30"/>
        </w:numPr>
        <w:jc w:val="both"/>
        <w:rPr>
          <w:rFonts w:ascii="Arial" w:hAnsi="Arial"/>
          <w:sz w:val="22"/>
        </w:rPr>
      </w:pPr>
      <w:r>
        <w:rPr>
          <w:rFonts w:ascii="Arial" w:hAnsi="Arial"/>
          <w:sz w:val="22"/>
        </w:rPr>
        <w:t xml:space="preserve">The </w:t>
      </w:r>
      <w:r w:rsidR="00F65114">
        <w:rPr>
          <w:rFonts w:ascii="Arial" w:hAnsi="Arial"/>
          <w:b/>
          <w:sz w:val="22"/>
        </w:rPr>
        <w:t>TUH</w:t>
      </w:r>
      <w:r>
        <w:rPr>
          <w:rFonts w:ascii="Arial" w:hAnsi="Arial"/>
          <w:sz w:val="22"/>
        </w:rPr>
        <w:t xml:space="preserve"> trained maintenance staff shall, in an emergency situation, be permitted to attend to non-functional/faulty equipment during the warranty period without breach of warranty.</w:t>
      </w:r>
    </w:p>
    <w:p w:rsidR="00EC48D1" w:rsidRDefault="00EC48D1" w:rsidP="00EC48D1">
      <w:pPr>
        <w:jc w:val="both"/>
        <w:rPr>
          <w:rFonts w:ascii="Arial" w:hAnsi="Arial"/>
          <w:sz w:val="22"/>
        </w:rPr>
      </w:pPr>
    </w:p>
    <w:p w:rsidR="003F7C28" w:rsidRDefault="003F7C28" w:rsidP="003F7C28">
      <w:pPr>
        <w:jc w:val="both"/>
        <w:rPr>
          <w:rFonts w:ascii="Arial" w:hAnsi="Arial"/>
          <w:sz w:val="22"/>
        </w:rPr>
      </w:pPr>
    </w:p>
    <w:p w:rsidR="000A59CB" w:rsidRDefault="000A59CB" w:rsidP="0061641E">
      <w:pPr>
        <w:keepLines/>
        <w:numPr>
          <w:ilvl w:val="1"/>
          <w:numId w:val="30"/>
        </w:numPr>
        <w:rPr>
          <w:rFonts w:ascii="Arial" w:hAnsi="Arial"/>
          <w:b/>
          <w:sz w:val="22"/>
        </w:rPr>
      </w:pPr>
      <w:r>
        <w:rPr>
          <w:rFonts w:ascii="Arial" w:hAnsi="Arial"/>
          <w:b/>
          <w:sz w:val="22"/>
        </w:rPr>
        <w:t>Progress and Inspection</w:t>
      </w:r>
    </w:p>
    <w:p w:rsidR="000A59CB" w:rsidRPr="003F7C28" w:rsidRDefault="000A59CB" w:rsidP="0061641E">
      <w:pPr>
        <w:numPr>
          <w:ilvl w:val="2"/>
          <w:numId w:val="30"/>
        </w:numPr>
        <w:jc w:val="both"/>
        <w:rPr>
          <w:rFonts w:ascii="Arial" w:hAnsi="Arial"/>
          <w:b/>
          <w:sz w:val="22"/>
        </w:rPr>
      </w:pPr>
      <w:r>
        <w:rPr>
          <w:rFonts w:ascii="Arial" w:hAnsi="Arial"/>
          <w:sz w:val="22"/>
        </w:rPr>
        <w:t xml:space="preserve">The </w:t>
      </w:r>
      <w:r w:rsidR="00F65114">
        <w:rPr>
          <w:rFonts w:ascii="Arial" w:hAnsi="Arial"/>
          <w:b/>
          <w:sz w:val="22"/>
        </w:rPr>
        <w:t>TUH</w:t>
      </w:r>
      <w:r>
        <w:rPr>
          <w:rFonts w:ascii="Arial" w:hAnsi="Arial"/>
          <w:sz w:val="22"/>
        </w:rPr>
        <w:t xml:space="preserve"> representatives shall have the right at all reasonable times to inspect (and test in accordance with the specification) all goods at the Supplier’s works, and the goods of any of his sub-contractors, and to reject goods that do not comply with the specification. The Supplier and his sub-contractors shall provide, free of charge, all facilities for testing in accordance with the specification. Should any test fail, the supplier, or his subcontractor, shall provide, free of charge, all facilities for retesting.</w:t>
      </w:r>
    </w:p>
    <w:p w:rsidR="000A59CB" w:rsidRDefault="000A59CB" w:rsidP="000A59CB">
      <w:pPr>
        <w:ind w:left="709" w:hanging="709"/>
        <w:jc w:val="both"/>
        <w:rPr>
          <w:rFonts w:ascii="Arial" w:hAnsi="Arial"/>
          <w:b/>
          <w:sz w:val="22"/>
        </w:rPr>
      </w:pPr>
    </w:p>
    <w:p w:rsidR="000A59CB" w:rsidRDefault="000A59CB" w:rsidP="0061641E">
      <w:pPr>
        <w:keepLines/>
        <w:numPr>
          <w:ilvl w:val="1"/>
          <w:numId w:val="30"/>
        </w:numPr>
        <w:rPr>
          <w:rFonts w:ascii="Arial" w:hAnsi="Arial"/>
          <w:b/>
          <w:sz w:val="22"/>
        </w:rPr>
      </w:pPr>
      <w:r>
        <w:rPr>
          <w:rFonts w:ascii="Arial" w:hAnsi="Arial"/>
          <w:b/>
          <w:sz w:val="22"/>
        </w:rPr>
        <w:t>Delivery</w:t>
      </w:r>
    </w:p>
    <w:p w:rsidR="000A59CB" w:rsidRDefault="000A59CB" w:rsidP="0061641E">
      <w:pPr>
        <w:numPr>
          <w:ilvl w:val="2"/>
          <w:numId w:val="30"/>
        </w:numPr>
        <w:jc w:val="both"/>
        <w:rPr>
          <w:rFonts w:ascii="Arial" w:hAnsi="Arial"/>
          <w:sz w:val="22"/>
        </w:rPr>
      </w:pPr>
      <w:r>
        <w:rPr>
          <w:rFonts w:ascii="Arial" w:hAnsi="Arial"/>
          <w:sz w:val="22"/>
        </w:rPr>
        <w:t xml:space="preserve">The goods shall be delivered to the delivery address as specified in the contract, and then to the location of placement/installation. Delivery shall be effective only when the goods have been signed for by a duly authorised officer of the </w:t>
      </w:r>
      <w:r w:rsidR="00F65114">
        <w:rPr>
          <w:rFonts w:ascii="Arial" w:hAnsi="Arial"/>
          <w:b/>
          <w:sz w:val="22"/>
        </w:rPr>
        <w:t>TUH</w:t>
      </w:r>
      <w:r>
        <w:rPr>
          <w:rFonts w:ascii="Arial" w:hAnsi="Arial"/>
          <w:sz w:val="22"/>
        </w:rPr>
        <w:t>.</w:t>
      </w:r>
    </w:p>
    <w:p w:rsidR="003F7C28" w:rsidRDefault="003F7C28" w:rsidP="003F7C28">
      <w:pPr>
        <w:jc w:val="both"/>
        <w:rPr>
          <w:rFonts w:ascii="Arial" w:hAnsi="Arial"/>
          <w:sz w:val="22"/>
        </w:rPr>
      </w:pPr>
    </w:p>
    <w:p w:rsidR="000A59CB" w:rsidRDefault="000A59CB" w:rsidP="0061641E">
      <w:pPr>
        <w:numPr>
          <w:ilvl w:val="2"/>
          <w:numId w:val="30"/>
        </w:numPr>
        <w:jc w:val="both"/>
        <w:rPr>
          <w:rFonts w:ascii="Arial" w:hAnsi="Arial"/>
          <w:sz w:val="22"/>
        </w:rPr>
      </w:pPr>
      <w:r>
        <w:rPr>
          <w:rFonts w:ascii="Arial" w:hAnsi="Arial"/>
          <w:sz w:val="22"/>
        </w:rPr>
        <w:t>The Supplier shall be liable for any additional expenses due to mis-delivery.</w:t>
      </w:r>
    </w:p>
    <w:p w:rsidR="003F7C28" w:rsidRDefault="003F7C28" w:rsidP="003F7C28">
      <w:pPr>
        <w:jc w:val="both"/>
        <w:rPr>
          <w:rFonts w:ascii="Arial" w:hAnsi="Arial"/>
          <w:sz w:val="22"/>
        </w:rPr>
      </w:pPr>
    </w:p>
    <w:p w:rsidR="000A59CB" w:rsidRDefault="000A59CB" w:rsidP="0061641E">
      <w:pPr>
        <w:numPr>
          <w:ilvl w:val="2"/>
          <w:numId w:val="30"/>
        </w:numPr>
        <w:jc w:val="both"/>
        <w:rPr>
          <w:rFonts w:ascii="Arial" w:hAnsi="Arial"/>
          <w:sz w:val="22"/>
        </w:rPr>
      </w:pPr>
      <w:r>
        <w:rPr>
          <w:rFonts w:ascii="Arial" w:hAnsi="Arial"/>
          <w:sz w:val="22"/>
        </w:rPr>
        <w:t>The Supplier is wholly responsible for the movement of goods from the point of delivery to the installation site within the hospital, should they be different. The Supplier is to provide and is responsible for all resources required to take these goods to their point of installation.</w:t>
      </w:r>
    </w:p>
    <w:p w:rsidR="003F7C28" w:rsidRDefault="003F7C28" w:rsidP="003F7C28">
      <w:pPr>
        <w:jc w:val="both"/>
        <w:rPr>
          <w:rFonts w:ascii="Arial" w:hAnsi="Arial"/>
          <w:sz w:val="22"/>
        </w:rPr>
      </w:pPr>
    </w:p>
    <w:p w:rsidR="000A59CB" w:rsidRDefault="000A59CB" w:rsidP="0061641E">
      <w:pPr>
        <w:numPr>
          <w:ilvl w:val="2"/>
          <w:numId w:val="30"/>
        </w:numPr>
        <w:jc w:val="both"/>
        <w:rPr>
          <w:rFonts w:ascii="Arial" w:hAnsi="Arial"/>
          <w:sz w:val="22"/>
        </w:rPr>
      </w:pPr>
      <w:r>
        <w:rPr>
          <w:rFonts w:ascii="Arial" w:hAnsi="Arial"/>
          <w:sz w:val="22"/>
        </w:rPr>
        <w:t xml:space="preserve">The Supplier shall give written notice to the </w:t>
      </w:r>
      <w:r w:rsidR="00F65114">
        <w:rPr>
          <w:rFonts w:ascii="Arial" w:hAnsi="Arial"/>
          <w:b/>
          <w:sz w:val="22"/>
        </w:rPr>
        <w:t>TUH</w:t>
      </w:r>
      <w:r>
        <w:rPr>
          <w:rFonts w:ascii="Arial" w:hAnsi="Arial"/>
          <w:sz w:val="22"/>
        </w:rPr>
        <w:t xml:space="preserve"> as soon as delay, or any other matter that may affect performance of the contract, occurs or is likely to occur.</w:t>
      </w:r>
    </w:p>
    <w:p w:rsidR="000A59CB" w:rsidRDefault="000A59CB" w:rsidP="000A59CB">
      <w:pPr>
        <w:jc w:val="both"/>
        <w:rPr>
          <w:rFonts w:ascii="Arial" w:hAnsi="Arial"/>
          <w:sz w:val="22"/>
        </w:rPr>
      </w:pPr>
    </w:p>
    <w:p w:rsidR="000A59CB" w:rsidRDefault="000A59CB" w:rsidP="001104D0">
      <w:pPr>
        <w:numPr>
          <w:ilvl w:val="1"/>
          <w:numId w:val="9"/>
        </w:numPr>
        <w:jc w:val="both"/>
        <w:rPr>
          <w:rFonts w:ascii="Arial" w:hAnsi="Arial"/>
          <w:b/>
          <w:sz w:val="22"/>
        </w:rPr>
      </w:pPr>
      <w:r>
        <w:rPr>
          <w:rFonts w:ascii="Arial" w:hAnsi="Arial"/>
          <w:b/>
          <w:sz w:val="22"/>
        </w:rPr>
        <w:t>Packaging</w:t>
      </w:r>
    </w:p>
    <w:p w:rsidR="000A59CB" w:rsidRDefault="000A59CB" w:rsidP="001104D0">
      <w:pPr>
        <w:numPr>
          <w:ilvl w:val="2"/>
          <w:numId w:val="9"/>
        </w:numPr>
        <w:jc w:val="both"/>
        <w:rPr>
          <w:rFonts w:ascii="Arial" w:hAnsi="Arial"/>
          <w:sz w:val="22"/>
        </w:rPr>
      </w:pPr>
      <w:r>
        <w:rPr>
          <w:rFonts w:ascii="Arial" w:hAnsi="Arial"/>
          <w:sz w:val="22"/>
        </w:rPr>
        <w:t>The labelling, packaging or other wrappings supplied with the Goods shall comply with all relevant</w:t>
      </w:r>
      <w:r w:rsidR="003F7C28">
        <w:rPr>
          <w:rFonts w:ascii="Arial" w:hAnsi="Arial"/>
          <w:sz w:val="22"/>
        </w:rPr>
        <w:t xml:space="preserve"> </w:t>
      </w:r>
      <w:r>
        <w:rPr>
          <w:rFonts w:ascii="Arial" w:hAnsi="Arial"/>
          <w:sz w:val="22"/>
        </w:rPr>
        <w:t>Irish and European Union standards which are legally binding in Ireland.</w:t>
      </w:r>
    </w:p>
    <w:p w:rsidR="003F7C28" w:rsidRDefault="003F7C28" w:rsidP="003F7C28">
      <w:pPr>
        <w:jc w:val="both"/>
        <w:rPr>
          <w:rFonts w:ascii="Arial" w:hAnsi="Arial"/>
          <w:sz w:val="22"/>
        </w:rPr>
      </w:pPr>
    </w:p>
    <w:p w:rsidR="000A59CB" w:rsidRDefault="000A59CB" w:rsidP="001104D0">
      <w:pPr>
        <w:numPr>
          <w:ilvl w:val="2"/>
          <w:numId w:val="9"/>
        </w:numPr>
        <w:jc w:val="both"/>
        <w:rPr>
          <w:rFonts w:ascii="Arial" w:hAnsi="Arial"/>
          <w:sz w:val="22"/>
        </w:rPr>
      </w:pPr>
      <w:r>
        <w:rPr>
          <w:rFonts w:ascii="Arial" w:hAnsi="Arial"/>
          <w:sz w:val="22"/>
        </w:rPr>
        <w:lastRenderedPageBreak/>
        <w:t xml:space="preserve">The Goods shall be properly and securely packed in accordance with the specification agreed by the </w:t>
      </w:r>
      <w:r w:rsidR="00F65114">
        <w:rPr>
          <w:rFonts w:ascii="Arial" w:hAnsi="Arial"/>
          <w:b/>
          <w:sz w:val="22"/>
        </w:rPr>
        <w:t>TUH</w:t>
      </w:r>
      <w:r>
        <w:rPr>
          <w:rFonts w:ascii="Arial" w:hAnsi="Arial"/>
          <w:sz w:val="22"/>
        </w:rPr>
        <w:t xml:space="preserve"> and Supplier, or, if none has been specified, in trade packages of a type normally used by the Supplier and approved for commercial deliveries of the same or similar Goods either in retail or in bulk quantities within the Republic of Ireland.</w:t>
      </w:r>
    </w:p>
    <w:p w:rsidR="003F7C28" w:rsidRDefault="003F7C28" w:rsidP="003F7C28">
      <w:pPr>
        <w:jc w:val="both"/>
        <w:rPr>
          <w:rFonts w:ascii="Arial" w:hAnsi="Arial"/>
          <w:sz w:val="22"/>
        </w:rPr>
      </w:pPr>
    </w:p>
    <w:p w:rsidR="000A59CB" w:rsidRDefault="000A59CB" w:rsidP="001104D0">
      <w:pPr>
        <w:numPr>
          <w:ilvl w:val="2"/>
          <w:numId w:val="9"/>
        </w:numPr>
        <w:jc w:val="both"/>
        <w:rPr>
          <w:rFonts w:ascii="Arial" w:hAnsi="Arial"/>
          <w:sz w:val="22"/>
        </w:rPr>
      </w:pPr>
      <w:r>
        <w:rPr>
          <w:rFonts w:ascii="Arial" w:hAnsi="Arial"/>
          <w:sz w:val="22"/>
        </w:rPr>
        <w:t>The following details shall be shown on the outside of every package unless otherwise specified in the Invitation to Tender:</w:t>
      </w:r>
    </w:p>
    <w:p w:rsidR="000A59CB" w:rsidRDefault="000A59CB" w:rsidP="000A59CB">
      <w:pPr>
        <w:ind w:left="709" w:hanging="709"/>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1.</w:t>
      </w:r>
      <w:r>
        <w:rPr>
          <w:rFonts w:ascii="Arial" w:hAnsi="Arial"/>
          <w:sz w:val="22"/>
        </w:rPr>
        <w:tab/>
        <w:t>Supplier’s name and address;</w:t>
      </w:r>
    </w:p>
    <w:p w:rsidR="000A59CB" w:rsidRDefault="000A59CB" w:rsidP="000A59CB">
      <w:pPr>
        <w:ind w:left="709" w:hanging="709"/>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2.</w:t>
      </w:r>
      <w:r>
        <w:rPr>
          <w:rFonts w:ascii="Arial" w:hAnsi="Arial"/>
          <w:sz w:val="22"/>
        </w:rPr>
        <w:tab/>
        <w:t>Description of the Goods;</w:t>
      </w:r>
    </w:p>
    <w:p w:rsidR="000A59CB" w:rsidRDefault="000A59CB" w:rsidP="000A59CB">
      <w:pPr>
        <w:ind w:left="709" w:hanging="709"/>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3.</w:t>
      </w:r>
      <w:r>
        <w:rPr>
          <w:rFonts w:ascii="Arial" w:hAnsi="Arial"/>
          <w:sz w:val="22"/>
        </w:rPr>
        <w:tab/>
        <w:t>Quantity in package;</w:t>
      </w:r>
    </w:p>
    <w:p w:rsidR="000A59CB" w:rsidRDefault="000A59CB" w:rsidP="000A59CB">
      <w:pPr>
        <w:ind w:left="709" w:hanging="709"/>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4.</w:t>
      </w:r>
      <w:r>
        <w:rPr>
          <w:rFonts w:ascii="Arial" w:hAnsi="Arial"/>
          <w:sz w:val="22"/>
        </w:rPr>
        <w:tab/>
        <w:t>Instructions for unpacking (if particular);</w:t>
      </w:r>
    </w:p>
    <w:p w:rsidR="000A59CB" w:rsidRDefault="000A59CB" w:rsidP="000A59CB">
      <w:pPr>
        <w:ind w:left="709" w:hanging="709"/>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5.</w:t>
      </w:r>
      <w:r>
        <w:rPr>
          <w:rFonts w:ascii="Arial" w:hAnsi="Arial"/>
          <w:sz w:val="22"/>
        </w:rPr>
        <w:tab/>
        <w:t>Any special directions for storage or handling;</w:t>
      </w:r>
    </w:p>
    <w:p w:rsidR="000A59CB" w:rsidRDefault="000A59CB" w:rsidP="000A59CB">
      <w:pPr>
        <w:ind w:left="709" w:hanging="709"/>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6.</w:t>
      </w:r>
      <w:r>
        <w:rPr>
          <w:rFonts w:ascii="Arial" w:hAnsi="Arial"/>
          <w:sz w:val="22"/>
        </w:rPr>
        <w:tab/>
        <w:t>Expiry date or recommended installation date of contents</w:t>
      </w:r>
      <w:r w:rsidR="00497B0B">
        <w:rPr>
          <w:rFonts w:ascii="Arial" w:hAnsi="Arial"/>
          <w:sz w:val="22"/>
        </w:rPr>
        <w:t xml:space="preserve"> </w:t>
      </w:r>
      <w:r>
        <w:rPr>
          <w:rFonts w:ascii="Arial" w:hAnsi="Arial"/>
          <w:sz w:val="22"/>
        </w:rPr>
        <w:t>(where applicable)</w:t>
      </w:r>
    </w:p>
    <w:p w:rsidR="000A59CB" w:rsidRDefault="000A59CB" w:rsidP="000A59CB">
      <w:pPr>
        <w:ind w:left="709" w:hanging="709"/>
        <w:jc w:val="both"/>
        <w:rPr>
          <w:rFonts w:ascii="Arial" w:hAnsi="Arial"/>
          <w:b/>
          <w:sz w:val="22"/>
        </w:rPr>
      </w:pPr>
    </w:p>
    <w:p w:rsidR="000A59CB" w:rsidRDefault="000A59CB" w:rsidP="001104D0">
      <w:pPr>
        <w:numPr>
          <w:ilvl w:val="1"/>
          <w:numId w:val="9"/>
        </w:numPr>
        <w:jc w:val="both"/>
        <w:rPr>
          <w:rFonts w:ascii="Arial" w:hAnsi="Arial"/>
          <w:b/>
          <w:sz w:val="22"/>
        </w:rPr>
      </w:pPr>
      <w:r>
        <w:rPr>
          <w:rFonts w:ascii="Arial" w:hAnsi="Arial"/>
          <w:b/>
          <w:sz w:val="22"/>
        </w:rPr>
        <w:t>Containers and Pallets</w:t>
      </w:r>
    </w:p>
    <w:p w:rsidR="000A59CB" w:rsidRDefault="000A59CB" w:rsidP="001104D0">
      <w:pPr>
        <w:numPr>
          <w:ilvl w:val="2"/>
          <w:numId w:val="9"/>
        </w:numPr>
        <w:jc w:val="both"/>
        <w:rPr>
          <w:rFonts w:ascii="Arial" w:hAnsi="Arial"/>
          <w:sz w:val="22"/>
        </w:rPr>
      </w:pPr>
      <w:r>
        <w:rPr>
          <w:rFonts w:ascii="Arial" w:hAnsi="Arial"/>
          <w:sz w:val="22"/>
        </w:rPr>
        <w:t xml:space="preserve">Where the Supplier delivers goods to the </w:t>
      </w:r>
      <w:r w:rsidR="00F65114">
        <w:rPr>
          <w:rFonts w:ascii="Arial" w:hAnsi="Arial"/>
          <w:b/>
          <w:sz w:val="22"/>
        </w:rPr>
        <w:t>TUH</w:t>
      </w:r>
      <w:r>
        <w:rPr>
          <w:rFonts w:ascii="Arial" w:hAnsi="Arial"/>
          <w:sz w:val="22"/>
        </w:rPr>
        <w:t xml:space="preserve"> on pallets or in returnable containers, such pallets</w:t>
      </w:r>
      <w:r w:rsidR="00EC48D1">
        <w:rPr>
          <w:rFonts w:ascii="Arial" w:hAnsi="Arial"/>
          <w:sz w:val="22"/>
        </w:rPr>
        <w:t xml:space="preserve"> </w:t>
      </w:r>
      <w:r>
        <w:rPr>
          <w:rFonts w:ascii="Arial" w:hAnsi="Arial"/>
          <w:sz w:val="22"/>
        </w:rPr>
        <w:t>and returnable containers shall remain the property of the supplier. No expense shall be borne by</w:t>
      </w:r>
      <w:r w:rsidR="003F7C28">
        <w:rPr>
          <w:rFonts w:ascii="Arial" w:hAnsi="Arial"/>
          <w:sz w:val="22"/>
        </w:rPr>
        <w:t xml:space="preserve"> </w:t>
      </w:r>
      <w:r>
        <w:rPr>
          <w:rFonts w:ascii="Arial" w:hAnsi="Arial"/>
          <w:sz w:val="22"/>
        </w:rPr>
        <w:t>the</w:t>
      </w:r>
      <w:r w:rsidR="00EC48D1">
        <w:rPr>
          <w:rFonts w:ascii="Arial" w:hAnsi="Arial"/>
          <w:sz w:val="22"/>
        </w:rPr>
        <w:t xml:space="preserve"> </w:t>
      </w:r>
      <w:r w:rsidR="00F65114">
        <w:rPr>
          <w:rFonts w:ascii="Arial" w:hAnsi="Arial"/>
          <w:b/>
          <w:sz w:val="22"/>
        </w:rPr>
        <w:t>TUH</w:t>
      </w:r>
      <w:r>
        <w:rPr>
          <w:rFonts w:ascii="Arial" w:hAnsi="Arial"/>
          <w:sz w:val="22"/>
        </w:rPr>
        <w:t xml:space="preserve"> for the use of re-chargeable pallets and containers.</w:t>
      </w:r>
    </w:p>
    <w:p w:rsidR="00EC48D1" w:rsidRDefault="00EC48D1" w:rsidP="00EC48D1">
      <w:pPr>
        <w:jc w:val="both"/>
        <w:rPr>
          <w:rFonts w:ascii="Arial" w:hAnsi="Arial"/>
          <w:sz w:val="22"/>
        </w:rPr>
      </w:pPr>
    </w:p>
    <w:p w:rsidR="000A59CB" w:rsidRDefault="000A59CB" w:rsidP="001104D0">
      <w:pPr>
        <w:numPr>
          <w:ilvl w:val="2"/>
          <w:numId w:val="9"/>
        </w:numPr>
        <w:jc w:val="both"/>
        <w:rPr>
          <w:rFonts w:ascii="Arial" w:hAnsi="Arial"/>
          <w:b/>
          <w:sz w:val="22"/>
        </w:rPr>
      </w:pPr>
      <w:r>
        <w:rPr>
          <w:rFonts w:ascii="Arial" w:hAnsi="Arial"/>
          <w:sz w:val="22"/>
        </w:rPr>
        <w:t>The Supplier shall be responsible for the removal of all pallets, containers and packaging both from the point of delivery and the installation site. All associated costs shall be borne by the Supplier (e.g. Fork truck rental etc.).</w:t>
      </w:r>
    </w:p>
    <w:p w:rsidR="000A59CB" w:rsidRDefault="000A59CB" w:rsidP="000A59CB">
      <w:pPr>
        <w:ind w:left="709" w:hanging="709"/>
        <w:rPr>
          <w:rFonts w:ascii="Arial" w:hAnsi="Arial"/>
          <w:b/>
          <w:sz w:val="22"/>
        </w:rPr>
      </w:pPr>
    </w:p>
    <w:p w:rsidR="000A59CB" w:rsidRDefault="000A59CB" w:rsidP="001104D0">
      <w:pPr>
        <w:numPr>
          <w:ilvl w:val="1"/>
          <w:numId w:val="9"/>
        </w:numPr>
        <w:jc w:val="both"/>
        <w:rPr>
          <w:rFonts w:ascii="Arial" w:hAnsi="Arial"/>
          <w:b/>
          <w:sz w:val="22"/>
        </w:rPr>
      </w:pPr>
      <w:r>
        <w:rPr>
          <w:rFonts w:ascii="Arial" w:hAnsi="Arial"/>
          <w:b/>
          <w:sz w:val="22"/>
        </w:rPr>
        <w:t>Marking and Documentation</w:t>
      </w:r>
    </w:p>
    <w:p w:rsidR="000A59CB" w:rsidRDefault="000A59CB" w:rsidP="001104D0">
      <w:pPr>
        <w:numPr>
          <w:ilvl w:val="2"/>
          <w:numId w:val="9"/>
        </w:numPr>
        <w:jc w:val="both"/>
        <w:rPr>
          <w:rFonts w:ascii="Arial" w:hAnsi="Arial"/>
          <w:sz w:val="22"/>
        </w:rPr>
      </w:pPr>
      <w:r>
        <w:rPr>
          <w:rFonts w:ascii="Arial" w:hAnsi="Arial"/>
          <w:sz w:val="22"/>
        </w:rPr>
        <w:t>All markings, labels, literature/documentation, lists and manuals associated, in any way, with this tender shall be in English.</w:t>
      </w:r>
    </w:p>
    <w:p w:rsidR="00EC48D1" w:rsidRDefault="00EC48D1" w:rsidP="00EC48D1">
      <w:pPr>
        <w:jc w:val="both"/>
        <w:rPr>
          <w:rFonts w:ascii="Arial" w:hAnsi="Arial"/>
          <w:sz w:val="22"/>
        </w:rPr>
      </w:pPr>
    </w:p>
    <w:p w:rsidR="000A59CB" w:rsidRDefault="000A59CB" w:rsidP="001104D0">
      <w:pPr>
        <w:numPr>
          <w:ilvl w:val="2"/>
          <w:numId w:val="9"/>
        </w:numPr>
        <w:jc w:val="both"/>
        <w:rPr>
          <w:rFonts w:ascii="Arial" w:hAnsi="Arial"/>
          <w:sz w:val="22"/>
        </w:rPr>
      </w:pPr>
      <w:r>
        <w:rPr>
          <w:rFonts w:ascii="Arial" w:hAnsi="Arial"/>
          <w:sz w:val="22"/>
        </w:rPr>
        <w:t>The Supplier shall provide:-</w:t>
      </w:r>
    </w:p>
    <w:p w:rsidR="000A59CB" w:rsidRDefault="000A59CB" w:rsidP="000A59CB">
      <w:pPr>
        <w:ind w:left="1418" w:hanging="1418"/>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Operational Manuals;</w:t>
      </w:r>
    </w:p>
    <w:p w:rsidR="000A59CB" w:rsidRDefault="000A59CB" w:rsidP="000A59CB">
      <w:pPr>
        <w:ind w:left="2880" w:firstLine="720"/>
        <w:rPr>
          <w:rFonts w:ascii="Arial" w:hAnsi="Arial"/>
          <w:sz w:val="22"/>
        </w:rPr>
      </w:pPr>
      <w:r>
        <w:rPr>
          <w:rFonts w:ascii="Arial" w:hAnsi="Arial"/>
          <w:sz w:val="22"/>
        </w:rPr>
        <w:t>Service Manuals;</w:t>
      </w:r>
    </w:p>
    <w:p w:rsidR="000A59CB" w:rsidRDefault="000A59CB" w:rsidP="000A59CB">
      <w:pPr>
        <w:ind w:left="2880" w:firstLine="720"/>
        <w:rPr>
          <w:rFonts w:ascii="Arial" w:hAnsi="Arial"/>
          <w:sz w:val="22"/>
        </w:rPr>
      </w:pPr>
    </w:p>
    <w:p w:rsidR="000A59CB" w:rsidRDefault="000A59CB" w:rsidP="00793313">
      <w:pPr>
        <w:ind w:left="720"/>
        <w:jc w:val="both"/>
        <w:rPr>
          <w:rFonts w:ascii="Arial" w:hAnsi="Arial"/>
          <w:sz w:val="22"/>
        </w:rPr>
      </w:pPr>
      <w:r>
        <w:rPr>
          <w:rFonts w:ascii="Arial" w:hAnsi="Arial"/>
          <w:sz w:val="22"/>
        </w:rPr>
        <w:t>Complete service manuals to include, functional description, circuit</w:t>
      </w:r>
      <w:r w:rsidR="00EC48D1">
        <w:rPr>
          <w:rFonts w:ascii="Arial" w:hAnsi="Arial"/>
          <w:sz w:val="22"/>
        </w:rPr>
        <w:t xml:space="preserve"> </w:t>
      </w:r>
      <w:r>
        <w:rPr>
          <w:rFonts w:ascii="Arial" w:hAnsi="Arial"/>
          <w:sz w:val="22"/>
        </w:rPr>
        <w:t>description, diagrams, component schedules and lists, and fault-finding</w:t>
      </w:r>
      <w:r w:rsidR="00EC48D1">
        <w:rPr>
          <w:rFonts w:ascii="Arial" w:hAnsi="Arial"/>
          <w:sz w:val="22"/>
        </w:rPr>
        <w:t xml:space="preserve"> </w:t>
      </w:r>
      <w:r>
        <w:rPr>
          <w:rFonts w:ascii="Arial" w:hAnsi="Arial"/>
          <w:sz w:val="22"/>
        </w:rPr>
        <w:t>procedures, routine maintenance programmes and software applications.</w:t>
      </w:r>
    </w:p>
    <w:p w:rsidR="000A59CB" w:rsidRDefault="000A59CB" w:rsidP="000A59CB">
      <w:pPr>
        <w:ind w:left="1418" w:hanging="1418"/>
        <w:jc w:val="both"/>
        <w:rPr>
          <w:rFonts w:ascii="Arial" w:hAnsi="Arial"/>
          <w:sz w:val="22"/>
        </w:rPr>
      </w:pPr>
    </w:p>
    <w:p w:rsidR="000A59CB" w:rsidRDefault="000A59CB" w:rsidP="00793313">
      <w:pPr>
        <w:ind w:left="708"/>
        <w:jc w:val="both"/>
        <w:rPr>
          <w:rFonts w:ascii="Arial" w:hAnsi="Arial"/>
          <w:sz w:val="22"/>
        </w:rPr>
      </w:pPr>
      <w:r>
        <w:rPr>
          <w:rFonts w:ascii="Arial" w:hAnsi="Arial"/>
          <w:sz w:val="22"/>
        </w:rPr>
        <w:t>All associated equipment certifications/accreditation and details of the original</w:t>
      </w:r>
      <w:r w:rsidR="00EC48D1">
        <w:rPr>
          <w:rFonts w:ascii="Arial" w:hAnsi="Arial"/>
          <w:sz w:val="22"/>
        </w:rPr>
        <w:t xml:space="preserve"> </w:t>
      </w:r>
      <w:r>
        <w:rPr>
          <w:rFonts w:ascii="Arial" w:hAnsi="Arial"/>
          <w:sz w:val="22"/>
        </w:rPr>
        <w:t>manufacturers safety and functional checks (inclusive of values).</w:t>
      </w:r>
      <w:r>
        <w:rPr>
          <w:rFonts w:ascii="Arial" w:hAnsi="Arial"/>
          <w:sz w:val="22"/>
        </w:rPr>
        <w:tab/>
      </w:r>
    </w:p>
    <w:p w:rsidR="000A59CB" w:rsidRDefault="000A59CB" w:rsidP="000A59CB">
      <w:pPr>
        <w:ind w:left="1418" w:hanging="709"/>
        <w:jc w:val="both"/>
        <w:rPr>
          <w:rFonts w:ascii="Arial" w:hAnsi="Arial"/>
          <w:sz w:val="22"/>
        </w:rPr>
      </w:pPr>
      <w:r>
        <w:rPr>
          <w:rFonts w:ascii="Arial" w:hAnsi="Arial"/>
          <w:sz w:val="22"/>
        </w:rPr>
        <w:tab/>
      </w:r>
    </w:p>
    <w:p w:rsidR="000A59CB" w:rsidRDefault="000A59CB" w:rsidP="001104D0">
      <w:pPr>
        <w:numPr>
          <w:ilvl w:val="1"/>
          <w:numId w:val="9"/>
        </w:numPr>
        <w:jc w:val="both"/>
        <w:rPr>
          <w:rFonts w:ascii="Arial" w:hAnsi="Arial"/>
          <w:b/>
          <w:sz w:val="22"/>
        </w:rPr>
      </w:pPr>
      <w:r>
        <w:rPr>
          <w:rFonts w:ascii="Arial" w:hAnsi="Arial"/>
          <w:b/>
          <w:sz w:val="22"/>
        </w:rPr>
        <w:t>Quality</w:t>
      </w:r>
    </w:p>
    <w:p w:rsidR="000A59CB" w:rsidRDefault="000A59CB" w:rsidP="001104D0">
      <w:pPr>
        <w:numPr>
          <w:ilvl w:val="2"/>
          <w:numId w:val="9"/>
        </w:numPr>
        <w:jc w:val="both"/>
        <w:rPr>
          <w:rFonts w:ascii="Arial" w:hAnsi="Arial"/>
          <w:sz w:val="22"/>
        </w:rPr>
      </w:pPr>
      <w:r>
        <w:rPr>
          <w:rFonts w:ascii="Arial" w:hAnsi="Arial"/>
          <w:sz w:val="22"/>
        </w:rPr>
        <w:t>The goods shall, in all respects, be in accordance with any specification or sample, advertisement,</w:t>
      </w:r>
      <w:r w:rsidR="00EC48D1">
        <w:rPr>
          <w:rFonts w:ascii="Arial" w:hAnsi="Arial"/>
          <w:sz w:val="22"/>
        </w:rPr>
        <w:t xml:space="preserve"> </w:t>
      </w:r>
      <w:r>
        <w:rPr>
          <w:rFonts w:ascii="Arial" w:hAnsi="Arial"/>
          <w:sz w:val="22"/>
        </w:rPr>
        <w:t>catalogue or brochure or other written performance or other description by the Supplier, and shall be</w:t>
      </w:r>
      <w:r w:rsidR="00EC48D1">
        <w:rPr>
          <w:rFonts w:ascii="Arial" w:hAnsi="Arial"/>
          <w:sz w:val="22"/>
        </w:rPr>
        <w:t xml:space="preserve"> </w:t>
      </w:r>
      <w:r>
        <w:rPr>
          <w:rFonts w:ascii="Arial" w:hAnsi="Arial"/>
          <w:sz w:val="22"/>
        </w:rPr>
        <w:t>of best quality and suitable for their intended purpose.</w:t>
      </w:r>
    </w:p>
    <w:p w:rsidR="00EC48D1" w:rsidRDefault="00EC48D1" w:rsidP="00EC48D1">
      <w:pPr>
        <w:ind w:left="708" w:hanging="708"/>
        <w:jc w:val="both"/>
        <w:rPr>
          <w:rFonts w:ascii="Arial" w:hAnsi="Arial"/>
          <w:sz w:val="22"/>
        </w:rPr>
      </w:pPr>
    </w:p>
    <w:p w:rsidR="000A59CB" w:rsidRDefault="000A59CB" w:rsidP="001104D0">
      <w:pPr>
        <w:numPr>
          <w:ilvl w:val="1"/>
          <w:numId w:val="9"/>
        </w:numPr>
        <w:jc w:val="both"/>
        <w:rPr>
          <w:rFonts w:ascii="Arial" w:hAnsi="Arial"/>
          <w:b/>
          <w:sz w:val="22"/>
        </w:rPr>
      </w:pPr>
      <w:r>
        <w:rPr>
          <w:rFonts w:ascii="Arial" w:hAnsi="Arial"/>
          <w:b/>
          <w:sz w:val="22"/>
        </w:rPr>
        <w:t>Specification Details</w:t>
      </w:r>
    </w:p>
    <w:p w:rsidR="000A59CB" w:rsidRDefault="000A59CB" w:rsidP="001104D0">
      <w:pPr>
        <w:numPr>
          <w:ilvl w:val="2"/>
          <w:numId w:val="9"/>
        </w:numPr>
        <w:jc w:val="both"/>
        <w:rPr>
          <w:rFonts w:ascii="Arial" w:hAnsi="Arial"/>
          <w:sz w:val="22"/>
        </w:rPr>
      </w:pPr>
      <w:r>
        <w:rPr>
          <w:rFonts w:ascii="Arial" w:hAnsi="Arial"/>
          <w:sz w:val="22"/>
        </w:rPr>
        <w:t>Values cited for Performance Indicators/Specification in the Supplier’s technical literature/answers will be interpreted</w:t>
      </w:r>
      <w:r>
        <w:rPr>
          <w:rFonts w:ascii="Arial" w:hAnsi="Arial"/>
          <w:b/>
          <w:sz w:val="22"/>
        </w:rPr>
        <w:t xml:space="preserve"> </w:t>
      </w:r>
      <w:r>
        <w:rPr>
          <w:rFonts w:ascii="Arial" w:hAnsi="Arial"/>
          <w:sz w:val="22"/>
        </w:rPr>
        <w:t>according to the norms widely accepted in scientific/medical literature.</w:t>
      </w:r>
    </w:p>
    <w:p w:rsidR="00EC48D1" w:rsidRDefault="00EC48D1" w:rsidP="00EC48D1">
      <w:pPr>
        <w:jc w:val="both"/>
        <w:rPr>
          <w:rFonts w:ascii="Arial" w:hAnsi="Arial"/>
          <w:sz w:val="22"/>
        </w:rPr>
      </w:pPr>
    </w:p>
    <w:p w:rsidR="000A59CB" w:rsidRDefault="000A59CB" w:rsidP="001104D0">
      <w:pPr>
        <w:numPr>
          <w:ilvl w:val="1"/>
          <w:numId w:val="9"/>
        </w:numPr>
        <w:jc w:val="both"/>
        <w:rPr>
          <w:rFonts w:ascii="Arial" w:hAnsi="Arial"/>
          <w:b/>
          <w:sz w:val="22"/>
        </w:rPr>
      </w:pPr>
      <w:r>
        <w:rPr>
          <w:rFonts w:ascii="Arial" w:hAnsi="Arial"/>
          <w:b/>
          <w:sz w:val="22"/>
        </w:rPr>
        <w:t>Standards/Directives</w:t>
      </w:r>
    </w:p>
    <w:p w:rsidR="00EC48D1" w:rsidRDefault="00EC48D1" w:rsidP="000A59CB">
      <w:pPr>
        <w:ind w:left="709" w:hanging="709"/>
        <w:rPr>
          <w:rFonts w:ascii="Arial" w:hAnsi="Arial"/>
          <w:b/>
          <w:sz w:val="22"/>
        </w:rPr>
      </w:pPr>
    </w:p>
    <w:p w:rsidR="000A59CB" w:rsidRDefault="000A59CB" w:rsidP="001104D0">
      <w:pPr>
        <w:numPr>
          <w:ilvl w:val="2"/>
          <w:numId w:val="9"/>
        </w:numPr>
        <w:jc w:val="both"/>
        <w:rPr>
          <w:rFonts w:ascii="Arial" w:hAnsi="Arial"/>
          <w:sz w:val="22"/>
        </w:rPr>
      </w:pPr>
      <w:r>
        <w:rPr>
          <w:rFonts w:ascii="Arial" w:hAnsi="Arial"/>
          <w:sz w:val="22"/>
        </w:rPr>
        <w:t>The Equipment should comply with the following standards, where appropriate. A statement of conformance or</w:t>
      </w:r>
      <w:r w:rsidR="00EC48D1">
        <w:rPr>
          <w:rFonts w:ascii="Arial" w:hAnsi="Arial"/>
          <w:sz w:val="22"/>
        </w:rPr>
        <w:t xml:space="preserve"> non-conformance shall be given. </w:t>
      </w:r>
    </w:p>
    <w:p w:rsidR="00EC48D1" w:rsidRDefault="00EC48D1" w:rsidP="00EC48D1">
      <w:pPr>
        <w:jc w:val="both"/>
        <w:rPr>
          <w:rFonts w:ascii="Arial" w:hAnsi="Arial"/>
          <w:sz w:val="22"/>
        </w:rPr>
      </w:pPr>
    </w:p>
    <w:p w:rsidR="000A59CB" w:rsidRDefault="000A59CB" w:rsidP="000A59CB">
      <w:pPr>
        <w:ind w:left="1418"/>
        <w:rPr>
          <w:rFonts w:ascii="Arial" w:hAnsi="Arial"/>
          <w:sz w:val="22"/>
        </w:rPr>
      </w:pPr>
      <w:r>
        <w:rPr>
          <w:rFonts w:ascii="Arial" w:hAnsi="Arial"/>
          <w:sz w:val="22"/>
        </w:rPr>
        <w:t>Electro-medical equipment shall comply with IEC 60</w:t>
      </w:r>
      <w:r w:rsidR="00981AC1">
        <w:rPr>
          <w:rFonts w:ascii="Arial" w:hAnsi="Arial"/>
          <w:sz w:val="22"/>
        </w:rPr>
        <w:t>601</w:t>
      </w:r>
      <w:r>
        <w:rPr>
          <w:rFonts w:ascii="Arial" w:hAnsi="Arial"/>
          <w:sz w:val="22"/>
        </w:rPr>
        <w:t>-1, the relevant particular 60</w:t>
      </w:r>
      <w:r w:rsidR="00981AC1">
        <w:rPr>
          <w:rFonts w:ascii="Arial" w:hAnsi="Arial"/>
          <w:sz w:val="22"/>
        </w:rPr>
        <w:t>601</w:t>
      </w:r>
      <w:r>
        <w:rPr>
          <w:rFonts w:ascii="Arial" w:hAnsi="Arial"/>
          <w:sz w:val="22"/>
        </w:rPr>
        <w:t>1-2-xx Standards, and IEC 60</w:t>
      </w:r>
      <w:r w:rsidR="00981AC1">
        <w:rPr>
          <w:rFonts w:ascii="Arial" w:hAnsi="Arial"/>
          <w:sz w:val="22"/>
        </w:rPr>
        <w:t>601</w:t>
      </w:r>
      <w:r>
        <w:rPr>
          <w:rFonts w:ascii="Arial" w:hAnsi="Arial"/>
          <w:sz w:val="22"/>
        </w:rPr>
        <w:t>-1-xx the relevant collateral standards</w:t>
      </w:r>
    </w:p>
    <w:p w:rsidR="000A59CB" w:rsidRDefault="000A59CB" w:rsidP="000A59CB">
      <w:pPr>
        <w:ind w:left="1418"/>
        <w:rPr>
          <w:rFonts w:ascii="Arial" w:hAnsi="Arial"/>
          <w:sz w:val="22"/>
        </w:rPr>
      </w:pPr>
    </w:p>
    <w:p w:rsidR="000A59CB" w:rsidRDefault="000A59CB" w:rsidP="000A59CB">
      <w:pPr>
        <w:ind w:left="1418"/>
        <w:rPr>
          <w:rFonts w:ascii="Arial" w:hAnsi="Arial"/>
          <w:sz w:val="22"/>
        </w:rPr>
      </w:pPr>
      <w:r>
        <w:rPr>
          <w:rFonts w:ascii="Arial" w:hAnsi="Arial"/>
          <w:sz w:val="22"/>
        </w:rPr>
        <w:t>State whether a relevant particular standard of 60</w:t>
      </w:r>
      <w:r w:rsidR="00981AC1">
        <w:rPr>
          <w:rFonts w:ascii="Arial" w:hAnsi="Arial"/>
          <w:sz w:val="22"/>
        </w:rPr>
        <w:t>60</w:t>
      </w:r>
      <w:r>
        <w:rPr>
          <w:rFonts w:ascii="Arial" w:hAnsi="Arial"/>
          <w:sz w:val="22"/>
        </w:rPr>
        <w:t xml:space="preserve">1-2-xx </w:t>
      </w:r>
      <w:r w:rsidR="00981AC1">
        <w:rPr>
          <w:rFonts w:ascii="Arial" w:hAnsi="Arial"/>
          <w:sz w:val="22"/>
        </w:rPr>
        <w:t xml:space="preserve"> </w:t>
      </w:r>
      <w:r>
        <w:rPr>
          <w:rFonts w:ascii="Arial" w:hAnsi="Arial"/>
          <w:sz w:val="22"/>
        </w:rPr>
        <w:t>has been published giving its name and number.</w:t>
      </w:r>
      <w:r>
        <w:rPr>
          <w:rFonts w:ascii="Arial" w:hAnsi="Arial"/>
          <w:sz w:val="22"/>
        </w:rPr>
        <w:br/>
      </w:r>
      <w:r>
        <w:rPr>
          <w:rFonts w:ascii="Arial" w:hAnsi="Arial"/>
          <w:sz w:val="22"/>
        </w:rPr>
        <w:lastRenderedPageBreak/>
        <w:br/>
        <w:t>In accordance with the classifications within IEC 60</w:t>
      </w:r>
      <w:r w:rsidR="00981AC1">
        <w:rPr>
          <w:rFonts w:ascii="Arial" w:hAnsi="Arial"/>
          <w:sz w:val="22"/>
        </w:rPr>
        <w:t>60</w:t>
      </w:r>
      <w:r>
        <w:rPr>
          <w:rFonts w:ascii="Arial" w:hAnsi="Arial"/>
          <w:sz w:val="22"/>
        </w:rPr>
        <w:t>1-1 state the class and type of the equipment tendered for.</w:t>
      </w:r>
    </w:p>
    <w:p w:rsidR="000A59CB" w:rsidRDefault="000A59CB" w:rsidP="000A59CB">
      <w:pPr>
        <w:ind w:left="1418"/>
        <w:rPr>
          <w:rFonts w:ascii="Arial" w:hAnsi="Arial"/>
          <w:sz w:val="22"/>
        </w:rPr>
      </w:pPr>
    </w:p>
    <w:p w:rsidR="000A59CB" w:rsidRDefault="000A59CB" w:rsidP="000A59CB">
      <w:pPr>
        <w:ind w:left="1418"/>
        <w:rPr>
          <w:rFonts w:ascii="Arial" w:hAnsi="Arial"/>
          <w:sz w:val="22"/>
        </w:rPr>
      </w:pPr>
      <w:r>
        <w:rPr>
          <w:rFonts w:ascii="Arial" w:hAnsi="Arial"/>
          <w:sz w:val="22"/>
        </w:rPr>
        <w:t>Electro - technical Council of Ireland National Rules for Electrical placements in Medically Used Rooms, Part 10-1, 1988.</w:t>
      </w:r>
    </w:p>
    <w:p w:rsidR="000A59CB" w:rsidRDefault="000A59CB" w:rsidP="000A59CB">
      <w:pPr>
        <w:ind w:left="1418"/>
        <w:rPr>
          <w:rFonts w:ascii="Arial" w:hAnsi="Arial"/>
          <w:sz w:val="22"/>
        </w:rPr>
      </w:pPr>
    </w:p>
    <w:p w:rsidR="000A59CB" w:rsidRDefault="000A59CB" w:rsidP="000A59CB">
      <w:pPr>
        <w:ind w:left="1418"/>
        <w:rPr>
          <w:rFonts w:ascii="Arial" w:hAnsi="Arial"/>
          <w:sz w:val="22"/>
        </w:rPr>
      </w:pPr>
      <w:r>
        <w:rPr>
          <w:rFonts w:ascii="Arial" w:hAnsi="Arial"/>
          <w:sz w:val="22"/>
        </w:rPr>
        <w:t>E.C. - requirements for electrical interference and electromagnetic compatibility (E.C. directives 89/336 and 92/31).</w:t>
      </w:r>
    </w:p>
    <w:p w:rsidR="000A59CB" w:rsidRDefault="000A59CB" w:rsidP="000A59CB">
      <w:pPr>
        <w:ind w:left="1418"/>
        <w:rPr>
          <w:rFonts w:ascii="Arial" w:hAnsi="Arial"/>
          <w:sz w:val="22"/>
        </w:rPr>
      </w:pPr>
    </w:p>
    <w:p w:rsidR="000A59CB" w:rsidRPr="00981AC1" w:rsidRDefault="000A59CB" w:rsidP="000A59CB">
      <w:pPr>
        <w:ind w:left="1418"/>
        <w:rPr>
          <w:rFonts w:ascii="Arial" w:hAnsi="Arial"/>
          <w:sz w:val="22"/>
          <w:szCs w:val="22"/>
        </w:rPr>
      </w:pPr>
      <w:r w:rsidRPr="00981AC1">
        <w:rPr>
          <w:rFonts w:ascii="Arial" w:hAnsi="Arial" w:cs="Arial"/>
          <w:sz w:val="22"/>
          <w:szCs w:val="22"/>
        </w:rPr>
        <w:t>E.C. - requirements for ionising radiation regulations, SI No. 125 of 2000,Radiological Protection Act, 1991(Ionising Radiation) Order, 2000 and SI No. 478 of 2002</w:t>
      </w:r>
      <w:r w:rsidRPr="00981AC1">
        <w:rPr>
          <w:rFonts w:ascii="Arial" w:hAnsi="Arial"/>
          <w:sz w:val="22"/>
          <w:szCs w:val="22"/>
        </w:rPr>
        <w:t>.</w:t>
      </w:r>
    </w:p>
    <w:p w:rsidR="000A59CB" w:rsidRDefault="000A59CB" w:rsidP="000A59CB">
      <w:pPr>
        <w:ind w:left="709" w:hanging="709"/>
        <w:rPr>
          <w:rFonts w:ascii="Arial" w:hAnsi="Arial"/>
          <w:sz w:val="22"/>
        </w:rPr>
      </w:pPr>
    </w:p>
    <w:p w:rsidR="00EC48D1" w:rsidRDefault="000A59CB" w:rsidP="001104D0">
      <w:pPr>
        <w:numPr>
          <w:ilvl w:val="2"/>
          <w:numId w:val="9"/>
        </w:numPr>
        <w:jc w:val="both"/>
        <w:rPr>
          <w:rFonts w:ascii="Arial" w:hAnsi="Arial"/>
          <w:sz w:val="22"/>
        </w:rPr>
      </w:pPr>
      <w:r>
        <w:rPr>
          <w:rFonts w:ascii="Arial" w:hAnsi="Arial"/>
          <w:sz w:val="22"/>
        </w:rPr>
        <w:t>All digital imaging equipment to conform to DICOM 3 standard.</w:t>
      </w:r>
    </w:p>
    <w:p w:rsidR="00EC48D1" w:rsidRDefault="00EC48D1" w:rsidP="00EC48D1">
      <w:pPr>
        <w:jc w:val="both"/>
        <w:rPr>
          <w:rFonts w:ascii="Arial" w:hAnsi="Arial"/>
          <w:sz w:val="22"/>
        </w:rPr>
      </w:pPr>
    </w:p>
    <w:p w:rsidR="000A59CB" w:rsidRDefault="000A59CB" w:rsidP="001104D0">
      <w:pPr>
        <w:numPr>
          <w:ilvl w:val="2"/>
          <w:numId w:val="9"/>
        </w:numPr>
        <w:jc w:val="both"/>
        <w:rPr>
          <w:rFonts w:ascii="Arial" w:hAnsi="Arial"/>
          <w:sz w:val="22"/>
        </w:rPr>
      </w:pPr>
      <w:r>
        <w:rPr>
          <w:rFonts w:ascii="Arial" w:hAnsi="Arial"/>
          <w:sz w:val="22"/>
        </w:rPr>
        <w:t>State the Infection Control standard(s) that are associated with the use, cleaning, sterilisation and disinfecting of these goods and their associated accessories.</w:t>
      </w:r>
    </w:p>
    <w:p w:rsidR="00EC48D1" w:rsidRDefault="00EC48D1" w:rsidP="00EC48D1">
      <w:pPr>
        <w:jc w:val="both"/>
        <w:rPr>
          <w:rFonts w:ascii="Arial" w:hAnsi="Arial"/>
          <w:sz w:val="22"/>
        </w:rPr>
      </w:pPr>
    </w:p>
    <w:p w:rsidR="000A59CB" w:rsidRDefault="000A59CB" w:rsidP="001104D0">
      <w:pPr>
        <w:numPr>
          <w:ilvl w:val="2"/>
          <w:numId w:val="9"/>
        </w:numPr>
        <w:jc w:val="both"/>
        <w:rPr>
          <w:rFonts w:ascii="Arial" w:hAnsi="Arial"/>
          <w:sz w:val="22"/>
        </w:rPr>
      </w:pPr>
      <w:r>
        <w:rPr>
          <w:rFonts w:ascii="Arial" w:hAnsi="Arial"/>
          <w:sz w:val="22"/>
        </w:rPr>
        <w:t>Supplier shall list all relevant standards that can apply to the equipment tendered for, and then indicate which standards the equipment complies with.</w:t>
      </w:r>
    </w:p>
    <w:p w:rsidR="00833B5E" w:rsidRDefault="00833B5E" w:rsidP="00833B5E">
      <w:pPr>
        <w:jc w:val="both"/>
        <w:rPr>
          <w:rFonts w:ascii="Arial" w:hAnsi="Arial"/>
          <w:sz w:val="22"/>
        </w:rPr>
      </w:pPr>
    </w:p>
    <w:p w:rsidR="000A59CB" w:rsidRDefault="000A59CB" w:rsidP="001104D0">
      <w:pPr>
        <w:numPr>
          <w:ilvl w:val="2"/>
          <w:numId w:val="9"/>
        </w:numPr>
        <w:jc w:val="both"/>
        <w:rPr>
          <w:rFonts w:ascii="Arial" w:hAnsi="Arial"/>
          <w:sz w:val="22"/>
        </w:rPr>
      </w:pPr>
      <w:r>
        <w:rPr>
          <w:rFonts w:ascii="Arial" w:hAnsi="Arial"/>
          <w:sz w:val="22"/>
        </w:rPr>
        <w:t>The tenderer shall ensure that their regulatory affairs specialist is conversant with the national regulatory requirements relating to their particular type of products.  That is, there may be compulsory compliance necessary with the following directives:-</w:t>
      </w:r>
    </w:p>
    <w:p w:rsidR="000A59CB" w:rsidRDefault="000A59CB" w:rsidP="000A59CB">
      <w:pPr>
        <w:rPr>
          <w:rFonts w:ascii="Arial" w:hAnsi="Arial"/>
          <w:sz w:val="22"/>
        </w:rPr>
      </w:pPr>
    </w:p>
    <w:p w:rsidR="000A59CB" w:rsidRDefault="000A59CB" w:rsidP="000C78F6">
      <w:pPr>
        <w:numPr>
          <w:ilvl w:val="0"/>
          <w:numId w:val="3"/>
        </w:numPr>
        <w:tabs>
          <w:tab w:val="clear" w:pos="360"/>
          <w:tab w:val="num" w:pos="1069"/>
        </w:tabs>
        <w:ind w:left="1069"/>
        <w:rPr>
          <w:rFonts w:ascii="Arial" w:hAnsi="Arial"/>
          <w:sz w:val="22"/>
        </w:rPr>
      </w:pPr>
      <w:r>
        <w:rPr>
          <w:rFonts w:ascii="Arial" w:hAnsi="Arial"/>
          <w:sz w:val="22"/>
        </w:rPr>
        <w:t>Low Voltage; (73/23/EEC, 93/68/EEC)</w:t>
      </w:r>
    </w:p>
    <w:p w:rsidR="000A59CB" w:rsidRDefault="000A59CB" w:rsidP="000C78F6">
      <w:pPr>
        <w:numPr>
          <w:ilvl w:val="0"/>
          <w:numId w:val="4"/>
        </w:numPr>
        <w:tabs>
          <w:tab w:val="clear" w:pos="360"/>
          <w:tab w:val="num" w:pos="1069"/>
        </w:tabs>
        <w:ind w:left="1069"/>
        <w:rPr>
          <w:rFonts w:ascii="Arial" w:hAnsi="Arial"/>
          <w:sz w:val="22"/>
        </w:rPr>
      </w:pPr>
      <w:r>
        <w:rPr>
          <w:rFonts w:ascii="Arial" w:hAnsi="Arial"/>
          <w:sz w:val="22"/>
        </w:rPr>
        <w:t>Electromagnetic Compatibility; (89/336/EEC, 92/31/EEC, 93/68/EEC)</w:t>
      </w:r>
    </w:p>
    <w:p w:rsidR="000A59CB" w:rsidRDefault="000A59CB" w:rsidP="000C78F6">
      <w:pPr>
        <w:numPr>
          <w:ilvl w:val="0"/>
          <w:numId w:val="5"/>
        </w:numPr>
        <w:tabs>
          <w:tab w:val="clear" w:pos="360"/>
          <w:tab w:val="num" w:pos="1069"/>
        </w:tabs>
        <w:ind w:left="1069"/>
        <w:rPr>
          <w:rFonts w:ascii="Arial" w:hAnsi="Arial"/>
          <w:sz w:val="22"/>
        </w:rPr>
      </w:pPr>
      <w:r>
        <w:rPr>
          <w:rFonts w:ascii="Arial" w:hAnsi="Arial"/>
          <w:sz w:val="22"/>
        </w:rPr>
        <w:t>Active implantable medical devices; (90/EC)</w:t>
      </w:r>
    </w:p>
    <w:p w:rsidR="000A59CB" w:rsidRDefault="000A59CB" w:rsidP="000C78F6">
      <w:pPr>
        <w:numPr>
          <w:ilvl w:val="0"/>
          <w:numId w:val="6"/>
        </w:numPr>
        <w:tabs>
          <w:tab w:val="clear" w:pos="360"/>
          <w:tab w:val="num" w:pos="1069"/>
        </w:tabs>
        <w:ind w:left="1069"/>
        <w:rPr>
          <w:rFonts w:ascii="Arial" w:hAnsi="Arial"/>
          <w:sz w:val="22"/>
        </w:rPr>
      </w:pPr>
      <w:r>
        <w:rPr>
          <w:rFonts w:ascii="Arial" w:hAnsi="Arial"/>
          <w:sz w:val="22"/>
        </w:rPr>
        <w:t>Medical devices; (93/42/EEC)</w:t>
      </w:r>
    </w:p>
    <w:p w:rsidR="000A59CB" w:rsidRDefault="000A59CB" w:rsidP="000C78F6">
      <w:pPr>
        <w:numPr>
          <w:ilvl w:val="0"/>
          <w:numId w:val="7"/>
        </w:numPr>
        <w:tabs>
          <w:tab w:val="clear" w:pos="360"/>
          <w:tab w:val="num" w:pos="1069"/>
        </w:tabs>
        <w:ind w:left="1069"/>
        <w:rPr>
          <w:rFonts w:ascii="Arial" w:hAnsi="Arial"/>
          <w:sz w:val="22"/>
        </w:rPr>
      </w:pPr>
      <w:r>
        <w:rPr>
          <w:rFonts w:ascii="Arial" w:hAnsi="Arial"/>
          <w:sz w:val="22"/>
        </w:rPr>
        <w:t>Invitro Diagnostics; Medical Devices or any other relevant new approach directive.</w:t>
      </w:r>
      <w:r>
        <w:rPr>
          <w:rFonts w:ascii="Arial" w:hAnsi="Arial"/>
          <w:sz w:val="22"/>
        </w:rPr>
        <w:tab/>
      </w:r>
    </w:p>
    <w:p w:rsidR="000A59CB" w:rsidRDefault="000A59CB" w:rsidP="000A59CB">
      <w:pPr>
        <w:ind w:left="709" w:hanging="709"/>
        <w:rPr>
          <w:rFonts w:ascii="Arial" w:hAnsi="Arial"/>
          <w:b/>
          <w:sz w:val="22"/>
        </w:rPr>
      </w:pPr>
    </w:p>
    <w:p w:rsidR="000A59CB" w:rsidRDefault="000A59CB" w:rsidP="001104D0">
      <w:pPr>
        <w:numPr>
          <w:ilvl w:val="1"/>
          <w:numId w:val="9"/>
        </w:numPr>
        <w:jc w:val="both"/>
        <w:rPr>
          <w:rFonts w:ascii="Arial" w:hAnsi="Arial"/>
          <w:b/>
          <w:sz w:val="22"/>
        </w:rPr>
      </w:pPr>
      <w:r>
        <w:rPr>
          <w:rFonts w:ascii="Arial" w:hAnsi="Arial"/>
          <w:b/>
          <w:sz w:val="22"/>
        </w:rPr>
        <w:t>Safety</w:t>
      </w:r>
    </w:p>
    <w:p w:rsidR="000A59CB" w:rsidRDefault="000A59CB" w:rsidP="001104D0">
      <w:pPr>
        <w:numPr>
          <w:ilvl w:val="2"/>
          <w:numId w:val="9"/>
        </w:numPr>
        <w:jc w:val="both"/>
        <w:rPr>
          <w:rFonts w:ascii="Arial" w:hAnsi="Arial"/>
          <w:sz w:val="22"/>
        </w:rPr>
      </w:pPr>
      <w:r w:rsidRPr="00694930">
        <w:rPr>
          <w:rFonts w:ascii="Arial" w:hAnsi="Arial"/>
          <w:sz w:val="22"/>
        </w:rPr>
        <w:t xml:space="preserve">The supplier shall comply with the requirements of </w:t>
      </w:r>
      <w:r w:rsidR="008078B2" w:rsidRPr="00694930">
        <w:rPr>
          <w:rFonts w:ascii="Arial" w:hAnsi="Arial" w:cs="Arial"/>
          <w:sz w:val="22"/>
          <w:szCs w:val="22"/>
          <w:u w:val="single"/>
          <w:lang w:val="en-US"/>
        </w:rPr>
        <w:t>Safety, Health and Welfare at Work Act 2005</w:t>
      </w:r>
      <w:r w:rsidR="008078B2" w:rsidRPr="00694930">
        <w:rPr>
          <w:rFonts w:ascii="Arial" w:hAnsi="Arial"/>
          <w:sz w:val="22"/>
          <w:u w:val="single"/>
        </w:rPr>
        <w:t>,</w:t>
      </w:r>
      <w:r w:rsidR="008078B2" w:rsidRPr="00694930">
        <w:rPr>
          <w:rFonts w:ascii="Arial" w:hAnsi="Arial"/>
          <w:sz w:val="22"/>
        </w:rPr>
        <w:t xml:space="preserve"> </w:t>
      </w:r>
      <w:r w:rsidRPr="00694930">
        <w:rPr>
          <w:rFonts w:ascii="Arial" w:hAnsi="Arial"/>
          <w:sz w:val="22"/>
        </w:rPr>
        <w:t>and</w:t>
      </w:r>
      <w:r>
        <w:rPr>
          <w:rFonts w:ascii="Arial" w:hAnsi="Arial"/>
          <w:sz w:val="22"/>
        </w:rPr>
        <w:t xml:space="preserve"> subsequent legislation.</w:t>
      </w:r>
    </w:p>
    <w:p w:rsidR="00833B5E" w:rsidRDefault="00833B5E" w:rsidP="00833B5E">
      <w:pPr>
        <w:jc w:val="both"/>
        <w:rPr>
          <w:rFonts w:ascii="Arial" w:hAnsi="Arial"/>
          <w:sz w:val="22"/>
        </w:rPr>
      </w:pPr>
    </w:p>
    <w:p w:rsidR="000A59CB" w:rsidRDefault="000A59CB" w:rsidP="001104D0">
      <w:pPr>
        <w:numPr>
          <w:ilvl w:val="2"/>
          <w:numId w:val="9"/>
        </w:numPr>
        <w:jc w:val="both"/>
        <w:rPr>
          <w:rFonts w:ascii="Arial" w:hAnsi="Arial"/>
          <w:b/>
          <w:sz w:val="22"/>
        </w:rPr>
      </w:pPr>
      <w:r>
        <w:rPr>
          <w:rFonts w:ascii="Arial" w:hAnsi="Arial"/>
          <w:sz w:val="22"/>
        </w:rPr>
        <w:t xml:space="preserve">The Supplier shall undertake to advise the </w:t>
      </w:r>
      <w:r w:rsidR="00F65114">
        <w:rPr>
          <w:rFonts w:ascii="Arial" w:hAnsi="Arial"/>
          <w:b/>
          <w:sz w:val="22"/>
        </w:rPr>
        <w:t>TUH</w:t>
      </w:r>
      <w:r>
        <w:rPr>
          <w:rFonts w:ascii="Arial" w:hAnsi="Arial"/>
          <w:sz w:val="22"/>
        </w:rPr>
        <w:t xml:space="preserve"> of all hazard notices of which either they, or the manufacturers, become aware that pertain to the tendered equipment and to forward the relevant hazard documentation to the </w:t>
      </w:r>
      <w:r w:rsidR="00F65114">
        <w:rPr>
          <w:rFonts w:ascii="Arial" w:hAnsi="Arial"/>
          <w:b/>
          <w:sz w:val="22"/>
        </w:rPr>
        <w:t>TUH</w:t>
      </w:r>
      <w:r>
        <w:rPr>
          <w:rFonts w:ascii="Arial" w:hAnsi="Arial"/>
          <w:sz w:val="22"/>
        </w:rPr>
        <w:t xml:space="preserve"> during the life span of the equipment tendered for.</w:t>
      </w:r>
    </w:p>
    <w:p w:rsidR="000A59CB" w:rsidRDefault="000A59CB" w:rsidP="000A59CB">
      <w:pPr>
        <w:ind w:left="709" w:hanging="709"/>
        <w:jc w:val="both"/>
        <w:rPr>
          <w:rFonts w:ascii="Arial" w:hAnsi="Arial"/>
          <w:b/>
          <w:sz w:val="22"/>
        </w:rPr>
      </w:pPr>
    </w:p>
    <w:p w:rsidR="000A59CB" w:rsidRDefault="000A59CB" w:rsidP="001104D0">
      <w:pPr>
        <w:numPr>
          <w:ilvl w:val="1"/>
          <w:numId w:val="9"/>
        </w:numPr>
        <w:jc w:val="both"/>
        <w:rPr>
          <w:rFonts w:ascii="Arial" w:hAnsi="Arial"/>
          <w:b/>
          <w:sz w:val="22"/>
        </w:rPr>
      </w:pPr>
      <w:r>
        <w:rPr>
          <w:rFonts w:ascii="Arial" w:hAnsi="Arial"/>
          <w:b/>
          <w:sz w:val="22"/>
        </w:rPr>
        <w:t>Environmental Factors</w:t>
      </w:r>
    </w:p>
    <w:p w:rsidR="000A59CB" w:rsidRDefault="000A59CB" w:rsidP="001104D0">
      <w:pPr>
        <w:numPr>
          <w:ilvl w:val="2"/>
          <w:numId w:val="9"/>
        </w:numPr>
        <w:jc w:val="both"/>
        <w:rPr>
          <w:rFonts w:ascii="Arial" w:hAnsi="Arial"/>
          <w:sz w:val="22"/>
        </w:rPr>
      </w:pPr>
      <w:r>
        <w:rPr>
          <w:rFonts w:ascii="Arial" w:hAnsi="Arial"/>
          <w:sz w:val="22"/>
        </w:rPr>
        <w:t>The Supplier shall provide all information sought in the “Instructions to Tender”.</w:t>
      </w:r>
    </w:p>
    <w:p w:rsidR="000A59CB" w:rsidRDefault="000A59CB" w:rsidP="000A59CB">
      <w:pPr>
        <w:ind w:left="709" w:hanging="709"/>
        <w:rPr>
          <w:rFonts w:ascii="Arial" w:hAnsi="Arial"/>
          <w:b/>
          <w:sz w:val="22"/>
        </w:rPr>
      </w:pPr>
    </w:p>
    <w:p w:rsidR="000A59CB" w:rsidRDefault="000A59CB" w:rsidP="001104D0">
      <w:pPr>
        <w:numPr>
          <w:ilvl w:val="1"/>
          <w:numId w:val="9"/>
        </w:numPr>
        <w:jc w:val="both"/>
        <w:rPr>
          <w:rFonts w:ascii="Arial" w:hAnsi="Arial"/>
          <w:b/>
          <w:sz w:val="22"/>
        </w:rPr>
      </w:pPr>
      <w:r>
        <w:rPr>
          <w:rFonts w:ascii="Arial" w:hAnsi="Arial"/>
          <w:b/>
          <w:sz w:val="22"/>
        </w:rPr>
        <w:t>Compatibility and Interfacability</w:t>
      </w:r>
    </w:p>
    <w:p w:rsidR="000A59CB" w:rsidRDefault="000A59CB" w:rsidP="001104D0">
      <w:pPr>
        <w:numPr>
          <w:ilvl w:val="2"/>
          <w:numId w:val="9"/>
        </w:numPr>
        <w:jc w:val="both"/>
        <w:rPr>
          <w:rFonts w:ascii="Arial" w:hAnsi="Arial"/>
          <w:sz w:val="22"/>
        </w:rPr>
      </w:pPr>
      <w:r>
        <w:rPr>
          <w:rFonts w:ascii="Arial" w:hAnsi="Arial"/>
          <w:sz w:val="22"/>
        </w:rPr>
        <w:t>Equipment shall be fully compliant with the Health Level Seven (HL-7) standard for hospital information exchange and shall also support the Open Systems Interconnect (OSI) model for computer compatibility. Data generated shall be capable of being used and manipulated by any Hospital Information System (HIS) adhering to either or both of these standards. The Supplier shall clearly state if these standards are met; any violation of these standards shall be clearly identified.</w:t>
      </w:r>
    </w:p>
    <w:p w:rsidR="00833B5E" w:rsidRDefault="00833B5E" w:rsidP="00833B5E">
      <w:pPr>
        <w:jc w:val="both"/>
        <w:rPr>
          <w:rFonts w:ascii="Arial" w:hAnsi="Arial"/>
          <w:sz w:val="22"/>
        </w:rPr>
      </w:pPr>
    </w:p>
    <w:p w:rsidR="000A59CB" w:rsidRDefault="000A59CB" w:rsidP="001104D0">
      <w:pPr>
        <w:numPr>
          <w:ilvl w:val="2"/>
          <w:numId w:val="9"/>
        </w:numPr>
        <w:jc w:val="both"/>
        <w:rPr>
          <w:rFonts w:ascii="Arial" w:hAnsi="Arial"/>
          <w:sz w:val="22"/>
        </w:rPr>
      </w:pPr>
      <w:r>
        <w:rPr>
          <w:rFonts w:ascii="Arial" w:hAnsi="Arial"/>
          <w:sz w:val="22"/>
        </w:rPr>
        <w:t>The Equipment systems should have the capability to run on open system/client server architecture and interface to a relational database management system.</w:t>
      </w:r>
    </w:p>
    <w:p w:rsidR="00833B5E" w:rsidRDefault="00833B5E" w:rsidP="00833B5E">
      <w:pPr>
        <w:jc w:val="both"/>
        <w:rPr>
          <w:rFonts w:ascii="Arial" w:hAnsi="Arial"/>
          <w:sz w:val="22"/>
        </w:rPr>
      </w:pPr>
    </w:p>
    <w:p w:rsidR="000A59CB" w:rsidRDefault="000A59CB" w:rsidP="001104D0">
      <w:pPr>
        <w:numPr>
          <w:ilvl w:val="2"/>
          <w:numId w:val="9"/>
        </w:numPr>
        <w:jc w:val="both"/>
        <w:rPr>
          <w:rFonts w:ascii="Arial" w:hAnsi="Arial"/>
          <w:sz w:val="22"/>
        </w:rPr>
      </w:pPr>
      <w:r>
        <w:rPr>
          <w:rFonts w:ascii="Arial" w:hAnsi="Arial"/>
          <w:sz w:val="22"/>
        </w:rPr>
        <w:t>The Equipment systems should use standard LAN/WAN protocols which include one or more of TCP/IP, IPX/SPX, NetBEUI.</w:t>
      </w:r>
    </w:p>
    <w:p w:rsidR="00833B5E" w:rsidRDefault="00833B5E" w:rsidP="00833B5E">
      <w:pPr>
        <w:jc w:val="both"/>
        <w:rPr>
          <w:rFonts w:ascii="Arial" w:hAnsi="Arial"/>
          <w:sz w:val="22"/>
        </w:rPr>
      </w:pPr>
    </w:p>
    <w:p w:rsidR="000A59CB" w:rsidRDefault="000A59CB" w:rsidP="001104D0">
      <w:pPr>
        <w:numPr>
          <w:ilvl w:val="2"/>
          <w:numId w:val="9"/>
        </w:numPr>
        <w:jc w:val="both"/>
        <w:rPr>
          <w:rFonts w:ascii="Arial" w:hAnsi="Arial"/>
          <w:sz w:val="22"/>
        </w:rPr>
      </w:pPr>
      <w:r>
        <w:rPr>
          <w:rFonts w:ascii="Arial" w:hAnsi="Arial"/>
          <w:sz w:val="22"/>
        </w:rPr>
        <w:lastRenderedPageBreak/>
        <w:t>The Equipment systems should support all the industry standard data access methods, e.g. ODBC.  The Equipment systems should also support all health care industry standard data exchange conventions, e.g. HL 7, EDIFACT etc.</w:t>
      </w:r>
    </w:p>
    <w:p w:rsidR="00833B5E" w:rsidRDefault="00833B5E" w:rsidP="00833B5E">
      <w:pPr>
        <w:jc w:val="both"/>
        <w:rPr>
          <w:rFonts w:ascii="Arial" w:hAnsi="Arial"/>
          <w:sz w:val="22"/>
        </w:rPr>
      </w:pPr>
    </w:p>
    <w:p w:rsidR="000A59CB" w:rsidRDefault="000A59CB" w:rsidP="001104D0">
      <w:pPr>
        <w:numPr>
          <w:ilvl w:val="2"/>
          <w:numId w:val="9"/>
        </w:numPr>
        <w:jc w:val="both"/>
        <w:rPr>
          <w:rFonts w:ascii="Arial" w:hAnsi="Arial"/>
          <w:sz w:val="22"/>
        </w:rPr>
      </w:pPr>
      <w:r>
        <w:rPr>
          <w:rFonts w:ascii="Arial" w:hAnsi="Arial"/>
          <w:sz w:val="22"/>
        </w:rPr>
        <w:t>The Equipment systems should conform to international hospital informatics standards such as RICHE.</w:t>
      </w:r>
    </w:p>
    <w:p w:rsidR="00833B5E" w:rsidRDefault="00833B5E" w:rsidP="00833B5E">
      <w:pPr>
        <w:jc w:val="both"/>
        <w:rPr>
          <w:rFonts w:ascii="Arial" w:hAnsi="Arial"/>
          <w:sz w:val="22"/>
        </w:rPr>
      </w:pPr>
    </w:p>
    <w:p w:rsidR="000A59CB" w:rsidRDefault="000A59CB" w:rsidP="001104D0">
      <w:pPr>
        <w:numPr>
          <w:ilvl w:val="2"/>
          <w:numId w:val="9"/>
        </w:numPr>
        <w:jc w:val="both"/>
        <w:rPr>
          <w:rFonts w:ascii="Arial" w:hAnsi="Arial"/>
          <w:sz w:val="22"/>
        </w:rPr>
      </w:pPr>
      <w:r>
        <w:rPr>
          <w:rFonts w:ascii="Arial" w:hAnsi="Arial"/>
          <w:sz w:val="22"/>
        </w:rPr>
        <w:t>The Equipment systems should allow data to be downloaded to word processing, spreadsheet or graphical packages, for further analysis.</w:t>
      </w:r>
    </w:p>
    <w:p w:rsidR="00833B5E" w:rsidRDefault="00833B5E" w:rsidP="00833B5E">
      <w:pPr>
        <w:jc w:val="both"/>
        <w:rPr>
          <w:rFonts w:ascii="Arial" w:hAnsi="Arial"/>
          <w:sz w:val="22"/>
        </w:rPr>
      </w:pPr>
    </w:p>
    <w:p w:rsidR="000A59CB" w:rsidRDefault="000A59CB" w:rsidP="001104D0">
      <w:pPr>
        <w:numPr>
          <w:ilvl w:val="2"/>
          <w:numId w:val="9"/>
        </w:numPr>
        <w:jc w:val="both"/>
        <w:rPr>
          <w:rFonts w:ascii="Arial" w:hAnsi="Arial"/>
          <w:sz w:val="22"/>
        </w:rPr>
      </w:pPr>
      <w:r>
        <w:rPr>
          <w:rFonts w:ascii="Arial" w:hAnsi="Arial"/>
          <w:sz w:val="22"/>
        </w:rPr>
        <w:t>The Equipment systems should have the capability to notify of errors via an electronic mailing system or a paging system.</w:t>
      </w:r>
    </w:p>
    <w:p w:rsidR="00833B5E" w:rsidRDefault="00833B5E" w:rsidP="00833B5E">
      <w:pPr>
        <w:jc w:val="both"/>
        <w:rPr>
          <w:rFonts w:ascii="Arial" w:hAnsi="Arial"/>
          <w:sz w:val="22"/>
        </w:rPr>
      </w:pPr>
    </w:p>
    <w:p w:rsidR="000A59CB" w:rsidRDefault="000A59CB" w:rsidP="001104D0">
      <w:pPr>
        <w:numPr>
          <w:ilvl w:val="2"/>
          <w:numId w:val="9"/>
        </w:numPr>
        <w:jc w:val="both"/>
        <w:rPr>
          <w:rFonts w:ascii="Arial" w:hAnsi="Arial"/>
          <w:sz w:val="22"/>
        </w:rPr>
      </w:pPr>
      <w:r>
        <w:rPr>
          <w:rFonts w:ascii="Arial" w:hAnsi="Arial"/>
          <w:sz w:val="22"/>
        </w:rPr>
        <w:t>Suppliers are also asked to describe clearly any specific (proprietary) hardware requirements for Equipment systems.  Any special hardware environmental requirements such as air conditioning etc. should be also be specified.</w:t>
      </w:r>
    </w:p>
    <w:p w:rsidR="00833B5E" w:rsidRDefault="00833B5E" w:rsidP="00833B5E">
      <w:pPr>
        <w:jc w:val="both"/>
        <w:rPr>
          <w:rFonts w:ascii="Arial" w:hAnsi="Arial"/>
          <w:sz w:val="22"/>
        </w:rPr>
      </w:pPr>
    </w:p>
    <w:p w:rsidR="000A59CB" w:rsidRDefault="000A59CB" w:rsidP="001104D0">
      <w:pPr>
        <w:numPr>
          <w:ilvl w:val="2"/>
          <w:numId w:val="9"/>
        </w:numPr>
        <w:jc w:val="both"/>
        <w:rPr>
          <w:rFonts w:ascii="Arial" w:hAnsi="Arial"/>
          <w:sz w:val="22"/>
        </w:rPr>
      </w:pPr>
      <w:r>
        <w:rPr>
          <w:rFonts w:ascii="Arial" w:hAnsi="Arial"/>
          <w:sz w:val="22"/>
        </w:rPr>
        <w:t>The Equipment systems should facilitate the implementation of and migration to the application architecture as defined by the Enterprise Information Architecture.</w:t>
      </w:r>
    </w:p>
    <w:p w:rsidR="00833B5E" w:rsidRDefault="00833B5E" w:rsidP="00833B5E">
      <w:pPr>
        <w:jc w:val="both"/>
        <w:rPr>
          <w:rFonts w:ascii="Arial" w:hAnsi="Arial"/>
          <w:sz w:val="22"/>
        </w:rPr>
      </w:pPr>
    </w:p>
    <w:p w:rsidR="000A59CB" w:rsidRDefault="000A59CB" w:rsidP="001104D0">
      <w:pPr>
        <w:numPr>
          <w:ilvl w:val="2"/>
          <w:numId w:val="9"/>
        </w:numPr>
        <w:jc w:val="both"/>
        <w:rPr>
          <w:rFonts w:ascii="Arial" w:hAnsi="Arial"/>
          <w:sz w:val="22"/>
        </w:rPr>
      </w:pPr>
      <w:r>
        <w:rPr>
          <w:rFonts w:ascii="Arial" w:hAnsi="Arial"/>
          <w:sz w:val="22"/>
        </w:rPr>
        <w:t xml:space="preserve">Integration is a key requirement for all hospital systems.  This will effectively be an </w:t>
      </w:r>
      <w:r>
        <w:rPr>
          <w:rFonts w:ascii="Arial" w:hAnsi="Arial"/>
          <w:i/>
          <w:sz w:val="22"/>
        </w:rPr>
        <w:t xml:space="preserve">integration engine </w:t>
      </w:r>
      <w:r>
        <w:rPr>
          <w:rFonts w:ascii="Arial" w:hAnsi="Arial"/>
          <w:sz w:val="22"/>
        </w:rPr>
        <w:t xml:space="preserve">application to which all departmental applications will be linked.  It will marshal data requests and updates between departmental systems and a central on-line transaction processing database.  It will be a messaging system with extensive transaction logging facilities.  A key feature of this model is that only data which is local to a department will be stored locally.  Data, such as patient demographic details, will be stored centrally, and accessed and updated by departmental applications through the </w:t>
      </w:r>
      <w:r>
        <w:rPr>
          <w:rFonts w:ascii="Arial" w:hAnsi="Arial"/>
          <w:i/>
          <w:sz w:val="22"/>
        </w:rPr>
        <w:t>Integration Engine</w:t>
      </w:r>
      <w:r>
        <w:rPr>
          <w:rFonts w:ascii="Arial" w:hAnsi="Arial"/>
          <w:sz w:val="22"/>
        </w:rPr>
        <w:t xml:space="preserve"> application.  With this model the Equipment systems will be required to integrate with the so-called I</w:t>
      </w:r>
      <w:r>
        <w:rPr>
          <w:rFonts w:ascii="Arial" w:hAnsi="Arial"/>
          <w:i/>
          <w:sz w:val="22"/>
        </w:rPr>
        <w:t xml:space="preserve">ntegration Engine </w:t>
      </w:r>
      <w:r>
        <w:rPr>
          <w:rFonts w:ascii="Arial" w:hAnsi="Arial"/>
          <w:sz w:val="22"/>
        </w:rPr>
        <w:t xml:space="preserve">in the </w:t>
      </w:r>
      <w:r w:rsidR="00F65114">
        <w:rPr>
          <w:rFonts w:ascii="Arial" w:hAnsi="Arial"/>
          <w:b/>
          <w:sz w:val="22"/>
        </w:rPr>
        <w:t>TUH</w:t>
      </w:r>
      <w:r>
        <w:rPr>
          <w:rFonts w:ascii="Arial" w:hAnsi="Arial"/>
          <w:sz w:val="22"/>
        </w:rPr>
        <w:t xml:space="preserve"> Hospital.  Integration with other hospital systems will be indirect and controlled by the </w:t>
      </w:r>
      <w:r>
        <w:rPr>
          <w:rFonts w:ascii="Arial" w:hAnsi="Arial"/>
          <w:i/>
          <w:sz w:val="22"/>
        </w:rPr>
        <w:t>Integration Engine.</w:t>
      </w:r>
    </w:p>
    <w:p w:rsidR="00833B5E" w:rsidRDefault="00833B5E" w:rsidP="00833B5E">
      <w:pPr>
        <w:jc w:val="both"/>
        <w:rPr>
          <w:rFonts w:ascii="Arial" w:hAnsi="Arial"/>
          <w:sz w:val="22"/>
        </w:rPr>
      </w:pPr>
    </w:p>
    <w:p w:rsidR="000A59CB" w:rsidRDefault="000A59CB" w:rsidP="001104D0">
      <w:pPr>
        <w:numPr>
          <w:ilvl w:val="2"/>
          <w:numId w:val="9"/>
        </w:numPr>
        <w:jc w:val="both"/>
        <w:rPr>
          <w:rFonts w:ascii="Arial" w:hAnsi="Arial"/>
          <w:sz w:val="22"/>
        </w:rPr>
      </w:pPr>
      <w:r>
        <w:rPr>
          <w:rFonts w:ascii="Arial" w:hAnsi="Arial"/>
          <w:sz w:val="22"/>
        </w:rPr>
        <w:t xml:space="preserve">A commitment for full co-operation to achieve this integration is required from the supplier of the </w:t>
      </w:r>
      <w:r w:rsidR="003B7660">
        <w:rPr>
          <w:rFonts w:ascii="Arial" w:hAnsi="Arial"/>
          <w:sz w:val="22"/>
        </w:rPr>
        <w:t xml:space="preserve"> </w:t>
      </w:r>
      <w:r>
        <w:rPr>
          <w:rFonts w:ascii="Arial" w:hAnsi="Arial"/>
          <w:sz w:val="22"/>
        </w:rPr>
        <w:t>Equipment systems.  A clear migration path must be specified towards the model outlined.</w:t>
      </w:r>
    </w:p>
    <w:p w:rsidR="00833B5E" w:rsidRDefault="00833B5E" w:rsidP="00833B5E">
      <w:pPr>
        <w:jc w:val="both"/>
        <w:rPr>
          <w:rFonts w:ascii="Arial" w:hAnsi="Arial"/>
          <w:sz w:val="22"/>
        </w:rPr>
      </w:pPr>
    </w:p>
    <w:p w:rsidR="000A59CB" w:rsidRDefault="000A59CB" w:rsidP="001104D0">
      <w:pPr>
        <w:numPr>
          <w:ilvl w:val="2"/>
          <w:numId w:val="9"/>
        </w:numPr>
        <w:jc w:val="both"/>
        <w:rPr>
          <w:rFonts w:ascii="Arial" w:hAnsi="Arial"/>
          <w:sz w:val="22"/>
        </w:rPr>
      </w:pPr>
      <w:r>
        <w:rPr>
          <w:rFonts w:ascii="Arial" w:hAnsi="Arial"/>
          <w:sz w:val="22"/>
        </w:rPr>
        <w:t>Suppliers shall provide information on all software programs that the manufacturer has developed with respect to the equipment.</w:t>
      </w:r>
    </w:p>
    <w:p w:rsidR="00833B5E" w:rsidRDefault="00833B5E" w:rsidP="00833B5E">
      <w:pPr>
        <w:jc w:val="both"/>
        <w:rPr>
          <w:rFonts w:ascii="Arial" w:hAnsi="Arial"/>
          <w:sz w:val="22"/>
        </w:rPr>
      </w:pPr>
    </w:p>
    <w:p w:rsidR="000A59CB" w:rsidRDefault="000A59CB" w:rsidP="001104D0">
      <w:pPr>
        <w:numPr>
          <w:ilvl w:val="2"/>
          <w:numId w:val="9"/>
        </w:numPr>
        <w:jc w:val="both"/>
        <w:rPr>
          <w:rFonts w:ascii="Arial" w:hAnsi="Arial"/>
          <w:sz w:val="22"/>
        </w:rPr>
      </w:pPr>
      <w:r>
        <w:rPr>
          <w:rFonts w:ascii="Arial" w:hAnsi="Arial"/>
          <w:sz w:val="22"/>
        </w:rPr>
        <w:t>Suppliers shall provide information on all Data Management and Hospital Information Systems for which a completely functional interface, (hardware and software) they, or the manufacturer are aware other companies have developed for the equipment.</w:t>
      </w:r>
    </w:p>
    <w:p w:rsidR="00833B5E" w:rsidRDefault="00833B5E" w:rsidP="00833B5E">
      <w:pPr>
        <w:jc w:val="both"/>
        <w:rPr>
          <w:rFonts w:ascii="Arial" w:hAnsi="Arial"/>
          <w:sz w:val="22"/>
        </w:rPr>
      </w:pPr>
    </w:p>
    <w:p w:rsidR="000A59CB" w:rsidRDefault="000A59CB" w:rsidP="001104D0">
      <w:pPr>
        <w:numPr>
          <w:ilvl w:val="2"/>
          <w:numId w:val="9"/>
        </w:numPr>
        <w:jc w:val="both"/>
        <w:rPr>
          <w:rFonts w:ascii="Arial" w:hAnsi="Arial"/>
          <w:sz w:val="22"/>
        </w:rPr>
      </w:pPr>
      <w:r>
        <w:rPr>
          <w:rFonts w:ascii="Arial" w:hAnsi="Arial"/>
          <w:sz w:val="22"/>
        </w:rPr>
        <w:t>Technical data required to interface to the stated level of compatibility shall   be provided as part of the accompanying technical service documentation.</w:t>
      </w:r>
    </w:p>
    <w:p w:rsidR="00833B5E" w:rsidRDefault="00833B5E" w:rsidP="00833B5E">
      <w:pPr>
        <w:jc w:val="both"/>
        <w:rPr>
          <w:rFonts w:ascii="Arial" w:hAnsi="Arial"/>
          <w:sz w:val="22"/>
        </w:rPr>
      </w:pPr>
    </w:p>
    <w:p w:rsidR="000A59CB" w:rsidRDefault="000A59CB" w:rsidP="001104D0">
      <w:pPr>
        <w:numPr>
          <w:ilvl w:val="2"/>
          <w:numId w:val="9"/>
        </w:numPr>
        <w:jc w:val="both"/>
        <w:rPr>
          <w:rFonts w:ascii="Arial" w:hAnsi="Arial"/>
          <w:sz w:val="22"/>
        </w:rPr>
      </w:pPr>
      <w:r>
        <w:rPr>
          <w:rFonts w:ascii="Arial" w:hAnsi="Arial"/>
          <w:sz w:val="22"/>
        </w:rPr>
        <w:t xml:space="preserve">The Supplier shall configure all current software or hardware, to the requirements of the </w:t>
      </w:r>
      <w:r w:rsidR="002F4FC4">
        <w:rPr>
          <w:rFonts w:ascii="Arial" w:hAnsi="Arial"/>
          <w:sz w:val="22"/>
        </w:rPr>
        <w:t xml:space="preserve">  </w:t>
      </w:r>
      <w:r w:rsidR="003B7660">
        <w:rPr>
          <w:rFonts w:ascii="Arial" w:hAnsi="Arial"/>
          <w:sz w:val="22"/>
        </w:rPr>
        <w:t xml:space="preserve"> </w:t>
      </w:r>
      <w:r w:rsidR="00F65114">
        <w:rPr>
          <w:rFonts w:ascii="Arial" w:hAnsi="Arial"/>
          <w:b/>
          <w:sz w:val="22"/>
        </w:rPr>
        <w:t>TUH</w:t>
      </w:r>
      <w:r>
        <w:rPr>
          <w:rFonts w:ascii="Arial" w:hAnsi="Arial"/>
          <w:sz w:val="22"/>
        </w:rPr>
        <w:t>.</w:t>
      </w:r>
    </w:p>
    <w:p w:rsidR="00833B5E" w:rsidRDefault="00833B5E" w:rsidP="00833B5E">
      <w:pPr>
        <w:jc w:val="both"/>
        <w:rPr>
          <w:rFonts w:ascii="Arial" w:hAnsi="Arial"/>
          <w:sz w:val="22"/>
        </w:rPr>
      </w:pPr>
    </w:p>
    <w:p w:rsidR="000A59CB" w:rsidRDefault="000A59CB" w:rsidP="001104D0">
      <w:pPr>
        <w:numPr>
          <w:ilvl w:val="2"/>
          <w:numId w:val="9"/>
        </w:numPr>
        <w:jc w:val="both"/>
        <w:rPr>
          <w:rFonts w:ascii="Arial" w:hAnsi="Arial"/>
          <w:b/>
          <w:sz w:val="22"/>
        </w:rPr>
      </w:pPr>
      <w:r>
        <w:rPr>
          <w:rFonts w:ascii="Arial" w:hAnsi="Arial"/>
          <w:sz w:val="22"/>
        </w:rPr>
        <w:t xml:space="preserve">The Supplier shall provide technical assistance to the Purchaser in order to accommodate interfacing of the equipment tendered for with other hospital equipment. </w:t>
      </w:r>
    </w:p>
    <w:p w:rsidR="000A59CB" w:rsidRDefault="000A59CB" w:rsidP="000A59CB">
      <w:pPr>
        <w:ind w:left="709" w:hanging="709"/>
        <w:rPr>
          <w:rFonts w:ascii="Arial" w:hAnsi="Arial"/>
          <w:b/>
          <w:sz w:val="22"/>
        </w:rPr>
      </w:pPr>
    </w:p>
    <w:p w:rsidR="000A59CB" w:rsidRDefault="000A59CB" w:rsidP="001104D0">
      <w:pPr>
        <w:numPr>
          <w:ilvl w:val="1"/>
          <w:numId w:val="9"/>
        </w:numPr>
        <w:jc w:val="both"/>
        <w:rPr>
          <w:rFonts w:ascii="Arial" w:hAnsi="Arial"/>
          <w:b/>
          <w:sz w:val="22"/>
        </w:rPr>
      </w:pPr>
      <w:r w:rsidRPr="002F4FC4">
        <w:rPr>
          <w:rFonts w:ascii="Arial" w:hAnsi="Arial"/>
          <w:b/>
          <w:sz w:val="22"/>
        </w:rPr>
        <w:t>Upgradeability</w:t>
      </w:r>
    </w:p>
    <w:p w:rsidR="002F4FC4" w:rsidRDefault="000A59CB" w:rsidP="001104D0">
      <w:pPr>
        <w:numPr>
          <w:ilvl w:val="2"/>
          <w:numId w:val="9"/>
        </w:numPr>
        <w:jc w:val="both"/>
        <w:rPr>
          <w:rFonts w:ascii="Arial" w:hAnsi="Arial"/>
          <w:sz w:val="22"/>
        </w:rPr>
      </w:pPr>
      <w:r>
        <w:rPr>
          <w:rFonts w:ascii="Arial" w:hAnsi="Arial"/>
          <w:sz w:val="22"/>
        </w:rPr>
        <w:t xml:space="preserve">The Supplier shall supply, free of charge, all future software upgrades and revisions, associated with the effective functioning of the equipment, that become available for a period of five years. The Supplier will be responsible for the upgrade/revision regardless of whether or not a service contract on the equipment exists with the </w:t>
      </w:r>
      <w:r w:rsidR="00F65114">
        <w:rPr>
          <w:rFonts w:ascii="Arial" w:hAnsi="Arial"/>
          <w:b/>
          <w:sz w:val="22"/>
        </w:rPr>
        <w:t>TUH</w:t>
      </w:r>
      <w:r>
        <w:rPr>
          <w:rFonts w:ascii="Arial" w:hAnsi="Arial"/>
          <w:sz w:val="22"/>
        </w:rPr>
        <w:t>.</w:t>
      </w:r>
    </w:p>
    <w:p w:rsidR="002F4FC4" w:rsidRDefault="002F4FC4" w:rsidP="002F4FC4">
      <w:pPr>
        <w:jc w:val="both"/>
        <w:rPr>
          <w:rFonts w:ascii="Arial" w:hAnsi="Arial"/>
          <w:sz w:val="22"/>
        </w:rPr>
      </w:pPr>
    </w:p>
    <w:p w:rsidR="000A59CB" w:rsidRDefault="000A59CB" w:rsidP="001104D0">
      <w:pPr>
        <w:numPr>
          <w:ilvl w:val="2"/>
          <w:numId w:val="9"/>
        </w:numPr>
        <w:jc w:val="both"/>
        <w:rPr>
          <w:rFonts w:ascii="Arial" w:hAnsi="Arial"/>
          <w:sz w:val="22"/>
        </w:rPr>
      </w:pPr>
      <w:r>
        <w:rPr>
          <w:rFonts w:ascii="Arial" w:hAnsi="Arial"/>
          <w:sz w:val="22"/>
        </w:rPr>
        <w:t>The Equipment systems should be scale</w:t>
      </w:r>
      <w:r w:rsidR="007F439E">
        <w:rPr>
          <w:rFonts w:ascii="Arial" w:hAnsi="Arial"/>
          <w:sz w:val="22"/>
        </w:rPr>
        <w:t>-</w:t>
      </w:r>
      <w:r>
        <w:rPr>
          <w:rFonts w:ascii="Arial" w:hAnsi="Arial"/>
          <w:sz w:val="22"/>
        </w:rPr>
        <w:t>able from both a hardware and software perspective.</w:t>
      </w:r>
    </w:p>
    <w:p w:rsidR="002F4FC4" w:rsidRDefault="002F4FC4" w:rsidP="002F4FC4">
      <w:pPr>
        <w:jc w:val="both"/>
        <w:rPr>
          <w:rFonts w:ascii="Arial" w:hAnsi="Arial"/>
          <w:sz w:val="22"/>
        </w:rPr>
      </w:pPr>
    </w:p>
    <w:p w:rsidR="000A59CB" w:rsidRDefault="000A59CB" w:rsidP="001104D0">
      <w:pPr>
        <w:numPr>
          <w:ilvl w:val="2"/>
          <w:numId w:val="9"/>
        </w:numPr>
        <w:jc w:val="both"/>
        <w:rPr>
          <w:rFonts w:ascii="Arial" w:hAnsi="Arial"/>
          <w:sz w:val="22"/>
        </w:rPr>
      </w:pPr>
      <w:r>
        <w:rPr>
          <w:rFonts w:ascii="Arial" w:hAnsi="Arial"/>
          <w:sz w:val="22"/>
        </w:rPr>
        <w:lastRenderedPageBreak/>
        <w:t>The Supplier shall advise on the research and design philosophy of the manufacturer highlighting items of equipment that are capable of being upgraded but will possibly need new hardware to support the software.</w:t>
      </w:r>
    </w:p>
    <w:p w:rsidR="002F4FC4" w:rsidRDefault="002F4FC4" w:rsidP="002F4FC4">
      <w:pPr>
        <w:jc w:val="both"/>
        <w:rPr>
          <w:rFonts w:ascii="Arial" w:hAnsi="Arial"/>
          <w:sz w:val="22"/>
        </w:rPr>
      </w:pPr>
    </w:p>
    <w:p w:rsidR="000A59CB" w:rsidRDefault="000A59CB" w:rsidP="001104D0">
      <w:pPr>
        <w:numPr>
          <w:ilvl w:val="2"/>
          <w:numId w:val="9"/>
        </w:numPr>
        <w:jc w:val="both"/>
        <w:rPr>
          <w:rFonts w:ascii="Arial" w:hAnsi="Arial"/>
          <w:sz w:val="22"/>
        </w:rPr>
      </w:pPr>
      <w:r>
        <w:rPr>
          <w:rFonts w:ascii="Arial" w:hAnsi="Arial"/>
          <w:sz w:val="22"/>
        </w:rPr>
        <w:t>The Supplier shall state the manufacturer’s policy with regard to modification of the equipment, by persons other than themselves.</w:t>
      </w:r>
    </w:p>
    <w:p w:rsidR="002F4FC4" w:rsidRDefault="002F4FC4" w:rsidP="002F4FC4">
      <w:pPr>
        <w:jc w:val="both"/>
        <w:rPr>
          <w:rFonts w:ascii="Arial" w:hAnsi="Arial"/>
          <w:sz w:val="22"/>
        </w:rPr>
      </w:pPr>
    </w:p>
    <w:p w:rsidR="000A59CB" w:rsidRDefault="000A59CB" w:rsidP="001104D0">
      <w:pPr>
        <w:numPr>
          <w:ilvl w:val="2"/>
          <w:numId w:val="9"/>
        </w:numPr>
        <w:jc w:val="both"/>
        <w:rPr>
          <w:rFonts w:ascii="Arial" w:hAnsi="Arial"/>
          <w:sz w:val="22"/>
        </w:rPr>
      </w:pPr>
      <w:r>
        <w:rPr>
          <w:rFonts w:ascii="Arial" w:hAnsi="Arial"/>
          <w:sz w:val="22"/>
        </w:rPr>
        <w:t>The Supplier shall undertake to provide relevant equipment up-grades, technical assistance, and furnish the Purchaser with all associated technical data.</w:t>
      </w:r>
    </w:p>
    <w:p w:rsidR="00202360" w:rsidRDefault="00202360" w:rsidP="00202360">
      <w:pPr>
        <w:ind w:left="720"/>
        <w:jc w:val="both"/>
        <w:rPr>
          <w:rFonts w:ascii="Arial" w:hAnsi="Arial"/>
          <w:sz w:val="22"/>
        </w:rPr>
      </w:pPr>
    </w:p>
    <w:p w:rsidR="000A59CB" w:rsidRDefault="000A59CB" w:rsidP="001104D0">
      <w:pPr>
        <w:numPr>
          <w:ilvl w:val="1"/>
          <w:numId w:val="9"/>
        </w:numPr>
        <w:jc w:val="both"/>
        <w:rPr>
          <w:rFonts w:ascii="Arial" w:hAnsi="Arial"/>
          <w:b/>
          <w:sz w:val="22"/>
        </w:rPr>
      </w:pPr>
      <w:r>
        <w:rPr>
          <w:rFonts w:ascii="Arial" w:hAnsi="Arial"/>
          <w:b/>
          <w:sz w:val="22"/>
        </w:rPr>
        <w:t>Suppliers Profile and Standing</w:t>
      </w:r>
    </w:p>
    <w:p w:rsidR="000A59CB" w:rsidRDefault="000A59CB" w:rsidP="001104D0">
      <w:pPr>
        <w:numPr>
          <w:ilvl w:val="2"/>
          <w:numId w:val="9"/>
        </w:numPr>
        <w:jc w:val="both"/>
        <w:rPr>
          <w:rFonts w:ascii="Arial" w:hAnsi="Arial"/>
          <w:sz w:val="22"/>
        </w:rPr>
      </w:pPr>
      <w:r>
        <w:rPr>
          <w:rFonts w:ascii="Arial" w:hAnsi="Arial"/>
          <w:sz w:val="22"/>
        </w:rPr>
        <w:t>The Supplier shall provide all information sought in the “Instructions to Tender”.</w:t>
      </w:r>
    </w:p>
    <w:p w:rsidR="000A59CB" w:rsidRDefault="000A59CB" w:rsidP="000A59CB">
      <w:pPr>
        <w:ind w:left="709" w:hanging="709"/>
        <w:rPr>
          <w:rFonts w:ascii="Arial" w:hAnsi="Arial"/>
          <w:b/>
          <w:sz w:val="22"/>
        </w:rPr>
      </w:pPr>
    </w:p>
    <w:p w:rsidR="000A59CB" w:rsidRDefault="000A59CB" w:rsidP="001104D0">
      <w:pPr>
        <w:numPr>
          <w:ilvl w:val="1"/>
          <w:numId w:val="9"/>
        </w:numPr>
        <w:jc w:val="both"/>
        <w:rPr>
          <w:rFonts w:ascii="Arial" w:hAnsi="Arial"/>
          <w:b/>
          <w:sz w:val="22"/>
        </w:rPr>
      </w:pPr>
      <w:r>
        <w:rPr>
          <w:rFonts w:ascii="Arial" w:hAnsi="Arial"/>
          <w:b/>
          <w:sz w:val="22"/>
        </w:rPr>
        <w:t>Service Contracts and Unscheduled Maintenance</w:t>
      </w:r>
    </w:p>
    <w:p w:rsidR="000A59CB" w:rsidRDefault="000A59CB" w:rsidP="001104D0">
      <w:pPr>
        <w:numPr>
          <w:ilvl w:val="2"/>
          <w:numId w:val="9"/>
        </w:numPr>
        <w:jc w:val="both"/>
        <w:rPr>
          <w:rFonts w:ascii="Arial" w:hAnsi="Arial"/>
          <w:sz w:val="22"/>
        </w:rPr>
      </w:pPr>
      <w:r>
        <w:rPr>
          <w:rFonts w:ascii="Arial" w:hAnsi="Arial"/>
          <w:sz w:val="22"/>
        </w:rPr>
        <w:t>The Supplier shall provide all information sought in the “Instructions to Tender”.</w:t>
      </w:r>
    </w:p>
    <w:p w:rsidR="000A59CB" w:rsidRDefault="000A59CB" w:rsidP="000A59CB">
      <w:pPr>
        <w:ind w:left="709" w:hanging="709"/>
        <w:rPr>
          <w:rFonts w:ascii="Arial" w:hAnsi="Arial"/>
          <w:b/>
          <w:sz w:val="22"/>
        </w:rPr>
      </w:pPr>
    </w:p>
    <w:p w:rsidR="000A59CB" w:rsidRPr="009B253F" w:rsidRDefault="000A59CB" w:rsidP="001104D0">
      <w:pPr>
        <w:numPr>
          <w:ilvl w:val="1"/>
          <w:numId w:val="9"/>
        </w:numPr>
        <w:jc w:val="both"/>
        <w:rPr>
          <w:rFonts w:ascii="Arial" w:hAnsi="Arial"/>
          <w:b/>
          <w:sz w:val="22"/>
        </w:rPr>
      </w:pPr>
      <w:r w:rsidRPr="009B253F">
        <w:rPr>
          <w:rFonts w:ascii="Arial" w:hAnsi="Arial"/>
          <w:b/>
          <w:sz w:val="22"/>
        </w:rPr>
        <w:t>Planned Preventative Maintenance</w:t>
      </w:r>
    </w:p>
    <w:p w:rsidR="000A59CB" w:rsidRDefault="000A59CB" w:rsidP="001104D0">
      <w:pPr>
        <w:numPr>
          <w:ilvl w:val="2"/>
          <w:numId w:val="9"/>
        </w:numPr>
        <w:jc w:val="both"/>
        <w:rPr>
          <w:rFonts w:ascii="Arial" w:hAnsi="Arial"/>
          <w:sz w:val="22"/>
        </w:rPr>
      </w:pPr>
      <w:r>
        <w:rPr>
          <w:rFonts w:ascii="Arial" w:hAnsi="Arial"/>
          <w:sz w:val="22"/>
        </w:rPr>
        <w:t>The Supplier shall provide all information sought in the “Instructions to Tender”.</w:t>
      </w:r>
    </w:p>
    <w:p w:rsidR="007B7A93" w:rsidRDefault="007B7A93" w:rsidP="007B7A93">
      <w:pPr>
        <w:jc w:val="both"/>
        <w:rPr>
          <w:rFonts w:ascii="Arial" w:hAnsi="Arial"/>
          <w:sz w:val="22"/>
        </w:rPr>
      </w:pPr>
    </w:p>
    <w:p w:rsidR="000A59CB" w:rsidRPr="007B7A93" w:rsidRDefault="000A59CB" w:rsidP="001104D0">
      <w:pPr>
        <w:numPr>
          <w:ilvl w:val="2"/>
          <w:numId w:val="9"/>
        </w:numPr>
        <w:jc w:val="both"/>
        <w:rPr>
          <w:rFonts w:ascii="Arial" w:hAnsi="Arial" w:cs="Arial"/>
          <w:sz w:val="22"/>
          <w:szCs w:val="22"/>
        </w:rPr>
      </w:pPr>
      <w:r w:rsidRPr="007B7A93">
        <w:rPr>
          <w:rFonts w:ascii="Arial" w:hAnsi="Arial" w:cs="Arial"/>
          <w:sz w:val="22"/>
          <w:szCs w:val="22"/>
        </w:rPr>
        <w:t>Equipment shall facilitate, as far as practicable, the removal and replacement en bloc of unserviceable components thus minimising the period of time the unit is out of commission.</w:t>
      </w:r>
    </w:p>
    <w:p w:rsidR="000A59CB" w:rsidRDefault="000A59CB" w:rsidP="000A59CB">
      <w:pPr>
        <w:ind w:left="709" w:hanging="709"/>
        <w:rPr>
          <w:rFonts w:ascii="Arial" w:hAnsi="Arial"/>
          <w:b/>
          <w:sz w:val="22"/>
        </w:rPr>
      </w:pPr>
    </w:p>
    <w:p w:rsidR="000A59CB" w:rsidRPr="009B253F" w:rsidRDefault="000A59CB" w:rsidP="000A59CB">
      <w:pPr>
        <w:numPr>
          <w:ilvl w:val="1"/>
          <w:numId w:val="8"/>
        </w:numPr>
        <w:rPr>
          <w:rFonts w:ascii="Arial" w:hAnsi="Arial"/>
          <w:sz w:val="22"/>
        </w:rPr>
      </w:pPr>
      <w:r>
        <w:rPr>
          <w:rFonts w:ascii="Arial" w:hAnsi="Arial"/>
          <w:b/>
          <w:sz w:val="22"/>
        </w:rPr>
        <w:t>Service Support and Spare Parts Availability</w:t>
      </w:r>
    </w:p>
    <w:p w:rsidR="000A59CB" w:rsidRDefault="000A59CB" w:rsidP="009B253F">
      <w:pPr>
        <w:numPr>
          <w:ilvl w:val="2"/>
          <w:numId w:val="8"/>
        </w:numPr>
        <w:rPr>
          <w:rFonts w:ascii="Arial" w:hAnsi="Arial"/>
          <w:sz w:val="22"/>
        </w:rPr>
      </w:pPr>
      <w:r w:rsidRPr="009B253F">
        <w:rPr>
          <w:rFonts w:ascii="Arial" w:hAnsi="Arial"/>
          <w:sz w:val="22"/>
        </w:rPr>
        <w:t>The Supplier shall be prepared to enter into a service contract, for a period of not less than 10 years from the date of acceptance of the equipment.</w:t>
      </w:r>
    </w:p>
    <w:p w:rsidR="009B253F" w:rsidRPr="009B253F" w:rsidRDefault="009B253F" w:rsidP="009B253F">
      <w:pPr>
        <w:rPr>
          <w:rFonts w:ascii="Arial" w:hAnsi="Arial"/>
          <w:sz w:val="22"/>
        </w:rPr>
      </w:pPr>
    </w:p>
    <w:p w:rsidR="000A59CB" w:rsidRDefault="000A59CB" w:rsidP="009B253F">
      <w:pPr>
        <w:numPr>
          <w:ilvl w:val="2"/>
          <w:numId w:val="8"/>
        </w:numPr>
        <w:rPr>
          <w:rFonts w:ascii="Arial" w:hAnsi="Arial" w:cs="Arial"/>
          <w:sz w:val="22"/>
          <w:szCs w:val="22"/>
        </w:rPr>
      </w:pPr>
      <w:r w:rsidRPr="009B253F">
        <w:rPr>
          <w:rFonts w:ascii="Arial" w:hAnsi="Arial" w:cs="Arial"/>
          <w:sz w:val="22"/>
          <w:szCs w:val="22"/>
        </w:rPr>
        <w:t>Replacement parts for specified equipment shall be freely available for a period of ten years from date of installation.</w:t>
      </w:r>
    </w:p>
    <w:p w:rsidR="009B253F" w:rsidRDefault="009B253F" w:rsidP="009B253F">
      <w:pPr>
        <w:rPr>
          <w:rFonts w:ascii="Arial" w:hAnsi="Arial" w:cs="Arial"/>
          <w:sz w:val="22"/>
          <w:szCs w:val="22"/>
        </w:rPr>
      </w:pPr>
    </w:p>
    <w:p w:rsidR="000A59CB" w:rsidRDefault="000A59CB" w:rsidP="009B253F">
      <w:pPr>
        <w:numPr>
          <w:ilvl w:val="2"/>
          <w:numId w:val="8"/>
        </w:numPr>
        <w:rPr>
          <w:rFonts w:ascii="Arial" w:hAnsi="Arial"/>
          <w:sz w:val="22"/>
        </w:rPr>
      </w:pPr>
      <w:r>
        <w:rPr>
          <w:rFonts w:ascii="Arial" w:hAnsi="Arial"/>
          <w:sz w:val="22"/>
        </w:rPr>
        <w:t>A written report shall be provided after any visit by the Suppliers or Manufacturers service engineers stating work carried out, test procedures and numerical results, further action required, and a statement of all associated costs.</w:t>
      </w:r>
    </w:p>
    <w:p w:rsidR="009B253F" w:rsidRDefault="009B253F" w:rsidP="009B253F">
      <w:pPr>
        <w:rPr>
          <w:rFonts w:ascii="Arial" w:hAnsi="Arial"/>
          <w:sz w:val="22"/>
        </w:rPr>
      </w:pPr>
    </w:p>
    <w:p w:rsidR="000A59CB" w:rsidRDefault="000A59CB" w:rsidP="000A59CB">
      <w:pPr>
        <w:numPr>
          <w:ilvl w:val="1"/>
          <w:numId w:val="8"/>
        </w:numPr>
        <w:rPr>
          <w:rFonts w:ascii="Arial" w:hAnsi="Arial"/>
          <w:b/>
          <w:sz w:val="22"/>
        </w:rPr>
      </w:pPr>
      <w:r>
        <w:rPr>
          <w:rFonts w:ascii="Arial" w:hAnsi="Arial"/>
          <w:b/>
          <w:sz w:val="22"/>
        </w:rPr>
        <w:t>Training</w:t>
      </w:r>
    </w:p>
    <w:p w:rsidR="000A59CB" w:rsidRDefault="000A59CB" w:rsidP="009B253F">
      <w:pPr>
        <w:numPr>
          <w:ilvl w:val="2"/>
          <w:numId w:val="8"/>
        </w:numPr>
        <w:rPr>
          <w:rFonts w:ascii="Arial" w:hAnsi="Arial"/>
          <w:sz w:val="22"/>
        </w:rPr>
      </w:pPr>
      <w:r>
        <w:rPr>
          <w:rFonts w:ascii="Arial" w:hAnsi="Arial"/>
          <w:sz w:val="22"/>
        </w:rPr>
        <w:t>The Supplier shall provide full and comprehensive training to hospital</w:t>
      </w:r>
      <w:r w:rsidR="009B253F">
        <w:rPr>
          <w:rFonts w:ascii="Arial" w:hAnsi="Arial"/>
          <w:sz w:val="22"/>
        </w:rPr>
        <w:t xml:space="preserve"> staff in the use of and in the </w:t>
      </w:r>
      <w:r>
        <w:rPr>
          <w:rFonts w:ascii="Arial" w:hAnsi="Arial"/>
          <w:sz w:val="22"/>
        </w:rPr>
        <w:t>general care, upkeep and maintenance of the equipment tendered for in its working environment.</w:t>
      </w:r>
    </w:p>
    <w:p w:rsidR="009B253F" w:rsidRDefault="009B253F" w:rsidP="009B253F">
      <w:pPr>
        <w:rPr>
          <w:rFonts w:ascii="Arial" w:hAnsi="Arial"/>
          <w:sz w:val="22"/>
        </w:rPr>
      </w:pPr>
    </w:p>
    <w:p w:rsidR="000A59CB" w:rsidRDefault="000A59CB" w:rsidP="009B253F">
      <w:pPr>
        <w:numPr>
          <w:ilvl w:val="2"/>
          <w:numId w:val="8"/>
        </w:numPr>
        <w:rPr>
          <w:rFonts w:ascii="Arial" w:hAnsi="Arial"/>
          <w:sz w:val="22"/>
        </w:rPr>
      </w:pPr>
      <w:r>
        <w:rPr>
          <w:rFonts w:ascii="Arial" w:hAnsi="Arial"/>
          <w:sz w:val="22"/>
        </w:rPr>
        <w:t>The Supplier shall provide, full and comprehensive service training to both primary/first line and secondary/comprehensive in-depth levels of instruction. Details of training course contents shall be readily available on request.</w:t>
      </w:r>
    </w:p>
    <w:p w:rsidR="009B253F" w:rsidRDefault="009B253F" w:rsidP="009B253F">
      <w:pPr>
        <w:rPr>
          <w:rFonts w:ascii="Arial" w:hAnsi="Arial"/>
          <w:sz w:val="22"/>
        </w:rPr>
      </w:pPr>
    </w:p>
    <w:p w:rsidR="000A59CB" w:rsidRDefault="000A59CB" w:rsidP="009B253F">
      <w:pPr>
        <w:numPr>
          <w:ilvl w:val="2"/>
          <w:numId w:val="8"/>
        </w:numPr>
        <w:rPr>
          <w:rFonts w:ascii="Arial" w:hAnsi="Arial"/>
          <w:sz w:val="22"/>
        </w:rPr>
      </w:pPr>
      <w:r>
        <w:rPr>
          <w:rFonts w:ascii="Arial" w:hAnsi="Arial"/>
          <w:sz w:val="22"/>
        </w:rPr>
        <w:t>All training shall be of a standard such that the manufacturer of the equipment will certify and accredit, the users in the use of their equipment and, the service personnel in the routine servicing and trouble shooting of the equipment. A guarantee that the above will be provided by the Supplier is sought. Certification that such training has taken place will be required.</w:t>
      </w:r>
    </w:p>
    <w:p w:rsidR="009B253F" w:rsidRDefault="009B253F" w:rsidP="009B253F">
      <w:pPr>
        <w:rPr>
          <w:rFonts w:ascii="Arial" w:hAnsi="Arial"/>
          <w:sz w:val="22"/>
        </w:rPr>
      </w:pPr>
    </w:p>
    <w:p w:rsidR="000A59CB" w:rsidRDefault="000A59CB" w:rsidP="009B253F">
      <w:pPr>
        <w:numPr>
          <w:ilvl w:val="2"/>
          <w:numId w:val="8"/>
        </w:numPr>
        <w:rPr>
          <w:rFonts w:ascii="Arial" w:hAnsi="Arial"/>
          <w:sz w:val="22"/>
        </w:rPr>
      </w:pPr>
      <w:r>
        <w:rPr>
          <w:rFonts w:ascii="Arial" w:hAnsi="Arial"/>
          <w:sz w:val="22"/>
        </w:rPr>
        <w:t>Where training is to be provided for traditional Biomedical/Electro</w:t>
      </w:r>
      <w:r w:rsidR="007F439E">
        <w:rPr>
          <w:rFonts w:ascii="Arial" w:hAnsi="Arial"/>
          <w:sz w:val="22"/>
        </w:rPr>
        <w:t>-</w:t>
      </w:r>
      <w:r>
        <w:rPr>
          <w:rFonts w:ascii="Arial" w:hAnsi="Arial"/>
          <w:sz w:val="22"/>
        </w:rPr>
        <w:t xml:space="preserve">medical equipment, the in-house staff to be trained shall at least be graded as an Electronic Technician, or higher, as defined in the public health services sector.  </w:t>
      </w:r>
    </w:p>
    <w:p w:rsidR="009B253F" w:rsidRDefault="009B253F" w:rsidP="000A59CB">
      <w:pPr>
        <w:ind w:left="709" w:hanging="709"/>
        <w:rPr>
          <w:rFonts w:ascii="Arial" w:hAnsi="Arial"/>
          <w:b/>
          <w:sz w:val="22"/>
        </w:rPr>
      </w:pPr>
    </w:p>
    <w:p w:rsidR="000A59CB" w:rsidRDefault="000A59CB" w:rsidP="000A59CB">
      <w:pPr>
        <w:numPr>
          <w:ilvl w:val="1"/>
          <w:numId w:val="8"/>
        </w:numPr>
        <w:rPr>
          <w:rFonts w:ascii="Arial" w:hAnsi="Arial"/>
          <w:b/>
          <w:sz w:val="22"/>
        </w:rPr>
      </w:pPr>
      <w:r>
        <w:rPr>
          <w:rFonts w:ascii="Arial" w:hAnsi="Arial"/>
          <w:b/>
          <w:sz w:val="22"/>
        </w:rPr>
        <w:t>Accessories and Consumables</w:t>
      </w:r>
    </w:p>
    <w:p w:rsidR="000A59CB" w:rsidRDefault="009B253F" w:rsidP="009B253F">
      <w:pPr>
        <w:rPr>
          <w:rFonts w:ascii="Arial" w:hAnsi="Arial"/>
          <w:sz w:val="22"/>
        </w:rPr>
      </w:pPr>
      <w:r w:rsidRPr="009B253F">
        <w:rPr>
          <w:rFonts w:ascii="Arial" w:hAnsi="Arial"/>
          <w:sz w:val="22"/>
        </w:rPr>
        <w:t>2.20.1</w:t>
      </w:r>
      <w:r w:rsidRPr="009B253F">
        <w:rPr>
          <w:rFonts w:ascii="Arial" w:hAnsi="Arial"/>
          <w:sz w:val="22"/>
        </w:rPr>
        <w:tab/>
      </w:r>
      <w:r w:rsidR="000A59CB">
        <w:rPr>
          <w:rFonts w:ascii="Arial" w:hAnsi="Arial"/>
          <w:sz w:val="22"/>
        </w:rPr>
        <w:t>The Supplier shall provide all information sought in the “Instructions to Tender”.</w:t>
      </w:r>
    </w:p>
    <w:p w:rsidR="000A59CB" w:rsidRDefault="000A59CB" w:rsidP="000A59CB">
      <w:pPr>
        <w:ind w:left="709" w:hanging="709"/>
        <w:rPr>
          <w:rFonts w:ascii="Arial" w:hAnsi="Arial"/>
          <w:b/>
          <w:sz w:val="22"/>
        </w:rPr>
      </w:pPr>
    </w:p>
    <w:p w:rsidR="000A59CB" w:rsidRDefault="000A59CB" w:rsidP="000A59CB">
      <w:pPr>
        <w:numPr>
          <w:ilvl w:val="1"/>
          <w:numId w:val="8"/>
        </w:numPr>
        <w:rPr>
          <w:rFonts w:ascii="Arial" w:hAnsi="Arial"/>
          <w:b/>
          <w:sz w:val="22"/>
        </w:rPr>
      </w:pPr>
      <w:r>
        <w:rPr>
          <w:rFonts w:ascii="Arial" w:hAnsi="Arial"/>
          <w:b/>
          <w:sz w:val="22"/>
        </w:rPr>
        <w:t>Placement/Installation</w:t>
      </w:r>
    </w:p>
    <w:p w:rsidR="000A59CB" w:rsidRDefault="000A59CB" w:rsidP="009B253F">
      <w:pPr>
        <w:numPr>
          <w:ilvl w:val="2"/>
          <w:numId w:val="8"/>
        </w:numPr>
        <w:rPr>
          <w:rFonts w:ascii="Arial" w:hAnsi="Arial" w:cs="Arial"/>
          <w:sz w:val="22"/>
          <w:szCs w:val="22"/>
        </w:rPr>
      </w:pPr>
      <w:r w:rsidRPr="009B253F">
        <w:rPr>
          <w:rFonts w:ascii="Arial" w:hAnsi="Arial" w:cs="Arial"/>
          <w:sz w:val="22"/>
          <w:szCs w:val="22"/>
        </w:rPr>
        <w:t>The equipment proposed shall conform to the highest quality standards expected of reputable</w:t>
      </w:r>
      <w:r w:rsidR="009B253F">
        <w:rPr>
          <w:rFonts w:ascii="Arial" w:hAnsi="Arial" w:cs="Arial"/>
          <w:sz w:val="22"/>
          <w:szCs w:val="22"/>
        </w:rPr>
        <w:t xml:space="preserve"> </w:t>
      </w:r>
      <w:r w:rsidRPr="009B253F">
        <w:rPr>
          <w:rFonts w:ascii="Arial" w:hAnsi="Arial" w:cs="Arial"/>
          <w:sz w:val="22"/>
          <w:szCs w:val="22"/>
        </w:rPr>
        <w:t>equipment manufacturers for this category and shall be placed/installed in a professional manner.</w:t>
      </w:r>
    </w:p>
    <w:p w:rsidR="009B253F" w:rsidRDefault="009B253F" w:rsidP="009B253F">
      <w:pPr>
        <w:rPr>
          <w:rFonts w:ascii="Arial" w:hAnsi="Arial" w:cs="Arial"/>
          <w:sz w:val="22"/>
          <w:szCs w:val="22"/>
        </w:rPr>
      </w:pPr>
    </w:p>
    <w:p w:rsidR="000A59CB" w:rsidRDefault="000A59CB" w:rsidP="009B253F">
      <w:pPr>
        <w:numPr>
          <w:ilvl w:val="2"/>
          <w:numId w:val="8"/>
        </w:numPr>
        <w:rPr>
          <w:rFonts w:ascii="Arial" w:hAnsi="Arial"/>
          <w:sz w:val="22"/>
        </w:rPr>
      </w:pPr>
      <w:r>
        <w:rPr>
          <w:rFonts w:ascii="Arial" w:hAnsi="Arial"/>
          <w:sz w:val="22"/>
        </w:rPr>
        <w:lastRenderedPageBreak/>
        <w:t>Equipment is to be placed, and commissioned, completely operational and calibrated.</w:t>
      </w:r>
    </w:p>
    <w:p w:rsidR="009B253F" w:rsidRDefault="009B253F" w:rsidP="009B253F">
      <w:pPr>
        <w:rPr>
          <w:rFonts w:ascii="Arial" w:hAnsi="Arial"/>
          <w:sz w:val="22"/>
        </w:rPr>
      </w:pPr>
    </w:p>
    <w:p w:rsidR="000A59CB" w:rsidRDefault="000A59CB" w:rsidP="009B253F">
      <w:pPr>
        <w:numPr>
          <w:ilvl w:val="2"/>
          <w:numId w:val="8"/>
        </w:numPr>
        <w:rPr>
          <w:rFonts w:ascii="Arial" w:hAnsi="Arial"/>
          <w:sz w:val="22"/>
        </w:rPr>
      </w:pPr>
      <w:r>
        <w:rPr>
          <w:rFonts w:ascii="Arial" w:hAnsi="Arial"/>
          <w:sz w:val="22"/>
        </w:rPr>
        <w:t xml:space="preserve">The Supplier is ultimately responsible for the placement/installation of all equipment purchased, and all associated costs. The installation site within the hospital shall be specified by the </w:t>
      </w:r>
      <w:r w:rsidR="00F65114">
        <w:rPr>
          <w:rFonts w:ascii="Arial" w:hAnsi="Arial"/>
          <w:b/>
          <w:sz w:val="22"/>
        </w:rPr>
        <w:t>TUH</w:t>
      </w:r>
      <w:r>
        <w:rPr>
          <w:rFonts w:ascii="Arial" w:hAnsi="Arial"/>
          <w:sz w:val="22"/>
        </w:rPr>
        <w:t>.</w:t>
      </w:r>
    </w:p>
    <w:p w:rsidR="009B253F" w:rsidRDefault="009B253F" w:rsidP="009B253F">
      <w:pPr>
        <w:rPr>
          <w:rFonts w:ascii="Arial" w:hAnsi="Arial"/>
          <w:sz w:val="22"/>
        </w:rPr>
      </w:pPr>
    </w:p>
    <w:p w:rsidR="000A59CB" w:rsidRDefault="000A59CB" w:rsidP="009B253F">
      <w:pPr>
        <w:numPr>
          <w:ilvl w:val="2"/>
          <w:numId w:val="8"/>
        </w:numPr>
        <w:rPr>
          <w:rFonts w:ascii="Arial" w:hAnsi="Arial"/>
          <w:sz w:val="22"/>
        </w:rPr>
      </w:pPr>
      <w:r>
        <w:rPr>
          <w:rFonts w:ascii="Arial" w:hAnsi="Arial"/>
          <w:sz w:val="22"/>
        </w:rPr>
        <w:t>The equipment shall be compatible with, and correctly rated for, connection to the Irish, and Hospital’s, Electrical Distribution System.</w:t>
      </w:r>
    </w:p>
    <w:p w:rsidR="009B253F" w:rsidRDefault="009B253F" w:rsidP="009B253F">
      <w:pPr>
        <w:rPr>
          <w:rFonts w:ascii="Arial" w:hAnsi="Arial"/>
          <w:sz w:val="22"/>
        </w:rPr>
      </w:pPr>
    </w:p>
    <w:p w:rsidR="000A59CB" w:rsidRDefault="000A59CB" w:rsidP="009B253F">
      <w:pPr>
        <w:numPr>
          <w:ilvl w:val="2"/>
          <w:numId w:val="8"/>
        </w:numPr>
        <w:rPr>
          <w:rFonts w:ascii="Arial" w:hAnsi="Arial"/>
          <w:sz w:val="22"/>
        </w:rPr>
      </w:pPr>
      <w:r>
        <w:rPr>
          <w:rFonts w:ascii="Arial" w:hAnsi="Arial"/>
          <w:sz w:val="22"/>
        </w:rPr>
        <w:t>The Supplier shall ensure that all equipment is supplied with the correct mains fuse. The rating of this fuse shall be in accordance with the manufacturers recommendations for the protection of the equipment tendered for.</w:t>
      </w:r>
    </w:p>
    <w:p w:rsidR="009B253F" w:rsidRDefault="009B253F" w:rsidP="009B253F">
      <w:pPr>
        <w:rPr>
          <w:rFonts w:ascii="Arial" w:hAnsi="Arial"/>
          <w:sz w:val="22"/>
        </w:rPr>
      </w:pPr>
    </w:p>
    <w:p w:rsidR="000A59CB" w:rsidRDefault="000A59CB" w:rsidP="009B253F">
      <w:pPr>
        <w:numPr>
          <w:ilvl w:val="2"/>
          <w:numId w:val="8"/>
        </w:numPr>
        <w:rPr>
          <w:rFonts w:ascii="Arial" w:hAnsi="Arial"/>
          <w:sz w:val="22"/>
        </w:rPr>
      </w:pPr>
      <w:r>
        <w:rPr>
          <w:rFonts w:ascii="Arial" w:hAnsi="Arial"/>
          <w:sz w:val="22"/>
        </w:rPr>
        <w:t>The Supplier shall supply any necessary mains transformer, filter units or power conditioners for equipment that requires a clean mains supply, or surge protection.</w:t>
      </w:r>
    </w:p>
    <w:p w:rsidR="009B253F" w:rsidRDefault="009B253F" w:rsidP="009B253F">
      <w:pPr>
        <w:rPr>
          <w:rFonts w:ascii="Arial" w:hAnsi="Arial"/>
          <w:sz w:val="22"/>
        </w:rPr>
      </w:pPr>
    </w:p>
    <w:p w:rsidR="000A59CB" w:rsidRDefault="000A59CB" w:rsidP="009B253F">
      <w:pPr>
        <w:numPr>
          <w:ilvl w:val="2"/>
          <w:numId w:val="8"/>
        </w:numPr>
        <w:rPr>
          <w:rFonts w:ascii="Arial" w:hAnsi="Arial"/>
          <w:sz w:val="22"/>
        </w:rPr>
      </w:pPr>
      <w:r>
        <w:rPr>
          <w:rFonts w:ascii="Arial" w:hAnsi="Arial"/>
          <w:sz w:val="22"/>
        </w:rPr>
        <w:t xml:space="preserve">The Supplier can nominate suitably qualified sub-contractor(s), who are acceptable to the </w:t>
      </w:r>
      <w:r w:rsidR="00F65114">
        <w:rPr>
          <w:rFonts w:ascii="Arial" w:hAnsi="Arial"/>
          <w:b/>
          <w:sz w:val="22"/>
        </w:rPr>
        <w:t>TUH</w:t>
      </w:r>
      <w:r>
        <w:rPr>
          <w:rFonts w:ascii="Arial" w:hAnsi="Arial"/>
          <w:sz w:val="22"/>
        </w:rPr>
        <w:t xml:space="preserve"> (see schedule to be completed). </w:t>
      </w:r>
    </w:p>
    <w:p w:rsidR="009B253F" w:rsidRDefault="009B253F" w:rsidP="009B253F">
      <w:pPr>
        <w:rPr>
          <w:rFonts w:ascii="Arial" w:hAnsi="Arial"/>
          <w:sz w:val="22"/>
        </w:rPr>
      </w:pPr>
    </w:p>
    <w:p w:rsidR="000A59CB" w:rsidRDefault="000A59CB" w:rsidP="009B253F">
      <w:pPr>
        <w:numPr>
          <w:ilvl w:val="2"/>
          <w:numId w:val="8"/>
        </w:numPr>
        <w:rPr>
          <w:rFonts w:ascii="Arial" w:hAnsi="Arial"/>
          <w:sz w:val="22"/>
        </w:rPr>
      </w:pPr>
      <w:r>
        <w:rPr>
          <w:rFonts w:ascii="Arial" w:hAnsi="Arial"/>
          <w:sz w:val="22"/>
        </w:rPr>
        <w:t xml:space="preserve">The </w:t>
      </w:r>
      <w:r w:rsidR="00F65114">
        <w:rPr>
          <w:rFonts w:ascii="Arial" w:hAnsi="Arial"/>
          <w:b/>
          <w:sz w:val="22"/>
        </w:rPr>
        <w:t>TUH</w:t>
      </w:r>
      <w:r>
        <w:rPr>
          <w:rFonts w:ascii="Arial" w:hAnsi="Arial"/>
          <w:sz w:val="22"/>
        </w:rPr>
        <w:t xml:space="preserve"> shall also reserve the right to nominate their own sub-contractor(s).</w:t>
      </w:r>
    </w:p>
    <w:p w:rsidR="009B253F" w:rsidRDefault="009B253F" w:rsidP="009B253F">
      <w:pPr>
        <w:rPr>
          <w:rFonts w:ascii="Arial" w:hAnsi="Arial"/>
          <w:sz w:val="22"/>
        </w:rPr>
      </w:pPr>
    </w:p>
    <w:p w:rsidR="000A59CB" w:rsidRDefault="000A59CB" w:rsidP="009B253F">
      <w:pPr>
        <w:numPr>
          <w:ilvl w:val="2"/>
          <w:numId w:val="8"/>
        </w:numPr>
        <w:rPr>
          <w:rFonts w:ascii="Arial" w:hAnsi="Arial"/>
          <w:sz w:val="22"/>
        </w:rPr>
      </w:pPr>
      <w:r>
        <w:rPr>
          <w:rFonts w:ascii="Arial" w:hAnsi="Arial"/>
          <w:sz w:val="22"/>
        </w:rPr>
        <w:t xml:space="preserve">The Supplier shall be responsible for ensuring that the fabric of the area in which the equipment is being placed/installed is maintained, and are liable for completion of the area to the same condition in which it was received. </w:t>
      </w:r>
    </w:p>
    <w:p w:rsidR="009B253F" w:rsidRDefault="009B253F" w:rsidP="009B253F">
      <w:pPr>
        <w:rPr>
          <w:rFonts w:ascii="Arial" w:hAnsi="Arial"/>
          <w:sz w:val="22"/>
        </w:rPr>
      </w:pPr>
    </w:p>
    <w:p w:rsidR="000A59CB" w:rsidRDefault="000A59CB" w:rsidP="009B253F">
      <w:pPr>
        <w:numPr>
          <w:ilvl w:val="2"/>
          <w:numId w:val="8"/>
        </w:numPr>
        <w:rPr>
          <w:rFonts w:ascii="Arial" w:hAnsi="Arial"/>
          <w:sz w:val="22"/>
        </w:rPr>
      </w:pPr>
      <w:r>
        <w:rPr>
          <w:rFonts w:ascii="Arial" w:hAnsi="Arial"/>
          <w:sz w:val="22"/>
        </w:rPr>
        <w:t>The Supplier shall ensure that where applicable all suspended cables associated with the equipment are correctly installed, and must be unobtrusive, and not interfere with the management and function of the room.</w:t>
      </w:r>
    </w:p>
    <w:p w:rsidR="009B253F" w:rsidRDefault="009B253F" w:rsidP="009B253F">
      <w:pPr>
        <w:rPr>
          <w:rFonts w:ascii="Arial" w:hAnsi="Arial"/>
          <w:sz w:val="22"/>
        </w:rPr>
      </w:pPr>
    </w:p>
    <w:p w:rsidR="000A59CB" w:rsidRPr="009B253F" w:rsidRDefault="000A59CB" w:rsidP="009B253F">
      <w:pPr>
        <w:numPr>
          <w:ilvl w:val="2"/>
          <w:numId w:val="8"/>
        </w:numPr>
        <w:rPr>
          <w:rFonts w:ascii="Arial" w:hAnsi="Arial" w:cs="Arial"/>
          <w:sz w:val="22"/>
          <w:szCs w:val="22"/>
        </w:rPr>
      </w:pPr>
      <w:r w:rsidRPr="009B253F">
        <w:rPr>
          <w:rFonts w:ascii="Arial" w:hAnsi="Arial" w:cs="Arial"/>
          <w:sz w:val="22"/>
          <w:szCs w:val="22"/>
        </w:rPr>
        <w:t>The suppliers shall ensure ready access shall be provided to any fixed units of equipment installed for routine maintenance.</w:t>
      </w:r>
    </w:p>
    <w:p w:rsidR="000A59CB" w:rsidRDefault="000A59CB" w:rsidP="000A59CB">
      <w:pPr>
        <w:ind w:left="851" w:hanging="851"/>
        <w:rPr>
          <w:rFonts w:ascii="Arial" w:hAnsi="Arial"/>
          <w:b/>
          <w:sz w:val="22"/>
        </w:rPr>
      </w:pPr>
    </w:p>
    <w:p w:rsidR="000A59CB" w:rsidRDefault="000A59CB" w:rsidP="000A59CB">
      <w:pPr>
        <w:numPr>
          <w:ilvl w:val="1"/>
          <w:numId w:val="8"/>
        </w:numPr>
        <w:rPr>
          <w:rFonts w:ascii="Arial" w:hAnsi="Arial"/>
          <w:b/>
          <w:sz w:val="22"/>
        </w:rPr>
      </w:pPr>
      <w:r>
        <w:rPr>
          <w:rFonts w:ascii="Arial" w:hAnsi="Arial"/>
          <w:b/>
          <w:sz w:val="22"/>
        </w:rPr>
        <w:t>Infection Control</w:t>
      </w:r>
    </w:p>
    <w:p w:rsidR="000A59CB" w:rsidRDefault="000A59CB" w:rsidP="009B253F">
      <w:pPr>
        <w:numPr>
          <w:ilvl w:val="2"/>
          <w:numId w:val="8"/>
        </w:numPr>
        <w:rPr>
          <w:rFonts w:ascii="Arial" w:hAnsi="Arial"/>
          <w:sz w:val="22"/>
        </w:rPr>
      </w:pPr>
      <w:r>
        <w:rPr>
          <w:rFonts w:ascii="Arial" w:hAnsi="Arial"/>
          <w:sz w:val="22"/>
        </w:rPr>
        <w:t>The Supplier shall provide the manufacturer’s recommendations for infection control, associated with the equipment.</w:t>
      </w:r>
    </w:p>
    <w:p w:rsidR="009B253F" w:rsidRDefault="009B253F" w:rsidP="009B253F">
      <w:pPr>
        <w:rPr>
          <w:rFonts w:ascii="Arial" w:hAnsi="Arial"/>
          <w:sz w:val="22"/>
        </w:rPr>
      </w:pPr>
    </w:p>
    <w:p w:rsidR="000A59CB" w:rsidRPr="009B253F" w:rsidRDefault="000A59CB" w:rsidP="009B253F">
      <w:pPr>
        <w:numPr>
          <w:ilvl w:val="2"/>
          <w:numId w:val="8"/>
        </w:numPr>
        <w:rPr>
          <w:rFonts w:ascii="Arial" w:hAnsi="Arial" w:cs="Arial"/>
          <w:sz w:val="22"/>
          <w:szCs w:val="22"/>
        </w:rPr>
      </w:pPr>
      <w:r w:rsidRPr="009B253F">
        <w:rPr>
          <w:rFonts w:ascii="Arial" w:hAnsi="Arial" w:cs="Arial"/>
          <w:sz w:val="22"/>
          <w:szCs w:val="22"/>
        </w:rPr>
        <w:t>Ready access shall be provided to the fixed units for cleaning, cross infection control purposes.</w:t>
      </w:r>
    </w:p>
    <w:p w:rsidR="00B9108C" w:rsidRDefault="00B9108C">
      <w:pPr>
        <w:pStyle w:val="BodyTextIndent"/>
        <w:rPr>
          <w:rFonts w:ascii="Arial" w:hAnsi="Arial"/>
          <w:sz w:val="22"/>
        </w:rPr>
      </w:pPr>
    </w:p>
    <w:p w:rsidR="00B9108C" w:rsidRDefault="00B9108C">
      <w:pPr>
        <w:rPr>
          <w:rFonts w:ascii="Arial" w:hAnsi="Arial"/>
          <w:sz w:val="22"/>
          <w:lang w:val="en-IE"/>
        </w:rPr>
      </w:pPr>
    </w:p>
    <w:p w:rsidR="00B9108C" w:rsidRDefault="00B9108C">
      <w:pPr>
        <w:pStyle w:val="BodyTextIndent"/>
        <w:rPr>
          <w:rFonts w:ascii="Arial" w:hAnsi="Arial"/>
          <w:sz w:val="22"/>
        </w:rPr>
      </w:pPr>
    </w:p>
    <w:p w:rsidR="005D0653" w:rsidRDefault="005D0653">
      <w:pPr>
        <w:pStyle w:val="BodyTextIndent"/>
        <w:rPr>
          <w:rFonts w:ascii="Arial" w:hAnsi="Arial"/>
          <w:sz w:val="22"/>
        </w:rPr>
      </w:pPr>
    </w:p>
    <w:p w:rsidR="005D0653" w:rsidRDefault="005D0653">
      <w:pPr>
        <w:pStyle w:val="BodyTextIndent"/>
        <w:rPr>
          <w:rFonts w:ascii="Arial" w:hAnsi="Arial"/>
          <w:sz w:val="22"/>
        </w:rPr>
      </w:pPr>
    </w:p>
    <w:p w:rsidR="005D0653" w:rsidRDefault="005D0653">
      <w:pPr>
        <w:pStyle w:val="BodyTextIndent"/>
        <w:rPr>
          <w:rFonts w:ascii="Arial" w:hAnsi="Arial"/>
          <w:sz w:val="22"/>
        </w:rPr>
      </w:pPr>
    </w:p>
    <w:p w:rsidR="005D0653" w:rsidRDefault="005D0653">
      <w:pPr>
        <w:pStyle w:val="BodyTextIndent"/>
        <w:rPr>
          <w:rFonts w:ascii="Arial" w:hAnsi="Arial"/>
          <w:sz w:val="22"/>
        </w:rPr>
      </w:pPr>
    </w:p>
    <w:p w:rsidR="005D0653" w:rsidRDefault="005D0653">
      <w:pPr>
        <w:pStyle w:val="BodyTextIndent"/>
        <w:rPr>
          <w:rFonts w:ascii="Arial" w:hAnsi="Arial"/>
          <w:sz w:val="22"/>
        </w:rPr>
      </w:pPr>
    </w:p>
    <w:p w:rsidR="005D0653" w:rsidRDefault="005D0653">
      <w:pPr>
        <w:pStyle w:val="BodyTextIndent"/>
        <w:rPr>
          <w:rFonts w:ascii="Arial" w:hAnsi="Arial"/>
          <w:sz w:val="22"/>
        </w:rPr>
      </w:pPr>
    </w:p>
    <w:p w:rsidR="005D0653" w:rsidRDefault="005D0653">
      <w:pPr>
        <w:pStyle w:val="BodyTextIndent"/>
        <w:rPr>
          <w:rFonts w:ascii="Arial" w:hAnsi="Arial"/>
          <w:sz w:val="22"/>
        </w:rPr>
      </w:pPr>
    </w:p>
    <w:p w:rsidR="005D0653" w:rsidRDefault="005D0653">
      <w:pPr>
        <w:pStyle w:val="BodyTextIndent"/>
        <w:rPr>
          <w:rFonts w:ascii="Arial" w:hAnsi="Arial"/>
          <w:sz w:val="22"/>
        </w:rPr>
      </w:pPr>
    </w:p>
    <w:p w:rsidR="005D0653" w:rsidRDefault="005D0653">
      <w:pPr>
        <w:pStyle w:val="BodyTextIndent"/>
        <w:rPr>
          <w:rFonts w:ascii="Arial" w:hAnsi="Arial"/>
          <w:sz w:val="22"/>
        </w:rPr>
      </w:pPr>
    </w:p>
    <w:p w:rsidR="00FF37DF" w:rsidRDefault="00FF37DF">
      <w:pPr>
        <w:pStyle w:val="BodyTextIndent"/>
        <w:rPr>
          <w:rFonts w:ascii="Arial" w:hAnsi="Arial"/>
          <w:sz w:val="22"/>
        </w:rPr>
      </w:pPr>
    </w:p>
    <w:p w:rsidR="00FF37DF" w:rsidRDefault="00FF37DF">
      <w:pPr>
        <w:pStyle w:val="BodyTextIndent"/>
        <w:rPr>
          <w:rFonts w:ascii="Arial" w:hAnsi="Arial"/>
          <w:sz w:val="22"/>
        </w:rPr>
      </w:pPr>
    </w:p>
    <w:p w:rsidR="00E22EFA" w:rsidRDefault="00E22EFA">
      <w:pPr>
        <w:pStyle w:val="BodyTextIndent"/>
        <w:rPr>
          <w:rFonts w:ascii="Arial" w:hAnsi="Arial"/>
          <w:sz w:val="22"/>
        </w:rPr>
      </w:pPr>
    </w:p>
    <w:p w:rsidR="00FF37DF" w:rsidRDefault="00FF37DF">
      <w:pPr>
        <w:pStyle w:val="BodyTextIndent"/>
        <w:rPr>
          <w:rFonts w:ascii="Arial" w:hAnsi="Arial"/>
          <w:sz w:val="22"/>
        </w:rPr>
      </w:pPr>
    </w:p>
    <w:p w:rsidR="00FF37DF" w:rsidRDefault="00FF37DF">
      <w:pPr>
        <w:pStyle w:val="BodyTextIndent"/>
        <w:rPr>
          <w:rFonts w:ascii="Arial" w:hAnsi="Arial"/>
          <w:sz w:val="22"/>
        </w:rPr>
      </w:pPr>
    </w:p>
    <w:p w:rsidR="00DB41F3" w:rsidRDefault="00DB41F3">
      <w:pPr>
        <w:pStyle w:val="BodyTextIndent"/>
        <w:rPr>
          <w:rFonts w:ascii="Arial" w:hAnsi="Arial"/>
          <w:sz w:val="22"/>
        </w:rPr>
      </w:pPr>
    </w:p>
    <w:p w:rsidR="00DB41F3" w:rsidRDefault="00DB41F3">
      <w:pPr>
        <w:pStyle w:val="BodyTextIndent"/>
        <w:rPr>
          <w:rFonts w:ascii="Arial" w:hAnsi="Arial"/>
          <w:sz w:val="22"/>
        </w:rPr>
      </w:pPr>
    </w:p>
    <w:p w:rsidR="006D5F7E" w:rsidRPr="0029742A" w:rsidRDefault="00EE791B" w:rsidP="006D5F7E">
      <w:pPr>
        <w:jc w:val="center"/>
        <w:rPr>
          <w:rFonts w:ascii="Arial" w:hAnsi="Arial" w:cs="Arial"/>
          <w:b/>
          <w:sz w:val="56"/>
        </w:rPr>
      </w:pPr>
      <w:r w:rsidRPr="0029742A">
        <w:rPr>
          <w:rFonts w:ascii="Arial" w:hAnsi="Arial" w:cs="Arial"/>
          <w:b/>
          <w:sz w:val="56"/>
        </w:rPr>
        <w:t xml:space="preserve">PART 2: </w:t>
      </w:r>
      <w:r w:rsidR="006D5F7E" w:rsidRPr="0029742A">
        <w:rPr>
          <w:rFonts w:ascii="Arial" w:hAnsi="Arial" w:cs="Arial"/>
          <w:b/>
          <w:sz w:val="56"/>
        </w:rPr>
        <w:t>SECTION THREE</w:t>
      </w:r>
    </w:p>
    <w:p w:rsidR="006D5F7E" w:rsidRPr="005A3BA1" w:rsidRDefault="006D5F7E" w:rsidP="006D5F7E">
      <w:pPr>
        <w:rPr>
          <w:rFonts w:ascii="Arial" w:hAnsi="Arial" w:cs="Arial"/>
          <w:b/>
          <w:sz w:val="24"/>
        </w:rPr>
      </w:pPr>
    </w:p>
    <w:p w:rsidR="006D5F7E" w:rsidRPr="005A3BA1" w:rsidRDefault="006D5F7E" w:rsidP="006D5F7E">
      <w:pPr>
        <w:rPr>
          <w:rFonts w:ascii="Arial" w:hAnsi="Arial" w:cs="Arial"/>
          <w:b/>
          <w:sz w:val="24"/>
        </w:rPr>
      </w:pPr>
    </w:p>
    <w:p w:rsidR="006D5F7E" w:rsidRPr="005A3BA1" w:rsidRDefault="006D5F7E" w:rsidP="006D5F7E">
      <w:pPr>
        <w:jc w:val="center"/>
        <w:rPr>
          <w:rFonts w:ascii="Arial" w:hAnsi="Arial" w:cs="Arial"/>
          <w:b/>
          <w:sz w:val="32"/>
        </w:rPr>
      </w:pPr>
      <w:r w:rsidRPr="005A3BA1">
        <w:rPr>
          <w:rFonts w:ascii="Arial" w:hAnsi="Arial" w:cs="Arial"/>
          <w:b/>
          <w:sz w:val="32"/>
        </w:rPr>
        <w:t>SPECIFICATIONS</w:t>
      </w:r>
    </w:p>
    <w:p w:rsidR="006D5F7E" w:rsidRPr="005A3BA1" w:rsidRDefault="006D5F7E" w:rsidP="006D5F7E">
      <w:pPr>
        <w:rPr>
          <w:rFonts w:ascii="Arial" w:hAnsi="Arial" w:cs="Arial"/>
          <w:b/>
          <w:sz w:val="24"/>
        </w:rPr>
      </w:pPr>
    </w:p>
    <w:p w:rsidR="006D5F7E" w:rsidRPr="005A3BA1" w:rsidRDefault="006D5F7E" w:rsidP="006D5F7E">
      <w:pPr>
        <w:rPr>
          <w:rFonts w:ascii="Arial" w:hAnsi="Arial" w:cs="Arial"/>
          <w:b/>
          <w:sz w:val="24"/>
        </w:rPr>
      </w:pPr>
    </w:p>
    <w:p w:rsidR="006D5F7E" w:rsidRPr="005A3BA1" w:rsidRDefault="006D5F7E" w:rsidP="006D5F7E">
      <w:pPr>
        <w:jc w:val="center"/>
        <w:rPr>
          <w:rFonts w:ascii="Arial" w:hAnsi="Arial" w:cs="Arial"/>
          <w:b/>
          <w:sz w:val="24"/>
        </w:rPr>
      </w:pPr>
      <w:r w:rsidRPr="005A3BA1">
        <w:rPr>
          <w:rFonts w:ascii="Arial" w:hAnsi="Arial" w:cs="Arial"/>
          <w:b/>
          <w:sz w:val="24"/>
        </w:rPr>
        <w:t xml:space="preserve">PARTICULAR/PERFORMANCE SPECIFICATIONS </w:t>
      </w:r>
    </w:p>
    <w:p w:rsidR="006D5F7E" w:rsidRPr="005A3BA1" w:rsidRDefault="006D5F7E" w:rsidP="006D5F7E">
      <w:pPr>
        <w:pBdr>
          <w:bottom w:val="single" w:sz="12" w:space="1" w:color="auto"/>
        </w:pBdr>
        <w:jc w:val="center"/>
        <w:rPr>
          <w:rFonts w:ascii="Arial" w:hAnsi="Arial" w:cs="Arial"/>
          <w:b/>
          <w:sz w:val="32"/>
        </w:rPr>
      </w:pPr>
      <w:r w:rsidRPr="005A3BA1">
        <w:rPr>
          <w:rFonts w:ascii="Arial" w:hAnsi="Arial" w:cs="Arial"/>
          <w:b/>
          <w:sz w:val="24"/>
        </w:rPr>
        <w:t>RELATING TO ITEMS OF EQUIPMENT</w:t>
      </w:r>
    </w:p>
    <w:p w:rsidR="00A47B59" w:rsidRPr="00874B15" w:rsidRDefault="00A47B59" w:rsidP="006D5F7E">
      <w:pPr>
        <w:jc w:val="center"/>
        <w:rPr>
          <w:rFonts w:ascii="Arial" w:hAnsi="Arial" w:cs="Arial"/>
          <w:b/>
          <w:color w:val="000000" w:themeColor="text1"/>
          <w:sz w:val="32"/>
        </w:rPr>
      </w:pPr>
    </w:p>
    <w:p w:rsidR="00A47B59" w:rsidRPr="00874B15" w:rsidRDefault="00A47B59" w:rsidP="004570DE">
      <w:pPr>
        <w:pStyle w:val="ListParagraph"/>
        <w:numPr>
          <w:ilvl w:val="0"/>
          <w:numId w:val="40"/>
        </w:numPr>
        <w:jc w:val="center"/>
        <w:rPr>
          <w:rFonts w:ascii="Arial" w:hAnsi="Arial" w:cs="Arial"/>
          <w:b/>
          <w:color w:val="000000" w:themeColor="text1"/>
          <w:sz w:val="30"/>
          <w:szCs w:val="30"/>
        </w:rPr>
      </w:pPr>
      <w:r w:rsidRPr="00874B15">
        <w:rPr>
          <w:rFonts w:ascii="Arial" w:hAnsi="Arial" w:cs="Arial"/>
          <w:b/>
          <w:color w:val="000000" w:themeColor="text1"/>
          <w:sz w:val="30"/>
          <w:szCs w:val="30"/>
        </w:rPr>
        <w:t xml:space="preserve">Please refer in the first instance to Introduction / Objective and associated stipulated requirements with this Tender document </w:t>
      </w:r>
    </w:p>
    <w:p w:rsidR="00A47B59" w:rsidRPr="00874B15" w:rsidRDefault="00A47B59" w:rsidP="00A47B59">
      <w:pPr>
        <w:pStyle w:val="ListParagraph"/>
        <w:ind w:left="2160" w:firstLine="720"/>
        <w:rPr>
          <w:rFonts w:ascii="Arial" w:hAnsi="Arial" w:cs="Arial"/>
          <w:b/>
          <w:color w:val="000000" w:themeColor="text1"/>
          <w:sz w:val="30"/>
          <w:szCs w:val="30"/>
          <w:u w:val="single"/>
        </w:rPr>
      </w:pPr>
      <w:r w:rsidRPr="00874B15">
        <w:rPr>
          <w:rFonts w:ascii="Arial" w:hAnsi="Arial" w:cs="Arial"/>
          <w:b/>
          <w:color w:val="000000" w:themeColor="text1"/>
          <w:sz w:val="30"/>
          <w:szCs w:val="30"/>
          <w:u w:val="single"/>
        </w:rPr>
        <w:t>and in addition as follows:</w:t>
      </w:r>
    </w:p>
    <w:p w:rsidR="00A47B59" w:rsidRPr="00874B15" w:rsidRDefault="00A47B59" w:rsidP="00A47B59">
      <w:pPr>
        <w:pStyle w:val="ListParagraph"/>
        <w:ind w:left="2160" w:firstLine="720"/>
        <w:rPr>
          <w:rFonts w:ascii="Arial" w:hAnsi="Arial" w:cs="Arial"/>
          <w:b/>
          <w:color w:val="000000" w:themeColor="text1"/>
          <w:sz w:val="30"/>
          <w:szCs w:val="30"/>
          <w:u w:val="single"/>
        </w:rPr>
      </w:pPr>
    </w:p>
    <w:p w:rsidR="00A47B59" w:rsidRPr="00874B15" w:rsidRDefault="00A47B59" w:rsidP="004570DE">
      <w:pPr>
        <w:pStyle w:val="ListParagraph"/>
        <w:numPr>
          <w:ilvl w:val="0"/>
          <w:numId w:val="40"/>
        </w:numPr>
        <w:jc w:val="center"/>
        <w:rPr>
          <w:rFonts w:ascii="Arial" w:hAnsi="Arial" w:cs="Arial"/>
          <w:b/>
          <w:color w:val="000000" w:themeColor="text1"/>
          <w:sz w:val="30"/>
          <w:szCs w:val="30"/>
        </w:rPr>
      </w:pPr>
      <w:r w:rsidRPr="0029742A">
        <w:rPr>
          <w:rFonts w:ascii="Arial" w:hAnsi="Arial" w:cs="Arial"/>
          <w:b/>
          <w:sz w:val="30"/>
          <w:szCs w:val="30"/>
        </w:rPr>
        <w:t xml:space="preserve">Please refer to the following separate listed </w:t>
      </w:r>
      <w:r w:rsidR="001F14B1" w:rsidRPr="0029742A">
        <w:rPr>
          <w:rFonts w:ascii="Arial" w:hAnsi="Arial" w:cs="Arial"/>
          <w:b/>
          <w:sz w:val="30"/>
          <w:szCs w:val="30"/>
        </w:rPr>
        <w:t>excel workbook</w:t>
      </w:r>
      <w:r w:rsidR="008C214B" w:rsidRPr="0029742A">
        <w:rPr>
          <w:rFonts w:ascii="Arial" w:hAnsi="Arial" w:cs="Arial"/>
          <w:b/>
          <w:sz w:val="30"/>
          <w:szCs w:val="30"/>
        </w:rPr>
        <w:t xml:space="preserve"> specification</w:t>
      </w:r>
      <w:r w:rsidRPr="0029742A">
        <w:rPr>
          <w:rFonts w:ascii="Arial" w:hAnsi="Arial" w:cs="Arial"/>
          <w:b/>
          <w:sz w:val="30"/>
          <w:szCs w:val="30"/>
        </w:rPr>
        <w:t xml:space="preserve"> document as per attached for a Lot or if applicable for each Lot(s) specified (within which is a number of separate </w:t>
      </w:r>
      <w:r w:rsidRPr="00874B15">
        <w:rPr>
          <w:rFonts w:ascii="Arial" w:hAnsi="Arial" w:cs="Arial"/>
          <w:b/>
          <w:color w:val="000000" w:themeColor="text1"/>
          <w:sz w:val="30"/>
          <w:szCs w:val="30"/>
        </w:rPr>
        <w:t>spreadsheets to be fully completed, signed and returned as part of electronic submission):</w:t>
      </w:r>
    </w:p>
    <w:p w:rsidR="00A47B59" w:rsidRPr="005A3BA1" w:rsidRDefault="00A47B59" w:rsidP="00A47B59">
      <w:pPr>
        <w:pStyle w:val="ListParagraph"/>
        <w:ind w:left="2160" w:firstLine="720"/>
        <w:rPr>
          <w:rFonts w:ascii="Arial" w:hAnsi="Arial" w:cs="Arial"/>
          <w:b/>
          <w:sz w:val="30"/>
          <w:szCs w:val="30"/>
        </w:rPr>
      </w:pPr>
    </w:p>
    <w:p w:rsidR="006D5F7E" w:rsidRPr="005A3BA1" w:rsidRDefault="006D5F7E" w:rsidP="006D5F7E">
      <w:pPr>
        <w:jc w:val="center"/>
        <w:rPr>
          <w:rFonts w:ascii="Arial" w:hAnsi="Arial" w:cs="Arial"/>
          <w:b/>
          <w:color w:val="008080"/>
          <w:sz w:val="28"/>
        </w:rPr>
      </w:pPr>
      <w:r w:rsidRPr="005A3BA1">
        <w:rPr>
          <w:rFonts w:ascii="Arial" w:hAnsi="Arial" w:cs="Arial"/>
          <w:b/>
          <w:color w:val="008080"/>
          <w:sz w:val="28"/>
        </w:rPr>
        <w:t xml:space="preserve">Note: Tenderers should include as part of their Tender submission their responses in </w:t>
      </w:r>
      <w:r w:rsidR="00753C5A" w:rsidRPr="005A3BA1">
        <w:rPr>
          <w:rFonts w:ascii="Arial" w:hAnsi="Arial" w:cs="Arial"/>
          <w:b/>
          <w:color w:val="008080"/>
          <w:sz w:val="28"/>
        </w:rPr>
        <w:t>blue</w:t>
      </w:r>
      <w:r w:rsidRPr="005A3BA1">
        <w:rPr>
          <w:rFonts w:ascii="Arial" w:hAnsi="Arial" w:cs="Arial"/>
          <w:b/>
          <w:color w:val="008080"/>
          <w:sz w:val="28"/>
        </w:rPr>
        <w:t xml:space="preserve"> font to each requirement outlined in Section 3 of </w:t>
      </w:r>
      <w:r w:rsidR="00753C5A" w:rsidRPr="005A3BA1">
        <w:rPr>
          <w:rFonts w:ascii="Arial" w:hAnsi="Arial" w:cs="Arial"/>
          <w:b/>
          <w:color w:val="008080"/>
          <w:sz w:val="28"/>
        </w:rPr>
        <w:t>the attached</w:t>
      </w:r>
      <w:r w:rsidRPr="005A3BA1">
        <w:rPr>
          <w:rFonts w:ascii="Arial" w:hAnsi="Arial" w:cs="Arial"/>
          <w:b/>
          <w:color w:val="008080"/>
          <w:sz w:val="28"/>
        </w:rPr>
        <w:t xml:space="preserve"> Specification - refer to the following examples:</w:t>
      </w:r>
    </w:p>
    <w:p w:rsidR="006D5F7E" w:rsidRPr="005A3BA1" w:rsidRDefault="006D5F7E" w:rsidP="006D5F7E">
      <w:pPr>
        <w:jc w:val="center"/>
        <w:rPr>
          <w:rFonts w:ascii="Arial" w:hAnsi="Arial" w:cs="Arial"/>
          <w:b/>
          <w:color w:val="FF0000"/>
          <w:sz w:val="28"/>
        </w:rPr>
      </w:pPr>
    </w:p>
    <w:p w:rsidR="006D5F7E" w:rsidRPr="005A3BA1" w:rsidRDefault="006D5F7E" w:rsidP="006D5F7E">
      <w:pPr>
        <w:jc w:val="center"/>
        <w:rPr>
          <w:rFonts w:ascii="Arial" w:hAnsi="Arial" w:cs="Arial"/>
          <w:b/>
          <w:sz w:val="28"/>
          <w:u w:val="single"/>
        </w:rPr>
      </w:pPr>
      <w:r w:rsidRPr="005A3BA1">
        <w:rPr>
          <w:rFonts w:ascii="Arial" w:hAnsi="Arial" w:cs="Arial"/>
          <w:b/>
          <w:sz w:val="28"/>
          <w:u w:val="single"/>
        </w:rPr>
        <w:t>Examples:</w:t>
      </w:r>
    </w:p>
    <w:p w:rsidR="006D5F7E" w:rsidRPr="005A3BA1" w:rsidRDefault="006D5F7E" w:rsidP="006D5F7E">
      <w:pPr>
        <w:jc w:val="center"/>
        <w:rPr>
          <w:rFonts w:ascii="Arial" w:hAnsi="Arial" w:cs="Arial"/>
          <w:b/>
          <w:sz w:val="24"/>
        </w:rPr>
      </w:pPr>
    </w:p>
    <w:p w:rsidR="006D5F7E" w:rsidRPr="005A3BA1" w:rsidRDefault="006D5F7E" w:rsidP="0061641E">
      <w:pPr>
        <w:numPr>
          <w:ilvl w:val="1"/>
          <w:numId w:val="15"/>
        </w:numPr>
        <w:jc w:val="center"/>
        <w:rPr>
          <w:rFonts w:ascii="Arial" w:hAnsi="Arial" w:cs="Arial"/>
          <w:sz w:val="24"/>
        </w:rPr>
      </w:pPr>
      <w:r w:rsidRPr="005A3BA1">
        <w:rPr>
          <w:rFonts w:ascii="Arial" w:hAnsi="Arial" w:cs="Arial"/>
          <w:sz w:val="24"/>
        </w:rPr>
        <w:t>All costs of Training will be included in the Tender Price.</w:t>
      </w:r>
    </w:p>
    <w:p w:rsidR="006D5F7E" w:rsidRPr="005A3BA1" w:rsidRDefault="006D5F7E" w:rsidP="006D5F7E">
      <w:pPr>
        <w:ind w:left="720" w:firstLine="720"/>
        <w:rPr>
          <w:rFonts w:ascii="Arial" w:hAnsi="Arial" w:cs="Arial"/>
          <w:b/>
          <w:color w:val="3333CC"/>
          <w:sz w:val="24"/>
        </w:rPr>
      </w:pPr>
      <w:r w:rsidRPr="005A3BA1">
        <w:rPr>
          <w:rFonts w:ascii="Arial" w:hAnsi="Arial" w:cs="Arial"/>
          <w:b/>
          <w:color w:val="FF0000"/>
          <w:sz w:val="24"/>
        </w:rPr>
        <w:t xml:space="preserve"> </w:t>
      </w:r>
      <w:r w:rsidR="00457CAC" w:rsidRPr="005A3BA1">
        <w:rPr>
          <w:rFonts w:ascii="Arial" w:hAnsi="Arial" w:cs="Arial"/>
          <w:b/>
          <w:color w:val="FF0000"/>
          <w:sz w:val="24"/>
        </w:rPr>
        <w:tab/>
        <w:t xml:space="preserve">  </w:t>
      </w:r>
      <w:r w:rsidR="009C1F9F" w:rsidRPr="005A3BA1">
        <w:rPr>
          <w:rFonts w:ascii="Arial" w:hAnsi="Arial" w:cs="Arial"/>
          <w:b/>
          <w:color w:val="FF0000"/>
          <w:sz w:val="24"/>
        </w:rPr>
        <w:tab/>
      </w:r>
      <w:r w:rsidRPr="005A3BA1">
        <w:rPr>
          <w:rFonts w:ascii="Arial" w:hAnsi="Arial" w:cs="Arial"/>
          <w:b/>
          <w:color w:val="3333CC"/>
          <w:sz w:val="24"/>
        </w:rPr>
        <w:t>Agreed - All Training included in Tender Price.</w:t>
      </w:r>
    </w:p>
    <w:p w:rsidR="006D5F7E" w:rsidRPr="005A3BA1" w:rsidRDefault="006D5F7E" w:rsidP="006D5F7E">
      <w:pPr>
        <w:ind w:left="720" w:firstLine="720"/>
        <w:rPr>
          <w:rFonts w:ascii="Arial" w:hAnsi="Arial" w:cs="Arial"/>
          <w:sz w:val="24"/>
        </w:rPr>
      </w:pPr>
    </w:p>
    <w:p w:rsidR="006D5F7E" w:rsidRPr="005A3BA1" w:rsidRDefault="006D5F7E" w:rsidP="0061641E">
      <w:pPr>
        <w:numPr>
          <w:ilvl w:val="1"/>
          <w:numId w:val="15"/>
        </w:numPr>
        <w:jc w:val="center"/>
        <w:rPr>
          <w:rFonts w:ascii="Arial" w:hAnsi="Arial" w:cs="Arial"/>
          <w:sz w:val="24"/>
        </w:rPr>
      </w:pPr>
      <w:r w:rsidRPr="005A3BA1">
        <w:rPr>
          <w:rFonts w:ascii="Arial" w:hAnsi="Arial" w:cs="Arial"/>
          <w:sz w:val="24"/>
        </w:rPr>
        <w:t>The tenderer shall clarify that the products is CE marked.</w:t>
      </w:r>
    </w:p>
    <w:p w:rsidR="006D5F7E" w:rsidRPr="005A3BA1" w:rsidRDefault="006D5F7E" w:rsidP="006D5F7E">
      <w:pPr>
        <w:rPr>
          <w:rFonts w:ascii="Arial" w:hAnsi="Arial" w:cs="Arial"/>
          <w:b/>
          <w:color w:val="3333CC"/>
          <w:sz w:val="24"/>
        </w:rPr>
      </w:pPr>
      <w:r w:rsidRPr="005A3BA1">
        <w:rPr>
          <w:rFonts w:ascii="Arial" w:hAnsi="Arial" w:cs="Arial"/>
          <w:b/>
          <w:color w:val="3333CC"/>
          <w:sz w:val="24"/>
        </w:rPr>
        <w:t xml:space="preserve">                      </w:t>
      </w:r>
      <w:r w:rsidR="00457CAC" w:rsidRPr="005A3BA1">
        <w:rPr>
          <w:rFonts w:ascii="Arial" w:hAnsi="Arial" w:cs="Arial"/>
          <w:b/>
          <w:color w:val="3333CC"/>
          <w:sz w:val="24"/>
        </w:rPr>
        <w:tab/>
      </w:r>
      <w:r w:rsidR="009C1F9F" w:rsidRPr="005A3BA1">
        <w:rPr>
          <w:rFonts w:ascii="Arial" w:hAnsi="Arial" w:cs="Arial"/>
          <w:b/>
          <w:color w:val="3333CC"/>
          <w:sz w:val="24"/>
        </w:rPr>
        <w:tab/>
      </w:r>
      <w:r w:rsidRPr="005A3BA1">
        <w:rPr>
          <w:rFonts w:ascii="Arial" w:hAnsi="Arial" w:cs="Arial"/>
          <w:b/>
          <w:color w:val="3333CC"/>
          <w:sz w:val="24"/>
        </w:rPr>
        <w:t xml:space="preserve"> Confirmed - All Products are CE Marked.</w:t>
      </w:r>
    </w:p>
    <w:p w:rsidR="006D5F7E" w:rsidRDefault="006D5F7E" w:rsidP="006D5F7E">
      <w:pPr>
        <w:jc w:val="center"/>
        <w:rPr>
          <w:rFonts w:ascii="Arial" w:hAnsi="Arial"/>
          <w:b/>
          <w:sz w:val="32"/>
        </w:rPr>
      </w:pPr>
      <w:r w:rsidRPr="00940D43">
        <w:rPr>
          <w:rFonts w:ascii="Arial" w:hAnsi="Arial"/>
          <w:b/>
          <w:sz w:val="32"/>
        </w:rPr>
        <w:t>______________________________________________</w:t>
      </w:r>
    </w:p>
    <w:p w:rsidR="006D5F7E" w:rsidRPr="005A3BA1" w:rsidRDefault="006D5F7E" w:rsidP="006D5F7E">
      <w:pPr>
        <w:pStyle w:val="Heading1"/>
        <w:jc w:val="center"/>
        <w:rPr>
          <w:rFonts w:cs="Arial"/>
          <w:szCs w:val="28"/>
        </w:rPr>
      </w:pPr>
      <w:r w:rsidRPr="005A3BA1">
        <w:rPr>
          <w:rFonts w:cs="Arial"/>
          <w:szCs w:val="28"/>
        </w:rPr>
        <w:t>TECHNICAL SPECIFICATION DOCUMENT</w:t>
      </w:r>
    </w:p>
    <w:p w:rsidR="006D5F7E" w:rsidRPr="00F0094C" w:rsidRDefault="00011357" w:rsidP="00286386">
      <w:pPr>
        <w:jc w:val="center"/>
        <w:rPr>
          <w:rFonts w:ascii="Arial" w:hAnsi="Arial" w:cs="Arial"/>
          <w:b/>
          <w:sz w:val="32"/>
          <w:szCs w:val="32"/>
          <w:lang w:val="en-IE" w:eastAsia="en-IE"/>
        </w:rPr>
      </w:pPr>
      <w:r w:rsidRPr="00F0094C">
        <w:rPr>
          <w:rFonts w:ascii="Arial" w:hAnsi="Arial" w:cs="Arial"/>
          <w:sz w:val="32"/>
          <w:szCs w:val="32"/>
        </w:rPr>
        <w:t>‘</w:t>
      </w:r>
      <w:r w:rsidR="00F0094C" w:rsidRPr="00F0094C">
        <w:rPr>
          <w:rFonts w:ascii="Arial" w:hAnsi="Arial" w:cs="Arial"/>
          <w:b/>
          <w:sz w:val="32"/>
          <w:szCs w:val="32"/>
        </w:rPr>
        <w:t>B</w:t>
      </w:r>
      <w:r w:rsidR="00207031">
        <w:rPr>
          <w:rFonts w:ascii="Arial" w:hAnsi="Arial" w:cs="Arial"/>
          <w:b/>
          <w:sz w:val="32"/>
          <w:szCs w:val="32"/>
        </w:rPr>
        <w:t>1</w:t>
      </w:r>
      <w:r w:rsidR="00F0094C" w:rsidRPr="00F0094C">
        <w:rPr>
          <w:rFonts w:ascii="Arial" w:hAnsi="Arial" w:cs="Arial"/>
          <w:b/>
          <w:sz w:val="32"/>
          <w:szCs w:val="32"/>
        </w:rPr>
        <w:t>. Section 3 TUH Tender Specification Standards – Breath Analyser &amp; Autosampler’</w:t>
      </w:r>
    </w:p>
    <w:p w:rsidR="006D5F7E" w:rsidRPr="00956968" w:rsidRDefault="006D5F7E" w:rsidP="006D5F7E">
      <w:pPr>
        <w:pStyle w:val="Heading3"/>
        <w:jc w:val="center"/>
        <w:rPr>
          <w:rFonts w:ascii="Arial" w:hAnsi="Arial" w:cs="Arial"/>
          <w:sz w:val="28"/>
          <w:szCs w:val="28"/>
        </w:rPr>
      </w:pPr>
      <w:r w:rsidRPr="00956968">
        <w:rPr>
          <w:rFonts w:ascii="Arial" w:hAnsi="Arial" w:cs="Arial"/>
          <w:sz w:val="28"/>
          <w:szCs w:val="28"/>
        </w:rPr>
        <w:t>FOR</w:t>
      </w:r>
      <w:r w:rsidR="00425E26" w:rsidRPr="00956968">
        <w:rPr>
          <w:rFonts w:ascii="Arial" w:hAnsi="Arial" w:cs="Arial"/>
          <w:sz w:val="28"/>
          <w:szCs w:val="28"/>
        </w:rPr>
        <w:t xml:space="preserve"> </w:t>
      </w:r>
    </w:p>
    <w:p w:rsidR="006D5F7E" w:rsidRPr="00956968" w:rsidRDefault="00425E26" w:rsidP="006D5F7E">
      <w:pPr>
        <w:pStyle w:val="Heading3"/>
        <w:jc w:val="center"/>
        <w:rPr>
          <w:rFonts w:ascii="Arial" w:hAnsi="Arial" w:cs="Arial"/>
          <w:sz w:val="28"/>
          <w:szCs w:val="28"/>
        </w:rPr>
      </w:pPr>
      <w:r w:rsidRPr="00956968">
        <w:rPr>
          <w:rFonts w:ascii="Arial" w:hAnsi="Arial" w:cs="Arial"/>
          <w:sz w:val="28"/>
          <w:szCs w:val="28"/>
        </w:rPr>
        <w:t>Tallaght University Hospital</w:t>
      </w:r>
    </w:p>
    <w:p w:rsidR="006D5F7E" w:rsidRPr="005A3BA1" w:rsidRDefault="006D5F7E" w:rsidP="006D5F7E">
      <w:pPr>
        <w:pStyle w:val="Heading3"/>
        <w:jc w:val="center"/>
        <w:rPr>
          <w:rFonts w:ascii="Arial" w:hAnsi="Arial" w:cs="Arial"/>
          <w:sz w:val="28"/>
          <w:szCs w:val="28"/>
          <w:highlight w:val="cyan"/>
        </w:rPr>
      </w:pPr>
    </w:p>
    <w:p w:rsidR="008664AD" w:rsidRPr="005A3BA1" w:rsidRDefault="008664AD" w:rsidP="008664AD">
      <w:pPr>
        <w:jc w:val="center"/>
        <w:rPr>
          <w:rFonts w:ascii="Arial" w:hAnsi="Arial" w:cs="Arial"/>
          <w:b/>
          <w:sz w:val="28"/>
          <w:szCs w:val="28"/>
        </w:rPr>
      </w:pPr>
      <w:r w:rsidRPr="005A3BA1">
        <w:rPr>
          <w:rFonts w:ascii="Arial" w:hAnsi="Arial" w:cs="Arial"/>
          <w:b/>
          <w:sz w:val="28"/>
          <w:szCs w:val="28"/>
        </w:rPr>
        <w:t>Please refer to following separate listed documents as per attached:</w:t>
      </w:r>
    </w:p>
    <w:p w:rsidR="00F56D19" w:rsidRPr="005A3BA1" w:rsidRDefault="00F56D19" w:rsidP="00F56D19">
      <w:pPr>
        <w:rPr>
          <w:rFonts w:ascii="Arial" w:hAnsi="Arial" w:cs="Arial"/>
          <w:b/>
          <w:sz w:val="28"/>
          <w:szCs w:val="28"/>
        </w:rPr>
      </w:pPr>
    </w:p>
    <w:p w:rsidR="00025501" w:rsidRDefault="00025501" w:rsidP="00F56D19">
      <w:pPr>
        <w:ind w:firstLine="720"/>
        <w:rPr>
          <w:rFonts w:ascii="Arial" w:hAnsi="Arial" w:cs="Arial"/>
          <w:b/>
          <w:sz w:val="28"/>
          <w:szCs w:val="28"/>
        </w:rPr>
      </w:pPr>
      <w:r w:rsidRPr="005A3BA1">
        <w:rPr>
          <w:rFonts w:ascii="Arial" w:hAnsi="Arial" w:cs="Arial"/>
          <w:b/>
          <w:sz w:val="28"/>
          <w:szCs w:val="28"/>
        </w:rPr>
        <w:t>Particular Performance Specifications Relating to Items of Equipment:</w:t>
      </w:r>
    </w:p>
    <w:p w:rsidR="00066019" w:rsidRDefault="00066019" w:rsidP="00F56D19">
      <w:pPr>
        <w:ind w:firstLine="720"/>
        <w:rPr>
          <w:rFonts w:ascii="Arial" w:hAnsi="Arial" w:cs="Arial"/>
          <w:b/>
          <w:sz w:val="28"/>
          <w:szCs w:val="28"/>
        </w:rPr>
      </w:pPr>
    </w:p>
    <w:p w:rsidR="00DB41F3" w:rsidRDefault="00207031" w:rsidP="00F56D19">
      <w:pPr>
        <w:ind w:firstLine="720"/>
        <w:rPr>
          <w:rFonts w:ascii="Arial" w:hAnsi="Arial" w:cs="Arial"/>
          <w:b/>
          <w:sz w:val="28"/>
          <w:szCs w:val="28"/>
        </w:rPr>
      </w:pPr>
      <w:r>
        <w:rPr>
          <w:rFonts w:ascii="Arial" w:hAnsi="Arial" w:cs="Arial"/>
          <w:b/>
          <w:sz w:val="28"/>
          <w:szCs w:val="28"/>
        </w:rPr>
        <w:t>‘</w:t>
      </w:r>
      <w:r w:rsidRPr="00207031">
        <w:rPr>
          <w:rFonts w:ascii="Arial" w:hAnsi="Arial" w:cs="Arial"/>
          <w:b/>
          <w:sz w:val="28"/>
          <w:szCs w:val="28"/>
        </w:rPr>
        <w:t>b1 Breath Test Analyser Tender Specifications</w:t>
      </w:r>
      <w:r>
        <w:rPr>
          <w:rFonts w:ascii="Arial" w:hAnsi="Arial" w:cs="Arial"/>
          <w:b/>
          <w:sz w:val="28"/>
          <w:szCs w:val="28"/>
        </w:rPr>
        <w:t>’</w:t>
      </w:r>
    </w:p>
    <w:p w:rsidR="00A10452" w:rsidRPr="005A3BA1" w:rsidRDefault="00A10452" w:rsidP="00F56D19">
      <w:pPr>
        <w:ind w:firstLine="720"/>
        <w:rPr>
          <w:rFonts w:ascii="Arial" w:hAnsi="Arial" w:cs="Arial"/>
          <w:b/>
          <w:sz w:val="28"/>
          <w:szCs w:val="28"/>
        </w:rPr>
      </w:pPr>
    </w:p>
    <w:p w:rsidR="007E2908" w:rsidRPr="00956968" w:rsidRDefault="00EE791B" w:rsidP="007E2908">
      <w:pPr>
        <w:rPr>
          <w:rFonts w:ascii="Arial" w:hAnsi="Arial" w:cs="Arial"/>
          <w:b/>
          <w:sz w:val="32"/>
        </w:rPr>
      </w:pPr>
      <w:r w:rsidRPr="00956968">
        <w:rPr>
          <w:rFonts w:ascii="Arial" w:hAnsi="Arial" w:cs="Arial"/>
          <w:b/>
          <w:sz w:val="32"/>
        </w:rPr>
        <w:t xml:space="preserve">PART 2: </w:t>
      </w:r>
      <w:r w:rsidR="007E2908" w:rsidRPr="00956968">
        <w:rPr>
          <w:rFonts w:ascii="Arial" w:hAnsi="Arial" w:cs="Arial"/>
          <w:b/>
          <w:sz w:val="32"/>
        </w:rPr>
        <w:t>SECTION THREE - PARTICULAR PERFORMANCE SPECIFICATIONS RELATING TO ITEMS OF EQUIPMENT</w:t>
      </w:r>
    </w:p>
    <w:p w:rsidR="007E2908" w:rsidRPr="00956968" w:rsidRDefault="007E2908" w:rsidP="007E2908">
      <w:pPr>
        <w:rPr>
          <w:rFonts w:ascii="Arial" w:hAnsi="Arial" w:cs="Arial"/>
          <w:b/>
          <w:sz w:val="32"/>
        </w:rPr>
      </w:pPr>
    </w:p>
    <w:p w:rsidR="000C78F6" w:rsidRPr="00956968" w:rsidRDefault="000C78F6" w:rsidP="000C78F6">
      <w:pPr>
        <w:pStyle w:val="List"/>
        <w:ind w:left="0" w:firstLine="0"/>
        <w:rPr>
          <w:rFonts w:ascii="Arial" w:hAnsi="Arial" w:cs="Arial"/>
          <w:b/>
          <w:sz w:val="22"/>
          <w:szCs w:val="22"/>
        </w:rPr>
      </w:pPr>
      <w:r w:rsidRPr="00956968">
        <w:rPr>
          <w:rFonts w:ascii="Arial" w:hAnsi="Arial" w:cs="Arial"/>
          <w:b/>
          <w:sz w:val="22"/>
          <w:szCs w:val="22"/>
        </w:rPr>
        <w:t>1</w:t>
      </w:r>
      <w:r w:rsidRPr="00956968">
        <w:rPr>
          <w:rFonts w:ascii="Arial" w:hAnsi="Arial" w:cs="Arial"/>
          <w:b/>
          <w:sz w:val="22"/>
          <w:szCs w:val="22"/>
        </w:rPr>
        <w:tab/>
        <w:t xml:space="preserve">Objective </w:t>
      </w:r>
    </w:p>
    <w:p w:rsidR="000C78F6" w:rsidRPr="00956968" w:rsidRDefault="000C78F6" w:rsidP="000C78F6">
      <w:pPr>
        <w:pStyle w:val="List"/>
        <w:ind w:left="0" w:firstLine="0"/>
        <w:rPr>
          <w:rFonts w:ascii="Arial" w:hAnsi="Arial" w:cs="Arial"/>
          <w:b/>
          <w:sz w:val="22"/>
          <w:szCs w:val="22"/>
        </w:rPr>
      </w:pPr>
    </w:p>
    <w:p w:rsidR="00E42CA4" w:rsidRPr="00956968" w:rsidRDefault="000C78F6" w:rsidP="00F54584">
      <w:pPr>
        <w:spacing w:line="360" w:lineRule="auto"/>
        <w:rPr>
          <w:rFonts w:ascii="Arial" w:hAnsi="Arial" w:cs="Arial"/>
          <w:sz w:val="22"/>
          <w:szCs w:val="22"/>
        </w:rPr>
      </w:pPr>
      <w:r w:rsidRPr="00F0094C">
        <w:rPr>
          <w:rFonts w:ascii="Arial" w:hAnsi="Arial" w:cs="Arial"/>
          <w:sz w:val="22"/>
          <w:szCs w:val="22"/>
        </w:rPr>
        <w:t xml:space="preserve">This specification document describes the </w:t>
      </w:r>
      <w:r w:rsidR="005D5941" w:rsidRPr="00F0094C">
        <w:rPr>
          <w:rFonts w:ascii="Arial" w:hAnsi="Arial" w:cs="Arial"/>
          <w:sz w:val="22"/>
          <w:szCs w:val="22"/>
        </w:rPr>
        <w:t>hospital stated specification</w:t>
      </w:r>
      <w:r w:rsidRPr="00F0094C">
        <w:rPr>
          <w:rFonts w:ascii="Arial" w:hAnsi="Arial" w:cs="Arial"/>
          <w:sz w:val="22"/>
          <w:szCs w:val="22"/>
        </w:rPr>
        <w:t xml:space="preserve"> </w:t>
      </w:r>
      <w:r w:rsidR="0026593D" w:rsidRPr="00F0094C">
        <w:rPr>
          <w:rFonts w:ascii="Arial" w:hAnsi="Arial" w:cs="Arial"/>
          <w:sz w:val="22"/>
          <w:szCs w:val="22"/>
        </w:rPr>
        <w:t>requirements for</w:t>
      </w:r>
      <w:r w:rsidR="002411F3" w:rsidRPr="00F0094C">
        <w:rPr>
          <w:rFonts w:ascii="Arial" w:hAnsi="Arial" w:cs="Arial"/>
          <w:sz w:val="22"/>
          <w:szCs w:val="22"/>
        </w:rPr>
        <w:t xml:space="preserve"> </w:t>
      </w:r>
      <w:r w:rsidR="00E42CA4" w:rsidRPr="00F0094C">
        <w:rPr>
          <w:rFonts w:ascii="Arial" w:hAnsi="Arial" w:cs="Arial"/>
          <w:sz w:val="22"/>
          <w:szCs w:val="22"/>
        </w:rPr>
        <w:t>an immediate quantity of</w:t>
      </w:r>
      <w:r w:rsidR="00E42CA4" w:rsidRPr="00F0094C">
        <w:rPr>
          <w:rFonts w:ascii="Arial" w:hAnsi="Arial" w:cs="Arial"/>
          <w:b/>
          <w:sz w:val="22"/>
          <w:szCs w:val="22"/>
        </w:rPr>
        <w:t xml:space="preserve"> </w:t>
      </w:r>
      <w:r w:rsidR="00F0094C" w:rsidRPr="00F0094C">
        <w:rPr>
          <w:rFonts w:ascii="Arial" w:hAnsi="Arial" w:cs="Arial"/>
          <w:b/>
          <w:sz w:val="22"/>
          <w:szCs w:val="22"/>
        </w:rPr>
        <w:t xml:space="preserve">1 x Breath Analyser &amp; Autosampler </w:t>
      </w:r>
      <w:r w:rsidR="009962F6" w:rsidRPr="00F0094C">
        <w:rPr>
          <w:rFonts w:ascii="Arial" w:hAnsi="Arial" w:cs="Arial"/>
          <w:sz w:val="22"/>
          <w:szCs w:val="22"/>
          <w:lang w:val="en-IE" w:eastAsia="en-IE"/>
        </w:rPr>
        <w:t xml:space="preserve">for </w:t>
      </w:r>
      <w:r w:rsidR="00AB6B4F" w:rsidRPr="00F0094C">
        <w:rPr>
          <w:rFonts w:ascii="Arial" w:hAnsi="Arial" w:cs="Arial"/>
          <w:sz w:val="22"/>
          <w:szCs w:val="22"/>
        </w:rPr>
        <w:t>Tallaght University Hospital (TUH)</w:t>
      </w:r>
      <w:r w:rsidRPr="00F0094C">
        <w:rPr>
          <w:rFonts w:ascii="Arial" w:hAnsi="Arial" w:cs="Arial"/>
          <w:sz w:val="22"/>
          <w:szCs w:val="22"/>
        </w:rPr>
        <w:t xml:space="preserve">, Tallaght, Dublin 24, Ireland. </w:t>
      </w:r>
      <w:r w:rsidR="00A10452" w:rsidRPr="00F0094C">
        <w:rPr>
          <w:rFonts w:ascii="Arial" w:hAnsi="Arial" w:cs="Arial"/>
          <w:sz w:val="22"/>
          <w:szCs w:val="22"/>
        </w:rPr>
        <w:t xml:space="preserve">There may be </w:t>
      </w:r>
      <w:r w:rsidR="00A445A5" w:rsidRPr="00F0094C">
        <w:rPr>
          <w:rFonts w:ascii="Arial" w:hAnsi="Arial" w:cs="Arial"/>
          <w:sz w:val="22"/>
          <w:szCs w:val="22"/>
        </w:rPr>
        <w:t xml:space="preserve">a </w:t>
      </w:r>
      <w:r w:rsidR="00A10452" w:rsidRPr="00F0094C">
        <w:rPr>
          <w:rFonts w:ascii="Arial" w:hAnsi="Arial" w:cs="Arial"/>
          <w:sz w:val="22"/>
          <w:szCs w:val="22"/>
        </w:rPr>
        <w:t xml:space="preserve">requirement for further quantities in the contract duration period. </w:t>
      </w:r>
      <w:r w:rsidRPr="00F0094C">
        <w:rPr>
          <w:rFonts w:ascii="Arial" w:hAnsi="Arial" w:cs="Arial"/>
          <w:sz w:val="22"/>
          <w:szCs w:val="22"/>
        </w:rPr>
        <w:t>The</w:t>
      </w:r>
      <w:r w:rsidRPr="00AA319B">
        <w:rPr>
          <w:rFonts w:ascii="Arial" w:hAnsi="Arial" w:cs="Arial"/>
          <w:sz w:val="22"/>
          <w:szCs w:val="22"/>
        </w:rPr>
        <w:t xml:space="preserve"> overall objective of this Tendering process is to identify a suitable</w:t>
      </w:r>
      <w:r w:rsidR="005D5941" w:rsidRPr="00AA319B">
        <w:rPr>
          <w:rFonts w:ascii="Arial" w:hAnsi="Arial" w:cs="Arial"/>
          <w:sz w:val="22"/>
          <w:szCs w:val="22"/>
        </w:rPr>
        <w:t xml:space="preserve"> equipment replacement</w:t>
      </w:r>
      <w:r w:rsidRPr="00AA319B">
        <w:rPr>
          <w:rFonts w:ascii="Arial" w:hAnsi="Arial" w:cs="Arial"/>
          <w:sz w:val="22"/>
          <w:szCs w:val="22"/>
        </w:rPr>
        <w:t xml:space="preserve"> to satisfy the </w:t>
      </w:r>
      <w:r w:rsidR="001E1E6A" w:rsidRPr="00AA319B">
        <w:rPr>
          <w:rFonts w:ascii="Arial" w:hAnsi="Arial" w:cs="Arial"/>
          <w:sz w:val="22"/>
          <w:szCs w:val="22"/>
        </w:rPr>
        <w:t xml:space="preserve">technical </w:t>
      </w:r>
      <w:r w:rsidRPr="00AA319B">
        <w:rPr>
          <w:rFonts w:ascii="Arial" w:hAnsi="Arial" w:cs="Arial"/>
          <w:sz w:val="22"/>
          <w:szCs w:val="22"/>
        </w:rPr>
        <w:t xml:space="preserve">needs </w:t>
      </w:r>
      <w:r w:rsidRPr="00956968">
        <w:rPr>
          <w:rFonts w:ascii="Arial" w:hAnsi="Arial" w:cs="Arial"/>
          <w:sz w:val="22"/>
          <w:szCs w:val="22"/>
        </w:rPr>
        <w:t xml:space="preserve">and requirements of the </w:t>
      </w:r>
      <w:r w:rsidR="00F65114" w:rsidRPr="00956968">
        <w:rPr>
          <w:rFonts w:ascii="Arial" w:hAnsi="Arial" w:cs="Arial"/>
          <w:sz w:val="22"/>
          <w:szCs w:val="22"/>
        </w:rPr>
        <w:t>TUH</w:t>
      </w:r>
      <w:r w:rsidRPr="00956968">
        <w:rPr>
          <w:rFonts w:ascii="Arial" w:hAnsi="Arial" w:cs="Arial"/>
          <w:sz w:val="22"/>
          <w:szCs w:val="22"/>
        </w:rPr>
        <w:t xml:space="preserve"> in line with the Hospital’s specifications as per </w:t>
      </w:r>
      <w:r w:rsidR="0026593D" w:rsidRPr="00956968">
        <w:rPr>
          <w:rFonts w:ascii="Arial" w:hAnsi="Arial" w:cs="Arial"/>
          <w:sz w:val="22"/>
          <w:szCs w:val="22"/>
        </w:rPr>
        <w:t xml:space="preserve">attached </w:t>
      </w:r>
      <w:r w:rsidRPr="00956968">
        <w:rPr>
          <w:rFonts w:ascii="Arial" w:hAnsi="Arial" w:cs="Arial"/>
          <w:b/>
          <w:sz w:val="22"/>
          <w:szCs w:val="22"/>
        </w:rPr>
        <w:t xml:space="preserve">Section </w:t>
      </w:r>
      <w:r w:rsidR="008840A4" w:rsidRPr="00956968">
        <w:rPr>
          <w:rFonts w:ascii="Arial" w:hAnsi="Arial" w:cs="Arial"/>
          <w:b/>
          <w:sz w:val="22"/>
          <w:szCs w:val="22"/>
        </w:rPr>
        <w:t>3</w:t>
      </w:r>
      <w:r w:rsidR="0026593D" w:rsidRPr="00956968">
        <w:rPr>
          <w:rFonts w:ascii="Arial" w:hAnsi="Arial" w:cs="Arial"/>
          <w:b/>
          <w:sz w:val="22"/>
          <w:szCs w:val="22"/>
        </w:rPr>
        <w:t xml:space="preserve"> </w:t>
      </w:r>
      <w:r w:rsidR="00AB11B5" w:rsidRPr="00956968">
        <w:rPr>
          <w:rFonts w:ascii="Arial" w:hAnsi="Arial" w:cs="Arial"/>
          <w:b/>
          <w:sz w:val="22"/>
          <w:szCs w:val="22"/>
        </w:rPr>
        <w:t xml:space="preserve">Technical Specification </w:t>
      </w:r>
      <w:r w:rsidR="0026593D" w:rsidRPr="00956968">
        <w:rPr>
          <w:rFonts w:ascii="Arial" w:hAnsi="Arial" w:cs="Arial"/>
          <w:b/>
          <w:sz w:val="22"/>
          <w:szCs w:val="22"/>
        </w:rPr>
        <w:t>and corresponding Ultimate Cost</w:t>
      </w:r>
      <w:r w:rsidR="008840A4" w:rsidRPr="00956968">
        <w:rPr>
          <w:rFonts w:ascii="Arial" w:hAnsi="Arial" w:cs="Arial"/>
          <w:sz w:val="22"/>
          <w:szCs w:val="22"/>
        </w:rPr>
        <w:t xml:space="preserve"> </w:t>
      </w:r>
      <w:r w:rsidRPr="00956968">
        <w:rPr>
          <w:rFonts w:ascii="Arial" w:hAnsi="Arial" w:cs="Arial"/>
          <w:b/>
          <w:sz w:val="22"/>
          <w:szCs w:val="22"/>
        </w:rPr>
        <w:t xml:space="preserve">Section </w:t>
      </w:r>
      <w:r w:rsidR="008840A4" w:rsidRPr="00956968">
        <w:rPr>
          <w:rFonts w:ascii="Arial" w:hAnsi="Arial" w:cs="Arial"/>
          <w:b/>
          <w:sz w:val="22"/>
          <w:szCs w:val="22"/>
        </w:rPr>
        <w:t>5</w:t>
      </w:r>
      <w:r w:rsidR="0026593D" w:rsidRPr="00956968">
        <w:rPr>
          <w:rFonts w:ascii="Arial" w:hAnsi="Arial" w:cs="Arial"/>
          <w:b/>
          <w:sz w:val="22"/>
          <w:szCs w:val="22"/>
        </w:rPr>
        <w:t xml:space="preserve"> </w:t>
      </w:r>
      <w:r w:rsidRPr="00956968">
        <w:rPr>
          <w:rFonts w:ascii="Arial" w:hAnsi="Arial" w:cs="Arial"/>
          <w:sz w:val="22"/>
          <w:szCs w:val="22"/>
        </w:rPr>
        <w:t>instructions regarding</w:t>
      </w:r>
      <w:r w:rsidR="0026593D" w:rsidRPr="00956968">
        <w:rPr>
          <w:rFonts w:ascii="Arial" w:hAnsi="Arial" w:cs="Arial"/>
          <w:sz w:val="22"/>
          <w:szCs w:val="22"/>
        </w:rPr>
        <w:t xml:space="preserve"> excel spreadsheets</w:t>
      </w:r>
      <w:r w:rsidRPr="00956968">
        <w:rPr>
          <w:rFonts w:ascii="Arial" w:hAnsi="Arial" w:cs="Arial"/>
          <w:sz w:val="22"/>
          <w:szCs w:val="22"/>
        </w:rPr>
        <w:t xml:space="preserve"> and also the following performance and functional specification.</w:t>
      </w:r>
      <w:r w:rsidR="00AA0798" w:rsidRPr="00956968">
        <w:rPr>
          <w:rFonts w:ascii="Arial" w:hAnsi="Arial" w:cs="Arial"/>
          <w:sz w:val="22"/>
          <w:szCs w:val="22"/>
        </w:rPr>
        <w:t xml:space="preserve"> </w:t>
      </w:r>
    </w:p>
    <w:p w:rsidR="00F01195" w:rsidRPr="00956968" w:rsidRDefault="00F01195" w:rsidP="00C80F11">
      <w:pPr>
        <w:spacing w:line="360" w:lineRule="auto"/>
        <w:rPr>
          <w:rFonts w:ascii="Arial" w:hAnsi="Arial" w:cs="Arial"/>
          <w:sz w:val="22"/>
          <w:szCs w:val="22"/>
          <w:lang w:val="en-IE" w:eastAsia="en-IE"/>
        </w:rPr>
      </w:pPr>
    </w:p>
    <w:p w:rsidR="000C78F6" w:rsidRPr="00956968" w:rsidRDefault="000C78F6" w:rsidP="0061641E">
      <w:pPr>
        <w:pStyle w:val="List"/>
        <w:numPr>
          <w:ilvl w:val="0"/>
          <w:numId w:val="15"/>
        </w:numPr>
        <w:spacing w:line="360" w:lineRule="auto"/>
        <w:rPr>
          <w:rFonts w:ascii="Arial" w:hAnsi="Arial" w:cs="Arial"/>
          <w:b/>
          <w:sz w:val="22"/>
          <w:szCs w:val="22"/>
        </w:rPr>
      </w:pPr>
      <w:r w:rsidRPr="00956968">
        <w:rPr>
          <w:rFonts w:ascii="Arial" w:hAnsi="Arial" w:cs="Arial"/>
          <w:b/>
          <w:sz w:val="22"/>
          <w:szCs w:val="22"/>
        </w:rPr>
        <w:t>Mandatory Requirement</w:t>
      </w:r>
    </w:p>
    <w:p w:rsidR="000C78F6" w:rsidRDefault="000C78F6" w:rsidP="0061641E">
      <w:pPr>
        <w:pStyle w:val="List"/>
        <w:numPr>
          <w:ilvl w:val="1"/>
          <w:numId w:val="15"/>
        </w:numPr>
        <w:spacing w:line="360" w:lineRule="auto"/>
        <w:rPr>
          <w:rFonts w:ascii="Arial" w:hAnsi="Arial" w:cs="Arial"/>
          <w:sz w:val="22"/>
          <w:szCs w:val="22"/>
        </w:rPr>
      </w:pPr>
      <w:r w:rsidRPr="003B1DFA">
        <w:rPr>
          <w:rFonts w:ascii="Arial" w:hAnsi="Arial" w:cs="Arial"/>
          <w:sz w:val="22"/>
          <w:szCs w:val="22"/>
        </w:rPr>
        <w:t xml:space="preserve">Tenderers must include a </w:t>
      </w:r>
      <w:r w:rsidR="003A53E7" w:rsidRPr="003B1DFA">
        <w:rPr>
          <w:rFonts w:ascii="Arial" w:hAnsi="Arial" w:cs="Arial"/>
          <w:b/>
          <w:sz w:val="22"/>
          <w:szCs w:val="22"/>
        </w:rPr>
        <w:t xml:space="preserve">full </w:t>
      </w:r>
      <w:r w:rsidRPr="003B1DFA">
        <w:rPr>
          <w:rFonts w:ascii="Arial" w:hAnsi="Arial" w:cs="Arial"/>
          <w:sz w:val="22"/>
          <w:szCs w:val="22"/>
        </w:rPr>
        <w:t xml:space="preserve">response to each Hospital requirement as outlined and stated in this </w:t>
      </w:r>
      <w:r w:rsidRPr="005A3BA1">
        <w:rPr>
          <w:rFonts w:ascii="Arial" w:hAnsi="Arial" w:cs="Arial"/>
          <w:sz w:val="22"/>
          <w:szCs w:val="22"/>
        </w:rPr>
        <w:t>document (</w:t>
      </w:r>
      <w:r w:rsidRPr="005A3BA1">
        <w:rPr>
          <w:rFonts w:ascii="Arial" w:hAnsi="Arial" w:cs="Arial"/>
          <w:b/>
          <w:sz w:val="22"/>
          <w:szCs w:val="22"/>
        </w:rPr>
        <w:t xml:space="preserve">Section </w:t>
      </w:r>
      <w:r w:rsidR="00FC2319" w:rsidRPr="005A3BA1">
        <w:rPr>
          <w:rFonts w:ascii="Arial" w:hAnsi="Arial" w:cs="Arial"/>
          <w:b/>
          <w:sz w:val="22"/>
          <w:szCs w:val="22"/>
        </w:rPr>
        <w:t>3</w:t>
      </w:r>
      <w:r w:rsidRPr="005A3BA1">
        <w:rPr>
          <w:rFonts w:ascii="Arial" w:hAnsi="Arial" w:cs="Arial"/>
          <w:sz w:val="22"/>
          <w:szCs w:val="22"/>
        </w:rPr>
        <w:t xml:space="preserve"> Particular Performance/Functional Specifications Relating to </w:t>
      </w:r>
      <w:r w:rsidR="00FC2319" w:rsidRPr="005A3BA1">
        <w:rPr>
          <w:rFonts w:ascii="Arial" w:hAnsi="Arial" w:cs="Arial"/>
          <w:b/>
          <w:sz w:val="22"/>
          <w:szCs w:val="22"/>
        </w:rPr>
        <w:t>Items of Equipment</w:t>
      </w:r>
      <w:r w:rsidRPr="005A3BA1">
        <w:rPr>
          <w:rFonts w:ascii="Arial" w:hAnsi="Arial" w:cs="Arial"/>
          <w:sz w:val="22"/>
          <w:szCs w:val="22"/>
        </w:rPr>
        <w:t>).</w:t>
      </w:r>
    </w:p>
    <w:p w:rsidR="00FD0837" w:rsidRPr="005A3BA1" w:rsidRDefault="00FD0837" w:rsidP="00FD0837">
      <w:pPr>
        <w:pStyle w:val="List"/>
        <w:spacing w:line="360" w:lineRule="auto"/>
        <w:ind w:left="720" w:firstLine="0"/>
        <w:rPr>
          <w:rFonts w:ascii="Arial" w:hAnsi="Arial" w:cs="Arial"/>
          <w:sz w:val="22"/>
          <w:szCs w:val="22"/>
        </w:rPr>
      </w:pPr>
    </w:p>
    <w:p w:rsidR="000C78F6" w:rsidRDefault="00315639" w:rsidP="0061641E">
      <w:pPr>
        <w:pStyle w:val="List"/>
        <w:numPr>
          <w:ilvl w:val="1"/>
          <w:numId w:val="15"/>
        </w:numPr>
        <w:spacing w:line="360" w:lineRule="auto"/>
        <w:rPr>
          <w:rFonts w:ascii="Arial" w:hAnsi="Arial" w:cs="Arial"/>
          <w:sz w:val="22"/>
          <w:szCs w:val="22"/>
        </w:rPr>
      </w:pPr>
      <w:r w:rsidRPr="005A3BA1">
        <w:rPr>
          <w:rFonts w:ascii="Arial" w:hAnsi="Arial" w:cs="Arial"/>
          <w:sz w:val="22"/>
          <w:szCs w:val="22"/>
        </w:rPr>
        <w:t xml:space="preserve">Please comment hereunder to each point, providing sufficient information so as to facilitate the </w:t>
      </w:r>
      <w:r w:rsidR="00F65114">
        <w:rPr>
          <w:rFonts w:ascii="Arial" w:hAnsi="Arial" w:cs="Arial"/>
          <w:sz w:val="22"/>
          <w:szCs w:val="22"/>
        </w:rPr>
        <w:t>TUH</w:t>
      </w:r>
      <w:r w:rsidRPr="005A3BA1">
        <w:rPr>
          <w:rFonts w:ascii="Arial" w:hAnsi="Arial" w:cs="Arial"/>
          <w:sz w:val="22"/>
          <w:szCs w:val="22"/>
        </w:rPr>
        <w:t xml:space="preserve"> evaluating your tender submission.  Definitive responses are required in relation to each requirement stated. Please note it is not sufficient to state responses such as ‘noted’ or ‘understood’ or the information is contained in any brochures or technical information attached, although these may be referenced to provide additional clarity.</w:t>
      </w:r>
    </w:p>
    <w:p w:rsidR="00FD0837" w:rsidRDefault="00FD0837" w:rsidP="00FD0837">
      <w:pPr>
        <w:pStyle w:val="ListParagraph"/>
        <w:rPr>
          <w:rFonts w:ascii="Arial" w:hAnsi="Arial" w:cs="Arial"/>
          <w:sz w:val="22"/>
          <w:szCs w:val="22"/>
        </w:rPr>
      </w:pPr>
    </w:p>
    <w:p w:rsidR="00315639" w:rsidRDefault="00315639" w:rsidP="0061641E">
      <w:pPr>
        <w:pStyle w:val="List"/>
        <w:numPr>
          <w:ilvl w:val="1"/>
          <w:numId w:val="15"/>
        </w:numPr>
        <w:spacing w:line="360" w:lineRule="auto"/>
        <w:rPr>
          <w:rFonts w:ascii="Arial" w:hAnsi="Arial" w:cs="Arial"/>
          <w:sz w:val="22"/>
          <w:szCs w:val="22"/>
        </w:rPr>
      </w:pPr>
      <w:r w:rsidRPr="005A3BA1">
        <w:rPr>
          <w:rFonts w:ascii="Arial" w:hAnsi="Arial" w:cs="Arial"/>
          <w:sz w:val="22"/>
          <w:szCs w:val="22"/>
        </w:rPr>
        <w:t xml:space="preserve">Please comment hereunder to each point, providing sufficient information so as to facilitate the </w:t>
      </w:r>
      <w:r w:rsidR="00F65114">
        <w:rPr>
          <w:rFonts w:ascii="Arial" w:hAnsi="Arial" w:cs="Arial"/>
          <w:sz w:val="22"/>
          <w:szCs w:val="22"/>
        </w:rPr>
        <w:t>TUH</w:t>
      </w:r>
      <w:r w:rsidRPr="005A3BA1">
        <w:rPr>
          <w:rFonts w:ascii="Arial" w:hAnsi="Arial" w:cs="Arial"/>
          <w:sz w:val="22"/>
          <w:szCs w:val="22"/>
        </w:rPr>
        <w:t xml:space="preserve"> evaluating your tender submission.  Definitive responses are required in relation to each requirement stated. Please note it is not sufficient to state responses such as ‘noted’ or ‘understood’ or the information is contained in any brochures or technical information attached, although these may be referenced to provide additional clarity. </w:t>
      </w:r>
    </w:p>
    <w:p w:rsidR="00FD0837" w:rsidRDefault="00FD0837" w:rsidP="00FD0837">
      <w:pPr>
        <w:pStyle w:val="ListParagraph"/>
        <w:rPr>
          <w:rFonts w:ascii="Arial" w:hAnsi="Arial" w:cs="Arial"/>
          <w:sz w:val="22"/>
          <w:szCs w:val="22"/>
        </w:rPr>
      </w:pPr>
    </w:p>
    <w:p w:rsidR="00315639" w:rsidRDefault="00315639" w:rsidP="0061641E">
      <w:pPr>
        <w:pStyle w:val="List"/>
        <w:numPr>
          <w:ilvl w:val="1"/>
          <w:numId w:val="15"/>
        </w:numPr>
        <w:spacing w:line="360" w:lineRule="auto"/>
        <w:rPr>
          <w:rFonts w:ascii="Arial" w:hAnsi="Arial" w:cs="Arial"/>
          <w:b/>
          <w:sz w:val="22"/>
          <w:szCs w:val="22"/>
          <w:u w:val="single"/>
        </w:rPr>
      </w:pPr>
      <w:r w:rsidRPr="005A3BA1">
        <w:rPr>
          <w:rFonts w:ascii="Arial" w:hAnsi="Arial" w:cs="Arial"/>
          <w:b/>
          <w:sz w:val="22"/>
          <w:szCs w:val="22"/>
          <w:u w:val="single"/>
        </w:rPr>
        <w:t>Failure to complete any of the following specification requirements will result in the disqualification of your tender submission.</w:t>
      </w:r>
    </w:p>
    <w:p w:rsidR="00FD0837" w:rsidRDefault="00FD0837" w:rsidP="00FD0837">
      <w:pPr>
        <w:pStyle w:val="ListParagraph"/>
        <w:rPr>
          <w:rFonts w:ascii="Arial" w:hAnsi="Arial" w:cs="Arial"/>
          <w:b/>
          <w:sz w:val="22"/>
          <w:szCs w:val="22"/>
          <w:u w:val="single"/>
        </w:rPr>
      </w:pPr>
    </w:p>
    <w:p w:rsidR="00315639" w:rsidRPr="005A3BA1" w:rsidRDefault="00315639" w:rsidP="0061641E">
      <w:pPr>
        <w:pStyle w:val="List"/>
        <w:numPr>
          <w:ilvl w:val="1"/>
          <w:numId w:val="15"/>
        </w:numPr>
        <w:spacing w:line="360" w:lineRule="auto"/>
        <w:rPr>
          <w:rFonts w:ascii="Arial" w:hAnsi="Arial" w:cs="Arial"/>
          <w:b/>
          <w:sz w:val="22"/>
          <w:szCs w:val="22"/>
        </w:rPr>
      </w:pPr>
      <w:r w:rsidRPr="005A3BA1">
        <w:rPr>
          <w:rFonts w:ascii="Arial" w:hAnsi="Arial" w:cs="Arial"/>
          <w:b/>
          <w:sz w:val="22"/>
          <w:szCs w:val="22"/>
        </w:rPr>
        <w:t xml:space="preserve">The completed and signed certification is also required as part of the Tender submission. Non-compliance with this mandatory requirement will result in elimination from the Tender process. </w:t>
      </w:r>
    </w:p>
    <w:p w:rsidR="009F3B7B" w:rsidRPr="005A3BA1" w:rsidRDefault="009F3B7B" w:rsidP="007E2908">
      <w:pPr>
        <w:rPr>
          <w:rFonts w:ascii="Arial" w:hAnsi="Arial" w:cs="Arial"/>
          <w:b/>
          <w:color w:val="FF0000"/>
          <w:sz w:val="22"/>
        </w:rPr>
      </w:pPr>
    </w:p>
    <w:p w:rsidR="009F3B7B" w:rsidRPr="005A3BA1" w:rsidRDefault="009F3B7B" w:rsidP="007E2908">
      <w:pPr>
        <w:rPr>
          <w:rFonts w:ascii="Arial" w:hAnsi="Arial" w:cs="Arial"/>
          <w:b/>
          <w:color w:val="FF0000"/>
          <w:sz w:val="22"/>
        </w:rPr>
      </w:pPr>
    </w:p>
    <w:p w:rsidR="009F3B7B" w:rsidRDefault="009F3B7B" w:rsidP="007E2908">
      <w:pPr>
        <w:rPr>
          <w:rFonts w:ascii="Arial" w:hAnsi="Arial"/>
          <w:b/>
          <w:color w:val="FF0000"/>
          <w:sz w:val="22"/>
        </w:rPr>
      </w:pPr>
    </w:p>
    <w:p w:rsidR="009F3B7B" w:rsidRPr="005A3BA1" w:rsidRDefault="005B550E" w:rsidP="009F3B7B">
      <w:pPr>
        <w:pStyle w:val="Title"/>
        <w:shd w:val="pct5" w:color="auto" w:fill="auto"/>
        <w:rPr>
          <w:rFonts w:ascii="Arial" w:hAnsi="Arial" w:cs="Arial"/>
          <w:b/>
        </w:rPr>
      </w:pPr>
      <w:r w:rsidRPr="005A3BA1">
        <w:rPr>
          <w:rFonts w:ascii="Arial" w:hAnsi="Arial" w:cs="Arial"/>
          <w:b/>
        </w:rPr>
        <w:t>S</w:t>
      </w:r>
      <w:r w:rsidR="009F3B7B" w:rsidRPr="005A3BA1">
        <w:rPr>
          <w:rFonts w:ascii="Arial" w:hAnsi="Arial" w:cs="Arial"/>
          <w:b/>
        </w:rPr>
        <w:t xml:space="preserve">ection </w:t>
      </w:r>
      <w:r w:rsidR="00BF6B8F" w:rsidRPr="005A3BA1">
        <w:rPr>
          <w:rFonts w:ascii="Arial" w:hAnsi="Arial" w:cs="Arial"/>
          <w:b/>
        </w:rPr>
        <w:t>3</w:t>
      </w:r>
      <w:r w:rsidR="009F3B7B" w:rsidRPr="005A3BA1">
        <w:rPr>
          <w:rFonts w:ascii="Arial" w:hAnsi="Arial" w:cs="Arial"/>
          <w:b/>
        </w:rPr>
        <w:t xml:space="preserve"> - </w:t>
      </w:r>
    </w:p>
    <w:p w:rsidR="009F3B7B" w:rsidRPr="005A3BA1" w:rsidRDefault="009F3B7B" w:rsidP="009F3B7B">
      <w:pPr>
        <w:pStyle w:val="Title"/>
        <w:shd w:val="pct5" w:color="auto" w:fill="auto"/>
        <w:rPr>
          <w:rFonts w:ascii="Arial" w:hAnsi="Arial" w:cs="Arial"/>
          <w:b/>
        </w:rPr>
      </w:pPr>
      <w:r w:rsidRPr="005A3BA1">
        <w:rPr>
          <w:rFonts w:ascii="Arial" w:hAnsi="Arial" w:cs="Arial"/>
          <w:b/>
        </w:rPr>
        <w:t xml:space="preserve">Particular Performance/Functional Specifications Relating to the Tender </w:t>
      </w:r>
    </w:p>
    <w:p w:rsidR="009F3B7B" w:rsidRPr="005A3BA1" w:rsidRDefault="009F3B7B" w:rsidP="009F3B7B">
      <w:pPr>
        <w:rPr>
          <w:rFonts w:ascii="Arial" w:hAnsi="Arial" w:cs="Arial"/>
          <w:b/>
          <w:color w:val="FF0000"/>
          <w:sz w:val="28"/>
        </w:rPr>
      </w:pPr>
    </w:p>
    <w:p w:rsidR="009F3B7B" w:rsidRPr="005A3BA1" w:rsidRDefault="009F3B7B" w:rsidP="009F3B7B">
      <w:pPr>
        <w:jc w:val="center"/>
        <w:rPr>
          <w:rFonts w:ascii="Arial" w:hAnsi="Arial" w:cs="Arial"/>
          <w:b/>
          <w:sz w:val="32"/>
        </w:rPr>
      </w:pPr>
      <w:r w:rsidRPr="005A3BA1">
        <w:rPr>
          <w:rFonts w:ascii="Arial" w:hAnsi="Arial" w:cs="Arial"/>
          <w:b/>
          <w:sz w:val="32"/>
        </w:rPr>
        <w:t>Certification</w:t>
      </w:r>
    </w:p>
    <w:p w:rsidR="009F3B7B" w:rsidRPr="005A3BA1" w:rsidRDefault="009F3B7B" w:rsidP="009F3B7B">
      <w:pPr>
        <w:rPr>
          <w:rFonts w:ascii="Arial" w:hAnsi="Arial" w:cs="Arial"/>
          <w:b/>
          <w:color w:val="FF0000"/>
          <w:sz w:val="28"/>
        </w:rPr>
      </w:pPr>
    </w:p>
    <w:p w:rsidR="003E3C1C" w:rsidRPr="005A3BA1" w:rsidRDefault="003E3C1C" w:rsidP="003E3C1C">
      <w:pPr>
        <w:spacing w:line="360" w:lineRule="auto"/>
        <w:rPr>
          <w:rFonts w:ascii="Arial" w:hAnsi="Arial" w:cs="Arial"/>
          <w:b/>
          <w:sz w:val="22"/>
        </w:rPr>
      </w:pPr>
      <w:r w:rsidRPr="005A3BA1">
        <w:rPr>
          <w:rFonts w:ascii="Arial" w:hAnsi="Arial" w:cs="Arial"/>
          <w:b/>
          <w:sz w:val="22"/>
        </w:rPr>
        <w:t xml:space="preserve">I certify I have read, understood and </w:t>
      </w:r>
      <w:r w:rsidRPr="005A3BA1">
        <w:rPr>
          <w:rFonts w:ascii="Arial" w:hAnsi="Arial" w:cs="Arial"/>
          <w:b/>
          <w:sz w:val="22"/>
          <w:u w:val="single"/>
        </w:rPr>
        <w:t>include a response to each</w:t>
      </w:r>
      <w:r w:rsidRPr="005A3BA1">
        <w:rPr>
          <w:rFonts w:ascii="Arial" w:hAnsi="Arial" w:cs="Arial"/>
          <w:b/>
          <w:sz w:val="22"/>
        </w:rPr>
        <w:t xml:space="preserve"> particular Specification Requirement </w:t>
      </w:r>
      <w:r w:rsidRPr="00CD68B4">
        <w:rPr>
          <w:rFonts w:ascii="Arial" w:hAnsi="Arial" w:cs="Arial"/>
          <w:b/>
          <w:sz w:val="22"/>
        </w:rPr>
        <w:t xml:space="preserve">outlined, and comply in its entirety with all the Sections of the Specification as set out under Section </w:t>
      </w:r>
      <w:r w:rsidR="00B56E47" w:rsidRPr="00CD68B4">
        <w:rPr>
          <w:rFonts w:ascii="Arial" w:hAnsi="Arial" w:cs="Arial"/>
          <w:b/>
          <w:sz w:val="22"/>
        </w:rPr>
        <w:t>3</w:t>
      </w:r>
      <w:r w:rsidRPr="00CD68B4">
        <w:rPr>
          <w:rFonts w:ascii="Arial" w:hAnsi="Arial" w:cs="Arial"/>
          <w:b/>
          <w:sz w:val="22"/>
        </w:rPr>
        <w:t xml:space="preserve"> </w:t>
      </w:r>
      <w:r w:rsidRPr="005A3BA1">
        <w:rPr>
          <w:rFonts w:ascii="Arial" w:hAnsi="Arial" w:cs="Arial"/>
          <w:b/>
          <w:sz w:val="22"/>
        </w:rPr>
        <w:t>with the following exceptions:</w:t>
      </w:r>
    </w:p>
    <w:p w:rsidR="009F3B7B" w:rsidRPr="005A3BA1" w:rsidRDefault="00644ECA" w:rsidP="00644ECA">
      <w:pPr>
        <w:spacing w:line="360" w:lineRule="auto"/>
        <w:rPr>
          <w:rFonts w:ascii="Arial" w:hAnsi="Arial" w:cs="Arial"/>
          <w:b/>
          <w:sz w:val="22"/>
        </w:rPr>
      </w:pPr>
      <w:r w:rsidRPr="005A3BA1">
        <w:rPr>
          <w:rFonts w:ascii="Arial" w:hAnsi="Arial" w:cs="Arial"/>
          <w:b/>
          <w:sz w:val="22"/>
        </w:rPr>
        <w:t xml:space="preserve"> </w:t>
      </w:r>
      <w:r w:rsidR="009F3B7B" w:rsidRPr="005A3BA1">
        <w:rPr>
          <w:rFonts w:ascii="Arial" w:hAnsi="Arial" w:cs="Arial"/>
          <w:b/>
          <w:sz w:val="22"/>
        </w:rPr>
        <w:t>(</w:t>
      </w:r>
      <w:r w:rsidR="007F439E" w:rsidRPr="005A3BA1">
        <w:rPr>
          <w:rFonts w:ascii="Arial" w:hAnsi="Arial" w:cs="Arial"/>
          <w:b/>
          <w:sz w:val="22"/>
        </w:rPr>
        <w:t>Please</w:t>
      </w:r>
      <w:r w:rsidR="00075FAA" w:rsidRPr="005A3BA1">
        <w:rPr>
          <w:rFonts w:ascii="Arial" w:hAnsi="Arial" w:cs="Arial"/>
          <w:b/>
          <w:sz w:val="22"/>
        </w:rPr>
        <w:t xml:space="preserve"> complete</w:t>
      </w:r>
      <w:r w:rsidR="009F3B7B" w:rsidRPr="005A3BA1">
        <w:rPr>
          <w:rFonts w:ascii="Arial" w:hAnsi="Arial" w:cs="Arial"/>
          <w:b/>
          <w:sz w:val="22"/>
        </w:rPr>
        <w:t xml:space="preserve"> as appropriate)</w:t>
      </w:r>
    </w:p>
    <w:p w:rsidR="009F3B7B" w:rsidRPr="005A3BA1" w:rsidRDefault="009F3B7B" w:rsidP="009F3B7B">
      <w:pPr>
        <w:spacing w:line="360" w:lineRule="auto"/>
        <w:rPr>
          <w:rFonts w:ascii="Arial" w:hAnsi="Arial" w:cs="Arial"/>
          <w:b/>
          <w:sz w:val="22"/>
        </w:rPr>
      </w:pPr>
      <w:r w:rsidRPr="005A3BA1">
        <w:rPr>
          <w:rFonts w:ascii="Arial" w:hAnsi="Arial" w:cs="Arial"/>
          <w:b/>
          <w:sz w:val="22"/>
        </w:rPr>
        <w:t>___________________________________________________________________________</w:t>
      </w:r>
    </w:p>
    <w:p w:rsidR="009F3B7B" w:rsidRPr="005A3BA1" w:rsidRDefault="009F3B7B" w:rsidP="009F3B7B">
      <w:pPr>
        <w:rPr>
          <w:rFonts w:ascii="Arial" w:hAnsi="Arial" w:cs="Arial"/>
          <w:b/>
          <w:color w:val="FF0000"/>
          <w:sz w:val="28"/>
        </w:rPr>
      </w:pPr>
    </w:p>
    <w:p w:rsidR="009F3B7B" w:rsidRPr="005A3BA1" w:rsidRDefault="009F3B7B" w:rsidP="009F3B7B">
      <w:pPr>
        <w:spacing w:line="360" w:lineRule="auto"/>
        <w:rPr>
          <w:rFonts w:ascii="Arial" w:hAnsi="Arial" w:cs="Arial"/>
          <w:b/>
          <w:sz w:val="22"/>
        </w:rPr>
      </w:pPr>
      <w:r w:rsidRPr="005A3BA1">
        <w:rPr>
          <w:rFonts w:ascii="Arial" w:hAnsi="Arial" w:cs="Arial"/>
          <w:b/>
          <w:sz w:val="22"/>
        </w:rPr>
        <w:t>___________________________________________________________________________</w:t>
      </w:r>
    </w:p>
    <w:p w:rsidR="009F3B7B" w:rsidRPr="005A3BA1" w:rsidRDefault="009F3B7B" w:rsidP="009F3B7B">
      <w:pPr>
        <w:rPr>
          <w:rFonts w:ascii="Arial" w:hAnsi="Arial" w:cs="Arial"/>
          <w:b/>
          <w:color w:val="FF0000"/>
          <w:sz w:val="28"/>
        </w:rPr>
      </w:pPr>
    </w:p>
    <w:p w:rsidR="009F3B7B" w:rsidRPr="005A3BA1" w:rsidRDefault="009F3B7B" w:rsidP="009F3B7B">
      <w:pPr>
        <w:spacing w:line="360" w:lineRule="auto"/>
        <w:rPr>
          <w:rFonts w:ascii="Arial" w:hAnsi="Arial" w:cs="Arial"/>
          <w:b/>
          <w:sz w:val="22"/>
        </w:rPr>
      </w:pPr>
      <w:r w:rsidRPr="005A3BA1">
        <w:rPr>
          <w:rFonts w:ascii="Arial" w:hAnsi="Arial" w:cs="Arial"/>
          <w:b/>
          <w:sz w:val="22"/>
        </w:rPr>
        <w:t>___________________________________________________________________________</w:t>
      </w:r>
    </w:p>
    <w:p w:rsidR="009F3B7B" w:rsidRPr="005A3BA1" w:rsidRDefault="009F3B7B" w:rsidP="009F3B7B">
      <w:pPr>
        <w:spacing w:line="360" w:lineRule="auto"/>
        <w:rPr>
          <w:rFonts w:ascii="Arial" w:hAnsi="Arial" w:cs="Arial"/>
          <w:b/>
          <w:sz w:val="22"/>
        </w:rPr>
      </w:pPr>
    </w:p>
    <w:p w:rsidR="009F3B7B" w:rsidRPr="005A3BA1" w:rsidRDefault="009F3B7B" w:rsidP="009F3B7B">
      <w:pPr>
        <w:spacing w:line="360" w:lineRule="auto"/>
        <w:rPr>
          <w:rFonts w:ascii="Arial" w:hAnsi="Arial" w:cs="Arial"/>
          <w:b/>
          <w:sz w:val="22"/>
        </w:rPr>
      </w:pPr>
      <w:r w:rsidRPr="005A3BA1">
        <w:rPr>
          <w:rFonts w:ascii="Arial" w:hAnsi="Arial" w:cs="Arial"/>
          <w:b/>
          <w:sz w:val="22"/>
        </w:rPr>
        <w:t>___________________________________________________________________________</w:t>
      </w:r>
    </w:p>
    <w:p w:rsidR="009F3B7B" w:rsidRPr="005A3BA1" w:rsidRDefault="009F3B7B" w:rsidP="009F3B7B">
      <w:pPr>
        <w:rPr>
          <w:rFonts w:ascii="Arial" w:hAnsi="Arial" w:cs="Arial"/>
          <w:b/>
          <w:color w:val="FF0000"/>
          <w:sz w:val="28"/>
        </w:rPr>
      </w:pPr>
    </w:p>
    <w:p w:rsidR="009F3B7B" w:rsidRPr="005A3BA1" w:rsidRDefault="009F3B7B" w:rsidP="009F3B7B">
      <w:pPr>
        <w:spacing w:line="360" w:lineRule="auto"/>
        <w:rPr>
          <w:rFonts w:ascii="Arial" w:hAnsi="Arial" w:cs="Arial"/>
          <w:b/>
          <w:sz w:val="22"/>
        </w:rPr>
      </w:pPr>
      <w:r w:rsidRPr="005A3BA1">
        <w:rPr>
          <w:rFonts w:ascii="Arial" w:hAnsi="Arial" w:cs="Arial"/>
          <w:b/>
          <w:sz w:val="22"/>
        </w:rPr>
        <w:t>___________________________________________________________________________</w:t>
      </w:r>
    </w:p>
    <w:p w:rsidR="009F3B7B" w:rsidRPr="005A3BA1" w:rsidRDefault="009F3B7B" w:rsidP="009F3B7B">
      <w:pPr>
        <w:rPr>
          <w:rFonts w:ascii="Arial" w:hAnsi="Arial" w:cs="Arial"/>
          <w:b/>
          <w:color w:val="FF0000"/>
          <w:sz w:val="28"/>
        </w:rPr>
      </w:pPr>
    </w:p>
    <w:p w:rsidR="009F3B7B" w:rsidRPr="005A3BA1" w:rsidRDefault="009F3B7B" w:rsidP="009F3B7B">
      <w:pPr>
        <w:spacing w:line="360" w:lineRule="auto"/>
        <w:rPr>
          <w:rFonts w:ascii="Arial" w:hAnsi="Arial" w:cs="Arial"/>
          <w:b/>
          <w:sz w:val="22"/>
        </w:rPr>
      </w:pPr>
      <w:r w:rsidRPr="005A3BA1">
        <w:rPr>
          <w:rFonts w:ascii="Arial" w:hAnsi="Arial" w:cs="Arial"/>
          <w:b/>
          <w:sz w:val="22"/>
        </w:rPr>
        <w:t>___________________________________________________________________________</w:t>
      </w:r>
    </w:p>
    <w:p w:rsidR="009F3B7B" w:rsidRPr="005A3BA1" w:rsidRDefault="009F3B7B" w:rsidP="009F3B7B">
      <w:pPr>
        <w:spacing w:line="360" w:lineRule="auto"/>
        <w:rPr>
          <w:rFonts w:ascii="Arial" w:hAnsi="Arial" w:cs="Arial"/>
          <w:b/>
          <w:sz w:val="22"/>
        </w:rPr>
      </w:pPr>
    </w:p>
    <w:p w:rsidR="009F3B7B" w:rsidRPr="005A3BA1" w:rsidRDefault="009F3B7B" w:rsidP="009F3B7B">
      <w:pPr>
        <w:spacing w:line="360" w:lineRule="auto"/>
        <w:rPr>
          <w:rFonts w:ascii="Arial" w:hAnsi="Arial" w:cs="Arial"/>
          <w:b/>
          <w:sz w:val="22"/>
        </w:rPr>
      </w:pPr>
    </w:p>
    <w:p w:rsidR="009F3B7B" w:rsidRPr="005A3BA1" w:rsidRDefault="009F3B7B" w:rsidP="009F3B7B">
      <w:pPr>
        <w:rPr>
          <w:rFonts w:ascii="Arial" w:hAnsi="Arial" w:cs="Arial"/>
          <w:b/>
          <w:sz w:val="22"/>
        </w:rPr>
      </w:pPr>
      <w:r w:rsidRPr="005A3BA1">
        <w:rPr>
          <w:rFonts w:ascii="Arial" w:hAnsi="Arial" w:cs="Arial"/>
          <w:b/>
          <w:sz w:val="22"/>
        </w:rPr>
        <w:t>Signed: _______________________</w:t>
      </w:r>
      <w:r w:rsidRPr="005A3BA1">
        <w:rPr>
          <w:rFonts w:ascii="Arial" w:hAnsi="Arial" w:cs="Arial"/>
          <w:b/>
          <w:sz w:val="22"/>
        </w:rPr>
        <w:tab/>
      </w:r>
      <w:r w:rsidRPr="005A3BA1">
        <w:rPr>
          <w:rFonts w:ascii="Arial" w:hAnsi="Arial" w:cs="Arial"/>
          <w:b/>
          <w:sz w:val="22"/>
        </w:rPr>
        <w:tab/>
        <w:t>Date:</w:t>
      </w:r>
      <w:r w:rsidRPr="005A3BA1">
        <w:rPr>
          <w:rFonts w:ascii="Arial" w:hAnsi="Arial" w:cs="Arial"/>
          <w:b/>
          <w:sz w:val="22"/>
        </w:rPr>
        <w:tab/>
        <w:t>____________________</w:t>
      </w:r>
    </w:p>
    <w:p w:rsidR="009F3B7B" w:rsidRPr="005A3BA1" w:rsidRDefault="009F3B7B" w:rsidP="009F3B7B">
      <w:pPr>
        <w:rPr>
          <w:rFonts w:ascii="Arial" w:hAnsi="Arial" w:cs="Arial"/>
          <w:b/>
          <w:sz w:val="22"/>
        </w:rPr>
      </w:pPr>
    </w:p>
    <w:p w:rsidR="009F3B7B" w:rsidRPr="005A3BA1" w:rsidRDefault="009F3B7B" w:rsidP="009F3B7B">
      <w:pPr>
        <w:rPr>
          <w:rFonts w:ascii="Arial" w:hAnsi="Arial" w:cs="Arial"/>
          <w:b/>
          <w:sz w:val="22"/>
        </w:rPr>
      </w:pPr>
    </w:p>
    <w:p w:rsidR="009F3B7B" w:rsidRPr="005A3BA1" w:rsidRDefault="009F3B7B" w:rsidP="009F3B7B">
      <w:pPr>
        <w:rPr>
          <w:rFonts w:ascii="Arial" w:hAnsi="Arial" w:cs="Arial"/>
          <w:b/>
          <w:sz w:val="22"/>
        </w:rPr>
      </w:pPr>
      <w:r w:rsidRPr="005A3BA1">
        <w:rPr>
          <w:rFonts w:ascii="Arial" w:hAnsi="Arial" w:cs="Arial"/>
          <w:b/>
          <w:sz w:val="22"/>
        </w:rPr>
        <w:t>Print Name:  ___________________</w:t>
      </w:r>
      <w:r w:rsidRPr="005A3BA1">
        <w:rPr>
          <w:rFonts w:ascii="Arial" w:hAnsi="Arial" w:cs="Arial"/>
          <w:b/>
          <w:sz w:val="22"/>
        </w:rPr>
        <w:tab/>
      </w:r>
      <w:r w:rsidRPr="005A3BA1">
        <w:rPr>
          <w:rFonts w:ascii="Arial" w:hAnsi="Arial" w:cs="Arial"/>
          <w:b/>
          <w:sz w:val="22"/>
        </w:rPr>
        <w:tab/>
        <w:t>Position: ___________________</w:t>
      </w:r>
    </w:p>
    <w:p w:rsidR="009F3B7B" w:rsidRPr="005A3BA1" w:rsidRDefault="009F3B7B" w:rsidP="009F3B7B">
      <w:pPr>
        <w:rPr>
          <w:rFonts w:ascii="Arial" w:hAnsi="Arial" w:cs="Arial"/>
          <w:b/>
          <w:sz w:val="22"/>
        </w:rPr>
      </w:pPr>
    </w:p>
    <w:p w:rsidR="009F3B7B" w:rsidRPr="005A3BA1" w:rsidRDefault="009F3B7B" w:rsidP="009F3B7B">
      <w:pPr>
        <w:rPr>
          <w:rFonts w:ascii="Arial" w:hAnsi="Arial" w:cs="Arial"/>
          <w:b/>
          <w:sz w:val="22"/>
        </w:rPr>
      </w:pPr>
    </w:p>
    <w:p w:rsidR="009F3B7B" w:rsidRPr="005A3BA1" w:rsidRDefault="009F3B7B" w:rsidP="009F3B7B">
      <w:pPr>
        <w:rPr>
          <w:rFonts w:ascii="Arial" w:hAnsi="Arial" w:cs="Arial"/>
          <w:b/>
          <w:sz w:val="22"/>
        </w:rPr>
      </w:pPr>
      <w:r w:rsidRPr="005A3BA1">
        <w:rPr>
          <w:rFonts w:ascii="Arial" w:hAnsi="Arial" w:cs="Arial"/>
          <w:b/>
          <w:sz w:val="22"/>
        </w:rPr>
        <w:t>Company Name:  ___________________________________________________</w:t>
      </w:r>
    </w:p>
    <w:p w:rsidR="009F3B7B" w:rsidRPr="005A3BA1" w:rsidRDefault="009F3B7B" w:rsidP="009F3B7B">
      <w:pPr>
        <w:rPr>
          <w:rFonts w:ascii="Arial" w:hAnsi="Arial" w:cs="Arial"/>
          <w:sz w:val="24"/>
        </w:rPr>
      </w:pPr>
    </w:p>
    <w:p w:rsidR="009F3B7B" w:rsidRPr="005A3BA1" w:rsidRDefault="009F3B7B" w:rsidP="007E2908">
      <w:pPr>
        <w:rPr>
          <w:rFonts w:ascii="Arial" w:hAnsi="Arial" w:cs="Arial"/>
          <w:b/>
          <w:color w:val="FF0000"/>
          <w:sz w:val="22"/>
        </w:rPr>
      </w:pPr>
    </w:p>
    <w:p w:rsidR="00A17968" w:rsidRPr="00956968" w:rsidRDefault="00A17968" w:rsidP="00A17968">
      <w:pPr>
        <w:rPr>
          <w:rFonts w:ascii="Arial" w:hAnsi="Arial" w:cs="Arial"/>
          <w:b/>
          <w:sz w:val="24"/>
          <w:u w:val="single"/>
        </w:rPr>
      </w:pPr>
      <w:r w:rsidRPr="00956968">
        <w:rPr>
          <w:rFonts w:ascii="Arial" w:hAnsi="Arial" w:cs="Arial"/>
          <w:b/>
          <w:sz w:val="24"/>
          <w:u w:val="single"/>
        </w:rPr>
        <w:t>Note: Tenderers must stamp</w:t>
      </w:r>
      <w:r w:rsidR="00856B1C" w:rsidRPr="00956968">
        <w:rPr>
          <w:rFonts w:ascii="Arial" w:hAnsi="Arial" w:cs="Arial"/>
          <w:b/>
          <w:sz w:val="24"/>
          <w:u w:val="single"/>
        </w:rPr>
        <w:t xml:space="preserve"> / name</w:t>
      </w:r>
      <w:r w:rsidRPr="00956968">
        <w:rPr>
          <w:rFonts w:ascii="Arial" w:hAnsi="Arial" w:cs="Arial"/>
          <w:b/>
          <w:sz w:val="24"/>
          <w:u w:val="single"/>
        </w:rPr>
        <w:t xml:space="preserve"> this statement with their official company </w:t>
      </w:r>
      <w:r w:rsidR="003C25EF" w:rsidRPr="00956968">
        <w:rPr>
          <w:rFonts w:ascii="Arial" w:hAnsi="Arial" w:cs="Arial"/>
          <w:b/>
          <w:sz w:val="24"/>
          <w:u w:val="single"/>
        </w:rPr>
        <w:t>name and logo</w:t>
      </w:r>
      <w:r w:rsidRPr="00956968">
        <w:rPr>
          <w:rFonts w:ascii="Arial" w:hAnsi="Arial" w:cs="Arial"/>
          <w:b/>
          <w:sz w:val="24"/>
          <w:u w:val="single"/>
        </w:rPr>
        <w:t>, complete and return as part of the Tender submission.</w:t>
      </w:r>
    </w:p>
    <w:p w:rsidR="00A17968" w:rsidRPr="00956968" w:rsidRDefault="00A17968" w:rsidP="00A17968">
      <w:pPr>
        <w:rPr>
          <w:rFonts w:ascii="Arial" w:hAnsi="Arial" w:cs="Arial"/>
          <w:b/>
          <w:sz w:val="28"/>
        </w:rPr>
      </w:pPr>
    </w:p>
    <w:p w:rsidR="00A17968" w:rsidRPr="005A3BA1" w:rsidRDefault="00C03426" w:rsidP="00C03426">
      <w:pPr>
        <w:tabs>
          <w:tab w:val="left" w:pos="1785"/>
        </w:tabs>
        <w:rPr>
          <w:rFonts w:ascii="Arial" w:hAnsi="Arial" w:cs="Arial"/>
          <w:b/>
          <w:sz w:val="28"/>
        </w:rPr>
      </w:pPr>
      <w:r w:rsidRPr="005A3BA1">
        <w:rPr>
          <w:rFonts w:ascii="Arial" w:hAnsi="Arial" w:cs="Arial"/>
          <w:b/>
          <w:sz w:val="28"/>
        </w:rPr>
        <w:tab/>
      </w:r>
    </w:p>
    <w:p w:rsidR="004D08F8" w:rsidRPr="005A3BA1" w:rsidRDefault="00A17968" w:rsidP="004D08F8">
      <w:pPr>
        <w:jc w:val="center"/>
        <w:rPr>
          <w:rFonts w:ascii="Arial" w:hAnsi="Arial" w:cs="Arial"/>
          <w:b/>
          <w:color w:val="00B0F0"/>
          <w:sz w:val="28"/>
          <w:szCs w:val="28"/>
        </w:rPr>
      </w:pPr>
      <w:r w:rsidRPr="005A3BA1">
        <w:rPr>
          <w:rFonts w:ascii="Arial" w:hAnsi="Arial" w:cs="Arial"/>
          <w:b/>
          <w:sz w:val="28"/>
          <w:szCs w:val="28"/>
        </w:rPr>
        <w:t xml:space="preserve">N.B Note: Tenderer(s) submission will not be considered if no responses are received from Tenderers to each of the </w:t>
      </w:r>
      <w:r w:rsidR="00F65114">
        <w:rPr>
          <w:rFonts w:ascii="Arial" w:hAnsi="Arial" w:cs="Arial"/>
          <w:b/>
          <w:sz w:val="28"/>
          <w:szCs w:val="28"/>
        </w:rPr>
        <w:t>TUH</w:t>
      </w:r>
      <w:r w:rsidRPr="005A3BA1">
        <w:rPr>
          <w:rFonts w:ascii="Arial" w:hAnsi="Arial" w:cs="Arial"/>
          <w:b/>
          <w:sz w:val="28"/>
          <w:szCs w:val="28"/>
        </w:rPr>
        <w:t xml:space="preserve"> functional specification requirements </w:t>
      </w:r>
      <w:r w:rsidRPr="00874B15">
        <w:rPr>
          <w:rFonts w:ascii="Arial" w:hAnsi="Arial" w:cs="Arial"/>
          <w:b/>
          <w:color w:val="000000" w:themeColor="text1"/>
          <w:sz w:val="28"/>
          <w:szCs w:val="28"/>
        </w:rPr>
        <w:t xml:space="preserve">outlined including the signed certification in the </w:t>
      </w:r>
      <w:r w:rsidR="00F65114">
        <w:rPr>
          <w:rFonts w:ascii="Arial" w:hAnsi="Arial" w:cs="Arial"/>
          <w:b/>
          <w:color w:val="000000" w:themeColor="text1"/>
          <w:sz w:val="28"/>
          <w:szCs w:val="28"/>
        </w:rPr>
        <w:t>TUH</w:t>
      </w:r>
      <w:r w:rsidRPr="00874B15">
        <w:rPr>
          <w:rFonts w:ascii="Arial" w:hAnsi="Arial" w:cs="Arial"/>
          <w:b/>
          <w:color w:val="000000" w:themeColor="text1"/>
          <w:sz w:val="28"/>
          <w:szCs w:val="28"/>
        </w:rPr>
        <w:t xml:space="preserve"> Section 3 Particular Performance/Functional Specifications Relating to the Tender</w:t>
      </w:r>
      <w:r w:rsidR="004D08F8" w:rsidRPr="00874B15">
        <w:rPr>
          <w:rFonts w:ascii="Arial" w:hAnsi="Arial" w:cs="Arial"/>
          <w:b/>
          <w:color w:val="000000" w:themeColor="text1"/>
          <w:sz w:val="28"/>
          <w:szCs w:val="28"/>
        </w:rPr>
        <w:t xml:space="preserve"> and associated attached excel workbook and sheets.</w:t>
      </w:r>
    </w:p>
    <w:p w:rsidR="00A17968" w:rsidRPr="000E4AC2" w:rsidRDefault="00A17968" w:rsidP="00A17968">
      <w:pPr>
        <w:jc w:val="center"/>
        <w:rPr>
          <w:b/>
          <w:sz w:val="28"/>
          <w:szCs w:val="28"/>
        </w:rPr>
      </w:pPr>
    </w:p>
    <w:p w:rsidR="00B9108C" w:rsidRPr="00557607" w:rsidRDefault="00B9108C">
      <w:pPr>
        <w:rPr>
          <w:rFonts w:ascii="Arial" w:hAnsi="Arial"/>
          <w:b/>
          <w:sz w:val="32"/>
        </w:rPr>
      </w:pPr>
    </w:p>
    <w:p w:rsidR="00387A2C" w:rsidRPr="00557607" w:rsidRDefault="00D541E4" w:rsidP="00387A2C">
      <w:pPr>
        <w:jc w:val="center"/>
        <w:rPr>
          <w:rFonts w:ascii="Arial" w:hAnsi="Arial"/>
          <w:b/>
          <w:sz w:val="56"/>
        </w:rPr>
      </w:pPr>
      <w:r w:rsidRPr="00557607">
        <w:rPr>
          <w:rFonts w:ascii="Arial" w:hAnsi="Arial"/>
          <w:b/>
          <w:sz w:val="56"/>
        </w:rPr>
        <w:t xml:space="preserve">PART 3 - </w:t>
      </w:r>
      <w:r w:rsidR="00387A2C" w:rsidRPr="00557607">
        <w:rPr>
          <w:rFonts w:ascii="Arial" w:hAnsi="Arial"/>
          <w:b/>
          <w:sz w:val="56"/>
        </w:rPr>
        <w:t xml:space="preserve">SECTION </w:t>
      </w:r>
      <w:r w:rsidR="009C68F1" w:rsidRPr="00557607">
        <w:rPr>
          <w:rFonts w:ascii="Arial" w:hAnsi="Arial"/>
          <w:b/>
          <w:sz w:val="56"/>
        </w:rPr>
        <w:t>FOUR</w:t>
      </w:r>
    </w:p>
    <w:p w:rsidR="00387A2C" w:rsidRPr="00557607" w:rsidRDefault="00387A2C" w:rsidP="00387A2C">
      <w:pPr>
        <w:jc w:val="center"/>
        <w:rPr>
          <w:rFonts w:ascii="Arial" w:hAnsi="Arial"/>
          <w:b/>
          <w:sz w:val="56"/>
        </w:rPr>
      </w:pPr>
    </w:p>
    <w:p w:rsidR="00387A2C" w:rsidRPr="00557607" w:rsidRDefault="00387A2C" w:rsidP="004570DE">
      <w:pPr>
        <w:pStyle w:val="BodyTextIndent3"/>
        <w:numPr>
          <w:ilvl w:val="0"/>
          <w:numId w:val="47"/>
        </w:numPr>
        <w:spacing w:after="0" w:line="360" w:lineRule="auto"/>
        <w:jc w:val="center"/>
        <w:rPr>
          <w:rFonts w:ascii="Arial" w:hAnsi="Arial" w:cs="Arial"/>
          <w:b/>
          <w:sz w:val="32"/>
          <w:szCs w:val="32"/>
        </w:rPr>
      </w:pPr>
      <w:r w:rsidRPr="00557607">
        <w:rPr>
          <w:rFonts w:ascii="Arial" w:hAnsi="Arial" w:cs="Arial"/>
          <w:b/>
          <w:sz w:val="32"/>
          <w:szCs w:val="32"/>
        </w:rPr>
        <w:t>E</w:t>
      </w:r>
      <w:r w:rsidR="00572056" w:rsidRPr="00557607">
        <w:rPr>
          <w:rFonts w:ascii="Arial" w:hAnsi="Arial" w:cs="Arial"/>
          <w:b/>
          <w:sz w:val="32"/>
          <w:szCs w:val="32"/>
        </w:rPr>
        <w:t>VALUATION METHODOLOGY PROCESS AND STAGES</w:t>
      </w:r>
    </w:p>
    <w:p w:rsidR="00B9108C" w:rsidRPr="00557607" w:rsidRDefault="00B9108C">
      <w:pPr>
        <w:jc w:val="center"/>
        <w:rPr>
          <w:rFonts w:ascii="Arial" w:hAnsi="Arial"/>
          <w:b/>
          <w:sz w:val="24"/>
        </w:rPr>
      </w:pPr>
    </w:p>
    <w:p w:rsidR="00572056" w:rsidRPr="00557607" w:rsidRDefault="00572056" w:rsidP="004570DE">
      <w:pPr>
        <w:pStyle w:val="ListParagraph"/>
        <w:numPr>
          <w:ilvl w:val="0"/>
          <w:numId w:val="47"/>
        </w:numPr>
        <w:jc w:val="center"/>
        <w:rPr>
          <w:rFonts w:ascii="Arial" w:hAnsi="Arial"/>
          <w:b/>
          <w:sz w:val="24"/>
        </w:rPr>
      </w:pPr>
      <w:r w:rsidRPr="00557607">
        <w:rPr>
          <w:rFonts w:ascii="Arial" w:hAnsi="Arial"/>
          <w:b/>
          <w:sz w:val="32"/>
        </w:rPr>
        <w:t>CRITERIA FOR THE AWARD OF CONTRACTS</w:t>
      </w:r>
    </w:p>
    <w:p w:rsidR="00387A2C" w:rsidRPr="00557607" w:rsidRDefault="00387A2C" w:rsidP="00480080">
      <w:pPr>
        <w:jc w:val="center"/>
        <w:rPr>
          <w:rFonts w:ascii="Arial" w:hAnsi="Arial"/>
          <w:b/>
          <w:sz w:val="56"/>
        </w:rPr>
      </w:pPr>
    </w:p>
    <w:p w:rsidR="00387A2C" w:rsidRDefault="00387A2C" w:rsidP="00480080">
      <w:pPr>
        <w:jc w:val="center"/>
        <w:rPr>
          <w:rFonts w:ascii="Arial" w:hAnsi="Arial"/>
          <w:b/>
          <w:sz w:val="56"/>
        </w:rPr>
      </w:pPr>
    </w:p>
    <w:p w:rsidR="00387A2C" w:rsidRDefault="00387A2C" w:rsidP="00480080">
      <w:pPr>
        <w:jc w:val="center"/>
        <w:rPr>
          <w:rFonts w:ascii="Arial" w:hAnsi="Arial"/>
          <w:b/>
          <w:sz w:val="56"/>
        </w:rPr>
      </w:pPr>
    </w:p>
    <w:p w:rsidR="0016490A" w:rsidRDefault="0016490A" w:rsidP="00480080">
      <w:pPr>
        <w:jc w:val="center"/>
        <w:rPr>
          <w:rFonts w:ascii="Arial" w:hAnsi="Arial"/>
          <w:b/>
          <w:sz w:val="56"/>
        </w:rPr>
      </w:pPr>
    </w:p>
    <w:p w:rsidR="0016490A" w:rsidRDefault="0016490A" w:rsidP="00480080">
      <w:pPr>
        <w:jc w:val="center"/>
        <w:rPr>
          <w:rFonts w:ascii="Arial" w:hAnsi="Arial"/>
          <w:b/>
          <w:sz w:val="56"/>
        </w:rPr>
      </w:pPr>
    </w:p>
    <w:p w:rsidR="0016490A" w:rsidRDefault="0016490A" w:rsidP="00480080">
      <w:pPr>
        <w:jc w:val="center"/>
        <w:rPr>
          <w:rFonts w:ascii="Arial" w:hAnsi="Arial"/>
          <w:b/>
          <w:sz w:val="56"/>
        </w:rPr>
      </w:pPr>
    </w:p>
    <w:p w:rsidR="0016490A" w:rsidRDefault="0016490A" w:rsidP="00480080">
      <w:pPr>
        <w:jc w:val="center"/>
        <w:rPr>
          <w:rFonts w:ascii="Arial" w:hAnsi="Arial"/>
          <w:b/>
          <w:sz w:val="56"/>
        </w:rPr>
      </w:pPr>
    </w:p>
    <w:p w:rsidR="0016490A" w:rsidRDefault="0016490A" w:rsidP="00480080">
      <w:pPr>
        <w:jc w:val="center"/>
        <w:rPr>
          <w:rFonts w:ascii="Arial" w:hAnsi="Arial"/>
          <w:b/>
          <w:sz w:val="56"/>
        </w:rPr>
      </w:pPr>
    </w:p>
    <w:p w:rsidR="0016490A" w:rsidRDefault="0016490A" w:rsidP="00480080">
      <w:pPr>
        <w:jc w:val="center"/>
        <w:rPr>
          <w:rFonts w:ascii="Arial" w:hAnsi="Arial"/>
          <w:b/>
          <w:sz w:val="56"/>
        </w:rPr>
      </w:pPr>
    </w:p>
    <w:p w:rsidR="0016490A" w:rsidRDefault="0016490A" w:rsidP="00480080">
      <w:pPr>
        <w:jc w:val="center"/>
        <w:rPr>
          <w:rFonts w:ascii="Arial" w:hAnsi="Arial"/>
          <w:b/>
          <w:sz w:val="56"/>
        </w:rPr>
      </w:pPr>
    </w:p>
    <w:p w:rsidR="0016490A" w:rsidRDefault="0016490A" w:rsidP="00480080">
      <w:pPr>
        <w:jc w:val="center"/>
        <w:rPr>
          <w:rFonts w:ascii="Arial" w:hAnsi="Arial"/>
          <w:b/>
          <w:sz w:val="56"/>
        </w:rPr>
      </w:pPr>
    </w:p>
    <w:p w:rsidR="0016490A" w:rsidRDefault="0016490A" w:rsidP="00480080">
      <w:pPr>
        <w:jc w:val="center"/>
        <w:rPr>
          <w:rFonts w:ascii="Arial" w:hAnsi="Arial"/>
          <w:b/>
          <w:sz w:val="56"/>
        </w:rPr>
      </w:pPr>
    </w:p>
    <w:p w:rsidR="0016490A" w:rsidRDefault="0016490A" w:rsidP="00480080">
      <w:pPr>
        <w:jc w:val="center"/>
        <w:rPr>
          <w:rFonts w:ascii="Arial" w:hAnsi="Arial"/>
          <w:b/>
          <w:sz w:val="56"/>
        </w:rPr>
      </w:pPr>
    </w:p>
    <w:p w:rsidR="0016490A" w:rsidRDefault="0016490A" w:rsidP="00480080">
      <w:pPr>
        <w:jc w:val="center"/>
        <w:rPr>
          <w:rFonts w:ascii="Arial" w:hAnsi="Arial"/>
          <w:b/>
          <w:sz w:val="56"/>
        </w:rPr>
      </w:pPr>
    </w:p>
    <w:p w:rsidR="0016490A" w:rsidRDefault="0016490A" w:rsidP="00480080">
      <w:pPr>
        <w:jc w:val="center"/>
        <w:rPr>
          <w:rFonts w:ascii="Arial" w:hAnsi="Arial"/>
          <w:b/>
          <w:sz w:val="56"/>
        </w:rPr>
      </w:pPr>
    </w:p>
    <w:p w:rsidR="0016490A" w:rsidRDefault="0016490A" w:rsidP="00480080">
      <w:pPr>
        <w:jc w:val="center"/>
        <w:rPr>
          <w:rFonts w:ascii="Arial" w:hAnsi="Arial"/>
          <w:b/>
          <w:sz w:val="56"/>
        </w:rPr>
      </w:pPr>
    </w:p>
    <w:p w:rsidR="0016490A" w:rsidRDefault="0016490A" w:rsidP="00480080">
      <w:pPr>
        <w:jc w:val="center"/>
        <w:rPr>
          <w:rFonts w:ascii="Arial" w:hAnsi="Arial"/>
          <w:b/>
          <w:sz w:val="56"/>
        </w:rPr>
      </w:pPr>
    </w:p>
    <w:p w:rsidR="0016490A" w:rsidRDefault="0016490A" w:rsidP="00480080">
      <w:pPr>
        <w:jc w:val="center"/>
        <w:rPr>
          <w:rFonts w:ascii="Arial" w:hAnsi="Arial"/>
          <w:b/>
        </w:rPr>
      </w:pPr>
    </w:p>
    <w:p w:rsidR="0000056A" w:rsidRDefault="0000056A" w:rsidP="00480080">
      <w:pPr>
        <w:jc w:val="center"/>
        <w:rPr>
          <w:rFonts w:ascii="Arial" w:hAnsi="Arial"/>
          <w:b/>
        </w:rPr>
      </w:pPr>
    </w:p>
    <w:p w:rsidR="00B1083B" w:rsidRDefault="00B1083B" w:rsidP="00480080">
      <w:pPr>
        <w:jc w:val="center"/>
        <w:rPr>
          <w:rFonts w:ascii="Arial" w:hAnsi="Arial"/>
          <w:b/>
        </w:rPr>
      </w:pPr>
    </w:p>
    <w:p w:rsidR="00B1083B" w:rsidRDefault="00B1083B" w:rsidP="00480080">
      <w:pPr>
        <w:jc w:val="center"/>
        <w:rPr>
          <w:rFonts w:ascii="Arial" w:hAnsi="Arial"/>
          <w:b/>
        </w:rPr>
      </w:pPr>
    </w:p>
    <w:p w:rsidR="008525C5" w:rsidRDefault="008525C5" w:rsidP="0016490A">
      <w:pPr>
        <w:jc w:val="both"/>
        <w:rPr>
          <w:rFonts w:ascii="Arial" w:hAnsi="Arial" w:cs="Arial"/>
          <w:b/>
        </w:rPr>
      </w:pPr>
    </w:p>
    <w:p w:rsidR="00B67C72" w:rsidRPr="00557607" w:rsidRDefault="00B67C72" w:rsidP="00B67C72">
      <w:pPr>
        <w:jc w:val="both"/>
        <w:rPr>
          <w:rFonts w:ascii="Arial" w:hAnsi="Arial" w:cs="Arial"/>
          <w:b/>
        </w:rPr>
      </w:pPr>
      <w:r w:rsidRPr="00557607">
        <w:rPr>
          <w:rFonts w:ascii="Arial" w:hAnsi="Arial" w:cs="Arial"/>
          <w:b/>
        </w:rPr>
        <w:t>PART 3: Section 4 (a) Evaluation Methodology Process</w:t>
      </w:r>
    </w:p>
    <w:p w:rsidR="00B67C72" w:rsidRPr="00557607" w:rsidRDefault="00B67C72" w:rsidP="00B67C72">
      <w:pPr>
        <w:jc w:val="both"/>
        <w:rPr>
          <w:rFonts w:ascii="Arial" w:hAnsi="Arial" w:cs="Arial"/>
        </w:rPr>
      </w:pPr>
    </w:p>
    <w:p w:rsidR="00B67C72" w:rsidRPr="00557607" w:rsidRDefault="00B67C72" w:rsidP="00B67C72">
      <w:pPr>
        <w:jc w:val="both"/>
        <w:rPr>
          <w:rFonts w:ascii="Arial" w:hAnsi="Arial" w:cs="Arial"/>
        </w:rPr>
      </w:pPr>
      <w:r w:rsidRPr="00557607">
        <w:rPr>
          <w:rFonts w:ascii="Arial" w:hAnsi="Arial" w:cs="Arial"/>
        </w:rPr>
        <w:t xml:space="preserve">The methodology for evaluation of Tenders is outlined in the following </w:t>
      </w:r>
      <w:r w:rsidRPr="00557607">
        <w:rPr>
          <w:rFonts w:ascii="Arial" w:hAnsi="Arial" w:cs="Arial"/>
          <w:b/>
        </w:rPr>
        <w:t>three stages</w:t>
      </w:r>
      <w:r w:rsidRPr="00557607">
        <w:rPr>
          <w:rFonts w:ascii="Arial" w:hAnsi="Arial" w:cs="Arial"/>
        </w:rPr>
        <w:t>:</w:t>
      </w:r>
    </w:p>
    <w:p w:rsidR="00B67C72" w:rsidRPr="00557607" w:rsidRDefault="00B67C72" w:rsidP="00B67C72">
      <w:pPr>
        <w:pStyle w:val="ListParagraph"/>
        <w:keepNext/>
        <w:numPr>
          <w:ilvl w:val="1"/>
          <w:numId w:val="46"/>
        </w:numPr>
        <w:spacing w:before="240" w:after="60"/>
        <w:ind w:left="709" w:hanging="709"/>
        <w:contextualSpacing w:val="0"/>
        <w:outlineLvl w:val="1"/>
        <w:rPr>
          <w:rFonts w:ascii="Arial" w:hAnsi="Arial" w:cs="Arial"/>
        </w:rPr>
      </w:pPr>
      <w:r w:rsidRPr="00557607">
        <w:rPr>
          <w:rFonts w:ascii="Arial" w:hAnsi="Arial" w:cs="Arial"/>
          <w:b/>
        </w:rPr>
        <w:t>Stage 1: Exclusion Criteria</w:t>
      </w:r>
    </w:p>
    <w:p w:rsidR="00B67C72" w:rsidRPr="00557607" w:rsidRDefault="00B67C72" w:rsidP="00B67C72">
      <w:pPr>
        <w:pStyle w:val="ListParagraph"/>
        <w:keepNext/>
        <w:numPr>
          <w:ilvl w:val="0"/>
          <w:numId w:val="44"/>
        </w:numPr>
        <w:spacing w:before="240" w:after="60"/>
        <w:contextualSpacing w:val="0"/>
        <w:outlineLvl w:val="1"/>
        <w:rPr>
          <w:rFonts w:ascii="Arial" w:hAnsi="Arial"/>
          <w:vanish/>
        </w:rPr>
      </w:pPr>
      <w:bookmarkStart w:id="4" w:name="_Toc233521412"/>
      <w:bookmarkStart w:id="5" w:name="_Toc246481859"/>
    </w:p>
    <w:bookmarkEnd w:id="4"/>
    <w:bookmarkEnd w:id="5"/>
    <w:p w:rsidR="00B67C72" w:rsidRPr="00557607" w:rsidRDefault="00B67C72" w:rsidP="00B67C72">
      <w:pPr>
        <w:jc w:val="both"/>
        <w:rPr>
          <w:rFonts w:ascii="Arial" w:hAnsi="Arial" w:cs="Arial"/>
          <w:b/>
          <w:bCs/>
        </w:rPr>
      </w:pPr>
    </w:p>
    <w:p w:rsidR="00B67C72" w:rsidRPr="00557607" w:rsidRDefault="00B67C72" w:rsidP="00B67C72">
      <w:pPr>
        <w:pStyle w:val="BodyText"/>
        <w:numPr>
          <w:ilvl w:val="2"/>
          <w:numId w:val="46"/>
        </w:numPr>
        <w:spacing w:after="0"/>
        <w:ind w:left="709" w:hanging="709"/>
        <w:rPr>
          <w:rFonts w:ascii="Arial" w:hAnsi="Arial"/>
          <w:sz w:val="20"/>
        </w:rPr>
      </w:pPr>
      <w:r w:rsidRPr="00557607">
        <w:rPr>
          <w:rFonts w:ascii="Arial" w:hAnsi="Arial" w:cs="Arial"/>
          <w:b/>
          <w:sz w:val="20"/>
        </w:rPr>
        <w:t>Non-compliant:</w:t>
      </w:r>
      <w:r w:rsidRPr="00557607">
        <w:rPr>
          <w:rFonts w:ascii="Arial" w:hAnsi="Arial" w:cs="Arial"/>
          <w:sz w:val="20"/>
        </w:rPr>
        <w:t xml:space="preserve"> Tenderers who have not submitted compliant Tenders pursuant to Part 1: sub-section A1.3 and associated paragraphs A1.3.1 above and signed the Tenderer Declaration at the end of the Tender Response Document and associated documentation and / or stipulations referenced (without amendment or qualification) shall be excluded from the Tender Process.</w:t>
      </w:r>
    </w:p>
    <w:p w:rsidR="00B67C72" w:rsidRPr="00557607" w:rsidRDefault="00B67C72" w:rsidP="00B67C72">
      <w:pPr>
        <w:pStyle w:val="BodyText"/>
        <w:spacing w:after="0"/>
        <w:ind w:left="709"/>
        <w:rPr>
          <w:rFonts w:ascii="Arial" w:hAnsi="Arial"/>
          <w:sz w:val="20"/>
        </w:rPr>
      </w:pPr>
    </w:p>
    <w:p w:rsidR="00B67C72" w:rsidRPr="00557607" w:rsidRDefault="00B67C72" w:rsidP="00B67C72">
      <w:pPr>
        <w:pStyle w:val="BodyText"/>
        <w:numPr>
          <w:ilvl w:val="2"/>
          <w:numId w:val="46"/>
        </w:numPr>
        <w:spacing w:after="0"/>
        <w:ind w:left="709" w:hanging="709"/>
        <w:rPr>
          <w:rFonts w:ascii="Arial" w:hAnsi="Arial"/>
          <w:sz w:val="20"/>
        </w:rPr>
      </w:pPr>
      <w:r w:rsidRPr="00557607">
        <w:rPr>
          <w:rFonts w:ascii="Arial" w:hAnsi="Arial" w:cs="Arial"/>
          <w:b/>
          <w:sz w:val="20"/>
        </w:rPr>
        <w:t>Compliant Tenders:</w:t>
      </w:r>
      <w:r w:rsidRPr="00557607">
        <w:rPr>
          <w:rFonts w:ascii="Arial" w:hAnsi="Arial" w:cs="Arial"/>
          <w:sz w:val="20"/>
        </w:rPr>
        <w:t xml:space="preserve"> Only those Tenderers who have –</w:t>
      </w:r>
    </w:p>
    <w:p w:rsidR="00B67C72" w:rsidRPr="00557607" w:rsidRDefault="00B67C72" w:rsidP="00B67C72">
      <w:pPr>
        <w:pStyle w:val="BodyText"/>
        <w:spacing w:after="0"/>
        <w:ind w:left="709"/>
        <w:rPr>
          <w:rFonts w:ascii="Arial" w:hAnsi="Arial"/>
          <w:sz w:val="20"/>
        </w:rPr>
      </w:pPr>
    </w:p>
    <w:p w:rsidR="00B67C72" w:rsidRPr="00557607" w:rsidRDefault="00B67C72" w:rsidP="00B67C72">
      <w:pPr>
        <w:pStyle w:val="BodyText"/>
        <w:numPr>
          <w:ilvl w:val="3"/>
          <w:numId w:val="46"/>
        </w:numPr>
        <w:spacing w:after="0"/>
        <w:ind w:left="709" w:hanging="708"/>
        <w:rPr>
          <w:rFonts w:ascii="Arial" w:hAnsi="Arial"/>
          <w:sz w:val="20"/>
        </w:rPr>
      </w:pPr>
      <w:r w:rsidRPr="00557607">
        <w:rPr>
          <w:rFonts w:ascii="Arial" w:hAnsi="Arial"/>
          <w:sz w:val="20"/>
        </w:rPr>
        <w:t>Submitted compliant Tenderers pursuant to</w:t>
      </w:r>
      <w:r w:rsidRPr="00557607">
        <w:rPr>
          <w:rFonts w:ascii="Arial" w:hAnsi="Arial" w:cs="Arial"/>
          <w:sz w:val="20"/>
        </w:rPr>
        <w:t xml:space="preserve"> Part 1: sub-section A1.3 and associated paragraphs A1.3.1 above and signed the Tenderer Declaration at the end of the Tender Response Document and associated documentation and / or stipulations referenced (without amendment or qualification).</w:t>
      </w:r>
    </w:p>
    <w:p w:rsidR="00B67C72" w:rsidRPr="00557607" w:rsidRDefault="00B67C72" w:rsidP="00B67C72">
      <w:pPr>
        <w:pStyle w:val="BodyText"/>
        <w:spacing w:after="0"/>
        <w:ind w:left="709"/>
        <w:rPr>
          <w:rFonts w:ascii="Arial" w:hAnsi="Arial"/>
          <w:sz w:val="20"/>
        </w:rPr>
      </w:pPr>
    </w:p>
    <w:p w:rsidR="00B67C72" w:rsidRPr="00557607" w:rsidRDefault="00B67C72" w:rsidP="00B67C72">
      <w:pPr>
        <w:pStyle w:val="BodyText"/>
        <w:numPr>
          <w:ilvl w:val="3"/>
          <w:numId w:val="46"/>
        </w:numPr>
        <w:spacing w:after="0"/>
        <w:ind w:left="709" w:hanging="708"/>
        <w:rPr>
          <w:rFonts w:ascii="Arial" w:hAnsi="Arial"/>
          <w:sz w:val="20"/>
        </w:rPr>
      </w:pPr>
      <w:r w:rsidRPr="00557607">
        <w:rPr>
          <w:rFonts w:ascii="Arial" w:hAnsi="Arial"/>
          <w:sz w:val="20"/>
        </w:rPr>
        <w:t>Declared by way of “ESPD” / “eESPD” that either:</w:t>
      </w:r>
    </w:p>
    <w:p w:rsidR="00B67C72" w:rsidRPr="00557607" w:rsidRDefault="00B67C72" w:rsidP="00B67C72">
      <w:pPr>
        <w:pStyle w:val="BodyText"/>
        <w:numPr>
          <w:ilvl w:val="0"/>
          <w:numId w:val="56"/>
        </w:numPr>
        <w:spacing w:after="0"/>
        <w:rPr>
          <w:rFonts w:ascii="Arial" w:hAnsi="Arial"/>
          <w:sz w:val="20"/>
        </w:rPr>
      </w:pPr>
      <w:r w:rsidRPr="00557607">
        <w:rPr>
          <w:rFonts w:ascii="Arial" w:hAnsi="Arial"/>
          <w:sz w:val="20"/>
        </w:rPr>
        <w:t>No mandatory grounds for exclusion of the Tenderer pursuant to Regulation 57 of the Regulations apply to them, or</w:t>
      </w:r>
    </w:p>
    <w:p w:rsidR="00B67C72" w:rsidRPr="00557607" w:rsidRDefault="00B67C72" w:rsidP="00B67C72">
      <w:pPr>
        <w:pStyle w:val="BodyText"/>
        <w:numPr>
          <w:ilvl w:val="0"/>
          <w:numId w:val="56"/>
        </w:numPr>
        <w:spacing w:after="0"/>
        <w:rPr>
          <w:rFonts w:ascii="Arial" w:hAnsi="Arial"/>
          <w:sz w:val="20"/>
        </w:rPr>
      </w:pPr>
      <w:r w:rsidRPr="00557607">
        <w:rPr>
          <w:rFonts w:ascii="Arial" w:hAnsi="Arial"/>
          <w:sz w:val="20"/>
        </w:rPr>
        <w:t>In circumstances where any mandatory exclusion grounds apply to the Tenderer (and where the Tenderer is not precluded from doing so under Regulation 57(17) of the Regulations), that it can provide evidence to the effect that measures taken by it are sufficient to demonstrate its reliability despite the existence of any such relevant exclusion ground, and</w:t>
      </w:r>
    </w:p>
    <w:p w:rsidR="00B67C72" w:rsidRPr="00557607" w:rsidRDefault="00B67C72" w:rsidP="00B67C72">
      <w:pPr>
        <w:pStyle w:val="BodyText"/>
        <w:spacing w:after="0"/>
        <w:ind w:left="1069"/>
        <w:rPr>
          <w:rFonts w:ascii="Arial" w:hAnsi="Arial"/>
          <w:sz w:val="20"/>
        </w:rPr>
      </w:pPr>
    </w:p>
    <w:p w:rsidR="00B67C72" w:rsidRPr="00557607" w:rsidRDefault="00B67C72" w:rsidP="00B67C72">
      <w:pPr>
        <w:pStyle w:val="BodyText"/>
        <w:numPr>
          <w:ilvl w:val="3"/>
          <w:numId w:val="46"/>
        </w:numPr>
        <w:spacing w:after="0"/>
        <w:ind w:left="709" w:hanging="708"/>
        <w:rPr>
          <w:rFonts w:ascii="Arial" w:hAnsi="Arial"/>
          <w:sz w:val="20"/>
        </w:rPr>
      </w:pPr>
      <w:r w:rsidRPr="00557607">
        <w:rPr>
          <w:rFonts w:ascii="Arial" w:hAnsi="Arial"/>
          <w:sz w:val="20"/>
        </w:rPr>
        <w:t>Declared by way of “eESPD” that they satisfy the selection criteria this Competition as set out in part 3.2 below (the “Selection Criteria”) will be evaluated in accordance with the Award Criteria at part 3.3 below.</w:t>
      </w:r>
    </w:p>
    <w:p w:rsidR="00B67C72" w:rsidRDefault="00B67C72" w:rsidP="00B67C72">
      <w:pPr>
        <w:pStyle w:val="BodyText"/>
        <w:spacing w:after="0"/>
        <w:ind w:left="709" w:hanging="709"/>
        <w:rPr>
          <w:rFonts w:ascii="Arial" w:hAnsi="Arial"/>
          <w:sz w:val="20"/>
        </w:rPr>
      </w:pPr>
    </w:p>
    <w:p w:rsidR="00B67C72" w:rsidRPr="00557607" w:rsidRDefault="00B67C72" w:rsidP="00B67C72">
      <w:pPr>
        <w:pStyle w:val="BodyText"/>
        <w:spacing w:after="0"/>
        <w:ind w:left="1418" w:hanging="709"/>
        <w:rPr>
          <w:rFonts w:ascii="Arial" w:hAnsi="Arial"/>
          <w:sz w:val="20"/>
        </w:rPr>
      </w:pPr>
      <w:r w:rsidRPr="00557607">
        <w:rPr>
          <w:rFonts w:ascii="Arial" w:hAnsi="Arial"/>
          <w:sz w:val="20"/>
        </w:rPr>
        <w:t>Tenderers should note that the Hospital (Contracting Authority) also reserves the right to exclude from the</w:t>
      </w:r>
    </w:p>
    <w:p w:rsidR="00B67C72" w:rsidRPr="00557607" w:rsidRDefault="00B67C72" w:rsidP="00B67C72">
      <w:pPr>
        <w:pStyle w:val="BodyText"/>
        <w:spacing w:after="0"/>
        <w:ind w:left="1418" w:hanging="709"/>
        <w:rPr>
          <w:rFonts w:ascii="Arial" w:hAnsi="Arial"/>
          <w:sz w:val="20"/>
        </w:rPr>
      </w:pPr>
      <w:r w:rsidRPr="00557607">
        <w:rPr>
          <w:rFonts w:ascii="Arial" w:hAnsi="Arial"/>
          <w:sz w:val="20"/>
        </w:rPr>
        <w:t>evaluation a Tenderer to whom a discretionary ground for exclusion pursuant to Regulations 57 of the</w:t>
      </w:r>
    </w:p>
    <w:p w:rsidR="00B67C72" w:rsidRPr="00557607" w:rsidRDefault="00B67C72" w:rsidP="00B67C72">
      <w:pPr>
        <w:pStyle w:val="BodyText"/>
        <w:spacing w:after="0"/>
        <w:ind w:left="1418" w:hanging="709"/>
        <w:rPr>
          <w:rFonts w:ascii="Arial" w:hAnsi="Arial"/>
          <w:sz w:val="20"/>
        </w:rPr>
      </w:pPr>
      <w:r w:rsidRPr="00557607">
        <w:rPr>
          <w:rFonts w:ascii="Arial" w:hAnsi="Arial"/>
          <w:sz w:val="20"/>
        </w:rPr>
        <w:t>Regulation applies.</w:t>
      </w:r>
    </w:p>
    <w:p w:rsidR="00B67C72" w:rsidRPr="00557607" w:rsidRDefault="00B67C72" w:rsidP="00B67C72">
      <w:pPr>
        <w:pStyle w:val="BodyText"/>
        <w:spacing w:after="0"/>
        <w:ind w:left="1418" w:hanging="709"/>
        <w:rPr>
          <w:rFonts w:ascii="Arial" w:hAnsi="Arial"/>
          <w:sz w:val="20"/>
        </w:rPr>
      </w:pPr>
    </w:p>
    <w:p w:rsidR="00B67C72" w:rsidRPr="00557607" w:rsidRDefault="00B67C72" w:rsidP="00B67C72">
      <w:pPr>
        <w:pStyle w:val="BodyText"/>
        <w:spacing w:after="0"/>
        <w:ind w:left="1418" w:hanging="709"/>
        <w:rPr>
          <w:rFonts w:ascii="Arial" w:hAnsi="Arial"/>
          <w:sz w:val="20"/>
        </w:rPr>
      </w:pPr>
      <w:r w:rsidRPr="00557607">
        <w:rPr>
          <w:rFonts w:ascii="Arial" w:hAnsi="Arial"/>
          <w:sz w:val="20"/>
        </w:rPr>
        <w:t>Tenderers should note in the situation where they as a Tenderer are relying on the capacity of other entities (for</w:t>
      </w:r>
    </w:p>
    <w:p w:rsidR="00B67C72" w:rsidRPr="00557607" w:rsidRDefault="00B67C72" w:rsidP="00B67C72">
      <w:pPr>
        <w:pStyle w:val="BodyText"/>
        <w:spacing w:after="0"/>
        <w:ind w:left="1418" w:hanging="709"/>
        <w:rPr>
          <w:rFonts w:ascii="Arial" w:hAnsi="Arial"/>
          <w:sz w:val="20"/>
        </w:rPr>
      </w:pPr>
      <w:r w:rsidRPr="00557607">
        <w:rPr>
          <w:rFonts w:ascii="Arial" w:hAnsi="Arial"/>
          <w:sz w:val="20"/>
        </w:rPr>
        <w:t>example Sub-contractors), for the purposes of fulfilling any of the Selection Criteria in part 3.2 below it must</w:t>
      </w:r>
    </w:p>
    <w:p w:rsidR="00B67C72" w:rsidRPr="00557607" w:rsidRDefault="00B67C72" w:rsidP="00B67C72">
      <w:pPr>
        <w:pStyle w:val="BodyText"/>
        <w:spacing w:after="0"/>
        <w:ind w:left="1418" w:hanging="709"/>
        <w:rPr>
          <w:rFonts w:ascii="Arial" w:hAnsi="Arial"/>
          <w:sz w:val="20"/>
        </w:rPr>
      </w:pPr>
      <w:r w:rsidRPr="00557607">
        <w:rPr>
          <w:rFonts w:ascii="Arial" w:hAnsi="Arial"/>
          <w:sz w:val="20"/>
        </w:rPr>
        <w:t>ensure that each such entity:</w:t>
      </w:r>
    </w:p>
    <w:p w:rsidR="00B67C72" w:rsidRPr="00557607" w:rsidRDefault="00B67C72" w:rsidP="00B67C72">
      <w:pPr>
        <w:pStyle w:val="BodyText"/>
        <w:numPr>
          <w:ilvl w:val="0"/>
          <w:numId w:val="57"/>
        </w:numPr>
        <w:spacing w:after="0"/>
        <w:rPr>
          <w:rFonts w:ascii="Arial" w:hAnsi="Arial"/>
          <w:sz w:val="20"/>
        </w:rPr>
      </w:pPr>
      <w:r w:rsidRPr="00557607">
        <w:rPr>
          <w:rFonts w:ascii="Arial" w:hAnsi="Arial"/>
          <w:sz w:val="20"/>
        </w:rPr>
        <w:t>Completes and submits a separate eESPD in respect of each entity, and</w:t>
      </w:r>
    </w:p>
    <w:p w:rsidR="00B67C72" w:rsidRPr="00557607" w:rsidRDefault="00B67C72" w:rsidP="00B67C72">
      <w:pPr>
        <w:pStyle w:val="BodyText"/>
        <w:numPr>
          <w:ilvl w:val="0"/>
          <w:numId w:val="57"/>
        </w:numPr>
        <w:spacing w:after="0"/>
        <w:rPr>
          <w:rFonts w:ascii="Arial" w:hAnsi="Arial"/>
          <w:sz w:val="20"/>
        </w:rPr>
      </w:pPr>
      <w:r w:rsidRPr="00557607">
        <w:rPr>
          <w:rFonts w:ascii="Arial" w:hAnsi="Arial"/>
          <w:sz w:val="20"/>
        </w:rPr>
        <w:t>When requested by the Contracting Authority, that each such entity will place the necessary resources at the disposal of the Tenderer.</w:t>
      </w:r>
    </w:p>
    <w:p w:rsidR="00B67C72" w:rsidRPr="00557607" w:rsidRDefault="00B67C72" w:rsidP="00B67C72">
      <w:pPr>
        <w:pStyle w:val="BodyText"/>
        <w:spacing w:after="0"/>
        <w:rPr>
          <w:rFonts w:ascii="Arial" w:hAnsi="Arial"/>
          <w:sz w:val="20"/>
        </w:rPr>
      </w:pPr>
    </w:p>
    <w:p w:rsidR="00B67C72" w:rsidRPr="00557607" w:rsidRDefault="00B67C72" w:rsidP="00B67C72">
      <w:pPr>
        <w:pStyle w:val="BodyText"/>
        <w:spacing w:after="0"/>
        <w:ind w:left="709"/>
        <w:rPr>
          <w:rFonts w:ascii="Arial" w:hAnsi="Arial"/>
          <w:sz w:val="20"/>
        </w:rPr>
      </w:pPr>
      <w:r w:rsidRPr="00557607">
        <w:rPr>
          <w:rFonts w:ascii="Arial" w:hAnsi="Arial"/>
          <w:sz w:val="20"/>
        </w:rPr>
        <w:t xml:space="preserve">Where a Tenderer (Main Contractor) intends to subcontract any share of any Contract to a Subcontractor, but </w:t>
      </w:r>
      <w:r w:rsidRPr="00557607">
        <w:rPr>
          <w:rFonts w:ascii="Arial" w:hAnsi="Arial"/>
          <w:b/>
          <w:sz w:val="20"/>
        </w:rPr>
        <w:t xml:space="preserve">is not relying </w:t>
      </w:r>
      <w:r w:rsidRPr="00557607">
        <w:rPr>
          <w:rFonts w:ascii="Arial" w:hAnsi="Arial"/>
          <w:sz w:val="20"/>
        </w:rPr>
        <w:t>on the capacity of such Subcontractor for the purposes of fulfilling any of the Selection Criteria in part 3.2 below, it must ensure that each such Subcontractor submits a separate eESPD which are specified in section IID of the eESPD for this Competition.</w:t>
      </w:r>
    </w:p>
    <w:p w:rsidR="00B67C72" w:rsidRDefault="00B67C72" w:rsidP="00B67C72">
      <w:pPr>
        <w:pStyle w:val="BodyText"/>
        <w:spacing w:after="0"/>
        <w:ind w:left="709"/>
        <w:rPr>
          <w:rFonts w:ascii="Arial" w:hAnsi="Arial"/>
          <w:color w:val="0000FF"/>
          <w:sz w:val="20"/>
        </w:rPr>
      </w:pPr>
    </w:p>
    <w:p w:rsidR="00B67C72" w:rsidRPr="00557607" w:rsidRDefault="00B67C72" w:rsidP="00B67C72">
      <w:pPr>
        <w:pStyle w:val="BodyText"/>
        <w:spacing w:after="0"/>
        <w:ind w:left="709"/>
        <w:rPr>
          <w:rFonts w:ascii="Arial" w:hAnsi="Arial"/>
          <w:sz w:val="20"/>
        </w:rPr>
      </w:pPr>
      <w:r w:rsidRPr="00557607">
        <w:rPr>
          <w:rFonts w:ascii="Arial" w:hAnsi="Arial"/>
          <w:sz w:val="20"/>
        </w:rPr>
        <w:t>The Contracting Authority may decide to examine Tenderers before verifying the absence of exclusion grounds in Regulation 57 of the Regulations (the “Exclusion Grounds”) and the fulfilment of the Selection Criteria.</w:t>
      </w:r>
    </w:p>
    <w:p w:rsidR="00B67C72" w:rsidRPr="00557607" w:rsidRDefault="00B67C72" w:rsidP="00B67C72">
      <w:pPr>
        <w:pStyle w:val="BodyText"/>
        <w:spacing w:after="0"/>
        <w:ind w:left="709"/>
        <w:rPr>
          <w:rFonts w:ascii="Arial" w:hAnsi="Arial"/>
          <w:sz w:val="20"/>
        </w:rPr>
      </w:pPr>
    </w:p>
    <w:p w:rsidR="00B67C72" w:rsidRPr="00557607" w:rsidRDefault="00B67C72" w:rsidP="00B67C72">
      <w:pPr>
        <w:pStyle w:val="BodyText"/>
        <w:spacing w:after="0"/>
        <w:ind w:left="709"/>
        <w:rPr>
          <w:rFonts w:ascii="Arial" w:hAnsi="Arial"/>
          <w:sz w:val="20"/>
        </w:rPr>
      </w:pPr>
      <w:r w:rsidRPr="00557607">
        <w:rPr>
          <w:rFonts w:ascii="Arial" w:hAnsi="Arial"/>
          <w:sz w:val="20"/>
        </w:rPr>
        <w:t>However, notwithstanding anything to the contrary in this part 3.1, the Contracting Authority reserves the right to ask Tenderers at any moment during the Competition to submit any or all of the following for the purposes of verification of the status of the Tenderer (including the Main Contractor and any Subcontractor):</w:t>
      </w:r>
    </w:p>
    <w:p w:rsidR="00B67C72" w:rsidRPr="00557607" w:rsidRDefault="00B67C72" w:rsidP="00B67C72">
      <w:pPr>
        <w:pStyle w:val="BodyText"/>
        <w:numPr>
          <w:ilvl w:val="0"/>
          <w:numId w:val="58"/>
        </w:numPr>
        <w:spacing w:after="0"/>
        <w:rPr>
          <w:rFonts w:ascii="Arial" w:hAnsi="Arial"/>
          <w:sz w:val="20"/>
        </w:rPr>
      </w:pPr>
      <w:r w:rsidRPr="00557607">
        <w:rPr>
          <w:rFonts w:ascii="Arial" w:hAnsi="Arial"/>
          <w:sz w:val="20"/>
        </w:rPr>
        <w:t>A Declaration in the form at ITT Appendix 5:</w:t>
      </w:r>
    </w:p>
    <w:p w:rsidR="00B67C72" w:rsidRPr="00557607" w:rsidRDefault="00B67C72" w:rsidP="00B67C72">
      <w:pPr>
        <w:pStyle w:val="BodyText"/>
        <w:numPr>
          <w:ilvl w:val="0"/>
          <w:numId w:val="58"/>
        </w:numPr>
        <w:spacing w:after="0"/>
        <w:rPr>
          <w:rFonts w:ascii="Arial" w:hAnsi="Arial"/>
          <w:sz w:val="20"/>
        </w:rPr>
      </w:pPr>
      <w:r w:rsidRPr="00557607">
        <w:rPr>
          <w:rFonts w:ascii="Arial" w:hAnsi="Arial"/>
          <w:sz w:val="20"/>
        </w:rPr>
        <w:t>Evidence to the effect that measures taken by the entity concerned are sufficient to demonstrate its reliability despite the existence of a relevant Exclusion Ground; and</w:t>
      </w:r>
    </w:p>
    <w:p w:rsidR="00B67C72" w:rsidRPr="00557607" w:rsidRDefault="00B67C72" w:rsidP="00B67C72">
      <w:pPr>
        <w:pStyle w:val="BodyText"/>
        <w:numPr>
          <w:ilvl w:val="0"/>
          <w:numId w:val="58"/>
        </w:numPr>
        <w:spacing w:after="0"/>
        <w:rPr>
          <w:rFonts w:ascii="Arial" w:hAnsi="Arial"/>
          <w:sz w:val="20"/>
        </w:rPr>
      </w:pPr>
      <w:r w:rsidRPr="00557607">
        <w:rPr>
          <w:rFonts w:ascii="Arial" w:hAnsi="Arial"/>
          <w:sz w:val="20"/>
        </w:rPr>
        <w:t>In the case of the Main Contractor and any Subcontractor on whose capacity the Main Contactor relies, all or any of the supporting documents specified at paragraph 3.2 below.</w:t>
      </w:r>
    </w:p>
    <w:p w:rsidR="00B67C72" w:rsidRPr="00557607" w:rsidRDefault="00B67C72" w:rsidP="00B67C72">
      <w:pPr>
        <w:pStyle w:val="BodyText"/>
        <w:spacing w:after="0"/>
        <w:rPr>
          <w:rFonts w:ascii="Arial" w:hAnsi="Arial"/>
          <w:sz w:val="20"/>
        </w:rPr>
      </w:pPr>
    </w:p>
    <w:p w:rsidR="00B67C72" w:rsidRPr="00557607" w:rsidRDefault="00B67C72" w:rsidP="00B67C72">
      <w:pPr>
        <w:pStyle w:val="BodyText"/>
        <w:spacing w:after="0"/>
        <w:ind w:left="709"/>
        <w:rPr>
          <w:rFonts w:ascii="Arial" w:hAnsi="Arial"/>
          <w:sz w:val="20"/>
        </w:rPr>
      </w:pPr>
      <w:r w:rsidRPr="00557607">
        <w:rPr>
          <w:rFonts w:ascii="Arial" w:hAnsi="Arial"/>
          <w:sz w:val="20"/>
        </w:rPr>
        <w:t>If a Tenderer does not, upon request by the Contracting Authority, provide evidence which is considered by the Contracting Authority as sufficient to demonstrate its fulfilment of the Selection Criteria (or any one of them) in accordance with this ITT; and the absence of Exclusion Grounds, or its reliability despite the existence of a relevant Exclusion Ground, it shall be excluded from further participation in this Competition.</w:t>
      </w:r>
    </w:p>
    <w:p w:rsidR="00B67C72" w:rsidRDefault="00B67C72" w:rsidP="00B67C72">
      <w:pPr>
        <w:pStyle w:val="BodyText"/>
        <w:spacing w:after="0"/>
        <w:ind w:left="709"/>
        <w:rPr>
          <w:rFonts w:ascii="Arial" w:hAnsi="Arial"/>
          <w:color w:val="0000FF"/>
          <w:sz w:val="20"/>
        </w:rPr>
      </w:pPr>
    </w:p>
    <w:p w:rsidR="00B67C72" w:rsidRPr="00557607" w:rsidRDefault="00B67C72" w:rsidP="00B67C72">
      <w:pPr>
        <w:pStyle w:val="BodyText"/>
        <w:spacing w:after="0"/>
        <w:ind w:left="709"/>
        <w:rPr>
          <w:rFonts w:ascii="Arial" w:hAnsi="Arial"/>
          <w:sz w:val="20"/>
        </w:rPr>
      </w:pPr>
      <w:r w:rsidRPr="00557607">
        <w:rPr>
          <w:rFonts w:ascii="Arial" w:hAnsi="Arial"/>
          <w:sz w:val="20"/>
        </w:rPr>
        <w:lastRenderedPageBreak/>
        <w:t>If a Tenderer does not, upon request by the Contracting Authority, provide evidence which is considered by the Contracting Authority as sufficient to demonstrate the fulfilment by any Subcontractor on whose capacity the Main Contractor relies of the Selection Criteria (or any one of them) in accordance with this ITT; and the absence of Exclusion Grounds in respect of any Subcontractor, or the reliability of any Subcontractor despite the existence of a relevant Exclusion Ground, it shall be excluded from further participation in this Competition unless it replaces the Subcontractor with one which meets all relevant requirements of this ITT.</w:t>
      </w:r>
    </w:p>
    <w:p w:rsidR="0016490A" w:rsidRPr="00557607" w:rsidRDefault="0016490A" w:rsidP="004570DE">
      <w:pPr>
        <w:pStyle w:val="ListParagraph"/>
        <w:keepNext/>
        <w:numPr>
          <w:ilvl w:val="1"/>
          <w:numId w:val="46"/>
        </w:numPr>
        <w:spacing w:before="240" w:after="60"/>
        <w:ind w:left="709" w:hanging="709"/>
        <w:contextualSpacing w:val="0"/>
        <w:outlineLvl w:val="1"/>
        <w:rPr>
          <w:rFonts w:ascii="Arial" w:hAnsi="Arial" w:cs="Arial"/>
        </w:rPr>
      </w:pPr>
      <w:r w:rsidRPr="00557607">
        <w:rPr>
          <w:rFonts w:ascii="Arial" w:hAnsi="Arial" w:cs="Arial"/>
          <w:b/>
        </w:rPr>
        <w:t xml:space="preserve">Stage 2: </w:t>
      </w:r>
      <w:r w:rsidR="004261AC" w:rsidRPr="00557607">
        <w:rPr>
          <w:rFonts w:ascii="Arial" w:hAnsi="Arial" w:cs="Arial"/>
          <w:b/>
        </w:rPr>
        <w:t>Selection (</w:t>
      </w:r>
      <w:r w:rsidRPr="00557607">
        <w:rPr>
          <w:rFonts w:ascii="Arial" w:hAnsi="Arial" w:cs="Arial"/>
          <w:b/>
        </w:rPr>
        <w:t>Qualification</w:t>
      </w:r>
      <w:r w:rsidR="004261AC" w:rsidRPr="00557607">
        <w:rPr>
          <w:rFonts w:ascii="Arial" w:hAnsi="Arial" w:cs="Arial"/>
          <w:b/>
        </w:rPr>
        <w:t>)</w:t>
      </w:r>
      <w:r w:rsidRPr="00557607">
        <w:rPr>
          <w:rFonts w:ascii="Arial" w:hAnsi="Arial" w:cs="Arial"/>
        </w:rPr>
        <w:t xml:space="preserve"> </w:t>
      </w:r>
      <w:r w:rsidRPr="00557607">
        <w:rPr>
          <w:rFonts w:ascii="Arial" w:hAnsi="Arial" w:cs="Arial"/>
          <w:b/>
        </w:rPr>
        <w:t>Criteria</w:t>
      </w:r>
    </w:p>
    <w:p w:rsidR="00796153" w:rsidRPr="00796153" w:rsidRDefault="001F0D06" w:rsidP="00796153">
      <w:pPr>
        <w:ind w:left="720"/>
        <w:jc w:val="both"/>
        <w:rPr>
          <w:rFonts w:ascii="Arial" w:hAnsi="Arial" w:cs="Arial"/>
          <w:sz w:val="22"/>
          <w:szCs w:val="22"/>
        </w:rPr>
      </w:pPr>
      <w:r w:rsidRPr="00796153">
        <w:rPr>
          <w:rFonts w:ascii="Arial" w:hAnsi="Arial" w:cs="Arial"/>
        </w:rPr>
        <w:t>Tenderers will either pass or fail each of the Selection Criteria in this part 3.2. A Tenderer who fails a selection criterion will be excluded from participating in this Competition.</w:t>
      </w:r>
      <w:r w:rsidR="00796153" w:rsidRPr="00796153">
        <w:rPr>
          <w:rFonts w:ascii="Arial" w:hAnsi="Arial" w:cs="Arial"/>
        </w:rPr>
        <w:t xml:space="preserve"> </w:t>
      </w:r>
    </w:p>
    <w:p w:rsidR="007E3CBB" w:rsidRPr="00D066BD" w:rsidRDefault="007E3CBB" w:rsidP="004570DE">
      <w:pPr>
        <w:pStyle w:val="ListParagraph"/>
        <w:keepNext/>
        <w:numPr>
          <w:ilvl w:val="2"/>
          <w:numId w:val="46"/>
        </w:numPr>
        <w:spacing w:before="240" w:after="60"/>
        <w:ind w:left="709" w:hanging="709"/>
        <w:outlineLvl w:val="1"/>
        <w:rPr>
          <w:rFonts w:ascii="Arial" w:hAnsi="Arial" w:cs="Arial"/>
          <w:b/>
        </w:rPr>
      </w:pPr>
      <w:r w:rsidRPr="00D066BD">
        <w:rPr>
          <w:rFonts w:ascii="Arial" w:hAnsi="Arial" w:cs="Arial"/>
          <w:b/>
        </w:rPr>
        <w:t>Standard Supplier Information Details:</w:t>
      </w:r>
    </w:p>
    <w:p w:rsidR="007E3CBB" w:rsidRDefault="007E3CBB" w:rsidP="007E3CBB">
      <w:pPr>
        <w:pStyle w:val="ListParagraph"/>
        <w:keepNext/>
        <w:spacing w:before="240" w:after="60"/>
        <w:ind w:left="709"/>
        <w:outlineLvl w:val="1"/>
        <w:rPr>
          <w:rFonts w:ascii="Arial" w:hAnsi="Arial" w:cs="Arial"/>
        </w:rPr>
      </w:pPr>
    </w:p>
    <w:tbl>
      <w:tblPr>
        <w:tblW w:w="10620" w:type="dxa"/>
        <w:tblInd w:w="-72"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1E0" w:firstRow="1" w:lastRow="1" w:firstColumn="1" w:lastColumn="1" w:noHBand="0" w:noVBand="0"/>
      </w:tblPr>
      <w:tblGrid>
        <w:gridCol w:w="4320"/>
        <w:gridCol w:w="6300"/>
      </w:tblGrid>
      <w:tr w:rsidR="00D066BD" w:rsidRPr="00927225" w:rsidTr="009D17A2">
        <w:trPr>
          <w:trHeight w:val="432"/>
        </w:trPr>
        <w:tc>
          <w:tcPr>
            <w:tcW w:w="10620" w:type="dxa"/>
            <w:gridSpan w:val="2"/>
            <w:tcBorders>
              <w:top w:val="single" w:sz="18" w:space="0" w:color="000000"/>
              <w:bottom w:val="single" w:sz="12" w:space="0" w:color="000000"/>
            </w:tcBorders>
            <w:shd w:val="clear" w:color="auto" w:fill="99CCFF"/>
          </w:tcPr>
          <w:p w:rsidR="00D066BD" w:rsidRPr="00927225" w:rsidRDefault="00D066BD" w:rsidP="009D17A2">
            <w:pPr>
              <w:spacing w:line="360" w:lineRule="auto"/>
              <w:rPr>
                <w:rFonts w:ascii="Arial" w:hAnsi="Arial" w:cs="Arial"/>
                <w:b/>
                <w:bCs/>
              </w:rPr>
            </w:pPr>
            <w:r w:rsidRPr="00927225">
              <w:rPr>
                <w:rFonts w:ascii="Arial" w:hAnsi="Arial" w:cs="Arial"/>
                <w:b/>
                <w:bCs/>
              </w:rPr>
              <w:t>NAME of organisation making this application:</w:t>
            </w:r>
          </w:p>
        </w:tc>
      </w:tr>
      <w:tr w:rsidR="00D066BD" w:rsidRPr="00927225" w:rsidTr="009D17A2">
        <w:trPr>
          <w:trHeight w:val="448"/>
        </w:trPr>
        <w:tc>
          <w:tcPr>
            <w:tcW w:w="10620" w:type="dxa"/>
            <w:gridSpan w:val="2"/>
            <w:tcBorders>
              <w:bottom w:val="single" w:sz="18" w:space="0" w:color="000000"/>
            </w:tcBorders>
          </w:tcPr>
          <w:p w:rsidR="00D066BD" w:rsidRPr="00927225" w:rsidRDefault="00D066BD" w:rsidP="009D17A2">
            <w:pPr>
              <w:spacing w:line="360" w:lineRule="auto"/>
              <w:rPr>
                <w:rFonts w:ascii="Arial" w:hAnsi="Arial" w:cs="Arial"/>
                <w:b/>
                <w:bCs/>
                <w:color w:val="0000FF"/>
              </w:rPr>
            </w:pPr>
          </w:p>
        </w:tc>
      </w:tr>
      <w:tr w:rsidR="00D066BD" w:rsidRPr="00927225" w:rsidTr="009D17A2">
        <w:tblPrEx>
          <w:tblBorders>
            <w:top w:val="single" w:sz="12" w:space="0" w:color="000000"/>
            <w:left w:val="single" w:sz="12" w:space="0" w:color="000000"/>
            <w:bottom w:val="single" w:sz="12" w:space="0" w:color="000000"/>
            <w:right w:val="single" w:sz="12" w:space="0" w:color="000000"/>
          </w:tblBorders>
          <w:tblLook w:val="0020" w:firstRow="1" w:lastRow="0" w:firstColumn="0" w:lastColumn="0" w:noHBand="0" w:noVBand="0"/>
        </w:tblPrEx>
        <w:trPr>
          <w:trHeight w:val="448"/>
          <w:tblHeader/>
        </w:trPr>
        <w:tc>
          <w:tcPr>
            <w:tcW w:w="4320" w:type="dxa"/>
            <w:tcBorders>
              <w:top w:val="single" w:sz="18" w:space="0" w:color="000000"/>
              <w:left w:val="single" w:sz="18" w:space="0" w:color="000000"/>
              <w:bottom w:val="single" w:sz="12" w:space="0" w:color="000000"/>
            </w:tcBorders>
            <w:shd w:val="clear" w:color="auto" w:fill="99CCFF"/>
          </w:tcPr>
          <w:p w:rsidR="00D066BD" w:rsidRPr="00927225" w:rsidRDefault="00D066BD" w:rsidP="009D17A2">
            <w:pPr>
              <w:pStyle w:val="tablestyle"/>
              <w:spacing w:after="0"/>
              <w:rPr>
                <w:rFonts w:cs="Arial"/>
                <w:b/>
              </w:rPr>
            </w:pPr>
            <w:r w:rsidRPr="00927225">
              <w:rPr>
                <w:rFonts w:cs="Arial"/>
                <w:b/>
              </w:rPr>
              <w:t>General Information:</w:t>
            </w:r>
          </w:p>
        </w:tc>
        <w:tc>
          <w:tcPr>
            <w:tcW w:w="6300" w:type="dxa"/>
            <w:tcBorders>
              <w:top w:val="single" w:sz="18" w:space="0" w:color="000000"/>
              <w:bottom w:val="single" w:sz="12" w:space="0" w:color="000000"/>
              <w:right w:val="single" w:sz="18" w:space="0" w:color="000000"/>
            </w:tcBorders>
            <w:shd w:val="clear" w:color="auto" w:fill="99CCFF"/>
          </w:tcPr>
          <w:p w:rsidR="00D066BD" w:rsidRPr="00927225" w:rsidRDefault="00D066BD" w:rsidP="009D17A2">
            <w:pPr>
              <w:rPr>
                <w:rFonts w:ascii="Arial" w:hAnsi="Arial" w:cs="Arial"/>
                <w:b/>
                <w:color w:val="0000FF"/>
              </w:rPr>
            </w:pPr>
            <w:r w:rsidRPr="00927225">
              <w:rPr>
                <w:rFonts w:ascii="Arial" w:hAnsi="Arial" w:cs="Arial"/>
                <w:b/>
                <w:color w:val="0000FF"/>
              </w:rPr>
              <w:t>Details of Organisation</w:t>
            </w:r>
          </w:p>
          <w:p w:rsidR="00D066BD" w:rsidRPr="00927225" w:rsidRDefault="00D066BD" w:rsidP="009D17A2">
            <w:pPr>
              <w:pStyle w:val="Style2"/>
              <w:spacing w:before="0"/>
              <w:jc w:val="left"/>
              <w:rPr>
                <w:rFonts w:cs="Arial"/>
                <w:color w:val="0000FF"/>
              </w:rPr>
            </w:pPr>
          </w:p>
        </w:tc>
      </w:tr>
      <w:tr w:rsidR="00D066BD" w:rsidRPr="00927225" w:rsidTr="009D17A2">
        <w:tblPrEx>
          <w:tblBorders>
            <w:top w:val="single" w:sz="12" w:space="0" w:color="000000"/>
            <w:left w:val="single" w:sz="12" w:space="0" w:color="000000"/>
            <w:bottom w:val="single" w:sz="12" w:space="0" w:color="000000"/>
            <w:right w:val="single" w:sz="12" w:space="0" w:color="000000"/>
          </w:tblBorders>
          <w:tblLook w:val="0020" w:firstRow="1" w:lastRow="0" w:firstColumn="0" w:lastColumn="0" w:noHBand="0" w:noVBand="0"/>
        </w:tblPrEx>
        <w:tc>
          <w:tcPr>
            <w:tcW w:w="4320" w:type="dxa"/>
            <w:tcBorders>
              <w:left w:val="single" w:sz="18" w:space="0" w:color="000000"/>
            </w:tcBorders>
          </w:tcPr>
          <w:p w:rsidR="00D066BD" w:rsidRPr="00927225" w:rsidRDefault="00D066BD" w:rsidP="009D17A2">
            <w:pPr>
              <w:pStyle w:val="tablestyle"/>
              <w:ind w:left="0"/>
              <w:rPr>
                <w:rFonts w:cs="Arial"/>
                <w:b/>
                <w:bCs/>
              </w:rPr>
            </w:pPr>
            <w:r w:rsidRPr="00927225">
              <w:rPr>
                <w:rFonts w:cs="Arial"/>
                <w:b/>
                <w:bCs/>
              </w:rPr>
              <w:t>Registered Name:</w:t>
            </w:r>
          </w:p>
        </w:tc>
        <w:tc>
          <w:tcPr>
            <w:tcW w:w="6300" w:type="dxa"/>
            <w:tcBorders>
              <w:right w:val="single" w:sz="18" w:space="0" w:color="000000"/>
            </w:tcBorders>
          </w:tcPr>
          <w:p w:rsidR="00D066BD" w:rsidRPr="00927225" w:rsidRDefault="00D066BD" w:rsidP="009D17A2">
            <w:pPr>
              <w:pStyle w:val="Style2"/>
              <w:jc w:val="left"/>
              <w:rPr>
                <w:rFonts w:cs="Arial"/>
                <w:b/>
                <w:bCs/>
                <w:color w:val="0000FF"/>
              </w:rPr>
            </w:pPr>
          </w:p>
        </w:tc>
      </w:tr>
      <w:tr w:rsidR="00D066BD" w:rsidRPr="00927225" w:rsidTr="009D17A2">
        <w:tblPrEx>
          <w:tblBorders>
            <w:top w:val="single" w:sz="12" w:space="0" w:color="000000"/>
            <w:left w:val="single" w:sz="12" w:space="0" w:color="000000"/>
            <w:bottom w:val="single" w:sz="12" w:space="0" w:color="000000"/>
            <w:right w:val="single" w:sz="12" w:space="0" w:color="000000"/>
          </w:tblBorders>
          <w:tblLook w:val="0020" w:firstRow="1" w:lastRow="0" w:firstColumn="0" w:lastColumn="0" w:noHBand="0" w:noVBand="0"/>
        </w:tblPrEx>
        <w:tc>
          <w:tcPr>
            <w:tcW w:w="4320" w:type="dxa"/>
            <w:tcBorders>
              <w:left w:val="single" w:sz="18" w:space="0" w:color="000000"/>
            </w:tcBorders>
          </w:tcPr>
          <w:p w:rsidR="00D066BD" w:rsidRPr="00927225" w:rsidRDefault="00D066BD" w:rsidP="009D17A2">
            <w:pPr>
              <w:pStyle w:val="tablestyle"/>
              <w:ind w:left="0"/>
              <w:rPr>
                <w:rFonts w:cs="Arial"/>
                <w:b/>
                <w:bCs/>
              </w:rPr>
            </w:pPr>
            <w:r w:rsidRPr="00927225">
              <w:rPr>
                <w:rFonts w:cs="Arial"/>
                <w:b/>
                <w:bCs/>
              </w:rPr>
              <w:t>Address</w:t>
            </w:r>
          </w:p>
        </w:tc>
        <w:tc>
          <w:tcPr>
            <w:tcW w:w="6300" w:type="dxa"/>
            <w:tcBorders>
              <w:right w:val="single" w:sz="18" w:space="0" w:color="000000"/>
            </w:tcBorders>
          </w:tcPr>
          <w:p w:rsidR="00D066BD" w:rsidRPr="00927225" w:rsidRDefault="00D066BD" w:rsidP="009D17A2">
            <w:pPr>
              <w:pStyle w:val="Style2"/>
              <w:jc w:val="left"/>
              <w:rPr>
                <w:rFonts w:cs="Arial"/>
                <w:b/>
                <w:bCs/>
                <w:color w:val="0000FF"/>
              </w:rPr>
            </w:pPr>
          </w:p>
        </w:tc>
      </w:tr>
      <w:tr w:rsidR="00D066BD" w:rsidRPr="00927225" w:rsidTr="009D17A2">
        <w:tblPrEx>
          <w:tblBorders>
            <w:top w:val="single" w:sz="12" w:space="0" w:color="000000"/>
            <w:left w:val="single" w:sz="12" w:space="0" w:color="000000"/>
            <w:bottom w:val="single" w:sz="12" w:space="0" w:color="000000"/>
            <w:right w:val="single" w:sz="12" w:space="0" w:color="000000"/>
          </w:tblBorders>
          <w:tblLook w:val="0020" w:firstRow="1" w:lastRow="0" w:firstColumn="0" w:lastColumn="0" w:noHBand="0" w:noVBand="0"/>
        </w:tblPrEx>
        <w:tc>
          <w:tcPr>
            <w:tcW w:w="4320" w:type="dxa"/>
            <w:tcBorders>
              <w:left w:val="single" w:sz="18" w:space="0" w:color="000000"/>
            </w:tcBorders>
          </w:tcPr>
          <w:p w:rsidR="00D066BD" w:rsidRPr="00927225" w:rsidRDefault="00D066BD" w:rsidP="009D17A2">
            <w:pPr>
              <w:pStyle w:val="tablestyle"/>
              <w:ind w:left="0"/>
              <w:rPr>
                <w:rFonts w:cs="Arial"/>
                <w:b/>
                <w:bCs/>
              </w:rPr>
            </w:pPr>
            <w:r w:rsidRPr="00927225">
              <w:rPr>
                <w:rFonts w:cs="Arial"/>
                <w:b/>
                <w:bCs/>
              </w:rPr>
              <w:t>Current Trading Name:</w:t>
            </w:r>
          </w:p>
          <w:p w:rsidR="00D066BD" w:rsidRPr="00927225" w:rsidRDefault="00D066BD" w:rsidP="009D17A2">
            <w:pPr>
              <w:pStyle w:val="tablestyle"/>
              <w:ind w:left="0"/>
              <w:rPr>
                <w:rFonts w:cs="Arial"/>
                <w:b/>
                <w:bCs/>
              </w:rPr>
            </w:pPr>
            <w:r w:rsidRPr="00927225">
              <w:rPr>
                <w:rFonts w:cs="Arial"/>
                <w:b/>
                <w:bCs/>
              </w:rPr>
              <w:t>(And how long has company traded under this name):</w:t>
            </w:r>
          </w:p>
        </w:tc>
        <w:tc>
          <w:tcPr>
            <w:tcW w:w="6300" w:type="dxa"/>
            <w:tcBorders>
              <w:right w:val="single" w:sz="18" w:space="0" w:color="000000"/>
            </w:tcBorders>
          </w:tcPr>
          <w:p w:rsidR="00D066BD" w:rsidRPr="00927225" w:rsidRDefault="00D066BD" w:rsidP="009D17A2">
            <w:pPr>
              <w:pStyle w:val="Style2"/>
              <w:jc w:val="left"/>
              <w:rPr>
                <w:rFonts w:cs="Arial"/>
                <w:b/>
                <w:bCs/>
                <w:color w:val="0000FF"/>
              </w:rPr>
            </w:pPr>
          </w:p>
        </w:tc>
      </w:tr>
      <w:tr w:rsidR="00D066BD" w:rsidRPr="00927225" w:rsidTr="009D17A2">
        <w:tblPrEx>
          <w:tblBorders>
            <w:top w:val="single" w:sz="12" w:space="0" w:color="000000"/>
            <w:left w:val="single" w:sz="12" w:space="0" w:color="000000"/>
            <w:bottom w:val="single" w:sz="12" w:space="0" w:color="000000"/>
            <w:right w:val="single" w:sz="12" w:space="0" w:color="000000"/>
          </w:tblBorders>
          <w:tblLook w:val="0020" w:firstRow="1" w:lastRow="0" w:firstColumn="0" w:lastColumn="0" w:noHBand="0" w:noVBand="0"/>
        </w:tblPrEx>
        <w:tc>
          <w:tcPr>
            <w:tcW w:w="4320" w:type="dxa"/>
            <w:tcBorders>
              <w:left w:val="single" w:sz="18" w:space="0" w:color="000000"/>
            </w:tcBorders>
          </w:tcPr>
          <w:p w:rsidR="00D066BD" w:rsidRPr="00927225" w:rsidRDefault="00D066BD" w:rsidP="009D17A2">
            <w:pPr>
              <w:pStyle w:val="tablestyle"/>
              <w:ind w:left="0"/>
              <w:rPr>
                <w:rFonts w:cs="Arial"/>
                <w:b/>
                <w:bCs/>
              </w:rPr>
            </w:pPr>
            <w:r w:rsidRPr="00927225">
              <w:rPr>
                <w:rFonts w:cs="Arial"/>
                <w:b/>
                <w:bCs/>
              </w:rPr>
              <w:t>Previous Trading Names (if different):</w:t>
            </w:r>
          </w:p>
          <w:p w:rsidR="00D066BD" w:rsidRPr="00927225" w:rsidRDefault="00D066BD" w:rsidP="009D17A2">
            <w:pPr>
              <w:pStyle w:val="tablestyle"/>
              <w:ind w:left="0"/>
              <w:rPr>
                <w:rFonts w:cs="Arial"/>
                <w:b/>
                <w:bCs/>
              </w:rPr>
            </w:pPr>
            <w:r w:rsidRPr="00927225">
              <w:rPr>
                <w:rFonts w:cs="Arial"/>
                <w:b/>
                <w:bCs/>
              </w:rPr>
              <w:t>(And how long has company traded under this name):</w:t>
            </w:r>
          </w:p>
        </w:tc>
        <w:tc>
          <w:tcPr>
            <w:tcW w:w="6300" w:type="dxa"/>
            <w:tcBorders>
              <w:right w:val="single" w:sz="18" w:space="0" w:color="000000"/>
            </w:tcBorders>
          </w:tcPr>
          <w:p w:rsidR="00D066BD" w:rsidRPr="00927225" w:rsidRDefault="00D066BD" w:rsidP="009D17A2">
            <w:pPr>
              <w:pStyle w:val="Style2"/>
              <w:jc w:val="left"/>
              <w:rPr>
                <w:rFonts w:cs="Arial"/>
                <w:b/>
                <w:bCs/>
                <w:color w:val="0000FF"/>
              </w:rPr>
            </w:pPr>
          </w:p>
        </w:tc>
      </w:tr>
      <w:tr w:rsidR="00D066BD" w:rsidRPr="00927225" w:rsidTr="009D17A2">
        <w:tblPrEx>
          <w:tblBorders>
            <w:top w:val="single" w:sz="12" w:space="0" w:color="000000"/>
            <w:left w:val="single" w:sz="12" w:space="0" w:color="000000"/>
            <w:bottom w:val="single" w:sz="12" w:space="0" w:color="000000"/>
            <w:right w:val="single" w:sz="12" w:space="0" w:color="000000"/>
          </w:tblBorders>
          <w:tblLook w:val="0020" w:firstRow="1" w:lastRow="0" w:firstColumn="0" w:lastColumn="0" w:noHBand="0" w:noVBand="0"/>
        </w:tblPrEx>
        <w:tc>
          <w:tcPr>
            <w:tcW w:w="4320" w:type="dxa"/>
            <w:tcBorders>
              <w:left w:val="single" w:sz="18" w:space="0" w:color="000000"/>
            </w:tcBorders>
          </w:tcPr>
          <w:p w:rsidR="00D066BD" w:rsidRPr="00927225" w:rsidRDefault="00D066BD" w:rsidP="009D17A2">
            <w:pPr>
              <w:pStyle w:val="tablestyle"/>
              <w:ind w:left="0"/>
              <w:rPr>
                <w:rFonts w:cs="Arial"/>
                <w:b/>
                <w:bCs/>
              </w:rPr>
            </w:pPr>
            <w:r w:rsidRPr="00927225">
              <w:rPr>
                <w:rFonts w:cs="Arial"/>
                <w:b/>
                <w:bCs/>
              </w:rPr>
              <w:t>Other Companies in Group:</w:t>
            </w:r>
          </w:p>
        </w:tc>
        <w:tc>
          <w:tcPr>
            <w:tcW w:w="6300" w:type="dxa"/>
            <w:tcBorders>
              <w:right w:val="single" w:sz="18" w:space="0" w:color="000000"/>
            </w:tcBorders>
          </w:tcPr>
          <w:p w:rsidR="00D066BD" w:rsidRPr="00927225" w:rsidRDefault="00D066BD" w:rsidP="009D17A2">
            <w:pPr>
              <w:pStyle w:val="Style2"/>
              <w:jc w:val="left"/>
              <w:rPr>
                <w:rFonts w:cs="Arial"/>
                <w:b/>
                <w:bCs/>
                <w:color w:val="0000FF"/>
              </w:rPr>
            </w:pPr>
          </w:p>
        </w:tc>
      </w:tr>
      <w:tr w:rsidR="00D066BD" w:rsidRPr="00927225" w:rsidTr="009D17A2">
        <w:tblPrEx>
          <w:tblBorders>
            <w:top w:val="single" w:sz="12" w:space="0" w:color="000000"/>
            <w:left w:val="single" w:sz="12" w:space="0" w:color="000000"/>
            <w:bottom w:val="single" w:sz="12" w:space="0" w:color="000000"/>
            <w:right w:val="single" w:sz="12" w:space="0" w:color="000000"/>
          </w:tblBorders>
          <w:tblLook w:val="0020" w:firstRow="1" w:lastRow="0" w:firstColumn="0" w:lastColumn="0" w:noHBand="0" w:noVBand="0"/>
        </w:tblPrEx>
        <w:trPr>
          <w:trHeight w:val="780"/>
        </w:trPr>
        <w:tc>
          <w:tcPr>
            <w:tcW w:w="4320" w:type="dxa"/>
            <w:tcBorders>
              <w:left w:val="single" w:sz="18" w:space="0" w:color="000000"/>
            </w:tcBorders>
          </w:tcPr>
          <w:p w:rsidR="00D066BD" w:rsidRPr="00927225" w:rsidRDefault="00D066BD" w:rsidP="009D17A2">
            <w:pPr>
              <w:pStyle w:val="tablestyle"/>
              <w:ind w:left="0"/>
              <w:rPr>
                <w:rFonts w:cs="Arial"/>
                <w:b/>
                <w:bCs/>
              </w:rPr>
            </w:pPr>
            <w:r w:rsidRPr="00927225">
              <w:rPr>
                <w:rFonts w:cs="Arial"/>
                <w:b/>
                <w:bCs/>
              </w:rPr>
              <w:t>Registered Address:</w:t>
            </w:r>
          </w:p>
        </w:tc>
        <w:tc>
          <w:tcPr>
            <w:tcW w:w="6300" w:type="dxa"/>
            <w:tcBorders>
              <w:right w:val="single" w:sz="18" w:space="0" w:color="000000"/>
            </w:tcBorders>
          </w:tcPr>
          <w:p w:rsidR="00D066BD" w:rsidRPr="00927225" w:rsidRDefault="00D066BD" w:rsidP="009D17A2">
            <w:pPr>
              <w:pStyle w:val="Style2"/>
              <w:jc w:val="left"/>
              <w:rPr>
                <w:rFonts w:cs="Arial"/>
                <w:b/>
                <w:bCs/>
                <w:color w:val="0000FF"/>
              </w:rPr>
            </w:pPr>
          </w:p>
        </w:tc>
      </w:tr>
      <w:tr w:rsidR="00D066BD" w:rsidRPr="00927225" w:rsidTr="009D17A2">
        <w:tblPrEx>
          <w:tblBorders>
            <w:top w:val="single" w:sz="12" w:space="0" w:color="000000"/>
            <w:left w:val="single" w:sz="12" w:space="0" w:color="000000"/>
            <w:bottom w:val="single" w:sz="12" w:space="0" w:color="000000"/>
            <w:right w:val="single" w:sz="12" w:space="0" w:color="000000"/>
          </w:tblBorders>
          <w:tblLook w:val="0020" w:firstRow="1" w:lastRow="0" w:firstColumn="0" w:lastColumn="0" w:noHBand="0" w:noVBand="0"/>
        </w:tblPrEx>
        <w:tc>
          <w:tcPr>
            <w:tcW w:w="4320" w:type="dxa"/>
            <w:tcBorders>
              <w:left w:val="single" w:sz="18" w:space="0" w:color="000000"/>
            </w:tcBorders>
          </w:tcPr>
          <w:p w:rsidR="00D066BD" w:rsidRPr="00927225" w:rsidRDefault="00D066BD" w:rsidP="009D17A2">
            <w:pPr>
              <w:pStyle w:val="tablestyle"/>
              <w:ind w:left="0"/>
              <w:rPr>
                <w:rFonts w:cs="Arial"/>
                <w:b/>
                <w:bCs/>
              </w:rPr>
            </w:pPr>
            <w:r w:rsidRPr="00927225">
              <w:rPr>
                <w:rFonts w:cs="Arial"/>
                <w:b/>
                <w:bCs/>
              </w:rPr>
              <w:t>Telephone:</w:t>
            </w:r>
          </w:p>
        </w:tc>
        <w:tc>
          <w:tcPr>
            <w:tcW w:w="6300" w:type="dxa"/>
            <w:tcBorders>
              <w:right w:val="single" w:sz="18" w:space="0" w:color="000000"/>
            </w:tcBorders>
          </w:tcPr>
          <w:p w:rsidR="00D066BD" w:rsidRPr="00927225" w:rsidRDefault="00D066BD" w:rsidP="009D17A2">
            <w:pPr>
              <w:pStyle w:val="Style2"/>
              <w:jc w:val="left"/>
              <w:rPr>
                <w:rFonts w:cs="Arial"/>
                <w:b/>
                <w:bCs/>
                <w:color w:val="0000FF"/>
              </w:rPr>
            </w:pPr>
          </w:p>
        </w:tc>
      </w:tr>
      <w:tr w:rsidR="00D066BD" w:rsidRPr="00927225" w:rsidTr="009D17A2">
        <w:tblPrEx>
          <w:tblBorders>
            <w:top w:val="single" w:sz="12" w:space="0" w:color="000000"/>
            <w:left w:val="single" w:sz="12" w:space="0" w:color="000000"/>
            <w:bottom w:val="single" w:sz="12" w:space="0" w:color="000000"/>
            <w:right w:val="single" w:sz="12" w:space="0" w:color="000000"/>
          </w:tblBorders>
          <w:tblLook w:val="0020" w:firstRow="1" w:lastRow="0" w:firstColumn="0" w:lastColumn="0" w:noHBand="0" w:noVBand="0"/>
        </w:tblPrEx>
        <w:tc>
          <w:tcPr>
            <w:tcW w:w="4320" w:type="dxa"/>
            <w:tcBorders>
              <w:left w:val="single" w:sz="18" w:space="0" w:color="000000"/>
            </w:tcBorders>
          </w:tcPr>
          <w:p w:rsidR="00D066BD" w:rsidRPr="00927225" w:rsidRDefault="00D066BD" w:rsidP="009D17A2">
            <w:pPr>
              <w:pStyle w:val="tablestyle"/>
              <w:ind w:left="0"/>
              <w:rPr>
                <w:rFonts w:cs="Arial"/>
                <w:b/>
                <w:bCs/>
              </w:rPr>
            </w:pPr>
            <w:r w:rsidRPr="00927225">
              <w:rPr>
                <w:rFonts w:cs="Arial"/>
                <w:b/>
                <w:bCs/>
              </w:rPr>
              <w:t>Fax:</w:t>
            </w:r>
          </w:p>
        </w:tc>
        <w:tc>
          <w:tcPr>
            <w:tcW w:w="6300" w:type="dxa"/>
            <w:tcBorders>
              <w:right w:val="single" w:sz="18" w:space="0" w:color="000000"/>
            </w:tcBorders>
          </w:tcPr>
          <w:p w:rsidR="00D066BD" w:rsidRPr="00927225" w:rsidRDefault="00D066BD" w:rsidP="009D17A2">
            <w:pPr>
              <w:pStyle w:val="Style2"/>
              <w:jc w:val="left"/>
              <w:rPr>
                <w:rFonts w:cs="Arial"/>
                <w:b/>
                <w:bCs/>
                <w:color w:val="0000FF"/>
              </w:rPr>
            </w:pPr>
          </w:p>
        </w:tc>
      </w:tr>
      <w:tr w:rsidR="00D066BD" w:rsidRPr="00927225" w:rsidTr="009D17A2">
        <w:tblPrEx>
          <w:tblBorders>
            <w:top w:val="single" w:sz="12" w:space="0" w:color="000000"/>
            <w:left w:val="single" w:sz="12" w:space="0" w:color="000000"/>
            <w:bottom w:val="single" w:sz="12" w:space="0" w:color="000000"/>
            <w:right w:val="single" w:sz="12" w:space="0" w:color="000000"/>
          </w:tblBorders>
          <w:tblLook w:val="0020" w:firstRow="1" w:lastRow="0" w:firstColumn="0" w:lastColumn="0" w:noHBand="0" w:noVBand="0"/>
        </w:tblPrEx>
        <w:tc>
          <w:tcPr>
            <w:tcW w:w="4320" w:type="dxa"/>
            <w:tcBorders>
              <w:left w:val="single" w:sz="18" w:space="0" w:color="000000"/>
            </w:tcBorders>
          </w:tcPr>
          <w:p w:rsidR="00D066BD" w:rsidRPr="00927225" w:rsidRDefault="00D066BD" w:rsidP="009D17A2">
            <w:pPr>
              <w:pStyle w:val="tablestyle"/>
              <w:ind w:left="0"/>
              <w:rPr>
                <w:rFonts w:cs="Arial"/>
                <w:b/>
                <w:bCs/>
              </w:rPr>
            </w:pPr>
            <w:r w:rsidRPr="00927225">
              <w:rPr>
                <w:rFonts w:cs="Arial"/>
                <w:b/>
                <w:bCs/>
              </w:rPr>
              <w:t>E-mail:</w:t>
            </w:r>
          </w:p>
        </w:tc>
        <w:tc>
          <w:tcPr>
            <w:tcW w:w="6300" w:type="dxa"/>
            <w:tcBorders>
              <w:right w:val="single" w:sz="18" w:space="0" w:color="000000"/>
            </w:tcBorders>
          </w:tcPr>
          <w:p w:rsidR="00D066BD" w:rsidRPr="00927225" w:rsidRDefault="00D066BD" w:rsidP="009D17A2">
            <w:pPr>
              <w:pStyle w:val="Style2"/>
              <w:jc w:val="left"/>
              <w:rPr>
                <w:rFonts w:cs="Arial"/>
                <w:b/>
                <w:bCs/>
                <w:color w:val="0000FF"/>
              </w:rPr>
            </w:pPr>
          </w:p>
        </w:tc>
      </w:tr>
      <w:tr w:rsidR="00D066BD" w:rsidRPr="00927225" w:rsidTr="009D17A2">
        <w:tblPrEx>
          <w:tblBorders>
            <w:top w:val="single" w:sz="12" w:space="0" w:color="000000"/>
            <w:left w:val="single" w:sz="12" w:space="0" w:color="000000"/>
            <w:bottom w:val="single" w:sz="12" w:space="0" w:color="000000"/>
            <w:right w:val="single" w:sz="12" w:space="0" w:color="000000"/>
          </w:tblBorders>
          <w:tblLook w:val="0020" w:firstRow="1" w:lastRow="0" w:firstColumn="0" w:lastColumn="0" w:noHBand="0" w:noVBand="0"/>
        </w:tblPrEx>
        <w:tc>
          <w:tcPr>
            <w:tcW w:w="4320" w:type="dxa"/>
            <w:tcBorders>
              <w:left w:val="single" w:sz="18" w:space="0" w:color="000000"/>
            </w:tcBorders>
          </w:tcPr>
          <w:p w:rsidR="00D066BD" w:rsidRPr="00927225" w:rsidRDefault="00D066BD" w:rsidP="009D17A2">
            <w:pPr>
              <w:pStyle w:val="tablestyle"/>
              <w:ind w:left="0"/>
              <w:rPr>
                <w:rFonts w:cs="Arial"/>
                <w:b/>
                <w:bCs/>
              </w:rPr>
            </w:pPr>
            <w:r w:rsidRPr="00927225">
              <w:rPr>
                <w:rFonts w:cs="Arial"/>
                <w:b/>
                <w:bCs/>
              </w:rPr>
              <w:t>Website address:</w:t>
            </w:r>
          </w:p>
        </w:tc>
        <w:tc>
          <w:tcPr>
            <w:tcW w:w="6300" w:type="dxa"/>
            <w:tcBorders>
              <w:right w:val="single" w:sz="18" w:space="0" w:color="000000"/>
            </w:tcBorders>
          </w:tcPr>
          <w:p w:rsidR="00D066BD" w:rsidRPr="00927225" w:rsidRDefault="00D066BD" w:rsidP="009D17A2">
            <w:pPr>
              <w:pStyle w:val="Style2"/>
              <w:jc w:val="left"/>
              <w:rPr>
                <w:rFonts w:cs="Arial"/>
                <w:b/>
                <w:bCs/>
                <w:color w:val="0000FF"/>
              </w:rPr>
            </w:pPr>
          </w:p>
        </w:tc>
      </w:tr>
      <w:tr w:rsidR="00D066BD" w:rsidRPr="00927225" w:rsidTr="009D17A2">
        <w:tblPrEx>
          <w:tblBorders>
            <w:top w:val="single" w:sz="12" w:space="0" w:color="000000"/>
            <w:left w:val="single" w:sz="12" w:space="0" w:color="000000"/>
            <w:bottom w:val="single" w:sz="12" w:space="0" w:color="000000"/>
            <w:right w:val="single" w:sz="12" w:space="0" w:color="000000"/>
          </w:tblBorders>
          <w:tblLook w:val="0020" w:firstRow="1" w:lastRow="0" w:firstColumn="0" w:lastColumn="0" w:noHBand="0" w:noVBand="0"/>
        </w:tblPrEx>
        <w:trPr>
          <w:trHeight w:val="249"/>
        </w:trPr>
        <w:tc>
          <w:tcPr>
            <w:tcW w:w="4320" w:type="dxa"/>
            <w:tcBorders>
              <w:left w:val="single" w:sz="18" w:space="0" w:color="000000"/>
            </w:tcBorders>
          </w:tcPr>
          <w:p w:rsidR="00D066BD" w:rsidRPr="00927225" w:rsidRDefault="00D066BD" w:rsidP="009D17A2">
            <w:pPr>
              <w:pStyle w:val="tablestyle"/>
              <w:ind w:left="0"/>
              <w:rPr>
                <w:rFonts w:cs="Arial"/>
                <w:b/>
                <w:bCs/>
              </w:rPr>
            </w:pPr>
            <w:r w:rsidRPr="00927225">
              <w:rPr>
                <w:rFonts w:cs="Arial"/>
                <w:b/>
                <w:bCs/>
              </w:rPr>
              <w:t>Registered Number:</w:t>
            </w:r>
          </w:p>
        </w:tc>
        <w:tc>
          <w:tcPr>
            <w:tcW w:w="6300" w:type="dxa"/>
            <w:tcBorders>
              <w:right w:val="single" w:sz="18" w:space="0" w:color="000000"/>
            </w:tcBorders>
          </w:tcPr>
          <w:p w:rsidR="00D066BD" w:rsidRPr="00927225" w:rsidRDefault="00D066BD" w:rsidP="009D17A2">
            <w:pPr>
              <w:pStyle w:val="Style2"/>
              <w:jc w:val="left"/>
              <w:rPr>
                <w:rFonts w:cs="Arial"/>
                <w:b/>
                <w:bCs/>
                <w:color w:val="0000FF"/>
              </w:rPr>
            </w:pPr>
          </w:p>
        </w:tc>
      </w:tr>
      <w:tr w:rsidR="00D066BD" w:rsidRPr="00927225" w:rsidTr="009D17A2">
        <w:tblPrEx>
          <w:tblBorders>
            <w:top w:val="single" w:sz="12" w:space="0" w:color="000000"/>
            <w:left w:val="single" w:sz="12" w:space="0" w:color="000000"/>
            <w:bottom w:val="single" w:sz="12" w:space="0" w:color="000000"/>
            <w:right w:val="single" w:sz="12" w:space="0" w:color="000000"/>
          </w:tblBorders>
          <w:tblLook w:val="0020" w:firstRow="1" w:lastRow="0" w:firstColumn="0" w:lastColumn="0" w:noHBand="0" w:noVBand="0"/>
        </w:tblPrEx>
        <w:trPr>
          <w:trHeight w:val="249"/>
        </w:trPr>
        <w:tc>
          <w:tcPr>
            <w:tcW w:w="4320" w:type="dxa"/>
            <w:tcBorders>
              <w:left w:val="single" w:sz="18" w:space="0" w:color="000000"/>
            </w:tcBorders>
          </w:tcPr>
          <w:p w:rsidR="00D066BD" w:rsidRPr="00927225" w:rsidRDefault="00D066BD" w:rsidP="009D17A2">
            <w:pPr>
              <w:pStyle w:val="tablestyle"/>
              <w:ind w:left="0"/>
              <w:rPr>
                <w:rFonts w:cs="Arial"/>
                <w:b/>
                <w:bCs/>
              </w:rPr>
            </w:pPr>
            <w:r w:rsidRPr="00927225">
              <w:rPr>
                <w:rFonts w:cs="Arial"/>
                <w:b/>
                <w:bCs/>
              </w:rPr>
              <w:t>Date / Year of Registration:</w:t>
            </w:r>
          </w:p>
        </w:tc>
        <w:tc>
          <w:tcPr>
            <w:tcW w:w="6300" w:type="dxa"/>
            <w:tcBorders>
              <w:right w:val="single" w:sz="18" w:space="0" w:color="000000"/>
            </w:tcBorders>
          </w:tcPr>
          <w:p w:rsidR="00D066BD" w:rsidRPr="00927225" w:rsidRDefault="00D066BD" w:rsidP="009D17A2">
            <w:pPr>
              <w:pStyle w:val="Style2"/>
              <w:jc w:val="left"/>
              <w:rPr>
                <w:rFonts w:cs="Arial"/>
                <w:b/>
                <w:bCs/>
                <w:color w:val="0000FF"/>
              </w:rPr>
            </w:pPr>
          </w:p>
        </w:tc>
      </w:tr>
      <w:tr w:rsidR="00D066BD" w:rsidRPr="00927225" w:rsidTr="009D17A2">
        <w:tblPrEx>
          <w:tblBorders>
            <w:top w:val="single" w:sz="12" w:space="0" w:color="000000"/>
            <w:left w:val="single" w:sz="12" w:space="0" w:color="000000"/>
            <w:bottom w:val="single" w:sz="12" w:space="0" w:color="000000"/>
            <w:right w:val="single" w:sz="12" w:space="0" w:color="000000"/>
          </w:tblBorders>
          <w:tblLook w:val="0020" w:firstRow="1" w:lastRow="0" w:firstColumn="0" w:lastColumn="0" w:noHBand="0" w:noVBand="0"/>
        </w:tblPrEx>
        <w:trPr>
          <w:trHeight w:val="392"/>
        </w:trPr>
        <w:tc>
          <w:tcPr>
            <w:tcW w:w="4320" w:type="dxa"/>
            <w:tcBorders>
              <w:left w:val="single" w:sz="18" w:space="0" w:color="000000"/>
              <w:bottom w:val="single" w:sz="18" w:space="0" w:color="000000"/>
            </w:tcBorders>
          </w:tcPr>
          <w:p w:rsidR="00D066BD" w:rsidRPr="00927225" w:rsidRDefault="00D066BD" w:rsidP="009D17A2">
            <w:pPr>
              <w:pStyle w:val="tablestyle"/>
              <w:spacing w:after="0"/>
              <w:ind w:left="0"/>
              <w:rPr>
                <w:rFonts w:cs="Arial"/>
                <w:b/>
                <w:bCs/>
              </w:rPr>
            </w:pPr>
            <w:r w:rsidRPr="00927225">
              <w:rPr>
                <w:rFonts w:cs="Arial"/>
                <w:b/>
                <w:bCs/>
              </w:rPr>
              <w:t>Country of Registration:</w:t>
            </w:r>
          </w:p>
          <w:p w:rsidR="00D066BD" w:rsidRPr="00927225" w:rsidRDefault="00D066BD" w:rsidP="009D17A2">
            <w:pPr>
              <w:pStyle w:val="tablestyle"/>
              <w:spacing w:after="0"/>
              <w:rPr>
                <w:rFonts w:cs="Arial"/>
                <w:b/>
                <w:bCs/>
              </w:rPr>
            </w:pPr>
          </w:p>
        </w:tc>
        <w:tc>
          <w:tcPr>
            <w:tcW w:w="6300" w:type="dxa"/>
            <w:tcBorders>
              <w:bottom w:val="single" w:sz="18" w:space="0" w:color="000000"/>
              <w:right w:val="single" w:sz="18" w:space="0" w:color="000000"/>
            </w:tcBorders>
          </w:tcPr>
          <w:p w:rsidR="00D066BD" w:rsidRPr="00927225" w:rsidRDefault="00D066BD" w:rsidP="009D17A2">
            <w:pPr>
              <w:pStyle w:val="Style2"/>
              <w:spacing w:before="0"/>
              <w:jc w:val="left"/>
              <w:rPr>
                <w:rFonts w:cs="Arial"/>
                <w:b/>
                <w:bCs/>
                <w:color w:val="0000FF"/>
              </w:rPr>
            </w:pPr>
          </w:p>
        </w:tc>
      </w:tr>
    </w:tbl>
    <w:p w:rsidR="000E6891" w:rsidRPr="00B67C72" w:rsidRDefault="000E6891" w:rsidP="004570DE">
      <w:pPr>
        <w:pStyle w:val="ListParagraph"/>
        <w:keepNext/>
        <w:numPr>
          <w:ilvl w:val="2"/>
          <w:numId w:val="46"/>
        </w:numPr>
        <w:spacing w:before="240" w:after="60"/>
        <w:ind w:left="709" w:hanging="709"/>
        <w:outlineLvl w:val="1"/>
        <w:rPr>
          <w:rFonts w:ascii="Arial" w:hAnsi="Arial" w:cs="Arial"/>
        </w:rPr>
      </w:pPr>
      <w:r w:rsidRPr="00E92035">
        <w:rPr>
          <w:rFonts w:ascii="Arial" w:hAnsi="Arial" w:cs="Arial"/>
          <w:snapToGrid w:val="0"/>
        </w:rPr>
        <w:t>Tenderers should refer to Instructions to Tender PART 1: sub-section A1.3 Criteria Assessment.</w:t>
      </w:r>
    </w:p>
    <w:p w:rsidR="00B67C72" w:rsidRPr="00B67C72" w:rsidRDefault="00B67C72" w:rsidP="00B67C72">
      <w:pPr>
        <w:pStyle w:val="ListParagraph"/>
        <w:keepNext/>
        <w:spacing w:before="240" w:after="60"/>
        <w:ind w:left="709"/>
        <w:outlineLvl w:val="1"/>
        <w:rPr>
          <w:rFonts w:ascii="Arial" w:hAnsi="Arial" w:cs="Arial"/>
        </w:rPr>
      </w:pPr>
    </w:p>
    <w:p w:rsidR="00B67C72" w:rsidRPr="00713D25" w:rsidRDefault="00B67C72" w:rsidP="00B67C72">
      <w:pPr>
        <w:pStyle w:val="ListParagraph"/>
        <w:keepNext/>
        <w:numPr>
          <w:ilvl w:val="2"/>
          <w:numId w:val="46"/>
        </w:numPr>
        <w:spacing w:before="240" w:after="60"/>
        <w:ind w:left="709" w:hanging="709"/>
        <w:outlineLvl w:val="1"/>
        <w:rPr>
          <w:rFonts w:ascii="Arial" w:hAnsi="Arial" w:cs="Arial"/>
        </w:rPr>
      </w:pPr>
      <w:r w:rsidRPr="00713D25">
        <w:rPr>
          <w:rFonts w:ascii="Arial" w:hAnsi="Arial"/>
        </w:rPr>
        <w:t>Applicants (Candidates / Tenderers) must in the first instance declare by way of the eESPD that they satisfy the Selection Criteria outlined below and they are able, upon request and without delay, to provide the supporting documentation specified below to the Contracting Authority.</w:t>
      </w:r>
    </w:p>
    <w:tbl>
      <w:tblPr>
        <w:tblpPr w:leftFromText="180" w:rightFromText="180" w:vertAnchor="text" w:horzAnchor="margin" w:tblpY="65"/>
        <w:tblW w:w="109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94"/>
        <w:gridCol w:w="5040"/>
        <w:gridCol w:w="5166"/>
      </w:tblGrid>
      <w:tr w:rsidR="00B67C72" w:rsidRPr="00E42837" w:rsidTr="00B67C72">
        <w:trPr>
          <w:trHeight w:val="512"/>
        </w:trPr>
        <w:tc>
          <w:tcPr>
            <w:tcW w:w="694" w:type="dxa"/>
            <w:tcBorders>
              <w:top w:val="single" w:sz="12" w:space="0" w:color="auto"/>
              <w:bottom w:val="single" w:sz="12" w:space="0" w:color="auto"/>
            </w:tcBorders>
            <w:shd w:val="clear" w:color="auto" w:fill="FFFF99"/>
          </w:tcPr>
          <w:p w:rsidR="00B67C72" w:rsidRPr="00E42837" w:rsidRDefault="00B67C72" w:rsidP="00B67C72">
            <w:pPr>
              <w:jc w:val="center"/>
              <w:rPr>
                <w:rFonts w:ascii="Arial" w:hAnsi="Arial" w:cs="Arial"/>
                <w:b/>
                <w:sz w:val="18"/>
                <w:szCs w:val="18"/>
              </w:rPr>
            </w:pPr>
            <w:r w:rsidRPr="00E42837">
              <w:rPr>
                <w:rFonts w:ascii="Arial" w:hAnsi="Arial" w:cs="Arial"/>
                <w:b/>
                <w:sz w:val="18"/>
                <w:szCs w:val="18"/>
              </w:rPr>
              <w:t>Index Ref:</w:t>
            </w:r>
          </w:p>
        </w:tc>
        <w:tc>
          <w:tcPr>
            <w:tcW w:w="5040" w:type="dxa"/>
            <w:tcBorders>
              <w:top w:val="single" w:sz="12" w:space="0" w:color="auto"/>
              <w:bottom w:val="single" w:sz="12" w:space="0" w:color="auto"/>
            </w:tcBorders>
            <w:shd w:val="clear" w:color="auto" w:fill="FFFF99"/>
            <w:vAlign w:val="center"/>
          </w:tcPr>
          <w:p w:rsidR="00B67C72" w:rsidRPr="00E42837" w:rsidRDefault="00B67C72" w:rsidP="00B67C72">
            <w:pPr>
              <w:rPr>
                <w:rFonts w:ascii="Arial" w:hAnsi="Arial" w:cs="Arial"/>
                <w:b/>
                <w:sz w:val="18"/>
                <w:szCs w:val="18"/>
              </w:rPr>
            </w:pPr>
            <w:r w:rsidRPr="00E42837">
              <w:rPr>
                <w:rFonts w:ascii="Arial" w:hAnsi="Arial" w:cs="Arial"/>
                <w:b/>
                <w:sz w:val="18"/>
                <w:szCs w:val="18"/>
              </w:rPr>
              <w:t>Main Criteria and Sub-Criteria (if applicable):</w:t>
            </w:r>
          </w:p>
          <w:p w:rsidR="00B67C72" w:rsidRPr="00B366D8" w:rsidRDefault="00B67C72" w:rsidP="00B67C72">
            <w:pPr>
              <w:rPr>
                <w:rFonts w:ascii="Arial" w:hAnsi="Arial" w:cs="Arial"/>
                <w:b/>
                <w:color w:val="FF0000"/>
                <w:sz w:val="18"/>
                <w:szCs w:val="18"/>
              </w:rPr>
            </w:pPr>
            <w:r w:rsidRPr="00B366D8">
              <w:rPr>
                <w:rFonts w:ascii="Arial" w:hAnsi="Arial" w:cs="Arial"/>
                <w:b/>
                <w:color w:val="FF0000"/>
                <w:sz w:val="18"/>
                <w:szCs w:val="18"/>
              </w:rPr>
              <w:t>Pass / Fail</w:t>
            </w:r>
          </w:p>
          <w:p w:rsidR="00B67C72" w:rsidRPr="00E42837" w:rsidRDefault="00B67C72" w:rsidP="00B67C72">
            <w:pPr>
              <w:rPr>
                <w:rFonts w:ascii="Arial" w:hAnsi="Arial" w:cs="Arial"/>
                <w:b/>
                <w:sz w:val="18"/>
                <w:szCs w:val="18"/>
              </w:rPr>
            </w:pPr>
            <w:r w:rsidRPr="00E56AA9">
              <w:rPr>
                <w:rFonts w:ascii="Arial" w:hAnsi="Arial" w:cs="Arial"/>
                <w:b/>
                <w:color w:val="0000FF"/>
                <w:sz w:val="18"/>
                <w:szCs w:val="18"/>
              </w:rPr>
              <w:t xml:space="preserve">Tenderer to complete sections below in </w:t>
            </w:r>
            <w:r w:rsidRPr="00E42837">
              <w:rPr>
                <w:rFonts w:ascii="Arial" w:hAnsi="Arial" w:cs="Arial"/>
                <w:b/>
                <w:color w:val="0000FF"/>
                <w:sz w:val="18"/>
                <w:szCs w:val="18"/>
              </w:rPr>
              <w:t>blue font</w:t>
            </w:r>
          </w:p>
        </w:tc>
        <w:tc>
          <w:tcPr>
            <w:tcW w:w="5166" w:type="dxa"/>
            <w:tcBorders>
              <w:top w:val="single" w:sz="12" w:space="0" w:color="auto"/>
              <w:bottom w:val="single" w:sz="12" w:space="0" w:color="auto"/>
            </w:tcBorders>
            <w:shd w:val="clear" w:color="auto" w:fill="FFFF99"/>
            <w:vAlign w:val="center"/>
          </w:tcPr>
          <w:p w:rsidR="00B67C72" w:rsidRPr="00E42837" w:rsidRDefault="00B67C72" w:rsidP="00B67C72">
            <w:pPr>
              <w:rPr>
                <w:rFonts w:ascii="Arial" w:hAnsi="Arial" w:cs="Arial"/>
                <w:b/>
                <w:sz w:val="18"/>
                <w:szCs w:val="18"/>
              </w:rPr>
            </w:pPr>
            <w:r w:rsidRPr="00E42837">
              <w:rPr>
                <w:rFonts w:ascii="Arial" w:hAnsi="Arial" w:cs="Arial"/>
                <w:b/>
                <w:sz w:val="18"/>
                <w:szCs w:val="18"/>
              </w:rPr>
              <w:t xml:space="preserve">Minimum Requirement </w:t>
            </w:r>
          </w:p>
        </w:tc>
      </w:tr>
      <w:tr w:rsidR="00B67C72" w:rsidRPr="00E42837" w:rsidTr="00B67C72">
        <w:trPr>
          <w:trHeight w:val="239"/>
        </w:trPr>
        <w:tc>
          <w:tcPr>
            <w:tcW w:w="694" w:type="dxa"/>
            <w:tcBorders>
              <w:top w:val="single" w:sz="6" w:space="0" w:color="auto"/>
              <w:bottom w:val="single" w:sz="6" w:space="0" w:color="auto"/>
            </w:tcBorders>
            <w:shd w:val="clear" w:color="auto" w:fill="FFFF99"/>
          </w:tcPr>
          <w:p w:rsidR="00B67C72" w:rsidRPr="00E42837" w:rsidRDefault="00B67C72" w:rsidP="00B67C72">
            <w:pPr>
              <w:jc w:val="center"/>
              <w:rPr>
                <w:rFonts w:ascii="Arial" w:hAnsi="Arial" w:cs="Arial"/>
                <w:b/>
                <w:sz w:val="18"/>
                <w:szCs w:val="18"/>
              </w:rPr>
            </w:pPr>
            <w:r w:rsidRPr="00E42837">
              <w:rPr>
                <w:rFonts w:ascii="Arial" w:hAnsi="Arial" w:cs="Arial"/>
                <w:b/>
                <w:sz w:val="18"/>
                <w:szCs w:val="18"/>
              </w:rPr>
              <w:t>1</w:t>
            </w:r>
          </w:p>
        </w:tc>
        <w:tc>
          <w:tcPr>
            <w:tcW w:w="5040" w:type="dxa"/>
            <w:tcBorders>
              <w:top w:val="single" w:sz="6" w:space="0" w:color="auto"/>
              <w:bottom w:val="single" w:sz="6" w:space="0" w:color="auto"/>
            </w:tcBorders>
            <w:shd w:val="clear" w:color="auto" w:fill="FFFFFF"/>
            <w:vAlign w:val="center"/>
          </w:tcPr>
          <w:p w:rsidR="00B67C72" w:rsidRPr="00E42837" w:rsidRDefault="00B67C72" w:rsidP="00B67C72">
            <w:pPr>
              <w:rPr>
                <w:rFonts w:ascii="Arial" w:hAnsi="Arial" w:cs="Arial"/>
                <w:b/>
                <w:color w:val="0000FF"/>
                <w:sz w:val="18"/>
                <w:szCs w:val="18"/>
              </w:rPr>
            </w:pPr>
            <w:r w:rsidRPr="00E42837">
              <w:rPr>
                <w:rFonts w:ascii="Arial" w:hAnsi="Arial" w:cs="Arial"/>
                <w:b/>
                <w:sz w:val="18"/>
                <w:szCs w:val="18"/>
                <w:u w:val="single"/>
              </w:rPr>
              <w:t>Economic and Financial Standing</w:t>
            </w:r>
            <w:r w:rsidRPr="00E42837">
              <w:rPr>
                <w:rFonts w:ascii="Arial" w:hAnsi="Arial" w:cs="Arial"/>
                <w:b/>
                <w:sz w:val="18"/>
                <w:szCs w:val="18"/>
              </w:rPr>
              <w:t xml:space="preserve">: </w:t>
            </w:r>
          </w:p>
          <w:p w:rsidR="00B67C72" w:rsidRPr="00E42837" w:rsidRDefault="00B67C72" w:rsidP="00B67C72">
            <w:pPr>
              <w:rPr>
                <w:rFonts w:ascii="Arial" w:hAnsi="Arial" w:cs="Arial"/>
                <w:sz w:val="18"/>
                <w:szCs w:val="18"/>
              </w:rPr>
            </w:pPr>
          </w:p>
        </w:tc>
        <w:tc>
          <w:tcPr>
            <w:tcW w:w="5166" w:type="dxa"/>
            <w:tcBorders>
              <w:top w:val="single" w:sz="6" w:space="0" w:color="auto"/>
              <w:bottom w:val="single" w:sz="6" w:space="0" w:color="auto"/>
            </w:tcBorders>
            <w:shd w:val="clear" w:color="auto" w:fill="FFFF99"/>
            <w:vAlign w:val="center"/>
          </w:tcPr>
          <w:p w:rsidR="00B67C72" w:rsidRPr="00E42837" w:rsidRDefault="00B67C72" w:rsidP="00B67C72">
            <w:pPr>
              <w:rPr>
                <w:rFonts w:ascii="Arial" w:hAnsi="Arial" w:cs="Arial"/>
                <w:b/>
                <w:sz w:val="18"/>
                <w:szCs w:val="18"/>
              </w:rPr>
            </w:pPr>
            <w:r w:rsidRPr="00E42837">
              <w:rPr>
                <w:rFonts w:ascii="Arial" w:hAnsi="Arial" w:cs="Arial"/>
                <w:b/>
                <w:sz w:val="18"/>
                <w:szCs w:val="18"/>
              </w:rPr>
              <w:t xml:space="preserve">Minimum Requirement </w:t>
            </w:r>
          </w:p>
        </w:tc>
      </w:tr>
      <w:tr w:rsidR="00B67C72" w:rsidRPr="00E42837" w:rsidTr="00B67C72">
        <w:trPr>
          <w:trHeight w:val="432"/>
        </w:trPr>
        <w:tc>
          <w:tcPr>
            <w:tcW w:w="694" w:type="dxa"/>
            <w:tcBorders>
              <w:top w:val="single" w:sz="6" w:space="0" w:color="auto"/>
              <w:bottom w:val="single" w:sz="6" w:space="0" w:color="auto"/>
            </w:tcBorders>
            <w:shd w:val="clear" w:color="auto" w:fill="FFFFFF"/>
          </w:tcPr>
          <w:p w:rsidR="00B67C72" w:rsidRPr="00E42837" w:rsidRDefault="00B67C72" w:rsidP="00B67C72">
            <w:pPr>
              <w:pStyle w:val="ListParagraph"/>
              <w:numPr>
                <w:ilvl w:val="0"/>
                <w:numId w:val="73"/>
              </w:numPr>
              <w:rPr>
                <w:rFonts w:ascii="Arial" w:hAnsi="Arial" w:cs="Arial"/>
                <w:b/>
                <w:sz w:val="18"/>
                <w:szCs w:val="18"/>
              </w:rPr>
            </w:pPr>
            <w:r w:rsidRPr="00E42837">
              <w:rPr>
                <w:rFonts w:ascii="Arial" w:hAnsi="Arial" w:cs="Arial"/>
                <w:b/>
                <w:sz w:val="18"/>
                <w:szCs w:val="18"/>
              </w:rPr>
              <w:t>1</w:t>
            </w:r>
          </w:p>
          <w:p w:rsidR="00B67C72" w:rsidRPr="00E42837" w:rsidRDefault="00B67C72" w:rsidP="00B67C72">
            <w:pPr>
              <w:rPr>
                <w:rFonts w:ascii="Arial" w:hAnsi="Arial" w:cs="Arial"/>
                <w:sz w:val="18"/>
                <w:szCs w:val="18"/>
              </w:rPr>
            </w:pPr>
            <w:r w:rsidRPr="00E42837">
              <w:rPr>
                <w:rFonts w:ascii="Arial" w:hAnsi="Arial" w:cs="Arial"/>
                <w:sz w:val="18"/>
                <w:szCs w:val="18"/>
              </w:rPr>
              <w:t>1(a)</w:t>
            </w:r>
          </w:p>
          <w:p w:rsidR="00B67C72" w:rsidRPr="00E42837" w:rsidRDefault="00B67C72" w:rsidP="00B67C72">
            <w:pPr>
              <w:rPr>
                <w:rFonts w:ascii="Arial" w:hAnsi="Arial" w:cs="Arial"/>
                <w:sz w:val="18"/>
                <w:szCs w:val="18"/>
              </w:rPr>
            </w:pPr>
          </w:p>
          <w:p w:rsidR="00B67C72" w:rsidRPr="00E42837" w:rsidRDefault="00B67C72" w:rsidP="00B67C72">
            <w:pPr>
              <w:pStyle w:val="ListParagraph"/>
              <w:numPr>
                <w:ilvl w:val="0"/>
                <w:numId w:val="73"/>
              </w:numPr>
              <w:rPr>
                <w:rFonts w:ascii="Arial" w:hAnsi="Arial" w:cs="Arial"/>
                <w:sz w:val="18"/>
                <w:szCs w:val="18"/>
              </w:rPr>
            </w:pPr>
          </w:p>
        </w:tc>
        <w:tc>
          <w:tcPr>
            <w:tcW w:w="5040" w:type="dxa"/>
            <w:tcBorders>
              <w:top w:val="single" w:sz="6" w:space="0" w:color="auto"/>
              <w:bottom w:val="single" w:sz="6" w:space="0" w:color="auto"/>
            </w:tcBorders>
            <w:shd w:val="clear" w:color="auto" w:fill="FFFFFF"/>
          </w:tcPr>
          <w:p w:rsidR="00B67C72" w:rsidRPr="00E42837" w:rsidRDefault="00B67C72" w:rsidP="00B67C72">
            <w:pPr>
              <w:rPr>
                <w:rFonts w:ascii="Arial" w:hAnsi="Arial" w:cs="Arial"/>
                <w:b/>
                <w:sz w:val="18"/>
                <w:szCs w:val="18"/>
              </w:rPr>
            </w:pPr>
            <w:r w:rsidRPr="0046305A">
              <w:rPr>
                <w:rFonts w:ascii="Arial" w:hAnsi="Arial" w:cs="Arial"/>
                <w:b/>
                <w:color w:val="0000FF"/>
                <w:sz w:val="18"/>
                <w:szCs w:val="18"/>
              </w:rPr>
              <w:t>Overall Turnover</w:t>
            </w:r>
            <w:r>
              <w:rPr>
                <w:rFonts w:ascii="Arial" w:hAnsi="Arial" w:cs="Arial"/>
                <w:b/>
                <w:sz w:val="18"/>
                <w:szCs w:val="18"/>
              </w:rPr>
              <w:t xml:space="preserve">: </w:t>
            </w:r>
            <w:r w:rsidRPr="00E42837">
              <w:rPr>
                <w:rFonts w:ascii="Arial" w:hAnsi="Arial" w:cs="Arial"/>
                <w:b/>
                <w:sz w:val="18"/>
                <w:szCs w:val="18"/>
              </w:rPr>
              <w:t xml:space="preserve"> </w:t>
            </w:r>
            <w:r w:rsidRPr="00EF5EA7">
              <w:rPr>
                <w:rFonts w:ascii="Arial" w:hAnsi="Arial" w:cs="Arial"/>
                <w:b/>
                <w:color w:val="0000FF"/>
                <w:sz w:val="18"/>
                <w:szCs w:val="18"/>
              </w:rPr>
              <w:t>three years: €</w:t>
            </w:r>
          </w:p>
          <w:p w:rsidR="00B67C72" w:rsidRPr="006D7CF8" w:rsidRDefault="00B67C72" w:rsidP="00B67C72">
            <w:pPr>
              <w:rPr>
                <w:rFonts w:ascii="Arial" w:hAnsi="Arial" w:cs="Arial"/>
                <w:color w:val="0000FF"/>
                <w:sz w:val="18"/>
                <w:szCs w:val="18"/>
              </w:rPr>
            </w:pPr>
            <w:r w:rsidRPr="006D7CF8">
              <w:rPr>
                <w:rFonts w:ascii="Arial" w:hAnsi="Arial" w:cs="Arial"/>
                <w:color w:val="0000FF"/>
                <w:sz w:val="18"/>
                <w:szCs w:val="18"/>
              </w:rPr>
              <w:t>Year 1 €</w:t>
            </w:r>
          </w:p>
          <w:p w:rsidR="00B67C72" w:rsidRPr="006D7CF8" w:rsidRDefault="00B67C72" w:rsidP="00B67C72">
            <w:pPr>
              <w:rPr>
                <w:rFonts w:ascii="Arial" w:hAnsi="Arial" w:cs="Arial"/>
                <w:color w:val="0000FF"/>
                <w:sz w:val="18"/>
                <w:szCs w:val="18"/>
              </w:rPr>
            </w:pPr>
            <w:r w:rsidRPr="006D7CF8">
              <w:rPr>
                <w:rFonts w:ascii="Arial" w:hAnsi="Arial" w:cs="Arial"/>
                <w:color w:val="0000FF"/>
                <w:sz w:val="18"/>
                <w:szCs w:val="18"/>
              </w:rPr>
              <w:t>Year 2 €</w:t>
            </w:r>
          </w:p>
          <w:p w:rsidR="00B67C72" w:rsidRPr="00E42837" w:rsidRDefault="00B67C72" w:rsidP="00B67C72">
            <w:pPr>
              <w:rPr>
                <w:rFonts w:ascii="Arial" w:hAnsi="Arial" w:cs="Arial"/>
                <w:sz w:val="18"/>
                <w:szCs w:val="18"/>
              </w:rPr>
            </w:pPr>
            <w:r w:rsidRPr="006D7CF8">
              <w:rPr>
                <w:rFonts w:ascii="Arial" w:hAnsi="Arial" w:cs="Arial"/>
                <w:color w:val="0000FF"/>
                <w:sz w:val="18"/>
                <w:szCs w:val="18"/>
              </w:rPr>
              <w:t>Year 3 €</w:t>
            </w:r>
          </w:p>
        </w:tc>
        <w:tc>
          <w:tcPr>
            <w:tcW w:w="5166" w:type="dxa"/>
            <w:tcBorders>
              <w:top w:val="single" w:sz="6" w:space="0" w:color="auto"/>
            </w:tcBorders>
            <w:vAlign w:val="center"/>
          </w:tcPr>
          <w:p w:rsidR="00B67C72" w:rsidRPr="001C6EB4" w:rsidRDefault="00B67C72" w:rsidP="00B67C72">
            <w:pPr>
              <w:rPr>
                <w:rFonts w:ascii="Arial" w:hAnsi="Arial" w:cs="Arial"/>
                <w:b/>
                <w:sz w:val="18"/>
                <w:szCs w:val="18"/>
              </w:rPr>
            </w:pPr>
            <w:r w:rsidRPr="001C6EB4">
              <w:rPr>
                <w:rFonts w:ascii="Arial" w:hAnsi="Arial" w:cs="Arial"/>
                <w:b/>
                <w:sz w:val="18"/>
                <w:szCs w:val="18"/>
              </w:rPr>
              <w:t xml:space="preserve">Demonstrate appropriate turnover for a Tender of this size: </w:t>
            </w:r>
          </w:p>
          <w:p w:rsidR="00B67C72" w:rsidRPr="00AA319B" w:rsidRDefault="00B67C72" w:rsidP="00B67C72">
            <w:pPr>
              <w:rPr>
                <w:rFonts w:ascii="Arial" w:hAnsi="Arial" w:cs="Arial"/>
                <w:b/>
                <w:sz w:val="18"/>
                <w:szCs w:val="18"/>
              </w:rPr>
            </w:pPr>
          </w:p>
          <w:p w:rsidR="00B67C72" w:rsidRPr="00AA319B" w:rsidRDefault="00B67C72" w:rsidP="00B67C72">
            <w:pPr>
              <w:rPr>
                <w:rFonts w:ascii="Arial" w:hAnsi="Arial" w:cs="Arial"/>
                <w:b/>
                <w:sz w:val="18"/>
                <w:szCs w:val="18"/>
              </w:rPr>
            </w:pPr>
            <w:r w:rsidRPr="00AA319B">
              <w:rPr>
                <w:rFonts w:ascii="Arial" w:hAnsi="Arial" w:cs="Arial"/>
                <w:b/>
                <w:sz w:val="18"/>
                <w:szCs w:val="18"/>
              </w:rPr>
              <w:lastRenderedPageBreak/>
              <w:t>Equal or greater than €1,000,000 excluding VAT) over the last three years.</w:t>
            </w:r>
          </w:p>
          <w:p w:rsidR="00B67C72" w:rsidRPr="00AA319B" w:rsidRDefault="00B67C72" w:rsidP="00B67C72">
            <w:pPr>
              <w:rPr>
                <w:rFonts w:ascii="Arial" w:hAnsi="Arial" w:cs="Arial"/>
                <w:b/>
                <w:sz w:val="18"/>
                <w:szCs w:val="18"/>
              </w:rPr>
            </w:pPr>
          </w:p>
          <w:p w:rsidR="00B67C72" w:rsidRPr="001C6EB4" w:rsidRDefault="00B67C72" w:rsidP="00B67C72">
            <w:pPr>
              <w:rPr>
                <w:rFonts w:ascii="Arial" w:hAnsi="Arial" w:cs="Arial"/>
                <w:sz w:val="18"/>
                <w:szCs w:val="18"/>
              </w:rPr>
            </w:pPr>
            <w:r w:rsidRPr="00AA319B">
              <w:rPr>
                <w:rFonts w:ascii="Arial" w:hAnsi="Arial" w:cs="Arial"/>
                <w:b/>
                <w:sz w:val="18"/>
                <w:szCs w:val="18"/>
              </w:rPr>
              <w:t xml:space="preserve">Upon the Hospital request promptly provide copies audited statements over the last </w:t>
            </w:r>
            <w:r w:rsidRPr="001C6EB4">
              <w:rPr>
                <w:rFonts w:ascii="Arial" w:hAnsi="Arial" w:cs="Arial"/>
                <w:b/>
                <w:sz w:val="18"/>
                <w:szCs w:val="18"/>
              </w:rPr>
              <w:t>three years and balance sheet.</w:t>
            </w:r>
          </w:p>
        </w:tc>
      </w:tr>
      <w:tr w:rsidR="00B67C72" w:rsidRPr="00E42837" w:rsidTr="00B67C72">
        <w:trPr>
          <w:trHeight w:val="432"/>
        </w:trPr>
        <w:tc>
          <w:tcPr>
            <w:tcW w:w="694" w:type="dxa"/>
            <w:tcBorders>
              <w:top w:val="single" w:sz="6" w:space="0" w:color="auto"/>
              <w:bottom w:val="single" w:sz="6" w:space="0" w:color="auto"/>
            </w:tcBorders>
            <w:shd w:val="clear" w:color="auto" w:fill="FFFFFF"/>
          </w:tcPr>
          <w:p w:rsidR="00B67C72" w:rsidRPr="00E42837" w:rsidRDefault="00B67C72" w:rsidP="00B67C72">
            <w:pPr>
              <w:rPr>
                <w:rFonts w:ascii="Arial" w:hAnsi="Arial" w:cs="Arial"/>
                <w:b/>
                <w:sz w:val="18"/>
                <w:szCs w:val="18"/>
              </w:rPr>
            </w:pPr>
            <w:r w:rsidRPr="00E42837">
              <w:rPr>
                <w:rFonts w:ascii="Arial" w:hAnsi="Arial" w:cs="Arial"/>
                <w:sz w:val="18"/>
                <w:szCs w:val="18"/>
              </w:rPr>
              <w:lastRenderedPageBreak/>
              <w:t>1(b)</w:t>
            </w:r>
          </w:p>
        </w:tc>
        <w:tc>
          <w:tcPr>
            <w:tcW w:w="5040" w:type="dxa"/>
            <w:tcBorders>
              <w:top w:val="single" w:sz="6" w:space="0" w:color="auto"/>
              <w:bottom w:val="single" w:sz="6" w:space="0" w:color="auto"/>
            </w:tcBorders>
            <w:shd w:val="clear" w:color="auto" w:fill="FFFFFF"/>
          </w:tcPr>
          <w:p w:rsidR="00B67C72" w:rsidRPr="00E42837" w:rsidRDefault="00B67C72" w:rsidP="00B67C72">
            <w:pPr>
              <w:rPr>
                <w:rFonts w:ascii="Arial" w:hAnsi="Arial" w:cs="Arial"/>
                <w:color w:val="0000FF"/>
                <w:sz w:val="18"/>
                <w:szCs w:val="18"/>
              </w:rPr>
            </w:pPr>
            <w:r w:rsidRPr="0046305A">
              <w:rPr>
                <w:rFonts w:ascii="Arial" w:hAnsi="Arial" w:cs="Arial"/>
                <w:b/>
                <w:color w:val="0000FF"/>
                <w:sz w:val="18"/>
                <w:szCs w:val="18"/>
              </w:rPr>
              <w:t>Professional Statement</w:t>
            </w:r>
            <w:r>
              <w:rPr>
                <w:rFonts w:ascii="Arial" w:hAnsi="Arial" w:cs="Arial"/>
                <w:sz w:val="18"/>
                <w:szCs w:val="18"/>
              </w:rPr>
              <w:t xml:space="preserve">: </w:t>
            </w:r>
          </w:p>
        </w:tc>
        <w:tc>
          <w:tcPr>
            <w:tcW w:w="5166" w:type="dxa"/>
            <w:vAlign w:val="center"/>
          </w:tcPr>
          <w:p w:rsidR="00B67C72" w:rsidRPr="001C6EB4" w:rsidRDefault="00B67C72" w:rsidP="00B67C72">
            <w:pPr>
              <w:rPr>
                <w:rFonts w:ascii="Arial" w:hAnsi="Arial" w:cs="Arial"/>
                <w:b/>
                <w:sz w:val="18"/>
                <w:szCs w:val="18"/>
              </w:rPr>
            </w:pPr>
            <w:r w:rsidRPr="001C6EB4">
              <w:rPr>
                <w:rFonts w:ascii="Arial" w:hAnsi="Arial" w:cs="Arial"/>
                <w:b/>
                <w:sz w:val="18"/>
                <w:szCs w:val="18"/>
              </w:rPr>
              <w:t>Demonstrate sufficient financial capacity to undertake this contract for Lot / each Lot specified.</w:t>
            </w:r>
          </w:p>
          <w:p w:rsidR="00B67C72" w:rsidRPr="001C6EB4" w:rsidRDefault="00B67C72" w:rsidP="00B67C72">
            <w:pPr>
              <w:rPr>
                <w:rFonts w:ascii="Arial" w:hAnsi="Arial" w:cs="Arial"/>
                <w:b/>
                <w:sz w:val="18"/>
                <w:szCs w:val="18"/>
              </w:rPr>
            </w:pPr>
          </w:p>
          <w:p w:rsidR="00B67C72" w:rsidRPr="001C6EB4" w:rsidRDefault="00B67C72" w:rsidP="00B67C72">
            <w:pPr>
              <w:rPr>
                <w:rFonts w:ascii="Arial" w:hAnsi="Arial" w:cs="Arial"/>
                <w:b/>
                <w:sz w:val="18"/>
                <w:szCs w:val="18"/>
              </w:rPr>
            </w:pPr>
            <w:r w:rsidRPr="001C6EB4">
              <w:rPr>
                <w:rFonts w:ascii="Arial" w:hAnsi="Arial" w:cs="Arial"/>
                <w:b/>
                <w:sz w:val="18"/>
                <w:szCs w:val="18"/>
              </w:rPr>
              <w:t>(Evidence such as Independent professional opinion bank, auditor, or accountant).</w:t>
            </w:r>
          </w:p>
          <w:p w:rsidR="00B67C72" w:rsidRPr="001C6EB4" w:rsidRDefault="00B67C72" w:rsidP="00B67C72">
            <w:pPr>
              <w:rPr>
                <w:rFonts w:ascii="Arial" w:hAnsi="Arial" w:cs="Arial"/>
                <w:b/>
                <w:sz w:val="18"/>
                <w:szCs w:val="18"/>
              </w:rPr>
            </w:pPr>
          </w:p>
        </w:tc>
      </w:tr>
      <w:tr w:rsidR="00B67C72" w:rsidRPr="00E42837" w:rsidTr="00B67C72">
        <w:trPr>
          <w:trHeight w:val="432"/>
        </w:trPr>
        <w:tc>
          <w:tcPr>
            <w:tcW w:w="694" w:type="dxa"/>
            <w:tcBorders>
              <w:top w:val="single" w:sz="6" w:space="0" w:color="auto"/>
              <w:bottom w:val="single" w:sz="6" w:space="0" w:color="auto"/>
            </w:tcBorders>
            <w:shd w:val="clear" w:color="auto" w:fill="FFFFFF"/>
          </w:tcPr>
          <w:p w:rsidR="00B67C72" w:rsidRPr="00E42837" w:rsidRDefault="00B67C72" w:rsidP="00B67C72">
            <w:pPr>
              <w:rPr>
                <w:rFonts w:ascii="Arial" w:hAnsi="Arial" w:cs="Arial"/>
                <w:b/>
                <w:sz w:val="18"/>
                <w:szCs w:val="18"/>
              </w:rPr>
            </w:pPr>
            <w:r w:rsidRPr="00E42837">
              <w:rPr>
                <w:rFonts w:ascii="Arial" w:hAnsi="Arial" w:cs="Arial"/>
                <w:sz w:val="18"/>
                <w:szCs w:val="18"/>
              </w:rPr>
              <w:t>1(c)</w:t>
            </w:r>
          </w:p>
        </w:tc>
        <w:tc>
          <w:tcPr>
            <w:tcW w:w="5040" w:type="dxa"/>
            <w:tcBorders>
              <w:top w:val="single" w:sz="6" w:space="0" w:color="auto"/>
              <w:bottom w:val="single" w:sz="6" w:space="0" w:color="auto"/>
            </w:tcBorders>
            <w:shd w:val="clear" w:color="auto" w:fill="FFFFFF"/>
          </w:tcPr>
          <w:p w:rsidR="00B67C72" w:rsidRPr="006D7CF8" w:rsidRDefault="00B67C72" w:rsidP="00B67C72">
            <w:pPr>
              <w:rPr>
                <w:rFonts w:ascii="Arial" w:hAnsi="Arial" w:cs="Arial"/>
                <w:b/>
                <w:color w:val="0000FF"/>
                <w:sz w:val="18"/>
                <w:szCs w:val="18"/>
              </w:rPr>
            </w:pPr>
            <w:r w:rsidRPr="0046305A">
              <w:rPr>
                <w:rFonts w:ascii="Arial" w:hAnsi="Arial" w:cs="Arial"/>
                <w:b/>
                <w:color w:val="0000FF"/>
                <w:sz w:val="18"/>
                <w:szCs w:val="18"/>
              </w:rPr>
              <w:t xml:space="preserve">Tax Clearance Certificate:                   </w:t>
            </w:r>
            <w:r w:rsidRPr="006D7CF8">
              <w:rPr>
                <w:rFonts w:ascii="Arial" w:hAnsi="Arial" w:cs="Arial"/>
                <w:b/>
                <w:color w:val="0000FF"/>
                <w:sz w:val="18"/>
                <w:szCs w:val="18"/>
              </w:rPr>
              <w:t>Yes / No</w:t>
            </w:r>
          </w:p>
          <w:p w:rsidR="00B67C72" w:rsidRPr="00E42837" w:rsidRDefault="00B67C72" w:rsidP="00B67C72">
            <w:pPr>
              <w:rPr>
                <w:rFonts w:ascii="Arial" w:hAnsi="Arial" w:cs="Arial"/>
                <w:b/>
                <w:sz w:val="18"/>
                <w:szCs w:val="18"/>
              </w:rPr>
            </w:pPr>
          </w:p>
          <w:p w:rsidR="00B67C72" w:rsidRPr="006D7CF8" w:rsidRDefault="00B67C72" w:rsidP="00B67C72">
            <w:pPr>
              <w:pStyle w:val="ListParagraph"/>
              <w:numPr>
                <w:ilvl w:val="0"/>
                <w:numId w:val="72"/>
              </w:numPr>
              <w:rPr>
                <w:rFonts w:ascii="Arial" w:hAnsi="Arial" w:cs="Arial"/>
                <w:b/>
                <w:color w:val="0000FF"/>
                <w:sz w:val="18"/>
                <w:szCs w:val="18"/>
              </w:rPr>
            </w:pPr>
            <w:r w:rsidRPr="006D7CF8">
              <w:rPr>
                <w:rFonts w:ascii="Arial" w:hAnsi="Arial" w:cs="Arial"/>
                <w:b/>
                <w:color w:val="0000FF"/>
                <w:sz w:val="18"/>
                <w:szCs w:val="18"/>
              </w:rPr>
              <w:t>Number:</w:t>
            </w:r>
          </w:p>
          <w:p w:rsidR="00B67C72" w:rsidRPr="006D7CF8" w:rsidRDefault="00B67C72" w:rsidP="00B67C72">
            <w:pPr>
              <w:pStyle w:val="ListParagraph"/>
              <w:rPr>
                <w:rFonts w:ascii="Arial" w:hAnsi="Arial" w:cs="Arial"/>
                <w:b/>
                <w:color w:val="0000FF"/>
                <w:sz w:val="18"/>
                <w:szCs w:val="18"/>
              </w:rPr>
            </w:pPr>
          </w:p>
          <w:p w:rsidR="00B67C72" w:rsidRPr="006D7CF8" w:rsidRDefault="00B67C72" w:rsidP="00B67C72">
            <w:pPr>
              <w:pStyle w:val="ListParagraph"/>
              <w:numPr>
                <w:ilvl w:val="0"/>
                <w:numId w:val="72"/>
              </w:numPr>
              <w:rPr>
                <w:rFonts w:ascii="Arial" w:hAnsi="Arial" w:cs="Arial"/>
                <w:b/>
                <w:color w:val="0000FF"/>
                <w:sz w:val="18"/>
                <w:szCs w:val="18"/>
              </w:rPr>
            </w:pPr>
            <w:r w:rsidRPr="006D7CF8">
              <w:rPr>
                <w:rFonts w:ascii="Arial" w:hAnsi="Arial" w:cs="Arial"/>
                <w:b/>
                <w:color w:val="0000FF"/>
                <w:sz w:val="18"/>
                <w:szCs w:val="18"/>
              </w:rPr>
              <w:t>Expiry Date:</w:t>
            </w:r>
          </w:p>
          <w:p w:rsidR="00B67C72" w:rsidRPr="00E42837" w:rsidRDefault="00B67C72" w:rsidP="00B67C72">
            <w:pPr>
              <w:rPr>
                <w:rFonts w:ascii="Arial" w:hAnsi="Arial" w:cs="Arial"/>
                <w:sz w:val="18"/>
                <w:szCs w:val="18"/>
              </w:rPr>
            </w:pPr>
          </w:p>
        </w:tc>
        <w:tc>
          <w:tcPr>
            <w:tcW w:w="5166" w:type="dxa"/>
            <w:vAlign w:val="center"/>
          </w:tcPr>
          <w:p w:rsidR="00B67C72" w:rsidRPr="001C6EB4" w:rsidRDefault="00B67C72" w:rsidP="00B67C72">
            <w:pPr>
              <w:rPr>
                <w:rFonts w:ascii="Arial" w:hAnsi="Arial" w:cs="Arial"/>
                <w:sz w:val="18"/>
                <w:szCs w:val="18"/>
              </w:rPr>
            </w:pPr>
            <w:r w:rsidRPr="001C6EB4">
              <w:rPr>
                <w:rFonts w:ascii="Arial" w:hAnsi="Arial" w:cs="Arial"/>
                <w:b/>
                <w:sz w:val="18"/>
                <w:szCs w:val="18"/>
              </w:rPr>
              <w:t xml:space="preserve">Evidence: </w:t>
            </w:r>
            <w:r w:rsidRPr="001C6EB4">
              <w:rPr>
                <w:rFonts w:ascii="Arial" w:hAnsi="Arial" w:cs="Arial"/>
                <w:sz w:val="18"/>
                <w:szCs w:val="18"/>
              </w:rPr>
              <w:t>Tenderers must complete required tax clearance details to provide adequate proof of tax for online verification.</w:t>
            </w:r>
          </w:p>
          <w:p w:rsidR="00B67C72" w:rsidRPr="001C6EB4" w:rsidRDefault="00B67C72" w:rsidP="00B67C72">
            <w:pPr>
              <w:rPr>
                <w:rFonts w:ascii="Arial" w:hAnsi="Arial" w:cs="Arial"/>
                <w:sz w:val="18"/>
                <w:szCs w:val="18"/>
              </w:rPr>
            </w:pPr>
          </w:p>
          <w:p w:rsidR="00B67C72" w:rsidRPr="001C6EB4" w:rsidRDefault="00B67C72" w:rsidP="00B67C72">
            <w:pPr>
              <w:rPr>
                <w:rFonts w:ascii="Arial" w:hAnsi="Arial" w:cs="Arial"/>
                <w:sz w:val="18"/>
                <w:szCs w:val="18"/>
              </w:rPr>
            </w:pPr>
            <w:r w:rsidRPr="001C6EB4">
              <w:rPr>
                <w:rFonts w:ascii="Arial" w:hAnsi="Arial" w:cs="Arial"/>
                <w:sz w:val="18"/>
                <w:szCs w:val="18"/>
              </w:rPr>
              <w:t>Tenderer holds a current and valid Tax Certificate or equivalent statement in accordance with stipulations of ‘Section 1 Instructions to Tender’.</w:t>
            </w:r>
          </w:p>
          <w:p w:rsidR="00B67C72" w:rsidRPr="001C6EB4" w:rsidRDefault="00B67C72" w:rsidP="00B67C72">
            <w:pPr>
              <w:rPr>
                <w:rFonts w:ascii="Arial" w:hAnsi="Arial" w:cs="Arial"/>
                <w:sz w:val="18"/>
                <w:szCs w:val="18"/>
              </w:rPr>
            </w:pPr>
          </w:p>
          <w:p w:rsidR="00B67C72" w:rsidRPr="001C6EB4" w:rsidRDefault="00B67C72" w:rsidP="00B67C72">
            <w:pPr>
              <w:rPr>
                <w:rFonts w:ascii="Arial" w:hAnsi="Arial" w:cs="Arial"/>
                <w:sz w:val="18"/>
                <w:szCs w:val="18"/>
              </w:rPr>
            </w:pPr>
            <w:r w:rsidRPr="001C6EB4">
              <w:rPr>
                <w:rFonts w:ascii="Arial" w:hAnsi="Arial" w:cs="Arial"/>
                <w:b/>
                <w:sz w:val="18"/>
                <w:szCs w:val="18"/>
              </w:rPr>
              <w:t xml:space="preserve">Upon the Hospital request: Successful Tenderer(s) must submit </w:t>
            </w:r>
            <w:r w:rsidRPr="001C6EB4">
              <w:rPr>
                <w:rFonts w:ascii="Arial" w:hAnsi="Arial" w:cs="Arial"/>
                <w:b/>
                <w:bCs/>
                <w:sz w:val="18"/>
                <w:szCs w:val="18"/>
              </w:rPr>
              <w:t xml:space="preserve">a copy of the current Tax Clearance Certificate </w:t>
            </w:r>
            <w:r w:rsidRPr="001C6EB4">
              <w:rPr>
                <w:rFonts w:ascii="Arial" w:hAnsi="Arial" w:cs="Arial"/>
                <w:b/>
                <w:bCs/>
                <w:sz w:val="18"/>
                <w:szCs w:val="18"/>
                <w:u w:val="single"/>
              </w:rPr>
              <w:t>in the</w:t>
            </w:r>
            <w:r w:rsidRPr="001C6EB4">
              <w:rPr>
                <w:rFonts w:ascii="Arial" w:hAnsi="Arial" w:cs="Arial"/>
                <w:b/>
                <w:bCs/>
                <w:sz w:val="18"/>
                <w:szCs w:val="18"/>
              </w:rPr>
              <w:t xml:space="preserve"> Award stage.</w:t>
            </w:r>
          </w:p>
        </w:tc>
      </w:tr>
      <w:tr w:rsidR="00B67C72" w:rsidRPr="00E42837" w:rsidTr="00B67C72">
        <w:trPr>
          <w:trHeight w:val="432"/>
        </w:trPr>
        <w:tc>
          <w:tcPr>
            <w:tcW w:w="694" w:type="dxa"/>
            <w:tcBorders>
              <w:top w:val="single" w:sz="6" w:space="0" w:color="auto"/>
              <w:bottom w:val="single" w:sz="6" w:space="0" w:color="auto"/>
            </w:tcBorders>
            <w:shd w:val="clear" w:color="auto" w:fill="FFFFFF"/>
          </w:tcPr>
          <w:p w:rsidR="00B67C72" w:rsidRPr="00E42837" w:rsidRDefault="00B67C72" w:rsidP="00B67C72">
            <w:pPr>
              <w:rPr>
                <w:rFonts w:ascii="Arial" w:hAnsi="Arial" w:cs="Arial"/>
                <w:b/>
                <w:sz w:val="18"/>
                <w:szCs w:val="18"/>
              </w:rPr>
            </w:pPr>
            <w:r w:rsidRPr="00E42837">
              <w:rPr>
                <w:rFonts w:ascii="Arial" w:hAnsi="Arial" w:cs="Arial"/>
                <w:sz w:val="18"/>
                <w:szCs w:val="18"/>
              </w:rPr>
              <w:t>1(d)</w:t>
            </w:r>
          </w:p>
        </w:tc>
        <w:tc>
          <w:tcPr>
            <w:tcW w:w="5040" w:type="dxa"/>
            <w:tcBorders>
              <w:top w:val="single" w:sz="6" w:space="0" w:color="auto"/>
              <w:bottom w:val="single" w:sz="6" w:space="0" w:color="auto"/>
            </w:tcBorders>
            <w:shd w:val="clear" w:color="auto" w:fill="FFFFFF"/>
          </w:tcPr>
          <w:p w:rsidR="00B67C72" w:rsidRDefault="00B67C72" w:rsidP="00B67C72">
            <w:pPr>
              <w:rPr>
                <w:rFonts w:ascii="Arial" w:hAnsi="Arial" w:cs="Arial"/>
                <w:b/>
                <w:color w:val="0000FF"/>
                <w:sz w:val="18"/>
                <w:szCs w:val="18"/>
              </w:rPr>
            </w:pPr>
            <w:r w:rsidRPr="00EF5EA7">
              <w:rPr>
                <w:rFonts w:ascii="Arial" w:hAnsi="Arial" w:cs="Arial"/>
                <w:b/>
                <w:color w:val="0000FF"/>
                <w:sz w:val="18"/>
                <w:szCs w:val="18"/>
              </w:rPr>
              <w:t>Insurance Compliance Declaration:</w:t>
            </w:r>
          </w:p>
          <w:p w:rsidR="00B67C72" w:rsidRDefault="00B67C72" w:rsidP="00B67C72">
            <w:pPr>
              <w:rPr>
                <w:rFonts w:ascii="Arial" w:hAnsi="Arial" w:cs="Arial"/>
                <w:b/>
                <w:color w:val="0000FF"/>
                <w:sz w:val="18"/>
                <w:szCs w:val="18"/>
              </w:rPr>
            </w:pPr>
          </w:p>
          <w:p w:rsidR="00B67C72" w:rsidRDefault="00B67C72" w:rsidP="00B67C72">
            <w:pPr>
              <w:rPr>
                <w:rFonts w:ascii="Arial" w:hAnsi="Arial" w:cs="Arial"/>
                <w:b/>
                <w:color w:val="0000FF"/>
                <w:sz w:val="18"/>
                <w:szCs w:val="18"/>
              </w:rPr>
            </w:pPr>
          </w:p>
          <w:p w:rsidR="00B67C72" w:rsidRDefault="00B67C72" w:rsidP="00B67C72">
            <w:pPr>
              <w:rPr>
                <w:rFonts w:ascii="Arial" w:hAnsi="Arial" w:cs="Arial"/>
                <w:b/>
                <w:color w:val="0000FF"/>
                <w:sz w:val="18"/>
                <w:szCs w:val="18"/>
              </w:rPr>
            </w:pPr>
          </w:p>
          <w:p w:rsidR="00B67C72" w:rsidRDefault="00B67C72" w:rsidP="00B67C72">
            <w:pPr>
              <w:rPr>
                <w:rFonts w:ascii="Arial" w:hAnsi="Arial" w:cs="Arial"/>
                <w:b/>
                <w:color w:val="0000FF"/>
                <w:sz w:val="18"/>
                <w:szCs w:val="18"/>
              </w:rPr>
            </w:pPr>
          </w:p>
          <w:p w:rsidR="00B67C72" w:rsidRPr="00E42837" w:rsidRDefault="00B67C72" w:rsidP="00B67C72">
            <w:pPr>
              <w:rPr>
                <w:rFonts w:ascii="Arial" w:hAnsi="Arial" w:cs="Arial"/>
                <w:b/>
                <w:color w:val="0000FF"/>
                <w:sz w:val="18"/>
                <w:szCs w:val="18"/>
              </w:rPr>
            </w:pPr>
          </w:p>
        </w:tc>
        <w:tc>
          <w:tcPr>
            <w:tcW w:w="5166" w:type="dxa"/>
            <w:vAlign w:val="center"/>
          </w:tcPr>
          <w:p w:rsidR="00B67C72" w:rsidRPr="00E42837" w:rsidRDefault="00B67C72" w:rsidP="00B67C72">
            <w:pPr>
              <w:pStyle w:val="BodyText"/>
              <w:rPr>
                <w:rFonts w:ascii="Arial" w:hAnsi="Arial" w:cs="Arial"/>
                <w:sz w:val="18"/>
                <w:szCs w:val="18"/>
              </w:rPr>
            </w:pPr>
            <w:r w:rsidRPr="00E42837">
              <w:rPr>
                <w:rFonts w:ascii="Arial" w:hAnsi="Arial" w:cs="Arial"/>
                <w:sz w:val="18"/>
                <w:szCs w:val="18"/>
              </w:rPr>
              <w:t>Tenderer holds current insurance to comply with specific categories and values in accordance with stipulations ‘Sub-section 1.6 of Section 1 Instructions to Tender’.</w:t>
            </w:r>
          </w:p>
          <w:p w:rsidR="00B67C72" w:rsidRPr="00E42837" w:rsidRDefault="00B67C72" w:rsidP="00B67C72">
            <w:pPr>
              <w:rPr>
                <w:rFonts w:ascii="Arial" w:hAnsi="Arial" w:cs="Arial"/>
                <w:b/>
                <w:sz w:val="18"/>
                <w:szCs w:val="18"/>
              </w:rPr>
            </w:pPr>
          </w:p>
        </w:tc>
      </w:tr>
      <w:tr w:rsidR="00B67C72" w:rsidRPr="00E42837" w:rsidTr="00B67C72">
        <w:trPr>
          <w:trHeight w:val="383"/>
        </w:trPr>
        <w:tc>
          <w:tcPr>
            <w:tcW w:w="694" w:type="dxa"/>
            <w:tcBorders>
              <w:top w:val="single" w:sz="6" w:space="0" w:color="auto"/>
              <w:bottom w:val="single" w:sz="6" w:space="0" w:color="auto"/>
            </w:tcBorders>
            <w:shd w:val="clear" w:color="auto" w:fill="FFFF99"/>
          </w:tcPr>
          <w:p w:rsidR="00B67C72" w:rsidRPr="00E42837" w:rsidRDefault="00B67C72" w:rsidP="00B67C72">
            <w:pPr>
              <w:jc w:val="center"/>
              <w:rPr>
                <w:rFonts w:ascii="Arial" w:hAnsi="Arial" w:cs="Arial"/>
                <w:b/>
                <w:sz w:val="18"/>
                <w:szCs w:val="18"/>
              </w:rPr>
            </w:pPr>
            <w:r w:rsidRPr="00E42837">
              <w:rPr>
                <w:rFonts w:ascii="Arial" w:hAnsi="Arial" w:cs="Arial"/>
                <w:b/>
                <w:sz w:val="18"/>
                <w:szCs w:val="18"/>
              </w:rPr>
              <w:t>2</w:t>
            </w:r>
          </w:p>
        </w:tc>
        <w:tc>
          <w:tcPr>
            <w:tcW w:w="5040" w:type="dxa"/>
            <w:tcBorders>
              <w:top w:val="single" w:sz="6" w:space="0" w:color="auto"/>
              <w:bottom w:val="single" w:sz="6" w:space="0" w:color="auto"/>
            </w:tcBorders>
            <w:shd w:val="clear" w:color="auto" w:fill="FFFFFF"/>
            <w:vAlign w:val="center"/>
          </w:tcPr>
          <w:p w:rsidR="00B67C72" w:rsidRPr="00E42837" w:rsidRDefault="00B67C72" w:rsidP="00B67C72">
            <w:pPr>
              <w:rPr>
                <w:rFonts w:ascii="Arial" w:hAnsi="Arial" w:cs="Arial"/>
                <w:b/>
                <w:sz w:val="18"/>
                <w:szCs w:val="18"/>
              </w:rPr>
            </w:pPr>
            <w:r w:rsidRPr="00E42837">
              <w:rPr>
                <w:rFonts w:ascii="Arial" w:hAnsi="Arial" w:cs="Arial"/>
                <w:b/>
                <w:sz w:val="18"/>
                <w:szCs w:val="18"/>
              </w:rPr>
              <w:t>Technical and Professional Ability</w:t>
            </w:r>
            <w:r>
              <w:rPr>
                <w:rFonts w:ascii="Arial" w:hAnsi="Arial" w:cs="Arial"/>
                <w:b/>
                <w:sz w:val="18"/>
                <w:szCs w:val="18"/>
              </w:rPr>
              <w:t>:</w:t>
            </w:r>
          </w:p>
          <w:p w:rsidR="00B67C72" w:rsidRPr="00E42837" w:rsidRDefault="00B67C72" w:rsidP="00B67C72">
            <w:pPr>
              <w:rPr>
                <w:rFonts w:ascii="Arial" w:hAnsi="Arial" w:cs="Arial"/>
                <w:sz w:val="18"/>
                <w:szCs w:val="18"/>
              </w:rPr>
            </w:pPr>
          </w:p>
        </w:tc>
        <w:tc>
          <w:tcPr>
            <w:tcW w:w="5166" w:type="dxa"/>
            <w:tcBorders>
              <w:top w:val="single" w:sz="6" w:space="0" w:color="auto"/>
              <w:bottom w:val="single" w:sz="6" w:space="0" w:color="auto"/>
            </w:tcBorders>
            <w:shd w:val="clear" w:color="auto" w:fill="FFFF99"/>
            <w:vAlign w:val="center"/>
          </w:tcPr>
          <w:p w:rsidR="00B67C72" w:rsidRPr="00E42837" w:rsidRDefault="00B67C72" w:rsidP="00B67C72">
            <w:pPr>
              <w:rPr>
                <w:rFonts w:ascii="Arial" w:hAnsi="Arial" w:cs="Arial"/>
                <w:b/>
                <w:sz w:val="18"/>
                <w:szCs w:val="18"/>
              </w:rPr>
            </w:pPr>
            <w:r w:rsidRPr="00E42837">
              <w:rPr>
                <w:rFonts w:ascii="Arial" w:hAnsi="Arial" w:cs="Arial"/>
                <w:b/>
                <w:sz w:val="18"/>
                <w:szCs w:val="18"/>
              </w:rPr>
              <w:t xml:space="preserve">Minimum Requirement </w:t>
            </w:r>
          </w:p>
        </w:tc>
      </w:tr>
      <w:tr w:rsidR="00B67C72" w:rsidRPr="00E42837" w:rsidTr="00B67C72">
        <w:trPr>
          <w:trHeight w:val="432"/>
        </w:trPr>
        <w:tc>
          <w:tcPr>
            <w:tcW w:w="694" w:type="dxa"/>
            <w:tcBorders>
              <w:top w:val="single" w:sz="6" w:space="0" w:color="auto"/>
              <w:bottom w:val="single" w:sz="6" w:space="0" w:color="auto"/>
            </w:tcBorders>
            <w:shd w:val="clear" w:color="auto" w:fill="FFFFFF"/>
          </w:tcPr>
          <w:p w:rsidR="00B67C72" w:rsidRPr="00E42837" w:rsidRDefault="00B67C72" w:rsidP="00B67C72">
            <w:pPr>
              <w:rPr>
                <w:rFonts w:ascii="Arial" w:hAnsi="Arial" w:cs="Arial"/>
                <w:sz w:val="18"/>
                <w:szCs w:val="18"/>
              </w:rPr>
            </w:pPr>
            <w:r w:rsidRPr="00E42837">
              <w:rPr>
                <w:rFonts w:ascii="Arial" w:hAnsi="Arial" w:cs="Arial"/>
                <w:sz w:val="18"/>
                <w:szCs w:val="18"/>
              </w:rPr>
              <w:t>2(a)</w:t>
            </w:r>
          </w:p>
        </w:tc>
        <w:tc>
          <w:tcPr>
            <w:tcW w:w="5040" w:type="dxa"/>
            <w:tcBorders>
              <w:top w:val="single" w:sz="6" w:space="0" w:color="auto"/>
              <w:bottom w:val="single" w:sz="6" w:space="0" w:color="auto"/>
            </w:tcBorders>
            <w:shd w:val="clear" w:color="auto" w:fill="FFFFFF"/>
            <w:vAlign w:val="center"/>
          </w:tcPr>
          <w:p w:rsidR="00B67C72" w:rsidRPr="00E42837" w:rsidRDefault="00B67C72" w:rsidP="00B67C72">
            <w:pPr>
              <w:rPr>
                <w:rFonts w:ascii="Arial" w:hAnsi="Arial" w:cs="Arial"/>
                <w:color w:val="0000FF"/>
                <w:sz w:val="18"/>
                <w:szCs w:val="18"/>
              </w:rPr>
            </w:pPr>
            <w:r w:rsidRPr="00023829">
              <w:rPr>
                <w:rFonts w:ascii="Arial" w:hAnsi="Arial" w:cs="Arial"/>
                <w:color w:val="0000FF"/>
                <w:sz w:val="18"/>
                <w:szCs w:val="18"/>
              </w:rPr>
              <w:t xml:space="preserve">Tender specific company references similar to those required: </w:t>
            </w:r>
          </w:p>
        </w:tc>
        <w:tc>
          <w:tcPr>
            <w:tcW w:w="5166" w:type="dxa"/>
            <w:tcBorders>
              <w:top w:val="single" w:sz="6" w:space="0" w:color="auto"/>
            </w:tcBorders>
            <w:vAlign w:val="center"/>
          </w:tcPr>
          <w:p w:rsidR="00B67C72" w:rsidRPr="00AA319B" w:rsidRDefault="00B67C72" w:rsidP="00B67C72">
            <w:pPr>
              <w:rPr>
                <w:rFonts w:ascii="Arial" w:hAnsi="Arial" w:cs="Arial"/>
                <w:b/>
                <w:sz w:val="18"/>
                <w:szCs w:val="18"/>
              </w:rPr>
            </w:pPr>
            <w:r w:rsidRPr="00AA319B">
              <w:rPr>
                <w:rFonts w:ascii="Arial" w:hAnsi="Arial" w:cs="Arial"/>
                <w:b/>
                <w:sz w:val="18"/>
                <w:szCs w:val="18"/>
              </w:rPr>
              <w:t>At least 1 up to maximum of 2 relevant examples to be provided within the last current period of 5 years.</w:t>
            </w:r>
          </w:p>
        </w:tc>
      </w:tr>
      <w:tr w:rsidR="00B67C72" w:rsidRPr="00E42837" w:rsidTr="00B67C72">
        <w:trPr>
          <w:trHeight w:val="432"/>
        </w:trPr>
        <w:tc>
          <w:tcPr>
            <w:tcW w:w="694" w:type="dxa"/>
            <w:tcBorders>
              <w:top w:val="single" w:sz="6" w:space="0" w:color="auto"/>
              <w:bottom w:val="single" w:sz="6" w:space="0" w:color="auto"/>
            </w:tcBorders>
            <w:shd w:val="clear" w:color="auto" w:fill="FFFFFF"/>
          </w:tcPr>
          <w:p w:rsidR="00B67C72" w:rsidRPr="00E42837" w:rsidRDefault="00B67C72" w:rsidP="00B67C72">
            <w:pPr>
              <w:rPr>
                <w:rFonts w:ascii="Arial" w:hAnsi="Arial" w:cs="Arial"/>
                <w:sz w:val="18"/>
                <w:szCs w:val="18"/>
              </w:rPr>
            </w:pPr>
            <w:r w:rsidRPr="00E42837">
              <w:rPr>
                <w:rFonts w:ascii="Arial" w:hAnsi="Arial" w:cs="Arial"/>
                <w:sz w:val="18"/>
                <w:szCs w:val="18"/>
              </w:rPr>
              <w:t>2(b)</w:t>
            </w:r>
          </w:p>
        </w:tc>
        <w:tc>
          <w:tcPr>
            <w:tcW w:w="5040" w:type="dxa"/>
            <w:tcBorders>
              <w:top w:val="single" w:sz="6" w:space="0" w:color="auto"/>
              <w:bottom w:val="single" w:sz="6" w:space="0" w:color="auto"/>
            </w:tcBorders>
            <w:shd w:val="clear" w:color="auto" w:fill="FFFFFF"/>
            <w:vAlign w:val="center"/>
          </w:tcPr>
          <w:p w:rsidR="00B67C72" w:rsidRPr="00E42837" w:rsidRDefault="00B67C72" w:rsidP="00B67C72">
            <w:pPr>
              <w:rPr>
                <w:rFonts w:ascii="Arial" w:hAnsi="Arial" w:cs="Arial"/>
                <w:color w:val="0000FF"/>
                <w:sz w:val="18"/>
                <w:szCs w:val="18"/>
              </w:rPr>
            </w:pPr>
            <w:r w:rsidRPr="00023829">
              <w:rPr>
                <w:rFonts w:ascii="Arial" w:hAnsi="Arial" w:cs="Arial"/>
                <w:color w:val="0000FF"/>
                <w:sz w:val="18"/>
                <w:szCs w:val="18"/>
              </w:rPr>
              <w:t>Company experience and track record of major contracts / projects / services other than those listed above:</w:t>
            </w:r>
          </w:p>
        </w:tc>
        <w:tc>
          <w:tcPr>
            <w:tcW w:w="5166" w:type="dxa"/>
            <w:vAlign w:val="center"/>
          </w:tcPr>
          <w:p w:rsidR="00B67C72" w:rsidRPr="00AA319B" w:rsidRDefault="00B67C72" w:rsidP="00B67C72">
            <w:pPr>
              <w:rPr>
                <w:rFonts w:ascii="Arial" w:hAnsi="Arial" w:cs="Arial"/>
                <w:b/>
                <w:sz w:val="18"/>
                <w:szCs w:val="18"/>
              </w:rPr>
            </w:pPr>
            <w:r w:rsidRPr="00AA319B">
              <w:rPr>
                <w:rFonts w:ascii="Arial" w:hAnsi="Arial" w:cs="Arial"/>
                <w:b/>
                <w:sz w:val="18"/>
                <w:szCs w:val="18"/>
              </w:rPr>
              <w:t xml:space="preserve">At least 1 up to maximum of 2 relevant examples to be provided within the last current period of 5 years. </w:t>
            </w:r>
          </w:p>
          <w:p w:rsidR="00B67C72" w:rsidRPr="00AA319B" w:rsidRDefault="00B67C72" w:rsidP="00B67C72">
            <w:pPr>
              <w:rPr>
                <w:rFonts w:ascii="Arial" w:hAnsi="Arial" w:cs="Arial"/>
                <w:b/>
                <w:sz w:val="18"/>
                <w:szCs w:val="18"/>
              </w:rPr>
            </w:pPr>
          </w:p>
        </w:tc>
      </w:tr>
      <w:tr w:rsidR="00B67C72" w:rsidRPr="00E42837" w:rsidTr="00B67C72">
        <w:trPr>
          <w:trHeight w:val="432"/>
        </w:trPr>
        <w:tc>
          <w:tcPr>
            <w:tcW w:w="694" w:type="dxa"/>
            <w:tcBorders>
              <w:top w:val="single" w:sz="6" w:space="0" w:color="auto"/>
              <w:bottom w:val="single" w:sz="6" w:space="0" w:color="auto"/>
            </w:tcBorders>
            <w:shd w:val="clear" w:color="auto" w:fill="FFFFFF"/>
          </w:tcPr>
          <w:p w:rsidR="00B67C72" w:rsidRPr="00E42837" w:rsidRDefault="00B67C72" w:rsidP="00B67C72">
            <w:pPr>
              <w:rPr>
                <w:rFonts w:ascii="Arial" w:hAnsi="Arial" w:cs="Arial"/>
                <w:sz w:val="18"/>
                <w:szCs w:val="18"/>
              </w:rPr>
            </w:pPr>
            <w:r w:rsidRPr="00E42837">
              <w:rPr>
                <w:rFonts w:ascii="Arial" w:hAnsi="Arial" w:cs="Arial"/>
                <w:sz w:val="18"/>
                <w:szCs w:val="18"/>
              </w:rPr>
              <w:t>2(c)</w:t>
            </w:r>
          </w:p>
        </w:tc>
        <w:tc>
          <w:tcPr>
            <w:tcW w:w="5040" w:type="dxa"/>
            <w:tcBorders>
              <w:top w:val="single" w:sz="6" w:space="0" w:color="auto"/>
              <w:bottom w:val="single" w:sz="6" w:space="0" w:color="auto"/>
            </w:tcBorders>
            <w:shd w:val="clear" w:color="auto" w:fill="FFFFFF"/>
            <w:vAlign w:val="center"/>
          </w:tcPr>
          <w:p w:rsidR="00B67C72" w:rsidRPr="00E42837" w:rsidRDefault="00B67C72" w:rsidP="00B67C72">
            <w:pPr>
              <w:rPr>
                <w:rFonts w:ascii="Arial" w:hAnsi="Arial" w:cs="Arial"/>
                <w:color w:val="0000FF"/>
                <w:sz w:val="18"/>
                <w:szCs w:val="18"/>
              </w:rPr>
            </w:pPr>
            <w:r w:rsidRPr="00023829">
              <w:rPr>
                <w:rFonts w:ascii="Arial" w:hAnsi="Arial" w:cs="Arial"/>
                <w:color w:val="0000FF"/>
                <w:sz w:val="18"/>
                <w:szCs w:val="18"/>
              </w:rPr>
              <w:t>Relevant experience, education and professional qualifications of core team or key staff to be employed in provision of tendered requirement:</w:t>
            </w:r>
          </w:p>
        </w:tc>
        <w:tc>
          <w:tcPr>
            <w:tcW w:w="5166" w:type="dxa"/>
            <w:vAlign w:val="center"/>
          </w:tcPr>
          <w:p w:rsidR="00B67C72" w:rsidRPr="00AA319B" w:rsidRDefault="00B67C72" w:rsidP="00B67C72">
            <w:pPr>
              <w:rPr>
                <w:rFonts w:ascii="Arial" w:hAnsi="Arial" w:cs="Arial"/>
                <w:b/>
                <w:sz w:val="18"/>
                <w:szCs w:val="18"/>
              </w:rPr>
            </w:pPr>
            <w:r w:rsidRPr="00AA319B">
              <w:rPr>
                <w:rFonts w:ascii="Arial" w:hAnsi="Arial" w:cs="Arial"/>
                <w:b/>
                <w:sz w:val="18"/>
                <w:szCs w:val="18"/>
              </w:rPr>
              <w:t>Demonstrate sufficient suitably qualified staff for projects similar to the specific requirements of this tender.</w:t>
            </w:r>
          </w:p>
        </w:tc>
      </w:tr>
      <w:tr w:rsidR="00B67C72" w:rsidRPr="00E42837" w:rsidTr="00B67C72">
        <w:trPr>
          <w:trHeight w:val="432"/>
        </w:trPr>
        <w:tc>
          <w:tcPr>
            <w:tcW w:w="694" w:type="dxa"/>
            <w:tcBorders>
              <w:top w:val="single" w:sz="6" w:space="0" w:color="auto"/>
              <w:bottom w:val="single" w:sz="6" w:space="0" w:color="auto"/>
            </w:tcBorders>
            <w:shd w:val="clear" w:color="auto" w:fill="FFFFFF"/>
          </w:tcPr>
          <w:p w:rsidR="00B67C72" w:rsidRPr="00E42837" w:rsidRDefault="00B67C72" w:rsidP="00B67C72">
            <w:pPr>
              <w:rPr>
                <w:rFonts w:ascii="Arial" w:hAnsi="Arial" w:cs="Arial"/>
                <w:sz w:val="18"/>
                <w:szCs w:val="18"/>
              </w:rPr>
            </w:pPr>
            <w:r w:rsidRPr="00E42837">
              <w:rPr>
                <w:rFonts w:ascii="Arial" w:hAnsi="Arial" w:cs="Arial"/>
                <w:sz w:val="18"/>
                <w:szCs w:val="18"/>
              </w:rPr>
              <w:t>2(d)</w:t>
            </w:r>
          </w:p>
        </w:tc>
        <w:tc>
          <w:tcPr>
            <w:tcW w:w="5040" w:type="dxa"/>
            <w:tcBorders>
              <w:top w:val="single" w:sz="6" w:space="0" w:color="auto"/>
              <w:bottom w:val="single" w:sz="6" w:space="0" w:color="auto"/>
            </w:tcBorders>
            <w:shd w:val="clear" w:color="auto" w:fill="FFFFFF"/>
            <w:vAlign w:val="center"/>
          </w:tcPr>
          <w:p w:rsidR="00B67C72" w:rsidRPr="00E42837" w:rsidRDefault="00B67C72" w:rsidP="00B67C72">
            <w:pPr>
              <w:rPr>
                <w:rFonts w:ascii="Arial" w:hAnsi="Arial" w:cs="Arial"/>
                <w:color w:val="0000FF"/>
                <w:sz w:val="18"/>
                <w:szCs w:val="18"/>
              </w:rPr>
            </w:pPr>
            <w:r w:rsidRPr="00023829">
              <w:rPr>
                <w:rFonts w:ascii="Arial" w:hAnsi="Arial" w:cs="Arial"/>
                <w:color w:val="0000FF"/>
                <w:sz w:val="18"/>
                <w:szCs w:val="18"/>
              </w:rPr>
              <w:t>Capacity (Manpower and Facilities):</w:t>
            </w:r>
          </w:p>
        </w:tc>
        <w:tc>
          <w:tcPr>
            <w:tcW w:w="5166" w:type="dxa"/>
            <w:vAlign w:val="center"/>
          </w:tcPr>
          <w:p w:rsidR="00B67C72" w:rsidRPr="00AA319B" w:rsidRDefault="00B67C72" w:rsidP="00B67C72">
            <w:pPr>
              <w:rPr>
                <w:rFonts w:ascii="Arial" w:hAnsi="Arial" w:cs="Arial"/>
                <w:b/>
                <w:sz w:val="18"/>
                <w:szCs w:val="18"/>
              </w:rPr>
            </w:pPr>
            <w:r w:rsidRPr="00AA319B">
              <w:rPr>
                <w:rFonts w:ascii="Arial" w:hAnsi="Arial" w:cs="Arial"/>
                <w:b/>
                <w:sz w:val="18"/>
                <w:szCs w:val="18"/>
              </w:rPr>
              <w:t>Demonstrate overall staffing resources and facilities are sufficient to manage contracts projects similar to the specific requirements of this tender.</w:t>
            </w:r>
          </w:p>
        </w:tc>
      </w:tr>
      <w:tr w:rsidR="00B67C72" w:rsidRPr="00E42837" w:rsidTr="00B67C72">
        <w:trPr>
          <w:trHeight w:val="432"/>
        </w:trPr>
        <w:tc>
          <w:tcPr>
            <w:tcW w:w="694" w:type="dxa"/>
            <w:tcBorders>
              <w:top w:val="single" w:sz="6" w:space="0" w:color="auto"/>
              <w:bottom w:val="single" w:sz="6" w:space="0" w:color="auto"/>
            </w:tcBorders>
            <w:shd w:val="clear" w:color="auto" w:fill="FFFFFF"/>
          </w:tcPr>
          <w:p w:rsidR="00B67C72" w:rsidRPr="00E42837" w:rsidRDefault="00B67C72" w:rsidP="00B67C72">
            <w:pPr>
              <w:rPr>
                <w:rFonts w:ascii="Arial" w:hAnsi="Arial" w:cs="Arial"/>
                <w:sz w:val="18"/>
                <w:szCs w:val="18"/>
              </w:rPr>
            </w:pPr>
            <w:r w:rsidRPr="00396C1B">
              <w:rPr>
                <w:rFonts w:ascii="Arial" w:hAnsi="Arial" w:cs="Arial"/>
                <w:color w:val="0000FF"/>
                <w:sz w:val="18"/>
                <w:szCs w:val="18"/>
              </w:rPr>
              <w:t>2(e)</w:t>
            </w:r>
          </w:p>
        </w:tc>
        <w:tc>
          <w:tcPr>
            <w:tcW w:w="5040" w:type="dxa"/>
            <w:tcBorders>
              <w:top w:val="single" w:sz="6" w:space="0" w:color="auto"/>
              <w:bottom w:val="single" w:sz="6" w:space="0" w:color="auto"/>
            </w:tcBorders>
            <w:shd w:val="clear" w:color="auto" w:fill="FFFFFF"/>
            <w:vAlign w:val="center"/>
          </w:tcPr>
          <w:p w:rsidR="00B67C72" w:rsidRPr="00023829" w:rsidRDefault="00B67C72" w:rsidP="00B67C72">
            <w:pPr>
              <w:rPr>
                <w:rFonts w:ascii="Arial" w:hAnsi="Arial" w:cs="Arial"/>
                <w:color w:val="0000FF"/>
                <w:sz w:val="18"/>
                <w:szCs w:val="18"/>
              </w:rPr>
            </w:pPr>
            <w:r>
              <w:rPr>
                <w:rFonts w:ascii="Arial" w:hAnsi="Arial" w:cs="Arial"/>
                <w:color w:val="0000FF"/>
                <w:sz w:val="18"/>
                <w:szCs w:val="18"/>
              </w:rPr>
              <w:t xml:space="preserve">Environmental Management: </w:t>
            </w:r>
          </w:p>
        </w:tc>
        <w:tc>
          <w:tcPr>
            <w:tcW w:w="5166" w:type="dxa"/>
            <w:vAlign w:val="center"/>
          </w:tcPr>
          <w:p w:rsidR="00B67C72" w:rsidRPr="00AA319B" w:rsidRDefault="00B67C72" w:rsidP="00B67C72">
            <w:pPr>
              <w:rPr>
                <w:rFonts w:ascii="Arial" w:hAnsi="Arial" w:cs="Arial"/>
                <w:b/>
                <w:sz w:val="18"/>
                <w:szCs w:val="18"/>
              </w:rPr>
            </w:pPr>
            <w:r w:rsidRPr="00AA319B">
              <w:rPr>
                <w:rFonts w:ascii="Arial" w:hAnsi="Arial" w:cs="Arial"/>
                <w:b/>
                <w:sz w:val="18"/>
                <w:szCs w:val="18"/>
              </w:rPr>
              <w:t>Demonstrate have an environmental management and waste disposal policy and procedure in compliance with ISO 14000 or equivalent.</w:t>
            </w:r>
          </w:p>
        </w:tc>
      </w:tr>
      <w:tr w:rsidR="00B67C72" w:rsidRPr="00E42837" w:rsidTr="00B67C72">
        <w:trPr>
          <w:trHeight w:val="432"/>
        </w:trPr>
        <w:tc>
          <w:tcPr>
            <w:tcW w:w="694" w:type="dxa"/>
            <w:tcBorders>
              <w:top w:val="single" w:sz="6" w:space="0" w:color="auto"/>
              <w:bottom w:val="single" w:sz="6" w:space="0" w:color="auto"/>
            </w:tcBorders>
            <w:shd w:val="clear" w:color="auto" w:fill="FFFFFF"/>
          </w:tcPr>
          <w:p w:rsidR="00B67C72" w:rsidRDefault="00B67C72" w:rsidP="00B67C72">
            <w:pPr>
              <w:rPr>
                <w:rFonts w:ascii="Arial" w:hAnsi="Arial" w:cs="Arial"/>
                <w:sz w:val="18"/>
                <w:szCs w:val="18"/>
              </w:rPr>
            </w:pPr>
            <w:r w:rsidRPr="00396C1B">
              <w:rPr>
                <w:rFonts w:ascii="Arial" w:hAnsi="Arial" w:cs="Arial"/>
                <w:color w:val="0000FF"/>
                <w:sz w:val="18"/>
                <w:szCs w:val="18"/>
              </w:rPr>
              <w:t>2(f)</w:t>
            </w:r>
          </w:p>
        </w:tc>
        <w:tc>
          <w:tcPr>
            <w:tcW w:w="5040" w:type="dxa"/>
            <w:tcBorders>
              <w:top w:val="single" w:sz="6" w:space="0" w:color="auto"/>
              <w:bottom w:val="single" w:sz="6" w:space="0" w:color="auto"/>
            </w:tcBorders>
            <w:shd w:val="clear" w:color="auto" w:fill="FFFFFF"/>
            <w:vAlign w:val="center"/>
          </w:tcPr>
          <w:p w:rsidR="00B67C72" w:rsidRDefault="00B67C72" w:rsidP="00B67C72">
            <w:pPr>
              <w:rPr>
                <w:rFonts w:ascii="Arial" w:hAnsi="Arial" w:cs="Arial"/>
                <w:color w:val="0000FF"/>
                <w:sz w:val="18"/>
                <w:szCs w:val="18"/>
              </w:rPr>
            </w:pPr>
            <w:r>
              <w:rPr>
                <w:rFonts w:ascii="Arial" w:hAnsi="Arial" w:cs="Arial"/>
                <w:color w:val="0000FF"/>
                <w:sz w:val="18"/>
                <w:szCs w:val="18"/>
              </w:rPr>
              <w:t xml:space="preserve">WEEE Registration: </w:t>
            </w:r>
          </w:p>
        </w:tc>
        <w:tc>
          <w:tcPr>
            <w:tcW w:w="5166" w:type="dxa"/>
            <w:vAlign w:val="center"/>
          </w:tcPr>
          <w:p w:rsidR="00B67C72" w:rsidRPr="001C6EB4" w:rsidRDefault="00B67C72" w:rsidP="00B67C72">
            <w:pPr>
              <w:rPr>
                <w:rFonts w:ascii="Arial" w:hAnsi="Arial" w:cs="Arial"/>
                <w:b/>
                <w:sz w:val="18"/>
                <w:szCs w:val="18"/>
              </w:rPr>
            </w:pPr>
            <w:r w:rsidRPr="001C6EB4">
              <w:rPr>
                <w:rFonts w:ascii="Arial" w:hAnsi="Arial" w:cs="Arial"/>
                <w:b/>
                <w:sz w:val="18"/>
                <w:szCs w:val="18"/>
              </w:rPr>
              <w:t>Current copy Certificate of Registration for Ireland (WEEE Register Society Ltd) or demonstrate that they have applied for a Certificate of Registration.</w:t>
            </w:r>
          </w:p>
        </w:tc>
      </w:tr>
      <w:tr w:rsidR="00B67C72" w:rsidRPr="00E42837" w:rsidTr="00B67C72">
        <w:trPr>
          <w:trHeight w:val="432"/>
        </w:trPr>
        <w:tc>
          <w:tcPr>
            <w:tcW w:w="694" w:type="dxa"/>
            <w:tcBorders>
              <w:top w:val="single" w:sz="6" w:space="0" w:color="auto"/>
              <w:bottom w:val="single" w:sz="6" w:space="0" w:color="auto"/>
            </w:tcBorders>
            <w:shd w:val="clear" w:color="auto" w:fill="FFFF99"/>
          </w:tcPr>
          <w:p w:rsidR="00B67C72" w:rsidRPr="00E42837" w:rsidRDefault="00B67C72" w:rsidP="00B67C72">
            <w:pPr>
              <w:jc w:val="center"/>
              <w:rPr>
                <w:rFonts w:ascii="Arial" w:hAnsi="Arial" w:cs="Arial"/>
                <w:b/>
                <w:sz w:val="18"/>
                <w:szCs w:val="18"/>
              </w:rPr>
            </w:pPr>
            <w:r w:rsidRPr="00E42837">
              <w:rPr>
                <w:rFonts w:ascii="Arial" w:hAnsi="Arial" w:cs="Arial"/>
                <w:b/>
                <w:sz w:val="18"/>
                <w:szCs w:val="18"/>
              </w:rPr>
              <w:t>3</w:t>
            </w:r>
          </w:p>
        </w:tc>
        <w:tc>
          <w:tcPr>
            <w:tcW w:w="5040" w:type="dxa"/>
            <w:tcBorders>
              <w:top w:val="single" w:sz="6" w:space="0" w:color="auto"/>
              <w:bottom w:val="single" w:sz="6" w:space="0" w:color="auto"/>
            </w:tcBorders>
            <w:shd w:val="clear" w:color="auto" w:fill="FFFFFF"/>
            <w:vAlign w:val="center"/>
          </w:tcPr>
          <w:p w:rsidR="00B67C72" w:rsidRPr="00E42837" w:rsidRDefault="00B67C72" w:rsidP="00B67C72">
            <w:pPr>
              <w:rPr>
                <w:rFonts w:ascii="Arial" w:hAnsi="Arial" w:cs="Arial"/>
                <w:b/>
                <w:sz w:val="18"/>
                <w:szCs w:val="18"/>
              </w:rPr>
            </w:pPr>
            <w:r w:rsidRPr="00E42837">
              <w:rPr>
                <w:rFonts w:ascii="Arial" w:hAnsi="Arial" w:cs="Arial"/>
                <w:b/>
                <w:sz w:val="18"/>
                <w:szCs w:val="18"/>
              </w:rPr>
              <w:t>Quality Assurance Standards</w:t>
            </w:r>
            <w:r>
              <w:rPr>
                <w:rFonts w:ascii="Arial" w:hAnsi="Arial" w:cs="Arial"/>
                <w:b/>
                <w:sz w:val="18"/>
                <w:szCs w:val="18"/>
              </w:rPr>
              <w:t>:</w:t>
            </w:r>
          </w:p>
          <w:p w:rsidR="00B67C72" w:rsidRPr="00E42837" w:rsidRDefault="00B67C72" w:rsidP="00B67C72">
            <w:pPr>
              <w:rPr>
                <w:rFonts w:ascii="Arial" w:hAnsi="Arial" w:cs="Arial"/>
                <w:b/>
                <w:sz w:val="18"/>
                <w:szCs w:val="18"/>
              </w:rPr>
            </w:pPr>
          </w:p>
        </w:tc>
        <w:tc>
          <w:tcPr>
            <w:tcW w:w="5166" w:type="dxa"/>
            <w:tcBorders>
              <w:top w:val="single" w:sz="6" w:space="0" w:color="auto"/>
              <w:bottom w:val="single" w:sz="6" w:space="0" w:color="auto"/>
            </w:tcBorders>
            <w:shd w:val="clear" w:color="auto" w:fill="FFFF99"/>
            <w:vAlign w:val="center"/>
          </w:tcPr>
          <w:p w:rsidR="00B67C72" w:rsidRPr="00E42837" w:rsidRDefault="00B67C72" w:rsidP="00B67C72">
            <w:pPr>
              <w:rPr>
                <w:rFonts w:ascii="Arial" w:hAnsi="Arial" w:cs="Arial"/>
                <w:b/>
                <w:sz w:val="18"/>
                <w:szCs w:val="18"/>
              </w:rPr>
            </w:pPr>
            <w:r w:rsidRPr="00E42837">
              <w:rPr>
                <w:rFonts w:ascii="Arial" w:hAnsi="Arial" w:cs="Arial"/>
                <w:b/>
                <w:sz w:val="18"/>
                <w:szCs w:val="18"/>
              </w:rPr>
              <w:t xml:space="preserve">Minimum Requirement </w:t>
            </w:r>
          </w:p>
        </w:tc>
      </w:tr>
      <w:tr w:rsidR="00B67C72" w:rsidRPr="00E42837" w:rsidTr="00B67C72">
        <w:trPr>
          <w:trHeight w:val="432"/>
        </w:trPr>
        <w:tc>
          <w:tcPr>
            <w:tcW w:w="694" w:type="dxa"/>
            <w:tcBorders>
              <w:top w:val="single" w:sz="6" w:space="0" w:color="auto"/>
              <w:bottom w:val="single" w:sz="6" w:space="0" w:color="auto"/>
            </w:tcBorders>
            <w:shd w:val="clear" w:color="auto" w:fill="FFFFFF"/>
          </w:tcPr>
          <w:p w:rsidR="00B67C72" w:rsidRPr="00E42837" w:rsidRDefault="00B67C72" w:rsidP="00B67C72">
            <w:pPr>
              <w:rPr>
                <w:rFonts w:ascii="Arial" w:hAnsi="Arial" w:cs="Arial"/>
                <w:sz w:val="18"/>
                <w:szCs w:val="18"/>
              </w:rPr>
            </w:pPr>
            <w:r w:rsidRPr="00E42837">
              <w:rPr>
                <w:rFonts w:ascii="Arial" w:hAnsi="Arial" w:cs="Arial"/>
                <w:sz w:val="18"/>
                <w:szCs w:val="18"/>
              </w:rPr>
              <w:t>3(a)</w:t>
            </w:r>
          </w:p>
        </w:tc>
        <w:tc>
          <w:tcPr>
            <w:tcW w:w="5040" w:type="dxa"/>
            <w:tcBorders>
              <w:top w:val="single" w:sz="6" w:space="0" w:color="auto"/>
              <w:bottom w:val="single" w:sz="6" w:space="0" w:color="auto"/>
            </w:tcBorders>
            <w:shd w:val="clear" w:color="auto" w:fill="FFFFFF"/>
            <w:vAlign w:val="center"/>
          </w:tcPr>
          <w:p w:rsidR="00B67C72" w:rsidRPr="00E42837" w:rsidRDefault="00B67C72" w:rsidP="00B67C72">
            <w:pPr>
              <w:rPr>
                <w:rFonts w:ascii="Arial" w:hAnsi="Arial" w:cs="Arial"/>
                <w:color w:val="0000FF"/>
                <w:sz w:val="18"/>
                <w:szCs w:val="18"/>
              </w:rPr>
            </w:pPr>
            <w:r w:rsidRPr="00023829">
              <w:rPr>
                <w:rFonts w:ascii="Arial" w:hAnsi="Arial" w:cs="Arial"/>
                <w:color w:val="0000FF"/>
                <w:sz w:val="18"/>
                <w:szCs w:val="18"/>
              </w:rPr>
              <w:t xml:space="preserve">Internal Quality Assurance Procedures: </w:t>
            </w:r>
          </w:p>
        </w:tc>
        <w:tc>
          <w:tcPr>
            <w:tcW w:w="5166" w:type="dxa"/>
            <w:tcBorders>
              <w:top w:val="single" w:sz="6" w:space="0" w:color="auto"/>
            </w:tcBorders>
          </w:tcPr>
          <w:p w:rsidR="00B67C72" w:rsidRPr="00E42837" w:rsidRDefault="00B67C72" w:rsidP="00B67C72">
            <w:pPr>
              <w:rPr>
                <w:rFonts w:ascii="Arial" w:hAnsi="Arial" w:cs="Arial"/>
                <w:sz w:val="18"/>
                <w:szCs w:val="18"/>
              </w:rPr>
            </w:pPr>
            <w:r w:rsidRPr="00E42837">
              <w:rPr>
                <w:rFonts w:ascii="Arial" w:hAnsi="Arial" w:cs="Arial"/>
                <w:b/>
                <w:sz w:val="18"/>
                <w:szCs w:val="18"/>
              </w:rPr>
              <w:t>Demonstrate satisfactory internal quality assurance procedures in place and in operation</w:t>
            </w:r>
            <w:r>
              <w:rPr>
                <w:rFonts w:ascii="Arial" w:hAnsi="Arial" w:cs="Arial"/>
                <w:b/>
                <w:sz w:val="18"/>
                <w:szCs w:val="18"/>
              </w:rPr>
              <w:t>.</w:t>
            </w:r>
          </w:p>
        </w:tc>
      </w:tr>
      <w:tr w:rsidR="00B67C72" w:rsidRPr="00E42837" w:rsidTr="00B67C72">
        <w:trPr>
          <w:trHeight w:val="432"/>
        </w:trPr>
        <w:tc>
          <w:tcPr>
            <w:tcW w:w="694" w:type="dxa"/>
            <w:tcBorders>
              <w:top w:val="single" w:sz="6" w:space="0" w:color="auto"/>
              <w:bottom w:val="single" w:sz="6" w:space="0" w:color="auto"/>
            </w:tcBorders>
            <w:shd w:val="clear" w:color="auto" w:fill="FFFFFF"/>
          </w:tcPr>
          <w:p w:rsidR="00B67C72" w:rsidRPr="00E42837" w:rsidRDefault="00B67C72" w:rsidP="00B67C72">
            <w:pPr>
              <w:rPr>
                <w:rFonts w:ascii="Arial" w:hAnsi="Arial" w:cs="Arial"/>
                <w:sz w:val="18"/>
                <w:szCs w:val="18"/>
              </w:rPr>
            </w:pPr>
            <w:r w:rsidRPr="00E42837">
              <w:rPr>
                <w:rFonts w:ascii="Arial" w:hAnsi="Arial" w:cs="Arial"/>
                <w:sz w:val="18"/>
                <w:szCs w:val="18"/>
              </w:rPr>
              <w:t>3(b)</w:t>
            </w:r>
          </w:p>
        </w:tc>
        <w:tc>
          <w:tcPr>
            <w:tcW w:w="5040" w:type="dxa"/>
            <w:tcBorders>
              <w:top w:val="single" w:sz="6" w:space="0" w:color="auto"/>
              <w:bottom w:val="single" w:sz="6" w:space="0" w:color="auto"/>
            </w:tcBorders>
            <w:shd w:val="clear" w:color="auto" w:fill="FFFFFF"/>
          </w:tcPr>
          <w:p w:rsidR="00B67C72" w:rsidRPr="00E42837" w:rsidRDefault="00B67C72" w:rsidP="00B67C72">
            <w:pPr>
              <w:rPr>
                <w:rFonts w:ascii="Arial" w:hAnsi="Arial" w:cs="Arial"/>
                <w:color w:val="0000FF"/>
                <w:sz w:val="18"/>
                <w:szCs w:val="18"/>
              </w:rPr>
            </w:pPr>
            <w:r w:rsidRPr="00023829">
              <w:rPr>
                <w:rFonts w:ascii="Arial" w:hAnsi="Arial" w:cs="Arial"/>
                <w:color w:val="0000FF"/>
                <w:sz w:val="18"/>
                <w:szCs w:val="18"/>
              </w:rPr>
              <w:t xml:space="preserve">External Quality Assurance and Accreditation: </w:t>
            </w:r>
          </w:p>
        </w:tc>
        <w:tc>
          <w:tcPr>
            <w:tcW w:w="5166" w:type="dxa"/>
          </w:tcPr>
          <w:p w:rsidR="00B67C72" w:rsidRPr="00E42837" w:rsidRDefault="00B67C72" w:rsidP="00B67C72">
            <w:pPr>
              <w:rPr>
                <w:rFonts w:ascii="Arial" w:hAnsi="Arial" w:cs="Arial"/>
                <w:sz w:val="18"/>
                <w:szCs w:val="18"/>
              </w:rPr>
            </w:pPr>
            <w:r w:rsidRPr="00E42837">
              <w:rPr>
                <w:rFonts w:ascii="Arial" w:hAnsi="Arial" w:cs="Arial"/>
                <w:b/>
                <w:sz w:val="18"/>
                <w:szCs w:val="18"/>
              </w:rPr>
              <w:t>Demonstrate satisfactory external quality assurance mechanisms in place and accreditation attained</w:t>
            </w:r>
            <w:r>
              <w:rPr>
                <w:rFonts w:ascii="Arial" w:hAnsi="Arial" w:cs="Arial"/>
                <w:b/>
                <w:sz w:val="18"/>
                <w:szCs w:val="18"/>
              </w:rPr>
              <w:t>.</w:t>
            </w:r>
          </w:p>
        </w:tc>
      </w:tr>
      <w:tr w:rsidR="00B67C72" w:rsidRPr="00E42837" w:rsidTr="00B67C72">
        <w:trPr>
          <w:trHeight w:val="432"/>
        </w:trPr>
        <w:tc>
          <w:tcPr>
            <w:tcW w:w="694" w:type="dxa"/>
            <w:tcBorders>
              <w:top w:val="single" w:sz="6" w:space="0" w:color="auto"/>
              <w:bottom w:val="single" w:sz="6" w:space="0" w:color="auto"/>
            </w:tcBorders>
            <w:shd w:val="clear" w:color="auto" w:fill="FFFFFF"/>
          </w:tcPr>
          <w:p w:rsidR="00B67C72" w:rsidRPr="00E42837" w:rsidRDefault="00B67C72" w:rsidP="00B67C72">
            <w:pPr>
              <w:rPr>
                <w:rFonts w:ascii="Arial" w:hAnsi="Arial" w:cs="Arial"/>
                <w:sz w:val="18"/>
                <w:szCs w:val="18"/>
              </w:rPr>
            </w:pPr>
            <w:r w:rsidRPr="00E42837">
              <w:rPr>
                <w:rFonts w:ascii="Arial" w:hAnsi="Arial" w:cs="Arial"/>
                <w:sz w:val="18"/>
                <w:szCs w:val="18"/>
              </w:rPr>
              <w:t>3(c)</w:t>
            </w:r>
          </w:p>
        </w:tc>
        <w:tc>
          <w:tcPr>
            <w:tcW w:w="5040" w:type="dxa"/>
            <w:tcBorders>
              <w:top w:val="single" w:sz="6" w:space="0" w:color="auto"/>
              <w:bottom w:val="single" w:sz="6" w:space="0" w:color="auto"/>
            </w:tcBorders>
            <w:shd w:val="clear" w:color="auto" w:fill="FFFFFF"/>
          </w:tcPr>
          <w:p w:rsidR="00B67C72" w:rsidRPr="00E42837" w:rsidRDefault="00B67C72" w:rsidP="00B67C72">
            <w:pPr>
              <w:rPr>
                <w:rFonts w:ascii="Arial" w:hAnsi="Arial" w:cs="Arial"/>
                <w:color w:val="0000FF"/>
                <w:sz w:val="18"/>
                <w:szCs w:val="18"/>
              </w:rPr>
            </w:pPr>
            <w:r w:rsidRPr="00023829">
              <w:rPr>
                <w:rFonts w:ascii="Arial" w:hAnsi="Arial" w:cs="Arial"/>
                <w:color w:val="0000FF"/>
                <w:sz w:val="18"/>
                <w:szCs w:val="18"/>
              </w:rPr>
              <w:t>Staff Training &amp; Vetting Procedures:</w:t>
            </w:r>
          </w:p>
        </w:tc>
        <w:tc>
          <w:tcPr>
            <w:tcW w:w="5166" w:type="dxa"/>
          </w:tcPr>
          <w:p w:rsidR="00B67C72" w:rsidRPr="001C6EB4" w:rsidRDefault="00B67C72" w:rsidP="00B67C72">
            <w:pPr>
              <w:rPr>
                <w:rFonts w:ascii="Arial" w:hAnsi="Arial" w:cs="Arial"/>
                <w:sz w:val="18"/>
                <w:szCs w:val="18"/>
              </w:rPr>
            </w:pPr>
            <w:r w:rsidRPr="001C6EB4">
              <w:rPr>
                <w:rFonts w:ascii="Arial" w:hAnsi="Arial" w:cs="Arial"/>
                <w:b/>
                <w:sz w:val="18"/>
                <w:szCs w:val="18"/>
              </w:rPr>
              <w:t>Demonstrate satisfactory staff training and vetting procedures in place and in operation (policies, procedures and practices).</w:t>
            </w:r>
          </w:p>
        </w:tc>
      </w:tr>
      <w:tr w:rsidR="00B67C72" w:rsidRPr="00E42837" w:rsidTr="00202360">
        <w:trPr>
          <w:trHeight w:val="432"/>
        </w:trPr>
        <w:tc>
          <w:tcPr>
            <w:tcW w:w="694" w:type="dxa"/>
            <w:tcBorders>
              <w:top w:val="single" w:sz="6" w:space="0" w:color="auto"/>
              <w:bottom w:val="single" w:sz="6" w:space="0" w:color="auto"/>
            </w:tcBorders>
            <w:shd w:val="clear" w:color="auto" w:fill="FFFFFF"/>
          </w:tcPr>
          <w:p w:rsidR="00B67C72" w:rsidRPr="00E42837" w:rsidRDefault="00B67C72" w:rsidP="00B67C72">
            <w:pPr>
              <w:rPr>
                <w:rFonts w:ascii="Arial" w:hAnsi="Arial" w:cs="Arial"/>
                <w:sz w:val="18"/>
                <w:szCs w:val="18"/>
              </w:rPr>
            </w:pPr>
            <w:r w:rsidRPr="00E42837">
              <w:rPr>
                <w:rFonts w:ascii="Arial" w:hAnsi="Arial" w:cs="Arial"/>
                <w:sz w:val="18"/>
                <w:szCs w:val="18"/>
              </w:rPr>
              <w:t>3(d)</w:t>
            </w:r>
          </w:p>
        </w:tc>
        <w:tc>
          <w:tcPr>
            <w:tcW w:w="5040" w:type="dxa"/>
            <w:tcBorders>
              <w:top w:val="single" w:sz="6" w:space="0" w:color="auto"/>
              <w:bottom w:val="single" w:sz="6" w:space="0" w:color="auto"/>
            </w:tcBorders>
            <w:shd w:val="clear" w:color="auto" w:fill="FFFFFF"/>
          </w:tcPr>
          <w:p w:rsidR="00B67C72" w:rsidRPr="00E42837" w:rsidRDefault="00B67C72" w:rsidP="00B67C72">
            <w:pPr>
              <w:rPr>
                <w:rFonts w:ascii="Arial" w:hAnsi="Arial" w:cs="Arial"/>
                <w:color w:val="0000FF"/>
                <w:sz w:val="18"/>
                <w:szCs w:val="18"/>
              </w:rPr>
            </w:pPr>
            <w:r w:rsidRPr="00023829">
              <w:rPr>
                <w:rFonts w:ascii="Arial" w:hAnsi="Arial" w:cs="Arial"/>
                <w:color w:val="0000FF"/>
                <w:sz w:val="18"/>
                <w:szCs w:val="18"/>
                <w:lang w:eastAsia="en-GB"/>
              </w:rPr>
              <w:t>Data Protection:</w:t>
            </w:r>
          </w:p>
        </w:tc>
        <w:tc>
          <w:tcPr>
            <w:tcW w:w="5166" w:type="dxa"/>
          </w:tcPr>
          <w:p w:rsidR="00B67C72" w:rsidRPr="00E42837" w:rsidRDefault="00B67C72" w:rsidP="00B67C72">
            <w:pPr>
              <w:rPr>
                <w:rFonts w:ascii="Arial" w:hAnsi="Arial" w:cs="Arial"/>
                <w:sz w:val="18"/>
                <w:szCs w:val="18"/>
              </w:rPr>
            </w:pPr>
            <w:r w:rsidRPr="00E42837">
              <w:rPr>
                <w:rFonts w:ascii="Arial" w:hAnsi="Arial" w:cs="Arial"/>
                <w:b/>
                <w:sz w:val="18"/>
                <w:szCs w:val="18"/>
              </w:rPr>
              <w:t>Demonstrate satisfactory policies and procedures in relation to maintaining data protection and security of information</w:t>
            </w:r>
            <w:r>
              <w:rPr>
                <w:rFonts w:ascii="Arial" w:hAnsi="Arial" w:cs="Arial"/>
                <w:b/>
                <w:sz w:val="18"/>
                <w:szCs w:val="18"/>
              </w:rPr>
              <w:t>.</w:t>
            </w:r>
          </w:p>
        </w:tc>
      </w:tr>
      <w:tr w:rsidR="00202360" w:rsidRPr="00E42837" w:rsidTr="00B67C72">
        <w:trPr>
          <w:trHeight w:val="432"/>
        </w:trPr>
        <w:tc>
          <w:tcPr>
            <w:tcW w:w="694" w:type="dxa"/>
            <w:tcBorders>
              <w:top w:val="single" w:sz="6" w:space="0" w:color="auto"/>
              <w:bottom w:val="single" w:sz="6" w:space="0" w:color="auto"/>
            </w:tcBorders>
            <w:shd w:val="clear" w:color="auto" w:fill="FFFFFF"/>
          </w:tcPr>
          <w:p w:rsidR="00202360" w:rsidRPr="00E42837" w:rsidRDefault="00202360" w:rsidP="00B67C72">
            <w:pPr>
              <w:rPr>
                <w:rFonts w:ascii="Arial" w:hAnsi="Arial" w:cs="Arial"/>
                <w:sz w:val="18"/>
                <w:szCs w:val="18"/>
              </w:rPr>
            </w:pPr>
            <w:r>
              <w:rPr>
                <w:rFonts w:ascii="Arial" w:hAnsi="Arial" w:cs="Arial"/>
                <w:sz w:val="18"/>
                <w:szCs w:val="18"/>
              </w:rPr>
              <w:t>3(e)</w:t>
            </w:r>
          </w:p>
        </w:tc>
        <w:tc>
          <w:tcPr>
            <w:tcW w:w="5040" w:type="dxa"/>
            <w:tcBorders>
              <w:top w:val="single" w:sz="6" w:space="0" w:color="auto"/>
              <w:bottom w:val="single" w:sz="6" w:space="0" w:color="auto"/>
            </w:tcBorders>
            <w:shd w:val="clear" w:color="auto" w:fill="FFFFFF"/>
          </w:tcPr>
          <w:p w:rsidR="00202360" w:rsidRPr="00023829" w:rsidRDefault="00202360" w:rsidP="00B67C72">
            <w:pPr>
              <w:rPr>
                <w:rFonts w:ascii="Arial" w:hAnsi="Arial" w:cs="Arial"/>
                <w:color w:val="0000FF"/>
                <w:sz w:val="18"/>
                <w:szCs w:val="18"/>
                <w:lang w:eastAsia="en-GB"/>
              </w:rPr>
            </w:pPr>
            <w:r>
              <w:rPr>
                <w:rFonts w:ascii="Arial" w:hAnsi="Arial" w:cs="Arial"/>
                <w:color w:val="0000FF"/>
                <w:sz w:val="18"/>
                <w:szCs w:val="18"/>
                <w:lang w:eastAsia="en-GB"/>
              </w:rPr>
              <w:t>Sustainability</w:t>
            </w:r>
          </w:p>
        </w:tc>
        <w:tc>
          <w:tcPr>
            <w:tcW w:w="5166" w:type="dxa"/>
            <w:tcBorders>
              <w:bottom w:val="single" w:sz="6" w:space="0" w:color="auto"/>
            </w:tcBorders>
          </w:tcPr>
          <w:p w:rsidR="00202360" w:rsidRPr="00202360" w:rsidRDefault="00202360" w:rsidP="00202360">
            <w:pPr>
              <w:jc w:val="both"/>
              <w:rPr>
                <w:rFonts w:ascii="Arial" w:hAnsi="Arial"/>
                <w:b/>
                <w:sz w:val="18"/>
                <w:szCs w:val="18"/>
              </w:rPr>
            </w:pPr>
            <w:r w:rsidRPr="00202360">
              <w:rPr>
                <w:rFonts w:ascii="Arial" w:hAnsi="Arial"/>
                <w:b/>
                <w:sz w:val="18"/>
                <w:szCs w:val="18"/>
              </w:rPr>
              <w:t>Any sustainability relative to any supplies, services or works shall be illustrated / demonstrated / or evidence provided by peer review(s) or supplementary support documentation relative to green procurement initiatives of the subject matter of the tender.</w:t>
            </w:r>
          </w:p>
          <w:p w:rsidR="00202360" w:rsidRPr="00202360" w:rsidRDefault="00202360" w:rsidP="00B67C72">
            <w:pPr>
              <w:rPr>
                <w:rFonts w:ascii="Arial" w:hAnsi="Arial" w:cs="Arial"/>
                <w:b/>
                <w:sz w:val="18"/>
                <w:szCs w:val="18"/>
              </w:rPr>
            </w:pPr>
          </w:p>
        </w:tc>
      </w:tr>
    </w:tbl>
    <w:p w:rsidR="00202360" w:rsidRDefault="00202360" w:rsidP="00B67C72">
      <w:pPr>
        <w:pStyle w:val="CommentText"/>
        <w:jc w:val="both"/>
        <w:rPr>
          <w:rFonts w:ascii="Arial" w:hAnsi="Arial" w:cs="Arial"/>
          <w:b/>
          <w:u w:val="single"/>
        </w:rPr>
      </w:pPr>
    </w:p>
    <w:p w:rsidR="00202360" w:rsidRDefault="00202360" w:rsidP="00B67C72">
      <w:pPr>
        <w:pStyle w:val="CommentText"/>
        <w:jc w:val="both"/>
        <w:rPr>
          <w:rFonts w:ascii="Arial" w:hAnsi="Arial" w:cs="Arial"/>
          <w:b/>
          <w:u w:val="single"/>
        </w:rPr>
      </w:pPr>
    </w:p>
    <w:p w:rsidR="00B67C72" w:rsidRPr="001C6EB4" w:rsidRDefault="00B67C72" w:rsidP="00B67C72">
      <w:pPr>
        <w:pStyle w:val="CommentText"/>
        <w:jc w:val="both"/>
        <w:rPr>
          <w:rFonts w:ascii="Arial" w:hAnsi="Arial" w:cs="Arial"/>
          <w:b/>
        </w:rPr>
      </w:pPr>
      <w:r w:rsidRPr="001C6EB4">
        <w:rPr>
          <w:rFonts w:ascii="Arial" w:hAnsi="Arial" w:cs="Arial"/>
          <w:b/>
          <w:u w:val="single"/>
        </w:rPr>
        <w:lastRenderedPageBreak/>
        <w:t>Note</w:t>
      </w:r>
      <w:r w:rsidRPr="001C6EB4">
        <w:rPr>
          <w:rFonts w:ascii="Arial" w:hAnsi="Arial" w:cs="Arial"/>
          <w:b/>
        </w:rPr>
        <w:t>: Tenderers must achieve the minimum requirements under the Selection (Qualitative) Criteria</w:t>
      </w:r>
      <w:r w:rsidRPr="001C6EB4">
        <w:rPr>
          <w:rFonts w:ascii="Arial" w:hAnsi="Arial" w:cs="Arial"/>
          <w:b/>
          <w:i/>
        </w:rPr>
        <w:t xml:space="preserve"> </w:t>
      </w:r>
      <w:r w:rsidRPr="001C6EB4">
        <w:rPr>
          <w:rFonts w:ascii="Arial" w:hAnsi="Arial" w:cs="Arial"/>
          <w:b/>
        </w:rPr>
        <w:t>set out</w:t>
      </w:r>
      <w:r w:rsidRPr="001C6EB4">
        <w:rPr>
          <w:b/>
          <w:i/>
        </w:rPr>
        <w:t xml:space="preserve"> </w:t>
      </w:r>
      <w:r w:rsidRPr="001C6EB4">
        <w:rPr>
          <w:rFonts w:ascii="Arial" w:hAnsi="Arial" w:cs="Arial"/>
          <w:b/>
        </w:rPr>
        <w:t xml:space="preserve">above to qualify for the </w:t>
      </w:r>
      <w:r w:rsidRPr="001C6EB4">
        <w:rPr>
          <w:rFonts w:ascii="Arial" w:hAnsi="Arial" w:cs="Arial"/>
          <w:b/>
          <w:u w:val="single"/>
        </w:rPr>
        <w:t>next stage</w:t>
      </w:r>
      <w:r w:rsidRPr="001C6EB4">
        <w:rPr>
          <w:rFonts w:ascii="Arial" w:hAnsi="Arial" w:cs="Arial"/>
          <w:b/>
        </w:rPr>
        <w:t xml:space="preserve"> of the evaluation process.</w:t>
      </w:r>
    </w:p>
    <w:p w:rsidR="00B67C72" w:rsidRPr="001C6EB4" w:rsidRDefault="00B67C72" w:rsidP="00B67C72">
      <w:pPr>
        <w:jc w:val="both"/>
        <w:rPr>
          <w:rFonts w:ascii="Arial" w:hAnsi="Arial" w:cs="Arial"/>
          <w:b/>
        </w:rPr>
      </w:pPr>
    </w:p>
    <w:p w:rsidR="00B67C72" w:rsidRDefault="00B67C72" w:rsidP="00B67C72">
      <w:pPr>
        <w:jc w:val="both"/>
        <w:rPr>
          <w:rFonts w:ascii="Arial" w:hAnsi="Arial" w:cs="Arial"/>
        </w:rPr>
      </w:pPr>
      <w:r w:rsidRPr="001C6EB4">
        <w:rPr>
          <w:rFonts w:ascii="Arial" w:hAnsi="Arial" w:cs="Arial"/>
        </w:rPr>
        <w:t xml:space="preserve">You should </w:t>
      </w:r>
      <w:r w:rsidRPr="001C6EB4">
        <w:rPr>
          <w:rFonts w:ascii="Arial" w:hAnsi="Arial" w:cs="Arial"/>
          <w:b/>
        </w:rPr>
        <w:t xml:space="preserve">provide at least one up to maximum </w:t>
      </w:r>
      <w:r w:rsidRPr="00AA319B">
        <w:rPr>
          <w:rFonts w:ascii="Arial" w:hAnsi="Arial" w:cs="Arial"/>
          <w:b/>
        </w:rPr>
        <w:t xml:space="preserve">of two (2) </w:t>
      </w:r>
      <w:r w:rsidRPr="00AA319B">
        <w:rPr>
          <w:rFonts w:ascii="Arial" w:hAnsi="Arial" w:cs="Arial"/>
          <w:b/>
          <w:u w:val="single"/>
        </w:rPr>
        <w:t>references</w:t>
      </w:r>
      <w:r w:rsidRPr="00AA319B">
        <w:rPr>
          <w:rFonts w:ascii="Arial" w:hAnsi="Arial" w:cs="Arial"/>
        </w:rPr>
        <w:t xml:space="preserve"> </w:t>
      </w:r>
      <w:r w:rsidRPr="001C6EB4">
        <w:rPr>
          <w:rFonts w:ascii="Arial" w:hAnsi="Arial" w:cs="Arial"/>
        </w:rPr>
        <w:t xml:space="preserve">in keeping with the Section 3 - Specification scope to the Hospital where services similar to those required have been provided in the past as in recent two 5 years as detailed below: </w:t>
      </w:r>
    </w:p>
    <w:p w:rsidR="00B67C72" w:rsidRDefault="00B67C72" w:rsidP="00B67C72">
      <w:pPr>
        <w:jc w:val="both"/>
        <w:rPr>
          <w:rFonts w:ascii="Arial" w:hAnsi="Arial" w:cs="Arial"/>
        </w:rPr>
      </w:pPr>
    </w:p>
    <w:p w:rsidR="00B67C72" w:rsidRDefault="00B67C72" w:rsidP="00B67C72">
      <w:pPr>
        <w:jc w:val="both"/>
        <w:rPr>
          <w:rFonts w:ascii="Arial" w:hAnsi="Arial" w:cs="Arial"/>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260"/>
        <w:gridCol w:w="1024"/>
        <w:gridCol w:w="596"/>
        <w:gridCol w:w="1484"/>
        <w:gridCol w:w="2289"/>
        <w:gridCol w:w="2361"/>
      </w:tblGrid>
      <w:tr w:rsidR="00B67C72" w:rsidRPr="00BA3A25" w:rsidTr="00B67C72">
        <w:trPr>
          <w:jc w:val="center"/>
        </w:trPr>
        <w:tc>
          <w:tcPr>
            <w:tcW w:w="3619" w:type="dxa"/>
            <w:gridSpan w:val="3"/>
            <w:shd w:val="clear" w:color="auto" w:fill="FFFF99"/>
            <w:vAlign w:val="center"/>
          </w:tcPr>
          <w:p w:rsidR="00B67C72" w:rsidRPr="00F3126D" w:rsidRDefault="00B67C72" w:rsidP="00B67C72">
            <w:pPr>
              <w:jc w:val="both"/>
              <w:rPr>
                <w:rFonts w:ascii="Arial" w:hAnsi="Arial" w:cs="Arial"/>
                <w:b/>
                <w:color w:val="FF0000"/>
                <w:u w:val="single"/>
              </w:rPr>
            </w:pPr>
          </w:p>
          <w:p w:rsidR="00B67C72" w:rsidRPr="00C940E9" w:rsidRDefault="00B67C72" w:rsidP="00B67C72">
            <w:pPr>
              <w:jc w:val="both"/>
              <w:rPr>
                <w:rFonts w:ascii="Arial" w:hAnsi="Arial" w:cs="Arial"/>
                <w:b/>
                <w:u w:val="single"/>
              </w:rPr>
            </w:pPr>
            <w:r w:rsidRPr="00DE20C0">
              <w:rPr>
                <w:rFonts w:ascii="Arial" w:hAnsi="Arial" w:cs="Arial"/>
                <w:b/>
                <w:u w:val="single"/>
              </w:rPr>
              <w:t>Reference</w:t>
            </w:r>
            <w:r>
              <w:rPr>
                <w:rFonts w:ascii="Arial" w:hAnsi="Arial" w:cs="Arial"/>
                <w:b/>
                <w:u w:val="single"/>
              </w:rPr>
              <w:t xml:space="preserve"> </w:t>
            </w:r>
            <w:r w:rsidRPr="00C940E9">
              <w:rPr>
                <w:rFonts w:ascii="Arial" w:hAnsi="Arial" w:cs="Arial"/>
                <w:b/>
                <w:u w:val="single"/>
              </w:rPr>
              <w:t xml:space="preserve">Contract Number </w:t>
            </w:r>
            <w:r>
              <w:rPr>
                <w:rFonts w:ascii="Arial" w:hAnsi="Arial" w:cs="Arial"/>
                <w:b/>
                <w:u w:val="single"/>
              </w:rPr>
              <w:t>1</w:t>
            </w:r>
            <w:r w:rsidRPr="00C940E9">
              <w:rPr>
                <w:rFonts w:ascii="Arial" w:hAnsi="Arial" w:cs="Arial"/>
                <w:b/>
                <w:u w:val="single"/>
              </w:rPr>
              <w:t>:</w:t>
            </w:r>
          </w:p>
          <w:p w:rsidR="00B67C72" w:rsidRPr="00E31701" w:rsidRDefault="00B67C72" w:rsidP="00B67C72">
            <w:pPr>
              <w:jc w:val="both"/>
              <w:rPr>
                <w:rFonts w:ascii="Arial" w:hAnsi="Arial" w:cs="Arial"/>
                <w:b/>
                <w:u w:val="single"/>
              </w:rPr>
            </w:pPr>
          </w:p>
        </w:tc>
        <w:tc>
          <w:tcPr>
            <w:tcW w:w="6730" w:type="dxa"/>
            <w:gridSpan w:val="4"/>
            <w:shd w:val="clear" w:color="auto" w:fill="FFFF99"/>
            <w:vAlign w:val="center"/>
          </w:tcPr>
          <w:p w:rsidR="00B67C72" w:rsidRPr="006826CD" w:rsidRDefault="00B67C72" w:rsidP="00B67C72">
            <w:pPr>
              <w:jc w:val="center"/>
              <w:rPr>
                <w:rFonts w:ascii="Arial" w:hAnsi="Arial" w:cs="Arial"/>
                <w:b/>
                <w:color w:val="0070C0"/>
                <w:u w:val="single"/>
              </w:rPr>
            </w:pPr>
          </w:p>
        </w:tc>
      </w:tr>
      <w:tr w:rsidR="00B67C72" w:rsidRPr="00BA3A25" w:rsidTr="00B67C72">
        <w:trPr>
          <w:jc w:val="center"/>
        </w:trPr>
        <w:tc>
          <w:tcPr>
            <w:tcW w:w="3619" w:type="dxa"/>
            <w:gridSpan w:val="3"/>
            <w:shd w:val="clear" w:color="auto" w:fill="FFFF99"/>
            <w:vAlign w:val="center"/>
          </w:tcPr>
          <w:p w:rsidR="00B67C72" w:rsidRDefault="00B67C72" w:rsidP="00B67C72">
            <w:pPr>
              <w:jc w:val="both"/>
              <w:rPr>
                <w:rFonts w:ascii="Arial" w:hAnsi="Arial" w:cs="Arial"/>
                <w:b/>
              </w:rPr>
            </w:pPr>
            <w:r w:rsidRPr="00E31701">
              <w:rPr>
                <w:rFonts w:ascii="Arial" w:hAnsi="Arial" w:cs="Arial"/>
                <w:b/>
              </w:rPr>
              <w:t>Client Name</w:t>
            </w:r>
          </w:p>
          <w:p w:rsidR="00B67C72" w:rsidRDefault="00B67C72" w:rsidP="00B67C72">
            <w:pPr>
              <w:jc w:val="both"/>
              <w:rPr>
                <w:rFonts w:ascii="Arial" w:hAnsi="Arial" w:cs="Arial"/>
                <w:b/>
              </w:rPr>
            </w:pPr>
          </w:p>
          <w:p w:rsidR="00B67C72" w:rsidRPr="00E31701" w:rsidRDefault="00B67C72" w:rsidP="00B67C72">
            <w:pPr>
              <w:jc w:val="both"/>
              <w:rPr>
                <w:rFonts w:ascii="Arial" w:hAnsi="Arial" w:cs="Arial"/>
                <w:b/>
              </w:rPr>
            </w:pPr>
          </w:p>
        </w:tc>
        <w:tc>
          <w:tcPr>
            <w:tcW w:w="6730" w:type="dxa"/>
            <w:gridSpan w:val="4"/>
            <w:shd w:val="clear" w:color="auto" w:fill="auto"/>
            <w:vAlign w:val="center"/>
          </w:tcPr>
          <w:p w:rsidR="00B67C72" w:rsidRPr="00490E6A" w:rsidRDefault="00B67C72" w:rsidP="00B67C72">
            <w:pPr>
              <w:jc w:val="both"/>
              <w:rPr>
                <w:rFonts w:ascii="Arial" w:hAnsi="Arial" w:cs="Arial"/>
                <w:b/>
                <w:color w:val="0000FF"/>
                <w:u w:val="single"/>
              </w:rPr>
            </w:pPr>
          </w:p>
        </w:tc>
      </w:tr>
      <w:tr w:rsidR="00B67C72" w:rsidRPr="00C940E9" w:rsidTr="00B67C72">
        <w:trPr>
          <w:jc w:val="center"/>
        </w:trPr>
        <w:tc>
          <w:tcPr>
            <w:tcW w:w="3619" w:type="dxa"/>
            <w:gridSpan w:val="3"/>
            <w:shd w:val="clear" w:color="auto" w:fill="FFFF99"/>
            <w:vAlign w:val="center"/>
          </w:tcPr>
          <w:p w:rsidR="00B67C72" w:rsidRDefault="00B67C72" w:rsidP="00B67C72">
            <w:pPr>
              <w:jc w:val="both"/>
              <w:rPr>
                <w:rFonts w:ascii="Arial" w:hAnsi="Arial" w:cs="Arial"/>
                <w:b/>
                <w:lang w:eastAsia="en-GB"/>
              </w:rPr>
            </w:pPr>
            <w:r w:rsidRPr="00C940E9">
              <w:rPr>
                <w:rFonts w:ascii="Arial" w:hAnsi="Arial" w:cs="Arial"/>
                <w:b/>
                <w:lang w:eastAsia="en-GB"/>
              </w:rPr>
              <w:t>Referee Contact Details (incl. phone and email)</w:t>
            </w:r>
          </w:p>
          <w:p w:rsidR="00B67C72" w:rsidRPr="00C940E9" w:rsidRDefault="00B67C72" w:rsidP="00B67C72">
            <w:pPr>
              <w:jc w:val="both"/>
              <w:rPr>
                <w:rFonts w:ascii="Arial" w:hAnsi="Arial" w:cs="Arial"/>
                <w:b/>
              </w:rPr>
            </w:pPr>
          </w:p>
        </w:tc>
        <w:tc>
          <w:tcPr>
            <w:tcW w:w="6730" w:type="dxa"/>
            <w:gridSpan w:val="4"/>
            <w:shd w:val="clear" w:color="auto" w:fill="auto"/>
            <w:vAlign w:val="center"/>
          </w:tcPr>
          <w:p w:rsidR="00B67C72" w:rsidRPr="00490E6A" w:rsidRDefault="00B67C72" w:rsidP="00B67C72">
            <w:pPr>
              <w:jc w:val="both"/>
              <w:rPr>
                <w:rFonts w:ascii="Arial" w:hAnsi="Arial" w:cs="Arial"/>
                <w:b/>
                <w:color w:val="0000FF"/>
                <w:u w:val="single"/>
              </w:rPr>
            </w:pPr>
          </w:p>
        </w:tc>
      </w:tr>
      <w:tr w:rsidR="00B67C72" w:rsidRPr="00C940E9" w:rsidTr="00B67C72">
        <w:trPr>
          <w:jc w:val="center"/>
        </w:trPr>
        <w:tc>
          <w:tcPr>
            <w:tcW w:w="3619" w:type="dxa"/>
            <w:gridSpan w:val="3"/>
            <w:shd w:val="clear" w:color="auto" w:fill="FFFF99"/>
            <w:vAlign w:val="center"/>
          </w:tcPr>
          <w:p w:rsidR="00B67C72" w:rsidRPr="00C940E9" w:rsidRDefault="00B67C72" w:rsidP="00B67C72">
            <w:pPr>
              <w:jc w:val="both"/>
              <w:rPr>
                <w:rFonts w:ascii="Arial" w:hAnsi="Arial" w:cs="Arial"/>
                <w:b/>
              </w:rPr>
            </w:pPr>
            <w:r w:rsidRPr="00C940E9">
              <w:rPr>
                <w:rFonts w:ascii="Arial" w:hAnsi="Arial" w:cs="Arial"/>
                <w:b/>
              </w:rPr>
              <w:t>Comprehensive description of contract delivery</w:t>
            </w:r>
          </w:p>
          <w:p w:rsidR="00B67C72" w:rsidRPr="00C940E9" w:rsidRDefault="00B67C72" w:rsidP="00B67C72">
            <w:pPr>
              <w:jc w:val="both"/>
              <w:rPr>
                <w:rFonts w:ascii="Arial" w:hAnsi="Arial" w:cs="Arial"/>
                <w:b/>
              </w:rPr>
            </w:pPr>
          </w:p>
          <w:p w:rsidR="00B67C72" w:rsidRPr="00C940E9" w:rsidRDefault="00B67C72" w:rsidP="00B67C72">
            <w:pPr>
              <w:jc w:val="both"/>
              <w:rPr>
                <w:rFonts w:ascii="Arial" w:hAnsi="Arial" w:cs="Arial"/>
                <w:b/>
              </w:rPr>
            </w:pPr>
          </w:p>
        </w:tc>
        <w:tc>
          <w:tcPr>
            <w:tcW w:w="6730" w:type="dxa"/>
            <w:gridSpan w:val="4"/>
            <w:shd w:val="clear" w:color="auto" w:fill="auto"/>
            <w:vAlign w:val="center"/>
          </w:tcPr>
          <w:p w:rsidR="00B67C72" w:rsidRPr="00490E6A" w:rsidRDefault="00B67C72" w:rsidP="00B67C72">
            <w:pPr>
              <w:jc w:val="both"/>
              <w:rPr>
                <w:rFonts w:ascii="Arial" w:hAnsi="Arial" w:cs="Arial"/>
                <w:b/>
                <w:color w:val="0000FF"/>
                <w:u w:val="single"/>
              </w:rPr>
            </w:pPr>
          </w:p>
        </w:tc>
      </w:tr>
      <w:tr w:rsidR="00B67C72" w:rsidRPr="00C940E9" w:rsidTr="00B67C72">
        <w:trPr>
          <w:jc w:val="center"/>
        </w:trPr>
        <w:tc>
          <w:tcPr>
            <w:tcW w:w="3619" w:type="dxa"/>
            <w:gridSpan w:val="3"/>
            <w:shd w:val="clear" w:color="auto" w:fill="FFFF99"/>
            <w:vAlign w:val="center"/>
          </w:tcPr>
          <w:p w:rsidR="00B67C72" w:rsidRPr="00C940E9" w:rsidRDefault="00B67C72" w:rsidP="00B67C72">
            <w:pPr>
              <w:jc w:val="both"/>
              <w:rPr>
                <w:rFonts w:ascii="Arial" w:hAnsi="Arial" w:cs="Arial"/>
                <w:b/>
              </w:rPr>
            </w:pPr>
            <w:r w:rsidRPr="00C940E9">
              <w:rPr>
                <w:rFonts w:ascii="Arial" w:hAnsi="Arial" w:cs="Arial"/>
                <w:b/>
              </w:rPr>
              <w:t>Indication of how contract is comparable with the subject matter of this tender competition</w:t>
            </w:r>
          </w:p>
          <w:p w:rsidR="00B67C72" w:rsidRPr="00C940E9" w:rsidRDefault="00B67C72" w:rsidP="00B67C72">
            <w:pPr>
              <w:jc w:val="both"/>
              <w:rPr>
                <w:rFonts w:ascii="Arial" w:hAnsi="Arial" w:cs="Arial"/>
                <w:b/>
              </w:rPr>
            </w:pPr>
          </w:p>
        </w:tc>
        <w:tc>
          <w:tcPr>
            <w:tcW w:w="6730" w:type="dxa"/>
            <w:gridSpan w:val="4"/>
            <w:shd w:val="clear" w:color="auto" w:fill="auto"/>
            <w:vAlign w:val="center"/>
          </w:tcPr>
          <w:p w:rsidR="00B67C72" w:rsidRDefault="00B67C72" w:rsidP="00B67C72">
            <w:pPr>
              <w:jc w:val="both"/>
              <w:rPr>
                <w:rFonts w:ascii="Arial" w:hAnsi="Arial" w:cs="Arial"/>
                <w:b/>
                <w:color w:val="0000FF"/>
                <w:u w:val="single"/>
              </w:rPr>
            </w:pPr>
          </w:p>
          <w:p w:rsidR="00B67C72" w:rsidRDefault="00B67C72" w:rsidP="00B67C72">
            <w:pPr>
              <w:jc w:val="both"/>
              <w:rPr>
                <w:rFonts w:ascii="Arial" w:hAnsi="Arial" w:cs="Arial"/>
                <w:b/>
                <w:color w:val="0000FF"/>
                <w:u w:val="single"/>
              </w:rPr>
            </w:pPr>
          </w:p>
          <w:p w:rsidR="00B67C72" w:rsidRDefault="00B67C72" w:rsidP="00B67C72">
            <w:pPr>
              <w:jc w:val="both"/>
              <w:rPr>
                <w:rFonts w:ascii="Arial" w:hAnsi="Arial" w:cs="Arial"/>
                <w:b/>
                <w:color w:val="0000FF"/>
                <w:u w:val="single"/>
              </w:rPr>
            </w:pPr>
          </w:p>
          <w:p w:rsidR="00B67C72" w:rsidRDefault="00B67C72" w:rsidP="00B67C72">
            <w:pPr>
              <w:jc w:val="both"/>
              <w:rPr>
                <w:rFonts w:ascii="Arial" w:hAnsi="Arial" w:cs="Arial"/>
                <w:b/>
                <w:color w:val="0000FF"/>
                <w:u w:val="single"/>
              </w:rPr>
            </w:pPr>
          </w:p>
          <w:p w:rsidR="00B67C72" w:rsidRPr="00490E6A" w:rsidRDefault="00B67C72" w:rsidP="00B67C72">
            <w:pPr>
              <w:jc w:val="both"/>
              <w:rPr>
                <w:rFonts w:ascii="Arial" w:hAnsi="Arial" w:cs="Arial"/>
                <w:b/>
                <w:color w:val="0000FF"/>
                <w:u w:val="single"/>
              </w:rPr>
            </w:pPr>
          </w:p>
        </w:tc>
      </w:tr>
      <w:tr w:rsidR="00B67C72" w:rsidRPr="00490E6A" w:rsidTr="00B67C72">
        <w:trPr>
          <w:jc w:val="center"/>
        </w:trPr>
        <w:tc>
          <w:tcPr>
            <w:tcW w:w="3619" w:type="dxa"/>
            <w:gridSpan w:val="3"/>
            <w:shd w:val="clear" w:color="auto" w:fill="FFFF99"/>
            <w:vAlign w:val="center"/>
          </w:tcPr>
          <w:p w:rsidR="00B67C72" w:rsidRPr="00C940E9" w:rsidRDefault="00B67C72" w:rsidP="00B67C72">
            <w:pPr>
              <w:jc w:val="both"/>
              <w:rPr>
                <w:rFonts w:ascii="Arial" w:hAnsi="Arial" w:cs="Arial"/>
                <w:b/>
              </w:rPr>
            </w:pPr>
            <w:r w:rsidRPr="00C940E9">
              <w:rPr>
                <w:rFonts w:ascii="Arial" w:hAnsi="Arial" w:cs="Arial"/>
                <w:b/>
              </w:rPr>
              <w:t>% Of contract delivered by applicant</w:t>
            </w:r>
          </w:p>
        </w:tc>
        <w:tc>
          <w:tcPr>
            <w:tcW w:w="2080" w:type="dxa"/>
            <w:gridSpan w:val="2"/>
            <w:shd w:val="clear" w:color="auto" w:fill="auto"/>
            <w:vAlign w:val="center"/>
          </w:tcPr>
          <w:p w:rsidR="00B67C72" w:rsidRPr="006826CD" w:rsidRDefault="00B67C72" w:rsidP="00B67C72">
            <w:pPr>
              <w:jc w:val="both"/>
              <w:rPr>
                <w:rFonts w:ascii="Arial" w:hAnsi="Arial" w:cs="Arial"/>
                <w:b/>
                <w:color w:val="0070C0"/>
                <w:u w:val="single"/>
              </w:rPr>
            </w:pPr>
          </w:p>
        </w:tc>
        <w:tc>
          <w:tcPr>
            <w:tcW w:w="2289" w:type="dxa"/>
            <w:shd w:val="clear" w:color="auto" w:fill="FFFF99"/>
            <w:vAlign w:val="center"/>
          </w:tcPr>
          <w:p w:rsidR="00B67C72" w:rsidRPr="00C940E9" w:rsidRDefault="00B67C72" w:rsidP="00B67C72">
            <w:pPr>
              <w:jc w:val="both"/>
              <w:rPr>
                <w:rFonts w:ascii="Arial" w:hAnsi="Arial" w:cs="Arial"/>
                <w:b/>
              </w:rPr>
            </w:pPr>
            <w:r w:rsidRPr="00C940E9">
              <w:rPr>
                <w:rFonts w:ascii="Arial" w:hAnsi="Arial" w:cs="Arial"/>
                <w:b/>
              </w:rPr>
              <w:t>Approx. Value (€)</w:t>
            </w:r>
          </w:p>
          <w:p w:rsidR="00B67C72" w:rsidRPr="00C940E9" w:rsidRDefault="00B67C72" w:rsidP="00B67C72">
            <w:pPr>
              <w:jc w:val="both"/>
              <w:rPr>
                <w:rFonts w:ascii="Arial" w:hAnsi="Arial" w:cs="Arial"/>
                <w:b/>
              </w:rPr>
            </w:pPr>
          </w:p>
        </w:tc>
        <w:tc>
          <w:tcPr>
            <w:tcW w:w="2361" w:type="dxa"/>
            <w:shd w:val="clear" w:color="auto" w:fill="auto"/>
            <w:vAlign w:val="center"/>
          </w:tcPr>
          <w:p w:rsidR="00B67C72" w:rsidRPr="00490E6A" w:rsidRDefault="00B67C72" w:rsidP="00B67C72">
            <w:pPr>
              <w:jc w:val="both"/>
              <w:rPr>
                <w:b/>
                <w:color w:val="0000FF"/>
                <w:sz w:val="21"/>
                <w:u w:val="single"/>
              </w:rPr>
            </w:pPr>
          </w:p>
        </w:tc>
      </w:tr>
      <w:tr w:rsidR="00B67C72" w:rsidRPr="00C940E9" w:rsidTr="00B67C72">
        <w:trPr>
          <w:jc w:val="center"/>
        </w:trPr>
        <w:tc>
          <w:tcPr>
            <w:tcW w:w="1335" w:type="dxa"/>
            <w:shd w:val="clear" w:color="auto" w:fill="FFFF99"/>
            <w:vAlign w:val="center"/>
          </w:tcPr>
          <w:p w:rsidR="00B67C72" w:rsidRPr="00C940E9" w:rsidRDefault="00B67C72" w:rsidP="00B67C72">
            <w:pPr>
              <w:jc w:val="both"/>
              <w:rPr>
                <w:rFonts w:ascii="Arial" w:hAnsi="Arial" w:cs="Arial"/>
                <w:b/>
              </w:rPr>
            </w:pPr>
            <w:r w:rsidRPr="00C940E9">
              <w:rPr>
                <w:rFonts w:ascii="Arial" w:hAnsi="Arial" w:cs="Arial"/>
                <w:b/>
              </w:rPr>
              <w:t>Start Date</w:t>
            </w:r>
          </w:p>
        </w:tc>
        <w:tc>
          <w:tcPr>
            <w:tcW w:w="1260" w:type="dxa"/>
            <w:shd w:val="clear" w:color="auto" w:fill="FFFFFF"/>
            <w:vAlign w:val="center"/>
          </w:tcPr>
          <w:p w:rsidR="00B67C72" w:rsidRPr="00490E6A" w:rsidRDefault="00B67C72" w:rsidP="00B67C72">
            <w:pPr>
              <w:jc w:val="both"/>
              <w:rPr>
                <w:rFonts w:ascii="Arial" w:hAnsi="Arial" w:cs="Arial"/>
                <w:b/>
                <w:color w:val="0000FF"/>
              </w:rPr>
            </w:pPr>
          </w:p>
        </w:tc>
        <w:tc>
          <w:tcPr>
            <w:tcW w:w="1620" w:type="dxa"/>
            <w:gridSpan w:val="2"/>
            <w:shd w:val="clear" w:color="auto" w:fill="FFFF99"/>
            <w:vAlign w:val="center"/>
          </w:tcPr>
          <w:p w:rsidR="00B67C72" w:rsidRPr="00C940E9" w:rsidRDefault="00B67C72" w:rsidP="00B67C72">
            <w:pPr>
              <w:rPr>
                <w:rFonts w:ascii="Arial" w:hAnsi="Arial" w:cs="Arial"/>
                <w:b/>
              </w:rPr>
            </w:pPr>
            <w:r w:rsidRPr="00C940E9">
              <w:rPr>
                <w:rFonts w:ascii="Arial" w:hAnsi="Arial" w:cs="Arial"/>
                <w:b/>
              </w:rPr>
              <w:t>Finished Date</w:t>
            </w:r>
          </w:p>
        </w:tc>
        <w:tc>
          <w:tcPr>
            <w:tcW w:w="1484" w:type="dxa"/>
            <w:shd w:val="clear" w:color="auto" w:fill="auto"/>
            <w:vAlign w:val="center"/>
          </w:tcPr>
          <w:p w:rsidR="00B67C72" w:rsidRPr="00490E6A" w:rsidRDefault="00B67C72" w:rsidP="00B67C72">
            <w:pPr>
              <w:jc w:val="both"/>
              <w:rPr>
                <w:rFonts w:ascii="Arial" w:hAnsi="Arial" w:cs="Arial"/>
                <w:b/>
                <w:color w:val="0000FF"/>
                <w:u w:val="single"/>
              </w:rPr>
            </w:pPr>
          </w:p>
        </w:tc>
        <w:tc>
          <w:tcPr>
            <w:tcW w:w="2289" w:type="dxa"/>
            <w:shd w:val="clear" w:color="auto" w:fill="FFFF99"/>
            <w:vAlign w:val="center"/>
          </w:tcPr>
          <w:p w:rsidR="00B67C72" w:rsidRPr="00C940E9" w:rsidRDefault="00B67C72" w:rsidP="00B67C72">
            <w:pPr>
              <w:jc w:val="both"/>
              <w:rPr>
                <w:rFonts w:ascii="Arial" w:hAnsi="Arial" w:cs="Arial"/>
                <w:b/>
              </w:rPr>
            </w:pPr>
            <w:r w:rsidRPr="00C940E9">
              <w:rPr>
                <w:rFonts w:ascii="Arial" w:hAnsi="Arial" w:cs="Arial"/>
                <w:b/>
              </w:rPr>
              <w:t>Number of locations involved</w:t>
            </w:r>
          </w:p>
        </w:tc>
        <w:tc>
          <w:tcPr>
            <w:tcW w:w="2361" w:type="dxa"/>
            <w:shd w:val="clear" w:color="auto" w:fill="auto"/>
            <w:vAlign w:val="center"/>
          </w:tcPr>
          <w:p w:rsidR="00B67C72" w:rsidRPr="00490E6A" w:rsidRDefault="00B67C72" w:rsidP="00B67C72">
            <w:pPr>
              <w:jc w:val="both"/>
              <w:rPr>
                <w:b/>
                <w:color w:val="0000FF"/>
                <w:sz w:val="21"/>
                <w:u w:val="single"/>
              </w:rPr>
            </w:pPr>
          </w:p>
        </w:tc>
      </w:tr>
    </w:tbl>
    <w:p w:rsidR="00B67C72" w:rsidRDefault="00B67C72" w:rsidP="00B67C72">
      <w:pPr>
        <w:jc w:val="both"/>
        <w:rPr>
          <w:rFonts w:ascii="Arial" w:hAnsi="Arial" w:cs="Arial"/>
        </w:rPr>
      </w:pPr>
    </w:p>
    <w:p w:rsidR="00B67C72" w:rsidRDefault="00B67C72" w:rsidP="00B67C72">
      <w:pPr>
        <w:rPr>
          <w:rFonts w:ascii="Arial" w:hAnsi="Arial" w:cs="Arial"/>
          <w:lang w:eastAsia="en-GB"/>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260"/>
        <w:gridCol w:w="909"/>
        <w:gridCol w:w="711"/>
        <w:gridCol w:w="1484"/>
        <w:gridCol w:w="2289"/>
        <w:gridCol w:w="2361"/>
      </w:tblGrid>
      <w:tr w:rsidR="00B67C72" w:rsidRPr="00C940E9" w:rsidTr="00B67C72">
        <w:trPr>
          <w:jc w:val="center"/>
        </w:trPr>
        <w:tc>
          <w:tcPr>
            <w:tcW w:w="3504" w:type="dxa"/>
            <w:gridSpan w:val="3"/>
            <w:shd w:val="clear" w:color="auto" w:fill="FFFF99"/>
          </w:tcPr>
          <w:p w:rsidR="00B67C72" w:rsidRPr="00C940E9" w:rsidRDefault="00B67C72" w:rsidP="00B67C72">
            <w:pPr>
              <w:jc w:val="both"/>
              <w:rPr>
                <w:rFonts w:ascii="Arial" w:hAnsi="Arial" w:cs="Arial"/>
                <w:b/>
                <w:u w:val="single"/>
              </w:rPr>
            </w:pPr>
            <w:r w:rsidRPr="00DE20C0">
              <w:rPr>
                <w:rFonts w:ascii="Arial" w:hAnsi="Arial" w:cs="Arial"/>
                <w:b/>
                <w:u w:val="single"/>
              </w:rPr>
              <w:t xml:space="preserve">Reference </w:t>
            </w:r>
            <w:r w:rsidRPr="00C940E9">
              <w:rPr>
                <w:rFonts w:ascii="Arial" w:hAnsi="Arial" w:cs="Arial"/>
                <w:b/>
                <w:u w:val="single"/>
              </w:rPr>
              <w:t>Contract Number 2:</w:t>
            </w:r>
          </w:p>
          <w:p w:rsidR="00B67C72" w:rsidRPr="00C940E9" w:rsidRDefault="00B67C72" w:rsidP="00B67C72">
            <w:pPr>
              <w:jc w:val="both"/>
              <w:rPr>
                <w:rFonts w:ascii="Arial" w:hAnsi="Arial" w:cs="Arial"/>
                <w:b/>
                <w:u w:val="single"/>
              </w:rPr>
            </w:pPr>
          </w:p>
        </w:tc>
        <w:tc>
          <w:tcPr>
            <w:tcW w:w="6845" w:type="dxa"/>
            <w:gridSpan w:val="4"/>
            <w:shd w:val="clear" w:color="auto" w:fill="FFFF99"/>
          </w:tcPr>
          <w:p w:rsidR="00B67C72" w:rsidRPr="000E4B5D" w:rsidRDefault="00B67C72" w:rsidP="00B67C72">
            <w:pPr>
              <w:jc w:val="center"/>
              <w:rPr>
                <w:rFonts w:ascii="Arial" w:hAnsi="Arial" w:cs="Arial"/>
                <w:b/>
                <w:color w:val="0070C0"/>
              </w:rPr>
            </w:pPr>
          </w:p>
        </w:tc>
      </w:tr>
      <w:tr w:rsidR="00B67C72" w:rsidRPr="00C940E9" w:rsidTr="00B67C72">
        <w:trPr>
          <w:jc w:val="center"/>
        </w:trPr>
        <w:tc>
          <w:tcPr>
            <w:tcW w:w="3504" w:type="dxa"/>
            <w:gridSpan w:val="3"/>
            <w:shd w:val="clear" w:color="auto" w:fill="FFFF99"/>
            <w:vAlign w:val="center"/>
          </w:tcPr>
          <w:p w:rsidR="00B67C72" w:rsidRPr="00C940E9" w:rsidRDefault="00B67C72" w:rsidP="00B67C72">
            <w:pPr>
              <w:jc w:val="both"/>
              <w:rPr>
                <w:rFonts w:ascii="Arial" w:hAnsi="Arial" w:cs="Arial"/>
                <w:b/>
              </w:rPr>
            </w:pPr>
            <w:r w:rsidRPr="00C940E9">
              <w:rPr>
                <w:rFonts w:ascii="Arial" w:hAnsi="Arial" w:cs="Arial"/>
                <w:b/>
              </w:rPr>
              <w:t>Client Name</w:t>
            </w:r>
          </w:p>
          <w:p w:rsidR="00B67C72" w:rsidRPr="00C940E9" w:rsidRDefault="00B67C72" w:rsidP="00B67C72">
            <w:pPr>
              <w:jc w:val="both"/>
              <w:rPr>
                <w:rFonts w:ascii="Arial" w:hAnsi="Arial" w:cs="Arial"/>
                <w:b/>
              </w:rPr>
            </w:pPr>
          </w:p>
          <w:p w:rsidR="00B67C72" w:rsidRPr="00C940E9" w:rsidRDefault="00B67C72" w:rsidP="00B67C72">
            <w:pPr>
              <w:jc w:val="both"/>
              <w:rPr>
                <w:rFonts w:ascii="Arial" w:hAnsi="Arial" w:cs="Arial"/>
                <w:b/>
              </w:rPr>
            </w:pPr>
          </w:p>
        </w:tc>
        <w:tc>
          <w:tcPr>
            <w:tcW w:w="6845" w:type="dxa"/>
            <w:gridSpan w:val="4"/>
            <w:shd w:val="clear" w:color="auto" w:fill="auto"/>
          </w:tcPr>
          <w:p w:rsidR="00B67C72" w:rsidRPr="00490E6A" w:rsidRDefault="00B67C72" w:rsidP="00B67C72">
            <w:pPr>
              <w:jc w:val="both"/>
              <w:rPr>
                <w:rFonts w:ascii="Arial" w:hAnsi="Arial" w:cs="Arial"/>
                <w:b/>
                <w:color w:val="0000FF"/>
                <w:u w:val="single"/>
              </w:rPr>
            </w:pPr>
          </w:p>
        </w:tc>
      </w:tr>
      <w:tr w:rsidR="00B67C72" w:rsidRPr="00C940E9" w:rsidTr="00B67C72">
        <w:trPr>
          <w:jc w:val="center"/>
        </w:trPr>
        <w:tc>
          <w:tcPr>
            <w:tcW w:w="3504" w:type="dxa"/>
            <w:gridSpan w:val="3"/>
            <w:shd w:val="clear" w:color="auto" w:fill="FFFF99"/>
            <w:vAlign w:val="center"/>
          </w:tcPr>
          <w:p w:rsidR="00B67C72" w:rsidRPr="00C940E9" w:rsidRDefault="00B67C72" w:rsidP="00B67C72">
            <w:pPr>
              <w:jc w:val="both"/>
              <w:rPr>
                <w:rFonts w:ascii="Arial" w:hAnsi="Arial" w:cs="Arial"/>
                <w:b/>
                <w:lang w:eastAsia="en-GB"/>
              </w:rPr>
            </w:pPr>
            <w:r w:rsidRPr="00C940E9">
              <w:rPr>
                <w:rFonts w:ascii="Arial" w:hAnsi="Arial" w:cs="Arial"/>
                <w:b/>
                <w:lang w:eastAsia="en-GB"/>
              </w:rPr>
              <w:t>Referee Contact Details (incl. phone and email)</w:t>
            </w:r>
          </w:p>
          <w:p w:rsidR="00B67C72" w:rsidRPr="00C940E9" w:rsidRDefault="00B67C72" w:rsidP="00B67C72">
            <w:pPr>
              <w:jc w:val="both"/>
              <w:rPr>
                <w:rFonts w:ascii="Arial" w:hAnsi="Arial" w:cs="Arial"/>
                <w:b/>
              </w:rPr>
            </w:pPr>
          </w:p>
        </w:tc>
        <w:tc>
          <w:tcPr>
            <w:tcW w:w="6845" w:type="dxa"/>
            <w:gridSpan w:val="4"/>
            <w:shd w:val="clear" w:color="auto" w:fill="auto"/>
          </w:tcPr>
          <w:p w:rsidR="00B67C72" w:rsidRPr="00490E6A" w:rsidRDefault="00B67C72" w:rsidP="00B67C72">
            <w:pPr>
              <w:jc w:val="both"/>
              <w:rPr>
                <w:rFonts w:ascii="Arial" w:hAnsi="Arial" w:cs="Arial"/>
                <w:b/>
                <w:color w:val="0000FF"/>
                <w:u w:val="single"/>
              </w:rPr>
            </w:pPr>
          </w:p>
        </w:tc>
      </w:tr>
      <w:tr w:rsidR="00B67C72" w:rsidRPr="00C940E9" w:rsidTr="00B67C72">
        <w:trPr>
          <w:jc w:val="center"/>
        </w:trPr>
        <w:tc>
          <w:tcPr>
            <w:tcW w:w="3504" w:type="dxa"/>
            <w:gridSpan w:val="3"/>
            <w:shd w:val="clear" w:color="auto" w:fill="FFFF99"/>
            <w:vAlign w:val="center"/>
          </w:tcPr>
          <w:p w:rsidR="00B67C72" w:rsidRPr="00C940E9" w:rsidRDefault="00B67C72" w:rsidP="00B67C72">
            <w:pPr>
              <w:jc w:val="both"/>
              <w:rPr>
                <w:rFonts w:ascii="Arial" w:hAnsi="Arial" w:cs="Arial"/>
                <w:b/>
              </w:rPr>
            </w:pPr>
            <w:r w:rsidRPr="00C940E9">
              <w:rPr>
                <w:rFonts w:ascii="Arial" w:hAnsi="Arial" w:cs="Arial"/>
                <w:b/>
              </w:rPr>
              <w:t>Comprehensive description of contract delivery</w:t>
            </w:r>
          </w:p>
          <w:p w:rsidR="00B67C72" w:rsidRPr="00C940E9" w:rsidRDefault="00B67C72" w:rsidP="00B67C72">
            <w:pPr>
              <w:jc w:val="both"/>
              <w:rPr>
                <w:rFonts w:ascii="Arial" w:hAnsi="Arial" w:cs="Arial"/>
                <w:b/>
              </w:rPr>
            </w:pPr>
          </w:p>
          <w:p w:rsidR="00B67C72" w:rsidRPr="00C940E9" w:rsidRDefault="00B67C72" w:rsidP="00B67C72">
            <w:pPr>
              <w:jc w:val="both"/>
              <w:rPr>
                <w:rFonts w:ascii="Arial" w:hAnsi="Arial" w:cs="Arial"/>
                <w:b/>
              </w:rPr>
            </w:pPr>
          </w:p>
        </w:tc>
        <w:tc>
          <w:tcPr>
            <w:tcW w:w="6845" w:type="dxa"/>
            <w:gridSpan w:val="4"/>
            <w:shd w:val="clear" w:color="auto" w:fill="auto"/>
          </w:tcPr>
          <w:p w:rsidR="00B67C72" w:rsidRPr="00490E6A" w:rsidRDefault="00B67C72" w:rsidP="00B67C72">
            <w:pPr>
              <w:jc w:val="both"/>
              <w:rPr>
                <w:rFonts w:ascii="Arial" w:hAnsi="Arial" w:cs="Arial"/>
                <w:b/>
                <w:color w:val="0000FF"/>
                <w:u w:val="single"/>
              </w:rPr>
            </w:pPr>
          </w:p>
        </w:tc>
      </w:tr>
      <w:tr w:rsidR="00B67C72" w:rsidRPr="00C940E9" w:rsidTr="00B67C72">
        <w:trPr>
          <w:jc w:val="center"/>
        </w:trPr>
        <w:tc>
          <w:tcPr>
            <w:tcW w:w="3504" w:type="dxa"/>
            <w:gridSpan w:val="3"/>
            <w:shd w:val="clear" w:color="auto" w:fill="FFFF99"/>
            <w:vAlign w:val="center"/>
          </w:tcPr>
          <w:p w:rsidR="00B67C72" w:rsidRPr="00C940E9" w:rsidRDefault="00B67C72" w:rsidP="00B67C72">
            <w:pPr>
              <w:jc w:val="both"/>
              <w:rPr>
                <w:rFonts w:ascii="Arial" w:hAnsi="Arial" w:cs="Arial"/>
                <w:b/>
              </w:rPr>
            </w:pPr>
            <w:r w:rsidRPr="00C940E9">
              <w:rPr>
                <w:rFonts w:ascii="Arial" w:hAnsi="Arial" w:cs="Arial"/>
                <w:b/>
              </w:rPr>
              <w:t>Indication of how contract is comparable with the subject matter of this tender competition</w:t>
            </w:r>
          </w:p>
          <w:p w:rsidR="00B67C72" w:rsidRPr="00C940E9" w:rsidRDefault="00B67C72" w:rsidP="00B67C72">
            <w:pPr>
              <w:jc w:val="both"/>
              <w:rPr>
                <w:rFonts w:ascii="Arial" w:hAnsi="Arial" w:cs="Arial"/>
                <w:b/>
              </w:rPr>
            </w:pPr>
          </w:p>
        </w:tc>
        <w:tc>
          <w:tcPr>
            <w:tcW w:w="6845" w:type="dxa"/>
            <w:gridSpan w:val="4"/>
            <w:shd w:val="clear" w:color="auto" w:fill="auto"/>
          </w:tcPr>
          <w:p w:rsidR="00B67C72" w:rsidRDefault="00B67C72" w:rsidP="00B67C72">
            <w:pPr>
              <w:jc w:val="both"/>
              <w:rPr>
                <w:rFonts w:ascii="Arial" w:hAnsi="Arial" w:cs="Arial"/>
                <w:b/>
                <w:color w:val="0000FF"/>
                <w:u w:val="single"/>
              </w:rPr>
            </w:pPr>
          </w:p>
          <w:p w:rsidR="00B67C72" w:rsidRDefault="00B67C72" w:rsidP="00B67C72">
            <w:pPr>
              <w:jc w:val="both"/>
              <w:rPr>
                <w:rFonts w:ascii="Arial" w:hAnsi="Arial" w:cs="Arial"/>
                <w:b/>
                <w:color w:val="0000FF"/>
                <w:u w:val="single"/>
              </w:rPr>
            </w:pPr>
          </w:p>
          <w:p w:rsidR="00B67C72" w:rsidRDefault="00B67C72" w:rsidP="00B67C72">
            <w:pPr>
              <w:jc w:val="both"/>
              <w:rPr>
                <w:rFonts w:ascii="Arial" w:hAnsi="Arial" w:cs="Arial"/>
                <w:b/>
                <w:color w:val="0000FF"/>
                <w:u w:val="single"/>
              </w:rPr>
            </w:pPr>
          </w:p>
          <w:p w:rsidR="00B67C72" w:rsidRDefault="00B67C72" w:rsidP="00B67C72">
            <w:pPr>
              <w:jc w:val="both"/>
              <w:rPr>
                <w:rFonts w:ascii="Arial" w:hAnsi="Arial" w:cs="Arial"/>
                <w:b/>
                <w:color w:val="0000FF"/>
                <w:u w:val="single"/>
              </w:rPr>
            </w:pPr>
          </w:p>
          <w:p w:rsidR="00B67C72" w:rsidRPr="00490E6A" w:rsidRDefault="00B67C72" w:rsidP="00B67C72">
            <w:pPr>
              <w:jc w:val="both"/>
              <w:rPr>
                <w:rFonts w:ascii="Arial" w:hAnsi="Arial" w:cs="Arial"/>
                <w:b/>
                <w:color w:val="0000FF"/>
                <w:u w:val="single"/>
              </w:rPr>
            </w:pPr>
          </w:p>
        </w:tc>
      </w:tr>
      <w:tr w:rsidR="00B67C72" w:rsidRPr="00C940E9" w:rsidTr="00B67C72">
        <w:trPr>
          <w:jc w:val="center"/>
        </w:trPr>
        <w:tc>
          <w:tcPr>
            <w:tcW w:w="3504" w:type="dxa"/>
            <w:gridSpan w:val="3"/>
            <w:shd w:val="clear" w:color="auto" w:fill="FFFF99"/>
            <w:vAlign w:val="center"/>
          </w:tcPr>
          <w:p w:rsidR="00B67C72" w:rsidRPr="00C940E9" w:rsidRDefault="00B67C72" w:rsidP="00B67C72">
            <w:pPr>
              <w:jc w:val="both"/>
              <w:rPr>
                <w:rFonts w:ascii="Arial" w:hAnsi="Arial" w:cs="Arial"/>
                <w:b/>
              </w:rPr>
            </w:pPr>
            <w:r w:rsidRPr="00C940E9">
              <w:rPr>
                <w:rFonts w:ascii="Arial" w:hAnsi="Arial" w:cs="Arial"/>
                <w:b/>
              </w:rPr>
              <w:t>% Of contract delivered by applicant</w:t>
            </w:r>
          </w:p>
        </w:tc>
        <w:tc>
          <w:tcPr>
            <w:tcW w:w="2195" w:type="dxa"/>
            <w:gridSpan w:val="2"/>
            <w:shd w:val="clear" w:color="auto" w:fill="auto"/>
          </w:tcPr>
          <w:p w:rsidR="00B67C72" w:rsidRPr="00490E6A" w:rsidRDefault="00B67C72" w:rsidP="00B67C72">
            <w:pPr>
              <w:jc w:val="both"/>
              <w:rPr>
                <w:rFonts w:ascii="Arial" w:hAnsi="Arial" w:cs="Arial"/>
                <w:b/>
                <w:color w:val="0000FF"/>
                <w:u w:val="single"/>
              </w:rPr>
            </w:pPr>
          </w:p>
        </w:tc>
        <w:tc>
          <w:tcPr>
            <w:tcW w:w="2289" w:type="dxa"/>
            <w:shd w:val="clear" w:color="auto" w:fill="FFFF99"/>
            <w:vAlign w:val="center"/>
          </w:tcPr>
          <w:p w:rsidR="00B67C72" w:rsidRPr="00C940E9" w:rsidRDefault="00B67C72" w:rsidP="00B67C72">
            <w:pPr>
              <w:jc w:val="both"/>
              <w:rPr>
                <w:rFonts w:ascii="Arial" w:hAnsi="Arial" w:cs="Arial"/>
                <w:b/>
              </w:rPr>
            </w:pPr>
            <w:r w:rsidRPr="00C940E9">
              <w:rPr>
                <w:rFonts w:ascii="Arial" w:hAnsi="Arial" w:cs="Arial"/>
                <w:b/>
              </w:rPr>
              <w:t>Approx. Value (€)</w:t>
            </w:r>
          </w:p>
          <w:p w:rsidR="00B67C72" w:rsidRPr="00C940E9" w:rsidRDefault="00B67C72" w:rsidP="00B67C72">
            <w:pPr>
              <w:jc w:val="both"/>
              <w:rPr>
                <w:rFonts w:ascii="Arial" w:hAnsi="Arial" w:cs="Arial"/>
                <w:b/>
              </w:rPr>
            </w:pPr>
          </w:p>
        </w:tc>
        <w:tc>
          <w:tcPr>
            <w:tcW w:w="2361" w:type="dxa"/>
            <w:shd w:val="clear" w:color="auto" w:fill="auto"/>
          </w:tcPr>
          <w:p w:rsidR="00B67C72" w:rsidRPr="00490E6A" w:rsidRDefault="00B67C72" w:rsidP="00B67C72">
            <w:pPr>
              <w:jc w:val="both"/>
              <w:rPr>
                <w:b/>
                <w:color w:val="0000FF"/>
                <w:sz w:val="21"/>
                <w:u w:val="single"/>
              </w:rPr>
            </w:pPr>
          </w:p>
        </w:tc>
      </w:tr>
      <w:tr w:rsidR="00B67C72" w:rsidRPr="00C940E9" w:rsidTr="00B67C72">
        <w:trPr>
          <w:jc w:val="center"/>
        </w:trPr>
        <w:tc>
          <w:tcPr>
            <w:tcW w:w="1335" w:type="dxa"/>
            <w:shd w:val="clear" w:color="auto" w:fill="FFFF99"/>
            <w:vAlign w:val="center"/>
          </w:tcPr>
          <w:p w:rsidR="00B67C72" w:rsidRPr="00C940E9" w:rsidRDefault="00B67C72" w:rsidP="00B67C72">
            <w:pPr>
              <w:jc w:val="both"/>
              <w:rPr>
                <w:rFonts w:ascii="Arial" w:hAnsi="Arial" w:cs="Arial"/>
                <w:b/>
              </w:rPr>
            </w:pPr>
            <w:r w:rsidRPr="00C940E9">
              <w:rPr>
                <w:rFonts w:ascii="Arial" w:hAnsi="Arial" w:cs="Arial"/>
                <w:b/>
              </w:rPr>
              <w:t>Start Date</w:t>
            </w:r>
          </w:p>
        </w:tc>
        <w:tc>
          <w:tcPr>
            <w:tcW w:w="1260" w:type="dxa"/>
            <w:shd w:val="clear" w:color="auto" w:fill="FFFFFF"/>
            <w:vAlign w:val="center"/>
          </w:tcPr>
          <w:p w:rsidR="00B67C72" w:rsidRPr="00490E6A" w:rsidRDefault="00B67C72" w:rsidP="00B67C72">
            <w:pPr>
              <w:jc w:val="both"/>
              <w:rPr>
                <w:rFonts w:ascii="Arial" w:hAnsi="Arial" w:cs="Arial"/>
                <w:b/>
                <w:color w:val="0000FF"/>
              </w:rPr>
            </w:pPr>
          </w:p>
        </w:tc>
        <w:tc>
          <w:tcPr>
            <w:tcW w:w="1620" w:type="dxa"/>
            <w:gridSpan w:val="2"/>
            <w:shd w:val="clear" w:color="auto" w:fill="FFFF99"/>
            <w:vAlign w:val="center"/>
          </w:tcPr>
          <w:p w:rsidR="00B67C72" w:rsidRPr="00C940E9" w:rsidRDefault="00B67C72" w:rsidP="00B67C72">
            <w:pPr>
              <w:rPr>
                <w:rFonts w:ascii="Arial" w:hAnsi="Arial" w:cs="Arial"/>
                <w:b/>
              </w:rPr>
            </w:pPr>
            <w:r w:rsidRPr="00C940E9">
              <w:rPr>
                <w:rFonts w:ascii="Arial" w:hAnsi="Arial" w:cs="Arial"/>
                <w:b/>
              </w:rPr>
              <w:t>Finished Date</w:t>
            </w:r>
          </w:p>
        </w:tc>
        <w:tc>
          <w:tcPr>
            <w:tcW w:w="1484" w:type="dxa"/>
            <w:shd w:val="clear" w:color="auto" w:fill="auto"/>
          </w:tcPr>
          <w:p w:rsidR="00B67C72" w:rsidRPr="00490E6A" w:rsidRDefault="00B67C72" w:rsidP="00B67C72">
            <w:pPr>
              <w:jc w:val="both"/>
              <w:rPr>
                <w:rFonts w:ascii="Arial" w:hAnsi="Arial" w:cs="Arial"/>
                <w:b/>
                <w:color w:val="0000FF"/>
                <w:u w:val="single"/>
              </w:rPr>
            </w:pPr>
          </w:p>
        </w:tc>
        <w:tc>
          <w:tcPr>
            <w:tcW w:w="2289" w:type="dxa"/>
            <w:shd w:val="clear" w:color="auto" w:fill="FFFF99"/>
            <w:vAlign w:val="center"/>
          </w:tcPr>
          <w:p w:rsidR="00B67C72" w:rsidRPr="00C940E9" w:rsidRDefault="00B67C72" w:rsidP="00B67C72">
            <w:pPr>
              <w:jc w:val="both"/>
              <w:rPr>
                <w:rFonts w:ascii="Arial" w:hAnsi="Arial" w:cs="Arial"/>
                <w:b/>
              </w:rPr>
            </w:pPr>
            <w:r w:rsidRPr="00C940E9">
              <w:rPr>
                <w:rFonts w:ascii="Arial" w:hAnsi="Arial" w:cs="Arial"/>
                <w:b/>
              </w:rPr>
              <w:t>Number of locations involved</w:t>
            </w:r>
          </w:p>
        </w:tc>
        <w:tc>
          <w:tcPr>
            <w:tcW w:w="2361" w:type="dxa"/>
            <w:shd w:val="clear" w:color="auto" w:fill="auto"/>
          </w:tcPr>
          <w:p w:rsidR="00B67C72" w:rsidRPr="00490E6A" w:rsidRDefault="00B67C72" w:rsidP="00B67C72">
            <w:pPr>
              <w:jc w:val="both"/>
              <w:rPr>
                <w:b/>
                <w:color w:val="0000FF"/>
                <w:sz w:val="21"/>
                <w:u w:val="single"/>
              </w:rPr>
            </w:pPr>
          </w:p>
        </w:tc>
      </w:tr>
      <w:tr w:rsidR="00B67C72" w:rsidRPr="00C940E9" w:rsidTr="00B67C72">
        <w:trPr>
          <w:jc w:val="center"/>
        </w:trPr>
        <w:tc>
          <w:tcPr>
            <w:tcW w:w="1335" w:type="dxa"/>
            <w:shd w:val="clear" w:color="auto" w:fill="FFFF99"/>
            <w:vAlign w:val="center"/>
          </w:tcPr>
          <w:p w:rsidR="00B67C72" w:rsidRDefault="00B67C72" w:rsidP="00B67C72">
            <w:pPr>
              <w:jc w:val="both"/>
              <w:rPr>
                <w:rFonts w:ascii="Arial" w:hAnsi="Arial" w:cs="Arial"/>
                <w:b/>
              </w:rPr>
            </w:pPr>
          </w:p>
          <w:p w:rsidR="00B67C72" w:rsidRPr="00C940E9" w:rsidRDefault="00B67C72" w:rsidP="00B67C72">
            <w:pPr>
              <w:jc w:val="both"/>
              <w:rPr>
                <w:rFonts w:ascii="Arial" w:hAnsi="Arial" w:cs="Arial"/>
                <w:b/>
              </w:rPr>
            </w:pPr>
          </w:p>
        </w:tc>
        <w:tc>
          <w:tcPr>
            <w:tcW w:w="1260" w:type="dxa"/>
            <w:shd w:val="clear" w:color="auto" w:fill="FFFFFF"/>
            <w:vAlign w:val="center"/>
          </w:tcPr>
          <w:p w:rsidR="00B67C72" w:rsidRPr="00490E6A" w:rsidRDefault="00B67C72" w:rsidP="00B67C72">
            <w:pPr>
              <w:jc w:val="both"/>
              <w:rPr>
                <w:rFonts w:ascii="Arial" w:hAnsi="Arial" w:cs="Arial"/>
                <w:b/>
                <w:color w:val="0000FF"/>
              </w:rPr>
            </w:pPr>
          </w:p>
        </w:tc>
        <w:tc>
          <w:tcPr>
            <w:tcW w:w="1620" w:type="dxa"/>
            <w:gridSpan w:val="2"/>
            <w:shd w:val="clear" w:color="auto" w:fill="FFFF99"/>
            <w:vAlign w:val="center"/>
          </w:tcPr>
          <w:p w:rsidR="00B67C72" w:rsidRPr="00C940E9" w:rsidRDefault="00B67C72" w:rsidP="00B67C72">
            <w:pPr>
              <w:rPr>
                <w:rFonts w:ascii="Arial" w:hAnsi="Arial" w:cs="Arial"/>
                <w:b/>
              </w:rPr>
            </w:pPr>
          </w:p>
        </w:tc>
        <w:tc>
          <w:tcPr>
            <w:tcW w:w="1484" w:type="dxa"/>
            <w:shd w:val="clear" w:color="auto" w:fill="auto"/>
          </w:tcPr>
          <w:p w:rsidR="00B67C72" w:rsidRPr="00490E6A" w:rsidRDefault="00B67C72" w:rsidP="00B67C72">
            <w:pPr>
              <w:jc w:val="both"/>
              <w:rPr>
                <w:rFonts w:ascii="Arial" w:hAnsi="Arial" w:cs="Arial"/>
                <w:b/>
                <w:color w:val="0000FF"/>
                <w:u w:val="single"/>
              </w:rPr>
            </w:pPr>
          </w:p>
        </w:tc>
        <w:tc>
          <w:tcPr>
            <w:tcW w:w="2289" w:type="dxa"/>
            <w:shd w:val="clear" w:color="auto" w:fill="FFFF99"/>
            <w:vAlign w:val="center"/>
          </w:tcPr>
          <w:p w:rsidR="00B67C72" w:rsidRPr="00C940E9" w:rsidRDefault="00B67C72" w:rsidP="00B67C72">
            <w:pPr>
              <w:jc w:val="both"/>
              <w:rPr>
                <w:rFonts w:ascii="Arial" w:hAnsi="Arial" w:cs="Arial"/>
                <w:b/>
              </w:rPr>
            </w:pPr>
          </w:p>
        </w:tc>
        <w:tc>
          <w:tcPr>
            <w:tcW w:w="2361" w:type="dxa"/>
            <w:shd w:val="clear" w:color="auto" w:fill="auto"/>
          </w:tcPr>
          <w:p w:rsidR="00B67C72" w:rsidRPr="00490E6A" w:rsidRDefault="00B67C72" w:rsidP="00B67C72">
            <w:pPr>
              <w:jc w:val="both"/>
              <w:rPr>
                <w:b/>
                <w:color w:val="0000FF"/>
                <w:sz w:val="21"/>
                <w:u w:val="single"/>
              </w:rPr>
            </w:pPr>
          </w:p>
        </w:tc>
      </w:tr>
    </w:tbl>
    <w:p w:rsidR="0016490A" w:rsidRPr="00CC4F8C" w:rsidRDefault="0016490A" w:rsidP="004570DE">
      <w:pPr>
        <w:pStyle w:val="ListParagraph"/>
        <w:keepNext/>
        <w:numPr>
          <w:ilvl w:val="1"/>
          <w:numId w:val="46"/>
        </w:numPr>
        <w:spacing w:before="240" w:after="60"/>
        <w:ind w:left="709" w:hanging="709"/>
        <w:contextualSpacing w:val="0"/>
        <w:outlineLvl w:val="1"/>
        <w:rPr>
          <w:rFonts w:ascii="Arial" w:hAnsi="Arial" w:cs="Arial"/>
        </w:rPr>
      </w:pPr>
      <w:r w:rsidRPr="00CC4F8C">
        <w:rPr>
          <w:rFonts w:ascii="Arial" w:hAnsi="Arial" w:cs="Arial"/>
          <w:b/>
        </w:rPr>
        <w:t>Stage 3: Evaluation Criteria</w:t>
      </w:r>
    </w:p>
    <w:p w:rsidR="0016490A" w:rsidRPr="00CC4F8C" w:rsidRDefault="0016490A" w:rsidP="0016490A">
      <w:pPr>
        <w:pStyle w:val="BodyText"/>
        <w:rPr>
          <w:rFonts w:ascii="Arial" w:hAnsi="Arial" w:cs="Arial"/>
          <w:sz w:val="20"/>
        </w:rPr>
      </w:pPr>
    </w:p>
    <w:p w:rsidR="0016490A" w:rsidRPr="001C6EB4" w:rsidRDefault="0016490A" w:rsidP="004570DE">
      <w:pPr>
        <w:pStyle w:val="BodyText"/>
        <w:numPr>
          <w:ilvl w:val="2"/>
          <w:numId w:val="46"/>
        </w:numPr>
        <w:spacing w:after="0"/>
        <w:ind w:left="709" w:hanging="709"/>
        <w:rPr>
          <w:rFonts w:ascii="Arial" w:hAnsi="Arial" w:cs="Arial"/>
          <w:sz w:val="20"/>
        </w:rPr>
      </w:pPr>
      <w:r w:rsidRPr="001C6EB4">
        <w:rPr>
          <w:rFonts w:ascii="Arial" w:hAnsi="Arial" w:cs="Arial"/>
          <w:sz w:val="20"/>
        </w:rPr>
        <w:t>Tenderers who do not comply with the evaluation</w:t>
      </w:r>
      <w:r w:rsidR="003E3FFD" w:rsidRPr="001C6EB4">
        <w:rPr>
          <w:rFonts w:ascii="Arial" w:hAnsi="Arial" w:cs="Arial"/>
          <w:sz w:val="20"/>
        </w:rPr>
        <w:t xml:space="preserve"> for any</w:t>
      </w:r>
      <w:r w:rsidRPr="001C6EB4">
        <w:rPr>
          <w:rFonts w:ascii="Arial" w:hAnsi="Arial" w:cs="Arial"/>
          <w:sz w:val="20"/>
        </w:rPr>
        <w:t xml:space="preserve"> fail / pass criterion </w:t>
      </w:r>
      <w:r w:rsidR="00EF2662" w:rsidRPr="001C6EB4">
        <w:rPr>
          <w:rFonts w:ascii="Arial" w:hAnsi="Arial" w:cs="Arial"/>
          <w:sz w:val="20"/>
        </w:rPr>
        <w:t xml:space="preserve">indicated and </w:t>
      </w:r>
      <w:r w:rsidRPr="001C6EB4">
        <w:rPr>
          <w:rFonts w:ascii="Arial" w:hAnsi="Arial" w:cs="Arial"/>
          <w:sz w:val="20"/>
        </w:rPr>
        <w:t xml:space="preserve">stipulated per the Award Criteria </w:t>
      </w:r>
      <w:r w:rsidRPr="001C6EB4">
        <w:rPr>
          <w:rFonts w:ascii="Arial" w:hAnsi="Arial" w:cs="Arial"/>
          <w:b/>
          <w:sz w:val="20"/>
        </w:rPr>
        <w:t xml:space="preserve">set out in </w:t>
      </w:r>
      <w:r w:rsidR="00902E8B" w:rsidRPr="001C6EB4">
        <w:rPr>
          <w:rFonts w:ascii="Arial" w:hAnsi="Arial" w:cs="Arial"/>
          <w:b/>
          <w:sz w:val="20"/>
        </w:rPr>
        <w:t xml:space="preserve">PART 3: (b) </w:t>
      </w:r>
      <w:r w:rsidRPr="001C6EB4">
        <w:rPr>
          <w:rFonts w:ascii="Arial" w:hAnsi="Arial" w:cs="Arial"/>
          <w:b/>
          <w:sz w:val="20"/>
        </w:rPr>
        <w:t>Section 4</w:t>
      </w:r>
      <w:r w:rsidR="0074725C" w:rsidRPr="001C6EB4">
        <w:rPr>
          <w:rFonts w:ascii="Arial" w:hAnsi="Arial" w:cs="Arial"/>
          <w:b/>
          <w:sz w:val="20"/>
        </w:rPr>
        <w:t xml:space="preserve"> </w:t>
      </w:r>
      <w:r w:rsidRPr="001C6EB4">
        <w:rPr>
          <w:rFonts w:ascii="Arial" w:hAnsi="Arial" w:cs="Arial"/>
          <w:b/>
          <w:sz w:val="20"/>
        </w:rPr>
        <w:t>– Contract Award Criteria</w:t>
      </w:r>
      <w:r w:rsidRPr="001C6EB4">
        <w:rPr>
          <w:rFonts w:ascii="Arial" w:hAnsi="Arial" w:cs="Arial"/>
          <w:sz w:val="20"/>
        </w:rPr>
        <w:t xml:space="preserve"> will be no longer considered in the Tender evaluation process. </w:t>
      </w:r>
    </w:p>
    <w:p w:rsidR="0016490A" w:rsidRPr="00CC4F8C" w:rsidRDefault="0016490A" w:rsidP="004570DE">
      <w:pPr>
        <w:pStyle w:val="BodyText"/>
        <w:numPr>
          <w:ilvl w:val="2"/>
          <w:numId w:val="46"/>
        </w:numPr>
        <w:spacing w:after="0"/>
        <w:ind w:left="709" w:hanging="709"/>
        <w:rPr>
          <w:rFonts w:ascii="Arial" w:hAnsi="Arial" w:cs="Arial"/>
          <w:b/>
          <w:sz w:val="20"/>
        </w:rPr>
      </w:pPr>
      <w:r w:rsidRPr="00CC4F8C">
        <w:rPr>
          <w:rFonts w:ascii="Arial" w:hAnsi="Arial" w:cs="Arial"/>
          <w:b/>
          <w:sz w:val="20"/>
        </w:rPr>
        <w:lastRenderedPageBreak/>
        <w:t>Ultimate Costs</w:t>
      </w:r>
    </w:p>
    <w:p w:rsidR="0016490A" w:rsidRPr="00CC4F8C" w:rsidRDefault="0016490A" w:rsidP="0016490A">
      <w:pPr>
        <w:rPr>
          <w:rFonts w:ascii="Arial" w:hAnsi="Arial" w:cs="Arial"/>
        </w:rPr>
      </w:pPr>
    </w:p>
    <w:p w:rsidR="0016490A" w:rsidRPr="00CC4F8C" w:rsidRDefault="0016490A" w:rsidP="0016490A">
      <w:pPr>
        <w:ind w:left="709"/>
        <w:rPr>
          <w:rFonts w:ascii="Arial" w:hAnsi="Arial" w:cs="Arial"/>
        </w:rPr>
      </w:pPr>
      <w:r w:rsidRPr="00CC4F8C">
        <w:rPr>
          <w:rFonts w:ascii="Arial" w:hAnsi="Arial" w:cs="Arial"/>
        </w:rPr>
        <w:t>These costs should include full unit itemised price and Total Costs for Service provision. Tenderers must complete this detail and provide in the Costing excel Tableaux contained within this Tender.</w:t>
      </w:r>
    </w:p>
    <w:p w:rsidR="0016490A" w:rsidRPr="00CC4F8C" w:rsidRDefault="0016490A" w:rsidP="0016490A">
      <w:pPr>
        <w:rPr>
          <w:rFonts w:ascii="Arial" w:hAnsi="Arial" w:cs="Arial"/>
        </w:rPr>
      </w:pPr>
    </w:p>
    <w:p w:rsidR="0016490A" w:rsidRPr="00CC4F8C" w:rsidRDefault="0016490A" w:rsidP="0016490A">
      <w:pPr>
        <w:ind w:left="709"/>
        <w:jc w:val="both"/>
        <w:rPr>
          <w:rFonts w:ascii="Arial" w:hAnsi="Arial" w:cs="Arial"/>
          <w:bCs/>
        </w:rPr>
      </w:pPr>
      <w:r w:rsidRPr="004010BC">
        <w:rPr>
          <w:rFonts w:ascii="Arial" w:hAnsi="Arial" w:cs="Arial"/>
          <w:bCs/>
        </w:rPr>
        <w:t xml:space="preserve">In relation to cost, the highest score is awarded to the tenderer with the lowest Ultimate Cost (typically this consists of any Service Provision Costs / Equipment Costs / Maintenance life cycle Costs, over the stipulated duration year period or any service specific for once off period; any initial installation / implementation costs, training, any consumable/disposable costs (if applicable) any / all running costs), that is deemed to meet the minimum clinical and technical requirements identified in this document.  All other Tenderers </w:t>
      </w:r>
      <w:r w:rsidRPr="00CC4F8C">
        <w:rPr>
          <w:rFonts w:ascii="Arial" w:hAnsi="Arial" w:cs="Arial"/>
          <w:bCs/>
        </w:rPr>
        <w:t>cost scores are calculated pro rata in relation to this score.</w:t>
      </w:r>
    </w:p>
    <w:p w:rsidR="0016490A" w:rsidRPr="00CC4F8C" w:rsidRDefault="0016490A" w:rsidP="0016490A">
      <w:pPr>
        <w:ind w:left="709"/>
        <w:jc w:val="both"/>
        <w:rPr>
          <w:rFonts w:ascii="Arial" w:hAnsi="Arial" w:cs="Arial"/>
          <w:bCs/>
        </w:rPr>
      </w:pPr>
    </w:p>
    <w:p w:rsidR="0016490A" w:rsidRPr="00CC4F8C" w:rsidRDefault="0016490A" w:rsidP="0016490A">
      <w:pPr>
        <w:ind w:left="709"/>
        <w:jc w:val="both"/>
        <w:rPr>
          <w:rFonts w:ascii="Arial" w:hAnsi="Arial" w:cs="Arial"/>
        </w:rPr>
      </w:pPr>
      <w:r w:rsidRPr="00CC4F8C">
        <w:rPr>
          <w:rFonts w:ascii="Arial" w:hAnsi="Arial" w:cs="Arial"/>
        </w:rPr>
        <w:t xml:space="preserve">All procurement aspects shall be delivered, and provided inclusive of all costs and absorbed and the Supplier shall assume all responsibilities and incur all liabilities for the provision of services pre and during the implementation. Note Items not included in any costing submission for </w:t>
      </w:r>
      <w:r>
        <w:rPr>
          <w:rFonts w:ascii="Arial" w:hAnsi="Arial" w:cs="Arial"/>
        </w:rPr>
        <w:t>TUH</w:t>
      </w:r>
      <w:r w:rsidRPr="00CC4F8C">
        <w:rPr>
          <w:rFonts w:ascii="Arial" w:hAnsi="Arial" w:cs="Arial"/>
        </w:rPr>
        <w:t xml:space="preserve"> requirements must later be supplied free of charge should they prove necessary for either the operation or management of Service Provision of the Tender. The </w:t>
      </w:r>
      <w:r>
        <w:rPr>
          <w:rFonts w:ascii="Arial" w:hAnsi="Arial" w:cs="Arial"/>
        </w:rPr>
        <w:t>TUH</w:t>
      </w:r>
      <w:r w:rsidRPr="00CC4F8C">
        <w:rPr>
          <w:rFonts w:ascii="Arial" w:hAnsi="Arial" w:cs="Arial"/>
        </w:rPr>
        <w:t xml:space="preserve"> will not bear any other additional costs.</w:t>
      </w:r>
    </w:p>
    <w:p w:rsidR="0016490A" w:rsidRPr="00E13B89" w:rsidRDefault="0016490A" w:rsidP="0016490A">
      <w:pPr>
        <w:ind w:left="709"/>
        <w:jc w:val="both"/>
        <w:rPr>
          <w:rFonts w:ascii="Arial" w:hAnsi="Arial" w:cs="Arial"/>
          <w:bCs/>
        </w:rPr>
      </w:pPr>
    </w:p>
    <w:p w:rsidR="0016490A" w:rsidRPr="00E13B89" w:rsidRDefault="0016490A" w:rsidP="0016490A">
      <w:pPr>
        <w:pStyle w:val="BodyText"/>
        <w:ind w:firstLine="709"/>
        <w:jc w:val="both"/>
        <w:rPr>
          <w:rFonts w:ascii="Arial" w:hAnsi="Arial" w:cs="Arial"/>
          <w:b/>
          <w:u w:val="single"/>
        </w:rPr>
      </w:pPr>
      <w:r w:rsidRPr="00E13B89">
        <w:rPr>
          <w:rFonts w:ascii="Arial" w:hAnsi="Arial" w:cs="Arial"/>
          <w:b/>
          <w:u w:val="single"/>
        </w:rPr>
        <w:t>Failure to provide sufficient information may result in your tender not being considered</w:t>
      </w:r>
    </w:p>
    <w:p w:rsidR="0016490A" w:rsidRPr="00CC4F8C" w:rsidRDefault="0016490A" w:rsidP="0016490A">
      <w:pPr>
        <w:pStyle w:val="BodyText"/>
        <w:jc w:val="both"/>
        <w:rPr>
          <w:rFonts w:cs="Arial"/>
          <w:sz w:val="16"/>
          <w:szCs w:val="16"/>
        </w:rPr>
      </w:pPr>
    </w:p>
    <w:p w:rsidR="0016490A" w:rsidRPr="00CC4F8C" w:rsidRDefault="0016490A" w:rsidP="004570DE">
      <w:pPr>
        <w:pStyle w:val="BodyText"/>
        <w:numPr>
          <w:ilvl w:val="2"/>
          <w:numId w:val="46"/>
        </w:numPr>
        <w:spacing w:after="0"/>
        <w:ind w:left="709" w:hanging="709"/>
        <w:rPr>
          <w:rFonts w:ascii="Arial" w:hAnsi="Arial" w:cs="Arial"/>
          <w:sz w:val="20"/>
        </w:rPr>
      </w:pPr>
      <w:r w:rsidRPr="00CC4F8C">
        <w:rPr>
          <w:rFonts w:ascii="Arial" w:hAnsi="Arial" w:cs="Arial"/>
          <w:b/>
          <w:sz w:val="20"/>
        </w:rPr>
        <w:t>Qualitative Criterion</w:t>
      </w:r>
    </w:p>
    <w:p w:rsidR="0016490A" w:rsidRPr="00CC4F8C" w:rsidRDefault="0016490A" w:rsidP="0016490A">
      <w:pPr>
        <w:pStyle w:val="ListParagraph"/>
        <w:ind w:left="709"/>
        <w:rPr>
          <w:rFonts w:ascii="Arial" w:hAnsi="Arial" w:cs="Arial"/>
        </w:rPr>
      </w:pPr>
      <w:r w:rsidRPr="00CC4F8C">
        <w:rPr>
          <w:rFonts w:ascii="Arial" w:hAnsi="Arial" w:cs="Arial"/>
        </w:rPr>
        <w:t xml:space="preserve">Tenderers must complete the Specification requirements fully per instructions stipulated and relevant details within the suite of Tender documentation. </w:t>
      </w:r>
    </w:p>
    <w:p w:rsidR="0016490A" w:rsidRPr="00CC4F8C" w:rsidRDefault="0016490A" w:rsidP="0016490A">
      <w:pPr>
        <w:pStyle w:val="BodyText"/>
        <w:ind w:left="709"/>
        <w:rPr>
          <w:rFonts w:ascii="Arial" w:hAnsi="Arial" w:cs="Arial"/>
          <w:sz w:val="20"/>
        </w:rPr>
      </w:pPr>
    </w:p>
    <w:p w:rsidR="0016490A" w:rsidRPr="00E43E02" w:rsidRDefault="0016490A" w:rsidP="0016490A">
      <w:pPr>
        <w:pStyle w:val="BodyText"/>
        <w:ind w:left="709"/>
        <w:rPr>
          <w:rFonts w:ascii="Arial" w:hAnsi="Arial" w:cs="Arial"/>
          <w:sz w:val="20"/>
        </w:rPr>
      </w:pPr>
      <w:r w:rsidRPr="00E43E02">
        <w:rPr>
          <w:rFonts w:ascii="Arial" w:hAnsi="Arial" w:cs="Arial"/>
          <w:b/>
          <w:sz w:val="20"/>
        </w:rPr>
        <w:t xml:space="preserve">The Award Criterion is set out in </w:t>
      </w:r>
      <w:r w:rsidR="00902E8B" w:rsidRPr="00E43E02">
        <w:rPr>
          <w:rFonts w:ascii="Arial" w:hAnsi="Arial" w:cs="Arial"/>
          <w:b/>
          <w:sz w:val="20"/>
        </w:rPr>
        <w:t xml:space="preserve">PART 3: (b) </w:t>
      </w:r>
      <w:r w:rsidRPr="00E43E02">
        <w:rPr>
          <w:rFonts w:ascii="Arial" w:hAnsi="Arial" w:cs="Arial"/>
          <w:b/>
          <w:sz w:val="20"/>
        </w:rPr>
        <w:t>Section 4</w:t>
      </w:r>
      <w:r w:rsidR="00902E8B" w:rsidRPr="00E43E02">
        <w:rPr>
          <w:rFonts w:ascii="Arial" w:hAnsi="Arial" w:cs="Arial"/>
          <w:b/>
          <w:sz w:val="20"/>
        </w:rPr>
        <w:t xml:space="preserve"> </w:t>
      </w:r>
      <w:r w:rsidRPr="00E43E02">
        <w:rPr>
          <w:rFonts w:ascii="Arial" w:hAnsi="Arial" w:cs="Arial"/>
          <w:b/>
          <w:sz w:val="20"/>
        </w:rPr>
        <w:t>– Contract Award Criteria</w:t>
      </w:r>
      <w:r w:rsidRPr="00E43E02">
        <w:rPr>
          <w:rFonts w:ascii="Arial" w:hAnsi="Arial" w:cs="Arial"/>
          <w:sz w:val="20"/>
        </w:rPr>
        <w:t>.</w:t>
      </w:r>
    </w:p>
    <w:p w:rsidR="0016490A" w:rsidRPr="00CC4F8C" w:rsidRDefault="0016490A" w:rsidP="0016490A">
      <w:pPr>
        <w:ind w:left="709"/>
        <w:jc w:val="both"/>
        <w:rPr>
          <w:rFonts w:ascii="Arial" w:hAnsi="Arial" w:cs="Arial"/>
          <w:b/>
        </w:rPr>
      </w:pPr>
      <w:r w:rsidRPr="00CC4F8C">
        <w:rPr>
          <w:rFonts w:ascii="Arial" w:hAnsi="Arial" w:cs="Arial"/>
        </w:rPr>
        <w:t xml:space="preserve">The </w:t>
      </w:r>
      <w:r>
        <w:rPr>
          <w:rFonts w:ascii="Arial" w:hAnsi="Arial" w:cs="Arial"/>
        </w:rPr>
        <w:t>TUH</w:t>
      </w:r>
      <w:r w:rsidRPr="00CC4F8C">
        <w:rPr>
          <w:rFonts w:ascii="Arial" w:hAnsi="Arial" w:cs="Arial"/>
        </w:rPr>
        <w:t xml:space="preserve"> does not bind itself to accept the lowest or any Tender and will not pay any compensation whatsoever in connection therewith.  It reserves the right to reject in whole or in part any or all Tenders received</w:t>
      </w:r>
      <w:r w:rsidRPr="00CC4F8C">
        <w:rPr>
          <w:rFonts w:ascii="Arial" w:hAnsi="Arial" w:cs="Arial"/>
          <w:b/>
        </w:rPr>
        <w:t>.</w:t>
      </w:r>
    </w:p>
    <w:p w:rsidR="0016490A" w:rsidRPr="00CC4F8C" w:rsidRDefault="0016490A" w:rsidP="0016490A">
      <w:pPr>
        <w:pStyle w:val="BodyText"/>
        <w:ind w:left="142"/>
        <w:jc w:val="both"/>
        <w:rPr>
          <w:rFonts w:cs="Arial"/>
          <w:sz w:val="20"/>
        </w:rPr>
      </w:pPr>
    </w:p>
    <w:p w:rsidR="0016490A" w:rsidRPr="004010BC" w:rsidRDefault="0016490A" w:rsidP="0016490A">
      <w:pPr>
        <w:pStyle w:val="BodyText"/>
        <w:ind w:left="709"/>
        <w:jc w:val="both"/>
        <w:rPr>
          <w:rFonts w:ascii="Arial" w:hAnsi="Arial" w:cs="Arial"/>
          <w:sz w:val="20"/>
        </w:rPr>
      </w:pPr>
      <w:r w:rsidRPr="00CC4F8C">
        <w:rPr>
          <w:rFonts w:ascii="Arial" w:hAnsi="Arial" w:cs="Arial"/>
          <w:sz w:val="20"/>
        </w:rPr>
        <w:t xml:space="preserve">The </w:t>
      </w:r>
      <w:r>
        <w:rPr>
          <w:rFonts w:ascii="Arial" w:hAnsi="Arial" w:cs="Arial"/>
          <w:b/>
          <w:sz w:val="20"/>
        </w:rPr>
        <w:t>TUH</w:t>
      </w:r>
      <w:r w:rsidRPr="00CC4F8C">
        <w:rPr>
          <w:rFonts w:ascii="Arial" w:hAnsi="Arial" w:cs="Arial"/>
          <w:b/>
          <w:sz w:val="20"/>
        </w:rPr>
        <w:t xml:space="preserve"> </w:t>
      </w:r>
      <w:r w:rsidRPr="00CC4F8C">
        <w:rPr>
          <w:rFonts w:ascii="Arial" w:hAnsi="Arial" w:cs="Arial"/>
          <w:sz w:val="20"/>
        </w:rPr>
        <w:t xml:space="preserve">reserves the right to explore all Service options, e.g. External and In house arrangements, etc. obtained as a result of the any Tender process. In order to obtain supplementary information during a Tender Competition process, </w:t>
      </w:r>
      <w:r w:rsidRPr="004010BC">
        <w:rPr>
          <w:rFonts w:ascii="Arial" w:hAnsi="Arial" w:cs="Arial"/>
          <w:sz w:val="20"/>
        </w:rPr>
        <w:t>following initial evaluation, the Awarding Authority at its discretion may select Tenderers for:</w:t>
      </w:r>
    </w:p>
    <w:p w:rsidR="0016490A" w:rsidRPr="00E13B89" w:rsidRDefault="0016490A" w:rsidP="004570DE">
      <w:pPr>
        <w:pStyle w:val="Heading5"/>
        <w:keepNext/>
        <w:numPr>
          <w:ilvl w:val="0"/>
          <w:numId w:val="45"/>
        </w:numPr>
        <w:spacing w:before="0" w:after="0"/>
        <w:jc w:val="both"/>
        <w:rPr>
          <w:rFonts w:ascii="Arial" w:hAnsi="Arial" w:cs="Arial"/>
          <w:sz w:val="20"/>
        </w:rPr>
      </w:pPr>
      <w:r w:rsidRPr="00E13B89">
        <w:rPr>
          <w:rFonts w:ascii="Arial" w:hAnsi="Arial" w:cs="Arial"/>
          <w:sz w:val="20"/>
        </w:rPr>
        <w:t>Site Visits (to site recommended by Tenderer) and / or</w:t>
      </w:r>
    </w:p>
    <w:p w:rsidR="0016490A" w:rsidRPr="00E13B89" w:rsidRDefault="0016490A" w:rsidP="004570DE">
      <w:pPr>
        <w:pStyle w:val="Heading5"/>
        <w:keepNext/>
        <w:numPr>
          <w:ilvl w:val="0"/>
          <w:numId w:val="45"/>
        </w:numPr>
        <w:spacing w:before="0" w:after="0"/>
        <w:jc w:val="both"/>
        <w:rPr>
          <w:rFonts w:ascii="Arial" w:hAnsi="Arial" w:cs="Arial"/>
          <w:sz w:val="20"/>
        </w:rPr>
      </w:pPr>
      <w:r w:rsidRPr="00E13B89">
        <w:rPr>
          <w:rFonts w:ascii="Arial" w:hAnsi="Arial" w:cs="Arial"/>
          <w:sz w:val="20"/>
        </w:rPr>
        <w:t>Reference checks</w:t>
      </w:r>
    </w:p>
    <w:p w:rsidR="0016490A" w:rsidRDefault="0016490A" w:rsidP="0016490A">
      <w:pPr>
        <w:pStyle w:val="Heading5"/>
        <w:ind w:left="720"/>
        <w:jc w:val="both"/>
        <w:rPr>
          <w:rFonts w:ascii="Arial" w:hAnsi="Arial" w:cs="Arial"/>
          <w:b w:val="0"/>
          <w:sz w:val="20"/>
        </w:rPr>
      </w:pPr>
      <w:r w:rsidRPr="00E13B89">
        <w:rPr>
          <w:rFonts w:ascii="Arial" w:hAnsi="Arial" w:cs="Arial"/>
          <w:b w:val="0"/>
          <w:sz w:val="20"/>
        </w:rPr>
        <w:t xml:space="preserve">If one of these options is selected in evaluation of your tender bid, then the preferred method must be available to </w:t>
      </w:r>
      <w:r>
        <w:rPr>
          <w:rFonts w:ascii="Arial" w:hAnsi="Arial" w:cs="Arial"/>
          <w:b w:val="0"/>
          <w:sz w:val="20"/>
        </w:rPr>
        <w:t>TUH</w:t>
      </w:r>
      <w:r w:rsidRPr="00E13B89">
        <w:rPr>
          <w:rFonts w:ascii="Arial" w:hAnsi="Arial" w:cs="Arial"/>
          <w:b w:val="0"/>
          <w:sz w:val="20"/>
        </w:rPr>
        <w:t xml:space="preserve"> personnel, within a period of time that will facilitate the overall procurement timescale for this Project. </w:t>
      </w:r>
    </w:p>
    <w:p w:rsidR="00E55FA1" w:rsidRDefault="00E55FA1" w:rsidP="00E55FA1"/>
    <w:p w:rsidR="00E55FA1" w:rsidRPr="00E56E73" w:rsidRDefault="00E55FA1" w:rsidP="00E55FA1">
      <w:pPr>
        <w:ind w:firstLine="720"/>
        <w:rPr>
          <w:rFonts w:ascii="Arial" w:hAnsi="Arial" w:cs="Arial"/>
          <w:b/>
        </w:rPr>
      </w:pPr>
      <w:r w:rsidRPr="00E56E73">
        <w:rPr>
          <w:rFonts w:ascii="Arial" w:hAnsi="Arial" w:cs="Arial"/>
          <w:b/>
        </w:rPr>
        <w:t>Refer to specific area of this Tender</w:t>
      </w:r>
      <w:r w:rsidR="00052085" w:rsidRPr="00E56E73">
        <w:rPr>
          <w:rFonts w:ascii="Arial" w:hAnsi="Arial" w:cs="Arial"/>
          <w:b/>
        </w:rPr>
        <w:t xml:space="preserve"> / suite of documentation</w:t>
      </w:r>
      <w:r w:rsidRPr="00E56E73">
        <w:rPr>
          <w:rFonts w:ascii="Arial" w:hAnsi="Arial" w:cs="Arial"/>
          <w:b/>
        </w:rPr>
        <w:t xml:space="preserve"> for specified period and </w:t>
      </w:r>
      <w:r w:rsidR="0039180F" w:rsidRPr="00E56E73">
        <w:rPr>
          <w:rFonts w:ascii="Arial" w:hAnsi="Arial" w:cs="Arial"/>
          <w:b/>
        </w:rPr>
        <w:t xml:space="preserve">TUH </w:t>
      </w:r>
      <w:r w:rsidRPr="00E56E73">
        <w:rPr>
          <w:rFonts w:ascii="Arial" w:hAnsi="Arial" w:cs="Arial"/>
          <w:b/>
        </w:rPr>
        <w:t>requirements.</w:t>
      </w:r>
    </w:p>
    <w:p w:rsidR="0016490A" w:rsidRPr="00E56E73" w:rsidRDefault="0016490A" w:rsidP="0016490A">
      <w:pPr>
        <w:pStyle w:val="Heading5"/>
        <w:ind w:firstLine="720"/>
        <w:jc w:val="both"/>
        <w:rPr>
          <w:rFonts w:ascii="Arial" w:hAnsi="Arial" w:cs="Arial"/>
          <w:sz w:val="20"/>
          <w:u w:val="single"/>
        </w:rPr>
      </w:pPr>
      <w:r w:rsidRPr="00E56E73">
        <w:rPr>
          <w:rFonts w:ascii="Arial" w:hAnsi="Arial" w:cs="Arial"/>
          <w:sz w:val="20"/>
          <w:u w:val="single"/>
        </w:rPr>
        <w:t>Failure to meet these requirements will eliminate you from further consideration, of this tender.</w:t>
      </w:r>
    </w:p>
    <w:p w:rsidR="00752BA9" w:rsidRPr="00E56E73" w:rsidRDefault="00752BA9" w:rsidP="00752BA9">
      <w:pPr>
        <w:pStyle w:val="ListParagraph"/>
        <w:keepNext/>
        <w:numPr>
          <w:ilvl w:val="1"/>
          <w:numId w:val="46"/>
        </w:numPr>
        <w:spacing w:before="240" w:after="60"/>
        <w:ind w:left="709" w:hanging="709"/>
        <w:contextualSpacing w:val="0"/>
        <w:outlineLvl w:val="1"/>
        <w:rPr>
          <w:rFonts w:ascii="Arial" w:hAnsi="Arial" w:cs="Arial"/>
          <w:b/>
        </w:rPr>
      </w:pPr>
      <w:r w:rsidRPr="00E56E73">
        <w:rPr>
          <w:rFonts w:ascii="Arial" w:hAnsi="Arial" w:cs="Arial"/>
          <w:b/>
        </w:rPr>
        <w:t>STEPS FOLLOWING EVALUATION OF TENDERS</w:t>
      </w:r>
    </w:p>
    <w:p w:rsidR="00752BA9" w:rsidRPr="00E56E73" w:rsidRDefault="00752BA9" w:rsidP="00752BA9">
      <w:pPr>
        <w:pStyle w:val="Heading2"/>
        <w:rPr>
          <w:i w:val="0"/>
          <w:sz w:val="20"/>
        </w:rPr>
      </w:pPr>
      <w:r w:rsidRPr="00E56E73">
        <w:rPr>
          <w:i w:val="0"/>
          <w:sz w:val="20"/>
        </w:rPr>
        <w:t>3.4.1</w:t>
      </w:r>
      <w:r w:rsidRPr="00E56E73">
        <w:rPr>
          <w:i w:val="0"/>
          <w:sz w:val="20"/>
        </w:rPr>
        <w:tab/>
        <w:t>Notification</w:t>
      </w:r>
    </w:p>
    <w:p w:rsidR="00752BA9" w:rsidRPr="00CD68B4" w:rsidRDefault="00752BA9" w:rsidP="00752BA9">
      <w:pPr>
        <w:pStyle w:val="Heading211pt"/>
        <w:ind w:left="567"/>
        <w:rPr>
          <w:rFonts w:cs="Arial"/>
          <w:b w:val="0"/>
          <w:sz w:val="20"/>
        </w:rPr>
      </w:pPr>
      <w:r w:rsidRPr="00CD68B4">
        <w:rPr>
          <w:rFonts w:cs="Arial"/>
          <w:b w:val="0"/>
          <w:sz w:val="20"/>
        </w:rPr>
        <w:t>As soon as practicable after the TUH has concluded the tender evaluation process, the TUH</w:t>
      </w:r>
      <w:r w:rsidR="0090311A" w:rsidRPr="00CD68B4">
        <w:rPr>
          <w:rFonts w:cs="Arial"/>
          <w:b w:val="0"/>
          <w:sz w:val="20"/>
        </w:rPr>
        <w:t xml:space="preserve"> will notify Tenderers</w:t>
      </w:r>
      <w:r w:rsidRPr="00CD68B4">
        <w:rPr>
          <w:rFonts w:cs="Arial"/>
          <w:b w:val="0"/>
          <w:sz w:val="20"/>
        </w:rPr>
        <w:t xml:space="preserve"> of the outcome of the </w:t>
      </w:r>
      <w:r w:rsidR="00B67C72" w:rsidRPr="00CD68B4">
        <w:rPr>
          <w:rFonts w:cs="Arial"/>
          <w:b w:val="0"/>
          <w:sz w:val="20"/>
        </w:rPr>
        <w:t xml:space="preserve">tender </w:t>
      </w:r>
      <w:r w:rsidRPr="00CD68B4">
        <w:rPr>
          <w:rFonts w:cs="Arial"/>
          <w:b w:val="0"/>
          <w:sz w:val="20"/>
        </w:rPr>
        <w:t xml:space="preserve">-competition. </w:t>
      </w:r>
    </w:p>
    <w:p w:rsidR="00752BA9" w:rsidRPr="00CD68B4" w:rsidRDefault="00752BA9" w:rsidP="00752BA9">
      <w:pPr>
        <w:pStyle w:val="Heading2"/>
        <w:numPr>
          <w:ilvl w:val="2"/>
          <w:numId w:val="71"/>
        </w:numPr>
        <w:rPr>
          <w:rFonts w:cs="Arial"/>
          <w:bCs/>
          <w:i w:val="0"/>
          <w:sz w:val="20"/>
        </w:rPr>
      </w:pPr>
      <w:r w:rsidRPr="00CD68B4">
        <w:rPr>
          <w:rFonts w:cs="Arial"/>
          <w:bCs/>
          <w:i w:val="0"/>
          <w:sz w:val="20"/>
        </w:rPr>
        <w:t>Request for Evidence of Compliance Document</w:t>
      </w:r>
    </w:p>
    <w:p w:rsidR="00752BA9" w:rsidRPr="00CD68B4" w:rsidRDefault="00752BA9" w:rsidP="0090311A">
      <w:pPr>
        <w:pStyle w:val="Heading211pt"/>
        <w:spacing w:before="0" w:after="0"/>
        <w:ind w:left="567"/>
        <w:jc w:val="both"/>
        <w:rPr>
          <w:rFonts w:cs="Arial"/>
          <w:b w:val="0"/>
          <w:bCs w:val="0"/>
          <w:sz w:val="20"/>
        </w:rPr>
      </w:pPr>
      <w:r w:rsidRPr="00CD68B4">
        <w:rPr>
          <w:rFonts w:cs="Arial"/>
          <w:b w:val="0"/>
          <w:bCs w:val="0"/>
          <w:sz w:val="20"/>
        </w:rPr>
        <w:t xml:space="preserve">All Suppliers that applied to join the </w:t>
      </w:r>
      <w:r w:rsidR="00B67C72" w:rsidRPr="00CD68B4">
        <w:rPr>
          <w:rFonts w:cs="Arial"/>
          <w:b w:val="0"/>
          <w:bCs w:val="0"/>
          <w:sz w:val="20"/>
        </w:rPr>
        <w:t xml:space="preserve">TUH tender process </w:t>
      </w:r>
      <w:r w:rsidRPr="00CD68B4">
        <w:rPr>
          <w:rFonts w:cs="Arial"/>
          <w:b w:val="0"/>
          <w:bCs w:val="0"/>
          <w:sz w:val="20"/>
        </w:rPr>
        <w:t xml:space="preserve">declared by way of the European Single Procurement Document (the “ESPD”) that they satisfied the selection criteria outlined in the </w:t>
      </w:r>
      <w:r w:rsidR="00B67C72" w:rsidRPr="00CD68B4">
        <w:rPr>
          <w:rFonts w:cs="Arial"/>
          <w:b w:val="0"/>
          <w:bCs w:val="0"/>
          <w:sz w:val="20"/>
        </w:rPr>
        <w:t xml:space="preserve">tender </w:t>
      </w:r>
      <w:r w:rsidRPr="00CD68B4">
        <w:rPr>
          <w:rFonts w:cs="Arial"/>
          <w:b w:val="0"/>
          <w:bCs w:val="0"/>
          <w:sz w:val="20"/>
        </w:rPr>
        <w:t xml:space="preserve">Application. As noted in the  Application, following the completion of a </w:t>
      </w:r>
      <w:r w:rsidR="00B67C72" w:rsidRPr="00CD68B4">
        <w:rPr>
          <w:rFonts w:cs="Arial"/>
          <w:b w:val="0"/>
          <w:bCs w:val="0"/>
          <w:sz w:val="20"/>
        </w:rPr>
        <w:t xml:space="preserve">tender </w:t>
      </w:r>
      <w:r w:rsidRPr="00CD68B4">
        <w:rPr>
          <w:rFonts w:cs="Arial"/>
          <w:b w:val="0"/>
          <w:bCs w:val="0"/>
          <w:sz w:val="20"/>
        </w:rPr>
        <w:t xml:space="preserve">-competition, the successful Supplier will be required, as a condition of the award of the Contract, to provide evidence that it satisfies each of the selection criteria outlined in the </w:t>
      </w:r>
      <w:r w:rsidR="00B67C72" w:rsidRPr="00CD68B4">
        <w:rPr>
          <w:rFonts w:cs="Arial"/>
          <w:b w:val="0"/>
          <w:bCs w:val="0"/>
          <w:sz w:val="20"/>
        </w:rPr>
        <w:t>tender</w:t>
      </w:r>
      <w:r w:rsidRPr="00CD68B4">
        <w:rPr>
          <w:rFonts w:cs="Arial"/>
          <w:b w:val="0"/>
          <w:bCs w:val="0"/>
          <w:sz w:val="20"/>
        </w:rPr>
        <w:t xml:space="preserve"> Application document. </w:t>
      </w:r>
    </w:p>
    <w:p w:rsidR="00556E0A" w:rsidRPr="00CD68B4" w:rsidRDefault="00556E0A" w:rsidP="0090311A">
      <w:pPr>
        <w:pStyle w:val="Heading211pt"/>
        <w:spacing w:before="0" w:after="0"/>
        <w:ind w:left="567"/>
        <w:jc w:val="both"/>
        <w:rPr>
          <w:rFonts w:cs="Arial"/>
          <w:b w:val="0"/>
          <w:bCs w:val="0"/>
          <w:sz w:val="20"/>
        </w:rPr>
      </w:pPr>
    </w:p>
    <w:p w:rsidR="00752BA9" w:rsidRPr="00CD68B4" w:rsidRDefault="00752BA9" w:rsidP="0090311A">
      <w:pPr>
        <w:pStyle w:val="Heading211pt"/>
        <w:spacing w:before="0" w:after="0"/>
        <w:ind w:left="567"/>
        <w:jc w:val="both"/>
        <w:rPr>
          <w:rFonts w:cs="Arial"/>
          <w:b w:val="0"/>
          <w:bCs w:val="0"/>
          <w:sz w:val="20"/>
        </w:rPr>
      </w:pPr>
      <w:r w:rsidRPr="00CD68B4">
        <w:rPr>
          <w:rFonts w:cs="Arial"/>
          <w:b w:val="0"/>
          <w:bCs w:val="0"/>
          <w:sz w:val="20"/>
        </w:rPr>
        <w:t xml:space="preserve">Accordingly, prior to the award of any Contract arising out of this </w:t>
      </w:r>
      <w:r w:rsidR="0090311A" w:rsidRPr="00CD68B4">
        <w:rPr>
          <w:rFonts w:cs="Arial"/>
          <w:b w:val="0"/>
          <w:bCs w:val="0"/>
          <w:sz w:val="20"/>
        </w:rPr>
        <w:t xml:space="preserve">TUH </w:t>
      </w:r>
      <w:r w:rsidRPr="00CD68B4">
        <w:rPr>
          <w:rFonts w:cs="Arial"/>
          <w:b w:val="0"/>
          <w:bCs w:val="0"/>
          <w:sz w:val="20"/>
        </w:rPr>
        <w:t xml:space="preserve">competition the successful </w:t>
      </w:r>
      <w:r w:rsidRPr="00CD68B4">
        <w:rPr>
          <w:rFonts w:cs="Arial"/>
          <w:b w:val="0"/>
          <w:sz w:val="20"/>
        </w:rPr>
        <w:t>Supplier</w:t>
      </w:r>
      <w:r w:rsidRPr="00CD68B4">
        <w:rPr>
          <w:rFonts w:cs="Arial"/>
          <w:b w:val="0"/>
          <w:bCs w:val="0"/>
          <w:sz w:val="20"/>
        </w:rPr>
        <w:t xml:space="preserve"> shall be required to supply a completed Evidence of Compliance Document in the form set out Appendix </w:t>
      </w:r>
      <w:r w:rsidR="00B67C72" w:rsidRPr="00CD68B4">
        <w:rPr>
          <w:rFonts w:cs="Arial"/>
          <w:b w:val="0"/>
          <w:bCs w:val="0"/>
          <w:sz w:val="20"/>
        </w:rPr>
        <w:t>“x”</w:t>
      </w:r>
      <w:r w:rsidRPr="00CD68B4">
        <w:rPr>
          <w:rFonts w:cs="Arial"/>
          <w:b w:val="0"/>
          <w:bCs w:val="0"/>
          <w:sz w:val="20"/>
        </w:rPr>
        <w:t xml:space="preserve"> of the Application document along with any required supporting documentation confirming it satisfies each of the selection criteria set </w:t>
      </w:r>
      <w:r w:rsidRPr="00E56E73">
        <w:rPr>
          <w:rFonts w:cs="Arial"/>
          <w:b w:val="0"/>
          <w:bCs w:val="0"/>
          <w:sz w:val="20"/>
        </w:rPr>
        <w:lastRenderedPageBreak/>
        <w:t xml:space="preserve">out in the </w:t>
      </w:r>
      <w:r w:rsidR="00B67C72" w:rsidRPr="00CD68B4">
        <w:rPr>
          <w:rFonts w:cs="Arial"/>
          <w:b w:val="0"/>
          <w:bCs w:val="0"/>
          <w:sz w:val="20"/>
        </w:rPr>
        <w:t xml:space="preserve">TUH </w:t>
      </w:r>
      <w:r w:rsidRPr="00CD68B4">
        <w:rPr>
          <w:rFonts w:cs="Arial"/>
          <w:b w:val="0"/>
          <w:bCs w:val="0"/>
          <w:sz w:val="20"/>
        </w:rPr>
        <w:t xml:space="preserve">Application document. The completed Evidence of Compliance Document must be provided by the successful </w:t>
      </w:r>
      <w:r w:rsidRPr="00CD68B4">
        <w:rPr>
          <w:rFonts w:cs="Arial"/>
          <w:b w:val="0"/>
          <w:sz w:val="20"/>
        </w:rPr>
        <w:t>Supplier</w:t>
      </w:r>
      <w:r w:rsidRPr="00CD68B4">
        <w:rPr>
          <w:rFonts w:cs="Arial"/>
          <w:b w:val="0"/>
          <w:bCs w:val="0"/>
          <w:sz w:val="20"/>
        </w:rPr>
        <w:t xml:space="preserve"> within five (5) calendar days of request. </w:t>
      </w:r>
    </w:p>
    <w:p w:rsidR="00556E0A" w:rsidRPr="00CD68B4" w:rsidRDefault="00556E0A" w:rsidP="0090311A">
      <w:pPr>
        <w:pStyle w:val="Heading211pt"/>
        <w:spacing w:before="0" w:after="0"/>
        <w:ind w:left="567"/>
        <w:jc w:val="both"/>
        <w:rPr>
          <w:rFonts w:cs="Arial"/>
          <w:b w:val="0"/>
          <w:bCs w:val="0"/>
          <w:sz w:val="20"/>
        </w:rPr>
      </w:pPr>
    </w:p>
    <w:p w:rsidR="00752BA9" w:rsidRPr="00CD68B4" w:rsidRDefault="00752BA9" w:rsidP="0090311A">
      <w:pPr>
        <w:pStyle w:val="Heading211pt"/>
        <w:spacing w:before="0" w:after="0"/>
        <w:ind w:left="567"/>
        <w:jc w:val="both"/>
        <w:rPr>
          <w:rFonts w:cs="Arial"/>
          <w:b w:val="0"/>
          <w:sz w:val="20"/>
        </w:rPr>
      </w:pPr>
      <w:r w:rsidRPr="00CD68B4">
        <w:rPr>
          <w:rFonts w:cs="Arial"/>
          <w:b w:val="0"/>
          <w:sz w:val="20"/>
        </w:rPr>
        <w:t xml:space="preserve">If the successful Supplier does not submit the documents as required, within the time allowed, the </w:t>
      </w:r>
      <w:r w:rsidR="00B67C72" w:rsidRPr="00CD68B4">
        <w:rPr>
          <w:rFonts w:cs="Arial"/>
          <w:b w:val="0"/>
          <w:sz w:val="20"/>
        </w:rPr>
        <w:t>Hospital</w:t>
      </w:r>
      <w:r w:rsidRPr="00CD68B4">
        <w:rPr>
          <w:rFonts w:cs="Arial"/>
          <w:b w:val="0"/>
          <w:sz w:val="20"/>
        </w:rPr>
        <w:t xml:space="preserve"> may take such steps as are considered appropriate, including but not limited to:</w:t>
      </w:r>
    </w:p>
    <w:p w:rsidR="00752BA9" w:rsidRPr="00CD68B4" w:rsidRDefault="00752BA9" w:rsidP="0090311A">
      <w:pPr>
        <w:pStyle w:val="Heading211pt"/>
        <w:numPr>
          <w:ilvl w:val="0"/>
          <w:numId w:val="70"/>
        </w:numPr>
        <w:spacing w:before="0" w:after="0"/>
        <w:jc w:val="both"/>
        <w:rPr>
          <w:rFonts w:cs="Arial"/>
          <w:b w:val="0"/>
          <w:sz w:val="20"/>
        </w:rPr>
      </w:pPr>
      <w:r w:rsidRPr="00CD68B4">
        <w:rPr>
          <w:rFonts w:cs="Arial"/>
          <w:b w:val="0"/>
          <w:sz w:val="20"/>
        </w:rPr>
        <w:t>Issue the Letter of Acceptance and award the Contract to the successful Supplier (even though the documents have not yet been provided);</w:t>
      </w:r>
    </w:p>
    <w:p w:rsidR="00752BA9" w:rsidRPr="00CD68B4" w:rsidRDefault="00752BA9" w:rsidP="0090311A">
      <w:pPr>
        <w:pStyle w:val="Heading211pt"/>
        <w:numPr>
          <w:ilvl w:val="0"/>
          <w:numId w:val="70"/>
        </w:numPr>
        <w:spacing w:before="0" w:after="0"/>
        <w:jc w:val="both"/>
        <w:rPr>
          <w:rFonts w:cs="Arial"/>
          <w:b w:val="0"/>
          <w:sz w:val="20"/>
        </w:rPr>
      </w:pPr>
      <w:r w:rsidRPr="00CD68B4">
        <w:rPr>
          <w:rFonts w:cs="Arial"/>
          <w:b w:val="0"/>
          <w:sz w:val="20"/>
        </w:rPr>
        <w:t>Allow the successful Supplier additional time to provide the documents; or</w:t>
      </w:r>
    </w:p>
    <w:p w:rsidR="00752BA9" w:rsidRPr="00CD68B4" w:rsidRDefault="00752BA9" w:rsidP="0090311A">
      <w:pPr>
        <w:pStyle w:val="Heading211pt"/>
        <w:numPr>
          <w:ilvl w:val="0"/>
          <w:numId w:val="70"/>
        </w:numPr>
        <w:spacing w:before="0" w:after="0"/>
        <w:jc w:val="both"/>
        <w:rPr>
          <w:rFonts w:cs="Arial"/>
          <w:b w:val="0"/>
          <w:bCs w:val="0"/>
          <w:sz w:val="20"/>
        </w:rPr>
      </w:pPr>
      <w:r w:rsidRPr="00CD68B4">
        <w:rPr>
          <w:rFonts w:cs="Arial"/>
          <w:b w:val="0"/>
          <w:bCs w:val="0"/>
          <w:sz w:val="20"/>
        </w:rPr>
        <w:t>Proceed to initiate award to the Supplier who submitted the next most economically advantageous Tender and seek to conclude a Contract with that Supplier</w:t>
      </w:r>
      <w:r w:rsidR="00824F5E" w:rsidRPr="00CD68B4">
        <w:rPr>
          <w:rFonts w:cs="Arial"/>
          <w:b w:val="0"/>
          <w:bCs w:val="0"/>
          <w:sz w:val="20"/>
        </w:rPr>
        <w:t>.</w:t>
      </w:r>
    </w:p>
    <w:p w:rsidR="0016490A" w:rsidRPr="00E56E73" w:rsidRDefault="0016490A" w:rsidP="0016490A">
      <w:pPr>
        <w:pStyle w:val="BodyTextIndent3"/>
        <w:rPr>
          <w:szCs w:val="22"/>
        </w:rPr>
      </w:pPr>
    </w:p>
    <w:p w:rsidR="0016490A" w:rsidRPr="00752BA9" w:rsidRDefault="0016490A" w:rsidP="0016490A">
      <w:pPr>
        <w:pStyle w:val="BodyTextIndent3"/>
        <w:rPr>
          <w:color w:val="7030A0"/>
          <w:szCs w:val="22"/>
        </w:rPr>
      </w:pPr>
    </w:p>
    <w:p w:rsidR="0016490A" w:rsidRPr="00752BA9" w:rsidRDefault="0016490A" w:rsidP="00480080">
      <w:pPr>
        <w:jc w:val="center"/>
        <w:rPr>
          <w:rFonts w:ascii="Arial" w:hAnsi="Arial"/>
          <w:b/>
          <w:color w:val="7030A0"/>
          <w:sz w:val="56"/>
        </w:rPr>
      </w:pPr>
    </w:p>
    <w:p w:rsidR="00387A2C" w:rsidRPr="00752BA9" w:rsidRDefault="00387A2C" w:rsidP="00480080">
      <w:pPr>
        <w:jc w:val="center"/>
        <w:rPr>
          <w:rFonts w:ascii="Arial" w:hAnsi="Arial"/>
          <w:b/>
          <w:color w:val="7030A0"/>
          <w:sz w:val="56"/>
        </w:rPr>
      </w:pPr>
    </w:p>
    <w:p w:rsidR="00387A2C" w:rsidRDefault="00387A2C" w:rsidP="00480080">
      <w:pPr>
        <w:jc w:val="center"/>
        <w:rPr>
          <w:rFonts w:ascii="Arial" w:hAnsi="Arial"/>
          <w:b/>
          <w:sz w:val="56"/>
        </w:rPr>
      </w:pPr>
    </w:p>
    <w:p w:rsidR="003F74FF" w:rsidRDefault="003F74FF" w:rsidP="00480080">
      <w:pPr>
        <w:jc w:val="center"/>
        <w:rPr>
          <w:rFonts w:ascii="Arial" w:hAnsi="Arial"/>
          <w:b/>
          <w:sz w:val="56"/>
        </w:rPr>
      </w:pPr>
    </w:p>
    <w:p w:rsidR="003F74FF" w:rsidRDefault="003F74FF" w:rsidP="00480080">
      <w:pPr>
        <w:jc w:val="center"/>
        <w:rPr>
          <w:rFonts w:ascii="Arial" w:hAnsi="Arial"/>
          <w:b/>
          <w:sz w:val="56"/>
        </w:rPr>
      </w:pPr>
    </w:p>
    <w:p w:rsidR="003F74FF" w:rsidRDefault="003F74FF" w:rsidP="00480080">
      <w:pPr>
        <w:jc w:val="center"/>
        <w:rPr>
          <w:rFonts w:ascii="Arial" w:hAnsi="Arial"/>
          <w:b/>
          <w:sz w:val="56"/>
        </w:rPr>
      </w:pPr>
    </w:p>
    <w:p w:rsidR="003F74FF" w:rsidRDefault="003F74FF" w:rsidP="00480080">
      <w:pPr>
        <w:jc w:val="center"/>
        <w:rPr>
          <w:rFonts w:ascii="Arial" w:hAnsi="Arial"/>
          <w:b/>
          <w:sz w:val="56"/>
        </w:rPr>
      </w:pPr>
    </w:p>
    <w:p w:rsidR="003F74FF" w:rsidRDefault="003F74FF" w:rsidP="00480080">
      <w:pPr>
        <w:jc w:val="center"/>
        <w:rPr>
          <w:rFonts w:ascii="Arial" w:hAnsi="Arial"/>
          <w:b/>
          <w:sz w:val="56"/>
        </w:rPr>
      </w:pPr>
    </w:p>
    <w:p w:rsidR="003F74FF" w:rsidRDefault="003F74FF" w:rsidP="00480080">
      <w:pPr>
        <w:jc w:val="center"/>
        <w:rPr>
          <w:rFonts w:ascii="Arial" w:hAnsi="Arial"/>
          <w:b/>
          <w:sz w:val="56"/>
        </w:rPr>
      </w:pPr>
    </w:p>
    <w:p w:rsidR="00A425F7" w:rsidRDefault="00A425F7" w:rsidP="00480080">
      <w:pPr>
        <w:jc w:val="center"/>
        <w:rPr>
          <w:rFonts w:ascii="Arial" w:hAnsi="Arial"/>
          <w:b/>
          <w:sz w:val="56"/>
        </w:rPr>
      </w:pPr>
    </w:p>
    <w:p w:rsidR="00A425F7" w:rsidRDefault="00A425F7" w:rsidP="00480080">
      <w:pPr>
        <w:jc w:val="center"/>
        <w:rPr>
          <w:rFonts w:ascii="Arial" w:hAnsi="Arial"/>
          <w:b/>
          <w:sz w:val="56"/>
        </w:rPr>
      </w:pPr>
    </w:p>
    <w:p w:rsidR="00A425F7" w:rsidRDefault="00A425F7" w:rsidP="00480080">
      <w:pPr>
        <w:jc w:val="center"/>
        <w:rPr>
          <w:rFonts w:ascii="Arial" w:hAnsi="Arial"/>
          <w:b/>
          <w:sz w:val="56"/>
        </w:rPr>
      </w:pPr>
    </w:p>
    <w:p w:rsidR="00A425F7" w:rsidRDefault="00A425F7" w:rsidP="00480080">
      <w:pPr>
        <w:jc w:val="center"/>
        <w:rPr>
          <w:rFonts w:ascii="Arial" w:hAnsi="Arial"/>
          <w:b/>
          <w:sz w:val="56"/>
        </w:rPr>
      </w:pPr>
    </w:p>
    <w:p w:rsidR="00A425F7" w:rsidRDefault="00A425F7" w:rsidP="00480080">
      <w:pPr>
        <w:jc w:val="center"/>
        <w:rPr>
          <w:rFonts w:ascii="Arial" w:hAnsi="Arial"/>
          <w:b/>
          <w:sz w:val="56"/>
        </w:rPr>
      </w:pPr>
    </w:p>
    <w:p w:rsidR="00A425F7" w:rsidRDefault="00A425F7" w:rsidP="00480080">
      <w:pPr>
        <w:jc w:val="center"/>
        <w:rPr>
          <w:rFonts w:ascii="Arial" w:hAnsi="Arial"/>
          <w:b/>
          <w:sz w:val="56"/>
        </w:rPr>
      </w:pPr>
    </w:p>
    <w:p w:rsidR="00A425F7" w:rsidRDefault="00A425F7" w:rsidP="00480080">
      <w:pPr>
        <w:jc w:val="center"/>
        <w:rPr>
          <w:rFonts w:ascii="Arial" w:hAnsi="Arial"/>
          <w:b/>
          <w:sz w:val="56"/>
        </w:rPr>
      </w:pPr>
    </w:p>
    <w:p w:rsidR="00A425F7" w:rsidRDefault="00A425F7" w:rsidP="00480080">
      <w:pPr>
        <w:jc w:val="center"/>
        <w:rPr>
          <w:rFonts w:ascii="Arial" w:hAnsi="Arial"/>
          <w:b/>
          <w:sz w:val="56"/>
        </w:rPr>
      </w:pPr>
    </w:p>
    <w:p w:rsidR="00A425F7" w:rsidRDefault="00A425F7" w:rsidP="00480080">
      <w:pPr>
        <w:jc w:val="center"/>
        <w:rPr>
          <w:rFonts w:ascii="Arial" w:hAnsi="Arial"/>
          <w:b/>
          <w:sz w:val="56"/>
        </w:rPr>
      </w:pPr>
    </w:p>
    <w:p w:rsidR="00A425F7" w:rsidRDefault="00A425F7" w:rsidP="005E213F">
      <w:pPr>
        <w:pStyle w:val="Heading4"/>
        <w:pBdr>
          <w:top w:val="single" w:sz="4" w:space="1" w:color="auto"/>
          <w:left w:val="single" w:sz="4" w:space="4" w:color="auto"/>
          <w:bottom w:val="single" w:sz="4" w:space="1" w:color="auto"/>
          <w:right w:val="single" w:sz="4" w:space="4" w:color="auto"/>
        </w:pBdr>
        <w:shd w:val="clear" w:color="auto" w:fill="FFFF00"/>
        <w:ind w:firstLine="0"/>
        <w:jc w:val="center"/>
        <w:rPr>
          <w:rFonts w:ascii="Arial" w:hAnsi="Arial" w:cs="Arial"/>
          <w:szCs w:val="28"/>
        </w:rPr>
      </w:pPr>
    </w:p>
    <w:p w:rsidR="005E213F" w:rsidRPr="00E43E02" w:rsidRDefault="0030482F" w:rsidP="005E213F">
      <w:pPr>
        <w:pStyle w:val="Heading4"/>
        <w:pBdr>
          <w:top w:val="single" w:sz="4" w:space="1" w:color="auto"/>
          <w:left w:val="single" w:sz="4" w:space="4" w:color="auto"/>
          <w:bottom w:val="single" w:sz="4" w:space="1" w:color="auto"/>
          <w:right w:val="single" w:sz="4" w:space="4" w:color="auto"/>
        </w:pBdr>
        <w:shd w:val="clear" w:color="auto" w:fill="FFFF00"/>
        <w:ind w:firstLine="0"/>
        <w:jc w:val="center"/>
        <w:rPr>
          <w:rFonts w:ascii="Arial" w:hAnsi="Arial" w:cs="Arial"/>
          <w:szCs w:val="28"/>
        </w:rPr>
      </w:pPr>
      <w:r w:rsidRPr="00E43E02">
        <w:rPr>
          <w:rFonts w:ascii="Arial" w:hAnsi="Arial" w:cs="Arial"/>
          <w:szCs w:val="28"/>
        </w:rPr>
        <w:t xml:space="preserve">PART 3: (b) </w:t>
      </w:r>
      <w:r w:rsidR="005E213F" w:rsidRPr="00E43E02">
        <w:rPr>
          <w:rFonts w:ascii="Arial" w:hAnsi="Arial" w:cs="Arial"/>
          <w:szCs w:val="28"/>
        </w:rPr>
        <w:t xml:space="preserve">Section Four – CRITERIA FOR THE AWARD OF CONTRACTS </w:t>
      </w:r>
    </w:p>
    <w:p w:rsidR="00FD2E7A" w:rsidRPr="00874B15" w:rsidRDefault="00FD2E7A" w:rsidP="00FD2E7A">
      <w:pPr>
        <w:rPr>
          <w:rFonts w:ascii="Arial" w:hAnsi="Arial" w:cs="Arial"/>
        </w:rPr>
      </w:pPr>
    </w:p>
    <w:p w:rsidR="00D32293" w:rsidRPr="00874B15" w:rsidRDefault="00D32293" w:rsidP="008F655C">
      <w:pPr>
        <w:numPr>
          <w:ilvl w:val="0"/>
          <w:numId w:val="35"/>
        </w:numPr>
        <w:rPr>
          <w:rFonts w:ascii="Arial" w:hAnsi="Arial" w:cs="Arial"/>
          <w:b/>
          <w:sz w:val="24"/>
        </w:rPr>
      </w:pPr>
      <w:r w:rsidRPr="00874B15">
        <w:rPr>
          <w:rFonts w:ascii="Arial" w:hAnsi="Arial" w:cs="Arial"/>
          <w:b/>
          <w:sz w:val="24"/>
        </w:rPr>
        <w:t>Stipulations</w:t>
      </w:r>
    </w:p>
    <w:p w:rsidR="00D32293" w:rsidRPr="00874B15" w:rsidRDefault="00D32293" w:rsidP="00D32293">
      <w:pPr>
        <w:rPr>
          <w:rFonts w:ascii="Arial" w:hAnsi="Arial" w:cs="Arial"/>
          <w:b/>
          <w:sz w:val="24"/>
        </w:rPr>
      </w:pPr>
    </w:p>
    <w:p w:rsidR="00D32293" w:rsidRPr="00874B15" w:rsidRDefault="00D32293" w:rsidP="008F655C">
      <w:pPr>
        <w:numPr>
          <w:ilvl w:val="1"/>
          <w:numId w:val="35"/>
        </w:numPr>
        <w:rPr>
          <w:rFonts w:ascii="Arial" w:hAnsi="Arial" w:cs="Arial"/>
          <w:sz w:val="22"/>
          <w:szCs w:val="22"/>
        </w:rPr>
      </w:pPr>
      <w:r w:rsidRPr="00874B15">
        <w:rPr>
          <w:rFonts w:ascii="Arial" w:hAnsi="Arial" w:cs="Arial"/>
          <w:sz w:val="22"/>
          <w:szCs w:val="22"/>
        </w:rPr>
        <w:t>The contract(s) will be awarded to the Most Economically Advantageous Tender, selected from qualifying tenders submitted, which will be evaluated based on the following criteria.</w:t>
      </w:r>
    </w:p>
    <w:p w:rsidR="00B8565E" w:rsidRDefault="00B8565E" w:rsidP="00D32293">
      <w:pPr>
        <w:rPr>
          <w:rFonts w:ascii="Arial" w:hAnsi="Arial" w:cs="Arial"/>
          <w:b/>
          <w:sz w:val="24"/>
          <w:u w:val="single"/>
        </w:rPr>
      </w:pPr>
    </w:p>
    <w:p w:rsidR="00B8565E" w:rsidRDefault="00B8565E" w:rsidP="00D32293">
      <w:pPr>
        <w:rPr>
          <w:rFonts w:ascii="Arial" w:hAnsi="Arial" w:cs="Arial"/>
          <w:b/>
          <w:sz w:val="24"/>
          <w:u w:val="single"/>
        </w:rPr>
      </w:pPr>
    </w:p>
    <w:p w:rsidR="00D32293" w:rsidRDefault="00D32293" w:rsidP="00D32293">
      <w:pPr>
        <w:rPr>
          <w:rFonts w:ascii="Arial" w:hAnsi="Arial" w:cs="Arial"/>
          <w:b/>
          <w:sz w:val="24"/>
          <w:u w:val="single"/>
        </w:rPr>
      </w:pPr>
      <w:r w:rsidRPr="00874B15">
        <w:rPr>
          <w:rFonts w:ascii="Arial" w:hAnsi="Arial" w:cs="Arial"/>
          <w:b/>
          <w:sz w:val="24"/>
          <w:u w:val="single"/>
        </w:rPr>
        <w:t xml:space="preserve">Section B: </w:t>
      </w:r>
    </w:p>
    <w:p w:rsidR="007B2691" w:rsidRPr="00874B15" w:rsidRDefault="007B2691" w:rsidP="00D32293">
      <w:pPr>
        <w:rPr>
          <w:rFonts w:ascii="Arial" w:hAnsi="Arial" w:cs="Arial"/>
          <w:b/>
          <w:sz w:val="24"/>
          <w:u w:val="single"/>
        </w:rPr>
      </w:pPr>
    </w:p>
    <w:p w:rsidR="00D32293" w:rsidRPr="00874B15" w:rsidRDefault="00D32293" w:rsidP="00D32293">
      <w:pPr>
        <w:pBdr>
          <w:top w:val="single" w:sz="4" w:space="1" w:color="auto"/>
          <w:left w:val="single" w:sz="4" w:space="4" w:color="auto"/>
          <w:bottom w:val="single" w:sz="4" w:space="1" w:color="auto"/>
          <w:right w:val="single" w:sz="4" w:space="4" w:color="auto"/>
        </w:pBdr>
        <w:shd w:val="clear" w:color="auto" w:fill="FFFF00"/>
        <w:rPr>
          <w:rFonts w:ascii="Arial" w:hAnsi="Arial" w:cs="Arial"/>
          <w:i/>
          <w:color w:val="FF0000"/>
          <w:sz w:val="24"/>
        </w:rPr>
      </w:pPr>
      <w:r w:rsidRPr="00874B15">
        <w:rPr>
          <w:rFonts w:ascii="Arial" w:hAnsi="Arial" w:cs="Arial"/>
          <w:b/>
          <w:bCs/>
          <w:i/>
          <w:iCs/>
          <w:sz w:val="24"/>
          <w:lang w:eastAsia="en-GB"/>
        </w:rPr>
        <w:t>Index</w:t>
      </w:r>
      <w:r w:rsidRPr="00874B15">
        <w:rPr>
          <w:rFonts w:ascii="Arial" w:hAnsi="Arial" w:cs="Arial"/>
          <w:b/>
          <w:bCs/>
          <w:i/>
          <w:iCs/>
          <w:sz w:val="24"/>
          <w:lang w:eastAsia="en-GB"/>
        </w:rPr>
        <w:tab/>
        <w:t xml:space="preserve"> </w:t>
      </w:r>
      <w:r w:rsidRPr="00874B15">
        <w:rPr>
          <w:rFonts w:ascii="Arial" w:hAnsi="Arial" w:cs="Arial"/>
          <w:b/>
          <w:bCs/>
          <w:i/>
          <w:iCs/>
          <w:sz w:val="24"/>
          <w:lang w:eastAsia="en-GB"/>
        </w:rPr>
        <w:tab/>
        <w:t>Award Criteria</w:t>
      </w:r>
      <w:r w:rsidRPr="00874B15">
        <w:rPr>
          <w:rFonts w:ascii="Arial" w:hAnsi="Arial" w:cs="Arial"/>
          <w:b/>
          <w:bCs/>
          <w:i/>
          <w:iCs/>
          <w:sz w:val="24"/>
          <w:lang w:eastAsia="en-GB"/>
        </w:rPr>
        <w:tab/>
      </w:r>
      <w:r w:rsidRPr="00874B15">
        <w:rPr>
          <w:rFonts w:ascii="Arial" w:hAnsi="Arial" w:cs="Arial"/>
          <w:b/>
          <w:bCs/>
          <w:i/>
          <w:iCs/>
          <w:sz w:val="24"/>
          <w:lang w:eastAsia="en-GB"/>
        </w:rPr>
        <w:tab/>
      </w:r>
      <w:r w:rsidRPr="00874B15">
        <w:rPr>
          <w:rFonts w:ascii="Arial" w:hAnsi="Arial" w:cs="Arial"/>
          <w:b/>
          <w:bCs/>
          <w:i/>
          <w:iCs/>
          <w:sz w:val="24"/>
          <w:lang w:eastAsia="en-GB"/>
        </w:rPr>
        <w:tab/>
      </w:r>
      <w:r w:rsidRPr="00874B15">
        <w:rPr>
          <w:rFonts w:ascii="Arial" w:hAnsi="Arial" w:cs="Arial"/>
          <w:b/>
          <w:bCs/>
          <w:i/>
          <w:iCs/>
          <w:sz w:val="24"/>
          <w:lang w:eastAsia="en-GB"/>
        </w:rPr>
        <w:tab/>
      </w:r>
      <w:r w:rsidRPr="00874B15">
        <w:rPr>
          <w:rFonts w:ascii="Arial" w:hAnsi="Arial" w:cs="Arial"/>
          <w:b/>
          <w:bCs/>
          <w:i/>
          <w:iCs/>
          <w:sz w:val="24"/>
          <w:szCs w:val="24"/>
          <w:lang w:eastAsia="en-GB"/>
        </w:rPr>
        <w:t xml:space="preserve">Marks (%)   </w:t>
      </w:r>
      <w:r w:rsidRPr="00874B15">
        <w:rPr>
          <w:rFonts w:ascii="Arial" w:hAnsi="Arial" w:cs="Arial"/>
          <w:b/>
          <w:bCs/>
          <w:i/>
          <w:iCs/>
          <w:sz w:val="24"/>
          <w:szCs w:val="24"/>
          <w:lang w:eastAsia="en-GB"/>
        </w:rPr>
        <w:tab/>
        <w:t xml:space="preserve">       </w:t>
      </w:r>
      <w:r w:rsidRPr="00874B15">
        <w:rPr>
          <w:rFonts w:ascii="Arial" w:hAnsi="Arial" w:cs="Arial"/>
          <w:b/>
          <w:bCs/>
          <w:i/>
          <w:iCs/>
          <w:sz w:val="24"/>
          <w:szCs w:val="24"/>
          <w:lang w:eastAsia="en-GB"/>
        </w:rPr>
        <w:tab/>
      </w:r>
      <w:r w:rsidRPr="00874B15">
        <w:rPr>
          <w:rFonts w:ascii="Arial" w:hAnsi="Arial" w:cs="Arial"/>
          <w:b/>
          <w:bCs/>
          <w:i/>
          <w:iCs/>
          <w:sz w:val="24"/>
          <w:szCs w:val="24"/>
          <w:lang w:eastAsia="en-GB"/>
        </w:rPr>
        <w:tab/>
      </w:r>
      <w:r w:rsidRPr="00874B15">
        <w:rPr>
          <w:rFonts w:ascii="Arial" w:hAnsi="Arial" w:cs="Arial"/>
          <w:b/>
          <w:bCs/>
          <w:i/>
          <w:iCs/>
          <w:color w:val="FF0000"/>
          <w:sz w:val="24"/>
          <w:szCs w:val="24"/>
          <w:lang w:eastAsia="en-GB"/>
        </w:rPr>
        <w:t>Weightings:</w:t>
      </w:r>
    </w:p>
    <w:p w:rsidR="00D32293" w:rsidRPr="00874B15" w:rsidRDefault="00D32293" w:rsidP="00D32293">
      <w:pPr>
        <w:rPr>
          <w:rFonts w:ascii="Arial" w:hAnsi="Arial" w:cs="Arial"/>
          <w:sz w:val="22"/>
          <w:szCs w:val="22"/>
          <w:highlight w:val="magenta"/>
        </w:rPr>
      </w:pPr>
    </w:p>
    <w:p w:rsidR="00FD2E7A" w:rsidRPr="00874B15" w:rsidRDefault="00FD2E7A" w:rsidP="00FD2E7A">
      <w:pPr>
        <w:jc w:val="both"/>
        <w:rPr>
          <w:rFonts w:ascii="Arial" w:hAnsi="Arial" w:cs="Arial"/>
          <w:sz w:val="22"/>
          <w:szCs w:val="22"/>
        </w:rPr>
      </w:pPr>
      <w:r w:rsidRPr="00874B15">
        <w:rPr>
          <w:rFonts w:ascii="Arial" w:hAnsi="Arial" w:cs="Arial"/>
          <w:sz w:val="22"/>
          <w:szCs w:val="22"/>
        </w:rPr>
        <w:t>Tenders will be evaluated to determine which presents the most economically advantageous tender.  Tenders will be evaluated using the criteria and associated weightings outlined below.</w:t>
      </w:r>
    </w:p>
    <w:p w:rsidR="00AB0264" w:rsidRPr="00874B15" w:rsidRDefault="00AB0264" w:rsidP="00FD2E7A">
      <w:pPr>
        <w:jc w:val="both"/>
        <w:rPr>
          <w:rFonts w:ascii="Arial" w:hAnsi="Arial" w:cs="Arial"/>
          <w:sz w:val="22"/>
          <w:szCs w:val="22"/>
        </w:rPr>
      </w:pPr>
    </w:p>
    <w:p w:rsidR="00FD2E7A" w:rsidRPr="00874B15" w:rsidRDefault="00FD2E7A" w:rsidP="00FD2E7A">
      <w:pPr>
        <w:jc w:val="both"/>
        <w:rPr>
          <w:rFonts w:ascii="Arial" w:hAnsi="Arial" w:cs="Arial"/>
          <w:bCs/>
          <w:spacing w:val="-2"/>
          <w:sz w:val="22"/>
          <w:szCs w:val="22"/>
        </w:rPr>
      </w:pPr>
      <w:r w:rsidRPr="00874B15">
        <w:rPr>
          <w:rFonts w:ascii="Arial" w:hAnsi="Arial" w:cs="Arial"/>
          <w:bCs/>
          <w:spacing w:val="-2"/>
          <w:sz w:val="22"/>
          <w:szCs w:val="22"/>
        </w:rPr>
        <w:t>In relation to cost, the highest score is awarded to the tenderer with the lowest Ultimate Cost (typically this consists of Capital Costs, Comprehensive Maintenance costs over a ten year period, any initial installation costs (if applicable), any consumable/disposable costs (if applicable) any / all running costs</w:t>
      </w:r>
      <w:r w:rsidR="00AB0264" w:rsidRPr="00874B15">
        <w:rPr>
          <w:rFonts w:ascii="Arial" w:hAnsi="Arial" w:cs="Arial"/>
          <w:bCs/>
          <w:spacing w:val="-2"/>
          <w:sz w:val="22"/>
          <w:szCs w:val="22"/>
        </w:rPr>
        <w:t xml:space="preserve"> </w:t>
      </w:r>
      <w:r w:rsidRPr="00874B15">
        <w:rPr>
          <w:rFonts w:ascii="Arial" w:hAnsi="Arial" w:cs="Arial"/>
          <w:bCs/>
          <w:spacing w:val="-2"/>
          <w:sz w:val="22"/>
          <w:szCs w:val="22"/>
        </w:rPr>
        <w:t>(if applicable), that is deemed to meet the hospital minimum clinical and technical requirements identified in this document.  All other Tenderers cost scores are calculated pro rata in relation to this score.</w:t>
      </w:r>
    </w:p>
    <w:p w:rsidR="00FD2E7A" w:rsidRPr="00874B15" w:rsidRDefault="00FD2E7A" w:rsidP="00FD2E7A">
      <w:pPr>
        <w:ind w:right="264"/>
        <w:rPr>
          <w:rFonts w:ascii="Arial" w:hAnsi="Arial" w:cs="Arial"/>
          <w:bCs/>
          <w:sz w:val="22"/>
          <w:szCs w:val="22"/>
          <w:lang w:val="en-US"/>
        </w:rPr>
      </w:pPr>
    </w:p>
    <w:p w:rsidR="009D73AB" w:rsidRPr="003B7660" w:rsidRDefault="00FD2E7A" w:rsidP="00FD2E7A">
      <w:pPr>
        <w:ind w:right="264"/>
        <w:rPr>
          <w:rFonts w:ascii="Arial" w:hAnsi="Arial" w:cs="Arial"/>
          <w:bCs/>
          <w:sz w:val="22"/>
          <w:szCs w:val="22"/>
          <w:lang w:val="en-US"/>
        </w:rPr>
      </w:pPr>
      <w:r w:rsidRPr="00874B15">
        <w:rPr>
          <w:rFonts w:ascii="Arial" w:hAnsi="Arial" w:cs="Arial"/>
          <w:bCs/>
          <w:sz w:val="22"/>
          <w:szCs w:val="22"/>
          <w:lang w:val="en-US"/>
        </w:rPr>
        <w:t>The tender responses will be used in the evaluation using the following breakdown:</w:t>
      </w:r>
    </w:p>
    <w:p w:rsidR="00420321" w:rsidRDefault="00420321" w:rsidP="00090BD9">
      <w:pPr>
        <w:rPr>
          <w:rFonts w:ascii="Arial" w:hAnsi="Arial" w:cs="Arial"/>
          <w:bCs/>
          <w:sz w:val="22"/>
          <w:szCs w:val="22"/>
          <w:lang w:val="en-US"/>
        </w:rPr>
        <w:sectPr w:rsidR="00420321" w:rsidSect="002A3D32">
          <w:headerReference w:type="default" r:id="rId14"/>
          <w:footerReference w:type="default" r:id="rId15"/>
          <w:pgSz w:w="11907" w:h="16840" w:code="9"/>
          <w:pgMar w:top="680" w:right="510" w:bottom="680" w:left="510" w:header="720" w:footer="454" w:gutter="0"/>
          <w:cols w:space="720"/>
        </w:sectPr>
      </w:pPr>
    </w:p>
    <w:p w:rsidR="00374C71" w:rsidRPr="00DB41F3" w:rsidRDefault="00632AA4" w:rsidP="00374C71">
      <w:pPr>
        <w:rPr>
          <w:rFonts w:ascii="Arial" w:hAnsi="Arial" w:cs="Arial"/>
          <w:b/>
          <w:lang w:val="en-US"/>
        </w:rPr>
      </w:pPr>
      <w:r w:rsidRPr="00DB41F3">
        <w:rPr>
          <w:rFonts w:ascii="Arial" w:hAnsi="Arial" w:cs="Arial"/>
          <w:b/>
          <w:lang w:val="en-US"/>
        </w:rPr>
        <w:lastRenderedPageBreak/>
        <w:t xml:space="preserve">Provision of </w:t>
      </w:r>
      <w:r w:rsidR="008D13B4" w:rsidRPr="00DB41F3">
        <w:rPr>
          <w:rFonts w:ascii="Arial" w:hAnsi="Arial" w:cs="Arial"/>
          <w:b/>
        </w:rPr>
        <w:t>‘</w:t>
      </w:r>
      <w:r w:rsidR="00F0094C" w:rsidRPr="00F0094C">
        <w:rPr>
          <w:rFonts w:ascii="Arial" w:hAnsi="Arial" w:cs="Arial"/>
          <w:b/>
        </w:rPr>
        <w:t>Breath Analyser &amp; Autosampler</w:t>
      </w:r>
      <w:r w:rsidRPr="00DB41F3">
        <w:rPr>
          <w:rFonts w:ascii="Arial" w:hAnsi="Arial" w:cs="Arial"/>
          <w:b/>
          <w:lang w:val="en-US"/>
        </w:rPr>
        <w:t xml:space="preserve">: </w:t>
      </w:r>
    </w:p>
    <w:p w:rsidR="001A6ECA" w:rsidRDefault="009D73AB" w:rsidP="00374C71">
      <w:pPr>
        <w:rPr>
          <w:rFonts w:ascii="Arial" w:hAnsi="Arial" w:cs="Arial"/>
          <w:b/>
          <w:bCs/>
          <w:lang w:val="en-US"/>
        </w:rPr>
      </w:pPr>
      <w:r w:rsidRPr="008009C9">
        <w:rPr>
          <w:rFonts w:ascii="Arial" w:hAnsi="Arial" w:cs="Arial"/>
          <w:bCs/>
          <w:lang w:val="en-US"/>
        </w:rPr>
        <w:t>If</w:t>
      </w:r>
      <w:r w:rsidRPr="004475AE">
        <w:rPr>
          <w:rFonts w:ascii="Arial" w:hAnsi="Arial" w:cs="Arial"/>
          <w:bCs/>
          <w:lang w:val="en-US"/>
        </w:rPr>
        <w:t xml:space="preserve"> Tenderer fails to meet </w:t>
      </w:r>
      <w:r w:rsidR="00E05902" w:rsidRPr="00E43E02">
        <w:rPr>
          <w:rFonts w:ascii="Arial" w:hAnsi="Arial" w:cs="Arial"/>
          <w:bCs/>
          <w:lang w:val="en-US"/>
        </w:rPr>
        <w:t xml:space="preserve">the minimum </w:t>
      </w:r>
      <w:r w:rsidRPr="00E43E02">
        <w:rPr>
          <w:rFonts w:ascii="Arial" w:hAnsi="Arial" w:cs="Arial"/>
          <w:bCs/>
          <w:lang w:val="en-US"/>
        </w:rPr>
        <w:t>requirement</w:t>
      </w:r>
      <w:r w:rsidR="00E05902" w:rsidRPr="00E43E02">
        <w:rPr>
          <w:rFonts w:ascii="Arial" w:hAnsi="Arial" w:cs="Arial"/>
          <w:bCs/>
          <w:lang w:val="en-US"/>
        </w:rPr>
        <w:t>s</w:t>
      </w:r>
      <w:r w:rsidRPr="00E43E02">
        <w:rPr>
          <w:rFonts w:ascii="Arial" w:hAnsi="Arial" w:cs="Arial"/>
          <w:bCs/>
          <w:lang w:val="en-US"/>
        </w:rPr>
        <w:t xml:space="preserve"> in specification</w:t>
      </w:r>
      <w:r w:rsidR="00B1083B">
        <w:rPr>
          <w:rFonts w:ascii="Arial" w:hAnsi="Arial" w:cs="Arial"/>
          <w:bCs/>
          <w:lang w:val="en-US"/>
        </w:rPr>
        <w:t xml:space="preserve"> </w:t>
      </w:r>
      <w:r w:rsidR="00B1083B" w:rsidRPr="00AA319B">
        <w:rPr>
          <w:rFonts w:ascii="Arial" w:hAnsi="Arial" w:cs="Arial"/>
          <w:bCs/>
          <w:lang w:val="en-US"/>
        </w:rPr>
        <w:t>as indicated (fail / pass)</w:t>
      </w:r>
      <w:r w:rsidRPr="00AA319B">
        <w:rPr>
          <w:rFonts w:ascii="Arial" w:hAnsi="Arial" w:cs="Arial"/>
          <w:bCs/>
          <w:lang w:val="en-US"/>
        </w:rPr>
        <w:t>, then</w:t>
      </w:r>
      <w:r w:rsidR="003B7660" w:rsidRPr="00AA319B">
        <w:rPr>
          <w:rFonts w:ascii="Arial" w:hAnsi="Arial" w:cs="Arial"/>
          <w:bCs/>
          <w:lang w:val="en-US"/>
        </w:rPr>
        <w:t xml:space="preserve"> </w:t>
      </w:r>
      <w:r w:rsidR="003B7660" w:rsidRPr="00E43E02">
        <w:rPr>
          <w:rFonts w:ascii="Arial" w:hAnsi="Arial" w:cs="Arial"/>
          <w:bCs/>
          <w:lang w:val="en-US"/>
        </w:rPr>
        <w:t>will</w:t>
      </w:r>
      <w:r w:rsidRPr="00E43E02">
        <w:rPr>
          <w:rFonts w:ascii="Arial" w:hAnsi="Arial" w:cs="Arial"/>
          <w:bCs/>
          <w:lang w:val="en-US"/>
        </w:rPr>
        <w:t xml:space="preserve"> no longer </w:t>
      </w:r>
      <w:r w:rsidR="003B7660" w:rsidRPr="00E43E02">
        <w:rPr>
          <w:rFonts w:ascii="Arial" w:hAnsi="Arial" w:cs="Arial"/>
          <w:bCs/>
          <w:lang w:val="en-US"/>
        </w:rPr>
        <w:t xml:space="preserve">be </w:t>
      </w:r>
      <w:r w:rsidRPr="00E43E02">
        <w:rPr>
          <w:rFonts w:ascii="Arial" w:hAnsi="Arial" w:cs="Arial"/>
          <w:bCs/>
          <w:lang w:val="en-US"/>
        </w:rPr>
        <w:t>considered further in the Tender Evaluation Process and eliminated accordingly.</w:t>
      </w:r>
      <w:r w:rsidR="00090BD9" w:rsidRPr="00E43E02">
        <w:rPr>
          <w:rFonts w:ascii="Arial" w:hAnsi="Arial" w:cs="Arial"/>
          <w:bCs/>
          <w:lang w:val="en-US"/>
        </w:rPr>
        <w:t xml:space="preserve"> </w:t>
      </w:r>
      <w:r w:rsidR="00C34515" w:rsidRPr="00E43E02">
        <w:rPr>
          <w:rFonts w:ascii="Arial" w:hAnsi="Arial" w:cs="Arial"/>
          <w:bCs/>
          <w:lang w:val="en-US"/>
        </w:rPr>
        <w:t xml:space="preserve">The </w:t>
      </w:r>
      <w:r w:rsidR="00F65114" w:rsidRPr="00E43E02">
        <w:rPr>
          <w:rFonts w:ascii="Arial" w:hAnsi="Arial" w:cs="Arial"/>
          <w:b/>
          <w:bCs/>
          <w:lang w:val="en-US"/>
        </w:rPr>
        <w:t>TUH</w:t>
      </w:r>
      <w:r w:rsidR="00090BD9" w:rsidRPr="00E43E02">
        <w:rPr>
          <w:rFonts w:ascii="Arial" w:hAnsi="Arial" w:cs="Arial"/>
          <w:b/>
          <w:bCs/>
          <w:lang w:val="en-US"/>
        </w:rPr>
        <w:t xml:space="preserve"> decision is final</w:t>
      </w:r>
      <w:r w:rsidR="00090BD9" w:rsidRPr="004475AE">
        <w:rPr>
          <w:rFonts w:ascii="Arial" w:hAnsi="Arial" w:cs="Arial"/>
          <w:b/>
          <w:bCs/>
          <w:lang w:val="en-US"/>
        </w:rPr>
        <w:t>.</w:t>
      </w:r>
    </w:p>
    <w:p w:rsidR="005228D5" w:rsidRDefault="005228D5" w:rsidP="00374C71">
      <w:pPr>
        <w:rPr>
          <w:rFonts w:ascii="Arial" w:hAnsi="Arial" w:cs="Arial"/>
          <w:b/>
          <w:bCs/>
          <w:lang w:val="en-US"/>
        </w:rPr>
      </w:pPr>
    </w:p>
    <w:p w:rsidR="005228D5" w:rsidRPr="00187152" w:rsidRDefault="005228D5" w:rsidP="00374C71">
      <w:pPr>
        <w:rPr>
          <w:b/>
          <w:color w:val="FF0000"/>
          <w:sz w:val="32"/>
          <w:szCs w:val="32"/>
          <w:lang w:val="en-IE" w:eastAsia="en-IE"/>
        </w:rPr>
      </w:pPr>
      <w:r w:rsidRPr="00187152">
        <w:rPr>
          <w:rFonts w:ascii="Arial" w:hAnsi="Arial" w:cs="Arial"/>
          <w:b/>
          <w:bCs/>
          <w:highlight w:val="yellow"/>
          <w:lang w:val="en-US"/>
        </w:rPr>
        <w:t>**Procurement to insert agreed Award Criteria, please see sample below. Delete this after change**</w:t>
      </w:r>
    </w:p>
    <w:p w:rsidR="002409EA" w:rsidRDefault="002409EA" w:rsidP="00632AA4">
      <w:pPr>
        <w:tabs>
          <w:tab w:val="left" w:pos="6870"/>
        </w:tabs>
        <w:rPr>
          <w:rFonts w:ascii="Arial" w:hAnsi="Arial" w:cs="Arial"/>
          <w:b/>
          <w:bCs/>
          <w:lang w:val="en-US"/>
        </w:rPr>
      </w:pPr>
    </w:p>
    <w:tbl>
      <w:tblPr>
        <w:tblW w:w="15016" w:type="dxa"/>
        <w:tblLook w:val="04A0" w:firstRow="1" w:lastRow="0" w:firstColumn="1" w:lastColumn="0" w:noHBand="0" w:noVBand="1"/>
      </w:tblPr>
      <w:tblGrid>
        <w:gridCol w:w="540"/>
        <w:gridCol w:w="3360"/>
        <w:gridCol w:w="1466"/>
        <w:gridCol w:w="1194"/>
        <w:gridCol w:w="1860"/>
        <w:gridCol w:w="1337"/>
        <w:gridCol w:w="1290"/>
        <w:gridCol w:w="992"/>
        <w:gridCol w:w="992"/>
        <w:gridCol w:w="1985"/>
      </w:tblGrid>
      <w:tr w:rsidR="00BE2271" w:rsidRPr="00BE2271" w:rsidTr="005C7E27">
        <w:trPr>
          <w:trHeight w:val="690"/>
        </w:trPr>
        <w:tc>
          <w:tcPr>
            <w:tcW w:w="540" w:type="dxa"/>
            <w:tcBorders>
              <w:top w:val="single" w:sz="4" w:space="0" w:color="auto"/>
              <w:left w:val="single" w:sz="8" w:space="0" w:color="auto"/>
              <w:bottom w:val="single" w:sz="4" w:space="0" w:color="auto"/>
              <w:right w:val="single" w:sz="4" w:space="0" w:color="auto"/>
            </w:tcBorders>
            <w:shd w:val="clear" w:color="000000" w:fill="FFFF00"/>
            <w:noWrap/>
            <w:textDirection w:val="btLr"/>
            <w:vAlign w:val="bottom"/>
            <w:hideMark/>
          </w:tcPr>
          <w:p w:rsidR="00BE2271" w:rsidRPr="00BE2271" w:rsidRDefault="00BE2271" w:rsidP="00BE2271">
            <w:pPr>
              <w:jc w:val="center"/>
              <w:rPr>
                <w:rFonts w:ascii="Arial" w:hAnsi="Arial" w:cs="Arial"/>
                <w:b/>
                <w:bCs/>
                <w:sz w:val="16"/>
                <w:szCs w:val="16"/>
                <w:lang w:val="en-IE" w:eastAsia="en-IE"/>
              </w:rPr>
            </w:pPr>
            <w:r w:rsidRPr="00BE2271">
              <w:rPr>
                <w:rFonts w:ascii="Arial" w:hAnsi="Arial" w:cs="Arial"/>
                <w:b/>
                <w:bCs/>
                <w:sz w:val="16"/>
                <w:szCs w:val="16"/>
                <w:lang w:val="en-IE" w:eastAsia="en-IE"/>
              </w:rPr>
              <w:t>Index</w:t>
            </w:r>
          </w:p>
        </w:tc>
        <w:tc>
          <w:tcPr>
            <w:tcW w:w="3360" w:type="dxa"/>
            <w:tcBorders>
              <w:top w:val="single" w:sz="4" w:space="0" w:color="auto"/>
              <w:left w:val="nil"/>
              <w:bottom w:val="single" w:sz="4" w:space="0" w:color="auto"/>
              <w:right w:val="single" w:sz="4" w:space="0" w:color="auto"/>
            </w:tcBorders>
            <w:shd w:val="clear" w:color="000000" w:fill="FFFF00"/>
            <w:noWrap/>
            <w:vAlign w:val="bottom"/>
            <w:hideMark/>
          </w:tcPr>
          <w:p w:rsidR="00BE2271" w:rsidRPr="00BE2271" w:rsidRDefault="00BE2271" w:rsidP="00BE2271">
            <w:pPr>
              <w:jc w:val="center"/>
              <w:rPr>
                <w:rFonts w:ascii="Arial" w:hAnsi="Arial" w:cs="Arial"/>
                <w:b/>
                <w:bCs/>
                <w:sz w:val="16"/>
                <w:szCs w:val="16"/>
                <w:lang w:val="en-IE" w:eastAsia="en-IE"/>
              </w:rPr>
            </w:pPr>
            <w:r w:rsidRPr="00BE2271">
              <w:rPr>
                <w:rFonts w:ascii="Arial" w:hAnsi="Arial" w:cs="Arial"/>
                <w:b/>
                <w:bCs/>
                <w:sz w:val="16"/>
                <w:szCs w:val="16"/>
                <w:lang w:val="en-IE" w:eastAsia="en-IE"/>
              </w:rPr>
              <w:t>Award Criteria</w:t>
            </w:r>
          </w:p>
        </w:tc>
        <w:tc>
          <w:tcPr>
            <w:tcW w:w="1466" w:type="dxa"/>
            <w:tcBorders>
              <w:top w:val="single" w:sz="4" w:space="0" w:color="auto"/>
              <w:left w:val="nil"/>
              <w:bottom w:val="single" w:sz="4" w:space="0" w:color="auto"/>
              <w:right w:val="single" w:sz="4" w:space="0" w:color="auto"/>
            </w:tcBorders>
            <w:shd w:val="clear" w:color="000000" w:fill="FFFF00"/>
            <w:vAlign w:val="bottom"/>
            <w:hideMark/>
          </w:tcPr>
          <w:p w:rsidR="00BE2271" w:rsidRPr="00BE2271" w:rsidRDefault="00BE2271" w:rsidP="00BE2271">
            <w:pPr>
              <w:jc w:val="center"/>
              <w:rPr>
                <w:rFonts w:ascii="Arial" w:hAnsi="Arial" w:cs="Arial"/>
                <w:b/>
                <w:bCs/>
                <w:color w:val="0000FF"/>
                <w:sz w:val="16"/>
                <w:szCs w:val="16"/>
                <w:lang w:val="en-IE" w:eastAsia="en-IE"/>
              </w:rPr>
            </w:pPr>
            <w:r w:rsidRPr="00BE2271">
              <w:rPr>
                <w:rFonts w:ascii="Arial" w:hAnsi="Arial" w:cs="Arial"/>
                <w:b/>
                <w:bCs/>
                <w:color w:val="0000FF"/>
                <w:sz w:val="16"/>
                <w:szCs w:val="16"/>
                <w:lang w:val="en-IE" w:eastAsia="en-IE"/>
              </w:rPr>
              <w:t>Marks available per Criteria [100 Total]</w:t>
            </w:r>
          </w:p>
        </w:tc>
        <w:tc>
          <w:tcPr>
            <w:tcW w:w="1194" w:type="dxa"/>
            <w:tcBorders>
              <w:top w:val="single" w:sz="4" w:space="0" w:color="auto"/>
              <w:left w:val="nil"/>
              <w:bottom w:val="single" w:sz="4" w:space="0" w:color="auto"/>
              <w:right w:val="single" w:sz="4" w:space="0" w:color="auto"/>
            </w:tcBorders>
            <w:shd w:val="clear" w:color="000000" w:fill="FFFF00"/>
            <w:vAlign w:val="bottom"/>
            <w:hideMark/>
          </w:tcPr>
          <w:p w:rsidR="00BE2271" w:rsidRPr="00BE2271" w:rsidRDefault="00BE2271" w:rsidP="00BE2271">
            <w:pPr>
              <w:jc w:val="center"/>
              <w:rPr>
                <w:rFonts w:ascii="Arial" w:hAnsi="Arial" w:cs="Arial"/>
                <w:b/>
                <w:bCs/>
                <w:color w:val="0000FF"/>
                <w:sz w:val="16"/>
                <w:szCs w:val="16"/>
                <w:lang w:val="en-IE" w:eastAsia="en-IE"/>
              </w:rPr>
            </w:pPr>
            <w:r w:rsidRPr="00BE2271">
              <w:rPr>
                <w:rFonts w:ascii="Arial" w:hAnsi="Arial" w:cs="Arial"/>
                <w:b/>
                <w:bCs/>
                <w:color w:val="0000FF"/>
                <w:sz w:val="16"/>
                <w:szCs w:val="16"/>
                <w:lang w:val="en-IE" w:eastAsia="en-IE"/>
              </w:rPr>
              <w:t>Minimum Score Requirement</w:t>
            </w:r>
          </w:p>
        </w:tc>
        <w:tc>
          <w:tcPr>
            <w:tcW w:w="1860" w:type="dxa"/>
            <w:tcBorders>
              <w:top w:val="single" w:sz="4" w:space="0" w:color="auto"/>
              <w:left w:val="nil"/>
              <w:bottom w:val="single" w:sz="4" w:space="0" w:color="auto"/>
              <w:right w:val="single" w:sz="4" w:space="0" w:color="auto"/>
            </w:tcBorders>
            <w:shd w:val="clear" w:color="000000" w:fill="FFFF00"/>
            <w:vAlign w:val="bottom"/>
            <w:hideMark/>
          </w:tcPr>
          <w:p w:rsidR="00BE2271" w:rsidRPr="00BE2271" w:rsidRDefault="00BE2271" w:rsidP="00BE2271">
            <w:pPr>
              <w:jc w:val="center"/>
              <w:rPr>
                <w:rFonts w:ascii="Arial" w:hAnsi="Arial" w:cs="Arial"/>
                <w:b/>
                <w:bCs/>
                <w:color w:val="0000FF"/>
                <w:sz w:val="16"/>
                <w:szCs w:val="16"/>
                <w:lang w:val="en-IE" w:eastAsia="en-IE"/>
              </w:rPr>
            </w:pPr>
            <w:r w:rsidRPr="00BE2271">
              <w:rPr>
                <w:rFonts w:ascii="Arial" w:hAnsi="Arial" w:cs="Arial"/>
                <w:b/>
                <w:bCs/>
                <w:color w:val="0000FF"/>
                <w:sz w:val="16"/>
                <w:szCs w:val="16"/>
                <w:lang w:val="en-IE" w:eastAsia="en-IE"/>
              </w:rPr>
              <w:t>Parameter  / Breakdown of Marks (if applicable)</w:t>
            </w:r>
          </w:p>
        </w:tc>
        <w:tc>
          <w:tcPr>
            <w:tcW w:w="1337" w:type="dxa"/>
            <w:tcBorders>
              <w:top w:val="single" w:sz="4" w:space="0" w:color="auto"/>
              <w:left w:val="nil"/>
              <w:bottom w:val="single" w:sz="4" w:space="0" w:color="auto"/>
              <w:right w:val="single" w:sz="4" w:space="0" w:color="auto"/>
            </w:tcBorders>
            <w:shd w:val="clear" w:color="000000" w:fill="FFFF00"/>
            <w:vAlign w:val="bottom"/>
            <w:hideMark/>
          </w:tcPr>
          <w:p w:rsidR="00BE2271" w:rsidRPr="00BE2271" w:rsidRDefault="00BE2271" w:rsidP="00BE2271">
            <w:pPr>
              <w:jc w:val="center"/>
              <w:rPr>
                <w:rFonts w:ascii="Arial" w:hAnsi="Arial" w:cs="Arial"/>
                <w:b/>
                <w:bCs/>
                <w:color w:val="0000FF"/>
                <w:sz w:val="16"/>
                <w:szCs w:val="16"/>
                <w:lang w:val="en-IE" w:eastAsia="en-IE"/>
              </w:rPr>
            </w:pPr>
            <w:r w:rsidRPr="00BE2271">
              <w:rPr>
                <w:rFonts w:ascii="Arial" w:hAnsi="Arial" w:cs="Arial"/>
                <w:b/>
                <w:bCs/>
                <w:color w:val="0000FF"/>
                <w:sz w:val="16"/>
                <w:szCs w:val="16"/>
                <w:lang w:val="en-IE" w:eastAsia="en-IE"/>
              </w:rPr>
              <w:t> </w:t>
            </w:r>
          </w:p>
        </w:tc>
        <w:tc>
          <w:tcPr>
            <w:tcW w:w="1290" w:type="dxa"/>
            <w:tcBorders>
              <w:top w:val="single" w:sz="4" w:space="0" w:color="auto"/>
              <w:left w:val="nil"/>
              <w:bottom w:val="single" w:sz="4" w:space="0" w:color="auto"/>
              <w:right w:val="single" w:sz="4" w:space="0" w:color="auto"/>
            </w:tcBorders>
            <w:shd w:val="clear" w:color="000000" w:fill="FFFF00"/>
            <w:vAlign w:val="bottom"/>
            <w:hideMark/>
          </w:tcPr>
          <w:p w:rsidR="00BE2271" w:rsidRPr="00BE2271" w:rsidRDefault="00BE2271" w:rsidP="00BE2271">
            <w:pPr>
              <w:jc w:val="center"/>
              <w:rPr>
                <w:rFonts w:ascii="Arial" w:hAnsi="Arial" w:cs="Arial"/>
                <w:b/>
                <w:bCs/>
                <w:color w:val="0000FF"/>
                <w:sz w:val="16"/>
                <w:szCs w:val="16"/>
                <w:lang w:val="en-IE" w:eastAsia="en-IE"/>
              </w:rPr>
            </w:pPr>
            <w:r w:rsidRPr="00BE2271">
              <w:rPr>
                <w:rFonts w:ascii="Arial" w:hAnsi="Arial" w:cs="Arial"/>
                <w:b/>
                <w:bCs/>
                <w:color w:val="0000FF"/>
                <w:sz w:val="16"/>
                <w:szCs w:val="16"/>
                <w:lang w:val="en-IE" w:eastAsia="en-IE"/>
              </w:rPr>
              <w:t> </w:t>
            </w:r>
          </w:p>
        </w:tc>
        <w:tc>
          <w:tcPr>
            <w:tcW w:w="992" w:type="dxa"/>
            <w:tcBorders>
              <w:top w:val="single" w:sz="4" w:space="0" w:color="auto"/>
              <w:left w:val="nil"/>
              <w:bottom w:val="single" w:sz="4" w:space="0" w:color="auto"/>
              <w:right w:val="single" w:sz="4" w:space="0" w:color="auto"/>
            </w:tcBorders>
            <w:shd w:val="clear" w:color="000000" w:fill="FFFF00"/>
            <w:vAlign w:val="bottom"/>
            <w:hideMark/>
          </w:tcPr>
          <w:p w:rsidR="00BE2271" w:rsidRPr="00BE2271" w:rsidRDefault="00BE2271" w:rsidP="00BE2271">
            <w:pPr>
              <w:jc w:val="center"/>
              <w:rPr>
                <w:rFonts w:ascii="Arial" w:hAnsi="Arial" w:cs="Arial"/>
                <w:b/>
                <w:bCs/>
                <w:color w:val="0000FF"/>
                <w:sz w:val="16"/>
                <w:szCs w:val="16"/>
                <w:lang w:val="en-IE" w:eastAsia="en-IE"/>
              </w:rPr>
            </w:pPr>
            <w:r w:rsidRPr="00BE2271">
              <w:rPr>
                <w:rFonts w:ascii="Arial" w:hAnsi="Arial" w:cs="Arial"/>
                <w:b/>
                <w:bCs/>
                <w:color w:val="0000FF"/>
                <w:sz w:val="16"/>
                <w:szCs w:val="16"/>
                <w:lang w:val="en-IE" w:eastAsia="en-IE"/>
              </w:rPr>
              <w:t> </w:t>
            </w:r>
          </w:p>
        </w:tc>
        <w:tc>
          <w:tcPr>
            <w:tcW w:w="992" w:type="dxa"/>
            <w:tcBorders>
              <w:top w:val="single" w:sz="4" w:space="0" w:color="auto"/>
              <w:left w:val="nil"/>
              <w:bottom w:val="single" w:sz="4" w:space="0" w:color="auto"/>
              <w:right w:val="single" w:sz="4" w:space="0" w:color="auto"/>
            </w:tcBorders>
            <w:shd w:val="clear" w:color="000000" w:fill="FFFF00"/>
            <w:vAlign w:val="bottom"/>
            <w:hideMark/>
          </w:tcPr>
          <w:p w:rsidR="00BE2271" w:rsidRPr="00BE2271" w:rsidRDefault="00BE2271" w:rsidP="00BE2271">
            <w:pPr>
              <w:jc w:val="center"/>
              <w:rPr>
                <w:rFonts w:ascii="Arial" w:hAnsi="Arial" w:cs="Arial"/>
                <w:b/>
                <w:bCs/>
                <w:color w:val="0000FF"/>
                <w:sz w:val="16"/>
                <w:szCs w:val="16"/>
                <w:lang w:val="en-IE" w:eastAsia="en-IE"/>
              </w:rPr>
            </w:pPr>
            <w:r w:rsidRPr="00BE2271">
              <w:rPr>
                <w:rFonts w:ascii="Arial" w:hAnsi="Arial" w:cs="Arial"/>
                <w:b/>
                <w:bCs/>
                <w:color w:val="0000FF"/>
                <w:sz w:val="16"/>
                <w:szCs w:val="16"/>
                <w:lang w:val="en-IE" w:eastAsia="en-IE"/>
              </w:rPr>
              <w:t> </w:t>
            </w:r>
          </w:p>
        </w:tc>
        <w:tc>
          <w:tcPr>
            <w:tcW w:w="1985" w:type="dxa"/>
            <w:tcBorders>
              <w:top w:val="single" w:sz="4" w:space="0" w:color="auto"/>
              <w:left w:val="nil"/>
              <w:bottom w:val="single" w:sz="4" w:space="0" w:color="auto"/>
              <w:right w:val="single" w:sz="4" w:space="0" w:color="auto"/>
            </w:tcBorders>
            <w:shd w:val="clear" w:color="000000" w:fill="FFFF00"/>
            <w:vAlign w:val="bottom"/>
            <w:hideMark/>
          </w:tcPr>
          <w:p w:rsidR="00BE2271" w:rsidRPr="00BE2271" w:rsidRDefault="00BE2271" w:rsidP="00BE2271">
            <w:pPr>
              <w:jc w:val="center"/>
              <w:rPr>
                <w:rFonts w:ascii="Arial" w:hAnsi="Arial" w:cs="Arial"/>
                <w:b/>
                <w:bCs/>
                <w:color w:val="0000FF"/>
                <w:sz w:val="16"/>
                <w:szCs w:val="16"/>
                <w:lang w:val="en-IE" w:eastAsia="en-IE"/>
              </w:rPr>
            </w:pPr>
            <w:r w:rsidRPr="00BE2271">
              <w:rPr>
                <w:rFonts w:ascii="Arial" w:hAnsi="Arial" w:cs="Arial"/>
                <w:b/>
                <w:bCs/>
                <w:color w:val="0000FF"/>
                <w:sz w:val="16"/>
                <w:szCs w:val="16"/>
                <w:lang w:val="en-IE" w:eastAsia="en-IE"/>
              </w:rPr>
              <w:t> </w:t>
            </w:r>
          </w:p>
        </w:tc>
      </w:tr>
      <w:tr w:rsidR="00BE2271" w:rsidRPr="00BE2271" w:rsidTr="005C7E27">
        <w:trPr>
          <w:trHeight w:val="67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BE2271" w:rsidRPr="00BE2271" w:rsidRDefault="00BE2271" w:rsidP="00BE2271">
            <w:pPr>
              <w:jc w:val="center"/>
              <w:rPr>
                <w:rFonts w:ascii="Arial" w:hAnsi="Arial" w:cs="Arial"/>
                <w:b/>
                <w:bCs/>
                <w:sz w:val="16"/>
                <w:szCs w:val="16"/>
                <w:lang w:val="en-IE" w:eastAsia="en-IE"/>
              </w:rPr>
            </w:pPr>
            <w:r w:rsidRPr="00BE2271">
              <w:rPr>
                <w:rFonts w:ascii="Arial" w:hAnsi="Arial" w:cs="Arial"/>
                <w:b/>
                <w:bCs/>
                <w:sz w:val="16"/>
                <w:szCs w:val="16"/>
                <w:lang w:val="en-IE" w:eastAsia="en-IE"/>
              </w:rPr>
              <w:t>1</w:t>
            </w:r>
          </w:p>
        </w:tc>
        <w:tc>
          <w:tcPr>
            <w:tcW w:w="3360" w:type="dxa"/>
            <w:tcBorders>
              <w:top w:val="nil"/>
              <w:left w:val="nil"/>
              <w:bottom w:val="single" w:sz="4" w:space="0" w:color="auto"/>
              <w:right w:val="single" w:sz="4" w:space="0" w:color="auto"/>
            </w:tcBorders>
            <w:shd w:val="clear" w:color="auto" w:fill="auto"/>
            <w:vAlign w:val="center"/>
            <w:hideMark/>
          </w:tcPr>
          <w:p w:rsidR="00BE2271" w:rsidRPr="00BE2271" w:rsidRDefault="00BE2271" w:rsidP="00BE2271">
            <w:pPr>
              <w:rPr>
                <w:rFonts w:ascii="Arial" w:hAnsi="Arial" w:cs="Arial"/>
                <w:b/>
                <w:bCs/>
                <w:sz w:val="16"/>
                <w:szCs w:val="16"/>
                <w:lang w:val="en-IE" w:eastAsia="en-IE"/>
              </w:rPr>
            </w:pPr>
            <w:r w:rsidRPr="00BE2271">
              <w:rPr>
                <w:rFonts w:ascii="Arial" w:hAnsi="Arial" w:cs="Arial"/>
                <w:b/>
                <w:bCs/>
                <w:sz w:val="16"/>
                <w:szCs w:val="16"/>
                <w:lang w:val="en-IE" w:eastAsia="en-IE"/>
              </w:rPr>
              <w:t>Ultimate Cost</w:t>
            </w:r>
          </w:p>
        </w:tc>
        <w:tc>
          <w:tcPr>
            <w:tcW w:w="1466" w:type="dxa"/>
            <w:tcBorders>
              <w:top w:val="nil"/>
              <w:left w:val="nil"/>
              <w:bottom w:val="single" w:sz="4" w:space="0" w:color="auto"/>
              <w:right w:val="single" w:sz="4" w:space="0" w:color="auto"/>
            </w:tcBorders>
            <w:shd w:val="clear" w:color="auto" w:fill="auto"/>
            <w:noWrap/>
            <w:vAlign w:val="center"/>
            <w:hideMark/>
          </w:tcPr>
          <w:p w:rsidR="00BE2271" w:rsidRPr="00BE2271" w:rsidRDefault="00BE2271" w:rsidP="00BE2271">
            <w:pPr>
              <w:jc w:val="center"/>
              <w:rPr>
                <w:rFonts w:ascii="Arial" w:hAnsi="Arial" w:cs="Arial"/>
                <w:b/>
                <w:bCs/>
                <w:sz w:val="16"/>
                <w:szCs w:val="16"/>
                <w:lang w:val="en-IE" w:eastAsia="en-IE"/>
              </w:rPr>
            </w:pPr>
            <w:r w:rsidRPr="00BE2271">
              <w:rPr>
                <w:rFonts w:ascii="Arial" w:hAnsi="Arial" w:cs="Arial"/>
                <w:b/>
                <w:bCs/>
                <w:sz w:val="16"/>
                <w:szCs w:val="16"/>
                <w:lang w:val="en-IE" w:eastAsia="en-IE"/>
              </w:rPr>
              <w:t>35</w:t>
            </w:r>
          </w:p>
        </w:tc>
        <w:tc>
          <w:tcPr>
            <w:tcW w:w="1194" w:type="dxa"/>
            <w:tcBorders>
              <w:top w:val="nil"/>
              <w:left w:val="nil"/>
              <w:bottom w:val="single" w:sz="4" w:space="0" w:color="auto"/>
              <w:right w:val="single" w:sz="4" w:space="0" w:color="auto"/>
            </w:tcBorders>
            <w:shd w:val="clear" w:color="000000" w:fill="C0C0C0"/>
            <w:noWrap/>
            <w:vAlign w:val="center"/>
            <w:hideMark/>
          </w:tcPr>
          <w:p w:rsidR="00BE2271" w:rsidRPr="00BE2271" w:rsidRDefault="00BE2271" w:rsidP="00BE2271">
            <w:pPr>
              <w:jc w:val="center"/>
              <w:rPr>
                <w:rFonts w:ascii="Arial" w:hAnsi="Arial" w:cs="Arial"/>
                <w:b/>
                <w:bCs/>
                <w:color w:val="FF0000"/>
                <w:sz w:val="16"/>
                <w:szCs w:val="16"/>
                <w:lang w:val="en-IE" w:eastAsia="en-IE"/>
              </w:rPr>
            </w:pPr>
            <w:r w:rsidRPr="00BE2271">
              <w:rPr>
                <w:rFonts w:ascii="Arial" w:hAnsi="Arial" w:cs="Arial"/>
                <w:b/>
                <w:bCs/>
                <w:color w:val="FF0000"/>
                <w:sz w:val="16"/>
                <w:szCs w:val="16"/>
                <w:lang w:val="en-IE" w:eastAsia="en-IE"/>
              </w:rPr>
              <w:t> </w:t>
            </w:r>
          </w:p>
        </w:tc>
        <w:tc>
          <w:tcPr>
            <w:tcW w:w="1860" w:type="dxa"/>
            <w:tcBorders>
              <w:top w:val="nil"/>
              <w:left w:val="nil"/>
              <w:bottom w:val="single" w:sz="4" w:space="0" w:color="auto"/>
              <w:right w:val="single" w:sz="4" w:space="0" w:color="auto"/>
            </w:tcBorders>
            <w:shd w:val="clear" w:color="000000" w:fill="C0C0C0"/>
            <w:noWrap/>
            <w:vAlign w:val="center"/>
            <w:hideMark/>
          </w:tcPr>
          <w:p w:rsidR="00BE2271" w:rsidRPr="00BE2271" w:rsidRDefault="00BE2271" w:rsidP="00BE2271">
            <w:pPr>
              <w:jc w:val="center"/>
              <w:rPr>
                <w:rFonts w:ascii="Arial" w:hAnsi="Arial" w:cs="Arial"/>
                <w:b/>
                <w:bCs/>
                <w:color w:val="FF0000"/>
                <w:sz w:val="16"/>
                <w:szCs w:val="16"/>
                <w:lang w:val="en-IE" w:eastAsia="en-IE"/>
              </w:rPr>
            </w:pPr>
            <w:r w:rsidRPr="00BE2271">
              <w:rPr>
                <w:rFonts w:ascii="Arial" w:hAnsi="Arial" w:cs="Arial"/>
                <w:b/>
                <w:bCs/>
                <w:color w:val="FF0000"/>
                <w:sz w:val="16"/>
                <w:szCs w:val="16"/>
                <w:lang w:val="en-IE" w:eastAsia="en-IE"/>
              </w:rPr>
              <w:t> </w:t>
            </w:r>
          </w:p>
        </w:tc>
        <w:tc>
          <w:tcPr>
            <w:tcW w:w="1337" w:type="dxa"/>
            <w:tcBorders>
              <w:top w:val="nil"/>
              <w:left w:val="nil"/>
              <w:bottom w:val="single" w:sz="4" w:space="0" w:color="auto"/>
              <w:right w:val="single" w:sz="4" w:space="0" w:color="auto"/>
            </w:tcBorders>
            <w:shd w:val="clear" w:color="000000" w:fill="C0C0C0"/>
            <w:noWrap/>
            <w:vAlign w:val="center"/>
            <w:hideMark/>
          </w:tcPr>
          <w:p w:rsidR="00BE2271" w:rsidRPr="00BE2271" w:rsidRDefault="00BE2271" w:rsidP="00BE2271">
            <w:pPr>
              <w:jc w:val="center"/>
              <w:rPr>
                <w:rFonts w:ascii="Arial" w:hAnsi="Arial" w:cs="Arial"/>
                <w:b/>
                <w:bCs/>
                <w:color w:val="FF0000"/>
                <w:sz w:val="16"/>
                <w:szCs w:val="16"/>
                <w:lang w:val="en-IE" w:eastAsia="en-IE"/>
              </w:rPr>
            </w:pPr>
            <w:r w:rsidRPr="00BE2271">
              <w:rPr>
                <w:rFonts w:ascii="Arial" w:hAnsi="Arial" w:cs="Arial"/>
                <w:b/>
                <w:bCs/>
                <w:color w:val="FF0000"/>
                <w:sz w:val="16"/>
                <w:szCs w:val="16"/>
                <w:lang w:val="en-IE" w:eastAsia="en-IE"/>
              </w:rPr>
              <w:t> </w:t>
            </w:r>
          </w:p>
        </w:tc>
        <w:tc>
          <w:tcPr>
            <w:tcW w:w="1290" w:type="dxa"/>
            <w:tcBorders>
              <w:top w:val="nil"/>
              <w:left w:val="nil"/>
              <w:bottom w:val="single" w:sz="4" w:space="0" w:color="auto"/>
              <w:right w:val="single" w:sz="4" w:space="0" w:color="auto"/>
            </w:tcBorders>
            <w:shd w:val="clear" w:color="000000" w:fill="C0C0C0"/>
            <w:noWrap/>
            <w:vAlign w:val="center"/>
            <w:hideMark/>
          </w:tcPr>
          <w:p w:rsidR="00BE2271" w:rsidRPr="00BE2271" w:rsidRDefault="00BE2271" w:rsidP="00BE2271">
            <w:pPr>
              <w:jc w:val="center"/>
              <w:rPr>
                <w:rFonts w:ascii="Arial" w:hAnsi="Arial" w:cs="Arial"/>
                <w:b/>
                <w:bCs/>
                <w:color w:val="FF0000"/>
                <w:sz w:val="16"/>
                <w:szCs w:val="16"/>
                <w:lang w:val="en-IE" w:eastAsia="en-IE"/>
              </w:rPr>
            </w:pPr>
            <w:r w:rsidRPr="00BE2271">
              <w:rPr>
                <w:rFonts w:ascii="Arial" w:hAnsi="Arial" w:cs="Arial"/>
                <w:b/>
                <w:bCs/>
                <w:color w:val="FF0000"/>
                <w:sz w:val="16"/>
                <w:szCs w:val="16"/>
                <w:lang w:val="en-IE" w:eastAsia="en-IE"/>
              </w:rPr>
              <w:t> </w:t>
            </w:r>
          </w:p>
        </w:tc>
        <w:tc>
          <w:tcPr>
            <w:tcW w:w="992" w:type="dxa"/>
            <w:tcBorders>
              <w:top w:val="nil"/>
              <w:left w:val="nil"/>
              <w:bottom w:val="single" w:sz="4" w:space="0" w:color="auto"/>
              <w:right w:val="single" w:sz="4" w:space="0" w:color="auto"/>
            </w:tcBorders>
            <w:shd w:val="clear" w:color="000000" w:fill="C0C0C0"/>
            <w:noWrap/>
            <w:vAlign w:val="center"/>
            <w:hideMark/>
          </w:tcPr>
          <w:p w:rsidR="00BE2271" w:rsidRPr="00BE2271" w:rsidRDefault="00BE2271" w:rsidP="00BE2271">
            <w:pPr>
              <w:jc w:val="center"/>
              <w:rPr>
                <w:rFonts w:ascii="Arial" w:hAnsi="Arial" w:cs="Arial"/>
                <w:b/>
                <w:bCs/>
                <w:color w:val="FF0000"/>
                <w:sz w:val="16"/>
                <w:szCs w:val="16"/>
                <w:lang w:val="en-IE" w:eastAsia="en-IE"/>
              </w:rPr>
            </w:pPr>
            <w:r w:rsidRPr="00BE2271">
              <w:rPr>
                <w:rFonts w:ascii="Arial" w:hAnsi="Arial" w:cs="Arial"/>
                <w:b/>
                <w:bCs/>
                <w:color w:val="FF0000"/>
                <w:sz w:val="16"/>
                <w:szCs w:val="16"/>
                <w:lang w:val="en-IE" w:eastAsia="en-IE"/>
              </w:rPr>
              <w:t> </w:t>
            </w:r>
          </w:p>
        </w:tc>
        <w:tc>
          <w:tcPr>
            <w:tcW w:w="992" w:type="dxa"/>
            <w:tcBorders>
              <w:top w:val="nil"/>
              <w:left w:val="nil"/>
              <w:bottom w:val="single" w:sz="4" w:space="0" w:color="auto"/>
              <w:right w:val="single" w:sz="4" w:space="0" w:color="auto"/>
            </w:tcBorders>
            <w:shd w:val="clear" w:color="000000" w:fill="C0C0C0"/>
            <w:noWrap/>
            <w:vAlign w:val="center"/>
            <w:hideMark/>
          </w:tcPr>
          <w:p w:rsidR="00BE2271" w:rsidRPr="00BE2271" w:rsidRDefault="00BE2271" w:rsidP="00BE2271">
            <w:pPr>
              <w:jc w:val="center"/>
              <w:rPr>
                <w:rFonts w:ascii="Arial" w:hAnsi="Arial" w:cs="Arial"/>
                <w:b/>
                <w:bCs/>
                <w:color w:val="FF0000"/>
                <w:sz w:val="16"/>
                <w:szCs w:val="16"/>
                <w:lang w:val="en-IE" w:eastAsia="en-IE"/>
              </w:rPr>
            </w:pPr>
            <w:r w:rsidRPr="00BE2271">
              <w:rPr>
                <w:rFonts w:ascii="Arial" w:hAnsi="Arial" w:cs="Arial"/>
                <w:b/>
                <w:bCs/>
                <w:color w:val="FF0000"/>
                <w:sz w:val="16"/>
                <w:szCs w:val="16"/>
                <w:lang w:val="en-IE" w:eastAsia="en-IE"/>
              </w:rPr>
              <w:t> </w:t>
            </w:r>
          </w:p>
        </w:tc>
        <w:tc>
          <w:tcPr>
            <w:tcW w:w="1985" w:type="dxa"/>
            <w:tcBorders>
              <w:top w:val="nil"/>
              <w:left w:val="nil"/>
              <w:bottom w:val="single" w:sz="4" w:space="0" w:color="auto"/>
              <w:right w:val="single" w:sz="4" w:space="0" w:color="auto"/>
            </w:tcBorders>
            <w:shd w:val="clear" w:color="000000" w:fill="C0C0C0"/>
            <w:noWrap/>
            <w:vAlign w:val="center"/>
            <w:hideMark/>
          </w:tcPr>
          <w:p w:rsidR="00BE2271" w:rsidRPr="00BE2271" w:rsidRDefault="00BE2271" w:rsidP="00BE2271">
            <w:pPr>
              <w:jc w:val="center"/>
              <w:rPr>
                <w:rFonts w:ascii="Arial" w:hAnsi="Arial" w:cs="Arial"/>
                <w:b/>
                <w:bCs/>
                <w:color w:val="FF0000"/>
                <w:sz w:val="16"/>
                <w:szCs w:val="16"/>
                <w:lang w:val="en-IE" w:eastAsia="en-IE"/>
              </w:rPr>
            </w:pPr>
            <w:r w:rsidRPr="00BE2271">
              <w:rPr>
                <w:rFonts w:ascii="Arial" w:hAnsi="Arial" w:cs="Arial"/>
                <w:b/>
                <w:bCs/>
                <w:color w:val="FF0000"/>
                <w:sz w:val="16"/>
                <w:szCs w:val="16"/>
                <w:lang w:val="en-IE" w:eastAsia="en-IE"/>
              </w:rPr>
              <w:t> </w:t>
            </w:r>
          </w:p>
        </w:tc>
      </w:tr>
      <w:tr w:rsidR="00BE2271" w:rsidRPr="00BE2271" w:rsidTr="005C7E27">
        <w:trPr>
          <w:trHeight w:val="52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BE2271" w:rsidRPr="00BE2271" w:rsidRDefault="00BE2271" w:rsidP="00BE2271">
            <w:pPr>
              <w:jc w:val="center"/>
              <w:rPr>
                <w:rFonts w:ascii="Arial" w:hAnsi="Arial" w:cs="Arial"/>
                <w:b/>
                <w:bCs/>
                <w:sz w:val="16"/>
                <w:szCs w:val="16"/>
                <w:lang w:val="en-IE" w:eastAsia="en-IE"/>
              </w:rPr>
            </w:pPr>
            <w:r w:rsidRPr="00BE2271">
              <w:rPr>
                <w:rFonts w:ascii="Arial" w:hAnsi="Arial" w:cs="Arial"/>
                <w:b/>
                <w:bCs/>
                <w:sz w:val="16"/>
                <w:szCs w:val="16"/>
                <w:lang w:val="en-IE" w:eastAsia="en-IE"/>
              </w:rPr>
              <w:t>2</w:t>
            </w:r>
          </w:p>
        </w:tc>
        <w:tc>
          <w:tcPr>
            <w:tcW w:w="3360" w:type="dxa"/>
            <w:tcBorders>
              <w:top w:val="nil"/>
              <w:left w:val="nil"/>
              <w:bottom w:val="single" w:sz="4" w:space="0" w:color="auto"/>
              <w:right w:val="single" w:sz="4" w:space="0" w:color="auto"/>
            </w:tcBorders>
            <w:shd w:val="clear" w:color="auto" w:fill="auto"/>
            <w:vAlign w:val="center"/>
            <w:hideMark/>
          </w:tcPr>
          <w:p w:rsidR="00BE2271" w:rsidRPr="00BE2271" w:rsidRDefault="00BE2271" w:rsidP="00BE2271">
            <w:pPr>
              <w:rPr>
                <w:rFonts w:ascii="Arial" w:hAnsi="Arial" w:cs="Arial"/>
                <w:b/>
                <w:bCs/>
                <w:sz w:val="16"/>
                <w:szCs w:val="16"/>
                <w:lang w:val="en-IE" w:eastAsia="en-IE"/>
              </w:rPr>
            </w:pPr>
            <w:r w:rsidRPr="00BE2271">
              <w:rPr>
                <w:rFonts w:ascii="Arial" w:hAnsi="Arial" w:cs="Arial"/>
                <w:b/>
                <w:bCs/>
                <w:sz w:val="16"/>
                <w:szCs w:val="16"/>
                <w:lang w:val="en-IE" w:eastAsia="en-IE"/>
              </w:rPr>
              <w:t>Section 3: User Requirements Specifications</w:t>
            </w:r>
          </w:p>
        </w:tc>
        <w:tc>
          <w:tcPr>
            <w:tcW w:w="1466" w:type="dxa"/>
            <w:tcBorders>
              <w:top w:val="nil"/>
              <w:left w:val="nil"/>
              <w:bottom w:val="single" w:sz="4" w:space="0" w:color="auto"/>
              <w:right w:val="single" w:sz="4" w:space="0" w:color="auto"/>
            </w:tcBorders>
            <w:shd w:val="clear" w:color="auto" w:fill="auto"/>
            <w:noWrap/>
            <w:vAlign w:val="center"/>
            <w:hideMark/>
          </w:tcPr>
          <w:p w:rsidR="00BE2271" w:rsidRPr="00BE2271" w:rsidRDefault="00BE2271" w:rsidP="00BE2271">
            <w:pPr>
              <w:jc w:val="center"/>
              <w:rPr>
                <w:rFonts w:ascii="Arial" w:hAnsi="Arial" w:cs="Arial"/>
                <w:b/>
                <w:bCs/>
                <w:sz w:val="16"/>
                <w:szCs w:val="16"/>
                <w:lang w:val="en-IE" w:eastAsia="en-IE"/>
              </w:rPr>
            </w:pPr>
            <w:r w:rsidRPr="00BE2271">
              <w:rPr>
                <w:rFonts w:ascii="Arial" w:hAnsi="Arial" w:cs="Arial"/>
                <w:b/>
                <w:bCs/>
                <w:sz w:val="16"/>
                <w:szCs w:val="16"/>
                <w:lang w:val="en-IE" w:eastAsia="en-IE"/>
              </w:rPr>
              <w:t>60</w:t>
            </w:r>
          </w:p>
        </w:tc>
        <w:tc>
          <w:tcPr>
            <w:tcW w:w="1194" w:type="dxa"/>
            <w:tcBorders>
              <w:top w:val="nil"/>
              <w:left w:val="nil"/>
              <w:bottom w:val="single" w:sz="4" w:space="0" w:color="auto"/>
              <w:right w:val="single" w:sz="4" w:space="0" w:color="auto"/>
            </w:tcBorders>
            <w:shd w:val="clear" w:color="auto" w:fill="auto"/>
            <w:noWrap/>
            <w:vAlign w:val="center"/>
            <w:hideMark/>
          </w:tcPr>
          <w:p w:rsidR="00BE2271" w:rsidRPr="00BE2271" w:rsidRDefault="00BE2271" w:rsidP="00BE2271">
            <w:pPr>
              <w:jc w:val="center"/>
              <w:rPr>
                <w:rFonts w:ascii="Arial" w:hAnsi="Arial" w:cs="Arial"/>
                <w:b/>
                <w:bCs/>
                <w:sz w:val="16"/>
                <w:szCs w:val="16"/>
                <w:lang w:val="en-IE" w:eastAsia="en-IE"/>
              </w:rPr>
            </w:pPr>
            <w:r w:rsidRPr="00BE2271">
              <w:rPr>
                <w:rFonts w:ascii="Arial" w:hAnsi="Arial" w:cs="Arial"/>
                <w:b/>
                <w:bCs/>
                <w:sz w:val="16"/>
                <w:szCs w:val="16"/>
                <w:lang w:val="en-IE" w:eastAsia="en-IE"/>
              </w:rPr>
              <w:t>60%</w:t>
            </w:r>
          </w:p>
        </w:tc>
        <w:tc>
          <w:tcPr>
            <w:tcW w:w="1860" w:type="dxa"/>
            <w:tcBorders>
              <w:top w:val="nil"/>
              <w:left w:val="nil"/>
              <w:bottom w:val="single" w:sz="4" w:space="0" w:color="auto"/>
              <w:right w:val="single" w:sz="4" w:space="0" w:color="auto"/>
            </w:tcBorders>
            <w:shd w:val="clear" w:color="000000" w:fill="FFFFFF"/>
            <w:noWrap/>
            <w:vAlign w:val="center"/>
            <w:hideMark/>
          </w:tcPr>
          <w:p w:rsidR="00BE2271" w:rsidRPr="00BE2271" w:rsidRDefault="00BE2271" w:rsidP="00BE2271">
            <w:pPr>
              <w:jc w:val="center"/>
              <w:rPr>
                <w:rFonts w:ascii="Arial" w:hAnsi="Arial" w:cs="Arial"/>
                <w:b/>
                <w:bCs/>
                <w:sz w:val="16"/>
                <w:szCs w:val="16"/>
                <w:lang w:val="en-IE" w:eastAsia="en-IE"/>
              </w:rPr>
            </w:pPr>
            <w:r w:rsidRPr="00BE2271">
              <w:rPr>
                <w:rFonts w:ascii="Arial" w:hAnsi="Arial" w:cs="Arial"/>
                <w:b/>
                <w:bCs/>
                <w:sz w:val="16"/>
                <w:szCs w:val="16"/>
                <w:lang w:val="en-IE" w:eastAsia="en-IE"/>
              </w:rPr>
              <w:t>Excellent 60</w:t>
            </w:r>
          </w:p>
        </w:tc>
        <w:tc>
          <w:tcPr>
            <w:tcW w:w="1337" w:type="dxa"/>
            <w:tcBorders>
              <w:top w:val="nil"/>
              <w:left w:val="nil"/>
              <w:bottom w:val="single" w:sz="4" w:space="0" w:color="auto"/>
              <w:right w:val="single" w:sz="4" w:space="0" w:color="auto"/>
            </w:tcBorders>
            <w:shd w:val="clear" w:color="000000" w:fill="FFFFFF"/>
            <w:noWrap/>
            <w:vAlign w:val="center"/>
            <w:hideMark/>
          </w:tcPr>
          <w:p w:rsidR="00BE2271" w:rsidRPr="00BE2271" w:rsidRDefault="00BE2271" w:rsidP="00BE2271">
            <w:pPr>
              <w:jc w:val="center"/>
              <w:rPr>
                <w:rFonts w:ascii="Arial" w:hAnsi="Arial" w:cs="Arial"/>
                <w:b/>
                <w:bCs/>
                <w:sz w:val="16"/>
                <w:szCs w:val="16"/>
                <w:lang w:val="en-IE" w:eastAsia="en-IE"/>
              </w:rPr>
            </w:pPr>
            <w:r w:rsidRPr="00BE2271">
              <w:rPr>
                <w:rFonts w:ascii="Arial" w:hAnsi="Arial" w:cs="Arial"/>
                <w:b/>
                <w:bCs/>
                <w:sz w:val="16"/>
                <w:szCs w:val="16"/>
                <w:lang w:val="en-IE" w:eastAsia="en-IE"/>
              </w:rPr>
              <w:t>Very Good 48</w:t>
            </w:r>
          </w:p>
        </w:tc>
        <w:tc>
          <w:tcPr>
            <w:tcW w:w="1290" w:type="dxa"/>
            <w:tcBorders>
              <w:top w:val="nil"/>
              <w:left w:val="nil"/>
              <w:bottom w:val="single" w:sz="4" w:space="0" w:color="auto"/>
              <w:right w:val="single" w:sz="4" w:space="0" w:color="auto"/>
            </w:tcBorders>
            <w:shd w:val="clear" w:color="000000" w:fill="FFFFFF"/>
            <w:noWrap/>
            <w:vAlign w:val="center"/>
            <w:hideMark/>
          </w:tcPr>
          <w:p w:rsidR="00BE2271" w:rsidRPr="00BE2271" w:rsidRDefault="00BE2271" w:rsidP="00BE2271">
            <w:pPr>
              <w:jc w:val="center"/>
              <w:rPr>
                <w:rFonts w:ascii="Arial" w:hAnsi="Arial" w:cs="Arial"/>
                <w:b/>
                <w:bCs/>
                <w:sz w:val="16"/>
                <w:szCs w:val="16"/>
                <w:lang w:val="en-IE" w:eastAsia="en-IE"/>
              </w:rPr>
            </w:pPr>
            <w:r w:rsidRPr="00BE2271">
              <w:rPr>
                <w:rFonts w:ascii="Arial" w:hAnsi="Arial" w:cs="Arial"/>
                <w:b/>
                <w:bCs/>
                <w:sz w:val="16"/>
                <w:szCs w:val="16"/>
                <w:lang w:val="en-IE" w:eastAsia="en-IE"/>
              </w:rPr>
              <w:t>Good 36</w:t>
            </w:r>
          </w:p>
        </w:tc>
        <w:tc>
          <w:tcPr>
            <w:tcW w:w="992" w:type="dxa"/>
            <w:tcBorders>
              <w:top w:val="nil"/>
              <w:left w:val="nil"/>
              <w:bottom w:val="single" w:sz="4" w:space="0" w:color="auto"/>
              <w:right w:val="single" w:sz="4" w:space="0" w:color="auto"/>
            </w:tcBorders>
            <w:shd w:val="clear" w:color="auto" w:fill="auto"/>
            <w:noWrap/>
            <w:vAlign w:val="center"/>
            <w:hideMark/>
          </w:tcPr>
          <w:p w:rsidR="00BE2271" w:rsidRPr="00BE2271" w:rsidRDefault="00BE2271" w:rsidP="00BE2271">
            <w:pPr>
              <w:jc w:val="center"/>
              <w:rPr>
                <w:rFonts w:ascii="Arial" w:hAnsi="Arial" w:cs="Arial"/>
                <w:b/>
                <w:bCs/>
                <w:sz w:val="16"/>
                <w:szCs w:val="16"/>
                <w:lang w:val="en-IE" w:eastAsia="en-IE"/>
              </w:rPr>
            </w:pPr>
            <w:r w:rsidRPr="00BE2271">
              <w:rPr>
                <w:rFonts w:ascii="Arial" w:hAnsi="Arial" w:cs="Arial"/>
                <w:b/>
                <w:bCs/>
                <w:sz w:val="16"/>
                <w:szCs w:val="16"/>
                <w:lang w:val="en-IE" w:eastAsia="en-IE"/>
              </w:rPr>
              <w:t>Fair 20</w:t>
            </w:r>
          </w:p>
        </w:tc>
        <w:tc>
          <w:tcPr>
            <w:tcW w:w="992" w:type="dxa"/>
            <w:tcBorders>
              <w:top w:val="nil"/>
              <w:left w:val="nil"/>
              <w:bottom w:val="single" w:sz="4" w:space="0" w:color="auto"/>
              <w:right w:val="single" w:sz="4" w:space="0" w:color="auto"/>
            </w:tcBorders>
            <w:shd w:val="clear" w:color="auto" w:fill="auto"/>
            <w:noWrap/>
            <w:vAlign w:val="center"/>
            <w:hideMark/>
          </w:tcPr>
          <w:p w:rsidR="00BE2271" w:rsidRPr="00BE2271" w:rsidRDefault="00BE2271" w:rsidP="00BE2271">
            <w:pPr>
              <w:jc w:val="center"/>
              <w:rPr>
                <w:rFonts w:ascii="Arial" w:hAnsi="Arial" w:cs="Arial"/>
                <w:b/>
                <w:bCs/>
                <w:sz w:val="16"/>
                <w:szCs w:val="16"/>
                <w:lang w:val="en-IE" w:eastAsia="en-IE"/>
              </w:rPr>
            </w:pPr>
            <w:r w:rsidRPr="00BE2271">
              <w:rPr>
                <w:rFonts w:ascii="Arial" w:hAnsi="Arial" w:cs="Arial"/>
                <w:b/>
                <w:bCs/>
                <w:sz w:val="16"/>
                <w:szCs w:val="16"/>
                <w:lang w:val="en-IE" w:eastAsia="en-IE"/>
              </w:rPr>
              <w:t>Poor 10</w:t>
            </w:r>
          </w:p>
        </w:tc>
        <w:tc>
          <w:tcPr>
            <w:tcW w:w="1985" w:type="dxa"/>
            <w:tcBorders>
              <w:top w:val="nil"/>
              <w:left w:val="nil"/>
              <w:bottom w:val="single" w:sz="4" w:space="0" w:color="auto"/>
              <w:right w:val="single" w:sz="4" w:space="0" w:color="auto"/>
            </w:tcBorders>
            <w:shd w:val="clear" w:color="000000" w:fill="FFFFFF"/>
            <w:noWrap/>
            <w:vAlign w:val="center"/>
            <w:hideMark/>
          </w:tcPr>
          <w:p w:rsidR="00BE2271" w:rsidRPr="00BE2271" w:rsidRDefault="00BE2271" w:rsidP="00BE2271">
            <w:pPr>
              <w:jc w:val="center"/>
              <w:rPr>
                <w:rFonts w:ascii="Arial" w:hAnsi="Arial" w:cs="Arial"/>
                <w:b/>
                <w:bCs/>
                <w:sz w:val="16"/>
                <w:szCs w:val="16"/>
                <w:lang w:val="en-IE" w:eastAsia="en-IE"/>
              </w:rPr>
            </w:pPr>
            <w:r w:rsidRPr="00BE2271">
              <w:rPr>
                <w:rFonts w:ascii="Arial" w:hAnsi="Arial" w:cs="Arial"/>
                <w:b/>
                <w:bCs/>
                <w:sz w:val="16"/>
                <w:szCs w:val="16"/>
                <w:lang w:val="en-IE" w:eastAsia="en-IE"/>
              </w:rPr>
              <w:t>Not Acceptable 0</w:t>
            </w:r>
          </w:p>
        </w:tc>
      </w:tr>
      <w:tr w:rsidR="00BE2271" w:rsidRPr="00BE2271" w:rsidTr="005C7E27">
        <w:trPr>
          <w:trHeight w:val="499"/>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BE2271" w:rsidRPr="00BE2271" w:rsidRDefault="00BE2271" w:rsidP="00BE2271">
            <w:pPr>
              <w:jc w:val="center"/>
              <w:rPr>
                <w:rFonts w:ascii="Arial" w:hAnsi="Arial" w:cs="Arial"/>
                <w:b/>
                <w:bCs/>
                <w:sz w:val="16"/>
                <w:szCs w:val="16"/>
                <w:lang w:val="en-IE" w:eastAsia="en-IE"/>
              </w:rPr>
            </w:pPr>
            <w:r w:rsidRPr="00BE2271">
              <w:rPr>
                <w:rFonts w:ascii="Arial" w:hAnsi="Arial" w:cs="Arial"/>
                <w:b/>
                <w:bCs/>
                <w:sz w:val="16"/>
                <w:szCs w:val="16"/>
                <w:lang w:val="en-IE" w:eastAsia="en-IE"/>
              </w:rPr>
              <w:t>3</w:t>
            </w:r>
          </w:p>
        </w:tc>
        <w:tc>
          <w:tcPr>
            <w:tcW w:w="3360" w:type="dxa"/>
            <w:tcBorders>
              <w:top w:val="nil"/>
              <w:left w:val="nil"/>
              <w:bottom w:val="single" w:sz="4" w:space="0" w:color="auto"/>
              <w:right w:val="single" w:sz="4" w:space="0" w:color="auto"/>
            </w:tcBorders>
            <w:shd w:val="clear" w:color="auto" w:fill="auto"/>
            <w:vAlign w:val="center"/>
            <w:hideMark/>
          </w:tcPr>
          <w:p w:rsidR="00BE2271" w:rsidRPr="00BE2271" w:rsidRDefault="0090028B" w:rsidP="00176E1D">
            <w:pPr>
              <w:rPr>
                <w:rFonts w:ascii="Arial" w:hAnsi="Arial" w:cs="Arial"/>
                <w:b/>
                <w:bCs/>
                <w:sz w:val="16"/>
                <w:szCs w:val="16"/>
                <w:lang w:val="en-IE" w:eastAsia="en-IE"/>
              </w:rPr>
            </w:pPr>
            <w:r w:rsidRPr="002A3094">
              <w:rPr>
                <w:rFonts w:ascii="Arial" w:hAnsi="Arial" w:cs="Arial"/>
                <w:b/>
                <w:bCs/>
                <w:sz w:val="16"/>
                <w:szCs w:val="16"/>
                <w:lang w:val="en-IE" w:eastAsia="en-IE"/>
              </w:rPr>
              <w:t>After Sales &amp; Technical Support</w:t>
            </w:r>
          </w:p>
        </w:tc>
        <w:tc>
          <w:tcPr>
            <w:tcW w:w="1466" w:type="dxa"/>
            <w:tcBorders>
              <w:top w:val="nil"/>
              <w:left w:val="nil"/>
              <w:bottom w:val="single" w:sz="4" w:space="0" w:color="auto"/>
              <w:right w:val="single" w:sz="4" w:space="0" w:color="auto"/>
            </w:tcBorders>
            <w:shd w:val="clear" w:color="auto" w:fill="auto"/>
            <w:noWrap/>
            <w:vAlign w:val="center"/>
            <w:hideMark/>
          </w:tcPr>
          <w:p w:rsidR="00BE2271" w:rsidRPr="00BE2271" w:rsidRDefault="00BE2271" w:rsidP="00BE2271">
            <w:pPr>
              <w:jc w:val="center"/>
              <w:rPr>
                <w:rFonts w:ascii="Arial" w:hAnsi="Arial" w:cs="Arial"/>
                <w:b/>
                <w:bCs/>
                <w:sz w:val="16"/>
                <w:szCs w:val="16"/>
                <w:lang w:val="en-IE" w:eastAsia="en-IE"/>
              </w:rPr>
            </w:pPr>
            <w:r w:rsidRPr="00BE2271">
              <w:rPr>
                <w:rFonts w:ascii="Arial" w:hAnsi="Arial" w:cs="Arial"/>
                <w:b/>
                <w:bCs/>
                <w:sz w:val="16"/>
                <w:szCs w:val="16"/>
                <w:lang w:val="en-IE" w:eastAsia="en-IE"/>
              </w:rPr>
              <w:t>5</w:t>
            </w:r>
          </w:p>
        </w:tc>
        <w:tc>
          <w:tcPr>
            <w:tcW w:w="1194" w:type="dxa"/>
            <w:tcBorders>
              <w:top w:val="nil"/>
              <w:left w:val="nil"/>
              <w:bottom w:val="single" w:sz="4" w:space="0" w:color="auto"/>
              <w:right w:val="single" w:sz="4" w:space="0" w:color="auto"/>
            </w:tcBorders>
            <w:shd w:val="clear" w:color="auto" w:fill="auto"/>
            <w:noWrap/>
            <w:vAlign w:val="center"/>
            <w:hideMark/>
          </w:tcPr>
          <w:p w:rsidR="00BE2271" w:rsidRPr="00BE2271" w:rsidRDefault="00BE2271" w:rsidP="00BE2271">
            <w:pPr>
              <w:jc w:val="center"/>
              <w:rPr>
                <w:rFonts w:ascii="Arial" w:hAnsi="Arial" w:cs="Arial"/>
                <w:b/>
                <w:bCs/>
                <w:sz w:val="16"/>
                <w:szCs w:val="16"/>
                <w:lang w:val="en-IE" w:eastAsia="en-IE"/>
              </w:rPr>
            </w:pPr>
            <w:r w:rsidRPr="00BE2271">
              <w:rPr>
                <w:rFonts w:ascii="Arial" w:hAnsi="Arial" w:cs="Arial"/>
                <w:b/>
                <w:bCs/>
                <w:sz w:val="16"/>
                <w:szCs w:val="16"/>
                <w:lang w:val="en-IE" w:eastAsia="en-IE"/>
              </w:rPr>
              <w:t>60%</w:t>
            </w:r>
          </w:p>
        </w:tc>
        <w:tc>
          <w:tcPr>
            <w:tcW w:w="1860" w:type="dxa"/>
            <w:tcBorders>
              <w:top w:val="nil"/>
              <w:left w:val="nil"/>
              <w:bottom w:val="single" w:sz="4" w:space="0" w:color="auto"/>
              <w:right w:val="single" w:sz="4" w:space="0" w:color="auto"/>
            </w:tcBorders>
            <w:shd w:val="clear" w:color="000000" w:fill="FFFFFF"/>
            <w:noWrap/>
            <w:vAlign w:val="center"/>
            <w:hideMark/>
          </w:tcPr>
          <w:p w:rsidR="00BE2271" w:rsidRPr="00BE2271" w:rsidRDefault="00BE2271" w:rsidP="00BE2271">
            <w:pPr>
              <w:jc w:val="center"/>
              <w:rPr>
                <w:rFonts w:ascii="Arial" w:hAnsi="Arial" w:cs="Arial"/>
                <w:b/>
                <w:bCs/>
                <w:sz w:val="16"/>
                <w:szCs w:val="16"/>
                <w:lang w:val="en-IE" w:eastAsia="en-IE"/>
              </w:rPr>
            </w:pPr>
            <w:r w:rsidRPr="00BE2271">
              <w:rPr>
                <w:rFonts w:ascii="Arial" w:hAnsi="Arial" w:cs="Arial"/>
                <w:b/>
                <w:bCs/>
                <w:sz w:val="16"/>
                <w:szCs w:val="16"/>
                <w:lang w:val="en-IE" w:eastAsia="en-IE"/>
              </w:rPr>
              <w:t>Excellent 5</w:t>
            </w:r>
          </w:p>
        </w:tc>
        <w:tc>
          <w:tcPr>
            <w:tcW w:w="1337" w:type="dxa"/>
            <w:tcBorders>
              <w:top w:val="nil"/>
              <w:left w:val="nil"/>
              <w:bottom w:val="single" w:sz="4" w:space="0" w:color="auto"/>
              <w:right w:val="single" w:sz="4" w:space="0" w:color="auto"/>
            </w:tcBorders>
            <w:shd w:val="clear" w:color="000000" w:fill="FFFFFF"/>
            <w:noWrap/>
            <w:vAlign w:val="center"/>
            <w:hideMark/>
          </w:tcPr>
          <w:p w:rsidR="00BE2271" w:rsidRPr="00BE2271" w:rsidRDefault="00BE2271" w:rsidP="00BE2271">
            <w:pPr>
              <w:jc w:val="center"/>
              <w:rPr>
                <w:rFonts w:ascii="Arial" w:hAnsi="Arial" w:cs="Arial"/>
                <w:b/>
                <w:bCs/>
                <w:sz w:val="16"/>
                <w:szCs w:val="16"/>
                <w:lang w:val="en-IE" w:eastAsia="en-IE"/>
              </w:rPr>
            </w:pPr>
            <w:r w:rsidRPr="00BE2271">
              <w:rPr>
                <w:rFonts w:ascii="Arial" w:hAnsi="Arial" w:cs="Arial"/>
                <w:b/>
                <w:bCs/>
                <w:sz w:val="16"/>
                <w:szCs w:val="16"/>
                <w:lang w:val="en-IE" w:eastAsia="en-IE"/>
              </w:rPr>
              <w:t>Very Good 4</w:t>
            </w:r>
          </w:p>
        </w:tc>
        <w:tc>
          <w:tcPr>
            <w:tcW w:w="1290" w:type="dxa"/>
            <w:tcBorders>
              <w:top w:val="nil"/>
              <w:left w:val="nil"/>
              <w:bottom w:val="single" w:sz="4" w:space="0" w:color="auto"/>
              <w:right w:val="single" w:sz="4" w:space="0" w:color="auto"/>
            </w:tcBorders>
            <w:shd w:val="clear" w:color="000000" w:fill="FFFFFF"/>
            <w:noWrap/>
            <w:vAlign w:val="center"/>
            <w:hideMark/>
          </w:tcPr>
          <w:p w:rsidR="00BE2271" w:rsidRPr="00BE2271" w:rsidRDefault="00BE2271" w:rsidP="00BE2271">
            <w:pPr>
              <w:jc w:val="center"/>
              <w:rPr>
                <w:rFonts w:ascii="Arial" w:hAnsi="Arial" w:cs="Arial"/>
                <w:b/>
                <w:bCs/>
                <w:sz w:val="16"/>
                <w:szCs w:val="16"/>
                <w:lang w:val="en-IE" w:eastAsia="en-IE"/>
              </w:rPr>
            </w:pPr>
            <w:r w:rsidRPr="00BE2271">
              <w:rPr>
                <w:rFonts w:ascii="Arial" w:hAnsi="Arial" w:cs="Arial"/>
                <w:b/>
                <w:bCs/>
                <w:sz w:val="16"/>
                <w:szCs w:val="16"/>
                <w:lang w:val="en-IE" w:eastAsia="en-IE"/>
              </w:rPr>
              <w:t>Good 3</w:t>
            </w:r>
          </w:p>
        </w:tc>
        <w:tc>
          <w:tcPr>
            <w:tcW w:w="992" w:type="dxa"/>
            <w:tcBorders>
              <w:top w:val="nil"/>
              <w:left w:val="nil"/>
              <w:bottom w:val="single" w:sz="4" w:space="0" w:color="auto"/>
              <w:right w:val="single" w:sz="4" w:space="0" w:color="auto"/>
            </w:tcBorders>
            <w:shd w:val="clear" w:color="auto" w:fill="auto"/>
            <w:noWrap/>
            <w:vAlign w:val="center"/>
            <w:hideMark/>
          </w:tcPr>
          <w:p w:rsidR="00BE2271" w:rsidRPr="00BE2271" w:rsidRDefault="00BE2271" w:rsidP="00BE2271">
            <w:pPr>
              <w:jc w:val="center"/>
              <w:rPr>
                <w:rFonts w:ascii="Arial" w:hAnsi="Arial" w:cs="Arial"/>
                <w:b/>
                <w:bCs/>
                <w:sz w:val="16"/>
                <w:szCs w:val="16"/>
                <w:lang w:val="en-IE" w:eastAsia="en-IE"/>
              </w:rPr>
            </w:pPr>
            <w:r w:rsidRPr="00BE2271">
              <w:rPr>
                <w:rFonts w:ascii="Arial" w:hAnsi="Arial" w:cs="Arial"/>
                <w:b/>
                <w:bCs/>
                <w:sz w:val="16"/>
                <w:szCs w:val="16"/>
                <w:lang w:val="en-IE" w:eastAsia="en-IE"/>
              </w:rPr>
              <w:t>Fair 2</w:t>
            </w:r>
          </w:p>
        </w:tc>
        <w:tc>
          <w:tcPr>
            <w:tcW w:w="992" w:type="dxa"/>
            <w:tcBorders>
              <w:top w:val="nil"/>
              <w:left w:val="nil"/>
              <w:bottom w:val="single" w:sz="4" w:space="0" w:color="auto"/>
              <w:right w:val="single" w:sz="4" w:space="0" w:color="auto"/>
            </w:tcBorders>
            <w:shd w:val="clear" w:color="auto" w:fill="auto"/>
            <w:noWrap/>
            <w:vAlign w:val="center"/>
            <w:hideMark/>
          </w:tcPr>
          <w:p w:rsidR="00BE2271" w:rsidRPr="00BE2271" w:rsidRDefault="00BE2271" w:rsidP="00BE2271">
            <w:pPr>
              <w:jc w:val="center"/>
              <w:rPr>
                <w:rFonts w:ascii="Arial" w:hAnsi="Arial" w:cs="Arial"/>
                <w:b/>
                <w:bCs/>
                <w:sz w:val="16"/>
                <w:szCs w:val="16"/>
                <w:lang w:val="en-IE" w:eastAsia="en-IE"/>
              </w:rPr>
            </w:pPr>
            <w:r w:rsidRPr="00BE2271">
              <w:rPr>
                <w:rFonts w:ascii="Arial" w:hAnsi="Arial" w:cs="Arial"/>
                <w:b/>
                <w:bCs/>
                <w:sz w:val="16"/>
                <w:szCs w:val="16"/>
                <w:lang w:val="en-IE" w:eastAsia="en-IE"/>
              </w:rPr>
              <w:t>Poor 1</w:t>
            </w:r>
          </w:p>
        </w:tc>
        <w:tc>
          <w:tcPr>
            <w:tcW w:w="1985" w:type="dxa"/>
            <w:tcBorders>
              <w:top w:val="nil"/>
              <w:left w:val="nil"/>
              <w:bottom w:val="single" w:sz="4" w:space="0" w:color="auto"/>
              <w:right w:val="single" w:sz="4" w:space="0" w:color="auto"/>
            </w:tcBorders>
            <w:shd w:val="clear" w:color="auto" w:fill="auto"/>
            <w:noWrap/>
            <w:vAlign w:val="center"/>
            <w:hideMark/>
          </w:tcPr>
          <w:p w:rsidR="00BE2271" w:rsidRPr="00BE2271" w:rsidRDefault="00BE2271" w:rsidP="00BE2271">
            <w:pPr>
              <w:jc w:val="center"/>
              <w:rPr>
                <w:rFonts w:ascii="Arial" w:hAnsi="Arial" w:cs="Arial"/>
                <w:b/>
                <w:bCs/>
                <w:sz w:val="16"/>
                <w:szCs w:val="16"/>
                <w:lang w:val="en-IE" w:eastAsia="en-IE"/>
              </w:rPr>
            </w:pPr>
            <w:r w:rsidRPr="00BE2271">
              <w:rPr>
                <w:rFonts w:ascii="Arial" w:hAnsi="Arial" w:cs="Arial"/>
                <w:b/>
                <w:bCs/>
                <w:sz w:val="16"/>
                <w:szCs w:val="16"/>
                <w:lang w:val="en-IE" w:eastAsia="en-IE"/>
              </w:rPr>
              <w:t>Not Acceptable 0</w:t>
            </w:r>
          </w:p>
        </w:tc>
      </w:tr>
      <w:tr w:rsidR="00BE2271" w:rsidRPr="00BE2271" w:rsidTr="00DC0050">
        <w:trPr>
          <w:trHeight w:val="499"/>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BE2271" w:rsidRPr="00BE2271" w:rsidRDefault="00BE2271" w:rsidP="00BE2271">
            <w:pPr>
              <w:jc w:val="center"/>
              <w:rPr>
                <w:rFonts w:ascii="Arial" w:hAnsi="Arial" w:cs="Arial"/>
                <w:b/>
                <w:bCs/>
                <w:sz w:val="16"/>
                <w:szCs w:val="16"/>
                <w:lang w:val="en-IE" w:eastAsia="en-IE"/>
              </w:rPr>
            </w:pPr>
            <w:r w:rsidRPr="00BE2271">
              <w:rPr>
                <w:rFonts w:ascii="Arial" w:hAnsi="Arial" w:cs="Arial"/>
                <w:b/>
                <w:bCs/>
                <w:sz w:val="16"/>
                <w:szCs w:val="16"/>
                <w:lang w:val="en-IE" w:eastAsia="en-IE"/>
              </w:rPr>
              <w:t> </w:t>
            </w:r>
          </w:p>
        </w:tc>
        <w:tc>
          <w:tcPr>
            <w:tcW w:w="3360" w:type="dxa"/>
            <w:tcBorders>
              <w:top w:val="nil"/>
              <w:left w:val="nil"/>
              <w:bottom w:val="single" w:sz="4" w:space="0" w:color="auto"/>
              <w:right w:val="single" w:sz="4" w:space="0" w:color="auto"/>
            </w:tcBorders>
            <w:shd w:val="clear" w:color="auto" w:fill="auto"/>
            <w:vAlign w:val="center"/>
            <w:hideMark/>
          </w:tcPr>
          <w:p w:rsidR="00BE2271" w:rsidRPr="00BE2271" w:rsidRDefault="00BE2271" w:rsidP="00BE2271">
            <w:pPr>
              <w:rPr>
                <w:rFonts w:ascii="Arial" w:hAnsi="Arial" w:cs="Arial"/>
                <w:b/>
                <w:bCs/>
                <w:sz w:val="16"/>
                <w:szCs w:val="16"/>
                <w:lang w:val="en-IE" w:eastAsia="en-IE"/>
              </w:rPr>
            </w:pPr>
            <w:r w:rsidRPr="00BE2271">
              <w:rPr>
                <w:rFonts w:ascii="Arial" w:hAnsi="Arial" w:cs="Arial"/>
                <w:b/>
                <w:bCs/>
                <w:sz w:val="16"/>
                <w:szCs w:val="16"/>
                <w:lang w:val="en-IE" w:eastAsia="en-IE"/>
              </w:rPr>
              <w:t>Total Marks Scored</w:t>
            </w:r>
          </w:p>
        </w:tc>
        <w:tc>
          <w:tcPr>
            <w:tcW w:w="1466" w:type="dxa"/>
            <w:tcBorders>
              <w:top w:val="nil"/>
              <w:left w:val="nil"/>
              <w:bottom w:val="single" w:sz="4" w:space="0" w:color="auto"/>
              <w:right w:val="single" w:sz="4" w:space="0" w:color="auto"/>
            </w:tcBorders>
            <w:shd w:val="clear" w:color="auto" w:fill="auto"/>
            <w:vAlign w:val="center"/>
            <w:hideMark/>
          </w:tcPr>
          <w:p w:rsidR="00BE2271" w:rsidRPr="00BE2271" w:rsidRDefault="00BE2271" w:rsidP="00BE2271">
            <w:pPr>
              <w:jc w:val="center"/>
              <w:rPr>
                <w:rFonts w:ascii="Arial" w:hAnsi="Arial" w:cs="Arial"/>
                <w:b/>
                <w:bCs/>
                <w:sz w:val="16"/>
                <w:szCs w:val="16"/>
                <w:lang w:val="en-IE" w:eastAsia="en-IE"/>
              </w:rPr>
            </w:pPr>
            <w:r w:rsidRPr="00BE2271">
              <w:rPr>
                <w:rFonts w:ascii="Arial" w:hAnsi="Arial" w:cs="Arial"/>
                <w:b/>
                <w:bCs/>
                <w:sz w:val="16"/>
                <w:szCs w:val="16"/>
                <w:lang w:val="en-IE" w:eastAsia="en-IE"/>
              </w:rPr>
              <w:t>100</w:t>
            </w:r>
          </w:p>
        </w:tc>
        <w:tc>
          <w:tcPr>
            <w:tcW w:w="1194" w:type="dxa"/>
            <w:tcBorders>
              <w:top w:val="nil"/>
              <w:left w:val="nil"/>
              <w:bottom w:val="single" w:sz="4" w:space="0" w:color="auto"/>
              <w:right w:val="single" w:sz="4" w:space="0" w:color="auto"/>
            </w:tcBorders>
            <w:shd w:val="clear" w:color="auto" w:fill="BFBFBF" w:themeFill="background1" w:themeFillShade="BF"/>
            <w:vAlign w:val="center"/>
            <w:hideMark/>
          </w:tcPr>
          <w:p w:rsidR="00BE2271" w:rsidRPr="00BE2271" w:rsidRDefault="00BE2271" w:rsidP="00BE2271">
            <w:pPr>
              <w:jc w:val="center"/>
              <w:rPr>
                <w:rFonts w:ascii="Arial" w:hAnsi="Arial" w:cs="Arial"/>
                <w:b/>
                <w:bCs/>
                <w:sz w:val="16"/>
                <w:szCs w:val="16"/>
                <w:lang w:val="en-IE" w:eastAsia="en-IE"/>
              </w:rPr>
            </w:pPr>
            <w:r w:rsidRPr="00BE2271">
              <w:rPr>
                <w:rFonts w:ascii="Arial" w:hAnsi="Arial" w:cs="Arial"/>
                <w:b/>
                <w:bCs/>
                <w:sz w:val="16"/>
                <w:szCs w:val="16"/>
                <w:lang w:val="en-IE" w:eastAsia="en-IE"/>
              </w:rPr>
              <w:t> </w:t>
            </w:r>
          </w:p>
        </w:tc>
        <w:tc>
          <w:tcPr>
            <w:tcW w:w="1860" w:type="dxa"/>
            <w:tcBorders>
              <w:top w:val="nil"/>
              <w:left w:val="nil"/>
              <w:bottom w:val="single" w:sz="4" w:space="0" w:color="auto"/>
              <w:right w:val="single" w:sz="4" w:space="0" w:color="auto"/>
            </w:tcBorders>
            <w:shd w:val="clear" w:color="000000" w:fill="C0C0C0"/>
            <w:noWrap/>
            <w:vAlign w:val="center"/>
            <w:hideMark/>
          </w:tcPr>
          <w:p w:rsidR="00BE2271" w:rsidRPr="00BE2271" w:rsidRDefault="00BE2271" w:rsidP="00BE2271">
            <w:pPr>
              <w:jc w:val="center"/>
              <w:rPr>
                <w:rFonts w:ascii="Arial" w:hAnsi="Arial" w:cs="Arial"/>
                <w:b/>
                <w:bCs/>
                <w:sz w:val="16"/>
                <w:szCs w:val="16"/>
                <w:lang w:val="en-IE" w:eastAsia="en-IE"/>
              </w:rPr>
            </w:pPr>
            <w:r w:rsidRPr="00BE2271">
              <w:rPr>
                <w:rFonts w:ascii="Arial" w:hAnsi="Arial" w:cs="Arial"/>
                <w:b/>
                <w:bCs/>
                <w:sz w:val="16"/>
                <w:szCs w:val="16"/>
                <w:lang w:val="en-IE" w:eastAsia="en-IE"/>
              </w:rPr>
              <w:t> </w:t>
            </w:r>
          </w:p>
        </w:tc>
        <w:tc>
          <w:tcPr>
            <w:tcW w:w="1337" w:type="dxa"/>
            <w:tcBorders>
              <w:top w:val="nil"/>
              <w:left w:val="nil"/>
              <w:bottom w:val="single" w:sz="4" w:space="0" w:color="auto"/>
              <w:right w:val="single" w:sz="4" w:space="0" w:color="auto"/>
            </w:tcBorders>
            <w:shd w:val="clear" w:color="000000" w:fill="C0C0C0"/>
            <w:noWrap/>
            <w:vAlign w:val="center"/>
            <w:hideMark/>
          </w:tcPr>
          <w:p w:rsidR="00BE2271" w:rsidRPr="00BE2271" w:rsidRDefault="00BE2271" w:rsidP="00BE2271">
            <w:pPr>
              <w:jc w:val="center"/>
              <w:rPr>
                <w:rFonts w:ascii="Arial" w:hAnsi="Arial" w:cs="Arial"/>
                <w:b/>
                <w:bCs/>
                <w:sz w:val="16"/>
                <w:szCs w:val="16"/>
                <w:lang w:val="en-IE" w:eastAsia="en-IE"/>
              </w:rPr>
            </w:pPr>
            <w:r w:rsidRPr="00BE2271">
              <w:rPr>
                <w:rFonts w:ascii="Arial" w:hAnsi="Arial" w:cs="Arial"/>
                <w:b/>
                <w:bCs/>
                <w:sz w:val="16"/>
                <w:szCs w:val="16"/>
                <w:lang w:val="en-IE" w:eastAsia="en-IE"/>
              </w:rPr>
              <w:t> </w:t>
            </w:r>
          </w:p>
        </w:tc>
        <w:tc>
          <w:tcPr>
            <w:tcW w:w="1290" w:type="dxa"/>
            <w:tcBorders>
              <w:top w:val="nil"/>
              <w:left w:val="nil"/>
              <w:bottom w:val="single" w:sz="4" w:space="0" w:color="auto"/>
              <w:right w:val="single" w:sz="4" w:space="0" w:color="auto"/>
            </w:tcBorders>
            <w:shd w:val="clear" w:color="000000" w:fill="C0C0C0"/>
            <w:noWrap/>
            <w:vAlign w:val="center"/>
            <w:hideMark/>
          </w:tcPr>
          <w:p w:rsidR="00BE2271" w:rsidRPr="00BE2271" w:rsidRDefault="00BE2271" w:rsidP="00BE2271">
            <w:pPr>
              <w:jc w:val="center"/>
              <w:rPr>
                <w:rFonts w:ascii="Arial" w:hAnsi="Arial" w:cs="Arial"/>
                <w:b/>
                <w:bCs/>
                <w:sz w:val="16"/>
                <w:szCs w:val="16"/>
                <w:lang w:val="en-IE" w:eastAsia="en-IE"/>
              </w:rPr>
            </w:pPr>
            <w:r w:rsidRPr="00BE2271">
              <w:rPr>
                <w:rFonts w:ascii="Arial" w:hAnsi="Arial" w:cs="Arial"/>
                <w:b/>
                <w:bCs/>
                <w:sz w:val="16"/>
                <w:szCs w:val="16"/>
                <w:lang w:val="en-IE" w:eastAsia="en-IE"/>
              </w:rPr>
              <w:t> </w:t>
            </w:r>
          </w:p>
        </w:tc>
        <w:tc>
          <w:tcPr>
            <w:tcW w:w="992" w:type="dxa"/>
            <w:tcBorders>
              <w:top w:val="nil"/>
              <w:left w:val="nil"/>
              <w:bottom w:val="single" w:sz="4" w:space="0" w:color="auto"/>
              <w:right w:val="single" w:sz="4" w:space="0" w:color="auto"/>
            </w:tcBorders>
            <w:shd w:val="clear" w:color="000000" w:fill="C0C0C0"/>
            <w:noWrap/>
            <w:vAlign w:val="center"/>
            <w:hideMark/>
          </w:tcPr>
          <w:p w:rsidR="00BE2271" w:rsidRPr="00BE2271" w:rsidRDefault="00BE2271" w:rsidP="00BE2271">
            <w:pPr>
              <w:jc w:val="center"/>
              <w:rPr>
                <w:rFonts w:ascii="Arial" w:hAnsi="Arial" w:cs="Arial"/>
                <w:b/>
                <w:bCs/>
                <w:sz w:val="16"/>
                <w:szCs w:val="16"/>
                <w:lang w:val="en-IE" w:eastAsia="en-IE"/>
              </w:rPr>
            </w:pPr>
            <w:r w:rsidRPr="00BE2271">
              <w:rPr>
                <w:rFonts w:ascii="Arial" w:hAnsi="Arial" w:cs="Arial"/>
                <w:b/>
                <w:bCs/>
                <w:sz w:val="16"/>
                <w:szCs w:val="16"/>
                <w:lang w:val="en-IE" w:eastAsia="en-IE"/>
              </w:rPr>
              <w:t> </w:t>
            </w:r>
          </w:p>
        </w:tc>
        <w:tc>
          <w:tcPr>
            <w:tcW w:w="992" w:type="dxa"/>
            <w:tcBorders>
              <w:top w:val="nil"/>
              <w:left w:val="nil"/>
              <w:bottom w:val="single" w:sz="4" w:space="0" w:color="auto"/>
              <w:right w:val="single" w:sz="4" w:space="0" w:color="auto"/>
            </w:tcBorders>
            <w:shd w:val="clear" w:color="000000" w:fill="C0C0C0"/>
            <w:noWrap/>
            <w:vAlign w:val="center"/>
            <w:hideMark/>
          </w:tcPr>
          <w:p w:rsidR="00BE2271" w:rsidRPr="00BE2271" w:rsidRDefault="00BE2271" w:rsidP="00BE2271">
            <w:pPr>
              <w:jc w:val="center"/>
              <w:rPr>
                <w:rFonts w:ascii="Arial" w:hAnsi="Arial" w:cs="Arial"/>
                <w:b/>
                <w:bCs/>
                <w:sz w:val="16"/>
                <w:szCs w:val="16"/>
                <w:lang w:val="en-IE" w:eastAsia="en-IE"/>
              </w:rPr>
            </w:pPr>
            <w:r w:rsidRPr="00BE2271">
              <w:rPr>
                <w:rFonts w:ascii="Arial" w:hAnsi="Arial" w:cs="Arial"/>
                <w:b/>
                <w:bCs/>
                <w:sz w:val="16"/>
                <w:szCs w:val="16"/>
                <w:lang w:val="en-IE" w:eastAsia="en-IE"/>
              </w:rPr>
              <w:t> </w:t>
            </w:r>
          </w:p>
        </w:tc>
        <w:tc>
          <w:tcPr>
            <w:tcW w:w="1985" w:type="dxa"/>
            <w:tcBorders>
              <w:top w:val="nil"/>
              <w:left w:val="nil"/>
              <w:bottom w:val="single" w:sz="4" w:space="0" w:color="auto"/>
              <w:right w:val="single" w:sz="4" w:space="0" w:color="auto"/>
            </w:tcBorders>
            <w:shd w:val="clear" w:color="000000" w:fill="C0C0C0"/>
            <w:noWrap/>
            <w:vAlign w:val="center"/>
            <w:hideMark/>
          </w:tcPr>
          <w:p w:rsidR="00BE2271" w:rsidRPr="00BE2271" w:rsidRDefault="00BE2271" w:rsidP="00BE2271">
            <w:pPr>
              <w:jc w:val="center"/>
              <w:rPr>
                <w:rFonts w:ascii="Arial" w:hAnsi="Arial" w:cs="Arial"/>
                <w:b/>
                <w:bCs/>
                <w:sz w:val="16"/>
                <w:szCs w:val="16"/>
                <w:lang w:val="en-IE" w:eastAsia="en-IE"/>
              </w:rPr>
            </w:pPr>
            <w:r w:rsidRPr="00BE2271">
              <w:rPr>
                <w:rFonts w:ascii="Arial" w:hAnsi="Arial" w:cs="Arial"/>
                <w:b/>
                <w:bCs/>
                <w:sz w:val="16"/>
                <w:szCs w:val="16"/>
                <w:lang w:val="en-IE" w:eastAsia="en-IE"/>
              </w:rPr>
              <w:t> </w:t>
            </w:r>
          </w:p>
        </w:tc>
      </w:tr>
    </w:tbl>
    <w:p w:rsidR="00B30527" w:rsidRDefault="00B30527" w:rsidP="00632AA4">
      <w:pPr>
        <w:tabs>
          <w:tab w:val="left" w:pos="6870"/>
        </w:tabs>
        <w:rPr>
          <w:rFonts w:ascii="Arial" w:hAnsi="Arial" w:cs="Arial"/>
          <w:b/>
          <w:lang w:val="en-US"/>
        </w:rPr>
      </w:pPr>
    </w:p>
    <w:tbl>
      <w:tblPr>
        <w:tblW w:w="1502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8"/>
        <w:gridCol w:w="1367"/>
        <w:gridCol w:w="1367"/>
        <w:gridCol w:w="1367"/>
        <w:gridCol w:w="1367"/>
        <w:gridCol w:w="1366"/>
        <w:gridCol w:w="1366"/>
        <w:gridCol w:w="1370"/>
        <w:gridCol w:w="1358"/>
        <w:gridCol w:w="1199"/>
        <w:gridCol w:w="1199"/>
        <w:gridCol w:w="327"/>
      </w:tblGrid>
      <w:tr w:rsidR="00BE2271" w:rsidRPr="00BE2271" w:rsidTr="00BE2271">
        <w:trPr>
          <w:trHeight w:val="270"/>
        </w:trPr>
        <w:tc>
          <w:tcPr>
            <w:tcW w:w="15021" w:type="dxa"/>
            <w:gridSpan w:val="12"/>
            <w:shd w:val="clear" w:color="000000" w:fill="FFFF00"/>
            <w:noWrap/>
            <w:vAlign w:val="bottom"/>
            <w:hideMark/>
          </w:tcPr>
          <w:p w:rsidR="00BE2271" w:rsidRPr="00BE2271" w:rsidRDefault="00BE2271" w:rsidP="00BE2271">
            <w:pPr>
              <w:rPr>
                <w:rFonts w:ascii="Arial" w:hAnsi="Arial" w:cs="Arial"/>
                <w:b/>
                <w:bCs/>
                <w:color w:val="000000"/>
                <w:sz w:val="16"/>
                <w:szCs w:val="16"/>
                <w:lang w:val="en-IE" w:eastAsia="en-IE"/>
              </w:rPr>
            </w:pPr>
            <w:r w:rsidRPr="00BE2271">
              <w:rPr>
                <w:rFonts w:ascii="Arial" w:hAnsi="Arial" w:cs="Arial"/>
                <w:b/>
                <w:bCs/>
                <w:color w:val="000000"/>
                <w:sz w:val="16"/>
                <w:szCs w:val="16"/>
                <w:lang w:val="en-IE" w:eastAsia="en-IE"/>
              </w:rPr>
              <w:t xml:space="preserve">Note (a): Note: A minimum score of </w:t>
            </w:r>
            <w:r w:rsidRPr="00315592">
              <w:rPr>
                <w:rFonts w:ascii="Arial" w:hAnsi="Arial" w:cs="Arial"/>
                <w:b/>
                <w:bCs/>
                <w:color w:val="7030A0"/>
                <w:sz w:val="16"/>
                <w:szCs w:val="16"/>
                <w:lang w:val="en-IE" w:eastAsia="en-IE"/>
              </w:rPr>
              <w:t xml:space="preserve">good or above </w:t>
            </w:r>
            <w:r w:rsidRPr="00BE2271">
              <w:rPr>
                <w:rFonts w:ascii="Arial" w:hAnsi="Arial" w:cs="Arial"/>
                <w:b/>
                <w:bCs/>
                <w:color w:val="000000"/>
                <w:sz w:val="16"/>
                <w:szCs w:val="16"/>
                <w:lang w:val="en-IE" w:eastAsia="en-IE"/>
              </w:rPr>
              <w:t>must be achieved under each criterion in order for the tender to be considered in this competition.</w:t>
            </w:r>
          </w:p>
        </w:tc>
      </w:tr>
      <w:tr w:rsidR="00BE2271" w:rsidRPr="00BE2271" w:rsidTr="00BE2271">
        <w:trPr>
          <w:trHeight w:val="608"/>
        </w:trPr>
        <w:tc>
          <w:tcPr>
            <w:tcW w:w="15021" w:type="dxa"/>
            <w:gridSpan w:val="12"/>
            <w:shd w:val="clear" w:color="000000" w:fill="FFFF00"/>
            <w:vAlign w:val="bottom"/>
            <w:hideMark/>
          </w:tcPr>
          <w:p w:rsidR="00BE2271" w:rsidRPr="00BE2271" w:rsidRDefault="00BE2271" w:rsidP="00BE2271">
            <w:pPr>
              <w:rPr>
                <w:rFonts w:ascii="Arial" w:hAnsi="Arial" w:cs="Arial"/>
                <w:b/>
                <w:bCs/>
                <w:color w:val="000000"/>
                <w:sz w:val="16"/>
                <w:szCs w:val="16"/>
                <w:lang w:val="en-IE" w:eastAsia="en-IE"/>
              </w:rPr>
            </w:pPr>
            <w:r w:rsidRPr="00BE2271">
              <w:rPr>
                <w:rFonts w:ascii="Arial" w:hAnsi="Arial" w:cs="Arial"/>
                <w:b/>
                <w:bCs/>
                <w:color w:val="000000"/>
                <w:sz w:val="16"/>
                <w:szCs w:val="16"/>
                <w:lang w:val="en-IE" w:eastAsia="en-IE"/>
              </w:rPr>
              <w:t xml:space="preserve">i.e. Minimum score of </w:t>
            </w:r>
            <w:r w:rsidRPr="00315592">
              <w:rPr>
                <w:rFonts w:ascii="Arial" w:hAnsi="Arial" w:cs="Arial"/>
                <w:b/>
                <w:bCs/>
                <w:color w:val="7030A0"/>
                <w:sz w:val="16"/>
                <w:szCs w:val="16"/>
                <w:lang w:val="en-IE" w:eastAsia="en-IE"/>
              </w:rPr>
              <w:t xml:space="preserve">60% </w:t>
            </w:r>
            <w:r w:rsidRPr="00BE2271">
              <w:rPr>
                <w:rFonts w:ascii="Arial" w:hAnsi="Arial" w:cs="Arial"/>
                <w:b/>
                <w:bCs/>
                <w:color w:val="000000"/>
                <w:sz w:val="16"/>
                <w:szCs w:val="16"/>
                <w:lang w:val="en-IE" w:eastAsia="en-IE"/>
              </w:rPr>
              <w:t>must be achieved under each heading. Failure to meet the minimum score will result in elimination from the tender evaluation process. AMNCH decision is final.</w:t>
            </w:r>
          </w:p>
        </w:tc>
      </w:tr>
      <w:tr w:rsidR="00BE2271" w:rsidRPr="00BE2271" w:rsidTr="00BE2271">
        <w:trPr>
          <w:trHeight w:val="270"/>
        </w:trPr>
        <w:tc>
          <w:tcPr>
            <w:tcW w:w="1368" w:type="dxa"/>
            <w:shd w:val="clear" w:color="000000" w:fill="FFFF00"/>
            <w:noWrap/>
            <w:vAlign w:val="bottom"/>
            <w:hideMark/>
          </w:tcPr>
          <w:p w:rsidR="00BE2271" w:rsidRPr="00BE2271" w:rsidRDefault="00BE2271" w:rsidP="00BE2271">
            <w:pPr>
              <w:rPr>
                <w:rFonts w:ascii="Arial" w:hAnsi="Arial" w:cs="Arial"/>
                <w:b/>
                <w:bCs/>
                <w:color w:val="000000"/>
                <w:sz w:val="16"/>
                <w:szCs w:val="16"/>
                <w:lang w:val="en-IE" w:eastAsia="en-IE"/>
              </w:rPr>
            </w:pPr>
            <w:r w:rsidRPr="00BE2271">
              <w:rPr>
                <w:rFonts w:ascii="Arial" w:hAnsi="Arial" w:cs="Arial"/>
                <w:b/>
                <w:bCs/>
                <w:color w:val="000000"/>
                <w:sz w:val="16"/>
                <w:szCs w:val="16"/>
                <w:lang w:val="en-IE" w:eastAsia="en-IE"/>
              </w:rPr>
              <w:t> </w:t>
            </w:r>
          </w:p>
        </w:tc>
        <w:tc>
          <w:tcPr>
            <w:tcW w:w="1367" w:type="dxa"/>
            <w:shd w:val="clear" w:color="000000" w:fill="FFFF00"/>
            <w:noWrap/>
            <w:vAlign w:val="bottom"/>
            <w:hideMark/>
          </w:tcPr>
          <w:p w:rsidR="00BE2271" w:rsidRPr="00BE2271" w:rsidRDefault="00BE2271" w:rsidP="00BE2271">
            <w:pPr>
              <w:rPr>
                <w:rFonts w:ascii="Arial" w:hAnsi="Arial" w:cs="Arial"/>
                <w:b/>
                <w:bCs/>
                <w:color w:val="000000"/>
                <w:sz w:val="16"/>
                <w:szCs w:val="16"/>
                <w:lang w:val="en-IE" w:eastAsia="en-IE"/>
              </w:rPr>
            </w:pPr>
            <w:r w:rsidRPr="00BE2271">
              <w:rPr>
                <w:rFonts w:ascii="Arial" w:hAnsi="Arial" w:cs="Arial"/>
                <w:b/>
                <w:bCs/>
                <w:color w:val="000000"/>
                <w:sz w:val="16"/>
                <w:szCs w:val="16"/>
                <w:lang w:val="en-IE" w:eastAsia="en-IE"/>
              </w:rPr>
              <w:t> </w:t>
            </w:r>
          </w:p>
        </w:tc>
        <w:tc>
          <w:tcPr>
            <w:tcW w:w="1367" w:type="dxa"/>
            <w:shd w:val="clear" w:color="000000" w:fill="FFFF00"/>
            <w:noWrap/>
            <w:vAlign w:val="bottom"/>
            <w:hideMark/>
          </w:tcPr>
          <w:p w:rsidR="00BE2271" w:rsidRPr="00BE2271" w:rsidRDefault="00BE2271" w:rsidP="00BE2271">
            <w:pPr>
              <w:rPr>
                <w:rFonts w:ascii="Arial" w:hAnsi="Arial" w:cs="Arial"/>
                <w:b/>
                <w:bCs/>
                <w:color w:val="000000"/>
                <w:sz w:val="16"/>
                <w:szCs w:val="16"/>
                <w:lang w:val="en-IE" w:eastAsia="en-IE"/>
              </w:rPr>
            </w:pPr>
            <w:r w:rsidRPr="00BE2271">
              <w:rPr>
                <w:rFonts w:ascii="Arial" w:hAnsi="Arial" w:cs="Arial"/>
                <w:b/>
                <w:bCs/>
                <w:color w:val="000000"/>
                <w:sz w:val="16"/>
                <w:szCs w:val="16"/>
                <w:lang w:val="en-IE" w:eastAsia="en-IE"/>
              </w:rPr>
              <w:t> </w:t>
            </w:r>
          </w:p>
        </w:tc>
        <w:tc>
          <w:tcPr>
            <w:tcW w:w="1367" w:type="dxa"/>
            <w:shd w:val="clear" w:color="000000" w:fill="FFFF00"/>
            <w:noWrap/>
            <w:vAlign w:val="bottom"/>
            <w:hideMark/>
          </w:tcPr>
          <w:p w:rsidR="00BE2271" w:rsidRPr="00BE2271" w:rsidRDefault="00BE2271" w:rsidP="00BE2271">
            <w:pPr>
              <w:rPr>
                <w:rFonts w:ascii="Arial" w:hAnsi="Arial" w:cs="Arial"/>
                <w:b/>
                <w:bCs/>
                <w:color w:val="000000"/>
                <w:sz w:val="16"/>
                <w:szCs w:val="16"/>
                <w:lang w:val="en-IE" w:eastAsia="en-IE"/>
              </w:rPr>
            </w:pPr>
            <w:r w:rsidRPr="00BE2271">
              <w:rPr>
                <w:rFonts w:ascii="Arial" w:hAnsi="Arial" w:cs="Arial"/>
                <w:b/>
                <w:bCs/>
                <w:color w:val="000000"/>
                <w:sz w:val="16"/>
                <w:szCs w:val="16"/>
                <w:lang w:val="en-IE" w:eastAsia="en-IE"/>
              </w:rPr>
              <w:t> </w:t>
            </w:r>
          </w:p>
        </w:tc>
        <w:tc>
          <w:tcPr>
            <w:tcW w:w="1367" w:type="dxa"/>
            <w:shd w:val="clear" w:color="000000" w:fill="FFFF00"/>
            <w:noWrap/>
            <w:vAlign w:val="bottom"/>
            <w:hideMark/>
          </w:tcPr>
          <w:p w:rsidR="00BE2271" w:rsidRPr="00BE2271" w:rsidRDefault="00BE2271" w:rsidP="00BE2271">
            <w:pPr>
              <w:rPr>
                <w:rFonts w:ascii="Arial" w:hAnsi="Arial" w:cs="Arial"/>
                <w:b/>
                <w:bCs/>
                <w:color w:val="000000"/>
                <w:sz w:val="16"/>
                <w:szCs w:val="16"/>
                <w:lang w:val="en-IE" w:eastAsia="en-IE"/>
              </w:rPr>
            </w:pPr>
            <w:r w:rsidRPr="00BE2271">
              <w:rPr>
                <w:rFonts w:ascii="Arial" w:hAnsi="Arial" w:cs="Arial"/>
                <w:b/>
                <w:bCs/>
                <w:color w:val="000000"/>
                <w:sz w:val="16"/>
                <w:szCs w:val="16"/>
                <w:lang w:val="en-IE" w:eastAsia="en-IE"/>
              </w:rPr>
              <w:t> </w:t>
            </w:r>
          </w:p>
        </w:tc>
        <w:tc>
          <w:tcPr>
            <w:tcW w:w="1366" w:type="dxa"/>
            <w:shd w:val="clear" w:color="000000" w:fill="FFFF00"/>
            <w:noWrap/>
            <w:vAlign w:val="bottom"/>
            <w:hideMark/>
          </w:tcPr>
          <w:p w:rsidR="00BE2271" w:rsidRPr="00BE2271" w:rsidRDefault="00BE2271" w:rsidP="00BE2271">
            <w:pPr>
              <w:rPr>
                <w:rFonts w:ascii="Arial" w:hAnsi="Arial" w:cs="Arial"/>
                <w:color w:val="000000"/>
                <w:sz w:val="16"/>
                <w:szCs w:val="16"/>
                <w:lang w:val="en-IE" w:eastAsia="en-IE"/>
              </w:rPr>
            </w:pPr>
            <w:r w:rsidRPr="00BE2271">
              <w:rPr>
                <w:rFonts w:ascii="Arial" w:hAnsi="Arial" w:cs="Arial"/>
                <w:color w:val="000000"/>
                <w:sz w:val="16"/>
                <w:szCs w:val="16"/>
                <w:lang w:val="en-IE" w:eastAsia="en-IE"/>
              </w:rPr>
              <w:t> </w:t>
            </w:r>
          </w:p>
        </w:tc>
        <w:tc>
          <w:tcPr>
            <w:tcW w:w="1366" w:type="dxa"/>
            <w:shd w:val="clear" w:color="000000" w:fill="FFFF00"/>
            <w:noWrap/>
            <w:vAlign w:val="bottom"/>
            <w:hideMark/>
          </w:tcPr>
          <w:p w:rsidR="00BE2271" w:rsidRPr="00BE2271" w:rsidRDefault="00BE2271" w:rsidP="00BE2271">
            <w:pPr>
              <w:rPr>
                <w:rFonts w:ascii="Arial" w:hAnsi="Arial" w:cs="Arial"/>
                <w:color w:val="000000"/>
                <w:sz w:val="16"/>
                <w:szCs w:val="16"/>
                <w:lang w:val="en-IE" w:eastAsia="en-IE"/>
              </w:rPr>
            </w:pPr>
            <w:r w:rsidRPr="00BE2271">
              <w:rPr>
                <w:rFonts w:ascii="Arial" w:hAnsi="Arial" w:cs="Arial"/>
                <w:color w:val="000000"/>
                <w:sz w:val="16"/>
                <w:szCs w:val="16"/>
                <w:lang w:val="en-IE" w:eastAsia="en-IE"/>
              </w:rPr>
              <w:t> </w:t>
            </w:r>
          </w:p>
        </w:tc>
        <w:tc>
          <w:tcPr>
            <w:tcW w:w="1370" w:type="dxa"/>
            <w:shd w:val="clear" w:color="000000" w:fill="FFFF00"/>
            <w:noWrap/>
            <w:vAlign w:val="bottom"/>
            <w:hideMark/>
          </w:tcPr>
          <w:p w:rsidR="00BE2271" w:rsidRPr="00BE2271" w:rsidRDefault="00BE2271" w:rsidP="00BE2271">
            <w:pPr>
              <w:rPr>
                <w:rFonts w:ascii="Arial" w:hAnsi="Arial" w:cs="Arial"/>
                <w:color w:val="000000"/>
                <w:sz w:val="16"/>
                <w:szCs w:val="16"/>
                <w:lang w:val="en-IE" w:eastAsia="en-IE"/>
              </w:rPr>
            </w:pPr>
            <w:r w:rsidRPr="00BE2271">
              <w:rPr>
                <w:rFonts w:ascii="Arial" w:hAnsi="Arial" w:cs="Arial"/>
                <w:color w:val="000000"/>
                <w:sz w:val="16"/>
                <w:szCs w:val="16"/>
                <w:lang w:val="en-IE" w:eastAsia="en-IE"/>
              </w:rPr>
              <w:t> </w:t>
            </w:r>
          </w:p>
        </w:tc>
        <w:tc>
          <w:tcPr>
            <w:tcW w:w="1358" w:type="dxa"/>
            <w:shd w:val="clear" w:color="000000" w:fill="FFFF00"/>
            <w:noWrap/>
            <w:vAlign w:val="bottom"/>
            <w:hideMark/>
          </w:tcPr>
          <w:p w:rsidR="00BE2271" w:rsidRPr="00BE2271" w:rsidRDefault="00BE2271" w:rsidP="00BE2271">
            <w:pPr>
              <w:rPr>
                <w:rFonts w:ascii="Arial" w:hAnsi="Arial" w:cs="Arial"/>
                <w:color w:val="000000"/>
                <w:sz w:val="16"/>
                <w:szCs w:val="16"/>
                <w:lang w:val="en-IE" w:eastAsia="en-IE"/>
              </w:rPr>
            </w:pPr>
            <w:r w:rsidRPr="00BE2271">
              <w:rPr>
                <w:rFonts w:ascii="Arial" w:hAnsi="Arial" w:cs="Arial"/>
                <w:color w:val="000000"/>
                <w:sz w:val="16"/>
                <w:szCs w:val="16"/>
                <w:lang w:val="en-IE" w:eastAsia="en-IE"/>
              </w:rPr>
              <w:t> </w:t>
            </w:r>
          </w:p>
        </w:tc>
        <w:tc>
          <w:tcPr>
            <w:tcW w:w="1199" w:type="dxa"/>
            <w:shd w:val="clear" w:color="000000" w:fill="FFFF00"/>
            <w:noWrap/>
            <w:vAlign w:val="bottom"/>
            <w:hideMark/>
          </w:tcPr>
          <w:p w:rsidR="00BE2271" w:rsidRPr="00BE2271" w:rsidRDefault="00BE2271" w:rsidP="00BE2271">
            <w:pPr>
              <w:rPr>
                <w:rFonts w:ascii="Arial" w:hAnsi="Arial" w:cs="Arial"/>
                <w:color w:val="000000"/>
                <w:sz w:val="16"/>
                <w:szCs w:val="16"/>
                <w:lang w:val="en-IE" w:eastAsia="en-IE"/>
              </w:rPr>
            </w:pPr>
            <w:r w:rsidRPr="00BE2271">
              <w:rPr>
                <w:rFonts w:ascii="Arial" w:hAnsi="Arial" w:cs="Arial"/>
                <w:color w:val="000000"/>
                <w:sz w:val="16"/>
                <w:szCs w:val="16"/>
                <w:lang w:val="en-IE" w:eastAsia="en-IE"/>
              </w:rPr>
              <w:t> </w:t>
            </w:r>
          </w:p>
        </w:tc>
        <w:tc>
          <w:tcPr>
            <w:tcW w:w="1199" w:type="dxa"/>
            <w:shd w:val="clear" w:color="000000" w:fill="FFFF00"/>
            <w:noWrap/>
            <w:vAlign w:val="bottom"/>
            <w:hideMark/>
          </w:tcPr>
          <w:p w:rsidR="00BE2271" w:rsidRPr="00BE2271" w:rsidRDefault="00BE2271" w:rsidP="00BE2271">
            <w:pPr>
              <w:rPr>
                <w:rFonts w:ascii="Arial" w:hAnsi="Arial" w:cs="Arial"/>
                <w:color w:val="000000"/>
                <w:sz w:val="16"/>
                <w:szCs w:val="16"/>
                <w:lang w:val="en-IE" w:eastAsia="en-IE"/>
              </w:rPr>
            </w:pPr>
            <w:r w:rsidRPr="00BE2271">
              <w:rPr>
                <w:rFonts w:ascii="Arial" w:hAnsi="Arial" w:cs="Arial"/>
                <w:color w:val="000000"/>
                <w:sz w:val="16"/>
                <w:szCs w:val="16"/>
                <w:lang w:val="en-IE" w:eastAsia="en-IE"/>
              </w:rPr>
              <w:t> </w:t>
            </w:r>
          </w:p>
        </w:tc>
        <w:tc>
          <w:tcPr>
            <w:tcW w:w="327" w:type="dxa"/>
            <w:shd w:val="clear" w:color="000000" w:fill="FFFF00"/>
            <w:noWrap/>
            <w:vAlign w:val="bottom"/>
            <w:hideMark/>
          </w:tcPr>
          <w:p w:rsidR="00BE2271" w:rsidRPr="00BE2271" w:rsidRDefault="00BE2271" w:rsidP="00BE2271">
            <w:pPr>
              <w:rPr>
                <w:rFonts w:ascii="Arial" w:hAnsi="Arial" w:cs="Arial"/>
                <w:color w:val="000000"/>
                <w:sz w:val="16"/>
                <w:szCs w:val="16"/>
                <w:lang w:val="en-IE" w:eastAsia="en-IE"/>
              </w:rPr>
            </w:pPr>
            <w:r w:rsidRPr="00BE2271">
              <w:rPr>
                <w:rFonts w:ascii="Arial" w:hAnsi="Arial" w:cs="Arial"/>
                <w:color w:val="000000"/>
                <w:sz w:val="16"/>
                <w:szCs w:val="16"/>
                <w:lang w:val="en-IE" w:eastAsia="en-IE"/>
              </w:rPr>
              <w:t> </w:t>
            </w:r>
          </w:p>
        </w:tc>
      </w:tr>
      <w:tr w:rsidR="00BE2271" w:rsidRPr="00BE2271" w:rsidTr="00BE2271">
        <w:trPr>
          <w:trHeight w:val="270"/>
        </w:trPr>
        <w:tc>
          <w:tcPr>
            <w:tcW w:w="15021" w:type="dxa"/>
            <w:gridSpan w:val="12"/>
            <w:shd w:val="clear" w:color="000000" w:fill="FFFF00"/>
            <w:noWrap/>
            <w:vAlign w:val="bottom"/>
            <w:hideMark/>
          </w:tcPr>
          <w:p w:rsidR="00BE2271" w:rsidRPr="00BE2271" w:rsidRDefault="00BE2271" w:rsidP="00BE2271">
            <w:pPr>
              <w:rPr>
                <w:rFonts w:ascii="Arial" w:hAnsi="Arial" w:cs="Arial"/>
                <w:b/>
                <w:bCs/>
                <w:sz w:val="16"/>
                <w:szCs w:val="16"/>
                <w:lang w:val="en-IE" w:eastAsia="en-IE"/>
              </w:rPr>
            </w:pPr>
            <w:r w:rsidRPr="00BE2271">
              <w:rPr>
                <w:rFonts w:ascii="Arial" w:hAnsi="Arial" w:cs="Arial"/>
                <w:b/>
                <w:bCs/>
                <w:sz w:val="16"/>
                <w:szCs w:val="16"/>
                <w:lang w:val="en-IE" w:eastAsia="en-IE"/>
              </w:rPr>
              <w:t>Note (b): A minimum score of &gt;</w:t>
            </w:r>
            <w:r w:rsidRPr="00315592">
              <w:rPr>
                <w:rFonts w:ascii="Arial" w:hAnsi="Arial" w:cs="Arial"/>
                <w:b/>
                <w:bCs/>
                <w:color w:val="7030A0"/>
                <w:sz w:val="16"/>
                <w:szCs w:val="16"/>
                <w:lang w:val="en-IE" w:eastAsia="en-IE"/>
              </w:rPr>
              <w:t xml:space="preserve">39 marks </w:t>
            </w:r>
            <w:r w:rsidRPr="00BE2271">
              <w:rPr>
                <w:rFonts w:ascii="Arial" w:hAnsi="Arial" w:cs="Arial"/>
                <w:b/>
                <w:bCs/>
                <w:sz w:val="16"/>
                <w:szCs w:val="16"/>
                <w:lang w:val="en-IE" w:eastAsia="en-IE"/>
              </w:rPr>
              <w:t>must be achieved in the Technical / Non-Price Criterion in order for the tender to be considered in this competition.</w:t>
            </w:r>
          </w:p>
        </w:tc>
      </w:tr>
      <w:tr w:rsidR="00BE2271" w:rsidRPr="00BE2271" w:rsidTr="00BE2271">
        <w:trPr>
          <w:trHeight w:val="284"/>
        </w:trPr>
        <w:tc>
          <w:tcPr>
            <w:tcW w:w="10938" w:type="dxa"/>
            <w:gridSpan w:val="8"/>
            <w:shd w:val="clear" w:color="000000" w:fill="FFFF00"/>
            <w:noWrap/>
            <w:vAlign w:val="center"/>
            <w:hideMark/>
          </w:tcPr>
          <w:p w:rsidR="00BE2271" w:rsidRPr="00BE2271" w:rsidRDefault="00BE2271" w:rsidP="00BE2271">
            <w:pPr>
              <w:rPr>
                <w:rFonts w:ascii="Arial" w:hAnsi="Arial" w:cs="Arial"/>
                <w:b/>
                <w:bCs/>
                <w:sz w:val="16"/>
                <w:szCs w:val="16"/>
                <w:lang w:val="en-IE" w:eastAsia="en-IE"/>
              </w:rPr>
            </w:pPr>
            <w:r w:rsidRPr="00BE2271">
              <w:rPr>
                <w:rFonts w:ascii="Arial" w:hAnsi="Arial" w:cs="Arial"/>
                <w:b/>
                <w:bCs/>
                <w:sz w:val="16"/>
                <w:szCs w:val="16"/>
                <w:lang w:val="en-IE" w:eastAsia="en-IE"/>
              </w:rPr>
              <w:t>Failure to meet the minimum score will result in elimination from Tender evaluation process. AMNCH decision is final.</w:t>
            </w:r>
          </w:p>
        </w:tc>
        <w:tc>
          <w:tcPr>
            <w:tcW w:w="1358" w:type="dxa"/>
            <w:shd w:val="clear" w:color="000000" w:fill="FFFF00"/>
            <w:noWrap/>
            <w:vAlign w:val="center"/>
            <w:hideMark/>
          </w:tcPr>
          <w:p w:rsidR="00BE2271" w:rsidRPr="00BE2271" w:rsidRDefault="00BE2271" w:rsidP="00BE2271">
            <w:pPr>
              <w:rPr>
                <w:rFonts w:ascii="Arial" w:hAnsi="Arial" w:cs="Arial"/>
                <w:b/>
                <w:bCs/>
                <w:sz w:val="16"/>
                <w:szCs w:val="16"/>
                <w:lang w:val="en-IE" w:eastAsia="en-IE"/>
              </w:rPr>
            </w:pPr>
            <w:r w:rsidRPr="00BE2271">
              <w:rPr>
                <w:rFonts w:ascii="Arial" w:hAnsi="Arial" w:cs="Arial"/>
                <w:b/>
                <w:bCs/>
                <w:sz w:val="16"/>
                <w:szCs w:val="16"/>
                <w:lang w:val="en-IE" w:eastAsia="en-IE"/>
              </w:rPr>
              <w:t> </w:t>
            </w:r>
          </w:p>
        </w:tc>
        <w:tc>
          <w:tcPr>
            <w:tcW w:w="1199" w:type="dxa"/>
            <w:shd w:val="clear" w:color="000000" w:fill="FFFF00"/>
            <w:noWrap/>
            <w:vAlign w:val="bottom"/>
            <w:hideMark/>
          </w:tcPr>
          <w:p w:rsidR="00BE2271" w:rsidRPr="00BE2271" w:rsidRDefault="00BE2271" w:rsidP="00BE2271">
            <w:pPr>
              <w:rPr>
                <w:rFonts w:ascii="Arial" w:hAnsi="Arial" w:cs="Arial"/>
                <w:color w:val="000000"/>
                <w:sz w:val="16"/>
                <w:szCs w:val="16"/>
                <w:lang w:val="en-IE" w:eastAsia="en-IE"/>
              </w:rPr>
            </w:pPr>
            <w:r w:rsidRPr="00BE2271">
              <w:rPr>
                <w:rFonts w:ascii="Arial" w:hAnsi="Arial" w:cs="Arial"/>
                <w:color w:val="000000"/>
                <w:sz w:val="16"/>
                <w:szCs w:val="16"/>
                <w:lang w:val="en-IE" w:eastAsia="en-IE"/>
              </w:rPr>
              <w:t> </w:t>
            </w:r>
          </w:p>
        </w:tc>
        <w:tc>
          <w:tcPr>
            <w:tcW w:w="1199" w:type="dxa"/>
            <w:shd w:val="clear" w:color="000000" w:fill="FFFF00"/>
            <w:noWrap/>
            <w:vAlign w:val="bottom"/>
            <w:hideMark/>
          </w:tcPr>
          <w:p w:rsidR="00BE2271" w:rsidRPr="00BE2271" w:rsidRDefault="00BE2271" w:rsidP="00BE2271">
            <w:pPr>
              <w:rPr>
                <w:rFonts w:ascii="Arial" w:hAnsi="Arial" w:cs="Arial"/>
                <w:color w:val="000000"/>
                <w:sz w:val="16"/>
                <w:szCs w:val="16"/>
                <w:lang w:val="en-IE" w:eastAsia="en-IE"/>
              </w:rPr>
            </w:pPr>
            <w:r w:rsidRPr="00BE2271">
              <w:rPr>
                <w:rFonts w:ascii="Arial" w:hAnsi="Arial" w:cs="Arial"/>
                <w:color w:val="000000"/>
                <w:sz w:val="16"/>
                <w:szCs w:val="16"/>
                <w:lang w:val="en-IE" w:eastAsia="en-IE"/>
              </w:rPr>
              <w:t> </w:t>
            </w:r>
          </w:p>
        </w:tc>
        <w:tc>
          <w:tcPr>
            <w:tcW w:w="327" w:type="dxa"/>
            <w:shd w:val="clear" w:color="000000" w:fill="FFFF00"/>
            <w:noWrap/>
            <w:vAlign w:val="bottom"/>
            <w:hideMark/>
          </w:tcPr>
          <w:p w:rsidR="00BE2271" w:rsidRPr="00BE2271" w:rsidRDefault="00BE2271" w:rsidP="00BE2271">
            <w:pPr>
              <w:rPr>
                <w:rFonts w:ascii="Arial" w:hAnsi="Arial" w:cs="Arial"/>
                <w:color w:val="000000"/>
                <w:sz w:val="16"/>
                <w:szCs w:val="16"/>
                <w:lang w:val="en-IE" w:eastAsia="en-IE"/>
              </w:rPr>
            </w:pPr>
            <w:r w:rsidRPr="00BE2271">
              <w:rPr>
                <w:rFonts w:ascii="Arial" w:hAnsi="Arial" w:cs="Arial"/>
                <w:color w:val="000000"/>
                <w:sz w:val="16"/>
                <w:szCs w:val="16"/>
                <w:lang w:val="en-IE" w:eastAsia="en-IE"/>
              </w:rPr>
              <w:t> </w:t>
            </w:r>
          </w:p>
        </w:tc>
      </w:tr>
    </w:tbl>
    <w:p w:rsidR="00BE2271" w:rsidRPr="004475AE" w:rsidRDefault="00BE2271" w:rsidP="00632AA4">
      <w:pPr>
        <w:tabs>
          <w:tab w:val="left" w:pos="6870"/>
        </w:tabs>
        <w:rPr>
          <w:rFonts w:ascii="Arial" w:hAnsi="Arial" w:cs="Arial"/>
          <w:b/>
          <w:lang w:val="en-US"/>
        </w:rPr>
      </w:pPr>
    </w:p>
    <w:p w:rsidR="00297D80" w:rsidRDefault="00297D80" w:rsidP="00297D80">
      <w:pPr>
        <w:tabs>
          <w:tab w:val="left" w:pos="6870"/>
        </w:tabs>
        <w:rPr>
          <w:sz w:val="22"/>
          <w:szCs w:val="22"/>
          <w:lang w:val="en-US"/>
        </w:rPr>
      </w:pPr>
      <w:r>
        <w:rPr>
          <w:sz w:val="22"/>
          <w:szCs w:val="22"/>
          <w:lang w:val="en-US"/>
        </w:rPr>
        <w:tab/>
      </w:r>
    </w:p>
    <w:p w:rsidR="00632AA4" w:rsidRPr="00E20846" w:rsidRDefault="00297D80" w:rsidP="00632AA4">
      <w:pPr>
        <w:tabs>
          <w:tab w:val="left" w:pos="6870"/>
        </w:tabs>
        <w:rPr>
          <w:rFonts w:ascii="Arial" w:hAnsi="Arial" w:cs="Arial"/>
          <w:b/>
          <w:sz w:val="22"/>
          <w:szCs w:val="22"/>
          <w:lang w:val="en-US"/>
        </w:rPr>
      </w:pPr>
      <w:r w:rsidRPr="00E20846">
        <w:rPr>
          <w:rFonts w:ascii="Arial" w:hAnsi="Arial" w:cs="Arial"/>
          <w:b/>
          <w:sz w:val="22"/>
          <w:szCs w:val="22"/>
          <w:lang w:val="en-US"/>
        </w:rPr>
        <w:t xml:space="preserve">Note (a): </w:t>
      </w:r>
      <w:r w:rsidR="00632AA4" w:rsidRPr="00E20846">
        <w:rPr>
          <w:rFonts w:ascii="Arial" w:hAnsi="Arial" w:cs="Arial"/>
          <w:b/>
          <w:sz w:val="22"/>
          <w:szCs w:val="22"/>
          <w:lang w:val="en-US"/>
        </w:rPr>
        <w:t>A minimum score of good or above must be achieved under each heading in order for the tender to be considered in this competition.</w:t>
      </w:r>
    </w:p>
    <w:p w:rsidR="00297D80" w:rsidRPr="00E20846" w:rsidRDefault="00297D80" w:rsidP="00297D80">
      <w:pPr>
        <w:tabs>
          <w:tab w:val="left" w:pos="6870"/>
        </w:tabs>
        <w:rPr>
          <w:rFonts w:ascii="Arial" w:hAnsi="Arial" w:cs="Arial"/>
          <w:b/>
          <w:sz w:val="22"/>
          <w:szCs w:val="22"/>
          <w:lang w:val="en-US"/>
        </w:rPr>
      </w:pPr>
    </w:p>
    <w:p w:rsidR="00632AA4" w:rsidRPr="00AA319B" w:rsidRDefault="00632AA4" w:rsidP="00632AA4">
      <w:pPr>
        <w:tabs>
          <w:tab w:val="left" w:pos="6870"/>
        </w:tabs>
        <w:rPr>
          <w:rFonts w:ascii="Arial" w:hAnsi="Arial" w:cs="Arial"/>
          <w:b/>
          <w:sz w:val="22"/>
          <w:szCs w:val="22"/>
          <w:lang w:val="en-US"/>
        </w:rPr>
      </w:pPr>
      <w:r w:rsidRPr="00E43E02">
        <w:rPr>
          <w:rFonts w:ascii="Arial" w:hAnsi="Arial" w:cs="Arial"/>
          <w:b/>
          <w:sz w:val="22"/>
          <w:szCs w:val="22"/>
          <w:lang w:val="en-US"/>
        </w:rPr>
        <w:t xml:space="preserve">i.e. Minimum score </w:t>
      </w:r>
      <w:r w:rsidRPr="00AA319B">
        <w:rPr>
          <w:rFonts w:ascii="Arial" w:hAnsi="Arial" w:cs="Arial"/>
          <w:b/>
          <w:sz w:val="22"/>
          <w:szCs w:val="22"/>
          <w:lang w:val="en-US"/>
        </w:rPr>
        <w:t xml:space="preserve">of </w:t>
      </w:r>
      <w:r w:rsidR="00B30527" w:rsidRPr="00AA319B">
        <w:rPr>
          <w:rFonts w:ascii="Arial" w:hAnsi="Arial" w:cs="Arial"/>
          <w:b/>
          <w:sz w:val="22"/>
          <w:szCs w:val="22"/>
          <w:lang w:val="en-US"/>
        </w:rPr>
        <w:t xml:space="preserve">60% </w:t>
      </w:r>
      <w:r w:rsidRPr="00AA319B">
        <w:rPr>
          <w:rFonts w:ascii="Arial" w:hAnsi="Arial" w:cs="Arial"/>
          <w:b/>
          <w:sz w:val="22"/>
          <w:szCs w:val="22"/>
          <w:lang w:val="en-US"/>
        </w:rPr>
        <w:t xml:space="preserve">Good must be achieved under each heading. Failure to meet the minimum score will result in elimination from the tender evaluation process. The </w:t>
      </w:r>
      <w:r w:rsidR="00F65114" w:rsidRPr="00AA319B">
        <w:rPr>
          <w:rFonts w:ascii="Arial" w:hAnsi="Arial" w:cs="Arial"/>
          <w:b/>
          <w:sz w:val="22"/>
          <w:szCs w:val="22"/>
          <w:lang w:val="en-US"/>
        </w:rPr>
        <w:t>TUH</w:t>
      </w:r>
      <w:r w:rsidRPr="00AA319B">
        <w:rPr>
          <w:rFonts w:ascii="Arial" w:hAnsi="Arial" w:cs="Arial"/>
          <w:b/>
          <w:sz w:val="22"/>
          <w:szCs w:val="22"/>
          <w:lang w:val="en-US"/>
        </w:rPr>
        <w:t xml:space="preserve"> decision is final.</w:t>
      </w:r>
    </w:p>
    <w:p w:rsidR="00297D80" w:rsidRPr="00AA319B" w:rsidRDefault="00297D80" w:rsidP="00297D80">
      <w:pPr>
        <w:tabs>
          <w:tab w:val="left" w:pos="6870"/>
        </w:tabs>
        <w:rPr>
          <w:rFonts w:ascii="Arial" w:hAnsi="Arial" w:cs="Arial"/>
          <w:b/>
          <w:sz w:val="22"/>
          <w:szCs w:val="22"/>
          <w:lang w:val="en-US"/>
        </w:rPr>
      </w:pPr>
    </w:p>
    <w:p w:rsidR="00632AA4" w:rsidRPr="00AA319B" w:rsidRDefault="00297D80" w:rsidP="00632AA4">
      <w:pPr>
        <w:tabs>
          <w:tab w:val="left" w:pos="6870"/>
        </w:tabs>
        <w:rPr>
          <w:rFonts w:ascii="Arial" w:hAnsi="Arial" w:cs="Arial"/>
          <w:b/>
          <w:sz w:val="22"/>
          <w:szCs w:val="22"/>
          <w:lang w:val="en-US"/>
        </w:rPr>
      </w:pPr>
      <w:r w:rsidRPr="00AA319B">
        <w:rPr>
          <w:rFonts w:ascii="Arial" w:hAnsi="Arial" w:cs="Arial"/>
          <w:b/>
          <w:sz w:val="22"/>
          <w:szCs w:val="22"/>
          <w:lang w:val="en-US"/>
        </w:rPr>
        <w:t xml:space="preserve">Note (b): </w:t>
      </w:r>
      <w:r w:rsidR="00632AA4" w:rsidRPr="00AA319B">
        <w:rPr>
          <w:rFonts w:ascii="Arial" w:hAnsi="Arial" w:cs="Arial"/>
          <w:b/>
          <w:sz w:val="22"/>
          <w:szCs w:val="22"/>
          <w:lang w:val="en-US"/>
        </w:rPr>
        <w:t xml:space="preserve">A minimum score of &gt; </w:t>
      </w:r>
      <w:r w:rsidR="00BE2271" w:rsidRPr="00AA319B">
        <w:rPr>
          <w:rFonts w:ascii="Arial" w:hAnsi="Arial" w:cs="Arial"/>
          <w:b/>
          <w:sz w:val="22"/>
          <w:szCs w:val="22"/>
          <w:lang w:val="en-US"/>
        </w:rPr>
        <w:t>39</w:t>
      </w:r>
      <w:r w:rsidR="00632AA4" w:rsidRPr="00AA319B">
        <w:rPr>
          <w:rFonts w:ascii="Arial" w:hAnsi="Arial" w:cs="Arial"/>
          <w:b/>
          <w:sz w:val="22"/>
          <w:szCs w:val="22"/>
          <w:lang w:val="en-US"/>
        </w:rPr>
        <w:t xml:space="preserve"> marks must be achieved in the Technical / Non-Price Criterion in order for the tender to be considered in this competition.</w:t>
      </w:r>
    </w:p>
    <w:p w:rsidR="00297D80" w:rsidRPr="00297D80" w:rsidRDefault="00297D80" w:rsidP="00297D80">
      <w:pPr>
        <w:tabs>
          <w:tab w:val="left" w:pos="6870"/>
        </w:tabs>
        <w:rPr>
          <w:rFonts w:ascii="Arial" w:hAnsi="Arial" w:cs="Arial"/>
          <w:b/>
          <w:sz w:val="22"/>
          <w:szCs w:val="22"/>
          <w:lang w:val="en-US"/>
        </w:rPr>
      </w:pPr>
    </w:p>
    <w:p w:rsidR="00297D80" w:rsidRDefault="00297D80" w:rsidP="00297D80">
      <w:pPr>
        <w:tabs>
          <w:tab w:val="left" w:pos="6870"/>
        </w:tabs>
        <w:rPr>
          <w:rFonts w:ascii="Arial" w:hAnsi="Arial" w:cs="Arial"/>
          <w:b/>
          <w:sz w:val="22"/>
          <w:szCs w:val="22"/>
          <w:lang w:val="en-US"/>
        </w:rPr>
      </w:pPr>
      <w:r w:rsidRPr="00297D80">
        <w:rPr>
          <w:rFonts w:ascii="Arial" w:hAnsi="Arial" w:cs="Arial"/>
          <w:b/>
          <w:sz w:val="22"/>
          <w:szCs w:val="22"/>
          <w:lang w:val="en-US"/>
        </w:rPr>
        <w:t xml:space="preserve">Failure to meet the minimum score will result in elimination from Tender evaluation process. </w:t>
      </w:r>
      <w:r w:rsidR="00F65114">
        <w:rPr>
          <w:rFonts w:ascii="Arial" w:hAnsi="Arial" w:cs="Arial"/>
          <w:b/>
          <w:sz w:val="22"/>
          <w:szCs w:val="22"/>
          <w:lang w:val="en-US"/>
        </w:rPr>
        <w:t>TUH</w:t>
      </w:r>
      <w:r>
        <w:rPr>
          <w:rFonts w:ascii="Arial" w:hAnsi="Arial" w:cs="Arial"/>
          <w:b/>
          <w:sz w:val="22"/>
          <w:szCs w:val="22"/>
          <w:lang w:val="en-US"/>
        </w:rPr>
        <w:t xml:space="preserve"> decision is final</w:t>
      </w:r>
      <w:r w:rsidR="009D2A0A">
        <w:rPr>
          <w:rFonts w:ascii="Arial" w:hAnsi="Arial" w:cs="Arial"/>
          <w:b/>
          <w:sz w:val="22"/>
          <w:szCs w:val="22"/>
          <w:lang w:val="en-US"/>
        </w:rPr>
        <w:t>.</w:t>
      </w:r>
    </w:p>
    <w:p w:rsidR="002409EA" w:rsidRDefault="002409EA" w:rsidP="00297D80">
      <w:pPr>
        <w:tabs>
          <w:tab w:val="left" w:pos="6870"/>
        </w:tabs>
        <w:rPr>
          <w:rFonts w:ascii="Arial" w:hAnsi="Arial" w:cs="Arial"/>
          <w:b/>
          <w:sz w:val="22"/>
          <w:szCs w:val="22"/>
          <w:lang w:val="en-US"/>
        </w:rPr>
      </w:pPr>
    </w:p>
    <w:p w:rsidR="002409EA" w:rsidRDefault="002409EA" w:rsidP="00297D80">
      <w:pPr>
        <w:tabs>
          <w:tab w:val="left" w:pos="6870"/>
        </w:tabs>
        <w:rPr>
          <w:rFonts w:ascii="Arial" w:hAnsi="Arial" w:cs="Arial"/>
          <w:b/>
          <w:sz w:val="22"/>
          <w:szCs w:val="22"/>
          <w:lang w:val="en-US"/>
        </w:rPr>
      </w:pPr>
    </w:p>
    <w:tbl>
      <w:tblPr>
        <w:tblW w:w="15299" w:type="dxa"/>
        <w:tblLook w:val="04A0" w:firstRow="1" w:lastRow="0" w:firstColumn="1" w:lastColumn="0" w:noHBand="0" w:noVBand="1"/>
      </w:tblPr>
      <w:tblGrid>
        <w:gridCol w:w="677"/>
        <w:gridCol w:w="3358"/>
        <w:gridCol w:w="11264"/>
      </w:tblGrid>
      <w:tr w:rsidR="00E05902" w:rsidRPr="005413B6" w:rsidTr="00122936">
        <w:trPr>
          <w:trHeight w:val="300"/>
        </w:trPr>
        <w:tc>
          <w:tcPr>
            <w:tcW w:w="4035" w:type="dxa"/>
            <w:gridSpan w:val="2"/>
            <w:tcBorders>
              <w:top w:val="single" w:sz="8" w:space="0" w:color="auto"/>
              <w:left w:val="single" w:sz="8" w:space="0" w:color="auto"/>
              <w:bottom w:val="nil"/>
              <w:right w:val="nil"/>
            </w:tcBorders>
            <w:shd w:val="clear" w:color="000000" w:fill="AEAAAA"/>
            <w:noWrap/>
            <w:vAlign w:val="center"/>
            <w:hideMark/>
          </w:tcPr>
          <w:p w:rsidR="00E05902" w:rsidRPr="005413B6" w:rsidRDefault="00E05902" w:rsidP="00E05902">
            <w:pPr>
              <w:jc w:val="center"/>
              <w:rPr>
                <w:rFonts w:ascii="Arial" w:hAnsi="Arial" w:cs="Arial"/>
                <w:b/>
                <w:bCs/>
                <w:sz w:val="18"/>
                <w:szCs w:val="18"/>
                <w:lang w:val="en-IE" w:eastAsia="en-IE"/>
              </w:rPr>
            </w:pPr>
            <w:r w:rsidRPr="005413B6">
              <w:rPr>
                <w:rFonts w:ascii="Arial" w:hAnsi="Arial" w:cs="Arial"/>
                <w:b/>
                <w:bCs/>
                <w:sz w:val="18"/>
                <w:szCs w:val="18"/>
                <w:lang w:val="en-IE" w:eastAsia="en-IE"/>
              </w:rPr>
              <w:t>Weighting Range</w:t>
            </w:r>
          </w:p>
        </w:tc>
        <w:tc>
          <w:tcPr>
            <w:tcW w:w="11264" w:type="dxa"/>
            <w:tcBorders>
              <w:top w:val="single" w:sz="8" w:space="0" w:color="auto"/>
              <w:left w:val="nil"/>
              <w:bottom w:val="nil"/>
              <w:right w:val="nil"/>
            </w:tcBorders>
            <w:shd w:val="clear" w:color="000000" w:fill="AEAAAA"/>
            <w:noWrap/>
            <w:vAlign w:val="center"/>
            <w:hideMark/>
          </w:tcPr>
          <w:p w:rsidR="00E05902" w:rsidRPr="005413B6" w:rsidRDefault="00E05902" w:rsidP="00E05902">
            <w:pPr>
              <w:jc w:val="center"/>
              <w:rPr>
                <w:rFonts w:ascii="Arial" w:hAnsi="Arial" w:cs="Arial"/>
                <w:b/>
                <w:bCs/>
                <w:sz w:val="18"/>
                <w:szCs w:val="18"/>
                <w:lang w:val="en-IE" w:eastAsia="en-IE"/>
              </w:rPr>
            </w:pPr>
            <w:r w:rsidRPr="005413B6">
              <w:rPr>
                <w:rFonts w:ascii="Arial" w:hAnsi="Arial" w:cs="Arial"/>
                <w:b/>
                <w:bCs/>
                <w:sz w:val="18"/>
                <w:szCs w:val="18"/>
                <w:lang w:val="en-IE" w:eastAsia="en-IE"/>
              </w:rPr>
              <w:t>Meaning</w:t>
            </w:r>
          </w:p>
        </w:tc>
      </w:tr>
      <w:tr w:rsidR="00E05902" w:rsidRPr="005413B6" w:rsidTr="00122936">
        <w:trPr>
          <w:trHeight w:val="1051"/>
        </w:trPr>
        <w:tc>
          <w:tcPr>
            <w:tcW w:w="67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05902" w:rsidRPr="005413B6" w:rsidRDefault="00E05902" w:rsidP="00E05902">
            <w:pPr>
              <w:jc w:val="center"/>
              <w:rPr>
                <w:rFonts w:ascii="Arial" w:hAnsi="Arial" w:cs="Arial"/>
                <w:b/>
                <w:bCs/>
                <w:color w:val="000000"/>
                <w:sz w:val="18"/>
                <w:szCs w:val="18"/>
                <w:lang w:val="en-IE" w:eastAsia="en-IE"/>
              </w:rPr>
            </w:pPr>
            <w:r w:rsidRPr="005413B6">
              <w:rPr>
                <w:rFonts w:ascii="Arial" w:hAnsi="Arial" w:cs="Arial"/>
                <w:b/>
                <w:bCs/>
                <w:color w:val="000000"/>
                <w:sz w:val="18"/>
                <w:szCs w:val="18"/>
                <w:lang w:val="en-IE" w:eastAsia="en-IE"/>
              </w:rPr>
              <w:t>100%</w:t>
            </w:r>
          </w:p>
        </w:tc>
        <w:tc>
          <w:tcPr>
            <w:tcW w:w="3358" w:type="dxa"/>
            <w:tcBorders>
              <w:top w:val="single" w:sz="4" w:space="0" w:color="auto"/>
              <w:left w:val="nil"/>
              <w:bottom w:val="single" w:sz="4" w:space="0" w:color="auto"/>
              <w:right w:val="single" w:sz="4" w:space="0" w:color="auto"/>
            </w:tcBorders>
            <w:shd w:val="clear" w:color="auto" w:fill="auto"/>
            <w:noWrap/>
            <w:vAlign w:val="center"/>
            <w:hideMark/>
          </w:tcPr>
          <w:p w:rsidR="00E05902" w:rsidRPr="005413B6" w:rsidRDefault="00E05902" w:rsidP="00E05902">
            <w:pPr>
              <w:rPr>
                <w:rFonts w:ascii="Arial" w:hAnsi="Arial" w:cs="Arial"/>
                <w:b/>
                <w:bCs/>
                <w:color w:val="000000"/>
                <w:sz w:val="18"/>
                <w:szCs w:val="18"/>
                <w:lang w:val="en-IE" w:eastAsia="en-IE"/>
              </w:rPr>
            </w:pPr>
            <w:r w:rsidRPr="005413B6">
              <w:rPr>
                <w:rFonts w:ascii="Arial" w:hAnsi="Arial" w:cs="Arial"/>
                <w:b/>
                <w:bCs/>
                <w:color w:val="000000"/>
                <w:sz w:val="18"/>
                <w:szCs w:val="18"/>
                <w:lang w:val="en-IE" w:eastAsia="en-IE"/>
              </w:rPr>
              <w:t>Excellent</w:t>
            </w:r>
          </w:p>
        </w:tc>
        <w:tc>
          <w:tcPr>
            <w:tcW w:w="11264" w:type="dxa"/>
            <w:tcBorders>
              <w:top w:val="single" w:sz="4" w:space="0" w:color="auto"/>
              <w:left w:val="nil"/>
              <w:bottom w:val="single" w:sz="4" w:space="0" w:color="auto"/>
              <w:right w:val="single" w:sz="4" w:space="0" w:color="auto"/>
            </w:tcBorders>
            <w:shd w:val="clear" w:color="auto" w:fill="auto"/>
            <w:vAlign w:val="center"/>
            <w:hideMark/>
          </w:tcPr>
          <w:p w:rsidR="00E05902" w:rsidRPr="005413B6" w:rsidRDefault="00E05902" w:rsidP="00E05902">
            <w:pPr>
              <w:rPr>
                <w:rFonts w:ascii="Arial" w:hAnsi="Arial" w:cs="Arial"/>
                <w:b/>
                <w:bCs/>
                <w:sz w:val="18"/>
                <w:szCs w:val="18"/>
                <w:lang w:val="en-IE" w:eastAsia="en-IE"/>
              </w:rPr>
            </w:pPr>
            <w:r w:rsidRPr="005413B6">
              <w:rPr>
                <w:rFonts w:ascii="Arial" w:hAnsi="Arial" w:cs="Arial"/>
                <w:b/>
                <w:bCs/>
                <w:sz w:val="18"/>
                <w:szCs w:val="18"/>
                <w:lang w:val="en-IE" w:eastAsia="en-IE"/>
              </w:rPr>
              <w:t>Excellent Response: Clear demonstration and explanation of each requirement factor. Excellent fit to the Hospitals requirement. Capabilities and methodologies of operation set out in clear, unambiguous detail. Response provides confidence that the solution will fully meet or exceed the minimum requirements as outlined in the tender specification. Provides assurance that the item/equipment/supply/service will be delivered to an excellent standard.</w:t>
            </w:r>
          </w:p>
        </w:tc>
      </w:tr>
      <w:tr w:rsidR="00E05902" w:rsidRPr="005413B6" w:rsidTr="00122936">
        <w:trPr>
          <w:trHeight w:val="712"/>
        </w:trPr>
        <w:tc>
          <w:tcPr>
            <w:tcW w:w="677" w:type="dxa"/>
            <w:tcBorders>
              <w:top w:val="nil"/>
              <w:left w:val="single" w:sz="8" w:space="0" w:color="auto"/>
              <w:bottom w:val="single" w:sz="4" w:space="0" w:color="auto"/>
              <w:right w:val="single" w:sz="4" w:space="0" w:color="auto"/>
            </w:tcBorders>
            <w:shd w:val="clear" w:color="auto" w:fill="auto"/>
            <w:noWrap/>
            <w:vAlign w:val="center"/>
            <w:hideMark/>
          </w:tcPr>
          <w:p w:rsidR="00E05902" w:rsidRPr="005413B6" w:rsidRDefault="00E05902" w:rsidP="00E05902">
            <w:pPr>
              <w:jc w:val="center"/>
              <w:rPr>
                <w:rFonts w:ascii="Arial" w:hAnsi="Arial" w:cs="Arial"/>
                <w:b/>
                <w:bCs/>
                <w:color w:val="000000"/>
                <w:sz w:val="18"/>
                <w:szCs w:val="18"/>
                <w:lang w:val="en-IE" w:eastAsia="en-IE"/>
              </w:rPr>
            </w:pPr>
            <w:r w:rsidRPr="005413B6">
              <w:rPr>
                <w:rFonts w:ascii="Arial" w:hAnsi="Arial" w:cs="Arial"/>
                <w:b/>
                <w:bCs/>
                <w:color w:val="000000"/>
                <w:sz w:val="18"/>
                <w:szCs w:val="18"/>
                <w:lang w:val="en-IE" w:eastAsia="en-IE"/>
              </w:rPr>
              <w:t>80%</w:t>
            </w:r>
          </w:p>
        </w:tc>
        <w:tc>
          <w:tcPr>
            <w:tcW w:w="3358" w:type="dxa"/>
            <w:tcBorders>
              <w:top w:val="nil"/>
              <w:left w:val="nil"/>
              <w:bottom w:val="single" w:sz="4" w:space="0" w:color="auto"/>
              <w:right w:val="single" w:sz="4" w:space="0" w:color="auto"/>
            </w:tcBorders>
            <w:shd w:val="clear" w:color="auto" w:fill="auto"/>
            <w:noWrap/>
            <w:vAlign w:val="center"/>
            <w:hideMark/>
          </w:tcPr>
          <w:p w:rsidR="00E05902" w:rsidRPr="005413B6" w:rsidRDefault="00E05902" w:rsidP="00E05902">
            <w:pPr>
              <w:rPr>
                <w:rFonts w:ascii="Arial" w:hAnsi="Arial" w:cs="Arial"/>
                <w:b/>
                <w:bCs/>
                <w:color w:val="000000"/>
                <w:sz w:val="18"/>
                <w:szCs w:val="18"/>
                <w:lang w:val="en-IE" w:eastAsia="en-IE"/>
              </w:rPr>
            </w:pPr>
            <w:r w:rsidRPr="005413B6">
              <w:rPr>
                <w:rFonts w:ascii="Arial" w:hAnsi="Arial" w:cs="Arial"/>
                <w:b/>
                <w:bCs/>
                <w:color w:val="000000"/>
                <w:sz w:val="18"/>
                <w:szCs w:val="18"/>
                <w:lang w:val="en-IE" w:eastAsia="en-IE"/>
              </w:rPr>
              <w:t>Very Good</w:t>
            </w:r>
          </w:p>
        </w:tc>
        <w:tc>
          <w:tcPr>
            <w:tcW w:w="11264" w:type="dxa"/>
            <w:tcBorders>
              <w:top w:val="single" w:sz="4" w:space="0" w:color="auto"/>
              <w:left w:val="nil"/>
              <w:bottom w:val="single" w:sz="4" w:space="0" w:color="auto"/>
              <w:right w:val="single" w:sz="4" w:space="0" w:color="auto"/>
            </w:tcBorders>
            <w:shd w:val="clear" w:color="auto" w:fill="auto"/>
            <w:vAlign w:val="center"/>
            <w:hideMark/>
          </w:tcPr>
          <w:p w:rsidR="00E05902" w:rsidRPr="005413B6" w:rsidRDefault="00E05902" w:rsidP="00E05902">
            <w:pPr>
              <w:rPr>
                <w:rFonts w:ascii="Arial" w:hAnsi="Arial" w:cs="Arial"/>
                <w:b/>
                <w:bCs/>
                <w:sz w:val="18"/>
                <w:szCs w:val="18"/>
                <w:lang w:val="en-IE" w:eastAsia="en-IE"/>
              </w:rPr>
            </w:pPr>
            <w:r w:rsidRPr="005413B6">
              <w:rPr>
                <w:rFonts w:ascii="Arial" w:hAnsi="Arial" w:cs="Arial"/>
                <w:b/>
                <w:bCs/>
                <w:sz w:val="18"/>
                <w:szCs w:val="18"/>
                <w:lang w:val="en-IE" w:eastAsia="en-IE"/>
              </w:rPr>
              <w:t>Very Good Response: Clearly demonstrated capabilities and a very good fit to the Hospitals requirement. Very good detail provided. Satisfies all minimum requirements. Provides assurance that the item/equipment/supply/service will be delivered to a very good standard.</w:t>
            </w:r>
          </w:p>
        </w:tc>
      </w:tr>
      <w:tr w:rsidR="00E05902" w:rsidRPr="005413B6" w:rsidTr="00122936">
        <w:trPr>
          <w:trHeight w:val="835"/>
        </w:trPr>
        <w:tc>
          <w:tcPr>
            <w:tcW w:w="677" w:type="dxa"/>
            <w:tcBorders>
              <w:top w:val="nil"/>
              <w:left w:val="single" w:sz="8" w:space="0" w:color="auto"/>
              <w:bottom w:val="single" w:sz="4" w:space="0" w:color="auto"/>
              <w:right w:val="single" w:sz="4" w:space="0" w:color="auto"/>
            </w:tcBorders>
            <w:shd w:val="clear" w:color="auto" w:fill="auto"/>
            <w:noWrap/>
            <w:vAlign w:val="center"/>
            <w:hideMark/>
          </w:tcPr>
          <w:p w:rsidR="00E05902" w:rsidRPr="005413B6" w:rsidRDefault="00E05902" w:rsidP="00E05902">
            <w:pPr>
              <w:jc w:val="center"/>
              <w:rPr>
                <w:rFonts w:ascii="Arial" w:hAnsi="Arial" w:cs="Arial"/>
                <w:b/>
                <w:bCs/>
                <w:color w:val="000000"/>
                <w:sz w:val="18"/>
                <w:szCs w:val="18"/>
                <w:lang w:val="en-IE" w:eastAsia="en-IE"/>
              </w:rPr>
            </w:pPr>
            <w:r w:rsidRPr="005413B6">
              <w:rPr>
                <w:rFonts w:ascii="Arial" w:hAnsi="Arial" w:cs="Arial"/>
                <w:b/>
                <w:bCs/>
                <w:color w:val="000000"/>
                <w:sz w:val="18"/>
                <w:szCs w:val="18"/>
                <w:lang w:val="en-IE" w:eastAsia="en-IE"/>
              </w:rPr>
              <w:t>60%</w:t>
            </w:r>
          </w:p>
        </w:tc>
        <w:tc>
          <w:tcPr>
            <w:tcW w:w="3358" w:type="dxa"/>
            <w:tcBorders>
              <w:top w:val="nil"/>
              <w:left w:val="nil"/>
              <w:bottom w:val="single" w:sz="4" w:space="0" w:color="auto"/>
              <w:right w:val="single" w:sz="4" w:space="0" w:color="auto"/>
            </w:tcBorders>
            <w:shd w:val="clear" w:color="auto" w:fill="auto"/>
            <w:noWrap/>
            <w:vAlign w:val="center"/>
            <w:hideMark/>
          </w:tcPr>
          <w:p w:rsidR="00E05902" w:rsidRPr="005413B6" w:rsidRDefault="00E05902" w:rsidP="00E05902">
            <w:pPr>
              <w:rPr>
                <w:rFonts w:ascii="Arial" w:hAnsi="Arial" w:cs="Arial"/>
                <w:b/>
                <w:bCs/>
                <w:color w:val="000000"/>
                <w:sz w:val="18"/>
                <w:szCs w:val="18"/>
                <w:lang w:val="en-IE" w:eastAsia="en-IE"/>
              </w:rPr>
            </w:pPr>
            <w:r w:rsidRPr="005413B6">
              <w:rPr>
                <w:rFonts w:ascii="Arial" w:hAnsi="Arial" w:cs="Arial"/>
                <w:b/>
                <w:bCs/>
                <w:color w:val="000000"/>
                <w:sz w:val="18"/>
                <w:szCs w:val="18"/>
                <w:lang w:val="en-IE" w:eastAsia="en-IE"/>
              </w:rPr>
              <w:t>Good</w:t>
            </w:r>
          </w:p>
        </w:tc>
        <w:tc>
          <w:tcPr>
            <w:tcW w:w="11264" w:type="dxa"/>
            <w:tcBorders>
              <w:top w:val="single" w:sz="4" w:space="0" w:color="auto"/>
              <w:left w:val="nil"/>
              <w:bottom w:val="single" w:sz="4" w:space="0" w:color="auto"/>
              <w:right w:val="single" w:sz="4" w:space="0" w:color="auto"/>
            </w:tcBorders>
            <w:shd w:val="clear" w:color="auto" w:fill="auto"/>
            <w:vAlign w:val="center"/>
            <w:hideMark/>
          </w:tcPr>
          <w:p w:rsidR="00E05902" w:rsidRPr="005413B6" w:rsidRDefault="00E05902" w:rsidP="00E05902">
            <w:pPr>
              <w:rPr>
                <w:rFonts w:ascii="Arial" w:hAnsi="Arial" w:cs="Arial"/>
                <w:b/>
                <w:bCs/>
                <w:sz w:val="18"/>
                <w:szCs w:val="18"/>
                <w:lang w:val="en-IE" w:eastAsia="en-IE"/>
              </w:rPr>
            </w:pPr>
            <w:r w:rsidRPr="005413B6">
              <w:rPr>
                <w:rFonts w:ascii="Arial" w:hAnsi="Arial" w:cs="Arial"/>
                <w:b/>
                <w:bCs/>
                <w:sz w:val="18"/>
                <w:szCs w:val="18"/>
                <w:lang w:val="en-IE" w:eastAsia="en-IE"/>
              </w:rPr>
              <w:t>Good Response: Good detail provided. Demonstrated reasonable capabilities and understanding of requirements and is good fit to the Hospitals requirements. Gives a reasonable assurance of delivery to an adequate standard but does not sufficiently convincing assurance to award a higher mark. Satisfies the minimum requirements.</w:t>
            </w:r>
          </w:p>
        </w:tc>
      </w:tr>
      <w:tr w:rsidR="00E05902" w:rsidRPr="005413B6" w:rsidTr="00122936">
        <w:trPr>
          <w:trHeight w:val="848"/>
        </w:trPr>
        <w:tc>
          <w:tcPr>
            <w:tcW w:w="677" w:type="dxa"/>
            <w:tcBorders>
              <w:top w:val="nil"/>
              <w:left w:val="single" w:sz="8" w:space="0" w:color="auto"/>
              <w:bottom w:val="single" w:sz="4" w:space="0" w:color="auto"/>
              <w:right w:val="single" w:sz="4" w:space="0" w:color="auto"/>
            </w:tcBorders>
            <w:shd w:val="clear" w:color="auto" w:fill="auto"/>
            <w:noWrap/>
            <w:vAlign w:val="center"/>
            <w:hideMark/>
          </w:tcPr>
          <w:p w:rsidR="00E05902" w:rsidRPr="005413B6" w:rsidRDefault="00E05902" w:rsidP="00E05902">
            <w:pPr>
              <w:jc w:val="center"/>
              <w:rPr>
                <w:rFonts w:ascii="Arial" w:hAnsi="Arial" w:cs="Arial"/>
                <w:b/>
                <w:bCs/>
                <w:color w:val="000000"/>
                <w:sz w:val="18"/>
                <w:szCs w:val="18"/>
                <w:lang w:val="en-IE" w:eastAsia="en-IE"/>
              </w:rPr>
            </w:pPr>
            <w:r w:rsidRPr="005413B6">
              <w:rPr>
                <w:rFonts w:ascii="Arial" w:hAnsi="Arial" w:cs="Arial"/>
                <w:b/>
                <w:bCs/>
                <w:color w:val="000000"/>
                <w:sz w:val="18"/>
                <w:szCs w:val="18"/>
                <w:lang w:val="en-IE" w:eastAsia="en-IE"/>
              </w:rPr>
              <w:t>40%</w:t>
            </w:r>
          </w:p>
        </w:tc>
        <w:tc>
          <w:tcPr>
            <w:tcW w:w="3358" w:type="dxa"/>
            <w:tcBorders>
              <w:top w:val="nil"/>
              <w:left w:val="nil"/>
              <w:bottom w:val="single" w:sz="4" w:space="0" w:color="auto"/>
              <w:right w:val="single" w:sz="4" w:space="0" w:color="auto"/>
            </w:tcBorders>
            <w:shd w:val="clear" w:color="auto" w:fill="auto"/>
            <w:noWrap/>
            <w:vAlign w:val="center"/>
            <w:hideMark/>
          </w:tcPr>
          <w:p w:rsidR="00E05902" w:rsidRPr="005413B6" w:rsidRDefault="00E05902" w:rsidP="00E05902">
            <w:pPr>
              <w:rPr>
                <w:rFonts w:ascii="Arial" w:hAnsi="Arial" w:cs="Arial"/>
                <w:b/>
                <w:bCs/>
                <w:color w:val="000000"/>
                <w:sz w:val="18"/>
                <w:szCs w:val="18"/>
                <w:lang w:val="en-IE" w:eastAsia="en-IE"/>
              </w:rPr>
            </w:pPr>
            <w:r w:rsidRPr="005413B6">
              <w:rPr>
                <w:rFonts w:ascii="Arial" w:hAnsi="Arial" w:cs="Arial"/>
                <w:b/>
                <w:bCs/>
                <w:color w:val="000000"/>
                <w:sz w:val="18"/>
                <w:szCs w:val="18"/>
                <w:lang w:val="en-IE" w:eastAsia="en-IE"/>
              </w:rPr>
              <w:t>Fair</w:t>
            </w:r>
          </w:p>
        </w:tc>
        <w:tc>
          <w:tcPr>
            <w:tcW w:w="11264" w:type="dxa"/>
            <w:tcBorders>
              <w:top w:val="single" w:sz="4" w:space="0" w:color="auto"/>
              <w:left w:val="nil"/>
              <w:bottom w:val="single" w:sz="4" w:space="0" w:color="auto"/>
              <w:right w:val="single" w:sz="4" w:space="0" w:color="auto"/>
            </w:tcBorders>
            <w:shd w:val="clear" w:color="auto" w:fill="auto"/>
            <w:vAlign w:val="center"/>
            <w:hideMark/>
          </w:tcPr>
          <w:p w:rsidR="00E05902" w:rsidRPr="005413B6" w:rsidRDefault="00E05902" w:rsidP="00E05902">
            <w:pPr>
              <w:rPr>
                <w:rFonts w:ascii="Arial" w:hAnsi="Arial" w:cs="Arial"/>
                <w:b/>
                <w:bCs/>
                <w:sz w:val="18"/>
                <w:szCs w:val="18"/>
                <w:lang w:val="en-IE" w:eastAsia="en-IE"/>
              </w:rPr>
            </w:pPr>
            <w:r w:rsidRPr="005413B6">
              <w:rPr>
                <w:rFonts w:ascii="Arial" w:hAnsi="Arial" w:cs="Arial"/>
                <w:b/>
                <w:bCs/>
                <w:sz w:val="18"/>
                <w:szCs w:val="18"/>
                <w:lang w:val="en-IE" w:eastAsia="en-IE"/>
              </w:rPr>
              <w:t>Fair Response: Deficiencies in the response leading to cause for concern. Some detail provided but lacks credibility/convincing detail, there is a significant risk that the response will not be successful in the delivery of the item/equipment/supply/service. Does not fully satisfy all minimum requirements.</w:t>
            </w:r>
          </w:p>
        </w:tc>
      </w:tr>
      <w:tr w:rsidR="00E05902" w:rsidRPr="005413B6" w:rsidTr="00122936">
        <w:trPr>
          <w:trHeight w:val="830"/>
        </w:trPr>
        <w:tc>
          <w:tcPr>
            <w:tcW w:w="677" w:type="dxa"/>
            <w:tcBorders>
              <w:top w:val="nil"/>
              <w:left w:val="single" w:sz="8" w:space="0" w:color="auto"/>
              <w:bottom w:val="single" w:sz="4" w:space="0" w:color="auto"/>
              <w:right w:val="single" w:sz="4" w:space="0" w:color="auto"/>
            </w:tcBorders>
            <w:shd w:val="clear" w:color="auto" w:fill="auto"/>
            <w:noWrap/>
            <w:vAlign w:val="center"/>
            <w:hideMark/>
          </w:tcPr>
          <w:p w:rsidR="00E05902" w:rsidRPr="005413B6" w:rsidRDefault="00E05902" w:rsidP="00E05902">
            <w:pPr>
              <w:jc w:val="center"/>
              <w:rPr>
                <w:rFonts w:ascii="Arial" w:hAnsi="Arial" w:cs="Arial"/>
                <w:b/>
                <w:bCs/>
                <w:color w:val="000000"/>
                <w:sz w:val="18"/>
                <w:szCs w:val="18"/>
                <w:lang w:val="en-IE" w:eastAsia="en-IE"/>
              </w:rPr>
            </w:pPr>
            <w:r w:rsidRPr="005413B6">
              <w:rPr>
                <w:rFonts w:ascii="Arial" w:hAnsi="Arial" w:cs="Arial"/>
                <w:b/>
                <w:bCs/>
                <w:color w:val="000000"/>
                <w:sz w:val="18"/>
                <w:szCs w:val="18"/>
                <w:lang w:val="en-IE" w:eastAsia="en-IE"/>
              </w:rPr>
              <w:t>20%</w:t>
            </w:r>
          </w:p>
        </w:tc>
        <w:tc>
          <w:tcPr>
            <w:tcW w:w="3358" w:type="dxa"/>
            <w:tcBorders>
              <w:top w:val="nil"/>
              <w:left w:val="nil"/>
              <w:bottom w:val="single" w:sz="4" w:space="0" w:color="auto"/>
              <w:right w:val="single" w:sz="4" w:space="0" w:color="auto"/>
            </w:tcBorders>
            <w:shd w:val="clear" w:color="auto" w:fill="auto"/>
            <w:noWrap/>
            <w:vAlign w:val="center"/>
            <w:hideMark/>
          </w:tcPr>
          <w:p w:rsidR="00E05902" w:rsidRPr="005413B6" w:rsidRDefault="00E05902" w:rsidP="00E05902">
            <w:pPr>
              <w:rPr>
                <w:rFonts w:ascii="Arial" w:hAnsi="Arial" w:cs="Arial"/>
                <w:b/>
                <w:bCs/>
                <w:color w:val="000000"/>
                <w:sz w:val="18"/>
                <w:szCs w:val="18"/>
                <w:lang w:val="en-IE" w:eastAsia="en-IE"/>
              </w:rPr>
            </w:pPr>
            <w:r w:rsidRPr="005413B6">
              <w:rPr>
                <w:rFonts w:ascii="Arial" w:hAnsi="Arial" w:cs="Arial"/>
                <w:b/>
                <w:bCs/>
                <w:color w:val="000000"/>
                <w:sz w:val="18"/>
                <w:szCs w:val="18"/>
                <w:lang w:val="en-IE" w:eastAsia="en-IE"/>
              </w:rPr>
              <w:t>Poor</w:t>
            </w:r>
          </w:p>
        </w:tc>
        <w:tc>
          <w:tcPr>
            <w:tcW w:w="11264" w:type="dxa"/>
            <w:tcBorders>
              <w:top w:val="single" w:sz="4" w:space="0" w:color="auto"/>
              <w:left w:val="nil"/>
              <w:bottom w:val="single" w:sz="4" w:space="0" w:color="auto"/>
              <w:right w:val="single" w:sz="4" w:space="0" w:color="auto"/>
            </w:tcBorders>
            <w:shd w:val="clear" w:color="auto" w:fill="auto"/>
            <w:vAlign w:val="center"/>
            <w:hideMark/>
          </w:tcPr>
          <w:p w:rsidR="00E05902" w:rsidRPr="005413B6" w:rsidRDefault="00E05902" w:rsidP="00E05902">
            <w:pPr>
              <w:rPr>
                <w:rFonts w:ascii="Arial" w:hAnsi="Arial" w:cs="Arial"/>
                <w:b/>
                <w:bCs/>
                <w:sz w:val="18"/>
                <w:szCs w:val="18"/>
                <w:lang w:val="en-IE" w:eastAsia="en-IE"/>
              </w:rPr>
            </w:pPr>
            <w:r w:rsidRPr="005413B6">
              <w:rPr>
                <w:rFonts w:ascii="Arial" w:hAnsi="Arial" w:cs="Arial"/>
                <w:b/>
                <w:bCs/>
                <w:sz w:val="18"/>
                <w:szCs w:val="18"/>
                <w:lang w:val="en-IE" w:eastAsia="en-IE"/>
              </w:rPr>
              <w:t>Poor Response: Significant and serious deficiencies in the response leading to considerable cause for concern. Insufficient detail provided, the response has fundamental flaws, or is seriously inadequate or lacks credibility with a high risk of non-delivery of item/equipment/supply/service. Does not satisfy all minimum requirements.</w:t>
            </w:r>
          </w:p>
        </w:tc>
      </w:tr>
      <w:tr w:rsidR="00E05902" w:rsidRPr="005413B6" w:rsidTr="00122936">
        <w:trPr>
          <w:trHeight w:val="558"/>
        </w:trPr>
        <w:tc>
          <w:tcPr>
            <w:tcW w:w="677" w:type="dxa"/>
            <w:tcBorders>
              <w:top w:val="nil"/>
              <w:left w:val="single" w:sz="8" w:space="0" w:color="auto"/>
              <w:bottom w:val="single" w:sz="4" w:space="0" w:color="auto"/>
              <w:right w:val="single" w:sz="4" w:space="0" w:color="auto"/>
            </w:tcBorders>
            <w:shd w:val="clear" w:color="auto" w:fill="auto"/>
            <w:vAlign w:val="center"/>
            <w:hideMark/>
          </w:tcPr>
          <w:p w:rsidR="00E05902" w:rsidRPr="005413B6" w:rsidRDefault="00E05902" w:rsidP="00E05902">
            <w:pPr>
              <w:jc w:val="center"/>
              <w:rPr>
                <w:rFonts w:ascii="Arial" w:hAnsi="Arial" w:cs="Arial"/>
                <w:b/>
                <w:bCs/>
                <w:color w:val="000000"/>
                <w:sz w:val="18"/>
                <w:szCs w:val="18"/>
                <w:lang w:val="en-IE" w:eastAsia="en-IE"/>
              </w:rPr>
            </w:pPr>
            <w:r w:rsidRPr="005413B6">
              <w:rPr>
                <w:rFonts w:ascii="Arial" w:hAnsi="Arial" w:cs="Arial"/>
                <w:b/>
                <w:bCs/>
                <w:color w:val="000000"/>
                <w:sz w:val="18"/>
                <w:szCs w:val="18"/>
                <w:lang w:val="en-IE" w:eastAsia="en-IE"/>
              </w:rPr>
              <w:t>0%</w:t>
            </w:r>
          </w:p>
        </w:tc>
        <w:tc>
          <w:tcPr>
            <w:tcW w:w="3358" w:type="dxa"/>
            <w:tcBorders>
              <w:top w:val="nil"/>
              <w:left w:val="nil"/>
              <w:bottom w:val="single" w:sz="4" w:space="0" w:color="auto"/>
              <w:right w:val="single" w:sz="4" w:space="0" w:color="auto"/>
            </w:tcBorders>
            <w:shd w:val="clear" w:color="auto" w:fill="auto"/>
            <w:vAlign w:val="center"/>
            <w:hideMark/>
          </w:tcPr>
          <w:p w:rsidR="00E05902" w:rsidRPr="005413B6" w:rsidRDefault="00E05902" w:rsidP="00E05902">
            <w:pPr>
              <w:rPr>
                <w:rFonts w:ascii="Arial" w:hAnsi="Arial" w:cs="Arial"/>
                <w:b/>
                <w:bCs/>
                <w:color w:val="000000"/>
                <w:sz w:val="18"/>
                <w:szCs w:val="18"/>
                <w:lang w:val="en-IE" w:eastAsia="en-IE"/>
              </w:rPr>
            </w:pPr>
            <w:r w:rsidRPr="005413B6">
              <w:rPr>
                <w:rFonts w:ascii="Arial" w:hAnsi="Arial" w:cs="Arial"/>
                <w:b/>
                <w:bCs/>
                <w:color w:val="000000"/>
                <w:sz w:val="18"/>
                <w:szCs w:val="18"/>
                <w:lang w:val="en-IE" w:eastAsia="en-IE"/>
              </w:rPr>
              <w:t>Not Acceptable</w:t>
            </w:r>
          </w:p>
        </w:tc>
        <w:tc>
          <w:tcPr>
            <w:tcW w:w="11264" w:type="dxa"/>
            <w:tcBorders>
              <w:top w:val="single" w:sz="4" w:space="0" w:color="auto"/>
              <w:left w:val="nil"/>
              <w:bottom w:val="single" w:sz="4" w:space="0" w:color="auto"/>
              <w:right w:val="single" w:sz="4" w:space="0" w:color="auto"/>
            </w:tcBorders>
            <w:shd w:val="clear" w:color="auto" w:fill="auto"/>
            <w:vAlign w:val="center"/>
            <w:hideMark/>
          </w:tcPr>
          <w:p w:rsidR="00E05902" w:rsidRPr="005413B6" w:rsidRDefault="00E05902" w:rsidP="00E05902">
            <w:pPr>
              <w:rPr>
                <w:rFonts w:ascii="Arial" w:hAnsi="Arial" w:cs="Arial"/>
                <w:b/>
                <w:bCs/>
                <w:color w:val="000000"/>
                <w:sz w:val="18"/>
                <w:szCs w:val="18"/>
                <w:lang w:val="en-IE" w:eastAsia="en-IE"/>
              </w:rPr>
            </w:pPr>
            <w:r w:rsidRPr="005413B6">
              <w:rPr>
                <w:rFonts w:ascii="Arial" w:hAnsi="Arial" w:cs="Arial"/>
                <w:b/>
                <w:bCs/>
                <w:color w:val="000000"/>
                <w:sz w:val="18"/>
                <w:szCs w:val="18"/>
                <w:lang w:val="en-IE" w:eastAsia="en-IE"/>
              </w:rPr>
              <w:t>No response or response deemed inadequate to score. Response failed to address the criterion outlined.</w:t>
            </w:r>
          </w:p>
        </w:tc>
      </w:tr>
    </w:tbl>
    <w:p w:rsidR="00297D80" w:rsidRPr="00E43E02" w:rsidRDefault="00297D80" w:rsidP="00297D80">
      <w:pPr>
        <w:rPr>
          <w:rFonts w:ascii="Arial" w:hAnsi="Arial" w:cs="Arial"/>
          <w:snapToGrid w:val="0"/>
          <w:sz w:val="22"/>
          <w:szCs w:val="22"/>
        </w:rPr>
      </w:pPr>
      <w:r w:rsidRPr="00E43E02">
        <w:rPr>
          <w:rFonts w:ascii="Arial" w:hAnsi="Arial" w:cs="Arial"/>
          <w:snapToGrid w:val="0"/>
          <w:sz w:val="22"/>
          <w:szCs w:val="22"/>
        </w:rPr>
        <w:t xml:space="preserve">Tenderers should refer to Instructions to Tender </w:t>
      </w:r>
      <w:r w:rsidR="00AB26E6" w:rsidRPr="00E43E02">
        <w:rPr>
          <w:rFonts w:ascii="Arial" w:hAnsi="Arial" w:cs="Arial"/>
          <w:snapToGrid w:val="0"/>
          <w:sz w:val="22"/>
          <w:szCs w:val="22"/>
        </w:rPr>
        <w:t xml:space="preserve">PART 1: </w:t>
      </w:r>
      <w:r w:rsidRPr="00E43E02">
        <w:rPr>
          <w:rFonts w:ascii="Arial" w:hAnsi="Arial" w:cs="Arial"/>
          <w:snapToGrid w:val="0"/>
          <w:sz w:val="22"/>
          <w:szCs w:val="22"/>
        </w:rPr>
        <w:t xml:space="preserve">sub-section </w:t>
      </w:r>
      <w:r w:rsidR="00AB26E6" w:rsidRPr="00E43E02">
        <w:rPr>
          <w:rFonts w:ascii="Arial" w:hAnsi="Arial" w:cs="Arial"/>
          <w:snapToGrid w:val="0"/>
          <w:sz w:val="22"/>
          <w:szCs w:val="22"/>
        </w:rPr>
        <w:t>A</w:t>
      </w:r>
      <w:r w:rsidRPr="00E43E02">
        <w:rPr>
          <w:rFonts w:ascii="Arial" w:hAnsi="Arial" w:cs="Arial"/>
          <w:snapToGrid w:val="0"/>
          <w:sz w:val="22"/>
          <w:szCs w:val="22"/>
        </w:rPr>
        <w:t>1.3</w:t>
      </w:r>
      <w:r w:rsidR="00AB26E6" w:rsidRPr="00E43E02">
        <w:rPr>
          <w:rFonts w:ascii="Arial" w:hAnsi="Arial" w:cs="Arial"/>
          <w:snapToGrid w:val="0"/>
          <w:sz w:val="22"/>
          <w:szCs w:val="22"/>
        </w:rPr>
        <w:t>.2</w:t>
      </w:r>
      <w:r w:rsidRPr="00E43E02">
        <w:rPr>
          <w:rFonts w:ascii="Arial" w:hAnsi="Arial" w:cs="Arial"/>
          <w:snapToGrid w:val="0"/>
          <w:sz w:val="22"/>
          <w:szCs w:val="22"/>
        </w:rPr>
        <w:t xml:space="preserve"> Criteria for Award of Contract.</w:t>
      </w:r>
    </w:p>
    <w:p w:rsidR="00297D80" w:rsidRPr="00F8506F" w:rsidRDefault="00297D80" w:rsidP="00297D80">
      <w:pPr>
        <w:rPr>
          <w:rFonts w:ascii="Arial" w:hAnsi="Arial" w:cs="Arial"/>
          <w:snapToGrid w:val="0"/>
          <w:color w:val="000000"/>
          <w:sz w:val="22"/>
          <w:szCs w:val="22"/>
        </w:rPr>
      </w:pPr>
    </w:p>
    <w:p w:rsidR="00297D80" w:rsidRPr="00F8506F" w:rsidRDefault="00297D80" w:rsidP="008F655C">
      <w:pPr>
        <w:numPr>
          <w:ilvl w:val="1"/>
          <w:numId w:val="35"/>
        </w:numPr>
        <w:rPr>
          <w:rFonts w:ascii="Arial" w:hAnsi="Arial" w:cs="Arial"/>
          <w:snapToGrid w:val="0"/>
          <w:color w:val="000000"/>
          <w:sz w:val="22"/>
          <w:szCs w:val="22"/>
        </w:rPr>
      </w:pPr>
      <w:r w:rsidRPr="00F8506F">
        <w:rPr>
          <w:rFonts w:ascii="Arial" w:hAnsi="Arial" w:cs="Arial"/>
          <w:snapToGrid w:val="0"/>
          <w:color w:val="000000"/>
          <w:sz w:val="22"/>
          <w:szCs w:val="22"/>
        </w:rPr>
        <w:t>In addition to the written responses, product samples, presentations and demonstrations may be required at no charge to the hospital.</w:t>
      </w:r>
    </w:p>
    <w:p w:rsidR="00297D80" w:rsidRPr="00F8506F" w:rsidRDefault="00297D80" w:rsidP="00297D80">
      <w:pPr>
        <w:rPr>
          <w:rFonts w:ascii="Arial" w:hAnsi="Arial" w:cs="Arial"/>
          <w:snapToGrid w:val="0"/>
          <w:color w:val="000000"/>
          <w:sz w:val="22"/>
          <w:szCs w:val="22"/>
        </w:rPr>
      </w:pPr>
    </w:p>
    <w:p w:rsidR="00297D80" w:rsidRPr="00F8506F" w:rsidRDefault="00297D80" w:rsidP="008F655C">
      <w:pPr>
        <w:numPr>
          <w:ilvl w:val="1"/>
          <w:numId w:val="35"/>
        </w:numPr>
        <w:rPr>
          <w:rFonts w:ascii="Arial" w:hAnsi="Arial" w:cs="Arial"/>
          <w:snapToGrid w:val="0"/>
          <w:sz w:val="22"/>
          <w:szCs w:val="22"/>
        </w:rPr>
      </w:pPr>
      <w:r w:rsidRPr="00F8506F">
        <w:rPr>
          <w:rFonts w:ascii="Arial" w:hAnsi="Arial" w:cs="Arial"/>
          <w:sz w:val="22"/>
          <w:szCs w:val="22"/>
        </w:rPr>
        <w:t xml:space="preserve">The hospital may shortlist applicants on the basis of tenders received.  The lowest or any tender will not necessary be accepted.  As part of the Evaluation process site visits to tenderer installations may also be made by hospital staff. </w:t>
      </w:r>
      <w:r w:rsidRPr="00F8506F">
        <w:rPr>
          <w:rFonts w:ascii="Arial" w:hAnsi="Arial" w:cs="Arial"/>
          <w:snapToGrid w:val="0"/>
          <w:sz w:val="22"/>
          <w:szCs w:val="22"/>
        </w:rPr>
        <w:t>The Hospital reserves the right to select any or none of the tenders received.</w:t>
      </w:r>
    </w:p>
    <w:p w:rsidR="00297D80" w:rsidRPr="00F8506F" w:rsidRDefault="00297D80" w:rsidP="00297D80">
      <w:pPr>
        <w:rPr>
          <w:rFonts w:ascii="Arial" w:hAnsi="Arial" w:cs="Arial"/>
          <w:snapToGrid w:val="0"/>
          <w:sz w:val="22"/>
          <w:szCs w:val="22"/>
        </w:rPr>
      </w:pPr>
    </w:p>
    <w:p w:rsidR="00297D80" w:rsidRPr="00F8506F" w:rsidRDefault="00297D80" w:rsidP="008F655C">
      <w:pPr>
        <w:numPr>
          <w:ilvl w:val="1"/>
          <w:numId w:val="35"/>
        </w:numPr>
        <w:rPr>
          <w:rFonts w:ascii="Arial" w:hAnsi="Arial" w:cs="Arial"/>
          <w:sz w:val="22"/>
          <w:szCs w:val="22"/>
        </w:rPr>
      </w:pPr>
      <w:r w:rsidRPr="00F8506F">
        <w:rPr>
          <w:rFonts w:ascii="Arial" w:hAnsi="Arial" w:cs="Arial"/>
          <w:sz w:val="22"/>
          <w:szCs w:val="22"/>
        </w:rPr>
        <w:t>In the interest of reducing technical support costs the hospital reserves the right to solicit service contract bids from qualified independent service organisations.</w:t>
      </w:r>
    </w:p>
    <w:p w:rsidR="00297D80" w:rsidRPr="00F8506F" w:rsidRDefault="00297D80" w:rsidP="00297D80">
      <w:pPr>
        <w:rPr>
          <w:rFonts w:ascii="Arial" w:hAnsi="Arial" w:cs="Arial"/>
          <w:sz w:val="22"/>
          <w:szCs w:val="22"/>
        </w:rPr>
      </w:pPr>
    </w:p>
    <w:p w:rsidR="00297D80" w:rsidRPr="00F8506F" w:rsidRDefault="00297D80" w:rsidP="008F655C">
      <w:pPr>
        <w:numPr>
          <w:ilvl w:val="1"/>
          <w:numId w:val="35"/>
        </w:numPr>
        <w:rPr>
          <w:rFonts w:ascii="Arial" w:hAnsi="Arial" w:cs="Arial"/>
          <w:snapToGrid w:val="0"/>
          <w:color w:val="000000"/>
          <w:sz w:val="22"/>
          <w:szCs w:val="22"/>
        </w:rPr>
      </w:pPr>
      <w:r w:rsidRPr="00F8506F">
        <w:rPr>
          <w:rFonts w:ascii="Arial" w:hAnsi="Arial" w:cs="Arial"/>
          <w:snapToGrid w:val="0"/>
          <w:color w:val="000000"/>
          <w:sz w:val="22"/>
          <w:szCs w:val="22"/>
        </w:rPr>
        <w:t>The selected tenderer’s tender will form part of the final contract subject to final contract negotiations.</w:t>
      </w:r>
    </w:p>
    <w:p w:rsidR="00297D80" w:rsidRPr="00F8506F" w:rsidRDefault="00297D80" w:rsidP="00297D80">
      <w:pPr>
        <w:jc w:val="both"/>
        <w:rPr>
          <w:rFonts w:ascii="Arial" w:hAnsi="Arial" w:cs="Arial"/>
          <w:sz w:val="22"/>
          <w:szCs w:val="22"/>
        </w:rPr>
      </w:pPr>
    </w:p>
    <w:p w:rsidR="00297D80" w:rsidRPr="00F8506F" w:rsidRDefault="00297D80" w:rsidP="008F655C">
      <w:pPr>
        <w:numPr>
          <w:ilvl w:val="1"/>
          <w:numId w:val="35"/>
        </w:numPr>
        <w:rPr>
          <w:rFonts w:ascii="Arial" w:hAnsi="Arial" w:cs="Arial"/>
          <w:snapToGrid w:val="0"/>
          <w:color w:val="000000"/>
          <w:sz w:val="22"/>
          <w:szCs w:val="22"/>
        </w:rPr>
      </w:pPr>
      <w:r w:rsidRPr="00F8506F">
        <w:rPr>
          <w:rFonts w:ascii="Arial" w:hAnsi="Arial" w:cs="Arial"/>
          <w:snapToGrid w:val="0"/>
          <w:color w:val="000000"/>
          <w:sz w:val="22"/>
          <w:szCs w:val="22"/>
        </w:rPr>
        <w:t>The selected tenderer(s) response to the functional requirements checklist will form part of the formal contract.</w:t>
      </w:r>
    </w:p>
    <w:p w:rsidR="00297D80" w:rsidRPr="00297D80" w:rsidRDefault="00297D80" w:rsidP="00297D80">
      <w:pPr>
        <w:tabs>
          <w:tab w:val="left" w:pos="6870"/>
        </w:tabs>
        <w:rPr>
          <w:rFonts w:ascii="Arial" w:hAnsi="Arial" w:cs="Arial"/>
          <w:b/>
          <w:sz w:val="22"/>
          <w:szCs w:val="22"/>
          <w:lang w:val="en-US"/>
        </w:rPr>
        <w:sectPr w:rsidR="00297D80" w:rsidRPr="00297D80" w:rsidSect="00420321">
          <w:pgSz w:w="16840" w:h="11907" w:orient="landscape" w:code="9"/>
          <w:pgMar w:top="510" w:right="680" w:bottom="510" w:left="680" w:header="720" w:footer="720" w:gutter="0"/>
          <w:cols w:space="720"/>
          <w:docGrid w:linePitch="272"/>
        </w:sectPr>
      </w:pPr>
    </w:p>
    <w:p w:rsidR="00497B0B" w:rsidRDefault="00497B0B" w:rsidP="00480080">
      <w:pPr>
        <w:jc w:val="both"/>
        <w:rPr>
          <w:rFonts w:ascii="Arial" w:hAnsi="Arial"/>
          <w:b/>
          <w:sz w:val="24"/>
        </w:rPr>
      </w:pPr>
    </w:p>
    <w:p w:rsidR="00497B0B" w:rsidRDefault="00497B0B" w:rsidP="00480080">
      <w:pPr>
        <w:jc w:val="both"/>
        <w:rPr>
          <w:rFonts w:ascii="Arial" w:hAnsi="Arial"/>
          <w:b/>
          <w:sz w:val="24"/>
        </w:rPr>
      </w:pPr>
    </w:p>
    <w:p w:rsidR="009F3B7B" w:rsidRDefault="009F3B7B" w:rsidP="00480080">
      <w:pPr>
        <w:jc w:val="both"/>
        <w:rPr>
          <w:rFonts w:ascii="Arial" w:hAnsi="Arial"/>
          <w:b/>
          <w:sz w:val="24"/>
        </w:rPr>
      </w:pPr>
    </w:p>
    <w:p w:rsidR="00480080" w:rsidRPr="00E43E02" w:rsidRDefault="000D372B" w:rsidP="00297D80">
      <w:pPr>
        <w:jc w:val="center"/>
        <w:rPr>
          <w:rFonts w:ascii="Arial" w:hAnsi="Arial"/>
          <w:b/>
          <w:sz w:val="56"/>
        </w:rPr>
      </w:pPr>
      <w:r w:rsidRPr="00E43E02">
        <w:rPr>
          <w:rFonts w:ascii="Arial" w:hAnsi="Arial"/>
          <w:b/>
          <w:sz w:val="56"/>
        </w:rPr>
        <w:t xml:space="preserve">PART 4: </w:t>
      </w:r>
      <w:r w:rsidR="00480080" w:rsidRPr="00E43E02">
        <w:rPr>
          <w:rFonts w:ascii="Arial" w:hAnsi="Arial"/>
          <w:b/>
          <w:sz w:val="56"/>
        </w:rPr>
        <w:t>SECTION FIVE</w:t>
      </w:r>
    </w:p>
    <w:p w:rsidR="00480080" w:rsidRPr="00E43E02" w:rsidRDefault="00480080" w:rsidP="00480080">
      <w:pPr>
        <w:jc w:val="center"/>
        <w:rPr>
          <w:rFonts w:ascii="Arial" w:hAnsi="Arial"/>
          <w:b/>
          <w:sz w:val="24"/>
        </w:rPr>
      </w:pPr>
    </w:p>
    <w:p w:rsidR="00480080" w:rsidRPr="00E43E02" w:rsidRDefault="00480080" w:rsidP="00480080">
      <w:pPr>
        <w:jc w:val="center"/>
        <w:rPr>
          <w:rFonts w:ascii="Arial" w:hAnsi="Arial"/>
          <w:b/>
          <w:sz w:val="24"/>
        </w:rPr>
      </w:pPr>
    </w:p>
    <w:p w:rsidR="004F55AD" w:rsidRPr="00E43E02" w:rsidRDefault="00480080" w:rsidP="004570DE">
      <w:pPr>
        <w:pStyle w:val="ListParagraph"/>
        <w:numPr>
          <w:ilvl w:val="0"/>
          <w:numId w:val="48"/>
        </w:numPr>
        <w:rPr>
          <w:rFonts w:ascii="Arial" w:hAnsi="Arial"/>
          <w:b/>
          <w:sz w:val="32"/>
        </w:rPr>
      </w:pPr>
      <w:r w:rsidRPr="00E43E02">
        <w:rPr>
          <w:rFonts w:ascii="Arial" w:hAnsi="Arial"/>
          <w:b/>
          <w:sz w:val="24"/>
        </w:rPr>
        <w:t xml:space="preserve"> </w:t>
      </w:r>
      <w:r w:rsidRPr="00E43E02">
        <w:rPr>
          <w:rFonts w:ascii="Arial" w:hAnsi="Arial"/>
          <w:b/>
          <w:sz w:val="32"/>
        </w:rPr>
        <w:t>TENDER REPLY SCHEDULE</w:t>
      </w:r>
      <w:r w:rsidR="00320B68" w:rsidRPr="00E43E02">
        <w:rPr>
          <w:rFonts w:ascii="Arial" w:hAnsi="Arial"/>
          <w:b/>
          <w:sz w:val="32"/>
        </w:rPr>
        <w:t xml:space="preserve"> </w:t>
      </w:r>
      <w:r w:rsidR="00FC2319" w:rsidRPr="00E43E02">
        <w:rPr>
          <w:rFonts w:ascii="Arial" w:hAnsi="Arial"/>
          <w:b/>
          <w:sz w:val="32"/>
          <w:szCs w:val="32"/>
        </w:rPr>
        <w:t>/</w:t>
      </w:r>
      <w:r w:rsidR="00FC2319" w:rsidRPr="00E43E02">
        <w:rPr>
          <w:rFonts w:ascii="Arial" w:hAnsi="Arial"/>
          <w:b/>
          <w:sz w:val="24"/>
        </w:rPr>
        <w:t xml:space="preserve"> </w:t>
      </w:r>
      <w:r w:rsidR="00FC2319" w:rsidRPr="00E43E02">
        <w:rPr>
          <w:rFonts w:ascii="Arial" w:hAnsi="Arial" w:cs="Arial"/>
          <w:b/>
          <w:sz w:val="32"/>
          <w:szCs w:val="32"/>
        </w:rPr>
        <w:t>Tender Proposal Requirements</w:t>
      </w:r>
    </w:p>
    <w:p w:rsidR="004F55AD" w:rsidRPr="00E43E02" w:rsidRDefault="004F55AD" w:rsidP="00480080">
      <w:pPr>
        <w:rPr>
          <w:rFonts w:ascii="Arial" w:hAnsi="Arial"/>
          <w:b/>
          <w:sz w:val="24"/>
        </w:rPr>
      </w:pPr>
    </w:p>
    <w:p w:rsidR="004F55AD" w:rsidRPr="00694930" w:rsidRDefault="004F55AD" w:rsidP="00480080">
      <w:pPr>
        <w:rPr>
          <w:rFonts w:ascii="Arial" w:hAnsi="Arial"/>
          <w:b/>
          <w:color w:val="FF0000"/>
          <w:sz w:val="24"/>
        </w:rPr>
      </w:pPr>
    </w:p>
    <w:p w:rsidR="004F55AD" w:rsidRPr="00AC47A2" w:rsidRDefault="00AC47A2" w:rsidP="00480080">
      <w:pPr>
        <w:rPr>
          <w:rFonts w:ascii="Arial" w:hAnsi="Arial"/>
          <w:b/>
          <w:sz w:val="24"/>
        </w:rPr>
      </w:pPr>
      <w:r w:rsidRPr="00694930">
        <w:rPr>
          <w:rFonts w:ascii="Arial" w:hAnsi="Arial"/>
          <w:b/>
          <w:color w:val="FF0000"/>
          <w:sz w:val="24"/>
        </w:rPr>
        <w:tab/>
      </w:r>
      <w:r w:rsidRPr="00694930">
        <w:rPr>
          <w:rFonts w:ascii="Arial" w:hAnsi="Arial"/>
          <w:b/>
          <w:color w:val="FF0000"/>
          <w:sz w:val="24"/>
        </w:rPr>
        <w:tab/>
      </w:r>
      <w:r w:rsidRPr="00694930">
        <w:rPr>
          <w:rFonts w:ascii="Arial" w:hAnsi="Arial"/>
          <w:b/>
          <w:color w:val="FF0000"/>
          <w:sz w:val="24"/>
        </w:rPr>
        <w:tab/>
      </w:r>
      <w:r w:rsidRPr="00694930">
        <w:rPr>
          <w:rFonts w:ascii="Arial" w:hAnsi="Arial"/>
          <w:b/>
          <w:color w:val="FF0000"/>
          <w:sz w:val="24"/>
        </w:rPr>
        <w:tab/>
      </w:r>
      <w:r w:rsidRPr="00694930">
        <w:rPr>
          <w:rFonts w:ascii="Arial" w:hAnsi="Arial"/>
          <w:b/>
          <w:color w:val="FF0000"/>
          <w:sz w:val="24"/>
        </w:rPr>
        <w:tab/>
      </w:r>
      <w:r w:rsidRPr="00694930">
        <w:rPr>
          <w:rFonts w:ascii="Arial" w:hAnsi="Arial"/>
          <w:b/>
          <w:color w:val="0000FF"/>
          <w:sz w:val="24"/>
        </w:rPr>
        <w:t>(MANDATORY REQUIREMENTS</w:t>
      </w:r>
      <w:r w:rsidRPr="00694930">
        <w:rPr>
          <w:rFonts w:ascii="Arial" w:hAnsi="Arial"/>
          <w:b/>
          <w:sz w:val="24"/>
        </w:rPr>
        <w:t>)</w:t>
      </w:r>
    </w:p>
    <w:p w:rsidR="004F55AD" w:rsidRDefault="004F55AD" w:rsidP="00480080">
      <w:pPr>
        <w:rPr>
          <w:rFonts w:ascii="Arial" w:hAnsi="Arial"/>
          <w:b/>
          <w:color w:val="FF0000"/>
          <w:sz w:val="24"/>
        </w:rPr>
      </w:pPr>
    </w:p>
    <w:p w:rsidR="00320B68" w:rsidRDefault="00320B68" w:rsidP="00320B68">
      <w:pPr>
        <w:pStyle w:val="ListParagraph"/>
        <w:ind w:left="1080"/>
        <w:rPr>
          <w:rFonts w:ascii="Arial" w:hAnsi="Arial"/>
          <w:b/>
          <w:sz w:val="32"/>
        </w:rPr>
      </w:pPr>
    </w:p>
    <w:p w:rsidR="00320B68" w:rsidRPr="00F0094C" w:rsidRDefault="00320B68" w:rsidP="00F0094C">
      <w:pPr>
        <w:pStyle w:val="ListParagraph"/>
        <w:numPr>
          <w:ilvl w:val="0"/>
          <w:numId w:val="48"/>
        </w:numPr>
        <w:rPr>
          <w:rFonts w:ascii="Arial" w:hAnsi="Arial" w:cs="Arial"/>
          <w:b/>
          <w:sz w:val="32"/>
          <w:szCs w:val="32"/>
        </w:rPr>
      </w:pPr>
      <w:r w:rsidRPr="00DB41F3">
        <w:rPr>
          <w:rFonts w:ascii="Arial" w:hAnsi="Arial" w:cs="Arial"/>
          <w:b/>
          <w:sz w:val="32"/>
          <w:szCs w:val="32"/>
        </w:rPr>
        <w:t xml:space="preserve">Specific Contract Conditions for </w:t>
      </w:r>
      <w:r w:rsidR="003969B6" w:rsidRPr="00F0094C">
        <w:rPr>
          <w:rFonts w:ascii="Arial" w:hAnsi="Arial" w:cs="Arial"/>
          <w:b/>
          <w:sz w:val="32"/>
          <w:szCs w:val="32"/>
        </w:rPr>
        <w:t>‘</w:t>
      </w:r>
      <w:r w:rsidR="00F0094C" w:rsidRPr="00F0094C">
        <w:rPr>
          <w:rFonts w:ascii="Arial" w:hAnsi="Arial" w:cs="Arial"/>
          <w:b/>
          <w:sz w:val="32"/>
          <w:szCs w:val="32"/>
        </w:rPr>
        <w:t>Breath Analyser &amp; Autosampler</w:t>
      </w:r>
      <w:r w:rsidR="00F0094C" w:rsidRPr="00F0094C">
        <w:rPr>
          <w:rFonts w:ascii="Arial" w:hAnsi="Arial" w:cs="Arial"/>
          <w:b/>
          <w:bCs/>
          <w:sz w:val="32"/>
          <w:szCs w:val="32"/>
        </w:rPr>
        <w:t>’</w:t>
      </w:r>
    </w:p>
    <w:p w:rsidR="004F55AD" w:rsidRDefault="004F55AD" w:rsidP="00480080">
      <w:pPr>
        <w:rPr>
          <w:rFonts w:ascii="Arial" w:hAnsi="Arial"/>
          <w:b/>
          <w:color w:val="FF0000"/>
          <w:sz w:val="24"/>
        </w:rPr>
      </w:pPr>
    </w:p>
    <w:p w:rsidR="004F55AD" w:rsidRDefault="00320B68" w:rsidP="00320B68">
      <w:pPr>
        <w:jc w:val="center"/>
        <w:rPr>
          <w:rFonts w:ascii="Arial" w:hAnsi="Arial"/>
          <w:b/>
          <w:color w:val="FF0000"/>
          <w:sz w:val="24"/>
        </w:rPr>
      </w:pPr>
      <w:r w:rsidRPr="00694930">
        <w:rPr>
          <w:rFonts w:ascii="Arial" w:hAnsi="Arial"/>
          <w:b/>
          <w:color w:val="0000FF"/>
          <w:sz w:val="24"/>
        </w:rPr>
        <w:t>(MANDATORY REQUIREMENTS</w:t>
      </w:r>
      <w:r w:rsidRPr="00694930">
        <w:rPr>
          <w:rFonts w:ascii="Arial" w:hAnsi="Arial"/>
          <w:b/>
          <w:sz w:val="24"/>
        </w:rPr>
        <w:t>)</w:t>
      </w:r>
    </w:p>
    <w:p w:rsidR="004F55AD" w:rsidRDefault="004F55AD" w:rsidP="00480080">
      <w:pPr>
        <w:rPr>
          <w:rFonts w:ascii="Arial" w:hAnsi="Arial"/>
          <w:b/>
          <w:color w:val="FF0000"/>
          <w:sz w:val="24"/>
        </w:rPr>
      </w:pPr>
    </w:p>
    <w:p w:rsidR="004F55AD" w:rsidRDefault="004F55AD" w:rsidP="00480080">
      <w:pPr>
        <w:rPr>
          <w:rFonts w:ascii="Arial" w:hAnsi="Arial"/>
          <w:b/>
          <w:color w:val="FF0000"/>
          <w:sz w:val="24"/>
        </w:rPr>
      </w:pPr>
    </w:p>
    <w:p w:rsidR="004F55AD" w:rsidRDefault="004F55AD" w:rsidP="00480080">
      <w:pPr>
        <w:rPr>
          <w:rFonts w:ascii="Arial" w:hAnsi="Arial"/>
          <w:b/>
          <w:color w:val="FF0000"/>
          <w:sz w:val="24"/>
        </w:rPr>
      </w:pPr>
    </w:p>
    <w:p w:rsidR="004F55AD" w:rsidRDefault="004F55AD" w:rsidP="00480080">
      <w:pPr>
        <w:rPr>
          <w:rFonts w:ascii="Arial" w:hAnsi="Arial"/>
          <w:b/>
          <w:color w:val="FF0000"/>
          <w:sz w:val="24"/>
        </w:rPr>
      </w:pPr>
    </w:p>
    <w:p w:rsidR="004F55AD" w:rsidRDefault="004F55AD" w:rsidP="00480080">
      <w:pPr>
        <w:rPr>
          <w:rFonts w:ascii="Arial" w:hAnsi="Arial"/>
          <w:b/>
          <w:color w:val="FF0000"/>
          <w:sz w:val="24"/>
        </w:rPr>
      </w:pPr>
    </w:p>
    <w:p w:rsidR="004F55AD" w:rsidRDefault="004F55AD" w:rsidP="00480080">
      <w:pPr>
        <w:rPr>
          <w:rFonts w:ascii="Arial" w:hAnsi="Arial"/>
          <w:b/>
          <w:color w:val="FF0000"/>
          <w:sz w:val="24"/>
        </w:rPr>
      </w:pPr>
    </w:p>
    <w:p w:rsidR="004F55AD" w:rsidRDefault="004F55AD" w:rsidP="00480080">
      <w:pPr>
        <w:rPr>
          <w:rFonts w:ascii="Arial" w:hAnsi="Arial"/>
          <w:b/>
          <w:color w:val="FF0000"/>
          <w:sz w:val="24"/>
        </w:rPr>
      </w:pPr>
    </w:p>
    <w:p w:rsidR="004F55AD" w:rsidRDefault="004F55AD" w:rsidP="00480080">
      <w:pPr>
        <w:rPr>
          <w:rFonts w:ascii="Arial" w:hAnsi="Arial"/>
          <w:b/>
          <w:color w:val="FF0000"/>
          <w:sz w:val="24"/>
        </w:rPr>
      </w:pPr>
    </w:p>
    <w:p w:rsidR="004F55AD" w:rsidRDefault="004F55AD" w:rsidP="00480080">
      <w:pPr>
        <w:rPr>
          <w:rFonts w:ascii="Arial" w:hAnsi="Arial"/>
          <w:b/>
          <w:color w:val="FF0000"/>
          <w:sz w:val="24"/>
        </w:rPr>
      </w:pPr>
    </w:p>
    <w:p w:rsidR="004F55AD" w:rsidRPr="00466E08" w:rsidRDefault="004F55AD" w:rsidP="00480080">
      <w:pPr>
        <w:rPr>
          <w:rFonts w:ascii="Arial" w:hAnsi="Arial"/>
          <w:b/>
          <w:color w:val="FF0000"/>
          <w:sz w:val="24"/>
        </w:rPr>
      </w:pPr>
    </w:p>
    <w:p w:rsidR="00480080" w:rsidRPr="00466E08" w:rsidRDefault="00480080" w:rsidP="00480080">
      <w:pPr>
        <w:jc w:val="center"/>
        <w:rPr>
          <w:rFonts w:ascii="Arial" w:hAnsi="Arial"/>
          <w:b/>
          <w:color w:val="FF0000"/>
          <w:sz w:val="24"/>
        </w:rPr>
      </w:pPr>
    </w:p>
    <w:p w:rsidR="00B9108C" w:rsidRDefault="00B9108C">
      <w:pPr>
        <w:jc w:val="center"/>
        <w:rPr>
          <w:rFonts w:ascii="Arial" w:hAnsi="Arial"/>
          <w:b/>
          <w:color w:val="FF0000"/>
          <w:sz w:val="24"/>
        </w:rPr>
      </w:pPr>
    </w:p>
    <w:p w:rsidR="00B9108C" w:rsidRDefault="00B9108C">
      <w:pPr>
        <w:rPr>
          <w:rFonts w:ascii="Arial" w:hAnsi="Arial"/>
          <w:b/>
          <w:sz w:val="24"/>
        </w:rPr>
      </w:pPr>
    </w:p>
    <w:p w:rsidR="00B9108C" w:rsidRDefault="00B9108C">
      <w:pPr>
        <w:rPr>
          <w:rFonts w:ascii="Arial" w:hAnsi="Arial"/>
          <w:b/>
          <w:sz w:val="24"/>
        </w:rPr>
      </w:pPr>
    </w:p>
    <w:p w:rsidR="00B9108C" w:rsidRDefault="00B9108C">
      <w:pPr>
        <w:jc w:val="center"/>
        <w:rPr>
          <w:rFonts w:ascii="Arial" w:hAnsi="Arial"/>
          <w:b/>
          <w:i/>
          <w:sz w:val="32"/>
        </w:rPr>
      </w:pPr>
    </w:p>
    <w:p w:rsidR="00B9108C" w:rsidRDefault="00B9108C">
      <w:pPr>
        <w:jc w:val="center"/>
        <w:rPr>
          <w:rFonts w:ascii="Arial" w:hAnsi="Arial"/>
          <w:b/>
          <w:sz w:val="24"/>
        </w:rPr>
      </w:pPr>
    </w:p>
    <w:p w:rsidR="00B9108C" w:rsidRDefault="00B9108C">
      <w:pPr>
        <w:jc w:val="center"/>
        <w:rPr>
          <w:rFonts w:ascii="Arial" w:hAnsi="Arial"/>
          <w:b/>
          <w:sz w:val="24"/>
        </w:rPr>
      </w:pPr>
    </w:p>
    <w:p w:rsidR="009F3B7B" w:rsidRDefault="009F3B7B">
      <w:pPr>
        <w:jc w:val="center"/>
        <w:rPr>
          <w:rFonts w:ascii="Arial" w:hAnsi="Arial"/>
          <w:b/>
          <w:sz w:val="24"/>
        </w:rPr>
      </w:pPr>
    </w:p>
    <w:p w:rsidR="00B9108C" w:rsidRDefault="00B9108C">
      <w:pPr>
        <w:jc w:val="center"/>
        <w:rPr>
          <w:rFonts w:ascii="Arial" w:hAnsi="Arial"/>
          <w:b/>
          <w:sz w:val="24"/>
        </w:rPr>
      </w:pPr>
    </w:p>
    <w:p w:rsidR="00B9108C" w:rsidRDefault="00B9108C">
      <w:pPr>
        <w:jc w:val="center"/>
        <w:rPr>
          <w:rFonts w:ascii="Arial" w:hAnsi="Arial"/>
          <w:b/>
          <w:sz w:val="24"/>
        </w:rPr>
      </w:pPr>
    </w:p>
    <w:p w:rsidR="00B9108C" w:rsidRDefault="00B9108C">
      <w:pPr>
        <w:jc w:val="center"/>
        <w:rPr>
          <w:rFonts w:ascii="Arial" w:hAnsi="Arial"/>
          <w:b/>
          <w:sz w:val="24"/>
        </w:rPr>
      </w:pPr>
    </w:p>
    <w:p w:rsidR="00815C21" w:rsidRDefault="00815C21">
      <w:pPr>
        <w:jc w:val="center"/>
        <w:rPr>
          <w:rFonts w:ascii="Arial" w:hAnsi="Arial"/>
          <w:b/>
          <w:sz w:val="24"/>
        </w:rPr>
      </w:pPr>
    </w:p>
    <w:p w:rsidR="00815C21" w:rsidRDefault="00815C21">
      <w:pPr>
        <w:jc w:val="center"/>
        <w:rPr>
          <w:rFonts w:ascii="Arial" w:hAnsi="Arial"/>
          <w:b/>
          <w:sz w:val="24"/>
        </w:rPr>
      </w:pPr>
    </w:p>
    <w:p w:rsidR="00815C21" w:rsidRDefault="00815C21">
      <w:pPr>
        <w:jc w:val="center"/>
        <w:rPr>
          <w:rFonts w:ascii="Arial" w:hAnsi="Arial"/>
          <w:b/>
          <w:sz w:val="24"/>
        </w:rPr>
      </w:pPr>
    </w:p>
    <w:p w:rsidR="00AC47A2" w:rsidRDefault="00AC47A2">
      <w:pPr>
        <w:jc w:val="center"/>
        <w:rPr>
          <w:rFonts w:ascii="Arial" w:hAnsi="Arial"/>
          <w:b/>
          <w:sz w:val="24"/>
        </w:rPr>
      </w:pPr>
    </w:p>
    <w:p w:rsidR="00AC47A2" w:rsidRDefault="00AC47A2">
      <w:pPr>
        <w:jc w:val="center"/>
        <w:rPr>
          <w:rFonts w:ascii="Arial" w:hAnsi="Arial"/>
          <w:b/>
          <w:sz w:val="24"/>
        </w:rPr>
      </w:pPr>
    </w:p>
    <w:p w:rsidR="00E22EFA" w:rsidRDefault="00E22EFA">
      <w:pPr>
        <w:jc w:val="center"/>
        <w:rPr>
          <w:rFonts w:ascii="Arial" w:hAnsi="Arial"/>
          <w:b/>
          <w:sz w:val="24"/>
        </w:rPr>
      </w:pPr>
    </w:p>
    <w:p w:rsidR="00815C21" w:rsidRDefault="00815C21">
      <w:pPr>
        <w:jc w:val="center"/>
        <w:rPr>
          <w:rFonts w:ascii="Arial" w:hAnsi="Arial"/>
          <w:b/>
          <w:sz w:val="24"/>
        </w:rPr>
      </w:pPr>
    </w:p>
    <w:p w:rsidR="00E92259" w:rsidRDefault="00E92259">
      <w:pPr>
        <w:jc w:val="center"/>
        <w:rPr>
          <w:rFonts w:ascii="Arial" w:hAnsi="Arial"/>
          <w:b/>
          <w:sz w:val="24"/>
        </w:rPr>
      </w:pPr>
    </w:p>
    <w:p w:rsidR="00E92259" w:rsidRDefault="00E92259">
      <w:pPr>
        <w:jc w:val="center"/>
        <w:rPr>
          <w:rFonts w:ascii="Arial" w:hAnsi="Arial"/>
          <w:b/>
          <w:sz w:val="24"/>
        </w:rPr>
      </w:pPr>
    </w:p>
    <w:p w:rsidR="00E92259" w:rsidRDefault="00E92259">
      <w:pPr>
        <w:jc w:val="center"/>
        <w:rPr>
          <w:rFonts w:ascii="Arial" w:hAnsi="Arial"/>
          <w:b/>
          <w:sz w:val="24"/>
        </w:rPr>
      </w:pPr>
    </w:p>
    <w:p w:rsidR="00AB0264" w:rsidRDefault="00AB0264">
      <w:pPr>
        <w:jc w:val="center"/>
        <w:rPr>
          <w:rFonts w:ascii="Arial" w:hAnsi="Arial"/>
          <w:b/>
          <w:sz w:val="24"/>
        </w:rPr>
      </w:pPr>
    </w:p>
    <w:p w:rsidR="001E7AEE" w:rsidRPr="00E92259" w:rsidRDefault="001E7AEE" w:rsidP="004570DE">
      <w:pPr>
        <w:pStyle w:val="ListParagraph"/>
        <w:numPr>
          <w:ilvl w:val="0"/>
          <w:numId w:val="49"/>
        </w:numPr>
        <w:jc w:val="center"/>
        <w:rPr>
          <w:rFonts w:ascii="Arial" w:hAnsi="Arial" w:cs="Arial"/>
          <w:b/>
          <w:sz w:val="32"/>
          <w:szCs w:val="32"/>
        </w:rPr>
      </w:pPr>
      <w:r w:rsidRPr="00E92259">
        <w:rPr>
          <w:rFonts w:ascii="Arial" w:hAnsi="Arial" w:cs="Arial"/>
          <w:b/>
          <w:sz w:val="32"/>
          <w:szCs w:val="32"/>
        </w:rPr>
        <w:lastRenderedPageBreak/>
        <w:t xml:space="preserve">Section Five </w:t>
      </w:r>
      <w:r w:rsidR="00D27B6E" w:rsidRPr="00E92259">
        <w:rPr>
          <w:rFonts w:ascii="Arial" w:hAnsi="Arial" w:cs="Arial"/>
          <w:b/>
          <w:sz w:val="32"/>
          <w:szCs w:val="32"/>
        </w:rPr>
        <w:t>–</w:t>
      </w:r>
      <w:r w:rsidRPr="00E92259">
        <w:rPr>
          <w:rFonts w:ascii="Arial" w:hAnsi="Arial" w:cs="Arial"/>
          <w:b/>
          <w:sz w:val="32"/>
          <w:szCs w:val="32"/>
        </w:rPr>
        <w:t xml:space="preserve"> </w:t>
      </w:r>
      <w:r w:rsidR="008A7C24" w:rsidRPr="00E92259">
        <w:rPr>
          <w:rFonts w:ascii="Arial" w:hAnsi="Arial" w:cs="Arial"/>
          <w:b/>
          <w:sz w:val="32"/>
          <w:szCs w:val="32"/>
        </w:rPr>
        <w:t>T</w:t>
      </w:r>
      <w:r w:rsidR="00D27B6E" w:rsidRPr="00E92259">
        <w:rPr>
          <w:rFonts w:ascii="Arial" w:hAnsi="Arial" w:cs="Arial"/>
          <w:b/>
          <w:sz w:val="32"/>
          <w:szCs w:val="32"/>
        </w:rPr>
        <w:t>ender Reply Schedule</w:t>
      </w:r>
      <w:r w:rsidRPr="00E92259">
        <w:rPr>
          <w:rFonts w:ascii="Arial" w:hAnsi="Arial" w:cs="Arial"/>
          <w:b/>
          <w:sz w:val="32"/>
          <w:szCs w:val="32"/>
        </w:rPr>
        <w:t>/Tender Proposal Requirements</w:t>
      </w:r>
    </w:p>
    <w:p w:rsidR="001E7AEE" w:rsidRPr="00A96CED" w:rsidRDefault="001E7AEE" w:rsidP="001E7AEE">
      <w:pPr>
        <w:jc w:val="center"/>
        <w:rPr>
          <w:rFonts w:ascii="Arial" w:hAnsi="Arial" w:cs="Arial"/>
          <w:b/>
          <w:sz w:val="16"/>
          <w:szCs w:val="16"/>
        </w:rPr>
      </w:pPr>
    </w:p>
    <w:p w:rsidR="001E7AEE" w:rsidRPr="00874B15" w:rsidRDefault="001E7AEE" w:rsidP="001E7AEE">
      <w:pPr>
        <w:rPr>
          <w:rFonts w:ascii="Arial" w:hAnsi="Arial" w:cs="Arial"/>
          <w:b/>
          <w:sz w:val="28"/>
        </w:rPr>
      </w:pPr>
      <w:r w:rsidRPr="00874B15">
        <w:rPr>
          <w:rFonts w:ascii="Arial" w:hAnsi="Arial" w:cs="Arial"/>
          <w:b/>
          <w:sz w:val="28"/>
        </w:rPr>
        <w:t>Instructions and Mandatory Requirements</w:t>
      </w:r>
    </w:p>
    <w:p w:rsidR="001E7AEE" w:rsidRPr="00A96CED" w:rsidRDefault="001E7AEE" w:rsidP="001E7AEE">
      <w:pPr>
        <w:rPr>
          <w:rFonts w:ascii="Arial" w:hAnsi="Arial" w:cs="Arial"/>
          <w:b/>
          <w:sz w:val="16"/>
          <w:szCs w:val="16"/>
        </w:rPr>
      </w:pPr>
    </w:p>
    <w:p w:rsidR="001E7AEE" w:rsidRPr="007D4FF9" w:rsidRDefault="001E7AEE" w:rsidP="004570DE">
      <w:pPr>
        <w:pStyle w:val="ListParagraph"/>
        <w:numPr>
          <w:ilvl w:val="1"/>
          <w:numId w:val="62"/>
        </w:numPr>
        <w:jc w:val="both"/>
        <w:rPr>
          <w:rFonts w:ascii="Arial" w:hAnsi="Arial" w:cs="Arial"/>
          <w:b/>
          <w:sz w:val="22"/>
          <w:szCs w:val="22"/>
        </w:rPr>
      </w:pPr>
      <w:r w:rsidRPr="007D4FF9">
        <w:rPr>
          <w:rFonts w:ascii="Arial" w:hAnsi="Arial" w:cs="Arial"/>
          <w:b/>
          <w:sz w:val="22"/>
          <w:szCs w:val="22"/>
        </w:rPr>
        <w:t>Please supply full and detailed cost proposals for the project as outlined in the Tender Documents.</w:t>
      </w:r>
    </w:p>
    <w:p w:rsidR="001E7AEE" w:rsidRPr="00874B15" w:rsidRDefault="001E7AEE" w:rsidP="001E7AEE">
      <w:pPr>
        <w:jc w:val="both"/>
        <w:rPr>
          <w:rFonts w:ascii="Arial" w:hAnsi="Arial" w:cs="Arial"/>
          <w:b/>
          <w:sz w:val="22"/>
          <w:szCs w:val="22"/>
        </w:rPr>
      </w:pPr>
    </w:p>
    <w:p w:rsidR="001E7AEE" w:rsidRPr="007D4FF9" w:rsidRDefault="001E7AEE" w:rsidP="004570DE">
      <w:pPr>
        <w:pStyle w:val="ListParagraph"/>
        <w:numPr>
          <w:ilvl w:val="1"/>
          <w:numId w:val="62"/>
        </w:numPr>
        <w:jc w:val="both"/>
        <w:rPr>
          <w:rFonts w:ascii="Arial" w:hAnsi="Arial" w:cs="Arial"/>
          <w:b/>
          <w:sz w:val="22"/>
          <w:szCs w:val="22"/>
        </w:rPr>
      </w:pPr>
      <w:r w:rsidRPr="007D4FF9">
        <w:rPr>
          <w:rFonts w:ascii="Arial" w:hAnsi="Arial" w:cs="Arial"/>
          <w:b/>
          <w:sz w:val="22"/>
          <w:szCs w:val="22"/>
        </w:rPr>
        <w:t>Tender will only be considered on completion of the Tender Reply Schedule.</w:t>
      </w:r>
    </w:p>
    <w:p w:rsidR="001E7AEE" w:rsidRPr="00874B15" w:rsidRDefault="001E7AEE" w:rsidP="001E7AEE">
      <w:pPr>
        <w:jc w:val="both"/>
        <w:rPr>
          <w:rFonts w:ascii="Arial" w:hAnsi="Arial" w:cs="Arial"/>
          <w:b/>
          <w:sz w:val="22"/>
          <w:szCs w:val="22"/>
        </w:rPr>
      </w:pPr>
    </w:p>
    <w:p w:rsidR="001E7AEE" w:rsidRPr="00874B15" w:rsidRDefault="001E7AEE" w:rsidP="004570DE">
      <w:pPr>
        <w:numPr>
          <w:ilvl w:val="1"/>
          <w:numId w:val="62"/>
        </w:numPr>
        <w:jc w:val="both"/>
        <w:rPr>
          <w:rFonts w:ascii="Arial" w:hAnsi="Arial" w:cs="Arial"/>
          <w:b/>
          <w:sz w:val="22"/>
          <w:szCs w:val="22"/>
        </w:rPr>
      </w:pPr>
      <w:r w:rsidRPr="00874B15">
        <w:rPr>
          <w:rFonts w:ascii="Arial" w:hAnsi="Arial" w:cs="Arial"/>
          <w:b/>
          <w:sz w:val="22"/>
          <w:szCs w:val="22"/>
        </w:rPr>
        <w:t xml:space="preserve">The costed proposals must be signed, </w:t>
      </w:r>
      <w:r w:rsidR="008A7C24" w:rsidRPr="00874B15">
        <w:rPr>
          <w:rFonts w:ascii="Arial" w:hAnsi="Arial" w:cs="Arial"/>
          <w:b/>
          <w:sz w:val="22"/>
          <w:szCs w:val="22"/>
        </w:rPr>
        <w:t>dated;</w:t>
      </w:r>
      <w:r w:rsidRPr="00874B15">
        <w:rPr>
          <w:rFonts w:ascii="Arial" w:hAnsi="Arial" w:cs="Arial"/>
          <w:b/>
          <w:sz w:val="22"/>
          <w:szCs w:val="22"/>
        </w:rPr>
        <w:t xml:space="preserve"> </w:t>
      </w:r>
      <w:r w:rsidR="008A7C24" w:rsidRPr="00874B15">
        <w:rPr>
          <w:rFonts w:ascii="Arial" w:hAnsi="Arial" w:cs="Arial"/>
          <w:b/>
          <w:sz w:val="22"/>
          <w:szCs w:val="22"/>
        </w:rPr>
        <w:t>pages numbered and include</w:t>
      </w:r>
      <w:r w:rsidRPr="00874B15">
        <w:rPr>
          <w:rFonts w:ascii="Arial" w:hAnsi="Arial" w:cs="Arial"/>
          <w:b/>
          <w:sz w:val="22"/>
          <w:szCs w:val="22"/>
        </w:rPr>
        <w:t xml:space="preserve"> the names/signatures of the company persons who compiled/certified the proposal as correct. The company details including address, phone/fax/email etc. must be shown.</w:t>
      </w:r>
    </w:p>
    <w:p w:rsidR="001E7AEE" w:rsidRPr="00874B15" w:rsidRDefault="001E7AEE" w:rsidP="001E7AEE">
      <w:pPr>
        <w:jc w:val="both"/>
        <w:rPr>
          <w:rFonts w:ascii="Arial" w:hAnsi="Arial" w:cs="Arial"/>
          <w:b/>
          <w:sz w:val="22"/>
          <w:szCs w:val="22"/>
        </w:rPr>
      </w:pPr>
    </w:p>
    <w:p w:rsidR="001E7AEE" w:rsidRPr="00874B15" w:rsidRDefault="00F65114" w:rsidP="004570DE">
      <w:pPr>
        <w:numPr>
          <w:ilvl w:val="1"/>
          <w:numId w:val="62"/>
        </w:numPr>
        <w:jc w:val="both"/>
        <w:rPr>
          <w:rFonts w:ascii="Arial" w:hAnsi="Arial" w:cs="Arial"/>
          <w:b/>
          <w:sz w:val="22"/>
          <w:szCs w:val="22"/>
        </w:rPr>
      </w:pPr>
      <w:r>
        <w:rPr>
          <w:rFonts w:ascii="Arial" w:hAnsi="Arial" w:cs="Arial"/>
          <w:b/>
          <w:sz w:val="22"/>
          <w:szCs w:val="22"/>
          <w:u w:val="single"/>
        </w:rPr>
        <w:t>TUH</w:t>
      </w:r>
      <w:r w:rsidR="001E7AEE" w:rsidRPr="00874B15">
        <w:rPr>
          <w:rFonts w:ascii="Arial" w:hAnsi="Arial" w:cs="Arial"/>
          <w:b/>
          <w:sz w:val="22"/>
          <w:szCs w:val="22"/>
          <w:u w:val="single"/>
        </w:rPr>
        <w:t xml:space="preserve"> Mandatory Requirement</w:t>
      </w:r>
      <w:r w:rsidR="001E7AEE" w:rsidRPr="00874B15">
        <w:rPr>
          <w:rFonts w:ascii="Arial" w:hAnsi="Arial" w:cs="Arial"/>
          <w:b/>
          <w:sz w:val="22"/>
          <w:szCs w:val="22"/>
        </w:rPr>
        <w:t xml:space="preserve">:  </w:t>
      </w:r>
    </w:p>
    <w:p w:rsidR="001E7AEE" w:rsidRPr="00874B15" w:rsidRDefault="001E7AEE" w:rsidP="001E7AEE">
      <w:pPr>
        <w:jc w:val="both"/>
        <w:rPr>
          <w:rFonts w:ascii="Arial" w:hAnsi="Arial" w:cs="Arial"/>
          <w:b/>
          <w:sz w:val="22"/>
          <w:szCs w:val="22"/>
        </w:rPr>
      </w:pPr>
    </w:p>
    <w:p w:rsidR="001E7AEE" w:rsidRDefault="001E7AEE" w:rsidP="004570DE">
      <w:pPr>
        <w:numPr>
          <w:ilvl w:val="2"/>
          <w:numId w:val="62"/>
        </w:numPr>
        <w:jc w:val="both"/>
        <w:rPr>
          <w:rFonts w:ascii="Arial" w:hAnsi="Arial" w:cs="Arial"/>
          <w:b/>
          <w:sz w:val="22"/>
          <w:szCs w:val="22"/>
        </w:rPr>
      </w:pPr>
      <w:r w:rsidRPr="00874B15">
        <w:rPr>
          <w:rFonts w:ascii="Arial" w:hAnsi="Arial" w:cs="Arial"/>
          <w:b/>
          <w:sz w:val="22"/>
          <w:szCs w:val="22"/>
        </w:rPr>
        <w:t xml:space="preserve">Tenderers must complete and submit the mandatory Section </w:t>
      </w:r>
      <w:r w:rsidR="003B11B8" w:rsidRPr="00874B15">
        <w:rPr>
          <w:rFonts w:ascii="Arial" w:hAnsi="Arial" w:cs="Arial"/>
          <w:b/>
          <w:sz w:val="22"/>
          <w:szCs w:val="22"/>
        </w:rPr>
        <w:t>5</w:t>
      </w:r>
      <w:r w:rsidRPr="00874B15">
        <w:rPr>
          <w:rFonts w:ascii="Arial" w:hAnsi="Arial" w:cs="Arial"/>
          <w:b/>
          <w:sz w:val="22"/>
          <w:szCs w:val="22"/>
        </w:rPr>
        <w:t xml:space="preserve"> – Pricing attached </w:t>
      </w:r>
      <w:r w:rsidR="00F65114">
        <w:rPr>
          <w:rFonts w:ascii="Arial" w:hAnsi="Arial" w:cs="Arial"/>
          <w:b/>
          <w:sz w:val="22"/>
          <w:szCs w:val="22"/>
        </w:rPr>
        <w:t>TUH</w:t>
      </w:r>
      <w:r w:rsidRPr="00874B15">
        <w:rPr>
          <w:rFonts w:ascii="Arial" w:hAnsi="Arial" w:cs="Arial"/>
          <w:b/>
          <w:sz w:val="22"/>
          <w:szCs w:val="22"/>
        </w:rPr>
        <w:t xml:space="preserve"> excel workbook (spreadsheets).</w:t>
      </w:r>
    </w:p>
    <w:p w:rsidR="00C66FDA" w:rsidRDefault="00C66FDA" w:rsidP="00C66FDA">
      <w:pPr>
        <w:ind w:left="720"/>
        <w:jc w:val="both"/>
        <w:rPr>
          <w:rFonts w:ascii="Arial" w:hAnsi="Arial" w:cs="Arial"/>
          <w:b/>
          <w:sz w:val="22"/>
          <w:szCs w:val="22"/>
        </w:rPr>
      </w:pPr>
    </w:p>
    <w:p w:rsidR="00C66FDA" w:rsidRPr="00D47F50" w:rsidRDefault="00C66FDA" w:rsidP="004570DE">
      <w:pPr>
        <w:numPr>
          <w:ilvl w:val="2"/>
          <w:numId w:val="62"/>
        </w:numPr>
        <w:jc w:val="both"/>
        <w:rPr>
          <w:rFonts w:ascii="Arial" w:hAnsi="Arial" w:cs="Arial"/>
          <w:b/>
          <w:sz w:val="22"/>
          <w:szCs w:val="22"/>
        </w:rPr>
      </w:pPr>
      <w:r w:rsidRPr="00D47F50">
        <w:rPr>
          <w:rFonts w:ascii="Arial" w:hAnsi="Arial" w:cs="Arial"/>
          <w:b/>
          <w:sz w:val="22"/>
          <w:szCs w:val="22"/>
        </w:rPr>
        <w:t xml:space="preserve">An acquisition capital costing element is required to include </w:t>
      </w:r>
      <w:r w:rsidR="00311CF4" w:rsidRPr="00D47F50">
        <w:rPr>
          <w:rFonts w:ascii="Arial" w:hAnsi="Arial" w:cs="Arial"/>
          <w:b/>
          <w:sz w:val="22"/>
          <w:szCs w:val="22"/>
        </w:rPr>
        <w:t xml:space="preserve">all </w:t>
      </w:r>
      <w:r w:rsidRPr="00D47F50">
        <w:rPr>
          <w:rFonts w:ascii="Arial" w:hAnsi="Arial" w:cs="Arial"/>
          <w:b/>
          <w:sz w:val="22"/>
          <w:szCs w:val="22"/>
        </w:rPr>
        <w:t>capital elements, lifecycle elements over ten years up to ultimate cost. These must be detailed on the separate attached pricing spreadsheet pricing spreadsheet. The TUH preference is th</w:t>
      </w:r>
      <w:r w:rsidR="00E83849" w:rsidRPr="00D47F50">
        <w:rPr>
          <w:rFonts w:ascii="Arial" w:hAnsi="Arial" w:cs="Arial"/>
          <w:b/>
          <w:sz w:val="22"/>
          <w:szCs w:val="22"/>
        </w:rPr>
        <w:t>e</w:t>
      </w:r>
      <w:r w:rsidR="000E1AA5" w:rsidRPr="00D47F50">
        <w:rPr>
          <w:rFonts w:ascii="Arial" w:hAnsi="Arial" w:cs="Arial"/>
          <w:b/>
          <w:sz w:val="22"/>
          <w:szCs w:val="22"/>
        </w:rPr>
        <w:t xml:space="preserve"> acquisition</w:t>
      </w:r>
      <w:r w:rsidRPr="00D47F50">
        <w:rPr>
          <w:rFonts w:ascii="Arial" w:hAnsi="Arial" w:cs="Arial"/>
          <w:b/>
          <w:sz w:val="22"/>
          <w:szCs w:val="22"/>
        </w:rPr>
        <w:t xml:space="preserve"> option.</w:t>
      </w:r>
    </w:p>
    <w:p w:rsidR="00C66FDA" w:rsidRPr="00D47F50" w:rsidRDefault="00C66FDA" w:rsidP="00C66FDA">
      <w:pPr>
        <w:ind w:left="720"/>
        <w:jc w:val="both"/>
        <w:rPr>
          <w:rFonts w:ascii="Arial" w:hAnsi="Arial" w:cs="Arial"/>
          <w:b/>
          <w:sz w:val="22"/>
          <w:szCs w:val="22"/>
        </w:rPr>
      </w:pPr>
    </w:p>
    <w:p w:rsidR="00C66FDA" w:rsidRPr="00D47F50" w:rsidRDefault="00C66FDA" w:rsidP="004570DE">
      <w:pPr>
        <w:numPr>
          <w:ilvl w:val="2"/>
          <w:numId w:val="62"/>
        </w:numPr>
        <w:jc w:val="both"/>
        <w:rPr>
          <w:rFonts w:ascii="Arial" w:hAnsi="Arial" w:cs="Arial"/>
          <w:b/>
          <w:sz w:val="22"/>
          <w:szCs w:val="22"/>
        </w:rPr>
      </w:pPr>
      <w:r w:rsidRPr="00D47F50">
        <w:rPr>
          <w:rFonts w:ascii="Arial" w:hAnsi="Arial" w:cs="Arial"/>
          <w:b/>
          <w:sz w:val="22"/>
          <w:szCs w:val="22"/>
        </w:rPr>
        <w:t xml:space="preserve">An optional element for full cost of a solution based on reportable results (cost per test) </w:t>
      </w:r>
      <w:r w:rsidR="000E1AA5" w:rsidRPr="00D47F50">
        <w:rPr>
          <w:rFonts w:ascii="Arial" w:hAnsi="Arial" w:cs="Arial"/>
          <w:b/>
          <w:sz w:val="22"/>
          <w:szCs w:val="22"/>
        </w:rPr>
        <w:t xml:space="preserve">is </w:t>
      </w:r>
      <w:r w:rsidRPr="00D47F50">
        <w:rPr>
          <w:rFonts w:ascii="Arial" w:hAnsi="Arial" w:cs="Arial"/>
          <w:b/>
          <w:sz w:val="22"/>
          <w:szCs w:val="22"/>
        </w:rPr>
        <w:t>to be included. This must include all capital elements, consumables, service contract and maintenance costs. These must be detailed on the separate attached pricing spreadsheet pricing spreadsheet</w:t>
      </w:r>
      <w:r w:rsidR="000E1AA5" w:rsidRPr="00D47F50">
        <w:rPr>
          <w:rFonts w:ascii="Arial" w:hAnsi="Arial" w:cs="Arial"/>
          <w:b/>
          <w:sz w:val="22"/>
          <w:szCs w:val="22"/>
        </w:rPr>
        <w:t xml:space="preserve"> (optional element)</w:t>
      </w:r>
      <w:r w:rsidRPr="00D47F50">
        <w:rPr>
          <w:rFonts w:ascii="Arial" w:hAnsi="Arial" w:cs="Arial"/>
          <w:b/>
          <w:sz w:val="22"/>
          <w:szCs w:val="22"/>
        </w:rPr>
        <w:t>.</w:t>
      </w:r>
    </w:p>
    <w:p w:rsidR="001E7AEE" w:rsidRPr="00D47F50" w:rsidRDefault="001E7AEE" w:rsidP="001E7AEE">
      <w:pPr>
        <w:jc w:val="both"/>
        <w:rPr>
          <w:rFonts w:ascii="Arial" w:hAnsi="Arial" w:cs="Arial"/>
          <w:b/>
          <w:sz w:val="22"/>
          <w:szCs w:val="22"/>
        </w:rPr>
      </w:pPr>
    </w:p>
    <w:p w:rsidR="001E7AEE" w:rsidRPr="00874B15" w:rsidRDefault="001E7AEE" w:rsidP="004570DE">
      <w:pPr>
        <w:numPr>
          <w:ilvl w:val="2"/>
          <w:numId w:val="62"/>
        </w:numPr>
        <w:jc w:val="both"/>
        <w:rPr>
          <w:rFonts w:ascii="Arial" w:hAnsi="Arial" w:cs="Arial"/>
          <w:b/>
          <w:sz w:val="22"/>
          <w:szCs w:val="22"/>
        </w:rPr>
      </w:pPr>
      <w:r w:rsidRPr="00874B15">
        <w:rPr>
          <w:rFonts w:ascii="Arial" w:hAnsi="Arial" w:cs="Arial"/>
          <w:b/>
          <w:sz w:val="22"/>
          <w:szCs w:val="22"/>
        </w:rPr>
        <w:t xml:space="preserve">The Section </w:t>
      </w:r>
      <w:r w:rsidR="003B11B8" w:rsidRPr="00874B15">
        <w:rPr>
          <w:rFonts w:ascii="Arial" w:hAnsi="Arial" w:cs="Arial"/>
          <w:b/>
          <w:sz w:val="22"/>
          <w:szCs w:val="22"/>
        </w:rPr>
        <w:t>5</w:t>
      </w:r>
      <w:r w:rsidRPr="00874B15">
        <w:rPr>
          <w:rFonts w:ascii="Arial" w:hAnsi="Arial" w:cs="Arial"/>
          <w:b/>
          <w:sz w:val="22"/>
          <w:szCs w:val="22"/>
        </w:rPr>
        <w:t xml:space="preserve"> – Pricing attached </w:t>
      </w:r>
      <w:r w:rsidR="00F65114">
        <w:rPr>
          <w:rFonts w:ascii="Arial" w:hAnsi="Arial" w:cs="Arial"/>
          <w:b/>
          <w:sz w:val="22"/>
          <w:szCs w:val="22"/>
        </w:rPr>
        <w:t>TUH</w:t>
      </w:r>
      <w:r w:rsidRPr="00874B15">
        <w:rPr>
          <w:rFonts w:ascii="Arial" w:hAnsi="Arial" w:cs="Arial"/>
          <w:b/>
          <w:sz w:val="22"/>
          <w:szCs w:val="22"/>
        </w:rPr>
        <w:t xml:space="preserve"> excel workbook (spreadsheets) will be the primary copy for analysis and evaluation.  The onus therefore is on Tenderers to ensure each spreadsheet is completed fully based per Section </w:t>
      </w:r>
      <w:r w:rsidR="003B11B8" w:rsidRPr="00874B15">
        <w:rPr>
          <w:rFonts w:ascii="Arial" w:hAnsi="Arial" w:cs="Arial"/>
          <w:b/>
          <w:sz w:val="22"/>
          <w:szCs w:val="22"/>
        </w:rPr>
        <w:t>3</w:t>
      </w:r>
      <w:r w:rsidRPr="00874B15">
        <w:rPr>
          <w:rFonts w:ascii="Arial" w:hAnsi="Arial" w:cs="Arial"/>
          <w:b/>
          <w:sz w:val="22"/>
          <w:szCs w:val="22"/>
        </w:rPr>
        <w:t xml:space="preserve"> – Particular Performance/Functional Specifications Relating to the </w:t>
      </w:r>
      <w:r w:rsidR="003B11B8" w:rsidRPr="00874B15">
        <w:rPr>
          <w:rFonts w:ascii="Arial" w:hAnsi="Arial" w:cs="Arial"/>
          <w:b/>
          <w:sz w:val="22"/>
          <w:szCs w:val="22"/>
        </w:rPr>
        <w:t>Items of Equipment, and Section 6 Added Value and Discounts Available on the Final Tender Price;</w:t>
      </w:r>
      <w:r w:rsidRPr="00874B15">
        <w:rPr>
          <w:rFonts w:ascii="Arial" w:hAnsi="Arial" w:cs="Arial"/>
          <w:b/>
          <w:sz w:val="22"/>
          <w:szCs w:val="22"/>
        </w:rPr>
        <w:t xml:space="preserve"> and Section </w:t>
      </w:r>
      <w:r w:rsidR="003B11B8" w:rsidRPr="00874B15">
        <w:rPr>
          <w:rFonts w:ascii="Arial" w:hAnsi="Arial" w:cs="Arial"/>
          <w:b/>
          <w:sz w:val="22"/>
          <w:szCs w:val="22"/>
        </w:rPr>
        <w:t>7</w:t>
      </w:r>
      <w:r w:rsidRPr="00874B15">
        <w:rPr>
          <w:rFonts w:ascii="Arial" w:hAnsi="Arial" w:cs="Arial"/>
          <w:b/>
          <w:sz w:val="22"/>
          <w:szCs w:val="22"/>
        </w:rPr>
        <w:t xml:space="preserve"> – Maintenance</w:t>
      </w:r>
      <w:r w:rsidR="00B12CBA" w:rsidRPr="00874B15">
        <w:rPr>
          <w:rFonts w:ascii="Arial" w:hAnsi="Arial" w:cs="Arial"/>
          <w:b/>
          <w:sz w:val="22"/>
          <w:szCs w:val="22"/>
        </w:rPr>
        <w:t xml:space="preserve"> Price Schedule and Questionnaire</w:t>
      </w:r>
      <w:r w:rsidRPr="00874B15">
        <w:rPr>
          <w:rFonts w:ascii="Arial" w:hAnsi="Arial" w:cs="Arial"/>
          <w:b/>
          <w:sz w:val="22"/>
          <w:szCs w:val="22"/>
        </w:rPr>
        <w:t xml:space="preserve"> and any </w:t>
      </w:r>
      <w:r w:rsidR="00F65114">
        <w:rPr>
          <w:rFonts w:ascii="Arial" w:hAnsi="Arial" w:cs="Arial"/>
          <w:b/>
          <w:sz w:val="22"/>
          <w:szCs w:val="22"/>
        </w:rPr>
        <w:t>TUH</w:t>
      </w:r>
      <w:r w:rsidRPr="00874B15">
        <w:rPr>
          <w:rFonts w:ascii="Arial" w:hAnsi="Arial" w:cs="Arial"/>
          <w:b/>
          <w:sz w:val="22"/>
          <w:szCs w:val="22"/>
        </w:rPr>
        <w:t xml:space="preserve"> requirements outlined per Tender documents. </w:t>
      </w:r>
    </w:p>
    <w:p w:rsidR="001E7AEE" w:rsidRPr="00874B15" w:rsidRDefault="001E7AEE" w:rsidP="001E7AEE">
      <w:pPr>
        <w:jc w:val="both"/>
        <w:rPr>
          <w:rFonts w:ascii="Arial" w:hAnsi="Arial" w:cs="Arial"/>
          <w:b/>
          <w:sz w:val="22"/>
          <w:szCs w:val="22"/>
        </w:rPr>
      </w:pPr>
    </w:p>
    <w:p w:rsidR="001E7AEE" w:rsidRPr="00874B15" w:rsidRDefault="001E7AEE" w:rsidP="004570DE">
      <w:pPr>
        <w:numPr>
          <w:ilvl w:val="2"/>
          <w:numId w:val="62"/>
        </w:numPr>
        <w:jc w:val="both"/>
        <w:rPr>
          <w:rFonts w:ascii="Arial" w:hAnsi="Arial" w:cs="Arial"/>
          <w:b/>
          <w:sz w:val="22"/>
          <w:szCs w:val="22"/>
        </w:rPr>
      </w:pPr>
      <w:r w:rsidRPr="00874B15">
        <w:rPr>
          <w:rFonts w:ascii="Arial" w:hAnsi="Arial" w:cs="Arial"/>
          <w:b/>
          <w:sz w:val="22"/>
          <w:szCs w:val="22"/>
        </w:rPr>
        <w:t>Non-compliance to this mandatory requirement will result in your Tender not be considered further.</w:t>
      </w:r>
    </w:p>
    <w:p w:rsidR="001E7AEE" w:rsidRPr="00874B15" w:rsidRDefault="001E7AEE" w:rsidP="001E7AEE">
      <w:pPr>
        <w:jc w:val="both"/>
        <w:rPr>
          <w:rFonts w:ascii="Arial" w:hAnsi="Arial" w:cs="Arial"/>
          <w:sz w:val="22"/>
          <w:szCs w:val="22"/>
        </w:rPr>
      </w:pPr>
    </w:p>
    <w:p w:rsidR="00AB4649" w:rsidRPr="00874B15" w:rsidRDefault="00AB4649" w:rsidP="004570DE">
      <w:pPr>
        <w:numPr>
          <w:ilvl w:val="1"/>
          <w:numId w:val="62"/>
        </w:numPr>
        <w:jc w:val="both"/>
        <w:rPr>
          <w:rFonts w:ascii="Arial" w:hAnsi="Arial" w:cs="Arial"/>
          <w:b/>
          <w:sz w:val="22"/>
          <w:szCs w:val="22"/>
        </w:rPr>
      </w:pPr>
      <w:r w:rsidRPr="00874B15">
        <w:rPr>
          <w:rFonts w:ascii="Arial" w:hAnsi="Arial" w:cs="Arial"/>
          <w:b/>
          <w:sz w:val="22"/>
          <w:szCs w:val="22"/>
        </w:rPr>
        <w:t xml:space="preserve">All prices tendered must be in Euro and </w:t>
      </w:r>
      <w:r w:rsidRPr="00874B15">
        <w:rPr>
          <w:rFonts w:ascii="Arial" w:hAnsi="Arial" w:cs="Arial"/>
          <w:b/>
          <w:sz w:val="22"/>
          <w:szCs w:val="22"/>
          <w:u w:val="single"/>
        </w:rPr>
        <w:t>submitted in mandatory excel format</w:t>
      </w:r>
      <w:r w:rsidRPr="00874B15">
        <w:rPr>
          <w:rFonts w:ascii="Arial" w:hAnsi="Arial" w:cs="Arial"/>
          <w:b/>
          <w:sz w:val="22"/>
          <w:szCs w:val="22"/>
        </w:rPr>
        <w:t xml:space="preserve"> which must include / as per attached </w:t>
      </w:r>
      <w:r w:rsidR="009C1890" w:rsidRPr="00874B15">
        <w:rPr>
          <w:rFonts w:ascii="Arial" w:hAnsi="Arial" w:cs="Arial"/>
          <w:b/>
          <w:sz w:val="22"/>
          <w:szCs w:val="22"/>
        </w:rPr>
        <w:t>Ultimate Cost</w:t>
      </w:r>
      <w:r w:rsidR="00BF3149" w:rsidRPr="00874B15">
        <w:rPr>
          <w:rFonts w:ascii="Arial" w:hAnsi="Arial" w:cs="Arial"/>
          <w:b/>
          <w:sz w:val="22"/>
          <w:szCs w:val="22"/>
        </w:rPr>
        <w:t xml:space="preserve"> – </w:t>
      </w:r>
      <w:r w:rsidRPr="00874B15">
        <w:rPr>
          <w:rFonts w:ascii="Arial" w:hAnsi="Arial" w:cs="Arial"/>
          <w:b/>
          <w:sz w:val="22"/>
          <w:szCs w:val="22"/>
        </w:rPr>
        <w:t xml:space="preserve">Excel Template: </w:t>
      </w:r>
    </w:p>
    <w:p w:rsidR="00AB4649" w:rsidRPr="00874B15" w:rsidRDefault="00AB4649" w:rsidP="008F655C">
      <w:pPr>
        <w:numPr>
          <w:ilvl w:val="1"/>
          <w:numId w:val="36"/>
        </w:numPr>
        <w:rPr>
          <w:rFonts w:ascii="Arial" w:hAnsi="Arial" w:cs="Arial"/>
          <w:b/>
          <w:sz w:val="22"/>
          <w:szCs w:val="22"/>
        </w:rPr>
      </w:pPr>
      <w:r w:rsidRPr="00874B15">
        <w:rPr>
          <w:rFonts w:ascii="Arial" w:hAnsi="Arial" w:cs="Arial"/>
          <w:b/>
          <w:sz w:val="22"/>
          <w:szCs w:val="22"/>
        </w:rPr>
        <w:t>Introduction / Instructions.</w:t>
      </w:r>
    </w:p>
    <w:p w:rsidR="00AB4649" w:rsidRPr="00874B15" w:rsidRDefault="00AB0264" w:rsidP="008F655C">
      <w:pPr>
        <w:numPr>
          <w:ilvl w:val="1"/>
          <w:numId w:val="36"/>
        </w:numPr>
        <w:rPr>
          <w:rFonts w:ascii="Arial" w:hAnsi="Arial" w:cs="Arial"/>
          <w:b/>
          <w:sz w:val="22"/>
          <w:szCs w:val="22"/>
        </w:rPr>
      </w:pPr>
      <w:r w:rsidRPr="00874B15">
        <w:rPr>
          <w:rFonts w:ascii="Arial" w:hAnsi="Arial" w:cs="Arial"/>
          <w:b/>
          <w:sz w:val="22"/>
          <w:szCs w:val="22"/>
        </w:rPr>
        <w:t>Ultimate Cost.</w:t>
      </w:r>
    </w:p>
    <w:p w:rsidR="00AB4649" w:rsidRPr="00E20846" w:rsidRDefault="009C1890" w:rsidP="008F655C">
      <w:pPr>
        <w:numPr>
          <w:ilvl w:val="1"/>
          <w:numId w:val="36"/>
        </w:numPr>
        <w:rPr>
          <w:rFonts w:ascii="Arial" w:hAnsi="Arial" w:cs="Arial"/>
          <w:b/>
          <w:sz w:val="22"/>
          <w:szCs w:val="22"/>
        </w:rPr>
      </w:pPr>
      <w:r w:rsidRPr="00E20846">
        <w:rPr>
          <w:rFonts w:ascii="Arial" w:hAnsi="Arial" w:cs="Arial"/>
          <w:b/>
          <w:sz w:val="22"/>
          <w:szCs w:val="22"/>
        </w:rPr>
        <w:t>Cost</w:t>
      </w:r>
      <w:r w:rsidR="00AB4649" w:rsidRPr="00E20846">
        <w:rPr>
          <w:rFonts w:ascii="Arial" w:hAnsi="Arial" w:cs="Arial"/>
          <w:b/>
          <w:sz w:val="22"/>
          <w:szCs w:val="22"/>
        </w:rPr>
        <w:t xml:space="preserve"> Summary Proposal spreadsheet (a)</w:t>
      </w:r>
    </w:p>
    <w:p w:rsidR="00AB4649" w:rsidRPr="00E20846" w:rsidRDefault="00AB4649" w:rsidP="004570DE">
      <w:pPr>
        <w:numPr>
          <w:ilvl w:val="1"/>
          <w:numId w:val="37"/>
        </w:numPr>
        <w:rPr>
          <w:rFonts w:ascii="Arial" w:hAnsi="Arial" w:cs="Arial"/>
          <w:b/>
          <w:sz w:val="22"/>
          <w:szCs w:val="22"/>
        </w:rPr>
      </w:pPr>
      <w:r w:rsidRPr="00E20846">
        <w:rPr>
          <w:rFonts w:ascii="Arial" w:hAnsi="Arial" w:cs="Arial"/>
          <w:b/>
          <w:sz w:val="22"/>
          <w:szCs w:val="22"/>
        </w:rPr>
        <w:t xml:space="preserve">Breakdown </w:t>
      </w:r>
      <w:r w:rsidR="009C1890" w:rsidRPr="00E20846">
        <w:rPr>
          <w:rFonts w:ascii="Arial" w:hAnsi="Arial" w:cs="Arial"/>
          <w:b/>
          <w:sz w:val="22"/>
          <w:szCs w:val="22"/>
        </w:rPr>
        <w:t>Costing</w:t>
      </w:r>
      <w:r w:rsidRPr="00E20846">
        <w:rPr>
          <w:rFonts w:ascii="Arial" w:hAnsi="Arial" w:cs="Arial"/>
          <w:b/>
          <w:sz w:val="22"/>
          <w:szCs w:val="22"/>
        </w:rPr>
        <w:t xml:space="preserve"> spreadsheet </w:t>
      </w:r>
      <w:r w:rsidR="009C1890" w:rsidRPr="00E20846">
        <w:rPr>
          <w:rFonts w:ascii="Arial" w:hAnsi="Arial" w:cs="Arial"/>
          <w:b/>
          <w:sz w:val="22"/>
          <w:szCs w:val="22"/>
        </w:rPr>
        <w:t>(b)</w:t>
      </w:r>
    </w:p>
    <w:p w:rsidR="00AB4649" w:rsidRPr="00E20846" w:rsidRDefault="009C1890" w:rsidP="004570DE">
      <w:pPr>
        <w:numPr>
          <w:ilvl w:val="1"/>
          <w:numId w:val="37"/>
        </w:numPr>
        <w:rPr>
          <w:rFonts w:ascii="Arial" w:hAnsi="Arial" w:cs="Arial"/>
          <w:b/>
          <w:sz w:val="22"/>
          <w:szCs w:val="22"/>
        </w:rPr>
      </w:pPr>
      <w:r w:rsidRPr="00E20846">
        <w:rPr>
          <w:rFonts w:ascii="Arial" w:hAnsi="Arial" w:cs="Arial"/>
          <w:b/>
          <w:sz w:val="22"/>
          <w:szCs w:val="22"/>
        </w:rPr>
        <w:t>Dedicated and Generic Consumables</w:t>
      </w:r>
      <w:r w:rsidR="00AB4649" w:rsidRPr="00E20846">
        <w:rPr>
          <w:rFonts w:ascii="Arial" w:hAnsi="Arial" w:cs="Arial"/>
          <w:b/>
          <w:sz w:val="22"/>
          <w:szCs w:val="22"/>
        </w:rPr>
        <w:t xml:space="preserve"> (c).</w:t>
      </w:r>
    </w:p>
    <w:p w:rsidR="00AB4649" w:rsidRPr="00E20846" w:rsidRDefault="00AB4649" w:rsidP="00AB4649">
      <w:pPr>
        <w:ind w:left="1080"/>
        <w:rPr>
          <w:rFonts w:ascii="Arial" w:hAnsi="Arial" w:cs="Arial"/>
          <w:b/>
          <w:sz w:val="22"/>
          <w:szCs w:val="22"/>
        </w:rPr>
      </w:pPr>
    </w:p>
    <w:p w:rsidR="00AB4649" w:rsidRPr="00874B15" w:rsidRDefault="00C55B3B" w:rsidP="00C55B3B">
      <w:pPr>
        <w:rPr>
          <w:rFonts w:ascii="Arial" w:hAnsi="Arial" w:cs="Arial"/>
          <w:b/>
          <w:sz w:val="22"/>
          <w:szCs w:val="22"/>
        </w:rPr>
      </w:pPr>
      <w:r>
        <w:rPr>
          <w:rFonts w:ascii="Arial" w:hAnsi="Arial" w:cs="Arial"/>
          <w:b/>
          <w:sz w:val="22"/>
          <w:szCs w:val="22"/>
        </w:rPr>
        <w:t xml:space="preserve">      </w:t>
      </w:r>
      <w:r w:rsidR="00AB4649" w:rsidRPr="00874B15">
        <w:rPr>
          <w:rFonts w:ascii="Arial" w:hAnsi="Arial" w:cs="Arial"/>
          <w:b/>
          <w:sz w:val="22"/>
          <w:szCs w:val="22"/>
        </w:rPr>
        <w:t xml:space="preserve">Tenderers to include: </w:t>
      </w:r>
    </w:p>
    <w:p w:rsidR="00AB4649" w:rsidRDefault="00AB4649" w:rsidP="004570DE">
      <w:pPr>
        <w:numPr>
          <w:ilvl w:val="1"/>
          <w:numId w:val="37"/>
        </w:numPr>
        <w:rPr>
          <w:rFonts w:ascii="Arial" w:hAnsi="Arial" w:cs="Arial"/>
          <w:b/>
          <w:sz w:val="22"/>
          <w:szCs w:val="22"/>
        </w:rPr>
      </w:pPr>
      <w:r w:rsidRPr="00874B15">
        <w:rPr>
          <w:rFonts w:ascii="Arial" w:hAnsi="Arial" w:cs="Arial"/>
          <w:b/>
          <w:sz w:val="22"/>
          <w:szCs w:val="22"/>
        </w:rPr>
        <w:t>Cost of Capital Equipment (all components / all Optional Line Items / Accessories)</w:t>
      </w:r>
    </w:p>
    <w:p w:rsidR="00AB4649" w:rsidRPr="00874B15" w:rsidRDefault="00AB4649" w:rsidP="004570DE">
      <w:pPr>
        <w:numPr>
          <w:ilvl w:val="1"/>
          <w:numId w:val="37"/>
        </w:numPr>
        <w:rPr>
          <w:rFonts w:ascii="Arial" w:hAnsi="Arial" w:cs="Arial"/>
          <w:b/>
          <w:sz w:val="22"/>
          <w:szCs w:val="22"/>
        </w:rPr>
      </w:pPr>
      <w:r w:rsidRPr="00874B15">
        <w:rPr>
          <w:rFonts w:ascii="Arial" w:hAnsi="Arial" w:cs="Arial"/>
          <w:b/>
          <w:sz w:val="22"/>
          <w:szCs w:val="22"/>
        </w:rPr>
        <w:t>Cost of Consumables (Bespoke, Generic)</w:t>
      </w:r>
    </w:p>
    <w:p w:rsidR="00AB4649" w:rsidRPr="00874B15" w:rsidRDefault="00AB4649" w:rsidP="004570DE">
      <w:pPr>
        <w:numPr>
          <w:ilvl w:val="1"/>
          <w:numId w:val="37"/>
        </w:numPr>
        <w:rPr>
          <w:rFonts w:ascii="Arial" w:hAnsi="Arial" w:cs="Arial"/>
          <w:b/>
          <w:sz w:val="22"/>
          <w:szCs w:val="22"/>
        </w:rPr>
      </w:pPr>
      <w:r w:rsidRPr="00874B15">
        <w:rPr>
          <w:rFonts w:ascii="Arial" w:hAnsi="Arial" w:cs="Arial"/>
          <w:b/>
          <w:sz w:val="22"/>
          <w:szCs w:val="22"/>
        </w:rPr>
        <w:t>Cost of Major Components</w:t>
      </w:r>
    </w:p>
    <w:p w:rsidR="00AB4649" w:rsidRPr="00874B15" w:rsidRDefault="00AB4649" w:rsidP="004570DE">
      <w:pPr>
        <w:numPr>
          <w:ilvl w:val="1"/>
          <w:numId w:val="37"/>
        </w:numPr>
        <w:rPr>
          <w:rFonts w:ascii="Arial" w:hAnsi="Arial" w:cs="Arial"/>
          <w:b/>
          <w:sz w:val="22"/>
          <w:szCs w:val="22"/>
        </w:rPr>
      </w:pPr>
      <w:r w:rsidRPr="00874B15">
        <w:rPr>
          <w:rFonts w:ascii="Arial" w:hAnsi="Arial" w:cs="Arial"/>
          <w:b/>
          <w:sz w:val="22"/>
          <w:szCs w:val="22"/>
        </w:rPr>
        <w:t>A ten year life cycle costing including Major component parts, Annual maintenance Cost, any initial installation costs, any consumable / disposable costs (if applicable) any / all running costs.</w:t>
      </w:r>
    </w:p>
    <w:p w:rsidR="00AB4649" w:rsidRPr="00874B15" w:rsidRDefault="00AB4649" w:rsidP="004570DE">
      <w:pPr>
        <w:numPr>
          <w:ilvl w:val="1"/>
          <w:numId w:val="37"/>
        </w:numPr>
        <w:rPr>
          <w:rFonts w:ascii="Arial" w:hAnsi="Arial" w:cs="Arial"/>
          <w:b/>
          <w:sz w:val="22"/>
          <w:szCs w:val="22"/>
        </w:rPr>
      </w:pPr>
      <w:r w:rsidRPr="00874B15">
        <w:rPr>
          <w:rFonts w:ascii="Arial" w:hAnsi="Arial" w:cs="Arial"/>
          <w:b/>
          <w:sz w:val="22"/>
          <w:szCs w:val="22"/>
        </w:rPr>
        <w:t>Any Training Costs (if applicable)</w:t>
      </w:r>
    </w:p>
    <w:p w:rsidR="00AB4649" w:rsidRPr="00874B15" w:rsidRDefault="00AB4649" w:rsidP="004570DE">
      <w:pPr>
        <w:numPr>
          <w:ilvl w:val="1"/>
          <w:numId w:val="37"/>
        </w:numPr>
        <w:rPr>
          <w:rFonts w:ascii="Arial" w:hAnsi="Arial" w:cs="Arial"/>
          <w:b/>
          <w:sz w:val="22"/>
          <w:szCs w:val="22"/>
        </w:rPr>
      </w:pPr>
      <w:r w:rsidRPr="00874B15">
        <w:rPr>
          <w:rFonts w:ascii="Arial" w:hAnsi="Arial" w:cs="Arial"/>
          <w:b/>
          <w:sz w:val="22"/>
          <w:szCs w:val="22"/>
        </w:rPr>
        <w:t>Disposal of Old Equipment</w:t>
      </w:r>
    </w:p>
    <w:p w:rsidR="00AB4649" w:rsidRPr="00874B15" w:rsidRDefault="00AB4649" w:rsidP="004570DE">
      <w:pPr>
        <w:numPr>
          <w:ilvl w:val="1"/>
          <w:numId w:val="37"/>
        </w:numPr>
        <w:rPr>
          <w:rFonts w:ascii="Arial" w:hAnsi="Arial" w:cs="Arial"/>
          <w:b/>
          <w:sz w:val="22"/>
          <w:szCs w:val="22"/>
        </w:rPr>
      </w:pPr>
      <w:r w:rsidRPr="00874B15">
        <w:rPr>
          <w:rFonts w:ascii="Arial" w:hAnsi="Arial" w:cs="Arial"/>
          <w:b/>
          <w:sz w:val="22"/>
          <w:szCs w:val="22"/>
        </w:rPr>
        <w:t>QA Items for e.g. tools etc.</w:t>
      </w:r>
    </w:p>
    <w:p w:rsidR="00AB4649" w:rsidRDefault="00AB4649" w:rsidP="004570DE">
      <w:pPr>
        <w:numPr>
          <w:ilvl w:val="1"/>
          <w:numId w:val="37"/>
        </w:numPr>
        <w:rPr>
          <w:rFonts w:ascii="Arial" w:hAnsi="Arial" w:cs="Arial"/>
          <w:b/>
          <w:sz w:val="22"/>
          <w:szCs w:val="22"/>
        </w:rPr>
      </w:pPr>
      <w:r w:rsidRPr="00874B15">
        <w:rPr>
          <w:rFonts w:ascii="Arial" w:hAnsi="Arial" w:cs="Arial"/>
          <w:b/>
          <w:sz w:val="22"/>
          <w:szCs w:val="22"/>
        </w:rPr>
        <w:lastRenderedPageBreak/>
        <w:t>All running costs.</w:t>
      </w:r>
    </w:p>
    <w:p w:rsidR="00567FE5" w:rsidRPr="00874B15" w:rsidRDefault="00567FE5" w:rsidP="004570DE">
      <w:pPr>
        <w:numPr>
          <w:ilvl w:val="1"/>
          <w:numId w:val="37"/>
        </w:numPr>
        <w:rPr>
          <w:rFonts w:ascii="Arial" w:hAnsi="Arial" w:cs="Arial"/>
          <w:b/>
          <w:sz w:val="22"/>
          <w:szCs w:val="22"/>
        </w:rPr>
      </w:pPr>
      <w:r>
        <w:rPr>
          <w:rFonts w:ascii="Arial" w:hAnsi="Arial" w:cs="Arial"/>
          <w:b/>
          <w:sz w:val="22"/>
          <w:szCs w:val="22"/>
        </w:rPr>
        <w:t>Any sustainable green procurement saving initiatives / application (if applicable)</w:t>
      </w:r>
    </w:p>
    <w:p w:rsidR="00AB4649" w:rsidRPr="00874B15" w:rsidRDefault="00AB4649" w:rsidP="00AB4649">
      <w:pPr>
        <w:rPr>
          <w:rFonts w:ascii="Arial" w:hAnsi="Arial" w:cs="Arial"/>
          <w:b/>
          <w:color w:val="FF0000"/>
          <w:sz w:val="22"/>
          <w:szCs w:val="22"/>
        </w:rPr>
      </w:pPr>
    </w:p>
    <w:p w:rsidR="001E7AEE" w:rsidRPr="00874B15" w:rsidRDefault="001E7AEE" w:rsidP="004570DE">
      <w:pPr>
        <w:numPr>
          <w:ilvl w:val="2"/>
          <w:numId w:val="62"/>
        </w:numPr>
        <w:jc w:val="both"/>
        <w:rPr>
          <w:rFonts w:ascii="Arial" w:hAnsi="Arial" w:cs="Arial"/>
          <w:sz w:val="22"/>
          <w:szCs w:val="22"/>
        </w:rPr>
      </w:pPr>
      <w:r w:rsidRPr="00874B15">
        <w:rPr>
          <w:rFonts w:ascii="Arial" w:hAnsi="Arial" w:cs="Arial"/>
          <w:b/>
          <w:sz w:val="22"/>
          <w:szCs w:val="22"/>
        </w:rPr>
        <w:t xml:space="preserve">Any equipment option line items, if applicable should also be included and reflected in the mandatory Section </w:t>
      </w:r>
      <w:r w:rsidR="00D27B6E" w:rsidRPr="00874B15">
        <w:rPr>
          <w:rFonts w:ascii="Arial" w:hAnsi="Arial" w:cs="Arial"/>
          <w:b/>
          <w:sz w:val="22"/>
          <w:szCs w:val="22"/>
        </w:rPr>
        <w:t>5</w:t>
      </w:r>
      <w:r w:rsidRPr="00874B15">
        <w:rPr>
          <w:rFonts w:ascii="Arial" w:hAnsi="Arial" w:cs="Arial"/>
          <w:b/>
          <w:sz w:val="22"/>
          <w:szCs w:val="22"/>
        </w:rPr>
        <w:t xml:space="preserve"> Pricing attached </w:t>
      </w:r>
      <w:r w:rsidR="00F65114">
        <w:rPr>
          <w:rFonts w:ascii="Arial" w:hAnsi="Arial" w:cs="Arial"/>
          <w:b/>
          <w:sz w:val="22"/>
          <w:szCs w:val="22"/>
        </w:rPr>
        <w:t>TUH</w:t>
      </w:r>
      <w:r w:rsidRPr="00874B15">
        <w:rPr>
          <w:rFonts w:ascii="Arial" w:hAnsi="Arial" w:cs="Arial"/>
          <w:b/>
          <w:sz w:val="22"/>
          <w:szCs w:val="22"/>
        </w:rPr>
        <w:t xml:space="preserve"> excel workbook (spreadsheets).</w:t>
      </w:r>
    </w:p>
    <w:p w:rsidR="001E7AEE" w:rsidRPr="00874B15" w:rsidRDefault="001E7AEE" w:rsidP="001E7AEE">
      <w:pPr>
        <w:jc w:val="both"/>
        <w:rPr>
          <w:rFonts w:ascii="Arial" w:hAnsi="Arial" w:cs="Arial"/>
          <w:sz w:val="22"/>
          <w:szCs w:val="22"/>
        </w:rPr>
      </w:pPr>
    </w:p>
    <w:p w:rsidR="001E7AEE" w:rsidRPr="000F2C26" w:rsidRDefault="001E7AEE" w:rsidP="004570DE">
      <w:pPr>
        <w:numPr>
          <w:ilvl w:val="2"/>
          <w:numId w:val="62"/>
        </w:numPr>
        <w:jc w:val="both"/>
        <w:rPr>
          <w:rFonts w:ascii="Arial" w:hAnsi="Arial" w:cs="Arial"/>
          <w:sz w:val="22"/>
          <w:szCs w:val="22"/>
        </w:rPr>
      </w:pPr>
      <w:r w:rsidRPr="00874B15">
        <w:rPr>
          <w:rFonts w:ascii="Arial" w:hAnsi="Arial" w:cs="Arial"/>
          <w:b/>
          <w:sz w:val="22"/>
          <w:szCs w:val="22"/>
        </w:rPr>
        <w:t>All prices tendered must be in Euro and submitted in excel format as per the attached Excel Spreadsheets</w:t>
      </w:r>
      <w:r w:rsidR="00AB0264" w:rsidRPr="00874B15">
        <w:rPr>
          <w:rFonts w:ascii="Arial" w:hAnsi="Arial" w:cs="Arial"/>
          <w:b/>
          <w:sz w:val="22"/>
          <w:szCs w:val="22"/>
        </w:rPr>
        <w:t>.</w:t>
      </w:r>
    </w:p>
    <w:p w:rsidR="000F2C26" w:rsidRDefault="000F2C26" w:rsidP="000F2C26">
      <w:pPr>
        <w:pStyle w:val="ListParagraph"/>
        <w:rPr>
          <w:rFonts w:ascii="Arial" w:hAnsi="Arial" w:cs="Arial"/>
          <w:sz w:val="22"/>
          <w:szCs w:val="22"/>
        </w:rPr>
      </w:pPr>
    </w:p>
    <w:p w:rsidR="000F2C26" w:rsidRPr="00874B15" w:rsidRDefault="000F2C26" w:rsidP="000F2C26">
      <w:pPr>
        <w:ind w:left="720"/>
        <w:jc w:val="both"/>
        <w:rPr>
          <w:rFonts w:ascii="Arial" w:hAnsi="Arial" w:cs="Arial"/>
          <w:sz w:val="22"/>
          <w:szCs w:val="22"/>
        </w:rPr>
      </w:pPr>
    </w:p>
    <w:p w:rsidR="001E7AEE" w:rsidRPr="008A7C24" w:rsidRDefault="001E7AEE" w:rsidP="004570DE">
      <w:pPr>
        <w:numPr>
          <w:ilvl w:val="1"/>
          <w:numId w:val="62"/>
        </w:numPr>
        <w:jc w:val="both"/>
        <w:rPr>
          <w:rFonts w:ascii="Arial" w:hAnsi="Arial" w:cs="Arial"/>
          <w:b/>
          <w:sz w:val="22"/>
          <w:szCs w:val="22"/>
        </w:rPr>
      </w:pPr>
      <w:r w:rsidRPr="008A7C24">
        <w:rPr>
          <w:rFonts w:ascii="Arial" w:hAnsi="Arial" w:cs="Arial"/>
          <w:b/>
          <w:sz w:val="22"/>
          <w:szCs w:val="22"/>
        </w:rPr>
        <w:t>All prices tendered must be in Euro.</w:t>
      </w:r>
    </w:p>
    <w:p w:rsidR="001E7AEE" w:rsidRPr="008A7C24" w:rsidRDefault="001E7AEE" w:rsidP="001E7AEE">
      <w:pPr>
        <w:jc w:val="both"/>
        <w:rPr>
          <w:rFonts w:ascii="Arial" w:hAnsi="Arial" w:cs="Arial"/>
          <w:sz w:val="22"/>
          <w:szCs w:val="22"/>
        </w:rPr>
      </w:pPr>
    </w:p>
    <w:p w:rsidR="001E7AEE" w:rsidRPr="008A7C24" w:rsidRDefault="001E7AEE" w:rsidP="004570DE">
      <w:pPr>
        <w:numPr>
          <w:ilvl w:val="1"/>
          <w:numId w:val="62"/>
        </w:numPr>
        <w:jc w:val="both"/>
        <w:rPr>
          <w:rFonts w:ascii="Arial" w:hAnsi="Arial" w:cs="Arial"/>
          <w:b/>
          <w:sz w:val="22"/>
          <w:szCs w:val="22"/>
        </w:rPr>
      </w:pPr>
      <w:r w:rsidRPr="008A7C24">
        <w:rPr>
          <w:rFonts w:ascii="Arial" w:hAnsi="Arial" w:cs="Arial"/>
          <w:b/>
          <w:sz w:val="22"/>
          <w:szCs w:val="22"/>
        </w:rPr>
        <w:t>All charges, including VAT, must be stated.</w:t>
      </w:r>
    </w:p>
    <w:p w:rsidR="001E7AEE" w:rsidRPr="008A7C24" w:rsidRDefault="001E7AEE" w:rsidP="001E7AEE">
      <w:pPr>
        <w:jc w:val="both"/>
        <w:rPr>
          <w:rFonts w:ascii="Arial" w:hAnsi="Arial" w:cs="Arial"/>
          <w:b/>
          <w:sz w:val="22"/>
          <w:szCs w:val="22"/>
        </w:rPr>
      </w:pPr>
    </w:p>
    <w:p w:rsidR="001E7AEE" w:rsidRDefault="001E7AEE" w:rsidP="004570DE">
      <w:pPr>
        <w:numPr>
          <w:ilvl w:val="1"/>
          <w:numId w:val="62"/>
        </w:numPr>
        <w:jc w:val="both"/>
        <w:rPr>
          <w:rFonts w:ascii="Arial" w:hAnsi="Arial" w:cs="Arial"/>
          <w:b/>
          <w:sz w:val="22"/>
          <w:szCs w:val="22"/>
        </w:rPr>
      </w:pPr>
      <w:r w:rsidRPr="008A7C24">
        <w:rPr>
          <w:rFonts w:ascii="Arial" w:hAnsi="Arial" w:cs="Arial"/>
          <w:b/>
          <w:sz w:val="22"/>
          <w:szCs w:val="22"/>
        </w:rPr>
        <w:t>Any discounted pricing must be stated.</w:t>
      </w:r>
    </w:p>
    <w:p w:rsidR="00897E8B" w:rsidRDefault="00897E8B" w:rsidP="00897E8B">
      <w:pPr>
        <w:jc w:val="both"/>
        <w:rPr>
          <w:rFonts w:ascii="Arial" w:hAnsi="Arial" w:cs="Arial"/>
          <w:b/>
          <w:sz w:val="22"/>
          <w:szCs w:val="22"/>
        </w:rPr>
      </w:pPr>
    </w:p>
    <w:p w:rsidR="00897E8B" w:rsidRPr="00F154A3" w:rsidRDefault="00897E8B" w:rsidP="004570DE">
      <w:pPr>
        <w:numPr>
          <w:ilvl w:val="1"/>
          <w:numId w:val="62"/>
        </w:numPr>
        <w:jc w:val="both"/>
        <w:rPr>
          <w:rFonts w:ascii="Arial" w:hAnsi="Arial" w:cs="Arial"/>
          <w:b/>
          <w:sz w:val="22"/>
        </w:rPr>
      </w:pPr>
      <w:r w:rsidRPr="00F154A3">
        <w:rPr>
          <w:rFonts w:ascii="Arial" w:hAnsi="Arial" w:cs="Arial"/>
          <w:b/>
          <w:sz w:val="22"/>
        </w:rPr>
        <w:t>Additional information may be submitted by attachment or enclosure in support of mandatory Excel Template (and spreadsheets).</w:t>
      </w:r>
    </w:p>
    <w:p w:rsidR="001E7AEE" w:rsidRPr="00F154A3" w:rsidRDefault="001E7AEE" w:rsidP="001E7AEE">
      <w:pPr>
        <w:jc w:val="both"/>
        <w:rPr>
          <w:rFonts w:ascii="Arial" w:hAnsi="Arial" w:cs="Arial"/>
          <w:b/>
          <w:sz w:val="22"/>
          <w:szCs w:val="22"/>
        </w:rPr>
      </w:pPr>
    </w:p>
    <w:p w:rsidR="001E7AEE" w:rsidRPr="00DD3144" w:rsidRDefault="001E7AEE" w:rsidP="004570DE">
      <w:pPr>
        <w:numPr>
          <w:ilvl w:val="1"/>
          <w:numId w:val="62"/>
        </w:numPr>
        <w:jc w:val="both"/>
        <w:rPr>
          <w:rFonts w:ascii="Arial" w:hAnsi="Arial" w:cs="Arial"/>
          <w:b/>
          <w:sz w:val="22"/>
          <w:szCs w:val="22"/>
        </w:rPr>
      </w:pPr>
      <w:r w:rsidRPr="00DD3144">
        <w:rPr>
          <w:rFonts w:ascii="Arial" w:hAnsi="Arial" w:cs="Arial"/>
          <w:b/>
          <w:sz w:val="22"/>
          <w:szCs w:val="22"/>
        </w:rPr>
        <w:t xml:space="preserve">Items not included in this Section </w:t>
      </w:r>
      <w:r w:rsidR="00D27B6E" w:rsidRPr="00DD3144">
        <w:rPr>
          <w:rFonts w:ascii="Arial" w:hAnsi="Arial" w:cs="Arial"/>
          <w:b/>
          <w:sz w:val="22"/>
          <w:szCs w:val="22"/>
        </w:rPr>
        <w:t>5</w:t>
      </w:r>
      <w:r w:rsidRPr="00DD3144">
        <w:rPr>
          <w:rFonts w:ascii="Arial" w:hAnsi="Arial" w:cs="Arial"/>
          <w:b/>
          <w:sz w:val="22"/>
          <w:szCs w:val="22"/>
        </w:rPr>
        <w:t xml:space="preserve"> Tender Reply -</w:t>
      </w:r>
      <w:r w:rsidR="00BF3149">
        <w:rPr>
          <w:rFonts w:ascii="Arial" w:hAnsi="Arial" w:cs="Arial"/>
          <w:b/>
          <w:sz w:val="22"/>
          <w:szCs w:val="22"/>
        </w:rPr>
        <w:t xml:space="preserve"> </w:t>
      </w:r>
      <w:r w:rsidRPr="00DD3144">
        <w:rPr>
          <w:rFonts w:ascii="Arial" w:hAnsi="Arial" w:cs="Arial"/>
          <w:b/>
          <w:sz w:val="22"/>
          <w:szCs w:val="22"/>
        </w:rPr>
        <w:t>Forms/Tender Proposal Requirements and the</w:t>
      </w:r>
      <w:r w:rsidRPr="00DD3144">
        <w:rPr>
          <w:rFonts w:ascii="Arial" w:hAnsi="Arial" w:cs="Arial"/>
          <w:sz w:val="22"/>
          <w:szCs w:val="22"/>
        </w:rPr>
        <w:t xml:space="preserve"> </w:t>
      </w:r>
      <w:r w:rsidRPr="00DD3144">
        <w:rPr>
          <w:rFonts w:ascii="Arial" w:hAnsi="Arial" w:cs="Arial"/>
          <w:b/>
          <w:sz w:val="22"/>
          <w:szCs w:val="22"/>
        </w:rPr>
        <w:t xml:space="preserve">attached mandatory </w:t>
      </w:r>
      <w:r w:rsidR="00F65114">
        <w:rPr>
          <w:rFonts w:ascii="Arial" w:hAnsi="Arial" w:cs="Arial"/>
          <w:b/>
          <w:sz w:val="22"/>
          <w:szCs w:val="22"/>
        </w:rPr>
        <w:t>TUH</w:t>
      </w:r>
      <w:r w:rsidRPr="00DD3144">
        <w:rPr>
          <w:rFonts w:ascii="Arial" w:hAnsi="Arial" w:cs="Arial"/>
          <w:b/>
          <w:sz w:val="22"/>
          <w:szCs w:val="22"/>
        </w:rPr>
        <w:t xml:space="preserve"> Section </w:t>
      </w:r>
      <w:r w:rsidR="00D27B6E" w:rsidRPr="00DD3144">
        <w:rPr>
          <w:rFonts w:ascii="Arial" w:hAnsi="Arial" w:cs="Arial"/>
          <w:b/>
          <w:sz w:val="22"/>
          <w:szCs w:val="22"/>
        </w:rPr>
        <w:t>5</w:t>
      </w:r>
      <w:r w:rsidRPr="00DD3144">
        <w:rPr>
          <w:rFonts w:ascii="Arial" w:hAnsi="Arial" w:cs="Arial"/>
          <w:b/>
          <w:sz w:val="22"/>
          <w:szCs w:val="22"/>
        </w:rPr>
        <w:t xml:space="preserve"> Pricing (mandatory excel workbook – spreadsheets), must later be supplied free of charge should they prove necessary for either the operation or management of this system or product(s) / item(s) /equipment /or associated service provision.</w:t>
      </w:r>
    </w:p>
    <w:p w:rsidR="001E7AEE" w:rsidRPr="008A7C24" w:rsidRDefault="001E7AEE" w:rsidP="001E7AEE">
      <w:pPr>
        <w:jc w:val="both"/>
        <w:rPr>
          <w:rFonts w:ascii="Arial" w:hAnsi="Arial" w:cs="Arial"/>
          <w:b/>
          <w:sz w:val="22"/>
          <w:szCs w:val="22"/>
        </w:rPr>
      </w:pPr>
    </w:p>
    <w:p w:rsidR="001E7AEE" w:rsidRPr="00DD3144" w:rsidRDefault="001E7AEE" w:rsidP="004570DE">
      <w:pPr>
        <w:numPr>
          <w:ilvl w:val="1"/>
          <w:numId w:val="62"/>
        </w:numPr>
        <w:jc w:val="both"/>
        <w:rPr>
          <w:rFonts w:ascii="Arial" w:hAnsi="Arial" w:cs="Arial"/>
          <w:b/>
          <w:sz w:val="22"/>
          <w:szCs w:val="22"/>
        </w:rPr>
      </w:pPr>
      <w:r w:rsidRPr="00DD3144">
        <w:rPr>
          <w:rFonts w:ascii="Arial" w:hAnsi="Arial" w:cs="Arial"/>
          <w:b/>
          <w:sz w:val="22"/>
          <w:szCs w:val="22"/>
        </w:rPr>
        <w:t xml:space="preserve">State also if all training covered for all personnel (clinical, medical, nursing, engineering, ancillary staff) and is included in your pricing per Lot / per product(s) / per equipment / per item(s) / per option / per maintenance / per service provision or inclusive for all product(s) / equipment / item(s) / option(s) / maintenance / and service provision. The onus is on Tenderers to provide full details with clear explanations in their response to avoid any unnecessary clarifications. Tenderers are obligated to complete fully Section </w:t>
      </w:r>
      <w:r w:rsidR="00D27B6E" w:rsidRPr="00DD3144">
        <w:rPr>
          <w:rFonts w:ascii="Arial" w:hAnsi="Arial" w:cs="Arial"/>
          <w:b/>
          <w:sz w:val="22"/>
          <w:szCs w:val="22"/>
        </w:rPr>
        <w:t>5</w:t>
      </w:r>
      <w:r w:rsidRPr="00DD3144">
        <w:rPr>
          <w:rFonts w:ascii="Arial" w:hAnsi="Arial" w:cs="Arial"/>
          <w:b/>
          <w:sz w:val="22"/>
          <w:szCs w:val="22"/>
        </w:rPr>
        <w:t xml:space="preserve"> – Pricing and attached mandatory excel workbook and spreadsheets.</w:t>
      </w:r>
    </w:p>
    <w:p w:rsidR="001E7AEE" w:rsidRPr="00DD3144" w:rsidRDefault="001E7AEE" w:rsidP="001E7AEE">
      <w:pPr>
        <w:jc w:val="both"/>
        <w:rPr>
          <w:rFonts w:ascii="Arial" w:hAnsi="Arial" w:cs="Arial"/>
          <w:b/>
          <w:sz w:val="22"/>
          <w:szCs w:val="22"/>
        </w:rPr>
      </w:pPr>
    </w:p>
    <w:p w:rsidR="001E7AEE" w:rsidRPr="00DD3144" w:rsidRDefault="001E7AEE" w:rsidP="004570DE">
      <w:pPr>
        <w:numPr>
          <w:ilvl w:val="1"/>
          <w:numId w:val="62"/>
        </w:numPr>
        <w:jc w:val="both"/>
        <w:rPr>
          <w:rFonts w:ascii="Arial" w:hAnsi="Arial" w:cs="Arial"/>
          <w:sz w:val="22"/>
          <w:szCs w:val="22"/>
        </w:rPr>
      </w:pPr>
      <w:r w:rsidRPr="00DD3144">
        <w:rPr>
          <w:rFonts w:ascii="Arial" w:hAnsi="Arial" w:cs="Arial"/>
          <w:b/>
          <w:sz w:val="22"/>
          <w:szCs w:val="22"/>
        </w:rPr>
        <w:t xml:space="preserve">Tenderers shall also include supplementary information to support their proposals including the breakdown of constituent items of core machine / device / product / service along with any pricing information per constituent. Any equipment optional line items, if applicable should also be included along with any equipment that will facilitate integration with equipment from other supplier’s equipment. </w:t>
      </w:r>
      <w:r w:rsidRPr="00DD3144">
        <w:rPr>
          <w:rFonts w:ascii="Arial" w:hAnsi="Arial" w:cs="Arial"/>
          <w:b/>
          <w:iCs/>
          <w:sz w:val="22"/>
          <w:szCs w:val="22"/>
          <w:lang w:eastAsia="en-GB"/>
        </w:rPr>
        <w:t xml:space="preserve">Tenderers should clearly identify and label accordingly such equipment, if applicable in their Tender response, </w:t>
      </w:r>
      <w:r w:rsidRPr="00DD3144">
        <w:rPr>
          <w:rFonts w:ascii="Arial" w:hAnsi="Arial" w:cs="Arial"/>
          <w:b/>
          <w:sz w:val="22"/>
          <w:szCs w:val="22"/>
        </w:rPr>
        <w:t xml:space="preserve">as per </w:t>
      </w:r>
      <w:r w:rsidRPr="00DD3144">
        <w:rPr>
          <w:rFonts w:ascii="Arial" w:hAnsi="Arial" w:cs="Arial"/>
          <w:b/>
          <w:iCs/>
          <w:sz w:val="22"/>
          <w:szCs w:val="22"/>
          <w:lang w:eastAsia="en-GB"/>
        </w:rPr>
        <w:t>the</w:t>
      </w:r>
      <w:r w:rsidRPr="00DD3144">
        <w:rPr>
          <w:rFonts w:ascii="Arial" w:hAnsi="Arial" w:cs="Arial"/>
          <w:b/>
          <w:sz w:val="22"/>
          <w:szCs w:val="22"/>
        </w:rPr>
        <w:t xml:space="preserve"> reference(s)</w:t>
      </w:r>
      <w:r w:rsidRPr="00DD3144">
        <w:rPr>
          <w:rFonts w:ascii="Arial" w:hAnsi="Arial" w:cs="Arial"/>
          <w:b/>
          <w:iCs/>
          <w:sz w:val="22"/>
          <w:szCs w:val="22"/>
          <w:lang w:eastAsia="en-GB"/>
        </w:rPr>
        <w:t xml:space="preserve"> format outlined in the Specification.</w:t>
      </w:r>
    </w:p>
    <w:p w:rsidR="001E7AEE" w:rsidRPr="00DD3144" w:rsidRDefault="001E7AEE" w:rsidP="001E7AEE">
      <w:pPr>
        <w:jc w:val="both"/>
        <w:rPr>
          <w:rFonts w:ascii="Arial" w:hAnsi="Arial" w:cs="Arial"/>
          <w:sz w:val="22"/>
          <w:szCs w:val="22"/>
        </w:rPr>
      </w:pPr>
    </w:p>
    <w:p w:rsidR="001E7AEE" w:rsidRPr="00F154A3" w:rsidRDefault="001E7AEE" w:rsidP="004570DE">
      <w:pPr>
        <w:numPr>
          <w:ilvl w:val="1"/>
          <w:numId w:val="62"/>
        </w:numPr>
        <w:jc w:val="both"/>
        <w:rPr>
          <w:rFonts w:ascii="Arial" w:hAnsi="Arial" w:cs="Arial"/>
          <w:b/>
          <w:sz w:val="22"/>
          <w:szCs w:val="22"/>
        </w:rPr>
      </w:pPr>
      <w:r w:rsidRPr="00F154A3">
        <w:rPr>
          <w:rFonts w:ascii="Arial" w:hAnsi="Arial" w:cs="Arial"/>
          <w:b/>
          <w:sz w:val="22"/>
          <w:szCs w:val="22"/>
        </w:rPr>
        <w:t xml:space="preserve">Tenderers must comply with minimum Specification requirements and adhere to instructions and stipulations per Section </w:t>
      </w:r>
      <w:r w:rsidR="00D27B6E" w:rsidRPr="00F154A3">
        <w:rPr>
          <w:rFonts w:ascii="Arial" w:hAnsi="Arial" w:cs="Arial"/>
          <w:b/>
          <w:sz w:val="22"/>
          <w:szCs w:val="22"/>
        </w:rPr>
        <w:t>5</w:t>
      </w:r>
      <w:r w:rsidRPr="00F154A3">
        <w:rPr>
          <w:rFonts w:ascii="Arial" w:hAnsi="Arial" w:cs="Arial"/>
          <w:b/>
          <w:sz w:val="22"/>
          <w:szCs w:val="22"/>
        </w:rPr>
        <w:t xml:space="preserve"> and suite of Tender documents. Non-compliance to any of these stipulations will result in your Tender not be considered in the Tender process.</w:t>
      </w:r>
    </w:p>
    <w:p w:rsidR="001E7AEE" w:rsidRPr="00F154A3" w:rsidRDefault="001E7AEE" w:rsidP="001E7AEE">
      <w:pPr>
        <w:jc w:val="both"/>
        <w:rPr>
          <w:rFonts w:ascii="Arial" w:hAnsi="Arial" w:cs="Arial"/>
          <w:b/>
          <w:sz w:val="22"/>
          <w:szCs w:val="22"/>
        </w:rPr>
      </w:pPr>
    </w:p>
    <w:p w:rsidR="001E7AEE" w:rsidRPr="008A7C24" w:rsidRDefault="001E7AEE" w:rsidP="001E7AEE">
      <w:pPr>
        <w:jc w:val="both"/>
        <w:rPr>
          <w:rFonts w:ascii="Arial" w:hAnsi="Arial" w:cs="Arial"/>
          <w:b/>
          <w:sz w:val="22"/>
          <w:szCs w:val="22"/>
        </w:rPr>
      </w:pPr>
      <w:r w:rsidRPr="00E20846">
        <w:rPr>
          <w:rFonts w:ascii="Arial" w:hAnsi="Arial" w:cs="Arial"/>
          <w:b/>
          <w:sz w:val="22"/>
          <w:szCs w:val="22"/>
        </w:rPr>
        <w:t xml:space="preserve">The undersigned hereby acknowledges that he/she and all representatives of his/her company </w:t>
      </w:r>
      <w:r w:rsidR="00320B68" w:rsidRPr="00E20846">
        <w:rPr>
          <w:rFonts w:ascii="Arial" w:hAnsi="Arial" w:cs="Arial"/>
          <w:b/>
          <w:sz w:val="22"/>
          <w:szCs w:val="22"/>
        </w:rPr>
        <w:t>shall</w:t>
      </w:r>
      <w:r w:rsidRPr="00E20846">
        <w:rPr>
          <w:rFonts w:ascii="Arial" w:hAnsi="Arial" w:cs="Arial"/>
          <w:b/>
          <w:sz w:val="22"/>
          <w:szCs w:val="22"/>
        </w:rPr>
        <w:t xml:space="preserve"> </w:t>
      </w:r>
      <w:r w:rsidRPr="00F154A3">
        <w:rPr>
          <w:rFonts w:ascii="Arial" w:hAnsi="Arial" w:cs="Arial"/>
          <w:b/>
          <w:sz w:val="22"/>
          <w:szCs w:val="22"/>
        </w:rPr>
        <w:t>adhere to the above requirements.</w:t>
      </w:r>
    </w:p>
    <w:p w:rsidR="001E7AEE" w:rsidRPr="008A7C24" w:rsidRDefault="001E7AEE" w:rsidP="001E7AE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261"/>
        <w:gridCol w:w="6337"/>
      </w:tblGrid>
      <w:tr w:rsidR="001E7AEE" w:rsidRPr="008A7C24" w:rsidTr="001B3E09">
        <w:trPr>
          <w:trHeight w:val="270"/>
        </w:trPr>
        <w:tc>
          <w:tcPr>
            <w:tcW w:w="4261" w:type="dxa"/>
            <w:tcBorders>
              <w:top w:val="single" w:sz="4" w:space="0" w:color="auto"/>
              <w:bottom w:val="single" w:sz="6" w:space="0" w:color="auto"/>
            </w:tcBorders>
            <w:shd w:val="clear" w:color="auto" w:fill="FFFF99"/>
          </w:tcPr>
          <w:p w:rsidR="001E7AEE" w:rsidRPr="008A7C24" w:rsidRDefault="001E7AEE" w:rsidP="001B3E09">
            <w:pPr>
              <w:rPr>
                <w:rFonts w:ascii="Arial" w:hAnsi="Arial" w:cs="Arial"/>
                <w:b/>
                <w:color w:val="FFFFFF"/>
                <w:bdr w:val="single" w:sz="6" w:space="0" w:color="auto"/>
              </w:rPr>
            </w:pPr>
          </w:p>
          <w:p w:rsidR="001E7AEE" w:rsidRPr="008A7C24" w:rsidRDefault="001E7AEE" w:rsidP="001B3E09">
            <w:pPr>
              <w:rPr>
                <w:rFonts w:ascii="Arial" w:hAnsi="Arial" w:cs="Arial"/>
                <w:b/>
                <w:bdr w:val="single" w:sz="6" w:space="0" w:color="auto"/>
              </w:rPr>
            </w:pPr>
            <w:r w:rsidRPr="008A7C24">
              <w:rPr>
                <w:rFonts w:ascii="Arial" w:hAnsi="Arial" w:cs="Arial"/>
                <w:b/>
                <w:bdr w:val="single" w:sz="6" w:space="0" w:color="auto"/>
              </w:rPr>
              <w:t>Signature</w:t>
            </w:r>
          </w:p>
        </w:tc>
        <w:tc>
          <w:tcPr>
            <w:tcW w:w="6337" w:type="dxa"/>
          </w:tcPr>
          <w:p w:rsidR="001E7AEE" w:rsidRPr="008A7C24" w:rsidRDefault="001E7AEE" w:rsidP="001B3E09">
            <w:pPr>
              <w:rPr>
                <w:rFonts w:ascii="Arial" w:hAnsi="Arial" w:cs="Arial"/>
              </w:rPr>
            </w:pPr>
          </w:p>
        </w:tc>
      </w:tr>
      <w:tr w:rsidR="001E7AEE" w:rsidRPr="008A7C24" w:rsidTr="001B3E09">
        <w:tc>
          <w:tcPr>
            <w:tcW w:w="4261" w:type="dxa"/>
            <w:tcBorders>
              <w:top w:val="single" w:sz="6" w:space="0" w:color="auto"/>
              <w:bottom w:val="single" w:sz="6" w:space="0" w:color="auto"/>
            </w:tcBorders>
            <w:shd w:val="clear" w:color="auto" w:fill="FFFF99"/>
          </w:tcPr>
          <w:p w:rsidR="001E7AEE" w:rsidRPr="008A7C24" w:rsidRDefault="001E7AEE" w:rsidP="001B3E09">
            <w:pPr>
              <w:rPr>
                <w:rFonts w:ascii="Arial" w:hAnsi="Arial" w:cs="Arial"/>
                <w:b/>
                <w:color w:val="FFFFFF"/>
                <w:bdr w:val="single" w:sz="6" w:space="0" w:color="auto"/>
              </w:rPr>
            </w:pPr>
          </w:p>
          <w:p w:rsidR="001E7AEE" w:rsidRPr="008A7C24" w:rsidRDefault="001E7AEE" w:rsidP="001B3E09">
            <w:pPr>
              <w:rPr>
                <w:rFonts w:ascii="Arial" w:hAnsi="Arial" w:cs="Arial"/>
                <w:b/>
                <w:bdr w:val="single" w:sz="6" w:space="0" w:color="auto"/>
              </w:rPr>
            </w:pPr>
            <w:r w:rsidRPr="008A7C24">
              <w:rPr>
                <w:rFonts w:ascii="Arial" w:hAnsi="Arial" w:cs="Arial"/>
                <w:b/>
                <w:bdr w:val="single" w:sz="6" w:space="0" w:color="auto"/>
              </w:rPr>
              <w:t>Name</w:t>
            </w:r>
          </w:p>
        </w:tc>
        <w:tc>
          <w:tcPr>
            <w:tcW w:w="6337" w:type="dxa"/>
          </w:tcPr>
          <w:p w:rsidR="001E7AEE" w:rsidRPr="008A7C24" w:rsidRDefault="001E7AEE" w:rsidP="001B3E09">
            <w:pPr>
              <w:rPr>
                <w:rFonts w:ascii="Arial" w:hAnsi="Arial" w:cs="Arial"/>
              </w:rPr>
            </w:pPr>
          </w:p>
        </w:tc>
      </w:tr>
      <w:tr w:rsidR="001E7AEE" w:rsidRPr="008A7C24" w:rsidTr="001B3E09">
        <w:tc>
          <w:tcPr>
            <w:tcW w:w="4261" w:type="dxa"/>
            <w:tcBorders>
              <w:top w:val="single" w:sz="6" w:space="0" w:color="auto"/>
              <w:bottom w:val="single" w:sz="6" w:space="0" w:color="auto"/>
            </w:tcBorders>
            <w:shd w:val="clear" w:color="auto" w:fill="FFFF99"/>
          </w:tcPr>
          <w:p w:rsidR="001E7AEE" w:rsidRPr="008A7C24" w:rsidRDefault="001E7AEE" w:rsidP="001B3E09">
            <w:pPr>
              <w:rPr>
                <w:rFonts w:ascii="Arial" w:hAnsi="Arial" w:cs="Arial"/>
                <w:b/>
                <w:color w:val="FFFFFF"/>
                <w:bdr w:val="single" w:sz="6" w:space="0" w:color="auto"/>
              </w:rPr>
            </w:pPr>
          </w:p>
          <w:p w:rsidR="001E7AEE" w:rsidRPr="008A7C24" w:rsidRDefault="001E7AEE" w:rsidP="001B3E09">
            <w:pPr>
              <w:rPr>
                <w:rFonts w:ascii="Arial" w:hAnsi="Arial" w:cs="Arial"/>
                <w:b/>
                <w:bdr w:val="single" w:sz="6" w:space="0" w:color="auto"/>
              </w:rPr>
            </w:pPr>
            <w:r w:rsidRPr="008A7C24">
              <w:rPr>
                <w:rFonts w:ascii="Arial" w:hAnsi="Arial" w:cs="Arial"/>
                <w:b/>
                <w:bdr w:val="single" w:sz="6" w:space="0" w:color="auto"/>
              </w:rPr>
              <w:t>Title</w:t>
            </w:r>
          </w:p>
        </w:tc>
        <w:tc>
          <w:tcPr>
            <w:tcW w:w="6337" w:type="dxa"/>
          </w:tcPr>
          <w:p w:rsidR="001E7AEE" w:rsidRPr="008A7C24" w:rsidRDefault="001E7AEE" w:rsidP="001B3E09">
            <w:pPr>
              <w:rPr>
                <w:rFonts w:ascii="Arial" w:hAnsi="Arial" w:cs="Arial"/>
              </w:rPr>
            </w:pPr>
          </w:p>
        </w:tc>
      </w:tr>
      <w:tr w:rsidR="001E7AEE" w:rsidRPr="008A7C24" w:rsidTr="001B3E09">
        <w:tc>
          <w:tcPr>
            <w:tcW w:w="4261" w:type="dxa"/>
            <w:tcBorders>
              <w:top w:val="single" w:sz="6" w:space="0" w:color="auto"/>
              <w:bottom w:val="single" w:sz="6" w:space="0" w:color="auto"/>
            </w:tcBorders>
            <w:shd w:val="clear" w:color="auto" w:fill="FFFF99"/>
          </w:tcPr>
          <w:p w:rsidR="001E7AEE" w:rsidRPr="008A7C24" w:rsidRDefault="001E7AEE" w:rsidP="001B3E09">
            <w:pPr>
              <w:rPr>
                <w:rFonts w:ascii="Arial" w:hAnsi="Arial" w:cs="Arial"/>
                <w:b/>
                <w:color w:val="FFFFFF"/>
                <w:bdr w:val="single" w:sz="6" w:space="0" w:color="auto"/>
              </w:rPr>
            </w:pPr>
          </w:p>
          <w:p w:rsidR="001E7AEE" w:rsidRPr="008A7C24" w:rsidRDefault="001E7AEE" w:rsidP="001B3E09">
            <w:pPr>
              <w:rPr>
                <w:rFonts w:ascii="Arial" w:hAnsi="Arial" w:cs="Arial"/>
                <w:b/>
                <w:bdr w:val="single" w:sz="6" w:space="0" w:color="auto"/>
              </w:rPr>
            </w:pPr>
            <w:r w:rsidRPr="008A7C24">
              <w:rPr>
                <w:rFonts w:ascii="Arial" w:hAnsi="Arial" w:cs="Arial"/>
                <w:b/>
                <w:bdr w:val="single" w:sz="6" w:space="0" w:color="auto"/>
              </w:rPr>
              <w:t>Company</w:t>
            </w:r>
          </w:p>
        </w:tc>
        <w:tc>
          <w:tcPr>
            <w:tcW w:w="6337" w:type="dxa"/>
          </w:tcPr>
          <w:p w:rsidR="001E7AEE" w:rsidRPr="008A7C24" w:rsidRDefault="001E7AEE" w:rsidP="001B3E09">
            <w:pPr>
              <w:rPr>
                <w:rFonts w:ascii="Arial" w:hAnsi="Arial" w:cs="Arial"/>
              </w:rPr>
            </w:pPr>
          </w:p>
        </w:tc>
      </w:tr>
      <w:tr w:rsidR="001E7AEE" w:rsidRPr="008A7C24" w:rsidTr="001B3E09">
        <w:tc>
          <w:tcPr>
            <w:tcW w:w="4261" w:type="dxa"/>
            <w:tcBorders>
              <w:top w:val="single" w:sz="6" w:space="0" w:color="auto"/>
              <w:bottom w:val="single" w:sz="4" w:space="0" w:color="auto"/>
            </w:tcBorders>
            <w:shd w:val="clear" w:color="auto" w:fill="FFFF99"/>
          </w:tcPr>
          <w:p w:rsidR="001E7AEE" w:rsidRPr="008A7C24" w:rsidRDefault="001E7AEE" w:rsidP="001B3E09">
            <w:pPr>
              <w:rPr>
                <w:rFonts w:ascii="Arial" w:hAnsi="Arial" w:cs="Arial"/>
                <w:b/>
                <w:bdr w:val="single" w:sz="6" w:space="0" w:color="auto"/>
              </w:rPr>
            </w:pPr>
            <w:r w:rsidRPr="008A7C24">
              <w:rPr>
                <w:rFonts w:ascii="Arial" w:hAnsi="Arial" w:cs="Arial"/>
                <w:b/>
                <w:bdr w:val="single" w:sz="6" w:space="0" w:color="auto"/>
              </w:rPr>
              <w:t>Date</w:t>
            </w:r>
          </w:p>
        </w:tc>
        <w:tc>
          <w:tcPr>
            <w:tcW w:w="6337" w:type="dxa"/>
          </w:tcPr>
          <w:p w:rsidR="001E7AEE" w:rsidRPr="008A7C24" w:rsidRDefault="001E7AEE" w:rsidP="001B3E09">
            <w:pPr>
              <w:rPr>
                <w:rFonts w:ascii="Arial" w:hAnsi="Arial" w:cs="Arial"/>
              </w:rPr>
            </w:pPr>
          </w:p>
        </w:tc>
      </w:tr>
    </w:tbl>
    <w:p w:rsidR="001E7AEE" w:rsidRPr="008A7C24" w:rsidRDefault="001E7AEE" w:rsidP="001E7AEE">
      <w:pPr>
        <w:rPr>
          <w:rFonts w:ascii="Arial" w:hAnsi="Arial" w:cs="Arial"/>
          <w:b/>
          <w:sz w:val="28"/>
        </w:rPr>
      </w:pPr>
    </w:p>
    <w:p w:rsidR="00D52F3D" w:rsidRDefault="00D52F3D">
      <w:pPr>
        <w:jc w:val="center"/>
        <w:rPr>
          <w:rFonts w:ascii="Arial" w:hAnsi="Arial"/>
          <w:b/>
          <w:sz w:val="56"/>
        </w:rPr>
      </w:pPr>
    </w:p>
    <w:p w:rsidR="00320B68" w:rsidRPr="00E92259" w:rsidRDefault="00320B68">
      <w:pPr>
        <w:jc w:val="center"/>
        <w:rPr>
          <w:rFonts w:ascii="Arial" w:hAnsi="Arial"/>
          <w:b/>
          <w:sz w:val="16"/>
          <w:szCs w:val="16"/>
        </w:rPr>
      </w:pPr>
    </w:p>
    <w:p w:rsidR="00B9108C" w:rsidRPr="00E43E02" w:rsidRDefault="000D372B">
      <w:pPr>
        <w:jc w:val="center"/>
        <w:rPr>
          <w:rFonts w:ascii="Arial" w:hAnsi="Arial" w:cs="Arial"/>
          <w:b/>
          <w:sz w:val="56"/>
        </w:rPr>
      </w:pPr>
      <w:r w:rsidRPr="00E43E02">
        <w:rPr>
          <w:rFonts w:ascii="Arial" w:hAnsi="Arial"/>
          <w:b/>
          <w:sz w:val="56"/>
        </w:rPr>
        <w:t xml:space="preserve">PART 4: </w:t>
      </w:r>
      <w:r w:rsidR="00B9108C" w:rsidRPr="00E43E02">
        <w:rPr>
          <w:rFonts w:ascii="Arial" w:hAnsi="Arial" w:cs="Arial"/>
          <w:b/>
          <w:sz w:val="56"/>
        </w:rPr>
        <w:t xml:space="preserve">SECTION SIX </w:t>
      </w:r>
    </w:p>
    <w:p w:rsidR="00B9108C" w:rsidRPr="003B7660" w:rsidRDefault="00B9108C">
      <w:pPr>
        <w:jc w:val="center"/>
        <w:rPr>
          <w:rFonts w:ascii="Arial" w:hAnsi="Arial" w:cs="Arial"/>
          <w:b/>
          <w:sz w:val="24"/>
        </w:rPr>
      </w:pPr>
    </w:p>
    <w:p w:rsidR="00B9108C" w:rsidRPr="003B7660" w:rsidRDefault="00B9108C">
      <w:pPr>
        <w:jc w:val="center"/>
        <w:rPr>
          <w:rFonts w:ascii="Arial" w:hAnsi="Arial" w:cs="Arial"/>
          <w:b/>
          <w:sz w:val="24"/>
        </w:rPr>
      </w:pPr>
    </w:p>
    <w:p w:rsidR="00B9108C" w:rsidRPr="003B7660" w:rsidRDefault="000D0B30">
      <w:pPr>
        <w:pBdr>
          <w:top w:val="single" w:sz="4" w:space="1" w:color="auto"/>
          <w:left w:val="single" w:sz="4" w:space="4" w:color="auto"/>
          <w:bottom w:val="single" w:sz="4" w:space="1" w:color="auto"/>
          <w:right w:val="single" w:sz="4" w:space="4" w:color="auto"/>
        </w:pBdr>
        <w:jc w:val="center"/>
        <w:rPr>
          <w:rFonts w:ascii="Arial" w:hAnsi="Arial" w:cs="Arial"/>
          <w:b/>
          <w:sz w:val="28"/>
        </w:rPr>
      </w:pPr>
      <w:r w:rsidRPr="003B7660">
        <w:rPr>
          <w:rFonts w:ascii="Arial" w:hAnsi="Arial" w:cs="Arial"/>
          <w:b/>
          <w:sz w:val="28"/>
        </w:rPr>
        <w:t xml:space="preserve">ADDED VALUE AND </w:t>
      </w:r>
      <w:r w:rsidR="00B9108C" w:rsidRPr="003B7660">
        <w:rPr>
          <w:rFonts w:ascii="Arial" w:hAnsi="Arial" w:cs="Arial"/>
          <w:b/>
          <w:sz w:val="28"/>
        </w:rPr>
        <w:t>SCHEDULE OF DISCOUNTS AVAILABLE ON THE FINAL TENDER PRICE</w:t>
      </w:r>
      <w:r w:rsidR="00847411" w:rsidRPr="003B7660">
        <w:rPr>
          <w:rFonts w:ascii="Arial" w:hAnsi="Arial" w:cs="Arial"/>
          <w:b/>
          <w:sz w:val="28"/>
        </w:rPr>
        <w:t xml:space="preserve"> </w:t>
      </w:r>
    </w:p>
    <w:p w:rsidR="00B9108C" w:rsidRPr="003B7660" w:rsidRDefault="00B9108C">
      <w:pPr>
        <w:jc w:val="center"/>
        <w:rPr>
          <w:rFonts w:ascii="Arial" w:hAnsi="Arial" w:cs="Arial"/>
          <w:b/>
          <w:sz w:val="32"/>
        </w:rPr>
      </w:pPr>
    </w:p>
    <w:p w:rsidR="000D0B30" w:rsidRPr="003B7660" w:rsidRDefault="000D0B30">
      <w:pPr>
        <w:jc w:val="center"/>
        <w:rPr>
          <w:rFonts w:ascii="Arial" w:hAnsi="Arial" w:cs="Arial"/>
          <w:b/>
          <w:sz w:val="32"/>
        </w:rPr>
      </w:pPr>
    </w:p>
    <w:p w:rsidR="000D0B30" w:rsidRPr="003B7660" w:rsidRDefault="000D0B30">
      <w:pPr>
        <w:jc w:val="center"/>
        <w:rPr>
          <w:rFonts w:ascii="Arial" w:hAnsi="Arial" w:cs="Arial"/>
          <w:b/>
          <w:sz w:val="32"/>
        </w:rPr>
      </w:pPr>
    </w:p>
    <w:p w:rsidR="00B04493" w:rsidRPr="001E326F" w:rsidRDefault="00B04493" w:rsidP="00B04493">
      <w:pPr>
        <w:jc w:val="center"/>
        <w:rPr>
          <w:rFonts w:ascii="Arial" w:hAnsi="Arial" w:cs="Arial"/>
          <w:b/>
          <w:sz w:val="28"/>
        </w:rPr>
      </w:pPr>
      <w:r w:rsidRPr="001E326F">
        <w:rPr>
          <w:rFonts w:ascii="Arial" w:hAnsi="Arial" w:cs="Arial"/>
          <w:b/>
          <w:sz w:val="28"/>
        </w:rPr>
        <w:t>(</w:t>
      </w:r>
      <w:r w:rsidR="00D978D0" w:rsidRPr="001E326F">
        <w:rPr>
          <w:rFonts w:ascii="Arial" w:hAnsi="Arial" w:cs="Arial"/>
          <w:b/>
          <w:sz w:val="28"/>
        </w:rPr>
        <w:t xml:space="preserve">Tenderers </w:t>
      </w:r>
      <w:r w:rsidR="0059629A" w:rsidRPr="001E326F">
        <w:rPr>
          <w:rFonts w:ascii="Arial" w:hAnsi="Arial" w:cs="Arial"/>
          <w:b/>
          <w:sz w:val="28"/>
        </w:rPr>
        <w:t>shall</w:t>
      </w:r>
      <w:r w:rsidR="00D978D0" w:rsidRPr="001E326F">
        <w:rPr>
          <w:rFonts w:ascii="Arial" w:hAnsi="Arial" w:cs="Arial"/>
          <w:b/>
          <w:sz w:val="28"/>
        </w:rPr>
        <w:t xml:space="preserve"> complete - </w:t>
      </w:r>
      <w:r w:rsidRPr="001E326F">
        <w:rPr>
          <w:rFonts w:ascii="Arial" w:hAnsi="Arial" w:cs="Arial"/>
          <w:b/>
          <w:sz w:val="28"/>
        </w:rPr>
        <w:t>Please provide details as appropriate)</w:t>
      </w:r>
    </w:p>
    <w:p w:rsidR="000D0B30" w:rsidRDefault="000D0B30">
      <w:pPr>
        <w:jc w:val="center"/>
        <w:rPr>
          <w:rFonts w:ascii="Arial" w:hAnsi="Arial"/>
          <w:b/>
          <w:sz w:val="32"/>
        </w:rPr>
      </w:pPr>
    </w:p>
    <w:p w:rsidR="000D0B30" w:rsidRDefault="000D0B30">
      <w:pPr>
        <w:jc w:val="center"/>
        <w:rPr>
          <w:rFonts w:ascii="Arial" w:hAnsi="Arial"/>
          <w:b/>
          <w:sz w:val="32"/>
        </w:rPr>
      </w:pPr>
    </w:p>
    <w:p w:rsidR="000D0B30" w:rsidRDefault="000D0B30">
      <w:pPr>
        <w:jc w:val="center"/>
        <w:rPr>
          <w:rFonts w:ascii="Arial" w:hAnsi="Arial"/>
          <w:b/>
          <w:sz w:val="32"/>
        </w:rPr>
      </w:pPr>
    </w:p>
    <w:p w:rsidR="000D0B30" w:rsidRDefault="000D0B30">
      <w:pPr>
        <w:jc w:val="center"/>
        <w:rPr>
          <w:rFonts w:ascii="Arial" w:hAnsi="Arial"/>
          <w:b/>
          <w:sz w:val="32"/>
        </w:rPr>
      </w:pPr>
    </w:p>
    <w:p w:rsidR="000D0B30" w:rsidRDefault="000D0B30">
      <w:pPr>
        <w:jc w:val="center"/>
        <w:rPr>
          <w:rFonts w:ascii="Arial" w:hAnsi="Arial"/>
          <w:b/>
          <w:sz w:val="32"/>
        </w:rPr>
      </w:pPr>
    </w:p>
    <w:p w:rsidR="000D0B30" w:rsidRDefault="000D0B30">
      <w:pPr>
        <w:jc w:val="center"/>
        <w:rPr>
          <w:rFonts w:ascii="Arial" w:hAnsi="Arial"/>
          <w:b/>
          <w:sz w:val="32"/>
        </w:rPr>
      </w:pPr>
    </w:p>
    <w:p w:rsidR="000D0B30" w:rsidRDefault="000D0B30">
      <w:pPr>
        <w:jc w:val="center"/>
        <w:rPr>
          <w:rFonts w:ascii="Arial" w:hAnsi="Arial"/>
          <w:b/>
          <w:sz w:val="32"/>
        </w:rPr>
      </w:pPr>
    </w:p>
    <w:p w:rsidR="000D0B30" w:rsidRDefault="000D0B30">
      <w:pPr>
        <w:jc w:val="center"/>
        <w:rPr>
          <w:rFonts w:ascii="Arial" w:hAnsi="Arial"/>
          <w:b/>
          <w:sz w:val="32"/>
        </w:rPr>
      </w:pPr>
    </w:p>
    <w:p w:rsidR="000D0B30" w:rsidRDefault="000D0B30">
      <w:pPr>
        <w:jc w:val="center"/>
        <w:rPr>
          <w:rFonts w:ascii="Arial" w:hAnsi="Arial"/>
          <w:b/>
          <w:sz w:val="32"/>
        </w:rPr>
      </w:pPr>
    </w:p>
    <w:p w:rsidR="000D0B30" w:rsidRDefault="000D0B30">
      <w:pPr>
        <w:jc w:val="center"/>
        <w:rPr>
          <w:rFonts w:ascii="Arial" w:hAnsi="Arial"/>
          <w:b/>
          <w:sz w:val="32"/>
        </w:rPr>
      </w:pPr>
    </w:p>
    <w:p w:rsidR="000D0B30" w:rsidRDefault="000D0B30">
      <w:pPr>
        <w:jc w:val="center"/>
        <w:rPr>
          <w:rFonts w:ascii="Arial" w:hAnsi="Arial"/>
          <w:b/>
          <w:sz w:val="32"/>
        </w:rPr>
      </w:pPr>
    </w:p>
    <w:p w:rsidR="000D0B30" w:rsidRDefault="000D0B30">
      <w:pPr>
        <w:jc w:val="center"/>
        <w:rPr>
          <w:rFonts w:ascii="Arial" w:hAnsi="Arial"/>
          <w:b/>
          <w:sz w:val="32"/>
        </w:rPr>
      </w:pPr>
    </w:p>
    <w:p w:rsidR="000D0B30" w:rsidRDefault="000D0B30">
      <w:pPr>
        <w:jc w:val="center"/>
        <w:rPr>
          <w:rFonts w:ascii="Arial" w:hAnsi="Arial"/>
          <w:b/>
          <w:sz w:val="32"/>
        </w:rPr>
      </w:pPr>
    </w:p>
    <w:p w:rsidR="000D0B30" w:rsidRDefault="000D0B30">
      <w:pPr>
        <w:jc w:val="center"/>
        <w:rPr>
          <w:rFonts w:ascii="Arial" w:hAnsi="Arial"/>
          <w:b/>
          <w:sz w:val="32"/>
        </w:rPr>
      </w:pPr>
    </w:p>
    <w:p w:rsidR="000D0B30" w:rsidRDefault="000D0B30">
      <w:pPr>
        <w:jc w:val="center"/>
        <w:rPr>
          <w:rFonts w:ascii="Arial" w:hAnsi="Arial"/>
          <w:b/>
          <w:sz w:val="32"/>
        </w:rPr>
      </w:pPr>
    </w:p>
    <w:p w:rsidR="000D0B30" w:rsidRDefault="000D0B30">
      <w:pPr>
        <w:jc w:val="center"/>
        <w:rPr>
          <w:rFonts w:ascii="Arial" w:hAnsi="Arial"/>
          <w:b/>
          <w:sz w:val="32"/>
        </w:rPr>
      </w:pPr>
    </w:p>
    <w:p w:rsidR="000D0B30" w:rsidRDefault="000D0B30">
      <w:pPr>
        <w:jc w:val="center"/>
        <w:rPr>
          <w:rFonts w:ascii="Arial" w:hAnsi="Arial"/>
          <w:b/>
          <w:sz w:val="32"/>
        </w:rPr>
      </w:pPr>
    </w:p>
    <w:p w:rsidR="000D0B30" w:rsidRDefault="000D0B30">
      <w:pPr>
        <w:jc w:val="center"/>
        <w:rPr>
          <w:rFonts w:ascii="Arial" w:hAnsi="Arial"/>
          <w:b/>
          <w:sz w:val="32"/>
        </w:rPr>
      </w:pPr>
    </w:p>
    <w:p w:rsidR="000D0B30" w:rsidRDefault="000D0B30">
      <w:pPr>
        <w:jc w:val="center"/>
        <w:rPr>
          <w:rFonts w:ascii="Arial" w:hAnsi="Arial"/>
          <w:b/>
          <w:sz w:val="32"/>
        </w:rPr>
      </w:pPr>
    </w:p>
    <w:p w:rsidR="000D0B30" w:rsidRDefault="000D0B30">
      <w:pPr>
        <w:jc w:val="center"/>
        <w:rPr>
          <w:rFonts w:ascii="Arial" w:hAnsi="Arial"/>
          <w:b/>
          <w:sz w:val="32"/>
        </w:rPr>
      </w:pPr>
    </w:p>
    <w:p w:rsidR="000D0B30" w:rsidRDefault="000D0B30">
      <w:pPr>
        <w:jc w:val="center"/>
        <w:rPr>
          <w:rFonts w:ascii="Arial" w:hAnsi="Arial"/>
          <w:b/>
          <w:sz w:val="32"/>
        </w:rPr>
      </w:pPr>
    </w:p>
    <w:p w:rsidR="000D0B30" w:rsidRDefault="000D0B30">
      <w:pPr>
        <w:jc w:val="center"/>
        <w:rPr>
          <w:rFonts w:ascii="Arial" w:hAnsi="Arial"/>
          <w:b/>
          <w:sz w:val="32"/>
        </w:rPr>
      </w:pPr>
    </w:p>
    <w:p w:rsidR="000D0B30" w:rsidRDefault="000D0B30">
      <w:pPr>
        <w:jc w:val="center"/>
        <w:rPr>
          <w:rFonts w:ascii="Arial" w:hAnsi="Arial"/>
          <w:b/>
          <w:sz w:val="32"/>
        </w:rPr>
      </w:pPr>
    </w:p>
    <w:p w:rsidR="000D0B30" w:rsidRDefault="000D0B30">
      <w:pPr>
        <w:jc w:val="center"/>
        <w:rPr>
          <w:rFonts w:ascii="Arial" w:hAnsi="Arial"/>
          <w:b/>
          <w:sz w:val="32"/>
        </w:rPr>
      </w:pPr>
    </w:p>
    <w:p w:rsidR="000D0B30" w:rsidRDefault="000D0B30">
      <w:pPr>
        <w:jc w:val="center"/>
        <w:rPr>
          <w:rFonts w:ascii="Arial" w:hAnsi="Arial"/>
          <w:b/>
          <w:sz w:val="32"/>
        </w:rPr>
      </w:pPr>
    </w:p>
    <w:p w:rsidR="000D0B30" w:rsidRDefault="000D0B30">
      <w:pPr>
        <w:jc w:val="center"/>
        <w:rPr>
          <w:rFonts w:ascii="Arial" w:hAnsi="Arial"/>
          <w:b/>
          <w:sz w:val="32"/>
        </w:rPr>
      </w:pPr>
    </w:p>
    <w:p w:rsidR="0057183B" w:rsidRDefault="0057183B">
      <w:pPr>
        <w:jc w:val="center"/>
        <w:rPr>
          <w:rFonts w:ascii="Arial" w:hAnsi="Arial"/>
          <w:b/>
          <w:sz w:val="32"/>
        </w:rPr>
      </w:pPr>
    </w:p>
    <w:p w:rsidR="007C38D4" w:rsidRDefault="007C38D4" w:rsidP="003B7660">
      <w:pPr>
        <w:rPr>
          <w:rFonts w:ascii="Arial" w:hAnsi="Arial" w:cs="Arial"/>
          <w:b/>
          <w:sz w:val="28"/>
          <w:szCs w:val="28"/>
        </w:rPr>
      </w:pPr>
    </w:p>
    <w:p w:rsidR="000D0B30" w:rsidRPr="00874B15" w:rsidRDefault="000D0B30" w:rsidP="003B7660">
      <w:pPr>
        <w:rPr>
          <w:rFonts w:ascii="Arial" w:hAnsi="Arial" w:cs="Arial"/>
          <w:b/>
          <w:sz w:val="28"/>
          <w:szCs w:val="28"/>
        </w:rPr>
      </w:pPr>
      <w:r w:rsidRPr="00874B15">
        <w:rPr>
          <w:rFonts w:ascii="Arial" w:hAnsi="Arial" w:cs="Arial"/>
          <w:b/>
          <w:sz w:val="28"/>
          <w:szCs w:val="28"/>
        </w:rPr>
        <w:t xml:space="preserve">Section Six - Added Value and Discounts Available on the Final </w:t>
      </w:r>
      <w:r w:rsidR="000934C8" w:rsidRPr="00874B15">
        <w:rPr>
          <w:rFonts w:ascii="Arial" w:hAnsi="Arial" w:cs="Arial"/>
          <w:b/>
          <w:sz w:val="28"/>
          <w:szCs w:val="28"/>
        </w:rPr>
        <w:t>Tender Price</w:t>
      </w:r>
    </w:p>
    <w:p w:rsidR="000D0B30" w:rsidRPr="00874B15" w:rsidRDefault="000D0B30" w:rsidP="000D0B30">
      <w:pPr>
        <w:jc w:val="center"/>
        <w:rPr>
          <w:rFonts w:ascii="Arial" w:hAnsi="Arial" w:cs="Arial"/>
          <w:b/>
          <w:sz w:val="28"/>
        </w:rPr>
      </w:pPr>
    </w:p>
    <w:p w:rsidR="000D0B30" w:rsidRPr="00DA1EE2" w:rsidRDefault="000D0B30" w:rsidP="004570DE">
      <w:pPr>
        <w:pStyle w:val="ListParagraph"/>
        <w:numPr>
          <w:ilvl w:val="1"/>
          <w:numId w:val="61"/>
        </w:numPr>
        <w:rPr>
          <w:rFonts w:ascii="Arial" w:hAnsi="Arial" w:cs="Arial"/>
          <w:b/>
          <w:sz w:val="22"/>
          <w:szCs w:val="22"/>
        </w:rPr>
      </w:pPr>
      <w:r w:rsidRPr="00DA1EE2">
        <w:rPr>
          <w:rFonts w:ascii="Arial" w:hAnsi="Arial" w:cs="Arial"/>
          <w:b/>
          <w:sz w:val="22"/>
          <w:szCs w:val="22"/>
        </w:rPr>
        <w:t>Please provide details as appropriate relating to Added Value and Discounts available on the Final Tender Price.</w:t>
      </w:r>
    </w:p>
    <w:p w:rsidR="000D0B30" w:rsidRPr="00874B15" w:rsidRDefault="000D0B30" w:rsidP="000D0B30">
      <w:pPr>
        <w:rPr>
          <w:rFonts w:ascii="Arial" w:hAnsi="Arial" w:cs="Arial"/>
          <w:b/>
          <w:sz w:val="22"/>
          <w:szCs w:val="22"/>
        </w:rPr>
      </w:pPr>
    </w:p>
    <w:p w:rsidR="000D0B30" w:rsidRPr="00E43E02" w:rsidRDefault="000D0B30" w:rsidP="004570DE">
      <w:pPr>
        <w:pStyle w:val="ListParagraph"/>
        <w:numPr>
          <w:ilvl w:val="1"/>
          <w:numId w:val="61"/>
        </w:numPr>
        <w:rPr>
          <w:rFonts w:ascii="Arial" w:hAnsi="Arial" w:cs="Arial"/>
          <w:b/>
          <w:sz w:val="22"/>
          <w:szCs w:val="22"/>
        </w:rPr>
      </w:pPr>
      <w:r w:rsidRPr="00E43E02">
        <w:rPr>
          <w:rFonts w:ascii="Arial" w:hAnsi="Arial" w:cs="Arial"/>
          <w:b/>
          <w:sz w:val="22"/>
          <w:szCs w:val="22"/>
          <w:u w:val="single"/>
        </w:rPr>
        <w:t xml:space="preserve">DISCOUNTS: </w:t>
      </w:r>
      <w:r w:rsidRPr="00E43E02">
        <w:rPr>
          <w:rFonts w:ascii="Arial" w:hAnsi="Arial" w:cs="Arial"/>
          <w:b/>
          <w:sz w:val="22"/>
          <w:szCs w:val="22"/>
        </w:rPr>
        <w:t xml:space="preserve">Tenderers are also </w:t>
      </w:r>
      <w:r w:rsidR="00EE1614" w:rsidRPr="00E43E02">
        <w:rPr>
          <w:rFonts w:ascii="Arial" w:hAnsi="Arial" w:cs="Arial"/>
          <w:b/>
          <w:sz w:val="22"/>
          <w:szCs w:val="22"/>
        </w:rPr>
        <w:t>required</w:t>
      </w:r>
      <w:r w:rsidRPr="00E43E02">
        <w:rPr>
          <w:rFonts w:ascii="Arial" w:hAnsi="Arial" w:cs="Arial"/>
          <w:b/>
          <w:sz w:val="22"/>
          <w:szCs w:val="22"/>
        </w:rPr>
        <w:t xml:space="preserve"> to include details of any Discounts available on the final tender price for acceptance of total or substantial parts of their tendered items, or for early/prompt payment, or any other reason. </w:t>
      </w:r>
    </w:p>
    <w:p w:rsidR="00EE1614" w:rsidRDefault="00EE1614" w:rsidP="00EE1614">
      <w:pPr>
        <w:pStyle w:val="ListParagraph"/>
        <w:rPr>
          <w:rFonts w:ascii="Arial" w:hAnsi="Arial" w:cs="Arial"/>
          <w:b/>
          <w:sz w:val="22"/>
          <w:szCs w:val="22"/>
        </w:rPr>
      </w:pPr>
    </w:p>
    <w:tbl>
      <w:tblPr>
        <w:tblW w:w="978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2"/>
        <w:gridCol w:w="7059"/>
      </w:tblGrid>
      <w:tr w:rsidR="00CC4347" w:rsidRPr="00CC4347" w:rsidTr="0086733D">
        <w:tc>
          <w:tcPr>
            <w:tcW w:w="9781" w:type="dxa"/>
            <w:gridSpan w:val="2"/>
          </w:tcPr>
          <w:p w:rsidR="00EE1614" w:rsidRPr="00E43E02" w:rsidRDefault="00EE1614" w:rsidP="00EE1614">
            <w:pPr>
              <w:rPr>
                <w:rFonts w:ascii="Arial" w:hAnsi="Arial" w:cs="Arial"/>
                <w:b/>
                <w:color w:val="0000FF"/>
                <w:sz w:val="22"/>
                <w:szCs w:val="22"/>
              </w:rPr>
            </w:pPr>
            <w:r w:rsidRPr="00E43E02">
              <w:rPr>
                <w:rFonts w:ascii="Arial" w:hAnsi="Arial" w:cs="Arial"/>
                <w:b/>
                <w:color w:val="0000FF"/>
                <w:sz w:val="22"/>
                <w:szCs w:val="22"/>
              </w:rPr>
              <w:t>Volume Discount:</w:t>
            </w:r>
          </w:p>
        </w:tc>
      </w:tr>
      <w:tr w:rsidR="00CC4347" w:rsidRPr="00CC4347" w:rsidTr="00015383">
        <w:tc>
          <w:tcPr>
            <w:tcW w:w="2722" w:type="dxa"/>
          </w:tcPr>
          <w:p w:rsidR="00EE1614" w:rsidRPr="00E43E02" w:rsidRDefault="00EE1614" w:rsidP="0086733D">
            <w:pPr>
              <w:jc w:val="center"/>
              <w:rPr>
                <w:rFonts w:ascii="Arial" w:hAnsi="Arial" w:cs="Arial"/>
                <w:b/>
                <w:color w:val="0000FF"/>
                <w:sz w:val="22"/>
                <w:szCs w:val="22"/>
              </w:rPr>
            </w:pPr>
          </w:p>
        </w:tc>
        <w:tc>
          <w:tcPr>
            <w:tcW w:w="7059" w:type="dxa"/>
          </w:tcPr>
          <w:p w:rsidR="00EE1614" w:rsidRPr="00E43E02" w:rsidRDefault="00EE1614" w:rsidP="0086733D">
            <w:pPr>
              <w:jc w:val="center"/>
              <w:rPr>
                <w:rFonts w:ascii="Arial" w:hAnsi="Arial" w:cs="Arial"/>
                <w:b/>
                <w:color w:val="0000FF"/>
                <w:sz w:val="22"/>
                <w:szCs w:val="22"/>
              </w:rPr>
            </w:pPr>
          </w:p>
        </w:tc>
      </w:tr>
      <w:tr w:rsidR="00CC4347" w:rsidRPr="00CC4347" w:rsidTr="00015383">
        <w:tc>
          <w:tcPr>
            <w:tcW w:w="2722" w:type="dxa"/>
          </w:tcPr>
          <w:p w:rsidR="00EE1614" w:rsidRPr="00E43E02" w:rsidRDefault="00EE1614" w:rsidP="0086733D">
            <w:pPr>
              <w:jc w:val="center"/>
              <w:rPr>
                <w:rFonts w:ascii="Arial" w:hAnsi="Arial" w:cs="Arial"/>
                <w:b/>
                <w:color w:val="0000FF"/>
                <w:sz w:val="22"/>
                <w:szCs w:val="22"/>
              </w:rPr>
            </w:pPr>
          </w:p>
        </w:tc>
        <w:tc>
          <w:tcPr>
            <w:tcW w:w="7059" w:type="dxa"/>
          </w:tcPr>
          <w:p w:rsidR="00EE1614" w:rsidRPr="00E43E02" w:rsidRDefault="00EE1614" w:rsidP="0086733D">
            <w:pPr>
              <w:jc w:val="center"/>
              <w:rPr>
                <w:rFonts w:ascii="Arial" w:hAnsi="Arial" w:cs="Arial"/>
                <w:b/>
                <w:color w:val="0000FF"/>
                <w:sz w:val="22"/>
                <w:szCs w:val="22"/>
              </w:rPr>
            </w:pPr>
          </w:p>
        </w:tc>
      </w:tr>
      <w:tr w:rsidR="00CC4347" w:rsidRPr="00CC4347" w:rsidTr="00015383">
        <w:tc>
          <w:tcPr>
            <w:tcW w:w="2722" w:type="dxa"/>
          </w:tcPr>
          <w:p w:rsidR="00EE1614" w:rsidRPr="00E43E02" w:rsidRDefault="00EE1614" w:rsidP="0086733D">
            <w:pPr>
              <w:jc w:val="center"/>
              <w:rPr>
                <w:rFonts w:ascii="Arial" w:hAnsi="Arial" w:cs="Arial"/>
                <w:b/>
                <w:color w:val="0000FF"/>
                <w:sz w:val="22"/>
                <w:szCs w:val="22"/>
              </w:rPr>
            </w:pPr>
          </w:p>
        </w:tc>
        <w:tc>
          <w:tcPr>
            <w:tcW w:w="7059" w:type="dxa"/>
          </w:tcPr>
          <w:p w:rsidR="00EE1614" w:rsidRPr="00E43E02" w:rsidRDefault="00EE1614" w:rsidP="0086733D">
            <w:pPr>
              <w:jc w:val="center"/>
              <w:rPr>
                <w:rFonts w:ascii="Arial" w:hAnsi="Arial" w:cs="Arial"/>
                <w:b/>
                <w:color w:val="0000FF"/>
                <w:sz w:val="22"/>
                <w:szCs w:val="22"/>
              </w:rPr>
            </w:pPr>
          </w:p>
        </w:tc>
      </w:tr>
      <w:tr w:rsidR="00CC4347" w:rsidRPr="00CC4347" w:rsidTr="00015383">
        <w:tc>
          <w:tcPr>
            <w:tcW w:w="2722" w:type="dxa"/>
          </w:tcPr>
          <w:p w:rsidR="00EE1614" w:rsidRPr="00E43E02" w:rsidRDefault="00EE1614" w:rsidP="0086733D">
            <w:pPr>
              <w:jc w:val="center"/>
              <w:rPr>
                <w:rFonts w:ascii="Arial" w:hAnsi="Arial" w:cs="Arial"/>
                <w:b/>
                <w:color w:val="0000FF"/>
                <w:sz w:val="22"/>
                <w:szCs w:val="22"/>
              </w:rPr>
            </w:pPr>
          </w:p>
        </w:tc>
        <w:tc>
          <w:tcPr>
            <w:tcW w:w="7059" w:type="dxa"/>
          </w:tcPr>
          <w:p w:rsidR="00EE1614" w:rsidRPr="00E43E02" w:rsidRDefault="00EE1614" w:rsidP="0086733D">
            <w:pPr>
              <w:jc w:val="center"/>
              <w:rPr>
                <w:rFonts w:ascii="Arial" w:hAnsi="Arial" w:cs="Arial"/>
                <w:b/>
                <w:color w:val="0000FF"/>
                <w:sz w:val="22"/>
                <w:szCs w:val="22"/>
              </w:rPr>
            </w:pPr>
          </w:p>
        </w:tc>
      </w:tr>
      <w:tr w:rsidR="00CC4347" w:rsidRPr="00CC4347" w:rsidTr="00015383">
        <w:tc>
          <w:tcPr>
            <w:tcW w:w="2722" w:type="dxa"/>
          </w:tcPr>
          <w:p w:rsidR="00EE1614" w:rsidRPr="00E43E02" w:rsidRDefault="00EE1614" w:rsidP="0086733D">
            <w:pPr>
              <w:jc w:val="center"/>
              <w:rPr>
                <w:rFonts w:ascii="Arial" w:hAnsi="Arial" w:cs="Arial"/>
                <w:b/>
                <w:color w:val="0000FF"/>
                <w:sz w:val="22"/>
                <w:szCs w:val="22"/>
              </w:rPr>
            </w:pPr>
          </w:p>
        </w:tc>
        <w:tc>
          <w:tcPr>
            <w:tcW w:w="7059" w:type="dxa"/>
          </w:tcPr>
          <w:p w:rsidR="00EE1614" w:rsidRPr="00E43E02" w:rsidRDefault="00EE1614" w:rsidP="0086733D">
            <w:pPr>
              <w:jc w:val="center"/>
              <w:rPr>
                <w:rFonts w:ascii="Arial" w:hAnsi="Arial" w:cs="Arial"/>
                <w:b/>
                <w:color w:val="0000FF"/>
                <w:sz w:val="22"/>
                <w:szCs w:val="22"/>
              </w:rPr>
            </w:pPr>
          </w:p>
        </w:tc>
      </w:tr>
      <w:tr w:rsidR="00CC4347" w:rsidRPr="00CC4347" w:rsidTr="0086733D">
        <w:tc>
          <w:tcPr>
            <w:tcW w:w="9781" w:type="dxa"/>
            <w:gridSpan w:val="2"/>
          </w:tcPr>
          <w:p w:rsidR="00EE1614" w:rsidRPr="00E43E02" w:rsidRDefault="00EE1614" w:rsidP="0086733D">
            <w:pPr>
              <w:rPr>
                <w:rFonts w:ascii="Arial" w:hAnsi="Arial" w:cs="Arial"/>
                <w:b/>
                <w:color w:val="0000FF"/>
                <w:sz w:val="22"/>
                <w:szCs w:val="22"/>
              </w:rPr>
            </w:pPr>
            <w:r w:rsidRPr="00E43E02">
              <w:rPr>
                <w:rFonts w:ascii="Arial" w:hAnsi="Arial" w:cs="Arial"/>
                <w:b/>
                <w:color w:val="0000FF"/>
                <w:sz w:val="22"/>
                <w:szCs w:val="22"/>
              </w:rPr>
              <w:t>Added Value:</w:t>
            </w:r>
          </w:p>
        </w:tc>
      </w:tr>
      <w:tr w:rsidR="00CC4347" w:rsidRPr="00CC4347" w:rsidTr="0086733D">
        <w:trPr>
          <w:trHeight w:val="1568"/>
        </w:trPr>
        <w:tc>
          <w:tcPr>
            <w:tcW w:w="9781" w:type="dxa"/>
            <w:gridSpan w:val="2"/>
          </w:tcPr>
          <w:p w:rsidR="00CC4347" w:rsidRPr="00E43E02" w:rsidRDefault="00CC4347" w:rsidP="0086733D">
            <w:pPr>
              <w:jc w:val="center"/>
              <w:rPr>
                <w:rFonts w:ascii="Arial" w:hAnsi="Arial" w:cs="Arial"/>
                <w:b/>
                <w:color w:val="0000FF"/>
                <w:sz w:val="22"/>
                <w:szCs w:val="22"/>
              </w:rPr>
            </w:pPr>
          </w:p>
        </w:tc>
      </w:tr>
    </w:tbl>
    <w:p w:rsidR="00EE1614" w:rsidRPr="00874B15" w:rsidRDefault="00EE1614" w:rsidP="00EE1614">
      <w:pPr>
        <w:ind w:left="720"/>
        <w:rPr>
          <w:rFonts w:ascii="Arial" w:hAnsi="Arial" w:cs="Arial"/>
          <w:b/>
          <w:sz w:val="22"/>
          <w:szCs w:val="22"/>
        </w:rPr>
      </w:pPr>
    </w:p>
    <w:p w:rsidR="000D0B30" w:rsidRPr="00874B15" w:rsidRDefault="00F65114" w:rsidP="004570DE">
      <w:pPr>
        <w:numPr>
          <w:ilvl w:val="1"/>
          <w:numId w:val="61"/>
        </w:numPr>
        <w:rPr>
          <w:rFonts w:ascii="Arial" w:hAnsi="Arial" w:cs="Arial"/>
          <w:b/>
          <w:sz w:val="22"/>
          <w:szCs w:val="22"/>
        </w:rPr>
      </w:pPr>
      <w:r>
        <w:rPr>
          <w:rFonts w:ascii="Arial" w:hAnsi="Arial" w:cs="Arial"/>
          <w:b/>
          <w:sz w:val="22"/>
          <w:szCs w:val="22"/>
        </w:rPr>
        <w:t>TUH</w:t>
      </w:r>
      <w:r w:rsidR="000D0B30" w:rsidRPr="00874B15">
        <w:rPr>
          <w:rFonts w:ascii="Arial" w:hAnsi="Arial" w:cs="Arial"/>
          <w:b/>
          <w:sz w:val="22"/>
          <w:szCs w:val="22"/>
        </w:rPr>
        <w:t xml:space="preserve"> Procurement will be tendering for a variety of items as a part of product(s) / item(s) /equipment / maintenance / and/or associated service provision</w:t>
      </w:r>
      <w:r w:rsidR="000D0B30" w:rsidRPr="00874B15">
        <w:rPr>
          <w:rFonts w:ascii="Arial" w:hAnsi="Arial" w:cs="Arial"/>
        </w:rPr>
        <w:t xml:space="preserve"> </w:t>
      </w:r>
      <w:r w:rsidR="000D0B30" w:rsidRPr="00874B15">
        <w:rPr>
          <w:rFonts w:ascii="Arial" w:hAnsi="Arial" w:cs="Arial"/>
          <w:b/>
          <w:sz w:val="22"/>
          <w:szCs w:val="22"/>
        </w:rPr>
        <w:t>projects.  In the event of your company being successful in other tenders during the course of these projects, please list hereunder the rebate that your company would propose if successful.</w:t>
      </w:r>
    </w:p>
    <w:p w:rsidR="000D0B30" w:rsidRPr="00874B15" w:rsidRDefault="000D0B30" w:rsidP="000D0B30">
      <w:pPr>
        <w:rPr>
          <w:rFonts w:ascii="Arial" w:hAnsi="Arial" w:cs="Arial"/>
          <w:b/>
          <w:sz w:val="22"/>
          <w:szCs w:val="22"/>
        </w:rPr>
      </w:pPr>
    </w:p>
    <w:tbl>
      <w:tblPr>
        <w:tblW w:w="978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6"/>
        <w:gridCol w:w="5955"/>
      </w:tblGrid>
      <w:tr w:rsidR="000D0B30" w:rsidRPr="00874B15" w:rsidTr="001B3E09">
        <w:tc>
          <w:tcPr>
            <w:tcW w:w="3826" w:type="dxa"/>
          </w:tcPr>
          <w:p w:rsidR="000D0B30" w:rsidRPr="00874B15" w:rsidRDefault="000D0B30" w:rsidP="001B3E09">
            <w:pPr>
              <w:jc w:val="center"/>
              <w:rPr>
                <w:rFonts w:ascii="Arial" w:hAnsi="Arial" w:cs="Arial"/>
                <w:b/>
                <w:sz w:val="22"/>
                <w:szCs w:val="22"/>
              </w:rPr>
            </w:pPr>
            <w:r w:rsidRPr="00874B15">
              <w:rPr>
                <w:rFonts w:ascii="Arial" w:hAnsi="Arial" w:cs="Arial"/>
                <w:b/>
                <w:sz w:val="22"/>
                <w:szCs w:val="22"/>
              </w:rPr>
              <w:t>Scale between:</w:t>
            </w:r>
          </w:p>
        </w:tc>
        <w:tc>
          <w:tcPr>
            <w:tcW w:w="5955" w:type="dxa"/>
          </w:tcPr>
          <w:p w:rsidR="000D0B30" w:rsidRPr="00874B15" w:rsidRDefault="000D0B30" w:rsidP="001B3E09">
            <w:pPr>
              <w:jc w:val="center"/>
              <w:rPr>
                <w:rFonts w:ascii="Arial" w:hAnsi="Arial" w:cs="Arial"/>
                <w:b/>
                <w:sz w:val="22"/>
                <w:szCs w:val="22"/>
              </w:rPr>
            </w:pPr>
            <w:r w:rsidRPr="00E43E02">
              <w:rPr>
                <w:rFonts w:ascii="Arial" w:hAnsi="Arial" w:cs="Arial"/>
                <w:b/>
                <w:color w:val="0000FF"/>
                <w:sz w:val="22"/>
                <w:szCs w:val="22"/>
              </w:rPr>
              <w:t xml:space="preserve">Rebate on offer if successful in obtaining sales in </w:t>
            </w:r>
            <w:r w:rsidR="00F65114" w:rsidRPr="00E43E02">
              <w:rPr>
                <w:rFonts w:ascii="Arial" w:hAnsi="Arial" w:cs="Arial"/>
                <w:b/>
                <w:color w:val="0000FF"/>
                <w:sz w:val="22"/>
                <w:szCs w:val="22"/>
              </w:rPr>
              <w:t>TUH</w:t>
            </w:r>
            <w:r w:rsidRPr="00E43E02">
              <w:rPr>
                <w:rFonts w:ascii="Arial" w:hAnsi="Arial" w:cs="Arial"/>
                <w:b/>
                <w:color w:val="0000FF"/>
                <w:sz w:val="22"/>
                <w:szCs w:val="22"/>
              </w:rPr>
              <w:t xml:space="preserve"> on Tender projects, as per above</w:t>
            </w:r>
            <w:r w:rsidRPr="00874B15">
              <w:rPr>
                <w:rFonts w:ascii="Arial" w:hAnsi="Arial" w:cs="Arial"/>
                <w:b/>
                <w:sz w:val="22"/>
                <w:szCs w:val="22"/>
              </w:rPr>
              <w:t>.</w:t>
            </w:r>
          </w:p>
        </w:tc>
      </w:tr>
      <w:tr w:rsidR="000D0B30" w:rsidRPr="00874B15" w:rsidTr="001B3E09">
        <w:tc>
          <w:tcPr>
            <w:tcW w:w="3826" w:type="dxa"/>
          </w:tcPr>
          <w:p w:rsidR="000D0B30" w:rsidRPr="00874B15" w:rsidRDefault="000D0B30" w:rsidP="001B3E09">
            <w:pPr>
              <w:jc w:val="center"/>
              <w:rPr>
                <w:rFonts w:ascii="Arial" w:hAnsi="Arial" w:cs="Arial"/>
                <w:b/>
                <w:sz w:val="22"/>
                <w:szCs w:val="22"/>
              </w:rPr>
            </w:pPr>
            <w:r w:rsidRPr="00874B15">
              <w:rPr>
                <w:rFonts w:ascii="Arial" w:hAnsi="Arial" w:cs="Arial"/>
                <w:b/>
                <w:sz w:val="22"/>
                <w:szCs w:val="22"/>
              </w:rPr>
              <w:t>€500,000   -   €1 million</w:t>
            </w:r>
          </w:p>
        </w:tc>
        <w:tc>
          <w:tcPr>
            <w:tcW w:w="5955" w:type="dxa"/>
          </w:tcPr>
          <w:p w:rsidR="000D0B30" w:rsidRPr="00E43E02" w:rsidRDefault="000D0B30" w:rsidP="001B3E09">
            <w:pPr>
              <w:jc w:val="center"/>
              <w:rPr>
                <w:rFonts w:ascii="Arial" w:hAnsi="Arial" w:cs="Arial"/>
                <w:b/>
                <w:color w:val="0000FF"/>
                <w:sz w:val="22"/>
                <w:szCs w:val="22"/>
              </w:rPr>
            </w:pPr>
          </w:p>
        </w:tc>
      </w:tr>
      <w:tr w:rsidR="000D0B30" w:rsidRPr="00874B15" w:rsidTr="001B3E09">
        <w:tc>
          <w:tcPr>
            <w:tcW w:w="3826" w:type="dxa"/>
          </w:tcPr>
          <w:p w:rsidR="000D0B30" w:rsidRPr="00874B15" w:rsidRDefault="000D0B30" w:rsidP="001B3E09">
            <w:pPr>
              <w:jc w:val="center"/>
              <w:rPr>
                <w:rFonts w:ascii="Arial" w:hAnsi="Arial" w:cs="Arial"/>
                <w:b/>
                <w:sz w:val="22"/>
                <w:szCs w:val="22"/>
              </w:rPr>
            </w:pPr>
            <w:r w:rsidRPr="00874B15">
              <w:rPr>
                <w:rFonts w:ascii="Arial" w:hAnsi="Arial" w:cs="Arial"/>
                <w:b/>
                <w:sz w:val="22"/>
                <w:szCs w:val="22"/>
              </w:rPr>
              <w:t>€1 million   -   €2 million.</w:t>
            </w:r>
          </w:p>
        </w:tc>
        <w:tc>
          <w:tcPr>
            <w:tcW w:w="5955" w:type="dxa"/>
          </w:tcPr>
          <w:p w:rsidR="000D0B30" w:rsidRPr="00E43E02" w:rsidRDefault="000D0B30" w:rsidP="001B3E09">
            <w:pPr>
              <w:jc w:val="center"/>
              <w:rPr>
                <w:rFonts w:ascii="Arial" w:hAnsi="Arial" w:cs="Arial"/>
                <w:b/>
                <w:color w:val="0000FF"/>
                <w:sz w:val="22"/>
                <w:szCs w:val="22"/>
              </w:rPr>
            </w:pPr>
          </w:p>
        </w:tc>
      </w:tr>
      <w:tr w:rsidR="000D0B30" w:rsidRPr="00874B15" w:rsidTr="001B3E09">
        <w:tc>
          <w:tcPr>
            <w:tcW w:w="3826" w:type="dxa"/>
          </w:tcPr>
          <w:p w:rsidR="000D0B30" w:rsidRPr="00874B15" w:rsidRDefault="000D0B30" w:rsidP="001B3E09">
            <w:pPr>
              <w:jc w:val="center"/>
              <w:rPr>
                <w:rFonts w:ascii="Arial" w:hAnsi="Arial" w:cs="Arial"/>
                <w:b/>
                <w:sz w:val="22"/>
                <w:szCs w:val="22"/>
              </w:rPr>
            </w:pPr>
            <w:r w:rsidRPr="00874B15">
              <w:rPr>
                <w:rFonts w:ascii="Arial" w:hAnsi="Arial" w:cs="Arial"/>
                <w:b/>
                <w:sz w:val="22"/>
                <w:szCs w:val="22"/>
              </w:rPr>
              <w:t>€2 million   -   €3 million.</w:t>
            </w:r>
          </w:p>
        </w:tc>
        <w:tc>
          <w:tcPr>
            <w:tcW w:w="5955" w:type="dxa"/>
          </w:tcPr>
          <w:p w:rsidR="000D0B30" w:rsidRPr="00E43E02" w:rsidRDefault="000D0B30" w:rsidP="001B3E09">
            <w:pPr>
              <w:jc w:val="center"/>
              <w:rPr>
                <w:rFonts w:ascii="Arial" w:hAnsi="Arial" w:cs="Arial"/>
                <w:b/>
                <w:color w:val="0000FF"/>
                <w:sz w:val="22"/>
                <w:szCs w:val="22"/>
              </w:rPr>
            </w:pPr>
          </w:p>
        </w:tc>
      </w:tr>
      <w:tr w:rsidR="000D0B30" w:rsidRPr="00874B15" w:rsidTr="001B3E09">
        <w:tc>
          <w:tcPr>
            <w:tcW w:w="3826" w:type="dxa"/>
          </w:tcPr>
          <w:p w:rsidR="000D0B30" w:rsidRPr="00874B15" w:rsidRDefault="000D0B30" w:rsidP="001B3E09">
            <w:pPr>
              <w:jc w:val="center"/>
              <w:rPr>
                <w:rFonts w:ascii="Arial" w:hAnsi="Arial" w:cs="Arial"/>
                <w:b/>
                <w:sz w:val="22"/>
                <w:szCs w:val="22"/>
              </w:rPr>
            </w:pPr>
            <w:r w:rsidRPr="00874B15">
              <w:rPr>
                <w:rFonts w:ascii="Arial" w:hAnsi="Arial" w:cs="Arial"/>
                <w:b/>
                <w:sz w:val="22"/>
                <w:szCs w:val="22"/>
              </w:rPr>
              <w:t>€3 million   -   €4 million.</w:t>
            </w:r>
          </w:p>
        </w:tc>
        <w:tc>
          <w:tcPr>
            <w:tcW w:w="5955" w:type="dxa"/>
          </w:tcPr>
          <w:p w:rsidR="000D0B30" w:rsidRPr="00E43E02" w:rsidRDefault="000D0B30" w:rsidP="001B3E09">
            <w:pPr>
              <w:jc w:val="center"/>
              <w:rPr>
                <w:rFonts w:ascii="Arial" w:hAnsi="Arial" w:cs="Arial"/>
                <w:b/>
                <w:color w:val="0000FF"/>
                <w:sz w:val="22"/>
                <w:szCs w:val="22"/>
              </w:rPr>
            </w:pPr>
          </w:p>
        </w:tc>
      </w:tr>
      <w:tr w:rsidR="000D0B30" w:rsidRPr="00874B15" w:rsidTr="001B3E09">
        <w:tc>
          <w:tcPr>
            <w:tcW w:w="3826" w:type="dxa"/>
          </w:tcPr>
          <w:p w:rsidR="000D0B30" w:rsidRPr="00874B15" w:rsidRDefault="000D0B30" w:rsidP="001B3E09">
            <w:pPr>
              <w:jc w:val="center"/>
              <w:rPr>
                <w:rFonts w:ascii="Arial" w:hAnsi="Arial" w:cs="Arial"/>
                <w:b/>
                <w:sz w:val="22"/>
                <w:szCs w:val="22"/>
              </w:rPr>
            </w:pPr>
            <w:r w:rsidRPr="00874B15">
              <w:rPr>
                <w:rFonts w:ascii="Arial" w:hAnsi="Arial" w:cs="Arial"/>
                <w:b/>
                <w:sz w:val="22"/>
                <w:szCs w:val="22"/>
              </w:rPr>
              <w:t>€4 million   -   €5 million.</w:t>
            </w:r>
          </w:p>
        </w:tc>
        <w:tc>
          <w:tcPr>
            <w:tcW w:w="5955" w:type="dxa"/>
          </w:tcPr>
          <w:p w:rsidR="000D0B30" w:rsidRPr="00E43E02" w:rsidRDefault="000D0B30" w:rsidP="001B3E09">
            <w:pPr>
              <w:jc w:val="center"/>
              <w:rPr>
                <w:rFonts w:ascii="Arial" w:hAnsi="Arial" w:cs="Arial"/>
                <w:b/>
                <w:color w:val="0000FF"/>
                <w:sz w:val="22"/>
                <w:szCs w:val="22"/>
              </w:rPr>
            </w:pPr>
          </w:p>
        </w:tc>
      </w:tr>
      <w:tr w:rsidR="000D0B30" w:rsidRPr="00874B15" w:rsidTr="001B3E09">
        <w:tc>
          <w:tcPr>
            <w:tcW w:w="3826" w:type="dxa"/>
          </w:tcPr>
          <w:p w:rsidR="000D0B30" w:rsidRPr="00874B15" w:rsidRDefault="000D0B30" w:rsidP="001B3E09">
            <w:pPr>
              <w:jc w:val="center"/>
              <w:rPr>
                <w:rFonts w:ascii="Arial" w:hAnsi="Arial" w:cs="Arial"/>
                <w:b/>
                <w:sz w:val="22"/>
                <w:szCs w:val="22"/>
              </w:rPr>
            </w:pPr>
            <w:r w:rsidRPr="00874B15">
              <w:rPr>
                <w:rFonts w:ascii="Arial" w:hAnsi="Arial" w:cs="Arial"/>
                <w:b/>
                <w:sz w:val="22"/>
                <w:szCs w:val="22"/>
              </w:rPr>
              <w:t>€5 million   -   €6 million.</w:t>
            </w:r>
          </w:p>
        </w:tc>
        <w:tc>
          <w:tcPr>
            <w:tcW w:w="5955" w:type="dxa"/>
          </w:tcPr>
          <w:p w:rsidR="000D0B30" w:rsidRPr="00E43E02" w:rsidRDefault="000D0B30" w:rsidP="001B3E09">
            <w:pPr>
              <w:jc w:val="center"/>
              <w:rPr>
                <w:rFonts w:ascii="Arial" w:hAnsi="Arial" w:cs="Arial"/>
                <w:b/>
                <w:color w:val="0000FF"/>
                <w:sz w:val="22"/>
                <w:szCs w:val="22"/>
              </w:rPr>
            </w:pPr>
          </w:p>
        </w:tc>
      </w:tr>
      <w:tr w:rsidR="000D0B30" w:rsidRPr="00874B15" w:rsidTr="001B3E09">
        <w:tc>
          <w:tcPr>
            <w:tcW w:w="3826" w:type="dxa"/>
          </w:tcPr>
          <w:p w:rsidR="000D0B30" w:rsidRPr="00874B15" w:rsidRDefault="000D0B30" w:rsidP="001B3E09">
            <w:pPr>
              <w:jc w:val="center"/>
              <w:rPr>
                <w:rFonts w:ascii="Arial" w:hAnsi="Arial" w:cs="Arial"/>
                <w:b/>
                <w:sz w:val="22"/>
                <w:szCs w:val="22"/>
              </w:rPr>
            </w:pPr>
            <w:r w:rsidRPr="00874B15">
              <w:rPr>
                <w:rFonts w:ascii="Arial" w:hAnsi="Arial" w:cs="Arial"/>
                <w:b/>
                <w:sz w:val="22"/>
                <w:szCs w:val="22"/>
              </w:rPr>
              <w:t>€6 million   -   €7 million.</w:t>
            </w:r>
          </w:p>
        </w:tc>
        <w:tc>
          <w:tcPr>
            <w:tcW w:w="5955" w:type="dxa"/>
          </w:tcPr>
          <w:p w:rsidR="000D0B30" w:rsidRPr="00E43E02" w:rsidRDefault="000D0B30" w:rsidP="001B3E09">
            <w:pPr>
              <w:jc w:val="center"/>
              <w:rPr>
                <w:rFonts w:ascii="Arial" w:hAnsi="Arial" w:cs="Arial"/>
                <w:b/>
                <w:color w:val="0000FF"/>
                <w:sz w:val="22"/>
                <w:szCs w:val="22"/>
              </w:rPr>
            </w:pPr>
          </w:p>
        </w:tc>
      </w:tr>
      <w:tr w:rsidR="000D0B30" w:rsidRPr="00874B15" w:rsidTr="001B3E09">
        <w:tc>
          <w:tcPr>
            <w:tcW w:w="3826" w:type="dxa"/>
          </w:tcPr>
          <w:p w:rsidR="000D0B30" w:rsidRPr="00874B15" w:rsidRDefault="000D0B30" w:rsidP="001B3E09">
            <w:pPr>
              <w:jc w:val="center"/>
              <w:rPr>
                <w:rFonts w:ascii="Arial" w:hAnsi="Arial" w:cs="Arial"/>
                <w:b/>
                <w:sz w:val="22"/>
                <w:szCs w:val="22"/>
              </w:rPr>
            </w:pPr>
            <w:r w:rsidRPr="00874B15">
              <w:rPr>
                <w:rFonts w:ascii="Arial" w:hAnsi="Arial" w:cs="Arial"/>
                <w:b/>
                <w:sz w:val="22"/>
                <w:szCs w:val="22"/>
              </w:rPr>
              <w:t>€7 million   -   €8 million.</w:t>
            </w:r>
          </w:p>
        </w:tc>
        <w:tc>
          <w:tcPr>
            <w:tcW w:w="5955" w:type="dxa"/>
          </w:tcPr>
          <w:p w:rsidR="000D0B30" w:rsidRPr="00E43E02" w:rsidRDefault="000D0B30" w:rsidP="001B3E09">
            <w:pPr>
              <w:jc w:val="center"/>
              <w:rPr>
                <w:rFonts w:ascii="Arial" w:hAnsi="Arial" w:cs="Arial"/>
                <w:b/>
                <w:color w:val="0000FF"/>
                <w:sz w:val="22"/>
                <w:szCs w:val="22"/>
              </w:rPr>
            </w:pPr>
          </w:p>
        </w:tc>
      </w:tr>
      <w:tr w:rsidR="000D0B30" w:rsidRPr="00874B15" w:rsidTr="001B3E09">
        <w:tc>
          <w:tcPr>
            <w:tcW w:w="3826" w:type="dxa"/>
          </w:tcPr>
          <w:p w:rsidR="000D0B30" w:rsidRPr="00874B15" w:rsidRDefault="000D0B30" w:rsidP="001B3E09">
            <w:pPr>
              <w:jc w:val="center"/>
              <w:rPr>
                <w:rFonts w:ascii="Arial" w:hAnsi="Arial" w:cs="Arial"/>
                <w:b/>
                <w:sz w:val="22"/>
                <w:szCs w:val="22"/>
              </w:rPr>
            </w:pPr>
            <w:r w:rsidRPr="00874B15">
              <w:rPr>
                <w:rFonts w:ascii="Arial" w:hAnsi="Arial" w:cs="Arial"/>
                <w:b/>
                <w:sz w:val="22"/>
                <w:szCs w:val="22"/>
              </w:rPr>
              <w:t>€8 million   -   €9 million.</w:t>
            </w:r>
          </w:p>
        </w:tc>
        <w:tc>
          <w:tcPr>
            <w:tcW w:w="5955" w:type="dxa"/>
          </w:tcPr>
          <w:p w:rsidR="000D0B30" w:rsidRPr="00E43E02" w:rsidRDefault="000D0B30" w:rsidP="001B3E09">
            <w:pPr>
              <w:jc w:val="center"/>
              <w:rPr>
                <w:rFonts w:ascii="Arial" w:hAnsi="Arial" w:cs="Arial"/>
                <w:b/>
                <w:color w:val="0000FF"/>
                <w:sz w:val="22"/>
                <w:szCs w:val="22"/>
              </w:rPr>
            </w:pPr>
          </w:p>
        </w:tc>
      </w:tr>
      <w:tr w:rsidR="000D0B30" w:rsidRPr="00874B15" w:rsidTr="001B3E09">
        <w:tc>
          <w:tcPr>
            <w:tcW w:w="3826" w:type="dxa"/>
          </w:tcPr>
          <w:p w:rsidR="000D0B30" w:rsidRPr="00874B15" w:rsidRDefault="000D0B30" w:rsidP="001B3E09">
            <w:pPr>
              <w:jc w:val="center"/>
              <w:rPr>
                <w:rFonts w:ascii="Arial" w:hAnsi="Arial" w:cs="Arial"/>
                <w:b/>
                <w:sz w:val="22"/>
                <w:szCs w:val="22"/>
              </w:rPr>
            </w:pPr>
            <w:r w:rsidRPr="00874B15">
              <w:rPr>
                <w:rFonts w:ascii="Arial" w:hAnsi="Arial" w:cs="Arial"/>
                <w:b/>
                <w:sz w:val="22"/>
                <w:szCs w:val="22"/>
              </w:rPr>
              <w:t>€9 million   -   €10 million.</w:t>
            </w:r>
          </w:p>
        </w:tc>
        <w:tc>
          <w:tcPr>
            <w:tcW w:w="5955" w:type="dxa"/>
          </w:tcPr>
          <w:p w:rsidR="000D0B30" w:rsidRPr="00E43E02" w:rsidRDefault="000D0B30" w:rsidP="001B3E09">
            <w:pPr>
              <w:jc w:val="center"/>
              <w:rPr>
                <w:rFonts w:ascii="Arial" w:hAnsi="Arial" w:cs="Arial"/>
                <w:b/>
                <w:color w:val="0000FF"/>
                <w:sz w:val="22"/>
                <w:szCs w:val="22"/>
              </w:rPr>
            </w:pPr>
          </w:p>
        </w:tc>
      </w:tr>
      <w:tr w:rsidR="000D0B30" w:rsidRPr="00874B15" w:rsidTr="001B3E09">
        <w:tc>
          <w:tcPr>
            <w:tcW w:w="3826" w:type="dxa"/>
          </w:tcPr>
          <w:p w:rsidR="000D0B30" w:rsidRPr="00874B15" w:rsidRDefault="000D0B30" w:rsidP="001B3E09">
            <w:pPr>
              <w:jc w:val="center"/>
              <w:rPr>
                <w:rFonts w:ascii="Arial" w:hAnsi="Arial" w:cs="Arial"/>
                <w:b/>
                <w:sz w:val="22"/>
                <w:szCs w:val="22"/>
              </w:rPr>
            </w:pPr>
            <w:r w:rsidRPr="00874B15">
              <w:rPr>
                <w:rFonts w:ascii="Arial" w:hAnsi="Arial" w:cs="Arial"/>
                <w:b/>
                <w:sz w:val="22"/>
                <w:szCs w:val="22"/>
              </w:rPr>
              <w:t>Over €10 million.</w:t>
            </w:r>
          </w:p>
        </w:tc>
        <w:tc>
          <w:tcPr>
            <w:tcW w:w="5955" w:type="dxa"/>
          </w:tcPr>
          <w:p w:rsidR="000D0B30" w:rsidRPr="00E43E02" w:rsidRDefault="000D0B30" w:rsidP="001B3E09">
            <w:pPr>
              <w:jc w:val="center"/>
              <w:rPr>
                <w:rFonts w:ascii="Arial" w:hAnsi="Arial" w:cs="Arial"/>
                <w:b/>
                <w:color w:val="0000FF"/>
                <w:sz w:val="22"/>
                <w:szCs w:val="22"/>
              </w:rPr>
            </w:pPr>
          </w:p>
        </w:tc>
      </w:tr>
    </w:tbl>
    <w:p w:rsidR="000D0B30" w:rsidRPr="00874B15" w:rsidRDefault="000D0B30" w:rsidP="000D0B30">
      <w:pPr>
        <w:jc w:val="center"/>
        <w:rPr>
          <w:rFonts w:ascii="Arial" w:hAnsi="Arial" w:cs="Arial"/>
        </w:rPr>
      </w:pPr>
    </w:p>
    <w:p w:rsidR="00847729" w:rsidRPr="00E43E02" w:rsidRDefault="00847729" w:rsidP="00847729">
      <w:pPr>
        <w:jc w:val="both"/>
        <w:rPr>
          <w:rFonts w:ascii="Arial" w:hAnsi="Arial" w:cs="Arial"/>
          <w:b/>
          <w:sz w:val="22"/>
          <w:szCs w:val="22"/>
        </w:rPr>
      </w:pPr>
      <w:r w:rsidRPr="00E43E02">
        <w:rPr>
          <w:rFonts w:ascii="Arial" w:hAnsi="Arial" w:cs="Arial"/>
          <w:b/>
          <w:sz w:val="22"/>
          <w:szCs w:val="22"/>
        </w:rPr>
        <w:t>The undersigned hereby acknowledges that he/she and all representatives of his/her company shall agree and adhere to the above requirements.</w:t>
      </w:r>
    </w:p>
    <w:p w:rsidR="00847729" w:rsidRPr="00CC4347" w:rsidRDefault="00847729" w:rsidP="00847729">
      <w:pPr>
        <w:rPr>
          <w:rFonts w:ascii="Arial" w:hAnsi="Arial" w:cs="Arial"/>
          <w:color w:val="0000FF"/>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261"/>
        <w:gridCol w:w="6337"/>
      </w:tblGrid>
      <w:tr w:rsidR="00847729" w:rsidRPr="00CC4347" w:rsidTr="0086733D">
        <w:trPr>
          <w:trHeight w:val="270"/>
        </w:trPr>
        <w:tc>
          <w:tcPr>
            <w:tcW w:w="4261" w:type="dxa"/>
            <w:tcBorders>
              <w:top w:val="single" w:sz="4" w:space="0" w:color="auto"/>
              <w:bottom w:val="single" w:sz="6" w:space="0" w:color="auto"/>
            </w:tcBorders>
            <w:shd w:val="clear" w:color="auto" w:fill="FFFF99"/>
          </w:tcPr>
          <w:p w:rsidR="00847729" w:rsidRPr="00CC4347" w:rsidRDefault="00847729" w:rsidP="0086733D">
            <w:pPr>
              <w:rPr>
                <w:rFonts w:ascii="Arial" w:hAnsi="Arial" w:cs="Arial"/>
                <w:b/>
                <w:color w:val="0000FF"/>
                <w:bdr w:val="single" w:sz="6" w:space="0" w:color="auto"/>
              </w:rPr>
            </w:pPr>
          </w:p>
          <w:p w:rsidR="00847729" w:rsidRPr="00CC4347" w:rsidRDefault="00847729" w:rsidP="0086733D">
            <w:pPr>
              <w:rPr>
                <w:rFonts w:ascii="Arial" w:hAnsi="Arial" w:cs="Arial"/>
                <w:b/>
                <w:color w:val="0000FF"/>
                <w:bdr w:val="single" w:sz="6" w:space="0" w:color="auto"/>
              </w:rPr>
            </w:pPr>
            <w:r w:rsidRPr="00CC4347">
              <w:rPr>
                <w:rFonts w:ascii="Arial" w:hAnsi="Arial" w:cs="Arial"/>
                <w:b/>
                <w:color w:val="0000FF"/>
                <w:bdr w:val="single" w:sz="6" w:space="0" w:color="auto"/>
              </w:rPr>
              <w:t>Signature</w:t>
            </w:r>
          </w:p>
        </w:tc>
        <w:tc>
          <w:tcPr>
            <w:tcW w:w="6337" w:type="dxa"/>
          </w:tcPr>
          <w:p w:rsidR="00847729" w:rsidRPr="00CC4347" w:rsidRDefault="00847729" w:rsidP="0086733D">
            <w:pPr>
              <w:rPr>
                <w:rFonts w:ascii="Arial" w:hAnsi="Arial" w:cs="Arial"/>
                <w:color w:val="0000FF"/>
              </w:rPr>
            </w:pPr>
          </w:p>
        </w:tc>
      </w:tr>
      <w:tr w:rsidR="00847729" w:rsidRPr="00CC4347" w:rsidTr="0086733D">
        <w:tc>
          <w:tcPr>
            <w:tcW w:w="4261" w:type="dxa"/>
            <w:tcBorders>
              <w:top w:val="single" w:sz="6" w:space="0" w:color="auto"/>
              <w:bottom w:val="single" w:sz="6" w:space="0" w:color="auto"/>
            </w:tcBorders>
            <w:shd w:val="clear" w:color="auto" w:fill="FFFF99"/>
          </w:tcPr>
          <w:p w:rsidR="00847729" w:rsidRPr="00CC4347" w:rsidRDefault="00847729" w:rsidP="0086733D">
            <w:pPr>
              <w:rPr>
                <w:rFonts w:ascii="Arial" w:hAnsi="Arial" w:cs="Arial"/>
                <w:b/>
                <w:color w:val="0000FF"/>
                <w:bdr w:val="single" w:sz="6" w:space="0" w:color="auto"/>
              </w:rPr>
            </w:pPr>
            <w:r w:rsidRPr="00CC4347">
              <w:rPr>
                <w:rFonts w:ascii="Arial" w:hAnsi="Arial" w:cs="Arial"/>
                <w:b/>
                <w:color w:val="0000FF"/>
                <w:bdr w:val="single" w:sz="6" w:space="0" w:color="auto"/>
              </w:rPr>
              <w:t>Name</w:t>
            </w:r>
          </w:p>
        </w:tc>
        <w:tc>
          <w:tcPr>
            <w:tcW w:w="6337" w:type="dxa"/>
          </w:tcPr>
          <w:p w:rsidR="00847729" w:rsidRPr="00CC4347" w:rsidRDefault="00847729" w:rsidP="0086733D">
            <w:pPr>
              <w:rPr>
                <w:rFonts w:ascii="Arial" w:hAnsi="Arial" w:cs="Arial"/>
                <w:color w:val="0000FF"/>
              </w:rPr>
            </w:pPr>
          </w:p>
        </w:tc>
      </w:tr>
      <w:tr w:rsidR="00847729" w:rsidRPr="00CC4347" w:rsidTr="0086733D">
        <w:tc>
          <w:tcPr>
            <w:tcW w:w="4261" w:type="dxa"/>
            <w:tcBorders>
              <w:top w:val="single" w:sz="6" w:space="0" w:color="auto"/>
              <w:bottom w:val="single" w:sz="6" w:space="0" w:color="auto"/>
            </w:tcBorders>
            <w:shd w:val="clear" w:color="auto" w:fill="FFFF99"/>
          </w:tcPr>
          <w:p w:rsidR="00847729" w:rsidRPr="00CC4347" w:rsidRDefault="00847729" w:rsidP="0086733D">
            <w:pPr>
              <w:rPr>
                <w:rFonts w:ascii="Arial" w:hAnsi="Arial" w:cs="Arial"/>
                <w:b/>
                <w:color w:val="0000FF"/>
                <w:bdr w:val="single" w:sz="6" w:space="0" w:color="auto"/>
              </w:rPr>
            </w:pPr>
            <w:r w:rsidRPr="00CC4347">
              <w:rPr>
                <w:rFonts w:ascii="Arial" w:hAnsi="Arial" w:cs="Arial"/>
                <w:b/>
                <w:color w:val="0000FF"/>
                <w:bdr w:val="single" w:sz="6" w:space="0" w:color="auto"/>
              </w:rPr>
              <w:t>Title</w:t>
            </w:r>
          </w:p>
        </w:tc>
        <w:tc>
          <w:tcPr>
            <w:tcW w:w="6337" w:type="dxa"/>
          </w:tcPr>
          <w:p w:rsidR="00847729" w:rsidRPr="00CC4347" w:rsidRDefault="00847729" w:rsidP="0086733D">
            <w:pPr>
              <w:rPr>
                <w:rFonts w:ascii="Arial" w:hAnsi="Arial" w:cs="Arial"/>
                <w:color w:val="0000FF"/>
              </w:rPr>
            </w:pPr>
          </w:p>
        </w:tc>
      </w:tr>
      <w:tr w:rsidR="00847729" w:rsidRPr="00CC4347" w:rsidTr="0086733D">
        <w:tc>
          <w:tcPr>
            <w:tcW w:w="4261" w:type="dxa"/>
            <w:tcBorders>
              <w:top w:val="single" w:sz="6" w:space="0" w:color="auto"/>
              <w:bottom w:val="single" w:sz="6" w:space="0" w:color="auto"/>
            </w:tcBorders>
            <w:shd w:val="clear" w:color="auto" w:fill="FFFF99"/>
          </w:tcPr>
          <w:p w:rsidR="00847729" w:rsidRPr="00CC4347" w:rsidRDefault="00847729" w:rsidP="0086733D">
            <w:pPr>
              <w:rPr>
                <w:rFonts w:ascii="Arial" w:hAnsi="Arial" w:cs="Arial"/>
                <w:b/>
                <w:color w:val="0000FF"/>
                <w:bdr w:val="single" w:sz="6" w:space="0" w:color="auto"/>
              </w:rPr>
            </w:pPr>
            <w:r w:rsidRPr="00CC4347">
              <w:rPr>
                <w:rFonts w:ascii="Arial" w:hAnsi="Arial" w:cs="Arial"/>
                <w:b/>
                <w:color w:val="0000FF"/>
                <w:bdr w:val="single" w:sz="6" w:space="0" w:color="auto"/>
              </w:rPr>
              <w:t>Company</w:t>
            </w:r>
          </w:p>
        </w:tc>
        <w:tc>
          <w:tcPr>
            <w:tcW w:w="6337" w:type="dxa"/>
          </w:tcPr>
          <w:p w:rsidR="00847729" w:rsidRPr="00CC4347" w:rsidRDefault="00847729" w:rsidP="0086733D">
            <w:pPr>
              <w:rPr>
                <w:rFonts w:ascii="Arial" w:hAnsi="Arial" w:cs="Arial"/>
                <w:color w:val="0000FF"/>
              </w:rPr>
            </w:pPr>
          </w:p>
        </w:tc>
      </w:tr>
      <w:tr w:rsidR="00CC4347" w:rsidRPr="00CC4347" w:rsidTr="0086733D">
        <w:tc>
          <w:tcPr>
            <w:tcW w:w="4261" w:type="dxa"/>
            <w:tcBorders>
              <w:top w:val="single" w:sz="6" w:space="0" w:color="auto"/>
              <w:bottom w:val="single" w:sz="4" w:space="0" w:color="auto"/>
            </w:tcBorders>
            <w:shd w:val="clear" w:color="auto" w:fill="FFFF99"/>
          </w:tcPr>
          <w:p w:rsidR="00847729" w:rsidRPr="00CC4347" w:rsidRDefault="00847729" w:rsidP="0086733D">
            <w:pPr>
              <w:rPr>
                <w:rFonts w:ascii="Arial" w:hAnsi="Arial" w:cs="Arial"/>
                <w:b/>
                <w:color w:val="0000FF"/>
                <w:bdr w:val="single" w:sz="6" w:space="0" w:color="auto"/>
              </w:rPr>
            </w:pPr>
            <w:r w:rsidRPr="00CC4347">
              <w:rPr>
                <w:rFonts w:ascii="Arial" w:hAnsi="Arial" w:cs="Arial"/>
                <w:b/>
                <w:color w:val="0000FF"/>
                <w:bdr w:val="single" w:sz="6" w:space="0" w:color="auto"/>
              </w:rPr>
              <w:t>Date</w:t>
            </w:r>
          </w:p>
        </w:tc>
        <w:tc>
          <w:tcPr>
            <w:tcW w:w="6337" w:type="dxa"/>
          </w:tcPr>
          <w:p w:rsidR="00847729" w:rsidRPr="00CC4347" w:rsidRDefault="00847729" w:rsidP="0086733D">
            <w:pPr>
              <w:rPr>
                <w:rFonts w:ascii="Arial" w:hAnsi="Arial" w:cs="Arial"/>
                <w:color w:val="0000FF"/>
              </w:rPr>
            </w:pPr>
          </w:p>
        </w:tc>
      </w:tr>
    </w:tbl>
    <w:p w:rsidR="00D6139B" w:rsidRPr="00874B15" w:rsidRDefault="00D6139B" w:rsidP="00D6139B">
      <w:pPr>
        <w:rPr>
          <w:rFonts w:ascii="Arial" w:hAnsi="Arial" w:cs="Arial"/>
          <w:b/>
          <w:sz w:val="22"/>
        </w:rPr>
      </w:pPr>
    </w:p>
    <w:p w:rsidR="00D6139B" w:rsidRPr="00874B15" w:rsidRDefault="00D6139B">
      <w:pPr>
        <w:jc w:val="center"/>
        <w:rPr>
          <w:rFonts w:ascii="Arial" w:hAnsi="Arial" w:cs="Arial"/>
          <w:b/>
          <w:sz w:val="22"/>
        </w:rPr>
      </w:pPr>
    </w:p>
    <w:p w:rsidR="00B9108C" w:rsidRDefault="00B9108C">
      <w:pPr>
        <w:jc w:val="center"/>
        <w:rPr>
          <w:rFonts w:ascii="Arial" w:hAnsi="Arial"/>
          <w:b/>
          <w:sz w:val="24"/>
        </w:rPr>
      </w:pPr>
    </w:p>
    <w:p w:rsidR="00B9108C" w:rsidRDefault="00B9108C">
      <w:pPr>
        <w:rPr>
          <w:rFonts w:ascii="Arial" w:hAnsi="Arial"/>
          <w:b/>
          <w:sz w:val="24"/>
        </w:rPr>
      </w:pPr>
    </w:p>
    <w:p w:rsidR="00BC04CF" w:rsidRDefault="00BC04CF" w:rsidP="00080E95">
      <w:pPr>
        <w:jc w:val="center"/>
        <w:rPr>
          <w:rFonts w:ascii="Arial" w:hAnsi="Arial"/>
          <w:b/>
          <w:color w:val="0000FF"/>
          <w:sz w:val="56"/>
        </w:rPr>
      </w:pPr>
    </w:p>
    <w:p w:rsidR="00080E95" w:rsidRPr="00723C65" w:rsidRDefault="000D372B" w:rsidP="00080E95">
      <w:pPr>
        <w:jc w:val="center"/>
        <w:rPr>
          <w:rFonts w:ascii="Arial" w:hAnsi="Arial"/>
          <w:b/>
          <w:sz w:val="56"/>
        </w:rPr>
      </w:pPr>
      <w:r w:rsidRPr="00723C65">
        <w:rPr>
          <w:rFonts w:ascii="Arial" w:hAnsi="Arial"/>
          <w:b/>
          <w:sz w:val="56"/>
        </w:rPr>
        <w:t xml:space="preserve">PART 4: </w:t>
      </w:r>
      <w:r w:rsidR="00080E95" w:rsidRPr="00723C65">
        <w:rPr>
          <w:rFonts w:ascii="Arial" w:hAnsi="Arial"/>
          <w:b/>
          <w:sz w:val="56"/>
        </w:rPr>
        <w:t xml:space="preserve">SECTION SEVEN </w:t>
      </w:r>
    </w:p>
    <w:p w:rsidR="00080E95" w:rsidRDefault="00080E95" w:rsidP="00080E95">
      <w:pPr>
        <w:jc w:val="center"/>
        <w:rPr>
          <w:rFonts w:ascii="Arial" w:hAnsi="Arial"/>
          <w:b/>
          <w:sz w:val="24"/>
        </w:rPr>
      </w:pPr>
    </w:p>
    <w:p w:rsidR="00080E95" w:rsidRDefault="00080E95" w:rsidP="00080E95">
      <w:pPr>
        <w:jc w:val="center"/>
        <w:rPr>
          <w:rFonts w:ascii="Arial" w:hAnsi="Arial"/>
          <w:b/>
          <w:sz w:val="24"/>
        </w:rPr>
      </w:pPr>
    </w:p>
    <w:p w:rsidR="00080E95" w:rsidRDefault="00080E95" w:rsidP="0061641E">
      <w:pPr>
        <w:numPr>
          <w:ilvl w:val="0"/>
          <w:numId w:val="22"/>
        </w:numPr>
        <w:jc w:val="center"/>
        <w:rPr>
          <w:rFonts w:ascii="Arial" w:hAnsi="Arial"/>
          <w:b/>
          <w:sz w:val="32"/>
        </w:rPr>
      </w:pPr>
      <w:r>
        <w:rPr>
          <w:rFonts w:ascii="Arial" w:hAnsi="Arial"/>
          <w:b/>
          <w:sz w:val="32"/>
        </w:rPr>
        <w:t>MAINTENANCE PRICE SCHEDULES</w:t>
      </w:r>
    </w:p>
    <w:p w:rsidR="00080E95" w:rsidRDefault="00080E95" w:rsidP="00080E95">
      <w:pPr>
        <w:jc w:val="center"/>
        <w:rPr>
          <w:rFonts w:ascii="Arial" w:hAnsi="Arial"/>
          <w:b/>
          <w:sz w:val="32"/>
        </w:rPr>
      </w:pPr>
    </w:p>
    <w:p w:rsidR="00B12CBA" w:rsidRPr="00F154A3" w:rsidRDefault="00B12CBA" w:rsidP="0061641E">
      <w:pPr>
        <w:numPr>
          <w:ilvl w:val="0"/>
          <w:numId w:val="22"/>
        </w:numPr>
        <w:jc w:val="center"/>
        <w:rPr>
          <w:rFonts w:ascii="Arial" w:hAnsi="Arial"/>
          <w:b/>
          <w:sz w:val="32"/>
        </w:rPr>
      </w:pPr>
      <w:r w:rsidRPr="00F154A3">
        <w:rPr>
          <w:rFonts w:ascii="Arial" w:hAnsi="Arial"/>
          <w:b/>
          <w:sz w:val="32"/>
        </w:rPr>
        <w:t>MAINTENANCE QUESTIONNAIRE SCHEDULES</w:t>
      </w:r>
    </w:p>
    <w:p w:rsidR="00080E95" w:rsidRDefault="00080E95" w:rsidP="00080E95">
      <w:pPr>
        <w:jc w:val="center"/>
        <w:rPr>
          <w:rFonts w:ascii="Arial" w:hAnsi="Arial"/>
          <w:b/>
          <w:sz w:val="32"/>
        </w:rPr>
      </w:pPr>
    </w:p>
    <w:p w:rsidR="00080E95" w:rsidRDefault="00080E95" w:rsidP="00080E95">
      <w:pPr>
        <w:jc w:val="center"/>
        <w:rPr>
          <w:rFonts w:ascii="Arial" w:hAnsi="Arial"/>
          <w:b/>
          <w:sz w:val="32"/>
        </w:rPr>
      </w:pPr>
    </w:p>
    <w:p w:rsidR="00080E95" w:rsidRPr="00F154A3" w:rsidRDefault="00080E95" w:rsidP="0061641E">
      <w:pPr>
        <w:numPr>
          <w:ilvl w:val="0"/>
          <w:numId w:val="16"/>
        </w:numPr>
        <w:jc w:val="center"/>
        <w:rPr>
          <w:rFonts w:ascii="Arial" w:hAnsi="Arial"/>
          <w:b/>
          <w:sz w:val="32"/>
        </w:rPr>
      </w:pPr>
      <w:r w:rsidRPr="00F154A3">
        <w:rPr>
          <w:rFonts w:ascii="Arial" w:hAnsi="Arial"/>
          <w:b/>
          <w:sz w:val="32"/>
        </w:rPr>
        <w:t>MAINTENANCE DECLARATION FORM</w:t>
      </w:r>
    </w:p>
    <w:p w:rsidR="00B9108C" w:rsidRDefault="00B9108C">
      <w:pPr>
        <w:jc w:val="center"/>
        <w:rPr>
          <w:rFonts w:ascii="Arial" w:hAnsi="Arial"/>
          <w:b/>
          <w:color w:val="0000FF"/>
          <w:sz w:val="32"/>
          <w:highlight w:val="yellow"/>
        </w:rPr>
      </w:pPr>
    </w:p>
    <w:p w:rsidR="00B9108C" w:rsidRDefault="00B9108C">
      <w:pPr>
        <w:jc w:val="center"/>
        <w:rPr>
          <w:rFonts w:ascii="Arial" w:hAnsi="Arial"/>
          <w:b/>
          <w:color w:val="0000FF"/>
          <w:sz w:val="32"/>
          <w:highlight w:val="yellow"/>
        </w:rPr>
      </w:pPr>
    </w:p>
    <w:p w:rsidR="00B9108C" w:rsidRDefault="00B9108C">
      <w:pPr>
        <w:jc w:val="center"/>
        <w:rPr>
          <w:rFonts w:ascii="Arial" w:hAnsi="Arial"/>
          <w:b/>
          <w:color w:val="0000FF"/>
          <w:sz w:val="32"/>
          <w:highlight w:val="yellow"/>
        </w:rPr>
      </w:pPr>
    </w:p>
    <w:p w:rsidR="00B9108C" w:rsidRDefault="00B9108C">
      <w:pPr>
        <w:jc w:val="center"/>
        <w:rPr>
          <w:rFonts w:ascii="Arial" w:hAnsi="Arial"/>
          <w:b/>
          <w:color w:val="0000FF"/>
          <w:sz w:val="32"/>
          <w:highlight w:val="yellow"/>
        </w:rPr>
      </w:pPr>
    </w:p>
    <w:p w:rsidR="00B9108C" w:rsidRDefault="00B9108C">
      <w:pPr>
        <w:jc w:val="center"/>
        <w:rPr>
          <w:rFonts w:ascii="Arial" w:hAnsi="Arial"/>
          <w:b/>
          <w:color w:val="0000FF"/>
          <w:sz w:val="32"/>
          <w:highlight w:val="yellow"/>
        </w:rPr>
      </w:pPr>
    </w:p>
    <w:p w:rsidR="00B9108C" w:rsidRDefault="00B9108C">
      <w:pPr>
        <w:jc w:val="center"/>
        <w:rPr>
          <w:rFonts w:ascii="Arial" w:hAnsi="Arial"/>
          <w:b/>
          <w:color w:val="0000FF"/>
          <w:sz w:val="32"/>
          <w:highlight w:val="yellow"/>
        </w:rPr>
      </w:pPr>
    </w:p>
    <w:p w:rsidR="00B9108C" w:rsidRDefault="00B9108C">
      <w:pPr>
        <w:jc w:val="center"/>
        <w:rPr>
          <w:rFonts w:ascii="Arial" w:hAnsi="Arial"/>
          <w:b/>
          <w:color w:val="0000FF"/>
          <w:sz w:val="32"/>
          <w:highlight w:val="yellow"/>
        </w:rPr>
      </w:pPr>
    </w:p>
    <w:p w:rsidR="00B9108C" w:rsidRDefault="00B9108C">
      <w:pPr>
        <w:jc w:val="center"/>
        <w:rPr>
          <w:rFonts w:ascii="Arial" w:hAnsi="Arial"/>
          <w:b/>
          <w:color w:val="0000FF"/>
          <w:sz w:val="32"/>
          <w:highlight w:val="yellow"/>
        </w:rPr>
      </w:pPr>
    </w:p>
    <w:p w:rsidR="00B9108C" w:rsidRDefault="00B9108C">
      <w:pPr>
        <w:jc w:val="center"/>
        <w:rPr>
          <w:rFonts w:ascii="Arial" w:hAnsi="Arial"/>
          <w:b/>
          <w:color w:val="0000FF"/>
          <w:sz w:val="32"/>
          <w:highlight w:val="yellow"/>
        </w:rPr>
      </w:pPr>
    </w:p>
    <w:p w:rsidR="00B9108C" w:rsidRDefault="00B9108C">
      <w:pPr>
        <w:jc w:val="center"/>
        <w:rPr>
          <w:rFonts w:ascii="Arial" w:hAnsi="Arial"/>
          <w:b/>
          <w:color w:val="0000FF"/>
          <w:sz w:val="32"/>
          <w:highlight w:val="yellow"/>
        </w:rPr>
      </w:pPr>
    </w:p>
    <w:p w:rsidR="00B9108C" w:rsidRDefault="00B9108C">
      <w:pPr>
        <w:jc w:val="center"/>
        <w:rPr>
          <w:rFonts w:ascii="Arial" w:hAnsi="Arial"/>
          <w:b/>
          <w:color w:val="0000FF"/>
          <w:sz w:val="32"/>
          <w:highlight w:val="yellow"/>
        </w:rPr>
      </w:pPr>
    </w:p>
    <w:p w:rsidR="00B9108C" w:rsidRDefault="00B9108C">
      <w:pPr>
        <w:jc w:val="center"/>
        <w:rPr>
          <w:rFonts w:ascii="Arial" w:hAnsi="Arial"/>
          <w:b/>
          <w:color w:val="0000FF"/>
          <w:sz w:val="32"/>
          <w:highlight w:val="yellow"/>
        </w:rPr>
      </w:pPr>
    </w:p>
    <w:p w:rsidR="00B9108C" w:rsidRDefault="00B9108C">
      <w:pPr>
        <w:jc w:val="center"/>
        <w:rPr>
          <w:rFonts w:ascii="Arial" w:hAnsi="Arial"/>
          <w:b/>
          <w:color w:val="0000FF"/>
          <w:sz w:val="32"/>
          <w:highlight w:val="yellow"/>
        </w:rPr>
      </w:pPr>
    </w:p>
    <w:p w:rsidR="00B9108C" w:rsidRDefault="00B9108C">
      <w:pPr>
        <w:jc w:val="center"/>
        <w:rPr>
          <w:rFonts w:ascii="Arial" w:hAnsi="Arial"/>
          <w:b/>
          <w:color w:val="0000FF"/>
          <w:sz w:val="32"/>
          <w:highlight w:val="yellow"/>
        </w:rPr>
      </w:pPr>
    </w:p>
    <w:p w:rsidR="00B9108C" w:rsidRDefault="00B9108C">
      <w:pPr>
        <w:jc w:val="center"/>
        <w:rPr>
          <w:rFonts w:ascii="Arial" w:hAnsi="Arial"/>
          <w:b/>
          <w:color w:val="0000FF"/>
          <w:sz w:val="32"/>
          <w:highlight w:val="yellow"/>
        </w:rPr>
      </w:pPr>
    </w:p>
    <w:p w:rsidR="00B9108C" w:rsidRDefault="00B9108C">
      <w:pPr>
        <w:jc w:val="center"/>
        <w:rPr>
          <w:rFonts w:ascii="Arial" w:hAnsi="Arial"/>
          <w:b/>
          <w:color w:val="0000FF"/>
          <w:sz w:val="32"/>
          <w:highlight w:val="yellow"/>
        </w:rPr>
      </w:pPr>
    </w:p>
    <w:p w:rsidR="00B9108C" w:rsidRDefault="00B9108C">
      <w:pPr>
        <w:jc w:val="center"/>
        <w:rPr>
          <w:rFonts w:ascii="Arial" w:hAnsi="Arial"/>
          <w:b/>
          <w:color w:val="0000FF"/>
          <w:sz w:val="32"/>
          <w:highlight w:val="yellow"/>
        </w:rPr>
      </w:pPr>
    </w:p>
    <w:p w:rsidR="00B9108C" w:rsidRDefault="00B9108C">
      <w:pPr>
        <w:jc w:val="center"/>
        <w:rPr>
          <w:rFonts w:ascii="Arial" w:hAnsi="Arial"/>
          <w:b/>
          <w:color w:val="0000FF"/>
          <w:sz w:val="32"/>
          <w:highlight w:val="yellow"/>
        </w:rPr>
      </w:pPr>
    </w:p>
    <w:p w:rsidR="00B9108C" w:rsidRDefault="00B9108C">
      <w:pPr>
        <w:jc w:val="center"/>
        <w:rPr>
          <w:rFonts w:ascii="Arial" w:hAnsi="Arial"/>
          <w:b/>
          <w:color w:val="0000FF"/>
          <w:sz w:val="32"/>
          <w:highlight w:val="yellow"/>
        </w:rPr>
      </w:pPr>
    </w:p>
    <w:p w:rsidR="00B9108C" w:rsidRDefault="00B9108C">
      <w:pPr>
        <w:jc w:val="center"/>
        <w:rPr>
          <w:rFonts w:ascii="Arial" w:hAnsi="Arial"/>
          <w:b/>
          <w:color w:val="0000FF"/>
          <w:sz w:val="32"/>
          <w:highlight w:val="yellow"/>
        </w:rPr>
      </w:pPr>
    </w:p>
    <w:p w:rsidR="00B9108C" w:rsidRDefault="00B9108C">
      <w:pPr>
        <w:jc w:val="center"/>
        <w:rPr>
          <w:rFonts w:ascii="Arial" w:hAnsi="Arial"/>
          <w:b/>
          <w:color w:val="0000FF"/>
          <w:sz w:val="32"/>
          <w:highlight w:val="yellow"/>
        </w:rPr>
      </w:pPr>
    </w:p>
    <w:p w:rsidR="00B9108C" w:rsidRDefault="00B9108C">
      <w:pPr>
        <w:jc w:val="center"/>
        <w:rPr>
          <w:rFonts w:ascii="Arial" w:hAnsi="Arial"/>
          <w:b/>
          <w:color w:val="0000FF"/>
          <w:sz w:val="32"/>
          <w:highlight w:val="yellow"/>
        </w:rPr>
      </w:pPr>
    </w:p>
    <w:p w:rsidR="00B9108C" w:rsidRDefault="00B9108C">
      <w:pPr>
        <w:jc w:val="center"/>
        <w:rPr>
          <w:rFonts w:ascii="Arial" w:hAnsi="Arial"/>
          <w:b/>
          <w:color w:val="0000FF"/>
          <w:sz w:val="32"/>
          <w:highlight w:val="yellow"/>
        </w:rPr>
      </w:pPr>
    </w:p>
    <w:p w:rsidR="00B9108C" w:rsidRDefault="00B9108C">
      <w:pPr>
        <w:jc w:val="center"/>
        <w:rPr>
          <w:rFonts w:ascii="Arial" w:hAnsi="Arial"/>
          <w:b/>
          <w:color w:val="0000FF"/>
          <w:sz w:val="32"/>
          <w:highlight w:val="yellow"/>
        </w:rPr>
      </w:pPr>
    </w:p>
    <w:p w:rsidR="00B9108C" w:rsidRDefault="00B9108C">
      <w:pPr>
        <w:jc w:val="center"/>
        <w:rPr>
          <w:rFonts w:ascii="Arial" w:hAnsi="Arial"/>
          <w:b/>
          <w:color w:val="0000FF"/>
          <w:sz w:val="32"/>
          <w:highlight w:val="yellow"/>
        </w:rPr>
      </w:pPr>
    </w:p>
    <w:p w:rsidR="00B9108C" w:rsidRDefault="00B9108C">
      <w:pPr>
        <w:jc w:val="center"/>
        <w:rPr>
          <w:rFonts w:ascii="Arial" w:hAnsi="Arial"/>
          <w:b/>
          <w:color w:val="0000FF"/>
          <w:sz w:val="32"/>
          <w:highlight w:val="yellow"/>
        </w:rPr>
      </w:pPr>
    </w:p>
    <w:p w:rsidR="00B9108C" w:rsidRPr="00874B15" w:rsidRDefault="00B9108C" w:rsidP="00334143">
      <w:pPr>
        <w:pStyle w:val="Heading2"/>
        <w:pBdr>
          <w:top w:val="single" w:sz="4" w:space="0" w:color="auto"/>
          <w:left w:val="single" w:sz="4" w:space="1" w:color="auto"/>
          <w:bottom w:val="single" w:sz="4" w:space="0" w:color="auto"/>
          <w:right w:val="single" w:sz="4" w:space="1" w:color="auto"/>
        </w:pBdr>
        <w:shd w:val="clear" w:color="auto" w:fill="FFFF99"/>
        <w:jc w:val="center"/>
        <w:rPr>
          <w:rFonts w:cs="Arial"/>
          <w:sz w:val="36"/>
        </w:rPr>
      </w:pPr>
      <w:r w:rsidRPr="00874B15">
        <w:rPr>
          <w:rFonts w:cs="Arial"/>
          <w:sz w:val="36"/>
        </w:rPr>
        <w:lastRenderedPageBreak/>
        <w:t>Maintenance Questionnaire</w:t>
      </w:r>
      <w:r w:rsidR="00B04493" w:rsidRPr="00874B15">
        <w:rPr>
          <w:rFonts w:cs="Arial"/>
          <w:sz w:val="36"/>
        </w:rPr>
        <w:t xml:space="preserve"> </w:t>
      </w:r>
    </w:p>
    <w:p w:rsidR="00B9108C" w:rsidRPr="00874B15" w:rsidRDefault="00B9108C">
      <w:pPr>
        <w:pStyle w:val="Title"/>
        <w:pBdr>
          <w:top w:val="none" w:sz="0" w:space="0" w:color="auto"/>
          <w:left w:val="none" w:sz="0" w:space="0" w:color="auto"/>
          <w:bottom w:val="none" w:sz="0" w:space="0" w:color="auto"/>
          <w:right w:val="none" w:sz="0" w:space="0" w:color="auto"/>
        </w:pBdr>
        <w:shd w:val="clear" w:color="auto" w:fill="auto"/>
        <w:jc w:val="left"/>
        <w:rPr>
          <w:rFonts w:ascii="Arial" w:hAnsi="Arial" w:cs="Arial"/>
          <w:u w:val="single"/>
        </w:rPr>
      </w:pPr>
    </w:p>
    <w:p w:rsidR="00B04493" w:rsidRPr="00874B15" w:rsidRDefault="00B04493" w:rsidP="00B04493">
      <w:pPr>
        <w:rPr>
          <w:rFonts w:ascii="Arial" w:hAnsi="Arial" w:cs="Arial"/>
          <w:b/>
          <w:u w:val="single"/>
        </w:rPr>
      </w:pPr>
      <w:r w:rsidRPr="00874B15">
        <w:rPr>
          <w:rFonts w:ascii="Arial" w:hAnsi="Arial" w:cs="Arial"/>
          <w:b/>
          <w:u w:val="single"/>
        </w:rPr>
        <w:t xml:space="preserve">Note: </w:t>
      </w:r>
      <w:r w:rsidR="00F65114">
        <w:rPr>
          <w:rFonts w:ascii="Arial" w:hAnsi="Arial" w:cs="Arial"/>
          <w:b/>
          <w:u w:val="single"/>
        </w:rPr>
        <w:t>TUH</w:t>
      </w:r>
      <w:r w:rsidRPr="00874B15">
        <w:rPr>
          <w:rFonts w:ascii="Arial" w:hAnsi="Arial" w:cs="Arial"/>
          <w:b/>
          <w:u w:val="single"/>
        </w:rPr>
        <w:t xml:space="preserve"> Mandatory Requirements: </w:t>
      </w:r>
    </w:p>
    <w:p w:rsidR="00B04493" w:rsidRPr="00874B15" w:rsidRDefault="00B04493" w:rsidP="00B04493">
      <w:pPr>
        <w:rPr>
          <w:rFonts w:ascii="Arial" w:hAnsi="Arial" w:cs="Arial"/>
          <w:b/>
        </w:rPr>
      </w:pPr>
    </w:p>
    <w:p w:rsidR="0057183B" w:rsidRPr="002E6570" w:rsidRDefault="0057183B" w:rsidP="004570DE">
      <w:pPr>
        <w:pStyle w:val="ListParagraph"/>
        <w:numPr>
          <w:ilvl w:val="1"/>
          <w:numId w:val="42"/>
        </w:numPr>
        <w:jc w:val="both"/>
        <w:rPr>
          <w:rFonts w:ascii="Arial" w:hAnsi="Arial" w:cs="Arial"/>
          <w:b/>
          <w:color w:val="0000FF"/>
        </w:rPr>
      </w:pPr>
      <w:r w:rsidRPr="002E6570">
        <w:rPr>
          <w:rFonts w:ascii="Arial" w:hAnsi="Arial" w:cs="Arial"/>
          <w:b/>
          <w:color w:val="0000FF"/>
        </w:rPr>
        <w:t xml:space="preserve">Tenderers are to complete </w:t>
      </w:r>
      <w:r w:rsidRPr="002B60D2">
        <w:rPr>
          <w:rFonts w:ascii="Arial" w:hAnsi="Arial" w:cs="Arial"/>
          <w:b/>
          <w:color w:val="0000FF"/>
          <w:u w:val="single"/>
        </w:rPr>
        <w:t xml:space="preserve">each excel </w:t>
      </w:r>
      <w:r w:rsidRPr="002E6570">
        <w:rPr>
          <w:rFonts w:ascii="Arial" w:hAnsi="Arial" w:cs="Arial"/>
          <w:b/>
          <w:color w:val="0000FF"/>
        </w:rPr>
        <w:t xml:space="preserve">workbook and spreadsheet within for Maintenance Type specified in this Tender. In this regard </w:t>
      </w:r>
      <w:r w:rsidRPr="00D47F50">
        <w:rPr>
          <w:rFonts w:ascii="Arial" w:hAnsi="Arial" w:cs="Arial"/>
          <w:b/>
          <w:color w:val="0000FF"/>
        </w:rPr>
        <w:t xml:space="preserve">Type </w:t>
      </w:r>
      <w:r w:rsidR="00893806" w:rsidRPr="00D47F50">
        <w:rPr>
          <w:rFonts w:ascii="Arial" w:hAnsi="Arial" w:cs="Arial"/>
          <w:b/>
          <w:color w:val="0000FF"/>
        </w:rPr>
        <w:t>D</w:t>
      </w:r>
      <w:r w:rsidRPr="00D47F50">
        <w:rPr>
          <w:rFonts w:ascii="Arial" w:hAnsi="Arial" w:cs="Arial"/>
          <w:b/>
          <w:color w:val="0000FF"/>
        </w:rPr>
        <w:t xml:space="preserve"> </w:t>
      </w:r>
      <w:r w:rsidR="002E6570" w:rsidRPr="00D47F50">
        <w:rPr>
          <w:rFonts w:ascii="Arial" w:hAnsi="Arial" w:cs="Arial"/>
          <w:b/>
          <w:color w:val="0000FF"/>
        </w:rPr>
        <w:t xml:space="preserve">– </w:t>
      </w:r>
      <w:r w:rsidR="00893806" w:rsidRPr="00D47F50">
        <w:rPr>
          <w:rFonts w:ascii="Arial" w:hAnsi="Arial" w:cs="Arial"/>
          <w:b/>
          <w:color w:val="0000FF"/>
        </w:rPr>
        <w:t>Full Comprehensive</w:t>
      </w:r>
      <w:r w:rsidR="002E6570" w:rsidRPr="00D47F50">
        <w:rPr>
          <w:rFonts w:ascii="Arial" w:hAnsi="Arial" w:cs="Arial"/>
          <w:b/>
          <w:color w:val="0000FF"/>
        </w:rPr>
        <w:t xml:space="preserve"> times 0</w:t>
      </w:r>
      <w:r w:rsidR="006E363A" w:rsidRPr="00D47F50">
        <w:rPr>
          <w:rFonts w:ascii="Arial" w:hAnsi="Arial" w:cs="Arial"/>
          <w:b/>
          <w:color w:val="0000FF"/>
        </w:rPr>
        <w:t>9</w:t>
      </w:r>
      <w:r w:rsidR="002E6570" w:rsidRPr="00D47F50">
        <w:rPr>
          <w:rFonts w:ascii="Arial" w:hAnsi="Arial" w:cs="Arial"/>
          <w:b/>
          <w:color w:val="0000FF"/>
        </w:rPr>
        <w:t xml:space="preserve">.00 – </w:t>
      </w:r>
      <w:r w:rsidR="006E363A" w:rsidRPr="00D47F50">
        <w:rPr>
          <w:rFonts w:ascii="Arial" w:hAnsi="Arial" w:cs="Arial"/>
          <w:b/>
          <w:color w:val="0000FF"/>
        </w:rPr>
        <w:t>17</w:t>
      </w:r>
      <w:r w:rsidR="002E6570" w:rsidRPr="00D47F50">
        <w:rPr>
          <w:rFonts w:ascii="Arial" w:hAnsi="Arial" w:cs="Arial"/>
          <w:b/>
          <w:color w:val="0000FF"/>
        </w:rPr>
        <w:t xml:space="preserve">.00pm </w:t>
      </w:r>
      <w:r w:rsidR="00433E09" w:rsidRPr="00D47F50">
        <w:rPr>
          <w:rFonts w:ascii="Arial" w:hAnsi="Arial" w:cs="Arial"/>
          <w:b/>
          <w:color w:val="0000FF"/>
        </w:rPr>
        <w:t>five</w:t>
      </w:r>
      <w:r w:rsidR="002E6570" w:rsidRPr="00D47F50">
        <w:rPr>
          <w:rFonts w:ascii="Arial" w:hAnsi="Arial" w:cs="Arial"/>
          <w:b/>
          <w:color w:val="0000FF"/>
        </w:rPr>
        <w:t xml:space="preserve"> days per week). </w:t>
      </w:r>
      <w:r w:rsidRPr="00D47F50">
        <w:rPr>
          <w:rFonts w:ascii="Arial" w:hAnsi="Arial" w:cs="Arial"/>
          <w:b/>
          <w:color w:val="0000FF"/>
        </w:rPr>
        <w:t xml:space="preserve"> </w:t>
      </w:r>
      <w:r w:rsidR="002E6570" w:rsidRPr="002E6570">
        <w:rPr>
          <w:rFonts w:ascii="Arial" w:hAnsi="Arial" w:cs="Arial"/>
          <w:b/>
          <w:color w:val="0000FF"/>
        </w:rPr>
        <w:t xml:space="preserve">Refer to attached mandatory </w:t>
      </w:r>
      <w:r w:rsidR="002E6570" w:rsidRPr="002B60D2">
        <w:rPr>
          <w:rFonts w:ascii="Arial" w:hAnsi="Arial" w:cs="Arial"/>
          <w:b/>
          <w:color w:val="0000FF"/>
          <w:u w:val="single"/>
        </w:rPr>
        <w:t xml:space="preserve">excel </w:t>
      </w:r>
      <w:r w:rsidR="002E6570" w:rsidRPr="002E6570">
        <w:rPr>
          <w:rFonts w:ascii="Arial" w:hAnsi="Arial" w:cs="Arial"/>
          <w:b/>
          <w:color w:val="0000FF"/>
        </w:rPr>
        <w:t>workbook. In addition provide further details hereunder</w:t>
      </w:r>
      <w:r w:rsidRPr="002E6570">
        <w:rPr>
          <w:rFonts w:ascii="Arial" w:hAnsi="Arial" w:cs="Arial"/>
          <w:b/>
          <w:color w:val="0000FF"/>
        </w:rPr>
        <w:t>.</w:t>
      </w:r>
    </w:p>
    <w:p w:rsidR="004B49A4" w:rsidRDefault="004B49A4" w:rsidP="004B49A4">
      <w:pPr>
        <w:pStyle w:val="ListParagraph"/>
        <w:ind w:left="360"/>
        <w:jc w:val="both"/>
        <w:rPr>
          <w:rFonts w:ascii="Arial" w:hAnsi="Arial" w:cs="Arial"/>
          <w:b/>
        </w:rPr>
      </w:pPr>
    </w:p>
    <w:p w:rsidR="0057183B" w:rsidRPr="004B49A4" w:rsidRDefault="0057183B" w:rsidP="004570DE">
      <w:pPr>
        <w:pStyle w:val="ListParagraph"/>
        <w:numPr>
          <w:ilvl w:val="1"/>
          <w:numId w:val="42"/>
        </w:numPr>
        <w:jc w:val="both"/>
        <w:rPr>
          <w:rFonts w:ascii="Arial" w:hAnsi="Arial" w:cs="Arial"/>
          <w:b/>
        </w:rPr>
      </w:pPr>
      <w:r w:rsidRPr="006B4C5C">
        <w:rPr>
          <w:rFonts w:ascii="Arial" w:hAnsi="Arial" w:cs="Arial"/>
          <w:b/>
          <w:u w:val="single"/>
        </w:rPr>
        <w:t>All other</w:t>
      </w:r>
      <w:r w:rsidRPr="004B49A4">
        <w:rPr>
          <w:rFonts w:ascii="Arial" w:hAnsi="Arial" w:cs="Arial"/>
          <w:b/>
        </w:rPr>
        <w:t xml:space="preserve"> Maintenance follow instructions below and complete accordingly each Maintenance Type as specified and required:</w:t>
      </w:r>
    </w:p>
    <w:p w:rsidR="0057183B" w:rsidRDefault="0057183B" w:rsidP="0057183B">
      <w:pPr>
        <w:ind w:left="720"/>
        <w:jc w:val="both"/>
        <w:rPr>
          <w:rFonts w:ascii="Arial" w:hAnsi="Arial" w:cs="Arial"/>
          <w:b/>
        </w:rPr>
      </w:pPr>
    </w:p>
    <w:p w:rsidR="00B04493" w:rsidRDefault="00B04493" w:rsidP="004570DE">
      <w:pPr>
        <w:pStyle w:val="ListParagraph"/>
        <w:numPr>
          <w:ilvl w:val="2"/>
          <w:numId w:val="42"/>
        </w:numPr>
        <w:jc w:val="both"/>
        <w:rPr>
          <w:rFonts w:ascii="Arial" w:hAnsi="Arial" w:cs="Arial"/>
          <w:b/>
        </w:rPr>
      </w:pPr>
      <w:r w:rsidRPr="004B49A4">
        <w:rPr>
          <w:rFonts w:ascii="Arial" w:hAnsi="Arial" w:cs="Arial"/>
          <w:b/>
        </w:rPr>
        <w:t xml:space="preserve">Tenderers must complete the following information fully stating where applicable the Lot number, option reference and name of equipment as per </w:t>
      </w:r>
      <w:r w:rsidRPr="004B49A4">
        <w:rPr>
          <w:rFonts w:ascii="Arial" w:hAnsi="Arial" w:cs="Arial"/>
          <w:b/>
          <w:iCs/>
          <w:lang w:eastAsia="en-GB"/>
        </w:rPr>
        <w:t>the</w:t>
      </w:r>
      <w:r w:rsidRPr="004B49A4">
        <w:rPr>
          <w:rFonts w:ascii="Arial" w:hAnsi="Arial" w:cs="Arial"/>
          <w:b/>
        </w:rPr>
        <w:t xml:space="preserve"> reference(s)</w:t>
      </w:r>
      <w:r w:rsidRPr="004B49A4">
        <w:rPr>
          <w:rFonts w:ascii="Arial" w:hAnsi="Arial" w:cs="Arial"/>
          <w:b/>
          <w:iCs/>
          <w:lang w:eastAsia="en-GB"/>
        </w:rPr>
        <w:t xml:space="preserve"> format outlined in the Specification Document and Pricing Schedules (Mandatory Requirement)</w:t>
      </w:r>
      <w:r w:rsidRPr="004B49A4">
        <w:rPr>
          <w:rFonts w:ascii="Arial" w:hAnsi="Arial" w:cs="Arial"/>
          <w:b/>
        </w:rPr>
        <w:t xml:space="preserve">.  </w:t>
      </w:r>
    </w:p>
    <w:p w:rsidR="004B49A4" w:rsidRDefault="004B49A4" w:rsidP="004B49A4">
      <w:pPr>
        <w:pStyle w:val="ListParagraph"/>
        <w:jc w:val="both"/>
        <w:rPr>
          <w:rFonts w:ascii="Arial" w:hAnsi="Arial" w:cs="Arial"/>
          <w:b/>
        </w:rPr>
      </w:pPr>
    </w:p>
    <w:p w:rsidR="00B04493" w:rsidRDefault="00B04493" w:rsidP="004570DE">
      <w:pPr>
        <w:pStyle w:val="ListParagraph"/>
        <w:numPr>
          <w:ilvl w:val="2"/>
          <w:numId w:val="42"/>
        </w:numPr>
        <w:jc w:val="both"/>
        <w:rPr>
          <w:rFonts w:ascii="Arial" w:hAnsi="Arial" w:cs="Arial"/>
          <w:b/>
        </w:rPr>
      </w:pPr>
      <w:r w:rsidRPr="004B49A4">
        <w:rPr>
          <w:rFonts w:ascii="Arial" w:hAnsi="Arial" w:cs="Arial"/>
          <w:b/>
        </w:rPr>
        <w:t>Tenderers should provide and complete details and costings separately for each applicable Maintenance Types outlined.</w:t>
      </w:r>
    </w:p>
    <w:p w:rsidR="004B49A4" w:rsidRPr="004B49A4" w:rsidRDefault="004B49A4" w:rsidP="004B49A4">
      <w:pPr>
        <w:pStyle w:val="ListParagraph"/>
        <w:rPr>
          <w:rFonts w:ascii="Arial" w:hAnsi="Arial" w:cs="Arial"/>
          <w:b/>
        </w:rPr>
      </w:pPr>
    </w:p>
    <w:p w:rsidR="00B04493" w:rsidRDefault="00AC0A31" w:rsidP="004570DE">
      <w:pPr>
        <w:pStyle w:val="ListParagraph"/>
        <w:numPr>
          <w:ilvl w:val="2"/>
          <w:numId w:val="42"/>
        </w:numPr>
        <w:jc w:val="both"/>
        <w:rPr>
          <w:rFonts w:ascii="Arial" w:hAnsi="Arial" w:cs="Arial"/>
          <w:b/>
        </w:rPr>
      </w:pPr>
      <w:r w:rsidRPr="004B49A4">
        <w:rPr>
          <w:rFonts w:ascii="Arial" w:hAnsi="Arial" w:cs="Arial"/>
          <w:b/>
        </w:rPr>
        <w:t>The following format</w:t>
      </w:r>
      <w:r w:rsidRPr="004B49A4">
        <w:rPr>
          <w:rFonts w:ascii="Arial" w:hAnsi="Arial" w:cs="Arial"/>
          <w:b/>
          <w:color w:val="FF0000"/>
        </w:rPr>
        <w:t xml:space="preserve"> </w:t>
      </w:r>
      <w:r w:rsidRPr="004B49A4">
        <w:rPr>
          <w:rFonts w:ascii="Arial" w:hAnsi="Arial" w:cs="Arial"/>
          <w:b/>
        </w:rPr>
        <w:t>in relation to a</w:t>
      </w:r>
      <w:r w:rsidR="00B04493" w:rsidRPr="004B49A4">
        <w:rPr>
          <w:rFonts w:ascii="Arial" w:hAnsi="Arial" w:cs="Arial"/>
          <w:b/>
        </w:rPr>
        <w:t xml:space="preserve"> maximum of </w:t>
      </w:r>
      <w:r w:rsidR="00B04493" w:rsidRPr="004B49A4">
        <w:rPr>
          <w:rFonts w:ascii="Arial" w:hAnsi="Arial" w:cs="Arial"/>
          <w:b/>
          <w:u w:val="single"/>
        </w:rPr>
        <w:t>one pricing option</w:t>
      </w:r>
      <w:r w:rsidR="00B04493" w:rsidRPr="004B49A4">
        <w:rPr>
          <w:rFonts w:ascii="Arial" w:hAnsi="Arial" w:cs="Arial"/>
          <w:b/>
        </w:rPr>
        <w:t xml:space="preserve"> will only be accepted per each </w:t>
      </w:r>
      <w:r w:rsidRPr="004B49A4">
        <w:rPr>
          <w:rFonts w:ascii="Arial" w:hAnsi="Arial" w:cs="Arial"/>
          <w:b/>
        </w:rPr>
        <w:t>Maintenance</w:t>
      </w:r>
      <w:r w:rsidR="002F0008" w:rsidRPr="004B49A4">
        <w:rPr>
          <w:rFonts w:ascii="Arial" w:hAnsi="Arial" w:cs="Arial"/>
          <w:b/>
        </w:rPr>
        <w:t xml:space="preserve"> </w:t>
      </w:r>
      <w:r w:rsidRPr="004B49A4">
        <w:rPr>
          <w:rFonts w:ascii="Arial" w:hAnsi="Arial" w:cs="Arial"/>
          <w:b/>
        </w:rPr>
        <w:t>T</w:t>
      </w:r>
      <w:r w:rsidR="00B04493" w:rsidRPr="004B49A4">
        <w:rPr>
          <w:rFonts w:ascii="Arial" w:hAnsi="Arial" w:cs="Arial"/>
          <w:b/>
        </w:rPr>
        <w:t>ype</w:t>
      </w:r>
      <w:r w:rsidRPr="004B49A4">
        <w:rPr>
          <w:rFonts w:ascii="Arial" w:hAnsi="Arial" w:cs="Arial"/>
          <w:b/>
        </w:rPr>
        <w:t>s</w:t>
      </w:r>
      <w:r w:rsidR="00B04493" w:rsidRPr="004B49A4">
        <w:rPr>
          <w:rFonts w:ascii="Arial" w:hAnsi="Arial" w:cs="Arial"/>
          <w:b/>
        </w:rPr>
        <w:t xml:space="preserve"> (Type </w:t>
      </w:r>
      <w:r w:rsidR="009B4112" w:rsidRPr="004B49A4">
        <w:rPr>
          <w:rFonts w:ascii="Arial" w:hAnsi="Arial" w:cs="Arial"/>
          <w:b/>
        </w:rPr>
        <w:t>D</w:t>
      </w:r>
      <w:r w:rsidR="00E75608" w:rsidRPr="004B49A4">
        <w:rPr>
          <w:rFonts w:ascii="Arial" w:hAnsi="Arial" w:cs="Arial"/>
          <w:b/>
        </w:rPr>
        <w:t xml:space="preserve"> – </w:t>
      </w:r>
      <w:r w:rsidR="009B4112" w:rsidRPr="004B49A4">
        <w:rPr>
          <w:rFonts w:ascii="Arial" w:hAnsi="Arial" w:cs="Arial"/>
          <w:b/>
        </w:rPr>
        <w:t xml:space="preserve">Full </w:t>
      </w:r>
      <w:r w:rsidR="00B04493" w:rsidRPr="004B49A4">
        <w:rPr>
          <w:rFonts w:ascii="Arial" w:hAnsi="Arial" w:cs="Arial"/>
          <w:b/>
        </w:rPr>
        <w:t>Comprehensive</w:t>
      </w:r>
      <w:r w:rsidR="0057183B" w:rsidRPr="004B49A4">
        <w:rPr>
          <w:rFonts w:ascii="Arial" w:hAnsi="Arial" w:cs="Arial"/>
          <w:b/>
        </w:rPr>
        <w:t xml:space="preserve"> times </w:t>
      </w:r>
      <w:r w:rsidR="0057183B" w:rsidRPr="002C61B3">
        <w:rPr>
          <w:rFonts w:ascii="Arial" w:hAnsi="Arial" w:cs="Arial"/>
          <w:b/>
        </w:rPr>
        <w:t xml:space="preserve">09.00 – 5.00pm </w:t>
      </w:r>
      <w:r w:rsidR="009B4112" w:rsidRPr="002C61B3">
        <w:rPr>
          <w:rFonts w:ascii="Arial" w:hAnsi="Arial" w:cs="Arial"/>
          <w:b/>
        </w:rPr>
        <w:t>)</w:t>
      </w:r>
      <w:r w:rsidR="00DE3F8B" w:rsidRPr="002C61B3">
        <w:rPr>
          <w:rFonts w:ascii="Arial" w:hAnsi="Arial" w:cs="Arial"/>
          <w:b/>
        </w:rPr>
        <w:t xml:space="preserve">. </w:t>
      </w:r>
      <w:r w:rsidR="00B04493" w:rsidRPr="002C61B3">
        <w:rPr>
          <w:rFonts w:ascii="Arial" w:hAnsi="Arial" w:cs="Arial"/>
          <w:b/>
        </w:rPr>
        <w:t xml:space="preserve">Maintenance and Type B </w:t>
      </w:r>
      <w:r w:rsidR="00B04493" w:rsidRPr="004B49A4">
        <w:rPr>
          <w:rFonts w:ascii="Arial" w:hAnsi="Arial" w:cs="Arial"/>
          <w:b/>
        </w:rPr>
        <w:t>– Preventative Maintenance) and also (Unplanned Maintenance Type</w:t>
      </w:r>
      <w:r w:rsidRPr="004B49A4">
        <w:rPr>
          <w:rFonts w:ascii="Arial" w:hAnsi="Arial" w:cs="Arial"/>
          <w:b/>
        </w:rPr>
        <w:t>s</w:t>
      </w:r>
      <w:r w:rsidR="00B04493" w:rsidRPr="004B49A4">
        <w:rPr>
          <w:rFonts w:ascii="Arial" w:hAnsi="Arial" w:cs="Arial"/>
          <w:b/>
          <w:color w:val="FF0000"/>
        </w:rPr>
        <w:t xml:space="preserve"> </w:t>
      </w:r>
      <w:r w:rsidR="00B04493" w:rsidRPr="004B49A4">
        <w:rPr>
          <w:rFonts w:ascii="Arial" w:hAnsi="Arial" w:cs="Arial"/>
          <w:b/>
        </w:rPr>
        <w:t>A and B).</w:t>
      </w:r>
    </w:p>
    <w:p w:rsidR="004B49A4" w:rsidRPr="004B49A4" w:rsidRDefault="004B49A4" w:rsidP="004B49A4">
      <w:pPr>
        <w:pStyle w:val="ListParagraph"/>
        <w:rPr>
          <w:rFonts w:ascii="Arial" w:hAnsi="Arial" w:cs="Arial"/>
          <w:b/>
        </w:rPr>
      </w:pPr>
    </w:p>
    <w:p w:rsidR="00B04493" w:rsidRPr="004B49A4" w:rsidRDefault="00B04493" w:rsidP="004570DE">
      <w:pPr>
        <w:pStyle w:val="ListParagraph"/>
        <w:numPr>
          <w:ilvl w:val="2"/>
          <w:numId w:val="42"/>
        </w:numPr>
        <w:jc w:val="both"/>
        <w:rPr>
          <w:rFonts w:ascii="Arial" w:hAnsi="Arial" w:cs="Arial"/>
          <w:b/>
        </w:rPr>
      </w:pPr>
      <w:r w:rsidRPr="004B49A4">
        <w:rPr>
          <w:rFonts w:ascii="Arial" w:hAnsi="Arial" w:cs="Arial"/>
          <w:b/>
        </w:rPr>
        <w:t>Tenderers shall also state by means of a separate enclosure what is included and excluded per each Con</w:t>
      </w:r>
      <w:r w:rsidR="002F0008" w:rsidRPr="004B49A4">
        <w:rPr>
          <w:rFonts w:ascii="Arial" w:hAnsi="Arial" w:cs="Arial"/>
          <w:b/>
        </w:rPr>
        <w:t xml:space="preserve">tract Types as outlined </w:t>
      </w:r>
      <w:r w:rsidRPr="004B49A4">
        <w:rPr>
          <w:rFonts w:ascii="Arial" w:hAnsi="Arial" w:cs="Arial"/>
          <w:b/>
        </w:rPr>
        <w:t xml:space="preserve">above where applicable the Lot number, option reference and name of equipment as per </w:t>
      </w:r>
      <w:r w:rsidRPr="004B49A4">
        <w:rPr>
          <w:rFonts w:ascii="Arial" w:hAnsi="Arial" w:cs="Arial"/>
          <w:b/>
          <w:iCs/>
          <w:lang w:eastAsia="en-GB"/>
        </w:rPr>
        <w:t>the</w:t>
      </w:r>
      <w:r w:rsidRPr="004B49A4">
        <w:rPr>
          <w:rFonts w:ascii="Arial" w:hAnsi="Arial" w:cs="Arial"/>
          <w:b/>
        </w:rPr>
        <w:t xml:space="preserve"> reference(s)</w:t>
      </w:r>
      <w:r w:rsidRPr="004B49A4">
        <w:rPr>
          <w:rFonts w:ascii="Arial" w:hAnsi="Arial" w:cs="Arial"/>
          <w:b/>
          <w:iCs/>
          <w:lang w:eastAsia="en-GB"/>
        </w:rPr>
        <w:t xml:space="preserve"> format outlined in the Specification</w:t>
      </w:r>
      <w:r w:rsidR="002F0008" w:rsidRPr="004B49A4">
        <w:rPr>
          <w:rFonts w:ascii="Arial" w:hAnsi="Arial" w:cs="Arial"/>
          <w:b/>
          <w:iCs/>
          <w:lang w:eastAsia="en-GB"/>
        </w:rPr>
        <w:t xml:space="preserve"> Schedule and the Pricing Schedule and Excel Workbook (spreadsheets) (Man</w:t>
      </w:r>
      <w:r w:rsidRPr="004B49A4">
        <w:rPr>
          <w:rFonts w:ascii="Arial" w:hAnsi="Arial" w:cs="Arial"/>
          <w:b/>
          <w:iCs/>
          <w:lang w:eastAsia="en-GB"/>
        </w:rPr>
        <w:t>datory Requirement)</w:t>
      </w:r>
      <w:r w:rsidRPr="004B49A4">
        <w:rPr>
          <w:rFonts w:ascii="Arial" w:hAnsi="Arial" w:cs="Arial"/>
          <w:b/>
        </w:rPr>
        <w:t xml:space="preserve"> and detailed per this Schedule </w:t>
      </w:r>
      <w:r w:rsidR="002F0008" w:rsidRPr="004B49A4">
        <w:rPr>
          <w:rFonts w:ascii="Arial" w:hAnsi="Arial" w:cs="Arial"/>
          <w:b/>
        </w:rPr>
        <w:t>7</w:t>
      </w:r>
      <w:r w:rsidRPr="004B49A4">
        <w:rPr>
          <w:rFonts w:ascii="Arial" w:hAnsi="Arial" w:cs="Arial"/>
          <w:b/>
        </w:rPr>
        <w:t>.</w:t>
      </w:r>
    </w:p>
    <w:p w:rsidR="00B04493" w:rsidRPr="00874B15" w:rsidRDefault="00B04493" w:rsidP="00B04493">
      <w:pPr>
        <w:pStyle w:val="Title"/>
        <w:pBdr>
          <w:top w:val="none" w:sz="0" w:space="0" w:color="auto"/>
          <w:left w:val="none" w:sz="0" w:space="0" w:color="auto"/>
          <w:bottom w:val="none" w:sz="0" w:space="0" w:color="auto"/>
          <w:right w:val="none" w:sz="0" w:space="0" w:color="auto"/>
        </w:pBdr>
        <w:shd w:val="clear" w:color="auto" w:fill="auto"/>
        <w:jc w:val="left"/>
        <w:rPr>
          <w:rFonts w:ascii="Arial" w:hAnsi="Arial" w:cs="Arial"/>
          <w:b/>
          <w:sz w:val="28"/>
          <w:u w:val="single"/>
        </w:rPr>
      </w:pPr>
    </w:p>
    <w:p w:rsidR="00B04493" w:rsidRPr="00874B15" w:rsidRDefault="00B04493" w:rsidP="00B04493">
      <w:pPr>
        <w:pStyle w:val="Title"/>
        <w:pBdr>
          <w:top w:val="none" w:sz="0" w:space="0" w:color="auto"/>
          <w:left w:val="none" w:sz="0" w:space="0" w:color="auto"/>
          <w:bottom w:val="none" w:sz="0" w:space="0" w:color="auto"/>
          <w:right w:val="none" w:sz="0" w:space="0" w:color="auto"/>
        </w:pBdr>
        <w:shd w:val="clear" w:color="auto" w:fill="auto"/>
        <w:jc w:val="left"/>
        <w:rPr>
          <w:rFonts w:ascii="Arial" w:hAnsi="Arial" w:cs="Arial"/>
          <w:b/>
          <w:sz w:val="28"/>
          <w:u w:val="single"/>
        </w:rPr>
      </w:pPr>
      <w:r w:rsidRPr="00874B15">
        <w:rPr>
          <w:rFonts w:ascii="Arial" w:hAnsi="Arial" w:cs="Arial"/>
          <w:b/>
          <w:sz w:val="28"/>
          <w:u w:val="single"/>
        </w:rPr>
        <w:t>Please complete the following Maintenance Questionnaire for each product tendered relating to Type A, B, C, D as indicated per attached schedules.</w:t>
      </w:r>
    </w:p>
    <w:p w:rsidR="00B04493" w:rsidRPr="00874B15" w:rsidRDefault="00B04493" w:rsidP="00B04493">
      <w:pPr>
        <w:pStyle w:val="Title"/>
        <w:pBdr>
          <w:top w:val="none" w:sz="0" w:space="0" w:color="auto"/>
          <w:left w:val="none" w:sz="0" w:space="0" w:color="auto"/>
          <w:bottom w:val="none" w:sz="0" w:space="0" w:color="auto"/>
          <w:right w:val="none" w:sz="0" w:space="0" w:color="auto"/>
        </w:pBdr>
        <w:shd w:val="clear" w:color="auto" w:fill="auto"/>
        <w:jc w:val="left"/>
        <w:rPr>
          <w:rFonts w:ascii="Arial" w:hAnsi="Arial" w:cs="Arial"/>
          <w:b/>
          <w:sz w:val="28"/>
          <w:u w:val="single"/>
        </w:rPr>
      </w:pPr>
    </w:p>
    <w:p w:rsidR="00B04493" w:rsidRPr="00874B15" w:rsidRDefault="00B04493" w:rsidP="00334143">
      <w:pPr>
        <w:pStyle w:val="Title"/>
        <w:shd w:val="clear" w:color="auto" w:fill="FFFF99"/>
        <w:jc w:val="left"/>
        <w:rPr>
          <w:rFonts w:ascii="Arial" w:hAnsi="Arial" w:cs="Arial"/>
          <w:b/>
          <w:sz w:val="20"/>
          <w:u w:val="single"/>
          <w:shd w:val="clear" w:color="auto" w:fill="FFFF99"/>
        </w:rPr>
      </w:pPr>
      <w:r w:rsidRPr="00874B15">
        <w:rPr>
          <w:rFonts w:ascii="Arial" w:hAnsi="Arial" w:cs="Arial"/>
          <w:b/>
          <w:sz w:val="20"/>
          <w:u w:val="single"/>
          <w:shd w:val="clear" w:color="auto" w:fill="FFFF99"/>
        </w:rPr>
        <w:t xml:space="preserve">Product Name: </w:t>
      </w:r>
      <w:r w:rsidRPr="00874B15">
        <w:rPr>
          <w:rFonts w:ascii="Arial" w:hAnsi="Arial" w:cs="Arial"/>
          <w:b/>
          <w:i/>
          <w:sz w:val="20"/>
          <w:u w:val="single"/>
          <w:shd w:val="clear" w:color="auto" w:fill="FFFF99"/>
        </w:rPr>
        <w:t>(insert):</w:t>
      </w:r>
    </w:p>
    <w:p w:rsidR="00B04493" w:rsidRPr="00874B15" w:rsidRDefault="00B04493" w:rsidP="00334143">
      <w:pPr>
        <w:pStyle w:val="Title"/>
        <w:shd w:val="clear" w:color="auto" w:fill="FFFF99"/>
        <w:jc w:val="left"/>
        <w:rPr>
          <w:rFonts w:ascii="Arial" w:hAnsi="Arial" w:cs="Arial"/>
          <w:b/>
          <w:sz w:val="20"/>
          <w:u w:val="single"/>
        </w:rPr>
      </w:pPr>
    </w:p>
    <w:p w:rsidR="00B04493" w:rsidRPr="00874B15" w:rsidRDefault="00B04493">
      <w:pPr>
        <w:pStyle w:val="Title"/>
        <w:pBdr>
          <w:top w:val="none" w:sz="0" w:space="0" w:color="auto"/>
          <w:left w:val="none" w:sz="0" w:space="0" w:color="auto"/>
          <w:bottom w:val="none" w:sz="0" w:space="0" w:color="auto"/>
          <w:right w:val="none" w:sz="0" w:space="0" w:color="auto"/>
        </w:pBdr>
        <w:shd w:val="clear" w:color="auto" w:fill="auto"/>
        <w:jc w:val="left"/>
        <w:rPr>
          <w:rFonts w:ascii="Arial" w:hAnsi="Arial" w:cs="Arial"/>
          <w:b/>
          <w:sz w:val="28"/>
          <w:u w:val="single"/>
        </w:rPr>
      </w:pPr>
    </w:p>
    <w:p w:rsidR="00B9108C" w:rsidRPr="006B4C5C" w:rsidRDefault="00B9108C">
      <w:pPr>
        <w:pStyle w:val="Title"/>
        <w:pBdr>
          <w:top w:val="none" w:sz="0" w:space="0" w:color="auto"/>
          <w:left w:val="none" w:sz="0" w:space="0" w:color="auto"/>
          <w:bottom w:val="none" w:sz="0" w:space="0" w:color="auto"/>
          <w:right w:val="none" w:sz="0" w:space="0" w:color="auto"/>
        </w:pBdr>
        <w:shd w:val="clear" w:color="auto" w:fill="auto"/>
        <w:rPr>
          <w:rFonts w:ascii="Arial" w:hAnsi="Arial" w:cs="Arial"/>
          <w:color w:val="0000FF"/>
          <w:sz w:val="28"/>
          <w:szCs w:val="28"/>
          <w:u w:val="single"/>
        </w:rPr>
      </w:pPr>
      <w:r w:rsidRPr="006B4C5C">
        <w:rPr>
          <w:rFonts w:ascii="Arial" w:hAnsi="Arial" w:cs="Arial"/>
          <w:color w:val="0000FF"/>
          <w:sz w:val="28"/>
          <w:szCs w:val="28"/>
          <w:u w:val="single"/>
        </w:rPr>
        <w:t>Please complete</w:t>
      </w:r>
      <w:r w:rsidR="00B04493" w:rsidRPr="006B4C5C">
        <w:rPr>
          <w:rFonts w:ascii="Arial" w:hAnsi="Arial" w:cs="Arial"/>
          <w:color w:val="0000FF"/>
          <w:sz w:val="28"/>
          <w:szCs w:val="28"/>
          <w:u w:val="single"/>
        </w:rPr>
        <w:t xml:space="preserve"> fully</w:t>
      </w:r>
      <w:r w:rsidRPr="006B4C5C">
        <w:rPr>
          <w:rFonts w:ascii="Arial" w:hAnsi="Arial" w:cs="Arial"/>
          <w:color w:val="0000FF"/>
          <w:sz w:val="28"/>
          <w:szCs w:val="28"/>
          <w:u w:val="single"/>
        </w:rPr>
        <w:t xml:space="preserve"> the following questions for each item in your tender submission.</w:t>
      </w:r>
    </w:p>
    <w:p w:rsidR="00B9108C" w:rsidRDefault="00B9108C">
      <w:pPr>
        <w:pStyle w:val="Title"/>
        <w:pBdr>
          <w:top w:val="none" w:sz="0" w:space="0" w:color="auto"/>
          <w:left w:val="none" w:sz="0" w:space="0" w:color="auto"/>
          <w:bottom w:val="none" w:sz="0" w:space="0" w:color="auto"/>
          <w:right w:val="none" w:sz="0" w:space="0" w:color="auto"/>
        </w:pBdr>
        <w:shd w:val="clear" w:color="auto" w:fill="auto"/>
        <w:rPr>
          <w:sz w:val="36"/>
          <w:u w:val="single"/>
        </w:rPr>
      </w:pPr>
    </w:p>
    <w:tbl>
      <w:tblPr>
        <w:tblW w:w="0" w:type="auto"/>
        <w:tblInd w:w="-318" w:type="dxa"/>
        <w:tblLayout w:type="fixed"/>
        <w:tblLook w:val="0000" w:firstRow="0" w:lastRow="0" w:firstColumn="0" w:lastColumn="0" w:noHBand="0" w:noVBand="0"/>
      </w:tblPr>
      <w:tblGrid>
        <w:gridCol w:w="6805"/>
        <w:gridCol w:w="3969"/>
      </w:tblGrid>
      <w:tr w:rsidR="00B9108C">
        <w:trPr>
          <w:trHeight w:val="333"/>
        </w:trPr>
        <w:tc>
          <w:tcPr>
            <w:tcW w:w="6805" w:type="dxa"/>
            <w:tcBorders>
              <w:top w:val="double" w:sz="6" w:space="0" w:color="auto"/>
              <w:left w:val="double" w:sz="6" w:space="0" w:color="auto"/>
              <w:bottom w:val="double" w:sz="4" w:space="0" w:color="auto"/>
              <w:right w:val="single" w:sz="6" w:space="0" w:color="auto"/>
            </w:tcBorders>
            <w:shd w:val="clear" w:color="auto" w:fill="C0C0C0"/>
          </w:tcPr>
          <w:p w:rsidR="00B9108C" w:rsidRDefault="00B9108C">
            <w:pPr>
              <w:jc w:val="center"/>
              <w:rPr>
                <w:sz w:val="24"/>
              </w:rPr>
            </w:pPr>
            <w:r>
              <w:rPr>
                <w:b/>
                <w:sz w:val="24"/>
              </w:rPr>
              <w:t>Questions</w:t>
            </w:r>
          </w:p>
        </w:tc>
        <w:tc>
          <w:tcPr>
            <w:tcW w:w="3969" w:type="dxa"/>
            <w:tcBorders>
              <w:top w:val="double" w:sz="6" w:space="0" w:color="auto"/>
              <w:left w:val="nil"/>
              <w:bottom w:val="double" w:sz="4" w:space="0" w:color="auto"/>
              <w:right w:val="double" w:sz="6" w:space="0" w:color="auto"/>
            </w:tcBorders>
            <w:shd w:val="clear" w:color="auto" w:fill="C0C0C0"/>
          </w:tcPr>
          <w:p w:rsidR="00B9108C" w:rsidRPr="007F283A" w:rsidRDefault="00B9108C">
            <w:pPr>
              <w:jc w:val="center"/>
              <w:rPr>
                <w:color w:val="0000FF"/>
              </w:rPr>
            </w:pPr>
            <w:r w:rsidRPr="007F283A">
              <w:rPr>
                <w:b/>
                <w:color w:val="0000FF"/>
              </w:rPr>
              <w:t>Answer</w:t>
            </w:r>
          </w:p>
        </w:tc>
      </w:tr>
      <w:tr w:rsidR="00B9108C">
        <w:tc>
          <w:tcPr>
            <w:tcW w:w="6805" w:type="dxa"/>
            <w:tcBorders>
              <w:top w:val="double" w:sz="4" w:space="0" w:color="auto"/>
              <w:left w:val="single" w:sz="12" w:space="0" w:color="auto"/>
              <w:bottom w:val="single" w:sz="6" w:space="0" w:color="auto"/>
              <w:right w:val="single" w:sz="6" w:space="0" w:color="auto"/>
            </w:tcBorders>
          </w:tcPr>
          <w:p w:rsidR="00B9108C" w:rsidRPr="00874B15" w:rsidRDefault="00B9108C">
            <w:pPr>
              <w:rPr>
                <w:rFonts w:ascii="Arial" w:hAnsi="Arial" w:cs="Arial"/>
                <w:sz w:val="22"/>
                <w:szCs w:val="22"/>
              </w:rPr>
            </w:pPr>
            <w:r w:rsidRPr="00874B15">
              <w:rPr>
                <w:rFonts w:ascii="Arial" w:hAnsi="Arial" w:cs="Arial"/>
                <w:sz w:val="22"/>
                <w:szCs w:val="22"/>
              </w:rPr>
              <w:t>1.</w:t>
            </w:r>
            <w:r w:rsidR="00874B15" w:rsidRPr="00874B15">
              <w:rPr>
                <w:rFonts w:ascii="Arial" w:hAnsi="Arial" w:cs="Arial"/>
                <w:sz w:val="22"/>
                <w:szCs w:val="22"/>
              </w:rPr>
              <w:t xml:space="preserve"> </w:t>
            </w:r>
            <w:r w:rsidRPr="00874B15">
              <w:rPr>
                <w:rFonts w:ascii="Arial" w:hAnsi="Arial" w:cs="Arial"/>
                <w:sz w:val="22"/>
                <w:szCs w:val="22"/>
              </w:rPr>
              <w:t>State address of service base which will be</w:t>
            </w:r>
            <w:r w:rsidR="002F0008" w:rsidRPr="00874B15">
              <w:rPr>
                <w:rFonts w:ascii="Arial" w:hAnsi="Arial" w:cs="Arial"/>
                <w:sz w:val="22"/>
                <w:szCs w:val="22"/>
              </w:rPr>
              <w:t xml:space="preserve"> </w:t>
            </w:r>
            <w:r w:rsidRPr="00874B15">
              <w:rPr>
                <w:rFonts w:ascii="Arial" w:hAnsi="Arial" w:cs="Arial"/>
                <w:sz w:val="22"/>
                <w:szCs w:val="22"/>
              </w:rPr>
              <w:t xml:space="preserve">used to support equipment.                              </w:t>
            </w:r>
          </w:p>
        </w:tc>
        <w:tc>
          <w:tcPr>
            <w:tcW w:w="3969" w:type="dxa"/>
            <w:tcBorders>
              <w:top w:val="double" w:sz="4" w:space="0" w:color="auto"/>
              <w:left w:val="single" w:sz="6" w:space="0" w:color="auto"/>
              <w:bottom w:val="single" w:sz="6" w:space="0" w:color="auto"/>
              <w:right w:val="single" w:sz="12" w:space="0" w:color="auto"/>
            </w:tcBorders>
          </w:tcPr>
          <w:p w:rsidR="00B9108C" w:rsidRPr="007F283A" w:rsidRDefault="00B9108C">
            <w:pPr>
              <w:rPr>
                <w:color w:val="0000FF"/>
              </w:rPr>
            </w:pPr>
          </w:p>
        </w:tc>
      </w:tr>
      <w:tr w:rsidR="00B9108C">
        <w:tc>
          <w:tcPr>
            <w:tcW w:w="6805" w:type="dxa"/>
            <w:tcBorders>
              <w:top w:val="single" w:sz="6" w:space="0" w:color="auto"/>
              <w:left w:val="single" w:sz="12" w:space="0" w:color="auto"/>
              <w:bottom w:val="single" w:sz="6" w:space="0" w:color="auto"/>
              <w:right w:val="single" w:sz="6" w:space="0" w:color="auto"/>
            </w:tcBorders>
          </w:tcPr>
          <w:p w:rsidR="00B9108C" w:rsidRDefault="00B9108C">
            <w:pPr>
              <w:rPr>
                <w:rFonts w:ascii="Arial" w:hAnsi="Arial" w:cs="Arial"/>
                <w:sz w:val="22"/>
                <w:szCs w:val="22"/>
              </w:rPr>
            </w:pPr>
            <w:r w:rsidRPr="00874B15">
              <w:rPr>
                <w:rFonts w:ascii="Arial" w:hAnsi="Arial" w:cs="Arial"/>
                <w:sz w:val="22"/>
                <w:szCs w:val="22"/>
              </w:rPr>
              <w:t>2. The number of qualified service engineers at</w:t>
            </w:r>
            <w:r w:rsidR="002F0008" w:rsidRPr="00874B15">
              <w:rPr>
                <w:rFonts w:ascii="Arial" w:hAnsi="Arial" w:cs="Arial"/>
                <w:sz w:val="22"/>
                <w:szCs w:val="22"/>
              </w:rPr>
              <w:t xml:space="preserve"> </w:t>
            </w:r>
            <w:r w:rsidRPr="00874B15">
              <w:rPr>
                <w:rFonts w:ascii="Arial" w:hAnsi="Arial" w:cs="Arial"/>
                <w:sz w:val="22"/>
                <w:szCs w:val="22"/>
              </w:rPr>
              <w:t>this service base.</w:t>
            </w:r>
          </w:p>
          <w:p w:rsidR="00874B15" w:rsidRPr="00874B15" w:rsidRDefault="00874B15">
            <w:pPr>
              <w:rPr>
                <w:rFonts w:ascii="Arial" w:hAnsi="Arial" w:cs="Arial"/>
                <w:sz w:val="22"/>
                <w:szCs w:val="22"/>
              </w:rPr>
            </w:pPr>
          </w:p>
        </w:tc>
        <w:tc>
          <w:tcPr>
            <w:tcW w:w="3969" w:type="dxa"/>
            <w:tcBorders>
              <w:top w:val="single" w:sz="6" w:space="0" w:color="auto"/>
              <w:left w:val="single" w:sz="6" w:space="0" w:color="auto"/>
              <w:bottom w:val="single" w:sz="6" w:space="0" w:color="auto"/>
              <w:right w:val="single" w:sz="12" w:space="0" w:color="auto"/>
            </w:tcBorders>
          </w:tcPr>
          <w:p w:rsidR="00B9108C" w:rsidRPr="007F283A" w:rsidRDefault="00B9108C">
            <w:pPr>
              <w:rPr>
                <w:color w:val="0000FF"/>
              </w:rPr>
            </w:pPr>
          </w:p>
        </w:tc>
      </w:tr>
      <w:tr w:rsidR="00B9108C">
        <w:tc>
          <w:tcPr>
            <w:tcW w:w="6805" w:type="dxa"/>
            <w:tcBorders>
              <w:top w:val="single" w:sz="6" w:space="0" w:color="auto"/>
              <w:left w:val="single" w:sz="12" w:space="0" w:color="auto"/>
              <w:bottom w:val="single" w:sz="6" w:space="0" w:color="auto"/>
              <w:right w:val="single" w:sz="6" w:space="0" w:color="auto"/>
            </w:tcBorders>
          </w:tcPr>
          <w:p w:rsidR="00B9108C" w:rsidRPr="00874B15" w:rsidRDefault="00B9108C">
            <w:pPr>
              <w:rPr>
                <w:rFonts w:ascii="Arial" w:hAnsi="Arial" w:cs="Arial"/>
                <w:sz w:val="22"/>
                <w:szCs w:val="22"/>
              </w:rPr>
            </w:pPr>
            <w:r w:rsidRPr="00874B15">
              <w:rPr>
                <w:rFonts w:ascii="Arial" w:hAnsi="Arial" w:cs="Arial"/>
                <w:sz w:val="22"/>
                <w:szCs w:val="22"/>
              </w:rPr>
              <w:t xml:space="preserve">3. a State if any of these engineers are based specifically in </w:t>
            </w:r>
            <w:r w:rsidRPr="00874B15">
              <w:rPr>
                <w:rFonts w:ascii="Arial" w:hAnsi="Arial" w:cs="Arial"/>
                <w:color w:val="000000" w:themeColor="text1"/>
                <w:sz w:val="22"/>
                <w:szCs w:val="22"/>
              </w:rPr>
              <w:t>the Leinster region</w:t>
            </w:r>
          </w:p>
        </w:tc>
        <w:tc>
          <w:tcPr>
            <w:tcW w:w="3969" w:type="dxa"/>
            <w:tcBorders>
              <w:top w:val="single" w:sz="6" w:space="0" w:color="auto"/>
              <w:left w:val="single" w:sz="6" w:space="0" w:color="auto"/>
              <w:bottom w:val="single" w:sz="6" w:space="0" w:color="auto"/>
              <w:right w:val="single" w:sz="12" w:space="0" w:color="auto"/>
            </w:tcBorders>
          </w:tcPr>
          <w:p w:rsidR="00B9108C" w:rsidRPr="007F283A" w:rsidRDefault="00B9108C">
            <w:pPr>
              <w:rPr>
                <w:color w:val="0000FF"/>
              </w:rPr>
            </w:pPr>
          </w:p>
        </w:tc>
      </w:tr>
      <w:tr w:rsidR="00B9108C">
        <w:tc>
          <w:tcPr>
            <w:tcW w:w="6805" w:type="dxa"/>
            <w:tcBorders>
              <w:top w:val="single" w:sz="6" w:space="0" w:color="auto"/>
              <w:left w:val="single" w:sz="12" w:space="0" w:color="auto"/>
              <w:bottom w:val="single" w:sz="6" w:space="0" w:color="auto"/>
              <w:right w:val="single" w:sz="6" w:space="0" w:color="auto"/>
            </w:tcBorders>
          </w:tcPr>
          <w:p w:rsidR="00B9108C" w:rsidRDefault="00B9108C">
            <w:pPr>
              <w:rPr>
                <w:rFonts w:ascii="Arial" w:hAnsi="Arial" w:cs="Arial"/>
                <w:sz w:val="22"/>
                <w:szCs w:val="22"/>
              </w:rPr>
            </w:pPr>
            <w:r w:rsidRPr="00874B15">
              <w:rPr>
                <w:rFonts w:ascii="Arial" w:hAnsi="Arial" w:cs="Arial"/>
                <w:sz w:val="22"/>
                <w:szCs w:val="22"/>
              </w:rPr>
              <w:t>3. b State if any of these engineers are based in the Dublin area.</w:t>
            </w:r>
          </w:p>
          <w:p w:rsidR="00874B15" w:rsidRPr="00874B15" w:rsidRDefault="00874B15">
            <w:pPr>
              <w:rPr>
                <w:rFonts w:ascii="Arial" w:hAnsi="Arial" w:cs="Arial"/>
                <w:sz w:val="22"/>
                <w:szCs w:val="22"/>
              </w:rPr>
            </w:pPr>
          </w:p>
        </w:tc>
        <w:tc>
          <w:tcPr>
            <w:tcW w:w="3969" w:type="dxa"/>
            <w:tcBorders>
              <w:top w:val="single" w:sz="6" w:space="0" w:color="auto"/>
              <w:left w:val="single" w:sz="6" w:space="0" w:color="auto"/>
              <w:bottom w:val="single" w:sz="6" w:space="0" w:color="auto"/>
              <w:right w:val="single" w:sz="12" w:space="0" w:color="auto"/>
            </w:tcBorders>
          </w:tcPr>
          <w:p w:rsidR="00B9108C" w:rsidRPr="007F283A" w:rsidRDefault="00B9108C">
            <w:pPr>
              <w:rPr>
                <w:color w:val="0000FF"/>
              </w:rPr>
            </w:pPr>
          </w:p>
        </w:tc>
      </w:tr>
      <w:tr w:rsidR="00B9108C">
        <w:tc>
          <w:tcPr>
            <w:tcW w:w="6805" w:type="dxa"/>
            <w:tcBorders>
              <w:top w:val="single" w:sz="6" w:space="0" w:color="auto"/>
              <w:left w:val="single" w:sz="12" w:space="0" w:color="auto"/>
              <w:bottom w:val="single" w:sz="6" w:space="0" w:color="auto"/>
              <w:right w:val="single" w:sz="6" w:space="0" w:color="auto"/>
            </w:tcBorders>
          </w:tcPr>
          <w:p w:rsidR="00B9108C" w:rsidRPr="00874B15" w:rsidRDefault="00B9108C">
            <w:pPr>
              <w:rPr>
                <w:rFonts w:ascii="Arial" w:hAnsi="Arial" w:cs="Arial"/>
                <w:sz w:val="22"/>
                <w:szCs w:val="22"/>
              </w:rPr>
            </w:pPr>
            <w:r w:rsidRPr="00874B15">
              <w:rPr>
                <w:rFonts w:ascii="Arial" w:hAnsi="Arial" w:cs="Arial"/>
                <w:sz w:val="22"/>
                <w:szCs w:val="22"/>
              </w:rPr>
              <w:t>4. If your company is not the manufacturer of this product, state if a certificate of training by the manufacturer can be provided for your engineer for these specific pieces of equipment.</w:t>
            </w:r>
          </w:p>
        </w:tc>
        <w:tc>
          <w:tcPr>
            <w:tcW w:w="3969" w:type="dxa"/>
            <w:tcBorders>
              <w:top w:val="single" w:sz="6" w:space="0" w:color="auto"/>
              <w:left w:val="single" w:sz="6" w:space="0" w:color="auto"/>
              <w:bottom w:val="single" w:sz="6" w:space="0" w:color="auto"/>
              <w:right w:val="single" w:sz="12" w:space="0" w:color="auto"/>
            </w:tcBorders>
          </w:tcPr>
          <w:p w:rsidR="00B9108C" w:rsidRPr="007F283A" w:rsidRDefault="00B9108C">
            <w:pPr>
              <w:rPr>
                <w:color w:val="0000FF"/>
              </w:rPr>
            </w:pPr>
          </w:p>
        </w:tc>
      </w:tr>
      <w:tr w:rsidR="00B9108C">
        <w:tc>
          <w:tcPr>
            <w:tcW w:w="6805" w:type="dxa"/>
            <w:tcBorders>
              <w:top w:val="single" w:sz="6" w:space="0" w:color="auto"/>
              <w:left w:val="single" w:sz="12" w:space="0" w:color="auto"/>
              <w:bottom w:val="single" w:sz="6" w:space="0" w:color="auto"/>
              <w:right w:val="single" w:sz="6" w:space="0" w:color="auto"/>
            </w:tcBorders>
          </w:tcPr>
          <w:p w:rsidR="00B9108C" w:rsidRPr="00874B15" w:rsidRDefault="00B9108C">
            <w:pPr>
              <w:rPr>
                <w:rFonts w:ascii="Arial" w:hAnsi="Arial" w:cs="Arial"/>
                <w:sz w:val="22"/>
                <w:szCs w:val="22"/>
              </w:rPr>
            </w:pPr>
            <w:r w:rsidRPr="00874B15">
              <w:rPr>
                <w:rFonts w:ascii="Arial" w:hAnsi="Arial" w:cs="Arial"/>
                <w:sz w:val="22"/>
                <w:szCs w:val="22"/>
              </w:rPr>
              <w:t xml:space="preserve">5. Please state the downtime associated with normal servicing. (A damage clause shall apply if unscheduled downtime exceeds this stated amount). </w:t>
            </w:r>
          </w:p>
        </w:tc>
        <w:tc>
          <w:tcPr>
            <w:tcW w:w="3969" w:type="dxa"/>
            <w:tcBorders>
              <w:top w:val="single" w:sz="6" w:space="0" w:color="auto"/>
              <w:left w:val="single" w:sz="6" w:space="0" w:color="auto"/>
              <w:bottom w:val="single" w:sz="6" w:space="0" w:color="auto"/>
              <w:right w:val="single" w:sz="12" w:space="0" w:color="auto"/>
            </w:tcBorders>
          </w:tcPr>
          <w:p w:rsidR="00B9108C" w:rsidRPr="007F283A" w:rsidRDefault="00B9108C">
            <w:pPr>
              <w:rPr>
                <w:color w:val="0000FF"/>
              </w:rPr>
            </w:pPr>
          </w:p>
        </w:tc>
      </w:tr>
      <w:tr w:rsidR="00B9108C">
        <w:tc>
          <w:tcPr>
            <w:tcW w:w="6805" w:type="dxa"/>
            <w:tcBorders>
              <w:top w:val="single" w:sz="6" w:space="0" w:color="auto"/>
              <w:left w:val="single" w:sz="12" w:space="0" w:color="auto"/>
              <w:bottom w:val="single" w:sz="6" w:space="0" w:color="auto"/>
              <w:right w:val="single" w:sz="6" w:space="0" w:color="auto"/>
            </w:tcBorders>
          </w:tcPr>
          <w:p w:rsidR="00B9108C" w:rsidRPr="00874B15" w:rsidRDefault="00B9108C">
            <w:pPr>
              <w:rPr>
                <w:rFonts w:ascii="Arial" w:hAnsi="Arial" w:cs="Arial"/>
                <w:sz w:val="22"/>
                <w:szCs w:val="22"/>
              </w:rPr>
            </w:pPr>
            <w:r w:rsidRPr="00874B15">
              <w:rPr>
                <w:rFonts w:ascii="Arial" w:hAnsi="Arial" w:cs="Arial"/>
                <w:sz w:val="22"/>
                <w:szCs w:val="22"/>
              </w:rPr>
              <w:t>6. State guaranteed minimum response time for</w:t>
            </w:r>
            <w:r w:rsidR="00874B15" w:rsidRPr="00874B15">
              <w:rPr>
                <w:rFonts w:ascii="Arial" w:hAnsi="Arial" w:cs="Arial"/>
                <w:sz w:val="22"/>
                <w:szCs w:val="22"/>
              </w:rPr>
              <w:t xml:space="preserve"> </w:t>
            </w:r>
            <w:r w:rsidRPr="00874B15">
              <w:rPr>
                <w:rFonts w:ascii="Arial" w:hAnsi="Arial" w:cs="Arial"/>
                <w:sz w:val="22"/>
                <w:szCs w:val="22"/>
              </w:rPr>
              <w:t>service.</w:t>
            </w:r>
          </w:p>
          <w:p w:rsidR="00B9108C" w:rsidRPr="00874B15" w:rsidRDefault="00B9108C" w:rsidP="0061641E">
            <w:pPr>
              <w:numPr>
                <w:ilvl w:val="0"/>
                <w:numId w:val="17"/>
              </w:numPr>
              <w:rPr>
                <w:rFonts w:ascii="Arial" w:hAnsi="Arial" w:cs="Arial"/>
                <w:sz w:val="22"/>
                <w:szCs w:val="22"/>
              </w:rPr>
            </w:pPr>
            <w:r w:rsidRPr="00874B15">
              <w:rPr>
                <w:rFonts w:ascii="Arial" w:hAnsi="Arial" w:cs="Arial"/>
                <w:sz w:val="22"/>
                <w:szCs w:val="22"/>
              </w:rPr>
              <w:t>Weekdays during normal working hours</w:t>
            </w:r>
          </w:p>
          <w:p w:rsidR="00B9108C" w:rsidRPr="00874B15" w:rsidRDefault="00B9108C" w:rsidP="0061641E">
            <w:pPr>
              <w:numPr>
                <w:ilvl w:val="0"/>
                <w:numId w:val="17"/>
              </w:numPr>
              <w:rPr>
                <w:rFonts w:ascii="Arial" w:hAnsi="Arial" w:cs="Arial"/>
                <w:sz w:val="22"/>
                <w:szCs w:val="22"/>
              </w:rPr>
            </w:pPr>
            <w:r w:rsidRPr="00874B15">
              <w:rPr>
                <w:rFonts w:ascii="Arial" w:hAnsi="Arial" w:cs="Arial"/>
                <w:sz w:val="22"/>
                <w:szCs w:val="22"/>
              </w:rPr>
              <w:t>Weekdays outside normal working hours</w:t>
            </w:r>
          </w:p>
          <w:p w:rsidR="00B9108C" w:rsidRPr="00874B15" w:rsidRDefault="00B9108C" w:rsidP="0061641E">
            <w:pPr>
              <w:numPr>
                <w:ilvl w:val="0"/>
                <w:numId w:val="17"/>
              </w:numPr>
              <w:rPr>
                <w:rFonts w:ascii="Arial" w:hAnsi="Arial" w:cs="Arial"/>
                <w:sz w:val="22"/>
                <w:szCs w:val="22"/>
              </w:rPr>
            </w:pPr>
            <w:r w:rsidRPr="00874B15">
              <w:rPr>
                <w:rFonts w:ascii="Arial" w:hAnsi="Arial" w:cs="Arial"/>
                <w:sz w:val="22"/>
                <w:szCs w:val="22"/>
              </w:rPr>
              <w:lastRenderedPageBreak/>
              <w:t>Nights</w:t>
            </w:r>
          </w:p>
          <w:p w:rsidR="00B9108C" w:rsidRPr="00874B15" w:rsidRDefault="00B9108C" w:rsidP="0061641E">
            <w:pPr>
              <w:numPr>
                <w:ilvl w:val="0"/>
                <w:numId w:val="17"/>
              </w:numPr>
              <w:rPr>
                <w:rFonts w:ascii="Arial" w:hAnsi="Arial" w:cs="Arial"/>
                <w:sz w:val="22"/>
                <w:szCs w:val="22"/>
              </w:rPr>
            </w:pPr>
            <w:r w:rsidRPr="00874B15">
              <w:rPr>
                <w:rFonts w:ascii="Arial" w:hAnsi="Arial" w:cs="Arial"/>
                <w:sz w:val="22"/>
                <w:szCs w:val="22"/>
              </w:rPr>
              <w:t>Weekends</w:t>
            </w:r>
          </w:p>
          <w:p w:rsidR="00B9108C" w:rsidRPr="00874B15" w:rsidRDefault="00B9108C" w:rsidP="0061641E">
            <w:pPr>
              <w:numPr>
                <w:ilvl w:val="0"/>
                <w:numId w:val="17"/>
              </w:numPr>
              <w:rPr>
                <w:rFonts w:ascii="Arial" w:hAnsi="Arial" w:cs="Arial"/>
                <w:sz w:val="22"/>
                <w:szCs w:val="22"/>
              </w:rPr>
            </w:pPr>
            <w:r w:rsidRPr="00874B15">
              <w:rPr>
                <w:rFonts w:ascii="Arial" w:hAnsi="Arial" w:cs="Arial"/>
                <w:sz w:val="22"/>
                <w:szCs w:val="22"/>
              </w:rPr>
              <w:t>Public Holidays</w:t>
            </w:r>
          </w:p>
        </w:tc>
        <w:tc>
          <w:tcPr>
            <w:tcW w:w="3969" w:type="dxa"/>
            <w:tcBorders>
              <w:top w:val="single" w:sz="6" w:space="0" w:color="auto"/>
              <w:left w:val="single" w:sz="6" w:space="0" w:color="auto"/>
              <w:bottom w:val="single" w:sz="6" w:space="0" w:color="auto"/>
              <w:right w:val="single" w:sz="12" w:space="0" w:color="auto"/>
            </w:tcBorders>
          </w:tcPr>
          <w:p w:rsidR="00B9108C" w:rsidRPr="007F283A" w:rsidRDefault="00B9108C">
            <w:pPr>
              <w:rPr>
                <w:color w:val="0000FF"/>
              </w:rPr>
            </w:pPr>
          </w:p>
        </w:tc>
      </w:tr>
      <w:tr w:rsidR="00B9108C">
        <w:tc>
          <w:tcPr>
            <w:tcW w:w="6805" w:type="dxa"/>
            <w:tcBorders>
              <w:top w:val="single" w:sz="6" w:space="0" w:color="auto"/>
              <w:left w:val="single" w:sz="12" w:space="0" w:color="auto"/>
              <w:bottom w:val="single" w:sz="6" w:space="0" w:color="auto"/>
              <w:right w:val="single" w:sz="6" w:space="0" w:color="auto"/>
            </w:tcBorders>
          </w:tcPr>
          <w:p w:rsidR="00B9108C" w:rsidRPr="00874B15" w:rsidRDefault="00B9108C">
            <w:pPr>
              <w:rPr>
                <w:rFonts w:ascii="Arial" w:hAnsi="Arial" w:cs="Arial"/>
                <w:sz w:val="22"/>
                <w:szCs w:val="22"/>
              </w:rPr>
            </w:pPr>
            <w:r w:rsidRPr="00874B15">
              <w:rPr>
                <w:rFonts w:ascii="Arial" w:hAnsi="Arial" w:cs="Arial"/>
                <w:sz w:val="22"/>
                <w:szCs w:val="22"/>
              </w:rPr>
              <w:t>7. What are the manufactures recommended maintenance schedules.</w:t>
            </w:r>
          </w:p>
          <w:p w:rsidR="00B9108C" w:rsidRPr="00874B15" w:rsidRDefault="00B9108C" w:rsidP="0061641E">
            <w:pPr>
              <w:numPr>
                <w:ilvl w:val="0"/>
                <w:numId w:val="18"/>
              </w:numPr>
              <w:rPr>
                <w:rFonts w:ascii="Arial" w:hAnsi="Arial" w:cs="Arial"/>
                <w:sz w:val="22"/>
                <w:szCs w:val="22"/>
              </w:rPr>
            </w:pPr>
            <w:r w:rsidRPr="00874B15">
              <w:rPr>
                <w:rFonts w:ascii="Arial" w:hAnsi="Arial" w:cs="Arial"/>
                <w:sz w:val="22"/>
                <w:szCs w:val="22"/>
              </w:rPr>
              <w:t>Preventative Maintenance</w:t>
            </w:r>
          </w:p>
          <w:p w:rsidR="00B9108C" w:rsidRPr="00874B15" w:rsidRDefault="00B9108C">
            <w:pPr>
              <w:rPr>
                <w:rFonts w:ascii="Arial" w:hAnsi="Arial" w:cs="Arial"/>
                <w:sz w:val="22"/>
                <w:szCs w:val="22"/>
              </w:rPr>
            </w:pPr>
          </w:p>
          <w:p w:rsidR="00B9108C" w:rsidRPr="00874B15" w:rsidRDefault="00B9108C" w:rsidP="0061641E">
            <w:pPr>
              <w:numPr>
                <w:ilvl w:val="0"/>
                <w:numId w:val="18"/>
              </w:numPr>
              <w:rPr>
                <w:rFonts w:ascii="Arial" w:hAnsi="Arial" w:cs="Arial"/>
                <w:sz w:val="22"/>
                <w:szCs w:val="22"/>
              </w:rPr>
            </w:pPr>
            <w:r w:rsidRPr="00874B15">
              <w:rPr>
                <w:rFonts w:ascii="Arial" w:hAnsi="Arial" w:cs="Arial"/>
                <w:sz w:val="22"/>
                <w:szCs w:val="22"/>
              </w:rPr>
              <w:t>Comprehensive Maintenance</w:t>
            </w:r>
          </w:p>
        </w:tc>
        <w:tc>
          <w:tcPr>
            <w:tcW w:w="3969" w:type="dxa"/>
            <w:tcBorders>
              <w:top w:val="single" w:sz="6" w:space="0" w:color="auto"/>
              <w:left w:val="single" w:sz="6" w:space="0" w:color="auto"/>
              <w:bottom w:val="single" w:sz="6" w:space="0" w:color="auto"/>
              <w:right w:val="single" w:sz="12" w:space="0" w:color="auto"/>
            </w:tcBorders>
          </w:tcPr>
          <w:p w:rsidR="00B9108C" w:rsidRPr="007F283A" w:rsidRDefault="00B9108C">
            <w:pPr>
              <w:rPr>
                <w:rFonts w:ascii="Arial" w:hAnsi="Arial" w:cs="Arial"/>
                <w:sz w:val="22"/>
                <w:szCs w:val="22"/>
              </w:rPr>
            </w:pPr>
            <w:r w:rsidRPr="007F283A">
              <w:rPr>
                <w:rFonts w:ascii="Arial" w:hAnsi="Arial" w:cs="Arial"/>
                <w:sz w:val="22"/>
                <w:szCs w:val="22"/>
              </w:rPr>
              <w:t>No. of       No. of         No. of</w:t>
            </w:r>
          </w:p>
          <w:p w:rsidR="00B9108C" w:rsidRPr="007F283A" w:rsidRDefault="00B9108C">
            <w:pPr>
              <w:rPr>
                <w:rFonts w:ascii="Arial" w:hAnsi="Arial" w:cs="Arial"/>
                <w:sz w:val="22"/>
                <w:szCs w:val="22"/>
              </w:rPr>
            </w:pPr>
            <w:r w:rsidRPr="007F283A">
              <w:rPr>
                <w:rFonts w:ascii="Arial" w:hAnsi="Arial" w:cs="Arial"/>
                <w:sz w:val="22"/>
                <w:szCs w:val="22"/>
              </w:rPr>
              <w:t>Visits        Persons    Days/Hours</w:t>
            </w:r>
          </w:p>
          <w:p w:rsidR="00B9108C" w:rsidRPr="007F283A" w:rsidRDefault="00B9108C">
            <w:pPr>
              <w:rPr>
                <w:color w:val="0000FF"/>
                <w:sz w:val="24"/>
              </w:rPr>
            </w:pPr>
            <w:r w:rsidRPr="007F283A">
              <w:rPr>
                <w:rFonts w:ascii="Arial" w:hAnsi="Arial" w:cs="Arial"/>
                <w:sz w:val="22"/>
                <w:szCs w:val="22"/>
              </w:rPr>
              <w:t>P.A.          per visit      per visit</w:t>
            </w:r>
          </w:p>
        </w:tc>
      </w:tr>
      <w:tr w:rsidR="00B9108C">
        <w:tc>
          <w:tcPr>
            <w:tcW w:w="6805" w:type="dxa"/>
            <w:tcBorders>
              <w:top w:val="single" w:sz="6" w:space="0" w:color="auto"/>
              <w:left w:val="single" w:sz="12" w:space="0" w:color="auto"/>
              <w:bottom w:val="single" w:sz="6" w:space="0" w:color="auto"/>
              <w:right w:val="single" w:sz="6" w:space="0" w:color="auto"/>
            </w:tcBorders>
          </w:tcPr>
          <w:p w:rsidR="00B9108C" w:rsidRPr="00874B15" w:rsidRDefault="00B9108C">
            <w:pPr>
              <w:rPr>
                <w:rFonts w:ascii="Arial" w:hAnsi="Arial" w:cs="Arial"/>
                <w:sz w:val="22"/>
                <w:szCs w:val="22"/>
              </w:rPr>
            </w:pPr>
            <w:r w:rsidRPr="00874B15">
              <w:rPr>
                <w:rFonts w:ascii="Arial" w:hAnsi="Arial" w:cs="Arial"/>
                <w:sz w:val="22"/>
                <w:szCs w:val="22"/>
              </w:rPr>
              <w:t>8. Are you able to provide such maintenance</w:t>
            </w:r>
          </w:p>
          <w:p w:rsidR="00B9108C" w:rsidRDefault="00B9108C">
            <w:pPr>
              <w:rPr>
                <w:rFonts w:ascii="Arial" w:hAnsi="Arial" w:cs="Arial"/>
                <w:sz w:val="22"/>
                <w:szCs w:val="22"/>
              </w:rPr>
            </w:pPr>
            <w:r w:rsidRPr="00874B15">
              <w:rPr>
                <w:rFonts w:ascii="Arial" w:hAnsi="Arial" w:cs="Arial"/>
                <w:sz w:val="22"/>
                <w:szCs w:val="22"/>
              </w:rPr>
              <w:t xml:space="preserve">    on a contractual basis. (ref GR08 in attached spec)</w:t>
            </w:r>
          </w:p>
          <w:p w:rsidR="00874B15" w:rsidRPr="00874B15" w:rsidRDefault="00874B15">
            <w:pPr>
              <w:rPr>
                <w:rFonts w:ascii="Arial" w:hAnsi="Arial" w:cs="Arial"/>
                <w:sz w:val="22"/>
                <w:szCs w:val="22"/>
              </w:rPr>
            </w:pPr>
          </w:p>
        </w:tc>
        <w:tc>
          <w:tcPr>
            <w:tcW w:w="3969" w:type="dxa"/>
            <w:tcBorders>
              <w:top w:val="single" w:sz="6" w:space="0" w:color="auto"/>
              <w:left w:val="single" w:sz="6" w:space="0" w:color="auto"/>
              <w:bottom w:val="single" w:sz="6" w:space="0" w:color="auto"/>
              <w:right w:val="single" w:sz="12" w:space="0" w:color="auto"/>
            </w:tcBorders>
          </w:tcPr>
          <w:p w:rsidR="00B9108C" w:rsidRPr="007F283A" w:rsidRDefault="00B9108C">
            <w:pPr>
              <w:rPr>
                <w:color w:val="0000FF"/>
                <w:sz w:val="24"/>
              </w:rPr>
            </w:pPr>
          </w:p>
        </w:tc>
      </w:tr>
      <w:tr w:rsidR="00B9108C">
        <w:tc>
          <w:tcPr>
            <w:tcW w:w="6805" w:type="dxa"/>
            <w:tcBorders>
              <w:top w:val="single" w:sz="6" w:space="0" w:color="auto"/>
              <w:left w:val="single" w:sz="12" w:space="0" w:color="auto"/>
              <w:bottom w:val="single" w:sz="6" w:space="0" w:color="auto"/>
              <w:right w:val="single" w:sz="6" w:space="0" w:color="auto"/>
            </w:tcBorders>
          </w:tcPr>
          <w:p w:rsidR="00B9108C" w:rsidRPr="00874B15" w:rsidRDefault="00B9108C" w:rsidP="0061641E">
            <w:pPr>
              <w:numPr>
                <w:ilvl w:val="0"/>
                <w:numId w:val="20"/>
              </w:numPr>
              <w:tabs>
                <w:tab w:val="clear" w:pos="720"/>
                <w:tab w:val="num" w:pos="318"/>
              </w:tabs>
              <w:ind w:left="318"/>
              <w:rPr>
                <w:rFonts w:ascii="Arial" w:hAnsi="Arial" w:cs="Arial"/>
                <w:sz w:val="22"/>
                <w:szCs w:val="22"/>
              </w:rPr>
            </w:pPr>
            <w:r w:rsidRPr="00874B15">
              <w:rPr>
                <w:rFonts w:ascii="Arial" w:hAnsi="Arial" w:cs="Arial"/>
                <w:sz w:val="22"/>
                <w:szCs w:val="22"/>
              </w:rPr>
              <w:t>Is this maintenance provided by a third party? If yes please provide details.</w:t>
            </w:r>
          </w:p>
          <w:p w:rsidR="00B9108C" w:rsidRPr="00874B15" w:rsidRDefault="00B9108C">
            <w:pPr>
              <w:ind w:left="360"/>
              <w:rPr>
                <w:rFonts w:ascii="Arial" w:hAnsi="Arial" w:cs="Arial"/>
                <w:sz w:val="22"/>
                <w:szCs w:val="22"/>
              </w:rPr>
            </w:pPr>
          </w:p>
          <w:p w:rsidR="00B9108C" w:rsidRPr="00874B15" w:rsidRDefault="00B9108C">
            <w:pPr>
              <w:rPr>
                <w:rFonts w:ascii="Arial" w:hAnsi="Arial" w:cs="Arial"/>
                <w:sz w:val="22"/>
                <w:szCs w:val="22"/>
              </w:rPr>
            </w:pPr>
          </w:p>
        </w:tc>
        <w:tc>
          <w:tcPr>
            <w:tcW w:w="3969" w:type="dxa"/>
            <w:tcBorders>
              <w:top w:val="single" w:sz="6" w:space="0" w:color="auto"/>
              <w:left w:val="single" w:sz="6" w:space="0" w:color="auto"/>
              <w:bottom w:val="single" w:sz="6" w:space="0" w:color="auto"/>
              <w:right w:val="single" w:sz="12" w:space="0" w:color="auto"/>
            </w:tcBorders>
          </w:tcPr>
          <w:p w:rsidR="00B9108C" w:rsidRPr="007F283A" w:rsidRDefault="00B9108C">
            <w:pPr>
              <w:rPr>
                <w:color w:val="0000FF"/>
                <w:sz w:val="24"/>
              </w:rPr>
            </w:pPr>
          </w:p>
        </w:tc>
      </w:tr>
      <w:tr w:rsidR="00B9108C">
        <w:tc>
          <w:tcPr>
            <w:tcW w:w="6805" w:type="dxa"/>
            <w:tcBorders>
              <w:top w:val="single" w:sz="6" w:space="0" w:color="auto"/>
              <w:left w:val="single" w:sz="12" w:space="0" w:color="auto"/>
              <w:bottom w:val="single" w:sz="6" w:space="0" w:color="auto"/>
              <w:right w:val="single" w:sz="6" w:space="0" w:color="auto"/>
            </w:tcBorders>
          </w:tcPr>
          <w:p w:rsidR="00B9108C" w:rsidRPr="00874B15" w:rsidRDefault="00B9108C">
            <w:pPr>
              <w:rPr>
                <w:rFonts w:ascii="Arial" w:hAnsi="Arial" w:cs="Arial"/>
                <w:sz w:val="22"/>
                <w:szCs w:val="22"/>
              </w:rPr>
            </w:pPr>
          </w:p>
        </w:tc>
        <w:tc>
          <w:tcPr>
            <w:tcW w:w="3969" w:type="dxa"/>
            <w:tcBorders>
              <w:top w:val="single" w:sz="6" w:space="0" w:color="auto"/>
              <w:left w:val="single" w:sz="6" w:space="0" w:color="auto"/>
              <w:bottom w:val="single" w:sz="6" w:space="0" w:color="auto"/>
              <w:right w:val="single" w:sz="12" w:space="0" w:color="auto"/>
            </w:tcBorders>
          </w:tcPr>
          <w:p w:rsidR="00B9108C" w:rsidRPr="007F283A" w:rsidRDefault="00B9108C">
            <w:pPr>
              <w:rPr>
                <w:color w:val="0000FF"/>
                <w:sz w:val="24"/>
              </w:rPr>
            </w:pPr>
          </w:p>
        </w:tc>
      </w:tr>
      <w:tr w:rsidR="00B9108C">
        <w:tc>
          <w:tcPr>
            <w:tcW w:w="6805" w:type="dxa"/>
            <w:tcBorders>
              <w:top w:val="single" w:sz="6" w:space="0" w:color="auto"/>
              <w:left w:val="single" w:sz="12" w:space="0" w:color="auto"/>
              <w:bottom w:val="single" w:sz="6" w:space="0" w:color="auto"/>
              <w:right w:val="single" w:sz="6" w:space="0" w:color="auto"/>
            </w:tcBorders>
          </w:tcPr>
          <w:p w:rsidR="00B9108C" w:rsidRPr="00874B15" w:rsidRDefault="00B9108C">
            <w:pPr>
              <w:rPr>
                <w:rFonts w:ascii="Arial" w:hAnsi="Arial" w:cs="Arial"/>
                <w:sz w:val="22"/>
                <w:szCs w:val="22"/>
              </w:rPr>
            </w:pPr>
            <w:r w:rsidRPr="00874B15">
              <w:rPr>
                <w:rFonts w:ascii="Arial" w:hAnsi="Arial" w:cs="Arial"/>
                <w:sz w:val="22"/>
                <w:szCs w:val="22"/>
              </w:rPr>
              <w:t>10. What warranty period is offered on the equipment?</w:t>
            </w:r>
          </w:p>
          <w:p w:rsidR="00B9108C" w:rsidRPr="00874B15" w:rsidRDefault="00B9108C">
            <w:pPr>
              <w:rPr>
                <w:rFonts w:ascii="Arial" w:hAnsi="Arial" w:cs="Arial"/>
                <w:sz w:val="22"/>
                <w:szCs w:val="22"/>
              </w:rPr>
            </w:pPr>
          </w:p>
        </w:tc>
        <w:tc>
          <w:tcPr>
            <w:tcW w:w="3969" w:type="dxa"/>
            <w:tcBorders>
              <w:top w:val="single" w:sz="6" w:space="0" w:color="auto"/>
              <w:left w:val="single" w:sz="6" w:space="0" w:color="auto"/>
              <w:bottom w:val="single" w:sz="6" w:space="0" w:color="auto"/>
              <w:right w:val="single" w:sz="12" w:space="0" w:color="auto"/>
            </w:tcBorders>
          </w:tcPr>
          <w:p w:rsidR="00B9108C" w:rsidRPr="007F283A" w:rsidRDefault="00B9108C">
            <w:pPr>
              <w:jc w:val="center"/>
              <w:rPr>
                <w:color w:val="0000FF"/>
                <w:sz w:val="24"/>
              </w:rPr>
            </w:pPr>
          </w:p>
        </w:tc>
      </w:tr>
      <w:tr w:rsidR="00B9108C">
        <w:tc>
          <w:tcPr>
            <w:tcW w:w="6805" w:type="dxa"/>
            <w:tcBorders>
              <w:top w:val="single" w:sz="6" w:space="0" w:color="auto"/>
              <w:left w:val="single" w:sz="12" w:space="0" w:color="auto"/>
              <w:bottom w:val="single" w:sz="6" w:space="0" w:color="auto"/>
              <w:right w:val="single" w:sz="6" w:space="0" w:color="auto"/>
            </w:tcBorders>
          </w:tcPr>
          <w:p w:rsidR="00B9108C" w:rsidRPr="0008452F" w:rsidRDefault="0008452F" w:rsidP="0008452F">
            <w:pPr>
              <w:rPr>
                <w:rFonts w:ascii="Arial" w:hAnsi="Arial" w:cs="Arial"/>
                <w:sz w:val="22"/>
                <w:szCs w:val="22"/>
              </w:rPr>
            </w:pPr>
            <w:r>
              <w:rPr>
                <w:rFonts w:ascii="Arial" w:hAnsi="Arial" w:cs="Arial"/>
                <w:sz w:val="22"/>
                <w:szCs w:val="22"/>
              </w:rPr>
              <w:t xml:space="preserve">11. </w:t>
            </w:r>
            <w:r w:rsidR="00B9108C" w:rsidRPr="0008452F">
              <w:rPr>
                <w:rFonts w:ascii="Arial" w:hAnsi="Arial" w:cs="Arial"/>
                <w:sz w:val="22"/>
                <w:szCs w:val="22"/>
              </w:rPr>
              <w:t>Will your company provide the number of visits as answered in question 7, including parts and labour during the warranty period,</w:t>
            </w:r>
            <w:r w:rsidR="002F0008" w:rsidRPr="0008452F">
              <w:rPr>
                <w:rFonts w:ascii="Arial" w:hAnsi="Arial" w:cs="Arial"/>
                <w:sz w:val="22"/>
                <w:szCs w:val="22"/>
              </w:rPr>
              <w:t xml:space="preserve"> </w:t>
            </w:r>
            <w:r w:rsidR="00B9108C" w:rsidRPr="0008452F">
              <w:rPr>
                <w:rFonts w:ascii="Arial" w:hAnsi="Arial" w:cs="Arial"/>
                <w:sz w:val="22"/>
                <w:szCs w:val="22"/>
              </w:rPr>
              <w:t xml:space="preserve">     free of charge?  If not please indicate any costs that may be incurred for this service.</w:t>
            </w:r>
          </w:p>
          <w:p w:rsidR="00874B15" w:rsidRPr="0008452F" w:rsidRDefault="00874B15" w:rsidP="0008452F">
            <w:pPr>
              <w:rPr>
                <w:rFonts w:ascii="Arial" w:hAnsi="Arial" w:cs="Arial"/>
                <w:sz w:val="22"/>
                <w:szCs w:val="22"/>
              </w:rPr>
            </w:pPr>
          </w:p>
        </w:tc>
        <w:tc>
          <w:tcPr>
            <w:tcW w:w="3969" w:type="dxa"/>
            <w:tcBorders>
              <w:top w:val="single" w:sz="6" w:space="0" w:color="auto"/>
              <w:left w:val="single" w:sz="6" w:space="0" w:color="auto"/>
              <w:bottom w:val="single" w:sz="6" w:space="0" w:color="auto"/>
              <w:right w:val="single" w:sz="12" w:space="0" w:color="auto"/>
            </w:tcBorders>
          </w:tcPr>
          <w:p w:rsidR="00B9108C" w:rsidRPr="007F283A" w:rsidRDefault="00B9108C">
            <w:pPr>
              <w:rPr>
                <w:color w:val="0000FF"/>
                <w:sz w:val="24"/>
              </w:rPr>
            </w:pPr>
          </w:p>
        </w:tc>
      </w:tr>
      <w:tr w:rsidR="00B9108C">
        <w:tc>
          <w:tcPr>
            <w:tcW w:w="6805" w:type="dxa"/>
            <w:tcBorders>
              <w:top w:val="single" w:sz="6" w:space="0" w:color="auto"/>
              <w:left w:val="single" w:sz="12" w:space="0" w:color="auto"/>
              <w:bottom w:val="single" w:sz="6" w:space="0" w:color="auto"/>
              <w:right w:val="single" w:sz="6" w:space="0" w:color="auto"/>
            </w:tcBorders>
          </w:tcPr>
          <w:p w:rsidR="002F0008" w:rsidRPr="00874B15" w:rsidRDefault="00B9108C">
            <w:pPr>
              <w:rPr>
                <w:rFonts w:ascii="Arial" w:hAnsi="Arial" w:cs="Arial"/>
                <w:sz w:val="22"/>
                <w:szCs w:val="22"/>
              </w:rPr>
            </w:pPr>
            <w:r w:rsidRPr="00874B15">
              <w:rPr>
                <w:rFonts w:ascii="Arial" w:hAnsi="Arial" w:cs="Arial"/>
                <w:sz w:val="22"/>
                <w:szCs w:val="22"/>
              </w:rPr>
              <w:t>12.  Do you undertake to advise the purchaser of</w:t>
            </w:r>
            <w:r w:rsidR="002F0008" w:rsidRPr="00874B15">
              <w:rPr>
                <w:rFonts w:ascii="Arial" w:hAnsi="Arial" w:cs="Arial"/>
                <w:sz w:val="22"/>
                <w:szCs w:val="22"/>
              </w:rPr>
              <w:t xml:space="preserve"> </w:t>
            </w:r>
            <w:r w:rsidRPr="00874B15">
              <w:rPr>
                <w:rFonts w:ascii="Arial" w:hAnsi="Arial" w:cs="Arial"/>
                <w:sz w:val="22"/>
                <w:szCs w:val="22"/>
              </w:rPr>
              <w:t xml:space="preserve">Details of all modifications to this equipment </w:t>
            </w:r>
          </w:p>
          <w:p w:rsidR="00B9108C" w:rsidRPr="00874B15" w:rsidRDefault="00B9108C">
            <w:pPr>
              <w:rPr>
                <w:rFonts w:ascii="Arial" w:hAnsi="Arial" w:cs="Arial"/>
                <w:sz w:val="22"/>
                <w:szCs w:val="22"/>
              </w:rPr>
            </w:pPr>
            <w:r w:rsidRPr="00874B15">
              <w:rPr>
                <w:rFonts w:ascii="Arial" w:hAnsi="Arial" w:cs="Arial"/>
                <w:sz w:val="22"/>
                <w:szCs w:val="22"/>
              </w:rPr>
              <w:t>Found necessary for protection of patients or</w:t>
            </w:r>
          </w:p>
          <w:p w:rsidR="00B9108C" w:rsidRPr="00874B15" w:rsidRDefault="00B9108C">
            <w:pPr>
              <w:rPr>
                <w:rFonts w:ascii="Arial" w:hAnsi="Arial" w:cs="Arial"/>
                <w:sz w:val="22"/>
                <w:szCs w:val="22"/>
              </w:rPr>
            </w:pPr>
            <w:r w:rsidRPr="00874B15">
              <w:rPr>
                <w:rFonts w:ascii="Arial" w:hAnsi="Arial" w:cs="Arial"/>
                <w:sz w:val="22"/>
                <w:szCs w:val="22"/>
              </w:rPr>
              <w:t>Staff hazards or potential hazards.</w:t>
            </w:r>
          </w:p>
          <w:p w:rsidR="00B9108C" w:rsidRDefault="00B9108C">
            <w:pPr>
              <w:rPr>
                <w:rFonts w:ascii="Arial" w:hAnsi="Arial" w:cs="Arial"/>
                <w:sz w:val="22"/>
                <w:szCs w:val="22"/>
              </w:rPr>
            </w:pPr>
            <w:r w:rsidRPr="00874B15">
              <w:rPr>
                <w:rFonts w:ascii="Arial" w:hAnsi="Arial" w:cs="Arial"/>
                <w:sz w:val="22"/>
                <w:szCs w:val="22"/>
              </w:rPr>
              <w:t>Will modifications be carried out F.O.C.?</w:t>
            </w:r>
          </w:p>
          <w:p w:rsidR="00874B15" w:rsidRPr="00874B15" w:rsidRDefault="00874B15">
            <w:pPr>
              <w:rPr>
                <w:rFonts w:ascii="Arial" w:hAnsi="Arial" w:cs="Arial"/>
                <w:sz w:val="22"/>
                <w:szCs w:val="22"/>
              </w:rPr>
            </w:pPr>
          </w:p>
        </w:tc>
        <w:tc>
          <w:tcPr>
            <w:tcW w:w="3969" w:type="dxa"/>
            <w:tcBorders>
              <w:top w:val="single" w:sz="6" w:space="0" w:color="auto"/>
              <w:left w:val="single" w:sz="6" w:space="0" w:color="auto"/>
              <w:bottom w:val="single" w:sz="6" w:space="0" w:color="auto"/>
              <w:right w:val="single" w:sz="12" w:space="0" w:color="auto"/>
            </w:tcBorders>
          </w:tcPr>
          <w:p w:rsidR="00B9108C" w:rsidRPr="007F283A" w:rsidRDefault="00B9108C">
            <w:pPr>
              <w:rPr>
                <w:color w:val="0000FF"/>
                <w:sz w:val="24"/>
              </w:rPr>
            </w:pPr>
          </w:p>
        </w:tc>
      </w:tr>
      <w:tr w:rsidR="00B9108C">
        <w:tc>
          <w:tcPr>
            <w:tcW w:w="6805" w:type="dxa"/>
            <w:tcBorders>
              <w:top w:val="single" w:sz="6" w:space="0" w:color="auto"/>
              <w:left w:val="single" w:sz="12" w:space="0" w:color="auto"/>
              <w:bottom w:val="single" w:sz="6" w:space="0" w:color="auto"/>
              <w:right w:val="single" w:sz="6" w:space="0" w:color="auto"/>
            </w:tcBorders>
          </w:tcPr>
          <w:p w:rsidR="00B9108C" w:rsidRDefault="00B9108C">
            <w:pPr>
              <w:rPr>
                <w:rFonts w:ascii="Arial" w:hAnsi="Arial" w:cs="Arial"/>
                <w:sz w:val="22"/>
                <w:szCs w:val="22"/>
              </w:rPr>
            </w:pPr>
            <w:r w:rsidRPr="00874B15">
              <w:rPr>
                <w:rFonts w:ascii="Arial" w:hAnsi="Arial" w:cs="Arial"/>
                <w:sz w:val="22"/>
                <w:szCs w:val="22"/>
              </w:rPr>
              <w:t>13. Is a liaison engineer normally available by telephone to deal with advice on maintenance</w:t>
            </w:r>
            <w:r w:rsidR="002F0008" w:rsidRPr="00874B15">
              <w:rPr>
                <w:rFonts w:ascii="Arial" w:hAnsi="Arial" w:cs="Arial"/>
                <w:sz w:val="22"/>
                <w:szCs w:val="22"/>
              </w:rPr>
              <w:t xml:space="preserve"> </w:t>
            </w:r>
            <w:r w:rsidRPr="00874B15">
              <w:rPr>
                <w:rFonts w:ascii="Arial" w:hAnsi="Arial" w:cs="Arial"/>
                <w:sz w:val="22"/>
                <w:szCs w:val="22"/>
              </w:rPr>
              <w:t>problems.</w:t>
            </w:r>
          </w:p>
          <w:p w:rsidR="00874B15" w:rsidRPr="00874B15" w:rsidRDefault="00874B15">
            <w:pPr>
              <w:rPr>
                <w:rFonts w:ascii="Arial" w:hAnsi="Arial" w:cs="Arial"/>
                <w:sz w:val="22"/>
                <w:szCs w:val="22"/>
              </w:rPr>
            </w:pPr>
          </w:p>
        </w:tc>
        <w:tc>
          <w:tcPr>
            <w:tcW w:w="3969" w:type="dxa"/>
            <w:tcBorders>
              <w:top w:val="single" w:sz="6" w:space="0" w:color="auto"/>
              <w:left w:val="single" w:sz="6" w:space="0" w:color="auto"/>
              <w:bottom w:val="single" w:sz="6" w:space="0" w:color="auto"/>
              <w:right w:val="single" w:sz="12" w:space="0" w:color="auto"/>
            </w:tcBorders>
          </w:tcPr>
          <w:p w:rsidR="00B9108C" w:rsidRPr="007F283A" w:rsidRDefault="00B9108C">
            <w:pPr>
              <w:rPr>
                <w:color w:val="0000FF"/>
                <w:sz w:val="24"/>
              </w:rPr>
            </w:pPr>
          </w:p>
        </w:tc>
      </w:tr>
      <w:tr w:rsidR="00B9108C">
        <w:tc>
          <w:tcPr>
            <w:tcW w:w="6805" w:type="dxa"/>
            <w:tcBorders>
              <w:top w:val="single" w:sz="6" w:space="0" w:color="auto"/>
              <w:left w:val="single" w:sz="12" w:space="0" w:color="auto"/>
              <w:bottom w:val="single" w:sz="6" w:space="0" w:color="auto"/>
              <w:right w:val="single" w:sz="6" w:space="0" w:color="auto"/>
            </w:tcBorders>
          </w:tcPr>
          <w:p w:rsidR="00B9108C" w:rsidRPr="00874B15" w:rsidRDefault="00B9108C">
            <w:pPr>
              <w:rPr>
                <w:rFonts w:ascii="Arial" w:hAnsi="Arial" w:cs="Arial"/>
                <w:sz w:val="22"/>
                <w:szCs w:val="22"/>
              </w:rPr>
            </w:pPr>
            <w:r w:rsidRPr="00874B15">
              <w:rPr>
                <w:rFonts w:ascii="Arial" w:hAnsi="Arial" w:cs="Arial"/>
                <w:sz w:val="22"/>
                <w:szCs w:val="22"/>
              </w:rPr>
              <w:t>14. Is remote diagnostics available at your</w:t>
            </w:r>
            <w:r w:rsidR="002F0008" w:rsidRPr="00874B15">
              <w:rPr>
                <w:rFonts w:ascii="Arial" w:hAnsi="Arial" w:cs="Arial"/>
                <w:sz w:val="22"/>
                <w:szCs w:val="22"/>
              </w:rPr>
              <w:t xml:space="preserve"> </w:t>
            </w:r>
            <w:r w:rsidRPr="00874B15">
              <w:rPr>
                <w:rFonts w:ascii="Arial" w:hAnsi="Arial" w:cs="Arial"/>
                <w:sz w:val="22"/>
                <w:szCs w:val="22"/>
              </w:rPr>
              <w:t>headquarters by modem link to the Hospital.</w:t>
            </w:r>
            <w:r w:rsidR="00CA093A">
              <w:rPr>
                <w:rFonts w:ascii="Arial" w:hAnsi="Arial" w:cs="Arial"/>
                <w:sz w:val="22"/>
                <w:szCs w:val="22"/>
              </w:rPr>
              <w:t xml:space="preserve"> </w:t>
            </w:r>
            <w:r w:rsidRPr="00874B15">
              <w:rPr>
                <w:rFonts w:ascii="Arial" w:hAnsi="Arial" w:cs="Arial"/>
                <w:sz w:val="22"/>
                <w:szCs w:val="22"/>
              </w:rPr>
              <w:t>If yes please advise cost.</w:t>
            </w:r>
          </w:p>
        </w:tc>
        <w:tc>
          <w:tcPr>
            <w:tcW w:w="3969" w:type="dxa"/>
            <w:tcBorders>
              <w:top w:val="single" w:sz="6" w:space="0" w:color="auto"/>
              <w:left w:val="single" w:sz="6" w:space="0" w:color="auto"/>
              <w:bottom w:val="single" w:sz="6" w:space="0" w:color="auto"/>
              <w:right w:val="single" w:sz="12" w:space="0" w:color="auto"/>
            </w:tcBorders>
          </w:tcPr>
          <w:p w:rsidR="00B9108C" w:rsidRPr="007F283A" w:rsidRDefault="00B9108C">
            <w:pPr>
              <w:rPr>
                <w:color w:val="0000FF"/>
                <w:sz w:val="24"/>
              </w:rPr>
            </w:pPr>
          </w:p>
        </w:tc>
      </w:tr>
      <w:tr w:rsidR="00B9108C">
        <w:tc>
          <w:tcPr>
            <w:tcW w:w="6805" w:type="dxa"/>
            <w:tcBorders>
              <w:top w:val="single" w:sz="6" w:space="0" w:color="auto"/>
              <w:left w:val="single" w:sz="12" w:space="0" w:color="auto"/>
              <w:bottom w:val="single" w:sz="6" w:space="0" w:color="auto"/>
              <w:right w:val="single" w:sz="6" w:space="0" w:color="auto"/>
            </w:tcBorders>
          </w:tcPr>
          <w:p w:rsidR="00B9108C" w:rsidRPr="00874B15" w:rsidRDefault="00B9108C">
            <w:pPr>
              <w:rPr>
                <w:rFonts w:ascii="Arial" w:hAnsi="Arial" w:cs="Arial"/>
                <w:sz w:val="22"/>
                <w:szCs w:val="22"/>
              </w:rPr>
            </w:pPr>
            <w:r w:rsidRPr="00874B15">
              <w:rPr>
                <w:rFonts w:ascii="Arial" w:hAnsi="Arial" w:cs="Arial"/>
                <w:sz w:val="22"/>
                <w:szCs w:val="22"/>
              </w:rPr>
              <w:t>15. Is the price list of accessories, recommended spares, replacement parts and consumables available?</w:t>
            </w:r>
          </w:p>
        </w:tc>
        <w:tc>
          <w:tcPr>
            <w:tcW w:w="3969" w:type="dxa"/>
            <w:tcBorders>
              <w:top w:val="single" w:sz="6" w:space="0" w:color="auto"/>
              <w:left w:val="single" w:sz="6" w:space="0" w:color="auto"/>
              <w:bottom w:val="single" w:sz="6" w:space="0" w:color="auto"/>
              <w:right w:val="single" w:sz="12" w:space="0" w:color="auto"/>
            </w:tcBorders>
          </w:tcPr>
          <w:p w:rsidR="00B9108C" w:rsidRPr="007F283A" w:rsidRDefault="00B9108C">
            <w:pPr>
              <w:rPr>
                <w:color w:val="0000FF"/>
                <w:sz w:val="24"/>
              </w:rPr>
            </w:pPr>
          </w:p>
        </w:tc>
      </w:tr>
      <w:tr w:rsidR="00B9108C">
        <w:tc>
          <w:tcPr>
            <w:tcW w:w="6805" w:type="dxa"/>
            <w:tcBorders>
              <w:top w:val="single" w:sz="6" w:space="0" w:color="auto"/>
              <w:left w:val="single" w:sz="12" w:space="0" w:color="auto"/>
              <w:bottom w:val="single" w:sz="6" w:space="0" w:color="auto"/>
              <w:right w:val="single" w:sz="6" w:space="0" w:color="auto"/>
            </w:tcBorders>
          </w:tcPr>
          <w:p w:rsidR="00B9108C" w:rsidRPr="00874B15" w:rsidRDefault="00B9108C">
            <w:pPr>
              <w:rPr>
                <w:rFonts w:ascii="Arial" w:hAnsi="Arial" w:cs="Arial"/>
                <w:sz w:val="22"/>
                <w:szCs w:val="22"/>
              </w:rPr>
            </w:pPr>
            <w:r w:rsidRPr="00874B15">
              <w:rPr>
                <w:rFonts w:ascii="Arial" w:hAnsi="Arial" w:cs="Arial"/>
                <w:sz w:val="22"/>
                <w:szCs w:val="22"/>
              </w:rPr>
              <w:t>16. Are there lists of recommended spare parts in the maintenance manual?</w:t>
            </w:r>
          </w:p>
        </w:tc>
        <w:tc>
          <w:tcPr>
            <w:tcW w:w="3969" w:type="dxa"/>
            <w:tcBorders>
              <w:top w:val="single" w:sz="6" w:space="0" w:color="auto"/>
              <w:left w:val="single" w:sz="6" w:space="0" w:color="auto"/>
              <w:bottom w:val="single" w:sz="6" w:space="0" w:color="auto"/>
              <w:right w:val="single" w:sz="12" w:space="0" w:color="auto"/>
            </w:tcBorders>
          </w:tcPr>
          <w:p w:rsidR="00B9108C" w:rsidRPr="007F283A" w:rsidRDefault="00B9108C">
            <w:pPr>
              <w:rPr>
                <w:color w:val="0000FF"/>
                <w:sz w:val="24"/>
              </w:rPr>
            </w:pPr>
          </w:p>
        </w:tc>
      </w:tr>
      <w:tr w:rsidR="00B9108C">
        <w:tc>
          <w:tcPr>
            <w:tcW w:w="6805" w:type="dxa"/>
            <w:tcBorders>
              <w:top w:val="single" w:sz="6" w:space="0" w:color="auto"/>
              <w:left w:val="single" w:sz="12" w:space="0" w:color="auto"/>
              <w:bottom w:val="single" w:sz="6" w:space="0" w:color="auto"/>
              <w:right w:val="single" w:sz="6" w:space="0" w:color="auto"/>
            </w:tcBorders>
          </w:tcPr>
          <w:p w:rsidR="00B9108C" w:rsidRPr="00874B15" w:rsidRDefault="00B9108C">
            <w:pPr>
              <w:rPr>
                <w:rFonts w:ascii="Arial" w:hAnsi="Arial" w:cs="Arial"/>
                <w:sz w:val="22"/>
                <w:szCs w:val="22"/>
              </w:rPr>
            </w:pPr>
            <w:r w:rsidRPr="00874B15">
              <w:rPr>
                <w:rFonts w:ascii="Arial" w:hAnsi="Arial" w:cs="Arial"/>
                <w:sz w:val="22"/>
                <w:szCs w:val="22"/>
              </w:rPr>
              <w:t>17. For what period do you undertake to ensure</w:t>
            </w:r>
            <w:r w:rsidR="002F0008" w:rsidRPr="00874B15">
              <w:rPr>
                <w:rFonts w:ascii="Arial" w:hAnsi="Arial" w:cs="Arial"/>
                <w:sz w:val="22"/>
                <w:szCs w:val="22"/>
              </w:rPr>
              <w:t xml:space="preserve"> </w:t>
            </w:r>
            <w:r w:rsidRPr="00874B15">
              <w:rPr>
                <w:rFonts w:ascii="Arial" w:hAnsi="Arial" w:cs="Arial"/>
                <w:sz w:val="22"/>
                <w:szCs w:val="22"/>
              </w:rPr>
              <w:t>availability of a complete range of spare parts in</w:t>
            </w:r>
            <w:r w:rsidR="002F0008" w:rsidRPr="00874B15">
              <w:rPr>
                <w:rFonts w:ascii="Arial" w:hAnsi="Arial" w:cs="Arial"/>
                <w:sz w:val="22"/>
                <w:szCs w:val="22"/>
              </w:rPr>
              <w:t xml:space="preserve"> </w:t>
            </w:r>
            <w:r w:rsidRPr="00874B15">
              <w:rPr>
                <w:rFonts w:ascii="Arial" w:hAnsi="Arial" w:cs="Arial"/>
                <w:sz w:val="22"/>
                <w:szCs w:val="22"/>
              </w:rPr>
              <w:t>the maintenance manual?</w:t>
            </w:r>
          </w:p>
          <w:p w:rsidR="00B9108C" w:rsidRPr="00874B15" w:rsidRDefault="00B9108C">
            <w:pPr>
              <w:rPr>
                <w:rFonts w:ascii="Arial" w:hAnsi="Arial" w:cs="Arial"/>
                <w:sz w:val="22"/>
                <w:szCs w:val="22"/>
              </w:rPr>
            </w:pPr>
          </w:p>
        </w:tc>
        <w:tc>
          <w:tcPr>
            <w:tcW w:w="3969" w:type="dxa"/>
            <w:tcBorders>
              <w:top w:val="single" w:sz="6" w:space="0" w:color="auto"/>
              <w:left w:val="single" w:sz="6" w:space="0" w:color="auto"/>
              <w:bottom w:val="single" w:sz="6" w:space="0" w:color="auto"/>
              <w:right w:val="single" w:sz="12" w:space="0" w:color="auto"/>
            </w:tcBorders>
          </w:tcPr>
          <w:p w:rsidR="00B9108C" w:rsidRPr="007F283A" w:rsidRDefault="00B9108C">
            <w:pPr>
              <w:rPr>
                <w:color w:val="0000FF"/>
                <w:sz w:val="24"/>
              </w:rPr>
            </w:pPr>
          </w:p>
        </w:tc>
      </w:tr>
      <w:tr w:rsidR="00B9108C">
        <w:tc>
          <w:tcPr>
            <w:tcW w:w="6805" w:type="dxa"/>
            <w:tcBorders>
              <w:top w:val="single" w:sz="6" w:space="0" w:color="auto"/>
              <w:left w:val="single" w:sz="12" w:space="0" w:color="auto"/>
              <w:bottom w:val="single" w:sz="6" w:space="0" w:color="auto"/>
              <w:right w:val="single" w:sz="6" w:space="0" w:color="auto"/>
            </w:tcBorders>
          </w:tcPr>
          <w:p w:rsidR="002F0008" w:rsidRPr="00874B15" w:rsidRDefault="00B9108C">
            <w:pPr>
              <w:rPr>
                <w:rFonts w:ascii="Arial" w:hAnsi="Arial" w:cs="Arial"/>
                <w:sz w:val="22"/>
                <w:szCs w:val="22"/>
              </w:rPr>
            </w:pPr>
            <w:r w:rsidRPr="00874B15">
              <w:rPr>
                <w:rFonts w:ascii="Arial" w:hAnsi="Arial" w:cs="Arial"/>
                <w:sz w:val="22"/>
                <w:szCs w:val="22"/>
              </w:rPr>
              <w:t>18. Are technical/maintenance manuals (incl.</w:t>
            </w:r>
            <w:r w:rsidR="00CD714A">
              <w:rPr>
                <w:rFonts w:ascii="Arial" w:hAnsi="Arial" w:cs="Arial"/>
                <w:sz w:val="22"/>
                <w:szCs w:val="22"/>
              </w:rPr>
              <w:t xml:space="preserve"> </w:t>
            </w:r>
            <w:r w:rsidRPr="00874B15">
              <w:rPr>
                <w:rFonts w:ascii="Arial" w:hAnsi="Arial" w:cs="Arial"/>
                <w:sz w:val="22"/>
                <w:szCs w:val="22"/>
              </w:rPr>
              <w:t xml:space="preserve">Diagrams, etc.) available in English?  </w:t>
            </w:r>
          </w:p>
          <w:p w:rsidR="00B9108C" w:rsidRPr="00874B15" w:rsidRDefault="00B9108C">
            <w:pPr>
              <w:rPr>
                <w:rFonts w:ascii="Arial" w:hAnsi="Arial" w:cs="Arial"/>
                <w:sz w:val="22"/>
                <w:szCs w:val="22"/>
              </w:rPr>
            </w:pPr>
            <w:r w:rsidRPr="00874B15">
              <w:rPr>
                <w:rFonts w:ascii="Arial" w:hAnsi="Arial" w:cs="Arial"/>
                <w:sz w:val="22"/>
                <w:szCs w:val="22"/>
              </w:rPr>
              <w:t xml:space="preserve">Are they included in your price quoted? </w:t>
            </w:r>
          </w:p>
          <w:p w:rsidR="00B9108C" w:rsidRPr="00874B15" w:rsidRDefault="00B9108C">
            <w:pPr>
              <w:rPr>
                <w:rFonts w:ascii="Arial" w:hAnsi="Arial" w:cs="Arial"/>
                <w:sz w:val="22"/>
                <w:szCs w:val="22"/>
              </w:rPr>
            </w:pPr>
            <w:r w:rsidRPr="00874B15">
              <w:rPr>
                <w:rFonts w:ascii="Arial" w:hAnsi="Arial" w:cs="Arial"/>
                <w:sz w:val="22"/>
                <w:szCs w:val="22"/>
              </w:rPr>
              <w:t>If not please state cost of manuals per copy.</w:t>
            </w:r>
          </w:p>
          <w:p w:rsidR="00B9108C" w:rsidRPr="00874B15" w:rsidRDefault="00B9108C">
            <w:pPr>
              <w:rPr>
                <w:rFonts w:ascii="Arial" w:hAnsi="Arial" w:cs="Arial"/>
                <w:sz w:val="22"/>
                <w:szCs w:val="22"/>
              </w:rPr>
            </w:pPr>
          </w:p>
        </w:tc>
        <w:tc>
          <w:tcPr>
            <w:tcW w:w="3969" w:type="dxa"/>
            <w:tcBorders>
              <w:top w:val="single" w:sz="6" w:space="0" w:color="auto"/>
              <w:left w:val="single" w:sz="6" w:space="0" w:color="auto"/>
              <w:bottom w:val="single" w:sz="6" w:space="0" w:color="auto"/>
              <w:right w:val="single" w:sz="12" w:space="0" w:color="auto"/>
            </w:tcBorders>
          </w:tcPr>
          <w:p w:rsidR="00B9108C" w:rsidRPr="007F283A" w:rsidRDefault="00B9108C">
            <w:pPr>
              <w:rPr>
                <w:color w:val="0000FF"/>
                <w:sz w:val="24"/>
              </w:rPr>
            </w:pPr>
          </w:p>
        </w:tc>
      </w:tr>
      <w:tr w:rsidR="00B9108C">
        <w:tc>
          <w:tcPr>
            <w:tcW w:w="6805" w:type="dxa"/>
            <w:tcBorders>
              <w:top w:val="single" w:sz="6" w:space="0" w:color="auto"/>
              <w:left w:val="single" w:sz="12" w:space="0" w:color="auto"/>
              <w:bottom w:val="single" w:sz="6" w:space="0" w:color="auto"/>
              <w:right w:val="single" w:sz="6" w:space="0" w:color="auto"/>
            </w:tcBorders>
          </w:tcPr>
          <w:p w:rsidR="00B9108C" w:rsidRPr="00874B15" w:rsidRDefault="00B9108C">
            <w:pPr>
              <w:rPr>
                <w:rFonts w:ascii="Arial" w:hAnsi="Arial" w:cs="Arial"/>
                <w:sz w:val="22"/>
                <w:szCs w:val="22"/>
              </w:rPr>
            </w:pPr>
            <w:r w:rsidRPr="00874B15">
              <w:rPr>
                <w:rFonts w:ascii="Arial" w:hAnsi="Arial" w:cs="Arial"/>
                <w:sz w:val="22"/>
                <w:szCs w:val="22"/>
              </w:rPr>
              <w:t xml:space="preserve">19. (a) Are there any specific test/diagnostic tools recommended by </w:t>
            </w:r>
          </w:p>
          <w:p w:rsidR="00B9108C" w:rsidRPr="00874B15" w:rsidRDefault="00B9108C">
            <w:pPr>
              <w:rPr>
                <w:rFonts w:ascii="Arial" w:hAnsi="Arial" w:cs="Arial"/>
                <w:sz w:val="22"/>
                <w:szCs w:val="22"/>
              </w:rPr>
            </w:pPr>
            <w:r w:rsidRPr="00874B15">
              <w:rPr>
                <w:rFonts w:ascii="Arial" w:hAnsi="Arial" w:cs="Arial"/>
                <w:sz w:val="22"/>
                <w:szCs w:val="22"/>
              </w:rPr>
              <w:t xml:space="preserve">            your company for this equipment?</w:t>
            </w:r>
          </w:p>
          <w:p w:rsidR="00B9108C" w:rsidRPr="00874B15" w:rsidRDefault="00B9108C">
            <w:pPr>
              <w:rPr>
                <w:rFonts w:ascii="Arial" w:hAnsi="Arial" w:cs="Arial"/>
                <w:sz w:val="22"/>
                <w:szCs w:val="22"/>
              </w:rPr>
            </w:pPr>
            <w:r w:rsidRPr="00874B15">
              <w:rPr>
                <w:rFonts w:ascii="Arial" w:hAnsi="Arial" w:cs="Arial"/>
                <w:sz w:val="22"/>
                <w:szCs w:val="22"/>
              </w:rPr>
              <w:t xml:space="preserve">      (b) Are they included in your costings?</w:t>
            </w:r>
          </w:p>
          <w:p w:rsidR="00B9108C" w:rsidRPr="00874B15" w:rsidRDefault="00B9108C">
            <w:pPr>
              <w:ind w:left="360"/>
              <w:rPr>
                <w:rFonts w:ascii="Arial" w:hAnsi="Arial" w:cs="Arial"/>
                <w:sz w:val="22"/>
                <w:szCs w:val="22"/>
              </w:rPr>
            </w:pPr>
            <w:r w:rsidRPr="00874B15">
              <w:rPr>
                <w:rFonts w:ascii="Arial" w:hAnsi="Arial" w:cs="Arial"/>
                <w:sz w:val="22"/>
                <w:szCs w:val="22"/>
              </w:rPr>
              <w:t>(c) If not please list here all items recommended, showing price for each.</w:t>
            </w:r>
          </w:p>
          <w:p w:rsidR="002F0008" w:rsidRPr="00874B15" w:rsidRDefault="002F0008">
            <w:pPr>
              <w:ind w:left="360"/>
              <w:rPr>
                <w:rFonts w:ascii="Arial" w:hAnsi="Arial" w:cs="Arial"/>
                <w:sz w:val="22"/>
                <w:szCs w:val="22"/>
              </w:rPr>
            </w:pPr>
          </w:p>
        </w:tc>
        <w:tc>
          <w:tcPr>
            <w:tcW w:w="3969" w:type="dxa"/>
            <w:tcBorders>
              <w:top w:val="single" w:sz="6" w:space="0" w:color="auto"/>
              <w:left w:val="single" w:sz="6" w:space="0" w:color="auto"/>
              <w:bottom w:val="single" w:sz="6" w:space="0" w:color="auto"/>
              <w:right w:val="single" w:sz="12" w:space="0" w:color="auto"/>
            </w:tcBorders>
          </w:tcPr>
          <w:p w:rsidR="00B9108C" w:rsidRPr="007F283A" w:rsidRDefault="00B9108C">
            <w:pPr>
              <w:rPr>
                <w:color w:val="0000FF"/>
                <w:sz w:val="24"/>
              </w:rPr>
            </w:pPr>
          </w:p>
        </w:tc>
      </w:tr>
      <w:tr w:rsidR="00B9108C">
        <w:tc>
          <w:tcPr>
            <w:tcW w:w="6805" w:type="dxa"/>
            <w:tcBorders>
              <w:top w:val="single" w:sz="6" w:space="0" w:color="auto"/>
              <w:left w:val="single" w:sz="12" w:space="0" w:color="auto"/>
              <w:bottom w:val="single" w:sz="6" w:space="0" w:color="auto"/>
              <w:right w:val="single" w:sz="6" w:space="0" w:color="auto"/>
            </w:tcBorders>
          </w:tcPr>
          <w:p w:rsidR="00B9108C" w:rsidRPr="00874B15" w:rsidRDefault="00B9108C">
            <w:pPr>
              <w:rPr>
                <w:rFonts w:ascii="Arial" w:hAnsi="Arial" w:cs="Arial"/>
                <w:sz w:val="22"/>
                <w:szCs w:val="22"/>
              </w:rPr>
            </w:pPr>
            <w:r w:rsidRPr="00874B15">
              <w:rPr>
                <w:rFonts w:ascii="Arial" w:hAnsi="Arial" w:cs="Arial"/>
                <w:sz w:val="22"/>
                <w:szCs w:val="22"/>
              </w:rPr>
              <w:t>20. What are your contingency plans if the equipment is out of action for more then 24 hours?</w:t>
            </w:r>
          </w:p>
        </w:tc>
        <w:tc>
          <w:tcPr>
            <w:tcW w:w="3969" w:type="dxa"/>
            <w:tcBorders>
              <w:top w:val="single" w:sz="6" w:space="0" w:color="auto"/>
              <w:left w:val="single" w:sz="6" w:space="0" w:color="auto"/>
              <w:bottom w:val="single" w:sz="6" w:space="0" w:color="auto"/>
              <w:right w:val="single" w:sz="12" w:space="0" w:color="auto"/>
            </w:tcBorders>
          </w:tcPr>
          <w:p w:rsidR="00B9108C" w:rsidRPr="007F283A" w:rsidRDefault="00B9108C">
            <w:pPr>
              <w:rPr>
                <w:color w:val="0000FF"/>
              </w:rPr>
            </w:pPr>
          </w:p>
        </w:tc>
      </w:tr>
      <w:tr w:rsidR="00B9108C">
        <w:tc>
          <w:tcPr>
            <w:tcW w:w="6805" w:type="dxa"/>
            <w:tcBorders>
              <w:top w:val="single" w:sz="6" w:space="0" w:color="auto"/>
              <w:left w:val="single" w:sz="12" w:space="0" w:color="auto"/>
              <w:bottom w:val="single" w:sz="6" w:space="0" w:color="auto"/>
              <w:right w:val="single" w:sz="6" w:space="0" w:color="auto"/>
            </w:tcBorders>
          </w:tcPr>
          <w:p w:rsidR="00B9108C" w:rsidRPr="00874B15" w:rsidRDefault="00B9108C">
            <w:pPr>
              <w:ind w:right="-601"/>
              <w:rPr>
                <w:rFonts w:ascii="Arial" w:hAnsi="Arial" w:cs="Arial"/>
                <w:sz w:val="22"/>
                <w:szCs w:val="22"/>
              </w:rPr>
            </w:pPr>
            <w:r w:rsidRPr="00874B15">
              <w:rPr>
                <w:rFonts w:ascii="Arial" w:hAnsi="Arial" w:cs="Arial"/>
                <w:sz w:val="22"/>
                <w:szCs w:val="22"/>
              </w:rPr>
              <w:t>21. Please give details of Tenderer’s proposed site operatives:</w:t>
            </w:r>
          </w:p>
          <w:p w:rsidR="00B9108C" w:rsidRPr="00874B15" w:rsidRDefault="00B9108C">
            <w:pPr>
              <w:ind w:right="-601"/>
              <w:rPr>
                <w:rFonts w:ascii="Arial" w:hAnsi="Arial" w:cs="Arial"/>
                <w:b/>
                <w:sz w:val="22"/>
                <w:szCs w:val="22"/>
              </w:rPr>
            </w:pPr>
          </w:p>
          <w:p w:rsidR="00B9108C" w:rsidRPr="00874B15" w:rsidRDefault="00B9108C">
            <w:pPr>
              <w:ind w:right="-601"/>
              <w:rPr>
                <w:rFonts w:ascii="Arial" w:hAnsi="Arial" w:cs="Arial"/>
                <w:sz w:val="22"/>
                <w:szCs w:val="22"/>
              </w:rPr>
            </w:pPr>
            <w:r w:rsidRPr="00874B15">
              <w:rPr>
                <w:rFonts w:ascii="Arial" w:hAnsi="Arial" w:cs="Arial"/>
                <w:sz w:val="22"/>
                <w:szCs w:val="22"/>
              </w:rPr>
              <w:t xml:space="preserve">a) Site Operative(s): </w:t>
            </w:r>
          </w:p>
          <w:p w:rsidR="00B9108C" w:rsidRPr="00874B15" w:rsidRDefault="00B9108C">
            <w:pPr>
              <w:ind w:right="-601"/>
              <w:rPr>
                <w:rFonts w:ascii="Arial" w:hAnsi="Arial" w:cs="Arial"/>
                <w:sz w:val="22"/>
                <w:szCs w:val="22"/>
              </w:rPr>
            </w:pPr>
          </w:p>
          <w:p w:rsidR="00B9108C" w:rsidRPr="00874B15" w:rsidRDefault="00B9108C">
            <w:pPr>
              <w:ind w:right="-601"/>
              <w:rPr>
                <w:rFonts w:ascii="Arial" w:hAnsi="Arial" w:cs="Arial"/>
                <w:sz w:val="22"/>
                <w:szCs w:val="22"/>
              </w:rPr>
            </w:pPr>
            <w:r w:rsidRPr="00874B15">
              <w:rPr>
                <w:rFonts w:ascii="Arial" w:hAnsi="Arial" w:cs="Arial"/>
                <w:sz w:val="22"/>
                <w:szCs w:val="22"/>
              </w:rPr>
              <w:t xml:space="preserve">b) Suitability for Purpose: </w:t>
            </w:r>
          </w:p>
          <w:p w:rsidR="00B9108C" w:rsidRPr="00874B15" w:rsidRDefault="00B9108C">
            <w:pPr>
              <w:ind w:right="-601"/>
              <w:rPr>
                <w:rFonts w:ascii="Arial" w:hAnsi="Arial" w:cs="Arial"/>
                <w:sz w:val="22"/>
                <w:szCs w:val="22"/>
              </w:rPr>
            </w:pPr>
          </w:p>
        </w:tc>
        <w:tc>
          <w:tcPr>
            <w:tcW w:w="3969" w:type="dxa"/>
            <w:tcBorders>
              <w:top w:val="single" w:sz="6" w:space="0" w:color="auto"/>
              <w:left w:val="single" w:sz="6" w:space="0" w:color="auto"/>
              <w:bottom w:val="single" w:sz="6" w:space="0" w:color="auto"/>
              <w:right w:val="single" w:sz="12" w:space="0" w:color="auto"/>
            </w:tcBorders>
          </w:tcPr>
          <w:p w:rsidR="00B9108C" w:rsidRPr="007F283A" w:rsidRDefault="00B9108C">
            <w:pPr>
              <w:rPr>
                <w:color w:val="0000FF"/>
              </w:rPr>
            </w:pPr>
          </w:p>
        </w:tc>
      </w:tr>
      <w:tr w:rsidR="00B9108C">
        <w:tc>
          <w:tcPr>
            <w:tcW w:w="6805" w:type="dxa"/>
            <w:tcBorders>
              <w:top w:val="single" w:sz="6" w:space="0" w:color="auto"/>
              <w:left w:val="single" w:sz="12" w:space="0" w:color="auto"/>
              <w:bottom w:val="single" w:sz="6" w:space="0" w:color="auto"/>
              <w:right w:val="single" w:sz="6" w:space="0" w:color="auto"/>
            </w:tcBorders>
          </w:tcPr>
          <w:p w:rsidR="00B9108C" w:rsidRPr="00874B15" w:rsidRDefault="00B9108C">
            <w:pPr>
              <w:ind w:right="-601"/>
              <w:rPr>
                <w:rFonts w:ascii="Arial" w:hAnsi="Arial" w:cs="Arial"/>
                <w:sz w:val="22"/>
                <w:szCs w:val="22"/>
              </w:rPr>
            </w:pPr>
            <w:r w:rsidRPr="00874B15">
              <w:rPr>
                <w:rFonts w:ascii="Arial" w:hAnsi="Arial" w:cs="Arial"/>
                <w:sz w:val="22"/>
                <w:szCs w:val="22"/>
              </w:rPr>
              <w:t>22. Please state launch date of product and any upgrade paths that have occurred.</w:t>
            </w:r>
          </w:p>
          <w:p w:rsidR="00921EC4" w:rsidRPr="00874B15" w:rsidRDefault="00921EC4">
            <w:pPr>
              <w:ind w:right="-601"/>
              <w:rPr>
                <w:rFonts w:ascii="Arial" w:hAnsi="Arial" w:cs="Arial"/>
                <w:sz w:val="22"/>
                <w:szCs w:val="22"/>
              </w:rPr>
            </w:pPr>
          </w:p>
        </w:tc>
        <w:tc>
          <w:tcPr>
            <w:tcW w:w="3969" w:type="dxa"/>
            <w:tcBorders>
              <w:top w:val="single" w:sz="6" w:space="0" w:color="auto"/>
              <w:left w:val="single" w:sz="6" w:space="0" w:color="auto"/>
              <w:bottom w:val="single" w:sz="6" w:space="0" w:color="auto"/>
              <w:right w:val="single" w:sz="12" w:space="0" w:color="auto"/>
            </w:tcBorders>
          </w:tcPr>
          <w:p w:rsidR="00B9108C" w:rsidRPr="007F283A" w:rsidRDefault="00B9108C">
            <w:pPr>
              <w:rPr>
                <w:color w:val="0000FF"/>
              </w:rPr>
            </w:pPr>
          </w:p>
        </w:tc>
      </w:tr>
      <w:tr w:rsidR="00B9108C">
        <w:tc>
          <w:tcPr>
            <w:tcW w:w="6805" w:type="dxa"/>
            <w:tcBorders>
              <w:top w:val="single" w:sz="6" w:space="0" w:color="auto"/>
              <w:left w:val="single" w:sz="12" w:space="0" w:color="auto"/>
              <w:bottom w:val="single" w:sz="6" w:space="0" w:color="auto"/>
              <w:right w:val="single" w:sz="6" w:space="0" w:color="auto"/>
            </w:tcBorders>
          </w:tcPr>
          <w:p w:rsidR="00B9108C" w:rsidRPr="00874B15" w:rsidRDefault="00B9108C">
            <w:pPr>
              <w:ind w:right="-601"/>
              <w:rPr>
                <w:rFonts w:ascii="Arial" w:hAnsi="Arial" w:cs="Arial"/>
                <w:sz w:val="22"/>
                <w:szCs w:val="22"/>
              </w:rPr>
            </w:pPr>
            <w:r w:rsidRPr="00874B15">
              <w:rPr>
                <w:rFonts w:ascii="Arial" w:hAnsi="Arial" w:cs="Arial"/>
                <w:sz w:val="22"/>
                <w:szCs w:val="22"/>
              </w:rPr>
              <w:t xml:space="preserve">23.Please detail any adverse incidents involving the </w:t>
            </w:r>
          </w:p>
          <w:p w:rsidR="00B9108C" w:rsidRPr="00874B15" w:rsidRDefault="00B9108C">
            <w:pPr>
              <w:ind w:right="-601"/>
              <w:rPr>
                <w:rFonts w:ascii="Arial" w:hAnsi="Arial" w:cs="Arial"/>
                <w:sz w:val="22"/>
                <w:szCs w:val="22"/>
              </w:rPr>
            </w:pPr>
            <w:r w:rsidRPr="00874B15">
              <w:rPr>
                <w:rFonts w:ascii="Arial" w:hAnsi="Arial" w:cs="Arial"/>
                <w:sz w:val="22"/>
                <w:szCs w:val="22"/>
              </w:rPr>
              <w:t xml:space="preserve">equipment which have resulted in reports to the Medical </w:t>
            </w:r>
          </w:p>
          <w:p w:rsidR="00B9108C" w:rsidRPr="00874B15" w:rsidRDefault="00B9108C">
            <w:pPr>
              <w:ind w:right="-601"/>
              <w:rPr>
                <w:rFonts w:ascii="Arial" w:hAnsi="Arial" w:cs="Arial"/>
                <w:sz w:val="22"/>
                <w:szCs w:val="22"/>
              </w:rPr>
            </w:pPr>
            <w:r w:rsidRPr="00874B15">
              <w:rPr>
                <w:rFonts w:ascii="Arial" w:hAnsi="Arial" w:cs="Arial"/>
                <w:sz w:val="22"/>
                <w:szCs w:val="22"/>
              </w:rPr>
              <w:t xml:space="preserve">Devices Agency (U.K), the Food and Drugs Administration </w:t>
            </w:r>
          </w:p>
          <w:p w:rsidR="00B9108C" w:rsidRPr="00874B15" w:rsidRDefault="00B9108C">
            <w:pPr>
              <w:ind w:right="-601"/>
              <w:rPr>
                <w:rFonts w:ascii="Arial" w:hAnsi="Arial" w:cs="Arial"/>
                <w:sz w:val="22"/>
                <w:szCs w:val="22"/>
              </w:rPr>
            </w:pPr>
            <w:r w:rsidRPr="00874B15">
              <w:rPr>
                <w:rFonts w:ascii="Arial" w:hAnsi="Arial" w:cs="Arial"/>
                <w:sz w:val="22"/>
                <w:szCs w:val="22"/>
              </w:rPr>
              <w:t>(USA) or Irish Medicines Board (IRL).</w:t>
            </w:r>
          </w:p>
        </w:tc>
        <w:tc>
          <w:tcPr>
            <w:tcW w:w="3969" w:type="dxa"/>
            <w:tcBorders>
              <w:top w:val="single" w:sz="6" w:space="0" w:color="auto"/>
              <w:left w:val="single" w:sz="6" w:space="0" w:color="auto"/>
              <w:bottom w:val="single" w:sz="6" w:space="0" w:color="auto"/>
              <w:right w:val="single" w:sz="12" w:space="0" w:color="auto"/>
            </w:tcBorders>
          </w:tcPr>
          <w:p w:rsidR="00B9108C" w:rsidRPr="007F283A" w:rsidRDefault="00B9108C">
            <w:pPr>
              <w:rPr>
                <w:color w:val="0000FF"/>
              </w:rPr>
            </w:pPr>
          </w:p>
        </w:tc>
      </w:tr>
      <w:tr w:rsidR="00B9108C">
        <w:tc>
          <w:tcPr>
            <w:tcW w:w="6805" w:type="dxa"/>
            <w:tcBorders>
              <w:top w:val="single" w:sz="6" w:space="0" w:color="auto"/>
              <w:left w:val="single" w:sz="12" w:space="0" w:color="auto"/>
              <w:bottom w:val="single" w:sz="6" w:space="0" w:color="auto"/>
              <w:right w:val="single" w:sz="6" w:space="0" w:color="auto"/>
            </w:tcBorders>
          </w:tcPr>
          <w:p w:rsidR="00B9108C" w:rsidRPr="00874B15" w:rsidRDefault="00B9108C">
            <w:pPr>
              <w:ind w:right="-601"/>
              <w:rPr>
                <w:rFonts w:ascii="Arial" w:hAnsi="Arial" w:cs="Arial"/>
                <w:sz w:val="22"/>
                <w:szCs w:val="22"/>
              </w:rPr>
            </w:pPr>
            <w:r w:rsidRPr="00874B15">
              <w:rPr>
                <w:rFonts w:ascii="Arial" w:hAnsi="Arial" w:cs="Arial"/>
                <w:sz w:val="22"/>
                <w:szCs w:val="22"/>
              </w:rPr>
              <w:t xml:space="preserve">24. Please state uptime guarantee, including method of </w:t>
            </w:r>
          </w:p>
          <w:p w:rsidR="00B9108C" w:rsidRPr="00874B15" w:rsidRDefault="00B9108C">
            <w:pPr>
              <w:ind w:right="-601"/>
              <w:rPr>
                <w:rFonts w:ascii="Arial" w:hAnsi="Arial" w:cs="Arial"/>
                <w:sz w:val="22"/>
                <w:szCs w:val="22"/>
              </w:rPr>
            </w:pPr>
            <w:r w:rsidRPr="00874B15">
              <w:rPr>
                <w:rFonts w:ascii="Arial" w:hAnsi="Arial" w:cs="Arial"/>
                <w:sz w:val="22"/>
                <w:szCs w:val="22"/>
              </w:rPr>
              <w:t>calculation and credit to the user if the uptime is not met.</w:t>
            </w:r>
          </w:p>
        </w:tc>
        <w:tc>
          <w:tcPr>
            <w:tcW w:w="3969" w:type="dxa"/>
            <w:tcBorders>
              <w:top w:val="single" w:sz="6" w:space="0" w:color="auto"/>
              <w:left w:val="single" w:sz="6" w:space="0" w:color="auto"/>
              <w:bottom w:val="single" w:sz="6" w:space="0" w:color="auto"/>
              <w:right w:val="single" w:sz="12" w:space="0" w:color="auto"/>
            </w:tcBorders>
          </w:tcPr>
          <w:p w:rsidR="00B9108C" w:rsidRPr="007F283A" w:rsidRDefault="00B9108C">
            <w:pPr>
              <w:rPr>
                <w:color w:val="0000FF"/>
              </w:rPr>
            </w:pPr>
          </w:p>
        </w:tc>
      </w:tr>
      <w:tr w:rsidR="00B9108C">
        <w:tc>
          <w:tcPr>
            <w:tcW w:w="6805" w:type="dxa"/>
            <w:tcBorders>
              <w:top w:val="single" w:sz="6" w:space="0" w:color="auto"/>
              <w:left w:val="single" w:sz="12" w:space="0" w:color="auto"/>
              <w:bottom w:val="single" w:sz="6" w:space="0" w:color="auto"/>
              <w:right w:val="single" w:sz="6" w:space="0" w:color="auto"/>
            </w:tcBorders>
          </w:tcPr>
          <w:p w:rsidR="00B9108C" w:rsidRPr="00874B15" w:rsidRDefault="00B9108C">
            <w:pPr>
              <w:ind w:right="-601"/>
              <w:jc w:val="center"/>
              <w:rPr>
                <w:rFonts w:ascii="Arial" w:hAnsi="Arial" w:cs="Arial"/>
                <w:b/>
                <w:color w:val="0000FF"/>
                <w:sz w:val="22"/>
                <w:szCs w:val="22"/>
              </w:rPr>
            </w:pPr>
            <w:r w:rsidRPr="002C61B3">
              <w:rPr>
                <w:rFonts w:ascii="Arial" w:hAnsi="Arial" w:cs="Arial"/>
                <w:b/>
                <w:color w:val="0000FF"/>
                <w:sz w:val="22"/>
                <w:szCs w:val="22"/>
              </w:rPr>
              <w:t>I.T</w:t>
            </w:r>
          </w:p>
        </w:tc>
        <w:tc>
          <w:tcPr>
            <w:tcW w:w="3969" w:type="dxa"/>
            <w:tcBorders>
              <w:top w:val="single" w:sz="6" w:space="0" w:color="auto"/>
              <w:left w:val="single" w:sz="6" w:space="0" w:color="auto"/>
              <w:bottom w:val="single" w:sz="6" w:space="0" w:color="auto"/>
              <w:right w:val="single" w:sz="12" w:space="0" w:color="auto"/>
            </w:tcBorders>
          </w:tcPr>
          <w:p w:rsidR="00B9108C" w:rsidRPr="007F283A" w:rsidRDefault="00B9108C">
            <w:pPr>
              <w:rPr>
                <w:color w:val="0000FF"/>
              </w:rPr>
            </w:pPr>
          </w:p>
        </w:tc>
      </w:tr>
      <w:tr w:rsidR="00B9108C">
        <w:tc>
          <w:tcPr>
            <w:tcW w:w="6805" w:type="dxa"/>
            <w:tcBorders>
              <w:top w:val="single" w:sz="6" w:space="0" w:color="auto"/>
              <w:left w:val="single" w:sz="12" w:space="0" w:color="auto"/>
              <w:bottom w:val="single" w:sz="6" w:space="0" w:color="auto"/>
              <w:right w:val="single" w:sz="6" w:space="0" w:color="auto"/>
            </w:tcBorders>
          </w:tcPr>
          <w:p w:rsidR="00B9108C" w:rsidRPr="00874B15" w:rsidRDefault="00B9108C">
            <w:pPr>
              <w:rPr>
                <w:rFonts w:ascii="Arial" w:hAnsi="Arial" w:cs="Arial"/>
                <w:sz w:val="22"/>
                <w:szCs w:val="22"/>
              </w:rPr>
            </w:pPr>
            <w:r w:rsidRPr="00874B15">
              <w:rPr>
                <w:rFonts w:ascii="Arial" w:hAnsi="Arial" w:cs="Arial"/>
                <w:sz w:val="22"/>
                <w:szCs w:val="22"/>
              </w:rPr>
              <w:t xml:space="preserve">25. Any device that uses a version of the Windows Operating system should facilitate the installation of a centrally administered </w:t>
            </w:r>
            <w:r w:rsidR="007F439E" w:rsidRPr="00874B15">
              <w:rPr>
                <w:rFonts w:ascii="Arial" w:hAnsi="Arial" w:cs="Arial"/>
                <w:sz w:val="22"/>
                <w:szCs w:val="22"/>
              </w:rPr>
              <w:t>anti-virus</w:t>
            </w:r>
            <w:r w:rsidRPr="00874B15">
              <w:rPr>
                <w:rFonts w:ascii="Arial" w:hAnsi="Arial" w:cs="Arial"/>
                <w:sz w:val="22"/>
                <w:szCs w:val="22"/>
              </w:rPr>
              <w:t xml:space="preserve"> product by the </w:t>
            </w:r>
            <w:r w:rsidR="00F65114">
              <w:rPr>
                <w:rFonts w:ascii="Arial" w:hAnsi="Arial" w:cs="Arial"/>
                <w:sz w:val="22"/>
                <w:szCs w:val="22"/>
              </w:rPr>
              <w:t>TUH</w:t>
            </w:r>
            <w:r w:rsidRPr="00874B15">
              <w:rPr>
                <w:rFonts w:ascii="Arial" w:hAnsi="Arial" w:cs="Arial"/>
                <w:sz w:val="22"/>
                <w:szCs w:val="22"/>
              </w:rPr>
              <w:t xml:space="preserve">, and should also provide for the installation of operating system patches as required that will protect such device from attack by other devices on the </w:t>
            </w:r>
            <w:r w:rsidR="00F65114">
              <w:rPr>
                <w:rFonts w:ascii="Arial" w:hAnsi="Arial" w:cs="Arial"/>
                <w:sz w:val="22"/>
                <w:szCs w:val="22"/>
              </w:rPr>
              <w:t>TUH</w:t>
            </w:r>
            <w:r w:rsidRPr="00874B15">
              <w:rPr>
                <w:rFonts w:ascii="Arial" w:hAnsi="Arial" w:cs="Arial"/>
                <w:sz w:val="22"/>
                <w:szCs w:val="22"/>
              </w:rPr>
              <w:t xml:space="preserve"> network.</w:t>
            </w:r>
          </w:p>
          <w:p w:rsidR="00B9108C" w:rsidRDefault="00B9108C" w:rsidP="00DE3F8B">
            <w:pPr>
              <w:rPr>
                <w:rFonts w:ascii="Arial" w:hAnsi="Arial" w:cs="Arial"/>
                <w:sz w:val="22"/>
                <w:szCs w:val="22"/>
              </w:rPr>
            </w:pPr>
            <w:r w:rsidRPr="00874B15">
              <w:rPr>
                <w:rFonts w:ascii="Arial" w:hAnsi="Arial" w:cs="Arial"/>
                <w:sz w:val="22"/>
                <w:szCs w:val="22"/>
              </w:rPr>
              <w:t xml:space="preserve">25.b, For </w:t>
            </w:r>
            <w:r w:rsidR="00F65114">
              <w:rPr>
                <w:rFonts w:ascii="Arial" w:hAnsi="Arial" w:cs="Arial"/>
                <w:sz w:val="22"/>
                <w:szCs w:val="22"/>
              </w:rPr>
              <w:t>TUH</w:t>
            </w:r>
            <w:r w:rsidRPr="00874B15">
              <w:rPr>
                <w:rFonts w:ascii="Arial" w:hAnsi="Arial" w:cs="Arial"/>
                <w:sz w:val="22"/>
                <w:szCs w:val="22"/>
              </w:rPr>
              <w:t xml:space="preserve"> please provide virus protection strategy. State whether the system can operate with the virus controls used by </w:t>
            </w:r>
            <w:r w:rsidR="00F65114">
              <w:rPr>
                <w:rFonts w:ascii="Arial" w:hAnsi="Arial" w:cs="Arial"/>
                <w:sz w:val="22"/>
                <w:szCs w:val="22"/>
              </w:rPr>
              <w:t>TUH</w:t>
            </w:r>
            <w:r w:rsidRPr="00874B15">
              <w:rPr>
                <w:rFonts w:ascii="Arial" w:hAnsi="Arial" w:cs="Arial"/>
                <w:sz w:val="22"/>
                <w:szCs w:val="22"/>
              </w:rPr>
              <w:t>.</w:t>
            </w:r>
          </w:p>
          <w:p w:rsidR="00E22EFA" w:rsidRPr="00874B15" w:rsidRDefault="00E22EFA" w:rsidP="00DE3F8B">
            <w:pPr>
              <w:rPr>
                <w:rFonts w:ascii="Arial" w:hAnsi="Arial" w:cs="Arial"/>
                <w:sz w:val="22"/>
                <w:szCs w:val="22"/>
              </w:rPr>
            </w:pPr>
          </w:p>
        </w:tc>
        <w:tc>
          <w:tcPr>
            <w:tcW w:w="3969" w:type="dxa"/>
            <w:tcBorders>
              <w:top w:val="single" w:sz="6" w:space="0" w:color="auto"/>
              <w:left w:val="single" w:sz="6" w:space="0" w:color="auto"/>
              <w:bottom w:val="single" w:sz="6" w:space="0" w:color="auto"/>
              <w:right w:val="single" w:sz="12" w:space="0" w:color="auto"/>
            </w:tcBorders>
          </w:tcPr>
          <w:p w:rsidR="00B9108C" w:rsidRPr="007F283A" w:rsidRDefault="00B9108C">
            <w:pPr>
              <w:rPr>
                <w:color w:val="0000FF"/>
              </w:rPr>
            </w:pPr>
          </w:p>
        </w:tc>
      </w:tr>
      <w:tr w:rsidR="00E22EFA">
        <w:tc>
          <w:tcPr>
            <w:tcW w:w="6805" w:type="dxa"/>
            <w:tcBorders>
              <w:top w:val="single" w:sz="6" w:space="0" w:color="auto"/>
              <w:left w:val="single" w:sz="12" w:space="0" w:color="auto"/>
              <w:bottom w:val="single" w:sz="6" w:space="0" w:color="auto"/>
              <w:right w:val="single" w:sz="6" w:space="0" w:color="auto"/>
            </w:tcBorders>
          </w:tcPr>
          <w:p w:rsidR="00E22EFA" w:rsidRDefault="00E22EFA">
            <w:pPr>
              <w:rPr>
                <w:rFonts w:ascii="Arial" w:hAnsi="Arial" w:cs="Arial"/>
                <w:sz w:val="22"/>
                <w:szCs w:val="22"/>
              </w:rPr>
            </w:pPr>
            <w:r>
              <w:rPr>
                <w:rFonts w:ascii="Arial" w:hAnsi="Arial" w:cs="Arial"/>
                <w:sz w:val="22"/>
                <w:szCs w:val="22"/>
              </w:rPr>
              <w:t>26. Please confirm if are working towards NIS2 Directives?</w:t>
            </w:r>
          </w:p>
          <w:p w:rsidR="00E22EFA" w:rsidRDefault="00E22EFA">
            <w:pPr>
              <w:rPr>
                <w:rFonts w:ascii="Arial" w:hAnsi="Arial" w:cs="Arial"/>
                <w:sz w:val="22"/>
                <w:szCs w:val="22"/>
              </w:rPr>
            </w:pPr>
          </w:p>
          <w:p w:rsidR="00E22EFA" w:rsidRDefault="00E22EFA">
            <w:pPr>
              <w:rPr>
                <w:rFonts w:ascii="Arial" w:hAnsi="Arial" w:cs="Arial"/>
                <w:sz w:val="22"/>
                <w:szCs w:val="22"/>
              </w:rPr>
            </w:pPr>
          </w:p>
          <w:p w:rsidR="00E22EFA" w:rsidRDefault="00E22EFA">
            <w:pPr>
              <w:rPr>
                <w:rFonts w:ascii="Arial" w:hAnsi="Arial" w:cs="Arial"/>
                <w:sz w:val="22"/>
                <w:szCs w:val="22"/>
              </w:rPr>
            </w:pPr>
          </w:p>
          <w:p w:rsidR="00E22EFA" w:rsidRDefault="00E22EFA">
            <w:pPr>
              <w:rPr>
                <w:rFonts w:ascii="Arial" w:hAnsi="Arial" w:cs="Arial"/>
                <w:sz w:val="22"/>
                <w:szCs w:val="22"/>
              </w:rPr>
            </w:pPr>
          </w:p>
          <w:p w:rsidR="00E22EFA" w:rsidRDefault="00E22EFA">
            <w:pPr>
              <w:rPr>
                <w:rFonts w:ascii="Arial" w:hAnsi="Arial" w:cs="Arial"/>
                <w:sz w:val="22"/>
                <w:szCs w:val="22"/>
              </w:rPr>
            </w:pPr>
          </w:p>
          <w:p w:rsidR="00E22EFA" w:rsidRDefault="00E22EFA">
            <w:pPr>
              <w:rPr>
                <w:rFonts w:ascii="Arial" w:hAnsi="Arial" w:cs="Arial"/>
                <w:sz w:val="22"/>
                <w:szCs w:val="22"/>
              </w:rPr>
            </w:pPr>
          </w:p>
          <w:p w:rsidR="00E22EFA" w:rsidRPr="00874B15" w:rsidRDefault="00E22EFA">
            <w:pPr>
              <w:rPr>
                <w:rFonts w:ascii="Arial" w:hAnsi="Arial" w:cs="Arial"/>
                <w:sz w:val="22"/>
                <w:szCs w:val="22"/>
              </w:rPr>
            </w:pPr>
          </w:p>
        </w:tc>
        <w:tc>
          <w:tcPr>
            <w:tcW w:w="3969" w:type="dxa"/>
            <w:tcBorders>
              <w:top w:val="single" w:sz="6" w:space="0" w:color="auto"/>
              <w:left w:val="single" w:sz="6" w:space="0" w:color="auto"/>
              <w:bottom w:val="single" w:sz="6" w:space="0" w:color="auto"/>
              <w:right w:val="single" w:sz="12" w:space="0" w:color="auto"/>
            </w:tcBorders>
          </w:tcPr>
          <w:p w:rsidR="00E22EFA" w:rsidRPr="007F283A" w:rsidRDefault="00E22EFA">
            <w:pPr>
              <w:rPr>
                <w:color w:val="0000FF"/>
              </w:rPr>
            </w:pPr>
          </w:p>
        </w:tc>
      </w:tr>
    </w:tbl>
    <w:p w:rsidR="00B9108C" w:rsidRDefault="00B9108C">
      <w:pPr>
        <w:rPr>
          <w:b/>
          <w:sz w:val="28"/>
        </w:rPr>
      </w:pPr>
    </w:p>
    <w:p w:rsidR="00B9108C" w:rsidRDefault="00B9108C" w:rsidP="00334143">
      <w:pPr>
        <w:pBdr>
          <w:top w:val="double" w:sz="4" w:space="1" w:color="auto"/>
          <w:left w:val="double" w:sz="4" w:space="16" w:color="auto"/>
          <w:bottom w:val="double" w:sz="4" w:space="1" w:color="auto"/>
          <w:right w:val="double" w:sz="4" w:space="4" w:color="auto"/>
        </w:pBdr>
        <w:shd w:val="clear" w:color="auto" w:fill="FFFF99"/>
        <w:jc w:val="center"/>
        <w:rPr>
          <w:b/>
          <w:sz w:val="12"/>
        </w:rPr>
      </w:pPr>
    </w:p>
    <w:p w:rsidR="002F0008" w:rsidRPr="00874B15" w:rsidRDefault="00B9108C" w:rsidP="00334143">
      <w:pPr>
        <w:pBdr>
          <w:top w:val="double" w:sz="4" w:space="1" w:color="auto"/>
          <w:left w:val="double" w:sz="4" w:space="16" w:color="auto"/>
          <w:bottom w:val="double" w:sz="4" w:space="1" w:color="auto"/>
          <w:right w:val="double" w:sz="4" w:space="4" w:color="auto"/>
        </w:pBdr>
        <w:shd w:val="clear" w:color="auto" w:fill="FFFF99"/>
        <w:jc w:val="center"/>
        <w:rPr>
          <w:rFonts w:ascii="Arial" w:hAnsi="Arial" w:cs="Arial"/>
          <w:b/>
          <w:sz w:val="28"/>
        </w:rPr>
      </w:pPr>
      <w:r w:rsidRPr="00874B15">
        <w:rPr>
          <w:rFonts w:ascii="Arial" w:hAnsi="Arial" w:cs="Arial"/>
          <w:b/>
          <w:sz w:val="28"/>
        </w:rPr>
        <w:t>Suppliers are requested to provide a matrix of spare parts likely to be used over a 10 year period together with associated costs.</w:t>
      </w:r>
      <w:r w:rsidR="002F0008" w:rsidRPr="00874B15">
        <w:rPr>
          <w:rFonts w:ascii="Arial" w:hAnsi="Arial" w:cs="Arial"/>
          <w:b/>
          <w:sz w:val="28"/>
        </w:rPr>
        <w:t xml:space="preserve"> </w:t>
      </w:r>
    </w:p>
    <w:p w:rsidR="002F0008" w:rsidRPr="00874B15" w:rsidRDefault="002F0008" w:rsidP="00334143">
      <w:pPr>
        <w:pBdr>
          <w:top w:val="double" w:sz="4" w:space="1" w:color="auto"/>
          <w:left w:val="double" w:sz="4" w:space="16" w:color="auto"/>
          <w:bottom w:val="double" w:sz="4" w:space="1" w:color="auto"/>
          <w:right w:val="double" w:sz="4" w:space="4" w:color="auto"/>
        </w:pBdr>
        <w:shd w:val="clear" w:color="auto" w:fill="FFFF99"/>
        <w:jc w:val="center"/>
        <w:rPr>
          <w:rFonts w:ascii="Arial" w:hAnsi="Arial" w:cs="Arial"/>
          <w:b/>
          <w:sz w:val="22"/>
          <w:szCs w:val="22"/>
        </w:rPr>
      </w:pPr>
      <w:r w:rsidRPr="00874B15">
        <w:rPr>
          <w:rFonts w:ascii="Arial" w:hAnsi="Arial" w:cs="Arial"/>
          <w:b/>
          <w:sz w:val="22"/>
          <w:szCs w:val="22"/>
        </w:rPr>
        <w:t xml:space="preserve">Please identify the Lot / Equipment item / Option reference per </w:t>
      </w:r>
      <w:r w:rsidR="00F65114">
        <w:rPr>
          <w:rFonts w:ascii="Arial" w:hAnsi="Arial" w:cs="Arial"/>
          <w:b/>
          <w:sz w:val="22"/>
          <w:szCs w:val="22"/>
        </w:rPr>
        <w:t>TUH</w:t>
      </w:r>
      <w:r w:rsidRPr="00874B15">
        <w:rPr>
          <w:rFonts w:ascii="Arial" w:hAnsi="Arial" w:cs="Arial"/>
          <w:b/>
          <w:sz w:val="22"/>
          <w:szCs w:val="22"/>
        </w:rPr>
        <w:t xml:space="preserve"> requirements as per </w:t>
      </w:r>
      <w:r w:rsidRPr="00874B15">
        <w:rPr>
          <w:rFonts w:ascii="Arial" w:hAnsi="Arial" w:cs="Arial"/>
          <w:b/>
          <w:iCs/>
          <w:sz w:val="22"/>
          <w:szCs w:val="22"/>
          <w:lang w:eastAsia="en-GB"/>
        </w:rPr>
        <w:t>the</w:t>
      </w:r>
      <w:r w:rsidRPr="00874B15">
        <w:rPr>
          <w:rFonts w:ascii="Arial" w:hAnsi="Arial" w:cs="Arial"/>
          <w:b/>
          <w:sz w:val="22"/>
          <w:szCs w:val="22"/>
        </w:rPr>
        <w:t xml:space="preserve"> reference(s)</w:t>
      </w:r>
      <w:r w:rsidRPr="00874B15">
        <w:rPr>
          <w:rFonts w:ascii="Arial" w:hAnsi="Arial" w:cs="Arial"/>
          <w:b/>
          <w:iCs/>
          <w:sz w:val="22"/>
          <w:szCs w:val="22"/>
          <w:lang w:eastAsia="en-GB"/>
        </w:rPr>
        <w:t xml:space="preserve"> format outlined in the Specification </w:t>
      </w:r>
      <w:r w:rsidR="00F65114">
        <w:rPr>
          <w:rFonts w:ascii="Arial" w:hAnsi="Arial" w:cs="Arial"/>
          <w:b/>
          <w:iCs/>
          <w:sz w:val="22"/>
          <w:szCs w:val="22"/>
          <w:lang w:eastAsia="en-GB"/>
        </w:rPr>
        <w:t>TUH</w:t>
      </w:r>
      <w:r w:rsidRPr="00874B15">
        <w:rPr>
          <w:rFonts w:ascii="Arial" w:hAnsi="Arial" w:cs="Arial"/>
          <w:b/>
          <w:iCs/>
          <w:sz w:val="22"/>
          <w:szCs w:val="22"/>
          <w:lang w:eastAsia="en-GB"/>
        </w:rPr>
        <w:t xml:space="preserve"> Tableaux (Mandatory Requirement)</w:t>
      </w:r>
      <w:r w:rsidRPr="00874B15">
        <w:rPr>
          <w:rFonts w:ascii="Arial" w:hAnsi="Arial" w:cs="Arial"/>
          <w:b/>
          <w:sz w:val="22"/>
          <w:szCs w:val="22"/>
        </w:rPr>
        <w:t xml:space="preserve">. </w:t>
      </w:r>
    </w:p>
    <w:p w:rsidR="00B9108C" w:rsidRPr="00874B15" w:rsidRDefault="00B9108C" w:rsidP="00334143">
      <w:pPr>
        <w:pBdr>
          <w:top w:val="double" w:sz="4" w:space="1" w:color="auto"/>
          <w:left w:val="double" w:sz="4" w:space="16" w:color="auto"/>
          <w:bottom w:val="double" w:sz="4" w:space="1" w:color="auto"/>
          <w:right w:val="double" w:sz="4" w:space="4" w:color="auto"/>
        </w:pBdr>
        <w:shd w:val="clear" w:color="auto" w:fill="FFFF99"/>
        <w:jc w:val="center"/>
        <w:rPr>
          <w:rFonts w:ascii="Arial" w:hAnsi="Arial" w:cs="Arial"/>
          <w:b/>
          <w:sz w:val="12"/>
        </w:rPr>
      </w:pPr>
    </w:p>
    <w:p w:rsidR="00B9108C" w:rsidRPr="00874B15" w:rsidRDefault="00B9108C">
      <w:pPr>
        <w:rPr>
          <w:rFonts w:ascii="Arial" w:hAnsi="Arial" w:cs="Arial"/>
          <w:b/>
          <w:sz w:val="28"/>
        </w:rPr>
      </w:pPr>
    </w:p>
    <w:p w:rsidR="00873677" w:rsidRPr="00874B15" w:rsidRDefault="00873677" w:rsidP="00873677">
      <w:pPr>
        <w:pStyle w:val="Title"/>
        <w:shd w:val="clear" w:color="auto" w:fill="FFFF99"/>
        <w:jc w:val="left"/>
        <w:rPr>
          <w:rFonts w:ascii="Arial" w:hAnsi="Arial" w:cs="Arial"/>
          <w:b/>
          <w:sz w:val="20"/>
          <w:u w:val="single"/>
          <w:shd w:val="clear" w:color="auto" w:fill="FFFF99"/>
        </w:rPr>
      </w:pPr>
      <w:r w:rsidRPr="00874B15">
        <w:rPr>
          <w:rFonts w:ascii="Arial" w:hAnsi="Arial" w:cs="Arial"/>
          <w:b/>
          <w:sz w:val="20"/>
          <w:u w:val="single"/>
          <w:shd w:val="clear" w:color="auto" w:fill="FFFF99"/>
        </w:rPr>
        <w:t xml:space="preserve">Product Name: </w:t>
      </w:r>
      <w:r w:rsidRPr="00874B15">
        <w:rPr>
          <w:rFonts w:ascii="Arial" w:hAnsi="Arial" w:cs="Arial"/>
          <w:b/>
          <w:i/>
          <w:sz w:val="20"/>
          <w:u w:val="single"/>
          <w:shd w:val="clear" w:color="auto" w:fill="FFFF99"/>
        </w:rPr>
        <w:t>(insert):</w:t>
      </w:r>
    </w:p>
    <w:p w:rsidR="00873677" w:rsidRPr="00874B15" w:rsidRDefault="00873677">
      <w:pPr>
        <w:rPr>
          <w:rFonts w:ascii="Arial" w:hAnsi="Arial" w:cs="Arial"/>
          <w:b/>
          <w:sz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B9108C" w:rsidRPr="00874B15">
        <w:trPr>
          <w:trHeight w:val="90"/>
        </w:trPr>
        <w:tc>
          <w:tcPr>
            <w:tcW w:w="10632" w:type="dxa"/>
          </w:tcPr>
          <w:p w:rsidR="00B9108C" w:rsidRPr="00874B15" w:rsidRDefault="00B9108C">
            <w:pPr>
              <w:rPr>
                <w:rFonts w:ascii="Arial" w:hAnsi="Arial" w:cs="Arial"/>
                <w:sz w:val="24"/>
              </w:rPr>
            </w:pPr>
          </w:p>
        </w:tc>
      </w:tr>
      <w:tr w:rsidR="00B9108C" w:rsidRPr="00874B15">
        <w:tc>
          <w:tcPr>
            <w:tcW w:w="10632" w:type="dxa"/>
          </w:tcPr>
          <w:p w:rsidR="00B9108C" w:rsidRPr="00874B15" w:rsidRDefault="00B9108C">
            <w:pPr>
              <w:rPr>
                <w:rFonts w:ascii="Arial" w:hAnsi="Arial" w:cs="Arial"/>
                <w:sz w:val="24"/>
              </w:rPr>
            </w:pPr>
          </w:p>
        </w:tc>
      </w:tr>
      <w:tr w:rsidR="00B9108C" w:rsidRPr="00874B15">
        <w:tc>
          <w:tcPr>
            <w:tcW w:w="10632" w:type="dxa"/>
          </w:tcPr>
          <w:p w:rsidR="00B9108C" w:rsidRPr="00874B15" w:rsidRDefault="00B9108C">
            <w:pPr>
              <w:rPr>
                <w:rFonts w:ascii="Arial" w:hAnsi="Arial" w:cs="Arial"/>
                <w:sz w:val="24"/>
              </w:rPr>
            </w:pPr>
          </w:p>
        </w:tc>
      </w:tr>
      <w:tr w:rsidR="00B9108C" w:rsidRPr="00874B15">
        <w:tc>
          <w:tcPr>
            <w:tcW w:w="10632" w:type="dxa"/>
          </w:tcPr>
          <w:p w:rsidR="00B9108C" w:rsidRPr="00874B15" w:rsidRDefault="00B9108C">
            <w:pPr>
              <w:rPr>
                <w:rFonts w:ascii="Arial" w:hAnsi="Arial" w:cs="Arial"/>
                <w:sz w:val="24"/>
              </w:rPr>
            </w:pPr>
          </w:p>
        </w:tc>
      </w:tr>
      <w:tr w:rsidR="00B9108C" w:rsidRPr="00874B15">
        <w:tc>
          <w:tcPr>
            <w:tcW w:w="10632" w:type="dxa"/>
          </w:tcPr>
          <w:p w:rsidR="00B9108C" w:rsidRPr="00874B15" w:rsidRDefault="00B9108C">
            <w:pPr>
              <w:rPr>
                <w:rFonts w:ascii="Arial" w:hAnsi="Arial" w:cs="Arial"/>
                <w:sz w:val="24"/>
              </w:rPr>
            </w:pPr>
          </w:p>
        </w:tc>
      </w:tr>
      <w:tr w:rsidR="00B9108C" w:rsidRPr="00874B15">
        <w:tc>
          <w:tcPr>
            <w:tcW w:w="10632" w:type="dxa"/>
          </w:tcPr>
          <w:p w:rsidR="00B9108C" w:rsidRPr="00874B15" w:rsidRDefault="00B9108C">
            <w:pPr>
              <w:rPr>
                <w:rFonts w:ascii="Arial" w:hAnsi="Arial" w:cs="Arial"/>
                <w:sz w:val="24"/>
              </w:rPr>
            </w:pPr>
          </w:p>
        </w:tc>
      </w:tr>
      <w:tr w:rsidR="00B9108C" w:rsidRPr="00874B15">
        <w:tc>
          <w:tcPr>
            <w:tcW w:w="10632" w:type="dxa"/>
          </w:tcPr>
          <w:p w:rsidR="00B9108C" w:rsidRPr="00874B15" w:rsidRDefault="00B9108C">
            <w:pPr>
              <w:rPr>
                <w:rFonts w:ascii="Arial" w:hAnsi="Arial" w:cs="Arial"/>
                <w:sz w:val="24"/>
              </w:rPr>
            </w:pPr>
          </w:p>
        </w:tc>
      </w:tr>
      <w:tr w:rsidR="00B9108C" w:rsidRPr="00874B15">
        <w:tc>
          <w:tcPr>
            <w:tcW w:w="10632" w:type="dxa"/>
          </w:tcPr>
          <w:p w:rsidR="00B9108C" w:rsidRPr="00874B15" w:rsidRDefault="00B9108C">
            <w:pPr>
              <w:rPr>
                <w:rFonts w:ascii="Arial" w:hAnsi="Arial" w:cs="Arial"/>
                <w:sz w:val="24"/>
              </w:rPr>
            </w:pPr>
          </w:p>
        </w:tc>
      </w:tr>
      <w:tr w:rsidR="00B9108C" w:rsidRPr="00874B15">
        <w:tc>
          <w:tcPr>
            <w:tcW w:w="10632" w:type="dxa"/>
          </w:tcPr>
          <w:p w:rsidR="00B9108C" w:rsidRPr="00874B15" w:rsidRDefault="00B9108C">
            <w:pPr>
              <w:rPr>
                <w:rFonts w:ascii="Arial" w:hAnsi="Arial" w:cs="Arial"/>
                <w:sz w:val="24"/>
              </w:rPr>
            </w:pPr>
          </w:p>
        </w:tc>
      </w:tr>
      <w:tr w:rsidR="00B9108C" w:rsidRPr="00874B15">
        <w:tc>
          <w:tcPr>
            <w:tcW w:w="10632" w:type="dxa"/>
          </w:tcPr>
          <w:p w:rsidR="00B9108C" w:rsidRPr="00874B15" w:rsidRDefault="00B9108C">
            <w:pPr>
              <w:rPr>
                <w:rFonts w:ascii="Arial" w:hAnsi="Arial" w:cs="Arial"/>
                <w:sz w:val="24"/>
              </w:rPr>
            </w:pPr>
          </w:p>
        </w:tc>
      </w:tr>
    </w:tbl>
    <w:p w:rsidR="00B9108C" w:rsidRPr="00874B15" w:rsidRDefault="00B9108C">
      <w:pPr>
        <w:jc w:val="center"/>
        <w:rPr>
          <w:rFonts w:ascii="Arial" w:hAnsi="Arial" w:cs="Arial"/>
          <w:sz w:val="28"/>
        </w:rPr>
      </w:pPr>
      <w:r w:rsidRPr="00874B15">
        <w:rPr>
          <w:rFonts w:ascii="Arial" w:hAnsi="Arial" w:cs="Arial"/>
          <w:sz w:val="28"/>
        </w:rPr>
        <w:lastRenderedPageBreak/>
        <w:t xml:space="preserve">Please state the delivery time from receipt of an official order in relation to the parts identified on previous page.  </w:t>
      </w:r>
    </w:p>
    <w:p w:rsidR="00B9108C" w:rsidRPr="00874B15" w:rsidRDefault="00B9108C">
      <w:pPr>
        <w:jc w:val="center"/>
        <w:rPr>
          <w:rFonts w:ascii="Arial" w:hAnsi="Arial" w:cs="Arial"/>
          <w:sz w:val="28"/>
        </w:rPr>
      </w:pPr>
    </w:p>
    <w:p w:rsidR="00B9108C" w:rsidRDefault="00B9108C" w:rsidP="00687E83">
      <w:pPr>
        <w:rPr>
          <w:rFonts w:ascii="Arial" w:hAnsi="Arial" w:cs="Arial"/>
          <w:sz w:val="28"/>
        </w:rPr>
      </w:pPr>
      <w:r w:rsidRPr="00874B15">
        <w:rPr>
          <w:rFonts w:ascii="Arial" w:hAnsi="Arial" w:cs="Arial"/>
          <w:sz w:val="28"/>
        </w:rPr>
        <w:t>Timeframe._____________________</w:t>
      </w:r>
    </w:p>
    <w:p w:rsidR="00FB2094" w:rsidRPr="00874B15" w:rsidRDefault="00FB2094" w:rsidP="00687E83">
      <w:pPr>
        <w:rPr>
          <w:rFonts w:ascii="Arial" w:hAnsi="Arial" w:cs="Arial"/>
          <w:sz w:val="28"/>
        </w:rPr>
      </w:pPr>
    </w:p>
    <w:tbl>
      <w:tblPr>
        <w:tblStyle w:val="TableGrid"/>
        <w:tblW w:w="0" w:type="auto"/>
        <w:tblLook w:val="01E0" w:firstRow="1" w:lastRow="1" w:firstColumn="1" w:lastColumn="1" w:noHBand="0" w:noVBand="0"/>
      </w:tblPr>
      <w:tblGrid>
        <w:gridCol w:w="5938"/>
        <w:gridCol w:w="3960"/>
      </w:tblGrid>
      <w:tr w:rsidR="002F0008" w:rsidRPr="00874B15" w:rsidTr="002F0008">
        <w:tc>
          <w:tcPr>
            <w:tcW w:w="5938" w:type="dxa"/>
            <w:shd w:val="clear" w:color="auto" w:fill="FFFF99"/>
          </w:tcPr>
          <w:p w:rsidR="002F0008" w:rsidRPr="00874B15" w:rsidRDefault="002F0008" w:rsidP="001B3E09">
            <w:pPr>
              <w:rPr>
                <w:rFonts w:ascii="Arial" w:hAnsi="Arial" w:cs="Arial"/>
                <w:b/>
              </w:rPr>
            </w:pPr>
            <w:r w:rsidRPr="00874B15">
              <w:rPr>
                <w:rFonts w:ascii="Arial" w:hAnsi="Arial" w:cs="Arial"/>
                <w:b/>
              </w:rPr>
              <w:t>Parts Only</w:t>
            </w:r>
          </w:p>
        </w:tc>
        <w:tc>
          <w:tcPr>
            <w:tcW w:w="3960" w:type="dxa"/>
            <w:shd w:val="clear" w:color="auto" w:fill="FFFF99"/>
          </w:tcPr>
          <w:p w:rsidR="002F0008" w:rsidRPr="00874B15" w:rsidRDefault="002F0008" w:rsidP="001B3E09">
            <w:pPr>
              <w:jc w:val="center"/>
              <w:rPr>
                <w:rFonts w:ascii="Arial" w:hAnsi="Arial" w:cs="Arial"/>
                <w:b/>
              </w:rPr>
            </w:pPr>
            <w:r w:rsidRPr="00874B15">
              <w:rPr>
                <w:rFonts w:ascii="Arial" w:hAnsi="Arial" w:cs="Arial"/>
                <w:b/>
              </w:rPr>
              <w:t>Weeks</w:t>
            </w:r>
          </w:p>
        </w:tc>
      </w:tr>
      <w:tr w:rsidR="002F0008" w:rsidRPr="00874B15" w:rsidTr="001B3E09">
        <w:tc>
          <w:tcPr>
            <w:tcW w:w="5938" w:type="dxa"/>
          </w:tcPr>
          <w:p w:rsidR="002F0008" w:rsidRPr="00874B15" w:rsidRDefault="002F0008" w:rsidP="001B3E09">
            <w:pPr>
              <w:rPr>
                <w:rFonts w:ascii="Arial" w:hAnsi="Arial" w:cs="Arial"/>
              </w:rPr>
            </w:pPr>
            <w:r w:rsidRPr="00874B15">
              <w:rPr>
                <w:rFonts w:ascii="Arial" w:hAnsi="Arial" w:cs="Arial"/>
              </w:rPr>
              <w:t>Delivery period from date of official order</w:t>
            </w:r>
          </w:p>
        </w:tc>
        <w:tc>
          <w:tcPr>
            <w:tcW w:w="3960" w:type="dxa"/>
          </w:tcPr>
          <w:p w:rsidR="002F0008" w:rsidRPr="00874B15" w:rsidRDefault="002F0008" w:rsidP="001B3E09">
            <w:pPr>
              <w:rPr>
                <w:rFonts w:ascii="Arial" w:hAnsi="Arial" w:cs="Arial"/>
              </w:rPr>
            </w:pPr>
          </w:p>
        </w:tc>
      </w:tr>
      <w:tr w:rsidR="002F0008" w:rsidRPr="00874B15" w:rsidTr="001B3E09">
        <w:tc>
          <w:tcPr>
            <w:tcW w:w="5938" w:type="dxa"/>
          </w:tcPr>
          <w:p w:rsidR="002F0008" w:rsidRPr="00874B15" w:rsidRDefault="002F0008" w:rsidP="001B3E09">
            <w:pPr>
              <w:jc w:val="both"/>
              <w:rPr>
                <w:rFonts w:ascii="Arial" w:hAnsi="Arial" w:cs="Arial"/>
              </w:rPr>
            </w:pPr>
            <w:r w:rsidRPr="00874B15">
              <w:rPr>
                <w:rFonts w:ascii="Arial" w:hAnsi="Arial" w:cs="Arial"/>
              </w:rPr>
              <w:t>Installation</w:t>
            </w:r>
            <w:r w:rsidRPr="00874B15">
              <w:rPr>
                <w:rFonts w:ascii="Arial" w:hAnsi="Arial" w:cs="Arial"/>
              </w:rPr>
              <w:tab/>
            </w:r>
            <w:r w:rsidRPr="00874B15">
              <w:rPr>
                <w:rFonts w:ascii="Arial" w:hAnsi="Arial" w:cs="Arial"/>
              </w:rPr>
              <w:tab/>
            </w:r>
            <w:r w:rsidRPr="00874B15">
              <w:rPr>
                <w:rFonts w:ascii="Arial" w:hAnsi="Arial" w:cs="Arial"/>
              </w:rPr>
              <w:tab/>
            </w:r>
            <w:r w:rsidRPr="00874B15">
              <w:rPr>
                <w:rFonts w:ascii="Arial" w:hAnsi="Arial" w:cs="Arial"/>
              </w:rPr>
              <w:tab/>
              <w:t xml:space="preserve"> </w:t>
            </w:r>
          </w:p>
        </w:tc>
        <w:tc>
          <w:tcPr>
            <w:tcW w:w="3960" w:type="dxa"/>
          </w:tcPr>
          <w:p w:rsidR="002F0008" w:rsidRPr="00874B15" w:rsidRDefault="002F0008" w:rsidP="001B3E09">
            <w:pPr>
              <w:rPr>
                <w:rFonts w:ascii="Arial" w:hAnsi="Arial" w:cs="Arial"/>
              </w:rPr>
            </w:pPr>
          </w:p>
        </w:tc>
      </w:tr>
      <w:tr w:rsidR="002F0008" w:rsidRPr="00874B15" w:rsidTr="001B3E09">
        <w:tc>
          <w:tcPr>
            <w:tcW w:w="5938" w:type="dxa"/>
          </w:tcPr>
          <w:p w:rsidR="002F0008" w:rsidRPr="00874B15" w:rsidRDefault="002F0008" w:rsidP="001B3E09">
            <w:pPr>
              <w:rPr>
                <w:rFonts w:ascii="Arial" w:hAnsi="Arial" w:cs="Arial"/>
                <w:b/>
              </w:rPr>
            </w:pPr>
            <w:r w:rsidRPr="00874B15">
              <w:rPr>
                <w:rFonts w:ascii="Arial" w:hAnsi="Arial" w:cs="Arial"/>
              </w:rPr>
              <w:t>Testing / Commissioning</w:t>
            </w:r>
          </w:p>
        </w:tc>
        <w:tc>
          <w:tcPr>
            <w:tcW w:w="3960" w:type="dxa"/>
          </w:tcPr>
          <w:p w:rsidR="002F0008" w:rsidRPr="00874B15" w:rsidRDefault="002F0008" w:rsidP="001B3E09">
            <w:pPr>
              <w:rPr>
                <w:rFonts w:ascii="Arial" w:hAnsi="Arial" w:cs="Arial"/>
              </w:rPr>
            </w:pPr>
          </w:p>
        </w:tc>
      </w:tr>
    </w:tbl>
    <w:p w:rsidR="00B9108C" w:rsidRPr="00874B15" w:rsidRDefault="00B9108C">
      <w:pPr>
        <w:rPr>
          <w:rFonts w:ascii="Arial" w:hAnsi="Arial" w:cs="Arial"/>
          <w:sz w:val="24"/>
          <w:szCs w:val="24"/>
        </w:rPr>
      </w:pPr>
      <w:r w:rsidRPr="00874B15">
        <w:rPr>
          <w:rFonts w:ascii="Arial" w:hAnsi="Arial" w:cs="Arial"/>
          <w:sz w:val="24"/>
          <w:szCs w:val="24"/>
        </w:rPr>
        <w:t xml:space="preserve">The successful tenderer will be required to enter into a Service Level Agreement with the </w:t>
      </w:r>
      <w:r w:rsidR="00F65114">
        <w:rPr>
          <w:rFonts w:ascii="Arial" w:hAnsi="Arial" w:cs="Arial"/>
          <w:sz w:val="24"/>
          <w:szCs w:val="24"/>
        </w:rPr>
        <w:t>TUH</w:t>
      </w:r>
      <w:r w:rsidRPr="00874B15">
        <w:rPr>
          <w:rFonts w:ascii="Arial" w:hAnsi="Arial" w:cs="Arial"/>
          <w:sz w:val="24"/>
          <w:szCs w:val="24"/>
        </w:rPr>
        <w:t xml:space="preserve"> in regard to the equipment awarded to them in this tender.  </w:t>
      </w:r>
    </w:p>
    <w:p w:rsidR="00B9108C" w:rsidRPr="00874B15" w:rsidRDefault="00B9108C">
      <w:pPr>
        <w:rPr>
          <w:rFonts w:ascii="Arial" w:hAnsi="Arial" w:cs="Arial"/>
          <w:sz w:val="24"/>
          <w:szCs w:val="24"/>
        </w:rPr>
      </w:pPr>
    </w:p>
    <w:p w:rsidR="00B9108C" w:rsidRPr="00874B15" w:rsidRDefault="00B9108C">
      <w:pPr>
        <w:rPr>
          <w:rFonts w:ascii="Arial" w:hAnsi="Arial" w:cs="Arial"/>
          <w:sz w:val="24"/>
          <w:szCs w:val="24"/>
        </w:rPr>
      </w:pPr>
      <w:r w:rsidRPr="00874B15">
        <w:rPr>
          <w:rFonts w:ascii="Arial" w:hAnsi="Arial" w:cs="Arial"/>
          <w:sz w:val="24"/>
          <w:szCs w:val="24"/>
        </w:rPr>
        <w:t xml:space="preserve">An integral part of this Agreement will be the adherence to the timescales of delivery for the equipment and associated parts ordered, initially and on an ongoing basis.  Failure to meet the timescales identified by you in this tender submission, may result in </w:t>
      </w:r>
      <w:r w:rsidR="00F65114">
        <w:rPr>
          <w:rFonts w:ascii="Arial" w:hAnsi="Arial" w:cs="Arial"/>
          <w:sz w:val="24"/>
          <w:szCs w:val="24"/>
        </w:rPr>
        <w:t>TUH</w:t>
      </w:r>
      <w:r w:rsidRPr="00874B15">
        <w:rPr>
          <w:rFonts w:ascii="Arial" w:hAnsi="Arial" w:cs="Arial"/>
          <w:sz w:val="24"/>
          <w:szCs w:val="24"/>
        </w:rPr>
        <w:t xml:space="preserve"> seeking Liquidated damages.  (See </w:t>
      </w:r>
      <w:r w:rsidR="00A8049F">
        <w:rPr>
          <w:rFonts w:ascii="Arial" w:hAnsi="Arial" w:cs="Arial"/>
          <w:sz w:val="24"/>
          <w:szCs w:val="24"/>
        </w:rPr>
        <w:t xml:space="preserve">PART 1: </w:t>
      </w:r>
      <w:r w:rsidRPr="00874B15">
        <w:rPr>
          <w:rFonts w:ascii="Arial" w:hAnsi="Arial" w:cs="Arial"/>
          <w:sz w:val="24"/>
          <w:szCs w:val="24"/>
        </w:rPr>
        <w:t xml:space="preserve">Section 1 A </w:t>
      </w:r>
      <w:r w:rsidR="0054527B" w:rsidRPr="00874B15">
        <w:rPr>
          <w:rFonts w:ascii="Arial" w:hAnsi="Arial" w:cs="Arial"/>
          <w:sz w:val="24"/>
          <w:szCs w:val="24"/>
        </w:rPr>
        <w:t>- Instructions</w:t>
      </w:r>
      <w:r w:rsidRPr="00874B15">
        <w:rPr>
          <w:rFonts w:ascii="Arial" w:hAnsi="Arial" w:cs="Arial"/>
          <w:sz w:val="24"/>
          <w:szCs w:val="24"/>
        </w:rPr>
        <w:t xml:space="preserve"> to Tenderers General Contract)</w:t>
      </w:r>
    </w:p>
    <w:p w:rsidR="00B9108C" w:rsidRPr="00874B15" w:rsidRDefault="00B9108C">
      <w:pPr>
        <w:rPr>
          <w:rFonts w:ascii="Arial" w:hAnsi="Arial" w:cs="Arial"/>
          <w:sz w:val="24"/>
          <w:szCs w:val="24"/>
        </w:rPr>
      </w:pPr>
    </w:p>
    <w:p w:rsidR="00B9108C" w:rsidRPr="00874B15" w:rsidRDefault="00B9108C">
      <w:pPr>
        <w:rPr>
          <w:rFonts w:ascii="Arial" w:hAnsi="Arial" w:cs="Arial"/>
          <w:sz w:val="24"/>
          <w:szCs w:val="24"/>
        </w:rPr>
      </w:pPr>
    </w:p>
    <w:p w:rsidR="00B9108C" w:rsidRPr="00874B15" w:rsidRDefault="00B9108C">
      <w:pPr>
        <w:rPr>
          <w:rFonts w:ascii="Arial" w:hAnsi="Arial" w:cs="Arial"/>
          <w:b/>
          <w:sz w:val="24"/>
          <w:szCs w:val="24"/>
        </w:rPr>
      </w:pPr>
      <w:r w:rsidRPr="00874B15">
        <w:rPr>
          <w:rFonts w:ascii="Arial" w:hAnsi="Arial" w:cs="Arial"/>
          <w:b/>
          <w:sz w:val="24"/>
          <w:szCs w:val="24"/>
        </w:rPr>
        <w:t>Failure to answer any of the previous questions or to submit the above requested matrix of spare parts over 10 years period may disqualify tender from consideration.</w:t>
      </w:r>
    </w:p>
    <w:p w:rsidR="00B9108C" w:rsidRPr="00874B15" w:rsidRDefault="00B9108C">
      <w:pPr>
        <w:rPr>
          <w:rFonts w:ascii="Arial" w:hAnsi="Arial" w:cs="Arial"/>
          <w:sz w:val="24"/>
          <w:szCs w:val="24"/>
        </w:rPr>
      </w:pPr>
    </w:p>
    <w:p w:rsidR="00B9108C" w:rsidRPr="00874B15" w:rsidRDefault="00B9108C">
      <w:pPr>
        <w:rPr>
          <w:rFonts w:ascii="Arial" w:hAnsi="Arial" w:cs="Arial"/>
          <w:sz w:val="24"/>
          <w:szCs w:val="24"/>
        </w:rPr>
      </w:pPr>
    </w:p>
    <w:p w:rsidR="00B9108C" w:rsidRPr="00874B15" w:rsidRDefault="00B9108C">
      <w:pPr>
        <w:rPr>
          <w:rFonts w:ascii="Arial" w:hAnsi="Arial" w:cs="Arial"/>
          <w:sz w:val="24"/>
          <w:szCs w:val="24"/>
        </w:rPr>
      </w:pPr>
    </w:p>
    <w:p w:rsidR="00B9108C" w:rsidRDefault="00B9108C">
      <w:pPr>
        <w:rPr>
          <w:sz w:val="32"/>
        </w:rPr>
      </w:pPr>
    </w:p>
    <w:p w:rsidR="00B9108C" w:rsidRDefault="00B9108C">
      <w:pPr>
        <w:rPr>
          <w:sz w:val="32"/>
        </w:rPr>
      </w:pPr>
    </w:p>
    <w:p w:rsidR="00B9108C" w:rsidRDefault="00B9108C">
      <w:pPr>
        <w:rPr>
          <w:sz w:val="32"/>
        </w:rPr>
      </w:pPr>
    </w:p>
    <w:p w:rsidR="00B9108C" w:rsidRDefault="00B9108C">
      <w:pPr>
        <w:rPr>
          <w:sz w:val="32"/>
        </w:rPr>
      </w:pPr>
    </w:p>
    <w:p w:rsidR="00B9108C" w:rsidRDefault="00B9108C">
      <w:pPr>
        <w:rPr>
          <w:sz w:val="32"/>
        </w:rPr>
      </w:pPr>
    </w:p>
    <w:p w:rsidR="00B9108C" w:rsidRDefault="00B9108C">
      <w:pPr>
        <w:rPr>
          <w:sz w:val="32"/>
        </w:rPr>
      </w:pPr>
    </w:p>
    <w:p w:rsidR="00B9108C" w:rsidRDefault="00B9108C">
      <w:pPr>
        <w:rPr>
          <w:sz w:val="32"/>
        </w:rPr>
      </w:pPr>
    </w:p>
    <w:p w:rsidR="00B9108C" w:rsidRDefault="00B9108C">
      <w:pPr>
        <w:rPr>
          <w:sz w:val="32"/>
        </w:rPr>
      </w:pPr>
    </w:p>
    <w:p w:rsidR="00B9108C" w:rsidRDefault="00B9108C">
      <w:pPr>
        <w:rPr>
          <w:sz w:val="32"/>
        </w:rPr>
      </w:pPr>
    </w:p>
    <w:p w:rsidR="00B9108C" w:rsidRDefault="00B9108C">
      <w:pPr>
        <w:rPr>
          <w:sz w:val="32"/>
        </w:rPr>
      </w:pPr>
    </w:p>
    <w:p w:rsidR="00B9108C" w:rsidRDefault="00B9108C">
      <w:pPr>
        <w:rPr>
          <w:sz w:val="32"/>
        </w:rPr>
      </w:pPr>
    </w:p>
    <w:p w:rsidR="00B9108C" w:rsidRDefault="00B9108C">
      <w:pPr>
        <w:rPr>
          <w:sz w:val="32"/>
        </w:rPr>
      </w:pPr>
    </w:p>
    <w:p w:rsidR="00B9108C" w:rsidRDefault="00B9108C">
      <w:pPr>
        <w:rPr>
          <w:sz w:val="32"/>
        </w:rPr>
      </w:pPr>
    </w:p>
    <w:p w:rsidR="00B9108C" w:rsidRDefault="00B9108C">
      <w:pPr>
        <w:rPr>
          <w:sz w:val="32"/>
        </w:rPr>
      </w:pPr>
    </w:p>
    <w:p w:rsidR="00687E83" w:rsidRDefault="00687E83">
      <w:pPr>
        <w:rPr>
          <w:sz w:val="32"/>
        </w:rPr>
      </w:pPr>
    </w:p>
    <w:p w:rsidR="00687E83" w:rsidRDefault="00687E83">
      <w:pPr>
        <w:rPr>
          <w:sz w:val="32"/>
        </w:rPr>
      </w:pPr>
    </w:p>
    <w:p w:rsidR="00687E83" w:rsidRDefault="00687E83">
      <w:pPr>
        <w:rPr>
          <w:sz w:val="32"/>
        </w:rPr>
      </w:pPr>
    </w:p>
    <w:p w:rsidR="00687E83" w:rsidRDefault="00687E83">
      <w:pPr>
        <w:rPr>
          <w:sz w:val="32"/>
        </w:rPr>
      </w:pPr>
    </w:p>
    <w:p w:rsidR="00687E83" w:rsidRDefault="00687E83">
      <w:pPr>
        <w:rPr>
          <w:sz w:val="32"/>
        </w:rPr>
      </w:pPr>
    </w:p>
    <w:p w:rsidR="00687E83" w:rsidRDefault="00687E83">
      <w:pPr>
        <w:rPr>
          <w:sz w:val="32"/>
        </w:rPr>
      </w:pPr>
    </w:p>
    <w:p w:rsidR="00C8298C" w:rsidRDefault="00C8298C">
      <w:pPr>
        <w:rPr>
          <w:sz w:val="32"/>
        </w:rPr>
      </w:pPr>
    </w:p>
    <w:p w:rsidR="00C8298C" w:rsidRDefault="00C8298C">
      <w:pPr>
        <w:rPr>
          <w:sz w:val="32"/>
        </w:rPr>
      </w:pPr>
    </w:p>
    <w:p w:rsidR="00687E83" w:rsidRDefault="00687E83">
      <w:pPr>
        <w:rPr>
          <w:sz w:val="32"/>
        </w:rPr>
      </w:pPr>
    </w:p>
    <w:p w:rsidR="003B7660" w:rsidRDefault="003B7660">
      <w:pPr>
        <w:rPr>
          <w:sz w:val="32"/>
        </w:rPr>
      </w:pPr>
    </w:p>
    <w:p w:rsidR="00B9108C" w:rsidRPr="00874B15" w:rsidRDefault="00B9108C" w:rsidP="00334143">
      <w:pPr>
        <w:pStyle w:val="Heading4"/>
        <w:pBdr>
          <w:top w:val="single" w:sz="4" w:space="1" w:color="auto"/>
          <w:left w:val="single" w:sz="4" w:space="1" w:color="auto"/>
          <w:bottom w:val="single" w:sz="4" w:space="1" w:color="auto"/>
          <w:right w:val="single" w:sz="4" w:space="1" w:color="auto"/>
        </w:pBdr>
        <w:shd w:val="clear" w:color="auto" w:fill="FFFF99"/>
        <w:jc w:val="center"/>
        <w:rPr>
          <w:rFonts w:ascii="Arial" w:hAnsi="Arial" w:cs="Arial"/>
          <w:b w:val="0"/>
          <w:color w:val="FF0000"/>
        </w:rPr>
      </w:pPr>
      <w:r w:rsidRPr="00874B15">
        <w:rPr>
          <w:rFonts w:ascii="Arial" w:hAnsi="Arial" w:cs="Arial"/>
          <w:b w:val="0"/>
        </w:rPr>
        <w:t>Service Costs    - Breakdown</w:t>
      </w:r>
    </w:p>
    <w:p w:rsidR="00B9108C" w:rsidRPr="00874B15" w:rsidRDefault="00B9108C">
      <w:pPr>
        <w:ind w:firstLine="720"/>
        <w:jc w:val="both"/>
        <w:rPr>
          <w:rFonts w:ascii="Arial" w:hAnsi="Arial" w:cs="Arial"/>
          <w:b/>
        </w:rPr>
      </w:pPr>
    </w:p>
    <w:p w:rsidR="00B9108C" w:rsidRPr="00874B15" w:rsidRDefault="00B9108C">
      <w:pPr>
        <w:ind w:firstLine="720"/>
        <w:jc w:val="both"/>
        <w:rPr>
          <w:rFonts w:ascii="Arial" w:hAnsi="Arial" w:cs="Arial"/>
          <w:b/>
          <w:sz w:val="24"/>
        </w:rPr>
      </w:pPr>
      <w:r w:rsidRPr="00874B15">
        <w:rPr>
          <w:rFonts w:ascii="Arial" w:hAnsi="Arial" w:cs="Arial"/>
          <w:b/>
          <w:sz w:val="24"/>
        </w:rPr>
        <w:t>Supplier Name:</w:t>
      </w:r>
      <w:r w:rsidRPr="00874B15">
        <w:rPr>
          <w:rFonts w:ascii="Arial" w:hAnsi="Arial" w:cs="Arial"/>
          <w:b/>
          <w:sz w:val="24"/>
        </w:rPr>
        <w:tab/>
      </w:r>
      <w:r w:rsidRPr="00874B15">
        <w:rPr>
          <w:rFonts w:ascii="Arial" w:hAnsi="Arial" w:cs="Arial"/>
          <w:b/>
          <w:sz w:val="24"/>
        </w:rPr>
        <w:tab/>
      </w:r>
      <w:r w:rsidRPr="00874B15">
        <w:rPr>
          <w:rFonts w:ascii="Arial" w:hAnsi="Arial" w:cs="Arial"/>
          <w:b/>
          <w:sz w:val="24"/>
        </w:rPr>
        <w:tab/>
        <w:t>______________________</w:t>
      </w:r>
    </w:p>
    <w:p w:rsidR="00B9108C" w:rsidRPr="00874B15" w:rsidRDefault="00B9108C">
      <w:pPr>
        <w:jc w:val="both"/>
        <w:rPr>
          <w:rFonts w:ascii="Arial" w:hAnsi="Arial" w:cs="Arial"/>
          <w:b/>
          <w:sz w:val="24"/>
        </w:rPr>
      </w:pPr>
    </w:p>
    <w:p w:rsidR="00B9108C" w:rsidRPr="00874B15" w:rsidRDefault="00B9108C">
      <w:pPr>
        <w:ind w:firstLine="720"/>
        <w:jc w:val="both"/>
        <w:rPr>
          <w:rFonts w:ascii="Arial" w:hAnsi="Arial" w:cs="Arial"/>
          <w:b/>
          <w:sz w:val="24"/>
        </w:rPr>
      </w:pPr>
      <w:r w:rsidRPr="00874B15">
        <w:rPr>
          <w:rFonts w:ascii="Arial" w:hAnsi="Arial" w:cs="Arial"/>
          <w:b/>
          <w:sz w:val="24"/>
        </w:rPr>
        <w:t>Equipment:</w:t>
      </w:r>
      <w:r w:rsidRPr="00874B15">
        <w:rPr>
          <w:rFonts w:ascii="Arial" w:hAnsi="Arial" w:cs="Arial"/>
          <w:b/>
          <w:sz w:val="24"/>
        </w:rPr>
        <w:tab/>
      </w:r>
      <w:r w:rsidRPr="00874B15">
        <w:rPr>
          <w:rFonts w:ascii="Arial" w:hAnsi="Arial" w:cs="Arial"/>
          <w:b/>
          <w:sz w:val="24"/>
        </w:rPr>
        <w:tab/>
      </w:r>
      <w:r w:rsidRPr="00874B15">
        <w:rPr>
          <w:rFonts w:ascii="Arial" w:hAnsi="Arial" w:cs="Arial"/>
          <w:b/>
          <w:sz w:val="24"/>
        </w:rPr>
        <w:tab/>
      </w:r>
      <w:r w:rsidRPr="00874B15">
        <w:rPr>
          <w:rFonts w:ascii="Arial" w:hAnsi="Arial" w:cs="Arial"/>
          <w:b/>
          <w:sz w:val="24"/>
        </w:rPr>
        <w:tab/>
        <w:t>______________________</w:t>
      </w:r>
    </w:p>
    <w:p w:rsidR="00B9108C" w:rsidRPr="00874B15" w:rsidRDefault="00B9108C">
      <w:pPr>
        <w:jc w:val="both"/>
        <w:rPr>
          <w:rFonts w:ascii="Arial" w:hAnsi="Arial" w:cs="Arial"/>
          <w:b/>
          <w:sz w:val="24"/>
        </w:rPr>
      </w:pPr>
      <w:r w:rsidRPr="00874B15">
        <w:rPr>
          <w:rFonts w:ascii="Arial" w:hAnsi="Arial" w:cs="Arial"/>
          <w:sz w:val="24"/>
        </w:rPr>
        <w:t xml:space="preserve">           </w:t>
      </w:r>
      <w:r w:rsidRPr="00874B15">
        <w:rPr>
          <w:rFonts w:ascii="Arial" w:hAnsi="Arial" w:cs="Arial"/>
          <w:b/>
          <w:sz w:val="24"/>
        </w:rPr>
        <w:t xml:space="preserve">                                      </w:t>
      </w:r>
    </w:p>
    <w:p w:rsidR="00B9108C" w:rsidRPr="00874B15" w:rsidRDefault="00B9108C">
      <w:pPr>
        <w:jc w:val="both"/>
        <w:rPr>
          <w:rFonts w:ascii="Arial" w:hAnsi="Arial" w:cs="Arial"/>
          <w:b/>
          <w:sz w:val="24"/>
        </w:rPr>
      </w:pPr>
      <w:r w:rsidRPr="00874B15">
        <w:rPr>
          <w:rFonts w:ascii="Arial" w:hAnsi="Arial" w:cs="Arial"/>
          <w:sz w:val="24"/>
        </w:rPr>
        <w:tab/>
      </w:r>
      <w:r w:rsidRPr="00874B15">
        <w:rPr>
          <w:rFonts w:ascii="Arial" w:hAnsi="Arial" w:cs="Arial"/>
          <w:b/>
          <w:sz w:val="24"/>
        </w:rPr>
        <w:t>WARRANTY PERIOD:</w:t>
      </w:r>
      <w:r w:rsidRPr="00874B15">
        <w:rPr>
          <w:rFonts w:ascii="Arial" w:hAnsi="Arial" w:cs="Arial"/>
          <w:b/>
          <w:sz w:val="24"/>
        </w:rPr>
        <w:tab/>
      </w:r>
      <w:r w:rsidRPr="00874B15">
        <w:rPr>
          <w:rFonts w:ascii="Arial" w:hAnsi="Arial" w:cs="Arial"/>
          <w:b/>
          <w:sz w:val="24"/>
        </w:rPr>
        <w:tab/>
        <w:t>_____________________</w:t>
      </w:r>
    </w:p>
    <w:p w:rsidR="00B9108C" w:rsidRPr="00874B15" w:rsidRDefault="00B9108C">
      <w:pPr>
        <w:jc w:val="both"/>
        <w:rPr>
          <w:rFonts w:ascii="Arial" w:hAnsi="Arial" w:cs="Arial"/>
          <w:b/>
          <w:sz w:val="24"/>
        </w:rPr>
      </w:pPr>
    </w:p>
    <w:p w:rsidR="00B9108C" w:rsidRPr="00874B15" w:rsidRDefault="00B9108C">
      <w:pPr>
        <w:jc w:val="both"/>
        <w:rPr>
          <w:rFonts w:ascii="Arial" w:hAnsi="Arial" w:cs="Arial"/>
          <w:b/>
          <w:sz w:val="28"/>
        </w:rPr>
      </w:pPr>
      <w:r w:rsidRPr="00874B15">
        <w:rPr>
          <w:rFonts w:ascii="Arial" w:hAnsi="Arial" w:cs="Arial"/>
          <w:b/>
          <w:sz w:val="28"/>
        </w:rPr>
        <w:t xml:space="preserve">It is a requirement of </w:t>
      </w:r>
      <w:r w:rsidR="00F65114">
        <w:rPr>
          <w:rFonts w:ascii="Arial" w:hAnsi="Arial" w:cs="Arial"/>
          <w:b/>
          <w:sz w:val="28"/>
        </w:rPr>
        <w:t>TUH</w:t>
      </w:r>
      <w:r w:rsidRPr="00874B15">
        <w:rPr>
          <w:rFonts w:ascii="Arial" w:hAnsi="Arial" w:cs="Arial"/>
          <w:b/>
          <w:sz w:val="28"/>
        </w:rPr>
        <w:t xml:space="preserve"> that the warranty period on equipment</w:t>
      </w:r>
      <w:r w:rsidRPr="00874B15">
        <w:rPr>
          <w:rFonts w:ascii="Arial" w:hAnsi="Arial" w:cs="Arial"/>
          <w:b/>
        </w:rPr>
        <w:t xml:space="preserve"> </w:t>
      </w:r>
      <w:r w:rsidRPr="00874B15">
        <w:rPr>
          <w:rFonts w:ascii="Arial" w:hAnsi="Arial" w:cs="Arial"/>
          <w:b/>
          <w:sz w:val="28"/>
        </w:rPr>
        <w:t>shall only commence following the commissioning of the equipment to the satisfaction of the relevant Technical department of the Hospital.</w:t>
      </w:r>
    </w:p>
    <w:p w:rsidR="00873677" w:rsidRPr="00874B15" w:rsidRDefault="00873677">
      <w:pPr>
        <w:jc w:val="both"/>
        <w:rPr>
          <w:rFonts w:ascii="Arial" w:hAnsi="Arial" w:cs="Arial"/>
          <w:b/>
          <w:sz w:val="28"/>
        </w:rPr>
      </w:pPr>
    </w:p>
    <w:p w:rsidR="00873677" w:rsidRPr="00874B15" w:rsidRDefault="00873677" w:rsidP="00873677">
      <w:pPr>
        <w:jc w:val="both"/>
        <w:rPr>
          <w:rFonts w:ascii="Arial" w:hAnsi="Arial" w:cs="Arial"/>
          <w:b/>
          <w:sz w:val="24"/>
          <w:szCs w:val="24"/>
        </w:rPr>
      </w:pPr>
      <w:r w:rsidRPr="00874B15">
        <w:rPr>
          <w:rFonts w:ascii="Arial" w:hAnsi="Arial" w:cs="Arial"/>
          <w:b/>
          <w:sz w:val="24"/>
          <w:szCs w:val="24"/>
        </w:rPr>
        <w:t>GUARANTEES</w:t>
      </w:r>
    </w:p>
    <w:p w:rsidR="00873677" w:rsidRPr="00874B15" w:rsidRDefault="00873677" w:rsidP="00873677">
      <w:pPr>
        <w:jc w:val="both"/>
        <w:rPr>
          <w:rFonts w:ascii="Arial" w:hAnsi="Arial" w:cs="Arial"/>
          <w:sz w:val="24"/>
          <w:szCs w:val="24"/>
        </w:rPr>
      </w:pPr>
      <w:r w:rsidRPr="00874B15">
        <w:rPr>
          <w:rFonts w:ascii="Arial" w:hAnsi="Arial" w:cs="Arial"/>
          <w:sz w:val="24"/>
          <w:szCs w:val="24"/>
        </w:rPr>
        <w:t>Please send copies of the guarantee for the equipment, showing all relevant terms and conditions.</w:t>
      </w:r>
    </w:p>
    <w:p w:rsidR="00873677" w:rsidRPr="00873677" w:rsidRDefault="00873677" w:rsidP="00873677">
      <w:pPr>
        <w:jc w:val="both"/>
        <w:rPr>
          <w:rFonts w:ascii="Arial" w:hAnsi="Arial" w:cs="Arial"/>
          <w:sz w:val="22"/>
          <w:szCs w:val="22"/>
        </w:rPr>
      </w:pP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000" w:firstRow="0" w:lastRow="0" w:firstColumn="0" w:lastColumn="0" w:noHBand="0" w:noVBand="0"/>
      </w:tblPr>
      <w:tblGrid>
        <w:gridCol w:w="4261"/>
        <w:gridCol w:w="5770"/>
      </w:tblGrid>
      <w:tr w:rsidR="00873677" w:rsidRPr="00874B15" w:rsidTr="00334143">
        <w:trPr>
          <w:trHeight w:val="270"/>
        </w:trPr>
        <w:tc>
          <w:tcPr>
            <w:tcW w:w="4261" w:type="dxa"/>
            <w:shd w:val="clear" w:color="auto" w:fill="FFFF99"/>
          </w:tcPr>
          <w:p w:rsidR="00873677" w:rsidRPr="00874B15" w:rsidRDefault="00873677" w:rsidP="001B3E09">
            <w:pPr>
              <w:rPr>
                <w:rFonts w:ascii="Arial" w:hAnsi="Arial" w:cs="Arial"/>
                <w:b/>
              </w:rPr>
            </w:pPr>
          </w:p>
          <w:p w:rsidR="00873677" w:rsidRPr="00874B15" w:rsidRDefault="00873677" w:rsidP="001B3E09">
            <w:pPr>
              <w:jc w:val="both"/>
              <w:rPr>
                <w:rFonts w:ascii="Arial" w:hAnsi="Arial" w:cs="Arial"/>
                <w:b/>
              </w:rPr>
            </w:pPr>
            <w:r w:rsidRPr="00874B15">
              <w:rPr>
                <w:rFonts w:ascii="Arial" w:hAnsi="Arial" w:cs="Arial"/>
                <w:b/>
              </w:rPr>
              <w:t>Signature</w:t>
            </w:r>
          </w:p>
        </w:tc>
        <w:tc>
          <w:tcPr>
            <w:tcW w:w="5770" w:type="dxa"/>
            <w:shd w:val="clear" w:color="auto" w:fill="FFFF99"/>
          </w:tcPr>
          <w:p w:rsidR="00873677" w:rsidRPr="00874B15" w:rsidRDefault="00873677" w:rsidP="001B3E09">
            <w:pPr>
              <w:rPr>
                <w:rFonts w:ascii="Arial" w:hAnsi="Arial" w:cs="Arial"/>
              </w:rPr>
            </w:pPr>
          </w:p>
        </w:tc>
      </w:tr>
      <w:tr w:rsidR="00873677" w:rsidRPr="00874B15" w:rsidTr="00334143">
        <w:tc>
          <w:tcPr>
            <w:tcW w:w="4261" w:type="dxa"/>
            <w:shd w:val="clear" w:color="auto" w:fill="FFFF99"/>
          </w:tcPr>
          <w:p w:rsidR="00873677" w:rsidRPr="00874B15" w:rsidRDefault="00873677" w:rsidP="001B3E09">
            <w:pPr>
              <w:rPr>
                <w:rFonts w:ascii="Arial" w:hAnsi="Arial" w:cs="Arial"/>
                <w:b/>
              </w:rPr>
            </w:pPr>
          </w:p>
          <w:p w:rsidR="00873677" w:rsidRPr="00874B15" w:rsidRDefault="00873677" w:rsidP="001B3E09">
            <w:pPr>
              <w:rPr>
                <w:rFonts w:ascii="Arial" w:hAnsi="Arial" w:cs="Arial"/>
                <w:b/>
              </w:rPr>
            </w:pPr>
            <w:r w:rsidRPr="00874B15">
              <w:rPr>
                <w:rFonts w:ascii="Arial" w:hAnsi="Arial" w:cs="Arial"/>
                <w:b/>
              </w:rPr>
              <w:t>Name</w:t>
            </w:r>
          </w:p>
        </w:tc>
        <w:tc>
          <w:tcPr>
            <w:tcW w:w="5770" w:type="dxa"/>
            <w:shd w:val="clear" w:color="auto" w:fill="FFFF99"/>
          </w:tcPr>
          <w:p w:rsidR="00873677" w:rsidRPr="00874B15" w:rsidRDefault="00873677" w:rsidP="001B3E09">
            <w:pPr>
              <w:rPr>
                <w:rFonts w:ascii="Arial" w:hAnsi="Arial" w:cs="Arial"/>
              </w:rPr>
            </w:pPr>
          </w:p>
        </w:tc>
      </w:tr>
      <w:tr w:rsidR="00873677" w:rsidRPr="00874B15" w:rsidTr="00334143">
        <w:tc>
          <w:tcPr>
            <w:tcW w:w="4261" w:type="dxa"/>
            <w:shd w:val="clear" w:color="auto" w:fill="FFFF99"/>
          </w:tcPr>
          <w:p w:rsidR="00873677" w:rsidRPr="00874B15" w:rsidRDefault="00873677" w:rsidP="001B3E09">
            <w:pPr>
              <w:rPr>
                <w:rFonts w:ascii="Arial" w:hAnsi="Arial" w:cs="Arial"/>
                <w:b/>
              </w:rPr>
            </w:pPr>
          </w:p>
          <w:p w:rsidR="00873677" w:rsidRPr="00874B15" w:rsidRDefault="00873677" w:rsidP="001B3E09">
            <w:pPr>
              <w:rPr>
                <w:rFonts w:ascii="Arial" w:hAnsi="Arial" w:cs="Arial"/>
                <w:b/>
              </w:rPr>
            </w:pPr>
            <w:r w:rsidRPr="00874B15">
              <w:rPr>
                <w:rFonts w:ascii="Arial" w:hAnsi="Arial" w:cs="Arial"/>
                <w:b/>
              </w:rPr>
              <w:t>Title</w:t>
            </w:r>
          </w:p>
        </w:tc>
        <w:tc>
          <w:tcPr>
            <w:tcW w:w="5770" w:type="dxa"/>
            <w:shd w:val="clear" w:color="auto" w:fill="FFFF99"/>
          </w:tcPr>
          <w:p w:rsidR="00873677" w:rsidRPr="00874B15" w:rsidRDefault="00873677" w:rsidP="001B3E09">
            <w:pPr>
              <w:rPr>
                <w:rFonts w:ascii="Arial" w:hAnsi="Arial" w:cs="Arial"/>
              </w:rPr>
            </w:pPr>
          </w:p>
        </w:tc>
      </w:tr>
      <w:tr w:rsidR="00873677" w:rsidRPr="00874B15" w:rsidTr="00334143">
        <w:tc>
          <w:tcPr>
            <w:tcW w:w="4261" w:type="dxa"/>
            <w:shd w:val="clear" w:color="auto" w:fill="FFFF99"/>
          </w:tcPr>
          <w:p w:rsidR="00873677" w:rsidRPr="00874B15" w:rsidRDefault="00873677" w:rsidP="001B3E09">
            <w:pPr>
              <w:rPr>
                <w:rFonts w:ascii="Arial" w:hAnsi="Arial" w:cs="Arial"/>
                <w:b/>
              </w:rPr>
            </w:pPr>
          </w:p>
          <w:p w:rsidR="00873677" w:rsidRPr="00874B15" w:rsidRDefault="00873677" w:rsidP="001B3E09">
            <w:pPr>
              <w:rPr>
                <w:rFonts w:ascii="Arial" w:hAnsi="Arial" w:cs="Arial"/>
                <w:b/>
              </w:rPr>
            </w:pPr>
            <w:r w:rsidRPr="00874B15">
              <w:rPr>
                <w:rFonts w:ascii="Arial" w:hAnsi="Arial" w:cs="Arial"/>
                <w:b/>
              </w:rPr>
              <w:t>Company</w:t>
            </w:r>
          </w:p>
        </w:tc>
        <w:tc>
          <w:tcPr>
            <w:tcW w:w="5770" w:type="dxa"/>
            <w:shd w:val="clear" w:color="auto" w:fill="FFFF99"/>
          </w:tcPr>
          <w:p w:rsidR="00873677" w:rsidRPr="00874B15" w:rsidRDefault="00873677" w:rsidP="001B3E09">
            <w:pPr>
              <w:rPr>
                <w:rFonts w:ascii="Arial" w:hAnsi="Arial" w:cs="Arial"/>
              </w:rPr>
            </w:pPr>
          </w:p>
        </w:tc>
      </w:tr>
      <w:tr w:rsidR="00873677" w:rsidRPr="00874B15" w:rsidTr="00334143">
        <w:tc>
          <w:tcPr>
            <w:tcW w:w="4261" w:type="dxa"/>
            <w:shd w:val="clear" w:color="auto" w:fill="FFFF99"/>
          </w:tcPr>
          <w:p w:rsidR="00873677" w:rsidRPr="00874B15" w:rsidRDefault="00873677" w:rsidP="001B3E09">
            <w:pPr>
              <w:rPr>
                <w:rFonts w:ascii="Arial" w:hAnsi="Arial" w:cs="Arial"/>
                <w:b/>
              </w:rPr>
            </w:pPr>
          </w:p>
          <w:p w:rsidR="00873677" w:rsidRPr="00874B15" w:rsidRDefault="00873677" w:rsidP="001B3E09">
            <w:pPr>
              <w:rPr>
                <w:rFonts w:ascii="Arial" w:hAnsi="Arial" w:cs="Arial"/>
                <w:b/>
              </w:rPr>
            </w:pPr>
            <w:r w:rsidRPr="00874B15">
              <w:rPr>
                <w:rFonts w:ascii="Arial" w:hAnsi="Arial" w:cs="Arial"/>
                <w:b/>
              </w:rPr>
              <w:t>Date</w:t>
            </w:r>
          </w:p>
        </w:tc>
        <w:tc>
          <w:tcPr>
            <w:tcW w:w="5770" w:type="dxa"/>
            <w:shd w:val="clear" w:color="auto" w:fill="FFFF99"/>
          </w:tcPr>
          <w:p w:rsidR="00873677" w:rsidRPr="00874B15" w:rsidRDefault="00873677" w:rsidP="001B3E09">
            <w:pPr>
              <w:rPr>
                <w:rFonts w:ascii="Arial" w:hAnsi="Arial" w:cs="Arial"/>
              </w:rPr>
            </w:pPr>
          </w:p>
        </w:tc>
      </w:tr>
    </w:tbl>
    <w:p w:rsidR="00873677" w:rsidRPr="00874B15" w:rsidRDefault="00873677" w:rsidP="00873677">
      <w:pPr>
        <w:jc w:val="center"/>
        <w:rPr>
          <w:rFonts w:ascii="Arial" w:hAnsi="Arial" w:cs="Arial"/>
          <w:sz w:val="16"/>
          <w:szCs w:val="16"/>
        </w:rPr>
      </w:pPr>
    </w:p>
    <w:p w:rsidR="00873677" w:rsidRPr="00874B15" w:rsidRDefault="00873677" w:rsidP="00873677">
      <w:pPr>
        <w:jc w:val="center"/>
        <w:rPr>
          <w:rFonts w:ascii="Arial" w:hAnsi="Arial" w:cs="Arial"/>
          <w:sz w:val="16"/>
          <w:szCs w:val="16"/>
        </w:rPr>
      </w:pPr>
      <w:r w:rsidRPr="00874B15">
        <w:rPr>
          <w:rFonts w:ascii="Arial" w:hAnsi="Arial" w:cs="Arial"/>
          <w:sz w:val="16"/>
          <w:szCs w:val="16"/>
        </w:rPr>
        <w:t>__________________________________________________________________________________</w:t>
      </w:r>
    </w:p>
    <w:p w:rsidR="00873677" w:rsidRPr="00874B15" w:rsidRDefault="00873677">
      <w:pPr>
        <w:jc w:val="both"/>
        <w:rPr>
          <w:rFonts w:ascii="Arial" w:hAnsi="Arial" w:cs="Arial"/>
          <w:b/>
          <w:sz w:val="28"/>
        </w:rPr>
      </w:pPr>
    </w:p>
    <w:p w:rsidR="0076179A" w:rsidRPr="00874B15" w:rsidRDefault="0076179A" w:rsidP="0076179A">
      <w:pPr>
        <w:rPr>
          <w:rFonts w:ascii="Arial" w:hAnsi="Arial" w:cs="Arial"/>
          <w:b/>
          <w:u w:val="single"/>
        </w:rPr>
      </w:pPr>
      <w:r w:rsidRPr="00874B15">
        <w:rPr>
          <w:rFonts w:ascii="Arial" w:hAnsi="Arial" w:cs="Arial"/>
          <w:b/>
          <w:u w:val="single"/>
        </w:rPr>
        <w:t xml:space="preserve">Note: </w:t>
      </w:r>
      <w:r w:rsidR="00F65114">
        <w:rPr>
          <w:rFonts w:ascii="Arial" w:hAnsi="Arial" w:cs="Arial"/>
          <w:b/>
          <w:u w:val="single"/>
        </w:rPr>
        <w:t>TUH</w:t>
      </w:r>
      <w:r w:rsidRPr="00874B15">
        <w:rPr>
          <w:rFonts w:ascii="Arial" w:hAnsi="Arial" w:cs="Arial"/>
          <w:b/>
          <w:u w:val="single"/>
        </w:rPr>
        <w:t xml:space="preserve"> Mandatory Requirements: </w:t>
      </w:r>
    </w:p>
    <w:p w:rsidR="0076179A" w:rsidRPr="00874B15" w:rsidRDefault="0076179A" w:rsidP="0076179A">
      <w:pPr>
        <w:rPr>
          <w:rFonts w:ascii="Arial" w:hAnsi="Arial" w:cs="Arial"/>
          <w:b/>
        </w:rPr>
      </w:pPr>
    </w:p>
    <w:p w:rsidR="0076179A" w:rsidRPr="004B49A4" w:rsidRDefault="0076179A" w:rsidP="004570DE">
      <w:pPr>
        <w:pStyle w:val="ListParagraph"/>
        <w:numPr>
          <w:ilvl w:val="1"/>
          <w:numId w:val="42"/>
        </w:numPr>
        <w:jc w:val="both"/>
        <w:rPr>
          <w:rFonts w:ascii="Arial" w:hAnsi="Arial" w:cs="Arial"/>
          <w:b/>
        </w:rPr>
      </w:pPr>
      <w:r w:rsidRPr="004B49A4">
        <w:rPr>
          <w:rFonts w:ascii="Arial" w:hAnsi="Arial" w:cs="Arial"/>
          <w:b/>
        </w:rPr>
        <w:t xml:space="preserve">All </w:t>
      </w:r>
      <w:r w:rsidRPr="0076179A">
        <w:rPr>
          <w:rFonts w:ascii="Arial" w:hAnsi="Arial" w:cs="Arial"/>
          <w:b/>
          <w:color w:val="0000FF"/>
          <w:u w:val="single"/>
        </w:rPr>
        <w:t>other</w:t>
      </w:r>
      <w:r w:rsidRPr="004B49A4">
        <w:rPr>
          <w:rFonts w:ascii="Arial" w:hAnsi="Arial" w:cs="Arial"/>
          <w:b/>
        </w:rPr>
        <w:t xml:space="preserve"> Maintenance follow instructions below and complete accordingly each Maintenance Type as specified and required:</w:t>
      </w:r>
    </w:p>
    <w:p w:rsidR="0076179A" w:rsidRDefault="0076179A" w:rsidP="0076179A">
      <w:pPr>
        <w:ind w:left="720"/>
        <w:jc w:val="both"/>
        <w:rPr>
          <w:rFonts w:ascii="Arial" w:hAnsi="Arial" w:cs="Arial"/>
          <w:b/>
        </w:rPr>
      </w:pPr>
    </w:p>
    <w:p w:rsidR="0076179A" w:rsidRDefault="0076179A" w:rsidP="004570DE">
      <w:pPr>
        <w:pStyle w:val="ListParagraph"/>
        <w:numPr>
          <w:ilvl w:val="2"/>
          <w:numId w:val="42"/>
        </w:numPr>
        <w:jc w:val="both"/>
        <w:rPr>
          <w:rFonts w:ascii="Arial" w:hAnsi="Arial" w:cs="Arial"/>
          <w:b/>
        </w:rPr>
      </w:pPr>
      <w:r w:rsidRPr="004B49A4">
        <w:rPr>
          <w:rFonts w:ascii="Arial" w:hAnsi="Arial" w:cs="Arial"/>
          <w:b/>
        </w:rPr>
        <w:t xml:space="preserve">Tenderers must complete the following information fully stating where applicable the Lot number, option reference and name of equipment as per </w:t>
      </w:r>
      <w:r w:rsidRPr="004B49A4">
        <w:rPr>
          <w:rFonts w:ascii="Arial" w:hAnsi="Arial" w:cs="Arial"/>
          <w:b/>
          <w:iCs/>
          <w:lang w:eastAsia="en-GB"/>
        </w:rPr>
        <w:t>the</w:t>
      </w:r>
      <w:r w:rsidRPr="004B49A4">
        <w:rPr>
          <w:rFonts w:ascii="Arial" w:hAnsi="Arial" w:cs="Arial"/>
          <w:b/>
        </w:rPr>
        <w:t xml:space="preserve"> reference(s)</w:t>
      </w:r>
      <w:r w:rsidRPr="004B49A4">
        <w:rPr>
          <w:rFonts w:ascii="Arial" w:hAnsi="Arial" w:cs="Arial"/>
          <w:b/>
          <w:iCs/>
          <w:lang w:eastAsia="en-GB"/>
        </w:rPr>
        <w:t xml:space="preserve"> format outlined in the Specification Document and Pricing Schedules (Mandatory Requirement)</w:t>
      </w:r>
      <w:r w:rsidRPr="004B49A4">
        <w:rPr>
          <w:rFonts w:ascii="Arial" w:hAnsi="Arial" w:cs="Arial"/>
          <w:b/>
        </w:rPr>
        <w:t xml:space="preserve">.  </w:t>
      </w:r>
    </w:p>
    <w:p w:rsidR="0076179A" w:rsidRDefault="0076179A" w:rsidP="0076179A">
      <w:pPr>
        <w:pStyle w:val="ListParagraph"/>
        <w:jc w:val="both"/>
        <w:rPr>
          <w:rFonts w:ascii="Arial" w:hAnsi="Arial" w:cs="Arial"/>
          <w:b/>
        </w:rPr>
      </w:pPr>
    </w:p>
    <w:p w:rsidR="0076179A" w:rsidRDefault="0076179A" w:rsidP="004570DE">
      <w:pPr>
        <w:pStyle w:val="ListParagraph"/>
        <w:numPr>
          <w:ilvl w:val="2"/>
          <w:numId w:val="42"/>
        </w:numPr>
        <w:jc w:val="both"/>
        <w:rPr>
          <w:rFonts w:ascii="Arial" w:hAnsi="Arial" w:cs="Arial"/>
          <w:b/>
        </w:rPr>
      </w:pPr>
      <w:r w:rsidRPr="004B49A4">
        <w:rPr>
          <w:rFonts w:ascii="Arial" w:hAnsi="Arial" w:cs="Arial"/>
          <w:b/>
        </w:rPr>
        <w:t>Tenderers should provide and complete details and costings separately for each applicable Maintenance Types outlined.</w:t>
      </w:r>
    </w:p>
    <w:p w:rsidR="0076179A" w:rsidRPr="004B49A4" w:rsidRDefault="0076179A" w:rsidP="0076179A">
      <w:pPr>
        <w:pStyle w:val="ListParagraph"/>
        <w:rPr>
          <w:rFonts w:ascii="Arial" w:hAnsi="Arial" w:cs="Arial"/>
          <w:b/>
        </w:rPr>
      </w:pPr>
    </w:p>
    <w:p w:rsidR="0076179A" w:rsidRPr="001E326F" w:rsidRDefault="0076179A" w:rsidP="004570DE">
      <w:pPr>
        <w:pStyle w:val="ListParagraph"/>
        <w:numPr>
          <w:ilvl w:val="2"/>
          <w:numId w:val="42"/>
        </w:numPr>
        <w:jc w:val="both"/>
        <w:rPr>
          <w:rFonts w:ascii="Arial" w:hAnsi="Arial" w:cs="Arial"/>
          <w:b/>
        </w:rPr>
      </w:pPr>
      <w:r w:rsidRPr="001E326F">
        <w:rPr>
          <w:rFonts w:ascii="Arial" w:hAnsi="Arial" w:cs="Arial"/>
          <w:b/>
        </w:rPr>
        <w:t xml:space="preserve">The following format in relation to a maximum of </w:t>
      </w:r>
      <w:r w:rsidRPr="001E326F">
        <w:rPr>
          <w:rFonts w:ascii="Arial" w:hAnsi="Arial" w:cs="Arial"/>
          <w:b/>
          <w:u w:val="single"/>
        </w:rPr>
        <w:t>one pricing option</w:t>
      </w:r>
      <w:r w:rsidRPr="001E326F">
        <w:rPr>
          <w:rFonts w:ascii="Arial" w:hAnsi="Arial" w:cs="Arial"/>
          <w:b/>
        </w:rPr>
        <w:t xml:space="preserve"> will only be accepted per each Maintenance Types: Type D – Full Comprehensive times 09.00 to 17.00hours;  Maintenance and Type B – Preventative Maintenance) and also (Unplanned Maintenance Types A and B).</w:t>
      </w:r>
    </w:p>
    <w:p w:rsidR="0076179A" w:rsidRPr="004B49A4" w:rsidRDefault="0076179A" w:rsidP="0076179A">
      <w:pPr>
        <w:pStyle w:val="ListParagraph"/>
        <w:rPr>
          <w:rFonts w:ascii="Arial" w:hAnsi="Arial" w:cs="Arial"/>
          <w:b/>
        </w:rPr>
      </w:pPr>
    </w:p>
    <w:p w:rsidR="0076179A" w:rsidRPr="004B49A4" w:rsidRDefault="0076179A" w:rsidP="004570DE">
      <w:pPr>
        <w:pStyle w:val="ListParagraph"/>
        <w:numPr>
          <w:ilvl w:val="2"/>
          <w:numId w:val="42"/>
        </w:numPr>
        <w:jc w:val="both"/>
        <w:rPr>
          <w:rFonts w:ascii="Arial" w:hAnsi="Arial" w:cs="Arial"/>
          <w:b/>
        </w:rPr>
      </w:pPr>
      <w:r w:rsidRPr="004B49A4">
        <w:rPr>
          <w:rFonts w:ascii="Arial" w:hAnsi="Arial" w:cs="Arial"/>
          <w:b/>
        </w:rPr>
        <w:t xml:space="preserve">Tenderers shall also state by means of a separate enclosure what is included and excluded per each Contract Types as outlined above where applicable the Lot number, option reference and name of equipment as per </w:t>
      </w:r>
      <w:r w:rsidRPr="004B49A4">
        <w:rPr>
          <w:rFonts w:ascii="Arial" w:hAnsi="Arial" w:cs="Arial"/>
          <w:b/>
          <w:iCs/>
          <w:lang w:eastAsia="en-GB"/>
        </w:rPr>
        <w:t>the</w:t>
      </w:r>
      <w:r w:rsidRPr="004B49A4">
        <w:rPr>
          <w:rFonts w:ascii="Arial" w:hAnsi="Arial" w:cs="Arial"/>
          <w:b/>
        </w:rPr>
        <w:t xml:space="preserve"> reference(s)</w:t>
      </w:r>
      <w:r w:rsidRPr="004B49A4">
        <w:rPr>
          <w:rFonts w:ascii="Arial" w:hAnsi="Arial" w:cs="Arial"/>
          <w:b/>
          <w:iCs/>
          <w:lang w:eastAsia="en-GB"/>
        </w:rPr>
        <w:t xml:space="preserve"> format outlined in the Specification Schedule and the Pricing Schedule and Excel Workbook (spreadsheets) (Mandatory Requirement)</w:t>
      </w:r>
      <w:r w:rsidRPr="004B49A4">
        <w:rPr>
          <w:rFonts w:ascii="Arial" w:hAnsi="Arial" w:cs="Arial"/>
          <w:b/>
        </w:rPr>
        <w:t xml:space="preserve"> and detailed per this Schedule 7.</w:t>
      </w:r>
    </w:p>
    <w:p w:rsidR="00873677" w:rsidRPr="00874B15" w:rsidRDefault="00873677">
      <w:pPr>
        <w:jc w:val="both"/>
        <w:rPr>
          <w:rFonts w:ascii="Arial" w:hAnsi="Arial" w:cs="Arial"/>
          <w:b/>
          <w:sz w:val="28"/>
        </w:rPr>
      </w:pPr>
    </w:p>
    <w:p w:rsidR="00873677" w:rsidRDefault="00873677">
      <w:pPr>
        <w:jc w:val="both"/>
        <w:rPr>
          <w:b/>
          <w:sz w:val="28"/>
        </w:rPr>
      </w:pPr>
    </w:p>
    <w:p w:rsidR="00873677" w:rsidRDefault="00873677">
      <w:pPr>
        <w:jc w:val="both"/>
        <w:rPr>
          <w:b/>
          <w:sz w:val="28"/>
        </w:rPr>
      </w:pPr>
    </w:p>
    <w:p w:rsidR="009B4112" w:rsidRDefault="009B4112">
      <w:pPr>
        <w:jc w:val="both"/>
        <w:rPr>
          <w:b/>
          <w:sz w:val="28"/>
        </w:rPr>
      </w:pPr>
    </w:p>
    <w:p w:rsidR="00873677" w:rsidRDefault="00873677">
      <w:pPr>
        <w:jc w:val="both"/>
        <w:rPr>
          <w:b/>
          <w:sz w:val="28"/>
        </w:rPr>
      </w:pPr>
    </w:p>
    <w:p w:rsidR="00566BCF" w:rsidRDefault="00566BCF">
      <w:pPr>
        <w:jc w:val="both"/>
        <w:rPr>
          <w:b/>
          <w:sz w:val="28"/>
        </w:rPr>
      </w:pPr>
    </w:p>
    <w:p w:rsidR="00874B15" w:rsidRDefault="00874B15">
      <w:pPr>
        <w:jc w:val="both"/>
        <w:rPr>
          <w:b/>
          <w:sz w:val="28"/>
        </w:rPr>
      </w:pPr>
    </w:p>
    <w:p w:rsidR="00873677" w:rsidRDefault="00873677" w:rsidP="00873677">
      <w:pPr>
        <w:pStyle w:val="Title"/>
        <w:shd w:val="clear" w:color="auto" w:fill="FFFF99"/>
        <w:jc w:val="left"/>
        <w:rPr>
          <w:rFonts w:ascii="Arial" w:hAnsi="Arial" w:cs="Arial"/>
          <w:b/>
          <w:i/>
          <w:sz w:val="20"/>
          <w:u w:val="single"/>
          <w:shd w:val="clear" w:color="auto" w:fill="FFFF99"/>
        </w:rPr>
      </w:pPr>
      <w:r w:rsidRPr="00874B15">
        <w:rPr>
          <w:rFonts w:ascii="Arial" w:hAnsi="Arial" w:cs="Arial"/>
          <w:b/>
          <w:sz w:val="20"/>
          <w:u w:val="single"/>
          <w:shd w:val="clear" w:color="auto" w:fill="FFFF99"/>
        </w:rPr>
        <w:t xml:space="preserve">Product Name: </w:t>
      </w:r>
      <w:r w:rsidRPr="00874B15">
        <w:rPr>
          <w:rFonts w:ascii="Arial" w:hAnsi="Arial" w:cs="Arial"/>
          <w:b/>
          <w:i/>
          <w:sz w:val="20"/>
          <w:u w:val="single"/>
          <w:shd w:val="clear" w:color="auto" w:fill="FFFF99"/>
        </w:rPr>
        <w:t>(insert):</w:t>
      </w:r>
    </w:p>
    <w:p w:rsidR="00FB2094" w:rsidRPr="00874B15" w:rsidRDefault="00FB2094" w:rsidP="00873677">
      <w:pPr>
        <w:pStyle w:val="Title"/>
        <w:shd w:val="clear" w:color="auto" w:fill="FFFF99"/>
        <w:jc w:val="left"/>
        <w:rPr>
          <w:rFonts w:ascii="Arial" w:hAnsi="Arial" w:cs="Arial"/>
          <w:b/>
          <w:sz w:val="20"/>
          <w:u w:val="single"/>
          <w:shd w:val="clear" w:color="auto" w:fill="FFFF99"/>
        </w:rPr>
      </w:pPr>
    </w:p>
    <w:p w:rsidR="00873677" w:rsidRPr="00874B15" w:rsidRDefault="00873677">
      <w:pPr>
        <w:jc w:val="both"/>
        <w:rPr>
          <w:rFonts w:ascii="Arial" w:hAnsi="Arial" w:cs="Arial"/>
          <w:b/>
          <w:sz w:val="16"/>
          <w:szCs w:val="16"/>
        </w:rPr>
      </w:pPr>
    </w:p>
    <w:p w:rsidR="00FB2094" w:rsidRPr="00FB2094" w:rsidRDefault="00FB2094">
      <w:pPr>
        <w:jc w:val="both"/>
        <w:rPr>
          <w:rFonts w:ascii="Arial" w:hAnsi="Arial" w:cs="Arial"/>
          <w:b/>
          <w:color w:val="0000FF"/>
          <w:sz w:val="28"/>
        </w:rPr>
      </w:pPr>
      <w:r w:rsidRPr="00FB2094">
        <w:rPr>
          <w:rFonts w:ascii="Arial" w:hAnsi="Arial" w:cs="Arial"/>
          <w:b/>
          <w:color w:val="0000FF"/>
          <w:sz w:val="28"/>
        </w:rPr>
        <w:t xml:space="preserve">Please complete the following Maintenance Costings </w:t>
      </w:r>
      <w:r w:rsidRPr="00CB37A0">
        <w:rPr>
          <w:rFonts w:ascii="Arial" w:hAnsi="Arial" w:cs="Arial"/>
          <w:b/>
          <w:color w:val="0000FF"/>
          <w:sz w:val="28"/>
        </w:rPr>
        <w:t xml:space="preserve">(Type </w:t>
      </w:r>
      <w:r w:rsidR="00524ADE" w:rsidRPr="00CB37A0">
        <w:rPr>
          <w:rFonts w:ascii="Arial" w:hAnsi="Arial" w:cs="Arial"/>
          <w:b/>
          <w:color w:val="0000FF"/>
          <w:sz w:val="28"/>
        </w:rPr>
        <w:t>B</w:t>
      </w:r>
      <w:r w:rsidRPr="00CB37A0">
        <w:rPr>
          <w:rFonts w:ascii="Arial" w:hAnsi="Arial" w:cs="Arial"/>
          <w:b/>
          <w:color w:val="0000FF"/>
          <w:sz w:val="28"/>
        </w:rPr>
        <w:t xml:space="preserve"> </w:t>
      </w:r>
      <w:r w:rsidR="00524ADE" w:rsidRPr="00CB37A0">
        <w:rPr>
          <w:rFonts w:ascii="Arial" w:hAnsi="Arial" w:cs="Arial"/>
          <w:b/>
          <w:color w:val="0000FF"/>
          <w:sz w:val="28"/>
        </w:rPr>
        <w:t>Preventative</w:t>
      </w:r>
      <w:r w:rsidRPr="00CB37A0">
        <w:rPr>
          <w:rFonts w:ascii="Arial" w:hAnsi="Arial" w:cs="Arial"/>
          <w:b/>
          <w:color w:val="0000FF"/>
          <w:sz w:val="28"/>
        </w:rPr>
        <w:t xml:space="preserve">) on the basis of level of cover from </w:t>
      </w:r>
      <w:r w:rsidR="00A35A46" w:rsidRPr="00CB37A0">
        <w:rPr>
          <w:rFonts w:ascii="Arial" w:hAnsi="Arial" w:cs="Arial"/>
          <w:b/>
          <w:color w:val="0000FF"/>
          <w:sz w:val="28"/>
        </w:rPr>
        <w:t>0</w:t>
      </w:r>
      <w:r w:rsidR="00EA5BA0" w:rsidRPr="00CB37A0">
        <w:rPr>
          <w:rFonts w:ascii="Arial" w:hAnsi="Arial" w:cs="Arial"/>
          <w:b/>
          <w:color w:val="0000FF"/>
          <w:sz w:val="28"/>
        </w:rPr>
        <w:t>9</w:t>
      </w:r>
      <w:r w:rsidRPr="00CB37A0">
        <w:rPr>
          <w:rFonts w:ascii="Arial" w:hAnsi="Arial" w:cs="Arial"/>
          <w:b/>
          <w:color w:val="0000FF"/>
          <w:sz w:val="28"/>
        </w:rPr>
        <w:t xml:space="preserve">.00am to </w:t>
      </w:r>
      <w:r w:rsidR="00A35A46" w:rsidRPr="00CB37A0">
        <w:rPr>
          <w:rFonts w:ascii="Arial" w:hAnsi="Arial" w:cs="Arial"/>
          <w:b/>
          <w:color w:val="0000FF"/>
          <w:sz w:val="28"/>
        </w:rPr>
        <w:t>17</w:t>
      </w:r>
      <w:r w:rsidRPr="00CB37A0">
        <w:rPr>
          <w:rFonts w:ascii="Arial" w:hAnsi="Arial" w:cs="Arial"/>
          <w:b/>
          <w:color w:val="0000FF"/>
          <w:sz w:val="28"/>
        </w:rPr>
        <w:t>.00 (</w:t>
      </w:r>
      <w:r w:rsidR="00EA5BA0" w:rsidRPr="00CB37A0">
        <w:rPr>
          <w:rFonts w:ascii="Arial" w:hAnsi="Arial" w:cs="Arial"/>
          <w:b/>
          <w:color w:val="0000FF"/>
          <w:sz w:val="28"/>
        </w:rPr>
        <w:t>9</w:t>
      </w:r>
      <w:r w:rsidRPr="00CB37A0">
        <w:rPr>
          <w:rFonts w:ascii="Arial" w:hAnsi="Arial" w:cs="Arial"/>
          <w:b/>
          <w:color w:val="0000FF"/>
          <w:sz w:val="28"/>
        </w:rPr>
        <w:t xml:space="preserve">am to </w:t>
      </w:r>
      <w:r w:rsidR="00B93E12" w:rsidRPr="00F30C59">
        <w:rPr>
          <w:rFonts w:ascii="Arial" w:hAnsi="Arial" w:cs="Arial"/>
          <w:b/>
          <w:color w:val="0000FF"/>
          <w:sz w:val="28"/>
        </w:rPr>
        <w:t>5</w:t>
      </w:r>
      <w:r w:rsidRPr="00F30C59">
        <w:rPr>
          <w:rFonts w:ascii="Arial" w:hAnsi="Arial" w:cs="Arial"/>
          <w:b/>
          <w:color w:val="0000FF"/>
          <w:sz w:val="28"/>
        </w:rPr>
        <w:t xml:space="preserve">pm </w:t>
      </w:r>
      <w:r w:rsidRPr="00FB2094">
        <w:rPr>
          <w:rFonts w:ascii="Arial" w:hAnsi="Arial" w:cs="Arial"/>
          <w:b/>
          <w:color w:val="0000FF"/>
          <w:sz w:val="28"/>
        </w:rPr>
        <w:t xml:space="preserve">hours only, </w:t>
      </w:r>
      <w:r w:rsidR="00A35A46" w:rsidRPr="00EA5BA0">
        <w:rPr>
          <w:rFonts w:ascii="Arial" w:hAnsi="Arial" w:cs="Arial"/>
          <w:b/>
          <w:color w:val="7030A0"/>
          <w:sz w:val="28"/>
        </w:rPr>
        <w:t>5</w:t>
      </w:r>
      <w:r w:rsidRPr="00AC695F">
        <w:rPr>
          <w:rFonts w:ascii="Arial" w:hAnsi="Arial" w:cs="Arial"/>
          <w:b/>
          <w:color w:val="FF0000"/>
          <w:sz w:val="28"/>
        </w:rPr>
        <w:t xml:space="preserve"> </w:t>
      </w:r>
      <w:r w:rsidRPr="00FB2094">
        <w:rPr>
          <w:rFonts w:ascii="Arial" w:hAnsi="Arial" w:cs="Arial"/>
          <w:b/>
          <w:color w:val="0000FF"/>
          <w:sz w:val="28"/>
        </w:rPr>
        <w:t>days per week</w:t>
      </w:r>
      <w:r>
        <w:rPr>
          <w:rFonts w:ascii="Arial" w:hAnsi="Arial" w:cs="Arial"/>
          <w:b/>
          <w:color w:val="0000FF"/>
          <w:sz w:val="28"/>
        </w:rPr>
        <w:t>):</w:t>
      </w:r>
    </w:p>
    <w:p w:rsidR="00FB2094" w:rsidRDefault="00FB2094">
      <w:pPr>
        <w:jc w:val="both"/>
        <w:rPr>
          <w:rFonts w:ascii="Arial" w:hAnsi="Arial" w:cs="Arial"/>
          <w:b/>
          <w:sz w:val="28"/>
        </w:rPr>
      </w:pPr>
    </w:p>
    <w:p w:rsidR="009E0F26" w:rsidRPr="00417529" w:rsidRDefault="009E0F26" w:rsidP="004570DE">
      <w:pPr>
        <w:pStyle w:val="ListParagraph"/>
        <w:numPr>
          <w:ilvl w:val="0"/>
          <w:numId w:val="50"/>
        </w:numPr>
        <w:jc w:val="both"/>
        <w:rPr>
          <w:rFonts w:ascii="Arial" w:hAnsi="Arial" w:cs="Arial"/>
          <w:b/>
          <w:color w:val="0000FF"/>
          <w:u w:val="single"/>
        </w:rPr>
      </w:pPr>
      <w:r w:rsidRPr="00417529">
        <w:rPr>
          <w:rFonts w:ascii="Arial" w:hAnsi="Arial" w:cs="Arial"/>
          <w:b/>
          <w:color w:val="0000FF"/>
          <w:u w:val="single"/>
        </w:rPr>
        <w:t>Preventative Maintenance as applicable per Type B details on attached schedule</w:t>
      </w:r>
    </w:p>
    <w:p w:rsidR="009E0F26" w:rsidRPr="00417529" w:rsidRDefault="009E0F26">
      <w:pPr>
        <w:jc w:val="both"/>
        <w:rPr>
          <w:rFonts w:ascii="Arial" w:hAnsi="Arial" w:cs="Arial"/>
          <w:b/>
          <w:color w:val="0000FF"/>
          <w:sz w:val="28"/>
        </w:rPr>
      </w:pPr>
    </w:p>
    <w:p w:rsidR="009E0F26" w:rsidRPr="00417529" w:rsidRDefault="009E0F26" w:rsidP="009E0F26">
      <w:pPr>
        <w:jc w:val="center"/>
        <w:rPr>
          <w:rFonts w:ascii="Arial" w:hAnsi="Arial" w:cs="Arial"/>
          <w:color w:val="0000FF"/>
        </w:rPr>
      </w:pPr>
      <w:r w:rsidRPr="00417529">
        <w:rPr>
          <w:rFonts w:ascii="Arial" w:hAnsi="Arial" w:cs="Arial"/>
          <w:b/>
          <w:color w:val="0000FF"/>
        </w:rPr>
        <w:t xml:space="preserve">PLEASE INSERT A MONETARY VALUE PER YEAR as applicable for B </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08"/>
        <w:gridCol w:w="5848"/>
      </w:tblGrid>
      <w:tr w:rsidR="009E0F26" w:rsidRPr="00417529" w:rsidTr="0086733D">
        <w:tc>
          <w:tcPr>
            <w:tcW w:w="4608" w:type="dxa"/>
            <w:tcBorders>
              <w:top w:val="double" w:sz="6" w:space="0" w:color="auto"/>
              <w:bottom w:val="nil"/>
              <w:right w:val="nil"/>
            </w:tcBorders>
          </w:tcPr>
          <w:p w:rsidR="009E0F26" w:rsidRPr="00417529" w:rsidRDefault="009E0F26" w:rsidP="0086733D">
            <w:pPr>
              <w:jc w:val="both"/>
              <w:rPr>
                <w:rFonts w:ascii="Arial" w:hAnsi="Arial" w:cs="Arial"/>
                <w:color w:val="0000FF"/>
              </w:rPr>
            </w:pPr>
          </w:p>
        </w:tc>
        <w:tc>
          <w:tcPr>
            <w:tcW w:w="5848" w:type="dxa"/>
            <w:tcBorders>
              <w:top w:val="double" w:sz="6" w:space="0" w:color="auto"/>
              <w:left w:val="double" w:sz="6" w:space="0" w:color="auto"/>
              <w:bottom w:val="nil"/>
              <w:right w:val="single" w:sz="6" w:space="0" w:color="auto"/>
            </w:tcBorders>
          </w:tcPr>
          <w:p w:rsidR="009E0F26" w:rsidRPr="00417529" w:rsidRDefault="009E0F26" w:rsidP="0086733D">
            <w:pPr>
              <w:rPr>
                <w:rFonts w:ascii="Arial" w:hAnsi="Arial" w:cs="Arial"/>
                <w:b/>
                <w:color w:val="0000FF"/>
              </w:rPr>
            </w:pPr>
            <w:r w:rsidRPr="00417529">
              <w:rPr>
                <w:rFonts w:ascii="Arial" w:hAnsi="Arial" w:cs="Arial"/>
                <w:b/>
                <w:color w:val="0000FF"/>
              </w:rPr>
              <w:t>Cost per year.</w:t>
            </w:r>
          </w:p>
        </w:tc>
      </w:tr>
      <w:tr w:rsidR="009E0F26" w:rsidRPr="00417529" w:rsidTr="0086733D">
        <w:tc>
          <w:tcPr>
            <w:tcW w:w="4608" w:type="dxa"/>
            <w:tcBorders>
              <w:top w:val="double" w:sz="6" w:space="0" w:color="auto"/>
              <w:bottom w:val="single" w:sz="6" w:space="0" w:color="auto"/>
              <w:right w:val="single" w:sz="6" w:space="0" w:color="auto"/>
            </w:tcBorders>
          </w:tcPr>
          <w:p w:rsidR="009E0F26" w:rsidRPr="00417529" w:rsidRDefault="009E0F26" w:rsidP="0086733D">
            <w:pPr>
              <w:jc w:val="both"/>
              <w:rPr>
                <w:rFonts w:ascii="Arial" w:hAnsi="Arial" w:cs="Arial"/>
                <w:color w:val="0000FF"/>
              </w:rPr>
            </w:pPr>
            <w:r w:rsidRPr="00417529">
              <w:rPr>
                <w:rFonts w:ascii="Arial" w:hAnsi="Arial" w:cs="Arial"/>
                <w:color w:val="0000FF"/>
              </w:rPr>
              <w:t>After Warranty Period Year 1</w:t>
            </w:r>
          </w:p>
        </w:tc>
        <w:tc>
          <w:tcPr>
            <w:tcW w:w="5848" w:type="dxa"/>
            <w:tcBorders>
              <w:top w:val="double" w:sz="6" w:space="0" w:color="auto"/>
              <w:left w:val="single" w:sz="6" w:space="0" w:color="auto"/>
              <w:bottom w:val="single" w:sz="6" w:space="0" w:color="auto"/>
            </w:tcBorders>
          </w:tcPr>
          <w:p w:rsidR="009E0F26" w:rsidRPr="00417529" w:rsidRDefault="009E0F26" w:rsidP="0086733D">
            <w:pPr>
              <w:jc w:val="both"/>
              <w:rPr>
                <w:rFonts w:ascii="Arial" w:hAnsi="Arial" w:cs="Arial"/>
                <w:color w:val="0000FF"/>
              </w:rPr>
            </w:pPr>
          </w:p>
        </w:tc>
      </w:tr>
      <w:tr w:rsidR="009E0F26" w:rsidRPr="00417529" w:rsidTr="0086733D">
        <w:tc>
          <w:tcPr>
            <w:tcW w:w="4608" w:type="dxa"/>
            <w:tcBorders>
              <w:top w:val="single" w:sz="6" w:space="0" w:color="auto"/>
              <w:bottom w:val="single" w:sz="6" w:space="0" w:color="auto"/>
              <w:right w:val="single" w:sz="6" w:space="0" w:color="auto"/>
            </w:tcBorders>
          </w:tcPr>
          <w:p w:rsidR="009E0F26" w:rsidRPr="00417529" w:rsidRDefault="009E0F26" w:rsidP="0086733D">
            <w:pPr>
              <w:jc w:val="both"/>
              <w:rPr>
                <w:rFonts w:ascii="Arial" w:hAnsi="Arial" w:cs="Arial"/>
                <w:color w:val="0000FF"/>
              </w:rPr>
            </w:pPr>
            <w:r w:rsidRPr="00417529">
              <w:rPr>
                <w:rFonts w:ascii="Arial" w:hAnsi="Arial" w:cs="Arial"/>
                <w:color w:val="0000FF"/>
              </w:rPr>
              <w:t>After Warranty Period Year 2</w:t>
            </w:r>
          </w:p>
        </w:tc>
        <w:tc>
          <w:tcPr>
            <w:tcW w:w="5848" w:type="dxa"/>
            <w:tcBorders>
              <w:top w:val="single" w:sz="6" w:space="0" w:color="auto"/>
              <w:left w:val="single" w:sz="6" w:space="0" w:color="auto"/>
              <w:bottom w:val="single" w:sz="6" w:space="0" w:color="auto"/>
            </w:tcBorders>
          </w:tcPr>
          <w:p w:rsidR="009E0F26" w:rsidRPr="00417529" w:rsidRDefault="009E0F26" w:rsidP="0086733D">
            <w:pPr>
              <w:jc w:val="both"/>
              <w:rPr>
                <w:rFonts w:ascii="Arial" w:hAnsi="Arial" w:cs="Arial"/>
                <w:color w:val="0000FF"/>
              </w:rPr>
            </w:pPr>
          </w:p>
        </w:tc>
      </w:tr>
      <w:tr w:rsidR="009E0F26" w:rsidRPr="00417529" w:rsidTr="0086733D">
        <w:tc>
          <w:tcPr>
            <w:tcW w:w="4608" w:type="dxa"/>
            <w:tcBorders>
              <w:top w:val="single" w:sz="6" w:space="0" w:color="auto"/>
              <w:bottom w:val="single" w:sz="6" w:space="0" w:color="auto"/>
              <w:right w:val="single" w:sz="6" w:space="0" w:color="auto"/>
            </w:tcBorders>
          </w:tcPr>
          <w:p w:rsidR="009E0F26" w:rsidRPr="00417529" w:rsidRDefault="009E0F26" w:rsidP="0086733D">
            <w:pPr>
              <w:jc w:val="both"/>
              <w:rPr>
                <w:rFonts w:ascii="Arial" w:hAnsi="Arial" w:cs="Arial"/>
                <w:color w:val="0000FF"/>
              </w:rPr>
            </w:pPr>
            <w:r w:rsidRPr="00417529">
              <w:rPr>
                <w:rFonts w:ascii="Arial" w:hAnsi="Arial" w:cs="Arial"/>
                <w:color w:val="0000FF"/>
              </w:rPr>
              <w:t>After Warranty Period Year 3</w:t>
            </w:r>
          </w:p>
        </w:tc>
        <w:tc>
          <w:tcPr>
            <w:tcW w:w="5848" w:type="dxa"/>
            <w:tcBorders>
              <w:top w:val="single" w:sz="6" w:space="0" w:color="auto"/>
              <w:left w:val="single" w:sz="6" w:space="0" w:color="auto"/>
              <w:bottom w:val="single" w:sz="6" w:space="0" w:color="auto"/>
            </w:tcBorders>
          </w:tcPr>
          <w:p w:rsidR="009E0F26" w:rsidRPr="00417529" w:rsidRDefault="009E0F26" w:rsidP="0086733D">
            <w:pPr>
              <w:jc w:val="both"/>
              <w:rPr>
                <w:rFonts w:ascii="Arial" w:hAnsi="Arial" w:cs="Arial"/>
                <w:color w:val="0000FF"/>
              </w:rPr>
            </w:pPr>
          </w:p>
        </w:tc>
      </w:tr>
      <w:tr w:rsidR="009E0F26" w:rsidRPr="00417529" w:rsidTr="0086733D">
        <w:tc>
          <w:tcPr>
            <w:tcW w:w="4608" w:type="dxa"/>
            <w:tcBorders>
              <w:top w:val="single" w:sz="6" w:space="0" w:color="auto"/>
              <w:bottom w:val="single" w:sz="6" w:space="0" w:color="auto"/>
              <w:right w:val="single" w:sz="6" w:space="0" w:color="auto"/>
            </w:tcBorders>
          </w:tcPr>
          <w:p w:rsidR="009E0F26" w:rsidRPr="00417529" w:rsidRDefault="009E0F26" w:rsidP="0086733D">
            <w:pPr>
              <w:jc w:val="both"/>
              <w:rPr>
                <w:rFonts w:ascii="Arial" w:hAnsi="Arial" w:cs="Arial"/>
                <w:color w:val="0000FF"/>
              </w:rPr>
            </w:pPr>
            <w:r w:rsidRPr="00417529">
              <w:rPr>
                <w:rFonts w:ascii="Arial" w:hAnsi="Arial" w:cs="Arial"/>
                <w:color w:val="0000FF"/>
              </w:rPr>
              <w:t>After Warranty Period Year 4</w:t>
            </w:r>
          </w:p>
        </w:tc>
        <w:tc>
          <w:tcPr>
            <w:tcW w:w="5848" w:type="dxa"/>
            <w:tcBorders>
              <w:top w:val="single" w:sz="6" w:space="0" w:color="auto"/>
              <w:left w:val="single" w:sz="6" w:space="0" w:color="auto"/>
              <w:bottom w:val="single" w:sz="6" w:space="0" w:color="auto"/>
            </w:tcBorders>
          </w:tcPr>
          <w:p w:rsidR="009E0F26" w:rsidRPr="00417529" w:rsidRDefault="009E0F26" w:rsidP="0086733D">
            <w:pPr>
              <w:jc w:val="both"/>
              <w:rPr>
                <w:rFonts w:ascii="Arial" w:hAnsi="Arial" w:cs="Arial"/>
                <w:color w:val="0000FF"/>
              </w:rPr>
            </w:pPr>
          </w:p>
        </w:tc>
      </w:tr>
      <w:tr w:rsidR="009E0F26" w:rsidRPr="00417529" w:rsidTr="0086733D">
        <w:tc>
          <w:tcPr>
            <w:tcW w:w="4608" w:type="dxa"/>
            <w:tcBorders>
              <w:top w:val="single" w:sz="6" w:space="0" w:color="auto"/>
              <w:bottom w:val="single" w:sz="6" w:space="0" w:color="auto"/>
              <w:right w:val="single" w:sz="6" w:space="0" w:color="auto"/>
            </w:tcBorders>
          </w:tcPr>
          <w:p w:rsidR="009E0F26" w:rsidRPr="00417529" w:rsidRDefault="009E0F26" w:rsidP="0086733D">
            <w:pPr>
              <w:jc w:val="both"/>
              <w:rPr>
                <w:rFonts w:ascii="Arial" w:hAnsi="Arial" w:cs="Arial"/>
                <w:color w:val="0000FF"/>
              </w:rPr>
            </w:pPr>
            <w:r w:rsidRPr="00417529">
              <w:rPr>
                <w:rFonts w:ascii="Arial" w:hAnsi="Arial" w:cs="Arial"/>
                <w:color w:val="0000FF"/>
              </w:rPr>
              <w:t xml:space="preserve">After Warranty Period Year 5 </w:t>
            </w:r>
          </w:p>
        </w:tc>
        <w:tc>
          <w:tcPr>
            <w:tcW w:w="5848" w:type="dxa"/>
            <w:tcBorders>
              <w:top w:val="single" w:sz="6" w:space="0" w:color="auto"/>
              <w:left w:val="single" w:sz="6" w:space="0" w:color="auto"/>
              <w:bottom w:val="single" w:sz="6" w:space="0" w:color="auto"/>
            </w:tcBorders>
          </w:tcPr>
          <w:p w:rsidR="009E0F26" w:rsidRPr="00417529" w:rsidRDefault="009E0F26" w:rsidP="0086733D">
            <w:pPr>
              <w:jc w:val="both"/>
              <w:rPr>
                <w:rFonts w:ascii="Arial" w:hAnsi="Arial" w:cs="Arial"/>
                <w:color w:val="0000FF"/>
              </w:rPr>
            </w:pPr>
          </w:p>
        </w:tc>
      </w:tr>
      <w:tr w:rsidR="009E0F26" w:rsidRPr="00417529" w:rsidTr="0086733D">
        <w:tc>
          <w:tcPr>
            <w:tcW w:w="4608" w:type="dxa"/>
            <w:tcBorders>
              <w:top w:val="single" w:sz="6" w:space="0" w:color="auto"/>
              <w:bottom w:val="single" w:sz="6" w:space="0" w:color="auto"/>
              <w:right w:val="single" w:sz="6" w:space="0" w:color="auto"/>
            </w:tcBorders>
          </w:tcPr>
          <w:p w:rsidR="009E0F26" w:rsidRPr="00417529" w:rsidRDefault="009E0F26" w:rsidP="0086733D">
            <w:pPr>
              <w:jc w:val="both"/>
              <w:rPr>
                <w:rFonts w:ascii="Arial" w:hAnsi="Arial" w:cs="Arial"/>
                <w:color w:val="0000FF"/>
              </w:rPr>
            </w:pPr>
            <w:r w:rsidRPr="00417529">
              <w:rPr>
                <w:rFonts w:ascii="Arial" w:hAnsi="Arial" w:cs="Arial"/>
                <w:color w:val="0000FF"/>
              </w:rPr>
              <w:t>After Warranty Period Year 6</w:t>
            </w:r>
          </w:p>
        </w:tc>
        <w:tc>
          <w:tcPr>
            <w:tcW w:w="5848" w:type="dxa"/>
            <w:tcBorders>
              <w:top w:val="single" w:sz="6" w:space="0" w:color="auto"/>
              <w:left w:val="single" w:sz="6" w:space="0" w:color="auto"/>
              <w:bottom w:val="single" w:sz="6" w:space="0" w:color="auto"/>
            </w:tcBorders>
          </w:tcPr>
          <w:p w:rsidR="009E0F26" w:rsidRPr="00417529" w:rsidRDefault="009E0F26" w:rsidP="0086733D">
            <w:pPr>
              <w:jc w:val="both"/>
              <w:rPr>
                <w:rFonts w:ascii="Arial" w:hAnsi="Arial" w:cs="Arial"/>
                <w:color w:val="0000FF"/>
              </w:rPr>
            </w:pPr>
          </w:p>
        </w:tc>
      </w:tr>
      <w:tr w:rsidR="009E0F26" w:rsidRPr="00417529" w:rsidTr="0086733D">
        <w:tc>
          <w:tcPr>
            <w:tcW w:w="4608" w:type="dxa"/>
            <w:tcBorders>
              <w:top w:val="single" w:sz="6" w:space="0" w:color="auto"/>
              <w:bottom w:val="single" w:sz="6" w:space="0" w:color="auto"/>
              <w:right w:val="single" w:sz="6" w:space="0" w:color="auto"/>
            </w:tcBorders>
          </w:tcPr>
          <w:p w:rsidR="009E0F26" w:rsidRPr="00417529" w:rsidRDefault="009E0F26" w:rsidP="0086733D">
            <w:pPr>
              <w:jc w:val="both"/>
              <w:rPr>
                <w:rFonts w:ascii="Arial" w:hAnsi="Arial" w:cs="Arial"/>
                <w:color w:val="0000FF"/>
              </w:rPr>
            </w:pPr>
            <w:r w:rsidRPr="00417529">
              <w:rPr>
                <w:rFonts w:ascii="Arial" w:hAnsi="Arial" w:cs="Arial"/>
                <w:color w:val="0000FF"/>
              </w:rPr>
              <w:t>After Warranty Period Year 7</w:t>
            </w:r>
          </w:p>
        </w:tc>
        <w:tc>
          <w:tcPr>
            <w:tcW w:w="5848" w:type="dxa"/>
            <w:tcBorders>
              <w:top w:val="single" w:sz="6" w:space="0" w:color="auto"/>
              <w:left w:val="single" w:sz="6" w:space="0" w:color="auto"/>
              <w:bottom w:val="single" w:sz="6" w:space="0" w:color="auto"/>
            </w:tcBorders>
          </w:tcPr>
          <w:p w:rsidR="009E0F26" w:rsidRPr="00417529" w:rsidRDefault="009E0F26" w:rsidP="0086733D">
            <w:pPr>
              <w:jc w:val="both"/>
              <w:rPr>
                <w:rFonts w:ascii="Arial" w:hAnsi="Arial" w:cs="Arial"/>
                <w:color w:val="0000FF"/>
              </w:rPr>
            </w:pPr>
          </w:p>
        </w:tc>
      </w:tr>
      <w:tr w:rsidR="009E0F26" w:rsidRPr="00417529" w:rsidTr="0086733D">
        <w:tc>
          <w:tcPr>
            <w:tcW w:w="4608" w:type="dxa"/>
            <w:tcBorders>
              <w:top w:val="single" w:sz="6" w:space="0" w:color="auto"/>
              <w:bottom w:val="single" w:sz="6" w:space="0" w:color="auto"/>
              <w:right w:val="single" w:sz="6" w:space="0" w:color="auto"/>
            </w:tcBorders>
          </w:tcPr>
          <w:p w:rsidR="009E0F26" w:rsidRPr="00417529" w:rsidRDefault="009E0F26" w:rsidP="0086733D">
            <w:pPr>
              <w:jc w:val="both"/>
              <w:rPr>
                <w:rFonts w:ascii="Arial" w:hAnsi="Arial" w:cs="Arial"/>
                <w:color w:val="0000FF"/>
              </w:rPr>
            </w:pPr>
            <w:r w:rsidRPr="00417529">
              <w:rPr>
                <w:rFonts w:ascii="Arial" w:hAnsi="Arial" w:cs="Arial"/>
                <w:color w:val="0000FF"/>
              </w:rPr>
              <w:t>After Warranty Period Year 8</w:t>
            </w:r>
          </w:p>
        </w:tc>
        <w:tc>
          <w:tcPr>
            <w:tcW w:w="5848" w:type="dxa"/>
            <w:tcBorders>
              <w:top w:val="single" w:sz="6" w:space="0" w:color="auto"/>
              <w:left w:val="single" w:sz="6" w:space="0" w:color="auto"/>
              <w:bottom w:val="single" w:sz="6" w:space="0" w:color="auto"/>
            </w:tcBorders>
          </w:tcPr>
          <w:p w:rsidR="009E0F26" w:rsidRPr="00417529" w:rsidRDefault="009E0F26" w:rsidP="0086733D">
            <w:pPr>
              <w:jc w:val="both"/>
              <w:rPr>
                <w:rFonts w:ascii="Arial" w:hAnsi="Arial" w:cs="Arial"/>
                <w:color w:val="0000FF"/>
              </w:rPr>
            </w:pPr>
          </w:p>
        </w:tc>
      </w:tr>
      <w:tr w:rsidR="00417529" w:rsidRPr="00417529" w:rsidTr="0086733D">
        <w:tc>
          <w:tcPr>
            <w:tcW w:w="4608" w:type="dxa"/>
            <w:tcBorders>
              <w:top w:val="single" w:sz="6" w:space="0" w:color="auto"/>
              <w:bottom w:val="single" w:sz="6" w:space="0" w:color="auto"/>
              <w:right w:val="single" w:sz="6" w:space="0" w:color="auto"/>
            </w:tcBorders>
          </w:tcPr>
          <w:p w:rsidR="009E0F26" w:rsidRPr="00417529" w:rsidRDefault="009E0F26" w:rsidP="0086733D">
            <w:pPr>
              <w:jc w:val="both"/>
              <w:rPr>
                <w:rFonts w:ascii="Arial" w:hAnsi="Arial" w:cs="Arial"/>
                <w:color w:val="0000FF"/>
              </w:rPr>
            </w:pPr>
            <w:r w:rsidRPr="00417529">
              <w:rPr>
                <w:rFonts w:ascii="Arial" w:hAnsi="Arial" w:cs="Arial"/>
                <w:color w:val="0000FF"/>
              </w:rPr>
              <w:t>After Warranty Period Year 9</w:t>
            </w:r>
          </w:p>
        </w:tc>
        <w:tc>
          <w:tcPr>
            <w:tcW w:w="5848" w:type="dxa"/>
            <w:tcBorders>
              <w:top w:val="single" w:sz="6" w:space="0" w:color="auto"/>
              <w:left w:val="single" w:sz="6" w:space="0" w:color="auto"/>
              <w:bottom w:val="single" w:sz="6" w:space="0" w:color="auto"/>
            </w:tcBorders>
          </w:tcPr>
          <w:p w:rsidR="009E0F26" w:rsidRPr="00417529" w:rsidRDefault="009E0F26" w:rsidP="0086733D">
            <w:pPr>
              <w:jc w:val="both"/>
              <w:rPr>
                <w:rFonts w:ascii="Arial" w:hAnsi="Arial" w:cs="Arial"/>
                <w:color w:val="0000FF"/>
              </w:rPr>
            </w:pPr>
          </w:p>
        </w:tc>
      </w:tr>
    </w:tbl>
    <w:p w:rsidR="00FB2094" w:rsidRDefault="00FB2094">
      <w:pPr>
        <w:jc w:val="both"/>
        <w:rPr>
          <w:rFonts w:ascii="Arial" w:hAnsi="Arial" w:cs="Arial"/>
          <w:b/>
          <w:sz w:val="28"/>
        </w:rPr>
      </w:pPr>
    </w:p>
    <w:p w:rsidR="00B9108C" w:rsidRPr="00874B15" w:rsidRDefault="00B9108C">
      <w:pPr>
        <w:jc w:val="both"/>
        <w:rPr>
          <w:rFonts w:ascii="Arial" w:hAnsi="Arial" w:cs="Arial"/>
          <w:b/>
          <w:sz w:val="28"/>
          <w:szCs w:val="28"/>
        </w:rPr>
      </w:pPr>
      <w:r w:rsidRPr="00874B15">
        <w:rPr>
          <w:rFonts w:ascii="Arial" w:hAnsi="Arial" w:cs="Arial"/>
          <w:b/>
          <w:sz w:val="28"/>
        </w:rPr>
        <w:t xml:space="preserve">Please complete the following Maintenance Costings (Preventative and Comprehensive) on the basis of level of cover from 09.00 to 17.00 hours only.  </w:t>
      </w:r>
    </w:p>
    <w:p w:rsidR="00B9108C" w:rsidRPr="00874B15" w:rsidRDefault="00B9108C">
      <w:pPr>
        <w:ind w:left="60"/>
        <w:rPr>
          <w:rFonts w:ascii="Arial" w:hAnsi="Arial" w:cs="Arial"/>
          <w:b/>
          <w:u w:val="single"/>
        </w:rPr>
      </w:pPr>
    </w:p>
    <w:p w:rsidR="00B9108C" w:rsidRPr="00874B15" w:rsidRDefault="00B9108C">
      <w:pPr>
        <w:rPr>
          <w:rFonts w:ascii="Arial" w:hAnsi="Arial" w:cs="Arial"/>
        </w:rPr>
      </w:pPr>
      <w:r w:rsidRPr="00874B15">
        <w:rPr>
          <w:rFonts w:ascii="Arial" w:hAnsi="Arial" w:cs="Arial"/>
          <w:b/>
          <w:u w:val="single"/>
        </w:rPr>
        <w:t xml:space="preserve">(a)   Preventative </w:t>
      </w:r>
      <w:r w:rsidR="00BC353B" w:rsidRPr="00874B15">
        <w:rPr>
          <w:rFonts w:ascii="Arial" w:hAnsi="Arial" w:cs="Arial"/>
          <w:b/>
          <w:u w:val="single"/>
        </w:rPr>
        <w:t>Maintenance</w:t>
      </w:r>
      <w:r w:rsidRPr="00874B15">
        <w:rPr>
          <w:rFonts w:ascii="Arial" w:hAnsi="Arial" w:cs="Arial"/>
          <w:b/>
          <w:u w:val="single"/>
        </w:rPr>
        <w:t xml:space="preserve"> as ap</w:t>
      </w:r>
      <w:r w:rsidR="00BC353B" w:rsidRPr="00874B15">
        <w:rPr>
          <w:rFonts w:ascii="Arial" w:hAnsi="Arial" w:cs="Arial"/>
          <w:b/>
          <w:u w:val="single"/>
        </w:rPr>
        <w:t>plicable per Type A, B, C detai</w:t>
      </w:r>
      <w:r w:rsidRPr="00874B15">
        <w:rPr>
          <w:rFonts w:ascii="Arial" w:hAnsi="Arial" w:cs="Arial"/>
          <w:b/>
          <w:u w:val="single"/>
        </w:rPr>
        <w:t>ls on attached schedule.</w:t>
      </w:r>
      <w:r w:rsidRPr="00874B15">
        <w:rPr>
          <w:rFonts w:ascii="Arial" w:hAnsi="Arial" w:cs="Arial"/>
          <w:b/>
          <w:u w:val="single"/>
        </w:rPr>
        <w:br/>
      </w:r>
      <w:r w:rsidRPr="00874B15">
        <w:rPr>
          <w:rFonts w:ascii="Arial" w:hAnsi="Arial" w:cs="Arial"/>
        </w:rPr>
        <w:t xml:space="preserve"> </w:t>
      </w:r>
      <w:r w:rsidRPr="00874B15">
        <w:rPr>
          <w:rFonts w:ascii="Arial" w:hAnsi="Arial" w:cs="Arial"/>
        </w:rPr>
        <w:tab/>
      </w:r>
    </w:p>
    <w:p w:rsidR="00B9108C" w:rsidRPr="00874B15" w:rsidRDefault="00B9108C">
      <w:pPr>
        <w:jc w:val="center"/>
        <w:rPr>
          <w:rFonts w:ascii="Arial" w:hAnsi="Arial" w:cs="Arial"/>
          <w:b/>
        </w:rPr>
      </w:pPr>
      <w:r w:rsidRPr="00874B15">
        <w:rPr>
          <w:rFonts w:ascii="Arial" w:hAnsi="Arial" w:cs="Arial"/>
          <w:b/>
        </w:rPr>
        <w:t>PLEASE INSERT A MONETARY VALUE PER YEAR as applicable for Type A and/or B and/or C</w:t>
      </w:r>
    </w:p>
    <w:p w:rsidR="00B9108C" w:rsidRPr="00874B15" w:rsidRDefault="00B9108C">
      <w:pPr>
        <w:jc w:val="center"/>
        <w:rPr>
          <w:rFonts w:ascii="Arial" w:hAnsi="Arial" w:cs="Arial"/>
        </w:r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08"/>
        <w:gridCol w:w="5848"/>
      </w:tblGrid>
      <w:tr w:rsidR="00B9108C" w:rsidRPr="00874B15">
        <w:tc>
          <w:tcPr>
            <w:tcW w:w="4608" w:type="dxa"/>
            <w:tcBorders>
              <w:top w:val="double" w:sz="6" w:space="0" w:color="auto"/>
              <w:bottom w:val="nil"/>
              <w:right w:val="nil"/>
            </w:tcBorders>
          </w:tcPr>
          <w:p w:rsidR="00B9108C" w:rsidRPr="00874B15" w:rsidRDefault="00B9108C">
            <w:pPr>
              <w:jc w:val="both"/>
              <w:rPr>
                <w:rFonts w:ascii="Arial" w:hAnsi="Arial" w:cs="Arial"/>
              </w:rPr>
            </w:pPr>
          </w:p>
        </w:tc>
        <w:tc>
          <w:tcPr>
            <w:tcW w:w="5848" w:type="dxa"/>
            <w:tcBorders>
              <w:top w:val="double" w:sz="6" w:space="0" w:color="auto"/>
              <w:left w:val="double" w:sz="6" w:space="0" w:color="auto"/>
              <w:bottom w:val="nil"/>
              <w:right w:val="single" w:sz="6" w:space="0" w:color="auto"/>
            </w:tcBorders>
          </w:tcPr>
          <w:p w:rsidR="00B9108C" w:rsidRPr="00874B15" w:rsidRDefault="00B9108C">
            <w:pPr>
              <w:rPr>
                <w:rFonts w:ascii="Arial" w:hAnsi="Arial" w:cs="Arial"/>
                <w:b/>
              </w:rPr>
            </w:pPr>
            <w:r w:rsidRPr="00874B15">
              <w:rPr>
                <w:rFonts w:ascii="Arial" w:hAnsi="Arial" w:cs="Arial"/>
                <w:b/>
              </w:rPr>
              <w:t>Cost per year.</w:t>
            </w:r>
          </w:p>
        </w:tc>
      </w:tr>
      <w:tr w:rsidR="00B9108C" w:rsidRPr="00874B15">
        <w:tc>
          <w:tcPr>
            <w:tcW w:w="4608" w:type="dxa"/>
            <w:tcBorders>
              <w:top w:val="double" w:sz="6" w:space="0" w:color="auto"/>
              <w:bottom w:val="single" w:sz="6" w:space="0" w:color="auto"/>
              <w:right w:val="single" w:sz="6" w:space="0" w:color="auto"/>
            </w:tcBorders>
          </w:tcPr>
          <w:p w:rsidR="00B9108C" w:rsidRPr="00874B15" w:rsidRDefault="00B9108C">
            <w:pPr>
              <w:jc w:val="both"/>
              <w:rPr>
                <w:rFonts w:ascii="Arial" w:hAnsi="Arial" w:cs="Arial"/>
              </w:rPr>
            </w:pPr>
            <w:r w:rsidRPr="00874B15">
              <w:rPr>
                <w:rFonts w:ascii="Arial" w:hAnsi="Arial" w:cs="Arial"/>
              </w:rPr>
              <w:t>After Warranty Period Year 1</w:t>
            </w:r>
          </w:p>
        </w:tc>
        <w:tc>
          <w:tcPr>
            <w:tcW w:w="5848" w:type="dxa"/>
            <w:tcBorders>
              <w:top w:val="double" w:sz="6" w:space="0" w:color="auto"/>
              <w:left w:val="single" w:sz="6" w:space="0" w:color="auto"/>
              <w:bottom w:val="single" w:sz="6" w:space="0" w:color="auto"/>
            </w:tcBorders>
          </w:tcPr>
          <w:p w:rsidR="00B9108C" w:rsidRPr="00874B15" w:rsidRDefault="00B9108C">
            <w:pPr>
              <w:jc w:val="both"/>
              <w:rPr>
                <w:rFonts w:ascii="Arial" w:hAnsi="Arial" w:cs="Arial"/>
              </w:rPr>
            </w:pPr>
          </w:p>
        </w:tc>
      </w:tr>
      <w:tr w:rsidR="00B9108C" w:rsidRPr="00874B15">
        <w:tc>
          <w:tcPr>
            <w:tcW w:w="4608" w:type="dxa"/>
            <w:tcBorders>
              <w:top w:val="single" w:sz="6" w:space="0" w:color="auto"/>
              <w:bottom w:val="single" w:sz="6" w:space="0" w:color="auto"/>
              <w:right w:val="single" w:sz="6" w:space="0" w:color="auto"/>
            </w:tcBorders>
          </w:tcPr>
          <w:p w:rsidR="00B9108C" w:rsidRPr="00874B15" w:rsidRDefault="00B9108C">
            <w:pPr>
              <w:jc w:val="both"/>
              <w:rPr>
                <w:rFonts w:ascii="Arial" w:hAnsi="Arial" w:cs="Arial"/>
              </w:rPr>
            </w:pPr>
            <w:r w:rsidRPr="00874B15">
              <w:rPr>
                <w:rFonts w:ascii="Arial" w:hAnsi="Arial" w:cs="Arial"/>
              </w:rPr>
              <w:t>After Warranty Period Year 2</w:t>
            </w:r>
          </w:p>
        </w:tc>
        <w:tc>
          <w:tcPr>
            <w:tcW w:w="5848" w:type="dxa"/>
            <w:tcBorders>
              <w:top w:val="single" w:sz="6" w:space="0" w:color="auto"/>
              <w:left w:val="single" w:sz="6" w:space="0" w:color="auto"/>
              <w:bottom w:val="single" w:sz="6" w:space="0" w:color="auto"/>
            </w:tcBorders>
          </w:tcPr>
          <w:p w:rsidR="00B9108C" w:rsidRPr="00874B15" w:rsidRDefault="00B9108C">
            <w:pPr>
              <w:jc w:val="both"/>
              <w:rPr>
                <w:rFonts w:ascii="Arial" w:hAnsi="Arial" w:cs="Arial"/>
              </w:rPr>
            </w:pPr>
          </w:p>
        </w:tc>
      </w:tr>
      <w:tr w:rsidR="00B9108C" w:rsidRPr="00874B15">
        <w:tc>
          <w:tcPr>
            <w:tcW w:w="4608" w:type="dxa"/>
            <w:tcBorders>
              <w:top w:val="single" w:sz="6" w:space="0" w:color="auto"/>
              <w:bottom w:val="single" w:sz="6" w:space="0" w:color="auto"/>
              <w:right w:val="single" w:sz="6" w:space="0" w:color="auto"/>
            </w:tcBorders>
          </w:tcPr>
          <w:p w:rsidR="00B9108C" w:rsidRPr="00874B15" w:rsidRDefault="00B9108C">
            <w:pPr>
              <w:jc w:val="both"/>
              <w:rPr>
                <w:rFonts w:ascii="Arial" w:hAnsi="Arial" w:cs="Arial"/>
              </w:rPr>
            </w:pPr>
            <w:r w:rsidRPr="00874B15">
              <w:rPr>
                <w:rFonts w:ascii="Arial" w:hAnsi="Arial" w:cs="Arial"/>
              </w:rPr>
              <w:t>After Warranty Period Year 3</w:t>
            </w:r>
          </w:p>
        </w:tc>
        <w:tc>
          <w:tcPr>
            <w:tcW w:w="5848" w:type="dxa"/>
            <w:tcBorders>
              <w:top w:val="single" w:sz="6" w:space="0" w:color="auto"/>
              <w:left w:val="single" w:sz="6" w:space="0" w:color="auto"/>
              <w:bottom w:val="single" w:sz="6" w:space="0" w:color="auto"/>
            </w:tcBorders>
          </w:tcPr>
          <w:p w:rsidR="00B9108C" w:rsidRPr="00874B15" w:rsidRDefault="00B9108C">
            <w:pPr>
              <w:jc w:val="both"/>
              <w:rPr>
                <w:rFonts w:ascii="Arial" w:hAnsi="Arial" w:cs="Arial"/>
              </w:rPr>
            </w:pPr>
          </w:p>
        </w:tc>
      </w:tr>
      <w:tr w:rsidR="00B9108C" w:rsidRPr="00874B15">
        <w:tc>
          <w:tcPr>
            <w:tcW w:w="4608" w:type="dxa"/>
            <w:tcBorders>
              <w:top w:val="single" w:sz="6" w:space="0" w:color="auto"/>
              <w:bottom w:val="single" w:sz="6" w:space="0" w:color="auto"/>
              <w:right w:val="single" w:sz="6" w:space="0" w:color="auto"/>
            </w:tcBorders>
          </w:tcPr>
          <w:p w:rsidR="00B9108C" w:rsidRPr="00874B15" w:rsidRDefault="00B9108C">
            <w:pPr>
              <w:jc w:val="both"/>
              <w:rPr>
                <w:rFonts w:ascii="Arial" w:hAnsi="Arial" w:cs="Arial"/>
              </w:rPr>
            </w:pPr>
            <w:r w:rsidRPr="00874B15">
              <w:rPr>
                <w:rFonts w:ascii="Arial" w:hAnsi="Arial" w:cs="Arial"/>
              </w:rPr>
              <w:t>After Warranty Period Year 4</w:t>
            </w:r>
          </w:p>
        </w:tc>
        <w:tc>
          <w:tcPr>
            <w:tcW w:w="5848" w:type="dxa"/>
            <w:tcBorders>
              <w:top w:val="single" w:sz="6" w:space="0" w:color="auto"/>
              <w:left w:val="single" w:sz="6" w:space="0" w:color="auto"/>
              <w:bottom w:val="single" w:sz="6" w:space="0" w:color="auto"/>
            </w:tcBorders>
          </w:tcPr>
          <w:p w:rsidR="00B9108C" w:rsidRPr="00874B15" w:rsidRDefault="00B9108C">
            <w:pPr>
              <w:jc w:val="both"/>
              <w:rPr>
                <w:rFonts w:ascii="Arial" w:hAnsi="Arial" w:cs="Arial"/>
              </w:rPr>
            </w:pPr>
          </w:p>
        </w:tc>
      </w:tr>
      <w:tr w:rsidR="00B9108C" w:rsidRPr="00874B15">
        <w:tc>
          <w:tcPr>
            <w:tcW w:w="4608" w:type="dxa"/>
            <w:tcBorders>
              <w:top w:val="single" w:sz="6" w:space="0" w:color="auto"/>
              <w:bottom w:val="single" w:sz="6" w:space="0" w:color="auto"/>
              <w:right w:val="single" w:sz="6" w:space="0" w:color="auto"/>
            </w:tcBorders>
          </w:tcPr>
          <w:p w:rsidR="00B9108C" w:rsidRPr="00874B15" w:rsidRDefault="00B9108C">
            <w:pPr>
              <w:jc w:val="both"/>
              <w:rPr>
                <w:rFonts w:ascii="Arial" w:hAnsi="Arial" w:cs="Arial"/>
              </w:rPr>
            </w:pPr>
            <w:r w:rsidRPr="00874B15">
              <w:rPr>
                <w:rFonts w:ascii="Arial" w:hAnsi="Arial" w:cs="Arial"/>
              </w:rPr>
              <w:t xml:space="preserve">After Warranty Period Year 5 </w:t>
            </w:r>
          </w:p>
        </w:tc>
        <w:tc>
          <w:tcPr>
            <w:tcW w:w="5848" w:type="dxa"/>
            <w:tcBorders>
              <w:top w:val="single" w:sz="6" w:space="0" w:color="auto"/>
              <w:left w:val="single" w:sz="6" w:space="0" w:color="auto"/>
              <w:bottom w:val="single" w:sz="6" w:space="0" w:color="auto"/>
            </w:tcBorders>
          </w:tcPr>
          <w:p w:rsidR="00B9108C" w:rsidRPr="00874B15" w:rsidRDefault="00B9108C">
            <w:pPr>
              <w:jc w:val="both"/>
              <w:rPr>
                <w:rFonts w:ascii="Arial" w:hAnsi="Arial" w:cs="Arial"/>
              </w:rPr>
            </w:pPr>
          </w:p>
        </w:tc>
      </w:tr>
      <w:tr w:rsidR="00B9108C" w:rsidRPr="00874B15">
        <w:tc>
          <w:tcPr>
            <w:tcW w:w="4608" w:type="dxa"/>
            <w:tcBorders>
              <w:top w:val="single" w:sz="6" w:space="0" w:color="auto"/>
              <w:bottom w:val="single" w:sz="6" w:space="0" w:color="auto"/>
              <w:right w:val="single" w:sz="6" w:space="0" w:color="auto"/>
            </w:tcBorders>
          </w:tcPr>
          <w:p w:rsidR="00B9108C" w:rsidRPr="00874B15" w:rsidRDefault="00B9108C">
            <w:pPr>
              <w:jc w:val="both"/>
              <w:rPr>
                <w:rFonts w:ascii="Arial" w:hAnsi="Arial" w:cs="Arial"/>
              </w:rPr>
            </w:pPr>
            <w:r w:rsidRPr="00874B15">
              <w:rPr>
                <w:rFonts w:ascii="Arial" w:hAnsi="Arial" w:cs="Arial"/>
              </w:rPr>
              <w:t>After Warranty Period Year 6</w:t>
            </w:r>
          </w:p>
        </w:tc>
        <w:tc>
          <w:tcPr>
            <w:tcW w:w="5848" w:type="dxa"/>
            <w:tcBorders>
              <w:top w:val="single" w:sz="6" w:space="0" w:color="auto"/>
              <w:left w:val="single" w:sz="6" w:space="0" w:color="auto"/>
              <w:bottom w:val="single" w:sz="6" w:space="0" w:color="auto"/>
            </w:tcBorders>
          </w:tcPr>
          <w:p w:rsidR="00B9108C" w:rsidRPr="00874B15" w:rsidRDefault="00B9108C">
            <w:pPr>
              <w:jc w:val="both"/>
              <w:rPr>
                <w:rFonts w:ascii="Arial" w:hAnsi="Arial" w:cs="Arial"/>
              </w:rPr>
            </w:pPr>
          </w:p>
        </w:tc>
      </w:tr>
      <w:tr w:rsidR="00B9108C" w:rsidRPr="00874B15">
        <w:tc>
          <w:tcPr>
            <w:tcW w:w="4608" w:type="dxa"/>
            <w:tcBorders>
              <w:top w:val="single" w:sz="6" w:space="0" w:color="auto"/>
              <w:bottom w:val="single" w:sz="6" w:space="0" w:color="auto"/>
              <w:right w:val="single" w:sz="6" w:space="0" w:color="auto"/>
            </w:tcBorders>
          </w:tcPr>
          <w:p w:rsidR="00B9108C" w:rsidRPr="00874B15" w:rsidRDefault="00B9108C">
            <w:pPr>
              <w:jc w:val="both"/>
              <w:rPr>
                <w:rFonts w:ascii="Arial" w:hAnsi="Arial" w:cs="Arial"/>
              </w:rPr>
            </w:pPr>
            <w:r w:rsidRPr="00874B15">
              <w:rPr>
                <w:rFonts w:ascii="Arial" w:hAnsi="Arial" w:cs="Arial"/>
              </w:rPr>
              <w:t>After Warranty Period Year 7</w:t>
            </w:r>
          </w:p>
        </w:tc>
        <w:tc>
          <w:tcPr>
            <w:tcW w:w="5848" w:type="dxa"/>
            <w:tcBorders>
              <w:top w:val="single" w:sz="6" w:space="0" w:color="auto"/>
              <w:left w:val="single" w:sz="6" w:space="0" w:color="auto"/>
              <w:bottom w:val="single" w:sz="6" w:space="0" w:color="auto"/>
            </w:tcBorders>
          </w:tcPr>
          <w:p w:rsidR="00B9108C" w:rsidRPr="00874B15" w:rsidRDefault="00B9108C">
            <w:pPr>
              <w:jc w:val="both"/>
              <w:rPr>
                <w:rFonts w:ascii="Arial" w:hAnsi="Arial" w:cs="Arial"/>
              </w:rPr>
            </w:pPr>
          </w:p>
        </w:tc>
      </w:tr>
      <w:tr w:rsidR="00B9108C" w:rsidRPr="00874B15">
        <w:tc>
          <w:tcPr>
            <w:tcW w:w="4608" w:type="dxa"/>
            <w:tcBorders>
              <w:top w:val="single" w:sz="6" w:space="0" w:color="auto"/>
              <w:bottom w:val="single" w:sz="6" w:space="0" w:color="auto"/>
              <w:right w:val="single" w:sz="6" w:space="0" w:color="auto"/>
            </w:tcBorders>
          </w:tcPr>
          <w:p w:rsidR="00B9108C" w:rsidRPr="00874B15" w:rsidRDefault="00B9108C">
            <w:pPr>
              <w:jc w:val="both"/>
              <w:rPr>
                <w:rFonts w:ascii="Arial" w:hAnsi="Arial" w:cs="Arial"/>
              </w:rPr>
            </w:pPr>
            <w:r w:rsidRPr="00874B15">
              <w:rPr>
                <w:rFonts w:ascii="Arial" w:hAnsi="Arial" w:cs="Arial"/>
              </w:rPr>
              <w:t>After Warranty Period Year 8</w:t>
            </w:r>
          </w:p>
        </w:tc>
        <w:tc>
          <w:tcPr>
            <w:tcW w:w="5848" w:type="dxa"/>
            <w:tcBorders>
              <w:top w:val="single" w:sz="6" w:space="0" w:color="auto"/>
              <w:left w:val="single" w:sz="6" w:space="0" w:color="auto"/>
              <w:bottom w:val="single" w:sz="6" w:space="0" w:color="auto"/>
            </w:tcBorders>
          </w:tcPr>
          <w:p w:rsidR="00B9108C" w:rsidRPr="00874B15" w:rsidRDefault="00B9108C">
            <w:pPr>
              <w:jc w:val="both"/>
              <w:rPr>
                <w:rFonts w:ascii="Arial" w:hAnsi="Arial" w:cs="Arial"/>
              </w:rPr>
            </w:pPr>
          </w:p>
        </w:tc>
      </w:tr>
      <w:tr w:rsidR="00B9108C" w:rsidRPr="00874B15">
        <w:tc>
          <w:tcPr>
            <w:tcW w:w="4608" w:type="dxa"/>
            <w:tcBorders>
              <w:top w:val="single" w:sz="6" w:space="0" w:color="auto"/>
              <w:bottom w:val="single" w:sz="6" w:space="0" w:color="auto"/>
              <w:right w:val="single" w:sz="6" w:space="0" w:color="auto"/>
            </w:tcBorders>
          </w:tcPr>
          <w:p w:rsidR="00B9108C" w:rsidRPr="00874B15" w:rsidRDefault="00B9108C">
            <w:pPr>
              <w:jc w:val="both"/>
              <w:rPr>
                <w:rFonts w:ascii="Arial" w:hAnsi="Arial" w:cs="Arial"/>
              </w:rPr>
            </w:pPr>
            <w:r w:rsidRPr="00874B15">
              <w:rPr>
                <w:rFonts w:ascii="Arial" w:hAnsi="Arial" w:cs="Arial"/>
              </w:rPr>
              <w:t>After Warranty Period Year 9</w:t>
            </w:r>
          </w:p>
        </w:tc>
        <w:tc>
          <w:tcPr>
            <w:tcW w:w="5848" w:type="dxa"/>
            <w:tcBorders>
              <w:top w:val="single" w:sz="6" w:space="0" w:color="auto"/>
              <w:left w:val="single" w:sz="6" w:space="0" w:color="auto"/>
              <w:bottom w:val="single" w:sz="6" w:space="0" w:color="auto"/>
            </w:tcBorders>
          </w:tcPr>
          <w:p w:rsidR="00B9108C" w:rsidRPr="00874B15" w:rsidRDefault="00B9108C">
            <w:pPr>
              <w:jc w:val="both"/>
              <w:rPr>
                <w:rFonts w:ascii="Arial" w:hAnsi="Arial" w:cs="Arial"/>
              </w:rPr>
            </w:pPr>
          </w:p>
        </w:tc>
      </w:tr>
    </w:tbl>
    <w:p w:rsidR="00572FD4" w:rsidRPr="00874B15" w:rsidRDefault="00572FD4">
      <w:pPr>
        <w:rPr>
          <w:rFonts w:ascii="Arial" w:hAnsi="Arial" w:cs="Arial"/>
          <w:b/>
          <w:u w:val="single"/>
        </w:rPr>
      </w:pPr>
    </w:p>
    <w:p w:rsidR="00B9108C" w:rsidRPr="00874B15" w:rsidRDefault="009B4112">
      <w:pPr>
        <w:rPr>
          <w:rFonts w:ascii="Arial" w:hAnsi="Arial" w:cs="Arial"/>
        </w:rPr>
      </w:pPr>
      <w:r w:rsidRPr="00874B15">
        <w:rPr>
          <w:rFonts w:ascii="Arial" w:hAnsi="Arial" w:cs="Arial"/>
          <w:b/>
          <w:u w:val="single"/>
        </w:rPr>
        <w:t xml:space="preserve"> </w:t>
      </w:r>
      <w:r w:rsidR="00B9108C" w:rsidRPr="00874B15">
        <w:rPr>
          <w:rFonts w:ascii="Arial" w:hAnsi="Arial" w:cs="Arial"/>
          <w:b/>
          <w:u w:val="single"/>
        </w:rPr>
        <w:t>(</w:t>
      </w:r>
      <w:r w:rsidRPr="00874B15">
        <w:rPr>
          <w:rFonts w:ascii="Arial" w:hAnsi="Arial" w:cs="Arial"/>
          <w:b/>
          <w:u w:val="single"/>
        </w:rPr>
        <w:t>b</w:t>
      </w:r>
      <w:r w:rsidR="00B9108C" w:rsidRPr="00874B15">
        <w:rPr>
          <w:rFonts w:ascii="Arial" w:hAnsi="Arial" w:cs="Arial"/>
          <w:b/>
          <w:u w:val="single"/>
        </w:rPr>
        <w:t>)   Full Comprehensive Maintenance (as per details for Type D on attached schedule):</w:t>
      </w:r>
      <w:r w:rsidR="00B9108C" w:rsidRPr="00874B15">
        <w:rPr>
          <w:rFonts w:ascii="Arial" w:hAnsi="Arial" w:cs="Arial"/>
          <w:b/>
          <w:u w:val="single"/>
        </w:rPr>
        <w:br/>
      </w:r>
      <w:r w:rsidR="00B9108C" w:rsidRPr="00874B15">
        <w:rPr>
          <w:rFonts w:ascii="Arial" w:hAnsi="Arial" w:cs="Arial"/>
        </w:rPr>
        <w:tab/>
        <w:t xml:space="preserve">To include all labour costs and all parts </w:t>
      </w:r>
      <w:r w:rsidR="00566BCF" w:rsidRPr="00874B15">
        <w:rPr>
          <w:rFonts w:ascii="Arial" w:hAnsi="Arial" w:cs="Arial"/>
        </w:rPr>
        <w:t>&amp; (</w:t>
      </w:r>
      <w:r w:rsidR="00B9108C" w:rsidRPr="00874B15">
        <w:rPr>
          <w:rFonts w:ascii="Arial" w:hAnsi="Arial" w:cs="Arial"/>
        </w:rPr>
        <w:t>Call-outs included)</w:t>
      </w:r>
    </w:p>
    <w:p w:rsidR="00B9108C" w:rsidRPr="00874B15" w:rsidRDefault="00B9108C">
      <w:pPr>
        <w:rPr>
          <w:rFonts w:ascii="Arial" w:hAnsi="Arial" w:cs="Arial"/>
        </w:rPr>
      </w:pPr>
    </w:p>
    <w:p w:rsidR="00B9108C" w:rsidRPr="00874B15" w:rsidRDefault="00B9108C">
      <w:pPr>
        <w:jc w:val="center"/>
        <w:rPr>
          <w:rFonts w:ascii="Arial" w:hAnsi="Arial" w:cs="Arial"/>
          <w:b/>
        </w:rPr>
      </w:pPr>
      <w:r w:rsidRPr="00874B15">
        <w:rPr>
          <w:rFonts w:ascii="Arial" w:hAnsi="Arial" w:cs="Arial"/>
          <w:b/>
        </w:rPr>
        <w:t>PLEASE INSERT A MONETARY VALUE PER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8"/>
        <w:gridCol w:w="3420"/>
        <w:gridCol w:w="9"/>
        <w:gridCol w:w="3870"/>
      </w:tblGrid>
      <w:tr w:rsidR="00B9108C" w:rsidRPr="00874B15">
        <w:tc>
          <w:tcPr>
            <w:tcW w:w="2808" w:type="dxa"/>
          </w:tcPr>
          <w:p w:rsidR="00B9108C" w:rsidRPr="00874B15" w:rsidRDefault="00B9108C">
            <w:pPr>
              <w:jc w:val="center"/>
              <w:rPr>
                <w:rFonts w:ascii="Arial" w:hAnsi="Arial" w:cs="Arial"/>
              </w:rPr>
            </w:pPr>
          </w:p>
        </w:tc>
        <w:tc>
          <w:tcPr>
            <w:tcW w:w="3420" w:type="dxa"/>
          </w:tcPr>
          <w:p w:rsidR="00B9108C" w:rsidRPr="00874B15" w:rsidRDefault="00B9108C">
            <w:pPr>
              <w:rPr>
                <w:rFonts w:ascii="Arial" w:hAnsi="Arial" w:cs="Arial"/>
                <w:b/>
              </w:rPr>
            </w:pPr>
            <w:r w:rsidRPr="00874B15">
              <w:rPr>
                <w:rFonts w:ascii="Arial" w:hAnsi="Arial" w:cs="Arial"/>
                <w:b/>
              </w:rPr>
              <w:t xml:space="preserve">Cost per unit, per year </w:t>
            </w:r>
            <w:r w:rsidRPr="00874B15">
              <w:rPr>
                <w:rFonts w:ascii="Arial" w:hAnsi="Arial" w:cs="Arial"/>
                <w:b/>
                <w:u w:val="single"/>
              </w:rPr>
              <w:t xml:space="preserve">excluding </w:t>
            </w:r>
            <w:r w:rsidRPr="00874B15">
              <w:rPr>
                <w:rFonts w:ascii="Arial" w:hAnsi="Arial" w:cs="Arial"/>
                <w:b/>
              </w:rPr>
              <w:t>any vacuum devices, monitor assemblies, detectors.</w:t>
            </w:r>
          </w:p>
        </w:tc>
        <w:tc>
          <w:tcPr>
            <w:tcW w:w="3879" w:type="dxa"/>
            <w:gridSpan w:val="2"/>
          </w:tcPr>
          <w:p w:rsidR="00B9108C" w:rsidRPr="00874B15" w:rsidRDefault="00B9108C">
            <w:pPr>
              <w:jc w:val="center"/>
              <w:rPr>
                <w:rFonts w:ascii="Arial" w:hAnsi="Arial" w:cs="Arial"/>
              </w:rPr>
            </w:pPr>
            <w:r w:rsidRPr="00874B15">
              <w:rPr>
                <w:rFonts w:ascii="Arial" w:hAnsi="Arial" w:cs="Arial"/>
                <w:b/>
              </w:rPr>
              <w:t>Cost per unit, per year in</w:t>
            </w:r>
            <w:r w:rsidRPr="00874B15">
              <w:rPr>
                <w:rFonts w:ascii="Arial" w:hAnsi="Arial" w:cs="Arial"/>
                <w:b/>
                <w:u w:val="single"/>
              </w:rPr>
              <w:t xml:space="preserve">cluding </w:t>
            </w:r>
            <w:r w:rsidRPr="00874B15">
              <w:rPr>
                <w:rFonts w:ascii="Arial" w:hAnsi="Arial" w:cs="Arial"/>
                <w:b/>
              </w:rPr>
              <w:t>any vacuum devices, monitor assemblies, detectors.</w:t>
            </w:r>
          </w:p>
        </w:tc>
      </w:tr>
      <w:tr w:rsidR="00B9108C" w:rsidRPr="00874B15">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000" w:firstRow="0" w:lastRow="0" w:firstColumn="0" w:lastColumn="0" w:noHBand="0" w:noVBand="0"/>
        </w:tblPrEx>
        <w:tc>
          <w:tcPr>
            <w:tcW w:w="2808" w:type="dxa"/>
            <w:tcBorders>
              <w:top w:val="double" w:sz="6" w:space="0" w:color="auto"/>
              <w:bottom w:val="single" w:sz="6" w:space="0" w:color="auto"/>
              <w:right w:val="single" w:sz="6" w:space="0" w:color="auto"/>
            </w:tcBorders>
          </w:tcPr>
          <w:p w:rsidR="00B9108C" w:rsidRPr="00874B15" w:rsidRDefault="00B9108C">
            <w:pPr>
              <w:jc w:val="both"/>
              <w:rPr>
                <w:rFonts w:ascii="Arial" w:hAnsi="Arial" w:cs="Arial"/>
              </w:rPr>
            </w:pPr>
            <w:r w:rsidRPr="00874B15">
              <w:rPr>
                <w:rFonts w:ascii="Arial" w:hAnsi="Arial" w:cs="Arial"/>
              </w:rPr>
              <w:t>After Warranty Period Year 1</w:t>
            </w:r>
          </w:p>
        </w:tc>
        <w:tc>
          <w:tcPr>
            <w:tcW w:w="3429" w:type="dxa"/>
            <w:gridSpan w:val="2"/>
            <w:tcBorders>
              <w:top w:val="double" w:sz="6" w:space="0" w:color="auto"/>
              <w:bottom w:val="single" w:sz="6" w:space="0" w:color="auto"/>
              <w:right w:val="single" w:sz="6" w:space="0" w:color="auto"/>
            </w:tcBorders>
          </w:tcPr>
          <w:p w:rsidR="00B9108C" w:rsidRPr="00874B15" w:rsidRDefault="00B9108C">
            <w:pPr>
              <w:jc w:val="both"/>
              <w:rPr>
                <w:rFonts w:ascii="Arial" w:hAnsi="Arial" w:cs="Arial"/>
              </w:rPr>
            </w:pPr>
          </w:p>
        </w:tc>
        <w:tc>
          <w:tcPr>
            <w:tcW w:w="3870" w:type="dxa"/>
            <w:tcBorders>
              <w:top w:val="double" w:sz="6" w:space="0" w:color="auto"/>
              <w:left w:val="single" w:sz="6" w:space="0" w:color="auto"/>
              <w:bottom w:val="single" w:sz="6" w:space="0" w:color="auto"/>
            </w:tcBorders>
          </w:tcPr>
          <w:p w:rsidR="00B9108C" w:rsidRPr="00874B15" w:rsidRDefault="00B9108C">
            <w:pPr>
              <w:jc w:val="both"/>
              <w:rPr>
                <w:rFonts w:ascii="Arial" w:hAnsi="Arial" w:cs="Arial"/>
              </w:rPr>
            </w:pPr>
          </w:p>
        </w:tc>
      </w:tr>
      <w:tr w:rsidR="00B9108C" w:rsidRPr="00874B15">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000" w:firstRow="0" w:lastRow="0" w:firstColumn="0" w:lastColumn="0" w:noHBand="0" w:noVBand="0"/>
        </w:tblPrEx>
        <w:tc>
          <w:tcPr>
            <w:tcW w:w="2808" w:type="dxa"/>
            <w:tcBorders>
              <w:top w:val="single" w:sz="6" w:space="0" w:color="auto"/>
              <w:bottom w:val="single" w:sz="6" w:space="0" w:color="auto"/>
              <w:right w:val="single" w:sz="6" w:space="0" w:color="auto"/>
            </w:tcBorders>
          </w:tcPr>
          <w:p w:rsidR="00B9108C" w:rsidRPr="00874B15" w:rsidRDefault="00B9108C">
            <w:pPr>
              <w:jc w:val="both"/>
              <w:rPr>
                <w:rFonts w:ascii="Arial" w:hAnsi="Arial" w:cs="Arial"/>
              </w:rPr>
            </w:pPr>
            <w:r w:rsidRPr="00874B15">
              <w:rPr>
                <w:rFonts w:ascii="Arial" w:hAnsi="Arial" w:cs="Arial"/>
              </w:rPr>
              <w:t>After Warranty Period Year 2</w:t>
            </w:r>
          </w:p>
        </w:tc>
        <w:tc>
          <w:tcPr>
            <w:tcW w:w="3429" w:type="dxa"/>
            <w:gridSpan w:val="2"/>
            <w:tcBorders>
              <w:top w:val="single" w:sz="6" w:space="0" w:color="auto"/>
              <w:bottom w:val="single" w:sz="6" w:space="0" w:color="auto"/>
              <w:right w:val="single" w:sz="6" w:space="0" w:color="auto"/>
            </w:tcBorders>
          </w:tcPr>
          <w:p w:rsidR="00B9108C" w:rsidRPr="00874B15" w:rsidRDefault="00B9108C">
            <w:pPr>
              <w:jc w:val="both"/>
              <w:rPr>
                <w:rFonts w:ascii="Arial" w:hAnsi="Arial" w:cs="Arial"/>
              </w:rPr>
            </w:pPr>
          </w:p>
        </w:tc>
        <w:tc>
          <w:tcPr>
            <w:tcW w:w="3870" w:type="dxa"/>
            <w:tcBorders>
              <w:top w:val="single" w:sz="6" w:space="0" w:color="auto"/>
              <w:left w:val="single" w:sz="6" w:space="0" w:color="auto"/>
              <w:bottom w:val="single" w:sz="6" w:space="0" w:color="auto"/>
            </w:tcBorders>
          </w:tcPr>
          <w:p w:rsidR="00B9108C" w:rsidRPr="00874B15" w:rsidRDefault="00B9108C">
            <w:pPr>
              <w:jc w:val="both"/>
              <w:rPr>
                <w:rFonts w:ascii="Arial" w:hAnsi="Arial" w:cs="Arial"/>
              </w:rPr>
            </w:pPr>
          </w:p>
        </w:tc>
      </w:tr>
      <w:tr w:rsidR="00B9108C" w:rsidRPr="00874B15">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000" w:firstRow="0" w:lastRow="0" w:firstColumn="0" w:lastColumn="0" w:noHBand="0" w:noVBand="0"/>
        </w:tblPrEx>
        <w:tc>
          <w:tcPr>
            <w:tcW w:w="2808" w:type="dxa"/>
            <w:tcBorders>
              <w:top w:val="single" w:sz="6" w:space="0" w:color="auto"/>
              <w:bottom w:val="single" w:sz="6" w:space="0" w:color="auto"/>
              <w:right w:val="single" w:sz="6" w:space="0" w:color="auto"/>
            </w:tcBorders>
          </w:tcPr>
          <w:p w:rsidR="00B9108C" w:rsidRPr="00874B15" w:rsidRDefault="00B9108C">
            <w:pPr>
              <w:jc w:val="both"/>
              <w:rPr>
                <w:rFonts w:ascii="Arial" w:hAnsi="Arial" w:cs="Arial"/>
              </w:rPr>
            </w:pPr>
            <w:r w:rsidRPr="00874B15">
              <w:rPr>
                <w:rFonts w:ascii="Arial" w:hAnsi="Arial" w:cs="Arial"/>
              </w:rPr>
              <w:t>After Warranty Period Year 3</w:t>
            </w:r>
          </w:p>
        </w:tc>
        <w:tc>
          <w:tcPr>
            <w:tcW w:w="3429" w:type="dxa"/>
            <w:gridSpan w:val="2"/>
            <w:tcBorders>
              <w:top w:val="single" w:sz="6" w:space="0" w:color="auto"/>
              <w:bottom w:val="single" w:sz="6" w:space="0" w:color="auto"/>
              <w:right w:val="single" w:sz="6" w:space="0" w:color="auto"/>
            </w:tcBorders>
          </w:tcPr>
          <w:p w:rsidR="00B9108C" w:rsidRPr="00874B15" w:rsidRDefault="00B9108C">
            <w:pPr>
              <w:jc w:val="both"/>
              <w:rPr>
                <w:rFonts w:ascii="Arial" w:hAnsi="Arial" w:cs="Arial"/>
              </w:rPr>
            </w:pPr>
          </w:p>
        </w:tc>
        <w:tc>
          <w:tcPr>
            <w:tcW w:w="3870" w:type="dxa"/>
            <w:tcBorders>
              <w:top w:val="single" w:sz="6" w:space="0" w:color="auto"/>
              <w:left w:val="single" w:sz="6" w:space="0" w:color="auto"/>
              <w:bottom w:val="single" w:sz="6" w:space="0" w:color="auto"/>
            </w:tcBorders>
          </w:tcPr>
          <w:p w:rsidR="00B9108C" w:rsidRPr="00874B15" w:rsidRDefault="00B9108C">
            <w:pPr>
              <w:jc w:val="both"/>
              <w:rPr>
                <w:rFonts w:ascii="Arial" w:hAnsi="Arial" w:cs="Arial"/>
              </w:rPr>
            </w:pPr>
          </w:p>
        </w:tc>
      </w:tr>
      <w:tr w:rsidR="00B9108C" w:rsidRPr="00874B15">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000" w:firstRow="0" w:lastRow="0" w:firstColumn="0" w:lastColumn="0" w:noHBand="0" w:noVBand="0"/>
        </w:tblPrEx>
        <w:tc>
          <w:tcPr>
            <w:tcW w:w="2808" w:type="dxa"/>
            <w:tcBorders>
              <w:top w:val="single" w:sz="6" w:space="0" w:color="auto"/>
              <w:bottom w:val="single" w:sz="6" w:space="0" w:color="auto"/>
              <w:right w:val="single" w:sz="6" w:space="0" w:color="auto"/>
            </w:tcBorders>
          </w:tcPr>
          <w:p w:rsidR="00B9108C" w:rsidRPr="00874B15" w:rsidRDefault="00B9108C">
            <w:pPr>
              <w:jc w:val="both"/>
              <w:rPr>
                <w:rFonts w:ascii="Arial" w:hAnsi="Arial" w:cs="Arial"/>
              </w:rPr>
            </w:pPr>
            <w:r w:rsidRPr="00874B15">
              <w:rPr>
                <w:rFonts w:ascii="Arial" w:hAnsi="Arial" w:cs="Arial"/>
              </w:rPr>
              <w:t>After Warranty Period Year 4</w:t>
            </w:r>
          </w:p>
        </w:tc>
        <w:tc>
          <w:tcPr>
            <w:tcW w:w="3429" w:type="dxa"/>
            <w:gridSpan w:val="2"/>
            <w:tcBorders>
              <w:top w:val="single" w:sz="6" w:space="0" w:color="auto"/>
              <w:bottom w:val="single" w:sz="6" w:space="0" w:color="auto"/>
              <w:right w:val="single" w:sz="6" w:space="0" w:color="auto"/>
            </w:tcBorders>
          </w:tcPr>
          <w:p w:rsidR="00B9108C" w:rsidRPr="00874B15" w:rsidRDefault="00B9108C">
            <w:pPr>
              <w:jc w:val="both"/>
              <w:rPr>
                <w:rFonts w:ascii="Arial" w:hAnsi="Arial" w:cs="Arial"/>
              </w:rPr>
            </w:pPr>
          </w:p>
        </w:tc>
        <w:tc>
          <w:tcPr>
            <w:tcW w:w="3870" w:type="dxa"/>
            <w:tcBorders>
              <w:top w:val="single" w:sz="6" w:space="0" w:color="auto"/>
              <w:left w:val="single" w:sz="6" w:space="0" w:color="auto"/>
              <w:bottom w:val="single" w:sz="6" w:space="0" w:color="auto"/>
            </w:tcBorders>
          </w:tcPr>
          <w:p w:rsidR="00B9108C" w:rsidRPr="00874B15" w:rsidRDefault="00B9108C">
            <w:pPr>
              <w:jc w:val="both"/>
              <w:rPr>
                <w:rFonts w:ascii="Arial" w:hAnsi="Arial" w:cs="Arial"/>
              </w:rPr>
            </w:pPr>
          </w:p>
        </w:tc>
      </w:tr>
      <w:tr w:rsidR="00B9108C" w:rsidRPr="00874B15">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000" w:firstRow="0" w:lastRow="0" w:firstColumn="0" w:lastColumn="0" w:noHBand="0" w:noVBand="0"/>
        </w:tblPrEx>
        <w:tc>
          <w:tcPr>
            <w:tcW w:w="2808" w:type="dxa"/>
            <w:tcBorders>
              <w:top w:val="single" w:sz="6" w:space="0" w:color="auto"/>
              <w:bottom w:val="single" w:sz="6" w:space="0" w:color="auto"/>
              <w:right w:val="single" w:sz="6" w:space="0" w:color="auto"/>
            </w:tcBorders>
          </w:tcPr>
          <w:p w:rsidR="00B9108C" w:rsidRPr="00874B15" w:rsidRDefault="00B9108C">
            <w:pPr>
              <w:jc w:val="both"/>
              <w:rPr>
                <w:rFonts w:ascii="Arial" w:hAnsi="Arial" w:cs="Arial"/>
              </w:rPr>
            </w:pPr>
            <w:r w:rsidRPr="00874B15">
              <w:rPr>
                <w:rFonts w:ascii="Arial" w:hAnsi="Arial" w:cs="Arial"/>
              </w:rPr>
              <w:lastRenderedPageBreak/>
              <w:t xml:space="preserve">After Warranty Period Year 5 </w:t>
            </w:r>
          </w:p>
        </w:tc>
        <w:tc>
          <w:tcPr>
            <w:tcW w:w="3429" w:type="dxa"/>
            <w:gridSpan w:val="2"/>
            <w:tcBorders>
              <w:top w:val="single" w:sz="6" w:space="0" w:color="auto"/>
              <w:bottom w:val="single" w:sz="6" w:space="0" w:color="auto"/>
              <w:right w:val="single" w:sz="6" w:space="0" w:color="auto"/>
            </w:tcBorders>
          </w:tcPr>
          <w:p w:rsidR="00B9108C" w:rsidRPr="00874B15" w:rsidRDefault="00B9108C">
            <w:pPr>
              <w:jc w:val="both"/>
              <w:rPr>
                <w:rFonts w:ascii="Arial" w:hAnsi="Arial" w:cs="Arial"/>
              </w:rPr>
            </w:pPr>
          </w:p>
        </w:tc>
        <w:tc>
          <w:tcPr>
            <w:tcW w:w="3870" w:type="dxa"/>
            <w:tcBorders>
              <w:top w:val="single" w:sz="6" w:space="0" w:color="auto"/>
              <w:left w:val="single" w:sz="6" w:space="0" w:color="auto"/>
              <w:bottom w:val="single" w:sz="6" w:space="0" w:color="auto"/>
            </w:tcBorders>
          </w:tcPr>
          <w:p w:rsidR="00B9108C" w:rsidRPr="00874B15" w:rsidRDefault="00B9108C">
            <w:pPr>
              <w:jc w:val="both"/>
              <w:rPr>
                <w:rFonts w:ascii="Arial" w:hAnsi="Arial" w:cs="Arial"/>
              </w:rPr>
            </w:pPr>
          </w:p>
        </w:tc>
      </w:tr>
      <w:tr w:rsidR="00B9108C" w:rsidRPr="00874B15">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000" w:firstRow="0" w:lastRow="0" w:firstColumn="0" w:lastColumn="0" w:noHBand="0" w:noVBand="0"/>
        </w:tblPrEx>
        <w:tc>
          <w:tcPr>
            <w:tcW w:w="2808" w:type="dxa"/>
            <w:tcBorders>
              <w:top w:val="single" w:sz="6" w:space="0" w:color="auto"/>
              <w:bottom w:val="single" w:sz="6" w:space="0" w:color="auto"/>
              <w:right w:val="single" w:sz="6" w:space="0" w:color="auto"/>
            </w:tcBorders>
          </w:tcPr>
          <w:p w:rsidR="00B9108C" w:rsidRPr="00874B15" w:rsidRDefault="00B9108C">
            <w:pPr>
              <w:jc w:val="both"/>
              <w:rPr>
                <w:rFonts w:ascii="Arial" w:hAnsi="Arial" w:cs="Arial"/>
              </w:rPr>
            </w:pPr>
            <w:r w:rsidRPr="00874B15">
              <w:rPr>
                <w:rFonts w:ascii="Arial" w:hAnsi="Arial" w:cs="Arial"/>
              </w:rPr>
              <w:t>After Warranty Period Year 6</w:t>
            </w:r>
          </w:p>
        </w:tc>
        <w:tc>
          <w:tcPr>
            <w:tcW w:w="3429" w:type="dxa"/>
            <w:gridSpan w:val="2"/>
            <w:tcBorders>
              <w:top w:val="single" w:sz="6" w:space="0" w:color="auto"/>
              <w:bottom w:val="single" w:sz="6" w:space="0" w:color="auto"/>
              <w:right w:val="single" w:sz="6" w:space="0" w:color="auto"/>
            </w:tcBorders>
          </w:tcPr>
          <w:p w:rsidR="00B9108C" w:rsidRPr="00874B15" w:rsidRDefault="00B9108C">
            <w:pPr>
              <w:jc w:val="both"/>
              <w:rPr>
                <w:rFonts w:ascii="Arial" w:hAnsi="Arial" w:cs="Arial"/>
              </w:rPr>
            </w:pPr>
          </w:p>
        </w:tc>
        <w:tc>
          <w:tcPr>
            <w:tcW w:w="3870" w:type="dxa"/>
            <w:tcBorders>
              <w:top w:val="single" w:sz="6" w:space="0" w:color="auto"/>
              <w:left w:val="single" w:sz="6" w:space="0" w:color="auto"/>
              <w:bottom w:val="single" w:sz="6" w:space="0" w:color="auto"/>
            </w:tcBorders>
          </w:tcPr>
          <w:p w:rsidR="00B9108C" w:rsidRPr="00874B15" w:rsidRDefault="00B9108C">
            <w:pPr>
              <w:jc w:val="both"/>
              <w:rPr>
                <w:rFonts w:ascii="Arial" w:hAnsi="Arial" w:cs="Arial"/>
              </w:rPr>
            </w:pPr>
          </w:p>
        </w:tc>
      </w:tr>
      <w:tr w:rsidR="00B9108C" w:rsidRPr="00874B15">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000" w:firstRow="0" w:lastRow="0" w:firstColumn="0" w:lastColumn="0" w:noHBand="0" w:noVBand="0"/>
        </w:tblPrEx>
        <w:tc>
          <w:tcPr>
            <w:tcW w:w="2808" w:type="dxa"/>
            <w:tcBorders>
              <w:top w:val="single" w:sz="6" w:space="0" w:color="auto"/>
              <w:bottom w:val="single" w:sz="6" w:space="0" w:color="auto"/>
              <w:right w:val="single" w:sz="6" w:space="0" w:color="auto"/>
            </w:tcBorders>
          </w:tcPr>
          <w:p w:rsidR="00B9108C" w:rsidRPr="00874B15" w:rsidRDefault="00B9108C">
            <w:pPr>
              <w:jc w:val="both"/>
              <w:rPr>
                <w:rFonts w:ascii="Arial" w:hAnsi="Arial" w:cs="Arial"/>
              </w:rPr>
            </w:pPr>
            <w:r w:rsidRPr="00874B15">
              <w:rPr>
                <w:rFonts w:ascii="Arial" w:hAnsi="Arial" w:cs="Arial"/>
              </w:rPr>
              <w:t>After Warranty Period Year 7</w:t>
            </w:r>
          </w:p>
        </w:tc>
        <w:tc>
          <w:tcPr>
            <w:tcW w:w="3429" w:type="dxa"/>
            <w:gridSpan w:val="2"/>
            <w:tcBorders>
              <w:top w:val="single" w:sz="6" w:space="0" w:color="auto"/>
              <w:bottom w:val="single" w:sz="6" w:space="0" w:color="auto"/>
              <w:right w:val="single" w:sz="6" w:space="0" w:color="auto"/>
            </w:tcBorders>
          </w:tcPr>
          <w:p w:rsidR="00B9108C" w:rsidRPr="00874B15" w:rsidRDefault="00B9108C">
            <w:pPr>
              <w:jc w:val="both"/>
              <w:rPr>
                <w:rFonts w:ascii="Arial" w:hAnsi="Arial" w:cs="Arial"/>
              </w:rPr>
            </w:pPr>
          </w:p>
        </w:tc>
        <w:tc>
          <w:tcPr>
            <w:tcW w:w="3870" w:type="dxa"/>
            <w:tcBorders>
              <w:top w:val="single" w:sz="6" w:space="0" w:color="auto"/>
              <w:left w:val="single" w:sz="6" w:space="0" w:color="auto"/>
              <w:bottom w:val="single" w:sz="6" w:space="0" w:color="auto"/>
            </w:tcBorders>
          </w:tcPr>
          <w:p w:rsidR="00B9108C" w:rsidRPr="00874B15" w:rsidRDefault="00B9108C">
            <w:pPr>
              <w:jc w:val="both"/>
              <w:rPr>
                <w:rFonts w:ascii="Arial" w:hAnsi="Arial" w:cs="Arial"/>
              </w:rPr>
            </w:pPr>
          </w:p>
        </w:tc>
      </w:tr>
      <w:tr w:rsidR="00B9108C" w:rsidRPr="00874B15">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000" w:firstRow="0" w:lastRow="0" w:firstColumn="0" w:lastColumn="0" w:noHBand="0" w:noVBand="0"/>
        </w:tblPrEx>
        <w:tc>
          <w:tcPr>
            <w:tcW w:w="2808" w:type="dxa"/>
            <w:tcBorders>
              <w:top w:val="single" w:sz="6" w:space="0" w:color="auto"/>
              <w:bottom w:val="single" w:sz="6" w:space="0" w:color="auto"/>
              <w:right w:val="single" w:sz="6" w:space="0" w:color="auto"/>
            </w:tcBorders>
          </w:tcPr>
          <w:p w:rsidR="00B9108C" w:rsidRPr="00874B15" w:rsidRDefault="00B9108C">
            <w:pPr>
              <w:jc w:val="both"/>
              <w:rPr>
                <w:rFonts w:ascii="Arial" w:hAnsi="Arial" w:cs="Arial"/>
              </w:rPr>
            </w:pPr>
            <w:r w:rsidRPr="00874B15">
              <w:rPr>
                <w:rFonts w:ascii="Arial" w:hAnsi="Arial" w:cs="Arial"/>
              </w:rPr>
              <w:t>After Warranty Period Year 8</w:t>
            </w:r>
          </w:p>
        </w:tc>
        <w:tc>
          <w:tcPr>
            <w:tcW w:w="3429" w:type="dxa"/>
            <w:gridSpan w:val="2"/>
            <w:tcBorders>
              <w:top w:val="single" w:sz="6" w:space="0" w:color="auto"/>
              <w:bottom w:val="single" w:sz="6" w:space="0" w:color="auto"/>
              <w:right w:val="single" w:sz="6" w:space="0" w:color="auto"/>
            </w:tcBorders>
          </w:tcPr>
          <w:p w:rsidR="00B9108C" w:rsidRPr="00874B15" w:rsidRDefault="00B9108C">
            <w:pPr>
              <w:jc w:val="both"/>
              <w:rPr>
                <w:rFonts w:ascii="Arial" w:hAnsi="Arial" w:cs="Arial"/>
              </w:rPr>
            </w:pPr>
          </w:p>
        </w:tc>
        <w:tc>
          <w:tcPr>
            <w:tcW w:w="3870" w:type="dxa"/>
            <w:tcBorders>
              <w:top w:val="single" w:sz="6" w:space="0" w:color="auto"/>
              <w:left w:val="single" w:sz="6" w:space="0" w:color="auto"/>
              <w:bottom w:val="single" w:sz="6" w:space="0" w:color="auto"/>
            </w:tcBorders>
          </w:tcPr>
          <w:p w:rsidR="00B9108C" w:rsidRPr="00874B15" w:rsidRDefault="00B9108C">
            <w:pPr>
              <w:jc w:val="both"/>
              <w:rPr>
                <w:rFonts w:ascii="Arial" w:hAnsi="Arial" w:cs="Arial"/>
              </w:rPr>
            </w:pPr>
          </w:p>
        </w:tc>
      </w:tr>
      <w:tr w:rsidR="00B9108C" w:rsidRPr="00874B15">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000" w:firstRow="0" w:lastRow="0" w:firstColumn="0" w:lastColumn="0" w:noHBand="0" w:noVBand="0"/>
        </w:tblPrEx>
        <w:tc>
          <w:tcPr>
            <w:tcW w:w="2808" w:type="dxa"/>
            <w:tcBorders>
              <w:top w:val="single" w:sz="6" w:space="0" w:color="auto"/>
              <w:bottom w:val="single" w:sz="6" w:space="0" w:color="auto"/>
              <w:right w:val="single" w:sz="6" w:space="0" w:color="auto"/>
            </w:tcBorders>
          </w:tcPr>
          <w:p w:rsidR="00B9108C" w:rsidRPr="00874B15" w:rsidRDefault="00B9108C">
            <w:pPr>
              <w:jc w:val="both"/>
              <w:rPr>
                <w:rFonts w:ascii="Arial" w:hAnsi="Arial" w:cs="Arial"/>
              </w:rPr>
            </w:pPr>
            <w:r w:rsidRPr="00874B15">
              <w:rPr>
                <w:rFonts w:ascii="Arial" w:hAnsi="Arial" w:cs="Arial"/>
              </w:rPr>
              <w:t>After Warranty Period Year 9</w:t>
            </w:r>
          </w:p>
        </w:tc>
        <w:tc>
          <w:tcPr>
            <w:tcW w:w="3429" w:type="dxa"/>
            <w:gridSpan w:val="2"/>
            <w:tcBorders>
              <w:top w:val="single" w:sz="6" w:space="0" w:color="auto"/>
              <w:bottom w:val="single" w:sz="6" w:space="0" w:color="auto"/>
              <w:right w:val="single" w:sz="6" w:space="0" w:color="auto"/>
            </w:tcBorders>
          </w:tcPr>
          <w:p w:rsidR="00B9108C" w:rsidRPr="00874B15" w:rsidRDefault="00B9108C">
            <w:pPr>
              <w:jc w:val="both"/>
              <w:rPr>
                <w:rFonts w:ascii="Arial" w:hAnsi="Arial" w:cs="Arial"/>
              </w:rPr>
            </w:pPr>
          </w:p>
        </w:tc>
        <w:tc>
          <w:tcPr>
            <w:tcW w:w="3870" w:type="dxa"/>
            <w:tcBorders>
              <w:top w:val="single" w:sz="6" w:space="0" w:color="auto"/>
              <w:left w:val="single" w:sz="6" w:space="0" w:color="auto"/>
              <w:bottom w:val="single" w:sz="6" w:space="0" w:color="auto"/>
            </w:tcBorders>
          </w:tcPr>
          <w:p w:rsidR="00B9108C" w:rsidRPr="00874B15" w:rsidRDefault="00B9108C">
            <w:pPr>
              <w:jc w:val="both"/>
              <w:rPr>
                <w:rFonts w:ascii="Arial" w:hAnsi="Arial" w:cs="Arial"/>
              </w:rPr>
            </w:pPr>
          </w:p>
        </w:tc>
      </w:tr>
    </w:tbl>
    <w:p w:rsidR="00B9108C" w:rsidRPr="00874B15" w:rsidRDefault="00B9108C">
      <w:pPr>
        <w:pStyle w:val="Heading5"/>
        <w:rPr>
          <w:rFonts w:ascii="Arial" w:hAnsi="Arial" w:cs="Arial"/>
          <w:color w:val="0000FF"/>
          <w:lang w:val="en-US"/>
        </w:rPr>
      </w:pPr>
      <w:r w:rsidRPr="00874B15">
        <w:rPr>
          <w:rFonts w:ascii="Arial" w:hAnsi="Arial" w:cs="Arial"/>
          <w:sz w:val="32"/>
          <w:lang w:val="en-US"/>
        </w:rPr>
        <w:t xml:space="preserve">Please advise your Companies Policy with regards to the following [Please also refer to Section 1 - B1.10 regarding Equipment Developments]:  </w:t>
      </w:r>
    </w:p>
    <w:p w:rsidR="00B9108C" w:rsidRPr="00874B15" w:rsidRDefault="00B9108C">
      <w:pPr>
        <w:rPr>
          <w:rFonts w:ascii="Arial" w:hAnsi="Arial" w:cs="Arial"/>
          <w:lang w:val="en-US"/>
        </w:rPr>
      </w:pPr>
    </w:p>
    <w:p w:rsidR="00B531DD" w:rsidRPr="00874B15" w:rsidRDefault="00B9108C" w:rsidP="004570DE">
      <w:pPr>
        <w:pStyle w:val="Heading5"/>
        <w:keepNext/>
        <w:numPr>
          <w:ilvl w:val="0"/>
          <w:numId w:val="38"/>
        </w:numPr>
        <w:spacing w:before="0" w:after="0"/>
        <w:jc w:val="both"/>
        <w:rPr>
          <w:rFonts w:ascii="Arial" w:hAnsi="Arial" w:cs="Arial"/>
          <w:b w:val="0"/>
          <w:lang w:val="en-US"/>
        </w:rPr>
      </w:pPr>
      <w:r w:rsidRPr="00874B15">
        <w:rPr>
          <w:rFonts w:ascii="Arial" w:hAnsi="Arial" w:cs="Arial"/>
          <w:b w:val="0"/>
          <w:lang w:val="en-US"/>
        </w:rPr>
        <w:t>Performance related upgrades &amp; cost implications</w:t>
      </w:r>
    </w:p>
    <w:p w:rsidR="00B9108C" w:rsidRPr="00874B15" w:rsidRDefault="00B9108C" w:rsidP="004570DE">
      <w:pPr>
        <w:pStyle w:val="Heading5"/>
        <w:keepNext/>
        <w:numPr>
          <w:ilvl w:val="0"/>
          <w:numId w:val="38"/>
        </w:numPr>
        <w:spacing w:before="0" w:after="0"/>
        <w:jc w:val="both"/>
        <w:rPr>
          <w:rFonts w:ascii="Arial" w:hAnsi="Arial" w:cs="Arial"/>
          <w:b w:val="0"/>
          <w:lang w:val="en-US"/>
        </w:rPr>
      </w:pPr>
      <w:r w:rsidRPr="00874B15">
        <w:rPr>
          <w:rFonts w:ascii="Arial" w:hAnsi="Arial" w:cs="Arial"/>
          <w:b w:val="0"/>
          <w:lang w:val="en-US"/>
        </w:rPr>
        <w:t>Reliability related upgrades &amp; cost implications</w:t>
      </w:r>
    </w:p>
    <w:p w:rsidR="00B9108C" w:rsidRPr="00874B15" w:rsidRDefault="00B9108C" w:rsidP="004570DE">
      <w:pPr>
        <w:pStyle w:val="Heading5"/>
        <w:keepNext/>
        <w:numPr>
          <w:ilvl w:val="0"/>
          <w:numId w:val="38"/>
        </w:numPr>
        <w:spacing w:before="0" w:after="0"/>
        <w:jc w:val="both"/>
        <w:rPr>
          <w:rFonts w:ascii="Arial" w:hAnsi="Arial" w:cs="Arial"/>
          <w:b w:val="0"/>
          <w:lang w:val="en-US"/>
        </w:rPr>
      </w:pPr>
      <w:r w:rsidRPr="00874B15">
        <w:rPr>
          <w:rFonts w:ascii="Arial" w:hAnsi="Arial" w:cs="Arial"/>
          <w:b w:val="0"/>
          <w:lang w:val="en-US"/>
        </w:rPr>
        <w:t>Software upgrades &amp; cost implications</w:t>
      </w:r>
    </w:p>
    <w:p w:rsidR="00B9108C" w:rsidRPr="00874B15" w:rsidRDefault="00B9108C" w:rsidP="004570DE">
      <w:pPr>
        <w:pStyle w:val="BodyText"/>
        <w:numPr>
          <w:ilvl w:val="0"/>
          <w:numId w:val="38"/>
        </w:numPr>
        <w:spacing w:after="0"/>
        <w:rPr>
          <w:rFonts w:ascii="Arial" w:hAnsi="Arial" w:cs="Arial"/>
        </w:rPr>
      </w:pPr>
      <w:r w:rsidRPr="00874B15">
        <w:rPr>
          <w:rFonts w:ascii="Arial" w:hAnsi="Arial" w:cs="Arial"/>
        </w:rPr>
        <w:t>Software license fees &amp; cost implications.</w:t>
      </w:r>
    </w:p>
    <w:p w:rsidR="00873677" w:rsidRPr="00874B15" w:rsidRDefault="00873677" w:rsidP="00873677">
      <w:pPr>
        <w:pStyle w:val="BodyText"/>
        <w:spacing w:after="0"/>
        <w:rPr>
          <w:rFonts w:ascii="Arial" w:hAnsi="Arial" w:cs="Arial"/>
        </w:rPr>
      </w:pPr>
    </w:p>
    <w:p w:rsidR="00B531DD" w:rsidRPr="00874B15" w:rsidRDefault="00B531DD" w:rsidP="00B531DD">
      <w:pPr>
        <w:pStyle w:val="Heading5"/>
        <w:keepNext/>
        <w:spacing w:before="0" w:after="0"/>
        <w:ind w:left="360"/>
        <w:jc w:val="both"/>
        <w:rPr>
          <w:rFonts w:ascii="Arial" w:hAnsi="Arial" w:cs="Arial"/>
          <w:szCs w:val="20"/>
          <w:lang w:val="en-US"/>
        </w:rPr>
      </w:pPr>
      <w:r w:rsidRPr="00874B15">
        <w:rPr>
          <w:rFonts w:ascii="Arial" w:hAnsi="Arial" w:cs="Arial"/>
          <w:szCs w:val="20"/>
          <w:lang w:val="en-US"/>
        </w:rPr>
        <w:t>1)</w:t>
      </w:r>
      <w:r w:rsidRPr="00874B15">
        <w:rPr>
          <w:rFonts w:ascii="Arial" w:hAnsi="Arial" w:cs="Arial"/>
          <w:szCs w:val="20"/>
          <w:lang w:val="en-US"/>
        </w:rPr>
        <w:tab/>
        <w:t>Performance related upgrades &amp; cost implications</w:t>
      </w:r>
    </w:p>
    <w:p w:rsidR="00B531DD" w:rsidRPr="00874B15" w:rsidRDefault="00B531DD" w:rsidP="00B531DD">
      <w:pPr>
        <w:rPr>
          <w:rFonts w:ascii="Arial" w:hAnsi="Arial" w:cs="Arial"/>
          <w:i/>
          <w:lang w:val="en-US"/>
        </w:rPr>
      </w:pPr>
    </w:p>
    <w:p w:rsidR="00B531DD" w:rsidRPr="00874B15" w:rsidRDefault="00B531DD" w:rsidP="00B531DD">
      <w:pPr>
        <w:pBdr>
          <w:top w:val="single" w:sz="4" w:space="1" w:color="auto"/>
          <w:left w:val="single" w:sz="4" w:space="4" w:color="auto"/>
          <w:bottom w:val="single" w:sz="4" w:space="1" w:color="auto"/>
          <w:right w:val="single" w:sz="4" w:space="4" w:color="auto"/>
        </w:pBdr>
        <w:rPr>
          <w:rFonts w:ascii="Arial" w:hAnsi="Arial" w:cs="Arial"/>
          <w:i/>
          <w:lang w:val="en-US"/>
        </w:rPr>
      </w:pPr>
    </w:p>
    <w:p w:rsidR="00B531DD" w:rsidRPr="00874B15" w:rsidRDefault="00B531DD" w:rsidP="00B531DD">
      <w:pPr>
        <w:pBdr>
          <w:top w:val="single" w:sz="4" w:space="1" w:color="auto"/>
          <w:left w:val="single" w:sz="4" w:space="4" w:color="auto"/>
          <w:bottom w:val="single" w:sz="4" w:space="1" w:color="auto"/>
          <w:right w:val="single" w:sz="4" w:space="4" w:color="auto"/>
        </w:pBdr>
        <w:rPr>
          <w:rFonts w:ascii="Arial" w:hAnsi="Arial" w:cs="Arial"/>
          <w:i/>
          <w:lang w:val="en-US"/>
        </w:rPr>
      </w:pPr>
    </w:p>
    <w:p w:rsidR="00B531DD" w:rsidRPr="00874B15" w:rsidRDefault="00B531DD" w:rsidP="00B531DD">
      <w:pPr>
        <w:pBdr>
          <w:top w:val="single" w:sz="4" w:space="1" w:color="auto"/>
          <w:left w:val="single" w:sz="4" w:space="4" w:color="auto"/>
          <w:bottom w:val="single" w:sz="4" w:space="1" w:color="auto"/>
          <w:right w:val="single" w:sz="4" w:space="4" w:color="auto"/>
        </w:pBdr>
        <w:rPr>
          <w:rFonts w:ascii="Arial" w:hAnsi="Arial" w:cs="Arial"/>
          <w:i/>
          <w:lang w:val="en-US"/>
        </w:rPr>
      </w:pPr>
    </w:p>
    <w:p w:rsidR="00B531DD" w:rsidRPr="00874B15" w:rsidRDefault="00B531DD" w:rsidP="00B531DD">
      <w:pPr>
        <w:pStyle w:val="Heading5"/>
        <w:ind w:left="-648"/>
        <w:jc w:val="both"/>
        <w:rPr>
          <w:rFonts w:ascii="Arial" w:hAnsi="Arial" w:cs="Arial"/>
          <w:szCs w:val="20"/>
          <w:lang w:val="en-US"/>
        </w:rPr>
      </w:pPr>
    </w:p>
    <w:p w:rsidR="00B531DD" w:rsidRPr="00B531DD" w:rsidRDefault="00B531DD" w:rsidP="00B531DD">
      <w:pPr>
        <w:rPr>
          <w:lang w:val="en-US"/>
        </w:rPr>
      </w:pPr>
    </w:p>
    <w:p w:rsidR="00B531DD" w:rsidRPr="00874B15" w:rsidRDefault="00B531DD" w:rsidP="0061641E">
      <w:pPr>
        <w:pStyle w:val="Heading5"/>
        <w:keepNext/>
        <w:numPr>
          <w:ilvl w:val="0"/>
          <w:numId w:val="19"/>
        </w:numPr>
        <w:spacing w:before="0" w:after="0"/>
        <w:jc w:val="both"/>
        <w:rPr>
          <w:rFonts w:ascii="Arial" w:hAnsi="Arial" w:cs="Arial"/>
          <w:szCs w:val="20"/>
          <w:lang w:val="en-US"/>
        </w:rPr>
      </w:pPr>
      <w:r w:rsidRPr="00874B15">
        <w:rPr>
          <w:rFonts w:ascii="Arial" w:hAnsi="Arial" w:cs="Arial"/>
          <w:szCs w:val="20"/>
          <w:lang w:val="en-US"/>
        </w:rPr>
        <w:t>Reliability related upgrades &amp; cost implications</w:t>
      </w:r>
    </w:p>
    <w:p w:rsidR="00B531DD" w:rsidRPr="00874B15" w:rsidRDefault="00B531DD" w:rsidP="00B531DD">
      <w:pPr>
        <w:rPr>
          <w:rFonts w:ascii="Arial" w:hAnsi="Arial" w:cs="Arial"/>
          <w:i/>
          <w:lang w:val="en-US"/>
        </w:rPr>
      </w:pPr>
    </w:p>
    <w:p w:rsidR="00B531DD" w:rsidRPr="00874B15" w:rsidRDefault="00B531DD" w:rsidP="00B531DD">
      <w:pPr>
        <w:pBdr>
          <w:top w:val="single" w:sz="4" w:space="1" w:color="auto"/>
          <w:left w:val="single" w:sz="4" w:space="4" w:color="auto"/>
          <w:bottom w:val="single" w:sz="4" w:space="1" w:color="auto"/>
          <w:right w:val="single" w:sz="4" w:space="4" w:color="auto"/>
        </w:pBdr>
        <w:rPr>
          <w:rFonts w:ascii="Arial" w:hAnsi="Arial" w:cs="Arial"/>
          <w:i/>
          <w:lang w:val="en-US"/>
        </w:rPr>
      </w:pPr>
    </w:p>
    <w:p w:rsidR="00B531DD" w:rsidRPr="00874B15" w:rsidRDefault="00B531DD" w:rsidP="00B531DD">
      <w:pPr>
        <w:pBdr>
          <w:top w:val="single" w:sz="4" w:space="1" w:color="auto"/>
          <w:left w:val="single" w:sz="4" w:space="4" w:color="auto"/>
          <w:bottom w:val="single" w:sz="4" w:space="1" w:color="auto"/>
          <w:right w:val="single" w:sz="4" w:space="4" w:color="auto"/>
        </w:pBdr>
        <w:rPr>
          <w:rFonts w:ascii="Arial" w:hAnsi="Arial" w:cs="Arial"/>
          <w:i/>
          <w:lang w:val="en-US"/>
        </w:rPr>
      </w:pPr>
    </w:p>
    <w:p w:rsidR="00B531DD" w:rsidRPr="00874B15" w:rsidRDefault="00B531DD" w:rsidP="00B531DD">
      <w:pPr>
        <w:pBdr>
          <w:top w:val="single" w:sz="4" w:space="1" w:color="auto"/>
          <w:left w:val="single" w:sz="4" w:space="4" w:color="auto"/>
          <w:bottom w:val="single" w:sz="4" w:space="1" w:color="auto"/>
          <w:right w:val="single" w:sz="4" w:space="4" w:color="auto"/>
        </w:pBdr>
        <w:rPr>
          <w:rFonts w:ascii="Arial" w:hAnsi="Arial" w:cs="Arial"/>
          <w:i/>
          <w:lang w:val="en-US"/>
        </w:rPr>
      </w:pPr>
    </w:p>
    <w:p w:rsidR="00B531DD" w:rsidRPr="00874B15" w:rsidRDefault="00B531DD" w:rsidP="00B531DD">
      <w:pPr>
        <w:pBdr>
          <w:top w:val="single" w:sz="4" w:space="1" w:color="auto"/>
          <w:left w:val="single" w:sz="4" w:space="4" w:color="auto"/>
          <w:bottom w:val="single" w:sz="4" w:space="1" w:color="auto"/>
          <w:right w:val="single" w:sz="4" w:space="4" w:color="auto"/>
        </w:pBdr>
        <w:rPr>
          <w:rFonts w:ascii="Arial" w:hAnsi="Arial" w:cs="Arial"/>
          <w:i/>
          <w:lang w:val="en-US"/>
        </w:rPr>
      </w:pPr>
    </w:p>
    <w:p w:rsidR="00B531DD" w:rsidRPr="00874B15" w:rsidRDefault="00B531DD" w:rsidP="00B531DD">
      <w:pPr>
        <w:rPr>
          <w:rFonts w:ascii="Arial" w:hAnsi="Arial" w:cs="Arial"/>
          <w:i/>
          <w:lang w:val="en-US"/>
        </w:rPr>
      </w:pPr>
    </w:p>
    <w:p w:rsidR="00B531DD" w:rsidRPr="00874B15" w:rsidRDefault="00B531DD" w:rsidP="0061641E">
      <w:pPr>
        <w:pStyle w:val="Heading5"/>
        <w:keepNext/>
        <w:numPr>
          <w:ilvl w:val="0"/>
          <w:numId w:val="19"/>
        </w:numPr>
        <w:spacing w:before="0" w:after="0"/>
        <w:jc w:val="both"/>
        <w:rPr>
          <w:rFonts w:ascii="Arial" w:hAnsi="Arial" w:cs="Arial"/>
          <w:szCs w:val="20"/>
          <w:lang w:val="en-US"/>
        </w:rPr>
      </w:pPr>
      <w:r w:rsidRPr="00874B15">
        <w:rPr>
          <w:rFonts w:ascii="Arial" w:hAnsi="Arial" w:cs="Arial"/>
          <w:szCs w:val="20"/>
          <w:lang w:val="en-US"/>
        </w:rPr>
        <w:t>Software upgrades &amp; cost implications</w:t>
      </w:r>
    </w:p>
    <w:p w:rsidR="00B531DD" w:rsidRPr="00874B15" w:rsidRDefault="00B531DD" w:rsidP="00B531DD">
      <w:pPr>
        <w:rPr>
          <w:rFonts w:ascii="Arial" w:hAnsi="Arial" w:cs="Arial"/>
          <w:i/>
          <w:lang w:val="en-US"/>
        </w:rPr>
      </w:pPr>
    </w:p>
    <w:p w:rsidR="00B531DD" w:rsidRPr="00874B15" w:rsidRDefault="00B531DD" w:rsidP="00B531DD">
      <w:pPr>
        <w:pBdr>
          <w:top w:val="single" w:sz="4" w:space="1" w:color="auto"/>
          <w:left w:val="single" w:sz="4" w:space="4" w:color="auto"/>
          <w:bottom w:val="single" w:sz="4" w:space="1" w:color="auto"/>
          <w:right w:val="single" w:sz="4" w:space="4" w:color="auto"/>
        </w:pBdr>
        <w:rPr>
          <w:rFonts w:ascii="Arial" w:hAnsi="Arial" w:cs="Arial"/>
          <w:i/>
          <w:lang w:val="en-US"/>
        </w:rPr>
      </w:pPr>
    </w:p>
    <w:p w:rsidR="00B531DD" w:rsidRPr="00874B15" w:rsidRDefault="00B531DD" w:rsidP="00B531DD">
      <w:pPr>
        <w:pBdr>
          <w:top w:val="single" w:sz="4" w:space="1" w:color="auto"/>
          <w:left w:val="single" w:sz="4" w:space="4" w:color="auto"/>
          <w:bottom w:val="single" w:sz="4" w:space="1" w:color="auto"/>
          <w:right w:val="single" w:sz="4" w:space="4" w:color="auto"/>
        </w:pBdr>
        <w:rPr>
          <w:rFonts w:ascii="Arial" w:hAnsi="Arial" w:cs="Arial"/>
          <w:i/>
          <w:lang w:val="en-US"/>
        </w:rPr>
      </w:pPr>
    </w:p>
    <w:p w:rsidR="00B531DD" w:rsidRPr="00874B15" w:rsidRDefault="00B531DD" w:rsidP="00B531DD">
      <w:pPr>
        <w:pBdr>
          <w:top w:val="single" w:sz="4" w:space="1" w:color="auto"/>
          <w:left w:val="single" w:sz="4" w:space="4" w:color="auto"/>
          <w:bottom w:val="single" w:sz="4" w:space="1" w:color="auto"/>
          <w:right w:val="single" w:sz="4" w:space="4" w:color="auto"/>
        </w:pBdr>
        <w:rPr>
          <w:rFonts w:ascii="Arial" w:hAnsi="Arial" w:cs="Arial"/>
          <w:i/>
          <w:lang w:val="en-US"/>
        </w:rPr>
      </w:pPr>
    </w:p>
    <w:p w:rsidR="00B531DD" w:rsidRPr="00874B15" w:rsidRDefault="00B531DD" w:rsidP="00B531DD">
      <w:pPr>
        <w:pBdr>
          <w:top w:val="single" w:sz="4" w:space="1" w:color="auto"/>
          <w:left w:val="single" w:sz="4" w:space="4" w:color="auto"/>
          <w:bottom w:val="single" w:sz="4" w:space="1" w:color="auto"/>
          <w:right w:val="single" w:sz="4" w:space="4" w:color="auto"/>
        </w:pBdr>
        <w:rPr>
          <w:rFonts w:ascii="Arial" w:hAnsi="Arial" w:cs="Arial"/>
          <w:i/>
          <w:lang w:val="en-US"/>
        </w:rPr>
      </w:pPr>
    </w:p>
    <w:p w:rsidR="00B531DD" w:rsidRPr="00874B15" w:rsidRDefault="00B531DD" w:rsidP="00B531DD">
      <w:pPr>
        <w:rPr>
          <w:rFonts w:ascii="Arial" w:hAnsi="Arial" w:cs="Arial"/>
          <w:i/>
          <w:lang w:val="en-US"/>
        </w:rPr>
      </w:pPr>
    </w:p>
    <w:p w:rsidR="00B531DD" w:rsidRPr="00874B15" w:rsidRDefault="00B531DD" w:rsidP="0061641E">
      <w:pPr>
        <w:pStyle w:val="BodyText"/>
        <w:numPr>
          <w:ilvl w:val="0"/>
          <w:numId w:val="19"/>
        </w:numPr>
        <w:spacing w:after="0"/>
        <w:rPr>
          <w:rFonts w:ascii="Arial" w:hAnsi="Arial" w:cs="Arial"/>
          <w:b/>
          <w:i/>
          <w:sz w:val="28"/>
          <w:szCs w:val="28"/>
        </w:rPr>
      </w:pPr>
      <w:r w:rsidRPr="00874B15">
        <w:rPr>
          <w:rFonts w:ascii="Arial" w:hAnsi="Arial" w:cs="Arial"/>
          <w:b/>
          <w:i/>
          <w:sz w:val="28"/>
          <w:szCs w:val="28"/>
        </w:rPr>
        <w:t>Software license fees &amp; cost implications.</w:t>
      </w:r>
    </w:p>
    <w:p w:rsidR="00B531DD" w:rsidRPr="00B531DD" w:rsidRDefault="00B531DD" w:rsidP="00B531DD">
      <w:pPr>
        <w:pStyle w:val="BodyText"/>
        <w:rPr>
          <w:i/>
          <w:sz w:val="20"/>
        </w:rPr>
      </w:pPr>
    </w:p>
    <w:p w:rsidR="00B531DD" w:rsidRPr="00B531DD" w:rsidRDefault="00B531DD" w:rsidP="00B531DD">
      <w:pPr>
        <w:pStyle w:val="BodyText"/>
        <w:pBdr>
          <w:top w:val="single" w:sz="4" w:space="1" w:color="auto"/>
          <w:left w:val="single" w:sz="4" w:space="4" w:color="auto"/>
          <w:bottom w:val="single" w:sz="4" w:space="1" w:color="auto"/>
          <w:right w:val="single" w:sz="4" w:space="4" w:color="auto"/>
        </w:pBdr>
        <w:rPr>
          <w:i/>
          <w:sz w:val="20"/>
        </w:rPr>
      </w:pPr>
    </w:p>
    <w:p w:rsidR="00B531DD" w:rsidRPr="00B531DD" w:rsidRDefault="00B531DD" w:rsidP="00B531DD">
      <w:pPr>
        <w:pStyle w:val="BodyText"/>
        <w:pBdr>
          <w:top w:val="single" w:sz="4" w:space="1" w:color="auto"/>
          <w:left w:val="single" w:sz="4" w:space="4" w:color="auto"/>
          <w:bottom w:val="single" w:sz="4" w:space="1" w:color="auto"/>
          <w:right w:val="single" w:sz="4" w:space="4" w:color="auto"/>
        </w:pBdr>
        <w:rPr>
          <w:i/>
          <w:sz w:val="20"/>
        </w:rPr>
      </w:pPr>
    </w:p>
    <w:p w:rsidR="00B531DD" w:rsidRPr="00B531DD" w:rsidRDefault="00B531DD" w:rsidP="00B531DD">
      <w:pPr>
        <w:pStyle w:val="BodyText"/>
        <w:pBdr>
          <w:top w:val="single" w:sz="4" w:space="1" w:color="auto"/>
          <w:left w:val="single" w:sz="4" w:space="4" w:color="auto"/>
          <w:bottom w:val="single" w:sz="4" w:space="1" w:color="auto"/>
          <w:right w:val="single" w:sz="4" w:space="4" w:color="auto"/>
        </w:pBdr>
        <w:rPr>
          <w:i/>
          <w:sz w:val="20"/>
        </w:rPr>
      </w:pPr>
    </w:p>
    <w:p w:rsidR="00B531DD" w:rsidRPr="00874B15" w:rsidRDefault="00B531DD" w:rsidP="00B531DD">
      <w:pPr>
        <w:pStyle w:val="BodyText"/>
        <w:pBdr>
          <w:top w:val="single" w:sz="4" w:space="1" w:color="auto"/>
          <w:left w:val="single" w:sz="4" w:space="4" w:color="auto"/>
          <w:bottom w:val="single" w:sz="4" w:space="1" w:color="auto"/>
          <w:right w:val="single" w:sz="4" w:space="4" w:color="auto"/>
        </w:pBdr>
        <w:rPr>
          <w:rFonts w:ascii="Arial" w:hAnsi="Arial" w:cs="Arial"/>
          <w:i/>
          <w:sz w:val="20"/>
        </w:rPr>
      </w:pPr>
    </w:p>
    <w:p w:rsidR="00CD0E05" w:rsidRDefault="00CD0E05" w:rsidP="00873677">
      <w:pPr>
        <w:pStyle w:val="BodyText"/>
        <w:spacing w:after="0"/>
        <w:rPr>
          <w:rFonts w:ascii="Arial" w:hAnsi="Arial" w:cs="Arial"/>
        </w:rPr>
      </w:pPr>
    </w:p>
    <w:p w:rsidR="00F34AF7" w:rsidRDefault="00F34AF7" w:rsidP="00873677">
      <w:pPr>
        <w:pStyle w:val="BodyText"/>
        <w:spacing w:after="0"/>
        <w:rPr>
          <w:rFonts w:ascii="Arial" w:hAnsi="Arial" w:cs="Arial"/>
        </w:rPr>
      </w:pPr>
    </w:p>
    <w:p w:rsidR="00F34AF7" w:rsidRDefault="00F34AF7" w:rsidP="00873677">
      <w:pPr>
        <w:pStyle w:val="BodyText"/>
        <w:spacing w:after="0"/>
        <w:rPr>
          <w:rFonts w:ascii="Arial" w:hAnsi="Arial" w:cs="Arial"/>
        </w:rPr>
      </w:pPr>
    </w:p>
    <w:p w:rsidR="00F34AF7" w:rsidRDefault="00F34AF7" w:rsidP="00873677">
      <w:pPr>
        <w:pStyle w:val="BodyText"/>
        <w:spacing w:after="0"/>
        <w:rPr>
          <w:rFonts w:ascii="Arial" w:hAnsi="Arial" w:cs="Arial"/>
        </w:rPr>
      </w:pPr>
    </w:p>
    <w:p w:rsidR="00F34AF7" w:rsidRDefault="00F34AF7" w:rsidP="00873677">
      <w:pPr>
        <w:pStyle w:val="BodyText"/>
        <w:spacing w:after="0"/>
        <w:rPr>
          <w:rFonts w:ascii="Arial" w:hAnsi="Arial" w:cs="Arial"/>
        </w:rPr>
      </w:pPr>
    </w:p>
    <w:p w:rsidR="00F34AF7" w:rsidRDefault="00F34AF7" w:rsidP="00873677">
      <w:pPr>
        <w:pStyle w:val="BodyText"/>
        <w:spacing w:after="0"/>
        <w:rPr>
          <w:rFonts w:ascii="Arial" w:hAnsi="Arial" w:cs="Arial"/>
        </w:rPr>
      </w:pPr>
    </w:p>
    <w:p w:rsidR="00F34AF7" w:rsidRDefault="00F34AF7" w:rsidP="00873677">
      <w:pPr>
        <w:pStyle w:val="BodyText"/>
        <w:spacing w:after="0"/>
        <w:rPr>
          <w:rFonts w:ascii="Arial" w:hAnsi="Arial" w:cs="Arial"/>
        </w:rPr>
      </w:pPr>
    </w:p>
    <w:p w:rsidR="00F34AF7" w:rsidRDefault="00F34AF7" w:rsidP="00873677">
      <w:pPr>
        <w:pStyle w:val="BodyText"/>
        <w:spacing w:after="0"/>
        <w:rPr>
          <w:rFonts w:ascii="Arial" w:hAnsi="Arial" w:cs="Arial"/>
        </w:rPr>
      </w:pPr>
    </w:p>
    <w:p w:rsidR="004475AE" w:rsidRDefault="004475AE" w:rsidP="00873677">
      <w:pPr>
        <w:pStyle w:val="BodyText"/>
        <w:spacing w:after="0"/>
        <w:rPr>
          <w:rFonts w:ascii="Arial" w:hAnsi="Arial" w:cs="Arial"/>
        </w:rPr>
      </w:pPr>
    </w:p>
    <w:p w:rsidR="004475AE" w:rsidRDefault="004475AE" w:rsidP="00873677">
      <w:pPr>
        <w:pStyle w:val="BodyText"/>
        <w:spacing w:after="0"/>
        <w:rPr>
          <w:rFonts w:ascii="Arial" w:hAnsi="Arial" w:cs="Arial"/>
        </w:rPr>
      </w:pPr>
    </w:p>
    <w:p w:rsidR="004475AE" w:rsidRDefault="004475AE" w:rsidP="00873677">
      <w:pPr>
        <w:pStyle w:val="BodyText"/>
        <w:spacing w:after="0"/>
        <w:rPr>
          <w:rFonts w:ascii="Arial" w:hAnsi="Arial" w:cs="Arial"/>
        </w:rPr>
      </w:pPr>
    </w:p>
    <w:p w:rsidR="004475AE" w:rsidRDefault="004475AE" w:rsidP="00873677">
      <w:pPr>
        <w:pStyle w:val="BodyText"/>
        <w:spacing w:after="0"/>
        <w:rPr>
          <w:rFonts w:ascii="Arial" w:hAnsi="Arial" w:cs="Arial"/>
        </w:rPr>
      </w:pPr>
    </w:p>
    <w:p w:rsidR="00F34AF7" w:rsidRPr="00874B15" w:rsidRDefault="00F34AF7" w:rsidP="00873677">
      <w:pPr>
        <w:pStyle w:val="BodyText"/>
        <w:spacing w:after="0"/>
        <w:rPr>
          <w:rFonts w:ascii="Arial" w:hAnsi="Arial" w:cs="Arial"/>
        </w:rPr>
      </w:pPr>
    </w:p>
    <w:p w:rsidR="00B9108C" w:rsidRPr="00874B15" w:rsidRDefault="00B9108C" w:rsidP="00334143">
      <w:pPr>
        <w:pBdr>
          <w:top w:val="single" w:sz="4" w:space="0" w:color="auto"/>
          <w:left w:val="single" w:sz="4" w:space="1" w:color="auto"/>
          <w:bottom w:val="single" w:sz="4" w:space="1" w:color="auto"/>
          <w:right w:val="single" w:sz="4" w:space="1" w:color="auto"/>
        </w:pBdr>
        <w:shd w:val="clear" w:color="auto" w:fill="FFFF99"/>
        <w:jc w:val="center"/>
        <w:rPr>
          <w:rFonts w:ascii="Arial" w:hAnsi="Arial" w:cs="Arial"/>
          <w:b/>
          <w:sz w:val="32"/>
        </w:rPr>
      </w:pPr>
      <w:r w:rsidRPr="00874B15">
        <w:rPr>
          <w:rFonts w:ascii="Arial" w:hAnsi="Arial" w:cs="Arial"/>
          <w:b/>
          <w:sz w:val="32"/>
        </w:rPr>
        <w:t>Major Component Costs</w:t>
      </w:r>
    </w:p>
    <w:p w:rsidR="00B9108C" w:rsidRPr="00874B15" w:rsidRDefault="00B9108C">
      <w:pPr>
        <w:jc w:val="both"/>
        <w:rPr>
          <w:rFonts w:ascii="Arial" w:hAnsi="Arial" w:cs="Arial"/>
          <w:sz w:val="16"/>
          <w:szCs w:val="16"/>
        </w:rPr>
      </w:pPr>
    </w:p>
    <w:p w:rsidR="00DA0C95" w:rsidRPr="00874B15" w:rsidRDefault="00DA0C95" w:rsidP="004570DE">
      <w:pPr>
        <w:numPr>
          <w:ilvl w:val="0"/>
          <w:numId w:val="42"/>
        </w:numPr>
        <w:ind w:left="720"/>
        <w:jc w:val="both"/>
        <w:rPr>
          <w:rFonts w:ascii="Arial" w:hAnsi="Arial" w:cs="Arial"/>
          <w:b/>
        </w:rPr>
      </w:pPr>
      <w:r w:rsidRPr="00874B15">
        <w:rPr>
          <w:rFonts w:ascii="Arial" w:hAnsi="Arial" w:cs="Arial"/>
          <w:b/>
        </w:rPr>
        <w:t xml:space="preserve">Tenderers must complete the following information fully stating the Lot number, option reference and name of equipment as per as per </w:t>
      </w:r>
      <w:r w:rsidRPr="00874B15">
        <w:rPr>
          <w:rFonts w:ascii="Arial" w:hAnsi="Arial" w:cs="Arial"/>
          <w:b/>
          <w:iCs/>
          <w:lang w:eastAsia="en-GB"/>
        </w:rPr>
        <w:t>the</w:t>
      </w:r>
      <w:r w:rsidRPr="00874B15">
        <w:rPr>
          <w:rFonts w:ascii="Arial" w:hAnsi="Arial" w:cs="Arial"/>
          <w:b/>
        </w:rPr>
        <w:t xml:space="preserve"> reference(s)</w:t>
      </w:r>
      <w:r w:rsidRPr="00874B15">
        <w:rPr>
          <w:rFonts w:ascii="Arial" w:hAnsi="Arial" w:cs="Arial"/>
          <w:b/>
          <w:iCs/>
          <w:lang w:eastAsia="en-GB"/>
        </w:rPr>
        <w:t xml:space="preserve"> format outlined in the Specification Documents and Pricing Schedule (Mandatory Requirement)</w:t>
      </w:r>
      <w:r w:rsidRPr="00874B15">
        <w:rPr>
          <w:rFonts w:ascii="Arial" w:hAnsi="Arial" w:cs="Arial"/>
          <w:b/>
        </w:rPr>
        <w:t xml:space="preserve">.  </w:t>
      </w:r>
    </w:p>
    <w:p w:rsidR="00DA0C95" w:rsidRPr="00874B15" w:rsidRDefault="00DA0C95">
      <w:pPr>
        <w:jc w:val="both"/>
        <w:rPr>
          <w:rFonts w:ascii="Arial" w:hAnsi="Arial" w:cs="Arial"/>
          <w:sz w:val="16"/>
          <w:szCs w:val="16"/>
        </w:rPr>
      </w:pPr>
    </w:p>
    <w:p w:rsidR="00DA0C95" w:rsidRDefault="00DA0C95">
      <w:pPr>
        <w:jc w:val="both"/>
        <w:rPr>
          <w:rFonts w:ascii="Arial" w:hAnsi="Arial" w:cs="Arial"/>
          <w:sz w:val="16"/>
          <w:szCs w:val="16"/>
        </w:rPr>
      </w:pPr>
    </w:p>
    <w:p w:rsidR="001E326F" w:rsidRPr="00874B15" w:rsidRDefault="001E326F">
      <w:pPr>
        <w:jc w:val="both"/>
        <w:rPr>
          <w:rFonts w:ascii="Arial" w:hAnsi="Arial" w:cs="Arial"/>
          <w:sz w:val="16"/>
          <w:szCs w:val="16"/>
        </w:rPr>
      </w:pPr>
    </w:p>
    <w:p w:rsidR="00873677" w:rsidRPr="00874B15" w:rsidRDefault="00DA0C95" w:rsidP="00873677">
      <w:pPr>
        <w:pStyle w:val="Title"/>
        <w:shd w:val="clear" w:color="auto" w:fill="FFFF99"/>
        <w:jc w:val="left"/>
        <w:rPr>
          <w:rFonts w:ascii="Arial" w:hAnsi="Arial" w:cs="Arial"/>
          <w:b/>
          <w:sz w:val="20"/>
          <w:u w:val="single"/>
          <w:shd w:val="clear" w:color="auto" w:fill="FFFF99"/>
        </w:rPr>
      </w:pPr>
      <w:r w:rsidRPr="00874B15">
        <w:rPr>
          <w:rFonts w:ascii="Arial" w:hAnsi="Arial" w:cs="Arial"/>
          <w:b/>
          <w:sz w:val="20"/>
          <w:u w:val="single"/>
          <w:shd w:val="clear" w:color="auto" w:fill="FFFF99"/>
        </w:rPr>
        <w:t>Equipment</w:t>
      </w:r>
      <w:r w:rsidR="00873677" w:rsidRPr="00874B15">
        <w:rPr>
          <w:rFonts w:ascii="Arial" w:hAnsi="Arial" w:cs="Arial"/>
          <w:b/>
          <w:sz w:val="20"/>
          <w:u w:val="single"/>
          <w:shd w:val="clear" w:color="auto" w:fill="FFFF99"/>
        </w:rPr>
        <w:t xml:space="preserve"> Name: </w:t>
      </w:r>
      <w:r w:rsidR="00873677" w:rsidRPr="00874B15">
        <w:rPr>
          <w:rFonts w:ascii="Arial" w:hAnsi="Arial" w:cs="Arial"/>
          <w:b/>
          <w:i/>
          <w:sz w:val="20"/>
          <w:u w:val="single"/>
          <w:shd w:val="clear" w:color="auto" w:fill="FFFF99"/>
        </w:rPr>
        <w:t>(insert):</w:t>
      </w:r>
    </w:p>
    <w:p w:rsidR="00DA0C95" w:rsidRPr="00874B15" w:rsidRDefault="00DA0C95">
      <w:pPr>
        <w:pStyle w:val="Heading5"/>
        <w:rPr>
          <w:rFonts w:ascii="Arial" w:hAnsi="Arial" w:cs="Arial"/>
          <w:sz w:val="22"/>
        </w:rPr>
      </w:pPr>
    </w:p>
    <w:tbl>
      <w:tblPr>
        <w:tblStyle w:val="TableGrid"/>
        <w:tblW w:w="10773" w:type="dxa"/>
        <w:tblInd w:w="108" w:type="dxa"/>
        <w:tblLook w:val="01E0" w:firstRow="1" w:lastRow="1" w:firstColumn="1" w:lastColumn="1" w:noHBand="0" w:noVBand="0"/>
      </w:tblPr>
      <w:tblGrid>
        <w:gridCol w:w="4536"/>
        <w:gridCol w:w="2552"/>
        <w:gridCol w:w="3685"/>
      </w:tblGrid>
      <w:tr w:rsidR="00DA0C95" w:rsidRPr="00874B15" w:rsidTr="00DA0C95">
        <w:tc>
          <w:tcPr>
            <w:tcW w:w="4536" w:type="dxa"/>
            <w:shd w:val="clear" w:color="auto" w:fill="FFFF99"/>
          </w:tcPr>
          <w:p w:rsidR="00DA0C95" w:rsidRPr="00874B15" w:rsidRDefault="00DA0C95" w:rsidP="001B3E09">
            <w:pPr>
              <w:jc w:val="both"/>
              <w:rPr>
                <w:rFonts w:ascii="Arial" w:hAnsi="Arial" w:cs="Arial"/>
                <w:b/>
              </w:rPr>
            </w:pPr>
            <w:r w:rsidRPr="00874B15">
              <w:rPr>
                <w:rFonts w:ascii="Arial" w:hAnsi="Arial" w:cs="Arial"/>
                <w:b/>
              </w:rPr>
              <w:t>Description</w:t>
            </w:r>
          </w:p>
        </w:tc>
        <w:tc>
          <w:tcPr>
            <w:tcW w:w="2552" w:type="dxa"/>
            <w:shd w:val="clear" w:color="auto" w:fill="FFFF99"/>
          </w:tcPr>
          <w:p w:rsidR="00DA0C95" w:rsidRPr="00874B15" w:rsidRDefault="00DA0C95" w:rsidP="001B3E09">
            <w:pPr>
              <w:jc w:val="both"/>
              <w:rPr>
                <w:rFonts w:ascii="Arial" w:hAnsi="Arial" w:cs="Arial"/>
                <w:b/>
              </w:rPr>
            </w:pPr>
            <w:r w:rsidRPr="00874B15">
              <w:rPr>
                <w:rFonts w:ascii="Arial" w:hAnsi="Arial" w:cs="Arial"/>
                <w:b/>
              </w:rPr>
              <w:t>Price</w:t>
            </w:r>
          </w:p>
        </w:tc>
        <w:tc>
          <w:tcPr>
            <w:tcW w:w="3685" w:type="dxa"/>
            <w:shd w:val="clear" w:color="auto" w:fill="FFFF99"/>
          </w:tcPr>
          <w:p w:rsidR="00DA0C95" w:rsidRPr="00874B15" w:rsidRDefault="00DA0C95" w:rsidP="001B3E09">
            <w:pPr>
              <w:jc w:val="both"/>
              <w:rPr>
                <w:rFonts w:ascii="Arial" w:hAnsi="Arial" w:cs="Arial"/>
                <w:b/>
              </w:rPr>
            </w:pPr>
            <w:r w:rsidRPr="00874B15">
              <w:rPr>
                <w:rFonts w:ascii="Arial" w:hAnsi="Arial" w:cs="Arial"/>
                <w:b/>
              </w:rPr>
              <w:t>Anticipated Usage-10 Year</w:t>
            </w:r>
          </w:p>
        </w:tc>
      </w:tr>
      <w:tr w:rsidR="00DA0C95" w:rsidRPr="00874B15" w:rsidTr="00DA0C95">
        <w:tc>
          <w:tcPr>
            <w:tcW w:w="4536" w:type="dxa"/>
          </w:tcPr>
          <w:p w:rsidR="00DA0C95" w:rsidRPr="00874B15" w:rsidRDefault="00DA0C95" w:rsidP="001B3E09">
            <w:pPr>
              <w:jc w:val="both"/>
              <w:rPr>
                <w:rFonts w:ascii="Arial" w:hAnsi="Arial" w:cs="Arial"/>
              </w:rPr>
            </w:pPr>
          </w:p>
        </w:tc>
        <w:tc>
          <w:tcPr>
            <w:tcW w:w="2552" w:type="dxa"/>
          </w:tcPr>
          <w:p w:rsidR="00DA0C95" w:rsidRPr="00874B15" w:rsidRDefault="00DA0C95" w:rsidP="001B3E09">
            <w:pPr>
              <w:jc w:val="both"/>
              <w:rPr>
                <w:rFonts w:ascii="Arial" w:hAnsi="Arial" w:cs="Arial"/>
              </w:rPr>
            </w:pPr>
          </w:p>
        </w:tc>
        <w:tc>
          <w:tcPr>
            <w:tcW w:w="3685" w:type="dxa"/>
          </w:tcPr>
          <w:p w:rsidR="00DA0C95" w:rsidRPr="00874B15" w:rsidRDefault="00DA0C95" w:rsidP="001B3E09">
            <w:pPr>
              <w:jc w:val="both"/>
              <w:rPr>
                <w:rFonts w:ascii="Arial" w:hAnsi="Arial" w:cs="Arial"/>
              </w:rPr>
            </w:pPr>
          </w:p>
        </w:tc>
      </w:tr>
      <w:tr w:rsidR="00DA0C95" w:rsidRPr="00874B15" w:rsidTr="00DA0C95">
        <w:tc>
          <w:tcPr>
            <w:tcW w:w="4536" w:type="dxa"/>
          </w:tcPr>
          <w:p w:rsidR="00DA0C95" w:rsidRPr="00874B15" w:rsidRDefault="00DA0C95" w:rsidP="001B3E09">
            <w:pPr>
              <w:jc w:val="both"/>
              <w:rPr>
                <w:rFonts w:ascii="Arial" w:hAnsi="Arial" w:cs="Arial"/>
              </w:rPr>
            </w:pPr>
          </w:p>
        </w:tc>
        <w:tc>
          <w:tcPr>
            <w:tcW w:w="2552" w:type="dxa"/>
          </w:tcPr>
          <w:p w:rsidR="00DA0C95" w:rsidRPr="00874B15" w:rsidRDefault="00DA0C95" w:rsidP="001B3E09">
            <w:pPr>
              <w:jc w:val="both"/>
              <w:rPr>
                <w:rFonts w:ascii="Arial" w:hAnsi="Arial" w:cs="Arial"/>
              </w:rPr>
            </w:pPr>
          </w:p>
        </w:tc>
        <w:tc>
          <w:tcPr>
            <w:tcW w:w="3685" w:type="dxa"/>
          </w:tcPr>
          <w:p w:rsidR="00DA0C95" w:rsidRPr="00874B15" w:rsidRDefault="00DA0C95" w:rsidP="001B3E09">
            <w:pPr>
              <w:jc w:val="both"/>
              <w:rPr>
                <w:rFonts w:ascii="Arial" w:hAnsi="Arial" w:cs="Arial"/>
              </w:rPr>
            </w:pPr>
          </w:p>
        </w:tc>
      </w:tr>
      <w:tr w:rsidR="00DA0C95" w:rsidRPr="00874B15" w:rsidTr="00DA0C95">
        <w:tc>
          <w:tcPr>
            <w:tcW w:w="4536" w:type="dxa"/>
          </w:tcPr>
          <w:p w:rsidR="00DA0C95" w:rsidRPr="00874B15" w:rsidRDefault="00DA0C95" w:rsidP="001B3E09">
            <w:pPr>
              <w:jc w:val="both"/>
              <w:rPr>
                <w:rFonts w:ascii="Arial" w:hAnsi="Arial" w:cs="Arial"/>
              </w:rPr>
            </w:pPr>
          </w:p>
        </w:tc>
        <w:tc>
          <w:tcPr>
            <w:tcW w:w="2552" w:type="dxa"/>
          </w:tcPr>
          <w:p w:rsidR="00DA0C95" w:rsidRPr="00874B15" w:rsidRDefault="00DA0C95" w:rsidP="001B3E09">
            <w:pPr>
              <w:jc w:val="both"/>
              <w:rPr>
                <w:rFonts w:ascii="Arial" w:hAnsi="Arial" w:cs="Arial"/>
              </w:rPr>
            </w:pPr>
          </w:p>
        </w:tc>
        <w:tc>
          <w:tcPr>
            <w:tcW w:w="3685" w:type="dxa"/>
          </w:tcPr>
          <w:p w:rsidR="00DA0C95" w:rsidRPr="00874B15" w:rsidRDefault="00DA0C95" w:rsidP="001B3E09">
            <w:pPr>
              <w:jc w:val="both"/>
              <w:rPr>
                <w:rFonts w:ascii="Arial" w:hAnsi="Arial" w:cs="Arial"/>
              </w:rPr>
            </w:pPr>
          </w:p>
        </w:tc>
      </w:tr>
      <w:tr w:rsidR="00DA0C95" w:rsidRPr="00874B15" w:rsidTr="00DA0C95">
        <w:tc>
          <w:tcPr>
            <w:tcW w:w="4536" w:type="dxa"/>
          </w:tcPr>
          <w:p w:rsidR="00DA0C95" w:rsidRPr="00874B15" w:rsidRDefault="00DA0C95" w:rsidP="001B3E09">
            <w:pPr>
              <w:jc w:val="both"/>
              <w:rPr>
                <w:rFonts w:ascii="Arial" w:hAnsi="Arial" w:cs="Arial"/>
              </w:rPr>
            </w:pPr>
          </w:p>
        </w:tc>
        <w:tc>
          <w:tcPr>
            <w:tcW w:w="2552" w:type="dxa"/>
          </w:tcPr>
          <w:p w:rsidR="00DA0C95" w:rsidRPr="00874B15" w:rsidRDefault="00DA0C95" w:rsidP="001B3E09">
            <w:pPr>
              <w:jc w:val="both"/>
              <w:rPr>
                <w:rFonts w:ascii="Arial" w:hAnsi="Arial" w:cs="Arial"/>
              </w:rPr>
            </w:pPr>
          </w:p>
        </w:tc>
        <w:tc>
          <w:tcPr>
            <w:tcW w:w="3685" w:type="dxa"/>
          </w:tcPr>
          <w:p w:rsidR="00DA0C95" w:rsidRPr="00874B15" w:rsidRDefault="00DA0C95" w:rsidP="001B3E09">
            <w:pPr>
              <w:jc w:val="both"/>
              <w:rPr>
                <w:rFonts w:ascii="Arial" w:hAnsi="Arial" w:cs="Arial"/>
              </w:rPr>
            </w:pPr>
          </w:p>
        </w:tc>
      </w:tr>
      <w:tr w:rsidR="00DA0C95" w:rsidRPr="00874B15" w:rsidTr="00DA0C95">
        <w:tc>
          <w:tcPr>
            <w:tcW w:w="4536" w:type="dxa"/>
          </w:tcPr>
          <w:p w:rsidR="00DA0C95" w:rsidRPr="00874B15" w:rsidRDefault="00DA0C95" w:rsidP="001B3E09">
            <w:pPr>
              <w:jc w:val="both"/>
              <w:rPr>
                <w:rFonts w:ascii="Arial" w:hAnsi="Arial" w:cs="Arial"/>
              </w:rPr>
            </w:pPr>
          </w:p>
        </w:tc>
        <w:tc>
          <w:tcPr>
            <w:tcW w:w="2552" w:type="dxa"/>
          </w:tcPr>
          <w:p w:rsidR="00DA0C95" w:rsidRPr="00874B15" w:rsidRDefault="00DA0C95" w:rsidP="001B3E09">
            <w:pPr>
              <w:jc w:val="both"/>
              <w:rPr>
                <w:rFonts w:ascii="Arial" w:hAnsi="Arial" w:cs="Arial"/>
              </w:rPr>
            </w:pPr>
          </w:p>
        </w:tc>
        <w:tc>
          <w:tcPr>
            <w:tcW w:w="3685" w:type="dxa"/>
          </w:tcPr>
          <w:p w:rsidR="00DA0C95" w:rsidRPr="00874B15" w:rsidRDefault="00DA0C95" w:rsidP="001B3E09">
            <w:pPr>
              <w:jc w:val="both"/>
              <w:rPr>
                <w:rFonts w:ascii="Arial" w:hAnsi="Arial" w:cs="Arial"/>
              </w:rPr>
            </w:pPr>
          </w:p>
        </w:tc>
      </w:tr>
      <w:tr w:rsidR="00DA0C95" w:rsidRPr="00874B15" w:rsidTr="00DA0C95">
        <w:tc>
          <w:tcPr>
            <w:tcW w:w="4536" w:type="dxa"/>
          </w:tcPr>
          <w:p w:rsidR="00DA0C95" w:rsidRPr="00874B15" w:rsidRDefault="00DA0C95" w:rsidP="001B3E09">
            <w:pPr>
              <w:jc w:val="both"/>
              <w:rPr>
                <w:rFonts w:ascii="Arial" w:hAnsi="Arial" w:cs="Arial"/>
              </w:rPr>
            </w:pPr>
          </w:p>
        </w:tc>
        <w:tc>
          <w:tcPr>
            <w:tcW w:w="2552" w:type="dxa"/>
          </w:tcPr>
          <w:p w:rsidR="00DA0C95" w:rsidRPr="00874B15" w:rsidRDefault="00DA0C95" w:rsidP="001B3E09">
            <w:pPr>
              <w:jc w:val="both"/>
              <w:rPr>
                <w:rFonts w:ascii="Arial" w:hAnsi="Arial" w:cs="Arial"/>
              </w:rPr>
            </w:pPr>
          </w:p>
        </w:tc>
        <w:tc>
          <w:tcPr>
            <w:tcW w:w="3685" w:type="dxa"/>
          </w:tcPr>
          <w:p w:rsidR="00DA0C95" w:rsidRPr="00874B15" w:rsidRDefault="00DA0C95" w:rsidP="001B3E09">
            <w:pPr>
              <w:jc w:val="both"/>
              <w:rPr>
                <w:rFonts w:ascii="Arial" w:hAnsi="Arial" w:cs="Arial"/>
              </w:rPr>
            </w:pPr>
          </w:p>
        </w:tc>
      </w:tr>
      <w:tr w:rsidR="00DA0C95" w:rsidRPr="00874B15" w:rsidTr="00DA0C95">
        <w:tc>
          <w:tcPr>
            <w:tcW w:w="4536" w:type="dxa"/>
          </w:tcPr>
          <w:p w:rsidR="00DA0C95" w:rsidRPr="00874B15" w:rsidRDefault="00DA0C95" w:rsidP="001B3E09">
            <w:pPr>
              <w:jc w:val="both"/>
              <w:rPr>
                <w:rFonts w:ascii="Arial" w:hAnsi="Arial" w:cs="Arial"/>
              </w:rPr>
            </w:pPr>
          </w:p>
        </w:tc>
        <w:tc>
          <w:tcPr>
            <w:tcW w:w="2552" w:type="dxa"/>
          </w:tcPr>
          <w:p w:rsidR="00DA0C95" w:rsidRPr="00874B15" w:rsidRDefault="00DA0C95" w:rsidP="001B3E09">
            <w:pPr>
              <w:jc w:val="both"/>
              <w:rPr>
                <w:rFonts w:ascii="Arial" w:hAnsi="Arial" w:cs="Arial"/>
              </w:rPr>
            </w:pPr>
          </w:p>
        </w:tc>
        <w:tc>
          <w:tcPr>
            <w:tcW w:w="3685" w:type="dxa"/>
          </w:tcPr>
          <w:p w:rsidR="00DA0C95" w:rsidRPr="00874B15" w:rsidRDefault="00DA0C95" w:rsidP="001B3E09">
            <w:pPr>
              <w:jc w:val="both"/>
              <w:rPr>
                <w:rFonts w:ascii="Arial" w:hAnsi="Arial" w:cs="Arial"/>
              </w:rPr>
            </w:pPr>
          </w:p>
        </w:tc>
      </w:tr>
      <w:tr w:rsidR="00DA0C95" w:rsidRPr="00874B15" w:rsidTr="00DA0C95">
        <w:tc>
          <w:tcPr>
            <w:tcW w:w="4536" w:type="dxa"/>
          </w:tcPr>
          <w:p w:rsidR="00DA0C95" w:rsidRPr="00874B15" w:rsidRDefault="00DA0C95" w:rsidP="001B3E09">
            <w:pPr>
              <w:jc w:val="both"/>
              <w:rPr>
                <w:rFonts w:ascii="Arial" w:hAnsi="Arial" w:cs="Arial"/>
              </w:rPr>
            </w:pPr>
          </w:p>
        </w:tc>
        <w:tc>
          <w:tcPr>
            <w:tcW w:w="2552" w:type="dxa"/>
          </w:tcPr>
          <w:p w:rsidR="00DA0C95" w:rsidRPr="00874B15" w:rsidRDefault="00DA0C95" w:rsidP="001B3E09">
            <w:pPr>
              <w:jc w:val="both"/>
              <w:rPr>
                <w:rFonts w:ascii="Arial" w:hAnsi="Arial" w:cs="Arial"/>
              </w:rPr>
            </w:pPr>
          </w:p>
        </w:tc>
        <w:tc>
          <w:tcPr>
            <w:tcW w:w="3685" w:type="dxa"/>
          </w:tcPr>
          <w:p w:rsidR="00DA0C95" w:rsidRPr="00874B15" w:rsidRDefault="00DA0C95" w:rsidP="001B3E09">
            <w:pPr>
              <w:jc w:val="both"/>
              <w:rPr>
                <w:rFonts w:ascii="Arial" w:hAnsi="Arial" w:cs="Arial"/>
              </w:rPr>
            </w:pPr>
          </w:p>
        </w:tc>
      </w:tr>
      <w:tr w:rsidR="00DA0C95" w:rsidRPr="00874B15" w:rsidTr="00DA0C95">
        <w:tc>
          <w:tcPr>
            <w:tcW w:w="4536" w:type="dxa"/>
          </w:tcPr>
          <w:p w:rsidR="00DA0C95" w:rsidRPr="00874B15" w:rsidRDefault="00DA0C95" w:rsidP="001B3E09">
            <w:pPr>
              <w:jc w:val="both"/>
              <w:rPr>
                <w:rFonts w:ascii="Arial" w:hAnsi="Arial" w:cs="Arial"/>
              </w:rPr>
            </w:pPr>
          </w:p>
        </w:tc>
        <w:tc>
          <w:tcPr>
            <w:tcW w:w="2552" w:type="dxa"/>
          </w:tcPr>
          <w:p w:rsidR="00DA0C95" w:rsidRPr="00874B15" w:rsidRDefault="00DA0C95" w:rsidP="001B3E09">
            <w:pPr>
              <w:jc w:val="both"/>
              <w:rPr>
                <w:rFonts w:ascii="Arial" w:hAnsi="Arial" w:cs="Arial"/>
              </w:rPr>
            </w:pPr>
          </w:p>
        </w:tc>
        <w:tc>
          <w:tcPr>
            <w:tcW w:w="3685" w:type="dxa"/>
          </w:tcPr>
          <w:p w:rsidR="00DA0C95" w:rsidRPr="00874B15" w:rsidRDefault="00DA0C95" w:rsidP="001B3E09">
            <w:pPr>
              <w:jc w:val="both"/>
              <w:rPr>
                <w:rFonts w:ascii="Arial" w:hAnsi="Arial" w:cs="Arial"/>
              </w:rPr>
            </w:pPr>
          </w:p>
        </w:tc>
      </w:tr>
      <w:tr w:rsidR="00DA0C95" w:rsidRPr="00874B15" w:rsidTr="00DA0C95">
        <w:tc>
          <w:tcPr>
            <w:tcW w:w="4536" w:type="dxa"/>
          </w:tcPr>
          <w:p w:rsidR="00DA0C95" w:rsidRPr="00874B15" w:rsidRDefault="00DA0C95" w:rsidP="001B3E09">
            <w:pPr>
              <w:jc w:val="both"/>
              <w:rPr>
                <w:rFonts w:ascii="Arial" w:hAnsi="Arial" w:cs="Arial"/>
              </w:rPr>
            </w:pPr>
          </w:p>
        </w:tc>
        <w:tc>
          <w:tcPr>
            <w:tcW w:w="2552" w:type="dxa"/>
          </w:tcPr>
          <w:p w:rsidR="00DA0C95" w:rsidRPr="00874B15" w:rsidRDefault="00DA0C95" w:rsidP="001B3E09">
            <w:pPr>
              <w:jc w:val="both"/>
              <w:rPr>
                <w:rFonts w:ascii="Arial" w:hAnsi="Arial" w:cs="Arial"/>
              </w:rPr>
            </w:pPr>
          </w:p>
        </w:tc>
        <w:tc>
          <w:tcPr>
            <w:tcW w:w="3685" w:type="dxa"/>
          </w:tcPr>
          <w:p w:rsidR="00DA0C95" w:rsidRPr="00874B15" w:rsidRDefault="00DA0C95" w:rsidP="001B3E09">
            <w:pPr>
              <w:jc w:val="both"/>
              <w:rPr>
                <w:rFonts w:ascii="Arial" w:hAnsi="Arial" w:cs="Arial"/>
              </w:rPr>
            </w:pPr>
          </w:p>
        </w:tc>
      </w:tr>
      <w:tr w:rsidR="00DA0C95" w:rsidRPr="00874B15" w:rsidTr="00DA0C95">
        <w:tc>
          <w:tcPr>
            <w:tcW w:w="4536" w:type="dxa"/>
          </w:tcPr>
          <w:p w:rsidR="00DA0C95" w:rsidRPr="00874B15" w:rsidRDefault="00DA0C95" w:rsidP="001B3E09">
            <w:pPr>
              <w:jc w:val="both"/>
              <w:rPr>
                <w:rFonts w:ascii="Arial" w:hAnsi="Arial" w:cs="Arial"/>
              </w:rPr>
            </w:pPr>
          </w:p>
        </w:tc>
        <w:tc>
          <w:tcPr>
            <w:tcW w:w="2552" w:type="dxa"/>
          </w:tcPr>
          <w:p w:rsidR="00DA0C95" w:rsidRPr="00874B15" w:rsidRDefault="00DA0C95" w:rsidP="001B3E09">
            <w:pPr>
              <w:jc w:val="both"/>
              <w:rPr>
                <w:rFonts w:ascii="Arial" w:hAnsi="Arial" w:cs="Arial"/>
              </w:rPr>
            </w:pPr>
          </w:p>
        </w:tc>
        <w:tc>
          <w:tcPr>
            <w:tcW w:w="3685" w:type="dxa"/>
          </w:tcPr>
          <w:p w:rsidR="00DA0C95" w:rsidRPr="00874B15" w:rsidRDefault="00DA0C95" w:rsidP="001B3E09">
            <w:pPr>
              <w:jc w:val="both"/>
              <w:rPr>
                <w:rFonts w:ascii="Arial" w:hAnsi="Arial" w:cs="Arial"/>
              </w:rPr>
            </w:pPr>
          </w:p>
        </w:tc>
      </w:tr>
      <w:tr w:rsidR="00DA0C95" w:rsidRPr="00874B15" w:rsidTr="00DA0C95">
        <w:tc>
          <w:tcPr>
            <w:tcW w:w="4536" w:type="dxa"/>
          </w:tcPr>
          <w:p w:rsidR="00DA0C95" w:rsidRPr="00874B15" w:rsidRDefault="00DA0C95" w:rsidP="001B3E09">
            <w:pPr>
              <w:jc w:val="both"/>
              <w:rPr>
                <w:rFonts w:ascii="Arial" w:hAnsi="Arial" w:cs="Arial"/>
              </w:rPr>
            </w:pPr>
          </w:p>
        </w:tc>
        <w:tc>
          <w:tcPr>
            <w:tcW w:w="2552" w:type="dxa"/>
          </w:tcPr>
          <w:p w:rsidR="00DA0C95" w:rsidRPr="00874B15" w:rsidRDefault="00DA0C95" w:rsidP="001B3E09">
            <w:pPr>
              <w:jc w:val="both"/>
              <w:rPr>
                <w:rFonts w:ascii="Arial" w:hAnsi="Arial" w:cs="Arial"/>
              </w:rPr>
            </w:pPr>
          </w:p>
        </w:tc>
        <w:tc>
          <w:tcPr>
            <w:tcW w:w="3685" w:type="dxa"/>
          </w:tcPr>
          <w:p w:rsidR="00DA0C95" w:rsidRPr="00874B15" w:rsidRDefault="00DA0C95" w:rsidP="001B3E09">
            <w:pPr>
              <w:jc w:val="both"/>
              <w:rPr>
                <w:rFonts w:ascii="Arial" w:hAnsi="Arial" w:cs="Arial"/>
              </w:rPr>
            </w:pPr>
          </w:p>
        </w:tc>
      </w:tr>
      <w:tr w:rsidR="00DA0C95" w:rsidRPr="00874B15" w:rsidTr="00DA0C95">
        <w:tc>
          <w:tcPr>
            <w:tcW w:w="4536" w:type="dxa"/>
          </w:tcPr>
          <w:p w:rsidR="00DA0C95" w:rsidRPr="00874B15" w:rsidRDefault="00DA0C95" w:rsidP="001B3E09">
            <w:pPr>
              <w:jc w:val="both"/>
              <w:rPr>
                <w:rFonts w:ascii="Arial" w:hAnsi="Arial" w:cs="Arial"/>
              </w:rPr>
            </w:pPr>
          </w:p>
        </w:tc>
        <w:tc>
          <w:tcPr>
            <w:tcW w:w="2552" w:type="dxa"/>
          </w:tcPr>
          <w:p w:rsidR="00DA0C95" w:rsidRPr="00874B15" w:rsidRDefault="00DA0C95" w:rsidP="001B3E09">
            <w:pPr>
              <w:jc w:val="both"/>
              <w:rPr>
                <w:rFonts w:ascii="Arial" w:hAnsi="Arial" w:cs="Arial"/>
              </w:rPr>
            </w:pPr>
          </w:p>
        </w:tc>
        <w:tc>
          <w:tcPr>
            <w:tcW w:w="3685" w:type="dxa"/>
          </w:tcPr>
          <w:p w:rsidR="00DA0C95" w:rsidRPr="00874B15" w:rsidRDefault="00DA0C95" w:rsidP="001B3E09">
            <w:pPr>
              <w:jc w:val="both"/>
              <w:rPr>
                <w:rFonts w:ascii="Arial" w:hAnsi="Arial" w:cs="Arial"/>
              </w:rPr>
            </w:pPr>
          </w:p>
        </w:tc>
      </w:tr>
      <w:tr w:rsidR="00DA0C95" w:rsidRPr="00874B15" w:rsidTr="00DA0C95">
        <w:tc>
          <w:tcPr>
            <w:tcW w:w="4536" w:type="dxa"/>
          </w:tcPr>
          <w:p w:rsidR="00DA0C95" w:rsidRPr="00874B15" w:rsidRDefault="00DA0C95" w:rsidP="001B3E09">
            <w:pPr>
              <w:jc w:val="both"/>
              <w:rPr>
                <w:rFonts w:ascii="Arial" w:hAnsi="Arial" w:cs="Arial"/>
              </w:rPr>
            </w:pPr>
          </w:p>
        </w:tc>
        <w:tc>
          <w:tcPr>
            <w:tcW w:w="2552" w:type="dxa"/>
          </w:tcPr>
          <w:p w:rsidR="00DA0C95" w:rsidRPr="00874B15" w:rsidRDefault="00DA0C95" w:rsidP="001B3E09">
            <w:pPr>
              <w:jc w:val="both"/>
              <w:rPr>
                <w:rFonts w:ascii="Arial" w:hAnsi="Arial" w:cs="Arial"/>
              </w:rPr>
            </w:pPr>
          </w:p>
        </w:tc>
        <w:tc>
          <w:tcPr>
            <w:tcW w:w="3685" w:type="dxa"/>
          </w:tcPr>
          <w:p w:rsidR="00DA0C95" w:rsidRPr="00874B15" w:rsidRDefault="00DA0C95" w:rsidP="001B3E09">
            <w:pPr>
              <w:jc w:val="both"/>
              <w:rPr>
                <w:rFonts w:ascii="Arial" w:hAnsi="Arial" w:cs="Arial"/>
              </w:rPr>
            </w:pPr>
          </w:p>
        </w:tc>
      </w:tr>
    </w:tbl>
    <w:p w:rsidR="00DA0C95" w:rsidRDefault="00DA0C95">
      <w:pPr>
        <w:pStyle w:val="Heading5"/>
        <w:rPr>
          <w:sz w:val="22"/>
        </w:rPr>
      </w:pPr>
    </w:p>
    <w:p w:rsidR="00DA0C95" w:rsidRDefault="00DA0C95">
      <w:pPr>
        <w:pStyle w:val="Heading5"/>
        <w:rPr>
          <w:sz w:val="22"/>
        </w:rPr>
      </w:pPr>
    </w:p>
    <w:p w:rsidR="00B9108C" w:rsidRDefault="00B9108C">
      <w:pPr>
        <w:jc w:val="both"/>
      </w:pPr>
    </w:p>
    <w:p w:rsidR="00B9108C" w:rsidRDefault="00B9108C">
      <w:pPr>
        <w:rPr>
          <w:b/>
          <w:sz w:val="17"/>
          <w:u w:val="single"/>
        </w:rPr>
        <w:sectPr w:rsidR="00B9108C" w:rsidSect="00DE7AB7">
          <w:pgSz w:w="11907" w:h="16840" w:code="9"/>
          <w:pgMar w:top="851" w:right="567" w:bottom="851" w:left="680" w:header="720" w:footer="720" w:gutter="0"/>
          <w:cols w:space="720"/>
        </w:sectPr>
      </w:pPr>
    </w:p>
    <w:p w:rsidR="00B9108C" w:rsidRDefault="003D44E1">
      <w:pPr>
        <w:ind w:right="-782"/>
        <w:jc w:val="center"/>
        <w:rPr>
          <w:rFonts w:ascii="Arial" w:hAnsi="Arial"/>
          <w:b/>
          <w:sz w:val="24"/>
          <w:u w:val="single"/>
        </w:rPr>
      </w:pPr>
      <w:r>
        <w:rPr>
          <w:rFonts w:ascii="Arial" w:hAnsi="Arial"/>
          <w:b/>
          <w:sz w:val="24"/>
          <w:u w:val="single"/>
        </w:rPr>
        <w:lastRenderedPageBreak/>
        <w:t>M</w:t>
      </w:r>
      <w:r w:rsidR="00B9108C">
        <w:rPr>
          <w:rFonts w:ascii="Arial" w:hAnsi="Arial"/>
          <w:b/>
          <w:sz w:val="24"/>
          <w:u w:val="single"/>
        </w:rPr>
        <w:t>AINTENANCE PRICE SCHEDULES</w:t>
      </w:r>
    </w:p>
    <w:p w:rsidR="00B9108C" w:rsidRDefault="003B7660">
      <w:pPr>
        <w:ind w:right="-782"/>
        <w:jc w:val="center"/>
        <w:rPr>
          <w:rFonts w:ascii="Arial" w:hAnsi="Arial"/>
          <w:sz w:val="17"/>
        </w:rPr>
      </w:pPr>
      <w:r>
        <w:rPr>
          <w:rFonts w:ascii="Arial" w:hAnsi="Arial"/>
          <w:b/>
          <w:sz w:val="16"/>
        </w:rPr>
        <w:t>(ALL PRICES TENDERED MUST</w:t>
      </w:r>
      <w:r w:rsidR="00B9108C">
        <w:rPr>
          <w:rFonts w:ascii="Arial" w:hAnsi="Arial"/>
          <w:b/>
          <w:sz w:val="16"/>
        </w:rPr>
        <w:t xml:space="preserve"> BE IN EURO)</w:t>
      </w:r>
    </w:p>
    <w:p w:rsidR="00B9108C" w:rsidRDefault="00B9108C">
      <w:pPr>
        <w:rPr>
          <w:rFonts w:ascii="Arial" w:hAnsi="Arial"/>
          <w:b/>
          <w:sz w:val="16"/>
        </w:rPr>
      </w:pPr>
    </w:p>
    <w:p w:rsidR="00B9108C" w:rsidRDefault="00B9108C">
      <w:pPr>
        <w:rPr>
          <w:rFonts w:ascii="Arial" w:hAnsi="Arial"/>
          <w:b/>
        </w:rPr>
      </w:pPr>
      <w:r>
        <w:rPr>
          <w:rFonts w:ascii="Arial" w:hAnsi="Arial"/>
          <w:b/>
          <w:sz w:val="16"/>
        </w:rPr>
        <w:t>THE ADELAIDE &amp; MEATH HOSPITAL, DUBLIN, INCORPORATING THE NATIONAL CHILDREN'S HOSPITAL</w:t>
      </w:r>
      <w:r>
        <w:rPr>
          <w:rFonts w:ascii="Arial" w:hAnsi="Arial"/>
          <w:b/>
        </w:rPr>
        <w:t xml:space="preserve"> </w:t>
      </w:r>
      <w:r>
        <w:rPr>
          <w:rFonts w:ascii="Arial" w:hAnsi="Arial"/>
          <w:b/>
        </w:rPr>
        <w:tab/>
      </w:r>
      <w:r>
        <w:rPr>
          <w:rFonts w:ascii="Arial" w:hAnsi="Arial"/>
          <w:b/>
        </w:rPr>
        <w:tab/>
        <w:t>Company:  _______________________________</w:t>
      </w:r>
    </w:p>
    <w:p w:rsidR="00B9108C" w:rsidRDefault="00B9108C">
      <w:pPr>
        <w:rPr>
          <w:rFonts w:ascii="Arial" w:hAnsi="Arial"/>
          <w:b/>
        </w:rPr>
      </w:pPr>
      <w:r>
        <w:rPr>
          <w:rFonts w:ascii="Arial" w:hAnsi="Arial"/>
          <w:b/>
          <w:sz w:val="16"/>
        </w:rPr>
        <w:t>MATERIALS MANAGEMENT DEPARTMENT</w:t>
      </w:r>
      <w:r>
        <w:rPr>
          <w:rFonts w:ascii="Arial" w:hAnsi="Arial"/>
          <w:b/>
          <w:sz w:val="16"/>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Address:    _______________________________</w:t>
      </w:r>
    </w:p>
    <w:p w:rsidR="00B9108C" w:rsidRDefault="00B9108C">
      <w:pPr>
        <w:rPr>
          <w:rFonts w:ascii="Arial" w:hAnsi="Arial"/>
        </w:rPr>
      </w:pPr>
      <w:r>
        <w:rPr>
          <w:rFonts w:ascii="Arial" w:hAnsi="Arial"/>
          <w:b/>
          <w:sz w:val="16"/>
        </w:rPr>
        <w:t>TALLAGHT</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_________________________________________</w:t>
      </w:r>
    </w:p>
    <w:p w:rsidR="00B9108C" w:rsidRDefault="00B9108C">
      <w:pPr>
        <w:rPr>
          <w:rFonts w:ascii="Arial" w:hAnsi="Arial"/>
          <w:b/>
        </w:rPr>
      </w:pPr>
      <w:r>
        <w:rPr>
          <w:rFonts w:ascii="Arial" w:hAnsi="Arial"/>
          <w:b/>
          <w:sz w:val="16"/>
        </w:rPr>
        <w:t>DUBLIN 24</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_________________________________________</w:t>
      </w:r>
    </w:p>
    <w:p w:rsidR="00B9108C" w:rsidRDefault="00B9108C">
      <w:pPr>
        <w:tabs>
          <w:tab w:val="left" w:pos="9072"/>
        </w:tabs>
        <w:ind w:right="-782"/>
        <w:rPr>
          <w:rFonts w:ascii="Arial" w:hAnsi="Arial"/>
          <w:b/>
        </w:rPr>
      </w:pPr>
      <w:r>
        <w:rPr>
          <w:rFonts w:ascii="Arial" w:hAnsi="Arial"/>
          <w:b/>
        </w:rPr>
        <w:t>Item of Equipment:-  ________________________________________________</w:t>
      </w:r>
      <w:r>
        <w:rPr>
          <w:rFonts w:ascii="Arial" w:hAnsi="Arial"/>
        </w:rPr>
        <w:t xml:space="preserve">                       </w:t>
      </w:r>
      <w:r>
        <w:rPr>
          <w:rFonts w:ascii="Arial" w:hAnsi="Arial"/>
        </w:rPr>
        <w:tab/>
      </w:r>
      <w:r>
        <w:rPr>
          <w:rFonts w:ascii="Arial" w:hAnsi="Arial"/>
        </w:rPr>
        <w:tab/>
      </w:r>
      <w:r>
        <w:rPr>
          <w:rFonts w:ascii="Arial" w:hAnsi="Arial"/>
          <w:b/>
        </w:rPr>
        <w:t>Telephone: _______________________________</w:t>
      </w:r>
    </w:p>
    <w:p w:rsidR="00B9108C" w:rsidRDefault="00B9108C">
      <w:pPr>
        <w:tabs>
          <w:tab w:val="left" w:pos="9072"/>
        </w:tabs>
        <w:ind w:right="-782"/>
        <w:rPr>
          <w:rFonts w:ascii="Arial" w:hAnsi="Arial"/>
          <w:b/>
        </w:rPr>
      </w:pPr>
      <w:r>
        <w:rPr>
          <w:rFonts w:ascii="Arial" w:hAnsi="Arial"/>
          <w:b/>
        </w:rPr>
        <w:t xml:space="preserve">                                   ________________________________________________</w:t>
      </w:r>
    </w:p>
    <w:p w:rsidR="00B9108C" w:rsidRDefault="00B9108C">
      <w:pPr>
        <w:tabs>
          <w:tab w:val="left" w:pos="9072"/>
        </w:tabs>
        <w:ind w:right="-782"/>
        <w:rPr>
          <w:rFonts w:ascii="Arial" w:hAnsi="Arial"/>
          <w:b/>
          <w:sz w:val="17"/>
        </w:rPr>
      </w:pPr>
    </w:p>
    <w:tbl>
      <w:tblPr>
        <w:tblW w:w="17969" w:type="dxa"/>
        <w:tblInd w:w="-1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0"/>
        <w:gridCol w:w="575"/>
        <w:gridCol w:w="1693"/>
        <w:gridCol w:w="2127"/>
        <w:gridCol w:w="1134"/>
        <w:gridCol w:w="1275"/>
        <w:gridCol w:w="1709"/>
        <w:gridCol w:w="142"/>
        <w:gridCol w:w="1701"/>
        <w:gridCol w:w="1985"/>
        <w:gridCol w:w="22"/>
        <w:gridCol w:w="3346"/>
      </w:tblGrid>
      <w:tr w:rsidR="000C30E1" w:rsidTr="000C30E1">
        <w:tc>
          <w:tcPr>
            <w:tcW w:w="2835" w:type="dxa"/>
            <w:gridSpan w:val="2"/>
          </w:tcPr>
          <w:p w:rsidR="000C30E1" w:rsidRDefault="000C30E1">
            <w:pPr>
              <w:tabs>
                <w:tab w:val="left" w:pos="9072"/>
              </w:tabs>
              <w:ind w:right="-782"/>
              <w:jc w:val="center"/>
              <w:rPr>
                <w:rFonts w:ascii="Arial" w:hAnsi="Arial"/>
                <w:sz w:val="17"/>
              </w:rPr>
            </w:pPr>
          </w:p>
        </w:tc>
        <w:tc>
          <w:tcPr>
            <w:tcW w:w="6229" w:type="dxa"/>
            <w:gridSpan w:val="4"/>
          </w:tcPr>
          <w:p w:rsidR="000C30E1" w:rsidRDefault="000C30E1">
            <w:pPr>
              <w:tabs>
                <w:tab w:val="left" w:pos="9072"/>
              </w:tabs>
              <w:ind w:right="-782"/>
              <w:jc w:val="center"/>
              <w:rPr>
                <w:rFonts w:ascii="Arial" w:hAnsi="Arial"/>
                <w:sz w:val="17"/>
              </w:rPr>
            </w:pPr>
            <w:r>
              <w:rPr>
                <w:rFonts w:ascii="Arial" w:hAnsi="Arial"/>
                <w:sz w:val="17"/>
              </w:rPr>
              <w:t>Maintenance /Service</w:t>
            </w:r>
          </w:p>
          <w:p w:rsidR="000C30E1" w:rsidRDefault="000C30E1">
            <w:pPr>
              <w:tabs>
                <w:tab w:val="left" w:pos="9072"/>
              </w:tabs>
              <w:ind w:right="-782"/>
              <w:jc w:val="center"/>
              <w:rPr>
                <w:rFonts w:ascii="Arial" w:hAnsi="Arial"/>
                <w:sz w:val="17"/>
              </w:rPr>
            </w:pPr>
          </w:p>
        </w:tc>
        <w:tc>
          <w:tcPr>
            <w:tcW w:w="8905" w:type="dxa"/>
            <w:gridSpan w:val="6"/>
          </w:tcPr>
          <w:p w:rsidR="000C30E1" w:rsidRDefault="008A4F31" w:rsidP="008A4F31">
            <w:pPr>
              <w:tabs>
                <w:tab w:val="left" w:pos="9072"/>
              </w:tabs>
              <w:ind w:right="-782"/>
              <w:rPr>
                <w:rFonts w:ascii="Arial" w:hAnsi="Arial"/>
                <w:sz w:val="17"/>
              </w:rPr>
            </w:pPr>
            <w:r>
              <w:rPr>
                <w:rFonts w:ascii="Arial" w:hAnsi="Arial"/>
                <w:sz w:val="17"/>
              </w:rPr>
              <w:t xml:space="preserve">                                      </w:t>
            </w:r>
            <w:r w:rsidR="000C30E1">
              <w:rPr>
                <w:rFonts w:ascii="Arial" w:hAnsi="Arial"/>
                <w:sz w:val="17"/>
              </w:rPr>
              <w:t>Service Charges with Contract - Cost Per Hour</w:t>
            </w:r>
          </w:p>
        </w:tc>
      </w:tr>
      <w:tr w:rsidR="000C30E1" w:rsidTr="000C30E1">
        <w:tc>
          <w:tcPr>
            <w:tcW w:w="2260" w:type="dxa"/>
          </w:tcPr>
          <w:p w:rsidR="000C30E1" w:rsidRDefault="000C30E1">
            <w:pPr>
              <w:tabs>
                <w:tab w:val="left" w:pos="9072"/>
              </w:tabs>
              <w:ind w:right="-782"/>
              <w:rPr>
                <w:rFonts w:ascii="Arial" w:hAnsi="Arial"/>
                <w:sz w:val="17"/>
              </w:rPr>
            </w:pPr>
            <w:r>
              <w:rPr>
                <w:rFonts w:ascii="Arial" w:hAnsi="Arial"/>
                <w:sz w:val="17"/>
              </w:rPr>
              <w:t>Type A</w:t>
            </w:r>
          </w:p>
        </w:tc>
        <w:tc>
          <w:tcPr>
            <w:tcW w:w="2268" w:type="dxa"/>
            <w:gridSpan w:val="2"/>
          </w:tcPr>
          <w:p w:rsidR="000C30E1" w:rsidRDefault="000C30E1">
            <w:pPr>
              <w:tabs>
                <w:tab w:val="left" w:pos="9072"/>
              </w:tabs>
              <w:ind w:right="-782"/>
              <w:rPr>
                <w:rFonts w:ascii="Arial" w:hAnsi="Arial"/>
                <w:sz w:val="17"/>
              </w:rPr>
            </w:pPr>
            <w:r>
              <w:rPr>
                <w:rFonts w:ascii="Arial" w:hAnsi="Arial"/>
                <w:sz w:val="17"/>
              </w:rPr>
              <w:t>Type B</w:t>
            </w:r>
          </w:p>
        </w:tc>
        <w:tc>
          <w:tcPr>
            <w:tcW w:w="2127" w:type="dxa"/>
          </w:tcPr>
          <w:p w:rsidR="000C30E1" w:rsidRDefault="000C30E1">
            <w:pPr>
              <w:tabs>
                <w:tab w:val="left" w:pos="9072"/>
              </w:tabs>
              <w:ind w:right="-782"/>
              <w:rPr>
                <w:rFonts w:ascii="Arial" w:hAnsi="Arial"/>
                <w:sz w:val="17"/>
              </w:rPr>
            </w:pPr>
            <w:r>
              <w:rPr>
                <w:rFonts w:ascii="Arial" w:hAnsi="Arial"/>
                <w:sz w:val="17"/>
              </w:rPr>
              <w:t>Type C</w:t>
            </w:r>
          </w:p>
        </w:tc>
        <w:tc>
          <w:tcPr>
            <w:tcW w:w="1134" w:type="dxa"/>
          </w:tcPr>
          <w:p w:rsidR="000C30E1" w:rsidRDefault="000C30E1" w:rsidP="000C30E1">
            <w:pPr>
              <w:tabs>
                <w:tab w:val="left" w:pos="9072"/>
              </w:tabs>
              <w:ind w:right="-782"/>
              <w:rPr>
                <w:rFonts w:ascii="Arial" w:hAnsi="Arial"/>
                <w:sz w:val="17"/>
              </w:rPr>
            </w:pPr>
            <w:r>
              <w:rPr>
                <w:rFonts w:ascii="Arial" w:hAnsi="Arial"/>
                <w:sz w:val="17"/>
              </w:rPr>
              <w:t>Type D</w:t>
            </w:r>
            <w:r w:rsidR="003A4436">
              <w:rPr>
                <w:rFonts w:ascii="Arial" w:hAnsi="Arial"/>
                <w:sz w:val="17"/>
              </w:rPr>
              <w:t xml:space="preserve"> </w:t>
            </w:r>
          </w:p>
        </w:tc>
        <w:tc>
          <w:tcPr>
            <w:tcW w:w="1275" w:type="dxa"/>
            <w:tcBorders>
              <w:bottom w:val="single" w:sz="4" w:space="0" w:color="auto"/>
            </w:tcBorders>
          </w:tcPr>
          <w:p w:rsidR="000C30E1" w:rsidRPr="00D91C71" w:rsidRDefault="000C30E1" w:rsidP="000C30E1">
            <w:pPr>
              <w:tabs>
                <w:tab w:val="left" w:pos="9072"/>
              </w:tabs>
              <w:ind w:right="-782"/>
              <w:rPr>
                <w:rFonts w:ascii="Arial" w:hAnsi="Arial"/>
                <w:sz w:val="17"/>
              </w:rPr>
            </w:pPr>
            <w:r w:rsidRPr="00D91C71">
              <w:rPr>
                <w:rFonts w:ascii="Arial" w:hAnsi="Arial"/>
                <w:sz w:val="17"/>
              </w:rPr>
              <w:t>Type D</w:t>
            </w:r>
          </w:p>
        </w:tc>
        <w:tc>
          <w:tcPr>
            <w:tcW w:w="1851" w:type="dxa"/>
            <w:gridSpan w:val="2"/>
          </w:tcPr>
          <w:p w:rsidR="000C30E1" w:rsidRPr="00D91C71" w:rsidRDefault="000C30E1">
            <w:pPr>
              <w:tabs>
                <w:tab w:val="left" w:pos="9072"/>
              </w:tabs>
              <w:ind w:right="-782"/>
              <w:rPr>
                <w:rFonts w:ascii="Arial" w:hAnsi="Arial"/>
                <w:sz w:val="17"/>
              </w:rPr>
            </w:pPr>
            <w:r w:rsidRPr="00D91C71">
              <w:rPr>
                <w:rFonts w:ascii="Arial" w:hAnsi="Arial"/>
                <w:sz w:val="17"/>
              </w:rPr>
              <w:t xml:space="preserve">09.00-17.00 </w:t>
            </w:r>
          </w:p>
          <w:p w:rsidR="000C30E1" w:rsidRPr="00D91C71" w:rsidRDefault="000C30E1">
            <w:pPr>
              <w:tabs>
                <w:tab w:val="left" w:pos="9072"/>
              </w:tabs>
              <w:ind w:right="-782"/>
              <w:rPr>
                <w:rFonts w:ascii="Arial" w:hAnsi="Arial"/>
                <w:sz w:val="17"/>
              </w:rPr>
            </w:pPr>
            <w:r w:rsidRPr="00D91C71">
              <w:rPr>
                <w:rFonts w:ascii="Arial" w:hAnsi="Arial"/>
                <w:sz w:val="17"/>
              </w:rPr>
              <w:t xml:space="preserve">   Mon-Fri</w:t>
            </w:r>
          </w:p>
        </w:tc>
        <w:tc>
          <w:tcPr>
            <w:tcW w:w="1701" w:type="dxa"/>
          </w:tcPr>
          <w:p w:rsidR="000C30E1" w:rsidRPr="00D91C71" w:rsidRDefault="000C30E1">
            <w:pPr>
              <w:tabs>
                <w:tab w:val="left" w:pos="9072"/>
              </w:tabs>
              <w:ind w:right="-782"/>
              <w:rPr>
                <w:rFonts w:ascii="Arial" w:hAnsi="Arial"/>
                <w:sz w:val="17"/>
              </w:rPr>
            </w:pPr>
            <w:r w:rsidRPr="00D91C71">
              <w:rPr>
                <w:rFonts w:ascii="Arial" w:hAnsi="Arial"/>
                <w:sz w:val="17"/>
              </w:rPr>
              <w:t>17.00-09.00</w:t>
            </w:r>
          </w:p>
          <w:p w:rsidR="000C30E1" w:rsidRPr="00D91C71" w:rsidRDefault="000C30E1">
            <w:pPr>
              <w:tabs>
                <w:tab w:val="left" w:pos="9072"/>
              </w:tabs>
              <w:ind w:right="-782"/>
              <w:rPr>
                <w:rFonts w:ascii="Arial" w:hAnsi="Arial"/>
                <w:sz w:val="17"/>
              </w:rPr>
            </w:pPr>
            <w:r w:rsidRPr="00D91C71">
              <w:rPr>
                <w:rFonts w:ascii="Arial" w:hAnsi="Arial"/>
                <w:sz w:val="17"/>
              </w:rPr>
              <w:t>Mon-Fri</w:t>
            </w:r>
          </w:p>
        </w:tc>
        <w:tc>
          <w:tcPr>
            <w:tcW w:w="2007" w:type="dxa"/>
            <w:gridSpan w:val="2"/>
          </w:tcPr>
          <w:p w:rsidR="000C30E1" w:rsidRPr="00D91C71" w:rsidRDefault="000C30E1">
            <w:pPr>
              <w:tabs>
                <w:tab w:val="left" w:pos="9072"/>
              </w:tabs>
              <w:ind w:right="-782"/>
              <w:rPr>
                <w:rFonts w:ascii="Arial" w:hAnsi="Arial"/>
                <w:sz w:val="17"/>
                <w:lang w:val="da-DK"/>
              </w:rPr>
            </w:pPr>
            <w:r w:rsidRPr="00D91C71">
              <w:rPr>
                <w:rFonts w:ascii="Arial" w:hAnsi="Arial"/>
                <w:sz w:val="17"/>
                <w:lang w:val="da-DK"/>
              </w:rPr>
              <w:t xml:space="preserve">09.00-17.00 Sat-Fun </w:t>
            </w:r>
          </w:p>
          <w:p w:rsidR="000C30E1" w:rsidRPr="00D91C71" w:rsidRDefault="000C30E1">
            <w:pPr>
              <w:tabs>
                <w:tab w:val="left" w:pos="9072"/>
              </w:tabs>
              <w:ind w:right="-782"/>
              <w:rPr>
                <w:rFonts w:ascii="Arial" w:hAnsi="Arial"/>
                <w:sz w:val="17"/>
                <w:lang w:val="da-DK"/>
              </w:rPr>
            </w:pPr>
            <w:r w:rsidRPr="00D91C71">
              <w:rPr>
                <w:rFonts w:ascii="Arial" w:hAnsi="Arial"/>
                <w:sz w:val="17"/>
                <w:lang w:val="da-DK"/>
              </w:rPr>
              <w:t>Bank Holiday</w:t>
            </w:r>
          </w:p>
          <w:p w:rsidR="000C30E1" w:rsidRPr="00D91C71" w:rsidRDefault="000C30E1">
            <w:pPr>
              <w:tabs>
                <w:tab w:val="left" w:pos="9072"/>
              </w:tabs>
              <w:ind w:right="-782"/>
              <w:rPr>
                <w:rFonts w:ascii="Arial" w:hAnsi="Arial"/>
                <w:b/>
                <w:sz w:val="17"/>
                <w:lang w:val="da-DK"/>
              </w:rPr>
            </w:pPr>
            <w:r w:rsidRPr="00D91C71">
              <w:rPr>
                <w:rFonts w:ascii="Arial" w:hAnsi="Arial"/>
                <w:sz w:val="17"/>
                <w:lang w:val="da-DK"/>
              </w:rPr>
              <w:t xml:space="preserve">  Sat-Sun</w:t>
            </w:r>
          </w:p>
        </w:tc>
        <w:tc>
          <w:tcPr>
            <w:tcW w:w="3346" w:type="dxa"/>
          </w:tcPr>
          <w:p w:rsidR="000C30E1" w:rsidRPr="00D91C71" w:rsidRDefault="000C30E1">
            <w:pPr>
              <w:tabs>
                <w:tab w:val="left" w:pos="9072"/>
              </w:tabs>
              <w:ind w:right="-782"/>
              <w:rPr>
                <w:rFonts w:ascii="Arial" w:hAnsi="Arial"/>
                <w:sz w:val="17"/>
              </w:rPr>
            </w:pPr>
            <w:r w:rsidRPr="00D91C71">
              <w:rPr>
                <w:rFonts w:ascii="Arial" w:hAnsi="Arial"/>
                <w:sz w:val="17"/>
              </w:rPr>
              <w:t>17.00-09.00</w:t>
            </w:r>
          </w:p>
          <w:p w:rsidR="000C30E1" w:rsidRPr="00D91C71" w:rsidRDefault="000C30E1">
            <w:pPr>
              <w:tabs>
                <w:tab w:val="left" w:pos="9072"/>
              </w:tabs>
              <w:ind w:right="-782"/>
              <w:rPr>
                <w:rFonts w:ascii="Arial" w:hAnsi="Arial"/>
                <w:sz w:val="17"/>
              </w:rPr>
            </w:pPr>
            <w:r w:rsidRPr="00D91C71">
              <w:rPr>
                <w:rFonts w:ascii="Arial" w:hAnsi="Arial"/>
                <w:sz w:val="17"/>
              </w:rPr>
              <w:t>Sat-Sun</w:t>
            </w:r>
          </w:p>
          <w:p w:rsidR="000C30E1" w:rsidRPr="00D91C71" w:rsidRDefault="000C30E1">
            <w:pPr>
              <w:tabs>
                <w:tab w:val="left" w:pos="9072"/>
              </w:tabs>
              <w:ind w:right="-782"/>
              <w:rPr>
                <w:rFonts w:ascii="Arial" w:hAnsi="Arial"/>
                <w:sz w:val="17"/>
              </w:rPr>
            </w:pPr>
            <w:r w:rsidRPr="00D91C71">
              <w:rPr>
                <w:rFonts w:ascii="Arial" w:hAnsi="Arial"/>
                <w:sz w:val="17"/>
              </w:rPr>
              <w:t>Bank Holiday</w:t>
            </w:r>
          </w:p>
        </w:tc>
      </w:tr>
      <w:tr w:rsidR="003A4436" w:rsidTr="008A4F31">
        <w:trPr>
          <w:trHeight w:val="1299"/>
        </w:trPr>
        <w:tc>
          <w:tcPr>
            <w:tcW w:w="2260" w:type="dxa"/>
          </w:tcPr>
          <w:p w:rsidR="003A4436" w:rsidRDefault="003A4436" w:rsidP="000C30E1">
            <w:pPr>
              <w:tabs>
                <w:tab w:val="left" w:pos="9072"/>
              </w:tabs>
              <w:ind w:right="-782"/>
              <w:rPr>
                <w:rFonts w:ascii="Arial" w:hAnsi="Arial"/>
                <w:sz w:val="17"/>
              </w:rPr>
            </w:pPr>
            <w:r>
              <w:rPr>
                <w:rFonts w:ascii="Arial" w:hAnsi="Arial"/>
                <w:sz w:val="17"/>
              </w:rPr>
              <w:t>Freq. of Visits ______</w:t>
            </w:r>
          </w:p>
          <w:p w:rsidR="003A4436" w:rsidRDefault="003A4436" w:rsidP="000C30E1">
            <w:pPr>
              <w:tabs>
                <w:tab w:val="left" w:pos="9072"/>
              </w:tabs>
              <w:ind w:right="-782"/>
              <w:rPr>
                <w:rFonts w:ascii="Arial" w:hAnsi="Arial"/>
                <w:sz w:val="17"/>
              </w:rPr>
            </w:pPr>
          </w:p>
          <w:p w:rsidR="003A4436" w:rsidRDefault="003A4436" w:rsidP="000C30E1">
            <w:pPr>
              <w:tabs>
                <w:tab w:val="left" w:pos="9072"/>
              </w:tabs>
              <w:ind w:right="-782"/>
              <w:rPr>
                <w:rFonts w:ascii="Arial" w:hAnsi="Arial"/>
                <w:sz w:val="17"/>
              </w:rPr>
            </w:pPr>
            <w:r>
              <w:rPr>
                <w:rFonts w:ascii="Arial" w:hAnsi="Arial"/>
                <w:sz w:val="17"/>
              </w:rPr>
              <w:t>No. of Staff</w:t>
            </w:r>
          </w:p>
          <w:p w:rsidR="003A4436" w:rsidRDefault="003A4436" w:rsidP="000C30E1">
            <w:pPr>
              <w:tabs>
                <w:tab w:val="left" w:pos="9072"/>
              </w:tabs>
              <w:ind w:right="-782"/>
              <w:rPr>
                <w:rFonts w:ascii="Arial" w:hAnsi="Arial"/>
                <w:sz w:val="17"/>
              </w:rPr>
            </w:pPr>
            <w:r>
              <w:rPr>
                <w:rFonts w:ascii="Arial" w:hAnsi="Arial"/>
                <w:sz w:val="17"/>
              </w:rPr>
              <w:t>per visit  ___________</w:t>
            </w:r>
          </w:p>
          <w:p w:rsidR="003A4436" w:rsidRDefault="003A4436" w:rsidP="000C30E1">
            <w:pPr>
              <w:tabs>
                <w:tab w:val="left" w:pos="9072"/>
              </w:tabs>
              <w:ind w:right="-782"/>
              <w:rPr>
                <w:rFonts w:ascii="Arial" w:hAnsi="Arial"/>
                <w:sz w:val="17"/>
              </w:rPr>
            </w:pPr>
          </w:p>
          <w:p w:rsidR="003A4436" w:rsidRDefault="003A4436" w:rsidP="000C30E1">
            <w:pPr>
              <w:tabs>
                <w:tab w:val="left" w:pos="9072"/>
              </w:tabs>
              <w:ind w:right="-782"/>
              <w:rPr>
                <w:rFonts w:ascii="Arial" w:hAnsi="Arial"/>
                <w:sz w:val="17"/>
              </w:rPr>
            </w:pPr>
            <w:r>
              <w:rPr>
                <w:rFonts w:ascii="Arial" w:hAnsi="Arial"/>
                <w:sz w:val="17"/>
              </w:rPr>
              <w:t>Cost p.a . €_________</w:t>
            </w:r>
          </w:p>
        </w:tc>
        <w:tc>
          <w:tcPr>
            <w:tcW w:w="2268" w:type="dxa"/>
            <w:gridSpan w:val="2"/>
          </w:tcPr>
          <w:p w:rsidR="003A4436" w:rsidRDefault="003A4436" w:rsidP="000C30E1">
            <w:pPr>
              <w:tabs>
                <w:tab w:val="left" w:pos="9072"/>
              </w:tabs>
              <w:ind w:right="-782"/>
              <w:rPr>
                <w:rFonts w:ascii="Arial" w:hAnsi="Arial"/>
                <w:sz w:val="17"/>
              </w:rPr>
            </w:pPr>
            <w:r>
              <w:rPr>
                <w:rFonts w:ascii="Arial" w:hAnsi="Arial"/>
                <w:sz w:val="17"/>
              </w:rPr>
              <w:t>Freq. of Visits ________</w:t>
            </w:r>
          </w:p>
          <w:p w:rsidR="003A4436" w:rsidRDefault="003A4436" w:rsidP="000C30E1">
            <w:pPr>
              <w:tabs>
                <w:tab w:val="left" w:pos="9072"/>
              </w:tabs>
              <w:ind w:right="-782"/>
              <w:rPr>
                <w:rFonts w:ascii="Arial" w:hAnsi="Arial"/>
                <w:sz w:val="17"/>
              </w:rPr>
            </w:pPr>
          </w:p>
          <w:p w:rsidR="003A4436" w:rsidRDefault="003A4436" w:rsidP="000C30E1">
            <w:pPr>
              <w:tabs>
                <w:tab w:val="left" w:pos="9072"/>
              </w:tabs>
              <w:ind w:right="-782"/>
              <w:rPr>
                <w:rFonts w:ascii="Arial" w:hAnsi="Arial"/>
                <w:sz w:val="17"/>
              </w:rPr>
            </w:pPr>
            <w:r>
              <w:rPr>
                <w:rFonts w:ascii="Arial" w:hAnsi="Arial"/>
                <w:sz w:val="17"/>
              </w:rPr>
              <w:t>No. of Staff</w:t>
            </w:r>
          </w:p>
          <w:p w:rsidR="003A4436" w:rsidRDefault="003A4436" w:rsidP="000C30E1">
            <w:pPr>
              <w:tabs>
                <w:tab w:val="left" w:pos="9072"/>
              </w:tabs>
              <w:ind w:right="-782"/>
              <w:rPr>
                <w:rFonts w:ascii="Arial" w:hAnsi="Arial"/>
                <w:sz w:val="17"/>
              </w:rPr>
            </w:pPr>
            <w:r>
              <w:rPr>
                <w:rFonts w:ascii="Arial" w:hAnsi="Arial"/>
                <w:sz w:val="17"/>
              </w:rPr>
              <w:t>per visit ____________</w:t>
            </w:r>
          </w:p>
          <w:p w:rsidR="003A4436" w:rsidRDefault="003A4436" w:rsidP="000C30E1">
            <w:pPr>
              <w:tabs>
                <w:tab w:val="left" w:pos="9072"/>
              </w:tabs>
              <w:ind w:right="-782"/>
              <w:rPr>
                <w:rFonts w:ascii="Arial" w:hAnsi="Arial"/>
                <w:sz w:val="17"/>
              </w:rPr>
            </w:pPr>
          </w:p>
          <w:p w:rsidR="003A4436" w:rsidRDefault="003A4436" w:rsidP="008C563B">
            <w:pPr>
              <w:tabs>
                <w:tab w:val="left" w:pos="9072"/>
              </w:tabs>
              <w:ind w:right="-782"/>
              <w:rPr>
                <w:rFonts w:ascii="Arial" w:hAnsi="Arial"/>
                <w:sz w:val="17"/>
              </w:rPr>
            </w:pPr>
            <w:r>
              <w:rPr>
                <w:rFonts w:ascii="Arial" w:hAnsi="Arial"/>
                <w:sz w:val="17"/>
              </w:rPr>
              <w:t>Cost p.a. € __________</w:t>
            </w:r>
          </w:p>
        </w:tc>
        <w:tc>
          <w:tcPr>
            <w:tcW w:w="2127" w:type="dxa"/>
            <w:tcBorders>
              <w:right w:val="single" w:sz="4" w:space="0" w:color="auto"/>
            </w:tcBorders>
          </w:tcPr>
          <w:p w:rsidR="003A4436" w:rsidRDefault="003A4436" w:rsidP="000C30E1">
            <w:pPr>
              <w:tabs>
                <w:tab w:val="left" w:pos="9072"/>
              </w:tabs>
              <w:ind w:right="-782"/>
              <w:rPr>
                <w:rFonts w:ascii="Arial" w:hAnsi="Arial"/>
                <w:sz w:val="17"/>
              </w:rPr>
            </w:pPr>
            <w:r>
              <w:rPr>
                <w:rFonts w:ascii="Arial" w:hAnsi="Arial"/>
                <w:sz w:val="17"/>
              </w:rPr>
              <w:t>Freq. of Visits ______</w:t>
            </w:r>
          </w:p>
          <w:p w:rsidR="003A4436" w:rsidRDefault="003A4436" w:rsidP="000C30E1">
            <w:pPr>
              <w:tabs>
                <w:tab w:val="left" w:pos="9072"/>
              </w:tabs>
              <w:ind w:right="-782"/>
              <w:rPr>
                <w:rFonts w:ascii="Arial" w:hAnsi="Arial"/>
                <w:sz w:val="17"/>
              </w:rPr>
            </w:pPr>
          </w:p>
          <w:p w:rsidR="003A4436" w:rsidRDefault="003A4436" w:rsidP="000C30E1">
            <w:pPr>
              <w:tabs>
                <w:tab w:val="left" w:pos="9072"/>
              </w:tabs>
              <w:ind w:right="-782"/>
              <w:rPr>
                <w:rFonts w:ascii="Arial" w:hAnsi="Arial"/>
                <w:sz w:val="17"/>
              </w:rPr>
            </w:pPr>
            <w:r>
              <w:rPr>
                <w:rFonts w:ascii="Arial" w:hAnsi="Arial"/>
                <w:sz w:val="17"/>
              </w:rPr>
              <w:t>No. of Staff</w:t>
            </w:r>
          </w:p>
          <w:p w:rsidR="003A4436" w:rsidRDefault="003A4436" w:rsidP="000C30E1">
            <w:pPr>
              <w:tabs>
                <w:tab w:val="left" w:pos="9072"/>
              </w:tabs>
              <w:ind w:right="-782"/>
              <w:rPr>
                <w:rFonts w:ascii="Arial" w:hAnsi="Arial"/>
                <w:sz w:val="17"/>
              </w:rPr>
            </w:pPr>
            <w:r>
              <w:rPr>
                <w:rFonts w:ascii="Arial" w:hAnsi="Arial"/>
                <w:sz w:val="17"/>
              </w:rPr>
              <w:t>per visit ___________</w:t>
            </w:r>
          </w:p>
          <w:p w:rsidR="003A4436" w:rsidRDefault="003A4436" w:rsidP="000C30E1">
            <w:pPr>
              <w:tabs>
                <w:tab w:val="left" w:pos="9072"/>
              </w:tabs>
              <w:ind w:right="-782"/>
              <w:rPr>
                <w:rFonts w:ascii="Arial" w:hAnsi="Arial"/>
                <w:sz w:val="17"/>
              </w:rPr>
            </w:pPr>
          </w:p>
          <w:p w:rsidR="003A4436" w:rsidRDefault="003A4436" w:rsidP="008C563B">
            <w:pPr>
              <w:tabs>
                <w:tab w:val="left" w:pos="9072"/>
              </w:tabs>
              <w:ind w:right="-782"/>
              <w:rPr>
                <w:rFonts w:ascii="Arial" w:hAnsi="Arial"/>
                <w:sz w:val="17"/>
              </w:rPr>
            </w:pPr>
            <w:r>
              <w:rPr>
                <w:rFonts w:ascii="Arial" w:hAnsi="Arial"/>
                <w:sz w:val="17"/>
              </w:rPr>
              <w:t>Cost p.a. € _________</w:t>
            </w:r>
          </w:p>
        </w:tc>
        <w:tc>
          <w:tcPr>
            <w:tcW w:w="1134" w:type="dxa"/>
            <w:tcBorders>
              <w:right w:val="single" w:sz="4" w:space="0" w:color="auto"/>
            </w:tcBorders>
          </w:tcPr>
          <w:p w:rsidR="003A4436" w:rsidRDefault="003A4436" w:rsidP="000C30E1">
            <w:pPr>
              <w:tabs>
                <w:tab w:val="left" w:pos="9072"/>
              </w:tabs>
              <w:ind w:right="-782"/>
              <w:rPr>
                <w:rFonts w:ascii="Arial" w:hAnsi="Arial"/>
                <w:sz w:val="17"/>
              </w:rPr>
            </w:pPr>
          </w:p>
        </w:tc>
        <w:tc>
          <w:tcPr>
            <w:tcW w:w="1275" w:type="dxa"/>
            <w:tcBorders>
              <w:top w:val="single" w:sz="4" w:space="0" w:color="auto"/>
              <w:left w:val="single" w:sz="4" w:space="0" w:color="auto"/>
              <w:bottom w:val="single" w:sz="4" w:space="0" w:color="auto"/>
              <w:right w:val="single" w:sz="4" w:space="0" w:color="auto"/>
            </w:tcBorders>
          </w:tcPr>
          <w:p w:rsidR="003A4436" w:rsidRPr="00D91C71" w:rsidRDefault="003A4436" w:rsidP="000C30E1">
            <w:pPr>
              <w:tabs>
                <w:tab w:val="left" w:pos="9072"/>
              </w:tabs>
              <w:ind w:right="-782"/>
              <w:rPr>
                <w:rFonts w:ascii="Arial" w:hAnsi="Arial"/>
                <w:sz w:val="17"/>
              </w:rPr>
            </w:pPr>
          </w:p>
          <w:p w:rsidR="003A4436" w:rsidRPr="00D91C71" w:rsidRDefault="003A4436" w:rsidP="000C30E1">
            <w:pPr>
              <w:tabs>
                <w:tab w:val="left" w:pos="9072"/>
              </w:tabs>
              <w:ind w:right="-782"/>
              <w:rPr>
                <w:rFonts w:ascii="Arial" w:hAnsi="Arial"/>
                <w:sz w:val="17"/>
              </w:rPr>
            </w:pPr>
          </w:p>
          <w:p w:rsidR="003A4436" w:rsidRPr="00D91C71" w:rsidRDefault="003A4436" w:rsidP="000C30E1">
            <w:pPr>
              <w:tabs>
                <w:tab w:val="left" w:pos="9072"/>
              </w:tabs>
              <w:ind w:right="-782"/>
              <w:rPr>
                <w:rFonts w:ascii="Arial" w:hAnsi="Arial"/>
                <w:sz w:val="17"/>
              </w:rPr>
            </w:pPr>
          </w:p>
          <w:p w:rsidR="003A4436" w:rsidRPr="00D91C71" w:rsidRDefault="003A4436" w:rsidP="000C30E1">
            <w:pPr>
              <w:tabs>
                <w:tab w:val="left" w:pos="9072"/>
              </w:tabs>
              <w:ind w:right="-782"/>
              <w:rPr>
                <w:rFonts w:ascii="Arial" w:hAnsi="Arial"/>
                <w:sz w:val="17"/>
              </w:rPr>
            </w:pPr>
          </w:p>
          <w:p w:rsidR="003A4436" w:rsidRPr="00D91C71" w:rsidRDefault="003A4436" w:rsidP="000C30E1">
            <w:pPr>
              <w:tabs>
                <w:tab w:val="left" w:pos="9072"/>
              </w:tabs>
              <w:ind w:right="-782"/>
              <w:rPr>
                <w:rFonts w:ascii="Arial" w:hAnsi="Arial"/>
                <w:sz w:val="17"/>
              </w:rPr>
            </w:pPr>
          </w:p>
        </w:tc>
        <w:tc>
          <w:tcPr>
            <w:tcW w:w="8905" w:type="dxa"/>
            <w:gridSpan w:val="6"/>
            <w:tcBorders>
              <w:left w:val="single" w:sz="4" w:space="0" w:color="auto"/>
            </w:tcBorders>
          </w:tcPr>
          <w:p w:rsidR="003A4436" w:rsidRPr="00D91C71" w:rsidRDefault="003A4436" w:rsidP="003A4436">
            <w:pPr>
              <w:tabs>
                <w:tab w:val="left" w:pos="9072"/>
              </w:tabs>
              <w:ind w:right="-782"/>
              <w:rPr>
                <w:rFonts w:ascii="Arial" w:hAnsi="Arial"/>
                <w:sz w:val="17"/>
              </w:rPr>
            </w:pPr>
          </w:p>
          <w:p w:rsidR="003A4436" w:rsidRPr="00D91C71" w:rsidRDefault="003A4436" w:rsidP="003A4436">
            <w:pPr>
              <w:tabs>
                <w:tab w:val="left" w:pos="9072"/>
              </w:tabs>
              <w:ind w:right="-782"/>
              <w:rPr>
                <w:rFonts w:ascii="Arial" w:hAnsi="Arial"/>
                <w:sz w:val="17"/>
              </w:rPr>
            </w:pPr>
          </w:p>
          <w:p w:rsidR="003A4436" w:rsidRPr="00D91C71" w:rsidRDefault="003A4436" w:rsidP="003A4436">
            <w:pPr>
              <w:tabs>
                <w:tab w:val="left" w:pos="9072"/>
              </w:tabs>
              <w:ind w:right="-782"/>
              <w:rPr>
                <w:rFonts w:ascii="Arial" w:hAnsi="Arial"/>
                <w:sz w:val="17"/>
              </w:rPr>
            </w:pPr>
          </w:p>
          <w:p w:rsidR="003A4436" w:rsidRPr="00D91C71" w:rsidRDefault="003A4436" w:rsidP="008A4F31">
            <w:pPr>
              <w:tabs>
                <w:tab w:val="left" w:pos="9072"/>
              </w:tabs>
              <w:ind w:right="-782"/>
              <w:rPr>
                <w:rFonts w:ascii="Arial" w:hAnsi="Arial"/>
                <w:sz w:val="17"/>
              </w:rPr>
            </w:pPr>
            <w:r w:rsidRPr="00D91C71">
              <w:rPr>
                <w:rFonts w:ascii="Arial" w:hAnsi="Arial"/>
                <w:sz w:val="17"/>
              </w:rPr>
              <w:t>Service Charges without  Contract - Cost per Hour</w:t>
            </w:r>
          </w:p>
        </w:tc>
      </w:tr>
      <w:tr w:rsidR="003A4436" w:rsidTr="003A4436">
        <w:trPr>
          <w:trHeight w:val="585"/>
        </w:trPr>
        <w:tc>
          <w:tcPr>
            <w:tcW w:w="2260" w:type="dxa"/>
            <w:vMerge w:val="restart"/>
          </w:tcPr>
          <w:p w:rsidR="003A4436" w:rsidRDefault="003A4436" w:rsidP="000C30E1">
            <w:pPr>
              <w:tabs>
                <w:tab w:val="left" w:pos="9072"/>
              </w:tabs>
              <w:ind w:right="-782"/>
              <w:rPr>
                <w:rFonts w:ascii="Arial" w:hAnsi="Arial"/>
                <w:sz w:val="17"/>
              </w:rPr>
            </w:pPr>
          </w:p>
        </w:tc>
        <w:tc>
          <w:tcPr>
            <w:tcW w:w="2268" w:type="dxa"/>
            <w:gridSpan w:val="2"/>
            <w:vMerge w:val="restart"/>
          </w:tcPr>
          <w:p w:rsidR="003A4436" w:rsidRDefault="003A4436" w:rsidP="000C30E1">
            <w:pPr>
              <w:tabs>
                <w:tab w:val="left" w:pos="9072"/>
              </w:tabs>
              <w:ind w:right="-782"/>
              <w:rPr>
                <w:rFonts w:ascii="Arial" w:hAnsi="Arial"/>
                <w:sz w:val="17"/>
              </w:rPr>
            </w:pPr>
          </w:p>
        </w:tc>
        <w:tc>
          <w:tcPr>
            <w:tcW w:w="2127" w:type="dxa"/>
            <w:vMerge w:val="restart"/>
            <w:tcBorders>
              <w:right w:val="single" w:sz="4" w:space="0" w:color="auto"/>
            </w:tcBorders>
          </w:tcPr>
          <w:p w:rsidR="003A4436" w:rsidRDefault="003A4436" w:rsidP="000C30E1">
            <w:pPr>
              <w:tabs>
                <w:tab w:val="left" w:pos="9072"/>
              </w:tabs>
              <w:ind w:right="-782"/>
              <w:rPr>
                <w:rFonts w:ascii="Arial" w:hAnsi="Arial"/>
                <w:sz w:val="17"/>
              </w:rPr>
            </w:pPr>
          </w:p>
        </w:tc>
        <w:tc>
          <w:tcPr>
            <w:tcW w:w="1134" w:type="dxa"/>
            <w:vMerge w:val="restart"/>
            <w:tcBorders>
              <w:right w:val="single" w:sz="4" w:space="0" w:color="auto"/>
            </w:tcBorders>
          </w:tcPr>
          <w:p w:rsidR="003A4436" w:rsidRDefault="003A4436" w:rsidP="000C30E1">
            <w:pPr>
              <w:tabs>
                <w:tab w:val="left" w:pos="9072"/>
              </w:tabs>
              <w:ind w:right="-782"/>
              <w:rPr>
                <w:rFonts w:ascii="Arial" w:hAnsi="Arial"/>
                <w:sz w:val="17"/>
              </w:rPr>
            </w:pPr>
          </w:p>
        </w:tc>
        <w:tc>
          <w:tcPr>
            <w:tcW w:w="1275" w:type="dxa"/>
            <w:vMerge w:val="restart"/>
            <w:tcBorders>
              <w:top w:val="single" w:sz="4" w:space="0" w:color="auto"/>
              <w:left w:val="single" w:sz="4" w:space="0" w:color="auto"/>
              <w:right w:val="single" w:sz="4" w:space="0" w:color="auto"/>
            </w:tcBorders>
          </w:tcPr>
          <w:p w:rsidR="003A4436" w:rsidRPr="00D91C71" w:rsidRDefault="008C563B" w:rsidP="000C30E1">
            <w:pPr>
              <w:tabs>
                <w:tab w:val="left" w:pos="9072"/>
              </w:tabs>
              <w:ind w:right="-782"/>
              <w:rPr>
                <w:rFonts w:ascii="Arial" w:hAnsi="Arial"/>
                <w:sz w:val="17"/>
              </w:rPr>
            </w:pPr>
            <w:r w:rsidRPr="00D91C71">
              <w:rPr>
                <w:rFonts w:ascii="Arial" w:hAnsi="Arial"/>
                <w:sz w:val="17"/>
              </w:rPr>
              <w:t>Type D</w:t>
            </w:r>
          </w:p>
        </w:tc>
        <w:tc>
          <w:tcPr>
            <w:tcW w:w="1709" w:type="dxa"/>
            <w:tcBorders>
              <w:left w:val="single" w:sz="4" w:space="0" w:color="auto"/>
            </w:tcBorders>
          </w:tcPr>
          <w:p w:rsidR="003A4436" w:rsidRPr="00D91C71" w:rsidRDefault="003A4436" w:rsidP="000C30E1">
            <w:pPr>
              <w:tabs>
                <w:tab w:val="left" w:pos="9072"/>
              </w:tabs>
              <w:ind w:right="-782"/>
              <w:rPr>
                <w:rFonts w:ascii="Arial" w:hAnsi="Arial"/>
                <w:sz w:val="17"/>
              </w:rPr>
            </w:pPr>
            <w:r w:rsidRPr="00D91C71">
              <w:rPr>
                <w:rFonts w:ascii="Arial" w:hAnsi="Arial"/>
                <w:sz w:val="17"/>
              </w:rPr>
              <w:t xml:space="preserve"> </w:t>
            </w:r>
          </w:p>
          <w:p w:rsidR="003A4436" w:rsidRPr="00D91C71" w:rsidRDefault="003A4436" w:rsidP="003A4436">
            <w:pPr>
              <w:tabs>
                <w:tab w:val="left" w:pos="9072"/>
              </w:tabs>
              <w:ind w:right="-782"/>
              <w:rPr>
                <w:rFonts w:ascii="Arial" w:hAnsi="Arial"/>
                <w:sz w:val="17"/>
              </w:rPr>
            </w:pPr>
            <w:r w:rsidRPr="00D91C71">
              <w:rPr>
                <w:rFonts w:ascii="Arial" w:hAnsi="Arial"/>
                <w:sz w:val="17"/>
              </w:rPr>
              <w:t xml:space="preserve">08.00-19.00 </w:t>
            </w:r>
          </w:p>
          <w:p w:rsidR="003A4436" w:rsidRPr="00D91C71" w:rsidRDefault="003A4436" w:rsidP="008C563B">
            <w:pPr>
              <w:tabs>
                <w:tab w:val="left" w:pos="9072"/>
              </w:tabs>
              <w:ind w:right="-782"/>
              <w:rPr>
                <w:rFonts w:ascii="Arial" w:hAnsi="Arial"/>
                <w:sz w:val="17"/>
              </w:rPr>
            </w:pPr>
            <w:r w:rsidRPr="00D91C71">
              <w:rPr>
                <w:rFonts w:ascii="Arial" w:hAnsi="Arial"/>
                <w:sz w:val="17"/>
              </w:rPr>
              <w:t xml:space="preserve">   Mon-</w:t>
            </w:r>
            <w:r w:rsidR="008C563B" w:rsidRPr="00D91C71">
              <w:rPr>
                <w:rFonts w:ascii="Arial" w:hAnsi="Arial"/>
                <w:sz w:val="17"/>
              </w:rPr>
              <w:t>Fri</w:t>
            </w:r>
          </w:p>
        </w:tc>
        <w:tc>
          <w:tcPr>
            <w:tcW w:w="1843" w:type="dxa"/>
            <w:gridSpan w:val="2"/>
            <w:tcBorders>
              <w:left w:val="single" w:sz="4" w:space="0" w:color="auto"/>
            </w:tcBorders>
          </w:tcPr>
          <w:p w:rsidR="003A4436" w:rsidRPr="00D91C71" w:rsidRDefault="003A4436" w:rsidP="000C30E1">
            <w:pPr>
              <w:tabs>
                <w:tab w:val="left" w:pos="9072"/>
              </w:tabs>
              <w:ind w:right="-782"/>
              <w:rPr>
                <w:rFonts w:ascii="Arial" w:hAnsi="Arial"/>
                <w:sz w:val="17"/>
              </w:rPr>
            </w:pPr>
          </w:p>
          <w:p w:rsidR="003A4436" w:rsidRPr="00D91C71" w:rsidRDefault="003A4436" w:rsidP="003A4436">
            <w:pPr>
              <w:tabs>
                <w:tab w:val="left" w:pos="9072"/>
              </w:tabs>
              <w:ind w:right="-782"/>
              <w:rPr>
                <w:rFonts w:ascii="Arial" w:hAnsi="Arial"/>
                <w:sz w:val="17"/>
              </w:rPr>
            </w:pPr>
            <w:r w:rsidRPr="00D91C71">
              <w:rPr>
                <w:rFonts w:ascii="Arial" w:hAnsi="Arial"/>
                <w:sz w:val="17"/>
              </w:rPr>
              <w:t xml:space="preserve">19.00-08.00 </w:t>
            </w:r>
          </w:p>
          <w:p w:rsidR="003A4436" w:rsidRPr="00D91C71" w:rsidRDefault="003A4436" w:rsidP="008C563B">
            <w:pPr>
              <w:tabs>
                <w:tab w:val="left" w:pos="9072"/>
              </w:tabs>
              <w:ind w:right="-782"/>
              <w:rPr>
                <w:rFonts w:ascii="Arial" w:hAnsi="Arial"/>
                <w:sz w:val="17"/>
              </w:rPr>
            </w:pPr>
            <w:r w:rsidRPr="00D91C71">
              <w:rPr>
                <w:rFonts w:ascii="Arial" w:hAnsi="Arial"/>
                <w:sz w:val="17"/>
              </w:rPr>
              <w:t xml:space="preserve">   Mon-</w:t>
            </w:r>
            <w:r w:rsidR="008C563B" w:rsidRPr="00D91C71">
              <w:rPr>
                <w:rFonts w:ascii="Arial" w:hAnsi="Arial"/>
                <w:sz w:val="17"/>
              </w:rPr>
              <w:t>Fri</w:t>
            </w:r>
          </w:p>
        </w:tc>
        <w:tc>
          <w:tcPr>
            <w:tcW w:w="1985" w:type="dxa"/>
            <w:tcBorders>
              <w:left w:val="single" w:sz="4" w:space="0" w:color="auto"/>
            </w:tcBorders>
          </w:tcPr>
          <w:p w:rsidR="003A4436" w:rsidRPr="00D91C71" w:rsidRDefault="003A4436" w:rsidP="003A4436">
            <w:pPr>
              <w:tabs>
                <w:tab w:val="left" w:pos="9072"/>
              </w:tabs>
              <w:ind w:right="-782"/>
              <w:rPr>
                <w:rFonts w:ascii="Arial" w:hAnsi="Arial"/>
                <w:sz w:val="17"/>
                <w:lang w:val="da-DK"/>
              </w:rPr>
            </w:pPr>
            <w:r w:rsidRPr="00D91C71">
              <w:rPr>
                <w:rFonts w:ascii="Arial" w:hAnsi="Arial"/>
                <w:sz w:val="17"/>
                <w:lang w:val="da-DK"/>
              </w:rPr>
              <w:t xml:space="preserve">08.00-19.00 Sat-Sun </w:t>
            </w:r>
          </w:p>
          <w:p w:rsidR="003A4436" w:rsidRPr="00D91C71" w:rsidRDefault="003A4436" w:rsidP="003A4436">
            <w:pPr>
              <w:tabs>
                <w:tab w:val="left" w:pos="9072"/>
              </w:tabs>
              <w:ind w:right="-782"/>
              <w:rPr>
                <w:rFonts w:ascii="Arial" w:hAnsi="Arial"/>
                <w:sz w:val="17"/>
                <w:lang w:val="da-DK"/>
              </w:rPr>
            </w:pPr>
            <w:r w:rsidRPr="00D91C71">
              <w:rPr>
                <w:rFonts w:ascii="Arial" w:hAnsi="Arial"/>
                <w:sz w:val="17"/>
                <w:lang w:val="da-DK"/>
              </w:rPr>
              <w:t>Bank Holiday</w:t>
            </w:r>
          </w:p>
          <w:p w:rsidR="003A4436" w:rsidRPr="00D91C71" w:rsidRDefault="003A4436" w:rsidP="003A4436">
            <w:pPr>
              <w:tabs>
                <w:tab w:val="left" w:pos="9072"/>
              </w:tabs>
              <w:ind w:right="-782"/>
              <w:rPr>
                <w:rFonts w:ascii="Arial" w:hAnsi="Arial"/>
                <w:sz w:val="17"/>
              </w:rPr>
            </w:pPr>
            <w:r w:rsidRPr="00D91C71">
              <w:rPr>
                <w:rFonts w:ascii="Arial" w:hAnsi="Arial"/>
                <w:sz w:val="17"/>
                <w:lang w:val="da-DK"/>
              </w:rPr>
              <w:t xml:space="preserve">  Sat-Sun</w:t>
            </w:r>
          </w:p>
        </w:tc>
        <w:tc>
          <w:tcPr>
            <w:tcW w:w="3368" w:type="dxa"/>
            <w:gridSpan w:val="2"/>
            <w:tcBorders>
              <w:left w:val="single" w:sz="4" w:space="0" w:color="auto"/>
            </w:tcBorders>
          </w:tcPr>
          <w:p w:rsidR="003A4436" w:rsidRPr="00D91C71" w:rsidRDefault="003A4436" w:rsidP="003A4436">
            <w:pPr>
              <w:tabs>
                <w:tab w:val="left" w:pos="9072"/>
              </w:tabs>
              <w:ind w:right="-782"/>
              <w:rPr>
                <w:rFonts w:ascii="Arial" w:hAnsi="Arial"/>
                <w:sz w:val="17"/>
                <w:lang w:val="da-DK"/>
              </w:rPr>
            </w:pPr>
            <w:r w:rsidRPr="00D91C71">
              <w:rPr>
                <w:rFonts w:ascii="Arial" w:hAnsi="Arial"/>
                <w:sz w:val="17"/>
                <w:lang w:val="da-DK"/>
              </w:rPr>
              <w:t xml:space="preserve">19.00-08.00 Sat-Sun </w:t>
            </w:r>
          </w:p>
          <w:p w:rsidR="003A4436" w:rsidRPr="00D91C71" w:rsidRDefault="003A4436" w:rsidP="003A4436">
            <w:pPr>
              <w:tabs>
                <w:tab w:val="left" w:pos="9072"/>
              </w:tabs>
              <w:ind w:right="-782"/>
              <w:rPr>
                <w:rFonts w:ascii="Arial" w:hAnsi="Arial"/>
                <w:sz w:val="17"/>
                <w:lang w:val="da-DK"/>
              </w:rPr>
            </w:pPr>
            <w:r w:rsidRPr="00D91C71">
              <w:rPr>
                <w:rFonts w:ascii="Arial" w:hAnsi="Arial"/>
                <w:sz w:val="17"/>
                <w:lang w:val="da-DK"/>
              </w:rPr>
              <w:t>Bank Holiday</w:t>
            </w:r>
          </w:p>
          <w:p w:rsidR="003A4436" w:rsidRPr="00D91C71" w:rsidRDefault="003A4436" w:rsidP="003A4436">
            <w:pPr>
              <w:tabs>
                <w:tab w:val="left" w:pos="9072"/>
              </w:tabs>
              <w:ind w:right="-782"/>
              <w:rPr>
                <w:rFonts w:ascii="Arial" w:hAnsi="Arial"/>
                <w:sz w:val="17"/>
              </w:rPr>
            </w:pPr>
            <w:r w:rsidRPr="00D91C71">
              <w:rPr>
                <w:rFonts w:ascii="Arial" w:hAnsi="Arial"/>
                <w:sz w:val="17"/>
                <w:lang w:val="da-DK"/>
              </w:rPr>
              <w:t xml:space="preserve">  Sat-Sun</w:t>
            </w:r>
          </w:p>
        </w:tc>
      </w:tr>
      <w:tr w:rsidR="008C563B" w:rsidTr="00910E4D">
        <w:trPr>
          <w:trHeight w:val="585"/>
        </w:trPr>
        <w:tc>
          <w:tcPr>
            <w:tcW w:w="2260" w:type="dxa"/>
            <w:vMerge/>
          </w:tcPr>
          <w:p w:rsidR="008C563B" w:rsidRDefault="008C563B" w:rsidP="000C30E1">
            <w:pPr>
              <w:tabs>
                <w:tab w:val="left" w:pos="9072"/>
              </w:tabs>
              <w:ind w:right="-782"/>
              <w:rPr>
                <w:rFonts w:ascii="Arial" w:hAnsi="Arial"/>
                <w:sz w:val="17"/>
              </w:rPr>
            </w:pPr>
          </w:p>
        </w:tc>
        <w:tc>
          <w:tcPr>
            <w:tcW w:w="2268" w:type="dxa"/>
            <w:gridSpan w:val="2"/>
            <w:vMerge/>
          </w:tcPr>
          <w:p w:rsidR="008C563B" w:rsidRDefault="008C563B" w:rsidP="000C30E1">
            <w:pPr>
              <w:tabs>
                <w:tab w:val="left" w:pos="9072"/>
              </w:tabs>
              <w:ind w:right="-782"/>
              <w:rPr>
                <w:rFonts w:ascii="Arial" w:hAnsi="Arial"/>
                <w:sz w:val="17"/>
              </w:rPr>
            </w:pPr>
          </w:p>
        </w:tc>
        <w:tc>
          <w:tcPr>
            <w:tcW w:w="2127" w:type="dxa"/>
            <w:vMerge/>
            <w:tcBorders>
              <w:right w:val="single" w:sz="4" w:space="0" w:color="auto"/>
            </w:tcBorders>
          </w:tcPr>
          <w:p w:rsidR="008C563B" w:rsidRDefault="008C563B" w:rsidP="000C30E1">
            <w:pPr>
              <w:tabs>
                <w:tab w:val="left" w:pos="9072"/>
              </w:tabs>
              <w:ind w:right="-782"/>
              <w:rPr>
                <w:rFonts w:ascii="Arial" w:hAnsi="Arial"/>
                <w:sz w:val="17"/>
              </w:rPr>
            </w:pPr>
          </w:p>
        </w:tc>
        <w:tc>
          <w:tcPr>
            <w:tcW w:w="1134" w:type="dxa"/>
            <w:vMerge/>
            <w:tcBorders>
              <w:right w:val="single" w:sz="4" w:space="0" w:color="auto"/>
            </w:tcBorders>
          </w:tcPr>
          <w:p w:rsidR="008C563B" w:rsidRDefault="008C563B" w:rsidP="000C30E1">
            <w:pPr>
              <w:tabs>
                <w:tab w:val="left" w:pos="9072"/>
              </w:tabs>
              <w:ind w:right="-782"/>
              <w:rPr>
                <w:rFonts w:ascii="Arial" w:hAnsi="Arial"/>
                <w:sz w:val="17"/>
              </w:rPr>
            </w:pPr>
          </w:p>
        </w:tc>
        <w:tc>
          <w:tcPr>
            <w:tcW w:w="1275" w:type="dxa"/>
            <w:vMerge/>
            <w:tcBorders>
              <w:left w:val="single" w:sz="4" w:space="0" w:color="auto"/>
              <w:bottom w:val="single" w:sz="4" w:space="0" w:color="auto"/>
              <w:right w:val="single" w:sz="4" w:space="0" w:color="auto"/>
            </w:tcBorders>
          </w:tcPr>
          <w:p w:rsidR="008C563B" w:rsidRDefault="008C563B" w:rsidP="000C30E1">
            <w:pPr>
              <w:tabs>
                <w:tab w:val="left" w:pos="9072"/>
              </w:tabs>
              <w:ind w:right="-782"/>
              <w:rPr>
                <w:rFonts w:ascii="Arial" w:hAnsi="Arial"/>
                <w:sz w:val="17"/>
              </w:rPr>
            </w:pPr>
          </w:p>
        </w:tc>
        <w:tc>
          <w:tcPr>
            <w:tcW w:w="8905" w:type="dxa"/>
            <w:gridSpan w:val="6"/>
            <w:tcBorders>
              <w:left w:val="single" w:sz="4" w:space="0" w:color="auto"/>
            </w:tcBorders>
          </w:tcPr>
          <w:p w:rsidR="008C563B" w:rsidRDefault="008C563B" w:rsidP="008C563B">
            <w:pPr>
              <w:tabs>
                <w:tab w:val="left" w:pos="9072"/>
              </w:tabs>
              <w:ind w:right="-782"/>
              <w:rPr>
                <w:rFonts w:ascii="Arial" w:hAnsi="Arial"/>
                <w:sz w:val="17"/>
              </w:rPr>
            </w:pPr>
          </w:p>
          <w:p w:rsidR="008A4F31" w:rsidRDefault="008A4F31" w:rsidP="008C563B">
            <w:pPr>
              <w:tabs>
                <w:tab w:val="left" w:pos="9072"/>
              </w:tabs>
              <w:ind w:right="-782"/>
              <w:rPr>
                <w:rFonts w:ascii="Arial" w:hAnsi="Arial"/>
                <w:sz w:val="17"/>
              </w:rPr>
            </w:pPr>
          </w:p>
          <w:p w:rsidR="008C563B" w:rsidRDefault="008C563B" w:rsidP="008C563B">
            <w:pPr>
              <w:tabs>
                <w:tab w:val="left" w:pos="9072"/>
              </w:tabs>
              <w:ind w:right="-782"/>
              <w:rPr>
                <w:rFonts w:ascii="Arial" w:hAnsi="Arial"/>
                <w:sz w:val="17"/>
              </w:rPr>
            </w:pPr>
            <w:r>
              <w:rPr>
                <w:rFonts w:ascii="Arial" w:hAnsi="Arial"/>
                <w:sz w:val="17"/>
              </w:rPr>
              <w:t>Service Charges without  Contract - Cost per Hour</w:t>
            </w:r>
          </w:p>
          <w:p w:rsidR="008C563B" w:rsidRDefault="008C563B" w:rsidP="000C30E1">
            <w:pPr>
              <w:tabs>
                <w:tab w:val="left" w:pos="9072"/>
              </w:tabs>
              <w:ind w:right="-782"/>
              <w:rPr>
                <w:rFonts w:ascii="Arial" w:hAnsi="Arial"/>
                <w:sz w:val="17"/>
              </w:rPr>
            </w:pPr>
          </w:p>
        </w:tc>
      </w:tr>
    </w:tbl>
    <w:p w:rsidR="00B9108C" w:rsidRDefault="00B9108C">
      <w:pPr>
        <w:tabs>
          <w:tab w:val="left" w:pos="9072"/>
        </w:tabs>
        <w:ind w:right="-782"/>
        <w:rPr>
          <w:rFonts w:ascii="Arial" w:hAnsi="Arial"/>
          <w:sz w:val="17"/>
        </w:rPr>
      </w:pPr>
      <w:r>
        <w:rPr>
          <w:rFonts w:ascii="Arial" w:hAnsi="Arial"/>
          <w:sz w:val="17"/>
        </w:rPr>
        <w:t xml:space="preserve">                                      </w:t>
      </w:r>
      <w:r>
        <w:rPr>
          <w:rFonts w:ascii="Arial" w:hAnsi="Arial"/>
          <w:sz w:val="17"/>
        </w:rPr>
        <w:tab/>
      </w:r>
    </w:p>
    <w:p w:rsidR="003A4436" w:rsidRDefault="00B9108C" w:rsidP="003A4436">
      <w:pPr>
        <w:tabs>
          <w:tab w:val="left" w:pos="9072"/>
        </w:tabs>
        <w:ind w:right="-782"/>
        <w:rPr>
          <w:rFonts w:ascii="Arial" w:hAnsi="Arial"/>
          <w:sz w:val="17"/>
        </w:rPr>
      </w:pPr>
      <w:r>
        <w:rPr>
          <w:rFonts w:ascii="Arial" w:hAnsi="Arial"/>
          <w:b/>
          <w:sz w:val="17"/>
          <w:u w:val="single"/>
        </w:rPr>
        <w:t>MAINTENANCE CONTRACT</w:t>
      </w:r>
      <w:r w:rsidR="003A4436">
        <w:rPr>
          <w:rFonts w:ascii="Arial" w:hAnsi="Arial"/>
          <w:b/>
          <w:sz w:val="17"/>
          <w:u w:val="single"/>
        </w:rPr>
        <w:t xml:space="preserve">  </w:t>
      </w:r>
    </w:p>
    <w:p w:rsidR="00B9108C" w:rsidRDefault="00B9108C">
      <w:pPr>
        <w:tabs>
          <w:tab w:val="left" w:pos="9072"/>
        </w:tabs>
        <w:ind w:right="-782"/>
        <w:rPr>
          <w:rFonts w:ascii="Arial" w:hAnsi="Arial"/>
          <w:b/>
          <w:sz w:val="17"/>
          <w:u w:val="single"/>
        </w:rPr>
      </w:pPr>
    </w:p>
    <w:p w:rsidR="00B9108C" w:rsidRDefault="00B9108C">
      <w:pPr>
        <w:tabs>
          <w:tab w:val="left" w:pos="9072"/>
        </w:tabs>
        <w:ind w:right="-782"/>
        <w:rPr>
          <w:rFonts w:ascii="Arial" w:hAnsi="Arial"/>
          <w:sz w:val="17"/>
        </w:rPr>
      </w:pPr>
      <w:r>
        <w:rPr>
          <w:rFonts w:ascii="Arial" w:hAnsi="Arial"/>
          <w:sz w:val="17"/>
        </w:rPr>
        <w:t xml:space="preserve">Type A: Primary/operational maintenance only to </w:t>
      </w:r>
      <w:r w:rsidR="007F439E">
        <w:rPr>
          <w:rFonts w:ascii="Arial" w:hAnsi="Arial"/>
          <w:sz w:val="17"/>
        </w:rPr>
        <w:t>include regular</w:t>
      </w:r>
      <w:r>
        <w:rPr>
          <w:rFonts w:ascii="Arial" w:hAnsi="Arial"/>
          <w:sz w:val="17"/>
        </w:rPr>
        <w:t xml:space="preserve"> inspection, cleaning, adjustments arising from the normal routine use of equipment.  </w:t>
      </w:r>
    </w:p>
    <w:p w:rsidR="00B9108C" w:rsidRDefault="00B9108C">
      <w:pPr>
        <w:tabs>
          <w:tab w:val="left" w:pos="9072"/>
        </w:tabs>
        <w:ind w:right="-782"/>
        <w:rPr>
          <w:rFonts w:ascii="Arial" w:hAnsi="Arial"/>
          <w:sz w:val="17"/>
        </w:rPr>
      </w:pPr>
      <w:r>
        <w:rPr>
          <w:rFonts w:ascii="Arial" w:hAnsi="Arial"/>
          <w:sz w:val="17"/>
        </w:rPr>
        <w:t xml:space="preserve">             (Please attach a statement of service to be provided)</w:t>
      </w:r>
    </w:p>
    <w:p w:rsidR="00B9108C" w:rsidRDefault="00B9108C">
      <w:pPr>
        <w:tabs>
          <w:tab w:val="left" w:pos="9072"/>
        </w:tabs>
        <w:ind w:left="567" w:right="-782" w:hanging="567"/>
        <w:rPr>
          <w:rFonts w:ascii="Arial" w:hAnsi="Arial"/>
          <w:sz w:val="17"/>
        </w:rPr>
      </w:pPr>
      <w:r>
        <w:rPr>
          <w:rFonts w:ascii="Arial" w:hAnsi="Arial"/>
          <w:sz w:val="17"/>
        </w:rPr>
        <w:t xml:space="preserve">Type B: Periodic preventative maintenance to include regular </w:t>
      </w:r>
      <w:r w:rsidR="007F439E">
        <w:rPr>
          <w:rFonts w:ascii="Arial" w:hAnsi="Arial"/>
          <w:sz w:val="17"/>
        </w:rPr>
        <w:t>inspection,</w:t>
      </w:r>
      <w:r>
        <w:rPr>
          <w:rFonts w:ascii="Arial" w:hAnsi="Arial"/>
          <w:sz w:val="17"/>
        </w:rPr>
        <w:t xml:space="preserve"> adjustments and repairs - Parts extra</w:t>
      </w:r>
    </w:p>
    <w:p w:rsidR="00B9108C" w:rsidRDefault="00B9108C">
      <w:pPr>
        <w:tabs>
          <w:tab w:val="left" w:pos="9072"/>
        </w:tabs>
        <w:ind w:left="567" w:right="-782" w:hanging="567"/>
        <w:rPr>
          <w:rFonts w:ascii="Arial" w:hAnsi="Arial"/>
          <w:sz w:val="17"/>
        </w:rPr>
      </w:pPr>
      <w:r>
        <w:rPr>
          <w:rFonts w:ascii="Arial" w:hAnsi="Arial"/>
          <w:sz w:val="17"/>
        </w:rPr>
        <w:tab/>
        <w:t>(Please attach a detailed service contract)</w:t>
      </w:r>
    </w:p>
    <w:p w:rsidR="00B9108C" w:rsidRDefault="00B9108C">
      <w:pPr>
        <w:tabs>
          <w:tab w:val="left" w:pos="9072"/>
        </w:tabs>
        <w:ind w:left="567" w:right="-782" w:hanging="567"/>
        <w:rPr>
          <w:rFonts w:ascii="Arial" w:hAnsi="Arial"/>
          <w:sz w:val="17"/>
        </w:rPr>
      </w:pPr>
      <w:r>
        <w:rPr>
          <w:rFonts w:ascii="Arial" w:hAnsi="Arial"/>
          <w:sz w:val="17"/>
        </w:rPr>
        <w:t>Type C: Periodic Preventative maintenance to include regular inspection, adjustments and repairs including all parts</w:t>
      </w:r>
      <w:r w:rsidR="0092521B">
        <w:rPr>
          <w:rFonts w:ascii="Arial" w:hAnsi="Arial"/>
          <w:sz w:val="17"/>
        </w:rPr>
        <w:t xml:space="preserve"> </w:t>
      </w:r>
      <w:r w:rsidR="0092521B">
        <w:rPr>
          <w:rFonts w:ascii="Arial" w:hAnsi="Arial" w:cs="Arial"/>
        </w:rPr>
        <w:t xml:space="preserve">labour </w:t>
      </w:r>
      <w:r w:rsidR="0092521B" w:rsidRPr="00CD0E05">
        <w:rPr>
          <w:rFonts w:ascii="Arial" w:hAnsi="Arial" w:cs="Arial"/>
          <w:b/>
          <w:sz w:val="17"/>
          <w:szCs w:val="17"/>
        </w:rPr>
        <w:t>and parts</w:t>
      </w:r>
      <w:r w:rsidR="006533C0">
        <w:rPr>
          <w:rFonts w:ascii="Arial" w:hAnsi="Arial" w:cs="Arial"/>
          <w:b/>
          <w:sz w:val="17"/>
          <w:szCs w:val="17"/>
        </w:rPr>
        <w:t>.</w:t>
      </w:r>
      <w:r w:rsidRPr="002B57D0">
        <w:rPr>
          <w:rFonts w:ascii="Arial" w:hAnsi="Arial"/>
          <w:color w:val="FF0000"/>
          <w:sz w:val="17"/>
        </w:rPr>
        <w:t xml:space="preserve">  </w:t>
      </w:r>
      <w:r>
        <w:rPr>
          <w:rFonts w:ascii="Arial" w:hAnsi="Arial"/>
          <w:sz w:val="17"/>
        </w:rPr>
        <w:t>(Please attach detailed service contract)</w:t>
      </w:r>
    </w:p>
    <w:p w:rsidR="00B9108C" w:rsidRDefault="00B9108C" w:rsidP="000C30E1">
      <w:pPr>
        <w:tabs>
          <w:tab w:val="left" w:pos="9072"/>
        </w:tabs>
        <w:ind w:left="567" w:right="-924" w:hanging="567"/>
        <w:rPr>
          <w:rFonts w:ascii="Arial" w:hAnsi="Arial"/>
          <w:sz w:val="17"/>
        </w:rPr>
      </w:pPr>
      <w:r>
        <w:rPr>
          <w:rFonts w:ascii="Arial" w:hAnsi="Arial"/>
          <w:sz w:val="17"/>
        </w:rPr>
        <w:t>Type D: Full comprehensive maintenance including all labour costs and all parts. (Please attach details of service contract)</w:t>
      </w:r>
    </w:p>
    <w:p w:rsidR="00B9108C" w:rsidRDefault="00B9108C">
      <w:pPr>
        <w:tabs>
          <w:tab w:val="left" w:pos="9072"/>
        </w:tabs>
        <w:ind w:left="567" w:right="-782" w:hanging="567"/>
        <w:rPr>
          <w:rFonts w:ascii="Arial" w:hAnsi="Arial"/>
          <w:sz w:val="17"/>
        </w:rPr>
      </w:pPr>
    </w:p>
    <w:p w:rsidR="00B9108C" w:rsidRDefault="00B9108C">
      <w:pPr>
        <w:tabs>
          <w:tab w:val="left" w:pos="9072"/>
        </w:tabs>
        <w:ind w:left="567" w:right="-782" w:hanging="567"/>
        <w:rPr>
          <w:rFonts w:ascii="Arial" w:hAnsi="Arial"/>
          <w:b/>
          <w:sz w:val="17"/>
          <w:u w:val="single"/>
        </w:rPr>
      </w:pPr>
      <w:r>
        <w:rPr>
          <w:rFonts w:ascii="Arial" w:hAnsi="Arial"/>
          <w:sz w:val="17"/>
        </w:rPr>
        <w:tab/>
      </w:r>
      <w:r w:rsidR="007F439E">
        <w:rPr>
          <w:rFonts w:ascii="Arial" w:hAnsi="Arial"/>
          <w:b/>
          <w:sz w:val="17"/>
        </w:rPr>
        <w:t>Signed..............................................</w:t>
      </w:r>
      <w:r>
        <w:rPr>
          <w:rFonts w:ascii="Arial" w:hAnsi="Arial"/>
          <w:b/>
          <w:sz w:val="17"/>
        </w:rPr>
        <w:t xml:space="preserve">                           Company </w:t>
      </w:r>
      <w:r w:rsidR="007F439E">
        <w:rPr>
          <w:rFonts w:ascii="Arial" w:hAnsi="Arial"/>
          <w:b/>
          <w:sz w:val="17"/>
        </w:rPr>
        <w:t>Stamp....................................................</w:t>
      </w:r>
      <w:r>
        <w:rPr>
          <w:rFonts w:ascii="Arial" w:hAnsi="Arial"/>
          <w:b/>
          <w:sz w:val="17"/>
        </w:rPr>
        <w:t xml:space="preserve">                                 </w:t>
      </w:r>
      <w:r>
        <w:rPr>
          <w:rFonts w:ascii="Arial" w:hAnsi="Arial"/>
          <w:b/>
          <w:sz w:val="17"/>
        </w:rPr>
        <w:tab/>
      </w:r>
      <w:r>
        <w:rPr>
          <w:rFonts w:ascii="Arial" w:hAnsi="Arial"/>
          <w:b/>
          <w:sz w:val="17"/>
        </w:rPr>
        <w:tab/>
        <w:t xml:space="preserve"> </w:t>
      </w:r>
      <w:r w:rsidR="007F439E">
        <w:rPr>
          <w:rFonts w:ascii="Arial" w:hAnsi="Arial"/>
          <w:b/>
          <w:sz w:val="17"/>
        </w:rPr>
        <w:t>Date.......................................</w:t>
      </w:r>
    </w:p>
    <w:p w:rsidR="00B9108C" w:rsidRDefault="00B9108C">
      <w:pPr>
        <w:tabs>
          <w:tab w:val="left" w:pos="9072"/>
        </w:tabs>
        <w:ind w:right="-782"/>
        <w:jc w:val="center"/>
        <w:rPr>
          <w:rFonts w:ascii="Arial" w:hAnsi="Arial"/>
          <w:sz w:val="24"/>
          <w:u w:val="single"/>
        </w:rPr>
      </w:pPr>
      <w:r>
        <w:rPr>
          <w:rFonts w:ascii="Arial" w:hAnsi="Arial"/>
          <w:b/>
          <w:sz w:val="24"/>
          <w:u w:val="single"/>
        </w:rPr>
        <w:lastRenderedPageBreak/>
        <w:t>UNPLANNED MAINTENANCE PRICE SCHEDULE</w:t>
      </w:r>
    </w:p>
    <w:p w:rsidR="00B9108C" w:rsidRDefault="00B9108C">
      <w:pPr>
        <w:tabs>
          <w:tab w:val="left" w:pos="8931"/>
        </w:tabs>
        <w:ind w:right="-782"/>
        <w:jc w:val="center"/>
        <w:rPr>
          <w:rFonts w:ascii="Arial" w:hAnsi="Arial"/>
          <w:b/>
          <w:sz w:val="16"/>
        </w:rPr>
      </w:pPr>
      <w:r>
        <w:rPr>
          <w:rFonts w:ascii="Arial" w:hAnsi="Arial"/>
          <w:b/>
          <w:sz w:val="16"/>
        </w:rPr>
        <w:t xml:space="preserve">(ALL PRICES TENDERED </w:t>
      </w:r>
      <w:r w:rsidR="007F439E">
        <w:rPr>
          <w:rFonts w:ascii="Arial" w:hAnsi="Arial"/>
          <w:b/>
          <w:sz w:val="16"/>
        </w:rPr>
        <w:t>MUST BE</w:t>
      </w:r>
      <w:r>
        <w:rPr>
          <w:rFonts w:ascii="Arial" w:hAnsi="Arial"/>
          <w:b/>
          <w:sz w:val="16"/>
        </w:rPr>
        <w:t xml:space="preserve"> IN EURO)</w:t>
      </w:r>
    </w:p>
    <w:p w:rsidR="00B9108C" w:rsidRDefault="00B9108C">
      <w:pPr>
        <w:tabs>
          <w:tab w:val="left" w:pos="8931"/>
        </w:tabs>
        <w:ind w:right="-782"/>
        <w:jc w:val="center"/>
        <w:rPr>
          <w:rFonts w:ascii="Arial" w:hAnsi="Arial"/>
          <w:b/>
          <w:sz w:val="16"/>
        </w:rPr>
      </w:pPr>
    </w:p>
    <w:p w:rsidR="00B9108C" w:rsidRDefault="00B9108C">
      <w:pPr>
        <w:rPr>
          <w:rFonts w:ascii="Arial" w:hAnsi="Arial"/>
          <w:b/>
        </w:rPr>
      </w:pPr>
      <w:r>
        <w:rPr>
          <w:rFonts w:ascii="Arial" w:hAnsi="Arial"/>
          <w:b/>
          <w:sz w:val="16"/>
        </w:rPr>
        <w:t>THE ADELAIDE &amp; MEATH HOSPITAL, DUBLIN, INCORPORATING THE NATIONAL CHILDREN'S HOSPITAL</w:t>
      </w:r>
      <w:r>
        <w:rPr>
          <w:rFonts w:ascii="Arial" w:hAnsi="Arial"/>
          <w:b/>
        </w:rPr>
        <w:t xml:space="preserve"> </w:t>
      </w:r>
      <w:r>
        <w:rPr>
          <w:rFonts w:ascii="Arial" w:hAnsi="Arial"/>
          <w:b/>
        </w:rPr>
        <w:tab/>
      </w:r>
      <w:r>
        <w:rPr>
          <w:rFonts w:ascii="Arial" w:hAnsi="Arial"/>
          <w:b/>
        </w:rPr>
        <w:tab/>
        <w:t>Company:  _______________________________</w:t>
      </w:r>
    </w:p>
    <w:p w:rsidR="00B9108C" w:rsidRDefault="00B9108C">
      <w:pPr>
        <w:rPr>
          <w:rFonts w:ascii="Arial" w:hAnsi="Arial"/>
          <w:b/>
        </w:rPr>
      </w:pPr>
      <w:r>
        <w:rPr>
          <w:rFonts w:ascii="Arial" w:hAnsi="Arial"/>
          <w:b/>
          <w:sz w:val="16"/>
        </w:rPr>
        <w:t>MATERIALS MANAGEMENT DEPARTMENT</w:t>
      </w:r>
      <w:r>
        <w:rPr>
          <w:rFonts w:ascii="Arial" w:hAnsi="Arial"/>
          <w:b/>
          <w:sz w:val="16"/>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Address:    _______________________________</w:t>
      </w:r>
    </w:p>
    <w:p w:rsidR="00B9108C" w:rsidRDefault="00B9108C">
      <w:pPr>
        <w:rPr>
          <w:rFonts w:ascii="Arial" w:hAnsi="Arial"/>
        </w:rPr>
      </w:pPr>
      <w:r>
        <w:rPr>
          <w:rFonts w:ascii="Arial" w:hAnsi="Arial"/>
          <w:b/>
          <w:sz w:val="16"/>
        </w:rPr>
        <w:t>TALLAGHT</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_________________________________________</w:t>
      </w:r>
    </w:p>
    <w:p w:rsidR="00B9108C" w:rsidRDefault="00B9108C">
      <w:pPr>
        <w:rPr>
          <w:rFonts w:ascii="Arial" w:hAnsi="Arial"/>
          <w:b/>
        </w:rPr>
      </w:pPr>
      <w:r>
        <w:rPr>
          <w:rFonts w:ascii="Arial" w:hAnsi="Arial"/>
          <w:b/>
          <w:sz w:val="16"/>
        </w:rPr>
        <w:t>DUBLIN 24</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_________________________________________</w:t>
      </w:r>
    </w:p>
    <w:p w:rsidR="00B9108C" w:rsidRDefault="00B9108C">
      <w:pPr>
        <w:tabs>
          <w:tab w:val="left" w:pos="9072"/>
        </w:tabs>
        <w:ind w:right="-782"/>
        <w:rPr>
          <w:rFonts w:ascii="Arial" w:hAnsi="Arial"/>
          <w:b/>
        </w:rPr>
      </w:pPr>
      <w:r>
        <w:rPr>
          <w:rFonts w:ascii="Arial" w:hAnsi="Arial"/>
          <w:b/>
        </w:rPr>
        <w:tab/>
      </w:r>
      <w:r>
        <w:rPr>
          <w:rFonts w:ascii="Arial" w:hAnsi="Arial"/>
          <w:b/>
        </w:rPr>
        <w:tab/>
        <w:t>Telephone: _______________________________</w:t>
      </w:r>
    </w:p>
    <w:p w:rsidR="00B9108C" w:rsidRDefault="00B9108C">
      <w:pPr>
        <w:tabs>
          <w:tab w:val="left" w:pos="9072"/>
        </w:tabs>
        <w:ind w:right="-782"/>
        <w:rPr>
          <w:rFonts w:ascii="Arial" w:hAnsi="Arial"/>
          <w:b/>
        </w:rPr>
      </w:pPr>
      <w:r>
        <w:rPr>
          <w:rFonts w:ascii="Arial" w:hAnsi="Arial"/>
          <w:b/>
        </w:rPr>
        <w:t>Item of Equipment</w:t>
      </w:r>
      <w:r w:rsidR="007F439E">
        <w:rPr>
          <w:rFonts w:ascii="Arial" w:hAnsi="Arial"/>
          <w:b/>
        </w:rPr>
        <w:t>: - _</w:t>
      </w:r>
      <w:r>
        <w:rPr>
          <w:rFonts w:ascii="Arial" w:hAnsi="Arial"/>
          <w:b/>
        </w:rPr>
        <w:t>_______________________________________________</w:t>
      </w:r>
      <w:r>
        <w:rPr>
          <w:rFonts w:ascii="Arial" w:hAnsi="Arial"/>
        </w:rPr>
        <w:t xml:space="preserve">                       </w:t>
      </w:r>
      <w:r>
        <w:rPr>
          <w:rFonts w:ascii="Arial" w:hAnsi="Arial"/>
        </w:rPr>
        <w:tab/>
      </w:r>
      <w:r>
        <w:rPr>
          <w:rFonts w:ascii="Arial" w:hAnsi="Arial"/>
        </w:rPr>
        <w:tab/>
      </w:r>
    </w:p>
    <w:p w:rsidR="00B9108C" w:rsidRDefault="00B9108C">
      <w:pPr>
        <w:tabs>
          <w:tab w:val="left" w:pos="9072"/>
        </w:tabs>
        <w:ind w:right="-782"/>
        <w:rPr>
          <w:rFonts w:ascii="Arial" w:hAnsi="Arial"/>
          <w:b/>
          <w:sz w:val="16"/>
        </w:rPr>
      </w:pPr>
      <w:r>
        <w:rPr>
          <w:rFonts w:ascii="Arial" w:hAnsi="Arial"/>
          <w:b/>
        </w:rPr>
        <w:t xml:space="preserve">                                   ________________________________________________</w:t>
      </w:r>
    </w:p>
    <w:p w:rsidR="00B9108C" w:rsidRDefault="00B9108C">
      <w:pPr>
        <w:tabs>
          <w:tab w:val="left" w:pos="9072"/>
        </w:tabs>
        <w:ind w:right="-782"/>
        <w:rPr>
          <w:rFonts w:ascii="Arial" w:hAnsi="Arial"/>
          <w:b/>
        </w:rPr>
      </w:pPr>
      <w:r>
        <w:rPr>
          <w:rFonts w:ascii="Arial" w:hAnsi="Arial"/>
          <w:b/>
        </w:rPr>
        <w:t>Other</w:t>
      </w:r>
      <w:r w:rsidR="007F439E">
        <w:rPr>
          <w:rFonts w:ascii="Arial" w:hAnsi="Arial"/>
          <w:b/>
        </w:rPr>
        <w:t>: -</w:t>
      </w:r>
      <w:r>
        <w:rPr>
          <w:rFonts w:ascii="Arial" w:hAnsi="Arial"/>
          <w:b/>
        </w:rPr>
        <w:t xml:space="preserve">                       ________________________________________________</w:t>
      </w:r>
      <w:r>
        <w:rPr>
          <w:rFonts w:ascii="Arial" w:hAnsi="Arial"/>
          <w:b/>
        </w:rPr>
        <w:tab/>
        <w:t xml:space="preserve">                   </w:t>
      </w:r>
    </w:p>
    <w:p w:rsidR="00B9108C" w:rsidRDefault="00B9108C">
      <w:pPr>
        <w:tabs>
          <w:tab w:val="left" w:pos="9072"/>
        </w:tabs>
        <w:ind w:right="-782"/>
        <w:rPr>
          <w:rFonts w:ascii="Arial" w:hAnsi="Arial"/>
          <w:b/>
        </w:rPr>
      </w:pPr>
    </w:p>
    <w:p w:rsidR="00B9108C" w:rsidRDefault="00B9108C">
      <w:pPr>
        <w:tabs>
          <w:tab w:val="left" w:pos="9072"/>
        </w:tabs>
        <w:ind w:right="-782"/>
        <w:jc w:val="center"/>
        <w:rPr>
          <w:rFonts w:ascii="Arial" w:hAnsi="Arial"/>
          <w:b/>
          <w:sz w:val="17"/>
        </w:rPr>
      </w:pPr>
      <w:r>
        <w:rPr>
          <w:rFonts w:ascii="Arial" w:hAnsi="Arial"/>
          <w:sz w:val="17"/>
        </w:rPr>
        <w:t>Cost of unscheduled maintenance - Cost per Hour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629"/>
        <w:gridCol w:w="1985"/>
        <w:gridCol w:w="1985"/>
        <w:gridCol w:w="1985"/>
        <w:gridCol w:w="1985"/>
      </w:tblGrid>
      <w:tr w:rsidR="00B9108C">
        <w:tc>
          <w:tcPr>
            <w:tcW w:w="3629" w:type="dxa"/>
          </w:tcPr>
          <w:p w:rsidR="00B9108C" w:rsidRDefault="00B9108C">
            <w:pPr>
              <w:tabs>
                <w:tab w:val="left" w:pos="9072"/>
              </w:tabs>
              <w:ind w:right="-782"/>
              <w:rPr>
                <w:rFonts w:ascii="Arial" w:hAnsi="Arial"/>
                <w:sz w:val="17"/>
              </w:rPr>
            </w:pPr>
            <w:r>
              <w:rPr>
                <w:rFonts w:ascii="Arial" w:hAnsi="Arial"/>
                <w:sz w:val="17"/>
              </w:rPr>
              <w:t>Options</w:t>
            </w:r>
          </w:p>
        </w:tc>
        <w:tc>
          <w:tcPr>
            <w:tcW w:w="1985" w:type="dxa"/>
          </w:tcPr>
          <w:p w:rsidR="00B9108C" w:rsidRDefault="00B9108C">
            <w:pPr>
              <w:tabs>
                <w:tab w:val="left" w:pos="9072"/>
              </w:tabs>
              <w:ind w:right="-782"/>
              <w:rPr>
                <w:rFonts w:ascii="Arial" w:hAnsi="Arial"/>
                <w:sz w:val="17"/>
              </w:rPr>
            </w:pPr>
            <w:r>
              <w:rPr>
                <w:rFonts w:ascii="Arial" w:hAnsi="Arial"/>
                <w:sz w:val="17"/>
              </w:rPr>
              <w:t>09.00-17.00 Mon-Fri</w:t>
            </w:r>
          </w:p>
        </w:tc>
        <w:tc>
          <w:tcPr>
            <w:tcW w:w="1985" w:type="dxa"/>
          </w:tcPr>
          <w:p w:rsidR="00B9108C" w:rsidRDefault="00B9108C">
            <w:pPr>
              <w:tabs>
                <w:tab w:val="left" w:pos="9072"/>
              </w:tabs>
              <w:ind w:right="-782"/>
              <w:rPr>
                <w:rFonts w:ascii="Arial" w:hAnsi="Arial"/>
                <w:sz w:val="17"/>
              </w:rPr>
            </w:pPr>
            <w:r>
              <w:rPr>
                <w:rFonts w:ascii="Arial" w:hAnsi="Arial"/>
                <w:sz w:val="17"/>
              </w:rPr>
              <w:t>17.00-09.00 Mon-Fri</w:t>
            </w:r>
          </w:p>
        </w:tc>
        <w:tc>
          <w:tcPr>
            <w:tcW w:w="1985" w:type="dxa"/>
          </w:tcPr>
          <w:p w:rsidR="00B9108C" w:rsidRDefault="00B9108C">
            <w:pPr>
              <w:tabs>
                <w:tab w:val="left" w:pos="9072"/>
              </w:tabs>
              <w:ind w:right="-782"/>
              <w:rPr>
                <w:rFonts w:ascii="Arial" w:hAnsi="Arial"/>
                <w:sz w:val="17"/>
              </w:rPr>
            </w:pPr>
            <w:r>
              <w:rPr>
                <w:rFonts w:ascii="Arial" w:hAnsi="Arial"/>
                <w:sz w:val="17"/>
              </w:rPr>
              <w:t>09.00-17.00 Sat-Sun</w:t>
            </w:r>
          </w:p>
          <w:p w:rsidR="00B9108C" w:rsidRDefault="00B9108C">
            <w:pPr>
              <w:tabs>
                <w:tab w:val="left" w:pos="9072"/>
              </w:tabs>
              <w:ind w:right="-782"/>
              <w:rPr>
                <w:rFonts w:ascii="Arial" w:hAnsi="Arial"/>
                <w:sz w:val="17"/>
              </w:rPr>
            </w:pPr>
            <w:r>
              <w:rPr>
                <w:rFonts w:ascii="Arial" w:hAnsi="Arial"/>
                <w:sz w:val="17"/>
              </w:rPr>
              <w:t>Bank Holiday</w:t>
            </w:r>
          </w:p>
        </w:tc>
        <w:tc>
          <w:tcPr>
            <w:tcW w:w="1985" w:type="dxa"/>
          </w:tcPr>
          <w:p w:rsidR="00B9108C" w:rsidRDefault="00B9108C">
            <w:pPr>
              <w:tabs>
                <w:tab w:val="left" w:pos="9072"/>
              </w:tabs>
              <w:ind w:right="-782"/>
              <w:rPr>
                <w:rFonts w:ascii="Arial" w:hAnsi="Arial"/>
                <w:sz w:val="17"/>
              </w:rPr>
            </w:pPr>
            <w:r>
              <w:rPr>
                <w:rFonts w:ascii="Arial" w:hAnsi="Arial"/>
                <w:sz w:val="17"/>
              </w:rPr>
              <w:t>17.00-09.00 Sat-Sun</w:t>
            </w:r>
          </w:p>
          <w:p w:rsidR="00B9108C" w:rsidRDefault="00B9108C">
            <w:pPr>
              <w:tabs>
                <w:tab w:val="left" w:pos="9072"/>
              </w:tabs>
              <w:ind w:right="-782"/>
              <w:rPr>
                <w:rFonts w:ascii="Arial" w:hAnsi="Arial"/>
                <w:sz w:val="17"/>
              </w:rPr>
            </w:pPr>
            <w:r>
              <w:rPr>
                <w:rFonts w:ascii="Arial" w:hAnsi="Arial"/>
                <w:sz w:val="17"/>
              </w:rPr>
              <w:t xml:space="preserve">Bank Holiday           </w:t>
            </w:r>
          </w:p>
        </w:tc>
      </w:tr>
      <w:tr w:rsidR="00B9108C">
        <w:tc>
          <w:tcPr>
            <w:tcW w:w="3629" w:type="dxa"/>
          </w:tcPr>
          <w:p w:rsidR="00B9108C" w:rsidRDefault="00B9108C">
            <w:pPr>
              <w:tabs>
                <w:tab w:val="left" w:pos="9072"/>
              </w:tabs>
              <w:ind w:right="-782"/>
              <w:rPr>
                <w:rFonts w:ascii="Arial" w:hAnsi="Arial"/>
                <w:sz w:val="17"/>
              </w:rPr>
            </w:pPr>
            <w:r>
              <w:rPr>
                <w:rFonts w:ascii="Arial" w:hAnsi="Arial"/>
                <w:sz w:val="17"/>
              </w:rPr>
              <w:t>Type A</w:t>
            </w:r>
          </w:p>
          <w:p w:rsidR="00B9108C" w:rsidRDefault="00B9108C">
            <w:pPr>
              <w:tabs>
                <w:tab w:val="left" w:pos="9072"/>
              </w:tabs>
              <w:ind w:right="-782"/>
              <w:rPr>
                <w:rFonts w:ascii="Arial" w:hAnsi="Arial"/>
                <w:sz w:val="17"/>
              </w:rPr>
            </w:pPr>
          </w:p>
          <w:p w:rsidR="00B9108C" w:rsidRDefault="00B9108C">
            <w:pPr>
              <w:tabs>
                <w:tab w:val="left" w:pos="9072"/>
              </w:tabs>
              <w:ind w:right="-782"/>
              <w:rPr>
                <w:rFonts w:ascii="Arial" w:hAnsi="Arial"/>
                <w:sz w:val="17"/>
              </w:rPr>
            </w:pPr>
            <w:r>
              <w:rPr>
                <w:rFonts w:ascii="Arial" w:hAnsi="Arial"/>
                <w:sz w:val="17"/>
              </w:rPr>
              <w:t>Service Charges with Contract       Labour</w:t>
            </w:r>
          </w:p>
          <w:p w:rsidR="00B9108C" w:rsidRDefault="00B9108C">
            <w:pPr>
              <w:tabs>
                <w:tab w:val="left" w:pos="9072"/>
              </w:tabs>
              <w:ind w:right="-782"/>
              <w:rPr>
                <w:rFonts w:ascii="Arial" w:hAnsi="Arial"/>
                <w:sz w:val="17"/>
              </w:rPr>
            </w:pPr>
            <w:r>
              <w:rPr>
                <w:rFonts w:ascii="Arial" w:hAnsi="Arial"/>
                <w:sz w:val="17"/>
              </w:rPr>
              <w:t xml:space="preserve">                                                     Travel</w:t>
            </w:r>
          </w:p>
          <w:p w:rsidR="00B9108C" w:rsidRDefault="00B9108C">
            <w:pPr>
              <w:tabs>
                <w:tab w:val="left" w:pos="9072"/>
              </w:tabs>
              <w:ind w:right="-782"/>
              <w:rPr>
                <w:rFonts w:ascii="Arial" w:hAnsi="Arial"/>
                <w:sz w:val="17"/>
              </w:rPr>
            </w:pPr>
            <w:r>
              <w:rPr>
                <w:rFonts w:ascii="Arial" w:hAnsi="Arial"/>
                <w:sz w:val="17"/>
              </w:rPr>
              <w:t xml:space="preserve">                                                     Other</w:t>
            </w:r>
          </w:p>
          <w:p w:rsidR="00B9108C" w:rsidRDefault="00B9108C">
            <w:pPr>
              <w:tabs>
                <w:tab w:val="left" w:pos="9072"/>
              </w:tabs>
              <w:ind w:right="-782"/>
              <w:rPr>
                <w:rFonts w:ascii="Arial" w:hAnsi="Arial"/>
                <w:sz w:val="17"/>
              </w:rPr>
            </w:pPr>
          </w:p>
        </w:tc>
        <w:tc>
          <w:tcPr>
            <w:tcW w:w="1985" w:type="dxa"/>
          </w:tcPr>
          <w:p w:rsidR="00B9108C" w:rsidRDefault="00B9108C">
            <w:pPr>
              <w:tabs>
                <w:tab w:val="left" w:pos="9072"/>
              </w:tabs>
              <w:ind w:right="-782"/>
              <w:rPr>
                <w:rFonts w:ascii="Arial" w:hAnsi="Arial"/>
                <w:sz w:val="17"/>
              </w:rPr>
            </w:pPr>
          </w:p>
        </w:tc>
        <w:tc>
          <w:tcPr>
            <w:tcW w:w="1985" w:type="dxa"/>
          </w:tcPr>
          <w:p w:rsidR="00B9108C" w:rsidRDefault="00B9108C">
            <w:pPr>
              <w:tabs>
                <w:tab w:val="left" w:pos="9072"/>
              </w:tabs>
              <w:ind w:right="-782"/>
              <w:rPr>
                <w:rFonts w:ascii="Arial" w:hAnsi="Arial"/>
                <w:sz w:val="17"/>
              </w:rPr>
            </w:pPr>
          </w:p>
        </w:tc>
        <w:tc>
          <w:tcPr>
            <w:tcW w:w="1985" w:type="dxa"/>
          </w:tcPr>
          <w:p w:rsidR="00B9108C" w:rsidRDefault="00B9108C">
            <w:pPr>
              <w:tabs>
                <w:tab w:val="left" w:pos="9072"/>
              </w:tabs>
              <w:ind w:right="-782"/>
              <w:rPr>
                <w:rFonts w:ascii="Arial" w:hAnsi="Arial"/>
                <w:sz w:val="17"/>
              </w:rPr>
            </w:pPr>
          </w:p>
        </w:tc>
        <w:tc>
          <w:tcPr>
            <w:tcW w:w="1985" w:type="dxa"/>
          </w:tcPr>
          <w:p w:rsidR="00B9108C" w:rsidRDefault="00B9108C">
            <w:pPr>
              <w:tabs>
                <w:tab w:val="left" w:pos="9072"/>
              </w:tabs>
              <w:ind w:right="-782"/>
              <w:rPr>
                <w:rFonts w:ascii="Arial" w:hAnsi="Arial"/>
                <w:sz w:val="17"/>
              </w:rPr>
            </w:pPr>
          </w:p>
        </w:tc>
      </w:tr>
      <w:tr w:rsidR="00B9108C">
        <w:tc>
          <w:tcPr>
            <w:tcW w:w="3629" w:type="dxa"/>
          </w:tcPr>
          <w:p w:rsidR="00B9108C" w:rsidRDefault="00B9108C">
            <w:pPr>
              <w:tabs>
                <w:tab w:val="left" w:pos="9072"/>
              </w:tabs>
              <w:ind w:right="-782"/>
              <w:rPr>
                <w:rFonts w:ascii="Arial" w:hAnsi="Arial"/>
                <w:sz w:val="17"/>
              </w:rPr>
            </w:pPr>
            <w:r>
              <w:rPr>
                <w:rFonts w:ascii="Arial" w:hAnsi="Arial"/>
                <w:sz w:val="17"/>
              </w:rPr>
              <w:t>Type B</w:t>
            </w:r>
          </w:p>
          <w:p w:rsidR="00B9108C" w:rsidRDefault="00B9108C">
            <w:pPr>
              <w:tabs>
                <w:tab w:val="left" w:pos="9072"/>
              </w:tabs>
              <w:ind w:right="-782"/>
              <w:rPr>
                <w:rFonts w:ascii="Arial" w:hAnsi="Arial"/>
                <w:sz w:val="17"/>
              </w:rPr>
            </w:pPr>
          </w:p>
          <w:p w:rsidR="00B9108C" w:rsidRDefault="00B9108C">
            <w:pPr>
              <w:tabs>
                <w:tab w:val="left" w:pos="9072"/>
              </w:tabs>
              <w:ind w:right="-782"/>
              <w:rPr>
                <w:rFonts w:ascii="Arial" w:hAnsi="Arial"/>
                <w:sz w:val="17"/>
              </w:rPr>
            </w:pPr>
            <w:r>
              <w:rPr>
                <w:rFonts w:ascii="Arial" w:hAnsi="Arial"/>
                <w:sz w:val="17"/>
              </w:rPr>
              <w:t>Service Charges without Contract  Labour</w:t>
            </w:r>
          </w:p>
          <w:p w:rsidR="00B9108C" w:rsidRDefault="00B9108C">
            <w:pPr>
              <w:tabs>
                <w:tab w:val="left" w:pos="9072"/>
              </w:tabs>
              <w:ind w:right="-782"/>
              <w:rPr>
                <w:rFonts w:ascii="Arial" w:hAnsi="Arial"/>
                <w:sz w:val="17"/>
              </w:rPr>
            </w:pPr>
            <w:r>
              <w:rPr>
                <w:rFonts w:ascii="Arial" w:hAnsi="Arial"/>
                <w:sz w:val="17"/>
              </w:rPr>
              <w:t xml:space="preserve">                                                     Travel</w:t>
            </w:r>
          </w:p>
          <w:p w:rsidR="00B9108C" w:rsidRDefault="00B9108C">
            <w:pPr>
              <w:tabs>
                <w:tab w:val="left" w:pos="9072"/>
              </w:tabs>
              <w:ind w:right="-782"/>
              <w:rPr>
                <w:rFonts w:ascii="Arial" w:hAnsi="Arial"/>
                <w:sz w:val="17"/>
              </w:rPr>
            </w:pPr>
            <w:r>
              <w:rPr>
                <w:rFonts w:ascii="Arial" w:hAnsi="Arial"/>
                <w:sz w:val="17"/>
              </w:rPr>
              <w:t xml:space="preserve">                                                     Other</w:t>
            </w:r>
          </w:p>
          <w:p w:rsidR="00B9108C" w:rsidRDefault="00B9108C">
            <w:pPr>
              <w:tabs>
                <w:tab w:val="left" w:pos="9072"/>
              </w:tabs>
              <w:ind w:right="-782"/>
              <w:rPr>
                <w:rFonts w:ascii="Arial" w:hAnsi="Arial"/>
                <w:sz w:val="17"/>
              </w:rPr>
            </w:pPr>
          </w:p>
        </w:tc>
        <w:tc>
          <w:tcPr>
            <w:tcW w:w="1985" w:type="dxa"/>
          </w:tcPr>
          <w:p w:rsidR="00B9108C" w:rsidRDefault="00B9108C">
            <w:pPr>
              <w:tabs>
                <w:tab w:val="left" w:pos="9072"/>
              </w:tabs>
              <w:ind w:right="-782"/>
              <w:rPr>
                <w:rFonts w:ascii="Arial" w:hAnsi="Arial"/>
                <w:sz w:val="17"/>
              </w:rPr>
            </w:pPr>
          </w:p>
        </w:tc>
        <w:tc>
          <w:tcPr>
            <w:tcW w:w="1985" w:type="dxa"/>
          </w:tcPr>
          <w:p w:rsidR="00B9108C" w:rsidRDefault="00B9108C">
            <w:pPr>
              <w:tabs>
                <w:tab w:val="left" w:pos="9072"/>
              </w:tabs>
              <w:ind w:right="-782"/>
              <w:rPr>
                <w:rFonts w:ascii="Arial" w:hAnsi="Arial"/>
                <w:sz w:val="17"/>
              </w:rPr>
            </w:pPr>
          </w:p>
        </w:tc>
        <w:tc>
          <w:tcPr>
            <w:tcW w:w="1985" w:type="dxa"/>
          </w:tcPr>
          <w:p w:rsidR="00B9108C" w:rsidRDefault="00B9108C">
            <w:pPr>
              <w:tabs>
                <w:tab w:val="left" w:pos="9072"/>
              </w:tabs>
              <w:ind w:right="-782"/>
              <w:rPr>
                <w:rFonts w:ascii="Arial" w:hAnsi="Arial"/>
                <w:sz w:val="17"/>
              </w:rPr>
            </w:pPr>
          </w:p>
        </w:tc>
        <w:tc>
          <w:tcPr>
            <w:tcW w:w="1985" w:type="dxa"/>
          </w:tcPr>
          <w:p w:rsidR="00B9108C" w:rsidRDefault="00B9108C">
            <w:pPr>
              <w:tabs>
                <w:tab w:val="left" w:pos="9072"/>
              </w:tabs>
              <w:ind w:right="-782"/>
              <w:rPr>
                <w:rFonts w:ascii="Arial" w:hAnsi="Arial"/>
                <w:sz w:val="17"/>
              </w:rPr>
            </w:pPr>
          </w:p>
        </w:tc>
      </w:tr>
    </w:tbl>
    <w:p w:rsidR="00B9108C" w:rsidRDefault="00B9108C">
      <w:pPr>
        <w:tabs>
          <w:tab w:val="left" w:pos="9072"/>
        </w:tabs>
        <w:ind w:right="-782"/>
        <w:rPr>
          <w:rFonts w:ascii="Arial" w:hAnsi="Arial"/>
          <w:sz w:val="17"/>
        </w:rPr>
      </w:pPr>
      <w:r>
        <w:rPr>
          <w:rFonts w:ascii="Arial" w:hAnsi="Arial"/>
          <w:sz w:val="17"/>
        </w:rPr>
        <w:tab/>
      </w:r>
    </w:p>
    <w:p w:rsidR="00B9108C" w:rsidRDefault="00B9108C">
      <w:pPr>
        <w:tabs>
          <w:tab w:val="left" w:pos="9072"/>
        </w:tabs>
        <w:ind w:right="-782"/>
        <w:rPr>
          <w:rFonts w:ascii="Arial" w:hAnsi="Arial"/>
          <w:b/>
          <w:sz w:val="17"/>
          <w:u w:val="single"/>
        </w:rPr>
      </w:pPr>
      <w:r>
        <w:rPr>
          <w:rFonts w:ascii="Arial" w:hAnsi="Arial"/>
          <w:b/>
          <w:sz w:val="17"/>
          <w:u w:val="single"/>
        </w:rPr>
        <w:t>MAINTENANCE CONTRACT</w:t>
      </w:r>
    </w:p>
    <w:p w:rsidR="00B9108C" w:rsidRDefault="00B9108C">
      <w:pPr>
        <w:tabs>
          <w:tab w:val="left" w:pos="9072"/>
        </w:tabs>
        <w:ind w:right="-782"/>
        <w:rPr>
          <w:rFonts w:ascii="Arial" w:hAnsi="Arial"/>
          <w:b/>
          <w:sz w:val="17"/>
          <w:u w:val="single"/>
        </w:rPr>
      </w:pPr>
    </w:p>
    <w:p w:rsidR="00B9108C" w:rsidRDefault="00B9108C">
      <w:pPr>
        <w:tabs>
          <w:tab w:val="left" w:pos="9072"/>
        </w:tabs>
        <w:ind w:right="-782"/>
        <w:rPr>
          <w:rFonts w:ascii="Arial" w:hAnsi="Arial"/>
          <w:sz w:val="17"/>
        </w:rPr>
      </w:pPr>
      <w:r>
        <w:rPr>
          <w:rFonts w:ascii="Arial" w:hAnsi="Arial"/>
          <w:sz w:val="17"/>
        </w:rPr>
        <w:t>Type A: The Supplier shall itemise costs of unplanned maintenance considering as assumption that a service contract other than a fully comprehensive contract has been issued by the     employer.</w:t>
      </w:r>
    </w:p>
    <w:p w:rsidR="00B9108C" w:rsidRDefault="00B9108C">
      <w:pPr>
        <w:tabs>
          <w:tab w:val="left" w:pos="9072"/>
        </w:tabs>
        <w:ind w:left="567" w:right="-782" w:hanging="567"/>
        <w:rPr>
          <w:rFonts w:ascii="Arial" w:hAnsi="Arial"/>
          <w:sz w:val="17"/>
        </w:rPr>
      </w:pPr>
      <w:r>
        <w:rPr>
          <w:rFonts w:ascii="Arial" w:hAnsi="Arial"/>
          <w:sz w:val="17"/>
        </w:rPr>
        <w:t>Type B: The Supplier shall itemise all labour and travel costs associated with unplanned maintenance of items of equipment tendered for, considering an assumption that no type of a service    contract has been issued by the employer.</w:t>
      </w:r>
    </w:p>
    <w:p w:rsidR="00B9108C" w:rsidRDefault="00B9108C">
      <w:pPr>
        <w:tabs>
          <w:tab w:val="left" w:pos="9072"/>
        </w:tabs>
        <w:ind w:left="567" w:right="-782" w:hanging="567"/>
        <w:rPr>
          <w:rFonts w:ascii="Arial" w:hAnsi="Arial"/>
          <w:b/>
          <w:sz w:val="17"/>
        </w:rPr>
      </w:pPr>
    </w:p>
    <w:p w:rsidR="00B9108C" w:rsidRDefault="00B9108C">
      <w:pPr>
        <w:tabs>
          <w:tab w:val="left" w:pos="9072"/>
        </w:tabs>
        <w:ind w:left="567" w:right="-782" w:hanging="567"/>
        <w:rPr>
          <w:rFonts w:ascii="Arial" w:hAnsi="Arial"/>
          <w:b/>
          <w:sz w:val="17"/>
        </w:rPr>
      </w:pPr>
      <w:r>
        <w:rPr>
          <w:rFonts w:ascii="Arial" w:hAnsi="Arial"/>
          <w:b/>
          <w:sz w:val="17"/>
        </w:rPr>
        <w:t>Note</w:t>
      </w:r>
      <w:r w:rsidR="007F439E">
        <w:rPr>
          <w:rFonts w:ascii="Arial" w:hAnsi="Arial"/>
          <w:b/>
          <w:sz w:val="17"/>
        </w:rPr>
        <w:t>: -</w:t>
      </w:r>
      <w:r>
        <w:rPr>
          <w:rFonts w:ascii="Arial" w:hAnsi="Arial"/>
          <w:b/>
          <w:sz w:val="17"/>
        </w:rPr>
        <w:tab/>
        <w:t>This schedule is to be completed for each item tendered for on a unit basis.</w:t>
      </w:r>
    </w:p>
    <w:p w:rsidR="00B9108C" w:rsidRDefault="00B9108C">
      <w:pPr>
        <w:tabs>
          <w:tab w:val="left" w:pos="9072"/>
        </w:tabs>
        <w:ind w:right="-782"/>
        <w:rPr>
          <w:rFonts w:ascii="Arial" w:hAnsi="Arial"/>
          <w:sz w:val="17"/>
        </w:rPr>
      </w:pPr>
    </w:p>
    <w:p w:rsidR="00B9108C" w:rsidRDefault="007F439E">
      <w:pPr>
        <w:ind w:right="-782"/>
        <w:rPr>
          <w:rFonts w:ascii="Arial" w:hAnsi="Arial"/>
          <w:b/>
        </w:rPr>
      </w:pPr>
      <w:r>
        <w:rPr>
          <w:rFonts w:ascii="Arial" w:hAnsi="Arial"/>
          <w:b/>
          <w:sz w:val="17"/>
        </w:rPr>
        <w:t>Signed...............................................</w:t>
      </w:r>
      <w:r w:rsidR="00B9108C">
        <w:rPr>
          <w:rFonts w:ascii="Arial" w:hAnsi="Arial"/>
          <w:b/>
          <w:sz w:val="17"/>
        </w:rPr>
        <w:t xml:space="preserve">                                                    Company </w:t>
      </w:r>
      <w:r>
        <w:rPr>
          <w:rFonts w:ascii="Arial" w:hAnsi="Arial"/>
          <w:b/>
          <w:sz w:val="17"/>
        </w:rPr>
        <w:t>Stamp....................................................</w:t>
      </w:r>
      <w:r w:rsidR="00B9108C">
        <w:rPr>
          <w:rFonts w:ascii="Arial" w:hAnsi="Arial"/>
          <w:b/>
          <w:sz w:val="17"/>
        </w:rPr>
        <w:t xml:space="preserve">                                                         </w:t>
      </w:r>
      <w:r>
        <w:rPr>
          <w:rFonts w:ascii="Arial" w:hAnsi="Arial"/>
          <w:b/>
          <w:sz w:val="17"/>
        </w:rPr>
        <w:t>Date.......................................</w:t>
      </w:r>
    </w:p>
    <w:p w:rsidR="00B9108C" w:rsidRDefault="00B9108C">
      <w:pPr>
        <w:pStyle w:val="List"/>
        <w:spacing w:after="120"/>
        <w:ind w:right="-782"/>
        <w:jc w:val="both"/>
        <w:rPr>
          <w:rFonts w:ascii="Arial" w:hAnsi="Arial"/>
          <w:b/>
          <w:sz w:val="22"/>
        </w:rPr>
        <w:sectPr w:rsidR="00B9108C" w:rsidSect="00687E83">
          <w:footerReference w:type="default" r:id="rId16"/>
          <w:pgSz w:w="16840" w:h="11907" w:orient="landscape" w:code="9"/>
          <w:pgMar w:top="1797" w:right="1440" w:bottom="1797" w:left="1440" w:header="720" w:footer="720" w:gutter="0"/>
          <w:cols w:space="720"/>
        </w:sectPr>
      </w:pPr>
    </w:p>
    <w:p w:rsidR="00B9108C" w:rsidRDefault="00F57046">
      <w:pPr>
        <w:jc w:val="center"/>
        <w:rPr>
          <w:sz w:val="24"/>
        </w:rPr>
      </w:pPr>
      <w:r>
        <w:rPr>
          <w:rFonts w:ascii="Arial" w:hAnsi="Arial"/>
          <w:noProof/>
          <w:u w:val="single"/>
          <w:lang w:val="en-IE" w:eastAsia="en-IE"/>
        </w:rPr>
        <w:lastRenderedPageBreak/>
        <mc:AlternateContent>
          <mc:Choice Requires="wps">
            <w:drawing>
              <wp:anchor distT="0" distB="0" distL="114300" distR="114300" simplePos="0" relativeHeight="251643904" behindDoc="0" locked="0" layoutInCell="0" allowOverlap="1" wp14:anchorId="3CA2BB82" wp14:editId="4A00360E">
                <wp:simplePos x="0" y="0"/>
                <wp:positionH relativeFrom="margin">
                  <wp:align>right</wp:align>
                </wp:positionH>
                <wp:positionV relativeFrom="paragraph">
                  <wp:posOffset>-37891</wp:posOffset>
                </wp:positionV>
                <wp:extent cx="6905768" cy="731520"/>
                <wp:effectExtent l="0" t="0" r="28575" b="11430"/>
                <wp:wrapNone/>
                <wp:docPr id="2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5768" cy="731520"/>
                        </a:xfrm>
                        <a:prstGeom prst="rect">
                          <a:avLst/>
                        </a:prstGeom>
                        <a:solidFill>
                          <a:srgbClr val="FFFF99"/>
                        </a:solidFill>
                        <a:ln w="9525">
                          <a:solidFill>
                            <a:srgbClr val="000000"/>
                          </a:solidFill>
                          <a:miter lim="800000"/>
                          <a:headEnd/>
                          <a:tailEnd/>
                        </a:ln>
                      </wps:spPr>
                      <wps:txbx>
                        <w:txbxContent>
                          <w:p w:rsidR="00E2699A" w:rsidRDefault="00E2699A">
                            <w:pPr>
                              <w:jc w:val="center"/>
                              <w:rPr>
                                <w:rFonts w:ascii="Arial" w:hAnsi="Arial"/>
                                <w:b/>
                                <w:sz w:val="22"/>
                                <w:u w:val="single"/>
                              </w:rPr>
                            </w:pPr>
                          </w:p>
                          <w:p w:rsidR="00E2699A" w:rsidRDefault="00E2699A" w:rsidP="00334143">
                            <w:pPr>
                              <w:shd w:val="clear" w:color="auto" w:fill="FFFF99"/>
                              <w:jc w:val="center"/>
                              <w:rPr>
                                <w:sz w:val="36"/>
                              </w:rPr>
                            </w:pPr>
                            <w:r>
                              <w:rPr>
                                <w:rFonts w:ascii="Arial" w:hAnsi="Arial"/>
                                <w:b/>
                                <w:color w:val="0000FF"/>
                                <w:sz w:val="36"/>
                              </w:rPr>
                              <w:t xml:space="preserve">Maintenance Declaration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2BB82" id="Rectangle 59" o:spid="_x0000_s1026" style="position:absolute;left:0;text-align:left;margin-left:492.55pt;margin-top:-3pt;width:543.75pt;height:57.6pt;z-index:251643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3sKgIAAEkEAAAOAAAAZHJzL2Uyb0RvYy54bWysVFFv0zAQfkfiP1h+p0lK061R02nqKEIa&#10;MDH4AY7jJBaObc5uk/Lrd3a6UobEAyIPls939/nu+85Z34y9IgcBThpd0myWUiI0N7XUbUm/fd29&#10;uabEeaZrpowWJT0KR282r1+tB1uIuemMqgUQBNGuGGxJO+9tkSSOd6Jnbmas0OhsDPTMowltUgMb&#10;EL1XyTxNl8lgoLZguHAOT+8mJ91E/KYR3H9uGic8USXF2nxcIa5VWJPNmhUtMNtJfiqD/UMVPZMa&#10;Lz1D3THPyB7kH1C95GCcafyMmz4xTSO5iD1gN1n6opvHjlkRe0FynD3T5P4fLP90eAAi65LOc0o0&#10;61GjL8ga060SJF8FggbrCox7tA8QWnT23vDvjmiz7TBM3AKYoROsxrKyEJ/8lhAMh6mkGj6aGuHZ&#10;3pvI1dhAHwCRBTJGSY5nScToCcfD5SrNr5Y4RBx9V2+zfB41S1jxnG3B+ffC9CRsSgpYfERnh3vn&#10;QzWseA6J1Rsl651UKhrQVlsF5MBwPHb4rWLDmOIuw5QmQ0lXOVL0d4g0fpGDFxC99DjnSvYlvT4H&#10;sSLQ9k7XcQo9k2ra4/1Kn3gM1E0S+LEaT2pUpj4io2Cmecb3h5vOwE9KBpzlkrofewaCEvVBoyqr&#10;bLEIwx+NRX6FHBK49FSXHqY5QpXUUzJtt356MHsLsu3wpizSoM0tKtnISHJQearqVDfOa+T+9LbC&#10;g7i0Y9SvP8DmCQAA//8DAFBLAwQUAAYACAAAACEAzNLYrN8AAAAIAQAADwAAAGRycy9kb3ducmV2&#10;LnhtbEyPwW7CMBBE75X4B2uRegOnqAWaxkEVEqrUA6i0l97seEki4rUbG3D5+jonetpdzWj2TbGK&#10;pmNn7H1rScDDNAOGVFndUi3g63MzWQLzQZKWnSUU8IseVuXorpC5thf6wPM+1CyFkM+lgCYEl3Pu&#10;qwaN9FPrkJJ2sL2RIZ19zXUvLyncdHyWZXNuZEvpQyMdrhusjvuTEXD4Obr49h2cenzfXu1C7a4q&#10;7oS4H8fXF2ABY7iZYcBP6FAmJmVPpD3rBKQiQcBknuagZsvFEzA1bM8z4GXB/xco/wAAAP//AwBQ&#10;SwECLQAUAAYACAAAACEAtoM4kv4AAADhAQAAEwAAAAAAAAAAAAAAAAAAAAAAW0NvbnRlbnRfVHlw&#10;ZXNdLnhtbFBLAQItABQABgAIAAAAIQA4/SH/1gAAAJQBAAALAAAAAAAAAAAAAAAAAC8BAABfcmVs&#10;cy8ucmVsc1BLAQItABQABgAIAAAAIQDJpW3sKgIAAEkEAAAOAAAAAAAAAAAAAAAAAC4CAABkcnMv&#10;ZTJvRG9jLnhtbFBLAQItABQABgAIAAAAIQDM0tis3wAAAAgBAAAPAAAAAAAAAAAAAAAAAIQEAABk&#10;cnMvZG93bnJldi54bWxQSwUGAAAAAAQABADzAAAAkAUAAAAA&#10;" o:allowincell="f" fillcolor="#ff9">
                <v:textbox>
                  <w:txbxContent>
                    <w:p w:rsidR="00E2699A" w:rsidRDefault="00E2699A">
                      <w:pPr>
                        <w:jc w:val="center"/>
                        <w:rPr>
                          <w:rFonts w:ascii="Arial" w:hAnsi="Arial"/>
                          <w:b/>
                          <w:sz w:val="22"/>
                          <w:u w:val="single"/>
                        </w:rPr>
                      </w:pPr>
                    </w:p>
                    <w:p w:rsidR="00E2699A" w:rsidRDefault="00E2699A" w:rsidP="00334143">
                      <w:pPr>
                        <w:shd w:val="clear" w:color="auto" w:fill="FFFF99"/>
                        <w:jc w:val="center"/>
                        <w:rPr>
                          <w:sz w:val="36"/>
                        </w:rPr>
                      </w:pPr>
                      <w:r>
                        <w:rPr>
                          <w:rFonts w:ascii="Arial" w:hAnsi="Arial"/>
                          <w:b/>
                          <w:color w:val="0000FF"/>
                          <w:sz w:val="36"/>
                        </w:rPr>
                        <w:t xml:space="preserve">Maintenance Declaration Form </w:t>
                      </w:r>
                    </w:p>
                  </w:txbxContent>
                </v:textbox>
                <w10:wrap anchorx="margin"/>
              </v:rect>
            </w:pict>
          </mc:Fallback>
        </mc:AlternateContent>
      </w:r>
    </w:p>
    <w:p w:rsidR="00B9108C" w:rsidRDefault="00B9108C">
      <w:pPr>
        <w:rPr>
          <w:rFonts w:ascii="Arial" w:hAnsi="Arial"/>
        </w:rPr>
      </w:pPr>
    </w:p>
    <w:p w:rsidR="00B9108C" w:rsidRDefault="00B9108C">
      <w:pPr>
        <w:pStyle w:val="BodyText"/>
        <w:jc w:val="center"/>
        <w:rPr>
          <w:rFonts w:ascii="Arial" w:hAnsi="Arial"/>
          <w:sz w:val="20"/>
          <w:u w:val="single"/>
        </w:rPr>
      </w:pPr>
      <w:r>
        <w:rPr>
          <w:rFonts w:ascii="Arial" w:hAnsi="Arial"/>
          <w:b/>
          <w:sz w:val="20"/>
          <w:u w:val="single"/>
        </w:rPr>
        <w:t>Document for Suppliers Compliance with respect to MPCE Contract Activity</w:t>
      </w:r>
      <w:r>
        <w:rPr>
          <w:rFonts w:ascii="Arial" w:hAnsi="Arial"/>
          <w:noProof/>
          <w:sz w:val="20"/>
          <w:u w:val="single"/>
        </w:rPr>
        <w:t xml:space="preserve"> </w:t>
      </w:r>
    </w:p>
    <w:p w:rsidR="00B9108C" w:rsidRDefault="00B9108C">
      <w:pPr>
        <w:rPr>
          <w:rFonts w:ascii="Arial" w:hAnsi="Arial"/>
          <w:b/>
        </w:rPr>
      </w:pPr>
    </w:p>
    <w:p w:rsidR="00B9108C" w:rsidRDefault="00B9108C">
      <w:pPr>
        <w:rPr>
          <w:rFonts w:ascii="Arial" w:hAnsi="Arial"/>
        </w:rPr>
      </w:pPr>
    </w:p>
    <w:p w:rsidR="00B9108C" w:rsidRPr="000604B9" w:rsidRDefault="00B9108C">
      <w:pPr>
        <w:rPr>
          <w:rFonts w:ascii="Arial" w:hAnsi="Arial"/>
        </w:rPr>
      </w:pPr>
      <w:r>
        <w:rPr>
          <w:rFonts w:ascii="Arial" w:hAnsi="Arial"/>
        </w:rPr>
        <w:t xml:space="preserve">The supplier must observe and comply with the Medical Physics and Clinical Engineering (MPCE) </w:t>
      </w:r>
      <w:r w:rsidRPr="000604B9">
        <w:rPr>
          <w:rFonts w:ascii="Arial" w:hAnsi="Arial"/>
        </w:rPr>
        <w:t xml:space="preserve">guidelines detailed below. These guidelines are in addition to the normal </w:t>
      </w:r>
      <w:r w:rsidR="00F65114">
        <w:rPr>
          <w:rFonts w:ascii="Arial" w:hAnsi="Arial"/>
        </w:rPr>
        <w:t>TUH</w:t>
      </w:r>
      <w:r w:rsidRPr="000604B9">
        <w:rPr>
          <w:rFonts w:ascii="Arial" w:hAnsi="Arial"/>
        </w:rPr>
        <w:t xml:space="preserve"> supplier guidelines. </w:t>
      </w:r>
    </w:p>
    <w:p w:rsidR="00B9108C" w:rsidRPr="000604B9" w:rsidRDefault="00B9108C">
      <w:pPr>
        <w:rPr>
          <w:rFonts w:ascii="Arial" w:hAnsi="Arial"/>
        </w:rPr>
      </w:pPr>
    </w:p>
    <w:p w:rsidR="00B9108C" w:rsidRPr="000604B9" w:rsidRDefault="00B9108C" w:rsidP="001104D0">
      <w:pPr>
        <w:numPr>
          <w:ilvl w:val="0"/>
          <w:numId w:val="12"/>
        </w:numPr>
        <w:rPr>
          <w:rFonts w:ascii="Arial" w:hAnsi="Arial"/>
        </w:rPr>
      </w:pPr>
      <w:r w:rsidRPr="000604B9">
        <w:rPr>
          <w:rFonts w:ascii="Arial" w:hAnsi="Arial"/>
        </w:rPr>
        <w:t>In accordance with the Irish Medicines Board safety notice SN 2003(08)</w:t>
      </w:r>
    </w:p>
    <w:p w:rsidR="00B9108C" w:rsidRPr="000604B9" w:rsidRDefault="00B9108C">
      <w:pPr>
        <w:pStyle w:val="BodyTextIndent"/>
        <w:ind w:left="360"/>
        <w:rPr>
          <w:rFonts w:ascii="Arial" w:hAnsi="Arial"/>
          <w:sz w:val="20"/>
        </w:rPr>
      </w:pPr>
      <w:r w:rsidRPr="000604B9">
        <w:rPr>
          <w:rFonts w:ascii="Arial" w:hAnsi="Arial"/>
          <w:sz w:val="20"/>
        </w:rPr>
        <w:t>“Any organisation carrying out the servicing of medical device equipment must have properly trained staff, the correct manuals and tools, access to spare parts approved by the manufacturer and an adequate quality control system”</w:t>
      </w:r>
    </w:p>
    <w:p w:rsidR="00B9108C" w:rsidRPr="000604B9" w:rsidRDefault="00B9108C">
      <w:pPr>
        <w:ind w:left="360"/>
        <w:rPr>
          <w:rFonts w:ascii="Arial" w:hAnsi="Arial"/>
        </w:rPr>
      </w:pPr>
    </w:p>
    <w:p w:rsidR="00B9108C" w:rsidRPr="000604B9" w:rsidRDefault="00B9108C" w:rsidP="001104D0">
      <w:pPr>
        <w:numPr>
          <w:ilvl w:val="0"/>
          <w:numId w:val="12"/>
        </w:numPr>
        <w:rPr>
          <w:rFonts w:ascii="Arial" w:hAnsi="Arial"/>
        </w:rPr>
      </w:pPr>
      <w:r w:rsidRPr="000604B9">
        <w:rPr>
          <w:rFonts w:ascii="Arial" w:hAnsi="Arial"/>
        </w:rPr>
        <w:t>In accordance with the Irish Medicines Board safety notice SN 2003(08)</w:t>
      </w:r>
    </w:p>
    <w:p w:rsidR="00B9108C" w:rsidRPr="000604B9" w:rsidRDefault="00B9108C">
      <w:pPr>
        <w:pStyle w:val="BodyTextIndent"/>
        <w:ind w:left="360"/>
        <w:rPr>
          <w:rFonts w:ascii="Arial" w:hAnsi="Arial"/>
          <w:sz w:val="20"/>
        </w:rPr>
      </w:pPr>
      <w:r w:rsidRPr="000604B9">
        <w:rPr>
          <w:rFonts w:ascii="Arial" w:hAnsi="Arial"/>
          <w:sz w:val="20"/>
        </w:rPr>
        <w:t>“Planned preventative maintenance should involve following the manufacturers guidance both in those procedures recommended and in the qualifications / training of the personnel / staff carrying out the work”</w:t>
      </w:r>
    </w:p>
    <w:p w:rsidR="00B9108C" w:rsidRPr="000604B9" w:rsidRDefault="00B9108C">
      <w:pPr>
        <w:rPr>
          <w:rFonts w:ascii="Arial" w:hAnsi="Arial"/>
        </w:rPr>
      </w:pPr>
    </w:p>
    <w:p w:rsidR="00B9108C" w:rsidRPr="000604B9" w:rsidRDefault="00B9108C" w:rsidP="001104D0">
      <w:pPr>
        <w:numPr>
          <w:ilvl w:val="0"/>
          <w:numId w:val="12"/>
        </w:numPr>
        <w:rPr>
          <w:rFonts w:ascii="Arial" w:hAnsi="Arial"/>
        </w:rPr>
      </w:pPr>
      <w:r w:rsidRPr="000604B9">
        <w:rPr>
          <w:rFonts w:ascii="Arial" w:hAnsi="Arial"/>
        </w:rPr>
        <w:t>Notice must be given to MPCE prior to any contract activities. This notice must have due consideration to the clinical environment and scheduled dates should be discussed and negotiated at the time of contract implementation. In all instances, seven days</w:t>
      </w:r>
      <w:r w:rsidR="003B7660">
        <w:rPr>
          <w:rFonts w:ascii="Arial" w:hAnsi="Arial"/>
        </w:rPr>
        <w:t>’</w:t>
      </w:r>
      <w:r w:rsidRPr="000604B9">
        <w:rPr>
          <w:rFonts w:ascii="Arial" w:hAnsi="Arial"/>
        </w:rPr>
        <w:t xml:space="preserve"> notice shall be given to MPCE prior to any contract</w:t>
      </w:r>
      <w:r w:rsidR="007F439E">
        <w:rPr>
          <w:rFonts w:ascii="Arial" w:hAnsi="Arial"/>
        </w:rPr>
        <w:t xml:space="preserve"> activities. Emergency accepted.</w:t>
      </w:r>
    </w:p>
    <w:p w:rsidR="00B9108C" w:rsidRPr="000604B9" w:rsidRDefault="00B9108C">
      <w:pPr>
        <w:rPr>
          <w:rFonts w:ascii="Arial" w:hAnsi="Arial"/>
        </w:rPr>
      </w:pPr>
    </w:p>
    <w:p w:rsidR="00B9108C" w:rsidRPr="000604B9" w:rsidRDefault="00B9108C" w:rsidP="001104D0">
      <w:pPr>
        <w:numPr>
          <w:ilvl w:val="0"/>
          <w:numId w:val="12"/>
        </w:numPr>
        <w:rPr>
          <w:rFonts w:ascii="Arial" w:hAnsi="Arial"/>
        </w:rPr>
      </w:pPr>
      <w:r w:rsidRPr="000604B9">
        <w:rPr>
          <w:rFonts w:ascii="Arial" w:hAnsi="Arial"/>
        </w:rPr>
        <w:t xml:space="preserve">All suppliers must possess and display, at all times, clear photographic identification, with the supplier’s name clearly visible. </w:t>
      </w:r>
    </w:p>
    <w:p w:rsidR="00B9108C" w:rsidRPr="000604B9" w:rsidRDefault="00B9108C">
      <w:pPr>
        <w:rPr>
          <w:rFonts w:ascii="Arial" w:hAnsi="Arial"/>
        </w:rPr>
      </w:pPr>
    </w:p>
    <w:p w:rsidR="00B9108C" w:rsidRPr="000604B9" w:rsidRDefault="00B9108C" w:rsidP="001104D0">
      <w:pPr>
        <w:numPr>
          <w:ilvl w:val="0"/>
          <w:numId w:val="12"/>
        </w:numPr>
        <w:rPr>
          <w:rFonts w:ascii="Arial" w:hAnsi="Arial"/>
        </w:rPr>
      </w:pPr>
      <w:r w:rsidRPr="000604B9">
        <w:rPr>
          <w:rFonts w:ascii="Arial" w:hAnsi="Arial"/>
        </w:rPr>
        <w:t xml:space="preserve">Suppliers must, if requested, produce a copy of their safety statement and insurance, and comply with </w:t>
      </w:r>
      <w:r w:rsidR="00F65114">
        <w:rPr>
          <w:rFonts w:ascii="Arial" w:hAnsi="Arial"/>
        </w:rPr>
        <w:t>TUH</w:t>
      </w:r>
      <w:r w:rsidRPr="000604B9">
        <w:rPr>
          <w:rFonts w:ascii="Arial" w:hAnsi="Arial"/>
        </w:rPr>
        <w:t xml:space="preserve"> Hospital and MPCE safety guidelines.</w:t>
      </w:r>
    </w:p>
    <w:p w:rsidR="00B9108C" w:rsidRPr="000604B9" w:rsidRDefault="00B9108C">
      <w:pPr>
        <w:rPr>
          <w:rFonts w:ascii="Arial" w:hAnsi="Arial"/>
        </w:rPr>
      </w:pPr>
    </w:p>
    <w:p w:rsidR="00B9108C" w:rsidRPr="000604B9" w:rsidRDefault="00B9108C" w:rsidP="001104D0">
      <w:pPr>
        <w:numPr>
          <w:ilvl w:val="0"/>
          <w:numId w:val="12"/>
        </w:numPr>
        <w:rPr>
          <w:rFonts w:ascii="Arial" w:hAnsi="Arial"/>
        </w:rPr>
      </w:pPr>
      <w:r w:rsidRPr="000604B9">
        <w:rPr>
          <w:rFonts w:ascii="Arial" w:hAnsi="Arial"/>
        </w:rPr>
        <w:t>If requested, a supplier shall provide appropriate documentary evidence of supplier staff technical training.</w:t>
      </w:r>
    </w:p>
    <w:p w:rsidR="00B9108C" w:rsidRPr="000604B9" w:rsidRDefault="00B9108C">
      <w:pPr>
        <w:rPr>
          <w:rFonts w:ascii="Arial" w:hAnsi="Arial"/>
        </w:rPr>
      </w:pPr>
    </w:p>
    <w:p w:rsidR="00B9108C" w:rsidRPr="000604B9" w:rsidRDefault="00B9108C" w:rsidP="001104D0">
      <w:pPr>
        <w:numPr>
          <w:ilvl w:val="0"/>
          <w:numId w:val="12"/>
        </w:numPr>
        <w:rPr>
          <w:rFonts w:ascii="Arial" w:hAnsi="Arial"/>
        </w:rPr>
      </w:pPr>
      <w:r w:rsidRPr="000604B9">
        <w:rPr>
          <w:rFonts w:ascii="Arial" w:hAnsi="Arial"/>
        </w:rPr>
        <w:t xml:space="preserve">All suppliers must respect the ethical guidelines of </w:t>
      </w:r>
      <w:r w:rsidR="00F65114">
        <w:rPr>
          <w:rFonts w:ascii="Arial" w:hAnsi="Arial"/>
        </w:rPr>
        <w:t>TUH</w:t>
      </w:r>
      <w:r w:rsidR="00572560" w:rsidRPr="000604B9">
        <w:rPr>
          <w:rFonts w:ascii="Arial" w:hAnsi="Arial"/>
          <w:color w:val="FF0000"/>
        </w:rPr>
        <w:t xml:space="preserve"> </w:t>
      </w:r>
      <w:r w:rsidR="00572560" w:rsidRPr="000604B9">
        <w:rPr>
          <w:rFonts w:ascii="Arial" w:hAnsi="Arial"/>
        </w:rPr>
        <w:t>and</w:t>
      </w:r>
      <w:r w:rsidRPr="000604B9">
        <w:rPr>
          <w:rFonts w:ascii="Arial" w:hAnsi="Arial"/>
        </w:rPr>
        <w:t xml:space="preserve"> MPCE and behave in an appropriate manner, and have due consideration for the hospital environment.</w:t>
      </w:r>
    </w:p>
    <w:p w:rsidR="00B9108C" w:rsidRPr="000604B9" w:rsidRDefault="00B9108C">
      <w:pPr>
        <w:rPr>
          <w:rFonts w:ascii="Arial" w:hAnsi="Arial"/>
        </w:rPr>
      </w:pPr>
    </w:p>
    <w:p w:rsidR="00B9108C" w:rsidRPr="000604B9" w:rsidRDefault="00B9108C" w:rsidP="001104D0">
      <w:pPr>
        <w:numPr>
          <w:ilvl w:val="0"/>
          <w:numId w:val="12"/>
        </w:numPr>
        <w:rPr>
          <w:rFonts w:ascii="Arial" w:hAnsi="Arial"/>
        </w:rPr>
      </w:pPr>
      <w:r w:rsidRPr="000604B9">
        <w:rPr>
          <w:rFonts w:ascii="Arial" w:hAnsi="Arial"/>
        </w:rPr>
        <w:t>Patient confidentiality must be adhered to at all times.</w:t>
      </w:r>
    </w:p>
    <w:p w:rsidR="00B9108C" w:rsidRPr="000604B9" w:rsidRDefault="00B9108C">
      <w:pPr>
        <w:rPr>
          <w:rFonts w:ascii="Arial" w:hAnsi="Arial"/>
        </w:rPr>
      </w:pPr>
    </w:p>
    <w:p w:rsidR="00B9108C" w:rsidRDefault="00B9108C" w:rsidP="001104D0">
      <w:pPr>
        <w:numPr>
          <w:ilvl w:val="0"/>
          <w:numId w:val="12"/>
        </w:numPr>
        <w:rPr>
          <w:rFonts w:ascii="Arial" w:hAnsi="Arial"/>
        </w:rPr>
      </w:pPr>
      <w:r w:rsidRPr="000604B9">
        <w:rPr>
          <w:rFonts w:ascii="Arial" w:hAnsi="Arial"/>
        </w:rPr>
        <w:t xml:space="preserve">No hospital property or medical device shall be removed from </w:t>
      </w:r>
      <w:r w:rsidR="00F65114">
        <w:rPr>
          <w:rFonts w:ascii="Arial" w:hAnsi="Arial"/>
        </w:rPr>
        <w:t>TUH</w:t>
      </w:r>
      <w:r w:rsidRPr="000604B9">
        <w:rPr>
          <w:rFonts w:ascii="Arial" w:hAnsi="Arial"/>
        </w:rPr>
        <w:t xml:space="preserve"> without notifying the</w:t>
      </w:r>
      <w:r>
        <w:rPr>
          <w:rFonts w:ascii="Arial" w:hAnsi="Arial"/>
        </w:rPr>
        <w:t xml:space="preserve"> appropriate clinical user and MPCE.</w:t>
      </w:r>
    </w:p>
    <w:p w:rsidR="00B9108C" w:rsidRDefault="00B9108C">
      <w:pPr>
        <w:rPr>
          <w:rFonts w:ascii="Arial" w:hAnsi="Arial"/>
        </w:rPr>
      </w:pPr>
    </w:p>
    <w:p w:rsidR="00B9108C" w:rsidRDefault="00B9108C" w:rsidP="001104D0">
      <w:pPr>
        <w:numPr>
          <w:ilvl w:val="0"/>
          <w:numId w:val="12"/>
        </w:numPr>
        <w:rPr>
          <w:rFonts w:ascii="Arial" w:hAnsi="Arial"/>
        </w:rPr>
      </w:pPr>
      <w:r>
        <w:rPr>
          <w:rFonts w:ascii="Arial" w:hAnsi="Arial"/>
        </w:rPr>
        <w:t xml:space="preserve">All suppliers shall report to MPCE prior to attending the clinical area. Outside normal working hours, an attendance sheet must be filled in by the supplier and deposited in the MPCE post box. Both post box and attendance sheets are located outside the main door of MPCE.   </w:t>
      </w:r>
    </w:p>
    <w:p w:rsidR="00B9108C" w:rsidRDefault="00B9108C">
      <w:pPr>
        <w:rPr>
          <w:rFonts w:ascii="Arial" w:hAnsi="Arial"/>
        </w:rPr>
      </w:pPr>
    </w:p>
    <w:p w:rsidR="00B9108C" w:rsidRDefault="00B9108C" w:rsidP="001104D0">
      <w:pPr>
        <w:numPr>
          <w:ilvl w:val="0"/>
          <w:numId w:val="12"/>
        </w:numPr>
        <w:rPr>
          <w:rFonts w:ascii="Arial" w:hAnsi="Arial"/>
        </w:rPr>
      </w:pPr>
      <w:r>
        <w:rPr>
          <w:rFonts w:ascii="Arial" w:hAnsi="Arial"/>
        </w:rPr>
        <w:t>If a supplier performs a service on a medical device, a label must be attached stating when the device was serviced, and who performed the service. When the next service is due is not an appropriate label. Labels shall be durable in nature and use ink indelible.</w:t>
      </w:r>
    </w:p>
    <w:p w:rsidR="00B9108C" w:rsidRDefault="00B9108C">
      <w:pPr>
        <w:rPr>
          <w:rFonts w:ascii="Arial" w:hAnsi="Arial"/>
        </w:rPr>
      </w:pPr>
    </w:p>
    <w:p w:rsidR="00B9108C" w:rsidRDefault="00B9108C" w:rsidP="001104D0">
      <w:pPr>
        <w:numPr>
          <w:ilvl w:val="0"/>
          <w:numId w:val="12"/>
        </w:numPr>
        <w:rPr>
          <w:rFonts w:ascii="Arial" w:hAnsi="Arial"/>
        </w:rPr>
      </w:pPr>
      <w:r>
        <w:rPr>
          <w:rFonts w:ascii="Arial" w:hAnsi="Arial"/>
        </w:rPr>
        <w:t xml:space="preserve">Spare parts shall not be fitted without the prior consent of MPCE. Normal service kits and sundry items </w:t>
      </w:r>
      <w:r w:rsidR="007F439E">
        <w:rPr>
          <w:rFonts w:ascii="Arial" w:hAnsi="Arial"/>
        </w:rPr>
        <w:t>accepted</w:t>
      </w:r>
      <w:r>
        <w:rPr>
          <w:rFonts w:ascii="Arial" w:hAnsi="Arial"/>
        </w:rPr>
        <w:t xml:space="preserve">. MPCE retain the right to question any parts fitted. </w:t>
      </w:r>
    </w:p>
    <w:p w:rsidR="00B9108C" w:rsidRDefault="00B9108C">
      <w:pPr>
        <w:rPr>
          <w:rFonts w:ascii="Arial" w:hAnsi="Arial"/>
        </w:rPr>
      </w:pPr>
    </w:p>
    <w:p w:rsidR="00B9108C" w:rsidRDefault="00B9108C" w:rsidP="001104D0">
      <w:pPr>
        <w:numPr>
          <w:ilvl w:val="0"/>
          <w:numId w:val="12"/>
        </w:numPr>
        <w:rPr>
          <w:rFonts w:ascii="Arial" w:hAnsi="Arial"/>
        </w:rPr>
      </w:pPr>
      <w:r>
        <w:rPr>
          <w:rFonts w:ascii="Arial" w:hAnsi="Arial"/>
        </w:rPr>
        <w:t>Any faults discovered whereby a medical device is in an unsafe, faulty or in an inappropriate condition must be reported to MPCE and the clinical user immediately. Where possible, the device should be labelled, with date and signature and removed from use.</w:t>
      </w:r>
    </w:p>
    <w:p w:rsidR="00B9108C" w:rsidRDefault="00B9108C">
      <w:pPr>
        <w:rPr>
          <w:rFonts w:ascii="Arial" w:hAnsi="Arial"/>
        </w:rPr>
      </w:pPr>
    </w:p>
    <w:p w:rsidR="00B9108C" w:rsidRDefault="00B9108C" w:rsidP="001104D0">
      <w:pPr>
        <w:numPr>
          <w:ilvl w:val="0"/>
          <w:numId w:val="12"/>
        </w:numPr>
        <w:rPr>
          <w:rFonts w:ascii="Arial" w:hAnsi="Arial"/>
        </w:rPr>
      </w:pPr>
      <w:r>
        <w:rPr>
          <w:rFonts w:ascii="Arial" w:hAnsi="Arial"/>
        </w:rPr>
        <w:t>A copy of all related contract activity documentation, with a MPCE signature, must be given to MPCE or deposited in the MPCE post box after each visit. In the event that a MPCE signatory is unavailable, clinical user signatories must also print name and position.</w:t>
      </w:r>
    </w:p>
    <w:p w:rsidR="00B9108C" w:rsidRDefault="00B9108C">
      <w:pPr>
        <w:rPr>
          <w:rFonts w:ascii="Arial" w:hAnsi="Arial"/>
        </w:rPr>
      </w:pPr>
    </w:p>
    <w:p w:rsidR="00B9108C" w:rsidRPr="000604B9" w:rsidRDefault="00F65114" w:rsidP="001104D0">
      <w:pPr>
        <w:numPr>
          <w:ilvl w:val="0"/>
          <w:numId w:val="12"/>
        </w:numPr>
        <w:rPr>
          <w:rFonts w:ascii="Arial" w:hAnsi="Arial"/>
        </w:rPr>
      </w:pPr>
      <w:r>
        <w:rPr>
          <w:rFonts w:ascii="Arial" w:hAnsi="Arial"/>
        </w:rPr>
        <w:t>TUH</w:t>
      </w:r>
      <w:r w:rsidR="00B9108C" w:rsidRPr="000604B9">
        <w:rPr>
          <w:rFonts w:ascii="Arial" w:hAnsi="Arial"/>
        </w:rPr>
        <w:t xml:space="preserve"> service contract order number must be included on all contract activity documentation.</w:t>
      </w:r>
    </w:p>
    <w:p w:rsidR="00B9108C" w:rsidRPr="000604B9" w:rsidRDefault="00B9108C">
      <w:pPr>
        <w:rPr>
          <w:rFonts w:ascii="Arial" w:hAnsi="Arial"/>
        </w:rPr>
      </w:pPr>
    </w:p>
    <w:p w:rsidR="00B9108C" w:rsidRPr="000604B9" w:rsidRDefault="00B9108C" w:rsidP="001104D0">
      <w:pPr>
        <w:numPr>
          <w:ilvl w:val="0"/>
          <w:numId w:val="12"/>
        </w:numPr>
        <w:rPr>
          <w:rFonts w:ascii="Arial" w:hAnsi="Arial"/>
        </w:rPr>
      </w:pPr>
      <w:r w:rsidRPr="000604B9">
        <w:rPr>
          <w:rFonts w:ascii="Arial" w:hAnsi="Arial"/>
        </w:rPr>
        <w:lastRenderedPageBreak/>
        <w:t>In the event of a supplier discovering a medical device not included on the service contract, MPCE must be contacted before contract activity is performed.</w:t>
      </w:r>
    </w:p>
    <w:p w:rsidR="00B9108C" w:rsidRPr="000604B9" w:rsidRDefault="00B9108C">
      <w:pPr>
        <w:rPr>
          <w:rFonts w:ascii="Arial" w:hAnsi="Arial"/>
        </w:rPr>
      </w:pPr>
    </w:p>
    <w:p w:rsidR="00B9108C" w:rsidRPr="000604B9" w:rsidRDefault="00B9108C" w:rsidP="001104D0">
      <w:pPr>
        <w:numPr>
          <w:ilvl w:val="0"/>
          <w:numId w:val="12"/>
        </w:numPr>
        <w:rPr>
          <w:rFonts w:ascii="Arial" w:hAnsi="Arial"/>
        </w:rPr>
      </w:pPr>
      <w:r w:rsidRPr="000604B9">
        <w:rPr>
          <w:rFonts w:ascii="Arial" w:hAnsi="Arial"/>
        </w:rPr>
        <w:t>If a supplier invoices spare parts separately, the document number of the contract activity paperwork must be referenced.</w:t>
      </w:r>
    </w:p>
    <w:p w:rsidR="00B9108C" w:rsidRPr="000604B9" w:rsidRDefault="00B9108C">
      <w:pPr>
        <w:rPr>
          <w:rFonts w:ascii="Arial" w:hAnsi="Arial"/>
        </w:rPr>
      </w:pPr>
    </w:p>
    <w:p w:rsidR="00B9108C" w:rsidRPr="000604B9" w:rsidRDefault="00B9108C" w:rsidP="001104D0">
      <w:pPr>
        <w:numPr>
          <w:ilvl w:val="0"/>
          <w:numId w:val="12"/>
        </w:numPr>
        <w:rPr>
          <w:rFonts w:ascii="Arial" w:hAnsi="Arial"/>
        </w:rPr>
      </w:pPr>
      <w:r w:rsidRPr="000604B9">
        <w:rPr>
          <w:rFonts w:ascii="Arial" w:hAnsi="Arial"/>
        </w:rPr>
        <w:t xml:space="preserve">If more than one contract visit is required, a supplier must state to which visit </w:t>
      </w:r>
      <w:r w:rsidR="007F439E" w:rsidRPr="000604B9">
        <w:rPr>
          <w:rFonts w:ascii="Arial" w:hAnsi="Arial"/>
        </w:rPr>
        <w:t>the contract</w:t>
      </w:r>
      <w:r w:rsidRPr="000604B9">
        <w:rPr>
          <w:rFonts w:ascii="Arial" w:hAnsi="Arial"/>
        </w:rPr>
        <w:t xml:space="preserve"> activity applies.</w:t>
      </w:r>
    </w:p>
    <w:p w:rsidR="00B9108C" w:rsidRPr="000604B9" w:rsidRDefault="00B9108C">
      <w:pPr>
        <w:rPr>
          <w:rFonts w:ascii="Arial" w:hAnsi="Arial"/>
        </w:rPr>
      </w:pPr>
    </w:p>
    <w:p w:rsidR="00B9108C" w:rsidRPr="000604B9" w:rsidRDefault="00B9108C" w:rsidP="001104D0">
      <w:pPr>
        <w:numPr>
          <w:ilvl w:val="0"/>
          <w:numId w:val="12"/>
        </w:numPr>
        <w:rPr>
          <w:rFonts w:ascii="Arial" w:hAnsi="Arial"/>
        </w:rPr>
      </w:pPr>
      <w:r w:rsidRPr="000604B9">
        <w:rPr>
          <w:rFonts w:ascii="Arial" w:hAnsi="Arial"/>
        </w:rPr>
        <w:t>Unless it is specifically stated, MPCE will consider all contract activity to fully comply with all of the manufacturer’s recommended service procedures. If separate validation of a medical device is required, this shall be stated at both contract level and contract activity level.</w:t>
      </w:r>
    </w:p>
    <w:p w:rsidR="00B9108C" w:rsidRPr="000604B9" w:rsidRDefault="00B9108C">
      <w:pPr>
        <w:rPr>
          <w:rFonts w:ascii="Arial" w:hAnsi="Arial"/>
        </w:rPr>
      </w:pPr>
    </w:p>
    <w:p w:rsidR="00B9108C" w:rsidRPr="000604B9" w:rsidRDefault="00B9108C" w:rsidP="001104D0">
      <w:pPr>
        <w:numPr>
          <w:ilvl w:val="0"/>
          <w:numId w:val="12"/>
        </w:numPr>
        <w:rPr>
          <w:rFonts w:ascii="Arial" w:hAnsi="Arial"/>
        </w:rPr>
      </w:pPr>
      <w:r w:rsidRPr="000604B9">
        <w:rPr>
          <w:rFonts w:ascii="Arial" w:hAnsi="Arial"/>
        </w:rPr>
        <w:t xml:space="preserve">Documentation detailing manufacturer’s recommended contract activity shall be provided to MPCE if requested. </w:t>
      </w:r>
    </w:p>
    <w:p w:rsidR="00B9108C" w:rsidRPr="000604B9" w:rsidRDefault="00B9108C">
      <w:pPr>
        <w:rPr>
          <w:rFonts w:ascii="Arial" w:hAnsi="Arial"/>
        </w:rPr>
      </w:pPr>
    </w:p>
    <w:p w:rsidR="00B9108C" w:rsidRPr="000604B9" w:rsidRDefault="00B9108C" w:rsidP="001104D0">
      <w:pPr>
        <w:numPr>
          <w:ilvl w:val="0"/>
          <w:numId w:val="12"/>
        </w:numPr>
        <w:rPr>
          <w:rFonts w:ascii="Arial" w:hAnsi="Arial"/>
        </w:rPr>
      </w:pPr>
      <w:r w:rsidRPr="000604B9">
        <w:rPr>
          <w:rFonts w:ascii="Arial" w:hAnsi="Arial"/>
        </w:rPr>
        <w:t xml:space="preserve">In an emergency situation, outside normal working hours, there is a MPCE on- call facility, whereby MPCE can be contacted. This number is available through the </w:t>
      </w:r>
      <w:r w:rsidR="00F65114">
        <w:rPr>
          <w:rFonts w:ascii="Arial" w:hAnsi="Arial"/>
        </w:rPr>
        <w:t>TUH</w:t>
      </w:r>
      <w:r w:rsidR="007F439E" w:rsidRPr="000604B9">
        <w:rPr>
          <w:rFonts w:ascii="Arial" w:hAnsi="Arial"/>
        </w:rPr>
        <w:t xml:space="preserve"> main</w:t>
      </w:r>
      <w:r w:rsidRPr="000604B9">
        <w:rPr>
          <w:rFonts w:ascii="Arial" w:hAnsi="Arial"/>
        </w:rPr>
        <w:t xml:space="preserve"> switch board.</w:t>
      </w:r>
    </w:p>
    <w:p w:rsidR="00B9108C" w:rsidRDefault="00B9108C">
      <w:pPr>
        <w:rPr>
          <w:rFonts w:ascii="Arial" w:hAnsi="Arial"/>
        </w:rPr>
      </w:pPr>
    </w:p>
    <w:p w:rsidR="00B9108C" w:rsidRDefault="00B9108C">
      <w:pPr>
        <w:rPr>
          <w:rFonts w:ascii="Arial" w:hAnsi="Arial"/>
        </w:rPr>
      </w:pPr>
    </w:p>
    <w:p w:rsidR="00B9108C" w:rsidRDefault="00B9108C">
      <w:pPr>
        <w:rPr>
          <w:rFonts w:ascii="Arial" w:hAnsi="Arial"/>
        </w:rPr>
      </w:pPr>
    </w:p>
    <w:p w:rsidR="00B9108C" w:rsidRDefault="00B9108C">
      <w:pPr>
        <w:rPr>
          <w:rFonts w:ascii="Arial" w:hAnsi="Arial"/>
          <w:b/>
        </w:rPr>
      </w:pPr>
      <w:r>
        <w:rPr>
          <w:rFonts w:ascii="Arial" w:hAnsi="Arial"/>
          <w:b/>
        </w:rPr>
        <w:t>I agree to the abide by the above guidelines</w:t>
      </w:r>
    </w:p>
    <w:p w:rsidR="00B9108C" w:rsidRDefault="00B9108C">
      <w:pPr>
        <w:rPr>
          <w:rFonts w:ascii="Arial" w:hAnsi="Arial"/>
          <w:b/>
        </w:rPr>
      </w:pPr>
    </w:p>
    <w:p w:rsidR="00B9108C" w:rsidRDefault="00B9108C">
      <w:pPr>
        <w:rPr>
          <w:rFonts w:ascii="Arial" w:hAnsi="Arial"/>
          <w:b/>
        </w:rPr>
      </w:pPr>
      <w:r>
        <w:rPr>
          <w:rFonts w:ascii="Arial" w:hAnsi="Arial"/>
          <w:b/>
        </w:rPr>
        <w:t xml:space="preserve">Signed: ____________________________________    </w:t>
      </w:r>
      <w:r>
        <w:rPr>
          <w:rFonts w:ascii="Arial" w:hAnsi="Arial"/>
          <w:b/>
        </w:rPr>
        <w:tab/>
        <w:t xml:space="preserve"> Date: ________________________</w:t>
      </w:r>
    </w:p>
    <w:p w:rsidR="00B9108C" w:rsidRDefault="00B9108C">
      <w:pPr>
        <w:rPr>
          <w:rFonts w:ascii="Arial" w:hAnsi="Arial"/>
          <w:b/>
        </w:rPr>
      </w:pPr>
    </w:p>
    <w:p w:rsidR="00B9108C" w:rsidRDefault="00B9108C">
      <w:pPr>
        <w:rPr>
          <w:rFonts w:ascii="Arial" w:hAnsi="Arial"/>
          <w:b/>
        </w:rPr>
      </w:pPr>
    </w:p>
    <w:p w:rsidR="00B9108C" w:rsidRDefault="00B9108C">
      <w:pPr>
        <w:rPr>
          <w:b/>
        </w:rPr>
      </w:pPr>
      <w:r>
        <w:rPr>
          <w:rFonts w:ascii="Arial" w:hAnsi="Arial"/>
          <w:b/>
        </w:rPr>
        <w:t>Company Position:  _________________________________________________________</w:t>
      </w:r>
      <w:r>
        <w:rPr>
          <w:b/>
        </w:rPr>
        <w:t xml:space="preserve">  </w:t>
      </w:r>
    </w:p>
    <w:p w:rsidR="00B9108C" w:rsidRDefault="00B9108C">
      <w:pPr>
        <w:rPr>
          <w:rFonts w:ascii="Arial" w:hAnsi="Arial"/>
          <w:b/>
          <w:sz w:val="24"/>
        </w:rPr>
      </w:pPr>
    </w:p>
    <w:p w:rsidR="00B9108C" w:rsidRDefault="00B9108C">
      <w:pPr>
        <w:rPr>
          <w:rFonts w:ascii="Arial" w:hAnsi="Arial"/>
          <w:b/>
          <w:sz w:val="56"/>
        </w:rPr>
      </w:pPr>
    </w:p>
    <w:p w:rsidR="00B9108C" w:rsidRDefault="00B9108C">
      <w:pPr>
        <w:jc w:val="center"/>
        <w:rPr>
          <w:rFonts w:ascii="Arial" w:hAnsi="Arial"/>
          <w:b/>
          <w:sz w:val="56"/>
        </w:rPr>
      </w:pPr>
    </w:p>
    <w:p w:rsidR="00B9108C" w:rsidRDefault="00B9108C">
      <w:pPr>
        <w:jc w:val="center"/>
        <w:rPr>
          <w:rFonts w:ascii="Arial" w:hAnsi="Arial"/>
          <w:b/>
          <w:sz w:val="56"/>
        </w:rPr>
      </w:pPr>
    </w:p>
    <w:p w:rsidR="00B9108C" w:rsidRDefault="00B9108C">
      <w:pPr>
        <w:jc w:val="center"/>
        <w:rPr>
          <w:rFonts w:ascii="Arial" w:hAnsi="Arial"/>
          <w:b/>
          <w:sz w:val="56"/>
        </w:rPr>
      </w:pPr>
    </w:p>
    <w:p w:rsidR="00B9108C" w:rsidRDefault="00B9108C">
      <w:pPr>
        <w:jc w:val="center"/>
        <w:rPr>
          <w:rFonts w:ascii="Arial" w:hAnsi="Arial"/>
          <w:b/>
          <w:sz w:val="56"/>
        </w:rPr>
      </w:pPr>
    </w:p>
    <w:p w:rsidR="00B9108C" w:rsidRDefault="00B9108C">
      <w:pPr>
        <w:jc w:val="center"/>
        <w:rPr>
          <w:rFonts w:ascii="Arial" w:hAnsi="Arial"/>
          <w:b/>
          <w:sz w:val="56"/>
        </w:rPr>
      </w:pPr>
    </w:p>
    <w:p w:rsidR="00B9108C" w:rsidRDefault="00B9108C">
      <w:pPr>
        <w:jc w:val="center"/>
        <w:rPr>
          <w:rFonts w:ascii="Arial" w:hAnsi="Arial"/>
          <w:b/>
          <w:sz w:val="56"/>
        </w:rPr>
      </w:pPr>
    </w:p>
    <w:p w:rsidR="00B9108C" w:rsidRDefault="00B9108C">
      <w:pPr>
        <w:jc w:val="center"/>
        <w:rPr>
          <w:rFonts w:ascii="Arial" w:hAnsi="Arial"/>
          <w:b/>
          <w:sz w:val="56"/>
        </w:rPr>
      </w:pPr>
    </w:p>
    <w:p w:rsidR="00B9108C" w:rsidRDefault="00B9108C">
      <w:pPr>
        <w:jc w:val="center"/>
        <w:rPr>
          <w:rFonts w:ascii="Arial" w:hAnsi="Arial"/>
          <w:b/>
          <w:sz w:val="56"/>
        </w:rPr>
      </w:pPr>
    </w:p>
    <w:p w:rsidR="002E3A7D" w:rsidRDefault="002E3A7D">
      <w:pPr>
        <w:jc w:val="center"/>
        <w:rPr>
          <w:rFonts w:ascii="Arial" w:hAnsi="Arial"/>
          <w:b/>
          <w:sz w:val="56"/>
        </w:rPr>
      </w:pPr>
    </w:p>
    <w:p w:rsidR="002E3A7D" w:rsidRDefault="002E3A7D">
      <w:pPr>
        <w:jc w:val="center"/>
        <w:rPr>
          <w:rFonts w:ascii="Arial" w:hAnsi="Arial"/>
          <w:b/>
          <w:sz w:val="56"/>
        </w:rPr>
      </w:pPr>
    </w:p>
    <w:p w:rsidR="002E3A7D" w:rsidRDefault="002E3A7D">
      <w:pPr>
        <w:jc w:val="center"/>
        <w:rPr>
          <w:rFonts w:ascii="Arial" w:hAnsi="Arial"/>
          <w:b/>
          <w:sz w:val="56"/>
        </w:rPr>
      </w:pPr>
    </w:p>
    <w:p w:rsidR="00390A38" w:rsidRDefault="00390A38">
      <w:pPr>
        <w:jc w:val="center"/>
        <w:rPr>
          <w:rFonts w:ascii="Arial" w:hAnsi="Arial"/>
          <w:b/>
          <w:color w:val="0000FF"/>
          <w:sz w:val="56"/>
        </w:rPr>
      </w:pPr>
    </w:p>
    <w:p w:rsidR="00B9108C" w:rsidRPr="00D91C71" w:rsidRDefault="000D372B" w:rsidP="00390A38">
      <w:pPr>
        <w:jc w:val="center"/>
        <w:rPr>
          <w:rFonts w:ascii="Arial" w:hAnsi="Arial"/>
          <w:b/>
          <w:sz w:val="56"/>
        </w:rPr>
      </w:pPr>
      <w:r w:rsidRPr="00D91C71">
        <w:rPr>
          <w:rFonts w:ascii="Arial" w:hAnsi="Arial"/>
          <w:b/>
          <w:sz w:val="56"/>
        </w:rPr>
        <w:lastRenderedPageBreak/>
        <w:t xml:space="preserve">PART 5: </w:t>
      </w:r>
      <w:r w:rsidR="00B9108C" w:rsidRPr="00D91C71">
        <w:rPr>
          <w:rFonts w:ascii="Arial" w:hAnsi="Arial"/>
          <w:b/>
          <w:sz w:val="56"/>
        </w:rPr>
        <w:t>SECTION EIGHT</w:t>
      </w:r>
    </w:p>
    <w:p w:rsidR="00F85232" w:rsidRPr="00D91C71" w:rsidRDefault="00F85232">
      <w:pPr>
        <w:jc w:val="center"/>
        <w:rPr>
          <w:rFonts w:ascii="Arial" w:hAnsi="Arial"/>
          <w:b/>
          <w:sz w:val="56"/>
        </w:rPr>
      </w:pPr>
    </w:p>
    <w:p w:rsidR="007F7B0E" w:rsidRPr="00D91C71" w:rsidRDefault="00F433B3" w:rsidP="004570DE">
      <w:pPr>
        <w:pStyle w:val="BodyTextIndent3"/>
        <w:numPr>
          <w:ilvl w:val="0"/>
          <w:numId w:val="59"/>
        </w:numPr>
        <w:jc w:val="center"/>
        <w:rPr>
          <w:rFonts w:ascii="Arial" w:hAnsi="Arial" w:cs="Arial"/>
          <w:b/>
          <w:sz w:val="32"/>
          <w:szCs w:val="32"/>
        </w:rPr>
      </w:pPr>
      <w:r w:rsidRPr="00D91C71">
        <w:rPr>
          <w:rFonts w:ascii="Arial" w:hAnsi="Arial" w:cs="Arial"/>
          <w:b/>
          <w:sz w:val="32"/>
          <w:szCs w:val="32"/>
        </w:rPr>
        <w:t>Trial</w:t>
      </w:r>
      <w:r w:rsidR="00942405" w:rsidRPr="00D91C71">
        <w:rPr>
          <w:rFonts w:ascii="Arial" w:hAnsi="Arial" w:cs="Arial"/>
          <w:b/>
          <w:sz w:val="32"/>
          <w:szCs w:val="32"/>
        </w:rPr>
        <w:t>ling</w:t>
      </w:r>
      <w:r w:rsidR="007A22E1" w:rsidRPr="00D91C71">
        <w:rPr>
          <w:rFonts w:ascii="Arial" w:hAnsi="Arial" w:cs="Arial"/>
          <w:b/>
          <w:sz w:val="32"/>
          <w:szCs w:val="32"/>
        </w:rPr>
        <w:t xml:space="preserve"> of Product(s) / Item(s) / Equipment /</w:t>
      </w:r>
    </w:p>
    <w:p w:rsidR="007A22E1" w:rsidRPr="00874B15" w:rsidRDefault="00874B15" w:rsidP="00A05123">
      <w:pPr>
        <w:pStyle w:val="BodyTextIndent3"/>
        <w:ind w:left="1980"/>
        <w:rPr>
          <w:rFonts w:ascii="Arial" w:hAnsi="Arial" w:cs="Arial"/>
          <w:b/>
          <w:sz w:val="32"/>
          <w:szCs w:val="32"/>
        </w:rPr>
      </w:pPr>
      <w:r>
        <w:rPr>
          <w:rFonts w:ascii="Arial" w:hAnsi="Arial" w:cs="Arial"/>
          <w:b/>
          <w:sz w:val="32"/>
          <w:szCs w:val="32"/>
        </w:rPr>
        <w:t xml:space="preserve">        </w:t>
      </w:r>
      <w:r w:rsidR="007A22E1" w:rsidRPr="00874B15">
        <w:rPr>
          <w:rFonts w:ascii="Arial" w:hAnsi="Arial" w:cs="Arial"/>
          <w:b/>
          <w:sz w:val="32"/>
          <w:szCs w:val="32"/>
        </w:rPr>
        <w:t xml:space="preserve">Service Provision </w:t>
      </w:r>
      <w:r w:rsidR="00A05123" w:rsidRPr="00874B15">
        <w:rPr>
          <w:rFonts w:ascii="Arial" w:hAnsi="Arial" w:cs="Arial"/>
          <w:b/>
          <w:sz w:val="32"/>
          <w:szCs w:val="32"/>
        </w:rPr>
        <w:t xml:space="preserve">and / or Assessment </w:t>
      </w:r>
      <w:r w:rsidR="007A22E1" w:rsidRPr="00874B15">
        <w:rPr>
          <w:rFonts w:ascii="Arial" w:hAnsi="Arial" w:cs="Arial"/>
          <w:b/>
          <w:sz w:val="32"/>
          <w:szCs w:val="32"/>
        </w:rPr>
        <w:t>Protocol</w:t>
      </w:r>
      <w:r w:rsidR="00A05123" w:rsidRPr="00874B15">
        <w:rPr>
          <w:rFonts w:ascii="Arial" w:hAnsi="Arial" w:cs="Arial"/>
          <w:b/>
          <w:sz w:val="32"/>
          <w:szCs w:val="32"/>
        </w:rPr>
        <w:t xml:space="preserve"> </w:t>
      </w:r>
    </w:p>
    <w:p w:rsidR="007A22E1" w:rsidRDefault="007A22E1" w:rsidP="007A22E1">
      <w:pPr>
        <w:pStyle w:val="BodyTextIndent3"/>
        <w:ind w:left="1438" w:hanging="1155"/>
        <w:jc w:val="center"/>
        <w:rPr>
          <w:rFonts w:ascii="Arial" w:hAnsi="Arial" w:cs="Arial"/>
          <w:b/>
          <w:sz w:val="32"/>
          <w:szCs w:val="32"/>
        </w:rPr>
      </w:pPr>
    </w:p>
    <w:p w:rsidR="00320B68" w:rsidRDefault="00320B68" w:rsidP="007A22E1">
      <w:pPr>
        <w:pStyle w:val="BodyTextIndent3"/>
        <w:ind w:left="1438" w:hanging="1155"/>
        <w:jc w:val="center"/>
        <w:rPr>
          <w:rFonts w:ascii="Arial" w:hAnsi="Arial" w:cs="Arial"/>
          <w:b/>
          <w:sz w:val="32"/>
          <w:szCs w:val="32"/>
        </w:rPr>
      </w:pPr>
    </w:p>
    <w:p w:rsidR="007A22E1" w:rsidRDefault="00225489" w:rsidP="00225489">
      <w:pPr>
        <w:pStyle w:val="BodyTextIndent3"/>
        <w:ind w:left="1438" w:hanging="1155"/>
        <w:rPr>
          <w:rFonts w:ascii="Arial" w:hAnsi="Arial" w:cs="Arial"/>
          <w:b/>
          <w:sz w:val="32"/>
          <w:szCs w:val="32"/>
        </w:rPr>
      </w:pPr>
      <w:r w:rsidRPr="00874B15">
        <w:rPr>
          <w:rFonts w:ascii="Arial" w:hAnsi="Arial" w:cs="Arial"/>
          <w:b/>
          <w:sz w:val="32"/>
          <w:szCs w:val="32"/>
        </w:rPr>
        <w:t xml:space="preserve">    </w:t>
      </w:r>
      <w:r w:rsidR="00874B15">
        <w:rPr>
          <w:rFonts w:ascii="Arial" w:hAnsi="Arial" w:cs="Arial"/>
          <w:b/>
          <w:sz w:val="32"/>
          <w:szCs w:val="32"/>
        </w:rPr>
        <w:tab/>
      </w:r>
      <w:r w:rsidRPr="00551110">
        <w:rPr>
          <w:rFonts w:ascii="Arial" w:hAnsi="Arial" w:cs="Arial"/>
          <w:b/>
          <w:color w:val="0000FF"/>
          <w:sz w:val="32"/>
          <w:szCs w:val="32"/>
        </w:rPr>
        <w:t xml:space="preserve"> </w:t>
      </w:r>
      <w:r w:rsidR="00136C60">
        <w:rPr>
          <w:rFonts w:ascii="Arial" w:hAnsi="Arial" w:cs="Arial"/>
          <w:b/>
          <w:color w:val="0000FF"/>
          <w:sz w:val="32"/>
          <w:szCs w:val="32"/>
        </w:rPr>
        <w:t xml:space="preserve">  </w:t>
      </w:r>
      <w:r w:rsidR="00CD0189">
        <w:rPr>
          <w:rFonts w:ascii="Arial" w:hAnsi="Arial" w:cs="Arial"/>
          <w:b/>
          <w:sz w:val="32"/>
          <w:szCs w:val="32"/>
        </w:rPr>
        <w:t>(B</w:t>
      </w:r>
      <w:r w:rsidR="007A22E1" w:rsidRPr="00320B68">
        <w:rPr>
          <w:rFonts w:ascii="Arial" w:hAnsi="Arial" w:cs="Arial"/>
          <w:b/>
          <w:sz w:val="32"/>
          <w:szCs w:val="32"/>
        </w:rPr>
        <w:t>)</w:t>
      </w:r>
      <w:r w:rsidR="007A22E1" w:rsidRPr="00874B15">
        <w:rPr>
          <w:rFonts w:ascii="Arial" w:hAnsi="Arial" w:cs="Arial"/>
          <w:b/>
          <w:sz w:val="32"/>
          <w:szCs w:val="32"/>
        </w:rPr>
        <w:tab/>
      </w:r>
      <w:r w:rsidRPr="00874B15">
        <w:rPr>
          <w:rFonts w:ascii="Arial" w:hAnsi="Arial" w:cs="Arial"/>
          <w:b/>
          <w:sz w:val="32"/>
          <w:szCs w:val="32"/>
        </w:rPr>
        <w:t xml:space="preserve">      </w:t>
      </w:r>
      <w:r w:rsidR="007A22E1" w:rsidRPr="00874B15">
        <w:rPr>
          <w:rFonts w:ascii="Arial" w:hAnsi="Arial" w:cs="Arial"/>
          <w:b/>
          <w:sz w:val="32"/>
          <w:szCs w:val="32"/>
        </w:rPr>
        <w:t>Ancillary Schedules</w:t>
      </w:r>
    </w:p>
    <w:p w:rsidR="007A22E1" w:rsidRPr="006A3334" w:rsidRDefault="007A22E1" w:rsidP="007A22E1">
      <w:pPr>
        <w:pStyle w:val="BodyTextIndent3"/>
        <w:rPr>
          <w:sz w:val="32"/>
          <w:szCs w:val="32"/>
        </w:rPr>
      </w:pPr>
    </w:p>
    <w:p w:rsidR="007A22E1" w:rsidRPr="00D5389A" w:rsidRDefault="007A22E1" w:rsidP="007A22E1">
      <w:pPr>
        <w:pStyle w:val="BodyTextIndent3"/>
        <w:rPr>
          <w:szCs w:val="22"/>
        </w:rPr>
      </w:pPr>
    </w:p>
    <w:p w:rsidR="007A22E1" w:rsidRPr="00D5389A" w:rsidRDefault="007A22E1" w:rsidP="007A22E1">
      <w:pPr>
        <w:pStyle w:val="BodyTextIndent3"/>
        <w:rPr>
          <w:szCs w:val="22"/>
        </w:rPr>
      </w:pPr>
    </w:p>
    <w:p w:rsidR="007A22E1" w:rsidRPr="00D5389A" w:rsidRDefault="007A22E1" w:rsidP="007A22E1">
      <w:pPr>
        <w:pStyle w:val="BodyTextIndent3"/>
        <w:rPr>
          <w:szCs w:val="22"/>
        </w:rPr>
      </w:pPr>
    </w:p>
    <w:p w:rsidR="007A22E1" w:rsidRPr="00D5389A" w:rsidRDefault="007A22E1" w:rsidP="007A22E1">
      <w:pPr>
        <w:pStyle w:val="BodyTextIndent3"/>
        <w:rPr>
          <w:szCs w:val="22"/>
        </w:rPr>
      </w:pPr>
    </w:p>
    <w:p w:rsidR="007A22E1" w:rsidRPr="00D5389A" w:rsidRDefault="007A22E1" w:rsidP="007A22E1">
      <w:pPr>
        <w:pStyle w:val="BodyTextIndent3"/>
        <w:rPr>
          <w:szCs w:val="22"/>
        </w:rPr>
      </w:pPr>
    </w:p>
    <w:p w:rsidR="007A22E1" w:rsidRPr="00D5389A" w:rsidRDefault="007A22E1" w:rsidP="007A22E1">
      <w:pPr>
        <w:pStyle w:val="BodyTextIndent3"/>
        <w:rPr>
          <w:szCs w:val="22"/>
        </w:rPr>
      </w:pPr>
    </w:p>
    <w:p w:rsidR="007A22E1" w:rsidRPr="00D5389A" w:rsidRDefault="007A22E1" w:rsidP="007A22E1">
      <w:pPr>
        <w:pStyle w:val="BodyTextIndent3"/>
        <w:rPr>
          <w:szCs w:val="22"/>
        </w:rPr>
      </w:pPr>
    </w:p>
    <w:p w:rsidR="007A22E1" w:rsidRPr="00D5389A" w:rsidRDefault="007A22E1" w:rsidP="007A22E1">
      <w:pPr>
        <w:pStyle w:val="BodyTextIndent3"/>
        <w:rPr>
          <w:szCs w:val="22"/>
        </w:rPr>
      </w:pPr>
    </w:p>
    <w:p w:rsidR="007A22E1" w:rsidRPr="00D5389A" w:rsidRDefault="007A22E1" w:rsidP="007A22E1">
      <w:pPr>
        <w:pStyle w:val="BodyTextIndent3"/>
        <w:rPr>
          <w:szCs w:val="22"/>
        </w:rPr>
      </w:pPr>
    </w:p>
    <w:p w:rsidR="007A22E1" w:rsidRPr="00D5389A" w:rsidRDefault="007A22E1" w:rsidP="007A22E1">
      <w:pPr>
        <w:pStyle w:val="BodyTextIndent3"/>
        <w:rPr>
          <w:szCs w:val="22"/>
        </w:rPr>
      </w:pPr>
    </w:p>
    <w:p w:rsidR="007A22E1" w:rsidRPr="00D5389A" w:rsidRDefault="007A22E1" w:rsidP="007A22E1">
      <w:pPr>
        <w:pStyle w:val="BodyTextIndent3"/>
        <w:rPr>
          <w:szCs w:val="22"/>
        </w:rPr>
      </w:pPr>
    </w:p>
    <w:p w:rsidR="007A22E1" w:rsidRPr="00D5389A" w:rsidRDefault="007A22E1" w:rsidP="007A22E1">
      <w:pPr>
        <w:pStyle w:val="BodyTextIndent3"/>
        <w:rPr>
          <w:szCs w:val="22"/>
        </w:rPr>
      </w:pPr>
    </w:p>
    <w:p w:rsidR="007A22E1" w:rsidRPr="00D5389A" w:rsidRDefault="007A22E1" w:rsidP="007A22E1">
      <w:pPr>
        <w:pStyle w:val="BodyTextIndent3"/>
        <w:rPr>
          <w:szCs w:val="22"/>
        </w:rPr>
      </w:pPr>
    </w:p>
    <w:p w:rsidR="007A22E1" w:rsidRPr="00D5389A" w:rsidRDefault="007A22E1" w:rsidP="007A22E1">
      <w:pPr>
        <w:pStyle w:val="BodyTextIndent3"/>
        <w:rPr>
          <w:szCs w:val="22"/>
        </w:rPr>
      </w:pPr>
    </w:p>
    <w:p w:rsidR="007A22E1" w:rsidRPr="00D5389A" w:rsidRDefault="007A22E1" w:rsidP="007A22E1">
      <w:pPr>
        <w:pStyle w:val="BodyTextIndent3"/>
        <w:rPr>
          <w:szCs w:val="22"/>
        </w:rPr>
      </w:pPr>
    </w:p>
    <w:p w:rsidR="007A22E1" w:rsidRPr="00D5389A" w:rsidRDefault="007A22E1" w:rsidP="007A22E1">
      <w:pPr>
        <w:pStyle w:val="BodyTextIndent3"/>
        <w:rPr>
          <w:szCs w:val="22"/>
        </w:rPr>
      </w:pPr>
    </w:p>
    <w:p w:rsidR="007A22E1" w:rsidRPr="00D5389A" w:rsidRDefault="007A22E1" w:rsidP="007A22E1">
      <w:pPr>
        <w:pStyle w:val="BodyTextIndent3"/>
        <w:rPr>
          <w:szCs w:val="22"/>
        </w:rPr>
      </w:pPr>
    </w:p>
    <w:p w:rsidR="007A22E1" w:rsidRPr="00D5389A" w:rsidRDefault="007A22E1" w:rsidP="007A22E1">
      <w:pPr>
        <w:pStyle w:val="BodyTextIndent3"/>
        <w:rPr>
          <w:szCs w:val="22"/>
        </w:rPr>
      </w:pPr>
    </w:p>
    <w:p w:rsidR="007A22E1" w:rsidRPr="00D5389A" w:rsidRDefault="007A22E1" w:rsidP="007A22E1">
      <w:pPr>
        <w:pStyle w:val="BodyTextIndent3"/>
        <w:rPr>
          <w:szCs w:val="22"/>
        </w:rPr>
      </w:pPr>
    </w:p>
    <w:p w:rsidR="007A22E1" w:rsidRPr="00D5389A" w:rsidRDefault="007A22E1" w:rsidP="007A22E1">
      <w:pPr>
        <w:pStyle w:val="BodyTextIndent3"/>
        <w:rPr>
          <w:szCs w:val="22"/>
        </w:rPr>
      </w:pPr>
    </w:p>
    <w:p w:rsidR="007A22E1" w:rsidRDefault="007A22E1" w:rsidP="007A22E1">
      <w:pPr>
        <w:pStyle w:val="BodyTextIndent3"/>
        <w:rPr>
          <w:szCs w:val="22"/>
        </w:rPr>
      </w:pPr>
    </w:p>
    <w:p w:rsidR="007A22E1" w:rsidRPr="00D5389A" w:rsidRDefault="007A22E1" w:rsidP="007A22E1">
      <w:pPr>
        <w:pStyle w:val="BodyTextIndent3"/>
        <w:rPr>
          <w:szCs w:val="22"/>
        </w:rPr>
      </w:pPr>
    </w:p>
    <w:p w:rsidR="007A22E1" w:rsidRPr="00D5389A" w:rsidRDefault="007A22E1" w:rsidP="007A22E1">
      <w:pPr>
        <w:pStyle w:val="BodyTextIndent3"/>
        <w:rPr>
          <w:szCs w:val="22"/>
        </w:rPr>
      </w:pPr>
    </w:p>
    <w:p w:rsidR="007A22E1" w:rsidRDefault="007A22E1" w:rsidP="007A22E1">
      <w:pPr>
        <w:pStyle w:val="BodyTextIndent3"/>
        <w:rPr>
          <w:szCs w:val="22"/>
        </w:rPr>
      </w:pPr>
    </w:p>
    <w:p w:rsidR="00B24F39" w:rsidRDefault="00B24F39" w:rsidP="007A22E1">
      <w:pPr>
        <w:pStyle w:val="BodyTextIndent3"/>
        <w:rPr>
          <w:szCs w:val="22"/>
        </w:rPr>
      </w:pPr>
    </w:p>
    <w:p w:rsidR="00B24F39" w:rsidRDefault="00B24F39" w:rsidP="007A22E1">
      <w:pPr>
        <w:pStyle w:val="BodyTextIndent3"/>
        <w:rPr>
          <w:szCs w:val="22"/>
        </w:rPr>
      </w:pPr>
    </w:p>
    <w:p w:rsidR="00B24F39" w:rsidRDefault="00B24F39" w:rsidP="007A22E1">
      <w:pPr>
        <w:pStyle w:val="BodyTextIndent3"/>
        <w:rPr>
          <w:szCs w:val="22"/>
        </w:rPr>
      </w:pPr>
    </w:p>
    <w:p w:rsidR="00B24F39" w:rsidRDefault="00B24F39" w:rsidP="007A22E1">
      <w:pPr>
        <w:pStyle w:val="BodyTextIndent3"/>
        <w:rPr>
          <w:szCs w:val="22"/>
        </w:rPr>
      </w:pPr>
    </w:p>
    <w:p w:rsidR="00B24F39" w:rsidRPr="00D5389A" w:rsidRDefault="00B24F39" w:rsidP="007A22E1">
      <w:pPr>
        <w:pStyle w:val="BodyTextIndent3"/>
        <w:rPr>
          <w:szCs w:val="22"/>
        </w:rPr>
      </w:pPr>
    </w:p>
    <w:p w:rsidR="007A22E1" w:rsidRPr="00D5389A" w:rsidRDefault="007A22E1" w:rsidP="007A22E1">
      <w:pPr>
        <w:pStyle w:val="BodyTextIndent3"/>
        <w:rPr>
          <w:szCs w:val="22"/>
        </w:rPr>
      </w:pPr>
    </w:p>
    <w:p w:rsidR="007A22E1" w:rsidRDefault="007A22E1" w:rsidP="00F2227C">
      <w:pPr>
        <w:pStyle w:val="BodyTextIndent3"/>
        <w:ind w:left="0" w:right="-55"/>
        <w:rPr>
          <w:b/>
          <w:sz w:val="22"/>
          <w:szCs w:val="22"/>
        </w:rPr>
      </w:pPr>
      <w:r w:rsidRPr="00D5389A">
        <w:rPr>
          <w:szCs w:val="22"/>
        </w:rPr>
        <w:t xml:space="preserve">             </w:t>
      </w:r>
    </w:p>
    <w:p w:rsidR="00094DC8" w:rsidRDefault="00094DC8" w:rsidP="00094DC8">
      <w:pPr>
        <w:pStyle w:val="Heading1"/>
        <w:pBdr>
          <w:top w:val="single" w:sz="4" w:space="1" w:color="auto"/>
          <w:left w:val="single" w:sz="4" w:space="12" w:color="auto"/>
          <w:bottom w:val="single" w:sz="4" w:space="1" w:color="auto"/>
          <w:right w:val="single" w:sz="4" w:space="4" w:color="auto"/>
        </w:pBdr>
        <w:shd w:val="clear" w:color="auto" w:fill="FFFF00"/>
        <w:ind w:left="284" w:hanging="141"/>
        <w:rPr>
          <w:rFonts w:cs="Arial"/>
          <w:b w:val="0"/>
          <w:sz w:val="22"/>
          <w:szCs w:val="22"/>
        </w:rPr>
      </w:pPr>
      <w:r>
        <w:rPr>
          <w:rFonts w:cs="Arial"/>
          <w:sz w:val="22"/>
          <w:szCs w:val="22"/>
        </w:rPr>
        <w:lastRenderedPageBreak/>
        <w:t xml:space="preserve">Section 3 (b) </w:t>
      </w:r>
      <w:r w:rsidRPr="00A06F15">
        <w:rPr>
          <w:rFonts w:cs="Arial"/>
          <w:sz w:val="22"/>
          <w:szCs w:val="22"/>
        </w:rPr>
        <w:t>Trialling of Products / Items / Equipment &amp; Evaluation of Service Provision</w:t>
      </w:r>
      <w:r>
        <w:rPr>
          <w:rFonts w:cs="Arial"/>
          <w:sz w:val="22"/>
          <w:szCs w:val="22"/>
        </w:rPr>
        <w:t xml:space="preserve"> </w:t>
      </w:r>
      <w:r w:rsidRPr="000739CE">
        <w:rPr>
          <w:rFonts w:cs="Arial"/>
          <w:sz w:val="22"/>
          <w:szCs w:val="22"/>
          <w:highlight w:val="yellow"/>
        </w:rPr>
        <w:t>and / or Assessment</w:t>
      </w:r>
    </w:p>
    <w:p w:rsidR="00094DC8" w:rsidRPr="00094DC8" w:rsidRDefault="00094DC8" w:rsidP="00094DC8">
      <w:pPr>
        <w:rPr>
          <w:sz w:val="16"/>
          <w:szCs w:val="16"/>
        </w:rPr>
      </w:pPr>
    </w:p>
    <w:p w:rsidR="00094DC8" w:rsidRPr="00094DC8" w:rsidRDefault="00094DC8" w:rsidP="00094DC8">
      <w:pPr>
        <w:rPr>
          <w:rFonts w:ascii="Arial" w:hAnsi="Arial" w:cs="Arial"/>
          <w:sz w:val="16"/>
          <w:szCs w:val="16"/>
        </w:rPr>
      </w:pPr>
    </w:p>
    <w:p w:rsidR="00094DC8" w:rsidRPr="00A06F15" w:rsidRDefault="00094DC8" w:rsidP="00094DC8">
      <w:pPr>
        <w:pStyle w:val="BodyTextIndent"/>
        <w:ind w:left="720" w:hanging="720"/>
        <w:rPr>
          <w:rFonts w:ascii="Arial" w:hAnsi="Arial" w:cs="Arial"/>
          <w:sz w:val="22"/>
          <w:szCs w:val="22"/>
        </w:rPr>
      </w:pPr>
      <w:r w:rsidRPr="00A06F15">
        <w:rPr>
          <w:rFonts w:ascii="Arial" w:hAnsi="Arial" w:cs="Arial"/>
          <w:b/>
          <w:sz w:val="22"/>
          <w:szCs w:val="22"/>
          <w:u w:val="single"/>
        </w:rPr>
        <w:t xml:space="preserve">Tender Title </w:t>
      </w:r>
      <w:r w:rsidRPr="00A06F15">
        <w:rPr>
          <w:rFonts w:ascii="Arial" w:hAnsi="Arial" w:cs="Arial"/>
          <w:b/>
          <w:i/>
          <w:sz w:val="22"/>
          <w:szCs w:val="22"/>
          <w:u w:val="single"/>
        </w:rPr>
        <w:t>(insert):</w:t>
      </w:r>
      <w:r w:rsidRPr="00A06F15">
        <w:rPr>
          <w:rFonts w:ascii="Arial" w:hAnsi="Arial" w:cs="Arial"/>
          <w:b/>
          <w:sz w:val="22"/>
          <w:szCs w:val="22"/>
          <w:u w:val="single"/>
        </w:rPr>
        <w:t xml:space="preserve"> </w:t>
      </w:r>
      <w:r w:rsidRPr="00A06F15">
        <w:rPr>
          <w:rFonts w:ascii="Arial" w:hAnsi="Arial" w:cs="Arial"/>
          <w:b/>
          <w:sz w:val="22"/>
          <w:szCs w:val="22"/>
        </w:rPr>
        <w:t xml:space="preserve">    </w:t>
      </w:r>
      <w:r w:rsidR="00F0094C" w:rsidRPr="00F0094C">
        <w:rPr>
          <w:rFonts w:ascii="Arial" w:hAnsi="Arial" w:cs="Arial"/>
          <w:b/>
          <w:sz w:val="22"/>
          <w:szCs w:val="22"/>
          <w:u w:val="single"/>
        </w:rPr>
        <w:t>Breath Analyser &amp; Autosampler</w:t>
      </w:r>
      <w:r w:rsidRPr="00A06F15">
        <w:rPr>
          <w:rFonts w:ascii="Arial" w:hAnsi="Arial" w:cs="Arial"/>
          <w:b/>
          <w:sz w:val="22"/>
          <w:szCs w:val="22"/>
        </w:rPr>
        <w:t>______________________________</w:t>
      </w:r>
      <w:r>
        <w:rPr>
          <w:rFonts w:ascii="Arial" w:hAnsi="Arial" w:cs="Arial"/>
          <w:b/>
          <w:sz w:val="22"/>
          <w:szCs w:val="22"/>
        </w:rPr>
        <w:t>____</w:t>
      </w:r>
    </w:p>
    <w:p w:rsidR="00094DC8" w:rsidRPr="00A06F15" w:rsidRDefault="00094DC8" w:rsidP="00094DC8">
      <w:pPr>
        <w:rPr>
          <w:rFonts w:ascii="Arial" w:hAnsi="Arial" w:cs="Arial"/>
          <w:b/>
          <w:bCs/>
          <w:sz w:val="22"/>
          <w:szCs w:val="22"/>
          <w:lang w:val="en-IE"/>
        </w:rPr>
      </w:pPr>
    </w:p>
    <w:p w:rsidR="00094DC8" w:rsidRDefault="00094DC8" w:rsidP="00094DC8">
      <w:pPr>
        <w:rPr>
          <w:rFonts w:ascii="Arial" w:hAnsi="Arial" w:cs="Arial"/>
          <w:b/>
          <w:sz w:val="22"/>
          <w:szCs w:val="22"/>
        </w:rPr>
      </w:pPr>
      <w:r w:rsidRPr="00A06F15">
        <w:rPr>
          <w:rFonts w:ascii="Arial" w:hAnsi="Arial" w:cs="Arial"/>
          <w:b/>
          <w:bCs/>
          <w:sz w:val="22"/>
          <w:szCs w:val="22"/>
          <w:u w:val="single"/>
          <w:lang w:val="en-IE"/>
        </w:rPr>
        <w:t xml:space="preserve">Tender Reference </w:t>
      </w:r>
      <w:r w:rsidRPr="00A06F15">
        <w:rPr>
          <w:rFonts w:ascii="Arial" w:hAnsi="Arial" w:cs="Arial"/>
          <w:b/>
          <w:bCs/>
          <w:i/>
          <w:sz w:val="22"/>
          <w:szCs w:val="22"/>
          <w:u w:val="single"/>
          <w:lang w:val="en-IE"/>
        </w:rPr>
        <w:t>(insert):</w:t>
      </w:r>
      <w:r w:rsidRPr="00A06F15">
        <w:rPr>
          <w:rFonts w:ascii="Arial" w:hAnsi="Arial" w:cs="Arial"/>
          <w:b/>
          <w:bCs/>
          <w:sz w:val="22"/>
          <w:szCs w:val="22"/>
          <w:lang w:val="en-IE"/>
        </w:rPr>
        <w:t xml:space="preserve"> </w:t>
      </w:r>
      <w:r>
        <w:rPr>
          <w:rFonts w:ascii="Arial" w:hAnsi="Arial" w:cs="Arial"/>
          <w:b/>
          <w:bCs/>
          <w:sz w:val="22"/>
          <w:szCs w:val="22"/>
          <w:lang w:val="en-IE"/>
        </w:rPr>
        <w:t xml:space="preserve"> </w:t>
      </w:r>
      <w:r w:rsidR="00F0094C">
        <w:rPr>
          <w:rFonts w:ascii="Arial" w:hAnsi="Arial" w:cs="Arial"/>
          <w:b/>
          <w:bCs/>
          <w:sz w:val="22"/>
          <w:szCs w:val="22"/>
          <w:u w:val="single"/>
          <w:lang w:val="en-IE"/>
        </w:rPr>
        <w:t>TUH830</w:t>
      </w:r>
      <w:r w:rsidRPr="00A06F15">
        <w:rPr>
          <w:rFonts w:ascii="Arial" w:hAnsi="Arial" w:cs="Arial"/>
          <w:b/>
          <w:sz w:val="22"/>
          <w:szCs w:val="22"/>
        </w:rPr>
        <w:t>___________________________________________________</w:t>
      </w:r>
    </w:p>
    <w:p w:rsidR="00094DC8" w:rsidRPr="00A06F15" w:rsidRDefault="00094DC8" w:rsidP="00094DC8">
      <w:pPr>
        <w:rPr>
          <w:rFonts w:ascii="Arial" w:hAnsi="Arial" w:cs="Arial"/>
          <w:b/>
          <w:bCs/>
          <w:sz w:val="22"/>
          <w:szCs w:val="22"/>
        </w:rPr>
      </w:pPr>
    </w:p>
    <w:p w:rsidR="00094DC8" w:rsidRPr="00A06F15" w:rsidRDefault="00094DC8" w:rsidP="00094DC8">
      <w:pPr>
        <w:pStyle w:val="Title"/>
        <w:shd w:val="clear" w:color="C0C0C0" w:fill="CCFFCC"/>
        <w:rPr>
          <w:rFonts w:ascii="Arial" w:hAnsi="Arial" w:cs="Arial"/>
          <w:b/>
          <w:sz w:val="22"/>
          <w:szCs w:val="22"/>
          <w:u w:val="single"/>
        </w:rPr>
      </w:pPr>
      <w:r w:rsidRPr="00A06F15">
        <w:rPr>
          <w:rFonts w:ascii="Arial" w:hAnsi="Arial" w:cs="Arial"/>
          <w:b/>
          <w:sz w:val="18"/>
          <w:szCs w:val="18"/>
        </w:rPr>
        <w:t xml:space="preserve">Name of Tenderer: </w:t>
      </w:r>
      <w:r w:rsidRPr="00A06F15">
        <w:rPr>
          <w:rFonts w:ascii="Arial" w:hAnsi="Arial" w:cs="Arial"/>
          <w:b/>
          <w:sz w:val="18"/>
          <w:szCs w:val="18"/>
          <w:u w:val="single"/>
        </w:rPr>
        <w:t>_________________</w:t>
      </w:r>
      <w:r w:rsidRPr="00A06F15">
        <w:rPr>
          <w:rFonts w:ascii="Arial" w:hAnsi="Arial" w:cs="Arial"/>
          <w:b/>
          <w:sz w:val="18"/>
          <w:szCs w:val="18"/>
          <w:u w:val="single"/>
        </w:rPr>
        <w:tab/>
        <w:t>______</w:t>
      </w:r>
      <w:r w:rsidRPr="00A06F15">
        <w:rPr>
          <w:rFonts w:ascii="Arial" w:hAnsi="Arial" w:cs="Arial"/>
          <w:b/>
          <w:sz w:val="18"/>
          <w:szCs w:val="18"/>
        </w:rPr>
        <w:tab/>
        <w:t xml:space="preserve">        Date:</w:t>
      </w:r>
      <w:r w:rsidRPr="00A06F15">
        <w:rPr>
          <w:rFonts w:ascii="Arial" w:hAnsi="Arial" w:cs="Arial"/>
          <w:b/>
          <w:sz w:val="18"/>
          <w:szCs w:val="18"/>
          <w:u w:val="single"/>
        </w:rPr>
        <w:t xml:space="preserve"> _________/</w:t>
      </w:r>
      <w:r w:rsidRPr="00A06F15">
        <w:rPr>
          <w:rFonts w:ascii="Arial" w:hAnsi="Arial" w:cs="Arial"/>
          <w:b/>
          <w:sz w:val="22"/>
          <w:szCs w:val="22"/>
          <w:u w:val="single"/>
        </w:rPr>
        <w:t xml:space="preserve">     /201x_</w:t>
      </w:r>
    </w:p>
    <w:p w:rsidR="00094DC8" w:rsidRPr="00A06F15" w:rsidRDefault="00094DC8" w:rsidP="00094DC8">
      <w:pPr>
        <w:pStyle w:val="Title"/>
        <w:shd w:val="clear" w:color="C0C0C0" w:fill="CCFFCC"/>
        <w:rPr>
          <w:rFonts w:ascii="Arial" w:hAnsi="Arial" w:cs="Arial"/>
          <w:sz w:val="22"/>
          <w:szCs w:val="22"/>
          <w:u w:val="single"/>
        </w:rPr>
      </w:pPr>
    </w:p>
    <w:p w:rsidR="00094DC8" w:rsidRDefault="00094DC8" w:rsidP="00094DC8">
      <w:pPr>
        <w:pStyle w:val="BodyTextIndent"/>
        <w:ind w:left="720" w:hanging="720"/>
        <w:jc w:val="both"/>
        <w:rPr>
          <w:rFonts w:ascii="Arial" w:hAnsi="Arial" w:cs="Arial"/>
          <w:b/>
          <w:sz w:val="20"/>
          <w:u w:val="single"/>
        </w:rPr>
      </w:pPr>
    </w:p>
    <w:p w:rsidR="00094DC8" w:rsidRDefault="00094DC8" w:rsidP="00094DC8">
      <w:pPr>
        <w:pBdr>
          <w:top w:val="single" w:sz="4" w:space="1" w:color="auto"/>
          <w:left w:val="single" w:sz="4" w:space="4" w:color="auto"/>
          <w:bottom w:val="single" w:sz="4" w:space="1" w:color="auto"/>
          <w:right w:val="single" w:sz="4" w:space="4" w:color="auto"/>
        </w:pBdr>
        <w:rPr>
          <w:b/>
          <w:u w:val="single"/>
        </w:rPr>
      </w:pPr>
      <w:r>
        <w:rPr>
          <w:b/>
          <w:u w:val="single"/>
        </w:rPr>
        <w:t xml:space="preserve">Trailing of Product(s) / Item(s) / </w:t>
      </w:r>
      <w:r w:rsidRPr="005C5844">
        <w:rPr>
          <w:b/>
          <w:u w:val="single"/>
        </w:rPr>
        <w:t>Equipment &amp; Evaluation of Service Provision Required</w:t>
      </w:r>
      <w:r w:rsidRPr="00300270">
        <w:rPr>
          <w:b/>
          <w:u w:val="single"/>
        </w:rPr>
        <w:t xml:space="preserve">: </w:t>
      </w:r>
      <w:r>
        <w:rPr>
          <w:b/>
          <w:u w:val="single"/>
        </w:rPr>
        <w:t xml:space="preserve"> </w:t>
      </w:r>
    </w:p>
    <w:p w:rsidR="00094DC8" w:rsidRPr="00300270" w:rsidRDefault="00094DC8" w:rsidP="00094DC8">
      <w:pPr>
        <w:pBdr>
          <w:top w:val="single" w:sz="4" w:space="1" w:color="auto"/>
          <w:left w:val="single" w:sz="4" w:space="4" w:color="auto"/>
          <w:bottom w:val="single" w:sz="4" w:space="1" w:color="auto"/>
          <w:right w:val="single" w:sz="4" w:space="4" w:color="auto"/>
        </w:pBdr>
        <w:rPr>
          <w:b/>
          <w:color w:val="000080"/>
        </w:rPr>
      </w:pPr>
    </w:p>
    <w:p w:rsidR="00094DC8" w:rsidRDefault="00094DC8" w:rsidP="00094DC8">
      <w:pPr>
        <w:pStyle w:val="BodyTextIndent"/>
        <w:ind w:left="720" w:hanging="720"/>
        <w:jc w:val="both"/>
        <w:rPr>
          <w:b/>
          <w:sz w:val="20"/>
          <w:u w:val="single"/>
        </w:rPr>
      </w:pPr>
    </w:p>
    <w:p w:rsidR="00094DC8" w:rsidRDefault="00094DC8" w:rsidP="00094DC8">
      <w:pPr>
        <w:pBdr>
          <w:top w:val="single" w:sz="4" w:space="1" w:color="auto"/>
          <w:left w:val="single" w:sz="4" w:space="4" w:color="auto"/>
          <w:bottom w:val="single" w:sz="4" w:space="1" w:color="auto"/>
          <w:right w:val="single" w:sz="4" w:space="4" w:color="auto"/>
        </w:pBdr>
        <w:rPr>
          <w:b/>
          <w:color w:val="000080"/>
        </w:rPr>
      </w:pPr>
      <w:r w:rsidRPr="008C2983">
        <w:rPr>
          <w:b/>
          <w:color w:val="000080"/>
          <w:highlight w:val="yellow"/>
        </w:rPr>
        <w:t xml:space="preserve">Note: </w:t>
      </w:r>
      <w:r w:rsidR="00F65114">
        <w:rPr>
          <w:b/>
          <w:color w:val="000080"/>
          <w:highlight w:val="yellow"/>
        </w:rPr>
        <w:t>TUH</w:t>
      </w:r>
      <w:r w:rsidRPr="008C2983">
        <w:rPr>
          <w:b/>
          <w:color w:val="000080"/>
          <w:highlight w:val="yellow"/>
        </w:rPr>
        <w:t xml:space="preserve"> Authorised Officer will notify Tenderer</w:t>
      </w:r>
      <w:r>
        <w:rPr>
          <w:b/>
          <w:color w:val="000080"/>
          <w:highlight w:val="yellow"/>
        </w:rPr>
        <w:t>(s)</w:t>
      </w:r>
      <w:r w:rsidRPr="008C2983">
        <w:rPr>
          <w:b/>
          <w:color w:val="000080"/>
          <w:highlight w:val="yellow"/>
        </w:rPr>
        <w:t xml:space="preserve"> if Trial / Evaluation applicable.</w:t>
      </w:r>
    </w:p>
    <w:p w:rsidR="00094DC8" w:rsidRDefault="00094DC8" w:rsidP="00094DC8">
      <w:pPr>
        <w:pStyle w:val="BodyTextIndent"/>
        <w:ind w:left="720" w:hanging="720"/>
        <w:jc w:val="both"/>
        <w:rPr>
          <w:sz w:val="22"/>
          <w:szCs w:val="22"/>
        </w:rPr>
      </w:pPr>
    </w:p>
    <w:p w:rsidR="00094DC8" w:rsidRDefault="00094DC8" w:rsidP="00094DC8">
      <w:pPr>
        <w:pBdr>
          <w:top w:val="single" w:sz="4" w:space="1" w:color="auto"/>
          <w:left w:val="single" w:sz="4" w:space="4" w:color="auto"/>
          <w:bottom w:val="single" w:sz="4" w:space="1" w:color="auto"/>
          <w:right w:val="single" w:sz="4" w:space="4" w:color="auto"/>
        </w:pBdr>
        <w:rPr>
          <w:b/>
          <w:color w:val="000080"/>
          <w:u w:val="single"/>
        </w:rPr>
      </w:pPr>
      <w:r>
        <w:rPr>
          <w:b/>
          <w:color w:val="000080"/>
          <w:u w:val="single"/>
        </w:rPr>
        <w:t>Trailing Delivery Date and Requirements:</w:t>
      </w:r>
    </w:p>
    <w:p w:rsidR="00094DC8" w:rsidRDefault="00094DC8" w:rsidP="00094DC8">
      <w:pPr>
        <w:pBdr>
          <w:top w:val="single" w:sz="4" w:space="1" w:color="auto"/>
          <w:left w:val="single" w:sz="4" w:space="4" w:color="auto"/>
          <w:bottom w:val="single" w:sz="4" w:space="1" w:color="auto"/>
          <w:right w:val="single" w:sz="4" w:space="4" w:color="auto"/>
        </w:pBdr>
        <w:rPr>
          <w:b/>
          <w:color w:val="000080"/>
        </w:rPr>
      </w:pPr>
    </w:p>
    <w:p w:rsidR="00094DC8" w:rsidRDefault="00094DC8" w:rsidP="00094DC8">
      <w:pPr>
        <w:pBdr>
          <w:top w:val="single" w:sz="4" w:space="1" w:color="auto"/>
          <w:left w:val="single" w:sz="4" w:space="4" w:color="auto"/>
          <w:bottom w:val="single" w:sz="4" w:space="1" w:color="auto"/>
          <w:right w:val="single" w:sz="4" w:space="4" w:color="auto"/>
        </w:pBdr>
        <w:rPr>
          <w:b/>
          <w:color w:val="000080"/>
        </w:rPr>
      </w:pPr>
      <w:r>
        <w:rPr>
          <w:b/>
          <w:color w:val="000080"/>
        </w:rPr>
        <w:t xml:space="preserve"> </w:t>
      </w:r>
      <w:r w:rsidRPr="008C2983">
        <w:rPr>
          <w:b/>
          <w:color w:val="000080"/>
          <w:highlight w:val="yellow"/>
        </w:rPr>
        <w:t xml:space="preserve">Note: </w:t>
      </w:r>
      <w:r w:rsidR="00F65114">
        <w:rPr>
          <w:b/>
          <w:color w:val="000080"/>
          <w:highlight w:val="yellow"/>
        </w:rPr>
        <w:t>TUH</w:t>
      </w:r>
      <w:r w:rsidRPr="008C2983">
        <w:rPr>
          <w:b/>
          <w:color w:val="000080"/>
          <w:highlight w:val="yellow"/>
        </w:rPr>
        <w:t xml:space="preserve"> Authorised Officer will notify Tenderer</w:t>
      </w:r>
      <w:r>
        <w:rPr>
          <w:b/>
          <w:color w:val="000080"/>
          <w:highlight w:val="yellow"/>
        </w:rPr>
        <w:t>(s)</w:t>
      </w:r>
      <w:r w:rsidRPr="008C2983">
        <w:rPr>
          <w:b/>
          <w:color w:val="000080"/>
          <w:highlight w:val="yellow"/>
        </w:rPr>
        <w:t xml:space="preserve"> if Trial / Evaluation applicable.</w:t>
      </w:r>
    </w:p>
    <w:p w:rsidR="00094DC8" w:rsidRDefault="00094DC8" w:rsidP="00094DC8">
      <w:pPr>
        <w:pBdr>
          <w:top w:val="single" w:sz="4" w:space="1" w:color="auto"/>
          <w:left w:val="single" w:sz="4" w:space="4" w:color="auto"/>
          <w:bottom w:val="single" w:sz="4" w:space="1" w:color="auto"/>
          <w:right w:val="single" w:sz="4" w:space="4" w:color="auto"/>
        </w:pBdr>
        <w:rPr>
          <w:b/>
          <w:color w:val="000080"/>
          <w:u w:val="single"/>
        </w:rPr>
      </w:pPr>
      <w:r>
        <w:rPr>
          <w:b/>
          <w:color w:val="000080"/>
        </w:rPr>
        <w:tab/>
      </w:r>
      <w:r>
        <w:rPr>
          <w:b/>
          <w:color w:val="000080"/>
        </w:rPr>
        <w:tab/>
      </w:r>
      <w:r>
        <w:rPr>
          <w:b/>
          <w:color w:val="000080"/>
        </w:rPr>
        <w:tab/>
      </w:r>
    </w:p>
    <w:p w:rsidR="00094DC8" w:rsidRPr="00805529" w:rsidRDefault="00094DC8" w:rsidP="00094DC8">
      <w:pPr>
        <w:pBdr>
          <w:top w:val="single" w:sz="4" w:space="1" w:color="auto"/>
          <w:left w:val="single" w:sz="4" w:space="4" w:color="auto"/>
          <w:bottom w:val="single" w:sz="4" w:space="1" w:color="auto"/>
          <w:right w:val="single" w:sz="4" w:space="4" w:color="auto"/>
        </w:pBdr>
        <w:ind w:left="720" w:hanging="720"/>
        <w:rPr>
          <w:color w:val="FF0000"/>
        </w:rPr>
      </w:pPr>
      <w:r>
        <w:rPr>
          <w:color w:val="000080"/>
        </w:rPr>
        <w:t>-</w:t>
      </w:r>
      <w:r>
        <w:rPr>
          <w:color w:val="000080"/>
        </w:rPr>
        <w:tab/>
      </w:r>
      <w:r w:rsidRPr="00805529">
        <w:rPr>
          <w:b/>
        </w:rPr>
        <w:t>Delivery Documentation:</w:t>
      </w:r>
      <w:r w:rsidRPr="00805529">
        <w:rPr>
          <w:b/>
          <w:color w:val="FF0000"/>
        </w:rPr>
        <w:t xml:space="preserve"> </w:t>
      </w:r>
      <w:r w:rsidRPr="005C5844">
        <w:rPr>
          <w:color w:val="F4B083" w:themeColor="accent2" w:themeTint="99"/>
        </w:rPr>
        <w:t>Company delivery documentation to be provided stating above Tender reference / Title / Company Name / Equipment Trial / Period of Trial and FOC. This documentation to be signed at trial location and validated by named hospital contact as stated below.  Delivery documentation as signed is to be submitted thereafter to the named Authorised Officer in this document</w:t>
      </w:r>
      <w:r w:rsidRPr="00805529">
        <w:rPr>
          <w:color w:val="FF0000"/>
        </w:rPr>
        <w:t>.</w:t>
      </w:r>
    </w:p>
    <w:p w:rsidR="00094DC8" w:rsidRPr="00805529" w:rsidRDefault="00094DC8" w:rsidP="00094DC8">
      <w:pPr>
        <w:pBdr>
          <w:top w:val="single" w:sz="4" w:space="1" w:color="auto"/>
          <w:left w:val="single" w:sz="4" w:space="4" w:color="auto"/>
          <w:bottom w:val="single" w:sz="4" w:space="1" w:color="auto"/>
          <w:right w:val="single" w:sz="4" w:space="4" w:color="auto"/>
        </w:pBdr>
        <w:ind w:left="720" w:hanging="720"/>
        <w:rPr>
          <w:color w:val="FF0000"/>
        </w:rPr>
      </w:pPr>
    </w:p>
    <w:p w:rsidR="00094DC8" w:rsidRPr="00805529" w:rsidRDefault="00094DC8" w:rsidP="00094DC8">
      <w:pPr>
        <w:pBdr>
          <w:top w:val="single" w:sz="4" w:space="1" w:color="auto"/>
          <w:left w:val="single" w:sz="4" w:space="4" w:color="auto"/>
          <w:bottom w:val="single" w:sz="4" w:space="1" w:color="auto"/>
          <w:right w:val="single" w:sz="4" w:space="4" w:color="auto"/>
        </w:pBdr>
        <w:ind w:left="720" w:hanging="720"/>
        <w:rPr>
          <w:color w:val="FF0000"/>
        </w:rPr>
      </w:pPr>
      <w:r w:rsidRPr="00805529">
        <w:t>-</w:t>
      </w:r>
      <w:r w:rsidRPr="00805529">
        <w:tab/>
      </w:r>
      <w:r w:rsidRPr="00805529">
        <w:rPr>
          <w:b/>
        </w:rPr>
        <w:t>Delivery Requirement and Date/Time</w:t>
      </w:r>
      <w:r w:rsidRPr="00600E22">
        <w:rPr>
          <w:b/>
          <w:color w:val="F4B083" w:themeColor="accent2" w:themeTint="99"/>
        </w:rPr>
        <w:t>:</w:t>
      </w:r>
      <w:r w:rsidRPr="00600E22">
        <w:rPr>
          <w:color w:val="F4B083" w:themeColor="accent2" w:themeTint="99"/>
        </w:rPr>
        <w:t xml:space="preserve"> State Day / Date / Year via </w:t>
      </w:r>
      <w:r w:rsidR="00F65114">
        <w:rPr>
          <w:color w:val="F4B083" w:themeColor="accent2" w:themeTint="99"/>
        </w:rPr>
        <w:t>TUH</w:t>
      </w:r>
      <w:r w:rsidRPr="00600E22">
        <w:rPr>
          <w:color w:val="F4B083" w:themeColor="accent2" w:themeTint="99"/>
        </w:rPr>
        <w:t xml:space="preserve"> Warehouse Entrance / side entrance then to (Department / Time stated) _______________________________________</w:t>
      </w:r>
    </w:p>
    <w:p w:rsidR="00094DC8" w:rsidRPr="00805529" w:rsidRDefault="00094DC8" w:rsidP="00094DC8">
      <w:pPr>
        <w:pBdr>
          <w:top w:val="single" w:sz="4" w:space="1" w:color="auto"/>
          <w:left w:val="single" w:sz="4" w:space="4" w:color="auto"/>
          <w:bottom w:val="single" w:sz="4" w:space="1" w:color="auto"/>
          <w:right w:val="single" w:sz="4" w:space="4" w:color="auto"/>
        </w:pBdr>
        <w:rPr>
          <w:color w:val="FF0000"/>
        </w:rPr>
      </w:pPr>
    </w:p>
    <w:p w:rsidR="00094DC8" w:rsidRPr="00600E22" w:rsidRDefault="00094DC8" w:rsidP="00094DC8">
      <w:pPr>
        <w:pBdr>
          <w:top w:val="single" w:sz="4" w:space="1" w:color="auto"/>
          <w:left w:val="single" w:sz="4" w:space="4" w:color="auto"/>
          <w:bottom w:val="single" w:sz="4" w:space="1" w:color="auto"/>
          <w:right w:val="single" w:sz="4" w:space="4" w:color="auto"/>
        </w:pBdr>
        <w:ind w:left="720" w:hanging="720"/>
        <w:rPr>
          <w:color w:val="F4B083" w:themeColor="accent2" w:themeTint="99"/>
        </w:rPr>
      </w:pPr>
      <w:r w:rsidRPr="00805529">
        <w:t>-</w:t>
      </w:r>
      <w:r w:rsidRPr="00805529">
        <w:rPr>
          <w:color w:val="FF0000"/>
        </w:rPr>
        <w:tab/>
      </w:r>
      <w:r w:rsidRPr="00805529">
        <w:rPr>
          <w:b/>
        </w:rPr>
        <w:t>Hospital Contact:</w:t>
      </w:r>
      <w:r w:rsidRPr="00805529">
        <w:rPr>
          <w:color w:val="FF0000"/>
        </w:rPr>
        <w:t xml:space="preserve"> </w:t>
      </w:r>
      <w:r w:rsidRPr="00600E22">
        <w:rPr>
          <w:color w:val="F4B083" w:themeColor="accent2" w:themeTint="99"/>
        </w:rPr>
        <w:t xml:space="preserve">___________________________ </w:t>
      </w:r>
      <w:r w:rsidRPr="00805529">
        <w:t>Hospital Contact Bleep Number:</w:t>
      </w:r>
      <w:r w:rsidRPr="00805529">
        <w:rPr>
          <w:color w:val="FF0000"/>
        </w:rPr>
        <w:t xml:space="preserve"> </w:t>
      </w:r>
      <w:r w:rsidRPr="00600E22">
        <w:rPr>
          <w:color w:val="F4B083" w:themeColor="accent2" w:themeTint="99"/>
        </w:rPr>
        <w:t>__________________</w:t>
      </w:r>
    </w:p>
    <w:p w:rsidR="00094DC8" w:rsidRPr="00805529" w:rsidRDefault="00094DC8" w:rsidP="00094DC8">
      <w:pPr>
        <w:pBdr>
          <w:top w:val="single" w:sz="4" w:space="1" w:color="auto"/>
          <w:left w:val="single" w:sz="4" w:space="4" w:color="auto"/>
          <w:bottom w:val="single" w:sz="4" w:space="1" w:color="auto"/>
          <w:right w:val="single" w:sz="4" w:space="4" w:color="auto"/>
        </w:pBdr>
        <w:ind w:left="720" w:hanging="720"/>
        <w:rPr>
          <w:color w:val="FF0000"/>
        </w:rPr>
      </w:pPr>
    </w:p>
    <w:p w:rsidR="00094DC8" w:rsidRPr="00805529" w:rsidRDefault="00094DC8" w:rsidP="00094DC8">
      <w:pPr>
        <w:pBdr>
          <w:top w:val="single" w:sz="4" w:space="1" w:color="auto"/>
          <w:left w:val="single" w:sz="4" w:space="4" w:color="auto"/>
          <w:bottom w:val="single" w:sz="4" w:space="1" w:color="auto"/>
          <w:right w:val="single" w:sz="4" w:space="4" w:color="auto"/>
        </w:pBdr>
        <w:rPr>
          <w:color w:val="FF0000"/>
        </w:rPr>
      </w:pPr>
      <w:r w:rsidRPr="00805529">
        <w:t>-</w:t>
      </w:r>
      <w:r w:rsidRPr="00805529">
        <w:rPr>
          <w:color w:val="FF0000"/>
        </w:rPr>
        <w:tab/>
      </w:r>
      <w:r w:rsidRPr="00805529">
        <w:rPr>
          <w:b/>
        </w:rPr>
        <w:t>Company Representative (if applicable):</w:t>
      </w:r>
      <w:r w:rsidRPr="00805529">
        <w:rPr>
          <w:color w:val="FF0000"/>
        </w:rPr>
        <w:t xml:space="preserve"> </w:t>
      </w:r>
      <w:r w:rsidRPr="00600E22">
        <w:rPr>
          <w:color w:val="F4B083" w:themeColor="accent2" w:themeTint="99"/>
        </w:rPr>
        <w:t>required for Day/ Date/ Year Time From: _______   Time End: _____</w:t>
      </w:r>
    </w:p>
    <w:p w:rsidR="00094DC8" w:rsidRPr="00805529" w:rsidRDefault="00094DC8" w:rsidP="00094DC8">
      <w:pPr>
        <w:pBdr>
          <w:top w:val="single" w:sz="4" w:space="1" w:color="auto"/>
          <w:left w:val="single" w:sz="4" w:space="4" w:color="auto"/>
          <w:bottom w:val="single" w:sz="4" w:space="1" w:color="auto"/>
          <w:right w:val="single" w:sz="4" w:space="4" w:color="auto"/>
        </w:pBdr>
      </w:pPr>
      <w:r w:rsidRPr="00805529">
        <w:rPr>
          <w:color w:val="FF0000"/>
        </w:rPr>
        <w:tab/>
      </w:r>
      <w:r w:rsidRPr="00805529">
        <w:t>Please provide and state name(s):</w:t>
      </w:r>
    </w:p>
    <w:p w:rsidR="00094DC8" w:rsidRPr="00300270" w:rsidRDefault="00094DC8" w:rsidP="00094DC8">
      <w:pPr>
        <w:pBdr>
          <w:top w:val="single" w:sz="4" w:space="1" w:color="auto"/>
          <w:left w:val="single" w:sz="4" w:space="4" w:color="auto"/>
          <w:bottom w:val="single" w:sz="4" w:space="1" w:color="auto"/>
          <w:right w:val="single" w:sz="4" w:space="4" w:color="auto"/>
        </w:pBdr>
        <w:ind w:firstLine="720"/>
        <w:rPr>
          <w:color w:val="000080"/>
        </w:rPr>
      </w:pPr>
      <w:r w:rsidRPr="008A7804">
        <w:t>__________________________________________________________________</w:t>
      </w:r>
      <w:r>
        <w:t>_________________________</w:t>
      </w:r>
      <w:r>
        <w:rPr>
          <w:color w:val="000080"/>
        </w:rPr>
        <w:tab/>
      </w:r>
      <w:r>
        <w:rPr>
          <w:color w:val="000080"/>
        </w:rPr>
        <w:tab/>
      </w:r>
      <w:r>
        <w:rPr>
          <w:color w:val="000080"/>
        </w:rPr>
        <w:tab/>
      </w:r>
      <w:r>
        <w:rPr>
          <w:color w:val="000080"/>
        </w:rPr>
        <w:tab/>
      </w:r>
      <w:r>
        <w:rPr>
          <w:color w:val="000080"/>
        </w:rPr>
        <w:tab/>
      </w:r>
    </w:p>
    <w:p w:rsidR="00094DC8" w:rsidRDefault="00094DC8" w:rsidP="00094DC8">
      <w:pPr>
        <w:pBdr>
          <w:top w:val="single" w:sz="4" w:space="1" w:color="auto"/>
          <w:left w:val="single" w:sz="4" w:space="4" w:color="auto"/>
          <w:bottom w:val="single" w:sz="4" w:space="1" w:color="auto"/>
          <w:right w:val="single" w:sz="4" w:space="4" w:color="auto"/>
        </w:pBdr>
        <w:rPr>
          <w:b/>
          <w:color w:val="000080"/>
          <w:u w:val="single"/>
        </w:rPr>
      </w:pPr>
      <w:r>
        <w:rPr>
          <w:b/>
          <w:color w:val="000080"/>
          <w:u w:val="single"/>
        </w:rPr>
        <w:t xml:space="preserve">Trailing Period of Trial Commencement / End Date and Requirements: </w:t>
      </w:r>
    </w:p>
    <w:p w:rsidR="00094DC8" w:rsidRDefault="00094DC8" w:rsidP="00094DC8">
      <w:pPr>
        <w:pBdr>
          <w:top w:val="single" w:sz="4" w:space="1" w:color="auto"/>
          <w:left w:val="single" w:sz="4" w:space="4" w:color="auto"/>
          <w:bottom w:val="single" w:sz="4" w:space="1" w:color="auto"/>
          <w:right w:val="single" w:sz="4" w:space="4" w:color="auto"/>
        </w:pBdr>
        <w:rPr>
          <w:b/>
          <w:color w:val="000080"/>
          <w:u w:val="single"/>
        </w:rPr>
      </w:pPr>
    </w:p>
    <w:p w:rsidR="00094DC8" w:rsidRDefault="00094DC8" w:rsidP="00094DC8">
      <w:pPr>
        <w:pBdr>
          <w:top w:val="single" w:sz="4" w:space="1" w:color="auto"/>
          <w:left w:val="single" w:sz="4" w:space="4" w:color="auto"/>
          <w:bottom w:val="single" w:sz="4" w:space="1" w:color="auto"/>
          <w:right w:val="single" w:sz="4" w:space="4" w:color="auto"/>
        </w:pBdr>
        <w:rPr>
          <w:b/>
          <w:color w:val="000080"/>
        </w:rPr>
      </w:pPr>
      <w:r w:rsidRPr="008C2983">
        <w:rPr>
          <w:b/>
          <w:color w:val="000080"/>
          <w:highlight w:val="yellow"/>
        </w:rPr>
        <w:t xml:space="preserve">Note: </w:t>
      </w:r>
      <w:r w:rsidR="00F65114">
        <w:rPr>
          <w:b/>
          <w:color w:val="000080"/>
          <w:highlight w:val="yellow"/>
        </w:rPr>
        <w:t>TUH</w:t>
      </w:r>
      <w:r w:rsidRPr="008C2983">
        <w:rPr>
          <w:b/>
          <w:color w:val="000080"/>
          <w:highlight w:val="yellow"/>
        </w:rPr>
        <w:t xml:space="preserve"> Authorised Officer will notify Tenderer</w:t>
      </w:r>
      <w:r>
        <w:rPr>
          <w:b/>
          <w:color w:val="000080"/>
          <w:highlight w:val="yellow"/>
        </w:rPr>
        <w:t>(s)</w:t>
      </w:r>
      <w:r w:rsidRPr="008C2983">
        <w:rPr>
          <w:b/>
          <w:color w:val="000080"/>
          <w:highlight w:val="yellow"/>
        </w:rPr>
        <w:t xml:space="preserve"> if Trial / Evaluation applicable.</w:t>
      </w:r>
    </w:p>
    <w:p w:rsidR="00094DC8" w:rsidRPr="00300270" w:rsidRDefault="00094DC8" w:rsidP="00094DC8">
      <w:pPr>
        <w:pBdr>
          <w:top w:val="single" w:sz="4" w:space="1" w:color="auto"/>
          <w:left w:val="single" w:sz="4" w:space="4" w:color="auto"/>
          <w:bottom w:val="single" w:sz="4" w:space="1" w:color="auto"/>
          <w:right w:val="single" w:sz="4" w:space="4" w:color="auto"/>
        </w:pBdr>
        <w:rPr>
          <w:b/>
          <w:color w:val="000080"/>
          <w:u w:val="single"/>
        </w:rPr>
      </w:pPr>
    </w:p>
    <w:p w:rsidR="00094DC8" w:rsidRPr="00600E22" w:rsidRDefault="00094DC8" w:rsidP="00094DC8">
      <w:pPr>
        <w:pBdr>
          <w:top w:val="single" w:sz="4" w:space="1" w:color="auto"/>
          <w:left w:val="single" w:sz="4" w:space="4" w:color="auto"/>
          <w:bottom w:val="single" w:sz="4" w:space="1" w:color="auto"/>
          <w:right w:val="single" w:sz="4" w:space="4" w:color="auto"/>
        </w:pBdr>
        <w:rPr>
          <w:color w:val="F4B083" w:themeColor="accent2" w:themeTint="99"/>
        </w:rPr>
      </w:pPr>
      <w:r>
        <w:t>-</w:t>
      </w:r>
      <w:r>
        <w:tab/>
      </w:r>
      <w:r w:rsidRPr="00805529">
        <w:rPr>
          <w:b/>
        </w:rPr>
        <w:t>Item / Service/</w:t>
      </w:r>
      <w:r w:rsidRPr="00805529">
        <w:t xml:space="preserve"> </w:t>
      </w:r>
      <w:r w:rsidRPr="00805529">
        <w:rPr>
          <w:b/>
        </w:rPr>
        <w:t>Equipment Trial Period:</w:t>
      </w:r>
      <w:r>
        <w:t xml:space="preserve"> </w:t>
      </w:r>
      <w:r w:rsidRPr="00600E22">
        <w:rPr>
          <w:color w:val="F4B083" w:themeColor="accent2" w:themeTint="99"/>
        </w:rPr>
        <w:t>From Day/ Date/ Year to Day/ Date/ Year inclusive (xx days).</w:t>
      </w:r>
    </w:p>
    <w:p w:rsidR="00094DC8" w:rsidRPr="00977A6E" w:rsidRDefault="00094DC8" w:rsidP="00094DC8">
      <w:pPr>
        <w:pBdr>
          <w:top w:val="single" w:sz="4" w:space="1" w:color="auto"/>
          <w:left w:val="single" w:sz="4" w:space="4" w:color="auto"/>
          <w:bottom w:val="single" w:sz="4" w:space="1" w:color="auto"/>
          <w:right w:val="single" w:sz="4" w:space="4" w:color="auto"/>
        </w:pBdr>
        <w:ind w:left="720" w:hanging="720"/>
        <w:rPr>
          <w:color w:val="FF0000"/>
        </w:rPr>
      </w:pPr>
      <w:r>
        <w:t>-</w:t>
      </w:r>
      <w:r>
        <w:tab/>
      </w:r>
      <w:r w:rsidRPr="00600E22">
        <w:rPr>
          <w:color w:val="F4B083" w:themeColor="accent2" w:themeTint="99"/>
        </w:rPr>
        <w:t>xxxxx</w:t>
      </w:r>
    </w:p>
    <w:p w:rsidR="00094DC8" w:rsidRDefault="00094DC8" w:rsidP="00094DC8">
      <w:pPr>
        <w:pBdr>
          <w:top w:val="single" w:sz="4" w:space="1" w:color="auto"/>
          <w:left w:val="single" w:sz="4" w:space="4" w:color="auto"/>
          <w:bottom w:val="single" w:sz="4" w:space="1" w:color="auto"/>
          <w:right w:val="single" w:sz="4" w:space="4" w:color="auto"/>
        </w:pBdr>
        <w:ind w:left="720" w:hanging="720"/>
      </w:pPr>
      <w:r w:rsidRPr="00805529">
        <w:t>-</w:t>
      </w:r>
      <w:r w:rsidRPr="00977A6E">
        <w:rPr>
          <w:color w:val="FF0000"/>
        </w:rPr>
        <w:tab/>
      </w:r>
      <w:r w:rsidRPr="00805529">
        <w:rPr>
          <w:b/>
        </w:rPr>
        <w:t>Company Representative:</w:t>
      </w:r>
      <w:r w:rsidRPr="00977A6E">
        <w:rPr>
          <w:color w:val="FF0000"/>
        </w:rPr>
        <w:t xml:space="preserve"> </w:t>
      </w:r>
      <w:r w:rsidRPr="00600E22">
        <w:rPr>
          <w:color w:val="F4B083" w:themeColor="accent2" w:themeTint="99"/>
        </w:rPr>
        <w:t xml:space="preserve">should be on site while the equipment is in use in the specified area of the xxxxxxx Department. </w:t>
      </w:r>
      <w:r w:rsidRPr="00805529">
        <w:t>Please provide and state Company Representative name(s):</w:t>
      </w:r>
      <w:r>
        <w:t xml:space="preserve"> </w:t>
      </w:r>
      <w:r w:rsidRPr="008A7804">
        <w:t>______________________________________________________________________</w:t>
      </w:r>
      <w:r>
        <w:t>_____________________</w:t>
      </w:r>
    </w:p>
    <w:p w:rsidR="00094DC8" w:rsidRDefault="00094DC8" w:rsidP="00094DC8">
      <w:pPr>
        <w:pBdr>
          <w:top w:val="single" w:sz="4" w:space="1" w:color="auto"/>
          <w:left w:val="single" w:sz="4" w:space="4" w:color="auto"/>
          <w:bottom w:val="single" w:sz="4" w:space="1" w:color="auto"/>
          <w:right w:val="single" w:sz="4" w:space="4" w:color="auto"/>
        </w:pBdr>
        <w:rPr>
          <w:b/>
          <w:color w:val="000080"/>
        </w:rPr>
      </w:pPr>
      <w:r>
        <w:rPr>
          <w:b/>
          <w:color w:val="000080"/>
          <w:u w:val="single"/>
        </w:rPr>
        <w:t xml:space="preserve">Trailing Conclusion </w:t>
      </w:r>
      <w:r w:rsidRPr="00300270">
        <w:rPr>
          <w:b/>
          <w:color w:val="000080"/>
          <w:u w:val="single"/>
        </w:rPr>
        <w:t xml:space="preserve">Collection Date </w:t>
      </w:r>
      <w:r>
        <w:rPr>
          <w:b/>
          <w:color w:val="000080"/>
          <w:u w:val="single"/>
        </w:rPr>
        <w:t xml:space="preserve">and </w:t>
      </w:r>
      <w:r w:rsidRPr="00300270">
        <w:rPr>
          <w:b/>
          <w:color w:val="000080"/>
          <w:u w:val="single"/>
        </w:rPr>
        <w:t>Requirement</w:t>
      </w:r>
      <w:r>
        <w:rPr>
          <w:b/>
          <w:color w:val="000080"/>
          <w:u w:val="single"/>
        </w:rPr>
        <w:t>s</w:t>
      </w:r>
      <w:r w:rsidRPr="00300270">
        <w:rPr>
          <w:b/>
          <w:color w:val="000080"/>
          <w:u w:val="single"/>
        </w:rPr>
        <w:t>:</w:t>
      </w:r>
      <w:r>
        <w:rPr>
          <w:b/>
          <w:color w:val="000080"/>
        </w:rPr>
        <w:t xml:space="preserve">  </w:t>
      </w:r>
    </w:p>
    <w:p w:rsidR="00094DC8" w:rsidRDefault="00094DC8" w:rsidP="00094DC8">
      <w:pPr>
        <w:pBdr>
          <w:top w:val="single" w:sz="4" w:space="1" w:color="auto"/>
          <w:left w:val="single" w:sz="4" w:space="4" w:color="auto"/>
          <w:bottom w:val="single" w:sz="4" w:space="1" w:color="auto"/>
          <w:right w:val="single" w:sz="4" w:space="4" w:color="auto"/>
        </w:pBdr>
        <w:rPr>
          <w:b/>
          <w:color w:val="000080"/>
        </w:rPr>
      </w:pPr>
    </w:p>
    <w:p w:rsidR="00094DC8" w:rsidRDefault="00094DC8" w:rsidP="00094DC8">
      <w:pPr>
        <w:pBdr>
          <w:top w:val="single" w:sz="4" w:space="1" w:color="auto"/>
          <w:left w:val="single" w:sz="4" w:space="4" w:color="auto"/>
          <w:bottom w:val="single" w:sz="4" w:space="1" w:color="auto"/>
          <w:right w:val="single" w:sz="4" w:space="4" w:color="auto"/>
        </w:pBdr>
        <w:rPr>
          <w:b/>
          <w:color w:val="000080"/>
        </w:rPr>
      </w:pPr>
      <w:r w:rsidRPr="008C2983">
        <w:rPr>
          <w:b/>
          <w:color w:val="000080"/>
          <w:highlight w:val="yellow"/>
        </w:rPr>
        <w:t xml:space="preserve">Note: </w:t>
      </w:r>
      <w:r w:rsidR="00F65114">
        <w:rPr>
          <w:b/>
          <w:color w:val="000080"/>
          <w:highlight w:val="yellow"/>
        </w:rPr>
        <w:t>TUH</w:t>
      </w:r>
      <w:r w:rsidRPr="008C2983">
        <w:rPr>
          <w:b/>
          <w:color w:val="000080"/>
          <w:highlight w:val="yellow"/>
        </w:rPr>
        <w:t xml:space="preserve"> Authorised Officer will notify Tenderer</w:t>
      </w:r>
      <w:r>
        <w:rPr>
          <w:b/>
          <w:color w:val="000080"/>
          <w:highlight w:val="yellow"/>
        </w:rPr>
        <w:t>(s)</w:t>
      </w:r>
      <w:r w:rsidRPr="008C2983">
        <w:rPr>
          <w:b/>
          <w:color w:val="000080"/>
          <w:highlight w:val="yellow"/>
        </w:rPr>
        <w:t xml:space="preserve"> if Trial / Evaluation applicable.</w:t>
      </w:r>
    </w:p>
    <w:p w:rsidR="00094DC8" w:rsidRDefault="00094DC8" w:rsidP="00094DC8">
      <w:pPr>
        <w:pBdr>
          <w:top w:val="single" w:sz="4" w:space="1" w:color="auto"/>
          <w:left w:val="single" w:sz="4" w:space="4" w:color="auto"/>
          <w:bottom w:val="single" w:sz="4" w:space="1" w:color="auto"/>
          <w:right w:val="single" w:sz="4" w:space="4" w:color="auto"/>
        </w:pBdr>
        <w:rPr>
          <w:b/>
          <w:color w:val="000080"/>
        </w:rPr>
      </w:pPr>
    </w:p>
    <w:p w:rsidR="00094DC8" w:rsidRPr="00600E22" w:rsidRDefault="00094DC8" w:rsidP="00094DC8">
      <w:pPr>
        <w:pBdr>
          <w:top w:val="single" w:sz="4" w:space="1" w:color="auto"/>
          <w:left w:val="single" w:sz="4" w:space="4" w:color="auto"/>
          <w:bottom w:val="single" w:sz="4" w:space="1" w:color="auto"/>
          <w:right w:val="single" w:sz="4" w:space="4" w:color="auto"/>
        </w:pBdr>
        <w:rPr>
          <w:color w:val="F4B083" w:themeColor="accent2" w:themeTint="99"/>
        </w:rPr>
      </w:pPr>
      <w:r>
        <w:rPr>
          <w:color w:val="000080"/>
        </w:rPr>
        <w:t>-</w:t>
      </w:r>
      <w:r>
        <w:rPr>
          <w:color w:val="000080"/>
        </w:rPr>
        <w:tab/>
      </w:r>
      <w:r w:rsidRPr="00805529">
        <w:rPr>
          <w:b/>
        </w:rPr>
        <w:t>Conclusion of Product / Item / Equipment Trial:</w:t>
      </w:r>
      <w:r w:rsidRPr="00977A6E">
        <w:rPr>
          <w:color w:val="FF0000"/>
        </w:rPr>
        <w:t xml:space="preserve"> </w:t>
      </w:r>
      <w:r w:rsidRPr="00600E22">
        <w:rPr>
          <w:color w:val="F4B083" w:themeColor="accent2" w:themeTint="99"/>
        </w:rPr>
        <w:t>Day/ Date/ Year (following conclusion of x day(s) equipment trial).</w:t>
      </w:r>
    </w:p>
    <w:p w:rsidR="00094DC8" w:rsidRPr="00977A6E" w:rsidRDefault="00094DC8" w:rsidP="00094DC8">
      <w:pPr>
        <w:pBdr>
          <w:top w:val="single" w:sz="4" w:space="1" w:color="auto"/>
          <w:left w:val="single" w:sz="4" w:space="4" w:color="auto"/>
          <w:bottom w:val="single" w:sz="4" w:space="1" w:color="auto"/>
          <w:right w:val="single" w:sz="4" w:space="4" w:color="auto"/>
        </w:pBdr>
        <w:rPr>
          <w:color w:val="FF0000"/>
        </w:rPr>
      </w:pPr>
    </w:p>
    <w:p w:rsidR="00094DC8" w:rsidRPr="00977A6E" w:rsidRDefault="00094DC8" w:rsidP="00094DC8">
      <w:pPr>
        <w:pBdr>
          <w:top w:val="single" w:sz="4" w:space="1" w:color="auto"/>
          <w:left w:val="single" w:sz="4" w:space="4" w:color="auto"/>
          <w:bottom w:val="single" w:sz="4" w:space="1" w:color="auto"/>
          <w:right w:val="single" w:sz="4" w:space="4" w:color="auto"/>
        </w:pBdr>
        <w:ind w:left="720" w:hanging="720"/>
        <w:rPr>
          <w:color w:val="FF0000"/>
        </w:rPr>
      </w:pPr>
      <w:r w:rsidRPr="00805529">
        <w:t>-</w:t>
      </w:r>
      <w:r w:rsidRPr="00977A6E">
        <w:rPr>
          <w:color w:val="FF0000"/>
        </w:rPr>
        <w:tab/>
      </w:r>
      <w:r w:rsidRPr="00805529">
        <w:rPr>
          <w:b/>
        </w:rPr>
        <w:t>Collection Documentation:</w:t>
      </w:r>
      <w:r w:rsidRPr="00977A6E">
        <w:rPr>
          <w:color w:val="FF0000"/>
        </w:rPr>
        <w:t xml:space="preserve"> </w:t>
      </w:r>
      <w:r w:rsidRPr="00600E22">
        <w:rPr>
          <w:color w:val="F4B083" w:themeColor="accent2" w:themeTint="99"/>
        </w:rPr>
        <w:t>Company collection / uplift documentation to be provided stating above Tender reference / Title / Company Name / Equipment Trial / Period of Trial and FOC. This documentation to be signed at trial location and validated by named Theatre hospital contact as stated below. Delivery documentation as signed is to be submitted thereafter to the named Authorised Officer in this document</w:t>
      </w:r>
      <w:r w:rsidRPr="00977A6E">
        <w:rPr>
          <w:color w:val="FF0000"/>
        </w:rPr>
        <w:t>.</w:t>
      </w:r>
    </w:p>
    <w:p w:rsidR="00094DC8" w:rsidRPr="00977A6E" w:rsidRDefault="00094DC8" w:rsidP="00094DC8">
      <w:pPr>
        <w:pBdr>
          <w:top w:val="single" w:sz="4" w:space="1" w:color="auto"/>
          <w:left w:val="single" w:sz="4" w:space="4" w:color="auto"/>
          <w:bottom w:val="single" w:sz="4" w:space="1" w:color="auto"/>
          <w:right w:val="single" w:sz="4" w:space="4" w:color="auto"/>
        </w:pBdr>
        <w:ind w:left="720" w:hanging="720"/>
        <w:rPr>
          <w:color w:val="FF0000"/>
        </w:rPr>
      </w:pPr>
      <w:r w:rsidRPr="00805529">
        <w:t>-</w:t>
      </w:r>
      <w:r w:rsidRPr="00977A6E">
        <w:rPr>
          <w:color w:val="FF0000"/>
        </w:rPr>
        <w:tab/>
      </w:r>
      <w:r w:rsidRPr="00805529">
        <w:rPr>
          <w:b/>
        </w:rPr>
        <w:t>Hospital Contact:</w:t>
      </w:r>
      <w:r w:rsidRPr="00805529">
        <w:rPr>
          <w:color w:val="FF0000"/>
        </w:rPr>
        <w:t xml:space="preserve"> ___________________________ </w:t>
      </w:r>
      <w:r w:rsidRPr="00805529">
        <w:t>Hospital Contact Bleep Number:</w:t>
      </w:r>
      <w:r w:rsidRPr="00805529">
        <w:rPr>
          <w:color w:val="FF0000"/>
        </w:rPr>
        <w:t xml:space="preserve"> ______________________</w:t>
      </w:r>
    </w:p>
    <w:p w:rsidR="00094DC8" w:rsidRDefault="00094DC8" w:rsidP="00094DC8">
      <w:pPr>
        <w:pStyle w:val="BodyTextIndent"/>
        <w:ind w:left="720" w:hanging="720"/>
        <w:jc w:val="both"/>
        <w:rPr>
          <w:rFonts w:ascii="Arial" w:hAnsi="Arial" w:cs="Arial"/>
          <w:b/>
          <w:sz w:val="20"/>
          <w:u w:val="single"/>
        </w:rPr>
      </w:pPr>
    </w:p>
    <w:p w:rsidR="00094DC8" w:rsidRPr="00A06F15" w:rsidRDefault="00F65114" w:rsidP="00094DC8">
      <w:pPr>
        <w:pStyle w:val="BodyTextIndent"/>
        <w:ind w:left="720" w:hanging="720"/>
        <w:jc w:val="both"/>
        <w:rPr>
          <w:rFonts w:ascii="Arial" w:hAnsi="Arial" w:cs="Arial"/>
          <w:b/>
          <w:sz w:val="20"/>
          <w:u w:val="single"/>
        </w:rPr>
      </w:pPr>
      <w:r>
        <w:rPr>
          <w:rFonts w:ascii="Arial" w:hAnsi="Arial" w:cs="Arial"/>
          <w:b/>
          <w:sz w:val="20"/>
          <w:u w:val="single"/>
        </w:rPr>
        <w:t>TUH</w:t>
      </w:r>
      <w:r w:rsidR="00094DC8" w:rsidRPr="00A06F15">
        <w:rPr>
          <w:rFonts w:ascii="Arial" w:hAnsi="Arial" w:cs="Arial"/>
          <w:b/>
          <w:sz w:val="20"/>
          <w:u w:val="single"/>
        </w:rPr>
        <w:t xml:space="preserve"> Product(s) / Item(s) / Equipment / Evaluation of Service Provision / Trial Protocol Adherence:</w:t>
      </w:r>
    </w:p>
    <w:p w:rsidR="00094DC8" w:rsidRPr="00A06F15" w:rsidRDefault="00094DC8" w:rsidP="00094DC8">
      <w:pPr>
        <w:pStyle w:val="BodyTextIndent"/>
        <w:ind w:left="720" w:hanging="720"/>
        <w:jc w:val="both"/>
        <w:rPr>
          <w:rFonts w:ascii="Arial" w:hAnsi="Arial" w:cs="Arial"/>
          <w:sz w:val="20"/>
        </w:rPr>
      </w:pPr>
    </w:p>
    <w:p w:rsidR="00094DC8" w:rsidRPr="00A06F15" w:rsidRDefault="00094DC8" w:rsidP="008F655C">
      <w:pPr>
        <w:pStyle w:val="BodyTextIndent"/>
        <w:numPr>
          <w:ilvl w:val="1"/>
          <w:numId w:val="33"/>
        </w:numPr>
        <w:spacing w:after="0"/>
        <w:jc w:val="both"/>
        <w:rPr>
          <w:rFonts w:ascii="Arial" w:hAnsi="Arial" w:cs="Arial"/>
          <w:sz w:val="20"/>
        </w:rPr>
      </w:pPr>
      <w:r w:rsidRPr="00A06F15">
        <w:rPr>
          <w:rFonts w:ascii="Arial" w:hAnsi="Arial" w:cs="Arial"/>
          <w:sz w:val="20"/>
        </w:rPr>
        <w:t xml:space="preserve">Tenderer(s) as part of the Tender process and Tender submission must agree and sign up to the </w:t>
      </w:r>
      <w:r w:rsidRPr="00A06F15">
        <w:rPr>
          <w:rFonts w:ascii="Arial" w:hAnsi="Arial" w:cs="Arial"/>
          <w:b/>
          <w:sz w:val="20"/>
        </w:rPr>
        <w:t>Communication Protocol</w:t>
      </w:r>
      <w:r w:rsidRPr="00A06F15">
        <w:rPr>
          <w:rFonts w:ascii="Arial" w:hAnsi="Arial" w:cs="Arial"/>
          <w:sz w:val="20"/>
        </w:rPr>
        <w:t xml:space="preserve"> per Section 1.26 as stated per the Invitation to Tender and Tender Conditions and Requirements  for the Tender competition including adherence to Confidentiality as part of the Tender Process. The Authorised Officer for </w:t>
      </w:r>
      <w:r w:rsidR="00F65114">
        <w:rPr>
          <w:rFonts w:ascii="Arial" w:hAnsi="Arial" w:cs="Arial"/>
          <w:sz w:val="20"/>
        </w:rPr>
        <w:t>TUH</w:t>
      </w:r>
      <w:r w:rsidRPr="00A06F15">
        <w:rPr>
          <w:rFonts w:ascii="Arial" w:hAnsi="Arial" w:cs="Arial"/>
          <w:sz w:val="20"/>
        </w:rPr>
        <w:t xml:space="preserve"> is as stated per Section 1.26 of the Tender document. </w:t>
      </w:r>
    </w:p>
    <w:p w:rsidR="00094DC8" w:rsidRPr="00A06F15" w:rsidRDefault="00094DC8" w:rsidP="00094DC8">
      <w:pPr>
        <w:pStyle w:val="BodyTextIndent"/>
        <w:ind w:left="0"/>
        <w:jc w:val="both"/>
        <w:rPr>
          <w:rFonts w:ascii="Arial" w:hAnsi="Arial" w:cs="Arial"/>
          <w:sz w:val="20"/>
        </w:rPr>
      </w:pPr>
    </w:p>
    <w:p w:rsidR="00094DC8" w:rsidRPr="00A06F15" w:rsidRDefault="00094DC8" w:rsidP="008F655C">
      <w:pPr>
        <w:pStyle w:val="BodyTextIndent"/>
        <w:numPr>
          <w:ilvl w:val="1"/>
          <w:numId w:val="33"/>
        </w:numPr>
        <w:spacing w:after="0"/>
        <w:jc w:val="both"/>
        <w:rPr>
          <w:rFonts w:ascii="Arial" w:hAnsi="Arial" w:cs="Arial"/>
          <w:sz w:val="20"/>
        </w:rPr>
      </w:pPr>
      <w:r w:rsidRPr="00A06F15">
        <w:rPr>
          <w:rFonts w:ascii="Arial" w:hAnsi="Arial" w:cs="Arial"/>
          <w:sz w:val="20"/>
        </w:rPr>
        <w:t xml:space="preserve">The product(s) / item(s) /equipment / evaluation and/or associated service provision Trial Requirements and Protocol Adherence is part of this Tender Process. No aspects of the Tender process or details pertaining to or associated with the Tender will be discussed with any Hospital Staff or third parties or Tenderer(s). Questions and Answers pertaining to the named Tenderer as above and specific product(s) /item(s) /equipment / evaluation and/or associated service </w:t>
      </w:r>
      <w:r w:rsidR="007A2F96" w:rsidRPr="00A06F15">
        <w:rPr>
          <w:rFonts w:ascii="Arial" w:hAnsi="Arial" w:cs="Arial"/>
          <w:sz w:val="20"/>
        </w:rPr>
        <w:t>provision / trial</w:t>
      </w:r>
      <w:r w:rsidRPr="00A06F15">
        <w:rPr>
          <w:rFonts w:ascii="Arial" w:hAnsi="Arial" w:cs="Arial"/>
          <w:sz w:val="20"/>
        </w:rPr>
        <w:t xml:space="preserve"> are only to be addressed during and as part of the Trial / associated Evaluation period.</w:t>
      </w:r>
    </w:p>
    <w:p w:rsidR="00094DC8" w:rsidRPr="00A06F15" w:rsidRDefault="00094DC8" w:rsidP="00094DC8">
      <w:pPr>
        <w:pStyle w:val="BodyTextIndent"/>
        <w:ind w:left="0"/>
        <w:jc w:val="both"/>
        <w:rPr>
          <w:rFonts w:ascii="Arial" w:hAnsi="Arial" w:cs="Arial"/>
          <w:sz w:val="20"/>
        </w:rPr>
      </w:pPr>
    </w:p>
    <w:p w:rsidR="00094DC8" w:rsidRPr="00A06F15" w:rsidRDefault="00094DC8" w:rsidP="008F655C">
      <w:pPr>
        <w:pStyle w:val="BodyTextIndent"/>
        <w:numPr>
          <w:ilvl w:val="1"/>
          <w:numId w:val="33"/>
        </w:numPr>
        <w:spacing w:after="0"/>
        <w:jc w:val="both"/>
        <w:rPr>
          <w:rFonts w:ascii="Arial" w:hAnsi="Arial" w:cs="Arial"/>
          <w:sz w:val="20"/>
        </w:rPr>
      </w:pPr>
      <w:r w:rsidRPr="00A06F15">
        <w:rPr>
          <w:rFonts w:ascii="Arial" w:hAnsi="Arial" w:cs="Arial"/>
          <w:sz w:val="20"/>
        </w:rPr>
        <w:t>Tenderer(s) must adhere to requirements along with terms and conditions outlined in the suite of Tender documents as part of agreement in participation of product(s) / item(s) /equipment / evaluation and/or associated service provision  /  trial; and in adherence to the Tender process; and failure to meet these requirements will eliminate you from further consideration of this Tender.</w:t>
      </w:r>
    </w:p>
    <w:p w:rsidR="00094DC8" w:rsidRPr="00A06F15" w:rsidRDefault="00094DC8" w:rsidP="00094DC8">
      <w:pPr>
        <w:pStyle w:val="BodyTextIndent"/>
        <w:ind w:left="0"/>
        <w:jc w:val="both"/>
        <w:rPr>
          <w:rFonts w:ascii="Arial" w:hAnsi="Arial" w:cs="Arial"/>
          <w:sz w:val="20"/>
        </w:rPr>
      </w:pPr>
    </w:p>
    <w:p w:rsidR="00094DC8" w:rsidRPr="00A06F15" w:rsidRDefault="00094DC8" w:rsidP="008F655C">
      <w:pPr>
        <w:pStyle w:val="BodyTextIndent"/>
        <w:numPr>
          <w:ilvl w:val="1"/>
          <w:numId w:val="33"/>
        </w:numPr>
        <w:spacing w:after="0"/>
        <w:jc w:val="both"/>
        <w:rPr>
          <w:rFonts w:ascii="Arial" w:hAnsi="Arial" w:cs="Arial"/>
          <w:sz w:val="20"/>
        </w:rPr>
      </w:pPr>
      <w:r w:rsidRPr="00A06F15">
        <w:rPr>
          <w:rFonts w:ascii="Arial" w:hAnsi="Arial" w:cs="Arial"/>
          <w:sz w:val="20"/>
        </w:rPr>
        <w:t xml:space="preserve">Tenderer(s) should note that product(s) / item(s) /equipment / evaluation and/or associated service provision / trial may involve trialling simultaneously and/ or items selected by </w:t>
      </w:r>
      <w:r w:rsidR="00F65114">
        <w:rPr>
          <w:rFonts w:ascii="Arial" w:hAnsi="Arial" w:cs="Arial"/>
          <w:sz w:val="20"/>
        </w:rPr>
        <w:t>TUH</w:t>
      </w:r>
      <w:r w:rsidRPr="00A06F15">
        <w:rPr>
          <w:rFonts w:ascii="Arial" w:hAnsi="Arial" w:cs="Arial"/>
          <w:sz w:val="20"/>
        </w:rPr>
        <w:t xml:space="preserve"> from Tenderer(s) proposals simultaneously.</w:t>
      </w:r>
    </w:p>
    <w:p w:rsidR="00094DC8" w:rsidRPr="00A06F15" w:rsidRDefault="00094DC8" w:rsidP="00094DC8">
      <w:pPr>
        <w:pStyle w:val="BodyTextIndent"/>
        <w:ind w:left="0"/>
        <w:jc w:val="both"/>
        <w:rPr>
          <w:rFonts w:ascii="Arial" w:hAnsi="Arial" w:cs="Arial"/>
          <w:sz w:val="20"/>
        </w:rPr>
      </w:pPr>
    </w:p>
    <w:p w:rsidR="00094DC8" w:rsidRPr="00A06F15" w:rsidRDefault="00094DC8" w:rsidP="008F655C">
      <w:pPr>
        <w:pStyle w:val="BodyTextIndent"/>
        <w:numPr>
          <w:ilvl w:val="1"/>
          <w:numId w:val="33"/>
        </w:numPr>
        <w:spacing w:after="0"/>
        <w:jc w:val="both"/>
        <w:rPr>
          <w:rFonts w:ascii="Arial" w:hAnsi="Arial" w:cs="Arial"/>
          <w:sz w:val="20"/>
        </w:rPr>
      </w:pPr>
      <w:r w:rsidRPr="00A06F15">
        <w:rPr>
          <w:rFonts w:ascii="Arial" w:hAnsi="Arial" w:cs="Arial"/>
          <w:sz w:val="20"/>
        </w:rPr>
        <w:t>Any Tenderer(s) requested to submit product(s) / item(s) /equipment / and/or associated service provision for trials must in the first instance contact the Authorised Officer in the Hospital who will act as trial co-ordinator and finalise arrangements for same.</w:t>
      </w:r>
    </w:p>
    <w:p w:rsidR="00094DC8" w:rsidRPr="00A06F15" w:rsidRDefault="00094DC8" w:rsidP="00094DC8">
      <w:pPr>
        <w:pStyle w:val="BodyTextIndent"/>
        <w:ind w:left="0"/>
        <w:jc w:val="both"/>
        <w:rPr>
          <w:rFonts w:ascii="Arial" w:hAnsi="Arial" w:cs="Arial"/>
          <w:sz w:val="20"/>
        </w:rPr>
      </w:pPr>
    </w:p>
    <w:p w:rsidR="00094DC8" w:rsidRPr="00A06F15" w:rsidRDefault="00094DC8" w:rsidP="008F655C">
      <w:pPr>
        <w:pStyle w:val="BodyTextIndent"/>
        <w:numPr>
          <w:ilvl w:val="1"/>
          <w:numId w:val="33"/>
        </w:numPr>
        <w:spacing w:after="0"/>
        <w:jc w:val="both"/>
        <w:rPr>
          <w:rFonts w:ascii="Arial" w:hAnsi="Arial" w:cs="Arial"/>
          <w:sz w:val="20"/>
        </w:rPr>
      </w:pPr>
      <w:r w:rsidRPr="00A06F15">
        <w:rPr>
          <w:rFonts w:ascii="Arial" w:hAnsi="Arial" w:cs="Arial"/>
          <w:sz w:val="20"/>
        </w:rPr>
        <w:t>The trial will be of duration as agreed between the Hospital and the Tenderer(s) in order to allow those carrying out product(s) / item(s) /equipment / evaluation and/or associated service provision / trial and service evaluation sufficient time to make an informed decision as to suitability of the product(s) and Service provision for use in the Hospital.</w:t>
      </w:r>
    </w:p>
    <w:p w:rsidR="00094DC8" w:rsidRPr="00A06F15" w:rsidRDefault="00094DC8" w:rsidP="00094DC8">
      <w:pPr>
        <w:pStyle w:val="BodyTextIndent"/>
        <w:ind w:left="0"/>
        <w:jc w:val="both"/>
        <w:rPr>
          <w:rFonts w:ascii="Arial" w:hAnsi="Arial" w:cs="Arial"/>
          <w:sz w:val="20"/>
        </w:rPr>
      </w:pPr>
    </w:p>
    <w:p w:rsidR="00094DC8" w:rsidRPr="00A06F15" w:rsidRDefault="00094DC8" w:rsidP="008F655C">
      <w:pPr>
        <w:pStyle w:val="BodyTextIndent"/>
        <w:numPr>
          <w:ilvl w:val="1"/>
          <w:numId w:val="33"/>
        </w:numPr>
        <w:spacing w:after="0"/>
        <w:jc w:val="both"/>
        <w:rPr>
          <w:rFonts w:ascii="Arial" w:hAnsi="Arial" w:cs="Arial"/>
          <w:sz w:val="20"/>
        </w:rPr>
      </w:pPr>
      <w:r w:rsidRPr="00A06F15">
        <w:rPr>
          <w:rFonts w:ascii="Arial" w:hAnsi="Arial" w:cs="Arial"/>
          <w:sz w:val="20"/>
        </w:rPr>
        <w:t>(I) The Hospital reserves the right to organise in house appraisal by its own staff or user committees of any product / equipment or service provision submitted for evaluation either by the Tenderer(s) or at the request of the Hospital.</w:t>
      </w:r>
    </w:p>
    <w:p w:rsidR="00094DC8" w:rsidRPr="00A06F15" w:rsidRDefault="00094DC8" w:rsidP="00094DC8">
      <w:pPr>
        <w:jc w:val="both"/>
        <w:rPr>
          <w:rFonts w:ascii="Arial" w:hAnsi="Arial" w:cs="Arial"/>
        </w:rPr>
      </w:pPr>
    </w:p>
    <w:p w:rsidR="00094DC8" w:rsidRPr="00A06F15" w:rsidRDefault="00094DC8" w:rsidP="00094DC8">
      <w:pPr>
        <w:ind w:left="720"/>
        <w:jc w:val="both"/>
        <w:rPr>
          <w:rFonts w:ascii="Arial" w:hAnsi="Arial" w:cs="Arial"/>
        </w:rPr>
      </w:pPr>
      <w:r w:rsidRPr="00A06F15">
        <w:rPr>
          <w:rFonts w:ascii="Arial" w:hAnsi="Arial" w:cs="Arial"/>
        </w:rPr>
        <w:t>(ii) Company representatives may be required by the Authorised Officer in the Hospital carrying out the product / equipment trial to assist in the display and explanation of the properties of the product(s) / item(s) /equipment / evaluation or service provision or trial or other such duties as may be required to ensure not only the smooth running of the trial but also minimum disruption to the daily operation of the location carrying out the trial.</w:t>
      </w:r>
    </w:p>
    <w:p w:rsidR="00094DC8" w:rsidRPr="00A06F15" w:rsidRDefault="00094DC8" w:rsidP="00094DC8">
      <w:pPr>
        <w:ind w:left="720"/>
        <w:jc w:val="both"/>
        <w:rPr>
          <w:rFonts w:ascii="Arial" w:hAnsi="Arial" w:cs="Arial"/>
        </w:rPr>
      </w:pPr>
    </w:p>
    <w:p w:rsidR="00094DC8" w:rsidRPr="00A06F15" w:rsidRDefault="00094DC8" w:rsidP="008F655C">
      <w:pPr>
        <w:pStyle w:val="BodyTextIndent"/>
        <w:numPr>
          <w:ilvl w:val="1"/>
          <w:numId w:val="33"/>
        </w:numPr>
        <w:spacing w:after="0"/>
        <w:jc w:val="both"/>
        <w:rPr>
          <w:rFonts w:ascii="Arial" w:hAnsi="Arial" w:cs="Arial"/>
          <w:sz w:val="20"/>
        </w:rPr>
      </w:pPr>
      <w:r w:rsidRPr="00A06F15">
        <w:rPr>
          <w:rFonts w:ascii="Arial" w:hAnsi="Arial" w:cs="Arial"/>
          <w:sz w:val="20"/>
        </w:rPr>
        <w:t>Samples that have bee</w:t>
      </w:r>
      <w:r>
        <w:rPr>
          <w:rFonts w:ascii="Arial" w:hAnsi="Arial" w:cs="Arial"/>
          <w:sz w:val="20"/>
        </w:rPr>
        <w:t>n requested must be delivered in</w:t>
      </w:r>
      <w:r w:rsidRPr="00A06F15">
        <w:rPr>
          <w:rFonts w:ascii="Arial" w:hAnsi="Arial" w:cs="Arial"/>
          <w:sz w:val="20"/>
        </w:rPr>
        <w:t xml:space="preserve"> bloc</w:t>
      </w:r>
      <w:r>
        <w:rPr>
          <w:rFonts w:ascii="Arial" w:hAnsi="Arial" w:cs="Arial"/>
          <w:sz w:val="20"/>
        </w:rPr>
        <w:t>k</w:t>
      </w:r>
      <w:r w:rsidRPr="00A06F15">
        <w:rPr>
          <w:rFonts w:ascii="Arial" w:hAnsi="Arial" w:cs="Arial"/>
          <w:sz w:val="20"/>
        </w:rPr>
        <w:t xml:space="preserve"> by a representative of the Tenderer(s) in accordance with the arrangements specified by the Authorised Officer of the Hospital.</w:t>
      </w:r>
    </w:p>
    <w:p w:rsidR="00094DC8" w:rsidRPr="00A06F15" w:rsidRDefault="00094DC8" w:rsidP="00094DC8">
      <w:pPr>
        <w:pStyle w:val="BodyTextIndent"/>
        <w:ind w:left="0"/>
        <w:jc w:val="both"/>
        <w:rPr>
          <w:rFonts w:ascii="Arial" w:hAnsi="Arial" w:cs="Arial"/>
          <w:sz w:val="20"/>
        </w:rPr>
      </w:pPr>
    </w:p>
    <w:p w:rsidR="00094DC8" w:rsidRPr="00A06F15" w:rsidRDefault="00094DC8" w:rsidP="008F655C">
      <w:pPr>
        <w:pStyle w:val="BodyTextIndent"/>
        <w:numPr>
          <w:ilvl w:val="1"/>
          <w:numId w:val="33"/>
        </w:numPr>
        <w:spacing w:after="0"/>
        <w:jc w:val="both"/>
        <w:rPr>
          <w:rFonts w:ascii="Arial" w:hAnsi="Arial" w:cs="Arial"/>
          <w:sz w:val="20"/>
        </w:rPr>
      </w:pPr>
      <w:r w:rsidRPr="00A06F15">
        <w:rPr>
          <w:rFonts w:ascii="Arial" w:hAnsi="Arial" w:cs="Arial"/>
          <w:sz w:val="20"/>
        </w:rPr>
        <w:t>Sufficient quantities of the product(s) / item(s) /equipment and/or associated service provision are to be provided free of charge to enable the trial to be carried out.</w:t>
      </w:r>
    </w:p>
    <w:p w:rsidR="00094DC8" w:rsidRPr="00A06F15" w:rsidRDefault="00094DC8" w:rsidP="00094DC8">
      <w:pPr>
        <w:pStyle w:val="BodyTextIndent"/>
        <w:ind w:left="0"/>
        <w:jc w:val="both"/>
        <w:rPr>
          <w:rFonts w:ascii="Arial" w:hAnsi="Arial" w:cs="Arial"/>
          <w:sz w:val="20"/>
        </w:rPr>
      </w:pPr>
    </w:p>
    <w:p w:rsidR="00094DC8" w:rsidRPr="0066670E" w:rsidRDefault="00094DC8" w:rsidP="008F655C">
      <w:pPr>
        <w:pStyle w:val="BodyTextIndent"/>
        <w:numPr>
          <w:ilvl w:val="1"/>
          <w:numId w:val="33"/>
        </w:numPr>
        <w:spacing w:after="0"/>
        <w:jc w:val="both"/>
        <w:rPr>
          <w:rFonts w:ascii="Arial" w:hAnsi="Arial" w:cs="Arial"/>
          <w:sz w:val="20"/>
        </w:rPr>
      </w:pPr>
      <w:r w:rsidRPr="0066670E">
        <w:rPr>
          <w:rFonts w:ascii="Arial" w:hAnsi="Arial" w:cs="Arial"/>
          <w:sz w:val="20"/>
        </w:rPr>
        <w:t>There is to be no charge to the Hospital for any associated cost in the provision of product(s) / item(s) /equipment /  service to enable the trial to be carried out.</w:t>
      </w:r>
    </w:p>
    <w:p w:rsidR="00094DC8" w:rsidRPr="0066670E" w:rsidRDefault="00094DC8" w:rsidP="00094DC8">
      <w:pPr>
        <w:pStyle w:val="BodyTextIndent"/>
        <w:ind w:left="0"/>
        <w:jc w:val="both"/>
        <w:rPr>
          <w:rFonts w:ascii="Arial" w:hAnsi="Arial" w:cs="Arial"/>
          <w:sz w:val="20"/>
        </w:rPr>
      </w:pPr>
    </w:p>
    <w:p w:rsidR="00094DC8" w:rsidRPr="0066670E" w:rsidRDefault="00094DC8" w:rsidP="008F655C">
      <w:pPr>
        <w:pStyle w:val="BodyTextIndent"/>
        <w:numPr>
          <w:ilvl w:val="1"/>
          <w:numId w:val="33"/>
        </w:numPr>
        <w:spacing w:after="0"/>
        <w:jc w:val="both"/>
        <w:rPr>
          <w:rFonts w:ascii="Arial" w:hAnsi="Arial" w:cs="Arial"/>
          <w:sz w:val="20"/>
        </w:rPr>
      </w:pPr>
      <w:r w:rsidRPr="0066670E">
        <w:rPr>
          <w:rFonts w:ascii="Arial" w:hAnsi="Arial" w:cs="Arial"/>
          <w:sz w:val="20"/>
        </w:rPr>
        <w:t>The purposes of the trial are to verify that the product(s) / item(s) /equipment / service conforms to the assertions and proposals set out in the written tender.</w:t>
      </w:r>
    </w:p>
    <w:p w:rsidR="00094DC8" w:rsidRPr="0066670E" w:rsidRDefault="00094DC8" w:rsidP="00094DC8">
      <w:pPr>
        <w:pStyle w:val="BodyTextIndent"/>
        <w:ind w:left="0"/>
        <w:jc w:val="both"/>
        <w:rPr>
          <w:rFonts w:ascii="Arial" w:hAnsi="Arial" w:cs="Arial"/>
          <w:sz w:val="20"/>
        </w:rPr>
      </w:pPr>
    </w:p>
    <w:p w:rsidR="00094DC8" w:rsidRPr="0066670E" w:rsidRDefault="00094DC8" w:rsidP="008F655C">
      <w:pPr>
        <w:pStyle w:val="BodyTextIndent"/>
        <w:numPr>
          <w:ilvl w:val="1"/>
          <w:numId w:val="33"/>
        </w:numPr>
        <w:spacing w:after="0"/>
        <w:jc w:val="both"/>
        <w:rPr>
          <w:rFonts w:ascii="Arial" w:hAnsi="Arial" w:cs="Arial"/>
          <w:sz w:val="20"/>
        </w:rPr>
      </w:pPr>
      <w:r w:rsidRPr="0066670E">
        <w:rPr>
          <w:rFonts w:ascii="Arial" w:hAnsi="Arial" w:cs="Arial"/>
          <w:sz w:val="20"/>
        </w:rPr>
        <w:t>Information in relation to trial results will be made available to Suppliers, on request, but only in relation to those products / equipment and/or associated service that they have submitted for evaluation.</w:t>
      </w:r>
    </w:p>
    <w:p w:rsidR="00094DC8" w:rsidRPr="0066670E" w:rsidRDefault="00094DC8" w:rsidP="00094DC8">
      <w:pPr>
        <w:pStyle w:val="BodyTextIndent"/>
        <w:ind w:left="0"/>
        <w:jc w:val="both"/>
        <w:rPr>
          <w:rFonts w:ascii="Arial" w:hAnsi="Arial" w:cs="Arial"/>
          <w:sz w:val="20"/>
        </w:rPr>
      </w:pPr>
    </w:p>
    <w:p w:rsidR="00094DC8" w:rsidRPr="0066670E" w:rsidRDefault="00094DC8" w:rsidP="008F655C">
      <w:pPr>
        <w:pStyle w:val="BodyTextIndent"/>
        <w:numPr>
          <w:ilvl w:val="1"/>
          <w:numId w:val="33"/>
        </w:numPr>
        <w:spacing w:after="0"/>
        <w:jc w:val="both"/>
        <w:rPr>
          <w:rFonts w:ascii="Arial" w:hAnsi="Arial" w:cs="Arial"/>
          <w:sz w:val="20"/>
        </w:rPr>
      </w:pPr>
      <w:r w:rsidRPr="0066670E">
        <w:rPr>
          <w:rFonts w:ascii="Arial" w:hAnsi="Arial" w:cs="Arial"/>
          <w:sz w:val="20"/>
        </w:rPr>
        <w:lastRenderedPageBreak/>
        <w:t>Evaluation results of any product(s) / item(s) /equipment / evaluation  / service trial undertaken by the Hospital will not be disclosed / utilised by any Tenderer for any commercial purposes.</w:t>
      </w:r>
    </w:p>
    <w:p w:rsidR="00094DC8" w:rsidRPr="0066670E" w:rsidRDefault="00094DC8" w:rsidP="00094DC8">
      <w:pPr>
        <w:pStyle w:val="BodyTextIndent"/>
        <w:ind w:left="0"/>
        <w:jc w:val="both"/>
        <w:rPr>
          <w:rFonts w:ascii="Arial" w:hAnsi="Arial" w:cs="Arial"/>
          <w:sz w:val="20"/>
        </w:rPr>
      </w:pPr>
    </w:p>
    <w:p w:rsidR="00094DC8" w:rsidRPr="0066670E" w:rsidRDefault="00094DC8" w:rsidP="008F655C">
      <w:pPr>
        <w:pStyle w:val="BodyTextIndent"/>
        <w:numPr>
          <w:ilvl w:val="1"/>
          <w:numId w:val="33"/>
        </w:numPr>
        <w:spacing w:after="0"/>
        <w:jc w:val="both"/>
        <w:rPr>
          <w:rFonts w:ascii="Arial" w:hAnsi="Arial" w:cs="Arial"/>
          <w:sz w:val="20"/>
        </w:rPr>
      </w:pPr>
      <w:r w:rsidRPr="0066670E">
        <w:rPr>
          <w:rFonts w:ascii="Arial" w:hAnsi="Arial" w:cs="Arial"/>
          <w:sz w:val="20"/>
        </w:rPr>
        <w:t>Tenderer(s) should note that in the event of their product(s) /item(s) /equipment /and/or service being deemed suitable for use in the Hospital, this does not form the basis of an agreement that the Hospital will procure the product(s) / item(s) /equipment / and/or service.  Trial results will only be used to assist the Hospital in its deliberations in relation to the awarding of a contract.</w:t>
      </w:r>
    </w:p>
    <w:p w:rsidR="00094DC8" w:rsidRPr="0066670E" w:rsidRDefault="00094DC8" w:rsidP="00094DC8">
      <w:pPr>
        <w:pStyle w:val="BodyTextIndent"/>
        <w:ind w:left="0"/>
        <w:jc w:val="both"/>
        <w:rPr>
          <w:rFonts w:ascii="Arial" w:hAnsi="Arial" w:cs="Arial"/>
          <w:sz w:val="20"/>
        </w:rPr>
      </w:pPr>
    </w:p>
    <w:p w:rsidR="00094DC8" w:rsidRPr="0066670E" w:rsidRDefault="00094DC8" w:rsidP="008F655C">
      <w:pPr>
        <w:pStyle w:val="BodyTextIndent"/>
        <w:numPr>
          <w:ilvl w:val="1"/>
          <w:numId w:val="33"/>
        </w:numPr>
        <w:spacing w:after="0"/>
        <w:jc w:val="both"/>
        <w:rPr>
          <w:rFonts w:ascii="Arial" w:hAnsi="Arial" w:cs="Arial"/>
          <w:sz w:val="20"/>
        </w:rPr>
      </w:pPr>
      <w:r w:rsidRPr="0066670E">
        <w:rPr>
          <w:rFonts w:ascii="Arial" w:hAnsi="Arial" w:cs="Arial"/>
          <w:sz w:val="20"/>
        </w:rPr>
        <w:t xml:space="preserve">Failure on the part of Tenderer(s) to adhere to this protocol of initiating trials through authorised Hospital personnel or the non </w:t>
      </w:r>
      <w:r w:rsidRPr="007E42DD">
        <w:rPr>
          <w:rFonts w:ascii="Arial" w:hAnsi="Arial" w:cs="Arial"/>
          <w:sz w:val="20"/>
        </w:rPr>
        <w:t xml:space="preserve">submission of samples / product(s) / item(s) /equipment / and other information relevant to the product trials and associated service provision </w:t>
      </w:r>
      <w:r w:rsidRPr="0066670E">
        <w:rPr>
          <w:rFonts w:ascii="Arial" w:hAnsi="Arial" w:cs="Arial"/>
          <w:sz w:val="20"/>
        </w:rPr>
        <w:t>may lead to a company's product being excluded from contracts.</w:t>
      </w:r>
    </w:p>
    <w:p w:rsidR="00094DC8" w:rsidRPr="0066670E" w:rsidRDefault="00094DC8" w:rsidP="00094DC8">
      <w:pPr>
        <w:pStyle w:val="BodyTextIndent"/>
        <w:ind w:left="0"/>
        <w:jc w:val="both"/>
        <w:rPr>
          <w:rFonts w:ascii="Arial" w:hAnsi="Arial" w:cs="Arial"/>
          <w:sz w:val="20"/>
        </w:rPr>
      </w:pPr>
    </w:p>
    <w:p w:rsidR="00094DC8" w:rsidRPr="0066670E" w:rsidRDefault="00094DC8" w:rsidP="008F655C">
      <w:pPr>
        <w:pStyle w:val="BodyTextIndent"/>
        <w:numPr>
          <w:ilvl w:val="1"/>
          <w:numId w:val="33"/>
        </w:numPr>
        <w:spacing w:after="0"/>
        <w:jc w:val="both"/>
        <w:rPr>
          <w:rFonts w:ascii="Arial" w:hAnsi="Arial" w:cs="Arial"/>
          <w:sz w:val="20"/>
        </w:rPr>
      </w:pPr>
      <w:r w:rsidRPr="0066670E">
        <w:rPr>
          <w:rFonts w:ascii="Arial" w:hAnsi="Arial" w:cs="Arial"/>
          <w:sz w:val="20"/>
        </w:rPr>
        <w:t>The Hospital reserves the right to select all, or none, or part of the range of product(s) / item(s) /equipment / or service offering for any comparison purposes in any product trials and/or associated service provision.</w:t>
      </w:r>
    </w:p>
    <w:p w:rsidR="00094DC8" w:rsidRPr="0066670E" w:rsidRDefault="00094DC8" w:rsidP="00094DC8">
      <w:pPr>
        <w:pStyle w:val="BodyTextIndent"/>
        <w:ind w:left="0"/>
        <w:jc w:val="both"/>
        <w:rPr>
          <w:rFonts w:ascii="Arial" w:hAnsi="Arial" w:cs="Arial"/>
          <w:sz w:val="20"/>
        </w:rPr>
      </w:pPr>
    </w:p>
    <w:p w:rsidR="00094DC8" w:rsidRPr="0066670E" w:rsidRDefault="00094DC8" w:rsidP="008F655C">
      <w:pPr>
        <w:pStyle w:val="BodyTextIndent"/>
        <w:numPr>
          <w:ilvl w:val="1"/>
          <w:numId w:val="33"/>
        </w:numPr>
        <w:spacing w:after="0"/>
        <w:jc w:val="both"/>
        <w:rPr>
          <w:rFonts w:ascii="Arial" w:hAnsi="Arial" w:cs="Arial"/>
          <w:sz w:val="20"/>
        </w:rPr>
      </w:pPr>
      <w:r w:rsidRPr="0066670E">
        <w:rPr>
          <w:rFonts w:ascii="Arial" w:hAnsi="Arial" w:cs="Arial"/>
          <w:sz w:val="20"/>
        </w:rPr>
        <w:t>The Hospital reserves the right to decide if product / equipment trials and/or associated service provision are:</w:t>
      </w:r>
    </w:p>
    <w:p w:rsidR="00094DC8" w:rsidRPr="0066670E" w:rsidRDefault="00094DC8" w:rsidP="008F655C">
      <w:pPr>
        <w:numPr>
          <w:ilvl w:val="0"/>
          <w:numId w:val="34"/>
        </w:numPr>
        <w:jc w:val="both"/>
        <w:rPr>
          <w:rFonts w:ascii="Arial" w:hAnsi="Arial" w:cs="Arial"/>
        </w:rPr>
      </w:pPr>
      <w:r w:rsidRPr="0066670E">
        <w:rPr>
          <w:rFonts w:ascii="Arial" w:hAnsi="Arial" w:cs="Arial"/>
        </w:rPr>
        <w:t>Required, or</w:t>
      </w:r>
    </w:p>
    <w:p w:rsidR="00094DC8" w:rsidRPr="0066670E" w:rsidRDefault="00094DC8" w:rsidP="008F655C">
      <w:pPr>
        <w:numPr>
          <w:ilvl w:val="0"/>
          <w:numId w:val="34"/>
        </w:numPr>
        <w:jc w:val="both"/>
        <w:rPr>
          <w:rFonts w:ascii="Arial" w:hAnsi="Arial" w:cs="Arial"/>
        </w:rPr>
      </w:pPr>
      <w:r w:rsidRPr="0066670E">
        <w:rPr>
          <w:rFonts w:ascii="Arial" w:hAnsi="Arial" w:cs="Arial"/>
        </w:rPr>
        <w:t>To be conducted, or</w:t>
      </w:r>
    </w:p>
    <w:p w:rsidR="00094DC8" w:rsidRPr="0066670E" w:rsidRDefault="00094DC8" w:rsidP="008F655C">
      <w:pPr>
        <w:numPr>
          <w:ilvl w:val="0"/>
          <w:numId w:val="34"/>
        </w:numPr>
        <w:jc w:val="both"/>
        <w:rPr>
          <w:rFonts w:ascii="Arial" w:hAnsi="Arial" w:cs="Arial"/>
        </w:rPr>
      </w:pPr>
      <w:r w:rsidRPr="0066670E">
        <w:rPr>
          <w:rFonts w:ascii="Arial" w:hAnsi="Arial" w:cs="Arial"/>
        </w:rPr>
        <w:t>Not to proceed.</w:t>
      </w:r>
    </w:p>
    <w:p w:rsidR="00094DC8" w:rsidRPr="0066670E" w:rsidRDefault="00094DC8" w:rsidP="00094DC8">
      <w:pPr>
        <w:jc w:val="both"/>
        <w:rPr>
          <w:rFonts w:ascii="Arial" w:hAnsi="Arial" w:cs="Arial"/>
          <w:highlight w:val="yellow"/>
        </w:rPr>
      </w:pPr>
    </w:p>
    <w:p w:rsidR="00094DC8" w:rsidRPr="0066670E" w:rsidRDefault="00094DC8" w:rsidP="008F655C">
      <w:pPr>
        <w:pStyle w:val="BodyTextIndent"/>
        <w:numPr>
          <w:ilvl w:val="1"/>
          <w:numId w:val="33"/>
        </w:numPr>
        <w:spacing w:after="0"/>
        <w:jc w:val="both"/>
        <w:rPr>
          <w:rFonts w:ascii="Arial" w:hAnsi="Arial" w:cs="Arial"/>
          <w:sz w:val="20"/>
        </w:rPr>
      </w:pPr>
      <w:r w:rsidRPr="0066670E">
        <w:rPr>
          <w:rFonts w:ascii="Arial" w:hAnsi="Arial" w:cs="Arial"/>
          <w:sz w:val="20"/>
        </w:rPr>
        <w:t>General enquiries in relation to product / equipment / service trials should be addressed to the above named Authorised Officer.</w:t>
      </w:r>
    </w:p>
    <w:p w:rsidR="00094DC8" w:rsidRPr="0066670E" w:rsidRDefault="00094DC8" w:rsidP="00094DC8">
      <w:pPr>
        <w:spacing w:line="360" w:lineRule="auto"/>
        <w:ind w:firstLine="720"/>
        <w:jc w:val="both"/>
        <w:rPr>
          <w:rFonts w:ascii="Arial" w:hAnsi="Arial" w:cs="Arial"/>
        </w:rPr>
      </w:pPr>
    </w:p>
    <w:p w:rsidR="00094DC8" w:rsidRPr="0066670E" w:rsidRDefault="00094DC8" w:rsidP="00094DC8">
      <w:pPr>
        <w:spacing w:line="360" w:lineRule="auto"/>
        <w:rPr>
          <w:rFonts w:ascii="Arial" w:hAnsi="Arial" w:cs="Arial"/>
          <w:b/>
        </w:rPr>
      </w:pPr>
      <w:r w:rsidRPr="0066670E">
        <w:rPr>
          <w:rFonts w:ascii="Arial" w:hAnsi="Arial" w:cs="Arial"/>
          <w:b/>
        </w:rPr>
        <w:t>I certify I have read, understood and agree to each requirement outlined:</w:t>
      </w:r>
    </w:p>
    <w:p w:rsidR="00094DC8" w:rsidRPr="0066670E" w:rsidRDefault="00094DC8" w:rsidP="00094DC8">
      <w:pPr>
        <w:rPr>
          <w:rFonts w:ascii="Arial" w:hAnsi="Arial" w:cs="Arial"/>
          <w:b/>
        </w:rPr>
      </w:pPr>
    </w:p>
    <w:p w:rsidR="00094DC8" w:rsidRPr="0066670E" w:rsidRDefault="00094DC8" w:rsidP="00094DC8">
      <w:pPr>
        <w:ind w:left="720" w:firstLine="720"/>
        <w:rPr>
          <w:rFonts w:ascii="Arial" w:hAnsi="Arial" w:cs="Arial"/>
          <w:b/>
        </w:rPr>
      </w:pPr>
      <w:r w:rsidRPr="0066670E">
        <w:rPr>
          <w:rFonts w:ascii="Arial" w:hAnsi="Arial" w:cs="Arial"/>
          <w:b/>
        </w:rPr>
        <w:t>Signed: _______________________</w:t>
      </w:r>
      <w:r w:rsidRPr="0066670E">
        <w:rPr>
          <w:rFonts w:ascii="Arial" w:hAnsi="Arial" w:cs="Arial"/>
          <w:b/>
        </w:rPr>
        <w:tab/>
      </w:r>
      <w:r w:rsidRPr="0066670E">
        <w:rPr>
          <w:rFonts w:ascii="Arial" w:hAnsi="Arial" w:cs="Arial"/>
          <w:b/>
        </w:rPr>
        <w:tab/>
        <w:t>Date:</w:t>
      </w:r>
      <w:r w:rsidRPr="0066670E">
        <w:rPr>
          <w:rFonts w:ascii="Arial" w:hAnsi="Arial" w:cs="Arial"/>
          <w:b/>
        </w:rPr>
        <w:tab/>
        <w:t>____________________</w:t>
      </w:r>
    </w:p>
    <w:p w:rsidR="00094DC8" w:rsidRPr="0066670E" w:rsidRDefault="00094DC8" w:rsidP="00094DC8">
      <w:pPr>
        <w:rPr>
          <w:rFonts w:ascii="Arial" w:hAnsi="Arial" w:cs="Arial"/>
          <w:b/>
        </w:rPr>
      </w:pPr>
    </w:p>
    <w:p w:rsidR="00094DC8" w:rsidRPr="0066670E" w:rsidRDefault="00094DC8" w:rsidP="00094DC8">
      <w:pPr>
        <w:ind w:left="720" w:firstLine="720"/>
        <w:rPr>
          <w:rFonts w:ascii="Arial" w:hAnsi="Arial" w:cs="Arial"/>
          <w:b/>
        </w:rPr>
      </w:pPr>
      <w:r w:rsidRPr="0066670E">
        <w:rPr>
          <w:rFonts w:ascii="Arial" w:hAnsi="Arial" w:cs="Arial"/>
          <w:b/>
        </w:rPr>
        <w:t>Print Name:  ___________________</w:t>
      </w:r>
      <w:r w:rsidRPr="0066670E">
        <w:rPr>
          <w:rFonts w:ascii="Arial" w:hAnsi="Arial" w:cs="Arial"/>
          <w:b/>
        </w:rPr>
        <w:tab/>
      </w:r>
      <w:r w:rsidRPr="0066670E">
        <w:rPr>
          <w:rFonts w:ascii="Arial" w:hAnsi="Arial" w:cs="Arial"/>
          <w:b/>
        </w:rPr>
        <w:tab/>
        <w:t>Position: ___________________</w:t>
      </w:r>
    </w:p>
    <w:p w:rsidR="00094DC8" w:rsidRPr="0066670E" w:rsidRDefault="00094DC8" w:rsidP="00094DC8">
      <w:pPr>
        <w:rPr>
          <w:rFonts w:ascii="Arial" w:hAnsi="Arial" w:cs="Arial"/>
          <w:b/>
        </w:rPr>
      </w:pPr>
    </w:p>
    <w:p w:rsidR="00094DC8" w:rsidRPr="0066670E" w:rsidRDefault="00094DC8" w:rsidP="00094DC8">
      <w:pPr>
        <w:ind w:left="720" w:firstLine="720"/>
        <w:rPr>
          <w:rFonts w:ascii="Arial" w:hAnsi="Arial" w:cs="Arial"/>
          <w:b/>
        </w:rPr>
      </w:pPr>
      <w:r w:rsidRPr="0066670E">
        <w:rPr>
          <w:rFonts w:ascii="Arial" w:hAnsi="Arial" w:cs="Arial"/>
          <w:b/>
        </w:rPr>
        <w:t>Company Name:  ___________________________________________________</w:t>
      </w:r>
    </w:p>
    <w:p w:rsidR="00094DC8" w:rsidRPr="0066670E" w:rsidRDefault="00094DC8" w:rsidP="00094DC8">
      <w:pPr>
        <w:rPr>
          <w:rFonts w:ascii="Arial" w:hAnsi="Arial" w:cs="Arial"/>
        </w:rPr>
      </w:pPr>
    </w:p>
    <w:p w:rsidR="00094DC8" w:rsidRPr="00D91C71" w:rsidRDefault="00094DC8" w:rsidP="00094DC8">
      <w:pPr>
        <w:rPr>
          <w:b/>
        </w:rPr>
      </w:pPr>
      <w:r w:rsidRPr="00D91C71">
        <w:rPr>
          <w:rFonts w:ascii="Arial" w:hAnsi="Arial" w:cs="Arial"/>
          <w:b/>
          <w:u w:val="single"/>
        </w:rPr>
        <w:t xml:space="preserve">Note: Tenderer(s) must stamp </w:t>
      </w:r>
      <w:r w:rsidR="005757D0" w:rsidRPr="00D91C71">
        <w:rPr>
          <w:rFonts w:ascii="Arial" w:hAnsi="Arial" w:cs="Arial"/>
          <w:b/>
          <w:u w:val="single"/>
        </w:rPr>
        <w:t xml:space="preserve">/ </w:t>
      </w:r>
      <w:r w:rsidR="00121F5A" w:rsidRPr="00D91C71">
        <w:rPr>
          <w:rFonts w:ascii="Arial" w:hAnsi="Arial" w:cs="Arial"/>
          <w:b/>
          <w:u w:val="single"/>
        </w:rPr>
        <w:t xml:space="preserve">include </w:t>
      </w:r>
      <w:r w:rsidR="005757D0" w:rsidRPr="00D91C71">
        <w:rPr>
          <w:rFonts w:ascii="Arial" w:hAnsi="Arial" w:cs="Arial"/>
          <w:b/>
          <w:u w:val="single"/>
        </w:rPr>
        <w:t xml:space="preserve">logo </w:t>
      </w:r>
      <w:r w:rsidRPr="00D91C71">
        <w:rPr>
          <w:rFonts w:ascii="Arial" w:hAnsi="Arial" w:cs="Arial"/>
          <w:b/>
          <w:u w:val="single"/>
        </w:rPr>
        <w:t>this statement with their official company stamp</w:t>
      </w:r>
      <w:r w:rsidR="00121F5A" w:rsidRPr="00D91C71">
        <w:rPr>
          <w:rFonts w:ascii="Arial" w:hAnsi="Arial" w:cs="Arial"/>
          <w:b/>
          <w:u w:val="single"/>
        </w:rPr>
        <w:t xml:space="preserve"> / name</w:t>
      </w:r>
      <w:r w:rsidRPr="00D91C71">
        <w:rPr>
          <w:rFonts w:ascii="Arial" w:hAnsi="Arial" w:cs="Arial"/>
          <w:b/>
          <w:u w:val="single"/>
        </w:rPr>
        <w:t xml:space="preserve"> and return to the named Authorised Officer</w:t>
      </w:r>
      <w:r w:rsidRPr="00D91C71">
        <w:rPr>
          <w:b/>
          <w:u w:val="single"/>
        </w:rPr>
        <w:t>.</w:t>
      </w:r>
    </w:p>
    <w:p w:rsidR="00094DC8" w:rsidRDefault="00094DC8" w:rsidP="00094DC8"/>
    <w:p w:rsidR="00094DC8" w:rsidRPr="00D5389A" w:rsidRDefault="00094DC8" w:rsidP="00094DC8">
      <w:pPr>
        <w:jc w:val="center"/>
        <w:rPr>
          <w:b/>
          <w:bCs/>
          <w:sz w:val="22"/>
          <w:szCs w:val="22"/>
        </w:rPr>
      </w:pPr>
    </w:p>
    <w:p w:rsidR="00094DC8" w:rsidRPr="00C83A26" w:rsidRDefault="00094DC8" w:rsidP="00094DC8">
      <w:pPr>
        <w:jc w:val="center"/>
        <w:rPr>
          <w:rFonts w:ascii="Arial" w:hAnsi="Arial" w:cs="Arial"/>
          <w:b/>
          <w:color w:val="FF0000"/>
          <w:sz w:val="28"/>
          <w:szCs w:val="28"/>
        </w:rPr>
      </w:pPr>
    </w:p>
    <w:p w:rsidR="00094DC8" w:rsidRDefault="00094DC8" w:rsidP="00094DC8">
      <w:pPr>
        <w:pStyle w:val="BodyTextIndent"/>
        <w:ind w:left="720" w:hanging="720"/>
        <w:jc w:val="both"/>
        <w:rPr>
          <w:b/>
          <w:sz w:val="20"/>
          <w:u w:val="single"/>
        </w:rPr>
      </w:pPr>
    </w:p>
    <w:p w:rsidR="00094DC8" w:rsidRDefault="00094DC8" w:rsidP="00094DC8"/>
    <w:p w:rsidR="007A22E1" w:rsidRDefault="007A22E1" w:rsidP="007A22E1">
      <w:pPr>
        <w:rPr>
          <w:sz w:val="24"/>
        </w:rPr>
      </w:pPr>
    </w:p>
    <w:p w:rsidR="007A22E1" w:rsidRDefault="007A22E1">
      <w:pPr>
        <w:jc w:val="center"/>
        <w:rPr>
          <w:sz w:val="24"/>
        </w:rPr>
      </w:pPr>
    </w:p>
    <w:p w:rsidR="007A22E1" w:rsidRDefault="007A22E1">
      <w:pPr>
        <w:jc w:val="center"/>
        <w:rPr>
          <w:sz w:val="24"/>
        </w:rPr>
      </w:pPr>
    </w:p>
    <w:p w:rsidR="007A22E1" w:rsidRDefault="007A22E1">
      <w:pPr>
        <w:jc w:val="center"/>
        <w:rPr>
          <w:sz w:val="24"/>
        </w:rPr>
      </w:pPr>
    </w:p>
    <w:p w:rsidR="007A22E1" w:rsidRDefault="007A22E1">
      <w:pPr>
        <w:jc w:val="center"/>
        <w:rPr>
          <w:sz w:val="24"/>
        </w:rPr>
      </w:pPr>
    </w:p>
    <w:p w:rsidR="007A22E1" w:rsidRDefault="007A22E1">
      <w:pPr>
        <w:jc w:val="center"/>
        <w:rPr>
          <w:sz w:val="24"/>
        </w:rPr>
      </w:pPr>
    </w:p>
    <w:p w:rsidR="007A22E1" w:rsidRDefault="007A22E1">
      <w:pPr>
        <w:jc w:val="center"/>
        <w:rPr>
          <w:sz w:val="24"/>
        </w:rPr>
      </w:pPr>
    </w:p>
    <w:p w:rsidR="007A22E1" w:rsidRDefault="007A22E1">
      <w:pPr>
        <w:jc w:val="center"/>
        <w:rPr>
          <w:sz w:val="24"/>
        </w:rPr>
      </w:pPr>
    </w:p>
    <w:p w:rsidR="007A22E1" w:rsidRDefault="007A22E1">
      <w:pPr>
        <w:jc w:val="center"/>
        <w:rPr>
          <w:sz w:val="24"/>
        </w:rPr>
      </w:pPr>
    </w:p>
    <w:p w:rsidR="007A22E1" w:rsidRDefault="007A22E1">
      <w:pPr>
        <w:jc w:val="center"/>
        <w:rPr>
          <w:sz w:val="24"/>
        </w:rPr>
      </w:pPr>
    </w:p>
    <w:p w:rsidR="007A22E1" w:rsidRDefault="007A22E1">
      <w:pPr>
        <w:jc w:val="center"/>
        <w:rPr>
          <w:sz w:val="24"/>
        </w:rPr>
      </w:pPr>
    </w:p>
    <w:p w:rsidR="002E3A7D" w:rsidRDefault="002E3A7D">
      <w:pPr>
        <w:jc w:val="center"/>
        <w:rPr>
          <w:sz w:val="24"/>
        </w:rPr>
      </w:pPr>
    </w:p>
    <w:p w:rsidR="002E3A7D" w:rsidRDefault="002E3A7D">
      <w:pPr>
        <w:jc w:val="center"/>
        <w:rPr>
          <w:sz w:val="24"/>
        </w:rPr>
      </w:pPr>
    </w:p>
    <w:p w:rsidR="002E3A7D" w:rsidRDefault="002E3A7D">
      <w:pPr>
        <w:jc w:val="center"/>
        <w:rPr>
          <w:sz w:val="24"/>
        </w:rPr>
      </w:pPr>
    </w:p>
    <w:p w:rsidR="002E3A7D" w:rsidRDefault="002E3A7D">
      <w:pPr>
        <w:jc w:val="center"/>
        <w:rPr>
          <w:sz w:val="24"/>
        </w:rPr>
      </w:pPr>
    </w:p>
    <w:p w:rsidR="002E3A7D" w:rsidRDefault="002E3A7D">
      <w:pPr>
        <w:jc w:val="center"/>
        <w:rPr>
          <w:sz w:val="24"/>
        </w:rPr>
      </w:pPr>
    </w:p>
    <w:p w:rsidR="002E3A7D" w:rsidRDefault="002E3A7D">
      <w:pPr>
        <w:jc w:val="center"/>
        <w:rPr>
          <w:sz w:val="24"/>
        </w:rPr>
      </w:pPr>
    </w:p>
    <w:p w:rsidR="0014601E" w:rsidRPr="00D91C71" w:rsidRDefault="00CD0189" w:rsidP="0014601E">
      <w:pPr>
        <w:jc w:val="center"/>
        <w:rPr>
          <w:rFonts w:ascii="Arial" w:hAnsi="Arial"/>
          <w:b/>
          <w:sz w:val="56"/>
        </w:rPr>
      </w:pPr>
      <w:r w:rsidRPr="00D91C71">
        <w:rPr>
          <w:rFonts w:ascii="Arial" w:hAnsi="Arial"/>
          <w:b/>
          <w:sz w:val="56"/>
        </w:rPr>
        <w:t xml:space="preserve">PART 5: </w:t>
      </w:r>
      <w:r w:rsidR="0014601E" w:rsidRPr="00D91C71">
        <w:rPr>
          <w:rFonts w:ascii="Arial" w:hAnsi="Arial"/>
          <w:b/>
          <w:sz w:val="56"/>
        </w:rPr>
        <w:t>SECTION EIGHT</w:t>
      </w:r>
    </w:p>
    <w:p w:rsidR="0014601E" w:rsidRPr="00D91C71" w:rsidRDefault="0014601E" w:rsidP="0014601E">
      <w:pPr>
        <w:jc w:val="center"/>
        <w:rPr>
          <w:rFonts w:ascii="Arial" w:hAnsi="Arial"/>
          <w:b/>
          <w:sz w:val="24"/>
        </w:rPr>
      </w:pPr>
    </w:p>
    <w:p w:rsidR="0014601E" w:rsidRPr="00D91C71" w:rsidRDefault="0014601E" w:rsidP="0014601E">
      <w:pPr>
        <w:jc w:val="center"/>
        <w:rPr>
          <w:rFonts w:ascii="Arial" w:hAnsi="Arial"/>
          <w:b/>
          <w:sz w:val="24"/>
        </w:rPr>
      </w:pPr>
    </w:p>
    <w:p w:rsidR="0014601E" w:rsidRPr="00D91C71" w:rsidRDefault="0014601E" w:rsidP="0014601E">
      <w:pPr>
        <w:pStyle w:val="BodyTextIndent3"/>
        <w:ind w:left="1438" w:hanging="1155"/>
        <w:jc w:val="center"/>
        <w:rPr>
          <w:rFonts w:ascii="Arial" w:hAnsi="Arial" w:cs="Arial"/>
          <w:b/>
          <w:sz w:val="32"/>
          <w:szCs w:val="32"/>
        </w:rPr>
      </w:pPr>
      <w:r w:rsidRPr="00D91C71">
        <w:rPr>
          <w:rFonts w:ascii="Arial" w:hAnsi="Arial" w:cs="Arial"/>
          <w:b/>
          <w:sz w:val="32"/>
          <w:szCs w:val="32"/>
        </w:rPr>
        <w:t>(</w:t>
      </w:r>
      <w:r w:rsidR="00CD0189" w:rsidRPr="00D91C71">
        <w:rPr>
          <w:rFonts w:ascii="Arial" w:hAnsi="Arial" w:cs="Arial"/>
          <w:b/>
          <w:sz w:val="32"/>
          <w:szCs w:val="32"/>
        </w:rPr>
        <w:t>B</w:t>
      </w:r>
      <w:r w:rsidRPr="00D91C71">
        <w:rPr>
          <w:rFonts w:ascii="Arial" w:hAnsi="Arial" w:cs="Arial"/>
          <w:b/>
          <w:sz w:val="32"/>
          <w:szCs w:val="32"/>
        </w:rPr>
        <w:t>)</w:t>
      </w:r>
      <w:r w:rsidRPr="00D91C71">
        <w:rPr>
          <w:rFonts w:ascii="Arial" w:hAnsi="Arial" w:cs="Arial"/>
          <w:b/>
          <w:sz w:val="32"/>
          <w:szCs w:val="32"/>
        </w:rPr>
        <w:tab/>
        <w:t>Ancillary Schedules</w:t>
      </w:r>
    </w:p>
    <w:p w:rsidR="007A22E1" w:rsidRPr="00D91C71" w:rsidRDefault="007A22E1">
      <w:pPr>
        <w:jc w:val="center"/>
        <w:rPr>
          <w:sz w:val="24"/>
        </w:rPr>
      </w:pPr>
    </w:p>
    <w:p w:rsidR="007A22E1" w:rsidRPr="00D91C71" w:rsidRDefault="007A22E1">
      <w:pPr>
        <w:jc w:val="center"/>
        <w:rPr>
          <w:sz w:val="24"/>
        </w:rPr>
      </w:pPr>
    </w:p>
    <w:p w:rsidR="007A22E1" w:rsidRDefault="007A22E1">
      <w:pPr>
        <w:jc w:val="center"/>
        <w:rPr>
          <w:sz w:val="24"/>
        </w:rPr>
      </w:pPr>
    </w:p>
    <w:p w:rsidR="007A22E1" w:rsidRDefault="007A22E1">
      <w:pPr>
        <w:jc w:val="center"/>
        <w:rPr>
          <w:sz w:val="24"/>
        </w:rPr>
      </w:pPr>
    </w:p>
    <w:p w:rsidR="007A22E1" w:rsidRDefault="007A22E1">
      <w:pPr>
        <w:jc w:val="center"/>
        <w:rPr>
          <w:sz w:val="24"/>
        </w:rPr>
      </w:pPr>
    </w:p>
    <w:p w:rsidR="007A22E1" w:rsidRDefault="007A22E1">
      <w:pPr>
        <w:jc w:val="center"/>
        <w:rPr>
          <w:sz w:val="24"/>
        </w:rPr>
      </w:pPr>
    </w:p>
    <w:p w:rsidR="007A22E1" w:rsidRDefault="007A22E1">
      <w:pPr>
        <w:jc w:val="center"/>
        <w:rPr>
          <w:sz w:val="24"/>
        </w:rPr>
      </w:pPr>
    </w:p>
    <w:p w:rsidR="007A22E1" w:rsidRDefault="007A22E1">
      <w:pPr>
        <w:jc w:val="center"/>
        <w:rPr>
          <w:sz w:val="24"/>
        </w:rPr>
      </w:pPr>
    </w:p>
    <w:p w:rsidR="007A22E1" w:rsidRDefault="007A22E1">
      <w:pPr>
        <w:jc w:val="center"/>
        <w:rPr>
          <w:sz w:val="24"/>
        </w:rPr>
      </w:pPr>
    </w:p>
    <w:p w:rsidR="007A22E1" w:rsidRDefault="007A22E1">
      <w:pPr>
        <w:jc w:val="center"/>
        <w:rPr>
          <w:sz w:val="24"/>
        </w:rPr>
      </w:pPr>
    </w:p>
    <w:p w:rsidR="007A22E1" w:rsidRDefault="007A22E1">
      <w:pPr>
        <w:jc w:val="center"/>
        <w:rPr>
          <w:sz w:val="24"/>
        </w:rPr>
      </w:pPr>
    </w:p>
    <w:p w:rsidR="007A22E1" w:rsidRDefault="007A22E1">
      <w:pPr>
        <w:jc w:val="center"/>
        <w:rPr>
          <w:sz w:val="24"/>
        </w:rPr>
      </w:pPr>
    </w:p>
    <w:p w:rsidR="007A22E1" w:rsidRDefault="007A22E1">
      <w:pPr>
        <w:jc w:val="center"/>
        <w:rPr>
          <w:sz w:val="24"/>
        </w:rPr>
      </w:pPr>
    </w:p>
    <w:p w:rsidR="0014601E" w:rsidRDefault="0014601E">
      <w:pPr>
        <w:jc w:val="center"/>
        <w:rPr>
          <w:sz w:val="24"/>
        </w:rPr>
      </w:pPr>
    </w:p>
    <w:p w:rsidR="0014601E" w:rsidRDefault="0014601E">
      <w:pPr>
        <w:jc w:val="center"/>
        <w:rPr>
          <w:sz w:val="24"/>
        </w:rPr>
      </w:pPr>
    </w:p>
    <w:p w:rsidR="0014601E" w:rsidRDefault="0014601E">
      <w:pPr>
        <w:jc w:val="center"/>
        <w:rPr>
          <w:sz w:val="24"/>
        </w:rPr>
      </w:pPr>
    </w:p>
    <w:p w:rsidR="0014601E" w:rsidRDefault="0014601E">
      <w:pPr>
        <w:jc w:val="center"/>
        <w:rPr>
          <w:sz w:val="24"/>
        </w:rPr>
      </w:pPr>
    </w:p>
    <w:p w:rsidR="0014601E" w:rsidRDefault="0014601E">
      <w:pPr>
        <w:jc w:val="center"/>
        <w:rPr>
          <w:sz w:val="24"/>
        </w:rPr>
      </w:pPr>
    </w:p>
    <w:p w:rsidR="0014601E" w:rsidRDefault="0014601E">
      <w:pPr>
        <w:jc w:val="center"/>
        <w:rPr>
          <w:sz w:val="24"/>
        </w:rPr>
      </w:pPr>
    </w:p>
    <w:p w:rsidR="0014601E" w:rsidRDefault="0014601E">
      <w:pPr>
        <w:jc w:val="center"/>
        <w:rPr>
          <w:sz w:val="24"/>
        </w:rPr>
      </w:pPr>
    </w:p>
    <w:p w:rsidR="0014601E" w:rsidRDefault="0014601E">
      <w:pPr>
        <w:jc w:val="center"/>
        <w:rPr>
          <w:sz w:val="24"/>
        </w:rPr>
      </w:pPr>
    </w:p>
    <w:p w:rsidR="0014601E" w:rsidRDefault="0014601E">
      <w:pPr>
        <w:jc w:val="center"/>
        <w:rPr>
          <w:sz w:val="24"/>
        </w:rPr>
      </w:pPr>
    </w:p>
    <w:p w:rsidR="0014601E" w:rsidRDefault="0014601E">
      <w:pPr>
        <w:jc w:val="center"/>
        <w:rPr>
          <w:sz w:val="24"/>
        </w:rPr>
      </w:pPr>
    </w:p>
    <w:p w:rsidR="0014601E" w:rsidRDefault="0014601E">
      <w:pPr>
        <w:jc w:val="center"/>
        <w:rPr>
          <w:sz w:val="24"/>
        </w:rPr>
      </w:pPr>
    </w:p>
    <w:p w:rsidR="0014601E" w:rsidRDefault="0014601E">
      <w:pPr>
        <w:jc w:val="center"/>
        <w:rPr>
          <w:sz w:val="24"/>
        </w:rPr>
      </w:pPr>
    </w:p>
    <w:p w:rsidR="0014601E" w:rsidRDefault="0014601E">
      <w:pPr>
        <w:jc w:val="center"/>
        <w:rPr>
          <w:sz w:val="24"/>
        </w:rPr>
      </w:pPr>
    </w:p>
    <w:p w:rsidR="0014601E" w:rsidRDefault="0014601E">
      <w:pPr>
        <w:jc w:val="center"/>
        <w:rPr>
          <w:sz w:val="24"/>
        </w:rPr>
      </w:pPr>
    </w:p>
    <w:p w:rsidR="0014601E" w:rsidRDefault="0014601E">
      <w:pPr>
        <w:jc w:val="center"/>
        <w:rPr>
          <w:sz w:val="24"/>
        </w:rPr>
      </w:pPr>
    </w:p>
    <w:p w:rsidR="0014601E" w:rsidRDefault="0014601E">
      <w:pPr>
        <w:jc w:val="center"/>
        <w:rPr>
          <w:sz w:val="24"/>
        </w:rPr>
      </w:pPr>
    </w:p>
    <w:p w:rsidR="0014601E" w:rsidRDefault="0014601E">
      <w:pPr>
        <w:jc w:val="center"/>
        <w:rPr>
          <w:sz w:val="24"/>
        </w:rPr>
      </w:pPr>
    </w:p>
    <w:p w:rsidR="0014601E" w:rsidRDefault="0014601E">
      <w:pPr>
        <w:jc w:val="center"/>
        <w:rPr>
          <w:sz w:val="24"/>
        </w:rPr>
      </w:pPr>
    </w:p>
    <w:p w:rsidR="0014601E" w:rsidRDefault="0014601E">
      <w:pPr>
        <w:jc w:val="center"/>
        <w:rPr>
          <w:sz w:val="24"/>
        </w:rPr>
      </w:pPr>
    </w:p>
    <w:p w:rsidR="0014601E" w:rsidRDefault="0014601E">
      <w:pPr>
        <w:jc w:val="center"/>
        <w:rPr>
          <w:sz w:val="24"/>
        </w:rPr>
      </w:pPr>
    </w:p>
    <w:p w:rsidR="0014601E" w:rsidRDefault="0014601E">
      <w:pPr>
        <w:jc w:val="center"/>
        <w:rPr>
          <w:sz w:val="24"/>
        </w:rPr>
      </w:pPr>
    </w:p>
    <w:p w:rsidR="0014601E" w:rsidRDefault="0014601E">
      <w:pPr>
        <w:jc w:val="center"/>
        <w:rPr>
          <w:sz w:val="24"/>
        </w:rPr>
      </w:pPr>
    </w:p>
    <w:p w:rsidR="0014601E" w:rsidRDefault="0014601E">
      <w:pPr>
        <w:jc w:val="center"/>
        <w:rPr>
          <w:sz w:val="24"/>
        </w:rPr>
      </w:pPr>
    </w:p>
    <w:p w:rsidR="0014601E" w:rsidRDefault="0014601E">
      <w:pPr>
        <w:jc w:val="center"/>
        <w:rPr>
          <w:sz w:val="24"/>
        </w:rPr>
      </w:pPr>
    </w:p>
    <w:p w:rsidR="0014601E" w:rsidRDefault="0014601E" w:rsidP="00CF3C77">
      <w:pPr>
        <w:rPr>
          <w:sz w:val="24"/>
        </w:rPr>
      </w:pPr>
    </w:p>
    <w:p w:rsidR="00CF3C77" w:rsidRDefault="00CF3C77" w:rsidP="00CF3C77">
      <w:pPr>
        <w:rPr>
          <w:sz w:val="24"/>
        </w:rPr>
      </w:pPr>
    </w:p>
    <w:p w:rsidR="00CF3C77" w:rsidRDefault="00CF3C77" w:rsidP="00CF3C77">
      <w:pPr>
        <w:rPr>
          <w:sz w:val="24"/>
        </w:rPr>
      </w:pPr>
    </w:p>
    <w:p w:rsidR="007536E0" w:rsidRDefault="007536E0">
      <w:pPr>
        <w:jc w:val="center"/>
        <w:rPr>
          <w:sz w:val="24"/>
        </w:rPr>
      </w:pPr>
    </w:p>
    <w:p w:rsidR="007536E0" w:rsidRDefault="007536E0">
      <w:pPr>
        <w:jc w:val="center"/>
        <w:rPr>
          <w:sz w:val="24"/>
        </w:rPr>
      </w:pPr>
    </w:p>
    <w:p w:rsidR="00594F78" w:rsidRDefault="00594F78">
      <w:pPr>
        <w:jc w:val="center"/>
        <w:rPr>
          <w:sz w:val="24"/>
        </w:rPr>
      </w:pPr>
    </w:p>
    <w:p w:rsidR="004D1736" w:rsidRDefault="004D1736">
      <w:pPr>
        <w:jc w:val="center"/>
        <w:rPr>
          <w:sz w:val="24"/>
        </w:rPr>
      </w:pPr>
    </w:p>
    <w:p w:rsidR="00271785" w:rsidRDefault="00271785">
      <w:pPr>
        <w:jc w:val="center"/>
        <w:rPr>
          <w:sz w:val="24"/>
        </w:rPr>
      </w:pPr>
    </w:p>
    <w:p w:rsidR="00B9108C" w:rsidRDefault="00B9108C" w:rsidP="00334143">
      <w:pPr>
        <w:pBdr>
          <w:top w:val="single" w:sz="4" w:space="1" w:color="auto"/>
          <w:left w:val="single" w:sz="4" w:space="4" w:color="auto"/>
          <w:bottom w:val="single" w:sz="4" w:space="1" w:color="auto"/>
          <w:right w:val="single" w:sz="4" w:space="4" w:color="auto"/>
        </w:pBdr>
        <w:shd w:val="clear" w:color="auto" w:fill="CCFFCC"/>
        <w:jc w:val="center"/>
        <w:rPr>
          <w:rFonts w:ascii="Arial Black" w:hAnsi="Arial Black"/>
          <w:sz w:val="28"/>
        </w:rPr>
      </w:pPr>
      <w:r>
        <w:rPr>
          <w:rFonts w:ascii="Arial Black" w:hAnsi="Arial Black"/>
          <w:sz w:val="28"/>
        </w:rPr>
        <w:lastRenderedPageBreak/>
        <w:t>SCHEDULE OF ENERGY CONSUMPTION</w:t>
      </w:r>
    </w:p>
    <w:p w:rsidR="00B9108C" w:rsidRDefault="00B9108C" w:rsidP="00334143">
      <w:pPr>
        <w:pBdr>
          <w:top w:val="single" w:sz="4" w:space="1" w:color="auto"/>
          <w:left w:val="single" w:sz="4" w:space="4" w:color="auto"/>
          <w:bottom w:val="single" w:sz="4" w:space="1" w:color="auto"/>
          <w:right w:val="single" w:sz="4" w:space="4" w:color="auto"/>
        </w:pBdr>
        <w:shd w:val="clear" w:color="auto" w:fill="CCFFCC"/>
        <w:jc w:val="center"/>
        <w:rPr>
          <w:rFonts w:ascii="Arial Black" w:hAnsi="Arial Black"/>
          <w:sz w:val="28"/>
        </w:rPr>
      </w:pPr>
      <w:r>
        <w:rPr>
          <w:rFonts w:ascii="Arial Black" w:hAnsi="Arial Black"/>
          <w:sz w:val="28"/>
        </w:rPr>
        <w:t>AND HEAT OUTPUT</w:t>
      </w:r>
    </w:p>
    <w:p w:rsidR="00B9108C" w:rsidRDefault="00B9108C">
      <w:pPr>
        <w:pStyle w:val="List"/>
        <w:spacing w:after="120"/>
        <w:ind w:left="567" w:hanging="567"/>
        <w:jc w:val="both"/>
        <w:rPr>
          <w:rFonts w:ascii="Arial" w:hAnsi="Arial"/>
          <w:b/>
        </w:rPr>
      </w:pPr>
    </w:p>
    <w:p w:rsidR="00B9108C" w:rsidRDefault="00B9108C">
      <w:pPr>
        <w:pStyle w:val="List"/>
        <w:spacing w:after="120"/>
        <w:ind w:left="567" w:hanging="567"/>
        <w:jc w:val="both"/>
        <w:rPr>
          <w:rFonts w:ascii="Arial" w:hAnsi="Arial"/>
          <w:u w:val="single"/>
        </w:rPr>
      </w:pPr>
      <w:r>
        <w:rPr>
          <w:rFonts w:ascii="Arial" w:hAnsi="Arial"/>
          <w:u w:val="single"/>
        </w:rPr>
        <w:t>Equipment</w:t>
      </w:r>
      <w:r>
        <w:rPr>
          <w:rFonts w:ascii="Arial" w:hAnsi="Arial"/>
        </w:rPr>
        <w:tab/>
      </w:r>
      <w:r>
        <w:rPr>
          <w:rFonts w:ascii="Arial" w:hAnsi="Arial"/>
        </w:rPr>
        <w:tab/>
      </w:r>
      <w:r>
        <w:rPr>
          <w:rFonts w:ascii="Arial" w:hAnsi="Arial"/>
        </w:rPr>
        <w:tab/>
      </w:r>
      <w:r>
        <w:rPr>
          <w:rFonts w:ascii="Arial" w:hAnsi="Arial"/>
        </w:rPr>
        <w:tab/>
      </w:r>
      <w:r>
        <w:rPr>
          <w:rFonts w:ascii="Arial" w:hAnsi="Arial"/>
          <w:u w:val="single"/>
        </w:rPr>
        <w:t>Consumption</w:t>
      </w:r>
      <w:r>
        <w:rPr>
          <w:rFonts w:ascii="Arial" w:hAnsi="Arial"/>
        </w:rPr>
        <w:tab/>
      </w:r>
      <w:r>
        <w:rPr>
          <w:rFonts w:ascii="Arial" w:hAnsi="Arial"/>
        </w:rPr>
        <w:tab/>
      </w:r>
      <w:r>
        <w:rPr>
          <w:rFonts w:ascii="Arial" w:hAnsi="Arial"/>
          <w:u w:val="single"/>
        </w:rPr>
        <w:t>Heat Output</w:t>
      </w:r>
    </w:p>
    <w:p w:rsidR="00B9108C" w:rsidRDefault="00B9108C">
      <w:pPr>
        <w:pStyle w:val="List"/>
        <w:spacing w:after="120"/>
        <w:ind w:left="567" w:hanging="567"/>
        <w:jc w:val="both"/>
        <w:rPr>
          <w:rFonts w:ascii="Arial" w:hAnsi="Arial"/>
        </w:rPr>
      </w:pPr>
      <w:r>
        <w:rPr>
          <w:rFonts w:ascii="Arial" w:hAnsi="Arial"/>
        </w:rPr>
        <w:t>(List)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(Kw/h)</w:t>
      </w:r>
    </w:p>
    <w:p w:rsidR="00B9108C" w:rsidRDefault="00B9108C">
      <w:pPr>
        <w:pStyle w:val="List"/>
        <w:spacing w:after="120"/>
        <w:ind w:left="567" w:hanging="567"/>
        <w:jc w:val="both"/>
        <w:rPr>
          <w:rFonts w:ascii="Arial" w:hAnsi="Arial"/>
          <w:b/>
        </w:rPr>
      </w:pPr>
    </w:p>
    <w:p w:rsidR="00B9108C" w:rsidRDefault="00B9108C">
      <w:pPr>
        <w:pStyle w:val="List"/>
        <w:spacing w:after="120"/>
        <w:ind w:left="567" w:hanging="567"/>
        <w:jc w:val="both"/>
        <w:rPr>
          <w:rFonts w:ascii="Arial" w:hAnsi="Arial"/>
          <w:b/>
        </w:rPr>
      </w:pPr>
    </w:p>
    <w:p w:rsidR="00B9108C" w:rsidRDefault="00B9108C">
      <w:pPr>
        <w:pStyle w:val="List"/>
        <w:spacing w:after="120"/>
        <w:ind w:left="567" w:hanging="567"/>
        <w:jc w:val="both"/>
        <w:rPr>
          <w:rFonts w:ascii="Arial" w:hAnsi="Arial"/>
          <w:b/>
        </w:rPr>
      </w:pPr>
      <w:r>
        <w:rPr>
          <w:rFonts w:ascii="Arial" w:hAnsi="Arial"/>
        </w:rPr>
        <w:t>N.B.</w:t>
      </w:r>
      <w:r>
        <w:rPr>
          <w:rFonts w:ascii="Arial" w:hAnsi="Arial"/>
        </w:rPr>
        <w:tab/>
        <w:t>Complete for all items of equipment tendered for.</w:t>
      </w:r>
    </w:p>
    <w:p w:rsidR="00B9108C" w:rsidRDefault="00B9108C">
      <w:pPr>
        <w:pStyle w:val="List"/>
        <w:spacing w:after="120"/>
        <w:ind w:left="567" w:hanging="567"/>
        <w:jc w:val="both"/>
        <w:rPr>
          <w:rFonts w:ascii="Arial" w:hAnsi="Arial"/>
          <w:b/>
        </w:rPr>
      </w:pPr>
    </w:p>
    <w:p w:rsidR="00B9108C" w:rsidRDefault="00B9108C">
      <w:pPr>
        <w:pStyle w:val="List"/>
        <w:spacing w:after="120"/>
        <w:ind w:left="567" w:hanging="567"/>
        <w:jc w:val="both"/>
        <w:rPr>
          <w:rFonts w:ascii="Arial" w:hAnsi="Arial"/>
          <w:b/>
        </w:rPr>
      </w:pPr>
    </w:p>
    <w:p w:rsidR="00B9108C" w:rsidRDefault="00B9108C">
      <w:pPr>
        <w:pStyle w:val="List"/>
        <w:spacing w:after="120"/>
        <w:ind w:left="567" w:hanging="567"/>
        <w:jc w:val="both"/>
        <w:rPr>
          <w:rFonts w:ascii="Arial" w:hAnsi="Arial"/>
          <w:b/>
        </w:rPr>
      </w:pPr>
    </w:p>
    <w:p w:rsidR="00B9108C" w:rsidRDefault="00B9108C">
      <w:pPr>
        <w:pStyle w:val="List"/>
        <w:spacing w:after="120"/>
        <w:ind w:left="567" w:hanging="567"/>
        <w:jc w:val="both"/>
        <w:rPr>
          <w:rFonts w:ascii="Arial" w:hAnsi="Arial"/>
          <w:sz w:val="22"/>
        </w:rPr>
      </w:pPr>
    </w:p>
    <w:p w:rsidR="00B9108C" w:rsidRDefault="00B9108C">
      <w:pPr>
        <w:pStyle w:val="List"/>
        <w:spacing w:after="120"/>
        <w:ind w:left="567" w:hanging="567"/>
        <w:jc w:val="both"/>
        <w:rPr>
          <w:rFonts w:ascii="Arial" w:hAnsi="Arial"/>
          <w:sz w:val="22"/>
        </w:rPr>
      </w:pPr>
    </w:p>
    <w:p w:rsidR="00B9108C" w:rsidRDefault="00B9108C">
      <w:pPr>
        <w:pStyle w:val="List"/>
        <w:spacing w:after="120"/>
        <w:ind w:left="567" w:hanging="567"/>
        <w:jc w:val="both"/>
        <w:rPr>
          <w:rFonts w:ascii="Arial" w:hAnsi="Arial"/>
          <w:sz w:val="22"/>
        </w:rPr>
      </w:pPr>
    </w:p>
    <w:p w:rsidR="00B9108C" w:rsidRDefault="00B9108C">
      <w:pPr>
        <w:pStyle w:val="List"/>
        <w:spacing w:after="120"/>
        <w:ind w:left="567" w:hanging="567"/>
        <w:jc w:val="both"/>
        <w:rPr>
          <w:rFonts w:ascii="Arial" w:hAnsi="Arial"/>
          <w:sz w:val="22"/>
        </w:rPr>
      </w:pPr>
    </w:p>
    <w:p w:rsidR="00B9108C" w:rsidRDefault="00B9108C">
      <w:pPr>
        <w:pStyle w:val="List"/>
        <w:spacing w:after="120"/>
        <w:ind w:left="567" w:hanging="567"/>
        <w:jc w:val="both"/>
        <w:rPr>
          <w:rFonts w:ascii="Arial" w:hAnsi="Arial"/>
          <w:sz w:val="22"/>
        </w:rPr>
      </w:pPr>
    </w:p>
    <w:p w:rsidR="00B9108C" w:rsidRDefault="00B9108C">
      <w:pPr>
        <w:pStyle w:val="List"/>
        <w:spacing w:after="120"/>
        <w:ind w:left="567" w:hanging="567"/>
        <w:jc w:val="both"/>
        <w:rPr>
          <w:rFonts w:ascii="Arial" w:hAnsi="Arial"/>
          <w:sz w:val="22"/>
        </w:rPr>
      </w:pPr>
    </w:p>
    <w:p w:rsidR="00B9108C" w:rsidRDefault="00B9108C">
      <w:pPr>
        <w:pStyle w:val="List"/>
        <w:spacing w:after="120"/>
        <w:ind w:left="567" w:hanging="567"/>
        <w:jc w:val="both"/>
        <w:rPr>
          <w:rFonts w:ascii="Arial" w:hAnsi="Arial"/>
          <w:sz w:val="22"/>
        </w:rPr>
      </w:pPr>
    </w:p>
    <w:p w:rsidR="00B9108C" w:rsidRDefault="00B9108C">
      <w:pPr>
        <w:pStyle w:val="List"/>
        <w:spacing w:after="120"/>
        <w:ind w:left="567" w:hanging="567"/>
        <w:jc w:val="both"/>
        <w:rPr>
          <w:rFonts w:ascii="Arial" w:hAnsi="Arial"/>
          <w:sz w:val="22"/>
        </w:rPr>
      </w:pPr>
    </w:p>
    <w:p w:rsidR="00B9108C" w:rsidRDefault="00B9108C">
      <w:pPr>
        <w:pStyle w:val="List"/>
        <w:spacing w:after="120"/>
        <w:ind w:left="567" w:hanging="567"/>
        <w:jc w:val="both"/>
        <w:rPr>
          <w:rFonts w:ascii="Arial" w:hAnsi="Arial"/>
          <w:sz w:val="22"/>
        </w:rPr>
      </w:pPr>
    </w:p>
    <w:p w:rsidR="00B9108C" w:rsidRDefault="00B9108C">
      <w:pPr>
        <w:pStyle w:val="List"/>
        <w:spacing w:after="120"/>
        <w:ind w:left="567" w:hanging="567"/>
        <w:jc w:val="both"/>
        <w:rPr>
          <w:rFonts w:ascii="Arial" w:hAnsi="Arial"/>
          <w:sz w:val="22"/>
        </w:rPr>
      </w:pPr>
    </w:p>
    <w:p w:rsidR="00B9108C" w:rsidRDefault="00B9108C">
      <w:pPr>
        <w:ind w:right="-601"/>
        <w:rPr>
          <w:rFonts w:ascii="Arial" w:hAnsi="Arial"/>
          <w:b/>
          <w:sz w:val="24"/>
        </w:rPr>
      </w:pPr>
    </w:p>
    <w:p w:rsidR="00B9108C" w:rsidRDefault="00B9108C">
      <w:pPr>
        <w:ind w:right="-601"/>
        <w:rPr>
          <w:rFonts w:ascii="Arial" w:hAnsi="Arial"/>
          <w:b/>
          <w:sz w:val="24"/>
        </w:rPr>
      </w:pPr>
    </w:p>
    <w:p w:rsidR="00B9108C" w:rsidRDefault="00B9108C">
      <w:pPr>
        <w:ind w:right="-601"/>
        <w:rPr>
          <w:rFonts w:ascii="Arial" w:hAnsi="Arial"/>
          <w:b/>
          <w:sz w:val="24"/>
        </w:rPr>
      </w:pPr>
    </w:p>
    <w:p w:rsidR="00B9108C" w:rsidRDefault="00B9108C">
      <w:pPr>
        <w:ind w:right="-601"/>
        <w:rPr>
          <w:rFonts w:ascii="Arial" w:hAnsi="Arial"/>
          <w:b/>
          <w:sz w:val="24"/>
        </w:rPr>
      </w:pPr>
    </w:p>
    <w:p w:rsidR="00B9108C" w:rsidRDefault="00B9108C">
      <w:pPr>
        <w:ind w:right="-601"/>
        <w:rPr>
          <w:rFonts w:ascii="Arial" w:hAnsi="Arial"/>
          <w:b/>
          <w:sz w:val="24"/>
        </w:rPr>
      </w:pPr>
    </w:p>
    <w:p w:rsidR="00B9108C" w:rsidRDefault="00B9108C">
      <w:pPr>
        <w:ind w:right="-601"/>
        <w:rPr>
          <w:rFonts w:ascii="Arial" w:hAnsi="Arial"/>
          <w:b/>
          <w:sz w:val="24"/>
        </w:rPr>
      </w:pPr>
    </w:p>
    <w:p w:rsidR="00B9108C" w:rsidRDefault="00B9108C">
      <w:pPr>
        <w:ind w:right="-601"/>
        <w:rPr>
          <w:rFonts w:ascii="Arial" w:hAnsi="Arial"/>
          <w:b/>
          <w:sz w:val="24"/>
        </w:rPr>
      </w:pPr>
    </w:p>
    <w:p w:rsidR="00B9108C" w:rsidRDefault="00B9108C">
      <w:pPr>
        <w:ind w:right="-601"/>
        <w:rPr>
          <w:rFonts w:ascii="Arial" w:hAnsi="Arial"/>
          <w:b/>
          <w:sz w:val="24"/>
        </w:rPr>
      </w:pPr>
    </w:p>
    <w:p w:rsidR="00B9108C" w:rsidRDefault="00B9108C">
      <w:pPr>
        <w:ind w:right="-601"/>
        <w:rPr>
          <w:rFonts w:ascii="Arial" w:hAnsi="Arial"/>
          <w:b/>
          <w:sz w:val="24"/>
        </w:rPr>
      </w:pPr>
    </w:p>
    <w:p w:rsidR="00B9108C" w:rsidRDefault="00B9108C">
      <w:pPr>
        <w:ind w:right="-601"/>
        <w:rPr>
          <w:rFonts w:ascii="Arial" w:hAnsi="Arial"/>
          <w:b/>
          <w:sz w:val="24"/>
        </w:rPr>
      </w:pPr>
    </w:p>
    <w:p w:rsidR="00B9108C" w:rsidRDefault="00B9108C">
      <w:pPr>
        <w:ind w:right="-601"/>
        <w:rPr>
          <w:rFonts w:ascii="Arial" w:hAnsi="Arial"/>
          <w:b/>
          <w:sz w:val="24"/>
        </w:rPr>
      </w:pPr>
    </w:p>
    <w:p w:rsidR="00B9108C" w:rsidRDefault="00B9108C">
      <w:pPr>
        <w:ind w:right="-601"/>
        <w:rPr>
          <w:rFonts w:ascii="Arial" w:hAnsi="Arial"/>
          <w:b/>
          <w:sz w:val="24"/>
        </w:rPr>
      </w:pPr>
    </w:p>
    <w:p w:rsidR="00B9108C" w:rsidRDefault="00B9108C">
      <w:pPr>
        <w:ind w:right="-601"/>
        <w:rPr>
          <w:rFonts w:ascii="Arial" w:hAnsi="Arial"/>
          <w:b/>
          <w:sz w:val="24"/>
        </w:rPr>
      </w:pPr>
    </w:p>
    <w:p w:rsidR="00095511" w:rsidRDefault="00095511">
      <w:pPr>
        <w:ind w:right="-601"/>
        <w:rPr>
          <w:rFonts w:ascii="Arial" w:hAnsi="Arial"/>
          <w:b/>
          <w:sz w:val="24"/>
        </w:rPr>
      </w:pPr>
    </w:p>
    <w:p w:rsidR="00E22EFA" w:rsidRDefault="00E22EFA">
      <w:pPr>
        <w:ind w:right="-601"/>
        <w:rPr>
          <w:rFonts w:ascii="Arial" w:hAnsi="Arial"/>
          <w:b/>
          <w:sz w:val="24"/>
        </w:rPr>
      </w:pPr>
    </w:p>
    <w:p w:rsidR="00B9108C" w:rsidRDefault="00B9108C">
      <w:pPr>
        <w:ind w:right="-601"/>
        <w:rPr>
          <w:rFonts w:ascii="Arial" w:hAnsi="Arial"/>
          <w:b/>
          <w:sz w:val="24"/>
        </w:rPr>
      </w:pPr>
    </w:p>
    <w:p w:rsidR="00B9108C" w:rsidRDefault="00B9108C">
      <w:pPr>
        <w:ind w:right="-601"/>
        <w:rPr>
          <w:rFonts w:ascii="Arial" w:hAnsi="Arial"/>
          <w:b/>
          <w:sz w:val="24"/>
        </w:rPr>
      </w:pPr>
    </w:p>
    <w:p w:rsidR="00B9108C" w:rsidRDefault="00B9108C">
      <w:pPr>
        <w:ind w:right="-601"/>
        <w:rPr>
          <w:rFonts w:ascii="Arial" w:hAnsi="Arial"/>
          <w:b/>
          <w:sz w:val="24"/>
        </w:rPr>
      </w:pPr>
    </w:p>
    <w:p w:rsidR="002E3A7D" w:rsidRDefault="002E3A7D">
      <w:pPr>
        <w:ind w:right="-601"/>
        <w:rPr>
          <w:rFonts w:ascii="Arial" w:hAnsi="Arial"/>
          <w:b/>
          <w:sz w:val="24"/>
        </w:rPr>
      </w:pPr>
    </w:p>
    <w:p w:rsidR="00B9108C" w:rsidRDefault="00B9108C">
      <w:pPr>
        <w:ind w:right="-601"/>
        <w:rPr>
          <w:rFonts w:ascii="Arial" w:hAnsi="Arial"/>
          <w:b/>
          <w:sz w:val="24"/>
        </w:rPr>
      </w:pPr>
    </w:p>
    <w:p w:rsidR="007536E0" w:rsidRDefault="007536E0">
      <w:pPr>
        <w:ind w:right="-601"/>
        <w:rPr>
          <w:rFonts w:ascii="Arial" w:hAnsi="Arial"/>
          <w:b/>
          <w:sz w:val="24"/>
        </w:rPr>
      </w:pPr>
    </w:p>
    <w:p w:rsidR="00271785" w:rsidRDefault="00271785">
      <w:pPr>
        <w:ind w:right="-601"/>
        <w:rPr>
          <w:rFonts w:ascii="Arial" w:hAnsi="Arial"/>
          <w:b/>
          <w:sz w:val="24"/>
        </w:rPr>
      </w:pPr>
    </w:p>
    <w:p w:rsidR="00B9108C" w:rsidRPr="00376A3D" w:rsidRDefault="00B9108C" w:rsidP="00271785">
      <w:pPr>
        <w:pBdr>
          <w:top w:val="single" w:sz="4" w:space="1" w:color="auto"/>
          <w:left w:val="single" w:sz="4" w:space="4" w:color="auto"/>
          <w:bottom w:val="single" w:sz="4" w:space="1" w:color="auto"/>
          <w:right w:val="single" w:sz="4" w:space="4" w:color="auto"/>
        </w:pBdr>
        <w:shd w:val="clear" w:color="auto" w:fill="CCFFCC"/>
        <w:ind w:right="-368"/>
        <w:jc w:val="center"/>
        <w:rPr>
          <w:rFonts w:ascii="Arial" w:hAnsi="Arial" w:cs="Arial"/>
          <w:b/>
          <w:sz w:val="24"/>
          <w:szCs w:val="24"/>
        </w:rPr>
      </w:pPr>
      <w:r w:rsidRPr="00376A3D">
        <w:rPr>
          <w:rFonts w:ascii="Arial" w:hAnsi="Arial" w:cs="Arial"/>
          <w:b/>
          <w:sz w:val="24"/>
          <w:szCs w:val="24"/>
        </w:rPr>
        <w:lastRenderedPageBreak/>
        <w:t>SCHEDULE OF INSTALLATION LOCATIONS WITHIN EUROPE</w:t>
      </w:r>
      <w:r w:rsidR="00B94BE6" w:rsidRPr="00376A3D">
        <w:rPr>
          <w:rFonts w:ascii="Arial" w:hAnsi="Arial" w:cs="Arial"/>
          <w:b/>
          <w:sz w:val="24"/>
          <w:szCs w:val="24"/>
        </w:rPr>
        <w:t xml:space="preserve"> / REFERENCE SITES</w:t>
      </w:r>
    </w:p>
    <w:p w:rsidR="00B531DD" w:rsidRPr="00351F3B" w:rsidRDefault="00B531DD" w:rsidP="00B531DD">
      <w:pPr>
        <w:ind w:right="-601"/>
        <w:rPr>
          <w:rFonts w:ascii="Arial" w:hAnsi="Arial" w:cs="Arial"/>
          <w:color w:val="7030A0"/>
        </w:rPr>
      </w:pPr>
      <w:r w:rsidRPr="002A144F">
        <w:rPr>
          <w:rFonts w:ascii="Arial" w:hAnsi="Arial" w:cs="Arial"/>
        </w:rPr>
        <w:t xml:space="preserve">The </w:t>
      </w:r>
      <w:r w:rsidR="00F65114">
        <w:rPr>
          <w:rFonts w:ascii="Arial" w:hAnsi="Arial" w:cs="Arial"/>
        </w:rPr>
        <w:t>TUH</w:t>
      </w:r>
      <w:r w:rsidRPr="002A144F">
        <w:rPr>
          <w:rFonts w:ascii="Arial" w:hAnsi="Arial" w:cs="Arial"/>
        </w:rPr>
        <w:t xml:space="preserve"> requires each Tenderer to nominate three reference sites from which the </w:t>
      </w:r>
      <w:r w:rsidR="00F65114">
        <w:rPr>
          <w:rFonts w:ascii="Arial" w:hAnsi="Arial" w:cs="Arial"/>
        </w:rPr>
        <w:t>TUH</w:t>
      </w:r>
      <w:r w:rsidRPr="002A144F">
        <w:rPr>
          <w:rFonts w:ascii="Arial" w:hAnsi="Arial" w:cs="Arial"/>
        </w:rPr>
        <w:t xml:space="preserve"> may select one / more to visit</w:t>
      </w:r>
      <w:r w:rsidR="002B57D0" w:rsidRPr="002A144F">
        <w:rPr>
          <w:rFonts w:ascii="Arial" w:hAnsi="Arial" w:cs="Arial"/>
        </w:rPr>
        <w:t xml:space="preserve"> / make contact with,</w:t>
      </w:r>
      <w:r w:rsidRPr="002A144F">
        <w:rPr>
          <w:rFonts w:ascii="Arial" w:hAnsi="Arial" w:cs="Arial"/>
        </w:rPr>
        <w:t xml:space="preserve"> in order to evaluate as applicable the product(s) / item(s) / equipment / and /or associated service provision as tendered. It is the </w:t>
      </w:r>
      <w:r w:rsidR="00F65114">
        <w:rPr>
          <w:rFonts w:ascii="Arial" w:hAnsi="Arial" w:cs="Arial"/>
        </w:rPr>
        <w:t>TUH</w:t>
      </w:r>
      <w:r w:rsidRPr="002A144F">
        <w:rPr>
          <w:rFonts w:ascii="Arial" w:hAnsi="Arial" w:cs="Arial"/>
        </w:rPr>
        <w:t xml:space="preserve"> intention to carry out site visits, if applicable, with as many Tenderer(s) as possible following return of Tenders. Selection of Reference sites will be based on similarity with proposed </w:t>
      </w:r>
      <w:r w:rsidR="00F65114">
        <w:rPr>
          <w:rFonts w:ascii="Arial" w:hAnsi="Arial" w:cs="Arial"/>
        </w:rPr>
        <w:t>TUH</w:t>
      </w:r>
      <w:r w:rsidRPr="002A144F">
        <w:rPr>
          <w:rFonts w:ascii="Arial" w:hAnsi="Arial" w:cs="Arial"/>
        </w:rPr>
        <w:t xml:space="preserve"> workloads / procedure type and reference site accessibility. Each Tenderer should also indicate a range of available dates that a site visit can be conducted</w:t>
      </w:r>
      <w:r w:rsidR="00D61D0B" w:rsidRPr="002A144F">
        <w:rPr>
          <w:rFonts w:ascii="Arial" w:hAnsi="Arial" w:cs="Arial"/>
          <w:b/>
        </w:rPr>
        <w:t>,</w:t>
      </w:r>
      <w:r w:rsidR="002B57D0" w:rsidRPr="002A144F">
        <w:rPr>
          <w:rFonts w:ascii="Arial" w:hAnsi="Arial" w:cs="Arial"/>
          <w:b/>
        </w:rPr>
        <w:t xml:space="preserve"> </w:t>
      </w:r>
      <w:r w:rsidR="002B57D0" w:rsidRPr="00D91C71">
        <w:rPr>
          <w:rFonts w:ascii="Arial" w:hAnsi="Arial" w:cs="Arial"/>
        </w:rPr>
        <w:t xml:space="preserve">or make contact with the stated </w:t>
      </w:r>
      <w:r w:rsidR="002B57D0" w:rsidRPr="0065350A">
        <w:rPr>
          <w:rFonts w:ascii="Arial" w:hAnsi="Arial" w:cs="Arial"/>
        </w:rPr>
        <w:t>organisation</w:t>
      </w:r>
      <w:r w:rsidR="00351F3B">
        <w:rPr>
          <w:rFonts w:ascii="Arial" w:hAnsi="Arial" w:cs="Arial"/>
        </w:rPr>
        <w:t xml:space="preserve"> </w:t>
      </w:r>
      <w:r w:rsidR="00351F3B" w:rsidRPr="001648B4">
        <w:rPr>
          <w:rFonts w:ascii="Arial" w:hAnsi="Arial" w:cs="Arial"/>
        </w:rPr>
        <w:t>below</w:t>
      </w:r>
      <w:r w:rsidR="00FA2E14" w:rsidRPr="001648B4">
        <w:rPr>
          <w:rFonts w:ascii="Arial" w:hAnsi="Arial" w:cs="Arial"/>
        </w:rPr>
        <w:t xml:space="preserve"> </w:t>
      </w:r>
      <w:r w:rsidR="00FA2E14" w:rsidRPr="001648B4">
        <w:rPr>
          <w:rFonts w:ascii="Arial" w:hAnsi="Arial" w:cs="Arial"/>
          <w:b/>
        </w:rPr>
        <w:t>(if TUH requires)</w:t>
      </w:r>
      <w:r w:rsidR="00FA2E14" w:rsidRPr="001648B4">
        <w:rPr>
          <w:rFonts w:ascii="Arial" w:hAnsi="Arial" w:cs="Arial"/>
        </w:rPr>
        <w:t xml:space="preserve"> </w:t>
      </w:r>
      <w:r w:rsidR="00FA2E14" w:rsidRPr="009A1BC9">
        <w:rPr>
          <w:rFonts w:ascii="Arial" w:hAnsi="Arial" w:cs="Arial"/>
          <w:b/>
          <w:color w:val="00B0F0"/>
        </w:rPr>
        <w:t>1</w:t>
      </w:r>
      <w:r w:rsidR="009A1BC9" w:rsidRPr="009A1BC9">
        <w:rPr>
          <w:rFonts w:ascii="Arial" w:hAnsi="Arial" w:cs="Arial"/>
          <w:b/>
          <w:color w:val="00B0F0"/>
        </w:rPr>
        <w:t xml:space="preserve"> week</w:t>
      </w:r>
      <w:r w:rsidR="00FA2E14" w:rsidRPr="009A1BC9">
        <w:rPr>
          <w:rFonts w:ascii="Arial" w:hAnsi="Arial" w:cs="Arial"/>
          <w:b/>
          <w:color w:val="00B0F0"/>
        </w:rPr>
        <w:t xml:space="preserve"> </w:t>
      </w:r>
      <w:r w:rsidR="00FA2E14" w:rsidRPr="001648B4">
        <w:rPr>
          <w:rFonts w:ascii="Arial" w:hAnsi="Arial" w:cs="Arial"/>
          <w:b/>
        </w:rPr>
        <w:t>after the Tender Deadline.</w:t>
      </w:r>
    </w:p>
    <w:p w:rsidR="00271785" w:rsidRPr="002A144F" w:rsidRDefault="00271785" w:rsidP="00B531DD">
      <w:pPr>
        <w:ind w:right="-601"/>
        <w:rPr>
          <w:rFonts w:ascii="Arial" w:hAnsi="Arial" w:cs="Arial"/>
        </w:rPr>
      </w:pPr>
    </w:p>
    <w:p w:rsidR="00B531DD" w:rsidRPr="002A144F" w:rsidRDefault="00B531DD" w:rsidP="002A144F">
      <w:pPr>
        <w:numPr>
          <w:ilvl w:val="0"/>
          <w:numId w:val="10"/>
        </w:numPr>
        <w:tabs>
          <w:tab w:val="clear" w:pos="360"/>
          <w:tab w:val="num" w:pos="-426"/>
        </w:tabs>
        <w:ind w:hanging="502"/>
        <w:rPr>
          <w:rFonts w:ascii="Arial" w:hAnsi="Arial" w:cs="Arial"/>
          <w:b/>
        </w:rPr>
      </w:pPr>
      <w:r w:rsidRPr="002A144F">
        <w:rPr>
          <w:rFonts w:ascii="Arial" w:hAnsi="Arial" w:cs="Arial"/>
          <w:b/>
        </w:rPr>
        <w:t>Reference site</w:t>
      </w: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8"/>
        <w:gridCol w:w="6378"/>
      </w:tblGrid>
      <w:tr w:rsidR="00587B4E" w:rsidRPr="00587B4E" w:rsidTr="001B3E09">
        <w:trPr>
          <w:cantSplit/>
          <w:trHeight w:val="280"/>
        </w:trPr>
        <w:tc>
          <w:tcPr>
            <w:tcW w:w="3618" w:type="dxa"/>
            <w:vMerge w:val="restart"/>
          </w:tcPr>
          <w:p w:rsidR="00B531DD" w:rsidRPr="00587B4E" w:rsidRDefault="00B531DD" w:rsidP="001B3E09">
            <w:pPr>
              <w:rPr>
                <w:rFonts w:ascii="Arial" w:hAnsi="Arial" w:cs="Arial"/>
              </w:rPr>
            </w:pPr>
            <w:r w:rsidRPr="00587B4E">
              <w:rPr>
                <w:rFonts w:ascii="Arial" w:hAnsi="Arial" w:cs="Arial"/>
              </w:rPr>
              <w:t>Description of site</w:t>
            </w:r>
          </w:p>
        </w:tc>
        <w:tc>
          <w:tcPr>
            <w:tcW w:w="6378" w:type="dxa"/>
          </w:tcPr>
          <w:p w:rsidR="00B531DD" w:rsidRPr="00587B4E" w:rsidRDefault="00B531DD" w:rsidP="001B3E09">
            <w:pPr>
              <w:rPr>
                <w:rFonts w:ascii="Arial" w:hAnsi="Arial" w:cs="Arial"/>
              </w:rPr>
            </w:pPr>
          </w:p>
          <w:p w:rsidR="00B531DD" w:rsidRPr="00587B4E" w:rsidRDefault="00B531DD" w:rsidP="001B3E09">
            <w:pPr>
              <w:rPr>
                <w:rFonts w:ascii="Arial" w:hAnsi="Arial" w:cs="Arial"/>
              </w:rPr>
            </w:pPr>
          </w:p>
        </w:tc>
      </w:tr>
      <w:tr w:rsidR="00587B4E" w:rsidRPr="00587B4E" w:rsidTr="001B3E09">
        <w:trPr>
          <w:cantSplit/>
          <w:trHeight w:val="280"/>
        </w:trPr>
        <w:tc>
          <w:tcPr>
            <w:tcW w:w="3618" w:type="dxa"/>
            <w:vMerge/>
          </w:tcPr>
          <w:p w:rsidR="00B531DD" w:rsidRPr="00587B4E" w:rsidRDefault="00B531DD" w:rsidP="001B3E09">
            <w:pPr>
              <w:rPr>
                <w:rFonts w:ascii="Arial" w:hAnsi="Arial" w:cs="Arial"/>
              </w:rPr>
            </w:pPr>
          </w:p>
        </w:tc>
        <w:tc>
          <w:tcPr>
            <w:tcW w:w="6378" w:type="dxa"/>
          </w:tcPr>
          <w:p w:rsidR="00B531DD" w:rsidRPr="00587B4E" w:rsidRDefault="00B531DD" w:rsidP="001B3E09">
            <w:pPr>
              <w:rPr>
                <w:rFonts w:ascii="Arial" w:hAnsi="Arial" w:cs="Arial"/>
              </w:rPr>
            </w:pPr>
          </w:p>
          <w:p w:rsidR="00B531DD" w:rsidRPr="00587B4E" w:rsidRDefault="00B531DD" w:rsidP="001B3E09">
            <w:pPr>
              <w:rPr>
                <w:rFonts w:ascii="Arial" w:hAnsi="Arial" w:cs="Arial"/>
              </w:rPr>
            </w:pPr>
          </w:p>
        </w:tc>
      </w:tr>
      <w:tr w:rsidR="00587B4E" w:rsidRPr="00587B4E" w:rsidTr="001B3E09">
        <w:trPr>
          <w:cantSplit/>
          <w:trHeight w:val="280"/>
        </w:trPr>
        <w:tc>
          <w:tcPr>
            <w:tcW w:w="3618" w:type="dxa"/>
            <w:vMerge/>
          </w:tcPr>
          <w:p w:rsidR="00B531DD" w:rsidRPr="00587B4E" w:rsidRDefault="00B531DD" w:rsidP="001B3E09">
            <w:pPr>
              <w:rPr>
                <w:rFonts w:ascii="Arial" w:hAnsi="Arial" w:cs="Arial"/>
              </w:rPr>
            </w:pPr>
          </w:p>
        </w:tc>
        <w:tc>
          <w:tcPr>
            <w:tcW w:w="6378" w:type="dxa"/>
          </w:tcPr>
          <w:p w:rsidR="00B531DD" w:rsidRPr="00587B4E" w:rsidRDefault="00B531DD" w:rsidP="001B3E09">
            <w:pPr>
              <w:rPr>
                <w:rFonts w:ascii="Arial" w:hAnsi="Arial" w:cs="Arial"/>
              </w:rPr>
            </w:pPr>
          </w:p>
        </w:tc>
      </w:tr>
      <w:tr w:rsidR="00587B4E" w:rsidRPr="00587B4E" w:rsidTr="001B3E09">
        <w:tc>
          <w:tcPr>
            <w:tcW w:w="3618" w:type="dxa"/>
          </w:tcPr>
          <w:p w:rsidR="00B531DD" w:rsidRPr="00587B4E" w:rsidRDefault="00B531DD" w:rsidP="001B3E09">
            <w:pPr>
              <w:rPr>
                <w:rFonts w:ascii="Arial" w:hAnsi="Arial" w:cs="Arial"/>
              </w:rPr>
            </w:pPr>
            <w:r w:rsidRPr="00587B4E">
              <w:rPr>
                <w:rFonts w:ascii="Arial" w:hAnsi="Arial" w:cs="Arial"/>
              </w:rPr>
              <w:t>Name and address of client</w:t>
            </w:r>
          </w:p>
        </w:tc>
        <w:tc>
          <w:tcPr>
            <w:tcW w:w="6378" w:type="dxa"/>
          </w:tcPr>
          <w:p w:rsidR="00B531DD" w:rsidRPr="00587B4E" w:rsidRDefault="00B531DD" w:rsidP="001B3E09">
            <w:pPr>
              <w:rPr>
                <w:rFonts w:ascii="Arial" w:hAnsi="Arial" w:cs="Arial"/>
              </w:rPr>
            </w:pPr>
          </w:p>
          <w:p w:rsidR="00B531DD" w:rsidRPr="00587B4E" w:rsidRDefault="00B531DD" w:rsidP="001B3E09">
            <w:pPr>
              <w:rPr>
                <w:rFonts w:ascii="Arial" w:hAnsi="Arial" w:cs="Arial"/>
              </w:rPr>
            </w:pPr>
          </w:p>
          <w:p w:rsidR="00B531DD" w:rsidRPr="00587B4E" w:rsidRDefault="00B531DD" w:rsidP="001B3E09">
            <w:pPr>
              <w:rPr>
                <w:rFonts w:ascii="Arial" w:hAnsi="Arial" w:cs="Arial"/>
              </w:rPr>
            </w:pPr>
          </w:p>
        </w:tc>
      </w:tr>
      <w:tr w:rsidR="00587B4E" w:rsidRPr="00587B4E" w:rsidTr="001B3E09">
        <w:tc>
          <w:tcPr>
            <w:tcW w:w="3618" w:type="dxa"/>
          </w:tcPr>
          <w:p w:rsidR="00B531DD" w:rsidRPr="00587B4E" w:rsidRDefault="00B531DD" w:rsidP="001B3E09">
            <w:pPr>
              <w:rPr>
                <w:rFonts w:ascii="Arial" w:hAnsi="Arial" w:cs="Arial"/>
              </w:rPr>
            </w:pPr>
            <w:r w:rsidRPr="00587B4E">
              <w:rPr>
                <w:rFonts w:ascii="Arial" w:hAnsi="Arial" w:cs="Arial"/>
              </w:rPr>
              <w:t>Telephone no.</w:t>
            </w:r>
          </w:p>
        </w:tc>
        <w:tc>
          <w:tcPr>
            <w:tcW w:w="6378" w:type="dxa"/>
          </w:tcPr>
          <w:p w:rsidR="00B531DD" w:rsidRPr="00587B4E" w:rsidRDefault="00B531DD" w:rsidP="001B3E09">
            <w:pPr>
              <w:rPr>
                <w:rFonts w:ascii="Arial" w:hAnsi="Arial" w:cs="Arial"/>
              </w:rPr>
            </w:pPr>
          </w:p>
        </w:tc>
      </w:tr>
      <w:tr w:rsidR="00587B4E" w:rsidRPr="00587B4E" w:rsidTr="001B3E09">
        <w:tc>
          <w:tcPr>
            <w:tcW w:w="3618" w:type="dxa"/>
          </w:tcPr>
          <w:p w:rsidR="00B531DD" w:rsidRPr="00587B4E" w:rsidRDefault="00B531DD" w:rsidP="001B3E09">
            <w:pPr>
              <w:rPr>
                <w:rFonts w:ascii="Arial" w:hAnsi="Arial" w:cs="Arial"/>
              </w:rPr>
            </w:pPr>
            <w:r w:rsidRPr="00587B4E">
              <w:rPr>
                <w:rFonts w:ascii="Arial" w:hAnsi="Arial" w:cs="Arial"/>
              </w:rPr>
              <w:t>Referee Name &amp; Title</w:t>
            </w:r>
          </w:p>
        </w:tc>
        <w:tc>
          <w:tcPr>
            <w:tcW w:w="6378" w:type="dxa"/>
          </w:tcPr>
          <w:p w:rsidR="00B531DD" w:rsidRPr="00587B4E" w:rsidRDefault="00B531DD" w:rsidP="001B3E09">
            <w:pPr>
              <w:rPr>
                <w:rFonts w:ascii="Arial" w:hAnsi="Arial" w:cs="Arial"/>
              </w:rPr>
            </w:pPr>
          </w:p>
        </w:tc>
      </w:tr>
      <w:tr w:rsidR="00587B4E" w:rsidRPr="00587B4E" w:rsidTr="001B3E09">
        <w:tc>
          <w:tcPr>
            <w:tcW w:w="3618" w:type="dxa"/>
          </w:tcPr>
          <w:p w:rsidR="00B531DD" w:rsidRPr="00587B4E" w:rsidRDefault="00D61D0B" w:rsidP="001B3E09">
            <w:pPr>
              <w:rPr>
                <w:rFonts w:ascii="Arial" w:hAnsi="Arial" w:cs="Arial"/>
              </w:rPr>
            </w:pPr>
            <w:r w:rsidRPr="00587B4E">
              <w:rPr>
                <w:rFonts w:ascii="Arial" w:hAnsi="Arial" w:cs="Arial"/>
              </w:rPr>
              <w:t xml:space="preserve">Procurement </w:t>
            </w:r>
            <w:r w:rsidR="00B531DD" w:rsidRPr="00587B4E">
              <w:rPr>
                <w:rFonts w:ascii="Arial" w:hAnsi="Arial" w:cs="Arial"/>
              </w:rPr>
              <w:t>Contact</w:t>
            </w:r>
          </w:p>
        </w:tc>
        <w:tc>
          <w:tcPr>
            <w:tcW w:w="6378" w:type="dxa"/>
          </w:tcPr>
          <w:p w:rsidR="00B531DD" w:rsidRPr="00587B4E" w:rsidRDefault="00B531DD" w:rsidP="001B3E09">
            <w:pPr>
              <w:rPr>
                <w:rFonts w:ascii="Arial" w:hAnsi="Arial" w:cs="Arial"/>
              </w:rPr>
            </w:pPr>
          </w:p>
        </w:tc>
      </w:tr>
      <w:tr w:rsidR="001648B4" w:rsidRPr="001648B4" w:rsidTr="001B3E09">
        <w:tc>
          <w:tcPr>
            <w:tcW w:w="3618" w:type="dxa"/>
          </w:tcPr>
          <w:p w:rsidR="00B531DD" w:rsidRPr="001648B4" w:rsidRDefault="007B304A" w:rsidP="00351F3B">
            <w:pPr>
              <w:rPr>
                <w:rFonts w:ascii="Arial" w:hAnsi="Arial" w:cs="Arial"/>
                <w:lang w:val="fr-FR"/>
              </w:rPr>
            </w:pPr>
            <w:r w:rsidRPr="001648B4">
              <w:rPr>
                <w:rFonts w:ascii="Arial" w:hAnsi="Arial" w:cs="Arial"/>
              </w:rPr>
              <w:t>Dates range available</w:t>
            </w:r>
          </w:p>
        </w:tc>
        <w:tc>
          <w:tcPr>
            <w:tcW w:w="6378" w:type="dxa"/>
          </w:tcPr>
          <w:p w:rsidR="00B531DD" w:rsidRPr="001648B4" w:rsidRDefault="00B531DD" w:rsidP="001B3E09">
            <w:pPr>
              <w:rPr>
                <w:rFonts w:ascii="Arial" w:hAnsi="Arial" w:cs="Arial"/>
                <w:lang w:val="fr-FR"/>
              </w:rPr>
            </w:pPr>
          </w:p>
        </w:tc>
      </w:tr>
      <w:tr w:rsidR="00587B4E" w:rsidRPr="001648B4" w:rsidTr="001B3E09">
        <w:tc>
          <w:tcPr>
            <w:tcW w:w="3618" w:type="dxa"/>
          </w:tcPr>
          <w:p w:rsidR="00B531DD" w:rsidRPr="001648B4" w:rsidRDefault="00B531DD" w:rsidP="00D61D0B">
            <w:pPr>
              <w:rPr>
                <w:rFonts w:ascii="Arial" w:hAnsi="Arial" w:cs="Arial"/>
              </w:rPr>
            </w:pPr>
            <w:r w:rsidRPr="001648B4">
              <w:rPr>
                <w:rFonts w:ascii="Arial" w:hAnsi="Arial" w:cs="Arial"/>
              </w:rPr>
              <w:t xml:space="preserve">Email address (Referee &amp; </w:t>
            </w:r>
            <w:r w:rsidR="00D61D0B" w:rsidRPr="001648B4">
              <w:rPr>
                <w:rFonts w:ascii="Arial" w:hAnsi="Arial" w:cs="Arial"/>
              </w:rPr>
              <w:t>Procurement</w:t>
            </w:r>
            <w:r w:rsidRPr="001648B4">
              <w:rPr>
                <w:rFonts w:ascii="Arial" w:hAnsi="Arial" w:cs="Arial"/>
              </w:rPr>
              <w:t>)</w:t>
            </w:r>
          </w:p>
        </w:tc>
        <w:tc>
          <w:tcPr>
            <w:tcW w:w="6378" w:type="dxa"/>
          </w:tcPr>
          <w:p w:rsidR="00B531DD" w:rsidRPr="001648B4" w:rsidRDefault="00B531DD" w:rsidP="001B3E09">
            <w:pPr>
              <w:rPr>
                <w:rFonts w:ascii="Arial" w:hAnsi="Arial" w:cs="Arial"/>
              </w:rPr>
            </w:pPr>
          </w:p>
          <w:p w:rsidR="00027CAE" w:rsidRPr="001648B4" w:rsidRDefault="00027CAE" w:rsidP="001B3E09">
            <w:pPr>
              <w:rPr>
                <w:rFonts w:ascii="Arial" w:hAnsi="Arial" w:cs="Arial"/>
              </w:rPr>
            </w:pPr>
          </w:p>
          <w:p w:rsidR="00027CAE" w:rsidRPr="001648B4" w:rsidRDefault="00027CAE" w:rsidP="001B3E09">
            <w:pPr>
              <w:rPr>
                <w:rFonts w:ascii="Arial" w:hAnsi="Arial" w:cs="Arial"/>
              </w:rPr>
            </w:pPr>
          </w:p>
          <w:p w:rsidR="00027CAE" w:rsidRPr="001648B4" w:rsidRDefault="00027CAE" w:rsidP="001B3E09">
            <w:pPr>
              <w:rPr>
                <w:rFonts w:ascii="Arial" w:hAnsi="Arial" w:cs="Arial"/>
              </w:rPr>
            </w:pPr>
          </w:p>
        </w:tc>
      </w:tr>
    </w:tbl>
    <w:p w:rsidR="00B531DD" w:rsidRPr="001648B4" w:rsidRDefault="00B531DD" w:rsidP="00B531DD">
      <w:pPr>
        <w:pStyle w:val="Header"/>
        <w:tabs>
          <w:tab w:val="clear" w:pos="4153"/>
          <w:tab w:val="clear" w:pos="8306"/>
        </w:tabs>
        <w:rPr>
          <w:rFonts w:ascii="Arial" w:hAnsi="Arial" w:cs="Arial"/>
        </w:rPr>
      </w:pPr>
    </w:p>
    <w:p w:rsidR="00B531DD" w:rsidRPr="001648B4" w:rsidRDefault="00B531DD" w:rsidP="001104D0">
      <w:pPr>
        <w:numPr>
          <w:ilvl w:val="0"/>
          <w:numId w:val="10"/>
        </w:numPr>
        <w:tabs>
          <w:tab w:val="clear" w:pos="360"/>
          <w:tab w:val="num" w:pos="-709"/>
        </w:tabs>
        <w:ind w:left="-426" w:firstLine="284"/>
        <w:rPr>
          <w:rFonts w:ascii="Arial" w:hAnsi="Arial" w:cs="Arial"/>
          <w:b/>
        </w:rPr>
      </w:pPr>
      <w:r w:rsidRPr="001648B4">
        <w:rPr>
          <w:rFonts w:ascii="Arial" w:hAnsi="Arial" w:cs="Arial"/>
          <w:b/>
        </w:rPr>
        <w:t>Reference site</w:t>
      </w: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8"/>
        <w:gridCol w:w="6378"/>
      </w:tblGrid>
      <w:tr w:rsidR="001648B4" w:rsidRPr="001648B4" w:rsidTr="001B3E09">
        <w:trPr>
          <w:cantSplit/>
          <w:trHeight w:val="280"/>
        </w:trPr>
        <w:tc>
          <w:tcPr>
            <w:tcW w:w="3618" w:type="dxa"/>
            <w:vMerge w:val="restart"/>
          </w:tcPr>
          <w:p w:rsidR="00B531DD" w:rsidRPr="001648B4" w:rsidRDefault="00B531DD" w:rsidP="001B3E09">
            <w:pPr>
              <w:rPr>
                <w:rFonts w:ascii="Arial" w:hAnsi="Arial" w:cs="Arial"/>
              </w:rPr>
            </w:pPr>
            <w:r w:rsidRPr="001648B4">
              <w:rPr>
                <w:rFonts w:ascii="Arial" w:hAnsi="Arial" w:cs="Arial"/>
              </w:rPr>
              <w:t>Description of site</w:t>
            </w:r>
          </w:p>
        </w:tc>
        <w:tc>
          <w:tcPr>
            <w:tcW w:w="6378" w:type="dxa"/>
          </w:tcPr>
          <w:p w:rsidR="00B531DD" w:rsidRPr="001648B4" w:rsidRDefault="00B531DD" w:rsidP="001B3E09">
            <w:pPr>
              <w:rPr>
                <w:rFonts w:ascii="Arial" w:hAnsi="Arial" w:cs="Arial"/>
              </w:rPr>
            </w:pPr>
          </w:p>
          <w:p w:rsidR="00B531DD" w:rsidRPr="001648B4" w:rsidRDefault="00B531DD" w:rsidP="001B3E09">
            <w:pPr>
              <w:rPr>
                <w:rFonts w:ascii="Arial" w:hAnsi="Arial" w:cs="Arial"/>
              </w:rPr>
            </w:pPr>
          </w:p>
        </w:tc>
      </w:tr>
      <w:tr w:rsidR="001648B4" w:rsidRPr="001648B4" w:rsidTr="001B3E09">
        <w:trPr>
          <w:cantSplit/>
          <w:trHeight w:val="280"/>
        </w:trPr>
        <w:tc>
          <w:tcPr>
            <w:tcW w:w="3618" w:type="dxa"/>
            <w:vMerge/>
          </w:tcPr>
          <w:p w:rsidR="00B531DD" w:rsidRPr="001648B4" w:rsidRDefault="00B531DD" w:rsidP="001B3E09">
            <w:pPr>
              <w:rPr>
                <w:rFonts w:ascii="Arial" w:hAnsi="Arial" w:cs="Arial"/>
              </w:rPr>
            </w:pPr>
          </w:p>
        </w:tc>
        <w:tc>
          <w:tcPr>
            <w:tcW w:w="6378" w:type="dxa"/>
          </w:tcPr>
          <w:p w:rsidR="00B531DD" w:rsidRPr="001648B4" w:rsidRDefault="00B531DD" w:rsidP="001B3E09">
            <w:pPr>
              <w:rPr>
                <w:rFonts w:ascii="Arial" w:hAnsi="Arial" w:cs="Arial"/>
              </w:rPr>
            </w:pPr>
          </w:p>
          <w:p w:rsidR="00B531DD" w:rsidRPr="001648B4" w:rsidRDefault="00B531DD" w:rsidP="001B3E09">
            <w:pPr>
              <w:rPr>
                <w:rFonts w:ascii="Arial" w:hAnsi="Arial" w:cs="Arial"/>
              </w:rPr>
            </w:pPr>
          </w:p>
        </w:tc>
      </w:tr>
      <w:tr w:rsidR="001648B4" w:rsidRPr="001648B4" w:rsidTr="001B3E09">
        <w:trPr>
          <w:cantSplit/>
          <w:trHeight w:val="280"/>
        </w:trPr>
        <w:tc>
          <w:tcPr>
            <w:tcW w:w="3618" w:type="dxa"/>
            <w:vMerge/>
          </w:tcPr>
          <w:p w:rsidR="00B531DD" w:rsidRPr="001648B4" w:rsidRDefault="00B531DD" w:rsidP="001B3E09">
            <w:pPr>
              <w:rPr>
                <w:rFonts w:ascii="Arial" w:hAnsi="Arial" w:cs="Arial"/>
              </w:rPr>
            </w:pPr>
          </w:p>
        </w:tc>
        <w:tc>
          <w:tcPr>
            <w:tcW w:w="6378" w:type="dxa"/>
          </w:tcPr>
          <w:p w:rsidR="00B531DD" w:rsidRPr="001648B4" w:rsidRDefault="00B531DD" w:rsidP="001B3E09">
            <w:pPr>
              <w:rPr>
                <w:rFonts w:ascii="Arial" w:hAnsi="Arial" w:cs="Arial"/>
              </w:rPr>
            </w:pPr>
          </w:p>
        </w:tc>
      </w:tr>
      <w:tr w:rsidR="001648B4" w:rsidRPr="001648B4" w:rsidTr="001B3E09">
        <w:tc>
          <w:tcPr>
            <w:tcW w:w="3618" w:type="dxa"/>
          </w:tcPr>
          <w:p w:rsidR="00B531DD" w:rsidRPr="001648B4" w:rsidRDefault="00B531DD" w:rsidP="001B3E09">
            <w:pPr>
              <w:rPr>
                <w:rFonts w:ascii="Arial" w:hAnsi="Arial" w:cs="Arial"/>
              </w:rPr>
            </w:pPr>
            <w:r w:rsidRPr="001648B4">
              <w:rPr>
                <w:rFonts w:ascii="Arial" w:hAnsi="Arial" w:cs="Arial"/>
              </w:rPr>
              <w:t>Name and address of client</w:t>
            </w:r>
          </w:p>
        </w:tc>
        <w:tc>
          <w:tcPr>
            <w:tcW w:w="6378" w:type="dxa"/>
          </w:tcPr>
          <w:p w:rsidR="00B531DD" w:rsidRPr="001648B4" w:rsidRDefault="00B531DD" w:rsidP="001B3E09">
            <w:pPr>
              <w:rPr>
                <w:rFonts w:ascii="Arial" w:hAnsi="Arial" w:cs="Arial"/>
              </w:rPr>
            </w:pPr>
          </w:p>
          <w:p w:rsidR="00B531DD" w:rsidRPr="001648B4" w:rsidRDefault="00B531DD" w:rsidP="001B3E09">
            <w:pPr>
              <w:rPr>
                <w:rFonts w:ascii="Arial" w:hAnsi="Arial" w:cs="Arial"/>
              </w:rPr>
            </w:pPr>
          </w:p>
          <w:p w:rsidR="00B531DD" w:rsidRPr="001648B4" w:rsidRDefault="00B531DD" w:rsidP="001B3E09">
            <w:pPr>
              <w:rPr>
                <w:rFonts w:ascii="Arial" w:hAnsi="Arial" w:cs="Arial"/>
              </w:rPr>
            </w:pPr>
          </w:p>
        </w:tc>
      </w:tr>
      <w:tr w:rsidR="001648B4" w:rsidRPr="001648B4" w:rsidTr="001B3E09">
        <w:tc>
          <w:tcPr>
            <w:tcW w:w="3618" w:type="dxa"/>
          </w:tcPr>
          <w:p w:rsidR="00B531DD" w:rsidRPr="001648B4" w:rsidRDefault="00B531DD" w:rsidP="001B3E09">
            <w:pPr>
              <w:rPr>
                <w:rFonts w:ascii="Arial" w:hAnsi="Arial" w:cs="Arial"/>
              </w:rPr>
            </w:pPr>
            <w:r w:rsidRPr="001648B4">
              <w:rPr>
                <w:rFonts w:ascii="Arial" w:hAnsi="Arial" w:cs="Arial"/>
              </w:rPr>
              <w:t>Telephone no.</w:t>
            </w:r>
          </w:p>
        </w:tc>
        <w:tc>
          <w:tcPr>
            <w:tcW w:w="6378" w:type="dxa"/>
          </w:tcPr>
          <w:p w:rsidR="00B531DD" w:rsidRPr="001648B4" w:rsidRDefault="00B531DD" w:rsidP="001B3E09">
            <w:pPr>
              <w:rPr>
                <w:rFonts w:ascii="Arial" w:hAnsi="Arial" w:cs="Arial"/>
              </w:rPr>
            </w:pPr>
          </w:p>
        </w:tc>
      </w:tr>
      <w:tr w:rsidR="001648B4" w:rsidRPr="001648B4" w:rsidTr="001B3E09">
        <w:tc>
          <w:tcPr>
            <w:tcW w:w="3618" w:type="dxa"/>
          </w:tcPr>
          <w:p w:rsidR="00B531DD" w:rsidRPr="001648B4" w:rsidRDefault="00B531DD" w:rsidP="001B3E09">
            <w:pPr>
              <w:rPr>
                <w:rFonts w:ascii="Arial" w:hAnsi="Arial" w:cs="Arial"/>
              </w:rPr>
            </w:pPr>
            <w:r w:rsidRPr="001648B4">
              <w:rPr>
                <w:rFonts w:ascii="Arial" w:hAnsi="Arial" w:cs="Arial"/>
              </w:rPr>
              <w:t>Referee Name &amp; Title</w:t>
            </w:r>
          </w:p>
        </w:tc>
        <w:tc>
          <w:tcPr>
            <w:tcW w:w="6378" w:type="dxa"/>
          </w:tcPr>
          <w:p w:rsidR="00B531DD" w:rsidRPr="001648B4" w:rsidRDefault="00B531DD" w:rsidP="001B3E09">
            <w:pPr>
              <w:rPr>
                <w:rFonts w:ascii="Arial" w:hAnsi="Arial" w:cs="Arial"/>
              </w:rPr>
            </w:pPr>
          </w:p>
        </w:tc>
      </w:tr>
      <w:tr w:rsidR="001648B4" w:rsidRPr="001648B4" w:rsidTr="00DE52E5">
        <w:tc>
          <w:tcPr>
            <w:tcW w:w="3618" w:type="dxa"/>
          </w:tcPr>
          <w:p w:rsidR="00D61D0B" w:rsidRPr="001648B4" w:rsidRDefault="00D61D0B" w:rsidP="00DE52E5">
            <w:pPr>
              <w:rPr>
                <w:rFonts w:ascii="Arial" w:hAnsi="Arial" w:cs="Arial"/>
              </w:rPr>
            </w:pPr>
            <w:r w:rsidRPr="001648B4">
              <w:rPr>
                <w:rFonts w:ascii="Arial" w:hAnsi="Arial" w:cs="Arial"/>
              </w:rPr>
              <w:t>Procurement Contact</w:t>
            </w:r>
          </w:p>
        </w:tc>
        <w:tc>
          <w:tcPr>
            <w:tcW w:w="6378" w:type="dxa"/>
          </w:tcPr>
          <w:p w:rsidR="00D61D0B" w:rsidRPr="001648B4" w:rsidRDefault="00D61D0B" w:rsidP="00DE52E5">
            <w:pPr>
              <w:rPr>
                <w:rFonts w:ascii="Arial" w:hAnsi="Arial" w:cs="Arial"/>
              </w:rPr>
            </w:pPr>
          </w:p>
        </w:tc>
      </w:tr>
      <w:tr w:rsidR="001648B4" w:rsidRPr="001648B4" w:rsidTr="001B3E09">
        <w:tc>
          <w:tcPr>
            <w:tcW w:w="3618" w:type="dxa"/>
          </w:tcPr>
          <w:p w:rsidR="00B531DD" w:rsidRPr="001648B4" w:rsidRDefault="007B304A" w:rsidP="001B3E09">
            <w:pPr>
              <w:rPr>
                <w:rFonts w:ascii="Arial" w:hAnsi="Arial" w:cs="Arial"/>
                <w:lang w:val="fr-FR"/>
              </w:rPr>
            </w:pPr>
            <w:r w:rsidRPr="001648B4">
              <w:rPr>
                <w:rFonts w:ascii="Arial" w:hAnsi="Arial" w:cs="Arial"/>
              </w:rPr>
              <w:t>Dates range available</w:t>
            </w:r>
          </w:p>
        </w:tc>
        <w:tc>
          <w:tcPr>
            <w:tcW w:w="6378" w:type="dxa"/>
          </w:tcPr>
          <w:p w:rsidR="00B531DD" w:rsidRPr="001648B4" w:rsidRDefault="00B531DD" w:rsidP="001B3E09">
            <w:pPr>
              <w:rPr>
                <w:rFonts w:ascii="Arial" w:hAnsi="Arial" w:cs="Arial"/>
                <w:lang w:val="fr-FR"/>
              </w:rPr>
            </w:pPr>
          </w:p>
        </w:tc>
      </w:tr>
      <w:tr w:rsidR="00587B4E" w:rsidRPr="001648B4" w:rsidTr="00DE52E5">
        <w:tc>
          <w:tcPr>
            <w:tcW w:w="3618" w:type="dxa"/>
          </w:tcPr>
          <w:p w:rsidR="00D61D0B" w:rsidRPr="001648B4" w:rsidRDefault="00D61D0B" w:rsidP="00DE52E5">
            <w:pPr>
              <w:rPr>
                <w:rFonts w:ascii="Arial" w:hAnsi="Arial" w:cs="Arial"/>
              </w:rPr>
            </w:pPr>
            <w:r w:rsidRPr="001648B4">
              <w:rPr>
                <w:rFonts w:ascii="Arial" w:hAnsi="Arial" w:cs="Arial"/>
              </w:rPr>
              <w:t>Email address (Referee &amp; Procurement)</w:t>
            </w:r>
          </w:p>
        </w:tc>
        <w:tc>
          <w:tcPr>
            <w:tcW w:w="6378" w:type="dxa"/>
          </w:tcPr>
          <w:p w:rsidR="00D61D0B" w:rsidRPr="001648B4" w:rsidRDefault="00D61D0B" w:rsidP="00DE52E5">
            <w:pPr>
              <w:rPr>
                <w:rFonts w:ascii="Arial" w:hAnsi="Arial" w:cs="Arial"/>
              </w:rPr>
            </w:pPr>
          </w:p>
          <w:p w:rsidR="00027CAE" w:rsidRPr="001648B4" w:rsidRDefault="00027CAE" w:rsidP="00DE52E5">
            <w:pPr>
              <w:rPr>
                <w:rFonts w:ascii="Arial" w:hAnsi="Arial" w:cs="Arial"/>
              </w:rPr>
            </w:pPr>
          </w:p>
          <w:p w:rsidR="00027CAE" w:rsidRPr="001648B4" w:rsidRDefault="00027CAE" w:rsidP="00DE52E5">
            <w:pPr>
              <w:rPr>
                <w:rFonts w:ascii="Arial" w:hAnsi="Arial" w:cs="Arial"/>
              </w:rPr>
            </w:pPr>
          </w:p>
        </w:tc>
      </w:tr>
    </w:tbl>
    <w:p w:rsidR="00B531DD" w:rsidRPr="001648B4" w:rsidRDefault="00B531DD" w:rsidP="00B531DD">
      <w:pPr>
        <w:ind w:left="-851"/>
        <w:rPr>
          <w:rFonts w:ascii="Arial" w:hAnsi="Arial" w:cs="Arial"/>
        </w:rPr>
      </w:pPr>
    </w:p>
    <w:p w:rsidR="00B531DD" w:rsidRPr="001648B4" w:rsidRDefault="00B531DD" w:rsidP="001104D0">
      <w:pPr>
        <w:numPr>
          <w:ilvl w:val="0"/>
          <w:numId w:val="10"/>
        </w:numPr>
        <w:tabs>
          <w:tab w:val="clear" w:pos="360"/>
          <w:tab w:val="num" w:pos="0"/>
        </w:tabs>
        <w:ind w:left="-426" w:firstLine="284"/>
        <w:rPr>
          <w:rFonts w:ascii="Arial" w:hAnsi="Arial" w:cs="Arial"/>
          <w:b/>
        </w:rPr>
      </w:pPr>
      <w:r w:rsidRPr="001648B4">
        <w:rPr>
          <w:rFonts w:ascii="Arial" w:hAnsi="Arial" w:cs="Arial"/>
          <w:b/>
        </w:rPr>
        <w:t>Reference site</w:t>
      </w: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8"/>
        <w:gridCol w:w="6378"/>
      </w:tblGrid>
      <w:tr w:rsidR="001648B4" w:rsidRPr="001648B4" w:rsidTr="001B3E09">
        <w:trPr>
          <w:cantSplit/>
          <w:trHeight w:val="280"/>
        </w:trPr>
        <w:tc>
          <w:tcPr>
            <w:tcW w:w="3618" w:type="dxa"/>
            <w:vMerge w:val="restart"/>
          </w:tcPr>
          <w:p w:rsidR="00B531DD" w:rsidRPr="001648B4" w:rsidRDefault="00B531DD" w:rsidP="001B3E09">
            <w:pPr>
              <w:rPr>
                <w:rFonts w:ascii="Arial" w:hAnsi="Arial" w:cs="Arial"/>
              </w:rPr>
            </w:pPr>
            <w:r w:rsidRPr="001648B4">
              <w:rPr>
                <w:rFonts w:ascii="Arial" w:hAnsi="Arial" w:cs="Arial"/>
              </w:rPr>
              <w:t>Description of site</w:t>
            </w:r>
          </w:p>
        </w:tc>
        <w:tc>
          <w:tcPr>
            <w:tcW w:w="6378" w:type="dxa"/>
          </w:tcPr>
          <w:p w:rsidR="00B531DD" w:rsidRPr="001648B4" w:rsidRDefault="00B531DD" w:rsidP="001B3E09">
            <w:pPr>
              <w:rPr>
                <w:rFonts w:ascii="Arial" w:hAnsi="Arial" w:cs="Arial"/>
              </w:rPr>
            </w:pPr>
          </w:p>
          <w:p w:rsidR="00B531DD" w:rsidRPr="001648B4" w:rsidRDefault="00B531DD" w:rsidP="001B3E09">
            <w:pPr>
              <w:rPr>
                <w:rFonts w:ascii="Arial" w:hAnsi="Arial" w:cs="Arial"/>
              </w:rPr>
            </w:pPr>
          </w:p>
        </w:tc>
      </w:tr>
      <w:tr w:rsidR="001648B4" w:rsidRPr="001648B4" w:rsidTr="001B3E09">
        <w:trPr>
          <w:cantSplit/>
          <w:trHeight w:val="280"/>
        </w:trPr>
        <w:tc>
          <w:tcPr>
            <w:tcW w:w="3618" w:type="dxa"/>
            <w:vMerge/>
          </w:tcPr>
          <w:p w:rsidR="00B531DD" w:rsidRPr="001648B4" w:rsidRDefault="00B531DD" w:rsidP="001B3E09">
            <w:pPr>
              <w:rPr>
                <w:rFonts w:ascii="Arial" w:hAnsi="Arial" w:cs="Arial"/>
              </w:rPr>
            </w:pPr>
          </w:p>
        </w:tc>
        <w:tc>
          <w:tcPr>
            <w:tcW w:w="6378" w:type="dxa"/>
          </w:tcPr>
          <w:p w:rsidR="00B531DD" w:rsidRPr="001648B4" w:rsidRDefault="00B531DD" w:rsidP="001B3E09">
            <w:pPr>
              <w:rPr>
                <w:rFonts w:ascii="Arial" w:hAnsi="Arial" w:cs="Arial"/>
              </w:rPr>
            </w:pPr>
          </w:p>
          <w:p w:rsidR="00B531DD" w:rsidRPr="001648B4" w:rsidRDefault="00B531DD" w:rsidP="001B3E09">
            <w:pPr>
              <w:rPr>
                <w:rFonts w:ascii="Arial" w:hAnsi="Arial" w:cs="Arial"/>
              </w:rPr>
            </w:pPr>
          </w:p>
        </w:tc>
      </w:tr>
      <w:tr w:rsidR="001648B4" w:rsidRPr="001648B4" w:rsidTr="001B3E09">
        <w:trPr>
          <w:cantSplit/>
          <w:trHeight w:val="280"/>
        </w:trPr>
        <w:tc>
          <w:tcPr>
            <w:tcW w:w="3618" w:type="dxa"/>
            <w:vMerge/>
          </w:tcPr>
          <w:p w:rsidR="00B531DD" w:rsidRPr="001648B4" w:rsidRDefault="00B531DD" w:rsidP="001B3E09">
            <w:pPr>
              <w:rPr>
                <w:rFonts w:ascii="Arial" w:hAnsi="Arial" w:cs="Arial"/>
              </w:rPr>
            </w:pPr>
          </w:p>
        </w:tc>
        <w:tc>
          <w:tcPr>
            <w:tcW w:w="6378" w:type="dxa"/>
          </w:tcPr>
          <w:p w:rsidR="00B531DD" w:rsidRPr="001648B4" w:rsidRDefault="00B531DD" w:rsidP="001B3E09">
            <w:pPr>
              <w:rPr>
                <w:rFonts w:ascii="Arial" w:hAnsi="Arial" w:cs="Arial"/>
              </w:rPr>
            </w:pPr>
          </w:p>
          <w:p w:rsidR="00B531DD" w:rsidRPr="001648B4" w:rsidRDefault="00B531DD" w:rsidP="001B3E09">
            <w:pPr>
              <w:rPr>
                <w:rFonts w:ascii="Arial" w:hAnsi="Arial" w:cs="Arial"/>
              </w:rPr>
            </w:pPr>
          </w:p>
        </w:tc>
      </w:tr>
      <w:tr w:rsidR="001648B4" w:rsidRPr="001648B4" w:rsidTr="001B3E09">
        <w:tc>
          <w:tcPr>
            <w:tcW w:w="3618" w:type="dxa"/>
          </w:tcPr>
          <w:p w:rsidR="00B531DD" w:rsidRPr="001648B4" w:rsidRDefault="00B531DD" w:rsidP="001B3E09">
            <w:pPr>
              <w:rPr>
                <w:rFonts w:ascii="Arial" w:hAnsi="Arial" w:cs="Arial"/>
              </w:rPr>
            </w:pPr>
            <w:r w:rsidRPr="001648B4">
              <w:rPr>
                <w:rFonts w:ascii="Arial" w:hAnsi="Arial" w:cs="Arial"/>
              </w:rPr>
              <w:t>Name and address of client</w:t>
            </w:r>
          </w:p>
        </w:tc>
        <w:tc>
          <w:tcPr>
            <w:tcW w:w="6378" w:type="dxa"/>
          </w:tcPr>
          <w:p w:rsidR="00B531DD" w:rsidRPr="001648B4" w:rsidRDefault="00B531DD" w:rsidP="001B3E09">
            <w:pPr>
              <w:rPr>
                <w:rFonts w:ascii="Arial" w:hAnsi="Arial" w:cs="Arial"/>
              </w:rPr>
            </w:pPr>
          </w:p>
          <w:p w:rsidR="00B531DD" w:rsidRPr="001648B4" w:rsidRDefault="00B531DD" w:rsidP="001B3E09">
            <w:pPr>
              <w:rPr>
                <w:rFonts w:ascii="Arial" w:hAnsi="Arial" w:cs="Arial"/>
              </w:rPr>
            </w:pPr>
          </w:p>
        </w:tc>
      </w:tr>
      <w:tr w:rsidR="001648B4" w:rsidRPr="001648B4" w:rsidTr="001B3E09">
        <w:tc>
          <w:tcPr>
            <w:tcW w:w="3618" w:type="dxa"/>
          </w:tcPr>
          <w:p w:rsidR="00B531DD" w:rsidRPr="001648B4" w:rsidRDefault="00B531DD" w:rsidP="001B3E09">
            <w:pPr>
              <w:rPr>
                <w:rFonts w:ascii="Arial" w:hAnsi="Arial" w:cs="Arial"/>
              </w:rPr>
            </w:pPr>
            <w:r w:rsidRPr="001648B4">
              <w:rPr>
                <w:rFonts w:ascii="Arial" w:hAnsi="Arial" w:cs="Arial"/>
              </w:rPr>
              <w:t>Telephone no.</w:t>
            </w:r>
          </w:p>
        </w:tc>
        <w:tc>
          <w:tcPr>
            <w:tcW w:w="6378" w:type="dxa"/>
          </w:tcPr>
          <w:p w:rsidR="00B531DD" w:rsidRPr="001648B4" w:rsidRDefault="00B531DD" w:rsidP="001B3E09">
            <w:pPr>
              <w:rPr>
                <w:rFonts w:ascii="Arial" w:hAnsi="Arial" w:cs="Arial"/>
              </w:rPr>
            </w:pPr>
          </w:p>
        </w:tc>
      </w:tr>
      <w:tr w:rsidR="001648B4" w:rsidRPr="001648B4" w:rsidTr="001B3E09">
        <w:tc>
          <w:tcPr>
            <w:tcW w:w="3618" w:type="dxa"/>
          </w:tcPr>
          <w:p w:rsidR="00B531DD" w:rsidRPr="001648B4" w:rsidRDefault="00B531DD" w:rsidP="001B3E09">
            <w:pPr>
              <w:rPr>
                <w:rFonts w:ascii="Arial" w:hAnsi="Arial" w:cs="Arial"/>
              </w:rPr>
            </w:pPr>
            <w:r w:rsidRPr="001648B4">
              <w:rPr>
                <w:rFonts w:ascii="Arial" w:hAnsi="Arial" w:cs="Arial"/>
              </w:rPr>
              <w:t>Referee Name &amp; Title</w:t>
            </w:r>
          </w:p>
        </w:tc>
        <w:tc>
          <w:tcPr>
            <w:tcW w:w="6378" w:type="dxa"/>
          </w:tcPr>
          <w:p w:rsidR="00B531DD" w:rsidRPr="001648B4" w:rsidRDefault="00B531DD" w:rsidP="001B3E09">
            <w:pPr>
              <w:rPr>
                <w:rFonts w:ascii="Arial" w:hAnsi="Arial" w:cs="Arial"/>
              </w:rPr>
            </w:pPr>
          </w:p>
        </w:tc>
      </w:tr>
      <w:tr w:rsidR="001648B4" w:rsidRPr="001648B4" w:rsidTr="00DE52E5">
        <w:tc>
          <w:tcPr>
            <w:tcW w:w="3618" w:type="dxa"/>
          </w:tcPr>
          <w:p w:rsidR="00D61D0B" w:rsidRPr="001648B4" w:rsidRDefault="00D61D0B" w:rsidP="00DE52E5">
            <w:pPr>
              <w:rPr>
                <w:rFonts w:ascii="Arial" w:hAnsi="Arial" w:cs="Arial"/>
              </w:rPr>
            </w:pPr>
            <w:r w:rsidRPr="001648B4">
              <w:rPr>
                <w:rFonts w:ascii="Arial" w:hAnsi="Arial" w:cs="Arial"/>
              </w:rPr>
              <w:t>Procurement Contact</w:t>
            </w:r>
          </w:p>
        </w:tc>
        <w:tc>
          <w:tcPr>
            <w:tcW w:w="6378" w:type="dxa"/>
          </w:tcPr>
          <w:p w:rsidR="00D61D0B" w:rsidRPr="001648B4" w:rsidRDefault="00D61D0B" w:rsidP="00DE52E5">
            <w:pPr>
              <w:rPr>
                <w:rFonts w:ascii="Arial" w:hAnsi="Arial" w:cs="Arial"/>
              </w:rPr>
            </w:pPr>
          </w:p>
        </w:tc>
      </w:tr>
      <w:tr w:rsidR="001648B4" w:rsidRPr="001648B4" w:rsidTr="001B3E09">
        <w:tc>
          <w:tcPr>
            <w:tcW w:w="3618" w:type="dxa"/>
          </w:tcPr>
          <w:p w:rsidR="00B531DD" w:rsidRPr="001648B4" w:rsidRDefault="007B304A" w:rsidP="001B3E09">
            <w:pPr>
              <w:rPr>
                <w:rFonts w:ascii="Arial" w:hAnsi="Arial" w:cs="Arial"/>
              </w:rPr>
            </w:pPr>
            <w:r w:rsidRPr="001648B4">
              <w:rPr>
                <w:rFonts w:ascii="Arial" w:hAnsi="Arial" w:cs="Arial"/>
              </w:rPr>
              <w:t>Dates range available</w:t>
            </w:r>
          </w:p>
        </w:tc>
        <w:tc>
          <w:tcPr>
            <w:tcW w:w="6378" w:type="dxa"/>
          </w:tcPr>
          <w:p w:rsidR="00B531DD" w:rsidRPr="001648B4" w:rsidRDefault="00B531DD" w:rsidP="001B3E09">
            <w:pPr>
              <w:rPr>
                <w:rFonts w:ascii="Arial" w:hAnsi="Arial" w:cs="Arial"/>
              </w:rPr>
            </w:pPr>
          </w:p>
        </w:tc>
      </w:tr>
      <w:tr w:rsidR="00587B4E" w:rsidRPr="00587B4E" w:rsidTr="00DE52E5">
        <w:tc>
          <w:tcPr>
            <w:tcW w:w="3618" w:type="dxa"/>
          </w:tcPr>
          <w:p w:rsidR="00D61D0B" w:rsidRPr="00587B4E" w:rsidRDefault="00D61D0B" w:rsidP="00DE52E5">
            <w:pPr>
              <w:rPr>
                <w:rFonts w:ascii="Arial" w:hAnsi="Arial" w:cs="Arial"/>
              </w:rPr>
            </w:pPr>
            <w:r w:rsidRPr="00587B4E">
              <w:rPr>
                <w:rFonts w:ascii="Arial" w:hAnsi="Arial" w:cs="Arial"/>
              </w:rPr>
              <w:t>Email address (Referee &amp; Procurement)</w:t>
            </w:r>
          </w:p>
        </w:tc>
        <w:tc>
          <w:tcPr>
            <w:tcW w:w="6378" w:type="dxa"/>
          </w:tcPr>
          <w:p w:rsidR="00D61D0B" w:rsidRDefault="00D61D0B" w:rsidP="00DE52E5">
            <w:pPr>
              <w:rPr>
                <w:rFonts w:ascii="Arial" w:hAnsi="Arial" w:cs="Arial"/>
              </w:rPr>
            </w:pPr>
          </w:p>
          <w:p w:rsidR="00027CAE" w:rsidRPr="00587B4E" w:rsidRDefault="00027CAE" w:rsidP="00DE52E5">
            <w:pPr>
              <w:rPr>
                <w:rFonts w:ascii="Arial" w:hAnsi="Arial" w:cs="Arial"/>
              </w:rPr>
            </w:pPr>
          </w:p>
        </w:tc>
      </w:tr>
      <w:tr w:rsidR="007536E0" w:rsidRPr="002A144F" w:rsidTr="0004270A">
        <w:tc>
          <w:tcPr>
            <w:tcW w:w="3618" w:type="dxa"/>
            <w:shd w:val="clear" w:color="auto" w:fill="A6A6A6" w:themeFill="background1" w:themeFillShade="A6"/>
          </w:tcPr>
          <w:p w:rsidR="007536E0" w:rsidRPr="002A144F" w:rsidRDefault="007536E0" w:rsidP="00DE52E5">
            <w:pPr>
              <w:rPr>
                <w:rFonts w:ascii="Arial" w:hAnsi="Arial" w:cs="Arial"/>
              </w:rPr>
            </w:pPr>
          </w:p>
        </w:tc>
        <w:tc>
          <w:tcPr>
            <w:tcW w:w="6378" w:type="dxa"/>
            <w:shd w:val="clear" w:color="auto" w:fill="A6A6A6" w:themeFill="background1" w:themeFillShade="A6"/>
          </w:tcPr>
          <w:p w:rsidR="007536E0" w:rsidRPr="002A144F" w:rsidRDefault="007536E0" w:rsidP="00DE52E5">
            <w:pPr>
              <w:rPr>
                <w:rFonts w:ascii="Arial" w:hAnsi="Arial" w:cs="Arial"/>
              </w:rPr>
            </w:pPr>
          </w:p>
        </w:tc>
      </w:tr>
    </w:tbl>
    <w:p w:rsidR="00334143" w:rsidRDefault="00334143" w:rsidP="00376A3D">
      <w:pPr>
        <w:pBdr>
          <w:top w:val="single" w:sz="4" w:space="1" w:color="auto"/>
          <w:left w:val="single" w:sz="4" w:space="4" w:color="auto"/>
          <w:bottom w:val="single" w:sz="4" w:space="1" w:color="auto"/>
          <w:right w:val="single" w:sz="4" w:space="4" w:color="auto"/>
        </w:pBdr>
        <w:shd w:val="clear" w:color="auto" w:fill="CCFFCC"/>
        <w:ind w:right="647"/>
        <w:jc w:val="center"/>
        <w:rPr>
          <w:rFonts w:ascii="Arial Black" w:hAnsi="Arial Black"/>
          <w:b/>
          <w:sz w:val="28"/>
        </w:rPr>
      </w:pPr>
      <w:r>
        <w:rPr>
          <w:rFonts w:ascii="Arial Black" w:hAnsi="Arial Black"/>
          <w:b/>
          <w:sz w:val="28"/>
        </w:rPr>
        <w:lastRenderedPageBreak/>
        <w:t xml:space="preserve">SCHEDULE OF TENDERER’S PROPOSED </w:t>
      </w:r>
    </w:p>
    <w:p w:rsidR="00B9108C" w:rsidRDefault="00334143" w:rsidP="00376A3D">
      <w:pPr>
        <w:pBdr>
          <w:top w:val="single" w:sz="4" w:space="1" w:color="auto"/>
          <w:left w:val="single" w:sz="4" w:space="4" w:color="auto"/>
          <w:bottom w:val="single" w:sz="4" w:space="1" w:color="auto"/>
          <w:right w:val="single" w:sz="4" w:space="4" w:color="auto"/>
        </w:pBdr>
        <w:shd w:val="clear" w:color="auto" w:fill="CCFFCC"/>
        <w:ind w:right="647"/>
        <w:jc w:val="center"/>
        <w:rPr>
          <w:rFonts w:ascii="Arial" w:hAnsi="Arial"/>
          <w:b/>
        </w:rPr>
      </w:pPr>
      <w:r>
        <w:rPr>
          <w:rFonts w:ascii="Arial Black" w:hAnsi="Arial Black"/>
          <w:b/>
          <w:sz w:val="28"/>
        </w:rPr>
        <w:t>SITE OPERATIVES</w:t>
      </w:r>
    </w:p>
    <w:p w:rsidR="00B9108C" w:rsidRDefault="00B9108C">
      <w:pPr>
        <w:ind w:right="-601"/>
        <w:rPr>
          <w:rFonts w:ascii="Arial" w:hAnsi="Arial"/>
          <w:b/>
        </w:rPr>
      </w:pPr>
    </w:p>
    <w:p w:rsidR="00B9108C" w:rsidRDefault="00B9108C">
      <w:pPr>
        <w:ind w:right="-601"/>
        <w:rPr>
          <w:rFonts w:ascii="Arial" w:hAnsi="Arial"/>
          <w:b/>
        </w:rPr>
      </w:pPr>
    </w:p>
    <w:p w:rsidR="00B9108C" w:rsidRDefault="00B9108C">
      <w:pPr>
        <w:ind w:right="-601"/>
        <w:rPr>
          <w:rFonts w:ascii="Arial" w:hAnsi="Arial"/>
        </w:rPr>
      </w:pPr>
      <w:r>
        <w:rPr>
          <w:rFonts w:ascii="Arial" w:hAnsi="Arial"/>
        </w:rPr>
        <w:t>Site Operative(s): __________________________________________________</w:t>
      </w:r>
      <w:r w:rsidR="00324D08">
        <w:rPr>
          <w:rFonts w:ascii="Arial" w:hAnsi="Arial"/>
        </w:rPr>
        <w:t>______________________</w:t>
      </w:r>
      <w:r w:rsidR="00D61D0B">
        <w:rPr>
          <w:rFonts w:ascii="Arial" w:hAnsi="Arial"/>
        </w:rPr>
        <w:t>_____________</w:t>
      </w:r>
      <w:r w:rsidR="00324D08">
        <w:rPr>
          <w:rFonts w:ascii="Arial" w:hAnsi="Arial"/>
        </w:rPr>
        <w:t>_</w:t>
      </w:r>
    </w:p>
    <w:p w:rsidR="00B9108C" w:rsidRDefault="00B9108C">
      <w:pPr>
        <w:ind w:right="-601"/>
        <w:rPr>
          <w:rFonts w:ascii="Arial" w:hAnsi="Arial"/>
        </w:rPr>
      </w:pPr>
    </w:p>
    <w:p w:rsidR="00B9108C" w:rsidRDefault="00B9108C">
      <w:pPr>
        <w:ind w:right="-601"/>
        <w:rPr>
          <w:rFonts w:ascii="Arial" w:hAnsi="Arial"/>
        </w:rPr>
      </w:pPr>
      <w:r>
        <w:rPr>
          <w:rFonts w:ascii="Arial" w:hAnsi="Arial"/>
        </w:rPr>
        <w:t>Suitability for Purpose: _____________________________________________</w:t>
      </w:r>
      <w:r w:rsidR="00324D08">
        <w:rPr>
          <w:rFonts w:ascii="Arial" w:hAnsi="Arial"/>
        </w:rPr>
        <w:t>______________________</w:t>
      </w:r>
      <w:r w:rsidR="00D61D0B">
        <w:rPr>
          <w:rFonts w:ascii="Arial" w:hAnsi="Arial"/>
        </w:rPr>
        <w:t>_________________</w:t>
      </w:r>
      <w:r w:rsidR="00324D08">
        <w:rPr>
          <w:rFonts w:ascii="Arial" w:hAnsi="Arial"/>
        </w:rPr>
        <w:t>_</w:t>
      </w:r>
      <w:r>
        <w:rPr>
          <w:rFonts w:ascii="Arial" w:hAnsi="Arial"/>
        </w:rPr>
        <w:t>_</w:t>
      </w:r>
    </w:p>
    <w:p w:rsidR="00B9108C" w:rsidRDefault="00B9108C">
      <w:pPr>
        <w:ind w:right="-601"/>
        <w:rPr>
          <w:rFonts w:ascii="Arial" w:hAnsi="Arial"/>
        </w:rPr>
      </w:pPr>
    </w:p>
    <w:p w:rsidR="00B9108C" w:rsidRDefault="00B9108C">
      <w:pPr>
        <w:ind w:right="-601"/>
        <w:rPr>
          <w:rFonts w:ascii="Arial" w:hAnsi="Arial"/>
        </w:rPr>
      </w:pPr>
      <w:r>
        <w:rPr>
          <w:rFonts w:ascii="Arial" w:hAnsi="Arial"/>
        </w:rPr>
        <w:t>_________________________________________________________________</w:t>
      </w:r>
      <w:r w:rsidR="00324D08">
        <w:rPr>
          <w:rFonts w:ascii="Arial" w:hAnsi="Arial"/>
        </w:rPr>
        <w:t>_____________________</w:t>
      </w:r>
    </w:p>
    <w:p w:rsidR="00B9108C" w:rsidRDefault="00B9108C">
      <w:pPr>
        <w:ind w:right="-601"/>
        <w:rPr>
          <w:rFonts w:ascii="Arial" w:hAnsi="Arial"/>
        </w:rPr>
      </w:pPr>
    </w:p>
    <w:p w:rsidR="00324D08" w:rsidRDefault="00324D08" w:rsidP="00324D08">
      <w:pPr>
        <w:ind w:right="-601"/>
        <w:rPr>
          <w:rFonts w:ascii="Arial" w:hAnsi="Arial"/>
        </w:rPr>
      </w:pPr>
      <w:r>
        <w:rPr>
          <w:rFonts w:ascii="Arial" w:hAnsi="Arial"/>
        </w:rPr>
        <w:t>______________________________________________________________________________________</w:t>
      </w:r>
    </w:p>
    <w:p w:rsidR="00B9108C" w:rsidRDefault="00B9108C">
      <w:pPr>
        <w:ind w:right="-601"/>
        <w:rPr>
          <w:rFonts w:ascii="Arial" w:hAnsi="Arial"/>
        </w:rPr>
      </w:pPr>
    </w:p>
    <w:p w:rsidR="00324D08" w:rsidRDefault="00324D08" w:rsidP="00324D08">
      <w:pPr>
        <w:ind w:right="-601"/>
        <w:rPr>
          <w:rFonts w:ascii="Arial" w:hAnsi="Arial"/>
        </w:rPr>
      </w:pPr>
      <w:r>
        <w:rPr>
          <w:rFonts w:ascii="Arial" w:hAnsi="Arial"/>
        </w:rPr>
        <w:t>______________________________________________________________________________________</w:t>
      </w:r>
    </w:p>
    <w:p w:rsidR="00B9108C" w:rsidRDefault="00B9108C">
      <w:pPr>
        <w:ind w:right="-601"/>
        <w:rPr>
          <w:rFonts w:ascii="Arial" w:hAnsi="Arial"/>
        </w:rPr>
      </w:pPr>
    </w:p>
    <w:p w:rsidR="00324D08" w:rsidRDefault="00324D08" w:rsidP="00324D08">
      <w:pPr>
        <w:ind w:right="-601"/>
        <w:rPr>
          <w:rFonts w:ascii="Arial" w:hAnsi="Arial"/>
        </w:rPr>
      </w:pPr>
      <w:r>
        <w:rPr>
          <w:rFonts w:ascii="Arial" w:hAnsi="Arial"/>
        </w:rPr>
        <w:t>______________________________________________________________________________________</w:t>
      </w:r>
    </w:p>
    <w:p w:rsidR="00B9108C" w:rsidRDefault="00B9108C">
      <w:pPr>
        <w:ind w:right="-601"/>
        <w:rPr>
          <w:rFonts w:ascii="Arial" w:hAnsi="Arial"/>
        </w:rPr>
      </w:pPr>
    </w:p>
    <w:p w:rsidR="00324D08" w:rsidRDefault="00324D08" w:rsidP="00324D08">
      <w:pPr>
        <w:ind w:right="-601"/>
        <w:rPr>
          <w:rFonts w:ascii="Arial" w:hAnsi="Arial"/>
        </w:rPr>
      </w:pPr>
      <w:r>
        <w:rPr>
          <w:rFonts w:ascii="Arial" w:hAnsi="Arial"/>
        </w:rPr>
        <w:t>______________________________________________________________________________________</w:t>
      </w: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04270A" w:rsidRDefault="0004270A">
      <w:pPr>
        <w:ind w:right="-601"/>
        <w:rPr>
          <w:rFonts w:ascii="Arial" w:hAnsi="Arial"/>
        </w:rPr>
      </w:pPr>
    </w:p>
    <w:p w:rsidR="007E4F65" w:rsidRDefault="007E4F65">
      <w:pPr>
        <w:ind w:right="-601"/>
        <w:rPr>
          <w:rFonts w:ascii="Arial" w:hAnsi="Arial"/>
        </w:rPr>
      </w:pPr>
    </w:p>
    <w:p w:rsidR="007E4F65" w:rsidRDefault="007E4F65">
      <w:pPr>
        <w:ind w:right="-601"/>
        <w:rPr>
          <w:rFonts w:ascii="Arial" w:hAnsi="Arial"/>
        </w:rPr>
      </w:pPr>
    </w:p>
    <w:p w:rsidR="007E4F65" w:rsidRDefault="007E4F65">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rsidP="00334143">
      <w:pPr>
        <w:pBdr>
          <w:top w:val="single" w:sz="4" w:space="1" w:color="auto"/>
          <w:left w:val="single" w:sz="4" w:space="4" w:color="auto"/>
          <w:bottom w:val="single" w:sz="4" w:space="1" w:color="auto"/>
          <w:right w:val="single" w:sz="4" w:space="4" w:color="auto"/>
        </w:pBdr>
        <w:shd w:val="clear" w:color="auto" w:fill="CCFFCC"/>
        <w:jc w:val="center"/>
        <w:rPr>
          <w:rFonts w:ascii="Arial Black" w:hAnsi="Arial Black"/>
          <w:b/>
          <w:sz w:val="28"/>
        </w:rPr>
      </w:pPr>
      <w:r>
        <w:rPr>
          <w:rFonts w:ascii="Arial Black" w:hAnsi="Arial Black"/>
          <w:b/>
          <w:sz w:val="28"/>
        </w:rPr>
        <w:lastRenderedPageBreak/>
        <w:t>SCHEDULE OF PARTS REQUIRED FOR MANUFACTURERS RECOMMENDED SERVICE</w:t>
      </w: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rPr>
      </w:pPr>
      <w:r>
        <w:rPr>
          <w:rFonts w:ascii="Arial" w:hAnsi="Arial"/>
          <w:u w:val="single"/>
        </w:rPr>
        <w:t>Part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u w:val="single"/>
        </w:rPr>
        <w:t>Guarantee</w:t>
      </w:r>
      <w:r>
        <w:rPr>
          <w:rFonts w:ascii="Arial" w:hAnsi="Arial"/>
        </w:rPr>
        <w:tab/>
      </w:r>
      <w:r>
        <w:rPr>
          <w:rFonts w:ascii="Arial" w:hAnsi="Arial"/>
        </w:rPr>
        <w:tab/>
      </w:r>
      <w:r>
        <w:rPr>
          <w:rFonts w:ascii="Arial" w:hAnsi="Arial"/>
        </w:rPr>
        <w:tab/>
        <w:t>Item</w:t>
      </w:r>
    </w:p>
    <w:p w:rsidR="00B9108C" w:rsidRDefault="00B9108C">
      <w:pPr>
        <w:rPr>
          <w:rFonts w:ascii="Arial" w:hAnsi="Arial"/>
        </w:rPr>
      </w:pPr>
      <w:r>
        <w:rPr>
          <w:rFonts w:ascii="Arial" w:hAnsi="Arial"/>
        </w:rPr>
        <w:t>(List)</w:t>
      </w:r>
      <w:r>
        <w:rPr>
          <w:rFonts w:ascii="Arial" w:hAnsi="Arial"/>
        </w:rPr>
        <w:tab/>
      </w:r>
      <w:r>
        <w:rPr>
          <w:rFonts w:ascii="Arial" w:hAnsi="Arial"/>
        </w:rPr>
        <w:tab/>
      </w:r>
      <w:r>
        <w:rPr>
          <w:rFonts w:ascii="Arial" w:hAnsi="Arial"/>
        </w:rPr>
        <w:tab/>
      </w:r>
      <w:r>
        <w:rPr>
          <w:rFonts w:ascii="Arial" w:hAnsi="Arial"/>
        </w:rPr>
        <w:tab/>
      </w:r>
      <w:r>
        <w:rPr>
          <w:rFonts w:ascii="Arial" w:hAnsi="Arial"/>
        </w:rPr>
        <w:tab/>
        <w:t>(List)</w:t>
      </w: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rPr>
      </w:pPr>
      <w:r>
        <w:rPr>
          <w:rFonts w:ascii="Arial" w:hAnsi="Arial"/>
        </w:rPr>
        <w:t xml:space="preserve">Shall be completed for all items of </w:t>
      </w:r>
    </w:p>
    <w:p w:rsidR="00B9108C" w:rsidRDefault="00B9108C">
      <w:pPr>
        <w:rPr>
          <w:rFonts w:ascii="Arial" w:hAnsi="Arial"/>
        </w:rPr>
      </w:pPr>
      <w:r>
        <w:rPr>
          <w:rFonts w:ascii="Arial" w:hAnsi="Arial"/>
        </w:rPr>
        <w:t>equipment tendered for</w:t>
      </w:r>
      <w:r>
        <w:rPr>
          <w:rFonts w:ascii="Arial" w:hAnsi="Arial"/>
        </w:rPr>
        <w:tab/>
      </w:r>
      <w:r>
        <w:rPr>
          <w:rFonts w:ascii="Arial" w:hAnsi="Arial"/>
        </w:rPr>
        <w:tab/>
      </w:r>
      <w:r>
        <w:rPr>
          <w:rFonts w:ascii="Arial" w:hAnsi="Arial"/>
        </w:rPr>
        <w:tab/>
      </w:r>
      <w:r>
        <w:rPr>
          <w:rFonts w:ascii="Arial" w:hAnsi="Arial"/>
        </w:rPr>
        <w:tab/>
      </w:r>
      <w:r>
        <w:rPr>
          <w:rFonts w:ascii="Arial" w:hAnsi="Arial"/>
        </w:rPr>
        <w:tab/>
        <w:t>Note</w:t>
      </w: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B9108C" w:rsidRDefault="00B9108C">
      <w:pPr>
        <w:ind w:right="-601"/>
        <w:rPr>
          <w:rFonts w:ascii="Arial" w:hAnsi="Arial"/>
        </w:rPr>
      </w:pPr>
    </w:p>
    <w:p w:rsidR="007E4F65" w:rsidRDefault="007E4F65">
      <w:pPr>
        <w:ind w:right="-601"/>
        <w:rPr>
          <w:rFonts w:ascii="Arial" w:hAnsi="Arial"/>
        </w:rPr>
      </w:pPr>
    </w:p>
    <w:p w:rsidR="007E4F65" w:rsidRDefault="007E4F65">
      <w:pPr>
        <w:ind w:right="-601"/>
        <w:rPr>
          <w:rFonts w:ascii="Arial" w:hAnsi="Arial"/>
        </w:rPr>
      </w:pPr>
    </w:p>
    <w:p w:rsidR="007E4F65" w:rsidRDefault="007E4F65">
      <w:pPr>
        <w:ind w:right="-601"/>
        <w:rPr>
          <w:rFonts w:ascii="Arial" w:hAnsi="Arial"/>
        </w:rPr>
      </w:pPr>
    </w:p>
    <w:p w:rsidR="007E4F65" w:rsidRDefault="007E4F65">
      <w:pPr>
        <w:ind w:right="-601"/>
        <w:rPr>
          <w:rFonts w:ascii="Arial" w:hAnsi="Arial"/>
        </w:rPr>
      </w:pPr>
    </w:p>
    <w:p w:rsidR="007E4F65" w:rsidRDefault="007E4F65">
      <w:pPr>
        <w:ind w:right="-601"/>
        <w:rPr>
          <w:rFonts w:ascii="Arial" w:hAnsi="Arial"/>
        </w:rPr>
      </w:pPr>
    </w:p>
    <w:p w:rsidR="007E4F65" w:rsidRDefault="007E4F65">
      <w:pPr>
        <w:ind w:right="-601"/>
        <w:rPr>
          <w:rFonts w:ascii="Arial" w:hAnsi="Arial"/>
        </w:rPr>
      </w:pPr>
    </w:p>
    <w:p w:rsidR="007E4F65" w:rsidRDefault="007E4F65">
      <w:pPr>
        <w:ind w:right="-601"/>
        <w:rPr>
          <w:rFonts w:ascii="Arial" w:hAnsi="Arial"/>
        </w:rPr>
      </w:pPr>
    </w:p>
    <w:p w:rsidR="007E4F65" w:rsidRDefault="007E4F65">
      <w:pPr>
        <w:ind w:right="-601"/>
        <w:rPr>
          <w:rFonts w:ascii="Arial" w:hAnsi="Arial"/>
        </w:rPr>
      </w:pPr>
    </w:p>
    <w:p w:rsidR="007E4F65" w:rsidRDefault="007E4F65">
      <w:pPr>
        <w:ind w:right="-601"/>
        <w:rPr>
          <w:rFonts w:ascii="Arial" w:hAnsi="Arial"/>
        </w:rPr>
      </w:pPr>
    </w:p>
    <w:p w:rsidR="007E4F65" w:rsidRDefault="007E4F65">
      <w:pPr>
        <w:ind w:right="-601"/>
        <w:rPr>
          <w:rFonts w:ascii="Arial" w:hAnsi="Arial"/>
        </w:rPr>
      </w:pPr>
    </w:p>
    <w:p w:rsidR="007E4F65" w:rsidRDefault="007E4F65">
      <w:pPr>
        <w:ind w:right="-601"/>
        <w:rPr>
          <w:rFonts w:ascii="Arial" w:hAnsi="Arial"/>
        </w:rPr>
      </w:pPr>
    </w:p>
    <w:p w:rsidR="007E4F65" w:rsidRDefault="007E4F65">
      <w:pPr>
        <w:ind w:right="-601"/>
        <w:rPr>
          <w:rFonts w:ascii="Arial" w:hAnsi="Arial"/>
        </w:rPr>
      </w:pPr>
    </w:p>
    <w:p w:rsidR="007E4F65" w:rsidRDefault="007E4F65">
      <w:pPr>
        <w:ind w:right="-601"/>
        <w:rPr>
          <w:rFonts w:ascii="Arial" w:hAnsi="Arial"/>
        </w:rPr>
      </w:pPr>
    </w:p>
    <w:p w:rsidR="00B9108C" w:rsidRDefault="00B9108C">
      <w:pPr>
        <w:ind w:right="-601"/>
        <w:rPr>
          <w:rFonts w:ascii="Arial" w:hAnsi="Arial"/>
        </w:rPr>
      </w:pPr>
    </w:p>
    <w:p w:rsidR="004E0D96" w:rsidRDefault="004E0D96" w:rsidP="004E0D96">
      <w:pPr>
        <w:ind w:right="-85"/>
        <w:rPr>
          <w:rFonts w:ascii="Arial" w:hAnsi="Arial"/>
        </w:rPr>
      </w:pPr>
    </w:p>
    <w:p w:rsidR="00B9108C" w:rsidRDefault="00B9108C">
      <w:pPr>
        <w:ind w:right="-601"/>
        <w:rPr>
          <w:rFonts w:ascii="Arial" w:hAnsi="Arial"/>
        </w:rPr>
      </w:pPr>
    </w:p>
    <w:p w:rsidR="00B9108C" w:rsidRDefault="00B9108C" w:rsidP="00780D4A">
      <w:pPr>
        <w:pBdr>
          <w:top w:val="single" w:sz="4" w:space="1" w:color="auto"/>
          <w:left w:val="single" w:sz="4" w:space="4" w:color="auto"/>
          <w:bottom w:val="single" w:sz="4" w:space="1" w:color="auto"/>
          <w:right w:val="single" w:sz="4" w:space="4" w:color="auto"/>
        </w:pBdr>
        <w:shd w:val="clear" w:color="auto" w:fill="CCFFCC"/>
        <w:ind w:right="-368"/>
        <w:jc w:val="center"/>
        <w:rPr>
          <w:rFonts w:ascii="Arial Black" w:hAnsi="Arial Black"/>
          <w:b/>
          <w:sz w:val="28"/>
        </w:rPr>
      </w:pPr>
      <w:r>
        <w:rPr>
          <w:rFonts w:ascii="Arial Black" w:hAnsi="Arial Black"/>
          <w:b/>
          <w:sz w:val="28"/>
        </w:rPr>
        <w:lastRenderedPageBreak/>
        <w:t>SCHEDULE OF TEST EQUIPMENT</w:t>
      </w:r>
    </w:p>
    <w:p w:rsidR="00B9108C" w:rsidRDefault="00B9108C">
      <w:pPr>
        <w:ind w:right="-601"/>
        <w:rPr>
          <w:rFonts w:ascii="Arial" w:hAnsi="Arial"/>
          <w:b/>
        </w:rPr>
      </w:pPr>
    </w:p>
    <w:p w:rsidR="00B9108C" w:rsidRDefault="00B9108C">
      <w:pPr>
        <w:ind w:right="-601"/>
        <w:rPr>
          <w:rFonts w:ascii="Arial" w:hAnsi="Arial"/>
          <w:b/>
        </w:rPr>
      </w:pPr>
    </w:p>
    <w:p w:rsidR="00B9108C" w:rsidRDefault="00B9108C">
      <w:pPr>
        <w:ind w:right="-601"/>
        <w:rPr>
          <w:rFonts w:ascii="Arial" w:hAnsi="Arial"/>
          <w:b/>
        </w:rPr>
      </w:pPr>
    </w:p>
    <w:p w:rsidR="00B9108C" w:rsidRDefault="00B9108C">
      <w:pPr>
        <w:ind w:right="-601"/>
        <w:rPr>
          <w:rFonts w:ascii="Arial" w:hAnsi="Arial"/>
        </w:rPr>
      </w:pPr>
      <w:r>
        <w:rPr>
          <w:rFonts w:ascii="Arial" w:hAnsi="Arial"/>
          <w:u w:val="single"/>
        </w:rPr>
        <w:t>Type of Equipment Tendered For</w:t>
      </w:r>
      <w:r>
        <w:rPr>
          <w:rFonts w:ascii="Arial" w:hAnsi="Arial"/>
        </w:rPr>
        <w:tab/>
      </w:r>
      <w:r>
        <w:rPr>
          <w:rFonts w:ascii="Arial" w:hAnsi="Arial"/>
          <w:u w:val="single"/>
        </w:rPr>
        <w:t>Test Equipment Required</w:t>
      </w:r>
      <w:r>
        <w:rPr>
          <w:rFonts w:ascii="Arial" w:hAnsi="Arial"/>
        </w:rPr>
        <w:tab/>
      </w:r>
      <w:r>
        <w:rPr>
          <w:rFonts w:ascii="Arial" w:hAnsi="Arial"/>
        </w:rPr>
        <w:tab/>
      </w:r>
      <w:r>
        <w:rPr>
          <w:rFonts w:ascii="Arial" w:hAnsi="Arial"/>
          <w:u w:val="single"/>
        </w:rPr>
        <w:t>Item</w:t>
      </w:r>
    </w:p>
    <w:p w:rsidR="00B9108C" w:rsidRDefault="00B9108C">
      <w:pPr>
        <w:ind w:right="-601"/>
        <w:rPr>
          <w:rFonts w:ascii="Arial" w:hAnsi="Arial"/>
          <w:u w:val="single"/>
        </w:rPr>
      </w:pPr>
      <w:r>
        <w:rPr>
          <w:rFonts w:ascii="Arial" w:hAnsi="Arial"/>
        </w:rPr>
        <w:tab/>
      </w:r>
      <w:r>
        <w:rPr>
          <w:rFonts w:ascii="Arial" w:hAnsi="Arial"/>
        </w:rPr>
        <w:tab/>
      </w:r>
      <w:r>
        <w:rPr>
          <w:rFonts w:ascii="Arial" w:hAnsi="Arial"/>
        </w:rPr>
        <w:tab/>
      </w:r>
      <w:r>
        <w:rPr>
          <w:rFonts w:ascii="Arial" w:hAnsi="Arial"/>
        </w:rPr>
        <w:tab/>
        <w:t xml:space="preserve">            (List)</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Cost </w:t>
      </w:r>
      <w:r>
        <w:rPr>
          <w:rFonts w:ascii="Arial" w:hAnsi="Arial"/>
        </w:rPr>
        <w:tab/>
        <w:t>Euro</w:t>
      </w:r>
    </w:p>
    <w:p w:rsidR="00B9108C" w:rsidRDefault="00B9108C">
      <w:pPr>
        <w:ind w:right="-601"/>
        <w:rPr>
          <w:rFonts w:ascii="Arial" w:hAnsi="Arial"/>
          <w:u w:val="single"/>
        </w:rPr>
      </w:pPr>
    </w:p>
    <w:p w:rsidR="00B9108C" w:rsidRDefault="00B9108C">
      <w:pPr>
        <w:ind w:right="-601"/>
        <w:rPr>
          <w:rFonts w:ascii="Arial" w:hAnsi="Arial"/>
          <w:u w:val="single"/>
        </w:rPr>
      </w:pPr>
    </w:p>
    <w:p w:rsidR="00B9108C" w:rsidRDefault="00B9108C">
      <w:pPr>
        <w:ind w:right="-601"/>
        <w:rPr>
          <w:rFonts w:ascii="Arial" w:hAnsi="Arial"/>
          <w:u w:val="single"/>
        </w:rPr>
      </w:pPr>
    </w:p>
    <w:p w:rsidR="00B9108C" w:rsidRDefault="00B9108C">
      <w:pPr>
        <w:ind w:right="-601"/>
        <w:rPr>
          <w:rFonts w:ascii="Arial" w:hAnsi="Arial"/>
          <w:u w:val="single"/>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rPr>
          <w:rFonts w:ascii="Arial" w:hAnsi="Arial"/>
          <w:b/>
          <w:sz w:val="16"/>
        </w:rPr>
      </w:pPr>
      <w:r>
        <w:rPr>
          <w:rFonts w:ascii="Arial" w:hAnsi="Arial"/>
          <w:b/>
          <w:sz w:val="16"/>
        </w:rPr>
        <w:t>Note:</w:t>
      </w:r>
      <w:r>
        <w:rPr>
          <w:rFonts w:ascii="Arial" w:hAnsi="Arial"/>
          <w:b/>
          <w:sz w:val="16"/>
        </w:rPr>
        <w:tab/>
        <w:t>Attention shall be paid to Instruction to Tenderers Clause No. 1.37</w:t>
      </w:r>
    </w:p>
    <w:p w:rsidR="00B9108C" w:rsidRDefault="00B9108C" w:rsidP="00780D4A">
      <w:pPr>
        <w:ind w:left="720"/>
        <w:rPr>
          <w:rFonts w:ascii="Arial" w:hAnsi="Arial"/>
          <w:b/>
        </w:rPr>
      </w:pPr>
      <w:r>
        <w:rPr>
          <w:rFonts w:ascii="Arial" w:hAnsi="Arial"/>
          <w:b/>
          <w:sz w:val="16"/>
        </w:rPr>
        <w:t>All test equipment for full in-house maintenance shall each be itemised and priced separately as an</w:t>
      </w:r>
      <w:r w:rsidR="00780D4A">
        <w:rPr>
          <w:rFonts w:ascii="Arial" w:hAnsi="Arial"/>
          <w:b/>
          <w:sz w:val="16"/>
        </w:rPr>
        <w:t xml:space="preserve"> </w:t>
      </w:r>
      <w:r>
        <w:rPr>
          <w:rFonts w:ascii="Arial" w:hAnsi="Arial"/>
          <w:b/>
          <w:sz w:val="16"/>
        </w:rPr>
        <w:t>option to the total pricing package.</w:t>
      </w: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4E0D96" w:rsidRDefault="004E0D96">
      <w:pPr>
        <w:jc w:val="center"/>
        <w:rPr>
          <w:rFonts w:ascii="Arial" w:hAnsi="Arial"/>
          <w:b/>
        </w:rPr>
      </w:pPr>
    </w:p>
    <w:p w:rsidR="0004270A" w:rsidRDefault="0004270A">
      <w:pPr>
        <w:jc w:val="center"/>
        <w:rPr>
          <w:rFonts w:ascii="Arial" w:hAnsi="Arial"/>
          <w:b/>
        </w:rPr>
      </w:pPr>
    </w:p>
    <w:p w:rsidR="004E0D96" w:rsidRDefault="004E0D96">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pPr>
        <w:jc w:val="center"/>
        <w:rPr>
          <w:rFonts w:ascii="Arial" w:hAnsi="Arial"/>
          <w:b/>
        </w:rPr>
      </w:pPr>
    </w:p>
    <w:p w:rsidR="00B9108C" w:rsidRDefault="00B9108C" w:rsidP="00334143">
      <w:pPr>
        <w:pBdr>
          <w:top w:val="single" w:sz="4" w:space="1" w:color="auto"/>
          <w:left w:val="single" w:sz="4" w:space="4" w:color="auto"/>
          <w:bottom w:val="single" w:sz="4" w:space="1" w:color="auto"/>
          <w:right w:val="single" w:sz="4" w:space="4" w:color="auto"/>
        </w:pBdr>
        <w:shd w:val="clear" w:color="auto" w:fill="CCFFCC"/>
        <w:jc w:val="center"/>
        <w:rPr>
          <w:rFonts w:ascii="Arial Black" w:hAnsi="Arial Black"/>
          <w:b/>
          <w:sz w:val="28"/>
        </w:rPr>
      </w:pPr>
      <w:r>
        <w:rPr>
          <w:rFonts w:ascii="Arial Black" w:hAnsi="Arial Black"/>
          <w:b/>
          <w:sz w:val="28"/>
        </w:rPr>
        <w:lastRenderedPageBreak/>
        <w:t>SCHEDULE OF ACCESSORIES</w:t>
      </w: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rPr>
      </w:pPr>
      <w:r>
        <w:rPr>
          <w:rFonts w:ascii="Arial" w:hAnsi="Arial"/>
          <w:u w:val="single"/>
        </w:rPr>
        <w:t>Accessories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Item</w:t>
      </w:r>
    </w:p>
    <w:p w:rsidR="00B9108C" w:rsidRDefault="00B9108C">
      <w:pPr>
        <w:rPr>
          <w:rFonts w:ascii="Arial" w:hAnsi="Arial"/>
        </w:rPr>
      </w:pPr>
      <w:r>
        <w:rPr>
          <w:rFonts w:ascii="Arial" w:hAnsi="Arial"/>
        </w:rPr>
        <w:t>(List)</w:t>
      </w: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rPr>
      </w:pPr>
      <w:r>
        <w:rPr>
          <w:rFonts w:ascii="Arial" w:hAnsi="Arial"/>
        </w:rPr>
        <w:t xml:space="preserve">Shall be completed for all items of </w:t>
      </w:r>
    </w:p>
    <w:p w:rsidR="00B9108C" w:rsidRDefault="00B9108C">
      <w:pPr>
        <w:rPr>
          <w:rFonts w:ascii="Arial" w:hAnsi="Arial"/>
        </w:rPr>
      </w:pPr>
      <w:r>
        <w:rPr>
          <w:rFonts w:ascii="Arial" w:hAnsi="Arial"/>
        </w:rPr>
        <w:t>equipment tendered for</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Note</w:t>
      </w: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7E4F65" w:rsidRDefault="007E4F65">
      <w:pPr>
        <w:rPr>
          <w:rFonts w:ascii="Arial" w:hAnsi="Arial"/>
        </w:rPr>
      </w:pPr>
    </w:p>
    <w:p w:rsidR="0004270A" w:rsidRDefault="0004270A">
      <w:pPr>
        <w:rPr>
          <w:rFonts w:ascii="Arial" w:hAnsi="Arial"/>
        </w:rPr>
      </w:pPr>
    </w:p>
    <w:p w:rsidR="007E4F65" w:rsidRDefault="007E4F65">
      <w:pPr>
        <w:rPr>
          <w:rFonts w:ascii="Arial" w:hAnsi="Arial"/>
        </w:rPr>
      </w:pPr>
    </w:p>
    <w:p w:rsidR="007E4F65" w:rsidRDefault="007E4F65">
      <w:pPr>
        <w:rPr>
          <w:rFonts w:ascii="Arial" w:hAnsi="Arial"/>
        </w:rPr>
      </w:pPr>
    </w:p>
    <w:p w:rsidR="004E0D96" w:rsidRDefault="004E0D96">
      <w:pPr>
        <w:rPr>
          <w:rFonts w:ascii="Arial" w:hAnsi="Arial"/>
        </w:rPr>
      </w:pPr>
    </w:p>
    <w:p w:rsidR="007E4F65" w:rsidRDefault="007E4F65">
      <w:pPr>
        <w:rPr>
          <w:rFonts w:ascii="Arial" w:hAnsi="Arial"/>
        </w:rPr>
      </w:pPr>
    </w:p>
    <w:p w:rsidR="00B9108C" w:rsidRDefault="00B9108C" w:rsidP="00334143">
      <w:pPr>
        <w:pBdr>
          <w:top w:val="single" w:sz="4" w:space="1" w:color="auto"/>
          <w:left w:val="single" w:sz="4" w:space="4" w:color="auto"/>
          <w:bottom w:val="single" w:sz="4" w:space="1" w:color="auto"/>
          <w:right w:val="single" w:sz="4" w:space="4" w:color="auto"/>
        </w:pBdr>
        <w:shd w:val="clear" w:color="auto" w:fill="CCFFCC"/>
        <w:jc w:val="center"/>
        <w:rPr>
          <w:rFonts w:ascii="Arial Black" w:hAnsi="Arial Black"/>
          <w:b/>
          <w:sz w:val="28"/>
        </w:rPr>
      </w:pPr>
      <w:r>
        <w:rPr>
          <w:rFonts w:ascii="Arial Black" w:hAnsi="Arial Black"/>
          <w:b/>
          <w:sz w:val="28"/>
        </w:rPr>
        <w:lastRenderedPageBreak/>
        <w:t>SCHEDULE OF CONSUMABLES</w:t>
      </w: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rPr>
      </w:pPr>
      <w:r>
        <w:rPr>
          <w:rFonts w:ascii="Arial" w:hAnsi="Arial"/>
          <w:u w:val="single"/>
        </w:rPr>
        <w:t>Consumables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Item</w:t>
      </w:r>
    </w:p>
    <w:p w:rsidR="00B9108C" w:rsidRDefault="00B9108C">
      <w:pPr>
        <w:rPr>
          <w:rFonts w:ascii="Arial" w:hAnsi="Arial"/>
        </w:rPr>
      </w:pPr>
      <w:r>
        <w:rPr>
          <w:rFonts w:ascii="Arial" w:hAnsi="Arial"/>
        </w:rPr>
        <w:t>(List)</w:t>
      </w: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rPr>
      </w:pPr>
      <w:r>
        <w:rPr>
          <w:rFonts w:ascii="Arial" w:hAnsi="Arial"/>
        </w:rPr>
        <w:t xml:space="preserve">Shall be completed for all items of </w:t>
      </w:r>
    </w:p>
    <w:p w:rsidR="00B9108C" w:rsidRDefault="00B9108C">
      <w:pPr>
        <w:rPr>
          <w:rFonts w:ascii="Arial" w:hAnsi="Arial"/>
        </w:rPr>
      </w:pPr>
      <w:r>
        <w:rPr>
          <w:rFonts w:ascii="Arial" w:hAnsi="Arial"/>
        </w:rPr>
        <w:t>equipment tendered for</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Note</w:t>
      </w: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04270A" w:rsidRDefault="0004270A">
      <w:pPr>
        <w:jc w:val="center"/>
        <w:rPr>
          <w:rFonts w:ascii="Arial" w:hAnsi="Arial"/>
          <w:b/>
          <w:sz w:val="56"/>
        </w:rPr>
      </w:pPr>
    </w:p>
    <w:p w:rsidR="00B9108C" w:rsidRPr="00D91C71" w:rsidRDefault="00CD0189">
      <w:pPr>
        <w:jc w:val="center"/>
        <w:rPr>
          <w:rFonts w:ascii="Arial" w:hAnsi="Arial"/>
          <w:b/>
          <w:sz w:val="56"/>
        </w:rPr>
      </w:pPr>
      <w:r w:rsidRPr="00D91C71">
        <w:rPr>
          <w:rFonts w:ascii="Arial" w:hAnsi="Arial"/>
          <w:b/>
          <w:sz w:val="56"/>
        </w:rPr>
        <w:t xml:space="preserve">PART 5: </w:t>
      </w:r>
      <w:r w:rsidR="00B9108C" w:rsidRPr="00D91C71">
        <w:rPr>
          <w:rFonts w:ascii="Arial" w:hAnsi="Arial"/>
          <w:b/>
          <w:sz w:val="56"/>
        </w:rPr>
        <w:t>SECTION NINE</w:t>
      </w: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5177EF" w:rsidRDefault="005177EF">
      <w:pPr>
        <w:jc w:val="center"/>
        <w:rPr>
          <w:rFonts w:ascii="Arial" w:hAnsi="Arial"/>
          <w:b/>
          <w:sz w:val="36"/>
        </w:rPr>
      </w:pPr>
    </w:p>
    <w:p w:rsidR="00C4617D" w:rsidRPr="000041C0" w:rsidRDefault="005177EF" w:rsidP="00C4617D">
      <w:pPr>
        <w:jc w:val="center"/>
        <w:rPr>
          <w:rFonts w:ascii="Arial" w:hAnsi="Arial" w:cs="Arial"/>
          <w:b/>
          <w:sz w:val="36"/>
          <w:szCs w:val="36"/>
        </w:rPr>
      </w:pPr>
      <w:r w:rsidRPr="000041C0">
        <w:rPr>
          <w:rFonts w:ascii="Arial" w:hAnsi="Arial" w:cs="Arial"/>
          <w:b/>
          <w:sz w:val="36"/>
          <w:szCs w:val="36"/>
        </w:rPr>
        <w:t xml:space="preserve">INFECTION PREVENTION &amp; CONTROL </w:t>
      </w:r>
      <w:r w:rsidR="00C4617D" w:rsidRPr="000041C0">
        <w:rPr>
          <w:rFonts w:ascii="Arial" w:hAnsi="Arial" w:cs="Arial"/>
          <w:b/>
          <w:sz w:val="36"/>
          <w:szCs w:val="36"/>
        </w:rPr>
        <w:t xml:space="preserve">and DECONTAMINATION LEAD </w:t>
      </w:r>
      <w:r w:rsidRPr="000041C0">
        <w:rPr>
          <w:rFonts w:ascii="Arial" w:hAnsi="Arial" w:cs="Arial"/>
          <w:b/>
          <w:sz w:val="36"/>
          <w:szCs w:val="36"/>
        </w:rPr>
        <w:t>RISKS ASSESSMENT</w:t>
      </w:r>
      <w:r w:rsidR="00C4617D" w:rsidRPr="000041C0">
        <w:rPr>
          <w:rFonts w:ascii="Arial" w:hAnsi="Arial" w:cs="Arial"/>
          <w:b/>
          <w:sz w:val="36"/>
          <w:szCs w:val="36"/>
        </w:rPr>
        <w:t xml:space="preserve"> </w:t>
      </w:r>
    </w:p>
    <w:p w:rsidR="005177EF" w:rsidRPr="000041C0" w:rsidRDefault="005177EF">
      <w:pPr>
        <w:jc w:val="center"/>
        <w:rPr>
          <w:rFonts w:ascii="Arial" w:hAnsi="Arial" w:cs="Arial"/>
          <w:b/>
          <w:sz w:val="36"/>
          <w:szCs w:val="36"/>
        </w:rPr>
      </w:pPr>
      <w:r w:rsidRPr="000041C0">
        <w:rPr>
          <w:rFonts w:ascii="Arial" w:hAnsi="Arial" w:cs="Arial"/>
          <w:b/>
          <w:sz w:val="36"/>
          <w:szCs w:val="36"/>
        </w:rPr>
        <w:t xml:space="preserve"> FORM FOR REUSABLE EQUIPMENT</w:t>
      </w:r>
    </w:p>
    <w:p w:rsidR="00B9108C" w:rsidRDefault="00B9108C">
      <w:pPr>
        <w:rPr>
          <w:rFonts w:ascii="Arial" w:hAnsi="Arial"/>
          <w:b/>
        </w:rPr>
      </w:pPr>
    </w:p>
    <w:p w:rsidR="00B9108C" w:rsidRDefault="00B9108C">
      <w:pPr>
        <w:rPr>
          <w:rFonts w:ascii="Arial" w:hAnsi="Arial"/>
          <w:b/>
        </w:rPr>
      </w:pPr>
    </w:p>
    <w:p w:rsidR="00B9108C" w:rsidRPr="002A144F" w:rsidRDefault="00B9108C">
      <w:pPr>
        <w:rPr>
          <w:rFonts w:ascii="Arial" w:hAnsi="Arial"/>
          <w:b/>
          <w:color w:val="000000" w:themeColor="text1"/>
        </w:rPr>
      </w:pPr>
    </w:p>
    <w:p w:rsidR="007F6839" w:rsidRPr="002A144F" w:rsidRDefault="007F6839" w:rsidP="007F6839">
      <w:pPr>
        <w:jc w:val="center"/>
        <w:rPr>
          <w:rFonts w:ascii="Arial" w:hAnsi="Arial" w:cs="Arial"/>
          <w:b/>
          <w:color w:val="000000" w:themeColor="text1"/>
          <w:sz w:val="36"/>
          <w:szCs w:val="36"/>
        </w:rPr>
      </w:pPr>
      <w:r w:rsidRPr="002A144F">
        <w:rPr>
          <w:rFonts w:ascii="Arial" w:hAnsi="Arial" w:cs="Arial"/>
          <w:b/>
          <w:color w:val="000000" w:themeColor="text1"/>
          <w:sz w:val="36"/>
          <w:szCs w:val="36"/>
        </w:rPr>
        <w:t>OCCUPATIONAL HEALTH</w:t>
      </w:r>
    </w:p>
    <w:p w:rsidR="007F6839" w:rsidRDefault="007F6839" w:rsidP="007F6839">
      <w:pPr>
        <w:jc w:val="center"/>
        <w:rPr>
          <w:rFonts w:ascii="Arial" w:hAnsi="Arial" w:cs="Arial"/>
          <w:b/>
          <w:color w:val="000000" w:themeColor="text1"/>
          <w:sz w:val="36"/>
          <w:szCs w:val="36"/>
        </w:rPr>
      </w:pPr>
      <w:r w:rsidRPr="002A144F">
        <w:rPr>
          <w:rFonts w:ascii="Arial" w:hAnsi="Arial" w:cs="Arial"/>
          <w:b/>
          <w:color w:val="000000" w:themeColor="text1"/>
          <w:sz w:val="36"/>
          <w:szCs w:val="36"/>
        </w:rPr>
        <w:t>VACCINATIONS REQUIREMENTS</w:t>
      </w:r>
    </w:p>
    <w:p w:rsidR="00E53D3B" w:rsidRDefault="00E53D3B" w:rsidP="007F6839">
      <w:pPr>
        <w:jc w:val="center"/>
        <w:rPr>
          <w:rFonts w:ascii="Arial" w:hAnsi="Arial" w:cs="Arial"/>
          <w:b/>
          <w:color w:val="000000" w:themeColor="text1"/>
          <w:sz w:val="36"/>
          <w:szCs w:val="36"/>
        </w:rPr>
      </w:pPr>
    </w:p>
    <w:p w:rsidR="00E53D3B" w:rsidRDefault="00E53D3B" w:rsidP="007F6839">
      <w:pPr>
        <w:jc w:val="center"/>
        <w:rPr>
          <w:rFonts w:ascii="Arial" w:hAnsi="Arial" w:cs="Arial"/>
          <w:b/>
          <w:color w:val="000000" w:themeColor="text1"/>
          <w:sz w:val="36"/>
          <w:szCs w:val="36"/>
        </w:rPr>
      </w:pPr>
    </w:p>
    <w:p w:rsidR="00E53D3B" w:rsidRDefault="00E53D3B" w:rsidP="007F6839">
      <w:pPr>
        <w:jc w:val="center"/>
        <w:rPr>
          <w:rFonts w:ascii="Arial" w:hAnsi="Arial" w:cs="Arial"/>
          <w:b/>
          <w:color w:val="000000" w:themeColor="text1"/>
          <w:sz w:val="36"/>
          <w:szCs w:val="36"/>
        </w:rPr>
      </w:pPr>
    </w:p>
    <w:p w:rsidR="00E53D3B" w:rsidRPr="002A144F" w:rsidRDefault="00E53D3B" w:rsidP="007F6839">
      <w:pPr>
        <w:jc w:val="center"/>
        <w:rPr>
          <w:rFonts w:ascii="Arial" w:hAnsi="Arial" w:cs="Arial"/>
          <w:b/>
          <w:color w:val="000000" w:themeColor="text1"/>
          <w:sz w:val="36"/>
          <w:szCs w:val="36"/>
        </w:rPr>
      </w:pPr>
      <w:r>
        <w:rPr>
          <w:rFonts w:ascii="Arial" w:hAnsi="Arial" w:cs="Arial"/>
          <w:b/>
          <w:color w:val="000000" w:themeColor="text1"/>
          <w:sz w:val="36"/>
          <w:szCs w:val="36"/>
        </w:rPr>
        <w:t>See Separate MS Word Document to be completed in full</w:t>
      </w:r>
    </w:p>
    <w:p w:rsidR="007F6839" w:rsidRPr="002A144F" w:rsidRDefault="007F6839" w:rsidP="007F6839">
      <w:pPr>
        <w:jc w:val="center"/>
        <w:rPr>
          <w:b/>
          <w:color w:val="000000" w:themeColor="text1"/>
          <w:sz w:val="44"/>
        </w:rPr>
      </w:pPr>
    </w:p>
    <w:p w:rsidR="00B9108C" w:rsidRPr="002A144F" w:rsidRDefault="00B9108C">
      <w:pPr>
        <w:rPr>
          <w:rFonts w:ascii="Arial" w:hAnsi="Arial"/>
          <w:b/>
          <w:color w:val="000000" w:themeColor="text1"/>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B9108C" w:rsidRDefault="00B9108C">
      <w:pPr>
        <w:rPr>
          <w:rFonts w:ascii="Arial" w:hAnsi="Arial"/>
          <w:b/>
        </w:rPr>
      </w:pPr>
    </w:p>
    <w:p w:rsidR="00FA43A4" w:rsidRDefault="00FA43A4">
      <w:pPr>
        <w:jc w:val="center"/>
        <w:rPr>
          <w:rFonts w:ascii="Arial" w:hAnsi="Arial"/>
          <w:b/>
          <w:sz w:val="56"/>
        </w:rPr>
      </w:pPr>
    </w:p>
    <w:p w:rsidR="0004270A" w:rsidRDefault="0004270A">
      <w:pPr>
        <w:jc w:val="center"/>
        <w:rPr>
          <w:rFonts w:ascii="Arial" w:hAnsi="Arial" w:cs="Arial"/>
          <w:b/>
          <w:sz w:val="56"/>
        </w:rPr>
      </w:pPr>
    </w:p>
    <w:p w:rsidR="00B9108C" w:rsidRPr="00A70143" w:rsidRDefault="007E3CBB">
      <w:pPr>
        <w:jc w:val="center"/>
        <w:rPr>
          <w:rFonts w:ascii="Arial" w:hAnsi="Arial" w:cs="Arial"/>
          <w:b/>
          <w:sz w:val="56"/>
        </w:rPr>
      </w:pPr>
      <w:r w:rsidRPr="00A70143">
        <w:rPr>
          <w:rFonts w:ascii="Arial" w:hAnsi="Arial"/>
          <w:b/>
          <w:sz w:val="56"/>
        </w:rPr>
        <w:t xml:space="preserve">PART 5: </w:t>
      </w:r>
      <w:r w:rsidR="00B9108C" w:rsidRPr="00A70143">
        <w:rPr>
          <w:rFonts w:ascii="Arial" w:hAnsi="Arial" w:cs="Arial"/>
          <w:b/>
          <w:sz w:val="56"/>
        </w:rPr>
        <w:t>SECTION TEN</w:t>
      </w:r>
    </w:p>
    <w:p w:rsidR="00B9108C" w:rsidRPr="002A144F" w:rsidRDefault="00B9108C">
      <w:pPr>
        <w:jc w:val="center"/>
        <w:rPr>
          <w:rFonts w:ascii="Arial" w:hAnsi="Arial" w:cs="Arial"/>
          <w:b/>
          <w:sz w:val="24"/>
        </w:rPr>
      </w:pPr>
    </w:p>
    <w:p w:rsidR="00B9108C" w:rsidRPr="002A144F" w:rsidRDefault="00B9108C">
      <w:pPr>
        <w:jc w:val="center"/>
        <w:rPr>
          <w:rFonts w:ascii="Arial" w:hAnsi="Arial" w:cs="Arial"/>
          <w:b/>
          <w:sz w:val="24"/>
        </w:rPr>
      </w:pPr>
    </w:p>
    <w:p w:rsidR="00756D49" w:rsidRPr="002A144F" w:rsidRDefault="00756D49" w:rsidP="00756D49">
      <w:pPr>
        <w:jc w:val="center"/>
        <w:rPr>
          <w:rFonts w:ascii="Arial" w:hAnsi="Arial" w:cs="Arial"/>
          <w:b/>
          <w:sz w:val="28"/>
        </w:rPr>
      </w:pPr>
      <w:r w:rsidRPr="002A144F">
        <w:rPr>
          <w:rFonts w:ascii="Arial" w:hAnsi="Arial" w:cs="Arial"/>
          <w:b/>
          <w:sz w:val="28"/>
        </w:rPr>
        <w:t>Declaration Material Changes</w:t>
      </w:r>
    </w:p>
    <w:p w:rsidR="00756D49" w:rsidRPr="002A144F" w:rsidRDefault="00756D49" w:rsidP="00756D49">
      <w:pPr>
        <w:jc w:val="center"/>
        <w:rPr>
          <w:rFonts w:ascii="Arial" w:hAnsi="Arial" w:cs="Arial"/>
          <w:b/>
          <w:sz w:val="28"/>
        </w:rPr>
      </w:pPr>
    </w:p>
    <w:p w:rsidR="00B9108C" w:rsidRPr="002A144F" w:rsidRDefault="00B9108C">
      <w:pPr>
        <w:jc w:val="center"/>
        <w:rPr>
          <w:rFonts w:ascii="Arial" w:hAnsi="Arial" w:cs="Arial"/>
          <w:b/>
          <w:color w:val="0000FF"/>
          <w:sz w:val="28"/>
        </w:rPr>
      </w:pPr>
    </w:p>
    <w:p w:rsidR="00B9108C" w:rsidRPr="002A144F" w:rsidRDefault="00B9108C">
      <w:pPr>
        <w:jc w:val="center"/>
        <w:rPr>
          <w:rFonts w:ascii="Arial" w:hAnsi="Arial" w:cs="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9926B8" w:rsidRDefault="009926B8">
      <w:pPr>
        <w:jc w:val="center"/>
        <w:rPr>
          <w:rFonts w:ascii="Arial" w:hAnsi="Arial"/>
          <w:b/>
          <w:color w:val="0000FF"/>
          <w:sz w:val="28"/>
        </w:rPr>
      </w:pPr>
    </w:p>
    <w:p w:rsidR="009926B8" w:rsidRDefault="009926B8">
      <w:pPr>
        <w:jc w:val="center"/>
        <w:rPr>
          <w:rFonts w:ascii="Arial" w:hAnsi="Arial"/>
          <w:b/>
          <w:color w:val="0000FF"/>
          <w:sz w:val="28"/>
        </w:rPr>
      </w:pPr>
    </w:p>
    <w:p w:rsidR="00690C42" w:rsidRDefault="00690C42">
      <w:pPr>
        <w:jc w:val="center"/>
        <w:rPr>
          <w:rFonts w:ascii="Arial" w:hAnsi="Arial"/>
          <w:b/>
          <w:color w:val="0000FF"/>
          <w:sz w:val="28"/>
        </w:rPr>
      </w:pPr>
    </w:p>
    <w:p w:rsidR="00690C42" w:rsidRDefault="00690C42">
      <w:pPr>
        <w:jc w:val="center"/>
        <w:rPr>
          <w:rFonts w:ascii="Arial" w:hAnsi="Arial"/>
          <w:b/>
          <w:color w:val="0000FF"/>
          <w:sz w:val="28"/>
        </w:rPr>
      </w:pPr>
    </w:p>
    <w:p w:rsidR="00690C42" w:rsidRDefault="00690C42">
      <w:pPr>
        <w:jc w:val="center"/>
        <w:rPr>
          <w:rFonts w:ascii="Arial" w:hAnsi="Arial"/>
          <w:b/>
          <w:color w:val="0000FF"/>
          <w:sz w:val="28"/>
        </w:rPr>
      </w:pPr>
    </w:p>
    <w:p w:rsidR="008663F6" w:rsidRDefault="008663F6">
      <w:pPr>
        <w:jc w:val="center"/>
        <w:rPr>
          <w:rFonts w:ascii="Arial" w:hAnsi="Arial"/>
          <w:b/>
          <w:color w:val="0000FF"/>
          <w:sz w:val="28"/>
        </w:rPr>
      </w:pPr>
    </w:p>
    <w:p w:rsidR="008663F6" w:rsidRDefault="008663F6">
      <w:pPr>
        <w:jc w:val="center"/>
        <w:rPr>
          <w:rFonts w:ascii="Arial" w:hAnsi="Arial"/>
          <w:b/>
          <w:color w:val="0000FF"/>
          <w:sz w:val="28"/>
        </w:rPr>
      </w:pPr>
    </w:p>
    <w:p w:rsidR="003B7660" w:rsidRDefault="003B7660" w:rsidP="003B7660">
      <w:pPr>
        <w:rPr>
          <w:rFonts w:ascii="Arial" w:hAnsi="Arial"/>
          <w:b/>
          <w:color w:val="0000FF"/>
          <w:sz w:val="28"/>
        </w:rPr>
      </w:pPr>
    </w:p>
    <w:p w:rsidR="00927225" w:rsidRDefault="00927225" w:rsidP="003B7660">
      <w:pPr>
        <w:rPr>
          <w:rFonts w:ascii="Arial" w:hAnsi="Arial"/>
          <w:b/>
          <w:color w:val="0000FF"/>
          <w:sz w:val="28"/>
        </w:rPr>
      </w:pPr>
    </w:p>
    <w:p w:rsidR="00927225" w:rsidRDefault="00927225" w:rsidP="003B7660">
      <w:pPr>
        <w:rPr>
          <w:rFonts w:ascii="Arial" w:hAnsi="Arial"/>
          <w:b/>
          <w:color w:val="0000FF"/>
          <w:sz w:val="28"/>
        </w:rPr>
      </w:pPr>
    </w:p>
    <w:p w:rsidR="00CB6AD5" w:rsidRPr="00DB51A7" w:rsidRDefault="00CB6AD5" w:rsidP="00CB6AD5">
      <w:pPr>
        <w:pStyle w:val="Heading1"/>
        <w:rPr>
          <w:rFonts w:cs="Arial"/>
          <w:sz w:val="36"/>
          <w:szCs w:val="36"/>
        </w:rPr>
      </w:pPr>
      <w:r w:rsidRPr="00DB51A7">
        <w:rPr>
          <w:rFonts w:cs="Arial"/>
          <w:sz w:val="36"/>
          <w:szCs w:val="36"/>
        </w:rPr>
        <w:lastRenderedPageBreak/>
        <w:t>Section 10:  Declaration of any Material Changes</w:t>
      </w:r>
    </w:p>
    <w:p w:rsidR="00E71F07" w:rsidRPr="00D80218" w:rsidRDefault="00E71F07" w:rsidP="00CB6AD5">
      <w:pPr>
        <w:jc w:val="both"/>
        <w:rPr>
          <w:rFonts w:ascii="Arial" w:hAnsi="Arial" w:cs="Arial"/>
          <w:sz w:val="22"/>
          <w:szCs w:val="22"/>
        </w:rPr>
      </w:pPr>
    </w:p>
    <w:p w:rsidR="007426CB" w:rsidRDefault="00CB6AD5" w:rsidP="004570DE">
      <w:pPr>
        <w:pStyle w:val="ListParagraph"/>
        <w:numPr>
          <w:ilvl w:val="2"/>
          <w:numId w:val="41"/>
        </w:numPr>
        <w:jc w:val="both"/>
        <w:rPr>
          <w:rFonts w:ascii="Arial" w:hAnsi="Arial" w:cs="Arial"/>
          <w:sz w:val="22"/>
          <w:szCs w:val="22"/>
        </w:rPr>
      </w:pPr>
      <w:r w:rsidRPr="00A70143">
        <w:rPr>
          <w:rFonts w:ascii="Arial" w:hAnsi="Arial" w:cs="Arial"/>
          <w:sz w:val="22"/>
          <w:szCs w:val="22"/>
        </w:rPr>
        <w:t>Candidates who were successful in</w:t>
      </w:r>
      <w:r w:rsidR="00EA2E9C" w:rsidRPr="00A70143">
        <w:rPr>
          <w:rFonts w:ascii="Arial" w:hAnsi="Arial" w:cs="Arial"/>
          <w:sz w:val="22"/>
          <w:szCs w:val="22"/>
        </w:rPr>
        <w:t xml:space="preserve"> a procurement procedure are asked to confirm </w:t>
      </w:r>
      <w:r w:rsidRPr="00A70143">
        <w:rPr>
          <w:rFonts w:ascii="Arial" w:hAnsi="Arial" w:cs="Arial"/>
          <w:sz w:val="22"/>
          <w:szCs w:val="22"/>
        </w:rPr>
        <w:t xml:space="preserve">there is no change in the details and information provided in the Tender </w:t>
      </w:r>
      <w:r w:rsidRPr="00CB6AD5">
        <w:rPr>
          <w:rFonts w:ascii="Arial" w:hAnsi="Arial" w:cs="Arial"/>
          <w:sz w:val="22"/>
          <w:szCs w:val="22"/>
        </w:rPr>
        <w:t xml:space="preserve">Response Documents. If such details or information have changed, these required details or information must be provided. </w:t>
      </w:r>
    </w:p>
    <w:p w:rsidR="00654E23" w:rsidRDefault="00654E23" w:rsidP="007426CB">
      <w:pPr>
        <w:pStyle w:val="ListParagraph"/>
        <w:jc w:val="both"/>
        <w:rPr>
          <w:rFonts w:ascii="Arial" w:hAnsi="Arial" w:cs="Arial"/>
          <w:sz w:val="22"/>
          <w:szCs w:val="22"/>
        </w:rPr>
      </w:pPr>
    </w:p>
    <w:p w:rsidR="00CB6AD5" w:rsidRPr="00CB6AD5" w:rsidRDefault="00CB6AD5" w:rsidP="004570DE">
      <w:pPr>
        <w:pStyle w:val="ListParagraph"/>
        <w:numPr>
          <w:ilvl w:val="2"/>
          <w:numId w:val="41"/>
        </w:numPr>
        <w:jc w:val="both"/>
        <w:rPr>
          <w:rFonts w:ascii="Arial" w:hAnsi="Arial" w:cs="Arial"/>
          <w:sz w:val="22"/>
          <w:szCs w:val="22"/>
        </w:rPr>
      </w:pPr>
      <w:r w:rsidRPr="00CB6AD5">
        <w:rPr>
          <w:rFonts w:ascii="Arial" w:hAnsi="Arial" w:cs="Arial"/>
          <w:sz w:val="22"/>
          <w:szCs w:val="22"/>
        </w:rPr>
        <w:t xml:space="preserve">If there are any material adverse changes the </w:t>
      </w:r>
      <w:r w:rsidR="00F65114">
        <w:rPr>
          <w:rFonts w:ascii="Arial" w:hAnsi="Arial" w:cs="Arial"/>
          <w:b/>
          <w:sz w:val="22"/>
          <w:szCs w:val="22"/>
        </w:rPr>
        <w:t>TUH</w:t>
      </w:r>
      <w:r w:rsidRPr="00CB6AD5">
        <w:rPr>
          <w:rFonts w:ascii="Arial" w:hAnsi="Arial" w:cs="Arial"/>
          <w:b/>
          <w:sz w:val="22"/>
          <w:szCs w:val="22"/>
        </w:rPr>
        <w:t xml:space="preserve"> </w:t>
      </w:r>
      <w:r w:rsidRPr="00CB6AD5">
        <w:rPr>
          <w:rFonts w:ascii="Arial" w:hAnsi="Arial" w:cs="Arial"/>
          <w:sz w:val="22"/>
          <w:szCs w:val="22"/>
        </w:rPr>
        <w:t>reserves the right not to invite the relevant Tenderer to participate in the Competition.</w:t>
      </w:r>
    </w:p>
    <w:p w:rsidR="00CB6AD5" w:rsidRPr="00D80218" w:rsidRDefault="00CB6AD5" w:rsidP="00CB6AD5">
      <w:pPr>
        <w:ind w:left="720"/>
        <w:jc w:val="both"/>
        <w:rPr>
          <w:rFonts w:ascii="Arial" w:hAnsi="Arial" w:cs="Arial"/>
          <w:sz w:val="22"/>
          <w:szCs w:val="22"/>
        </w:rPr>
      </w:pPr>
    </w:p>
    <w:p w:rsidR="00CB6AD5" w:rsidRPr="00CB6AD5" w:rsidRDefault="00CB6AD5" w:rsidP="004570DE">
      <w:pPr>
        <w:pStyle w:val="ListParagraph"/>
        <w:numPr>
          <w:ilvl w:val="2"/>
          <w:numId w:val="41"/>
        </w:numPr>
        <w:jc w:val="both"/>
        <w:rPr>
          <w:rFonts w:ascii="Arial" w:hAnsi="Arial" w:cs="Arial"/>
          <w:sz w:val="22"/>
          <w:szCs w:val="22"/>
        </w:rPr>
      </w:pPr>
      <w:r w:rsidRPr="00CB6AD5">
        <w:rPr>
          <w:rFonts w:ascii="Arial" w:hAnsi="Arial" w:cs="Arial"/>
          <w:sz w:val="22"/>
          <w:szCs w:val="22"/>
        </w:rPr>
        <w:t>Examples (not exhaustive list) in relation to any changes in circumstance since Phase 1? Finance, new business, loss of business, capacity, capability?</w:t>
      </w:r>
    </w:p>
    <w:p w:rsidR="00CB6AD5" w:rsidRPr="00D80218" w:rsidRDefault="00CB6AD5" w:rsidP="00CB6AD5">
      <w:pPr>
        <w:ind w:left="720"/>
        <w:jc w:val="both"/>
        <w:rPr>
          <w:rFonts w:ascii="Arial" w:hAnsi="Arial" w:cs="Arial"/>
          <w:sz w:val="22"/>
          <w:szCs w:val="22"/>
        </w:rPr>
      </w:pPr>
    </w:p>
    <w:p w:rsidR="00CB6AD5" w:rsidRPr="00D80218" w:rsidRDefault="00CB6AD5" w:rsidP="004570DE">
      <w:pPr>
        <w:numPr>
          <w:ilvl w:val="2"/>
          <w:numId w:val="41"/>
        </w:numPr>
        <w:jc w:val="both"/>
        <w:rPr>
          <w:rFonts w:ascii="Arial" w:hAnsi="Arial" w:cs="Arial"/>
          <w:sz w:val="22"/>
          <w:szCs w:val="22"/>
        </w:rPr>
      </w:pPr>
      <w:r w:rsidRPr="00D80218">
        <w:rPr>
          <w:rFonts w:ascii="Arial" w:hAnsi="Arial" w:cs="Arial"/>
          <w:b/>
          <w:sz w:val="22"/>
          <w:szCs w:val="22"/>
        </w:rPr>
        <w:t xml:space="preserve">If any adverse changes are established as part of the assessment of a Tenderer response to any Tender, the </w:t>
      </w:r>
      <w:r w:rsidR="00F65114">
        <w:rPr>
          <w:rFonts w:ascii="Arial" w:hAnsi="Arial" w:cs="Arial"/>
          <w:b/>
          <w:sz w:val="22"/>
          <w:szCs w:val="22"/>
        </w:rPr>
        <w:t>TUH</w:t>
      </w:r>
      <w:r w:rsidRPr="00D80218">
        <w:rPr>
          <w:rFonts w:ascii="Arial" w:hAnsi="Arial" w:cs="Arial"/>
          <w:b/>
          <w:sz w:val="22"/>
          <w:szCs w:val="22"/>
        </w:rPr>
        <w:t xml:space="preserve"> reserves the right not to consider further the relevant Tenderer to participate in the Tender process.</w:t>
      </w:r>
    </w:p>
    <w:p w:rsidR="00CB6AD5" w:rsidRPr="00D80218" w:rsidRDefault="00CB6AD5" w:rsidP="00CB6AD5">
      <w:pPr>
        <w:ind w:left="720"/>
        <w:jc w:val="both"/>
        <w:rPr>
          <w:rFonts w:ascii="Arial" w:hAnsi="Arial" w:cs="Arial"/>
          <w:sz w:val="22"/>
          <w:szCs w:val="22"/>
        </w:rPr>
      </w:pPr>
    </w:p>
    <w:p w:rsidR="00CB6AD5" w:rsidRDefault="00CB6AD5" w:rsidP="004570DE">
      <w:pPr>
        <w:pStyle w:val="ListParagraph"/>
        <w:numPr>
          <w:ilvl w:val="2"/>
          <w:numId w:val="41"/>
        </w:numPr>
        <w:rPr>
          <w:rFonts w:ascii="Arial" w:hAnsi="Arial" w:cs="Arial"/>
          <w:sz w:val="22"/>
          <w:szCs w:val="22"/>
        </w:rPr>
      </w:pPr>
      <w:r w:rsidRPr="00CB6AD5">
        <w:rPr>
          <w:rFonts w:ascii="Arial" w:hAnsi="Arial" w:cs="Arial"/>
          <w:sz w:val="22"/>
          <w:szCs w:val="22"/>
        </w:rPr>
        <w:t>If any information previously submitted under the Stage 1 PQQ</w:t>
      </w:r>
      <w:r w:rsidR="00DF104E">
        <w:rPr>
          <w:rFonts w:ascii="Arial" w:hAnsi="Arial" w:cs="Arial"/>
          <w:sz w:val="22"/>
          <w:szCs w:val="22"/>
        </w:rPr>
        <w:t xml:space="preserve">, or for the Stage 2 of a Request for Tender, </w:t>
      </w:r>
      <w:r w:rsidRPr="00CB6AD5">
        <w:rPr>
          <w:rFonts w:ascii="Arial" w:hAnsi="Arial" w:cs="Arial"/>
          <w:sz w:val="22"/>
          <w:szCs w:val="22"/>
        </w:rPr>
        <w:t>has changed</w:t>
      </w:r>
      <w:r w:rsidR="00DF104E" w:rsidRPr="00230C24">
        <w:rPr>
          <w:rFonts w:ascii="Arial" w:hAnsi="Arial" w:cs="Arial"/>
          <w:color w:val="0000FF"/>
          <w:sz w:val="22"/>
          <w:szCs w:val="22"/>
        </w:rPr>
        <w:t xml:space="preserve">, </w:t>
      </w:r>
      <w:r w:rsidRPr="00CB6AD5">
        <w:rPr>
          <w:rFonts w:ascii="Arial" w:hAnsi="Arial" w:cs="Arial"/>
          <w:sz w:val="22"/>
          <w:szCs w:val="22"/>
        </w:rPr>
        <w:t>please include and state fully as part of this mandatory Declaration; or if not please state as part of this Declaration that information submitted is still valid.</w:t>
      </w:r>
    </w:p>
    <w:p w:rsidR="00DF104E" w:rsidRPr="00DF104E" w:rsidRDefault="00DF104E" w:rsidP="00DF104E">
      <w:pPr>
        <w:pStyle w:val="ListParagraph"/>
        <w:rPr>
          <w:rFonts w:ascii="Arial" w:hAnsi="Arial" w:cs="Arial"/>
          <w:sz w:val="22"/>
          <w:szCs w:val="22"/>
        </w:rPr>
      </w:pPr>
    </w:p>
    <w:p w:rsidR="00DF104E" w:rsidRPr="00A70143" w:rsidRDefault="00DF104E" w:rsidP="004570DE">
      <w:pPr>
        <w:pStyle w:val="ListParagraph"/>
        <w:numPr>
          <w:ilvl w:val="2"/>
          <w:numId w:val="41"/>
        </w:numPr>
        <w:rPr>
          <w:rFonts w:ascii="Arial" w:hAnsi="Arial" w:cs="Arial"/>
          <w:sz w:val="22"/>
          <w:szCs w:val="22"/>
        </w:rPr>
      </w:pPr>
      <w:r w:rsidRPr="00A70143">
        <w:rPr>
          <w:rFonts w:ascii="Arial" w:hAnsi="Arial" w:cs="Arial"/>
          <w:sz w:val="22"/>
          <w:szCs w:val="22"/>
        </w:rPr>
        <w:t xml:space="preserve">If any information previously submitted under </w:t>
      </w:r>
      <w:r w:rsidR="00CA29EB" w:rsidRPr="00A70143">
        <w:rPr>
          <w:rFonts w:ascii="Arial" w:hAnsi="Arial" w:cs="Arial"/>
          <w:sz w:val="22"/>
          <w:szCs w:val="22"/>
        </w:rPr>
        <w:t>a</w:t>
      </w:r>
      <w:r w:rsidRPr="00A70143">
        <w:rPr>
          <w:rFonts w:ascii="Arial" w:hAnsi="Arial" w:cs="Arial"/>
          <w:sz w:val="22"/>
          <w:szCs w:val="22"/>
        </w:rPr>
        <w:t xml:space="preserve"> procurement procedure utilised in this competition,</w:t>
      </w:r>
      <w:r w:rsidR="00C54952" w:rsidRPr="00A70143">
        <w:rPr>
          <w:rFonts w:ascii="Arial" w:hAnsi="Arial" w:cs="Arial"/>
          <w:sz w:val="22"/>
          <w:szCs w:val="22"/>
        </w:rPr>
        <w:t xml:space="preserve"> and</w:t>
      </w:r>
      <w:r w:rsidRPr="00A70143">
        <w:rPr>
          <w:rFonts w:ascii="Arial" w:hAnsi="Arial" w:cs="Arial"/>
          <w:sz w:val="22"/>
          <w:szCs w:val="22"/>
        </w:rPr>
        <w:t xml:space="preserve"> awarded by the named Contracting Authority (AMNCH) (TUH), has subsequently changed in the contract duration period, </w:t>
      </w:r>
      <w:r w:rsidR="00CA29EB" w:rsidRPr="00A70143">
        <w:rPr>
          <w:rFonts w:ascii="Arial" w:hAnsi="Arial" w:cs="Arial"/>
          <w:sz w:val="22"/>
          <w:szCs w:val="22"/>
        </w:rPr>
        <w:t>the Service Provider / Contractor</w:t>
      </w:r>
      <w:r w:rsidRPr="00A70143">
        <w:rPr>
          <w:rFonts w:ascii="Arial" w:hAnsi="Arial" w:cs="Arial"/>
          <w:sz w:val="22"/>
          <w:szCs w:val="22"/>
        </w:rPr>
        <w:t xml:space="preserve">, are to state </w:t>
      </w:r>
      <w:r w:rsidR="00CA29EB" w:rsidRPr="00A70143">
        <w:rPr>
          <w:rFonts w:ascii="Arial" w:hAnsi="Arial" w:cs="Arial"/>
          <w:sz w:val="22"/>
          <w:szCs w:val="22"/>
        </w:rPr>
        <w:t xml:space="preserve">the specific material changes </w:t>
      </w:r>
      <w:r w:rsidRPr="00A70143">
        <w:rPr>
          <w:rFonts w:ascii="Arial" w:hAnsi="Arial" w:cs="Arial"/>
          <w:sz w:val="22"/>
          <w:szCs w:val="22"/>
        </w:rPr>
        <w:t>and fully complete this mandatory Declaration</w:t>
      </w:r>
      <w:r w:rsidR="00CA29EB" w:rsidRPr="00A70143">
        <w:rPr>
          <w:rFonts w:ascii="Arial" w:hAnsi="Arial" w:cs="Arial"/>
          <w:sz w:val="22"/>
          <w:szCs w:val="22"/>
        </w:rPr>
        <w:t xml:space="preserve"> and submit to the Contracting Authority (AMNCH) (TUH).</w:t>
      </w:r>
    </w:p>
    <w:p w:rsidR="00DF104E" w:rsidRPr="00A70143" w:rsidRDefault="00DF104E" w:rsidP="00CA29EB">
      <w:pPr>
        <w:pStyle w:val="ListParagraph"/>
        <w:rPr>
          <w:rFonts w:ascii="Arial" w:hAnsi="Arial" w:cs="Arial"/>
          <w:sz w:val="22"/>
          <w:szCs w:val="22"/>
        </w:rPr>
      </w:pPr>
    </w:p>
    <w:p w:rsidR="00CB6AD5" w:rsidRPr="00A70143" w:rsidRDefault="00CB6AD5" w:rsidP="00CB6AD5">
      <w:pPr>
        <w:rPr>
          <w:rFonts w:ascii="Arial" w:hAnsi="Arial" w:cs="Arial"/>
          <w:sz w:val="22"/>
          <w:szCs w:val="22"/>
        </w:rPr>
      </w:pPr>
      <w:r w:rsidRPr="00A70143">
        <w:rPr>
          <w:rFonts w:ascii="Arial" w:hAnsi="Arial" w:cs="Arial"/>
          <w:b/>
          <w:sz w:val="22"/>
          <w:szCs w:val="22"/>
        </w:rPr>
        <w:t xml:space="preserve">Tenderer </w:t>
      </w:r>
      <w:r w:rsidR="00CA29EB" w:rsidRPr="00A70143">
        <w:rPr>
          <w:rFonts w:ascii="Arial" w:hAnsi="Arial" w:cs="Arial"/>
          <w:b/>
          <w:sz w:val="22"/>
          <w:szCs w:val="22"/>
        </w:rPr>
        <w:t xml:space="preserve">/ Contractor </w:t>
      </w:r>
      <w:r w:rsidRPr="00A70143">
        <w:rPr>
          <w:rFonts w:ascii="Arial" w:hAnsi="Arial" w:cs="Arial"/>
          <w:b/>
          <w:sz w:val="22"/>
          <w:szCs w:val="22"/>
        </w:rPr>
        <w:t xml:space="preserve">Declaration:  </w:t>
      </w:r>
      <w:r w:rsidRPr="00A70143">
        <w:rPr>
          <w:rFonts w:ascii="Arial" w:hAnsi="Arial" w:cs="Arial"/>
          <w:b/>
          <w:bCs/>
          <w:iCs/>
          <w:sz w:val="22"/>
          <w:szCs w:val="22"/>
        </w:rPr>
        <w:t>Material Change(s): Yes or No – include a full statement below:</w:t>
      </w:r>
    </w:p>
    <w:p w:rsidR="00CB6AD5" w:rsidRPr="00D80218" w:rsidRDefault="00CB6AD5" w:rsidP="00CB6AD5">
      <w:pPr>
        <w:rPr>
          <w:rFonts w:ascii="Arial" w:hAnsi="Arial" w:cs="Arial"/>
          <w:sz w:val="22"/>
          <w:szCs w:val="22"/>
        </w:rPr>
      </w:pPr>
    </w:p>
    <w:tbl>
      <w:tblPr>
        <w:tblW w:w="10378" w:type="dxa"/>
        <w:tblInd w:w="-2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1E0" w:firstRow="1" w:lastRow="1" w:firstColumn="1" w:lastColumn="1" w:noHBand="0" w:noVBand="0"/>
      </w:tblPr>
      <w:tblGrid>
        <w:gridCol w:w="10378"/>
      </w:tblGrid>
      <w:tr w:rsidR="00CB6AD5" w:rsidRPr="00D80218" w:rsidTr="00C54952">
        <w:trPr>
          <w:trHeight w:val="2284"/>
        </w:trPr>
        <w:tc>
          <w:tcPr>
            <w:tcW w:w="10378" w:type="dxa"/>
          </w:tcPr>
          <w:p w:rsidR="00CB6AD5" w:rsidRPr="00D80218" w:rsidRDefault="00CB6AD5" w:rsidP="00D5353A">
            <w:pPr>
              <w:pStyle w:val="BodyTextIndent"/>
              <w:ind w:left="47"/>
              <w:rPr>
                <w:rFonts w:ascii="Arial" w:hAnsi="Arial" w:cs="Arial"/>
                <w:b/>
                <w:bCs/>
                <w:sz w:val="22"/>
                <w:szCs w:val="22"/>
              </w:rPr>
            </w:pPr>
          </w:p>
          <w:p w:rsidR="00CB6AD5" w:rsidRDefault="00CB6AD5" w:rsidP="00C54952">
            <w:pPr>
              <w:pStyle w:val="BodyTextIndent"/>
              <w:tabs>
                <w:tab w:val="left" w:pos="765"/>
              </w:tabs>
              <w:ind w:left="47"/>
              <w:rPr>
                <w:rFonts w:ascii="Arial" w:hAnsi="Arial" w:cs="Arial"/>
                <w:b/>
                <w:bCs/>
                <w:sz w:val="22"/>
                <w:szCs w:val="22"/>
              </w:rPr>
            </w:pPr>
            <w:r w:rsidRPr="00D80218">
              <w:rPr>
                <w:rFonts w:ascii="Arial" w:hAnsi="Arial" w:cs="Arial"/>
                <w:b/>
                <w:bCs/>
                <w:sz w:val="22"/>
                <w:szCs w:val="22"/>
              </w:rPr>
              <w:tab/>
            </w:r>
            <w:r w:rsidRPr="00D80218">
              <w:rPr>
                <w:rFonts w:ascii="Arial" w:hAnsi="Arial" w:cs="Arial"/>
                <w:b/>
                <w:bCs/>
                <w:sz w:val="22"/>
                <w:szCs w:val="22"/>
              </w:rPr>
              <w:tab/>
            </w:r>
          </w:p>
          <w:p w:rsidR="00CC1110" w:rsidRPr="00D80218" w:rsidRDefault="00CC1110" w:rsidP="00C54952">
            <w:pPr>
              <w:pStyle w:val="BodyTextIndent"/>
              <w:tabs>
                <w:tab w:val="left" w:pos="765"/>
              </w:tabs>
              <w:ind w:left="47"/>
              <w:rPr>
                <w:rFonts w:ascii="Arial" w:hAnsi="Arial" w:cs="Arial"/>
                <w:b/>
                <w:bCs/>
                <w:sz w:val="22"/>
                <w:szCs w:val="22"/>
              </w:rPr>
            </w:pPr>
          </w:p>
        </w:tc>
      </w:tr>
    </w:tbl>
    <w:p w:rsidR="00CB6AD5" w:rsidRPr="00D80218" w:rsidRDefault="00CB6AD5" w:rsidP="00CB6AD5">
      <w:pPr>
        <w:pStyle w:val="CommentText"/>
        <w:jc w:val="both"/>
        <w:rPr>
          <w:rFonts w:ascii="Arial" w:hAnsi="Arial" w:cs="Arial"/>
          <w:sz w:val="22"/>
          <w:szCs w:val="22"/>
        </w:rPr>
      </w:pPr>
    </w:p>
    <w:p w:rsidR="00CB6AD5" w:rsidRPr="00D80218" w:rsidRDefault="00CB6AD5" w:rsidP="00CB6AD5">
      <w:pPr>
        <w:pStyle w:val="CommentText"/>
        <w:jc w:val="both"/>
        <w:rPr>
          <w:rFonts w:ascii="Arial" w:hAnsi="Arial" w:cs="Arial"/>
          <w:sz w:val="22"/>
          <w:szCs w:val="22"/>
        </w:rPr>
      </w:pPr>
      <w:r w:rsidRPr="00D80218">
        <w:rPr>
          <w:rFonts w:ascii="Arial" w:hAnsi="Arial" w:cs="Arial"/>
          <w:b/>
          <w:sz w:val="22"/>
          <w:szCs w:val="22"/>
          <w:u w:val="single"/>
        </w:rPr>
        <w:t>Note:</w:t>
      </w:r>
      <w:r w:rsidRPr="00D80218">
        <w:rPr>
          <w:rFonts w:ascii="Arial" w:hAnsi="Arial" w:cs="Arial"/>
          <w:sz w:val="22"/>
          <w:szCs w:val="22"/>
        </w:rPr>
        <w:t xml:space="preserve">  A Tender will not be excluded unless the above statement is deemed by </w:t>
      </w:r>
      <w:r w:rsidR="00F65114">
        <w:rPr>
          <w:rFonts w:ascii="Arial" w:hAnsi="Arial" w:cs="Arial"/>
          <w:b/>
          <w:sz w:val="22"/>
          <w:szCs w:val="22"/>
        </w:rPr>
        <w:t>TUH</w:t>
      </w:r>
      <w:r w:rsidRPr="00D80218">
        <w:rPr>
          <w:rFonts w:ascii="Arial" w:hAnsi="Arial" w:cs="Arial"/>
          <w:sz w:val="22"/>
          <w:szCs w:val="22"/>
        </w:rPr>
        <w:t xml:space="preserve"> is to be material to the Contract.</w:t>
      </w:r>
    </w:p>
    <w:p w:rsidR="00CB6AD5" w:rsidRPr="00D80218" w:rsidRDefault="00CB6AD5" w:rsidP="00CB6AD5">
      <w:pPr>
        <w:ind w:left="720"/>
        <w:rPr>
          <w:rFonts w:ascii="Arial" w:hAnsi="Arial" w:cs="Arial"/>
          <w:sz w:val="22"/>
          <w:szCs w:val="22"/>
        </w:rPr>
      </w:pPr>
    </w:p>
    <w:p w:rsidR="00CB6AD5" w:rsidRPr="00D80218" w:rsidRDefault="00CB6AD5" w:rsidP="004570DE">
      <w:pPr>
        <w:numPr>
          <w:ilvl w:val="2"/>
          <w:numId w:val="41"/>
        </w:numPr>
        <w:rPr>
          <w:rFonts w:ascii="Arial" w:hAnsi="Arial" w:cs="Arial"/>
          <w:sz w:val="22"/>
          <w:szCs w:val="22"/>
        </w:rPr>
      </w:pPr>
      <w:r w:rsidRPr="00D80218">
        <w:rPr>
          <w:rFonts w:ascii="Arial" w:hAnsi="Arial" w:cs="Arial"/>
          <w:sz w:val="22"/>
          <w:szCs w:val="22"/>
        </w:rPr>
        <w:t>The above Declaration within this Request for Tender document must be completed and submitted as part of Tender response.</w:t>
      </w:r>
    </w:p>
    <w:p w:rsidR="00CB6AD5" w:rsidRPr="00D80218" w:rsidRDefault="00CB6AD5" w:rsidP="00CB6AD5">
      <w:pPr>
        <w:rPr>
          <w:rFonts w:ascii="Arial" w:hAnsi="Arial" w:cs="Arial"/>
          <w:sz w:val="22"/>
          <w:szCs w:val="22"/>
        </w:rPr>
      </w:pPr>
    </w:p>
    <w:p w:rsidR="00CB6AD5" w:rsidRPr="00D80218" w:rsidRDefault="00CB6AD5" w:rsidP="004570DE">
      <w:pPr>
        <w:numPr>
          <w:ilvl w:val="2"/>
          <w:numId w:val="41"/>
        </w:numPr>
        <w:rPr>
          <w:rFonts w:ascii="Arial" w:hAnsi="Arial" w:cs="Arial"/>
          <w:sz w:val="22"/>
          <w:szCs w:val="22"/>
        </w:rPr>
      </w:pPr>
      <w:r w:rsidRPr="00D80218">
        <w:rPr>
          <w:rFonts w:ascii="Arial" w:hAnsi="Arial" w:cs="Arial"/>
          <w:sz w:val="22"/>
          <w:szCs w:val="22"/>
        </w:rPr>
        <w:t>All financial data must be in EURO (€).</w:t>
      </w:r>
    </w:p>
    <w:p w:rsidR="00CB6AD5" w:rsidRPr="002A144F" w:rsidRDefault="00CB6AD5" w:rsidP="00CB6AD5">
      <w:pPr>
        <w:rPr>
          <w:rFonts w:ascii="Arial" w:hAnsi="Arial" w:cs="Arial"/>
          <w:color w:val="000000" w:themeColor="text1"/>
          <w:sz w:val="22"/>
          <w:szCs w:val="22"/>
        </w:rPr>
      </w:pPr>
    </w:p>
    <w:p w:rsidR="002C751E" w:rsidRPr="002A144F" w:rsidRDefault="00CB6AD5" w:rsidP="004570DE">
      <w:pPr>
        <w:numPr>
          <w:ilvl w:val="2"/>
          <w:numId w:val="41"/>
        </w:numPr>
        <w:rPr>
          <w:rStyle w:val="InitialStyle"/>
          <w:rFonts w:ascii="Arial" w:hAnsi="Arial" w:cs="Arial"/>
          <w:color w:val="000000" w:themeColor="text1"/>
          <w:sz w:val="22"/>
          <w:szCs w:val="22"/>
        </w:rPr>
      </w:pPr>
      <w:r w:rsidRPr="002A144F">
        <w:rPr>
          <w:rStyle w:val="InitialStyle"/>
          <w:rFonts w:ascii="Arial" w:hAnsi="Arial" w:cs="Arial"/>
          <w:color w:val="000000" w:themeColor="text1"/>
          <w:sz w:val="22"/>
          <w:szCs w:val="22"/>
        </w:rPr>
        <w:t>The Hospital is subject to</w:t>
      </w:r>
      <w:r w:rsidR="007F439E">
        <w:rPr>
          <w:rStyle w:val="InitialStyle"/>
          <w:rFonts w:ascii="Arial" w:hAnsi="Arial" w:cs="Arial"/>
          <w:color w:val="000000" w:themeColor="text1"/>
          <w:sz w:val="22"/>
          <w:szCs w:val="22"/>
        </w:rPr>
        <w:t xml:space="preserve"> the</w:t>
      </w:r>
      <w:r w:rsidR="002C751E" w:rsidRPr="002A144F">
        <w:rPr>
          <w:rStyle w:val="InitialStyle"/>
          <w:rFonts w:ascii="Arial" w:hAnsi="Arial" w:cs="Arial"/>
          <w:color w:val="000000" w:themeColor="text1"/>
          <w:sz w:val="22"/>
          <w:szCs w:val="22"/>
        </w:rPr>
        <w:t xml:space="preserve"> </w:t>
      </w:r>
      <w:r w:rsidR="002C751E" w:rsidRPr="002A144F">
        <w:rPr>
          <w:rFonts w:ascii="Arial" w:hAnsi="Arial" w:cs="Arial"/>
          <w:color w:val="000000" w:themeColor="text1"/>
          <w:sz w:val="22"/>
          <w:szCs w:val="22"/>
        </w:rPr>
        <w:t xml:space="preserve">Freedom of Information Act 2014 (FOI) (repealing the </w:t>
      </w:r>
      <w:r w:rsidR="002C751E" w:rsidRPr="002A144F">
        <w:rPr>
          <w:rStyle w:val="InitialStyle"/>
          <w:rFonts w:ascii="Arial" w:hAnsi="Arial" w:cs="Arial"/>
          <w:color w:val="000000" w:themeColor="text1"/>
          <w:sz w:val="22"/>
          <w:szCs w:val="22"/>
        </w:rPr>
        <w:t>Freedom of Information Act 1997 and the Freedom of Information (Amendment) Act 2003).</w:t>
      </w:r>
    </w:p>
    <w:p w:rsidR="00E71F07" w:rsidRDefault="00E71F07" w:rsidP="00E71F07">
      <w:pPr>
        <w:pStyle w:val="ListParagraph"/>
        <w:ind w:left="600"/>
        <w:rPr>
          <w:rFonts w:ascii="Arial" w:hAnsi="Arial" w:cs="Arial"/>
          <w:b/>
          <w:color w:val="FF0000"/>
          <w:sz w:val="28"/>
          <w:szCs w:val="28"/>
        </w:rPr>
      </w:pPr>
    </w:p>
    <w:p w:rsidR="00690C42" w:rsidRDefault="00690C42">
      <w:pPr>
        <w:jc w:val="center"/>
        <w:rPr>
          <w:b/>
          <w:sz w:val="44"/>
        </w:rPr>
      </w:pPr>
    </w:p>
    <w:p w:rsidR="009926B8" w:rsidRDefault="009926B8">
      <w:pPr>
        <w:jc w:val="center"/>
        <w:rPr>
          <w:b/>
          <w:sz w:val="44"/>
        </w:rPr>
      </w:pPr>
    </w:p>
    <w:p w:rsidR="002A144F" w:rsidRPr="00A70143" w:rsidRDefault="00B65F58" w:rsidP="002A144F">
      <w:pPr>
        <w:jc w:val="center"/>
        <w:rPr>
          <w:rFonts w:ascii="Arial" w:hAnsi="Arial" w:cs="Arial"/>
          <w:b/>
          <w:sz w:val="56"/>
        </w:rPr>
      </w:pPr>
      <w:r w:rsidRPr="00A70143">
        <w:rPr>
          <w:rFonts w:ascii="Arial" w:hAnsi="Arial"/>
          <w:b/>
          <w:sz w:val="56"/>
        </w:rPr>
        <w:lastRenderedPageBreak/>
        <w:t xml:space="preserve">PART 6: </w:t>
      </w:r>
      <w:r w:rsidR="002A144F" w:rsidRPr="00A70143">
        <w:rPr>
          <w:rFonts w:ascii="Arial" w:hAnsi="Arial" w:cs="Arial"/>
          <w:b/>
          <w:sz w:val="56"/>
        </w:rPr>
        <w:t>SECTION ELEVEN</w:t>
      </w:r>
    </w:p>
    <w:p w:rsidR="00B9108C" w:rsidRPr="001375C7" w:rsidRDefault="00B9108C">
      <w:pPr>
        <w:jc w:val="center"/>
        <w:rPr>
          <w:rFonts w:ascii="Arial" w:hAnsi="Arial" w:cs="Arial"/>
          <w:b/>
          <w:color w:val="000000" w:themeColor="text1"/>
          <w:sz w:val="44"/>
        </w:rPr>
      </w:pPr>
    </w:p>
    <w:p w:rsidR="00B9108C" w:rsidRPr="001375C7" w:rsidRDefault="00B9108C">
      <w:pPr>
        <w:pStyle w:val="Heading4"/>
        <w:ind w:firstLine="0"/>
        <w:jc w:val="center"/>
        <w:rPr>
          <w:rFonts w:ascii="Arial" w:hAnsi="Arial" w:cs="Arial"/>
          <w:color w:val="000000" w:themeColor="text1"/>
        </w:rPr>
      </w:pPr>
      <w:r w:rsidRPr="001375C7">
        <w:rPr>
          <w:rFonts w:ascii="Arial" w:hAnsi="Arial" w:cs="Arial"/>
          <w:color w:val="000000" w:themeColor="text1"/>
        </w:rPr>
        <w:t>Statement of Compliance – Bona Fide Tender</w:t>
      </w:r>
    </w:p>
    <w:p w:rsidR="00B9108C" w:rsidRPr="001375C7" w:rsidRDefault="00B9108C">
      <w:pPr>
        <w:jc w:val="center"/>
        <w:rPr>
          <w:rFonts w:ascii="Arial" w:hAnsi="Arial" w:cs="Arial"/>
          <w:b/>
          <w:color w:val="000000" w:themeColor="text1"/>
          <w:sz w:val="28"/>
        </w:rPr>
      </w:pPr>
    </w:p>
    <w:p w:rsidR="00B9108C" w:rsidRPr="001375C7" w:rsidRDefault="00B9108C">
      <w:pPr>
        <w:jc w:val="center"/>
        <w:rPr>
          <w:rFonts w:ascii="Arial" w:hAnsi="Arial" w:cs="Arial"/>
          <w:b/>
          <w:color w:val="000000" w:themeColor="text1"/>
          <w:sz w:val="28"/>
        </w:rPr>
      </w:pPr>
      <w:r w:rsidRPr="001375C7">
        <w:rPr>
          <w:rFonts w:ascii="Arial" w:hAnsi="Arial" w:cs="Arial"/>
          <w:b/>
          <w:color w:val="000000" w:themeColor="text1"/>
          <w:sz w:val="28"/>
        </w:rPr>
        <w:t>Company Declaration Form</w:t>
      </w:r>
    </w:p>
    <w:p w:rsidR="00B9108C" w:rsidRPr="001375C7" w:rsidRDefault="00B9108C">
      <w:pPr>
        <w:rPr>
          <w:rFonts w:ascii="Arial" w:hAnsi="Arial" w:cs="Arial"/>
          <w:b/>
          <w:color w:val="000000" w:themeColor="text1"/>
          <w:sz w:val="28"/>
        </w:rPr>
      </w:pPr>
    </w:p>
    <w:p w:rsidR="006C13E9" w:rsidRPr="001375C7" w:rsidRDefault="006C13E9" w:rsidP="006C13E9">
      <w:pPr>
        <w:jc w:val="center"/>
        <w:rPr>
          <w:rFonts w:ascii="Arial" w:hAnsi="Arial" w:cs="Arial"/>
          <w:b/>
          <w:color w:val="000000" w:themeColor="text1"/>
          <w:sz w:val="28"/>
          <w:u w:val="single"/>
        </w:rPr>
      </w:pPr>
      <w:r w:rsidRPr="001375C7">
        <w:rPr>
          <w:rFonts w:ascii="Arial" w:hAnsi="Arial" w:cs="Arial"/>
          <w:b/>
          <w:color w:val="000000" w:themeColor="text1"/>
          <w:sz w:val="28"/>
          <w:u w:val="single"/>
        </w:rPr>
        <w:t>Declaration</w:t>
      </w:r>
    </w:p>
    <w:p w:rsidR="002A144F" w:rsidRPr="001375C7" w:rsidRDefault="002A144F" w:rsidP="006C13E9">
      <w:pPr>
        <w:jc w:val="center"/>
        <w:rPr>
          <w:rFonts w:ascii="Arial" w:hAnsi="Arial" w:cs="Arial"/>
          <w:b/>
          <w:color w:val="000000" w:themeColor="text1"/>
          <w:sz w:val="28"/>
          <w:u w:val="single"/>
        </w:rPr>
      </w:pPr>
    </w:p>
    <w:p w:rsidR="006C13E9" w:rsidRPr="001375C7" w:rsidRDefault="006C13E9" w:rsidP="006C13E9">
      <w:pPr>
        <w:jc w:val="both"/>
        <w:rPr>
          <w:rFonts w:ascii="Arial" w:hAnsi="Arial" w:cs="Arial"/>
          <w:color w:val="000000" w:themeColor="text1"/>
        </w:rPr>
      </w:pPr>
      <w:bookmarkStart w:id="6" w:name="_Toc297197996"/>
      <w:bookmarkStart w:id="7" w:name="_Toc297198123"/>
      <w:bookmarkStart w:id="8" w:name="_Toc297217237"/>
      <w:bookmarkStart w:id="9" w:name="_Toc297217274"/>
      <w:bookmarkStart w:id="10" w:name="_Toc297218154"/>
      <w:bookmarkStart w:id="11" w:name="_Toc297646932"/>
      <w:bookmarkStart w:id="12" w:name="_Toc297647054"/>
      <w:r w:rsidRPr="001375C7">
        <w:rPr>
          <w:rFonts w:ascii="Arial" w:hAnsi="Arial" w:cs="Arial"/>
          <w:b/>
          <w:color w:val="000000" w:themeColor="text1"/>
        </w:rPr>
        <w:t xml:space="preserve">Eligibility requirements </w:t>
      </w:r>
      <w:r w:rsidRPr="001375C7">
        <w:rPr>
          <w:rFonts w:ascii="Arial" w:hAnsi="Arial" w:cs="Arial"/>
          <w:color w:val="000000" w:themeColor="text1"/>
        </w:rPr>
        <w:t xml:space="preserve">as </w:t>
      </w:r>
      <w:r w:rsidRPr="001375C7">
        <w:rPr>
          <w:rFonts w:ascii="Arial" w:hAnsi="Arial" w:cs="Arial"/>
          <w:b/>
          <w:color w:val="000000" w:themeColor="text1"/>
        </w:rPr>
        <w:t>article 57</w:t>
      </w:r>
      <w:r w:rsidRPr="001375C7">
        <w:rPr>
          <w:rFonts w:ascii="Arial" w:hAnsi="Arial" w:cs="Arial"/>
          <w:color w:val="000000" w:themeColor="text1"/>
        </w:rPr>
        <w:t xml:space="preserve"> of E. U. Public Sector Directive 2014/24/EU (repealing Public Sector Directive 2004/18/EC) and Irish implementing Regulations (European Union (Award of Public Authority Contracts) Regulations 2016, S.I. 284 of 2016)</w:t>
      </w:r>
      <w:bookmarkEnd w:id="6"/>
      <w:bookmarkEnd w:id="7"/>
      <w:bookmarkEnd w:id="8"/>
      <w:bookmarkEnd w:id="9"/>
      <w:bookmarkEnd w:id="10"/>
      <w:bookmarkEnd w:id="11"/>
      <w:bookmarkEnd w:id="12"/>
      <w:r w:rsidRPr="001375C7">
        <w:rPr>
          <w:rFonts w:ascii="Arial" w:hAnsi="Arial" w:cs="Arial"/>
          <w:color w:val="000000" w:themeColor="text1"/>
        </w:rPr>
        <w:t xml:space="preserve">. </w:t>
      </w:r>
    </w:p>
    <w:p w:rsidR="00B9108C" w:rsidRPr="001375C7" w:rsidRDefault="00B9108C">
      <w:pPr>
        <w:jc w:val="center"/>
        <w:rPr>
          <w:rFonts w:ascii="Arial" w:hAnsi="Arial" w:cs="Arial"/>
          <w:b/>
          <w:color w:val="000000" w:themeColor="text1"/>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B9108C" w:rsidRDefault="00B9108C">
      <w:pPr>
        <w:jc w:val="center"/>
        <w:rPr>
          <w:rFonts w:ascii="Arial" w:hAnsi="Arial"/>
          <w:b/>
          <w:color w:val="0000FF"/>
          <w:sz w:val="28"/>
        </w:rPr>
      </w:pPr>
    </w:p>
    <w:p w:rsidR="00D627AF" w:rsidRDefault="00D627AF">
      <w:pPr>
        <w:jc w:val="center"/>
        <w:rPr>
          <w:rFonts w:ascii="Arial" w:hAnsi="Arial"/>
          <w:b/>
          <w:color w:val="0000FF"/>
          <w:sz w:val="28"/>
        </w:rPr>
      </w:pPr>
    </w:p>
    <w:p w:rsidR="00D627AF" w:rsidRDefault="00D627AF">
      <w:pPr>
        <w:jc w:val="center"/>
        <w:rPr>
          <w:rFonts w:ascii="Arial" w:hAnsi="Arial"/>
          <w:b/>
          <w:color w:val="0000FF"/>
          <w:sz w:val="28"/>
        </w:rPr>
      </w:pPr>
    </w:p>
    <w:p w:rsidR="00D627AF" w:rsidRDefault="00D627AF">
      <w:pPr>
        <w:jc w:val="center"/>
        <w:rPr>
          <w:rFonts w:ascii="Arial" w:hAnsi="Arial"/>
          <w:b/>
          <w:color w:val="0000FF"/>
          <w:sz w:val="28"/>
        </w:rPr>
      </w:pPr>
    </w:p>
    <w:p w:rsidR="00690C42" w:rsidRDefault="00690C42">
      <w:pPr>
        <w:jc w:val="center"/>
        <w:rPr>
          <w:rFonts w:ascii="Arial" w:hAnsi="Arial"/>
          <w:b/>
          <w:color w:val="0000FF"/>
          <w:sz w:val="28"/>
        </w:rPr>
      </w:pPr>
    </w:p>
    <w:p w:rsidR="00D627AF" w:rsidRDefault="00D627AF">
      <w:pPr>
        <w:jc w:val="center"/>
        <w:rPr>
          <w:rFonts w:ascii="Arial" w:hAnsi="Arial"/>
          <w:b/>
          <w:color w:val="0000FF"/>
          <w:sz w:val="28"/>
        </w:rPr>
      </w:pPr>
    </w:p>
    <w:p w:rsidR="00CC1110" w:rsidRDefault="00CC1110">
      <w:pPr>
        <w:jc w:val="center"/>
        <w:rPr>
          <w:rFonts w:ascii="Arial" w:hAnsi="Arial"/>
          <w:b/>
          <w:color w:val="0000FF"/>
          <w:sz w:val="28"/>
        </w:rPr>
      </w:pPr>
    </w:p>
    <w:p w:rsidR="004F3382" w:rsidRDefault="004F3382">
      <w:pPr>
        <w:jc w:val="center"/>
        <w:rPr>
          <w:rFonts w:ascii="Arial" w:hAnsi="Arial"/>
          <w:b/>
          <w:color w:val="0000FF"/>
          <w:sz w:val="28"/>
        </w:rPr>
      </w:pPr>
    </w:p>
    <w:p w:rsidR="009F71CF" w:rsidRDefault="009F71CF">
      <w:pPr>
        <w:jc w:val="center"/>
        <w:rPr>
          <w:rFonts w:ascii="Arial" w:hAnsi="Arial"/>
          <w:b/>
          <w:color w:val="0000FF"/>
          <w:sz w:val="28"/>
        </w:rPr>
      </w:pPr>
    </w:p>
    <w:p w:rsidR="004F3382" w:rsidRDefault="004F3382">
      <w:pPr>
        <w:jc w:val="center"/>
        <w:rPr>
          <w:rFonts w:ascii="Arial" w:hAnsi="Arial"/>
          <w:b/>
          <w:color w:val="0000FF"/>
          <w:sz w:val="28"/>
        </w:rPr>
      </w:pPr>
    </w:p>
    <w:p w:rsidR="004F3382" w:rsidRDefault="004F3382">
      <w:pPr>
        <w:jc w:val="center"/>
        <w:rPr>
          <w:rFonts w:ascii="Arial" w:hAnsi="Arial"/>
          <w:b/>
          <w:color w:val="0000FF"/>
          <w:sz w:val="28"/>
        </w:rPr>
      </w:pPr>
    </w:p>
    <w:p w:rsidR="00D627AF" w:rsidRDefault="00D627AF">
      <w:pPr>
        <w:jc w:val="center"/>
        <w:rPr>
          <w:rFonts w:ascii="Arial" w:hAnsi="Arial"/>
          <w:b/>
          <w:color w:val="0000FF"/>
          <w:sz w:val="28"/>
        </w:rPr>
      </w:pPr>
    </w:p>
    <w:p w:rsidR="00B65F58" w:rsidRDefault="00B65F58">
      <w:pPr>
        <w:jc w:val="center"/>
        <w:rPr>
          <w:rFonts w:ascii="Arial" w:hAnsi="Arial"/>
          <w:b/>
          <w:color w:val="0000FF"/>
          <w:sz w:val="28"/>
        </w:rPr>
      </w:pPr>
    </w:p>
    <w:p w:rsidR="00B9108C" w:rsidRPr="002A144F" w:rsidRDefault="00B9108C">
      <w:pPr>
        <w:rPr>
          <w:rFonts w:ascii="Arial" w:hAnsi="Arial" w:cs="Arial"/>
          <w:b/>
          <w:sz w:val="22"/>
          <w:u w:val="single"/>
        </w:rPr>
      </w:pPr>
      <w:r w:rsidRPr="002A144F">
        <w:rPr>
          <w:rFonts w:ascii="Arial" w:hAnsi="Arial" w:cs="Arial"/>
          <w:b/>
          <w:sz w:val="28"/>
          <w:u w:val="single"/>
        </w:rPr>
        <w:lastRenderedPageBreak/>
        <w:t>STATEMENT OF COMPLIANCE – BONA FIDE TENDER</w:t>
      </w:r>
    </w:p>
    <w:p w:rsidR="00B9108C" w:rsidRPr="002A144F" w:rsidRDefault="00B9108C">
      <w:pPr>
        <w:rPr>
          <w:rFonts w:ascii="Arial" w:hAnsi="Arial" w:cs="Arial"/>
          <w:b/>
          <w:sz w:val="22"/>
          <w:u w:val="single"/>
        </w:rPr>
      </w:pPr>
    </w:p>
    <w:p w:rsidR="00B9108C" w:rsidRPr="002A144F" w:rsidRDefault="00B9108C">
      <w:pPr>
        <w:rPr>
          <w:rFonts w:ascii="Arial" w:hAnsi="Arial" w:cs="Arial"/>
          <w:sz w:val="22"/>
        </w:rPr>
      </w:pPr>
      <w:r w:rsidRPr="00A70143">
        <w:rPr>
          <w:rFonts w:ascii="Arial" w:hAnsi="Arial" w:cs="Arial"/>
          <w:sz w:val="22"/>
        </w:rPr>
        <w:t xml:space="preserve">The </w:t>
      </w:r>
      <w:r w:rsidR="00927349" w:rsidRPr="00A70143">
        <w:rPr>
          <w:rFonts w:ascii="Arial" w:hAnsi="Arial" w:cs="Arial"/>
          <w:sz w:val="22"/>
        </w:rPr>
        <w:t>Tallaght University Hospital</w:t>
      </w:r>
      <w:r w:rsidR="00991834" w:rsidRPr="00A70143">
        <w:rPr>
          <w:rFonts w:ascii="Arial" w:hAnsi="Arial" w:cs="Arial"/>
          <w:sz w:val="22"/>
        </w:rPr>
        <w:t xml:space="preserve"> will</w:t>
      </w:r>
      <w:r w:rsidRPr="00A70143">
        <w:rPr>
          <w:rFonts w:ascii="Arial" w:hAnsi="Arial" w:cs="Arial"/>
          <w:sz w:val="22"/>
        </w:rPr>
        <w:t xml:space="preserve"> only consider bona fide competitive tenders.  In recognition of this </w:t>
      </w:r>
      <w:r w:rsidRPr="002A144F">
        <w:rPr>
          <w:rFonts w:ascii="Arial" w:hAnsi="Arial" w:cs="Arial"/>
          <w:sz w:val="22"/>
        </w:rPr>
        <w:t>principle, the tenderer certifies that this a bona fide tender, intended to be competitive, and that the tenderer has not fixed or adjusted the amount of the tender by or under or in accordance with any agreement or arrangement with any other person.  The tenderer also certifies that he/she had not done and undertakes not to do at any time before the returnable time for this tender any of the following acts;-</w:t>
      </w:r>
    </w:p>
    <w:p w:rsidR="00B9108C" w:rsidRPr="002A144F" w:rsidRDefault="00B9108C">
      <w:pPr>
        <w:rPr>
          <w:rFonts w:ascii="Arial" w:hAnsi="Arial" w:cs="Arial"/>
          <w:sz w:val="22"/>
        </w:rPr>
      </w:pPr>
    </w:p>
    <w:p w:rsidR="00B9108C" w:rsidRPr="002A144F" w:rsidRDefault="00B9108C">
      <w:pPr>
        <w:tabs>
          <w:tab w:val="num" w:pos="720"/>
        </w:tabs>
        <w:ind w:left="720" w:hanging="720"/>
        <w:rPr>
          <w:rFonts w:ascii="Arial" w:hAnsi="Arial" w:cs="Arial"/>
          <w:sz w:val="22"/>
        </w:rPr>
      </w:pPr>
      <w:r w:rsidRPr="002A144F">
        <w:rPr>
          <w:rFonts w:ascii="Arial" w:hAnsi="Arial" w:cs="Arial"/>
          <w:sz w:val="22"/>
        </w:rPr>
        <w:t>(a)</w:t>
      </w:r>
      <w:r w:rsidRPr="002A144F">
        <w:rPr>
          <w:rFonts w:ascii="Arial" w:hAnsi="Arial" w:cs="Arial"/>
          <w:sz w:val="22"/>
        </w:rPr>
        <w:tab/>
        <w:t>communicate to a person other than the person for this tender the amount or approximate amount of  the proposed tender.</w:t>
      </w:r>
    </w:p>
    <w:p w:rsidR="00B9108C" w:rsidRPr="002A144F" w:rsidRDefault="00B9108C">
      <w:pPr>
        <w:rPr>
          <w:rFonts w:ascii="Arial" w:hAnsi="Arial" w:cs="Arial"/>
          <w:sz w:val="22"/>
        </w:rPr>
      </w:pPr>
    </w:p>
    <w:p w:rsidR="00B9108C" w:rsidRPr="002A144F" w:rsidRDefault="00B9108C">
      <w:pPr>
        <w:tabs>
          <w:tab w:val="num" w:pos="720"/>
        </w:tabs>
        <w:ind w:left="720" w:hanging="720"/>
        <w:rPr>
          <w:rFonts w:ascii="Arial" w:hAnsi="Arial" w:cs="Arial"/>
          <w:sz w:val="22"/>
        </w:rPr>
      </w:pPr>
      <w:r w:rsidRPr="002A144F">
        <w:rPr>
          <w:rFonts w:ascii="Arial" w:hAnsi="Arial" w:cs="Arial"/>
          <w:sz w:val="22"/>
        </w:rPr>
        <w:t>(b)</w:t>
      </w:r>
      <w:r w:rsidRPr="002A144F">
        <w:rPr>
          <w:rFonts w:ascii="Arial" w:hAnsi="Arial" w:cs="Arial"/>
          <w:sz w:val="22"/>
        </w:rPr>
        <w:tab/>
        <w:t>enter into any arrangement or agreement with any other person that he/she shall refrain from tendering or as to the amount of any tender to be submitted.</w:t>
      </w:r>
    </w:p>
    <w:p w:rsidR="00B9108C" w:rsidRPr="002A144F" w:rsidRDefault="00B9108C">
      <w:pPr>
        <w:rPr>
          <w:rFonts w:ascii="Arial" w:hAnsi="Arial" w:cs="Arial"/>
          <w:sz w:val="22"/>
        </w:rPr>
      </w:pPr>
    </w:p>
    <w:p w:rsidR="00B9108C" w:rsidRPr="002A144F" w:rsidRDefault="00B9108C">
      <w:pPr>
        <w:tabs>
          <w:tab w:val="num" w:pos="720"/>
        </w:tabs>
        <w:ind w:left="720" w:hanging="720"/>
        <w:rPr>
          <w:rFonts w:ascii="Arial" w:hAnsi="Arial" w:cs="Arial"/>
          <w:sz w:val="22"/>
        </w:rPr>
      </w:pPr>
      <w:r w:rsidRPr="002A144F">
        <w:rPr>
          <w:rFonts w:ascii="Arial" w:hAnsi="Arial" w:cs="Arial"/>
          <w:sz w:val="22"/>
        </w:rPr>
        <w:t>(c )</w:t>
      </w:r>
      <w:r w:rsidRPr="002A144F">
        <w:rPr>
          <w:rFonts w:ascii="Arial" w:hAnsi="Arial" w:cs="Arial"/>
          <w:sz w:val="22"/>
        </w:rPr>
        <w:tab/>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rsidR="00B9108C" w:rsidRPr="002A144F" w:rsidRDefault="00B9108C">
      <w:pPr>
        <w:rPr>
          <w:rFonts w:ascii="Arial" w:hAnsi="Arial" w:cs="Arial"/>
          <w:sz w:val="22"/>
        </w:rPr>
      </w:pPr>
    </w:p>
    <w:p w:rsidR="00B9108C" w:rsidRPr="002A144F" w:rsidRDefault="00B9108C">
      <w:pPr>
        <w:rPr>
          <w:rFonts w:ascii="Arial" w:hAnsi="Arial" w:cs="Arial"/>
          <w:sz w:val="22"/>
        </w:rPr>
      </w:pPr>
      <w:r w:rsidRPr="002A144F">
        <w:rPr>
          <w:rFonts w:ascii="Arial" w:hAnsi="Arial" w:cs="Arial"/>
          <w:sz w:val="22"/>
        </w:rPr>
        <w:t xml:space="preserve">In this certificate the word “person” includes any persons and </w:t>
      </w:r>
      <w:r w:rsidR="007F439E" w:rsidRPr="002A144F">
        <w:rPr>
          <w:rFonts w:ascii="Arial" w:hAnsi="Arial" w:cs="Arial"/>
          <w:sz w:val="22"/>
        </w:rPr>
        <w:t>anybody</w:t>
      </w:r>
      <w:r w:rsidRPr="002A144F">
        <w:rPr>
          <w:rFonts w:ascii="Arial" w:hAnsi="Arial" w:cs="Arial"/>
          <w:sz w:val="22"/>
        </w:rPr>
        <w:t xml:space="preserve"> or association, corporate or unincorporated; and “agreement or arrangement” includes any such transaction, formal or informal, and whether legally binding or not and the plural includes the singular.</w:t>
      </w:r>
    </w:p>
    <w:p w:rsidR="00B9108C" w:rsidRPr="002A144F" w:rsidRDefault="00B9108C">
      <w:pPr>
        <w:rPr>
          <w:rFonts w:ascii="Arial" w:hAnsi="Arial" w:cs="Arial"/>
          <w:sz w:val="22"/>
        </w:rPr>
      </w:pPr>
    </w:p>
    <w:p w:rsidR="00B9108C" w:rsidRPr="002A144F" w:rsidRDefault="00B9108C" w:rsidP="007C4781">
      <w:pPr>
        <w:rPr>
          <w:rFonts w:ascii="Arial" w:hAnsi="Arial" w:cs="Arial"/>
          <w:sz w:val="22"/>
        </w:rPr>
      </w:pPr>
      <w:r w:rsidRPr="002A144F">
        <w:rPr>
          <w:rFonts w:ascii="Arial" w:hAnsi="Arial" w:cs="Arial"/>
          <w:sz w:val="22"/>
        </w:rPr>
        <w:t>Furthermore the tenderer agrees to submit this tender in accordance with The Adelaide &amp; Meath Hospital, Incorporating The National Children’s Hospital, Standard Instructions to Tenderers, A.M.N.C.H. Standard Conditions of Contract, technical specification, and all other relevant information, referenced in the tender documentation.</w:t>
      </w:r>
    </w:p>
    <w:p w:rsidR="00B9108C" w:rsidRPr="002A144F" w:rsidRDefault="00B9108C">
      <w:pPr>
        <w:rPr>
          <w:rFonts w:ascii="Arial" w:hAnsi="Arial" w:cs="Arial"/>
          <w:sz w:val="22"/>
        </w:rPr>
      </w:pPr>
    </w:p>
    <w:p w:rsidR="00B9108C" w:rsidRPr="007C4781" w:rsidRDefault="00B9108C" w:rsidP="007C4781">
      <w:pPr>
        <w:pStyle w:val="BodyText2"/>
        <w:spacing w:after="0" w:line="240" w:lineRule="auto"/>
        <w:rPr>
          <w:rFonts w:ascii="Arial" w:hAnsi="Arial" w:cs="Arial"/>
          <w:sz w:val="22"/>
          <w:szCs w:val="22"/>
        </w:rPr>
      </w:pPr>
      <w:r w:rsidRPr="007C4781">
        <w:rPr>
          <w:rFonts w:ascii="Arial" w:hAnsi="Arial" w:cs="Arial"/>
          <w:sz w:val="22"/>
          <w:szCs w:val="22"/>
        </w:rPr>
        <w:t>Additionally, the tenderer agrees that all its bid documents and responses to the Invitation To Tender will, at the option of the Adelaide &amp; Meath Hospital, Incorporating The National Children’s Hospital,   become a legally binding and essential portion of the final contract between the tenderer (if selected) and the Adelaide &amp; Meath Hospital, incorporating The National Children’s Hospital.</w:t>
      </w:r>
    </w:p>
    <w:p w:rsidR="00B9108C" w:rsidRPr="002A144F" w:rsidRDefault="00B9108C">
      <w:pPr>
        <w:rPr>
          <w:rFonts w:ascii="Arial" w:hAnsi="Arial" w:cs="Arial"/>
          <w:sz w:val="22"/>
        </w:rPr>
      </w:pPr>
    </w:p>
    <w:p w:rsidR="00B9108C" w:rsidRPr="002A144F" w:rsidRDefault="00B9108C">
      <w:pPr>
        <w:rPr>
          <w:rFonts w:ascii="Arial" w:hAnsi="Arial" w:cs="Arial"/>
          <w:sz w:val="22"/>
        </w:rPr>
      </w:pPr>
      <w:r w:rsidRPr="002A144F">
        <w:rPr>
          <w:rFonts w:ascii="Arial" w:hAnsi="Arial" w:cs="Arial"/>
          <w:sz w:val="22"/>
        </w:rPr>
        <w:t>The tenderer understands that failure to comply with this requirement may adversely affect inclusion on future bid lists.</w:t>
      </w:r>
    </w:p>
    <w:p w:rsidR="00B9108C" w:rsidRPr="002A144F" w:rsidRDefault="00B9108C">
      <w:pPr>
        <w:rPr>
          <w:rFonts w:ascii="Arial" w:hAnsi="Arial" w:cs="Arial"/>
          <w:sz w:val="22"/>
        </w:rPr>
      </w:pPr>
    </w:p>
    <w:p w:rsidR="00B9108C" w:rsidRPr="002A144F" w:rsidRDefault="00B9108C">
      <w:pPr>
        <w:rPr>
          <w:rFonts w:ascii="Arial" w:hAnsi="Arial" w:cs="Arial"/>
          <w:sz w:val="22"/>
        </w:rPr>
      </w:pPr>
      <w:r w:rsidRPr="002A144F">
        <w:rPr>
          <w:rFonts w:ascii="Arial" w:hAnsi="Arial" w:cs="Arial"/>
          <w:sz w:val="22"/>
        </w:rPr>
        <w:t>Signed: _______________________</w:t>
      </w:r>
      <w:r w:rsidRPr="002A144F">
        <w:rPr>
          <w:rFonts w:ascii="Arial" w:hAnsi="Arial" w:cs="Arial"/>
          <w:sz w:val="22"/>
        </w:rPr>
        <w:tab/>
      </w:r>
      <w:r w:rsidRPr="002A144F">
        <w:rPr>
          <w:rFonts w:ascii="Arial" w:hAnsi="Arial" w:cs="Arial"/>
          <w:sz w:val="22"/>
        </w:rPr>
        <w:tab/>
        <w:t>Date:</w:t>
      </w:r>
      <w:r w:rsidRPr="002A144F">
        <w:rPr>
          <w:rFonts w:ascii="Arial" w:hAnsi="Arial" w:cs="Arial"/>
          <w:sz w:val="22"/>
        </w:rPr>
        <w:tab/>
        <w:t>____________________</w:t>
      </w:r>
    </w:p>
    <w:p w:rsidR="00B9108C" w:rsidRPr="002A144F" w:rsidRDefault="00B9108C">
      <w:pPr>
        <w:rPr>
          <w:rFonts w:ascii="Arial" w:hAnsi="Arial" w:cs="Arial"/>
          <w:sz w:val="22"/>
        </w:rPr>
      </w:pPr>
    </w:p>
    <w:p w:rsidR="00B9108C" w:rsidRPr="002A144F" w:rsidRDefault="00B9108C">
      <w:pPr>
        <w:rPr>
          <w:rFonts w:ascii="Arial" w:hAnsi="Arial" w:cs="Arial"/>
          <w:sz w:val="22"/>
        </w:rPr>
      </w:pPr>
    </w:p>
    <w:p w:rsidR="00B9108C" w:rsidRPr="002A144F" w:rsidRDefault="00B9108C">
      <w:pPr>
        <w:rPr>
          <w:rFonts w:ascii="Arial" w:hAnsi="Arial" w:cs="Arial"/>
          <w:sz w:val="22"/>
        </w:rPr>
      </w:pPr>
      <w:r w:rsidRPr="002A144F">
        <w:rPr>
          <w:rFonts w:ascii="Arial" w:hAnsi="Arial" w:cs="Arial"/>
          <w:sz w:val="22"/>
        </w:rPr>
        <w:t>Print Name:  ___________________</w:t>
      </w:r>
      <w:r w:rsidRPr="002A144F">
        <w:rPr>
          <w:rFonts w:ascii="Arial" w:hAnsi="Arial" w:cs="Arial"/>
          <w:sz w:val="22"/>
        </w:rPr>
        <w:tab/>
      </w:r>
      <w:r w:rsidRPr="002A144F">
        <w:rPr>
          <w:rFonts w:ascii="Arial" w:hAnsi="Arial" w:cs="Arial"/>
          <w:sz w:val="22"/>
        </w:rPr>
        <w:tab/>
        <w:t>Position: ___________________</w:t>
      </w:r>
    </w:p>
    <w:p w:rsidR="00B9108C" w:rsidRPr="002A144F" w:rsidRDefault="00B9108C">
      <w:pPr>
        <w:rPr>
          <w:rFonts w:ascii="Arial" w:hAnsi="Arial" w:cs="Arial"/>
          <w:sz w:val="22"/>
        </w:rPr>
      </w:pPr>
    </w:p>
    <w:p w:rsidR="00B9108C" w:rsidRPr="002A144F" w:rsidRDefault="00B9108C">
      <w:pPr>
        <w:rPr>
          <w:rFonts w:ascii="Arial" w:hAnsi="Arial" w:cs="Arial"/>
          <w:sz w:val="22"/>
        </w:rPr>
      </w:pPr>
    </w:p>
    <w:p w:rsidR="00B9108C" w:rsidRPr="002A144F" w:rsidRDefault="00B9108C">
      <w:pPr>
        <w:rPr>
          <w:rFonts w:ascii="Arial" w:hAnsi="Arial" w:cs="Arial"/>
          <w:sz w:val="22"/>
        </w:rPr>
      </w:pPr>
      <w:r w:rsidRPr="002A144F">
        <w:rPr>
          <w:rFonts w:ascii="Arial" w:hAnsi="Arial" w:cs="Arial"/>
          <w:sz w:val="22"/>
        </w:rPr>
        <w:t>Company Name:  ________________________________________________</w:t>
      </w:r>
    </w:p>
    <w:p w:rsidR="00B9108C" w:rsidRPr="002A144F" w:rsidRDefault="00B9108C">
      <w:pPr>
        <w:rPr>
          <w:rFonts w:ascii="Arial" w:hAnsi="Arial" w:cs="Arial"/>
          <w:sz w:val="24"/>
        </w:rPr>
      </w:pPr>
    </w:p>
    <w:p w:rsidR="00B9108C" w:rsidRPr="00A70143" w:rsidRDefault="00B9108C">
      <w:pPr>
        <w:rPr>
          <w:rFonts w:ascii="Arial" w:hAnsi="Arial" w:cs="Arial"/>
          <w:b/>
          <w:sz w:val="24"/>
        </w:rPr>
      </w:pPr>
      <w:r w:rsidRPr="00A70143">
        <w:rPr>
          <w:rFonts w:ascii="Arial" w:hAnsi="Arial" w:cs="Arial"/>
          <w:b/>
          <w:sz w:val="24"/>
        </w:rPr>
        <w:t>Tenderers must stamp this statement with their official company stamp</w:t>
      </w:r>
      <w:r w:rsidR="00A74A6E" w:rsidRPr="00A70143">
        <w:rPr>
          <w:rFonts w:ascii="Arial" w:hAnsi="Arial" w:cs="Arial"/>
          <w:b/>
          <w:sz w:val="24"/>
        </w:rPr>
        <w:t xml:space="preserve"> </w:t>
      </w:r>
      <w:r w:rsidR="00A74A6E" w:rsidRPr="00A70143">
        <w:rPr>
          <w:rFonts w:ascii="Arial" w:hAnsi="Arial" w:cs="Arial"/>
          <w:b/>
          <w:i/>
          <w:sz w:val="24"/>
        </w:rPr>
        <w:t xml:space="preserve">/ name </w:t>
      </w:r>
      <w:r w:rsidR="00FB7591" w:rsidRPr="00A70143">
        <w:rPr>
          <w:rFonts w:ascii="Arial" w:hAnsi="Arial" w:cs="Arial"/>
          <w:b/>
          <w:i/>
          <w:sz w:val="24"/>
        </w:rPr>
        <w:t>and</w:t>
      </w:r>
      <w:r w:rsidR="00A74A6E" w:rsidRPr="00A70143">
        <w:rPr>
          <w:rFonts w:ascii="Arial" w:hAnsi="Arial" w:cs="Arial"/>
          <w:b/>
          <w:i/>
          <w:sz w:val="24"/>
        </w:rPr>
        <w:t xml:space="preserve"> logo</w:t>
      </w:r>
    </w:p>
    <w:p w:rsidR="00B9108C" w:rsidRPr="002A144F" w:rsidRDefault="00B9108C">
      <w:pPr>
        <w:rPr>
          <w:rFonts w:ascii="Arial" w:hAnsi="Arial" w:cs="Arial"/>
          <w:b/>
          <w:sz w:val="24"/>
        </w:rPr>
      </w:pPr>
    </w:p>
    <w:p w:rsidR="00B9108C" w:rsidRPr="002A144F" w:rsidRDefault="00B9108C">
      <w:pPr>
        <w:rPr>
          <w:rFonts w:ascii="Arial" w:hAnsi="Arial" w:cs="Arial"/>
          <w:b/>
          <w:sz w:val="24"/>
        </w:rPr>
      </w:pPr>
    </w:p>
    <w:p w:rsidR="00DE52E5" w:rsidRDefault="00DE52E5">
      <w:pPr>
        <w:rPr>
          <w:rFonts w:ascii="Arial" w:hAnsi="Arial" w:cs="Arial"/>
          <w:b/>
          <w:sz w:val="24"/>
        </w:rPr>
      </w:pPr>
    </w:p>
    <w:p w:rsidR="009853B6" w:rsidRDefault="009853B6">
      <w:pPr>
        <w:rPr>
          <w:rFonts w:ascii="Arial" w:hAnsi="Arial" w:cs="Arial"/>
          <w:b/>
          <w:sz w:val="24"/>
        </w:rPr>
      </w:pPr>
    </w:p>
    <w:p w:rsidR="009853B6" w:rsidRDefault="009853B6">
      <w:pPr>
        <w:rPr>
          <w:rFonts w:ascii="Arial" w:hAnsi="Arial" w:cs="Arial"/>
          <w:b/>
          <w:sz w:val="24"/>
        </w:rPr>
      </w:pPr>
    </w:p>
    <w:p w:rsidR="009853B6" w:rsidRDefault="009853B6">
      <w:pPr>
        <w:rPr>
          <w:rFonts w:ascii="Arial" w:hAnsi="Arial" w:cs="Arial"/>
          <w:b/>
          <w:sz w:val="24"/>
        </w:rPr>
      </w:pPr>
    </w:p>
    <w:p w:rsidR="009853B6" w:rsidRDefault="009853B6">
      <w:pPr>
        <w:rPr>
          <w:rFonts w:ascii="Arial" w:hAnsi="Arial" w:cs="Arial"/>
          <w:b/>
          <w:sz w:val="24"/>
        </w:rPr>
      </w:pPr>
    </w:p>
    <w:p w:rsidR="00501316" w:rsidRDefault="00501316">
      <w:pPr>
        <w:rPr>
          <w:rFonts w:ascii="Arial" w:hAnsi="Arial" w:cs="Arial"/>
          <w:b/>
          <w:sz w:val="24"/>
        </w:rPr>
      </w:pPr>
    </w:p>
    <w:p w:rsidR="00501316" w:rsidRPr="002A144F" w:rsidRDefault="00501316">
      <w:pPr>
        <w:rPr>
          <w:rFonts w:ascii="Arial" w:hAnsi="Arial" w:cs="Arial"/>
          <w:b/>
          <w:sz w:val="24"/>
        </w:rPr>
      </w:pPr>
    </w:p>
    <w:p w:rsidR="009926B8" w:rsidRPr="002A144F" w:rsidRDefault="009926B8">
      <w:pPr>
        <w:rPr>
          <w:rFonts w:ascii="Arial" w:hAnsi="Arial" w:cs="Arial"/>
          <w:b/>
          <w:sz w:val="24"/>
        </w:rPr>
      </w:pPr>
    </w:p>
    <w:p w:rsidR="009926B8" w:rsidRDefault="009926B8">
      <w:pPr>
        <w:rPr>
          <w:b/>
          <w:sz w:val="24"/>
        </w:rPr>
      </w:pPr>
    </w:p>
    <w:p w:rsidR="00B9108C" w:rsidRPr="002A144F" w:rsidRDefault="00B9108C">
      <w:pPr>
        <w:pStyle w:val="BodyText"/>
        <w:pBdr>
          <w:top w:val="single" w:sz="4" w:space="1" w:color="auto"/>
          <w:left w:val="single" w:sz="4" w:space="4" w:color="auto"/>
          <w:bottom w:val="single" w:sz="4" w:space="1" w:color="auto"/>
          <w:right w:val="single" w:sz="4" w:space="4" w:color="auto"/>
        </w:pBdr>
        <w:jc w:val="center"/>
        <w:rPr>
          <w:rFonts w:ascii="Arial" w:hAnsi="Arial" w:cs="Arial"/>
          <w:b/>
        </w:rPr>
      </w:pPr>
      <w:r w:rsidRPr="002A144F">
        <w:rPr>
          <w:rFonts w:ascii="Arial" w:hAnsi="Arial" w:cs="Arial"/>
          <w:b/>
          <w:sz w:val="28"/>
        </w:rPr>
        <w:lastRenderedPageBreak/>
        <w:t>COMPANY DELARATION FORM</w:t>
      </w:r>
    </w:p>
    <w:p w:rsidR="00B9108C" w:rsidRPr="002A144F" w:rsidRDefault="00B9108C">
      <w:pPr>
        <w:pStyle w:val="BodyText"/>
        <w:jc w:val="both"/>
        <w:rPr>
          <w:rFonts w:ascii="Arial" w:hAnsi="Arial" w:cs="Arial"/>
          <w:b/>
        </w:rPr>
      </w:pPr>
    </w:p>
    <w:p w:rsidR="00B9108C" w:rsidRPr="002A144F" w:rsidRDefault="00B9108C">
      <w:pPr>
        <w:pStyle w:val="BodyText"/>
        <w:jc w:val="both"/>
        <w:rPr>
          <w:rFonts w:ascii="Arial" w:hAnsi="Arial" w:cs="Arial"/>
          <w:b/>
        </w:rPr>
      </w:pPr>
      <w:r w:rsidRPr="002A144F">
        <w:rPr>
          <w:rFonts w:ascii="Arial" w:hAnsi="Arial" w:cs="Arial"/>
          <w:b/>
        </w:rPr>
        <w:t>TENDER FOR MANUFACTURE, SUPPLY, PLACEMENT / INSTALLATION, COMMISSIONING AND MAINTENANCE OF:-</w:t>
      </w:r>
    </w:p>
    <w:p w:rsidR="00B9108C" w:rsidRPr="002A144F" w:rsidRDefault="00B9108C">
      <w:pPr>
        <w:pStyle w:val="BodyText"/>
        <w:jc w:val="both"/>
        <w:rPr>
          <w:rFonts w:ascii="Arial" w:hAnsi="Arial" w:cs="Arial"/>
          <w:b/>
        </w:rPr>
      </w:pPr>
      <w:r w:rsidRPr="002A144F">
        <w:rPr>
          <w:rFonts w:ascii="Arial" w:hAnsi="Arial" w:cs="Arial"/>
          <w:b/>
        </w:rPr>
        <w:t>_____________________________________________________________</w:t>
      </w:r>
      <w:r w:rsidR="009C0560">
        <w:rPr>
          <w:rFonts w:ascii="Arial" w:hAnsi="Arial" w:cs="Arial"/>
          <w:b/>
        </w:rPr>
        <w:t>__________________</w:t>
      </w:r>
    </w:p>
    <w:p w:rsidR="00B9108C" w:rsidRPr="002A144F" w:rsidRDefault="00B9108C">
      <w:pPr>
        <w:rPr>
          <w:rFonts w:ascii="Arial" w:hAnsi="Arial" w:cs="Arial"/>
          <w:b/>
          <w:sz w:val="24"/>
        </w:rPr>
      </w:pPr>
      <w:r w:rsidRPr="002A144F">
        <w:rPr>
          <w:rFonts w:ascii="Arial" w:hAnsi="Arial" w:cs="Arial"/>
          <w:b/>
          <w:sz w:val="24"/>
        </w:rPr>
        <w:t>AT AND TO</w:t>
      </w:r>
      <w:r w:rsidR="009853B6">
        <w:rPr>
          <w:rFonts w:ascii="Arial" w:hAnsi="Arial" w:cs="Arial"/>
          <w:b/>
          <w:sz w:val="24"/>
        </w:rPr>
        <w:t xml:space="preserve"> </w:t>
      </w:r>
      <w:r w:rsidRPr="002A144F">
        <w:rPr>
          <w:rFonts w:ascii="Arial" w:hAnsi="Arial" w:cs="Arial"/>
          <w:b/>
          <w:sz w:val="24"/>
        </w:rPr>
        <w:t>THE ADELAIDE &amp; MEATH HOSPITAL, DUBLIN, INCORPORATING THE</w:t>
      </w:r>
    </w:p>
    <w:p w:rsidR="00B9108C" w:rsidRPr="002A144F" w:rsidRDefault="00B9108C" w:rsidP="009853B6">
      <w:pPr>
        <w:rPr>
          <w:rFonts w:ascii="Arial" w:hAnsi="Arial" w:cs="Arial"/>
          <w:b/>
          <w:sz w:val="24"/>
        </w:rPr>
      </w:pPr>
      <w:r w:rsidRPr="002A144F">
        <w:rPr>
          <w:rFonts w:ascii="Arial" w:hAnsi="Arial" w:cs="Arial"/>
          <w:b/>
          <w:sz w:val="24"/>
        </w:rPr>
        <w:t>NATIONAL CHILDREN’S HOSPITAL, TALLAGHT, DUBLIN 24, IRELAND</w:t>
      </w:r>
      <w:r w:rsidR="009853B6">
        <w:rPr>
          <w:rFonts w:ascii="Arial" w:hAnsi="Arial" w:cs="Arial"/>
          <w:b/>
          <w:sz w:val="24"/>
        </w:rPr>
        <w:t xml:space="preserve"> </w:t>
      </w:r>
      <w:r w:rsidRPr="002A144F">
        <w:rPr>
          <w:rFonts w:ascii="Arial" w:hAnsi="Arial" w:cs="Arial"/>
          <w:b/>
          <w:sz w:val="24"/>
        </w:rPr>
        <w:t xml:space="preserve">(referred to as </w:t>
      </w:r>
      <w:r w:rsidR="00F65114">
        <w:rPr>
          <w:rFonts w:ascii="Arial" w:hAnsi="Arial" w:cs="Arial"/>
          <w:b/>
          <w:sz w:val="24"/>
        </w:rPr>
        <w:t>TUH</w:t>
      </w:r>
      <w:r w:rsidR="009853B6">
        <w:rPr>
          <w:rFonts w:ascii="Arial" w:hAnsi="Arial" w:cs="Arial"/>
          <w:b/>
          <w:sz w:val="24"/>
        </w:rPr>
        <w:t>)</w:t>
      </w:r>
      <w:r w:rsidRPr="002A144F">
        <w:rPr>
          <w:rFonts w:ascii="Arial" w:hAnsi="Arial" w:cs="Arial"/>
          <w:b/>
          <w:sz w:val="24"/>
        </w:rPr>
        <w:t>.</w:t>
      </w:r>
    </w:p>
    <w:p w:rsidR="00B9108C" w:rsidRPr="002A144F" w:rsidRDefault="00B9108C">
      <w:pPr>
        <w:pStyle w:val="BodyText"/>
        <w:jc w:val="both"/>
        <w:rPr>
          <w:rFonts w:ascii="Arial" w:hAnsi="Arial" w:cs="Arial"/>
          <w:b/>
        </w:rPr>
      </w:pPr>
    </w:p>
    <w:p w:rsidR="00B9108C" w:rsidRPr="002A144F" w:rsidRDefault="00B9108C">
      <w:pPr>
        <w:pStyle w:val="BodyText"/>
        <w:jc w:val="both"/>
        <w:rPr>
          <w:rFonts w:ascii="Arial" w:hAnsi="Arial" w:cs="Arial"/>
          <w:b/>
        </w:rPr>
      </w:pPr>
      <w:r w:rsidRPr="002A144F">
        <w:rPr>
          <w:rFonts w:ascii="Arial" w:hAnsi="Arial" w:cs="Arial"/>
          <w:b/>
        </w:rPr>
        <w:t>THIS TENDER MUST BE RETURNED WITHOUT ANY ALTERATION IN PURPORT OR IT WILL NOT BE ENTERTAINED.</w:t>
      </w:r>
    </w:p>
    <w:p w:rsidR="00B9108C" w:rsidRPr="002A144F" w:rsidRDefault="00B9108C" w:rsidP="005B660F">
      <w:pPr>
        <w:pStyle w:val="BodyText"/>
        <w:spacing w:line="360" w:lineRule="auto"/>
        <w:jc w:val="both"/>
        <w:rPr>
          <w:rFonts w:ascii="Arial" w:hAnsi="Arial" w:cs="Arial"/>
          <w:sz w:val="22"/>
        </w:rPr>
      </w:pPr>
      <w:r w:rsidRPr="002A144F">
        <w:rPr>
          <w:rFonts w:ascii="Arial" w:hAnsi="Arial" w:cs="Arial"/>
          <w:sz w:val="22"/>
        </w:rPr>
        <w:t xml:space="preserve">I/We, the undersigned, hereby propose and agree to execute the works, or the part thereof which I/We have herein defined, required to be done in connection with the above, in accordance with the true intent and meaning of the several documents collectively termed “Tender Documents” for the sum of  Euro € </w:t>
      </w:r>
      <w:r w:rsidRPr="002A144F">
        <w:rPr>
          <w:rFonts w:ascii="Arial" w:hAnsi="Arial" w:cs="Arial"/>
          <w:b/>
          <w:sz w:val="22"/>
        </w:rPr>
        <w:t>______________</w:t>
      </w:r>
      <w:r w:rsidRPr="002A144F">
        <w:rPr>
          <w:rFonts w:ascii="Arial" w:hAnsi="Arial" w:cs="Arial"/>
          <w:sz w:val="22"/>
        </w:rPr>
        <w:t xml:space="preserve"> </w:t>
      </w:r>
      <w:r w:rsidRPr="002A144F">
        <w:rPr>
          <w:rFonts w:ascii="Arial" w:hAnsi="Arial" w:cs="Arial"/>
          <w:b/>
          <w:sz w:val="22"/>
        </w:rPr>
        <w:t>*</w:t>
      </w:r>
      <w:r w:rsidRPr="002A144F">
        <w:rPr>
          <w:rFonts w:ascii="Arial" w:hAnsi="Arial" w:cs="Arial"/>
          <w:sz w:val="22"/>
        </w:rPr>
        <w:t xml:space="preserve"> </w:t>
      </w:r>
      <w:r w:rsidRPr="002A144F">
        <w:rPr>
          <w:rFonts w:ascii="Arial" w:hAnsi="Arial" w:cs="Arial"/>
          <w:sz w:val="22"/>
          <w:u w:val="single"/>
        </w:rPr>
        <w:t>inclusive</w:t>
      </w:r>
      <w:r w:rsidRPr="002A144F">
        <w:rPr>
          <w:rFonts w:ascii="Arial" w:hAnsi="Arial" w:cs="Arial"/>
          <w:sz w:val="22"/>
        </w:rPr>
        <w:t xml:space="preserve"> of Value Added Tax.</w:t>
      </w:r>
    </w:p>
    <w:p w:rsidR="005B660F" w:rsidRDefault="00B9108C" w:rsidP="005B660F">
      <w:pPr>
        <w:pStyle w:val="BodyText"/>
        <w:spacing w:line="360" w:lineRule="auto"/>
        <w:jc w:val="both"/>
        <w:rPr>
          <w:rFonts w:ascii="Arial" w:hAnsi="Arial" w:cs="Arial"/>
          <w:sz w:val="22"/>
        </w:rPr>
      </w:pPr>
      <w:r w:rsidRPr="002A144F">
        <w:rPr>
          <w:rFonts w:ascii="Arial" w:hAnsi="Arial" w:cs="Arial"/>
          <w:sz w:val="22"/>
        </w:rPr>
        <w:t>I/We undertake to complete and commission the works and leave ready for staff training by ___________________ subject to payment of liquidated and ascertained damages as set out in the Conditions of Contract and subject to being given possession of the site of the works at the latest by _____________________ and subject to placing an official order for the works with me/us at the latest</w:t>
      </w:r>
    </w:p>
    <w:p w:rsidR="00B9108C" w:rsidRPr="002A144F" w:rsidRDefault="00B9108C" w:rsidP="005B660F">
      <w:pPr>
        <w:pStyle w:val="BodyText"/>
        <w:spacing w:line="360" w:lineRule="auto"/>
        <w:jc w:val="both"/>
        <w:rPr>
          <w:rFonts w:ascii="Arial" w:hAnsi="Arial" w:cs="Arial"/>
          <w:sz w:val="22"/>
        </w:rPr>
      </w:pPr>
      <w:r w:rsidRPr="002A144F">
        <w:rPr>
          <w:rFonts w:ascii="Arial" w:hAnsi="Arial" w:cs="Arial"/>
          <w:sz w:val="22"/>
        </w:rPr>
        <w:t>by____________________.</w:t>
      </w:r>
    </w:p>
    <w:p w:rsidR="00B9108C" w:rsidRPr="002A144F" w:rsidRDefault="00B9108C">
      <w:pPr>
        <w:pStyle w:val="BodyText"/>
        <w:jc w:val="both"/>
        <w:rPr>
          <w:rFonts w:ascii="Arial" w:hAnsi="Arial" w:cs="Arial"/>
          <w:sz w:val="22"/>
        </w:rPr>
      </w:pPr>
    </w:p>
    <w:p w:rsidR="00B9108C" w:rsidRPr="002A144F" w:rsidRDefault="00B9108C" w:rsidP="005B660F">
      <w:pPr>
        <w:pStyle w:val="BodyText"/>
        <w:spacing w:line="360" w:lineRule="auto"/>
        <w:jc w:val="both"/>
        <w:rPr>
          <w:rFonts w:ascii="Arial" w:hAnsi="Arial" w:cs="Arial"/>
          <w:sz w:val="22"/>
        </w:rPr>
      </w:pPr>
      <w:r w:rsidRPr="002A144F">
        <w:rPr>
          <w:rFonts w:ascii="Arial" w:hAnsi="Arial" w:cs="Arial"/>
          <w:sz w:val="22"/>
        </w:rPr>
        <w:t>I am/We are prepared, if called upon, to enter into an agreement and conditions of contract in the form of the “Department of Health Agreement and Conditions of Contract for the Supply of Equipment in Hospitals, Minor Contract” dated September, 1995.</w:t>
      </w:r>
    </w:p>
    <w:p w:rsidR="00B9108C" w:rsidRPr="002A144F" w:rsidRDefault="00B9108C">
      <w:pPr>
        <w:pStyle w:val="BodyText"/>
        <w:jc w:val="both"/>
        <w:rPr>
          <w:rFonts w:ascii="Arial" w:hAnsi="Arial" w:cs="Arial"/>
          <w:sz w:val="22"/>
        </w:rPr>
      </w:pPr>
    </w:p>
    <w:p w:rsidR="00B9108C" w:rsidRPr="002A144F" w:rsidRDefault="00B9108C">
      <w:pPr>
        <w:pStyle w:val="BodyText"/>
        <w:rPr>
          <w:rFonts w:ascii="Arial" w:hAnsi="Arial" w:cs="Arial"/>
          <w:b/>
        </w:rPr>
      </w:pPr>
      <w:r w:rsidRPr="002A144F">
        <w:rPr>
          <w:rFonts w:ascii="Arial" w:hAnsi="Arial" w:cs="Arial"/>
          <w:b/>
        </w:rPr>
        <w:t>Name:-</w:t>
      </w:r>
      <w:r w:rsidRPr="002A144F">
        <w:rPr>
          <w:rFonts w:ascii="Arial" w:hAnsi="Arial" w:cs="Arial"/>
          <w:b/>
        </w:rPr>
        <w:tab/>
        <w:t>__________________________________________</w:t>
      </w:r>
      <w:r w:rsidRPr="002A144F">
        <w:rPr>
          <w:rFonts w:ascii="Arial" w:hAnsi="Arial" w:cs="Arial"/>
          <w:b/>
        </w:rPr>
        <w:tab/>
      </w:r>
    </w:p>
    <w:p w:rsidR="00B9108C" w:rsidRPr="002A144F" w:rsidRDefault="00B9108C">
      <w:pPr>
        <w:pStyle w:val="BodyText"/>
        <w:rPr>
          <w:rFonts w:ascii="Arial" w:hAnsi="Arial" w:cs="Arial"/>
          <w:b/>
        </w:rPr>
      </w:pPr>
      <w:r w:rsidRPr="002A144F">
        <w:rPr>
          <w:rFonts w:ascii="Arial" w:hAnsi="Arial" w:cs="Arial"/>
          <w:b/>
        </w:rPr>
        <w:t>Address:-</w:t>
      </w:r>
      <w:r w:rsidRPr="002A144F">
        <w:rPr>
          <w:rFonts w:ascii="Arial" w:hAnsi="Arial" w:cs="Arial"/>
          <w:b/>
        </w:rPr>
        <w:tab/>
        <w:t>__________________________________________</w:t>
      </w:r>
    </w:p>
    <w:p w:rsidR="00B9108C" w:rsidRPr="002A144F" w:rsidRDefault="00B9108C">
      <w:pPr>
        <w:pStyle w:val="BodyText"/>
        <w:rPr>
          <w:rFonts w:ascii="Arial" w:hAnsi="Arial" w:cs="Arial"/>
          <w:b/>
        </w:rPr>
      </w:pPr>
      <w:r w:rsidRPr="002A144F">
        <w:rPr>
          <w:rFonts w:ascii="Arial" w:hAnsi="Arial" w:cs="Arial"/>
          <w:b/>
        </w:rPr>
        <w:tab/>
      </w:r>
      <w:r w:rsidRPr="002A144F">
        <w:rPr>
          <w:rFonts w:ascii="Arial" w:hAnsi="Arial" w:cs="Arial"/>
          <w:b/>
        </w:rPr>
        <w:tab/>
        <w:t>__________________________________________</w:t>
      </w:r>
    </w:p>
    <w:p w:rsidR="00B9108C" w:rsidRPr="002A144F" w:rsidRDefault="00B9108C">
      <w:pPr>
        <w:pStyle w:val="BodyText"/>
        <w:rPr>
          <w:rFonts w:ascii="Arial" w:hAnsi="Arial" w:cs="Arial"/>
          <w:b/>
        </w:rPr>
      </w:pPr>
      <w:r w:rsidRPr="002A144F">
        <w:rPr>
          <w:rFonts w:ascii="Arial" w:hAnsi="Arial" w:cs="Arial"/>
        </w:rPr>
        <w:tab/>
      </w:r>
      <w:r w:rsidRPr="002A144F">
        <w:rPr>
          <w:rFonts w:ascii="Arial" w:hAnsi="Arial" w:cs="Arial"/>
        </w:rPr>
        <w:tab/>
      </w:r>
      <w:r w:rsidRPr="002A144F">
        <w:rPr>
          <w:rFonts w:ascii="Arial" w:hAnsi="Arial" w:cs="Arial"/>
          <w:b/>
        </w:rPr>
        <w:t>__________________________________________</w:t>
      </w:r>
    </w:p>
    <w:p w:rsidR="00B9108C" w:rsidRPr="002A144F" w:rsidRDefault="00B9108C">
      <w:pPr>
        <w:rPr>
          <w:rFonts w:ascii="Arial" w:hAnsi="Arial" w:cs="Arial"/>
          <w:sz w:val="24"/>
        </w:rPr>
      </w:pPr>
    </w:p>
    <w:p w:rsidR="00B9108C" w:rsidRPr="002A144F" w:rsidRDefault="00B9108C">
      <w:pPr>
        <w:rPr>
          <w:rFonts w:ascii="Arial" w:hAnsi="Arial" w:cs="Arial"/>
          <w:b/>
          <w:sz w:val="24"/>
        </w:rPr>
      </w:pPr>
      <w:r w:rsidRPr="002A144F">
        <w:rPr>
          <w:rFonts w:ascii="Arial" w:hAnsi="Arial" w:cs="Arial"/>
          <w:b/>
          <w:sz w:val="24"/>
        </w:rPr>
        <w:t>Signature of Tenderer:</w:t>
      </w:r>
    </w:p>
    <w:p w:rsidR="00B9108C" w:rsidRPr="002A144F" w:rsidRDefault="00B9108C">
      <w:pPr>
        <w:rPr>
          <w:rFonts w:ascii="Arial" w:hAnsi="Arial" w:cs="Arial"/>
          <w:b/>
          <w:sz w:val="24"/>
        </w:rPr>
      </w:pPr>
    </w:p>
    <w:p w:rsidR="00B9108C" w:rsidRPr="002A144F" w:rsidRDefault="00B9108C">
      <w:pPr>
        <w:pStyle w:val="BodyText"/>
        <w:rPr>
          <w:rFonts w:ascii="Arial" w:hAnsi="Arial" w:cs="Arial"/>
          <w:b/>
        </w:rPr>
      </w:pPr>
      <w:r w:rsidRPr="002A144F">
        <w:rPr>
          <w:rFonts w:ascii="Arial" w:hAnsi="Arial" w:cs="Arial"/>
          <w:b/>
        </w:rPr>
        <w:t>Director:-</w:t>
      </w:r>
      <w:r w:rsidRPr="002A144F">
        <w:rPr>
          <w:rFonts w:ascii="Arial" w:hAnsi="Arial" w:cs="Arial"/>
          <w:b/>
        </w:rPr>
        <w:tab/>
        <w:t xml:space="preserve">_____________________________________ </w:t>
      </w:r>
    </w:p>
    <w:p w:rsidR="00B9108C" w:rsidRPr="002A144F" w:rsidRDefault="00B9108C">
      <w:pPr>
        <w:pStyle w:val="BodyText"/>
        <w:ind w:left="1440" w:firstLine="720"/>
        <w:rPr>
          <w:rFonts w:ascii="Arial" w:hAnsi="Arial" w:cs="Arial"/>
        </w:rPr>
      </w:pPr>
      <w:r w:rsidRPr="002A144F">
        <w:rPr>
          <w:rFonts w:ascii="Arial" w:hAnsi="Arial" w:cs="Arial"/>
        </w:rPr>
        <w:t>(state position in company)</w:t>
      </w:r>
      <w:r w:rsidRPr="002A144F">
        <w:rPr>
          <w:rFonts w:ascii="Arial" w:hAnsi="Arial" w:cs="Arial"/>
        </w:rPr>
        <w:tab/>
      </w:r>
    </w:p>
    <w:p w:rsidR="00B9108C" w:rsidRPr="002A144F" w:rsidRDefault="00B9108C">
      <w:pPr>
        <w:pStyle w:val="BodyText"/>
        <w:rPr>
          <w:rFonts w:ascii="Arial" w:hAnsi="Arial" w:cs="Arial"/>
          <w:b/>
        </w:rPr>
      </w:pPr>
      <w:r w:rsidRPr="002A144F">
        <w:rPr>
          <w:rFonts w:ascii="Arial" w:hAnsi="Arial" w:cs="Arial"/>
          <w:b/>
        </w:rPr>
        <w:t>Date:-</w:t>
      </w:r>
      <w:r w:rsidRPr="002A144F">
        <w:rPr>
          <w:rFonts w:ascii="Arial" w:hAnsi="Arial" w:cs="Arial"/>
          <w:b/>
        </w:rPr>
        <w:tab/>
      </w:r>
      <w:r w:rsidRPr="002A144F">
        <w:rPr>
          <w:rFonts w:ascii="Arial" w:hAnsi="Arial" w:cs="Arial"/>
          <w:b/>
        </w:rPr>
        <w:tab/>
        <w:t>_____________________________________</w:t>
      </w:r>
    </w:p>
    <w:p w:rsidR="00B9108C" w:rsidRPr="002A144F" w:rsidRDefault="00B9108C">
      <w:pPr>
        <w:jc w:val="center"/>
        <w:rPr>
          <w:rFonts w:ascii="Arial" w:hAnsi="Arial" w:cs="Arial"/>
          <w:b/>
          <w:sz w:val="24"/>
        </w:rPr>
      </w:pPr>
    </w:p>
    <w:p w:rsidR="00B9108C" w:rsidRPr="00A70143" w:rsidRDefault="00B9108C">
      <w:pPr>
        <w:rPr>
          <w:rFonts w:ascii="Arial" w:hAnsi="Arial" w:cs="Arial"/>
          <w:b/>
          <w:i/>
          <w:sz w:val="24"/>
        </w:rPr>
      </w:pPr>
      <w:r w:rsidRPr="00A70143">
        <w:rPr>
          <w:rFonts w:ascii="Arial" w:hAnsi="Arial" w:cs="Arial"/>
          <w:b/>
          <w:i/>
          <w:sz w:val="24"/>
        </w:rPr>
        <w:t>The company must stamp this page with official company stamp</w:t>
      </w:r>
      <w:r w:rsidR="00A74A6E" w:rsidRPr="00A70143">
        <w:rPr>
          <w:rFonts w:ascii="Arial" w:hAnsi="Arial" w:cs="Arial"/>
          <w:b/>
          <w:i/>
          <w:sz w:val="24"/>
        </w:rPr>
        <w:t xml:space="preserve"> </w:t>
      </w:r>
      <w:r w:rsidR="00FB7591" w:rsidRPr="00A70143">
        <w:rPr>
          <w:rFonts w:ascii="Arial" w:hAnsi="Arial" w:cs="Arial"/>
          <w:b/>
          <w:i/>
          <w:sz w:val="24"/>
        </w:rPr>
        <w:t>/ name and logo</w:t>
      </w:r>
    </w:p>
    <w:p w:rsidR="00B9108C" w:rsidRPr="002A144F" w:rsidRDefault="00B9108C">
      <w:pPr>
        <w:jc w:val="center"/>
        <w:rPr>
          <w:rFonts w:ascii="Arial" w:hAnsi="Arial" w:cs="Arial"/>
          <w:b/>
          <w:i/>
          <w:sz w:val="24"/>
        </w:rPr>
      </w:pPr>
    </w:p>
    <w:p w:rsidR="00B9108C" w:rsidRPr="002A144F" w:rsidRDefault="00B9108C">
      <w:pPr>
        <w:numPr>
          <w:ilvl w:val="0"/>
          <w:numId w:val="2"/>
        </w:numPr>
        <w:rPr>
          <w:rFonts w:ascii="Arial" w:hAnsi="Arial" w:cs="Arial"/>
        </w:rPr>
      </w:pPr>
      <w:r w:rsidRPr="002A144F">
        <w:rPr>
          <w:rFonts w:ascii="Arial" w:hAnsi="Arial" w:cs="Arial"/>
          <w:b/>
          <w:sz w:val="24"/>
        </w:rPr>
        <w:t xml:space="preserve">Tenderers </w:t>
      </w:r>
      <w:r w:rsidRPr="002A144F">
        <w:rPr>
          <w:rFonts w:ascii="Arial" w:hAnsi="Arial" w:cs="Arial"/>
          <w:b/>
          <w:sz w:val="24"/>
          <w:u w:val="single"/>
        </w:rPr>
        <w:t>must</w:t>
      </w:r>
      <w:r w:rsidRPr="002A144F">
        <w:rPr>
          <w:rFonts w:ascii="Arial" w:hAnsi="Arial" w:cs="Arial"/>
          <w:b/>
          <w:sz w:val="24"/>
        </w:rPr>
        <w:t xml:space="preserve"> insert their overall total price in this section.</w:t>
      </w:r>
    </w:p>
    <w:p w:rsidR="00253AE9" w:rsidRPr="002A144F" w:rsidRDefault="00253AE9" w:rsidP="00253AE9">
      <w:pPr>
        <w:pStyle w:val="Heading1"/>
        <w:rPr>
          <w:rFonts w:cs="Arial"/>
          <w:color w:val="000000" w:themeColor="text1"/>
          <w:sz w:val="36"/>
          <w:szCs w:val="36"/>
        </w:rPr>
      </w:pPr>
      <w:r w:rsidRPr="002A144F">
        <w:rPr>
          <w:rFonts w:cs="Arial"/>
          <w:color w:val="000000" w:themeColor="text1"/>
          <w:sz w:val="36"/>
          <w:szCs w:val="36"/>
        </w:rPr>
        <w:lastRenderedPageBreak/>
        <w:t>Declaration Eligibility Requirements – Article 57</w:t>
      </w:r>
    </w:p>
    <w:p w:rsidR="00253AE9" w:rsidRPr="002A144F" w:rsidRDefault="00253AE9" w:rsidP="00253AE9">
      <w:pPr>
        <w:jc w:val="center"/>
        <w:rPr>
          <w:rFonts w:ascii="Arial" w:hAnsi="Arial" w:cs="Arial"/>
          <w:b/>
          <w:color w:val="000000" w:themeColor="text1"/>
          <w:sz w:val="36"/>
          <w:szCs w:val="36"/>
        </w:rPr>
      </w:pPr>
    </w:p>
    <w:p w:rsidR="00253AE9" w:rsidRPr="002A144F" w:rsidRDefault="00253AE9" w:rsidP="00253AE9">
      <w:pPr>
        <w:jc w:val="both"/>
        <w:rPr>
          <w:rFonts w:ascii="Arial" w:hAnsi="Arial" w:cs="Arial"/>
          <w:color w:val="000000" w:themeColor="text1"/>
        </w:rPr>
      </w:pPr>
      <w:r w:rsidRPr="002A144F">
        <w:rPr>
          <w:rFonts w:ascii="Arial" w:hAnsi="Arial" w:cs="Arial"/>
          <w:b/>
          <w:color w:val="000000" w:themeColor="text1"/>
        </w:rPr>
        <w:t xml:space="preserve">Eligibility requirements </w:t>
      </w:r>
      <w:r w:rsidRPr="002A144F">
        <w:rPr>
          <w:rFonts w:ascii="Arial" w:hAnsi="Arial" w:cs="Arial"/>
          <w:color w:val="000000" w:themeColor="text1"/>
        </w:rPr>
        <w:t xml:space="preserve">as </w:t>
      </w:r>
      <w:r w:rsidRPr="002A144F">
        <w:rPr>
          <w:rFonts w:ascii="Arial" w:hAnsi="Arial" w:cs="Arial"/>
          <w:b/>
          <w:color w:val="000000" w:themeColor="text1"/>
        </w:rPr>
        <w:t>article 57</w:t>
      </w:r>
      <w:r w:rsidRPr="002A144F">
        <w:rPr>
          <w:rFonts w:ascii="Arial" w:hAnsi="Arial" w:cs="Arial"/>
          <w:color w:val="000000" w:themeColor="text1"/>
        </w:rPr>
        <w:t xml:space="preserve"> of E. U. Public Sector Directive 2014/24/EU (repealing Public Sector Directive 2004/18/EC) and Irish implementing Regulations (European Union (Award of Public Authority Contracts) Regulations 2016, S.I. 284 of 2016). </w:t>
      </w:r>
    </w:p>
    <w:tbl>
      <w:tblPr>
        <w:tblpPr w:leftFromText="180" w:rightFromText="180" w:vertAnchor="text" w:horzAnchor="margin" w:tblpXSpec="center" w:tblpY="174"/>
        <w:tblW w:w="931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1E0" w:firstRow="1" w:lastRow="1" w:firstColumn="1" w:lastColumn="1" w:noHBand="0" w:noVBand="0"/>
      </w:tblPr>
      <w:tblGrid>
        <w:gridCol w:w="9313"/>
      </w:tblGrid>
      <w:tr w:rsidR="0020732F" w:rsidRPr="00D80218" w:rsidTr="0020732F">
        <w:trPr>
          <w:trHeight w:val="682"/>
        </w:trPr>
        <w:tc>
          <w:tcPr>
            <w:tcW w:w="9313" w:type="dxa"/>
          </w:tcPr>
          <w:p w:rsidR="0020732F" w:rsidRPr="00D80218" w:rsidRDefault="0020732F" w:rsidP="0020732F">
            <w:pPr>
              <w:pStyle w:val="BodyTextIndent"/>
              <w:ind w:left="47"/>
              <w:rPr>
                <w:rFonts w:ascii="Arial" w:hAnsi="Arial" w:cs="Arial"/>
                <w:b/>
                <w:bCs/>
                <w:sz w:val="22"/>
                <w:szCs w:val="22"/>
              </w:rPr>
            </w:pPr>
          </w:p>
          <w:p w:rsidR="0020732F" w:rsidRPr="00D80218" w:rsidRDefault="0020732F" w:rsidP="0020732F">
            <w:pPr>
              <w:pStyle w:val="BodyTextIndent"/>
              <w:tabs>
                <w:tab w:val="left" w:pos="765"/>
              </w:tabs>
              <w:ind w:left="47"/>
              <w:rPr>
                <w:rFonts w:ascii="Arial" w:hAnsi="Arial" w:cs="Arial"/>
                <w:b/>
                <w:bCs/>
                <w:sz w:val="22"/>
                <w:szCs w:val="22"/>
              </w:rPr>
            </w:pPr>
            <w:r w:rsidRPr="00D80218">
              <w:rPr>
                <w:rFonts w:ascii="Arial" w:hAnsi="Arial" w:cs="Arial"/>
                <w:b/>
                <w:bCs/>
                <w:sz w:val="22"/>
                <w:szCs w:val="22"/>
              </w:rPr>
              <w:tab/>
            </w:r>
            <w:r w:rsidRPr="00D80218">
              <w:rPr>
                <w:rFonts w:ascii="Arial" w:hAnsi="Arial" w:cs="Arial"/>
                <w:b/>
                <w:bCs/>
                <w:sz w:val="22"/>
                <w:szCs w:val="22"/>
              </w:rPr>
              <w:tab/>
            </w:r>
          </w:p>
          <w:p w:rsidR="0020732F" w:rsidRPr="00D80218" w:rsidRDefault="0020732F" w:rsidP="0020732F">
            <w:pPr>
              <w:pStyle w:val="BodyTextIndent"/>
              <w:ind w:left="47"/>
              <w:rPr>
                <w:rFonts w:ascii="Arial" w:hAnsi="Arial" w:cs="Arial"/>
                <w:b/>
                <w:bCs/>
                <w:sz w:val="22"/>
                <w:szCs w:val="22"/>
              </w:rPr>
            </w:pPr>
          </w:p>
          <w:p w:rsidR="0020732F" w:rsidRPr="00D80218" w:rsidRDefault="0020732F" w:rsidP="0020732F">
            <w:pPr>
              <w:pStyle w:val="BodyTextIndent"/>
              <w:ind w:left="47"/>
              <w:rPr>
                <w:rFonts w:ascii="Arial" w:hAnsi="Arial" w:cs="Arial"/>
                <w:b/>
                <w:bCs/>
                <w:sz w:val="22"/>
                <w:szCs w:val="22"/>
              </w:rPr>
            </w:pPr>
          </w:p>
          <w:p w:rsidR="0020732F" w:rsidRPr="00D80218" w:rsidRDefault="0020732F" w:rsidP="0020732F">
            <w:pPr>
              <w:pStyle w:val="BodyTextIndent"/>
              <w:ind w:left="47"/>
              <w:rPr>
                <w:rFonts w:ascii="Arial" w:hAnsi="Arial" w:cs="Arial"/>
                <w:b/>
                <w:bCs/>
                <w:sz w:val="22"/>
                <w:szCs w:val="22"/>
              </w:rPr>
            </w:pPr>
          </w:p>
          <w:p w:rsidR="0020732F" w:rsidRPr="00D80218" w:rsidRDefault="0020732F" w:rsidP="0020732F">
            <w:pPr>
              <w:pStyle w:val="BodyTextIndent"/>
              <w:ind w:left="47"/>
              <w:rPr>
                <w:rFonts w:ascii="Arial" w:hAnsi="Arial" w:cs="Arial"/>
                <w:b/>
                <w:bCs/>
                <w:sz w:val="22"/>
                <w:szCs w:val="22"/>
              </w:rPr>
            </w:pPr>
          </w:p>
          <w:p w:rsidR="0020732F" w:rsidRPr="00D80218" w:rsidRDefault="0020732F" w:rsidP="0020732F">
            <w:pPr>
              <w:pStyle w:val="BodyTextIndent"/>
              <w:ind w:left="47"/>
              <w:rPr>
                <w:rFonts w:ascii="Arial" w:hAnsi="Arial" w:cs="Arial"/>
                <w:b/>
                <w:bCs/>
                <w:sz w:val="22"/>
                <w:szCs w:val="22"/>
              </w:rPr>
            </w:pPr>
          </w:p>
          <w:p w:rsidR="0020732F" w:rsidRPr="00D80218" w:rsidRDefault="0020732F" w:rsidP="0020732F">
            <w:pPr>
              <w:pStyle w:val="BodyTextIndent"/>
              <w:ind w:left="47"/>
              <w:rPr>
                <w:rFonts w:ascii="Arial" w:hAnsi="Arial" w:cs="Arial"/>
                <w:b/>
                <w:bCs/>
                <w:sz w:val="22"/>
                <w:szCs w:val="22"/>
              </w:rPr>
            </w:pPr>
          </w:p>
          <w:p w:rsidR="0020732F" w:rsidRPr="00D80218" w:rsidRDefault="0020732F" w:rsidP="0020732F">
            <w:pPr>
              <w:pStyle w:val="BodyTextIndent"/>
              <w:ind w:left="47"/>
              <w:rPr>
                <w:rFonts w:ascii="Arial" w:hAnsi="Arial" w:cs="Arial"/>
                <w:b/>
                <w:bCs/>
                <w:sz w:val="22"/>
                <w:szCs w:val="22"/>
              </w:rPr>
            </w:pPr>
          </w:p>
          <w:p w:rsidR="0020732F" w:rsidRPr="00D80218" w:rsidRDefault="0020732F" w:rsidP="0020732F">
            <w:pPr>
              <w:pStyle w:val="BodyTextIndent"/>
              <w:ind w:left="47"/>
              <w:rPr>
                <w:rFonts w:ascii="Arial" w:hAnsi="Arial" w:cs="Arial"/>
                <w:b/>
                <w:bCs/>
                <w:sz w:val="22"/>
                <w:szCs w:val="22"/>
              </w:rPr>
            </w:pPr>
          </w:p>
          <w:p w:rsidR="0020732F" w:rsidRPr="00D80218" w:rsidRDefault="0020732F" w:rsidP="0020732F">
            <w:pPr>
              <w:pStyle w:val="BodyTextIndent"/>
              <w:ind w:left="47"/>
              <w:rPr>
                <w:rFonts w:ascii="Arial" w:hAnsi="Arial" w:cs="Arial"/>
                <w:b/>
                <w:bCs/>
                <w:sz w:val="22"/>
                <w:szCs w:val="22"/>
              </w:rPr>
            </w:pPr>
          </w:p>
          <w:p w:rsidR="0020732F" w:rsidRPr="00D80218" w:rsidRDefault="0020732F" w:rsidP="0020732F">
            <w:pPr>
              <w:pStyle w:val="BodyTextIndent"/>
              <w:ind w:left="47"/>
              <w:rPr>
                <w:rFonts w:ascii="Arial" w:hAnsi="Arial" w:cs="Arial"/>
                <w:b/>
                <w:bCs/>
                <w:sz w:val="22"/>
                <w:szCs w:val="22"/>
              </w:rPr>
            </w:pPr>
          </w:p>
        </w:tc>
      </w:tr>
    </w:tbl>
    <w:p w:rsidR="00253AE9" w:rsidRPr="006250C3" w:rsidRDefault="00253AE9" w:rsidP="00253AE9">
      <w:pPr>
        <w:rPr>
          <w:rFonts w:ascii="Arial" w:hAnsi="Arial" w:cs="Arial"/>
          <w:sz w:val="24"/>
          <w:szCs w:val="24"/>
        </w:rPr>
      </w:pPr>
    </w:p>
    <w:p w:rsidR="00253AE9" w:rsidRDefault="00253AE9" w:rsidP="00253AE9">
      <w:pPr>
        <w:jc w:val="center"/>
        <w:rPr>
          <w:b/>
          <w:sz w:val="28"/>
        </w:rPr>
      </w:pPr>
    </w:p>
    <w:p w:rsidR="0020732F" w:rsidRDefault="0020732F" w:rsidP="00253AE9">
      <w:pPr>
        <w:jc w:val="center"/>
        <w:rPr>
          <w:b/>
          <w:sz w:val="28"/>
        </w:rPr>
      </w:pPr>
    </w:p>
    <w:p w:rsidR="0020732F" w:rsidRDefault="0020732F" w:rsidP="00253AE9">
      <w:pPr>
        <w:jc w:val="center"/>
        <w:rPr>
          <w:b/>
          <w:sz w:val="28"/>
        </w:rPr>
      </w:pPr>
    </w:p>
    <w:p w:rsidR="0020732F" w:rsidRDefault="0020732F" w:rsidP="00253AE9">
      <w:pPr>
        <w:jc w:val="center"/>
        <w:rPr>
          <w:b/>
          <w:sz w:val="28"/>
        </w:rPr>
      </w:pPr>
    </w:p>
    <w:p w:rsidR="0020732F" w:rsidRDefault="0020732F" w:rsidP="00253AE9">
      <w:pPr>
        <w:jc w:val="center"/>
        <w:rPr>
          <w:b/>
          <w:sz w:val="28"/>
        </w:rPr>
      </w:pPr>
    </w:p>
    <w:p w:rsidR="0020732F" w:rsidRDefault="0020732F" w:rsidP="00253AE9">
      <w:pPr>
        <w:jc w:val="center"/>
        <w:rPr>
          <w:b/>
          <w:sz w:val="28"/>
        </w:rPr>
      </w:pPr>
    </w:p>
    <w:p w:rsidR="0020732F" w:rsidRDefault="0020732F" w:rsidP="00253AE9">
      <w:pPr>
        <w:jc w:val="center"/>
        <w:rPr>
          <w:b/>
          <w:sz w:val="28"/>
        </w:rPr>
      </w:pPr>
    </w:p>
    <w:p w:rsidR="0020732F" w:rsidRDefault="0020732F" w:rsidP="00253AE9">
      <w:pPr>
        <w:jc w:val="center"/>
        <w:rPr>
          <w:b/>
          <w:sz w:val="28"/>
        </w:rPr>
      </w:pPr>
    </w:p>
    <w:p w:rsidR="0020732F" w:rsidRDefault="0020732F" w:rsidP="00253AE9">
      <w:pPr>
        <w:jc w:val="center"/>
        <w:rPr>
          <w:b/>
          <w:sz w:val="28"/>
        </w:rPr>
      </w:pPr>
    </w:p>
    <w:p w:rsidR="0020732F" w:rsidRDefault="0020732F" w:rsidP="00253AE9">
      <w:pPr>
        <w:jc w:val="center"/>
        <w:rPr>
          <w:b/>
          <w:sz w:val="28"/>
        </w:rPr>
      </w:pPr>
    </w:p>
    <w:p w:rsidR="0020732F" w:rsidRDefault="0020732F" w:rsidP="00253AE9">
      <w:pPr>
        <w:jc w:val="center"/>
        <w:rPr>
          <w:b/>
          <w:sz w:val="28"/>
        </w:rPr>
      </w:pPr>
    </w:p>
    <w:p w:rsidR="0020732F" w:rsidRDefault="0020732F" w:rsidP="00253AE9">
      <w:pPr>
        <w:jc w:val="center"/>
        <w:rPr>
          <w:b/>
          <w:sz w:val="28"/>
        </w:rPr>
      </w:pPr>
    </w:p>
    <w:p w:rsidR="0020732F" w:rsidRDefault="0020732F" w:rsidP="00253AE9">
      <w:pPr>
        <w:jc w:val="center"/>
        <w:rPr>
          <w:b/>
          <w:sz w:val="28"/>
        </w:rPr>
      </w:pPr>
    </w:p>
    <w:p w:rsidR="0020732F" w:rsidRDefault="0020732F" w:rsidP="00253AE9">
      <w:pPr>
        <w:jc w:val="center"/>
        <w:rPr>
          <w:b/>
          <w:sz w:val="28"/>
        </w:rPr>
      </w:pPr>
    </w:p>
    <w:p w:rsidR="0020732F" w:rsidRDefault="0020732F" w:rsidP="00253AE9">
      <w:pPr>
        <w:jc w:val="center"/>
        <w:rPr>
          <w:b/>
          <w:sz w:val="28"/>
        </w:rPr>
      </w:pPr>
    </w:p>
    <w:p w:rsidR="00253AE9" w:rsidRPr="007D347C" w:rsidRDefault="00253AE9" w:rsidP="00253AE9">
      <w:pPr>
        <w:jc w:val="both"/>
        <w:rPr>
          <w:rFonts w:ascii="Arial" w:hAnsi="Arial" w:cs="Arial"/>
          <w:b/>
          <w:sz w:val="22"/>
          <w:szCs w:val="22"/>
        </w:rPr>
      </w:pPr>
      <w:r w:rsidRPr="007D347C">
        <w:rPr>
          <w:rFonts w:ascii="Arial" w:hAnsi="Arial" w:cs="Arial"/>
          <w:b/>
          <w:sz w:val="22"/>
          <w:szCs w:val="22"/>
        </w:rPr>
        <w:t xml:space="preserve">The undersigned hereby acknowledges that he/she and all representatives of his/her company will adhere to the above </w:t>
      </w:r>
      <w:r>
        <w:rPr>
          <w:rFonts w:ascii="Arial" w:hAnsi="Arial" w:cs="Arial"/>
          <w:b/>
          <w:sz w:val="22"/>
          <w:szCs w:val="22"/>
        </w:rPr>
        <w:t xml:space="preserve">stipulated Public Procurement Directive Article 57 </w:t>
      </w:r>
      <w:r w:rsidRPr="007D347C">
        <w:rPr>
          <w:rFonts w:ascii="Arial" w:hAnsi="Arial" w:cs="Arial"/>
          <w:b/>
          <w:sz w:val="22"/>
          <w:szCs w:val="22"/>
        </w:rPr>
        <w:t>requirements.</w:t>
      </w:r>
    </w:p>
    <w:p w:rsidR="00253AE9" w:rsidRPr="007D347C" w:rsidRDefault="00253AE9" w:rsidP="00253AE9">
      <w:pPr>
        <w:rPr>
          <w:rFonts w:ascii="Arial" w:hAnsi="Arial" w:cs="Arial"/>
        </w:rPr>
      </w:pPr>
    </w:p>
    <w:tbl>
      <w:tblPr>
        <w:tblW w:w="10124"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261"/>
        <w:gridCol w:w="5863"/>
      </w:tblGrid>
      <w:tr w:rsidR="00253AE9" w:rsidRPr="007D347C" w:rsidTr="00253AE9">
        <w:trPr>
          <w:trHeight w:val="270"/>
        </w:trPr>
        <w:tc>
          <w:tcPr>
            <w:tcW w:w="4261" w:type="dxa"/>
            <w:tcBorders>
              <w:top w:val="single" w:sz="4" w:space="0" w:color="auto"/>
              <w:bottom w:val="single" w:sz="6" w:space="0" w:color="auto"/>
            </w:tcBorders>
            <w:shd w:val="clear" w:color="auto" w:fill="FFFF99"/>
          </w:tcPr>
          <w:p w:rsidR="00253AE9" w:rsidRPr="007D347C" w:rsidRDefault="00253AE9" w:rsidP="00D5353A">
            <w:pPr>
              <w:rPr>
                <w:rFonts w:ascii="Arial" w:hAnsi="Arial" w:cs="Arial"/>
                <w:b/>
                <w:color w:val="FFFFFF"/>
                <w:bdr w:val="single" w:sz="6" w:space="0" w:color="auto"/>
              </w:rPr>
            </w:pPr>
          </w:p>
          <w:p w:rsidR="00253AE9" w:rsidRPr="007D347C" w:rsidRDefault="00253AE9" w:rsidP="00D5353A">
            <w:pPr>
              <w:rPr>
                <w:rFonts w:ascii="Arial" w:hAnsi="Arial" w:cs="Arial"/>
                <w:b/>
                <w:bdr w:val="single" w:sz="6" w:space="0" w:color="auto"/>
              </w:rPr>
            </w:pPr>
            <w:r w:rsidRPr="007D347C">
              <w:rPr>
                <w:rFonts w:ascii="Arial" w:hAnsi="Arial" w:cs="Arial"/>
                <w:b/>
                <w:bdr w:val="single" w:sz="6" w:space="0" w:color="auto"/>
              </w:rPr>
              <w:t>Signature</w:t>
            </w:r>
          </w:p>
        </w:tc>
        <w:tc>
          <w:tcPr>
            <w:tcW w:w="5863" w:type="dxa"/>
          </w:tcPr>
          <w:p w:rsidR="00253AE9" w:rsidRPr="007D347C" w:rsidRDefault="00253AE9" w:rsidP="00D5353A">
            <w:pPr>
              <w:rPr>
                <w:rFonts w:ascii="Arial" w:hAnsi="Arial" w:cs="Arial"/>
              </w:rPr>
            </w:pPr>
          </w:p>
        </w:tc>
      </w:tr>
      <w:tr w:rsidR="00253AE9" w:rsidRPr="007D347C" w:rsidTr="00253AE9">
        <w:tc>
          <w:tcPr>
            <w:tcW w:w="4261" w:type="dxa"/>
            <w:tcBorders>
              <w:top w:val="single" w:sz="6" w:space="0" w:color="auto"/>
              <w:bottom w:val="single" w:sz="6" w:space="0" w:color="auto"/>
            </w:tcBorders>
            <w:shd w:val="clear" w:color="auto" w:fill="FFFF99"/>
          </w:tcPr>
          <w:p w:rsidR="00253AE9" w:rsidRPr="007D347C" w:rsidRDefault="00253AE9" w:rsidP="00D5353A">
            <w:pPr>
              <w:rPr>
                <w:rFonts w:ascii="Arial" w:hAnsi="Arial" w:cs="Arial"/>
                <w:b/>
                <w:color w:val="FFFFFF"/>
                <w:bdr w:val="single" w:sz="6" w:space="0" w:color="auto"/>
              </w:rPr>
            </w:pPr>
          </w:p>
          <w:p w:rsidR="00253AE9" w:rsidRPr="007D347C" w:rsidRDefault="00253AE9" w:rsidP="00D5353A">
            <w:pPr>
              <w:rPr>
                <w:rFonts w:ascii="Arial" w:hAnsi="Arial" w:cs="Arial"/>
                <w:b/>
                <w:bdr w:val="single" w:sz="6" w:space="0" w:color="auto"/>
              </w:rPr>
            </w:pPr>
            <w:r w:rsidRPr="007D347C">
              <w:rPr>
                <w:rFonts w:ascii="Arial" w:hAnsi="Arial" w:cs="Arial"/>
                <w:b/>
                <w:bdr w:val="single" w:sz="6" w:space="0" w:color="auto"/>
              </w:rPr>
              <w:t>Name</w:t>
            </w:r>
          </w:p>
        </w:tc>
        <w:tc>
          <w:tcPr>
            <w:tcW w:w="5863" w:type="dxa"/>
          </w:tcPr>
          <w:p w:rsidR="00253AE9" w:rsidRPr="007D347C" w:rsidRDefault="00253AE9" w:rsidP="00D5353A">
            <w:pPr>
              <w:rPr>
                <w:rFonts w:ascii="Arial" w:hAnsi="Arial" w:cs="Arial"/>
              </w:rPr>
            </w:pPr>
          </w:p>
        </w:tc>
      </w:tr>
      <w:tr w:rsidR="00253AE9" w:rsidRPr="007D347C" w:rsidTr="00253AE9">
        <w:tc>
          <w:tcPr>
            <w:tcW w:w="4261" w:type="dxa"/>
            <w:tcBorders>
              <w:top w:val="single" w:sz="6" w:space="0" w:color="auto"/>
              <w:bottom w:val="single" w:sz="6" w:space="0" w:color="auto"/>
            </w:tcBorders>
            <w:shd w:val="clear" w:color="auto" w:fill="FFFF99"/>
          </w:tcPr>
          <w:p w:rsidR="00253AE9" w:rsidRPr="007D347C" w:rsidRDefault="00253AE9" w:rsidP="00D5353A">
            <w:pPr>
              <w:rPr>
                <w:rFonts w:ascii="Arial" w:hAnsi="Arial" w:cs="Arial"/>
                <w:b/>
                <w:color w:val="FFFFFF"/>
                <w:bdr w:val="single" w:sz="6" w:space="0" w:color="auto"/>
              </w:rPr>
            </w:pPr>
          </w:p>
          <w:p w:rsidR="00253AE9" w:rsidRPr="007D347C" w:rsidRDefault="00253AE9" w:rsidP="00D5353A">
            <w:pPr>
              <w:rPr>
                <w:rFonts w:ascii="Arial" w:hAnsi="Arial" w:cs="Arial"/>
                <w:b/>
                <w:bdr w:val="single" w:sz="6" w:space="0" w:color="auto"/>
              </w:rPr>
            </w:pPr>
            <w:r w:rsidRPr="007D347C">
              <w:rPr>
                <w:rFonts w:ascii="Arial" w:hAnsi="Arial" w:cs="Arial"/>
                <w:b/>
                <w:bdr w:val="single" w:sz="6" w:space="0" w:color="auto"/>
              </w:rPr>
              <w:t>Title</w:t>
            </w:r>
          </w:p>
        </w:tc>
        <w:tc>
          <w:tcPr>
            <w:tcW w:w="5863" w:type="dxa"/>
          </w:tcPr>
          <w:p w:rsidR="00253AE9" w:rsidRPr="007D347C" w:rsidRDefault="00253AE9" w:rsidP="00D5353A">
            <w:pPr>
              <w:rPr>
                <w:rFonts w:ascii="Arial" w:hAnsi="Arial" w:cs="Arial"/>
              </w:rPr>
            </w:pPr>
          </w:p>
        </w:tc>
      </w:tr>
      <w:tr w:rsidR="00253AE9" w:rsidRPr="007D347C" w:rsidTr="00253AE9">
        <w:tc>
          <w:tcPr>
            <w:tcW w:w="4261" w:type="dxa"/>
            <w:tcBorders>
              <w:top w:val="single" w:sz="6" w:space="0" w:color="auto"/>
              <w:bottom w:val="single" w:sz="6" w:space="0" w:color="auto"/>
            </w:tcBorders>
            <w:shd w:val="clear" w:color="auto" w:fill="FFFF99"/>
          </w:tcPr>
          <w:p w:rsidR="00253AE9" w:rsidRPr="007D347C" w:rsidRDefault="00253AE9" w:rsidP="00D5353A">
            <w:pPr>
              <w:rPr>
                <w:rFonts w:ascii="Arial" w:hAnsi="Arial" w:cs="Arial"/>
                <w:b/>
                <w:color w:val="FFFFFF"/>
                <w:bdr w:val="single" w:sz="6" w:space="0" w:color="auto"/>
              </w:rPr>
            </w:pPr>
          </w:p>
          <w:p w:rsidR="00253AE9" w:rsidRPr="007D347C" w:rsidRDefault="00253AE9" w:rsidP="00D5353A">
            <w:pPr>
              <w:rPr>
                <w:rFonts w:ascii="Arial" w:hAnsi="Arial" w:cs="Arial"/>
                <w:b/>
                <w:bdr w:val="single" w:sz="6" w:space="0" w:color="auto"/>
              </w:rPr>
            </w:pPr>
            <w:r w:rsidRPr="007D347C">
              <w:rPr>
                <w:rFonts w:ascii="Arial" w:hAnsi="Arial" w:cs="Arial"/>
                <w:b/>
                <w:bdr w:val="single" w:sz="6" w:space="0" w:color="auto"/>
              </w:rPr>
              <w:t>Company</w:t>
            </w:r>
          </w:p>
        </w:tc>
        <w:tc>
          <w:tcPr>
            <w:tcW w:w="5863" w:type="dxa"/>
          </w:tcPr>
          <w:p w:rsidR="00253AE9" w:rsidRPr="007D347C" w:rsidRDefault="00253AE9" w:rsidP="00D5353A">
            <w:pPr>
              <w:rPr>
                <w:rFonts w:ascii="Arial" w:hAnsi="Arial" w:cs="Arial"/>
              </w:rPr>
            </w:pPr>
          </w:p>
        </w:tc>
      </w:tr>
      <w:tr w:rsidR="00253AE9" w:rsidRPr="007D347C" w:rsidTr="00253AE9">
        <w:tc>
          <w:tcPr>
            <w:tcW w:w="4261" w:type="dxa"/>
            <w:tcBorders>
              <w:top w:val="single" w:sz="6" w:space="0" w:color="auto"/>
              <w:bottom w:val="single" w:sz="4" w:space="0" w:color="auto"/>
            </w:tcBorders>
            <w:shd w:val="clear" w:color="auto" w:fill="FFFF99"/>
          </w:tcPr>
          <w:p w:rsidR="00253AE9" w:rsidRPr="007D347C" w:rsidRDefault="00253AE9" w:rsidP="00D5353A">
            <w:pPr>
              <w:rPr>
                <w:rFonts w:ascii="Arial" w:hAnsi="Arial" w:cs="Arial"/>
                <w:b/>
                <w:color w:val="FFFFFF"/>
                <w:bdr w:val="single" w:sz="6" w:space="0" w:color="auto"/>
              </w:rPr>
            </w:pPr>
          </w:p>
          <w:p w:rsidR="00253AE9" w:rsidRPr="007D347C" w:rsidRDefault="00253AE9" w:rsidP="00D5353A">
            <w:pPr>
              <w:rPr>
                <w:rFonts w:ascii="Arial" w:hAnsi="Arial" w:cs="Arial"/>
                <w:b/>
                <w:bdr w:val="single" w:sz="6" w:space="0" w:color="auto"/>
              </w:rPr>
            </w:pPr>
            <w:r w:rsidRPr="007D347C">
              <w:rPr>
                <w:rFonts w:ascii="Arial" w:hAnsi="Arial" w:cs="Arial"/>
                <w:b/>
                <w:bdr w:val="single" w:sz="6" w:space="0" w:color="auto"/>
              </w:rPr>
              <w:t>Date</w:t>
            </w:r>
          </w:p>
        </w:tc>
        <w:tc>
          <w:tcPr>
            <w:tcW w:w="5863" w:type="dxa"/>
          </w:tcPr>
          <w:p w:rsidR="00253AE9" w:rsidRPr="007D347C" w:rsidRDefault="00253AE9" w:rsidP="00D5353A">
            <w:pPr>
              <w:rPr>
                <w:rFonts w:ascii="Arial" w:hAnsi="Arial" w:cs="Arial"/>
              </w:rPr>
            </w:pPr>
          </w:p>
        </w:tc>
      </w:tr>
    </w:tbl>
    <w:p w:rsidR="00253AE9" w:rsidRDefault="00253AE9" w:rsidP="00253AE9">
      <w:pPr>
        <w:jc w:val="center"/>
        <w:rPr>
          <w:rFonts w:ascii="Arial" w:hAnsi="Arial" w:cs="Arial"/>
          <w:b/>
          <w:color w:val="000000"/>
          <w:sz w:val="36"/>
          <w:szCs w:val="36"/>
        </w:rPr>
      </w:pPr>
    </w:p>
    <w:p w:rsidR="00253AE9" w:rsidRDefault="00253AE9" w:rsidP="00253AE9">
      <w:pPr>
        <w:jc w:val="center"/>
        <w:rPr>
          <w:rFonts w:ascii="Arial" w:hAnsi="Arial" w:cs="Arial"/>
          <w:b/>
          <w:color w:val="000000"/>
          <w:sz w:val="36"/>
          <w:szCs w:val="36"/>
        </w:rPr>
      </w:pPr>
    </w:p>
    <w:p w:rsidR="00253AE9" w:rsidRDefault="00253AE9" w:rsidP="00253AE9">
      <w:pPr>
        <w:jc w:val="center"/>
        <w:rPr>
          <w:rFonts w:ascii="Arial" w:hAnsi="Arial" w:cs="Arial"/>
          <w:b/>
          <w:color w:val="000000"/>
          <w:sz w:val="36"/>
          <w:szCs w:val="36"/>
        </w:rPr>
      </w:pPr>
    </w:p>
    <w:p w:rsidR="00253AE9" w:rsidRDefault="00253AE9" w:rsidP="00253AE9">
      <w:pPr>
        <w:jc w:val="center"/>
        <w:rPr>
          <w:rFonts w:ascii="Arial" w:hAnsi="Arial" w:cs="Arial"/>
          <w:b/>
          <w:color w:val="000000"/>
          <w:sz w:val="36"/>
          <w:szCs w:val="36"/>
        </w:rPr>
      </w:pPr>
    </w:p>
    <w:p w:rsidR="00B9108C" w:rsidRDefault="00B9108C">
      <w:pPr>
        <w:rPr>
          <w:rFonts w:ascii="Arial" w:hAnsi="Arial"/>
          <w:sz w:val="24"/>
        </w:rPr>
      </w:pPr>
    </w:p>
    <w:p w:rsidR="00B9108C" w:rsidRDefault="00B9108C">
      <w:pPr>
        <w:rPr>
          <w:rFonts w:ascii="Arial" w:hAnsi="Arial"/>
          <w:sz w:val="24"/>
        </w:rPr>
      </w:pPr>
    </w:p>
    <w:p w:rsidR="00B9108C" w:rsidRDefault="00B9108C">
      <w:pPr>
        <w:rPr>
          <w:rFonts w:ascii="Arial" w:hAnsi="Arial"/>
          <w:sz w:val="24"/>
        </w:rPr>
      </w:pPr>
    </w:p>
    <w:p w:rsidR="00B9108C" w:rsidRDefault="00B9108C">
      <w:pPr>
        <w:rPr>
          <w:rFonts w:ascii="Arial" w:hAnsi="Arial"/>
          <w:sz w:val="24"/>
        </w:rPr>
      </w:pPr>
    </w:p>
    <w:p w:rsidR="00D627AF" w:rsidRDefault="00D627AF" w:rsidP="00F34894">
      <w:pPr>
        <w:jc w:val="center"/>
        <w:rPr>
          <w:rFonts w:ascii="Arial" w:hAnsi="Arial"/>
          <w:b/>
          <w:sz w:val="56"/>
        </w:rPr>
      </w:pPr>
    </w:p>
    <w:p w:rsidR="00D627AF" w:rsidRDefault="00D627AF" w:rsidP="00F34894">
      <w:pPr>
        <w:jc w:val="center"/>
        <w:rPr>
          <w:rFonts w:ascii="Arial" w:hAnsi="Arial"/>
          <w:b/>
          <w:sz w:val="56"/>
        </w:rPr>
      </w:pPr>
    </w:p>
    <w:p w:rsidR="00D627AF" w:rsidRDefault="00D627AF" w:rsidP="00F34894">
      <w:pPr>
        <w:jc w:val="center"/>
        <w:rPr>
          <w:rFonts w:ascii="Arial" w:hAnsi="Arial"/>
          <w:b/>
          <w:sz w:val="56"/>
        </w:rPr>
      </w:pPr>
    </w:p>
    <w:p w:rsidR="002A144F" w:rsidRPr="00A70143" w:rsidRDefault="00B65F58" w:rsidP="00F34894">
      <w:pPr>
        <w:jc w:val="center"/>
        <w:rPr>
          <w:rFonts w:ascii="Arial" w:hAnsi="Arial"/>
          <w:b/>
          <w:sz w:val="56"/>
        </w:rPr>
      </w:pPr>
      <w:r w:rsidRPr="00A70143">
        <w:rPr>
          <w:rFonts w:ascii="Arial" w:hAnsi="Arial"/>
          <w:b/>
          <w:sz w:val="56"/>
        </w:rPr>
        <w:t xml:space="preserve">PART 6: </w:t>
      </w:r>
      <w:r w:rsidR="002A144F" w:rsidRPr="00A70143">
        <w:rPr>
          <w:rFonts w:ascii="Arial" w:hAnsi="Arial"/>
          <w:b/>
          <w:sz w:val="56"/>
        </w:rPr>
        <w:t>SECTION TWELVE</w:t>
      </w:r>
    </w:p>
    <w:p w:rsidR="00B9108C" w:rsidRDefault="00B9108C">
      <w:pPr>
        <w:jc w:val="center"/>
        <w:rPr>
          <w:b/>
          <w:sz w:val="44"/>
        </w:rPr>
      </w:pPr>
    </w:p>
    <w:p w:rsidR="00B9108C" w:rsidRDefault="00B9108C">
      <w:pPr>
        <w:jc w:val="center"/>
        <w:rPr>
          <w:b/>
          <w:sz w:val="28"/>
        </w:rPr>
      </w:pPr>
    </w:p>
    <w:p w:rsidR="00B9108C" w:rsidRPr="002A144F" w:rsidRDefault="00B9108C">
      <w:pPr>
        <w:jc w:val="center"/>
        <w:rPr>
          <w:rFonts w:ascii="Arial" w:hAnsi="Arial" w:cs="Arial"/>
          <w:b/>
          <w:sz w:val="28"/>
        </w:rPr>
      </w:pPr>
      <w:r w:rsidRPr="002A144F">
        <w:rPr>
          <w:rFonts w:ascii="Arial" w:hAnsi="Arial" w:cs="Arial"/>
          <w:b/>
          <w:sz w:val="28"/>
        </w:rPr>
        <w:t>Document Checklist</w:t>
      </w:r>
    </w:p>
    <w:p w:rsidR="00B9108C" w:rsidRDefault="00B9108C">
      <w:pPr>
        <w:rPr>
          <w:rFonts w:ascii="Arial" w:hAnsi="Arial"/>
          <w:b/>
          <w:color w:val="0000FF"/>
          <w:sz w:val="28"/>
        </w:rPr>
      </w:pPr>
    </w:p>
    <w:p w:rsidR="00B9108C" w:rsidRDefault="00B9108C">
      <w:pPr>
        <w:jc w:val="center"/>
        <w:rPr>
          <w:b/>
          <w:color w:val="000000"/>
          <w:sz w:val="32"/>
          <w:highlight w:val="cyan"/>
        </w:rPr>
      </w:pPr>
    </w:p>
    <w:p w:rsidR="00AF20AA" w:rsidRDefault="00AF20AA" w:rsidP="00AF20AA">
      <w:pPr>
        <w:rPr>
          <w:b/>
          <w:color w:val="000000"/>
          <w:sz w:val="32"/>
          <w:highlight w:val="cyan"/>
        </w:rPr>
      </w:pPr>
    </w:p>
    <w:p w:rsidR="00D627AF" w:rsidRDefault="00D627AF" w:rsidP="00AF20AA">
      <w:pPr>
        <w:rPr>
          <w:b/>
          <w:color w:val="000000"/>
          <w:sz w:val="32"/>
          <w:highlight w:val="cyan"/>
        </w:rPr>
      </w:pPr>
    </w:p>
    <w:p w:rsidR="00D627AF" w:rsidRDefault="00D627AF" w:rsidP="00AF20AA">
      <w:pPr>
        <w:rPr>
          <w:b/>
          <w:color w:val="000000"/>
          <w:sz w:val="32"/>
          <w:highlight w:val="cyan"/>
        </w:rPr>
      </w:pPr>
    </w:p>
    <w:p w:rsidR="00D627AF" w:rsidRDefault="00D627AF" w:rsidP="00AF20AA">
      <w:pPr>
        <w:rPr>
          <w:b/>
          <w:color w:val="000000"/>
          <w:sz w:val="32"/>
          <w:highlight w:val="cyan"/>
        </w:rPr>
      </w:pPr>
    </w:p>
    <w:p w:rsidR="00D627AF" w:rsidRDefault="00D627AF" w:rsidP="00AF20AA">
      <w:pPr>
        <w:rPr>
          <w:b/>
          <w:color w:val="000000"/>
          <w:sz w:val="32"/>
          <w:highlight w:val="cyan"/>
        </w:rPr>
      </w:pPr>
    </w:p>
    <w:p w:rsidR="00D627AF" w:rsidRDefault="00D627AF" w:rsidP="00AF20AA">
      <w:pPr>
        <w:rPr>
          <w:b/>
          <w:color w:val="000000"/>
          <w:sz w:val="32"/>
          <w:highlight w:val="cyan"/>
        </w:rPr>
      </w:pPr>
    </w:p>
    <w:p w:rsidR="00D627AF" w:rsidRDefault="00D627AF" w:rsidP="00AF20AA">
      <w:pPr>
        <w:rPr>
          <w:b/>
          <w:color w:val="000000"/>
          <w:sz w:val="32"/>
          <w:highlight w:val="cyan"/>
        </w:rPr>
      </w:pPr>
    </w:p>
    <w:p w:rsidR="00D627AF" w:rsidRDefault="00D627AF" w:rsidP="00AF20AA">
      <w:pPr>
        <w:rPr>
          <w:b/>
          <w:color w:val="000000"/>
          <w:sz w:val="32"/>
          <w:highlight w:val="cyan"/>
        </w:rPr>
      </w:pPr>
    </w:p>
    <w:p w:rsidR="00D627AF" w:rsidRDefault="00D627AF" w:rsidP="00AF20AA">
      <w:pPr>
        <w:rPr>
          <w:b/>
          <w:color w:val="000000"/>
          <w:sz w:val="32"/>
          <w:highlight w:val="cyan"/>
        </w:rPr>
      </w:pPr>
    </w:p>
    <w:p w:rsidR="00D627AF" w:rsidRDefault="00D627AF" w:rsidP="00AF20AA">
      <w:pPr>
        <w:rPr>
          <w:b/>
          <w:color w:val="000000"/>
          <w:sz w:val="32"/>
          <w:highlight w:val="cyan"/>
        </w:rPr>
      </w:pPr>
    </w:p>
    <w:p w:rsidR="00D627AF" w:rsidRDefault="00D627AF" w:rsidP="00AF20AA">
      <w:pPr>
        <w:rPr>
          <w:b/>
          <w:color w:val="000000"/>
          <w:sz w:val="32"/>
          <w:highlight w:val="cyan"/>
        </w:rPr>
      </w:pPr>
    </w:p>
    <w:p w:rsidR="00D627AF" w:rsidRDefault="00D627AF" w:rsidP="00AF20AA">
      <w:pPr>
        <w:rPr>
          <w:b/>
          <w:color w:val="000000"/>
          <w:sz w:val="32"/>
          <w:highlight w:val="cyan"/>
        </w:rPr>
      </w:pPr>
    </w:p>
    <w:p w:rsidR="00D627AF" w:rsidRDefault="00D627AF" w:rsidP="00AF20AA">
      <w:pPr>
        <w:rPr>
          <w:b/>
          <w:color w:val="000000"/>
          <w:sz w:val="32"/>
          <w:highlight w:val="cyan"/>
        </w:rPr>
      </w:pPr>
    </w:p>
    <w:p w:rsidR="00D627AF" w:rsidRDefault="00D627AF" w:rsidP="00AF20AA">
      <w:pPr>
        <w:rPr>
          <w:b/>
          <w:color w:val="000000"/>
          <w:sz w:val="32"/>
          <w:highlight w:val="cyan"/>
        </w:rPr>
      </w:pPr>
    </w:p>
    <w:p w:rsidR="00D627AF" w:rsidRDefault="00D627AF" w:rsidP="00AF20AA">
      <w:pPr>
        <w:rPr>
          <w:b/>
          <w:color w:val="000000"/>
          <w:sz w:val="32"/>
          <w:highlight w:val="cyan"/>
        </w:rPr>
      </w:pPr>
    </w:p>
    <w:p w:rsidR="00D627AF" w:rsidRDefault="00D627AF" w:rsidP="00AF20AA">
      <w:pPr>
        <w:rPr>
          <w:b/>
          <w:color w:val="000000"/>
          <w:sz w:val="32"/>
          <w:highlight w:val="cyan"/>
        </w:rPr>
      </w:pPr>
    </w:p>
    <w:p w:rsidR="00D627AF" w:rsidRDefault="00D627AF" w:rsidP="00AF20AA">
      <w:pPr>
        <w:rPr>
          <w:b/>
          <w:color w:val="000000"/>
          <w:sz w:val="32"/>
          <w:highlight w:val="cyan"/>
        </w:rPr>
      </w:pPr>
    </w:p>
    <w:p w:rsidR="00D627AF" w:rsidRDefault="00D627AF" w:rsidP="00AF20AA">
      <w:pPr>
        <w:rPr>
          <w:b/>
          <w:color w:val="000000"/>
          <w:sz w:val="32"/>
          <w:highlight w:val="cyan"/>
        </w:rPr>
      </w:pPr>
    </w:p>
    <w:p w:rsidR="00D627AF" w:rsidRDefault="00D627AF" w:rsidP="00AF20AA">
      <w:pPr>
        <w:rPr>
          <w:b/>
          <w:color w:val="000000"/>
          <w:sz w:val="32"/>
          <w:highlight w:val="cyan"/>
        </w:rPr>
      </w:pPr>
    </w:p>
    <w:p w:rsidR="00D627AF" w:rsidRDefault="00D627AF" w:rsidP="00AF20AA">
      <w:pPr>
        <w:rPr>
          <w:b/>
          <w:color w:val="000000"/>
          <w:sz w:val="32"/>
          <w:highlight w:val="cyan"/>
        </w:rPr>
      </w:pPr>
    </w:p>
    <w:p w:rsidR="00D627AF" w:rsidRDefault="00D627AF" w:rsidP="00AF20AA">
      <w:pPr>
        <w:rPr>
          <w:b/>
          <w:color w:val="000000"/>
          <w:sz w:val="32"/>
          <w:highlight w:val="cyan"/>
        </w:rPr>
      </w:pPr>
    </w:p>
    <w:p w:rsidR="00D627AF" w:rsidRDefault="00D627AF" w:rsidP="00AF20AA">
      <w:pPr>
        <w:rPr>
          <w:b/>
          <w:color w:val="000000"/>
          <w:sz w:val="32"/>
          <w:highlight w:val="cyan"/>
        </w:rPr>
      </w:pPr>
    </w:p>
    <w:p w:rsidR="00D627AF" w:rsidRDefault="00D627AF" w:rsidP="00AF20AA">
      <w:pPr>
        <w:rPr>
          <w:b/>
          <w:color w:val="000000"/>
          <w:sz w:val="32"/>
          <w:highlight w:val="cyan"/>
        </w:rPr>
      </w:pPr>
    </w:p>
    <w:p w:rsidR="00D627AF" w:rsidRDefault="00D627AF" w:rsidP="00AF20AA">
      <w:pPr>
        <w:rPr>
          <w:b/>
          <w:color w:val="000000"/>
          <w:sz w:val="32"/>
          <w:highlight w:val="cyan"/>
        </w:rPr>
      </w:pPr>
    </w:p>
    <w:p w:rsidR="00D627AF" w:rsidRDefault="00D627AF" w:rsidP="00AF20AA">
      <w:pPr>
        <w:rPr>
          <w:b/>
          <w:color w:val="000000"/>
          <w:sz w:val="32"/>
          <w:highlight w:val="cyan"/>
        </w:rPr>
      </w:pPr>
    </w:p>
    <w:p w:rsidR="00D627AF" w:rsidRDefault="00D627AF" w:rsidP="00AF20AA">
      <w:pPr>
        <w:rPr>
          <w:b/>
          <w:color w:val="000000"/>
          <w:sz w:val="32"/>
          <w:highlight w:val="cyan"/>
        </w:rPr>
      </w:pPr>
    </w:p>
    <w:p w:rsidR="008663F6" w:rsidRDefault="008663F6" w:rsidP="00AF20AA">
      <w:pPr>
        <w:rPr>
          <w:b/>
          <w:color w:val="000000"/>
          <w:sz w:val="32"/>
          <w:highlight w:val="cyan"/>
        </w:rPr>
      </w:pPr>
    </w:p>
    <w:p w:rsidR="008663F6" w:rsidRDefault="008663F6" w:rsidP="00AF20AA">
      <w:pPr>
        <w:rPr>
          <w:b/>
          <w:color w:val="000000"/>
          <w:sz w:val="32"/>
          <w:highlight w:val="cyan"/>
        </w:rPr>
      </w:pPr>
    </w:p>
    <w:p w:rsidR="00501316" w:rsidRDefault="00501316" w:rsidP="00AF20AA">
      <w:pPr>
        <w:rPr>
          <w:b/>
          <w:color w:val="000000"/>
          <w:sz w:val="32"/>
          <w:highlight w:val="cyan"/>
        </w:rPr>
      </w:pPr>
    </w:p>
    <w:p w:rsidR="003B7660" w:rsidRDefault="003B7660" w:rsidP="003B7660">
      <w:pPr>
        <w:rPr>
          <w:b/>
          <w:color w:val="000000"/>
          <w:sz w:val="32"/>
          <w:highlight w:val="cyan"/>
        </w:rPr>
      </w:pPr>
    </w:p>
    <w:p w:rsidR="00F9096E" w:rsidRPr="003B4FAD" w:rsidRDefault="002A144F" w:rsidP="003B7660">
      <w:pPr>
        <w:jc w:val="center"/>
        <w:rPr>
          <w:rFonts w:ascii="Arial" w:hAnsi="Arial" w:cs="Arial"/>
          <w:b/>
          <w:color w:val="000000"/>
          <w:sz w:val="32"/>
        </w:rPr>
      </w:pPr>
      <w:r w:rsidRPr="003B4FAD">
        <w:rPr>
          <w:rFonts w:ascii="Arial" w:hAnsi="Arial" w:cs="Arial"/>
          <w:b/>
          <w:color w:val="000000"/>
          <w:sz w:val="32"/>
        </w:rPr>
        <w:lastRenderedPageBreak/>
        <w:t>Section Twelve</w:t>
      </w:r>
      <w:r w:rsidR="00F9096E" w:rsidRPr="003B4FAD">
        <w:rPr>
          <w:rFonts w:ascii="Arial" w:hAnsi="Arial" w:cs="Arial"/>
          <w:b/>
          <w:color w:val="000000"/>
          <w:sz w:val="32"/>
        </w:rPr>
        <w:t xml:space="preserve"> - </w:t>
      </w:r>
      <w:r w:rsidR="00D71A1A" w:rsidRPr="003B4FAD">
        <w:rPr>
          <w:rFonts w:ascii="Arial" w:hAnsi="Arial" w:cs="Arial"/>
          <w:b/>
          <w:color w:val="000000"/>
          <w:sz w:val="32"/>
        </w:rPr>
        <w:t>DOCUMENT CHECKLIST</w:t>
      </w:r>
    </w:p>
    <w:p w:rsidR="00F9096E" w:rsidRPr="00F154A3" w:rsidRDefault="00F9096E" w:rsidP="00F9096E">
      <w:pPr>
        <w:jc w:val="center"/>
        <w:rPr>
          <w:b/>
          <w:color w:val="000000"/>
          <w:sz w:val="16"/>
          <w:szCs w:val="16"/>
        </w:rPr>
      </w:pPr>
    </w:p>
    <w:p w:rsidR="00F9096E" w:rsidRPr="003B4FAD" w:rsidRDefault="00F9096E" w:rsidP="00DE52E5">
      <w:pPr>
        <w:pStyle w:val="BodyText2"/>
        <w:spacing w:after="0" w:line="240" w:lineRule="auto"/>
        <w:rPr>
          <w:rFonts w:ascii="Arial" w:hAnsi="Arial" w:cs="Arial"/>
          <w:b/>
          <w:u w:val="single"/>
        </w:rPr>
      </w:pPr>
      <w:r w:rsidRPr="003B4FAD">
        <w:rPr>
          <w:rFonts w:ascii="Arial" w:hAnsi="Arial" w:cs="Arial"/>
          <w:b/>
          <w:u w:val="single"/>
        </w:rPr>
        <w:t>The following documents have been completed, signed</w:t>
      </w:r>
      <w:r w:rsidR="00F2227C" w:rsidRPr="003B4FAD">
        <w:rPr>
          <w:rFonts w:ascii="Arial" w:hAnsi="Arial" w:cs="Arial"/>
          <w:b/>
          <w:u w:val="single"/>
        </w:rPr>
        <w:t>, and</w:t>
      </w:r>
      <w:r w:rsidRPr="003B4FAD">
        <w:rPr>
          <w:rFonts w:ascii="Arial" w:hAnsi="Arial" w:cs="Arial"/>
          <w:b/>
          <w:u w:val="single"/>
        </w:rPr>
        <w:t xml:space="preserve"> returned as part of the tender submission:</w:t>
      </w:r>
    </w:p>
    <w:p w:rsidR="00B9108C" w:rsidRPr="00A70143" w:rsidRDefault="00B9108C">
      <w:pPr>
        <w:pStyle w:val="Heading6"/>
        <w:rPr>
          <w:rFonts w:ascii="Arial" w:hAnsi="Arial" w:cs="Arial"/>
          <w:sz w:val="20"/>
          <w:szCs w:val="20"/>
        </w:rPr>
      </w:pPr>
      <w:r w:rsidRPr="00A70143">
        <w:rPr>
          <w:rFonts w:ascii="Arial" w:hAnsi="Arial" w:cs="Arial"/>
          <w:sz w:val="20"/>
          <w:szCs w:val="20"/>
        </w:rPr>
        <w:t>Please tick</w:t>
      </w:r>
    </w:p>
    <w:p w:rsidR="00F9096E" w:rsidRPr="00A70143" w:rsidRDefault="00627FB2" w:rsidP="00F9096E">
      <w:pPr>
        <w:rPr>
          <w:rFonts w:ascii="Arial" w:hAnsi="Arial" w:cs="Arial"/>
          <w:b/>
        </w:rPr>
      </w:pPr>
      <w:r w:rsidRPr="00A70143">
        <w:rPr>
          <w:rFonts w:ascii="Arial" w:hAnsi="Arial" w:cs="Arial"/>
          <w:b/>
        </w:rPr>
        <w:t>□</w:t>
      </w:r>
      <w:r w:rsidRPr="00A70143">
        <w:rPr>
          <w:rFonts w:ascii="Arial" w:hAnsi="Arial" w:cs="Arial"/>
          <w:b/>
        </w:rPr>
        <w:tab/>
      </w:r>
      <w:r w:rsidR="00F9096E" w:rsidRPr="00A70143">
        <w:rPr>
          <w:rFonts w:ascii="Arial" w:hAnsi="Arial" w:cs="Arial"/>
          <w:b/>
        </w:rPr>
        <w:t xml:space="preserve">Tenderer(s) Acknowledgement and Confirmation of </w:t>
      </w:r>
      <w:r w:rsidR="00F9096E" w:rsidRPr="00A70143">
        <w:rPr>
          <w:rFonts w:ascii="Arial" w:hAnsi="Arial" w:cs="Arial"/>
          <w:b/>
        </w:rPr>
        <w:tab/>
      </w:r>
      <w:r w:rsidR="007B0324" w:rsidRPr="00A70143">
        <w:rPr>
          <w:rFonts w:ascii="Arial" w:hAnsi="Arial" w:cs="Arial"/>
          <w:b/>
        </w:rPr>
        <w:t>Communication Protocol</w:t>
      </w:r>
      <w:r w:rsidR="00CC5967" w:rsidRPr="00A70143">
        <w:rPr>
          <w:rFonts w:ascii="Arial" w:hAnsi="Arial" w:cs="Arial"/>
          <w:b/>
        </w:rPr>
        <w:tab/>
        <w:t xml:space="preserve">PART 1: </w:t>
      </w:r>
      <w:r w:rsidR="00F9096E" w:rsidRPr="00A70143">
        <w:rPr>
          <w:rFonts w:ascii="Arial" w:hAnsi="Arial" w:cs="Arial"/>
          <w:b/>
        </w:rPr>
        <w:t>Section 1</w:t>
      </w:r>
    </w:p>
    <w:p w:rsidR="007C2D16" w:rsidRPr="00A70143" w:rsidRDefault="00F9096E" w:rsidP="00F9096E">
      <w:pPr>
        <w:ind w:firstLine="720"/>
        <w:rPr>
          <w:rFonts w:ascii="Arial" w:hAnsi="Arial" w:cs="Arial"/>
          <w:b/>
        </w:rPr>
      </w:pPr>
      <w:r w:rsidRPr="00A70143">
        <w:rPr>
          <w:rFonts w:ascii="Arial" w:hAnsi="Arial" w:cs="Arial"/>
          <w:b/>
        </w:rPr>
        <w:t>and Adherence to Invitation to Tender Conditions and Requirements</w:t>
      </w:r>
      <w:r w:rsidR="00F5266D" w:rsidRPr="00A70143">
        <w:rPr>
          <w:rFonts w:ascii="Arial" w:hAnsi="Arial" w:cs="Arial"/>
          <w:b/>
        </w:rPr>
        <w:t>.</w:t>
      </w:r>
    </w:p>
    <w:p w:rsidR="00627FB2" w:rsidRPr="00A70143" w:rsidRDefault="00627FB2" w:rsidP="00F9096E">
      <w:pPr>
        <w:ind w:firstLine="720"/>
        <w:rPr>
          <w:rFonts w:ascii="Arial" w:hAnsi="Arial" w:cs="Arial"/>
          <w:b/>
        </w:rPr>
      </w:pPr>
      <w:r w:rsidRPr="00A70143">
        <w:rPr>
          <w:rFonts w:ascii="Arial" w:hAnsi="Arial" w:cs="Arial"/>
          <w:b/>
        </w:rPr>
        <w:tab/>
      </w:r>
    </w:p>
    <w:p w:rsidR="00F9096E" w:rsidRPr="00A70143" w:rsidRDefault="00204D63" w:rsidP="00627FB2">
      <w:pPr>
        <w:rPr>
          <w:rFonts w:ascii="Arial" w:hAnsi="Arial" w:cs="Arial"/>
          <w:b/>
        </w:rPr>
      </w:pPr>
      <w:r w:rsidRPr="00A70143">
        <w:rPr>
          <w:rFonts w:ascii="Arial" w:hAnsi="Arial" w:cs="Arial"/>
          <w:b/>
        </w:rPr>
        <w:t>□</w:t>
      </w:r>
      <w:r w:rsidRPr="00A70143">
        <w:rPr>
          <w:rFonts w:ascii="Arial" w:hAnsi="Arial" w:cs="Arial"/>
          <w:b/>
        </w:rPr>
        <w:tab/>
        <w:t>Signed and completed responses as indicated</w:t>
      </w:r>
      <w:r w:rsidR="003B4FAD" w:rsidRPr="00A70143">
        <w:rPr>
          <w:rFonts w:ascii="Arial" w:hAnsi="Arial" w:cs="Arial"/>
          <w:b/>
        </w:rPr>
        <w:t xml:space="preserve"> </w:t>
      </w:r>
      <w:r w:rsidR="00100BFE" w:rsidRPr="00A70143">
        <w:rPr>
          <w:rFonts w:ascii="Arial" w:hAnsi="Arial" w:cs="Arial"/>
          <w:b/>
        </w:rPr>
        <w:t>Instructions to Tenderers</w:t>
      </w:r>
      <w:r w:rsidR="00F5266D" w:rsidRPr="00A70143">
        <w:rPr>
          <w:rFonts w:ascii="Arial" w:hAnsi="Arial" w:cs="Arial"/>
          <w:b/>
        </w:rPr>
        <w:t>.</w:t>
      </w:r>
      <w:r w:rsidRPr="00A70143">
        <w:rPr>
          <w:rFonts w:ascii="Arial" w:hAnsi="Arial" w:cs="Arial"/>
          <w:b/>
        </w:rPr>
        <w:tab/>
      </w:r>
      <w:r w:rsidRPr="00A70143">
        <w:rPr>
          <w:rFonts w:ascii="Arial" w:hAnsi="Arial" w:cs="Arial"/>
          <w:b/>
        </w:rPr>
        <w:tab/>
      </w:r>
      <w:r w:rsidR="00CC5967" w:rsidRPr="00A70143">
        <w:rPr>
          <w:rFonts w:ascii="Arial" w:hAnsi="Arial" w:cs="Arial"/>
          <w:b/>
        </w:rPr>
        <w:t xml:space="preserve">PART 1: </w:t>
      </w:r>
      <w:r w:rsidRPr="00A70143">
        <w:rPr>
          <w:rFonts w:ascii="Arial" w:hAnsi="Arial" w:cs="Arial"/>
          <w:b/>
        </w:rPr>
        <w:t>Section 1</w:t>
      </w:r>
    </w:p>
    <w:p w:rsidR="007C2D16" w:rsidRPr="00A70143" w:rsidRDefault="007C2D16" w:rsidP="00627FB2">
      <w:pPr>
        <w:rPr>
          <w:rFonts w:ascii="Arial" w:hAnsi="Arial" w:cs="Arial"/>
          <w:b/>
        </w:rPr>
      </w:pPr>
    </w:p>
    <w:p w:rsidR="00F9096E" w:rsidRPr="00A70143" w:rsidRDefault="00F9096E" w:rsidP="00F9096E">
      <w:pPr>
        <w:rPr>
          <w:rFonts w:ascii="Arial" w:hAnsi="Arial" w:cs="Arial"/>
          <w:b/>
        </w:rPr>
      </w:pPr>
      <w:r w:rsidRPr="00A70143">
        <w:rPr>
          <w:rFonts w:ascii="Arial" w:hAnsi="Arial" w:cs="Arial"/>
          <w:b/>
        </w:rPr>
        <w:t>□</w:t>
      </w:r>
      <w:r w:rsidRPr="00A70143">
        <w:rPr>
          <w:rFonts w:ascii="Arial" w:hAnsi="Arial" w:cs="Arial"/>
          <w:b/>
        </w:rPr>
        <w:tab/>
        <w:t xml:space="preserve">Responses to General Specifications </w:t>
      </w:r>
      <w:r w:rsidR="00204D63" w:rsidRPr="00A70143">
        <w:rPr>
          <w:rFonts w:ascii="Arial" w:hAnsi="Arial" w:cs="Arial"/>
          <w:b/>
        </w:rPr>
        <w:t>Relating to Items of Equipment</w:t>
      </w:r>
      <w:r w:rsidR="00F5266D" w:rsidRPr="00A70143">
        <w:rPr>
          <w:rFonts w:ascii="Arial" w:hAnsi="Arial" w:cs="Arial"/>
          <w:b/>
        </w:rPr>
        <w:t>.</w:t>
      </w:r>
      <w:r w:rsidR="002F270A" w:rsidRPr="00A70143">
        <w:rPr>
          <w:rFonts w:ascii="Arial" w:hAnsi="Arial" w:cs="Arial"/>
          <w:b/>
        </w:rPr>
        <w:tab/>
      </w:r>
      <w:r w:rsidR="002F270A" w:rsidRPr="00A70143">
        <w:rPr>
          <w:rFonts w:ascii="Arial" w:hAnsi="Arial" w:cs="Arial"/>
          <w:b/>
        </w:rPr>
        <w:tab/>
      </w:r>
      <w:r w:rsidR="00CC5967" w:rsidRPr="00A70143">
        <w:rPr>
          <w:rFonts w:ascii="Arial" w:hAnsi="Arial" w:cs="Arial"/>
          <w:b/>
        </w:rPr>
        <w:t xml:space="preserve">PART </w:t>
      </w:r>
      <w:r w:rsidR="00EF7CAD" w:rsidRPr="00A70143">
        <w:rPr>
          <w:rFonts w:ascii="Arial" w:hAnsi="Arial" w:cs="Arial"/>
          <w:b/>
        </w:rPr>
        <w:t>2</w:t>
      </w:r>
      <w:r w:rsidR="00CC5967" w:rsidRPr="00A70143">
        <w:rPr>
          <w:rFonts w:ascii="Arial" w:hAnsi="Arial" w:cs="Arial"/>
          <w:b/>
        </w:rPr>
        <w:t xml:space="preserve">: </w:t>
      </w:r>
      <w:r w:rsidRPr="00A70143">
        <w:rPr>
          <w:rFonts w:ascii="Arial" w:hAnsi="Arial" w:cs="Arial"/>
          <w:b/>
        </w:rPr>
        <w:t>Section 2</w:t>
      </w:r>
    </w:p>
    <w:p w:rsidR="00B9108C" w:rsidRPr="00A70143" w:rsidRDefault="00B9108C">
      <w:pPr>
        <w:rPr>
          <w:rFonts w:ascii="Arial" w:hAnsi="Arial" w:cs="Arial"/>
        </w:rPr>
      </w:pPr>
    </w:p>
    <w:p w:rsidR="00917828" w:rsidRPr="00A70143" w:rsidRDefault="00B9108C" w:rsidP="00917828">
      <w:pPr>
        <w:rPr>
          <w:rFonts w:ascii="Arial" w:hAnsi="Arial" w:cs="Arial"/>
          <w:b/>
        </w:rPr>
      </w:pPr>
      <w:r w:rsidRPr="00A70143">
        <w:rPr>
          <w:rFonts w:ascii="Arial" w:hAnsi="Arial" w:cs="Arial"/>
          <w:b/>
        </w:rPr>
        <w:t>□</w:t>
      </w:r>
      <w:r w:rsidRPr="00A70143">
        <w:rPr>
          <w:rFonts w:ascii="Arial" w:hAnsi="Arial" w:cs="Arial"/>
          <w:b/>
        </w:rPr>
        <w:tab/>
      </w:r>
      <w:r w:rsidR="00F9096E" w:rsidRPr="00A70143">
        <w:rPr>
          <w:rFonts w:ascii="Arial" w:hAnsi="Arial" w:cs="Arial"/>
          <w:b/>
        </w:rPr>
        <w:t xml:space="preserve">Tenderers </w:t>
      </w:r>
      <w:r w:rsidR="00627FB2" w:rsidRPr="00A70143">
        <w:rPr>
          <w:rFonts w:ascii="Arial" w:hAnsi="Arial" w:cs="Arial"/>
          <w:b/>
        </w:rPr>
        <w:t>Response</w:t>
      </w:r>
      <w:r w:rsidR="00F9096E" w:rsidRPr="00A70143">
        <w:rPr>
          <w:rFonts w:ascii="Arial" w:hAnsi="Arial" w:cs="Arial"/>
          <w:b/>
        </w:rPr>
        <w:t xml:space="preserve"> to each </w:t>
      </w:r>
      <w:r w:rsidR="00917828" w:rsidRPr="00A70143">
        <w:rPr>
          <w:rFonts w:ascii="Arial" w:hAnsi="Arial" w:cs="Arial"/>
          <w:b/>
        </w:rPr>
        <w:t>Requirement of the Particular</w:t>
      </w:r>
      <w:r w:rsidR="002F270A" w:rsidRPr="00A70143">
        <w:rPr>
          <w:rFonts w:ascii="Arial" w:hAnsi="Arial" w:cs="Arial"/>
          <w:b/>
        </w:rPr>
        <w:t xml:space="preserve"> Performance / </w:t>
      </w:r>
      <w:r w:rsidR="002F270A" w:rsidRPr="00A70143">
        <w:rPr>
          <w:rFonts w:ascii="Arial" w:hAnsi="Arial" w:cs="Arial"/>
          <w:b/>
        </w:rPr>
        <w:tab/>
      </w:r>
      <w:r w:rsidR="002F270A" w:rsidRPr="00A70143">
        <w:rPr>
          <w:rFonts w:ascii="Arial" w:hAnsi="Arial" w:cs="Arial"/>
          <w:b/>
        </w:rPr>
        <w:tab/>
      </w:r>
      <w:r w:rsidR="00EF7CAD" w:rsidRPr="00A70143">
        <w:rPr>
          <w:rFonts w:ascii="Arial" w:hAnsi="Arial" w:cs="Arial"/>
          <w:b/>
        </w:rPr>
        <w:t xml:space="preserve">PART 2: </w:t>
      </w:r>
      <w:r w:rsidR="00917828" w:rsidRPr="00A70143">
        <w:rPr>
          <w:rFonts w:ascii="Arial" w:hAnsi="Arial" w:cs="Arial"/>
          <w:b/>
        </w:rPr>
        <w:t>Section 3</w:t>
      </w:r>
    </w:p>
    <w:p w:rsidR="003B4FAD" w:rsidRPr="00A70143" w:rsidRDefault="00B9108C" w:rsidP="003B4FAD">
      <w:pPr>
        <w:ind w:firstLine="720"/>
        <w:rPr>
          <w:rFonts w:ascii="Arial" w:hAnsi="Arial" w:cs="Arial"/>
          <w:b/>
        </w:rPr>
      </w:pPr>
      <w:r w:rsidRPr="00A70143">
        <w:rPr>
          <w:rFonts w:ascii="Arial" w:hAnsi="Arial" w:cs="Arial"/>
          <w:b/>
        </w:rPr>
        <w:t>Functional Specification</w:t>
      </w:r>
      <w:r w:rsidR="00917828" w:rsidRPr="00A70143">
        <w:rPr>
          <w:rFonts w:ascii="Arial" w:hAnsi="Arial" w:cs="Arial"/>
          <w:b/>
        </w:rPr>
        <w:t>s Relating</w:t>
      </w:r>
      <w:r w:rsidR="002F270A" w:rsidRPr="00A70143">
        <w:rPr>
          <w:rFonts w:ascii="Arial" w:hAnsi="Arial" w:cs="Arial"/>
          <w:b/>
        </w:rPr>
        <w:t xml:space="preserve"> </w:t>
      </w:r>
      <w:r w:rsidR="00917828" w:rsidRPr="00A70143">
        <w:rPr>
          <w:rFonts w:ascii="Arial" w:hAnsi="Arial" w:cs="Arial"/>
          <w:b/>
        </w:rPr>
        <w:t>To Items of Equipment</w:t>
      </w:r>
      <w:r w:rsidR="003B4FAD" w:rsidRPr="00A70143">
        <w:rPr>
          <w:rFonts w:ascii="Arial" w:hAnsi="Arial" w:cs="Arial"/>
          <w:b/>
        </w:rPr>
        <w:t xml:space="preserve"> </w:t>
      </w:r>
      <w:r w:rsidR="00917828" w:rsidRPr="00A70143">
        <w:rPr>
          <w:rFonts w:ascii="Arial" w:hAnsi="Arial" w:cs="Arial"/>
          <w:b/>
          <w:u w:val="single"/>
        </w:rPr>
        <w:t xml:space="preserve">and </w:t>
      </w:r>
      <w:r w:rsidR="00917828" w:rsidRPr="00A70143">
        <w:rPr>
          <w:rFonts w:ascii="Arial" w:hAnsi="Arial" w:cs="Arial"/>
          <w:b/>
        </w:rPr>
        <w:t>Signed Certification</w:t>
      </w:r>
      <w:r w:rsidR="001707FD" w:rsidRPr="00A70143">
        <w:rPr>
          <w:rFonts w:ascii="Arial" w:hAnsi="Arial" w:cs="Arial"/>
          <w:b/>
        </w:rPr>
        <w:t xml:space="preserve">; </w:t>
      </w:r>
    </w:p>
    <w:p w:rsidR="00B9108C" w:rsidRPr="00A70143" w:rsidRDefault="001707FD" w:rsidP="003B4FAD">
      <w:pPr>
        <w:ind w:firstLine="720"/>
        <w:rPr>
          <w:rFonts w:ascii="Arial" w:hAnsi="Arial" w:cs="Arial"/>
          <w:b/>
        </w:rPr>
      </w:pPr>
      <w:r w:rsidRPr="00A70143">
        <w:rPr>
          <w:rFonts w:ascii="Arial" w:hAnsi="Arial" w:cs="Arial"/>
          <w:b/>
        </w:rPr>
        <w:t xml:space="preserve">mandatory </w:t>
      </w:r>
      <w:r w:rsidR="00F65114" w:rsidRPr="00A70143">
        <w:rPr>
          <w:rFonts w:ascii="Arial" w:hAnsi="Arial" w:cs="Arial"/>
          <w:b/>
        </w:rPr>
        <w:t>TUH</w:t>
      </w:r>
      <w:r w:rsidRPr="00A70143">
        <w:rPr>
          <w:rFonts w:ascii="Arial" w:hAnsi="Arial" w:cs="Arial"/>
          <w:b/>
        </w:rPr>
        <w:t xml:space="preserve"> </w:t>
      </w:r>
      <w:r w:rsidR="008663F6" w:rsidRPr="00A70143">
        <w:rPr>
          <w:rFonts w:ascii="Arial" w:hAnsi="Arial" w:cs="Arial"/>
          <w:b/>
        </w:rPr>
        <w:t>Specification separate attached word document.</w:t>
      </w:r>
      <w:r w:rsidR="008D0F07" w:rsidRPr="00A70143">
        <w:rPr>
          <w:rFonts w:ascii="Arial" w:hAnsi="Arial" w:cs="Arial"/>
          <w:b/>
        </w:rPr>
        <w:tab/>
      </w:r>
    </w:p>
    <w:p w:rsidR="00C741D6" w:rsidRPr="00A70143" w:rsidRDefault="00C741D6" w:rsidP="003B4FAD">
      <w:pPr>
        <w:ind w:firstLine="720"/>
        <w:rPr>
          <w:rFonts w:ascii="Arial" w:hAnsi="Arial" w:cs="Arial"/>
          <w:b/>
        </w:rPr>
      </w:pPr>
    </w:p>
    <w:p w:rsidR="00C741D6" w:rsidRPr="00A70143" w:rsidRDefault="00C741D6" w:rsidP="00C741D6">
      <w:pPr>
        <w:rPr>
          <w:rFonts w:ascii="Arial" w:hAnsi="Arial" w:cs="Arial"/>
          <w:b/>
        </w:rPr>
      </w:pPr>
      <w:r w:rsidRPr="00A70143">
        <w:rPr>
          <w:rFonts w:ascii="Arial" w:hAnsi="Arial" w:cs="Arial"/>
          <w:b/>
        </w:rPr>
        <w:t>□</w:t>
      </w:r>
      <w:r w:rsidRPr="00A70143">
        <w:rPr>
          <w:rFonts w:ascii="Arial" w:hAnsi="Arial" w:cs="Arial"/>
          <w:b/>
        </w:rPr>
        <w:tab/>
        <w:t xml:space="preserve">Tenderers </w:t>
      </w:r>
      <w:r w:rsidR="007E23E9" w:rsidRPr="00A70143">
        <w:rPr>
          <w:rFonts w:ascii="Arial" w:hAnsi="Arial" w:cs="Arial"/>
          <w:b/>
        </w:rPr>
        <w:t xml:space="preserve">Completed ESPD </w:t>
      </w:r>
      <w:r w:rsidRPr="00A70143">
        <w:rPr>
          <w:rFonts w:ascii="Arial" w:hAnsi="Arial" w:cs="Arial"/>
          <w:b/>
        </w:rPr>
        <w:t>Response</w:t>
      </w:r>
      <w:r w:rsidR="00EF7CAD" w:rsidRPr="00A70143">
        <w:rPr>
          <w:rFonts w:ascii="Arial" w:hAnsi="Arial" w:cs="Arial"/>
          <w:b/>
        </w:rPr>
        <w:t xml:space="preserve"> </w:t>
      </w:r>
      <w:r w:rsidR="00460D07" w:rsidRPr="00A70143">
        <w:rPr>
          <w:rFonts w:ascii="Arial" w:hAnsi="Arial" w:cs="Arial"/>
          <w:b/>
        </w:rPr>
        <w:t xml:space="preserve">(&amp; separate ecopy) </w:t>
      </w:r>
      <w:r w:rsidR="00EF7CAD" w:rsidRPr="00A70143">
        <w:rPr>
          <w:rFonts w:ascii="Arial" w:hAnsi="Arial" w:cs="Arial"/>
          <w:b/>
          <w:u w:val="single"/>
        </w:rPr>
        <w:t>and</w:t>
      </w:r>
      <w:r w:rsidR="00EF7CAD" w:rsidRPr="00A70143">
        <w:rPr>
          <w:rFonts w:ascii="Arial" w:hAnsi="Arial" w:cs="Arial"/>
          <w:b/>
        </w:rPr>
        <w:t xml:space="preserve"> </w:t>
      </w:r>
      <w:r w:rsidR="002460BE">
        <w:rPr>
          <w:rFonts w:ascii="Arial" w:hAnsi="Arial" w:cs="Arial"/>
          <w:b/>
        </w:rPr>
        <w:t xml:space="preserve"> </w:t>
      </w:r>
      <w:r w:rsidR="001D647F">
        <w:rPr>
          <w:rFonts w:ascii="Arial" w:hAnsi="Arial" w:cs="Arial"/>
          <w:b/>
        </w:rPr>
        <w:tab/>
      </w:r>
      <w:r w:rsidR="001D647F">
        <w:rPr>
          <w:rFonts w:ascii="Arial" w:hAnsi="Arial" w:cs="Arial"/>
          <w:b/>
        </w:rPr>
        <w:tab/>
      </w:r>
      <w:r w:rsidR="007E23E9" w:rsidRPr="00A70143">
        <w:rPr>
          <w:rFonts w:ascii="Arial" w:hAnsi="Arial" w:cs="Arial"/>
          <w:b/>
        </w:rPr>
        <w:tab/>
      </w:r>
      <w:r w:rsidR="00EF7CAD" w:rsidRPr="00A70143">
        <w:rPr>
          <w:rFonts w:ascii="Arial" w:hAnsi="Arial" w:cs="Arial"/>
          <w:b/>
        </w:rPr>
        <w:t xml:space="preserve">PART 3: </w:t>
      </w:r>
      <w:r w:rsidRPr="00A70143">
        <w:rPr>
          <w:rFonts w:ascii="Arial" w:hAnsi="Arial" w:cs="Arial"/>
          <w:b/>
        </w:rPr>
        <w:t>Section 4</w:t>
      </w:r>
      <w:r w:rsidR="00460D07" w:rsidRPr="00A70143">
        <w:rPr>
          <w:rFonts w:ascii="Arial" w:hAnsi="Arial" w:cs="Arial"/>
          <w:b/>
        </w:rPr>
        <w:t xml:space="preserve"> </w:t>
      </w:r>
    </w:p>
    <w:p w:rsidR="00B9108C" w:rsidRPr="00A70143" w:rsidRDefault="00460D07">
      <w:pPr>
        <w:rPr>
          <w:rFonts w:ascii="Arial" w:hAnsi="Arial" w:cs="Arial"/>
          <w:b/>
        </w:rPr>
      </w:pPr>
      <w:r w:rsidRPr="00A70143">
        <w:rPr>
          <w:rFonts w:ascii="Arial" w:hAnsi="Arial" w:cs="Arial"/>
          <w:b/>
        </w:rPr>
        <w:t>□</w:t>
      </w:r>
      <w:r w:rsidR="00627FB2" w:rsidRPr="00A70143">
        <w:rPr>
          <w:rFonts w:ascii="Arial" w:hAnsi="Arial" w:cs="Arial"/>
          <w:b/>
        </w:rPr>
        <w:tab/>
      </w:r>
      <w:r w:rsidR="007E23E9" w:rsidRPr="00A70143">
        <w:rPr>
          <w:rFonts w:ascii="Arial" w:hAnsi="Arial" w:cs="Arial"/>
          <w:b/>
        </w:rPr>
        <w:t>Tenderers response to each Selection (Qualitative) Criteria</w:t>
      </w:r>
      <w:r w:rsidR="007E23E9" w:rsidRPr="00A70143">
        <w:rPr>
          <w:rFonts w:ascii="Arial" w:hAnsi="Arial" w:cs="Arial"/>
          <w:b/>
        </w:rPr>
        <w:tab/>
      </w:r>
      <w:r w:rsidR="001D647F">
        <w:rPr>
          <w:rFonts w:ascii="Arial" w:hAnsi="Arial" w:cs="Arial"/>
          <w:b/>
        </w:rPr>
        <w:tab/>
      </w:r>
      <w:r w:rsidR="001D647F">
        <w:rPr>
          <w:rFonts w:ascii="Arial" w:hAnsi="Arial" w:cs="Arial"/>
          <w:b/>
        </w:rPr>
        <w:tab/>
      </w:r>
      <w:r w:rsidR="007E23E9" w:rsidRPr="00A70143">
        <w:rPr>
          <w:rFonts w:ascii="Arial" w:hAnsi="Arial" w:cs="Arial"/>
          <w:b/>
        </w:rPr>
        <w:tab/>
        <w:t>PART 3: Section 4</w:t>
      </w:r>
    </w:p>
    <w:p w:rsidR="00680083" w:rsidRPr="00A70143" w:rsidRDefault="00680083">
      <w:pPr>
        <w:rPr>
          <w:rFonts w:ascii="Arial" w:hAnsi="Arial" w:cs="Arial"/>
          <w:b/>
        </w:rPr>
      </w:pPr>
    </w:p>
    <w:p w:rsidR="00917828" w:rsidRPr="00A70143" w:rsidRDefault="00B9108C" w:rsidP="00917828">
      <w:pPr>
        <w:rPr>
          <w:rFonts w:ascii="Arial" w:hAnsi="Arial" w:cs="Arial"/>
          <w:b/>
        </w:rPr>
      </w:pPr>
      <w:r w:rsidRPr="00A70143">
        <w:rPr>
          <w:rFonts w:ascii="Arial" w:hAnsi="Arial" w:cs="Arial"/>
          <w:b/>
        </w:rPr>
        <w:t xml:space="preserve">□           </w:t>
      </w:r>
      <w:r w:rsidR="00206426" w:rsidRPr="00A70143">
        <w:rPr>
          <w:rFonts w:ascii="Arial" w:hAnsi="Arial" w:cs="Arial"/>
          <w:b/>
        </w:rPr>
        <w:t xml:space="preserve">(a) Signed </w:t>
      </w:r>
      <w:r w:rsidRPr="00A70143">
        <w:rPr>
          <w:rFonts w:ascii="Arial" w:hAnsi="Arial" w:cs="Arial"/>
          <w:b/>
        </w:rPr>
        <w:t xml:space="preserve">Tender Reply Schedule </w:t>
      </w:r>
      <w:r w:rsidR="00917828" w:rsidRPr="00A70143">
        <w:rPr>
          <w:rFonts w:ascii="Arial" w:hAnsi="Arial" w:cs="Arial"/>
          <w:b/>
        </w:rPr>
        <w:t xml:space="preserve">&amp; associated mandatory </w:t>
      </w:r>
      <w:r w:rsidR="00F65114" w:rsidRPr="00A70143">
        <w:rPr>
          <w:rFonts w:ascii="Arial" w:hAnsi="Arial" w:cs="Arial"/>
          <w:b/>
        </w:rPr>
        <w:t>TUH</w:t>
      </w:r>
      <w:r w:rsidR="0076444C" w:rsidRPr="00A70143">
        <w:rPr>
          <w:rFonts w:ascii="Arial" w:hAnsi="Arial" w:cs="Arial"/>
          <w:b/>
        </w:rPr>
        <w:t xml:space="preserve"> excel</w:t>
      </w:r>
      <w:r w:rsidR="0076444C" w:rsidRPr="00A70143">
        <w:rPr>
          <w:rFonts w:ascii="Arial" w:hAnsi="Arial" w:cs="Arial"/>
          <w:b/>
        </w:rPr>
        <w:tab/>
      </w:r>
      <w:r w:rsidR="0076444C" w:rsidRPr="00A70143">
        <w:rPr>
          <w:rFonts w:ascii="Arial" w:hAnsi="Arial" w:cs="Arial"/>
          <w:b/>
        </w:rPr>
        <w:tab/>
        <w:t xml:space="preserve">PART </w:t>
      </w:r>
      <w:r w:rsidR="004E7EF0" w:rsidRPr="00A70143">
        <w:rPr>
          <w:rFonts w:ascii="Arial" w:hAnsi="Arial" w:cs="Arial"/>
          <w:b/>
        </w:rPr>
        <w:t>4</w:t>
      </w:r>
      <w:r w:rsidR="0076444C" w:rsidRPr="00A70143">
        <w:rPr>
          <w:rFonts w:ascii="Arial" w:hAnsi="Arial" w:cs="Arial"/>
          <w:b/>
        </w:rPr>
        <w:t xml:space="preserve">: </w:t>
      </w:r>
      <w:r w:rsidR="00917828" w:rsidRPr="00A70143">
        <w:rPr>
          <w:rFonts w:ascii="Arial" w:hAnsi="Arial" w:cs="Arial"/>
          <w:b/>
        </w:rPr>
        <w:t>Section 5</w:t>
      </w:r>
    </w:p>
    <w:p w:rsidR="003B4FAD" w:rsidRPr="00A70143" w:rsidRDefault="00E9166F" w:rsidP="003B4FAD">
      <w:pPr>
        <w:ind w:firstLine="720"/>
        <w:rPr>
          <w:rFonts w:ascii="Arial" w:hAnsi="Arial" w:cs="Arial"/>
          <w:b/>
        </w:rPr>
      </w:pPr>
      <w:r w:rsidRPr="00A70143">
        <w:rPr>
          <w:rFonts w:ascii="Arial" w:hAnsi="Arial" w:cs="Arial"/>
          <w:b/>
        </w:rPr>
        <w:t xml:space="preserve">workbooks (and spreadsheets) </w:t>
      </w:r>
      <w:r w:rsidR="00B9108C" w:rsidRPr="00A70143">
        <w:rPr>
          <w:rFonts w:ascii="Arial" w:hAnsi="Arial" w:cs="Arial"/>
          <w:b/>
        </w:rPr>
        <w:t xml:space="preserve">(including additional information for items </w:t>
      </w:r>
    </w:p>
    <w:p w:rsidR="00680083" w:rsidRPr="00A70143" w:rsidRDefault="00B9108C" w:rsidP="00680083">
      <w:pPr>
        <w:ind w:firstLine="720"/>
        <w:rPr>
          <w:rFonts w:ascii="Arial" w:hAnsi="Arial" w:cs="Arial"/>
          <w:b/>
        </w:rPr>
      </w:pPr>
      <w:r w:rsidRPr="00A70143">
        <w:rPr>
          <w:rFonts w:ascii="Arial" w:hAnsi="Arial" w:cs="Arial"/>
          <w:b/>
        </w:rPr>
        <w:t>where appropriate)</w:t>
      </w:r>
      <w:r w:rsidRPr="00A70143">
        <w:rPr>
          <w:rFonts w:ascii="Arial" w:hAnsi="Arial" w:cs="Arial"/>
          <w:b/>
        </w:rPr>
        <w:tab/>
      </w:r>
      <w:r w:rsidR="00733F7A">
        <w:rPr>
          <w:rFonts w:ascii="Arial" w:hAnsi="Arial" w:cs="Arial"/>
          <w:b/>
        </w:rPr>
        <w:tab/>
      </w:r>
      <w:r w:rsidR="00733F7A">
        <w:rPr>
          <w:rFonts w:ascii="Arial" w:hAnsi="Arial" w:cs="Arial"/>
          <w:b/>
        </w:rPr>
        <w:tab/>
      </w:r>
      <w:r w:rsidR="00733F7A">
        <w:rPr>
          <w:rFonts w:ascii="Arial" w:hAnsi="Arial" w:cs="Arial"/>
          <w:b/>
        </w:rPr>
        <w:tab/>
      </w:r>
      <w:r w:rsidR="00733F7A">
        <w:rPr>
          <w:rFonts w:ascii="Arial" w:hAnsi="Arial" w:cs="Arial"/>
          <w:b/>
        </w:rPr>
        <w:tab/>
      </w:r>
      <w:r w:rsidR="00733F7A">
        <w:rPr>
          <w:rFonts w:ascii="Arial" w:hAnsi="Arial" w:cs="Arial"/>
          <w:b/>
        </w:rPr>
        <w:tab/>
      </w:r>
      <w:r w:rsidR="00733F7A">
        <w:rPr>
          <w:rFonts w:ascii="Arial" w:hAnsi="Arial" w:cs="Arial"/>
          <w:b/>
        </w:rPr>
        <w:tab/>
      </w:r>
      <w:r w:rsidR="00733F7A">
        <w:rPr>
          <w:rFonts w:ascii="Arial" w:hAnsi="Arial" w:cs="Arial"/>
          <w:b/>
        </w:rPr>
        <w:tab/>
      </w:r>
      <w:r w:rsidR="00680083" w:rsidRPr="00A70143">
        <w:rPr>
          <w:rFonts w:ascii="Arial" w:hAnsi="Arial" w:cs="Arial"/>
          <w:b/>
          <w:u w:val="single"/>
        </w:rPr>
        <w:t>and</w:t>
      </w:r>
    </w:p>
    <w:p w:rsidR="00B9108C" w:rsidRPr="00A70143" w:rsidRDefault="00B9108C" w:rsidP="00733F7A">
      <w:pPr>
        <w:rPr>
          <w:rFonts w:ascii="Arial" w:hAnsi="Arial" w:cs="Arial"/>
          <w:b/>
        </w:rPr>
      </w:pPr>
      <w:r w:rsidRPr="00A70143">
        <w:rPr>
          <w:rFonts w:ascii="Arial" w:hAnsi="Arial" w:cs="Arial"/>
          <w:b/>
        </w:rPr>
        <w:t>□</w:t>
      </w:r>
      <w:r w:rsidRPr="00A70143">
        <w:rPr>
          <w:rFonts w:ascii="Arial" w:hAnsi="Arial" w:cs="Arial"/>
          <w:b/>
        </w:rPr>
        <w:tab/>
        <w:t xml:space="preserve">Schedule of </w:t>
      </w:r>
      <w:r w:rsidR="00917828" w:rsidRPr="00A70143">
        <w:rPr>
          <w:rFonts w:ascii="Arial" w:hAnsi="Arial" w:cs="Arial"/>
          <w:b/>
        </w:rPr>
        <w:t xml:space="preserve">Added Value &amp; </w:t>
      </w:r>
      <w:r w:rsidRPr="00A70143">
        <w:rPr>
          <w:rFonts w:ascii="Arial" w:hAnsi="Arial" w:cs="Arial"/>
          <w:b/>
        </w:rPr>
        <w:t>Discounts Available</w:t>
      </w:r>
      <w:r w:rsidR="00F5266D" w:rsidRPr="00A70143">
        <w:rPr>
          <w:rFonts w:ascii="Arial" w:hAnsi="Arial" w:cs="Arial"/>
          <w:b/>
        </w:rPr>
        <w:t>.</w:t>
      </w:r>
      <w:r w:rsidR="00917828" w:rsidRPr="00A70143">
        <w:rPr>
          <w:rFonts w:ascii="Arial" w:hAnsi="Arial" w:cs="Arial"/>
          <w:b/>
        </w:rPr>
        <w:t xml:space="preserve"> </w:t>
      </w:r>
      <w:r w:rsidRPr="00A70143">
        <w:rPr>
          <w:rFonts w:ascii="Arial" w:hAnsi="Arial" w:cs="Arial"/>
          <w:b/>
        </w:rPr>
        <w:tab/>
      </w:r>
      <w:r w:rsidRPr="00A70143">
        <w:rPr>
          <w:rFonts w:ascii="Arial" w:hAnsi="Arial" w:cs="Arial"/>
          <w:b/>
        </w:rPr>
        <w:tab/>
        <w:t xml:space="preserve">  </w:t>
      </w:r>
      <w:r w:rsidR="008D0F07" w:rsidRPr="00A70143">
        <w:rPr>
          <w:rFonts w:ascii="Arial" w:hAnsi="Arial" w:cs="Arial"/>
          <w:b/>
        </w:rPr>
        <w:tab/>
      </w:r>
      <w:r w:rsidR="008D0F07" w:rsidRPr="00A70143">
        <w:rPr>
          <w:rFonts w:ascii="Arial" w:hAnsi="Arial" w:cs="Arial"/>
          <w:b/>
        </w:rPr>
        <w:tab/>
      </w:r>
      <w:r w:rsidR="004E7EF0" w:rsidRPr="00A70143">
        <w:rPr>
          <w:rFonts w:ascii="Arial" w:hAnsi="Arial" w:cs="Arial"/>
          <w:b/>
        </w:rPr>
        <w:tab/>
        <w:t xml:space="preserve">PART 4: </w:t>
      </w:r>
      <w:r w:rsidRPr="00A70143">
        <w:rPr>
          <w:rFonts w:ascii="Arial" w:hAnsi="Arial" w:cs="Arial"/>
          <w:b/>
        </w:rPr>
        <w:t>Section 6</w:t>
      </w:r>
    </w:p>
    <w:p w:rsidR="00B9108C" w:rsidRPr="00A70143" w:rsidRDefault="00B9108C">
      <w:pPr>
        <w:rPr>
          <w:rFonts w:ascii="Arial" w:hAnsi="Arial" w:cs="Arial"/>
          <w:b/>
        </w:rPr>
      </w:pPr>
      <w:r w:rsidRPr="00A70143">
        <w:rPr>
          <w:rFonts w:ascii="Arial" w:hAnsi="Arial" w:cs="Arial"/>
          <w:b/>
        </w:rPr>
        <w:t xml:space="preserve"> </w:t>
      </w:r>
    </w:p>
    <w:p w:rsidR="00B9108C" w:rsidRPr="00A70143" w:rsidRDefault="00B9108C">
      <w:pPr>
        <w:rPr>
          <w:rFonts w:ascii="Arial" w:hAnsi="Arial" w:cs="Arial"/>
          <w:b/>
        </w:rPr>
      </w:pPr>
      <w:r w:rsidRPr="00A70143">
        <w:rPr>
          <w:rFonts w:ascii="Arial" w:hAnsi="Arial" w:cs="Arial"/>
          <w:b/>
        </w:rPr>
        <w:t>□</w:t>
      </w:r>
      <w:r w:rsidRPr="00A70143">
        <w:rPr>
          <w:rFonts w:ascii="Arial" w:hAnsi="Arial" w:cs="Arial"/>
          <w:b/>
        </w:rPr>
        <w:tab/>
        <w:t>Price Maintenance Price Schedules</w:t>
      </w:r>
      <w:r w:rsidR="00F5266D" w:rsidRPr="00A70143">
        <w:rPr>
          <w:rFonts w:ascii="Arial" w:hAnsi="Arial" w:cs="Arial"/>
          <w:b/>
        </w:rPr>
        <w:t>.</w:t>
      </w:r>
      <w:r w:rsidR="00917828" w:rsidRPr="00A70143">
        <w:rPr>
          <w:rFonts w:ascii="Arial" w:hAnsi="Arial" w:cs="Arial"/>
          <w:b/>
        </w:rPr>
        <w:tab/>
      </w:r>
      <w:r w:rsidR="00917828" w:rsidRPr="00A70143">
        <w:rPr>
          <w:rFonts w:ascii="Arial" w:hAnsi="Arial" w:cs="Arial"/>
          <w:b/>
        </w:rPr>
        <w:tab/>
      </w:r>
      <w:r w:rsidR="00917828" w:rsidRPr="00A70143">
        <w:rPr>
          <w:rFonts w:ascii="Arial" w:hAnsi="Arial" w:cs="Arial"/>
          <w:b/>
        </w:rPr>
        <w:tab/>
      </w:r>
      <w:r w:rsidRPr="00A70143">
        <w:rPr>
          <w:rFonts w:ascii="Arial" w:hAnsi="Arial" w:cs="Arial"/>
          <w:b/>
        </w:rPr>
        <w:tab/>
        <w:t xml:space="preserve"> </w:t>
      </w:r>
      <w:r w:rsidR="008D0F07" w:rsidRPr="00A70143">
        <w:rPr>
          <w:rFonts w:ascii="Arial" w:hAnsi="Arial" w:cs="Arial"/>
          <w:b/>
        </w:rPr>
        <w:tab/>
      </w:r>
      <w:r w:rsidR="008D0F07" w:rsidRPr="00A70143">
        <w:rPr>
          <w:rFonts w:ascii="Arial" w:hAnsi="Arial" w:cs="Arial"/>
          <w:b/>
        </w:rPr>
        <w:tab/>
      </w:r>
      <w:r w:rsidR="007B0324" w:rsidRPr="00A70143">
        <w:rPr>
          <w:rFonts w:ascii="Arial" w:hAnsi="Arial" w:cs="Arial"/>
          <w:b/>
        </w:rPr>
        <w:tab/>
      </w:r>
      <w:r w:rsidR="004E7EF0" w:rsidRPr="00A70143">
        <w:rPr>
          <w:rFonts w:ascii="Arial" w:hAnsi="Arial" w:cs="Arial"/>
          <w:b/>
        </w:rPr>
        <w:t xml:space="preserve">PART 4: </w:t>
      </w:r>
      <w:r w:rsidRPr="00A70143">
        <w:rPr>
          <w:rFonts w:ascii="Arial" w:hAnsi="Arial" w:cs="Arial"/>
          <w:b/>
        </w:rPr>
        <w:t>Section 7</w:t>
      </w:r>
    </w:p>
    <w:p w:rsidR="00B9108C" w:rsidRPr="00A70143" w:rsidRDefault="00917828">
      <w:pPr>
        <w:rPr>
          <w:rFonts w:ascii="Arial" w:hAnsi="Arial" w:cs="Arial"/>
          <w:b/>
        </w:rPr>
      </w:pPr>
      <w:r w:rsidRPr="00A70143">
        <w:rPr>
          <w:rFonts w:ascii="Arial" w:hAnsi="Arial" w:cs="Arial"/>
          <w:b/>
        </w:rPr>
        <w:t>□</w:t>
      </w:r>
      <w:r w:rsidRPr="00A70143">
        <w:rPr>
          <w:rFonts w:ascii="Arial" w:hAnsi="Arial" w:cs="Arial"/>
          <w:b/>
        </w:rPr>
        <w:tab/>
        <w:t>Maintenance Questionnaire</w:t>
      </w:r>
      <w:r w:rsidR="00F5266D" w:rsidRPr="00A70143">
        <w:rPr>
          <w:rFonts w:ascii="Arial" w:hAnsi="Arial" w:cs="Arial"/>
          <w:b/>
        </w:rPr>
        <w:t>.</w:t>
      </w:r>
      <w:r w:rsidRPr="00A70143">
        <w:rPr>
          <w:rFonts w:ascii="Arial" w:hAnsi="Arial" w:cs="Arial"/>
          <w:b/>
        </w:rPr>
        <w:tab/>
      </w:r>
      <w:r w:rsidRPr="00A70143">
        <w:rPr>
          <w:rFonts w:ascii="Arial" w:hAnsi="Arial" w:cs="Arial"/>
          <w:b/>
        </w:rPr>
        <w:tab/>
      </w:r>
      <w:r w:rsidRPr="00A70143">
        <w:rPr>
          <w:rFonts w:ascii="Arial" w:hAnsi="Arial" w:cs="Arial"/>
          <w:b/>
        </w:rPr>
        <w:tab/>
      </w:r>
      <w:r w:rsidRPr="00A70143">
        <w:rPr>
          <w:rFonts w:ascii="Arial" w:hAnsi="Arial" w:cs="Arial"/>
          <w:b/>
        </w:rPr>
        <w:tab/>
      </w:r>
      <w:r w:rsidRPr="00A70143">
        <w:rPr>
          <w:rFonts w:ascii="Arial" w:hAnsi="Arial" w:cs="Arial"/>
          <w:b/>
        </w:rPr>
        <w:tab/>
        <w:t xml:space="preserve"> </w:t>
      </w:r>
      <w:r w:rsidRPr="00A70143">
        <w:rPr>
          <w:rFonts w:ascii="Arial" w:hAnsi="Arial" w:cs="Arial"/>
          <w:b/>
        </w:rPr>
        <w:tab/>
      </w:r>
      <w:r w:rsidRPr="00A70143">
        <w:rPr>
          <w:rFonts w:ascii="Arial" w:hAnsi="Arial" w:cs="Arial"/>
          <w:b/>
        </w:rPr>
        <w:tab/>
      </w:r>
      <w:r w:rsidR="007B0324" w:rsidRPr="00A70143">
        <w:rPr>
          <w:rFonts w:ascii="Arial" w:hAnsi="Arial" w:cs="Arial"/>
          <w:b/>
        </w:rPr>
        <w:tab/>
      </w:r>
      <w:r w:rsidR="004E7EF0" w:rsidRPr="00A70143">
        <w:rPr>
          <w:rFonts w:ascii="Arial" w:hAnsi="Arial" w:cs="Arial"/>
          <w:b/>
        </w:rPr>
        <w:t xml:space="preserve">PART 4: </w:t>
      </w:r>
      <w:r w:rsidRPr="00A70143">
        <w:rPr>
          <w:rFonts w:ascii="Arial" w:hAnsi="Arial" w:cs="Arial"/>
          <w:b/>
        </w:rPr>
        <w:t>Section 7</w:t>
      </w:r>
    </w:p>
    <w:p w:rsidR="00917828" w:rsidRPr="00A70143" w:rsidRDefault="00917828">
      <w:pPr>
        <w:rPr>
          <w:rFonts w:ascii="Arial" w:hAnsi="Arial" w:cs="Arial"/>
          <w:b/>
        </w:rPr>
      </w:pPr>
      <w:r w:rsidRPr="00A70143">
        <w:rPr>
          <w:rFonts w:ascii="Arial" w:hAnsi="Arial" w:cs="Arial"/>
          <w:b/>
        </w:rPr>
        <w:t>□</w:t>
      </w:r>
      <w:r w:rsidRPr="00A70143">
        <w:rPr>
          <w:rFonts w:ascii="Arial" w:hAnsi="Arial" w:cs="Arial"/>
          <w:b/>
        </w:rPr>
        <w:tab/>
        <w:t>Maintenance Declaration Form (MPCE)</w:t>
      </w:r>
      <w:r w:rsidR="00F5266D" w:rsidRPr="00A70143">
        <w:rPr>
          <w:rFonts w:ascii="Arial" w:hAnsi="Arial" w:cs="Arial"/>
          <w:b/>
        </w:rPr>
        <w:t>.</w:t>
      </w:r>
      <w:r w:rsidRPr="00A70143">
        <w:rPr>
          <w:rFonts w:ascii="Arial" w:hAnsi="Arial" w:cs="Arial"/>
          <w:b/>
        </w:rPr>
        <w:tab/>
      </w:r>
      <w:r w:rsidRPr="00A70143">
        <w:rPr>
          <w:rFonts w:ascii="Arial" w:hAnsi="Arial" w:cs="Arial"/>
          <w:b/>
        </w:rPr>
        <w:tab/>
      </w:r>
      <w:r w:rsidRPr="00A70143">
        <w:rPr>
          <w:rFonts w:ascii="Arial" w:hAnsi="Arial" w:cs="Arial"/>
          <w:b/>
        </w:rPr>
        <w:tab/>
      </w:r>
      <w:r w:rsidRPr="00A70143">
        <w:rPr>
          <w:rFonts w:ascii="Arial" w:hAnsi="Arial" w:cs="Arial"/>
          <w:b/>
        </w:rPr>
        <w:tab/>
      </w:r>
      <w:r w:rsidRPr="00A70143">
        <w:rPr>
          <w:rFonts w:ascii="Arial" w:hAnsi="Arial" w:cs="Arial"/>
          <w:b/>
        </w:rPr>
        <w:tab/>
      </w:r>
      <w:r w:rsidR="007B0324" w:rsidRPr="00A70143">
        <w:rPr>
          <w:rFonts w:ascii="Arial" w:hAnsi="Arial" w:cs="Arial"/>
          <w:b/>
        </w:rPr>
        <w:tab/>
      </w:r>
      <w:r w:rsidR="004E7EF0" w:rsidRPr="00A70143">
        <w:rPr>
          <w:rFonts w:ascii="Arial" w:hAnsi="Arial" w:cs="Arial"/>
          <w:b/>
        </w:rPr>
        <w:t xml:space="preserve">PART 4: </w:t>
      </w:r>
      <w:r w:rsidRPr="00A70143">
        <w:rPr>
          <w:rFonts w:ascii="Arial" w:hAnsi="Arial" w:cs="Arial"/>
          <w:b/>
        </w:rPr>
        <w:t>Section 7</w:t>
      </w:r>
    </w:p>
    <w:p w:rsidR="00917828" w:rsidRPr="00A70143" w:rsidRDefault="00917828">
      <w:pPr>
        <w:rPr>
          <w:rFonts w:ascii="Arial" w:hAnsi="Arial" w:cs="Arial"/>
          <w:b/>
        </w:rPr>
      </w:pPr>
      <w:r w:rsidRPr="00A70143">
        <w:rPr>
          <w:rFonts w:ascii="Arial" w:hAnsi="Arial" w:cs="Arial"/>
          <w:b/>
        </w:rPr>
        <w:tab/>
      </w:r>
    </w:p>
    <w:p w:rsidR="00F9096E" w:rsidRPr="00A70143" w:rsidRDefault="00F9096E" w:rsidP="00F9096E">
      <w:pPr>
        <w:pStyle w:val="BodyTextIndent3"/>
        <w:spacing w:after="0"/>
        <w:ind w:left="0"/>
        <w:rPr>
          <w:rFonts w:ascii="Arial" w:hAnsi="Arial" w:cs="Arial"/>
          <w:b/>
          <w:sz w:val="20"/>
          <w:szCs w:val="20"/>
        </w:rPr>
      </w:pPr>
      <w:r w:rsidRPr="00A70143">
        <w:rPr>
          <w:rFonts w:ascii="Arial" w:hAnsi="Arial" w:cs="Arial"/>
          <w:b/>
          <w:sz w:val="20"/>
          <w:szCs w:val="20"/>
        </w:rPr>
        <w:t>□</w:t>
      </w:r>
      <w:r w:rsidRPr="00A70143">
        <w:rPr>
          <w:rFonts w:ascii="Arial" w:hAnsi="Arial" w:cs="Arial"/>
          <w:b/>
          <w:sz w:val="20"/>
          <w:szCs w:val="20"/>
        </w:rPr>
        <w:tab/>
      </w:r>
      <w:r w:rsidR="00F2227C" w:rsidRPr="00A70143">
        <w:rPr>
          <w:rFonts w:ascii="Arial" w:hAnsi="Arial" w:cs="Arial"/>
          <w:b/>
          <w:sz w:val="20"/>
          <w:szCs w:val="20"/>
        </w:rPr>
        <w:t>Trailing</w:t>
      </w:r>
      <w:r w:rsidRPr="00A70143">
        <w:rPr>
          <w:rFonts w:ascii="Arial" w:hAnsi="Arial" w:cs="Arial"/>
          <w:b/>
          <w:sz w:val="20"/>
          <w:szCs w:val="20"/>
        </w:rPr>
        <w:t xml:space="preserve"> of Pro</w:t>
      </w:r>
      <w:r w:rsidR="001376D2" w:rsidRPr="00A70143">
        <w:rPr>
          <w:rFonts w:ascii="Arial" w:hAnsi="Arial" w:cs="Arial"/>
          <w:b/>
          <w:sz w:val="20"/>
          <w:szCs w:val="20"/>
        </w:rPr>
        <w:t>duct(s)/Item(s)/Equipment/</w:t>
      </w:r>
      <w:r w:rsidR="007B0324" w:rsidRPr="00A70143">
        <w:rPr>
          <w:rFonts w:ascii="Arial" w:hAnsi="Arial" w:cs="Arial"/>
          <w:b/>
          <w:sz w:val="20"/>
          <w:szCs w:val="20"/>
        </w:rPr>
        <w:t>Service Provision Protocol</w:t>
      </w:r>
      <w:r w:rsidR="00F8458D" w:rsidRPr="00A70143">
        <w:rPr>
          <w:rFonts w:ascii="Arial" w:hAnsi="Arial" w:cs="Arial"/>
          <w:b/>
          <w:sz w:val="20"/>
          <w:szCs w:val="20"/>
        </w:rPr>
        <w:t xml:space="preserve"> Assessment</w:t>
      </w:r>
      <w:r w:rsidR="00F5266D" w:rsidRPr="00A70143">
        <w:rPr>
          <w:rFonts w:ascii="Arial" w:hAnsi="Arial" w:cs="Arial"/>
          <w:b/>
          <w:sz w:val="20"/>
          <w:szCs w:val="20"/>
        </w:rPr>
        <w:t>.</w:t>
      </w:r>
      <w:r w:rsidR="001376D2" w:rsidRPr="00A70143">
        <w:rPr>
          <w:rFonts w:ascii="Arial" w:hAnsi="Arial" w:cs="Arial"/>
          <w:b/>
        </w:rPr>
        <w:t xml:space="preserve">     </w:t>
      </w:r>
      <w:r w:rsidR="001376D2" w:rsidRPr="00A70143">
        <w:rPr>
          <w:rFonts w:ascii="Arial" w:hAnsi="Arial" w:cs="Arial"/>
          <w:b/>
          <w:sz w:val="20"/>
          <w:szCs w:val="20"/>
        </w:rPr>
        <w:t xml:space="preserve">PART </w:t>
      </w:r>
      <w:r w:rsidR="009047F9" w:rsidRPr="00A70143">
        <w:rPr>
          <w:rFonts w:ascii="Arial" w:hAnsi="Arial" w:cs="Arial"/>
          <w:b/>
          <w:sz w:val="20"/>
          <w:szCs w:val="20"/>
        </w:rPr>
        <w:t>5</w:t>
      </w:r>
      <w:r w:rsidR="001376D2" w:rsidRPr="00A70143">
        <w:rPr>
          <w:rFonts w:ascii="Arial" w:hAnsi="Arial" w:cs="Arial"/>
          <w:b/>
          <w:sz w:val="20"/>
          <w:szCs w:val="20"/>
        </w:rPr>
        <w:t>:</w:t>
      </w:r>
      <w:r w:rsidR="001376D2" w:rsidRPr="00A70143">
        <w:rPr>
          <w:rFonts w:ascii="Arial" w:hAnsi="Arial" w:cs="Arial"/>
          <w:b/>
        </w:rPr>
        <w:t xml:space="preserve"> </w:t>
      </w:r>
      <w:r w:rsidRPr="00A70143">
        <w:rPr>
          <w:rFonts w:ascii="Arial" w:hAnsi="Arial" w:cs="Arial"/>
          <w:b/>
          <w:sz w:val="20"/>
          <w:szCs w:val="20"/>
        </w:rPr>
        <w:t>Section 8</w:t>
      </w:r>
    </w:p>
    <w:p w:rsidR="00BE0652" w:rsidRPr="003B4FAD" w:rsidRDefault="00F9096E" w:rsidP="00BE0652">
      <w:pPr>
        <w:rPr>
          <w:rFonts w:ascii="Arial" w:hAnsi="Arial" w:cs="Arial"/>
        </w:rPr>
      </w:pPr>
      <w:r w:rsidRPr="003B4FAD">
        <w:rPr>
          <w:rFonts w:ascii="Arial" w:hAnsi="Arial" w:cs="Arial"/>
          <w:b/>
          <w:color w:val="000000" w:themeColor="text1"/>
        </w:rPr>
        <w:tab/>
      </w:r>
      <w:r w:rsidR="0045517F">
        <w:rPr>
          <w:rFonts w:ascii="Arial" w:hAnsi="Arial" w:cs="Arial"/>
          <w:b/>
          <w:color w:val="FF0000"/>
        </w:rPr>
        <w:t xml:space="preserve"> </w:t>
      </w:r>
    </w:p>
    <w:p w:rsidR="00FF28A2" w:rsidRPr="00A70143" w:rsidRDefault="00FF28A2" w:rsidP="00FF28A2">
      <w:pPr>
        <w:pStyle w:val="BodyTextIndent3"/>
        <w:spacing w:after="0"/>
        <w:ind w:left="0"/>
        <w:rPr>
          <w:rFonts w:ascii="Arial" w:hAnsi="Arial" w:cs="Arial"/>
          <w:b/>
          <w:sz w:val="20"/>
          <w:szCs w:val="20"/>
        </w:rPr>
      </w:pPr>
      <w:r w:rsidRPr="00A70143">
        <w:rPr>
          <w:rFonts w:ascii="Arial" w:hAnsi="Arial" w:cs="Arial"/>
          <w:b/>
          <w:sz w:val="20"/>
          <w:szCs w:val="20"/>
        </w:rPr>
        <w:t>□</w:t>
      </w:r>
      <w:r w:rsidRPr="00A70143">
        <w:rPr>
          <w:rFonts w:ascii="Arial" w:hAnsi="Arial" w:cs="Arial"/>
          <w:b/>
          <w:sz w:val="20"/>
          <w:szCs w:val="20"/>
        </w:rPr>
        <w:tab/>
      </w:r>
      <w:r>
        <w:rPr>
          <w:rFonts w:ascii="Arial" w:hAnsi="Arial" w:cs="Arial"/>
          <w:b/>
          <w:sz w:val="20"/>
          <w:szCs w:val="20"/>
        </w:rPr>
        <w:t>Confirmation External Site Visit / Demonstration for period specified by TUH</w:t>
      </w:r>
      <w:r w:rsidRPr="00A70143">
        <w:rPr>
          <w:rFonts w:ascii="Arial" w:hAnsi="Arial" w:cs="Arial"/>
          <w:b/>
          <w:sz w:val="20"/>
          <w:szCs w:val="20"/>
        </w:rPr>
        <w:t>.</w:t>
      </w:r>
      <w:r w:rsidRPr="00A70143">
        <w:rPr>
          <w:rFonts w:ascii="Arial" w:hAnsi="Arial" w:cs="Arial"/>
          <w:b/>
        </w:rPr>
        <w:t xml:space="preserve">    </w:t>
      </w:r>
      <w:r>
        <w:rPr>
          <w:rFonts w:ascii="Arial" w:hAnsi="Arial" w:cs="Arial"/>
          <w:b/>
        </w:rPr>
        <w:tab/>
      </w:r>
      <w:r w:rsidR="008723BB">
        <w:rPr>
          <w:rFonts w:ascii="Arial" w:hAnsi="Arial" w:cs="Arial"/>
          <w:b/>
          <w:sz w:val="20"/>
          <w:szCs w:val="20"/>
        </w:rPr>
        <w:t>Introduction</w:t>
      </w:r>
    </w:p>
    <w:p w:rsidR="008663F6" w:rsidRPr="003B4FAD" w:rsidRDefault="008663F6" w:rsidP="008663F6">
      <w:pPr>
        <w:rPr>
          <w:rFonts w:ascii="Arial" w:hAnsi="Arial" w:cs="Arial"/>
        </w:rPr>
      </w:pPr>
    </w:p>
    <w:p w:rsidR="00F9096E" w:rsidRPr="00A70143" w:rsidRDefault="00F9096E" w:rsidP="00F9096E">
      <w:pPr>
        <w:rPr>
          <w:rFonts w:ascii="Arial" w:hAnsi="Arial" w:cs="Arial"/>
          <w:b/>
        </w:rPr>
      </w:pPr>
      <w:r w:rsidRPr="00A70143">
        <w:rPr>
          <w:rFonts w:ascii="Arial" w:hAnsi="Arial" w:cs="Arial"/>
          <w:b/>
        </w:rPr>
        <w:t>□</w:t>
      </w:r>
      <w:r w:rsidRPr="00A70143">
        <w:rPr>
          <w:rFonts w:ascii="Arial" w:hAnsi="Arial" w:cs="Arial"/>
          <w:b/>
        </w:rPr>
        <w:tab/>
        <w:t>Ancillary Schedules (where applicable)</w:t>
      </w:r>
      <w:r w:rsidR="00F5266D" w:rsidRPr="00A70143">
        <w:rPr>
          <w:rFonts w:ascii="Arial" w:hAnsi="Arial" w:cs="Arial"/>
          <w:b/>
        </w:rPr>
        <w:t>.</w:t>
      </w:r>
      <w:r w:rsidRPr="00A70143">
        <w:rPr>
          <w:rFonts w:ascii="Arial" w:hAnsi="Arial" w:cs="Arial"/>
          <w:b/>
        </w:rPr>
        <w:tab/>
      </w:r>
      <w:r w:rsidRPr="00A70143">
        <w:rPr>
          <w:rFonts w:ascii="Arial" w:hAnsi="Arial" w:cs="Arial"/>
          <w:b/>
        </w:rPr>
        <w:tab/>
      </w:r>
      <w:r w:rsidRPr="00A70143">
        <w:rPr>
          <w:rFonts w:ascii="Arial" w:hAnsi="Arial" w:cs="Arial"/>
          <w:b/>
        </w:rPr>
        <w:tab/>
        <w:t xml:space="preserve">  </w:t>
      </w:r>
      <w:r w:rsidRPr="00A70143">
        <w:rPr>
          <w:rFonts w:ascii="Arial" w:hAnsi="Arial" w:cs="Arial"/>
          <w:b/>
        </w:rPr>
        <w:tab/>
      </w:r>
      <w:r w:rsidRPr="00A70143">
        <w:rPr>
          <w:rFonts w:ascii="Arial" w:hAnsi="Arial" w:cs="Arial"/>
          <w:b/>
        </w:rPr>
        <w:tab/>
      </w:r>
      <w:r w:rsidR="009047F9" w:rsidRPr="00A70143">
        <w:rPr>
          <w:rFonts w:ascii="Arial" w:hAnsi="Arial" w:cs="Arial"/>
          <w:b/>
        </w:rPr>
        <w:tab/>
        <w:t xml:space="preserve">PART 5: </w:t>
      </w:r>
      <w:r w:rsidRPr="00A70143">
        <w:rPr>
          <w:rFonts w:ascii="Arial" w:hAnsi="Arial" w:cs="Arial"/>
          <w:b/>
        </w:rPr>
        <w:t>Section 8</w:t>
      </w:r>
    </w:p>
    <w:p w:rsidR="00175A7A" w:rsidRPr="00A70143" w:rsidRDefault="00175A7A" w:rsidP="00175A7A">
      <w:pPr>
        <w:rPr>
          <w:rFonts w:ascii="Arial" w:hAnsi="Arial" w:cs="Arial"/>
          <w:b/>
        </w:rPr>
      </w:pPr>
      <w:r w:rsidRPr="00A70143">
        <w:rPr>
          <w:rFonts w:ascii="Arial" w:hAnsi="Arial" w:cs="Arial"/>
          <w:b/>
        </w:rPr>
        <w:t>□</w:t>
      </w:r>
      <w:r w:rsidRPr="00A70143">
        <w:rPr>
          <w:rFonts w:ascii="Arial" w:hAnsi="Arial" w:cs="Arial"/>
          <w:b/>
        </w:rPr>
        <w:tab/>
      </w:r>
      <w:r w:rsidRPr="00175A7A">
        <w:rPr>
          <w:rFonts w:ascii="Arial" w:hAnsi="Arial" w:cs="Arial"/>
          <w:b/>
        </w:rPr>
        <w:t>Declaration as to Supply &amp; Service Assurance</w:t>
      </w:r>
      <w:r>
        <w:rPr>
          <w:rFonts w:ascii="Arial" w:hAnsi="Arial" w:cs="Arial"/>
          <w:b/>
        </w:rPr>
        <w:tab/>
      </w:r>
      <w:r>
        <w:rPr>
          <w:rFonts w:ascii="Arial" w:hAnsi="Arial" w:cs="Arial"/>
          <w:b/>
        </w:rPr>
        <w:tab/>
      </w:r>
      <w:r w:rsidRPr="00A70143">
        <w:rPr>
          <w:rFonts w:ascii="Arial" w:hAnsi="Arial" w:cs="Arial"/>
          <w:b/>
        </w:rPr>
        <w:tab/>
      </w:r>
      <w:r>
        <w:rPr>
          <w:rFonts w:ascii="Arial" w:hAnsi="Arial" w:cs="Arial"/>
          <w:b/>
        </w:rPr>
        <w:tab/>
      </w:r>
      <w:r w:rsidRPr="00A70143">
        <w:rPr>
          <w:rFonts w:ascii="Arial" w:hAnsi="Arial" w:cs="Arial"/>
          <w:b/>
        </w:rPr>
        <w:tab/>
      </w:r>
      <w:r>
        <w:rPr>
          <w:rFonts w:ascii="Arial" w:hAnsi="Arial" w:cs="Arial"/>
          <w:b/>
        </w:rPr>
        <w:t>Appendix 6</w:t>
      </w:r>
    </w:p>
    <w:p w:rsidR="00B9108C" w:rsidRPr="00A70143" w:rsidRDefault="00B9108C">
      <w:pPr>
        <w:rPr>
          <w:rFonts w:ascii="Arial" w:hAnsi="Arial" w:cs="Arial"/>
          <w:b/>
        </w:rPr>
      </w:pPr>
      <w:r w:rsidRPr="00A70143">
        <w:rPr>
          <w:rFonts w:ascii="Arial" w:hAnsi="Arial" w:cs="Arial"/>
          <w:b/>
        </w:rPr>
        <w:t>□</w:t>
      </w:r>
      <w:r w:rsidRPr="00A70143">
        <w:rPr>
          <w:rFonts w:ascii="Arial" w:hAnsi="Arial" w:cs="Arial"/>
          <w:b/>
        </w:rPr>
        <w:tab/>
        <w:t xml:space="preserve">Instruction </w:t>
      </w:r>
      <w:r w:rsidR="00521B81" w:rsidRPr="00A70143">
        <w:rPr>
          <w:rFonts w:ascii="Arial" w:hAnsi="Arial" w:cs="Arial"/>
          <w:b/>
        </w:rPr>
        <w:t xml:space="preserve">and Declaration </w:t>
      </w:r>
      <w:r w:rsidRPr="00A70143">
        <w:rPr>
          <w:rFonts w:ascii="Arial" w:hAnsi="Arial" w:cs="Arial"/>
          <w:b/>
        </w:rPr>
        <w:t>on Freedom of Information</w:t>
      </w:r>
      <w:r w:rsidR="00F5266D" w:rsidRPr="00A70143">
        <w:rPr>
          <w:rFonts w:ascii="Arial" w:hAnsi="Arial" w:cs="Arial"/>
          <w:b/>
        </w:rPr>
        <w:t>.</w:t>
      </w:r>
      <w:r w:rsidR="00521B81" w:rsidRPr="00A70143">
        <w:rPr>
          <w:rFonts w:ascii="Arial" w:hAnsi="Arial" w:cs="Arial"/>
          <w:b/>
        </w:rPr>
        <w:t xml:space="preserve"> </w:t>
      </w:r>
      <w:r w:rsidRPr="00A70143">
        <w:rPr>
          <w:rFonts w:ascii="Arial" w:hAnsi="Arial" w:cs="Arial"/>
          <w:b/>
        </w:rPr>
        <w:tab/>
      </w:r>
      <w:r w:rsidR="00845F0D" w:rsidRPr="00A70143">
        <w:rPr>
          <w:rFonts w:ascii="Arial" w:hAnsi="Arial" w:cs="Arial"/>
          <w:b/>
        </w:rPr>
        <w:tab/>
        <w:t xml:space="preserve">   PART 1: </w:t>
      </w:r>
      <w:r w:rsidRPr="00A70143">
        <w:rPr>
          <w:rFonts w:ascii="Arial" w:hAnsi="Arial" w:cs="Arial"/>
          <w:b/>
        </w:rPr>
        <w:t>Section 1 Paragraph 18</w:t>
      </w:r>
    </w:p>
    <w:p w:rsidR="00B9108C" w:rsidRPr="00A70143" w:rsidRDefault="00B9108C">
      <w:pPr>
        <w:rPr>
          <w:rFonts w:ascii="Arial" w:hAnsi="Arial" w:cs="Arial"/>
          <w:b/>
        </w:rPr>
      </w:pPr>
      <w:r w:rsidRPr="00A70143">
        <w:rPr>
          <w:rFonts w:ascii="Arial" w:hAnsi="Arial" w:cs="Arial"/>
          <w:b/>
        </w:rPr>
        <w:tab/>
      </w:r>
    </w:p>
    <w:p w:rsidR="00734AA0" w:rsidRPr="00A70143" w:rsidRDefault="00734AA0" w:rsidP="00734AA0">
      <w:pPr>
        <w:rPr>
          <w:rFonts w:ascii="Arial" w:hAnsi="Arial" w:cs="Arial"/>
          <w:b/>
        </w:rPr>
      </w:pPr>
      <w:r w:rsidRPr="00A70143">
        <w:rPr>
          <w:rFonts w:ascii="Arial" w:hAnsi="Arial" w:cs="Arial"/>
          <w:b/>
        </w:rPr>
        <w:t>□</w:t>
      </w:r>
      <w:r w:rsidRPr="00A70143">
        <w:rPr>
          <w:rFonts w:ascii="Arial" w:hAnsi="Arial" w:cs="Arial"/>
          <w:b/>
        </w:rPr>
        <w:tab/>
        <w:t>Infection Prevention &amp; Control Risks Assessment</w:t>
      </w:r>
      <w:r w:rsidR="007B0324" w:rsidRPr="00A70143">
        <w:rPr>
          <w:rFonts w:ascii="Arial" w:hAnsi="Arial" w:cs="Arial"/>
          <w:b/>
        </w:rPr>
        <w:t xml:space="preserve"> Form for Reusable Equipment</w:t>
      </w:r>
      <w:r w:rsidR="00F5266D" w:rsidRPr="00A70143">
        <w:rPr>
          <w:rFonts w:ascii="Arial" w:hAnsi="Arial" w:cs="Arial"/>
          <w:b/>
        </w:rPr>
        <w:t>.</w:t>
      </w:r>
      <w:r w:rsidRPr="00A70143">
        <w:rPr>
          <w:rFonts w:ascii="Arial" w:hAnsi="Arial" w:cs="Arial"/>
          <w:b/>
        </w:rPr>
        <w:tab/>
      </w:r>
      <w:r w:rsidR="00845F0D" w:rsidRPr="00A70143">
        <w:rPr>
          <w:rFonts w:ascii="Arial" w:hAnsi="Arial" w:cs="Arial"/>
          <w:b/>
        </w:rPr>
        <w:t xml:space="preserve">PART 5: </w:t>
      </w:r>
      <w:r w:rsidRPr="00A70143">
        <w:rPr>
          <w:rFonts w:ascii="Arial" w:hAnsi="Arial" w:cs="Arial"/>
          <w:b/>
        </w:rPr>
        <w:t>Section 9</w:t>
      </w:r>
    </w:p>
    <w:p w:rsidR="00B9108C" w:rsidRPr="00A70143" w:rsidRDefault="00BD0273">
      <w:pPr>
        <w:rPr>
          <w:rFonts w:ascii="Arial" w:hAnsi="Arial" w:cs="Arial"/>
          <w:b/>
        </w:rPr>
      </w:pPr>
      <w:r w:rsidRPr="00A70143">
        <w:rPr>
          <w:rFonts w:ascii="Arial" w:hAnsi="Arial" w:cs="Arial"/>
          <w:b/>
        </w:rPr>
        <w:t>□</w:t>
      </w:r>
      <w:r w:rsidR="00734AA0" w:rsidRPr="00A70143">
        <w:rPr>
          <w:rFonts w:ascii="Arial" w:hAnsi="Arial" w:cs="Arial"/>
          <w:b/>
        </w:rPr>
        <w:tab/>
      </w:r>
      <w:r w:rsidRPr="00A70143">
        <w:rPr>
          <w:rFonts w:ascii="Arial" w:hAnsi="Arial" w:cs="Arial"/>
          <w:b/>
        </w:rPr>
        <w:t>Occupational Health Requirements</w:t>
      </w:r>
      <w:r w:rsidR="00F5266D" w:rsidRPr="00A70143">
        <w:rPr>
          <w:rFonts w:ascii="Arial" w:hAnsi="Arial" w:cs="Arial"/>
          <w:b/>
        </w:rPr>
        <w:t>.</w:t>
      </w:r>
      <w:r w:rsidRPr="00A70143">
        <w:rPr>
          <w:rFonts w:ascii="Arial" w:hAnsi="Arial" w:cs="Arial"/>
          <w:b/>
        </w:rPr>
        <w:tab/>
      </w:r>
      <w:r w:rsidRPr="00A70143">
        <w:rPr>
          <w:rFonts w:ascii="Arial" w:hAnsi="Arial" w:cs="Arial"/>
          <w:b/>
        </w:rPr>
        <w:tab/>
      </w:r>
      <w:r w:rsidRPr="00A70143">
        <w:rPr>
          <w:rFonts w:ascii="Arial" w:hAnsi="Arial" w:cs="Arial"/>
          <w:b/>
        </w:rPr>
        <w:tab/>
      </w:r>
      <w:r w:rsidRPr="00A70143">
        <w:rPr>
          <w:rFonts w:ascii="Arial" w:hAnsi="Arial" w:cs="Arial"/>
          <w:b/>
        </w:rPr>
        <w:tab/>
      </w:r>
      <w:r w:rsidRPr="00A70143">
        <w:rPr>
          <w:rFonts w:ascii="Arial" w:hAnsi="Arial" w:cs="Arial"/>
          <w:b/>
        </w:rPr>
        <w:tab/>
      </w:r>
      <w:r w:rsidRPr="00A70143">
        <w:rPr>
          <w:rFonts w:ascii="Arial" w:hAnsi="Arial" w:cs="Arial"/>
          <w:b/>
        </w:rPr>
        <w:tab/>
      </w:r>
      <w:r w:rsidRPr="00A70143">
        <w:rPr>
          <w:rFonts w:ascii="Arial" w:hAnsi="Arial" w:cs="Arial"/>
          <w:b/>
        </w:rPr>
        <w:tab/>
      </w:r>
      <w:r w:rsidR="00845F0D" w:rsidRPr="00A70143">
        <w:rPr>
          <w:rFonts w:ascii="Arial" w:hAnsi="Arial" w:cs="Arial"/>
          <w:b/>
        </w:rPr>
        <w:t xml:space="preserve">PART 5: </w:t>
      </w:r>
      <w:r w:rsidRPr="00A70143">
        <w:rPr>
          <w:rFonts w:ascii="Arial" w:hAnsi="Arial" w:cs="Arial"/>
          <w:b/>
        </w:rPr>
        <w:t>Section 9</w:t>
      </w:r>
    </w:p>
    <w:p w:rsidR="00BD0273" w:rsidRPr="00A70143" w:rsidRDefault="00BD0273" w:rsidP="00BD0273">
      <w:pPr>
        <w:rPr>
          <w:rFonts w:ascii="Arial" w:hAnsi="Arial" w:cs="Arial"/>
          <w:b/>
        </w:rPr>
      </w:pPr>
      <w:r w:rsidRPr="00A70143">
        <w:rPr>
          <w:rFonts w:ascii="Arial" w:hAnsi="Arial" w:cs="Arial"/>
          <w:b/>
        </w:rPr>
        <w:t>□</w:t>
      </w:r>
      <w:r w:rsidRPr="00A70143">
        <w:rPr>
          <w:rFonts w:ascii="Arial" w:hAnsi="Arial" w:cs="Arial"/>
          <w:b/>
        </w:rPr>
        <w:tab/>
        <w:t>Declaration of any Material Changes</w:t>
      </w:r>
      <w:r w:rsidR="00F5266D" w:rsidRPr="00A70143">
        <w:rPr>
          <w:rFonts w:ascii="Arial" w:hAnsi="Arial" w:cs="Arial"/>
          <w:b/>
        </w:rPr>
        <w:t>.</w:t>
      </w:r>
      <w:r w:rsidRPr="00A70143">
        <w:rPr>
          <w:rFonts w:ascii="Arial" w:hAnsi="Arial" w:cs="Arial"/>
          <w:b/>
        </w:rPr>
        <w:t xml:space="preserve"> </w:t>
      </w:r>
      <w:r w:rsidR="00690C42" w:rsidRPr="00A70143">
        <w:rPr>
          <w:rFonts w:ascii="Arial" w:hAnsi="Arial" w:cs="Arial"/>
          <w:b/>
        </w:rPr>
        <w:tab/>
      </w:r>
      <w:r w:rsidR="00B24F39" w:rsidRPr="00A70143">
        <w:rPr>
          <w:rFonts w:ascii="Arial" w:hAnsi="Arial" w:cs="Arial"/>
          <w:b/>
        </w:rPr>
        <w:tab/>
      </w:r>
      <w:r w:rsidR="00B24F39" w:rsidRPr="00A70143">
        <w:rPr>
          <w:rFonts w:ascii="Arial" w:hAnsi="Arial" w:cs="Arial"/>
          <w:b/>
        </w:rPr>
        <w:tab/>
      </w:r>
      <w:r w:rsidR="00B24F39" w:rsidRPr="00A70143">
        <w:rPr>
          <w:rFonts w:ascii="Arial" w:hAnsi="Arial" w:cs="Arial"/>
          <w:b/>
        </w:rPr>
        <w:tab/>
      </w:r>
      <w:r w:rsidR="00B24F39" w:rsidRPr="00A70143">
        <w:rPr>
          <w:rFonts w:ascii="Arial" w:hAnsi="Arial" w:cs="Arial"/>
          <w:b/>
        </w:rPr>
        <w:tab/>
      </w:r>
      <w:r w:rsidR="00B24F39" w:rsidRPr="00A70143">
        <w:rPr>
          <w:rFonts w:ascii="Arial" w:hAnsi="Arial" w:cs="Arial"/>
          <w:b/>
        </w:rPr>
        <w:tab/>
      </w:r>
      <w:r w:rsidR="00AD544E" w:rsidRPr="00A70143">
        <w:rPr>
          <w:rFonts w:ascii="Arial" w:hAnsi="Arial" w:cs="Arial"/>
          <w:b/>
        </w:rPr>
        <w:tab/>
      </w:r>
      <w:r w:rsidR="00845F0D" w:rsidRPr="00A70143">
        <w:rPr>
          <w:rFonts w:ascii="Arial" w:hAnsi="Arial" w:cs="Arial"/>
          <w:b/>
        </w:rPr>
        <w:t xml:space="preserve">PART 5: </w:t>
      </w:r>
      <w:r w:rsidRPr="00A70143">
        <w:rPr>
          <w:rFonts w:ascii="Arial" w:hAnsi="Arial" w:cs="Arial"/>
          <w:b/>
        </w:rPr>
        <w:t>Section 10</w:t>
      </w:r>
    </w:p>
    <w:p w:rsidR="00B9108C" w:rsidRPr="00A70143" w:rsidRDefault="00B9108C">
      <w:pPr>
        <w:rPr>
          <w:rFonts w:ascii="Arial" w:hAnsi="Arial" w:cs="Arial"/>
          <w:b/>
        </w:rPr>
      </w:pPr>
    </w:p>
    <w:p w:rsidR="00B9108C" w:rsidRPr="00A70143" w:rsidRDefault="00B9108C">
      <w:pPr>
        <w:rPr>
          <w:rFonts w:ascii="Arial" w:hAnsi="Arial" w:cs="Arial"/>
          <w:b/>
        </w:rPr>
      </w:pPr>
      <w:r w:rsidRPr="00A70143">
        <w:rPr>
          <w:rFonts w:ascii="Arial" w:hAnsi="Arial" w:cs="Arial"/>
          <w:b/>
        </w:rPr>
        <w:t>□</w:t>
      </w:r>
      <w:r w:rsidRPr="00A70143">
        <w:rPr>
          <w:rFonts w:ascii="Arial" w:hAnsi="Arial" w:cs="Arial"/>
          <w:b/>
        </w:rPr>
        <w:tab/>
        <w:t>Company Declaration Form</w:t>
      </w:r>
      <w:r w:rsidR="00F5266D" w:rsidRPr="00A70143">
        <w:rPr>
          <w:rFonts w:ascii="Arial" w:hAnsi="Arial" w:cs="Arial"/>
          <w:b/>
        </w:rPr>
        <w:t>.</w:t>
      </w:r>
      <w:r w:rsidRPr="00A70143">
        <w:rPr>
          <w:rFonts w:ascii="Arial" w:hAnsi="Arial" w:cs="Arial"/>
          <w:b/>
        </w:rPr>
        <w:tab/>
      </w:r>
      <w:r w:rsidRPr="00A70143">
        <w:rPr>
          <w:rFonts w:ascii="Arial" w:hAnsi="Arial" w:cs="Arial"/>
          <w:b/>
        </w:rPr>
        <w:tab/>
      </w:r>
      <w:r w:rsidRPr="00A70143">
        <w:rPr>
          <w:rFonts w:ascii="Arial" w:hAnsi="Arial" w:cs="Arial"/>
          <w:b/>
        </w:rPr>
        <w:tab/>
      </w:r>
      <w:r w:rsidRPr="00A70143">
        <w:rPr>
          <w:rFonts w:ascii="Arial" w:hAnsi="Arial" w:cs="Arial"/>
          <w:b/>
        </w:rPr>
        <w:tab/>
      </w:r>
      <w:r w:rsidRPr="00A70143">
        <w:rPr>
          <w:rFonts w:ascii="Arial" w:hAnsi="Arial" w:cs="Arial"/>
          <w:b/>
        </w:rPr>
        <w:tab/>
      </w:r>
      <w:r w:rsidR="008D0F07" w:rsidRPr="00A70143">
        <w:rPr>
          <w:rFonts w:ascii="Arial" w:hAnsi="Arial" w:cs="Arial"/>
          <w:b/>
        </w:rPr>
        <w:tab/>
      </w:r>
      <w:r w:rsidR="00AF6612" w:rsidRPr="00A70143">
        <w:rPr>
          <w:rFonts w:ascii="Arial" w:hAnsi="Arial" w:cs="Arial"/>
          <w:b/>
        </w:rPr>
        <w:tab/>
      </w:r>
      <w:r w:rsidR="00AF6612" w:rsidRPr="00A70143">
        <w:rPr>
          <w:rFonts w:ascii="Arial" w:hAnsi="Arial" w:cs="Arial"/>
          <w:b/>
        </w:rPr>
        <w:tab/>
        <w:t xml:space="preserve">PART 6: </w:t>
      </w:r>
      <w:r w:rsidRPr="00A70143">
        <w:rPr>
          <w:rFonts w:ascii="Arial" w:hAnsi="Arial" w:cs="Arial"/>
          <w:b/>
        </w:rPr>
        <w:t>Section 11</w:t>
      </w:r>
    </w:p>
    <w:p w:rsidR="00B9108C" w:rsidRPr="00A70143" w:rsidRDefault="00B9108C">
      <w:pPr>
        <w:rPr>
          <w:rFonts w:ascii="Arial" w:hAnsi="Arial" w:cs="Arial"/>
          <w:b/>
        </w:rPr>
      </w:pPr>
      <w:r w:rsidRPr="00A70143">
        <w:rPr>
          <w:rFonts w:ascii="Arial" w:hAnsi="Arial" w:cs="Arial"/>
          <w:b/>
        </w:rPr>
        <w:t>□</w:t>
      </w:r>
      <w:r w:rsidRPr="00A70143">
        <w:rPr>
          <w:rFonts w:ascii="Arial" w:hAnsi="Arial" w:cs="Arial"/>
          <w:b/>
        </w:rPr>
        <w:tab/>
        <w:t>Statement of Compliance – Bona Fide Tender</w:t>
      </w:r>
      <w:r w:rsidRPr="00A70143">
        <w:rPr>
          <w:rFonts w:ascii="Arial" w:hAnsi="Arial" w:cs="Arial"/>
          <w:b/>
        </w:rPr>
        <w:tab/>
      </w:r>
      <w:r w:rsidR="00F5266D" w:rsidRPr="00A70143">
        <w:rPr>
          <w:rFonts w:ascii="Arial" w:hAnsi="Arial" w:cs="Arial"/>
          <w:b/>
        </w:rPr>
        <w:t>.</w:t>
      </w:r>
      <w:r w:rsidRPr="00A70143">
        <w:rPr>
          <w:rFonts w:ascii="Arial" w:hAnsi="Arial" w:cs="Arial"/>
          <w:b/>
        </w:rPr>
        <w:tab/>
      </w:r>
      <w:r w:rsidRPr="00A70143">
        <w:rPr>
          <w:rFonts w:ascii="Arial" w:hAnsi="Arial" w:cs="Arial"/>
          <w:b/>
        </w:rPr>
        <w:tab/>
      </w:r>
      <w:r w:rsidRPr="00A70143">
        <w:rPr>
          <w:rFonts w:ascii="Arial" w:hAnsi="Arial" w:cs="Arial"/>
          <w:b/>
        </w:rPr>
        <w:tab/>
      </w:r>
      <w:r w:rsidR="00AF6612" w:rsidRPr="00A70143">
        <w:rPr>
          <w:rFonts w:ascii="Arial" w:hAnsi="Arial" w:cs="Arial"/>
          <w:b/>
        </w:rPr>
        <w:tab/>
      </w:r>
      <w:r w:rsidR="00AF6612" w:rsidRPr="00A70143">
        <w:rPr>
          <w:rFonts w:ascii="Arial" w:hAnsi="Arial" w:cs="Arial"/>
          <w:b/>
        </w:rPr>
        <w:tab/>
        <w:t>PART 6: Section 11</w:t>
      </w:r>
    </w:p>
    <w:p w:rsidR="00B9108C" w:rsidRPr="00A70143" w:rsidRDefault="00B9108C">
      <w:pPr>
        <w:rPr>
          <w:rFonts w:ascii="Arial" w:hAnsi="Arial" w:cs="Arial"/>
          <w:b/>
          <w:u w:val="single"/>
        </w:rPr>
      </w:pPr>
      <w:r w:rsidRPr="00A70143">
        <w:rPr>
          <w:rFonts w:ascii="Arial" w:hAnsi="Arial" w:cs="Arial"/>
          <w:b/>
        </w:rPr>
        <w:t>□</w:t>
      </w:r>
      <w:r w:rsidRPr="00A70143">
        <w:rPr>
          <w:rFonts w:ascii="Arial" w:hAnsi="Arial" w:cs="Arial"/>
          <w:b/>
        </w:rPr>
        <w:tab/>
      </w:r>
      <w:r w:rsidR="00B936D7" w:rsidRPr="00A70143">
        <w:rPr>
          <w:rFonts w:ascii="Arial" w:hAnsi="Arial" w:cs="Arial"/>
          <w:b/>
        </w:rPr>
        <w:t>Article 57 – Public Procurement Directive</w:t>
      </w:r>
      <w:r w:rsidR="00F5266D" w:rsidRPr="00A70143">
        <w:rPr>
          <w:rFonts w:ascii="Arial" w:hAnsi="Arial" w:cs="Arial"/>
          <w:b/>
        </w:rPr>
        <w:t>.</w:t>
      </w:r>
      <w:r w:rsidR="00AF6612" w:rsidRPr="00A70143">
        <w:rPr>
          <w:rFonts w:ascii="Arial" w:hAnsi="Arial" w:cs="Arial"/>
          <w:b/>
        </w:rPr>
        <w:tab/>
      </w:r>
      <w:r w:rsidR="00AF6612" w:rsidRPr="00A70143">
        <w:rPr>
          <w:rFonts w:ascii="Arial" w:hAnsi="Arial" w:cs="Arial"/>
          <w:b/>
        </w:rPr>
        <w:tab/>
      </w:r>
      <w:r w:rsidR="00AF6612" w:rsidRPr="00A70143">
        <w:rPr>
          <w:rFonts w:ascii="Arial" w:hAnsi="Arial" w:cs="Arial"/>
          <w:b/>
        </w:rPr>
        <w:tab/>
      </w:r>
      <w:r w:rsidR="00AF6612" w:rsidRPr="00A70143">
        <w:rPr>
          <w:rFonts w:ascii="Arial" w:hAnsi="Arial" w:cs="Arial"/>
          <w:b/>
        </w:rPr>
        <w:tab/>
      </w:r>
      <w:r w:rsidR="00AF6612" w:rsidRPr="00A70143">
        <w:rPr>
          <w:rFonts w:ascii="Arial" w:hAnsi="Arial" w:cs="Arial"/>
          <w:b/>
        </w:rPr>
        <w:tab/>
      </w:r>
      <w:r w:rsidR="00AF6612" w:rsidRPr="00A70143">
        <w:rPr>
          <w:rFonts w:ascii="Arial" w:hAnsi="Arial" w:cs="Arial"/>
          <w:b/>
        </w:rPr>
        <w:tab/>
        <w:t>PART 6: Section 11</w:t>
      </w:r>
    </w:p>
    <w:p w:rsidR="005A529D" w:rsidRPr="00A70143" w:rsidRDefault="005A529D">
      <w:pPr>
        <w:rPr>
          <w:rFonts w:ascii="Arial" w:hAnsi="Arial" w:cs="Arial"/>
          <w:b/>
          <w:u w:val="single"/>
        </w:rPr>
      </w:pPr>
    </w:p>
    <w:p w:rsidR="005A529D" w:rsidRPr="00A70143" w:rsidRDefault="005A529D" w:rsidP="005A529D">
      <w:pPr>
        <w:rPr>
          <w:rFonts w:ascii="Arial" w:hAnsi="Arial" w:cs="Arial"/>
          <w:b/>
        </w:rPr>
      </w:pPr>
      <w:r w:rsidRPr="00A70143">
        <w:rPr>
          <w:rFonts w:ascii="Arial" w:hAnsi="Arial" w:cs="Arial"/>
          <w:b/>
        </w:rPr>
        <w:t>□</w:t>
      </w:r>
      <w:r w:rsidRPr="00A70143">
        <w:rPr>
          <w:rFonts w:ascii="Arial" w:hAnsi="Arial" w:cs="Arial"/>
          <w:b/>
        </w:rPr>
        <w:tab/>
        <w:t>Hospital Payment Terms</w:t>
      </w:r>
      <w:r w:rsidR="00F5266D" w:rsidRPr="00A70143">
        <w:rPr>
          <w:rFonts w:ascii="Arial" w:hAnsi="Arial" w:cs="Arial"/>
          <w:b/>
        </w:rPr>
        <w:t>.</w:t>
      </w:r>
      <w:r w:rsidR="00917828" w:rsidRPr="00A70143">
        <w:rPr>
          <w:rFonts w:ascii="Arial" w:hAnsi="Arial" w:cs="Arial"/>
          <w:b/>
        </w:rPr>
        <w:tab/>
      </w:r>
      <w:r w:rsidR="00917828" w:rsidRPr="00A70143">
        <w:rPr>
          <w:rFonts w:ascii="Arial" w:hAnsi="Arial" w:cs="Arial"/>
          <w:b/>
        </w:rPr>
        <w:tab/>
      </w:r>
      <w:r w:rsidR="00917828" w:rsidRPr="00A70143">
        <w:rPr>
          <w:rFonts w:ascii="Arial" w:hAnsi="Arial" w:cs="Arial"/>
          <w:b/>
        </w:rPr>
        <w:tab/>
      </w:r>
      <w:r w:rsidR="00917828" w:rsidRPr="00A70143">
        <w:rPr>
          <w:rFonts w:ascii="Arial" w:hAnsi="Arial" w:cs="Arial"/>
          <w:b/>
        </w:rPr>
        <w:tab/>
      </w:r>
      <w:r w:rsidR="00917828" w:rsidRPr="00A70143">
        <w:rPr>
          <w:rFonts w:ascii="Arial" w:hAnsi="Arial" w:cs="Arial"/>
          <w:b/>
        </w:rPr>
        <w:tab/>
      </w:r>
      <w:r w:rsidR="00AF6612" w:rsidRPr="00A70143">
        <w:rPr>
          <w:rFonts w:ascii="Arial" w:hAnsi="Arial" w:cs="Arial"/>
          <w:b/>
        </w:rPr>
        <w:t xml:space="preserve">                     PART 6: </w:t>
      </w:r>
      <w:r w:rsidR="00917828" w:rsidRPr="00A70143">
        <w:rPr>
          <w:rFonts w:ascii="Arial" w:hAnsi="Arial" w:cs="Arial"/>
          <w:b/>
        </w:rPr>
        <w:t>Separate attachment</w:t>
      </w:r>
    </w:p>
    <w:p w:rsidR="00DE52E5" w:rsidRPr="00A70143" w:rsidRDefault="00DE52E5" w:rsidP="00DE52E5">
      <w:pPr>
        <w:rPr>
          <w:rFonts w:ascii="Arial" w:hAnsi="Arial" w:cs="Arial"/>
          <w:b/>
        </w:rPr>
      </w:pPr>
      <w:r w:rsidRPr="00A70143">
        <w:rPr>
          <w:rFonts w:ascii="Arial" w:hAnsi="Arial" w:cs="Arial"/>
          <w:b/>
        </w:rPr>
        <w:t>□</w:t>
      </w:r>
      <w:r w:rsidRPr="00A70143">
        <w:rPr>
          <w:rFonts w:ascii="Arial" w:hAnsi="Arial" w:cs="Arial"/>
          <w:b/>
        </w:rPr>
        <w:tab/>
        <w:t>Service Provider Confidentiality Agreement with no amendments</w:t>
      </w:r>
      <w:r w:rsidR="00F5266D" w:rsidRPr="00A70143">
        <w:rPr>
          <w:rFonts w:ascii="Arial" w:hAnsi="Arial" w:cs="Arial"/>
          <w:b/>
        </w:rPr>
        <w:t>.</w:t>
      </w:r>
      <w:r w:rsidR="00AF6612" w:rsidRPr="00A70143">
        <w:rPr>
          <w:rFonts w:ascii="Arial" w:hAnsi="Arial" w:cs="Arial"/>
          <w:b/>
        </w:rPr>
        <w:t xml:space="preserve">           </w:t>
      </w:r>
      <w:r w:rsidR="007E23E9" w:rsidRPr="00A70143">
        <w:rPr>
          <w:rFonts w:ascii="Arial" w:hAnsi="Arial" w:cs="Arial"/>
          <w:b/>
        </w:rPr>
        <w:t xml:space="preserve"> </w:t>
      </w:r>
      <w:r w:rsidR="00C91FCF" w:rsidRPr="00A70143">
        <w:rPr>
          <w:rFonts w:ascii="Arial" w:hAnsi="Arial" w:cs="Arial"/>
          <w:b/>
        </w:rPr>
        <w:t xml:space="preserve"> </w:t>
      </w:r>
      <w:r w:rsidR="00AF6612" w:rsidRPr="00A70143">
        <w:rPr>
          <w:rFonts w:ascii="Arial" w:hAnsi="Arial" w:cs="Arial"/>
          <w:b/>
        </w:rPr>
        <w:t xml:space="preserve">PART 6: </w:t>
      </w:r>
      <w:r w:rsidRPr="00A70143">
        <w:rPr>
          <w:rFonts w:ascii="Arial" w:hAnsi="Arial" w:cs="Arial"/>
          <w:b/>
        </w:rPr>
        <w:t>Separate attachment</w:t>
      </w:r>
    </w:p>
    <w:p w:rsidR="002F270A" w:rsidRPr="00A70143" w:rsidRDefault="002F270A" w:rsidP="002F270A">
      <w:pPr>
        <w:ind w:left="720" w:hanging="720"/>
        <w:rPr>
          <w:rFonts w:ascii="Arial" w:hAnsi="Arial" w:cs="Arial"/>
          <w:b/>
        </w:rPr>
      </w:pPr>
      <w:r w:rsidRPr="003B4FAD">
        <w:rPr>
          <w:rFonts w:ascii="Arial" w:hAnsi="Arial" w:cs="Arial"/>
          <w:b/>
        </w:rPr>
        <w:t>□</w:t>
      </w:r>
      <w:r w:rsidRPr="003B4FAD">
        <w:rPr>
          <w:rFonts w:ascii="Arial" w:hAnsi="Arial" w:cs="Arial"/>
          <w:b/>
        </w:rPr>
        <w:tab/>
      </w:r>
      <w:r w:rsidR="00C91FCF">
        <w:rPr>
          <w:rFonts w:ascii="Arial" w:hAnsi="Arial" w:cs="Arial"/>
          <w:b/>
          <w:color w:val="0000FF"/>
        </w:rPr>
        <w:t>R</w:t>
      </w:r>
      <w:r w:rsidR="00804ABA" w:rsidRPr="00184BB1">
        <w:rPr>
          <w:rFonts w:ascii="Arial" w:hAnsi="Arial" w:cs="Arial"/>
          <w:b/>
          <w:color w:val="0000FF"/>
        </w:rPr>
        <w:t xml:space="preserve">equired </w:t>
      </w:r>
      <w:r w:rsidR="00804ABA" w:rsidRPr="007E23E9">
        <w:rPr>
          <w:rFonts w:ascii="Arial" w:hAnsi="Arial" w:cs="Arial"/>
          <w:b/>
          <w:color w:val="0000FF"/>
          <w:u w:val="single"/>
        </w:rPr>
        <w:t>costed</w:t>
      </w:r>
      <w:r w:rsidR="00804ABA" w:rsidRPr="00184BB1">
        <w:rPr>
          <w:rFonts w:ascii="Arial" w:hAnsi="Arial" w:cs="Arial"/>
          <w:b/>
          <w:color w:val="0000FF"/>
        </w:rPr>
        <w:t xml:space="preserve"> electronic copy as specified in the ITT</w:t>
      </w:r>
      <w:r w:rsidR="005F2C5A">
        <w:rPr>
          <w:rFonts w:ascii="Arial" w:hAnsi="Arial" w:cs="Arial"/>
          <w:b/>
          <w:color w:val="0000FF"/>
        </w:rPr>
        <w:t xml:space="preserve"> (instructions)</w:t>
      </w:r>
      <w:r w:rsidR="00804ABA" w:rsidRPr="00184BB1">
        <w:rPr>
          <w:rFonts w:ascii="Arial" w:hAnsi="Arial" w:cs="Arial"/>
          <w:b/>
          <w:color w:val="0000FF"/>
        </w:rPr>
        <w:t>.</w:t>
      </w:r>
      <w:r w:rsidR="005F2C5A">
        <w:rPr>
          <w:rFonts w:ascii="Arial" w:hAnsi="Arial" w:cs="Arial"/>
          <w:b/>
          <w:color w:val="0000FF"/>
        </w:rPr>
        <w:tab/>
      </w:r>
      <w:r w:rsidR="005F2C5A" w:rsidRPr="00A70143">
        <w:rPr>
          <w:rFonts w:ascii="Arial" w:hAnsi="Arial" w:cs="Arial"/>
          <w:b/>
        </w:rPr>
        <w:t xml:space="preserve">            PART 1: Section 1</w:t>
      </w:r>
    </w:p>
    <w:p w:rsidR="00F8458D" w:rsidRPr="003B4FAD" w:rsidRDefault="00F8458D" w:rsidP="002F270A">
      <w:pPr>
        <w:ind w:left="720" w:hanging="720"/>
        <w:rPr>
          <w:rFonts w:ascii="Arial" w:hAnsi="Arial" w:cs="Arial"/>
          <w:b/>
          <w:color w:val="FF0000"/>
        </w:rPr>
      </w:pPr>
    </w:p>
    <w:p w:rsidR="002F270A" w:rsidRPr="00A70143" w:rsidRDefault="002F270A" w:rsidP="002F270A">
      <w:pPr>
        <w:ind w:left="720" w:hanging="720"/>
        <w:rPr>
          <w:rFonts w:ascii="Arial" w:hAnsi="Arial" w:cs="Arial"/>
          <w:b/>
        </w:rPr>
      </w:pPr>
      <w:r w:rsidRPr="00184BB1">
        <w:rPr>
          <w:rFonts w:ascii="Arial" w:hAnsi="Arial" w:cs="Arial"/>
          <w:b/>
        </w:rPr>
        <w:t>□</w:t>
      </w:r>
      <w:r w:rsidRPr="00184BB1">
        <w:rPr>
          <w:rFonts w:ascii="Arial" w:hAnsi="Arial" w:cs="Arial"/>
          <w:b/>
        </w:rPr>
        <w:tab/>
      </w:r>
      <w:r w:rsidR="00C91FCF">
        <w:rPr>
          <w:rFonts w:ascii="Arial" w:hAnsi="Arial" w:cs="Arial"/>
          <w:b/>
          <w:color w:val="0000FF"/>
        </w:rPr>
        <w:t>R</w:t>
      </w:r>
      <w:r w:rsidR="00804ABA" w:rsidRPr="00184BB1">
        <w:rPr>
          <w:rFonts w:ascii="Arial" w:hAnsi="Arial" w:cs="Arial"/>
          <w:b/>
          <w:color w:val="0000FF"/>
        </w:rPr>
        <w:t xml:space="preserve">equired </w:t>
      </w:r>
      <w:r w:rsidR="00804ABA" w:rsidRPr="007E23E9">
        <w:rPr>
          <w:rFonts w:ascii="Arial" w:hAnsi="Arial" w:cs="Arial"/>
          <w:b/>
          <w:color w:val="0000FF"/>
          <w:u w:val="single"/>
        </w:rPr>
        <w:t>uncosted</w:t>
      </w:r>
      <w:r w:rsidR="00804ABA" w:rsidRPr="00184BB1">
        <w:rPr>
          <w:rFonts w:ascii="Arial" w:hAnsi="Arial" w:cs="Arial"/>
          <w:b/>
          <w:color w:val="0000FF"/>
        </w:rPr>
        <w:t xml:space="preserve"> electron</w:t>
      </w:r>
      <w:r w:rsidR="00C91FCF">
        <w:rPr>
          <w:rFonts w:ascii="Arial" w:hAnsi="Arial" w:cs="Arial"/>
          <w:b/>
          <w:color w:val="0000FF"/>
        </w:rPr>
        <w:t>ic copy as specified in the ITT</w:t>
      </w:r>
      <w:r w:rsidR="005F2C5A">
        <w:rPr>
          <w:rFonts w:ascii="Arial" w:hAnsi="Arial" w:cs="Arial"/>
          <w:b/>
          <w:color w:val="0000FF"/>
        </w:rPr>
        <w:t xml:space="preserve"> (instructions)</w:t>
      </w:r>
      <w:r w:rsidR="005F2C5A" w:rsidRPr="00184BB1">
        <w:rPr>
          <w:rFonts w:ascii="Arial" w:hAnsi="Arial" w:cs="Arial"/>
          <w:b/>
          <w:color w:val="0000FF"/>
        </w:rPr>
        <w:t>.</w:t>
      </w:r>
      <w:r w:rsidR="005F2C5A">
        <w:rPr>
          <w:rFonts w:ascii="Arial" w:hAnsi="Arial" w:cs="Arial"/>
          <w:b/>
          <w:color w:val="0000FF"/>
        </w:rPr>
        <w:t xml:space="preserve"> </w:t>
      </w:r>
      <w:r w:rsidR="005F2C5A">
        <w:rPr>
          <w:rFonts w:ascii="Arial" w:hAnsi="Arial" w:cs="Arial"/>
          <w:b/>
          <w:color w:val="0000FF"/>
        </w:rPr>
        <w:tab/>
      </w:r>
      <w:r w:rsidR="005F2C5A" w:rsidRPr="00A70143">
        <w:rPr>
          <w:rFonts w:ascii="Arial" w:hAnsi="Arial" w:cs="Arial"/>
          <w:b/>
        </w:rPr>
        <w:t xml:space="preserve">            PART 1: Section 1</w:t>
      </w:r>
    </w:p>
    <w:p w:rsidR="002F270A" w:rsidRPr="003B4FAD" w:rsidRDefault="002F270A">
      <w:pPr>
        <w:rPr>
          <w:rFonts w:ascii="Arial" w:hAnsi="Arial" w:cs="Arial"/>
          <w:b/>
        </w:rPr>
      </w:pPr>
    </w:p>
    <w:p w:rsidR="00B9108C" w:rsidRPr="003B4FAD" w:rsidRDefault="00B9108C">
      <w:pPr>
        <w:rPr>
          <w:rFonts w:ascii="Arial" w:hAnsi="Arial" w:cs="Arial"/>
          <w:b/>
        </w:rPr>
      </w:pPr>
      <w:r w:rsidRPr="003B4FAD">
        <w:rPr>
          <w:rFonts w:ascii="Arial" w:hAnsi="Arial" w:cs="Arial"/>
          <w:b/>
        </w:rPr>
        <w:t>□</w:t>
      </w:r>
      <w:r w:rsidRPr="003B4FAD">
        <w:rPr>
          <w:rFonts w:ascii="Arial" w:hAnsi="Arial" w:cs="Arial"/>
          <w:b/>
        </w:rPr>
        <w:tab/>
        <w:t>Document Checklist</w:t>
      </w:r>
      <w:r w:rsidR="00F5266D">
        <w:rPr>
          <w:rFonts w:ascii="Arial" w:hAnsi="Arial" w:cs="Arial"/>
          <w:b/>
        </w:rPr>
        <w:t>.</w:t>
      </w:r>
      <w:r w:rsidRPr="003B4FAD">
        <w:rPr>
          <w:rFonts w:ascii="Arial" w:hAnsi="Arial" w:cs="Arial"/>
          <w:b/>
        </w:rPr>
        <w:tab/>
      </w:r>
      <w:r w:rsidRPr="003B4FAD">
        <w:rPr>
          <w:rFonts w:ascii="Arial" w:hAnsi="Arial" w:cs="Arial"/>
          <w:b/>
        </w:rPr>
        <w:tab/>
      </w:r>
      <w:r w:rsidRPr="003B4FAD">
        <w:rPr>
          <w:rFonts w:ascii="Arial" w:hAnsi="Arial" w:cs="Arial"/>
          <w:b/>
        </w:rPr>
        <w:tab/>
      </w:r>
      <w:r w:rsidRPr="003B4FAD">
        <w:rPr>
          <w:rFonts w:ascii="Arial" w:hAnsi="Arial" w:cs="Arial"/>
          <w:b/>
        </w:rPr>
        <w:tab/>
      </w:r>
      <w:r w:rsidR="00917828" w:rsidRPr="003B4FAD">
        <w:rPr>
          <w:rFonts w:ascii="Arial" w:hAnsi="Arial" w:cs="Arial"/>
          <w:b/>
        </w:rPr>
        <w:tab/>
      </w:r>
      <w:r w:rsidR="00917828" w:rsidRPr="003B4FAD">
        <w:rPr>
          <w:rFonts w:ascii="Arial" w:hAnsi="Arial" w:cs="Arial"/>
          <w:b/>
        </w:rPr>
        <w:tab/>
      </w:r>
      <w:r w:rsidR="00917828" w:rsidRPr="003B4FAD">
        <w:rPr>
          <w:rFonts w:ascii="Arial" w:hAnsi="Arial" w:cs="Arial"/>
          <w:b/>
        </w:rPr>
        <w:tab/>
      </w:r>
      <w:r w:rsidR="00917828" w:rsidRPr="003B4FAD">
        <w:rPr>
          <w:rFonts w:ascii="Arial" w:hAnsi="Arial" w:cs="Arial"/>
          <w:b/>
        </w:rPr>
        <w:tab/>
      </w:r>
      <w:r w:rsidR="00F03526">
        <w:rPr>
          <w:rFonts w:ascii="Arial" w:hAnsi="Arial" w:cs="Arial"/>
          <w:b/>
        </w:rPr>
        <w:t xml:space="preserve">            </w:t>
      </w:r>
      <w:r w:rsidR="00F03526" w:rsidRPr="00A70143">
        <w:rPr>
          <w:rFonts w:ascii="Arial" w:hAnsi="Arial" w:cs="Arial"/>
          <w:b/>
        </w:rPr>
        <w:t>PART 6:</w:t>
      </w:r>
      <w:r w:rsidR="00F5266D" w:rsidRPr="00A70143">
        <w:rPr>
          <w:rFonts w:ascii="Arial" w:hAnsi="Arial" w:cs="Arial"/>
          <w:b/>
        </w:rPr>
        <w:t xml:space="preserve"> </w:t>
      </w:r>
      <w:r w:rsidR="00917828" w:rsidRPr="00A70143">
        <w:rPr>
          <w:rFonts w:ascii="Arial" w:hAnsi="Arial" w:cs="Arial"/>
          <w:b/>
        </w:rPr>
        <w:t>Section 12</w:t>
      </w:r>
    </w:p>
    <w:p w:rsidR="00B9108C" w:rsidRPr="003B4FAD" w:rsidRDefault="00B9108C" w:rsidP="00114372">
      <w:pPr>
        <w:pStyle w:val="BodyText2"/>
        <w:spacing w:line="240" w:lineRule="auto"/>
        <w:rPr>
          <w:rFonts w:ascii="Arial" w:hAnsi="Arial" w:cs="Arial"/>
        </w:rPr>
      </w:pPr>
      <w:r w:rsidRPr="003B4FAD">
        <w:rPr>
          <w:rFonts w:ascii="Arial" w:hAnsi="Arial" w:cs="Arial"/>
        </w:rPr>
        <w:t>I certify that the information provided in this tender is to the best of my knowledge accurate.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804"/>
      </w:tblGrid>
      <w:tr w:rsidR="00B9108C" w:rsidRPr="003B4FAD" w:rsidTr="007B0324">
        <w:tc>
          <w:tcPr>
            <w:tcW w:w="3085" w:type="dxa"/>
          </w:tcPr>
          <w:p w:rsidR="00B9108C" w:rsidRPr="003B4FAD" w:rsidRDefault="00B9108C">
            <w:pPr>
              <w:rPr>
                <w:rFonts w:ascii="Arial" w:hAnsi="Arial" w:cs="Arial"/>
                <w:b/>
              </w:rPr>
            </w:pPr>
            <w:r w:rsidRPr="003B4FAD">
              <w:rPr>
                <w:rFonts w:ascii="Arial" w:hAnsi="Arial" w:cs="Arial"/>
                <w:b/>
              </w:rPr>
              <w:t>Name (please print)</w:t>
            </w:r>
          </w:p>
        </w:tc>
        <w:tc>
          <w:tcPr>
            <w:tcW w:w="6804" w:type="dxa"/>
          </w:tcPr>
          <w:p w:rsidR="00B9108C" w:rsidRPr="003B4FAD" w:rsidRDefault="00B9108C">
            <w:pPr>
              <w:rPr>
                <w:rFonts w:ascii="Arial" w:hAnsi="Arial" w:cs="Arial"/>
              </w:rPr>
            </w:pPr>
          </w:p>
        </w:tc>
      </w:tr>
      <w:tr w:rsidR="00B9108C" w:rsidRPr="003B4FAD" w:rsidTr="007B0324">
        <w:tc>
          <w:tcPr>
            <w:tcW w:w="3085" w:type="dxa"/>
          </w:tcPr>
          <w:p w:rsidR="00B9108C" w:rsidRPr="003B4FAD" w:rsidRDefault="00B9108C">
            <w:pPr>
              <w:rPr>
                <w:rFonts w:ascii="Arial" w:hAnsi="Arial" w:cs="Arial"/>
                <w:b/>
              </w:rPr>
            </w:pPr>
            <w:r w:rsidRPr="003B4FAD">
              <w:rPr>
                <w:rFonts w:ascii="Arial" w:hAnsi="Arial" w:cs="Arial"/>
                <w:b/>
              </w:rPr>
              <w:t>Title</w:t>
            </w:r>
          </w:p>
        </w:tc>
        <w:tc>
          <w:tcPr>
            <w:tcW w:w="6804" w:type="dxa"/>
          </w:tcPr>
          <w:p w:rsidR="00B9108C" w:rsidRPr="003B4FAD" w:rsidRDefault="00B9108C">
            <w:pPr>
              <w:rPr>
                <w:rFonts w:ascii="Arial" w:hAnsi="Arial" w:cs="Arial"/>
              </w:rPr>
            </w:pPr>
          </w:p>
        </w:tc>
      </w:tr>
      <w:tr w:rsidR="00B9108C" w:rsidRPr="003B4FAD" w:rsidTr="007B0324">
        <w:tc>
          <w:tcPr>
            <w:tcW w:w="3085" w:type="dxa"/>
          </w:tcPr>
          <w:p w:rsidR="00B9108C" w:rsidRPr="003B4FAD" w:rsidRDefault="00B9108C">
            <w:pPr>
              <w:rPr>
                <w:rFonts w:ascii="Arial" w:hAnsi="Arial" w:cs="Arial"/>
                <w:b/>
              </w:rPr>
            </w:pPr>
            <w:r w:rsidRPr="003B4FAD">
              <w:rPr>
                <w:rFonts w:ascii="Arial" w:hAnsi="Arial" w:cs="Arial"/>
                <w:b/>
              </w:rPr>
              <w:t>Signature</w:t>
            </w:r>
          </w:p>
        </w:tc>
        <w:tc>
          <w:tcPr>
            <w:tcW w:w="6804" w:type="dxa"/>
          </w:tcPr>
          <w:p w:rsidR="00B9108C" w:rsidRPr="003B4FAD" w:rsidRDefault="00B9108C">
            <w:pPr>
              <w:rPr>
                <w:rFonts w:ascii="Arial" w:hAnsi="Arial" w:cs="Arial"/>
              </w:rPr>
            </w:pPr>
          </w:p>
        </w:tc>
      </w:tr>
      <w:tr w:rsidR="00B9108C" w:rsidRPr="003B4FAD" w:rsidTr="007B0324">
        <w:tc>
          <w:tcPr>
            <w:tcW w:w="3085" w:type="dxa"/>
          </w:tcPr>
          <w:p w:rsidR="00B9108C" w:rsidRPr="003B4FAD" w:rsidRDefault="00B9108C">
            <w:pPr>
              <w:rPr>
                <w:rFonts w:ascii="Arial" w:hAnsi="Arial" w:cs="Arial"/>
                <w:b/>
              </w:rPr>
            </w:pPr>
            <w:r w:rsidRPr="003B4FAD">
              <w:rPr>
                <w:rFonts w:ascii="Arial" w:hAnsi="Arial" w:cs="Arial"/>
                <w:b/>
              </w:rPr>
              <w:t>Company Name</w:t>
            </w:r>
          </w:p>
        </w:tc>
        <w:tc>
          <w:tcPr>
            <w:tcW w:w="6804" w:type="dxa"/>
          </w:tcPr>
          <w:p w:rsidR="00B9108C" w:rsidRPr="003B4FAD" w:rsidRDefault="00B9108C">
            <w:pPr>
              <w:rPr>
                <w:rFonts w:ascii="Arial" w:hAnsi="Arial" w:cs="Arial"/>
              </w:rPr>
            </w:pPr>
          </w:p>
        </w:tc>
      </w:tr>
    </w:tbl>
    <w:p w:rsidR="00AC4514" w:rsidRDefault="00AC4514" w:rsidP="00D627AF">
      <w:pPr>
        <w:pStyle w:val="Heading6"/>
        <w:spacing w:before="0" w:after="0"/>
        <w:rPr>
          <w:rFonts w:ascii="Arial" w:hAnsi="Arial" w:cs="Arial"/>
          <w:sz w:val="20"/>
          <w:szCs w:val="20"/>
        </w:rPr>
      </w:pPr>
    </w:p>
    <w:p w:rsidR="00AC4514" w:rsidRDefault="00AF20AA" w:rsidP="00D627AF">
      <w:pPr>
        <w:pStyle w:val="Heading6"/>
        <w:spacing w:before="0" w:after="0"/>
        <w:rPr>
          <w:rFonts w:ascii="Arial" w:hAnsi="Arial" w:cs="Arial"/>
          <w:sz w:val="20"/>
          <w:szCs w:val="20"/>
        </w:rPr>
      </w:pPr>
      <w:r w:rsidRPr="00A70143">
        <w:rPr>
          <w:rFonts w:ascii="Arial" w:hAnsi="Arial" w:cs="Arial"/>
          <w:sz w:val="20"/>
          <w:szCs w:val="20"/>
        </w:rPr>
        <w:t>Please include Company Stam</w:t>
      </w:r>
      <w:r w:rsidR="00F34894" w:rsidRPr="00A70143">
        <w:rPr>
          <w:rFonts w:ascii="Arial" w:hAnsi="Arial" w:cs="Arial"/>
          <w:sz w:val="20"/>
          <w:szCs w:val="20"/>
        </w:rPr>
        <w:t>p</w:t>
      </w:r>
      <w:r w:rsidR="006F2514" w:rsidRPr="00A70143">
        <w:rPr>
          <w:rFonts w:ascii="Arial" w:hAnsi="Arial" w:cs="Arial"/>
          <w:sz w:val="20"/>
          <w:szCs w:val="20"/>
        </w:rPr>
        <w:t xml:space="preserve"> / Company Logo</w:t>
      </w:r>
      <w:r w:rsidR="009F71CF">
        <w:rPr>
          <w:rFonts w:ascii="Arial" w:hAnsi="Arial" w:cs="Arial"/>
          <w:sz w:val="20"/>
          <w:szCs w:val="20"/>
        </w:rPr>
        <w:t xml:space="preserve">  </w:t>
      </w:r>
    </w:p>
    <w:p w:rsidR="00F34894" w:rsidRDefault="00F34894" w:rsidP="00D627AF">
      <w:pPr>
        <w:pStyle w:val="Heading6"/>
        <w:spacing w:before="0" w:after="0"/>
        <w:rPr>
          <w:rFonts w:ascii="Arial" w:hAnsi="Arial" w:cs="Arial"/>
          <w:sz w:val="20"/>
          <w:szCs w:val="20"/>
        </w:rPr>
      </w:pPr>
    </w:p>
    <w:p w:rsidR="00AC4514" w:rsidRPr="00AC4514" w:rsidRDefault="00AC4514" w:rsidP="00AC4514">
      <w:pPr>
        <w:sectPr w:rsidR="00AC4514" w:rsidRPr="00AC4514" w:rsidSect="009721D5">
          <w:headerReference w:type="default" r:id="rId17"/>
          <w:footerReference w:type="default" r:id="rId18"/>
          <w:pgSz w:w="11907" w:h="16840" w:code="9"/>
          <w:pgMar w:top="1021" w:right="680" w:bottom="1021" w:left="680" w:header="720" w:footer="720" w:gutter="0"/>
          <w:cols w:space="720"/>
        </w:sectPr>
      </w:pPr>
    </w:p>
    <w:p w:rsidR="00B238AD" w:rsidRPr="00F34894" w:rsidRDefault="00B238AD" w:rsidP="00F34894">
      <w:pPr>
        <w:tabs>
          <w:tab w:val="left" w:pos="5805"/>
        </w:tabs>
        <w:rPr>
          <w:sz w:val="24"/>
          <w:szCs w:val="24"/>
        </w:rPr>
      </w:pPr>
      <w:bookmarkStart w:id="13" w:name="_GoBack"/>
      <w:bookmarkEnd w:id="13"/>
    </w:p>
    <w:sectPr w:rsidR="00B238AD" w:rsidRPr="00F34894" w:rsidSect="00816F83">
      <w:pgSz w:w="11907" w:h="16840" w:code="9"/>
      <w:pgMar w:top="1440" w:right="1418" w:bottom="144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99A" w:rsidRDefault="00E2699A">
      <w:r>
        <w:separator/>
      </w:r>
    </w:p>
  </w:endnote>
  <w:endnote w:type="continuationSeparator" w:id="0">
    <w:p w:rsidR="00E2699A" w:rsidRDefault="00E2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de Latin">
    <w:panose1 w:val="020A0A07050505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Roboto-Regular">
    <w:panose1 w:val="00000000000000000000"/>
    <w:charset w:val="00"/>
    <w:family w:val="auto"/>
    <w:notTrueType/>
    <w:pitch w:val="default"/>
    <w:sig w:usb0="00000003" w:usb1="00000000" w:usb2="00000000" w:usb3="00000000" w:csb0="00000001" w:csb1="00000000"/>
  </w:font>
  <w:font w:name="Monotype Sorts">
    <w:altName w:val="Symbol"/>
    <w:charset w:val="02"/>
    <w:family w:val="auto"/>
    <w:pitch w:val="variable"/>
    <w:sig w:usb0="00000000" w:usb1="10000000" w:usb2="00000000" w:usb3="00000000" w:csb0="80000000" w:csb1="00000000"/>
  </w:font>
  <w:font w:name="ヒラギノ角ゴ Pro W3">
    <w:charset w:val="00"/>
    <w:family w:val="roman"/>
    <w:pitch w:val="default"/>
  </w:font>
  <w:font w:name="TTE1FC1988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2969352"/>
      <w:docPartObj>
        <w:docPartGallery w:val="Page Numbers (Bottom of Page)"/>
        <w:docPartUnique/>
      </w:docPartObj>
    </w:sdtPr>
    <w:sdtEndPr/>
    <w:sdtContent>
      <w:sdt>
        <w:sdtPr>
          <w:id w:val="1962839297"/>
          <w:docPartObj>
            <w:docPartGallery w:val="Page Numbers (Top of Page)"/>
            <w:docPartUnique/>
          </w:docPartObj>
        </w:sdtPr>
        <w:sdtEndPr/>
        <w:sdtContent>
          <w:p w:rsidR="00E2699A" w:rsidRDefault="00E2699A">
            <w:pPr>
              <w:pStyle w:val="Footer"/>
              <w:jc w:val="center"/>
            </w:pPr>
            <w:r w:rsidRPr="009721D5">
              <w:rPr>
                <w:rFonts w:ascii="Arial" w:hAnsi="Arial" w:cs="Arial"/>
                <w:sz w:val="18"/>
                <w:szCs w:val="18"/>
              </w:rPr>
              <w:t xml:space="preserve">Page </w:t>
            </w:r>
            <w:r w:rsidRPr="009721D5">
              <w:rPr>
                <w:rFonts w:ascii="Arial" w:hAnsi="Arial" w:cs="Arial"/>
                <w:b/>
                <w:bCs/>
                <w:sz w:val="18"/>
                <w:szCs w:val="18"/>
              </w:rPr>
              <w:fldChar w:fldCharType="begin"/>
            </w:r>
            <w:r w:rsidRPr="009721D5">
              <w:rPr>
                <w:rFonts w:ascii="Arial" w:hAnsi="Arial" w:cs="Arial"/>
                <w:b/>
                <w:bCs/>
                <w:sz w:val="18"/>
                <w:szCs w:val="18"/>
              </w:rPr>
              <w:instrText xml:space="preserve"> PAGE </w:instrText>
            </w:r>
            <w:r w:rsidRPr="009721D5">
              <w:rPr>
                <w:rFonts w:ascii="Arial" w:hAnsi="Arial" w:cs="Arial"/>
                <w:b/>
                <w:bCs/>
                <w:sz w:val="18"/>
                <w:szCs w:val="18"/>
              </w:rPr>
              <w:fldChar w:fldCharType="separate"/>
            </w:r>
            <w:r w:rsidR="00AC4514">
              <w:rPr>
                <w:rFonts w:ascii="Arial" w:hAnsi="Arial" w:cs="Arial"/>
                <w:b/>
                <w:bCs/>
                <w:noProof/>
                <w:sz w:val="18"/>
                <w:szCs w:val="18"/>
              </w:rPr>
              <w:t>70</w:t>
            </w:r>
            <w:r w:rsidRPr="009721D5">
              <w:rPr>
                <w:rFonts w:ascii="Arial" w:hAnsi="Arial" w:cs="Arial"/>
                <w:b/>
                <w:bCs/>
                <w:sz w:val="18"/>
                <w:szCs w:val="18"/>
              </w:rPr>
              <w:fldChar w:fldCharType="end"/>
            </w:r>
            <w:r w:rsidRPr="009721D5">
              <w:rPr>
                <w:rFonts w:ascii="Arial" w:hAnsi="Arial" w:cs="Arial"/>
                <w:sz w:val="18"/>
                <w:szCs w:val="18"/>
              </w:rPr>
              <w:t xml:space="preserve"> of </w:t>
            </w:r>
            <w:r w:rsidRPr="009721D5">
              <w:rPr>
                <w:rFonts w:ascii="Arial" w:hAnsi="Arial" w:cs="Arial"/>
                <w:b/>
                <w:bCs/>
                <w:sz w:val="18"/>
                <w:szCs w:val="18"/>
              </w:rPr>
              <w:fldChar w:fldCharType="begin"/>
            </w:r>
            <w:r w:rsidRPr="009721D5">
              <w:rPr>
                <w:rFonts w:ascii="Arial" w:hAnsi="Arial" w:cs="Arial"/>
                <w:b/>
                <w:bCs/>
                <w:sz w:val="18"/>
                <w:szCs w:val="18"/>
              </w:rPr>
              <w:instrText xml:space="preserve"> NUMPAGES  </w:instrText>
            </w:r>
            <w:r w:rsidRPr="009721D5">
              <w:rPr>
                <w:rFonts w:ascii="Arial" w:hAnsi="Arial" w:cs="Arial"/>
                <w:b/>
                <w:bCs/>
                <w:sz w:val="18"/>
                <w:szCs w:val="18"/>
              </w:rPr>
              <w:fldChar w:fldCharType="separate"/>
            </w:r>
            <w:r w:rsidR="00AC4514">
              <w:rPr>
                <w:rFonts w:ascii="Arial" w:hAnsi="Arial" w:cs="Arial"/>
                <w:b/>
                <w:bCs/>
                <w:noProof/>
                <w:sz w:val="18"/>
                <w:szCs w:val="18"/>
              </w:rPr>
              <w:t>98</w:t>
            </w:r>
            <w:r w:rsidRPr="009721D5">
              <w:rPr>
                <w:rFonts w:ascii="Arial" w:hAnsi="Arial" w:cs="Arial"/>
                <w:b/>
                <w:bCs/>
                <w:sz w:val="18"/>
                <w:szCs w:val="18"/>
              </w:rPr>
              <w:fldChar w:fldCharType="end"/>
            </w:r>
          </w:p>
        </w:sdtContent>
      </w:sdt>
    </w:sdtContent>
  </w:sdt>
  <w:p w:rsidR="00E2699A" w:rsidRDefault="00E269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722999"/>
      <w:docPartObj>
        <w:docPartGallery w:val="Page Numbers (Bottom of Page)"/>
        <w:docPartUnique/>
      </w:docPartObj>
    </w:sdtPr>
    <w:sdtEndPr/>
    <w:sdtContent>
      <w:sdt>
        <w:sdtPr>
          <w:id w:val="-1142412654"/>
          <w:docPartObj>
            <w:docPartGallery w:val="Page Numbers (Top of Page)"/>
            <w:docPartUnique/>
          </w:docPartObj>
        </w:sdtPr>
        <w:sdtEndPr/>
        <w:sdtContent>
          <w:p w:rsidR="00E2699A" w:rsidRDefault="00E2699A">
            <w:pPr>
              <w:pStyle w:val="Footer"/>
              <w:jc w:val="center"/>
            </w:pPr>
            <w:r w:rsidRPr="009721D5">
              <w:rPr>
                <w:rFonts w:ascii="Arial" w:hAnsi="Arial" w:cs="Arial"/>
                <w:sz w:val="18"/>
                <w:szCs w:val="18"/>
              </w:rPr>
              <w:t xml:space="preserve">Page </w:t>
            </w:r>
            <w:r w:rsidRPr="009721D5">
              <w:rPr>
                <w:rFonts w:ascii="Arial" w:hAnsi="Arial" w:cs="Arial"/>
                <w:b/>
                <w:bCs/>
                <w:sz w:val="18"/>
                <w:szCs w:val="18"/>
              </w:rPr>
              <w:fldChar w:fldCharType="begin"/>
            </w:r>
            <w:r w:rsidRPr="009721D5">
              <w:rPr>
                <w:rFonts w:ascii="Arial" w:hAnsi="Arial" w:cs="Arial"/>
                <w:b/>
                <w:bCs/>
                <w:sz w:val="18"/>
                <w:szCs w:val="18"/>
              </w:rPr>
              <w:instrText xml:space="preserve"> PAGE </w:instrText>
            </w:r>
            <w:r w:rsidRPr="009721D5">
              <w:rPr>
                <w:rFonts w:ascii="Arial" w:hAnsi="Arial" w:cs="Arial"/>
                <w:b/>
                <w:bCs/>
                <w:sz w:val="18"/>
                <w:szCs w:val="18"/>
              </w:rPr>
              <w:fldChar w:fldCharType="separate"/>
            </w:r>
            <w:r w:rsidR="00AC4514">
              <w:rPr>
                <w:rFonts w:ascii="Arial" w:hAnsi="Arial" w:cs="Arial"/>
                <w:b/>
                <w:bCs/>
                <w:noProof/>
                <w:sz w:val="18"/>
                <w:szCs w:val="18"/>
              </w:rPr>
              <w:t>72</w:t>
            </w:r>
            <w:r w:rsidRPr="009721D5">
              <w:rPr>
                <w:rFonts w:ascii="Arial" w:hAnsi="Arial" w:cs="Arial"/>
                <w:b/>
                <w:bCs/>
                <w:sz w:val="18"/>
                <w:szCs w:val="18"/>
              </w:rPr>
              <w:fldChar w:fldCharType="end"/>
            </w:r>
            <w:r w:rsidRPr="009721D5">
              <w:rPr>
                <w:rFonts w:ascii="Arial" w:hAnsi="Arial" w:cs="Arial"/>
                <w:sz w:val="18"/>
                <w:szCs w:val="18"/>
              </w:rPr>
              <w:t xml:space="preserve"> of </w:t>
            </w:r>
            <w:r w:rsidRPr="009721D5">
              <w:rPr>
                <w:rFonts w:ascii="Arial" w:hAnsi="Arial" w:cs="Arial"/>
                <w:b/>
                <w:bCs/>
                <w:sz w:val="18"/>
                <w:szCs w:val="18"/>
              </w:rPr>
              <w:fldChar w:fldCharType="begin"/>
            </w:r>
            <w:r w:rsidRPr="009721D5">
              <w:rPr>
                <w:rFonts w:ascii="Arial" w:hAnsi="Arial" w:cs="Arial"/>
                <w:b/>
                <w:bCs/>
                <w:sz w:val="18"/>
                <w:szCs w:val="18"/>
              </w:rPr>
              <w:instrText xml:space="preserve"> NUMPAGES  </w:instrText>
            </w:r>
            <w:r w:rsidRPr="009721D5">
              <w:rPr>
                <w:rFonts w:ascii="Arial" w:hAnsi="Arial" w:cs="Arial"/>
                <w:b/>
                <w:bCs/>
                <w:sz w:val="18"/>
                <w:szCs w:val="18"/>
              </w:rPr>
              <w:fldChar w:fldCharType="separate"/>
            </w:r>
            <w:r w:rsidR="00AC4514">
              <w:rPr>
                <w:rFonts w:ascii="Arial" w:hAnsi="Arial" w:cs="Arial"/>
                <w:b/>
                <w:bCs/>
                <w:noProof/>
                <w:sz w:val="18"/>
                <w:szCs w:val="18"/>
              </w:rPr>
              <w:t>98</w:t>
            </w:r>
            <w:r w:rsidRPr="009721D5">
              <w:rPr>
                <w:rFonts w:ascii="Arial" w:hAnsi="Arial" w:cs="Arial"/>
                <w:b/>
                <w:bCs/>
                <w:sz w:val="18"/>
                <w:szCs w:val="18"/>
              </w:rPr>
              <w:fldChar w:fldCharType="end"/>
            </w:r>
          </w:p>
        </w:sdtContent>
      </w:sdt>
    </w:sdtContent>
  </w:sdt>
  <w:p w:rsidR="00E2699A" w:rsidRDefault="00E2699A" w:rsidP="009721D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449130"/>
      <w:docPartObj>
        <w:docPartGallery w:val="Page Numbers (Bottom of Page)"/>
        <w:docPartUnique/>
      </w:docPartObj>
    </w:sdtPr>
    <w:sdtEndPr/>
    <w:sdtContent>
      <w:sdt>
        <w:sdtPr>
          <w:id w:val="-1709641222"/>
          <w:docPartObj>
            <w:docPartGallery w:val="Page Numbers (Top of Page)"/>
            <w:docPartUnique/>
          </w:docPartObj>
        </w:sdtPr>
        <w:sdtEndPr/>
        <w:sdtContent>
          <w:p w:rsidR="00E2699A" w:rsidRDefault="00E2699A">
            <w:pPr>
              <w:pStyle w:val="Footer"/>
              <w:jc w:val="center"/>
            </w:pPr>
            <w:r w:rsidRPr="009721D5">
              <w:rPr>
                <w:rFonts w:ascii="Arial" w:hAnsi="Arial" w:cs="Arial"/>
                <w:sz w:val="18"/>
                <w:szCs w:val="18"/>
              </w:rPr>
              <w:t xml:space="preserve">Page </w:t>
            </w:r>
            <w:r w:rsidRPr="009721D5">
              <w:rPr>
                <w:rFonts w:ascii="Arial" w:hAnsi="Arial" w:cs="Arial"/>
                <w:b/>
                <w:bCs/>
                <w:sz w:val="18"/>
                <w:szCs w:val="18"/>
              </w:rPr>
              <w:fldChar w:fldCharType="begin"/>
            </w:r>
            <w:r w:rsidRPr="009721D5">
              <w:rPr>
                <w:rFonts w:ascii="Arial" w:hAnsi="Arial" w:cs="Arial"/>
                <w:b/>
                <w:bCs/>
                <w:sz w:val="18"/>
                <w:szCs w:val="18"/>
              </w:rPr>
              <w:instrText xml:space="preserve"> PAGE </w:instrText>
            </w:r>
            <w:r w:rsidRPr="009721D5">
              <w:rPr>
                <w:rFonts w:ascii="Arial" w:hAnsi="Arial" w:cs="Arial"/>
                <w:b/>
                <w:bCs/>
                <w:sz w:val="18"/>
                <w:szCs w:val="18"/>
              </w:rPr>
              <w:fldChar w:fldCharType="separate"/>
            </w:r>
            <w:r w:rsidR="00AC4514">
              <w:rPr>
                <w:rFonts w:ascii="Arial" w:hAnsi="Arial" w:cs="Arial"/>
                <w:b/>
                <w:bCs/>
                <w:noProof/>
                <w:sz w:val="18"/>
                <w:szCs w:val="18"/>
              </w:rPr>
              <w:t>96</w:t>
            </w:r>
            <w:r w:rsidRPr="009721D5">
              <w:rPr>
                <w:rFonts w:ascii="Arial" w:hAnsi="Arial" w:cs="Arial"/>
                <w:b/>
                <w:bCs/>
                <w:sz w:val="18"/>
                <w:szCs w:val="18"/>
              </w:rPr>
              <w:fldChar w:fldCharType="end"/>
            </w:r>
            <w:r w:rsidRPr="009721D5">
              <w:rPr>
                <w:rFonts w:ascii="Arial" w:hAnsi="Arial" w:cs="Arial"/>
                <w:sz w:val="18"/>
                <w:szCs w:val="18"/>
              </w:rPr>
              <w:t xml:space="preserve"> of </w:t>
            </w:r>
            <w:r w:rsidRPr="009721D5">
              <w:rPr>
                <w:rFonts w:ascii="Arial" w:hAnsi="Arial" w:cs="Arial"/>
                <w:b/>
                <w:bCs/>
                <w:sz w:val="18"/>
                <w:szCs w:val="18"/>
              </w:rPr>
              <w:fldChar w:fldCharType="begin"/>
            </w:r>
            <w:r w:rsidRPr="009721D5">
              <w:rPr>
                <w:rFonts w:ascii="Arial" w:hAnsi="Arial" w:cs="Arial"/>
                <w:b/>
                <w:bCs/>
                <w:sz w:val="18"/>
                <w:szCs w:val="18"/>
              </w:rPr>
              <w:instrText xml:space="preserve"> NUMPAGES  </w:instrText>
            </w:r>
            <w:r w:rsidRPr="009721D5">
              <w:rPr>
                <w:rFonts w:ascii="Arial" w:hAnsi="Arial" w:cs="Arial"/>
                <w:b/>
                <w:bCs/>
                <w:sz w:val="18"/>
                <w:szCs w:val="18"/>
              </w:rPr>
              <w:fldChar w:fldCharType="separate"/>
            </w:r>
            <w:r w:rsidR="00AC4514">
              <w:rPr>
                <w:rFonts w:ascii="Arial" w:hAnsi="Arial" w:cs="Arial"/>
                <w:b/>
                <w:bCs/>
                <w:noProof/>
                <w:sz w:val="18"/>
                <w:szCs w:val="18"/>
              </w:rPr>
              <w:t>96</w:t>
            </w:r>
            <w:r w:rsidRPr="009721D5">
              <w:rPr>
                <w:rFonts w:ascii="Arial" w:hAnsi="Arial" w:cs="Arial"/>
                <w:b/>
                <w:bCs/>
                <w:sz w:val="18"/>
                <w:szCs w:val="18"/>
              </w:rPr>
              <w:fldChar w:fldCharType="end"/>
            </w:r>
          </w:p>
        </w:sdtContent>
      </w:sdt>
    </w:sdtContent>
  </w:sdt>
  <w:p w:rsidR="00E2699A" w:rsidRPr="00494F97" w:rsidRDefault="00E2699A">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99A" w:rsidRDefault="00E2699A">
      <w:r>
        <w:separator/>
      </w:r>
    </w:p>
  </w:footnote>
  <w:footnote w:type="continuationSeparator" w:id="0">
    <w:p w:rsidR="00E2699A" w:rsidRDefault="00E26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99A" w:rsidRDefault="00E2699A">
    <w:pPr>
      <w:pStyle w:val="Header"/>
    </w:pPr>
    <w:r w:rsidRPr="00267642">
      <w:rPr>
        <w:b/>
        <w:noProof/>
        <w:lang w:val="en-IE" w:eastAsia="en-IE"/>
      </w:rPr>
      <w:drawing>
        <wp:inline distT="0" distB="0" distL="0" distR="0" wp14:anchorId="0FE192FC" wp14:editId="5BD075DB">
          <wp:extent cx="1348660" cy="352406"/>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5968" cy="383059"/>
                  </a:xfrm>
                  <a:prstGeom prst="rect">
                    <a:avLst/>
                  </a:prstGeom>
                  <a:noFill/>
                  <a:ln>
                    <a:noFill/>
                  </a:ln>
                </pic:spPr>
              </pic:pic>
            </a:graphicData>
          </a:graphic>
        </wp:inline>
      </w:drawing>
    </w:r>
    <w:r w:rsidRPr="00267642">
      <w:rPr>
        <w:b/>
      </w:rPr>
      <w:t xml:space="preserve"> </w:t>
    </w:r>
    <w:r w:rsidRPr="00267642">
      <w:rPr>
        <w:rFonts w:ascii="Arial" w:hAnsi="Arial" w:cs="Arial"/>
        <w:b/>
      </w:rPr>
      <w:t xml:space="preserve">        </w:t>
    </w:r>
    <w:r>
      <w:rPr>
        <w:rFonts w:ascii="Arial" w:hAnsi="Arial" w:cs="Arial"/>
        <w:b/>
      </w:rPr>
      <w:tab/>
      <w:t xml:space="preserve">                                  TUH</w:t>
    </w:r>
    <w:r w:rsidRPr="00267642">
      <w:rPr>
        <w:rFonts w:ascii="Arial" w:hAnsi="Arial" w:cs="Arial"/>
        <w:b/>
      </w:rPr>
      <w:t xml:space="preserve"> Invitation to Tender</w:t>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99A" w:rsidRDefault="00E2699A">
    <w:pPr>
      <w:pStyle w:val="Header"/>
    </w:pPr>
    <w:r w:rsidRPr="00366656">
      <w:rPr>
        <w:noProof/>
        <w:lang w:val="en-IE" w:eastAsia="en-IE"/>
      </w:rPr>
      <w:drawing>
        <wp:inline distT="0" distB="0" distL="0" distR="0" wp14:anchorId="6746481E" wp14:editId="0E49A6E1">
          <wp:extent cx="1348660" cy="352406"/>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5968" cy="38305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E48C7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60565"/>
    <w:multiLevelType w:val="multilevel"/>
    <w:tmpl w:val="A8649E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9D3D17"/>
    <w:multiLevelType w:val="multilevel"/>
    <w:tmpl w:val="BE2E8D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w:hAnsi="Arial" w:cs="Arial" w:hint="default"/>
        <w:b/>
        <w:bCs w:val="0"/>
        <w:i w:val="0"/>
        <w:iCs w:val="0"/>
        <w:caps w:val="0"/>
        <w:smallCaps w:val="0"/>
        <w:strike w:val="0"/>
        <w:dstrike w:val="0"/>
        <w:color w:val="auto"/>
        <w:spacing w:val="0"/>
        <w:w w:val="100"/>
        <w:kern w:val="0"/>
        <w:position w:val="0"/>
        <w:sz w:val="22"/>
        <w:szCs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0E629A2"/>
    <w:multiLevelType w:val="multilevel"/>
    <w:tmpl w:val="08AC0BA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0F573A6"/>
    <w:multiLevelType w:val="hybridMultilevel"/>
    <w:tmpl w:val="E3827838"/>
    <w:lvl w:ilvl="0" w:tplc="6A12C82E">
      <w:start w:val="1"/>
      <w:numFmt w:val="lowerRoman"/>
      <w:lvlText w:val="%1."/>
      <w:lvlJc w:val="right"/>
      <w:pPr>
        <w:ind w:left="360" w:hanging="360"/>
      </w:pPr>
    </w:lvl>
    <w:lvl w:ilvl="1" w:tplc="8D22DC9C">
      <w:start w:val="1"/>
      <w:numFmt w:val="upperLetter"/>
      <w:lvlText w:val="%2."/>
      <w:lvlJc w:val="left"/>
      <w:pPr>
        <w:ind w:left="1080" w:hanging="360"/>
      </w:pPr>
    </w:lvl>
    <w:lvl w:ilvl="2" w:tplc="99586614">
      <w:start w:val="1"/>
      <w:numFmt w:val="bullet"/>
      <w:lvlText w:val=""/>
      <w:lvlJc w:val="left"/>
      <w:pPr>
        <w:ind w:left="1800" w:hanging="180"/>
      </w:pPr>
      <w:rPr>
        <w:rFonts w:ascii="Symbol" w:hAnsi="Symbol" w:hint="default"/>
      </w:r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5D441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D868C2"/>
    <w:multiLevelType w:val="hybridMultilevel"/>
    <w:tmpl w:val="092AE4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8C22F41"/>
    <w:multiLevelType w:val="multilevel"/>
    <w:tmpl w:val="A00A3DF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F224080"/>
    <w:multiLevelType w:val="hybridMultilevel"/>
    <w:tmpl w:val="1D1ACA38"/>
    <w:lvl w:ilvl="0" w:tplc="9E36E6E4">
      <w:start w:val="1"/>
      <w:numFmt w:val="bullet"/>
      <w:lvlText w:val=""/>
      <w:legacy w:legacy="1" w:legacySpace="0" w:legacyIndent="360"/>
      <w:lvlJc w:val="left"/>
      <w:pPr>
        <w:ind w:left="720" w:hanging="360"/>
      </w:pPr>
      <w:rPr>
        <w:rFonts w:ascii="Symbol" w:hAnsi="Symbol" w:hint="default"/>
      </w:rPr>
    </w:lvl>
    <w:lvl w:ilvl="1" w:tplc="418E364A" w:tentative="1">
      <w:start w:val="1"/>
      <w:numFmt w:val="bullet"/>
      <w:lvlText w:val="o"/>
      <w:lvlJc w:val="left"/>
      <w:pPr>
        <w:tabs>
          <w:tab w:val="num" w:pos="1800"/>
        </w:tabs>
        <w:ind w:left="1800" w:hanging="360"/>
      </w:pPr>
      <w:rPr>
        <w:rFonts w:ascii="Courier New" w:hAnsi="Courier New" w:cs="Bookman Old Style" w:hint="default"/>
      </w:rPr>
    </w:lvl>
    <w:lvl w:ilvl="2" w:tplc="2D660C1E" w:tentative="1">
      <w:start w:val="1"/>
      <w:numFmt w:val="bullet"/>
      <w:lvlText w:val=""/>
      <w:lvlJc w:val="left"/>
      <w:pPr>
        <w:tabs>
          <w:tab w:val="num" w:pos="2520"/>
        </w:tabs>
        <w:ind w:left="2520" w:hanging="360"/>
      </w:pPr>
      <w:rPr>
        <w:rFonts w:ascii="Wingdings" w:hAnsi="Wingdings" w:hint="default"/>
      </w:rPr>
    </w:lvl>
    <w:lvl w:ilvl="3" w:tplc="54B88610" w:tentative="1">
      <w:start w:val="1"/>
      <w:numFmt w:val="bullet"/>
      <w:lvlText w:val=""/>
      <w:lvlJc w:val="left"/>
      <w:pPr>
        <w:tabs>
          <w:tab w:val="num" w:pos="3240"/>
        </w:tabs>
        <w:ind w:left="3240" w:hanging="360"/>
      </w:pPr>
      <w:rPr>
        <w:rFonts w:ascii="Symbol" w:hAnsi="Symbol" w:hint="default"/>
      </w:rPr>
    </w:lvl>
    <w:lvl w:ilvl="4" w:tplc="ABC2E6EC" w:tentative="1">
      <w:start w:val="1"/>
      <w:numFmt w:val="bullet"/>
      <w:lvlText w:val="o"/>
      <w:lvlJc w:val="left"/>
      <w:pPr>
        <w:tabs>
          <w:tab w:val="num" w:pos="3960"/>
        </w:tabs>
        <w:ind w:left="3960" w:hanging="360"/>
      </w:pPr>
      <w:rPr>
        <w:rFonts w:ascii="Courier New" w:hAnsi="Courier New" w:cs="Bookman Old Style" w:hint="default"/>
      </w:rPr>
    </w:lvl>
    <w:lvl w:ilvl="5" w:tplc="6F267FF2" w:tentative="1">
      <w:start w:val="1"/>
      <w:numFmt w:val="bullet"/>
      <w:lvlText w:val=""/>
      <w:lvlJc w:val="left"/>
      <w:pPr>
        <w:tabs>
          <w:tab w:val="num" w:pos="4680"/>
        </w:tabs>
        <w:ind w:left="4680" w:hanging="360"/>
      </w:pPr>
      <w:rPr>
        <w:rFonts w:ascii="Wingdings" w:hAnsi="Wingdings" w:hint="default"/>
      </w:rPr>
    </w:lvl>
    <w:lvl w:ilvl="6" w:tplc="E894355E" w:tentative="1">
      <w:start w:val="1"/>
      <w:numFmt w:val="bullet"/>
      <w:lvlText w:val=""/>
      <w:lvlJc w:val="left"/>
      <w:pPr>
        <w:tabs>
          <w:tab w:val="num" w:pos="5400"/>
        </w:tabs>
        <w:ind w:left="5400" w:hanging="360"/>
      </w:pPr>
      <w:rPr>
        <w:rFonts w:ascii="Symbol" w:hAnsi="Symbol" w:hint="default"/>
      </w:rPr>
    </w:lvl>
    <w:lvl w:ilvl="7" w:tplc="CC0099BE" w:tentative="1">
      <w:start w:val="1"/>
      <w:numFmt w:val="bullet"/>
      <w:lvlText w:val="o"/>
      <w:lvlJc w:val="left"/>
      <w:pPr>
        <w:tabs>
          <w:tab w:val="num" w:pos="6120"/>
        </w:tabs>
        <w:ind w:left="6120" w:hanging="360"/>
      </w:pPr>
      <w:rPr>
        <w:rFonts w:ascii="Courier New" w:hAnsi="Courier New" w:cs="Bookman Old Style" w:hint="default"/>
      </w:rPr>
    </w:lvl>
    <w:lvl w:ilvl="8" w:tplc="BB8EB394"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FB839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4B31FF"/>
    <w:multiLevelType w:val="multilevel"/>
    <w:tmpl w:val="BFFA5C6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3F95EF2"/>
    <w:multiLevelType w:val="hybridMultilevel"/>
    <w:tmpl w:val="550C11CA"/>
    <w:lvl w:ilvl="0" w:tplc="BB8EB06E">
      <w:start w:val="1"/>
      <w:numFmt w:val="lowerLetter"/>
      <w:lvlText w:val="(%1)"/>
      <w:lvlJc w:val="left"/>
      <w:pPr>
        <w:ind w:left="1080" w:hanging="360"/>
      </w:pPr>
      <w:rPr>
        <w:rFonts w:cs="Times New Roman"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177636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8EC4DA8"/>
    <w:multiLevelType w:val="hybridMultilevel"/>
    <w:tmpl w:val="C9CC0B5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8E52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E94385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F3978CE"/>
    <w:multiLevelType w:val="hybridMultilevel"/>
    <w:tmpl w:val="55867D32"/>
    <w:lvl w:ilvl="0" w:tplc="50F88B3C">
      <w:start w:val="1"/>
      <w:numFmt w:val="upperLetter"/>
      <w:lvlText w:val="(%1)"/>
      <w:lvlJc w:val="left"/>
      <w:pPr>
        <w:ind w:left="1080" w:hanging="72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0F75E3A"/>
    <w:multiLevelType w:val="hybridMultilevel"/>
    <w:tmpl w:val="4BF0CCBE"/>
    <w:lvl w:ilvl="0" w:tplc="1408D176">
      <w:start w:val="1"/>
      <w:numFmt w:val="bullet"/>
      <w:lvlText w:val=""/>
      <w:lvlJc w:val="left"/>
      <w:pPr>
        <w:ind w:left="2160" w:hanging="360"/>
      </w:pPr>
      <w:rPr>
        <w:rFonts w:ascii="Symbol" w:hAnsi="Symbol" w:hint="default"/>
        <w:i/>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8" w15:restartNumberingAfterBreak="0">
    <w:nsid w:val="233A1B01"/>
    <w:multiLevelType w:val="hybridMultilevel"/>
    <w:tmpl w:val="3EB87BC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38C5FC6"/>
    <w:multiLevelType w:val="hybridMultilevel"/>
    <w:tmpl w:val="019E51F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0" w15:restartNumberingAfterBreak="0">
    <w:nsid w:val="26D74BEA"/>
    <w:multiLevelType w:val="hybridMultilevel"/>
    <w:tmpl w:val="25208346"/>
    <w:lvl w:ilvl="0" w:tplc="93E671FE">
      <w:start w:val="1"/>
      <w:numFmt w:val="bullet"/>
      <w:lvlText w:val="•"/>
      <w:lvlJc w:val="left"/>
      <w:pPr>
        <w:ind w:left="1080" w:hanging="360"/>
      </w:pPr>
      <w:rPr>
        <w:rFonts w:ascii="Franklin Gothic Book" w:hAnsi="Franklin Gothic Book"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A7C0EE7"/>
    <w:multiLevelType w:val="multilevel"/>
    <w:tmpl w:val="7490389E"/>
    <w:lvl w:ilvl="0">
      <w:start w:val="2"/>
      <w:numFmt w:val="decimal"/>
      <w:lvlText w:val="%1"/>
      <w:lvlJc w:val="left"/>
      <w:pPr>
        <w:tabs>
          <w:tab w:val="num" w:pos="708"/>
        </w:tabs>
        <w:ind w:left="708" w:hanging="708"/>
      </w:pPr>
      <w:rPr>
        <w:rFonts w:hint="default"/>
      </w:rPr>
    </w:lvl>
    <w:lvl w:ilvl="1">
      <w:start w:val="5"/>
      <w:numFmt w:val="decimal"/>
      <w:lvlText w:val="%1.%2"/>
      <w:lvlJc w:val="left"/>
      <w:pPr>
        <w:tabs>
          <w:tab w:val="num" w:pos="708"/>
        </w:tabs>
        <w:ind w:left="708" w:hanging="708"/>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AB81F33"/>
    <w:multiLevelType w:val="hybridMultilevel"/>
    <w:tmpl w:val="391065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C476922"/>
    <w:multiLevelType w:val="multilevel"/>
    <w:tmpl w:val="F63875A0"/>
    <w:lvl w:ilvl="0">
      <w:start w:val="1"/>
      <w:numFmt w:val="decimal"/>
      <w:lvlText w:val="%1"/>
      <w:lvlJc w:val="left"/>
      <w:pPr>
        <w:ind w:left="720" w:hanging="72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4" w15:restartNumberingAfterBreak="0">
    <w:nsid w:val="2D084B1C"/>
    <w:multiLevelType w:val="hybridMultilevel"/>
    <w:tmpl w:val="4BA2D45E"/>
    <w:lvl w:ilvl="0" w:tplc="0188FEFE">
      <w:start w:val="9"/>
      <w:numFmt w:val="decimal"/>
      <w:lvlText w:val="%1."/>
      <w:lvlJc w:val="left"/>
      <w:pPr>
        <w:tabs>
          <w:tab w:val="num" w:pos="720"/>
        </w:tabs>
        <w:ind w:left="720" w:hanging="360"/>
      </w:pPr>
      <w:rPr>
        <w:rFonts w:hint="default"/>
      </w:rPr>
    </w:lvl>
    <w:lvl w:ilvl="1" w:tplc="139C8A0A" w:tentative="1">
      <w:start w:val="1"/>
      <w:numFmt w:val="lowerLetter"/>
      <w:lvlText w:val="%2."/>
      <w:lvlJc w:val="left"/>
      <w:pPr>
        <w:tabs>
          <w:tab w:val="num" w:pos="1440"/>
        </w:tabs>
        <w:ind w:left="1440" w:hanging="360"/>
      </w:pPr>
    </w:lvl>
    <w:lvl w:ilvl="2" w:tplc="4364B9A2" w:tentative="1">
      <w:start w:val="1"/>
      <w:numFmt w:val="lowerRoman"/>
      <w:lvlText w:val="%3."/>
      <w:lvlJc w:val="right"/>
      <w:pPr>
        <w:tabs>
          <w:tab w:val="num" w:pos="2160"/>
        </w:tabs>
        <w:ind w:left="2160" w:hanging="180"/>
      </w:pPr>
    </w:lvl>
    <w:lvl w:ilvl="3" w:tplc="0D1894F8" w:tentative="1">
      <w:start w:val="1"/>
      <w:numFmt w:val="decimal"/>
      <w:lvlText w:val="%4."/>
      <w:lvlJc w:val="left"/>
      <w:pPr>
        <w:tabs>
          <w:tab w:val="num" w:pos="2880"/>
        </w:tabs>
        <w:ind w:left="2880" w:hanging="360"/>
      </w:pPr>
    </w:lvl>
    <w:lvl w:ilvl="4" w:tplc="95C89936" w:tentative="1">
      <w:start w:val="1"/>
      <w:numFmt w:val="lowerLetter"/>
      <w:lvlText w:val="%5."/>
      <w:lvlJc w:val="left"/>
      <w:pPr>
        <w:tabs>
          <w:tab w:val="num" w:pos="3600"/>
        </w:tabs>
        <w:ind w:left="3600" w:hanging="360"/>
      </w:pPr>
    </w:lvl>
    <w:lvl w:ilvl="5" w:tplc="364EA500" w:tentative="1">
      <w:start w:val="1"/>
      <w:numFmt w:val="lowerRoman"/>
      <w:lvlText w:val="%6."/>
      <w:lvlJc w:val="right"/>
      <w:pPr>
        <w:tabs>
          <w:tab w:val="num" w:pos="4320"/>
        </w:tabs>
        <w:ind w:left="4320" w:hanging="180"/>
      </w:pPr>
    </w:lvl>
    <w:lvl w:ilvl="6" w:tplc="A06A938A" w:tentative="1">
      <w:start w:val="1"/>
      <w:numFmt w:val="decimal"/>
      <w:lvlText w:val="%7."/>
      <w:lvlJc w:val="left"/>
      <w:pPr>
        <w:tabs>
          <w:tab w:val="num" w:pos="5040"/>
        </w:tabs>
        <w:ind w:left="5040" w:hanging="360"/>
      </w:pPr>
    </w:lvl>
    <w:lvl w:ilvl="7" w:tplc="A64C1DC8" w:tentative="1">
      <w:start w:val="1"/>
      <w:numFmt w:val="lowerLetter"/>
      <w:lvlText w:val="%8."/>
      <w:lvlJc w:val="left"/>
      <w:pPr>
        <w:tabs>
          <w:tab w:val="num" w:pos="5760"/>
        </w:tabs>
        <w:ind w:left="5760" w:hanging="360"/>
      </w:pPr>
    </w:lvl>
    <w:lvl w:ilvl="8" w:tplc="F6AA7434" w:tentative="1">
      <w:start w:val="1"/>
      <w:numFmt w:val="lowerRoman"/>
      <w:lvlText w:val="%9."/>
      <w:lvlJc w:val="right"/>
      <w:pPr>
        <w:tabs>
          <w:tab w:val="num" w:pos="6480"/>
        </w:tabs>
        <w:ind w:left="6480" w:hanging="180"/>
      </w:pPr>
    </w:lvl>
  </w:abstractNum>
  <w:abstractNum w:abstractNumId="25" w15:restartNumberingAfterBreak="0">
    <w:nsid w:val="2DF37DB4"/>
    <w:multiLevelType w:val="hybridMultilevel"/>
    <w:tmpl w:val="55AAC0E6"/>
    <w:lvl w:ilvl="0" w:tplc="E9945C0C">
      <w:start w:val="2"/>
      <w:numFmt w:val="decimal"/>
      <w:lvlText w:val="%1)"/>
      <w:lvlJc w:val="left"/>
      <w:pPr>
        <w:tabs>
          <w:tab w:val="num" w:pos="1080"/>
        </w:tabs>
        <w:ind w:left="1080" w:hanging="720"/>
      </w:pPr>
      <w:rPr>
        <w:rFonts w:hint="default"/>
      </w:rPr>
    </w:lvl>
    <w:lvl w:ilvl="1" w:tplc="A7C81EEC" w:tentative="1">
      <w:start w:val="1"/>
      <w:numFmt w:val="lowerLetter"/>
      <w:lvlText w:val="%2."/>
      <w:lvlJc w:val="left"/>
      <w:pPr>
        <w:tabs>
          <w:tab w:val="num" w:pos="1440"/>
        </w:tabs>
        <w:ind w:left="1440" w:hanging="360"/>
      </w:pPr>
    </w:lvl>
    <w:lvl w:ilvl="2" w:tplc="87962A36" w:tentative="1">
      <w:start w:val="1"/>
      <w:numFmt w:val="lowerRoman"/>
      <w:lvlText w:val="%3."/>
      <w:lvlJc w:val="right"/>
      <w:pPr>
        <w:tabs>
          <w:tab w:val="num" w:pos="2160"/>
        </w:tabs>
        <w:ind w:left="2160" w:hanging="180"/>
      </w:pPr>
    </w:lvl>
    <w:lvl w:ilvl="3" w:tplc="D2AA3C28" w:tentative="1">
      <w:start w:val="1"/>
      <w:numFmt w:val="decimal"/>
      <w:lvlText w:val="%4."/>
      <w:lvlJc w:val="left"/>
      <w:pPr>
        <w:tabs>
          <w:tab w:val="num" w:pos="2880"/>
        </w:tabs>
        <w:ind w:left="2880" w:hanging="360"/>
      </w:pPr>
    </w:lvl>
    <w:lvl w:ilvl="4" w:tplc="1900561A" w:tentative="1">
      <w:start w:val="1"/>
      <w:numFmt w:val="lowerLetter"/>
      <w:lvlText w:val="%5."/>
      <w:lvlJc w:val="left"/>
      <w:pPr>
        <w:tabs>
          <w:tab w:val="num" w:pos="3600"/>
        </w:tabs>
        <w:ind w:left="3600" w:hanging="360"/>
      </w:pPr>
    </w:lvl>
    <w:lvl w:ilvl="5" w:tplc="A52E723A" w:tentative="1">
      <w:start w:val="1"/>
      <w:numFmt w:val="lowerRoman"/>
      <w:lvlText w:val="%6."/>
      <w:lvlJc w:val="right"/>
      <w:pPr>
        <w:tabs>
          <w:tab w:val="num" w:pos="4320"/>
        </w:tabs>
        <w:ind w:left="4320" w:hanging="180"/>
      </w:pPr>
    </w:lvl>
    <w:lvl w:ilvl="6" w:tplc="86BE939A" w:tentative="1">
      <w:start w:val="1"/>
      <w:numFmt w:val="decimal"/>
      <w:lvlText w:val="%7."/>
      <w:lvlJc w:val="left"/>
      <w:pPr>
        <w:tabs>
          <w:tab w:val="num" w:pos="5040"/>
        </w:tabs>
        <w:ind w:left="5040" w:hanging="360"/>
      </w:pPr>
    </w:lvl>
    <w:lvl w:ilvl="7" w:tplc="E99EDCE0" w:tentative="1">
      <w:start w:val="1"/>
      <w:numFmt w:val="lowerLetter"/>
      <w:lvlText w:val="%8."/>
      <w:lvlJc w:val="left"/>
      <w:pPr>
        <w:tabs>
          <w:tab w:val="num" w:pos="5760"/>
        </w:tabs>
        <w:ind w:left="5760" w:hanging="360"/>
      </w:pPr>
    </w:lvl>
    <w:lvl w:ilvl="8" w:tplc="02B2E620" w:tentative="1">
      <w:start w:val="1"/>
      <w:numFmt w:val="lowerRoman"/>
      <w:lvlText w:val="%9."/>
      <w:lvlJc w:val="right"/>
      <w:pPr>
        <w:tabs>
          <w:tab w:val="num" w:pos="6480"/>
        </w:tabs>
        <w:ind w:left="6480" w:hanging="180"/>
      </w:pPr>
    </w:lvl>
  </w:abstractNum>
  <w:abstractNum w:abstractNumId="26" w15:restartNumberingAfterBreak="0">
    <w:nsid w:val="2F9408AD"/>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30887BF5"/>
    <w:multiLevelType w:val="hybridMultilevel"/>
    <w:tmpl w:val="78245D34"/>
    <w:lvl w:ilvl="0" w:tplc="283CDEF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8" w15:restartNumberingAfterBreak="0">
    <w:nsid w:val="314432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23428B0"/>
    <w:multiLevelType w:val="multilevel"/>
    <w:tmpl w:val="6E0AEBC2"/>
    <w:lvl w:ilvl="0">
      <w:start w:val="3"/>
      <w:numFmt w:val="decimal"/>
      <w:lvlText w:val="%1"/>
      <w:lvlJc w:val="left"/>
      <w:pPr>
        <w:ind w:left="360" w:hanging="360"/>
      </w:pPr>
      <w:rPr>
        <w:rFonts w:ascii="Arial" w:hAnsi="Arial" w:cs="Arial" w:hint="default"/>
        <w:b/>
      </w:rPr>
    </w:lvl>
    <w:lvl w:ilvl="1">
      <w:start w:val="1"/>
      <w:numFmt w:val="decimal"/>
      <w:lvlText w:val="%1.%2"/>
      <w:lvlJc w:val="left"/>
      <w:pPr>
        <w:ind w:left="720" w:hanging="360"/>
      </w:pPr>
      <w:rPr>
        <w:rFonts w:ascii="Arial" w:hAnsi="Arial" w:cs="Arial" w:hint="default"/>
        <w:b/>
      </w:rPr>
    </w:lvl>
    <w:lvl w:ilvl="2">
      <w:start w:val="1"/>
      <w:numFmt w:val="decimal"/>
      <w:lvlText w:val="%1.%2.%3"/>
      <w:lvlJc w:val="left"/>
      <w:pPr>
        <w:ind w:left="1440" w:hanging="720"/>
      </w:pPr>
      <w:rPr>
        <w:rFonts w:ascii="Arial" w:hAnsi="Arial" w:cs="Arial" w:hint="default"/>
        <w:b w:val="0"/>
      </w:rPr>
    </w:lvl>
    <w:lvl w:ilvl="3">
      <w:start w:val="1"/>
      <w:numFmt w:val="decimal"/>
      <w:lvlText w:val="%1.%2.%3.%4"/>
      <w:lvlJc w:val="left"/>
      <w:pPr>
        <w:ind w:left="1800" w:hanging="720"/>
      </w:pPr>
      <w:rPr>
        <w:rFonts w:ascii="Arial" w:hAnsi="Arial" w:cs="Arial" w:hint="default"/>
        <w:b w:val="0"/>
        <w:color w:val="auto"/>
      </w:rPr>
    </w:lvl>
    <w:lvl w:ilvl="4">
      <w:start w:val="1"/>
      <w:numFmt w:val="decimal"/>
      <w:lvlText w:val="%1.%2.%3.%4.%5"/>
      <w:lvlJc w:val="left"/>
      <w:pPr>
        <w:ind w:left="2520" w:hanging="1080"/>
      </w:pPr>
      <w:rPr>
        <w:rFonts w:ascii="Arial" w:hAnsi="Arial" w:cs="Arial" w:hint="default"/>
        <w:b/>
      </w:rPr>
    </w:lvl>
    <w:lvl w:ilvl="5">
      <w:start w:val="1"/>
      <w:numFmt w:val="decimal"/>
      <w:lvlText w:val="%1.%2.%3.%4.%5.%6"/>
      <w:lvlJc w:val="left"/>
      <w:pPr>
        <w:ind w:left="2880" w:hanging="1080"/>
      </w:pPr>
      <w:rPr>
        <w:rFonts w:ascii="Arial" w:hAnsi="Arial" w:cs="Arial" w:hint="default"/>
        <w:b/>
      </w:rPr>
    </w:lvl>
    <w:lvl w:ilvl="6">
      <w:start w:val="1"/>
      <w:numFmt w:val="decimal"/>
      <w:lvlText w:val="%1.%2.%3.%4.%5.%6.%7"/>
      <w:lvlJc w:val="left"/>
      <w:pPr>
        <w:ind w:left="3600" w:hanging="1440"/>
      </w:pPr>
      <w:rPr>
        <w:rFonts w:ascii="Arial" w:hAnsi="Arial" w:cs="Arial" w:hint="default"/>
        <w:b/>
      </w:rPr>
    </w:lvl>
    <w:lvl w:ilvl="7">
      <w:start w:val="1"/>
      <w:numFmt w:val="decimal"/>
      <w:lvlText w:val="%1.%2.%3.%4.%5.%6.%7.%8"/>
      <w:lvlJc w:val="left"/>
      <w:pPr>
        <w:ind w:left="3960" w:hanging="1440"/>
      </w:pPr>
      <w:rPr>
        <w:rFonts w:ascii="Arial" w:hAnsi="Arial" w:cs="Arial" w:hint="default"/>
        <w:b/>
      </w:rPr>
    </w:lvl>
    <w:lvl w:ilvl="8">
      <w:start w:val="1"/>
      <w:numFmt w:val="decimal"/>
      <w:lvlText w:val="%1.%2.%3.%4.%5.%6.%7.%8.%9"/>
      <w:lvlJc w:val="left"/>
      <w:pPr>
        <w:ind w:left="4680" w:hanging="1800"/>
      </w:pPr>
      <w:rPr>
        <w:rFonts w:ascii="Arial" w:hAnsi="Arial" w:cs="Arial" w:hint="default"/>
        <w:b/>
      </w:rPr>
    </w:lvl>
  </w:abstractNum>
  <w:abstractNum w:abstractNumId="30" w15:restartNumberingAfterBreak="0">
    <w:nsid w:val="328C6384"/>
    <w:multiLevelType w:val="hybridMultilevel"/>
    <w:tmpl w:val="442E0C0E"/>
    <w:lvl w:ilvl="0" w:tplc="63C88EE6">
      <w:start w:val="1"/>
      <w:numFmt w:val="upperLetter"/>
      <w:lvlText w:val="(%1)"/>
      <w:lvlJc w:val="left"/>
      <w:pPr>
        <w:tabs>
          <w:tab w:val="num" w:pos="4320"/>
        </w:tabs>
        <w:ind w:left="4320" w:hanging="720"/>
      </w:pPr>
      <w:rPr>
        <w:rFonts w:ascii="Arial" w:eastAsia="Times New Roman" w:hAnsi="Arial" w:cs="Times New Roman"/>
      </w:rPr>
    </w:lvl>
    <w:lvl w:ilvl="1" w:tplc="9B5E007E" w:tentative="1">
      <w:start w:val="1"/>
      <w:numFmt w:val="lowerLetter"/>
      <w:lvlText w:val="%2."/>
      <w:lvlJc w:val="left"/>
      <w:pPr>
        <w:tabs>
          <w:tab w:val="num" w:pos="4680"/>
        </w:tabs>
        <w:ind w:left="4680" w:hanging="360"/>
      </w:pPr>
    </w:lvl>
    <w:lvl w:ilvl="2" w:tplc="580070FE" w:tentative="1">
      <w:start w:val="1"/>
      <w:numFmt w:val="lowerRoman"/>
      <w:lvlText w:val="%3."/>
      <w:lvlJc w:val="right"/>
      <w:pPr>
        <w:tabs>
          <w:tab w:val="num" w:pos="5400"/>
        </w:tabs>
        <w:ind w:left="5400" w:hanging="180"/>
      </w:pPr>
    </w:lvl>
    <w:lvl w:ilvl="3" w:tplc="4DB8DD5A" w:tentative="1">
      <w:start w:val="1"/>
      <w:numFmt w:val="decimal"/>
      <w:lvlText w:val="%4."/>
      <w:lvlJc w:val="left"/>
      <w:pPr>
        <w:tabs>
          <w:tab w:val="num" w:pos="6120"/>
        </w:tabs>
        <w:ind w:left="6120" w:hanging="360"/>
      </w:pPr>
    </w:lvl>
    <w:lvl w:ilvl="4" w:tplc="519C64E2" w:tentative="1">
      <w:start w:val="1"/>
      <w:numFmt w:val="lowerLetter"/>
      <w:lvlText w:val="%5."/>
      <w:lvlJc w:val="left"/>
      <w:pPr>
        <w:tabs>
          <w:tab w:val="num" w:pos="6840"/>
        </w:tabs>
        <w:ind w:left="6840" w:hanging="360"/>
      </w:pPr>
    </w:lvl>
    <w:lvl w:ilvl="5" w:tplc="95EC250A" w:tentative="1">
      <w:start w:val="1"/>
      <w:numFmt w:val="lowerRoman"/>
      <w:lvlText w:val="%6."/>
      <w:lvlJc w:val="right"/>
      <w:pPr>
        <w:tabs>
          <w:tab w:val="num" w:pos="7560"/>
        </w:tabs>
        <w:ind w:left="7560" w:hanging="180"/>
      </w:pPr>
    </w:lvl>
    <w:lvl w:ilvl="6" w:tplc="354024B8" w:tentative="1">
      <w:start w:val="1"/>
      <w:numFmt w:val="decimal"/>
      <w:lvlText w:val="%7."/>
      <w:lvlJc w:val="left"/>
      <w:pPr>
        <w:tabs>
          <w:tab w:val="num" w:pos="8280"/>
        </w:tabs>
        <w:ind w:left="8280" w:hanging="360"/>
      </w:pPr>
    </w:lvl>
    <w:lvl w:ilvl="7" w:tplc="09DA52A4" w:tentative="1">
      <w:start w:val="1"/>
      <w:numFmt w:val="lowerLetter"/>
      <w:lvlText w:val="%8."/>
      <w:lvlJc w:val="left"/>
      <w:pPr>
        <w:tabs>
          <w:tab w:val="num" w:pos="9000"/>
        </w:tabs>
        <w:ind w:left="9000" w:hanging="360"/>
      </w:pPr>
    </w:lvl>
    <w:lvl w:ilvl="8" w:tplc="CADA8636" w:tentative="1">
      <w:start w:val="1"/>
      <w:numFmt w:val="lowerRoman"/>
      <w:lvlText w:val="%9."/>
      <w:lvlJc w:val="right"/>
      <w:pPr>
        <w:tabs>
          <w:tab w:val="num" w:pos="9720"/>
        </w:tabs>
        <w:ind w:left="9720" w:hanging="180"/>
      </w:pPr>
    </w:lvl>
  </w:abstractNum>
  <w:abstractNum w:abstractNumId="31" w15:restartNumberingAfterBreak="0">
    <w:nsid w:val="32C2074B"/>
    <w:multiLevelType w:val="hybridMultilevel"/>
    <w:tmpl w:val="0E8EC56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334B11BE"/>
    <w:multiLevelType w:val="multilevel"/>
    <w:tmpl w:val="8E32942A"/>
    <w:lvl w:ilvl="0">
      <w:start w:val="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73F2609"/>
    <w:multiLevelType w:val="hybridMultilevel"/>
    <w:tmpl w:val="32E035D2"/>
    <w:lvl w:ilvl="0" w:tplc="43BABFCC">
      <w:start w:val="1"/>
      <w:numFmt w:val="lowerRoman"/>
      <w:lvlText w:val="(%1)"/>
      <w:lvlJc w:val="left"/>
      <w:pPr>
        <w:ind w:left="2160" w:hanging="720"/>
      </w:pPr>
      <w:rPr>
        <w:rFonts w:hint="default"/>
        <w:color w:val="auto"/>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4" w15:restartNumberingAfterBreak="0">
    <w:nsid w:val="383F1828"/>
    <w:multiLevelType w:val="hybridMultilevel"/>
    <w:tmpl w:val="B5DE8F1C"/>
    <w:lvl w:ilvl="0" w:tplc="26808464">
      <w:start w:val="1"/>
      <w:numFmt w:val="lowerLetter"/>
      <w:lvlText w:val="(%1)"/>
      <w:lvlJc w:val="left"/>
      <w:pPr>
        <w:ind w:left="1429" w:hanging="360"/>
      </w:pPr>
      <w:rPr>
        <w:rFonts w:hint="default"/>
      </w:r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35" w15:restartNumberingAfterBreak="0">
    <w:nsid w:val="398E3866"/>
    <w:multiLevelType w:val="singleLevel"/>
    <w:tmpl w:val="DF7E83B8"/>
    <w:lvl w:ilvl="0">
      <w:start w:val="1"/>
      <w:numFmt w:val="lowerLetter"/>
      <w:lvlText w:val="%1)"/>
      <w:lvlJc w:val="left"/>
      <w:pPr>
        <w:tabs>
          <w:tab w:val="num" w:pos="600"/>
        </w:tabs>
        <w:ind w:left="600" w:hanging="360"/>
      </w:pPr>
      <w:rPr>
        <w:rFonts w:hint="default"/>
      </w:rPr>
    </w:lvl>
  </w:abstractNum>
  <w:abstractNum w:abstractNumId="36" w15:restartNumberingAfterBreak="0">
    <w:nsid w:val="3A435802"/>
    <w:multiLevelType w:val="hybridMultilevel"/>
    <w:tmpl w:val="B4F223DC"/>
    <w:lvl w:ilvl="0" w:tplc="8F58C238">
      <w:start w:val="1"/>
      <w:numFmt w:val="upperLetter"/>
      <w:lvlText w:val="%1."/>
      <w:lvlJc w:val="left"/>
      <w:pPr>
        <w:ind w:left="720" w:hanging="360"/>
      </w:pPr>
    </w:lvl>
    <w:lvl w:ilvl="1" w:tplc="305477BC">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3AD37A16"/>
    <w:multiLevelType w:val="multilevel"/>
    <w:tmpl w:val="FA761326"/>
    <w:lvl w:ilvl="0">
      <w:start w:val="1"/>
      <w:numFmt w:val="decimal"/>
      <w:lvlText w:val="%1"/>
      <w:lvlJc w:val="left"/>
      <w:pPr>
        <w:ind w:left="420" w:hanging="420"/>
      </w:pPr>
      <w:rPr>
        <w:rFonts w:hint="default"/>
      </w:rPr>
    </w:lvl>
    <w:lvl w:ilvl="1">
      <w:start w:val="2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B696B20"/>
    <w:multiLevelType w:val="hybridMultilevel"/>
    <w:tmpl w:val="55145C04"/>
    <w:lvl w:ilvl="0" w:tplc="5EA41BD0">
      <w:start w:val="1"/>
      <w:numFmt w:val="lowerLetter"/>
      <w:lvlText w:val="(%1)"/>
      <w:lvlJc w:val="left"/>
      <w:pPr>
        <w:ind w:left="1080" w:hanging="720"/>
      </w:pPr>
      <w:rPr>
        <w:rFonts w:hint="default"/>
        <w:color w:val="auto"/>
        <w:sz w:val="32"/>
        <w:szCs w:val="3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3C427B37"/>
    <w:multiLevelType w:val="hybridMultilevel"/>
    <w:tmpl w:val="52D65874"/>
    <w:lvl w:ilvl="0" w:tplc="E5CAFA8E">
      <w:start w:val="1"/>
      <w:numFmt w:val="lowerLetter"/>
      <w:lvlText w:val="(%1)"/>
      <w:lvlJc w:val="left"/>
      <w:pPr>
        <w:ind w:left="720" w:hanging="360"/>
      </w:pPr>
      <w:rPr>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0" w15:restartNumberingAfterBreak="0">
    <w:nsid w:val="3D0236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E450E24"/>
    <w:multiLevelType w:val="hybridMultilevel"/>
    <w:tmpl w:val="E8A46690"/>
    <w:lvl w:ilvl="0" w:tplc="039E0A02">
      <w:start w:val="1"/>
      <w:numFmt w:val="bullet"/>
      <w:lvlText w:val=""/>
      <w:lvlJc w:val="left"/>
      <w:pPr>
        <w:ind w:left="2160" w:hanging="360"/>
      </w:pPr>
      <w:rPr>
        <w:rFonts w:ascii="Symbol" w:hAnsi="Symbol" w:hint="default"/>
        <w:i/>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42" w15:restartNumberingAfterBreak="0">
    <w:nsid w:val="3F3A5FF0"/>
    <w:multiLevelType w:val="hybridMultilevel"/>
    <w:tmpl w:val="417EE11A"/>
    <w:lvl w:ilvl="0" w:tplc="A21CA638">
      <w:start w:val="2"/>
      <w:numFmt w:val="decimal"/>
      <w:lvlText w:val="%1."/>
      <w:lvlJc w:val="left"/>
      <w:pPr>
        <w:tabs>
          <w:tab w:val="num" w:pos="3255"/>
        </w:tabs>
        <w:ind w:left="3255" w:hanging="420"/>
      </w:pPr>
      <w:rPr>
        <w:rFonts w:hint="default"/>
      </w:rPr>
    </w:lvl>
    <w:lvl w:ilvl="1" w:tplc="08090019" w:tentative="1">
      <w:start w:val="1"/>
      <w:numFmt w:val="lowerLetter"/>
      <w:lvlText w:val="%2."/>
      <w:lvlJc w:val="left"/>
      <w:pPr>
        <w:tabs>
          <w:tab w:val="num" w:pos="3915"/>
        </w:tabs>
        <w:ind w:left="3915" w:hanging="360"/>
      </w:pPr>
    </w:lvl>
    <w:lvl w:ilvl="2" w:tplc="0809001B" w:tentative="1">
      <w:start w:val="1"/>
      <w:numFmt w:val="lowerRoman"/>
      <w:lvlText w:val="%3."/>
      <w:lvlJc w:val="right"/>
      <w:pPr>
        <w:tabs>
          <w:tab w:val="num" w:pos="4635"/>
        </w:tabs>
        <w:ind w:left="4635" w:hanging="180"/>
      </w:pPr>
    </w:lvl>
    <w:lvl w:ilvl="3" w:tplc="0809000F" w:tentative="1">
      <w:start w:val="1"/>
      <w:numFmt w:val="decimal"/>
      <w:lvlText w:val="%4."/>
      <w:lvlJc w:val="left"/>
      <w:pPr>
        <w:tabs>
          <w:tab w:val="num" w:pos="5355"/>
        </w:tabs>
        <w:ind w:left="5355" w:hanging="360"/>
      </w:pPr>
    </w:lvl>
    <w:lvl w:ilvl="4" w:tplc="08090019" w:tentative="1">
      <w:start w:val="1"/>
      <w:numFmt w:val="lowerLetter"/>
      <w:lvlText w:val="%5."/>
      <w:lvlJc w:val="left"/>
      <w:pPr>
        <w:tabs>
          <w:tab w:val="num" w:pos="6075"/>
        </w:tabs>
        <w:ind w:left="6075" w:hanging="360"/>
      </w:pPr>
    </w:lvl>
    <w:lvl w:ilvl="5" w:tplc="0809001B" w:tentative="1">
      <w:start w:val="1"/>
      <w:numFmt w:val="lowerRoman"/>
      <w:lvlText w:val="%6."/>
      <w:lvlJc w:val="right"/>
      <w:pPr>
        <w:tabs>
          <w:tab w:val="num" w:pos="6795"/>
        </w:tabs>
        <w:ind w:left="6795" w:hanging="180"/>
      </w:pPr>
    </w:lvl>
    <w:lvl w:ilvl="6" w:tplc="0809000F" w:tentative="1">
      <w:start w:val="1"/>
      <w:numFmt w:val="decimal"/>
      <w:lvlText w:val="%7."/>
      <w:lvlJc w:val="left"/>
      <w:pPr>
        <w:tabs>
          <w:tab w:val="num" w:pos="7515"/>
        </w:tabs>
        <w:ind w:left="7515" w:hanging="360"/>
      </w:pPr>
    </w:lvl>
    <w:lvl w:ilvl="7" w:tplc="08090019" w:tentative="1">
      <w:start w:val="1"/>
      <w:numFmt w:val="lowerLetter"/>
      <w:lvlText w:val="%8."/>
      <w:lvlJc w:val="left"/>
      <w:pPr>
        <w:tabs>
          <w:tab w:val="num" w:pos="8235"/>
        </w:tabs>
        <w:ind w:left="8235" w:hanging="360"/>
      </w:pPr>
    </w:lvl>
    <w:lvl w:ilvl="8" w:tplc="0809001B" w:tentative="1">
      <w:start w:val="1"/>
      <w:numFmt w:val="lowerRoman"/>
      <w:lvlText w:val="%9."/>
      <w:lvlJc w:val="right"/>
      <w:pPr>
        <w:tabs>
          <w:tab w:val="num" w:pos="8955"/>
        </w:tabs>
        <w:ind w:left="8955" w:hanging="180"/>
      </w:pPr>
    </w:lvl>
  </w:abstractNum>
  <w:abstractNum w:abstractNumId="43" w15:restartNumberingAfterBreak="0">
    <w:nsid w:val="43F60106"/>
    <w:multiLevelType w:val="hybridMultilevel"/>
    <w:tmpl w:val="46DCD6D4"/>
    <w:lvl w:ilvl="0" w:tplc="848A30D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453D098B"/>
    <w:multiLevelType w:val="hybridMultilevel"/>
    <w:tmpl w:val="E56E32AE"/>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5" w15:restartNumberingAfterBreak="0">
    <w:nsid w:val="47E723D3"/>
    <w:multiLevelType w:val="hybridMultilevel"/>
    <w:tmpl w:val="408CA904"/>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492C6DE4"/>
    <w:multiLevelType w:val="hybridMultilevel"/>
    <w:tmpl w:val="1FE857C2"/>
    <w:lvl w:ilvl="0" w:tplc="479EFD92">
      <w:start w:val="1"/>
      <w:numFmt w:val="lowerRoman"/>
      <w:lvlText w:val="(%1)"/>
      <w:lvlJc w:val="left"/>
      <w:pPr>
        <w:tabs>
          <w:tab w:val="num" w:pos="1440"/>
        </w:tabs>
        <w:ind w:left="1440" w:hanging="720"/>
      </w:pPr>
      <w:rPr>
        <w:rFonts w:hint="default"/>
      </w:rPr>
    </w:lvl>
    <w:lvl w:ilvl="1" w:tplc="35960936">
      <w:start w:val="1"/>
      <w:numFmt w:val="lowerLetter"/>
      <w:lvlText w:val="(%2)"/>
      <w:lvlJc w:val="left"/>
      <w:pPr>
        <w:tabs>
          <w:tab w:val="num" w:pos="2160"/>
        </w:tabs>
        <w:ind w:left="2160" w:hanging="72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7" w15:restartNumberingAfterBreak="0">
    <w:nsid w:val="498949BB"/>
    <w:multiLevelType w:val="hybridMultilevel"/>
    <w:tmpl w:val="9BEE8B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9B976A6"/>
    <w:multiLevelType w:val="hybridMultilevel"/>
    <w:tmpl w:val="88ACB75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4B1707C7"/>
    <w:multiLevelType w:val="hybridMultilevel"/>
    <w:tmpl w:val="FB767142"/>
    <w:lvl w:ilvl="0" w:tplc="77A0B256">
      <w:start w:val="1"/>
      <w:numFmt w:val="decimal"/>
      <w:lvlText w:val="%1."/>
      <w:lvlJc w:val="left"/>
      <w:pPr>
        <w:tabs>
          <w:tab w:val="num" w:pos="765"/>
        </w:tabs>
        <w:ind w:left="765" w:hanging="4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4E7A7195"/>
    <w:multiLevelType w:val="hybridMultilevel"/>
    <w:tmpl w:val="609CDC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54D35E07"/>
    <w:multiLevelType w:val="hybridMultilevel"/>
    <w:tmpl w:val="785CE770"/>
    <w:lvl w:ilvl="0" w:tplc="9D925F1E">
      <w:start w:val="1"/>
      <w:numFmt w:val="lowerLetter"/>
      <w:lvlText w:val="(%1)"/>
      <w:lvlJc w:val="left"/>
      <w:pPr>
        <w:ind w:left="1069" w:hanging="360"/>
      </w:pPr>
      <w:rPr>
        <w:rFonts w:hint="default"/>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52" w15:restartNumberingAfterBreak="0">
    <w:nsid w:val="552C4149"/>
    <w:multiLevelType w:val="multilevel"/>
    <w:tmpl w:val="9104C5DA"/>
    <w:lvl w:ilvl="0">
      <w:start w:val="1"/>
      <w:numFmt w:val="decimal"/>
      <w:lvlText w:val="%1)"/>
      <w:lvlJc w:val="left"/>
      <w:pPr>
        <w:tabs>
          <w:tab w:val="num" w:pos="360"/>
        </w:tabs>
        <w:ind w:left="360" w:hanging="360"/>
      </w:pPr>
      <w:rPr>
        <w:rFonts w:hint="default"/>
        <w:b/>
        <w:i w:val="0"/>
        <w:sz w:val="20"/>
      </w:rPr>
    </w:lvl>
    <w:lvl w:ilvl="1">
      <w:start w:val="1"/>
      <w:numFmt w:val="decimal"/>
      <w:lvlText w:val="%1.%2"/>
      <w:lvlJc w:val="left"/>
      <w:pPr>
        <w:tabs>
          <w:tab w:val="num" w:pos="576"/>
        </w:tabs>
        <w:ind w:left="576" w:hanging="576"/>
      </w:pPr>
      <w:rPr>
        <w:b/>
        <w:i w:val="0"/>
        <w:strike w:val="0"/>
        <w:em w:val="none"/>
      </w:rPr>
    </w:lvl>
    <w:lvl w:ilvl="2">
      <w:start w:val="1"/>
      <w:numFmt w:val="decimal"/>
      <w:lvlText w:val="%1.%2.%3"/>
      <w:lvlJc w:val="left"/>
      <w:pPr>
        <w:tabs>
          <w:tab w:val="num" w:pos="720"/>
        </w:tabs>
        <w:ind w:left="720" w:hanging="720"/>
      </w:pPr>
      <w:rPr>
        <w:rFonts w:ascii="Arial" w:hAnsi="Arial" w:hint="default"/>
        <w:b w:val="0"/>
        <w:bCs/>
        <w:i w:val="0"/>
        <w:iCs w:val="0"/>
        <w:caps w:val="0"/>
        <w:smallCaps w:val="0"/>
        <w:strike w:val="0"/>
        <w:dstrike w:val="0"/>
        <w:outline w:val="0"/>
        <w:shadow w:val="0"/>
        <w:emboss w:val="0"/>
        <w:imprint w:val="0"/>
        <w:color w:val="auto"/>
        <w:spacing w:val="0"/>
        <w:w w:val="100"/>
        <w:kern w:val="0"/>
        <w:position w:val="0"/>
        <w:sz w:val="20"/>
        <w:szCs w:val="20"/>
        <w:u w:val="none"/>
        <w:effect w:val="none"/>
        <w:bdr w:val="none" w:sz="0" w:space="0" w:color="auto"/>
        <w:shd w:val="clear" w:color="auto" w:fill="auto"/>
        <w:em w:val="none"/>
      </w:rPr>
    </w:lvl>
    <w:lvl w:ilvl="3">
      <w:start w:val="1"/>
      <w:numFmt w:val="decimal"/>
      <w:lvlText w:val="%1.%2.%3.%4"/>
      <w:lvlJc w:val="left"/>
      <w:pPr>
        <w:tabs>
          <w:tab w:val="num" w:pos="864"/>
        </w:tabs>
        <w:ind w:left="86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58087597"/>
    <w:multiLevelType w:val="hybridMultilevel"/>
    <w:tmpl w:val="0C92A4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80B5B8F"/>
    <w:multiLevelType w:val="multilevel"/>
    <w:tmpl w:val="4810E6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CFB65AF"/>
    <w:multiLevelType w:val="hybridMultilevel"/>
    <w:tmpl w:val="F35A52B8"/>
    <w:lvl w:ilvl="0" w:tplc="C2BC46A0">
      <w:start w:val="1"/>
      <w:numFmt w:val="lowerLetter"/>
      <w:lvlText w:val="(%1)"/>
      <w:lvlJc w:val="left"/>
      <w:pPr>
        <w:tabs>
          <w:tab w:val="num" w:pos="720"/>
        </w:tabs>
        <w:ind w:left="720" w:hanging="360"/>
      </w:pPr>
      <w:rPr>
        <w:rFonts w:cs="Times New Roman"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15:restartNumberingAfterBreak="0">
    <w:nsid w:val="5E716FE2"/>
    <w:multiLevelType w:val="multilevel"/>
    <w:tmpl w:val="F5A2C7BC"/>
    <w:lvl w:ilvl="0">
      <w:start w:val="1"/>
      <w:numFmt w:val="decimal"/>
      <w:lvlText w:val="%1"/>
      <w:lvlJc w:val="left"/>
      <w:pPr>
        <w:tabs>
          <w:tab w:val="num" w:pos="564"/>
        </w:tabs>
        <w:ind w:left="564" w:hanging="564"/>
      </w:pPr>
      <w:rPr>
        <w:rFonts w:hint="default"/>
      </w:rPr>
    </w:lvl>
    <w:lvl w:ilvl="1">
      <w:start w:val="49"/>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5EA05790"/>
    <w:multiLevelType w:val="multilevel"/>
    <w:tmpl w:val="0C08116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F5331BF"/>
    <w:multiLevelType w:val="hybridMultilevel"/>
    <w:tmpl w:val="08B2FD64"/>
    <w:lvl w:ilvl="0" w:tplc="0D18CFE4">
      <w:start w:val="1"/>
      <w:numFmt w:val="lowerLetter"/>
      <w:lvlText w:val="(%1)"/>
      <w:lvlJc w:val="left"/>
      <w:pPr>
        <w:ind w:left="1080" w:hanging="72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9" w15:restartNumberingAfterBreak="0">
    <w:nsid w:val="5F865B83"/>
    <w:multiLevelType w:val="hybridMultilevel"/>
    <w:tmpl w:val="DAB02E18"/>
    <w:lvl w:ilvl="0" w:tplc="26808464">
      <w:start w:val="1"/>
      <w:numFmt w:val="lowerLetter"/>
      <w:lvlText w:val="(%1)"/>
      <w:lvlJc w:val="left"/>
      <w:pPr>
        <w:ind w:left="1429" w:hanging="360"/>
      </w:pPr>
      <w:rPr>
        <w:rFonts w:hint="default"/>
      </w:r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60" w15:restartNumberingAfterBreak="0">
    <w:nsid w:val="5F9104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605C75CC"/>
    <w:multiLevelType w:val="multilevel"/>
    <w:tmpl w:val="7A2A404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630574FB"/>
    <w:multiLevelType w:val="hybridMultilevel"/>
    <w:tmpl w:val="16A662D4"/>
    <w:lvl w:ilvl="0" w:tplc="1BA26B18">
      <w:start w:val="1"/>
      <w:numFmt w:val="bullet"/>
      <w:lvlText w:val=""/>
      <w:lvlJc w:val="left"/>
      <w:pPr>
        <w:tabs>
          <w:tab w:val="num" w:pos="627"/>
        </w:tabs>
        <w:ind w:left="627" w:hanging="51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3" w15:restartNumberingAfterBreak="0">
    <w:nsid w:val="64CC36A1"/>
    <w:multiLevelType w:val="hybridMultilevel"/>
    <w:tmpl w:val="69FAF9CC"/>
    <w:lvl w:ilvl="0" w:tplc="C7D6109A">
      <w:start w:val="1"/>
      <w:numFmt w:val="decimal"/>
      <w:lvlText w:val="%1"/>
      <w:lvlJc w:val="left"/>
      <w:pPr>
        <w:tabs>
          <w:tab w:val="num" w:pos="720"/>
        </w:tabs>
        <w:ind w:left="720" w:hanging="360"/>
      </w:pPr>
      <w:rPr>
        <w:rFonts w:hint="default"/>
        <w:b/>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4" w15:restartNumberingAfterBreak="0">
    <w:nsid w:val="68641EFA"/>
    <w:multiLevelType w:val="singleLevel"/>
    <w:tmpl w:val="0809000F"/>
    <w:lvl w:ilvl="0">
      <w:start w:val="1"/>
      <w:numFmt w:val="decimal"/>
      <w:lvlText w:val="%1."/>
      <w:lvlJc w:val="left"/>
      <w:pPr>
        <w:tabs>
          <w:tab w:val="num" w:pos="360"/>
        </w:tabs>
        <w:ind w:left="360" w:hanging="360"/>
      </w:pPr>
    </w:lvl>
  </w:abstractNum>
  <w:abstractNum w:abstractNumId="65" w15:restartNumberingAfterBreak="0">
    <w:nsid w:val="6A877F56"/>
    <w:multiLevelType w:val="hybridMultilevel"/>
    <w:tmpl w:val="378412A0"/>
    <w:lvl w:ilvl="0" w:tplc="9006C56C">
      <w:start w:val="1"/>
      <w:numFmt w:val="lowerRoman"/>
      <w:lvlText w:val="%1."/>
      <w:lvlJc w:val="right"/>
      <w:pPr>
        <w:ind w:left="1080" w:hanging="360"/>
      </w:pPr>
      <w:rPr>
        <w:i w:val="0"/>
      </w:rPr>
    </w:lvl>
    <w:lvl w:ilvl="1" w:tplc="01824A2A">
      <w:start w:val="1"/>
      <w:numFmt w:val="upperLetter"/>
      <w:lvlText w:val="%2."/>
      <w:lvlJc w:val="left"/>
      <w:pPr>
        <w:ind w:left="1800" w:hanging="360"/>
      </w:pPr>
      <w:rPr>
        <w:i w:val="0"/>
      </w:rPr>
    </w:lvl>
    <w:lvl w:ilvl="2" w:tplc="F32430CC">
      <w:start w:val="1"/>
      <w:numFmt w:val="bullet"/>
      <w:lvlText w:val=""/>
      <w:lvlJc w:val="left"/>
      <w:pPr>
        <w:ind w:left="2520" w:hanging="180"/>
      </w:pPr>
      <w:rPr>
        <w:rFonts w:ascii="Symbol" w:hAnsi="Symbol" w:hint="default"/>
      </w:r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6" w15:restartNumberingAfterBreak="0">
    <w:nsid w:val="6CA243AB"/>
    <w:multiLevelType w:val="multilevel"/>
    <w:tmpl w:val="344A71E6"/>
    <w:lvl w:ilvl="0">
      <w:start w:val="2"/>
      <w:numFmt w:val="decimal"/>
      <w:lvlText w:val="%1"/>
      <w:lvlJc w:val="left"/>
      <w:pPr>
        <w:tabs>
          <w:tab w:val="num" w:pos="420"/>
        </w:tabs>
        <w:ind w:left="420" w:hanging="420"/>
      </w:pPr>
      <w:rPr>
        <w:rFonts w:hint="default"/>
        <w:b/>
      </w:rPr>
    </w:lvl>
    <w:lvl w:ilvl="1">
      <w:start w:val="18"/>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7" w15:restartNumberingAfterBreak="0">
    <w:nsid w:val="6DDA0B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712C69F1"/>
    <w:multiLevelType w:val="hybridMultilevel"/>
    <w:tmpl w:val="9A7C0578"/>
    <w:lvl w:ilvl="0" w:tplc="B2747A98">
      <w:start w:val="1"/>
      <w:numFmt w:val="upperLetter"/>
      <w:lvlText w:val="(%1)"/>
      <w:lvlJc w:val="left"/>
      <w:pPr>
        <w:tabs>
          <w:tab w:val="num" w:pos="2880"/>
        </w:tabs>
        <w:ind w:left="2880" w:hanging="720"/>
      </w:pPr>
      <w:rPr>
        <w:rFonts w:hint="default"/>
      </w:r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69" w15:restartNumberingAfterBreak="0">
    <w:nsid w:val="736426EB"/>
    <w:multiLevelType w:val="hybridMultilevel"/>
    <w:tmpl w:val="8898A676"/>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0" w15:restartNumberingAfterBreak="0">
    <w:nsid w:val="7ABE1BA2"/>
    <w:multiLevelType w:val="hybridMultilevel"/>
    <w:tmpl w:val="FDA06C1E"/>
    <w:lvl w:ilvl="0" w:tplc="5218DBAC">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1" w15:restartNumberingAfterBreak="0">
    <w:nsid w:val="7EC35038"/>
    <w:multiLevelType w:val="multilevel"/>
    <w:tmpl w:val="83749EEA"/>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9"/>
  </w:num>
  <w:num w:numId="3">
    <w:abstractNumId w:val="5"/>
  </w:num>
  <w:num w:numId="4">
    <w:abstractNumId w:val="60"/>
  </w:num>
  <w:num w:numId="5">
    <w:abstractNumId w:val="40"/>
  </w:num>
  <w:num w:numId="6">
    <w:abstractNumId w:val="12"/>
  </w:num>
  <w:num w:numId="7">
    <w:abstractNumId w:val="14"/>
  </w:num>
  <w:num w:numId="8">
    <w:abstractNumId w:val="66"/>
  </w:num>
  <w:num w:numId="9">
    <w:abstractNumId w:val="21"/>
  </w:num>
  <w:num w:numId="10">
    <w:abstractNumId w:val="15"/>
  </w:num>
  <w:num w:numId="11">
    <w:abstractNumId w:val="56"/>
  </w:num>
  <w:num w:numId="12">
    <w:abstractNumId w:val="64"/>
  </w:num>
  <w:num w:numId="13">
    <w:abstractNumId w:val="30"/>
  </w:num>
  <w:num w:numId="14">
    <w:abstractNumId w:val="8"/>
  </w:num>
  <w:num w:numId="15">
    <w:abstractNumId w:val="10"/>
  </w:num>
  <w:num w:numId="16">
    <w:abstractNumId w:val="28"/>
  </w:num>
  <w:num w:numId="17">
    <w:abstractNumId w:val="35"/>
  </w:num>
  <w:num w:numId="18">
    <w:abstractNumId w:val="3"/>
  </w:num>
  <w:num w:numId="19">
    <w:abstractNumId w:val="25"/>
  </w:num>
  <w:num w:numId="20">
    <w:abstractNumId w:val="24"/>
  </w:num>
  <w:num w:numId="21">
    <w:abstractNumId w:val="67"/>
  </w:num>
  <w:num w:numId="22">
    <w:abstractNumId w:val="62"/>
  </w:num>
  <w:num w:numId="23">
    <w:abstractNumId w:val="69"/>
  </w:num>
  <w:num w:numId="24">
    <w:abstractNumId w:val="42"/>
  </w:num>
  <w:num w:numId="25">
    <w:abstractNumId w:val="49"/>
  </w:num>
  <w:num w:numId="26">
    <w:abstractNumId w:val="68"/>
  </w:num>
  <w:num w:numId="27">
    <w:abstractNumId w:val="48"/>
  </w:num>
  <w:num w:numId="28">
    <w:abstractNumId w:val="18"/>
  </w:num>
  <w:num w:numId="29">
    <w:abstractNumId w:val="31"/>
  </w:num>
  <w:num w:numId="30">
    <w:abstractNumId w:val="61"/>
  </w:num>
  <w:num w:numId="31">
    <w:abstractNumId w:val="63"/>
  </w:num>
  <w:num w:numId="32">
    <w:abstractNumId w:val="55"/>
  </w:num>
  <w:num w:numId="33">
    <w:abstractNumId w:val="7"/>
  </w:num>
  <w:num w:numId="34">
    <w:abstractNumId w:val="46"/>
  </w:num>
  <w:num w:numId="35">
    <w:abstractNumId w:val="2"/>
  </w:num>
  <w:num w:numId="36">
    <w:abstractNumId w:val="13"/>
  </w:num>
  <w:num w:numId="37">
    <w:abstractNumId w:val="47"/>
  </w:num>
  <w:num w:numId="38">
    <w:abstractNumId w:val="45"/>
  </w:num>
  <w:num w:numId="39">
    <w:abstractNumId w:val="27"/>
  </w:num>
  <w:num w:numId="40">
    <w:abstractNumId w:val="6"/>
  </w:num>
  <w:num w:numId="41">
    <w:abstractNumId w:val="71"/>
  </w:num>
  <w:num w:numId="42">
    <w:abstractNumId w:val="57"/>
  </w:num>
  <w:num w:numId="43">
    <w:abstractNumId w:val="37"/>
  </w:num>
  <w:num w:numId="44">
    <w:abstractNumId w:val="52"/>
  </w:num>
  <w:num w:numId="45">
    <w:abstractNumId w:val="53"/>
  </w:num>
  <w:num w:numId="46">
    <w:abstractNumId w:val="29"/>
  </w:num>
  <w:num w:numId="47">
    <w:abstractNumId w:val="38"/>
  </w:num>
  <w:num w:numId="48">
    <w:abstractNumId w:val="58"/>
  </w:num>
  <w:num w:numId="49">
    <w:abstractNumId w:val="70"/>
  </w:num>
  <w:num w:numId="50">
    <w:abstractNumId w:val="43"/>
  </w:num>
  <w:num w:numId="51">
    <w:abstractNumId w:val="23"/>
  </w:num>
  <w:num w:numId="52">
    <w:abstractNumId w:val="19"/>
  </w:num>
  <w:num w:numId="53">
    <w:abstractNumId w:val="17"/>
  </w:num>
  <w:num w:numId="54">
    <w:abstractNumId w:val="33"/>
  </w:num>
  <w:num w:numId="55">
    <w:abstractNumId w:val="41"/>
  </w:num>
  <w:num w:numId="56">
    <w:abstractNumId w:val="51"/>
  </w:num>
  <w:num w:numId="57">
    <w:abstractNumId w:val="59"/>
  </w:num>
  <w:num w:numId="58">
    <w:abstractNumId w:val="34"/>
  </w:num>
  <w:num w:numId="59">
    <w:abstractNumId w:val="16"/>
  </w:num>
  <w:num w:numId="60">
    <w:abstractNumId w:val="50"/>
  </w:num>
  <w:num w:numId="61">
    <w:abstractNumId w:val="1"/>
  </w:num>
  <w:num w:numId="62">
    <w:abstractNumId w:val="54"/>
  </w:num>
  <w:num w:numId="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
  </w:num>
  <w:num w:numId="65">
    <w:abstractNumId w:val="65"/>
  </w:num>
  <w:num w:numId="66">
    <w:abstractNumId w:val="65"/>
    <w:lvlOverride w:ilvl="0">
      <w:lvl w:ilvl="0" w:tplc="9006C56C">
        <w:start w:val="1"/>
        <w:numFmt w:val="lowerRoman"/>
        <w:lvlText w:val="%1."/>
        <w:lvlJc w:val="right"/>
        <w:pPr>
          <w:ind w:left="1080" w:hanging="360"/>
        </w:pPr>
        <w:rPr>
          <w:i w:val="0"/>
          <w:color w:val="auto"/>
          <w:u w:val="none"/>
        </w:rPr>
      </w:lvl>
    </w:lvlOverride>
    <w:lvlOverride w:ilvl="1">
      <w:lvl w:ilvl="1" w:tplc="01824A2A">
        <w:start w:val="1"/>
        <w:numFmt w:val="upperLetter"/>
        <w:lvlText w:val="%2."/>
        <w:lvlJc w:val="left"/>
        <w:pPr>
          <w:ind w:left="1800" w:hanging="360"/>
        </w:pPr>
        <w:rPr>
          <w:i w:val="0"/>
          <w:color w:val="auto"/>
          <w:u w:val="none"/>
        </w:rPr>
      </w:lvl>
    </w:lvlOverride>
    <w:lvlOverride w:ilvl="2">
      <w:lvl w:ilvl="2" w:tplc="F32430CC">
        <w:start w:val="1"/>
        <w:numFmt w:val="bullet"/>
        <w:lvlText w:val=""/>
        <w:lvlJc w:val="left"/>
        <w:pPr>
          <w:ind w:left="2520" w:hanging="180"/>
        </w:pPr>
        <w:rPr>
          <w:rFonts w:ascii="Symbol" w:hAnsi="Symbol" w:hint="default"/>
          <w:color w:val="auto"/>
          <w:u w:val="none"/>
        </w:rPr>
      </w:lvl>
    </w:lvlOverride>
    <w:lvlOverride w:ilvl="3">
      <w:lvl w:ilvl="3" w:tplc="1809000F" w:tentative="1">
        <w:start w:val="1"/>
        <w:numFmt w:val="decimal"/>
        <w:lvlText w:val="%4."/>
        <w:lvlJc w:val="left"/>
        <w:pPr>
          <w:ind w:left="3240" w:hanging="360"/>
        </w:pPr>
        <w:rPr>
          <w:color w:val="0000FF"/>
          <w:u w:val="double"/>
        </w:rPr>
      </w:lvl>
    </w:lvlOverride>
    <w:lvlOverride w:ilvl="4">
      <w:lvl w:ilvl="4" w:tplc="18090019" w:tentative="1">
        <w:start w:val="1"/>
        <w:numFmt w:val="lowerLetter"/>
        <w:lvlText w:val="%5."/>
        <w:lvlJc w:val="left"/>
        <w:pPr>
          <w:ind w:left="3960" w:hanging="360"/>
        </w:pPr>
        <w:rPr>
          <w:color w:val="0000FF"/>
          <w:u w:val="double"/>
        </w:rPr>
      </w:lvl>
    </w:lvlOverride>
    <w:lvlOverride w:ilvl="5">
      <w:lvl w:ilvl="5" w:tplc="1809001B" w:tentative="1">
        <w:start w:val="1"/>
        <w:numFmt w:val="lowerRoman"/>
        <w:lvlText w:val="%6."/>
        <w:lvlJc w:val="right"/>
        <w:pPr>
          <w:ind w:left="4680" w:hanging="180"/>
        </w:pPr>
        <w:rPr>
          <w:color w:val="0000FF"/>
          <w:u w:val="double"/>
        </w:rPr>
      </w:lvl>
    </w:lvlOverride>
    <w:lvlOverride w:ilvl="6">
      <w:lvl w:ilvl="6" w:tplc="1809000F" w:tentative="1">
        <w:start w:val="1"/>
        <w:numFmt w:val="decimal"/>
        <w:lvlText w:val="%7."/>
        <w:lvlJc w:val="left"/>
        <w:pPr>
          <w:ind w:left="5400" w:hanging="360"/>
        </w:pPr>
        <w:rPr>
          <w:color w:val="0000FF"/>
          <w:u w:val="double"/>
        </w:rPr>
      </w:lvl>
    </w:lvlOverride>
    <w:lvlOverride w:ilvl="7">
      <w:lvl w:ilvl="7" w:tplc="18090019" w:tentative="1">
        <w:start w:val="1"/>
        <w:numFmt w:val="lowerLetter"/>
        <w:lvlText w:val="%8."/>
        <w:lvlJc w:val="left"/>
        <w:pPr>
          <w:ind w:left="6120" w:hanging="360"/>
        </w:pPr>
        <w:rPr>
          <w:color w:val="0000FF"/>
          <w:u w:val="double"/>
        </w:rPr>
      </w:lvl>
    </w:lvlOverride>
    <w:lvlOverride w:ilvl="8">
      <w:lvl w:ilvl="8" w:tplc="1809001B" w:tentative="1">
        <w:start w:val="1"/>
        <w:numFmt w:val="lowerRoman"/>
        <w:lvlText w:val="%9."/>
        <w:lvlJc w:val="right"/>
        <w:pPr>
          <w:ind w:left="6840" w:hanging="180"/>
        </w:pPr>
        <w:rPr>
          <w:color w:val="0000FF"/>
          <w:u w:val="double"/>
        </w:rPr>
      </w:lvl>
    </w:lvlOverride>
  </w:num>
  <w:num w:numId="67">
    <w:abstractNumId w:val="4"/>
    <w:lvlOverride w:ilvl="0">
      <w:lvl w:ilvl="0" w:tplc="6A12C82E">
        <w:start w:val="1"/>
        <w:numFmt w:val="lowerRoman"/>
        <w:lvlText w:val="%1."/>
        <w:lvlJc w:val="right"/>
        <w:pPr>
          <w:ind w:left="360" w:hanging="360"/>
        </w:pPr>
        <w:rPr>
          <w:color w:val="auto"/>
          <w:u w:val="none"/>
        </w:rPr>
      </w:lvl>
    </w:lvlOverride>
    <w:lvlOverride w:ilvl="1">
      <w:lvl w:ilvl="1" w:tplc="8D22DC9C">
        <w:start w:val="1"/>
        <w:numFmt w:val="upperLetter"/>
        <w:lvlText w:val="%2."/>
        <w:lvlJc w:val="left"/>
        <w:pPr>
          <w:ind w:left="1080" w:hanging="360"/>
        </w:pPr>
        <w:rPr>
          <w:color w:val="auto"/>
          <w:u w:val="none"/>
        </w:rPr>
      </w:lvl>
    </w:lvlOverride>
    <w:lvlOverride w:ilvl="2">
      <w:lvl w:ilvl="2" w:tplc="99586614">
        <w:start w:val="1"/>
        <w:numFmt w:val="bullet"/>
        <w:lvlText w:val=""/>
        <w:lvlJc w:val="left"/>
        <w:pPr>
          <w:ind w:left="1800" w:hanging="180"/>
        </w:pPr>
        <w:rPr>
          <w:rFonts w:ascii="Symbol" w:hAnsi="Symbol" w:hint="default"/>
          <w:color w:val="auto"/>
          <w:u w:val="none"/>
        </w:rPr>
      </w:lvl>
    </w:lvlOverride>
    <w:lvlOverride w:ilvl="3">
      <w:lvl w:ilvl="3" w:tplc="1809000F" w:tentative="1">
        <w:start w:val="1"/>
        <w:numFmt w:val="decimal"/>
        <w:lvlText w:val="%4."/>
        <w:lvlJc w:val="left"/>
        <w:pPr>
          <w:ind w:left="2520" w:hanging="360"/>
        </w:pPr>
        <w:rPr>
          <w:color w:val="0000FF"/>
          <w:u w:val="double"/>
        </w:rPr>
      </w:lvl>
    </w:lvlOverride>
    <w:lvlOverride w:ilvl="4">
      <w:lvl w:ilvl="4" w:tplc="18090019" w:tentative="1">
        <w:start w:val="1"/>
        <w:numFmt w:val="lowerLetter"/>
        <w:lvlText w:val="%5."/>
        <w:lvlJc w:val="left"/>
        <w:pPr>
          <w:ind w:left="3240" w:hanging="360"/>
        </w:pPr>
        <w:rPr>
          <w:color w:val="0000FF"/>
          <w:u w:val="double"/>
        </w:rPr>
      </w:lvl>
    </w:lvlOverride>
    <w:lvlOverride w:ilvl="5">
      <w:lvl w:ilvl="5" w:tplc="1809001B" w:tentative="1">
        <w:start w:val="1"/>
        <w:numFmt w:val="lowerRoman"/>
        <w:lvlText w:val="%6."/>
        <w:lvlJc w:val="right"/>
        <w:pPr>
          <w:ind w:left="3960" w:hanging="180"/>
        </w:pPr>
        <w:rPr>
          <w:color w:val="0000FF"/>
          <w:u w:val="double"/>
        </w:rPr>
      </w:lvl>
    </w:lvlOverride>
    <w:lvlOverride w:ilvl="6">
      <w:lvl w:ilvl="6" w:tplc="1809000F" w:tentative="1">
        <w:start w:val="1"/>
        <w:numFmt w:val="decimal"/>
        <w:lvlText w:val="%7."/>
        <w:lvlJc w:val="left"/>
        <w:pPr>
          <w:ind w:left="4680" w:hanging="360"/>
        </w:pPr>
        <w:rPr>
          <w:color w:val="0000FF"/>
          <w:u w:val="double"/>
        </w:rPr>
      </w:lvl>
    </w:lvlOverride>
    <w:lvlOverride w:ilvl="7">
      <w:lvl w:ilvl="7" w:tplc="18090019" w:tentative="1">
        <w:start w:val="1"/>
        <w:numFmt w:val="lowerLetter"/>
        <w:lvlText w:val="%8."/>
        <w:lvlJc w:val="left"/>
        <w:pPr>
          <w:ind w:left="5400" w:hanging="360"/>
        </w:pPr>
        <w:rPr>
          <w:color w:val="0000FF"/>
          <w:u w:val="double"/>
        </w:rPr>
      </w:lvl>
    </w:lvlOverride>
    <w:lvlOverride w:ilvl="8">
      <w:lvl w:ilvl="8" w:tplc="1809001B" w:tentative="1">
        <w:start w:val="1"/>
        <w:numFmt w:val="lowerRoman"/>
        <w:lvlText w:val="%9."/>
        <w:lvlJc w:val="right"/>
        <w:pPr>
          <w:ind w:left="6120" w:hanging="180"/>
        </w:pPr>
        <w:rPr>
          <w:color w:val="0000FF"/>
          <w:u w:val="double"/>
        </w:rPr>
      </w:lvl>
    </w:lvlOverride>
  </w:num>
  <w:num w:numId="68">
    <w:abstractNumId w:val="36"/>
    <w:lvlOverride w:ilvl="0">
      <w:lvl w:ilvl="0" w:tplc="8F58C238">
        <w:start w:val="1"/>
        <w:numFmt w:val="upperLetter"/>
        <w:lvlText w:val="%1."/>
        <w:lvlJc w:val="left"/>
        <w:pPr>
          <w:ind w:left="720" w:hanging="360"/>
        </w:pPr>
        <w:rPr>
          <w:color w:val="auto"/>
          <w:u w:val="none"/>
        </w:rPr>
      </w:lvl>
    </w:lvlOverride>
    <w:lvlOverride w:ilvl="1">
      <w:lvl w:ilvl="1" w:tplc="305477BC">
        <w:start w:val="1"/>
        <w:numFmt w:val="bullet"/>
        <w:lvlText w:val=""/>
        <w:lvlJc w:val="left"/>
        <w:pPr>
          <w:ind w:left="1440" w:hanging="360"/>
        </w:pPr>
        <w:rPr>
          <w:rFonts w:ascii="Symbol" w:hAnsi="Symbol" w:hint="default"/>
          <w:color w:val="auto"/>
          <w:u w:val="none"/>
        </w:rPr>
      </w:lvl>
    </w:lvlOverride>
    <w:lvlOverride w:ilvl="2">
      <w:lvl w:ilvl="2" w:tplc="1809001B" w:tentative="1">
        <w:start w:val="1"/>
        <w:numFmt w:val="lowerRoman"/>
        <w:lvlText w:val="%3."/>
        <w:lvlJc w:val="right"/>
        <w:pPr>
          <w:ind w:left="2160" w:hanging="180"/>
        </w:pPr>
        <w:rPr>
          <w:color w:val="0000FF"/>
          <w:u w:val="double"/>
        </w:rPr>
      </w:lvl>
    </w:lvlOverride>
    <w:lvlOverride w:ilvl="3">
      <w:lvl w:ilvl="3" w:tplc="1809000F" w:tentative="1">
        <w:start w:val="1"/>
        <w:numFmt w:val="decimal"/>
        <w:lvlText w:val="%4."/>
        <w:lvlJc w:val="left"/>
        <w:pPr>
          <w:ind w:left="2880" w:hanging="360"/>
        </w:pPr>
        <w:rPr>
          <w:color w:val="0000FF"/>
          <w:u w:val="double"/>
        </w:rPr>
      </w:lvl>
    </w:lvlOverride>
    <w:lvlOverride w:ilvl="4">
      <w:lvl w:ilvl="4" w:tplc="18090019" w:tentative="1">
        <w:start w:val="1"/>
        <w:numFmt w:val="lowerLetter"/>
        <w:lvlText w:val="%5."/>
        <w:lvlJc w:val="left"/>
        <w:pPr>
          <w:ind w:left="3600" w:hanging="360"/>
        </w:pPr>
        <w:rPr>
          <w:color w:val="0000FF"/>
          <w:u w:val="double"/>
        </w:rPr>
      </w:lvl>
    </w:lvlOverride>
    <w:lvlOverride w:ilvl="5">
      <w:lvl w:ilvl="5" w:tplc="1809001B" w:tentative="1">
        <w:start w:val="1"/>
        <w:numFmt w:val="lowerRoman"/>
        <w:lvlText w:val="%6."/>
        <w:lvlJc w:val="right"/>
        <w:pPr>
          <w:ind w:left="4320" w:hanging="180"/>
        </w:pPr>
        <w:rPr>
          <w:color w:val="0000FF"/>
          <w:u w:val="double"/>
        </w:rPr>
      </w:lvl>
    </w:lvlOverride>
    <w:lvlOverride w:ilvl="6">
      <w:lvl w:ilvl="6" w:tplc="1809000F" w:tentative="1">
        <w:start w:val="1"/>
        <w:numFmt w:val="decimal"/>
        <w:lvlText w:val="%7."/>
        <w:lvlJc w:val="left"/>
        <w:pPr>
          <w:ind w:left="5040" w:hanging="360"/>
        </w:pPr>
        <w:rPr>
          <w:color w:val="0000FF"/>
          <w:u w:val="double"/>
        </w:rPr>
      </w:lvl>
    </w:lvlOverride>
    <w:lvlOverride w:ilvl="7">
      <w:lvl w:ilvl="7" w:tplc="18090019" w:tentative="1">
        <w:start w:val="1"/>
        <w:numFmt w:val="lowerLetter"/>
        <w:lvlText w:val="%8."/>
        <w:lvlJc w:val="left"/>
        <w:pPr>
          <w:ind w:left="5760" w:hanging="360"/>
        </w:pPr>
        <w:rPr>
          <w:color w:val="0000FF"/>
          <w:u w:val="double"/>
        </w:rPr>
      </w:lvl>
    </w:lvlOverride>
    <w:lvlOverride w:ilvl="8">
      <w:lvl w:ilvl="8" w:tplc="1809001B" w:tentative="1">
        <w:start w:val="1"/>
        <w:numFmt w:val="lowerRoman"/>
        <w:lvlText w:val="%9."/>
        <w:lvlJc w:val="right"/>
        <w:pPr>
          <w:ind w:left="6480" w:hanging="180"/>
        </w:pPr>
        <w:rPr>
          <w:color w:val="0000FF"/>
          <w:u w:val="double"/>
        </w:rPr>
      </w:lvl>
    </w:lvlOverride>
  </w:num>
  <w:num w:numId="69">
    <w:abstractNumId w:val="11"/>
  </w:num>
  <w:num w:numId="70">
    <w:abstractNumId w:val="20"/>
  </w:num>
  <w:num w:numId="71">
    <w:abstractNumId w:val="32"/>
  </w:num>
  <w:num w:numId="72">
    <w:abstractNumId w:val="22"/>
  </w:num>
  <w:num w:numId="73">
    <w:abstractNumId w:val="44"/>
  </w:num>
  <w:num w:numId="74">
    <w:abstractNumId w:val="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99A"/>
    <w:rsid w:val="0000056A"/>
    <w:rsid w:val="000029AF"/>
    <w:rsid w:val="0000332F"/>
    <w:rsid w:val="000041C0"/>
    <w:rsid w:val="0000512D"/>
    <w:rsid w:val="0000540F"/>
    <w:rsid w:val="00005B85"/>
    <w:rsid w:val="00010D95"/>
    <w:rsid w:val="00011357"/>
    <w:rsid w:val="000123E5"/>
    <w:rsid w:val="00013344"/>
    <w:rsid w:val="00015021"/>
    <w:rsid w:val="00015383"/>
    <w:rsid w:val="00016767"/>
    <w:rsid w:val="00016D93"/>
    <w:rsid w:val="000172AD"/>
    <w:rsid w:val="000174EE"/>
    <w:rsid w:val="00020509"/>
    <w:rsid w:val="000212EF"/>
    <w:rsid w:val="00021823"/>
    <w:rsid w:val="00023829"/>
    <w:rsid w:val="00024B23"/>
    <w:rsid w:val="0002547B"/>
    <w:rsid w:val="00025501"/>
    <w:rsid w:val="00025F7F"/>
    <w:rsid w:val="00026059"/>
    <w:rsid w:val="000271CD"/>
    <w:rsid w:val="0002757A"/>
    <w:rsid w:val="00027CAE"/>
    <w:rsid w:val="000308B6"/>
    <w:rsid w:val="000324A3"/>
    <w:rsid w:val="000328DA"/>
    <w:rsid w:val="00032CC8"/>
    <w:rsid w:val="000339BD"/>
    <w:rsid w:val="00034302"/>
    <w:rsid w:val="000365F9"/>
    <w:rsid w:val="00037CEF"/>
    <w:rsid w:val="00037D05"/>
    <w:rsid w:val="00041990"/>
    <w:rsid w:val="0004270A"/>
    <w:rsid w:val="00043692"/>
    <w:rsid w:val="00043746"/>
    <w:rsid w:val="000451D2"/>
    <w:rsid w:val="00046A2E"/>
    <w:rsid w:val="00050C9B"/>
    <w:rsid w:val="00051B0B"/>
    <w:rsid w:val="00051E20"/>
    <w:rsid w:val="00052085"/>
    <w:rsid w:val="00055233"/>
    <w:rsid w:val="0005561C"/>
    <w:rsid w:val="000604B9"/>
    <w:rsid w:val="00060621"/>
    <w:rsid w:val="00060BAC"/>
    <w:rsid w:val="00060DCE"/>
    <w:rsid w:val="00062A76"/>
    <w:rsid w:val="00062B24"/>
    <w:rsid w:val="00063A14"/>
    <w:rsid w:val="00063AC0"/>
    <w:rsid w:val="000646F4"/>
    <w:rsid w:val="00064C45"/>
    <w:rsid w:val="00064C74"/>
    <w:rsid w:val="00065415"/>
    <w:rsid w:val="00066019"/>
    <w:rsid w:val="000660F2"/>
    <w:rsid w:val="00070454"/>
    <w:rsid w:val="00071542"/>
    <w:rsid w:val="000718CF"/>
    <w:rsid w:val="0007289A"/>
    <w:rsid w:val="00074433"/>
    <w:rsid w:val="0007496F"/>
    <w:rsid w:val="00075FAA"/>
    <w:rsid w:val="000760CB"/>
    <w:rsid w:val="000765C7"/>
    <w:rsid w:val="00077B3D"/>
    <w:rsid w:val="00080317"/>
    <w:rsid w:val="00080E95"/>
    <w:rsid w:val="000813D3"/>
    <w:rsid w:val="000813F3"/>
    <w:rsid w:val="00081427"/>
    <w:rsid w:val="00081B21"/>
    <w:rsid w:val="00081D0A"/>
    <w:rsid w:val="00082C49"/>
    <w:rsid w:val="0008452F"/>
    <w:rsid w:val="00084F2C"/>
    <w:rsid w:val="00086A2B"/>
    <w:rsid w:val="0008762C"/>
    <w:rsid w:val="00087A92"/>
    <w:rsid w:val="00090BD9"/>
    <w:rsid w:val="00091732"/>
    <w:rsid w:val="000934C8"/>
    <w:rsid w:val="00093981"/>
    <w:rsid w:val="00093BAA"/>
    <w:rsid w:val="00094810"/>
    <w:rsid w:val="00094DC8"/>
    <w:rsid w:val="00095511"/>
    <w:rsid w:val="000965CD"/>
    <w:rsid w:val="000A0B5E"/>
    <w:rsid w:val="000A2D2A"/>
    <w:rsid w:val="000A3E51"/>
    <w:rsid w:val="000A4702"/>
    <w:rsid w:val="000A59CB"/>
    <w:rsid w:val="000A5AC8"/>
    <w:rsid w:val="000A70E9"/>
    <w:rsid w:val="000A7200"/>
    <w:rsid w:val="000B080D"/>
    <w:rsid w:val="000B23A5"/>
    <w:rsid w:val="000B3823"/>
    <w:rsid w:val="000B4AD5"/>
    <w:rsid w:val="000B4C71"/>
    <w:rsid w:val="000B58AD"/>
    <w:rsid w:val="000B5B6D"/>
    <w:rsid w:val="000B673D"/>
    <w:rsid w:val="000B6CB8"/>
    <w:rsid w:val="000C117E"/>
    <w:rsid w:val="000C1E14"/>
    <w:rsid w:val="000C1F99"/>
    <w:rsid w:val="000C303F"/>
    <w:rsid w:val="000C30E1"/>
    <w:rsid w:val="000C3780"/>
    <w:rsid w:val="000C5F88"/>
    <w:rsid w:val="000C649B"/>
    <w:rsid w:val="000C698A"/>
    <w:rsid w:val="000C708B"/>
    <w:rsid w:val="000C78F6"/>
    <w:rsid w:val="000D05E0"/>
    <w:rsid w:val="000D0B30"/>
    <w:rsid w:val="000D1BB8"/>
    <w:rsid w:val="000D21E4"/>
    <w:rsid w:val="000D3187"/>
    <w:rsid w:val="000D36EC"/>
    <w:rsid w:val="000D372B"/>
    <w:rsid w:val="000D4FA2"/>
    <w:rsid w:val="000D5045"/>
    <w:rsid w:val="000D611C"/>
    <w:rsid w:val="000D66CE"/>
    <w:rsid w:val="000D68AA"/>
    <w:rsid w:val="000E1526"/>
    <w:rsid w:val="000E1AA5"/>
    <w:rsid w:val="000E4E63"/>
    <w:rsid w:val="000E63C1"/>
    <w:rsid w:val="000E6891"/>
    <w:rsid w:val="000F04EA"/>
    <w:rsid w:val="000F0E1A"/>
    <w:rsid w:val="000F108C"/>
    <w:rsid w:val="000F156B"/>
    <w:rsid w:val="000F1A03"/>
    <w:rsid w:val="000F2847"/>
    <w:rsid w:val="000F2C26"/>
    <w:rsid w:val="000F3089"/>
    <w:rsid w:val="000F48C6"/>
    <w:rsid w:val="000F5CA8"/>
    <w:rsid w:val="000F6F02"/>
    <w:rsid w:val="000F7363"/>
    <w:rsid w:val="000F7973"/>
    <w:rsid w:val="000F7D0B"/>
    <w:rsid w:val="00100714"/>
    <w:rsid w:val="00100BFE"/>
    <w:rsid w:val="00101D96"/>
    <w:rsid w:val="00103C4D"/>
    <w:rsid w:val="0010432A"/>
    <w:rsid w:val="001054C2"/>
    <w:rsid w:val="00107F0E"/>
    <w:rsid w:val="001104D0"/>
    <w:rsid w:val="001127AF"/>
    <w:rsid w:val="0011362A"/>
    <w:rsid w:val="00114372"/>
    <w:rsid w:val="001165C0"/>
    <w:rsid w:val="00116C1F"/>
    <w:rsid w:val="00116D05"/>
    <w:rsid w:val="00116F88"/>
    <w:rsid w:val="00117820"/>
    <w:rsid w:val="00120E6F"/>
    <w:rsid w:val="00121504"/>
    <w:rsid w:val="00121F5A"/>
    <w:rsid w:val="00122936"/>
    <w:rsid w:val="00122A5E"/>
    <w:rsid w:val="00122F83"/>
    <w:rsid w:val="00123600"/>
    <w:rsid w:val="00124124"/>
    <w:rsid w:val="001242A7"/>
    <w:rsid w:val="00124638"/>
    <w:rsid w:val="0012499F"/>
    <w:rsid w:val="001267E6"/>
    <w:rsid w:val="0012744D"/>
    <w:rsid w:val="00130AED"/>
    <w:rsid w:val="001331E4"/>
    <w:rsid w:val="00133E97"/>
    <w:rsid w:val="001344A3"/>
    <w:rsid w:val="0013584A"/>
    <w:rsid w:val="001359BF"/>
    <w:rsid w:val="00135B44"/>
    <w:rsid w:val="00136C60"/>
    <w:rsid w:val="00136E77"/>
    <w:rsid w:val="001375C7"/>
    <w:rsid w:val="0013766A"/>
    <w:rsid w:val="001376D2"/>
    <w:rsid w:val="0013788E"/>
    <w:rsid w:val="00141BC5"/>
    <w:rsid w:val="001431F8"/>
    <w:rsid w:val="00143B66"/>
    <w:rsid w:val="00143E49"/>
    <w:rsid w:val="001455F5"/>
    <w:rsid w:val="001457EF"/>
    <w:rsid w:val="001459B1"/>
    <w:rsid w:val="00145BD0"/>
    <w:rsid w:val="0014601E"/>
    <w:rsid w:val="00147ADC"/>
    <w:rsid w:val="00147B0B"/>
    <w:rsid w:val="001506C3"/>
    <w:rsid w:val="00150834"/>
    <w:rsid w:val="00151C18"/>
    <w:rsid w:val="001529FA"/>
    <w:rsid w:val="001537B7"/>
    <w:rsid w:val="0015453C"/>
    <w:rsid w:val="00154646"/>
    <w:rsid w:val="001567F4"/>
    <w:rsid w:val="00157DE4"/>
    <w:rsid w:val="00160C4C"/>
    <w:rsid w:val="0016159A"/>
    <w:rsid w:val="00162498"/>
    <w:rsid w:val="001648B4"/>
    <w:rsid w:val="0016490A"/>
    <w:rsid w:val="00166A24"/>
    <w:rsid w:val="00167A3C"/>
    <w:rsid w:val="00167E7E"/>
    <w:rsid w:val="001707FD"/>
    <w:rsid w:val="00170E59"/>
    <w:rsid w:val="0017353F"/>
    <w:rsid w:val="00175A7A"/>
    <w:rsid w:val="001767CB"/>
    <w:rsid w:val="001768D1"/>
    <w:rsid w:val="00176E1D"/>
    <w:rsid w:val="00180E08"/>
    <w:rsid w:val="0018325D"/>
    <w:rsid w:val="00183DBE"/>
    <w:rsid w:val="00184BB1"/>
    <w:rsid w:val="00186128"/>
    <w:rsid w:val="001869D0"/>
    <w:rsid w:val="00187152"/>
    <w:rsid w:val="00191240"/>
    <w:rsid w:val="00191308"/>
    <w:rsid w:val="001926A4"/>
    <w:rsid w:val="00192AA6"/>
    <w:rsid w:val="00193252"/>
    <w:rsid w:val="001951B2"/>
    <w:rsid w:val="00195F2C"/>
    <w:rsid w:val="00196E54"/>
    <w:rsid w:val="001975A0"/>
    <w:rsid w:val="001A2869"/>
    <w:rsid w:val="001A3637"/>
    <w:rsid w:val="001A48D9"/>
    <w:rsid w:val="001A575E"/>
    <w:rsid w:val="001A68AD"/>
    <w:rsid w:val="001A6ECA"/>
    <w:rsid w:val="001B057D"/>
    <w:rsid w:val="001B0849"/>
    <w:rsid w:val="001B3A62"/>
    <w:rsid w:val="001B3E09"/>
    <w:rsid w:val="001B4244"/>
    <w:rsid w:val="001B6EB2"/>
    <w:rsid w:val="001C233F"/>
    <w:rsid w:val="001C3F88"/>
    <w:rsid w:val="001C44F6"/>
    <w:rsid w:val="001C5931"/>
    <w:rsid w:val="001C6EB4"/>
    <w:rsid w:val="001C7439"/>
    <w:rsid w:val="001C76DB"/>
    <w:rsid w:val="001D07ED"/>
    <w:rsid w:val="001D0E64"/>
    <w:rsid w:val="001D1FA1"/>
    <w:rsid w:val="001D26E4"/>
    <w:rsid w:val="001D35CB"/>
    <w:rsid w:val="001D422A"/>
    <w:rsid w:val="001D574F"/>
    <w:rsid w:val="001D624E"/>
    <w:rsid w:val="001D647F"/>
    <w:rsid w:val="001E1E6A"/>
    <w:rsid w:val="001E2CFC"/>
    <w:rsid w:val="001E326F"/>
    <w:rsid w:val="001E6C56"/>
    <w:rsid w:val="001E7AEE"/>
    <w:rsid w:val="001F0B9B"/>
    <w:rsid w:val="001F0D06"/>
    <w:rsid w:val="001F14B1"/>
    <w:rsid w:val="001F19D7"/>
    <w:rsid w:val="001F225A"/>
    <w:rsid w:val="001F5A70"/>
    <w:rsid w:val="001F672D"/>
    <w:rsid w:val="001F7FCE"/>
    <w:rsid w:val="0020030B"/>
    <w:rsid w:val="00201042"/>
    <w:rsid w:val="00202360"/>
    <w:rsid w:val="00202C7E"/>
    <w:rsid w:val="00203241"/>
    <w:rsid w:val="0020334B"/>
    <w:rsid w:val="0020351E"/>
    <w:rsid w:val="00203ECD"/>
    <w:rsid w:val="0020418D"/>
    <w:rsid w:val="00204602"/>
    <w:rsid w:val="00204D63"/>
    <w:rsid w:val="0020616A"/>
    <w:rsid w:val="00206426"/>
    <w:rsid w:val="002068E4"/>
    <w:rsid w:val="00207031"/>
    <w:rsid w:val="0020732F"/>
    <w:rsid w:val="00207FCD"/>
    <w:rsid w:val="0021032E"/>
    <w:rsid w:val="0021184A"/>
    <w:rsid w:val="00213148"/>
    <w:rsid w:val="0021329B"/>
    <w:rsid w:val="00213B13"/>
    <w:rsid w:val="00213D7E"/>
    <w:rsid w:val="00214B0F"/>
    <w:rsid w:val="00215AAE"/>
    <w:rsid w:val="00215ABD"/>
    <w:rsid w:val="002163C6"/>
    <w:rsid w:val="002169E2"/>
    <w:rsid w:val="002178EA"/>
    <w:rsid w:val="00223032"/>
    <w:rsid w:val="00223F0C"/>
    <w:rsid w:val="00225489"/>
    <w:rsid w:val="002256AD"/>
    <w:rsid w:val="002308E3"/>
    <w:rsid w:val="00230C24"/>
    <w:rsid w:val="00231198"/>
    <w:rsid w:val="00231A5D"/>
    <w:rsid w:val="0023254C"/>
    <w:rsid w:val="00236FC7"/>
    <w:rsid w:val="002375DB"/>
    <w:rsid w:val="0024059A"/>
    <w:rsid w:val="002409EA"/>
    <w:rsid w:val="002409FD"/>
    <w:rsid w:val="002411F3"/>
    <w:rsid w:val="00242CFA"/>
    <w:rsid w:val="00242EFE"/>
    <w:rsid w:val="002448D3"/>
    <w:rsid w:val="002460BE"/>
    <w:rsid w:val="0024665C"/>
    <w:rsid w:val="00246873"/>
    <w:rsid w:val="0024737D"/>
    <w:rsid w:val="0025037F"/>
    <w:rsid w:val="00250BEC"/>
    <w:rsid w:val="00252B39"/>
    <w:rsid w:val="00253AE9"/>
    <w:rsid w:val="002550EB"/>
    <w:rsid w:val="0025570A"/>
    <w:rsid w:val="00260B7C"/>
    <w:rsid w:val="00264972"/>
    <w:rsid w:val="00264CD9"/>
    <w:rsid w:val="0026593D"/>
    <w:rsid w:val="00266734"/>
    <w:rsid w:val="00267642"/>
    <w:rsid w:val="00270AFC"/>
    <w:rsid w:val="00271785"/>
    <w:rsid w:val="00271CF0"/>
    <w:rsid w:val="00273C7F"/>
    <w:rsid w:val="0027415B"/>
    <w:rsid w:val="0027598B"/>
    <w:rsid w:val="00277761"/>
    <w:rsid w:val="002805B8"/>
    <w:rsid w:val="00281A2F"/>
    <w:rsid w:val="00281F1B"/>
    <w:rsid w:val="002823B5"/>
    <w:rsid w:val="0028369C"/>
    <w:rsid w:val="00286386"/>
    <w:rsid w:val="002864FB"/>
    <w:rsid w:val="0028682A"/>
    <w:rsid w:val="00287891"/>
    <w:rsid w:val="00290352"/>
    <w:rsid w:val="0029276B"/>
    <w:rsid w:val="00292F21"/>
    <w:rsid w:val="0029320C"/>
    <w:rsid w:val="00293852"/>
    <w:rsid w:val="00294CC0"/>
    <w:rsid w:val="00296984"/>
    <w:rsid w:val="002969F9"/>
    <w:rsid w:val="0029742A"/>
    <w:rsid w:val="00297D80"/>
    <w:rsid w:val="002A01D1"/>
    <w:rsid w:val="002A0649"/>
    <w:rsid w:val="002A1182"/>
    <w:rsid w:val="002A144F"/>
    <w:rsid w:val="002A2C53"/>
    <w:rsid w:val="002A3094"/>
    <w:rsid w:val="002A3D32"/>
    <w:rsid w:val="002A41D0"/>
    <w:rsid w:val="002A71DE"/>
    <w:rsid w:val="002B073F"/>
    <w:rsid w:val="002B268D"/>
    <w:rsid w:val="002B2892"/>
    <w:rsid w:val="002B57D0"/>
    <w:rsid w:val="002B5F62"/>
    <w:rsid w:val="002B60D2"/>
    <w:rsid w:val="002B6245"/>
    <w:rsid w:val="002B6341"/>
    <w:rsid w:val="002B722E"/>
    <w:rsid w:val="002C00B7"/>
    <w:rsid w:val="002C1B04"/>
    <w:rsid w:val="002C211C"/>
    <w:rsid w:val="002C3700"/>
    <w:rsid w:val="002C3A47"/>
    <w:rsid w:val="002C553F"/>
    <w:rsid w:val="002C61B3"/>
    <w:rsid w:val="002C751E"/>
    <w:rsid w:val="002C7A93"/>
    <w:rsid w:val="002D1EC9"/>
    <w:rsid w:val="002D280F"/>
    <w:rsid w:val="002D3002"/>
    <w:rsid w:val="002D4BF9"/>
    <w:rsid w:val="002D55D9"/>
    <w:rsid w:val="002D5A29"/>
    <w:rsid w:val="002D7C49"/>
    <w:rsid w:val="002E1493"/>
    <w:rsid w:val="002E3A7D"/>
    <w:rsid w:val="002E435A"/>
    <w:rsid w:val="002E45FA"/>
    <w:rsid w:val="002E6570"/>
    <w:rsid w:val="002E69E8"/>
    <w:rsid w:val="002E7301"/>
    <w:rsid w:val="002E7454"/>
    <w:rsid w:val="002E7821"/>
    <w:rsid w:val="002E79FD"/>
    <w:rsid w:val="002F0008"/>
    <w:rsid w:val="002F0E4D"/>
    <w:rsid w:val="002F250A"/>
    <w:rsid w:val="002F270A"/>
    <w:rsid w:val="002F4084"/>
    <w:rsid w:val="002F4FC4"/>
    <w:rsid w:val="00302763"/>
    <w:rsid w:val="00302EDF"/>
    <w:rsid w:val="003032F5"/>
    <w:rsid w:val="0030482F"/>
    <w:rsid w:val="003048C6"/>
    <w:rsid w:val="0030507D"/>
    <w:rsid w:val="00305570"/>
    <w:rsid w:val="00305BBB"/>
    <w:rsid w:val="003068F7"/>
    <w:rsid w:val="0030748E"/>
    <w:rsid w:val="00311CF4"/>
    <w:rsid w:val="00311F03"/>
    <w:rsid w:val="003142A8"/>
    <w:rsid w:val="00314392"/>
    <w:rsid w:val="00315592"/>
    <w:rsid w:val="00315639"/>
    <w:rsid w:val="00316894"/>
    <w:rsid w:val="00316F7D"/>
    <w:rsid w:val="00317DB7"/>
    <w:rsid w:val="00320B68"/>
    <w:rsid w:val="00321450"/>
    <w:rsid w:val="00322AD2"/>
    <w:rsid w:val="00324D08"/>
    <w:rsid w:val="003250A2"/>
    <w:rsid w:val="00327498"/>
    <w:rsid w:val="00327770"/>
    <w:rsid w:val="003279C9"/>
    <w:rsid w:val="00330269"/>
    <w:rsid w:val="003320C4"/>
    <w:rsid w:val="003334AB"/>
    <w:rsid w:val="00333E8E"/>
    <w:rsid w:val="00334143"/>
    <w:rsid w:val="00334996"/>
    <w:rsid w:val="00336B09"/>
    <w:rsid w:val="00340124"/>
    <w:rsid w:val="00340B51"/>
    <w:rsid w:val="00340B9A"/>
    <w:rsid w:val="003436A8"/>
    <w:rsid w:val="00344853"/>
    <w:rsid w:val="00346301"/>
    <w:rsid w:val="00346512"/>
    <w:rsid w:val="00347DF1"/>
    <w:rsid w:val="00350952"/>
    <w:rsid w:val="00351E6B"/>
    <w:rsid w:val="00351F3B"/>
    <w:rsid w:val="00360614"/>
    <w:rsid w:val="003625DC"/>
    <w:rsid w:val="003629BC"/>
    <w:rsid w:val="00362A77"/>
    <w:rsid w:val="00364333"/>
    <w:rsid w:val="00367233"/>
    <w:rsid w:val="00370888"/>
    <w:rsid w:val="00373824"/>
    <w:rsid w:val="00373C9F"/>
    <w:rsid w:val="0037410D"/>
    <w:rsid w:val="00374C71"/>
    <w:rsid w:val="00376A3D"/>
    <w:rsid w:val="0037753C"/>
    <w:rsid w:val="00377F6A"/>
    <w:rsid w:val="0038032B"/>
    <w:rsid w:val="0038041D"/>
    <w:rsid w:val="003809D7"/>
    <w:rsid w:val="00381DFC"/>
    <w:rsid w:val="00381F60"/>
    <w:rsid w:val="00382F24"/>
    <w:rsid w:val="003833C3"/>
    <w:rsid w:val="003836EB"/>
    <w:rsid w:val="0038486C"/>
    <w:rsid w:val="00385712"/>
    <w:rsid w:val="00386404"/>
    <w:rsid w:val="00386BC2"/>
    <w:rsid w:val="00387A2C"/>
    <w:rsid w:val="00390A38"/>
    <w:rsid w:val="00391276"/>
    <w:rsid w:val="0039180F"/>
    <w:rsid w:val="00391E9B"/>
    <w:rsid w:val="003935E4"/>
    <w:rsid w:val="00393E54"/>
    <w:rsid w:val="00394016"/>
    <w:rsid w:val="00395345"/>
    <w:rsid w:val="0039671F"/>
    <w:rsid w:val="003969B6"/>
    <w:rsid w:val="00396C1B"/>
    <w:rsid w:val="003A20AB"/>
    <w:rsid w:val="003A222C"/>
    <w:rsid w:val="003A438D"/>
    <w:rsid w:val="003A4436"/>
    <w:rsid w:val="003A4584"/>
    <w:rsid w:val="003A53E7"/>
    <w:rsid w:val="003A5866"/>
    <w:rsid w:val="003A6A09"/>
    <w:rsid w:val="003A72B0"/>
    <w:rsid w:val="003B11B8"/>
    <w:rsid w:val="003B1A15"/>
    <w:rsid w:val="003B1DFA"/>
    <w:rsid w:val="003B3DBE"/>
    <w:rsid w:val="003B4FAD"/>
    <w:rsid w:val="003B59C0"/>
    <w:rsid w:val="003B7153"/>
    <w:rsid w:val="003B7660"/>
    <w:rsid w:val="003B7C0C"/>
    <w:rsid w:val="003C100E"/>
    <w:rsid w:val="003C17EE"/>
    <w:rsid w:val="003C1E0C"/>
    <w:rsid w:val="003C25EF"/>
    <w:rsid w:val="003C2BE0"/>
    <w:rsid w:val="003C35D0"/>
    <w:rsid w:val="003C39FE"/>
    <w:rsid w:val="003C3A9A"/>
    <w:rsid w:val="003C49F7"/>
    <w:rsid w:val="003C4F86"/>
    <w:rsid w:val="003C642E"/>
    <w:rsid w:val="003D0187"/>
    <w:rsid w:val="003D37C3"/>
    <w:rsid w:val="003D3B9C"/>
    <w:rsid w:val="003D44E1"/>
    <w:rsid w:val="003D4BAC"/>
    <w:rsid w:val="003D4CA5"/>
    <w:rsid w:val="003D54ED"/>
    <w:rsid w:val="003E12F2"/>
    <w:rsid w:val="003E3C1C"/>
    <w:rsid w:val="003E3FFD"/>
    <w:rsid w:val="003E5725"/>
    <w:rsid w:val="003E6607"/>
    <w:rsid w:val="003E6F2C"/>
    <w:rsid w:val="003F2E49"/>
    <w:rsid w:val="003F4FA9"/>
    <w:rsid w:val="003F55EA"/>
    <w:rsid w:val="003F6247"/>
    <w:rsid w:val="003F62D3"/>
    <w:rsid w:val="003F6547"/>
    <w:rsid w:val="003F7191"/>
    <w:rsid w:val="003F74FF"/>
    <w:rsid w:val="003F762B"/>
    <w:rsid w:val="003F7C28"/>
    <w:rsid w:val="00400251"/>
    <w:rsid w:val="00400DA7"/>
    <w:rsid w:val="004010BC"/>
    <w:rsid w:val="004044DC"/>
    <w:rsid w:val="004044FA"/>
    <w:rsid w:val="004048E8"/>
    <w:rsid w:val="0040535D"/>
    <w:rsid w:val="004063CD"/>
    <w:rsid w:val="00407005"/>
    <w:rsid w:val="00412270"/>
    <w:rsid w:val="004141DD"/>
    <w:rsid w:val="00415D4E"/>
    <w:rsid w:val="00417529"/>
    <w:rsid w:val="00417738"/>
    <w:rsid w:val="004179A6"/>
    <w:rsid w:val="00420321"/>
    <w:rsid w:val="00420BA6"/>
    <w:rsid w:val="004219BA"/>
    <w:rsid w:val="00422571"/>
    <w:rsid w:val="00422AEE"/>
    <w:rsid w:val="004252D1"/>
    <w:rsid w:val="00425E26"/>
    <w:rsid w:val="004260AE"/>
    <w:rsid w:val="004261AC"/>
    <w:rsid w:val="00426669"/>
    <w:rsid w:val="00426C0D"/>
    <w:rsid w:val="0042756E"/>
    <w:rsid w:val="00430FB0"/>
    <w:rsid w:val="00431449"/>
    <w:rsid w:val="00431E9B"/>
    <w:rsid w:val="00432E49"/>
    <w:rsid w:val="00433E09"/>
    <w:rsid w:val="00435725"/>
    <w:rsid w:val="00435971"/>
    <w:rsid w:val="00437795"/>
    <w:rsid w:val="00440443"/>
    <w:rsid w:val="004405F5"/>
    <w:rsid w:val="00441BDF"/>
    <w:rsid w:val="00443514"/>
    <w:rsid w:val="00443915"/>
    <w:rsid w:val="00445814"/>
    <w:rsid w:val="00446960"/>
    <w:rsid w:val="00446F0F"/>
    <w:rsid w:val="0044719C"/>
    <w:rsid w:val="004475AE"/>
    <w:rsid w:val="0045517F"/>
    <w:rsid w:val="004559D6"/>
    <w:rsid w:val="00455D03"/>
    <w:rsid w:val="004570DE"/>
    <w:rsid w:val="00457CAC"/>
    <w:rsid w:val="0046027A"/>
    <w:rsid w:val="0046029E"/>
    <w:rsid w:val="004606C3"/>
    <w:rsid w:val="00460D07"/>
    <w:rsid w:val="004616ED"/>
    <w:rsid w:val="004623F4"/>
    <w:rsid w:val="004624AD"/>
    <w:rsid w:val="0046271D"/>
    <w:rsid w:val="0046305A"/>
    <w:rsid w:val="00463674"/>
    <w:rsid w:val="004641A1"/>
    <w:rsid w:val="00464B21"/>
    <w:rsid w:val="0046560A"/>
    <w:rsid w:val="004723C7"/>
    <w:rsid w:val="00472AE0"/>
    <w:rsid w:val="00472FCD"/>
    <w:rsid w:val="004737E6"/>
    <w:rsid w:val="00473B18"/>
    <w:rsid w:val="00474E34"/>
    <w:rsid w:val="00474FAC"/>
    <w:rsid w:val="00475CC7"/>
    <w:rsid w:val="00476F2E"/>
    <w:rsid w:val="00480080"/>
    <w:rsid w:val="00480666"/>
    <w:rsid w:val="0048082C"/>
    <w:rsid w:val="00482A53"/>
    <w:rsid w:val="00483DB2"/>
    <w:rsid w:val="004864A5"/>
    <w:rsid w:val="00486A42"/>
    <w:rsid w:val="0048753F"/>
    <w:rsid w:val="00487A50"/>
    <w:rsid w:val="00487D4D"/>
    <w:rsid w:val="00490B0C"/>
    <w:rsid w:val="00490B8A"/>
    <w:rsid w:val="004937CE"/>
    <w:rsid w:val="00494F97"/>
    <w:rsid w:val="00496739"/>
    <w:rsid w:val="00496D9C"/>
    <w:rsid w:val="00496DCE"/>
    <w:rsid w:val="00497B0B"/>
    <w:rsid w:val="00497D25"/>
    <w:rsid w:val="004A490C"/>
    <w:rsid w:val="004A4B29"/>
    <w:rsid w:val="004A5220"/>
    <w:rsid w:val="004B09CE"/>
    <w:rsid w:val="004B1769"/>
    <w:rsid w:val="004B3751"/>
    <w:rsid w:val="004B49A4"/>
    <w:rsid w:val="004B54B4"/>
    <w:rsid w:val="004B6BCF"/>
    <w:rsid w:val="004B7327"/>
    <w:rsid w:val="004B7EF0"/>
    <w:rsid w:val="004C0E24"/>
    <w:rsid w:val="004C185D"/>
    <w:rsid w:val="004C3092"/>
    <w:rsid w:val="004C372C"/>
    <w:rsid w:val="004C3B69"/>
    <w:rsid w:val="004C622B"/>
    <w:rsid w:val="004C640D"/>
    <w:rsid w:val="004D08F8"/>
    <w:rsid w:val="004D1649"/>
    <w:rsid w:val="004D1736"/>
    <w:rsid w:val="004D1E17"/>
    <w:rsid w:val="004D1FB3"/>
    <w:rsid w:val="004D5518"/>
    <w:rsid w:val="004D6DA1"/>
    <w:rsid w:val="004D7956"/>
    <w:rsid w:val="004E0D96"/>
    <w:rsid w:val="004E1440"/>
    <w:rsid w:val="004E1885"/>
    <w:rsid w:val="004E19EF"/>
    <w:rsid w:val="004E1C4F"/>
    <w:rsid w:val="004E422B"/>
    <w:rsid w:val="004E4235"/>
    <w:rsid w:val="004E46C0"/>
    <w:rsid w:val="004E5122"/>
    <w:rsid w:val="004E6D96"/>
    <w:rsid w:val="004E7574"/>
    <w:rsid w:val="004E7EF0"/>
    <w:rsid w:val="004F0CF1"/>
    <w:rsid w:val="004F1FF8"/>
    <w:rsid w:val="004F3382"/>
    <w:rsid w:val="004F37E4"/>
    <w:rsid w:val="004F55AD"/>
    <w:rsid w:val="004F5C7A"/>
    <w:rsid w:val="004F5DD6"/>
    <w:rsid w:val="00500480"/>
    <w:rsid w:val="00501316"/>
    <w:rsid w:val="00502100"/>
    <w:rsid w:val="0050299F"/>
    <w:rsid w:val="005030DB"/>
    <w:rsid w:val="00511B35"/>
    <w:rsid w:val="0051402C"/>
    <w:rsid w:val="00514255"/>
    <w:rsid w:val="00516A4B"/>
    <w:rsid w:val="005177EF"/>
    <w:rsid w:val="00517A7B"/>
    <w:rsid w:val="0052081B"/>
    <w:rsid w:val="0052196E"/>
    <w:rsid w:val="00521A3E"/>
    <w:rsid w:val="00521B81"/>
    <w:rsid w:val="005228D5"/>
    <w:rsid w:val="00523EC1"/>
    <w:rsid w:val="00524513"/>
    <w:rsid w:val="00524ADE"/>
    <w:rsid w:val="00524EF0"/>
    <w:rsid w:val="0052537B"/>
    <w:rsid w:val="00526D19"/>
    <w:rsid w:val="00531C19"/>
    <w:rsid w:val="00532269"/>
    <w:rsid w:val="005342DB"/>
    <w:rsid w:val="00534C15"/>
    <w:rsid w:val="00534FEE"/>
    <w:rsid w:val="00536B76"/>
    <w:rsid w:val="00537E9E"/>
    <w:rsid w:val="005408AD"/>
    <w:rsid w:val="005413B6"/>
    <w:rsid w:val="0054264B"/>
    <w:rsid w:val="0054299E"/>
    <w:rsid w:val="00543AFE"/>
    <w:rsid w:val="00543DFC"/>
    <w:rsid w:val="00544544"/>
    <w:rsid w:val="0054527B"/>
    <w:rsid w:val="00546BB4"/>
    <w:rsid w:val="00550985"/>
    <w:rsid w:val="00551110"/>
    <w:rsid w:val="005543AC"/>
    <w:rsid w:val="005546A6"/>
    <w:rsid w:val="00556E0A"/>
    <w:rsid w:val="00557607"/>
    <w:rsid w:val="0056004D"/>
    <w:rsid w:val="00560230"/>
    <w:rsid w:val="0056072C"/>
    <w:rsid w:val="00560F0D"/>
    <w:rsid w:val="00562612"/>
    <w:rsid w:val="00562B07"/>
    <w:rsid w:val="00563725"/>
    <w:rsid w:val="00564BB4"/>
    <w:rsid w:val="0056612E"/>
    <w:rsid w:val="00566BCF"/>
    <w:rsid w:val="00566C8B"/>
    <w:rsid w:val="00567D7F"/>
    <w:rsid w:val="00567D8E"/>
    <w:rsid w:val="00567FE5"/>
    <w:rsid w:val="0057082E"/>
    <w:rsid w:val="0057183B"/>
    <w:rsid w:val="00572056"/>
    <w:rsid w:val="00572560"/>
    <w:rsid w:val="00572FD4"/>
    <w:rsid w:val="00573E4D"/>
    <w:rsid w:val="00574EFB"/>
    <w:rsid w:val="005757B9"/>
    <w:rsid w:val="005757D0"/>
    <w:rsid w:val="00577674"/>
    <w:rsid w:val="00582294"/>
    <w:rsid w:val="0058234A"/>
    <w:rsid w:val="00582B41"/>
    <w:rsid w:val="00584E19"/>
    <w:rsid w:val="00586EE1"/>
    <w:rsid w:val="00587B4E"/>
    <w:rsid w:val="00590114"/>
    <w:rsid w:val="00590CF0"/>
    <w:rsid w:val="00591151"/>
    <w:rsid w:val="00592169"/>
    <w:rsid w:val="0059341B"/>
    <w:rsid w:val="00594019"/>
    <w:rsid w:val="00594F78"/>
    <w:rsid w:val="00595797"/>
    <w:rsid w:val="00595D63"/>
    <w:rsid w:val="0059629A"/>
    <w:rsid w:val="0059667B"/>
    <w:rsid w:val="00596C32"/>
    <w:rsid w:val="005971FB"/>
    <w:rsid w:val="00597B87"/>
    <w:rsid w:val="005A3BA1"/>
    <w:rsid w:val="005A4422"/>
    <w:rsid w:val="005A529D"/>
    <w:rsid w:val="005A565E"/>
    <w:rsid w:val="005A5C49"/>
    <w:rsid w:val="005A5F00"/>
    <w:rsid w:val="005A63B5"/>
    <w:rsid w:val="005A70C6"/>
    <w:rsid w:val="005B15BB"/>
    <w:rsid w:val="005B1908"/>
    <w:rsid w:val="005B1D31"/>
    <w:rsid w:val="005B1DDB"/>
    <w:rsid w:val="005B550E"/>
    <w:rsid w:val="005B660F"/>
    <w:rsid w:val="005B729D"/>
    <w:rsid w:val="005B79F1"/>
    <w:rsid w:val="005C0500"/>
    <w:rsid w:val="005C0874"/>
    <w:rsid w:val="005C0EFC"/>
    <w:rsid w:val="005C177A"/>
    <w:rsid w:val="005C1C73"/>
    <w:rsid w:val="005C3C5C"/>
    <w:rsid w:val="005C4800"/>
    <w:rsid w:val="005C6695"/>
    <w:rsid w:val="005C7BC7"/>
    <w:rsid w:val="005C7E27"/>
    <w:rsid w:val="005D0653"/>
    <w:rsid w:val="005D47B5"/>
    <w:rsid w:val="005D55FE"/>
    <w:rsid w:val="005D5941"/>
    <w:rsid w:val="005D6C3E"/>
    <w:rsid w:val="005E1B49"/>
    <w:rsid w:val="005E1F8D"/>
    <w:rsid w:val="005E213F"/>
    <w:rsid w:val="005E3DBC"/>
    <w:rsid w:val="005E48F6"/>
    <w:rsid w:val="005F08E7"/>
    <w:rsid w:val="005F1FB4"/>
    <w:rsid w:val="005F2453"/>
    <w:rsid w:val="005F2C5A"/>
    <w:rsid w:val="005F31B5"/>
    <w:rsid w:val="005F3D45"/>
    <w:rsid w:val="005F4EF4"/>
    <w:rsid w:val="005F56ED"/>
    <w:rsid w:val="005F5805"/>
    <w:rsid w:val="005F585A"/>
    <w:rsid w:val="00600F34"/>
    <w:rsid w:val="0060162B"/>
    <w:rsid w:val="00601EFC"/>
    <w:rsid w:val="0060287F"/>
    <w:rsid w:val="00602FB6"/>
    <w:rsid w:val="00603203"/>
    <w:rsid w:val="00604CDD"/>
    <w:rsid w:val="00605243"/>
    <w:rsid w:val="006135FB"/>
    <w:rsid w:val="00614F1A"/>
    <w:rsid w:val="0061641E"/>
    <w:rsid w:val="00617F36"/>
    <w:rsid w:val="006201A2"/>
    <w:rsid w:val="00623CBC"/>
    <w:rsid w:val="00624944"/>
    <w:rsid w:val="00624D3D"/>
    <w:rsid w:val="00625449"/>
    <w:rsid w:val="006265DC"/>
    <w:rsid w:val="00626A3E"/>
    <w:rsid w:val="00627FB2"/>
    <w:rsid w:val="0063131C"/>
    <w:rsid w:val="00632AA4"/>
    <w:rsid w:val="00633245"/>
    <w:rsid w:val="00634792"/>
    <w:rsid w:val="00634F85"/>
    <w:rsid w:val="006354F4"/>
    <w:rsid w:val="00641265"/>
    <w:rsid w:val="006439E0"/>
    <w:rsid w:val="00644019"/>
    <w:rsid w:val="00644630"/>
    <w:rsid w:val="00644ECA"/>
    <w:rsid w:val="00644F3E"/>
    <w:rsid w:val="00645566"/>
    <w:rsid w:val="006455C3"/>
    <w:rsid w:val="00646704"/>
    <w:rsid w:val="00646CE9"/>
    <w:rsid w:val="00650AB0"/>
    <w:rsid w:val="006516DF"/>
    <w:rsid w:val="0065325E"/>
    <w:rsid w:val="006533C0"/>
    <w:rsid w:val="0065350A"/>
    <w:rsid w:val="006535E5"/>
    <w:rsid w:val="00654E23"/>
    <w:rsid w:val="00656161"/>
    <w:rsid w:val="006562B4"/>
    <w:rsid w:val="006601EB"/>
    <w:rsid w:val="0066062F"/>
    <w:rsid w:val="006615A6"/>
    <w:rsid w:val="00662679"/>
    <w:rsid w:val="006628D7"/>
    <w:rsid w:val="0066372D"/>
    <w:rsid w:val="00670106"/>
    <w:rsid w:val="00670317"/>
    <w:rsid w:val="0067279C"/>
    <w:rsid w:val="006727C3"/>
    <w:rsid w:val="00672AD1"/>
    <w:rsid w:val="00674313"/>
    <w:rsid w:val="006777DA"/>
    <w:rsid w:val="00680083"/>
    <w:rsid w:val="006819F3"/>
    <w:rsid w:val="00681D07"/>
    <w:rsid w:val="00681FA2"/>
    <w:rsid w:val="006849B4"/>
    <w:rsid w:val="00685509"/>
    <w:rsid w:val="00687816"/>
    <w:rsid w:val="00687E83"/>
    <w:rsid w:val="00690C42"/>
    <w:rsid w:val="00690F17"/>
    <w:rsid w:val="00692B1C"/>
    <w:rsid w:val="00693ABE"/>
    <w:rsid w:val="00694930"/>
    <w:rsid w:val="006A324C"/>
    <w:rsid w:val="006A5104"/>
    <w:rsid w:val="006A5D3C"/>
    <w:rsid w:val="006A69D6"/>
    <w:rsid w:val="006A74AC"/>
    <w:rsid w:val="006A7E54"/>
    <w:rsid w:val="006B227E"/>
    <w:rsid w:val="006B29CC"/>
    <w:rsid w:val="006B2B0D"/>
    <w:rsid w:val="006B4C5C"/>
    <w:rsid w:val="006B6035"/>
    <w:rsid w:val="006B665C"/>
    <w:rsid w:val="006C07A5"/>
    <w:rsid w:val="006C0E45"/>
    <w:rsid w:val="006C13E9"/>
    <w:rsid w:val="006C34C6"/>
    <w:rsid w:val="006C442C"/>
    <w:rsid w:val="006D1D24"/>
    <w:rsid w:val="006D25ED"/>
    <w:rsid w:val="006D4F56"/>
    <w:rsid w:val="006D5264"/>
    <w:rsid w:val="006D5A18"/>
    <w:rsid w:val="006D5F7E"/>
    <w:rsid w:val="006D7CF8"/>
    <w:rsid w:val="006E0CC9"/>
    <w:rsid w:val="006E0F3F"/>
    <w:rsid w:val="006E1DA3"/>
    <w:rsid w:val="006E2AC2"/>
    <w:rsid w:val="006E3155"/>
    <w:rsid w:val="006E363A"/>
    <w:rsid w:val="006E3F84"/>
    <w:rsid w:val="006E5499"/>
    <w:rsid w:val="006E5B62"/>
    <w:rsid w:val="006E5BBD"/>
    <w:rsid w:val="006F050E"/>
    <w:rsid w:val="006F21E4"/>
    <w:rsid w:val="006F2514"/>
    <w:rsid w:val="006F2F4F"/>
    <w:rsid w:val="006F7F06"/>
    <w:rsid w:val="00700741"/>
    <w:rsid w:val="007011F5"/>
    <w:rsid w:val="0070124E"/>
    <w:rsid w:val="00701E56"/>
    <w:rsid w:val="00704BB3"/>
    <w:rsid w:val="00705761"/>
    <w:rsid w:val="0070586B"/>
    <w:rsid w:val="007068A5"/>
    <w:rsid w:val="00710E3B"/>
    <w:rsid w:val="00712C20"/>
    <w:rsid w:val="00713D25"/>
    <w:rsid w:val="00714144"/>
    <w:rsid w:val="007154F4"/>
    <w:rsid w:val="00716715"/>
    <w:rsid w:val="0071780A"/>
    <w:rsid w:val="00721B17"/>
    <w:rsid w:val="00722E6C"/>
    <w:rsid w:val="00723C65"/>
    <w:rsid w:val="00725440"/>
    <w:rsid w:val="00725822"/>
    <w:rsid w:val="00727991"/>
    <w:rsid w:val="00727D90"/>
    <w:rsid w:val="00730818"/>
    <w:rsid w:val="00733277"/>
    <w:rsid w:val="00733447"/>
    <w:rsid w:val="00733F7A"/>
    <w:rsid w:val="007344FB"/>
    <w:rsid w:val="00734AA0"/>
    <w:rsid w:val="007426CB"/>
    <w:rsid w:val="00742A07"/>
    <w:rsid w:val="007457EB"/>
    <w:rsid w:val="007459BD"/>
    <w:rsid w:val="00746149"/>
    <w:rsid w:val="00746576"/>
    <w:rsid w:val="00746B94"/>
    <w:rsid w:val="0074725C"/>
    <w:rsid w:val="00750C6C"/>
    <w:rsid w:val="00752BA9"/>
    <w:rsid w:val="007536E0"/>
    <w:rsid w:val="00753C5A"/>
    <w:rsid w:val="00755E68"/>
    <w:rsid w:val="00756D13"/>
    <w:rsid w:val="00756D49"/>
    <w:rsid w:val="0076179A"/>
    <w:rsid w:val="0076444C"/>
    <w:rsid w:val="00764F4A"/>
    <w:rsid w:val="0076734D"/>
    <w:rsid w:val="00767557"/>
    <w:rsid w:val="007676D6"/>
    <w:rsid w:val="00770002"/>
    <w:rsid w:val="0077081F"/>
    <w:rsid w:val="00772EF8"/>
    <w:rsid w:val="007735CC"/>
    <w:rsid w:val="00774BC8"/>
    <w:rsid w:val="00775C71"/>
    <w:rsid w:val="00776412"/>
    <w:rsid w:val="00776653"/>
    <w:rsid w:val="00780342"/>
    <w:rsid w:val="00780CFC"/>
    <w:rsid w:val="00780D4A"/>
    <w:rsid w:val="00781477"/>
    <w:rsid w:val="007817A2"/>
    <w:rsid w:val="0078235F"/>
    <w:rsid w:val="00786230"/>
    <w:rsid w:val="00786442"/>
    <w:rsid w:val="0078761A"/>
    <w:rsid w:val="007932FD"/>
    <w:rsid w:val="00793313"/>
    <w:rsid w:val="007957B2"/>
    <w:rsid w:val="00796153"/>
    <w:rsid w:val="0079685A"/>
    <w:rsid w:val="00796B90"/>
    <w:rsid w:val="007A0CBD"/>
    <w:rsid w:val="007A11CD"/>
    <w:rsid w:val="007A22E1"/>
    <w:rsid w:val="007A2F96"/>
    <w:rsid w:val="007A3DB4"/>
    <w:rsid w:val="007A400B"/>
    <w:rsid w:val="007A5501"/>
    <w:rsid w:val="007A60CB"/>
    <w:rsid w:val="007A74F2"/>
    <w:rsid w:val="007A77FB"/>
    <w:rsid w:val="007A7A77"/>
    <w:rsid w:val="007A7C4C"/>
    <w:rsid w:val="007B0145"/>
    <w:rsid w:val="007B0324"/>
    <w:rsid w:val="007B0E53"/>
    <w:rsid w:val="007B2691"/>
    <w:rsid w:val="007B304A"/>
    <w:rsid w:val="007B6DAA"/>
    <w:rsid w:val="007B7A93"/>
    <w:rsid w:val="007C2D16"/>
    <w:rsid w:val="007C3692"/>
    <w:rsid w:val="007C38D4"/>
    <w:rsid w:val="007C3F2E"/>
    <w:rsid w:val="007C4781"/>
    <w:rsid w:val="007C54AB"/>
    <w:rsid w:val="007C57AB"/>
    <w:rsid w:val="007C5E18"/>
    <w:rsid w:val="007D0A4F"/>
    <w:rsid w:val="007D1D07"/>
    <w:rsid w:val="007D424B"/>
    <w:rsid w:val="007D4FF9"/>
    <w:rsid w:val="007D5D11"/>
    <w:rsid w:val="007D72F2"/>
    <w:rsid w:val="007D79F4"/>
    <w:rsid w:val="007E104E"/>
    <w:rsid w:val="007E13BA"/>
    <w:rsid w:val="007E23E9"/>
    <w:rsid w:val="007E2823"/>
    <w:rsid w:val="007E2908"/>
    <w:rsid w:val="007E3687"/>
    <w:rsid w:val="007E3CBB"/>
    <w:rsid w:val="007E4F65"/>
    <w:rsid w:val="007E6E75"/>
    <w:rsid w:val="007E73B7"/>
    <w:rsid w:val="007E73B9"/>
    <w:rsid w:val="007F150C"/>
    <w:rsid w:val="007F1B19"/>
    <w:rsid w:val="007F283A"/>
    <w:rsid w:val="007F2D4E"/>
    <w:rsid w:val="007F439E"/>
    <w:rsid w:val="007F5027"/>
    <w:rsid w:val="007F5FFD"/>
    <w:rsid w:val="007F6839"/>
    <w:rsid w:val="007F7377"/>
    <w:rsid w:val="007F79F3"/>
    <w:rsid w:val="007F7B0E"/>
    <w:rsid w:val="0080096B"/>
    <w:rsid w:val="008009C9"/>
    <w:rsid w:val="00801712"/>
    <w:rsid w:val="008023C8"/>
    <w:rsid w:val="00803488"/>
    <w:rsid w:val="008047BF"/>
    <w:rsid w:val="00804ABA"/>
    <w:rsid w:val="00805431"/>
    <w:rsid w:val="008078B2"/>
    <w:rsid w:val="00807ED1"/>
    <w:rsid w:val="008129A1"/>
    <w:rsid w:val="008158D6"/>
    <w:rsid w:val="00815C21"/>
    <w:rsid w:val="00815E66"/>
    <w:rsid w:val="00816F83"/>
    <w:rsid w:val="00817061"/>
    <w:rsid w:val="00820337"/>
    <w:rsid w:val="00820CAE"/>
    <w:rsid w:val="00820FC6"/>
    <w:rsid w:val="0082298C"/>
    <w:rsid w:val="00823F26"/>
    <w:rsid w:val="00824F5E"/>
    <w:rsid w:val="00825C2F"/>
    <w:rsid w:val="008266AB"/>
    <w:rsid w:val="00827EE3"/>
    <w:rsid w:val="00831A95"/>
    <w:rsid w:val="00832472"/>
    <w:rsid w:val="00833943"/>
    <w:rsid w:val="00833B5E"/>
    <w:rsid w:val="0083468F"/>
    <w:rsid w:val="00834900"/>
    <w:rsid w:val="00836302"/>
    <w:rsid w:val="00836A0E"/>
    <w:rsid w:val="0083746F"/>
    <w:rsid w:val="0084029A"/>
    <w:rsid w:val="00841E88"/>
    <w:rsid w:val="00843350"/>
    <w:rsid w:val="008434CE"/>
    <w:rsid w:val="00845F0D"/>
    <w:rsid w:val="00846230"/>
    <w:rsid w:val="008471A9"/>
    <w:rsid w:val="00847411"/>
    <w:rsid w:val="00847729"/>
    <w:rsid w:val="008477A3"/>
    <w:rsid w:val="0085027E"/>
    <w:rsid w:val="008525C5"/>
    <w:rsid w:val="008533C0"/>
    <w:rsid w:val="00855963"/>
    <w:rsid w:val="00855AB5"/>
    <w:rsid w:val="008562DB"/>
    <w:rsid w:val="00856AEC"/>
    <w:rsid w:val="00856B1C"/>
    <w:rsid w:val="00856EC5"/>
    <w:rsid w:val="00860849"/>
    <w:rsid w:val="0086198F"/>
    <w:rsid w:val="00861E93"/>
    <w:rsid w:val="00862F92"/>
    <w:rsid w:val="008637FF"/>
    <w:rsid w:val="0086562D"/>
    <w:rsid w:val="008657DF"/>
    <w:rsid w:val="008663C2"/>
    <w:rsid w:val="008663F6"/>
    <w:rsid w:val="008664AD"/>
    <w:rsid w:val="00866C58"/>
    <w:rsid w:val="00866FF2"/>
    <w:rsid w:val="008672B2"/>
    <w:rsid w:val="0086733D"/>
    <w:rsid w:val="00867CE6"/>
    <w:rsid w:val="00867FE1"/>
    <w:rsid w:val="008723BB"/>
    <w:rsid w:val="00872811"/>
    <w:rsid w:val="00873677"/>
    <w:rsid w:val="00873ACC"/>
    <w:rsid w:val="00874B15"/>
    <w:rsid w:val="0087735A"/>
    <w:rsid w:val="00877BB9"/>
    <w:rsid w:val="00877C4B"/>
    <w:rsid w:val="008829DA"/>
    <w:rsid w:val="00882D6D"/>
    <w:rsid w:val="00883FB3"/>
    <w:rsid w:val="008840A4"/>
    <w:rsid w:val="008840BD"/>
    <w:rsid w:val="00890A8D"/>
    <w:rsid w:val="00890CFE"/>
    <w:rsid w:val="00890EBB"/>
    <w:rsid w:val="00891779"/>
    <w:rsid w:val="00892063"/>
    <w:rsid w:val="00893806"/>
    <w:rsid w:val="008938F8"/>
    <w:rsid w:val="00895CAF"/>
    <w:rsid w:val="00895FCC"/>
    <w:rsid w:val="00897713"/>
    <w:rsid w:val="00897E8B"/>
    <w:rsid w:val="008A0F46"/>
    <w:rsid w:val="008A37F4"/>
    <w:rsid w:val="008A3964"/>
    <w:rsid w:val="008A3C2E"/>
    <w:rsid w:val="008A4767"/>
    <w:rsid w:val="008A4F31"/>
    <w:rsid w:val="008A6132"/>
    <w:rsid w:val="008A6C0F"/>
    <w:rsid w:val="008A7468"/>
    <w:rsid w:val="008A7716"/>
    <w:rsid w:val="008A778E"/>
    <w:rsid w:val="008A7C24"/>
    <w:rsid w:val="008B5A7C"/>
    <w:rsid w:val="008B62F3"/>
    <w:rsid w:val="008C101D"/>
    <w:rsid w:val="008C1465"/>
    <w:rsid w:val="008C214B"/>
    <w:rsid w:val="008C563B"/>
    <w:rsid w:val="008C6D74"/>
    <w:rsid w:val="008C7D20"/>
    <w:rsid w:val="008D0F07"/>
    <w:rsid w:val="008D13B4"/>
    <w:rsid w:val="008D42BD"/>
    <w:rsid w:val="008D42D7"/>
    <w:rsid w:val="008D4486"/>
    <w:rsid w:val="008E056D"/>
    <w:rsid w:val="008E19BE"/>
    <w:rsid w:val="008E24DC"/>
    <w:rsid w:val="008E289F"/>
    <w:rsid w:val="008E3DB2"/>
    <w:rsid w:val="008E407E"/>
    <w:rsid w:val="008E4385"/>
    <w:rsid w:val="008E4E7F"/>
    <w:rsid w:val="008E588D"/>
    <w:rsid w:val="008E69C3"/>
    <w:rsid w:val="008F0CB6"/>
    <w:rsid w:val="008F1DFD"/>
    <w:rsid w:val="008F2D91"/>
    <w:rsid w:val="008F42DE"/>
    <w:rsid w:val="008F4F78"/>
    <w:rsid w:val="008F54BA"/>
    <w:rsid w:val="008F61E1"/>
    <w:rsid w:val="008F655C"/>
    <w:rsid w:val="008F66CE"/>
    <w:rsid w:val="008F756A"/>
    <w:rsid w:val="008F7A69"/>
    <w:rsid w:val="0090028B"/>
    <w:rsid w:val="009013FC"/>
    <w:rsid w:val="00902E8B"/>
    <w:rsid w:val="0090311A"/>
    <w:rsid w:val="00903F0F"/>
    <w:rsid w:val="009047F9"/>
    <w:rsid w:val="00904DBB"/>
    <w:rsid w:val="0090610F"/>
    <w:rsid w:val="00910E4D"/>
    <w:rsid w:val="00913652"/>
    <w:rsid w:val="00914695"/>
    <w:rsid w:val="00917828"/>
    <w:rsid w:val="00921EC4"/>
    <w:rsid w:val="00922E9F"/>
    <w:rsid w:val="00924362"/>
    <w:rsid w:val="0092521B"/>
    <w:rsid w:val="00925540"/>
    <w:rsid w:val="00927225"/>
    <w:rsid w:val="00927349"/>
    <w:rsid w:val="0093063B"/>
    <w:rsid w:val="00930F7F"/>
    <w:rsid w:val="009317BE"/>
    <w:rsid w:val="00932F0E"/>
    <w:rsid w:val="009344E2"/>
    <w:rsid w:val="0093495D"/>
    <w:rsid w:val="00934FD1"/>
    <w:rsid w:val="00936265"/>
    <w:rsid w:val="0093719C"/>
    <w:rsid w:val="00937A23"/>
    <w:rsid w:val="00940018"/>
    <w:rsid w:val="009401B5"/>
    <w:rsid w:val="00940D43"/>
    <w:rsid w:val="00942405"/>
    <w:rsid w:val="00943C27"/>
    <w:rsid w:val="00944627"/>
    <w:rsid w:val="00946692"/>
    <w:rsid w:val="00951680"/>
    <w:rsid w:val="009517DD"/>
    <w:rsid w:val="009523BE"/>
    <w:rsid w:val="00952648"/>
    <w:rsid w:val="00952A59"/>
    <w:rsid w:val="00952EDA"/>
    <w:rsid w:val="00955753"/>
    <w:rsid w:val="00956968"/>
    <w:rsid w:val="00961227"/>
    <w:rsid w:val="009648BC"/>
    <w:rsid w:val="009674D8"/>
    <w:rsid w:val="00967F30"/>
    <w:rsid w:val="00970239"/>
    <w:rsid w:val="009721D5"/>
    <w:rsid w:val="00973019"/>
    <w:rsid w:val="00975793"/>
    <w:rsid w:val="0097583F"/>
    <w:rsid w:val="00975EA2"/>
    <w:rsid w:val="00977BE4"/>
    <w:rsid w:val="009804B6"/>
    <w:rsid w:val="009809B8"/>
    <w:rsid w:val="00981A6B"/>
    <w:rsid w:val="00981AC1"/>
    <w:rsid w:val="009828B7"/>
    <w:rsid w:val="00982B92"/>
    <w:rsid w:val="00982C62"/>
    <w:rsid w:val="00983075"/>
    <w:rsid w:val="009853B6"/>
    <w:rsid w:val="00985E29"/>
    <w:rsid w:val="00986D89"/>
    <w:rsid w:val="00986E23"/>
    <w:rsid w:val="00987B64"/>
    <w:rsid w:val="00990A9A"/>
    <w:rsid w:val="00991834"/>
    <w:rsid w:val="009919A4"/>
    <w:rsid w:val="009926B8"/>
    <w:rsid w:val="009938C4"/>
    <w:rsid w:val="00993AEF"/>
    <w:rsid w:val="00994913"/>
    <w:rsid w:val="00996279"/>
    <w:rsid w:val="009962F6"/>
    <w:rsid w:val="00996E7D"/>
    <w:rsid w:val="009A1BC9"/>
    <w:rsid w:val="009A2E55"/>
    <w:rsid w:val="009A3149"/>
    <w:rsid w:val="009A39A6"/>
    <w:rsid w:val="009A3A2F"/>
    <w:rsid w:val="009A48BC"/>
    <w:rsid w:val="009A5A77"/>
    <w:rsid w:val="009A72AC"/>
    <w:rsid w:val="009B0D47"/>
    <w:rsid w:val="009B159F"/>
    <w:rsid w:val="009B253F"/>
    <w:rsid w:val="009B40E6"/>
    <w:rsid w:val="009B4112"/>
    <w:rsid w:val="009B49DC"/>
    <w:rsid w:val="009B4CE9"/>
    <w:rsid w:val="009B4E17"/>
    <w:rsid w:val="009B6313"/>
    <w:rsid w:val="009B6858"/>
    <w:rsid w:val="009B69E3"/>
    <w:rsid w:val="009B7727"/>
    <w:rsid w:val="009C0560"/>
    <w:rsid w:val="009C0677"/>
    <w:rsid w:val="009C1882"/>
    <w:rsid w:val="009C1890"/>
    <w:rsid w:val="009C1F9F"/>
    <w:rsid w:val="009C2721"/>
    <w:rsid w:val="009C609F"/>
    <w:rsid w:val="009C68F1"/>
    <w:rsid w:val="009D17A2"/>
    <w:rsid w:val="009D2A0A"/>
    <w:rsid w:val="009D2A44"/>
    <w:rsid w:val="009D3EDF"/>
    <w:rsid w:val="009D4A3B"/>
    <w:rsid w:val="009D4C77"/>
    <w:rsid w:val="009D4D29"/>
    <w:rsid w:val="009D5C14"/>
    <w:rsid w:val="009D6050"/>
    <w:rsid w:val="009D6DE5"/>
    <w:rsid w:val="009D73AB"/>
    <w:rsid w:val="009D7F18"/>
    <w:rsid w:val="009E0F26"/>
    <w:rsid w:val="009E626E"/>
    <w:rsid w:val="009E7B43"/>
    <w:rsid w:val="009F0896"/>
    <w:rsid w:val="009F0D17"/>
    <w:rsid w:val="009F15D4"/>
    <w:rsid w:val="009F2507"/>
    <w:rsid w:val="009F3B7B"/>
    <w:rsid w:val="009F42B7"/>
    <w:rsid w:val="009F54B8"/>
    <w:rsid w:val="009F5E0B"/>
    <w:rsid w:val="009F71CF"/>
    <w:rsid w:val="009F7D36"/>
    <w:rsid w:val="00A01137"/>
    <w:rsid w:val="00A050B3"/>
    <w:rsid w:val="00A05123"/>
    <w:rsid w:val="00A0525F"/>
    <w:rsid w:val="00A05CCF"/>
    <w:rsid w:val="00A05D68"/>
    <w:rsid w:val="00A066D9"/>
    <w:rsid w:val="00A06725"/>
    <w:rsid w:val="00A07BE9"/>
    <w:rsid w:val="00A103A1"/>
    <w:rsid w:val="00A10452"/>
    <w:rsid w:val="00A10553"/>
    <w:rsid w:val="00A131B7"/>
    <w:rsid w:val="00A15C37"/>
    <w:rsid w:val="00A17968"/>
    <w:rsid w:val="00A227FF"/>
    <w:rsid w:val="00A2434A"/>
    <w:rsid w:val="00A2458D"/>
    <w:rsid w:val="00A2542C"/>
    <w:rsid w:val="00A26280"/>
    <w:rsid w:val="00A268D3"/>
    <w:rsid w:val="00A27636"/>
    <w:rsid w:val="00A31905"/>
    <w:rsid w:val="00A31CE1"/>
    <w:rsid w:val="00A329F8"/>
    <w:rsid w:val="00A33781"/>
    <w:rsid w:val="00A33B6B"/>
    <w:rsid w:val="00A34108"/>
    <w:rsid w:val="00A3589B"/>
    <w:rsid w:val="00A359CC"/>
    <w:rsid w:val="00A35A46"/>
    <w:rsid w:val="00A37D62"/>
    <w:rsid w:val="00A4052C"/>
    <w:rsid w:val="00A4084E"/>
    <w:rsid w:val="00A415F0"/>
    <w:rsid w:val="00A425F7"/>
    <w:rsid w:val="00A445A5"/>
    <w:rsid w:val="00A45234"/>
    <w:rsid w:val="00A46EDB"/>
    <w:rsid w:val="00A47B59"/>
    <w:rsid w:val="00A51290"/>
    <w:rsid w:val="00A51535"/>
    <w:rsid w:val="00A5232F"/>
    <w:rsid w:val="00A53472"/>
    <w:rsid w:val="00A53685"/>
    <w:rsid w:val="00A56671"/>
    <w:rsid w:val="00A56F95"/>
    <w:rsid w:val="00A606C7"/>
    <w:rsid w:val="00A61519"/>
    <w:rsid w:val="00A63D07"/>
    <w:rsid w:val="00A64251"/>
    <w:rsid w:val="00A67C12"/>
    <w:rsid w:val="00A70143"/>
    <w:rsid w:val="00A70920"/>
    <w:rsid w:val="00A726B1"/>
    <w:rsid w:val="00A72765"/>
    <w:rsid w:val="00A74A6E"/>
    <w:rsid w:val="00A74AFD"/>
    <w:rsid w:val="00A77F19"/>
    <w:rsid w:val="00A8049F"/>
    <w:rsid w:val="00A8066E"/>
    <w:rsid w:val="00A814A2"/>
    <w:rsid w:val="00A827B1"/>
    <w:rsid w:val="00A82F8C"/>
    <w:rsid w:val="00A86797"/>
    <w:rsid w:val="00A86A8C"/>
    <w:rsid w:val="00A90BF4"/>
    <w:rsid w:val="00A91A19"/>
    <w:rsid w:val="00A92E36"/>
    <w:rsid w:val="00A9550A"/>
    <w:rsid w:val="00A96CBF"/>
    <w:rsid w:val="00A96CED"/>
    <w:rsid w:val="00A97FE4"/>
    <w:rsid w:val="00AA0798"/>
    <w:rsid w:val="00AA0924"/>
    <w:rsid w:val="00AA2B98"/>
    <w:rsid w:val="00AA319B"/>
    <w:rsid w:val="00AA5D81"/>
    <w:rsid w:val="00AA6A1B"/>
    <w:rsid w:val="00AB0264"/>
    <w:rsid w:val="00AB11B5"/>
    <w:rsid w:val="00AB26E6"/>
    <w:rsid w:val="00AB4336"/>
    <w:rsid w:val="00AB4649"/>
    <w:rsid w:val="00AB4A55"/>
    <w:rsid w:val="00AB5897"/>
    <w:rsid w:val="00AB5DA6"/>
    <w:rsid w:val="00AB6B4F"/>
    <w:rsid w:val="00AC06EC"/>
    <w:rsid w:val="00AC0A31"/>
    <w:rsid w:val="00AC17DE"/>
    <w:rsid w:val="00AC20DE"/>
    <w:rsid w:val="00AC3171"/>
    <w:rsid w:val="00AC4514"/>
    <w:rsid w:val="00AC47A2"/>
    <w:rsid w:val="00AC695F"/>
    <w:rsid w:val="00AD0DCB"/>
    <w:rsid w:val="00AD1495"/>
    <w:rsid w:val="00AD192F"/>
    <w:rsid w:val="00AD1AAA"/>
    <w:rsid w:val="00AD2F94"/>
    <w:rsid w:val="00AD33E1"/>
    <w:rsid w:val="00AD544E"/>
    <w:rsid w:val="00AD6987"/>
    <w:rsid w:val="00AD6D0E"/>
    <w:rsid w:val="00AD7241"/>
    <w:rsid w:val="00AE08C2"/>
    <w:rsid w:val="00AE19C8"/>
    <w:rsid w:val="00AE1E7A"/>
    <w:rsid w:val="00AE308E"/>
    <w:rsid w:val="00AE32AB"/>
    <w:rsid w:val="00AE44B7"/>
    <w:rsid w:val="00AE6F5B"/>
    <w:rsid w:val="00AF12A9"/>
    <w:rsid w:val="00AF20AA"/>
    <w:rsid w:val="00AF400D"/>
    <w:rsid w:val="00AF420A"/>
    <w:rsid w:val="00AF4673"/>
    <w:rsid w:val="00AF57E3"/>
    <w:rsid w:val="00AF63F1"/>
    <w:rsid w:val="00AF6612"/>
    <w:rsid w:val="00AF7709"/>
    <w:rsid w:val="00AF7A19"/>
    <w:rsid w:val="00B01D4B"/>
    <w:rsid w:val="00B04493"/>
    <w:rsid w:val="00B04DF7"/>
    <w:rsid w:val="00B1014C"/>
    <w:rsid w:val="00B1083B"/>
    <w:rsid w:val="00B12CBA"/>
    <w:rsid w:val="00B170DC"/>
    <w:rsid w:val="00B210B9"/>
    <w:rsid w:val="00B234A4"/>
    <w:rsid w:val="00B235EC"/>
    <w:rsid w:val="00B238AD"/>
    <w:rsid w:val="00B24F39"/>
    <w:rsid w:val="00B27265"/>
    <w:rsid w:val="00B3021D"/>
    <w:rsid w:val="00B30527"/>
    <w:rsid w:val="00B321F8"/>
    <w:rsid w:val="00B337E3"/>
    <w:rsid w:val="00B3452D"/>
    <w:rsid w:val="00B366D8"/>
    <w:rsid w:val="00B36ED6"/>
    <w:rsid w:val="00B4398F"/>
    <w:rsid w:val="00B44A4C"/>
    <w:rsid w:val="00B44B29"/>
    <w:rsid w:val="00B4556D"/>
    <w:rsid w:val="00B467B1"/>
    <w:rsid w:val="00B47947"/>
    <w:rsid w:val="00B47C5F"/>
    <w:rsid w:val="00B47EF1"/>
    <w:rsid w:val="00B512A5"/>
    <w:rsid w:val="00B52213"/>
    <w:rsid w:val="00B529A7"/>
    <w:rsid w:val="00B52BBF"/>
    <w:rsid w:val="00B531DD"/>
    <w:rsid w:val="00B55B24"/>
    <w:rsid w:val="00B56E47"/>
    <w:rsid w:val="00B57663"/>
    <w:rsid w:val="00B578D0"/>
    <w:rsid w:val="00B61E03"/>
    <w:rsid w:val="00B653AC"/>
    <w:rsid w:val="00B65DB9"/>
    <w:rsid w:val="00B65F58"/>
    <w:rsid w:val="00B67C72"/>
    <w:rsid w:val="00B701A5"/>
    <w:rsid w:val="00B70220"/>
    <w:rsid w:val="00B70462"/>
    <w:rsid w:val="00B71632"/>
    <w:rsid w:val="00B728CE"/>
    <w:rsid w:val="00B73379"/>
    <w:rsid w:val="00B73630"/>
    <w:rsid w:val="00B74280"/>
    <w:rsid w:val="00B74CA5"/>
    <w:rsid w:val="00B80A53"/>
    <w:rsid w:val="00B84239"/>
    <w:rsid w:val="00B8565E"/>
    <w:rsid w:val="00B87153"/>
    <w:rsid w:val="00B878A6"/>
    <w:rsid w:val="00B87D71"/>
    <w:rsid w:val="00B87DEE"/>
    <w:rsid w:val="00B87FC3"/>
    <w:rsid w:val="00B9108C"/>
    <w:rsid w:val="00B91333"/>
    <w:rsid w:val="00B91E71"/>
    <w:rsid w:val="00B91FF1"/>
    <w:rsid w:val="00B9211E"/>
    <w:rsid w:val="00B92403"/>
    <w:rsid w:val="00B936D7"/>
    <w:rsid w:val="00B93E12"/>
    <w:rsid w:val="00B94A07"/>
    <w:rsid w:val="00B94BE6"/>
    <w:rsid w:val="00B94C3D"/>
    <w:rsid w:val="00B97A55"/>
    <w:rsid w:val="00BA3ED3"/>
    <w:rsid w:val="00BA49F7"/>
    <w:rsid w:val="00BA4A9C"/>
    <w:rsid w:val="00BA5B0E"/>
    <w:rsid w:val="00BA6E2B"/>
    <w:rsid w:val="00BA7901"/>
    <w:rsid w:val="00BB01BC"/>
    <w:rsid w:val="00BB09F4"/>
    <w:rsid w:val="00BB2D26"/>
    <w:rsid w:val="00BB3641"/>
    <w:rsid w:val="00BB601C"/>
    <w:rsid w:val="00BB706E"/>
    <w:rsid w:val="00BB747A"/>
    <w:rsid w:val="00BC04CF"/>
    <w:rsid w:val="00BC2098"/>
    <w:rsid w:val="00BC2FDA"/>
    <w:rsid w:val="00BC353B"/>
    <w:rsid w:val="00BC3D2C"/>
    <w:rsid w:val="00BC4764"/>
    <w:rsid w:val="00BC4F93"/>
    <w:rsid w:val="00BC6BC9"/>
    <w:rsid w:val="00BD0273"/>
    <w:rsid w:val="00BD0689"/>
    <w:rsid w:val="00BD1FD6"/>
    <w:rsid w:val="00BD5393"/>
    <w:rsid w:val="00BD7184"/>
    <w:rsid w:val="00BE0652"/>
    <w:rsid w:val="00BE09DE"/>
    <w:rsid w:val="00BE2271"/>
    <w:rsid w:val="00BE4C90"/>
    <w:rsid w:val="00BE59FE"/>
    <w:rsid w:val="00BF055D"/>
    <w:rsid w:val="00BF0FC2"/>
    <w:rsid w:val="00BF1045"/>
    <w:rsid w:val="00BF281F"/>
    <w:rsid w:val="00BF2FEF"/>
    <w:rsid w:val="00BF3149"/>
    <w:rsid w:val="00BF6B8F"/>
    <w:rsid w:val="00BF7534"/>
    <w:rsid w:val="00BF7B52"/>
    <w:rsid w:val="00C00064"/>
    <w:rsid w:val="00C021FF"/>
    <w:rsid w:val="00C02367"/>
    <w:rsid w:val="00C03426"/>
    <w:rsid w:val="00C0447F"/>
    <w:rsid w:val="00C04E6B"/>
    <w:rsid w:val="00C0556D"/>
    <w:rsid w:val="00C05D97"/>
    <w:rsid w:val="00C1086F"/>
    <w:rsid w:val="00C10935"/>
    <w:rsid w:val="00C11B6F"/>
    <w:rsid w:val="00C11DB4"/>
    <w:rsid w:val="00C13DB1"/>
    <w:rsid w:val="00C156EA"/>
    <w:rsid w:val="00C1654A"/>
    <w:rsid w:val="00C20B4E"/>
    <w:rsid w:val="00C22842"/>
    <w:rsid w:val="00C238D5"/>
    <w:rsid w:val="00C269E7"/>
    <w:rsid w:val="00C27D7C"/>
    <w:rsid w:val="00C27DAF"/>
    <w:rsid w:val="00C27F9B"/>
    <w:rsid w:val="00C32619"/>
    <w:rsid w:val="00C33D46"/>
    <w:rsid w:val="00C34515"/>
    <w:rsid w:val="00C3540F"/>
    <w:rsid w:val="00C36386"/>
    <w:rsid w:val="00C37565"/>
    <w:rsid w:val="00C37AF9"/>
    <w:rsid w:val="00C37F73"/>
    <w:rsid w:val="00C4063C"/>
    <w:rsid w:val="00C415BE"/>
    <w:rsid w:val="00C41A2A"/>
    <w:rsid w:val="00C41BB6"/>
    <w:rsid w:val="00C42F0D"/>
    <w:rsid w:val="00C43BBF"/>
    <w:rsid w:val="00C44896"/>
    <w:rsid w:val="00C4617D"/>
    <w:rsid w:val="00C46651"/>
    <w:rsid w:val="00C478FE"/>
    <w:rsid w:val="00C47D44"/>
    <w:rsid w:val="00C5004E"/>
    <w:rsid w:val="00C52364"/>
    <w:rsid w:val="00C528B3"/>
    <w:rsid w:val="00C5351A"/>
    <w:rsid w:val="00C54719"/>
    <w:rsid w:val="00C54952"/>
    <w:rsid w:val="00C55B3B"/>
    <w:rsid w:val="00C61327"/>
    <w:rsid w:val="00C61513"/>
    <w:rsid w:val="00C62EE3"/>
    <w:rsid w:val="00C64F18"/>
    <w:rsid w:val="00C65D13"/>
    <w:rsid w:val="00C665FC"/>
    <w:rsid w:val="00C667FF"/>
    <w:rsid w:val="00C66E35"/>
    <w:rsid w:val="00C66FDA"/>
    <w:rsid w:val="00C6732C"/>
    <w:rsid w:val="00C70676"/>
    <w:rsid w:val="00C71A23"/>
    <w:rsid w:val="00C71D60"/>
    <w:rsid w:val="00C728BE"/>
    <w:rsid w:val="00C74102"/>
    <w:rsid w:val="00C741D6"/>
    <w:rsid w:val="00C757C4"/>
    <w:rsid w:val="00C80F11"/>
    <w:rsid w:val="00C81893"/>
    <w:rsid w:val="00C8298C"/>
    <w:rsid w:val="00C82A45"/>
    <w:rsid w:val="00C84300"/>
    <w:rsid w:val="00C8745B"/>
    <w:rsid w:val="00C876ED"/>
    <w:rsid w:val="00C87D08"/>
    <w:rsid w:val="00C90031"/>
    <w:rsid w:val="00C90D63"/>
    <w:rsid w:val="00C918E5"/>
    <w:rsid w:val="00C91FCF"/>
    <w:rsid w:val="00C923A1"/>
    <w:rsid w:val="00C938F0"/>
    <w:rsid w:val="00C94EC3"/>
    <w:rsid w:val="00C95976"/>
    <w:rsid w:val="00C963A8"/>
    <w:rsid w:val="00C9690F"/>
    <w:rsid w:val="00CA093A"/>
    <w:rsid w:val="00CA171D"/>
    <w:rsid w:val="00CA2083"/>
    <w:rsid w:val="00CA29EB"/>
    <w:rsid w:val="00CA2C6D"/>
    <w:rsid w:val="00CA2FE9"/>
    <w:rsid w:val="00CA49DB"/>
    <w:rsid w:val="00CA4FEE"/>
    <w:rsid w:val="00CA6F41"/>
    <w:rsid w:val="00CB2BC3"/>
    <w:rsid w:val="00CB37A0"/>
    <w:rsid w:val="00CB382A"/>
    <w:rsid w:val="00CB518D"/>
    <w:rsid w:val="00CB6AD5"/>
    <w:rsid w:val="00CB74AB"/>
    <w:rsid w:val="00CB77BA"/>
    <w:rsid w:val="00CB79F7"/>
    <w:rsid w:val="00CC019B"/>
    <w:rsid w:val="00CC036D"/>
    <w:rsid w:val="00CC0D93"/>
    <w:rsid w:val="00CC0E71"/>
    <w:rsid w:val="00CC1110"/>
    <w:rsid w:val="00CC182F"/>
    <w:rsid w:val="00CC2144"/>
    <w:rsid w:val="00CC23D0"/>
    <w:rsid w:val="00CC4347"/>
    <w:rsid w:val="00CC47B7"/>
    <w:rsid w:val="00CC4F8C"/>
    <w:rsid w:val="00CC4FE9"/>
    <w:rsid w:val="00CC53D4"/>
    <w:rsid w:val="00CC5967"/>
    <w:rsid w:val="00CC6A37"/>
    <w:rsid w:val="00CD0189"/>
    <w:rsid w:val="00CD02FB"/>
    <w:rsid w:val="00CD05BD"/>
    <w:rsid w:val="00CD0E05"/>
    <w:rsid w:val="00CD0F27"/>
    <w:rsid w:val="00CD1980"/>
    <w:rsid w:val="00CD3A29"/>
    <w:rsid w:val="00CD439D"/>
    <w:rsid w:val="00CD596E"/>
    <w:rsid w:val="00CD68B4"/>
    <w:rsid w:val="00CD714A"/>
    <w:rsid w:val="00CD7D13"/>
    <w:rsid w:val="00CE0998"/>
    <w:rsid w:val="00CE2506"/>
    <w:rsid w:val="00CE2CF9"/>
    <w:rsid w:val="00CE4158"/>
    <w:rsid w:val="00CE4C04"/>
    <w:rsid w:val="00CF0847"/>
    <w:rsid w:val="00CF2F71"/>
    <w:rsid w:val="00CF2FEF"/>
    <w:rsid w:val="00CF33EF"/>
    <w:rsid w:val="00CF3767"/>
    <w:rsid w:val="00CF3C77"/>
    <w:rsid w:val="00CF51B9"/>
    <w:rsid w:val="00CF5399"/>
    <w:rsid w:val="00CF5782"/>
    <w:rsid w:val="00CF6800"/>
    <w:rsid w:val="00CF6DD1"/>
    <w:rsid w:val="00CF7D74"/>
    <w:rsid w:val="00D02665"/>
    <w:rsid w:val="00D0277F"/>
    <w:rsid w:val="00D03A70"/>
    <w:rsid w:val="00D05916"/>
    <w:rsid w:val="00D066BD"/>
    <w:rsid w:val="00D067B3"/>
    <w:rsid w:val="00D06962"/>
    <w:rsid w:val="00D06D5C"/>
    <w:rsid w:val="00D113E9"/>
    <w:rsid w:val="00D1337F"/>
    <w:rsid w:val="00D13DEB"/>
    <w:rsid w:val="00D14A91"/>
    <w:rsid w:val="00D15F2C"/>
    <w:rsid w:val="00D16CFF"/>
    <w:rsid w:val="00D175BF"/>
    <w:rsid w:val="00D17D5B"/>
    <w:rsid w:val="00D2013D"/>
    <w:rsid w:val="00D2159B"/>
    <w:rsid w:val="00D2169B"/>
    <w:rsid w:val="00D24580"/>
    <w:rsid w:val="00D251E7"/>
    <w:rsid w:val="00D2689B"/>
    <w:rsid w:val="00D27B6E"/>
    <w:rsid w:val="00D27F2B"/>
    <w:rsid w:val="00D30F50"/>
    <w:rsid w:val="00D3164B"/>
    <w:rsid w:val="00D32293"/>
    <w:rsid w:val="00D32D7E"/>
    <w:rsid w:val="00D35C3A"/>
    <w:rsid w:val="00D37091"/>
    <w:rsid w:val="00D37896"/>
    <w:rsid w:val="00D40173"/>
    <w:rsid w:val="00D41AE1"/>
    <w:rsid w:val="00D424FD"/>
    <w:rsid w:val="00D45F61"/>
    <w:rsid w:val="00D461B9"/>
    <w:rsid w:val="00D473E9"/>
    <w:rsid w:val="00D47F50"/>
    <w:rsid w:val="00D506A6"/>
    <w:rsid w:val="00D514EB"/>
    <w:rsid w:val="00D51C72"/>
    <w:rsid w:val="00D52F3D"/>
    <w:rsid w:val="00D5353A"/>
    <w:rsid w:val="00D53E91"/>
    <w:rsid w:val="00D53F1D"/>
    <w:rsid w:val="00D541E4"/>
    <w:rsid w:val="00D554AF"/>
    <w:rsid w:val="00D55A6B"/>
    <w:rsid w:val="00D579F9"/>
    <w:rsid w:val="00D6139B"/>
    <w:rsid w:val="00D61D0B"/>
    <w:rsid w:val="00D6268C"/>
    <w:rsid w:val="00D627AF"/>
    <w:rsid w:val="00D62D98"/>
    <w:rsid w:val="00D63139"/>
    <w:rsid w:val="00D633F9"/>
    <w:rsid w:val="00D63DC6"/>
    <w:rsid w:val="00D641DB"/>
    <w:rsid w:val="00D652C1"/>
    <w:rsid w:val="00D6597D"/>
    <w:rsid w:val="00D65C09"/>
    <w:rsid w:val="00D65F2B"/>
    <w:rsid w:val="00D71A1A"/>
    <w:rsid w:val="00D736EB"/>
    <w:rsid w:val="00D7429A"/>
    <w:rsid w:val="00D74327"/>
    <w:rsid w:val="00D75310"/>
    <w:rsid w:val="00D77D3F"/>
    <w:rsid w:val="00D806A0"/>
    <w:rsid w:val="00D8175F"/>
    <w:rsid w:val="00D82137"/>
    <w:rsid w:val="00D830D7"/>
    <w:rsid w:val="00D84E2B"/>
    <w:rsid w:val="00D87D62"/>
    <w:rsid w:val="00D90D05"/>
    <w:rsid w:val="00D91C71"/>
    <w:rsid w:val="00D91CC0"/>
    <w:rsid w:val="00D91E03"/>
    <w:rsid w:val="00D92007"/>
    <w:rsid w:val="00D92856"/>
    <w:rsid w:val="00D92B6D"/>
    <w:rsid w:val="00D93826"/>
    <w:rsid w:val="00D9382F"/>
    <w:rsid w:val="00D96D20"/>
    <w:rsid w:val="00D96D28"/>
    <w:rsid w:val="00D978D0"/>
    <w:rsid w:val="00DA0C95"/>
    <w:rsid w:val="00DA1EE2"/>
    <w:rsid w:val="00DA28D6"/>
    <w:rsid w:val="00DA3827"/>
    <w:rsid w:val="00DA3F32"/>
    <w:rsid w:val="00DA525E"/>
    <w:rsid w:val="00DA6BCD"/>
    <w:rsid w:val="00DA6D79"/>
    <w:rsid w:val="00DA7C2F"/>
    <w:rsid w:val="00DB09EE"/>
    <w:rsid w:val="00DB41F3"/>
    <w:rsid w:val="00DB4D8D"/>
    <w:rsid w:val="00DB4F4A"/>
    <w:rsid w:val="00DB51A7"/>
    <w:rsid w:val="00DB579A"/>
    <w:rsid w:val="00DC0050"/>
    <w:rsid w:val="00DC0254"/>
    <w:rsid w:val="00DC0322"/>
    <w:rsid w:val="00DC29FE"/>
    <w:rsid w:val="00DC3239"/>
    <w:rsid w:val="00DC32BB"/>
    <w:rsid w:val="00DC3506"/>
    <w:rsid w:val="00DC37D4"/>
    <w:rsid w:val="00DC3E27"/>
    <w:rsid w:val="00DC4747"/>
    <w:rsid w:val="00DC58FC"/>
    <w:rsid w:val="00DC675E"/>
    <w:rsid w:val="00DC68E3"/>
    <w:rsid w:val="00DC6C30"/>
    <w:rsid w:val="00DD0CD3"/>
    <w:rsid w:val="00DD3144"/>
    <w:rsid w:val="00DD43BF"/>
    <w:rsid w:val="00DD4AAE"/>
    <w:rsid w:val="00DD63B3"/>
    <w:rsid w:val="00DD6B5D"/>
    <w:rsid w:val="00DD787C"/>
    <w:rsid w:val="00DD7D56"/>
    <w:rsid w:val="00DE3F8B"/>
    <w:rsid w:val="00DE479F"/>
    <w:rsid w:val="00DE52E5"/>
    <w:rsid w:val="00DE7701"/>
    <w:rsid w:val="00DE7AB7"/>
    <w:rsid w:val="00DF015E"/>
    <w:rsid w:val="00DF0D13"/>
    <w:rsid w:val="00DF104E"/>
    <w:rsid w:val="00DF251B"/>
    <w:rsid w:val="00DF411F"/>
    <w:rsid w:val="00DF43FA"/>
    <w:rsid w:val="00DF4512"/>
    <w:rsid w:val="00E020A5"/>
    <w:rsid w:val="00E02C40"/>
    <w:rsid w:val="00E04115"/>
    <w:rsid w:val="00E04410"/>
    <w:rsid w:val="00E046ED"/>
    <w:rsid w:val="00E049D3"/>
    <w:rsid w:val="00E052AC"/>
    <w:rsid w:val="00E0586A"/>
    <w:rsid w:val="00E058B4"/>
    <w:rsid w:val="00E05902"/>
    <w:rsid w:val="00E05D11"/>
    <w:rsid w:val="00E05F7F"/>
    <w:rsid w:val="00E05FEB"/>
    <w:rsid w:val="00E06EF7"/>
    <w:rsid w:val="00E07371"/>
    <w:rsid w:val="00E07DFE"/>
    <w:rsid w:val="00E12409"/>
    <w:rsid w:val="00E1252D"/>
    <w:rsid w:val="00E1264C"/>
    <w:rsid w:val="00E138E9"/>
    <w:rsid w:val="00E1698A"/>
    <w:rsid w:val="00E20846"/>
    <w:rsid w:val="00E21379"/>
    <w:rsid w:val="00E21991"/>
    <w:rsid w:val="00E22289"/>
    <w:rsid w:val="00E2229D"/>
    <w:rsid w:val="00E22EFA"/>
    <w:rsid w:val="00E24D2A"/>
    <w:rsid w:val="00E24FB5"/>
    <w:rsid w:val="00E25332"/>
    <w:rsid w:val="00E2546B"/>
    <w:rsid w:val="00E255D1"/>
    <w:rsid w:val="00E26199"/>
    <w:rsid w:val="00E2699A"/>
    <w:rsid w:val="00E324E0"/>
    <w:rsid w:val="00E329AF"/>
    <w:rsid w:val="00E33057"/>
    <w:rsid w:val="00E34213"/>
    <w:rsid w:val="00E3677A"/>
    <w:rsid w:val="00E36EDE"/>
    <w:rsid w:val="00E40487"/>
    <w:rsid w:val="00E4232D"/>
    <w:rsid w:val="00E42837"/>
    <w:rsid w:val="00E42CA4"/>
    <w:rsid w:val="00E43E02"/>
    <w:rsid w:val="00E4441C"/>
    <w:rsid w:val="00E44773"/>
    <w:rsid w:val="00E4500E"/>
    <w:rsid w:val="00E45D69"/>
    <w:rsid w:val="00E45F1E"/>
    <w:rsid w:val="00E47B4C"/>
    <w:rsid w:val="00E47EF3"/>
    <w:rsid w:val="00E52642"/>
    <w:rsid w:val="00E529AE"/>
    <w:rsid w:val="00E52C2D"/>
    <w:rsid w:val="00E52CAF"/>
    <w:rsid w:val="00E53D3B"/>
    <w:rsid w:val="00E5466B"/>
    <w:rsid w:val="00E54B1C"/>
    <w:rsid w:val="00E55FA1"/>
    <w:rsid w:val="00E56AA9"/>
    <w:rsid w:val="00E56E73"/>
    <w:rsid w:val="00E5701B"/>
    <w:rsid w:val="00E6093B"/>
    <w:rsid w:val="00E60FB3"/>
    <w:rsid w:val="00E637A6"/>
    <w:rsid w:val="00E63F2A"/>
    <w:rsid w:val="00E64054"/>
    <w:rsid w:val="00E6413A"/>
    <w:rsid w:val="00E65C3F"/>
    <w:rsid w:val="00E669E6"/>
    <w:rsid w:val="00E67837"/>
    <w:rsid w:val="00E71F07"/>
    <w:rsid w:val="00E727D4"/>
    <w:rsid w:val="00E74D96"/>
    <w:rsid w:val="00E75608"/>
    <w:rsid w:val="00E83849"/>
    <w:rsid w:val="00E839B3"/>
    <w:rsid w:val="00E87655"/>
    <w:rsid w:val="00E9166F"/>
    <w:rsid w:val="00E92035"/>
    <w:rsid w:val="00E92259"/>
    <w:rsid w:val="00E95B4A"/>
    <w:rsid w:val="00E96003"/>
    <w:rsid w:val="00E9618B"/>
    <w:rsid w:val="00E9655B"/>
    <w:rsid w:val="00E96567"/>
    <w:rsid w:val="00E965E9"/>
    <w:rsid w:val="00E96656"/>
    <w:rsid w:val="00EA02BC"/>
    <w:rsid w:val="00EA037E"/>
    <w:rsid w:val="00EA2E9C"/>
    <w:rsid w:val="00EA52FD"/>
    <w:rsid w:val="00EA5BA0"/>
    <w:rsid w:val="00EA7850"/>
    <w:rsid w:val="00EB0D79"/>
    <w:rsid w:val="00EB17D2"/>
    <w:rsid w:val="00EB20C2"/>
    <w:rsid w:val="00EB3938"/>
    <w:rsid w:val="00EB3A38"/>
    <w:rsid w:val="00EB4248"/>
    <w:rsid w:val="00EB5C18"/>
    <w:rsid w:val="00EB5CEC"/>
    <w:rsid w:val="00EB6606"/>
    <w:rsid w:val="00EB6CD8"/>
    <w:rsid w:val="00EB6D2C"/>
    <w:rsid w:val="00EB728E"/>
    <w:rsid w:val="00EC0884"/>
    <w:rsid w:val="00EC0975"/>
    <w:rsid w:val="00EC2D36"/>
    <w:rsid w:val="00EC413D"/>
    <w:rsid w:val="00EC4452"/>
    <w:rsid w:val="00EC48D1"/>
    <w:rsid w:val="00EC4B34"/>
    <w:rsid w:val="00EC5A1B"/>
    <w:rsid w:val="00EC79A9"/>
    <w:rsid w:val="00ED11A4"/>
    <w:rsid w:val="00ED1DFC"/>
    <w:rsid w:val="00ED5026"/>
    <w:rsid w:val="00ED5F94"/>
    <w:rsid w:val="00EE1614"/>
    <w:rsid w:val="00EE4D68"/>
    <w:rsid w:val="00EE4DED"/>
    <w:rsid w:val="00EE5363"/>
    <w:rsid w:val="00EE5BA5"/>
    <w:rsid w:val="00EE6B8C"/>
    <w:rsid w:val="00EE791B"/>
    <w:rsid w:val="00EF04EB"/>
    <w:rsid w:val="00EF10E2"/>
    <w:rsid w:val="00EF2662"/>
    <w:rsid w:val="00EF2A73"/>
    <w:rsid w:val="00EF2CF0"/>
    <w:rsid w:val="00EF383B"/>
    <w:rsid w:val="00EF450A"/>
    <w:rsid w:val="00EF4A7E"/>
    <w:rsid w:val="00EF4D46"/>
    <w:rsid w:val="00EF4ECB"/>
    <w:rsid w:val="00EF5B0A"/>
    <w:rsid w:val="00EF5EA7"/>
    <w:rsid w:val="00EF799C"/>
    <w:rsid w:val="00EF7CAD"/>
    <w:rsid w:val="00F00698"/>
    <w:rsid w:val="00F0094C"/>
    <w:rsid w:val="00F01195"/>
    <w:rsid w:val="00F01AAC"/>
    <w:rsid w:val="00F01B70"/>
    <w:rsid w:val="00F02AD5"/>
    <w:rsid w:val="00F03526"/>
    <w:rsid w:val="00F04260"/>
    <w:rsid w:val="00F0567E"/>
    <w:rsid w:val="00F07367"/>
    <w:rsid w:val="00F077F3"/>
    <w:rsid w:val="00F10755"/>
    <w:rsid w:val="00F137A4"/>
    <w:rsid w:val="00F13B00"/>
    <w:rsid w:val="00F154A3"/>
    <w:rsid w:val="00F157C8"/>
    <w:rsid w:val="00F1635A"/>
    <w:rsid w:val="00F16F10"/>
    <w:rsid w:val="00F17BA4"/>
    <w:rsid w:val="00F204E7"/>
    <w:rsid w:val="00F20FD8"/>
    <w:rsid w:val="00F20FDA"/>
    <w:rsid w:val="00F2227C"/>
    <w:rsid w:val="00F22379"/>
    <w:rsid w:val="00F23918"/>
    <w:rsid w:val="00F25668"/>
    <w:rsid w:val="00F27A5F"/>
    <w:rsid w:val="00F30C59"/>
    <w:rsid w:val="00F31C22"/>
    <w:rsid w:val="00F34894"/>
    <w:rsid w:val="00F34AF7"/>
    <w:rsid w:val="00F353B8"/>
    <w:rsid w:val="00F40CA8"/>
    <w:rsid w:val="00F41A16"/>
    <w:rsid w:val="00F433B3"/>
    <w:rsid w:val="00F46A8E"/>
    <w:rsid w:val="00F5033A"/>
    <w:rsid w:val="00F50DAC"/>
    <w:rsid w:val="00F521FD"/>
    <w:rsid w:val="00F5266D"/>
    <w:rsid w:val="00F54584"/>
    <w:rsid w:val="00F55CD6"/>
    <w:rsid w:val="00F56202"/>
    <w:rsid w:val="00F56D19"/>
    <w:rsid w:val="00F57046"/>
    <w:rsid w:val="00F57553"/>
    <w:rsid w:val="00F62CFF"/>
    <w:rsid w:val="00F630BF"/>
    <w:rsid w:val="00F63359"/>
    <w:rsid w:val="00F63485"/>
    <w:rsid w:val="00F63E75"/>
    <w:rsid w:val="00F65114"/>
    <w:rsid w:val="00F65977"/>
    <w:rsid w:val="00F65DDC"/>
    <w:rsid w:val="00F707DA"/>
    <w:rsid w:val="00F72831"/>
    <w:rsid w:val="00F736D4"/>
    <w:rsid w:val="00F74850"/>
    <w:rsid w:val="00F7606E"/>
    <w:rsid w:val="00F77067"/>
    <w:rsid w:val="00F77620"/>
    <w:rsid w:val="00F77F19"/>
    <w:rsid w:val="00F80268"/>
    <w:rsid w:val="00F81D24"/>
    <w:rsid w:val="00F82228"/>
    <w:rsid w:val="00F82960"/>
    <w:rsid w:val="00F82E40"/>
    <w:rsid w:val="00F82E7D"/>
    <w:rsid w:val="00F82F25"/>
    <w:rsid w:val="00F8393B"/>
    <w:rsid w:val="00F84042"/>
    <w:rsid w:val="00F8458D"/>
    <w:rsid w:val="00F8506F"/>
    <w:rsid w:val="00F85232"/>
    <w:rsid w:val="00F86B58"/>
    <w:rsid w:val="00F876E7"/>
    <w:rsid w:val="00F9096E"/>
    <w:rsid w:val="00F90DB6"/>
    <w:rsid w:val="00F90DDD"/>
    <w:rsid w:val="00F911DF"/>
    <w:rsid w:val="00F9178D"/>
    <w:rsid w:val="00F9231F"/>
    <w:rsid w:val="00F93EA9"/>
    <w:rsid w:val="00F942EA"/>
    <w:rsid w:val="00F9551B"/>
    <w:rsid w:val="00FA1063"/>
    <w:rsid w:val="00FA171D"/>
    <w:rsid w:val="00FA1FA9"/>
    <w:rsid w:val="00FA213C"/>
    <w:rsid w:val="00FA22DA"/>
    <w:rsid w:val="00FA253F"/>
    <w:rsid w:val="00FA2E14"/>
    <w:rsid w:val="00FA32C1"/>
    <w:rsid w:val="00FA43A4"/>
    <w:rsid w:val="00FA472E"/>
    <w:rsid w:val="00FA5B2E"/>
    <w:rsid w:val="00FA7084"/>
    <w:rsid w:val="00FB2094"/>
    <w:rsid w:val="00FB303C"/>
    <w:rsid w:val="00FB33CB"/>
    <w:rsid w:val="00FB3721"/>
    <w:rsid w:val="00FB3A60"/>
    <w:rsid w:val="00FB4B81"/>
    <w:rsid w:val="00FB54FD"/>
    <w:rsid w:val="00FB5D12"/>
    <w:rsid w:val="00FB5F3A"/>
    <w:rsid w:val="00FB6BD5"/>
    <w:rsid w:val="00FB7591"/>
    <w:rsid w:val="00FC0203"/>
    <w:rsid w:val="00FC122C"/>
    <w:rsid w:val="00FC140D"/>
    <w:rsid w:val="00FC2319"/>
    <w:rsid w:val="00FC32F3"/>
    <w:rsid w:val="00FC3F50"/>
    <w:rsid w:val="00FC4793"/>
    <w:rsid w:val="00FC55F0"/>
    <w:rsid w:val="00FC6179"/>
    <w:rsid w:val="00FD0837"/>
    <w:rsid w:val="00FD147E"/>
    <w:rsid w:val="00FD1958"/>
    <w:rsid w:val="00FD1A09"/>
    <w:rsid w:val="00FD254E"/>
    <w:rsid w:val="00FD2E7A"/>
    <w:rsid w:val="00FD32A6"/>
    <w:rsid w:val="00FD5755"/>
    <w:rsid w:val="00FD5EDA"/>
    <w:rsid w:val="00FD6A78"/>
    <w:rsid w:val="00FD7751"/>
    <w:rsid w:val="00FD795E"/>
    <w:rsid w:val="00FE0764"/>
    <w:rsid w:val="00FE090A"/>
    <w:rsid w:val="00FE0FFA"/>
    <w:rsid w:val="00FE2D2F"/>
    <w:rsid w:val="00FE331C"/>
    <w:rsid w:val="00FE351D"/>
    <w:rsid w:val="00FE4408"/>
    <w:rsid w:val="00FE580A"/>
    <w:rsid w:val="00FE6049"/>
    <w:rsid w:val="00FE692D"/>
    <w:rsid w:val="00FE6A23"/>
    <w:rsid w:val="00FE71CF"/>
    <w:rsid w:val="00FE77AA"/>
    <w:rsid w:val="00FF00A5"/>
    <w:rsid w:val="00FF05BE"/>
    <w:rsid w:val="00FF28A2"/>
    <w:rsid w:val="00FF35BC"/>
    <w:rsid w:val="00FF37DF"/>
    <w:rsid w:val="00FF3953"/>
    <w:rsid w:val="00FF39A1"/>
    <w:rsid w:val="00FF4AB4"/>
    <w:rsid w:val="00FF566B"/>
    <w:rsid w:val="00FF56D9"/>
    <w:rsid w:val="00FF58F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D1042684-CB97-4E3A-A976-D5B61850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D08"/>
    <w:rPr>
      <w:lang w:val="en-GB" w:eastAsia="en-US"/>
    </w:rPr>
  </w:style>
  <w:style w:type="paragraph" w:styleId="Heading1">
    <w:name w:val="heading 1"/>
    <w:basedOn w:val="Normal"/>
    <w:next w:val="Normal"/>
    <w:link w:val="Heading1Char"/>
    <w:uiPriority w:val="99"/>
    <w:qFormat/>
    <w:pPr>
      <w:keepNext/>
      <w:spacing w:before="240" w:after="60"/>
      <w:outlineLvl w:val="0"/>
    </w:pPr>
    <w:rPr>
      <w:rFonts w:ascii="Arial" w:hAnsi="Arial"/>
      <w:b/>
      <w:kern w:val="28"/>
      <w:sz w:val="28"/>
    </w:rPr>
  </w:style>
  <w:style w:type="paragraph" w:styleId="Heading2">
    <w:name w:val="heading 2"/>
    <w:aliases w:val="section,sub,Section,12pt Bold,2,Heading2,h2,2m,heading 2,l2,subhead 1,h 2,Overskrift 21,Titre3,Heading 2 Hidden,Level 2 Heading,Numbered indent 2,ni2,Hanging 2 Indent,numbered indent 2,H21,H22,H23,H24,H25,H26,H27,H28,H29,H210,H211,Heading 2 CC"/>
    <w:basedOn w:val="Normal"/>
    <w:next w:val="Normal"/>
    <w:uiPriority w:val="99"/>
    <w:qFormat/>
    <w:pPr>
      <w:keepNext/>
      <w:spacing w:before="240" w:after="60"/>
      <w:outlineLvl w:val="1"/>
    </w:pPr>
    <w:rPr>
      <w:rFonts w:ascii="Arial" w:hAnsi="Arial"/>
      <w:b/>
      <w:i/>
      <w:sz w:val="22"/>
    </w:rPr>
  </w:style>
  <w:style w:type="paragraph" w:styleId="Heading3">
    <w:name w:val="heading 3"/>
    <w:aliases w:val="H3,Headline,3m,h3,Head 3,Level 3 Head,3,Overskrift 31,Org Heading 1,Level 3 Topic Heading,H31,H32,H33,H34,H35,H36,H37,H38,H39,H310,H311,C Sub-Sub/Italic,h3 sub heading,Head 31,Head 32,C Sub-Sub/Italic1,Level 1 - 1,Level 1 - 11,l3"/>
    <w:basedOn w:val="Normal"/>
    <w:next w:val="Normal"/>
    <w:qFormat/>
    <w:pPr>
      <w:keepNext/>
      <w:outlineLvl w:val="2"/>
    </w:pPr>
    <w:rPr>
      <w:b/>
      <w:sz w:val="24"/>
    </w:rPr>
  </w:style>
  <w:style w:type="paragraph" w:styleId="Heading4">
    <w:name w:val="heading 4"/>
    <w:basedOn w:val="Normal"/>
    <w:next w:val="Normal"/>
    <w:qFormat/>
    <w:pPr>
      <w:keepNext/>
      <w:ind w:firstLine="720"/>
      <w:outlineLvl w:val="3"/>
    </w:pPr>
    <w:rPr>
      <w:rFonts w:ascii="Arial Black" w:hAnsi="Arial Black"/>
      <w:b/>
      <w:sz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aliases w:val="H6,Heading 6  Appendix Y &amp; Z,Overskrift 61"/>
    <w:basedOn w:val="Normal"/>
    <w:next w:val="Normal"/>
    <w:qFormat/>
    <w:pPr>
      <w:spacing w:before="240" w:after="60"/>
      <w:outlineLvl w:val="5"/>
    </w:pPr>
    <w:rPr>
      <w:b/>
      <w:bCs/>
      <w:sz w:val="22"/>
      <w:szCs w:val="22"/>
    </w:rPr>
  </w:style>
  <w:style w:type="paragraph" w:styleId="Heading7">
    <w:name w:val="heading 7"/>
    <w:aliases w:val="Overskrift 71"/>
    <w:basedOn w:val="Normal"/>
    <w:next w:val="Normal"/>
    <w:link w:val="Heading7Char"/>
    <w:qFormat/>
    <w:rsid w:val="005C0874"/>
    <w:pPr>
      <w:tabs>
        <w:tab w:val="num" w:pos="1296"/>
      </w:tabs>
      <w:spacing w:before="240" w:after="60"/>
      <w:ind w:left="1296" w:hanging="1296"/>
      <w:outlineLvl w:val="6"/>
    </w:pPr>
    <w:rPr>
      <w:rFonts w:ascii="Arial" w:hAnsi="Arial"/>
      <w:lang w:val="en-IE"/>
    </w:rPr>
  </w:style>
  <w:style w:type="paragraph" w:styleId="Heading8">
    <w:name w:val="heading 8"/>
    <w:aliases w:val="Overskrift 81"/>
    <w:basedOn w:val="Normal"/>
    <w:next w:val="Normal"/>
    <w:qFormat/>
    <w:pPr>
      <w:keepNext/>
      <w:pBdr>
        <w:top w:val="single" w:sz="4" w:space="1" w:color="auto"/>
        <w:left w:val="single" w:sz="4" w:space="4" w:color="auto"/>
        <w:bottom w:val="single" w:sz="4" w:space="1" w:color="auto"/>
        <w:right w:val="single" w:sz="4" w:space="4" w:color="auto"/>
      </w:pBdr>
      <w:spacing w:after="120"/>
      <w:ind w:left="360"/>
      <w:jc w:val="center"/>
      <w:outlineLvl w:val="7"/>
    </w:pPr>
    <w:rPr>
      <w:i/>
      <w:sz w:val="22"/>
    </w:rPr>
  </w:style>
  <w:style w:type="paragraph" w:styleId="Heading9">
    <w:name w:val="heading 9"/>
    <w:aliases w:val="Overskrift 91"/>
    <w:basedOn w:val="Normal"/>
    <w:next w:val="Normal"/>
    <w:link w:val="Heading9Char"/>
    <w:qFormat/>
    <w:rsid w:val="005C0874"/>
    <w:pPr>
      <w:tabs>
        <w:tab w:val="num" w:pos="1584"/>
      </w:tabs>
      <w:spacing w:before="240" w:after="60"/>
      <w:ind w:left="1584" w:hanging="1584"/>
      <w:outlineLvl w:val="8"/>
    </w:pPr>
    <w:rPr>
      <w:rFonts w:ascii="Arial" w:hAnsi="Arial"/>
      <w:i/>
      <w:sz w:val="18"/>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sz w:val="16"/>
    </w:rPr>
  </w:style>
  <w:style w:type="character" w:styleId="PageNumber">
    <w:name w:val="page number"/>
    <w:basedOn w:val="DefaultParagraphFont"/>
  </w:style>
  <w:style w:type="paragraph" w:styleId="List2">
    <w:name w:val="List 2"/>
    <w:basedOn w:val="Normal"/>
    <w:pPr>
      <w:ind w:left="566" w:hanging="283"/>
    </w:pPr>
    <w:rPr>
      <w:sz w:val="24"/>
    </w:rPr>
  </w:style>
  <w:style w:type="paragraph" w:styleId="ListContinue2">
    <w:name w:val="List Continue 2"/>
    <w:basedOn w:val="Normal"/>
    <w:pPr>
      <w:spacing w:after="120"/>
      <w:ind w:left="566"/>
    </w:pPr>
    <w:rPr>
      <w:sz w:val="24"/>
    </w:rPr>
  </w:style>
  <w:style w:type="paragraph" w:styleId="List">
    <w:name w:val="List"/>
    <w:basedOn w:val="Normal"/>
    <w:pPr>
      <w:ind w:left="283" w:hanging="283"/>
    </w:pPr>
    <w:rPr>
      <w:sz w:val="24"/>
    </w:rPr>
  </w:style>
  <w:style w:type="paragraph" w:styleId="BodyTextIndent">
    <w:name w:val="Body Text Indent"/>
    <w:basedOn w:val="Normal"/>
    <w:pPr>
      <w:spacing w:after="120"/>
      <w:ind w:left="283"/>
    </w:pPr>
    <w:rPr>
      <w:sz w:val="24"/>
    </w:rPr>
  </w:style>
  <w:style w:type="paragraph" w:styleId="ListContinue">
    <w:name w:val="List Continue"/>
    <w:basedOn w:val="Normal"/>
    <w:pPr>
      <w:spacing w:after="120"/>
      <w:ind w:left="283"/>
    </w:pPr>
    <w:rPr>
      <w:sz w:val="24"/>
    </w:rPr>
  </w:style>
  <w:style w:type="paragraph" w:styleId="Footer">
    <w:name w:val="footer"/>
    <w:basedOn w:val="Normal"/>
    <w:link w:val="FooterChar"/>
    <w:uiPriority w:val="99"/>
    <w:pPr>
      <w:tabs>
        <w:tab w:val="center" w:pos="4153"/>
        <w:tab w:val="right" w:pos="8306"/>
      </w:tabs>
    </w:pPr>
    <w:rPr>
      <w:sz w:val="24"/>
    </w:rPr>
  </w:style>
  <w:style w:type="paragraph" w:styleId="CommentText">
    <w:name w:val="annotation text"/>
    <w:basedOn w:val="Normal"/>
    <w:link w:val="CommentTextChar"/>
    <w:semiHidden/>
  </w:style>
  <w:style w:type="paragraph" w:styleId="BodyText">
    <w:name w:val="Body Text"/>
    <w:basedOn w:val="Normal"/>
    <w:link w:val="BodyTextChar"/>
    <w:pPr>
      <w:spacing w:after="120"/>
    </w:pPr>
    <w:rPr>
      <w:sz w:val="24"/>
    </w:rPr>
  </w:style>
  <w:style w:type="paragraph" w:styleId="MessageHeader">
    <w:name w:val="Message Header"/>
    <w:basedOn w:val="Normal"/>
    <w:pPr>
      <w:ind w:left="1134" w:hanging="1134"/>
    </w:pPr>
    <w:rPr>
      <w:rFonts w:ascii="Arial" w:hAnsi="Arial"/>
      <w:sz w:val="24"/>
    </w:rPr>
  </w:style>
  <w:style w:type="paragraph" w:styleId="Header">
    <w:name w:val="header"/>
    <w:aliases w:val="ho,header odd,Header 13"/>
    <w:basedOn w:val="Normal"/>
    <w:pPr>
      <w:tabs>
        <w:tab w:val="center" w:pos="4153"/>
        <w:tab w:val="right" w:pos="8306"/>
      </w:tabs>
    </w:pPr>
  </w:style>
  <w:style w:type="paragraph" w:customStyle="1" w:styleId="WW-ListContinue2">
    <w:name w:val="WW-List Continue 2"/>
    <w:basedOn w:val="Normal"/>
    <w:pPr>
      <w:suppressAutoHyphens/>
      <w:spacing w:after="120"/>
      <w:ind w:left="566" w:firstLine="1"/>
    </w:pPr>
    <w:rPr>
      <w:sz w:val="22"/>
    </w:rPr>
  </w:style>
  <w:style w:type="character" w:styleId="Hyperlink">
    <w:name w:val="Hyperlink"/>
    <w:basedOn w:val="DefaultParagraphFont"/>
    <w:rPr>
      <w:color w:val="0000FF"/>
      <w:u w:val="single"/>
    </w:rPr>
  </w:style>
  <w:style w:type="paragraph" w:customStyle="1" w:styleId="TableText">
    <w:name w:val="Table Text"/>
    <w:basedOn w:val="Normal"/>
    <w:pPr>
      <w:overflowPunct w:val="0"/>
      <w:autoSpaceDE w:val="0"/>
      <w:autoSpaceDN w:val="0"/>
      <w:adjustRightInd w:val="0"/>
      <w:spacing w:before="60"/>
      <w:textAlignment w:val="baseline"/>
    </w:pPr>
    <w:rPr>
      <w:rFonts w:ascii="Arial" w:hAnsi="Arial"/>
      <w:spacing w:val="-5"/>
      <w:sz w:val="16"/>
      <w:lang w:val="en-US"/>
    </w:rPr>
  </w:style>
  <w:style w:type="paragraph" w:customStyle="1" w:styleId="TableHeader">
    <w:name w:val="Table Header"/>
    <w:basedOn w:val="Normal"/>
    <w:pPr>
      <w:overflowPunct w:val="0"/>
      <w:autoSpaceDE w:val="0"/>
      <w:autoSpaceDN w:val="0"/>
      <w:adjustRightInd w:val="0"/>
      <w:spacing w:before="60"/>
      <w:jc w:val="center"/>
      <w:textAlignment w:val="baseline"/>
    </w:pPr>
    <w:rPr>
      <w:rFonts w:ascii="Arial Black" w:hAnsi="Arial Black"/>
      <w:spacing w:val="-5"/>
      <w:sz w:val="16"/>
      <w:lang w:val="en-US"/>
    </w:rPr>
  </w:style>
  <w:style w:type="paragraph" w:styleId="BodyText2">
    <w:name w:val="Body Text 2"/>
    <w:basedOn w:val="Normal"/>
    <w:pPr>
      <w:spacing w:after="120" w:line="480" w:lineRule="auto"/>
    </w:pPr>
  </w:style>
  <w:style w:type="paragraph" w:styleId="BodyTextIndent2">
    <w:name w:val="Body Text Indent 2"/>
    <w:basedOn w:val="Normal"/>
    <w:pPr>
      <w:spacing w:after="120" w:line="480" w:lineRule="auto"/>
      <w:ind w:left="283"/>
    </w:pPr>
  </w:style>
  <w:style w:type="paragraph" w:styleId="Title">
    <w:name w:val="Title"/>
    <w:basedOn w:val="Normal"/>
    <w:qFormat/>
    <w:pPr>
      <w:pBdr>
        <w:top w:val="double" w:sz="6" w:space="1" w:color="auto"/>
        <w:left w:val="double" w:sz="6" w:space="1" w:color="auto"/>
        <w:bottom w:val="double" w:sz="6" w:space="1" w:color="auto"/>
        <w:right w:val="double" w:sz="6" w:space="1" w:color="auto"/>
      </w:pBdr>
      <w:shd w:val="pct30" w:color="auto" w:fill="auto"/>
      <w:jc w:val="center"/>
    </w:pPr>
    <w:rPr>
      <w:rFonts w:ascii="Wide Latin" w:hAnsi="Wide Latin"/>
      <w:sz w:val="32"/>
    </w:rPr>
  </w:style>
  <w:style w:type="paragraph" w:customStyle="1" w:styleId="StandardWeb">
    <w:name w:val="Standard (Web)"/>
    <w:basedOn w:val="Normal"/>
    <w:pPr>
      <w:tabs>
        <w:tab w:val="left" w:pos="1701"/>
      </w:tabs>
      <w:spacing w:line="312" w:lineRule="exact"/>
      <w:jc w:val="both"/>
    </w:pPr>
    <w:rPr>
      <w:sz w:val="24"/>
    </w:rPr>
  </w:style>
  <w:style w:type="character" w:customStyle="1" w:styleId="BBLegal2a">
    <w:name w:val="B&amp;B Legal 2a"/>
    <w:basedOn w:val="DefaultParagraphFont"/>
  </w:style>
  <w:style w:type="paragraph" w:styleId="TOC1">
    <w:name w:val="toc 1"/>
    <w:basedOn w:val="Normal"/>
    <w:next w:val="Normal"/>
    <w:autoRedefine/>
    <w:semiHidden/>
    <w:pPr>
      <w:tabs>
        <w:tab w:val="left" w:pos="480"/>
        <w:tab w:val="right" w:leader="dot" w:pos="8306"/>
      </w:tabs>
      <w:spacing w:before="120" w:after="120"/>
    </w:pPr>
    <w:rPr>
      <w:b/>
      <w:caps/>
      <w:noProof/>
    </w:rPr>
  </w:style>
  <w:style w:type="paragraph" w:styleId="Index1">
    <w:name w:val="index 1"/>
    <w:basedOn w:val="Normal"/>
    <w:next w:val="Normal"/>
    <w:autoRedefine/>
    <w:semiHidden/>
    <w:rsid w:val="002F0E4D"/>
    <w:pPr>
      <w:ind w:left="200" w:hanging="200"/>
    </w:pPr>
    <w:rPr>
      <w:rFonts w:ascii="Arial" w:hAnsi="Arial" w:cs="Arial"/>
      <w:sz w:val="22"/>
      <w:szCs w:val="22"/>
    </w:rPr>
  </w:style>
  <w:style w:type="paragraph" w:styleId="IndexHeading">
    <w:name w:val="index heading"/>
    <w:basedOn w:val="Normal"/>
    <w:next w:val="Index1"/>
    <w:semiHidden/>
    <w:rPr>
      <w:sz w:val="24"/>
    </w:rPr>
  </w:style>
  <w:style w:type="paragraph" w:styleId="BodyText3">
    <w:name w:val="Body Text 3"/>
    <w:basedOn w:val="Normal"/>
    <w:rsid w:val="00311F03"/>
    <w:pPr>
      <w:spacing w:after="120"/>
    </w:pPr>
    <w:rPr>
      <w:sz w:val="16"/>
      <w:szCs w:val="16"/>
    </w:rPr>
  </w:style>
  <w:style w:type="paragraph" w:styleId="BalloonText">
    <w:name w:val="Balloon Text"/>
    <w:basedOn w:val="Normal"/>
    <w:semiHidden/>
    <w:rsid w:val="00D74327"/>
    <w:rPr>
      <w:rFonts w:ascii="Tahoma" w:hAnsi="Tahoma" w:cs="Tahoma"/>
      <w:sz w:val="16"/>
      <w:szCs w:val="16"/>
    </w:rPr>
  </w:style>
  <w:style w:type="table" w:styleId="TableGrid">
    <w:name w:val="Table Grid"/>
    <w:basedOn w:val="TableNormal"/>
    <w:rsid w:val="00517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C1F99"/>
    <w:rPr>
      <w:b/>
      <w:bCs/>
    </w:rPr>
  </w:style>
  <w:style w:type="paragraph" w:styleId="BodyTextIndent3">
    <w:name w:val="Body Text Indent 3"/>
    <w:basedOn w:val="Normal"/>
    <w:rsid w:val="007A22E1"/>
    <w:pPr>
      <w:spacing w:after="120"/>
      <w:ind w:left="283"/>
    </w:pPr>
    <w:rPr>
      <w:sz w:val="16"/>
      <w:szCs w:val="16"/>
    </w:rPr>
  </w:style>
  <w:style w:type="character" w:styleId="Emphasis">
    <w:name w:val="Emphasis"/>
    <w:basedOn w:val="DefaultParagraphFont"/>
    <w:uiPriority w:val="20"/>
    <w:qFormat/>
    <w:rsid w:val="004F1FF8"/>
    <w:rPr>
      <w:i/>
      <w:iCs/>
    </w:rPr>
  </w:style>
  <w:style w:type="paragraph" w:customStyle="1" w:styleId="Default">
    <w:name w:val="Default"/>
    <w:rsid w:val="007E3687"/>
    <w:pPr>
      <w:widowControl w:val="0"/>
      <w:autoSpaceDE w:val="0"/>
      <w:autoSpaceDN w:val="0"/>
      <w:adjustRightInd w:val="0"/>
    </w:pPr>
    <w:rPr>
      <w:color w:val="000000"/>
      <w:sz w:val="24"/>
      <w:szCs w:val="24"/>
      <w:lang w:val="en-GB" w:eastAsia="en-GB"/>
    </w:rPr>
  </w:style>
  <w:style w:type="paragraph" w:styleId="ListParagraph">
    <w:name w:val="List Paragraph"/>
    <w:basedOn w:val="Normal"/>
    <w:link w:val="ListParagraphChar"/>
    <w:uiPriority w:val="34"/>
    <w:qFormat/>
    <w:rsid w:val="007A74F2"/>
    <w:pPr>
      <w:ind w:left="720"/>
      <w:contextualSpacing/>
    </w:pPr>
  </w:style>
  <w:style w:type="paragraph" w:styleId="Subtitle">
    <w:name w:val="Subtitle"/>
    <w:basedOn w:val="Normal"/>
    <w:link w:val="SubtitleChar"/>
    <w:qFormat/>
    <w:rsid w:val="0046027A"/>
    <w:pPr>
      <w:tabs>
        <w:tab w:val="left" w:pos="198"/>
        <w:tab w:val="left" w:pos="993"/>
        <w:tab w:val="left" w:pos="4025"/>
      </w:tabs>
      <w:outlineLvl w:val="0"/>
    </w:pPr>
    <w:rPr>
      <w:rFonts w:ascii="Comic Sans MS" w:hAnsi="Comic Sans MS"/>
      <w:b/>
      <w:sz w:val="22"/>
      <w:lang w:val="en-IE" w:eastAsia="en-GB"/>
    </w:rPr>
  </w:style>
  <w:style w:type="character" w:customStyle="1" w:styleId="SubtitleChar">
    <w:name w:val="Subtitle Char"/>
    <w:basedOn w:val="DefaultParagraphFont"/>
    <w:link w:val="Subtitle"/>
    <w:rsid w:val="0046027A"/>
    <w:rPr>
      <w:rFonts w:ascii="Comic Sans MS" w:hAnsi="Comic Sans MS"/>
      <w:b/>
      <w:sz w:val="22"/>
      <w:lang w:eastAsia="en-GB"/>
    </w:rPr>
  </w:style>
  <w:style w:type="character" w:customStyle="1" w:styleId="BodyTextChar">
    <w:name w:val="Body Text Char"/>
    <w:basedOn w:val="DefaultParagraphFont"/>
    <w:link w:val="BodyText"/>
    <w:rsid w:val="00A15C37"/>
    <w:rPr>
      <w:sz w:val="24"/>
      <w:lang w:val="en-GB" w:eastAsia="en-US"/>
    </w:rPr>
  </w:style>
  <w:style w:type="paragraph" w:customStyle="1" w:styleId="TitlePage">
    <w:name w:val="TitlePage"/>
    <w:basedOn w:val="Normal"/>
    <w:rsid w:val="00776412"/>
    <w:pPr>
      <w:spacing w:before="120"/>
      <w:jc w:val="center"/>
    </w:pPr>
    <w:rPr>
      <w:rFonts w:ascii="Arial" w:hAnsi="Arial" w:cs="Arial"/>
      <w:b/>
      <w:sz w:val="36"/>
      <w:szCs w:val="22"/>
    </w:rPr>
  </w:style>
  <w:style w:type="character" w:customStyle="1" w:styleId="InitialStyle">
    <w:name w:val="InitialStyle"/>
    <w:uiPriority w:val="99"/>
    <w:rsid w:val="00AD33E1"/>
    <w:rPr>
      <w:rFonts w:ascii="Courier New" w:hAnsi="Courier New"/>
      <w:color w:val="auto"/>
      <w:spacing w:val="0"/>
      <w:sz w:val="24"/>
    </w:rPr>
  </w:style>
  <w:style w:type="character" w:customStyle="1" w:styleId="FooterChar">
    <w:name w:val="Footer Char"/>
    <w:basedOn w:val="DefaultParagraphFont"/>
    <w:link w:val="Footer"/>
    <w:uiPriority w:val="99"/>
    <w:rsid w:val="0040535D"/>
    <w:rPr>
      <w:sz w:val="24"/>
      <w:lang w:val="en-GB" w:eastAsia="en-US"/>
    </w:rPr>
  </w:style>
  <w:style w:type="paragraph" w:styleId="FootnoteText">
    <w:name w:val="footnote text"/>
    <w:basedOn w:val="Normal"/>
    <w:link w:val="FootnoteTextChar"/>
    <w:rsid w:val="00CA6F41"/>
  </w:style>
  <w:style w:type="character" w:customStyle="1" w:styleId="FootnoteTextChar">
    <w:name w:val="Footnote Text Char"/>
    <w:basedOn w:val="DefaultParagraphFont"/>
    <w:link w:val="FootnoteText"/>
    <w:rsid w:val="00CA6F41"/>
    <w:rPr>
      <w:lang w:val="en-GB" w:eastAsia="en-US"/>
    </w:rPr>
  </w:style>
  <w:style w:type="character" w:styleId="FootnoteReference">
    <w:name w:val="footnote reference"/>
    <w:basedOn w:val="DefaultParagraphFont"/>
    <w:rsid w:val="00CA6F41"/>
    <w:rPr>
      <w:vertAlign w:val="superscript"/>
    </w:rPr>
  </w:style>
  <w:style w:type="character" w:customStyle="1" w:styleId="CommentTextChar">
    <w:name w:val="Comment Text Char"/>
    <w:link w:val="CommentText"/>
    <w:semiHidden/>
    <w:rsid w:val="007457EB"/>
    <w:rPr>
      <w:lang w:val="en-GB" w:eastAsia="en-US"/>
    </w:rPr>
  </w:style>
  <w:style w:type="paragraph" w:customStyle="1" w:styleId="Style2">
    <w:name w:val="Style2"/>
    <w:basedOn w:val="Normal"/>
    <w:autoRedefine/>
    <w:rsid w:val="00B73630"/>
    <w:pPr>
      <w:tabs>
        <w:tab w:val="left" w:pos="1276"/>
      </w:tabs>
      <w:spacing w:before="120"/>
      <w:ind w:left="649" w:hanging="649"/>
      <w:jc w:val="both"/>
    </w:pPr>
    <w:rPr>
      <w:rFonts w:ascii="Arial" w:hAnsi="Arial"/>
      <w:lang w:eastAsia="en-IE"/>
    </w:rPr>
  </w:style>
  <w:style w:type="paragraph" w:customStyle="1" w:styleId="tablestyle">
    <w:name w:val="table style"/>
    <w:basedOn w:val="Style2"/>
    <w:rsid w:val="00B73630"/>
    <w:pPr>
      <w:spacing w:before="0" w:after="120"/>
      <w:ind w:left="57" w:firstLine="0"/>
      <w:jc w:val="left"/>
    </w:pPr>
  </w:style>
  <w:style w:type="paragraph" w:styleId="NormalWeb">
    <w:name w:val="Normal (Web)"/>
    <w:basedOn w:val="Normal"/>
    <w:uiPriority w:val="99"/>
    <w:unhideWhenUsed/>
    <w:rsid w:val="0086733D"/>
    <w:pPr>
      <w:spacing w:before="100" w:beforeAutospacing="1" w:after="100" w:afterAutospacing="1"/>
    </w:pPr>
    <w:rPr>
      <w:sz w:val="24"/>
      <w:szCs w:val="24"/>
      <w:lang w:val="en-IE" w:eastAsia="en-IE"/>
    </w:rPr>
  </w:style>
  <w:style w:type="character" w:customStyle="1" w:styleId="ListParagraphChar">
    <w:name w:val="List Paragraph Char"/>
    <w:link w:val="ListParagraph"/>
    <w:uiPriority w:val="34"/>
    <w:locked/>
    <w:rsid w:val="00E255D1"/>
    <w:rPr>
      <w:lang w:val="en-GB" w:eastAsia="en-US"/>
    </w:rPr>
  </w:style>
  <w:style w:type="character" w:customStyle="1" w:styleId="Heading7Char">
    <w:name w:val="Heading 7 Char"/>
    <w:aliases w:val="Overskrift 71 Char"/>
    <w:basedOn w:val="DefaultParagraphFont"/>
    <w:link w:val="Heading7"/>
    <w:rsid w:val="005C0874"/>
    <w:rPr>
      <w:rFonts w:ascii="Arial" w:hAnsi="Arial"/>
      <w:lang w:eastAsia="en-US"/>
    </w:rPr>
  </w:style>
  <w:style w:type="character" w:customStyle="1" w:styleId="Heading9Char">
    <w:name w:val="Heading 9 Char"/>
    <w:aliases w:val="Overskrift 91 Char"/>
    <w:basedOn w:val="DefaultParagraphFont"/>
    <w:link w:val="Heading9"/>
    <w:rsid w:val="005C0874"/>
    <w:rPr>
      <w:rFonts w:ascii="Arial" w:hAnsi="Arial"/>
      <w:i/>
      <w:sz w:val="18"/>
      <w:lang w:eastAsia="en-US"/>
    </w:rPr>
  </w:style>
  <w:style w:type="paragraph" w:customStyle="1" w:styleId="Heading211pt">
    <w:name w:val="Heading 2 + 11 pt"/>
    <w:aliases w:val="Kern at 18 pt"/>
    <w:basedOn w:val="Heading1"/>
    <w:rsid w:val="005C0874"/>
    <w:rPr>
      <w:bCs/>
      <w:kern w:val="36"/>
      <w:sz w:val="22"/>
      <w:lang w:val="en-IE"/>
    </w:rPr>
  </w:style>
  <w:style w:type="character" w:customStyle="1" w:styleId="Heading1Char">
    <w:name w:val="Heading 1 Char"/>
    <w:link w:val="Heading1"/>
    <w:uiPriority w:val="99"/>
    <w:rsid w:val="00A425F7"/>
    <w:rPr>
      <w:rFonts w:ascii="Arial" w:hAnsi="Arial"/>
      <w:b/>
      <w:kern w:val="28"/>
      <w:sz w:val="28"/>
      <w:lang w:val="en-GB" w:eastAsia="en-US"/>
    </w:rPr>
  </w:style>
  <w:style w:type="paragraph" w:styleId="ListBullet">
    <w:name w:val="List Bullet"/>
    <w:basedOn w:val="Normal"/>
    <w:rsid w:val="002E7301"/>
    <w:pPr>
      <w:numPr>
        <w:numId w:val="74"/>
      </w:numPr>
      <w:contextualSpacing/>
    </w:pPr>
  </w:style>
  <w:style w:type="paragraph" w:styleId="CommentSubject">
    <w:name w:val="annotation subject"/>
    <w:basedOn w:val="CommentText"/>
    <w:next w:val="CommentText"/>
    <w:link w:val="CommentSubjectChar"/>
    <w:rsid w:val="005228D5"/>
    <w:rPr>
      <w:b/>
      <w:bCs/>
    </w:rPr>
  </w:style>
  <w:style w:type="character" w:customStyle="1" w:styleId="CommentSubjectChar">
    <w:name w:val="Comment Subject Char"/>
    <w:basedOn w:val="CommentTextChar"/>
    <w:link w:val="CommentSubject"/>
    <w:rsid w:val="005228D5"/>
    <w:rPr>
      <w:b/>
      <w:bCs/>
      <w:lang w:val="en-GB" w:eastAsia="en-US"/>
    </w:rPr>
  </w:style>
  <w:style w:type="paragraph" w:styleId="Revision">
    <w:name w:val="Revision"/>
    <w:hidden/>
    <w:uiPriority w:val="99"/>
    <w:semiHidden/>
    <w:rsid w:val="003250A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9449">
      <w:bodyDiv w:val="1"/>
      <w:marLeft w:val="0"/>
      <w:marRight w:val="0"/>
      <w:marTop w:val="0"/>
      <w:marBottom w:val="0"/>
      <w:divBdr>
        <w:top w:val="none" w:sz="0" w:space="0" w:color="auto"/>
        <w:left w:val="none" w:sz="0" w:space="0" w:color="auto"/>
        <w:bottom w:val="none" w:sz="0" w:space="0" w:color="auto"/>
        <w:right w:val="none" w:sz="0" w:space="0" w:color="auto"/>
      </w:divBdr>
    </w:div>
    <w:div w:id="81266617">
      <w:bodyDiv w:val="1"/>
      <w:marLeft w:val="0"/>
      <w:marRight w:val="0"/>
      <w:marTop w:val="0"/>
      <w:marBottom w:val="0"/>
      <w:divBdr>
        <w:top w:val="none" w:sz="0" w:space="0" w:color="auto"/>
        <w:left w:val="none" w:sz="0" w:space="0" w:color="auto"/>
        <w:bottom w:val="none" w:sz="0" w:space="0" w:color="auto"/>
        <w:right w:val="none" w:sz="0" w:space="0" w:color="auto"/>
      </w:divBdr>
    </w:div>
    <w:div w:id="350300497">
      <w:bodyDiv w:val="1"/>
      <w:marLeft w:val="0"/>
      <w:marRight w:val="0"/>
      <w:marTop w:val="0"/>
      <w:marBottom w:val="0"/>
      <w:divBdr>
        <w:top w:val="none" w:sz="0" w:space="0" w:color="auto"/>
        <w:left w:val="none" w:sz="0" w:space="0" w:color="auto"/>
        <w:bottom w:val="none" w:sz="0" w:space="0" w:color="auto"/>
        <w:right w:val="none" w:sz="0" w:space="0" w:color="auto"/>
      </w:divBdr>
    </w:div>
    <w:div w:id="387998139">
      <w:bodyDiv w:val="1"/>
      <w:marLeft w:val="0"/>
      <w:marRight w:val="0"/>
      <w:marTop w:val="0"/>
      <w:marBottom w:val="0"/>
      <w:divBdr>
        <w:top w:val="none" w:sz="0" w:space="0" w:color="auto"/>
        <w:left w:val="none" w:sz="0" w:space="0" w:color="auto"/>
        <w:bottom w:val="none" w:sz="0" w:space="0" w:color="auto"/>
        <w:right w:val="none" w:sz="0" w:space="0" w:color="auto"/>
      </w:divBdr>
    </w:div>
    <w:div w:id="452361612">
      <w:bodyDiv w:val="1"/>
      <w:marLeft w:val="0"/>
      <w:marRight w:val="0"/>
      <w:marTop w:val="0"/>
      <w:marBottom w:val="0"/>
      <w:divBdr>
        <w:top w:val="none" w:sz="0" w:space="0" w:color="auto"/>
        <w:left w:val="none" w:sz="0" w:space="0" w:color="auto"/>
        <w:bottom w:val="none" w:sz="0" w:space="0" w:color="auto"/>
        <w:right w:val="none" w:sz="0" w:space="0" w:color="auto"/>
      </w:divBdr>
    </w:div>
    <w:div w:id="456072136">
      <w:bodyDiv w:val="1"/>
      <w:marLeft w:val="0"/>
      <w:marRight w:val="0"/>
      <w:marTop w:val="0"/>
      <w:marBottom w:val="0"/>
      <w:divBdr>
        <w:top w:val="none" w:sz="0" w:space="0" w:color="auto"/>
        <w:left w:val="none" w:sz="0" w:space="0" w:color="auto"/>
        <w:bottom w:val="none" w:sz="0" w:space="0" w:color="auto"/>
        <w:right w:val="none" w:sz="0" w:space="0" w:color="auto"/>
      </w:divBdr>
    </w:div>
    <w:div w:id="493033572">
      <w:bodyDiv w:val="1"/>
      <w:marLeft w:val="0"/>
      <w:marRight w:val="0"/>
      <w:marTop w:val="0"/>
      <w:marBottom w:val="0"/>
      <w:divBdr>
        <w:top w:val="none" w:sz="0" w:space="0" w:color="auto"/>
        <w:left w:val="none" w:sz="0" w:space="0" w:color="auto"/>
        <w:bottom w:val="none" w:sz="0" w:space="0" w:color="auto"/>
        <w:right w:val="none" w:sz="0" w:space="0" w:color="auto"/>
      </w:divBdr>
    </w:div>
    <w:div w:id="556824122">
      <w:bodyDiv w:val="1"/>
      <w:marLeft w:val="0"/>
      <w:marRight w:val="0"/>
      <w:marTop w:val="0"/>
      <w:marBottom w:val="0"/>
      <w:divBdr>
        <w:top w:val="none" w:sz="0" w:space="0" w:color="auto"/>
        <w:left w:val="none" w:sz="0" w:space="0" w:color="auto"/>
        <w:bottom w:val="none" w:sz="0" w:space="0" w:color="auto"/>
        <w:right w:val="none" w:sz="0" w:space="0" w:color="auto"/>
      </w:divBdr>
    </w:div>
    <w:div w:id="628360905">
      <w:bodyDiv w:val="1"/>
      <w:marLeft w:val="0"/>
      <w:marRight w:val="0"/>
      <w:marTop w:val="0"/>
      <w:marBottom w:val="0"/>
      <w:divBdr>
        <w:top w:val="none" w:sz="0" w:space="0" w:color="auto"/>
        <w:left w:val="none" w:sz="0" w:space="0" w:color="auto"/>
        <w:bottom w:val="none" w:sz="0" w:space="0" w:color="auto"/>
        <w:right w:val="none" w:sz="0" w:space="0" w:color="auto"/>
      </w:divBdr>
    </w:div>
    <w:div w:id="645016318">
      <w:bodyDiv w:val="1"/>
      <w:marLeft w:val="0"/>
      <w:marRight w:val="0"/>
      <w:marTop w:val="0"/>
      <w:marBottom w:val="0"/>
      <w:divBdr>
        <w:top w:val="none" w:sz="0" w:space="0" w:color="auto"/>
        <w:left w:val="none" w:sz="0" w:space="0" w:color="auto"/>
        <w:bottom w:val="none" w:sz="0" w:space="0" w:color="auto"/>
        <w:right w:val="none" w:sz="0" w:space="0" w:color="auto"/>
      </w:divBdr>
    </w:div>
    <w:div w:id="692076204">
      <w:bodyDiv w:val="1"/>
      <w:marLeft w:val="0"/>
      <w:marRight w:val="0"/>
      <w:marTop w:val="0"/>
      <w:marBottom w:val="0"/>
      <w:divBdr>
        <w:top w:val="none" w:sz="0" w:space="0" w:color="auto"/>
        <w:left w:val="none" w:sz="0" w:space="0" w:color="auto"/>
        <w:bottom w:val="none" w:sz="0" w:space="0" w:color="auto"/>
        <w:right w:val="none" w:sz="0" w:space="0" w:color="auto"/>
      </w:divBdr>
    </w:div>
    <w:div w:id="771360465">
      <w:bodyDiv w:val="1"/>
      <w:marLeft w:val="0"/>
      <w:marRight w:val="0"/>
      <w:marTop w:val="0"/>
      <w:marBottom w:val="0"/>
      <w:divBdr>
        <w:top w:val="none" w:sz="0" w:space="0" w:color="auto"/>
        <w:left w:val="none" w:sz="0" w:space="0" w:color="auto"/>
        <w:bottom w:val="none" w:sz="0" w:space="0" w:color="auto"/>
        <w:right w:val="none" w:sz="0" w:space="0" w:color="auto"/>
      </w:divBdr>
    </w:div>
    <w:div w:id="819227016">
      <w:bodyDiv w:val="1"/>
      <w:marLeft w:val="0"/>
      <w:marRight w:val="0"/>
      <w:marTop w:val="0"/>
      <w:marBottom w:val="0"/>
      <w:divBdr>
        <w:top w:val="none" w:sz="0" w:space="0" w:color="auto"/>
        <w:left w:val="none" w:sz="0" w:space="0" w:color="auto"/>
        <w:bottom w:val="none" w:sz="0" w:space="0" w:color="auto"/>
        <w:right w:val="none" w:sz="0" w:space="0" w:color="auto"/>
      </w:divBdr>
      <w:divsChild>
        <w:div w:id="365372330">
          <w:marLeft w:val="0"/>
          <w:marRight w:val="0"/>
          <w:marTop w:val="0"/>
          <w:marBottom w:val="0"/>
          <w:divBdr>
            <w:top w:val="none" w:sz="0" w:space="0" w:color="auto"/>
            <w:left w:val="none" w:sz="0" w:space="0" w:color="auto"/>
            <w:bottom w:val="none" w:sz="0" w:space="0" w:color="auto"/>
            <w:right w:val="none" w:sz="0" w:space="0" w:color="auto"/>
          </w:divBdr>
        </w:div>
        <w:div w:id="1086070647">
          <w:marLeft w:val="0"/>
          <w:marRight w:val="0"/>
          <w:marTop w:val="0"/>
          <w:marBottom w:val="0"/>
          <w:divBdr>
            <w:top w:val="none" w:sz="0" w:space="0" w:color="auto"/>
            <w:left w:val="none" w:sz="0" w:space="0" w:color="auto"/>
            <w:bottom w:val="none" w:sz="0" w:space="0" w:color="auto"/>
            <w:right w:val="none" w:sz="0" w:space="0" w:color="auto"/>
          </w:divBdr>
        </w:div>
        <w:div w:id="441733434">
          <w:marLeft w:val="0"/>
          <w:marRight w:val="0"/>
          <w:marTop w:val="0"/>
          <w:marBottom w:val="0"/>
          <w:divBdr>
            <w:top w:val="none" w:sz="0" w:space="0" w:color="auto"/>
            <w:left w:val="none" w:sz="0" w:space="0" w:color="auto"/>
            <w:bottom w:val="none" w:sz="0" w:space="0" w:color="auto"/>
            <w:right w:val="none" w:sz="0" w:space="0" w:color="auto"/>
          </w:divBdr>
        </w:div>
        <w:div w:id="1339039076">
          <w:marLeft w:val="0"/>
          <w:marRight w:val="0"/>
          <w:marTop w:val="0"/>
          <w:marBottom w:val="0"/>
          <w:divBdr>
            <w:top w:val="none" w:sz="0" w:space="0" w:color="auto"/>
            <w:left w:val="none" w:sz="0" w:space="0" w:color="auto"/>
            <w:bottom w:val="none" w:sz="0" w:space="0" w:color="auto"/>
            <w:right w:val="none" w:sz="0" w:space="0" w:color="auto"/>
          </w:divBdr>
        </w:div>
        <w:div w:id="428280068">
          <w:marLeft w:val="0"/>
          <w:marRight w:val="0"/>
          <w:marTop w:val="0"/>
          <w:marBottom w:val="0"/>
          <w:divBdr>
            <w:top w:val="none" w:sz="0" w:space="0" w:color="auto"/>
            <w:left w:val="none" w:sz="0" w:space="0" w:color="auto"/>
            <w:bottom w:val="none" w:sz="0" w:space="0" w:color="auto"/>
            <w:right w:val="none" w:sz="0" w:space="0" w:color="auto"/>
          </w:divBdr>
        </w:div>
      </w:divsChild>
    </w:div>
    <w:div w:id="834759221">
      <w:bodyDiv w:val="1"/>
      <w:marLeft w:val="0"/>
      <w:marRight w:val="0"/>
      <w:marTop w:val="0"/>
      <w:marBottom w:val="0"/>
      <w:divBdr>
        <w:top w:val="none" w:sz="0" w:space="0" w:color="auto"/>
        <w:left w:val="none" w:sz="0" w:space="0" w:color="auto"/>
        <w:bottom w:val="none" w:sz="0" w:space="0" w:color="auto"/>
        <w:right w:val="none" w:sz="0" w:space="0" w:color="auto"/>
      </w:divBdr>
    </w:div>
    <w:div w:id="862354187">
      <w:bodyDiv w:val="1"/>
      <w:marLeft w:val="0"/>
      <w:marRight w:val="0"/>
      <w:marTop w:val="0"/>
      <w:marBottom w:val="0"/>
      <w:divBdr>
        <w:top w:val="none" w:sz="0" w:space="0" w:color="auto"/>
        <w:left w:val="none" w:sz="0" w:space="0" w:color="auto"/>
        <w:bottom w:val="none" w:sz="0" w:space="0" w:color="auto"/>
        <w:right w:val="none" w:sz="0" w:space="0" w:color="auto"/>
      </w:divBdr>
    </w:div>
    <w:div w:id="1070155405">
      <w:bodyDiv w:val="1"/>
      <w:marLeft w:val="0"/>
      <w:marRight w:val="0"/>
      <w:marTop w:val="0"/>
      <w:marBottom w:val="0"/>
      <w:divBdr>
        <w:top w:val="none" w:sz="0" w:space="0" w:color="auto"/>
        <w:left w:val="none" w:sz="0" w:space="0" w:color="auto"/>
        <w:bottom w:val="none" w:sz="0" w:space="0" w:color="auto"/>
        <w:right w:val="none" w:sz="0" w:space="0" w:color="auto"/>
      </w:divBdr>
    </w:div>
    <w:div w:id="1115902187">
      <w:bodyDiv w:val="1"/>
      <w:marLeft w:val="0"/>
      <w:marRight w:val="0"/>
      <w:marTop w:val="0"/>
      <w:marBottom w:val="0"/>
      <w:divBdr>
        <w:top w:val="none" w:sz="0" w:space="0" w:color="auto"/>
        <w:left w:val="none" w:sz="0" w:space="0" w:color="auto"/>
        <w:bottom w:val="none" w:sz="0" w:space="0" w:color="auto"/>
        <w:right w:val="none" w:sz="0" w:space="0" w:color="auto"/>
      </w:divBdr>
    </w:div>
    <w:div w:id="1152909416">
      <w:bodyDiv w:val="1"/>
      <w:marLeft w:val="0"/>
      <w:marRight w:val="0"/>
      <w:marTop w:val="0"/>
      <w:marBottom w:val="0"/>
      <w:divBdr>
        <w:top w:val="none" w:sz="0" w:space="0" w:color="auto"/>
        <w:left w:val="none" w:sz="0" w:space="0" w:color="auto"/>
        <w:bottom w:val="none" w:sz="0" w:space="0" w:color="auto"/>
        <w:right w:val="none" w:sz="0" w:space="0" w:color="auto"/>
      </w:divBdr>
    </w:div>
    <w:div w:id="1157263662">
      <w:bodyDiv w:val="1"/>
      <w:marLeft w:val="0"/>
      <w:marRight w:val="0"/>
      <w:marTop w:val="0"/>
      <w:marBottom w:val="0"/>
      <w:divBdr>
        <w:top w:val="none" w:sz="0" w:space="0" w:color="auto"/>
        <w:left w:val="none" w:sz="0" w:space="0" w:color="auto"/>
        <w:bottom w:val="none" w:sz="0" w:space="0" w:color="auto"/>
        <w:right w:val="none" w:sz="0" w:space="0" w:color="auto"/>
      </w:divBdr>
    </w:div>
    <w:div w:id="1171800181">
      <w:bodyDiv w:val="1"/>
      <w:marLeft w:val="0"/>
      <w:marRight w:val="0"/>
      <w:marTop w:val="0"/>
      <w:marBottom w:val="0"/>
      <w:divBdr>
        <w:top w:val="none" w:sz="0" w:space="0" w:color="auto"/>
        <w:left w:val="none" w:sz="0" w:space="0" w:color="auto"/>
        <w:bottom w:val="none" w:sz="0" w:space="0" w:color="auto"/>
        <w:right w:val="none" w:sz="0" w:space="0" w:color="auto"/>
      </w:divBdr>
    </w:div>
    <w:div w:id="1295015286">
      <w:bodyDiv w:val="1"/>
      <w:marLeft w:val="0"/>
      <w:marRight w:val="0"/>
      <w:marTop w:val="0"/>
      <w:marBottom w:val="0"/>
      <w:divBdr>
        <w:top w:val="none" w:sz="0" w:space="0" w:color="auto"/>
        <w:left w:val="none" w:sz="0" w:space="0" w:color="auto"/>
        <w:bottom w:val="none" w:sz="0" w:space="0" w:color="auto"/>
        <w:right w:val="none" w:sz="0" w:space="0" w:color="auto"/>
      </w:divBdr>
    </w:div>
    <w:div w:id="1307852294">
      <w:bodyDiv w:val="1"/>
      <w:marLeft w:val="0"/>
      <w:marRight w:val="0"/>
      <w:marTop w:val="0"/>
      <w:marBottom w:val="0"/>
      <w:divBdr>
        <w:top w:val="none" w:sz="0" w:space="0" w:color="auto"/>
        <w:left w:val="none" w:sz="0" w:space="0" w:color="auto"/>
        <w:bottom w:val="none" w:sz="0" w:space="0" w:color="auto"/>
        <w:right w:val="none" w:sz="0" w:space="0" w:color="auto"/>
      </w:divBdr>
    </w:div>
    <w:div w:id="1458598475">
      <w:bodyDiv w:val="1"/>
      <w:marLeft w:val="0"/>
      <w:marRight w:val="0"/>
      <w:marTop w:val="0"/>
      <w:marBottom w:val="0"/>
      <w:divBdr>
        <w:top w:val="none" w:sz="0" w:space="0" w:color="auto"/>
        <w:left w:val="none" w:sz="0" w:space="0" w:color="auto"/>
        <w:bottom w:val="none" w:sz="0" w:space="0" w:color="auto"/>
        <w:right w:val="none" w:sz="0" w:space="0" w:color="auto"/>
      </w:divBdr>
    </w:div>
    <w:div w:id="1481728606">
      <w:bodyDiv w:val="1"/>
      <w:marLeft w:val="0"/>
      <w:marRight w:val="0"/>
      <w:marTop w:val="0"/>
      <w:marBottom w:val="0"/>
      <w:divBdr>
        <w:top w:val="none" w:sz="0" w:space="0" w:color="auto"/>
        <w:left w:val="none" w:sz="0" w:space="0" w:color="auto"/>
        <w:bottom w:val="none" w:sz="0" w:space="0" w:color="auto"/>
        <w:right w:val="none" w:sz="0" w:space="0" w:color="auto"/>
      </w:divBdr>
    </w:div>
    <w:div w:id="1500383645">
      <w:bodyDiv w:val="1"/>
      <w:marLeft w:val="0"/>
      <w:marRight w:val="0"/>
      <w:marTop w:val="0"/>
      <w:marBottom w:val="0"/>
      <w:divBdr>
        <w:top w:val="none" w:sz="0" w:space="0" w:color="auto"/>
        <w:left w:val="none" w:sz="0" w:space="0" w:color="auto"/>
        <w:bottom w:val="none" w:sz="0" w:space="0" w:color="auto"/>
        <w:right w:val="none" w:sz="0" w:space="0" w:color="auto"/>
      </w:divBdr>
    </w:div>
    <w:div w:id="1537742989">
      <w:bodyDiv w:val="1"/>
      <w:marLeft w:val="0"/>
      <w:marRight w:val="0"/>
      <w:marTop w:val="0"/>
      <w:marBottom w:val="0"/>
      <w:divBdr>
        <w:top w:val="none" w:sz="0" w:space="0" w:color="auto"/>
        <w:left w:val="none" w:sz="0" w:space="0" w:color="auto"/>
        <w:bottom w:val="none" w:sz="0" w:space="0" w:color="auto"/>
        <w:right w:val="none" w:sz="0" w:space="0" w:color="auto"/>
      </w:divBdr>
    </w:div>
    <w:div w:id="1808163291">
      <w:bodyDiv w:val="1"/>
      <w:marLeft w:val="0"/>
      <w:marRight w:val="0"/>
      <w:marTop w:val="0"/>
      <w:marBottom w:val="0"/>
      <w:divBdr>
        <w:top w:val="none" w:sz="0" w:space="0" w:color="auto"/>
        <w:left w:val="none" w:sz="0" w:space="0" w:color="auto"/>
        <w:bottom w:val="none" w:sz="0" w:space="0" w:color="auto"/>
        <w:right w:val="none" w:sz="0" w:space="0" w:color="auto"/>
      </w:divBdr>
    </w:div>
    <w:div w:id="1866287077">
      <w:bodyDiv w:val="1"/>
      <w:marLeft w:val="0"/>
      <w:marRight w:val="0"/>
      <w:marTop w:val="0"/>
      <w:marBottom w:val="0"/>
      <w:divBdr>
        <w:top w:val="none" w:sz="0" w:space="0" w:color="auto"/>
        <w:left w:val="none" w:sz="0" w:space="0" w:color="auto"/>
        <w:bottom w:val="none" w:sz="0" w:space="0" w:color="auto"/>
        <w:right w:val="none" w:sz="0" w:space="0" w:color="auto"/>
      </w:divBdr>
    </w:div>
    <w:div w:id="1882401383">
      <w:bodyDiv w:val="1"/>
      <w:marLeft w:val="0"/>
      <w:marRight w:val="0"/>
      <w:marTop w:val="0"/>
      <w:marBottom w:val="0"/>
      <w:divBdr>
        <w:top w:val="none" w:sz="0" w:space="0" w:color="auto"/>
        <w:left w:val="none" w:sz="0" w:space="0" w:color="auto"/>
        <w:bottom w:val="none" w:sz="0" w:space="0" w:color="auto"/>
        <w:right w:val="none" w:sz="0" w:space="0" w:color="auto"/>
      </w:divBdr>
    </w:div>
    <w:div w:id="1897348436">
      <w:bodyDiv w:val="1"/>
      <w:marLeft w:val="0"/>
      <w:marRight w:val="0"/>
      <w:marTop w:val="0"/>
      <w:marBottom w:val="0"/>
      <w:divBdr>
        <w:top w:val="none" w:sz="0" w:space="0" w:color="auto"/>
        <w:left w:val="none" w:sz="0" w:space="0" w:color="auto"/>
        <w:bottom w:val="none" w:sz="0" w:space="0" w:color="auto"/>
        <w:right w:val="none" w:sz="0" w:space="0" w:color="auto"/>
      </w:divBdr>
    </w:div>
    <w:div w:id="1929150025">
      <w:bodyDiv w:val="1"/>
      <w:marLeft w:val="0"/>
      <w:marRight w:val="0"/>
      <w:marTop w:val="0"/>
      <w:marBottom w:val="0"/>
      <w:divBdr>
        <w:top w:val="none" w:sz="0" w:space="0" w:color="auto"/>
        <w:left w:val="none" w:sz="0" w:space="0" w:color="auto"/>
        <w:bottom w:val="none" w:sz="0" w:space="0" w:color="auto"/>
        <w:right w:val="none" w:sz="0" w:space="0" w:color="auto"/>
      </w:divBdr>
    </w:div>
    <w:div w:id="2020546828">
      <w:bodyDiv w:val="1"/>
      <w:marLeft w:val="0"/>
      <w:marRight w:val="0"/>
      <w:marTop w:val="0"/>
      <w:marBottom w:val="0"/>
      <w:divBdr>
        <w:top w:val="none" w:sz="0" w:space="0" w:color="auto"/>
        <w:left w:val="none" w:sz="0" w:space="0" w:color="auto"/>
        <w:bottom w:val="none" w:sz="0" w:space="0" w:color="auto"/>
        <w:right w:val="none" w:sz="0" w:space="0" w:color="auto"/>
      </w:divBdr>
    </w:div>
    <w:div w:id="2053118156">
      <w:bodyDiv w:val="1"/>
      <w:marLeft w:val="0"/>
      <w:marRight w:val="0"/>
      <w:marTop w:val="0"/>
      <w:marBottom w:val="0"/>
      <w:divBdr>
        <w:top w:val="none" w:sz="0" w:space="0" w:color="auto"/>
        <w:left w:val="none" w:sz="0" w:space="0" w:color="auto"/>
        <w:bottom w:val="none" w:sz="0" w:space="0" w:color="auto"/>
        <w:right w:val="none" w:sz="0" w:space="0" w:color="auto"/>
      </w:divBdr>
    </w:div>
    <w:div w:id="2127119843">
      <w:bodyDiv w:val="1"/>
      <w:marLeft w:val="0"/>
      <w:marRight w:val="0"/>
      <w:marTop w:val="0"/>
      <w:marBottom w:val="0"/>
      <w:divBdr>
        <w:top w:val="none" w:sz="0" w:space="0" w:color="auto"/>
        <w:left w:val="none" w:sz="0" w:space="0" w:color="auto"/>
        <w:bottom w:val="none" w:sz="0" w:space="0" w:color="auto"/>
        <w:right w:val="none" w:sz="0" w:space="0" w:color="auto"/>
      </w:divBdr>
      <w:divsChild>
        <w:div w:id="1709647520">
          <w:marLeft w:val="0"/>
          <w:marRight w:val="0"/>
          <w:marTop w:val="0"/>
          <w:marBottom w:val="0"/>
          <w:divBdr>
            <w:top w:val="none" w:sz="0" w:space="0" w:color="auto"/>
            <w:left w:val="none" w:sz="0" w:space="0" w:color="auto"/>
            <w:bottom w:val="none" w:sz="0" w:space="0" w:color="auto"/>
            <w:right w:val="none" w:sz="0" w:space="0" w:color="auto"/>
          </w:divBdr>
        </w:div>
        <w:div w:id="1482694623">
          <w:marLeft w:val="0"/>
          <w:marRight w:val="0"/>
          <w:marTop w:val="0"/>
          <w:marBottom w:val="0"/>
          <w:divBdr>
            <w:top w:val="none" w:sz="0" w:space="0" w:color="auto"/>
            <w:left w:val="none" w:sz="0" w:space="0" w:color="auto"/>
            <w:bottom w:val="none" w:sz="0" w:space="0" w:color="auto"/>
            <w:right w:val="none" w:sz="0" w:space="0" w:color="auto"/>
          </w:divBdr>
        </w:div>
        <w:div w:id="1211455321">
          <w:marLeft w:val="0"/>
          <w:marRight w:val="0"/>
          <w:marTop w:val="0"/>
          <w:marBottom w:val="0"/>
          <w:divBdr>
            <w:top w:val="none" w:sz="0" w:space="0" w:color="auto"/>
            <w:left w:val="none" w:sz="0" w:space="0" w:color="auto"/>
            <w:bottom w:val="none" w:sz="0" w:space="0" w:color="auto"/>
            <w:right w:val="none" w:sz="0" w:space="0" w:color="auto"/>
          </w:divBdr>
        </w:div>
        <w:div w:id="628777222">
          <w:marLeft w:val="0"/>
          <w:marRight w:val="0"/>
          <w:marTop w:val="0"/>
          <w:marBottom w:val="0"/>
          <w:divBdr>
            <w:top w:val="none" w:sz="0" w:space="0" w:color="auto"/>
            <w:left w:val="none" w:sz="0" w:space="0" w:color="auto"/>
            <w:bottom w:val="none" w:sz="0" w:space="0" w:color="auto"/>
            <w:right w:val="none" w:sz="0" w:space="0" w:color="auto"/>
          </w:divBdr>
        </w:div>
        <w:div w:id="1446004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ie"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i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venue.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mtenders@tuh.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tenders.gov.i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Shared4\Procurement%20SCD\2%20Tender%20Documentation%20&amp;%20Analysis%20Tools\1%20Folders%20&amp;%20Subfolder%20Methodology\D%20Medical%20Equipment%20RFT%20Document%20Template\a%20RFT%20Template\a%2026025025%20TUH%20Equipment%20%20ITT%20Blan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0A69A-E9BB-4FB2-9876-FE15E67C2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26025025 TUH Equipment  ITT Blank Template</Template>
  <TotalTime>46</TotalTime>
  <Pages>96</Pages>
  <Words>28217</Words>
  <Characters>165842</Characters>
  <Application>Microsoft Office Word</Application>
  <DocSecurity>0</DocSecurity>
  <Lines>1382</Lines>
  <Paragraphs>387</Paragraphs>
  <ScaleCrop>false</ScaleCrop>
  <HeadingPairs>
    <vt:vector size="2" baseType="variant">
      <vt:variant>
        <vt:lpstr>Title</vt:lpstr>
      </vt:variant>
      <vt:variant>
        <vt:i4>1</vt:i4>
      </vt:variant>
    </vt:vector>
  </HeadingPairs>
  <TitlesOfParts>
    <vt:vector size="1" baseType="lpstr">
      <vt:lpstr>TALLAGHT REGIONAL HOSPITAL BOARD</vt:lpstr>
    </vt:vector>
  </TitlesOfParts>
  <Company>Tallaght Regional Hospital</Company>
  <LinksUpToDate>false</LinksUpToDate>
  <CharactersWithSpaces>193672</CharactersWithSpaces>
  <SharedDoc>false</SharedDoc>
  <HLinks>
    <vt:vector size="36" baseType="variant">
      <vt:variant>
        <vt:i4>852020</vt:i4>
      </vt:variant>
      <vt:variant>
        <vt:i4>126</vt:i4>
      </vt:variant>
      <vt:variant>
        <vt:i4>0</vt:i4>
      </vt:variant>
      <vt:variant>
        <vt:i4>5</vt:i4>
      </vt:variant>
      <vt:variant>
        <vt:lpwstr>mailto:mmtenders@amnch.ie</vt:lpwstr>
      </vt:variant>
      <vt:variant>
        <vt:lpwstr/>
      </vt:variant>
      <vt:variant>
        <vt:i4>6422638</vt:i4>
      </vt:variant>
      <vt:variant>
        <vt:i4>12</vt:i4>
      </vt:variant>
      <vt:variant>
        <vt:i4>0</vt:i4>
      </vt:variant>
      <vt:variant>
        <vt:i4>5</vt:i4>
      </vt:variant>
      <vt:variant>
        <vt:lpwstr>http://www.revenue.ie/</vt:lpwstr>
      </vt:variant>
      <vt:variant>
        <vt:lpwstr/>
      </vt:variant>
      <vt:variant>
        <vt:i4>852020</vt:i4>
      </vt:variant>
      <vt:variant>
        <vt:i4>9</vt:i4>
      </vt:variant>
      <vt:variant>
        <vt:i4>0</vt:i4>
      </vt:variant>
      <vt:variant>
        <vt:i4>5</vt:i4>
      </vt:variant>
      <vt:variant>
        <vt:lpwstr>mailto:mmtenders@amnch.ie</vt:lpwstr>
      </vt:variant>
      <vt:variant>
        <vt:lpwstr/>
      </vt:variant>
      <vt:variant>
        <vt:i4>852020</vt:i4>
      </vt:variant>
      <vt:variant>
        <vt:i4>6</vt:i4>
      </vt:variant>
      <vt:variant>
        <vt:i4>0</vt:i4>
      </vt:variant>
      <vt:variant>
        <vt:i4>5</vt:i4>
      </vt:variant>
      <vt:variant>
        <vt:lpwstr>mailto:mmtenders@amnch.ie</vt:lpwstr>
      </vt:variant>
      <vt:variant>
        <vt:lpwstr/>
      </vt:variant>
      <vt:variant>
        <vt:i4>852020</vt:i4>
      </vt:variant>
      <vt:variant>
        <vt:i4>3</vt:i4>
      </vt:variant>
      <vt:variant>
        <vt:i4>0</vt:i4>
      </vt:variant>
      <vt:variant>
        <vt:i4>5</vt:i4>
      </vt:variant>
      <vt:variant>
        <vt:lpwstr>mailto:mmtenders@amnch.ie</vt:lpwstr>
      </vt:variant>
      <vt:variant>
        <vt:lpwstr/>
      </vt:variant>
      <vt:variant>
        <vt:i4>852020</vt:i4>
      </vt:variant>
      <vt:variant>
        <vt:i4>0</vt:i4>
      </vt:variant>
      <vt:variant>
        <vt:i4>0</vt:i4>
      </vt:variant>
      <vt:variant>
        <vt:i4>5</vt:i4>
      </vt:variant>
      <vt:variant>
        <vt:lpwstr>mailto:mmtenders@amnch.ie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TALLAGHT REGIONAL HOSPITAL BOARD</dc:title>
  <dc:subject/>
  <dc:creator>Stuart O Connor</dc:creator>
  <cp:keywords/>
  <cp:lastModifiedBy>Stuart O Connor</cp:lastModifiedBy>
  <cp:revision>4</cp:revision>
  <cp:lastPrinted>2022-06-24T14:26:00Z</cp:lastPrinted>
  <dcterms:created xsi:type="dcterms:W3CDTF">2026-06-30T08:04:00Z</dcterms:created>
  <dcterms:modified xsi:type="dcterms:W3CDTF">2026-07-03T13:22:00Z</dcterms:modified>
</cp:coreProperties>
</file>