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4066B7B5" w:rsidR="00021F45" w:rsidRPr="00B07508" w:rsidRDefault="7AF2E75F" w:rsidP="008A3C06">
      <w:pPr>
        <w:jc w:val="center"/>
      </w:pPr>
      <w:r>
        <w:rPr>
          <w:noProof/>
        </w:rPr>
        <w:drawing>
          <wp:inline distT="0" distB="0" distL="0" distR="0" wp14:anchorId="3DDACF26" wp14:editId="6D4A130B">
            <wp:extent cx="1619684" cy="1202240"/>
            <wp:effectExtent l="0" t="0" r="0" b="0"/>
            <wp:docPr id="121820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5" name=""/>
                    <pic:cNvPicPr/>
                  </pic:nvPicPr>
                  <pic:blipFill>
                    <a:blip r:embed="rId11">
                      <a:extLst>
                        <a:ext uri="{28A0092B-C50C-407E-A947-70E740481C1C}">
                          <a14:useLocalDpi xmlns:a14="http://schemas.microsoft.com/office/drawing/2010/main"/>
                        </a:ext>
                      </a:extLst>
                    </a:blip>
                    <a:stretch>
                      <a:fillRect/>
                    </a:stretch>
                  </pic:blipFill>
                  <pic:spPr>
                    <a:xfrm>
                      <a:off x="0" y="0"/>
                      <a:ext cx="1619684" cy="1202240"/>
                    </a:xfrm>
                    <a:prstGeom prst="rect">
                      <a:avLst/>
                    </a:prstGeom>
                  </pic:spPr>
                </pic:pic>
              </a:graphicData>
            </a:graphic>
          </wp:inline>
        </w:drawing>
      </w:r>
    </w:p>
    <w:p w14:paraId="08762F78" w14:textId="04285CC9" w:rsidR="00B07508" w:rsidRPr="0040539B" w:rsidRDefault="00447E89" w:rsidP="2ACFBFBC">
      <w:pPr>
        <w:shd w:val="clear" w:color="auto" w:fill="3FBFB6"/>
        <w:jc w:val="center"/>
        <w:rPr>
          <w:b/>
          <w:bCs/>
          <w:color w:val="FFFFFF" w:themeColor="background1"/>
          <w:sz w:val="28"/>
          <w:szCs w:val="28"/>
          <w:lang w:val="en-US" w:eastAsia="ja-JP"/>
        </w:rPr>
      </w:pPr>
      <w:r w:rsidRPr="3029D80C">
        <w:rPr>
          <w:b/>
          <w:bCs/>
          <w:color w:val="FFFFFF" w:themeColor="background1"/>
          <w:sz w:val="28"/>
          <w:szCs w:val="28"/>
        </w:rPr>
        <w:t>TENDER</w:t>
      </w:r>
      <w:r w:rsidR="005F410E" w:rsidRPr="3029D80C">
        <w:rPr>
          <w:b/>
          <w:bCs/>
          <w:color w:val="FFFFFF" w:themeColor="background1"/>
          <w:sz w:val="28"/>
          <w:szCs w:val="28"/>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795EF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E20CF3E" w:rsidR="00B07508" w:rsidRPr="00B07508" w:rsidRDefault="00B07508" w:rsidP="4CAA4DD9">
            <w:pPr>
              <w:jc w:val="center"/>
              <w:rPr>
                <w:rFonts w:eastAsiaTheme="minorEastAsia"/>
                <w:highlight w:val="yellow"/>
                <w:lang w:val="en-US" w:eastAsia="ja-JP"/>
              </w:rPr>
            </w:pPr>
            <w:r w:rsidRPr="3029D80C">
              <w:rPr>
                <w:rFonts w:eastAsiaTheme="minorEastAsia"/>
              </w:rPr>
              <w:t xml:space="preserve">Subject </w:t>
            </w:r>
            <w:r w:rsidR="00447E89" w:rsidRPr="3029D80C">
              <w:rPr>
                <w:rFonts w:eastAsiaTheme="minorEastAsia"/>
              </w:rPr>
              <w:t xml:space="preserve">Matter </w:t>
            </w:r>
            <w:r w:rsidRPr="3029D80C">
              <w:rPr>
                <w:rFonts w:eastAsiaTheme="minorEastAsia"/>
              </w:rPr>
              <w:t xml:space="preserve">of </w:t>
            </w:r>
            <w:r w:rsidR="0029542D" w:rsidRPr="3029D80C">
              <w:rPr>
                <w:rFonts w:eastAsiaTheme="minorEastAsia"/>
              </w:rPr>
              <w:t>Request for Tender</w:t>
            </w:r>
          </w:p>
        </w:tc>
      </w:tr>
      <w:tr w:rsidR="00B07508" w:rsidRPr="00B07508" w14:paraId="11446F9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1B818ED4" w:rsidR="000C614B" w:rsidRPr="006A1919" w:rsidRDefault="000C614B" w:rsidP="4CAA4DD9">
            <w:pPr>
              <w:jc w:val="left"/>
              <w:rPr>
                <w:rFonts w:eastAsiaTheme="minorEastAsia"/>
                <w:lang w:val="en-US" w:eastAsia="ja-JP"/>
              </w:rPr>
            </w:pPr>
            <w:r w:rsidRPr="3029D80C">
              <w:rPr>
                <w:rFonts w:eastAsiaTheme="minorEastAsia"/>
              </w:rPr>
              <w:t xml:space="preserve">Provision of </w:t>
            </w:r>
            <w:r w:rsidR="00C043D5">
              <w:rPr>
                <w:color w:val="FF0000"/>
                <w:highlight w:val="lightGray"/>
              </w:rPr>
              <w:t>Out of Hours</w:t>
            </w:r>
            <w:r w:rsidR="00E71632">
              <w:rPr>
                <w:color w:val="FF0000"/>
                <w:highlight w:val="lightGray"/>
              </w:rPr>
              <w:t>/</w:t>
            </w:r>
            <w:r w:rsidR="00C043D5">
              <w:rPr>
                <w:color w:val="FF0000"/>
                <w:highlight w:val="lightGray"/>
              </w:rPr>
              <w:t>Emergency Call Answering Service, Service Request Recording and Call/SMS/Email Forwarding Service</w:t>
            </w:r>
            <w:r w:rsidR="00E86EF3">
              <w:rPr>
                <w:color w:val="FF0000"/>
              </w:rPr>
              <w:t xml:space="preserve"> for Cork City Council</w:t>
            </w:r>
          </w:p>
        </w:tc>
      </w:tr>
      <w:tr w:rsidR="00447E89" w:rsidRPr="00B07508" w14:paraId="2FEDF8AB"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EE31E0" w:rsidR="00447E89" w:rsidRPr="00B07508" w:rsidRDefault="00447E89" w:rsidP="4CAA4DD9">
            <w:pPr>
              <w:rPr>
                <w:rFonts w:eastAsiaTheme="minorEastAsia"/>
                <w:lang w:val="en-US" w:eastAsia="ja-JP"/>
              </w:rPr>
            </w:pPr>
            <w:r w:rsidRPr="3029D80C">
              <w:rPr>
                <w:rFonts w:eastAsiaTheme="minorEastAsia"/>
              </w:rPr>
              <w:t>Closing Date and Time for Receipt of Tenders</w:t>
            </w:r>
            <w:r w:rsidR="00A75B89" w:rsidRPr="3029D80C">
              <w:rPr>
                <w:rFonts w:eastAsiaTheme="minorEastAsia"/>
              </w:rPr>
              <w:t>:</w:t>
            </w:r>
          </w:p>
        </w:tc>
        <w:tc>
          <w:tcPr>
            <w:tcW w:w="5477" w:type="dxa"/>
          </w:tcPr>
          <w:p w14:paraId="684B6852" w14:textId="1FD30DB9" w:rsidR="00447E89" w:rsidRPr="00447E89" w:rsidRDefault="00C043D5" w:rsidP="4CAA4DD9">
            <w:pPr>
              <w:cnfStyle w:val="000000000000" w:firstRow="0" w:lastRow="0" w:firstColumn="0" w:lastColumn="0" w:oddVBand="0" w:evenVBand="0" w:oddHBand="0" w:evenHBand="0" w:firstRowFirstColumn="0" w:firstRowLastColumn="0" w:lastRowFirstColumn="0" w:lastRowLastColumn="0"/>
              <w:rPr>
                <w:rFonts w:eastAsiaTheme="minorEastAsia"/>
                <w:b/>
                <w:bCs/>
                <w:lang w:val="en-US" w:eastAsia="ja-JP"/>
              </w:rPr>
            </w:pPr>
            <w:r>
              <w:rPr>
                <w:rFonts w:eastAsiaTheme="minorEastAsia"/>
                <w:b/>
                <w:bCs/>
                <w:color w:val="FF0000"/>
              </w:rPr>
              <w:t xml:space="preserve">12 noon </w:t>
            </w:r>
            <w:r w:rsidR="000F069B">
              <w:rPr>
                <w:rFonts w:eastAsiaTheme="minorEastAsia"/>
                <w:b/>
                <w:bCs/>
                <w:color w:val="FF0000"/>
              </w:rPr>
              <w:t>Thursday</w:t>
            </w:r>
            <w:r>
              <w:rPr>
                <w:rFonts w:eastAsiaTheme="minorEastAsia"/>
                <w:b/>
                <w:bCs/>
                <w:color w:val="FF0000"/>
              </w:rPr>
              <w:t>, 2</w:t>
            </w:r>
            <w:r w:rsidR="000F069B">
              <w:rPr>
                <w:rFonts w:eastAsiaTheme="minorEastAsia"/>
                <w:b/>
                <w:bCs/>
                <w:color w:val="FF0000"/>
              </w:rPr>
              <w:t>3</w:t>
            </w:r>
            <w:r w:rsidR="000F069B" w:rsidRPr="000F069B">
              <w:rPr>
                <w:rFonts w:eastAsiaTheme="minorEastAsia"/>
                <w:b/>
                <w:bCs/>
                <w:color w:val="FF0000"/>
                <w:vertAlign w:val="superscript"/>
              </w:rPr>
              <w:t>rd</w:t>
            </w:r>
            <w:r w:rsidR="000F069B">
              <w:rPr>
                <w:rFonts w:eastAsiaTheme="minorEastAsia"/>
                <w:b/>
                <w:bCs/>
                <w:color w:val="FF0000"/>
              </w:rPr>
              <w:t xml:space="preserve"> </w:t>
            </w:r>
            <w:r>
              <w:rPr>
                <w:rFonts w:eastAsiaTheme="minorEastAsia"/>
                <w:b/>
                <w:bCs/>
                <w:color w:val="FF0000"/>
              </w:rPr>
              <w:t>July 2026</w:t>
            </w:r>
          </w:p>
        </w:tc>
      </w:tr>
      <w:tr w:rsidR="00447E89" w:rsidRPr="00B07508" w14:paraId="355B00E5"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762D8E1E" w:rsidR="00447E89" w:rsidRDefault="00447E89" w:rsidP="4CAA4DD9">
            <w:pPr>
              <w:rPr>
                <w:rFonts w:eastAsiaTheme="minorEastAsia"/>
                <w:lang w:val="en-GB"/>
              </w:rPr>
            </w:pPr>
            <w:r w:rsidRPr="3029D80C">
              <w:rPr>
                <w:rFonts w:eastAsiaTheme="minorEastAsia"/>
              </w:rPr>
              <w:t>Organisation Name</w:t>
            </w:r>
            <w:r w:rsidR="00A75B89" w:rsidRPr="3029D80C">
              <w:rPr>
                <w:rFonts w:eastAsiaTheme="minorEastAsia"/>
              </w:rPr>
              <w:t>:</w:t>
            </w:r>
          </w:p>
        </w:tc>
        <w:tc>
          <w:tcPr>
            <w:tcW w:w="5477" w:type="dxa"/>
            <w:shd w:val="clear" w:color="auto" w:fill="auto"/>
          </w:tcPr>
          <w:p w14:paraId="57B0D151" w14:textId="61AC9A4C" w:rsidR="00447E89" w:rsidRPr="00B07508" w:rsidRDefault="00C043D5"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Cork City Council</w:t>
            </w:r>
          </w:p>
        </w:tc>
      </w:tr>
      <w:tr w:rsidR="00447E89" w:rsidRPr="00B07508" w14:paraId="257A2107"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0CA75E92" w:rsidR="00447E89" w:rsidRPr="00B07508" w:rsidRDefault="00447E89" w:rsidP="4CAA4DD9">
            <w:pPr>
              <w:rPr>
                <w:rFonts w:eastAsiaTheme="minorEastAsia"/>
                <w:lang w:val="en-US" w:eastAsia="ja-JP"/>
              </w:rPr>
            </w:pPr>
            <w:r w:rsidRPr="3029D80C">
              <w:rPr>
                <w:rFonts w:eastAsiaTheme="minorEastAsia"/>
              </w:rPr>
              <w:t>Contact Name</w:t>
            </w:r>
            <w:r w:rsidR="00A75B89" w:rsidRPr="3029D80C">
              <w:rPr>
                <w:rFonts w:eastAsiaTheme="minorEastAsia"/>
              </w:rPr>
              <w:t>:</w:t>
            </w:r>
            <w:r w:rsidRPr="3029D80C">
              <w:rPr>
                <w:rFonts w:eastAsiaTheme="minorEastAsia"/>
              </w:rPr>
              <w:t xml:space="preserve"> </w:t>
            </w:r>
          </w:p>
        </w:tc>
        <w:tc>
          <w:tcPr>
            <w:tcW w:w="5477" w:type="dxa"/>
          </w:tcPr>
          <w:p w14:paraId="04936443" w14:textId="4E1EFE13" w:rsidR="00447E89" w:rsidRPr="00B07508" w:rsidRDefault="00C043D5" w:rsidP="4CAA4DD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Catherine Kelly</w:t>
            </w:r>
          </w:p>
        </w:tc>
      </w:tr>
      <w:tr w:rsidR="00447E89" w:rsidRPr="00B07508" w14:paraId="5453013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3B062DF" w:rsidR="00447E89" w:rsidRDefault="00447E89" w:rsidP="4CAA4DD9">
            <w:pPr>
              <w:rPr>
                <w:rFonts w:eastAsiaTheme="minorEastAsia"/>
                <w:lang w:val="en-US" w:eastAsia="ja-JP"/>
              </w:rPr>
            </w:pPr>
            <w:r w:rsidRPr="3029D80C">
              <w:rPr>
                <w:rFonts w:eastAsiaTheme="minorEastAsia"/>
              </w:rPr>
              <w:t>Contact Email</w:t>
            </w:r>
            <w:r w:rsidR="00A75B89" w:rsidRPr="3029D80C">
              <w:rPr>
                <w:rFonts w:eastAsiaTheme="minorEastAsia"/>
              </w:rPr>
              <w:t>:</w:t>
            </w:r>
          </w:p>
        </w:tc>
        <w:tc>
          <w:tcPr>
            <w:tcW w:w="5477" w:type="dxa"/>
            <w:shd w:val="clear" w:color="auto" w:fill="auto"/>
          </w:tcPr>
          <w:p w14:paraId="283D5783" w14:textId="028956B7" w:rsidR="00447E89" w:rsidRPr="00B07508" w:rsidRDefault="00C043D5"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Catherine_kelly@corkcity.ie</w:t>
            </w:r>
          </w:p>
        </w:tc>
      </w:tr>
      <w:tr w:rsidR="008216D9" w:rsidRPr="00B07508" w14:paraId="5628D37B" w14:textId="77777777" w:rsidTr="795EF1AF">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0855FD7C" w:rsidR="008216D9" w:rsidRPr="008216D9" w:rsidRDefault="008216D9" w:rsidP="4CAA4DD9">
            <w:pPr>
              <w:rPr>
                <w:rFonts w:eastAsiaTheme="minorEastAsia"/>
                <w:lang w:val="en-US" w:eastAsia="ja-JP"/>
              </w:rPr>
            </w:pPr>
            <w:r w:rsidRPr="3029D80C">
              <w:rPr>
                <w:rFonts w:eastAsiaTheme="minorEastAsia"/>
              </w:rPr>
              <w:t>NOTES</w:t>
            </w:r>
          </w:p>
          <w:p w14:paraId="49F549BA" w14:textId="23E75B03"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#1: Please read this document in conjunction with the separate RFT document and other relevant documentation provided including Pricing Documents where relevant.</w:t>
            </w:r>
          </w:p>
          <w:p w14:paraId="621A4E98" w14:textId="2F0CE1B8"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#2: This Tender Response Document (and other mandatory documents</w:t>
            </w:r>
            <w:r w:rsidR="00B35F76" w:rsidRPr="3029D80C">
              <w:rPr>
                <w:rFonts w:eastAsiaTheme="minorEastAsia"/>
              </w:rPr>
              <w:t xml:space="preserve"> provided</w:t>
            </w:r>
            <w:r w:rsidRPr="3029D80C">
              <w:rPr>
                <w:rFonts w:eastAsiaTheme="minorEastAsia"/>
              </w:rPr>
              <w:t>) must be used for responding to the Request for Tenders. Tenderers must not personalise or modify the current format.</w:t>
            </w:r>
          </w:p>
          <w:p w14:paraId="02AA3110" w14:textId="34C3ED4B" w:rsidR="008216D9" w:rsidRPr="00B07508" w:rsidRDefault="008216D9" w:rsidP="795EF1AF">
            <w:pPr>
              <w:ind w:left="589" w:hanging="567"/>
              <w:rPr>
                <w:rFonts w:eastAsiaTheme="minorEastAsia"/>
                <w:lang w:val="en-US" w:eastAsia="ja-JP"/>
              </w:rPr>
            </w:pPr>
            <w:r w:rsidRPr="795EF1AF">
              <w:rPr>
                <w:rFonts w:eastAsiaTheme="minorEastAsia"/>
              </w:rPr>
              <w:t>•</w:t>
            </w:r>
            <w:r>
              <w:tab/>
            </w:r>
            <w:r w:rsidRPr="795EF1AF">
              <w:rPr>
                <w:rFonts w:eastAsiaTheme="minorEastAsia"/>
              </w:rPr>
              <w:t>Note #</w:t>
            </w:r>
            <w:r w:rsidR="2F5110D4" w:rsidRPr="795EF1AF">
              <w:rPr>
                <w:rFonts w:eastAsiaTheme="minorEastAsia"/>
              </w:rPr>
              <w:t>3</w:t>
            </w:r>
            <w:r w:rsidRPr="795EF1AF">
              <w:rPr>
                <w:rFonts w:eastAsiaTheme="minorEastAsia"/>
              </w:rPr>
              <w:t xml:space="preserve">: Tenderers are recommended to upload this completed response as a Zip file </w:t>
            </w:r>
            <w:proofErr w:type="gramStart"/>
            <w:r w:rsidRPr="795EF1AF">
              <w:rPr>
                <w:rFonts w:eastAsiaTheme="minorEastAsia"/>
              </w:rPr>
              <w:t>in order to</w:t>
            </w:r>
            <w:proofErr w:type="gramEnd"/>
            <w:r w:rsidRPr="795EF1AF">
              <w:rPr>
                <w:rFonts w:eastAsiaTheme="minorEastAsia"/>
              </w:rPr>
              <w:t xml:space="preserve"> protect the integrity of file names.</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2ACFBFBC">
          <w:pPr>
            <w:shd w:val="clear" w:color="auto" w:fill="3FBFB6"/>
            <w:rPr>
              <w:b/>
              <w:bCs/>
              <w:color w:val="FFFFFF" w:themeColor="background1"/>
              <w:sz w:val="28"/>
              <w:szCs w:val="28"/>
            </w:rPr>
          </w:pPr>
          <w:r w:rsidRPr="3029D80C">
            <w:rPr>
              <w:b/>
              <w:bCs/>
              <w:color w:val="FFFFFF" w:themeColor="background1"/>
              <w:sz w:val="28"/>
              <w:szCs w:val="28"/>
            </w:rPr>
            <w:t>Contents</w:t>
          </w:r>
          <w:bookmarkEnd w:id="1"/>
          <w:bookmarkEnd w:id="0"/>
        </w:p>
        <w:p w14:paraId="4C2C128B" w14:textId="3B36813D" w:rsidR="00BF3215" w:rsidRDefault="00975C4D"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rsidRPr="3029D80C">
            <w:fldChar w:fldCharType="begin"/>
          </w:r>
          <w:r>
            <w:instrText xml:space="preserve"> TOC \o "1-3" \h \z \u </w:instrText>
          </w:r>
          <w:r w:rsidRPr="3029D80C">
            <w:fldChar w:fldCharType="separate"/>
          </w:r>
          <w:hyperlink w:anchor="_Toc198923097" w:history="1">
            <w:r w:rsidR="00BF3215" w:rsidRPr="3029D80C">
              <w:rPr>
                <w:rStyle w:val="Hyperlink"/>
                <w:noProof/>
              </w:rPr>
              <w:t>Instructions for Completion</w:t>
            </w:r>
            <w:r w:rsidR="00BF3215">
              <w:rPr>
                <w:noProof/>
                <w:webHidden/>
              </w:rPr>
              <w:tab/>
            </w:r>
            <w:r w:rsidR="00BF3215">
              <w:rPr>
                <w:noProof/>
                <w:webHidden/>
              </w:rPr>
              <w:fldChar w:fldCharType="begin"/>
            </w:r>
            <w:r w:rsidR="00BF3215">
              <w:rPr>
                <w:noProof/>
                <w:webHidden/>
              </w:rPr>
              <w:instrText xml:space="preserve"> PAGEREF _Toc198923097 \h </w:instrText>
            </w:r>
            <w:r w:rsidR="00BF3215">
              <w:rPr>
                <w:noProof/>
                <w:webHidden/>
              </w:rPr>
            </w:r>
            <w:r w:rsidR="00BF3215">
              <w:rPr>
                <w:noProof/>
                <w:webHidden/>
              </w:rPr>
              <w:fldChar w:fldCharType="separate"/>
            </w:r>
            <w:r w:rsidR="00DB346E">
              <w:rPr>
                <w:noProof/>
                <w:webHidden/>
              </w:rPr>
              <w:t>3</w:t>
            </w:r>
            <w:r w:rsidR="00BF3215">
              <w:rPr>
                <w:noProof/>
                <w:webHidden/>
              </w:rPr>
              <w:fldChar w:fldCharType="end"/>
            </w:r>
          </w:hyperlink>
        </w:p>
        <w:p w14:paraId="51D04CA4" w14:textId="653494B1"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8" w:history="1">
            <w:r w:rsidRPr="3029D80C">
              <w:rPr>
                <w:rStyle w:val="Hyperlink"/>
                <w:noProof/>
              </w:rPr>
              <w:t>RESPONSE TO SELECTION CRITERIA</w:t>
            </w:r>
            <w:r>
              <w:rPr>
                <w:noProof/>
                <w:webHidden/>
              </w:rPr>
              <w:tab/>
            </w:r>
            <w:r>
              <w:rPr>
                <w:noProof/>
                <w:webHidden/>
              </w:rPr>
              <w:fldChar w:fldCharType="begin"/>
            </w:r>
            <w:r>
              <w:rPr>
                <w:noProof/>
                <w:webHidden/>
              </w:rPr>
              <w:instrText xml:space="preserve"> PAGEREF _Toc198923098 \h </w:instrText>
            </w:r>
            <w:r>
              <w:rPr>
                <w:noProof/>
                <w:webHidden/>
              </w:rPr>
            </w:r>
            <w:r>
              <w:rPr>
                <w:noProof/>
                <w:webHidden/>
              </w:rPr>
              <w:fldChar w:fldCharType="separate"/>
            </w:r>
            <w:r w:rsidR="00DB346E">
              <w:rPr>
                <w:noProof/>
                <w:webHidden/>
              </w:rPr>
              <w:t>4</w:t>
            </w:r>
            <w:r>
              <w:rPr>
                <w:noProof/>
                <w:webHidden/>
              </w:rPr>
              <w:fldChar w:fldCharType="end"/>
            </w:r>
          </w:hyperlink>
        </w:p>
        <w:p w14:paraId="3F1909DE" w14:textId="05DE573A"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9" w:history="1">
            <w:r w:rsidRPr="3029D80C">
              <w:rPr>
                <w:rStyle w:val="Hyperlink"/>
                <w:noProof/>
              </w:rPr>
              <w:t>General Contact Information</w:t>
            </w:r>
            <w:r>
              <w:rPr>
                <w:noProof/>
                <w:webHidden/>
              </w:rPr>
              <w:tab/>
            </w:r>
            <w:r>
              <w:rPr>
                <w:noProof/>
                <w:webHidden/>
              </w:rPr>
              <w:fldChar w:fldCharType="begin"/>
            </w:r>
            <w:r>
              <w:rPr>
                <w:noProof/>
                <w:webHidden/>
              </w:rPr>
              <w:instrText xml:space="preserve"> PAGEREF _Toc198923099 \h </w:instrText>
            </w:r>
            <w:r>
              <w:rPr>
                <w:noProof/>
                <w:webHidden/>
              </w:rPr>
            </w:r>
            <w:r>
              <w:rPr>
                <w:noProof/>
                <w:webHidden/>
              </w:rPr>
              <w:fldChar w:fldCharType="separate"/>
            </w:r>
            <w:r w:rsidR="00DB346E">
              <w:rPr>
                <w:noProof/>
                <w:webHidden/>
              </w:rPr>
              <w:t>5</w:t>
            </w:r>
            <w:r>
              <w:rPr>
                <w:noProof/>
                <w:webHidden/>
              </w:rPr>
              <w:fldChar w:fldCharType="end"/>
            </w:r>
          </w:hyperlink>
        </w:p>
        <w:p w14:paraId="3E9C5EC4" w14:textId="48365EEC"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0" w:history="1">
            <w:r w:rsidRPr="3029D80C">
              <w:rPr>
                <w:rStyle w:val="Hyperlink"/>
                <w:noProof/>
              </w:rPr>
              <w:t>Financial Information – Pass/Fail Criteria</w:t>
            </w:r>
            <w:r>
              <w:rPr>
                <w:noProof/>
                <w:webHidden/>
              </w:rPr>
              <w:tab/>
            </w:r>
            <w:r>
              <w:rPr>
                <w:noProof/>
                <w:webHidden/>
              </w:rPr>
              <w:fldChar w:fldCharType="begin"/>
            </w:r>
            <w:r>
              <w:rPr>
                <w:noProof/>
                <w:webHidden/>
              </w:rPr>
              <w:instrText xml:space="preserve"> PAGEREF _Toc198923100 \h </w:instrText>
            </w:r>
            <w:r>
              <w:rPr>
                <w:noProof/>
                <w:webHidden/>
              </w:rPr>
            </w:r>
            <w:r>
              <w:rPr>
                <w:noProof/>
                <w:webHidden/>
              </w:rPr>
              <w:fldChar w:fldCharType="separate"/>
            </w:r>
            <w:r w:rsidR="00DB346E">
              <w:rPr>
                <w:noProof/>
                <w:webHidden/>
              </w:rPr>
              <w:t>6</w:t>
            </w:r>
            <w:r>
              <w:rPr>
                <w:noProof/>
                <w:webHidden/>
              </w:rPr>
              <w:fldChar w:fldCharType="end"/>
            </w:r>
          </w:hyperlink>
        </w:p>
        <w:p w14:paraId="0FEC6C3C" w14:textId="1A965135"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1" w:history="1">
            <w:r w:rsidRPr="3029D80C">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_Toc198923101 \h </w:instrText>
            </w:r>
            <w:r>
              <w:rPr>
                <w:noProof/>
                <w:webHidden/>
              </w:rPr>
            </w:r>
            <w:r>
              <w:rPr>
                <w:noProof/>
                <w:webHidden/>
              </w:rPr>
              <w:fldChar w:fldCharType="separate"/>
            </w:r>
            <w:r w:rsidR="00DB346E">
              <w:rPr>
                <w:noProof/>
                <w:webHidden/>
              </w:rPr>
              <w:t>8</w:t>
            </w:r>
            <w:r>
              <w:rPr>
                <w:noProof/>
                <w:webHidden/>
              </w:rPr>
              <w:fldChar w:fldCharType="end"/>
            </w:r>
          </w:hyperlink>
        </w:p>
        <w:p w14:paraId="7C00E3E7" w14:textId="4E063FBF"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2" w:history="1">
            <w:r w:rsidRPr="3029D80C">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_Toc198923102 \h </w:instrText>
            </w:r>
            <w:r>
              <w:rPr>
                <w:noProof/>
                <w:webHidden/>
              </w:rPr>
            </w:r>
            <w:r>
              <w:rPr>
                <w:noProof/>
                <w:webHidden/>
              </w:rPr>
              <w:fldChar w:fldCharType="separate"/>
            </w:r>
            <w:r w:rsidR="00DB346E">
              <w:rPr>
                <w:noProof/>
                <w:webHidden/>
              </w:rPr>
              <w:t>10</w:t>
            </w:r>
            <w:r>
              <w:rPr>
                <w:noProof/>
                <w:webHidden/>
              </w:rPr>
              <w:fldChar w:fldCharType="end"/>
            </w:r>
          </w:hyperlink>
        </w:p>
        <w:p w14:paraId="49341844" w14:textId="03ABF60B"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3" w:history="1">
            <w:r w:rsidRPr="3029D80C">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_Toc198923103 \h </w:instrText>
            </w:r>
            <w:r>
              <w:rPr>
                <w:noProof/>
                <w:webHidden/>
              </w:rPr>
            </w:r>
            <w:r>
              <w:rPr>
                <w:noProof/>
                <w:webHidden/>
              </w:rPr>
              <w:fldChar w:fldCharType="separate"/>
            </w:r>
            <w:r w:rsidR="00DB346E">
              <w:rPr>
                <w:noProof/>
                <w:webHidden/>
              </w:rPr>
              <w:t>10</w:t>
            </w:r>
            <w:r>
              <w:rPr>
                <w:noProof/>
                <w:webHidden/>
              </w:rPr>
              <w:fldChar w:fldCharType="end"/>
            </w:r>
          </w:hyperlink>
        </w:p>
        <w:p w14:paraId="4A0A6F9D" w14:textId="731F94F5" w:rsidR="00BF3215" w:rsidRDefault="00BF3215" w:rsidP="3029D80C">
          <w:pPr>
            <w:pStyle w:val="TOC1"/>
            <w:tabs>
              <w:tab w:val="right" w:leader="dot" w:pos="9016"/>
            </w:tabs>
          </w:pPr>
          <w:hyperlink w:anchor="_Toc198923106" w:history="1">
            <w:r w:rsidRPr="3029D80C">
              <w:rPr>
                <w:rStyle w:val="Hyperlink"/>
                <w:noProof/>
              </w:rPr>
              <w:t>Previous Contracts / Experience – Pass/Fail Criteria</w:t>
            </w:r>
            <w:r>
              <w:rPr>
                <w:noProof/>
                <w:webHidden/>
              </w:rPr>
              <w:tab/>
            </w:r>
          </w:hyperlink>
          <w:r w:rsidR="00DB346E">
            <w:t>13</w:t>
          </w:r>
        </w:p>
        <w:p w14:paraId="71773460" w14:textId="2423AD47" w:rsidR="00127CE7" w:rsidRDefault="00127CE7" w:rsidP="00127CE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7" w:history="1">
            <w:r>
              <w:rPr>
                <w:rStyle w:val="Hyperlink"/>
                <w:noProof/>
              </w:rPr>
              <w:t>Irish Language Requirement</w:t>
            </w:r>
            <w:r w:rsidRPr="3029D80C">
              <w:rPr>
                <w:rStyle w:val="Hyperlink"/>
                <w:noProof/>
              </w:rPr>
              <w:t xml:space="preserve"> – Pass/Fail Criteria</w:t>
            </w:r>
            <w:r>
              <w:rPr>
                <w:noProof/>
                <w:webHidden/>
              </w:rPr>
              <w:tab/>
            </w:r>
            <w:r>
              <w:rPr>
                <w:noProof/>
                <w:webHidden/>
              </w:rPr>
              <w:fldChar w:fldCharType="begin"/>
            </w:r>
            <w:r>
              <w:rPr>
                <w:noProof/>
                <w:webHidden/>
              </w:rPr>
              <w:instrText xml:space="preserve"> PAGEREF _Toc198923107 \h </w:instrText>
            </w:r>
            <w:r>
              <w:rPr>
                <w:noProof/>
                <w:webHidden/>
              </w:rPr>
            </w:r>
            <w:r>
              <w:rPr>
                <w:noProof/>
                <w:webHidden/>
              </w:rPr>
              <w:fldChar w:fldCharType="separate"/>
            </w:r>
            <w:r w:rsidR="00DB346E">
              <w:rPr>
                <w:noProof/>
                <w:webHidden/>
              </w:rPr>
              <w:t>16</w:t>
            </w:r>
            <w:r>
              <w:rPr>
                <w:noProof/>
                <w:webHidden/>
              </w:rPr>
              <w:fldChar w:fldCharType="end"/>
            </w:r>
          </w:hyperlink>
        </w:p>
        <w:p w14:paraId="0D68ABB6" w14:textId="27444FDC"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7" w:history="1">
            <w:r w:rsidRPr="3029D80C">
              <w:rPr>
                <w:rStyle w:val="Hyperlink"/>
                <w:noProof/>
              </w:rPr>
              <w:t>Health &amp; Safety – Pass/Fail Criteria</w:t>
            </w:r>
            <w:r>
              <w:rPr>
                <w:noProof/>
                <w:webHidden/>
              </w:rPr>
              <w:tab/>
            </w:r>
            <w:r>
              <w:rPr>
                <w:noProof/>
                <w:webHidden/>
              </w:rPr>
              <w:fldChar w:fldCharType="begin"/>
            </w:r>
            <w:r>
              <w:rPr>
                <w:noProof/>
                <w:webHidden/>
              </w:rPr>
              <w:instrText xml:space="preserve"> PAGEREF _Toc198923107 \h </w:instrText>
            </w:r>
            <w:r>
              <w:rPr>
                <w:noProof/>
                <w:webHidden/>
              </w:rPr>
            </w:r>
            <w:r>
              <w:rPr>
                <w:noProof/>
                <w:webHidden/>
              </w:rPr>
              <w:fldChar w:fldCharType="separate"/>
            </w:r>
            <w:r w:rsidR="00DB346E">
              <w:rPr>
                <w:noProof/>
                <w:webHidden/>
              </w:rPr>
              <w:t>17</w:t>
            </w:r>
            <w:r>
              <w:rPr>
                <w:noProof/>
                <w:webHidden/>
              </w:rPr>
              <w:fldChar w:fldCharType="end"/>
            </w:r>
          </w:hyperlink>
        </w:p>
        <w:p w14:paraId="03901826" w14:textId="67C9FC8D" w:rsidR="00BF3215" w:rsidRDefault="00DB346E"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8" w:history="1">
            <w:r>
              <w:rPr>
                <w:rStyle w:val="Hyperlink"/>
                <w:noProof/>
              </w:rPr>
              <w:t>Data Hosting Location</w:t>
            </w:r>
            <w:r w:rsidR="00BF3215">
              <w:rPr>
                <w:noProof/>
                <w:webHidden/>
              </w:rPr>
              <w:tab/>
            </w:r>
            <w:r>
              <w:rPr>
                <w:noProof/>
                <w:webHidden/>
              </w:rPr>
              <w:t>18</w:t>
            </w:r>
          </w:hyperlink>
        </w:p>
        <w:p w14:paraId="3FE198E0" w14:textId="1B6D1FC2"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0" w:history="1">
            <w:r w:rsidRPr="3029D80C">
              <w:rPr>
                <w:rStyle w:val="Hyperlink"/>
                <w:noProof/>
              </w:rPr>
              <w:t>RESPONSE TO THE AWARD CRITERIA</w:t>
            </w:r>
            <w:r>
              <w:rPr>
                <w:noProof/>
                <w:webHidden/>
              </w:rPr>
              <w:tab/>
            </w:r>
            <w:r>
              <w:rPr>
                <w:noProof/>
                <w:webHidden/>
              </w:rPr>
              <w:fldChar w:fldCharType="begin"/>
            </w:r>
            <w:r>
              <w:rPr>
                <w:noProof/>
                <w:webHidden/>
              </w:rPr>
              <w:instrText xml:space="preserve"> PAGEREF _Toc198923110 \h </w:instrText>
            </w:r>
            <w:r>
              <w:rPr>
                <w:noProof/>
                <w:webHidden/>
              </w:rPr>
            </w:r>
            <w:r>
              <w:rPr>
                <w:noProof/>
                <w:webHidden/>
              </w:rPr>
              <w:fldChar w:fldCharType="separate"/>
            </w:r>
            <w:r w:rsidR="00DB346E">
              <w:rPr>
                <w:noProof/>
                <w:webHidden/>
              </w:rPr>
              <w:t>19</w:t>
            </w:r>
            <w:r>
              <w:rPr>
                <w:noProof/>
                <w:webHidden/>
              </w:rPr>
              <w:fldChar w:fldCharType="end"/>
            </w:r>
          </w:hyperlink>
        </w:p>
        <w:p w14:paraId="4CB2955A" w14:textId="6848B1FF"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1" w:history="1">
            <w:r w:rsidRPr="3029D80C">
              <w:rPr>
                <w:rStyle w:val="Hyperlink"/>
                <w:noProof/>
              </w:rPr>
              <w:t>Form of Tender – Services – Cost Criterion A</w:t>
            </w:r>
            <w:r>
              <w:rPr>
                <w:noProof/>
                <w:webHidden/>
              </w:rPr>
              <w:tab/>
            </w:r>
            <w:r>
              <w:rPr>
                <w:noProof/>
                <w:webHidden/>
              </w:rPr>
              <w:fldChar w:fldCharType="begin"/>
            </w:r>
            <w:r>
              <w:rPr>
                <w:noProof/>
                <w:webHidden/>
              </w:rPr>
              <w:instrText xml:space="preserve"> PAGEREF _Toc198923111 \h </w:instrText>
            </w:r>
            <w:r>
              <w:rPr>
                <w:noProof/>
                <w:webHidden/>
              </w:rPr>
            </w:r>
            <w:r>
              <w:rPr>
                <w:noProof/>
                <w:webHidden/>
              </w:rPr>
              <w:fldChar w:fldCharType="separate"/>
            </w:r>
            <w:r w:rsidR="00DB346E">
              <w:rPr>
                <w:noProof/>
                <w:webHidden/>
              </w:rPr>
              <w:t>19</w:t>
            </w:r>
            <w:r>
              <w:rPr>
                <w:noProof/>
                <w:webHidden/>
              </w:rPr>
              <w:fldChar w:fldCharType="end"/>
            </w:r>
          </w:hyperlink>
        </w:p>
        <w:p w14:paraId="7A187E93" w14:textId="305AEE7D"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2" w:history="1">
            <w:r w:rsidRPr="3029D80C">
              <w:rPr>
                <w:rStyle w:val="Hyperlink"/>
                <w:noProof/>
              </w:rPr>
              <w:t>Response to Qualitative Award Criteria</w:t>
            </w:r>
            <w:r>
              <w:rPr>
                <w:noProof/>
                <w:webHidden/>
              </w:rPr>
              <w:tab/>
            </w:r>
            <w:r>
              <w:rPr>
                <w:noProof/>
                <w:webHidden/>
              </w:rPr>
              <w:fldChar w:fldCharType="begin"/>
            </w:r>
            <w:r>
              <w:rPr>
                <w:noProof/>
                <w:webHidden/>
              </w:rPr>
              <w:instrText xml:space="preserve"> PAGEREF _Toc198923112 \h </w:instrText>
            </w:r>
            <w:r>
              <w:rPr>
                <w:noProof/>
                <w:webHidden/>
              </w:rPr>
            </w:r>
            <w:r>
              <w:rPr>
                <w:noProof/>
                <w:webHidden/>
              </w:rPr>
              <w:fldChar w:fldCharType="separate"/>
            </w:r>
            <w:r w:rsidR="00DB346E">
              <w:rPr>
                <w:noProof/>
                <w:webHidden/>
              </w:rPr>
              <w:t>23</w:t>
            </w:r>
            <w:r>
              <w:rPr>
                <w:noProof/>
                <w:webHidden/>
              </w:rPr>
              <w:fldChar w:fldCharType="end"/>
            </w:r>
          </w:hyperlink>
        </w:p>
        <w:p w14:paraId="3EBF4A0C" w14:textId="7832D82C" w:rsidR="00975C4D" w:rsidRDefault="00975C4D" w:rsidP="006042A0">
          <w:pPr>
            <w:tabs>
              <w:tab w:val="center" w:pos="4513"/>
            </w:tabs>
          </w:pPr>
          <w:r w:rsidRPr="3029D80C">
            <w:rPr>
              <w:b/>
              <w:bCs/>
              <w:noProof/>
            </w:rPr>
            <w:fldChar w:fldCharType="end"/>
          </w:r>
          <w: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198923097"/>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198923098"/>
      <w:r>
        <w:lastRenderedPageBreak/>
        <w:t>RESPONSE TO SELECTION CRITERIA</w:t>
      </w:r>
      <w:bookmarkEnd w:id="3"/>
    </w:p>
    <w:p w14:paraId="118AAC31" w14:textId="77777777" w:rsidR="00945839" w:rsidRDefault="00945839" w:rsidP="4CAA4DD9">
      <w:pPr>
        <w:jc w:val="center"/>
        <w:rPr>
          <w:b/>
          <w:bCs/>
          <w:color w:val="C00000"/>
        </w:rPr>
      </w:pPr>
    </w:p>
    <w:p w14:paraId="6DD16725" w14:textId="3AE625CA" w:rsidR="00BB4720" w:rsidRPr="00A94C02" w:rsidRDefault="00945839" w:rsidP="4CAA4DD9">
      <w:pPr>
        <w:jc w:val="center"/>
        <w:rPr>
          <w:b/>
          <w:bCs/>
        </w:rPr>
      </w:pPr>
      <w:r w:rsidRPr="3029D80C">
        <w:rPr>
          <w:b/>
          <w:bCs/>
          <w:color w:val="FF0000"/>
        </w:rPr>
        <w:t>TENDERERS SHOULD NOTE THESE CRITERIA ARE ASSESSED ON A PASS/FAIL BASIS</w:t>
      </w:r>
      <w:r w:rsidRPr="3029D80C">
        <w:rPr>
          <w:b/>
          <w:bCs/>
        </w:rPr>
        <w:br w:type="page"/>
      </w:r>
    </w:p>
    <w:p w14:paraId="50F3F9A8" w14:textId="6CB7566D" w:rsidR="00A94C02" w:rsidRPr="00414BFB" w:rsidRDefault="00A94C02" w:rsidP="00A75B89">
      <w:pPr>
        <w:pStyle w:val="Heading1"/>
      </w:pPr>
      <w:bookmarkStart w:id="4" w:name="_Toc198923099"/>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3029D80C">
        <w:tc>
          <w:tcPr>
            <w:tcW w:w="2830" w:type="dxa"/>
            <w:shd w:val="clear" w:color="auto" w:fill="808080" w:themeFill="background1" w:themeFillShade="80"/>
          </w:tcPr>
          <w:p w14:paraId="555EC81E" w14:textId="24D36B90" w:rsidR="00335AB6" w:rsidRPr="00335AB6" w:rsidRDefault="00335AB6" w:rsidP="4CAA4DD9">
            <w:pPr>
              <w:spacing w:before="120" w:after="120" w:line="240" w:lineRule="auto"/>
              <w:rPr>
                <w:b/>
                <w:bCs/>
                <w:color w:val="FFFFFF" w:themeColor="background1"/>
              </w:rPr>
            </w:pPr>
            <w:r w:rsidRPr="3029D80C">
              <w:rPr>
                <w:b/>
                <w:bCs/>
                <w:color w:val="FFFFFF" w:themeColor="background1"/>
              </w:rPr>
              <w:t>Organisation Name:</w:t>
            </w:r>
          </w:p>
        </w:tc>
        <w:tc>
          <w:tcPr>
            <w:tcW w:w="6186" w:type="dxa"/>
            <w:gridSpan w:val="7"/>
          </w:tcPr>
          <w:p w14:paraId="5E010291" w14:textId="1F387EA2" w:rsidR="00335AB6" w:rsidRPr="00335AB6" w:rsidRDefault="00335AB6" w:rsidP="4CAA4DD9">
            <w:pPr>
              <w:spacing w:before="120" w:after="120" w:line="240" w:lineRule="auto"/>
              <w:rPr>
                <w:b/>
                <w:bCs/>
                <w:color w:val="FFFFFF" w:themeColor="background1"/>
              </w:rPr>
            </w:pPr>
          </w:p>
        </w:tc>
      </w:tr>
      <w:tr w:rsidR="00335AB6" w:rsidRPr="00414BFB" w14:paraId="7EAFA0DE" w14:textId="77777777" w:rsidTr="3029D80C">
        <w:tc>
          <w:tcPr>
            <w:tcW w:w="2830" w:type="dxa"/>
            <w:shd w:val="clear" w:color="auto" w:fill="808080" w:themeFill="background1" w:themeFillShade="80"/>
          </w:tcPr>
          <w:p w14:paraId="5C5343FE" w14:textId="044F92F9" w:rsidR="00335AB6" w:rsidRDefault="00335AB6" w:rsidP="4CAA4DD9">
            <w:pPr>
              <w:spacing w:before="120" w:after="120" w:line="240" w:lineRule="auto"/>
              <w:rPr>
                <w:b/>
                <w:bCs/>
                <w:color w:val="FFFFFF" w:themeColor="background1"/>
              </w:rPr>
            </w:pPr>
            <w:r w:rsidRPr="3029D80C">
              <w:rPr>
                <w:b/>
                <w:bCs/>
                <w:color w:val="FFFFFF" w:themeColor="background1"/>
              </w:rPr>
              <w:t>Contact Person:</w:t>
            </w:r>
          </w:p>
        </w:tc>
        <w:tc>
          <w:tcPr>
            <w:tcW w:w="6186" w:type="dxa"/>
            <w:gridSpan w:val="7"/>
          </w:tcPr>
          <w:p w14:paraId="016444CA" w14:textId="77777777" w:rsidR="00335AB6" w:rsidRPr="00335AB6" w:rsidRDefault="00335AB6" w:rsidP="4CAA4DD9">
            <w:pPr>
              <w:spacing w:before="120" w:after="120" w:line="240" w:lineRule="auto"/>
              <w:rPr>
                <w:b/>
                <w:bCs/>
                <w:color w:val="FFFFFF" w:themeColor="background1"/>
              </w:rPr>
            </w:pPr>
          </w:p>
        </w:tc>
      </w:tr>
      <w:tr w:rsidR="00335AB6" w:rsidRPr="00414BFB" w14:paraId="6305BDA1" w14:textId="77777777" w:rsidTr="3029D80C">
        <w:tc>
          <w:tcPr>
            <w:tcW w:w="2830" w:type="dxa"/>
            <w:shd w:val="clear" w:color="auto" w:fill="808080" w:themeFill="background1" w:themeFillShade="80"/>
          </w:tcPr>
          <w:p w14:paraId="752F5376" w14:textId="0441C4C5" w:rsidR="00335AB6" w:rsidRDefault="00335AB6" w:rsidP="4CAA4DD9">
            <w:pPr>
              <w:spacing w:before="120" w:after="120" w:line="240" w:lineRule="auto"/>
              <w:rPr>
                <w:b/>
                <w:bCs/>
                <w:color w:val="FFFFFF" w:themeColor="background1"/>
              </w:rPr>
            </w:pPr>
            <w:r w:rsidRPr="3029D80C">
              <w:rPr>
                <w:b/>
                <w:bCs/>
                <w:color w:val="FFFFFF" w:themeColor="background1"/>
              </w:rPr>
              <w:t xml:space="preserve">Position: </w:t>
            </w:r>
          </w:p>
        </w:tc>
        <w:tc>
          <w:tcPr>
            <w:tcW w:w="6186" w:type="dxa"/>
            <w:gridSpan w:val="7"/>
          </w:tcPr>
          <w:p w14:paraId="33A1D8C5" w14:textId="77777777" w:rsidR="00335AB6" w:rsidRPr="00335AB6" w:rsidRDefault="00335AB6" w:rsidP="4CAA4DD9">
            <w:pPr>
              <w:spacing w:before="120" w:after="120" w:line="240" w:lineRule="auto"/>
              <w:rPr>
                <w:b/>
                <w:bCs/>
                <w:color w:val="FFFFFF" w:themeColor="background1"/>
              </w:rPr>
            </w:pPr>
          </w:p>
        </w:tc>
      </w:tr>
      <w:tr w:rsidR="0029542D" w:rsidRPr="00414BFB" w14:paraId="4856BCF1" w14:textId="77777777" w:rsidTr="3029D80C">
        <w:tc>
          <w:tcPr>
            <w:tcW w:w="2830" w:type="dxa"/>
            <w:shd w:val="clear" w:color="auto" w:fill="808080" w:themeFill="background1" w:themeFillShade="80"/>
          </w:tcPr>
          <w:p w14:paraId="63BC1610" w14:textId="07A9043C" w:rsidR="0029542D" w:rsidRDefault="0029542D" w:rsidP="4CAA4DD9">
            <w:pPr>
              <w:spacing w:before="120" w:after="120" w:line="240" w:lineRule="auto"/>
              <w:rPr>
                <w:b/>
                <w:bCs/>
                <w:color w:val="FFFFFF" w:themeColor="background1"/>
              </w:rPr>
            </w:pPr>
            <w:r w:rsidRPr="3029D80C">
              <w:rPr>
                <w:b/>
                <w:bCs/>
                <w:color w:val="FFFFFF" w:themeColor="background1"/>
              </w:rPr>
              <w:t xml:space="preserve">Address: </w:t>
            </w:r>
          </w:p>
        </w:tc>
        <w:tc>
          <w:tcPr>
            <w:tcW w:w="6186" w:type="dxa"/>
            <w:gridSpan w:val="7"/>
          </w:tcPr>
          <w:p w14:paraId="41A74033" w14:textId="77777777" w:rsidR="0029542D" w:rsidRPr="00335AB6" w:rsidRDefault="0029542D" w:rsidP="4CAA4DD9">
            <w:pPr>
              <w:spacing w:before="120" w:after="120" w:line="240" w:lineRule="auto"/>
              <w:rPr>
                <w:b/>
                <w:bCs/>
                <w:color w:val="FFFFFF" w:themeColor="background1"/>
              </w:rPr>
            </w:pPr>
          </w:p>
        </w:tc>
      </w:tr>
      <w:tr w:rsidR="0029542D" w:rsidRPr="00414BFB" w14:paraId="258D22E8" w14:textId="77777777" w:rsidTr="3029D80C">
        <w:tc>
          <w:tcPr>
            <w:tcW w:w="2830" w:type="dxa"/>
            <w:shd w:val="clear" w:color="auto" w:fill="808080" w:themeFill="background1" w:themeFillShade="80"/>
          </w:tcPr>
          <w:p w14:paraId="5416F144" w14:textId="3803E7EF" w:rsidR="0029542D" w:rsidRDefault="0029542D" w:rsidP="4CAA4DD9">
            <w:pPr>
              <w:spacing w:before="120" w:after="120" w:line="240" w:lineRule="auto"/>
              <w:rPr>
                <w:b/>
                <w:bCs/>
                <w:color w:val="FFFFFF" w:themeColor="background1"/>
              </w:rPr>
            </w:pPr>
            <w:r w:rsidRPr="3029D80C">
              <w:rPr>
                <w:b/>
                <w:bCs/>
                <w:color w:val="FFFFFF" w:themeColor="background1"/>
              </w:rPr>
              <w:t>Phone:</w:t>
            </w:r>
          </w:p>
        </w:tc>
        <w:tc>
          <w:tcPr>
            <w:tcW w:w="6186" w:type="dxa"/>
            <w:gridSpan w:val="7"/>
          </w:tcPr>
          <w:p w14:paraId="0F32A914" w14:textId="77777777" w:rsidR="0029542D" w:rsidRPr="00335AB6" w:rsidRDefault="0029542D" w:rsidP="4CAA4DD9">
            <w:pPr>
              <w:spacing w:before="120" w:after="120" w:line="240" w:lineRule="auto"/>
              <w:rPr>
                <w:b/>
                <w:bCs/>
                <w:color w:val="FFFFFF" w:themeColor="background1"/>
              </w:rPr>
            </w:pPr>
          </w:p>
        </w:tc>
      </w:tr>
      <w:tr w:rsidR="0029542D" w:rsidRPr="00414BFB" w14:paraId="633CAF27" w14:textId="77777777" w:rsidTr="3029D80C">
        <w:tc>
          <w:tcPr>
            <w:tcW w:w="2830" w:type="dxa"/>
            <w:shd w:val="clear" w:color="auto" w:fill="808080" w:themeFill="background1" w:themeFillShade="80"/>
          </w:tcPr>
          <w:p w14:paraId="67BEF8E1" w14:textId="07FC4F9D" w:rsidR="0029542D" w:rsidRDefault="0029542D" w:rsidP="4CAA4DD9">
            <w:pPr>
              <w:spacing w:before="120" w:after="120" w:line="240" w:lineRule="auto"/>
              <w:rPr>
                <w:b/>
                <w:bCs/>
                <w:color w:val="FFFFFF" w:themeColor="background1"/>
              </w:rPr>
            </w:pPr>
            <w:r w:rsidRPr="3029D80C">
              <w:rPr>
                <w:b/>
                <w:bCs/>
                <w:color w:val="FFFFFF" w:themeColor="background1"/>
              </w:rPr>
              <w:t xml:space="preserve">Email: </w:t>
            </w:r>
          </w:p>
        </w:tc>
        <w:tc>
          <w:tcPr>
            <w:tcW w:w="6186" w:type="dxa"/>
            <w:gridSpan w:val="7"/>
          </w:tcPr>
          <w:p w14:paraId="245EC873" w14:textId="77777777" w:rsidR="0029542D" w:rsidRPr="00335AB6" w:rsidRDefault="0029542D" w:rsidP="4CAA4DD9">
            <w:pPr>
              <w:spacing w:before="120" w:after="120" w:line="240" w:lineRule="auto"/>
              <w:rPr>
                <w:b/>
                <w:bCs/>
                <w:color w:val="FFFFFF" w:themeColor="background1"/>
              </w:rPr>
            </w:pPr>
          </w:p>
        </w:tc>
      </w:tr>
      <w:tr w:rsidR="0029542D" w:rsidRPr="00414BFB" w14:paraId="5077589F" w14:textId="77777777" w:rsidTr="3029D80C">
        <w:tc>
          <w:tcPr>
            <w:tcW w:w="2830" w:type="dxa"/>
            <w:shd w:val="clear" w:color="auto" w:fill="808080" w:themeFill="background1" w:themeFillShade="80"/>
          </w:tcPr>
          <w:p w14:paraId="3DE44927" w14:textId="1DC7F806" w:rsidR="0029542D" w:rsidRDefault="0029542D" w:rsidP="4CAA4DD9">
            <w:pPr>
              <w:spacing w:before="120" w:after="120" w:line="240" w:lineRule="auto"/>
              <w:rPr>
                <w:b/>
                <w:bCs/>
                <w:color w:val="FFFFFF" w:themeColor="background1"/>
              </w:rPr>
            </w:pPr>
            <w:r w:rsidRPr="3029D80C">
              <w:rPr>
                <w:b/>
                <w:bCs/>
                <w:color w:val="FFFFFF" w:themeColor="background1"/>
              </w:rPr>
              <w:t xml:space="preserve">Website: </w:t>
            </w:r>
          </w:p>
        </w:tc>
        <w:tc>
          <w:tcPr>
            <w:tcW w:w="6186" w:type="dxa"/>
            <w:gridSpan w:val="7"/>
          </w:tcPr>
          <w:p w14:paraId="79D73774" w14:textId="77777777" w:rsidR="0029542D" w:rsidRPr="00335AB6" w:rsidRDefault="0029542D" w:rsidP="4CAA4DD9">
            <w:pPr>
              <w:spacing w:before="120" w:after="120" w:line="240" w:lineRule="auto"/>
              <w:rPr>
                <w:b/>
                <w:bCs/>
                <w:color w:val="FFFFFF" w:themeColor="background1"/>
              </w:rPr>
            </w:pPr>
          </w:p>
        </w:tc>
      </w:tr>
      <w:tr w:rsidR="00D8034C" w:rsidRPr="00414BFB" w14:paraId="0081E35D" w14:textId="77777777" w:rsidTr="3029D80C">
        <w:tc>
          <w:tcPr>
            <w:tcW w:w="2830" w:type="dxa"/>
            <w:shd w:val="clear" w:color="auto" w:fill="808080" w:themeFill="background1" w:themeFillShade="80"/>
          </w:tcPr>
          <w:p w14:paraId="514D84A1" w14:textId="3E88BBC3" w:rsidR="00D8034C" w:rsidRDefault="00D8034C" w:rsidP="4CAA4DD9">
            <w:pPr>
              <w:spacing w:before="120" w:after="120" w:line="240" w:lineRule="auto"/>
              <w:rPr>
                <w:b/>
                <w:bCs/>
                <w:color w:val="FFFFFF" w:themeColor="background1"/>
              </w:rPr>
            </w:pPr>
            <w:r w:rsidRPr="3029D80C">
              <w:rPr>
                <w:b/>
                <w:bCs/>
                <w:color w:val="FFFFFF" w:themeColor="background1"/>
              </w:rPr>
              <w:t>Small and Medium Enterprise (SME)</w:t>
            </w:r>
          </w:p>
        </w:tc>
        <w:tc>
          <w:tcPr>
            <w:tcW w:w="1546" w:type="dxa"/>
            <w:gridSpan w:val="2"/>
            <w:shd w:val="clear" w:color="auto" w:fill="D9D9D9" w:themeFill="background1" w:themeFillShade="D9"/>
            <w:vAlign w:val="center"/>
          </w:tcPr>
          <w:p w14:paraId="48AA2707" w14:textId="56B2A819" w:rsidR="00D8034C" w:rsidRPr="00D8034C" w:rsidRDefault="00D8034C" w:rsidP="4CAA4DD9">
            <w:pPr>
              <w:spacing w:before="120" w:after="120" w:line="240" w:lineRule="auto"/>
              <w:jc w:val="center"/>
              <w:rPr>
                <w:b/>
                <w:bCs/>
                <w:color w:val="auto"/>
              </w:rPr>
            </w:pPr>
            <w:r w:rsidRPr="3029D80C">
              <w:rPr>
                <w:b/>
                <w:bCs/>
                <w:color w:val="auto"/>
              </w:rPr>
              <w:t>Yes</w:t>
            </w:r>
          </w:p>
        </w:tc>
        <w:sdt>
          <w:sdtPr>
            <w:rPr>
              <w:rFonts w:ascii="Aptos" w:hAnsi="Aptos" w:cstheme="minorBidi"/>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c>
          <w:tcPr>
            <w:tcW w:w="1546" w:type="dxa"/>
            <w:gridSpan w:val="2"/>
            <w:shd w:val="clear" w:color="auto" w:fill="D9D9D9" w:themeFill="background1" w:themeFillShade="D9"/>
            <w:vAlign w:val="center"/>
          </w:tcPr>
          <w:p w14:paraId="452E2895" w14:textId="141E6F7E" w:rsidR="00D8034C" w:rsidRPr="00D8034C" w:rsidRDefault="00D8034C" w:rsidP="4CAA4DD9">
            <w:pPr>
              <w:spacing w:before="120" w:after="120" w:line="240" w:lineRule="auto"/>
              <w:jc w:val="center"/>
              <w:rPr>
                <w:b/>
                <w:bCs/>
                <w:color w:val="auto"/>
              </w:rPr>
            </w:pPr>
            <w:r w:rsidRPr="3029D80C">
              <w:rPr>
                <w:b/>
                <w:bCs/>
                <w:color w:val="auto"/>
              </w:rPr>
              <w:t>No</w:t>
            </w:r>
          </w:p>
        </w:tc>
        <w:sdt>
          <w:sdtPr>
            <w:rPr>
              <w:rFonts w:ascii="Aptos" w:hAnsi="Aptos" w:cstheme="minorBidi"/>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r>
      <w:tr w:rsidR="00447E89" w:rsidRPr="00414BFB" w14:paraId="30D59E97" w14:textId="77777777" w:rsidTr="3029D80C">
        <w:tc>
          <w:tcPr>
            <w:tcW w:w="2830" w:type="dxa"/>
            <w:shd w:val="clear" w:color="auto" w:fill="808080" w:themeFill="background1" w:themeFillShade="80"/>
            <w:vAlign w:val="center"/>
          </w:tcPr>
          <w:p w14:paraId="50B319E3"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Legal Structure – partnership, limited company, etc.</w:t>
            </w:r>
          </w:p>
        </w:tc>
      </w:tr>
      <w:tr w:rsidR="00447E89" w:rsidRPr="00414BFB" w14:paraId="2979BCB5" w14:textId="77777777" w:rsidTr="3029D80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3029D80C">
        <w:tc>
          <w:tcPr>
            <w:tcW w:w="9016" w:type="dxa"/>
            <w:gridSpan w:val="8"/>
            <w:shd w:val="clear" w:color="auto" w:fill="808080" w:themeFill="background1" w:themeFillShade="80"/>
          </w:tcPr>
          <w:p w14:paraId="77DE99BD" w14:textId="065A8470" w:rsidR="00B35F76" w:rsidRPr="009D12DB" w:rsidRDefault="00B35F76" w:rsidP="009D12DB">
            <w:pPr>
              <w:spacing w:before="120" w:after="120" w:line="240" w:lineRule="auto"/>
              <w:rPr>
                <w:color w:val="FFFFFF" w:themeColor="background1"/>
              </w:rPr>
            </w:pPr>
            <w:r w:rsidRPr="3029D80C">
              <w:rPr>
                <w:b/>
                <w:bCs/>
                <w:color w:val="FFFFFF" w:themeColor="background1"/>
              </w:rPr>
              <w:t>Details and contributions of other parties</w:t>
            </w:r>
            <w:r w:rsidR="00A43240" w:rsidRPr="3029D80C">
              <w:rPr>
                <w:b/>
                <w:bCs/>
                <w:color w:val="FFFFFF" w:themeColor="background1"/>
              </w:rPr>
              <w:t xml:space="preserve"> (if applicable) </w:t>
            </w:r>
          </w:p>
        </w:tc>
      </w:tr>
      <w:tr w:rsidR="00B35F76" w:rsidRPr="00414BFB" w14:paraId="4EE3D16C" w14:textId="77777777" w:rsidTr="3029D80C">
        <w:trPr>
          <w:trHeight w:val="1065"/>
        </w:trPr>
        <w:tc>
          <w:tcPr>
            <w:tcW w:w="3005" w:type="dxa"/>
            <w:gridSpan w:val="2"/>
            <w:vMerge w:val="restart"/>
            <w:shd w:val="clear" w:color="auto" w:fill="808080" w:themeFill="background1" w:themeFillShade="80"/>
            <w:vAlign w:val="center"/>
          </w:tcPr>
          <w:p w14:paraId="0E8E51B9" w14:textId="69BB31BE" w:rsidR="00B35F76" w:rsidRPr="00B35F76" w:rsidRDefault="00B35F76" w:rsidP="4CAA4DD9">
            <w:pPr>
              <w:spacing w:before="120" w:after="120" w:line="240" w:lineRule="auto"/>
              <w:rPr>
                <w:b/>
                <w:bCs/>
                <w:color w:val="FFFFFF" w:themeColor="background1"/>
              </w:rPr>
            </w:pPr>
            <w:r w:rsidRPr="3029D80C">
              <w:rPr>
                <w:b/>
                <w:bCs/>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115ED92F"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Selection criterion where Tenderer is relying on their resources to qualify </w:t>
            </w:r>
          </w:p>
          <w:p w14:paraId="7133D51D" w14:textId="3410E255"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and/or </w:t>
            </w:r>
          </w:p>
          <w:p w14:paraId="04E1D950" w14:textId="20BA516F" w:rsidR="00B35F76" w:rsidRPr="00B35F76" w:rsidRDefault="00B35F76" w:rsidP="4CAA4DD9">
            <w:pPr>
              <w:spacing w:before="120" w:after="120" w:line="240" w:lineRule="auto"/>
              <w:jc w:val="center"/>
              <w:rPr>
                <w:b/>
                <w:bCs/>
                <w:color w:val="FFFFFF" w:themeColor="background1"/>
              </w:rPr>
            </w:pPr>
            <w:r w:rsidRPr="3029D80C">
              <w:rPr>
                <w:b/>
                <w:bCs/>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8C86701" w:rsidR="00B35F76" w:rsidRPr="00B35F76" w:rsidRDefault="00B35F76" w:rsidP="4CAA4DD9">
            <w:pPr>
              <w:spacing w:before="120" w:after="120" w:line="240" w:lineRule="auto"/>
              <w:rPr>
                <w:b/>
                <w:bCs/>
                <w:color w:val="FFFFFF" w:themeColor="background1"/>
              </w:rPr>
            </w:pPr>
            <w:r w:rsidRPr="3029D80C">
              <w:rPr>
                <w:b/>
                <w:bCs/>
                <w:color w:val="FFFFFF" w:themeColor="background1"/>
              </w:rPr>
              <w:t>The third-party is clearly identified throughout the response</w:t>
            </w:r>
          </w:p>
        </w:tc>
      </w:tr>
      <w:tr w:rsidR="00B35F76" w:rsidRPr="00414BFB" w14:paraId="4412EDF8" w14:textId="77777777" w:rsidTr="3029D80C">
        <w:trPr>
          <w:trHeight w:val="731"/>
        </w:trPr>
        <w:tc>
          <w:tcPr>
            <w:tcW w:w="3005" w:type="dxa"/>
            <w:gridSpan w:val="2"/>
            <w:vMerge/>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76B1B1C4" w:rsidR="00B35F76" w:rsidRDefault="00B35F76" w:rsidP="4CAA4DD9">
            <w:pPr>
              <w:spacing w:before="120" w:after="120" w:line="240" w:lineRule="auto"/>
              <w:rPr>
                <w:b/>
                <w:bCs/>
                <w:color w:val="FFFFFF" w:themeColor="background1"/>
              </w:rPr>
            </w:pPr>
            <w:r w:rsidRPr="3029D80C">
              <w:rPr>
                <w:b/>
                <w:bCs/>
                <w:color w:val="FFFFFF" w:themeColor="background1"/>
              </w:rPr>
              <w:t>Yes</w:t>
            </w:r>
          </w:p>
        </w:tc>
        <w:tc>
          <w:tcPr>
            <w:tcW w:w="1503" w:type="dxa"/>
            <w:shd w:val="clear" w:color="auto" w:fill="808080" w:themeFill="background1" w:themeFillShade="80"/>
          </w:tcPr>
          <w:p w14:paraId="6A89D08F" w14:textId="5116C78D" w:rsidR="00B35F76" w:rsidRDefault="00B35F76" w:rsidP="4CAA4DD9">
            <w:pPr>
              <w:spacing w:before="120" w:after="120" w:line="240" w:lineRule="auto"/>
              <w:rPr>
                <w:b/>
                <w:bCs/>
                <w:color w:val="FFFFFF" w:themeColor="background1"/>
              </w:rPr>
            </w:pPr>
            <w:r w:rsidRPr="3029D80C">
              <w:rPr>
                <w:b/>
                <w:bCs/>
                <w:color w:val="FFFFFF" w:themeColor="background1"/>
              </w:rPr>
              <w:t>No</w:t>
            </w:r>
          </w:p>
        </w:tc>
      </w:tr>
      <w:tr w:rsidR="00A43240" w:rsidRPr="00414BFB" w14:paraId="7F2EB3A7" w14:textId="77777777" w:rsidTr="3029D80C">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sdt>
          <w:sdtPr>
            <w:rPr>
              <w:rFonts w:ascii="Aptos" w:hAnsi="Aptos" w:cstheme="minorBidi"/>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tr>
      <w:tr w:rsidR="00A43240" w:rsidRPr="00414BFB" w14:paraId="3E020053" w14:textId="77777777" w:rsidTr="3029D80C">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sdt>
          <w:sdtPr>
            <w:rPr>
              <w:rFonts w:ascii="Aptos" w:hAnsi="Aptos" w:cstheme="minorBidi"/>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198923100"/>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3029D80C">
        <w:trPr>
          <w:trHeight w:val="548"/>
        </w:trPr>
        <w:tc>
          <w:tcPr>
            <w:tcW w:w="6966" w:type="dxa"/>
            <w:gridSpan w:val="6"/>
            <w:shd w:val="clear" w:color="auto" w:fill="808080" w:themeFill="background1" w:themeFillShade="80"/>
            <w:vAlign w:val="center"/>
          </w:tcPr>
          <w:p w14:paraId="5E20893C" w14:textId="727E770D" w:rsidR="00E752AC" w:rsidRPr="00C7038F" w:rsidRDefault="00E752AC" w:rsidP="4CAA4DD9">
            <w:pPr>
              <w:spacing w:before="120" w:after="120" w:line="360" w:lineRule="auto"/>
              <w:rPr>
                <w:b/>
                <w:bCs/>
                <w:color w:val="FFFFFF" w:themeColor="background1"/>
              </w:rPr>
            </w:pPr>
            <w:r w:rsidRPr="3029D80C">
              <w:rPr>
                <w:b/>
                <w:bCs/>
                <w:color w:val="FFFFFF" w:themeColor="background1"/>
              </w:rPr>
              <w:br w:type="page"/>
              <w:t>Tax Clearance</w:t>
            </w:r>
          </w:p>
        </w:tc>
        <w:tc>
          <w:tcPr>
            <w:tcW w:w="1994" w:type="dxa"/>
            <w:gridSpan w:val="3"/>
            <w:shd w:val="clear" w:color="auto" w:fill="808080" w:themeFill="background1" w:themeFillShade="80"/>
            <w:vAlign w:val="center"/>
          </w:tcPr>
          <w:p w14:paraId="213D9FEF" w14:textId="34E2B1D8" w:rsidR="00E752AC" w:rsidRPr="00C7038F" w:rsidRDefault="00E752AC" w:rsidP="4CAA4DD9">
            <w:pPr>
              <w:spacing w:before="120" w:after="120" w:line="360" w:lineRule="auto"/>
              <w:jc w:val="center"/>
              <w:rPr>
                <w:b/>
                <w:bCs/>
                <w:color w:val="FFFFFF" w:themeColor="background1"/>
              </w:rPr>
            </w:pPr>
            <w:r w:rsidRPr="3029D80C">
              <w:rPr>
                <w:b/>
                <w:bCs/>
                <w:color w:val="FFFFFF" w:themeColor="background1"/>
              </w:rPr>
              <w:t>Please confirm YES</w:t>
            </w:r>
            <w:r w:rsidR="000B26FF" w:rsidRPr="3029D80C">
              <w:rPr>
                <w:b/>
                <w:bCs/>
                <w:color w:val="FFFFFF" w:themeColor="background1"/>
              </w:rPr>
              <w:t xml:space="preserve"> </w:t>
            </w:r>
            <w:r w:rsidRPr="3029D80C">
              <w:rPr>
                <w:b/>
                <w:bCs/>
                <w:color w:val="FFFFFF" w:themeColor="background1"/>
              </w:rPr>
              <w:t>/</w:t>
            </w:r>
            <w:r w:rsidR="000B26FF" w:rsidRPr="3029D80C">
              <w:rPr>
                <w:b/>
                <w:bCs/>
                <w:color w:val="FFFFFF" w:themeColor="background1"/>
              </w:rPr>
              <w:t xml:space="preserve"> </w:t>
            </w:r>
            <w:r w:rsidRPr="3029D80C">
              <w:rPr>
                <w:b/>
                <w:bCs/>
                <w:color w:val="FFFFFF" w:themeColor="background1"/>
              </w:rPr>
              <w:t>NO</w:t>
            </w:r>
          </w:p>
        </w:tc>
      </w:tr>
      <w:tr w:rsidR="00A43240" w:rsidRPr="00414BFB" w14:paraId="2DCB2BDE" w14:textId="77777777" w:rsidTr="3029D80C">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3029D80C">
              <w:rPr>
                <w:b/>
                <w:bCs/>
                <w:color w:val="FF0000"/>
              </w:rPr>
              <w:t>Option 1:</w:t>
            </w:r>
            <w:r w:rsidRPr="3029D80C">
              <w:rPr>
                <w:color w:val="FF0000"/>
              </w:rPr>
              <w:t xml:space="preserve"> </w:t>
            </w:r>
            <w:r w:rsidRPr="3029D80C">
              <w:rPr>
                <w:color w:val="auto"/>
              </w:rPr>
              <w:t xml:space="preserve">I confirm and declare being tax compliant.  The Contracting Authority can verify your tax clearance status through Revenue’s online facility at </w:t>
            </w:r>
            <w:hyperlink r:id="rId12">
              <w:r w:rsidRPr="3029D80C">
                <w:rPr>
                  <w:rStyle w:val="Hyperlink"/>
                  <w:color w:val="auto"/>
                </w:rPr>
                <w:t>http://www.revenue.ie/en/online/tax-clearance.html</w:t>
              </w:r>
            </w:hyperlink>
            <w:r w:rsidRPr="3029D80C">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640467147"/>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5F2BC902" w14:textId="5C21C477" w:rsidR="00A43240" w:rsidRPr="00C06602" w:rsidRDefault="00A43240" w:rsidP="4CAA4DD9">
                <w:pPr>
                  <w:spacing w:before="120" w:after="120" w:line="360" w:lineRule="auto"/>
                  <w:jc w:val="center"/>
                  <w:rPr>
                    <w:b/>
                    <w:bCs/>
                  </w:rPr>
                </w:pPr>
                <w:r w:rsidRPr="3029D80C">
                  <w:rPr>
                    <w:rFonts w:ascii="MS Gothic" w:eastAsia="MS Gothic" w:hAnsi="MS Gothic" w:cstheme="minorBidi"/>
                  </w:rPr>
                  <w:t>☐</w:t>
                </w:r>
              </w:p>
            </w:tc>
          </w:sdtContent>
        </w:sdt>
      </w:tr>
      <w:tr w:rsidR="00A43240" w:rsidRPr="00414BFB" w14:paraId="2EDD948E" w14:textId="77777777" w:rsidTr="3029D80C">
        <w:trPr>
          <w:trHeight w:val="271"/>
        </w:trPr>
        <w:tc>
          <w:tcPr>
            <w:tcW w:w="6966" w:type="dxa"/>
            <w:gridSpan w:val="6"/>
            <w:vMerge/>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2136709810"/>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36E29E3E" w14:textId="69CC8ABE" w:rsidR="00A43240" w:rsidRPr="00C06602" w:rsidRDefault="00A43240" w:rsidP="4CAA4DD9">
                <w:pPr>
                  <w:spacing w:before="120" w:after="120" w:line="360" w:lineRule="auto"/>
                  <w:jc w:val="center"/>
                  <w:rPr>
                    <w:b/>
                    <w:bCs/>
                  </w:rPr>
                </w:pPr>
                <w:r w:rsidRPr="3029D80C">
                  <w:rPr>
                    <w:rFonts w:ascii="Aptos" w:eastAsia="MS Gothic" w:hAnsi="Aptos" w:cstheme="minorBidi"/>
                  </w:rPr>
                  <w:t>☐</w:t>
                </w:r>
              </w:p>
            </w:tc>
          </w:sdtContent>
        </w:sdt>
      </w:tr>
      <w:tr w:rsidR="00E752AC" w:rsidRPr="00414BFB" w14:paraId="7BCB32FD" w14:textId="77777777" w:rsidTr="3029D80C">
        <w:trPr>
          <w:trHeight w:val="562"/>
        </w:trPr>
        <w:tc>
          <w:tcPr>
            <w:tcW w:w="4424" w:type="dxa"/>
            <w:gridSpan w:val="3"/>
            <w:shd w:val="clear" w:color="auto" w:fill="D9D9D9" w:themeFill="background1" w:themeFillShade="D9"/>
            <w:vAlign w:val="center"/>
          </w:tcPr>
          <w:p w14:paraId="0598D1DF" w14:textId="19B188EB" w:rsidR="00E752AC" w:rsidRPr="00C7038F" w:rsidRDefault="00E752AC" w:rsidP="009D12DB">
            <w:pPr>
              <w:spacing w:before="120" w:after="120" w:line="360" w:lineRule="auto"/>
              <w:rPr>
                <w:color w:val="auto"/>
              </w:rPr>
            </w:pPr>
            <w:r w:rsidRPr="3029D80C">
              <w:rPr>
                <w:color w:val="auto"/>
              </w:rPr>
              <w:t>Tenderer Name:</w:t>
            </w:r>
          </w:p>
        </w:tc>
        <w:tc>
          <w:tcPr>
            <w:tcW w:w="4536" w:type="dxa"/>
            <w:gridSpan w:val="6"/>
            <w:shd w:val="clear" w:color="auto" w:fill="FFFFFF" w:themeFill="background1"/>
            <w:vAlign w:val="center"/>
          </w:tcPr>
          <w:p w14:paraId="52B81A06" w14:textId="77777777" w:rsidR="00E752AC" w:rsidRPr="00C06602" w:rsidRDefault="00E752AC" w:rsidP="4CAA4DD9">
            <w:pPr>
              <w:spacing w:before="120" w:after="120" w:line="360" w:lineRule="auto"/>
              <w:rPr>
                <w:b/>
                <w:bCs/>
              </w:rPr>
            </w:pPr>
          </w:p>
        </w:tc>
      </w:tr>
      <w:tr w:rsidR="00E752AC" w:rsidRPr="00414BFB" w14:paraId="213B1035" w14:textId="77777777" w:rsidTr="3029D80C">
        <w:trPr>
          <w:trHeight w:val="530"/>
        </w:trPr>
        <w:tc>
          <w:tcPr>
            <w:tcW w:w="4424" w:type="dxa"/>
            <w:gridSpan w:val="3"/>
            <w:shd w:val="clear" w:color="auto" w:fill="D9D9D9" w:themeFill="background1" w:themeFillShade="D9"/>
            <w:vAlign w:val="center"/>
          </w:tcPr>
          <w:p w14:paraId="3D7019CF" w14:textId="5AFACAEF" w:rsidR="00E752AC" w:rsidRPr="00C7038F" w:rsidRDefault="00E752AC" w:rsidP="009D12DB">
            <w:pPr>
              <w:spacing w:before="120" w:after="120" w:line="360" w:lineRule="auto"/>
              <w:rPr>
                <w:color w:val="auto"/>
              </w:rPr>
            </w:pPr>
            <w:r w:rsidRPr="3029D80C">
              <w:rPr>
                <w:color w:val="auto"/>
              </w:rPr>
              <w:t>Tenderer PPSN/ Tax Reference Number</w:t>
            </w:r>
          </w:p>
        </w:tc>
        <w:tc>
          <w:tcPr>
            <w:tcW w:w="4536" w:type="dxa"/>
            <w:gridSpan w:val="6"/>
            <w:shd w:val="clear" w:color="auto" w:fill="FFFFFF" w:themeFill="background1"/>
            <w:vAlign w:val="center"/>
          </w:tcPr>
          <w:p w14:paraId="109AE475" w14:textId="77777777" w:rsidR="00E752AC" w:rsidRPr="00C06602" w:rsidRDefault="00E752AC" w:rsidP="4CAA4DD9">
            <w:pPr>
              <w:spacing w:before="120" w:after="120" w:line="360" w:lineRule="auto"/>
              <w:rPr>
                <w:b/>
                <w:bCs/>
              </w:rPr>
            </w:pPr>
          </w:p>
        </w:tc>
      </w:tr>
      <w:tr w:rsidR="00E752AC" w:rsidRPr="00414BFB" w14:paraId="1A96941D" w14:textId="77777777" w:rsidTr="3029D80C">
        <w:trPr>
          <w:trHeight w:val="416"/>
        </w:trPr>
        <w:tc>
          <w:tcPr>
            <w:tcW w:w="4424" w:type="dxa"/>
            <w:gridSpan w:val="3"/>
            <w:shd w:val="clear" w:color="auto" w:fill="D9D9D9" w:themeFill="background1" w:themeFillShade="D9"/>
            <w:vAlign w:val="center"/>
          </w:tcPr>
          <w:p w14:paraId="71E98177" w14:textId="0695D2A2" w:rsidR="00E752AC" w:rsidRPr="00C7038F" w:rsidRDefault="00E752AC" w:rsidP="009D12DB">
            <w:pPr>
              <w:spacing w:before="120" w:after="120" w:line="360" w:lineRule="auto"/>
              <w:rPr>
                <w:color w:val="auto"/>
              </w:rPr>
            </w:pPr>
            <w:r w:rsidRPr="3029D80C">
              <w:rPr>
                <w:color w:val="auto"/>
              </w:rPr>
              <w:t>Access Number</w:t>
            </w:r>
          </w:p>
        </w:tc>
        <w:tc>
          <w:tcPr>
            <w:tcW w:w="4536" w:type="dxa"/>
            <w:gridSpan w:val="6"/>
            <w:shd w:val="clear" w:color="auto" w:fill="FFFFFF" w:themeFill="background1"/>
            <w:vAlign w:val="center"/>
          </w:tcPr>
          <w:p w14:paraId="2618A59F" w14:textId="77777777" w:rsidR="00E752AC" w:rsidRPr="00C06602" w:rsidRDefault="00E752AC" w:rsidP="4CAA4DD9">
            <w:pPr>
              <w:spacing w:before="120" w:after="120" w:line="360" w:lineRule="auto"/>
              <w:rPr>
                <w:b/>
                <w:bCs/>
              </w:rPr>
            </w:pPr>
          </w:p>
        </w:tc>
      </w:tr>
      <w:tr w:rsidR="00E752AC" w:rsidRPr="00414BFB" w14:paraId="2A38C839" w14:textId="77777777" w:rsidTr="3029D80C">
        <w:trPr>
          <w:trHeight w:val="416"/>
        </w:trPr>
        <w:tc>
          <w:tcPr>
            <w:tcW w:w="8960" w:type="dxa"/>
            <w:gridSpan w:val="9"/>
            <w:shd w:val="clear" w:color="auto" w:fill="D9D9D9" w:themeFill="background1" w:themeFillShade="D9"/>
            <w:vAlign w:val="center"/>
          </w:tcPr>
          <w:p w14:paraId="7192DD18" w14:textId="5C603E09" w:rsidR="00E752AC" w:rsidRPr="00C7038F" w:rsidRDefault="00C7038F" w:rsidP="009D12DB">
            <w:pPr>
              <w:spacing w:before="120" w:after="120" w:line="360" w:lineRule="auto"/>
              <w:rPr>
                <w:color w:val="auto"/>
              </w:rPr>
            </w:pPr>
            <w:r w:rsidRPr="3029D80C">
              <w:rPr>
                <w:b/>
                <w:bCs/>
                <w:color w:val="FF0000"/>
              </w:rPr>
              <w:t>O</w:t>
            </w:r>
            <w:r w:rsidR="008F5A34" w:rsidRPr="3029D80C">
              <w:rPr>
                <w:b/>
                <w:bCs/>
                <w:color w:val="FF0000"/>
              </w:rPr>
              <w:t>ption 2:</w:t>
            </w:r>
            <w:r w:rsidRPr="3029D80C">
              <w:rPr>
                <w:color w:val="FF0000"/>
              </w:rPr>
              <w:t xml:space="preserve"> </w:t>
            </w:r>
            <w:r w:rsidRPr="3029D80C">
              <w:rPr>
                <w:color w:val="auto"/>
              </w:rPr>
              <w:t>I</w:t>
            </w:r>
            <w:r w:rsidR="00E752AC" w:rsidRPr="3029D80C">
              <w:rPr>
                <w:color w:val="auto"/>
              </w:rPr>
              <w:t xml:space="preserve"> confirm that I hold a current valid paper Tax Clearance Certificate (generally relates to </w:t>
            </w:r>
            <w:proofErr w:type="gramStart"/>
            <w:r w:rsidR="00E752AC" w:rsidRPr="3029D80C">
              <w:rPr>
                <w:color w:val="auto"/>
              </w:rPr>
              <w:t>Non-Residents</w:t>
            </w:r>
            <w:proofErr w:type="gramEnd"/>
            <w:r w:rsidR="00E752AC" w:rsidRPr="3029D80C">
              <w:rPr>
                <w:color w:val="auto"/>
              </w:rPr>
              <w:t>)</w:t>
            </w:r>
          </w:p>
        </w:tc>
      </w:tr>
      <w:tr w:rsidR="00E752AC" w:rsidRPr="00414BFB" w14:paraId="3352C795" w14:textId="77777777" w:rsidTr="3029D80C">
        <w:trPr>
          <w:trHeight w:val="416"/>
        </w:trPr>
        <w:tc>
          <w:tcPr>
            <w:tcW w:w="2214" w:type="dxa"/>
            <w:shd w:val="clear" w:color="auto" w:fill="D9D9D9" w:themeFill="background1" w:themeFillShade="D9"/>
            <w:vAlign w:val="center"/>
          </w:tcPr>
          <w:p w14:paraId="5F65F8C3" w14:textId="3AB90D20" w:rsidR="00E752AC" w:rsidRPr="00C7038F" w:rsidRDefault="00E752AC" w:rsidP="4CAA4DD9">
            <w:pPr>
              <w:spacing w:before="120" w:after="120" w:line="360" w:lineRule="auto"/>
              <w:rPr>
                <w:b/>
                <w:bCs/>
                <w:color w:val="auto"/>
              </w:rPr>
            </w:pPr>
            <w:r w:rsidRPr="3029D80C">
              <w:rPr>
                <w:b/>
                <w:bCs/>
                <w:color w:val="auto"/>
              </w:rPr>
              <w:t>Registration Number</w:t>
            </w:r>
          </w:p>
        </w:tc>
        <w:tc>
          <w:tcPr>
            <w:tcW w:w="2210" w:type="dxa"/>
            <w:gridSpan w:val="2"/>
            <w:shd w:val="clear" w:color="auto" w:fill="FFFFFF" w:themeFill="background1"/>
            <w:vAlign w:val="center"/>
          </w:tcPr>
          <w:p w14:paraId="66054AAC" w14:textId="77777777" w:rsidR="00E752AC" w:rsidRPr="00C06602" w:rsidRDefault="00E752AC" w:rsidP="4CAA4DD9">
            <w:pPr>
              <w:spacing w:before="120" w:after="120" w:line="360" w:lineRule="auto"/>
              <w:rPr>
                <w:b/>
                <w:bCs/>
              </w:rPr>
            </w:pPr>
          </w:p>
        </w:tc>
        <w:tc>
          <w:tcPr>
            <w:tcW w:w="1842" w:type="dxa"/>
            <w:gridSpan w:val="2"/>
            <w:shd w:val="clear" w:color="auto" w:fill="D9D9D9" w:themeFill="background1" w:themeFillShade="D9"/>
            <w:vAlign w:val="center"/>
          </w:tcPr>
          <w:p w14:paraId="740E8FA8" w14:textId="443A25C5" w:rsidR="00E752AC" w:rsidRPr="00C7038F" w:rsidRDefault="00E752AC" w:rsidP="4CAA4DD9">
            <w:pPr>
              <w:spacing w:before="120" w:after="120" w:line="360" w:lineRule="auto"/>
              <w:rPr>
                <w:b/>
                <w:bCs/>
                <w:color w:val="auto"/>
              </w:rPr>
            </w:pPr>
            <w:r w:rsidRPr="3029D80C">
              <w:rPr>
                <w:b/>
                <w:bCs/>
                <w:color w:val="auto"/>
              </w:rPr>
              <w:t>Certificate Number</w:t>
            </w:r>
          </w:p>
        </w:tc>
        <w:tc>
          <w:tcPr>
            <w:tcW w:w="2694" w:type="dxa"/>
            <w:gridSpan w:val="4"/>
            <w:shd w:val="clear" w:color="auto" w:fill="FFFFFF" w:themeFill="background1"/>
            <w:vAlign w:val="center"/>
          </w:tcPr>
          <w:p w14:paraId="6DAA24CD" w14:textId="77777777" w:rsidR="00E752AC" w:rsidRPr="00C06602" w:rsidRDefault="00E752AC" w:rsidP="4CAA4DD9">
            <w:pPr>
              <w:spacing w:before="120" w:after="120" w:line="360" w:lineRule="auto"/>
              <w:rPr>
                <w:b/>
                <w:bCs/>
              </w:rPr>
            </w:pPr>
          </w:p>
        </w:tc>
      </w:tr>
      <w:tr w:rsidR="00A43240" w:rsidRPr="00414BFB" w14:paraId="055F8EE6" w14:textId="77777777" w:rsidTr="3029D80C">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rPr>
            </w:pPr>
            <w:r w:rsidRPr="3029D80C">
              <w:rPr>
                <w:b/>
                <w:bCs/>
                <w:color w:val="FF0000"/>
              </w:rPr>
              <w:t>Option 3:</w:t>
            </w:r>
            <w:r w:rsidRPr="3029D80C">
              <w:rPr>
                <w:color w:val="FF0000"/>
              </w:rPr>
              <w:t xml:space="preserve"> </w:t>
            </w:r>
            <w:r w:rsidRPr="3029D80C">
              <w:rPr>
                <w:color w:val="auto"/>
              </w:rPr>
              <w:t>I confirm that I have applied/or will apply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4CAA4DD9">
                <w:pPr>
                  <w:spacing w:before="120" w:after="120" w:line="360" w:lineRule="auto"/>
                  <w:rPr>
                    <w:b/>
                    <w:bCs/>
                  </w:rPr>
                </w:pPr>
                <w:r w:rsidRPr="3029D80C">
                  <w:rPr>
                    <w:rFonts w:ascii="MS Gothic" w:eastAsia="MS Gothic" w:hAnsi="MS Gothic" w:cstheme="minorBidi"/>
                  </w:rPr>
                  <w:t>☐</w:t>
                </w:r>
              </w:p>
            </w:tc>
          </w:sdtContent>
        </w:sdt>
      </w:tr>
      <w:tr w:rsidR="00A43240" w:rsidRPr="00414BFB" w14:paraId="4B3C929E" w14:textId="77777777" w:rsidTr="3029D80C">
        <w:trPr>
          <w:trHeight w:val="493"/>
        </w:trPr>
        <w:tc>
          <w:tcPr>
            <w:tcW w:w="6966" w:type="dxa"/>
            <w:gridSpan w:val="6"/>
            <w:vMerge/>
          </w:tcPr>
          <w:p w14:paraId="3DF9CD8B" w14:textId="77777777" w:rsidR="00A43240" w:rsidRPr="00C7038F" w:rsidRDefault="00A43240" w:rsidP="009D12DB">
            <w:pPr>
              <w:spacing w:before="120" w:after="120" w:line="360" w:lineRule="auto"/>
              <w:rPr>
                <w:color w:val="auto"/>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4CAA4DD9">
                <w:pPr>
                  <w:spacing w:before="120" w:after="120" w:line="360" w:lineRule="auto"/>
                  <w:rPr>
                    <w:b/>
                    <w:bCs/>
                  </w:rPr>
                </w:pPr>
                <w:r w:rsidRPr="3029D80C">
                  <w:rPr>
                    <w:rFonts w:ascii="Aptos" w:eastAsia="MS Gothic" w:hAnsi="Aptos" w:cstheme="minorBidi"/>
                  </w:rPr>
                  <w:t>☐</w:t>
                </w:r>
              </w:p>
            </w:tc>
          </w:sdtContent>
        </w:sdt>
      </w:tr>
      <w:tr w:rsidR="00F91BED" w:rsidRPr="00414BFB" w14:paraId="2D8FE4B2" w14:textId="77777777" w:rsidTr="3029D80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4CAA4DD9">
            <w:pPr>
              <w:rPr>
                <w:b/>
                <w:bCs/>
                <w:color w:val="FFFFFF" w:themeColor="background1"/>
              </w:rPr>
            </w:pPr>
            <w:r w:rsidRPr="3029D80C">
              <w:rPr>
                <w:b/>
                <w:bCs/>
                <w:color w:val="FFFFFF" w:themeColor="background1"/>
              </w:rPr>
              <w:t>Turnover</w:t>
            </w:r>
          </w:p>
        </w:tc>
      </w:tr>
      <w:tr w:rsidR="00F91BED" w:rsidRPr="00414BFB" w14:paraId="73493D0F" w14:textId="77777777" w:rsidTr="3029D80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t>I confirm that we have the requisite turnover to be considered for the contract/framework.</w:t>
            </w:r>
          </w:p>
        </w:tc>
      </w:tr>
      <w:tr w:rsidR="00F91BED" w:rsidRPr="00414BFB" w14:paraId="73E909D7" w14:textId="77777777" w:rsidTr="3029D80C">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t>Year</w:t>
            </w:r>
          </w:p>
        </w:tc>
        <w:tc>
          <w:tcPr>
            <w:tcW w:w="2155" w:type="dxa"/>
            <w:gridSpan w:val="2"/>
            <w:shd w:val="clear" w:color="auto" w:fill="D9D9D9" w:themeFill="background1" w:themeFillShade="D9"/>
            <w:vAlign w:val="center"/>
          </w:tcPr>
          <w:p w14:paraId="4B20D12C" w14:textId="640B2EC8" w:rsidR="00F91BED" w:rsidRPr="00414BFB" w:rsidRDefault="00F91BED" w:rsidP="00424C64">
            <w:pPr>
              <w:spacing w:before="0" w:after="0" w:line="240" w:lineRule="auto"/>
              <w:jc w:val="center"/>
            </w:pPr>
            <w:r>
              <w:t>20</w:t>
            </w:r>
            <w:r w:rsidR="000B26FF">
              <w:t>2</w:t>
            </w:r>
            <w:r w:rsidR="00A01BDD">
              <w:t>3</w:t>
            </w:r>
          </w:p>
        </w:tc>
        <w:tc>
          <w:tcPr>
            <w:tcW w:w="1975" w:type="dxa"/>
            <w:gridSpan w:val="2"/>
            <w:shd w:val="clear" w:color="auto" w:fill="D9D9D9" w:themeFill="background1" w:themeFillShade="D9"/>
            <w:vAlign w:val="center"/>
          </w:tcPr>
          <w:p w14:paraId="450566D7" w14:textId="76D34812" w:rsidR="00F91BED" w:rsidRPr="00414BFB" w:rsidRDefault="00B35F76" w:rsidP="00424C64">
            <w:pPr>
              <w:spacing w:before="0" w:after="0" w:line="240" w:lineRule="auto"/>
              <w:jc w:val="center"/>
            </w:pPr>
            <w:r>
              <w:t>202</w:t>
            </w:r>
            <w:r w:rsidR="00A01BDD">
              <w:t>4</w:t>
            </w:r>
          </w:p>
        </w:tc>
        <w:tc>
          <w:tcPr>
            <w:tcW w:w="1994" w:type="dxa"/>
            <w:gridSpan w:val="3"/>
            <w:shd w:val="clear" w:color="auto" w:fill="D9D9D9" w:themeFill="background1" w:themeFillShade="D9"/>
            <w:vAlign w:val="center"/>
          </w:tcPr>
          <w:p w14:paraId="7B47287C" w14:textId="4218766E" w:rsidR="00F91BED" w:rsidRPr="00414BFB" w:rsidRDefault="00B35F76" w:rsidP="00424C64">
            <w:pPr>
              <w:spacing w:before="0" w:after="0" w:line="240" w:lineRule="auto"/>
              <w:jc w:val="center"/>
            </w:pPr>
            <w:r>
              <w:t>202</w:t>
            </w:r>
            <w:r w:rsidR="00A01BDD">
              <w:t>5</w:t>
            </w:r>
          </w:p>
        </w:tc>
      </w:tr>
      <w:tr w:rsidR="00F91BED" w:rsidRPr="00414BFB" w14:paraId="74CD0682" w14:textId="77777777" w:rsidTr="3029D80C">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3029D80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3029D80C">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4CAA4DD9">
            <w:pPr>
              <w:spacing w:before="0" w:after="0" w:line="240" w:lineRule="auto"/>
              <w:rPr>
                <w:b/>
                <w:bCs/>
              </w:rPr>
            </w:pPr>
            <w:r>
              <w:t>I confirm that I will provide evidence of turnover promptly on request.</w:t>
            </w:r>
          </w:p>
          <w:p w14:paraId="3BBA3608" w14:textId="4D66EF42" w:rsidR="00A43240" w:rsidRPr="00414BFB" w:rsidRDefault="00A43240" w:rsidP="00A43240">
            <w:pPr>
              <w:spacing w:before="0" w:after="0" w:line="240" w:lineRule="auto"/>
            </w:pPr>
            <w:r w:rsidRPr="1CC1C012">
              <w:rPr>
                <w:b/>
                <w:bCs/>
              </w:rPr>
              <w:t>NOTE #1</w:t>
            </w:r>
            <w: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pPr>
            <w:r>
              <w:t>Yes</w:t>
            </w:r>
          </w:p>
        </w:tc>
        <w:sdt>
          <w:sdtPr>
            <w:rPr>
              <w:rFonts w:ascii="Aptos" w:hAnsi="Aptos" w:cstheme="minorBidi"/>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sidRPr="3029D80C">
                  <w:rPr>
                    <w:rFonts w:ascii="MS Gothic" w:eastAsia="MS Gothic" w:hAnsi="MS Gothic" w:cstheme="minorBidi"/>
                  </w:rPr>
                  <w:t>☐</w:t>
                </w:r>
              </w:p>
            </w:tc>
          </w:sdtContent>
        </w:sdt>
      </w:tr>
      <w:tr w:rsidR="00A43240" w:rsidRPr="00414BFB" w14:paraId="3C4E7D65" w14:textId="77777777" w:rsidTr="3029D80C">
        <w:trPr>
          <w:trHeight w:val="382"/>
        </w:trPr>
        <w:tc>
          <w:tcPr>
            <w:tcW w:w="6966" w:type="dxa"/>
            <w:gridSpan w:val="6"/>
            <w:vMerge/>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pPr>
            <w:r>
              <w:t>No</w:t>
            </w:r>
          </w:p>
        </w:tc>
        <w:sdt>
          <w:sdtPr>
            <w:rPr>
              <w:rFonts w:ascii="Aptos" w:hAnsi="Aptos" w:cstheme="minorBidi"/>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3029D80C">
                  <w:rPr>
                    <w:rFonts w:ascii="Aptos" w:eastAsia="MS Gothic" w:hAnsi="Aptos" w:cstheme="minorBidi"/>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160A5BD4">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1CC1C012">
              <w:rPr>
                <w:b/>
                <w:bCs/>
                <w:color w:val="FFFFFF" w:themeColor="background1"/>
              </w:rPr>
              <w:lastRenderedPageBreak/>
              <w:t>Insurances</w:t>
            </w:r>
          </w:p>
        </w:tc>
      </w:tr>
      <w:tr w:rsidR="00F91BED" w:rsidRPr="00414BFB" w14:paraId="664B5AE3" w14:textId="77777777" w:rsidTr="160A5BD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t xml:space="preserve">I confirm that we have the following insurances in place </w:t>
            </w:r>
          </w:p>
        </w:tc>
      </w:tr>
      <w:tr w:rsidR="00F91BED" w:rsidRPr="00414BFB" w14:paraId="26AE072E" w14:textId="77777777" w:rsidTr="160A5BD4">
        <w:trPr>
          <w:trHeight w:val="114"/>
        </w:trPr>
        <w:tc>
          <w:tcPr>
            <w:tcW w:w="2297" w:type="dxa"/>
            <w:shd w:val="clear" w:color="auto" w:fill="D9D9D9" w:themeFill="background1" w:themeFillShade="D9"/>
          </w:tcPr>
          <w:p w14:paraId="3306230F" w14:textId="0B2D3617" w:rsidR="00F91BED" w:rsidRPr="00414BFB" w:rsidRDefault="00F91BED" w:rsidP="00F91BED">
            <w:pPr>
              <w:spacing w:before="0" w:after="0" w:line="240" w:lineRule="auto"/>
            </w:pPr>
            <w:r>
              <w:t>Insurance Type</w:t>
            </w:r>
          </w:p>
          <w:p w14:paraId="73EA9938" w14:textId="749135EB" w:rsidR="00F91BED" w:rsidRPr="00414BFB" w:rsidRDefault="00F91BED" w:rsidP="67207645">
            <w:pPr>
              <w:spacing w:before="0" w:after="0" w:line="240" w:lineRule="auto"/>
            </w:pP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 Date</w:t>
            </w:r>
          </w:p>
        </w:tc>
      </w:tr>
      <w:tr w:rsidR="00F91BED" w:rsidRPr="00414BFB" w14:paraId="329B5F5B" w14:textId="77777777" w:rsidTr="160A5BD4">
        <w:trPr>
          <w:trHeight w:val="112"/>
        </w:trPr>
        <w:tc>
          <w:tcPr>
            <w:tcW w:w="2297" w:type="dxa"/>
            <w:shd w:val="clear" w:color="auto" w:fill="D9D9D9" w:themeFill="background1" w:themeFillShade="D9"/>
          </w:tcPr>
          <w:p w14:paraId="7A4575B3" w14:textId="69495857" w:rsidR="00F91BED" w:rsidRPr="00414BFB" w:rsidRDefault="00F91BED" w:rsidP="00F91BED">
            <w:pPr>
              <w:spacing w:before="0" w:after="0" w:line="240" w:lineRule="auto"/>
            </w:pPr>
            <w:r>
              <w:t>Employers Liability</w:t>
            </w:r>
            <w:r w:rsidR="28A04789">
              <w:t>*</w:t>
            </w:r>
          </w:p>
          <w:p w14:paraId="7D563F5B" w14:textId="746E8D46" w:rsidR="00F91BED" w:rsidRPr="00414BFB" w:rsidRDefault="7DA750E5" w:rsidP="160A5BD4">
            <w:pPr>
              <w:spacing w:before="0" w:after="0"/>
              <w:jc w:val="left"/>
              <w:rPr>
                <w:rFonts w:eastAsia="Arial"/>
                <w:sz w:val="16"/>
                <w:szCs w:val="16"/>
              </w:rPr>
            </w:pPr>
            <w:r w:rsidRPr="160A5BD4">
              <w:rPr>
                <w:rFonts w:eastAsia="Arial"/>
                <w:sz w:val="16"/>
                <w:szCs w:val="16"/>
              </w:rPr>
              <w:t>(unless self-employed)</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3029D80C">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160A5BD4">
        <w:trPr>
          <w:trHeight w:val="112"/>
        </w:trPr>
        <w:tc>
          <w:tcPr>
            <w:tcW w:w="2297" w:type="dxa"/>
            <w:shd w:val="clear" w:color="auto" w:fill="D9D9D9" w:themeFill="background1" w:themeFillShade="D9"/>
          </w:tcPr>
          <w:p w14:paraId="0DA5F76F" w14:textId="131DE1E5" w:rsidR="00F91BED" w:rsidRPr="00414BFB" w:rsidRDefault="00F91BED" w:rsidP="00F91BED">
            <w:pPr>
              <w:spacing w:before="0" w:after="0" w:line="240" w:lineRule="auto"/>
            </w:pPr>
            <w:r>
              <w:t>Public Liability</w:t>
            </w:r>
            <w:r w:rsidR="0EDAF7D4">
              <w:t>*</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35799643" w14:textId="77777777" w:rsidTr="160A5BD4">
        <w:trPr>
          <w:trHeight w:val="112"/>
        </w:trPr>
        <w:tc>
          <w:tcPr>
            <w:tcW w:w="2297" w:type="dxa"/>
            <w:shd w:val="clear" w:color="auto" w:fill="D9D9D9" w:themeFill="background1" w:themeFillShade="D9"/>
          </w:tcPr>
          <w:p w14:paraId="47273C82" w14:textId="646D1C9C" w:rsidR="00F91BED" w:rsidRPr="00A52233" w:rsidRDefault="00F91BED" w:rsidP="00F91BED">
            <w:pPr>
              <w:spacing w:before="0" w:after="0" w:line="240" w:lineRule="auto"/>
            </w:pPr>
            <w:r>
              <w:t>Professional Indemnity</w:t>
            </w:r>
            <w:r w:rsidR="3DDA7186">
              <w:t>***</w:t>
            </w:r>
          </w:p>
        </w:tc>
        <w:tc>
          <w:tcPr>
            <w:tcW w:w="1560" w:type="dxa"/>
            <w:shd w:val="clear" w:color="auto" w:fill="D9D9D9" w:themeFill="background1" w:themeFillShade="D9"/>
            <w:vAlign w:val="center"/>
          </w:tcPr>
          <w:p w14:paraId="7224C379" w14:textId="49D8E15D" w:rsidR="00F91BED" w:rsidRPr="009C4B3D" w:rsidRDefault="00F91BED" w:rsidP="00923D3C">
            <w:pPr>
              <w:spacing w:before="0" w:after="0" w:line="240" w:lineRule="auto"/>
              <w:jc w:val="left"/>
              <w:rPr>
                <w:color w:val="FF0000"/>
                <w:highlight w:val="lightGray"/>
              </w:rPr>
            </w:pPr>
            <w:r w:rsidRPr="3029D80C">
              <w:rPr>
                <w:color w:val="FF0000"/>
                <w:highlight w:val="lightGray"/>
              </w:rPr>
              <w:t>€</w:t>
            </w:r>
            <w:r w:rsidR="00D80BE2">
              <w:rPr>
                <w:color w:val="FF0000"/>
                <w:highlight w:val="lightGray"/>
              </w:rPr>
              <w:t>1,000,000</w:t>
            </w:r>
            <w:r w:rsidR="00A52233" w:rsidRPr="3029D80C">
              <w:rPr>
                <w:color w:val="FF0000"/>
                <w:highlight w:val="lightGray"/>
              </w:rPr>
              <w:t xml:space="preserve"> </w:t>
            </w:r>
          </w:p>
        </w:tc>
        <w:tc>
          <w:tcPr>
            <w:tcW w:w="1134" w:type="dxa"/>
            <w:vAlign w:val="center"/>
          </w:tcPr>
          <w:p w14:paraId="47491441" w14:textId="478453F6" w:rsidR="00F91BED" w:rsidRPr="00414BFB" w:rsidRDefault="00F91BED" w:rsidP="00F91BED">
            <w:pPr>
              <w:spacing w:before="0" w:after="0" w:line="240" w:lineRule="auto"/>
            </w:pPr>
            <w:r>
              <w:t>€</w:t>
            </w:r>
          </w:p>
        </w:tc>
        <w:tc>
          <w:tcPr>
            <w:tcW w:w="1975" w:type="dxa"/>
          </w:tcPr>
          <w:p w14:paraId="599AD0F6" w14:textId="77777777" w:rsidR="00F91BED" w:rsidRPr="00414BFB" w:rsidRDefault="00F91BED" w:rsidP="00F91BED">
            <w:pPr>
              <w:spacing w:before="0" w:after="0" w:line="240" w:lineRule="auto"/>
            </w:pPr>
          </w:p>
        </w:tc>
        <w:tc>
          <w:tcPr>
            <w:tcW w:w="1994" w:type="dxa"/>
          </w:tcPr>
          <w:p w14:paraId="234F54EC" w14:textId="77777777" w:rsidR="00F91BED" w:rsidRPr="00414BFB" w:rsidRDefault="00F91BED" w:rsidP="00F91BED">
            <w:pPr>
              <w:spacing w:before="0" w:after="0" w:line="240" w:lineRule="auto"/>
            </w:pPr>
          </w:p>
        </w:tc>
      </w:tr>
      <w:tr w:rsidR="00F91BED" w:rsidRPr="00414BFB" w14:paraId="3ED0286E" w14:textId="77777777" w:rsidTr="160A5BD4">
        <w:trPr>
          <w:trHeight w:val="112"/>
        </w:trPr>
        <w:tc>
          <w:tcPr>
            <w:tcW w:w="2297" w:type="dxa"/>
            <w:shd w:val="clear" w:color="auto" w:fill="D9D9D9" w:themeFill="background1" w:themeFillShade="D9"/>
          </w:tcPr>
          <w:p w14:paraId="1486487B" w14:textId="17B339AC" w:rsidR="00F91BED" w:rsidRPr="00A52233" w:rsidRDefault="00F91BED" w:rsidP="00F91BED">
            <w:pPr>
              <w:spacing w:before="0" w:after="0" w:line="240" w:lineRule="auto"/>
            </w:pPr>
            <w:r>
              <w:t>Cyber Liability</w:t>
            </w:r>
            <w:r w:rsidR="4B0CA541">
              <w:t>***</w:t>
            </w:r>
          </w:p>
        </w:tc>
        <w:tc>
          <w:tcPr>
            <w:tcW w:w="1560" w:type="dxa"/>
            <w:shd w:val="clear" w:color="auto" w:fill="D9D9D9" w:themeFill="background1" w:themeFillShade="D9"/>
            <w:vAlign w:val="center"/>
          </w:tcPr>
          <w:p w14:paraId="70587AE2" w14:textId="096C2623" w:rsidR="00F91BED" w:rsidRPr="009C4B3D" w:rsidRDefault="00F91BED" w:rsidP="00923D3C">
            <w:pPr>
              <w:spacing w:before="0" w:after="0" w:line="240" w:lineRule="auto"/>
              <w:jc w:val="left"/>
              <w:rPr>
                <w:color w:val="FF0000"/>
                <w:highlight w:val="lightGray"/>
              </w:rPr>
            </w:pPr>
            <w:r w:rsidRPr="3029D80C">
              <w:rPr>
                <w:color w:val="FF0000"/>
                <w:highlight w:val="lightGray"/>
              </w:rPr>
              <w:t>€</w:t>
            </w:r>
            <w:r w:rsidR="00EB6055">
              <w:rPr>
                <w:color w:val="FF0000"/>
                <w:highlight w:val="lightGray"/>
              </w:rPr>
              <w:t>2,000,000</w:t>
            </w:r>
          </w:p>
        </w:tc>
        <w:tc>
          <w:tcPr>
            <w:tcW w:w="1134" w:type="dxa"/>
            <w:vAlign w:val="center"/>
          </w:tcPr>
          <w:p w14:paraId="7E975CBD" w14:textId="4966D6A6" w:rsidR="00F91BED" w:rsidRPr="00414BFB" w:rsidRDefault="00F91BED" w:rsidP="00F91BED">
            <w:pPr>
              <w:spacing w:before="0" w:after="0" w:line="240" w:lineRule="auto"/>
            </w:pPr>
            <w:r>
              <w:t>€</w:t>
            </w:r>
          </w:p>
        </w:tc>
        <w:tc>
          <w:tcPr>
            <w:tcW w:w="1975" w:type="dxa"/>
          </w:tcPr>
          <w:p w14:paraId="0FCDB87F" w14:textId="77777777" w:rsidR="00F91BED" w:rsidRPr="00414BFB" w:rsidRDefault="00F91BED" w:rsidP="00F91BED">
            <w:pPr>
              <w:spacing w:before="0" w:after="0" w:line="240" w:lineRule="auto"/>
            </w:pPr>
          </w:p>
        </w:tc>
        <w:tc>
          <w:tcPr>
            <w:tcW w:w="1994" w:type="dxa"/>
          </w:tcPr>
          <w:p w14:paraId="622BA119" w14:textId="77777777" w:rsidR="00F91BED" w:rsidRPr="00414BFB" w:rsidRDefault="00F91BED" w:rsidP="00F91BED">
            <w:pPr>
              <w:spacing w:before="0" w:after="0" w:line="240" w:lineRule="auto"/>
            </w:pPr>
          </w:p>
        </w:tc>
      </w:tr>
      <w:tr w:rsidR="00704E58" w:rsidRPr="00414BFB" w14:paraId="24692A2B" w14:textId="77777777" w:rsidTr="160A5BD4">
        <w:tc>
          <w:tcPr>
            <w:tcW w:w="8960" w:type="dxa"/>
            <w:gridSpan w:val="5"/>
          </w:tcPr>
          <w:p w14:paraId="52ABD076" w14:textId="77777777" w:rsidR="00704E58" w:rsidRPr="00414BFB" w:rsidRDefault="00704E58" w:rsidP="00704E58">
            <w:pPr>
              <w:spacing w:before="0" w:after="0" w:line="240" w:lineRule="auto"/>
            </w:pPr>
            <w:r>
              <w:t>AND</w:t>
            </w:r>
          </w:p>
        </w:tc>
      </w:tr>
      <w:tr w:rsidR="00704E58" w:rsidRPr="00414BFB" w14:paraId="012C1E89" w14:textId="77777777" w:rsidTr="160A5BD4">
        <w:tc>
          <w:tcPr>
            <w:tcW w:w="6966" w:type="dxa"/>
            <w:gridSpan w:val="4"/>
            <w:shd w:val="clear" w:color="auto" w:fill="D9D9D9" w:themeFill="background1" w:themeFillShade="D9"/>
          </w:tcPr>
          <w:p w14:paraId="71836B4A" w14:textId="1AAD9357" w:rsidR="00704E58" w:rsidRPr="00414BFB" w:rsidRDefault="00704E58" w:rsidP="00704E58">
            <w:pPr>
              <w:spacing w:before="0" w:after="0" w:line="240" w:lineRule="auto"/>
            </w:pPr>
            <w:r>
              <w:t>I confirm that if successful, where the levels required under the contract</w:t>
            </w:r>
            <w:r w:rsidR="0089364A">
              <w:t>/framework</w:t>
            </w:r>
            <w:r>
              <w:t xml:space="preserve"> are higher than those currently in our possession, I will be </w:t>
            </w:r>
            <w:proofErr w:type="gramStart"/>
            <w:r>
              <w:t>in a position</w:t>
            </w:r>
            <w:proofErr w:type="gramEnd"/>
            <w:r>
              <w:t xml:space="preserve">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160A5BD4">
        <w:tc>
          <w:tcPr>
            <w:tcW w:w="8960" w:type="dxa"/>
            <w:gridSpan w:val="5"/>
          </w:tcPr>
          <w:p w14:paraId="4272798E" w14:textId="497D378E" w:rsidR="000B26FF" w:rsidRPr="00414BFB" w:rsidRDefault="000B26FF" w:rsidP="00704E58">
            <w:pPr>
              <w:spacing w:before="0" w:after="0" w:line="240" w:lineRule="auto"/>
            </w:pPr>
            <w:r>
              <w:t>AND</w:t>
            </w:r>
          </w:p>
        </w:tc>
      </w:tr>
      <w:tr w:rsidR="00704E58" w:rsidRPr="00414BFB" w14:paraId="5479AF60" w14:textId="77777777" w:rsidTr="160A5BD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t xml:space="preserve">evidence of insurances in place     </w:t>
            </w:r>
            <w:r w:rsidRPr="3029D80C">
              <w:rPr>
                <w:b/>
                <w:bCs/>
              </w:rPr>
              <w:t xml:space="preserve"> </w:t>
            </w:r>
          </w:p>
          <w:p w14:paraId="5F79C13E" w14:textId="63C91E25" w:rsidR="00704E58" w:rsidRPr="00414BFB" w:rsidRDefault="00704E58" w:rsidP="000B26FF">
            <w:pPr>
              <w:spacing w:before="0" w:after="0" w:line="240" w:lineRule="auto"/>
              <w:ind w:left="360"/>
              <w:jc w:val="left"/>
            </w:pPr>
            <w:r w:rsidRPr="3029D80C">
              <w:rPr>
                <w:b/>
                <w:bCs/>
              </w:rPr>
              <w:t>or</w:t>
            </w:r>
            <w:r>
              <w:t xml:space="preserve"> </w:t>
            </w:r>
          </w:p>
          <w:p w14:paraId="1D73D48D" w14:textId="0FC59CC2" w:rsidR="00704E58" w:rsidRDefault="00704E58" w:rsidP="000B26FF">
            <w:pPr>
              <w:pStyle w:val="ListParagraph"/>
              <w:numPr>
                <w:ilvl w:val="0"/>
                <w:numId w:val="5"/>
              </w:numPr>
              <w:spacing w:before="0" w:after="0" w:line="240" w:lineRule="auto"/>
              <w:ind w:left="771"/>
              <w:jc w:val="left"/>
            </w:pPr>
            <w:r>
              <w:t xml:space="preserve">letter from Insurance Broker confirming that the required levels </w:t>
            </w:r>
            <w:r w:rsidR="0089364A">
              <w:t>can</w:t>
            </w:r>
            <w:r>
              <w:t xml:space="preserve"> be put in place if successful </w:t>
            </w:r>
          </w:p>
          <w:p w14:paraId="5CF75A63" w14:textId="29AD495C" w:rsidR="00F26352" w:rsidRPr="00414BFB" w:rsidRDefault="00F26352" w:rsidP="009C4B3D">
            <w:pPr>
              <w:spacing w:before="0" w:after="0" w:line="240" w:lineRule="auto"/>
              <w:jc w:val="left"/>
            </w:pPr>
            <w:r w:rsidRPr="1CC1C012">
              <w:rPr>
                <w:b/>
                <w:bCs/>
              </w:rPr>
              <w:t>Note:</w:t>
            </w:r>
            <w: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r w:rsidR="67207645" w14:paraId="06E2D6A7" w14:textId="77777777" w:rsidTr="160A5BD4">
        <w:trPr>
          <w:trHeight w:val="630"/>
        </w:trPr>
        <w:tc>
          <w:tcPr>
            <w:tcW w:w="8960" w:type="dxa"/>
            <w:gridSpan w:val="5"/>
            <w:shd w:val="clear" w:color="auto" w:fill="D9D9D9" w:themeFill="background1" w:themeFillShade="D9"/>
          </w:tcPr>
          <w:p w14:paraId="45B8E2E4" w14:textId="721BE682" w:rsidR="6ECEC125" w:rsidRDefault="6ECEC125" w:rsidP="67207645">
            <w:pPr>
              <w:spacing w:before="0" w:after="0" w:line="240" w:lineRule="auto"/>
              <w:jc w:val="left"/>
              <w:rPr>
                <w:rFonts w:eastAsia="Arial"/>
                <w:sz w:val="16"/>
                <w:szCs w:val="16"/>
              </w:rPr>
            </w:pPr>
            <w:r w:rsidRPr="67207645">
              <w:rPr>
                <w:rFonts w:eastAsia="Arial"/>
                <w:sz w:val="16"/>
                <w:szCs w:val="16"/>
              </w:rPr>
              <w:t>*For any one claim or series of claims arising out of a single occurrence</w:t>
            </w:r>
          </w:p>
          <w:p w14:paraId="48EB82AD" w14:textId="1F27C7D5" w:rsidR="6ECEC125" w:rsidRDefault="6ECEC125" w:rsidP="67207645">
            <w:pPr>
              <w:spacing w:before="0" w:after="0" w:line="240" w:lineRule="auto"/>
              <w:jc w:val="left"/>
              <w:rPr>
                <w:rFonts w:eastAsia="Arial"/>
                <w:sz w:val="16"/>
                <w:szCs w:val="16"/>
              </w:rPr>
            </w:pPr>
            <w:r w:rsidRPr="67207645">
              <w:rPr>
                <w:rFonts w:eastAsia="Arial"/>
                <w:sz w:val="16"/>
                <w:szCs w:val="16"/>
              </w:rPr>
              <w:t>**Limit on any one occurrence and in the aggregate per insurance year</w:t>
            </w:r>
          </w:p>
          <w:p w14:paraId="37F6994E" w14:textId="62C21115" w:rsidR="67207645" w:rsidRDefault="6ECEC125" w:rsidP="1B4FBD0C">
            <w:pPr>
              <w:spacing w:before="0" w:after="0" w:line="240" w:lineRule="auto"/>
              <w:jc w:val="left"/>
              <w:rPr>
                <w:rFonts w:eastAsia="Arial"/>
                <w:sz w:val="16"/>
                <w:szCs w:val="16"/>
              </w:rPr>
            </w:pPr>
            <w:r w:rsidRPr="1B4FBD0C">
              <w:rPr>
                <w:rFonts w:eastAsia="Arial"/>
                <w:sz w:val="16"/>
                <w:szCs w:val="16"/>
              </w:rPr>
              <w:t>***Limit in the aggregate per insurance year</w:t>
            </w:r>
          </w:p>
        </w:tc>
      </w:tr>
    </w:tbl>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198923101"/>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3029D80C">
        <w:trPr>
          <w:trHeight w:val="2681"/>
        </w:trPr>
        <w:tc>
          <w:tcPr>
            <w:tcW w:w="8924" w:type="dxa"/>
            <w:gridSpan w:val="4"/>
            <w:shd w:val="clear" w:color="auto" w:fill="808080" w:themeFill="background1" w:themeFillShade="80"/>
          </w:tcPr>
          <w:p w14:paraId="6DB40626" w14:textId="619540AC" w:rsidR="0089364A" w:rsidRPr="0089364A" w:rsidRDefault="0089364A" w:rsidP="4CAA4DD9">
            <w:pPr>
              <w:rPr>
                <w:b/>
                <w:bCs/>
                <w:color w:val="FFFFFF" w:themeColor="background1"/>
              </w:rPr>
            </w:pPr>
            <w:r w:rsidRPr="3029D80C">
              <w:rPr>
                <w:b/>
                <w:bCs/>
                <w:color w:val="FFFFFF" w:themeColor="background1"/>
              </w:rPr>
              <w:t xml:space="preserve">DECLARATION RE PERSONAL CIRCUMSTANCES AS PER ART. 57 OF DIRECTIVE 2014/24/EU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6B3E89" w14:paraId="47B99D46" w14:textId="77777777" w:rsidTr="3029D80C">
        <w:tc>
          <w:tcPr>
            <w:tcW w:w="6680" w:type="dxa"/>
            <w:gridSpan w:val="2"/>
            <w:vMerge w:val="restart"/>
            <w:shd w:val="clear" w:color="auto" w:fill="D9D9D9" w:themeFill="background1" w:themeFillShade="D9"/>
            <w:vAlign w:val="center"/>
            <w:hideMark/>
          </w:tcPr>
          <w:p w14:paraId="5AD06615" w14:textId="00CD2D13" w:rsidR="00712354" w:rsidRPr="006B3E89" w:rsidRDefault="00712354" w:rsidP="4CAA4DD9">
            <w:pPr>
              <w:pStyle w:val="ListParagraph"/>
              <w:numPr>
                <w:ilvl w:val="1"/>
                <w:numId w:val="7"/>
              </w:numPr>
              <w:spacing w:before="0" w:line="240" w:lineRule="auto"/>
              <w:jc w:val="left"/>
              <w:rPr>
                <w:b/>
                <w:bCs/>
              </w:rPr>
            </w:pPr>
            <w:r>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0217F687" w:rsidR="00712354" w:rsidRPr="00712354" w:rsidRDefault="00712354" w:rsidP="4CAA4DD9">
            <w:pPr>
              <w:spacing w:line="240" w:lineRule="auto"/>
              <w:jc w:val="center"/>
              <w:rPr>
                <w:b/>
                <w:bCs/>
              </w:rPr>
            </w:pPr>
            <w:r w:rsidRPr="3029D80C">
              <w:rPr>
                <w:b/>
                <w:bCs/>
              </w:rPr>
              <w:t>YES</w:t>
            </w:r>
          </w:p>
        </w:tc>
        <w:tc>
          <w:tcPr>
            <w:tcW w:w="1123" w:type="dxa"/>
            <w:shd w:val="clear" w:color="auto" w:fill="D9D9D9" w:themeFill="background1" w:themeFillShade="D9"/>
            <w:vAlign w:val="center"/>
            <w:hideMark/>
          </w:tcPr>
          <w:p w14:paraId="154308E9" w14:textId="6150467C" w:rsidR="00712354" w:rsidRPr="00712354" w:rsidRDefault="00712354" w:rsidP="4CAA4DD9">
            <w:pPr>
              <w:spacing w:line="240" w:lineRule="auto"/>
              <w:jc w:val="center"/>
              <w:rPr>
                <w:b/>
                <w:bCs/>
              </w:rPr>
            </w:pPr>
            <w:r w:rsidRPr="3029D80C">
              <w:rPr>
                <w:b/>
                <w:bCs/>
              </w:rPr>
              <w:t>NO</w:t>
            </w:r>
          </w:p>
        </w:tc>
      </w:tr>
      <w:tr w:rsidR="00712354" w:rsidRPr="006B3E89" w14:paraId="283EE0DD" w14:textId="77777777" w:rsidTr="3029D80C">
        <w:tc>
          <w:tcPr>
            <w:tcW w:w="6680" w:type="dxa"/>
            <w:gridSpan w:val="2"/>
            <w:vMerge/>
            <w:vAlign w:val="center"/>
            <w:hideMark/>
          </w:tcPr>
          <w:p w14:paraId="36D35CF9" w14:textId="77777777" w:rsidR="00712354" w:rsidRPr="006B3E89" w:rsidRDefault="00712354" w:rsidP="00A43240">
            <w:pPr>
              <w:spacing w:after="0" w:line="240" w:lineRule="auto"/>
              <w:rPr>
                <w:b/>
              </w:rPr>
            </w:pPr>
          </w:p>
        </w:tc>
        <w:tc>
          <w:tcPr>
            <w:tcW w:w="2244" w:type="dxa"/>
            <w:gridSpan w:val="2"/>
            <w:shd w:val="clear" w:color="auto" w:fill="D9D9D9" w:themeFill="background1" w:themeFillShade="D9"/>
            <w:vAlign w:val="center"/>
            <w:hideMark/>
          </w:tcPr>
          <w:p w14:paraId="65A28E6D" w14:textId="6842CDE8" w:rsidR="00712354" w:rsidRPr="006B3E89" w:rsidRDefault="00712354" w:rsidP="4CAA4DD9">
            <w:pPr>
              <w:spacing w:before="0" w:after="0" w:line="240" w:lineRule="auto"/>
              <w:rPr>
                <w:b/>
                <w:bCs/>
              </w:rPr>
            </w:pPr>
            <w:r>
              <w:t>Please indicate your answer by marking ‘</w:t>
            </w:r>
            <w:r w:rsidRPr="3029D80C">
              <w:rPr>
                <w:b/>
                <w:bCs/>
              </w:rPr>
              <w:t>X</w:t>
            </w:r>
            <w:r>
              <w:t xml:space="preserve">’ in the relevant box </w:t>
            </w:r>
          </w:p>
        </w:tc>
      </w:tr>
      <w:tr w:rsidR="00CA71E9" w:rsidRPr="006B3E89" w14:paraId="5CD06530" w14:textId="77777777" w:rsidTr="3029D80C">
        <w:tc>
          <w:tcPr>
            <w:tcW w:w="730" w:type="dxa"/>
            <w:shd w:val="clear" w:color="auto" w:fill="D9D9D9" w:themeFill="background1" w:themeFillShade="D9"/>
          </w:tcPr>
          <w:p w14:paraId="0F453C08" w14:textId="73EE7E86" w:rsidR="00CA71E9" w:rsidRPr="006B3E89" w:rsidRDefault="00CA71E9" w:rsidP="4CAA4DD9">
            <w:pPr>
              <w:spacing w:before="0" w:after="0" w:line="240" w:lineRule="auto"/>
              <w:rPr>
                <w:b/>
                <w:bCs/>
              </w:rPr>
            </w:pPr>
            <w:r>
              <w:t>1.</w:t>
            </w:r>
            <w:proofErr w:type="gramStart"/>
            <w:r>
              <w:t>1.a</w:t>
            </w:r>
            <w:proofErr w:type="gramEnd"/>
          </w:p>
        </w:tc>
        <w:tc>
          <w:tcPr>
            <w:tcW w:w="5950" w:type="dxa"/>
            <w:shd w:val="clear" w:color="auto" w:fill="D9D9D9" w:themeFill="background1" w:themeFillShade="D9"/>
          </w:tcPr>
          <w:p w14:paraId="6E1CA5CB" w14:textId="74B523A5" w:rsidR="00CA71E9" w:rsidRPr="006B3E89" w:rsidRDefault="00CA71E9" w:rsidP="4CAA4DD9">
            <w:pPr>
              <w:pStyle w:val="BodyText2"/>
              <w:spacing w:before="0" w:after="0" w:line="240" w:lineRule="auto"/>
              <w:rPr>
                <w:b/>
                <w:bCs/>
              </w:rPr>
            </w:pPr>
            <w:r>
              <w:t>participation in a criminal organisation, as defined in Article 2 of Council Framework decision 2008/841/JHA;</w:t>
            </w:r>
          </w:p>
        </w:tc>
        <w:sdt>
          <w:sdtPr>
            <w:rPr>
              <w:rFonts w:ascii="Aptos" w:hAnsi="Aptos" w:cstheme="minorBidi"/>
            </w:rPr>
            <w:id w:val="-1332829635"/>
            <w14:checkbox>
              <w14:checked w14:val="0"/>
              <w14:checkedState w14:val="2612" w14:font="MS Gothic"/>
              <w14:uncheckedState w14:val="2610" w14:font="MS Gothic"/>
            </w14:checkbox>
          </w:sdtPr>
          <w:sdtEndPr/>
          <w:sdtContent>
            <w:tc>
              <w:tcPr>
                <w:tcW w:w="1121" w:type="dxa"/>
                <w:vAlign w:val="center"/>
              </w:tcPr>
              <w:p w14:paraId="5C114100" w14:textId="7838C1B6"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79702559"/>
            <w14:checkbox>
              <w14:checked w14:val="0"/>
              <w14:checkedState w14:val="2612" w14:font="MS Gothic"/>
              <w14:uncheckedState w14:val="2610" w14:font="MS Gothic"/>
            </w14:checkbox>
          </w:sdtPr>
          <w:sdtEndPr/>
          <w:sdtContent>
            <w:tc>
              <w:tcPr>
                <w:tcW w:w="1123" w:type="dxa"/>
                <w:vAlign w:val="center"/>
              </w:tcPr>
              <w:p w14:paraId="1CF77857" w14:textId="20B88BB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FDE5655" w14:textId="77777777" w:rsidTr="3029D80C">
        <w:tc>
          <w:tcPr>
            <w:tcW w:w="730" w:type="dxa"/>
            <w:shd w:val="clear" w:color="auto" w:fill="D9D9D9" w:themeFill="background1" w:themeFillShade="D9"/>
          </w:tcPr>
          <w:p w14:paraId="41C6DC7F" w14:textId="30775781" w:rsidR="00CA71E9" w:rsidRPr="006B3E89" w:rsidRDefault="00CA71E9" w:rsidP="4CAA4DD9">
            <w:pPr>
              <w:spacing w:before="0" w:after="0" w:line="240" w:lineRule="auto"/>
              <w:rPr>
                <w:b/>
                <w:bCs/>
              </w:rPr>
            </w:pPr>
            <w:r>
              <w:t>1.</w:t>
            </w:r>
            <w:proofErr w:type="gramStart"/>
            <w:r>
              <w:t>1.b</w:t>
            </w:r>
            <w:proofErr w:type="gramEnd"/>
          </w:p>
        </w:tc>
        <w:tc>
          <w:tcPr>
            <w:tcW w:w="5950" w:type="dxa"/>
            <w:shd w:val="clear" w:color="auto" w:fill="D9D9D9" w:themeFill="background1" w:themeFillShade="D9"/>
          </w:tcPr>
          <w:p w14:paraId="0505C9DC" w14:textId="74CBF00B" w:rsidR="00CA71E9" w:rsidRPr="006B3E89" w:rsidRDefault="00CA71E9" w:rsidP="4CAA4DD9">
            <w:pPr>
              <w:spacing w:before="0" w:after="0" w:line="240" w:lineRule="auto"/>
              <w:rPr>
                <w:b/>
                <w:bCs/>
              </w:rPr>
            </w:pPr>
            <w: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cstheme="minorBidi"/>
            </w:rPr>
            <w:id w:val="-362058207"/>
            <w14:checkbox>
              <w14:checked w14:val="0"/>
              <w14:checkedState w14:val="2612" w14:font="MS Gothic"/>
              <w14:uncheckedState w14:val="2610" w14:font="MS Gothic"/>
            </w14:checkbox>
          </w:sdtPr>
          <w:sdtEndPr/>
          <w:sdtContent>
            <w:tc>
              <w:tcPr>
                <w:tcW w:w="1121" w:type="dxa"/>
                <w:vAlign w:val="center"/>
              </w:tcPr>
              <w:p w14:paraId="4A1DA89B" w14:textId="680123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04809741"/>
            <w14:checkbox>
              <w14:checked w14:val="0"/>
              <w14:checkedState w14:val="2612" w14:font="MS Gothic"/>
              <w14:uncheckedState w14:val="2610" w14:font="MS Gothic"/>
            </w14:checkbox>
          </w:sdtPr>
          <w:sdtEndPr/>
          <w:sdtContent>
            <w:tc>
              <w:tcPr>
                <w:tcW w:w="1123" w:type="dxa"/>
                <w:vAlign w:val="center"/>
              </w:tcPr>
              <w:p w14:paraId="6EDA182D" w14:textId="280E45F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911B724" w14:textId="77777777" w:rsidTr="3029D80C">
        <w:trPr>
          <w:trHeight w:val="518"/>
        </w:trPr>
        <w:tc>
          <w:tcPr>
            <w:tcW w:w="730" w:type="dxa"/>
            <w:shd w:val="clear" w:color="auto" w:fill="D9D9D9" w:themeFill="background1" w:themeFillShade="D9"/>
          </w:tcPr>
          <w:p w14:paraId="4FA2C894" w14:textId="5C467499" w:rsidR="00CA71E9" w:rsidRPr="006B3E89" w:rsidRDefault="00CA71E9" w:rsidP="4CAA4DD9">
            <w:pPr>
              <w:spacing w:before="0" w:after="0" w:line="240" w:lineRule="auto"/>
              <w:rPr>
                <w:b/>
                <w:bCs/>
              </w:rPr>
            </w:pPr>
            <w:r>
              <w:t>1.1.c</w:t>
            </w:r>
          </w:p>
        </w:tc>
        <w:tc>
          <w:tcPr>
            <w:tcW w:w="5950" w:type="dxa"/>
            <w:shd w:val="clear" w:color="auto" w:fill="D9D9D9" w:themeFill="background1" w:themeFillShade="D9"/>
          </w:tcPr>
          <w:p w14:paraId="32F5BD78" w14:textId="71870E95" w:rsidR="00CA71E9" w:rsidRPr="006B3E89" w:rsidRDefault="00CA71E9" w:rsidP="4CAA4DD9">
            <w:pPr>
              <w:spacing w:before="0" w:after="0" w:line="240" w:lineRule="auto"/>
              <w:rPr>
                <w:b/>
                <w:bCs/>
              </w:rPr>
            </w:pPr>
            <w:r>
              <w:t>fraud within the meaning of Article 1 of the Convention on the protection of the European Communities’ financial interests;</w:t>
            </w:r>
          </w:p>
        </w:tc>
        <w:sdt>
          <w:sdtPr>
            <w:rPr>
              <w:rFonts w:ascii="Aptos" w:hAnsi="Aptos" w:cstheme="minorBidi"/>
            </w:rPr>
            <w:id w:val="-428266110"/>
            <w14:checkbox>
              <w14:checked w14:val="0"/>
              <w14:checkedState w14:val="2612" w14:font="MS Gothic"/>
              <w14:uncheckedState w14:val="2610" w14:font="MS Gothic"/>
            </w14:checkbox>
          </w:sdtPr>
          <w:sdtEndPr/>
          <w:sdtContent>
            <w:tc>
              <w:tcPr>
                <w:tcW w:w="1121" w:type="dxa"/>
                <w:vAlign w:val="center"/>
              </w:tcPr>
              <w:p w14:paraId="1872670F" w14:textId="43D51C2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700745704"/>
            <w14:checkbox>
              <w14:checked w14:val="0"/>
              <w14:checkedState w14:val="2612" w14:font="MS Gothic"/>
              <w14:uncheckedState w14:val="2610" w14:font="MS Gothic"/>
            </w14:checkbox>
          </w:sdtPr>
          <w:sdtEndPr/>
          <w:sdtContent>
            <w:tc>
              <w:tcPr>
                <w:tcW w:w="1123" w:type="dxa"/>
                <w:vAlign w:val="center"/>
              </w:tcPr>
              <w:p w14:paraId="77E86258" w14:textId="1B41C9B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A5EF282" w14:textId="77777777" w:rsidTr="3029D80C">
        <w:tc>
          <w:tcPr>
            <w:tcW w:w="730" w:type="dxa"/>
            <w:shd w:val="clear" w:color="auto" w:fill="D9D9D9" w:themeFill="background1" w:themeFillShade="D9"/>
          </w:tcPr>
          <w:p w14:paraId="27ABAC95" w14:textId="4DA30399" w:rsidR="00CA71E9" w:rsidRPr="006B3E89" w:rsidRDefault="00CA71E9" w:rsidP="4CAA4DD9">
            <w:pPr>
              <w:spacing w:before="0" w:after="0" w:line="240" w:lineRule="auto"/>
              <w:rPr>
                <w:b/>
                <w:bCs/>
              </w:rPr>
            </w:pPr>
            <w:r>
              <w:t>1.</w:t>
            </w:r>
            <w:proofErr w:type="gramStart"/>
            <w:r>
              <w:t>1.d</w:t>
            </w:r>
            <w:proofErr w:type="gramEnd"/>
          </w:p>
        </w:tc>
        <w:tc>
          <w:tcPr>
            <w:tcW w:w="5950" w:type="dxa"/>
            <w:shd w:val="clear" w:color="auto" w:fill="D9D9D9" w:themeFill="background1" w:themeFillShade="D9"/>
          </w:tcPr>
          <w:p w14:paraId="00089511" w14:textId="3DBD90FF" w:rsidR="00CA71E9" w:rsidRPr="006B3E89" w:rsidRDefault="00CA71E9" w:rsidP="3029D80C">
            <w:pPr>
              <w:pStyle w:val="BodyText2"/>
              <w:spacing w:before="0" w:after="0" w:line="240" w:lineRule="auto"/>
              <w:rPr>
                <w:b/>
                <w:bCs/>
                <w:i/>
                <w:iCs/>
              </w:rPr>
            </w:pPr>
            <w:r>
              <w:t>the subject of a conviction for terrorist offences or offences linked to terrorist activities or for inciting or aiding or abetting or attempting to commit an offence;</w:t>
            </w:r>
            <w:r w:rsidRPr="3029D80C">
              <w:rPr>
                <w:i/>
                <w:iCs/>
              </w:rPr>
              <w:t xml:space="preserve"> </w:t>
            </w:r>
          </w:p>
        </w:tc>
        <w:sdt>
          <w:sdtPr>
            <w:rPr>
              <w:rFonts w:ascii="Aptos" w:hAnsi="Aptos" w:cstheme="minorBidi"/>
            </w:rPr>
            <w:id w:val="839963818"/>
            <w14:checkbox>
              <w14:checked w14:val="0"/>
              <w14:checkedState w14:val="2612" w14:font="MS Gothic"/>
              <w14:uncheckedState w14:val="2610" w14:font="MS Gothic"/>
            </w14:checkbox>
          </w:sdtPr>
          <w:sdtEndPr/>
          <w:sdtContent>
            <w:tc>
              <w:tcPr>
                <w:tcW w:w="1121" w:type="dxa"/>
                <w:vAlign w:val="center"/>
              </w:tcPr>
              <w:p w14:paraId="644B64D8" w14:textId="4963EF5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1532678"/>
            <w14:checkbox>
              <w14:checked w14:val="0"/>
              <w14:checkedState w14:val="2612" w14:font="MS Gothic"/>
              <w14:uncheckedState w14:val="2610" w14:font="MS Gothic"/>
            </w14:checkbox>
          </w:sdtPr>
          <w:sdtEndPr/>
          <w:sdtContent>
            <w:tc>
              <w:tcPr>
                <w:tcW w:w="1123" w:type="dxa"/>
                <w:vAlign w:val="center"/>
              </w:tcPr>
              <w:p w14:paraId="3B68B119" w14:textId="2C1DFAF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D9408C5" w14:textId="77777777" w:rsidTr="3029D80C">
        <w:tc>
          <w:tcPr>
            <w:tcW w:w="730" w:type="dxa"/>
            <w:shd w:val="clear" w:color="auto" w:fill="D9D9D9" w:themeFill="background1" w:themeFillShade="D9"/>
          </w:tcPr>
          <w:p w14:paraId="678A4AAD" w14:textId="1A3C1C9F" w:rsidR="00CA71E9" w:rsidRPr="006B3E89" w:rsidRDefault="00CA71E9" w:rsidP="4CAA4DD9">
            <w:pPr>
              <w:spacing w:before="0" w:after="0" w:line="240" w:lineRule="auto"/>
              <w:rPr>
                <w:b/>
                <w:bCs/>
              </w:rPr>
            </w:pPr>
            <w:r>
              <w:t>1.</w:t>
            </w:r>
            <w:proofErr w:type="gramStart"/>
            <w:r>
              <w:t>1.e</w:t>
            </w:r>
            <w:proofErr w:type="gramEnd"/>
          </w:p>
        </w:tc>
        <w:tc>
          <w:tcPr>
            <w:tcW w:w="5950" w:type="dxa"/>
            <w:shd w:val="clear" w:color="auto" w:fill="D9D9D9" w:themeFill="background1" w:themeFillShade="D9"/>
          </w:tcPr>
          <w:p w14:paraId="3F5FCCCD" w14:textId="7673154A" w:rsidR="00CA71E9" w:rsidRPr="006B3E89" w:rsidRDefault="00CA71E9" w:rsidP="4CAA4DD9">
            <w:pPr>
              <w:spacing w:before="0" w:after="0" w:line="240" w:lineRule="auto"/>
              <w:rPr>
                <w:b/>
                <w:bCs/>
              </w:rPr>
            </w:pPr>
            <w:r>
              <w:t xml:space="preserve">the subject of a conviction for money laundering or terrorist financing; </w:t>
            </w:r>
          </w:p>
        </w:tc>
        <w:sdt>
          <w:sdtPr>
            <w:rPr>
              <w:rFonts w:ascii="Aptos" w:hAnsi="Aptos" w:cstheme="minorBidi"/>
            </w:rPr>
            <w:id w:val="1743607950"/>
            <w14:checkbox>
              <w14:checked w14:val="0"/>
              <w14:checkedState w14:val="2612" w14:font="MS Gothic"/>
              <w14:uncheckedState w14:val="2610" w14:font="MS Gothic"/>
            </w14:checkbox>
          </w:sdtPr>
          <w:sdtEndPr/>
          <w:sdtContent>
            <w:tc>
              <w:tcPr>
                <w:tcW w:w="1121" w:type="dxa"/>
                <w:vAlign w:val="center"/>
              </w:tcPr>
              <w:p w14:paraId="5940BB46" w14:textId="47B8ED3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79653408"/>
            <w14:checkbox>
              <w14:checked w14:val="0"/>
              <w14:checkedState w14:val="2612" w14:font="MS Gothic"/>
              <w14:uncheckedState w14:val="2610" w14:font="MS Gothic"/>
            </w14:checkbox>
          </w:sdtPr>
          <w:sdtEndPr/>
          <w:sdtContent>
            <w:tc>
              <w:tcPr>
                <w:tcW w:w="1123" w:type="dxa"/>
                <w:vAlign w:val="center"/>
              </w:tcPr>
              <w:p w14:paraId="235D4E5D" w14:textId="48932157"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3A3E589" w14:textId="77777777" w:rsidTr="3029D80C">
        <w:tc>
          <w:tcPr>
            <w:tcW w:w="730" w:type="dxa"/>
            <w:shd w:val="clear" w:color="auto" w:fill="D9D9D9" w:themeFill="background1" w:themeFillShade="D9"/>
          </w:tcPr>
          <w:p w14:paraId="4321563E" w14:textId="3680AE1B" w:rsidR="00CA71E9" w:rsidRPr="006B3E89" w:rsidRDefault="00CA71E9" w:rsidP="4CAA4DD9">
            <w:pPr>
              <w:spacing w:before="0" w:after="0" w:line="240" w:lineRule="auto"/>
              <w:rPr>
                <w:b/>
                <w:bCs/>
              </w:rPr>
            </w:pPr>
            <w:r>
              <w:t>1.</w:t>
            </w:r>
            <w:proofErr w:type="gramStart"/>
            <w:r>
              <w:t>1.f</w:t>
            </w:r>
            <w:proofErr w:type="gramEnd"/>
          </w:p>
        </w:tc>
        <w:tc>
          <w:tcPr>
            <w:tcW w:w="5950" w:type="dxa"/>
            <w:shd w:val="clear" w:color="auto" w:fill="D9D9D9" w:themeFill="background1" w:themeFillShade="D9"/>
          </w:tcPr>
          <w:p w14:paraId="70F658D8" w14:textId="720810B8" w:rsidR="00CA71E9" w:rsidRPr="006B3E89" w:rsidRDefault="00CA71E9" w:rsidP="4CAA4DD9">
            <w:pPr>
              <w:pStyle w:val="BodyText2"/>
              <w:spacing w:before="0" w:after="0" w:line="240" w:lineRule="auto"/>
              <w:rPr>
                <w:b/>
                <w:bCs/>
              </w:rPr>
            </w:pPr>
            <w:r>
              <w:t>the subject of a conviction of child labour and other forms of trafficking in human beings;</w:t>
            </w:r>
          </w:p>
        </w:tc>
        <w:sdt>
          <w:sdtPr>
            <w:rPr>
              <w:rFonts w:ascii="Aptos" w:hAnsi="Aptos" w:cstheme="minorBidi"/>
            </w:rPr>
            <w:id w:val="2073079451"/>
            <w14:checkbox>
              <w14:checked w14:val="0"/>
              <w14:checkedState w14:val="2612" w14:font="MS Gothic"/>
              <w14:uncheckedState w14:val="2610" w14:font="MS Gothic"/>
            </w14:checkbox>
          </w:sdtPr>
          <w:sdtEndPr/>
          <w:sdtContent>
            <w:tc>
              <w:tcPr>
                <w:tcW w:w="1121" w:type="dxa"/>
                <w:vAlign w:val="center"/>
              </w:tcPr>
              <w:p w14:paraId="35BB4BE2" w14:textId="1C76FE4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85191163"/>
            <w14:checkbox>
              <w14:checked w14:val="0"/>
              <w14:checkedState w14:val="2612" w14:font="MS Gothic"/>
              <w14:uncheckedState w14:val="2610" w14:font="MS Gothic"/>
            </w14:checkbox>
          </w:sdtPr>
          <w:sdtEndPr/>
          <w:sdtContent>
            <w:tc>
              <w:tcPr>
                <w:tcW w:w="1123" w:type="dxa"/>
                <w:vAlign w:val="center"/>
              </w:tcPr>
              <w:p w14:paraId="6D5AE8DA" w14:textId="5012781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5ADA035" w14:textId="77777777" w:rsidTr="3029D80C">
        <w:trPr>
          <w:trHeight w:val="2500"/>
        </w:trPr>
        <w:tc>
          <w:tcPr>
            <w:tcW w:w="6680" w:type="dxa"/>
            <w:gridSpan w:val="2"/>
            <w:shd w:val="clear" w:color="auto" w:fill="D9D9D9" w:themeFill="background1" w:themeFillShade="D9"/>
          </w:tcPr>
          <w:p w14:paraId="51A999CD" w14:textId="6F3016F3" w:rsidR="00CA71E9" w:rsidRPr="006B3E89" w:rsidRDefault="00CA71E9" w:rsidP="4CAA4DD9">
            <w:pPr>
              <w:pStyle w:val="BodyText2"/>
              <w:spacing w:before="0" w:after="0" w:line="240" w:lineRule="auto"/>
              <w:rPr>
                <w:b/>
                <w:bCs/>
              </w:rPr>
            </w:pPr>
            <w:r>
              <w:t>Non-payment of taxes or social security obligations</w:t>
            </w:r>
          </w:p>
          <w:p w14:paraId="727E2FED" w14:textId="65CD30A1" w:rsidR="00CA71E9" w:rsidRPr="006B3E89" w:rsidRDefault="00CA71E9" w:rsidP="4CAA4DD9">
            <w:pPr>
              <w:pStyle w:val="BodyText2"/>
              <w:numPr>
                <w:ilvl w:val="1"/>
                <w:numId w:val="7"/>
              </w:numPr>
              <w:spacing w:before="0" w:after="0" w:line="240" w:lineRule="auto"/>
              <w:jc w:val="left"/>
              <w:rPr>
                <w:b/>
                <w:bCs/>
              </w:rPr>
            </w:pPr>
            <w: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194329B9" w:rsidR="00CA71E9" w:rsidRPr="006B3E89" w:rsidRDefault="00CA71E9" w:rsidP="4CAA4DD9">
            <w:pPr>
              <w:pStyle w:val="BodyText2"/>
              <w:spacing w:before="0" w:after="0" w:line="240" w:lineRule="auto"/>
              <w:rPr>
                <w:b/>
                <w:bCs/>
              </w:rPr>
            </w:pPr>
            <w:r>
              <w:t>Note: If the response to 1.2 above is in the affirmative, please provide further information on the decision and the amounts involved</w:t>
            </w:r>
          </w:p>
        </w:tc>
        <w:sdt>
          <w:sdtPr>
            <w:rPr>
              <w:rFonts w:ascii="Aptos" w:hAnsi="Aptos" w:cstheme="minorBidi"/>
            </w:rPr>
            <w:id w:val="-198703643"/>
            <w14:checkbox>
              <w14:checked w14:val="0"/>
              <w14:checkedState w14:val="2612" w14:font="MS Gothic"/>
              <w14:uncheckedState w14:val="2610" w14:font="MS Gothic"/>
            </w14:checkbox>
          </w:sdtPr>
          <w:sdtEndPr/>
          <w:sdtContent>
            <w:tc>
              <w:tcPr>
                <w:tcW w:w="1121" w:type="dxa"/>
                <w:vAlign w:val="center"/>
              </w:tcPr>
              <w:p w14:paraId="4C390C30" w14:textId="3460402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9793287"/>
            <w14:checkbox>
              <w14:checked w14:val="0"/>
              <w14:checkedState w14:val="2612" w14:font="MS Gothic"/>
              <w14:uncheckedState w14:val="2610" w14:font="MS Gothic"/>
            </w14:checkbox>
          </w:sdtPr>
          <w:sdtEndPr/>
          <w:sdtContent>
            <w:tc>
              <w:tcPr>
                <w:tcW w:w="1123" w:type="dxa"/>
                <w:vAlign w:val="center"/>
              </w:tcPr>
              <w:p w14:paraId="4395676D" w14:textId="77C37AC1"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3029D80C">
        <w:trPr>
          <w:jc w:val="center"/>
        </w:trPr>
        <w:tc>
          <w:tcPr>
            <w:tcW w:w="7239" w:type="dxa"/>
            <w:gridSpan w:val="2"/>
            <w:vMerge w:val="restart"/>
            <w:shd w:val="clear" w:color="auto" w:fill="D9D9D9" w:themeFill="background1" w:themeFillShade="D9"/>
          </w:tcPr>
          <w:p w14:paraId="55D823B1" w14:textId="1B8BC651" w:rsidR="00712354" w:rsidRPr="006B3E89" w:rsidRDefault="00712354" w:rsidP="4CAA4DD9">
            <w:pPr>
              <w:pStyle w:val="BodyText2"/>
              <w:spacing w:line="240" w:lineRule="auto"/>
              <w:rPr>
                <w:b/>
                <w:bCs/>
              </w:rPr>
            </w:pPr>
            <w:r>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5D259889" w:rsidR="00712354" w:rsidRPr="00712354" w:rsidRDefault="00712354" w:rsidP="4CAA4DD9">
            <w:pPr>
              <w:spacing w:after="120" w:line="240" w:lineRule="auto"/>
              <w:jc w:val="center"/>
              <w:rPr>
                <w:b/>
                <w:bCs/>
              </w:rPr>
            </w:pPr>
            <w:r w:rsidRPr="3029D80C">
              <w:rPr>
                <w:b/>
                <w:bCs/>
              </w:rPr>
              <w:t>YES</w:t>
            </w:r>
          </w:p>
        </w:tc>
        <w:tc>
          <w:tcPr>
            <w:tcW w:w="855" w:type="dxa"/>
            <w:shd w:val="clear" w:color="auto" w:fill="D9D9D9" w:themeFill="background1" w:themeFillShade="D9"/>
            <w:vAlign w:val="center"/>
          </w:tcPr>
          <w:p w14:paraId="64CBE187" w14:textId="6835BECF" w:rsidR="00712354" w:rsidRPr="00712354" w:rsidRDefault="00712354" w:rsidP="4CAA4DD9">
            <w:pPr>
              <w:spacing w:after="120" w:line="240" w:lineRule="auto"/>
              <w:jc w:val="center"/>
              <w:rPr>
                <w:b/>
                <w:bCs/>
              </w:rPr>
            </w:pPr>
            <w:r w:rsidRPr="3029D80C">
              <w:rPr>
                <w:b/>
                <w:bCs/>
              </w:rPr>
              <w:t>NO</w:t>
            </w:r>
          </w:p>
        </w:tc>
      </w:tr>
      <w:tr w:rsidR="00712354" w:rsidRPr="006B3E89" w14:paraId="14B7AE7E" w14:textId="77777777" w:rsidTr="3029D80C">
        <w:trPr>
          <w:jc w:val="center"/>
        </w:trPr>
        <w:tc>
          <w:tcPr>
            <w:tcW w:w="7239" w:type="dxa"/>
            <w:gridSpan w:val="2"/>
            <w:vMerge/>
          </w:tcPr>
          <w:p w14:paraId="67E59690" w14:textId="77777777" w:rsidR="00712354" w:rsidRPr="006B3E89" w:rsidRDefault="00712354" w:rsidP="00712354">
            <w:pPr>
              <w:spacing w:after="0" w:line="240" w:lineRule="auto"/>
              <w:rPr>
                <w:b/>
              </w:rPr>
            </w:pPr>
          </w:p>
        </w:tc>
        <w:tc>
          <w:tcPr>
            <w:tcW w:w="1833" w:type="dxa"/>
            <w:gridSpan w:val="2"/>
            <w:shd w:val="clear" w:color="auto" w:fill="D9D9D9" w:themeFill="background1" w:themeFillShade="D9"/>
            <w:vAlign w:val="center"/>
          </w:tcPr>
          <w:p w14:paraId="6DCE0C38" w14:textId="76B5C2B3" w:rsidR="00712354" w:rsidRPr="006B3E89" w:rsidRDefault="00712354" w:rsidP="4CAA4DD9">
            <w:pPr>
              <w:spacing w:before="0" w:after="0" w:line="240" w:lineRule="auto"/>
              <w:rPr>
                <w:b/>
                <w:bCs/>
              </w:rPr>
            </w:pPr>
            <w:r>
              <w:t>Please indicate your answer by marking ‘X’ in the relevant box</w:t>
            </w:r>
          </w:p>
        </w:tc>
      </w:tr>
      <w:tr w:rsidR="00CA71E9" w:rsidRPr="006B3E89" w14:paraId="4D04B8E6" w14:textId="77777777" w:rsidTr="3029D80C">
        <w:trPr>
          <w:jc w:val="center"/>
        </w:trPr>
        <w:tc>
          <w:tcPr>
            <w:tcW w:w="708" w:type="dxa"/>
            <w:shd w:val="clear" w:color="auto" w:fill="D9D9D9" w:themeFill="background1" w:themeFillShade="D9"/>
          </w:tcPr>
          <w:p w14:paraId="65ADCBD9" w14:textId="66625038" w:rsidR="00CA71E9" w:rsidRPr="006B3E89" w:rsidRDefault="00CA71E9" w:rsidP="00CA71E9">
            <w:pPr>
              <w:spacing w:before="0" w:after="0" w:line="240" w:lineRule="auto"/>
            </w:pPr>
            <w:r>
              <w:t>2.</w:t>
            </w:r>
            <w:proofErr w:type="gramStart"/>
            <w:r>
              <w:t>1.a</w:t>
            </w:r>
            <w:proofErr w:type="gramEnd"/>
          </w:p>
        </w:tc>
        <w:tc>
          <w:tcPr>
            <w:tcW w:w="6531" w:type="dxa"/>
            <w:shd w:val="clear" w:color="auto" w:fill="D9D9D9" w:themeFill="background1" w:themeFillShade="D9"/>
          </w:tcPr>
          <w:p w14:paraId="577226E3" w14:textId="23DB8533" w:rsidR="00CA71E9" w:rsidRPr="006B3E89" w:rsidRDefault="00CA71E9" w:rsidP="4CAA4DD9">
            <w:pPr>
              <w:pStyle w:val="BodyText2"/>
              <w:spacing w:before="0" w:after="0" w:line="240" w:lineRule="auto"/>
              <w:rPr>
                <w:b/>
                <w:bCs/>
              </w:rPr>
            </w:pPr>
            <w: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cstheme="minorBidi"/>
            </w:rPr>
            <w:id w:val="-137653688"/>
            <w14:checkbox>
              <w14:checked w14:val="0"/>
              <w14:checkedState w14:val="2612" w14:font="MS Gothic"/>
              <w14:uncheckedState w14:val="2610" w14:font="MS Gothic"/>
            </w14:checkbox>
          </w:sdtPr>
          <w:sdtEndPr/>
          <w:sdtContent>
            <w:tc>
              <w:tcPr>
                <w:tcW w:w="978" w:type="dxa"/>
                <w:vAlign w:val="center"/>
              </w:tcPr>
              <w:p w14:paraId="514AB140" w14:textId="05DA217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92431620"/>
            <w14:checkbox>
              <w14:checked w14:val="0"/>
              <w14:checkedState w14:val="2612" w14:font="MS Gothic"/>
              <w14:uncheckedState w14:val="2610" w14:font="MS Gothic"/>
            </w14:checkbox>
          </w:sdtPr>
          <w:sdtEndPr/>
          <w:sdtContent>
            <w:tc>
              <w:tcPr>
                <w:tcW w:w="855" w:type="dxa"/>
                <w:vAlign w:val="center"/>
              </w:tcPr>
              <w:p w14:paraId="397EB579" w14:textId="39AA764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0F46F6BB" w14:textId="77777777" w:rsidTr="3029D80C">
        <w:trPr>
          <w:jc w:val="center"/>
        </w:trPr>
        <w:tc>
          <w:tcPr>
            <w:tcW w:w="708" w:type="dxa"/>
            <w:shd w:val="clear" w:color="auto" w:fill="D9D9D9" w:themeFill="background1" w:themeFillShade="D9"/>
          </w:tcPr>
          <w:p w14:paraId="49363682" w14:textId="3459EB69" w:rsidR="00CA71E9" w:rsidRPr="00712354" w:rsidRDefault="00CA71E9" w:rsidP="00CA71E9">
            <w:pPr>
              <w:spacing w:before="0" w:after="0" w:line="240" w:lineRule="auto"/>
            </w:pPr>
            <w:r>
              <w:t>2.</w:t>
            </w:r>
            <w:proofErr w:type="gramStart"/>
            <w:r>
              <w:t>1.b</w:t>
            </w:r>
            <w:proofErr w:type="gramEnd"/>
          </w:p>
        </w:tc>
        <w:tc>
          <w:tcPr>
            <w:tcW w:w="6531" w:type="dxa"/>
            <w:shd w:val="clear" w:color="auto" w:fill="D9D9D9" w:themeFill="background1" w:themeFillShade="D9"/>
          </w:tcPr>
          <w:p w14:paraId="3FD5E2BB" w14:textId="21193AEE" w:rsidR="00CA71E9" w:rsidRPr="00712354" w:rsidRDefault="00CA71E9" w:rsidP="00CA71E9">
            <w:pPr>
              <w:pStyle w:val="BodyText2"/>
              <w:spacing w:before="0" w:after="0" w:line="240" w:lineRule="auto"/>
            </w:pPr>
            <w:r>
              <w:t xml:space="preserve">is bankrupt or the subject of insolvency or winding-up proceedings, its assets are being administered by a liquidator or by the court, or has </w:t>
            </w:r>
            <w:proofErr w:type="gramStart"/>
            <w:r>
              <w:t>entered into</w:t>
            </w:r>
            <w:proofErr w:type="gramEnd"/>
            <w:r>
              <w:t xml:space="preserve"> an arrangement with creditors, suspended its business activities or is in any analogous situation arising from a similar procedure under national laws and regulations;  </w:t>
            </w:r>
          </w:p>
        </w:tc>
        <w:sdt>
          <w:sdtPr>
            <w:rPr>
              <w:rFonts w:ascii="Aptos" w:hAnsi="Aptos" w:cstheme="minorBidi"/>
            </w:rPr>
            <w:id w:val="-2136010325"/>
            <w14:checkbox>
              <w14:checked w14:val="0"/>
              <w14:checkedState w14:val="2612" w14:font="MS Gothic"/>
              <w14:uncheckedState w14:val="2610" w14:font="MS Gothic"/>
            </w14:checkbox>
          </w:sdtPr>
          <w:sdtEndPr/>
          <w:sdtContent>
            <w:tc>
              <w:tcPr>
                <w:tcW w:w="978" w:type="dxa"/>
                <w:vAlign w:val="center"/>
              </w:tcPr>
              <w:p w14:paraId="0B68010B" w14:textId="679B353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4010521"/>
            <w14:checkbox>
              <w14:checked w14:val="0"/>
              <w14:checkedState w14:val="2612" w14:font="MS Gothic"/>
              <w14:uncheckedState w14:val="2610" w14:font="MS Gothic"/>
            </w14:checkbox>
          </w:sdtPr>
          <w:sdtEndPr/>
          <w:sdtContent>
            <w:tc>
              <w:tcPr>
                <w:tcW w:w="855" w:type="dxa"/>
                <w:vAlign w:val="center"/>
              </w:tcPr>
              <w:p w14:paraId="2FFCC60F" w14:textId="25AC14C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697F2A0F" w14:textId="77777777" w:rsidTr="3029D80C">
        <w:trPr>
          <w:jc w:val="center"/>
        </w:trPr>
        <w:tc>
          <w:tcPr>
            <w:tcW w:w="708" w:type="dxa"/>
            <w:shd w:val="clear" w:color="auto" w:fill="D9D9D9" w:themeFill="background1" w:themeFillShade="D9"/>
          </w:tcPr>
          <w:p w14:paraId="30743023" w14:textId="5DF49E90" w:rsidR="00CA71E9" w:rsidRPr="00712354" w:rsidRDefault="00CA71E9" w:rsidP="00CA71E9">
            <w:pPr>
              <w:spacing w:before="0" w:after="0" w:line="240" w:lineRule="auto"/>
            </w:pPr>
            <w:r>
              <w:t>2.1.c</w:t>
            </w:r>
          </w:p>
        </w:tc>
        <w:tc>
          <w:tcPr>
            <w:tcW w:w="6531" w:type="dxa"/>
            <w:shd w:val="clear" w:color="auto" w:fill="D9D9D9" w:themeFill="background1" w:themeFillShade="D9"/>
          </w:tcPr>
          <w:p w14:paraId="74677E23" w14:textId="21ED0D08" w:rsidR="00CA71E9" w:rsidRPr="00712354" w:rsidRDefault="00CA71E9" w:rsidP="00CA71E9">
            <w:pPr>
              <w:spacing w:before="0" w:after="0" w:line="240" w:lineRule="auto"/>
            </w:pPr>
            <w:r>
              <w:t>is guilty of grave professional misconduct which renders its integrity questionable;</w:t>
            </w:r>
          </w:p>
        </w:tc>
        <w:sdt>
          <w:sdtPr>
            <w:rPr>
              <w:rFonts w:ascii="Aptos" w:hAnsi="Aptos" w:cstheme="minorBidi"/>
            </w:rPr>
            <w:id w:val="-550771822"/>
            <w14:checkbox>
              <w14:checked w14:val="0"/>
              <w14:checkedState w14:val="2612" w14:font="MS Gothic"/>
              <w14:uncheckedState w14:val="2610" w14:font="MS Gothic"/>
            </w14:checkbox>
          </w:sdtPr>
          <w:sdtEndPr/>
          <w:sdtContent>
            <w:tc>
              <w:tcPr>
                <w:tcW w:w="978" w:type="dxa"/>
                <w:vAlign w:val="center"/>
              </w:tcPr>
              <w:p w14:paraId="415EF33C" w14:textId="2BD4D18C"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874295112"/>
            <w14:checkbox>
              <w14:checked w14:val="0"/>
              <w14:checkedState w14:val="2612" w14:font="MS Gothic"/>
              <w14:uncheckedState w14:val="2610" w14:font="MS Gothic"/>
            </w14:checkbox>
          </w:sdtPr>
          <w:sdtEndPr/>
          <w:sdtContent>
            <w:tc>
              <w:tcPr>
                <w:tcW w:w="855" w:type="dxa"/>
                <w:vAlign w:val="center"/>
              </w:tcPr>
              <w:p w14:paraId="72A61BA3" w14:textId="6ACAD54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77A31EB8" w14:textId="77777777" w:rsidTr="3029D80C">
        <w:trPr>
          <w:jc w:val="center"/>
        </w:trPr>
        <w:tc>
          <w:tcPr>
            <w:tcW w:w="708" w:type="dxa"/>
            <w:shd w:val="clear" w:color="auto" w:fill="D9D9D9" w:themeFill="background1" w:themeFillShade="D9"/>
          </w:tcPr>
          <w:p w14:paraId="4E7D6661" w14:textId="400364BE" w:rsidR="00CA71E9" w:rsidRPr="006B3E89" w:rsidRDefault="00CA71E9" w:rsidP="00CA71E9">
            <w:pPr>
              <w:spacing w:before="0" w:after="0" w:line="240" w:lineRule="auto"/>
            </w:pPr>
            <w:r>
              <w:t>2.</w:t>
            </w:r>
            <w:proofErr w:type="gramStart"/>
            <w:r>
              <w:t>1.d</w:t>
            </w:r>
            <w:proofErr w:type="gramEnd"/>
          </w:p>
        </w:tc>
        <w:tc>
          <w:tcPr>
            <w:tcW w:w="6531" w:type="dxa"/>
            <w:shd w:val="clear" w:color="auto" w:fill="D9D9D9" w:themeFill="background1" w:themeFillShade="D9"/>
          </w:tcPr>
          <w:p w14:paraId="3BCD646A" w14:textId="6FF6B7FE" w:rsidR="00CA71E9" w:rsidRPr="00712354" w:rsidRDefault="00CA71E9" w:rsidP="00CA71E9">
            <w:pPr>
              <w:spacing w:before="0" w:after="0" w:line="240" w:lineRule="auto"/>
            </w:pPr>
            <w:r>
              <w:t>has entered into agreements with other economic operators aimed at distorting competition;</w:t>
            </w:r>
          </w:p>
        </w:tc>
        <w:sdt>
          <w:sdtPr>
            <w:rPr>
              <w:rFonts w:ascii="Aptos" w:hAnsi="Aptos" w:cstheme="minorBidi"/>
            </w:rPr>
            <w:id w:val="-1666855211"/>
            <w14:checkbox>
              <w14:checked w14:val="0"/>
              <w14:checkedState w14:val="2612" w14:font="MS Gothic"/>
              <w14:uncheckedState w14:val="2610" w14:font="MS Gothic"/>
            </w14:checkbox>
          </w:sdtPr>
          <w:sdtEndPr/>
          <w:sdtContent>
            <w:tc>
              <w:tcPr>
                <w:tcW w:w="978" w:type="dxa"/>
                <w:vAlign w:val="center"/>
              </w:tcPr>
              <w:p w14:paraId="519213CB" w14:textId="5177AA8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39852696"/>
            <w14:checkbox>
              <w14:checked w14:val="0"/>
              <w14:checkedState w14:val="2612" w14:font="MS Gothic"/>
              <w14:uncheckedState w14:val="2610" w14:font="MS Gothic"/>
            </w14:checkbox>
          </w:sdtPr>
          <w:sdtEndPr/>
          <w:sdtContent>
            <w:tc>
              <w:tcPr>
                <w:tcW w:w="855" w:type="dxa"/>
                <w:vAlign w:val="center"/>
              </w:tcPr>
              <w:p w14:paraId="6C0E320D" w14:textId="4DCE594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23535BF" w14:textId="77777777" w:rsidTr="3029D80C">
        <w:trPr>
          <w:jc w:val="center"/>
        </w:trPr>
        <w:tc>
          <w:tcPr>
            <w:tcW w:w="708" w:type="dxa"/>
            <w:shd w:val="clear" w:color="auto" w:fill="D9D9D9" w:themeFill="background1" w:themeFillShade="D9"/>
          </w:tcPr>
          <w:p w14:paraId="47DE7EBE" w14:textId="10803172" w:rsidR="00CA71E9" w:rsidRPr="006B3E89" w:rsidRDefault="00CA71E9" w:rsidP="00CA71E9">
            <w:pPr>
              <w:spacing w:before="0" w:after="0" w:line="240" w:lineRule="auto"/>
            </w:pPr>
            <w:r>
              <w:t xml:space="preserve">2.1.e </w:t>
            </w:r>
          </w:p>
        </w:tc>
        <w:tc>
          <w:tcPr>
            <w:tcW w:w="6531" w:type="dxa"/>
            <w:shd w:val="clear" w:color="auto" w:fill="D9D9D9" w:themeFill="background1" w:themeFillShade="D9"/>
          </w:tcPr>
          <w:p w14:paraId="3DB10947" w14:textId="542FA2FE" w:rsidR="00CA71E9" w:rsidRPr="00712354" w:rsidRDefault="00CA71E9" w:rsidP="00CA71E9">
            <w:pPr>
              <w:spacing w:before="0" w:after="0" w:line="240" w:lineRule="auto"/>
            </w:pPr>
            <w:r>
              <w:t xml:space="preserve">has a conflict of interest within the meaning of Article 24 of 2014/24/EU that cannot be effectively remedied by other, less intrusive, measures; </w:t>
            </w:r>
          </w:p>
        </w:tc>
        <w:sdt>
          <w:sdtPr>
            <w:rPr>
              <w:rFonts w:ascii="Aptos" w:hAnsi="Aptos" w:cstheme="minorBidi"/>
            </w:rPr>
            <w:id w:val="689948321"/>
            <w14:checkbox>
              <w14:checked w14:val="0"/>
              <w14:checkedState w14:val="2612" w14:font="MS Gothic"/>
              <w14:uncheckedState w14:val="2610" w14:font="MS Gothic"/>
            </w14:checkbox>
          </w:sdtPr>
          <w:sdtEndPr/>
          <w:sdtContent>
            <w:tc>
              <w:tcPr>
                <w:tcW w:w="978" w:type="dxa"/>
                <w:vAlign w:val="center"/>
              </w:tcPr>
              <w:p w14:paraId="4BBDC2DB" w14:textId="5BFADFA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84095318"/>
            <w14:checkbox>
              <w14:checked w14:val="0"/>
              <w14:checkedState w14:val="2612" w14:font="MS Gothic"/>
              <w14:uncheckedState w14:val="2610" w14:font="MS Gothic"/>
            </w14:checkbox>
          </w:sdtPr>
          <w:sdtEndPr/>
          <w:sdtContent>
            <w:tc>
              <w:tcPr>
                <w:tcW w:w="855" w:type="dxa"/>
                <w:vAlign w:val="center"/>
              </w:tcPr>
              <w:p w14:paraId="49E93223" w14:textId="5EEE4AE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3C02977" w14:textId="77777777" w:rsidTr="3029D80C">
        <w:trPr>
          <w:jc w:val="center"/>
        </w:trPr>
        <w:tc>
          <w:tcPr>
            <w:tcW w:w="708" w:type="dxa"/>
            <w:shd w:val="clear" w:color="auto" w:fill="D9D9D9" w:themeFill="background1" w:themeFillShade="D9"/>
          </w:tcPr>
          <w:p w14:paraId="1E5B8960" w14:textId="22698966" w:rsidR="00CA71E9" w:rsidRPr="006B3E89" w:rsidRDefault="00CA71E9" w:rsidP="00CA71E9">
            <w:pPr>
              <w:spacing w:before="0" w:after="0" w:line="240" w:lineRule="auto"/>
            </w:pPr>
            <w:r>
              <w:t xml:space="preserve">2.1.f </w:t>
            </w:r>
          </w:p>
        </w:tc>
        <w:tc>
          <w:tcPr>
            <w:tcW w:w="6531" w:type="dxa"/>
            <w:shd w:val="clear" w:color="auto" w:fill="D9D9D9" w:themeFill="background1" w:themeFillShade="D9"/>
          </w:tcPr>
          <w:p w14:paraId="38B1E910" w14:textId="06A74D5B" w:rsidR="00CA71E9" w:rsidRPr="00712354" w:rsidRDefault="00CA71E9" w:rsidP="00CA71E9">
            <w:pPr>
              <w:spacing w:before="0" w:after="0" w:line="240" w:lineRule="auto"/>
            </w:pPr>
            <w: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cstheme="minorBidi"/>
            </w:rPr>
            <w:id w:val="-150984610"/>
            <w14:checkbox>
              <w14:checked w14:val="0"/>
              <w14:checkedState w14:val="2612" w14:font="MS Gothic"/>
              <w14:uncheckedState w14:val="2610" w14:font="MS Gothic"/>
            </w14:checkbox>
          </w:sdtPr>
          <w:sdtEndPr/>
          <w:sdtContent>
            <w:tc>
              <w:tcPr>
                <w:tcW w:w="978" w:type="dxa"/>
                <w:vAlign w:val="center"/>
              </w:tcPr>
              <w:p w14:paraId="1C46E5B4" w14:textId="22DABDF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416745298"/>
            <w14:checkbox>
              <w14:checked w14:val="0"/>
              <w14:checkedState w14:val="2612" w14:font="MS Gothic"/>
              <w14:uncheckedState w14:val="2610" w14:font="MS Gothic"/>
            </w14:checkbox>
          </w:sdtPr>
          <w:sdtEndPr/>
          <w:sdtContent>
            <w:tc>
              <w:tcPr>
                <w:tcW w:w="855" w:type="dxa"/>
                <w:vAlign w:val="center"/>
              </w:tcPr>
              <w:p w14:paraId="66E6EA87" w14:textId="413D683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9ABED07" w14:textId="77777777" w:rsidTr="3029D80C">
        <w:trPr>
          <w:jc w:val="center"/>
        </w:trPr>
        <w:tc>
          <w:tcPr>
            <w:tcW w:w="708" w:type="dxa"/>
            <w:shd w:val="clear" w:color="auto" w:fill="D9D9D9" w:themeFill="background1" w:themeFillShade="D9"/>
          </w:tcPr>
          <w:p w14:paraId="3E038DB3" w14:textId="0A005A35" w:rsidR="00CA71E9" w:rsidRPr="006B3E89" w:rsidRDefault="00CA71E9" w:rsidP="00CA71E9">
            <w:pPr>
              <w:spacing w:before="0" w:after="0" w:line="240" w:lineRule="auto"/>
            </w:pPr>
            <w:r>
              <w:t>2.</w:t>
            </w:r>
            <w:proofErr w:type="gramStart"/>
            <w:r>
              <w:t>1.g</w:t>
            </w:r>
            <w:proofErr w:type="gramEnd"/>
          </w:p>
        </w:tc>
        <w:tc>
          <w:tcPr>
            <w:tcW w:w="6531" w:type="dxa"/>
            <w:shd w:val="clear" w:color="auto" w:fill="D9D9D9" w:themeFill="background1" w:themeFillShade="D9"/>
          </w:tcPr>
          <w:p w14:paraId="295FF335" w14:textId="4FCB1321" w:rsidR="00CA71E9" w:rsidRPr="00712354" w:rsidRDefault="00CA71E9" w:rsidP="00CA71E9">
            <w:pPr>
              <w:spacing w:before="0" w:after="0" w:line="240" w:lineRule="auto"/>
            </w:pPr>
            <w: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sdt>
          <w:sdtPr>
            <w:rPr>
              <w:rFonts w:ascii="Aptos" w:hAnsi="Aptos" w:cstheme="minorBidi"/>
            </w:rPr>
            <w:id w:val="1446575582"/>
            <w14:checkbox>
              <w14:checked w14:val="0"/>
              <w14:checkedState w14:val="2612" w14:font="MS Gothic"/>
              <w14:uncheckedState w14:val="2610" w14:font="MS Gothic"/>
            </w14:checkbox>
          </w:sdtPr>
          <w:sdtEndPr/>
          <w:sdtContent>
            <w:tc>
              <w:tcPr>
                <w:tcW w:w="978" w:type="dxa"/>
                <w:vAlign w:val="center"/>
              </w:tcPr>
              <w:p w14:paraId="6101F04C" w14:textId="4E9C600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10282747"/>
            <w14:checkbox>
              <w14:checked w14:val="0"/>
              <w14:checkedState w14:val="2612" w14:font="MS Gothic"/>
              <w14:uncheckedState w14:val="2610" w14:font="MS Gothic"/>
            </w14:checkbox>
          </w:sdtPr>
          <w:sdtEndPr/>
          <w:sdtContent>
            <w:tc>
              <w:tcPr>
                <w:tcW w:w="855" w:type="dxa"/>
                <w:vAlign w:val="center"/>
              </w:tcPr>
              <w:p w14:paraId="226C8EB8" w14:textId="3EBA711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A136D0F" w14:textId="77777777" w:rsidTr="3029D80C">
        <w:trPr>
          <w:trHeight w:val="1035"/>
          <w:jc w:val="center"/>
        </w:trPr>
        <w:tc>
          <w:tcPr>
            <w:tcW w:w="708" w:type="dxa"/>
            <w:vMerge w:val="restart"/>
            <w:shd w:val="clear" w:color="auto" w:fill="D9D9D9" w:themeFill="background1" w:themeFillShade="D9"/>
          </w:tcPr>
          <w:p w14:paraId="13B10AA0" w14:textId="12C3B90A" w:rsidR="00CA71E9" w:rsidRPr="00712354" w:rsidRDefault="00CA71E9" w:rsidP="00CA71E9">
            <w:pPr>
              <w:spacing w:before="0" w:after="0" w:line="240" w:lineRule="auto"/>
            </w:pPr>
            <w:r>
              <w:t>2.1.h</w:t>
            </w:r>
          </w:p>
        </w:tc>
        <w:tc>
          <w:tcPr>
            <w:tcW w:w="6531" w:type="dxa"/>
            <w:shd w:val="clear" w:color="auto" w:fill="D9D9D9" w:themeFill="background1" w:themeFillShade="D9"/>
          </w:tcPr>
          <w:p w14:paraId="09F150E1" w14:textId="2A0F0D4B" w:rsidR="00CA71E9" w:rsidRPr="00712354" w:rsidRDefault="00CA71E9" w:rsidP="00CA71E9">
            <w:pPr>
              <w:pStyle w:val="ListParagraph"/>
              <w:numPr>
                <w:ilvl w:val="0"/>
                <w:numId w:val="9"/>
              </w:numPr>
              <w:spacing w:before="0" w:after="0" w:line="240" w:lineRule="auto"/>
              <w:jc w:val="left"/>
            </w:pPr>
            <w:r>
              <w:t>is guilty of serious misrepresentation in supplying the information required for the verification of the absence of grounds for exclusion or the fulfilment of the selection criteria; or</w:t>
            </w:r>
          </w:p>
        </w:tc>
        <w:sdt>
          <w:sdtPr>
            <w:rPr>
              <w:rFonts w:ascii="Aptos" w:hAnsi="Aptos" w:cstheme="minorBidi"/>
            </w:rPr>
            <w:id w:val="-2062240780"/>
            <w14:checkbox>
              <w14:checked w14:val="0"/>
              <w14:checkedState w14:val="2612" w14:font="MS Gothic"/>
              <w14:uncheckedState w14:val="2610" w14:font="MS Gothic"/>
            </w14:checkbox>
          </w:sdtPr>
          <w:sdtEndPr/>
          <w:sdtContent>
            <w:tc>
              <w:tcPr>
                <w:tcW w:w="978" w:type="dxa"/>
                <w:vAlign w:val="center"/>
              </w:tcPr>
              <w:p w14:paraId="09B8766C" w14:textId="1DE6EBD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26310830"/>
            <w14:checkbox>
              <w14:checked w14:val="0"/>
              <w14:checkedState w14:val="2612" w14:font="MS Gothic"/>
              <w14:uncheckedState w14:val="2610" w14:font="MS Gothic"/>
            </w14:checkbox>
          </w:sdtPr>
          <w:sdtEndPr/>
          <w:sdtContent>
            <w:tc>
              <w:tcPr>
                <w:tcW w:w="855" w:type="dxa"/>
                <w:vAlign w:val="center"/>
              </w:tcPr>
              <w:p w14:paraId="04A3C6EF" w14:textId="4DDE386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8F370E2" w14:textId="77777777" w:rsidTr="3029D80C">
        <w:trPr>
          <w:trHeight w:val="826"/>
          <w:jc w:val="center"/>
        </w:trPr>
        <w:tc>
          <w:tcPr>
            <w:tcW w:w="708" w:type="dxa"/>
            <w:vMerge/>
          </w:tcPr>
          <w:p w14:paraId="764B8EB2" w14:textId="77777777" w:rsidR="00CA71E9" w:rsidRPr="006B3E89" w:rsidRDefault="00CA71E9" w:rsidP="00CA71E9">
            <w:pPr>
              <w:spacing w:before="0" w:after="0" w:line="240" w:lineRule="auto"/>
            </w:pPr>
          </w:p>
        </w:tc>
        <w:tc>
          <w:tcPr>
            <w:tcW w:w="6531" w:type="dxa"/>
            <w:shd w:val="clear" w:color="auto" w:fill="D9D9D9" w:themeFill="background1" w:themeFillShade="D9"/>
          </w:tcPr>
          <w:p w14:paraId="4BAE2FFC" w14:textId="5CCC6764" w:rsidR="00CA71E9" w:rsidRPr="006B3E89" w:rsidRDefault="00CA71E9" w:rsidP="4CAA4DD9">
            <w:pPr>
              <w:pStyle w:val="ListParagraph"/>
              <w:numPr>
                <w:ilvl w:val="0"/>
                <w:numId w:val="9"/>
              </w:numPr>
              <w:spacing w:before="0" w:after="0" w:line="240" w:lineRule="auto"/>
              <w:jc w:val="left"/>
              <w:rPr>
                <w:b/>
                <w:bCs/>
              </w:rPr>
            </w:pPr>
            <w:r>
              <w:t xml:space="preserve">has withheld such information or is not able to submit supporting documents required under Article 59 of Directive 2014/24/EU; or </w:t>
            </w:r>
          </w:p>
        </w:tc>
        <w:sdt>
          <w:sdtPr>
            <w:rPr>
              <w:rFonts w:ascii="Aptos" w:hAnsi="Aptos" w:cstheme="minorBidi"/>
            </w:rPr>
            <w:id w:val="-1787413662"/>
            <w14:checkbox>
              <w14:checked w14:val="0"/>
              <w14:checkedState w14:val="2612" w14:font="MS Gothic"/>
              <w14:uncheckedState w14:val="2610" w14:font="MS Gothic"/>
            </w14:checkbox>
          </w:sdtPr>
          <w:sdtEndPr/>
          <w:sdtContent>
            <w:tc>
              <w:tcPr>
                <w:tcW w:w="978" w:type="dxa"/>
                <w:vAlign w:val="center"/>
              </w:tcPr>
              <w:p w14:paraId="7473B0FC" w14:textId="49F3F6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81768730"/>
            <w14:checkbox>
              <w14:checked w14:val="0"/>
              <w14:checkedState w14:val="2612" w14:font="MS Gothic"/>
              <w14:uncheckedState w14:val="2610" w14:font="MS Gothic"/>
            </w14:checkbox>
          </w:sdtPr>
          <w:sdtEndPr/>
          <w:sdtContent>
            <w:tc>
              <w:tcPr>
                <w:tcW w:w="855" w:type="dxa"/>
                <w:vAlign w:val="center"/>
              </w:tcPr>
              <w:p w14:paraId="1559969B" w14:textId="03C969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81E446D" w14:textId="77777777" w:rsidTr="3029D80C">
        <w:trPr>
          <w:trHeight w:val="1035"/>
          <w:jc w:val="center"/>
        </w:trPr>
        <w:tc>
          <w:tcPr>
            <w:tcW w:w="708" w:type="dxa"/>
            <w:shd w:val="clear" w:color="auto" w:fill="D9D9D9" w:themeFill="background1" w:themeFillShade="D9"/>
          </w:tcPr>
          <w:p w14:paraId="1E3E46E6" w14:textId="2498825C" w:rsidR="00CA71E9" w:rsidRPr="006B3E89" w:rsidRDefault="00CA71E9" w:rsidP="00CA71E9">
            <w:pPr>
              <w:spacing w:before="0" w:after="0" w:line="240" w:lineRule="auto"/>
            </w:pPr>
            <w:r>
              <w:t>2.</w:t>
            </w:r>
            <w:proofErr w:type="gramStart"/>
            <w:r>
              <w:t>1.i</w:t>
            </w:r>
            <w:proofErr w:type="gramEnd"/>
          </w:p>
        </w:tc>
        <w:tc>
          <w:tcPr>
            <w:tcW w:w="6531" w:type="dxa"/>
            <w:shd w:val="clear" w:color="auto" w:fill="D9D9D9" w:themeFill="background1" w:themeFillShade="D9"/>
          </w:tcPr>
          <w:p w14:paraId="5632B341" w14:textId="5104C161" w:rsidR="00CA71E9" w:rsidRPr="00712354" w:rsidRDefault="00CA71E9" w:rsidP="00CA71E9">
            <w:pPr>
              <w:spacing w:before="0" w:after="0" w:line="240" w:lineRule="auto"/>
            </w:pPr>
            <w:r>
              <w:t>has undertaken to:</w:t>
            </w:r>
          </w:p>
          <w:p w14:paraId="7213AC50" w14:textId="02448E77" w:rsidR="00CA71E9" w:rsidRPr="00712354" w:rsidRDefault="00CA71E9" w:rsidP="00CA71E9">
            <w:pPr>
              <w:pStyle w:val="ListParagraph"/>
              <w:numPr>
                <w:ilvl w:val="0"/>
                <w:numId w:val="8"/>
              </w:numPr>
              <w:spacing w:before="0" w:after="0" w:line="240" w:lineRule="auto"/>
              <w:jc w:val="left"/>
            </w:pPr>
            <w:r>
              <w:t>unduly influence the decision-making process of the contracting entity, obtain confidential information that may confer upon the Tenderer undue advantages in the procurement procedure; or</w:t>
            </w:r>
          </w:p>
          <w:p w14:paraId="77C661E2" w14:textId="6B8320D3" w:rsidR="00CA71E9" w:rsidRPr="00712354" w:rsidRDefault="00CA71E9" w:rsidP="00CA71E9">
            <w:pPr>
              <w:pStyle w:val="ListParagraph"/>
              <w:numPr>
                <w:ilvl w:val="0"/>
                <w:numId w:val="8"/>
              </w:numPr>
              <w:spacing w:before="0" w:after="0" w:line="240" w:lineRule="auto"/>
              <w:jc w:val="left"/>
            </w:pPr>
            <w:r>
              <w:t>negligently provide misleading information that may have a material influence on decisions concerning exclusion, selection or award.</w:t>
            </w:r>
          </w:p>
        </w:tc>
        <w:sdt>
          <w:sdtPr>
            <w:rPr>
              <w:rFonts w:ascii="Aptos" w:hAnsi="Aptos" w:cstheme="minorBidi"/>
            </w:rPr>
            <w:id w:val="-1760673259"/>
            <w14:checkbox>
              <w14:checked w14:val="0"/>
              <w14:checkedState w14:val="2612" w14:font="MS Gothic"/>
              <w14:uncheckedState w14:val="2610" w14:font="MS Gothic"/>
            </w14:checkbox>
          </w:sdtPr>
          <w:sdtEndPr/>
          <w:sdtContent>
            <w:tc>
              <w:tcPr>
                <w:tcW w:w="978" w:type="dxa"/>
                <w:vAlign w:val="center"/>
              </w:tcPr>
              <w:p w14:paraId="10A61FCE" w14:textId="503C588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39186348"/>
            <w14:checkbox>
              <w14:checked w14:val="0"/>
              <w14:checkedState w14:val="2612" w14:font="MS Gothic"/>
              <w14:uncheckedState w14:val="2610" w14:font="MS Gothic"/>
            </w14:checkbox>
          </w:sdtPr>
          <w:sdtEndPr/>
          <w:sdtContent>
            <w:tc>
              <w:tcPr>
                <w:tcW w:w="855" w:type="dxa"/>
                <w:vAlign w:val="center"/>
              </w:tcPr>
              <w:p w14:paraId="501EC953" w14:textId="783A2EE3"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A75B89">
      <w:pPr>
        <w:pStyle w:val="Heading1"/>
      </w:pPr>
      <w:bookmarkStart w:id="8" w:name="_Toc198923102"/>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3029D80C">
        <w:tc>
          <w:tcPr>
            <w:tcW w:w="7059" w:type="dxa"/>
            <w:gridSpan w:val="2"/>
            <w:shd w:val="clear" w:color="auto" w:fill="D9D9D9" w:themeFill="background1" w:themeFillShade="D9"/>
          </w:tcPr>
          <w:p w14:paraId="48C6CD48" w14:textId="38F0BAC6" w:rsidR="00712354" w:rsidRPr="006B3E89" w:rsidRDefault="00712354" w:rsidP="4CAA4DD9">
            <w:pPr>
              <w:spacing w:before="0" w:after="0" w:line="240" w:lineRule="auto"/>
              <w:rPr>
                <w:rFonts w:eastAsia="Times New Roman"/>
                <w:b/>
                <w:bCs/>
              </w:rPr>
            </w:pPr>
            <w:r w:rsidRPr="3029D80C">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0A0D40FB" w:rsidR="00712354" w:rsidRPr="00712354" w:rsidRDefault="00712354" w:rsidP="4CAA4DD9">
            <w:pPr>
              <w:spacing w:before="0" w:after="0" w:line="240" w:lineRule="auto"/>
              <w:jc w:val="center"/>
              <w:rPr>
                <w:rFonts w:eastAsia="Times New Roman"/>
                <w:b/>
                <w:bCs/>
              </w:rPr>
            </w:pPr>
            <w:r w:rsidRPr="3029D80C">
              <w:rPr>
                <w:rFonts w:eastAsia="Times New Roman"/>
                <w:b/>
                <w:bCs/>
              </w:rPr>
              <w:t>YES</w:t>
            </w:r>
          </w:p>
        </w:tc>
        <w:tc>
          <w:tcPr>
            <w:tcW w:w="1023" w:type="dxa"/>
            <w:shd w:val="clear" w:color="auto" w:fill="D9D9D9" w:themeFill="background1" w:themeFillShade="D9"/>
            <w:vAlign w:val="center"/>
          </w:tcPr>
          <w:p w14:paraId="4F82A14C" w14:textId="344B2030" w:rsidR="00712354" w:rsidRPr="00712354" w:rsidRDefault="00712354" w:rsidP="4CAA4DD9">
            <w:pPr>
              <w:spacing w:before="0" w:after="0" w:line="240" w:lineRule="auto"/>
              <w:jc w:val="center"/>
              <w:rPr>
                <w:rFonts w:eastAsia="Times New Roman"/>
                <w:b/>
                <w:bCs/>
              </w:rPr>
            </w:pPr>
            <w:r w:rsidRPr="3029D80C">
              <w:rPr>
                <w:rFonts w:eastAsia="Times New Roman"/>
                <w:b/>
                <w:bCs/>
              </w:rPr>
              <w:t>NO</w:t>
            </w:r>
          </w:p>
        </w:tc>
      </w:tr>
      <w:tr w:rsidR="00CA71E9" w:rsidRPr="00095441" w14:paraId="3D77B9B0" w14:textId="77777777" w:rsidTr="3029D80C">
        <w:tc>
          <w:tcPr>
            <w:tcW w:w="988" w:type="dxa"/>
            <w:shd w:val="clear" w:color="auto" w:fill="D9D9D9" w:themeFill="background1" w:themeFillShade="D9"/>
            <w:vAlign w:val="center"/>
          </w:tcPr>
          <w:p w14:paraId="097BBE8C"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50BBBE90" w:rsidR="00CA71E9" w:rsidRPr="006B3E89" w:rsidRDefault="00CA71E9" w:rsidP="4CAA4DD9">
            <w:pPr>
              <w:spacing w:before="0" w:after="0" w:line="240" w:lineRule="auto"/>
              <w:rPr>
                <w:rFonts w:eastAsia="Times New Roman"/>
                <w:b/>
                <w:bCs/>
              </w:rPr>
            </w:pPr>
            <w:r w:rsidRPr="3029D80C">
              <w:rPr>
                <w:rFonts w:eastAsia="Times New Roman"/>
              </w:rPr>
              <w:t xml:space="preserve">Employment Equality Acts 1998-2011 </w:t>
            </w:r>
          </w:p>
        </w:tc>
        <w:sdt>
          <w:sdtPr>
            <w:rPr>
              <w:rFonts w:ascii="Aptos" w:hAnsi="Aptos" w:cstheme="minorBidi"/>
            </w:rPr>
            <w:id w:val="1523511204"/>
            <w14:checkbox>
              <w14:checked w14:val="0"/>
              <w14:checkedState w14:val="2612" w14:font="MS Gothic"/>
              <w14:uncheckedState w14:val="2610" w14:font="MS Gothic"/>
            </w14:checkbox>
          </w:sdtPr>
          <w:sdtEndPr/>
          <w:sdtContent>
            <w:tc>
              <w:tcPr>
                <w:tcW w:w="990" w:type="dxa"/>
                <w:vAlign w:val="center"/>
              </w:tcPr>
              <w:p w14:paraId="06F3E945" w14:textId="74B4A3F7"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951899408"/>
            <w14:checkbox>
              <w14:checked w14:val="0"/>
              <w14:checkedState w14:val="2612" w14:font="MS Gothic"/>
              <w14:uncheckedState w14:val="2610" w14:font="MS Gothic"/>
            </w14:checkbox>
          </w:sdtPr>
          <w:sdtEndPr/>
          <w:sdtContent>
            <w:tc>
              <w:tcPr>
                <w:tcW w:w="1023" w:type="dxa"/>
                <w:vAlign w:val="center"/>
              </w:tcPr>
              <w:p w14:paraId="5648AF3E" w14:textId="54E2A21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273FC26" w14:textId="77777777" w:rsidTr="3029D80C">
        <w:tc>
          <w:tcPr>
            <w:tcW w:w="988" w:type="dxa"/>
            <w:shd w:val="clear" w:color="auto" w:fill="D9D9D9" w:themeFill="background1" w:themeFillShade="D9"/>
            <w:vAlign w:val="center"/>
          </w:tcPr>
          <w:p w14:paraId="351B5873"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47FF6857" w:rsidR="00CA71E9" w:rsidRPr="006B3E89" w:rsidRDefault="00CA71E9" w:rsidP="4CAA4DD9">
            <w:pPr>
              <w:spacing w:before="0" w:after="0" w:line="240" w:lineRule="auto"/>
              <w:rPr>
                <w:rFonts w:eastAsia="Times New Roman"/>
                <w:b/>
                <w:bCs/>
              </w:rPr>
            </w:pPr>
            <w:r w:rsidRPr="3029D80C">
              <w:rPr>
                <w:rFonts w:eastAsia="Times New Roman"/>
              </w:rPr>
              <w:t>Equal Status Acts 2000-2011</w:t>
            </w:r>
          </w:p>
        </w:tc>
        <w:sdt>
          <w:sdtPr>
            <w:rPr>
              <w:rFonts w:ascii="Aptos" w:hAnsi="Aptos" w:cstheme="minorBidi"/>
            </w:rPr>
            <w:id w:val="1943256716"/>
            <w14:checkbox>
              <w14:checked w14:val="0"/>
              <w14:checkedState w14:val="2612" w14:font="MS Gothic"/>
              <w14:uncheckedState w14:val="2610" w14:font="MS Gothic"/>
            </w14:checkbox>
          </w:sdtPr>
          <w:sdtEndPr/>
          <w:sdtContent>
            <w:tc>
              <w:tcPr>
                <w:tcW w:w="990" w:type="dxa"/>
                <w:vAlign w:val="center"/>
              </w:tcPr>
              <w:p w14:paraId="74A92EB3" w14:textId="29B5A37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075703221"/>
            <w14:checkbox>
              <w14:checked w14:val="0"/>
              <w14:checkedState w14:val="2612" w14:font="MS Gothic"/>
              <w14:uncheckedState w14:val="2610" w14:font="MS Gothic"/>
            </w14:checkbox>
          </w:sdtPr>
          <w:sdtEndPr/>
          <w:sdtContent>
            <w:tc>
              <w:tcPr>
                <w:tcW w:w="1023" w:type="dxa"/>
                <w:vAlign w:val="center"/>
              </w:tcPr>
              <w:p w14:paraId="19718124" w14:textId="45FE017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B5913C" w14:textId="77777777" w:rsidTr="3029D80C">
        <w:tc>
          <w:tcPr>
            <w:tcW w:w="988" w:type="dxa"/>
            <w:shd w:val="clear" w:color="auto" w:fill="D9D9D9" w:themeFill="background1" w:themeFillShade="D9"/>
            <w:vAlign w:val="center"/>
          </w:tcPr>
          <w:p w14:paraId="269D0EE1"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F26C30C" w:rsidR="00CA71E9" w:rsidRPr="006B3E89" w:rsidRDefault="00CA71E9" w:rsidP="4CAA4DD9">
            <w:pPr>
              <w:spacing w:before="0" w:after="0" w:line="240" w:lineRule="auto"/>
              <w:rPr>
                <w:rFonts w:eastAsia="Times New Roman"/>
                <w:b/>
                <w:bCs/>
              </w:rPr>
            </w:pPr>
            <w:r w:rsidRPr="3029D80C">
              <w:rPr>
                <w:rFonts w:eastAsia="Times New Roman"/>
              </w:rPr>
              <w:t xml:space="preserve">National Minimum Wage Act 2000 as amended </w:t>
            </w:r>
          </w:p>
        </w:tc>
        <w:sdt>
          <w:sdtPr>
            <w:rPr>
              <w:rFonts w:ascii="Aptos" w:hAnsi="Aptos" w:cstheme="minorBidi"/>
            </w:rPr>
            <w:id w:val="-2123139622"/>
            <w14:checkbox>
              <w14:checked w14:val="0"/>
              <w14:checkedState w14:val="2612" w14:font="MS Gothic"/>
              <w14:uncheckedState w14:val="2610" w14:font="MS Gothic"/>
            </w14:checkbox>
          </w:sdtPr>
          <w:sdtEndPr/>
          <w:sdtContent>
            <w:tc>
              <w:tcPr>
                <w:tcW w:w="990" w:type="dxa"/>
                <w:vAlign w:val="center"/>
              </w:tcPr>
              <w:p w14:paraId="188D8938" w14:textId="55F1EE7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65060568"/>
            <w14:checkbox>
              <w14:checked w14:val="0"/>
              <w14:checkedState w14:val="2612" w14:font="MS Gothic"/>
              <w14:uncheckedState w14:val="2610" w14:font="MS Gothic"/>
            </w14:checkbox>
          </w:sdtPr>
          <w:sdtEndPr/>
          <w:sdtContent>
            <w:tc>
              <w:tcPr>
                <w:tcW w:w="1023" w:type="dxa"/>
                <w:vAlign w:val="center"/>
              </w:tcPr>
              <w:p w14:paraId="08D5F21A" w14:textId="15A7E94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683F64C4" w14:textId="77777777" w:rsidTr="3029D80C">
        <w:tc>
          <w:tcPr>
            <w:tcW w:w="988" w:type="dxa"/>
            <w:shd w:val="clear" w:color="auto" w:fill="D9D9D9" w:themeFill="background1" w:themeFillShade="D9"/>
            <w:vAlign w:val="center"/>
          </w:tcPr>
          <w:p w14:paraId="5A9170B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B8A5547" w:rsidR="00CA71E9" w:rsidRPr="006B3E89" w:rsidRDefault="00CA71E9" w:rsidP="4CAA4DD9">
            <w:pPr>
              <w:spacing w:before="0" w:after="0" w:line="240" w:lineRule="auto"/>
              <w:rPr>
                <w:rFonts w:eastAsia="Times New Roman"/>
                <w:b/>
                <w:bCs/>
              </w:rPr>
            </w:pPr>
            <w:r w:rsidRPr="3029D80C">
              <w:rPr>
                <w:rFonts w:eastAsia="Times New Roman"/>
              </w:rPr>
              <w:t>Organisation of Working Time Act 1997 as amended</w:t>
            </w:r>
          </w:p>
        </w:tc>
        <w:sdt>
          <w:sdtPr>
            <w:rPr>
              <w:rFonts w:ascii="Aptos" w:hAnsi="Aptos" w:cstheme="minorBidi"/>
            </w:rPr>
            <w:id w:val="-654603714"/>
            <w14:checkbox>
              <w14:checked w14:val="0"/>
              <w14:checkedState w14:val="2612" w14:font="MS Gothic"/>
              <w14:uncheckedState w14:val="2610" w14:font="MS Gothic"/>
            </w14:checkbox>
          </w:sdtPr>
          <w:sdtEndPr/>
          <w:sdtContent>
            <w:tc>
              <w:tcPr>
                <w:tcW w:w="990" w:type="dxa"/>
                <w:vAlign w:val="center"/>
              </w:tcPr>
              <w:p w14:paraId="707500EF" w14:textId="0FFDAC7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72609406"/>
            <w14:checkbox>
              <w14:checked w14:val="0"/>
              <w14:checkedState w14:val="2612" w14:font="MS Gothic"/>
              <w14:uncheckedState w14:val="2610" w14:font="MS Gothic"/>
            </w14:checkbox>
          </w:sdtPr>
          <w:sdtEndPr/>
          <w:sdtContent>
            <w:tc>
              <w:tcPr>
                <w:tcW w:w="1023" w:type="dxa"/>
                <w:vAlign w:val="center"/>
              </w:tcPr>
              <w:p w14:paraId="53B1D4D9" w14:textId="55F6227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497EF9F" w14:textId="77777777" w:rsidTr="3029D80C">
        <w:tc>
          <w:tcPr>
            <w:tcW w:w="988" w:type="dxa"/>
            <w:shd w:val="clear" w:color="auto" w:fill="D9D9D9" w:themeFill="background1" w:themeFillShade="D9"/>
            <w:vAlign w:val="center"/>
          </w:tcPr>
          <w:p w14:paraId="6309AE8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27CE1FA2" w:rsidR="00CA71E9" w:rsidRPr="006B3E89" w:rsidRDefault="00CA71E9" w:rsidP="4CAA4DD9">
            <w:pPr>
              <w:spacing w:before="0" w:after="0" w:line="240" w:lineRule="auto"/>
              <w:rPr>
                <w:rFonts w:eastAsia="Times New Roman"/>
                <w:b/>
                <w:bCs/>
              </w:rPr>
            </w:pPr>
            <w:r w:rsidRPr="3029D80C">
              <w:rPr>
                <w:rFonts w:eastAsia="Times New Roman"/>
              </w:rPr>
              <w:t>Safety, Health and Welfare at Work Act 2005 and Safety, Health and Welfare at Work (General Application) Regulations 2007</w:t>
            </w:r>
          </w:p>
        </w:tc>
        <w:sdt>
          <w:sdtPr>
            <w:rPr>
              <w:rFonts w:ascii="Aptos" w:hAnsi="Aptos" w:cstheme="minorBidi"/>
            </w:rPr>
            <w:id w:val="642854412"/>
            <w14:checkbox>
              <w14:checked w14:val="0"/>
              <w14:checkedState w14:val="2612" w14:font="MS Gothic"/>
              <w14:uncheckedState w14:val="2610" w14:font="MS Gothic"/>
            </w14:checkbox>
          </w:sdtPr>
          <w:sdtEndPr/>
          <w:sdtContent>
            <w:tc>
              <w:tcPr>
                <w:tcW w:w="990" w:type="dxa"/>
                <w:vAlign w:val="center"/>
              </w:tcPr>
              <w:p w14:paraId="249D4EA4" w14:textId="41EF66C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22516681"/>
            <w14:checkbox>
              <w14:checked w14:val="0"/>
              <w14:checkedState w14:val="2612" w14:font="MS Gothic"/>
              <w14:uncheckedState w14:val="2610" w14:font="MS Gothic"/>
            </w14:checkbox>
          </w:sdtPr>
          <w:sdtEndPr/>
          <w:sdtContent>
            <w:tc>
              <w:tcPr>
                <w:tcW w:w="1023" w:type="dxa"/>
                <w:vAlign w:val="center"/>
              </w:tcPr>
              <w:p w14:paraId="41DE9F74" w14:textId="466D7A6D"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D09C38F" w14:textId="77777777" w:rsidTr="3029D80C">
        <w:tc>
          <w:tcPr>
            <w:tcW w:w="988" w:type="dxa"/>
            <w:shd w:val="clear" w:color="auto" w:fill="D9D9D9" w:themeFill="background1" w:themeFillShade="D9"/>
            <w:vAlign w:val="center"/>
          </w:tcPr>
          <w:p w14:paraId="23D06F5F"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06EFB963" w:rsidR="00CA71E9" w:rsidRPr="006B3E89" w:rsidRDefault="00CA71E9" w:rsidP="4CAA4DD9">
            <w:pPr>
              <w:spacing w:before="0" w:after="0" w:line="240" w:lineRule="auto"/>
              <w:rPr>
                <w:rFonts w:eastAsia="Times New Roman"/>
                <w:b/>
                <w:bCs/>
              </w:rPr>
            </w:pPr>
            <w:r w:rsidRPr="3029D80C">
              <w:rPr>
                <w:rFonts w:eastAsia="Times New Roman"/>
              </w:rPr>
              <w:t>Disability Act 2005</w:t>
            </w:r>
          </w:p>
        </w:tc>
        <w:sdt>
          <w:sdtPr>
            <w:rPr>
              <w:rFonts w:ascii="Aptos" w:hAnsi="Aptos" w:cstheme="minorBidi"/>
            </w:rPr>
            <w:id w:val="-2140486231"/>
            <w14:checkbox>
              <w14:checked w14:val="0"/>
              <w14:checkedState w14:val="2612" w14:font="MS Gothic"/>
              <w14:uncheckedState w14:val="2610" w14:font="MS Gothic"/>
            </w14:checkbox>
          </w:sdtPr>
          <w:sdtEndPr/>
          <w:sdtContent>
            <w:tc>
              <w:tcPr>
                <w:tcW w:w="990" w:type="dxa"/>
                <w:vAlign w:val="center"/>
              </w:tcPr>
              <w:p w14:paraId="451E14EF" w14:textId="6FA715A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12169899"/>
            <w14:checkbox>
              <w14:checked w14:val="0"/>
              <w14:checkedState w14:val="2612" w14:font="MS Gothic"/>
              <w14:uncheckedState w14:val="2610" w14:font="MS Gothic"/>
            </w14:checkbox>
          </w:sdtPr>
          <w:sdtEndPr/>
          <w:sdtContent>
            <w:tc>
              <w:tcPr>
                <w:tcW w:w="1023" w:type="dxa"/>
                <w:vAlign w:val="center"/>
              </w:tcPr>
              <w:p w14:paraId="2E15FFF9" w14:textId="754697E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2180EE" w14:textId="77777777" w:rsidTr="3029D80C">
        <w:tc>
          <w:tcPr>
            <w:tcW w:w="988" w:type="dxa"/>
            <w:shd w:val="clear" w:color="auto" w:fill="D9D9D9" w:themeFill="background1" w:themeFillShade="D9"/>
            <w:vAlign w:val="center"/>
          </w:tcPr>
          <w:p w14:paraId="1F68F1C2"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725D1879" w:rsidR="00CA71E9" w:rsidRPr="003008A4" w:rsidRDefault="00CA71E9" w:rsidP="00CA71E9">
            <w:pPr>
              <w:spacing w:before="0" w:after="0" w:line="240" w:lineRule="auto"/>
            </w:pPr>
            <w:r>
              <w:t xml:space="preserve">Regulation (EU) 2016/679 on the protection of natural persons </w:t>
            </w:r>
            <w:proofErr w:type="gramStart"/>
            <w:r>
              <w:t>with regard to</w:t>
            </w:r>
            <w:proofErr w:type="gramEnd"/>
            <w:r>
              <w:t xml:space="preserve"> the processing of personal data and on the free movement of such data, the Data Protection Act, 2018</w:t>
            </w:r>
          </w:p>
        </w:tc>
        <w:sdt>
          <w:sdtPr>
            <w:rPr>
              <w:rFonts w:ascii="Aptos" w:hAnsi="Aptos" w:cstheme="minorBidi"/>
            </w:rPr>
            <w:id w:val="1081644857"/>
            <w14:checkbox>
              <w14:checked w14:val="0"/>
              <w14:checkedState w14:val="2612" w14:font="MS Gothic"/>
              <w14:uncheckedState w14:val="2610" w14:font="MS Gothic"/>
            </w14:checkbox>
          </w:sdtPr>
          <w:sdtEndPr/>
          <w:sdtContent>
            <w:tc>
              <w:tcPr>
                <w:tcW w:w="990" w:type="dxa"/>
                <w:vAlign w:val="center"/>
              </w:tcPr>
              <w:p w14:paraId="22D67F4F" w14:textId="3CD3C85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3858145"/>
            <w14:checkbox>
              <w14:checked w14:val="0"/>
              <w14:checkedState w14:val="2612" w14:font="MS Gothic"/>
              <w14:uncheckedState w14:val="2610" w14:font="MS Gothic"/>
            </w14:checkbox>
          </w:sdtPr>
          <w:sdtEndPr/>
          <w:sdtContent>
            <w:tc>
              <w:tcPr>
                <w:tcW w:w="1023" w:type="dxa"/>
                <w:vAlign w:val="center"/>
              </w:tcPr>
              <w:p w14:paraId="19DEC468" w14:textId="76EAECD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4FEBAEB" w14:textId="77777777" w:rsidTr="3029D80C">
        <w:tc>
          <w:tcPr>
            <w:tcW w:w="988" w:type="dxa"/>
            <w:shd w:val="clear" w:color="auto" w:fill="D9D9D9" w:themeFill="background1" w:themeFillShade="D9"/>
            <w:vAlign w:val="center"/>
          </w:tcPr>
          <w:p w14:paraId="30A594F2" w14:textId="700C3ED0" w:rsidR="00CA71E9" w:rsidRPr="004A2B34"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5D72134C" w:rsidR="00CA71E9" w:rsidRPr="0057355D" w:rsidRDefault="00CA71E9" w:rsidP="00CA71E9">
            <w:pPr>
              <w:spacing w:before="0" w:after="0" w:line="240" w:lineRule="auto"/>
            </w:pPr>
            <w: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sdt>
          <w:sdtPr>
            <w:rPr>
              <w:rFonts w:ascii="Aptos" w:hAnsi="Aptos" w:cstheme="minorBidi"/>
            </w:rPr>
            <w:id w:val="-1948155107"/>
            <w14:checkbox>
              <w14:checked w14:val="0"/>
              <w14:checkedState w14:val="2612" w14:font="MS Gothic"/>
              <w14:uncheckedState w14:val="2610" w14:font="MS Gothic"/>
            </w14:checkbox>
          </w:sdtPr>
          <w:sdtEndPr/>
          <w:sdtContent>
            <w:tc>
              <w:tcPr>
                <w:tcW w:w="990" w:type="dxa"/>
                <w:vAlign w:val="center"/>
              </w:tcPr>
              <w:p w14:paraId="20BA3020" w14:textId="3712616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03817354"/>
            <w14:checkbox>
              <w14:checked w14:val="0"/>
              <w14:checkedState w14:val="2612" w14:font="MS Gothic"/>
              <w14:uncheckedState w14:val="2610" w14:font="MS Gothic"/>
            </w14:checkbox>
          </w:sdtPr>
          <w:sdtEndPr/>
          <w:sdtContent>
            <w:tc>
              <w:tcPr>
                <w:tcW w:w="1023" w:type="dxa"/>
                <w:vAlign w:val="center"/>
              </w:tcPr>
              <w:p w14:paraId="21D50A74" w14:textId="06BFBB6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3ECDA88" w14:textId="77777777" w:rsidTr="3029D80C">
        <w:tc>
          <w:tcPr>
            <w:tcW w:w="988" w:type="dxa"/>
            <w:shd w:val="clear" w:color="auto" w:fill="D9D9D9" w:themeFill="background1" w:themeFillShade="D9"/>
            <w:vAlign w:val="center"/>
          </w:tcPr>
          <w:p w14:paraId="1A9FFF1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35A03C8D" w:rsidR="00CA71E9" w:rsidRPr="006B3E89" w:rsidRDefault="00CA71E9" w:rsidP="4CAA4DD9">
            <w:pPr>
              <w:spacing w:before="0" w:after="0" w:line="240" w:lineRule="auto"/>
              <w:rPr>
                <w:rFonts w:eastAsia="Times New Roman"/>
                <w:b/>
                <w:bCs/>
                <w:u w:val="single"/>
              </w:rPr>
            </w:pPr>
            <w:r w:rsidRPr="3029D80C">
              <w:rPr>
                <w:rFonts w:eastAsia="Times New Roman"/>
              </w:rPr>
              <w:t>We have procedures in place to ensure that our subcontractors, if any are used for this contract, apply the same standards.</w:t>
            </w:r>
          </w:p>
        </w:tc>
        <w:sdt>
          <w:sdtPr>
            <w:rPr>
              <w:rFonts w:ascii="Aptos" w:hAnsi="Aptos" w:cstheme="minorBidi"/>
            </w:rPr>
            <w:id w:val="1495072925"/>
            <w14:checkbox>
              <w14:checked w14:val="0"/>
              <w14:checkedState w14:val="2612" w14:font="MS Gothic"/>
              <w14:uncheckedState w14:val="2610" w14:font="MS Gothic"/>
            </w14:checkbox>
          </w:sdtPr>
          <w:sdtEndPr/>
          <w:sdtContent>
            <w:tc>
              <w:tcPr>
                <w:tcW w:w="990" w:type="dxa"/>
                <w:vAlign w:val="center"/>
              </w:tcPr>
              <w:p w14:paraId="28A4E3BA" w14:textId="60ABB05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318692709"/>
            <w14:checkbox>
              <w14:checked w14:val="0"/>
              <w14:checkedState w14:val="2612" w14:font="MS Gothic"/>
              <w14:uncheckedState w14:val="2610" w14:font="MS Gothic"/>
            </w14:checkbox>
          </w:sdtPr>
          <w:sdtEndPr/>
          <w:sdtContent>
            <w:tc>
              <w:tcPr>
                <w:tcW w:w="1023" w:type="dxa"/>
                <w:vAlign w:val="center"/>
              </w:tcPr>
              <w:p w14:paraId="58C11FC6" w14:textId="3D60352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bl>
    <w:p w14:paraId="76D1B701" w14:textId="2ACCE729" w:rsidR="00A43240" w:rsidRDefault="00A43240" w:rsidP="009D12DB">
      <w:pPr>
        <w:pStyle w:val="Heading1"/>
      </w:pPr>
      <w:bookmarkStart w:id="9" w:name="_Toc198923103"/>
      <w:r>
        <w:t xml:space="preserve">Declaration Re International Procurement </w:t>
      </w:r>
      <w:proofErr w:type="gramStart"/>
      <w:r>
        <w:t xml:space="preserve">Instrument  </w:t>
      </w:r>
      <w:r w:rsidR="006F1782">
        <w:t>&amp;</w:t>
      </w:r>
      <w:proofErr w:type="gramEnd"/>
      <w:r w:rsidR="006F1782">
        <w:t xml:space="preserve">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CA71E9" w:rsidRPr="00095441" w14:paraId="1AB71D7B" w14:textId="77777777" w:rsidTr="3029D80C">
        <w:tc>
          <w:tcPr>
            <w:tcW w:w="988" w:type="dxa"/>
            <w:shd w:val="clear" w:color="auto" w:fill="D9D9D9" w:themeFill="background1" w:themeFillShade="D9"/>
            <w:vAlign w:val="center"/>
          </w:tcPr>
          <w:p w14:paraId="3FE8521E" w14:textId="4B7C3388"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146B6FB" w:rsidR="00CA71E9" w:rsidRPr="00023DA3" w:rsidRDefault="00CA71E9" w:rsidP="00CA71E9">
            <w:pPr>
              <w:spacing w:before="0" w:after="0" w:line="240" w:lineRule="auto"/>
              <w:rPr>
                <w:rFonts w:eastAsia="Times New Roman"/>
                <w:color w:val="auto"/>
              </w:rPr>
            </w:pPr>
            <w:r w:rsidRPr="3029D80C">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3029D80C">
              <w:rPr>
                <w:color w:val="auto"/>
              </w:rPr>
              <w:t>In particular, tenderers</w:t>
            </w:r>
            <w:proofErr w:type="gramEnd"/>
            <w:r w:rsidRPr="3029D80C">
              <w:rPr>
                <w:color w:val="auto"/>
              </w:rPr>
              <w:t xml:space="preserve"> and candidates should note in Article 6 of Regulation (EU) 2022/1031, the obligations for a Contracting Authority in the context of a procurement procedure where the EU Commission has adopted an IPI measure.  </w:t>
            </w:r>
          </w:p>
        </w:tc>
        <w:sdt>
          <w:sdtPr>
            <w:rPr>
              <w:rFonts w:ascii="Aptos" w:hAnsi="Aptos" w:cstheme="minorBidi"/>
            </w:rPr>
            <w:id w:val="-894050708"/>
            <w14:checkbox>
              <w14:checked w14:val="0"/>
              <w14:checkedState w14:val="2612" w14:font="MS Gothic"/>
              <w14:uncheckedState w14:val="2610" w14:font="MS Gothic"/>
            </w14:checkbox>
          </w:sdtPr>
          <w:sdtEndPr/>
          <w:sdtContent>
            <w:tc>
              <w:tcPr>
                <w:tcW w:w="990" w:type="dxa"/>
                <w:vAlign w:val="center"/>
              </w:tcPr>
              <w:p w14:paraId="65080C5B" w14:textId="4D546E1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316033568"/>
            <w14:checkbox>
              <w14:checked w14:val="0"/>
              <w14:checkedState w14:val="2612" w14:font="MS Gothic"/>
              <w14:uncheckedState w14:val="2610" w14:font="MS Gothic"/>
            </w14:checkbox>
          </w:sdtPr>
          <w:sdtEndPr/>
          <w:sdtContent>
            <w:tc>
              <w:tcPr>
                <w:tcW w:w="1023" w:type="dxa"/>
                <w:vAlign w:val="center"/>
              </w:tcPr>
              <w:p w14:paraId="00CEDB13" w14:textId="0A0A45C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E390F76" w14:textId="77777777" w:rsidTr="3029D80C">
        <w:tc>
          <w:tcPr>
            <w:tcW w:w="988" w:type="dxa"/>
            <w:shd w:val="clear" w:color="auto" w:fill="D9D9D9" w:themeFill="background1" w:themeFillShade="D9"/>
            <w:vAlign w:val="center"/>
          </w:tcPr>
          <w:p w14:paraId="06E713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43A12303" w:rsidR="00CA71E9" w:rsidRPr="00023DA3" w:rsidRDefault="00CA71E9" w:rsidP="00CA71E9">
            <w:pPr>
              <w:spacing w:before="0" w:after="0" w:line="240" w:lineRule="auto"/>
              <w:rPr>
                <w:rFonts w:eastAsia="Times New Roman"/>
                <w:color w:val="auto"/>
              </w:rPr>
            </w:pPr>
            <w:r w:rsidRPr="3029D80C">
              <w:rPr>
                <w:color w:val="auto"/>
              </w:rPr>
              <w:t xml:space="preserve">The Contracting Authority may decide to examine tenders before verifying the absence of exclusion grounds in Regulation 57 of the regulations (the “Exclusion Grounds”) </w:t>
            </w:r>
            <w:r w:rsidRPr="3029D80C">
              <w:rPr>
                <w:color w:val="auto"/>
              </w:rPr>
              <w:lastRenderedPageBreak/>
              <w:t xml:space="preserve">and the fulfilment of the Selection Criteria. </w:t>
            </w:r>
            <w:r>
              <w:br/>
            </w:r>
            <w:r w:rsidRPr="3029D80C">
              <w:rPr>
                <w:color w:val="auto"/>
              </w:rPr>
              <w:t>However, notwithstanding anything contrary in this part 2.4, The Contracting Authority reserves the right to ask Tenderers at any moment during the Competition to submit any of the following for the purposes of verification of the status of the tenderer (including Prime Contractor and any Subcontractor).</w:t>
            </w:r>
            <w:r>
              <w:br/>
            </w:r>
            <w:r w:rsidRPr="3029D80C">
              <w:rPr>
                <w:color w:val="auto"/>
              </w:rPr>
              <w:t>(</w:t>
            </w:r>
            <w:proofErr w:type="spellStart"/>
            <w:r w:rsidRPr="3029D80C">
              <w:rPr>
                <w:color w:val="auto"/>
              </w:rPr>
              <w:t>i</w:t>
            </w:r>
            <w:proofErr w:type="spellEnd"/>
            <w:r w:rsidRPr="3029D80C">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br/>
            </w:r>
            <w:r w:rsidRPr="3029D80C">
              <w:rPr>
                <w:color w:val="auto"/>
              </w:rPr>
              <w:t>(ii) and information concerning the origin of goods, if any, for the purposes of assessing compliance with Regulation (EU) No 833/2014 (as amended by EU Regulation 2022/576 or any subsequent amendments to same).</w:t>
            </w:r>
          </w:p>
        </w:tc>
        <w:sdt>
          <w:sdtPr>
            <w:rPr>
              <w:rFonts w:ascii="Aptos" w:hAnsi="Aptos" w:cstheme="minorBidi"/>
            </w:rPr>
            <w:id w:val="1279524698"/>
            <w14:checkbox>
              <w14:checked w14:val="0"/>
              <w14:checkedState w14:val="2612" w14:font="MS Gothic"/>
              <w14:uncheckedState w14:val="2610" w14:font="MS Gothic"/>
            </w14:checkbox>
          </w:sdtPr>
          <w:sdtEndPr/>
          <w:sdtContent>
            <w:tc>
              <w:tcPr>
                <w:tcW w:w="990" w:type="dxa"/>
                <w:vAlign w:val="center"/>
              </w:tcPr>
              <w:p w14:paraId="32593818" w14:textId="41D5C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30067392"/>
            <w14:checkbox>
              <w14:checked w14:val="0"/>
              <w14:checkedState w14:val="2612" w14:font="MS Gothic"/>
              <w14:uncheckedState w14:val="2610" w14:font="MS Gothic"/>
            </w14:checkbox>
          </w:sdtPr>
          <w:sdtEndPr/>
          <w:sdtContent>
            <w:tc>
              <w:tcPr>
                <w:tcW w:w="1023" w:type="dxa"/>
                <w:vAlign w:val="center"/>
              </w:tcPr>
              <w:p w14:paraId="23C9C28B" w14:textId="7092050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FA0B407" w14:textId="77777777" w:rsidTr="3029D80C">
        <w:tc>
          <w:tcPr>
            <w:tcW w:w="988" w:type="dxa"/>
            <w:shd w:val="clear" w:color="auto" w:fill="D9D9D9" w:themeFill="background1" w:themeFillShade="D9"/>
            <w:vAlign w:val="center"/>
          </w:tcPr>
          <w:p w14:paraId="0137B8D8"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54DD90E9" w:rsidR="00CA71E9" w:rsidRPr="006B3E89" w:rsidRDefault="00CA71E9" w:rsidP="00CA71E9">
            <w:pPr>
              <w:spacing w:before="0" w:after="0" w:line="240" w:lineRule="auto"/>
              <w:rPr>
                <w:rFonts w:eastAsia="Times New Roman"/>
              </w:rPr>
            </w:pPr>
            <w:r w:rsidRPr="3029D80C">
              <w:rPr>
                <w:rFonts w:eastAsia="Times New Roman"/>
              </w:rPr>
              <w:t>If a Tenderer does not, upon request by the Contracting Authority, provide evidence which is considered by the Contracting Authority as sufficient to demonstrate (</w:t>
            </w:r>
            <w:proofErr w:type="spellStart"/>
            <w:r w:rsidRPr="3029D80C">
              <w:rPr>
                <w:rFonts w:eastAsia="Times New Roman"/>
              </w:rPr>
              <w:t>i</w:t>
            </w:r>
            <w:proofErr w:type="spellEnd"/>
            <w:r w:rsidRPr="3029D80C">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sdt>
          <w:sdtPr>
            <w:rPr>
              <w:rFonts w:ascii="Aptos" w:hAnsi="Aptos" w:cstheme="minorBidi"/>
            </w:rPr>
            <w:id w:val="-1720200511"/>
            <w14:checkbox>
              <w14:checked w14:val="0"/>
              <w14:checkedState w14:val="2612" w14:font="MS Gothic"/>
              <w14:uncheckedState w14:val="2610" w14:font="MS Gothic"/>
            </w14:checkbox>
          </w:sdtPr>
          <w:sdtEndPr/>
          <w:sdtContent>
            <w:tc>
              <w:tcPr>
                <w:tcW w:w="990" w:type="dxa"/>
                <w:vAlign w:val="center"/>
              </w:tcPr>
              <w:p w14:paraId="0899F284" w14:textId="380119F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424872917"/>
            <w14:checkbox>
              <w14:checked w14:val="0"/>
              <w14:checkedState w14:val="2612" w14:font="MS Gothic"/>
              <w14:uncheckedState w14:val="2610" w14:font="MS Gothic"/>
            </w14:checkbox>
          </w:sdtPr>
          <w:sdtEndPr/>
          <w:sdtContent>
            <w:tc>
              <w:tcPr>
                <w:tcW w:w="1023" w:type="dxa"/>
                <w:vAlign w:val="center"/>
              </w:tcPr>
              <w:p w14:paraId="14F96B93" w14:textId="5B182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469B2DC6" w14:textId="77777777" w:rsidTr="3029D80C">
        <w:tc>
          <w:tcPr>
            <w:tcW w:w="988" w:type="dxa"/>
            <w:shd w:val="clear" w:color="auto" w:fill="D9D9D9" w:themeFill="background1" w:themeFillShade="D9"/>
            <w:vAlign w:val="center"/>
          </w:tcPr>
          <w:p w14:paraId="31B159A5"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844FCE9" w:rsidR="00CA71E9" w:rsidRPr="00B75665" w:rsidRDefault="00CA71E9" w:rsidP="00CA71E9">
            <w:pPr>
              <w:spacing w:before="0" w:after="0" w:line="240" w:lineRule="auto"/>
            </w:pPr>
            <w:r>
              <w:t>If a Tenderer does not, upon request by the Contracting Authority, provide evidence which is considered by the Contracting Authority as sufficient to demonstrate (</w:t>
            </w:r>
            <w:proofErr w:type="spellStart"/>
            <w:r>
              <w:t>i</w:t>
            </w:r>
            <w:proofErr w:type="spellEnd"/>
            <w: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sdt>
          <w:sdtPr>
            <w:rPr>
              <w:rFonts w:ascii="Aptos" w:hAnsi="Aptos" w:cstheme="minorBidi"/>
            </w:rPr>
            <w:id w:val="-1511974351"/>
            <w14:checkbox>
              <w14:checked w14:val="0"/>
              <w14:checkedState w14:val="2612" w14:font="MS Gothic"/>
              <w14:uncheckedState w14:val="2610" w14:font="MS Gothic"/>
            </w14:checkbox>
          </w:sdtPr>
          <w:sdtEndPr/>
          <w:sdtContent>
            <w:tc>
              <w:tcPr>
                <w:tcW w:w="990" w:type="dxa"/>
                <w:vAlign w:val="center"/>
              </w:tcPr>
              <w:p w14:paraId="6183A146" w14:textId="6668CD5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574087369"/>
            <w14:checkbox>
              <w14:checked w14:val="0"/>
              <w14:checkedState w14:val="2612" w14:font="MS Gothic"/>
              <w14:uncheckedState w14:val="2610" w14:font="MS Gothic"/>
            </w14:checkbox>
          </w:sdtPr>
          <w:sdtEndPr/>
          <w:sdtContent>
            <w:tc>
              <w:tcPr>
                <w:tcW w:w="1023" w:type="dxa"/>
                <w:vAlign w:val="center"/>
              </w:tcPr>
              <w:p w14:paraId="11CED3AC" w14:textId="7C5ECFC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5C997793" w14:textId="77777777" w:rsidTr="3029D80C">
        <w:tc>
          <w:tcPr>
            <w:tcW w:w="988" w:type="dxa"/>
            <w:shd w:val="clear" w:color="auto" w:fill="D9D9D9" w:themeFill="background1" w:themeFillShade="D9"/>
            <w:vAlign w:val="center"/>
          </w:tcPr>
          <w:p w14:paraId="72D5688E"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6685F63C" w:rsidR="00CA71E9" w:rsidRPr="00023DA3" w:rsidRDefault="00CA71E9" w:rsidP="00CA71E9">
            <w:pPr>
              <w:spacing w:before="0" w:after="0" w:line="240" w:lineRule="auto"/>
              <w:rPr>
                <w:color w:val="auto"/>
              </w:rPr>
            </w:pPr>
            <w:r w:rsidRPr="3029D80C">
              <w:rPr>
                <w:color w:val="auto"/>
              </w:rPr>
              <w:t xml:space="preserve">We do not come within the category of prohibited economic operators identified in Regulation (EU) No 833/2014 of 31 </w:t>
            </w:r>
            <w:r w:rsidRPr="3029D80C">
              <w:rPr>
                <w:color w:val="auto"/>
              </w:rPr>
              <w:lastRenderedPageBreak/>
              <w:t xml:space="preserve">July 2014 (as amended by EU regulation 2022/576 or any subsequent amendments to same). </w:t>
            </w:r>
          </w:p>
        </w:tc>
        <w:sdt>
          <w:sdtPr>
            <w:rPr>
              <w:rFonts w:ascii="Aptos" w:hAnsi="Aptos" w:cstheme="minorBidi"/>
            </w:rPr>
            <w:id w:val="1697736183"/>
            <w14:checkbox>
              <w14:checked w14:val="0"/>
              <w14:checkedState w14:val="2612" w14:font="MS Gothic"/>
              <w14:uncheckedState w14:val="2610" w14:font="MS Gothic"/>
            </w14:checkbox>
          </w:sdtPr>
          <w:sdtEndPr/>
          <w:sdtContent>
            <w:tc>
              <w:tcPr>
                <w:tcW w:w="990" w:type="dxa"/>
                <w:vAlign w:val="center"/>
              </w:tcPr>
              <w:p w14:paraId="5C76EA71" w14:textId="110CA37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98902662"/>
            <w14:checkbox>
              <w14:checked w14:val="0"/>
              <w14:checkedState w14:val="2612" w14:font="MS Gothic"/>
              <w14:uncheckedState w14:val="2610" w14:font="MS Gothic"/>
            </w14:checkbox>
          </w:sdtPr>
          <w:sdtEndPr/>
          <w:sdtContent>
            <w:tc>
              <w:tcPr>
                <w:tcW w:w="1023" w:type="dxa"/>
                <w:vAlign w:val="center"/>
              </w:tcPr>
              <w:p w14:paraId="590CD6CE" w14:textId="7E82AEE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A4345E2" w14:textId="77777777" w:rsidTr="3029D80C">
        <w:tc>
          <w:tcPr>
            <w:tcW w:w="988" w:type="dxa"/>
            <w:shd w:val="clear" w:color="auto" w:fill="D9D9D9" w:themeFill="background1" w:themeFillShade="D9"/>
            <w:vAlign w:val="center"/>
          </w:tcPr>
          <w:p w14:paraId="0ED601B7"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0C05E452" w:rsidR="00CA71E9" w:rsidRPr="00023DA3" w:rsidRDefault="00CA71E9" w:rsidP="00CA71E9">
            <w:pPr>
              <w:spacing w:before="0" w:after="0" w:line="240" w:lineRule="auto"/>
              <w:rPr>
                <w:color w:val="auto"/>
              </w:rPr>
            </w:pPr>
            <w:r w:rsidRPr="3029D80C">
              <w:rPr>
                <w:color w:val="auto"/>
              </w:rPr>
              <w:t>The origin off goods connected to our Tender, if any, are not subject to the prohibitions set out in Regulation (EU) No 833/2014 (as amended by EU Regulation 2022/576 or any subsequent amendments to same).</w:t>
            </w:r>
          </w:p>
        </w:tc>
        <w:sdt>
          <w:sdtPr>
            <w:rPr>
              <w:rFonts w:ascii="Aptos" w:hAnsi="Aptos" w:cstheme="minorBidi"/>
            </w:rPr>
            <w:id w:val="340894666"/>
            <w14:checkbox>
              <w14:checked w14:val="0"/>
              <w14:checkedState w14:val="2612" w14:font="MS Gothic"/>
              <w14:uncheckedState w14:val="2610" w14:font="MS Gothic"/>
            </w14:checkbox>
          </w:sdtPr>
          <w:sdtEndPr/>
          <w:sdtContent>
            <w:tc>
              <w:tcPr>
                <w:tcW w:w="990" w:type="dxa"/>
                <w:vAlign w:val="center"/>
              </w:tcPr>
              <w:p w14:paraId="54C30AE7" w14:textId="7D082EB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46156085"/>
            <w14:checkbox>
              <w14:checked w14:val="0"/>
              <w14:checkedState w14:val="2612" w14:font="MS Gothic"/>
              <w14:uncheckedState w14:val="2610" w14:font="MS Gothic"/>
            </w14:checkbox>
          </w:sdtPr>
          <w:sdtEndPr/>
          <w:sdtContent>
            <w:tc>
              <w:tcPr>
                <w:tcW w:w="1023" w:type="dxa"/>
                <w:vAlign w:val="center"/>
              </w:tcPr>
              <w:p w14:paraId="598624EC" w14:textId="13041FA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78E49240" w14:textId="77777777" w:rsidTr="3029D80C">
        <w:tc>
          <w:tcPr>
            <w:tcW w:w="988" w:type="dxa"/>
            <w:shd w:val="clear" w:color="auto" w:fill="D9D9D9" w:themeFill="background1" w:themeFillShade="D9"/>
            <w:vAlign w:val="center"/>
          </w:tcPr>
          <w:p w14:paraId="07E075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0ABA1C2A" w:rsidR="00CA71E9" w:rsidRPr="006B3E89" w:rsidRDefault="00CA71E9" w:rsidP="00CA71E9">
            <w:pPr>
              <w:spacing w:before="0" w:after="0" w:line="240" w:lineRule="auto"/>
              <w:rPr>
                <w:rFonts w:eastAsia="Times New Roman"/>
              </w:rPr>
            </w:pPr>
            <w:r w:rsidRPr="3029D80C">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sdt>
          <w:sdtPr>
            <w:rPr>
              <w:rFonts w:ascii="Aptos" w:hAnsi="Aptos" w:cstheme="minorBidi"/>
            </w:rPr>
            <w:id w:val="1824160553"/>
            <w14:checkbox>
              <w14:checked w14:val="0"/>
              <w14:checkedState w14:val="2612" w14:font="MS Gothic"/>
              <w14:uncheckedState w14:val="2610" w14:font="MS Gothic"/>
            </w14:checkbox>
          </w:sdtPr>
          <w:sdtEndPr/>
          <w:sdtContent>
            <w:tc>
              <w:tcPr>
                <w:tcW w:w="990" w:type="dxa"/>
                <w:vAlign w:val="center"/>
              </w:tcPr>
              <w:p w14:paraId="30A993CB" w14:textId="292F6CA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436951042"/>
            <w14:checkbox>
              <w14:checked w14:val="0"/>
              <w14:checkedState w14:val="2612" w14:font="MS Gothic"/>
              <w14:uncheckedState w14:val="2610" w14:font="MS Gothic"/>
            </w14:checkbox>
          </w:sdtPr>
          <w:sdtEndPr/>
          <w:sdtContent>
            <w:tc>
              <w:tcPr>
                <w:tcW w:w="1023" w:type="dxa"/>
                <w:vAlign w:val="center"/>
              </w:tcPr>
              <w:p w14:paraId="7497A6BD" w14:textId="6F2DBC8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F033F1" w:rsidRPr="00095441" w14:paraId="2AAC4F81" w14:textId="77777777" w:rsidTr="3029D80C">
        <w:tc>
          <w:tcPr>
            <w:tcW w:w="9072" w:type="dxa"/>
            <w:gridSpan w:val="5"/>
            <w:shd w:val="clear" w:color="auto" w:fill="D9D9D9" w:themeFill="background1" w:themeFillShade="D9"/>
            <w:vAlign w:val="center"/>
          </w:tcPr>
          <w:p w14:paraId="30884097" w14:textId="56FE247B" w:rsidR="00F033F1" w:rsidRPr="006B3E89" w:rsidRDefault="00F033F1" w:rsidP="4CAA4DD9">
            <w:pPr>
              <w:spacing w:before="0" w:after="0" w:line="240" w:lineRule="auto"/>
              <w:rPr>
                <w:rFonts w:eastAsia="Times New Roman"/>
                <w:b/>
                <w:bCs/>
              </w:rPr>
            </w:pPr>
            <w:r w:rsidRPr="3029D80C">
              <w:rPr>
                <w:rFonts w:eastAsia="Times New Roman"/>
              </w:rPr>
              <w:t xml:space="preserve">This Declaration is made for the benefit of the Contracting Authority </w:t>
            </w:r>
          </w:p>
          <w:p w14:paraId="7F5206CC" w14:textId="01834828" w:rsidR="00F033F1" w:rsidRDefault="00F033F1" w:rsidP="00A43240">
            <w:pPr>
              <w:spacing w:before="0" w:after="0" w:line="240" w:lineRule="auto"/>
              <w:rPr>
                <w:rFonts w:eastAsia="Times New Roman"/>
              </w:rPr>
            </w:pPr>
            <w:r w:rsidRPr="3029D80C">
              <w:rPr>
                <w:rFonts w:eastAsia="Times New Roman"/>
              </w:rPr>
              <w:t xml:space="preserve">I certify that the information provided in the </w:t>
            </w:r>
            <w:r w:rsidRPr="3029D80C">
              <w:rPr>
                <w:rFonts w:eastAsia="Times New Roman"/>
                <w:b/>
                <w:bCs/>
              </w:rPr>
              <w:t>Declaration</w:t>
            </w:r>
            <w:r w:rsidR="00BF3215" w:rsidRPr="3029D80C">
              <w:rPr>
                <w:rFonts w:eastAsia="Times New Roman"/>
                <w:b/>
                <w:bCs/>
              </w:rPr>
              <w:t>s above are</w:t>
            </w:r>
            <w:r w:rsidR="00BF3215" w:rsidRPr="3029D80C">
              <w:rPr>
                <w:rFonts w:eastAsia="Times New Roman"/>
              </w:rPr>
              <w:t xml:space="preserve"> </w:t>
            </w:r>
            <w:r w:rsidRPr="3029D80C">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4CAA4DD9">
            <w:pPr>
              <w:spacing w:before="0" w:after="0" w:line="240" w:lineRule="auto"/>
              <w:rPr>
                <w:rFonts w:eastAsia="Times New Roman"/>
                <w:b/>
                <w:bCs/>
              </w:rPr>
            </w:pPr>
          </w:p>
        </w:tc>
      </w:tr>
      <w:tr w:rsidR="00F033F1" w:rsidRPr="00095441" w14:paraId="1BE801FC" w14:textId="77777777" w:rsidTr="3029D80C">
        <w:tc>
          <w:tcPr>
            <w:tcW w:w="3510" w:type="dxa"/>
            <w:gridSpan w:val="2"/>
            <w:shd w:val="clear" w:color="auto" w:fill="D9D9D9" w:themeFill="background1" w:themeFillShade="D9"/>
          </w:tcPr>
          <w:p w14:paraId="2F72DD0F" w14:textId="2D76BCD3" w:rsidR="00F033F1" w:rsidRPr="00095441" w:rsidRDefault="00F033F1" w:rsidP="00A43240">
            <w:pPr>
              <w:spacing w:before="0" w:after="0" w:line="240" w:lineRule="auto"/>
              <w:rPr>
                <w:rFonts w:eastAsia="Times New Roman"/>
              </w:rPr>
            </w:pPr>
            <w:r w:rsidRPr="3029D80C">
              <w:rPr>
                <w:rFonts w:eastAsia="Times New Roman"/>
              </w:rPr>
              <w:t xml:space="preserve">Name of 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3029D80C">
        <w:tc>
          <w:tcPr>
            <w:tcW w:w="3510" w:type="dxa"/>
            <w:gridSpan w:val="2"/>
            <w:shd w:val="clear" w:color="auto" w:fill="D9D9D9" w:themeFill="background1" w:themeFillShade="D9"/>
          </w:tcPr>
          <w:p w14:paraId="2EA0D78C" w14:textId="536C5C23" w:rsidR="00F033F1" w:rsidRPr="00095441" w:rsidRDefault="00F033F1" w:rsidP="00A43240">
            <w:pPr>
              <w:spacing w:before="0" w:after="0" w:line="240" w:lineRule="auto"/>
              <w:rPr>
                <w:rFonts w:eastAsia="Times New Roman"/>
              </w:rPr>
            </w:pPr>
            <w:r w:rsidRPr="3029D80C">
              <w:rPr>
                <w:rFonts w:eastAsia="Times New Roman"/>
              </w:rPr>
              <w:t>Name of 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3029D80C">
        <w:tc>
          <w:tcPr>
            <w:tcW w:w="3510" w:type="dxa"/>
            <w:gridSpan w:val="2"/>
            <w:shd w:val="clear" w:color="auto" w:fill="D9D9D9" w:themeFill="background1" w:themeFillShade="D9"/>
          </w:tcPr>
          <w:p w14:paraId="60148A88" w14:textId="5C507E45" w:rsidR="00F033F1" w:rsidRDefault="00F033F1" w:rsidP="00A43240">
            <w:pPr>
              <w:spacing w:before="0" w:after="0" w:line="240" w:lineRule="auto"/>
              <w:rPr>
                <w:rFonts w:eastAsia="Times New Roman"/>
              </w:rPr>
            </w:pPr>
            <w:r w:rsidRPr="3029D80C">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3029D80C">
        <w:tc>
          <w:tcPr>
            <w:tcW w:w="3510" w:type="dxa"/>
            <w:gridSpan w:val="2"/>
            <w:shd w:val="clear" w:color="auto" w:fill="D9D9D9" w:themeFill="background1" w:themeFillShade="D9"/>
          </w:tcPr>
          <w:p w14:paraId="32375BF1" w14:textId="12D1EE4A" w:rsidR="00F033F1" w:rsidRPr="00095441" w:rsidRDefault="00F033F1" w:rsidP="00A43240">
            <w:pPr>
              <w:spacing w:before="0" w:after="0" w:line="240" w:lineRule="auto"/>
              <w:rPr>
                <w:rFonts w:eastAsia="Times New Roman"/>
              </w:rPr>
            </w:pPr>
            <w:r w:rsidRPr="3029D80C">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rsidP="4CAA4DD9">
      <w:pPr>
        <w:spacing w:before="0" w:after="0" w:line="240" w:lineRule="auto"/>
        <w:jc w:val="left"/>
        <w:rPr>
          <w:rFonts w:eastAsiaTheme="majorEastAsia"/>
        </w:rPr>
      </w:pPr>
    </w:p>
    <w:p w14:paraId="03204C1C" w14:textId="4182AF89" w:rsidR="00A43240" w:rsidRDefault="00A43240" w:rsidP="4CAA4DD9">
      <w:pPr>
        <w:spacing w:before="0" w:after="0" w:line="240" w:lineRule="auto"/>
        <w:jc w:val="left"/>
        <w:rPr>
          <w:rFonts w:eastAsiaTheme="majorEastAsia"/>
        </w:rPr>
      </w:pPr>
      <w:r w:rsidRPr="3029D80C">
        <w:rPr>
          <w:rFonts w:eastAsiaTheme="majorEastAsia"/>
        </w:rPr>
        <w:br w:type="page"/>
      </w:r>
    </w:p>
    <w:p w14:paraId="1DED0BCE" w14:textId="77777777" w:rsidR="001D4D14" w:rsidRPr="009B49D1" w:rsidRDefault="001D4D14" w:rsidP="001D4D14">
      <w:pPr>
        <w:pStyle w:val="Heading1"/>
      </w:pPr>
      <w:bookmarkStart w:id="10" w:name="_Toc198923128"/>
      <w:r>
        <w:lastRenderedPageBreak/>
        <w:t>Previous Contracts / Experience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3029D80C">
        <w:tc>
          <w:tcPr>
            <w:tcW w:w="8714" w:type="dxa"/>
            <w:gridSpan w:val="6"/>
            <w:shd w:val="clear" w:color="auto" w:fill="808080" w:themeFill="background1" w:themeFillShade="80"/>
          </w:tcPr>
          <w:p w14:paraId="29EA9E93" w14:textId="77777777" w:rsidR="001D4D14" w:rsidRPr="00414BFB" w:rsidRDefault="001D4D14" w:rsidP="003012F6">
            <w:pPr>
              <w:jc w:val="center"/>
            </w:pPr>
            <w:r w:rsidRPr="1CC1C012">
              <w:rPr>
                <w:b/>
                <w:bCs/>
                <w:color w:val="FFFFFF" w:themeColor="background1"/>
              </w:rPr>
              <w:t>Reference Contract #1</w:t>
            </w:r>
          </w:p>
        </w:tc>
      </w:tr>
      <w:tr w:rsidR="001D4D14" w:rsidRPr="00414BFB" w14:paraId="20810953" w14:textId="77777777" w:rsidTr="3029D80C">
        <w:tc>
          <w:tcPr>
            <w:tcW w:w="3079" w:type="dxa"/>
            <w:shd w:val="clear" w:color="auto" w:fill="808080" w:themeFill="background1" w:themeFillShade="80"/>
          </w:tcPr>
          <w:p w14:paraId="25A7EB56"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3029D80C">
        <w:tc>
          <w:tcPr>
            <w:tcW w:w="3079" w:type="dxa"/>
            <w:shd w:val="clear" w:color="auto" w:fill="808080" w:themeFill="background1" w:themeFillShade="80"/>
          </w:tcPr>
          <w:p w14:paraId="114F7E8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3029D80C">
        <w:tc>
          <w:tcPr>
            <w:tcW w:w="3079" w:type="dxa"/>
            <w:shd w:val="clear" w:color="auto" w:fill="808080" w:themeFill="background1" w:themeFillShade="80"/>
          </w:tcPr>
          <w:p w14:paraId="423689F4"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3029D80C">
        <w:tc>
          <w:tcPr>
            <w:tcW w:w="3079" w:type="dxa"/>
            <w:shd w:val="clear" w:color="auto" w:fill="808080" w:themeFill="background1" w:themeFillShade="80"/>
          </w:tcPr>
          <w:p w14:paraId="6CE73D11"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4CAA4DD9">
            <w:pPr>
              <w:jc w:val="center"/>
              <w:rPr>
                <w:b/>
                <w:bCs/>
              </w:rPr>
            </w:pPr>
            <w:r w:rsidRPr="3029D80C">
              <w:rPr>
                <w:b/>
                <w:bCs/>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4CAA4DD9">
            <w:pPr>
              <w:jc w:val="center"/>
              <w:rPr>
                <w:b/>
                <w:bCs/>
              </w:rPr>
            </w:pPr>
            <w:r w:rsidRPr="3029D80C">
              <w:rPr>
                <w:b/>
                <w:bCs/>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3029D80C">
        <w:tc>
          <w:tcPr>
            <w:tcW w:w="3079" w:type="dxa"/>
            <w:shd w:val="clear" w:color="auto" w:fill="808080" w:themeFill="background1" w:themeFillShade="80"/>
          </w:tcPr>
          <w:p w14:paraId="0E59048A"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4CAA4DD9">
            <w:pPr>
              <w:rPr>
                <w:b/>
                <w:bCs/>
              </w:rPr>
            </w:pPr>
            <w:r w:rsidRPr="3029D80C">
              <w:rPr>
                <w:b/>
                <w:bCs/>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3029D80C">
        <w:tc>
          <w:tcPr>
            <w:tcW w:w="3079" w:type="dxa"/>
            <w:shd w:val="clear" w:color="auto" w:fill="808080" w:themeFill="background1" w:themeFillShade="80"/>
          </w:tcPr>
          <w:p w14:paraId="6EDA39FC"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44EF6F3C" w14:textId="77777777" w:rsidR="001D4D14" w:rsidRPr="00414BFB" w:rsidRDefault="001D4D14" w:rsidP="003012F6">
            <w:pPr>
              <w:jc w:val="left"/>
            </w:pPr>
          </w:p>
          <w:p w14:paraId="64519382" w14:textId="77777777" w:rsidR="001D4D14" w:rsidRPr="00414BFB" w:rsidRDefault="001D4D14" w:rsidP="003012F6">
            <w:pPr>
              <w:jc w:val="left"/>
            </w:pPr>
          </w:p>
        </w:tc>
      </w:tr>
      <w:tr w:rsidR="001D4D14" w:rsidRPr="00414BFB" w14:paraId="73808DA2" w14:textId="77777777" w:rsidTr="3029D80C">
        <w:tc>
          <w:tcPr>
            <w:tcW w:w="8714" w:type="dxa"/>
            <w:gridSpan w:val="6"/>
            <w:shd w:val="clear" w:color="auto" w:fill="D9D9D9" w:themeFill="background1" w:themeFillShade="D9"/>
          </w:tcPr>
          <w:p w14:paraId="6FA04B95" w14:textId="529F395B" w:rsidR="001D4D14" w:rsidRPr="00414BFB" w:rsidRDefault="008D5ACB" w:rsidP="003012F6">
            <w:r>
              <w:t xml:space="preserve">Taking account of the features of the contract, please provide information demonstrating comparability with the contract being awarded under this procurement:  </w:t>
            </w:r>
          </w:p>
        </w:tc>
      </w:tr>
      <w:tr w:rsidR="001D4D14" w:rsidRPr="00414BFB" w14:paraId="782014C0" w14:textId="77777777" w:rsidTr="3029D80C">
        <w:tc>
          <w:tcPr>
            <w:tcW w:w="8714" w:type="dxa"/>
            <w:gridSpan w:val="6"/>
            <w:vAlign w:val="center"/>
          </w:tcPr>
          <w:p w14:paraId="184FA727" w14:textId="77777777" w:rsidR="001D4D14" w:rsidRDefault="001D4D14" w:rsidP="003012F6">
            <w:pPr>
              <w:jc w:val="left"/>
            </w:pPr>
          </w:p>
          <w:p w14:paraId="31952FE1" w14:textId="77777777" w:rsidR="008D5ACB" w:rsidRDefault="008D5ACB" w:rsidP="003012F6">
            <w:pPr>
              <w:jc w:val="left"/>
            </w:pPr>
          </w:p>
          <w:p w14:paraId="052C8D2D" w14:textId="77777777" w:rsidR="008D5ACB" w:rsidRDefault="008D5ACB" w:rsidP="003012F6">
            <w:pPr>
              <w:jc w:val="left"/>
            </w:pPr>
          </w:p>
          <w:p w14:paraId="7D2FBA23" w14:textId="77777777" w:rsidR="008D5ACB" w:rsidRDefault="008D5ACB" w:rsidP="003012F6">
            <w:pPr>
              <w:jc w:val="left"/>
            </w:pPr>
          </w:p>
          <w:p w14:paraId="723CFFA3" w14:textId="77777777" w:rsidR="008D5ACB" w:rsidRDefault="008D5ACB" w:rsidP="003012F6">
            <w:pPr>
              <w:jc w:val="left"/>
            </w:pPr>
          </w:p>
          <w:p w14:paraId="7DF9EDFF" w14:textId="77777777" w:rsidR="008D5ACB" w:rsidRDefault="008D5ACB" w:rsidP="003012F6">
            <w:pPr>
              <w:jc w:val="left"/>
            </w:pPr>
          </w:p>
          <w:p w14:paraId="55257244" w14:textId="77777777" w:rsidR="008D5ACB" w:rsidRDefault="008D5ACB" w:rsidP="003012F6">
            <w:pPr>
              <w:jc w:val="left"/>
            </w:pPr>
          </w:p>
          <w:p w14:paraId="6BFFC4FE" w14:textId="77777777" w:rsidR="008D5ACB" w:rsidRDefault="008D5ACB" w:rsidP="003012F6">
            <w:pPr>
              <w:jc w:val="left"/>
            </w:pPr>
          </w:p>
          <w:p w14:paraId="47B7FADF" w14:textId="77777777" w:rsidR="008D5ACB" w:rsidRPr="00414BFB" w:rsidRDefault="008D5ACB" w:rsidP="003012F6">
            <w:pPr>
              <w:jc w:val="left"/>
            </w:pPr>
          </w:p>
        </w:tc>
      </w:tr>
      <w:tr w:rsidR="001D4D14" w:rsidRPr="00414BFB" w14:paraId="7202F7EC" w14:textId="77777777" w:rsidTr="3029D80C">
        <w:tc>
          <w:tcPr>
            <w:tcW w:w="8714" w:type="dxa"/>
            <w:gridSpan w:val="6"/>
            <w:shd w:val="clear" w:color="auto" w:fill="808080" w:themeFill="background1" w:themeFillShade="80"/>
          </w:tcPr>
          <w:p w14:paraId="16D7DB41" w14:textId="510C77AF" w:rsidR="001D4D14" w:rsidRPr="009B49D1" w:rsidRDefault="001D4D14" w:rsidP="4CAA4DD9">
            <w:pPr>
              <w:jc w:val="center"/>
              <w:rPr>
                <w:b/>
                <w:bCs/>
                <w:color w:val="FFFFFF" w:themeColor="background1"/>
              </w:rPr>
            </w:pPr>
            <w:r>
              <w:lastRenderedPageBreak/>
              <w:br w:type="page"/>
            </w:r>
            <w:r w:rsidRPr="3029D80C">
              <w:rPr>
                <w:b/>
                <w:bCs/>
                <w:color w:val="FFFFFF" w:themeColor="background1"/>
              </w:rPr>
              <w:t>Reference Contract #2</w:t>
            </w:r>
          </w:p>
        </w:tc>
      </w:tr>
      <w:tr w:rsidR="001D4D14" w:rsidRPr="00414BFB" w14:paraId="66360A74" w14:textId="77777777" w:rsidTr="3029D80C">
        <w:tc>
          <w:tcPr>
            <w:tcW w:w="3079" w:type="dxa"/>
            <w:shd w:val="clear" w:color="auto" w:fill="808080" w:themeFill="background1" w:themeFillShade="80"/>
          </w:tcPr>
          <w:p w14:paraId="76EE0920"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3029D80C">
        <w:tc>
          <w:tcPr>
            <w:tcW w:w="3079" w:type="dxa"/>
            <w:shd w:val="clear" w:color="auto" w:fill="808080" w:themeFill="background1" w:themeFillShade="80"/>
          </w:tcPr>
          <w:p w14:paraId="423BFD60"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3029D80C">
        <w:tc>
          <w:tcPr>
            <w:tcW w:w="3079" w:type="dxa"/>
            <w:shd w:val="clear" w:color="auto" w:fill="808080" w:themeFill="background1" w:themeFillShade="80"/>
          </w:tcPr>
          <w:p w14:paraId="068CEE77"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3029D80C">
        <w:tc>
          <w:tcPr>
            <w:tcW w:w="3079" w:type="dxa"/>
            <w:shd w:val="clear" w:color="auto" w:fill="808080" w:themeFill="background1" w:themeFillShade="80"/>
          </w:tcPr>
          <w:p w14:paraId="1265267A"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4CAA4DD9">
            <w:pPr>
              <w:jc w:val="center"/>
              <w:rPr>
                <w:b/>
                <w:bCs/>
              </w:rPr>
            </w:pPr>
            <w:r w:rsidRPr="3029D80C">
              <w:rPr>
                <w:b/>
                <w:bCs/>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4CAA4DD9">
            <w:pPr>
              <w:jc w:val="center"/>
              <w:rPr>
                <w:b/>
                <w:bCs/>
              </w:rPr>
            </w:pPr>
            <w:r w:rsidRPr="3029D80C">
              <w:rPr>
                <w:b/>
                <w:bCs/>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3029D80C">
        <w:tc>
          <w:tcPr>
            <w:tcW w:w="3079" w:type="dxa"/>
            <w:shd w:val="clear" w:color="auto" w:fill="808080" w:themeFill="background1" w:themeFillShade="80"/>
          </w:tcPr>
          <w:p w14:paraId="1336C4AC"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4CAA4DD9">
            <w:pPr>
              <w:rPr>
                <w:b/>
                <w:bCs/>
              </w:rPr>
            </w:pPr>
            <w:r w:rsidRPr="3029D80C">
              <w:rPr>
                <w:b/>
                <w:bCs/>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3029D80C">
        <w:tc>
          <w:tcPr>
            <w:tcW w:w="3079" w:type="dxa"/>
            <w:shd w:val="clear" w:color="auto" w:fill="808080" w:themeFill="background1" w:themeFillShade="80"/>
          </w:tcPr>
          <w:p w14:paraId="5EB7ED1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3029D80C">
        <w:tc>
          <w:tcPr>
            <w:tcW w:w="8714" w:type="dxa"/>
            <w:gridSpan w:val="6"/>
            <w:shd w:val="clear" w:color="auto" w:fill="D9D9D9" w:themeFill="background1" w:themeFillShade="D9"/>
          </w:tcPr>
          <w:p w14:paraId="1F71FAC5" w14:textId="44D8A4CE" w:rsidR="001D4D14" w:rsidRPr="00414BFB" w:rsidRDefault="008D5ACB" w:rsidP="003012F6">
            <w:r>
              <w:t xml:space="preserve">Taking account of the features of the contract, please provide information demonstrating comparability with the contract being awarded under this procurement:  </w:t>
            </w:r>
          </w:p>
        </w:tc>
      </w:tr>
      <w:tr w:rsidR="001D4D14" w:rsidRPr="00414BFB" w14:paraId="2774B327" w14:textId="77777777" w:rsidTr="3029D80C">
        <w:tc>
          <w:tcPr>
            <w:tcW w:w="8714" w:type="dxa"/>
            <w:gridSpan w:val="6"/>
            <w:vAlign w:val="center"/>
          </w:tcPr>
          <w:p w14:paraId="2BC08105" w14:textId="77777777" w:rsidR="001D4D14" w:rsidRDefault="001D4D14" w:rsidP="003012F6">
            <w:pPr>
              <w:jc w:val="left"/>
            </w:pPr>
          </w:p>
          <w:p w14:paraId="06939FCC" w14:textId="77777777" w:rsidR="008D5ACB" w:rsidRDefault="008D5ACB" w:rsidP="003012F6">
            <w:pPr>
              <w:jc w:val="left"/>
            </w:pPr>
          </w:p>
          <w:p w14:paraId="2E024D0D" w14:textId="77777777" w:rsidR="008D5ACB" w:rsidRDefault="008D5ACB" w:rsidP="003012F6">
            <w:pPr>
              <w:jc w:val="left"/>
            </w:pPr>
          </w:p>
          <w:p w14:paraId="67E7D1AE" w14:textId="77777777" w:rsidR="008D5ACB" w:rsidRDefault="008D5ACB" w:rsidP="003012F6">
            <w:pPr>
              <w:jc w:val="left"/>
            </w:pPr>
          </w:p>
          <w:p w14:paraId="6C0C6FB9" w14:textId="77777777" w:rsidR="008D5ACB" w:rsidRDefault="008D5ACB" w:rsidP="003012F6">
            <w:pPr>
              <w:jc w:val="left"/>
            </w:pPr>
          </w:p>
          <w:p w14:paraId="6D4FDDBA" w14:textId="77777777" w:rsidR="00602F9E" w:rsidRDefault="00602F9E" w:rsidP="003012F6">
            <w:pPr>
              <w:jc w:val="left"/>
            </w:pPr>
          </w:p>
          <w:p w14:paraId="5853527B" w14:textId="77777777" w:rsidR="008D5ACB" w:rsidRDefault="008D5ACB" w:rsidP="003012F6">
            <w:pPr>
              <w:jc w:val="left"/>
            </w:pPr>
          </w:p>
          <w:p w14:paraId="26348411" w14:textId="77777777" w:rsidR="008D5ACB" w:rsidRDefault="008D5ACB" w:rsidP="003012F6">
            <w:pPr>
              <w:jc w:val="left"/>
            </w:pPr>
          </w:p>
          <w:p w14:paraId="3E54CDA9" w14:textId="77777777" w:rsidR="008D5ACB" w:rsidRPr="00414BFB" w:rsidRDefault="008D5ACB" w:rsidP="003012F6">
            <w:pPr>
              <w:jc w:val="left"/>
            </w:pPr>
          </w:p>
          <w:p w14:paraId="1322571D" w14:textId="77777777" w:rsidR="001D4D14" w:rsidRPr="00414BFB" w:rsidRDefault="001D4D14" w:rsidP="003012F6">
            <w:pPr>
              <w:jc w:val="left"/>
            </w:pPr>
          </w:p>
        </w:tc>
      </w:tr>
      <w:tr w:rsidR="001D4D14" w:rsidRPr="00414BFB" w14:paraId="1FB29782" w14:textId="77777777" w:rsidTr="3029D80C">
        <w:tc>
          <w:tcPr>
            <w:tcW w:w="8714" w:type="dxa"/>
            <w:gridSpan w:val="6"/>
            <w:shd w:val="clear" w:color="auto" w:fill="808080" w:themeFill="background1" w:themeFillShade="80"/>
          </w:tcPr>
          <w:p w14:paraId="6284E784" w14:textId="11524BEA" w:rsidR="001D4D14" w:rsidRPr="009B49D1" w:rsidRDefault="001D4D14" w:rsidP="4CAA4DD9">
            <w:pPr>
              <w:jc w:val="center"/>
              <w:rPr>
                <w:b/>
                <w:bCs/>
                <w:color w:val="FFFFFF" w:themeColor="background1"/>
              </w:rPr>
            </w:pPr>
            <w:r>
              <w:lastRenderedPageBreak/>
              <w:br w:type="page"/>
            </w:r>
            <w:r w:rsidRPr="3029D80C">
              <w:rPr>
                <w:b/>
                <w:bCs/>
                <w:color w:val="FFFFFF" w:themeColor="background1"/>
              </w:rPr>
              <w:t>Reference Contract #3</w:t>
            </w:r>
          </w:p>
        </w:tc>
      </w:tr>
      <w:tr w:rsidR="001D4D14" w:rsidRPr="00414BFB" w14:paraId="599A608F" w14:textId="77777777" w:rsidTr="3029D80C">
        <w:tc>
          <w:tcPr>
            <w:tcW w:w="3079" w:type="dxa"/>
            <w:shd w:val="clear" w:color="auto" w:fill="808080" w:themeFill="background1" w:themeFillShade="80"/>
          </w:tcPr>
          <w:p w14:paraId="216B26ED"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3029D80C">
        <w:tc>
          <w:tcPr>
            <w:tcW w:w="3079" w:type="dxa"/>
            <w:shd w:val="clear" w:color="auto" w:fill="808080" w:themeFill="background1" w:themeFillShade="80"/>
          </w:tcPr>
          <w:p w14:paraId="12773B3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3029D80C">
        <w:tc>
          <w:tcPr>
            <w:tcW w:w="3079" w:type="dxa"/>
            <w:shd w:val="clear" w:color="auto" w:fill="808080" w:themeFill="background1" w:themeFillShade="80"/>
          </w:tcPr>
          <w:p w14:paraId="6349F710"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3029D80C">
        <w:tc>
          <w:tcPr>
            <w:tcW w:w="3079" w:type="dxa"/>
            <w:shd w:val="clear" w:color="auto" w:fill="808080" w:themeFill="background1" w:themeFillShade="80"/>
          </w:tcPr>
          <w:p w14:paraId="298EB29B"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4CAA4DD9">
            <w:pPr>
              <w:jc w:val="center"/>
              <w:rPr>
                <w:b/>
                <w:bCs/>
              </w:rPr>
            </w:pPr>
            <w:r w:rsidRPr="3029D80C">
              <w:rPr>
                <w:b/>
                <w:bCs/>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4CAA4DD9">
            <w:pPr>
              <w:jc w:val="center"/>
              <w:rPr>
                <w:b/>
                <w:bCs/>
              </w:rPr>
            </w:pPr>
            <w:r w:rsidRPr="3029D80C">
              <w:rPr>
                <w:b/>
                <w:bCs/>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3029D80C">
        <w:tc>
          <w:tcPr>
            <w:tcW w:w="3079" w:type="dxa"/>
            <w:shd w:val="clear" w:color="auto" w:fill="808080" w:themeFill="background1" w:themeFillShade="80"/>
          </w:tcPr>
          <w:p w14:paraId="4E1E441F"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4CAA4DD9">
            <w:pPr>
              <w:rPr>
                <w:b/>
                <w:bCs/>
              </w:rPr>
            </w:pPr>
            <w:r w:rsidRPr="3029D80C">
              <w:rPr>
                <w:b/>
                <w:bCs/>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3029D80C">
        <w:tc>
          <w:tcPr>
            <w:tcW w:w="3079" w:type="dxa"/>
            <w:shd w:val="clear" w:color="auto" w:fill="808080" w:themeFill="background1" w:themeFillShade="80"/>
          </w:tcPr>
          <w:p w14:paraId="39777AD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3029D80C">
        <w:tc>
          <w:tcPr>
            <w:tcW w:w="8714" w:type="dxa"/>
            <w:gridSpan w:val="6"/>
            <w:shd w:val="clear" w:color="auto" w:fill="D9D9D9" w:themeFill="background1" w:themeFillShade="D9"/>
          </w:tcPr>
          <w:p w14:paraId="6A2EDB4A" w14:textId="334647EF" w:rsidR="001D4D14" w:rsidRPr="00414BFB" w:rsidRDefault="008D5ACB" w:rsidP="003012F6">
            <w:r>
              <w:t xml:space="preserve">Taking account of the features of the contract, please provide information demonstrating comparability with the contract being awarded under this procurement:  </w:t>
            </w:r>
          </w:p>
        </w:tc>
      </w:tr>
      <w:tr w:rsidR="001D4D14" w:rsidRPr="00414BFB" w14:paraId="70873592" w14:textId="77777777" w:rsidTr="3029D80C">
        <w:tc>
          <w:tcPr>
            <w:tcW w:w="8714" w:type="dxa"/>
            <w:gridSpan w:val="6"/>
            <w:vAlign w:val="center"/>
          </w:tcPr>
          <w:p w14:paraId="62C7DAAE" w14:textId="77777777" w:rsidR="001D4D14" w:rsidRDefault="001D4D14" w:rsidP="003012F6">
            <w:pPr>
              <w:jc w:val="left"/>
            </w:pPr>
          </w:p>
          <w:p w14:paraId="03CF1E46" w14:textId="77777777" w:rsidR="008D5ACB" w:rsidRDefault="008D5ACB" w:rsidP="003012F6">
            <w:pPr>
              <w:jc w:val="left"/>
            </w:pPr>
          </w:p>
          <w:p w14:paraId="2B839F56" w14:textId="77777777" w:rsidR="008D5ACB" w:rsidRDefault="008D5ACB" w:rsidP="003012F6">
            <w:pPr>
              <w:jc w:val="left"/>
            </w:pPr>
          </w:p>
          <w:p w14:paraId="39FC5C4A" w14:textId="77777777" w:rsidR="008D5ACB" w:rsidRDefault="008D5ACB" w:rsidP="003012F6">
            <w:pPr>
              <w:jc w:val="left"/>
            </w:pPr>
          </w:p>
          <w:p w14:paraId="79E18A04" w14:textId="77777777" w:rsidR="008D5ACB" w:rsidRDefault="008D5ACB" w:rsidP="003012F6">
            <w:pPr>
              <w:jc w:val="left"/>
            </w:pPr>
          </w:p>
          <w:p w14:paraId="1E1D3548" w14:textId="77777777" w:rsidR="008D5ACB" w:rsidRDefault="008D5ACB" w:rsidP="003012F6">
            <w:pPr>
              <w:jc w:val="left"/>
            </w:pPr>
          </w:p>
          <w:p w14:paraId="31986403" w14:textId="77777777" w:rsidR="008D5ACB" w:rsidRDefault="008D5ACB" w:rsidP="003012F6">
            <w:pPr>
              <w:jc w:val="left"/>
            </w:pPr>
          </w:p>
          <w:p w14:paraId="7696BE54" w14:textId="77777777" w:rsidR="008D5ACB" w:rsidRDefault="008D5ACB" w:rsidP="003012F6">
            <w:pPr>
              <w:jc w:val="left"/>
            </w:pPr>
          </w:p>
          <w:p w14:paraId="48514314" w14:textId="77777777" w:rsidR="008D5ACB" w:rsidRPr="00414BFB" w:rsidRDefault="008D5ACB" w:rsidP="003012F6">
            <w:pPr>
              <w:jc w:val="left"/>
            </w:pPr>
          </w:p>
        </w:tc>
      </w:tr>
    </w:tbl>
    <w:p w14:paraId="27C31FDA" w14:textId="58FAEAEA" w:rsidR="001D4D14" w:rsidRDefault="001D4D14" w:rsidP="4CAA4DD9">
      <w:pPr>
        <w:spacing w:before="0" w:after="0" w:line="240" w:lineRule="auto"/>
        <w:jc w:val="left"/>
        <w:rPr>
          <w:rFonts w:eastAsiaTheme="majorEastAsia"/>
        </w:rPr>
      </w:pPr>
      <w:r w:rsidRPr="3029D80C">
        <w:rPr>
          <w:rFonts w:eastAsiaTheme="majorEastAsia"/>
        </w:rPr>
        <w:br w:type="page"/>
      </w:r>
    </w:p>
    <w:p w14:paraId="0BE1FD8C" w14:textId="77777777" w:rsidR="0080241A" w:rsidRDefault="0080241A">
      <w:pPr>
        <w:spacing w:before="0" w:after="0" w:line="240" w:lineRule="auto"/>
        <w:jc w:val="left"/>
      </w:pPr>
    </w:p>
    <w:p w14:paraId="77C89DA0" w14:textId="65133606" w:rsidR="0080241A" w:rsidRPr="009B49D1" w:rsidRDefault="0080241A" w:rsidP="0080241A">
      <w:pPr>
        <w:pStyle w:val="Heading1"/>
      </w:pPr>
      <w:r>
        <w:t>Irish Language Requirement – Pass/Fail Criteria</w:t>
      </w:r>
    </w:p>
    <w:p w14:paraId="3F9AD19D" w14:textId="77777777" w:rsidR="00871363" w:rsidRDefault="00871363">
      <w:pPr>
        <w:spacing w:before="0" w:after="0" w:line="240" w:lineRule="auto"/>
        <w:jc w:val="left"/>
      </w:pPr>
    </w:p>
    <w:p w14:paraId="746878DF" w14:textId="77777777" w:rsidR="00871363" w:rsidRPr="00871363" w:rsidRDefault="00871363" w:rsidP="00871363">
      <w:pPr>
        <w:spacing w:before="0" w:after="0" w:line="240" w:lineRule="auto"/>
        <w:jc w:val="left"/>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871363" w:rsidRPr="00C4145A" w14:paraId="62F5D348" w14:textId="77777777" w:rsidTr="00073CAE">
        <w:tc>
          <w:tcPr>
            <w:tcW w:w="8774" w:type="dxa"/>
            <w:shd w:val="clear" w:color="auto" w:fill="808080" w:themeFill="background1" w:themeFillShade="80"/>
          </w:tcPr>
          <w:p w14:paraId="78FBDAFB" w14:textId="77777777" w:rsidR="00871363" w:rsidRPr="00871363" w:rsidRDefault="00871363" w:rsidP="00871363">
            <w:pPr>
              <w:spacing w:before="0" w:after="0" w:line="240" w:lineRule="auto"/>
              <w:jc w:val="left"/>
              <w:rPr>
                <w:b/>
                <w:bCs/>
                <w:color w:val="FFFFFF" w:themeColor="background1"/>
              </w:rPr>
            </w:pPr>
            <w:r w:rsidRPr="00871363">
              <w:rPr>
                <w:b/>
                <w:bCs/>
                <w:color w:val="FFFFFF" w:themeColor="background1"/>
                <w:lang w:val="en-US"/>
              </w:rPr>
              <w:t xml:space="preserve">The Tenderer must detail or give evidence that it has available one call operator that can carry out the service in the Irish language if requested by a member of the public as required under The Official Languages (Amendment) Act 2021.  The call operator should meet B1 standard of </w:t>
            </w:r>
            <w:proofErr w:type="spellStart"/>
            <w:r w:rsidRPr="00871363">
              <w:rPr>
                <w:b/>
                <w:bCs/>
                <w:color w:val="FFFFFF" w:themeColor="background1"/>
                <w:lang w:val="en-US"/>
              </w:rPr>
              <w:t>Teastas</w:t>
            </w:r>
            <w:proofErr w:type="spellEnd"/>
            <w:r w:rsidRPr="00871363">
              <w:rPr>
                <w:b/>
                <w:bCs/>
                <w:color w:val="FFFFFF" w:themeColor="background1"/>
                <w:lang w:val="en-US"/>
              </w:rPr>
              <w:t> </w:t>
            </w:r>
            <w:proofErr w:type="spellStart"/>
            <w:r w:rsidRPr="00871363">
              <w:rPr>
                <w:b/>
                <w:bCs/>
                <w:color w:val="FFFFFF" w:themeColor="background1"/>
                <w:lang w:val="en-US"/>
              </w:rPr>
              <w:t>Eorpach</w:t>
            </w:r>
            <w:proofErr w:type="spellEnd"/>
            <w:r w:rsidRPr="00871363">
              <w:rPr>
                <w:b/>
                <w:bCs/>
                <w:color w:val="FFFFFF" w:themeColor="background1"/>
                <w:lang w:val="en-US"/>
              </w:rPr>
              <w:t> </w:t>
            </w:r>
            <w:proofErr w:type="spellStart"/>
            <w:r w:rsidRPr="00871363">
              <w:rPr>
                <w:b/>
                <w:bCs/>
                <w:color w:val="FFFFFF" w:themeColor="background1"/>
                <w:lang w:val="en-US"/>
              </w:rPr>
              <w:t>na</w:t>
            </w:r>
            <w:proofErr w:type="spellEnd"/>
            <w:r w:rsidRPr="00871363">
              <w:rPr>
                <w:b/>
                <w:bCs/>
                <w:color w:val="FFFFFF" w:themeColor="background1"/>
                <w:lang w:val="en-US"/>
              </w:rPr>
              <w:t> </w:t>
            </w:r>
            <w:proofErr w:type="spellStart"/>
            <w:r w:rsidRPr="00871363">
              <w:rPr>
                <w:b/>
                <w:bCs/>
                <w:color w:val="FFFFFF" w:themeColor="background1"/>
                <w:lang w:val="en-US"/>
              </w:rPr>
              <w:t>Gaeilge</w:t>
            </w:r>
            <w:proofErr w:type="spellEnd"/>
            <w:r w:rsidRPr="00871363">
              <w:rPr>
                <w:b/>
                <w:bCs/>
                <w:color w:val="FFFFFF" w:themeColor="background1"/>
                <w:lang w:val="en-US"/>
              </w:rPr>
              <w:t> (TEG) or an equivalent qualification</w:t>
            </w:r>
            <w:r w:rsidRPr="00871363">
              <w:rPr>
                <w:b/>
                <w:bCs/>
                <w:color w:val="FFFFFF" w:themeColor="background1"/>
              </w:rPr>
              <w:t>.</w:t>
            </w:r>
          </w:p>
          <w:p w14:paraId="6C4660A0" w14:textId="4F653700" w:rsidR="00871363" w:rsidRPr="00871363" w:rsidRDefault="00871363" w:rsidP="00073CAE">
            <w:pPr>
              <w:jc w:val="left"/>
              <w:rPr>
                <w:b/>
                <w:bCs/>
                <w:color w:val="FFFFFF" w:themeColor="background1"/>
              </w:rPr>
            </w:pPr>
          </w:p>
        </w:tc>
      </w:tr>
      <w:tr w:rsidR="00871363" w14:paraId="3C5B1776" w14:textId="77777777" w:rsidTr="00940E5D">
        <w:tc>
          <w:tcPr>
            <w:tcW w:w="8774" w:type="dxa"/>
            <w:shd w:val="clear" w:color="auto" w:fill="FFFFFF" w:themeFill="background1"/>
          </w:tcPr>
          <w:p w14:paraId="45EF66D2" w14:textId="77777777" w:rsidR="00871363" w:rsidRPr="00871363" w:rsidRDefault="00871363" w:rsidP="00073CAE">
            <w:pPr>
              <w:jc w:val="left"/>
              <w:rPr>
                <w:b/>
                <w:bCs/>
                <w:color w:val="FFFFFF" w:themeColor="background1"/>
              </w:rPr>
            </w:pPr>
          </w:p>
          <w:p w14:paraId="4EE78BCF" w14:textId="77777777" w:rsidR="00871363" w:rsidRPr="00871363" w:rsidRDefault="00871363" w:rsidP="00073CAE">
            <w:pPr>
              <w:jc w:val="left"/>
              <w:rPr>
                <w:b/>
                <w:bCs/>
                <w:color w:val="FFFFFF" w:themeColor="background1"/>
              </w:rPr>
            </w:pPr>
          </w:p>
          <w:p w14:paraId="161C2779" w14:textId="77777777" w:rsidR="00871363" w:rsidRPr="00871363" w:rsidRDefault="00871363" w:rsidP="00073CAE">
            <w:pPr>
              <w:jc w:val="left"/>
              <w:rPr>
                <w:b/>
                <w:bCs/>
                <w:color w:val="FFFFFF" w:themeColor="background1"/>
              </w:rPr>
            </w:pPr>
          </w:p>
          <w:p w14:paraId="4938B873" w14:textId="77777777" w:rsidR="00871363" w:rsidRPr="00871363" w:rsidRDefault="00871363" w:rsidP="00073CAE">
            <w:pPr>
              <w:jc w:val="left"/>
              <w:rPr>
                <w:b/>
                <w:bCs/>
                <w:color w:val="FFFFFF" w:themeColor="background1"/>
              </w:rPr>
            </w:pPr>
          </w:p>
          <w:p w14:paraId="122EB0F6" w14:textId="77777777" w:rsidR="00871363" w:rsidRPr="00871363" w:rsidRDefault="00871363" w:rsidP="00073CAE">
            <w:pPr>
              <w:jc w:val="left"/>
              <w:rPr>
                <w:b/>
                <w:bCs/>
                <w:color w:val="FFFFFF" w:themeColor="background1"/>
              </w:rPr>
            </w:pPr>
          </w:p>
          <w:p w14:paraId="669C8AD6" w14:textId="77777777" w:rsidR="00871363" w:rsidRPr="00871363" w:rsidRDefault="00871363" w:rsidP="00073CAE">
            <w:pPr>
              <w:jc w:val="left"/>
              <w:rPr>
                <w:b/>
                <w:bCs/>
                <w:color w:val="FFFFFF" w:themeColor="background1"/>
              </w:rPr>
            </w:pPr>
          </w:p>
          <w:p w14:paraId="417C5822" w14:textId="77777777" w:rsidR="00871363" w:rsidRPr="00871363" w:rsidRDefault="00871363" w:rsidP="00073CAE">
            <w:pPr>
              <w:jc w:val="left"/>
              <w:rPr>
                <w:b/>
                <w:bCs/>
                <w:color w:val="FFFFFF" w:themeColor="background1"/>
              </w:rPr>
            </w:pPr>
          </w:p>
          <w:p w14:paraId="795D9422" w14:textId="77777777" w:rsidR="00871363" w:rsidRPr="00871363" w:rsidRDefault="00871363" w:rsidP="00073CAE">
            <w:pPr>
              <w:jc w:val="left"/>
              <w:rPr>
                <w:b/>
                <w:bCs/>
                <w:color w:val="FFFFFF" w:themeColor="background1"/>
              </w:rPr>
            </w:pPr>
          </w:p>
          <w:p w14:paraId="0BAB0E95" w14:textId="77777777" w:rsidR="00871363" w:rsidRPr="00871363" w:rsidRDefault="00871363" w:rsidP="00073CAE">
            <w:pPr>
              <w:jc w:val="left"/>
              <w:rPr>
                <w:b/>
                <w:bCs/>
                <w:color w:val="FFFFFF" w:themeColor="background1"/>
              </w:rPr>
            </w:pPr>
          </w:p>
        </w:tc>
      </w:tr>
    </w:tbl>
    <w:p w14:paraId="63E5351F" w14:textId="65C487CE" w:rsidR="0080241A" w:rsidRDefault="0080241A">
      <w:pPr>
        <w:spacing w:before="0" w:after="0" w:line="240" w:lineRule="auto"/>
        <w:jc w:val="left"/>
      </w:pPr>
      <w:r>
        <w:br w:type="page"/>
      </w:r>
    </w:p>
    <w:p w14:paraId="1386F636" w14:textId="77777777" w:rsidR="00360112" w:rsidRDefault="00360112" w:rsidP="00F91BED"/>
    <w:p w14:paraId="7F827F98" w14:textId="63BA2CB9" w:rsidR="009B49D1" w:rsidRPr="00D82E95" w:rsidRDefault="009B49D1" w:rsidP="00D82E95">
      <w:pPr>
        <w:pStyle w:val="Heading1"/>
      </w:pPr>
      <w:bookmarkStart w:id="11" w:name="_Toc198923107"/>
      <w:r>
        <w:t>Health &amp; Safety</w:t>
      </w:r>
      <w:r w:rsidR="006205F0">
        <w:t xml:space="preserve"> – Pass/Fail Criteria</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3029D80C">
        <w:tc>
          <w:tcPr>
            <w:tcW w:w="8774" w:type="dxa"/>
            <w:gridSpan w:val="5"/>
            <w:shd w:val="clear" w:color="auto" w:fill="808080" w:themeFill="background1" w:themeFillShade="80"/>
          </w:tcPr>
          <w:p w14:paraId="5BF9DEF8" w14:textId="6E785A71" w:rsidR="0081460C" w:rsidRPr="0081460C" w:rsidRDefault="0081460C" w:rsidP="0081460C">
            <w:pPr>
              <w:jc w:val="left"/>
              <w:rPr>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3029D80C">
        <w:tc>
          <w:tcPr>
            <w:tcW w:w="4333" w:type="dxa"/>
            <w:shd w:val="clear" w:color="auto" w:fill="D9D9D9" w:themeFill="background1" w:themeFillShade="D9"/>
          </w:tcPr>
          <w:p w14:paraId="788C30D7" w14:textId="52839F21" w:rsidR="009B49D1" w:rsidRPr="00414BFB" w:rsidRDefault="009B49D1" w:rsidP="006F48E4">
            <w:r>
              <w:t>Do you comply with the Safety Health &amp; Welfare at Work Act 2005</w:t>
            </w:r>
            <w:r w:rsidR="004653A9">
              <w:t>?</w:t>
            </w:r>
            <w:r>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t>Yes</w:t>
            </w:r>
          </w:p>
        </w:tc>
        <w:sdt>
          <w:sdtPr>
            <w:rPr>
              <w:rFonts w:ascii="Aptos" w:hAnsi="Aptos" w:cstheme="minorBidi"/>
            </w:rPr>
            <w:id w:val="2046254060"/>
            <w14:checkbox>
              <w14:checked w14:val="0"/>
              <w14:checkedState w14:val="2612" w14:font="MS Gothic"/>
              <w14:uncheckedState w14:val="2610" w14:font="MS Gothic"/>
            </w14:checkbox>
          </w:sdtPr>
          <w:sdtEndPr/>
          <w:sdtContent>
            <w:tc>
              <w:tcPr>
                <w:tcW w:w="1110" w:type="dxa"/>
                <w:vAlign w:val="center"/>
              </w:tcPr>
              <w:p w14:paraId="25BC776E" w14:textId="63421688" w:rsidR="009B49D1" w:rsidRPr="00414BFB" w:rsidRDefault="008B5C2F" w:rsidP="00462C10">
                <w:pPr>
                  <w:jc w:val="center"/>
                </w:pPr>
                <w:r w:rsidRPr="3029D80C">
                  <w:rPr>
                    <w:rFonts w:ascii="MS Gothic" w:eastAsia="MS Gothic" w:hAnsi="MS Gothic" w:cstheme="minorBidi"/>
                  </w:rPr>
                  <w:t>☐</w:t>
                </w:r>
              </w:p>
            </w:tc>
          </w:sdtContent>
        </w:sdt>
        <w:tc>
          <w:tcPr>
            <w:tcW w:w="1110" w:type="dxa"/>
            <w:shd w:val="clear" w:color="auto" w:fill="D9D9D9" w:themeFill="background1" w:themeFillShade="D9"/>
            <w:vAlign w:val="center"/>
          </w:tcPr>
          <w:p w14:paraId="4A3E8FAD" w14:textId="77777777" w:rsidR="009B49D1" w:rsidRPr="00414BFB" w:rsidRDefault="009B49D1" w:rsidP="00462C10">
            <w:pPr>
              <w:jc w:val="center"/>
            </w:pPr>
            <w:r>
              <w:t>No</w:t>
            </w:r>
          </w:p>
        </w:tc>
        <w:sdt>
          <w:sdtPr>
            <w:rPr>
              <w:rFonts w:ascii="Aptos" w:hAnsi="Aptos" w:cstheme="minorBidi"/>
            </w:rPr>
            <w:id w:val="-1752342161"/>
            <w14:checkbox>
              <w14:checked w14:val="0"/>
              <w14:checkedState w14:val="2612" w14:font="MS Gothic"/>
              <w14:uncheckedState w14:val="2610" w14:font="MS Gothic"/>
            </w14:checkbox>
          </w:sdtPr>
          <w:sdtEndPr/>
          <w:sdtContent>
            <w:tc>
              <w:tcPr>
                <w:tcW w:w="1111" w:type="dxa"/>
                <w:vAlign w:val="center"/>
              </w:tcPr>
              <w:p w14:paraId="5D1ABC15" w14:textId="340AA055"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45F6A331" w14:textId="77777777" w:rsidTr="3029D80C">
        <w:tc>
          <w:tcPr>
            <w:tcW w:w="4333" w:type="dxa"/>
            <w:shd w:val="clear" w:color="auto" w:fill="D9D9D9" w:themeFill="background1" w:themeFillShade="D9"/>
          </w:tcPr>
          <w:p w14:paraId="6E04848F" w14:textId="19C933DE" w:rsidR="009B49D1" w:rsidRPr="00414BFB" w:rsidRDefault="009B49D1" w:rsidP="006F48E4">
            <w:r>
              <w:t>Manager responsible for Health and Safety</w:t>
            </w:r>
            <w:r w:rsidR="004653A9">
              <w:t>:</w:t>
            </w:r>
            <w:r>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3029D80C">
        <w:trPr>
          <w:trHeight w:val="128"/>
        </w:trPr>
        <w:tc>
          <w:tcPr>
            <w:tcW w:w="4333" w:type="dxa"/>
            <w:vMerge w:val="restart"/>
            <w:shd w:val="clear" w:color="auto" w:fill="D9D9D9" w:themeFill="background1" w:themeFillShade="D9"/>
          </w:tcPr>
          <w:p w14:paraId="21DF79F3" w14:textId="6750CCEC" w:rsidR="009B49D1" w:rsidRPr="00414BFB" w:rsidRDefault="00A70CEB" w:rsidP="006F48E4">
            <w:r>
              <w:t>I</w:t>
            </w:r>
            <w:r w:rsidR="009B49D1">
              <w:t xml:space="preserve">s it </w:t>
            </w:r>
            <w:r w:rsidR="0081460C">
              <w:t>externally</w:t>
            </w:r>
            <w:r w:rsidR="009B49D1">
              <w:t xml:space="preserve"> certified or managed in-house? </w:t>
            </w:r>
          </w:p>
        </w:tc>
        <w:tc>
          <w:tcPr>
            <w:tcW w:w="2220" w:type="dxa"/>
            <w:gridSpan w:val="2"/>
            <w:shd w:val="clear" w:color="auto" w:fill="D9D9D9" w:themeFill="background1" w:themeFillShade="D9"/>
          </w:tcPr>
          <w:p w14:paraId="15562F61" w14:textId="0E0658C4" w:rsidR="009B49D1" w:rsidRPr="00414BFB" w:rsidRDefault="0081460C" w:rsidP="006F48E4">
            <w:r>
              <w:t>Externally</w:t>
            </w:r>
            <w:r w:rsidR="009B49D1">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3029D80C">
        <w:trPr>
          <w:trHeight w:val="127"/>
        </w:trPr>
        <w:tc>
          <w:tcPr>
            <w:tcW w:w="4333" w:type="dxa"/>
            <w:vMerge/>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3029D80C">
        <w:trPr>
          <w:trHeight w:val="170"/>
        </w:trPr>
        <w:tc>
          <w:tcPr>
            <w:tcW w:w="4333" w:type="dxa"/>
            <w:vMerge w:val="restart"/>
            <w:shd w:val="clear" w:color="auto" w:fill="D9D9D9" w:themeFill="background1" w:themeFillShade="D9"/>
          </w:tcPr>
          <w:p w14:paraId="698C5928" w14:textId="74778172" w:rsidR="009B49D1" w:rsidRPr="00414BFB" w:rsidRDefault="009B49D1" w:rsidP="006F48E4">
            <w:r>
              <w:t xml:space="preserve">If </w:t>
            </w:r>
            <w:r w:rsidR="0081460C">
              <w:t xml:space="preserve">externally </w:t>
            </w:r>
            <w: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3029D80C">
        <w:trPr>
          <w:trHeight w:val="170"/>
        </w:trPr>
        <w:tc>
          <w:tcPr>
            <w:tcW w:w="4333" w:type="dxa"/>
            <w:vMerge/>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3029D80C">
        <w:trPr>
          <w:trHeight w:val="170"/>
        </w:trPr>
        <w:tc>
          <w:tcPr>
            <w:tcW w:w="4333" w:type="dxa"/>
            <w:vMerge/>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3029D80C">
        <w:trPr>
          <w:trHeight w:val="255"/>
        </w:trPr>
        <w:tc>
          <w:tcPr>
            <w:tcW w:w="4333" w:type="dxa"/>
            <w:vMerge/>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t>Yes</w:t>
            </w:r>
          </w:p>
        </w:tc>
        <w:sdt>
          <w:sdtPr>
            <w:rPr>
              <w:rFonts w:ascii="Aptos" w:hAnsi="Aptos" w:cstheme="minorBidi"/>
            </w:rPr>
            <w:id w:val="-379867099"/>
            <w14:checkbox>
              <w14:checked w14:val="0"/>
              <w14:checkedState w14:val="2612" w14:font="MS Gothic"/>
              <w14:uncheckedState w14:val="2610" w14:font="MS Gothic"/>
            </w14:checkbox>
          </w:sdtPr>
          <w:sdtEndPr/>
          <w:sdtContent>
            <w:tc>
              <w:tcPr>
                <w:tcW w:w="1111" w:type="dxa"/>
                <w:vAlign w:val="center"/>
              </w:tcPr>
              <w:p w14:paraId="61FA074C" w14:textId="1ECB38E9"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6AF448D5" w14:textId="77777777" w:rsidTr="3029D80C">
        <w:trPr>
          <w:trHeight w:val="255"/>
        </w:trPr>
        <w:tc>
          <w:tcPr>
            <w:tcW w:w="4333" w:type="dxa"/>
            <w:vMerge/>
          </w:tcPr>
          <w:p w14:paraId="4E73DBE6" w14:textId="77777777" w:rsidR="009B49D1" w:rsidRPr="00414BFB" w:rsidRDefault="009B49D1" w:rsidP="006F48E4"/>
        </w:tc>
        <w:tc>
          <w:tcPr>
            <w:tcW w:w="2220" w:type="dxa"/>
            <w:gridSpan w:val="2"/>
            <w:vMerge/>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t>No</w:t>
            </w:r>
          </w:p>
        </w:tc>
        <w:sdt>
          <w:sdtPr>
            <w:rPr>
              <w:rFonts w:ascii="Aptos" w:hAnsi="Aptos" w:cstheme="minorBidi"/>
            </w:rPr>
            <w:id w:val="-1276254457"/>
            <w14:checkbox>
              <w14:checked w14:val="0"/>
              <w14:checkedState w14:val="2612" w14:font="MS Gothic"/>
              <w14:uncheckedState w14:val="2610" w14:font="MS Gothic"/>
            </w14:checkbox>
          </w:sdtPr>
          <w:sdtEndPr/>
          <w:sdtContent>
            <w:tc>
              <w:tcPr>
                <w:tcW w:w="1111" w:type="dxa"/>
                <w:vAlign w:val="center"/>
              </w:tcPr>
              <w:p w14:paraId="48EA98CA" w14:textId="3826238B" w:rsidR="009B49D1" w:rsidRPr="00414BFB" w:rsidRDefault="008B5C2F" w:rsidP="00462C10">
                <w:pPr>
                  <w:jc w:val="center"/>
                </w:pPr>
                <w:r w:rsidRPr="3029D80C">
                  <w:rPr>
                    <w:rFonts w:ascii="MS Gothic" w:eastAsia="MS Gothic" w:hAnsi="MS Gothic" w:cstheme="minorBidi"/>
                  </w:rPr>
                  <w:t>☐</w:t>
                </w:r>
              </w:p>
            </w:tc>
          </w:sdtContent>
        </w:sdt>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sidRPr="3029D80C">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2BFF95FC" w14:textId="3A0E99EC" w:rsidR="00D82E95" w:rsidRDefault="00D82E95">
      <w:pPr>
        <w:spacing w:before="0" w:after="0" w:line="240" w:lineRule="auto"/>
        <w:jc w:val="left"/>
      </w:pPr>
    </w:p>
    <w:p w14:paraId="04402D46" w14:textId="77777777" w:rsidR="009B49D1" w:rsidRDefault="009B49D1" w:rsidP="00F91BED"/>
    <w:p w14:paraId="33D25E90" w14:textId="55BF3D1C" w:rsidR="00C568EC" w:rsidRDefault="00C568EC" w:rsidP="00C568EC">
      <w:pPr>
        <w:pStyle w:val="Heading1"/>
      </w:pPr>
      <w:bookmarkStart w:id="12" w:name="_Toc488834423"/>
      <w:bookmarkStart w:id="13" w:name="_Toc460518593"/>
      <w:bookmarkStart w:id="14" w:name="_Toc474254483"/>
      <w:r>
        <w:t>Data Hosting Location</w:t>
      </w:r>
    </w:p>
    <w:p w14:paraId="28828278" w14:textId="77777777" w:rsidR="00C568EC" w:rsidRDefault="00C568EC" w:rsidP="00C568EC">
      <w:pPr>
        <w:spacing w:before="0" w:after="0"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87"/>
      </w:tblGrid>
      <w:tr w:rsidR="00C568EC" w:rsidRPr="00414BFB" w14:paraId="2EEB0C4D" w14:textId="77777777" w:rsidTr="3029D80C">
        <w:tc>
          <w:tcPr>
            <w:tcW w:w="8774" w:type="dxa"/>
            <w:gridSpan w:val="2"/>
            <w:shd w:val="clear" w:color="auto" w:fill="808080" w:themeFill="background1" w:themeFillShade="80"/>
          </w:tcPr>
          <w:p w14:paraId="31D40C5D" w14:textId="4A1E4789" w:rsidR="00C568EC" w:rsidRPr="00C4145A" w:rsidRDefault="00C568EC" w:rsidP="003012F6">
            <w:pPr>
              <w:jc w:val="left"/>
              <w:rPr>
                <w:b/>
                <w:bCs/>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For the purposes of hosting data, Tenderers must demonstrate capability to access </w:t>
            </w:r>
            <w:r w:rsidR="001B3619">
              <w:rPr>
                <w:color w:val="FFFFFF" w:themeColor="background1"/>
              </w:rPr>
              <w:t>a</w:t>
            </w:r>
            <w:r w:rsidRPr="3029D80C">
              <w:rPr>
                <w:color w:val="FFFFFF" w:themeColor="background1"/>
              </w:rPr>
              <w:t xml:space="preserve"> data centre located within the European Economic Area (EEA), or any country determined to offer an adequate level of data protection by an adequacy decision of the European Commission. Please complete the TRD.</w:t>
            </w:r>
          </w:p>
        </w:tc>
      </w:tr>
      <w:tr w:rsidR="00C568EC" w:rsidRPr="00414BFB" w14:paraId="1E481331" w14:textId="77777777" w:rsidTr="3029D80C">
        <w:tc>
          <w:tcPr>
            <w:tcW w:w="4387" w:type="dxa"/>
            <w:shd w:val="clear" w:color="auto" w:fill="808080" w:themeFill="background1" w:themeFillShade="80"/>
          </w:tcPr>
          <w:p w14:paraId="0A43A883" w14:textId="77777777" w:rsidR="00C568EC" w:rsidRPr="004653A9" w:rsidRDefault="00C568EC" w:rsidP="003012F6">
            <w:pPr>
              <w:jc w:val="left"/>
              <w:rPr>
                <w:b/>
                <w:bCs/>
                <w:color w:val="FFFFFF" w:themeColor="background1"/>
              </w:rPr>
            </w:pPr>
            <w:r w:rsidRPr="3029D80C">
              <w:rPr>
                <w:b/>
                <w:bCs/>
                <w:color w:val="FFFFFF" w:themeColor="background1"/>
              </w:rPr>
              <w:t>Details of location / country of Centre 1</w:t>
            </w:r>
          </w:p>
        </w:tc>
        <w:tc>
          <w:tcPr>
            <w:tcW w:w="4387" w:type="dxa"/>
            <w:shd w:val="clear" w:color="auto" w:fill="808080" w:themeFill="background1" w:themeFillShade="80"/>
          </w:tcPr>
          <w:p w14:paraId="60A46874" w14:textId="12FBFEF7" w:rsidR="00C568EC" w:rsidRPr="004653A9" w:rsidRDefault="00C568EC" w:rsidP="003012F6">
            <w:pPr>
              <w:jc w:val="left"/>
              <w:rPr>
                <w:b/>
                <w:bCs/>
                <w:color w:val="FFFFFF" w:themeColor="background1"/>
              </w:rPr>
            </w:pPr>
          </w:p>
        </w:tc>
      </w:tr>
      <w:tr w:rsidR="00C568EC" w:rsidRPr="00414BFB" w14:paraId="19245386" w14:textId="77777777" w:rsidTr="3029D80C">
        <w:tc>
          <w:tcPr>
            <w:tcW w:w="4387" w:type="dxa"/>
            <w:shd w:val="clear" w:color="auto" w:fill="FFFFFF" w:themeFill="background1"/>
          </w:tcPr>
          <w:p w14:paraId="4E150B9A" w14:textId="77777777" w:rsidR="00C568EC" w:rsidRDefault="00C568EC" w:rsidP="003012F6">
            <w:pPr>
              <w:jc w:val="left"/>
              <w:rPr>
                <w:b/>
                <w:bCs/>
                <w:color w:val="FFFFFF" w:themeColor="background1"/>
              </w:rPr>
            </w:pPr>
          </w:p>
          <w:p w14:paraId="186AF3C1" w14:textId="77777777" w:rsidR="00C568EC" w:rsidRDefault="00C568EC" w:rsidP="003012F6">
            <w:pPr>
              <w:jc w:val="left"/>
              <w:rPr>
                <w:b/>
                <w:bCs/>
                <w:color w:val="FFFFFF" w:themeColor="background1"/>
              </w:rPr>
            </w:pPr>
          </w:p>
        </w:tc>
        <w:tc>
          <w:tcPr>
            <w:tcW w:w="4387" w:type="dxa"/>
            <w:shd w:val="clear" w:color="auto" w:fill="FFFFFF" w:themeFill="background1"/>
          </w:tcPr>
          <w:p w14:paraId="5A1600AA" w14:textId="77777777" w:rsidR="00C568EC" w:rsidRDefault="00C568EC" w:rsidP="003012F6">
            <w:pPr>
              <w:jc w:val="left"/>
              <w:rPr>
                <w:b/>
                <w:bCs/>
                <w:color w:val="FFFFFF" w:themeColor="background1"/>
              </w:rPr>
            </w:pPr>
          </w:p>
        </w:tc>
      </w:tr>
    </w:tbl>
    <w:p w14:paraId="17F55ACF" w14:textId="585E53E6" w:rsidR="003F5BB3" w:rsidRDefault="009B49D1">
      <w:pPr>
        <w:spacing w:before="0" w:after="0" w:line="240" w:lineRule="auto"/>
        <w:jc w:val="left"/>
      </w:pPr>
      <w:r>
        <w:br w:type="page"/>
      </w:r>
    </w:p>
    <w:p w14:paraId="556C37C1" w14:textId="77777777" w:rsidR="00462C10" w:rsidRPr="00462C10" w:rsidRDefault="00462C10" w:rsidP="00A75B89">
      <w:pPr>
        <w:pStyle w:val="Heading1"/>
      </w:pPr>
      <w:bookmarkStart w:id="15" w:name="_Toc198923110"/>
      <w:r>
        <w:lastRenderedPageBreak/>
        <w:t>RESPONSE TO THE AWARD CRITERIA</w:t>
      </w:r>
      <w:bookmarkEnd w:id="15"/>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A75B89">
      <w:pPr>
        <w:pStyle w:val="Heading1"/>
      </w:pPr>
      <w:bookmarkStart w:id="16" w:name="_Toc198923111"/>
      <w:r>
        <w:t xml:space="preserve">Form </w:t>
      </w:r>
      <w:r w:rsidR="006205F0">
        <w:t>of</w:t>
      </w:r>
      <w:r>
        <w:t xml:space="preserve"> Tender </w:t>
      </w:r>
      <w:r w:rsidR="003008A4">
        <w:t>–</w:t>
      </w:r>
      <w:r>
        <w:t xml:space="preserve"> Services</w:t>
      </w:r>
      <w:r w:rsidR="003008A4">
        <w:t xml:space="preserve"> – Cost Criterion A</w:t>
      </w:r>
      <w:bookmarkEnd w:id="16"/>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3029D80C">
        <w:trPr>
          <w:trHeight w:val="526"/>
        </w:trPr>
        <w:tc>
          <w:tcPr>
            <w:tcW w:w="2235" w:type="dxa"/>
            <w:shd w:val="clear" w:color="auto" w:fill="808080" w:themeFill="background1" w:themeFillShade="80"/>
            <w:vAlign w:val="center"/>
          </w:tcPr>
          <w:p w14:paraId="7C09146F" w14:textId="77777777" w:rsidR="003F5BB3" w:rsidRPr="003F5BB3" w:rsidRDefault="003F5BB3" w:rsidP="4CAA4DD9">
            <w:pPr>
              <w:rPr>
                <w:b/>
                <w:bCs/>
                <w:color w:val="FFFFFF" w:themeColor="background1"/>
              </w:rPr>
            </w:pPr>
            <w:r w:rsidRPr="3029D80C">
              <w:rPr>
                <w:b/>
                <w:bCs/>
                <w:color w:val="FFFFFF" w:themeColor="background1"/>
              </w:rPr>
              <w:t xml:space="preserve">To: </w:t>
            </w:r>
          </w:p>
        </w:tc>
        <w:tc>
          <w:tcPr>
            <w:tcW w:w="7007" w:type="dxa"/>
            <w:vAlign w:val="center"/>
          </w:tcPr>
          <w:p w14:paraId="0361D0F4" w14:textId="77777777" w:rsidR="003F5BB3" w:rsidRPr="00414BFB" w:rsidRDefault="003F5BB3" w:rsidP="006F48E4">
            <w:r>
              <w:t xml:space="preserve"> </w:t>
            </w:r>
          </w:p>
        </w:tc>
      </w:tr>
      <w:tr w:rsidR="003F5BB3" w:rsidRPr="00414BFB" w14:paraId="11BBD9D9" w14:textId="77777777" w:rsidTr="3029D80C">
        <w:trPr>
          <w:trHeight w:val="548"/>
        </w:trPr>
        <w:tc>
          <w:tcPr>
            <w:tcW w:w="2235" w:type="dxa"/>
            <w:shd w:val="clear" w:color="auto" w:fill="808080" w:themeFill="background1" w:themeFillShade="80"/>
            <w:vAlign w:val="center"/>
          </w:tcPr>
          <w:p w14:paraId="5768F73A" w14:textId="77777777" w:rsidR="003F5BB3" w:rsidRPr="003F5BB3" w:rsidRDefault="003F5BB3" w:rsidP="4CAA4DD9">
            <w:pPr>
              <w:rPr>
                <w:b/>
                <w:bCs/>
                <w:color w:val="FFFFFF" w:themeColor="background1"/>
              </w:rPr>
            </w:pPr>
            <w:r w:rsidRPr="3029D80C">
              <w:rPr>
                <w:b/>
                <w:bCs/>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3029D80C">
        <w:trPr>
          <w:trHeight w:val="570"/>
        </w:trPr>
        <w:tc>
          <w:tcPr>
            <w:tcW w:w="2235" w:type="dxa"/>
            <w:shd w:val="clear" w:color="auto" w:fill="808080" w:themeFill="background1" w:themeFillShade="80"/>
            <w:vAlign w:val="center"/>
          </w:tcPr>
          <w:p w14:paraId="6EA1164C" w14:textId="77777777" w:rsidR="003F5BB3" w:rsidRPr="003F5BB3" w:rsidRDefault="003F5BB3" w:rsidP="4CAA4DD9">
            <w:pPr>
              <w:rPr>
                <w:b/>
                <w:bCs/>
                <w:color w:val="FFFFFF" w:themeColor="background1"/>
              </w:rPr>
            </w:pPr>
            <w:r w:rsidRPr="3029D80C">
              <w:rPr>
                <w:b/>
                <w:bCs/>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r>
        <w:t xml:space="preserve">I/We have examined the tender documentation and hereby offer to provide the services in accordance with the details contained within the Request for Tender Document. </w:t>
      </w:r>
    </w:p>
    <w:p w14:paraId="7F3FD119" w14:textId="0D5BD9CB" w:rsidR="00E8551B" w:rsidRPr="00C25099" w:rsidRDefault="00C25099" w:rsidP="003F5BB3">
      <w:pPr>
        <w:rPr>
          <w:b/>
          <w:bCs/>
          <w:color w:val="auto"/>
          <w:u w:val="single"/>
        </w:rPr>
      </w:pPr>
      <w:r w:rsidRPr="00C25099">
        <w:rPr>
          <w:b/>
          <w:bCs/>
          <w:color w:val="auto"/>
          <w:u w:val="single"/>
        </w:rPr>
        <w:t>SECTION A</w:t>
      </w:r>
    </w:p>
    <w:tbl>
      <w:tblPr>
        <w:tblStyle w:val="GridTable4-Accent3"/>
        <w:tblW w:w="0" w:type="auto"/>
        <w:tblLook w:val="04A0" w:firstRow="1" w:lastRow="0" w:firstColumn="1" w:lastColumn="0" w:noHBand="0" w:noVBand="1"/>
      </w:tblPr>
      <w:tblGrid>
        <w:gridCol w:w="3114"/>
        <w:gridCol w:w="2268"/>
        <w:gridCol w:w="1559"/>
        <w:gridCol w:w="1985"/>
      </w:tblGrid>
      <w:tr w:rsidR="00D74A75" w14:paraId="1DBD9914" w14:textId="77777777" w:rsidTr="3029D80C">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25526BE9" w14:textId="2E0EECDA" w:rsidR="00D74A75" w:rsidRDefault="000965D4">
            <w:r>
              <w:t>Fixed Fee</w:t>
            </w:r>
          </w:p>
        </w:tc>
        <w:tc>
          <w:tcPr>
            <w:tcW w:w="2268" w:type="dxa"/>
            <w:shd w:val="clear" w:color="auto" w:fill="D9D9D9" w:themeFill="background1" w:themeFillShade="D9"/>
          </w:tcPr>
          <w:p w14:paraId="66028476" w14:textId="6D6621F8" w:rsidR="00D74A75" w:rsidRDefault="000965D4" w:rsidP="009C4B3D">
            <w:pPr>
              <w:jc w:val="center"/>
              <w:cnfStyle w:val="100000000000" w:firstRow="1" w:lastRow="0" w:firstColumn="0" w:lastColumn="0" w:oddVBand="0" w:evenVBand="0" w:oddHBand="0" w:evenHBand="0" w:firstRowFirstColumn="0" w:firstRowLastColumn="0" w:lastRowFirstColumn="0" w:lastRowLastColumn="0"/>
            </w:pPr>
            <w:r>
              <w:t xml:space="preserve">Total Fee Proposed </w:t>
            </w:r>
            <w:r w:rsidR="00D74A75">
              <w:t>(Excl. VAT)</w:t>
            </w:r>
          </w:p>
        </w:tc>
        <w:tc>
          <w:tcPr>
            <w:tcW w:w="1559" w:type="dxa"/>
            <w:shd w:val="clear" w:color="auto" w:fill="D9D9D9" w:themeFill="background1" w:themeFillShade="D9"/>
          </w:tcPr>
          <w:p w14:paraId="09A09343" w14:textId="4A27E324" w:rsidR="00D74A75" w:rsidRDefault="000965D4" w:rsidP="009C4B3D">
            <w:pPr>
              <w:jc w:val="center"/>
              <w:cnfStyle w:val="100000000000" w:firstRow="1" w:lastRow="0" w:firstColumn="0" w:lastColumn="0" w:oddVBand="0" w:evenVBand="0" w:oddHBand="0" w:evenHBand="0" w:firstRowFirstColumn="0" w:firstRowLastColumn="0" w:lastRowFirstColumn="0" w:lastRowLastColumn="0"/>
            </w:pPr>
            <w:r>
              <w:t>VAT Rate (%)</w:t>
            </w:r>
          </w:p>
        </w:tc>
        <w:tc>
          <w:tcPr>
            <w:tcW w:w="1985" w:type="dxa"/>
            <w:shd w:val="clear" w:color="auto" w:fill="D9D9D9" w:themeFill="background1" w:themeFillShade="D9"/>
          </w:tcPr>
          <w:p w14:paraId="703E367F" w14:textId="70D71CEB" w:rsidR="00D74A75" w:rsidRDefault="00D74A75" w:rsidP="009C4B3D">
            <w:pPr>
              <w:jc w:val="center"/>
              <w:cnfStyle w:val="100000000000" w:firstRow="1" w:lastRow="0" w:firstColumn="0" w:lastColumn="0" w:oddVBand="0" w:evenVBand="0" w:oddHBand="0" w:evenHBand="0" w:firstRowFirstColumn="0" w:firstRowLastColumn="0" w:lastRowFirstColumn="0" w:lastRowLastColumn="0"/>
            </w:pPr>
            <w:r>
              <w:t xml:space="preserve">Total Fee </w:t>
            </w:r>
            <w:r w:rsidR="000965D4">
              <w:t>proposed (inc</w:t>
            </w:r>
            <w:r>
              <w:t>l. VAT)</w:t>
            </w:r>
          </w:p>
        </w:tc>
      </w:tr>
      <w:tr w:rsidR="00D74A75" w14:paraId="50C643D8"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0DA66052" w14:textId="05C4CFDA" w:rsidR="00D74A75" w:rsidRPr="00843D74" w:rsidRDefault="000965D4">
            <w:pPr>
              <w:rPr>
                <w:color w:val="FF0000"/>
              </w:rPr>
            </w:pPr>
            <w:r w:rsidRPr="00843D74">
              <w:rPr>
                <w:color w:val="auto"/>
                <w:lang w:val="en-GB"/>
              </w:rPr>
              <w:t>Setup cost if applicable– All costs associated with the setup of the out of hours</w:t>
            </w:r>
            <w:r w:rsidR="00E71632">
              <w:rPr>
                <w:color w:val="auto"/>
                <w:lang w:val="en-GB"/>
              </w:rPr>
              <w:t>/</w:t>
            </w:r>
            <w:r w:rsidRPr="00843D74">
              <w:rPr>
                <w:color w:val="auto"/>
                <w:lang w:val="en-GB"/>
              </w:rPr>
              <w:t xml:space="preserve"> emergency call answering service including staff training costs, software engagement and licences</w:t>
            </w:r>
          </w:p>
        </w:tc>
        <w:tc>
          <w:tcPr>
            <w:tcW w:w="2268" w:type="dxa"/>
            <w:shd w:val="clear" w:color="auto" w:fill="auto"/>
          </w:tcPr>
          <w:p w14:paraId="42C9EB47"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5753D331"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auto"/>
          </w:tcPr>
          <w:p w14:paraId="45D9D4D2" w14:textId="7A6A018A" w:rsidR="00D74A75" w:rsidRDefault="008415CA">
            <w:pPr>
              <w:cnfStyle w:val="000000100000" w:firstRow="0" w:lastRow="0" w:firstColumn="0" w:lastColumn="0" w:oddVBand="0" w:evenVBand="0" w:oddHBand="1" w:evenHBand="0" w:firstRowFirstColumn="0" w:firstRowLastColumn="0" w:lastRowFirstColumn="0" w:lastRowLastColumn="0"/>
            </w:pPr>
            <w:r>
              <w:t>€</w:t>
            </w:r>
          </w:p>
        </w:tc>
      </w:tr>
      <w:tr w:rsidR="00D74A75" w14:paraId="36302863" w14:textId="77777777" w:rsidTr="3029D80C">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63EC5EFD" w14:textId="5DC09FC6" w:rsidR="000965D4" w:rsidRPr="000965D4" w:rsidRDefault="000965D4" w:rsidP="000965D4">
            <w:pPr>
              <w:rPr>
                <w:i/>
                <w:iCs/>
                <w:color w:val="000000"/>
                <w:lang w:val="en-GB"/>
              </w:rPr>
            </w:pPr>
            <w:r w:rsidRPr="000965D4">
              <w:rPr>
                <w:color w:val="000000"/>
                <w:lang w:val="en-GB"/>
              </w:rPr>
              <w:t>Proposed Total Annual Fee for delivery of the Contract outlined in RF</w:t>
            </w:r>
            <w:r w:rsidR="00561906">
              <w:rPr>
                <w:color w:val="000000"/>
                <w:lang w:val="en-GB"/>
              </w:rPr>
              <w:t>T</w:t>
            </w:r>
            <w:r w:rsidRPr="000965D4">
              <w:rPr>
                <w:color w:val="000000"/>
                <w:lang w:val="en-GB"/>
              </w:rPr>
              <w:t xml:space="preserve">. </w:t>
            </w:r>
            <w:r w:rsidRPr="000965D4">
              <w:rPr>
                <w:i/>
                <w:iCs/>
                <w:color w:val="000000"/>
                <w:lang w:val="en-GB"/>
              </w:rPr>
              <w:t xml:space="preserve">(To include all expenses). </w:t>
            </w:r>
          </w:p>
          <w:p w14:paraId="7E04F057" w14:textId="77777777" w:rsidR="000965D4" w:rsidRPr="000965D4" w:rsidRDefault="000965D4" w:rsidP="000965D4">
            <w:pPr>
              <w:rPr>
                <w:i/>
                <w:iCs/>
                <w:color w:val="000000"/>
                <w:lang w:val="en-GB"/>
              </w:rPr>
            </w:pPr>
            <w:r w:rsidRPr="000965D4">
              <w:rPr>
                <w:i/>
                <w:iCs/>
                <w:color w:val="FF0000"/>
                <w:lang w:val="en-GB"/>
              </w:rPr>
              <w:t>This figure is to be based on 3,300 calls that require service request actioning</w:t>
            </w:r>
            <w:r w:rsidRPr="000965D4">
              <w:rPr>
                <w:i/>
                <w:iCs/>
                <w:color w:val="000000"/>
                <w:lang w:val="en-GB"/>
              </w:rPr>
              <w:t>.</w:t>
            </w:r>
          </w:p>
          <w:p w14:paraId="1E85310B" w14:textId="77777777" w:rsidR="000965D4" w:rsidRPr="000965D4" w:rsidRDefault="000965D4" w:rsidP="000965D4">
            <w:pPr>
              <w:rPr>
                <w:i/>
                <w:iCs/>
                <w:lang w:val="en-GB"/>
              </w:rPr>
            </w:pPr>
            <w:r w:rsidRPr="000965D4">
              <w:rPr>
                <w:i/>
                <w:iCs/>
                <w:lang w:val="en-GB"/>
              </w:rPr>
              <w:t xml:space="preserve">If the </w:t>
            </w:r>
            <w:proofErr w:type="gramStart"/>
            <w:r w:rsidRPr="000965D4">
              <w:rPr>
                <w:i/>
                <w:iCs/>
                <w:lang w:val="en-GB"/>
              </w:rPr>
              <w:t>amount</w:t>
            </w:r>
            <w:proofErr w:type="gramEnd"/>
            <w:r w:rsidRPr="000965D4">
              <w:rPr>
                <w:i/>
                <w:iCs/>
                <w:lang w:val="en-GB"/>
              </w:rPr>
              <w:t xml:space="preserve"> of actionable calls is less than 3,300 then </w:t>
            </w:r>
            <w:r w:rsidRPr="000965D4">
              <w:rPr>
                <w:i/>
                <w:iCs/>
                <w:lang w:val="en-GB"/>
              </w:rPr>
              <w:lastRenderedPageBreak/>
              <w:t>the annual charge still applies.</w:t>
            </w:r>
          </w:p>
          <w:p w14:paraId="4629E1C3" w14:textId="57E8C0E9" w:rsidR="000965D4" w:rsidRPr="000965D4" w:rsidRDefault="000965D4" w:rsidP="000965D4">
            <w:pPr>
              <w:rPr>
                <w:i/>
                <w:iCs/>
                <w:color w:val="000000"/>
                <w:lang w:val="en-GB"/>
              </w:rPr>
            </w:pPr>
            <w:r w:rsidRPr="000965D4">
              <w:rPr>
                <w:i/>
                <w:iCs/>
                <w:color w:val="000000"/>
                <w:lang w:val="en-GB"/>
              </w:rPr>
              <w:t xml:space="preserve">If the </w:t>
            </w:r>
            <w:proofErr w:type="gramStart"/>
            <w:r w:rsidRPr="000965D4">
              <w:rPr>
                <w:i/>
                <w:iCs/>
                <w:color w:val="000000"/>
                <w:lang w:val="en-GB"/>
              </w:rPr>
              <w:t>amount</w:t>
            </w:r>
            <w:proofErr w:type="gramEnd"/>
            <w:r w:rsidRPr="000965D4">
              <w:rPr>
                <w:i/>
                <w:iCs/>
                <w:color w:val="000000"/>
                <w:lang w:val="en-GB"/>
              </w:rPr>
              <w:t xml:space="preserve"> of calls that require actioning in </w:t>
            </w:r>
            <w:r w:rsidR="001F7D3D">
              <w:rPr>
                <w:i/>
                <w:iCs/>
                <w:color w:val="000000"/>
                <w:lang w:val="en-GB"/>
              </w:rPr>
              <w:t>a</w:t>
            </w:r>
            <w:r w:rsidRPr="000965D4">
              <w:rPr>
                <w:i/>
                <w:iCs/>
                <w:color w:val="000000"/>
                <w:lang w:val="en-GB"/>
              </w:rPr>
              <w:t xml:space="preserve"> </w:t>
            </w:r>
            <w:proofErr w:type="gramStart"/>
            <w:r w:rsidRPr="000965D4">
              <w:rPr>
                <w:i/>
                <w:iCs/>
                <w:color w:val="000000"/>
                <w:lang w:val="en-GB"/>
              </w:rPr>
              <w:t>twelve month</w:t>
            </w:r>
            <w:proofErr w:type="gramEnd"/>
            <w:r w:rsidRPr="000965D4">
              <w:rPr>
                <w:i/>
                <w:iCs/>
                <w:color w:val="000000"/>
                <w:lang w:val="en-GB"/>
              </w:rPr>
              <w:t xml:space="preserve"> period is more than 3,300 then additional calls that require service requests beyond this number will be charged on a pro rata basis, </w:t>
            </w:r>
            <w:proofErr w:type="spellStart"/>
            <w:r w:rsidRPr="000965D4">
              <w:rPr>
                <w:i/>
                <w:iCs/>
                <w:color w:val="000000"/>
                <w:lang w:val="en-GB"/>
              </w:rPr>
              <w:t>ie</w:t>
            </w:r>
            <w:proofErr w:type="spellEnd"/>
            <w:r w:rsidRPr="000965D4">
              <w:rPr>
                <w:i/>
                <w:iCs/>
                <w:color w:val="000000"/>
                <w:lang w:val="en-GB"/>
              </w:rPr>
              <w:t xml:space="preserve"> Annual fee / 3,300 which gives the price per additional actionable call.</w:t>
            </w:r>
          </w:p>
          <w:p w14:paraId="4FC6DBAB" w14:textId="77777777" w:rsidR="000965D4" w:rsidRPr="000965D4" w:rsidRDefault="000965D4" w:rsidP="000965D4">
            <w:pPr>
              <w:numPr>
                <w:ilvl w:val="0"/>
                <w:numId w:val="12"/>
              </w:numPr>
              <w:contextualSpacing/>
              <w:rPr>
                <w:i/>
                <w:iCs/>
                <w:lang w:val="en-GB"/>
              </w:rPr>
            </w:pPr>
            <w:r w:rsidRPr="000965D4">
              <w:rPr>
                <w:i/>
                <w:iCs/>
                <w:lang w:val="en-GB"/>
              </w:rPr>
              <w:t xml:space="preserve">For the avoidance of doubt an actionable call is an urgent call that requires contacting the Call Out Coordinator and recording of the request on the submit form. </w:t>
            </w:r>
          </w:p>
          <w:p w14:paraId="1AE60331" w14:textId="77777777" w:rsidR="000965D4" w:rsidRPr="000965D4" w:rsidRDefault="000965D4" w:rsidP="000965D4">
            <w:pPr>
              <w:spacing w:before="0" w:after="0" w:line="240" w:lineRule="auto"/>
              <w:ind w:left="30"/>
              <w:rPr>
                <w:iCs/>
                <w:color w:val="000000"/>
                <w:highlight w:val="lightGray"/>
              </w:rPr>
            </w:pPr>
            <w:r w:rsidRPr="000965D4">
              <w:rPr>
                <w:iCs/>
                <w:color w:val="000000"/>
                <w:highlight w:val="lightGray"/>
              </w:rPr>
              <w:t xml:space="preserve">(Day to day enquiries relating to Cork City Council services i.e. information requests are not in scope and callers of this nature need to be referred to City Council Services during normal business hours).  </w:t>
            </w:r>
          </w:p>
          <w:p w14:paraId="6125A137" w14:textId="0954FADF" w:rsidR="00D74A75" w:rsidRPr="009C4B3D" w:rsidRDefault="00D74A75">
            <w:pPr>
              <w:rPr>
                <w:color w:val="FF0000"/>
              </w:rPr>
            </w:pPr>
          </w:p>
        </w:tc>
        <w:tc>
          <w:tcPr>
            <w:tcW w:w="2268" w:type="dxa"/>
          </w:tcPr>
          <w:p w14:paraId="7BA69C75"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559" w:type="dxa"/>
          </w:tcPr>
          <w:p w14:paraId="41CD40C5"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985" w:type="dxa"/>
          </w:tcPr>
          <w:p w14:paraId="7A3AA09A" w14:textId="416F3691" w:rsidR="00D74A75" w:rsidRDefault="008415CA">
            <w:pPr>
              <w:cnfStyle w:val="000000000000" w:firstRow="0" w:lastRow="0" w:firstColumn="0" w:lastColumn="0" w:oddVBand="0" w:evenVBand="0" w:oddHBand="0" w:evenHBand="0" w:firstRowFirstColumn="0" w:firstRowLastColumn="0" w:lastRowFirstColumn="0" w:lastRowLastColumn="0"/>
            </w:pPr>
            <w:r>
              <w:t>€</w:t>
            </w:r>
          </w:p>
        </w:tc>
      </w:tr>
      <w:tr w:rsidR="00D74A75" w14:paraId="79C6D9DB"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6EC13F9B" w14:textId="7EAE662E" w:rsidR="00D74A75" w:rsidRPr="009C4B3D" w:rsidRDefault="000965D4">
            <w:pPr>
              <w:rPr>
                <w:color w:val="FF0000"/>
              </w:rPr>
            </w:pPr>
            <w:r w:rsidRPr="00C25099">
              <w:rPr>
                <w:color w:val="auto"/>
              </w:rPr>
              <w:t>Total Cost</w:t>
            </w:r>
            <w:r w:rsidR="00C25099" w:rsidRPr="00C25099">
              <w:rPr>
                <w:color w:val="auto"/>
              </w:rPr>
              <w:t xml:space="preserve"> Section A</w:t>
            </w:r>
          </w:p>
        </w:tc>
        <w:tc>
          <w:tcPr>
            <w:tcW w:w="2268" w:type="dxa"/>
            <w:shd w:val="clear" w:color="auto" w:fill="auto"/>
          </w:tcPr>
          <w:p w14:paraId="06B1FD4C"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754EF3F2"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auto"/>
          </w:tcPr>
          <w:p w14:paraId="70F1729D" w14:textId="627745B5" w:rsidR="00D74A75" w:rsidRDefault="008415CA">
            <w:pPr>
              <w:cnfStyle w:val="000000100000" w:firstRow="0" w:lastRow="0" w:firstColumn="0" w:lastColumn="0" w:oddVBand="0" w:evenVBand="0" w:oddHBand="1" w:evenHBand="0" w:firstRowFirstColumn="0" w:firstRowLastColumn="0" w:lastRowFirstColumn="0" w:lastRowLastColumn="0"/>
            </w:pPr>
            <w:r>
              <w:t>€</w:t>
            </w:r>
          </w:p>
        </w:tc>
      </w:tr>
    </w:tbl>
    <w:p w14:paraId="380636D0" w14:textId="77777777" w:rsidR="00D74A75" w:rsidRDefault="00D74A75"/>
    <w:p w14:paraId="5DF1D747" w14:textId="77777777" w:rsidR="00C25099" w:rsidRDefault="00C25099"/>
    <w:p w14:paraId="29DAADDE" w14:textId="77777777" w:rsidR="00C25099" w:rsidRDefault="00C25099"/>
    <w:p w14:paraId="3024BD1B" w14:textId="77777777" w:rsidR="00C25099" w:rsidRDefault="00C25099"/>
    <w:p w14:paraId="61D645E8" w14:textId="77777777" w:rsidR="00C25099" w:rsidRDefault="00C25099"/>
    <w:p w14:paraId="0B8BB817" w14:textId="1ED6CAB8" w:rsidR="00C25099" w:rsidRPr="00C25099" w:rsidRDefault="00C25099">
      <w:pPr>
        <w:rPr>
          <w:b/>
          <w:bCs/>
          <w:u w:val="single"/>
        </w:rPr>
      </w:pPr>
      <w:r w:rsidRPr="00C25099">
        <w:rPr>
          <w:b/>
          <w:bCs/>
          <w:u w:val="single"/>
        </w:rPr>
        <w:lastRenderedPageBreak/>
        <w:t>SECTION B</w:t>
      </w:r>
    </w:p>
    <w:tbl>
      <w:tblPr>
        <w:tblStyle w:val="TableGrid"/>
        <w:tblW w:w="9016" w:type="dxa"/>
        <w:tblLook w:val="04A0" w:firstRow="1" w:lastRow="0" w:firstColumn="1" w:lastColumn="0" w:noHBand="0" w:noVBand="1"/>
      </w:tblPr>
      <w:tblGrid>
        <w:gridCol w:w="2405"/>
        <w:gridCol w:w="1521"/>
        <w:gridCol w:w="1559"/>
        <w:gridCol w:w="1972"/>
        <w:gridCol w:w="1559"/>
      </w:tblGrid>
      <w:tr w:rsidR="00843D74" w14:paraId="17C96A00" w14:textId="77777777" w:rsidTr="00843D74">
        <w:trPr>
          <w:cantSplit/>
          <w:trHeight w:val="20"/>
        </w:trPr>
        <w:tc>
          <w:tcPr>
            <w:tcW w:w="2405" w:type="dxa"/>
            <w:shd w:val="clear" w:color="auto" w:fill="E7E6E6" w:themeFill="background2"/>
          </w:tcPr>
          <w:p w14:paraId="56253DA8" w14:textId="0C804837" w:rsidR="00843D74" w:rsidRDefault="001D1BF7" w:rsidP="007C5A2F">
            <w:pPr>
              <w:spacing w:line="240" w:lineRule="auto"/>
              <w:rPr>
                <w:b/>
                <w:bCs/>
              </w:rPr>
            </w:pPr>
            <w:r>
              <w:rPr>
                <w:b/>
                <w:bCs/>
              </w:rPr>
              <w:t>Description</w:t>
            </w:r>
          </w:p>
        </w:tc>
        <w:tc>
          <w:tcPr>
            <w:tcW w:w="1521" w:type="dxa"/>
            <w:shd w:val="clear" w:color="auto" w:fill="E7E6E6" w:themeFill="background2"/>
          </w:tcPr>
          <w:p w14:paraId="6DBB3291" w14:textId="2D2DAC87" w:rsidR="00843D74" w:rsidRDefault="00843D74" w:rsidP="007C5A2F">
            <w:pPr>
              <w:spacing w:line="240" w:lineRule="auto"/>
              <w:rPr>
                <w:b/>
                <w:bCs/>
              </w:rPr>
            </w:pPr>
            <w:r>
              <w:rPr>
                <w:b/>
                <w:bCs/>
              </w:rPr>
              <w:t>Hourly Rate Ex VAT</w:t>
            </w:r>
          </w:p>
        </w:tc>
        <w:tc>
          <w:tcPr>
            <w:tcW w:w="1559" w:type="dxa"/>
            <w:shd w:val="clear" w:color="auto" w:fill="E7E6E6" w:themeFill="background2"/>
          </w:tcPr>
          <w:p w14:paraId="3079573E" w14:textId="35C0C47F" w:rsidR="00843D74" w:rsidRPr="00843D74" w:rsidRDefault="00843D74" w:rsidP="00C25099">
            <w:pPr>
              <w:spacing w:line="240" w:lineRule="auto"/>
              <w:jc w:val="left"/>
              <w:rPr>
                <w:b/>
                <w:bCs/>
              </w:rPr>
            </w:pPr>
            <w:r w:rsidRPr="00843D74">
              <w:rPr>
                <w:b/>
                <w:bCs/>
              </w:rPr>
              <w:t>VAT Rate (%)</w:t>
            </w:r>
          </w:p>
        </w:tc>
        <w:tc>
          <w:tcPr>
            <w:tcW w:w="1972" w:type="dxa"/>
            <w:shd w:val="clear" w:color="auto" w:fill="E7E6E6" w:themeFill="background2"/>
          </w:tcPr>
          <w:p w14:paraId="418FCB07" w14:textId="37941DF7" w:rsidR="00843D74" w:rsidRDefault="001C2F18" w:rsidP="00C25099">
            <w:pPr>
              <w:spacing w:line="240" w:lineRule="auto"/>
              <w:jc w:val="left"/>
              <w:rPr>
                <w:b/>
                <w:bCs/>
              </w:rPr>
            </w:pPr>
            <w:r w:rsidRPr="001C2F18">
              <w:rPr>
                <w:b/>
                <w:bCs/>
              </w:rPr>
              <w:t>No. of Hours (Annual Estimation, for evaluation purposes only)</w:t>
            </w:r>
          </w:p>
        </w:tc>
        <w:tc>
          <w:tcPr>
            <w:tcW w:w="1559" w:type="dxa"/>
            <w:shd w:val="clear" w:color="auto" w:fill="E7E6E6" w:themeFill="background2"/>
          </w:tcPr>
          <w:p w14:paraId="446CAA2D" w14:textId="3CA3DDB2" w:rsidR="00843D74" w:rsidRDefault="00843D74" w:rsidP="007C5A2F">
            <w:pPr>
              <w:spacing w:line="240" w:lineRule="auto"/>
              <w:rPr>
                <w:b/>
                <w:bCs/>
              </w:rPr>
            </w:pPr>
            <w:r>
              <w:rPr>
                <w:b/>
                <w:bCs/>
              </w:rPr>
              <w:t>Total (</w:t>
            </w:r>
            <w:proofErr w:type="gramStart"/>
            <w:r>
              <w:rPr>
                <w:b/>
                <w:bCs/>
              </w:rPr>
              <w:t>Hourly  rate</w:t>
            </w:r>
            <w:proofErr w:type="gramEnd"/>
            <w:r>
              <w:rPr>
                <w:b/>
                <w:bCs/>
              </w:rPr>
              <w:t xml:space="preserve"> x number of </w:t>
            </w:r>
            <w:r w:rsidR="00C17385">
              <w:rPr>
                <w:b/>
                <w:bCs/>
              </w:rPr>
              <w:t>hours</w:t>
            </w:r>
            <w:r>
              <w:rPr>
                <w:b/>
                <w:bCs/>
              </w:rPr>
              <w:t>)</w:t>
            </w:r>
          </w:p>
        </w:tc>
      </w:tr>
      <w:tr w:rsidR="00843D74" w14:paraId="69E8D8B3" w14:textId="77777777" w:rsidTr="00843D74">
        <w:trPr>
          <w:cantSplit/>
          <w:trHeight w:val="20"/>
        </w:trPr>
        <w:tc>
          <w:tcPr>
            <w:tcW w:w="2405" w:type="dxa"/>
          </w:tcPr>
          <w:p w14:paraId="24F439D3" w14:textId="4DAC47B4" w:rsidR="00843D74" w:rsidRPr="00D24284" w:rsidRDefault="00871363" w:rsidP="00602F9E">
            <w:pPr>
              <w:spacing w:line="240" w:lineRule="auto"/>
              <w:jc w:val="left"/>
              <w:rPr>
                <w:b/>
                <w:bCs/>
              </w:rPr>
            </w:pPr>
            <w:r>
              <w:rPr>
                <w:b/>
                <w:bCs/>
              </w:rPr>
              <w:t>All Inclusive Fixed Hourly Rate - based on the provision of 6 Customer Service Operatives</w:t>
            </w:r>
          </w:p>
        </w:tc>
        <w:tc>
          <w:tcPr>
            <w:tcW w:w="1521" w:type="dxa"/>
          </w:tcPr>
          <w:p w14:paraId="485B137E" w14:textId="77777777" w:rsidR="00843D74" w:rsidRDefault="00843D74" w:rsidP="007C5A2F">
            <w:pPr>
              <w:spacing w:line="240" w:lineRule="auto"/>
              <w:rPr>
                <w:b/>
                <w:bCs/>
              </w:rPr>
            </w:pPr>
          </w:p>
        </w:tc>
        <w:tc>
          <w:tcPr>
            <w:tcW w:w="1559" w:type="dxa"/>
          </w:tcPr>
          <w:p w14:paraId="481B0EAC" w14:textId="77777777" w:rsidR="00843D74" w:rsidRDefault="00843D74" w:rsidP="007C5A2F">
            <w:pPr>
              <w:spacing w:line="240" w:lineRule="auto"/>
              <w:rPr>
                <w:b/>
                <w:bCs/>
              </w:rPr>
            </w:pPr>
          </w:p>
        </w:tc>
        <w:tc>
          <w:tcPr>
            <w:tcW w:w="1972" w:type="dxa"/>
          </w:tcPr>
          <w:p w14:paraId="69079952" w14:textId="752A5B10" w:rsidR="00843D74" w:rsidRDefault="00843D74" w:rsidP="007C5A2F">
            <w:pPr>
              <w:spacing w:line="240" w:lineRule="auto"/>
              <w:rPr>
                <w:b/>
                <w:bCs/>
              </w:rPr>
            </w:pPr>
            <w:r>
              <w:rPr>
                <w:b/>
                <w:bCs/>
              </w:rPr>
              <w:t>50</w:t>
            </w:r>
          </w:p>
        </w:tc>
        <w:tc>
          <w:tcPr>
            <w:tcW w:w="1559" w:type="dxa"/>
          </w:tcPr>
          <w:p w14:paraId="6391C2BE" w14:textId="77777777" w:rsidR="00843D74" w:rsidRDefault="00843D74" w:rsidP="007C5A2F">
            <w:pPr>
              <w:spacing w:line="240" w:lineRule="auto"/>
              <w:rPr>
                <w:b/>
                <w:bCs/>
              </w:rPr>
            </w:pPr>
          </w:p>
        </w:tc>
      </w:tr>
      <w:tr w:rsidR="00843D74" w14:paraId="491E002B" w14:textId="77777777" w:rsidTr="00843D74">
        <w:trPr>
          <w:cantSplit/>
          <w:trHeight w:val="20"/>
        </w:trPr>
        <w:tc>
          <w:tcPr>
            <w:tcW w:w="2405" w:type="dxa"/>
            <w:shd w:val="clear" w:color="auto" w:fill="E7E6E6" w:themeFill="background2"/>
          </w:tcPr>
          <w:p w14:paraId="7FB6BD0C" w14:textId="06C50663" w:rsidR="00843D74" w:rsidRPr="00264B77" w:rsidRDefault="00843D74" w:rsidP="007C5A2F">
            <w:pPr>
              <w:spacing w:line="240" w:lineRule="auto"/>
              <w:rPr>
                <w:b/>
                <w:bCs/>
              </w:rPr>
            </w:pPr>
            <w:r w:rsidRPr="00264B77">
              <w:rPr>
                <w:b/>
                <w:bCs/>
              </w:rPr>
              <w:t xml:space="preserve">Total </w:t>
            </w:r>
            <w:r>
              <w:rPr>
                <w:b/>
                <w:bCs/>
              </w:rPr>
              <w:t xml:space="preserve">Cost </w:t>
            </w:r>
            <w:r w:rsidRPr="00264B77">
              <w:rPr>
                <w:b/>
                <w:bCs/>
              </w:rPr>
              <w:t>Section B</w:t>
            </w:r>
          </w:p>
        </w:tc>
        <w:tc>
          <w:tcPr>
            <w:tcW w:w="1521" w:type="dxa"/>
            <w:shd w:val="clear" w:color="auto" w:fill="E7E6E6" w:themeFill="background2"/>
          </w:tcPr>
          <w:p w14:paraId="207F84A0" w14:textId="77777777" w:rsidR="00843D74" w:rsidRDefault="00843D74" w:rsidP="007C5A2F">
            <w:pPr>
              <w:spacing w:line="240" w:lineRule="auto"/>
              <w:rPr>
                <w:b/>
                <w:bCs/>
              </w:rPr>
            </w:pPr>
          </w:p>
        </w:tc>
        <w:tc>
          <w:tcPr>
            <w:tcW w:w="1559" w:type="dxa"/>
            <w:shd w:val="clear" w:color="auto" w:fill="E7E6E6" w:themeFill="background2"/>
          </w:tcPr>
          <w:p w14:paraId="3F2FE066" w14:textId="77777777" w:rsidR="00843D74" w:rsidRDefault="00843D74" w:rsidP="007C5A2F">
            <w:pPr>
              <w:spacing w:line="240" w:lineRule="auto"/>
              <w:rPr>
                <w:b/>
                <w:bCs/>
              </w:rPr>
            </w:pPr>
          </w:p>
        </w:tc>
        <w:tc>
          <w:tcPr>
            <w:tcW w:w="1972" w:type="dxa"/>
            <w:shd w:val="clear" w:color="auto" w:fill="E7E6E6" w:themeFill="background2"/>
          </w:tcPr>
          <w:p w14:paraId="570FACFD" w14:textId="510EC888" w:rsidR="00843D74" w:rsidRDefault="00843D74" w:rsidP="007C5A2F">
            <w:pPr>
              <w:spacing w:line="240" w:lineRule="auto"/>
              <w:rPr>
                <w:b/>
                <w:bCs/>
              </w:rPr>
            </w:pPr>
          </w:p>
        </w:tc>
        <w:tc>
          <w:tcPr>
            <w:tcW w:w="1559" w:type="dxa"/>
          </w:tcPr>
          <w:p w14:paraId="0F6C4EF7" w14:textId="77777777" w:rsidR="00843D74" w:rsidRDefault="00843D74" w:rsidP="007C5A2F">
            <w:pPr>
              <w:spacing w:line="240" w:lineRule="auto"/>
              <w:rPr>
                <w:b/>
                <w:bCs/>
              </w:rPr>
            </w:pPr>
            <w:r>
              <w:rPr>
                <w:b/>
                <w:bCs/>
              </w:rPr>
              <w:t>€0.00</w:t>
            </w:r>
          </w:p>
        </w:tc>
      </w:tr>
    </w:tbl>
    <w:p w14:paraId="04F56B62" w14:textId="7BAA41AC" w:rsidR="00C25099" w:rsidRDefault="00C25099"/>
    <w:p w14:paraId="1870DC36" w14:textId="304D03DC" w:rsidR="00843D74" w:rsidRPr="00843D74" w:rsidRDefault="00843D74">
      <w:pPr>
        <w:rPr>
          <w:b/>
          <w:bCs/>
          <w:u w:val="single"/>
        </w:rPr>
      </w:pPr>
      <w:r w:rsidRPr="00843D74">
        <w:rPr>
          <w:b/>
          <w:bCs/>
          <w:u w:val="single"/>
        </w:rPr>
        <w:t>TOTAL</w:t>
      </w:r>
    </w:p>
    <w:p w14:paraId="6915BFF2" w14:textId="77777777" w:rsidR="00843D74" w:rsidRDefault="00843D74"/>
    <w:tbl>
      <w:tblPr>
        <w:tblStyle w:val="TableGrid"/>
        <w:tblW w:w="7366" w:type="dxa"/>
        <w:tblLook w:val="04A0" w:firstRow="1" w:lastRow="0" w:firstColumn="1" w:lastColumn="0" w:noHBand="0" w:noVBand="1"/>
      </w:tblPr>
      <w:tblGrid>
        <w:gridCol w:w="3397"/>
        <w:gridCol w:w="3969"/>
      </w:tblGrid>
      <w:tr w:rsidR="001D1BF7" w14:paraId="076F83AA" w14:textId="77777777" w:rsidTr="001D1BF7">
        <w:trPr>
          <w:cantSplit/>
          <w:trHeight w:val="20"/>
        </w:trPr>
        <w:tc>
          <w:tcPr>
            <w:tcW w:w="3397" w:type="dxa"/>
            <w:shd w:val="clear" w:color="auto" w:fill="E7E6E6" w:themeFill="background2"/>
          </w:tcPr>
          <w:p w14:paraId="7B170D8F" w14:textId="11369AC0" w:rsidR="001D1BF7" w:rsidRDefault="001D1BF7" w:rsidP="007C5A2F">
            <w:pPr>
              <w:spacing w:line="240" w:lineRule="auto"/>
              <w:rPr>
                <w:b/>
                <w:bCs/>
              </w:rPr>
            </w:pPr>
            <w:r>
              <w:rPr>
                <w:b/>
                <w:bCs/>
              </w:rPr>
              <w:t>DESCRIPTION</w:t>
            </w:r>
          </w:p>
        </w:tc>
        <w:tc>
          <w:tcPr>
            <w:tcW w:w="3969" w:type="dxa"/>
            <w:shd w:val="clear" w:color="auto" w:fill="E7E6E6" w:themeFill="background2"/>
          </w:tcPr>
          <w:p w14:paraId="3E7025BA" w14:textId="68219403" w:rsidR="001D1BF7" w:rsidRDefault="001D1BF7" w:rsidP="007C5A2F">
            <w:pPr>
              <w:spacing w:line="240" w:lineRule="auto"/>
              <w:rPr>
                <w:b/>
                <w:bCs/>
              </w:rPr>
            </w:pPr>
            <w:r>
              <w:rPr>
                <w:b/>
                <w:bCs/>
              </w:rPr>
              <w:t>Total Amount excluding VAT</w:t>
            </w:r>
          </w:p>
        </w:tc>
      </w:tr>
      <w:tr w:rsidR="001D1BF7" w14:paraId="71B39AF9" w14:textId="77777777" w:rsidTr="001D1BF7">
        <w:trPr>
          <w:cantSplit/>
          <w:trHeight w:val="20"/>
        </w:trPr>
        <w:tc>
          <w:tcPr>
            <w:tcW w:w="3397" w:type="dxa"/>
          </w:tcPr>
          <w:p w14:paraId="5C1ABA57" w14:textId="5F74C678" w:rsidR="001D1BF7" w:rsidRPr="00D24284" w:rsidRDefault="001D1BF7" w:rsidP="007C5A2F">
            <w:pPr>
              <w:spacing w:line="240" w:lineRule="auto"/>
              <w:rPr>
                <w:b/>
                <w:bCs/>
              </w:rPr>
            </w:pPr>
            <w:r w:rsidRPr="00D24284">
              <w:rPr>
                <w:b/>
                <w:bCs/>
              </w:rPr>
              <w:t>Section A + Section B</w:t>
            </w:r>
          </w:p>
        </w:tc>
        <w:tc>
          <w:tcPr>
            <w:tcW w:w="3969" w:type="dxa"/>
          </w:tcPr>
          <w:p w14:paraId="086B948B" w14:textId="2721542C" w:rsidR="001D1BF7" w:rsidRDefault="001D1BF7" w:rsidP="007C5A2F">
            <w:pPr>
              <w:spacing w:line="240" w:lineRule="auto"/>
              <w:rPr>
                <w:b/>
                <w:bCs/>
              </w:rPr>
            </w:pPr>
            <w:r>
              <w:rPr>
                <w:b/>
                <w:bCs/>
              </w:rPr>
              <w:t>€0.00</w:t>
            </w:r>
          </w:p>
        </w:tc>
      </w:tr>
    </w:tbl>
    <w:p w14:paraId="5A75FA7A" w14:textId="77777777" w:rsidR="00843D74" w:rsidRDefault="00843D74"/>
    <w:p w14:paraId="5032E027" w14:textId="77777777" w:rsidR="003F5BB3" w:rsidRPr="00414BFB" w:rsidRDefault="003F5BB3" w:rsidP="003F5BB3"/>
    <w:p w14:paraId="4ACE0A70" w14:textId="77777777" w:rsidR="003F5BB3" w:rsidRPr="00414BFB" w:rsidRDefault="003F5BB3" w:rsidP="003F5BB3">
      <w:r>
        <w:br w:type="page"/>
      </w:r>
    </w:p>
    <w:p w14:paraId="19BFD324" w14:textId="4181FE33" w:rsidR="003F5054" w:rsidRPr="009C4B3D" w:rsidRDefault="003F5054" w:rsidP="009C4B3D">
      <w:pPr>
        <w:spacing w:after="0" w:line="240" w:lineRule="auto"/>
        <w:rPr>
          <w:b/>
          <w:bCs/>
          <w:color w:val="FF0000"/>
          <w:highlight w:val="lightGray"/>
          <w:u w:val="single"/>
        </w:rPr>
      </w:pPr>
      <w:r w:rsidRPr="3029D80C">
        <w:rPr>
          <w:b/>
          <w:bCs/>
          <w:color w:val="FF0000"/>
          <w:highlight w:val="lightGray"/>
          <w:u w:val="single"/>
        </w:rPr>
        <w:lastRenderedPageBreak/>
        <w:t>Note 1</w:t>
      </w:r>
      <w:r w:rsidR="00C05BAF" w:rsidRPr="3029D80C">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sidRPr="3029D80C">
        <w:rPr>
          <w:color w:val="FF0000"/>
          <w:highlight w:val="lightGray"/>
        </w:rPr>
        <w:t>Tenderers</w:t>
      </w:r>
      <w:r w:rsidR="003F5054" w:rsidRPr="3029D80C">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3029D80C">
        <w:rPr>
          <w:color w:val="FF0000"/>
          <w:highlight w:val="lightGray"/>
        </w:rPr>
        <w:t xml:space="preserve">Any alteration or amendment to the pricing schedule may result in that </w:t>
      </w:r>
      <w:r w:rsidR="00FC61CF" w:rsidRPr="3029D80C">
        <w:rPr>
          <w:color w:val="FF0000"/>
          <w:highlight w:val="lightGray"/>
        </w:rPr>
        <w:t>tenderer’s</w:t>
      </w:r>
      <w:r w:rsidRPr="3029D80C">
        <w:rPr>
          <w:color w:val="FF0000"/>
          <w:highlight w:val="lightGray"/>
        </w:rPr>
        <w:t xml:space="preserve"> bid being rejected.</w:t>
      </w:r>
    </w:p>
    <w:p w14:paraId="6F715CAE" w14:textId="04138DD4" w:rsidR="003F5BB3" w:rsidRDefault="00877458" w:rsidP="4CAA4DD9">
      <w:pPr>
        <w:pStyle w:val="DefaultText"/>
        <w:rPr>
          <w:rFonts w:ascii="Arial" w:hAnsi="Arial" w:cs="Arial"/>
          <w:sz w:val="22"/>
          <w:szCs w:val="22"/>
          <w:lang w:val="en-GB"/>
        </w:rPr>
      </w:pPr>
      <w:r w:rsidRPr="3029D80C">
        <w:rPr>
          <w:rFonts w:ascii="Arial" w:hAnsi="Arial" w:cs="Arial"/>
          <w:sz w:val="22"/>
          <w:szCs w:val="22"/>
        </w:rPr>
        <w:t xml:space="preserve">I/We confirm that I/we: </w:t>
      </w:r>
    </w:p>
    <w:p w14:paraId="7D34A5CD" w14:textId="77777777" w:rsidR="00877458" w:rsidRPr="00877458" w:rsidRDefault="00877458" w:rsidP="4CAA4DD9">
      <w:pPr>
        <w:pStyle w:val="DefaultText"/>
        <w:rPr>
          <w:rFonts w:ascii="Arial" w:hAnsi="Arial" w:cs="Arial"/>
          <w:b/>
          <w:bCs/>
          <w:sz w:val="22"/>
          <w:szCs w:val="22"/>
          <w:lang w:val="en-GB"/>
        </w:rPr>
      </w:pPr>
    </w:p>
    <w:p w14:paraId="6AFD7D03" w14:textId="77777777" w:rsidR="003F5BB3" w:rsidRPr="00444BB2" w:rsidRDefault="003F5BB3" w:rsidP="4CAA4DD9">
      <w:pPr>
        <w:pStyle w:val="ListParagraph"/>
        <w:numPr>
          <w:ilvl w:val="0"/>
          <w:numId w:val="4"/>
        </w:numPr>
        <w:spacing w:before="0"/>
        <w:jc w:val="left"/>
        <w:rPr>
          <w:b/>
          <w:bCs/>
        </w:rPr>
      </w:pPr>
      <w:r>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4CAA4DD9">
      <w:pPr>
        <w:pStyle w:val="ListParagraph"/>
        <w:numPr>
          <w:ilvl w:val="0"/>
          <w:numId w:val="4"/>
        </w:numPr>
        <w:spacing w:before="0"/>
        <w:jc w:val="left"/>
        <w:rPr>
          <w:b/>
          <w:bCs/>
        </w:rPr>
      </w:pPr>
      <w:r>
        <w:t>Will keep this offer for the contract / framework open for acceptance by you for a period of 12 months from the date of deadline for submission of Tenders,</w:t>
      </w:r>
    </w:p>
    <w:p w14:paraId="573A7C8B" w14:textId="77777777" w:rsidR="003F5BB3" w:rsidRPr="00444BB2" w:rsidRDefault="003F5BB3" w:rsidP="4CAA4DD9">
      <w:pPr>
        <w:pStyle w:val="ListParagraph"/>
        <w:numPr>
          <w:ilvl w:val="0"/>
          <w:numId w:val="4"/>
        </w:numPr>
        <w:spacing w:before="0"/>
        <w:jc w:val="left"/>
        <w:rPr>
          <w:b/>
          <w:bCs/>
        </w:rPr>
      </w:pPr>
      <w:r>
        <w:t>Agree that you are not bound to accept the most economically advantageous or any Tender you may receive,</w:t>
      </w:r>
    </w:p>
    <w:p w14:paraId="38ECB257" w14:textId="37625E21" w:rsidR="006F1782" w:rsidRPr="009D12DB" w:rsidRDefault="006F1782" w:rsidP="4CAA4DD9">
      <w:pPr>
        <w:pStyle w:val="ListParagraph"/>
        <w:numPr>
          <w:ilvl w:val="0"/>
          <w:numId w:val="4"/>
        </w:numPr>
        <w:spacing w:before="0"/>
        <w:jc w:val="left"/>
        <w:rPr>
          <w:color w:val="auto"/>
          <w:highlight w:val="lightGray"/>
        </w:rPr>
      </w:pPr>
      <w:r w:rsidRPr="3029D80C">
        <w:rPr>
          <w:color w:val="auto"/>
        </w:rPr>
        <w:t xml:space="preserve">Have taken account of all obligations under the Contract including supply chain and related risk factors.   </w:t>
      </w:r>
    </w:p>
    <w:p w14:paraId="2744C886" w14:textId="77777777" w:rsidR="003F5BB3" w:rsidRPr="00444BB2" w:rsidRDefault="003F5BB3" w:rsidP="4CAA4DD9">
      <w:pPr>
        <w:pStyle w:val="ListParagraph"/>
        <w:numPr>
          <w:ilvl w:val="0"/>
          <w:numId w:val="4"/>
        </w:numPr>
        <w:spacing w:before="0"/>
        <w:jc w:val="left"/>
        <w:rPr>
          <w:b/>
          <w:bCs/>
        </w:rPr>
      </w:pPr>
      <w:r>
        <w:t>Have read and thoroughly examined the Tender Document,</w:t>
      </w:r>
    </w:p>
    <w:p w14:paraId="14CD8CC8" w14:textId="77777777" w:rsidR="003F5BB3" w:rsidRPr="00444BB2" w:rsidRDefault="003F5BB3" w:rsidP="4CAA4DD9">
      <w:pPr>
        <w:pStyle w:val="ListParagraph"/>
        <w:numPr>
          <w:ilvl w:val="0"/>
          <w:numId w:val="4"/>
        </w:numPr>
        <w:spacing w:before="0"/>
        <w:jc w:val="left"/>
        <w:rPr>
          <w:b/>
          <w:bCs/>
        </w:rPr>
      </w:pPr>
      <w:r>
        <w:t>Fully understand the Tender Document and the Client’s requirements,</w:t>
      </w:r>
    </w:p>
    <w:p w14:paraId="2C9E8ECD" w14:textId="44FD8274" w:rsidR="003F5BB3" w:rsidRPr="00444BB2" w:rsidRDefault="003F5BB3" w:rsidP="4CAA4DD9">
      <w:pPr>
        <w:pStyle w:val="ListParagraph"/>
        <w:numPr>
          <w:ilvl w:val="0"/>
          <w:numId w:val="4"/>
        </w:numPr>
        <w:spacing w:before="0"/>
        <w:jc w:val="left"/>
        <w:rPr>
          <w:b/>
          <w:bCs/>
        </w:rPr>
      </w:pPr>
      <w:r>
        <w:t xml:space="preserve">Undertake to treat the details of this Invitation to Tender, its Tender and any subsequent </w:t>
      </w:r>
      <w:r w:rsidR="008449FA">
        <w:t>agreements</w:t>
      </w:r>
      <w:r>
        <w:t xml:space="preserve"> as private and confidential,</w:t>
      </w:r>
    </w:p>
    <w:p w14:paraId="59D92683" w14:textId="51CF7CBE" w:rsidR="003F5BB3" w:rsidRPr="00444BB2" w:rsidRDefault="003F5BB3" w:rsidP="4CAA4DD9">
      <w:pPr>
        <w:pStyle w:val="ListParagraph"/>
        <w:numPr>
          <w:ilvl w:val="0"/>
          <w:numId w:val="4"/>
        </w:numPr>
        <w:spacing w:before="0"/>
        <w:jc w:val="left"/>
        <w:rPr>
          <w:b/>
          <w:bCs/>
        </w:rPr>
      </w:pPr>
      <w:r>
        <w:t>Acknowledge that acceptance by the Contracting Authority of this tender will not constitute a binding and enforceable agreement and that a legally enforceable agreemen</w:t>
      </w:r>
      <w:r w:rsidRPr="3029D80C">
        <w:rPr>
          <w:color w:val="auto"/>
        </w:rPr>
        <w:t xml:space="preserve">t will not exist until and unless the contract is awarded / framework agreement has been established </w:t>
      </w:r>
      <w:r>
        <w:t xml:space="preserve">between the </w:t>
      </w:r>
      <w:r w:rsidR="008B45E2">
        <w:t xml:space="preserve">Contracting Authority </w:t>
      </w:r>
      <w:r>
        <w:t>and the Tenderer,</w:t>
      </w:r>
    </w:p>
    <w:p w14:paraId="7AA759D6" w14:textId="3462EC5A" w:rsidR="003F5BB3" w:rsidRPr="00444BB2" w:rsidRDefault="003F5BB3" w:rsidP="4CAA4DD9">
      <w:pPr>
        <w:pStyle w:val="ListParagraph"/>
        <w:numPr>
          <w:ilvl w:val="0"/>
          <w:numId w:val="4"/>
        </w:numPr>
        <w:spacing w:before="0"/>
        <w:jc w:val="left"/>
        <w:rPr>
          <w:b/>
          <w:bCs/>
        </w:rPr>
      </w:pPr>
      <w:r>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4CAA4DD9">
      <w:pPr>
        <w:pStyle w:val="ListParagraph"/>
        <w:numPr>
          <w:ilvl w:val="0"/>
          <w:numId w:val="4"/>
        </w:numPr>
        <w:spacing w:before="0"/>
        <w:jc w:val="left"/>
        <w:rPr>
          <w:b/>
          <w:bCs/>
        </w:rPr>
      </w:pPr>
      <w:r>
        <w:t xml:space="preserve">Have included all elements necessary for the performance of the specified </w:t>
      </w:r>
      <w:r w:rsidR="008449FA">
        <w:t>requirements</w:t>
      </w:r>
      <w:r>
        <w:t xml:space="preserve">, which are either expressly stated in the Tender Document or contained in any supplementary </w:t>
      </w:r>
      <w:proofErr w:type="gramStart"/>
      <w:r>
        <w:t>information</w:t>
      </w:r>
      <w:proofErr w:type="gramEnd"/>
      <w:r>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17" w:name="_Hlk491592638"/>
      <w:r>
        <w:t>Agree that as a condition of award, it shall be our sole responsibility to fulfil the obligations under the Contract</w:t>
      </w:r>
      <w:r w:rsidR="00FD658D">
        <w:t>.</w:t>
      </w:r>
    </w:p>
    <w:bookmarkEnd w:id="17"/>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3029D80C">
        <w:tc>
          <w:tcPr>
            <w:tcW w:w="2863" w:type="dxa"/>
            <w:gridSpan w:val="2"/>
            <w:shd w:val="clear" w:color="auto" w:fill="D9D9D9" w:themeFill="background1" w:themeFillShade="D9"/>
            <w:hideMark/>
          </w:tcPr>
          <w:p w14:paraId="196F1675" w14:textId="77777777" w:rsidR="003F5BB3" w:rsidRPr="003F5BB3" w:rsidRDefault="003F5BB3" w:rsidP="4CAA4DD9">
            <w:pPr>
              <w:rPr>
                <w:b/>
                <w:bCs/>
              </w:rPr>
            </w:pPr>
            <w:r w:rsidRPr="3029D80C">
              <w:rPr>
                <w:b/>
                <w:bCs/>
              </w:rPr>
              <w:t>Signed:</w:t>
            </w:r>
          </w:p>
        </w:tc>
        <w:tc>
          <w:tcPr>
            <w:tcW w:w="5642" w:type="dxa"/>
            <w:gridSpan w:val="3"/>
          </w:tcPr>
          <w:p w14:paraId="55BD4585" w14:textId="77777777" w:rsidR="003F5BB3" w:rsidRPr="00414BFB" w:rsidRDefault="003F5BB3" w:rsidP="006F48E4"/>
        </w:tc>
      </w:tr>
      <w:tr w:rsidR="003F5BB3" w:rsidRPr="00414BFB" w14:paraId="03C63072" w14:textId="77777777" w:rsidTr="3029D80C">
        <w:tc>
          <w:tcPr>
            <w:tcW w:w="2863" w:type="dxa"/>
            <w:gridSpan w:val="2"/>
            <w:shd w:val="clear" w:color="auto" w:fill="D9D9D9" w:themeFill="background1" w:themeFillShade="D9"/>
            <w:hideMark/>
          </w:tcPr>
          <w:p w14:paraId="5AD6151C" w14:textId="77777777" w:rsidR="003F5BB3" w:rsidRPr="003F5BB3" w:rsidRDefault="003F5BB3" w:rsidP="4CAA4DD9">
            <w:pPr>
              <w:rPr>
                <w:b/>
                <w:bCs/>
              </w:rPr>
            </w:pPr>
            <w:r w:rsidRPr="3029D80C">
              <w:rPr>
                <w:b/>
                <w:bCs/>
              </w:rPr>
              <w:lastRenderedPageBreak/>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3029D80C">
        <w:tc>
          <w:tcPr>
            <w:tcW w:w="2863" w:type="dxa"/>
            <w:gridSpan w:val="2"/>
            <w:shd w:val="clear" w:color="auto" w:fill="D9D9D9" w:themeFill="background1" w:themeFillShade="D9"/>
            <w:hideMark/>
          </w:tcPr>
          <w:p w14:paraId="653D35F7" w14:textId="77777777" w:rsidR="003F5BB3" w:rsidRPr="003F5BB3" w:rsidRDefault="003F5BB3" w:rsidP="4CAA4DD9">
            <w:pPr>
              <w:rPr>
                <w:b/>
                <w:bCs/>
              </w:rPr>
            </w:pPr>
            <w:r w:rsidRPr="3029D80C">
              <w:rPr>
                <w:b/>
                <w:bCs/>
              </w:rPr>
              <w:t>On behalf of:</w:t>
            </w:r>
            <w:r>
              <w:tab/>
            </w:r>
          </w:p>
        </w:tc>
        <w:tc>
          <w:tcPr>
            <w:tcW w:w="5642" w:type="dxa"/>
            <w:gridSpan w:val="3"/>
          </w:tcPr>
          <w:p w14:paraId="784C398A" w14:textId="77777777" w:rsidR="003F5BB3" w:rsidRPr="00414BFB" w:rsidRDefault="003F5BB3" w:rsidP="006F48E4"/>
        </w:tc>
      </w:tr>
      <w:tr w:rsidR="003F5BB3" w:rsidRPr="00414BFB" w14:paraId="70C1B283" w14:textId="77777777" w:rsidTr="3029D80C">
        <w:tc>
          <w:tcPr>
            <w:tcW w:w="2863" w:type="dxa"/>
            <w:gridSpan w:val="2"/>
            <w:shd w:val="clear" w:color="auto" w:fill="D9D9D9" w:themeFill="background1" w:themeFillShade="D9"/>
            <w:hideMark/>
          </w:tcPr>
          <w:p w14:paraId="381D404C" w14:textId="77777777" w:rsidR="003F5BB3" w:rsidRPr="003F5BB3" w:rsidRDefault="003F5BB3" w:rsidP="4CAA4DD9">
            <w:pPr>
              <w:rPr>
                <w:b/>
                <w:bCs/>
              </w:rPr>
            </w:pPr>
            <w:r w:rsidRPr="3029D80C">
              <w:rPr>
                <w:b/>
                <w:bCs/>
              </w:rPr>
              <w:t>Address:</w:t>
            </w:r>
          </w:p>
        </w:tc>
        <w:tc>
          <w:tcPr>
            <w:tcW w:w="5642" w:type="dxa"/>
            <w:gridSpan w:val="3"/>
          </w:tcPr>
          <w:p w14:paraId="55386D30" w14:textId="77777777" w:rsidR="003F5BB3" w:rsidRPr="00414BFB" w:rsidRDefault="003F5BB3" w:rsidP="006F48E4"/>
        </w:tc>
      </w:tr>
      <w:tr w:rsidR="00462C10" w:rsidRPr="00414BFB" w14:paraId="606CD708" w14:textId="77777777" w:rsidTr="3029D80C">
        <w:tc>
          <w:tcPr>
            <w:tcW w:w="1446" w:type="dxa"/>
            <w:shd w:val="clear" w:color="auto" w:fill="D9D9D9" w:themeFill="background1" w:themeFillShade="D9"/>
            <w:hideMark/>
          </w:tcPr>
          <w:p w14:paraId="7BDB7E23" w14:textId="77777777" w:rsidR="00462C10" w:rsidRPr="00414BFB" w:rsidRDefault="00462C10" w:rsidP="006F48E4">
            <w:r w:rsidRPr="3029D80C">
              <w:rPr>
                <w:b/>
                <w:bCs/>
              </w:rPr>
              <w:t>Telephone:</w:t>
            </w:r>
          </w:p>
        </w:tc>
        <w:tc>
          <w:tcPr>
            <w:tcW w:w="2806" w:type="dxa"/>
            <w:gridSpan w:val="2"/>
          </w:tcPr>
          <w:p w14:paraId="2E830E36" w14:textId="77777777" w:rsidR="00462C10" w:rsidRPr="00414BFB" w:rsidRDefault="00462C10" w:rsidP="006F48E4"/>
        </w:tc>
        <w:tc>
          <w:tcPr>
            <w:tcW w:w="1446" w:type="dxa"/>
            <w:shd w:val="clear" w:color="auto" w:fill="D9D9D9" w:themeFill="background1" w:themeFillShade="D9"/>
          </w:tcPr>
          <w:p w14:paraId="74C4ED14" w14:textId="29BE50C7" w:rsidR="00462C10" w:rsidRPr="00462C10" w:rsidRDefault="00462C10" w:rsidP="006F48E4">
            <w:pPr>
              <w:rPr>
                <w:b/>
                <w:bCs/>
              </w:rPr>
            </w:pPr>
            <w:r w:rsidRPr="3029D80C">
              <w:rPr>
                <w:b/>
                <w:bCs/>
              </w:rPr>
              <w:t>Mobile:</w:t>
            </w:r>
          </w:p>
        </w:tc>
        <w:tc>
          <w:tcPr>
            <w:tcW w:w="2807" w:type="dxa"/>
          </w:tcPr>
          <w:p w14:paraId="5743D5C5" w14:textId="69730032" w:rsidR="00462C10" w:rsidRPr="00414BFB" w:rsidRDefault="00462C10" w:rsidP="006F48E4"/>
        </w:tc>
      </w:tr>
      <w:tr w:rsidR="00462C10" w:rsidRPr="00414BFB" w14:paraId="16A97A07" w14:textId="77777777" w:rsidTr="3029D80C">
        <w:tc>
          <w:tcPr>
            <w:tcW w:w="1446" w:type="dxa"/>
            <w:shd w:val="clear" w:color="auto" w:fill="D9D9D9" w:themeFill="background1" w:themeFillShade="D9"/>
            <w:hideMark/>
          </w:tcPr>
          <w:p w14:paraId="1D0ADBC4" w14:textId="77777777" w:rsidR="00462C10" w:rsidRPr="00414BFB" w:rsidRDefault="00462C10" w:rsidP="006F48E4">
            <w:r w:rsidRPr="3029D80C">
              <w:rPr>
                <w:b/>
                <w:bCs/>
              </w:rPr>
              <w:t>Email:</w:t>
            </w:r>
          </w:p>
        </w:tc>
        <w:tc>
          <w:tcPr>
            <w:tcW w:w="2806" w:type="dxa"/>
            <w:gridSpan w:val="2"/>
          </w:tcPr>
          <w:p w14:paraId="449DABB8" w14:textId="77777777" w:rsidR="00462C10" w:rsidRPr="00414BFB" w:rsidRDefault="00462C10" w:rsidP="006F48E4"/>
        </w:tc>
        <w:tc>
          <w:tcPr>
            <w:tcW w:w="1446" w:type="dxa"/>
            <w:shd w:val="clear" w:color="auto" w:fill="D9D9D9" w:themeFill="background1" w:themeFillShade="D9"/>
          </w:tcPr>
          <w:p w14:paraId="6FD1908D" w14:textId="5EB39339" w:rsidR="00462C10" w:rsidRPr="00462C10" w:rsidRDefault="00462C10" w:rsidP="006F48E4">
            <w:pPr>
              <w:rPr>
                <w:b/>
                <w:bCs/>
              </w:rPr>
            </w:pPr>
            <w:r w:rsidRPr="3029D80C">
              <w:rPr>
                <w:b/>
                <w:bCs/>
              </w:rPr>
              <w:t>Date:</w:t>
            </w:r>
          </w:p>
        </w:tc>
        <w:tc>
          <w:tcPr>
            <w:tcW w:w="2807" w:type="dxa"/>
          </w:tcPr>
          <w:p w14:paraId="6D454D0A" w14:textId="44FC45B4" w:rsidR="00462C10" w:rsidRPr="00414BFB" w:rsidRDefault="00462C10" w:rsidP="006F48E4"/>
        </w:tc>
      </w:tr>
    </w:tbl>
    <w:p w14:paraId="7EBB1D68" w14:textId="7018DD35" w:rsidR="00877458" w:rsidRDefault="00877458" w:rsidP="003F5BB3">
      <w:pPr>
        <w:pStyle w:val="BodyText3"/>
      </w:pPr>
    </w:p>
    <w:p w14:paraId="79E9F170" w14:textId="2595B4F4" w:rsidR="008F70F9" w:rsidRDefault="008F70F9" w:rsidP="00A75B89">
      <w:pPr>
        <w:pStyle w:val="Heading1"/>
      </w:pPr>
      <w:bookmarkStart w:id="18" w:name="_Toc198923112"/>
      <w:r>
        <w:t xml:space="preserve">Response </w:t>
      </w:r>
      <w:r w:rsidR="0040539B">
        <w:t>to</w:t>
      </w:r>
      <w:r>
        <w:t xml:space="preserve"> Qualitative </w:t>
      </w:r>
      <w:r w:rsidR="00877458">
        <w:t xml:space="preserve">Award </w:t>
      </w:r>
      <w:r>
        <w:t>Criteria</w:t>
      </w:r>
      <w:bookmarkEnd w:id="12"/>
      <w:bookmarkEnd w:id="18"/>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8B45E2" w:rsidRPr="00414BFB" w14:paraId="4878DF7F" w14:textId="77777777" w:rsidTr="3029D80C">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3"/>
          <w:bookmarkEnd w:id="14"/>
          <w:p w14:paraId="1EEA21F9" w14:textId="2A3BDA05" w:rsidR="008B45E2" w:rsidRPr="00C53A83" w:rsidRDefault="008B45E2" w:rsidP="008B45E2">
            <w:pPr>
              <w:jc w:val="left"/>
              <w:rPr>
                <w:color w:val="FFFFFF" w:themeColor="background1"/>
              </w:rPr>
            </w:pPr>
            <w:r w:rsidRPr="3029D80C">
              <w:rPr>
                <w:color w:val="FFFFFF" w:themeColor="background1"/>
              </w:rPr>
              <w:t xml:space="preserve">Criterion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8B45E2" w:rsidRPr="00414BFB" w14:paraId="2896509D"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863F048" w14:textId="6EC04790" w:rsidR="008B45E2" w:rsidRPr="00414BFB" w:rsidRDefault="008B45E2" w:rsidP="006205F0">
            <w:pPr>
              <w:rPr>
                <w:b w:val="0"/>
                <w:bCs w:val="0"/>
              </w:rPr>
            </w:pPr>
            <w:r>
              <w:t xml:space="preserve"> Title </w:t>
            </w:r>
          </w:p>
        </w:tc>
        <w:tc>
          <w:tcPr>
            <w:tcW w:w="3402" w:type="dxa"/>
            <w:tcBorders>
              <w:top w:val="single" w:sz="4" w:space="0" w:color="auto"/>
            </w:tcBorders>
            <w:shd w:val="clear" w:color="auto" w:fill="auto"/>
          </w:tcPr>
          <w:p w14:paraId="6022DDA2" w14:textId="23E42604" w:rsidR="008B45E2" w:rsidRPr="00AF35D4" w:rsidRDefault="000965D4" w:rsidP="006205F0">
            <w:pP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Customer Service Quality Delivery</w:t>
            </w:r>
          </w:p>
        </w:tc>
        <w:tc>
          <w:tcPr>
            <w:tcW w:w="1559" w:type="dxa"/>
            <w:tcBorders>
              <w:top w:val="single" w:sz="4" w:space="0" w:color="auto"/>
            </w:tcBorders>
            <w:shd w:val="clear" w:color="auto" w:fill="auto"/>
            <w:vAlign w:val="center"/>
          </w:tcPr>
          <w:p w14:paraId="349D692B" w14:textId="1E24BF98" w:rsidR="008B45E2" w:rsidRPr="00AF35D4" w:rsidRDefault="000965D4" w:rsidP="008B45E2">
            <w:pPr>
              <w:jc w:val="cente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30</w:t>
            </w:r>
            <w:r w:rsidR="008B45E2" w:rsidRPr="00AF35D4">
              <w:rPr>
                <w:color w:val="auto"/>
              </w:rPr>
              <w:t>%</w:t>
            </w:r>
          </w:p>
        </w:tc>
        <w:tc>
          <w:tcPr>
            <w:tcW w:w="1250" w:type="dxa"/>
            <w:tcBorders>
              <w:top w:val="single" w:sz="4" w:space="0" w:color="auto"/>
            </w:tcBorders>
            <w:shd w:val="clear" w:color="auto" w:fill="auto"/>
            <w:vAlign w:val="center"/>
          </w:tcPr>
          <w:p w14:paraId="2DBC3779" w14:textId="35B7C412" w:rsidR="008B45E2" w:rsidRPr="00AF35D4" w:rsidRDefault="000965D4" w:rsidP="008B45E2">
            <w:pPr>
              <w:jc w:val="cente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3,000</w:t>
            </w:r>
          </w:p>
        </w:tc>
        <w:tc>
          <w:tcPr>
            <w:tcW w:w="1250" w:type="dxa"/>
            <w:tcBorders>
              <w:top w:val="single" w:sz="4" w:space="0" w:color="auto"/>
            </w:tcBorders>
            <w:shd w:val="clear" w:color="auto" w:fill="auto"/>
            <w:vAlign w:val="center"/>
          </w:tcPr>
          <w:p w14:paraId="15D85DE1" w14:textId="5B7D63BF" w:rsidR="008B45E2" w:rsidRPr="00AF35D4" w:rsidRDefault="000965D4" w:rsidP="008B45E2">
            <w:pPr>
              <w:jc w:val="cente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1,500</w:t>
            </w:r>
          </w:p>
        </w:tc>
      </w:tr>
      <w:tr w:rsidR="008F70F9" w:rsidRPr="00414BFB" w14:paraId="4C75E973" w14:textId="77777777" w:rsidTr="3029D80C">
        <w:tc>
          <w:tcPr>
            <w:cnfStyle w:val="001000000000" w:firstRow="0" w:lastRow="0" w:firstColumn="1" w:lastColumn="0" w:oddVBand="0" w:evenVBand="0" w:oddHBand="0" w:evenHBand="0" w:firstRowFirstColumn="0" w:firstRowLastColumn="0" w:lastRowFirstColumn="0" w:lastRowLastColumn="0"/>
            <w:tcW w:w="1555" w:type="dxa"/>
          </w:tcPr>
          <w:p w14:paraId="299F62A4" w14:textId="77777777" w:rsidR="008F70F9" w:rsidRPr="00414BFB" w:rsidRDefault="008F70F9" w:rsidP="00712354">
            <w:r>
              <w:t>Instructions</w:t>
            </w:r>
          </w:p>
        </w:tc>
        <w:tc>
          <w:tcPr>
            <w:tcW w:w="7461" w:type="dxa"/>
            <w:gridSpan w:val="4"/>
          </w:tcPr>
          <w:p w14:paraId="6158BDBA" w14:textId="77777777" w:rsidR="00FE4436" w:rsidRPr="00FE4436" w:rsidRDefault="00FE4436" w:rsidP="00FE4436">
            <w:pPr>
              <w:spacing w:before="0"/>
              <w:cnfStyle w:val="000000000000" w:firstRow="0" w:lastRow="0" w:firstColumn="0" w:lastColumn="0" w:oddVBand="0" w:evenVBand="0" w:oddHBand="0" w:evenHBand="0" w:firstRowFirstColumn="0" w:firstRowLastColumn="0" w:lastRowFirstColumn="0" w:lastRowLastColumn="0"/>
            </w:pPr>
            <w:r w:rsidRPr="00FE4436">
              <w:rPr>
                <w:rFonts w:eastAsiaTheme="minorEastAsia"/>
                <w:lang w:eastAsia="ja-JP"/>
              </w:rPr>
              <w:t xml:space="preserve">Previous experience &amp; testimonials in relation to requirements outlined above.  Demonstration of familiarity with Cork City i.e. administrative area of Cork City Council. </w:t>
            </w:r>
            <w:r w:rsidRPr="00FE4436">
              <w:t xml:space="preserve">Familiarity with Cork City is a must.  Legitimate address referencing must be used such as </w:t>
            </w:r>
            <w:proofErr w:type="spellStart"/>
            <w:r w:rsidRPr="00FE4436">
              <w:t>Eircodes</w:t>
            </w:r>
            <w:proofErr w:type="spellEnd"/>
            <w:r w:rsidRPr="00FE4436">
              <w:t xml:space="preserve"> and/or ArcGIS, GPS co-ordinates or other to be outlined in tender response.</w:t>
            </w:r>
          </w:p>
          <w:p w14:paraId="247383E7" w14:textId="77777777" w:rsidR="00FE4436" w:rsidRPr="00BD6047" w:rsidRDefault="00FE4436" w:rsidP="00FE4436">
            <w:pPr>
              <w:spacing w:before="0" w:after="0" w:line="259" w:lineRule="auto"/>
              <w:contextualSpacing/>
              <w:cnfStyle w:val="000000000000" w:firstRow="0" w:lastRow="0" w:firstColumn="0" w:lastColumn="0" w:oddVBand="0" w:evenVBand="0" w:oddHBand="0" w:evenHBand="0" w:firstRowFirstColumn="0" w:firstRowLastColumn="0" w:lastRowFirstColumn="0" w:lastRowLastColumn="0"/>
              <w:rPr>
                <w:iCs/>
                <w:color w:val="000000"/>
              </w:rPr>
            </w:pPr>
            <w:r w:rsidRPr="00BD6047">
              <w:rPr>
                <w:iCs/>
                <w:color w:val="000000"/>
              </w:rPr>
              <w:t>Demonstrate a secure, user-friendly service with clear experience to the public regarding management and operation of a call service including quality customer service experience, provision of an Operating manual /call scripts etc.</w:t>
            </w:r>
          </w:p>
          <w:p w14:paraId="7E980E01" w14:textId="77777777" w:rsidR="00FE4436" w:rsidRPr="00BD6047" w:rsidRDefault="00FE4436" w:rsidP="00FE4436">
            <w:pPr>
              <w:spacing w:before="0"/>
              <w:cnfStyle w:val="000000000000" w:firstRow="0" w:lastRow="0" w:firstColumn="0" w:lastColumn="0" w:oddVBand="0" w:evenVBand="0" w:oddHBand="0" w:evenHBand="0" w:firstRowFirstColumn="0" w:firstRowLastColumn="0" w:lastRowFirstColumn="0" w:lastRowLastColumn="0"/>
              <w:rPr>
                <w:i/>
                <w:iCs/>
              </w:rPr>
            </w:pPr>
            <w:r w:rsidRPr="00BD6047">
              <w:rPr>
                <w:rFonts w:eastAsiaTheme="minorEastAsia"/>
                <w:lang w:eastAsia="ja-JP"/>
              </w:rPr>
              <w:t>Outline customer service quality assessment.</w:t>
            </w:r>
          </w:p>
          <w:p w14:paraId="2A5E3B71" w14:textId="0FC70498" w:rsidR="00FE4436" w:rsidRPr="00FE4436" w:rsidRDefault="00FE4436" w:rsidP="00FE443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lang w:eastAsia="ja-JP"/>
              </w:rPr>
            </w:pPr>
            <w:r w:rsidRPr="00BD6047">
              <w:rPr>
                <w:rFonts w:eastAsiaTheme="minorEastAsia"/>
                <w:lang w:eastAsia="ja-JP"/>
              </w:rPr>
              <w:t>Outline Training and accreditation and staff resources to ensure adequate resources to provide an out of hours</w:t>
            </w:r>
            <w:r w:rsidR="00EF55E8">
              <w:rPr>
                <w:rFonts w:eastAsiaTheme="minorEastAsia"/>
                <w:lang w:eastAsia="ja-JP"/>
              </w:rPr>
              <w:t xml:space="preserve">/emergency </w:t>
            </w:r>
            <w:r w:rsidRPr="00BD6047">
              <w:rPr>
                <w:rFonts w:eastAsiaTheme="minorEastAsia"/>
                <w:lang w:eastAsia="ja-JP"/>
              </w:rPr>
              <w:t xml:space="preserve">service including any ISO standards </w:t>
            </w:r>
            <w:proofErr w:type="gramStart"/>
            <w:r w:rsidRPr="00BD6047">
              <w:rPr>
                <w:rFonts w:eastAsiaTheme="minorEastAsia"/>
                <w:lang w:eastAsia="ja-JP"/>
              </w:rPr>
              <w:t>reached..</w:t>
            </w:r>
            <w:proofErr w:type="gramEnd"/>
          </w:p>
          <w:p w14:paraId="7C1B3A49" w14:textId="5FA7D92E" w:rsidR="00FE4436" w:rsidRPr="00376E0B" w:rsidRDefault="00376E0B" w:rsidP="00FE443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lang w:eastAsia="ja-JP"/>
              </w:rPr>
            </w:pPr>
            <w:r w:rsidRPr="00376E0B">
              <w:rPr>
                <w:rFonts w:eastAsiaTheme="minorEastAsia"/>
                <w:lang w:eastAsia="ja-JP"/>
              </w:rPr>
              <w:t xml:space="preserve">Outline </w:t>
            </w:r>
            <w:r w:rsidR="00FE4436" w:rsidRPr="00376E0B">
              <w:rPr>
                <w:rFonts w:eastAsiaTheme="minorEastAsia"/>
                <w:lang w:eastAsia="ja-JP"/>
              </w:rPr>
              <w:t>Team resilience (size and depth of team).</w:t>
            </w:r>
          </w:p>
          <w:p w14:paraId="3B97F35D" w14:textId="77777777" w:rsidR="00FE4436" w:rsidRPr="00FE4436" w:rsidRDefault="00FE4436" w:rsidP="00FE4436">
            <w:pPr>
              <w:numPr>
                <w:ilvl w:val="0"/>
                <w:numId w:val="13"/>
              </w:numPr>
              <w:spacing w:before="0" w:after="0" w:line="240" w:lineRule="auto"/>
              <w:ind w:left="750"/>
              <w:contextualSpacing/>
              <w:jc w:val="left"/>
              <w:cnfStyle w:val="000000000000" w:firstRow="0" w:lastRow="0" w:firstColumn="0" w:lastColumn="0" w:oddVBand="0" w:evenVBand="0" w:oddHBand="0" w:evenHBand="0" w:firstRowFirstColumn="0" w:firstRowLastColumn="0" w:lastRowFirstColumn="0" w:lastRowLastColumn="0"/>
              <w:rPr>
                <w:iCs/>
                <w:color w:val="000000"/>
              </w:rPr>
            </w:pPr>
            <w:r w:rsidRPr="00FE4436">
              <w:rPr>
                <w:iCs/>
                <w:color w:val="000000"/>
              </w:rPr>
              <w:t xml:space="preserve">Tenderer must outline technical resilience measures for service continuity with high volume calls e.g. during weather </w:t>
            </w:r>
            <w:proofErr w:type="gramStart"/>
            <w:r w:rsidRPr="00FE4436">
              <w:rPr>
                <w:iCs/>
                <w:color w:val="000000"/>
              </w:rPr>
              <w:t>events,...</w:t>
            </w:r>
            <w:proofErr w:type="gramEnd"/>
            <w:r w:rsidRPr="00FE4436">
              <w:rPr>
                <w:iCs/>
                <w:color w:val="000000"/>
              </w:rPr>
              <w:t xml:space="preserve"> </w:t>
            </w:r>
            <w:proofErr w:type="spellStart"/>
            <w:r w:rsidRPr="00FE4436">
              <w:rPr>
                <w:iCs/>
                <w:color w:val="000000"/>
              </w:rPr>
              <w:t>Up scale</w:t>
            </w:r>
            <w:proofErr w:type="spellEnd"/>
            <w:r w:rsidRPr="00FE4436">
              <w:rPr>
                <w:iCs/>
                <w:color w:val="000000"/>
              </w:rPr>
              <w:t xml:space="preserve"> capacity for severe weather events e.g. </w:t>
            </w:r>
            <w:proofErr w:type="gramStart"/>
            <w:r w:rsidRPr="00FE4436">
              <w:rPr>
                <w:iCs/>
                <w:color w:val="000000"/>
              </w:rPr>
              <w:t>Yellow, Orange and Red</w:t>
            </w:r>
            <w:proofErr w:type="gramEnd"/>
            <w:r w:rsidRPr="00FE4436">
              <w:rPr>
                <w:iCs/>
                <w:color w:val="000000"/>
              </w:rPr>
              <w:t xml:space="preserve"> weather alerts.</w:t>
            </w:r>
          </w:p>
          <w:p w14:paraId="4F5FFF8A" w14:textId="77777777" w:rsidR="00FE4436" w:rsidRPr="00FE4436" w:rsidRDefault="00FE4436" w:rsidP="00FE4436">
            <w:pPr>
              <w:spacing w:before="0" w:after="0" w:line="259" w:lineRule="auto"/>
              <w:cnfStyle w:val="000000000000" w:firstRow="0" w:lastRow="0" w:firstColumn="0" w:lastColumn="0" w:oddVBand="0" w:evenVBand="0" w:oddHBand="0" w:evenHBand="0" w:firstRowFirstColumn="0" w:firstRowLastColumn="0" w:lastRowFirstColumn="0" w:lastRowLastColumn="0"/>
              <w:rPr>
                <w:iCs/>
              </w:rPr>
            </w:pPr>
          </w:p>
          <w:p w14:paraId="30DB3949" w14:textId="77777777" w:rsidR="00FE4436" w:rsidRPr="00FE4436" w:rsidRDefault="00FE4436" w:rsidP="00FE4436">
            <w:pPr>
              <w:spacing w:before="0" w:after="0" w:line="259" w:lineRule="auto"/>
              <w:cnfStyle w:val="000000000000" w:firstRow="0" w:lastRow="0" w:firstColumn="0" w:lastColumn="0" w:oddVBand="0" w:evenVBand="0" w:oddHBand="0" w:evenHBand="0" w:firstRowFirstColumn="0" w:firstRowLastColumn="0" w:lastRowFirstColumn="0" w:lastRowLastColumn="0"/>
              <w:rPr>
                <w:iCs/>
                <w:color w:val="000000"/>
              </w:rPr>
            </w:pPr>
            <w:r w:rsidRPr="00FE4436">
              <w:rPr>
                <w:iCs/>
                <w:color w:val="000000"/>
              </w:rPr>
              <w:t>Provision of Support contact details for reporting of technical faults to be provided and escalation path 247 technical support required.</w:t>
            </w:r>
          </w:p>
          <w:p w14:paraId="65316B6D" w14:textId="77777777" w:rsidR="00FE4436" w:rsidRPr="00FE4436" w:rsidRDefault="00FE4436" w:rsidP="00FE4436">
            <w:pPr>
              <w:spacing w:before="0" w:after="0" w:line="259" w:lineRule="auto"/>
              <w:cnfStyle w:val="000000000000" w:firstRow="0" w:lastRow="0" w:firstColumn="0" w:lastColumn="0" w:oddVBand="0" w:evenVBand="0" w:oddHBand="0" w:evenHBand="0" w:firstRowFirstColumn="0" w:firstRowLastColumn="0" w:lastRowFirstColumn="0" w:lastRowLastColumn="0"/>
              <w:rPr>
                <w:iCs/>
              </w:rPr>
            </w:pPr>
          </w:p>
          <w:p w14:paraId="33F3207F" w14:textId="77777777" w:rsidR="00FE4436" w:rsidRPr="00FE4436" w:rsidRDefault="00FE4436" w:rsidP="00FE4436">
            <w:pPr>
              <w:spacing w:before="0" w:after="0" w:line="259" w:lineRule="auto"/>
              <w:cnfStyle w:val="000000000000" w:firstRow="0" w:lastRow="0" w:firstColumn="0" w:lastColumn="0" w:oddVBand="0" w:evenVBand="0" w:oddHBand="0" w:evenHBand="0" w:firstRowFirstColumn="0" w:firstRowLastColumn="0" w:lastRowFirstColumn="0" w:lastRowLastColumn="0"/>
              <w:rPr>
                <w:iCs/>
              </w:rPr>
            </w:pPr>
            <w:r w:rsidRPr="00FE4436">
              <w:rPr>
                <w:iCs/>
                <w:color w:val="000000"/>
              </w:rPr>
              <w:t xml:space="preserve">The use of AI, bots etc. to replace a customer care agent is not allowed. </w:t>
            </w:r>
          </w:p>
          <w:p w14:paraId="11327132" w14:textId="77777777" w:rsidR="00FE4436" w:rsidRPr="00FE4436" w:rsidRDefault="00FE4436" w:rsidP="00FE4436">
            <w:pPr>
              <w:spacing w:before="0" w:after="0" w:line="259" w:lineRule="auto"/>
              <w:cnfStyle w:val="000000000000" w:firstRow="0" w:lastRow="0" w:firstColumn="0" w:lastColumn="0" w:oddVBand="0" w:evenVBand="0" w:oddHBand="0" w:evenHBand="0" w:firstRowFirstColumn="0" w:firstRowLastColumn="0" w:lastRowFirstColumn="0" w:lastRowLastColumn="0"/>
              <w:rPr>
                <w:iCs/>
              </w:rPr>
            </w:pPr>
            <w:r w:rsidRPr="00FE4436">
              <w:rPr>
                <w:iCs/>
                <w:color w:val="000000"/>
              </w:rPr>
              <w:t xml:space="preserve">A standard of 80/20 – 80% of calls answered within 20 seconds, and a call answer rate of 95% or higher.  </w:t>
            </w:r>
          </w:p>
          <w:p w14:paraId="7936F585" w14:textId="572D4276" w:rsidR="008F70F9" w:rsidRPr="009C4B3D" w:rsidRDefault="00FE4436" w:rsidP="00FE4436">
            <w:pPr>
              <w:cnfStyle w:val="000000000000" w:firstRow="0" w:lastRow="0" w:firstColumn="0" w:lastColumn="0" w:oddVBand="0" w:evenVBand="0" w:oddHBand="0" w:evenHBand="0" w:firstRowFirstColumn="0" w:firstRowLastColumn="0" w:lastRowFirstColumn="0" w:lastRowLastColumn="0"/>
              <w:rPr>
                <w:highlight w:val="lightGray"/>
              </w:rPr>
            </w:pPr>
            <w:r w:rsidRPr="00BD6047">
              <w:rPr>
                <w:rFonts w:eastAsiaTheme="minorEastAsia"/>
                <w:lang w:eastAsia="ja-JP"/>
              </w:rPr>
              <w:t>Performance reporting system/feedback report samples.</w:t>
            </w:r>
          </w:p>
        </w:tc>
      </w:tr>
    </w:tbl>
    <w:p w14:paraId="185EF52E" w14:textId="2EEB36D2" w:rsidR="00521235" w:rsidRPr="007A5870" w:rsidRDefault="00521235" w:rsidP="4CAA4DD9">
      <w:pPr>
        <w:rPr>
          <w:rFonts w:eastAsiaTheme="majorEastAsia"/>
          <w:b/>
          <w:bCs/>
        </w:rPr>
      </w:pPr>
      <w:r w:rsidRPr="3029D80C">
        <w:rPr>
          <w:rFonts w:eastAsiaTheme="majorEastAsia"/>
          <w:b/>
          <w:bCs/>
        </w:rPr>
        <w:lastRenderedPageBreak/>
        <w:t>Tenderers’ Response</w:t>
      </w:r>
    </w:p>
    <w:p w14:paraId="6FA1448D" w14:textId="52CD382F" w:rsidR="008F70F9" w:rsidRDefault="008F70F9"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18CFD8CD" w14:textId="77777777" w:rsidR="008F70F9" w:rsidRDefault="008F70F9" w:rsidP="4CAA4DD9">
      <w:pPr>
        <w:rPr>
          <w:rFonts w:eastAsiaTheme="majorEastAsia"/>
        </w:rPr>
      </w:pPr>
    </w:p>
    <w:p w14:paraId="78BCE272" w14:textId="77777777" w:rsidR="008F70F9" w:rsidRDefault="008F70F9" w:rsidP="4CAA4DD9">
      <w:pPr>
        <w:spacing w:before="0" w:after="0" w:line="240" w:lineRule="auto"/>
        <w:jc w:val="left"/>
        <w:rPr>
          <w:rFonts w:eastAsiaTheme="majorEastAsia"/>
        </w:rPr>
      </w:pPr>
      <w:r w:rsidRPr="3029D80C">
        <w:rPr>
          <w:rFonts w:eastAsiaTheme="majorEastAsia"/>
        </w:rPr>
        <w:br w:type="page"/>
      </w:r>
    </w:p>
    <w:p w14:paraId="02DBF3EA" w14:textId="77777777" w:rsidR="00704E58" w:rsidRPr="00414BFB" w:rsidRDefault="00704E58" w:rsidP="00704E58"/>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7A5870" w:rsidRPr="00414BFB" w14:paraId="7FE56247" w14:textId="77777777" w:rsidTr="3029D80C">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8FCDF" w14:textId="77D0173F" w:rsidR="007A5870" w:rsidRPr="00C53A83" w:rsidRDefault="007A5870" w:rsidP="007A5870">
            <w:pPr>
              <w:jc w:val="left"/>
              <w:rPr>
                <w:color w:val="FFFFFF" w:themeColor="background1"/>
              </w:rPr>
            </w:pPr>
            <w:r w:rsidRPr="3029D80C">
              <w:rPr>
                <w:color w:val="FFFFFF" w:themeColor="background1"/>
              </w:rPr>
              <w:t xml:space="preserve">Criterion C: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79DEF0"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6A8B8F"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78B5DB"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7A5870" w:rsidRPr="00414BFB" w14:paraId="12E0CB8D"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2EA9449" w14:textId="77EC2DBF" w:rsidR="007A5870" w:rsidRPr="007A5870" w:rsidRDefault="007A5870" w:rsidP="006205F0">
            <w:pPr>
              <w:rPr>
                <w:b w:val="0"/>
                <w:bCs w:val="0"/>
                <w:color w:val="auto"/>
              </w:rPr>
            </w:pPr>
            <w:r w:rsidRPr="3029D80C">
              <w:rPr>
                <w:color w:val="auto"/>
              </w:rPr>
              <w:t xml:space="preserve">  Title</w:t>
            </w:r>
          </w:p>
        </w:tc>
        <w:tc>
          <w:tcPr>
            <w:tcW w:w="3402" w:type="dxa"/>
            <w:tcBorders>
              <w:top w:val="single" w:sz="4" w:space="0" w:color="auto"/>
            </w:tcBorders>
            <w:shd w:val="clear" w:color="auto" w:fill="auto"/>
          </w:tcPr>
          <w:p w14:paraId="48FDE098" w14:textId="55F957F6" w:rsidR="007A5870" w:rsidRPr="00AF35D4" w:rsidRDefault="00C043D5" w:rsidP="00E30CAF">
            <w:pPr>
              <w:jc w:val="left"/>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Methodology of customer process/journey</w:t>
            </w:r>
          </w:p>
        </w:tc>
        <w:tc>
          <w:tcPr>
            <w:tcW w:w="1559" w:type="dxa"/>
            <w:tcBorders>
              <w:top w:val="single" w:sz="4" w:space="0" w:color="auto"/>
            </w:tcBorders>
            <w:shd w:val="clear" w:color="auto" w:fill="auto"/>
          </w:tcPr>
          <w:p w14:paraId="4E9E07F3" w14:textId="00BD5D6C" w:rsidR="007A5870" w:rsidRPr="00AF35D4" w:rsidRDefault="00C043D5" w:rsidP="006205F0">
            <w:pP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30</w:t>
            </w:r>
            <w:r w:rsidR="007A5870" w:rsidRPr="00AF35D4">
              <w:rPr>
                <w:color w:val="auto"/>
              </w:rPr>
              <w:t>%</w:t>
            </w:r>
          </w:p>
        </w:tc>
        <w:tc>
          <w:tcPr>
            <w:tcW w:w="1250" w:type="dxa"/>
            <w:tcBorders>
              <w:top w:val="single" w:sz="4" w:space="0" w:color="auto"/>
            </w:tcBorders>
            <w:shd w:val="clear" w:color="auto" w:fill="auto"/>
          </w:tcPr>
          <w:p w14:paraId="1FA3E23A" w14:textId="1C609598" w:rsidR="007A5870" w:rsidRPr="00AF35D4" w:rsidRDefault="00C043D5" w:rsidP="006205F0">
            <w:pP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3,000</w:t>
            </w:r>
          </w:p>
        </w:tc>
        <w:tc>
          <w:tcPr>
            <w:tcW w:w="1250" w:type="dxa"/>
            <w:tcBorders>
              <w:top w:val="single" w:sz="4" w:space="0" w:color="auto"/>
            </w:tcBorders>
            <w:shd w:val="clear" w:color="auto" w:fill="auto"/>
          </w:tcPr>
          <w:p w14:paraId="6D2A8297" w14:textId="5C0D71CB" w:rsidR="007A5870" w:rsidRPr="00AF35D4" w:rsidRDefault="00C043D5" w:rsidP="006205F0">
            <w:pPr>
              <w:cnfStyle w:val="000000100000" w:firstRow="0" w:lastRow="0" w:firstColumn="0" w:lastColumn="0" w:oddVBand="0" w:evenVBand="0" w:oddHBand="1" w:evenHBand="0" w:firstRowFirstColumn="0" w:firstRowLastColumn="0" w:lastRowFirstColumn="0" w:lastRowLastColumn="0"/>
              <w:rPr>
                <w:color w:val="auto"/>
              </w:rPr>
            </w:pPr>
            <w:r w:rsidRPr="00AF35D4">
              <w:rPr>
                <w:color w:val="auto"/>
              </w:rPr>
              <w:t>1,500</w:t>
            </w:r>
          </w:p>
        </w:tc>
      </w:tr>
      <w:tr w:rsidR="00AE430B" w:rsidRPr="00414BFB" w14:paraId="775C098F" w14:textId="77777777" w:rsidTr="3029D80C">
        <w:tc>
          <w:tcPr>
            <w:cnfStyle w:val="001000000000" w:firstRow="0" w:lastRow="0" w:firstColumn="1" w:lastColumn="0" w:oddVBand="0" w:evenVBand="0" w:oddHBand="0" w:evenHBand="0" w:firstRowFirstColumn="0" w:firstRowLastColumn="0" w:lastRowFirstColumn="0" w:lastRowLastColumn="0"/>
            <w:tcW w:w="1555" w:type="dxa"/>
          </w:tcPr>
          <w:p w14:paraId="54ED9AE4" w14:textId="77777777" w:rsidR="00AE430B" w:rsidRPr="00414BFB" w:rsidRDefault="00AE430B" w:rsidP="00AE430B">
            <w:r>
              <w:t>Instructions</w:t>
            </w:r>
          </w:p>
        </w:tc>
        <w:tc>
          <w:tcPr>
            <w:tcW w:w="7461" w:type="dxa"/>
            <w:gridSpan w:val="4"/>
          </w:tcPr>
          <w:p w14:paraId="38CE2D0E" w14:textId="77777777" w:rsidR="00AE430B" w:rsidRPr="00FF69A8" w:rsidRDefault="00AE430B" w:rsidP="00AE430B">
            <w:pPr>
              <w:spacing w:line="264" w:lineRule="auto"/>
              <w:cnfStyle w:val="000000000000" w:firstRow="0" w:lastRow="0" w:firstColumn="0" w:lastColumn="0" w:oddVBand="0" w:evenVBand="0" w:oddHBand="0" w:evenHBand="0" w:firstRowFirstColumn="0" w:firstRowLastColumn="0" w:lastRowFirstColumn="0" w:lastRowLastColumn="0"/>
            </w:pPr>
            <w:r w:rsidRPr="00FF69A8">
              <w:t>Describe Call Handling procedure including Rota</w:t>
            </w:r>
          </w:p>
          <w:p w14:paraId="58A33E70" w14:textId="77777777" w:rsidR="00AE430B" w:rsidRPr="00FF69A8" w:rsidRDefault="00AE430B" w:rsidP="00AE430B">
            <w:pPr>
              <w:spacing w:line="264" w:lineRule="auto"/>
              <w:cnfStyle w:val="000000000000" w:firstRow="0" w:lastRow="0" w:firstColumn="0" w:lastColumn="0" w:oddVBand="0" w:evenVBand="0" w:oddHBand="0" w:evenHBand="0" w:firstRowFirstColumn="0" w:firstRowLastColumn="0" w:lastRowFirstColumn="0" w:lastRowLastColumn="0"/>
            </w:pPr>
            <w:r w:rsidRPr="00FF69A8">
              <w:t>Provide a Call Flow Diagram</w:t>
            </w:r>
          </w:p>
          <w:p w14:paraId="099F2C0D" w14:textId="77777777" w:rsidR="00AE430B" w:rsidRPr="006D4677" w:rsidRDefault="00AE430B" w:rsidP="00AE430B">
            <w:pPr>
              <w:cnfStyle w:val="000000000000" w:firstRow="0" w:lastRow="0" w:firstColumn="0" w:lastColumn="0" w:oddVBand="0" w:evenVBand="0" w:oddHBand="0" w:evenHBand="0" w:firstRowFirstColumn="0" w:firstRowLastColumn="0" w:lastRowFirstColumn="0" w:lastRowLastColumn="0"/>
              <w:rPr>
                <w:rFonts w:eastAsia="Calibri"/>
                <w:color w:val="000000"/>
              </w:rPr>
            </w:pPr>
            <w:r w:rsidRPr="00FF69A8">
              <w:t xml:space="preserve">Management reports: </w:t>
            </w:r>
            <w:r>
              <w:t xml:space="preserve">Outline how the provision </w:t>
            </w:r>
            <w:r w:rsidRPr="009E00AE">
              <w:t xml:space="preserve">of </w:t>
            </w:r>
            <w:r w:rsidRPr="006D4677">
              <w:rPr>
                <w:rFonts w:eastAsia="Calibri"/>
                <w:color w:val="000000"/>
              </w:rPr>
              <w:t>daily and weekly feedback reports, following each out of hour period will be achieved.  Statistics to include:</w:t>
            </w:r>
          </w:p>
          <w:p w14:paraId="3A69AEA3" w14:textId="77777777" w:rsidR="00AE430B" w:rsidRPr="006D4677" w:rsidRDefault="00AE430B" w:rsidP="00AE430B">
            <w:pPr>
              <w:spacing w:before="0" w:after="0"/>
              <w:ind w:left="750"/>
              <w:contextualSpacing/>
              <w:cnfStyle w:val="000000000000" w:firstRow="0" w:lastRow="0" w:firstColumn="0" w:lastColumn="0" w:oddVBand="0" w:evenVBand="0" w:oddHBand="0" w:evenHBand="0" w:firstRowFirstColumn="0" w:firstRowLastColumn="0" w:lastRowFirstColumn="0" w:lastRowLastColumn="0"/>
              <w:rPr>
                <w:rFonts w:eastAsia="Calibri"/>
                <w:iCs/>
                <w:color w:val="000000"/>
              </w:rPr>
            </w:pPr>
            <w:r w:rsidRPr="006D4677">
              <w:rPr>
                <w:rFonts w:eastAsia="Calibri"/>
                <w:iCs/>
                <w:color w:val="000000"/>
              </w:rPr>
              <w:t>No. of calls, time of calls, call duration, service request details e.g. category, contact details, length of time to call answer, abandoned calls where applicable</w:t>
            </w:r>
          </w:p>
          <w:p w14:paraId="035D7ABC" w14:textId="504BA565" w:rsidR="00AE430B" w:rsidRPr="006D4677" w:rsidRDefault="00AE430B" w:rsidP="00AE430B">
            <w:pPr>
              <w:numPr>
                <w:ilvl w:val="0"/>
                <w:numId w:val="13"/>
              </w:numPr>
              <w:spacing w:before="0" w:after="0" w:line="240" w:lineRule="auto"/>
              <w:ind w:left="750"/>
              <w:contextualSpacing/>
              <w:cnfStyle w:val="000000000000" w:firstRow="0" w:lastRow="0" w:firstColumn="0" w:lastColumn="0" w:oddVBand="0" w:evenVBand="0" w:oddHBand="0" w:evenHBand="0" w:firstRowFirstColumn="0" w:firstRowLastColumn="0" w:lastRowFirstColumn="0" w:lastRowLastColumn="0"/>
              <w:rPr>
                <w:rFonts w:eastAsia="Calibri"/>
                <w:iCs/>
                <w:color w:val="000000"/>
              </w:rPr>
            </w:pPr>
            <w:r w:rsidRPr="006D4677">
              <w:rPr>
                <w:rFonts w:eastAsia="Calibri"/>
                <w:iCs/>
                <w:color w:val="000000"/>
              </w:rPr>
              <w:t>Outline how feedback/evaluation reports and statistics for ‘out of hours’</w:t>
            </w:r>
            <w:r w:rsidR="00E71632">
              <w:rPr>
                <w:rFonts w:eastAsia="Calibri"/>
                <w:iCs/>
                <w:color w:val="000000"/>
              </w:rPr>
              <w:t>/</w:t>
            </w:r>
            <w:r w:rsidRPr="006D4677">
              <w:rPr>
                <w:rFonts w:eastAsia="Calibri"/>
                <w:iCs/>
                <w:color w:val="000000"/>
              </w:rPr>
              <w:t>emergency call cove</w:t>
            </w:r>
            <w:r w:rsidR="00E71632">
              <w:rPr>
                <w:rFonts w:eastAsia="Calibri"/>
                <w:iCs/>
                <w:color w:val="000000"/>
              </w:rPr>
              <w:t>r</w:t>
            </w:r>
            <w:r w:rsidRPr="006D4677">
              <w:rPr>
                <w:rFonts w:eastAsia="Calibri"/>
                <w:iCs/>
                <w:color w:val="000000"/>
              </w:rPr>
              <w:t xml:space="preserve"> will be </w:t>
            </w:r>
            <w:proofErr w:type="gramStart"/>
            <w:r w:rsidRPr="006D4677">
              <w:rPr>
                <w:rFonts w:eastAsia="Calibri"/>
                <w:iCs/>
                <w:color w:val="000000"/>
              </w:rPr>
              <w:t>provided..</w:t>
            </w:r>
            <w:proofErr w:type="gramEnd"/>
          </w:p>
          <w:p w14:paraId="343A37C5" w14:textId="77777777" w:rsidR="00AE430B" w:rsidRPr="00FB0D42" w:rsidRDefault="00AE430B" w:rsidP="00AE430B">
            <w:pPr>
              <w:cnfStyle w:val="000000000000" w:firstRow="0" w:lastRow="0" w:firstColumn="0" w:lastColumn="0" w:oddVBand="0" w:evenVBand="0" w:oddHBand="0" w:evenHBand="0" w:firstRowFirstColumn="0" w:firstRowLastColumn="0" w:lastRowFirstColumn="0" w:lastRowLastColumn="0"/>
              <w:rPr>
                <w:iCs/>
                <w:color w:val="EE0000"/>
                <w:highlight w:val="yellow"/>
              </w:rPr>
            </w:pPr>
          </w:p>
          <w:p w14:paraId="765D60EB" w14:textId="66AE2FF1" w:rsidR="00AE430B" w:rsidRPr="009C4B3D" w:rsidRDefault="00AE430B" w:rsidP="00AE430B">
            <w:pPr>
              <w:cnfStyle w:val="000000000000" w:firstRow="0" w:lastRow="0" w:firstColumn="0" w:lastColumn="0" w:oddVBand="0" w:evenVBand="0" w:oddHBand="0" w:evenHBand="0" w:firstRowFirstColumn="0" w:firstRowLastColumn="0" w:lastRowFirstColumn="0" w:lastRowLastColumn="0"/>
              <w:rPr>
                <w:highlight w:val="lightGray"/>
              </w:rPr>
            </w:pPr>
          </w:p>
        </w:tc>
      </w:tr>
    </w:tbl>
    <w:p w14:paraId="29FA1FDD" w14:textId="329DF884" w:rsidR="007A5870" w:rsidRPr="007A5870" w:rsidRDefault="007A5870" w:rsidP="4CAA4DD9">
      <w:pPr>
        <w:rPr>
          <w:rFonts w:eastAsiaTheme="majorEastAsia"/>
          <w:b/>
          <w:bCs/>
        </w:rPr>
      </w:pPr>
      <w:r w:rsidRPr="3029D80C">
        <w:rPr>
          <w:b/>
          <w:bCs/>
        </w:rPr>
        <w:t>Tenderers’ Response</w:t>
      </w:r>
    </w:p>
    <w:p w14:paraId="761F2161" w14:textId="7A335930" w:rsidR="00877458" w:rsidRDefault="00704E58" w:rsidP="00AE430B">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sectPr w:rsidR="00877458"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3352" w14:textId="77777777" w:rsidR="002519E0" w:rsidRDefault="002519E0" w:rsidP="008079B6">
      <w:r>
        <w:separator/>
      </w:r>
    </w:p>
  </w:endnote>
  <w:endnote w:type="continuationSeparator" w:id="0">
    <w:p w14:paraId="4396126C" w14:textId="77777777" w:rsidR="002519E0" w:rsidRDefault="002519E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253D" w14:textId="77777777" w:rsidR="002519E0" w:rsidRDefault="002519E0" w:rsidP="008079B6">
      <w:r>
        <w:separator/>
      </w:r>
    </w:p>
  </w:footnote>
  <w:footnote w:type="continuationSeparator" w:id="0">
    <w:p w14:paraId="1BAD1C66" w14:textId="77777777" w:rsidR="002519E0" w:rsidRDefault="002519E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3029D80C" w:rsidP="3029D80C">
    <w:pPr>
      <w:pStyle w:val="Header"/>
      <w:rPr>
        <w:noProof/>
      </w:rPr>
    </w:pPr>
    <w:r>
      <w:t>5A Tender Response Document Services 2025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FAB39"/>
    <w:multiLevelType w:val="hybridMultilevel"/>
    <w:tmpl w:val="C736F2F2"/>
    <w:lvl w:ilvl="0" w:tplc="C80894CC">
      <w:start w:val="1"/>
      <w:numFmt w:val="bullet"/>
      <w:lvlText w:val=""/>
      <w:lvlJc w:val="left"/>
      <w:pPr>
        <w:ind w:left="720" w:hanging="360"/>
      </w:pPr>
      <w:rPr>
        <w:rFonts w:ascii="Symbol" w:hAnsi="Symbol" w:hint="default"/>
      </w:rPr>
    </w:lvl>
    <w:lvl w:ilvl="1" w:tplc="FBEE9878">
      <w:start w:val="1"/>
      <w:numFmt w:val="bullet"/>
      <w:lvlText w:val="o"/>
      <w:lvlJc w:val="left"/>
      <w:pPr>
        <w:ind w:left="1440" w:hanging="360"/>
      </w:pPr>
      <w:rPr>
        <w:rFonts w:ascii="Courier New" w:hAnsi="Courier New" w:hint="default"/>
      </w:rPr>
    </w:lvl>
    <w:lvl w:ilvl="2" w:tplc="B0A89A14">
      <w:start w:val="1"/>
      <w:numFmt w:val="bullet"/>
      <w:lvlText w:val=""/>
      <w:lvlJc w:val="left"/>
      <w:pPr>
        <w:ind w:left="2160" w:hanging="360"/>
      </w:pPr>
      <w:rPr>
        <w:rFonts w:ascii="Wingdings" w:hAnsi="Wingdings" w:hint="default"/>
      </w:rPr>
    </w:lvl>
    <w:lvl w:ilvl="3" w:tplc="9E6075AA">
      <w:start w:val="1"/>
      <w:numFmt w:val="bullet"/>
      <w:lvlText w:val=""/>
      <w:lvlJc w:val="left"/>
      <w:pPr>
        <w:ind w:left="2880" w:hanging="360"/>
      </w:pPr>
      <w:rPr>
        <w:rFonts w:ascii="Symbol" w:hAnsi="Symbol" w:hint="default"/>
      </w:rPr>
    </w:lvl>
    <w:lvl w:ilvl="4" w:tplc="98E6383E">
      <w:start w:val="1"/>
      <w:numFmt w:val="bullet"/>
      <w:lvlText w:val="o"/>
      <w:lvlJc w:val="left"/>
      <w:pPr>
        <w:ind w:left="3600" w:hanging="360"/>
      </w:pPr>
      <w:rPr>
        <w:rFonts w:ascii="Courier New" w:hAnsi="Courier New" w:hint="default"/>
      </w:rPr>
    </w:lvl>
    <w:lvl w:ilvl="5" w:tplc="1F9E44C0">
      <w:start w:val="1"/>
      <w:numFmt w:val="bullet"/>
      <w:lvlText w:val=""/>
      <w:lvlJc w:val="left"/>
      <w:pPr>
        <w:ind w:left="4320" w:hanging="360"/>
      </w:pPr>
      <w:rPr>
        <w:rFonts w:ascii="Wingdings" w:hAnsi="Wingdings" w:hint="default"/>
      </w:rPr>
    </w:lvl>
    <w:lvl w:ilvl="6" w:tplc="EE34FFA4">
      <w:start w:val="1"/>
      <w:numFmt w:val="bullet"/>
      <w:lvlText w:val=""/>
      <w:lvlJc w:val="left"/>
      <w:pPr>
        <w:ind w:left="5040" w:hanging="360"/>
      </w:pPr>
      <w:rPr>
        <w:rFonts w:ascii="Symbol" w:hAnsi="Symbol" w:hint="default"/>
      </w:rPr>
    </w:lvl>
    <w:lvl w:ilvl="7" w:tplc="C29C90F0">
      <w:start w:val="1"/>
      <w:numFmt w:val="bullet"/>
      <w:lvlText w:val="o"/>
      <w:lvlJc w:val="left"/>
      <w:pPr>
        <w:ind w:left="5760" w:hanging="360"/>
      </w:pPr>
      <w:rPr>
        <w:rFonts w:ascii="Courier New" w:hAnsi="Courier New" w:hint="default"/>
      </w:rPr>
    </w:lvl>
    <w:lvl w:ilvl="8" w:tplc="CA940C86">
      <w:start w:val="1"/>
      <w:numFmt w:val="bullet"/>
      <w:lvlText w:val=""/>
      <w:lvlJc w:val="left"/>
      <w:pPr>
        <w:ind w:left="6480" w:hanging="360"/>
      </w:pPr>
      <w:rPr>
        <w:rFonts w:ascii="Wingdings" w:hAnsi="Wingdings" w:hint="default"/>
      </w:rPr>
    </w:lvl>
  </w:abstractNum>
  <w:num w:numId="1" w16cid:durableId="249121575">
    <w:abstractNumId w:val="7"/>
  </w:num>
  <w:num w:numId="2" w16cid:durableId="107312466">
    <w:abstractNumId w:val="2"/>
  </w:num>
  <w:num w:numId="3" w16cid:durableId="260259075">
    <w:abstractNumId w:val="11"/>
  </w:num>
  <w:num w:numId="4" w16cid:durableId="1655181314">
    <w:abstractNumId w:val="3"/>
  </w:num>
  <w:num w:numId="5" w16cid:durableId="699162011">
    <w:abstractNumId w:val="4"/>
  </w:num>
  <w:num w:numId="6" w16cid:durableId="1288707589">
    <w:abstractNumId w:val="0"/>
  </w:num>
  <w:num w:numId="7" w16cid:durableId="1703164093">
    <w:abstractNumId w:val="9"/>
  </w:num>
  <w:num w:numId="8" w16cid:durableId="1268807718">
    <w:abstractNumId w:val="5"/>
  </w:num>
  <w:num w:numId="9" w16cid:durableId="549071549">
    <w:abstractNumId w:val="10"/>
  </w:num>
  <w:num w:numId="10" w16cid:durableId="1114448382">
    <w:abstractNumId w:val="6"/>
  </w:num>
  <w:num w:numId="11" w16cid:durableId="343094288">
    <w:abstractNumId w:val="8"/>
  </w:num>
  <w:num w:numId="12" w16cid:durableId="82340027">
    <w:abstractNumId w:val="12"/>
  </w:num>
  <w:num w:numId="13" w16cid:durableId="19765223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670DF"/>
    <w:rsid w:val="00083393"/>
    <w:rsid w:val="00086CAD"/>
    <w:rsid w:val="000962BA"/>
    <w:rsid w:val="000965D4"/>
    <w:rsid w:val="000A2ADA"/>
    <w:rsid w:val="000A3DBD"/>
    <w:rsid w:val="000B0028"/>
    <w:rsid w:val="000B26FF"/>
    <w:rsid w:val="000B732A"/>
    <w:rsid w:val="000C5E46"/>
    <w:rsid w:val="000C5EAB"/>
    <w:rsid w:val="000C614B"/>
    <w:rsid w:val="000C63C4"/>
    <w:rsid w:val="000D2429"/>
    <w:rsid w:val="000D3E5B"/>
    <w:rsid w:val="000D5FFC"/>
    <w:rsid w:val="000E66EE"/>
    <w:rsid w:val="000E72CB"/>
    <w:rsid w:val="000F069B"/>
    <w:rsid w:val="00102E61"/>
    <w:rsid w:val="00104F4E"/>
    <w:rsid w:val="001116C8"/>
    <w:rsid w:val="00127CE7"/>
    <w:rsid w:val="00140FB6"/>
    <w:rsid w:val="00152C3E"/>
    <w:rsid w:val="0015389D"/>
    <w:rsid w:val="00194CCB"/>
    <w:rsid w:val="00197179"/>
    <w:rsid w:val="001A1671"/>
    <w:rsid w:val="001A1B54"/>
    <w:rsid w:val="001A4D32"/>
    <w:rsid w:val="001B3619"/>
    <w:rsid w:val="001B4DCE"/>
    <w:rsid w:val="001C092A"/>
    <w:rsid w:val="001C196C"/>
    <w:rsid w:val="001C2C3F"/>
    <w:rsid w:val="001C2F18"/>
    <w:rsid w:val="001D1BF7"/>
    <w:rsid w:val="001D4D14"/>
    <w:rsid w:val="001D51E1"/>
    <w:rsid w:val="001E068C"/>
    <w:rsid w:val="001F7D3D"/>
    <w:rsid w:val="00207652"/>
    <w:rsid w:val="002159AB"/>
    <w:rsid w:val="00230D96"/>
    <w:rsid w:val="00247D06"/>
    <w:rsid w:val="0025027E"/>
    <w:rsid w:val="002519E0"/>
    <w:rsid w:val="0025522E"/>
    <w:rsid w:val="00255238"/>
    <w:rsid w:val="002670DA"/>
    <w:rsid w:val="00271CC5"/>
    <w:rsid w:val="00271E23"/>
    <w:rsid w:val="002877D1"/>
    <w:rsid w:val="00293582"/>
    <w:rsid w:val="0029542D"/>
    <w:rsid w:val="002A3CCB"/>
    <w:rsid w:val="002B1F1F"/>
    <w:rsid w:val="002B3D79"/>
    <w:rsid w:val="002B7464"/>
    <w:rsid w:val="002B7728"/>
    <w:rsid w:val="002B795A"/>
    <w:rsid w:val="002C1ECB"/>
    <w:rsid w:val="002E103E"/>
    <w:rsid w:val="002E16BF"/>
    <w:rsid w:val="002E327B"/>
    <w:rsid w:val="002E6C49"/>
    <w:rsid w:val="002F307F"/>
    <w:rsid w:val="002F6A19"/>
    <w:rsid w:val="003008A4"/>
    <w:rsid w:val="00304F61"/>
    <w:rsid w:val="003113E7"/>
    <w:rsid w:val="003142CE"/>
    <w:rsid w:val="003167AA"/>
    <w:rsid w:val="00316B07"/>
    <w:rsid w:val="00331D67"/>
    <w:rsid w:val="00332B9E"/>
    <w:rsid w:val="00335AB6"/>
    <w:rsid w:val="00341DAA"/>
    <w:rsid w:val="00360112"/>
    <w:rsid w:val="00360B98"/>
    <w:rsid w:val="0036119F"/>
    <w:rsid w:val="00363574"/>
    <w:rsid w:val="00376E0B"/>
    <w:rsid w:val="0038017E"/>
    <w:rsid w:val="003967C0"/>
    <w:rsid w:val="003B3239"/>
    <w:rsid w:val="003B44C1"/>
    <w:rsid w:val="003C594D"/>
    <w:rsid w:val="003D6E03"/>
    <w:rsid w:val="003E4C65"/>
    <w:rsid w:val="003E782F"/>
    <w:rsid w:val="003F5054"/>
    <w:rsid w:val="003F5BB3"/>
    <w:rsid w:val="0040539B"/>
    <w:rsid w:val="00411FBC"/>
    <w:rsid w:val="00423833"/>
    <w:rsid w:val="00424C64"/>
    <w:rsid w:val="00426126"/>
    <w:rsid w:val="004266C8"/>
    <w:rsid w:val="00430D6D"/>
    <w:rsid w:val="00431033"/>
    <w:rsid w:val="004432D6"/>
    <w:rsid w:val="00447E89"/>
    <w:rsid w:val="00462C10"/>
    <w:rsid w:val="0046347E"/>
    <w:rsid w:val="00463E59"/>
    <w:rsid w:val="00465233"/>
    <w:rsid w:val="004653A9"/>
    <w:rsid w:val="00466C54"/>
    <w:rsid w:val="00471CF4"/>
    <w:rsid w:val="004738A7"/>
    <w:rsid w:val="00476EF5"/>
    <w:rsid w:val="004A2B34"/>
    <w:rsid w:val="004A3698"/>
    <w:rsid w:val="004C46D0"/>
    <w:rsid w:val="004C7FB7"/>
    <w:rsid w:val="004D4385"/>
    <w:rsid w:val="004E5C3E"/>
    <w:rsid w:val="00516FC4"/>
    <w:rsid w:val="00517173"/>
    <w:rsid w:val="00521235"/>
    <w:rsid w:val="00524737"/>
    <w:rsid w:val="0053021B"/>
    <w:rsid w:val="0055240C"/>
    <w:rsid w:val="00561906"/>
    <w:rsid w:val="005630D5"/>
    <w:rsid w:val="00567967"/>
    <w:rsid w:val="0057656C"/>
    <w:rsid w:val="00577BF4"/>
    <w:rsid w:val="00580997"/>
    <w:rsid w:val="005821E3"/>
    <w:rsid w:val="00597E14"/>
    <w:rsid w:val="005A2E52"/>
    <w:rsid w:val="005A6BCD"/>
    <w:rsid w:val="005B0A0E"/>
    <w:rsid w:val="005B1E3C"/>
    <w:rsid w:val="005B2009"/>
    <w:rsid w:val="005B32E9"/>
    <w:rsid w:val="005B4A2F"/>
    <w:rsid w:val="005B5980"/>
    <w:rsid w:val="005D095F"/>
    <w:rsid w:val="005D2D0C"/>
    <w:rsid w:val="005E219A"/>
    <w:rsid w:val="005E222D"/>
    <w:rsid w:val="005E298C"/>
    <w:rsid w:val="005F410E"/>
    <w:rsid w:val="00602F9E"/>
    <w:rsid w:val="006042A0"/>
    <w:rsid w:val="00616934"/>
    <w:rsid w:val="006205F0"/>
    <w:rsid w:val="0062349E"/>
    <w:rsid w:val="00632DB0"/>
    <w:rsid w:val="006373D1"/>
    <w:rsid w:val="00637CDD"/>
    <w:rsid w:val="00643D66"/>
    <w:rsid w:val="00646158"/>
    <w:rsid w:val="00651D76"/>
    <w:rsid w:val="00652884"/>
    <w:rsid w:val="00674B66"/>
    <w:rsid w:val="006856BA"/>
    <w:rsid w:val="006904E2"/>
    <w:rsid w:val="00692B73"/>
    <w:rsid w:val="006A1919"/>
    <w:rsid w:val="006B02F8"/>
    <w:rsid w:val="006B7AC6"/>
    <w:rsid w:val="006C443E"/>
    <w:rsid w:val="006D4677"/>
    <w:rsid w:val="006E4992"/>
    <w:rsid w:val="006F1782"/>
    <w:rsid w:val="006F48E4"/>
    <w:rsid w:val="006F491F"/>
    <w:rsid w:val="007021A8"/>
    <w:rsid w:val="00704E58"/>
    <w:rsid w:val="007056FD"/>
    <w:rsid w:val="00710DDD"/>
    <w:rsid w:val="00712354"/>
    <w:rsid w:val="00714AEE"/>
    <w:rsid w:val="00727AF3"/>
    <w:rsid w:val="0074030D"/>
    <w:rsid w:val="00742CD3"/>
    <w:rsid w:val="00751519"/>
    <w:rsid w:val="007562D4"/>
    <w:rsid w:val="00763894"/>
    <w:rsid w:val="007769C0"/>
    <w:rsid w:val="00777A9B"/>
    <w:rsid w:val="00780E41"/>
    <w:rsid w:val="007834D8"/>
    <w:rsid w:val="0079752A"/>
    <w:rsid w:val="007A496C"/>
    <w:rsid w:val="007A5870"/>
    <w:rsid w:val="007B6619"/>
    <w:rsid w:val="007C2752"/>
    <w:rsid w:val="007C6204"/>
    <w:rsid w:val="007E3339"/>
    <w:rsid w:val="007F3154"/>
    <w:rsid w:val="007F3C5F"/>
    <w:rsid w:val="007F65E2"/>
    <w:rsid w:val="008006B4"/>
    <w:rsid w:val="0080241A"/>
    <w:rsid w:val="00804134"/>
    <w:rsid w:val="00804AC3"/>
    <w:rsid w:val="008079B6"/>
    <w:rsid w:val="00807B12"/>
    <w:rsid w:val="0081460C"/>
    <w:rsid w:val="00815158"/>
    <w:rsid w:val="008216D9"/>
    <w:rsid w:val="0082228E"/>
    <w:rsid w:val="00825853"/>
    <w:rsid w:val="00837B17"/>
    <w:rsid w:val="00840949"/>
    <w:rsid w:val="008415CA"/>
    <w:rsid w:val="008427A4"/>
    <w:rsid w:val="00843D74"/>
    <w:rsid w:val="008449FA"/>
    <w:rsid w:val="0085591E"/>
    <w:rsid w:val="00860370"/>
    <w:rsid w:val="00862A49"/>
    <w:rsid w:val="00865E89"/>
    <w:rsid w:val="00871363"/>
    <w:rsid w:val="00877458"/>
    <w:rsid w:val="0089364A"/>
    <w:rsid w:val="0089392C"/>
    <w:rsid w:val="008A3C06"/>
    <w:rsid w:val="008B45E2"/>
    <w:rsid w:val="008B5C2F"/>
    <w:rsid w:val="008B6480"/>
    <w:rsid w:val="008C22D8"/>
    <w:rsid w:val="008C31BA"/>
    <w:rsid w:val="008D3FF7"/>
    <w:rsid w:val="008D5ACB"/>
    <w:rsid w:val="008E72EB"/>
    <w:rsid w:val="008F5A34"/>
    <w:rsid w:val="008F70F9"/>
    <w:rsid w:val="008F758B"/>
    <w:rsid w:val="00902051"/>
    <w:rsid w:val="009137A0"/>
    <w:rsid w:val="00923D3C"/>
    <w:rsid w:val="0092500A"/>
    <w:rsid w:val="00926392"/>
    <w:rsid w:val="0093381A"/>
    <w:rsid w:val="00941D8F"/>
    <w:rsid w:val="00941F99"/>
    <w:rsid w:val="00945839"/>
    <w:rsid w:val="009727E5"/>
    <w:rsid w:val="00972D0D"/>
    <w:rsid w:val="00975C4D"/>
    <w:rsid w:val="0099706D"/>
    <w:rsid w:val="009B1AE3"/>
    <w:rsid w:val="009B2D84"/>
    <w:rsid w:val="009B49D1"/>
    <w:rsid w:val="009B4FA0"/>
    <w:rsid w:val="009B52A0"/>
    <w:rsid w:val="009C33F5"/>
    <w:rsid w:val="009C42CF"/>
    <w:rsid w:val="009C4B3D"/>
    <w:rsid w:val="009D12DB"/>
    <w:rsid w:val="009D1B85"/>
    <w:rsid w:val="009D48CA"/>
    <w:rsid w:val="009E2F6B"/>
    <w:rsid w:val="009F6D00"/>
    <w:rsid w:val="009F78EA"/>
    <w:rsid w:val="00A01BDD"/>
    <w:rsid w:val="00A04512"/>
    <w:rsid w:val="00A128E2"/>
    <w:rsid w:val="00A149CE"/>
    <w:rsid w:val="00A43240"/>
    <w:rsid w:val="00A52233"/>
    <w:rsid w:val="00A62E84"/>
    <w:rsid w:val="00A67710"/>
    <w:rsid w:val="00A70CEB"/>
    <w:rsid w:val="00A715C2"/>
    <w:rsid w:val="00A7377F"/>
    <w:rsid w:val="00A75B89"/>
    <w:rsid w:val="00A83FB1"/>
    <w:rsid w:val="00A86209"/>
    <w:rsid w:val="00A86362"/>
    <w:rsid w:val="00A943CC"/>
    <w:rsid w:val="00A94C02"/>
    <w:rsid w:val="00AA12FD"/>
    <w:rsid w:val="00AA1CCD"/>
    <w:rsid w:val="00AA5FC6"/>
    <w:rsid w:val="00AA7088"/>
    <w:rsid w:val="00AB1E2E"/>
    <w:rsid w:val="00AB7D14"/>
    <w:rsid w:val="00AD0F51"/>
    <w:rsid w:val="00AD5D56"/>
    <w:rsid w:val="00AE430B"/>
    <w:rsid w:val="00AE6758"/>
    <w:rsid w:val="00AF35D4"/>
    <w:rsid w:val="00AF4F42"/>
    <w:rsid w:val="00B04F1B"/>
    <w:rsid w:val="00B07508"/>
    <w:rsid w:val="00B12ACE"/>
    <w:rsid w:val="00B13766"/>
    <w:rsid w:val="00B32899"/>
    <w:rsid w:val="00B348CE"/>
    <w:rsid w:val="00B34DD2"/>
    <w:rsid w:val="00B35F76"/>
    <w:rsid w:val="00B4695F"/>
    <w:rsid w:val="00B53B2B"/>
    <w:rsid w:val="00B62FE9"/>
    <w:rsid w:val="00B66E8E"/>
    <w:rsid w:val="00B74D54"/>
    <w:rsid w:val="00B75665"/>
    <w:rsid w:val="00B81A77"/>
    <w:rsid w:val="00B82B98"/>
    <w:rsid w:val="00B85E2C"/>
    <w:rsid w:val="00B924A1"/>
    <w:rsid w:val="00BA62EE"/>
    <w:rsid w:val="00BA719D"/>
    <w:rsid w:val="00BB4720"/>
    <w:rsid w:val="00BC6801"/>
    <w:rsid w:val="00BC75F1"/>
    <w:rsid w:val="00BD0EE6"/>
    <w:rsid w:val="00BD28C7"/>
    <w:rsid w:val="00BD6047"/>
    <w:rsid w:val="00BE167D"/>
    <w:rsid w:val="00BE7416"/>
    <w:rsid w:val="00BF3215"/>
    <w:rsid w:val="00BF4886"/>
    <w:rsid w:val="00C043D5"/>
    <w:rsid w:val="00C05BAF"/>
    <w:rsid w:val="00C0735D"/>
    <w:rsid w:val="00C13AEF"/>
    <w:rsid w:val="00C17385"/>
    <w:rsid w:val="00C25099"/>
    <w:rsid w:val="00C524D5"/>
    <w:rsid w:val="00C535DC"/>
    <w:rsid w:val="00C568E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A71E9"/>
    <w:rsid w:val="00CC03FC"/>
    <w:rsid w:val="00CD1FF0"/>
    <w:rsid w:val="00CD314C"/>
    <w:rsid w:val="00CE393D"/>
    <w:rsid w:val="00CF1668"/>
    <w:rsid w:val="00CF34AD"/>
    <w:rsid w:val="00CF3D4E"/>
    <w:rsid w:val="00CF6E46"/>
    <w:rsid w:val="00D0406D"/>
    <w:rsid w:val="00D0497E"/>
    <w:rsid w:val="00D056D0"/>
    <w:rsid w:val="00D05AF3"/>
    <w:rsid w:val="00D22E10"/>
    <w:rsid w:val="00D24284"/>
    <w:rsid w:val="00D277DE"/>
    <w:rsid w:val="00D456AC"/>
    <w:rsid w:val="00D46267"/>
    <w:rsid w:val="00D46E52"/>
    <w:rsid w:val="00D50588"/>
    <w:rsid w:val="00D62176"/>
    <w:rsid w:val="00D74A75"/>
    <w:rsid w:val="00D77ADC"/>
    <w:rsid w:val="00D77BA9"/>
    <w:rsid w:val="00D8034C"/>
    <w:rsid w:val="00D80BE2"/>
    <w:rsid w:val="00D80DEC"/>
    <w:rsid w:val="00D82E95"/>
    <w:rsid w:val="00D83DD0"/>
    <w:rsid w:val="00D97B6A"/>
    <w:rsid w:val="00DA7BC8"/>
    <w:rsid w:val="00DB346E"/>
    <w:rsid w:val="00DD28FC"/>
    <w:rsid w:val="00E04DDD"/>
    <w:rsid w:val="00E06CB2"/>
    <w:rsid w:val="00E15AA4"/>
    <w:rsid w:val="00E22A8D"/>
    <w:rsid w:val="00E256AF"/>
    <w:rsid w:val="00E30CAF"/>
    <w:rsid w:val="00E3144F"/>
    <w:rsid w:val="00E44279"/>
    <w:rsid w:val="00E44302"/>
    <w:rsid w:val="00E5044E"/>
    <w:rsid w:val="00E63787"/>
    <w:rsid w:val="00E71117"/>
    <w:rsid w:val="00E7123B"/>
    <w:rsid w:val="00E71632"/>
    <w:rsid w:val="00E7344D"/>
    <w:rsid w:val="00E752AC"/>
    <w:rsid w:val="00E81304"/>
    <w:rsid w:val="00E82A44"/>
    <w:rsid w:val="00E84E82"/>
    <w:rsid w:val="00E8551B"/>
    <w:rsid w:val="00E86EF3"/>
    <w:rsid w:val="00EA3BD4"/>
    <w:rsid w:val="00EA7B99"/>
    <w:rsid w:val="00EB149D"/>
    <w:rsid w:val="00EB36B9"/>
    <w:rsid w:val="00EB6055"/>
    <w:rsid w:val="00EC092C"/>
    <w:rsid w:val="00ED1B74"/>
    <w:rsid w:val="00EE1D10"/>
    <w:rsid w:val="00EE7450"/>
    <w:rsid w:val="00EF55E8"/>
    <w:rsid w:val="00F014E3"/>
    <w:rsid w:val="00F033F1"/>
    <w:rsid w:val="00F05943"/>
    <w:rsid w:val="00F12BE1"/>
    <w:rsid w:val="00F14097"/>
    <w:rsid w:val="00F22878"/>
    <w:rsid w:val="00F26352"/>
    <w:rsid w:val="00F36BF4"/>
    <w:rsid w:val="00F44D2C"/>
    <w:rsid w:val="00F57B44"/>
    <w:rsid w:val="00F64D2A"/>
    <w:rsid w:val="00F66556"/>
    <w:rsid w:val="00F7228C"/>
    <w:rsid w:val="00F82B3E"/>
    <w:rsid w:val="00F8303A"/>
    <w:rsid w:val="00F83688"/>
    <w:rsid w:val="00F83739"/>
    <w:rsid w:val="00F86DAD"/>
    <w:rsid w:val="00F91BED"/>
    <w:rsid w:val="00F96274"/>
    <w:rsid w:val="00FA43F3"/>
    <w:rsid w:val="00FB0E0C"/>
    <w:rsid w:val="00FC61CF"/>
    <w:rsid w:val="00FD2CB0"/>
    <w:rsid w:val="00FD658D"/>
    <w:rsid w:val="00FD73A7"/>
    <w:rsid w:val="00FE4436"/>
    <w:rsid w:val="00FE74F3"/>
    <w:rsid w:val="00FE7A4C"/>
    <w:rsid w:val="00FF059F"/>
    <w:rsid w:val="00FF39E7"/>
    <w:rsid w:val="0EDAF7D4"/>
    <w:rsid w:val="14114D74"/>
    <w:rsid w:val="160A5BD4"/>
    <w:rsid w:val="1B4FBD0C"/>
    <w:rsid w:val="1CC1C012"/>
    <w:rsid w:val="1FF1EE40"/>
    <w:rsid w:val="28A04789"/>
    <w:rsid w:val="29BE9460"/>
    <w:rsid w:val="2ACFBFBC"/>
    <w:rsid w:val="2F5110D4"/>
    <w:rsid w:val="3029D80C"/>
    <w:rsid w:val="3082D366"/>
    <w:rsid w:val="3DDA7186"/>
    <w:rsid w:val="4B0CA541"/>
    <w:rsid w:val="4CAA4DD9"/>
    <w:rsid w:val="67207645"/>
    <w:rsid w:val="6C0901E4"/>
    <w:rsid w:val="6ECEC125"/>
    <w:rsid w:val="766EA0D2"/>
    <w:rsid w:val="795EF1AF"/>
    <w:rsid w:val="7AF2E75F"/>
    <w:rsid w:val="7DA7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29D80C"/>
    <w:pPr>
      <w:spacing w:before="240" w:after="200" w:line="276" w:lineRule="auto"/>
      <w:jc w:val="both"/>
    </w:pPr>
    <w:rPr>
      <w:rFonts w:ascii="Arial" w:hAnsi="Arial" w:cs="Arial"/>
      <w:color w:val="000000" w:themeColor="text1"/>
      <w:sz w:val="22"/>
      <w:szCs w:val="22"/>
      <w:lang w:eastAsia="en-US"/>
    </w:rPr>
  </w:style>
  <w:style w:type="paragraph" w:styleId="Heading1">
    <w:name w:val="heading 1"/>
    <w:basedOn w:val="Normal"/>
    <w:next w:val="Normal"/>
    <w:link w:val="Heading1Char"/>
    <w:uiPriority w:val="9"/>
    <w:qFormat/>
    <w:rsid w:val="3029D80C"/>
    <w:pPr>
      <w:shd w:val="clear" w:color="auto" w:fill="3FBFB6"/>
      <w:spacing w:before="120"/>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3029D80C"/>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3029D80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3029D80C"/>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3029D80C"/>
    <w:pPr>
      <w:keepNext/>
      <w:keepLines/>
      <w:spacing w:before="200" w:after="0"/>
      <w:outlineLvl w:val="7"/>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3029D80C"/>
    <w:pPr>
      <w:spacing w:after="0"/>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basedOn w:val="Normal"/>
    <w:link w:val="BodyTextChar"/>
    <w:uiPriority w:val="1"/>
    <w:semiHidden/>
    <w:rsid w:val="3029D80C"/>
    <w:pPr>
      <w:spacing w:after="120"/>
    </w:pPr>
    <w:rPr>
      <w:rFonts w:ascii="Times New Roman" w:eastAsia="Times New Roman" w:hAnsi="Times New Roman"/>
      <w:sz w:val="20"/>
      <w:szCs w:val="20"/>
    </w:rPr>
  </w:style>
  <w:style w:type="character" w:customStyle="1" w:styleId="BodyTextChar">
    <w:name w:val="Body Text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3029D80C"/>
    <w:pPr>
      <w:spacing w:after="120"/>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link w:val="ListParagraphChar"/>
    <w:uiPriority w:val="34"/>
    <w:qFormat/>
    <w:rsid w:val="3029D80C"/>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3029D80C"/>
    <w:pPr>
      <w:spacing w:beforeAutospacing="1" w:afterAutospacing="1"/>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3029D80C"/>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basedOn w:val="Normal"/>
    <w:link w:val="FooterChar"/>
    <w:uiPriority w:val="99"/>
    <w:rsid w:val="3029D80C"/>
    <w:pPr>
      <w:tabs>
        <w:tab w:val="center" w:pos="4153"/>
        <w:tab w:val="right" w:pos="8306"/>
      </w:tabs>
      <w:spacing w:after="0"/>
    </w:pPr>
    <w:rPr>
      <w:rFonts w:ascii="Times New Roman" w:eastAsia="Times New Roman" w:hAnsi="Times New Roman"/>
      <w:sz w:val="20"/>
      <w:szCs w:val="20"/>
    </w:rPr>
  </w:style>
  <w:style w:type="character" w:customStyle="1" w:styleId="FooterChar">
    <w:name w:val="Footer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3029D80C"/>
    <w:pPr>
      <w:spacing w:after="0"/>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basedOn w:val="Normal"/>
    <w:uiPriority w:val="1"/>
    <w:rsid w:val="3029D80C"/>
    <w:pPr>
      <w:keepLines/>
      <w:tabs>
        <w:tab w:val="left" w:pos="720"/>
        <w:tab w:val="left" w:pos="1440"/>
        <w:tab w:val="left" w:pos="2304"/>
        <w:tab w:val="right" w:pos="7938"/>
      </w:tabs>
      <w:spacing w:before="40" w:after="40"/>
    </w:pPr>
    <w:rPr>
      <w:rFonts w:ascii="Times New Roman" w:eastAsia="Times New Roman" w:hAnsi="Times New Roman"/>
    </w:rPr>
  </w:style>
  <w:style w:type="paragraph" w:styleId="BlockText">
    <w:name w:val="Block Text"/>
    <w:basedOn w:val="Normal"/>
    <w:uiPriority w:val="99"/>
    <w:rsid w:val="3029D80C"/>
    <w:pPr>
      <w:spacing w:after="0"/>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3029D80C"/>
    <w:pPr>
      <w:tabs>
        <w:tab w:val="center" w:pos="4513"/>
        <w:tab w:val="right" w:pos="9026"/>
      </w:tabs>
      <w:spacing w:after="0"/>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uiPriority w:val="39"/>
    <w:rsid w:val="3029D80C"/>
    <w:pPr>
      <w:spacing w:after="100"/>
    </w:pPr>
  </w:style>
  <w:style w:type="paragraph" w:styleId="TOC2">
    <w:name w:val="toc 2"/>
    <w:basedOn w:val="Normal"/>
    <w:next w:val="Normal"/>
    <w:uiPriority w:val="39"/>
    <w:rsid w:val="3029D80C"/>
    <w:pPr>
      <w:spacing w:after="100"/>
      <w:ind w:left="220"/>
    </w:pPr>
  </w:style>
  <w:style w:type="paragraph" w:styleId="BodyText3">
    <w:name w:val="Body Text 3"/>
    <w:basedOn w:val="Normal"/>
    <w:link w:val="BodyText3Char"/>
    <w:uiPriority w:val="99"/>
    <w:rsid w:val="3029D80C"/>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3029D80C"/>
    <w:pPr>
      <w:spacing w:after="0"/>
      <w:jc w:val="center"/>
    </w:pPr>
    <w:rPr>
      <w:rFonts w:ascii="Times New Roman" w:eastAsia="Times New Roman" w:hAnsi="Times New Roman"/>
      <w:b/>
      <w:bCs/>
      <w:sz w:val="36"/>
      <w:szCs w:val="36"/>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3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3029D80C"/>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3029D80C"/>
    <w:pPr>
      <w:pBdr>
        <w:left w:val="double" w:sz="18" w:space="4" w:color="1F3864" w:themeColor="accent1" w:themeShade="80"/>
      </w:pBdr>
      <w:spacing w:before="80" w:after="0" w:line="280" w:lineRule="exact"/>
      <w:jc w:val="left"/>
    </w:pPr>
    <w:rPr>
      <w:rFonts w:asciiTheme="minorHAnsi" w:eastAsiaTheme="minorEastAsia" w:hAnsiTheme="minorHAnsi" w:cstheme="minorBidi"/>
      <w:color w:val="4471C4"/>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3029D80C"/>
    <w:pPr>
      <w:spacing w:before="0" w:after="160"/>
      <w:ind w:right="576"/>
      <w:jc w:val="left"/>
    </w:pPr>
    <w:rPr>
      <w:rFonts w:asciiTheme="minorHAnsi" w:eastAsiaTheme="minorEastAsia" w:hAnsiTheme="minorHAnsi" w:cstheme="minorBidi"/>
      <w:b/>
      <w:bCs/>
      <w:i/>
      <w:iCs/>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3029D80C"/>
    <w:pPr>
      <w:numPr>
        <w:numId w:val="3"/>
      </w:numPr>
      <w:spacing w:before="0" w:after="60"/>
      <w:jc w:val="left"/>
    </w:pPr>
    <w:rPr>
      <w:rFonts w:asciiTheme="minorHAnsi" w:eastAsiaTheme="minorEastAsia" w:hAnsiTheme="minorHAnsi" w:cstheme="minorBidi"/>
      <w:b/>
      <w:bCs/>
      <w:lang w:val="en-US" w:eastAsia="ja-JP"/>
    </w:rPr>
  </w:style>
  <w:style w:type="paragraph" w:customStyle="1" w:styleId="TableTextDecimal">
    <w:name w:val="Table Text Decimal"/>
    <w:basedOn w:val="Normal"/>
    <w:uiPriority w:val="12"/>
    <w:qFormat/>
    <w:rsid w:val="3029D80C"/>
    <w:pPr>
      <w:tabs>
        <w:tab w:val="decimal" w:pos="936"/>
      </w:tabs>
      <w:spacing w:before="120" w:after="120"/>
      <w:jc w:val="left"/>
    </w:pPr>
    <w:rPr>
      <w:rFonts w:asciiTheme="minorHAnsi" w:eastAsiaTheme="minorEastAsia" w:hAnsiTheme="minorHAnsi" w:cstheme="minorBidi"/>
      <w:b/>
      <w:bCs/>
      <w:lang w:val="en-US" w:eastAsia="ja-JP"/>
    </w:rPr>
  </w:style>
  <w:style w:type="paragraph" w:styleId="Signature">
    <w:name w:val="Signature"/>
    <w:basedOn w:val="Normal"/>
    <w:link w:val="SignatureChar"/>
    <w:uiPriority w:val="12"/>
    <w:unhideWhenUsed/>
    <w:qFormat/>
    <w:rsid w:val="3029D80C"/>
    <w:pPr>
      <w:spacing w:before="960" w:after="0"/>
      <w:jc w:val="left"/>
    </w:pPr>
    <w:rPr>
      <w:rFonts w:asciiTheme="minorHAnsi" w:eastAsiaTheme="minorEastAsia" w:hAnsiTheme="minorHAnsi" w:cstheme="minorBidi"/>
      <w:b/>
      <w:bCs/>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3029D80C"/>
    <w:pPr>
      <w:spacing w:after="180"/>
      <w:jc w:val="left"/>
    </w:pPr>
    <w:rPr>
      <w:rFonts w:asciiTheme="minorHAnsi" w:eastAsiaTheme="minorEastAsia" w:hAnsiTheme="minorHAnsi" w:cstheme="minorBidi"/>
      <w:b/>
      <w:bCs/>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uiPriority w:val="1"/>
    <w:rsid w:val="3029D80C"/>
    <w:pPr>
      <w:spacing w:before="0" w:after="0"/>
      <w:jc w:val="left"/>
    </w:pPr>
    <w:rPr>
      <w:rFonts w:ascii="Calibri" w:hAnsi="Calibri" w:cs="Times New Roman"/>
      <w:color w:val="auto"/>
      <w:sz w:val="24"/>
      <w:szCs w:val="24"/>
      <w:lang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Props1.xml><?xml version="1.0" encoding="utf-8"?>
<ds:datastoreItem xmlns:ds="http://schemas.openxmlformats.org/officeDocument/2006/customXml" ds:itemID="{A4C6DD22-DB30-416C-9E98-9997DBB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4121</Words>
  <Characters>23495</Characters>
  <Application>Microsoft Office Word</Application>
  <DocSecurity>0</DocSecurity>
  <Lines>195</Lines>
  <Paragraphs>55</Paragraphs>
  <ScaleCrop>false</ScaleCrop>
  <Company>Achilles</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Margaret O'Connell</cp:lastModifiedBy>
  <cp:revision>20</cp:revision>
  <cp:lastPrinted>2026-07-02T08:37:00Z</cp:lastPrinted>
  <dcterms:created xsi:type="dcterms:W3CDTF">2026-06-25T10:25:00Z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