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CD066" w14:textId="77777777" w:rsidR="006D172B" w:rsidRPr="00B46E67" w:rsidRDefault="006D172B" w:rsidP="00965010">
      <w:pPr>
        <w:jc w:val="center"/>
        <w:rPr>
          <w:b/>
          <w:bCs/>
          <w:sz w:val="48"/>
          <w:szCs w:val="48"/>
        </w:rPr>
      </w:pPr>
    </w:p>
    <w:p w14:paraId="2743C8B3" w14:textId="77777777" w:rsidR="00F654E0" w:rsidRPr="00B46E67" w:rsidRDefault="00F654E0" w:rsidP="00965010">
      <w:pPr>
        <w:jc w:val="center"/>
        <w:rPr>
          <w:b/>
          <w:bCs/>
          <w:sz w:val="48"/>
          <w:szCs w:val="48"/>
        </w:rPr>
      </w:pPr>
    </w:p>
    <w:p w14:paraId="6E77473A" w14:textId="77777777" w:rsidR="006D172B" w:rsidRPr="00B46E67" w:rsidRDefault="006D172B" w:rsidP="00965010">
      <w:pPr>
        <w:jc w:val="center"/>
        <w:rPr>
          <w:b/>
          <w:bCs/>
          <w:sz w:val="48"/>
          <w:szCs w:val="48"/>
        </w:rPr>
      </w:pPr>
    </w:p>
    <w:p w14:paraId="70F471DB" w14:textId="77777777" w:rsidR="006D172B" w:rsidRPr="00B46E67" w:rsidRDefault="00B27C35" w:rsidP="00965010">
      <w:pPr>
        <w:jc w:val="center"/>
        <w:rPr>
          <w:b/>
          <w:bCs/>
          <w:sz w:val="48"/>
          <w:szCs w:val="48"/>
        </w:rPr>
      </w:pPr>
      <w:r w:rsidRPr="00B46E67">
        <w:rPr>
          <w:noProof/>
          <w:lang w:val="en-US" w:eastAsia="en-US"/>
        </w:rPr>
        <w:drawing>
          <wp:inline distT="0" distB="0" distL="0" distR="0" wp14:anchorId="660C79A2" wp14:editId="07A31F6F">
            <wp:extent cx="2369820" cy="108966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9820" cy="1089660"/>
                    </a:xfrm>
                    <a:prstGeom prst="rect">
                      <a:avLst/>
                    </a:prstGeom>
                    <a:noFill/>
                    <a:ln>
                      <a:noFill/>
                    </a:ln>
                  </pic:spPr>
                </pic:pic>
              </a:graphicData>
            </a:graphic>
          </wp:inline>
        </w:drawing>
      </w:r>
    </w:p>
    <w:p w14:paraId="6CC0CD13" w14:textId="77777777" w:rsidR="006D172B" w:rsidRPr="00B46E67" w:rsidRDefault="006D172B" w:rsidP="00965010">
      <w:pPr>
        <w:jc w:val="center"/>
        <w:rPr>
          <w:b/>
          <w:bCs/>
          <w:sz w:val="48"/>
          <w:szCs w:val="48"/>
        </w:rPr>
      </w:pPr>
    </w:p>
    <w:p w14:paraId="3B884F1C" w14:textId="77777777" w:rsidR="006D172B" w:rsidRPr="00B46E67" w:rsidRDefault="006D172B" w:rsidP="00965010">
      <w:pPr>
        <w:jc w:val="center"/>
        <w:rPr>
          <w:b/>
          <w:bCs/>
          <w:sz w:val="48"/>
          <w:szCs w:val="48"/>
        </w:rPr>
      </w:pPr>
    </w:p>
    <w:p w14:paraId="774FACBA" w14:textId="77777777" w:rsidR="006D172B" w:rsidRPr="00B46E67" w:rsidRDefault="006D172B" w:rsidP="00965010">
      <w:pPr>
        <w:jc w:val="center"/>
        <w:rPr>
          <w:b/>
          <w:bCs/>
          <w:sz w:val="48"/>
          <w:szCs w:val="48"/>
        </w:rPr>
      </w:pPr>
    </w:p>
    <w:p w14:paraId="46A24751" w14:textId="77777777" w:rsidR="006D172B" w:rsidRPr="00B46E67" w:rsidRDefault="006D172B" w:rsidP="00965010">
      <w:pPr>
        <w:jc w:val="center"/>
        <w:rPr>
          <w:b/>
          <w:bCs/>
          <w:sz w:val="48"/>
          <w:szCs w:val="48"/>
        </w:rPr>
      </w:pPr>
    </w:p>
    <w:p w14:paraId="5A96D00E" w14:textId="76F467B8" w:rsidR="006D172B" w:rsidRPr="00B46E67" w:rsidRDefault="005919EE" w:rsidP="00965010">
      <w:pPr>
        <w:jc w:val="center"/>
        <w:rPr>
          <w:sz w:val="32"/>
          <w:szCs w:val="32"/>
        </w:rPr>
      </w:pPr>
      <w:r w:rsidRPr="00B46E67">
        <w:rPr>
          <w:sz w:val="32"/>
          <w:szCs w:val="32"/>
        </w:rPr>
        <w:t xml:space="preserve">SPECIFICATION No. </w:t>
      </w:r>
      <w:r w:rsidR="003A2E15">
        <w:rPr>
          <w:sz w:val="32"/>
          <w:szCs w:val="32"/>
        </w:rPr>
        <w:t xml:space="preserve">26P036 </w:t>
      </w:r>
      <w:r w:rsidRPr="00B46E67">
        <w:rPr>
          <w:sz w:val="32"/>
          <w:szCs w:val="32"/>
        </w:rPr>
        <w:t>2RN</w:t>
      </w:r>
      <w:r w:rsidR="003A2E15">
        <w:rPr>
          <w:sz w:val="32"/>
          <w:szCs w:val="32"/>
        </w:rPr>
        <w:t xml:space="preserve"> </w:t>
      </w:r>
      <w:r w:rsidR="00F27E7F">
        <w:rPr>
          <w:sz w:val="32"/>
          <w:szCs w:val="32"/>
        </w:rPr>
        <w:t>2</w:t>
      </w:r>
      <w:r w:rsidR="005B726F">
        <w:rPr>
          <w:sz w:val="32"/>
          <w:szCs w:val="32"/>
        </w:rPr>
        <w:t>6</w:t>
      </w:r>
      <w:r w:rsidR="00ED282C">
        <w:rPr>
          <w:sz w:val="32"/>
          <w:szCs w:val="32"/>
        </w:rPr>
        <w:t>34</w:t>
      </w:r>
    </w:p>
    <w:p w14:paraId="66B89CEC" w14:textId="77777777" w:rsidR="006D172B" w:rsidRPr="00B46E67" w:rsidRDefault="006D172B" w:rsidP="00965010">
      <w:pPr>
        <w:jc w:val="center"/>
      </w:pPr>
    </w:p>
    <w:p w14:paraId="536902E4" w14:textId="77777777" w:rsidR="006D172B" w:rsidRPr="00B46E67" w:rsidRDefault="006D172B" w:rsidP="00965010">
      <w:pPr>
        <w:jc w:val="center"/>
      </w:pPr>
    </w:p>
    <w:p w14:paraId="7EA0DA03" w14:textId="77777777" w:rsidR="006D172B" w:rsidRPr="002E48BA" w:rsidRDefault="001E447D" w:rsidP="00965010">
      <w:pPr>
        <w:jc w:val="center"/>
        <w:rPr>
          <w:sz w:val="48"/>
          <w:szCs w:val="48"/>
        </w:rPr>
      </w:pPr>
      <w:r w:rsidRPr="002E48BA">
        <w:rPr>
          <w:sz w:val="48"/>
          <w:szCs w:val="48"/>
        </w:rPr>
        <w:t>Document Title</w:t>
      </w:r>
    </w:p>
    <w:p w14:paraId="7BD8A896" w14:textId="77777777" w:rsidR="006D172B" w:rsidRPr="002E48BA" w:rsidRDefault="00F0268B" w:rsidP="00965010">
      <w:pPr>
        <w:jc w:val="center"/>
        <w:rPr>
          <w:b/>
          <w:bCs/>
          <w:sz w:val="40"/>
          <w:szCs w:val="40"/>
        </w:rPr>
      </w:pPr>
      <w:r w:rsidRPr="00B46E67">
        <w:rPr>
          <w:b/>
          <w:bCs/>
          <w:sz w:val="40"/>
          <w:szCs w:val="40"/>
        </w:rPr>
        <w:t xml:space="preserve">2RN </w:t>
      </w:r>
      <w:r w:rsidR="00447635" w:rsidRPr="00B46E67">
        <w:rPr>
          <w:b/>
          <w:bCs/>
          <w:sz w:val="40"/>
          <w:szCs w:val="40"/>
        </w:rPr>
        <w:t>PURCHASING TERMS &amp; CONDITIONS</w:t>
      </w:r>
    </w:p>
    <w:p w14:paraId="41C87A4E" w14:textId="77777777" w:rsidR="006D172B" w:rsidRPr="00B46E67" w:rsidRDefault="006D172B" w:rsidP="00965010">
      <w:pPr>
        <w:jc w:val="center"/>
      </w:pPr>
    </w:p>
    <w:p w14:paraId="4308C6E5" w14:textId="77777777" w:rsidR="006D172B" w:rsidRPr="00B46E67" w:rsidRDefault="006D172B" w:rsidP="00965010">
      <w:pPr>
        <w:jc w:val="center"/>
        <w:rPr>
          <w:sz w:val="28"/>
          <w:szCs w:val="28"/>
        </w:rPr>
      </w:pPr>
    </w:p>
    <w:p w14:paraId="42C320C0" w14:textId="77777777" w:rsidR="006D172B" w:rsidRPr="00B46E67" w:rsidRDefault="006D172B" w:rsidP="00965010">
      <w:pPr>
        <w:jc w:val="center"/>
      </w:pPr>
    </w:p>
    <w:p w14:paraId="52CC2C42" w14:textId="77777777" w:rsidR="006D172B" w:rsidRPr="00B46E67" w:rsidRDefault="006D172B" w:rsidP="00965010">
      <w:pPr>
        <w:jc w:val="center"/>
      </w:pPr>
    </w:p>
    <w:p w14:paraId="7DCAB6E4" w14:textId="77777777" w:rsidR="006D172B" w:rsidRPr="00B46E67" w:rsidRDefault="006D172B" w:rsidP="00965010">
      <w:pPr>
        <w:jc w:val="center"/>
      </w:pPr>
    </w:p>
    <w:p w14:paraId="64D73DA4" w14:textId="77777777" w:rsidR="006D172B" w:rsidRPr="00B46E67" w:rsidRDefault="005919EE" w:rsidP="00965010">
      <w:pPr>
        <w:jc w:val="center"/>
        <w:rPr>
          <w:sz w:val="48"/>
          <w:szCs w:val="48"/>
        </w:rPr>
      </w:pPr>
      <w:r w:rsidRPr="00B46E67">
        <w:rPr>
          <w:sz w:val="48"/>
          <w:szCs w:val="48"/>
        </w:rPr>
        <w:t>Project Title</w:t>
      </w:r>
    </w:p>
    <w:p w14:paraId="30649D50" w14:textId="50E6466D" w:rsidR="00992263" w:rsidRDefault="005928D5" w:rsidP="002E48BA">
      <w:pPr>
        <w:adjustRightInd/>
        <w:jc w:val="center"/>
        <w:rPr>
          <w:b/>
          <w:bCs/>
          <w:sz w:val="40"/>
          <w:szCs w:val="40"/>
        </w:rPr>
      </w:pPr>
      <w:bookmarkStart w:id="0" w:name="_Hlk110887552"/>
      <w:r>
        <w:rPr>
          <w:b/>
          <w:bCs/>
          <w:sz w:val="40"/>
          <w:szCs w:val="40"/>
        </w:rPr>
        <w:t>4X4 Vehicles</w:t>
      </w:r>
    </w:p>
    <w:bookmarkEnd w:id="0"/>
    <w:p w14:paraId="1EF3CCA6" w14:textId="3FB7C255" w:rsidR="00B65A36" w:rsidRPr="00B65A36" w:rsidRDefault="00B65A36" w:rsidP="002E48BA">
      <w:pPr>
        <w:adjustRightInd/>
        <w:jc w:val="center"/>
        <w:rPr>
          <w:sz w:val="32"/>
          <w:szCs w:val="32"/>
        </w:rPr>
      </w:pPr>
    </w:p>
    <w:p w14:paraId="09FEB3D5" w14:textId="77777777" w:rsidR="008A4072" w:rsidRPr="00B46E67" w:rsidRDefault="008A4072">
      <w:pPr>
        <w:adjustRightInd/>
        <w:jc w:val="left"/>
      </w:pPr>
    </w:p>
    <w:p w14:paraId="0B459659" w14:textId="77777777" w:rsidR="006D172B" w:rsidRPr="00B46E67" w:rsidRDefault="006D172B" w:rsidP="00965010">
      <w:pPr>
        <w:spacing w:after="240"/>
        <w:jc w:val="center"/>
      </w:pPr>
    </w:p>
    <w:p w14:paraId="07A58F01" w14:textId="18375B54" w:rsidR="005919EE" w:rsidRPr="00B46E67" w:rsidRDefault="005919EE" w:rsidP="005919EE">
      <w:pPr>
        <w:jc w:val="center"/>
      </w:pPr>
      <w:r w:rsidRPr="00B46E67">
        <w:t>Project No.</w:t>
      </w:r>
      <w:r w:rsidR="003A2E15">
        <w:t xml:space="preserve"> 26P036</w:t>
      </w:r>
      <w:r w:rsidR="00B47257">
        <w:t xml:space="preserve"> 2RN</w:t>
      </w:r>
      <w:r w:rsidRPr="00B46E67">
        <w:t xml:space="preserve"> </w:t>
      </w:r>
      <w:r w:rsidR="00F27E7F">
        <w:t>2</w:t>
      </w:r>
      <w:r w:rsidR="005B726F">
        <w:t>6</w:t>
      </w:r>
      <w:r w:rsidR="00ED282C">
        <w:t>34</w:t>
      </w:r>
    </w:p>
    <w:p w14:paraId="68253D77" w14:textId="77777777" w:rsidR="00BF0572" w:rsidRPr="00B46E67" w:rsidRDefault="005919EE" w:rsidP="005919EE">
      <w:pPr>
        <w:jc w:val="center"/>
        <w:sectPr w:rsidR="00BF0572" w:rsidRPr="00B46E67" w:rsidSect="0097202C">
          <w:headerReference w:type="default" r:id="rId12"/>
          <w:footerReference w:type="default" r:id="rId13"/>
          <w:headerReference w:type="first" r:id="rId14"/>
          <w:footerReference w:type="first" r:id="rId15"/>
          <w:type w:val="continuous"/>
          <w:pgSz w:w="11905" w:h="16837"/>
          <w:pgMar w:top="1440" w:right="1440" w:bottom="1440" w:left="1440" w:header="720" w:footer="720" w:gutter="0"/>
          <w:paperSrc w:first="15" w:other="15"/>
          <w:pgNumType w:start="1"/>
          <w:cols w:space="720"/>
          <w:titlePg/>
          <w:docGrid w:linePitch="360"/>
        </w:sectPr>
      </w:pPr>
      <w:r w:rsidRPr="00B46E67">
        <w:t>Versio</w:t>
      </w:r>
      <w:r w:rsidR="00787352" w:rsidRPr="00B46E67">
        <w:t>n 1</w:t>
      </w:r>
      <w:r w:rsidR="00F00E59">
        <w:t>.0</w:t>
      </w:r>
    </w:p>
    <w:p w14:paraId="77B3F30A" w14:textId="77777777" w:rsidR="00F6756A" w:rsidRPr="002E48BA" w:rsidRDefault="00F6756A" w:rsidP="00F6756A">
      <w:pPr>
        <w:pStyle w:val="TOCHeading"/>
        <w:rPr>
          <w:rFonts w:ascii="Times New Roman" w:hAnsi="Times New Roman" w:cs="Times New Roman"/>
          <w:color w:val="auto"/>
        </w:rPr>
      </w:pPr>
      <w:r w:rsidRPr="002E48BA">
        <w:rPr>
          <w:rFonts w:ascii="Times New Roman" w:hAnsi="Times New Roman" w:cs="Times New Roman"/>
          <w:color w:val="auto"/>
        </w:rPr>
        <w:lastRenderedPageBreak/>
        <w:t>Contents</w:t>
      </w:r>
    </w:p>
    <w:p w14:paraId="4D7FCDA7" w14:textId="77777777" w:rsidR="00F6756A" w:rsidRPr="002E48BA" w:rsidRDefault="00BB5DB5" w:rsidP="00F6756A">
      <w:pPr>
        <w:pStyle w:val="TOC1"/>
        <w:tabs>
          <w:tab w:val="left" w:pos="440"/>
          <w:tab w:val="right" w:leader="dot" w:pos="8302"/>
        </w:tabs>
        <w:rPr>
          <w:rFonts w:eastAsiaTheme="minorEastAsia"/>
          <w:noProof/>
          <w:szCs w:val="22"/>
          <w:lang w:eastAsia="en-IE"/>
        </w:rPr>
      </w:pPr>
      <w:r w:rsidRPr="002E48BA">
        <w:fldChar w:fldCharType="begin"/>
      </w:r>
      <w:r w:rsidR="00F6756A" w:rsidRPr="00B46E67">
        <w:instrText xml:space="preserve"> TOC \o "1-3" \h \z \u </w:instrText>
      </w:r>
      <w:r w:rsidRPr="002E48BA">
        <w:fldChar w:fldCharType="separate"/>
      </w:r>
      <w:hyperlink w:anchor="_Toc432066964" w:history="1">
        <w:r w:rsidR="00F6756A" w:rsidRPr="002E48BA">
          <w:rPr>
            <w:rStyle w:val="Hyperlink"/>
            <w:noProof/>
            <w:color w:val="auto"/>
          </w:rPr>
          <w:t>1</w:t>
        </w:r>
        <w:r w:rsidR="00F6756A" w:rsidRPr="002E48BA">
          <w:rPr>
            <w:rFonts w:eastAsiaTheme="minorEastAsia"/>
            <w:noProof/>
            <w:szCs w:val="22"/>
            <w:lang w:eastAsia="en-IE"/>
          </w:rPr>
          <w:tab/>
        </w:r>
        <w:r w:rsidR="00F6756A" w:rsidRPr="002E48BA">
          <w:rPr>
            <w:rStyle w:val="Hyperlink"/>
            <w:noProof/>
            <w:color w:val="auto"/>
          </w:rPr>
          <w:t>DEFINITIONS</w:t>
        </w:r>
        <w:r w:rsidR="00F6756A" w:rsidRPr="00B46E67">
          <w:rPr>
            <w:noProof/>
            <w:webHidden/>
          </w:rPr>
          <w:tab/>
        </w:r>
        <w:r w:rsidRPr="002E48BA">
          <w:rPr>
            <w:noProof/>
            <w:webHidden/>
          </w:rPr>
          <w:fldChar w:fldCharType="begin"/>
        </w:r>
        <w:r w:rsidR="00F6756A" w:rsidRPr="00B46E67">
          <w:rPr>
            <w:noProof/>
            <w:webHidden/>
          </w:rPr>
          <w:instrText xml:space="preserve"> PAGEREF _Toc432066964 \h </w:instrText>
        </w:r>
        <w:r w:rsidRPr="002E48BA">
          <w:rPr>
            <w:noProof/>
            <w:webHidden/>
          </w:rPr>
        </w:r>
        <w:r w:rsidRPr="002E48BA">
          <w:rPr>
            <w:noProof/>
            <w:webHidden/>
          </w:rPr>
          <w:fldChar w:fldCharType="separate"/>
        </w:r>
        <w:r w:rsidR="00F6756A" w:rsidRPr="00B46E67">
          <w:rPr>
            <w:noProof/>
            <w:webHidden/>
          </w:rPr>
          <w:t>3</w:t>
        </w:r>
        <w:r w:rsidRPr="002E48BA">
          <w:rPr>
            <w:noProof/>
            <w:webHidden/>
          </w:rPr>
          <w:fldChar w:fldCharType="end"/>
        </w:r>
      </w:hyperlink>
    </w:p>
    <w:p w14:paraId="3B0165CC" w14:textId="77777777" w:rsidR="00F6756A" w:rsidRPr="002E48BA" w:rsidRDefault="00F6756A" w:rsidP="00F6756A">
      <w:pPr>
        <w:pStyle w:val="TOC1"/>
        <w:tabs>
          <w:tab w:val="left" w:pos="440"/>
          <w:tab w:val="right" w:leader="dot" w:pos="8302"/>
        </w:tabs>
        <w:rPr>
          <w:rFonts w:eastAsiaTheme="minorEastAsia"/>
          <w:noProof/>
          <w:szCs w:val="22"/>
          <w:lang w:eastAsia="en-IE"/>
        </w:rPr>
      </w:pPr>
      <w:hyperlink w:anchor="_Toc432066965" w:history="1">
        <w:r w:rsidRPr="002E48BA">
          <w:rPr>
            <w:rStyle w:val="Hyperlink"/>
            <w:noProof/>
            <w:color w:val="auto"/>
          </w:rPr>
          <w:t>2</w:t>
        </w:r>
        <w:r w:rsidRPr="002E48BA">
          <w:rPr>
            <w:rFonts w:eastAsiaTheme="minorEastAsia"/>
            <w:noProof/>
            <w:szCs w:val="22"/>
            <w:lang w:eastAsia="en-IE"/>
          </w:rPr>
          <w:tab/>
        </w:r>
        <w:r w:rsidRPr="002E48BA">
          <w:rPr>
            <w:rStyle w:val="Hyperlink"/>
            <w:noProof/>
            <w:color w:val="auto"/>
          </w:rPr>
          <w:t>APPLICATION OF TERMS</w:t>
        </w:r>
        <w:r w:rsidRPr="00B46E67">
          <w:rPr>
            <w:noProof/>
            <w:webHidden/>
          </w:rPr>
          <w:tab/>
        </w:r>
        <w:r w:rsidR="00BB5DB5" w:rsidRPr="002E48BA">
          <w:rPr>
            <w:noProof/>
            <w:webHidden/>
          </w:rPr>
          <w:fldChar w:fldCharType="begin"/>
        </w:r>
        <w:r w:rsidRPr="00B46E67">
          <w:rPr>
            <w:noProof/>
            <w:webHidden/>
          </w:rPr>
          <w:instrText xml:space="preserve"> PAGEREF _Toc432066965 \h </w:instrText>
        </w:r>
        <w:r w:rsidR="00BB5DB5" w:rsidRPr="002E48BA">
          <w:rPr>
            <w:noProof/>
            <w:webHidden/>
          </w:rPr>
        </w:r>
        <w:r w:rsidR="00BB5DB5" w:rsidRPr="002E48BA">
          <w:rPr>
            <w:noProof/>
            <w:webHidden/>
          </w:rPr>
          <w:fldChar w:fldCharType="separate"/>
        </w:r>
        <w:r w:rsidRPr="00B46E67">
          <w:rPr>
            <w:noProof/>
            <w:webHidden/>
          </w:rPr>
          <w:t>5</w:t>
        </w:r>
        <w:r w:rsidR="00BB5DB5" w:rsidRPr="002E48BA">
          <w:rPr>
            <w:noProof/>
            <w:webHidden/>
          </w:rPr>
          <w:fldChar w:fldCharType="end"/>
        </w:r>
      </w:hyperlink>
    </w:p>
    <w:p w14:paraId="3FAB0CB0" w14:textId="77777777" w:rsidR="00F6756A" w:rsidRPr="002E48BA" w:rsidRDefault="00F6756A" w:rsidP="00F6756A">
      <w:pPr>
        <w:pStyle w:val="TOC1"/>
        <w:tabs>
          <w:tab w:val="left" w:pos="440"/>
          <w:tab w:val="right" w:leader="dot" w:pos="8302"/>
        </w:tabs>
        <w:rPr>
          <w:rFonts w:eastAsiaTheme="minorEastAsia"/>
          <w:noProof/>
          <w:szCs w:val="22"/>
          <w:lang w:eastAsia="en-IE"/>
        </w:rPr>
      </w:pPr>
      <w:hyperlink w:anchor="_Toc432066966" w:history="1">
        <w:r w:rsidRPr="002E48BA">
          <w:rPr>
            <w:rStyle w:val="Hyperlink"/>
            <w:noProof/>
            <w:color w:val="auto"/>
          </w:rPr>
          <w:t>3</w:t>
        </w:r>
        <w:r w:rsidRPr="002E48BA">
          <w:rPr>
            <w:rFonts w:eastAsiaTheme="minorEastAsia"/>
            <w:noProof/>
            <w:szCs w:val="22"/>
            <w:lang w:eastAsia="en-IE"/>
          </w:rPr>
          <w:tab/>
        </w:r>
        <w:r w:rsidRPr="002E48BA">
          <w:rPr>
            <w:rStyle w:val="Hyperlink"/>
            <w:noProof/>
            <w:color w:val="auto"/>
          </w:rPr>
          <w:t>COMPLIANCE WITH LAW</w:t>
        </w:r>
        <w:r w:rsidRPr="00B46E67">
          <w:rPr>
            <w:noProof/>
            <w:webHidden/>
          </w:rPr>
          <w:tab/>
        </w:r>
        <w:r w:rsidR="00BB5DB5" w:rsidRPr="002E48BA">
          <w:rPr>
            <w:noProof/>
            <w:webHidden/>
          </w:rPr>
          <w:fldChar w:fldCharType="begin"/>
        </w:r>
        <w:r w:rsidRPr="00B46E67">
          <w:rPr>
            <w:noProof/>
            <w:webHidden/>
          </w:rPr>
          <w:instrText xml:space="preserve"> PAGEREF _Toc432066966 \h </w:instrText>
        </w:r>
        <w:r w:rsidR="00BB5DB5" w:rsidRPr="002E48BA">
          <w:rPr>
            <w:noProof/>
            <w:webHidden/>
          </w:rPr>
        </w:r>
        <w:r w:rsidR="00BB5DB5" w:rsidRPr="002E48BA">
          <w:rPr>
            <w:noProof/>
            <w:webHidden/>
          </w:rPr>
          <w:fldChar w:fldCharType="separate"/>
        </w:r>
        <w:r w:rsidRPr="00B46E67">
          <w:rPr>
            <w:noProof/>
            <w:webHidden/>
          </w:rPr>
          <w:t>6</w:t>
        </w:r>
        <w:r w:rsidR="00BB5DB5" w:rsidRPr="002E48BA">
          <w:rPr>
            <w:noProof/>
            <w:webHidden/>
          </w:rPr>
          <w:fldChar w:fldCharType="end"/>
        </w:r>
      </w:hyperlink>
    </w:p>
    <w:p w14:paraId="2012A404" w14:textId="77777777" w:rsidR="00F6756A" w:rsidRPr="002E48BA" w:rsidRDefault="00F6756A" w:rsidP="00F6756A">
      <w:pPr>
        <w:pStyle w:val="TOC1"/>
        <w:tabs>
          <w:tab w:val="left" w:pos="440"/>
          <w:tab w:val="right" w:leader="dot" w:pos="8302"/>
        </w:tabs>
        <w:rPr>
          <w:rFonts w:eastAsiaTheme="minorEastAsia"/>
          <w:noProof/>
          <w:szCs w:val="22"/>
          <w:lang w:eastAsia="en-IE"/>
        </w:rPr>
      </w:pPr>
      <w:hyperlink w:anchor="_Toc432066967" w:history="1">
        <w:r w:rsidRPr="002E48BA">
          <w:rPr>
            <w:rStyle w:val="Hyperlink"/>
            <w:noProof/>
            <w:color w:val="auto"/>
          </w:rPr>
          <w:t>4</w:t>
        </w:r>
        <w:r w:rsidRPr="002E48BA">
          <w:rPr>
            <w:rFonts w:eastAsiaTheme="minorEastAsia"/>
            <w:noProof/>
            <w:szCs w:val="22"/>
            <w:lang w:eastAsia="en-IE"/>
          </w:rPr>
          <w:tab/>
        </w:r>
        <w:r w:rsidRPr="002E48BA">
          <w:rPr>
            <w:rStyle w:val="Hyperlink"/>
            <w:noProof/>
            <w:color w:val="auto"/>
          </w:rPr>
          <w:t>TERM</w:t>
        </w:r>
        <w:r w:rsidRPr="00B46E67">
          <w:rPr>
            <w:noProof/>
            <w:webHidden/>
          </w:rPr>
          <w:tab/>
        </w:r>
        <w:r w:rsidR="00BB5DB5" w:rsidRPr="002E48BA">
          <w:rPr>
            <w:noProof/>
            <w:webHidden/>
          </w:rPr>
          <w:fldChar w:fldCharType="begin"/>
        </w:r>
        <w:r w:rsidRPr="00B46E67">
          <w:rPr>
            <w:noProof/>
            <w:webHidden/>
          </w:rPr>
          <w:instrText xml:space="preserve"> PAGEREF _Toc432066967 \h </w:instrText>
        </w:r>
        <w:r w:rsidR="00BB5DB5" w:rsidRPr="002E48BA">
          <w:rPr>
            <w:noProof/>
            <w:webHidden/>
          </w:rPr>
        </w:r>
        <w:r w:rsidR="00BB5DB5" w:rsidRPr="002E48BA">
          <w:rPr>
            <w:noProof/>
            <w:webHidden/>
          </w:rPr>
          <w:fldChar w:fldCharType="separate"/>
        </w:r>
        <w:r w:rsidRPr="00B46E67">
          <w:rPr>
            <w:noProof/>
            <w:webHidden/>
          </w:rPr>
          <w:t>6</w:t>
        </w:r>
        <w:r w:rsidR="00BB5DB5" w:rsidRPr="002E48BA">
          <w:rPr>
            <w:noProof/>
            <w:webHidden/>
          </w:rPr>
          <w:fldChar w:fldCharType="end"/>
        </w:r>
      </w:hyperlink>
    </w:p>
    <w:p w14:paraId="062AEC66" w14:textId="77777777" w:rsidR="00F6756A" w:rsidRPr="002E48BA" w:rsidRDefault="00F6756A" w:rsidP="00F6756A">
      <w:pPr>
        <w:pStyle w:val="TOC1"/>
        <w:tabs>
          <w:tab w:val="left" w:pos="440"/>
          <w:tab w:val="right" w:leader="dot" w:pos="8302"/>
        </w:tabs>
        <w:rPr>
          <w:rFonts w:eastAsiaTheme="minorEastAsia"/>
          <w:noProof/>
          <w:szCs w:val="22"/>
          <w:lang w:eastAsia="en-IE"/>
        </w:rPr>
      </w:pPr>
      <w:hyperlink w:anchor="_Toc432066968" w:history="1">
        <w:r w:rsidRPr="002E48BA">
          <w:rPr>
            <w:rStyle w:val="Hyperlink"/>
            <w:noProof/>
            <w:color w:val="auto"/>
          </w:rPr>
          <w:t>5</w:t>
        </w:r>
        <w:r w:rsidRPr="002E48BA">
          <w:rPr>
            <w:rFonts w:eastAsiaTheme="minorEastAsia"/>
            <w:noProof/>
            <w:szCs w:val="22"/>
            <w:lang w:eastAsia="en-IE"/>
          </w:rPr>
          <w:tab/>
        </w:r>
        <w:r w:rsidRPr="002E48BA">
          <w:rPr>
            <w:rStyle w:val="Hyperlink"/>
            <w:noProof/>
            <w:color w:val="auto"/>
          </w:rPr>
          <w:t>AGREEMENT</w:t>
        </w:r>
        <w:r w:rsidRPr="00B46E67">
          <w:rPr>
            <w:noProof/>
            <w:webHidden/>
          </w:rPr>
          <w:tab/>
        </w:r>
        <w:r w:rsidR="00BB5DB5" w:rsidRPr="002E48BA">
          <w:rPr>
            <w:noProof/>
            <w:webHidden/>
          </w:rPr>
          <w:fldChar w:fldCharType="begin"/>
        </w:r>
        <w:r w:rsidRPr="00B46E67">
          <w:rPr>
            <w:noProof/>
            <w:webHidden/>
          </w:rPr>
          <w:instrText xml:space="preserve"> PAGEREF _Toc432066968 \h </w:instrText>
        </w:r>
        <w:r w:rsidR="00BB5DB5" w:rsidRPr="002E48BA">
          <w:rPr>
            <w:noProof/>
            <w:webHidden/>
          </w:rPr>
        </w:r>
        <w:r w:rsidR="00BB5DB5" w:rsidRPr="002E48BA">
          <w:rPr>
            <w:noProof/>
            <w:webHidden/>
          </w:rPr>
          <w:fldChar w:fldCharType="separate"/>
        </w:r>
        <w:r w:rsidRPr="00B46E67">
          <w:rPr>
            <w:noProof/>
            <w:webHidden/>
          </w:rPr>
          <w:t>6</w:t>
        </w:r>
        <w:r w:rsidR="00BB5DB5" w:rsidRPr="002E48BA">
          <w:rPr>
            <w:noProof/>
            <w:webHidden/>
          </w:rPr>
          <w:fldChar w:fldCharType="end"/>
        </w:r>
      </w:hyperlink>
    </w:p>
    <w:p w14:paraId="37BBA859" w14:textId="77777777" w:rsidR="00F6756A" w:rsidRPr="002E48BA" w:rsidRDefault="00F6756A" w:rsidP="00F6756A">
      <w:pPr>
        <w:pStyle w:val="TOC1"/>
        <w:tabs>
          <w:tab w:val="left" w:pos="440"/>
          <w:tab w:val="right" w:leader="dot" w:pos="8302"/>
        </w:tabs>
        <w:rPr>
          <w:rFonts w:eastAsiaTheme="minorEastAsia"/>
          <w:noProof/>
          <w:szCs w:val="22"/>
          <w:lang w:eastAsia="en-IE"/>
        </w:rPr>
      </w:pPr>
      <w:hyperlink w:anchor="_Toc432066969" w:history="1">
        <w:r w:rsidRPr="002E48BA">
          <w:rPr>
            <w:rStyle w:val="Hyperlink"/>
            <w:noProof/>
            <w:color w:val="auto"/>
          </w:rPr>
          <w:t>6</w:t>
        </w:r>
        <w:r w:rsidRPr="002E48BA">
          <w:rPr>
            <w:rFonts w:eastAsiaTheme="minorEastAsia"/>
            <w:noProof/>
            <w:szCs w:val="22"/>
            <w:lang w:eastAsia="en-IE"/>
          </w:rPr>
          <w:tab/>
        </w:r>
        <w:r w:rsidRPr="002E48BA">
          <w:rPr>
            <w:rStyle w:val="Hyperlink"/>
            <w:noProof/>
            <w:color w:val="auto"/>
          </w:rPr>
          <w:t>DELIVERY DATES</w:t>
        </w:r>
        <w:r w:rsidRPr="00B46E67">
          <w:rPr>
            <w:noProof/>
            <w:webHidden/>
          </w:rPr>
          <w:tab/>
        </w:r>
        <w:r w:rsidR="00BB5DB5" w:rsidRPr="002E48BA">
          <w:rPr>
            <w:noProof/>
            <w:webHidden/>
          </w:rPr>
          <w:fldChar w:fldCharType="begin"/>
        </w:r>
        <w:r w:rsidRPr="00B46E67">
          <w:rPr>
            <w:noProof/>
            <w:webHidden/>
          </w:rPr>
          <w:instrText xml:space="preserve"> PAGEREF _Toc432066969 \h </w:instrText>
        </w:r>
        <w:r w:rsidR="00BB5DB5" w:rsidRPr="002E48BA">
          <w:rPr>
            <w:noProof/>
            <w:webHidden/>
          </w:rPr>
        </w:r>
        <w:r w:rsidR="00BB5DB5" w:rsidRPr="002E48BA">
          <w:rPr>
            <w:noProof/>
            <w:webHidden/>
          </w:rPr>
          <w:fldChar w:fldCharType="separate"/>
        </w:r>
        <w:r w:rsidRPr="00B46E67">
          <w:rPr>
            <w:noProof/>
            <w:webHidden/>
          </w:rPr>
          <w:t>7</w:t>
        </w:r>
        <w:r w:rsidR="00BB5DB5" w:rsidRPr="002E48BA">
          <w:rPr>
            <w:noProof/>
            <w:webHidden/>
          </w:rPr>
          <w:fldChar w:fldCharType="end"/>
        </w:r>
      </w:hyperlink>
    </w:p>
    <w:p w14:paraId="35362703" w14:textId="77777777" w:rsidR="00F6756A" w:rsidRPr="002E48BA" w:rsidRDefault="00F6756A" w:rsidP="00F6756A">
      <w:pPr>
        <w:pStyle w:val="TOC1"/>
        <w:tabs>
          <w:tab w:val="left" w:pos="440"/>
          <w:tab w:val="right" w:leader="dot" w:pos="8302"/>
        </w:tabs>
        <w:rPr>
          <w:rFonts w:eastAsiaTheme="minorEastAsia"/>
          <w:noProof/>
          <w:szCs w:val="22"/>
          <w:lang w:eastAsia="en-IE"/>
        </w:rPr>
      </w:pPr>
      <w:hyperlink w:anchor="_Toc432066970" w:history="1">
        <w:r w:rsidRPr="002E48BA">
          <w:rPr>
            <w:rStyle w:val="Hyperlink"/>
            <w:noProof/>
            <w:color w:val="auto"/>
          </w:rPr>
          <w:t>7</w:t>
        </w:r>
        <w:r w:rsidRPr="002E48BA">
          <w:rPr>
            <w:rFonts w:eastAsiaTheme="minorEastAsia"/>
            <w:noProof/>
            <w:szCs w:val="22"/>
            <w:lang w:eastAsia="en-IE"/>
          </w:rPr>
          <w:tab/>
        </w:r>
        <w:r w:rsidRPr="002E48BA">
          <w:rPr>
            <w:rStyle w:val="Hyperlink"/>
            <w:noProof/>
            <w:color w:val="auto"/>
          </w:rPr>
          <w:t>INSPECTION AND ACCEPTANCE TESTING</w:t>
        </w:r>
        <w:r w:rsidRPr="00B46E67">
          <w:rPr>
            <w:noProof/>
            <w:webHidden/>
          </w:rPr>
          <w:tab/>
        </w:r>
        <w:r w:rsidR="00BB5DB5" w:rsidRPr="002E48BA">
          <w:rPr>
            <w:noProof/>
            <w:webHidden/>
          </w:rPr>
          <w:fldChar w:fldCharType="begin"/>
        </w:r>
        <w:r w:rsidRPr="00B46E67">
          <w:rPr>
            <w:noProof/>
            <w:webHidden/>
          </w:rPr>
          <w:instrText xml:space="preserve"> PAGEREF _Toc432066970 \h </w:instrText>
        </w:r>
        <w:r w:rsidR="00BB5DB5" w:rsidRPr="002E48BA">
          <w:rPr>
            <w:noProof/>
            <w:webHidden/>
          </w:rPr>
        </w:r>
        <w:r w:rsidR="00BB5DB5" w:rsidRPr="002E48BA">
          <w:rPr>
            <w:noProof/>
            <w:webHidden/>
          </w:rPr>
          <w:fldChar w:fldCharType="separate"/>
        </w:r>
        <w:r w:rsidRPr="00B46E67">
          <w:rPr>
            <w:noProof/>
            <w:webHidden/>
          </w:rPr>
          <w:t>7</w:t>
        </w:r>
        <w:r w:rsidR="00BB5DB5" w:rsidRPr="002E48BA">
          <w:rPr>
            <w:noProof/>
            <w:webHidden/>
          </w:rPr>
          <w:fldChar w:fldCharType="end"/>
        </w:r>
      </w:hyperlink>
    </w:p>
    <w:p w14:paraId="79837F45" w14:textId="77777777" w:rsidR="00F6756A" w:rsidRPr="002E48BA" w:rsidRDefault="00F6756A" w:rsidP="00F6756A">
      <w:pPr>
        <w:pStyle w:val="TOC1"/>
        <w:tabs>
          <w:tab w:val="left" w:pos="440"/>
          <w:tab w:val="right" w:leader="dot" w:pos="8302"/>
        </w:tabs>
        <w:rPr>
          <w:rFonts w:eastAsiaTheme="minorEastAsia"/>
          <w:noProof/>
          <w:szCs w:val="22"/>
          <w:lang w:eastAsia="en-IE"/>
        </w:rPr>
      </w:pPr>
      <w:hyperlink w:anchor="_Toc432066971" w:history="1">
        <w:r w:rsidRPr="002E48BA">
          <w:rPr>
            <w:rStyle w:val="Hyperlink"/>
            <w:noProof/>
            <w:color w:val="auto"/>
          </w:rPr>
          <w:t>8</w:t>
        </w:r>
        <w:r w:rsidRPr="002E48BA">
          <w:rPr>
            <w:rFonts w:eastAsiaTheme="minorEastAsia"/>
            <w:noProof/>
            <w:szCs w:val="22"/>
            <w:lang w:eastAsia="en-IE"/>
          </w:rPr>
          <w:tab/>
        </w:r>
        <w:r w:rsidRPr="002E48BA">
          <w:rPr>
            <w:rStyle w:val="Hyperlink"/>
            <w:noProof/>
            <w:color w:val="auto"/>
          </w:rPr>
          <w:t>REJECTION OF PRODUCTS AND/OR SERVICES</w:t>
        </w:r>
        <w:r w:rsidRPr="00B46E67">
          <w:rPr>
            <w:noProof/>
            <w:webHidden/>
          </w:rPr>
          <w:tab/>
        </w:r>
        <w:r w:rsidR="00BB5DB5" w:rsidRPr="002E48BA">
          <w:rPr>
            <w:noProof/>
            <w:webHidden/>
          </w:rPr>
          <w:fldChar w:fldCharType="begin"/>
        </w:r>
        <w:r w:rsidRPr="00B46E67">
          <w:rPr>
            <w:noProof/>
            <w:webHidden/>
          </w:rPr>
          <w:instrText xml:space="preserve"> PAGEREF _Toc432066971 \h </w:instrText>
        </w:r>
        <w:r w:rsidR="00BB5DB5" w:rsidRPr="002E48BA">
          <w:rPr>
            <w:noProof/>
            <w:webHidden/>
          </w:rPr>
        </w:r>
        <w:r w:rsidR="00BB5DB5" w:rsidRPr="002E48BA">
          <w:rPr>
            <w:noProof/>
            <w:webHidden/>
          </w:rPr>
          <w:fldChar w:fldCharType="separate"/>
        </w:r>
        <w:r w:rsidRPr="00B46E67">
          <w:rPr>
            <w:noProof/>
            <w:webHidden/>
          </w:rPr>
          <w:t>8</w:t>
        </w:r>
        <w:r w:rsidR="00BB5DB5" w:rsidRPr="002E48BA">
          <w:rPr>
            <w:noProof/>
            <w:webHidden/>
          </w:rPr>
          <w:fldChar w:fldCharType="end"/>
        </w:r>
      </w:hyperlink>
    </w:p>
    <w:p w14:paraId="44B66A75" w14:textId="77777777" w:rsidR="00F6756A" w:rsidRPr="002E48BA" w:rsidRDefault="00F6756A" w:rsidP="00F6756A">
      <w:pPr>
        <w:pStyle w:val="TOC1"/>
        <w:tabs>
          <w:tab w:val="left" w:pos="440"/>
          <w:tab w:val="right" w:leader="dot" w:pos="8302"/>
        </w:tabs>
        <w:rPr>
          <w:rFonts w:eastAsiaTheme="minorEastAsia"/>
          <w:noProof/>
          <w:szCs w:val="22"/>
          <w:lang w:eastAsia="en-IE"/>
        </w:rPr>
      </w:pPr>
      <w:hyperlink w:anchor="_Toc432066972" w:history="1">
        <w:r w:rsidRPr="002E48BA">
          <w:rPr>
            <w:rStyle w:val="Hyperlink"/>
            <w:noProof/>
            <w:color w:val="auto"/>
          </w:rPr>
          <w:t>9</w:t>
        </w:r>
        <w:r w:rsidRPr="002E48BA">
          <w:rPr>
            <w:rFonts w:eastAsiaTheme="minorEastAsia"/>
            <w:noProof/>
            <w:szCs w:val="22"/>
            <w:lang w:eastAsia="en-IE"/>
          </w:rPr>
          <w:tab/>
        </w:r>
        <w:r w:rsidRPr="002E48BA">
          <w:rPr>
            <w:rStyle w:val="Hyperlink"/>
            <w:noProof/>
            <w:color w:val="auto"/>
          </w:rPr>
          <w:t>DELAYS</w:t>
        </w:r>
        <w:r w:rsidRPr="00B46E67">
          <w:rPr>
            <w:noProof/>
            <w:webHidden/>
          </w:rPr>
          <w:tab/>
        </w:r>
        <w:r w:rsidR="00BB5DB5" w:rsidRPr="002E48BA">
          <w:rPr>
            <w:noProof/>
            <w:webHidden/>
          </w:rPr>
          <w:fldChar w:fldCharType="begin"/>
        </w:r>
        <w:r w:rsidRPr="00B46E67">
          <w:rPr>
            <w:noProof/>
            <w:webHidden/>
          </w:rPr>
          <w:instrText xml:space="preserve"> PAGEREF _Toc432066972 \h </w:instrText>
        </w:r>
        <w:r w:rsidR="00BB5DB5" w:rsidRPr="002E48BA">
          <w:rPr>
            <w:noProof/>
            <w:webHidden/>
          </w:rPr>
        </w:r>
        <w:r w:rsidR="00BB5DB5" w:rsidRPr="002E48BA">
          <w:rPr>
            <w:noProof/>
            <w:webHidden/>
          </w:rPr>
          <w:fldChar w:fldCharType="separate"/>
        </w:r>
        <w:r w:rsidRPr="00B46E67">
          <w:rPr>
            <w:noProof/>
            <w:webHidden/>
          </w:rPr>
          <w:t>9</w:t>
        </w:r>
        <w:r w:rsidR="00BB5DB5" w:rsidRPr="002E48BA">
          <w:rPr>
            <w:noProof/>
            <w:webHidden/>
          </w:rPr>
          <w:fldChar w:fldCharType="end"/>
        </w:r>
      </w:hyperlink>
    </w:p>
    <w:p w14:paraId="251EF607"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73" w:history="1">
        <w:r w:rsidRPr="002E48BA">
          <w:rPr>
            <w:rStyle w:val="Hyperlink"/>
            <w:noProof/>
            <w:color w:val="auto"/>
          </w:rPr>
          <w:t>10</w:t>
        </w:r>
        <w:r w:rsidRPr="002E48BA">
          <w:rPr>
            <w:rFonts w:eastAsiaTheme="minorEastAsia"/>
            <w:noProof/>
            <w:szCs w:val="22"/>
            <w:lang w:eastAsia="en-IE"/>
          </w:rPr>
          <w:tab/>
        </w:r>
        <w:r w:rsidRPr="002E48BA">
          <w:rPr>
            <w:rStyle w:val="Hyperlink"/>
            <w:noProof/>
            <w:color w:val="auto"/>
          </w:rPr>
          <w:t>2RN PROJECT MANAGER</w:t>
        </w:r>
        <w:r w:rsidRPr="00B46E67">
          <w:rPr>
            <w:noProof/>
            <w:webHidden/>
          </w:rPr>
          <w:tab/>
        </w:r>
        <w:r w:rsidR="00BB5DB5" w:rsidRPr="002E48BA">
          <w:rPr>
            <w:noProof/>
            <w:webHidden/>
          </w:rPr>
          <w:fldChar w:fldCharType="begin"/>
        </w:r>
        <w:r w:rsidRPr="00B46E67">
          <w:rPr>
            <w:noProof/>
            <w:webHidden/>
          </w:rPr>
          <w:instrText xml:space="preserve"> PAGEREF _Toc432066973 \h </w:instrText>
        </w:r>
        <w:r w:rsidR="00BB5DB5" w:rsidRPr="002E48BA">
          <w:rPr>
            <w:noProof/>
            <w:webHidden/>
          </w:rPr>
        </w:r>
        <w:r w:rsidR="00BB5DB5" w:rsidRPr="002E48BA">
          <w:rPr>
            <w:noProof/>
            <w:webHidden/>
          </w:rPr>
          <w:fldChar w:fldCharType="separate"/>
        </w:r>
        <w:r w:rsidRPr="00B46E67">
          <w:rPr>
            <w:noProof/>
            <w:webHidden/>
          </w:rPr>
          <w:t>10</w:t>
        </w:r>
        <w:r w:rsidR="00BB5DB5" w:rsidRPr="002E48BA">
          <w:rPr>
            <w:noProof/>
            <w:webHidden/>
          </w:rPr>
          <w:fldChar w:fldCharType="end"/>
        </w:r>
      </w:hyperlink>
    </w:p>
    <w:p w14:paraId="2FD1371F"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74" w:history="1">
        <w:r w:rsidRPr="002E48BA">
          <w:rPr>
            <w:rStyle w:val="Hyperlink"/>
            <w:noProof/>
            <w:color w:val="auto"/>
          </w:rPr>
          <w:t>11</w:t>
        </w:r>
        <w:r w:rsidRPr="002E48BA">
          <w:rPr>
            <w:rFonts w:eastAsiaTheme="minorEastAsia"/>
            <w:noProof/>
            <w:szCs w:val="22"/>
            <w:lang w:eastAsia="en-IE"/>
          </w:rPr>
          <w:tab/>
        </w:r>
        <w:r w:rsidRPr="002E48BA">
          <w:rPr>
            <w:rStyle w:val="Hyperlink"/>
            <w:noProof/>
            <w:color w:val="auto"/>
          </w:rPr>
          <w:t>WARRANTIES AND UNDERTAKINGS OF SUPPLIER</w:t>
        </w:r>
        <w:r w:rsidRPr="00B46E67">
          <w:rPr>
            <w:noProof/>
            <w:webHidden/>
          </w:rPr>
          <w:tab/>
        </w:r>
        <w:r w:rsidR="00BB5DB5" w:rsidRPr="002E48BA">
          <w:rPr>
            <w:noProof/>
            <w:webHidden/>
          </w:rPr>
          <w:fldChar w:fldCharType="begin"/>
        </w:r>
        <w:r w:rsidRPr="00B46E67">
          <w:rPr>
            <w:noProof/>
            <w:webHidden/>
          </w:rPr>
          <w:instrText xml:space="preserve"> PAGEREF _Toc432066974 \h </w:instrText>
        </w:r>
        <w:r w:rsidR="00BB5DB5" w:rsidRPr="002E48BA">
          <w:rPr>
            <w:noProof/>
            <w:webHidden/>
          </w:rPr>
        </w:r>
        <w:r w:rsidR="00BB5DB5" w:rsidRPr="002E48BA">
          <w:rPr>
            <w:noProof/>
            <w:webHidden/>
          </w:rPr>
          <w:fldChar w:fldCharType="separate"/>
        </w:r>
        <w:r w:rsidRPr="00B46E67">
          <w:rPr>
            <w:noProof/>
            <w:webHidden/>
          </w:rPr>
          <w:t>10</w:t>
        </w:r>
        <w:r w:rsidR="00BB5DB5" w:rsidRPr="002E48BA">
          <w:rPr>
            <w:noProof/>
            <w:webHidden/>
          </w:rPr>
          <w:fldChar w:fldCharType="end"/>
        </w:r>
      </w:hyperlink>
    </w:p>
    <w:p w14:paraId="083C6C2B"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75" w:history="1">
        <w:r w:rsidRPr="002E48BA">
          <w:rPr>
            <w:rStyle w:val="Hyperlink"/>
            <w:noProof/>
            <w:color w:val="auto"/>
          </w:rPr>
          <w:t>12</w:t>
        </w:r>
        <w:r w:rsidRPr="002E48BA">
          <w:rPr>
            <w:rFonts w:eastAsiaTheme="minorEastAsia"/>
            <w:noProof/>
            <w:szCs w:val="22"/>
            <w:lang w:eastAsia="en-IE"/>
          </w:rPr>
          <w:tab/>
        </w:r>
        <w:r w:rsidRPr="002E48BA">
          <w:rPr>
            <w:rStyle w:val="Hyperlink"/>
            <w:noProof/>
            <w:color w:val="auto"/>
          </w:rPr>
          <w:t>CHANGE VARIATION PROCEDURE</w:t>
        </w:r>
        <w:r w:rsidRPr="00B46E67">
          <w:rPr>
            <w:noProof/>
            <w:webHidden/>
          </w:rPr>
          <w:tab/>
        </w:r>
        <w:r w:rsidR="00BB5DB5" w:rsidRPr="002E48BA">
          <w:rPr>
            <w:noProof/>
            <w:webHidden/>
          </w:rPr>
          <w:fldChar w:fldCharType="begin"/>
        </w:r>
        <w:r w:rsidRPr="00B46E67">
          <w:rPr>
            <w:noProof/>
            <w:webHidden/>
          </w:rPr>
          <w:instrText xml:space="preserve"> PAGEREF _Toc432066975 \h </w:instrText>
        </w:r>
        <w:r w:rsidR="00BB5DB5" w:rsidRPr="002E48BA">
          <w:rPr>
            <w:noProof/>
            <w:webHidden/>
          </w:rPr>
        </w:r>
        <w:r w:rsidR="00BB5DB5" w:rsidRPr="002E48BA">
          <w:rPr>
            <w:noProof/>
            <w:webHidden/>
          </w:rPr>
          <w:fldChar w:fldCharType="separate"/>
        </w:r>
        <w:r w:rsidRPr="00B46E67">
          <w:rPr>
            <w:noProof/>
            <w:webHidden/>
          </w:rPr>
          <w:t>11</w:t>
        </w:r>
        <w:r w:rsidR="00BB5DB5" w:rsidRPr="002E48BA">
          <w:rPr>
            <w:noProof/>
            <w:webHidden/>
          </w:rPr>
          <w:fldChar w:fldCharType="end"/>
        </w:r>
      </w:hyperlink>
    </w:p>
    <w:p w14:paraId="110E612D"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76" w:history="1">
        <w:r w:rsidRPr="002E48BA">
          <w:rPr>
            <w:rStyle w:val="Hyperlink"/>
            <w:noProof/>
            <w:color w:val="auto"/>
          </w:rPr>
          <w:t>13</w:t>
        </w:r>
        <w:r w:rsidRPr="002E48BA">
          <w:rPr>
            <w:rFonts w:eastAsiaTheme="minorEastAsia"/>
            <w:noProof/>
            <w:szCs w:val="22"/>
            <w:lang w:eastAsia="en-IE"/>
          </w:rPr>
          <w:tab/>
        </w:r>
        <w:r w:rsidRPr="002E48BA">
          <w:rPr>
            <w:rStyle w:val="Hyperlink"/>
            <w:noProof/>
            <w:color w:val="auto"/>
          </w:rPr>
          <w:t>CONTRACT PRICE</w:t>
        </w:r>
        <w:r w:rsidRPr="00B46E67">
          <w:rPr>
            <w:noProof/>
            <w:webHidden/>
          </w:rPr>
          <w:tab/>
        </w:r>
        <w:r w:rsidR="00BB5DB5" w:rsidRPr="002E48BA">
          <w:rPr>
            <w:noProof/>
            <w:webHidden/>
          </w:rPr>
          <w:fldChar w:fldCharType="begin"/>
        </w:r>
        <w:r w:rsidRPr="00B46E67">
          <w:rPr>
            <w:noProof/>
            <w:webHidden/>
          </w:rPr>
          <w:instrText xml:space="preserve"> PAGEREF _Toc432066976 \h </w:instrText>
        </w:r>
        <w:r w:rsidR="00BB5DB5" w:rsidRPr="002E48BA">
          <w:rPr>
            <w:noProof/>
            <w:webHidden/>
          </w:rPr>
        </w:r>
        <w:r w:rsidR="00BB5DB5" w:rsidRPr="002E48BA">
          <w:rPr>
            <w:noProof/>
            <w:webHidden/>
          </w:rPr>
          <w:fldChar w:fldCharType="separate"/>
        </w:r>
        <w:r w:rsidRPr="00B46E67">
          <w:rPr>
            <w:noProof/>
            <w:webHidden/>
          </w:rPr>
          <w:t>11</w:t>
        </w:r>
        <w:r w:rsidR="00BB5DB5" w:rsidRPr="002E48BA">
          <w:rPr>
            <w:noProof/>
            <w:webHidden/>
          </w:rPr>
          <w:fldChar w:fldCharType="end"/>
        </w:r>
      </w:hyperlink>
    </w:p>
    <w:p w14:paraId="6FB2AD9F"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77" w:history="1">
        <w:r w:rsidRPr="002E48BA">
          <w:rPr>
            <w:rStyle w:val="Hyperlink"/>
            <w:noProof/>
            <w:color w:val="auto"/>
          </w:rPr>
          <w:t>14</w:t>
        </w:r>
        <w:r w:rsidRPr="002E48BA">
          <w:rPr>
            <w:rFonts w:eastAsiaTheme="minorEastAsia"/>
            <w:noProof/>
            <w:szCs w:val="22"/>
            <w:lang w:eastAsia="en-IE"/>
          </w:rPr>
          <w:tab/>
        </w:r>
        <w:r w:rsidRPr="002E48BA">
          <w:rPr>
            <w:rStyle w:val="Hyperlink"/>
            <w:noProof/>
            <w:color w:val="auto"/>
          </w:rPr>
          <w:t>HINDRANCES AND SUSPENSION OF ANY PRODUCTS AND/OR SERVICES</w:t>
        </w:r>
        <w:r w:rsidRPr="00B46E67">
          <w:rPr>
            <w:noProof/>
            <w:webHidden/>
          </w:rPr>
          <w:tab/>
        </w:r>
        <w:r w:rsidR="00BB5DB5" w:rsidRPr="002E48BA">
          <w:rPr>
            <w:noProof/>
            <w:webHidden/>
          </w:rPr>
          <w:fldChar w:fldCharType="begin"/>
        </w:r>
        <w:r w:rsidRPr="00B46E67">
          <w:rPr>
            <w:noProof/>
            <w:webHidden/>
          </w:rPr>
          <w:instrText xml:space="preserve"> PAGEREF _Toc432066977 \h </w:instrText>
        </w:r>
        <w:r w:rsidR="00BB5DB5" w:rsidRPr="002E48BA">
          <w:rPr>
            <w:noProof/>
            <w:webHidden/>
          </w:rPr>
        </w:r>
        <w:r w:rsidR="00BB5DB5" w:rsidRPr="002E48BA">
          <w:rPr>
            <w:noProof/>
            <w:webHidden/>
          </w:rPr>
          <w:fldChar w:fldCharType="separate"/>
        </w:r>
        <w:r w:rsidRPr="00B46E67">
          <w:rPr>
            <w:noProof/>
            <w:webHidden/>
          </w:rPr>
          <w:t>12</w:t>
        </w:r>
        <w:r w:rsidR="00BB5DB5" w:rsidRPr="002E48BA">
          <w:rPr>
            <w:noProof/>
            <w:webHidden/>
          </w:rPr>
          <w:fldChar w:fldCharType="end"/>
        </w:r>
      </w:hyperlink>
    </w:p>
    <w:p w14:paraId="34BBA865"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78" w:history="1">
        <w:r w:rsidRPr="002E48BA">
          <w:rPr>
            <w:rStyle w:val="Hyperlink"/>
            <w:noProof/>
            <w:color w:val="auto"/>
          </w:rPr>
          <w:t>15</w:t>
        </w:r>
        <w:r w:rsidRPr="002E48BA">
          <w:rPr>
            <w:rFonts w:eastAsiaTheme="minorEastAsia"/>
            <w:noProof/>
            <w:szCs w:val="22"/>
            <w:lang w:eastAsia="en-IE"/>
          </w:rPr>
          <w:tab/>
        </w:r>
        <w:r w:rsidRPr="002E48BA">
          <w:rPr>
            <w:rStyle w:val="Hyperlink"/>
            <w:noProof/>
            <w:color w:val="auto"/>
          </w:rPr>
          <w:t>2RN PROPERTY</w:t>
        </w:r>
        <w:r w:rsidRPr="00B46E67">
          <w:rPr>
            <w:noProof/>
            <w:webHidden/>
          </w:rPr>
          <w:tab/>
        </w:r>
        <w:r w:rsidR="00BB5DB5" w:rsidRPr="002E48BA">
          <w:rPr>
            <w:noProof/>
            <w:webHidden/>
          </w:rPr>
          <w:fldChar w:fldCharType="begin"/>
        </w:r>
        <w:r w:rsidRPr="00B46E67">
          <w:rPr>
            <w:noProof/>
            <w:webHidden/>
          </w:rPr>
          <w:instrText xml:space="preserve"> PAGEREF _Toc432066978 \h </w:instrText>
        </w:r>
        <w:r w:rsidR="00BB5DB5" w:rsidRPr="002E48BA">
          <w:rPr>
            <w:noProof/>
            <w:webHidden/>
          </w:rPr>
        </w:r>
        <w:r w:rsidR="00BB5DB5" w:rsidRPr="002E48BA">
          <w:rPr>
            <w:noProof/>
            <w:webHidden/>
          </w:rPr>
          <w:fldChar w:fldCharType="separate"/>
        </w:r>
        <w:r w:rsidRPr="00B46E67">
          <w:rPr>
            <w:noProof/>
            <w:webHidden/>
          </w:rPr>
          <w:t>12</w:t>
        </w:r>
        <w:r w:rsidR="00BB5DB5" w:rsidRPr="002E48BA">
          <w:rPr>
            <w:noProof/>
            <w:webHidden/>
          </w:rPr>
          <w:fldChar w:fldCharType="end"/>
        </w:r>
      </w:hyperlink>
    </w:p>
    <w:p w14:paraId="1E37F972"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79" w:history="1">
        <w:r w:rsidRPr="002E48BA">
          <w:rPr>
            <w:rStyle w:val="Hyperlink"/>
            <w:noProof/>
            <w:color w:val="auto"/>
          </w:rPr>
          <w:t>16</w:t>
        </w:r>
        <w:r w:rsidRPr="002E48BA">
          <w:rPr>
            <w:rFonts w:eastAsiaTheme="minorEastAsia"/>
            <w:noProof/>
            <w:szCs w:val="22"/>
            <w:lang w:eastAsia="en-IE"/>
          </w:rPr>
          <w:tab/>
        </w:r>
        <w:r w:rsidRPr="002E48BA">
          <w:rPr>
            <w:rStyle w:val="Hyperlink"/>
            <w:noProof/>
            <w:color w:val="auto"/>
          </w:rPr>
          <w:t>SUB-CONTRACTORS</w:t>
        </w:r>
        <w:r w:rsidRPr="00B46E67">
          <w:rPr>
            <w:noProof/>
            <w:webHidden/>
          </w:rPr>
          <w:tab/>
        </w:r>
        <w:r w:rsidR="00BB5DB5" w:rsidRPr="002E48BA">
          <w:rPr>
            <w:noProof/>
            <w:webHidden/>
          </w:rPr>
          <w:fldChar w:fldCharType="begin"/>
        </w:r>
        <w:r w:rsidRPr="00B46E67">
          <w:rPr>
            <w:noProof/>
            <w:webHidden/>
          </w:rPr>
          <w:instrText xml:space="preserve"> PAGEREF _Toc432066979 \h </w:instrText>
        </w:r>
        <w:r w:rsidR="00BB5DB5" w:rsidRPr="002E48BA">
          <w:rPr>
            <w:noProof/>
            <w:webHidden/>
          </w:rPr>
        </w:r>
        <w:r w:rsidR="00BB5DB5" w:rsidRPr="002E48BA">
          <w:rPr>
            <w:noProof/>
            <w:webHidden/>
          </w:rPr>
          <w:fldChar w:fldCharType="separate"/>
        </w:r>
        <w:r w:rsidRPr="00B46E67">
          <w:rPr>
            <w:noProof/>
            <w:webHidden/>
          </w:rPr>
          <w:t>13</w:t>
        </w:r>
        <w:r w:rsidR="00BB5DB5" w:rsidRPr="002E48BA">
          <w:rPr>
            <w:noProof/>
            <w:webHidden/>
          </w:rPr>
          <w:fldChar w:fldCharType="end"/>
        </w:r>
      </w:hyperlink>
    </w:p>
    <w:p w14:paraId="64693A37"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80" w:history="1">
        <w:r w:rsidRPr="002E48BA">
          <w:rPr>
            <w:rStyle w:val="Hyperlink"/>
            <w:noProof/>
            <w:color w:val="auto"/>
          </w:rPr>
          <w:t>17</w:t>
        </w:r>
        <w:r w:rsidRPr="002E48BA">
          <w:rPr>
            <w:rFonts w:eastAsiaTheme="minorEastAsia"/>
            <w:noProof/>
            <w:szCs w:val="22"/>
            <w:lang w:eastAsia="en-IE"/>
          </w:rPr>
          <w:tab/>
        </w:r>
        <w:r w:rsidRPr="002E48BA">
          <w:rPr>
            <w:rStyle w:val="Hyperlink"/>
            <w:noProof/>
            <w:color w:val="auto"/>
          </w:rPr>
          <w:t>NOTICES</w:t>
        </w:r>
        <w:r w:rsidRPr="00B46E67">
          <w:rPr>
            <w:noProof/>
            <w:webHidden/>
          </w:rPr>
          <w:tab/>
        </w:r>
        <w:r w:rsidR="00BB5DB5" w:rsidRPr="002E48BA">
          <w:rPr>
            <w:noProof/>
            <w:webHidden/>
          </w:rPr>
          <w:fldChar w:fldCharType="begin"/>
        </w:r>
        <w:r w:rsidRPr="00B46E67">
          <w:rPr>
            <w:noProof/>
            <w:webHidden/>
          </w:rPr>
          <w:instrText xml:space="preserve"> PAGEREF _Toc432066980 \h </w:instrText>
        </w:r>
        <w:r w:rsidR="00BB5DB5" w:rsidRPr="002E48BA">
          <w:rPr>
            <w:noProof/>
            <w:webHidden/>
          </w:rPr>
        </w:r>
        <w:r w:rsidR="00BB5DB5" w:rsidRPr="002E48BA">
          <w:rPr>
            <w:noProof/>
            <w:webHidden/>
          </w:rPr>
          <w:fldChar w:fldCharType="separate"/>
        </w:r>
        <w:r w:rsidRPr="00B46E67">
          <w:rPr>
            <w:noProof/>
            <w:webHidden/>
          </w:rPr>
          <w:t>13</w:t>
        </w:r>
        <w:r w:rsidR="00BB5DB5" w:rsidRPr="002E48BA">
          <w:rPr>
            <w:noProof/>
            <w:webHidden/>
          </w:rPr>
          <w:fldChar w:fldCharType="end"/>
        </w:r>
      </w:hyperlink>
    </w:p>
    <w:p w14:paraId="33EB4BD7"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81" w:history="1">
        <w:r w:rsidRPr="002E48BA">
          <w:rPr>
            <w:rStyle w:val="Hyperlink"/>
            <w:noProof/>
            <w:color w:val="auto"/>
          </w:rPr>
          <w:t>18</w:t>
        </w:r>
        <w:r w:rsidRPr="002E48BA">
          <w:rPr>
            <w:rFonts w:eastAsiaTheme="minorEastAsia"/>
            <w:noProof/>
            <w:szCs w:val="22"/>
            <w:lang w:eastAsia="en-IE"/>
          </w:rPr>
          <w:tab/>
        </w:r>
        <w:r w:rsidRPr="002E48BA">
          <w:rPr>
            <w:rStyle w:val="Hyperlink"/>
            <w:noProof/>
            <w:color w:val="auto"/>
          </w:rPr>
          <w:t>TAX CLEARANCE CERTIFICATES</w:t>
        </w:r>
        <w:r w:rsidRPr="00B46E67">
          <w:rPr>
            <w:noProof/>
            <w:webHidden/>
          </w:rPr>
          <w:tab/>
        </w:r>
        <w:r w:rsidR="00BB5DB5" w:rsidRPr="002E48BA">
          <w:rPr>
            <w:noProof/>
            <w:webHidden/>
          </w:rPr>
          <w:fldChar w:fldCharType="begin"/>
        </w:r>
        <w:r w:rsidRPr="00B46E67">
          <w:rPr>
            <w:noProof/>
            <w:webHidden/>
          </w:rPr>
          <w:instrText xml:space="preserve"> PAGEREF _Toc432066981 \h </w:instrText>
        </w:r>
        <w:r w:rsidR="00BB5DB5" w:rsidRPr="002E48BA">
          <w:rPr>
            <w:noProof/>
            <w:webHidden/>
          </w:rPr>
        </w:r>
        <w:r w:rsidR="00BB5DB5" w:rsidRPr="002E48BA">
          <w:rPr>
            <w:noProof/>
            <w:webHidden/>
          </w:rPr>
          <w:fldChar w:fldCharType="separate"/>
        </w:r>
        <w:r w:rsidRPr="00B46E67">
          <w:rPr>
            <w:noProof/>
            <w:webHidden/>
          </w:rPr>
          <w:t>14</w:t>
        </w:r>
        <w:r w:rsidR="00BB5DB5" w:rsidRPr="002E48BA">
          <w:rPr>
            <w:noProof/>
            <w:webHidden/>
          </w:rPr>
          <w:fldChar w:fldCharType="end"/>
        </w:r>
      </w:hyperlink>
    </w:p>
    <w:p w14:paraId="64C9343F"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82" w:history="1">
        <w:r w:rsidRPr="002E48BA">
          <w:rPr>
            <w:rStyle w:val="Hyperlink"/>
            <w:noProof/>
            <w:color w:val="auto"/>
          </w:rPr>
          <w:t>19</w:t>
        </w:r>
        <w:r w:rsidRPr="002E48BA">
          <w:rPr>
            <w:rFonts w:eastAsiaTheme="minorEastAsia"/>
            <w:noProof/>
            <w:szCs w:val="22"/>
            <w:lang w:eastAsia="en-IE"/>
          </w:rPr>
          <w:tab/>
        </w:r>
        <w:r w:rsidRPr="002E48BA">
          <w:rPr>
            <w:rStyle w:val="Hyperlink"/>
            <w:noProof/>
            <w:color w:val="auto"/>
          </w:rPr>
          <w:t>HEALTH &amp; SAFETY</w:t>
        </w:r>
        <w:r w:rsidRPr="00B46E67">
          <w:rPr>
            <w:noProof/>
            <w:webHidden/>
          </w:rPr>
          <w:tab/>
        </w:r>
        <w:r w:rsidR="00BB5DB5" w:rsidRPr="002E48BA">
          <w:rPr>
            <w:noProof/>
            <w:webHidden/>
          </w:rPr>
          <w:fldChar w:fldCharType="begin"/>
        </w:r>
        <w:r w:rsidRPr="00B46E67">
          <w:rPr>
            <w:noProof/>
            <w:webHidden/>
          </w:rPr>
          <w:instrText xml:space="preserve"> PAGEREF _Toc432066982 \h </w:instrText>
        </w:r>
        <w:r w:rsidR="00BB5DB5" w:rsidRPr="002E48BA">
          <w:rPr>
            <w:noProof/>
            <w:webHidden/>
          </w:rPr>
        </w:r>
        <w:r w:rsidR="00BB5DB5" w:rsidRPr="002E48BA">
          <w:rPr>
            <w:noProof/>
            <w:webHidden/>
          </w:rPr>
          <w:fldChar w:fldCharType="separate"/>
        </w:r>
        <w:r w:rsidRPr="00B46E67">
          <w:rPr>
            <w:noProof/>
            <w:webHidden/>
          </w:rPr>
          <w:t>14</w:t>
        </w:r>
        <w:r w:rsidR="00BB5DB5" w:rsidRPr="002E48BA">
          <w:rPr>
            <w:noProof/>
            <w:webHidden/>
          </w:rPr>
          <w:fldChar w:fldCharType="end"/>
        </w:r>
      </w:hyperlink>
    </w:p>
    <w:p w14:paraId="15E6371F"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83" w:history="1">
        <w:r w:rsidRPr="002E48BA">
          <w:rPr>
            <w:rStyle w:val="Hyperlink"/>
            <w:noProof/>
            <w:color w:val="auto"/>
          </w:rPr>
          <w:t>20</w:t>
        </w:r>
        <w:r w:rsidRPr="002E48BA">
          <w:rPr>
            <w:rFonts w:eastAsiaTheme="minorEastAsia"/>
            <w:noProof/>
            <w:szCs w:val="22"/>
            <w:lang w:eastAsia="en-IE"/>
          </w:rPr>
          <w:tab/>
        </w:r>
        <w:r w:rsidRPr="002E48BA">
          <w:rPr>
            <w:rStyle w:val="Hyperlink"/>
            <w:noProof/>
            <w:color w:val="auto"/>
          </w:rPr>
          <w:t>INDEMNITIES</w:t>
        </w:r>
        <w:r w:rsidRPr="00B46E67">
          <w:rPr>
            <w:noProof/>
            <w:webHidden/>
          </w:rPr>
          <w:tab/>
        </w:r>
        <w:r w:rsidR="00BB5DB5" w:rsidRPr="002E48BA">
          <w:rPr>
            <w:noProof/>
            <w:webHidden/>
          </w:rPr>
          <w:fldChar w:fldCharType="begin"/>
        </w:r>
        <w:r w:rsidRPr="00B46E67">
          <w:rPr>
            <w:noProof/>
            <w:webHidden/>
          </w:rPr>
          <w:instrText xml:space="preserve"> PAGEREF _Toc432066983 \h </w:instrText>
        </w:r>
        <w:r w:rsidR="00BB5DB5" w:rsidRPr="002E48BA">
          <w:rPr>
            <w:noProof/>
            <w:webHidden/>
          </w:rPr>
        </w:r>
        <w:r w:rsidR="00BB5DB5" w:rsidRPr="002E48BA">
          <w:rPr>
            <w:noProof/>
            <w:webHidden/>
          </w:rPr>
          <w:fldChar w:fldCharType="separate"/>
        </w:r>
        <w:r w:rsidRPr="00B46E67">
          <w:rPr>
            <w:noProof/>
            <w:webHidden/>
          </w:rPr>
          <w:t>14</w:t>
        </w:r>
        <w:r w:rsidR="00BB5DB5" w:rsidRPr="002E48BA">
          <w:rPr>
            <w:noProof/>
            <w:webHidden/>
          </w:rPr>
          <w:fldChar w:fldCharType="end"/>
        </w:r>
      </w:hyperlink>
    </w:p>
    <w:p w14:paraId="3BDD58C2"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84" w:history="1">
        <w:r w:rsidRPr="002E48BA">
          <w:rPr>
            <w:rStyle w:val="Hyperlink"/>
            <w:noProof/>
            <w:color w:val="auto"/>
          </w:rPr>
          <w:t>21</w:t>
        </w:r>
        <w:r w:rsidRPr="002E48BA">
          <w:rPr>
            <w:rFonts w:eastAsiaTheme="minorEastAsia"/>
            <w:noProof/>
            <w:szCs w:val="22"/>
            <w:lang w:eastAsia="en-IE"/>
          </w:rPr>
          <w:tab/>
        </w:r>
        <w:r w:rsidRPr="002E48BA">
          <w:rPr>
            <w:rStyle w:val="Hyperlink"/>
            <w:noProof/>
            <w:color w:val="auto"/>
          </w:rPr>
          <w:t>LIMITATION OF LIABILITY</w:t>
        </w:r>
        <w:r w:rsidRPr="00B46E67">
          <w:rPr>
            <w:noProof/>
            <w:webHidden/>
          </w:rPr>
          <w:tab/>
        </w:r>
        <w:r w:rsidR="00BB5DB5" w:rsidRPr="002E48BA">
          <w:rPr>
            <w:noProof/>
            <w:webHidden/>
          </w:rPr>
          <w:fldChar w:fldCharType="begin"/>
        </w:r>
        <w:r w:rsidRPr="00B46E67">
          <w:rPr>
            <w:noProof/>
            <w:webHidden/>
          </w:rPr>
          <w:instrText xml:space="preserve"> PAGEREF _Toc432066984 \h </w:instrText>
        </w:r>
        <w:r w:rsidR="00BB5DB5" w:rsidRPr="002E48BA">
          <w:rPr>
            <w:noProof/>
            <w:webHidden/>
          </w:rPr>
        </w:r>
        <w:r w:rsidR="00BB5DB5" w:rsidRPr="002E48BA">
          <w:rPr>
            <w:noProof/>
            <w:webHidden/>
          </w:rPr>
          <w:fldChar w:fldCharType="separate"/>
        </w:r>
        <w:r w:rsidRPr="00B46E67">
          <w:rPr>
            <w:noProof/>
            <w:webHidden/>
          </w:rPr>
          <w:t>15</w:t>
        </w:r>
        <w:r w:rsidR="00BB5DB5" w:rsidRPr="002E48BA">
          <w:rPr>
            <w:noProof/>
            <w:webHidden/>
          </w:rPr>
          <w:fldChar w:fldCharType="end"/>
        </w:r>
      </w:hyperlink>
    </w:p>
    <w:p w14:paraId="35A2E2AB"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85" w:history="1">
        <w:r w:rsidRPr="002E48BA">
          <w:rPr>
            <w:rStyle w:val="Hyperlink"/>
            <w:noProof/>
            <w:color w:val="auto"/>
          </w:rPr>
          <w:t>22</w:t>
        </w:r>
        <w:r w:rsidRPr="002E48BA">
          <w:rPr>
            <w:rFonts w:eastAsiaTheme="minorEastAsia"/>
            <w:noProof/>
            <w:szCs w:val="22"/>
            <w:lang w:eastAsia="en-IE"/>
          </w:rPr>
          <w:tab/>
        </w:r>
        <w:r w:rsidRPr="002E48BA">
          <w:rPr>
            <w:rStyle w:val="Hyperlink"/>
            <w:noProof/>
            <w:color w:val="auto"/>
          </w:rPr>
          <w:t>RISK AND INSURANCE</w:t>
        </w:r>
        <w:r w:rsidRPr="00B46E67">
          <w:rPr>
            <w:noProof/>
            <w:webHidden/>
          </w:rPr>
          <w:tab/>
        </w:r>
        <w:r w:rsidR="00BB5DB5" w:rsidRPr="002E48BA">
          <w:rPr>
            <w:noProof/>
            <w:webHidden/>
          </w:rPr>
          <w:fldChar w:fldCharType="begin"/>
        </w:r>
        <w:r w:rsidRPr="00B46E67">
          <w:rPr>
            <w:noProof/>
            <w:webHidden/>
          </w:rPr>
          <w:instrText xml:space="preserve"> PAGEREF _Toc432066985 \h </w:instrText>
        </w:r>
        <w:r w:rsidR="00BB5DB5" w:rsidRPr="002E48BA">
          <w:rPr>
            <w:noProof/>
            <w:webHidden/>
          </w:rPr>
        </w:r>
        <w:r w:rsidR="00BB5DB5" w:rsidRPr="002E48BA">
          <w:rPr>
            <w:noProof/>
            <w:webHidden/>
          </w:rPr>
          <w:fldChar w:fldCharType="separate"/>
        </w:r>
        <w:r w:rsidRPr="00B46E67">
          <w:rPr>
            <w:noProof/>
            <w:webHidden/>
          </w:rPr>
          <w:t>16</w:t>
        </w:r>
        <w:r w:rsidR="00BB5DB5" w:rsidRPr="002E48BA">
          <w:rPr>
            <w:noProof/>
            <w:webHidden/>
          </w:rPr>
          <w:fldChar w:fldCharType="end"/>
        </w:r>
      </w:hyperlink>
    </w:p>
    <w:p w14:paraId="44DE8BF1"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86" w:history="1">
        <w:r w:rsidRPr="002E48BA">
          <w:rPr>
            <w:rStyle w:val="Hyperlink"/>
            <w:noProof/>
            <w:color w:val="auto"/>
          </w:rPr>
          <w:t>23</w:t>
        </w:r>
        <w:r w:rsidRPr="002E48BA">
          <w:rPr>
            <w:rFonts w:eastAsiaTheme="minorEastAsia"/>
            <w:noProof/>
            <w:szCs w:val="22"/>
            <w:lang w:eastAsia="en-IE"/>
          </w:rPr>
          <w:tab/>
        </w:r>
        <w:r w:rsidRPr="002E48BA">
          <w:rPr>
            <w:rStyle w:val="Hyperlink"/>
            <w:noProof/>
            <w:color w:val="auto"/>
          </w:rPr>
          <w:t>TERMINATION</w:t>
        </w:r>
        <w:r w:rsidRPr="00B46E67">
          <w:rPr>
            <w:noProof/>
            <w:webHidden/>
          </w:rPr>
          <w:tab/>
        </w:r>
        <w:r w:rsidR="00BB5DB5" w:rsidRPr="002E48BA">
          <w:rPr>
            <w:noProof/>
            <w:webHidden/>
          </w:rPr>
          <w:fldChar w:fldCharType="begin"/>
        </w:r>
        <w:r w:rsidRPr="00B46E67">
          <w:rPr>
            <w:noProof/>
            <w:webHidden/>
          </w:rPr>
          <w:instrText xml:space="preserve"> PAGEREF _Toc432066986 \h </w:instrText>
        </w:r>
        <w:r w:rsidR="00BB5DB5" w:rsidRPr="002E48BA">
          <w:rPr>
            <w:noProof/>
            <w:webHidden/>
          </w:rPr>
        </w:r>
        <w:r w:rsidR="00BB5DB5" w:rsidRPr="002E48BA">
          <w:rPr>
            <w:noProof/>
            <w:webHidden/>
          </w:rPr>
          <w:fldChar w:fldCharType="separate"/>
        </w:r>
        <w:r w:rsidRPr="00B46E67">
          <w:rPr>
            <w:noProof/>
            <w:webHidden/>
          </w:rPr>
          <w:t>16</w:t>
        </w:r>
        <w:r w:rsidR="00BB5DB5" w:rsidRPr="002E48BA">
          <w:rPr>
            <w:noProof/>
            <w:webHidden/>
          </w:rPr>
          <w:fldChar w:fldCharType="end"/>
        </w:r>
      </w:hyperlink>
    </w:p>
    <w:p w14:paraId="28AB83E1"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87" w:history="1">
        <w:r w:rsidRPr="002E48BA">
          <w:rPr>
            <w:rStyle w:val="Hyperlink"/>
            <w:noProof/>
            <w:color w:val="auto"/>
          </w:rPr>
          <w:t>24</w:t>
        </w:r>
        <w:r w:rsidRPr="002E48BA">
          <w:rPr>
            <w:rFonts w:eastAsiaTheme="minorEastAsia"/>
            <w:noProof/>
            <w:szCs w:val="22"/>
            <w:lang w:eastAsia="en-IE"/>
          </w:rPr>
          <w:tab/>
        </w:r>
        <w:r w:rsidRPr="002E48BA">
          <w:rPr>
            <w:rStyle w:val="Hyperlink"/>
            <w:noProof/>
            <w:color w:val="auto"/>
          </w:rPr>
          <w:t>CONSEQUENCES OF TERMINATION</w:t>
        </w:r>
        <w:r w:rsidRPr="00B46E67">
          <w:rPr>
            <w:noProof/>
            <w:webHidden/>
          </w:rPr>
          <w:tab/>
        </w:r>
        <w:r w:rsidR="00BB5DB5" w:rsidRPr="002E48BA">
          <w:rPr>
            <w:noProof/>
            <w:webHidden/>
          </w:rPr>
          <w:fldChar w:fldCharType="begin"/>
        </w:r>
        <w:r w:rsidRPr="00B46E67">
          <w:rPr>
            <w:noProof/>
            <w:webHidden/>
          </w:rPr>
          <w:instrText xml:space="preserve"> PAGEREF _Toc432066987 \h </w:instrText>
        </w:r>
        <w:r w:rsidR="00BB5DB5" w:rsidRPr="002E48BA">
          <w:rPr>
            <w:noProof/>
            <w:webHidden/>
          </w:rPr>
        </w:r>
        <w:r w:rsidR="00BB5DB5" w:rsidRPr="002E48BA">
          <w:rPr>
            <w:noProof/>
            <w:webHidden/>
          </w:rPr>
          <w:fldChar w:fldCharType="separate"/>
        </w:r>
        <w:r w:rsidRPr="00B46E67">
          <w:rPr>
            <w:noProof/>
            <w:webHidden/>
          </w:rPr>
          <w:t>17</w:t>
        </w:r>
        <w:r w:rsidR="00BB5DB5" w:rsidRPr="002E48BA">
          <w:rPr>
            <w:noProof/>
            <w:webHidden/>
          </w:rPr>
          <w:fldChar w:fldCharType="end"/>
        </w:r>
      </w:hyperlink>
    </w:p>
    <w:p w14:paraId="56EF14B8"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88" w:history="1">
        <w:r w:rsidRPr="002E48BA">
          <w:rPr>
            <w:rStyle w:val="Hyperlink"/>
            <w:noProof/>
            <w:color w:val="auto"/>
          </w:rPr>
          <w:t>25</w:t>
        </w:r>
        <w:r w:rsidRPr="002E48BA">
          <w:rPr>
            <w:rFonts w:eastAsiaTheme="minorEastAsia"/>
            <w:noProof/>
            <w:szCs w:val="22"/>
            <w:lang w:eastAsia="en-IE"/>
          </w:rPr>
          <w:tab/>
        </w:r>
        <w:r w:rsidRPr="002E48BA">
          <w:rPr>
            <w:rStyle w:val="Hyperlink"/>
            <w:noProof/>
            <w:color w:val="auto"/>
          </w:rPr>
          <w:t>FORCE MAJEURE</w:t>
        </w:r>
        <w:r w:rsidRPr="00B46E67">
          <w:rPr>
            <w:noProof/>
            <w:webHidden/>
          </w:rPr>
          <w:tab/>
        </w:r>
        <w:r w:rsidR="00BB5DB5" w:rsidRPr="002E48BA">
          <w:rPr>
            <w:noProof/>
            <w:webHidden/>
          </w:rPr>
          <w:fldChar w:fldCharType="begin"/>
        </w:r>
        <w:r w:rsidRPr="00B46E67">
          <w:rPr>
            <w:noProof/>
            <w:webHidden/>
          </w:rPr>
          <w:instrText xml:space="preserve"> PAGEREF _Toc432066988 \h </w:instrText>
        </w:r>
        <w:r w:rsidR="00BB5DB5" w:rsidRPr="002E48BA">
          <w:rPr>
            <w:noProof/>
            <w:webHidden/>
          </w:rPr>
        </w:r>
        <w:r w:rsidR="00BB5DB5" w:rsidRPr="002E48BA">
          <w:rPr>
            <w:noProof/>
            <w:webHidden/>
          </w:rPr>
          <w:fldChar w:fldCharType="separate"/>
        </w:r>
        <w:r w:rsidRPr="00B46E67">
          <w:rPr>
            <w:noProof/>
            <w:webHidden/>
          </w:rPr>
          <w:t>18</w:t>
        </w:r>
        <w:r w:rsidR="00BB5DB5" w:rsidRPr="002E48BA">
          <w:rPr>
            <w:noProof/>
            <w:webHidden/>
          </w:rPr>
          <w:fldChar w:fldCharType="end"/>
        </w:r>
      </w:hyperlink>
    </w:p>
    <w:p w14:paraId="2CFAC9B6"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89" w:history="1">
        <w:r w:rsidRPr="002E48BA">
          <w:rPr>
            <w:rStyle w:val="Hyperlink"/>
            <w:noProof/>
            <w:color w:val="auto"/>
          </w:rPr>
          <w:t>26</w:t>
        </w:r>
        <w:r w:rsidRPr="002E48BA">
          <w:rPr>
            <w:rFonts w:eastAsiaTheme="minorEastAsia"/>
            <w:noProof/>
            <w:szCs w:val="22"/>
            <w:lang w:eastAsia="en-IE"/>
          </w:rPr>
          <w:tab/>
        </w:r>
        <w:r w:rsidRPr="002E48BA">
          <w:rPr>
            <w:rStyle w:val="Hyperlink"/>
            <w:noProof/>
            <w:color w:val="auto"/>
          </w:rPr>
          <w:t>FORBEARANCE</w:t>
        </w:r>
        <w:r w:rsidRPr="00B46E67">
          <w:rPr>
            <w:noProof/>
            <w:webHidden/>
          </w:rPr>
          <w:tab/>
        </w:r>
        <w:r w:rsidR="00BB5DB5" w:rsidRPr="002E48BA">
          <w:rPr>
            <w:noProof/>
            <w:webHidden/>
          </w:rPr>
          <w:fldChar w:fldCharType="begin"/>
        </w:r>
        <w:r w:rsidRPr="00B46E67">
          <w:rPr>
            <w:noProof/>
            <w:webHidden/>
          </w:rPr>
          <w:instrText xml:space="preserve"> PAGEREF _Toc432066989 \h </w:instrText>
        </w:r>
        <w:r w:rsidR="00BB5DB5" w:rsidRPr="002E48BA">
          <w:rPr>
            <w:noProof/>
            <w:webHidden/>
          </w:rPr>
        </w:r>
        <w:r w:rsidR="00BB5DB5" w:rsidRPr="002E48BA">
          <w:rPr>
            <w:noProof/>
            <w:webHidden/>
          </w:rPr>
          <w:fldChar w:fldCharType="separate"/>
        </w:r>
        <w:r w:rsidRPr="00B46E67">
          <w:rPr>
            <w:noProof/>
            <w:webHidden/>
          </w:rPr>
          <w:t>18</w:t>
        </w:r>
        <w:r w:rsidR="00BB5DB5" w:rsidRPr="002E48BA">
          <w:rPr>
            <w:noProof/>
            <w:webHidden/>
          </w:rPr>
          <w:fldChar w:fldCharType="end"/>
        </w:r>
      </w:hyperlink>
    </w:p>
    <w:p w14:paraId="2C19100E"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90" w:history="1">
        <w:r w:rsidRPr="002E48BA">
          <w:rPr>
            <w:rStyle w:val="Hyperlink"/>
            <w:noProof/>
            <w:color w:val="auto"/>
          </w:rPr>
          <w:t>27</w:t>
        </w:r>
        <w:r w:rsidRPr="002E48BA">
          <w:rPr>
            <w:rFonts w:eastAsiaTheme="minorEastAsia"/>
            <w:noProof/>
            <w:szCs w:val="22"/>
            <w:lang w:eastAsia="en-IE"/>
          </w:rPr>
          <w:tab/>
        </w:r>
        <w:r w:rsidRPr="002E48BA">
          <w:rPr>
            <w:rStyle w:val="Hyperlink"/>
            <w:noProof/>
            <w:color w:val="auto"/>
          </w:rPr>
          <w:t>EXPENSES RECOVERABLE BY 2RN</w:t>
        </w:r>
        <w:r w:rsidRPr="00B46E67">
          <w:rPr>
            <w:noProof/>
            <w:webHidden/>
          </w:rPr>
          <w:tab/>
        </w:r>
        <w:r w:rsidR="00BB5DB5" w:rsidRPr="002E48BA">
          <w:rPr>
            <w:noProof/>
            <w:webHidden/>
          </w:rPr>
          <w:fldChar w:fldCharType="begin"/>
        </w:r>
        <w:r w:rsidRPr="00B46E67">
          <w:rPr>
            <w:noProof/>
            <w:webHidden/>
          </w:rPr>
          <w:instrText xml:space="preserve"> PAGEREF _Toc432066990 \h </w:instrText>
        </w:r>
        <w:r w:rsidR="00BB5DB5" w:rsidRPr="002E48BA">
          <w:rPr>
            <w:noProof/>
            <w:webHidden/>
          </w:rPr>
        </w:r>
        <w:r w:rsidR="00BB5DB5" w:rsidRPr="002E48BA">
          <w:rPr>
            <w:noProof/>
            <w:webHidden/>
          </w:rPr>
          <w:fldChar w:fldCharType="separate"/>
        </w:r>
        <w:r w:rsidRPr="00B46E67">
          <w:rPr>
            <w:noProof/>
            <w:webHidden/>
          </w:rPr>
          <w:t>18</w:t>
        </w:r>
        <w:r w:rsidR="00BB5DB5" w:rsidRPr="002E48BA">
          <w:rPr>
            <w:noProof/>
            <w:webHidden/>
          </w:rPr>
          <w:fldChar w:fldCharType="end"/>
        </w:r>
      </w:hyperlink>
    </w:p>
    <w:p w14:paraId="5889A0C2"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91" w:history="1">
        <w:r w:rsidRPr="002E48BA">
          <w:rPr>
            <w:rStyle w:val="Hyperlink"/>
            <w:noProof/>
            <w:color w:val="auto"/>
          </w:rPr>
          <w:t>28</w:t>
        </w:r>
        <w:r w:rsidRPr="002E48BA">
          <w:rPr>
            <w:rFonts w:eastAsiaTheme="minorEastAsia"/>
            <w:noProof/>
            <w:szCs w:val="22"/>
            <w:lang w:eastAsia="en-IE"/>
          </w:rPr>
          <w:tab/>
        </w:r>
        <w:r w:rsidRPr="002E48BA">
          <w:rPr>
            <w:rStyle w:val="Hyperlink"/>
            <w:noProof/>
            <w:color w:val="auto"/>
          </w:rPr>
          <w:t>BRIBERY</w:t>
        </w:r>
        <w:r w:rsidRPr="00B46E67">
          <w:rPr>
            <w:noProof/>
            <w:webHidden/>
          </w:rPr>
          <w:tab/>
          <w:t>19</w:t>
        </w:r>
      </w:hyperlink>
    </w:p>
    <w:p w14:paraId="32E90ABE"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92" w:history="1">
        <w:r w:rsidRPr="002E48BA">
          <w:rPr>
            <w:rStyle w:val="Hyperlink"/>
            <w:noProof/>
            <w:color w:val="auto"/>
          </w:rPr>
          <w:t>29</w:t>
        </w:r>
        <w:r w:rsidRPr="002E48BA">
          <w:rPr>
            <w:rFonts w:eastAsiaTheme="minorEastAsia"/>
            <w:noProof/>
            <w:szCs w:val="22"/>
            <w:lang w:eastAsia="en-IE"/>
          </w:rPr>
          <w:tab/>
        </w:r>
        <w:r w:rsidRPr="002E48BA">
          <w:rPr>
            <w:rStyle w:val="Hyperlink"/>
            <w:noProof/>
            <w:color w:val="auto"/>
          </w:rPr>
          <w:t>SURETIES</w:t>
        </w:r>
        <w:r w:rsidRPr="00B46E67">
          <w:rPr>
            <w:noProof/>
            <w:webHidden/>
          </w:rPr>
          <w:tab/>
        </w:r>
        <w:r w:rsidR="00BB5DB5" w:rsidRPr="002E48BA">
          <w:rPr>
            <w:noProof/>
            <w:webHidden/>
          </w:rPr>
          <w:fldChar w:fldCharType="begin"/>
        </w:r>
        <w:r w:rsidRPr="00B46E67">
          <w:rPr>
            <w:noProof/>
            <w:webHidden/>
          </w:rPr>
          <w:instrText xml:space="preserve"> PAGEREF _Toc432066992 \h </w:instrText>
        </w:r>
        <w:r w:rsidR="00BB5DB5" w:rsidRPr="002E48BA">
          <w:rPr>
            <w:noProof/>
            <w:webHidden/>
          </w:rPr>
        </w:r>
        <w:r w:rsidR="00BB5DB5" w:rsidRPr="002E48BA">
          <w:rPr>
            <w:noProof/>
            <w:webHidden/>
          </w:rPr>
          <w:fldChar w:fldCharType="separate"/>
        </w:r>
        <w:r w:rsidRPr="00B46E67">
          <w:rPr>
            <w:noProof/>
            <w:webHidden/>
          </w:rPr>
          <w:t>18</w:t>
        </w:r>
        <w:r w:rsidR="00BB5DB5" w:rsidRPr="002E48BA">
          <w:rPr>
            <w:noProof/>
            <w:webHidden/>
          </w:rPr>
          <w:fldChar w:fldCharType="end"/>
        </w:r>
      </w:hyperlink>
    </w:p>
    <w:p w14:paraId="314DF3D1"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93" w:history="1">
        <w:r w:rsidRPr="002E48BA">
          <w:rPr>
            <w:rStyle w:val="Hyperlink"/>
            <w:noProof/>
            <w:color w:val="auto"/>
          </w:rPr>
          <w:t>30</w:t>
        </w:r>
        <w:r w:rsidRPr="002E48BA">
          <w:rPr>
            <w:rFonts w:eastAsiaTheme="minorEastAsia"/>
            <w:noProof/>
            <w:szCs w:val="22"/>
            <w:lang w:eastAsia="en-IE"/>
          </w:rPr>
          <w:tab/>
        </w:r>
        <w:r w:rsidRPr="002E48BA">
          <w:rPr>
            <w:rStyle w:val="Hyperlink"/>
            <w:noProof/>
            <w:color w:val="auto"/>
          </w:rPr>
          <w:t>DISABILITY</w:t>
        </w:r>
        <w:r w:rsidRPr="00B46E67">
          <w:rPr>
            <w:noProof/>
            <w:webHidden/>
          </w:rPr>
          <w:tab/>
        </w:r>
        <w:r w:rsidR="00BB5DB5" w:rsidRPr="002E48BA">
          <w:rPr>
            <w:noProof/>
            <w:webHidden/>
          </w:rPr>
          <w:fldChar w:fldCharType="begin"/>
        </w:r>
        <w:r w:rsidRPr="00B46E67">
          <w:rPr>
            <w:noProof/>
            <w:webHidden/>
          </w:rPr>
          <w:instrText xml:space="preserve"> PAGEREF _Toc432066993 \h </w:instrText>
        </w:r>
        <w:r w:rsidR="00BB5DB5" w:rsidRPr="002E48BA">
          <w:rPr>
            <w:noProof/>
            <w:webHidden/>
          </w:rPr>
        </w:r>
        <w:r w:rsidR="00BB5DB5" w:rsidRPr="002E48BA">
          <w:rPr>
            <w:noProof/>
            <w:webHidden/>
          </w:rPr>
          <w:fldChar w:fldCharType="separate"/>
        </w:r>
        <w:r w:rsidRPr="00B46E67">
          <w:rPr>
            <w:noProof/>
            <w:webHidden/>
          </w:rPr>
          <w:t>19</w:t>
        </w:r>
        <w:r w:rsidR="00BB5DB5" w:rsidRPr="002E48BA">
          <w:rPr>
            <w:noProof/>
            <w:webHidden/>
          </w:rPr>
          <w:fldChar w:fldCharType="end"/>
        </w:r>
      </w:hyperlink>
    </w:p>
    <w:p w14:paraId="168F55C5"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94" w:history="1">
        <w:r w:rsidRPr="002E48BA">
          <w:rPr>
            <w:rStyle w:val="Hyperlink"/>
            <w:noProof/>
            <w:color w:val="auto"/>
          </w:rPr>
          <w:t>31</w:t>
        </w:r>
        <w:r w:rsidRPr="002E48BA">
          <w:rPr>
            <w:rFonts w:eastAsiaTheme="minorEastAsia"/>
            <w:noProof/>
            <w:szCs w:val="22"/>
            <w:lang w:eastAsia="en-IE"/>
          </w:rPr>
          <w:tab/>
        </w:r>
        <w:r w:rsidRPr="002E48BA">
          <w:rPr>
            <w:rStyle w:val="Hyperlink"/>
            <w:noProof/>
            <w:color w:val="auto"/>
          </w:rPr>
          <w:t>TRAINING OF STAFF</w:t>
        </w:r>
        <w:r w:rsidRPr="00B46E67">
          <w:rPr>
            <w:noProof/>
            <w:webHidden/>
          </w:rPr>
          <w:tab/>
        </w:r>
        <w:r w:rsidR="00BB5DB5" w:rsidRPr="002E48BA">
          <w:rPr>
            <w:noProof/>
            <w:webHidden/>
          </w:rPr>
          <w:fldChar w:fldCharType="begin"/>
        </w:r>
        <w:r w:rsidRPr="00B46E67">
          <w:rPr>
            <w:noProof/>
            <w:webHidden/>
          </w:rPr>
          <w:instrText xml:space="preserve"> PAGEREF _Toc432066994 \h </w:instrText>
        </w:r>
        <w:r w:rsidR="00BB5DB5" w:rsidRPr="002E48BA">
          <w:rPr>
            <w:noProof/>
            <w:webHidden/>
          </w:rPr>
        </w:r>
        <w:r w:rsidR="00BB5DB5" w:rsidRPr="002E48BA">
          <w:rPr>
            <w:noProof/>
            <w:webHidden/>
          </w:rPr>
          <w:fldChar w:fldCharType="separate"/>
        </w:r>
        <w:r w:rsidRPr="00B46E67">
          <w:rPr>
            <w:noProof/>
            <w:webHidden/>
          </w:rPr>
          <w:t>19</w:t>
        </w:r>
        <w:r w:rsidR="00BB5DB5" w:rsidRPr="002E48BA">
          <w:rPr>
            <w:noProof/>
            <w:webHidden/>
          </w:rPr>
          <w:fldChar w:fldCharType="end"/>
        </w:r>
      </w:hyperlink>
    </w:p>
    <w:p w14:paraId="13DA2CED"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95" w:history="1">
        <w:r w:rsidRPr="002E48BA">
          <w:rPr>
            <w:rStyle w:val="Hyperlink"/>
            <w:noProof/>
            <w:color w:val="auto"/>
          </w:rPr>
          <w:t>32</w:t>
        </w:r>
        <w:r w:rsidRPr="002E48BA">
          <w:rPr>
            <w:rFonts w:eastAsiaTheme="minorEastAsia"/>
            <w:noProof/>
            <w:szCs w:val="22"/>
            <w:lang w:eastAsia="en-IE"/>
          </w:rPr>
          <w:tab/>
        </w:r>
        <w:r w:rsidRPr="002E48BA">
          <w:rPr>
            <w:rStyle w:val="Hyperlink"/>
            <w:noProof/>
            <w:color w:val="auto"/>
          </w:rPr>
          <w:t>STORAGE AND ACCOMMODATION</w:t>
        </w:r>
        <w:r w:rsidRPr="00B46E67">
          <w:rPr>
            <w:noProof/>
            <w:webHidden/>
          </w:rPr>
          <w:tab/>
        </w:r>
        <w:r w:rsidR="00BB5DB5" w:rsidRPr="002E48BA">
          <w:rPr>
            <w:noProof/>
            <w:webHidden/>
          </w:rPr>
          <w:fldChar w:fldCharType="begin"/>
        </w:r>
        <w:r w:rsidRPr="00B46E67">
          <w:rPr>
            <w:noProof/>
            <w:webHidden/>
          </w:rPr>
          <w:instrText xml:space="preserve"> PAGEREF _Toc432066995 \h </w:instrText>
        </w:r>
        <w:r w:rsidR="00BB5DB5" w:rsidRPr="002E48BA">
          <w:rPr>
            <w:noProof/>
            <w:webHidden/>
          </w:rPr>
        </w:r>
        <w:r w:rsidR="00BB5DB5" w:rsidRPr="002E48BA">
          <w:rPr>
            <w:noProof/>
            <w:webHidden/>
          </w:rPr>
          <w:fldChar w:fldCharType="separate"/>
        </w:r>
        <w:r w:rsidRPr="00B46E67">
          <w:rPr>
            <w:noProof/>
            <w:webHidden/>
          </w:rPr>
          <w:t>19</w:t>
        </w:r>
        <w:r w:rsidR="00BB5DB5" w:rsidRPr="002E48BA">
          <w:rPr>
            <w:noProof/>
            <w:webHidden/>
          </w:rPr>
          <w:fldChar w:fldCharType="end"/>
        </w:r>
      </w:hyperlink>
    </w:p>
    <w:p w14:paraId="33FA4914"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96" w:history="1">
        <w:r w:rsidRPr="002E48BA">
          <w:rPr>
            <w:rStyle w:val="Hyperlink"/>
            <w:noProof/>
            <w:color w:val="auto"/>
          </w:rPr>
          <w:t>33</w:t>
        </w:r>
        <w:r w:rsidRPr="002E48BA">
          <w:rPr>
            <w:rFonts w:eastAsiaTheme="minorEastAsia"/>
            <w:noProof/>
            <w:szCs w:val="22"/>
            <w:lang w:eastAsia="en-IE"/>
          </w:rPr>
          <w:tab/>
        </w:r>
        <w:r w:rsidRPr="002E48BA">
          <w:rPr>
            <w:rStyle w:val="Hyperlink"/>
            <w:noProof/>
            <w:color w:val="auto"/>
          </w:rPr>
          <w:t>REMOVAL OF ARTICLES, MATERIALS, RUBBISH, ETC. FROM THE SITE</w:t>
        </w:r>
        <w:r w:rsidRPr="00B46E67">
          <w:rPr>
            <w:noProof/>
            <w:webHidden/>
          </w:rPr>
          <w:tab/>
        </w:r>
        <w:r w:rsidR="00BB5DB5" w:rsidRPr="002E48BA">
          <w:rPr>
            <w:noProof/>
            <w:webHidden/>
          </w:rPr>
          <w:fldChar w:fldCharType="begin"/>
        </w:r>
        <w:r w:rsidRPr="00B46E67">
          <w:rPr>
            <w:noProof/>
            <w:webHidden/>
          </w:rPr>
          <w:instrText xml:space="preserve"> PAGEREF _Toc432066996 \h </w:instrText>
        </w:r>
        <w:r w:rsidR="00BB5DB5" w:rsidRPr="002E48BA">
          <w:rPr>
            <w:noProof/>
            <w:webHidden/>
          </w:rPr>
        </w:r>
        <w:r w:rsidR="00BB5DB5" w:rsidRPr="002E48BA">
          <w:rPr>
            <w:noProof/>
            <w:webHidden/>
          </w:rPr>
          <w:fldChar w:fldCharType="separate"/>
        </w:r>
        <w:r w:rsidRPr="00B46E67">
          <w:rPr>
            <w:noProof/>
            <w:webHidden/>
          </w:rPr>
          <w:t>19</w:t>
        </w:r>
        <w:r w:rsidR="00BB5DB5" w:rsidRPr="002E48BA">
          <w:rPr>
            <w:noProof/>
            <w:webHidden/>
          </w:rPr>
          <w:fldChar w:fldCharType="end"/>
        </w:r>
      </w:hyperlink>
    </w:p>
    <w:p w14:paraId="23D25AF6"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97" w:history="1">
        <w:r w:rsidRPr="002E48BA">
          <w:rPr>
            <w:rStyle w:val="Hyperlink"/>
            <w:noProof/>
            <w:color w:val="auto"/>
          </w:rPr>
          <w:t>34</w:t>
        </w:r>
        <w:r w:rsidRPr="002E48BA">
          <w:rPr>
            <w:rFonts w:eastAsiaTheme="minorEastAsia"/>
            <w:noProof/>
            <w:szCs w:val="22"/>
            <w:lang w:eastAsia="en-IE"/>
          </w:rPr>
          <w:tab/>
        </w:r>
        <w:r w:rsidRPr="002E48BA">
          <w:rPr>
            <w:rStyle w:val="Hyperlink"/>
            <w:noProof/>
            <w:color w:val="auto"/>
          </w:rPr>
          <w:t>CORRESPONDENCE</w:t>
        </w:r>
        <w:r w:rsidRPr="00B46E67">
          <w:rPr>
            <w:noProof/>
            <w:webHidden/>
          </w:rPr>
          <w:tab/>
        </w:r>
        <w:r w:rsidR="00BB5DB5" w:rsidRPr="002E48BA">
          <w:rPr>
            <w:noProof/>
            <w:webHidden/>
          </w:rPr>
          <w:fldChar w:fldCharType="begin"/>
        </w:r>
        <w:r w:rsidRPr="00B46E67">
          <w:rPr>
            <w:noProof/>
            <w:webHidden/>
          </w:rPr>
          <w:instrText xml:space="preserve"> PAGEREF _Toc432066997 \h </w:instrText>
        </w:r>
        <w:r w:rsidR="00BB5DB5" w:rsidRPr="002E48BA">
          <w:rPr>
            <w:noProof/>
            <w:webHidden/>
          </w:rPr>
        </w:r>
        <w:r w:rsidR="00BB5DB5" w:rsidRPr="002E48BA">
          <w:rPr>
            <w:noProof/>
            <w:webHidden/>
          </w:rPr>
          <w:fldChar w:fldCharType="separate"/>
        </w:r>
        <w:r w:rsidRPr="00B46E67">
          <w:rPr>
            <w:noProof/>
            <w:webHidden/>
          </w:rPr>
          <w:t>19</w:t>
        </w:r>
        <w:r w:rsidR="00BB5DB5" w:rsidRPr="002E48BA">
          <w:rPr>
            <w:noProof/>
            <w:webHidden/>
          </w:rPr>
          <w:fldChar w:fldCharType="end"/>
        </w:r>
      </w:hyperlink>
    </w:p>
    <w:p w14:paraId="57F848E9"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98" w:history="1">
        <w:r w:rsidRPr="002E48BA">
          <w:rPr>
            <w:rStyle w:val="Hyperlink"/>
            <w:noProof/>
            <w:color w:val="auto"/>
          </w:rPr>
          <w:t>35</w:t>
        </w:r>
        <w:r w:rsidRPr="002E48BA">
          <w:rPr>
            <w:rFonts w:eastAsiaTheme="minorEastAsia"/>
            <w:noProof/>
            <w:szCs w:val="22"/>
            <w:lang w:eastAsia="en-IE"/>
          </w:rPr>
          <w:tab/>
        </w:r>
        <w:r w:rsidRPr="002E48BA">
          <w:rPr>
            <w:rStyle w:val="Hyperlink"/>
            <w:noProof/>
            <w:color w:val="auto"/>
          </w:rPr>
          <w:t>NON-ASSIGNMENT</w:t>
        </w:r>
        <w:r w:rsidRPr="00B46E67">
          <w:rPr>
            <w:noProof/>
            <w:webHidden/>
          </w:rPr>
          <w:tab/>
        </w:r>
        <w:r w:rsidR="00BB5DB5" w:rsidRPr="002E48BA">
          <w:rPr>
            <w:noProof/>
            <w:webHidden/>
          </w:rPr>
          <w:fldChar w:fldCharType="begin"/>
        </w:r>
        <w:r w:rsidRPr="00B46E67">
          <w:rPr>
            <w:noProof/>
            <w:webHidden/>
          </w:rPr>
          <w:instrText xml:space="preserve"> PAGEREF _Toc432066998 \h </w:instrText>
        </w:r>
        <w:r w:rsidR="00BB5DB5" w:rsidRPr="002E48BA">
          <w:rPr>
            <w:noProof/>
            <w:webHidden/>
          </w:rPr>
        </w:r>
        <w:r w:rsidR="00BB5DB5" w:rsidRPr="002E48BA">
          <w:rPr>
            <w:noProof/>
            <w:webHidden/>
          </w:rPr>
          <w:fldChar w:fldCharType="separate"/>
        </w:r>
        <w:r w:rsidRPr="00B46E67">
          <w:rPr>
            <w:noProof/>
            <w:webHidden/>
          </w:rPr>
          <w:t>19</w:t>
        </w:r>
        <w:r w:rsidR="00BB5DB5" w:rsidRPr="002E48BA">
          <w:rPr>
            <w:noProof/>
            <w:webHidden/>
          </w:rPr>
          <w:fldChar w:fldCharType="end"/>
        </w:r>
      </w:hyperlink>
    </w:p>
    <w:p w14:paraId="6B11FFAA"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6999" w:history="1">
        <w:r w:rsidRPr="002E48BA">
          <w:rPr>
            <w:rStyle w:val="Hyperlink"/>
            <w:noProof/>
            <w:color w:val="auto"/>
          </w:rPr>
          <w:t>36</w:t>
        </w:r>
        <w:r w:rsidRPr="002E48BA">
          <w:rPr>
            <w:rFonts w:eastAsiaTheme="minorEastAsia"/>
            <w:noProof/>
            <w:szCs w:val="22"/>
            <w:lang w:eastAsia="en-IE"/>
          </w:rPr>
          <w:tab/>
        </w:r>
        <w:r w:rsidRPr="002E48BA">
          <w:rPr>
            <w:rStyle w:val="Hyperlink"/>
            <w:noProof/>
            <w:color w:val="auto"/>
          </w:rPr>
          <w:t>CONFIDENTIALITY AND FREEDOM OF INFORMATION</w:t>
        </w:r>
        <w:r w:rsidRPr="00B46E67">
          <w:rPr>
            <w:noProof/>
            <w:webHidden/>
          </w:rPr>
          <w:tab/>
          <w:t>20</w:t>
        </w:r>
      </w:hyperlink>
    </w:p>
    <w:p w14:paraId="2C8A019D"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7000" w:history="1">
        <w:r w:rsidRPr="002E48BA">
          <w:rPr>
            <w:rStyle w:val="Hyperlink"/>
            <w:noProof/>
            <w:color w:val="auto"/>
          </w:rPr>
          <w:t>37</w:t>
        </w:r>
        <w:r w:rsidRPr="002E48BA">
          <w:rPr>
            <w:rFonts w:eastAsiaTheme="minorEastAsia"/>
            <w:noProof/>
            <w:szCs w:val="22"/>
            <w:lang w:eastAsia="en-IE"/>
          </w:rPr>
          <w:tab/>
        </w:r>
        <w:r w:rsidRPr="002E48BA">
          <w:rPr>
            <w:rStyle w:val="Hyperlink"/>
            <w:noProof/>
            <w:color w:val="auto"/>
          </w:rPr>
          <w:t>[Data Protection</w:t>
        </w:r>
        <w:r w:rsidRPr="00B46E67">
          <w:rPr>
            <w:noProof/>
            <w:webHidden/>
          </w:rPr>
          <w:tab/>
        </w:r>
        <w:r w:rsidR="00BB5DB5" w:rsidRPr="002E48BA">
          <w:rPr>
            <w:noProof/>
            <w:webHidden/>
          </w:rPr>
          <w:fldChar w:fldCharType="begin"/>
        </w:r>
        <w:r w:rsidRPr="00B46E67">
          <w:rPr>
            <w:noProof/>
            <w:webHidden/>
          </w:rPr>
          <w:instrText xml:space="preserve"> PAGEREF _Toc432067000 \h </w:instrText>
        </w:r>
        <w:r w:rsidR="00BB5DB5" w:rsidRPr="002E48BA">
          <w:rPr>
            <w:noProof/>
            <w:webHidden/>
          </w:rPr>
        </w:r>
        <w:r w:rsidR="00BB5DB5" w:rsidRPr="002E48BA">
          <w:rPr>
            <w:noProof/>
            <w:webHidden/>
          </w:rPr>
          <w:fldChar w:fldCharType="separate"/>
        </w:r>
        <w:r w:rsidRPr="00B46E67">
          <w:rPr>
            <w:noProof/>
            <w:webHidden/>
          </w:rPr>
          <w:t>20</w:t>
        </w:r>
        <w:r w:rsidR="00BB5DB5" w:rsidRPr="002E48BA">
          <w:rPr>
            <w:noProof/>
            <w:webHidden/>
          </w:rPr>
          <w:fldChar w:fldCharType="end"/>
        </w:r>
      </w:hyperlink>
    </w:p>
    <w:p w14:paraId="456CAA65"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7001" w:history="1">
        <w:r w:rsidRPr="002E48BA">
          <w:rPr>
            <w:rStyle w:val="Hyperlink"/>
            <w:noProof/>
            <w:color w:val="auto"/>
          </w:rPr>
          <w:t>38</w:t>
        </w:r>
        <w:r w:rsidRPr="002E48BA">
          <w:rPr>
            <w:rFonts w:eastAsiaTheme="minorEastAsia"/>
            <w:noProof/>
            <w:szCs w:val="22"/>
            <w:lang w:eastAsia="en-IE"/>
          </w:rPr>
          <w:tab/>
        </w:r>
        <w:r w:rsidRPr="002E48BA">
          <w:rPr>
            <w:rStyle w:val="Hyperlink"/>
            <w:noProof/>
            <w:color w:val="auto"/>
          </w:rPr>
          <w:t>SEVERANCE</w:t>
        </w:r>
        <w:r w:rsidRPr="00B46E67">
          <w:rPr>
            <w:noProof/>
            <w:webHidden/>
          </w:rPr>
          <w:tab/>
        </w:r>
        <w:r w:rsidR="00BB5DB5" w:rsidRPr="002E48BA">
          <w:rPr>
            <w:noProof/>
            <w:webHidden/>
          </w:rPr>
          <w:fldChar w:fldCharType="begin"/>
        </w:r>
        <w:r w:rsidRPr="00B46E67">
          <w:rPr>
            <w:noProof/>
            <w:webHidden/>
          </w:rPr>
          <w:instrText xml:space="preserve"> PAGEREF _Toc432067001 \h </w:instrText>
        </w:r>
        <w:r w:rsidR="00BB5DB5" w:rsidRPr="002E48BA">
          <w:rPr>
            <w:noProof/>
            <w:webHidden/>
          </w:rPr>
        </w:r>
        <w:r w:rsidR="00BB5DB5" w:rsidRPr="002E48BA">
          <w:rPr>
            <w:noProof/>
            <w:webHidden/>
          </w:rPr>
          <w:fldChar w:fldCharType="separate"/>
        </w:r>
        <w:r w:rsidRPr="00B46E67">
          <w:rPr>
            <w:noProof/>
            <w:webHidden/>
          </w:rPr>
          <w:t>21</w:t>
        </w:r>
        <w:r w:rsidR="00BB5DB5" w:rsidRPr="002E48BA">
          <w:rPr>
            <w:noProof/>
            <w:webHidden/>
          </w:rPr>
          <w:fldChar w:fldCharType="end"/>
        </w:r>
      </w:hyperlink>
    </w:p>
    <w:p w14:paraId="74D1ADAB"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7002" w:history="1">
        <w:r w:rsidRPr="002E48BA">
          <w:rPr>
            <w:rStyle w:val="Hyperlink"/>
            <w:noProof/>
            <w:color w:val="auto"/>
          </w:rPr>
          <w:t>39</w:t>
        </w:r>
        <w:r w:rsidRPr="002E48BA">
          <w:rPr>
            <w:rFonts w:eastAsiaTheme="minorEastAsia"/>
            <w:noProof/>
            <w:szCs w:val="22"/>
            <w:lang w:eastAsia="en-IE"/>
          </w:rPr>
          <w:tab/>
        </w:r>
        <w:r w:rsidRPr="002E48BA">
          <w:rPr>
            <w:rStyle w:val="Hyperlink"/>
            <w:noProof/>
            <w:color w:val="auto"/>
          </w:rPr>
          <w:t>NO EMPLOYMENT</w:t>
        </w:r>
        <w:r w:rsidRPr="00B46E67">
          <w:rPr>
            <w:noProof/>
            <w:webHidden/>
          </w:rPr>
          <w:tab/>
        </w:r>
        <w:r w:rsidR="00BB5DB5" w:rsidRPr="002E48BA">
          <w:rPr>
            <w:noProof/>
            <w:webHidden/>
          </w:rPr>
          <w:fldChar w:fldCharType="begin"/>
        </w:r>
        <w:r w:rsidRPr="00B46E67">
          <w:rPr>
            <w:noProof/>
            <w:webHidden/>
          </w:rPr>
          <w:instrText xml:space="preserve"> PAGEREF _Toc432067002 \h </w:instrText>
        </w:r>
        <w:r w:rsidR="00BB5DB5" w:rsidRPr="002E48BA">
          <w:rPr>
            <w:noProof/>
            <w:webHidden/>
          </w:rPr>
        </w:r>
        <w:r w:rsidR="00BB5DB5" w:rsidRPr="002E48BA">
          <w:rPr>
            <w:noProof/>
            <w:webHidden/>
          </w:rPr>
          <w:fldChar w:fldCharType="separate"/>
        </w:r>
        <w:r w:rsidRPr="00B46E67">
          <w:rPr>
            <w:noProof/>
            <w:webHidden/>
          </w:rPr>
          <w:t>22</w:t>
        </w:r>
        <w:r w:rsidR="00BB5DB5" w:rsidRPr="002E48BA">
          <w:rPr>
            <w:noProof/>
            <w:webHidden/>
          </w:rPr>
          <w:fldChar w:fldCharType="end"/>
        </w:r>
      </w:hyperlink>
    </w:p>
    <w:p w14:paraId="2B00762E"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7003" w:history="1">
        <w:r w:rsidRPr="002E48BA">
          <w:rPr>
            <w:rStyle w:val="Hyperlink"/>
            <w:noProof/>
            <w:color w:val="auto"/>
          </w:rPr>
          <w:t>40</w:t>
        </w:r>
        <w:r w:rsidRPr="002E48BA">
          <w:rPr>
            <w:rFonts w:eastAsiaTheme="minorEastAsia"/>
            <w:noProof/>
            <w:szCs w:val="22"/>
            <w:lang w:eastAsia="en-IE"/>
          </w:rPr>
          <w:tab/>
        </w:r>
        <w:r w:rsidRPr="002E48BA">
          <w:rPr>
            <w:rStyle w:val="Hyperlink"/>
            <w:noProof/>
            <w:color w:val="auto"/>
          </w:rPr>
          <w:t>DISPUTE RESOLUTION</w:t>
        </w:r>
        <w:r w:rsidRPr="00B46E67">
          <w:rPr>
            <w:noProof/>
            <w:webHidden/>
          </w:rPr>
          <w:tab/>
        </w:r>
        <w:r w:rsidR="00BB5DB5" w:rsidRPr="002E48BA">
          <w:rPr>
            <w:noProof/>
            <w:webHidden/>
          </w:rPr>
          <w:fldChar w:fldCharType="begin"/>
        </w:r>
        <w:r w:rsidRPr="00B46E67">
          <w:rPr>
            <w:noProof/>
            <w:webHidden/>
          </w:rPr>
          <w:instrText xml:space="preserve"> PAGEREF _Toc432067003 \h </w:instrText>
        </w:r>
        <w:r w:rsidR="00BB5DB5" w:rsidRPr="002E48BA">
          <w:rPr>
            <w:noProof/>
            <w:webHidden/>
          </w:rPr>
        </w:r>
        <w:r w:rsidR="00BB5DB5" w:rsidRPr="002E48BA">
          <w:rPr>
            <w:noProof/>
            <w:webHidden/>
          </w:rPr>
          <w:fldChar w:fldCharType="separate"/>
        </w:r>
        <w:r w:rsidRPr="00B46E67">
          <w:rPr>
            <w:noProof/>
            <w:webHidden/>
          </w:rPr>
          <w:t>22</w:t>
        </w:r>
        <w:r w:rsidR="00BB5DB5" w:rsidRPr="002E48BA">
          <w:rPr>
            <w:noProof/>
            <w:webHidden/>
          </w:rPr>
          <w:fldChar w:fldCharType="end"/>
        </w:r>
      </w:hyperlink>
    </w:p>
    <w:p w14:paraId="4BC27C55" w14:textId="77777777" w:rsidR="00F6756A" w:rsidRPr="002E48BA" w:rsidRDefault="00F6756A" w:rsidP="00F6756A">
      <w:pPr>
        <w:pStyle w:val="TOC1"/>
        <w:tabs>
          <w:tab w:val="left" w:pos="660"/>
          <w:tab w:val="right" w:leader="dot" w:pos="8302"/>
        </w:tabs>
        <w:rPr>
          <w:rFonts w:eastAsiaTheme="minorEastAsia"/>
          <w:noProof/>
          <w:szCs w:val="22"/>
          <w:lang w:eastAsia="en-IE"/>
        </w:rPr>
      </w:pPr>
      <w:hyperlink w:anchor="_Toc432067004" w:history="1">
        <w:r w:rsidRPr="002E48BA">
          <w:rPr>
            <w:rStyle w:val="Hyperlink"/>
            <w:noProof/>
            <w:color w:val="auto"/>
          </w:rPr>
          <w:t>41</w:t>
        </w:r>
        <w:r w:rsidRPr="002E48BA">
          <w:rPr>
            <w:rFonts w:eastAsiaTheme="minorEastAsia"/>
            <w:noProof/>
            <w:szCs w:val="22"/>
            <w:lang w:eastAsia="en-IE"/>
          </w:rPr>
          <w:tab/>
        </w:r>
        <w:r w:rsidRPr="002E48BA">
          <w:rPr>
            <w:rStyle w:val="Hyperlink"/>
            <w:noProof/>
            <w:color w:val="auto"/>
          </w:rPr>
          <w:t>PROPER LAW AND JURISDICTION</w:t>
        </w:r>
        <w:r w:rsidRPr="00B46E67">
          <w:rPr>
            <w:noProof/>
            <w:webHidden/>
          </w:rPr>
          <w:tab/>
        </w:r>
        <w:r w:rsidR="00BB5DB5" w:rsidRPr="002E48BA">
          <w:rPr>
            <w:noProof/>
            <w:webHidden/>
          </w:rPr>
          <w:fldChar w:fldCharType="begin"/>
        </w:r>
        <w:r w:rsidRPr="00B46E67">
          <w:rPr>
            <w:noProof/>
            <w:webHidden/>
          </w:rPr>
          <w:instrText xml:space="preserve"> PAGEREF _Toc432067004 \h </w:instrText>
        </w:r>
        <w:r w:rsidR="00BB5DB5" w:rsidRPr="002E48BA">
          <w:rPr>
            <w:noProof/>
            <w:webHidden/>
          </w:rPr>
        </w:r>
        <w:r w:rsidR="00BB5DB5" w:rsidRPr="002E48BA">
          <w:rPr>
            <w:noProof/>
            <w:webHidden/>
          </w:rPr>
          <w:fldChar w:fldCharType="separate"/>
        </w:r>
        <w:r w:rsidRPr="00B46E67">
          <w:rPr>
            <w:noProof/>
            <w:webHidden/>
          </w:rPr>
          <w:t>22</w:t>
        </w:r>
        <w:r w:rsidR="00BB5DB5" w:rsidRPr="002E48BA">
          <w:rPr>
            <w:noProof/>
            <w:webHidden/>
          </w:rPr>
          <w:fldChar w:fldCharType="end"/>
        </w:r>
      </w:hyperlink>
    </w:p>
    <w:p w14:paraId="7F289680" w14:textId="77777777" w:rsidR="00F6756A" w:rsidRPr="00B46E67" w:rsidRDefault="00F6756A" w:rsidP="00F6756A">
      <w:pPr>
        <w:pStyle w:val="TOC1"/>
        <w:tabs>
          <w:tab w:val="right" w:leader="dot" w:pos="8302"/>
        </w:tabs>
      </w:pPr>
    </w:p>
    <w:p w14:paraId="5322B398" w14:textId="77777777" w:rsidR="00F6756A" w:rsidRPr="002E48BA" w:rsidRDefault="00F6756A" w:rsidP="00F6756A">
      <w:pPr>
        <w:pStyle w:val="TOC1"/>
        <w:tabs>
          <w:tab w:val="right" w:leader="dot" w:pos="8302"/>
        </w:tabs>
        <w:rPr>
          <w:rFonts w:eastAsiaTheme="minorEastAsia"/>
          <w:noProof/>
          <w:szCs w:val="22"/>
          <w:lang w:eastAsia="en-IE"/>
        </w:rPr>
      </w:pPr>
      <w:hyperlink w:anchor="_Toc432067005" w:history="1">
        <w:r w:rsidRPr="002E48BA">
          <w:rPr>
            <w:rStyle w:val="Hyperlink"/>
            <w:noProof/>
            <w:color w:val="auto"/>
          </w:rPr>
          <w:t>SCHEDULE 1</w:t>
        </w:r>
        <w:r w:rsidRPr="00B46E67">
          <w:rPr>
            <w:noProof/>
            <w:webHidden/>
          </w:rPr>
          <w:tab/>
          <w:t>24</w:t>
        </w:r>
      </w:hyperlink>
    </w:p>
    <w:p w14:paraId="7550BB3D" w14:textId="77777777" w:rsidR="00F6756A" w:rsidRPr="002E48BA" w:rsidRDefault="00F6756A" w:rsidP="00F6756A">
      <w:pPr>
        <w:pStyle w:val="TOC2"/>
        <w:tabs>
          <w:tab w:val="right" w:leader="dot" w:pos="8302"/>
        </w:tabs>
        <w:rPr>
          <w:rFonts w:eastAsiaTheme="minorEastAsia"/>
          <w:noProof/>
          <w:szCs w:val="22"/>
          <w:lang w:eastAsia="en-IE"/>
        </w:rPr>
      </w:pPr>
      <w:hyperlink w:anchor="_Toc432067006" w:history="1">
        <w:r w:rsidRPr="002E48BA">
          <w:rPr>
            <w:rStyle w:val="Hyperlink"/>
            <w:noProof/>
            <w:color w:val="auto"/>
          </w:rPr>
          <w:t>STATEMENT OF WORK</w:t>
        </w:r>
        <w:r w:rsidRPr="00B46E67">
          <w:rPr>
            <w:noProof/>
            <w:webHidden/>
          </w:rPr>
          <w:tab/>
          <w:t>24</w:t>
        </w:r>
      </w:hyperlink>
    </w:p>
    <w:p w14:paraId="352BF804" w14:textId="77777777" w:rsidR="00F6756A" w:rsidRPr="002E48BA" w:rsidRDefault="00F6756A" w:rsidP="00F6756A">
      <w:pPr>
        <w:pStyle w:val="TOC1"/>
        <w:tabs>
          <w:tab w:val="right" w:leader="dot" w:pos="8302"/>
        </w:tabs>
        <w:rPr>
          <w:rFonts w:eastAsiaTheme="minorEastAsia"/>
          <w:noProof/>
          <w:szCs w:val="22"/>
          <w:lang w:eastAsia="en-IE"/>
        </w:rPr>
      </w:pPr>
      <w:hyperlink w:anchor="_Toc432067007" w:history="1">
        <w:r w:rsidRPr="002E48BA">
          <w:rPr>
            <w:rStyle w:val="Hyperlink"/>
            <w:noProof/>
            <w:color w:val="auto"/>
          </w:rPr>
          <w:t>SCHEDULE 2</w:t>
        </w:r>
        <w:r w:rsidRPr="00B46E67">
          <w:rPr>
            <w:noProof/>
            <w:webHidden/>
          </w:rPr>
          <w:tab/>
          <w:t>25</w:t>
        </w:r>
      </w:hyperlink>
    </w:p>
    <w:p w14:paraId="72D677CF" w14:textId="77777777" w:rsidR="00F6756A" w:rsidRPr="002E48BA" w:rsidRDefault="00F6756A" w:rsidP="00F6756A">
      <w:pPr>
        <w:pStyle w:val="TOC2"/>
        <w:tabs>
          <w:tab w:val="right" w:leader="dot" w:pos="8302"/>
        </w:tabs>
        <w:rPr>
          <w:rFonts w:eastAsiaTheme="minorEastAsia"/>
          <w:noProof/>
          <w:szCs w:val="22"/>
          <w:lang w:eastAsia="en-IE"/>
        </w:rPr>
      </w:pPr>
      <w:hyperlink w:anchor="_Toc432067008" w:history="1">
        <w:r w:rsidRPr="002E48BA">
          <w:rPr>
            <w:rStyle w:val="Hyperlink"/>
            <w:noProof/>
            <w:color w:val="auto"/>
          </w:rPr>
          <w:t>CHANGE VARIATION PROCEDURE</w:t>
        </w:r>
        <w:r w:rsidRPr="00B46E67">
          <w:rPr>
            <w:noProof/>
            <w:webHidden/>
          </w:rPr>
          <w:tab/>
          <w:t>25</w:t>
        </w:r>
      </w:hyperlink>
    </w:p>
    <w:p w14:paraId="28BF2F8B" w14:textId="77777777" w:rsidR="00F6756A" w:rsidRPr="00B46E67" w:rsidRDefault="00BB5DB5" w:rsidP="00F6756A">
      <w:r w:rsidRPr="002E48BA">
        <w:fldChar w:fldCharType="end"/>
      </w:r>
    </w:p>
    <w:p w14:paraId="498FBE56" w14:textId="77777777" w:rsidR="00F6756A" w:rsidRPr="002E48BA" w:rsidRDefault="00F6756A" w:rsidP="00F6756A">
      <w:pPr>
        <w:pStyle w:val="Pa5"/>
        <w:rPr>
          <w:rFonts w:ascii="Times New Roman" w:hAnsi="Times New Roman"/>
          <w:b/>
          <w:sz w:val="20"/>
          <w:szCs w:val="20"/>
        </w:rPr>
      </w:pPr>
      <w:r w:rsidRPr="002E48BA">
        <w:rPr>
          <w:rFonts w:ascii="Times New Roman" w:hAnsi="Times New Roman"/>
          <w:b/>
          <w:sz w:val="20"/>
          <w:szCs w:val="20"/>
        </w:rPr>
        <w:br w:type="page"/>
      </w:r>
      <w:r w:rsidRPr="002E48BA">
        <w:rPr>
          <w:rFonts w:ascii="Times New Roman" w:hAnsi="Times New Roman"/>
          <w:b/>
          <w:sz w:val="20"/>
          <w:szCs w:val="20"/>
        </w:rPr>
        <w:lastRenderedPageBreak/>
        <w:t xml:space="preserve">THESE PURCHASING GENERAL TERMS AND CONDITIONS </w:t>
      </w:r>
      <w:r w:rsidRPr="002E48BA">
        <w:rPr>
          <w:rFonts w:ascii="Times New Roman" w:hAnsi="Times New Roman"/>
          <w:sz w:val="20"/>
          <w:szCs w:val="20"/>
        </w:rPr>
        <w:t>are entered into</w:t>
      </w:r>
      <w:r w:rsidRPr="002E48BA">
        <w:rPr>
          <w:rFonts w:ascii="Times New Roman" w:hAnsi="Times New Roman"/>
          <w:b/>
          <w:sz w:val="20"/>
          <w:szCs w:val="20"/>
        </w:rPr>
        <w:t xml:space="preserve"> BETWEEN</w:t>
      </w:r>
    </w:p>
    <w:p w14:paraId="2A85D717" w14:textId="77777777" w:rsidR="00F6756A" w:rsidRPr="002E48BA" w:rsidRDefault="00F6756A" w:rsidP="00F6756A">
      <w:pPr>
        <w:pStyle w:val="Pa5"/>
        <w:numPr>
          <w:ilvl w:val="0"/>
          <w:numId w:val="130"/>
        </w:numPr>
        <w:spacing w:before="0" w:after="0" w:line="240" w:lineRule="auto"/>
        <w:jc w:val="both"/>
        <w:rPr>
          <w:rFonts w:ascii="Times New Roman" w:hAnsi="Times New Roman"/>
          <w:sz w:val="20"/>
          <w:szCs w:val="20"/>
        </w:rPr>
      </w:pPr>
      <w:r w:rsidRPr="002E48BA">
        <w:rPr>
          <w:rFonts w:ascii="Times New Roman" w:hAnsi="Times New Roman"/>
          <w:b/>
          <w:w w:val="0"/>
          <w:sz w:val="20"/>
          <w:szCs w:val="20"/>
        </w:rPr>
        <w:t>2RN Transmission Network DAC</w:t>
      </w:r>
      <w:r w:rsidRPr="002E48BA">
        <w:rPr>
          <w:rFonts w:ascii="Times New Roman" w:hAnsi="Times New Roman"/>
          <w:b/>
          <w:sz w:val="20"/>
          <w:szCs w:val="20"/>
        </w:rPr>
        <w:t xml:space="preserve">, </w:t>
      </w:r>
      <w:r w:rsidRPr="002E48BA">
        <w:rPr>
          <w:rFonts w:ascii="Times New Roman" w:hAnsi="Times New Roman"/>
          <w:sz w:val="20"/>
          <w:szCs w:val="20"/>
        </w:rPr>
        <w:t xml:space="preserve">whose headquarters is located at Block B, Cookstown Court, Old Belgard rd., Tallaght, Dublin 24 (hereinafter called </w:t>
      </w:r>
      <w:r w:rsidRPr="002E48BA">
        <w:rPr>
          <w:rFonts w:ascii="Times New Roman" w:hAnsi="Times New Roman"/>
          <w:b/>
          <w:sz w:val="20"/>
          <w:szCs w:val="20"/>
        </w:rPr>
        <w:t>“2RN”</w:t>
      </w:r>
      <w:r w:rsidRPr="002E48BA">
        <w:rPr>
          <w:rFonts w:ascii="Times New Roman" w:hAnsi="Times New Roman"/>
          <w:sz w:val="20"/>
          <w:szCs w:val="20"/>
        </w:rPr>
        <w:t xml:space="preserve"> or the </w:t>
      </w:r>
      <w:r w:rsidRPr="002E48BA">
        <w:rPr>
          <w:rFonts w:ascii="Times New Roman" w:hAnsi="Times New Roman"/>
          <w:b/>
          <w:bCs/>
          <w:sz w:val="20"/>
          <w:szCs w:val="20"/>
        </w:rPr>
        <w:t>“Employer”</w:t>
      </w:r>
      <w:r w:rsidRPr="002E48BA">
        <w:rPr>
          <w:rFonts w:ascii="Times New Roman" w:hAnsi="Times New Roman"/>
          <w:sz w:val="20"/>
          <w:szCs w:val="20"/>
        </w:rPr>
        <w:t xml:space="preserve">) and </w:t>
      </w:r>
      <w:r w:rsidRPr="002E48BA">
        <w:rPr>
          <w:rFonts w:ascii="Times New Roman" w:hAnsi="Times New Roman"/>
          <w:bCs/>
          <w:sz w:val="20"/>
          <w:szCs w:val="20"/>
        </w:rPr>
        <w:t xml:space="preserve">a wholly owned subsidiary of </w:t>
      </w:r>
      <w:r w:rsidR="00CB03EE">
        <w:rPr>
          <w:rFonts w:ascii="Times New Roman" w:hAnsi="Times New Roman"/>
          <w:bCs/>
          <w:sz w:val="20"/>
          <w:szCs w:val="20"/>
        </w:rPr>
        <w:t>RTÉ</w:t>
      </w:r>
      <w:r w:rsidRPr="002E48BA">
        <w:rPr>
          <w:rFonts w:ascii="Times New Roman" w:hAnsi="Times New Roman"/>
          <w:b/>
          <w:bCs/>
          <w:sz w:val="20"/>
          <w:szCs w:val="20"/>
        </w:rPr>
        <w:t xml:space="preserve">, </w:t>
      </w:r>
      <w:r w:rsidRPr="002E48BA">
        <w:rPr>
          <w:rFonts w:ascii="Times New Roman" w:hAnsi="Times New Roman"/>
          <w:sz w:val="20"/>
          <w:szCs w:val="20"/>
        </w:rPr>
        <w:t>a statutory corporation regulated pursuant to the Broadcasting Act, 2009, such expression to include its Subsidiaries; and</w:t>
      </w:r>
    </w:p>
    <w:p w14:paraId="6B994BC5" w14:textId="77777777" w:rsidR="00F6756A" w:rsidRPr="002E48BA" w:rsidRDefault="00F6756A" w:rsidP="00F6756A">
      <w:pPr>
        <w:pStyle w:val="Pa5"/>
        <w:spacing w:before="0" w:after="0" w:line="240" w:lineRule="auto"/>
        <w:jc w:val="both"/>
        <w:rPr>
          <w:rFonts w:ascii="Times New Roman" w:hAnsi="Times New Roman"/>
          <w:sz w:val="20"/>
          <w:szCs w:val="20"/>
        </w:rPr>
      </w:pPr>
    </w:p>
    <w:p w14:paraId="72FCAA2B" w14:textId="77777777" w:rsidR="00F6756A" w:rsidRPr="002E48BA" w:rsidRDefault="00F6756A" w:rsidP="00F6756A">
      <w:pPr>
        <w:pStyle w:val="Pa5"/>
        <w:spacing w:before="0" w:after="0" w:line="240" w:lineRule="auto"/>
        <w:ind w:left="720" w:hanging="720"/>
        <w:jc w:val="both"/>
        <w:rPr>
          <w:rFonts w:ascii="Times New Roman" w:hAnsi="Times New Roman"/>
          <w:b/>
          <w:sz w:val="20"/>
          <w:szCs w:val="20"/>
        </w:rPr>
      </w:pPr>
    </w:p>
    <w:p w14:paraId="62191926" w14:textId="77777777" w:rsidR="00F6756A" w:rsidRPr="002E48BA" w:rsidRDefault="00F6756A" w:rsidP="00F6756A">
      <w:pPr>
        <w:pStyle w:val="Pa5"/>
        <w:spacing w:before="0" w:after="0" w:line="240" w:lineRule="auto"/>
        <w:ind w:left="720" w:hanging="720"/>
        <w:jc w:val="both"/>
        <w:rPr>
          <w:rFonts w:ascii="Times New Roman" w:hAnsi="Times New Roman"/>
          <w:sz w:val="20"/>
          <w:szCs w:val="20"/>
        </w:rPr>
      </w:pPr>
      <w:r w:rsidRPr="002E48BA">
        <w:rPr>
          <w:rFonts w:ascii="Times New Roman" w:hAnsi="Times New Roman"/>
          <w:b/>
          <w:sz w:val="20"/>
          <w:szCs w:val="20"/>
        </w:rPr>
        <w:t>(2)</w:t>
      </w:r>
      <w:r w:rsidRPr="002E48BA">
        <w:rPr>
          <w:rFonts w:ascii="Times New Roman" w:hAnsi="Times New Roman"/>
          <w:b/>
          <w:sz w:val="20"/>
          <w:szCs w:val="20"/>
        </w:rPr>
        <w:tab/>
        <w:t xml:space="preserve">__________________________________ </w:t>
      </w:r>
      <w:r w:rsidRPr="002E48BA">
        <w:rPr>
          <w:rFonts w:ascii="Times New Roman" w:hAnsi="Times New Roman"/>
          <w:b/>
          <w:i/>
          <w:sz w:val="20"/>
          <w:szCs w:val="20"/>
          <w:shd w:val="clear" w:color="auto" w:fill="FFFF00"/>
        </w:rPr>
        <w:t>[insert name]</w:t>
      </w:r>
      <w:r w:rsidRPr="002E48BA">
        <w:rPr>
          <w:rFonts w:ascii="Times New Roman" w:hAnsi="Times New Roman"/>
          <w:b/>
          <w:sz w:val="20"/>
          <w:szCs w:val="20"/>
        </w:rPr>
        <w:t xml:space="preserve">, </w:t>
      </w:r>
      <w:r w:rsidRPr="002E48BA">
        <w:rPr>
          <w:rFonts w:ascii="Times New Roman" w:hAnsi="Times New Roman"/>
          <w:sz w:val="20"/>
          <w:szCs w:val="20"/>
        </w:rPr>
        <w:t xml:space="preserve">a </w:t>
      </w:r>
      <w:r w:rsidRPr="002E48BA">
        <w:rPr>
          <w:rFonts w:ascii="Times New Roman" w:hAnsi="Times New Roman"/>
          <w:b/>
          <w:i/>
          <w:sz w:val="20"/>
          <w:szCs w:val="20"/>
          <w:shd w:val="clear" w:color="auto" w:fill="FFFF00"/>
        </w:rPr>
        <w:t>[insert description e.g. limited liability company]</w:t>
      </w:r>
      <w:r w:rsidRPr="002E48BA">
        <w:rPr>
          <w:rFonts w:ascii="Times New Roman" w:hAnsi="Times New Roman"/>
          <w:sz w:val="20"/>
          <w:szCs w:val="20"/>
          <w:shd w:val="clear" w:color="auto" w:fill="FFFF00"/>
        </w:rPr>
        <w:t xml:space="preserve"> </w:t>
      </w:r>
      <w:r w:rsidRPr="002E48BA">
        <w:rPr>
          <w:rFonts w:ascii="Times New Roman" w:hAnsi="Times New Roman"/>
          <w:sz w:val="20"/>
          <w:szCs w:val="20"/>
        </w:rPr>
        <w:t xml:space="preserve">having its office at _______________________________ </w:t>
      </w:r>
      <w:r w:rsidRPr="002E48BA">
        <w:rPr>
          <w:rFonts w:ascii="Times New Roman" w:hAnsi="Times New Roman"/>
          <w:b/>
          <w:i/>
          <w:sz w:val="20"/>
          <w:szCs w:val="20"/>
          <w:shd w:val="clear" w:color="auto" w:fill="FFFF00"/>
        </w:rPr>
        <w:t>[insert address]</w:t>
      </w:r>
      <w:r w:rsidRPr="002E48BA">
        <w:rPr>
          <w:rFonts w:ascii="Times New Roman" w:hAnsi="Times New Roman"/>
          <w:sz w:val="20"/>
          <w:szCs w:val="20"/>
        </w:rPr>
        <w:t xml:space="preserve"> (hereinafter called </w:t>
      </w:r>
      <w:r w:rsidRPr="002E48BA">
        <w:rPr>
          <w:rFonts w:ascii="Times New Roman" w:hAnsi="Times New Roman"/>
          <w:b/>
          <w:sz w:val="20"/>
          <w:szCs w:val="20"/>
        </w:rPr>
        <w:t>“the Supplier”</w:t>
      </w:r>
      <w:r w:rsidRPr="002E48BA">
        <w:rPr>
          <w:rFonts w:ascii="Times New Roman" w:hAnsi="Times New Roman"/>
          <w:sz w:val="20"/>
          <w:szCs w:val="20"/>
        </w:rPr>
        <w:t>) and shall be deemed: (a) in the case of a single Supplier to include his executors, administrators and permitted assigns; (b) in the case of several Suppliers to include jointly and severally the partnership or firm (if any) and each of the Suppliers and their respective executors, administrators and permitted assigns; and (c) in the case of a company to include its successors and permitted assigns.</w:t>
      </w:r>
    </w:p>
    <w:p w14:paraId="77E6A570" w14:textId="77777777" w:rsidR="00F6756A" w:rsidRPr="002E48BA" w:rsidRDefault="00F6756A" w:rsidP="00F6756A">
      <w:pPr>
        <w:pStyle w:val="Pa5"/>
        <w:spacing w:before="0" w:after="0" w:line="240" w:lineRule="auto"/>
        <w:jc w:val="both"/>
        <w:rPr>
          <w:rFonts w:ascii="Times New Roman" w:hAnsi="Times New Roman"/>
          <w:b/>
          <w:sz w:val="20"/>
          <w:szCs w:val="20"/>
        </w:rPr>
      </w:pPr>
    </w:p>
    <w:p w14:paraId="6665A356" w14:textId="77777777" w:rsidR="00F6756A" w:rsidRPr="002E48BA" w:rsidRDefault="00F6756A" w:rsidP="00F6756A">
      <w:pPr>
        <w:pStyle w:val="Pa5"/>
        <w:spacing w:before="0" w:after="0" w:line="240" w:lineRule="auto"/>
        <w:jc w:val="both"/>
        <w:rPr>
          <w:rFonts w:ascii="Times New Roman" w:hAnsi="Times New Roman"/>
          <w:b/>
          <w:sz w:val="20"/>
          <w:szCs w:val="20"/>
        </w:rPr>
      </w:pPr>
      <w:r w:rsidRPr="002E48BA">
        <w:rPr>
          <w:rFonts w:ascii="Times New Roman" w:hAnsi="Times New Roman"/>
          <w:b/>
          <w:sz w:val="20"/>
          <w:szCs w:val="20"/>
        </w:rPr>
        <w:t>WHEREAS:</w:t>
      </w:r>
    </w:p>
    <w:p w14:paraId="6437F893" w14:textId="77777777" w:rsidR="00F6756A" w:rsidRPr="002E48BA" w:rsidRDefault="00F6756A" w:rsidP="00F6756A">
      <w:pPr>
        <w:pStyle w:val="Pa5"/>
        <w:spacing w:before="0" w:after="0" w:line="240" w:lineRule="auto"/>
        <w:ind w:left="720" w:hanging="720"/>
        <w:jc w:val="both"/>
        <w:rPr>
          <w:rFonts w:ascii="Times New Roman" w:hAnsi="Times New Roman"/>
          <w:sz w:val="20"/>
          <w:szCs w:val="20"/>
        </w:rPr>
      </w:pPr>
    </w:p>
    <w:p w14:paraId="5248138A" w14:textId="77777777" w:rsidR="00F6756A" w:rsidRPr="002E48BA" w:rsidRDefault="00F6756A" w:rsidP="00F6756A">
      <w:pPr>
        <w:ind w:left="720" w:hanging="720"/>
      </w:pPr>
      <w:r w:rsidRPr="002E48BA">
        <w:rPr>
          <w:sz w:val="20"/>
          <w:szCs w:val="20"/>
        </w:rPr>
        <w:t>1.</w:t>
      </w:r>
      <w:r w:rsidRPr="002E48BA">
        <w:rPr>
          <w:sz w:val="20"/>
          <w:szCs w:val="20"/>
        </w:rPr>
        <w:tab/>
      </w:r>
      <w:r w:rsidR="00CB03EE">
        <w:rPr>
          <w:sz w:val="20"/>
          <w:szCs w:val="20"/>
        </w:rPr>
        <w:t>RTÉ</w:t>
      </w:r>
      <w:r w:rsidRPr="002E48BA">
        <w:rPr>
          <w:sz w:val="20"/>
          <w:szCs w:val="20"/>
        </w:rPr>
        <w:t xml:space="preserve"> is the owner and occupier of a complex of buildings and premises situated at Donnybrook, Dublin 4 ("the Site") and operates a public service media service in accordance with the Broadcasting Act 2009 from the Site</w:t>
      </w:r>
      <w:r w:rsidRPr="002E48BA">
        <w:t>.</w:t>
      </w:r>
    </w:p>
    <w:p w14:paraId="322283CE" w14:textId="77777777" w:rsidR="00F6756A" w:rsidRPr="002E48BA" w:rsidRDefault="00F6756A" w:rsidP="00F6756A">
      <w:pPr>
        <w:pStyle w:val="Pa5"/>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 xml:space="preserve"> </w:t>
      </w:r>
    </w:p>
    <w:p w14:paraId="7127342C" w14:textId="77777777" w:rsidR="00F6756A" w:rsidRPr="002E48BA" w:rsidRDefault="00F6756A" w:rsidP="00F6756A">
      <w:pPr>
        <w:pStyle w:val="Pa5"/>
        <w:spacing w:before="0" w:after="0" w:line="240" w:lineRule="auto"/>
        <w:ind w:left="720" w:hanging="720"/>
        <w:jc w:val="both"/>
        <w:rPr>
          <w:rFonts w:ascii="Times New Roman" w:hAnsi="Times New Roman"/>
          <w:sz w:val="20"/>
          <w:szCs w:val="20"/>
        </w:rPr>
      </w:pPr>
    </w:p>
    <w:p w14:paraId="080980FC" w14:textId="77777777" w:rsidR="00F6756A" w:rsidRPr="002E48BA" w:rsidRDefault="00F6756A" w:rsidP="00F6756A">
      <w:pPr>
        <w:pStyle w:val="Pa5"/>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2.</w:t>
      </w:r>
      <w:r w:rsidRPr="002E48BA">
        <w:rPr>
          <w:rFonts w:ascii="Times New Roman" w:hAnsi="Times New Roman"/>
          <w:sz w:val="20"/>
          <w:szCs w:val="20"/>
        </w:rPr>
        <w:tab/>
        <w:t xml:space="preserve">Following a public tendering process carried out by 2RN commencing on _____________ </w:t>
      </w:r>
      <w:r w:rsidRPr="002E48BA">
        <w:rPr>
          <w:rFonts w:ascii="Times New Roman" w:hAnsi="Times New Roman"/>
          <w:b/>
          <w:i/>
          <w:sz w:val="20"/>
          <w:szCs w:val="20"/>
          <w:shd w:val="clear" w:color="auto" w:fill="FFFF00"/>
        </w:rPr>
        <w:t>[insert date]</w:t>
      </w:r>
      <w:r w:rsidRPr="002E48BA">
        <w:rPr>
          <w:rFonts w:ascii="Times New Roman" w:hAnsi="Times New Roman"/>
          <w:sz w:val="20"/>
          <w:szCs w:val="20"/>
        </w:rPr>
        <w:t xml:space="preserve">, the Supplier has been selected by 2RN to provide the Products and/or Services (as defined below).  </w:t>
      </w:r>
    </w:p>
    <w:p w14:paraId="6FA606E8" w14:textId="77777777" w:rsidR="00F6756A" w:rsidRPr="002E48BA" w:rsidRDefault="00F6756A" w:rsidP="00F6756A">
      <w:pPr>
        <w:pStyle w:val="Pa5"/>
        <w:spacing w:before="0" w:after="0" w:line="240" w:lineRule="auto"/>
        <w:ind w:left="720" w:hanging="720"/>
        <w:jc w:val="both"/>
        <w:rPr>
          <w:rFonts w:ascii="Times New Roman" w:hAnsi="Times New Roman"/>
          <w:sz w:val="20"/>
          <w:szCs w:val="20"/>
        </w:rPr>
      </w:pPr>
    </w:p>
    <w:p w14:paraId="4F63D76F" w14:textId="77777777" w:rsidR="00F6756A" w:rsidRPr="002E48BA" w:rsidRDefault="00F6756A" w:rsidP="00F6756A">
      <w:pPr>
        <w:pStyle w:val="Pa5"/>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3.</w:t>
      </w:r>
      <w:r w:rsidRPr="002E48BA">
        <w:rPr>
          <w:rFonts w:ascii="Times New Roman" w:hAnsi="Times New Roman"/>
          <w:sz w:val="20"/>
          <w:szCs w:val="20"/>
        </w:rPr>
        <w:tab/>
        <w:t xml:space="preserve">In reliance upon the Supplier’s skill, knowledge and expertise, </w:t>
      </w:r>
      <w:r w:rsidR="00CB03EE">
        <w:rPr>
          <w:rFonts w:ascii="Times New Roman" w:hAnsi="Times New Roman"/>
          <w:sz w:val="20"/>
          <w:szCs w:val="20"/>
        </w:rPr>
        <w:t>RTÉ</w:t>
      </w:r>
      <w:r w:rsidRPr="002E48BA">
        <w:rPr>
          <w:rFonts w:ascii="Times New Roman" w:hAnsi="Times New Roman"/>
          <w:sz w:val="20"/>
          <w:szCs w:val="20"/>
        </w:rPr>
        <w:t xml:space="preserve"> and 2RN wishes to engage the Supplier upon the terms and conditions set out below.</w:t>
      </w:r>
    </w:p>
    <w:p w14:paraId="444C9F8E" w14:textId="77777777" w:rsidR="00F6756A" w:rsidRPr="00B46E67" w:rsidRDefault="00F6756A" w:rsidP="00F6756A"/>
    <w:p w14:paraId="4A91E972"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jc w:val="left"/>
        <w:rPr>
          <w:rFonts w:ascii="Times New Roman" w:hAnsi="Times New Roman" w:cs="Times New Roman"/>
          <w:color w:val="auto"/>
        </w:rPr>
      </w:pPr>
      <w:bookmarkStart w:id="4" w:name="_Ref410202690"/>
      <w:bookmarkStart w:id="5" w:name="_Toc432066964"/>
      <w:r w:rsidRPr="002E48BA">
        <w:rPr>
          <w:rFonts w:ascii="Times New Roman" w:hAnsi="Times New Roman" w:cs="Times New Roman"/>
          <w:color w:val="auto"/>
        </w:rPr>
        <w:t>DEFINITIONS</w:t>
      </w:r>
      <w:bookmarkEnd w:id="4"/>
      <w:bookmarkEnd w:id="5"/>
    </w:p>
    <w:p w14:paraId="5AB5929A" w14:textId="77777777" w:rsidR="00F6756A" w:rsidRPr="002E48BA" w:rsidRDefault="00F6756A" w:rsidP="00F6756A">
      <w:pPr>
        <w:rPr>
          <w:sz w:val="20"/>
          <w:szCs w:val="20"/>
        </w:rPr>
      </w:pPr>
    </w:p>
    <w:p w14:paraId="02C61622" w14:textId="77777777" w:rsidR="00F6756A" w:rsidRPr="002E48BA" w:rsidRDefault="00F6756A" w:rsidP="00F6756A">
      <w:pPr>
        <w:pStyle w:val="Pa0"/>
        <w:spacing w:before="0" w:after="0"/>
        <w:ind w:left="720" w:hanging="720"/>
        <w:jc w:val="both"/>
        <w:rPr>
          <w:rFonts w:ascii="Times New Roman" w:hAnsi="Times New Roman"/>
          <w:sz w:val="20"/>
          <w:szCs w:val="20"/>
        </w:rPr>
      </w:pPr>
      <w:r w:rsidRPr="002E48BA">
        <w:rPr>
          <w:rFonts w:ascii="Times New Roman" w:hAnsi="Times New Roman"/>
          <w:sz w:val="20"/>
          <w:szCs w:val="20"/>
        </w:rPr>
        <w:t>1.1</w:t>
      </w:r>
      <w:r w:rsidRPr="002E48BA">
        <w:rPr>
          <w:rFonts w:ascii="Times New Roman" w:hAnsi="Times New Roman"/>
          <w:sz w:val="20"/>
          <w:szCs w:val="20"/>
        </w:rPr>
        <w:tab/>
        <w:t xml:space="preserve">In these Purchasing General Terms and Conditions, unless the context otherwise </w:t>
      </w:r>
      <w:proofErr w:type="gramStart"/>
      <w:r w:rsidRPr="002E48BA">
        <w:rPr>
          <w:rFonts w:ascii="Times New Roman" w:hAnsi="Times New Roman"/>
          <w:sz w:val="20"/>
          <w:szCs w:val="20"/>
        </w:rPr>
        <w:t>requires:-</w:t>
      </w:r>
      <w:proofErr w:type="gramEnd"/>
    </w:p>
    <w:p w14:paraId="044BD752" w14:textId="77777777" w:rsidR="00F6756A" w:rsidRPr="002E48BA" w:rsidRDefault="00F6756A" w:rsidP="00F6756A">
      <w:pPr>
        <w:pStyle w:val="Pa0"/>
        <w:spacing w:before="0" w:after="0"/>
        <w:ind w:left="720"/>
        <w:jc w:val="both"/>
        <w:rPr>
          <w:rFonts w:ascii="Times New Roman" w:hAnsi="Times New Roman"/>
          <w:b/>
          <w:sz w:val="20"/>
          <w:szCs w:val="20"/>
        </w:rPr>
      </w:pPr>
    </w:p>
    <w:p w14:paraId="6C900469" w14:textId="77777777" w:rsidR="00F6756A" w:rsidRPr="002E48BA" w:rsidRDefault="00F6756A" w:rsidP="00F6756A">
      <w:pPr>
        <w:ind w:left="720"/>
        <w:rPr>
          <w:bCs/>
          <w:sz w:val="20"/>
          <w:szCs w:val="20"/>
        </w:rPr>
      </w:pPr>
      <w:r w:rsidRPr="002E48BA">
        <w:rPr>
          <w:b/>
          <w:sz w:val="20"/>
          <w:szCs w:val="20"/>
        </w:rPr>
        <w:t>“Business Day”</w:t>
      </w:r>
      <w:r w:rsidRPr="002E48BA">
        <w:rPr>
          <w:b/>
          <w:bCs/>
          <w:sz w:val="20"/>
          <w:szCs w:val="20"/>
        </w:rPr>
        <w:t xml:space="preserve"> </w:t>
      </w:r>
      <w:r w:rsidRPr="002E48BA">
        <w:rPr>
          <w:bCs/>
          <w:sz w:val="20"/>
          <w:szCs w:val="20"/>
        </w:rPr>
        <w:t>means any day other than Saturday or Sunday or a bank or public holiday in Ireland.</w:t>
      </w:r>
    </w:p>
    <w:p w14:paraId="6C0613A3" w14:textId="77777777" w:rsidR="00F6756A" w:rsidRPr="002E48BA" w:rsidRDefault="00F6756A" w:rsidP="00F6756A">
      <w:pPr>
        <w:ind w:left="720"/>
        <w:rPr>
          <w:sz w:val="20"/>
          <w:szCs w:val="20"/>
        </w:rPr>
      </w:pPr>
    </w:p>
    <w:p w14:paraId="402C4DAD" w14:textId="77777777" w:rsidR="00F6756A" w:rsidRPr="002E48BA" w:rsidRDefault="00F6756A" w:rsidP="00F6756A">
      <w:pPr>
        <w:pStyle w:val="Pa0"/>
        <w:spacing w:before="0" w:after="0"/>
        <w:ind w:left="720"/>
        <w:jc w:val="both"/>
        <w:rPr>
          <w:rFonts w:ascii="Times New Roman" w:hAnsi="Times New Roman"/>
          <w:sz w:val="20"/>
          <w:szCs w:val="20"/>
        </w:rPr>
      </w:pPr>
      <w:r w:rsidRPr="002E48BA">
        <w:rPr>
          <w:rFonts w:ascii="Times New Roman" w:hAnsi="Times New Roman"/>
          <w:b/>
          <w:sz w:val="20"/>
          <w:szCs w:val="20"/>
        </w:rPr>
        <w:t>“Change Variation Procedure”</w:t>
      </w:r>
      <w:r w:rsidRPr="002E48BA">
        <w:rPr>
          <w:rFonts w:ascii="Times New Roman" w:hAnsi="Times New Roman"/>
          <w:sz w:val="20"/>
          <w:szCs w:val="20"/>
        </w:rPr>
        <w:t xml:space="preserve"> means the procedure outlined in Schedule 2 hereto.</w:t>
      </w:r>
    </w:p>
    <w:p w14:paraId="7EACAA41" w14:textId="77777777" w:rsidR="00F6756A" w:rsidRPr="00B46E67" w:rsidRDefault="00F6756A" w:rsidP="00F6756A"/>
    <w:p w14:paraId="410C7999" w14:textId="77777777" w:rsidR="00F6756A" w:rsidRPr="002E48BA" w:rsidRDefault="00F6756A" w:rsidP="00F6756A">
      <w:pPr>
        <w:ind w:left="720"/>
        <w:rPr>
          <w:sz w:val="20"/>
          <w:szCs w:val="20"/>
        </w:rPr>
      </w:pPr>
      <w:r w:rsidRPr="002E48BA">
        <w:rPr>
          <w:b/>
          <w:sz w:val="20"/>
          <w:szCs w:val="20"/>
        </w:rPr>
        <w:t>“Contract Price”</w:t>
      </w:r>
      <w:r w:rsidRPr="002E48BA">
        <w:rPr>
          <w:sz w:val="20"/>
          <w:szCs w:val="20"/>
        </w:rPr>
        <w:t xml:space="preserve"> means the price payable for the Products and/or Services as set out in the attached Statement of Work;</w:t>
      </w:r>
    </w:p>
    <w:p w14:paraId="16A1B156" w14:textId="77777777" w:rsidR="00F6756A" w:rsidRPr="002E48BA" w:rsidRDefault="00F6756A" w:rsidP="00F6756A">
      <w:pPr>
        <w:rPr>
          <w:sz w:val="20"/>
          <w:szCs w:val="20"/>
        </w:rPr>
      </w:pPr>
    </w:p>
    <w:p w14:paraId="541CE00C" w14:textId="77777777" w:rsidR="00F6756A" w:rsidRPr="002E48BA" w:rsidRDefault="00F6756A" w:rsidP="00F6756A">
      <w:pPr>
        <w:rPr>
          <w:sz w:val="20"/>
          <w:szCs w:val="20"/>
        </w:rPr>
      </w:pPr>
      <w:r w:rsidRPr="00B46E67">
        <w:tab/>
      </w:r>
      <w:r w:rsidRPr="002E48BA">
        <w:rPr>
          <w:b/>
          <w:sz w:val="20"/>
          <w:szCs w:val="20"/>
        </w:rPr>
        <w:t xml:space="preserve">“Effective Date” </w:t>
      </w:r>
      <w:r w:rsidRPr="002E48BA">
        <w:rPr>
          <w:sz w:val="20"/>
          <w:szCs w:val="20"/>
        </w:rPr>
        <w:t>means the date of signature of these Conditions.</w:t>
      </w:r>
    </w:p>
    <w:p w14:paraId="72CC01DA" w14:textId="77777777" w:rsidR="00F6756A" w:rsidRPr="00B46E67" w:rsidRDefault="00F6756A" w:rsidP="00F6756A"/>
    <w:p w14:paraId="176FEBB4" w14:textId="77777777" w:rsidR="00F6756A" w:rsidRPr="002E48BA" w:rsidRDefault="00F6756A" w:rsidP="00F6756A">
      <w:pPr>
        <w:ind w:left="720"/>
        <w:rPr>
          <w:sz w:val="20"/>
          <w:szCs w:val="20"/>
        </w:rPr>
      </w:pPr>
      <w:r w:rsidRPr="002E48BA">
        <w:rPr>
          <w:b/>
          <w:sz w:val="20"/>
          <w:szCs w:val="20"/>
        </w:rPr>
        <w:t>“Exceptions List”</w:t>
      </w:r>
      <w:r w:rsidRPr="002E48BA">
        <w:rPr>
          <w:sz w:val="20"/>
          <w:szCs w:val="20"/>
        </w:rPr>
        <w:t xml:space="preserve"> means all errors, defects and issues related to the Products and/or Services which result from the Supplier’s failure to adhere to the Specification which may be identified by 2RN during the Warranty Period and without prejudice to 2RN’s other rights under these Conditions.</w:t>
      </w:r>
    </w:p>
    <w:p w14:paraId="3BB21442" w14:textId="77777777" w:rsidR="00F6756A" w:rsidRPr="00B46E67" w:rsidRDefault="00F6756A" w:rsidP="00F6756A"/>
    <w:p w14:paraId="39C006D6" w14:textId="77777777" w:rsidR="00F6756A" w:rsidRPr="002E48BA" w:rsidRDefault="00F6756A" w:rsidP="00F6756A">
      <w:pPr>
        <w:pStyle w:val="Pa0"/>
        <w:spacing w:before="0" w:after="0" w:line="240" w:lineRule="auto"/>
        <w:ind w:left="720"/>
        <w:jc w:val="both"/>
        <w:rPr>
          <w:rFonts w:ascii="Times New Roman" w:hAnsi="Times New Roman"/>
          <w:sz w:val="20"/>
          <w:szCs w:val="20"/>
        </w:rPr>
      </w:pPr>
      <w:r w:rsidRPr="002E48BA">
        <w:rPr>
          <w:rFonts w:ascii="Times New Roman" w:hAnsi="Times New Roman"/>
          <w:b/>
          <w:sz w:val="20"/>
          <w:szCs w:val="20"/>
        </w:rPr>
        <w:t xml:space="preserve">“Final Acceptance Date” </w:t>
      </w:r>
      <w:r w:rsidRPr="002E48BA">
        <w:rPr>
          <w:rFonts w:ascii="Times New Roman" w:hAnsi="Times New Roman"/>
          <w:sz w:val="20"/>
          <w:szCs w:val="20"/>
        </w:rPr>
        <w:t>means the relevant date set out and/or referred to in the Statement of Work when the Products and/or Services shall have been delivered and made Ready for Use by the Supplier.</w:t>
      </w:r>
    </w:p>
    <w:p w14:paraId="16D317F0" w14:textId="77777777" w:rsidR="00F6756A" w:rsidRPr="00B46E67" w:rsidRDefault="00F6756A" w:rsidP="00F6756A"/>
    <w:p w14:paraId="3B49FDA6" w14:textId="77777777" w:rsidR="00F6756A" w:rsidRPr="002E48BA" w:rsidRDefault="00F6756A" w:rsidP="00F6756A">
      <w:pPr>
        <w:pStyle w:val="Pa0"/>
        <w:spacing w:before="0" w:after="0" w:line="240" w:lineRule="auto"/>
        <w:ind w:left="720"/>
        <w:jc w:val="both"/>
        <w:rPr>
          <w:rFonts w:ascii="Times New Roman" w:hAnsi="Times New Roman"/>
        </w:rPr>
      </w:pPr>
      <w:r w:rsidRPr="002E48BA">
        <w:rPr>
          <w:rFonts w:ascii="Times New Roman" w:hAnsi="Times New Roman"/>
          <w:b/>
          <w:sz w:val="20"/>
          <w:szCs w:val="20"/>
        </w:rPr>
        <w:t>“Final Acceptance Certificate”</w:t>
      </w:r>
      <w:r w:rsidRPr="002E48BA">
        <w:rPr>
          <w:rFonts w:ascii="Times New Roman" w:hAnsi="Times New Roman"/>
          <w:sz w:val="20"/>
          <w:szCs w:val="20"/>
        </w:rPr>
        <w:t xml:space="preserve"> is a notice signed and issued by</w:t>
      </w:r>
      <w:r w:rsidRPr="002E48BA">
        <w:rPr>
          <w:rFonts w:ascii="Times New Roman" w:hAnsi="Times New Roman"/>
          <w:b/>
          <w:sz w:val="20"/>
          <w:szCs w:val="20"/>
        </w:rPr>
        <w:t xml:space="preserve"> </w:t>
      </w:r>
      <w:r w:rsidRPr="002E48BA">
        <w:rPr>
          <w:rFonts w:ascii="Times New Roman" w:hAnsi="Times New Roman"/>
          <w:sz w:val="20"/>
          <w:szCs w:val="20"/>
        </w:rPr>
        <w:t>the</w:t>
      </w:r>
      <w:r w:rsidRPr="002E48BA">
        <w:rPr>
          <w:rFonts w:ascii="Times New Roman" w:hAnsi="Times New Roman"/>
          <w:b/>
          <w:sz w:val="20"/>
          <w:szCs w:val="20"/>
        </w:rPr>
        <w:t xml:space="preserve"> </w:t>
      </w:r>
      <w:r w:rsidRPr="002E48BA">
        <w:rPr>
          <w:rFonts w:ascii="Times New Roman" w:hAnsi="Times New Roman"/>
          <w:sz w:val="20"/>
          <w:szCs w:val="20"/>
        </w:rPr>
        <w:t xml:space="preserve">2RN Project Manager when the Products and/or Services have passed </w:t>
      </w:r>
      <w:proofErr w:type="gramStart"/>
      <w:r w:rsidRPr="002E48BA">
        <w:rPr>
          <w:rFonts w:ascii="Times New Roman" w:hAnsi="Times New Roman"/>
          <w:sz w:val="20"/>
          <w:szCs w:val="20"/>
        </w:rPr>
        <w:t>all of</w:t>
      </w:r>
      <w:proofErr w:type="gramEnd"/>
      <w:r w:rsidRPr="002E48BA">
        <w:rPr>
          <w:rFonts w:ascii="Times New Roman" w:hAnsi="Times New Roman"/>
          <w:sz w:val="20"/>
          <w:szCs w:val="20"/>
        </w:rPr>
        <w:t xml:space="preserve"> the final Testing Procedures. The date of signing the Final Acceptance Certificate is the “Final Acceptance Certificate Date.”</w:t>
      </w:r>
    </w:p>
    <w:p w14:paraId="20948A45" w14:textId="77777777" w:rsidR="00F6756A" w:rsidRPr="00B46E67" w:rsidRDefault="00F6756A" w:rsidP="00F6756A"/>
    <w:p w14:paraId="7D893F0C" w14:textId="77777777" w:rsidR="00F6756A" w:rsidRPr="002E48BA" w:rsidRDefault="00F6756A" w:rsidP="00F6756A">
      <w:pPr>
        <w:ind w:left="720"/>
        <w:rPr>
          <w:sz w:val="20"/>
          <w:szCs w:val="20"/>
        </w:rPr>
      </w:pPr>
      <w:r w:rsidRPr="002E48BA">
        <w:rPr>
          <w:b/>
          <w:sz w:val="20"/>
          <w:szCs w:val="20"/>
        </w:rPr>
        <w:t xml:space="preserve">“Intellectual Property Rights or IPR </w:t>
      </w:r>
      <w:r w:rsidRPr="002E48BA">
        <w:rPr>
          <w:sz w:val="20"/>
          <w:szCs w:val="20"/>
        </w:rPr>
        <w:t xml:space="preserve">means all intellectual property rights including without limitation applications, patents, </w:t>
      </w:r>
      <w:proofErr w:type="spellStart"/>
      <w:r w:rsidRPr="002E48BA">
        <w:rPr>
          <w:sz w:val="20"/>
          <w:szCs w:val="20"/>
        </w:rPr>
        <w:t>trade marks</w:t>
      </w:r>
      <w:proofErr w:type="spellEnd"/>
      <w:r w:rsidRPr="002E48BA">
        <w:rPr>
          <w:sz w:val="20"/>
          <w:szCs w:val="20"/>
        </w:rPr>
        <w:t xml:space="preserve">, design rights, copyright, database rights (whether or not any of these is registered and including any applications for registration of any such rights), know-how, inventions, confidential information and trade secrets and all rights or forms for the protection of a similar nature or having similar effect to any of these which may exist anywhere in the world. </w:t>
      </w:r>
    </w:p>
    <w:p w14:paraId="1544A23A" w14:textId="77777777" w:rsidR="00F6756A" w:rsidRPr="002E48BA" w:rsidRDefault="00F6756A" w:rsidP="00F6756A">
      <w:pPr>
        <w:ind w:left="720"/>
        <w:rPr>
          <w:sz w:val="20"/>
          <w:szCs w:val="20"/>
        </w:rPr>
      </w:pPr>
      <w:r w:rsidRPr="002E48BA">
        <w:rPr>
          <w:sz w:val="20"/>
          <w:szCs w:val="20"/>
        </w:rPr>
        <w:lastRenderedPageBreak/>
        <w:t xml:space="preserve"> </w:t>
      </w:r>
    </w:p>
    <w:p w14:paraId="05105015" w14:textId="77777777" w:rsidR="009A3224" w:rsidRPr="009A3224" w:rsidRDefault="00F6756A" w:rsidP="009A3224">
      <w:pPr>
        <w:ind w:left="709" w:firstLine="11"/>
        <w:rPr>
          <w:sz w:val="20"/>
          <w:szCs w:val="20"/>
          <w:lang w:val="en-GB"/>
        </w:rPr>
      </w:pPr>
      <w:r w:rsidRPr="002E48BA">
        <w:rPr>
          <w:b/>
          <w:sz w:val="20"/>
          <w:szCs w:val="20"/>
        </w:rPr>
        <w:t>“Invitation to Tender”</w:t>
      </w:r>
      <w:r w:rsidRPr="002E48BA">
        <w:rPr>
          <w:sz w:val="20"/>
          <w:szCs w:val="20"/>
        </w:rPr>
        <w:t xml:space="preserve"> </w:t>
      </w:r>
      <w:r w:rsidR="009A3224" w:rsidRPr="009A3224">
        <w:rPr>
          <w:sz w:val="20"/>
          <w:szCs w:val="20"/>
          <w:lang w:val="en-GB"/>
        </w:rPr>
        <w:t xml:space="preserve">means the invitation to participate in the public tendering process carried out by 2RN commencing on </w:t>
      </w:r>
      <w:r w:rsidR="009A3224" w:rsidRPr="000429BC">
        <w:rPr>
          <w:sz w:val="20"/>
          <w:szCs w:val="20"/>
          <w:highlight w:val="yellow"/>
          <w:lang w:val="en-GB"/>
        </w:rPr>
        <w:t>[DATE]</w:t>
      </w:r>
      <w:r w:rsidR="009A3224" w:rsidRPr="009A3224">
        <w:rPr>
          <w:sz w:val="20"/>
          <w:szCs w:val="20"/>
          <w:lang w:val="en-GB"/>
        </w:rPr>
        <w:t xml:space="preserve"> (eTenders.gov.ie reference number </w:t>
      </w:r>
      <w:r w:rsidR="009A3224" w:rsidRPr="000429BC">
        <w:rPr>
          <w:sz w:val="20"/>
          <w:szCs w:val="20"/>
          <w:highlight w:val="yellow"/>
          <w:lang w:val="en-GB"/>
        </w:rPr>
        <w:t>[XXX]</w:t>
      </w:r>
      <w:r w:rsidR="009A3224" w:rsidRPr="009A3224">
        <w:rPr>
          <w:sz w:val="20"/>
          <w:szCs w:val="20"/>
          <w:lang w:val="en-GB"/>
        </w:rPr>
        <w:t xml:space="preserve">). </w:t>
      </w:r>
    </w:p>
    <w:p w14:paraId="4F25BADE" w14:textId="0F30F39A" w:rsidR="00496BA1" w:rsidRPr="00496BA1" w:rsidRDefault="00F6756A" w:rsidP="00496BA1">
      <w:pPr>
        <w:ind w:firstLine="720"/>
        <w:rPr>
          <w:b/>
          <w:bCs/>
          <w:sz w:val="20"/>
          <w:szCs w:val="20"/>
        </w:rPr>
      </w:pPr>
      <w:r w:rsidRPr="002E48BA">
        <w:rPr>
          <w:sz w:val="20"/>
          <w:szCs w:val="20"/>
        </w:rPr>
        <w:t xml:space="preserve">means </w:t>
      </w:r>
      <w:r w:rsidR="00F5367D">
        <w:rPr>
          <w:sz w:val="20"/>
          <w:szCs w:val="20"/>
        </w:rPr>
        <w:t xml:space="preserve"> </w:t>
      </w:r>
      <w:r w:rsidRPr="002E48BA">
        <w:rPr>
          <w:sz w:val="20"/>
          <w:szCs w:val="20"/>
        </w:rPr>
        <w:t>2RN</w:t>
      </w:r>
      <w:r w:rsidR="00F5367D">
        <w:rPr>
          <w:sz w:val="20"/>
          <w:szCs w:val="20"/>
        </w:rPr>
        <w:t xml:space="preserve"> </w:t>
      </w:r>
      <w:r w:rsidR="00FF6C5A">
        <w:rPr>
          <w:sz w:val="20"/>
          <w:szCs w:val="20"/>
        </w:rPr>
        <w:t>2</w:t>
      </w:r>
      <w:r w:rsidR="005B726F">
        <w:rPr>
          <w:sz w:val="20"/>
          <w:szCs w:val="20"/>
        </w:rPr>
        <w:t>6</w:t>
      </w:r>
      <w:r w:rsidR="00ED282C">
        <w:rPr>
          <w:sz w:val="20"/>
          <w:szCs w:val="20"/>
        </w:rPr>
        <w:t>34</w:t>
      </w:r>
      <w:r w:rsidR="00FF6C5A">
        <w:rPr>
          <w:sz w:val="20"/>
          <w:szCs w:val="20"/>
        </w:rPr>
        <w:t xml:space="preserve"> </w:t>
      </w:r>
      <w:r w:rsidR="0054178E">
        <w:rPr>
          <w:sz w:val="20"/>
          <w:szCs w:val="20"/>
        </w:rPr>
        <w:t>4X4</w:t>
      </w:r>
      <w:r w:rsidR="00496BA1" w:rsidRPr="00496BA1">
        <w:rPr>
          <w:sz w:val="20"/>
          <w:szCs w:val="20"/>
        </w:rPr>
        <w:t xml:space="preserve"> Vehicle</w:t>
      </w:r>
    </w:p>
    <w:p w14:paraId="418123C8" w14:textId="77777777" w:rsidR="00F6756A" w:rsidRPr="00B46E67" w:rsidRDefault="00F6756A" w:rsidP="00F6756A"/>
    <w:p w14:paraId="12468F58" w14:textId="77777777" w:rsidR="00F6756A" w:rsidRPr="002E48BA" w:rsidRDefault="00F6756A" w:rsidP="00F6756A">
      <w:pPr>
        <w:pStyle w:val="Pa0"/>
        <w:spacing w:before="0" w:after="0"/>
        <w:ind w:left="720"/>
        <w:jc w:val="both"/>
        <w:rPr>
          <w:rFonts w:ascii="Times New Roman" w:hAnsi="Times New Roman"/>
          <w:sz w:val="20"/>
          <w:szCs w:val="20"/>
        </w:rPr>
      </w:pPr>
      <w:r w:rsidRPr="002E48BA">
        <w:rPr>
          <w:rFonts w:ascii="Times New Roman" w:hAnsi="Times New Roman"/>
          <w:b/>
          <w:sz w:val="20"/>
          <w:szCs w:val="20"/>
        </w:rPr>
        <w:t>“Order”</w:t>
      </w:r>
      <w:r w:rsidRPr="002E48BA">
        <w:rPr>
          <w:rFonts w:ascii="Times New Roman" w:hAnsi="Times New Roman"/>
          <w:sz w:val="20"/>
          <w:szCs w:val="20"/>
        </w:rPr>
        <w:t xml:space="preserve"> means 2RN’s written instructions to supply the Products and/or Services and incorporates these Conditions.</w:t>
      </w:r>
    </w:p>
    <w:p w14:paraId="37F5E030" w14:textId="77777777" w:rsidR="00F6756A" w:rsidRPr="002E48BA" w:rsidRDefault="00F6756A" w:rsidP="00F6756A">
      <w:pPr>
        <w:pStyle w:val="Pa0"/>
        <w:spacing w:before="0" w:after="0"/>
        <w:ind w:left="720"/>
        <w:jc w:val="both"/>
        <w:rPr>
          <w:rFonts w:ascii="Times New Roman" w:hAnsi="Times New Roman"/>
          <w:b/>
          <w:sz w:val="20"/>
          <w:szCs w:val="20"/>
        </w:rPr>
      </w:pPr>
    </w:p>
    <w:p w14:paraId="6EA65445" w14:textId="77777777" w:rsidR="00F6756A" w:rsidRPr="002E48BA" w:rsidRDefault="00F6756A" w:rsidP="00F6756A">
      <w:pPr>
        <w:pStyle w:val="Pa0"/>
        <w:spacing w:before="0" w:after="0"/>
        <w:ind w:left="720"/>
        <w:jc w:val="both"/>
        <w:rPr>
          <w:rFonts w:ascii="Times New Roman" w:hAnsi="Times New Roman"/>
          <w:sz w:val="20"/>
          <w:szCs w:val="20"/>
        </w:rPr>
      </w:pPr>
      <w:r w:rsidRPr="002E48BA">
        <w:rPr>
          <w:rFonts w:ascii="Times New Roman" w:hAnsi="Times New Roman"/>
          <w:b/>
          <w:sz w:val="20"/>
          <w:szCs w:val="20"/>
        </w:rPr>
        <w:t>“Product(s)”</w:t>
      </w:r>
      <w:r w:rsidRPr="002E48BA">
        <w:rPr>
          <w:rFonts w:ascii="Times New Roman" w:hAnsi="Times New Roman"/>
          <w:sz w:val="20"/>
          <w:szCs w:val="20"/>
        </w:rPr>
        <w:t xml:space="preserve"> means any goods agreed to be supplied by the Supplier to 2RN.</w:t>
      </w:r>
    </w:p>
    <w:p w14:paraId="7DFBDC2A" w14:textId="77777777" w:rsidR="00F6756A" w:rsidRPr="00B46E67" w:rsidRDefault="00F6756A" w:rsidP="00F6756A"/>
    <w:p w14:paraId="423A3643" w14:textId="77777777" w:rsidR="00F6756A" w:rsidRPr="002E48BA" w:rsidRDefault="00F6756A" w:rsidP="00F6756A">
      <w:pPr>
        <w:ind w:left="720"/>
        <w:rPr>
          <w:sz w:val="20"/>
          <w:szCs w:val="20"/>
        </w:rPr>
      </w:pPr>
      <w:r w:rsidRPr="002E48BA">
        <w:rPr>
          <w:b/>
          <w:sz w:val="20"/>
          <w:szCs w:val="20"/>
        </w:rPr>
        <w:t>“Project Manager”</w:t>
      </w:r>
      <w:r w:rsidRPr="002E48BA">
        <w:rPr>
          <w:sz w:val="20"/>
          <w:szCs w:val="20"/>
        </w:rPr>
        <w:t xml:space="preserve"> means, in the case of 2RN, the person appointed by 2RN for liaising with the Supplier in the provision of the Products and/or Services in accordance with these Conditions and for the purposes of communication and resolution of issues with the Supplier, and in the case of the Supplier, means the project manager that the Supplier appoints and the expressions “the 2RN Project Manager” and “the Supplier’s Project Manager” shall be construed accordingly.</w:t>
      </w:r>
    </w:p>
    <w:p w14:paraId="4E407DAF" w14:textId="77777777" w:rsidR="00F6756A" w:rsidRPr="00B46E67" w:rsidRDefault="00F6756A" w:rsidP="00F6756A"/>
    <w:p w14:paraId="1B227825" w14:textId="77777777" w:rsidR="00F6756A" w:rsidRPr="002E48BA" w:rsidRDefault="00F6756A" w:rsidP="00F6756A">
      <w:pPr>
        <w:ind w:firstLine="720"/>
        <w:rPr>
          <w:sz w:val="20"/>
          <w:szCs w:val="20"/>
        </w:rPr>
      </w:pPr>
      <w:r w:rsidRPr="002E48BA">
        <w:rPr>
          <w:b/>
          <w:sz w:val="20"/>
          <w:szCs w:val="20"/>
        </w:rPr>
        <w:t>“Proposal”</w:t>
      </w:r>
      <w:r w:rsidRPr="002E48BA">
        <w:rPr>
          <w:sz w:val="20"/>
          <w:szCs w:val="20"/>
        </w:rPr>
        <w:t xml:space="preserve"> means the response to the Tender submitted by the Supplier.</w:t>
      </w:r>
    </w:p>
    <w:p w14:paraId="1467E78E" w14:textId="77777777" w:rsidR="00F6756A" w:rsidRPr="00B46E67" w:rsidRDefault="00F6756A" w:rsidP="00F6756A"/>
    <w:p w14:paraId="712AEA54" w14:textId="77777777" w:rsidR="00F6756A" w:rsidRPr="002E48BA" w:rsidRDefault="00F6756A" w:rsidP="00F6756A">
      <w:pPr>
        <w:pStyle w:val="Pa0"/>
        <w:spacing w:before="0" w:after="0" w:line="240" w:lineRule="auto"/>
        <w:ind w:left="720"/>
        <w:jc w:val="both"/>
        <w:rPr>
          <w:rFonts w:ascii="Times New Roman" w:hAnsi="Times New Roman"/>
          <w:sz w:val="20"/>
          <w:szCs w:val="20"/>
        </w:rPr>
      </w:pPr>
      <w:r w:rsidRPr="002E48BA">
        <w:rPr>
          <w:rFonts w:ascii="Times New Roman" w:hAnsi="Times New Roman"/>
          <w:b/>
          <w:sz w:val="20"/>
          <w:szCs w:val="20"/>
        </w:rPr>
        <w:t xml:space="preserve">“Ready for Use” </w:t>
      </w:r>
      <w:r w:rsidRPr="002E48BA">
        <w:rPr>
          <w:rFonts w:ascii="Times New Roman" w:hAnsi="Times New Roman"/>
          <w:sz w:val="20"/>
          <w:szCs w:val="20"/>
        </w:rPr>
        <w:t>means when the Products and/or Services are fully supplied, installed, implemented, tested, accepted and operating in accordance with the provisions of these Conditions and as more particularly described in the Specification and Statement of Work.</w:t>
      </w:r>
    </w:p>
    <w:p w14:paraId="166C9E1E" w14:textId="77777777" w:rsidR="00F6756A" w:rsidRPr="002E48BA" w:rsidRDefault="00F6756A" w:rsidP="00F6756A">
      <w:pPr>
        <w:ind w:left="720"/>
        <w:rPr>
          <w:b/>
          <w:sz w:val="20"/>
          <w:szCs w:val="20"/>
        </w:rPr>
      </w:pPr>
    </w:p>
    <w:p w14:paraId="5FFA9347" w14:textId="77777777" w:rsidR="00F6756A" w:rsidRPr="002E48BA" w:rsidRDefault="00F6756A" w:rsidP="00F6756A">
      <w:pPr>
        <w:ind w:left="720"/>
        <w:rPr>
          <w:sz w:val="20"/>
          <w:szCs w:val="20"/>
        </w:rPr>
      </w:pPr>
      <w:r w:rsidRPr="002E48BA">
        <w:rPr>
          <w:b/>
          <w:sz w:val="20"/>
          <w:szCs w:val="20"/>
        </w:rPr>
        <w:t xml:space="preserve">“Services” </w:t>
      </w:r>
      <w:r w:rsidRPr="002E48BA">
        <w:rPr>
          <w:sz w:val="20"/>
          <w:szCs w:val="20"/>
        </w:rPr>
        <w:t>means all work to be carried out under these Conditions and as specified in the Statement of Work including but not limited to any maintenance services.</w:t>
      </w:r>
    </w:p>
    <w:p w14:paraId="2AF0F558" w14:textId="77777777" w:rsidR="00F6756A" w:rsidRPr="002E48BA" w:rsidRDefault="00F6756A" w:rsidP="00F6756A">
      <w:pPr>
        <w:ind w:left="720"/>
        <w:rPr>
          <w:sz w:val="20"/>
          <w:szCs w:val="20"/>
        </w:rPr>
      </w:pPr>
    </w:p>
    <w:p w14:paraId="7900EFAE" w14:textId="77777777" w:rsidR="00F6756A" w:rsidRPr="002E48BA" w:rsidRDefault="00F6756A" w:rsidP="00F6756A">
      <w:pPr>
        <w:ind w:left="720"/>
        <w:rPr>
          <w:sz w:val="20"/>
          <w:szCs w:val="20"/>
        </w:rPr>
      </w:pPr>
      <w:r w:rsidRPr="002E48BA">
        <w:rPr>
          <w:b/>
          <w:sz w:val="20"/>
          <w:szCs w:val="20"/>
        </w:rPr>
        <w:t>“Specification”</w:t>
      </w:r>
      <w:r w:rsidRPr="002E48BA">
        <w:rPr>
          <w:sz w:val="20"/>
          <w:szCs w:val="20"/>
        </w:rPr>
        <w:t xml:space="preserve"> means the technical description of the Products and/or Services to be supplied by the Supplier as set out in the Statement of Work and the Tender Documentation.</w:t>
      </w:r>
    </w:p>
    <w:p w14:paraId="33F7E7B0" w14:textId="77777777" w:rsidR="00F6756A" w:rsidRPr="002E48BA" w:rsidRDefault="00F6756A" w:rsidP="00F6756A">
      <w:pPr>
        <w:ind w:left="720"/>
        <w:rPr>
          <w:sz w:val="20"/>
          <w:szCs w:val="20"/>
        </w:rPr>
      </w:pPr>
    </w:p>
    <w:p w14:paraId="48801FFB" w14:textId="77777777" w:rsidR="00F6756A" w:rsidRPr="002E48BA" w:rsidRDefault="00F6756A" w:rsidP="00F6756A">
      <w:pPr>
        <w:ind w:left="720"/>
        <w:rPr>
          <w:sz w:val="20"/>
          <w:szCs w:val="20"/>
        </w:rPr>
      </w:pPr>
      <w:r w:rsidRPr="002E48BA">
        <w:rPr>
          <w:b/>
          <w:sz w:val="20"/>
          <w:szCs w:val="20"/>
        </w:rPr>
        <w:t>“Statement of Work (SOW)”</w:t>
      </w:r>
      <w:r w:rsidRPr="002E48BA">
        <w:rPr>
          <w:sz w:val="20"/>
          <w:szCs w:val="20"/>
        </w:rPr>
        <w:t xml:space="preserve"> means the statement of work attached as Schedule 1 hereto and including Specification, Testing Procedures and Payment Schedule.</w:t>
      </w:r>
    </w:p>
    <w:p w14:paraId="7657C03D" w14:textId="77777777" w:rsidR="00F6756A" w:rsidRPr="002E48BA" w:rsidRDefault="00F6756A" w:rsidP="00F6756A">
      <w:pPr>
        <w:pStyle w:val="Pa0"/>
        <w:spacing w:before="0" w:after="0"/>
        <w:ind w:left="720"/>
        <w:jc w:val="both"/>
        <w:rPr>
          <w:rFonts w:ascii="Times New Roman" w:hAnsi="Times New Roman"/>
          <w:b/>
          <w:sz w:val="20"/>
          <w:szCs w:val="20"/>
        </w:rPr>
      </w:pPr>
    </w:p>
    <w:p w14:paraId="1F76DF1F" w14:textId="77777777" w:rsidR="00F6756A" w:rsidRPr="002E48BA" w:rsidRDefault="00F6756A" w:rsidP="00F6756A">
      <w:pPr>
        <w:pStyle w:val="Pa0"/>
        <w:spacing w:before="0" w:after="0"/>
        <w:ind w:left="720"/>
        <w:jc w:val="both"/>
        <w:rPr>
          <w:rFonts w:ascii="Times New Roman" w:hAnsi="Times New Roman"/>
          <w:sz w:val="20"/>
          <w:szCs w:val="20"/>
        </w:rPr>
      </w:pPr>
      <w:r w:rsidRPr="002E48BA">
        <w:rPr>
          <w:rFonts w:ascii="Times New Roman" w:hAnsi="Times New Roman"/>
          <w:b/>
          <w:sz w:val="20"/>
          <w:szCs w:val="20"/>
        </w:rPr>
        <w:t>“Subsidiary”</w:t>
      </w:r>
      <w:r w:rsidRPr="002E48BA">
        <w:rPr>
          <w:rFonts w:ascii="Times New Roman" w:hAnsi="Times New Roman"/>
          <w:sz w:val="20"/>
          <w:szCs w:val="20"/>
        </w:rPr>
        <w:t xml:space="preserve"> shall have the meaning given to it under Article 7 of the Companies Act 2014</w:t>
      </w:r>
    </w:p>
    <w:p w14:paraId="2E5A5E96" w14:textId="77777777" w:rsidR="00F6756A" w:rsidRPr="002E48BA" w:rsidRDefault="00F6756A" w:rsidP="00F6756A">
      <w:pPr>
        <w:pStyle w:val="Pa0"/>
        <w:spacing w:before="0" w:after="0"/>
        <w:ind w:left="720"/>
        <w:jc w:val="both"/>
        <w:rPr>
          <w:rFonts w:ascii="Times New Roman" w:hAnsi="Times New Roman"/>
          <w:b/>
          <w:sz w:val="20"/>
          <w:szCs w:val="20"/>
        </w:rPr>
      </w:pPr>
    </w:p>
    <w:p w14:paraId="5BEB6E6B" w14:textId="77777777" w:rsidR="00F6756A" w:rsidRPr="002E48BA" w:rsidRDefault="00F6756A" w:rsidP="00F6756A">
      <w:pPr>
        <w:ind w:left="720"/>
        <w:rPr>
          <w:sz w:val="20"/>
          <w:szCs w:val="20"/>
        </w:rPr>
      </w:pPr>
      <w:r w:rsidRPr="002E48BA">
        <w:rPr>
          <w:b/>
          <w:sz w:val="20"/>
          <w:szCs w:val="20"/>
        </w:rPr>
        <w:t>“Tender Documentation”</w:t>
      </w:r>
      <w:r w:rsidRPr="002E48BA">
        <w:rPr>
          <w:sz w:val="20"/>
          <w:szCs w:val="20"/>
        </w:rPr>
        <w:t xml:space="preserve"> means the Invitation to Tender and the Supplier’s Proposal.</w:t>
      </w:r>
    </w:p>
    <w:p w14:paraId="71F7D51C" w14:textId="77777777" w:rsidR="00F6756A" w:rsidRPr="002E48BA" w:rsidRDefault="00F6756A" w:rsidP="00F6756A">
      <w:pPr>
        <w:ind w:left="720"/>
        <w:rPr>
          <w:b/>
          <w:sz w:val="20"/>
          <w:szCs w:val="20"/>
        </w:rPr>
      </w:pPr>
    </w:p>
    <w:p w14:paraId="4BB795FF" w14:textId="77777777" w:rsidR="00F6756A" w:rsidRPr="002E48BA" w:rsidRDefault="00F6756A" w:rsidP="00F6756A">
      <w:pPr>
        <w:ind w:left="720"/>
        <w:rPr>
          <w:sz w:val="20"/>
          <w:szCs w:val="20"/>
        </w:rPr>
      </w:pPr>
      <w:r w:rsidRPr="002E48BA">
        <w:rPr>
          <w:b/>
          <w:sz w:val="20"/>
          <w:szCs w:val="20"/>
        </w:rPr>
        <w:t xml:space="preserve">“Testing Procedures” </w:t>
      </w:r>
      <w:r w:rsidRPr="002E48BA">
        <w:rPr>
          <w:sz w:val="20"/>
          <w:szCs w:val="20"/>
        </w:rPr>
        <w:t>means the test procedures for acceptance of the Products and/or Services as set out in the Statement of Work. As a minimum the Testing Procedures must demonstrate that the Products and/or Services comply in every capacity with the SOW.  If the Testing Procedures are not identified in detail in the SOW they shall be agreed by both Parties at least two weeks prior to the commencement of any testing.</w:t>
      </w:r>
    </w:p>
    <w:p w14:paraId="5D02372B" w14:textId="77777777" w:rsidR="00F6756A" w:rsidRPr="002E48BA" w:rsidRDefault="00F6756A" w:rsidP="00F6756A">
      <w:pPr>
        <w:pStyle w:val="Pa0"/>
        <w:spacing w:before="0" w:after="0" w:line="240" w:lineRule="auto"/>
        <w:ind w:left="720"/>
        <w:jc w:val="both"/>
        <w:rPr>
          <w:rFonts w:ascii="Times New Roman" w:hAnsi="Times New Roman"/>
          <w:b/>
          <w:sz w:val="20"/>
          <w:szCs w:val="20"/>
        </w:rPr>
      </w:pPr>
    </w:p>
    <w:p w14:paraId="390B5D2A" w14:textId="77777777" w:rsidR="00F6756A" w:rsidRPr="002E48BA" w:rsidRDefault="00F6756A" w:rsidP="00F6756A">
      <w:pPr>
        <w:pStyle w:val="Pa0"/>
        <w:spacing w:before="0" w:after="0" w:line="240" w:lineRule="auto"/>
        <w:ind w:left="720"/>
        <w:jc w:val="both"/>
        <w:rPr>
          <w:rFonts w:ascii="Times New Roman" w:hAnsi="Times New Roman"/>
          <w:sz w:val="20"/>
          <w:szCs w:val="20"/>
        </w:rPr>
      </w:pPr>
      <w:r w:rsidRPr="002E48BA">
        <w:rPr>
          <w:rFonts w:ascii="Times New Roman" w:hAnsi="Times New Roman"/>
          <w:b/>
          <w:sz w:val="20"/>
          <w:szCs w:val="20"/>
        </w:rPr>
        <w:t>“Term”</w:t>
      </w:r>
      <w:r w:rsidRPr="002E48BA">
        <w:rPr>
          <w:rFonts w:ascii="Times New Roman" w:hAnsi="Times New Roman"/>
          <w:sz w:val="20"/>
          <w:szCs w:val="20"/>
        </w:rPr>
        <w:t xml:space="preserve"> shall have the meaning set out in condition 4 below.</w:t>
      </w:r>
    </w:p>
    <w:p w14:paraId="0401E75B" w14:textId="77777777" w:rsidR="00F6756A" w:rsidRPr="002E48BA" w:rsidRDefault="00F6756A" w:rsidP="00F6756A">
      <w:pPr>
        <w:pStyle w:val="Pa0"/>
        <w:spacing w:before="0" w:after="0" w:line="240" w:lineRule="auto"/>
        <w:ind w:left="720"/>
        <w:jc w:val="both"/>
        <w:rPr>
          <w:rFonts w:ascii="Times New Roman" w:hAnsi="Times New Roman"/>
          <w:b/>
          <w:sz w:val="20"/>
          <w:szCs w:val="20"/>
        </w:rPr>
      </w:pPr>
    </w:p>
    <w:p w14:paraId="58155264" w14:textId="77777777" w:rsidR="00F6756A" w:rsidRPr="002E48BA" w:rsidRDefault="00F6756A" w:rsidP="00F6756A">
      <w:pPr>
        <w:pStyle w:val="Pa0"/>
        <w:spacing w:before="0" w:after="0" w:line="240" w:lineRule="auto"/>
        <w:ind w:left="720"/>
        <w:jc w:val="both"/>
        <w:rPr>
          <w:rFonts w:ascii="Times New Roman" w:hAnsi="Times New Roman"/>
          <w:sz w:val="20"/>
          <w:szCs w:val="20"/>
        </w:rPr>
      </w:pPr>
      <w:r w:rsidRPr="002E48BA">
        <w:rPr>
          <w:rFonts w:ascii="Times New Roman" w:hAnsi="Times New Roman"/>
          <w:b/>
          <w:sz w:val="20"/>
          <w:szCs w:val="20"/>
        </w:rPr>
        <w:t>“</w:t>
      </w:r>
      <w:proofErr w:type="gramStart"/>
      <w:r w:rsidRPr="002E48BA">
        <w:rPr>
          <w:rFonts w:ascii="Times New Roman" w:hAnsi="Times New Roman"/>
          <w:b/>
          <w:sz w:val="20"/>
          <w:szCs w:val="20"/>
        </w:rPr>
        <w:t>these</w:t>
      </w:r>
      <w:proofErr w:type="gramEnd"/>
      <w:r w:rsidRPr="002E48BA">
        <w:rPr>
          <w:rFonts w:ascii="Times New Roman" w:hAnsi="Times New Roman"/>
          <w:b/>
          <w:sz w:val="20"/>
          <w:szCs w:val="20"/>
        </w:rPr>
        <w:t xml:space="preserve"> Conditions”</w:t>
      </w:r>
      <w:r w:rsidRPr="002E48BA">
        <w:rPr>
          <w:rFonts w:ascii="Times New Roman" w:hAnsi="Times New Roman"/>
          <w:sz w:val="20"/>
          <w:szCs w:val="20"/>
        </w:rPr>
        <w:t xml:space="preserve"> means these Purchasing General Terms and Conditions and Schedules 1 and 2 attached hereto </w:t>
      </w:r>
      <w:proofErr w:type="gramStart"/>
      <w:r w:rsidRPr="002E48BA">
        <w:rPr>
          <w:rFonts w:ascii="Times New Roman" w:hAnsi="Times New Roman"/>
          <w:sz w:val="20"/>
          <w:szCs w:val="20"/>
        </w:rPr>
        <w:t>entered into</w:t>
      </w:r>
      <w:proofErr w:type="gramEnd"/>
      <w:r w:rsidRPr="002E48BA">
        <w:rPr>
          <w:rFonts w:ascii="Times New Roman" w:hAnsi="Times New Roman"/>
          <w:sz w:val="20"/>
          <w:szCs w:val="20"/>
        </w:rPr>
        <w:t xml:space="preserve"> by 2RN or its duly authorised representative and the Supplier and Tender Documentation. These Conditions shall apply to the supply of the Products and/or Services.</w:t>
      </w:r>
    </w:p>
    <w:p w14:paraId="4506B958" w14:textId="77777777" w:rsidR="00F6756A" w:rsidRPr="00B46E67" w:rsidRDefault="00F6756A" w:rsidP="00F6756A"/>
    <w:p w14:paraId="2E0137D7" w14:textId="77777777" w:rsidR="00F6756A" w:rsidRPr="002E48BA" w:rsidRDefault="00F6756A" w:rsidP="00F6756A">
      <w:pPr>
        <w:ind w:left="720"/>
        <w:rPr>
          <w:sz w:val="20"/>
          <w:szCs w:val="20"/>
        </w:rPr>
      </w:pPr>
      <w:r w:rsidRPr="002E48BA">
        <w:rPr>
          <w:b/>
          <w:sz w:val="20"/>
          <w:szCs w:val="20"/>
        </w:rPr>
        <w:t xml:space="preserve">“Warranty Period” </w:t>
      </w:r>
      <w:r w:rsidRPr="002E48BA">
        <w:rPr>
          <w:sz w:val="20"/>
          <w:szCs w:val="20"/>
        </w:rPr>
        <w:t xml:space="preserve">shall mean a period detailed in the SOW. </w:t>
      </w:r>
      <w:proofErr w:type="gramStart"/>
      <w:r w:rsidRPr="002E48BA">
        <w:rPr>
          <w:sz w:val="20"/>
          <w:szCs w:val="20"/>
        </w:rPr>
        <w:t>In the event that</w:t>
      </w:r>
      <w:proofErr w:type="gramEnd"/>
      <w:r w:rsidRPr="002E48BA">
        <w:rPr>
          <w:sz w:val="20"/>
          <w:szCs w:val="20"/>
        </w:rPr>
        <w:t xml:space="preserve"> no period is detailed in the SOW the “Warranty Period” shall mean a period of </w:t>
      </w:r>
      <w:r w:rsidR="009A3224" w:rsidRPr="002E48BA">
        <w:rPr>
          <w:sz w:val="20"/>
          <w:szCs w:val="20"/>
        </w:rPr>
        <w:t>twenty-four</w:t>
      </w:r>
      <w:r w:rsidRPr="002E48BA">
        <w:rPr>
          <w:sz w:val="20"/>
          <w:szCs w:val="20"/>
        </w:rPr>
        <w:t xml:space="preserve"> (24) months which shall commence on the Final Acceptance Certificate Date. </w:t>
      </w:r>
    </w:p>
    <w:p w14:paraId="7FC808E5" w14:textId="77777777" w:rsidR="00F6756A" w:rsidRPr="002E48BA" w:rsidRDefault="00F6756A" w:rsidP="00F6756A">
      <w:pPr>
        <w:ind w:left="720"/>
        <w:rPr>
          <w:sz w:val="20"/>
          <w:szCs w:val="20"/>
        </w:rPr>
      </w:pPr>
    </w:p>
    <w:p w14:paraId="380A3892" w14:textId="77777777" w:rsidR="00F6756A" w:rsidRPr="002E48BA" w:rsidRDefault="00F6756A" w:rsidP="00F6756A">
      <w:pPr>
        <w:pStyle w:val="Pa7"/>
        <w:ind w:left="720" w:hanging="720"/>
        <w:jc w:val="both"/>
        <w:rPr>
          <w:rFonts w:ascii="Times New Roman" w:hAnsi="Times New Roman"/>
          <w:sz w:val="20"/>
          <w:szCs w:val="20"/>
        </w:rPr>
      </w:pPr>
      <w:r w:rsidRPr="002E48BA">
        <w:rPr>
          <w:rFonts w:ascii="Times New Roman" w:hAnsi="Times New Roman"/>
          <w:sz w:val="20"/>
          <w:szCs w:val="20"/>
        </w:rPr>
        <w:t xml:space="preserve">1.2 </w:t>
      </w:r>
      <w:r w:rsidRPr="002E48BA">
        <w:rPr>
          <w:rFonts w:ascii="Times New Roman" w:hAnsi="Times New Roman"/>
          <w:sz w:val="20"/>
          <w:szCs w:val="20"/>
        </w:rPr>
        <w:tab/>
        <w:t>In these Conditions:</w:t>
      </w:r>
    </w:p>
    <w:p w14:paraId="7B290AC8" w14:textId="77777777" w:rsidR="00F6756A" w:rsidRPr="002E48BA" w:rsidRDefault="00F6756A" w:rsidP="00F6756A">
      <w:pPr>
        <w:pStyle w:val="Pa5"/>
        <w:spacing w:before="0" w:after="0" w:line="240" w:lineRule="auto"/>
        <w:ind w:left="1440" w:hanging="720"/>
        <w:jc w:val="both"/>
        <w:rPr>
          <w:rFonts w:ascii="Times New Roman" w:hAnsi="Times New Roman"/>
          <w:sz w:val="20"/>
          <w:szCs w:val="20"/>
        </w:rPr>
      </w:pPr>
    </w:p>
    <w:p w14:paraId="708FA160" w14:textId="77777777" w:rsidR="00F6756A" w:rsidRPr="002E48BA" w:rsidRDefault="00F6756A" w:rsidP="00F6756A">
      <w:pPr>
        <w:pStyle w:val="Pa5"/>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1.2.1</w:t>
      </w:r>
      <w:r w:rsidRPr="002E48BA">
        <w:rPr>
          <w:rFonts w:ascii="Times New Roman" w:hAnsi="Times New Roman"/>
          <w:sz w:val="20"/>
          <w:szCs w:val="20"/>
        </w:rPr>
        <w:tab/>
        <w:t xml:space="preserve">Save as otherwise provided herein, any references in these Conditions to conditions or paragraphs are references to the conditions or paragraphs of these Conditions unless the context otherwise admits or so requires.  </w:t>
      </w:r>
    </w:p>
    <w:p w14:paraId="512ED07E" w14:textId="77777777" w:rsidR="00F6756A" w:rsidRPr="002E48BA" w:rsidRDefault="00F6756A" w:rsidP="00F6756A">
      <w:pPr>
        <w:pStyle w:val="Pa5"/>
        <w:spacing w:before="0" w:after="0" w:line="240" w:lineRule="auto"/>
        <w:ind w:left="1440" w:hanging="720"/>
        <w:jc w:val="both"/>
        <w:rPr>
          <w:rFonts w:ascii="Times New Roman" w:hAnsi="Times New Roman"/>
          <w:sz w:val="20"/>
          <w:szCs w:val="20"/>
        </w:rPr>
      </w:pPr>
    </w:p>
    <w:p w14:paraId="0C014BEA" w14:textId="77777777" w:rsidR="00F6756A" w:rsidRPr="002E48BA" w:rsidRDefault="00F6756A" w:rsidP="00F6756A">
      <w:pPr>
        <w:pStyle w:val="Pa5"/>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lastRenderedPageBreak/>
        <w:t>1.2.2</w:t>
      </w:r>
      <w:r w:rsidRPr="002E48BA">
        <w:rPr>
          <w:rFonts w:ascii="Times New Roman" w:hAnsi="Times New Roman"/>
          <w:sz w:val="20"/>
          <w:szCs w:val="20"/>
        </w:rPr>
        <w:tab/>
        <w:t xml:space="preserve">Words such as hereunder, hereof and herein and other words commencing with here shall unless the context clearly indicates to the contrary, refer to the whole of these Conditions and not to any </w:t>
      </w:r>
      <w:proofErr w:type="gramStart"/>
      <w:r w:rsidRPr="002E48BA">
        <w:rPr>
          <w:rFonts w:ascii="Times New Roman" w:hAnsi="Times New Roman"/>
          <w:sz w:val="20"/>
          <w:szCs w:val="20"/>
        </w:rPr>
        <w:t>particular condition</w:t>
      </w:r>
      <w:proofErr w:type="gramEnd"/>
      <w:r w:rsidRPr="002E48BA">
        <w:rPr>
          <w:rFonts w:ascii="Times New Roman" w:hAnsi="Times New Roman"/>
          <w:sz w:val="20"/>
          <w:szCs w:val="20"/>
        </w:rPr>
        <w:t xml:space="preserve"> hereof.  </w:t>
      </w:r>
    </w:p>
    <w:p w14:paraId="28CA1731" w14:textId="77777777" w:rsidR="00F6756A" w:rsidRPr="002E48BA" w:rsidRDefault="00F6756A" w:rsidP="00F6756A">
      <w:pPr>
        <w:pStyle w:val="Pa5"/>
        <w:spacing w:before="0" w:after="0" w:line="240" w:lineRule="auto"/>
        <w:ind w:left="1440" w:hanging="720"/>
        <w:jc w:val="both"/>
        <w:rPr>
          <w:rFonts w:ascii="Times New Roman" w:hAnsi="Times New Roman"/>
          <w:sz w:val="20"/>
          <w:szCs w:val="20"/>
        </w:rPr>
      </w:pPr>
    </w:p>
    <w:p w14:paraId="6BE87BB4" w14:textId="77777777" w:rsidR="00F6756A" w:rsidRPr="002E48BA" w:rsidRDefault="00F6756A" w:rsidP="00F6756A">
      <w:pPr>
        <w:pStyle w:val="Pa5"/>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1.2.3</w:t>
      </w:r>
      <w:r w:rsidRPr="002E48BA">
        <w:rPr>
          <w:rFonts w:ascii="Times New Roman" w:hAnsi="Times New Roman"/>
          <w:sz w:val="20"/>
          <w:szCs w:val="20"/>
        </w:rPr>
        <w:tab/>
        <w:t xml:space="preserve">References to the singular shall include the plural and vice versa and reference to any gender shall include other genders.  </w:t>
      </w:r>
    </w:p>
    <w:p w14:paraId="50DE9E7A" w14:textId="77777777" w:rsidR="00F6756A" w:rsidRPr="002E48BA" w:rsidRDefault="00F6756A" w:rsidP="00F6756A">
      <w:pPr>
        <w:pStyle w:val="Pa5"/>
        <w:spacing w:before="0" w:after="0" w:line="240" w:lineRule="auto"/>
        <w:ind w:left="1440" w:hanging="720"/>
        <w:jc w:val="both"/>
        <w:rPr>
          <w:rFonts w:ascii="Times New Roman" w:hAnsi="Times New Roman"/>
          <w:sz w:val="20"/>
          <w:szCs w:val="20"/>
        </w:rPr>
      </w:pPr>
    </w:p>
    <w:p w14:paraId="0772925A" w14:textId="77777777" w:rsidR="00F6756A" w:rsidRPr="002E48BA" w:rsidRDefault="00F6756A" w:rsidP="00F6756A">
      <w:pPr>
        <w:pStyle w:val="Pa5"/>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1.2.4</w:t>
      </w:r>
      <w:r w:rsidRPr="002E48BA">
        <w:rPr>
          <w:rFonts w:ascii="Times New Roman" w:hAnsi="Times New Roman"/>
          <w:sz w:val="20"/>
          <w:szCs w:val="20"/>
        </w:rPr>
        <w:tab/>
        <w:t xml:space="preserve">The headings to the conditions in these Conditions are for reference only and shall not affect the interpretation of these Conditions.  </w:t>
      </w:r>
    </w:p>
    <w:p w14:paraId="51654CFA" w14:textId="77777777" w:rsidR="00F6756A" w:rsidRPr="00B46E67" w:rsidRDefault="00F6756A" w:rsidP="00F6756A"/>
    <w:p w14:paraId="3646FB32" w14:textId="77777777" w:rsidR="00F6756A" w:rsidRPr="002E48BA" w:rsidRDefault="00F6756A" w:rsidP="00F6756A">
      <w:pPr>
        <w:pStyle w:val="Pa5"/>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1.2.5</w:t>
      </w:r>
      <w:r w:rsidRPr="002E48BA">
        <w:rPr>
          <w:rFonts w:ascii="Times New Roman" w:hAnsi="Times New Roman"/>
          <w:sz w:val="20"/>
          <w:szCs w:val="20"/>
        </w:rPr>
        <w:tab/>
        <w:t xml:space="preserve">These Conditions may be executed in any number of counterparts and by the different parties hereto on separate counterparts, each of which when executed and delivered shall constitute an original, all such counterparts together constituting as one and the same instrument. </w:t>
      </w:r>
    </w:p>
    <w:p w14:paraId="5C1F87FA" w14:textId="77777777" w:rsidR="00F6756A" w:rsidRPr="002E48BA" w:rsidRDefault="00F6756A" w:rsidP="00F6756A">
      <w:pPr>
        <w:pStyle w:val="Pa5"/>
        <w:spacing w:before="0" w:after="0" w:line="240" w:lineRule="auto"/>
        <w:ind w:left="1440" w:hanging="720"/>
        <w:jc w:val="both"/>
        <w:rPr>
          <w:rFonts w:ascii="Times New Roman" w:hAnsi="Times New Roman"/>
          <w:sz w:val="20"/>
          <w:szCs w:val="20"/>
        </w:rPr>
      </w:pPr>
    </w:p>
    <w:p w14:paraId="40B0615B" w14:textId="77777777" w:rsidR="00F6756A" w:rsidRPr="002E48BA" w:rsidRDefault="00F6756A" w:rsidP="00F6756A">
      <w:pPr>
        <w:pStyle w:val="Pa5"/>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1.2.6</w:t>
      </w:r>
      <w:r w:rsidRPr="002E48BA">
        <w:rPr>
          <w:rFonts w:ascii="Times New Roman" w:hAnsi="Times New Roman"/>
          <w:sz w:val="20"/>
          <w:szCs w:val="20"/>
        </w:rPr>
        <w:tab/>
        <w:t xml:space="preserve">Amendments to or modifications of these Conditions may be made only by mutual agreement of all parties in </w:t>
      </w:r>
      <w:proofErr w:type="gramStart"/>
      <w:r w:rsidRPr="002E48BA">
        <w:rPr>
          <w:rFonts w:ascii="Times New Roman" w:hAnsi="Times New Roman"/>
          <w:sz w:val="20"/>
          <w:szCs w:val="20"/>
        </w:rPr>
        <w:t>writing, and</w:t>
      </w:r>
      <w:proofErr w:type="gramEnd"/>
      <w:r w:rsidRPr="002E48BA">
        <w:rPr>
          <w:rFonts w:ascii="Times New Roman" w:hAnsi="Times New Roman"/>
          <w:sz w:val="20"/>
          <w:szCs w:val="20"/>
        </w:rPr>
        <w:t xml:space="preserve"> shall be subject to whatever approvals or appropriate authorities as may be required by law. </w:t>
      </w:r>
    </w:p>
    <w:p w14:paraId="4993AA3D" w14:textId="77777777" w:rsidR="00F6756A" w:rsidRPr="002E48BA" w:rsidRDefault="00F6756A" w:rsidP="00F6756A">
      <w:pPr>
        <w:rPr>
          <w:sz w:val="20"/>
          <w:szCs w:val="20"/>
        </w:rPr>
      </w:pPr>
    </w:p>
    <w:p w14:paraId="40F6B942" w14:textId="77777777" w:rsidR="00F6756A" w:rsidRPr="002E48BA" w:rsidRDefault="00F6756A" w:rsidP="00F6756A">
      <w:pPr>
        <w:pStyle w:val="Pa5"/>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1.2.7</w:t>
      </w:r>
      <w:r w:rsidRPr="002E48BA">
        <w:rPr>
          <w:rFonts w:ascii="Times New Roman" w:hAnsi="Times New Roman"/>
          <w:sz w:val="20"/>
          <w:szCs w:val="20"/>
        </w:rPr>
        <w:tab/>
        <w:t xml:space="preserve">These Conditions and all rights and obligations hereunder shall for all purposes be treated and construed as being separate and apart from any other agreement or agreements or any rights or obligations thereunder save only insofar as the express provision requires to the contrary. </w:t>
      </w:r>
    </w:p>
    <w:p w14:paraId="542DDD4F" w14:textId="77777777" w:rsidR="00F6756A" w:rsidRPr="002E48BA" w:rsidRDefault="00F6756A" w:rsidP="00F6756A">
      <w:pPr>
        <w:pStyle w:val="Pa5"/>
        <w:spacing w:before="0" w:after="0" w:line="240" w:lineRule="auto"/>
        <w:ind w:left="1440" w:hanging="720"/>
        <w:jc w:val="both"/>
        <w:rPr>
          <w:rFonts w:ascii="Times New Roman" w:hAnsi="Times New Roman"/>
          <w:sz w:val="20"/>
          <w:szCs w:val="20"/>
        </w:rPr>
      </w:pPr>
    </w:p>
    <w:p w14:paraId="7E9012B6" w14:textId="77777777" w:rsidR="00F6756A" w:rsidRPr="002E48BA" w:rsidRDefault="00F6756A" w:rsidP="00F6756A">
      <w:pPr>
        <w:pStyle w:val="Pa5"/>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1.2.8</w:t>
      </w:r>
      <w:r w:rsidRPr="002E48BA">
        <w:rPr>
          <w:rFonts w:ascii="Times New Roman" w:hAnsi="Times New Roman"/>
          <w:sz w:val="20"/>
          <w:szCs w:val="20"/>
        </w:rPr>
        <w:tab/>
        <w:t xml:space="preserve">The parties hereto enter these Conditions as principals for and on their own behalf.  </w:t>
      </w:r>
    </w:p>
    <w:p w14:paraId="782AC959" w14:textId="77777777" w:rsidR="00F6756A" w:rsidRPr="00B46E67" w:rsidRDefault="00F6756A" w:rsidP="00F6756A"/>
    <w:p w14:paraId="1C7B57A4" w14:textId="77777777" w:rsidR="00F6756A" w:rsidRPr="002E48BA" w:rsidRDefault="00F6756A" w:rsidP="00F6756A">
      <w:pPr>
        <w:ind w:left="1440" w:hanging="720"/>
        <w:rPr>
          <w:sz w:val="20"/>
          <w:szCs w:val="20"/>
        </w:rPr>
      </w:pPr>
      <w:r w:rsidRPr="002E48BA">
        <w:rPr>
          <w:sz w:val="20"/>
          <w:szCs w:val="20"/>
        </w:rPr>
        <w:t>1.2.9</w:t>
      </w:r>
      <w:r w:rsidRPr="002E48BA">
        <w:rPr>
          <w:sz w:val="20"/>
          <w:szCs w:val="20"/>
        </w:rPr>
        <w:tab/>
        <w:t>In the event of any ambiguity or conflict between the Conditions and Tender Documentation, the order of precedence shall be as follows:</w:t>
      </w:r>
    </w:p>
    <w:p w14:paraId="42DDEF3E" w14:textId="77777777" w:rsidR="00F6756A" w:rsidRPr="002E48BA" w:rsidRDefault="00F6756A" w:rsidP="00F6756A">
      <w:pPr>
        <w:rPr>
          <w:sz w:val="20"/>
          <w:szCs w:val="20"/>
        </w:rPr>
      </w:pPr>
    </w:p>
    <w:p w14:paraId="572FEDFF" w14:textId="77777777" w:rsidR="00F6756A" w:rsidRPr="002E48BA" w:rsidRDefault="00F6756A" w:rsidP="00F6756A">
      <w:pPr>
        <w:ind w:firstLine="1440"/>
        <w:rPr>
          <w:sz w:val="20"/>
          <w:szCs w:val="20"/>
        </w:rPr>
      </w:pPr>
      <w:r w:rsidRPr="002E48BA">
        <w:rPr>
          <w:sz w:val="20"/>
          <w:szCs w:val="20"/>
        </w:rPr>
        <w:t>1.2.9</w:t>
      </w:r>
      <w:r w:rsidRPr="002E48BA">
        <w:rPr>
          <w:sz w:val="20"/>
          <w:szCs w:val="20"/>
        </w:rPr>
        <w:tab/>
        <w:t xml:space="preserve">these Conditions; </w:t>
      </w:r>
    </w:p>
    <w:p w14:paraId="64CA2C9F" w14:textId="77777777" w:rsidR="00F6756A" w:rsidRPr="002E48BA" w:rsidRDefault="00F6756A" w:rsidP="00F6756A">
      <w:pPr>
        <w:ind w:firstLine="1440"/>
        <w:rPr>
          <w:sz w:val="20"/>
          <w:szCs w:val="20"/>
        </w:rPr>
      </w:pPr>
    </w:p>
    <w:p w14:paraId="3B1EB990" w14:textId="77777777" w:rsidR="00F6756A" w:rsidRPr="002E48BA" w:rsidRDefault="00F6756A" w:rsidP="00F6756A">
      <w:pPr>
        <w:ind w:firstLine="1440"/>
        <w:rPr>
          <w:sz w:val="20"/>
          <w:szCs w:val="20"/>
        </w:rPr>
      </w:pPr>
      <w:r w:rsidRPr="002E48BA">
        <w:rPr>
          <w:sz w:val="20"/>
          <w:szCs w:val="20"/>
        </w:rPr>
        <w:t>1.2.9</w:t>
      </w:r>
      <w:r w:rsidRPr="002E48BA">
        <w:rPr>
          <w:sz w:val="20"/>
          <w:szCs w:val="20"/>
        </w:rPr>
        <w:tab/>
        <w:t>the Schedules to these Conditions; and</w:t>
      </w:r>
    </w:p>
    <w:p w14:paraId="24C18F13" w14:textId="77777777" w:rsidR="00F6756A" w:rsidRPr="002E48BA" w:rsidRDefault="00F6756A" w:rsidP="00F6756A">
      <w:pPr>
        <w:ind w:firstLine="1440"/>
        <w:rPr>
          <w:sz w:val="20"/>
          <w:szCs w:val="20"/>
        </w:rPr>
      </w:pPr>
    </w:p>
    <w:p w14:paraId="309A8380" w14:textId="77777777" w:rsidR="00F6756A" w:rsidRPr="002E48BA" w:rsidRDefault="00F6756A" w:rsidP="00F6756A">
      <w:pPr>
        <w:ind w:firstLine="1440"/>
        <w:rPr>
          <w:sz w:val="20"/>
          <w:szCs w:val="20"/>
        </w:rPr>
      </w:pPr>
      <w:r w:rsidRPr="002E48BA">
        <w:rPr>
          <w:sz w:val="20"/>
          <w:szCs w:val="20"/>
        </w:rPr>
        <w:t>1.2.9</w:t>
      </w:r>
      <w:r w:rsidRPr="002E48BA">
        <w:rPr>
          <w:sz w:val="20"/>
          <w:szCs w:val="20"/>
        </w:rPr>
        <w:tab/>
        <w:t>the Tender Documentation.</w:t>
      </w:r>
    </w:p>
    <w:p w14:paraId="32B396CC" w14:textId="77777777" w:rsidR="00F6756A" w:rsidRPr="002E48BA" w:rsidRDefault="00F6756A" w:rsidP="00F6756A">
      <w:pPr>
        <w:ind w:firstLine="1440"/>
        <w:rPr>
          <w:sz w:val="20"/>
          <w:szCs w:val="20"/>
        </w:rPr>
      </w:pPr>
    </w:p>
    <w:p w14:paraId="2EACED06"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6" w:name="_Toc432066965"/>
      <w:r w:rsidRPr="002E48BA">
        <w:rPr>
          <w:rFonts w:ascii="Times New Roman" w:hAnsi="Times New Roman" w:cs="Times New Roman"/>
          <w:color w:val="auto"/>
        </w:rPr>
        <w:t>APPLICATION OF TERMS</w:t>
      </w:r>
      <w:bookmarkEnd w:id="6"/>
    </w:p>
    <w:p w14:paraId="3B0DBBA6" w14:textId="77777777" w:rsidR="00F6756A" w:rsidRPr="002E48BA" w:rsidRDefault="00F6756A" w:rsidP="00F6756A">
      <w:pPr>
        <w:rPr>
          <w:sz w:val="20"/>
          <w:szCs w:val="20"/>
        </w:rPr>
      </w:pPr>
    </w:p>
    <w:p w14:paraId="18E49930" w14:textId="77777777" w:rsidR="00F6756A" w:rsidRPr="002E48BA" w:rsidRDefault="00F6756A" w:rsidP="00F6756A">
      <w:pPr>
        <w:pStyle w:val="Pa1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 xml:space="preserve">2.1 </w:t>
      </w:r>
      <w:r w:rsidRPr="002E48BA">
        <w:rPr>
          <w:rFonts w:ascii="Times New Roman" w:hAnsi="Times New Roman"/>
          <w:sz w:val="20"/>
          <w:szCs w:val="20"/>
        </w:rPr>
        <w:tab/>
        <w:t xml:space="preserve">These Conditions are the only conditions upon which 2RN is prepared to deal with the Supplier and they shall govern the relationship between the parties to the entire exclusion of all other terms and conditions. The Supplier confirms that it has not relied </w:t>
      </w:r>
      <w:proofErr w:type="gramStart"/>
      <w:r w:rsidRPr="002E48BA">
        <w:rPr>
          <w:rFonts w:ascii="Times New Roman" w:hAnsi="Times New Roman"/>
          <w:sz w:val="20"/>
          <w:szCs w:val="20"/>
        </w:rPr>
        <w:t>upon, and</w:t>
      </w:r>
      <w:proofErr w:type="gramEnd"/>
      <w:r w:rsidRPr="002E48BA">
        <w:rPr>
          <w:rFonts w:ascii="Times New Roman" w:hAnsi="Times New Roman"/>
          <w:sz w:val="20"/>
          <w:szCs w:val="20"/>
        </w:rPr>
        <w:t xml:space="preserve"> has no rights and remedies in respect of any terms and conditions, representations or statements other than them expressly set out in these Conditions.</w:t>
      </w:r>
    </w:p>
    <w:p w14:paraId="14D57DAA" w14:textId="77777777" w:rsidR="00F6756A" w:rsidRPr="002E48BA" w:rsidRDefault="00F6756A" w:rsidP="00F6756A">
      <w:pPr>
        <w:ind w:left="720" w:hanging="720"/>
        <w:rPr>
          <w:sz w:val="20"/>
          <w:szCs w:val="20"/>
        </w:rPr>
      </w:pPr>
    </w:p>
    <w:p w14:paraId="5D429136" w14:textId="77777777" w:rsidR="00F6756A" w:rsidRPr="002E48BA" w:rsidRDefault="00F6756A" w:rsidP="00F6756A">
      <w:pPr>
        <w:pStyle w:val="Pa1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 xml:space="preserve">2.2 </w:t>
      </w:r>
      <w:r w:rsidRPr="002E48BA">
        <w:rPr>
          <w:rFonts w:ascii="Times New Roman" w:hAnsi="Times New Roman"/>
          <w:sz w:val="20"/>
          <w:szCs w:val="20"/>
        </w:rPr>
        <w:tab/>
        <w:t>These Conditions shall prevail over any inconsistent terms or conditions contained in or referred to in any documentation provided or relied upon by the Supplier, the Schedules, and all or any conditions or stipulations contrary hereto are hereby excluded and extinguished and the Supplier expressly confirms the acceptance of this condition and of these Conditions in full.</w:t>
      </w:r>
    </w:p>
    <w:p w14:paraId="5DC9B622" w14:textId="77777777" w:rsidR="00F6756A" w:rsidRPr="002E48BA" w:rsidRDefault="00F6756A" w:rsidP="00F6756A">
      <w:pPr>
        <w:rPr>
          <w:sz w:val="20"/>
          <w:szCs w:val="20"/>
        </w:rPr>
      </w:pPr>
    </w:p>
    <w:p w14:paraId="1E5D1750" w14:textId="77777777" w:rsidR="00F6756A" w:rsidRPr="002E48BA" w:rsidRDefault="00F6756A" w:rsidP="00F6756A">
      <w:pPr>
        <w:pStyle w:val="Pa1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 xml:space="preserve">2.3 </w:t>
      </w:r>
      <w:r w:rsidRPr="002E48BA">
        <w:rPr>
          <w:rFonts w:ascii="Times New Roman" w:hAnsi="Times New Roman"/>
          <w:sz w:val="20"/>
          <w:szCs w:val="20"/>
        </w:rPr>
        <w:tab/>
        <w:t>No terms or conditions endorsed upon, delivered with or contained in the Supplier’s Proposal will form part of the Conditions, and the Supplier waives any right it otherwise might have to rely on such terms and conditions.</w:t>
      </w:r>
    </w:p>
    <w:p w14:paraId="74540D2F" w14:textId="77777777" w:rsidR="00F6756A" w:rsidRPr="002E48BA" w:rsidRDefault="00F6756A" w:rsidP="00F6756A">
      <w:pPr>
        <w:rPr>
          <w:sz w:val="20"/>
          <w:szCs w:val="20"/>
        </w:rPr>
      </w:pPr>
    </w:p>
    <w:p w14:paraId="578ABBF5" w14:textId="77777777" w:rsidR="00F6756A" w:rsidRPr="002E48BA" w:rsidRDefault="00F6756A" w:rsidP="00F6756A">
      <w:pPr>
        <w:pStyle w:val="Pa1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 xml:space="preserve">2.4 </w:t>
      </w:r>
      <w:r w:rsidRPr="002E48BA">
        <w:rPr>
          <w:rFonts w:ascii="Times New Roman" w:hAnsi="Times New Roman"/>
          <w:sz w:val="20"/>
          <w:szCs w:val="20"/>
        </w:rPr>
        <w:tab/>
        <w:t>These Conditions apply to all 2RN purchases and any variation of these Conditions shall have no effect unless expressly agreed in writing and signed by 2RN and the Supplier.</w:t>
      </w:r>
    </w:p>
    <w:p w14:paraId="005997D3" w14:textId="77777777" w:rsidR="00F6756A" w:rsidRPr="002E48BA" w:rsidRDefault="00F6756A" w:rsidP="00F6756A">
      <w:pPr>
        <w:pStyle w:val="Pa5"/>
        <w:spacing w:before="0" w:after="0" w:line="240" w:lineRule="auto"/>
        <w:rPr>
          <w:rFonts w:ascii="Times New Roman" w:hAnsi="Times New Roman"/>
          <w:b/>
          <w:sz w:val="20"/>
          <w:szCs w:val="20"/>
        </w:rPr>
      </w:pPr>
    </w:p>
    <w:p w14:paraId="082229C3"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7" w:name="_Toc432066966"/>
      <w:r w:rsidRPr="002E48BA">
        <w:rPr>
          <w:rFonts w:ascii="Times New Roman" w:hAnsi="Times New Roman" w:cs="Times New Roman"/>
          <w:color w:val="auto"/>
        </w:rPr>
        <w:t>COMPLIANCE WITH LAW</w:t>
      </w:r>
      <w:bookmarkEnd w:id="7"/>
    </w:p>
    <w:p w14:paraId="21A8C27C" w14:textId="77777777" w:rsidR="00F6756A" w:rsidRPr="002E48BA" w:rsidRDefault="00F6756A" w:rsidP="00F6756A">
      <w:pPr>
        <w:rPr>
          <w:sz w:val="20"/>
          <w:szCs w:val="20"/>
        </w:rPr>
      </w:pPr>
    </w:p>
    <w:p w14:paraId="6239CA14"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3.1</w:t>
      </w:r>
      <w:r w:rsidRPr="002E48BA">
        <w:rPr>
          <w:rFonts w:ascii="Times New Roman" w:hAnsi="Times New Roman"/>
          <w:sz w:val="20"/>
          <w:szCs w:val="20"/>
        </w:rPr>
        <w:tab/>
        <w:t xml:space="preserve">The Supplier shall comply with all relevant requirements of any statute, statutory rule or order or other instrument or regulation having the force of law concerning the supply of the Products and/or Services and performance of the Conditions including but not limited to compliance with all relevant employment, </w:t>
      </w:r>
      <w:r w:rsidRPr="002E48BA">
        <w:rPr>
          <w:rFonts w:ascii="Times New Roman" w:hAnsi="Times New Roman"/>
          <w:sz w:val="20"/>
          <w:szCs w:val="20"/>
        </w:rPr>
        <w:lastRenderedPageBreak/>
        <w:t>equality, disability, health and safety, environmental, data protection, child protection and taxation legislation.</w:t>
      </w:r>
    </w:p>
    <w:p w14:paraId="5E0A5750" w14:textId="77777777" w:rsidR="00F6756A" w:rsidRPr="002E48BA" w:rsidRDefault="00F6756A" w:rsidP="00F6756A">
      <w:pPr>
        <w:pStyle w:val="Pa5"/>
        <w:tabs>
          <w:tab w:val="left" w:pos="720"/>
        </w:tabs>
        <w:spacing w:before="0" w:after="0" w:line="240" w:lineRule="auto"/>
        <w:rPr>
          <w:rFonts w:ascii="Times New Roman" w:hAnsi="Times New Roman"/>
          <w:b/>
          <w:sz w:val="20"/>
          <w:szCs w:val="20"/>
        </w:rPr>
      </w:pPr>
    </w:p>
    <w:p w14:paraId="4DC48BC0"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8" w:name="_Toc432066967"/>
      <w:r w:rsidRPr="002E48BA">
        <w:rPr>
          <w:rFonts w:ascii="Times New Roman" w:hAnsi="Times New Roman" w:cs="Times New Roman"/>
          <w:color w:val="auto"/>
        </w:rPr>
        <w:t>TERM</w:t>
      </w:r>
      <w:bookmarkEnd w:id="8"/>
    </w:p>
    <w:p w14:paraId="08322FFA" w14:textId="77777777" w:rsidR="00F6756A" w:rsidRPr="002E48BA" w:rsidRDefault="00F6756A" w:rsidP="00F6756A">
      <w:pPr>
        <w:rPr>
          <w:sz w:val="20"/>
          <w:szCs w:val="20"/>
        </w:rPr>
      </w:pPr>
    </w:p>
    <w:p w14:paraId="08673A87" w14:textId="77777777" w:rsidR="00F6756A" w:rsidRPr="002E48BA" w:rsidRDefault="00F6756A" w:rsidP="00F6756A">
      <w:pPr>
        <w:rPr>
          <w:sz w:val="20"/>
          <w:szCs w:val="20"/>
        </w:rPr>
      </w:pPr>
    </w:p>
    <w:p w14:paraId="7B3D0310" w14:textId="77777777" w:rsidR="00F6756A" w:rsidRPr="002E48BA" w:rsidRDefault="00F6756A" w:rsidP="00F6756A">
      <w:pPr>
        <w:rPr>
          <w:b/>
          <w:sz w:val="20"/>
          <w:szCs w:val="20"/>
          <w:u w:val="single"/>
        </w:rPr>
      </w:pPr>
      <w:r w:rsidRPr="002E48BA">
        <w:rPr>
          <w:b/>
          <w:sz w:val="20"/>
          <w:szCs w:val="20"/>
          <w:u w:val="single"/>
        </w:rPr>
        <w:t>Conditions for Fixed Term:</w:t>
      </w:r>
    </w:p>
    <w:p w14:paraId="6EAB7B97" w14:textId="77777777" w:rsidR="00F6756A" w:rsidRPr="002E48BA" w:rsidRDefault="00F6756A" w:rsidP="00F6756A">
      <w:pPr>
        <w:ind w:left="720" w:hanging="720"/>
        <w:rPr>
          <w:sz w:val="20"/>
          <w:szCs w:val="20"/>
        </w:rPr>
      </w:pPr>
      <w:r w:rsidRPr="002E48BA">
        <w:rPr>
          <w:sz w:val="20"/>
          <w:szCs w:val="20"/>
        </w:rPr>
        <w:t>4.1</w:t>
      </w:r>
      <w:r w:rsidRPr="002E48BA">
        <w:rPr>
          <w:sz w:val="20"/>
          <w:szCs w:val="20"/>
        </w:rPr>
        <w:tab/>
        <w:t>The Conditions shall commence on the Effective Date and shall remain in force for a until the until the final acceptance cert has been signed by 2RN and the warranty period has expired,</w:t>
      </w:r>
    </w:p>
    <w:p w14:paraId="43B13695" w14:textId="77777777" w:rsidR="00F6756A" w:rsidRPr="002E48BA" w:rsidRDefault="00F6756A" w:rsidP="00F6756A">
      <w:pPr>
        <w:ind w:left="720" w:hanging="720"/>
        <w:rPr>
          <w:sz w:val="20"/>
          <w:szCs w:val="20"/>
        </w:rPr>
      </w:pPr>
    </w:p>
    <w:p w14:paraId="0087CD2C"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9" w:name="_Toc432066968"/>
      <w:r w:rsidRPr="002E48BA">
        <w:rPr>
          <w:rFonts w:ascii="Times New Roman" w:hAnsi="Times New Roman" w:cs="Times New Roman"/>
          <w:color w:val="auto"/>
        </w:rPr>
        <w:t>AGREEMENT</w:t>
      </w:r>
      <w:bookmarkEnd w:id="9"/>
    </w:p>
    <w:p w14:paraId="74D6B8B2" w14:textId="77777777" w:rsidR="00F6756A" w:rsidRPr="002E48BA" w:rsidRDefault="00F6756A" w:rsidP="00F6756A">
      <w:pPr>
        <w:rPr>
          <w:sz w:val="20"/>
          <w:szCs w:val="20"/>
        </w:rPr>
      </w:pPr>
    </w:p>
    <w:p w14:paraId="6C7868D8" w14:textId="77777777" w:rsidR="00F6756A" w:rsidRPr="002E48BA" w:rsidRDefault="00F6756A" w:rsidP="00F6756A">
      <w:pPr>
        <w:pStyle w:val="Pa0"/>
        <w:spacing w:before="0" w:after="0" w:line="240" w:lineRule="auto"/>
        <w:ind w:left="720" w:hanging="720"/>
        <w:jc w:val="both"/>
        <w:rPr>
          <w:rFonts w:ascii="Times New Roman" w:hAnsi="Times New Roman"/>
          <w:b/>
          <w:sz w:val="20"/>
          <w:szCs w:val="20"/>
        </w:rPr>
      </w:pPr>
      <w:r w:rsidRPr="002E48BA">
        <w:rPr>
          <w:rFonts w:ascii="Times New Roman" w:hAnsi="Times New Roman"/>
          <w:sz w:val="20"/>
          <w:szCs w:val="20"/>
        </w:rPr>
        <w:t>5.1</w:t>
      </w:r>
      <w:r w:rsidRPr="002E48BA">
        <w:rPr>
          <w:rFonts w:ascii="Times New Roman" w:hAnsi="Times New Roman"/>
          <w:sz w:val="20"/>
          <w:szCs w:val="20"/>
        </w:rPr>
        <w:tab/>
        <w:t xml:space="preserve">Subject to and in accordance with the provisions of these Conditions and in consideration of the payment of the Contract Price, the Supplier hereby agrees with 2RN: </w:t>
      </w:r>
    </w:p>
    <w:p w14:paraId="625B064D" w14:textId="77777777" w:rsidR="00F6756A" w:rsidRPr="002E48BA" w:rsidRDefault="00F6756A" w:rsidP="00F6756A">
      <w:pPr>
        <w:rPr>
          <w:sz w:val="20"/>
          <w:szCs w:val="20"/>
        </w:rPr>
      </w:pPr>
      <w:r w:rsidRPr="002E48BA">
        <w:rPr>
          <w:sz w:val="20"/>
          <w:szCs w:val="20"/>
        </w:rPr>
        <w:tab/>
      </w:r>
    </w:p>
    <w:p w14:paraId="590D9E19" w14:textId="77777777" w:rsidR="00F6756A" w:rsidRPr="002E48BA" w:rsidRDefault="00F6756A" w:rsidP="00F6756A">
      <w:pPr>
        <w:numPr>
          <w:ilvl w:val="2"/>
          <w:numId w:val="120"/>
        </w:numPr>
        <w:tabs>
          <w:tab w:val="clear" w:pos="2160"/>
          <w:tab w:val="num" w:pos="1440"/>
        </w:tabs>
        <w:adjustRightInd/>
        <w:ind w:left="1440" w:hanging="720"/>
        <w:rPr>
          <w:sz w:val="20"/>
          <w:szCs w:val="20"/>
        </w:rPr>
      </w:pPr>
      <w:r w:rsidRPr="002E48BA">
        <w:rPr>
          <w:sz w:val="20"/>
          <w:szCs w:val="20"/>
        </w:rPr>
        <w:t>to design, install, implement, make Ready for Use and provide the Products in accordance with the Specification and these Conditions and the Supplier agrees with 2RN that the Products shall be free from any charge and/or encumbrance upon the making Ready for Use of the Products. [The legal and beneficial ownership of the Products shall pass to 2RN on delivery];</w:t>
      </w:r>
    </w:p>
    <w:p w14:paraId="7A771506" w14:textId="77777777" w:rsidR="00F6756A" w:rsidRPr="002E48BA" w:rsidRDefault="00F6756A" w:rsidP="00F6756A">
      <w:pPr>
        <w:tabs>
          <w:tab w:val="num" w:pos="1440"/>
        </w:tabs>
        <w:ind w:left="1440" w:hanging="720"/>
        <w:rPr>
          <w:sz w:val="20"/>
          <w:szCs w:val="20"/>
        </w:rPr>
      </w:pPr>
    </w:p>
    <w:p w14:paraId="456E6F41" w14:textId="77777777" w:rsidR="00F6756A" w:rsidRPr="002E48BA" w:rsidRDefault="00F6756A" w:rsidP="00F6756A">
      <w:pPr>
        <w:tabs>
          <w:tab w:val="num" w:pos="1440"/>
        </w:tabs>
        <w:ind w:left="1440" w:hanging="720"/>
        <w:rPr>
          <w:sz w:val="20"/>
          <w:szCs w:val="20"/>
        </w:rPr>
      </w:pPr>
      <w:r w:rsidRPr="002E48BA">
        <w:rPr>
          <w:sz w:val="20"/>
          <w:szCs w:val="20"/>
        </w:rPr>
        <w:t>5.1.2</w:t>
      </w:r>
      <w:r w:rsidRPr="002E48BA">
        <w:rPr>
          <w:sz w:val="20"/>
          <w:szCs w:val="20"/>
        </w:rPr>
        <w:tab/>
        <w:t>to design, install, implement, make Ready for Use and provide the Services and to correct and repair promptly all faults reported to the Supplier in accordance with the Specification and these Conditions;</w:t>
      </w:r>
    </w:p>
    <w:p w14:paraId="38AEF5FE" w14:textId="77777777" w:rsidR="00F6756A" w:rsidRPr="002E48BA" w:rsidRDefault="00F6756A" w:rsidP="00F6756A">
      <w:pPr>
        <w:tabs>
          <w:tab w:val="num" w:pos="1440"/>
        </w:tabs>
        <w:ind w:left="1440" w:hanging="720"/>
        <w:rPr>
          <w:sz w:val="20"/>
          <w:szCs w:val="20"/>
        </w:rPr>
      </w:pPr>
    </w:p>
    <w:p w14:paraId="2B1FE1E6" w14:textId="77777777" w:rsidR="00F6756A" w:rsidRPr="002E48BA" w:rsidRDefault="00F6756A" w:rsidP="00F6756A">
      <w:pPr>
        <w:ind w:left="1440" w:hanging="720"/>
        <w:rPr>
          <w:sz w:val="20"/>
          <w:szCs w:val="20"/>
        </w:rPr>
      </w:pPr>
      <w:r w:rsidRPr="002E48BA">
        <w:rPr>
          <w:sz w:val="20"/>
          <w:szCs w:val="20"/>
        </w:rPr>
        <w:t>5.1.3</w:t>
      </w:r>
      <w:r w:rsidRPr="002E48BA">
        <w:rPr>
          <w:sz w:val="20"/>
          <w:szCs w:val="20"/>
        </w:rPr>
        <w:tab/>
        <w:t>to ensure that the Products and/or Services shall upon the Final Acceptance Date provide the facilities and functions set out in the Specification and Statement of Work and to ensure that any operating manuals supplied provide adequate instruction to enable 2RN and its personnel make proper use of such facilities and functions;</w:t>
      </w:r>
    </w:p>
    <w:p w14:paraId="0129F91E" w14:textId="77777777" w:rsidR="00F6756A" w:rsidRPr="002E48BA" w:rsidRDefault="00F6756A" w:rsidP="00F6756A">
      <w:pPr>
        <w:rPr>
          <w:sz w:val="20"/>
          <w:szCs w:val="20"/>
        </w:rPr>
      </w:pPr>
    </w:p>
    <w:p w14:paraId="4246AF18" w14:textId="77777777" w:rsidR="00F6756A" w:rsidRPr="002E48BA" w:rsidRDefault="00F6756A" w:rsidP="00F6756A">
      <w:pPr>
        <w:numPr>
          <w:ilvl w:val="2"/>
          <w:numId w:val="123"/>
        </w:numPr>
        <w:adjustRightInd/>
        <w:rPr>
          <w:sz w:val="20"/>
          <w:szCs w:val="20"/>
        </w:rPr>
      </w:pPr>
      <w:r w:rsidRPr="002E48BA">
        <w:rPr>
          <w:sz w:val="20"/>
          <w:szCs w:val="20"/>
        </w:rPr>
        <w:t>to use appropriately experienced, qualified, skilled and trained personnel in performing any Services and to provide the Products and/or Services with all due skill, care and diligence and in a timely manner;</w:t>
      </w:r>
    </w:p>
    <w:p w14:paraId="2CB7F23B" w14:textId="77777777" w:rsidR="00F6756A" w:rsidRPr="002E48BA" w:rsidRDefault="00F6756A" w:rsidP="00F6756A">
      <w:pPr>
        <w:rPr>
          <w:sz w:val="20"/>
          <w:szCs w:val="20"/>
        </w:rPr>
      </w:pPr>
    </w:p>
    <w:p w14:paraId="27D47D74" w14:textId="77777777" w:rsidR="00F6756A" w:rsidRPr="002E48BA" w:rsidRDefault="00F6756A" w:rsidP="00F6756A">
      <w:pPr>
        <w:numPr>
          <w:ilvl w:val="2"/>
          <w:numId w:val="123"/>
        </w:numPr>
        <w:adjustRightInd/>
        <w:rPr>
          <w:sz w:val="20"/>
          <w:szCs w:val="20"/>
        </w:rPr>
      </w:pPr>
      <w:r w:rsidRPr="002E48BA">
        <w:rPr>
          <w:sz w:val="20"/>
          <w:szCs w:val="20"/>
        </w:rPr>
        <w:t>to remove any person engaged in the supply of the Products and/or Services whose removal is requested in writing by the 2RN Project Manager who, acting reasonably, considers such person to be unsatisfactory;</w:t>
      </w:r>
    </w:p>
    <w:p w14:paraId="1DDD9193" w14:textId="77777777" w:rsidR="00F6756A" w:rsidRPr="002E48BA" w:rsidRDefault="00F6756A" w:rsidP="00F6756A">
      <w:pPr>
        <w:rPr>
          <w:sz w:val="20"/>
          <w:szCs w:val="20"/>
        </w:rPr>
      </w:pPr>
    </w:p>
    <w:p w14:paraId="5826845A" w14:textId="77777777" w:rsidR="00F6756A" w:rsidRPr="002E48BA" w:rsidRDefault="00F6756A" w:rsidP="00F6756A">
      <w:pPr>
        <w:numPr>
          <w:ilvl w:val="2"/>
          <w:numId w:val="123"/>
        </w:numPr>
        <w:adjustRightInd/>
        <w:rPr>
          <w:sz w:val="20"/>
          <w:szCs w:val="20"/>
        </w:rPr>
      </w:pPr>
      <w:r w:rsidRPr="002E48BA">
        <w:rPr>
          <w:sz w:val="20"/>
          <w:szCs w:val="20"/>
        </w:rPr>
        <w:t>to prioritise the supply of the Products and/or Services in relation to the other business activities of the Supplier in such a manner that will ensure that the Products and/or Services are delivered and made Ready for Use in accordance with these Conditions; and</w:t>
      </w:r>
    </w:p>
    <w:p w14:paraId="58B04344" w14:textId="77777777" w:rsidR="00F6756A" w:rsidRPr="002E48BA" w:rsidRDefault="00F6756A" w:rsidP="00F6756A">
      <w:pPr>
        <w:rPr>
          <w:sz w:val="20"/>
          <w:szCs w:val="20"/>
        </w:rPr>
      </w:pPr>
    </w:p>
    <w:p w14:paraId="7D1167FC" w14:textId="77777777" w:rsidR="00F6756A" w:rsidRPr="002E48BA" w:rsidRDefault="00F6756A" w:rsidP="00F6756A">
      <w:pPr>
        <w:numPr>
          <w:ilvl w:val="2"/>
          <w:numId w:val="123"/>
        </w:numPr>
        <w:adjustRightInd/>
        <w:rPr>
          <w:sz w:val="20"/>
          <w:szCs w:val="20"/>
        </w:rPr>
      </w:pPr>
      <w:r w:rsidRPr="002E48BA">
        <w:rPr>
          <w:sz w:val="20"/>
          <w:szCs w:val="20"/>
        </w:rPr>
        <w:t>to provide such other co-operation and assistance as might be generally and reasonably required for the provision of the Products and/or Services.</w:t>
      </w:r>
    </w:p>
    <w:p w14:paraId="1FCF180C" w14:textId="77777777" w:rsidR="00F6756A" w:rsidRPr="002E48BA" w:rsidRDefault="00F6756A" w:rsidP="00F6756A">
      <w:pPr>
        <w:rPr>
          <w:sz w:val="20"/>
          <w:szCs w:val="20"/>
        </w:rPr>
      </w:pPr>
    </w:p>
    <w:p w14:paraId="66DA549B" w14:textId="77777777" w:rsidR="00F6756A" w:rsidRPr="002E48BA" w:rsidRDefault="00F6756A" w:rsidP="00F6756A">
      <w:pPr>
        <w:numPr>
          <w:ilvl w:val="1"/>
          <w:numId w:val="123"/>
        </w:numPr>
        <w:tabs>
          <w:tab w:val="clear" w:pos="810"/>
          <w:tab w:val="num" w:pos="720"/>
        </w:tabs>
        <w:adjustRightInd/>
        <w:ind w:left="720" w:hanging="720"/>
        <w:rPr>
          <w:sz w:val="20"/>
          <w:szCs w:val="20"/>
        </w:rPr>
      </w:pPr>
      <w:r w:rsidRPr="002E48BA">
        <w:rPr>
          <w:sz w:val="20"/>
          <w:szCs w:val="20"/>
        </w:rPr>
        <w:t>Subject to the provisions of these Conditions, and in consideration of the Supplier supplying the Products and/or Services, 2RN hereby undertakes and agrees with the Supplier:</w:t>
      </w:r>
    </w:p>
    <w:p w14:paraId="60ECACC0" w14:textId="77777777" w:rsidR="00F6756A" w:rsidRPr="002E48BA" w:rsidRDefault="00F6756A" w:rsidP="00F6756A">
      <w:pPr>
        <w:ind w:left="720" w:hanging="720"/>
        <w:rPr>
          <w:sz w:val="20"/>
          <w:szCs w:val="20"/>
        </w:rPr>
      </w:pPr>
    </w:p>
    <w:p w14:paraId="72AC37E9" w14:textId="77777777" w:rsidR="00F6756A" w:rsidRPr="002E48BA" w:rsidRDefault="00F6756A" w:rsidP="00F6756A">
      <w:pPr>
        <w:numPr>
          <w:ilvl w:val="2"/>
          <w:numId w:val="121"/>
        </w:numPr>
        <w:adjustRightInd/>
        <w:rPr>
          <w:sz w:val="20"/>
          <w:szCs w:val="20"/>
        </w:rPr>
      </w:pPr>
      <w:r w:rsidRPr="002E48BA">
        <w:rPr>
          <w:sz w:val="20"/>
          <w:szCs w:val="20"/>
        </w:rPr>
        <w:t>to ensure that the specific duties and obligations allocated to 2RN as set out in the Statement of Work are performed by 2RN in accordance with the Statement of Work;</w:t>
      </w:r>
    </w:p>
    <w:p w14:paraId="53E9D0A4" w14:textId="77777777" w:rsidR="00F6756A" w:rsidRPr="002E48BA" w:rsidRDefault="00F6756A" w:rsidP="00F6756A">
      <w:pPr>
        <w:rPr>
          <w:sz w:val="20"/>
          <w:szCs w:val="20"/>
        </w:rPr>
      </w:pPr>
    </w:p>
    <w:p w14:paraId="4BF60C1A" w14:textId="77777777" w:rsidR="00F6756A" w:rsidRPr="002E48BA" w:rsidRDefault="00F6756A" w:rsidP="00F6756A">
      <w:pPr>
        <w:ind w:left="1440" w:hanging="720"/>
        <w:rPr>
          <w:sz w:val="20"/>
          <w:szCs w:val="20"/>
        </w:rPr>
      </w:pPr>
      <w:r w:rsidRPr="002E48BA">
        <w:rPr>
          <w:sz w:val="20"/>
          <w:szCs w:val="20"/>
        </w:rPr>
        <w:t>5.2.2</w:t>
      </w:r>
      <w:r w:rsidRPr="002E48BA">
        <w:rPr>
          <w:sz w:val="20"/>
          <w:szCs w:val="20"/>
        </w:rPr>
        <w:tab/>
        <w:t>to provide access to the Site as is necessary for the carrying out by the Supplier of its responsibilities in accordance with these Conditions;</w:t>
      </w:r>
    </w:p>
    <w:p w14:paraId="393B2A32" w14:textId="77777777" w:rsidR="00F6756A" w:rsidRPr="002E48BA" w:rsidRDefault="00F6756A" w:rsidP="00F6756A">
      <w:pPr>
        <w:ind w:left="1440" w:hanging="720"/>
        <w:rPr>
          <w:sz w:val="20"/>
          <w:szCs w:val="20"/>
        </w:rPr>
      </w:pPr>
    </w:p>
    <w:p w14:paraId="2DCE9775" w14:textId="77777777" w:rsidR="00F6756A" w:rsidRPr="002E48BA" w:rsidRDefault="00F6756A" w:rsidP="00F6756A">
      <w:pPr>
        <w:ind w:left="1440" w:hanging="720"/>
        <w:rPr>
          <w:sz w:val="20"/>
          <w:szCs w:val="20"/>
        </w:rPr>
      </w:pPr>
      <w:r w:rsidRPr="002E48BA">
        <w:rPr>
          <w:sz w:val="20"/>
          <w:szCs w:val="20"/>
        </w:rPr>
        <w:t>5.2.3</w:t>
      </w:r>
      <w:r w:rsidRPr="002E48BA">
        <w:rPr>
          <w:sz w:val="20"/>
          <w:szCs w:val="20"/>
        </w:rPr>
        <w:tab/>
        <w:t xml:space="preserve">to provide the Supplier and its personnel with adequate </w:t>
      </w:r>
      <w:proofErr w:type="gramStart"/>
      <w:r w:rsidRPr="002E48BA">
        <w:rPr>
          <w:sz w:val="20"/>
          <w:szCs w:val="20"/>
        </w:rPr>
        <w:t>work space</w:t>
      </w:r>
      <w:proofErr w:type="gramEnd"/>
      <w:r w:rsidRPr="002E48BA">
        <w:rPr>
          <w:sz w:val="20"/>
          <w:szCs w:val="20"/>
        </w:rPr>
        <w:t xml:space="preserve"> and other facilities as the Supplier may reasonably </w:t>
      </w:r>
      <w:proofErr w:type="gramStart"/>
      <w:r w:rsidRPr="002E48BA">
        <w:rPr>
          <w:sz w:val="20"/>
          <w:szCs w:val="20"/>
        </w:rPr>
        <w:t>require</w:t>
      </w:r>
      <w:proofErr w:type="gramEnd"/>
      <w:r w:rsidRPr="002E48BA">
        <w:rPr>
          <w:sz w:val="20"/>
          <w:szCs w:val="20"/>
        </w:rPr>
        <w:t xml:space="preserve"> to provide the Products and/or Services;</w:t>
      </w:r>
    </w:p>
    <w:p w14:paraId="69952E6E" w14:textId="77777777" w:rsidR="00F6756A" w:rsidRPr="002E48BA" w:rsidRDefault="00F6756A" w:rsidP="00F6756A">
      <w:pPr>
        <w:ind w:left="1440" w:hanging="720"/>
        <w:rPr>
          <w:sz w:val="20"/>
          <w:szCs w:val="20"/>
        </w:rPr>
      </w:pPr>
    </w:p>
    <w:p w14:paraId="1B232461" w14:textId="77777777" w:rsidR="00F6756A" w:rsidRPr="002E48BA" w:rsidRDefault="00F6756A" w:rsidP="00F6756A">
      <w:pPr>
        <w:ind w:left="1440" w:hanging="720"/>
        <w:rPr>
          <w:sz w:val="20"/>
          <w:szCs w:val="20"/>
        </w:rPr>
      </w:pPr>
      <w:r w:rsidRPr="002E48BA">
        <w:rPr>
          <w:sz w:val="20"/>
          <w:szCs w:val="20"/>
        </w:rPr>
        <w:lastRenderedPageBreak/>
        <w:t>5.2.4</w:t>
      </w:r>
      <w:r w:rsidRPr="002E48BA">
        <w:rPr>
          <w:sz w:val="20"/>
          <w:szCs w:val="20"/>
        </w:rPr>
        <w:tab/>
        <w:t>to ensure that the 2RN Project Manager participates in regular review meetings at a reasonable time at the 2RN Site with the relevant Supplier personnel to evaluate and discuss progress in relation to the supply of the Products and/or Services.</w:t>
      </w:r>
    </w:p>
    <w:p w14:paraId="2E375EBA" w14:textId="77777777" w:rsidR="00F6756A" w:rsidRPr="002E48BA" w:rsidRDefault="00F6756A" w:rsidP="00F6756A">
      <w:pPr>
        <w:ind w:left="1440" w:hanging="720"/>
        <w:rPr>
          <w:sz w:val="20"/>
          <w:szCs w:val="20"/>
        </w:rPr>
      </w:pPr>
    </w:p>
    <w:p w14:paraId="1D39D5F9"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10" w:name="_Toc432066969"/>
      <w:r w:rsidRPr="002E48BA">
        <w:rPr>
          <w:rFonts w:ascii="Times New Roman" w:hAnsi="Times New Roman" w:cs="Times New Roman"/>
          <w:color w:val="auto"/>
        </w:rPr>
        <w:t>DELIVERY DATES</w:t>
      </w:r>
      <w:bookmarkEnd w:id="10"/>
    </w:p>
    <w:p w14:paraId="4ED2611C"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77E45D17"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6.1</w:t>
      </w:r>
      <w:r w:rsidRPr="002E48BA">
        <w:rPr>
          <w:rFonts w:ascii="Times New Roman" w:hAnsi="Times New Roman"/>
          <w:sz w:val="20"/>
          <w:szCs w:val="20"/>
        </w:rPr>
        <w:tab/>
        <w:t>The Supplier shall deliver and make Ready for Use the Products and/or Services in accordance with the delivery dates set out in the Statement of Work.</w:t>
      </w:r>
    </w:p>
    <w:p w14:paraId="0ED4271B" w14:textId="77777777" w:rsidR="00F6756A" w:rsidRPr="002E48BA" w:rsidRDefault="00F6756A" w:rsidP="00F6756A">
      <w:pPr>
        <w:pStyle w:val="Pa5"/>
        <w:spacing w:before="0" w:after="0" w:line="240" w:lineRule="auto"/>
        <w:rPr>
          <w:rFonts w:ascii="Times New Roman" w:hAnsi="Times New Roman"/>
          <w:b/>
          <w:sz w:val="20"/>
          <w:szCs w:val="20"/>
        </w:rPr>
      </w:pPr>
    </w:p>
    <w:p w14:paraId="7BECF213"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11" w:name="_Toc432066970"/>
      <w:r w:rsidRPr="002E48BA">
        <w:rPr>
          <w:rFonts w:ascii="Times New Roman" w:hAnsi="Times New Roman" w:cs="Times New Roman"/>
          <w:color w:val="auto"/>
        </w:rPr>
        <w:t>INSPECTION AND ACCEPTANCE TESTING</w:t>
      </w:r>
      <w:bookmarkEnd w:id="11"/>
    </w:p>
    <w:p w14:paraId="4C0FB6BE" w14:textId="77777777" w:rsidR="00F6756A" w:rsidRPr="002E48BA" w:rsidRDefault="00F6756A" w:rsidP="00F6756A">
      <w:pPr>
        <w:pStyle w:val="Pa5"/>
        <w:spacing w:before="0" w:after="0" w:line="240" w:lineRule="auto"/>
        <w:ind w:left="720" w:hanging="720"/>
        <w:jc w:val="both"/>
        <w:rPr>
          <w:rFonts w:ascii="Times New Roman" w:hAnsi="Times New Roman"/>
          <w:sz w:val="20"/>
          <w:szCs w:val="20"/>
        </w:rPr>
      </w:pPr>
    </w:p>
    <w:p w14:paraId="11E269F9" w14:textId="77777777" w:rsidR="00F6756A" w:rsidRPr="002E48BA" w:rsidRDefault="00F6756A" w:rsidP="00F6756A">
      <w:pPr>
        <w:pStyle w:val="Pa5"/>
        <w:spacing w:before="0" w:after="0"/>
        <w:rPr>
          <w:rFonts w:ascii="Times New Roman" w:hAnsi="Times New Roman"/>
          <w:b/>
          <w:sz w:val="20"/>
          <w:szCs w:val="20"/>
        </w:rPr>
      </w:pPr>
      <w:r w:rsidRPr="002E48BA">
        <w:rPr>
          <w:rFonts w:ascii="Times New Roman" w:hAnsi="Times New Roman"/>
          <w:sz w:val="20"/>
          <w:szCs w:val="20"/>
        </w:rPr>
        <w:t>7.1</w:t>
      </w:r>
      <w:r w:rsidRPr="002E48BA">
        <w:rPr>
          <w:rFonts w:ascii="Times New Roman" w:hAnsi="Times New Roman"/>
          <w:sz w:val="20"/>
          <w:szCs w:val="20"/>
        </w:rPr>
        <w:tab/>
      </w:r>
      <w:r w:rsidRPr="002E48BA">
        <w:rPr>
          <w:rFonts w:ascii="Times New Roman" w:hAnsi="Times New Roman"/>
          <w:b/>
          <w:sz w:val="20"/>
          <w:szCs w:val="20"/>
        </w:rPr>
        <w:t>Inspection of Products and/or Services prior to delivery to 2RN:</w:t>
      </w:r>
    </w:p>
    <w:p w14:paraId="36082BDB" w14:textId="77777777" w:rsidR="00F6756A" w:rsidRPr="002E48BA" w:rsidRDefault="00F6756A" w:rsidP="00F6756A">
      <w:pPr>
        <w:rPr>
          <w:sz w:val="20"/>
          <w:szCs w:val="20"/>
        </w:rPr>
      </w:pPr>
    </w:p>
    <w:p w14:paraId="72874573" w14:textId="77777777" w:rsidR="00F6756A" w:rsidRPr="002E48BA" w:rsidRDefault="00F6756A" w:rsidP="00F6756A">
      <w:pPr>
        <w:pStyle w:val="Pa10"/>
        <w:spacing w:before="0" w:after="0"/>
        <w:ind w:left="1440" w:hanging="720"/>
        <w:jc w:val="both"/>
        <w:rPr>
          <w:rFonts w:ascii="Times New Roman" w:hAnsi="Times New Roman"/>
          <w:sz w:val="20"/>
          <w:szCs w:val="20"/>
        </w:rPr>
      </w:pPr>
      <w:r w:rsidRPr="002E48BA">
        <w:rPr>
          <w:rFonts w:ascii="Times New Roman" w:hAnsi="Times New Roman"/>
          <w:sz w:val="20"/>
          <w:szCs w:val="20"/>
        </w:rPr>
        <w:t>7.1.1</w:t>
      </w:r>
      <w:r w:rsidRPr="002E48BA">
        <w:rPr>
          <w:rFonts w:ascii="Times New Roman" w:hAnsi="Times New Roman"/>
          <w:sz w:val="20"/>
          <w:szCs w:val="20"/>
        </w:rPr>
        <w:tab/>
        <w:t xml:space="preserve">The Supplier shall complete all relevant inspections and testing of the Products and/or Services prior to delivery to 2RN. </w:t>
      </w:r>
    </w:p>
    <w:p w14:paraId="4A804543" w14:textId="77777777" w:rsidR="00F6756A" w:rsidRPr="002E48BA" w:rsidRDefault="00F6756A" w:rsidP="00F6756A">
      <w:pPr>
        <w:pStyle w:val="Pa10"/>
        <w:spacing w:before="0" w:after="0"/>
        <w:ind w:left="1440" w:hanging="720"/>
        <w:jc w:val="both"/>
        <w:rPr>
          <w:rFonts w:ascii="Times New Roman" w:hAnsi="Times New Roman"/>
          <w:sz w:val="20"/>
          <w:szCs w:val="20"/>
        </w:rPr>
      </w:pPr>
    </w:p>
    <w:p w14:paraId="35EDF82D" w14:textId="77777777" w:rsidR="00F6756A" w:rsidRPr="002E48BA" w:rsidRDefault="00F6756A" w:rsidP="00F6756A">
      <w:pPr>
        <w:pStyle w:val="Pa10"/>
        <w:spacing w:before="0" w:after="0"/>
        <w:ind w:left="1440" w:hanging="720"/>
        <w:jc w:val="both"/>
        <w:rPr>
          <w:rFonts w:ascii="Times New Roman" w:hAnsi="Times New Roman"/>
          <w:sz w:val="20"/>
          <w:szCs w:val="20"/>
        </w:rPr>
      </w:pPr>
      <w:r w:rsidRPr="002E48BA">
        <w:rPr>
          <w:rFonts w:ascii="Times New Roman" w:hAnsi="Times New Roman"/>
          <w:sz w:val="20"/>
          <w:szCs w:val="20"/>
        </w:rPr>
        <w:t>7.1.2</w:t>
      </w:r>
      <w:r w:rsidRPr="002E48BA">
        <w:rPr>
          <w:rFonts w:ascii="Times New Roman" w:hAnsi="Times New Roman"/>
          <w:sz w:val="20"/>
          <w:szCs w:val="20"/>
        </w:rPr>
        <w:tab/>
        <w:t>The whole of the Products and/or Services or any part thereof shall be available for inspection and testing by 2RN or its representatives at any time prior to delivery. The Supplier shall provide 2RN with all facilities reasonably required for inspection and testing. Any such right of inspection shall not in any way prejudice or limit the statutory, legal or equitable rights of 2RN.</w:t>
      </w:r>
    </w:p>
    <w:p w14:paraId="0556B237" w14:textId="77777777" w:rsidR="00F6756A" w:rsidRPr="002E48BA" w:rsidRDefault="00F6756A" w:rsidP="00F6756A">
      <w:pPr>
        <w:rPr>
          <w:sz w:val="20"/>
          <w:szCs w:val="20"/>
        </w:rPr>
      </w:pPr>
    </w:p>
    <w:p w14:paraId="69FF8F9E" w14:textId="77777777" w:rsidR="00F6756A" w:rsidRPr="002E48BA" w:rsidRDefault="00F6756A" w:rsidP="00F6756A">
      <w:pPr>
        <w:pStyle w:val="Pa10"/>
        <w:spacing w:before="0" w:after="0"/>
        <w:ind w:left="1440" w:hanging="720"/>
        <w:jc w:val="both"/>
        <w:rPr>
          <w:rFonts w:ascii="Times New Roman" w:hAnsi="Times New Roman"/>
          <w:sz w:val="20"/>
          <w:szCs w:val="20"/>
        </w:rPr>
      </w:pPr>
      <w:r w:rsidRPr="002E48BA">
        <w:rPr>
          <w:rFonts w:ascii="Times New Roman" w:hAnsi="Times New Roman"/>
          <w:sz w:val="20"/>
          <w:szCs w:val="20"/>
        </w:rPr>
        <w:t xml:space="preserve">7.1.3 </w:t>
      </w:r>
      <w:r w:rsidRPr="002E48BA">
        <w:rPr>
          <w:rFonts w:ascii="Times New Roman" w:hAnsi="Times New Roman"/>
          <w:sz w:val="20"/>
          <w:szCs w:val="20"/>
        </w:rPr>
        <w:tab/>
        <w:t>If the results of any inspection or testing causes 2RN to be of the opinion that the Products and/or Services do not conform or are unlikely to conform with the Statement of Work, 2RN shall inform the Supplier and the Supplier shall immediately at its own expense take such action as is necessary to ensure conformity and in addition 2RN shall have the right to require and witness further testing and inspection. If any expense in connection with rejected articles or material or unsatisfactory work is incurred by 2RN, the amount of such expense shall be deducted from any payment to be made to the Supplier.</w:t>
      </w:r>
    </w:p>
    <w:p w14:paraId="0C357D9D" w14:textId="77777777" w:rsidR="00F6756A" w:rsidRPr="002E48BA" w:rsidRDefault="00F6756A" w:rsidP="00F6756A">
      <w:pPr>
        <w:rPr>
          <w:sz w:val="20"/>
          <w:szCs w:val="20"/>
        </w:rPr>
      </w:pPr>
    </w:p>
    <w:p w14:paraId="7B20A202" w14:textId="77777777" w:rsidR="00F6756A" w:rsidRPr="002E48BA" w:rsidRDefault="00F6756A" w:rsidP="00F6756A">
      <w:pPr>
        <w:pStyle w:val="Pa10"/>
        <w:spacing w:before="0" w:after="0"/>
        <w:ind w:left="1440" w:hanging="720"/>
        <w:jc w:val="both"/>
        <w:rPr>
          <w:rFonts w:ascii="Times New Roman" w:hAnsi="Times New Roman"/>
          <w:sz w:val="20"/>
          <w:szCs w:val="20"/>
        </w:rPr>
      </w:pPr>
      <w:r w:rsidRPr="002E48BA">
        <w:rPr>
          <w:rFonts w:ascii="Times New Roman" w:hAnsi="Times New Roman"/>
          <w:sz w:val="20"/>
          <w:szCs w:val="20"/>
        </w:rPr>
        <w:t>7.1.4</w:t>
      </w:r>
      <w:r w:rsidRPr="002E48BA">
        <w:rPr>
          <w:rFonts w:ascii="Times New Roman" w:hAnsi="Times New Roman"/>
          <w:sz w:val="20"/>
          <w:szCs w:val="20"/>
        </w:rPr>
        <w:tab/>
        <w:t>Notwithstanding any such inspection or testing, the Supplier shall remain fully responsible for the Products and/or Services and any such inspection or testing shall not diminish or otherwise affect the Supplier’s obligations under these Conditions.</w:t>
      </w:r>
    </w:p>
    <w:p w14:paraId="2DF42CDA" w14:textId="77777777" w:rsidR="00F6756A" w:rsidRPr="002E48BA" w:rsidRDefault="00F6756A" w:rsidP="00F6756A">
      <w:pPr>
        <w:rPr>
          <w:sz w:val="20"/>
          <w:szCs w:val="20"/>
        </w:rPr>
      </w:pPr>
    </w:p>
    <w:p w14:paraId="0B696012" w14:textId="77777777" w:rsidR="00F6756A" w:rsidRPr="002E48BA" w:rsidRDefault="00F6756A" w:rsidP="00F6756A">
      <w:pPr>
        <w:pStyle w:val="Pa5"/>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7.2</w:t>
      </w:r>
      <w:r w:rsidRPr="002E48BA">
        <w:rPr>
          <w:rFonts w:ascii="Times New Roman" w:hAnsi="Times New Roman"/>
          <w:sz w:val="20"/>
          <w:szCs w:val="20"/>
        </w:rPr>
        <w:tab/>
      </w:r>
      <w:r w:rsidRPr="002E48BA">
        <w:rPr>
          <w:rFonts w:ascii="Times New Roman" w:hAnsi="Times New Roman"/>
          <w:b/>
          <w:sz w:val="20"/>
          <w:szCs w:val="20"/>
        </w:rPr>
        <w:t>Testing of Products and/or Services after delivery to 2RN:</w:t>
      </w:r>
    </w:p>
    <w:p w14:paraId="649740D8" w14:textId="77777777" w:rsidR="00F6756A" w:rsidRPr="00B46E67" w:rsidRDefault="00F6756A" w:rsidP="00F6756A"/>
    <w:p w14:paraId="199F820D" w14:textId="77777777" w:rsidR="00F6756A" w:rsidRPr="002E48BA" w:rsidRDefault="00F6756A" w:rsidP="00F6756A">
      <w:pPr>
        <w:pStyle w:val="Pa5"/>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7.2.1</w:t>
      </w:r>
      <w:r w:rsidRPr="002E48BA">
        <w:rPr>
          <w:rFonts w:ascii="Times New Roman" w:hAnsi="Times New Roman"/>
          <w:sz w:val="20"/>
          <w:szCs w:val="20"/>
        </w:rPr>
        <w:tab/>
        <w:t>Without prejudice to the inspection procedures outlined above, on completion of delivery and making the Products and/or Services Ready for Use in accordance with the Statement of Work delivery dates, the Supplier shall conduct the Testing Procedures prior to 2RN conducting the Testing Procedures and when fully satisfied that the Products and/or Services pass the Testing Procedures, the Supplier shall formally invite 2RN to conduct the Testing Procedures. 2RN may appoint third party independent quality assurance advisors at any stage during the Testing Procedures.</w:t>
      </w:r>
    </w:p>
    <w:p w14:paraId="174CEF90" w14:textId="77777777" w:rsidR="00F6756A" w:rsidRPr="002E48BA" w:rsidRDefault="00F6756A" w:rsidP="00F6756A">
      <w:pPr>
        <w:pStyle w:val="Pa5"/>
        <w:spacing w:before="0" w:after="0" w:line="240" w:lineRule="auto"/>
        <w:ind w:left="720" w:hanging="720"/>
        <w:jc w:val="both"/>
        <w:rPr>
          <w:rFonts w:ascii="Times New Roman" w:hAnsi="Times New Roman"/>
          <w:sz w:val="20"/>
          <w:szCs w:val="20"/>
        </w:rPr>
      </w:pPr>
    </w:p>
    <w:p w14:paraId="7D8F1BAF" w14:textId="77777777" w:rsidR="00F6756A" w:rsidRPr="002E48BA" w:rsidRDefault="00F6756A" w:rsidP="00F6756A">
      <w:pPr>
        <w:pStyle w:val="Pa5"/>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7.2.2</w:t>
      </w:r>
      <w:r w:rsidRPr="002E48BA">
        <w:rPr>
          <w:rFonts w:ascii="Times New Roman" w:hAnsi="Times New Roman"/>
          <w:sz w:val="20"/>
          <w:szCs w:val="20"/>
        </w:rPr>
        <w:tab/>
        <w:t xml:space="preserve">If the 2RN Testing Procedures in respect of the Products and/or Services have not been recorded as successful following completion of the Testing Procedures by 2RN, then, 2RN shall have the right, at its sole option, to:   </w:t>
      </w:r>
    </w:p>
    <w:p w14:paraId="76260780" w14:textId="77777777" w:rsidR="00F6756A" w:rsidRPr="00B46E67" w:rsidRDefault="00F6756A" w:rsidP="00F6756A"/>
    <w:p w14:paraId="2BFAAE51" w14:textId="77777777" w:rsidR="00F6756A" w:rsidRPr="002E48BA" w:rsidRDefault="00F6756A" w:rsidP="00F6756A">
      <w:pPr>
        <w:pStyle w:val="Pa5"/>
        <w:spacing w:before="0" w:after="0" w:line="240" w:lineRule="auto"/>
        <w:ind w:left="2160" w:hanging="720"/>
        <w:jc w:val="both"/>
        <w:rPr>
          <w:rFonts w:ascii="Times New Roman" w:hAnsi="Times New Roman"/>
          <w:sz w:val="20"/>
          <w:szCs w:val="20"/>
        </w:rPr>
      </w:pPr>
      <w:r w:rsidRPr="002E48BA">
        <w:rPr>
          <w:rFonts w:ascii="Times New Roman" w:hAnsi="Times New Roman"/>
          <w:sz w:val="20"/>
          <w:szCs w:val="20"/>
        </w:rPr>
        <w:t>7.2.2.1</w:t>
      </w:r>
      <w:r w:rsidRPr="002E48BA">
        <w:rPr>
          <w:rFonts w:ascii="Times New Roman" w:hAnsi="Times New Roman"/>
          <w:sz w:val="20"/>
          <w:szCs w:val="20"/>
        </w:rPr>
        <w:tab/>
        <w:t xml:space="preserve">accept such part of the Products and/or Services as 2RN may, at its sole discretion, decide and pay a </w:t>
      </w:r>
      <w:proofErr w:type="spellStart"/>
      <w:r w:rsidRPr="002E48BA">
        <w:rPr>
          <w:rFonts w:ascii="Times New Roman" w:hAnsi="Times New Roman"/>
          <w:sz w:val="20"/>
          <w:szCs w:val="20"/>
        </w:rPr>
        <w:t>pro rated</w:t>
      </w:r>
      <w:proofErr w:type="spellEnd"/>
      <w:r w:rsidRPr="002E48BA">
        <w:rPr>
          <w:rFonts w:ascii="Times New Roman" w:hAnsi="Times New Roman"/>
          <w:sz w:val="20"/>
          <w:szCs w:val="20"/>
        </w:rPr>
        <w:t xml:space="preserve"> fee therefore, calculated based on reasonable and objective criteria; and\or</w:t>
      </w:r>
    </w:p>
    <w:p w14:paraId="4AFE13CB" w14:textId="77777777" w:rsidR="00F6756A" w:rsidRPr="002E48BA" w:rsidRDefault="00F6756A" w:rsidP="00F6756A">
      <w:pPr>
        <w:pStyle w:val="Pa5"/>
        <w:spacing w:before="0" w:after="0" w:line="240" w:lineRule="auto"/>
        <w:ind w:left="1440" w:hanging="720"/>
        <w:jc w:val="both"/>
        <w:rPr>
          <w:rFonts w:ascii="Times New Roman" w:hAnsi="Times New Roman"/>
          <w:sz w:val="20"/>
          <w:szCs w:val="20"/>
        </w:rPr>
      </w:pPr>
    </w:p>
    <w:p w14:paraId="104A3FB2" w14:textId="77777777" w:rsidR="00F6756A" w:rsidRPr="002E48BA" w:rsidRDefault="00F6756A" w:rsidP="00F6756A">
      <w:pPr>
        <w:pStyle w:val="Pa5"/>
        <w:spacing w:before="0" w:after="0" w:line="240" w:lineRule="auto"/>
        <w:ind w:left="2160" w:hanging="720"/>
        <w:jc w:val="both"/>
        <w:rPr>
          <w:rFonts w:ascii="Times New Roman" w:hAnsi="Times New Roman"/>
          <w:sz w:val="20"/>
          <w:szCs w:val="20"/>
        </w:rPr>
      </w:pPr>
      <w:r w:rsidRPr="002E48BA">
        <w:rPr>
          <w:rFonts w:ascii="Times New Roman" w:hAnsi="Times New Roman"/>
          <w:sz w:val="20"/>
          <w:szCs w:val="20"/>
        </w:rPr>
        <w:t>7.2.2.2</w:t>
      </w:r>
      <w:r w:rsidRPr="002E48BA">
        <w:rPr>
          <w:rFonts w:ascii="Times New Roman" w:hAnsi="Times New Roman"/>
          <w:sz w:val="20"/>
          <w:szCs w:val="20"/>
        </w:rPr>
        <w:tab/>
        <w:t xml:space="preserve">without prejudice to its other rights and remedies, extend the acceptance test period for a period, which shall not exceed twenty (20) Business Days, during which period, the Supplier shall (at the Supplier’s sole expense) correct the fault(s) which caused the Testing Procedures to be recorded as unsuccessful; or  </w:t>
      </w:r>
    </w:p>
    <w:p w14:paraId="0B7A4731" w14:textId="77777777" w:rsidR="00F6756A" w:rsidRPr="002E48BA" w:rsidRDefault="00F6756A" w:rsidP="00F6756A">
      <w:pPr>
        <w:pStyle w:val="Pa5"/>
        <w:spacing w:before="0" w:after="0" w:line="240" w:lineRule="auto"/>
        <w:ind w:left="1440" w:hanging="720"/>
        <w:jc w:val="both"/>
        <w:rPr>
          <w:rFonts w:ascii="Times New Roman" w:hAnsi="Times New Roman"/>
          <w:sz w:val="20"/>
          <w:szCs w:val="20"/>
        </w:rPr>
      </w:pPr>
    </w:p>
    <w:p w14:paraId="6D09C6C4" w14:textId="77777777" w:rsidR="00F6756A" w:rsidRPr="002E48BA" w:rsidRDefault="00F6756A" w:rsidP="00F6756A">
      <w:pPr>
        <w:pStyle w:val="Pa5"/>
        <w:spacing w:before="0" w:after="0" w:line="240" w:lineRule="auto"/>
        <w:ind w:left="2160" w:hanging="720"/>
        <w:jc w:val="both"/>
        <w:rPr>
          <w:rFonts w:ascii="Times New Roman" w:hAnsi="Times New Roman"/>
          <w:sz w:val="20"/>
          <w:szCs w:val="20"/>
        </w:rPr>
      </w:pPr>
      <w:r w:rsidRPr="002E48BA">
        <w:rPr>
          <w:rFonts w:ascii="Times New Roman" w:hAnsi="Times New Roman"/>
          <w:sz w:val="20"/>
          <w:szCs w:val="20"/>
        </w:rPr>
        <w:lastRenderedPageBreak/>
        <w:t>7.2.2.3</w:t>
      </w:r>
      <w:r w:rsidRPr="002E48BA">
        <w:rPr>
          <w:rFonts w:ascii="Times New Roman" w:hAnsi="Times New Roman"/>
          <w:sz w:val="20"/>
          <w:szCs w:val="20"/>
        </w:rPr>
        <w:tab/>
        <w:t>where 2RN is not satisfied with the outcomes of options set out in conditions 7.2.2.1 and/or 7.2.2.2 above, 2RN may reject the Products and/or Services and initiate a crisis meeting with the Supplier to decide the appropriate next step that could be to terminate these Conditions.</w:t>
      </w:r>
    </w:p>
    <w:p w14:paraId="2B1B2E3D" w14:textId="77777777" w:rsidR="00F6756A" w:rsidRPr="002E48BA" w:rsidRDefault="00F6756A" w:rsidP="00F6756A">
      <w:pPr>
        <w:pStyle w:val="Pa5"/>
        <w:spacing w:before="0" w:after="0" w:line="240" w:lineRule="auto"/>
        <w:ind w:left="720" w:hanging="720"/>
        <w:jc w:val="both"/>
        <w:rPr>
          <w:rFonts w:ascii="Times New Roman" w:hAnsi="Times New Roman"/>
          <w:sz w:val="20"/>
          <w:szCs w:val="20"/>
        </w:rPr>
      </w:pPr>
    </w:p>
    <w:p w14:paraId="4CC99654" w14:textId="77777777" w:rsidR="00F6756A" w:rsidRPr="002E48BA" w:rsidRDefault="00F6756A" w:rsidP="00F6756A">
      <w:pPr>
        <w:pStyle w:val="Pa5"/>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7.2.3</w:t>
      </w:r>
      <w:r w:rsidRPr="002E48BA">
        <w:rPr>
          <w:rFonts w:ascii="Times New Roman" w:hAnsi="Times New Roman"/>
          <w:sz w:val="20"/>
          <w:szCs w:val="20"/>
        </w:rPr>
        <w:tab/>
        <w:t>In the event that 2RN extends the period for Testing Procedures, pursuant to condition 7.2.2.2 and the Testing Procedures by 2RN have not been recorded as successful by the end of the relevant period, then, 2RN shall have the right, at its sole option, to:</w:t>
      </w:r>
    </w:p>
    <w:p w14:paraId="6C98E8E2" w14:textId="77777777" w:rsidR="00F6756A" w:rsidRPr="002E48BA" w:rsidRDefault="00F6756A" w:rsidP="00F6756A">
      <w:pPr>
        <w:pStyle w:val="Pa5"/>
        <w:spacing w:before="0" w:after="0" w:line="240" w:lineRule="auto"/>
        <w:ind w:left="1440" w:hanging="720"/>
        <w:jc w:val="both"/>
        <w:rPr>
          <w:rFonts w:ascii="Times New Roman" w:hAnsi="Times New Roman"/>
          <w:sz w:val="20"/>
          <w:szCs w:val="20"/>
        </w:rPr>
      </w:pPr>
    </w:p>
    <w:p w14:paraId="412B142C" w14:textId="77777777" w:rsidR="00F6756A" w:rsidRPr="002E48BA" w:rsidRDefault="00F6756A" w:rsidP="00F6756A">
      <w:pPr>
        <w:pStyle w:val="Pa5"/>
        <w:spacing w:before="0" w:after="0" w:line="240" w:lineRule="auto"/>
        <w:ind w:left="2160" w:hanging="720"/>
        <w:jc w:val="both"/>
        <w:rPr>
          <w:rFonts w:ascii="Times New Roman" w:hAnsi="Times New Roman"/>
          <w:sz w:val="20"/>
          <w:szCs w:val="20"/>
        </w:rPr>
      </w:pPr>
      <w:r w:rsidRPr="002E48BA">
        <w:rPr>
          <w:rFonts w:ascii="Times New Roman" w:hAnsi="Times New Roman"/>
          <w:sz w:val="20"/>
          <w:szCs w:val="20"/>
        </w:rPr>
        <w:t>7.2.3.1</w:t>
      </w:r>
      <w:r w:rsidRPr="002E48BA">
        <w:rPr>
          <w:rFonts w:ascii="Times New Roman" w:hAnsi="Times New Roman"/>
          <w:sz w:val="20"/>
          <w:szCs w:val="20"/>
        </w:rPr>
        <w:tab/>
        <w:t xml:space="preserve">accept such part of the Products and/or Services as 2RN may, at its sole discretion, decide and pay a </w:t>
      </w:r>
      <w:proofErr w:type="spellStart"/>
      <w:r w:rsidRPr="002E48BA">
        <w:rPr>
          <w:rFonts w:ascii="Times New Roman" w:hAnsi="Times New Roman"/>
          <w:sz w:val="20"/>
          <w:szCs w:val="20"/>
        </w:rPr>
        <w:t>pro rated</w:t>
      </w:r>
      <w:proofErr w:type="spellEnd"/>
      <w:r w:rsidRPr="002E48BA">
        <w:rPr>
          <w:rFonts w:ascii="Times New Roman" w:hAnsi="Times New Roman"/>
          <w:sz w:val="20"/>
          <w:szCs w:val="20"/>
        </w:rPr>
        <w:t xml:space="preserve"> fee therefore, calculated based on reasonable and objective criteria; and/or</w:t>
      </w:r>
    </w:p>
    <w:p w14:paraId="2CB1AF62" w14:textId="77777777" w:rsidR="00F6756A" w:rsidRPr="002E48BA" w:rsidRDefault="00F6756A" w:rsidP="00F6756A">
      <w:pPr>
        <w:pStyle w:val="Pa5"/>
        <w:spacing w:before="0" w:after="0" w:line="240" w:lineRule="auto"/>
        <w:ind w:left="1440" w:hanging="720"/>
        <w:jc w:val="both"/>
        <w:rPr>
          <w:rFonts w:ascii="Times New Roman" w:hAnsi="Times New Roman"/>
          <w:sz w:val="20"/>
          <w:szCs w:val="20"/>
        </w:rPr>
      </w:pPr>
    </w:p>
    <w:p w14:paraId="37A1FC72" w14:textId="77777777" w:rsidR="00F6756A" w:rsidRPr="002E48BA" w:rsidRDefault="00F6756A" w:rsidP="00F6756A">
      <w:pPr>
        <w:pStyle w:val="Pa5"/>
        <w:spacing w:before="0" w:after="0" w:line="240" w:lineRule="auto"/>
        <w:ind w:left="2160" w:hanging="720"/>
        <w:jc w:val="both"/>
        <w:rPr>
          <w:rFonts w:ascii="Times New Roman" w:hAnsi="Times New Roman"/>
          <w:sz w:val="20"/>
          <w:szCs w:val="20"/>
        </w:rPr>
      </w:pPr>
      <w:r w:rsidRPr="002E48BA">
        <w:rPr>
          <w:rFonts w:ascii="Times New Roman" w:hAnsi="Times New Roman"/>
          <w:sz w:val="20"/>
          <w:szCs w:val="20"/>
        </w:rPr>
        <w:t>7.2.3.2</w:t>
      </w:r>
      <w:r w:rsidRPr="002E48BA">
        <w:rPr>
          <w:rFonts w:ascii="Times New Roman" w:hAnsi="Times New Roman"/>
          <w:sz w:val="20"/>
          <w:szCs w:val="20"/>
        </w:rPr>
        <w:tab/>
        <w:t xml:space="preserve">without prejudice to its other rights and remedies, extend the Testing Procedures period for an additional period, which shall not exceed ten (10) Business Days, during which period, the Supplier shall (at the Supplier’s sole expense) correct the fault which caused the repeat Testing Procedures by 2RN to be recorded as unsuccessful; or  </w:t>
      </w:r>
    </w:p>
    <w:p w14:paraId="5C5E83F2" w14:textId="77777777" w:rsidR="00F6756A" w:rsidRPr="002E48BA" w:rsidRDefault="00F6756A" w:rsidP="00F6756A">
      <w:pPr>
        <w:pStyle w:val="Pa5"/>
        <w:spacing w:before="0" w:after="0" w:line="240" w:lineRule="auto"/>
        <w:ind w:left="1440" w:hanging="720"/>
        <w:jc w:val="both"/>
        <w:rPr>
          <w:rFonts w:ascii="Times New Roman" w:hAnsi="Times New Roman"/>
          <w:sz w:val="20"/>
          <w:szCs w:val="20"/>
        </w:rPr>
      </w:pPr>
    </w:p>
    <w:p w14:paraId="30F8AF49" w14:textId="77777777" w:rsidR="00F6756A" w:rsidRPr="002E48BA" w:rsidRDefault="00F6756A" w:rsidP="00F6756A">
      <w:pPr>
        <w:pStyle w:val="Pa5"/>
        <w:spacing w:before="0" w:after="0" w:line="240" w:lineRule="auto"/>
        <w:ind w:left="2160" w:hanging="720"/>
        <w:jc w:val="both"/>
        <w:rPr>
          <w:rFonts w:ascii="Times New Roman" w:hAnsi="Times New Roman"/>
          <w:sz w:val="20"/>
          <w:szCs w:val="20"/>
        </w:rPr>
      </w:pPr>
      <w:r w:rsidRPr="002E48BA">
        <w:rPr>
          <w:rFonts w:ascii="Times New Roman" w:hAnsi="Times New Roman"/>
          <w:sz w:val="20"/>
          <w:szCs w:val="20"/>
        </w:rPr>
        <w:t>7.2.3.3</w:t>
      </w:r>
      <w:r w:rsidRPr="002E48BA">
        <w:rPr>
          <w:rFonts w:ascii="Times New Roman" w:hAnsi="Times New Roman"/>
          <w:sz w:val="20"/>
          <w:szCs w:val="20"/>
        </w:rPr>
        <w:tab/>
        <w:t>where 2RN is not satisfied with the outcomes of options set out in conditions 7.2.3.1 and/or 7.2.3.2 above, 2RN shall reject the Products and/or Services and terminate these Conditions.</w:t>
      </w:r>
    </w:p>
    <w:p w14:paraId="4F694B3A" w14:textId="77777777" w:rsidR="00F6756A" w:rsidRPr="002E48BA" w:rsidRDefault="00F6756A" w:rsidP="00F6756A">
      <w:pPr>
        <w:pStyle w:val="Pa5"/>
        <w:spacing w:before="0" w:after="0" w:line="240" w:lineRule="auto"/>
        <w:ind w:left="720" w:hanging="720"/>
        <w:jc w:val="both"/>
        <w:rPr>
          <w:rFonts w:ascii="Times New Roman" w:hAnsi="Times New Roman"/>
          <w:sz w:val="20"/>
          <w:szCs w:val="20"/>
        </w:rPr>
      </w:pPr>
    </w:p>
    <w:p w14:paraId="1577C365" w14:textId="77777777" w:rsidR="00F6756A" w:rsidRPr="002E48BA" w:rsidRDefault="00F6756A" w:rsidP="00F6756A">
      <w:pPr>
        <w:pStyle w:val="Pa5"/>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7.2.4</w:t>
      </w:r>
      <w:r w:rsidRPr="002E48BA">
        <w:rPr>
          <w:rFonts w:ascii="Times New Roman" w:hAnsi="Times New Roman"/>
          <w:sz w:val="20"/>
          <w:szCs w:val="20"/>
        </w:rPr>
        <w:tab/>
        <w:t xml:space="preserve">The period, or periods, set out in sub-condition 7.2.2.2 and/or 7.2.3.2 shall operate to reset all subsequent delivery dates by the relevant period or periods, or such lesser period or periods agreed between the parties, including all dependent dates for issuing invoices as set out in the Statement of Work. </w:t>
      </w:r>
    </w:p>
    <w:p w14:paraId="2E8FAC92" w14:textId="77777777" w:rsidR="00F6756A" w:rsidRPr="002E48BA" w:rsidRDefault="00F6756A" w:rsidP="00F6756A">
      <w:pPr>
        <w:pStyle w:val="Pa5"/>
        <w:spacing w:before="0" w:after="0" w:line="240" w:lineRule="auto"/>
        <w:ind w:left="720" w:hanging="720"/>
        <w:jc w:val="both"/>
        <w:rPr>
          <w:rFonts w:ascii="Times New Roman" w:hAnsi="Times New Roman"/>
          <w:sz w:val="20"/>
          <w:szCs w:val="20"/>
        </w:rPr>
      </w:pPr>
    </w:p>
    <w:p w14:paraId="58DC1D54" w14:textId="77777777" w:rsidR="00F6756A" w:rsidRPr="002E48BA" w:rsidRDefault="00F6756A" w:rsidP="00F6756A">
      <w:pPr>
        <w:pStyle w:val="Pa5"/>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7.3</w:t>
      </w:r>
      <w:r w:rsidRPr="002E48BA">
        <w:rPr>
          <w:rFonts w:ascii="Times New Roman" w:hAnsi="Times New Roman"/>
          <w:sz w:val="20"/>
          <w:szCs w:val="20"/>
        </w:rPr>
        <w:tab/>
        <w:t xml:space="preserve">If the Products and/or Services pass all the final Testing Procedures, 2RN’s Project Manager shall sign and issue the Final Acceptance Certificate which could include an Exceptions List which the Supplier shall be obliged to deal with to 2RN’s reasonable satisfaction. During the Warranty Period, any issue that is raised to the Supplier will be handled through the warranty, </w:t>
      </w:r>
    </w:p>
    <w:p w14:paraId="0F5DF383" w14:textId="77777777" w:rsidR="00F6756A" w:rsidRPr="002E48BA" w:rsidRDefault="00F6756A" w:rsidP="00F6756A">
      <w:pPr>
        <w:pStyle w:val="Pa5"/>
        <w:spacing w:before="0" w:after="0"/>
        <w:rPr>
          <w:rFonts w:ascii="Times New Roman" w:hAnsi="Times New Roman"/>
          <w:b/>
          <w:sz w:val="20"/>
          <w:szCs w:val="20"/>
        </w:rPr>
      </w:pPr>
    </w:p>
    <w:p w14:paraId="2253B3D2"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12" w:name="_Toc432066971"/>
      <w:r w:rsidRPr="002E48BA">
        <w:rPr>
          <w:rFonts w:ascii="Times New Roman" w:hAnsi="Times New Roman" w:cs="Times New Roman"/>
          <w:color w:val="auto"/>
        </w:rPr>
        <w:t>REJECTION OF PRODUCTS AND/OR SERVICES</w:t>
      </w:r>
      <w:bookmarkEnd w:id="12"/>
    </w:p>
    <w:p w14:paraId="002640DB" w14:textId="77777777" w:rsidR="00F6756A" w:rsidRPr="002E48BA" w:rsidRDefault="00F6756A" w:rsidP="00F6756A">
      <w:pPr>
        <w:rPr>
          <w:sz w:val="20"/>
          <w:szCs w:val="20"/>
        </w:rPr>
      </w:pPr>
    </w:p>
    <w:p w14:paraId="5692C290" w14:textId="77777777" w:rsidR="00F6756A" w:rsidRPr="002E48BA" w:rsidRDefault="00F6756A" w:rsidP="00F6756A">
      <w:pPr>
        <w:pStyle w:val="Pa10"/>
        <w:spacing w:before="0" w:after="0"/>
        <w:ind w:left="720" w:hanging="720"/>
        <w:jc w:val="both"/>
        <w:rPr>
          <w:rFonts w:ascii="Times New Roman" w:hAnsi="Times New Roman"/>
          <w:sz w:val="20"/>
          <w:szCs w:val="20"/>
        </w:rPr>
      </w:pPr>
      <w:r w:rsidRPr="002E48BA">
        <w:rPr>
          <w:rFonts w:ascii="Times New Roman" w:hAnsi="Times New Roman"/>
          <w:sz w:val="20"/>
          <w:szCs w:val="20"/>
        </w:rPr>
        <w:t xml:space="preserve">8.1 </w:t>
      </w:r>
      <w:r w:rsidRPr="002E48BA">
        <w:rPr>
          <w:rFonts w:ascii="Times New Roman" w:hAnsi="Times New Roman"/>
          <w:sz w:val="20"/>
          <w:szCs w:val="20"/>
        </w:rPr>
        <w:tab/>
        <w:t>Without prejudice to any rights that 2RN may have under these Conditions, 2RN may by notice in writing to the Supplier:</w:t>
      </w:r>
    </w:p>
    <w:p w14:paraId="573EE036" w14:textId="77777777" w:rsidR="00F6756A" w:rsidRPr="002E48BA" w:rsidRDefault="00F6756A" w:rsidP="00F6756A">
      <w:pPr>
        <w:pStyle w:val="Pa10"/>
        <w:spacing w:before="0" w:after="0"/>
        <w:ind w:left="720" w:hanging="720"/>
        <w:jc w:val="both"/>
        <w:rPr>
          <w:rFonts w:ascii="Times New Roman" w:hAnsi="Times New Roman"/>
          <w:sz w:val="20"/>
          <w:szCs w:val="20"/>
        </w:rPr>
      </w:pPr>
    </w:p>
    <w:p w14:paraId="222C4DF0" w14:textId="77777777" w:rsidR="00F6756A" w:rsidRPr="002E48BA" w:rsidRDefault="00F6756A" w:rsidP="00F6756A">
      <w:pPr>
        <w:pStyle w:val="Pa10"/>
        <w:spacing w:before="0" w:after="0"/>
        <w:ind w:left="1435" w:hanging="715"/>
        <w:jc w:val="both"/>
        <w:rPr>
          <w:rFonts w:ascii="Times New Roman" w:hAnsi="Times New Roman"/>
          <w:sz w:val="20"/>
          <w:szCs w:val="20"/>
        </w:rPr>
      </w:pPr>
      <w:r w:rsidRPr="002E48BA">
        <w:rPr>
          <w:rFonts w:ascii="Times New Roman" w:hAnsi="Times New Roman"/>
          <w:sz w:val="20"/>
          <w:szCs w:val="20"/>
        </w:rPr>
        <w:t>8.1.1</w:t>
      </w:r>
      <w:r w:rsidRPr="002E48BA">
        <w:rPr>
          <w:rFonts w:ascii="Times New Roman" w:hAnsi="Times New Roman"/>
          <w:sz w:val="20"/>
          <w:szCs w:val="20"/>
        </w:rPr>
        <w:tab/>
        <w:t xml:space="preserve">reject any Products and/or Services in whole or in part which are not found to be in accordance with these Conditions or in any way differing from any Specification whether </w:t>
      </w:r>
      <w:proofErr w:type="gramStart"/>
      <w:r w:rsidRPr="002E48BA">
        <w:rPr>
          <w:rFonts w:ascii="Times New Roman" w:hAnsi="Times New Roman"/>
          <w:sz w:val="20"/>
          <w:szCs w:val="20"/>
        </w:rPr>
        <w:t>as a result of</w:t>
      </w:r>
      <w:proofErr w:type="gramEnd"/>
      <w:r w:rsidRPr="002E48BA">
        <w:rPr>
          <w:rFonts w:ascii="Times New Roman" w:hAnsi="Times New Roman"/>
          <w:sz w:val="20"/>
          <w:szCs w:val="20"/>
        </w:rPr>
        <w:t xml:space="preserve"> conducting the inspections and/or Testing Procedures outlined in condition 7 above or otherwise. 2RN shall when giving notice of rejection, specify the reason therefore and such rejected Products and/or Services shall be removed from 2RN’s Site where applicable by the Supplier within ten (10) Business Days at the Supplier’s risk and expense. Where applicable, the Supplier shall replace such rejected Products and/or Services with Products and/or Services which are in all respects in accordance with these Conditions within fifteen (15) Business Days from the date of 2RN’s notice of rejection;</w:t>
      </w:r>
    </w:p>
    <w:p w14:paraId="18B6AD42" w14:textId="77777777" w:rsidR="00F6756A" w:rsidRPr="002E48BA" w:rsidRDefault="00F6756A" w:rsidP="00F6756A">
      <w:pPr>
        <w:pStyle w:val="Pa10"/>
        <w:spacing w:before="0" w:after="0"/>
        <w:ind w:left="720"/>
        <w:jc w:val="both"/>
        <w:rPr>
          <w:rFonts w:ascii="Times New Roman" w:hAnsi="Times New Roman"/>
          <w:sz w:val="20"/>
          <w:szCs w:val="20"/>
        </w:rPr>
      </w:pPr>
      <w:r w:rsidRPr="002E48BA">
        <w:rPr>
          <w:rFonts w:ascii="Times New Roman" w:hAnsi="Times New Roman"/>
          <w:sz w:val="20"/>
          <w:szCs w:val="20"/>
        </w:rPr>
        <w:tab/>
      </w:r>
    </w:p>
    <w:p w14:paraId="332171E1" w14:textId="77777777" w:rsidR="00F6756A" w:rsidRPr="002E48BA" w:rsidRDefault="00F6756A" w:rsidP="00F6756A">
      <w:pPr>
        <w:pStyle w:val="Pa10"/>
        <w:spacing w:before="0" w:after="0"/>
        <w:ind w:left="1435" w:hanging="715"/>
        <w:jc w:val="both"/>
        <w:rPr>
          <w:rFonts w:ascii="Times New Roman" w:hAnsi="Times New Roman"/>
          <w:sz w:val="20"/>
          <w:szCs w:val="20"/>
        </w:rPr>
      </w:pPr>
      <w:r w:rsidRPr="002E48BA">
        <w:rPr>
          <w:rFonts w:ascii="Times New Roman" w:hAnsi="Times New Roman"/>
          <w:sz w:val="20"/>
          <w:szCs w:val="20"/>
        </w:rPr>
        <w:t>8.1.2</w:t>
      </w:r>
      <w:r w:rsidRPr="002E48BA">
        <w:rPr>
          <w:rFonts w:ascii="Times New Roman" w:hAnsi="Times New Roman"/>
          <w:sz w:val="20"/>
          <w:szCs w:val="20"/>
        </w:rPr>
        <w:tab/>
        <w:t xml:space="preserve">at 2RN’s option give the Supplier the opportunity at the Supplier’s expense either to remedy any defect in the Products and/or Services as set out in the Exceptions List or to supply replacement Products and/or Services and carry out any other necessary work to ensure that the terms of the Conditions are fulfilled within fifteen (15) Business Days of being requested to do so; </w:t>
      </w:r>
    </w:p>
    <w:p w14:paraId="251A815B" w14:textId="77777777" w:rsidR="00F6756A" w:rsidRPr="002E48BA" w:rsidRDefault="00F6756A" w:rsidP="00F6756A">
      <w:pPr>
        <w:rPr>
          <w:sz w:val="20"/>
          <w:szCs w:val="20"/>
        </w:rPr>
      </w:pPr>
    </w:p>
    <w:p w14:paraId="04E157E1" w14:textId="77777777" w:rsidR="00F6756A" w:rsidRPr="002E48BA" w:rsidRDefault="00F6756A" w:rsidP="00F6756A">
      <w:pPr>
        <w:pStyle w:val="Pa10"/>
        <w:spacing w:before="0" w:after="0"/>
        <w:ind w:left="1435" w:hanging="715"/>
        <w:jc w:val="both"/>
        <w:rPr>
          <w:rFonts w:ascii="Times New Roman" w:hAnsi="Times New Roman"/>
          <w:sz w:val="20"/>
          <w:szCs w:val="20"/>
        </w:rPr>
      </w:pPr>
      <w:r w:rsidRPr="002E48BA">
        <w:rPr>
          <w:rFonts w:ascii="Times New Roman" w:hAnsi="Times New Roman"/>
          <w:sz w:val="20"/>
          <w:szCs w:val="20"/>
        </w:rPr>
        <w:t xml:space="preserve">8.1.3 </w:t>
      </w:r>
      <w:r w:rsidRPr="002E48BA">
        <w:rPr>
          <w:rFonts w:ascii="Times New Roman" w:hAnsi="Times New Roman"/>
          <w:sz w:val="20"/>
          <w:szCs w:val="20"/>
        </w:rPr>
        <w:tab/>
        <w:t>refuse to accept any further deliveries of the Products and/or Services but without any liability to the Supplier;</w:t>
      </w:r>
    </w:p>
    <w:p w14:paraId="53F501B8" w14:textId="77777777" w:rsidR="00F6756A" w:rsidRPr="002E48BA" w:rsidRDefault="00F6756A" w:rsidP="00F6756A">
      <w:pPr>
        <w:pStyle w:val="Pa10"/>
        <w:spacing w:before="0" w:after="0"/>
        <w:ind w:left="1435" w:hanging="715"/>
        <w:jc w:val="both"/>
        <w:rPr>
          <w:rFonts w:ascii="Times New Roman" w:hAnsi="Times New Roman"/>
          <w:sz w:val="20"/>
          <w:szCs w:val="20"/>
        </w:rPr>
      </w:pPr>
    </w:p>
    <w:p w14:paraId="794FC569" w14:textId="77777777" w:rsidR="00F6756A" w:rsidRPr="002E48BA" w:rsidRDefault="00F6756A" w:rsidP="00F6756A">
      <w:pPr>
        <w:pStyle w:val="Pa10"/>
        <w:spacing w:before="0" w:after="0"/>
        <w:ind w:left="1435" w:hanging="715"/>
        <w:jc w:val="both"/>
        <w:rPr>
          <w:rFonts w:ascii="Times New Roman" w:hAnsi="Times New Roman"/>
          <w:sz w:val="20"/>
          <w:szCs w:val="20"/>
        </w:rPr>
      </w:pPr>
      <w:r w:rsidRPr="002E48BA">
        <w:rPr>
          <w:rFonts w:ascii="Times New Roman" w:hAnsi="Times New Roman"/>
          <w:sz w:val="20"/>
          <w:szCs w:val="20"/>
        </w:rPr>
        <w:t xml:space="preserve">8.1.4 </w:t>
      </w:r>
      <w:r w:rsidRPr="002E48BA">
        <w:rPr>
          <w:rFonts w:ascii="Times New Roman" w:hAnsi="Times New Roman"/>
          <w:sz w:val="20"/>
          <w:szCs w:val="20"/>
        </w:rPr>
        <w:tab/>
        <w:t>carry out at the Supplier’s expense any work necessary to make the Products and/or Services comply with the Conditions; and/or</w:t>
      </w:r>
    </w:p>
    <w:p w14:paraId="0455379F" w14:textId="77777777" w:rsidR="00F6756A" w:rsidRPr="002E48BA" w:rsidRDefault="00F6756A" w:rsidP="00F6756A">
      <w:pPr>
        <w:rPr>
          <w:sz w:val="20"/>
          <w:szCs w:val="20"/>
        </w:rPr>
      </w:pPr>
    </w:p>
    <w:p w14:paraId="54438695" w14:textId="77777777" w:rsidR="00F6756A" w:rsidRPr="002E48BA" w:rsidRDefault="00F6756A" w:rsidP="00F6756A">
      <w:pPr>
        <w:pStyle w:val="Pa10"/>
        <w:spacing w:before="0" w:after="0"/>
        <w:ind w:left="1435" w:hanging="715"/>
        <w:jc w:val="both"/>
        <w:rPr>
          <w:rFonts w:ascii="Times New Roman" w:hAnsi="Times New Roman"/>
          <w:sz w:val="20"/>
          <w:szCs w:val="20"/>
        </w:rPr>
      </w:pPr>
      <w:r w:rsidRPr="002E48BA">
        <w:rPr>
          <w:rFonts w:ascii="Times New Roman" w:hAnsi="Times New Roman"/>
          <w:sz w:val="20"/>
          <w:szCs w:val="20"/>
        </w:rPr>
        <w:lastRenderedPageBreak/>
        <w:t xml:space="preserve">8.1.5 </w:t>
      </w:r>
      <w:r w:rsidRPr="002E48BA">
        <w:rPr>
          <w:rFonts w:ascii="Times New Roman" w:hAnsi="Times New Roman"/>
          <w:sz w:val="20"/>
          <w:szCs w:val="20"/>
        </w:rPr>
        <w:tab/>
        <w:t>claim any such damages as may have been sustained in consequence of the Supplier’s breaches of the Conditions.</w:t>
      </w:r>
    </w:p>
    <w:p w14:paraId="3D8EE855" w14:textId="77777777" w:rsidR="00F6756A" w:rsidRPr="002E48BA" w:rsidRDefault="00F6756A" w:rsidP="00F6756A">
      <w:pPr>
        <w:pStyle w:val="Pa5"/>
        <w:spacing w:before="0" w:after="0"/>
        <w:rPr>
          <w:rFonts w:ascii="Times New Roman" w:hAnsi="Times New Roman"/>
          <w:sz w:val="20"/>
          <w:szCs w:val="20"/>
        </w:rPr>
      </w:pPr>
    </w:p>
    <w:p w14:paraId="2E73D56E" w14:textId="77777777" w:rsidR="00F6756A" w:rsidRPr="002E48BA" w:rsidRDefault="00F6756A" w:rsidP="00F6756A">
      <w:pPr>
        <w:pStyle w:val="Pa5"/>
        <w:spacing w:before="0" w:after="0"/>
        <w:ind w:left="720" w:hanging="720"/>
        <w:jc w:val="both"/>
        <w:rPr>
          <w:rFonts w:ascii="Times New Roman" w:hAnsi="Times New Roman"/>
          <w:sz w:val="20"/>
          <w:szCs w:val="20"/>
        </w:rPr>
      </w:pPr>
      <w:r w:rsidRPr="002E48BA">
        <w:rPr>
          <w:rFonts w:ascii="Times New Roman" w:hAnsi="Times New Roman"/>
          <w:sz w:val="20"/>
          <w:szCs w:val="20"/>
        </w:rPr>
        <w:t>8.2</w:t>
      </w:r>
      <w:r w:rsidRPr="002E48BA">
        <w:rPr>
          <w:rFonts w:ascii="Times New Roman" w:hAnsi="Times New Roman"/>
          <w:sz w:val="20"/>
          <w:szCs w:val="20"/>
        </w:rPr>
        <w:tab/>
        <w:t>Any money or expense incurred by 2RN in respect of any rejected Products and/or Services not replaced by the Supplier within the time specified, together with any additional expenditure over and above the Contract Price reasonably incurred by 2RN in obtaining other Products and/or Services in replacement, shall be paid by the Supplier to 2RN.</w:t>
      </w:r>
    </w:p>
    <w:p w14:paraId="2CCF9A8E" w14:textId="77777777" w:rsidR="00F6756A" w:rsidRPr="00B46E67" w:rsidRDefault="00F6756A" w:rsidP="00F6756A"/>
    <w:p w14:paraId="3368F8E7"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13" w:name="_Toc432066972"/>
      <w:r w:rsidRPr="002E48BA">
        <w:rPr>
          <w:rFonts w:ascii="Times New Roman" w:hAnsi="Times New Roman" w:cs="Times New Roman"/>
          <w:color w:val="auto"/>
        </w:rPr>
        <w:t>DELAYS</w:t>
      </w:r>
      <w:bookmarkEnd w:id="13"/>
      <w:r w:rsidRPr="002E48BA">
        <w:rPr>
          <w:rFonts w:ascii="Times New Roman" w:hAnsi="Times New Roman" w:cs="Times New Roman"/>
          <w:color w:val="auto"/>
        </w:rPr>
        <w:t xml:space="preserve"> </w:t>
      </w:r>
    </w:p>
    <w:p w14:paraId="5D217C0D" w14:textId="77777777" w:rsidR="00F6756A" w:rsidRPr="002E48BA" w:rsidRDefault="00F6756A" w:rsidP="00F6756A">
      <w:pPr>
        <w:pStyle w:val="Pa5"/>
        <w:spacing w:before="0" w:after="0" w:line="240" w:lineRule="auto"/>
        <w:ind w:left="720" w:hanging="720"/>
        <w:jc w:val="both"/>
        <w:rPr>
          <w:rFonts w:ascii="Times New Roman" w:hAnsi="Times New Roman"/>
          <w:sz w:val="20"/>
          <w:szCs w:val="20"/>
        </w:rPr>
      </w:pPr>
    </w:p>
    <w:p w14:paraId="68A0D929" w14:textId="77777777" w:rsidR="00F6756A" w:rsidRPr="002E48BA" w:rsidRDefault="00F6756A" w:rsidP="00F6756A">
      <w:pPr>
        <w:pStyle w:val="Pa5"/>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9.1</w:t>
      </w:r>
      <w:r w:rsidRPr="002E48BA">
        <w:rPr>
          <w:rFonts w:ascii="Times New Roman" w:hAnsi="Times New Roman"/>
          <w:sz w:val="20"/>
          <w:szCs w:val="20"/>
        </w:rPr>
        <w:tab/>
        <w:t xml:space="preserve">If the Supplier shall fail to supply the Products and/or Services to 2RN by the Final Acceptance Date and where such delay is attributable to the Supplier or a third party engaged by the Supplier, the Supplier shall pay 2RN, as and by way of liquidated damages, for any loss or damage sustained by 2RN resulting from the delay during the period from the Final Acceptance Date two percent (2%) of the total Contract Price payable under these Conditions every week of delay, subject to a maximum amount of twelve percent (12%) of the total Contract Price payable under these Conditions. </w:t>
      </w:r>
    </w:p>
    <w:p w14:paraId="7DB7DCF2" w14:textId="77777777" w:rsidR="00F6756A" w:rsidRPr="002E48BA" w:rsidRDefault="00F6756A" w:rsidP="00F6756A">
      <w:pPr>
        <w:pStyle w:val="Pa5"/>
        <w:spacing w:before="0" w:after="0" w:line="240" w:lineRule="auto"/>
        <w:ind w:left="720" w:hanging="720"/>
        <w:jc w:val="both"/>
        <w:rPr>
          <w:rFonts w:ascii="Times New Roman" w:hAnsi="Times New Roman"/>
          <w:sz w:val="20"/>
          <w:szCs w:val="20"/>
        </w:rPr>
      </w:pPr>
    </w:p>
    <w:p w14:paraId="11A43511" w14:textId="77777777" w:rsidR="00F6756A" w:rsidRPr="002E48BA" w:rsidRDefault="00F6756A" w:rsidP="00F6756A">
      <w:pPr>
        <w:pStyle w:val="Pa5"/>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9.2</w:t>
      </w:r>
      <w:r w:rsidRPr="002E48BA">
        <w:rPr>
          <w:rFonts w:ascii="Times New Roman" w:hAnsi="Times New Roman"/>
          <w:sz w:val="20"/>
          <w:szCs w:val="20"/>
        </w:rPr>
        <w:tab/>
        <w:t xml:space="preserve">The payment of the liquidated damages herein shall not relieve the Supplier from its obligations to provide the Products and/or Services or from any other liability or obligation under these Conditions.  </w:t>
      </w:r>
    </w:p>
    <w:p w14:paraId="6394781C" w14:textId="77777777" w:rsidR="00F6756A" w:rsidRPr="002E48BA" w:rsidRDefault="00F6756A" w:rsidP="00F6756A">
      <w:pPr>
        <w:pStyle w:val="Pa5"/>
        <w:spacing w:before="0" w:after="0" w:line="240" w:lineRule="auto"/>
        <w:ind w:left="720" w:hanging="720"/>
        <w:jc w:val="both"/>
        <w:rPr>
          <w:rFonts w:ascii="Times New Roman" w:hAnsi="Times New Roman"/>
          <w:sz w:val="20"/>
          <w:szCs w:val="20"/>
        </w:rPr>
      </w:pPr>
    </w:p>
    <w:p w14:paraId="51D0A715" w14:textId="77777777" w:rsidR="00F6756A" w:rsidRPr="002E48BA" w:rsidRDefault="00F6756A" w:rsidP="00F6756A">
      <w:pPr>
        <w:pStyle w:val="Pa5"/>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9.3</w:t>
      </w:r>
      <w:r w:rsidRPr="002E48BA">
        <w:rPr>
          <w:rFonts w:ascii="Times New Roman" w:hAnsi="Times New Roman"/>
          <w:sz w:val="20"/>
          <w:szCs w:val="20"/>
        </w:rPr>
        <w:tab/>
        <w:t xml:space="preserve">2RN shall be entitled to deduct any </w:t>
      </w:r>
      <w:proofErr w:type="gramStart"/>
      <w:r w:rsidRPr="002E48BA">
        <w:rPr>
          <w:rFonts w:ascii="Times New Roman" w:hAnsi="Times New Roman"/>
          <w:sz w:val="20"/>
          <w:szCs w:val="20"/>
        </w:rPr>
        <w:t>amount</w:t>
      </w:r>
      <w:proofErr w:type="gramEnd"/>
      <w:r w:rsidRPr="002E48BA">
        <w:rPr>
          <w:rFonts w:ascii="Times New Roman" w:hAnsi="Times New Roman"/>
          <w:sz w:val="20"/>
          <w:szCs w:val="20"/>
        </w:rPr>
        <w:t xml:space="preserve"> of liquidated damages as set out in condition 9.1 hereof from any amount due and payable to the Supplier under these Conditions which shall be treated as a debt due to 2RN.</w:t>
      </w:r>
    </w:p>
    <w:p w14:paraId="4CA6B375" w14:textId="77777777" w:rsidR="00F6756A" w:rsidRPr="002E48BA" w:rsidRDefault="00F6756A" w:rsidP="00F6756A">
      <w:pPr>
        <w:pStyle w:val="Pa5"/>
        <w:tabs>
          <w:tab w:val="left" w:pos="180"/>
        </w:tabs>
        <w:spacing w:before="0" w:after="0" w:line="240" w:lineRule="auto"/>
        <w:ind w:left="720" w:hanging="720"/>
        <w:jc w:val="both"/>
        <w:rPr>
          <w:rFonts w:ascii="Times New Roman" w:hAnsi="Times New Roman"/>
          <w:sz w:val="20"/>
          <w:szCs w:val="20"/>
        </w:rPr>
      </w:pPr>
    </w:p>
    <w:p w14:paraId="323F7FBF" w14:textId="77777777" w:rsidR="00F6756A" w:rsidRPr="002E48BA" w:rsidRDefault="00F6756A" w:rsidP="00F6756A">
      <w:pPr>
        <w:pStyle w:val="Pa5"/>
        <w:tabs>
          <w:tab w:val="left" w:pos="180"/>
        </w:tabs>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9.4</w:t>
      </w:r>
      <w:r w:rsidRPr="002E48BA">
        <w:rPr>
          <w:rFonts w:ascii="Times New Roman" w:hAnsi="Times New Roman"/>
          <w:sz w:val="20"/>
          <w:szCs w:val="20"/>
        </w:rPr>
        <w:tab/>
        <w:t>If the Supplier shall fail to provide the Products and/or Services within eight (8) weeks from the Final Acceptance Date, then provided that such delay is attributable to the Supplier or a third party engaged by the Supplier and notwithstanding anything else contained in these Conditions, 2RN shall be entitled at any time thereafter to terminate these Conditions with immediate effect and without prejudice to any rights that 2RN may have under these Conditions.</w:t>
      </w:r>
    </w:p>
    <w:p w14:paraId="49149FF9" w14:textId="77777777" w:rsidR="00F6756A" w:rsidRPr="002E48BA" w:rsidRDefault="00F6756A" w:rsidP="00F6756A">
      <w:pPr>
        <w:pStyle w:val="Pa5"/>
        <w:spacing w:before="0" w:after="0" w:line="240" w:lineRule="auto"/>
        <w:ind w:left="720" w:hanging="720"/>
        <w:jc w:val="both"/>
        <w:rPr>
          <w:rFonts w:ascii="Times New Roman" w:hAnsi="Times New Roman"/>
          <w:sz w:val="20"/>
          <w:szCs w:val="20"/>
        </w:rPr>
      </w:pPr>
    </w:p>
    <w:p w14:paraId="3749E847" w14:textId="77777777" w:rsidR="00F6756A" w:rsidRPr="002E48BA" w:rsidRDefault="00F6756A" w:rsidP="00F6756A">
      <w:pPr>
        <w:pStyle w:val="Pa5"/>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9.5</w:t>
      </w:r>
      <w:r w:rsidRPr="002E48BA">
        <w:rPr>
          <w:rFonts w:ascii="Times New Roman" w:hAnsi="Times New Roman"/>
          <w:sz w:val="20"/>
          <w:szCs w:val="20"/>
        </w:rPr>
        <w:tab/>
        <w:t xml:space="preserve">The Supplier acknowledges that the </w:t>
      </w:r>
      <w:proofErr w:type="gramStart"/>
      <w:r w:rsidRPr="002E48BA">
        <w:rPr>
          <w:rFonts w:ascii="Times New Roman" w:hAnsi="Times New Roman"/>
          <w:sz w:val="20"/>
          <w:szCs w:val="20"/>
        </w:rPr>
        <w:t>amount</w:t>
      </w:r>
      <w:proofErr w:type="gramEnd"/>
      <w:r w:rsidRPr="002E48BA">
        <w:rPr>
          <w:rFonts w:ascii="Times New Roman" w:hAnsi="Times New Roman"/>
          <w:sz w:val="20"/>
          <w:szCs w:val="20"/>
        </w:rPr>
        <w:t xml:space="preserve"> of liquidated damages provided herein is fair and reasonable and represents </w:t>
      </w:r>
      <w:proofErr w:type="gramStart"/>
      <w:r w:rsidRPr="002E48BA">
        <w:rPr>
          <w:rFonts w:ascii="Times New Roman" w:hAnsi="Times New Roman"/>
          <w:sz w:val="20"/>
          <w:szCs w:val="20"/>
        </w:rPr>
        <w:t>on the basis of</w:t>
      </w:r>
      <w:proofErr w:type="gramEnd"/>
      <w:r w:rsidRPr="002E48BA">
        <w:rPr>
          <w:rFonts w:ascii="Times New Roman" w:hAnsi="Times New Roman"/>
          <w:sz w:val="20"/>
          <w:szCs w:val="20"/>
        </w:rPr>
        <w:t xml:space="preserve"> the information communicated by 2RN to the Supplier a fair and genuine pre-estimate of any resulting loss or expense of 2RN.</w:t>
      </w:r>
    </w:p>
    <w:p w14:paraId="2960B6F3" w14:textId="77777777" w:rsidR="00F6756A" w:rsidRPr="002E48BA" w:rsidRDefault="00F6756A" w:rsidP="00F6756A">
      <w:pPr>
        <w:pStyle w:val="Pa5"/>
        <w:spacing w:before="0" w:after="0" w:line="240" w:lineRule="auto"/>
        <w:ind w:left="720" w:hanging="720"/>
        <w:rPr>
          <w:rFonts w:ascii="Times New Roman" w:hAnsi="Times New Roman"/>
          <w:sz w:val="20"/>
          <w:szCs w:val="20"/>
        </w:rPr>
      </w:pPr>
    </w:p>
    <w:p w14:paraId="7E5742DE" w14:textId="77777777" w:rsidR="00F6756A" w:rsidRPr="002E48BA" w:rsidRDefault="00F6756A" w:rsidP="00F6756A">
      <w:pPr>
        <w:pStyle w:val="Pa5"/>
        <w:spacing w:before="0" w:after="0" w:line="240" w:lineRule="auto"/>
        <w:ind w:left="720" w:hanging="720"/>
        <w:rPr>
          <w:rFonts w:ascii="Times New Roman" w:hAnsi="Times New Roman"/>
          <w:sz w:val="20"/>
          <w:szCs w:val="20"/>
        </w:rPr>
      </w:pPr>
      <w:r w:rsidRPr="002E48BA">
        <w:rPr>
          <w:rFonts w:ascii="Times New Roman" w:hAnsi="Times New Roman"/>
          <w:sz w:val="20"/>
          <w:szCs w:val="20"/>
        </w:rPr>
        <w:t>9.6</w:t>
      </w:r>
      <w:r w:rsidRPr="002E48BA">
        <w:rPr>
          <w:rFonts w:ascii="Times New Roman" w:hAnsi="Times New Roman"/>
          <w:sz w:val="20"/>
          <w:szCs w:val="20"/>
        </w:rPr>
        <w:tab/>
        <w:t xml:space="preserve">Each party shall advise the other of any actual or potential delays and shall in no way be held responsible for any Force Majeure or delay caused by any act or omission, or delay in response by, the other party. </w:t>
      </w:r>
    </w:p>
    <w:p w14:paraId="74AD407F" w14:textId="77777777" w:rsidR="00F6756A" w:rsidRPr="002E48BA" w:rsidRDefault="00F6756A" w:rsidP="00F6756A">
      <w:pPr>
        <w:pStyle w:val="Pa5"/>
        <w:spacing w:before="0" w:after="0" w:line="240" w:lineRule="auto"/>
        <w:ind w:left="720" w:hanging="720"/>
        <w:jc w:val="both"/>
        <w:rPr>
          <w:rFonts w:ascii="Times New Roman" w:hAnsi="Times New Roman"/>
          <w:sz w:val="20"/>
          <w:szCs w:val="20"/>
        </w:rPr>
      </w:pPr>
    </w:p>
    <w:p w14:paraId="35904019" w14:textId="77777777" w:rsidR="00F6756A" w:rsidRPr="002E48BA" w:rsidRDefault="00F6756A" w:rsidP="00F6756A">
      <w:pPr>
        <w:pStyle w:val="Pa5"/>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9.7</w:t>
      </w:r>
      <w:r w:rsidRPr="002E48BA">
        <w:rPr>
          <w:rFonts w:ascii="Times New Roman" w:hAnsi="Times New Roman"/>
          <w:sz w:val="20"/>
          <w:szCs w:val="20"/>
        </w:rPr>
        <w:tab/>
        <w:t xml:space="preserve">All delivery dates and dates set out in the Statement of Work by which work is to be completed by the Supplier shall be extended if any delay or stoppage is caused by any act or omission of 2RN, its employees, agents or sub-contractors and the length of such extension shall be equivalent to the length of the delay caused by said act or omission of 2RN, its employees, agents or sub-contractors. Similarly, all delivery dates and dates by which work is to be completed will be extended in accordance with condition 25 (Force Majeure) if any delay or stoppage is caused </w:t>
      </w:r>
      <w:proofErr w:type="gramStart"/>
      <w:r w:rsidRPr="002E48BA">
        <w:rPr>
          <w:rFonts w:ascii="Times New Roman" w:hAnsi="Times New Roman"/>
          <w:sz w:val="20"/>
          <w:szCs w:val="20"/>
        </w:rPr>
        <w:t>as a result of</w:t>
      </w:r>
      <w:proofErr w:type="gramEnd"/>
      <w:r w:rsidRPr="002E48BA">
        <w:rPr>
          <w:rFonts w:ascii="Times New Roman" w:hAnsi="Times New Roman"/>
          <w:sz w:val="20"/>
          <w:szCs w:val="20"/>
        </w:rPr>
        <w:t xml:space="preserve"> Force Majeure events. </w:t>
      </w:r>
      <w:proofErr w:type="gramStart"/>
      <w:r w:rsidRPr="002E48BA">
        <w:rPr>
          <w:rFonts w:ascii="Times New Roman" w:hAnsi="Times New Roman"/>
          <w:sz w:val="20"/>
          <w:szCs w:val="20"/>
        </w:rPr>
        <w:t>In the event that</w:t>
      </w:r>
      <w:proofErr w:type="gramEnd"/>
      <w:r w:rsidRPr="002E48BA">
        <w:rPr>
          <w:rFonts w:ascii="Times New Roman" w:hAnsi="Times New Roman"/>
          <w:sz w:val="20"/>
          <w:szCs w:val="20"/>
        </w:rPr>
        <w:t xml:space="preserve"> a delay or stoppage is caused by any act or omission of 2RN, its employees, agents or sub-contractors, the Supplier, acting reasonably, reserves the right to initiate the Change Variation Procedure as it deems appropriate.</w:t>
      </w:r>
    </w:p>
    <w:p w14:paraId="79F7D193" w14:textId="77777777" w:rsidR="00F6756A" w:rsidRPr="00B46E67" w:rsidRDefault="00F6756A" w:rsidP="00F6756A"/>
    <w:p w14:paraId="332FF415"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14" w:name="_Toc432066973"/>
      <w:r w:rsidRPr="002E48BA">
        <w:rPr>
          <w:rFonts w:ascii="Times New Roman" w:hAnsi="Times New Roman" w:cs="Times New Roman"/>
          <w:color w:val="auto"/>
        </w:rPr>
        <w:t>2RN PROJECT MANAGER</w:t>
      </w:r>
      <w:bookmarkEnd w:id="14"/>
    </w:p>
    <w:p w14:paraId="51B390E3" w14:textId="77777777" w:rsidR="00F6756A" w:rsidRPr="002E48BA" w:rsidRDefault="00F6756A" w:rsidP="00F6756A">
      <w:pPr>
        <w:rPr>
          <w:sz w:val="20"/>
          <w:szCs w:val="20"/>
        </w:rPr>
      </w:pPr>
    </w:p>
    <w:p w14:paraId="70CA2456" w14:textId="77777777" w:rsidR="00F6756A" w:rsidRPr="002E48BA" w:rsidRDefault="00F6756A" w:rsidP="00F6756A">
      <w:pPr>
        <w:ind w:left="720" w:hanging="720"/>
        <w:rPr>
          <w:sz w:val="20"/>
          <w:szCs w:val="20"/>
        </w:rPr>
      </w:pPr>
      <w:r w:rsidRPr="002E48BA">
        <w:rPr>
          <w:sz w:val="20"/>
          <w:szCs w:val="20"/>
        </w:rPr>
        <w:t>10.1</w:t>
      </w:r>
      <w:r w:rsidRPr="002E48BA">
        <w:rPr>
          <w:sz w:val="20"/>
          <w:szCs w:val="20"/>
        </w:rPr>
        <w:tab/>
        <w:t>The 2RN Project Manager has been appointed by 2RN for the purpose of these Conditions to ensure that due and proper compliance by the Supplier of its obligations herein and to act on 2RN’s behalf in relation to certain matters in connection with these Conditions.</w:t>
      </w:r>
    </w:p>
    <w:p w14:paraId="15E0E936" w14:textId="77777777" w:rsidR="00F6756A" w:rsidRPr="002E48BA" w:rsidRDefault="00F6756A" w:rsidP="00F6756A">
      <w:pPr>
        <w:rPr>
          <w:sz w:val="20"/>
          <w:szCs w:val="20"/>
        </w:rPr>
      </w:pPr>
    </w:p>
    <w:p w14:paraId="705F7ABB" w14:textId="77777777" w:rsidR="00F6756A" w:rsidRPr="002E48BA" w:rsidRDefault="00F6756A" w:rsidP="00F6756A">
      <w:pPr>
        <w:ind w:left="720" w:hanging="720"/>
        <w:rPr>
          <w:sz w:val="20"/>
          <w:szCs w:val="20"/>
        </w:rPr>
      </w:pPr>
      <w:r w:rsidRPr="002E48BA">
        <w:rPr>
          <w:sz w:val="20"/>
          <w:szCs w:val="20"/>
        </w:rPr>
        <w:t>10.2</w:t>
      </w:r>
      <w:r w:rsidRPr="002E48BA">
        <w:rPr>
          <w:sz w:val="20"/>
          <w:szCs w:val="20"/>
        </w:rPr>
        <w:tab/>
        <w:t>The Supplier shall comply with the reasonable requirements and recommendations of the 2RN Project Manager providing that the requirements and recommendations of the 2RN Project Manager are consistent with these Conditions.</w:t>
      </w:r>
    </w:p>
    <w:p w14:paraId="19F44807" w14:textId="77777777" w:rsidR="00F6756A" w:rsidRPr="002E48BA" w:rsidRDefault="00F6756A" w:rsidP="00F6756A">
      <w:pPr>
        <w:pStyle w:val="Pa5"/>
        <w:ind w:left="720" w:hanging="720"/>
        <w:jc w:val="both"/>
        <w:rPr>
          <w:rFonts w:ascii="Times New Roman" w:hAnsi="Times New Roman"/>
          <w:sz w:val="20"/>
          <w:szCs w:val="20"/>
        </w:rPr>
      </w:pPr>
      <w:r w:rsidRPr="002E48BA">
        <w:rPr>
          <w:rFonts w:ascii="Times New Roman" w:hAnsi="Times New Roman"/>
          <w:sz w:val="20"/>
          <w:szCs w:val="20"/>
        </w:rPr>
        <w:lastRenderedPageBreak/>
        <w:t>10.3</w:t>
      </w:r>
      <w:r w:rsidRPr="002E48BA">
        <w:rPr>
          <w:rFonts w:ascii="Times New Roman" w:hAnsi="Times New Roman"/>
          <w:sz w:val="20"/>
          <w:szCs w:val="20"/>
        </w:rPr>
        <w:tab/>
        <w:t>The 2RN Project Manager shall at all reasonable times be available and liaise with the Supplier and 2RN and shall have full responsibility for reviewing workmanship and progress of the supply, installation, application and making Ready for Use the Products and/or Services, for the satisfactory completion of any inspection and all the Testing Procedures including the final Acceptance Test and for the supervision of the Supplier’s provision of the Services.</w:t>
      </w:r>
    </w:p>
    <w:p w14:paraId="4B7C0431" w14:textId="77777777" w:rsidR="00F6756A" w:rsidRPr="002E48BA" w:rsidRDefault="00F6756A" w:rsidP="00F6756A">
      <w:pPr>
        <w:pStyle w:val="Pa5"/>
        <w:ind w:left="720" w:hanging="720"/>
        <w:jc w:val="both"/>
        <w:rPr>
          <w:rFonts w:ascii="Times New Roman" w:hAnsi="Times New Roman"/>
          <w:sz w:val="20"/>
          <w:szCs w:val="20"/>
        </w:rPr>
      </w:pPr>
      <w:r w:rsidRPr="002E48BA">
        <w:rPr>
          <w:rFonts w:ascii="Times New Roman" w:hAnsi="Times New Roman"/>
          <w:sz w:val="20"/>
          <w:szCs w:val="20"/>
        </w:rPr>
        <w:t>10.4</w:t>
      </w:r>
      <w:r w:rsidRPr="002E48BA">
        <w:rPr>
          <w:rFonts w:ascii="Times New Roman" w:hAnsi="Times New Roman"/>
          <w:sz w:val="20"/>
          <w:szCs w:val="20"/>
        </w:rPr>
        <w:tab/>
        <w:t xml:space="preserve">The 2RN Project Manager need not necessarily be solely one person and given the nature of the tasks and the skills and expertise required may </w:t>
      </w:r>
      <w:proofErr w:type="gramStart"/>
      <w:r w:rsidRPr="002E48BA">
        <w:rPr>
          <w:rFonts w:ascii="Times New Roman" w:hAnsi="Times New Roman"/>
          <w:sz w:val="20"/>
          <w:szCs w:val="20"/>
        </w:rPr>
        <w:t>be more than one person but at all times</w:t>
      </w:r>
      <w:proofErr w:type="gramEnd"/>
      <w:r w:rsidRPr="002E48BA">
        <w:rPr>
          <w:rFonts w:ascii="Times New Roman" w:hAnsi="Times New Roman"/>
          <w:sz w:val="20"/>
          <w:szCs w:val="20"/>
        </w:rPr>
        <w:t xml:space="preserve"> acting jointly.  The Supplier shall be informed in writing </w:t>
      </w:r>
      <w:proofErr w:type="gramStart"/>
      <w:r w:rsidRPr="002E48BA">
        <w:rPr>
          <w:rFonts w:ascii="Times New Roman" w:hAnsi="Times New Roman"/>
          <w:sz w:val="20"/>
          <w:szCs w:val="20"/>
        </w:rPr>
        <w:t>if and when</w:t>
      </w:r>
      <w:proofErr w:type="gramEnd"/>
      <w:r w:rsidRPr="002E48BA">
        <w:rPr>
          <w:rFonts w:ascii="Times New Roman" w:hAnsi="Times New Roman"/>
          <w:sz w:val="20"/>
          <w:szCs w:val="20"/>
        </w:rPr>
        <w:t xml:space="preserve"> the duties of the 2RN Project Manager might be undertaken jointly by more than one person and the procedures, including reporting procedures, which shall operate in such instances.</w:t>
      </w:r>
    </w:p>
    <w:p w14:paraId="6FB9A8DC" w14:textId="77777777" w:rsidR="00F6756A" w:rsidRPr="00B46E67" w:rsidRDefault="00F6756A" w:rsidP="00F6756A"/>
    <w:p w14:paraId="408FF0B0"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15" w:name="_Toc432066974"/>
      <w:r w:rsidRPr="002E48BA">
        <w:rPr>
          <w:rFonts w:ascii="Times New Roman" w:hAnsi="Times New Roman" w:cs="Times New Roman"/>
          <w:color w:val="auto"/>
        </w:rPr>
        <w:t>WARRANTIES AND UNDERTAKINGS OF SUPPLIER</w:t>
      </w:r>
      <w:bookmarkEnd w:id="15"/>
    </w:p>
    <w:p w14:paraId="6D117803"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5235F064"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11.1</w:t>
      </w:r>
      <w:r w:rsidRPr="002E48BA">
        <w:rPr>
          <w:rFonts w:ascii="Times New Roman" w:hAnsi="Times New Roman"/>
          <w:sz w:val="20"/>
          <w:szCs w:val="20"/>
        </w:rPr>
        <w:tab/>
        <w:t>The Supplier hereby undertakes and agrees with 2RN that it has the full capacity and authority and all necessary licences, permits and consents to provide the Products and/or Services under and in a manner contemplated by these Conditions;</w:t>
      </w:r>
    </w:p>
    <w:p w14:paraId="7A541C58"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07D04B04"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11.2</w:t>
      </w:r>
      <w:r w:rsidRPr="002E48BA">
        <w:rPr>
          <w:rFonts w:ascii="Times New Roman" w:hAnsi="Times New Roman"/>
          <w:sz w:val="20"/>
          <w:szCs w:val="20"/>
        </w:rPr>
        <w:tab/>
        <w:t>The Supplier hereby undertakes and agrees with 2RN that [during the Warranty Period] the Products and/or Services shall:</w:t>
      </w:r>
    </w:p>
    <w:p w14:paraId="5CDA936C"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48566E33"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11.2.1</w:t>
      </w:r>
      <w:r w:rsidRPr="002E48BA">
        <w:rPr>
          <w:rFonts w:ascii="Times New Roman" w:hAnsi="Times New Roman"/>
          <w:sz w:val="20"/>
          <w:szCs w:val="20"/>
        </w:rPr>
        <w:tab/>
        <w:t>correspond, operate and comply with the Specification and the Statement of Work;</w:t>
      </w:r>
    </w:p>
    <w:p w14:paraId="36CE7DCF" w14:textId="77777777" w:rsidR="00F6756A" w:rsidRPr="002E48BA" w:rsidRDefault="00F6756A" w:rsidP="00F6756A">
      <w:pPr>
        <w:pStyle w:val="Pa0"/>
        <w:spacing w:before="0" w:after="0" w:line="240" w:lineRule="auto"/>
        <w:ind w:left="2160" w:hanging="720"/>
        <w:jc w:val="both"/>
        <w:rPr>
          <w:rFonts w:ascii="Times New Roman" w:hAnsi="Times New Roman"/>
          <w:sz w:val="20"/>
          <w:szCs w:val="20"/>
        </w:rPr>
      </w:pPr>
    </w:p>
    <w:p w14:paraId="2ABD3B87"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 xml:space="preserve">11.2.2 </w:t>
      </w:r>
      <w:r w:rsidRPr="002E48BA">
        <w:rPr>
          <w:rFonts w:ascii="Times New Roman" w:hAnsi="Times New Roman"/>
          <w:sz w:val="20"/>
          <w:szCs w:val="20"/>
        </w:rPr>
        <w:tab/>
        <w:t>be free from defects, other than such non-conformities which do not in any way affect the functionality or performance of the Products and/or Services, in materials, workmanship, components, installation and operation; and</w:t>
      </w:r>
    </w:p>
    <w:p w14:paraId="38A16EE7" w14:textId="77777777" w:rsidR="00F6756A" w:rsidRPr="00B46E67" w:rsidRDefault="00F6756A" w:rsidP="00F6756A">
      <w:r w:rsidRPr="00B46E67">
        <w:tab/>
      </w:r>
      <w:r w:rsidRPr="00B46E67">
        <w:tab/>
      </w:r>
    </w:p>
    <w:p w14:paraId="24286AFD" w14:textId="77777777" w:rsidR="00F6756A" w:rsidRPr="002E48BA" w:rsidRDefault="00F6756A" w:rsidP="00F6756A">
      <w:pPr>
        <w:ind w:left="1440" w:hanging="720"/>
        <w:rPr>
          <w:sz w:val="20"/>
          <w:szCs w:val="20"/>
        </w:rPr>
      </w:pPr>
      <w:r w:rsidRPr="002E48BA">
        <w:rPr>
          <w:sz w:val="20"/>
          <w:szCs w:val="20"/>
        </w:rPr>
        <w:t>11.2.3</w:t>
      </w:r>
      <w:r w:rsidRPr="002E48BA">
        <w:rPr>
          <w:sz w:val="20"/>
          <w:szCs w:val="20"/>
        </w:rPr>
        <w:tab/>
        <w:t>that all Products and/or Services shall be delivered in a timely manner in accordance with all delivery dates set out in the Statement of Work.</w:t>
      </w:r>
    </w:p>
    <w:p w14:paraId="3D9D21EF" w14:textId="77777777" w:rsidR="00F6756A" w:rsidRPr="002E48BA" w:rsidRDefault="00F6756A" w:rsidP="00F6756A">
      <w:pPr>
        <w:pStyle w:val="Pa0"/>
        <w:spacing w:before="0" w:after="0" w:line="240" w:lineRule="auto"/>
        <w:ind w:left="720" w:hanging="720"/>
        <w:jc w:val="both"/>
        <w:rPr>
          <w:rFonts w:ascii="Times New Roman" w:hAnsi="Times New Roman"/>
        </w:rPr>
      </w:pPr>
      <w:r w:rsidRPr="002E48BA">
        <w:rPr>
          <w:rFonts w:ascii="Times New Roman" w:hAnsi="Times New Roman"/>
        </w:rPr>
        <w:tab/>
      </w:r>
      <w:r w:rsidRPr="002E48BA">
        <w:rPr>
          <w:rFonts w:ascii="Times New Roman" w:hAnsi="Times New Roman"/>
        </w:rPr>
        <w:tab/>
      </w:r>
      <w:r w:rsidRPr="002E48BA">
        <w:rPr>
          <w:rFonts w:ascii="Times New Roman" w:hAnsi="Times New Roman"/>
        </w:rPr>
        <w:tab/>
      </w:r>
    </w:p>
    <w:p w14:paraId="502BA63D"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11.3</w:t>
      </w:r>
      <w:r w:rsidRPr="002E48BA">
        <w:rPr>
          <w:rFonts w:ascii="Times New Roman" w:hAnsi="Times New Roman"/>
          <w:sz w:val="20"/>
          <w:szCs w:val="20"/>
        </w:rPr>
        <w:tab/>
        <w:t>The Supplier hereby undertakes and agrees with 2RN that it shall and that its servants, agents, contractors and sub-contractors shall provide the Services in a good, proper, efficient and workmanlike manner and in compliance with these conditions.</w:t>
      </w:r>
    </w:p>
    <w:p w14:paraId="359558E3"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p>
    <w:p w14:paraId="3D7FD76E"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11.4</w:t>
      </w:r>
      <w:r w:rsidRPr="002E48BA">
        <w:rPr>
          <w:rFonts w:ascii="Times New Roman" w:hAnsi="Times New Roman"/>
          <w:sz w:val="20"/>
          <w:szCs w:val="20"/>
        </w:rPr>
        <w:tab/>
        <w:t>The Supplier hereby undertakes and agrees with 2RN that the provision of the Products and/or Services and 2RN’s use of the Products and/or Services shall not infringe the Intellectual Property Rights of any third party;</w:t>
      </w:r>
    </w:p>
    <w:p w14:paraId="6C785E11"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p>
    <w:p w14:paraId="60BD9A79"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11.5</w:t>
      </w:r>
      <w:r w:rsidRPr="002E48BA">
        <w:rPr>
          <w:rFonts w:ascii="Times New Roman" w:hAnsi="Times New Roman"/>
          <w:sz w:val="20"/>
          <w:szCs w:val="20"/>
        </w:rPr>
        <w:tab/>
        <w:t>The Supplier hereby undertakes and agrees with 2RN that all the representations and statements contained in the Statement of Work are true and accurate as of the date of submission of the Supplier’s Proposal to 2RN and that material changes which have occurred to any of said statements and representations since the submission date thereof have been brought to the attention of 2RN.</w:t>
      </w:r>
    </w:p>
    <w:p w14:paraId="64DC0E2A"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p>
    <w:p w14:paraId="691844E9" w14:textId="77777777" w:rsidR="00F6756A" w:rsidRPr="002E48BA" w:rsidRDefault="00F6756A" w:rsidP="00F6756A">
      <w:pPr>
        <w:pStyle w:val="Pa7"/>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11.6</w:t>
      </w:r>
      <w:r w:rsidRPr="002E48BA">
        <w:rPr>
          <w:rFonts w:ascii="Times New Roman" w:hAnsi="Times New Roman"/>
          <w:sz w:val="20"/>
          <w:szCs w:val="20"/>
        </w:rPr>
        <w:tab/>
        <w:t>The Supplier hereby undertakes and agrees with 2RN that the Products and/or Services shall comply with all relevant European Union or national standards, statutory or otherwise.</w:t>
      </w:r>
    </w:p>
    <w:p w14:paraId="63188ECF" w14:textId="77777777" w:rsidR="00F6756A" w:rsidRPr="002E48BA" w:rsidRDefault="00F6756A" w:rsidP="00F6756A">
      <w:pPr>
        <w:rPr>
          <w:sz w:val="20"/>
          <w:szCs w:val="20"/>
        </w:rPr>
      </w:pPr>
    </w:p>
    <w:p w14:paraId="402B982E"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11.7</w:t>
      </w:r>
      <w:r w:rsidRPr="002E48BA">
        <w:rPr>
          <w:rFonts w:ascii="Times New Roman" w:hAnsi="Times New Roman"/>
          <w:sz w:val="20"/>
          <w:szCs w:val="20"/>
        </w:rPr>
        <w:tab/>
        <w:t xml:space="preserve">The Supplier hereby undertakes and agrees with 2RN that its personnel, consultants, subcontractors and agents shall </w:t>
      </w:r>
      <w:proofErr w:type="gramStart"/>
      <w:r w:rsidRPr="002E48BA">
        <w:rPr>
          <w:rFonts w:ascii="Times New Roman" w:hAnsi="Times New Roman"/>
          <w:sz w:val="20"/>
          <w:szCs w:val="20"/>
        </w:rPr>
        <w:t>at all times</w:t>
      </w:r>
      <w:proofErr w:type="gramEnd"/>
      <w:r w:rsidRPr="002E48BA">
        <w:rPr>
          <w:rFonts w:ascii="Times New Roman" w:hAnsi="Times New Roman"/>
          <w:sz w:val="20"/>
          <w:szCs w:val="20"/>
        </w:rPr>
        <w:t xml:space="preserve"> take full account of and abide by 2RN’s Site and security rules which have been notified to the Supplier and </w:t>
      </w:r>
      <w:proofErr w:type="gramStart"/>
      <w:r w:rsidRPr="002E48BA">
        <w:rPr>
          <w:rFonts w:ascii="Times New Roman" w:hAnsi="Times New Roman"/>
          <w:sz w:val="20"/>
          <w:szCs w:val="20"/>
        </w:rPr>
        <w:t>at all times</w:t>
      </w:r>
      <w:proofErr w:type="gramEnd"/>
      <w:r w:rsidRPr="002E48BA">
        <w:rPr>
          <w:rFonts w:ascii="Times New Roman" w:hAnsi="Times New Roman"/>
          <w:sz w:val="20"/>
          <w:szCs w:val="20"/>
        </w:rPr>
        <w:t xml:space="preserve"> comply with 2RN’s reasonable instructions whilst on the Site.</w:t>
      </w:r>
    </w:p>
    <w:p w14:paraId="6379F5A6" w14:textId="77777777" w:rsidR="00F6756A" w:rsidRPr="00B46E67" w:rsidRDefault="00F6756A" w:rsidP="00F6756A"/>
    <w:p w14:paraId="58D1D272"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16" w:name="_Toc432066975"/>
      <w:r w:rsidRPr="002E48BA">
        <w:rPr>
          <w:rFonts w:ascii="Times New Roman" w:hAnsi="Times New Roman" w:cs="Times New Roman"/>
          <w:color w:val="auto"/>
        </w:rPr>
        <w:t>CHANGE VARIATION PROCEDURE</w:t>
      </w:r>
      <w:bookmarkEnd w:id="16"/>
    </w:p>
    <w:p w14:paraId="048343E6" w14:textId="77777777" w:rsidR="00F6756A" w:rsidRPr="002E48BA" w:rsidRDefault="00F6756A" w:rsidP="00F6756A">
      <w:pPr>
        <w:pStyle w:val="Pa5"/>
        <w:ind w:left="720" w:hanging="720"/>
        <w:jc w:val="both"/>
        <w:rPr>
          <w:rFonts w:ascii="Times New Roman" w:hAnsi="Times New Roman"/>
          <w:b/>
          <w:sz w:val="20"/>
          <w:szCs w:val="20"/>
        </w:rPr>
      </w:pPr>
      <w:r w:rsidRPr="002E48BA">
        <w:rPr>
          <w:rFonts w:ascii="Times New Roman" w:hAnsi="Times New Roman"/>
          <w:sz w:val="20"/>
          <w:szCs w:val="20"/>
        </w:rPr>
        <w:t>12.1</w:t>
      </w:r>
      <w:r w:rsidRPr="002E48BA">
        <w:rPr>
          <w:rFonts w:ascii="Times New Roman" w:hAnsi="Times New Roman"/>
          <w:sz w:val="20"/>
          <w:szCs w:val="20"/>
        </w:rPr>
        <w:tab/>
        <w:t>Either Party shall be entitled at any time to submit a written request in accordance with the Change Variation Procedure in Schedule 2 to request a change to the Products and/or Services.</w:t>
      </w:r>
    </w:p>
    <w:p w14:paraId="3AD071EC" w14:textId="77777777" w:rsidR="00F6756A" w:rsidRPr="002E48BA" w:rsidRDefault="00F6756A" w:rsidP="00F6756A">
      <w:pPr>
        <w:rPr>
          <w:b/>
          <w:sz w:val="20"/>
          <w:szCs w:val="20"/>
        </w:rPr>
      </w:pPr>
    </w:p>
    <w:p w14:paraId="69AF3A62" w14:textId="77777777" w:rsidR="00F6756A" w:rsidRPr="002E48BA" w:rsidRDefault="00F6756A" w:rsidP="00F6756A">
      <w:pPr>
        <w:pStyle w:val="Pa0"/>
        <w:spacing w:before="0" w:after="0"/>
        <w:ind w:left="720" w:hanging="720"/>
        <w:jc w:val="both"/>
        <w:rPr>
          <w:rFonts w:ascii="Times New Roman" w:hAnsi="Times New Roman"/>
          <w:sz w:val="20"/>
          <w:szCs w:val="20"/>
        </w:rPr>
      </w:pPr>
      <w:r w:rsidRPr="002E48BA">
        <w:rPr>
          <w:rFonts w:ascii="Times New Roman" w:hAnsi="Times New Roman"/>
          <w:sz w:val="20"/>
          <w:szCs w:val="20"/>
        </w:rPr>
        <w:lastRenderedPageBreak/>
        <w:t>12.2</w:t>
      </w:r>
      <w:r w:rsidRPr="002E48BA">
        <w:rPr>
          <w:rFonts w:ascii="Times New Roman" w:hAnsi="Times New Roman"/>
          <w:sz w:val="20"/>
          <w:szCs w:val="20"/>
        </w:rPr>
        <w:tab/>
        <w:t>No extra products and/or services, or addition to, alteration or modification of, or deduction from the Products and/or Services specified in the Statement of Work, shall be carried out under these Conditions at the expense of 2RN unless a change request has been submitted in accordance with the Change Variation Procedure, approved by both parties and an order in writing has been received by the Supplier from 2RN in respect of such approved change. The extra cost involved or saving effected by such order as aforesaid shall subject to the terms hereof be added to or deducted from the Contract Price, as the case may be. Where the Conditions do not contain appropriate prices in respect of such extras, additions, alterations or deductions, the prices for such deviations, together with any necessary modification of the time for completion, shall be stated in writing by the Supplier, before the change request is agreed and approved by both Parties and the order specified in this condition is given, and in any case in which this is not possible, any dispute as to the fairness or otherwise of the charges and demands subsequently made by the Supplier in respect of such extras, additions, alterations or deduction shall be referred to dispute resolution as provided in condition 40 hereof.</w:t>
      </w:r>
    </w:p>
    <w:p w14:paraId="025F9EAB" w14:textId="77777777" w:rsidR="00F6756A" w:rsidRPr="00B46E67" w:rsidRDefault="00F6756A" w:rsidP="00F6756A"/>
    <w:p w14:paraId="2956AA2A"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17" w:name="_Toc432066976"/>
      <w:r w:rsidRPr="002E48BA">
        <w:rPr>
          <w:rFonts w:ascii="Times New Roman" w:hAnsi="Times New Roman" w:cs="Times New Roman"/>
          <w:color w:val="auto"/>
        </w:rPr>
        <w:t>CONTRACT PRICE</w:t>
      </w:r>
      <w:bookmarkEnd w:id="17"/>
    </w:p>
    <w:p w14:paraId="7CCACEE5" w14:textId="77777777" w:rsidR="00F6756A" w:rsidRPr="002E48BA" w:rsidRDefault="00F6756A" w:rsidP="00F6756A">
      <w:pPr>
        <w:pStyle w:val="Pa0"/>
        <w:spacing w:before="0" w:after="0"/>
        <w:ind w:left="720" w:hanging="720"/>
        <w:jc w:val="both"/>
        <w:rPr>
          <w:rFonts w:ascii="Times New Roman" w:hAnsi="Times New Roman"/>
          <w:sz w:val="20"/>
          <w:szCs w:val="20"/>
        </w:rPr>
      </w:pPr>
    </w:p>
    <w:p w14:paraId="0B701C88" w14:textId="77777777" w:rsidR="00F6756A" w:rsidRPr="002E48BA" w:rsidRDefault="00F6756A" w:rsidP="00F6756A">
      <w:pPr>
        <w:pStyle w:val="Pa0"/>
        <w:spacing w:before="0" w:after="0"/>
        <w:ind w:left="720" w:hanging="720"/>
        <w:jc w:val="both"/>
        <w:rPr>
          <w:rFonts w:ascii="Times New Roman" w:hAnsi="Times New Roman"/>
          <w:sz w:val="20"/>
          <w:szCs w:val="20"/>
        </w:rPr>
      </w:pPr>
      <w:r w:rsidRPr="002E48BA">
        <w:rPr>
          <w:rFonts w:ascii="Times New Roman" w:hAnsi="Times New Roman"/>
          <w:sz w:val="20"/>
          <w:szCs w:val="20"/>
        </w:rPr>
        <w:t>13.1</w:t>
      </w:r>
      <w:r w:rsidRPr="002E48BA">
        <w:rPr>
          <w:rFonts w:ascii="Times New Roman" w:hAnsi="Times New Roman"/>
          <w:sz w:val="20"/>
          <w:szCs w:val="20"/>
        </w:rPr>
        <w:tab/>
        <w:t>The Contract Price for the provision of the Products and/or Services is set out in the Statement of Work and shall be:</w:t>
      </w:r>
    </w:p>
    <w:p w14:paraId="67035243" w14:textId="77777777" w:rsidR="00F6756A" w:rsidRPr="002E48BA" w:rsidRDefault="00F6756A" w:rsidP="00F6756A">
      <w:pPr>
        <w:rPr>
          <w:sz w:val="20"/>
          <w:szCs w:val="20"/>
        </w:rPr>
      </w:pPr>
    </w:p>
    <w:p w14:paraId="0577D1C6" w14:textId="77777777" w:rsidR="00F6756A" w:rsidRPr="002E48BA" w:rsidRDefault="00F6756A" w:rsidP="00F6756A">
      <w:pPr>
        <w:pStyle w:val="Pa7"/>
        <w:ind w:left="1440" w:hanging="720"/>
        <w:jc w:val="both"/>
        <w:rPr>
          <w:rFonts w:ascii="Times New Roman" w:hAnsi="Times New Roman"/>
          <w:sz w:val="20"/>
          <w:szCs w:val="20"/>
        </w:rPr>
      </w:pPr>
      <w:r w:rsidRPr="002E48BA">
        <w:rPr>
          <w:rFonts w:ascii="Times New Roman" w:hAnsi="Times New Roman"/>
          <w:sz w:val="20"/>
          <w:szCs w:val="20"/>
        </w:rPr>
        <w:t xml:space="preserve">13.1.1 </w:t>
      </w:r>
      <w:r w:rsidRPr="002E48BA">
        <w:rPr>
          <w:rFonts w:ascii="Times New Roman" w:hAnsi="Times New Roman"/>
          <w:sz w:val="20"/>
          <w:szCs w:val="20"/>
        </w:rPr>
        <w:tab/>
        <w:t>exclusive of any applicable value added tax (which shall be payable by 2RN subject to receipt of a VAT invoice); and</w:t>
      </w:r>
    </w:p>
    <w:p w14:paraId="60B74EF4" w14:textId="77777777" w:rsidR="00F6756A" w:rsidRPr="002E48BA" w:rsidRDefault="00F6756A" w:rsidP="00F6756A">
      <w:pPr>
        <w:pStyle w:val="Pa7"/>
        <w:ind w:left="1440" w:hanging="720"/>
        <w:jc w:val="both"/>
        <w:rPr>
          <w:rFonts w:ascii="Times New Roman" w:hAnsi="Times New Roman"/>
          <w:sz w:val="20"/>
          <w:szCs w:val="20"/>
        </w:rPr>
      </w:pPr>
    </w:p>
    <w:p w14:paraId="735CBF0E" w14:textId="77777777" w:rsidR="00F6756A" w:rsidRPr="002E48BA" w:rsidRDefault="00F6756A" w:rsidP="00F6756A">
      <w:pPr>
        <w:pStyle w:val="Pa7"/>
        <w:ind w:left="1440" w:hanging="720"/>
        <w:jc w:val="both"/>
        <w:rPr>
          <w:rFonts w:ascii="Times New Roman" w:hAnsi="Times New Roman"/>
          <w:sz w:val="20"/>
          <w:szCs w:val="20"/>
        </w:rPr>
      </w:pPr>
      <w:r w:rsidRPr="002E48BA">
        <w:rPr>
          <w:rFonts w:ascii="Times New Roman" w:hAnsi="Times New Roman"/>
          <w:sz w:val="20"/>
          <w:szCs w:val="20"/>
        </w:rPr>
        <w:t>13.1.2</w:t>
      </w:r>
      <w:r w:rsidRPr="002E48BA">
        <w:rPr>
          <w:rFonts w:ascii="Times New Roman" w:hAnsi="Times New Roman"/>
          <w:sz w:val="20"/>
          <w:szCs w:val="20"/>
        </w:rPr>
        <w:tab/>
        <w:t>inclusive of all charges for packaging, packing, shipping, carriage, insurance and delivery and any duties, imposts or levies other than value added tax.</w:t>
      </w:r>
    </w:p>
    <w:p w14:paraId="481A62D0" w14:textId="77777777" w:rsidR="00F6756A" w:rsidRPr="002E48BA" w:rsidRDefault="00F6756A" w:rsidP="00F6756A">
      <w:pPr>
        <w:rPr>
          <w:sz w:val="20"/>
          <w:szCs w:val="20"/>
        </w:rPr>
      </w:pPr>
    </w:p>
    <w:p w14:paraId="374DA09A" w14:textId="77777777" w:rsidR="00F6756A" w:rsidRPr="002E48BA" w:rsidRDefault="00F6756A" w:rsidP="00F6756A">
      <w:pPr>
        <w:pStyle w:val="Pa0"/>
        <w:ind w:left="720" w:hanging="720"/>
        <w:jc w:val="both"/>
        <w:rPr>
          <w:rFonts w:ascii="Times New Roman" w:hAnsi="Times New Roman"/>
          <w:sz w:val="20"/>
          <w:szCs w:val="20"/>
        </w:rPr>
      </w:pPr>
      <w:r w:rsidRPr="002E48BA">
        <w:rPr>
          <w:rFonts w:ascii="Times New Roman" w:hAnsi="Times New Roman"/>
          <w:sz w:val="20"/>
          <w:szCs w:val="20"/>
        </w:rPr>
        <w:t>13.2</w:t>
      </w:r>
      <w:r w:rsidRPr="002E48BA">
        <w:rPr>
          <w:rFonts w:ascii="Times New Roman" w:hAnsi="Times New Roman"/>
          <w:sz w:val="20"/>
          <w:szCs w:val="20"/>
        </w:rPr>
        <w:tab/>
        <w:t xml:space="preserve">No increase in the Contract Price may be made (whether on account of increased material, labour or transport costs, fluctuations in rates of exchange or otherwise) without the prior consent in writing of 2RN. </w:t>
      </w:r>
    </w:p>
    <w:p w14:paraId="38170205" w14:textId="77777777" w:rsidR="00F6756A" w:rsidRPr="002E48BA" w:rsidRDefault="00F6756A" w:rsidP="00F6756A">
      <w:pPr>
        <w:rPr>
          <w:sz w:val="20"/>
          <w:szCs w:val="20"/>
        </w:rPr>
      </w:pPr>
    </w:p>
    <w:p w14:paraId="65B55DFE" w14:textId="77777777" w:rsidR="00F6756A" w:rsidRPr="002E48BA" w:rsidRDefault="00F6756A" w:rsidP="00F6756A">
      <w:pPr>
        <w:ind w:left="720" w:hanging="720"/>
        <w:rPr>
          <w:sz w:val="20"/>
          <w:szCs w:val="20"/>
        </w:rPr>
      </w:pPr>
      <w:r w:rsidRPr="002E48BA">
        <w:rPr>
          <w:sz w:val="20"/>
          <w:szCs w:val="20"/>
        </w:rPr>
        <w:t>13.3</w:t>
      </w:r>
      <w:r w:rsidRPr="002E48BA">
        <w:rPr>
          <w:sz w:val="20"/>
          <w:szCs w:val="20"/>
        </w:rPr>
        <w:tab/>
        <w:t>The Contract Price shall be paid by 2RN in accordance with the payment terms set out in the Statement of Work.</w:t>
      </w:r>
    </w:p>
    <w:p w14:paraId="79E3D3DA" w14:textId="77777777" w:rsidR="00F6756A" w:rsidRPr="002E48BA" w:rsidRDefault="00F6756A" w:rsidP="00F6756A">
      <w:pPr>
        <w:pStyle w:val="Pa5"/>
        <w:spacing w:before="0" w:after="0" w:line="240" w:lineRule="auto"/>
        <w:rPr>
          <w:rFonts w:ascii="Times New Roman" w:hAnsi="Times New Roman"/>
          <w:b/>
          <w:sz w:val="20"/>
          <w:szCs w:val="20"/>
        </w:rPr>
      </w:pPr>
    </w:p>
    <w:p w14:paraId="344358B1" w14:textId="77777777" w:rsidR="00F6756A" w:rsidRPr="002E48BA" w:rsidRDefault="00F6756A" w:rsidP="00F6756A">
      <w:pPr>
        <w:pStyle w:val="Pa5"/>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13.4</w:t>
      </w:r>
      <w:r w:rsidRPr="002E48BA">
        <w:rPr>
          <w:rFonts w:ascii="Times New Roman" w:hAnsi="Times New Roman"/>
          <w:sz w:val="20"/>
          <w:szCs w:val="20"/>
        </w:rPr>
        <w:tab/>
        <w:t>The provisions of the Prompt Payment of Accounts Act, 1997 as amended or revised and the Late Payment in Commercial Transactions Regulations, 2012 as amended or revised, shall apply to all interest on late payment of fees. 2RN shall have thirty (30) days from the date of receipt of an undisputed invoice from the Supplier to discharge this invoice.</w:t>
      </w:r>
    </w:p>
    <w:p w14:paraId="16AE59F1" w14:textId="77777777" w:rsidR="00F6756A" w:rsidRPr="002E48BA" w:rsidRDefault="00F6756A" w:rsidP="00F6756A">
      <w:pPr>
        <w:rPr>
          <w:sz w:val="20"/>
          <w:szCs w:val="20"/>
        </w:rPr>
      </w:pPr>
    </w:p>
    <w:p w14:paraId="39BD2BA6" w14:textId="77777777" w:rsidR="00F6756A" w:rsidRPr="002E48BA" w:rsidRDefault="00F6756A" w:rsidP="00F6756A">
      <w:pPr>
        <w:ind w:left="720" w:hanging="720"/>
        <w:rPr>
          <w:sz w:val="20"/>
          <w:szCs w:val="20"/>
        </w:rPr>
      </w:pPr>
      <w:r w:rsidRPr="002E48BA">
        <w:rPr>
          <w:sz w:val="20"/>
          <w:szCs w:val="20"/>
        </w:rPr>
        <w:t>13.5</w:t>
      </w:r>
      <w:r w:rsidRPr="002E48BA">
        <w:rPr>
          <w:sz w:val="20"/>
          <w:szCs w:val="20"/>
        </w:rPr>
        <w:tab/>
        <w:t>Any invoice (or part thereof) disputed by 2RN must be notified to the Supplier (hereinafter called “Dispute Notice”) within ten (10) Business Days of the date of receipt and state the reasons for withholding payment.  Upon receipt of the Dispute Notice, the Supplier and 2RN will work together in good faith to resolve such disputes in a prompt and mutually acceptable manner in accordance with the provisions of condition 40.  2RN agrees to pay any disputed amounts within ten (10) Business Days once the issues raised in the Dispute Notice have been resolved.</w:t>
      </w:r>
    </w:p>
    <w:p w14:paraId="29404284" w14:textId="77777777" w:rsidR="00F6756A" w:rsidRPr="002E48BA" w:rsidRDefault="00F6756A" w:rsidP="00F6756A">
      <w:pPr>
        <w:ind w:left="720" w:hanging="720"/>
        <w:rPr>
          <w:sz w:val="20"/>
          <w:szCs w:val="20"/>
        </w:rPr>
      </w:pPr>
    </w:p>
    <w:p w14:paraId="2144992C" w14:textId="77777777" w:rsidR="00F6756A" w:rsidRPr="002E48BA" w:rsidRDefault="00F6756A" w:rsidP="00F6756A">
      <w:pPr>
        <w:ind w:left="720" w:hanging="720"/>
        <w:rPr>
          <w:sz w:val="20"/>
          <w:szCs w:val="20"/>
        </w:rPr>
      </w:pPr>
    </w:p>
    <w:p w14:paraId="5FB4F0F1" w14:textId="77777777" w:rsidR="00F6756A" w:rsidRPr="002E48BA" w:rsidRDefault="00F6756A" w:rsidP="00F6756A">
      <w:pPr>
        <w:pStyle w:val="Pa10"/>
        <w:spacing w:before="0" w:after="0"/>
        <w:ind w:left="1020" w:hanging="560"/>
        <w:jc w:val="both"/>
        <w:rPr>
          <w:rFonts w:ascii="Times New Roman" w:hAnsi="Times New Roman"/>
          <w:sz w:val="20"/>
          <w:szCs w:val="20"/>
        </w:rPr>
      </w:pPr>
    </w:p>
    <w:p w14:paraId="3B8C4417" w14:textId="77777777" w:rsidR="00F6756A" w:rsidRPr="002E48BA" w:rsidRDefault="00F6756A" w:rsidP="00F6756A">
      <w:pPr>
        <w:pStyle w:val="Pa5"/>
        <w:spacing w:before="0" w:after="0"/>
        <w:rPr>
          <w:rFonts w:ascii="Times New Roman" w:hAnsi="Times New Roman"/>
          <w:b/>
          <w:sz w:val="20"/>
          <w:szCs w:val="20"/>
        </w:rPr>
      </w:pPr>
    </w:p>
    <w:p w14:paraId="0F1CE779"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18" w:name="_Toc432066977"/>
      <w:r w:rsidRPr="002E48BA">
        <w:rPr>
          <w:rFonts w:ascii="Times New Roman" w:hAnsi="Times New Roman" w:cs="Times New Roman"/>
          <w:color w:val="auto"/>
        </w:rPr>
        <w:t>HINDRANCES AND SUSPENSION OF ANY PRODUCTS AND/OR SERVICES</w:t>
      </w:r>
      <w:bookmarkEnd w:id="18"/>
      <w:r w:rsidRPr="002E48BA">
        <w:rPr>
          <w:rFonts w:ascii="Times New Roman" w:hAnsi="Times New Roman" w:cs="Times New Roman"/>
          <w:color w:val="auto"/>
        </w:rPr>
        <w:t xml:space="preserve"> </w:t>
      </w:r>
    </w:p>
    <w:p w14:paraId="62E8BA83" w14:textId="77777777" w:rsidR="00F6756A" w:rsidRPr="002E48BA" w:rsidRDefault="00F6756A" w:rsidP="00F6756A">
      <w:pPr>
        <w:rPr>
          <w:sz w:val="20"/>
          <w:szCs w:val="20"/>
        </w:rPr>
      </w:pPr>
    </w:p>
    <w:p w14:paraId="15481E37" w14:textId="77777777" w:rsidR="00F6756A" w:rsidRPr="002E48BA" w:rsidRDefault="00F6756A" w:rsidP="00F6756A">
      <w:pPr>
        <w:pStyle w:val="Pa0"/>
        <w:spacing w:before="0" w:after="0"/>
        <w:ind w:left="720" w:hanging="720"/>
        <w:jc w:val="both"/>
        <w:rPr>
          <w:rFonts w:ascii="Times New Roman" w:hAnsi="Times New Roman"/>
          <w:sz w:val="20"/>
          <w:szCs w:val="20"/>
        </w:rPr>
      </w:pPr>
      <w:r w:rsidRPr="002E48BA">
        <w:rPr>
          <w:rFonts w:ascii="Times New Roman" w:hAnsi="Times New Roman"/>
          <w:sz w:val="20"/>
          <w:szCs w:val="20"/>
        </w:rPr>
        <w:t>14.1</w:t>
      </w:r>
      <w:r w:rsidRPr="002E48BA">
        <w:rPr>
          <w:rFonts w:ascii="Times New Roman" w:hAnsi="Times New Roman"/>
          <w:sz w:val="20"/>
          <w:szCs w:val="20"/>
        </w:rPr>
        <w:tab/>
        <w:t>The Supplier shall have no claim for damage arising out of delay on the part of 2RN, either prior to commencement or during the progress of any Products and/or Services, in furnishing any article or in obtaining any consent for the Products and/or Services from any Local Authority or other body or person, or in giving or securing access to the Site; or owing to the necessity for removing, avoiding or changing the position of any obstruction; or on account of the Products and/or Services being suspended by any Local Authority, body or person, or by 2RN itself.</w:t>
      </w:r>
    </w:p>
    <w:p w14:paraId="0ABBE9AB" w14:textId="77777777" w:rsidR="00F6756A" w:rsidRPr="002E48BA" w:rsidRDefault="00F6756A" w:rsidP="00F6756A">
      <w:pPr>
        <w:pStyle w:val="Pa5"/>
        <w:spacing w:before="0" w:after="0"/>
        <w:rPr>
          <w:rFonts w:ascii="Times New Roman" w:hAnsi="Times New Roman"/>
          <w:b/>
          <w:sz w:val="20"/>
          <w:szCs w:val="20"/>
        </w:rPr>
      </w:pPr>
    </w:p>
    <w:p w14:paraId="65FFF5BF" w14:textId="77777777" w:rsidR="00F6756A" w:rsidRPr="002E48BA" w:rsidRDefault="00F6756A" w:rsidP="00F6756A">
      <w:pPr>
        <w:pStyle w:val="Pa0"/>
        <w:spacing w:before="0" w:after="0"/>
        <w:ind w:left="720" w:hanging="720"/>
        <w:jc w:val="both"/>
        <w:rPr>
          <w:rFonts w:ascii="Times New Roman" w:hAnsi="Times New Roman"/>
          <w:sz w:val="20"/>
          <w:szCs w:val="20"/>
        </w:rPr>
      </w:pPr>
      <w:r w:rsidRPr="002E48BA">
        <w:rPr>
          <w:rFonts w:ascii="Times New Roman" w:hAnsi="Times New Roman"/>
          <w:sz w:val="20"/>
          <w:szCs w:val="20"/>
        </w:rPr>
        <w:t>14.2</w:t>
      </w:r>
      <w:r w:rsidRPr="002E48BA">
        <w:rPr>
          <w:rFonts w:ascii="Times New Roman" w:hAnsi="Times New Roman"/>
          <w:sz w:val="20"/>
          <w:szCs w:val="20"/>
        </w:rPr>
        <w:tab/>
        <w:t>If the whole or major portion of the Products and/or Services should be suspended for a period exceeding two (2) Business Days by order of 2RN, or by order of any Local Authority, body or person in whose order 2RN is constrained to acquiesce, provided that such suspension is not due to any default of the Supplier and provided also that such suspension shall necessitate the cessation of the Products and/or Services of all or the greater part of the Supplier's workmen engaged upon the Products and/or Services, then 2RN shall pay to the Supplier such reasonable expenses incident to the suspension of the supply of the Products and/or Services as 2RN may in its sole discretion determine to pay. Such allowance of expenses shall be made only in respect of suspension authorised in writing by 2RN and the Supplier shall on its part afford 2RN all necessary facilities to enable 2RN to determine the amount of the expenses that should properly be granted under the terms of this condition 14.2.</w:t>
      </w:r>
    </w:p>
    <w:p w14:paraId="27839C2C" w14:textId="77777777" w:rsidR="00F6756A" w:rsidRPr="002E48BA" w:rsidRDefault="00F6756A" w:rsidP="00F6756A">
      <w:pPr>
        <w:pStyle w:val="Pa5"/>
        <w:spacing w:before="0" w:after="0"/>
        <w:rPr>
          <w:rFonts w:ascii="Times New Roman" w:hAnsi="Times New Roman"/>
          <w:b/>
          <w:sz w:val="20"/>
          <w:szCs w:val="20"/>
        </w:rPr>
      </w:pPr>
    </w:p>
    <w:p w14:paraId="7F0AFA27"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19" w:name="_Toc432066978"/>
      <w:r w:rsidRPr="002E48BA">
        <w:rPr>
          <w:rFonts w:ascii="Times New Roman" w:hAnsi="Times New Roman" w:cs="Times New Roman"/>
          <w:color w:val="auto"/>
        </w:rPr>
        <w:t>2RN PROPERTY</w:t>
      </w:r>
      <w:bookmarkEnd w:id="19"/>
    </w:p>
    <w:p w14:paraId="632BB6E2"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1F13DABD"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15.1</w:t>
      </w:r>
      <w:r w:rsidRPr="002E48BA">
        <w:rPr>
          <w:rFonts w:ascii="Times New Roman" w:hAnsi="Times New Roman"/>
          <w:sz w:val="20"/>
          <w:szCs w:val="20"/>
        </w:rPr>
        <w:tab/>
        <w:t xml:space="preserve">The Supplier shall be responsible for the safety of all materials, tools and equipment deposited with it by 2RN in connection with these Conditions, and shall be liable for any loss of, or damage to, such materials and tools whilst they are in his custody. Such materials and tools </w:t>
      </w:r>
      <w:proofErr w:type="gramStart"/>
      <w:r w:rsidRPr="002E48BA">
        <w:rPr>
          <w:rFonts w:ascii="Times New Roman" w:hAnsi="Times New Roman"/>
          <w:sz w:val="20"/>
          <w:szCs w:val="20"/>
        </w:rPr>
        <w:t>shall at all times</w:t>
      </w:r>
      <w:proofErr w:type="gramEnd"/>
      <w:r w:rsidRPr="002E48BA">
        <w:rPr>
          <w:rFonts w:ascii="Times New Roman" w:hAnsi="Times New Roman"/>
          <w:sz w:val="20"/>
          <w:szCs w:val="20"/>
        </w:rPr>
        <w:t xml:space="preserve"> be and remain the exclusive property of 2RN and shall not be disposed of other than in accordance with 2RN’s written instructions nor shall such items be used other than as authorised by 2RN in writing. The Supplier shall keep such records of the materials so deposited as will enable 2RN from time to time to check the quantities used in hand against those delivered to the Supplier's charge.</w:t>
      </w:r>
    </w:p>
    <w:p w14:paraId="57BB47F2" w14:textId="77777777" w:rsidR="00F6756A" w:rsidRPr="002E48BA" w:rsidRDefault="00F6756A" w:rsidP="00F6756A">
      <w:pPr>
        <w:pStyle w:val="Pa5"/>
        <w:spacing w:before="0" w:after="0" w:line="240" w:lineRule="auto"/>
        <w:rPr>
          <w:rFonts w:ascii="Times New Roman" w:hAnsi="Times New Roman"/>
          <w:b/>
          <w:sz w:val="20"/>
          <w:szCs w:val="20"/>
        </w:rPr>
      </w:pPr>
    </w:p>
    <w:p w14:paraId="46C3ED19"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20" w:name="_Toc432066979"/>
      <w:r w:rsidRPr="002E48BA">
        <w:rPr>
          <w:rFonts w:ascii="Times New Roman" w:hAnsi="Times New Roman" w:cs="Times New Roman"/>
          <w:color w:val="auto"/>
        </w:rPr>
        <w:t>SUB-CONTRACTORS</w:t>
      </w:r>
      <w:bookmarkEnd w:id="20"/>
      <w:r w:rsidRPr="002E48BA">
        <w:rPr>
          <w:rFonts w:ascii="Times New Roman" w:hAnsi="Times New Roman" w:cs="Times New Roman"/>
          <w:color w:val="auto"/>
        </w:rPr>
        <w:t xml:space="preserve"> </w:t>
      </w:r>
    </w:p>
    <w:p w14:paraId="656BBE48"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716FC711"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16.1</w:t>
      </w:r>
      <w:r w:rsidRPr="002E48BA">
        <w:rPr>
          <w:rFonts w:ascii="Times New Roman" w:hAnsi="Times New Roman"/>
          <w:sz w:val="20"/>
          <w:szCs w:val="20"/>
        </w:rPr>
        <w:tab/>
        <w:t xml:space="preserve">The Supplier shall be responsible for the performance of the entire of its obligations under these Conditions. Any sub-contractor selected shall be subject to the prior approval in writing of 2RN. The Supplier shall be prohibited from transferring or assigning directly or indirectly, to any person or persons whatever, any part or the whole of these Conditions without the prior written approval of 2RN. Sub-contractors will be required to comply with these Conditions and in particular the terms relating to compliance with relevant legislation and Health and Safety matters. The Supplier is responsible for the acts and omissions of its sub-contractors and the engagement by the Supplier of, or approved by 2RN of a subcontractor does not in any way limit or affect the Supplier’s responsibility and liability under these Conditions. </w:t>
      </w:r>
    </w:p>
    <w:p w14:paraId="6834BB21" w14:textId="77777777" w:rsidR="00F6756A" w:rsidRPr="00B46E67" w:rsidRDefault="00F6756A" w:rsidP="00F6756A"/>
    <w:p w14:paraId="49FBC6D1"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21" w:name="_Toc432066980"/>
      <w:r w:rsidRPr="002E48BA">
        <w:rPr>
          <w:rFonts w:ascii="Times New Roman" w:hAnsi="Times New Roman" w:cs="Times New Roman"/>
          <w:color w:val="auto"/>
        </w:rPr>
        <w:t>NOTICES</w:t>
      </w:r>
      <w:bookmarkEnd w:id="21"/>
    </w:p>
    <w:p w14:paraId="5B0713FE"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3996EFD5"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17.1</w:t>
      </w:r>
      <w:r w:rsidRPr="002E48BA">
        <w:rPr>
          <w:rFonts w:ascii="Times New Roman" w:hAnsi="Times New Roman"/>
          <w:sz w:val="20"/>
          <w:szCs w:val="20"/>
        </w:rPr>
        <w:tab/>
        <w:t>Any notice or other communication to be given hereunder shall either be delivered personally or sent by registered post or facsimile transmission. The address for service of the parties shall be:</w:t>
      </w:r>
    </w:p>
    <w:p w14:paraId="6E7BA22E" w14:textId="77777777" w:rsidR="00F6756A" w:rsidRPr="002E48BA" w:rsidRDefault="00F6756A" w:rsidP="00F6756A">
      <w:pPr>
        <w:pStyle w:val="Pa7"/>
        <w:ind w:left="440" w:firstLine="280"/>
        <w:jc w:val="both"/>
        <w:rPr>
          <w:rFonts w:ascii="Times New Roman" w:hAnsi="Times New Roman"/>
          <w:sz w:val="20"/>
          <w:szCs w:val="20"/>
        </w:rPr>
      </w:pPr>
    </w:p>
    <w:p w14:paraId="1809BCD1" w14:textId="77777777" w:rsidR="00F6756A" w:rsidRPr="002E48BA" w:rsidRDefault="00F6756A" w:rsidP="00F6756A">
      <w:pPr>
        <w:pStyle w:val="Pa7"/>
        <w:ind w:left="440" w:firstLine="280"/>
        <w:jc w:val="both"/>
        <w:rPr>
          <w:rFonts w:ascii="Times New Roman" w:hAnsi="Times New Roman"/>
          <w:sz w:val="20"/>
          <w:szCs w:val="20"/>
        </w:rPr>
      </w:pPr>
      <w:r w:rsidRPr="002E48BA">
        <w:rPr>
          <w:rFonts w:ascii="Times New Roman" w:hAnsi="Times New Roman"/>
          <w:sz w:val="20"/>
          <w:szCs w:val="20"/>
        </w:rPr>
        <w:t>17.1.1</w:t>
      </w:r>
      <w:r w:rsidRPr="002E48BA">
        <w:rPr>
          <w:rFonts w:ascii="Times New Roman" w:hAnsi="Times New Roman"/>
          <w:sz w:val="20"/>
          <w:szCs w:val="20"/>
        </w:rPr>
        <w:tab/>
        <w:t xml:space="preserve">in the case of 2RN: </w:t>
      </w:r>
    </w:p>
    <w:p w14:paraId="489D6C60" w14:textId="77777777" w:rsidR="00F6756A" w:rsidRPr="002E48BA" w:rsidRDefault="00F6756A" w:rsidP="00F6756A">
      <w:pPr>
        <w:pStyle w:val="Pa7"/>
        <w:ind w:left="1440"/>
        <w:jc w:val="both"/>
        <w:rPr>
          <w:rFonts w:ascii="Times New Roman" w:hAnsi="Times New Roman"/>
          <w:sz w:val="20"/>
          <w:szCs w:val="20"/>
        </w:rPr>
      </w:pPr>
      <w:r w:rsidRPr="002E48BA">
        <w:rPr>
          <w:rFonts w:ascii="Times New Roman" w:hAnsi="Times New Roman"/>
          <w:sz w:val="20"/>
          <w:szCs w:val="20"/>
        </w:rPr>
        <w:t xml:space="preserve">Contact: </w:t>
      </w:r>
      <w:r w:rsidR="004402BA">
        <w:rPr>
          <w:rFonts w:ascii="Times New Roman" w:hAnsi="Times New Roman"/>
          <w:sz w:val="20"/>
          <w:szCs w:val="20"/>
        </w:rPr>
        <w:t>Declan Brazil</w:t>
      </w:r>
      <w:r w:rsidRPr="002E48BA">
        <w:rPr>
          <w:rFonts w:ascii="Times New Roman" w:hAnsi="Times New Roman"/>
          <w:sz w:val="20"/>
          <w:szCs w:val="20"/>
        </w:rPr>
        <w:t xml:space="preserve">, </w:t>
      </w:r>
    </w:p>
    <w:p w14:paraId="5A537F88" w14:textId="77777777" w:rsidR="00F6756A" w:rsidRPr="002E48BA" w:rsidRDefault="00F6756A" w:rsidP="00F6756A">
      <w:pPr>
        <w:pStyle w:val="Pa7"/>
        <w:ind w:left="1440"/>
        <w:jc w:val="both"/>
        <w:rPr>
          <w:rFonts w:ascii="Times New Roman" w:hAnsi="Times New Roman"/>
          <w:sz w:val="20"/>
          <w:szCs w:val="20"/>
        </w:rPr>
      </w:pPr>
      <w:r w:rsidRPr="002E48BA">
        <w:rPr>
          <w:rFonts w:ascii="Times New Roman" w:hAnsi="Times New Roman"/>
          <w:sz w:val="20"/>
          <w:szCs w:val="20"/>
        </w:rPr>
        <w:t xml:space="preserve">Address: 2RN, Block B, Cookstown Court, Old Belgard Road, Tallaght, Dublin 24, Ireland. </w:t>
      </w:r>
    </w:p>
    <w:p w14:paraId="50506A62" w14:textId="77777777" w:rsidR="00F6756A" w:rsidRPr="002E48BA" w:rsidRDefault="00F6756A" w:rsidP="00F6756A">
      <w:pPr>
        <w:pStyle w:val="Pa7"/>
        <w:ind w:left="1440"/>
        <w:jc w:val="both"/>
        <w:rPr>
          <w:rFonts w:ascii="Times New Roman" w:hAnsi="Times New Roman"/>
          <w:sz w:val="20"/>
          <w:szCs w:val="20"/>
        </w:rPr>
      </w:pPr>
      <w:r w:rsidRPr="002E48BA">
        <w:rPr>
          <w:rFonts w:ascii="Times New Roman" w:hAnsi="Times New Roman"/>
          <w:sz w:val="20"/>
          <w:szCs w:val="20"/>
        </w:rPr>
        <w:t>Phone: 00 353 1 2082</w:t>
      </w:r>
      <w:r w:rsidR="004402BA">
        <w:rPr>
          <w:rFonts w:ascii="Times New Roman" w:hAnsi="Times New Roman"/>
          <w:sz w:val="20"/>
          <w:szCs w:val="20"/>
        </w:rPr>
        <w:t>759</w:t>
      </w:r>
    </w:p>
    <w:p w14:paraId="380E139C" w14:textId="77777777" w:rsidR="00F6756A" w:rsidRPr="002E48BA" w:rsidRDefault="00F6756A" w:rsidP="00F6756A">
      <w:pPr>
        <w:pStyle w:val="Pa7"/>
        <w:ind w:left="1440"/>
        <w:jc w:val="both"/>
        <w:rPr>
          <w:rFonts w:ascii="Times New Roman" w:hAnsi="Times New Roman"/>
          <w:sz w:val="20"/>
          <w:szCs w:val="20"/>
        </w:rPr>
      </w:pPr>
      <w:r w:rsidRPr="002E48BA">
        <w:rPr>
          <w:rFonts w:ascii="Times New Roman" w:hAnsi="Times New Roman"/>
          <w:sz w:val="20"/>
          <w:szCs w:val="20"/>
        </w:rPr>
        <w:t xml:space="preserve">Email: </w:t>
      </w:r>
      <w:r w:rsidR="004402BA">
        <w:rPr>
          <w:rFonts w:ascii="Times New Roman" w:hAnsi="Times New Roman"/>
          <w:sz w:val="20"/>
          <w:szCs w:val="20"/>
        </w:rPr>
        <w:t>declan.brazil</w:t>
      </w:r>
      <w:r w:rsidRPr="002E48BA">
        <w:rPr>
          <w:rFonts w:ascii="Times New Roman" w:hAnsi="Times New Roman"/>
          <w:sz w:val="20"/>
          <w:szCs w:val="20"/>
        </w:rPr>
        <w:t>@2rn.ie</w:t>
      </w:r>
    </w:p>
    <w:p w14:paraId="0F1311A1" w14:textId="77777777" w:rsidR="00F6756A" w:rsidRPr="002E48BA" w:rsidRDefault="00F6756A" w:rsidP="00F6756A">
      <w:pPr>
        <w:rPr>
          <w:sz w:val="20"/>
          <w:szCs w:val="20"/>
        </w:rPr>
      </w:pPr>
    </w:p>
    <w:p w14:paraId="69980BAD" w14:textId="77777777" w:rsidR="00F6756A" w:rsidRPr="002E48BA" w:rsidRDefault="00F6756A" w:rsidP="00F6756A">
      <w:pPr>
        <w:pStyle w:val="Pa7"/>
        <w:ind w:left="780" w:firstLine="660"/>
        <w:jc w:val="both"/>
        <w:rPr>
          <w:rFonts w:ascii="Times New Roman" w:hAnsi="Times New Roman"/>
          <w:sz w:val="20"/>
          <w:szCs w:val="20"/>
        </w:rPr>
      </w:pPr>
      <w:r w:rsidRPr="002E48BA">
        <w:rPr>
          <w:rFonts w:ascii="Times New Roman" w:hAnsi="Times New Roman"/>
          <w:sz w:val="20"/>
          <w:szCs w:val="20"/>
        </w:rPr>
        <w:t>And</w:t>
      </w:r>
    </w:p>
    <w:p w14:paraId="0904E2EA" w14:textId="77777777" w:rsidR="00F6756A" w:rsidRPr="002E48BA" w:rsidRDefault="00F6756A" w:rsidP="00F6756A">
      <w:pPr>
        <w:rPr>
          <w:sz w:val="20"/>
          <w:szCs w:val="20"/>
        </w:rPr>
      </w:pPr>
    </w:p>
    <w:p w14:paraId="1B81D02D" w14:textId="77777777" w:rsidR="00F6756A" w:rsidRPr="002E48BA" w:rsidRDefault="00F6756A" w:rsidP="00F6756A">
      <w:pPr>
        <w:pStyle w:val="Pa7"/>
        <w:ind w:left="780" w:hanging="60"/>
        <w:jc w:val="both"/>
        <w:rPr>
          <w:rFonts w:ascii="Times New Roman" w:hAnsi="Times New Roman"/>
          <w:sz w:val="20"/>
          <w:szCs w:val="20"/>
        </w:rPr>
      </w:pPr>
      <w:r w:rsidRPr="002E48BA">
        <w:rPr>
          <w:rFonts w:ascii="Times New Roman" w:hAnsi="Times New Roman"/>
          <w:sz w:val="20"/>
          <w:szCs w:val="20"/>
        </w:rPr>
        <w:t xml:space="preserve">18.1.2 </w:t>
      </w:r>
      <w:r w:rsidRPr="002E48BA">
        <w:rPr>
          <w:rFonts w:ascii="Times New Roman" w:hAnsi="Times New Roman"/>
          <w:sz w:val="20"/>
          <w:szCs w:val="20"/>
        </w:rPr>
        <w:tab/>
        <w:t>in the case of the Supplier:</w:t>
      </w:r>
    </w:p>
    <w:p w14:paraId="5E1C056B" w14:textId="77777777" w:rsidR="00F6756A" w:rsidRPr="002E48BA" w:rsidRDefault="00F6756A" w:rsidP="00F6756A">
      <w:pPr>
        <w:pStyle w:val="Pa7"/>
        <w:ind w:left="1440"/>
        <w:jc w:val="both"/>
        <w:rPr>
          <w:rFonts w:ascii="Times New Roman" w:hAnsi="Times New Roman"/>
          <w:sz w:val="20"/>
          <w:szCs w:val="20"/>
        </w:rPr>
      </w:pPr>
      <w:proofErr w:type="gramStart"/>
      <w:r w:rsidRPr="002E48BA">
        <w:rPr>
          <w:rFonts w:ascii="Times New Roman" w:hAnsi="Times New Roman"/>
          <w:sz w:val="20"/>
          <w:szCs w:val="20"/>
        </w:rPr>
        <w:t>Contact:,</w:t>
      </w:r>
      <w:proofErr w:type="gramEnd"/>
      <w:r w:rsidRPr="002E48BA">
        <w:rPr>
          <w:rFonts w:ascii="Times New Roman" w:hAnsi="Times New Roman"/>
          <w:sz w:val="20"/>
          <w:szCs w:val="20"/>
        </w:rPr>
        <w:t xml:space="preserve"> </w:t>
      </w:r>
      <w:r w:rsidRPr="002E48BA">
        <w:rPr>
          <w:rFonts w:ascii="Times New Roman" w:hAnsi="Times New Roman"/>
          <w:b/>
          <w:i/>
          <w:sz w:val="20"/>
          <w:szCs w:val="20"/>
          <w:highlight w:val="yellow"/>
        </w:rPr>
        <w:t>[insert Supplier contact details]</w:t>
      </w:r>
    </w:p>
    <w:p w14:paraId="7408C71D" w14:textId="77777777" w:rsidR="00F6756A" w:rsidRPr="002E48BA" w:rsidRDefault="00F6756A" w:rsidP="00F6756A">
      <w:pPr>
        <w:pStyle w:val="Pa7"/>
        <w:ind w:left="1440"/>
        <w:jc w:val="both"/>
        <w:rPr>
          <w:rFonts w:ascii="Times New Roman" w:hAnsi="Times New Roman"/>
          <w:sz w:val="20"/>
          <w:szCs w:val="20"/>
        </w:rPr>
      </w:pPr>
      <w:proofErr w:type="gramStart"/>
      <w:r w:rsidRPr="002E48BA">
        <w:rPr>
          <w:rFonts w:ascii="Times New Roman" w:hAnsi="Times New Roman"/>
          <w:sz w:val="20"/>
          <w:szCs w:val="20"/>
        </w:rPr>
        <w:t>Address:.</w:t>
      </w:r>
      <w:proofErr w:type="gramEnd"/>
      <w:r w:rsidRPr="002E48BA">
        <w:rPr>
          <w:rFonts w:ascii="Times New Roman" w:hAnsi="Times New Roman"/>
          <w:sz w:val="20"/>
          <w:szCs w:val="20"/>
        </w:rPr>
        <w:t xml:space="preserve"> </w:t>
      </w:r>
      <w:r w:rsidRPr="002E48BA">
        <w:rPr>
          <w:rFonts w:ascii="Times New Roman" w:hAnsi="Times New Roman"/>
          <w:b/>
          <w:i/>
          <w:sz w:val="20"/>
          <w:szCs w:val="20"/>
          <w:highlight w:val="yellow"/>
        </w:rPr>
        <w:t>[insert Supplier contact details]</w:t>
      </w:r>
    </w:p>
    <w:p w14:paraId="0FCB9D4C" w14:textId="77777777" w:rsidR="00F6756A" w:rsidRPr="002E48BA" w:rsidRDefault="00F6756A" w:rsidP="00F6756A">
      <w:pPr>
        <w:pStyle w:val="Pa7"/>
        <w:ind w:left="1440"/>
        <w:jc w:val="both"/>
        <w:rPr>
          <w:rFonts w:ascii="Times New Roman" w:hAnsi="Times New Roman"/>
          <w:sz w:val="20"/>
          <w:szCs w:val="20"/>
        </w:rPr>
      </w:pPr>
      <w:r w:rsidRPr="002E48BA">
        <w:rPr>
          <w:rFonts w:ascii="Times New Roman" w:hAnsi="Times New Roman"/>
          <w:sz w:val="20"/>
          <w:szCs w:val="20"/>
        </w:rPr>
        <w:t xml:space="preserve">Phone: </w:t>
      </w:r>
      <w:r w:rsidRPr="002E48BA">
        <w:rPr>
          <w:rFonts w:ascii="Times New Roman" w:hAnsi="Times New Roman"/>
          <w:b/>
          <w:i/>
          <w:sz w:val="20"/>
          <w:szCs w:val="20"/>
          <w:highlight w:val="yellow"/>
        </w:rPr>
        <w:t>[insert Supplier contact details]</w:t>
      </w:r>
    </w:p>
    <w:p w14:paraId="115E2688" w14:textId="77777777" w:rsidR="00F6756A" w:rsidRPr="002E48BA" w:rsidRDefault="00F6756A" w:rsidP="00F6756A">
      <w:pPr>
        <w:pStyle w:val="Pa7"/>
        <w:ind w:left="1440"/>
        <w:jc w:val="both"/>
        <w:rPr>
          <w:rFonts w:ascii="Times New Roman" w:hAnsi="Times New Roman"/>
          <w:sz w:val="20"/>
          <w:szCs w:val="20"/>
        </w:rPr>
      </w:pPr>
      <w:r w:rsidRPr="002E48BA">
        <w:rPr>
          <w:rFonts w:ascii="Times New Roman" w:hAnsi="Times New Roman"/>
          <w:sz w:val="20"/>
          <w:szCs w:val="20"/>
        </w:rPr>
        <w:t xml:space="preserve">Email: </w:t>
      </w:r>
      <w:r w:rsidRPr="002E48BA">
        <w:rPr>
          <w:rFonts w:ascii="Times New Roman" w:hAnsi="Times New Roman"/>
          <w:b/>
          <w:i/>
          <w:sz w:val="20"/>
          <w:szCs w:val="20"/>
          <w:highlight w:val="yellow"/>
        </w:rPr>
        <w:t>[insert Supplier contact details]</w:t>
      </w:r>
    </w:p>
    <w:p w14:paraId="63F8F28A" w14:textId="77777777" w:rsidR="00F6756A" w:rsidRPr="002E48BA" w:rsidRDefault="00F6756A" w:rsidP="00F6756A"/>
    <w:p w14:paraId="607D8EBE" w14:textId="77777777" w:rsidR="00F6756A" w:rsidRPr="002E48BA" w:rsidRDefault="00F6756A" w:rsidP="00F6756A">
      <w:pPr>
        <w:pStyle w:val="Pa0"/>
        <w:ind w:left="720" w:firstLine="720"/>
        <w:jc w:val="both"/>
        <w:rPr>
          <w:rFonts w:ascii="Times New Roman" w:hAnsi="Times New Roman"/>
          <w:sz w:val="20"/>
          <w:szCs w:val="20"/>
        </w:rPr>
      </w:pPr>
    </w:p>
    <w:p w14:paraId="4BD9FD78" w14:textId="77777777" w:rsidR="00F6756A" w:rsidRPr="002E48BA" w:rsidRDefault="00F6756A" w:rsidP="00F6756A">
      <w:pPr>
        <w:pStyle w:val="Pa0"/>
        <w:ind w:left="720" w:hanging="720"/>
        <w:jc w:val="both"/>
        <w:rPr>
          <w:rFonts w:ascii="Times New Roman" w:hAnsi="Times New Roman"/>
          <w:sz w:val="20"/>
          <w:szCs w:val="20"/>
        </w:rPr>
      </w:pPr>
      <w:r w:rsidRPr="002E48BA">
        <w:rPr>
          <w:rFonts w:ascii="Times New Roman" w:hAnsi="Times New Roman"/>
          <w:sz w:val="20"/>
          <w:szCs w:val="20"/>
        </w:rPr>
        <w:t>17.2</w:t>
      </w:r>
      <w:r w:rsidRPr="002E48BA">
        <w:rPr>
          <w:rFonts w:ascii="Times New Roman" w:hAnsi="Times New Roman"/>
          <w:sz w:val="20"/>
          <w:szCs w:val="20"/>
        </w:rPr>
        <w:tab/>
        <w:t xml:space="preserve">All notices shall be deemed to have been served as </w:t>
      </w:r>
      <w:proofErr w:type="gramStart"/>
      <w:r w:rsidRPr="002E48BA">
        <w:rPr>
          <w:rFonts w:ascii="Times New Roman" w:hAnsi="Times New Roman"/>
          <w:sz w:val="20"/>
          <w:szCs w:val="20"/>
        </w:rPr>
        <w:t>follows:-</w:t>
      </w:r>
      <w:proofErr w:type="gramEnd"/>
    </w:p>
    <w:p w14:paraId="04DDB465" w14:textId="77777777" w:rsidR="00F6756A" w:rsidRPr="002E48BA" w:rsidRDefault="00F6756A" w:rsidP="00F6756A">
      <w:pPr>
        <w:rPr>
          <w:sz w:val="20"/>
          <w:szCs w:val="20"/>
        </w:rPr>
      </w:pPr>
    </w:p>
    <w:p w14:paraId="485E4B53" w14:textId="77777777" w:rsidR="00F6756A" w:rsidRPr="002E48BA" w:rsidRDefault="00F6756A" w:rsidP="00F6756A">
      <w:pPr>
        <w:pStyle w:val="Pa7"/>
        <w:ind w:left="780" w:hanging="60"/>
        <w:jc w:val="both"/>
        <w:rPr>
          <w:rFonts w:ascii="Times New Roman" w:hAnsi="Times New Roman"/>
          <w:sz w:val="20"/>
          <w:szCs w:val="20"/>
        </w:rPr>
      </w:pPr>
      <w:r w:rsidRPr="002E48BA">
        <w:rPr>
          <w:rFonts w:ascii="Times New Roman" w:hAnsi="Times New Roman"/>
          <w:sz w:val="20"/>
          <w:szCs w:val="20"/>
        </w:rPr>
        <w:t>17.2.1</w:t>
      </w:r>
      <w:r w:rsidRPr="002E48BA">
        <w:rPr>
          <w:rFonts w:ascii="Times New Roman" w:hAnsi="Times New Roman"/>
          <w:sz w:val="20"/>
          <w:szCs w:val="20"/>
        </w:rPr>
        <w:tab/>
        <w:t>if personally delivered, at the time of delivery;</w:t>
      </w:r>
    </w:p>
    <w:p w14:paraId="647C97AD" w14:textId="77777777" w:rsidR="00F6756A" w:rsidRPr="002E48BA" w:rsidRDefault="00F6756A" w:rsidP="00F6756A">
      <w:pPr>
        <w:rPr>
          <w:sz w:val="20"/>
          <w:szCs w:val="20"/>
        </w:rPr>
      </w:pPr>
    </w:p>
    <w:p w14:paraId="1AD3B09A" w14:textId="77777777" w:rsidR="00F6756A" w:rsidRPr="002E48BA" w:rsidRDefault="00F6756A" w:rsidP="00F6756A">
      <w:pPr>
        <w:pStyle w:val="Pa7"/>
        <w:ind w:left="1440" w:hanging="720"/>
        <w:jc w:val="both"/>
        <w:rPr>
          <w:rFonts w:ascii="Times New Roman" w:hAnsi="Times New Roman"/>
          <w:sz w:val="20"/>
          <w:szCs w:val="20"/>
        </w:rPr>
      </w:pPr>
      <w:r w:rsidRPr="002E48BA">
        <w:rPr>
          <w:rFonts w:ascii="Times New Roman" w:hAnsi="Times New Roman"/>
          <w:sz w:val="20"/>
          <w:szCs w:val="20"/>
        </w:rPr>
        <w:t xml:space="preserve">17.2.2 </w:t>
      </w:r>
      <w:r w:rsidRPr="002E48BA">
        <w:rPr>
          <w:rFonts w:ascii="Times New Roman" w:hAnsi="Times New Roman"/>
          <w:sz w:val="20"/>
          <w:szCs w:val="20"/>
        </w:rPr>
        <w:tab/>
        <w:t xml:space="preserve">if posted, at the expiration of 48 hours after the envelope containing the same was delivered into the custody of the postal authorities (and not returned undelivered); and </w:t>
      </w:r>
    </w:p>
    <w:p w14:paraId="462AB4E0" w14:textId="77777777" w:rsidR="00F6756A" w:rsidRPr="002E48BA" w:rsidRDefault="00F6756A" w:rsidP="00F6756A">
      <w:pPr>
        <w:rPr>
          <w:sz w:val="20"/>
          <w:szCs w:val="20"/>
        </w:rPr>
      </w:pPr>
    </w:p>
    <w:p w14:paraId="6F69C04D" w14:textId="77777777" w:rsidR="00F6756A" w:rsidRPr="002E48BA" w:rsidRDefault="00F6756A" w:rsidP="00F6756A">
      <w:pPr>
        <w:pStyle w:val="Pa7"/>
        <w:ind w:left="780" w:hanging="60"/>
        <w:jc w:val="both"/>
        <w:rPr>
          <w:rFonts w:ascii="Times New Roman" w:hAnsi="Times New Roman"/>
          <w:sz w:val="20"/>
          <w:szCs w:val="20"/>
        </w:rPr>
      </w:pPr>
      <w:r w:rsidRPr="002E48BA">
        <w:rPr>
          <w:rFonts w:ascii="Times New Roman" w:hAnsi="Times New Roman"/>
          <w:sz w:val="20"/>
          <w:szCs w:val="20"/>
        </w:rPr>
        <w:t xml:space="preserve">17.2.3 </w:t>
      </w:r>
      <w:r w:rsidRPr="002E48BA">
        <w:rPr>
          <w:rFonts w:ascii="Times New Roman" w:hAnsi="Times New Roman"/>
          <w:sz w:val="20"/>
          <w:szCs w:val="20"/>
        </w:rPr>
        <w:tab/>
        <w:t>if communicated by facsimile transmission at the time of transmission;</w:t>
      </w:r>
    </w:p>
    <w:p w14:paraId="47033C63" w14:textId="77777777" w:rsidR="00F6756A" w:rsidRPr="002E48BA" w:rsidRDefault="00F6756A" w:rsidP="00F6756A">
      <w:pPr>
        <w:rPr>
          <w:sz w:val="20"/>
          <w:szCs w:val="20"/>
        </w:rPr>
      </w:pPr>
    </w:p>
    <w:p w14:paraId="623089E3" w14:textId="77777777" w:rsidR="00F6756A" w:rsidRPr="002E48BA" w:rsidRDefault="00F6756A" w:rsidP="00F6756A">
      <w:pPr>
        <w:pStyle w:val="Pa0"/>
        <w:spacing w:before="0"/>
        <w:ind w:left="720"/>
        <w:jc w:val="both"/>
        <w:rPr>
          <w:rFonts w:ascii="Times New Roman" w:hAnsi="Times New Roman"/>
          <w:sz w:val="20"/>
          <w:szCs w:val="20"/>
        </w:rPr>
      </w:pPr>
      <w:r w:rsidRPr="002E48BA">
        <w:rPr>
          <w:rFonts w:ascii="Times New Roman" w:hAnsi="Times New Roman"/>
          <w:sz w:val="20"/>
          <w:szCs w:val="20"/>
        </w:rPr>
        <w:t>PROVIDED that where, in the case of delivery by hand or transmission by facsimile, such delivery or transmission occurs after 6 pm on a Business Day or on a day which is not a Business Day, service shall be deemed to occur at 10 am on the next following Business Day.</w:t>
      </w:r>
    </w:p>
    <w:p w14:paraId="7B26C731" w14:textId="77777777" w:rsidR="00F6756A" w:rsidRPr="002E48BA" w:rsidRDefault="00F6756A" w:rsidP="00F6756A">
      <w:pPr>
        <w:pStyle w:val="Pa0"/>
        <w:spacing w:before="0"/>
        <w:ind w:left="720" w:hanging="720"/>
        <w:jc w:val="both"/>
        <w:rPr>
          <w:rFonts w:ascii="Times New Roman" w:hAnsi="Times New Roman"/>
          <w:sz w:val="20"/>
          <w:szCs w:val="20"/>
        </w:rPr>
      </w:pPr>
    </w:p>
    <w:p w14:paraId="19B49B10" w14:textId="77777777" w:rsidR="00F6756A" w:rsidRPr="002E48BA" w:rsidRDefault="00F6756A" w:rsidP="00F6756A">
      <w:pPr>
        <w:pStyle w:val="Pa0"/>
        <w:spacing w:before="0"/>
        <w:ind w:left="720" w:hanging="720"/>
        <w:jc w:val="both"/>
        <w:rPr>
          <w:rFonts w:ascii="Times New Roman" w:hAnsi="Times New Roman"/>
          <w:sz w:val="20"/>
          <w:szCs w:val="20"/>
        </w:rPr>
      </w:pPr>
      <w:r w:rsidRPr="002E48BA">
        <w:rPr>
          <w:rFonts w:ascii="Times New Roman" w:hAnsi="Times New Roman"/>
          <w:sz w:val="20"/>
          <w:szCs w:val="20"/>
        </w:rPr>
        <w:t>17.3</w:t>
      </w:r>
      <w:r w:rsidRPr="002E48BA">
        <w:rPr>
          <w:rFonts w:ascii="Times New Roman" w:hAnsi="Times New Roman"/>
          <w:sz w:val="20"/>
          <w:szCs w:val="20"/>
        </w:rPr>
        <w:tab/>
        <w:t>In providing such service it shall be sufficient to prove that personal delivery was made, or that the envelope containing such notice was properly addressed and delivered into the custody of the postal authorities as a prepaid registered letter or that the facsimile transmission was made after obtaining in person or by telephone appropriate evidence of the capacity of the addressees to receive the same, as the case may be.</w:t>
      </w:r>
    </w:p>
    <w:p w14:paraId="40AD7CD2" w14:textId="77777777" w:rsidR="00F6756A" w:rsidRPr="002E48BA" w:rsidRDefault="00F6756A" w:rsidP="00F6756A">
      <w:pPr>
        <w:pStyle w:val="Pa5"/>
        <w:spacing w:before="0" w:after="0" w:line="240" w:lineRule="auto"/>
        <w:rPr>
          <w:rFonts w:ascii="Times New Roman" w:hAnsi="Times New Roman"/>
          <w:b/>
          <w:sz w:val="20"/>
          <w:szCs w:val="20"/>
        </w:rPr>
      </w:pPr>
    </w:p>
    <w:p w14:paraId="5A9A4D1E"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22" w:name="_Toc432066981"/>
      <w:r w:rsidRPr="002E48BA">
        <w:rPr>
          <w:rFonts w:ascii="Times New Roman" w:hAnsi="Times New Roman" w:cs="Times New Roman"/>
          <w:color w:val="auto"/>
        </w:rPr>
        <w:t>TAX CLEARANCE CERTIFICATES</w:t>
      </w:r>
      <w:bookmarkEnd w:id="22"/>
    </w:p>
    <w:p w14:paraId="6C8D6704"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07B5EC9B"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 xml:space="preserve">18.1 </w:t>
      </w:r>
      <w:r w:rsidRPr="002E48BA">
        <w:rPr>
          <w:rFonts w:ascii="Times New Roman" w:hAnsi="Times New Roman"/>
          <w:sz w:val="20"/>
          <w:szCs w:val="20"/>
        </w:rPr>
        <w:tab/>
        <w:t xml:space="preserve">2RN is obliged to request companies to provide a current tax clearance certificate TC2 where appropriate. This applies to suppliers with whom 2RN spend over €10,000 within any </w:t>
      </w:r>
      <w:proofErr w:type="gramStart"/>
      <w:r w:rsidRPr="002E48BA">
        <w:rPr>
          <w:rFonts w:ascii="Times New Roman" w:hAnsi="Times New Roman"/>
          <w:sz w:val="20"/>
          <w:szCs w:val="20"/>
        </w:rPr>
        <w:t>12 month</w:t>
      </w:r>
      <w:proofErr w:type="gramEnd"/>
      <w:r w:rsidRPr="002E48BA">
        <w:rPr>
          <w:rFonts w:ascii="Times New Roman" w:hAnsi="Times New Roman"/>
          <w:sz w:val="20"/>
          <w:szCs w:val="20"/>
        </w:rPr>
        <w:t xml:space="preserve"> period. All current suppliers are monitored by Purchasing to ensure compliance. 2RN will require proof that a Supplier has fulfilled his obligations relating to payments of tax and social welfare contributions before a contract can be awarded.</w:t>
      </w:r>
    </w:p>
    <w:p w14:paraId="6942BC5D" w14:textId="77777777" w:rsidR="00F6756A" w:rsidRPr="002E48BA" w:rsidRDefault="00F6756A" w:rsidP="00F6756A">
      <w:pPr>
        <w:pStyle w:val="Pa5"/>
        <w:spacing w:before="0" w:after="0" w:line="240" w:lineRule="auto"/>
        <w:rPr>
          <w:rFonts w:ascii="Times New Roman" w:hAnsi="Times New Roman"/>
          <w:b/>
          <w:sz w:val="20"/>
          <w:szCs w:val="20"/>
        </w:rPr>
      </w:pPr>
    </w:p>
    <w:p w14:paraId="4041359E"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23" w:name="_Toc432066982"/>
      <w:r w:rsidRPr="002E48BA">
        <w:rPr>
          <w:rFonts w:ascii="Times New Roman" w:hAnsi="Times New Roman" w:cs="Times New Roman"/>
          <w:color w:val="auto"/>
        </w:rPr>
        <w:t>HEALTH &amp; SAFETY</w:t>
      </w:r>
      <w:bookmarkEnd w:id="23"/>
    </w:p>
    <w:p w14:paraId="20B2D594"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07B846D1" w14:textId="77777777" w:rsidR="00F6756A" w:rsidRPr="002E48BA" w:rsidRDefault="00F6756A" w:rsidP="00F6756A">
      <w:pPr>
        <w:pStyle w:val="Pa0"/>
        <w:spacing w:after="0" w:line="240" w:lineRule="auto"/>
        <w:ind w:left="720" w:hanging="720"/>
        <w:jc w:val="both"/>
        <w:rPr>
          <w:rFonts w:ascii="Times New Roman" w:hAnsi="Times New Roman"/>
          <w:sz w:val="20"/>
          <w:szCs w:val="20"/>
        </w:rPr>
      </w:pPr>
      <w:r w:rsidRPr="002E48BA">
        <w:rPr>
          <w:rFonts w:ascii="Times New Roman" w:hAnsi="Times New Roman"/>
          <w:sz w:val="20"/>
          <w:szCs w:val="20"/>
        </w:rPr>
        <w:t>19.1</w:t>
      </w:r>
      <w:r w:rsidRPr="002E48BA">
        <w:rPr>
          <w:rFonts w:ascii="Times New Roman" w:hAnsi="Times New Roman"/>
          <w:sz w:val="20"/>
          <w:szCs w:val="20"/>
        </w:rPr>
        <w:tab/>
        <w:t>The Supplier shall when on 2RN premises and/or on 2RN business comply with the highest standards for health and safety. All employees, visitors and contractors must comply with the 2RN health and safety statement as directed by the Safety Health and Welfare at Work Act 2005, the Safety, Health and Welfare at Work (General Application) Regulations, 2007, the Safety, Health and Welfare at Work (Construction) Regulations, 2013 and any subsequent amendments, legislation applicable to the Services being provided or work being undertaken or Products being provided.</w:t>
      </w:r>
    </w:p>
    <w:p w14:paraId="43816E4E"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577190E2" w14:textId="77777777" w:rsidR="00F6756A" w:rsidRPr="002E48BA" w:rsidRDefault="00F6756A" w:rsidP="00F6756A">
      <w:pPr>
        <w:pStyle w:val="Pa5"/>
        <w:spacing w:before="0" w:after="0" w:line="240" w:lineRule="auto"/>
        <w:rPr>
          <w:rFonts w:ascii="Times New Roman" w:hAnsi="Times New Roman"/>
          <w:b/>
          <w:sz w:val="20"/>
          <w:szCs w:val="20"/>
        </w:rPr>
      </w:pPr>
    </w:p>
    <w:p w14:paraId="3AD0132E"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24" w:name="_Toc432066983"/>
      <w:r w:rsidRPr="002E48BA">
        <w:rPr>
          <w:rFonts w:ascii="Times New Roman" w:hAnsi="Times New Roman" w:cs="Times New Roman"/>
          <w:color w:val="auto"/>
        </w:rPr>
        <w:t>INDEMNITIES</w:t>
      </w:r>
      <w:bookmarkEnd w:id="24"/>
    </w:p>
    <w:p w14:paraId="5B7CA6D3"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5818C1B2" w14:textId="77777777" w:rsidR="00F6756A" w:rsidRPr="002E48BA" w:rsidRDefault="00F6756A" w:rsidP="00F6756A">
      <w:pPr>
        <w:ind w:left="720" w:hanging="720"/>
        <w:rPr>
          <w:sz w:val="20"/>
          <w:szCs w:val="20"/>
        </w:rPr>
      </w:pPr>
      <w:r w:rsidRPr="002E48BA">
        <w:rPr>
          <w:sz w:val="20"/>
          <w:szCs w:val="20"/>
        </w:rPr>
        <w:t>20.1</w:t>
      </w:r>
      <w:r w:rsidRPr="002E48BA">
        <w:rPr>
          <w:sz w:val="20"/>
          <w:szCs w:val="20"/>
        </w:rPr>
        <w:tab/>
        <w:t>The Supplier shall indemnify 2RN and keep 2RN indemnified in full on demand against all costs, claims, demands, expenses and liabilities of whatsoever nature arising out of or in connection with any claim that the Products and/or Services, infringe the Intellectual Property Rights of any unaffiliated third party raised within the 12 months after final acceptance subject to the following:</w:t>
      </w:r>
    </w:p>
    <w:p w14:paraId="48CBA9B9" w14:textId="77777777" w:rsidR="00F6756A" w:rsidRPr="002E48BA" w:rsidRDefault="00F6756A" w:rsidP="00F6756A">
      <w:pPr>
        <w:rPr>
          <w:sz w:val="20"/>
          <w:szCs w:val="20"/>
        </w:rPr>
      </w:pPr>
    </w:p>
    <w:p w14:paraId="483AF2CD" w14:textId="77777777" w:rsidR="00F6756A" w:rsidRPr="002E48BA" w:rsidRDefault="00F6756A" w:rsidP="00F6756A">
      <w:pPr>
        <w:ind w:left="1440" w:hanging="720"/>
        <w:rPr>
          <w:sz w:val="20"/>
          <w:szCs w:val="20"/>
        </w:rPr>
      </w:pPr>
      <w:r w:rsidRPr="002E48BA">
        <w:rPr>
          <w:sz w:val="20"/>
          <w:szCs w:val="20"/>
        </w:rPr>
        <w:t>20.1.1</w:t>
      </w:r>
      <w:r w:rsidRPr="002E48BA">
        <w:rPr>
          <w:sz w:val="20"/>
          <w:szCs w:val="20"/>
        </w:rPr>
        <w:tab/>
        <w:t>2RN shall promptly notify the Supplier in writing of any allegations of infringement of which it has notice and will not make any admissions without the Supplier’s prior written consent nor take any step (or omit to take any step) which would prejudice the Supplier’s defence of the claim.</w:t>
      </w:r>
    </w:p>
    <w:p w14:paraId="18817F16" w14:textId="77777777" w:rsidR="00F6756A" w:rsidRPr="002E48BA" w:rsidRDefault="00F6756A" w:rsidP="00F6756A">
      <w:pPr>
        <w:ind w:left="1440" w:hanging="720"/>
        <w:rPr>
          <w:sz w:val="20"/>
          <w:szCs w:val="20"/>
        </w:rPr>
      </w:pPr>
    </w:p>
    <w:p w14:paraId="3AF535F3" w14:textId="77777777" w:rsidR="00F6756A" w:rsidRPr="002E48BA" w:rsidRDefault="00F6756A" w:rsidP="00F6756A">
      <w:pPr>
        <w:ind w:left="1440" w:hanging="720"/>
        <w:rPr>
          <w:sz w:val="20"/>
          <w:szCs w:val="20"/>
        </w:rPr>
      </w:pPr>
      <w:r w:rsidRPr="002E48BA">
        <w:rPr>
          <w:sz w:val="20"/>
          <w:szCs w:val="20"/>
        </w:rPr>
        <w:t>20.1.2</w:t>
      </w:r>
      <w:r w:rsidRPr="002E48BA">
        <w:rPr>
          <w:sz w:val="20"/>
          <w:szCs w:val="20"/>
        </w:rPr>
        <w:tab/>
        <w:t>2RN, at Supplier’s request and expense, shall allow the Supplier subject to condition 20.1.3 to conduct and/or settle all negotiations and litigation relating from any such claims under this condition 20.1.</w:t>
      </w:r>
    </w:p>
    <w:p w14:paraId="6C2385A3" w14:textId="77777777" w:rsidR="00F6756A" w:rsidRPr="002E48BA" w:rsidRDefault="00F6756A" w:rsidP="00F6756A">
      <w:pPr>
        <w:ind w:left="1440" w:hanging="720"/>
        <w:rPr>
          <w:sz w:val="20"/>
          <w:szCs w:val="20"/>
        </w:rPr>
      </w:pPr>
    </w:p>
    <w:p w14:paraId="29CAC0AB" w14:textId="77777777" w:rsidR="00F6756A" w:rsidRPr="002E48BA" w:rsidRDefault="00F6756A" w:rsidP="00F6756A">
      <w:pPr>
        <w:ind w:left="1440" w:hanging="720"/>
        <w:rPr>
          <w:sz w:val="20"/>
          <w:szCs w:val="20"/>
        </w:rPr>
      </w:pPr>
      <w:r w:rsidRPr="002E48BA">
        <w:rPr>
          <w:sz w:val="20"/>
          <w:szCs w:val="20"/>
        </w:rPr>
        <w:lastRenderedPageBreak/>
        <w:t>20.1.3</w:t>
      </w:r>
      <w:r w:rsidRPr="002E48BA">
        <w:rPr>
          <w:sz w:val="20"/>
          <w:szCs w:val="20"/>
        </w:rPr>
        <w:tab/>
        <w:t>The conduct by the Supplier of any such negotiations or litigation shall be conditional upon the Supplier:</w:t>
      </w:r>
    </w:p>
    <w:p w14:paraId="624E1CBC" w14:textId="77777777" w:rsidR="00F6756A" w:rsidRPr="002E48BA" w:rsidRDefault="00F6756A" w:rsidP="00F6756A">
      <w:pPr>
        <w:rPr>
          <w:sz w:val="20"/>
          <w:szCs w:val="20"/>
        </w:rPr>
      </w:pPr>
    </w:p>
    <w:p w14:paraId="69B15679" w14:textId="77777777" w:rsidR="00F6756A" w:rsidRPr="002E48BA" w:rsidRDefault="00F6756A" w:rsidP="00F6756A">
      <w:pPr>
        <w:ind w:left="2160" w:hanging="720"/>
        <w:rPr>
          <w:sz w:val="20"/>
          <w:szCs w:val="20"/>
        </w:rPr>
      </w:pPr>
      <w:r w:rsidRPr="002E48BA">
        <w:rPr>
          <w:sz w:val="20"/>
          <w:szCs w:val="20"/>
        </w:rPr>
        <w:t>(a)</w:t>
      </w:r>
      <w:r w:rsidRPr="002E48BA">
        <w:rPr>
          <w:sz w:val="20"/>
          <w:szCs w:val="20"/>
        </w:rPr>
        <w:tab/>
        <w:t>giving to 2RN such reasonable financial or equivalent security as shall from time to time be reasonably required by 2RN to cover the amount ascertained or agreed or estimated</w:t>
      </w:r>
      <w:proofErr w:type="gramStart"/>
      <w:r w:rsidRPr="002E48BA">
        <w:rPr>
          <w:sz w:val="20"/>
          <w:szCs w:val="20"/>
        </w:rPr>
        <w:t>, as the case may be, of</w:t>
      </w:r>
      <w:proofErr w:type="gramEnd"/>
      <w:r w:rsidRPr="002E48BA">
        <w:rPr>
          <w:sz w:val="20"/>
          <w:szCs w:val="20"/>
        </w:rPr>
        <w:t xml:space="preserve"> any compensation, damages, expenses and costs for which 2RN may become liable, and</w:t>
      </w:r>
    </w:p>
    <w:p w14:paraId="534F5BAA" w14:textId="77777777" w:rsidR="00F6756A" w:rsidRPr="002E48BA" w:rsidRDefault="00F6756A" w:rsidP="00F6756A">
      <w:pPr>
        <w:rPr>
          <w:sz w:val="20"/>
          <w:szCs w:val="20"/>
        </w:rPr>
      </w:pPr>
    </w:p>
    <w:p w14:paraId="267C5E54" w14:textId="77777777" w:rsidR="00F6756A" w:rsidRPr="002E48BA" w:rsidRDefault="00F6756A" w:rsidP="00F6756A">
      <w:pPr>
        <w:ind w:left="2160" w:hanging="720"/>
        <w:rPr>
          <w:sz w:val="20"/>
          <w:szCs w:val="20"/>
        </w:rPr>
      </w:pPr>
      <w:r w:rsidRPr="002E48BA">
        <w:rPr>
          <w:sz w:val="20"/>
          <w:szCs w:val="20"/>
        </w:rPr>
        <w:t>(b)</w:t>
      </w:r>
      <w:r w:rsidRPr="002E48BA">
        <w:rPr>
          <w:sz w:val="20"/>
          <w:szCs w:val="20"/>
        </w:rPr>
        <w:tab/>
        <w:t>taking over such conduct within a reasonable time after being notified of the claim in question.</w:t>
      </w:r>
    </w:p>
    <w:p w14:paraId="0C3B80A1" w14:textId="77777777" w:rsidR="00F6756A" w:rsidRPr="002E48BA" w:rsidRDefault="00F6756A" w:rsidP="00F6756A">
      <w:pPr>
        <w:rPr>
          <w:sz w:val="20"/>
          <w:szCs w:val="20"/>
        </w:rPr>
      </w:pPr>
    </w:p>
    <w:p w14:paraId="61C2583C" w14:textId="77777777" w:rsidR="00F6756A" w:rsidRPr="002E48BA" w:rsidRDefault="00F6756A" w:rsidP="00F6756A">
      <w:pPr>
        <w:ind w:left="1440" w:hanging="720"/>
        <w:rPr>
          <w:sz w:val="20"/>
          <w:szCs w:val="20"/>
        </w:rPr>
      </w:pPr>
      <w:r w:rsidRPr="002E48BA">
        <w:rPr>
          <w:sz w:val="20"/>
          <w:szCs w:val="20"/>
        </w:rPr>
        <w:t>20.1.4</w:t>
      </w:r>
      <w:r w:rsidRPr="002E48BA">
        <w:rPr>
          <w:sz w:val="20"/>
          <w:szCs w:val="20"/>
        </w:rPr>
        <w:tab/>
        <w:t>2RN shall, at the request of the Supplier, afford all reasonable assistance with such negotiations or litigation and shall be reimbursed by the Supplier for any reasonable out of pocket expenses, incurred in so doing.</w:t>
      </w:r>
    </w:p>
    <w:p w14:paraId="77BFD507" w14:textId="77777777" w:rsidR="00F6756A" w:rsidRPr="002E48BA" w:rsidRDefault="00F6756A" w:rsidP="00F6756A">
      <w:pPr>
        <w:rPr>
          <w:sz w:val="20"/>
          <w:szCs w:val="20"/>
        </w:rPr>
      </w:pPr>
    </w:p>
    <w:p w14:paraId="155C6894" w14:textId="77777777" w:rsidR="00F6756A" w:rsidRPr="002E48BA" w:rsidRDefault="00F6756A" w:rsidP="00F6756A">
      <w:pPr>
        <w:ind w:left="1440" w:hanging="720"/>
        <w:rPr>
          <w:sz w:val="20"/>
          <w:szCs w:val="20"/>
        </w:rPr>
      </w:pPr>
      <w:r w:rsidRPr="002E48BA">
        <w:rPr>
          <w:sz w:val="20"/>
          <w:szCs w:val="20"/>
        </w:rPr>
        <w:t>20.1.5</w:t>
      </w:r>
      <w:r w:rsidRPr="002E48BA">
        <w:rPr>
          <w:sz w:val="20"/>
          <w:szCs w:val="20"/>
        </w:rPr>
        <w:tab/>
        <w:t>If 2RN’s normal use of Products and/or Services is held by a Court of competent jurisdiction to constitute an infringement of a third party’s Intellectual Property Rights or if the Supplier is advised by legal counsel that such use or possession is likely to constitute such an infringement, then the Supplier shall promptly and at its own expense,</w:t>
      </w:r>
    </w:p>
    <w:p w14:paraId="1524B323" w14:textId="77777777" w:rsidR="00F6756A" w:rsidRPr="002E48BA" w:rsidRDefault="00F6756A" w:rsidP="00F6756A">
      <w:pPr>
        <w:rPr>
          <w:sz w:val="20"/>
          <w:szCs w:val="20"/>
        </w:rPr>
      </w:pPr>
    </w:p>
    <w:p w14:paraId="3BF8F020" w14:textId="77777777" w:rsidR="00F6756A" w:rsidRPr="002E48BA" w:rsidRDefault="00F6756A" w:rsidP="00F6756A">
      <w:pPr>
        <w:ind w:left="2160" w:hanging="720"/>
        <w:rPr>
          <w:sz w:val="20"/>
          <w:szCs w:val="20"/>
        </w:rPr>
      </w:pPr>
      <w:r w:rsidRPr="002E48BA">
        <w:rPr>
          <w:sz w:val="20"/>
          <w:szCs w:val="20"/>
        </w:rPr>
        <w:t>(a)</w:t>
      </w:r>
      <w:r w:rsidRPr="002E48BA">
        <w:rPr>
          <w:sz w:val="20"/>
          <w:szCs w:val="20"/>
        </w:rPr>
        <w:tab/>
        <w:t>procure for 2RN the right to continue using and possessing the Products and/or Services; or</w:t>
      </w:r>
    </w:p>
    <w:p w14:paraId="5820CE1F" w14:textId="77777777" w:rsidR="00F6756A" w:rsidRPr="002E48BA" w:rsidRDefault="00F6756A" w:rsidP="00F6756A">
      <w:pPr>
        <w:ind w:left="2160" w:hanging="720"/>
        <w:rPr>
          <w:sz w:val="20"/>
          <w:szCs w:val="20"/>
        </w:rPr>
      </w:pPr>
    </w:p>
    <w:p w14:paraId="7D905493" w14:textId="77777777" w:rsidR="00F6756A" w:rsidRPr="002E48BA" w:rsidRDefault="00F6756A" w:rsidP="00F6756A">
      <w:pPr>
        <w:ind w:left="2160" w:hanging="720"/>
        <w:rPr>
          <w:sz w:val="20"/>
          <w:szCs w:val="20"/>
        </w:rPr>
      </w:pPr>
      <w:r w:rsidRPr="002E48BA">
        <w:rPr>
          <w:sz w:val="20"/>
          <w:szCs w:val="20"/>
        </w:rPr>
        <w:t>(b)</w:t>
      </w:r>
      <w:r w:rsidRPr="002E48BA">
        <w:rPr>
          <w:sz w:val="20"/>
          <w:szCs w:val="20"/>
        </w:rPr>
        <w:tab/>
        <w:t xml:space="preserve">modify or replace the Products and/or Services (without detracting from their overall performance) </w:t>
      </w:r>
      <w:proofErr w:type="gramStart"/>
      <w:r w:rsidRPr="002E48BA">
        <w:rPr>
          <w:sz w:val="20"/>
          <w:szCs w:val="20"/>
        </w:rPr>
        <w:t>so as to</w:t>
      </w:r>
      <w:proofErr w:type="gramEnd"/>
      <w:r w:rsidRPr="002E48BA">
        <w:rPr>
          <w:sz w:val="20"/>
          <w:szCs w:val="20"/>
        </w:rPr>
        <w:t xml:space="preserve"> avoid the infringement in which event the Supplier shall compensate 2RN </w:t>
      </w:r>
      <w:proofErr w:type="gramStart"/>
      <w:r w:rsidRPr="002E48BA">
        <w:rPr>
          <w:sz w:val="20"/>
          <w:szCs w:val="20"/>
        </w:rPr>
        <w:t>for the amount of</w:t>
      </w:r>
      <w:proofErr w:type="gramEnd"/>
      <w:r w:rsidRPr="002E48BA">
        <w:rPr>
          <w:sz w:val="20"/>
          <w:szCs w:val="20"/>
        </w:rPr>
        <w:t xml:space="preserve"> any loss and/or damage sustained or incurred by 2RN by reason of such modification or replacement; or</w:t>
      </w:r>
    </w:p>
    <w:p w14:paraId="25097906" w14:textId="77777777" w:rsidR="00F6756A" w:rsidRPr="002E48BA" w:rsidRDefault="00F6756A" w:rsidP="00F6756A">
      <w:pPr>
        <w:rPr>
          <w:sz w:val="20"/>
          <w:szCs w:val="20"/>
        </w:rPr>
      </w:pPr>
    </w:p>
    <w:p w14:paraId="7774AB20" w14:textId="77777777" w:rsidR="00F6756A" w:rsidRPr="002E48BA" w:rsidRDefault="00F6756A" w:rsidP="00F6756A">
      <w:pPr>
        <w:ind w:left="2160" w:hanging="720"/>
        <w:rPr>
          <w:sz w:val="20"/>
          <w:szCs w:val="20"/>
        </w:rPr>
      </w:pPr>
      <w:r w:rsidRPr="002E48BA">
        <w:rPr>
          <w:sz w:val="20"/>
          <w:szCs w:val="20"/>
        </w:rPr>
        <w:t>(c)</w:t>
      </w:r>
      <w:r w:rsidRPr="002E48BA">
        <w:rPr>
          <w:sz w:val="20"/>
          <w:szCs w:val="20"/>
        </w:rPr>
        <w:tab/>
        <w:t>if conditions 20.1.5(a) or 20.1.5(b) cannot be accomplished on reasonable terms refund the portion of the Contract Price paid to date by 2RN to the Supplier back to 2RN.</w:t>
      </w:r>
    </w:p>
    <w:p w14:paraId="51D5E38F" w14:textId="77777777" w:rsidR="00F6756A" w:rsidRPr="002E48BA" w:rsidRDefault="00F6756A" w:rsidP="00F6756A">
      <w:pPr>
        <w:rPr>
          <w:sz w:val="20"/>
          <w:szCs w:val="20"/>
        </w:rPr>
      </w:pPr>
    </w:p>
    <w:p w14:paraId="1587C563" w14:textId="77777777" w:rsidR="00F6756A" w:rsidRPr="002E48BA" w:rsidRDefault="00F6756A" w:rsidP="00F6756A">
      <w:pPr>
        <w:ind w:left="1440" w:hanging="720"/>
        <w:rPr>
          <w:sz w:val="20"/>
          <w:szCs w:val="20"/>
        </w:rPr>
      </w:pPr>
      <w:r w:rsidRPr="002E48BA">
        <w:rPr>
          <w:sz w:val="20"/>
          <w:szCs w:val="20"/>
        </w:rPr>
        <w:t>20.1.6</w:t>
      </w:r>
      <w:r w:rsidRPr="002E48BA">
        <w:rPr>
          <w:sz w:val="20"/>
          <w:szCs w:val="20"/>
        </w:rPr>
        <w:tab/>
        <w:t xml:space="preserve">For the avoidance of doubt, the indemnities contained in this condition 20.1 shall not apply where any infringement of </w:t>
      </w:r>
      <w:proofErr w:type="gramStart"/>
      <w:r w:rsidRPr="002E48BA">
        <w:rPr>
          <w:sz w:val="20"/>
          <w:szCs w:val="20"/>
        </w:rPr>
        <w:t>third party</w:t>
      </w:r>
      <w:proofErr w:type="gramEnd"/>
      <w:r w:rsidRPr="002E48BA">
        <w:rPr>
          <w:sz w:val="20"/>
          <w:szCs w:val="20"/>
        </w:rPr>
        <w:t xml:space="preserve"> property rights is solely attributable to: </w:t>
      </w:r>
    </w:p>
    <w:p w14:paraId="14AC11AD" w14:textId="77777777" w:rsidR="00F6756A" w:rsidRPr="002E48BA" w:rsidRDefault="00F6756A" w:rsidP="00F6756A">
      <w:pPr>
        <w:ind w:left="1440" w:hanging="720"/>
        <w:rPr>
          <w:sz w:val="20"/>
          <w:szCs w:val="20"/>
        </w:rPr>
      </w:pPr>
    </w:p>
    <w:p w14:paraId="282EE1DB" w14:textId="77777777" w:rsidR="00F6756A" w:rsidRPr="002E48BA" w:rsidRDefault="00F6756A" w:rsidP="00F6756A">
      <w:pPr>
        <w:ind w:left="2160" w:hanging="720"/>
        <w:rPr>
          <w:sz w:val="20"/>
          <w:szCs w:val="20"/>
        </w:rPr>
      </w:pPr>
      <w:r w:rsidRPr="002E48BA">
        <w:rPr>
          <w:sz w:val="20"/>
          <w:szCs w:val="20"/>
        </w:rPr>
        <w:t>(a)</w:t>
      </w:r>
      <w:r w:rsidRPr="002E48BA">
        <w:rPr>
          <w:sz w:val="20"/>
          <w:szCs w:val="20"/>
        </w:rPr>
        <w:tab/>
        <w:t xml:space="preserve">modifications to the Products and/or Services requested solely by 2RN; or </w:t>
      </w:r>
    </w:p>
    <w:p w14:paraId="299B5764" w14:textId="77777777" w:rsidR="00F6756A" w:rsidRPr="002E48BA" w:rsidRDefault="00F6756A" w:rsidP="00F6756A">
      <w:pPr>
        <w:ind w:left="2160" w:hanging="720"/>
        <w:rPr>
          <w:sz w:val="20"/>
          <w:szCs w:val="20"/>
        </w:rPr>
      </w:pPr>
    </w:p>
    <w:p w14:paraId="47746015" w14:textId="77777777" w:rsidR="00F6756A" w:rsidRPr="002E48BA" w:rsidRDefault="00F6756A" w:rsidP="00F6756A">
      <w:pPr>
        <w:ind w:left="2160" w:hanging="720"/>
        <w:rPr>
          <w:sz w:val="20"/>
          <w:szCs w:val="20"/>
        </w:rPr>
      </w:pPr>
      <w:r w:rsidRPr="002E48BA">
        <w:rPr>
          <w:sz w:val="20"/>
          <w:szCs w:val="20"/>
        </w:rPr>
        <w:t>(b)</w:t>
      </w:r>
      <w:r w:rsidRPr="002E48BA">
        <w:rPr>
          <w:sz w:val="20"/>
          <w:szCs w:val="20"/>
        </w:rPr>
        <w:tab/>
        <w:t xml:space="preserve">from any use of the Products and/or Services not in compliance with the terms of these Conditions; or </w:t>
      </w:r>
    </w:p>
    <w:p w14:paraId="5696EDC7" w14:textId="77777777" w:rsidR="00F6756A" w:rsidRPr="002E48BA" w:rsidRDefault="00F6756A" w:rsidP="00F6756A">
      <w:pPr>
        <w:ind w:left="1440" w:hanging="720"/>
        <w:rPr>
          <w:sz w:val="20"/>
          <w:szCs w:val="20"/>
        </w:rPr>
      </w:pPr>
    </w:p>
    <w:p w14:paraId="772CD790" w14:textId="77777777" w:rsidR="00F6756A" w:rsidRPr="002E48BA" w:rsidRDefault="00F6756A" w:rsidP="00F6756A">
      <w:pPr>
        <w:ind w:left="2160" w:hanging="720"/>
        <w:rPr>
          <w:sz w:val="20"/>
          <w:szCs w:val="20"/>
        </w:rPr>
      </w:pPr>
      <w:r w:rsidRPr="002E48BA">
        <w:rPr>
          <w:sz w:val="20"/>
          <w:szCs w:val="20"/>
        </w:rPr>
        <w:t>(c)</w:t>
      </w:r>
      <w:r w:rsidRPr="002E48BA">
        <w:rPr>
          <w:sz w:val="20"/>
          <w:szCs w:val="20"/>
        </w:rPr>
        <w:tab/>
        <w:t xml:space="preserve">from modification of the Products and/or Services by 2RN without the prior written authorisation of the Supplier.  </w:t>
      </w:r>
    </w:p>
    <w:p w14:paraId="0E569B36" w14:textId="77777777" w:rsidR="00F6756A" w:rsidRPr="002E48BA" w:rsidRDefault="00F6756A" w:rsidP="00F6756A">
      <w:pPr>
        <w:pStyle w:val="Pa5"/>
        <w:spacing w:before="0" w:after="0" w:line="240" w:lineRule="auto"/>
        <w:rPr>
          <w:rFonts w:ascii="Times New Roman" w:hAnsi="Times New Roman"/>
          <w:b/>
          <w:sz w:val="20"/>
          <w:szCs w:val="20"/>
        </w:rPr>
      </w:pPr>
    </w:p>
    <w:p w14:paraId="2B8D2FAD" w14:textId="77777777" w:rsidR="00F6756A" w:rsidRPr="002E48BA" w:rsidRDefault="00F6756A" w:rsidP="00F6756A">
      <w:pPr>
        <w:ind w:left="720" w:hanging="720"/>
        <w:rPr>
          <w:sz w:val="20"/>
          <w:szCs w:val="20"/>
        </w:rPr>
      </w:pPr>
      <w:r w:rsidRPr="002E48BA">
        <w:rPr>
          <w:sz w:val="20"/>
          <w:szCs w:val="20"/>
        </w:rPr>
        <w:t>20.2</w:t>
      </w:r>
      <w:r w:rsidRPr="002E48BA">
        <w:rPr>
          <w:sz w:val="20"/>
          <w:szCs w:val="20"/>
        </w:rPr>
        <w:tab/>
        <w:t>The Supplier shall indemnify 2RN in full and hold 2RN harmless in respect of any loss, damages, proceedings, suits, third party claims, judgements, awards, expenses and costs (including legal costs) incurred by or taken against 2RN as a result of the negligence, fault, error, omission, act or breach of the Supplier or of its employees, staff, contractors, agents or representatives or for any breach of these Conditions whatsoever by the Supplier up to a maximum of the contract value.</w:t>
      </w:r>
      <w:r w:rsidRPr="002E48BA">
        <w:rPr>
          <w:rStyle w:val="FootnoteReference"/>
          <w:sz w:val="20"/>
          <w:szCs w:val="20"/>
        </w:rPr>
        <w:footnoteReference w:id="2"/>
      </w:r>
    </w:p>
    <w:p w14:paraId="43F3B877" w14:textId="77777777" w:rsidR="00F6756A" w:rsidRPr="002E48BA" w:rsidRDefault="00F6756A" w:rsidP="00F6756A">
      <w:pPr>
        <w:rPr>
          <w:sz w:val="20"/>
          <w:szCs w:val="20"/>
        </w:rPr>
      </w:pPr>
    </w:p>
    <w:p w14:paraId="77F88E8F"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25" w:name="_Toc432066984"/>
      <w:r w:rsidRPr="002E48BA">
        <w:rPr>
          <w:rFonts w:ascii="Times New Roman" w:hAnsi="Times New Roman" w:cs="Times New Roman"/>
          <w:color w:val="auto"/>
        </w:rPr>
        <w:t>LIMITATION OF LIABILITY</w:t>
      </w:r>
      <w:bookmarkEnd w:id="25"/>
    </w:p>
    <w:p w14:paraId="15820248" w14:textId="77777777" w:rsidR="00F6756A" w:rsidRPr="002E48BA" w:rsidRDefault="00F6756A" w:rsidP="00F6756A">
      <w:pPr>
        <w:ind w:left="2160" w:hanging="720"/>
        <w:rPr>
          <w:sz w:val="20"/>
          <w:szCs w:val="20"/>
        </w:rPr>
      </w:pPr>
      <w:r w:rsidRPr="002E48BA">
        <w:rPr>
          <w:sz w:val="20"/>
          <w:szCs w:val="20"/>
        </w:rPr>
        <w:tab/>
        <w:t xml:space="preserve"> </w:t>
      </w:r>
    </w:p>
    <w:p w14:paraId="379E4139" w14:textId="77777777" w:rsidR="00F6756A" w:rsidRPr="002E48BA" w:rsidRDefault="00F6756A" w:rsidP="00F6756A">
      <w:pPr>
        <w:ind w:left="720" w:hanging="720"/>
        <w:rPr>
          <w:sz w:val="20"/>
          <w:szCs w:val="20"/>
        </w:rPr>
      </w:pPr>
      <w:r w:rsidRPr="002E48BA">
        <w:rPr>
          <w:sz w:val="20"/>
          <w:szCs w:val="20"/>
        </w:rPr>
        <w:t>21.1</w:t>
      </w:r>
      <w:r w:rsidRPr="002E48BA">
        <w:rPr>
          <w:sz w:val="20"/>
          <w:szCs w:val="20"/>
        </w:rPr>
        <w:tab/>
        <w:t>Neither party excludes or restricts in any way its liability for death or personal injury caused by negligence or for fraudulent misrepresentation.</w:t>
      </w:r>
    </w:p>
    <w:p w14:paraId="4D3902F8" w14:textId="77777777" w:rsidR="00F6756A" w:rsidRPr="002E48BA" w:rsidRDefault="00F6756A" w:rsidP="00F6756A">
      <w:pPr>
        <w:rPr>
          <w:sz w:val="20"/>
          <w:szCs w:val="20"/>
        </w:rPr>
      </w:pPr>
    </w:p>
    <w:p w14:paraId="1F33C714" w14:textId="77777777" w:rsidR="00F6756A" w:rsidRPr="002E48BA" w:rsidRDefault="00F6756A" w:rsidP="00F6756A">
      <w:pPr>
        <w:ind w:left="720" w:hanging="720"/>
        <w:rPr>
          <w:sz w:val="20"/>
          <w:szCs w:val="20"/>
        </w:rPr>
      </w:pPr>
      <w:r w:rsidRPr="002E48BA">
        <w:rPr>
          <w:sz w:val="20"/>
          <w:szCs w:val="20"/>
        </w:rPr>
        <w:t>21.2</w:t>
      </w:r>
      <w:r w:rsidRPr="002E48BA">
        <w:rPr>
          <w:sz w:val="20"/>
          <w:szCs w:val="20"/>
        </w:rPr>
        <w:tab/>
        <w:t xml:space="preserve">Except for the provisions of condition 21.1, in no event shall 2RN, its officers, employees, contractors and agents be liable for indirect, special, incidental, punitive or consequential loss or damages including but not limited to whether occasioned by the act, breach, omission, default or negligence of its personnel. </w:t>
      </w:r>
      <w:r w:rsidRPr="002E48BA">
        <w:rPr>
          <w:sz w:val="20"/>
          <w:szCs w:val="20"/>
        </w:rPr>
        <w:lastRenderedPageBreak/>
        <w:t>For the avoidance of doubt, such consequential loss shall include without limitation, loss of profits, loss of revenue, loss of use of data, loss of sales, loss of turnover, loss of savings or anticipated savings, loss of investments, loss of or damage to goodwill, loss of or damage to business, interruption to business, loss of or damage to reputation, loss of contracts, loss of, or loss of use of any (</w:t>
      </w:r>
      <w:proofErr w:type="spellStart"/>
      <w:r w:rsidRPr="002E48BA">
        <w:rPr>
          <w:sz w:val="20"/>
          <w:szCs w:val="20"/>
        </w:rPr>
        <w:t>i</w:t>
      </w:r>
      <w:proofErr w:type="spellEnd"/>
      <w:r w:rsidRPr="002E48BA">
        <w:rPr>
          <w:sz w:val="20"/>
          <w:szCs w:val="20"/>
        </w:rPr>
        <w:t>) software or (ii) data, loss of use of any computer or other equipment or plant; cost of capital, losses or liabilities under or in relation to any other contract whether or not foreseeable, arising out of or in connection with these Conditions whether based on contract, tort or any other legal theory, even if 2RN has been advised of the possibility of such damages and for the purposes of this condition 21.2, the term “loss” includes a partial loss or reduction in value as a complete or total loss.</w:t>
      </w:r>
    </w:p>
    <w:p w14:paraId="2068FBB8" w14:textId="77777777" w:rsidR="00F6756A" w:rsidRPr="002E48BA" w:rsidRDefault="00F6756A" w:rsidP="00F6756A">
      <w:pPr>
        <w:ind w:left="720" w:hanging="720"/>
        <w:rPr>
          <w:sz w:val="20"/>
          <w:szCs w:val="20"/>
        </w:rPr>
      </w:pPr>
    </w:p>
    <w:p w14:paraId="768D972F" w14:textId="77777777" w:rsidR="00F6756A" w:rsidRPr="002E48BA" w:rsidRDefault="00F6756A" w:rsidP="00F6756A">
      <w:pPr>
        <w:ind w:left="720" w:hanging="720"/>
        <w:rPr>
          <w:sz w:val="20"/>
          <w:szCs w:val="20"/>
        </w:rPr>
      </w:pPr>
      <w:r w:rsidRPr="002E48BA">
        <w:rPr>
          <w:sz w:val="20"/>
          <w:szCs w:val="20"/>
        </w:rPr>
        <w:t>21.3</w:t>
      </w:r>
      <w:r w:rsidRPr="002E48BA">
        <w:rPr>
          <w:sz w:val="20"/>
          <w:szCs w:val="20"/>
        </w:rPr>
        <w:tab/>
        <w:t>Except for the provisions of condition 21.1, if 2RN is in breach of any obligations under these Conditions (or any part of them) then, subject to condition 21.1, 2RN’s liability to the Supplier in respect of direct loss or damage of whatsoever nature, howsoever arising, including without limitation, costs, charges, expenses, suits, claims, liquidated damages, or proceedings brought against the Supplier, flowing from any one event or series of connected events arising out of or in connection with these Conditions shall be limited to the total amount of the Contract Price payable under these Conditions for all events  whether connected or unconnected arising.  For the avoidance of doubt, 2RN’s liability under condition 21.1 only shall be unlimited.</w:t>
      </w:r>
    </w:p>
    <w:p w14:paraId="30EDE202" w14:textId="77777777" w:rsidR="00F6756A" w:rsidRPr="002E48BA" w:rsidRDefault="00F6756A" w:rsidP="00F6756A">
      <w:pPr>
        <w:ind w:left="720" w:hanging="720"/>
        <w:rPr>
          <w:sz w:val="20"/>
          <w:szCs w:val="20"/>
        </w:rPr>
      </w:pPr>
    </w:p>
    <w:p w14:paraId="31042AFD" w14:textId="77777777" w:rsidR="00F6756A" w:rsidRPr="002E48BA" w:rsidRDefault="00F6756A" w:rsidP="00F6756A">
      <w:pPr>
        <w:ind w:left="720" w:hanging="720"/>
        <w:rPr>
          <w:sz w:val="20"/>
          <w:szCs w:val="20"/>
        </w:rPr>
      </w:pPr>
      <w:r w:rsidRPr="002E48BA">
        <w:rPr>
          <w:sz w:val="20"/>
          <w:szCs w:val="20"/>
        </w:rPr>
        <w:t>21.4</w:t>
      </w:r>
      <w:r w:rsidRPr="002E48BA">
        <w:rPr>
          <w:sz w:val="20"/>
          <w:szCs w:val="20"/>
        </w:rPr>
        <w:tab/>
        <w:t>If the Supplier is in breach of any obligations under these Conditions (or any part of them) then the Supplier’s liability to 2RN in respect of loss or damage of whatsoever nature, howsoever arising, including without limitation, costs, charges, expenses, suits, claims, liquidated damages, or proceedings brought against 2RN, flowing from any one event or series of connected events arising out of or in connection with these Conditions shall be unlimited.</w:t>
      </w:r>
    </w:p>
    <w:p w14:paraId="07F1F199" w14:textId="77777777" w:rsidR="00F6756A" w:rsidRPr="002E48BA" w:rsidRDefault="00F6756A" w:rsidP="00F6756A">
      <w:pPr>
        <w:ind w:left="720" w:hanging="720"/>
        <w:rPr>
          <w:sz w:val="20"/>
          <w:szCs w:val="20"/>
        </w:rPr>
      </w:pPr>
    </w:p>
    <w:p w14:paraId="67CE2B35" w14:textId="77777777" w:rsidR="00F6756A" w:rsidRPr="002E48BA" w:rsidRDefault="00F6756A" w:rsidP="00F6756A">
      <w:pPr>
        <w:ind w:left="720" w:hanging="720"/>
        <w:rPr>
          <w:sz w:val="20"/>
          <w:szCs w:val="20"/>
        </w:rPr>
      </w:pPr>
      <w:r w:rsidRPr="002E48BA">
        <w:rPr>
          <w:sz w:val="20"/>
          <w:szCs w:val="20"/>
        </w:rPr>
        <w:t>21.5</w:t>
      </w:r>
      <w:r w:rsidRPr="002E48BA">
        <w:rPr>
          <w:sz w:val="20"/>
          <w:szCs w:val="20"/>
        </w:rPr>
        <w:tab/>
        <w:t>Each party hereby expressly acknowledges and agrees that the forgoing limitations of liability are essential elements of the basis of the bargain between the parties and in the absence of such limitations, the material and economic terms of these Conditions would be substantially different.</w:t>
      </w:r>
    </w:p>
    <w:p w14:paraId="6B5C8C08" w14:textId="77777777" w:rsidR="00F6756A" w:rsidRPr="002E48BA" w:rsidRDefault="00F6756A" w:rsidP="00F6756A">
      <w:pPr>
        <w:ind w:left="720" w:hanging="720"/>
        <w:rPr>
          <w:b/>
          <w:sz w:val="20"/>
          <w:szCs w:val="20"/>
        </w:rPr>
      </w:pPr>
    </w:p>
    <w:p w14:paraId="587511CE"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26" w:name="_Toc432066985"/>
      <w:r w:rsidRPr="002E48BA">
        <w:rPr>
          <w:rFonts w:ascii="Times New Roman" w:hAnsi="Times New Roman" w:cs="Times New Roman"/>
          <w:color w:val="auto"/>
        </w:rPr>
        <w:t>RISK AND INSURANCE</w:t>
      </w:r>
      <w:bookmarkEnd w:id="26"/>
    </w:p>
    <w:p w14:paraId="1E38F244" w14:textId="77777777" w:rsidR="00F6756A" w:rsidRPr="002E48BA" w:rsidRDefault="00F6756A" w:rsidP="00F6756A">
      <w:pPr>
        <w:pStyle w:val="Pa10"/>
        <w:spacing w:before="0" w:after="0" w:line="240" w:lineRule="auto"/>
        <w:ind w:left="720" w:hanging="720"/>
        <w:jc w:val="both"/>
        <w:rPr>
          <w:rFonts w:ascii="Times New Roman" w:hAnsi="Times New Roman"/>
          <w:sz w:val="20"/>
          <w:szCs w:val="20"/>
        </w:rPr>
      </w:pPr>
    </w:p>
    <w:p w14:paraId="09B2D9CC" w14:textId="77777777" w:rsidR="00F6756A" w:rsidRPr="002E48BA" w:rsidRDefault="00F6756A" w:rsidP="00F6756A">
      <w:pPr>
        <w:pStyle w:val="Pa1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 xml:space="preserve">22.1 </w:t>
      </w:r>
      <w:r w:rsidRPr="002E48BA">
        <w:rPr>
          <w:rFonts w:ascii="Times New Roman" w:hAnsi="Times New Roman"/>
          <w:sz w:val="20"/>
          <w:szCs w:val="20"/>
        </w:rPr>
        <w:tab/>
        <w:t xml:space="preserve">The Supplier undertakes for the benefit of 2RN to effect and maintain during the Term with a reputable insurance company the following policies of insurance in respect of liability in damages arising from the negligent act, omission or default on the part of the Supplier, its Personnel, agents, licensees, subcontractors or invitees in the exercise of these Conditions or any activities or actions ancillary to or consequential to the exercise of these Conditions by the Supplier: </w:t>
      </w:r>
    </w:p>
    <w:p w14:paraId="2D5A1857" w14:textId="77777777" w:rsidR="00F6756A" w:rsidRPr="002E48BA" w:rsidRDefault="00F6756A" w:rsidP="00F6756A">
      <w:pPr>
        <w:tabs>
          <w:tab w:val="left" w:pos="720"/>
        </w:tabs>
        <w:ind w:left="1440" w:hanging="1440"/>
        <w:rPr>
          <w:sz w:val="20"/>
          <w:szCs w:val="20"/>
        </w:rPr>
      </w:pPr>
    </w:p>
    <w:p w14:paraId="7464820A" w14:textId="77777777" w:rsidR="00F6756A" w:rsidRPr="002E48BA" w:rsidRDefault="00F6756A" w:rsidP="00F6756A">
      <w:pPr>
        <w:tabs>
          <w:tab w:val="left" w:pos="720"/>
        </w:tabs>
        <w:ind w:left="1440" w:hanging="1440"/>
        <w:rPr>
          <w:sz w:val="20"/>
          <w:szCs w:val="20"/>
        </w:rPr>
      </w:pPr>
      <w:r w:rsidRPr="002E48BA">
        <w:rPr>
          <w:sz w:val="20"/>
          <w:szCs w:val="20"/>
        </w:rPr>
        <w:tab/>
        <w:t>22.1.1</w:t>
      </w:r>
      <w:r w:rsidRPr="002E48BA">
        <w:rPr>
          <w:sz w:val="20"/>
          <w:szCs w:val="20"/>
        </w:rPr>
        <w:tab/>
        <w:t xml:space="preserve">public liability insurance in the sum of </w:t>
      </w:r>
      <w:r w:rsidRPr="002E48BA">
        <w:rPr>
          <w:b/>
          <w:sz w:val="20"/>
          <w:szCs w:val="20"/>
        </w:rPr>
        <w:t>€6.5 million</w:t>
      </w:r>
      <w:r w:rsidRPr="002E48BA">
        <w:rPr>
          <w:b/>
          <w:i/>
          <w:sz w:val="20"/>
          <w:szCs w:val="20"/>
        </w:rPr>
        <w:t xml:space="preserve"> </w:t>
      </w:r>
      <w:r w:rsidRPr="002E48BA">
        <w:rPr>
          <w:sz w:val="20"/>
          <w:szCs w:val="20"/>
        </w:rPr>
        <w:t>in respect of any claim arising out of a single incident;</w:t>
      </w:r>
    </w:p>
    <w:p w14:paraId="4EDDC1ED" w14:textId="77777777" w:rsidR="00F6756A" w:rsidRPr="002E48BA" w:rsidRDefault="00F6756A" w:rsidP="00F6756A">
      <w:pPr>
        <w:tabs>
          <w:tab w:val="left" w:pos="720"/>
        </w:tabs>
        <w:ind w:left="1440" w:hanging="1440"/>
        <w:rPr>
          <w:sz w:val="20"/>
          <w:szCs w:val="20"/>
        </w:rPr>
      </w:pPr>
    </w:p>
    <w:p w14:paraId="2C658A86" w14:textId="77777777" w:rsidR="00F6756A" w:rsidRPr="002E48BA" w:rsidRDefault="00F6756A" w:rsidP="00F6756A">
      <w:pPr>
        <w:tabs>
          <w:tab w:val="left" w:pos="720"/>
        </w:tabs>
        <w:ind w:left="1440" w:hanging="1440"/>
        <w:rPr>
          <w:sz w:val="20"/>
          <w:szCs w:val="20"/>
        </w:rPr>
      </w:pPr>
      <w:r w:rsidRPr="002E48BA">
        <w:rPr>
          <w:sz w:val="20"/>
          <w:szCs w:val="20"/>
        </w:rPr>
        <w:tab/>
        <w:t>22.1.2</w:t>
      </w:r>
      <w:r w:rsidRPr="002E48BA">
        <w:rPr>
          <w:sz w:val="20"/>
          <w:szCs w:val="20"/>
        </w:rPr>
        <w:tab/>
        <w:t xml:space="preserve">product liability insurance in the sum of </w:t>
      </w:r>
      <w:r w:rsidRPr="002E48BA">
        <w:rPr>
          <w:b/>
          <w:sz w:val="20"/>
          <w:szCs w:val="20"/>
        </w:rPr>
        <w:t>€6.5 million</w:t>
      </w:r>
      <w:r w:rsidRPr="002E48BA">
        <w:rPr>
          <w:b/>
          <w:i/>
          <w:sz w:val="20"/>
          <w:szCs w:val="20"/>
        </w:rPr>
        <w:t xml:space="preserve"> </w:t>
      </w:r>
      <w:r w:rsidRPr="002E48BA">
        <w:rPr>
          <w:sz w:val="20"/>
          <w:szCs w:val="20"/>
        </w:rPr>
        <w:t>in respect of any claim arising out of a single incident; [where a Product or Products are being supplied]</w:t>
      </w:r>
    </w:p>
    <w:p w14:paraId="4E7FFFF6" w14:textId="77777777" w:rsidR="00F6756A" w:rsidRPr="002E48BA" w:rsidRDefault="00F6756A" w:rsidP="00F6756A">
      <w:pPr>
        <w:tabs>
          <w:tab w:val="left" w:pos="720"/>
        </w:tabs>
        <w:ind w:left="1440" w:hanging="1440"/>
        <w:rPr>
          <w:sz w:val="20"/>
          <w:szCs w:val="20"/>
        </w:rPr>
      </w:pPr>
    </w:p>
    <w:p w14:paraId="1F8B4C92" w14:textId="77777777" w:rsidR="00F6756A" w:rsidRPr="002E48BA" w:rsidRDefault="00F6756A" w:rsidP="00F6756A">
      <w:pPr>
        <w:tabs>
          <w:tab w:val="left" w:pos="720"/>
        </w:tabs>
        <w:ind w:left="1440" w:hanging="1440"/>
        <w:rPr>
          <w:sz w:val="20"/>
          <w:szCs w:val="20"/>
        </w:rPr>
      </w:pPr>
      <w:r w:rsidRPr="002E48BA">
        <w:rPr>
          <w:sz w:val="20"/>
          <w:szCs w:val="20"/>
        </w:rPr>
        <w:tab/>
        <w:t>22.1.3</w:t>
      </w:r>
      <w:r w:rsidRPr="002E48BA">
        <w:rPr>
          <w:sz w:val="20"/>
          <w:szCs w:val="20"/>
        </w:rPr>
        <w:tab/>
        <w:t xml:space="preserve">employer’s liability insurance in the sum of </w:t>
      </w:r>
      <w:r w:rsidRPr="002E48BA">
        <w:rPr>
          <w:b/>
          <w:sz w:val="20"/>
          <w:szCs w:val="20"/>
        </w:rPr>
        <w:t>€13 million</w:t>
      </w:r>
      <w:r w:rsidRPr="002E48BA">
        <w:rPr>
          <w:b/>
          <w:i/>
          <w:sz w:val="20"/>
          <w:szCs w:val="20"/>
        </w:rPr>
        <w:t xml:space="preserve"> </w:t>
      </w:r>
      <w:r w:rsidRPr="002E48BA">
        <w:rPr>
          <w:sz w:val="20"/>
          <w:szCs w:val="20"/>
        </w:rPr>
        <w:t xml:space="preserve">in respect of any claim arising out of a single incident; and; </w:t>
      </w:r>
    </w:p>
    <w:p w14:paraId="3E054C77" w14:textId="77777777" w:rsidR="00F6756A" w:rsidRPr="002E48BA" w:rsidRDefault="00F6756A" w:rsidP="00F6756A">
      <w:pPr>
        <w:tabs>
          <w:tab w:val="left" w:pos="720"/>
        </w:tabs>
        <w:ind w:left="1440" w:hanging="1440"/>
        <w:rPr>
          <w:sz w:val="20"/>
          <w:szCs w:val="20"/>
        </w:rPr>
      </w:pPr>
      <w:r w:rsidRPr="002E48BA">
        <w:rPr>
          <w:sz w:val="20"/>
          <w:szCs w:val="20"/>
        </w:rPr>
        <w:tab/>
      </w:r>
    </w:p>
    <w:p w14:paraId="6C533962" w14:textId="77777777" w:rsidR="00F6756A" w:rsidRPr="002E48BA" w:rsidRDefault="00F6756A" w:rsidP="00F6756A">
      <w:pPr>
        <w:tabs>
          <w:tab w:val="left" w:pos="720"/>
        </w:tabs>
        <w:ind w:left="1440" w:hanging="1440"/>
        <w:rPr>
          <w:sz w:val="20"/>
          <w:szCs w:val="20"/>
        </w:rPr>
      </w:pPr>
      <w:r w:rsidRPr="002E48BA">
        <w:rPr>
          <w:sz w:val="20"/>
          <w:szCs w:val="20"/>
        </w:rPr>
        <w:tab/>
        <w:t>22.1.4</w:t>
      </w:r>
      <w:r w:rsidRPr="002E48BA">
        <w:rPr>
          <w:sz w:val="20"/>
          <w:szCs w:val="20"/>
        </w:rPr>
        <w:tab/>
        <w:t>professional indemnity insurance in the sum of [</w:t>
      </w:r>
      <w:r w:rsidRPr="002E48BA">
        <w:rPr>
          <w:b/>
          <w:sz w:val="20"/>
          <w:szCs w:val="20"/>
        </w:rPr>
        <w:t>€1 million)</w:t>
      </w:r>
      <w:r w:rsidRPr="002E48BA">
        <w:rPr>
          <w:sz w:val="20"/>
          <w:szCs w:val="20"/>
        </w:rPr>
        <w:t xml:space="preserve"> in respect of any claim arising out of a single incident; [where a professional service is being provided in whole or part of the supply]</w:t>
      </w:r>
    </w:p>
    <w:p w14:paraId="4FCD61BB" w14:textId="77777777" w:rsidR="00F6756A" w:rsidRPr="002E48BA" w:rsidRDefault="00F6756A" w:rsidP="00F6756A">
      <w:pPr>
        <w:tabs>
          <w:tab w:val="left" w:pos="720"/>
        </w:tabs>
        <w:ind w:left="1440" w:hanging="1440"/>
        <w:rPr>
          <w:sz w:val="20"/>
          <w:szCs w:val="20"/>
        </w:rPr>
      </w:pPr>
    </w:p>
    <w:p w14:paraId="152B29F7" w14:textId="77777777" w:rsidR="00F6756A" w:rsidRPr="002E48BA" w:rsidRDefault="00F6756A" w:rsidP="00F6756A">
      <w:pPr>
        <w:tabs>
          <w:tab w:val="left" w:pos="720"/>
        </w:tabs>
        <w:ind w:left="1440" w:hanging="1440"/>
        <w:rPr>
          <w:sz w:val="20"/>
          <w:szCs w:val="20"/>
        </w:rPr>
      </w:pPr>
      <w:r w:rsidRPr="002E48BA">
        <w:rPr>
          <w:sz w:val="20"/>
          <w:szCs w:val="20"/>
        </w:rPr>
        <w:t>and</w:t>
      </w:r>
    </w:p>
    <w:p w14:paraId="33F592D7" w14:textId="77777777" w:rsidR="00F6756A" w:rsidRPr="002E48BA" w:rsidRDefault="00F6756A" w:rsidP="00F6756A">
      <w:pPr>
        <w:tabs>
          <w:tab w:val="left" w:pos="720"/>
        </w:tabs>
        <w:ind w:left="1440" w:hanging="1440"/>
        <w:rPr>
          <w:sz w:val="20"/>
          <w:szCs w:val="20"/>
        </w:rPr>
      </w:pPr>
    </w:p>
    <w:p w14:paraId="6F0F1F17" w14:textId="77777777" w:rsidR="00F6756A" w:rsidRPr="002E48BA" w:rsidRDefault="00F6756A" w:rsidP="00F6756A">
      <w:pPr>
        <w:tabs>
          <w:tab w:val="left" w:pos="720"/>
        </w:tabs>
        <w:ind w:left="720" w:hanging="720"/>
        <w:rPr>
          <w:sz w:val="20"/>
          <w:szCs w:val="20"/>
        </w:rPr>
      </w:pPr>
      <w:r w:rsidRPr="002E48BA">
        <w:rPr>
          <w:sz w:val="20"/>
          <w:szCs w:val="20"/>
        </w:rPr>
        <w:tab/>
        <w:t xml:space="preserve">upon request shall produce to 2RN the current policy of such insurance and receipt for the premium payable thereof. </w:t>
      </w:r>
    </w:p>
    <w:p w14:paraId="32289F28" w14:textId="77777777" w:rsidR="00F6756A" w:rsidRPr="002E48BA" w:rsidRDefault="00F6756A" w:rsidP="00F6756A">
      <w:pPr>
        <w:tabs>
          <w:tab w:val="left" w:pos="720"/>
        </w:tabs>
        <w:ind w:left="720" w:hanging="720"/>
        <w:rPr>
          <w:sz w:val="20"/>
          <w:szCs w:val="20"/>
        </w:rPr>
      </w:pPr>
    </w:p>
    <w:p w14:paraId="5B6E874A" w14:textId="77777777" w:rsidR="00F6756A" w:rsidRPr="002E48BA" w:rsidRDefault="00F6756A" w:rsidP="00F6756A">
      <w:pPr>
        <w:tabs>
          <w:tab w:val="left" w:pos="720"/>
        </w:tabs>
        <w:ind w:left="720" w:hanging="720"/>
        <w:rPr>
          <w:sz w:val="20"/>
          <w:szCs w:val="20"/>
        </w:rPr>
      </w:pPr>
      <w:r w:rsidRPr="002E48BA">
        <w:rPr>
          <w:sz w:val="20"/>
          <w:szCs w:val="20"/>
        </w:rPr>
        <w:tab/>
        <w:t>These limits apply unless an alternative limit is notified in writing by the 2RN Head of Procurement specifically for the purchase made pursuant to these Conditions.</w:t>
      </w:r>
    </w:p>
    <w:p w14:paraId="3A48FFD8" w14:textId="77777777" w:rsidR="00F6756A" w:rsidRPr="002E48BA" w:rsidRDefault="00F6756A" w:rsidP="00F6756A">
      <w:pPr>
        <w:tabs>
          <w:tab w:val="left" w:pos="720"/>
        </w:tabs>
        <w:ind w:left="720" w:hanging="720"/>
        <w:rPr>
          <w:sz w:val="20"/>
          <w:szCs w:val="20"/>
        </w:rPr>
      </w:pPr>
      <w:r w:rsidRPr="002E48BA">
        <w:rPr>
          <w:sz w:val="20"/>
          <w:szCs w:val="20"/>
        </w:rPr>
        <w:t xml:space="preserve"> </w:t>
      </w:r>
    </w:p>
    <w:p w14:paraId="1D8BD2C5" w14:textId="77777777" w:rsidR="00F6756A" w:rsidRPr="002E48BA" w:rsidRDefault="00F6756A" w:rsidP="00F6756A">
      <w:pPr>
        <w:pStyle w:val="Pa5"/>
        <w:spacing w:before="0" w:after="0" w:line="240" w:lineRule="auto"/>
        <w:rPr>
          <w:rFonts w:ascii="Times New Roman" w:hAnsi="Times New Roman"/>
          <w:b/>
          <w:sz w:val="20"/>
          <w:szCs w:val="20"/>
        </w:rPr>
      </w:pPr>
    </w:p>
    <w:p w14:paraId="1821861E"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27" w:name="_Toc432066986"/>
      <w:r w:rsidRPr="002E48BA">
        <w:rPr>
          <w:rFonts w:ascii="Times New Roman" w:hAnsi="Times New Roman" w:cs="Times New Roman"/>
          <w:color w:val="auto"/>
        </w:rPr>
        <w:lastRenderedPageBreak/>
        <w:t>TERMINATION</w:t>
      </w:r>
      <w:bookmarkEnd w:id="27"/>
      <w:r w:rsidRPr="002E48BA">
        <w:rPr>
          <w:rFonts w:ascii="Times New Roman" w:hAnsi="Times New Roman" w:cs="Times New Roman"/>
          <w:color w:val="auto"/>
        </w:rPr>
        <w:t xml:space="preserve"> </w:t>
      </w:r>
    </w:p>
    <w:p w14:paraId="5922E95D"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2B5F8508"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23.1</w:t>
      </w:r>
      <w:r w:rsidRPr="002E48BA">
        <w:rPr>
          <w:rFonts w:ascii="Times New Roman" w:hAnsi="Times New Roman"/>
          <w:sz w:val="20"/>
          <w:szCs w:val="20"/>
        </w:rPr>
        <w:tab/>
        <w:t>2RN may at any time by notice in writing terminate the Conditions, as from the date of service of such notice whereupon 2RN shall have no liability under the Conditions in any of the following events:</w:t>
      </w:r>
    </w:p>
    <w:p w14:paraId="0A7F3B22" w14:textId="77777777" w:rsidR="00F6756A" w:rsidRPr="002E48BA" w:rsidRDefault="00F6756A" w:rsidP="00F6756A">
      <w:pPr>
        <w:rPr>
          <w:sz w:val="20"/>
          <w:szCs w:val="20"/>
        </w:rPr>
      </w:pPr>
    </w:p>
    <w:p w14:paraId="4E0C35CE" w14:textId="77777777" w:rsidR="00F6756A" w:rsidRPr="002E48BA" w:rsidRDefault="00F6756A" w:rsidP="00F6756A">
      <w:pPr>
        <w:pStyle w:val="Pa7"/>
        <w:ind w:left="1440" w:hanging="720"/>
        <w:jc w:val="both"/>
        <w:rPr>
          <w:rFonts w:ascii="Times New Roman" w:hAnsi="Times New Roman"/>
          <w:sz w:val="20"/>
          <w:szCs w:val="20"/>
        </w:rPr>
      </w:pPr>
      <w:r w:rsidRPr="002E48BA">
        <w:rPr>
          <w:rFonts w:ascii="Times New Roman" w:hAnsi="Times New Roman"/>
          <w:sz w:val="20"/>
          <w:szCs w:val="20"/>
        </w:rPr>
        <w:t xml:space="preserve">23.1.1 </w:t>
      </w:r>
      <w:r w:rsidRPr="002E48BA">
        <w:rPr>
          <w:rFonts w:ascii="Times New Roman" w:hAnsi="Times New Roman"/>
          <w:sz w:val="20"/>
          <w:szCs w:val="20"/>
        </w:rPr>
        <w:tab/>
        <w:t>if the Supplier shall commit any breach of the Conditions and such breach has not been remedied within thirty (30) days of notification to the Supplier by 2RN of such breach;</w:t>
      </w:r>
    </w:p>
    <w:p w14:paraId="4579115A" w14:textId="77777777" w:rsidR="00F6756A" w:rsidRPr="002E48BA" w:rsidRDefault="00F6756A" w:rsidP="00F6756A">
      <w:pPr>
        <w:rPr>
          <w:sz w:val="20"/>
          <w:szCs w:val="20"/>
        </w:rPr>
      </w:pPr>
    </w:p>
    <w:p w14:paraId="509B8AA7" w14:textId="77777777" w:rsidR="00F6756A" w:rsidRPr="002E48BA" w:rsidRDefault="00F6756A" w:rsidP="00F6756A">
      <w:pPr>
        <w:pStyle w:val="Pa7"/>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 xml:space="preserve">23.1.2 </w:t>
      </w:r>
      <w:r w:rsidRPr="002E48BA">
        <w:rPr>
          <w:rFonts w:ascii="Times New Roman" w:hAnsi="Times New Roman"/>
          <w:sz w:val="20"/>
          <w:szCs w:val="20"/>
        </w:rPr>
        <w:tab/>
        <w:t>if the Supplier shall become bankrupt or have a receiving order or order for the administration of his estate made against him or shall take any procedure for liquidation of composition under any of the Bankruptcy Acts for the time being in force, or make any conveyance, assignment or arrangement for the benefit of creditors;</w:t>
      </w:r>
    </w:p>
    <w:p w14:paraId="7A230427" w14:textId="77777777" w:rsidR="00F6756A" w:rsidRPr="002E48BA" w:rsidRDefault="00F6756A" w:rsidP="00F6756A">
      <w:pPr>
        <w:rPr>
          <w:sz w:val="20"/>
          <w:szCs w:val="20"/>
        </w:rPr>
      </w:pPr>
    </w:p>
    <w:p w14:paraId="2C63440E" w14:textId="77777777" w:rsidR="00F6756A" w:rsidRPr="002E48BA" w:rsidRDefault="00F6756A" w:rsidP="00F6756A">
      <w:pPr>
        <w:pStyle w:val="Pa7"/>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 xml:space="preserve">23.1.3 </w:t>
      </w:r>
      <w:r w:rsidRPr="002E48BA">
        <w:rPr>
          <w:rFonts w:ascii="Times New Roman" w:hAnsi="Times New Roman"/>
          <w:sz w:val="20"/>
          <w:szCs w:val="20"/>
        </w:rPr>
        <w:tab/>
        <w:t>if the Supplier shall make or negotiate for any composition or arrangement with or assignment for the benefit of its creditors or shall present a petition or have a petition presented for its winding up or shall enter into any liquidation (other than for the purposes of reconstruction or amalgamation), shall call any meeting of its creditors, shall have a receiver and/or a receiver and manager or an examiner of all or any of its undertakings or assets appointed, shall be deemed by Section 570 of the Companies Act, 2014) to be unable to pay its debts or shall cease to carry on business, or an examiner or interim examiner is appointed to the Supplier.</w:t>
      </w:r>
    </w:p>
    <w:p w14:paraId="77369889" w14:textId="77777777" w:rsidR="00F6756A" w:rsidRPr="002E48BA" w:rsidRDefault="00F6756A" w:rsidP="00F6756A">
      <w:pPr>
        <w:rPr>
          <w:sz w:val="20"/>
          <w:szCs w:val="20"/>
        </w:rPr>
      </w:pPr>
    </w:p>
    <w:p w14:paraId="0486BC9B" w14:textId="77777777" w:rsidR="00F6756A" w:rsidRPr="002E48BA" w:rsidRDefault="00F6756A" w:rsidP="00F6756A">
      <w:pPr>
        <w:pStyle w:val="Pa7"/>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23.1.4</w:t>
      </w:r>
      <w:r w:rsidRPr="002E48BA">
        <w:rPr>
          <w:rFonts w:ascii="Times New Roman" w:hAnsi="Times New Roman"/>
          <w:sz w:val="20"/>
          <w:szCs w:val="20"/>
        </w:rPr>
        <w:tab/>
        <w:t>if the Supplier shall be declared by a Court of competent jurisdiction to be of unsound mind or shall be declared by such Court to be incapable from any other cause whatever of controlling or managing his affairs;</w:t>
      </w:r>
    </w:p>
    <w:p w14:paraId="3FFE2B19" w14:textId="77777777" w:rsidR="00F6756A" w:rsidRPr="002E48BA" w:rsidRDefault="00F6756A" w:rsidP="00F6756A">
      <w:pPr>
        <w:rPr>
          <w:sz w:val="20"/>
          <w:szCs w:val="20"/>
        </w:rPr>
      </w:pPr>
    </w:p>
    <w:p w14:paraId="14C83F0B" w14:textId="77777777" w:rsidR="00F6756A" w:rsidRPr="002E48BA" w:rsidRDefault="00F6756A" w:rsidP="00F6756A">
      <w:pPr>
        <w:pStyle w:val="Pa7"/>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 xml:space="preserve">23.1.5 </w:t>
      </w:r>
      <w:r w:rsidRPr="002E48BA">
        <w:rPr>
          <w:rFonts w:ascii="Times New Roman" w:hAnsi="Times New Roman"/>
          <w:sz w:val="20"/>
          <w:szCs w:val="20"/>
        </w:rPr>
        <w:tab/>
        <w:t>if time is of the essence and the Supplier fails to deliver on the completion date/delivery date; or</w:t>
      </w:r>
    </w:p>
    <w:p w14:paraId="61273E1E" w14:textId="77777777" w:rsidR="00F6756A" w:rsidRPr="002E48BA" w:rsidRDefault="00F6756A" w:rsidP="00F6756A">
      <w:pPr>
        <w:rPr>
          <w:sz w:val="20"/>
          <w:szCs w:val="20"/>
        </w:rPr>
      </w:pPr>
    </w:p>
    <w:p w14:paraId="3986FCC9" w14:textId="77777777" w:rsidR="00F6756A" w:rsidRPr="002E48BA" w:rsidRDefault="00F6756A" w:rsidP="00F6756A">
      <w:pPr>
        <w:pStyle w:val="Pa7"/>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23.1.6</w:t>
      </w:r>
      <w:r w:rsidRPr="002E48BA">
        <w:rPr>
          <w:rFonts w:ascii="Times New Roman" w:hAnsi="Times New Roman"/>
          <w:sz w:val="20"/>
          <w:szCs w:val="20"/>
        </w:rPr>
        <w:tab/>
        <w:t xml:space="preserve">if 2RN reasonably apprehends that any of the events mentioned above is about to occur in relation to the Supplier and notifies the Supplier accordingly; </w:t>
      </w:r>
    </w:p>
    <w:p w14:paraId="0A9C767A" w14:textId="77777777" w:rsidR="00F6756A" w:rsidRPr="002E48BA" w:rsidRDefault="00F6756A" w:rsidP="00F6756A">
      <w:pPr>
        <w:rPr>
          <w:sz w:val="20"/>
          <w:szCs w:val="20"/>
        </w:rPr>
      </w:pPr>
    </w:p>
    <w:p w14:paraId="2F79D66D" w14:textId="77777777" w:rsidR="00F6756A" w:rsidRPr="002E48BA" w:rsidRDefault="00F6756A" w:rsidP="00F6756A">
      <w:pPr>
        <w:pStyle w:val="Pa0"/>
        <w:ind w:left="720"/>
        <w:jc w:val="both"/>
        <w:rPr>
          <w:rFonts w:ascii="Times New Roman" w:hAnsi="Times New Roman"/>
          <w:sz w:val="20"/>
          <w:szCs w:val="20"/>
        </w:rPr>
      </w:pPr>
      <w:r w:rsidRPr="002E48BA">
        <w:rPr>
          <w:rFonts w:ascii="Times New Roman" w:hAnsi="Times New Roman"/>
          <w:sz w:val="20"/>
          <w:szCs w:val="20"/>
        </w:rPr>
        <w:t>Providing always that such termination as aforesaid shall not prejudice or affect any right of action or remedy which shall have accrued or shall thereafter accrue to 2RN under the Conditions.</w:t>
      </w:r>
    </w:p>
    <w:p w14:paraId="7023DE99" w14:textId="77777777" w:rsidR="00F6756A" w:rsidRPr="002E48BA" w:rsidRDefault="00F6756A" w:rsidP="00F6756A">
      <w:pPr>
        <w:pStyle w:val="Pa5"/>
        <w:spacing w:before="0" w:after="0" w:line="240" w:lineRule="auto"/>
        <w:rPr>
          <w:rFonts w:ascii="Times New Roman" w:hAnsi="Times New Roman"/>
          <w:b/>
          <w:sz w:val="20"/>
          <w:szCs w:val="20"/>
        </w:rPr>
      </w:pPr>
    </w:p>
    <w:p w14:paraId="2B1F8CF8"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28" w:name="_Toc432066987"/>
      <w:r w:rsidRPr="002E48BA">
        <w:rPr>
          <w:rFonts w:ascii="Times New Roman" w:hAnsi="Times New Roman" w:cs="Times New Roman"/>
          <w:color w:val="auto"/>
        </w:rPr>
        <w:t>CONSEQUENCES OF TERMINATION</w:t>
      </w:r>
      <w:bookmarkEnd w:id="28"/>
    </w:p>
    <w:p w14:paraId="746FC375" w14:textId="77777777" w:rsidR="00F6756A" w:rsidRPr="002E48BA" w:rsidRDefault="00F6756A" w:rsidP="00F6756A">
      <w:pPr>
        <w:rPr>
          <w:sz w:val="20"/>
          <w:szCs w:val="20"/>
        </w:rPr>
      </w:pPr>
    </w:p>
    <w:p w14:paraId="7EAA56A3" w14:textId="77777777" w:rsidR="00F6756A" w:rsidRPr="002E48BA" w:rsidRDefault="00F6756A" w:rsidP="00F6756A">
      <w:pPr>
        <w:tabs>
          <w:tab w:val="left" w:pos="720"/>
        </w:tabs>
        <w:ind w:left="720" w:hanging="720"/>
        <w:rPr>
          <w:sz w:val="20"/>
          <w:szCs w:val="20"/>
        </w:rPr>
      </w:pPr>
      <w:r w:rsidRPr="002E48BA">
        <w:rPr>
          <w:sz w:val="20"/>
          <w:szCs w:val="20"/>
        </w:rPr>
        <w:t>24.1</w:t>
      </w:r>
      <w:r w:rsidRPr="002E48BA">
        <w:rPr>
          <w:sz w:val="20"/>
          <w:szCs w:val="20"/>
        </w:rPr>
        <w:tab/>
        <w:t xml:space="preserve">In the event that these Conditions are terminated by 2RN under condition 23, 2RN shall have no further liability to the Supplier and shall not be obliged to discharge any outstanding portion(s) of the Contract Price, save that 2RN shall discharge any invoice(s) outstanding at the date of termination of the Conditions in accordance with the Statement of Work, provided that such invoice(s) are not in dispute between 2RN and the Supplier. </w:t>
      </w:r>
    </w:p>
    <w:p w14:paraId="67CAA439" w14:textId="77777777" w:rsidR="00F6756A" w:rsidRPr="002E48BA" w:rsidRDefault="00F6756A" w:rsidP="00F6756A">
      <w:pPr>
        <w:tabs>
          <w:tab w:val="left" w:pos="720"/>
        </w:tabs>
        <w:ind w:left="720" w:hanging="720"/>
        <w:rPr>
          <w:sz w:val="20"/>
          <w:szCs w:val="20"/>
        </w:rPr>
      </w:pPr>
    </w:p>
    <w:p w14:paraId="640B0608" w14:textId="77777777" w:rsidR="00F6756A" w:rsidRPr="002E48BA" w:rsidRDefault="00F6756A" w:rsidP="00F6756A">
      <w:pPr>
        <w:tabs>
          <w:tab w:val="left" w:pos="720"/>
        </w:tabs>
        <w:ind w:left="720" w:hanging="720"/>
        <w:rPr>
          <w:sz w:val="20"/>
          <w:szCs w:val="20"/>
        </w:rPr>
      </w:pPr>
      <w:r w:rsidRPr="002E48BA">
        <w:rPr>
          <w:sz w:val="20"/>
          <w:szCs w:val="20"/>
        </w:rPr>
        <w:t>24.2</w:t>
      </w:r>
      <w:r w:rsidRPr="002E48BA">
        <w:rPr>
          <w:sz w:val="20"/>
          <w:szCs w:val="20"/>
        </w:rPr>
        <w:tab/>
        <w:t>In the event of termination of these Conditions and on request by 2RN, the Supplier shall continue to provide the Services during any notice period subject to the terms of these Conditions and for a reasonable time thereafter and shall provide such assistance as is reasonably requested in order to facilitate the transfer of the provision of the Services to any other service provider (if appropriate), at the Supplier’s rates as agreed with 2RN and if rates are not agreed, then at the rates in force as of the date of notice of termination.</w:t>
      </w:r>
    </w:p>
    <w:p w14:paraId="15F34D41" w14:textId="77777777" w:rsidR="00F6756A" w:rsidRPr="002E48BA" w:rsidRDefault="00F6756A" w:rsidP="00F6756A">
      <w:pPr>
        <w:tabs>
          <w:tab w:val="left" w:pos="720"/>
        </w:tabs>
        <w:ind w:left="720" w:hanging="720"/>
        <w:rPr>
          <w:sz w:val="20"/>
          <w:szCs w:val="20"/>
        </w:rPr>
      </w:pPr>
    </w:p>
    <w:p w14:paraId="31E7831E" w14:textId="77777777" w:rsidR="00F6756A" w:rsidRPr="002E48BA" w:rsidRDefault="00F6756A" w:rsidP="00F6756A">
      <w:pPr>
        <w:tabs>
          <w:tab w:val="left" w:pos="720"/>
        </w:tabs>
        <w:ind w:left="720" w:hanging="720"/>
        <w:rPr>
          <w:b/>
          <w:i/>
          <w:sz w:val="20"/>
          <w:szCs w:val="20"/>
        </w:rPr>
      </w:pPr>
      <w:r w:rsidRPr="002E48BA">
        <w:rPr>
          <w:sz w:val="20"/>
          <w:szCs w:val="20"/>
        </w:rPr>
        <w:t>24.3</w:t>
      </w:r>
      <w:r w:rsidRPr="002E48BA">
        <w:rPr>
          <w:sz w:val="20"/>
          <w:szCs w:val="20"/>
        </w:rPr>
        <w:tab/>
        <w:t xml:space="preserve">Both parties hereby confirm that the following conditions shall survive termination and/or expiry of these Conditions:  </w:t>
      </w:r>
      <w:r w:rsidR="00FD4927" w:rsidRPr="00FD4927">
        <w:rPr>
          <w:sz w:val="20"/>
          <w:szCs w:val="20"/>
        </w:rPr>
        <w:t xml:space="preserve">conditions 2, 4, 5, 11, 19, 20, 21, 22, 26, 33, 36, 37, 40 and </w:t>
      </w:r>
      <w:proofErr w:type="gramStart"/>
      <w:r w:rsidR="00FD4927" w:rsidRPr="00FD4927">
        <w:rPr>
          <w:sz w:val="20"/>
          <w:szCs w:val="20"/>
        </w:rPr>
        <w:t>41.</w:t>
      </w:r>
      <w:r w:rsidRPr="002E48BA">
        <w:rPr>
          <w:sz w:val="20"/>
          <w:szCs w:val="20"/>
        </w:rPr>
        <w:t>.</w:t>
      </w:r>
      <w:proofErr w:type="gramEnd"/>
    </w:p>
    <w:p w14:paraId="199DDAD6" w14:textId="77777777" w:rsidR="00F6756A" w:rsidRPr="002E48BA" w:rsidRDefault="00F6756A" w:rsidP="00F6756A">
      <w:pPr>
        <w:pStyle w:val="Pa5"/>
        <w:spacing w:before="0" w:after="0" w:line="240" w:lineRule="auto"/>
        <w:rPr>
          <w:rFonts w:ascii="Times New Roman" w:hAnsi="Times New Roman"/>
          <w:b/>
          <w:sz w:val="20"/>
          <w:szCs w:val="20"/>
        </w:rPr>
      </w:pPr>
    </w:p>
    <w:p w14:paraId="57E0FB6A"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29" w:name="_Toc432066988"/>
      <w:r w:rsidRPr="002E48BA">
        <w:rPr>
          <w:rFonts w:ascii="Times New Roman" w:hAnsi="Times New Roman" w:cs="Times New Roman"/>
          <w:color w:val="auto"/>
        </w:rPr>
        <w:t>FORCE MAJEURE</w:t>
      </w:r>
      <w:bookmarkEnd w:id="29"/>
    </w:p>
    <w:p w14:paraId="6D19E9C5"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162A29B9"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lastRenderedPageBreak/>
        <w:t>25.1</w:t>
      </w:r>
      <w:r w:rsidRPr="002E48BA">
        <w:rPr>
          <w:rFonts w:ascii="Times New Roman" w:hAnsi="Times New Roman"/>
          <w:sz w:val="20"/>
          <w:szCs w:val="20"/>
        </w:rPr>
        <w:tab/>
        <w:t>2RN reserves the right to defer the date of delivery of the Products and/or Services or payment or to cancel the Conditions or reduce the scope of the Products and/or Services if it is prevented from or delayed in the carrying on of its business due to circumstances beyond the reasonable control of 2RN including, without limitation, acts of God, governmental actions, war, threat of war or national emergency, acts of terrorism, protests, riot, civil commotion, fire, explosion, flood, epidemic, lock-outs, strikes or other labour disputes (whether or not relating to either party’s workforce), interruption or failure of utility service, or restraints or delays affecting carriers or inability or delay in obtaining supplies of adequate or suitable materials.</w:t>
      </w:r>
    </w:p>
    <w:p w14:paraId="6A8F5B1F" w14:textId="77777777" w:rsidR="00F6756A" w:rsidRPr="00B46E67" w:rsidRDefault="00F6756A" w:rsidP="00F6756A"/>
    <w:p w14:paraId="18A7A7F4"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25.2</w:t>
      </w:r>
      <w:r w:rsidRPr="002E48BA">
        <w:rPr>
          <w:rFonts w:ascii="Times New Roman" w:hAnsi="Times New Roman"/>
          <w:sz w:val="20"/>
          <w:szCs w:val="20"/>
        </w:rPr>
        <w:tab/>
        <w:t>The Supplier may defer the date of delivery of the Products and/or Services if it is prevented from or delayed in the carrying on of its business due to circumstances beyond the reasonable control of the Supplier due to acts of God, governmental actions, war, threat of war or national emergency, acts of terrorism, riot, civil commotion, fire, explosion, flood and epidemic.</w:t>
      </w:r>
    </w:p>
    <w:p w14:paraId="72E3007F" w14:textId="77777777" w:rsidR="00F6756A" w:rsidRPr="00B46E67" w:rsidRDefault="00F6756A" w:rsidP="00F6756A"/>
    <w:p w14:paraId="09970592" w14:textId="77777777" w:rsidR="00F6756A" w:rsidRPr="002E48BA" w:rsidRDefault="00F6756A" w:rsidP="00F6756A">
      <w:pPr>
        <w:pStyle w:val="Pa5"/>
        <w:tabs>
          <w:tab w:val="left" w:pos="720"/>
        </w:tabs>
        <w:spacing w:before="0" w:after="0" w:line="240" w:lineRule="auto"/>
        <w:rPr>
          <w:rFonts w:ascii="Times New Roman" w:hAnsi="Times New Roman"/>
          <w:b/>
          <w:sz w:val="20"/>
          <w:szCs w:val="20"/>
        </w:rPr>
      </w:pPr>
    </w:p>
    <w:p w14:paraId="01BD6837"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30" w:name="_Toc432066989"/>
      <w:r w:rsidRPr="002E48BA">
        <w:rPr>
          <w:rFonts w:ascii="Times New Roman" w:hAnsi="Times New Roman" w:cs="Times New Roman"/>
          <w:color w:val="auto"/>
        </w:rPr>
        <w:t>FORBEARANCE</w:t>
      </w:r>
      <w:bookmarkEnd w:id="30"/>
    </w:p>
    <w:p w14:paraId="5A53C5F8"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5ADE9994"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26.1</w:t>
      </w:r>
      <w:r w:rsidRPr="002E48BA">
        <w:rPr>
          <w:rFonts w:ascii="Times New Roman" w:hAnsi="Times New Roman"/>
          <w:sz w:val="20"/>
          <w:szCs w:val="20"/>
        </w:rPr>
        <w:tab/>
        <w:t>2RN’s rights shall not be prejudiced or restricted by any indulgence or forbearance extended to the Supplier and no waiver by 2RN in respect of any breach shall operate as a waiver in respect of any subsequent breach.</w:t>
      </w:r>
    </w:p>
    <w:p w14:paraId="28B6B57C" w14:textId="77777777" w:rsidR="00F6756A" w:rsidRPr="002E48BA" w:rsidRDefault="00F6756A" w:rsidP="00F6756A">
      <w:pPr>
        <w:pStyle w:val="Pa5"/>
        <w:spacing w:before="0" w:after="0" w:line="240" w:lineRule="auto"/>
        <w:rPr>
          <w:rFonts w:ascii="Times New Roman" w:hAnsi="Times New Roman"/>
          <w:b/>
          <w:sz w:val="20"/>
          <w:szCs w:val="20"/>
        </w:rPr>
      </w:pPr>
    </w:p>
    <w:p w14:paraId="045D0D0C"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31" w:name="_Toc432066990"/>
      <w:r w:rsidRPr="002E48BA">
        <w:rPr>
          <w:rFonts w:ascii="Times New Roman" w:hAnsi="Times New Roman" w:cs="Times New Roman"/>
          <w:color w:val="auto"/>
        </w:rPr>
        <w:t xml:space="preserve">EXPENSES RECOVERABLE BY </w:t>
      </w:r>
      <w:bookmarkEnd w:id="31"/>
      <w:r w:rsidRPr="002E48BA">
        <w:rPr>
          <w:rFonts w:ascii="Times New Roman" w:hAnsi="Times New Roman" w:cs="Times New Roman"/>
          <w:color w:val="auto"/>
        </w:rPr>
        <w:t>2RN</w:t>
      </w:r>
    </w:p>
    <w:p w14:paraId="00CA4547"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6AD065F2"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27.1</w:t>
      </w:r>
      <w:r w:rsidRPr="002E48BA">
        <w:rPr>
          <w:rFonts w:ascii="Times New Roman" w:hAnsi="Times New Roman"/>
          <w:sz w:val="20"/>
          <w:szCs w:val="20"/>
        </w:rPr>
        <w:tab/>
        <w:t xml:space="preserve">All expenses that may be incurred by 2RN on account of damage to property, of accident, or of any act, neglect, omission or failure on the part of the Supplier or his workmen, shall be deemed to be a debt due from the Supplier to 2RN, and may be deducted from any sums due or that may become due to the Supplier under the Conditions and/or any contract with 2RN, and may be recovered by 2RN from the Supplier by legal action or otherwise. </w:t>
      </w:r>
    </w:p>
    <w:p w14:paraId="57E3D4BF" w14:textId="77777777" w:rsidR="00F6756A" w:rsidRPr="002E48BA" w:rsidRDefault="00F6756A" w:rsidP="00F6756A">
      <w:pPr>
        <w:pStyle w:val="Pa5"/>
        <w:spacing w:before="0" w:after="0" w:line="240" w:lineRule="auto"/>
        <w:rPr>
          <w:rFonts w:ascii="Times New Roman" w:hAnsi="Times New Roman"/>
          <w:b/>
          <w:sz w:val="20"/>
          <w:szCs w:val="20"/>
        </w:rPr>
      </w:pPr>
    </w:p>
    <w:p w14:paraId="5A65950D"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32" w:name="_Toc432066991"/>
      <w:r w:rsidRPr="002E48BA">
        <w:rPr>
          <w:rFonts w:ascii="Times New Roman" w:hAnsi="Times New Roman" w:cs="Times New Roman"/>
          <w:color w:val="auto"/>
        </w:rPr>
        <w:t>BRIBERY</w:t>
      </w:r>
      <w:bookmarkEnd w:id="32"/>
    </w:p>
    <w:p w14:paraId="0614029F"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48B53AA5"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28.1</w:t>
      </w:r>
      <w:r w:rsidRPr="002E48BA">
        <w:rPr>
          <w:rFonts w:ascii="Times New Roman" w:hAnsi="Times New Roman"/>
          <w:sz w:val="20"/>
          <w:szCs w:val="20"/>
        </w:rPr>
        <w:tab/>
        <w:t>Any bribe, commission, gift, loan or advantage given, promised or offered by or on behalf of the Supplier, or any agent or servant of the Supplier in relation to the obtaining or to the execution of these Conditions or any other contract for 2RN or given, promised, or offered by or on behalf of the Supplier or any agent or servant of the Supplier to any officer or person in the service or employment of 2RN, who shall be in any way connected with the execution of any such contract shall subject the Supplier to cancellation of all contracts which the Supplier may hold for 2RN and also to payment of any loss resulting from any such cancellation. Any question or dispute as to a breach of this condition, or the sums to be paid, shall be settled by 2RN in such manner and on such evidence or information at it thinks fit and its decision shall be final.</w:t>
      </w:r>
    </w:p>
    <w:p w14:paraId="6B979E36" w14:textId="77777777" w:rsidR="00F6756A" w:rsidRPr="002E48BA" w:rsidRDefault="00F6756A" w:rsidP="00F6756A">
      <w:pPr>
        <w:pStyle w:val="Pa5"/>
        <w:spacing w:before="0" w:after="0" w:line="240" w:lineRule="auto"/>
        <w:rPr>
          <w:rFonts w:ascii="Times New Roman" w:hAnsi="Times New Roman"/>
          <w:b/>
          <w:sz w:val="20"/>
          <w:szCs w:val="20"/>
        </w:rPr>
      </w:pPr>
    </w:p>
    <w:p w14:paraId="329D6864"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33" w:name="_Toc432066992"/>
      <w:r w:rsidRPr="002E48BA">
        <w:rPr>
          <w:rFonts w:ascii="Times New Roman" w:hAnsi="Times New Roman" w:cs="Times New Roman"/>
          <w:color w:val="auto"/>
        </w:rPr>
        <w:t>SURETIES</w:t>
      </w:r>
      <w:bookmarkEnd w:id="33"/>
    </w:p>
    <w:p w14:paraId="5BBA9806"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2066F3E6"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29.1</w:t>
      </w:r>
      <w:r w:rsidRPr="002E48BA">
        <w:rPr>
          <w:rFonts w:ascii="Times New Roman" w:hAnsi="Times New Roman"/>
          <w:sz w:val="20"/>
          <w:szCs w:val="20"/>
        </w:rPr>
        <w:tab/>
        <w:t xml:space="preserve">The Supplier shall (if required) produce two sufficient sureties the acceptance of whose security has been authorised by 2RN, to </w:t>
      </w:r>
      <w:proofErr w:type="gramStart"/>
      <w:r w:rsidRPr="002E48BA">
        <w:rPr>
          <w:rFonts w:ascii="Times New Roman" w:hAnsi="Times New Roman"/>
          <w:sz w:val="20"/>
          <w:szCs w:val="20"/>
        </w:rPr>
        <w:t>enter into</w:t>
      </w:r>
      <w:proofErr w:type="gramEnd"/>
      <w:r w:rsidRPr="002E48BA">
        <w:rPr>
          <w:rFonts w:ascii="Times New Roman" w:hAnsi="Times New Roman"/>
          <w:sz w:val="20"/>
          <w:szCs w:val="20"/>
        </w:rPr>
        <w:t xml:space="preserve"> a bond for the due performance of these Conditions.</w:t>
      </w:r>
    </w:p>
    <w:p w14:paraId="28A7909A" w14:textId="77777777" w:rsidR="00F6756A" w:rsidRPr="002E48BA" w:rsidRDefault="00F6756A" w:rsidP="00F6756A">
      <w:pPr>
        <w:pStyle w:val="Pa5"/>
        <w:spacing w:before="0" w:after="0" w:line="240" w:lineRule="auto"/>
        <w:rPr>
          <w:rFonts w:ascii="Times New Roman" w:hAnsi="Times New Roman"/>
          <w:b/>
          <w:sz w:val="20"/>
          <w:szCs w:val="20"/>
        </w:rPr>
      </w:pPr>
    </w:p>
    <w:p w14:paraId="3F6339D0"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34" w:name="_Toc432066993"/>
      <w:r w:rsidRPr="002E48BA">
        <w:rPr>
          <w:rFonts w:ascii="Times New Roman" w:hAnsi="Times New Roman" w:cs="Times New Roman"/>
          <w:color w:val="auto"/>
        </w:rPr>
        <w:t>DISABILITY</w:t>
      </w:r>
      <w:bookmarkEnd w:id="34"/>
    </w:p>
    <w:p w14:paraId="5CADC08B"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10C0887D"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30.1</w:t>
      </w:r>
      <w:r w:rsidRPr="002E48BA">
        <w:rPr>
          <w:rFonts w:ascii="Times New Roman" w:hAnsi="Times New Roman"/>
          <w:sz w:val="20"/>
          <w:szCs w:val="20"/>
        </w:rPr>
        <w:tab/>
        <w:t>No Minister of State (Senior and Junior), Member of the Authority or employee of 2RN shall be admitted to or share part of these Conditions, or any benefit to so arise there from.</w:t>
      </w:r>
    </w:p>
    <w:p w14:paraId="4540DDC8" w14:textId="77777777" w:rsidR="00F6756A" w:rsidRPr="002E48BA" w:rsidRDefault="00F6756A" w:rsidP="00F6756A">
      <w:pPr>
        <w:pStyle w:val="Pa5"/>
        <w:spacing w:before="0" w:after="0" w:line="240" w:lineRule="auto"/>
        <w:rPr>
          <w:rFonts w:ascii="Times New Roman" w:hAnsi="Times New Roman"/>
          <w:b/>
          <w:sz w:val="20"/>
          <w:szCs w:val="20"/>
        </w:rPr>
      </w:pPr>
    </w:p>
    <w:p w14:paraId="6489083D"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35" w:name="_Toc432066994"/>
      <w:r w:rsidRPr="002E48BA">
        <w:rPr>
          <w:rFonts w:ascii="Times New Roman" w:hAnsi="Times New Roman" w:cs="Times New Roman"/>
          <w:color w:val="auto"/>
        </w:rPr>
        <w:t>TRAINING OF STAFF</w:t>
      </w:r>
      <w:bookmarkEnd w:id="35"/>
    </w:p>
    <w:p w14:paraId="780DEA0B" w14:textId="77777777" w:rsidR="00F6756A" w:rsidRPr="002E48BA" w:rsidRDefault="00F6756A" w:rsidP="00F6756A">
      <w:pPr>
        <w:pStyle w:val="Pa0"/>
        <w:spacing w:before="0" w:after="0" w:line="240" w:lineRule="auto"/>
        <w:ind w:left="440" w:hanging="440"/>
        <w:jc w:val="both"/>
        <w:rPr>
          <w:rFonts w:ascii="Times New Roman" w:hAnsi="Times New Roman"/>
          <w:sz w:val="20"/>
          <w:szCs w:val="20"/>
        </w:rPr>
      </w:pPr>
    </w:p>
    <w:p w14:paraId="48D898B0" w14:textId="77777777" w:rsidR="00F6756A" w:rsidRPr="002E48BA" w:rsidRDefault="00F6756A" w:rsidP="00F6756A">
      <w:pPr>
        <w:pStyle w:val="Pa0"/>
        <w:spacing w:before="0" w:after="0" w:line="240" w:lineRule="auto"/>
        <w:ind w:left="440" w:hanging="440"/>
        <w:jc w:val="both"/>
        <w:rPr>
          <w:rFonts w:ascii="Times New Roman" w:hAnsi="Times New Roman"/>
          <w:sz w:val="20"/>
          <w:szCs w:val="20"/>
        </w:rPr>
      </w:pPr>
      <w:r w:rsidRPr="002E48BA">
        <w:rPr>
          <w:rFonts w:ascii="Times New Roman" w:hAnsi="Times New Roman"/>
          <w:sz w:val="20"/>
          <w:szCs w:val="20"/>
        </w:rPr>
        <w:lastRenderedPageBreak/>
        <w:t>31.1</w:t>
      </w:r>
      <w:r w:rsidRPr="002E48BA">
        <w:rPr>
          <w:rFonts w:ascii="Times New Roman" w:hAnsi="Times New Roman"/>
          <w:sz w:val="20"/>
          <w:szCs w:val="20"/>
        </w:rPr>
        <w:tab/>
      </w:r>
      <w:r w:rsidRPr="002E48BA">
        <w:rPr>
          <w:rFonts w:ascii="Times New Roman" w:hAnsi="Times New Roman"/>
          <w:sz w:val="20"/>
          <w:szCs w:val="20"/>
        </w:rPr>
        <w:tab/>
        <w:t>All training requirements shall be set out in the Statement of Work.</w:t>
      </w:r>
    </w:p>
    <w:p w14:paraId="386678F8" w14:textId="77777777" w:rsidR="00F6756A" w:rsidRPr="002E48BA" w:rsidRDefault="00F6756A" w:rsidP="00F6756A">
      <w:pPr>
        <w:pStyle w:val="Pa5"/>
        <w:spacing w:before="0" w:after="0" w:line="240" w:lineRule="auto"/>
        <w:rPr>
          <w:rFonts w:ascii="Times New Roman" w:hAnsi="Times New Roman"/>
          <w:b/>
          <w:sz w:val="20"/>
          <w:szCs w:val="20"/>
        </w:rPr>
      </w:pPr>
    </w:p>
    <w:p w14:paraId="4E3BA48D"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36" w:name="_Toc432066995"/>
      <w:r w:rsidRPr="002E48BA">
        <w:rPr>
          <w:rFonts w:ascii="Times New Roman" w:hAnsi="Times New Roman" w:cs="Times New Roman"/>
          <w:color w:val="auto"/>
        </w:rPr>
        <w:t>STORAGE AND ACCOMMODATION</w:t>
      </w:r>
      <w:bookmarkEnd w:id="36"/>
    </w:p>
    <w:p w14:paraId="6124829F"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50B3FFF4"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32.1</w:t>
      </w:r>
      <w:r w:rsidRPr="002E48BA">
        <w:rPr>
          <w:rFonts w:ascii="Times New Roman" w:hAnsi="Times New Roman"/>
          <w:sz w:val="20"/>
          <w:szCs w:val="20"/>
        </w:rPr>
        <w:tab/>
        <w:t>The Supplier shall provide on or at a convenient distance from the Site, suitable storage accommodation for all materials in connection with these Conditions.</w:t>
      </w:r>
    </w:p>
    <w:p w14:paraId="246F0697" w14:textId="77777777" w:rsidR="00F6756A" w:rsidRPr="002E48BA" w:rsidRDefault="00F6756A" w:rsidP="00F6756A">
      <w:pPr>
        <w:pStyle w:val="Pa5"/>
        <w:spacing w:before="0" w:after="0" w:line="240" w:lineRule="auto"/>
        <w:rPr>
          <w:rFonts w:ascii="Times New Roman" w:hAnsi="Times New Roman"/>
          <w:b/>
          <w:sz w:val="20"/>
          <w:szCs w:val="20"/>
        </w:rPr>
      </w:pPr>
    </w:p>
    <w:p w14:paraId="525C8541"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37" w:name="_Toc432066996"/>
      <w:r w:rsidRPr="002E48BA">
        <w:rPr>
          <w:rFonts w:ascii="Times New Roman" w:hAnsi="Times New Roman" w:cs="Times New Roman"/>
          <w:color w:val="auto"/>
        </w:rPr>
        <w:t>REMOVAL OF ARTICLES, MATERIALS, RUBBISH, ETC. FROM THE SITE</w:t>
      </w:r>
      <w:bookmarkEnd w:id="37"/>
      <w:r w:rsidRPr="002E48BA">
        <w:rPr>
          <w:rFonts w:ascii="Times New Roman" w:hAnsi="Times New Roman" w:cs="Times New Roman"/>
          <w:color w:val="auto"/>
        </w:rPr>
        <w:t xml:space="preserve">        </w:t>
      </w:r>
    </w:p>
    <w:p w14:paraId="4270E382"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7FD4C458"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33.1</w:t>
      </w:r>
      <w:r w:rsidRPr="002E48BA">
        <w:rPr>
          <w:rFonts w:ascii="Times New Roman" w:hAnsi="Times New Roman"/>
          <w:sz w:val="20"/>
          <w:szCs w:val="20"/>
        </w:rPr>
        <w:tab/>
        <w:t>The Supplier shall remove all articles and materials, resulting from the provision of the Products and/or Services and shall leave the Site neat and tidy.</w:t>
      </w:r>
    </w:p>
    <w:p w14:paraId="207D672C" w14:textId="77777777" w:rsidR="00F6756A" w:rsidRPr="002E48BA" w:rsidRDefault="00F6756A" w:rsidP="00F6756A">
      <w:pPr>
        <w:pStyle w:val="Pa5"/>
        <w:spacing w:before="0" w:after="0" w:line="240" w:lineRule="auto"/>
        <w:rPr>
          <w:rFonts w:ascii="Times New Roman" w:hAnsi="Times New Roman"/>
          <w:b/>
          <w:sz w:val="20"/>
          <w:szCs w:val="20"/>
        </w:rPr>
      </w:pPr>
    </w:p>
    <w:p w14:paraId="05EBB890"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38" w:name="_Toc432066997"/>
      <w:r w:rsidRPr="002E48BA">
        <w:rPr>
          <w:rFonts w:ascii="Times New Roman" w:hAnsi="Times New Roman" w:cs="Times New Roman"/>
          <w:color w:val="auto"/>
        </w:rPr>
        <w:t>CORRESPONDENCE</w:t>
      </w:r>
      <w:bookmarkEnd w:id="38"/>
    </w:p>
    <w:p w14:paraId="3F141AEB"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01598277"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34.1</w:t>
      </w:r>
      <w:r w:rsidRPr="002E48BA">
        <w:rPr>
          <w:rFonts w:ascii="Times New Roman" w:hAnsi="Times New Roman"/>
          <w:sz w:val="20"/>
          <w:szCs w:val="20"/>
        </w:rPr>
        <w:tab/>
        <w:t>All correspondence, letters and schedules dealing with these Conditions shall be in the English language and shall be furnished in duplicate by the Supplier and marked for the attention of the Head of Procurement of 2RN.</w:t>
      </w:r>
    </w:p>
    <w:p w14:paraId="61EEC195" w14:textId="77777777" w:rsidR="00F6756A" w:rsidRPr="002E48BA" w:rsidRDefault="00F6756A" w:rsidP="00F6756A">
      <w:pPr>
        <w:pStyle w:val="Pa5"/>
        <w:spacing w:before="0" w:after="0" w:line="240" w:lineRule="auto"/>
        <w:rPr>
          <w:rFonts w:ascii="Times New Roman" w:hAnsi="Times New Roman"/>
          <w:b/>
          <w:sz w:val="20"/>
          <w:szCs w:val="20"/>
        </w:rPr>
      </w:pPr>
    </w:p>
    <w:p w14:paraId="1F854D5E"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39" w:name="_Toc432066998"/>
      <w:r w:rsidRPr="002E48BA">
        <w:rPr>
          <w:rFonts w:ascii="Times New Roman" w:hAnsi="Times New Roman" w:cs="Times New Roman"/>
          <w:color w:val="auto"/>
        </w:rPr>
        <w:t>NON-ASSIGNMENT</w:t>
      </w:r>
      <w:bookmarkEnd w:id="39"/>
    </w:p>
    <w:p w14:paraId="57F5E517"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0F628A4F"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35.1</w:t>
      </w:r>
      <w:r w:rsidRPr="002E48BA">
        <w:rPr>
          <w:rFonts w:ascii="Times New Roman" w:hAnsi="Times New Roman"/>
          <w:sz w:val="20"/>
          <w:szCs w:val="20"/>
        </w:rPr>
        <w:tab/>
        <w:t>The Supplier shall not without the consent in writing of 2RN assign or transfer the Conditions or any part of it to any other company, person or firm.</w:t>
      </w:r>
    </w:p>
    <w:p w14:paraId="5260C234" w14:textId="77777777" w:rsidR="00F6756A" w:rsidRPr="002E48BA" w:rsidRDefault="00F6756A" w:rsidP="00F6756A">
      <w:pPr>
        <w:pStyle w:val="Pa5"/>
        <w:spacing w:before="0" w:after="0" w:line="240" w:lineRule="auto"/>
        <w:rPr>
          <w:rFonts w:ascii="Times New Roman" w:hAnsi="Times New Roman"/>
          <w:b/>
          <w:sz w:val="20"/>
          <w:szCs w:val="20"/>
        </w:rPr>
      </w:pPr>
    </w:p>
    <w:p w14:paraId="650725FF"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40" w:name="_Toc432066999"/>
      <w:r w:rsidRPr="002E48BA">
        <w:rPr>
          <w:rFonts w:ascii="Times New Roman" w:hAnsi="Times New Roman" w:cs="Times New Roman"/>
          <w:color w:val="auto"/>
        </w:rPr>
        <w:t>CONFIDENTIALITY AND FREEDOM OF INFORMATION</w:t>
      </w:r>
      <w:bookmarkEnd w:id="40"/>
    </w:p>
    <w:p w14:paraId="5E49910F"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474EDC18"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36.1</w:t>
      </w:r>
      <w:r w:rsidRPr="002E48BA">
        <w:rPr>
          <w:rFonts w:ascii="Times New Roman" w:hAnsi="Times New Roman"/>
          <w:sz w:val="20"/>
          <w:szCs w:val="20"/>
        </w:rPr>
        <w:tab/>
        <w:t>Subject to condition 36.5, “Confidential Information” means all confidential information disclosed (whether in writing, orally or by another means and whether directly or indirectly) by a Party (the “Disclosing Party”) to the other Party/another Party (the “Receiving Party”) whether before or after the date of these Conditions including, without limitation, information relating to the negotiation, provisions and subject matter of these Conditions or the Disclosing Party’s operations, processes, plans or intentions, Intellectual Property Rights, trade secrets or business affairs.</w:t>
      </w:r>
    </w:p>
    <w:p w14:paraId="375E50EC"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38533D29"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36.2</w:t>
      </w:r>
      <w:r w:rsidRPr="002E48BA">
        <w:rPr>
          <w:rFonts w:ascii="Times New Roman" w:hAnsi="Times New Roman"/>
          <w:sz w:val="20"/>
          <w:szCs w:val="20"/>
        </w:rPr>
        <w:tab/>
        <w:t>Subject to conditions 36.3 and 36.5, during these Conditions and if these Conditions should have expired or have been terminated for whatever reason, for a period of five (5) years from the date of receipt of the Confidential Information, the Receiving Party:</w:t>
      </w:r>
    </w:p>
    <w:p w14:paraId="6C5E160C"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p>
    <w:p w14:paraId="7080C77D"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36.2.1</w:t>
      </w:r>
      <w:r w:rsidRPr="002E48BA">
        <w:rPr>
          <w:rFonts w:ascii="Times New Roman" w:hAnsi="Times New Roman"/>
          <w:sz w:val="20"/>
          <w:szCs w:val="20"/>
        </w:rPr>
        <w:tab/>
        <w:t xml:space="preserve">may not use any Confidential Information for any purpose other than in the performance of its obligations under these Conditions; </w:t>
      </w:r>
    </w:p>
    <w:p w14:paraId="1771ED70"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p>
    <w:p w14:paraId="08AEB23D"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36.2.2</w:t>
      </w:r>
      <w:r w:rsidRPr="002E48BA">
        <w:rPr>
          <w:rFonts w:ascii="Times New Roman" w:hAnsi="Times New Roman"/>
          <w:sz w:val="20"/>
          <w:szCs w:val="20"/>
        </w:rPr>
        <w:tab/>
        <w:t>may not disclose any Confidential Information to any person except with the prior written consent of the Disclosing Party or in accordance with conditions 36.3 and/or 36.5; and</w:t>
      </w:r>
    </w:p>
    <w:p w14:paraId="30F88BC1"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p>
    <w:p w14:paraId="4A162A6D"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36.2.3</w:t>
      </w:r>
      <w:r w:rsidRPr="002E48BA">
        <w:rPr>
          <w:rFonts w:ascii="Times New Roman" w:hAnsi="Times New Roman"/>
          <w:sz w:val="20"/>
          <w:szCs w:val="20"/>
        </w:rPr>
        <w:tab/>
        <w:t>shall make every effort to prevent the use or disclosure of Confidential Information.</w:t>
      </w:r>
    </w:p>
    <w:p w14:paraId="4F668418" w14:textId="77777777" w:rsidR="00F6756A" w:rsidRPr="002E48BA" w:rsidRDefault="00F6756A" w:rsidP="00F6756A">
      <w:pPr>
        <w:pStyle w:val="Pa0"/>
        <w:spacing w:before="0" w:after="0" w:line="240" w:lineRule="auto"/>
        <w:ind w:left="720"/>
        <w:jc w:val="both"/>
        <w:rPr>
          <w:rFonts w:ascii="Times New Roman" w:hAnsi="Times New Roman"/>
          <w:sz w:val="20"/>
          <w:szCs w:val="20"/>
        </w:rPr>
      </w:pPr>
    </w:p>
    <w:p w14:paraId="2AE66729" w14:textId="77777777" w:rsidR="00F6756A" w:rsidRPr="002E48BA" w:rsidRDefault="00F6756A" w:rsidP="00F6756A">
      <w:pPr>
        <w:pStyle w:val="Pa0"/>
        <w:spacing w:before="0" w:after="0" w:line="240" w:lineRule="auto"/>
        <w:ind w:left="720"/>
        <w:jc w:val="both"/>
        <w:rPr>
          <w:rFonts w:ascii="Times New Roman" w:hAnsi="Times New Roman"/>
          <w:sz w:val="20"/>
          <w:szCs w:val="20"/>
        </w:rPr>
      </w:pPr>
      <w:r w:rsidRPr="002E48BA">
        <w:rPr>
          <w:rFonts w:ascii="Times New Roman" w:hAnsi="Times New Roman"/>
          <w:sz w:val="20"/>
          <w:szCs w:val="20"/>
        </w:rPr>
        <w:t>At the written request of the Disclosing Party, the Receiving Party shall return within ten (10) Business Days all originals and copies of Confidential Information received from the Disclosing Party.</w:t>
      </w:r>
    </w:p>
    <w:p w14:paraId="64104C96"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6056F546"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36.3</w:t>
      </w:r>
      <w:r w:rsidRPr="002E48BA">
        <w:rPr>
          <w:rFonts w:ascii="Times New Roman" w:hAnsi="Times New Roman"/>
          <w:sz w:val="20"/>
          <w:szCs w:val="20"/>
        </w:rPr>
        <w:tab/>
        <w:t>Subject to condition 36.5, the Receiving Party may disclose information which would otherwise be Confidential Information if and to the extent that:</w:t>
      </w:r>
    </w:p>
    <w:p w14:paraId="030C7605"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p>
    <w:p w14:paraId="10184D66"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36.3.1</w:t>
      </w:r>
      <w:r w:rsidRPr="002E48BA">
        <w:rPr>
          <w:rFonts w:ascii="Times New Roman" w:hAnsi="Times New Roman"/>
          <w:sz w:val="20"/>
          <w:szCs w:val="20"/>
        </w:rPr>
        <w:tab/>
        <w:t>it is required by law;</w:t>
      </w:r>
    </w:p>
    <w:p w14:paraId="0F5E02A6"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p>
    <w:p w14:paraId="24985473"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lastRenderedPageBreak/>
        <w:t>36.3.2</w:t>
      </w:r>
      <w:r w:rsidRPr="002E48BA">
        <w:rPr>
          <w:rFonts w:ascii="Times New Roman" w:hAnsi="Times New Roman"/>
          <w:sz w:val="20"/>
          <w:szCs w:val="20"/>
        </w:rPr>
        <w:tab/>
        <w:t>the information has come into the public domain, otherwise than through a breach of this condition by the Receiving Party;</w:t>
      </w:r>
    </w:p>
    <w:p w14:paraId="02EC97D2"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p>
    <w:p w14:paraId="4989172D"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36.3.3</w:t>
      </w:r>
      <w:r w:rsidRPr="002E48BA">
        <w:rPr>
          <w:rFonts w:ascii="Times New Roman" w:hAnsi="Times New Roman"/>
          <w:sz w:val="20"/>
          <w:szCs w:val="20"/>
        </w:rPr>
        <w:tab/>
        <w:t>it is required by existing contractual obligations of which the Disclosing Party is aware;</w:t>
      </w:r>
    </w:p>
    <w:p w14:paraId="2B4AE28E"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p>
    <w:p w14:paraId="72E23DD2"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36.3.4</w:t>
      </w:r>
      <w:r w:rsidRPr="002E48BA">
        <w:rPr>
          <w:rFonts w:ascii="Times New Roman" w:hAnsi="Times New Roman"/>
          <w:sz w:val="20"/>
          <w:szCs w:val="20"/>
        </w:rPr>
        <w:tab/>
        <w:t>it is required by any securities exchange or regulatory or governmental body to which it is subject; or</w:t>
      </w:r>
    </w:p>
    <w:p w14:paraId="6C6A9221"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p>
    <w:p w14:paraId="4F74EB1B"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36.3.5</w:t>
      </w:r>
      <w:r w:rsidRPr="002E48BA">
        <w:rPr>
          <w:rFonts w:ascii="Times New Roman" w:hAnsi="Times New Roman"/>
          <w:sz w:val="20"/>
          <w:szCs w:val="20"/>
        </w:rPr>
        <w:tab/>
        <w:t xml:space="preserve">the disclosure is to its professional advisers, auditors or banker; or to any of its directors, other officers, employees and sub-contractors (a “Recipient”) to the extent that disclosure is reasonably necessary for the purposes of these Conditions. </w:t>
      </w:r>
    </w:p>
    <w:p w14:paraId="536C5308"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7DBA4D24"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36.4</w:t>
      </w:r>
      <w:r w:rsidRPr="002E48BA">
        <w:rPr>
          <w:rFonts w:ascii="Times New Roman" w:hAnsi="Times New Roman"/>
          <w:sz w:val="20"/>
          <w:szCs w:val="20"/>
        </w:rPr>
        <w:tab/>
        <w:t>The Receiving Party shall ensure that a Recipient is made aware of and complies with the Receiving Party’s obligations of confidentiality under these Conditions as if the Recipient was a party to these Conditions.</w:t>
      </w:r>
    </w:p>
    <w:p w14:paraId="6F2E6C37" w14:textId="77777777" w:rsidR="00F6756A" w:rsidRPr="002E48BA" w:rsidRDefault="00F6756A" w:rsidP="00F6756A">
      <w:pPr>
        <w:rPr>
          <w:sz w:val="20"/>
          <w:szCs w:val="20"/>
        </w:rPr>
      </w:pPr>
    </w:p>
    <w:p w14:paraId="62FA69D9" w14:textId="77777777" w:rsidR="00F6756A" w:rsidRPr="002E48BA" w:rsidRDefault="00F6756A" w:rsidP="00F6756A">
      <w:pPr>
        <w:ind w:left="720" w:hanging="720"/>
        <w:rPr>
          <w:sz w:val="20"/>
          <w:szCs w:val="20"/>
        </w:rPr>
      </w:pPr>
      <w:r w:rsidRPr="002E48BA">
        <w:rPr>
          <w:sz w:val="20"/>
          <w:szCs w:val="20"/>
        </w:rPr>
        <w:t>36.5</w:t>
      </w:r>
      <w:r w:rsidRPr="002E48BA">
        <w:rPr>
          <w:sz w:val="20"/>
          <w:szCs w:val="20"/>
        </w:rPr>
        <w:tab/>
        <w:t>The Supplier acknowledges that it is aware that 2RN is a public sector body designated under the provisions of the Freedom of Information Act, 2014.  The Supplier acknowledges that it has been notified prior to the execution hereof that these Conditions may therefore be liable to public disclosure on request made under this Act, subject to 2RN’s entitlement to refuse to disclose certain information on the grounds set out in The Act. 2RN and the Supplier acknowledge that these Conditions are commercially sensitive.</w:t>
      </w:r>
    </w:p>
    <w:p w14:paraId="3BBB8B04" w14:textId="77777777" w:rsidR="00F6756A" w:rsidRPr="002E48BA" w:rsidRDefault="00F6756A" w:rsidP="00F6756A">
      <w:pPr>
        <w:ind w:left="720" w:hanging="720"/>
        <w:rPr>
          <w:sz w:val="20"/>
          <w:szCs w:val="20"/>
        </w:rPr>
      </w:pPr>
    </w:p>
    <w:p w14:paraId="24D0E27C" w14:textId="77777777" w:rsidR="00F6756A" w:rsidRPr="002E48BA" w:rsidRDefault="00F6756A" w:rsidP="00F6756A">
      <w:pPr>
        <w:ind w:left="720" w:hanging="720"/>
        <w:rPr>
          <w:sz w:val="20"/>
          <w:szCs w:val="20"/>
        </w:rPr>
      </w:pPr>
    </w:p>
    <w:p w14:paraId="7C8D7434"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41" w:name="_Toc432067000"/>
      <w:r w:rsidRPr="002E48BA">
        <w:rPr>
          <w:rFonts w:ascii="Times New Roman" w:hAnsi="Times New Roman" w:cs="Times New Roman"/>
          <w:color w:val="auto"/>
        </w:rPr>
        <w:t>Data Protection</w:t>
      </w:r>
      <w:bookmarkEnd w:id="41"/>
    </w:p>
    <w:p w14:paraId="59AFE1D4"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4B77746E" w14:textId="77777777" w:rsidR="00F6756A" w:rsidRPr="002E48BA" w:rsidRDefault="00F6756A" w:rsidP="00F6756A">
      <w:pPr>
        <w:pStyle w:val="Pa0"/>
        <w:ind w:left="720" w:hanging="720"/>
        <w:jc w:val="both"/>
        <w:rPr>
          <w:rFonts w:ascii="Times New Roman" w:hAnsi="Times New Roman"/>
          <w:sz w:val="20"/>
          <w:szCs w:val="20"/>
        </w:rPr>
      </w:pPr>
      <w:r w:rsidRPr="002E48BA">
        <w:rPr>
          <w:rFonts w:ascii="Times New Roman" w:hAnsi="Times New Roman"/>
          <w:sz w:val="20"/>
          <w:szCs w:val="20"/>
        </w:rPr>
        <w:t>37.1</w:t>
      </w:r>
      <w:r w:rsidRPr="002E48BA">
        <w:rPr>
          <w:rFonts w:ascii="Times New Roman" w:hAnsi="Times New Roman"/>
          <w:sz w:val="20"/>
          <w:szCs w:val="20"/>
        </w:rPr>
        <w:tab/>
        <w:t xml:space="preserve">Terms and expressions used in this Condition 37 have the same meaning as in the Data Protection Acts 1988 and 2003. </w:t>
      </w:r>
    </w:p>
    <w:p w14:paraId="40BA87D0" w14:textId="77777777" w:rsidR="00F6756A" w:rsidRPr="00B46E67" w:rsidRDefault="00F6756A" w:rsidP="00F6756A"/>
    <w:p w14:paraId="4EF906F6" w14:textId="77777777" w:rsidR="00F6756A" w:rsidRPr="002E48BA" w:rsidRDefault="00F6756A" w:rsidP="00F6756A">
      <w:pPr>
        <w:pStyle w:val="Pa0"/>
        <w:ind w:left="720" w:hanging="720"/>
        <w:jc w:val="both"/>
        <w:rPr>
          <w:rFonts w:ascii="Times New Roman" w:hAnsi="Times New Roman"/>
          <w:sz w:val="20"/>
          <w:szCs w:val="20"/>
        </w:rPr>
      </w:pPr>
      <w:r w:rsidRPr="002E48BA">
        <w:rPr>
          <w:rFonts w:ascii="Times New Roman" w:hAnsi="Times New Roman"/>
          <w:sz w:val="20"/>
          <w:szCs w:val="20"/>
        </w:rPr>
        <w:t>37.2</w:t>
      </w:r>
      <w:r w:rsidRPr="002E48BA">
        <w:rPr>
          <w:rFonts w:ascii="Times New Roman" w:hAnsi="Times New Roman"/>
          <w:sz w:val="20"/>
          <w:szCs w:val="20"/>
        </w:rPr>
        <w:tab/>
        <w:t>The Supplier acknowledges and agrees that 2RN is the data controller and the Supplier is the data processor in respect of all personal data processed by the Supplier on behalf of 2RN in providing the Products and/or Services.</w:t>
      </w:r>
    </w:p>
    <w:p w14:paraId="428CE163" w14:textId="77777777" w:rsidR="00F6756A" w:rsidRPr="00B46E67" w:rsidRDefault="00F6756A" w:rsidP="00F6756A"/>
    <w:p w14:paraId="31AF5A86" w14:textId="77777777" w:rsidR="00F6756A" w:rsidRPr="002E48BA" w:rsidRDefault="00F6756A" w:rsidP="00F6756A">
      <w:pPr>
        <w:pStyle w:val="Pa0"/>
        <w:ind w:left="720" w:hanging="720"/>
        <w:jc w:val="both"/>
        <w:rPr>
          <w:rFonts w:ascii="Times New Roman" w:hAnsi="Times New Roman"/>
          <w:sz w:val="20"/>
          <w:szCs w:val="20"/>
        </w:rPr>
      </w:pPr>
      <w:r w:rsidRPr="002E48BA">
        <w:rPr>
          <w:rFonts w:ascii="Times New Roman" w:hAnsi="Times New Roman"/>
          <w:sz w:val="20"/>
          <w:szCs w:val="20"/>
        </w:rPr>
        <w:t>37.3</w:t>
      </w:r>
      <w:r w:rsidRPr="002E48BA">
        <w:rPr>
          <w:rFonts w:ascii="Times New Roman" w:hAnsi="Times New Roman"/>
          <w:sz w:val="20"/>
          <w:szCs w:val="20"/>
        </w:rPr>
        <w:tab/>
        <w:t>The Supplier warrants, represents, confirms and agrees that it:</w:t>
      </w:r>
    </w:p>
    <w:p w14:paraId="2F308C11" w14:textId="77777777" w:rsidR="00F6756A" w:rsidRPr="00B46E67" w:rsidRDefault="00F6756A" w:rsidP="00F6756A"/>
    <w:p w14:paraId="747A234B"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37.3.1</w:t>
      </w:r>
      <w:r w:rsidRPr="002E48BA">
        <w:rPr>
          <w:rFonts w:ascii="Times New Roman" w:hAnsi="Times New Roman"/>
          <w:sz w:val="20"/>
          <w:szCs w:val="20"/>
        </w:rPr>
        <w:tab/>
        <w:t>will comply with its obligations under the Data Protection Acts 1988 and 2003 and act in manner consistent with 2RN’s obligations under and does not bring 2RN into non-compliance with the Data Protection Acts 1988 and 2003;</w:t>
      </w:r>
    </w:p>
    <w:p w14:paraId="0CA8DA27"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p>
    <w:p w14:paraId="44C5BED8"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37.3.2</w:t>
      </w:r>
      <w:r w:rsidRPr="002E48BA">
        <w:rPr>
          <w:rFonts w:ascii="Times New Roman" w:hAnsi="Times New Roman"/>
          <w:sz w:val="20"/>
          <w:szCs w:val="20"/>
        </w:rPr>
        <w:tab/>
        <w:t>will only deal with and process personal data controlled by 2RN in full compliance with, and subject to, the instructions received from 2RN and in compliance with these Conditions;</w:t>
      </w:r>
    </w:p>
    <w:p w14:paraId="7137328B"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p>
    <w:p w14:paraId="6D9AE2AC"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37.3.3</w:t>
      </w:r>
      <w:r w:rsidRPr="002E48BA">
        <w:rPr>
          <w:rFonts w:ascii="Times New Roman" w:hAnsi="Times New Roman"/>
          <w:sz w:val="20"/>
          <w:szCs w:val="20"/>
        </w:rPr>
        <w:tab/>
        <w:t xml:space="preserve">will not use or process any personal data controlled by 2RN for any purpose except the performance of its obligations under these Conditions; </w:t>
      </w:r>
    </w:p>
    <w:p w14:paraId="69F6DB24"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p>
    <w:p w14:paraId="3E41DB41"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37.3.4</w:t>
      </w:r>
      <w:r w:rsidRPr="002E48BA">
        <w:rPr>
          <w:rFonts w:ascii="Times New Roman" w:hAnsi="Times New Roman"/>
          <w:sz w:val="20"/>
          <w:szCs w:val="20"/>
        </w:rPr>
        <w:tab/>
        <w:t xml:space="preserve">has in place and will adopt and maintain for the duration of these Conditions, and prior to processing any personal data controlled by 2RN, appropriate technical and organisational security measures in dealing with such personal data in order to protect against unauthorised or accidental access, loss, alteration, disclosure or destruction of such data, in particular where the processing involves the transmission of data over a network, and against all other unlawful forms of processing and that it will keep such measures up-to-date and current;  </w:t>
      </w:r>
    </w:p>
    <w:p w14:paraId="7F852B05"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p>
    <w:p w14:paraId="32D059ED"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37.3.5</w:t>
      </w:r>
      <w:r w:rsidRPr="002E48BA">
        <w:rPr>
          <w:rFonts w:ascii="Times New Roman" w:hAnsi="Times New Roman"/>
          <w:sz w:val="20"/>
          <w:szCs w:val="20"/>
        </w:rPr>
        <w:tab/>
        <w:t xml:space="preserve">will not export or transfer or host any such personal data outside the European Economic Area without 2RN’s prior written consent;  </w:t>
      </w:r>
    </w:p>
    <w:p w14:paraId="7E169D5B"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p>
    <w:p w14:paraId="449F981B"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37.3.6</w:t>
      </w:r>
      <w:r w:rsidRPr="002E48BA">
        <w:rPr>
          <w:rFonts w:ascii="Times New Roman" w:hAnsi="Times New Roman"/>
          <w:sz w:val="20"/>
          <w:szCs w:val="20"/>
        </w:rPr>
        <w:tab/>
        <w:t>will take all reasonable steps to ensure that (</w:t>
      </w:r>
      <w:proofErr w:type="spellStart"/>
      <w:r w:rsidRPr="002E48BA">
        <w:rPr>
          <w:rFonts w:ascii="Times New Roman" w:hAnsi="Times New Roman"/>
          <w:sz w:val="20"/>
          <w:szCs w:val="20"/>
        </w:rPr>
        <w:t>i</w:t>
      </w:r>
      <w:proofErr w:type="spellEnd"/>
      <w:r w:rsidRPr="002E48BA">
        <w:rPr>
          <w:rFonts w:ascii="Times New Roman" w:hAnsi="Times New Roman"/>
          <w:sz w:val="20"/>
          <w:szCs w:val="20"/>
        </w:rPr>
        <w:t xml:space="preserve">) persons employed or engaged by it, and (ii) other persons employed or engaged at its place of work, are aware of and comply with this Condition 37; and </w:t>
      </w:r>
    </w:p>
    <w:p w14:paraId="399B1AF3"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p>
    <w:p w14:paraId="0E65BFA3" w14:textId="77777777" w:rsidR="00F6756A" w:rsidRPr="002E48BA" w:rsidRDefault="00F6756A" w:rsidP="00F6756A">
      <w:pPr>
        <w:pStyle w:val="Pa0"/>
        <w:spacing w:before="0" w:after="0" w:line="240" w:lineRule="auto"/>
        <w:ind w:left="1440" w:hanging="720"/>
        <w:jc w:val="both"/>
        <w:rPr>
          <w:rFonts w:ascii="Times New Roman" w:hAnsi="Times New Roman"/>
          <w:sz w:val="20"/>
          <w:szCs w:val="20"/>
        </w:rPr>
      </w:pPr>
      <w:r w:rsidRPr="002E48BA">
        <w:rPr>
          <w:rFonts w:ascii="Times New Roman" w:hAnsi="Times New Roman"/>
          <w:sz w:val="20"/>
          <w:szCs w:val="20"/>
        </w:rPr>
        <w:t>37.3.7</w:t>
      </w:r>
      <w:r w:rsidRPr="002E48BA">
        <w:rPr>
          <w:rFonts w:ascii="Times New Roman" w:hAnsi="Times New Roman"/>
          <w:sz w:val="20"/>
          <w:szCs w:val="20"/>
        </w:rPr>
        <w:tab/>
        <w:t xml:space="preserve">will have in place appropriate back up procedures </w:t>
      </w:r>
      <w:proofErr w:type="gramStart"/>
      <w:r w:rsidRPr="002E48BA">
        <w:rPr>
          <w:rFonts w:ascii="Times New Roman" w:hAnsi="Times New Roman"/>
          <w:sz w:val="20"/>
          <w:szCs w:val="20"/>
        </w:rPr>
        <w:t>in order to</w:t>
      </w:r>
      <w:proofErr w:type="gramEnd"/>
      <w:r w:rsidRPr="002E48BA">
        <w:rPr>
          <w:rFonts w:ascii="Times New Roman" w:hAnsi="Times New Roman"/>
          <w:sz w:val="20"/>
          <w:szCs w:val="20"/>
        </w:rPr>
        <w:t xml:space="preserve"> restore or recover any personal data or any other data or information and will do so in the event of any disaster or similar incident. </w:t>
      </w:r>
    </w:p>
    <w:p w14:paraId="70757E25" w14:textId="77777777" w:rsidR="00F6756A" w:rsidRPr="00B46E67" w:rsidRDefault="00F6756A" w:rsidP="00F6756A"/>
    <w:p w14:paraId="6675388A" w14:textId="77777777" w:rsidR="00F6756A" w:rsidRPr="002E48BA" w:rsidRDefault="00F6756A" w:rsidP="00F6756A">
      <w:pPr>
        <w:pStyle w:val="Pa0"/>
        <w:ind w:left="720" w:hanging="720"/>
        <w:jc w:val="both"/>
        <w:rPr>
          <w:rFonts w:ascii="Times New Roman" w:hAnsi="Times New Roman"/>
          <w:sz w:val="20"/>
          <w:szCs w:val="20"/>
        </w:rPr>
      </w:pPr>
      <w:r w:rsidRPr="002E48BA">
        <w:rPr>
          <w:rFonts w:ascii="Times New Roman" w:hAnsi="Times New Roman"/>
          <w:sz w:val="20"/>
          <w:szCs w:val="20"/>
        </w:rPr>
        <w:t>37.4</w:t>
      </w:r>
      <w:r w:rsidRPr="002E48BA">
        <w:rPr>
          <w:rFonts w:ascii="Times New Roman" w:hAnsi="Times New Roman"/>
          <w:sz w:val="20"/>
          <w:szCs w:val="20"/>
        </w:rPr>
        <w:tab/>
        <w:t>The Supplier agrees at the request of 2RN to submit its facilities, practices, procedures and measures for audit by 2RN and/or its nominees and/or the Data Protection Commissioner, and to provide access to records, information and personnel and answer questions, to ascertain and/or monitor compliance with this Condition 38 and Data Protection Acts 1988 and 2003 generally.</w:t>
      </w:r>
    </w:p>
    <w:p w14:paraId="3A0703F0" w14:textId="77777777" w:rsidR="00F6756A" w:rsidRPr="002E48BA" w:rsidRDefault="00F6756A" w:rsidP="00F6756A">
      <w:pPr>
        <w:pStyle w:val="Pa0"/>
        <w:ind w:left="720" w:hanging="720"/>
        <w:jc w:val="both"/>
        <w:rPr>
          <w:rFonts w:ascii="Times New Roman" w:hAnsi="Times New Roman"/>
        </w:rPr>
      </w:pPr>
    </w:p>
    <w:p w14:paraId="3A2EE70E" w14:textId="77777777" w:rsidR="00F6756A" w:rsidRPr="002E48BA" w:rsidRDefault="00F6756A" w:rsidP="00F6756A">
      <w:pPr>
        <w:pStyle w:val="Pa0"/>
        <w:ind w:left="720" w:hanging="720"/>
        <w:jc w:val="both"/>
        <w:rPr>
          <w:rFonts w:ascii="Times New Roman" w:hAnsi="Times New Roman"/>
          <w:sz w:val="20"/>
          <w:szCs w:val="20"/>
        </w:rPr>
      </w:pPr>
      <w:r w:rsidRPr="002E48BA">
        <w:rPr>
          <w:rFonts w:ascii="Times New Roman" w:hAnsi="Times New Roman"/>
          <w:sz w:val="20"/>
          <w:szCs w:val="20"/>
        </w:rPr>
        <w:t>37.5</w:t>
      </w:r>
      <w:r w:rsidRPr="002E48BA">
        <w:rPr>
          <w:rFonts w:ascii="Times New Roman" w:hAnsi="Times New Roman"/>
          <w:sz w:val="20"/>
          <w:szCs w:val="20"/>
        </w:rPr>
        <w:tab/>
        <w:t xml:space="preserve">The Supplier, upon request by 2RN, will promptly provide to 2RN or its nominee, a copy of all personal data controlled by 2RN which is processed by or in the possession, control or custody of the Supplier in the format and on the media reasonably specified by 2RN and will fully co-operate and assist with the migration and transfer of such personal data to 2RN or its nominee at no cost to 2RN. </w:t>
      </w:r>
    </w:p>
    <w:p w14:paraId="3462C7E6" w14:textId="77777777" w:rsidR="00F6756A" w:rsidRPr="00B46E67" w:rsidRDefault="00F6756A" w:rsidP="00F6756A"/>
    <w:p w14:paraId="4C9B84CA" w14:textId="77777777" w:rsidR="00F6756A" w:rsidRPr="002E48BA" w:rsidRDefault="00F6756A" w:rsidP="00F6756A">
      <w:pPr>
        <w:pStyle w:val="Pa0"/>
        <w:ind w:left="720" w:hanging="720"/>
        <w:jc w:val="both"/>
        <w:rPr>
          <w:rFonts w:ascii="Times New Roman" w:hAnsi="Times New Roman"/>
          <w:sz w:val="20"/>
          <w:szCs w:val="20"/>
        </w:rPr>
      </w:pPr>
      <w:r w:rsidRPr="002E48BA">
        <w:rPr>
          <w:rFonts w:ascii="Times New Roman" w:hAnsi="Times New Roman"/>
          <w:sz w:val="20"/>
          <w:szCs w:val="20"/>
        </w:rPr>
        <w:t>37.6</w:t>
      </w:r>
      <w:r w:rsidRPr="002E48BA">
        <w:rPr>
          <w:rFonts w:ascii="Times New Roman" w:hAnsi="Times New Roman"/>
          <w:sz w:val="20"/>
          <w:szCs w:val="20"/>
        </w:rPr>
        <w:tab/>
        <w:t xml:space="preserve">The Supplier will irrevocably delete, destroy and expunge all personal data processed by it pursuant to these Conditions upon the termination or expiration of these Conditions upon request by 2RN.  </w:t>
      </w:r>
    </w:p>
    <w:p w14:paraId="0542291B" w14:textId="77777777" w:rsidR="00F6756A" w:rsidRPr="00B46E67" w:rsidRDefault="00F6756A" w:rsidP="00F6756A"/>
    <w:p w14:paraId="562F9D9D"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37.7</w:t>
      </w:r>
      <w:r w:rsidRPr="002E48BA">
        <w:rPr>
          <w:rFonts w:ascii="Times New Roman" w:hAnsi="Times New Roman"/>
          <w:sz w:val="20"/>
          <w:szCs w:val="20"/>
        </w:rPr>
        <w:tab/>
        <w:t>The Supplier will immediately notify the 2RN of any suspected or actual security breach (including unauthorised or accidental access, loss, alteration, corruption, disclosure or destruction of any personal data) and will fully co-operate and comply with the 2RN in such respect. The Supplier will not make any statements or disclosures in such respect (including to the Data Protection Commissioner) without 2RN’s prior written consent and will notify 2RN of, and permit and facilitate the attendance by 2RN at, any meetings or calls with the Data Protection Commissioner (or any other supervisory or Government agency) and will copy 2RN on all correspondence with the Data Protection Commissioner.</w:t>
      </w:r>
    </w:p>
    <w:p w14:paraId="7BBE81B3" w14:textId="77777777" w:rsidR="00F6756A" w:rsidRPr="002E48BA" w:rsidRDefault="00F6756A" w:rsidP="00F6756A">
      <w:pPr>
        <w:ind w:left="720" w:hanging="720"/>
        <w:rPr>
          <w:sz w:val="20"/>
          <w:szCs w:val="20"/>
        </w:rPr>
      </w:pPr>
    </w:p>
    <w:p w14:paraId="56829EEC" w14:textId="77777777" w:rsidR="00F6756A" w:rsidRPr="002E48BA" w:rsidRDefault="00F6756A" w:rsidP="00F6756A">
      <w:pPr>
        <w:pStyle w:val="Pa5"/>
        <w:spacing w:before="0" w:after="0" w:line="240" w:lineRule="auto"/>
        <w:rPr>
          <w:rFonts w:ascii="Times New Roman" w:hAnsi="Times New Roman"/>
          <w:b/>
          <w:sz w:val="20"/>
          <w:szCs w:val="20"/>
        </w:rPr>
      </w:pPr>
    </w:p>
    <w:p w14:paraId="6C1796FA"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42" w:name="_Toc432067001"/>
      <w:r w:rsidRPr="002E48BA">
        <w:rPr>
          <w:rFonts w:ascii="Times New Roman" w:hAnsi="Times New Roman" w:cs="Times New Roman"/>
          <w:color w:val="auto"/>
        </w:rPr>
        <w:t>SEVERANCE</w:t>
      </w:r>
      <w:bookmarkEnd w:id="42"/>
      <w:r w:rsidRPr="002E48BA">
        <w:rPr>
          <w:rFonts w:ascii="Times New Roman" w:hAnsi="Times New Roman" w:cs="Times New Roman"/>
          <w:color w:val="auto"/>
        </w:rPr>
        <w:t xml:space="preserve"> </w:t>
      </w:r>
    </w:p>
    <w:p w14:paraId="6007ED74"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2B2D6611"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38.1</w:t>
      </w:r>
      <w:r w:rsidRPr="002E48BA">
        <w:rPr>
          <w:rFonts w:ascii="Times New Roman" w:hAnsi="Times New Roman"/>
          <w:sz w:val="20"/>
          <w:szCs w:val="20"/>
        </w:rPr>
        <w:tab/>
        <w:t>If any provision of these Conditions is held by any competent authority to be invalid or unenforceable in whole or in part the validity of the other provisions of these Conditions and the remainder of the provision in question shall not be affected thereby.</w:t>
      </w:r>
    </w:p>
    <w:p w14:paraId="07B1555F" w14:textId="77777777" w:rsidR="00F6756A" w:rsidRPr="002E48BA" w:rsidRDefault="00F6756A" w:rsidP="00F6756A">
      <w:pPr>
        <w:pStyle w:val="Pa5"/>
        <w:spacing w:before="0" w:after="0" w:line="240" w:lineRule="auto"/>
        <w:rPr>
          <w:rFonts w:ascii="Times New Roman" w:hAnsi="Times New Roman"/>
          <w:b/>
          <w:sz w:val="20"/>
          <w:szCs w:val="20"/>
        </w:rPr>
      </w:pPr>
    </w:p>
    <w:p w14:paraId="3924E405"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43" w:name="_Toc432067002"/>
      <w:r w:rsidRPr="002E48BA">
        <w:rPr>
          <w:rFonts w:ascii="Times New Roman" w:hAnsi="Times New Roman" w:cs="Times New Roman"/>
          <w:color w:val="auto"/>
        </w:rPr>
        <w:t>NO EMPLOYMENT</w:t>
      </w:r>
      <w:bookmarkEnd w:id="43"/>
      <w:r w:rsidRPr="002E48BA">
        <w:rPr>
          <w:rFonts w:ascii="Times New Roman" w:hAnsi="Times New Roman" w:cs="Times New Roman"/>
          <w:color w:val="auto"/>
        </w:rPr>
        <w:t xml:space="preserve"> AND NO PARTNERSHIP</w:t>
      </w:r>
    </w:p>
    <w:p w14:paraId="574C6ABB" w14:textId="77777777" w:rsidR="00F6756A" w:rsidRPr="002E48BA" w:rsidRDefault="00F6756A" w:rsidP="00F6756A">
      <w:pPr>
        <w:rPr>
          <w:b/>
          <w:sz w:val="20"/>
          <w:szCs w:val="20"/>
        </w:rPr>
      </w:pPr>
    </w:p>
    <w:p w14:paraId="29A77CC0" w14:textId="77777777" w:rsidR="00F6756A" w:rsidRPr="002E48BA" w:rsidRDefault="00F6756A" w:rsidP="00F6756A">
      <w:pPr>
        <w:ind w:left="720" w:hanging="720"/>
        <w:rPr>
          <w:sz w:val="20"/>
          <w:szCs w:val="20"/>
        </w:rPr>
      </w:pPr>
      <w:r w:rsidRPr="002E48BA">
        <w:rPr>
          <w:sz w:val="20"/>
          <w:szCs w:val="20"/>
        </w:rPr>
        <w:t>39.1</w:t>
      </w:r>
      <w:r w:rsidRPr="002E48BA">
        <w:rPr>
          <w:sz w:val="20"/>
          <w:szCs w:val="20"/>
        </w:rPr>
        <w:tab/>
        <w:t xml:space="preserve">For the avoidance of doubt, it is acknowledged that the Supplier is a company and not an employee of 2RN and has no entitlements to employment protections or benefits under statute, contract, common law or otherwise and the Supplier undertakes not to make any employment related claim of any nature against 2RN during or after these Conditions, under statute, contract, common law or otherwise. </w:t>
      </w:r>
    </w:p>
    <w:p w14:paraId="19698C0C" w14:textId="77777777" w:rsidR="00F6756A" w:rsidRPr="002E48BA" w:rsidRDefault="00F6756A" w:rsidP="00F6756A">
      <w:pPr>
        <w:rPr>
          <w:sz w:val="20"/>
          <w:szCs w:val="20"/>
        </w:rPr>
      </w:pPr>
    </w:p>
    <w:p w14:paraId="012E67FA" w14:textId="77777777" w:rsidR="00F6756A" w:rsidRPr="002E48BA" w:rsidRDefault="00F6756A" w:rsidP="00F6756A">
      <w:pPr>
        <w:ind w:left="720" w:hanging="720"/>
        <w:rPr>
          <w:sz w:val="20"/>
          <w:szCs w:val="20"/>
        </w:rPr>
      </w:pPr>
      <w:r w:rsidRPr="002E48BA">
        <w:rPr>
          <w:sz w:val="20"/>
          <w:szCs w:val="20"/>
        </w:rPr>
        <w:t>39.2</w:t>
      </w:r>
      <w:r w:rsidRPr="002E48BA">
        <w:rPr>
          <w:sz w:val="20"/>
          <w:szCs w:val="20"/>
        </w:rPr>
        <w:tab/>
        <w:t xml:space="preserve">The Supplier is solely responsible for engaging all Supplier personnel required for the provision of the Products and/or Services and for ensuring that all Supplier personnel have the appropriate experience and training. The Supplier is solely responsible for the discharge of all payments due to Supplier personnel and 2RN has no liability whatsoever or howsoever arising for any failure on the part of the Supplier to discharge its obligations to Supplier personnel. </w:t>
      </w:r>
    </w:p>
    <w:p w14:paraId="6C579D76" w14:textId="77777777" w:rsidR="00F6756A" w:rsidRPr="002E48BA" w:rsidRDefault="00F6756A" w:rsidP="00F6756A">
      <w:pPr>
        <w:ind w:left="720" w:hanging="720"/>
        <w:rPr>
          <w:sz w:val="20"/>
          <w:szCs w:val="20"/>
        </w:rPr>
      </w:pPr>
    </w:p>
    <w:p w14:paraId="7840A82F" w14:textId="77777777" w:rsidR="00F6756A" w:rsidRPr="002E48BA" w:rsidRDefault="00F6756A" w:rsidP="00F6756A">
      <w:pPr>
        <w:ind w:left="720" w:hanging="720"/>
        <w:rPr>
          <w:sz w:val="20"/>
          <w:szCs w:val="20"/>
        </w:rPr>
      </w:pPr>
      <w:r w:rsidRPr="002E48BA">
        <w:rPr>
          <w:sz w:val="20"/>
          <w:szCs w:val="20"/>
        </w:rPr>
        <w:t>39.3</w:t>
      </w:r>
      <w:r w:rsidRPr="002E48BA">
        <w:rPr>
          <w:sz w:val="20"/>
          <w:szCs w:val="20"/>
        </w:rPr>
        <w:tab/>
        <w:t xml:space="preserve">These Conditions do not give rise to any relationship of partnerships or agency or joint ventures. </w:t>
      </w:r>
    </w:p>
    <w:p w14:paraId="6381033D" w14:textId="77777777" w:rsidR="00F6756A" w:rsidRPr="002E48BA" w:rsidRDefault="00F6756A" w:rsidP="00F6756A">
      <w:pPr>
        <w:rPr>
          <w:b/>
          <w:sz w:val="20"/>
          <w:szCs w:val="20"/>
        </w:rPr>
      </w:pPr>
    </w:p>
    <w:p w14:paraId="67663837"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44" w:name="_Toc432067003"/>
      <w:r w:rsidRPr="002E48BA">
        <w:rPr>
          <w:rFonts w:ascii="Times New Roman" w:hAnsi="Times New Roman" w:cs="Times New Roman"/>
          <w:color w:val="auto"/>
        </w:rPr>
        <w:t>DISPUTE RESOLUTION</w:t>
      </w:r>
      <w:bookmarkEnd w:id="44"/>
    </w:p>
    <w:p w14:paraId="578775E3" w14:textId="77777777" w:rsidR="00F6756A" w:rsidRPr="002E48BA" w:rsidRDefault="00F6756A" w:rsidP="00F6756A">
      <w:pPr>
        <w:rPr>
          <w:sz w:val="20"/>
          <w:szCs w:val="20"/>
        </w:rPr>
      </w:pPr>
    </w:p>
    <w:p w14:paraId="02C2727D" w14:textId="77777777" w:rsidR="00F6756A" w:rsidRPr="002E48BA" w:rsidRDefault="00F6756A" w:rsidP="00F6756A">
      <w:pPr>
        <w:ind w:left="720" w:hanging="720"/>
        <w:rPr>
          <w:sz w:val="20"/>
          <w:szCs w:val="20"/>
        </w:rPr>
      </w:pPr>
      <w:r w:rsidRPr="002E48BA">
        <w:rPr>
          <w:sz w:val="20"/>
          <w:szCs w:val="20"/>
        </w:rPr>
        <w:t>40.1</w:t>
      </w:r>
      <w:r w:rsidRPr="002E48BA">
        <w:rPr>
          <w:sz w:val="20"/>
          <w:szCs w:val="20"/>
        </w:rPr>
        <w:tab/>
        <w:t xml:space="preserve">All disputes between the parties arising out of or in any way relating to these Conditions shall in the first instance be referred by either party to the following nominated representatives for the time being: Johnny Evan, Head of Projects for 2RN; and </w:t>
      </w:r>
      <w:r w:rsidRPr="002E48BA">
        <w:rPr>
          <w:sz w:val="20"/>
          <w:szCs w:val="20"/>
          <w:shd w:val="clear" w:color="auto" w:fill="FFFF00"/>
        </w:rPr>
        <w:t xml:space="preserve">___________________ </w:t>
      </w:r>
      <w:r w:rsidRPr="002E48BA">
        <w:rPr>
          <w:b/>
          <w:i/>
          <w:sz w:val="20"/>
          <w:szCs w:val="20"/>
          <w:shd w:val="clear" w:color="auto" w:fill="FFFF00"/>
        </w:rPr>
        <w:t>[insert name]</w:t>
      </w:r>
      <w:r w:rsidRPr="002E48BA">
        <w:rPr>
          <w:b/>
          <w:i/>
          <w:sz w:val="20"/>
          <w:szCs w:val="20"/>
        </w:rPr>
        <w:t xml:space="preserve"> </w:t>
      </w:r>
      <w:r w:rsidRPr="002E48BA">
        <w:rPr>
          <w:sz w:val="20"/>
          <w:szCs w:val="20"/>
        </w:rPr>
        <w:t xml:space="preserve"> for the Supplier to the </w:t>
      </w:r>
      <w:r w:rsidRPr="002E48BA">
        <w:rPr>
          <w:sz w:val="20"/>
          <w:szCs w:val="20"/>
        </w:rPr>
        <w:lastRenderedPageBreak/>
        <w:t xml:space="preserve">dispute being resolved by the respective nominated representatives. Each party shall endeavour to resolve the dispute in all good faith. </w:t>
      </w:r>
    </w:p>
    <w:p w14:paraId="78AEE3E6" w14:textId="77777777" w:rsidR="00F6756A" w:rsidRPr="002E48BA" w:rsidRDefault="00F6756A" w:rsidP="00F6756A">
      <w:pPr>
        <w:rPr>
          <w:sz w:val="20"/>
          <w:szCs w:val="20"/>
        </w:rPr>
      </w:pPr>
    </w:p>
    <w:p w14:paraId="6869DB20" w14:textId="77777777" w:rsidR="00F6756A" w:rsidRPr="002E48BA" w:rsidRDefault="00F6756A" w:rsidP="00F6756A">
      <w:pPr>
        <w:ind w:left="720" w:hanging="720"/>
        <w:rPr>
          <w:sz w:val="20"/>
          <w:szCs w:val="20"/>
        </w:rPr>
      </w:pPr>
      <w:r w:rsidRPr="002E48BA">
        <w:rPr>
          <w:sz w:val="20"/>
          <w:szCs w:val="20"/>
        </w:rPr>
        <w:t xml:space="preserve">40.2 </w:t>
      </w:r>
      <w:r w:rsidRPr="002E48BA">
        <w:rPr>
          <w:sz w:val="20"/>
          <w:szCs w:val="20"/>
        </w:rPr>
        <w:tab/>
        <w:t>If the procedure referred to in condition 40.1 above does not achieve a resolution of the dispute within ten (10) Business Days from the referral of the dispute to the respective nominated representatives, the dispute may be referred by any party to a court having competent jurisdiction in accordance with condition 41 below.</w:t>
      </w:r>
    </w:p>
    <w:p w14:paraId="40085309" w14:textId="77777777" w:rsidR="00F6756A" w:rsidRPr="002E48BA" w:rsidRDefault="00F6756A" w:rsidP="00F6756A">
      <w:pPr>
        <w:pStyle w:val="Pa5"/>
        <w:spacing w:before="0" w:after="0" w:line="240" w:lineRule="auto"/>
        <w:rPr>
          <w:rFonts w:ascii="Times New Roman" w:hAnsi="Times New Roman"/>
          <w:b/>
          <w:sz w:val="20"/>
          <w:szCs w:val="20"/>
        </w:rPr>
      </w:pPr>
    </w:p>
    <w:p w14:paraId="1A665624" w14:textId="77777777" w:rsidR="00F6756A" w:rsidRPr="002E48BA" w:rsidRDefault="00F6756A" w:rsidP="00F6756A">
      <w:pPr>
        <w:pStyle w:val="Heading1"/>
        <w:numPr>
          <w:ilvl w:val="0"/>
          <w:numId w:val="122"/>
        </w:numPr>
        <w:pBdr>
          <w:bottom w:val="single" w:sz="18" w:space="1" w:color="000000" w:themeColor="text1"/>
        </w:pBdr>
        <w:tabs>
          <w:tab w:val="left" w:pos="2160"/>
        </w:tabs>
        <w:spacing w:before="0" w:after="120"/>
        <w:ind w:left="547" w:hanging="547"/>
        <w:jc w:val="left"/>
        <w:rPr>
          <w:rFonts w:ascii="Times New Roman" w:hAnsi="Times New Roman" w:cs="Times New Roman"/>
          <w:b w:val="0"/>
          <w:color w:val="auto"/>
        </w:rPr>
      </w:pPr>
      <w:bookmarkStart w:id="45" w:name="_Toc432067004"/>
      <w:r w:rsidRPr="002E48BA">
        <w:rPr>
          <w:rFonts w:ascii="Times New Roman" w:hAnsi="Times New Roman" w:cs="Times New Roman"/>
          <w:color w:val="auto"/>
        </w:rPr>
        <w:t>PROPER LAW AND JURISDICTION</w:t>
      </w:r>
      <w:bookmarkEnd w:id="45"/>
    </w:p>
    <w:p w14:paraId="63035CB2"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p>
    <w:p w14:paraId="13080CA8" w14:textId="77777777" w:rsidR="00F6756A" w:rsidRPr="002E48BA" w:rsidRDefault="00F6756A" w:rsidP="00F6756A">
      <w:pPr>
        <w:pStyle w:val="Pa0"/>
        <w:spacing w:before="0" w:after="0" w:line="240" w:lineRule="auto"/>
        <w:ind w:left="720" w:hanging="720"/>
        <w:jc w:val="both"/>
        <w:rPr>
          <w:rFonts w:ascii="Times New Roman" w:hAnsi="Times New Roman"/>
          <w:sz w:val="20"/>
          <w:szCs w:val="20"/>
        </w:rPr>
      </w:pPr>
      <w:r w:rsidRPr="002E48BA">
        <w:rPr>
          <w:rFonts w:ascii="Times New Roman" w:hAnsi="Times New Roman"/>
          <w:sz w:val="20"/>
          <w:szCs w:val="20"/>
        </w:rPr>
        <w:t>41.1</w:t>
      </w:r>
      <w:r w:rsidRPr="002E48BA">
        <w:rPr>
          <w:rFonts w:ascii="Times New Roman" w:hAnsi="Times New Roman"/>
          <w:sz w:val="20"/>
          <w:szCs w:val="20"/>
        </w:rPr>
        <w:tab/>
        <w:t xml:space="preserve">These Conditions shall be governed by and construed in all respects (including the formation thereof and the performance thereunder) by the laws of Ireland and 2RN and the Supplier hereby irrevocably submits to the exclusive jurisdiction of the Irish Courts. </w:t>
      </w:r>
    </w:p>
    <w:p w14:paraId="36DA4367" w14:textId="77777777" w:rsidR="00F6756A" w:rsidRPr="002E48BA" w:rsidRDefault="00F6756A" w:rsidP="00F6756A">
      <w:pPr>
        <w:jc w:val="center"/>
        <w:rPr>
          <w:sz w:val="20"/>
          <w:szCs w:val="20"/>
        </w:rPr>
      </w:pPr>
    </w:p>
    <w:p w14:paraId="6E588CFF" w14:textId="77777777" w:rsidR="00F6756A" w:rsidRPr="002E48BA" w:rsidRDefault="00F6756A" w:rsidP="00F6756A">
      <w:pPr>
        <w:pStyle w:val="Heading1"/>
        <w:numPr>
          <w:ilvl w:val="0"/>
          <w:numId w:val="122"/>
        </w:numPr>
        <w:pBdr>
          <w:bottom w:val="single" w:sz="18" w:space="1" w:color="000000" w:themeColor="text1"/>
        </w:pBdr>
        <w:tabs>
          <w:tab w:val="clear" w:pos="360"/>
          <w:tab w:val="left" w:pos="993"/>
        </w:tabs>
        <w:spacing w:before="0" w:after="120"/>
        <w:ind w:left="720"/>
        <w:jc w:val="left"/>
        <w:rPr>
          <w:rFonts w:ascii="Times New Roman" w:hAnsi="Times New Roman" w:cs="Times New Roman"/>
          <w:color w:val="auto"/>
        </w:rPr>
      </w:pPr>
      <w:r w:rsidRPr="002E48BA">
        <w:rPr>
          <w:rFonts w:ascii="Times New Roman" w:hAnsi="Times New Roman" w:cs="Times New Roman"/>
          <w:color w:val="auto"/>
          <w:sz w:val="20"/>
        </w:rPr>
        <w:br w:type="page"/>
      </w:r>
      <w:bookmarkStart w:id="46" w:name="_Toc480627614"/>
      <w:bookmarkStart w:id="47" w:name="_Toc432067005"/>
    </w:p>
    <w:p w14:paraId="562616E2" w14:textId="77777777" w:rsidR="00F6756A" w:rsidRPr="002E48BA" w:rsidRDefault="00F6756A" w:rsidP="00F6756A">
      <w:pPr>
        <w:pStyle w:val="Heading1"/>
        <w:numPr>
          <w:ilvl w:val="0"/>
          <w:numId w:val="131"/>
        </w:numPr>
        <w:pBdr>
          <w:bottom w:val="single" w:sz="18" w:space="1" w:color="000000" w:themeColor="text1"/>
        </w:pBdr>
        <w:tabs>
          <w:tab w:val="left" w:pos="993"/>
        </w:tabs>
        <w:spacing w:before="0" w:after="120"/>
        <w:jc w:val="left"/>
        <w:rPr>
          <w:rFonts w:ascii="Times New Roman" w:hAnsi="Times New Roman" w:cs="Times New Roman"/>
          <w:bCs w:val="0"/>
          <w:color w:val="auto"/>
          <w:szCs w:val="22"/>
        </w:rPr>
      </w:pPr>
      <w:r w:rsidRPr="002E48BA">
        <w:rPr>
          <w:rFonts w:ascii="Times New Roman" w:hAnsi="Times New Roman" w:cs="Times New Roman"/>
          <w:color w:val="auto"/>
        </w:rPr>
        <w:lastRenderedPageBreak/>
        <w:t>SCHEDULE 1 – STATEMENT OF WORK</w:t>
      </w:r>
      <w:bookmarkStart w:id="48" w:name="_Toc480627615"/>
      <w:bookmarkEnd w:id="46"/>
      <w:bookmarkEnd w:id="48"/>
    </w:p>
    <w:p w14:paraId="0E48CCDF" w14:textId="77777777" w:rsidR="00F6756A" w:rsidRPr="002E48BA" w:rsidRDefault="00F6756A" w:rsidP="00F6756A">
      <w:pPr>
        <w:pStyle w:val="BodyText"/>
        <w:rPr>
          <w:color w:val="auto"/>
          <w:sz w:val="20"/>
        </w:rPr>
      </w:pPr>
    </w:p>
    <w:p w14:paraId="19E848A7" w14:textId="77777777" w:rsidR="00F6756A" w:rsidRPr="002E48BA" w:rsidRDefault="00F6756A" w:rsidP="00F6756A">
      <w:pPr>
        <w:pStyle w:val="BodyText"/>
        <w:rPr>
          <w:b/>
          <w:i/>
          <w:color w:val="auto"/>
          <w:sz w:val="20"/>
          <w:shd w:val="clear" w:color="auto" w:fill="FFFF00"/>
        </w:rPr>
      </w:pPr>
      <w:r w:rsidRPr="002E48BA">
        <w:rPr>
          <w:b/>
          <w:i/>
          <w:color w:val="auto"/>
          <w:sz w:val="20"/>
          <w:shd w:val="clear" w:color="auto" w:fill="FFFF00"/>
        </w:rPr>
        <w:t>[attach copy of Statement of Work]</w:t>
      </w:r>
    </w:p>
    <w:p w14:paraId="7F37E6A3" w14:textId="77777777" w:rsidR="00F6756A" w:rsidRPr="002E48BA" w:rsidRDefault="00F6756A" w:rsidP="00F6756A">
      <w:pPr>
        <w:pStyle w:val="BodyText"/>
        <w:rPr>
          <w:b/>
          <w:i/>
          <w:color w:val="auto"/>
          <w:sz w:val="20"/>
          <w:shd w:val="clear" w:color="auto" w:fill="FFFF00"/>
        </w:rPr>
      </w:pPr>
    </w:p>
    <w:p w14:paraId="1E97EF5B" w14:textId="77777777" w:rsidR="00F6756A" w:rsidRPr="002E48BA" w:rsidRDefault="00F6756A" w:rsidP="00F6756A">
      <w:pPr>
        <w:pStyle w:val="BodyText"/>
        <w:rPr>
          <w:b/>
          <w:i/>
          <w:color w:val="auto"/>
          <w:sz w:val="20"/>
          <w:shd w:val="clear" w:color="auto" w:fill="FFFF00"/>
        </w:rPr>
      </w:pPr>
      <w:r w:rsidRPr="002E48BA">
        <w:rPr>
          <w:b/>
          <w:i/>
          <w:color w:val="auto"/>
          <w:sz w:val="20"/>
          <w:shd w:val="clear" w:color="auto" w:fill="FFFF00"/>
        </w:rPr>
        <w:t xml:space="preserve">Particularly identifying </w:t>
      </w:r>
    </w:p>
    <w:p w14:paraId="45C63E84" w14:textId="77777777" w:rsidR="00F6756A" w:rsidRPr="002E48BA" w:rsidRDefault="00F6756A" w:rsidP="00F6756A">
      <w:pPr>
        <w:pStyle w:val="BodyText"/>
        <w:numPr>
          <w:ilvl w:val="0"/>
          <w:numId w:val="129"/>
        </w:numPr>
        <w:spacing w:after="120"/>
        <w:jc w:val="both"/>
        <w:rPr>
          <w:b/>
          <w:i/>
          <w:color w:val="auto"/>
          <w:sz w:val="20"/>
          <w:shd w:val="clear" w:color="auto" w:fill="FFFF00"/>
        </w:rPr>
      </w:pPr>
      <w:r w:rsidRPr="002E48BA">
        <w:rPr>
          <w:b/>
          <w:i/>
          <w:color w:val="auto"/>
          <w:sz w:val="20"/>
          <w:shd w:val="clear" w:color="auto" w:fill="FFFF00"/>
        </w:rPr>
        <w:t>The Final Acceptance Date</w:t>
      </w:r>
    </w:p>
    <w:p w14:paraId="61591A3A" w14:textId="77777777" w:rsidR="00F6756A" w:rsidRPr="002E48BA" w:rsidRDefault="00F6756A" w:rsidP="00F6756A">
      <w:pPr>
        <w:pStyle w:val="BodyText"/>
        <w:numPr>
          <w:ilvl w:val="0"/>
          <w:numId w:val="129"/>
        </w:numPr>
        <w:spacing w:after="120"/>
        <w:jc w:val="both"/>
        <w:rPr>
          <w:b/>
          <w:i/>
          <w:color w:val="auto"/>
          <w:sz w:val="20"/>
          <w:shd w:val="clear" w:color="auto" w:fill="FFFF00"/>
        </w:rPr>
      </w:pPr>
      <w:r w:rsidRPr="002E48BA">
        <w:rPr>
          <w:b/>
          <w:i/>
          <w:color w:val="auto"/>
          <w:sz w:val="20"/>
          <w:shd w:val="clear" w:color="auto" w:fill="FFFF00"/>
        </w:rPr>
        <w:t>The Contract Price</w:t>
      </w:r>
    </w:p>
    <w:p w14:paraId="32501FD4" w14:textId="77777777" w:rsidR="00F6756A" w:rsidRPr="002E48BA" w:rsidRDefault="00F6756A" w:rsidP="00F6756A">
      <w:pPr>
        <w:pStyle w:val="BodyText"/>
        <w:numPr>
          <w:ilvl w:val="0"/>
          <w:numId w:val="129"/>
        </w:numPr>
        <w:spacing w:after="120"/>
        <w:jc w:val="both"/>
        <w:rPr>
          <w:b/>
          <w:i/>
          <w:color w:val="auto"/>
          <w:sz w:val="20"/>
          <w:shd w:val="clear" w:color="auto" w:fill="FFFF00"/>
        </w:rPr>
      </w:pPr>
      <w:r w:rsidRPr="002E48BA">
        <w:rPr>
          <w:b/>
          <w:i/>
          <w:color w:val="auto"/>
          <w:sz w:val="20"/>
          <w:shd w:val="clear" w:color="auto" w:fill="FFFF00"/>
        </w:rPr>
        <w:t>The Payment Terms</w:t>
      </w:r>
    </w:p>
    <w:p w14:paraId="46E1CC0D" w14:textId="77777777" w:rsidR="00F6756A" w:rsidRPr="002E48BA" w:rsidRDefault="00F6756A" w:rsidP="00F6756A">
      <w:pPr>
        <w:pStyle w:val="BodyText"/>
        <w:numPr>
          <w:ilvl w:val="0"/>
          <w:numId w:val="129"/>
        </w:numPr>
        <w:spacing w:after="120"/>
        <w:jc w:val="both"/>
        <w:rPr>
          <w:b/>
          <w:i/>
          <w:color w:val="auto"/>
          <w:sz w:val="20"/>
          <w:shd w:val="clear" w:color="auto" w:fill="FFFF00"/>
        </w:rPr>
      </w:pPr>
      <w:r w:rsidRPr="002E48BA">
        <w:rPr>
          <w:b/>
          <w:i/>
          <w:color w:val="auto"/>
          <w:sz w:val="20"/>
          <w:shd w:val="clear" w:color="auto" w:fill="FFFF00"/>
        </w:rPr>
        <w:t>The Project Plan</w:t>
      </w:r>
    </w:p>
    <w:p w14:paraId="5F5DE5DD" w14:textId="77777777" w:rsidR="00F6756A" w:rsidRPr="002E48BA" w:rsidRDefault="00F6756A" w:rsidP="00F6756A">
      <w:pPr>
        <w:pStyle w:val="BodyText"/>
        <w:numPr>
          <w:ilvl w:val="0"/>
          <w:numId w:val="129"/>
        </w:numPr>
        <w:spacing w:after="120"/>
        <w:jc w:val="both"/>
        <w:rPr>
          <w:b/>
          <w:i/>
          <w:color w:val="auto"/>
          <w:sz w:val="20"/>
          <w:shd w:val="clear" w:color="auto" w:fill="FFFF00"/>
        </w:rPr>
      </w:pPr>
      <w:r w:rsidRPr="002E48BA">
        <w:rPr>
          <w:b/>
          <w:i/>
          <w:color w:val="auto"/>
          <w:sz w:val="20"/>
          <w:shd w:val="clear" w:color="auto" w:fill="FFFF00"/>
        </w:rPr>
        <w:t xml:space="preserve">The Specification [and Requirements] </w:t>
      </w:r>
    </w:p>
    <w:p w14:paraId="304832A4" w14:textId="77777777" w:rsidR="00F6756A" w:rsidRPr="002E48BA" w:rsidRDefault="00F6756A" w:rsidP="00F6756A">
      <w:pPr>
        <w:pStyle w:val="BodyText"/>
        <w:numPr>
          <w:ilvl w:val="0"/>
          <w:numId w:val="129"/>
        </w:numPr>
        <w:spacing w:after="120"/>
        <w:jc w:val="both"/>
        <w:rPr>
          <w:b/>
          <w:i/>
          <w:color w:val="auto"/>
          <w:sz w:val="20"/>
          <w:shd w:val="clear" w:color="auto" w:fill="FFFF00"/>
        </w:rPr>
      </w:pPr>
      <w:r w:rsidRPr="002E48BA">
        <w:rPr>
          <w:b/>
          <w:i/>
          <w:color w:val="auto"/>
          <w:sz w:val="20"/>
          <w:shd w:val="clear" w:color="auto" w:fill="FFFF00"/>
        </w:rPr>
        <w:t xml:space="preserve">The Testing Procedures (if available </w:t>
      </w:r>
      <w:proofErr w:type="gramStart"/>
      <w:r w:rsidRPr="002E48BA">
        <w:rPr>
          <w:b/>
          <w:i/>
          <w:color w:val="auto"/>
          <w:sz w:val="20"/>
          <w:shd w:val="clear" w:color="auto" w:fill="FFFF00"/>
        </w:rPr>
        <w:t>at this time</w:t>
      </w:r>
      <w:proofErr w:type="gramEnd"/>
      <w:r w:rsidRPr="002E48BA">
        <w:rPr>
          <w:b/>
          <w:i/>
          <w:color w:val="auto"/>
          <w:sz w:val="20"/>
          <w:shd w:val="clear" w:color="auto" w:fill="FFFF00"/>
        </w:rPr>
        <w:t>)</w:t>
      </w:r>
    </w:p>
    <w:p w14:paraId="5CCB91DF" w14:textId="77777777" w:rsidR="00F6756A" w:rsidRPr="002E48BA" w:rsidRDefault="00F6756A" w:rsidP="00F6756A">
      <w:pPr>
        <w:pStyle w:val="BodyText"/>
        <w:numPr>
          <w:ilvl w:val="0"/>
          <w:numId w:val="129"/>
        </w:numPr>
        <w:spacing w:after="120"/>
        <w:jc w:val="both"/>
        <w:rPr>
          <w:b/>
          <w:i/>
          <w:color w:val="auto"/>
          <w:sz w:val="20"/>
          <w:shd w:val="clear" w:color="auto" w:fill="FFFF00"/>
        </w:rPr>
      </w:pPr>
      <w:r w:rsidRPr="002E48BA">
        <w:rPr>
          <w:b/>
          <w:i/>
          <w:color w:val="auto"/>
          <w:sz w:val="20"/>
          <w:shd w:val="clear" w:color="auto" w:fill="FFFF00"/>
        </w:rPr>
        <w:t>The Warranty Period</w:t>
      </w:r>
    </w:p>
    <w:p w14:paraId="08A7FF1E" w14:textId="77777777" w:rsidR="00F6756A" w:rsidRPr="002E48BA" w:rsidRDefault="00F6756A" w:rsidP="00F6756A">
      <w:pPr>
        <w:jc w:val="center"/>
        <w:rPr>
          <w:sz w:val="20"/>
          <w:szCs w:val="20"/>
        </w:rPr>
      </w:pPr>
      <w:r w:rsidRPr="002E48BA">
        <w:rPr>
          <w:sz w:val="20"/>
          <w:szCs w:val="20"/>
        </w:rPr>
        <w:t xml:space="preserve"> </w:t>
      </w:r>
    </w:p>
    <w:p w14:paraId="2FF2D2FA" w14:textId="77777777" w:rsidR="00F6756A" w:rsidRPr="002E48BA" w:rsidRDefault="00F6756A" w:rsidP="00F6756A">
      <w:pPr>
        <w:pStyle w:val="BodyText"/>
        <w:rPr>
          <w:color w:val="auto"/>
          <w:sz w:val="20"/>
        </w:rPr>
      </w:pPr>
      <w:r w:rsidRPr="002E48BA">
        <w:rPr>
          <w:color w:val="auto"/>
          <w:sz w:val="20"/>
        </w:rPr>
        <w:br w:type="page"/>
      </w:r>
    </w:p>
    <w:bookmarkEnd w:id="47"/>
    <w:p w14:paraId="119499B0" w14:textId="77777777" w:rsidR="00F6756A" w:rsidRPr="00B46E67" w:rsidRDefault="00F6756A" w:rsidP="00F6756A">
      <w:pPr>
        <w:pStyle w:val="ACSchLv3"/>
        <w:numPr>
          <w:ilvl w:val="0"/>
          <w:numId w:val="0"/>
        </w:numPr>
      </w:pPr>
    </w:p>
    <w:p w14:paraId="0CD8B8C0" w14:textId="77777777" w:rsidR="00F6756A" w:rsidRPr="002E48BA" w:rsidRDefault="00F6756A" w:rsidP="00F6756A">
      <w:pPr>
        <w:pStyle w:val="Heading1"/>
        <w:numPr>
          <w:ilvl w:val="0"/>
          <w:numId w:val="131"/>
        </w:numPr>
        <w:pBdr>
          <w:bottom w:val="single" w:sz="18" w:space="1" w:color="000000" w:themeColor="text1"/>
        </w:pBdr>
        <w:tabs>
          <w:tab w:val="left" w:pos="993"/>
        </w:tabs>
        <w:spacing w:before="0" w:after="120"/>
        <w:jc w:val="left"/>
        <w:rPr>
          <w:rFonts w:ascii="Times New Roman" w:hAnsi="Times New Roman" w:cs="Times New Roman"/>
          <w:bCs w:val="0"/>
          <w:color w:val="auto"/>
          <w:szCs w:val="22"/>
        </w:rPr>
      </w:pPr>
      <w:r w:rsidRPr="002E48BA">
        <w:rPr>
          <w:rFonts w:ascii="Times New Roman" w:hAnsi="Times New Roman" w:cs="Times New Roman"/>
          <w:color w:val="auto"/>
        </w:rPr>
        <w:t>SCHEDULE 2 – CHANGE VARIATION PROCEDURE</w:t>
      </w:r>
    </w:p>
    <w:p w14:paraId="71345FFC" w14:textId="77777777" w:rsidR="00F6756A" w:rsidRPr="00B46E67" w:rsidRDefault="00F6756A" w:rsidP="00F6756A">
      <w:pPr>
        <w:pStyle w:val="ACSchLv3"/>
        <w:numPr>
          <w:ilvl w:val="0"/>
          <w:numId w:val="0"/>
        </w:numPr>
      </w:pPr>
    </w:p>
    <w:p w14:paraId="01533645" w14:textId="77777777" w:rsidR="00F6756A" w:rsidRPr="002E48BA" w:rsidRDefault="00F6756A" w:rsidP="00F6756A">
      <w:pPr>
        <w:numPr>
          <w:ilvl w:val="0"/>
          <w:numId w:val="124"/>
        </w:numPr>
        <w:tabs>
          <w:tab w:val="num" w:pos="540"/>
        </w:tabs>
        <w:adjustRightInd/>
        <w:ind w:left="540" w:hanging="540"/>
        <w:rPr>
          <w:sz w:val="20"/>
          <w:szCs w:val="20"/>
        </w:rPr>
      </w:pPr>
      <w:r w:rsidRPr="002E48BA">
        <w:rPr>
          <w:sz w:val="20"/>
          <w:szCs w:val="20"/>
        </w:rPr>
        <w:t>Either Party may at any time request a change to the Products and/or Services in accordance with the Change Variation Procedure set out below, provided such change requested under this Change Variation Procedure does not materially alter the Specification for the Products and/or Services.</w:t>
      </w:r>
    </w:p>
    <w:p w14:paraId="7055A1F2" w14:textId="77777777" w:rsidR="00F6756A" w:rsidRPr="002E48BA" w:rsidRDefault="00F6756A" w:rsidP="00F6756A">
      <w:pPr>
        <w:rPr>
          <w:sz w:val="20"/>
          <w:szCs w:val="20"/>
        </w:rPr>
      </w:pPr>
    </w:p>
    <w:p w14:paraId="2032B98D" w14:textId="77777777" w:rsidR="00F6756A" w:rsidRPr="002E48BA" w:rsidRDefault="00F6756A" w:rsidP="00F6756A">
      <w:pPr>
        <w:numPr>
          <w:ilvl w:val="0"/>
          <w:numId w:val="124"/>
        </w:numPr>
        <w:tabs>
          <w:tab w:val="num" w:pos="540"/>
        </w:tabs>
        <w:adjustRightInd/>
        <w:ind w:left="540" w:hanging="540"/>
        <w:rPr>
          <w:sz w:val="20"/>
          <w:szCs w:val="20"/>
        </w:rPr>
      </w:pPr>
      <w:r w:rsidRPr="002E48BA">
        <w:rPr>
          <w:sz w:val="20"/>
          <w:szCs w:val="20"/>
        </w:rPr>
        <w:t>If the Change Variation Procedure results in changes to the Contract Price, such changes shall be consistent with the Contract Price specified in the Statement of Work.</w:t>
      </w:r>
    </w:p>
    <w:p w14:paraId="5505262C" w14:textId="77777777" w:rsidR="00F6756A" w:rsidRPr="002E48BA" w:rsidRDefault="00F6756A" w:rsidP="00F6756A">
      <w:pPr>
        <w:rPr>
          <w:sz w:val="20"/>
          <w:szCs w:val="20"/>
        </w:rPr>
      </w:pPr>
    </w:p>
    <w:p w14:paraId="4196388E" w14:textId="77777777" w:rsidR="00F6756A" w:rsidRPr="002E48BA" w:rsidRDefault="00F6756A" w:rsidP="00F6756A">
      <w:pPr>
        <w:ind w:left="539" w:hanging="539"/>
        <w:rPr>
          <w:sz w:val="20"/>
          <w:szCs w:val="20"/>
        </w:rPr>
      </w:pPr>
      <w:r w:rsidRPr="002E48BA">
        <w:rPr>
          <w:sz w:val="20"/>
          <w:szCs w:val="20"/>
        </w:rPr>
        <w:t>3.</w:t>
      </w:r>
      <w:r w:rsidRPr="002E48BA">
        <w:rPr>
          <w:sz w:val="20"/>
          <w:szCs w:val="20"/>
        </w:rPr>
        <w:tab/>
        <w:t>Until such time as a Change Variation Notice (CVN) has been approved and signed by both parties, the Supplier shall, unless otherwise expressly agreed in writing, continue to provide the Products and/or Services in accordance with these Conditions and 2RN shall be obliged to make payments in respect of that work in the manner set out in the Statement of Work.</w:t>
      </w:r>
    </w:p>
    <w:p w14:paraId="3B047FDF" w14:textId="77777777" w:rsidR="00F6756A" w:rsidRPr="002E48BA" w:rsidRDefault="00F6756A" w:rsidP="00F6756A">
      <w:pPr>
        <w:tabs>
          <w:tab w:val="left" w:pos="-1440"/>
          <w:tab w:val="left" w:pos="-720"/>
        </w:tabs>
        <w:suppressAutoHyphens/>
        <w:spacing w:line="230" w:lineRule="exact"/>
        <w:ind w:left="540" w:hanging="540"/>
        <w:rPr>
          <w:sz w:val="20"/>
          <w:szCs w:val="20"/>
        </w:rPr>
      </w:pPr>
    </w:p>
    <w:p w14:paraId="36AA5126" w14:textId="77777777" w:rsidR="00F6756A" w:rsidRPr="002E48BA" w:rsidRDefault="00F6756A" w:rsidP="00F6756A">
      <w:pPr>
        <w:tabs>
          <w:tab w:val="left" w:pos="-1440"/>
          <w:tab w:val="left" w:pos="-720"/>
          <w:tab w:val="left" w:pos="0"/>
        </w:tabs>
        <w:suppressAutoHyphens/>
        <w:ind w:left="539" w:hanging="539"/>
        <w:rPr>
          <w:sz w:val="20"/>
          <w:szCs w:val="20"/>
        </w:rPr>
      </w:pPr>
      <w:r w:rsidRPr="002E48BA">
        <w:rPr>
          <w:sz w:val="20"/>
          <w:szCs w:val="20"/>
        </w:rPr>
        <w:t>4.</w:t>
      </w:r>
      <w:r w:rsidRPr="002E48BA">
        <w:rPr>
          <w:sz w:val="20"/>
          <w:szCs w:val="20"/>
        </w:rPr>
        <w:tab/>
        <w:t>Any work undertaken in connection with any proposed change to these Conditions or any part or parts thereof by the Supplier (other than that which has previously been agreed in accordance with the Conditions or a signed CVN and which does not subsequently become the subject of an CVN) shall be undertaken entirely at the expense and liability of the Supplier.</w:t>
      </w:r>
    </w:p>
    <w:p w14:paraId="3EF7EF0E" w14:textId="77777777" w:rsidR="00F6756A" w:rsidRPr="002E48BA" w:rsidRDefault="00F6756A" w:rsidP="00F6756A">
      <w:pPr>
        <w:tabs>
          <w:tab w:val="left" w:pos="-1440"/>
          <w:tab w:val="left" w:pos="-720"/>
        </w:tabs>
        <w:suppressAutoHyphens/>
        <w:spacing w:line="230" w:lineRule="exact"/>
        <w:ind w:left="540" w:hanging="540"/>
        <w:rPr>
          <w:sz w:val="20"/>
          <w:szCs w:val="20"/>
        </w:rPr>
      </w:pPr>
    </w:p>
    <w:p w14:paraId="489AB42B" w14:textId="77777777" w:rsidR="00F6756A" w:rsidRPr="002E48BA" w:rsidRDefault="00F6756A" w:rsidP="00F6756A">
      <w:pPr>
        <w:tabs>
          <w:tab w:val="left" w:pos="-1440"/>
          <w:tab w:val="left" w:pos="-720"/>
          <w:tab w:val="left" w:pos="0"/>
        </w:tabs>
        <w:suppressAutoHyphens/>
        <w:ind w:left="539" w:hanging="539"/>
        <w:rPr>
          <w:sz w:val="20"/>
          <w:szCs w:val="20"/>
        </w:rPr>
      </w:pPr>
      <w:r w:rsidRPr="002E48BA">
        <w:rPr>
          <w:sz w:val="20"/>
          <w:szCs w:val="20"/>
        </w:rPr>
        <w:t>5.</w:t>
      </w:r>
      <w:r w:rsidRPr="002E48BA">
        <w:rPr>
          <w:sz w:val="20"/>
          <w:szCs w:val="20"/>
        </w:rPr>
        <w:tab/>
        <w:t>Any discussions, negotiations or other communications which may take place between the parties’ Project Managers or personnel in connection with any proposed change to these Conditions or any part or parts thereof, including but not limited to the submission of any written communications, prior to the approval and signing by both parties of the relevant CVN, shall be without prejudice to the rights of either party.</w:t>
      </w:r>
    </w:p>
    <w:p w14:paraId="71FEA56B" w14:textId="77777777" w:rsidR="00F6756A" w:rsidRPr="002E48BA" w:rsidRDefault="00F6756A" w:rsidP="00F6756A">
      <w:pPr>
        <w:ind w:left="540" w:hanging="540"/>
        <w:rPr>
          <w:sz w:val="20"/>
          <w:szCs w:val="20"/>
        </w:rPr>
      </w:pPr>
    </w:p>
    <w:p w14:paraId="511CE4DE" w14:textId="77777777" w:rsidR="00F6756A" w:rsidRPr="002E48BA" w:rsidRDefault="00F6756A" w:rsidP="00F6756A">
      <w:pPr>
        <w:numPr>
          <w:ilvl w:val="0"/>
          <w:numId w:val="128"/>
        </w:numPr>
        <w:tabs>
          <w:tab w:val="clear" w:pos="720"/>
          <w:tab w:val="num" w:pos="540"/>
        </w:tabs>
        <w:adjustRightInd/>
        <w:ind w:left="540" w:hanging="540"/>
        <w:rPr>
          <w:sz w:val="20"/>
          <w:szCs w:val="20"/>
        </w:rPr>
      </w:pPr>
      <w:r w:rsidRPr="002E48BA">
        <w:rPr>
          <w:sz w:val="20"/>
          <w:szCs w:val="20"/>
        </w:rPr>
        <w:t>Discussions between 2RN and the Supplier concerning a change to the Products and/or Services or any part or parts thereof, shall result in one of the following:</w:t>
      </w:r>
    </w:p>
    <w:p w14:paraId="5C85012C" w14:textId="77777777" w:rsidR="00F6756A" w:rsidRPr="002E48BA" w:rsidRDefault="00F6756A" w:rsidP="00F6756A">
      <w:pPr>
        <w:numPr>
          <w:ilvl w:val="0"/>
          <w:numId w:val="125"/>
        </w:numPr>
        <w:tabs>
          <w:tab w:val="clear" w:pos="1800"/>
          <w:tab w:val="num" w:pos="1080"/>
        </w:tabs>
        <w:adjustRightInd/>
        <w:ind w:left="1080" w:hanging="540"/>
        <w:rPr>
          <w:sz w:val="20"/>
          <w:szCs w:val="20"/>
        </w:rPr>
      </w:pPr>
      <w:r w:rsidRPr="002E48BA">
        <w:rPr>
          <w:sz w:val="20"/>
          <w:szCs w:val="20"/>
        </w:rPr>
        <w:t>no further action being taken; or</w:t>
      </w:r>
    </w:p>
    <w:p w14:paraId="758ADDBB" w14:textId="77777777" w:rsidR="00F6756A" w:rsidRPr="002E48BA" w:rsidRDefault="00F6756A" w:rsidP="00F6756A">
      <w:pPr>
        <w:numPr>
          <w:ilvl w:val="0"/>
          <w:numId w:val="125"/>
        </w:numPr>
        <w:tabs>
          <w:tab w:val="clear" w:pos="1800"/>
          <w:tab w:val="num" w:pos="1080"/>
        </w:tabs>
        <w:adjustRightInd/>
        <w:ind w:left="1080" w:hanging="540"/>
        <w:rPr>
          <w:sz w:val="20"/>
          <w:szCs w:val="20"/>
        </w:rPr>
      </w:pPr>
      <w:r w:rsidRPr="002E48BA">
        <w:rPr>
          <w:sz w:val="20"/>
          <w:szCs w:val="20"/>
        </w:rPr>
        <w:t>a request to change the Products and/or Services by either Party; or</w:t>
      </w:r>
    </w:p>
    <w:p w14:paraId="6B694C96" w14:textId="77777777" w:rsidR="00F6756A" w:rsidRPr="002E48BA" w:rsidRDefault="00F6756A" w:rsidP="00F6756A">
      <w:pPr>
        <w:ind w:left="540" w:hanging="540"/>
        <w:rPr>
          <w:sz w:val="20"/>
          <w:szCs w:val="20"/>
        </w:rPr>
      </w:pPr>
    </w:p>
    <w:p w14:paraId="41AC07DC" w14:textId="77777777" w:rsidR="00F6756A" w:rsidRPr="002E48BA" w:rsidRDefault="00F6756A" w:rsidP="00F6756A">
      <w:pPr>
        <w:numPr>
          <w:ilvl w:val="0"/>
          <w:numId w:val="128"/>
        </w:numPr>
        <w:tabs>
          <w:tab w:val="clear" w:pos="720"/>
          <w:tab w:val="num" w:pos="540"/>
        </w:tabs>
        <w:adjustRightInd/>
        <w:ind w:left="540" w:hanging="540"/>
        <w:rPr>
          <w:sz w:val="20"/>
          <w:szCs w:val="20"/>
        </w:rPr>
      </w:pPr>
      <w:r w:rsidRPr="002E48BA">
        <w:rPr>
          <w:sz w:val="20"/>
          <w:szCs w:val="20"/>
        </w:rPr>
        <w:t>Where a written request for a change is received, the requester shall, unless otherwise agreed, submit two copies of a CVN in the form set out at the end of this Schedule signed by the requester to the receiving Party within a period agreed at the time.</w:t>
      </w:r>
    </w:p>
    <w:p w14:paraId="7FB65604" w14:textId="77777777" w:rsidR="00F6756A" w:rsidRPr="002E48BA" w:rsidRDefault="00F6756A" w:rsidP="00F6756A">
      <w:pPr>
        <w:rPr>
          <w:sz w:val="20"/>
          <w:szCs w:val="20"/>
        </w:rPr>
      </w:pPr>
    </w:p>
    <w:p w14:paraId="110EC227" w14:textId="77777777" w:rsidR="00F6756A" w:rsidRPr="002E48BA" w:rsidRDefault="00F6756A" w:rsidP="00F6756A">
      <w:pPr>
        <w:ind w:left="1080" w:hanging="180"/>
        <w:rPr>
          <w:sz w:val="20"/>
          <w:szCs w:val="20"/>
        </w:rPr>
      </w:pPr>
    </w:p>
    <w:p w14:paraId="7E3B1ED1" w14:textId="77777777" w:rsidR="00F6756A" w:rsidRPr="002E48BA" w:rsidRDefault="00F6756A" w:rsidP="00F6756A">
      <w:pPr>
        <w:numPr>
          <w:ilvl w:val="0"/>
          <w:numId w:val="128"/>
        </w:numPr>
        <w:tabs>
          <w:tab w:val="clear" w:pos="720"/>
          <w:tab w:val="num" w:pos="540"/>
        </w:tabs>
        <w:adjustRightInd/>
        <w:ind w:left="540" w:hanging="540"/>
        <w:rPr>
          <w:sz w:val="20"/>
          <w:szCs w:val="20"/>
        </w:rPr>
      </w:pPr>
      <w:r w:rsidRPr="002E48BA">
        <w:rPr>
          <w:sz w:val="20"/>
          <w:szCs w:val="20"/>
        </w:rPr>
        <w:t>For each Change Variation Notice submitted, 2RN shall, within the period of the validity of the Change Variation Notice:</w:t>
      </w:r>
    </w:p>
    <w:p w14:paraId="3D1A3129" w14:textId="77777777" w:rsidR="00F6756A" w:rsidRPr="002E48BA" w:rsidRDefault="00F6756A" w:rsidP="00F6756A">
      <w:pPr>
        <w:ind w:left="540"/>
        <w:rPr>
          <w:sz w:val="20"/>
          <w:szCs w:val="20"/>
        </w:rPr>
      </w:pPr>
    </w:p>
    <w:p w14:paraId="30DCC7D7" w14:textId="77777777" w:rsidR="00F6756A" w:rsidRPr="002E48BA" w:rsidRDefault="00F6756A" w:rsidP="00F6756A">
      <w:pPr>
        <w:numPr>
          <w:ilvl w:val="0"/>
          <w:numId w:val="127"/>
        </w:numPr>
        <w:tabs>
          <w:tab w:val="clear" w:pos="1800"/>
          <w:tab w:val="num" w:pos="1080"/>
        </w:tabs>
        <w:adjustRightInd/>
        <w:ind w:left="1080" w:hanging="540"/>
        <w:rPr>
          <w:sz w:val="20"/>
          <w:szCs w:val="20"/>
        </w:rPr>
      </w:pPr>
      <w:r w:rsidRPr="002E48BA">
        <w:rPr>
          <w:sz w:val="20"/>
          <w:szCs w:val="20"/>
        </w:rPr>
        <w:t>allocate a sequential number to the Change Variation Notice;</w:t>
      </w:r>
    </w:p>
    <w:p w14:paraId="20EB43B2" w14:textId="77777777" w:rsidR="00F6756A" w:rsidRPr="002E48BA" w:rsidRDefault="00F6756A" w:rsidP="00F6756A">
      <w:pPr>
        <w:numPr>
          <w:ilvl w:val="0"/>
          <w:numId w:val="127"/>
        </w:numPr>
        <w:tabs>
          <w:tab w:val="clear" w:pos="1800"/>
          <w:tab w:val="num" w:pos="1080"/>
        </w:tabs>
        <w:adjustRightInd/>
        <w:ind w:left="1080" w:hanging="540"/>
        <w:rPr>
          <w:sz w:val="20"/>
          <w:szCs w:val="20"/>
        </w:rPr>
      </w:pPr>
      <w:r w:rsidRPr="002E48BA">
        <w:rPr>
          <w:sz w:val="20"/>
          <w:szCs w:val="20"/>
        </w:rPr>
        <w:t xml:space="preserve">evaluate the Change Variation Notice and, as </w:t>
      </w:r>
      <w:proofErr w:type="gramStart"/>
      <w:r w:rsidRPr="002E48BA">
        <w:rPr>
          <w:sz w:val="20"/>
          <w:szCs w:val="20"/>
        </w:rPr>
        <w:t>appropriate:-</w:t>
      </w:r>
      <w:proofErr w:type="gramEnd"/>
    </w:p>
    <w:p w14:paraId="7C90CD2A" w14:textId="77777777" w:rsidR="00F6756A" w:rsidRPr="002E48BA" w:rsidRDefault="00F6756A" w:rsidP="00F6756A">
      <w:pPr>
        <w:numPr>
          <w:ilvl w:val="0"/>
          <w:numId w:val="127"/>
        </w:numPr>
        <w:tabs>
          <w:tab w:val="clear" w:pos="1800"/>
          <w:tab w:val="num" w:pos="1080"/>
        </w:tabs>
        <w:adjustRightInd/>
        <w:ind w:left="1080" w:hanging="540"/>
        <w:rPr>
          <w:sz w:val="20"/>
          <w:szCs w:val="20"/>
        </w:rPr>
      </w:pPr>
      <w:r w:rsidRPr="002E48BA">
        <w:rPr>
          <w:sz w:val="20"/>
          <w:szCs w:val="20"/>
        </w:rPr>
        <w:t>log all Change Variation Notices;</w:t>
      </w:r>
    </w:p>
    <w:p w14:paraId="5A1BCBBA" w14:textId="77777777" w:rsidR="00F6756A" w:rsidRPr="002E48BA" w:rsidRDefault="00F6756A" w:rsidP="00F6756A">
      <w:pPr>
        <w:numPr>
          <w:ilvl w:val="0"/>
          <w:numId w:val="127"/>
        </w:numPr>
        <w:tabs>
          <w:tab w:val="clear" w:pos="1800"/>
          <w:tab w:val="num" w:pos="1080"/>
        </w:tabs>
        <w:adjustRightInd/>
        <w:ind w:left="540" w:firstLine="0"/>
        <w:rPr>
          <w:sz w:val="20"/>
          <w:szCs w:val="20"/>
        </w:rPr>
      </w:pPr>
      <w:r w:rsidRPr="002E48BA">
        <w:rPr>
          <w:sz w:val="20"/>
          <w:szCs w:val="20"/>
        </w:rPr>
        <w:br/>
      </w:r>
    </w:p>
    <w:p w14:paraId="776387FE" w14:textId="77777777" w:rsidR="00F6756A" w:rsidRPr="002E48BA" w:rsidRDefault="00F6756A" w:rsidP="00F6756A">
      <w:pPr>
        <w:numPr>
          <w:ilvl w:val="0"/>
          <w:numId w:val="128"/>
        </w:numPr>
        <w:tabs>
          <w:tab w:val="clear" w:pos="720"/>
          <w:tab w:val="num" w:pos="540"/>
        </w:tabs>
        <w:adjustRightInd/>
        <w:ind w:left="540" w:hanging="540"/>
        <w:rPr>
          <w:sz w:val="20"/>
          <w:szCs w:val="20"/>
        </w:rPr>
      </w:pPr>
      <w:r w:rsidRPr="002E48BA">
        <w:rPr>
          <w:sz w:val="20"/>
          <w:szCs w:val="20"/>
        </w:rPr>
        <w:t xml:space="preserve">The Party receiving the Change Variation Notice shall review the Change Variation Notice and either sign or reject the Notice. </w:t>
      </w:r>
    </w:p>
    <w:p w14:paraId="40650AEB" w14:textId="77777777" w:rsidR="00F6756A" w:rsidRPr="002E48BA" w:rsidRDefault="00F6756A" w:rsidP="00F6756A">
      <w:pPr>
        <w:rPr>
          <w:sz w:val="20"/>
          <w:szCs w:val="20"/>
        </w:rPr>
      </w:pPr>
    </w:p>
    <w:p w14:paraId="7F60A5B8" w14:textId="77777777" w:rsidR="00F6756A" w:rsidRPr="002E48BA" w:rsidRDefault="00F6756A" w:rsidP="00F6756A">
      <w:pPr>
        <w:numPr>
          <w:ilvl w:val="0"/>
          <w:numId w:val="128"/>
        </w:numPr>
        <w:tabs>
          <w:tab w:val="clear" w:pos="720"/>
          <w:tab w:val="num" w:pos="540"/>
        </w:tabs>
        <w:adjustRightInd/>
        <w:ind w:left="540" w:hanging="540"/>
        <w:rPr>
          <w:sz w:val="20"/>
          <w:szCs w:val="20"/>
        </w:rPr>
      </w:pPr>
      <w:r w:rsidRPr="002E48BA">
        <w:rPr>
          <w:sz w:val="20"/>
          <w:szCs w:val="20"/>
        </w:rPr>
        <w:t xml:space="preserve">A Change Variation Notice signed by both parties shall constitute an amendment to these Conditions and Statement of Work. </w:t>
      </w:r>
    </w:p>
    <w:p w14:paraId="39C28792" w14:textId="77777777" w:rsidR="00F6756A" w:rsidRPr="002E48BA" w:rsidRDefault="00F6756A" w:rsidP="00F6756A">
      <w:pPr>
        <w:rPr>
          <w:sz w:val="20"/>
          <w:szCs w:val="20"/>
        </w:rPr>
      </w:pPr>
    </w:p>
    <w:p w14:paraId="76D7AC1A" w14:textId="77777777" w:rsidR="00F6756A" w:rsidRPr="002E48BA" w:rsidRDefault="00F6756A" w:rsidP="00F6756A">
      <w:pPr>
        <w:numPr>
          <w:ilvl w:val="0"/>
          <w:numId w:val="128"/>
        </w:numPr>
        <w:tabs>
          <w:tab w:val="clear" w:pos="720"/>
          <w:tab w:val="num" w:pos="540"/>
        </w:tabs>
        <w:adjustRightInd/>
        <w:ind w:left="540" w:hanging="540"/>
        <w:rPr>
          <w:sz w:val="20"/>
          <w:szCs w:val="20"/>
        </w:rPr>
      </w:pPr>
      <w:r w:rsidRPr="002E48BA">
        <w:rPr>
          <w:sz w:val="20"/>
          <w:szCs w:val="20"/>
        </w:rPr>
        <w:t>In the event of an emergency, where there is not sufficient time available for the parties to carry out their respective obligations set out in the Change Variation Procedure, the Supplier shall use reasonable endeavours to meet 2RN’s request for variation. As soon as is reasonably practicable, the parties shall complete the Change Variation Procedure. In the event of a dispute for such variation, the parties shall meet as soon as is reasonably practicable to resolve such dispute in accordance with the provisions of condition 40.</w:t>
      </w:r>
    </w:p>
    <w:p w14:paraId="4AF246E6" w14:textId="77777777" w:rsidR="00F6756A" w:rsidRPr="002E48BA" w:rsidRDefault="00F6756A" w:rsidP="00F6756A">
      <w:pPr>
        <w:ind w:left="540" w:hanging="540"/>
        <w:rPr>
          <w:sz w:val="20"/>
          <w:szCs w:val="20"/>
        </w:rPr>
      </w:pPr>
    </w:p>
    <w:p w14:paraId="4B96BD4C" w14:textId="77777777" w:rsidR="00F6756A" w:rsidRPr="002E48BA" w:rsidRDefault="00F6756A" w:rsidP="00F6756A">
      <w:pPr>
        <w:numPr>
          <w:ilvl w:val="0"/>
          <w:numId w:val="128"/>
        </w:numPr>
        <w:tabs>
          <w:tab w:val="clear" w:pos="720"/>
          <w:tab w:val="num" w:pos="540"/>
        </w:tabs>
        <w:adjustRightInd/>
        <w:ind w:left="540" w:hanging="540"/>
        <w:rPr>
          <w:sz w:val="20"/>
          <w:szCs w:val="20"/>
        </w:rPr>
      </w:pPr>
      <w:r w:rsidRPr="002E48BA">
        <w:rPr>
          <w:sz w:val="20"/>
          <w:szCs w:val="20"/>
        </w:rPr>
        <w:lastRenderedPageBreak/>
        <w:t>Each party agrees to carry out its respective obligations in relation to this CVN procedure in good faith and acting reasonably.</w:t>
      </w:r>
    </w:p>
    <w:p w14:paraId="70E8DAFB" w14:textId="77777777" w:rsidR="00F6756A" w:rsidRPr="002E48BA" w:rsidRDefault="00F6756A" w:rsidP="00F6756A">
      <w:pPr>
        <w:ind w:left="540" w:hanging="540"/>
        <w:rPr>
          <w:sz w:val="20"/>
          <w:szCs w:val="20"/>
        </w:rPr>
      </w:pPr>
    </w:p>
    <w:p w14:paraId="3025CF3D" w14:textId="77777777" w:rsidR="00F6756A" w:rsidRPr="002E48BA" w:rsidRDefault="00F6756A" w:rsidP="00F6756A">
      <w:pPr>
        <w:numPr>
          <w:ilvl w:val="0"/>
          <w:numId w:val="128"/>
        </w:numPr>
        <w:tabs>
          <w:tab w:val="clear" w:pos="720"/>
          <w:tab w:val="num" w:pos="540"/>
        </w:tabs>
        <w:adjustRightInd/>
        <w:ind w:left="540" w:hanging="540"/>
        <w:rPr>
          <w:sz w:val="20"/>
          <w:szCs w:val="20"/>
        </w:rPr>
      </w:pPr>
      <w:r w:rsidRPr="002E48BA">
        <w:rPr>
          <w:sz w:val="20"/>
          <w:szCs w:val="20"/>
        </w:rPr>
        <w:t>Each Change Variation Notice shall contain:</w:t>
      </w:r>
    </w:p>
    <w:p w14:paraId="358C1AF9" w14:textId="77777777" w:rsidR="00F6756A" w:rsidRPr="002E48BA" w:rsidRDefault="00F6756A" w:rsidP="00F6756A">
      <w:pPr>
        <w:numPr>
          <w:ilvl w:val="0"/>
          <w:numId w:val="126"/>
        </w:numPr>
        <w:tabs>
          <w:tab w:val="clear" w:pos="1800"/>
          <w:tab w:val="num" w:pos="1080"/>
        </w:tabs>
        <w:adjustRightInd/>
        <w:ind w:left="540" w:firstLine="0"/>
        <w:rPr>
          <w:sz w:val="20"/>
          <w:szCs w:val="20"/>
        </w:rPr>
      </w:pPr>
      <w:r w:rsidRPr="002E48BA">
        <w:rPr>
          <w:sz w:val="20"/>
          <w:szCs w:val="20"/>
        </w:rPr>
        <w:t>the title of the change;</w:t>
      </w:r>
    </w:p>
    <w:p w14:paraId="5AF384B1" w14:textId="77777777" w:rsidR="00F6756A" w:rsidRPr="002E48BA" w:rsidRDefault="00F6756A" w:rsidP="00F6756A">
      <w:pPr>
        <w:numPr>
          <w:ilvl w:val="0"/>
          <w:numId w:val="126"/>
        </w:numPr>
        <w:tabs>
          <w:tab w:val="clear" w:pos="1800"/>
          <w:tab w:val="num" w:pos="1080"/>
        </w:tabs>
        <w:adjustRightInd/>
        <w:ind w:left="540" w:firstLine="0"/>
        <w:rPr>
          <w:sz w:val="20"/>
          <w:szCs w:val="20"/>
        </w:rPr>
      </w:pPr>
      <w:r w:rsidRPr="002E48BA">
        <w:rPr>
          <w:sz w:val="20"/>
          <w:szCs w:val="20"/>
        </w:rPr>
        <w:t>description of the requirement;</w:t>
      </w:r>
    </w:p>
    <w:p w14:paraId="4B366A05" w14:textId="77777777" w:rsidR="00F6756A" w:rsidRPr="002E48BA" w:rsidRDefault="00F6756A" w:rsidP="00F6756A">
      <w:pPr>
        <w:numPr>
          <w:ilvl w:val="0"/>
          <w:numId w:val="126"/>
        </w:numPr>
        <w:tabs>
          <w:tab w:val="clear" w:pos="1800"/>
          <w:tab w:val="num" w:pos="1080"/>
        </w:tabs>
        <w:adjustRightInd/>
        <w:ind w:left="1080" w:hanging="540"/>
        <w:rPr>
          <w:sz w:val="20"/>
          <w:szCs w:val="20"/>
        </w:rPr>
      </w:pPr>
      <w:r w:rsidRPr="002E48BA">
        <w:rPr>
          <w:sz w:val="20"/>
          <w:szCs w:val="20"/>
        </w:rPr>
        <w:t>the identity of the originator and date of the request or recommendation for the change;</w:t>
      </w:r>
    </w:p>
    <w:p w14:paraId="018E14FE" w14:textId="77777777" w:rsidR="00F6756A" w:rsidRPr="002E48BA" w:rsidRDefault="00F6756A" w:rsidP="00F6756A">
      <w:pPr>
        <w:numPr>
          <w:ilvl w:val="0"/>
          <w:numId w:val="126"/>
        </w:numPr>
        <w:tabs>
          <w:tab w:val="clear" w:pos="1800"/>
          <w:tab w:val="num" w:pos="1080"/>
        </w:tabs>
        <w:adjustRightInd/>
        <w:ind w:left="1080" w:hanging="540"/>
        <w:rPr>
          <w:sz w:val="20"/>
          <w:szCs w:val="20"/>
        </w:rPr>
      </w:pPr>
      <w:r w:rsidRPr="002E48BA">
        <w:rPr>
          <w:sz w:val="20"/>
          <w:szCs w:val="20"/>
        </w:rPr>
        <w:t>the justification for the change;</w:t>
      </w:r>
    </w:p>
    <w:p w14:paraId="42C7F937" w14:textId="77777777" w:rsidR="00F6756A" w:rsidRPr="002E48BA" w:rsidRDefault="00F6756A" w:rsidP="00F6756A">
      <w:pPr>
        <w:numPr>
          <w:ilvl w:val="0"/>
          <w:numId w:val="126"/>
        </w:numPr>
        <w:tabs>
          <w:tab w:val="clear" w:pos="1800"/>
          <w:tab w:val="num" w:pos="1080"/>
        </w:tabs>
        <w:adjustRightInd/>
        <w:ind w:left="1080" w:hanging="540"/>
        <w:rPr>
          <w:sz w:val="20"/>
          <w:szCs w:val="20"/>
        </w:rPr>
      </w:pPr>
      <w:r w:rsidRPr="002E48BA">
        <w:rPr>
          <w:sz w:val="20"/>
          <w:szCs w:val="20"/>
        </w:rPr>
        <w:t>full details of the change including any specifications;</w:t>
      </w:r>
    </w:p>
    <w:p w14:paraId="0CB07B84" w14:textId="77777777" w:rsidR="00F6756A" w:rsidRPr="002E48BA" w:rsidRDefault="00F6756A" w:rsidP="00F6756A">
      <w:pPr>
        <w:numPr>
          <w:ilvl w:val="0"/>
          <w:numId w:val="126"/>
        </w:numPr>
        <w:tabs>
          <w:tab w:val="clear" w:pos="1800"/>
          <w:tab w:val="num" w:pos="1080"/>
        </w:tabs>
        <w:adjustRightInd/>
        <w:ind w:left="1080" w:hanging="540"/>
        <w:rPr>
          <w:sz w:val="20"/>
          <w:szCs w:val="20"/>
        </w:rPr>
      </w:pPr>
      <w:r w:rsidRPr="002E48BA">
        <w:rPr>
          <w:sz w:val="20"/>
          <w:szCs w:val="20"/>
        </w:rPr>
        <w:t>additional charges, if any, of the change;</w:t>
      </w:r>
    </w:p>
    <w:p w14:paraId="697F2F4C" w14:textId="77777777" w:rsidR="00F6756A" w:rsidRPr="002E48BA" w:rsidRDefault="00F6756A" w:rsidP="00F6756A">
      <w:pPr>
        <w:numPr>
          <w:ilvl w:val="0"/>
          <w:numId w:val="126"/>
        </w:numPr>
        <w:tabs>
          <w:tab w:val="clear" w:pos="1800"/>
          <w:tab w:val="num" w:pos="1080"/>
        </w:tabs>
        <w:adjustRightInd/>
        <w:ind w:left="1080" w:hanging="540"/>
        <w:rPr>
          <w:sz w:val="20"/>
          <w:szCs w:val="20"/>
        </w:rPr>
      </w:pPr>
      <w:r w:rsidRPr="002E48BA">
        <w:rPr>
          <w:sz w:val="20"/>
          <w:szCs w:val="20"/>
        </w:rPr>
        <w:t>a timetable for implementation together with any proposals for acceptance of the change;</w:t>
      </w:r>
    </w:p>
    <w:p w14:paraId="4F46673A" w14:textId="77777777" w:rsidR="00F6756A" w:rsidRPr="002E48BA" w:rsidRDefault="00F6756A" w:rsidP="00F6756A">
      <w:pPr>
        <w:numPr>
          <w:ilvl w:val="0"/>
          <w:numId w:val="126"/>
        </w:numPr>
        <w:tabs>
          <w:tab w:val="clear" w:pos="1800"/>
          <w:tab w:val="num" w:pos="1080"/>
        </w:tabs>
        <w:adjustRightInd/>
        <w:ind w:left="1080" w:hanging="540"/>
        <w:rPr>
          <w:sz w:val="20"/>
          <w:szCs w:val="20"/>
        </w:rPr>
      </w:pPr>
      <w:r w:rsidRPr="002E48BA">
        <w:rPr>
          <w:sz w:val="20"/>
          <w:szCs w:val="20"/>
        </w:rPr>
        <w:t>a schedule of payments if appropriate;</w:t>
      </w:r>
    </w:p>
    <w:p w14:paraId="5AF2F622" w14:textId="77777777" w:rsidR="00F6756A" w:rsidRPr="002E48BA" w:rsidRDefault="00F6756A" w:rsidP="00F6756A">
      <w:pPr>
        <w:numPr>
          <w:ilvl w:val="0"/>
          <w:numId w:val="126"/>
        </w:numPr>
        <w:tabs>
          <w:tab w:val="clear" w:pos="1800"/>
          <w:tab w:val="num" w:pos="1080"/>
        </w:tabs>
        <w:adjustRightInd/>
        <w:ind w:left="1080" w:hanging="540"/>
        <w:rPr>
          <w:sz w:val="20"/>
          <w:szCs w:val="20"/>
        </w:rPr>
      </w:pPr>
      <w:r w:rsidRPr="002E48BA">
        <w:rPr>
          <w:sz w:val="20"/>
          <w:szCs w:val="20"/>
        </w:rPr>
        <w:t>details of the likely impact, if any, of the change on other aspects of the Products and/or Services including but not limited to:</w:t>
      </w:r>
    </w:p>
    <w:p w14:paraId="35D95CEE" w14:textId="77777777" w:rsidR="00F6756A" w:rsidRPr="002E48BA" w:rsidRDefault="00F6756A" w:rsidP="00F6756A">
      <w:pPr>
        <w:numPr>
          <w:ilvl w:val="1"/>
          <w:numId w:val="126"/>
        </w:numPr>
        <w:tabs>
          <w:tab w:val="clear" w:pos="2340"/>
          <w:tab w:val="num" w:pos="1620"/>
        </w:tabs>
        <w:adjustRightInd/>
        <w:ind w:left="1620"/>
        <w:rPr>
          <w:sz w:val="20"/>
          <w:szCs w:val="20"/>
        </w:rPr>
      </w:pPr>
      <w:r w:rsidRPr="002E48BA">
        <w:rPr>
          <w:sz w:val="20"/>
          <w:szCs w:val="20"/>
        </w:rPr>
        <w:t>the personnel to be provided;</w:t>
      </w:r>
    </w:p>
    <w:p w14:paraId="6ECEE37C" w14:textId="77777777" w:rsidR="00F6756A" w:rsidRPr="002E48BA" w:rsidRDefault="00F6756A" w:rsidP="00F6756A">
      <w:pPr>
        <w:numPr>
          <w:ilvl w:val="1"/>
          <w:numId w:val="126"/>
        </w:numPr>
        <w:tabs>
          <w:tab w:val="clear" w:pos="2340"/>
          <w:tab w:val="num" w:pos="1620"/>
        </w:tabs>
        <w:adjustRightInd/>
        <w:ind w:left="1620"/>
        <w:rPr>
          <w:sz w:val="20"/>
          <w:szCs w:val="20"/>
        </w:rPr>
      </w:pPr>
      <w:r w:rsidRPr="002E48BA">
        <w:rPr>
          <w:sz w:val="20"/>
          <w:szCs w:val="20"/>
        </w:rPr>
        <w:t>the charges if applicable;</w:t>
      </w:r>
    </w:p>
    <w:p w14:paraId="11FA01C3" w14:textId="77777777" w:rsidR="00F6756A" w:rsidRPr="002E48BA" w:rsidRDefault="00F6756A" w:rsidP="00F6756A">
      <w:pPr>
        <w:numPr>
          <w:ilvl w:val="1"/>
          <w:numId w:val="126"/>
        </w:numPr>
        <w:tabs>
          <w:tab w:val="clear" w:pos="2340"/>
          <w:tab w:val="num" w:pos="1620"/>
        </w:tabs>
        <w:adjustRightInd/>
        <w:ind w:left="1620"/>
        <w:rPr>
          <w:sz w:val="20"/>
          <w:szCs w:val="20"/>
        </w:rPr>
      </w:pPr>
      <w:r w:rsidRPr="002E48BA">
        <w:rPr>
          <w:sz w:val="20"/>
          <w:szCs w:val="20"/>
        </w:rPr>
        <w:t>the payment profile;</w:t>
      </w:r>
    </w:p>
    <w:p w14:paraId="3F22571A" w14:textId="77777777" w:rsidR="00F6756A" w:rsidRPr="002E48BA" w:rsidRDefault="00F6756A" w:rsidP="00F6756A">
      <w:pPr>
        <w:numPr>
          <w:ilvl w:val="1"/>
          <w:numId w:val="126"/>
        </w:numPr>
        <w:tabs>
          <w:tab w:val="clear" w:pos="2340"/>
          <w:tab w:val="num" w:pos="1620"/>
        </w:tabs>
        <w:adjustRightInd/>
        <w:ind w:left="1620"/>
        <w:rPr>
          <w:sz w:val="20"/>
          <w:szCs w:val="20"/>
        </w:rPr>
      </w:pPr>
      <w:r w:rsidRPr="002E48BA">
        <w:rPr>
          <w:sz w:val="20"/>
          <w:szCs w:val="20"/>
        </w:rPr>
        <w:t>the documentation to be provided;</w:t>
      </w:r>
    </w:p>
    <w:p w14:paraId="2374624E" w14:textId="77777777" w:rsidR="00F6756A" w:rsidRPr="002E48BA" w:rsidRDefault="00F6756A" w:rsidP="00F6756A">
      <w:pPr>
        <w:numPr>
          <w:ilvl w:val="1"/>
          <w:numId w:val="126"/>
        </w:numPr>
        <w:tabs>
          <w:tab w:val="clear" w:pos="2340"/>
          <w:tab w:val="num" w:pos="1620"/>
        </w:tabs>
        <w:adjustRightInd/>
        <w:ind w:left="1620"/>
        <w:rPr>
          <w:sz w:val="20"/>
          <w:szCs w:val="20"/>
        </w:rPr>
      </w:pPr>
      <w:r w:rsidRPr="002E48BA">
        <w:rPr>
          <w:sz w:val="20"/>
          <w:szCs w:val="20"/>
        </w:rPr>
        <w:t>the training to be provided;</w:t>
      </w:r>
    </w:p>
    <w:p w14:paraId="42EC065B" w14:textId="77777777" w:rsidR="00F6756A" w:rsidRPr="002E48BA" w:rsidRDefault="00F6756A" w:rsidP="00F6756A">
      <w:pPr>
        <w:numPr>
          <w:ilvl w:val="1"/>
          <w:numId w:val="126"/>
        </w:numPr>
        <w:tabs>
          <w:tab w:val="clear" w:pos="2340"/>
          <w:tab w:val="num" w:pos="1620"/>
        </w:tabs>
        <w:adjustRightInd/>
        <w:ind w:left="1620"/>
        <w:rPr>
          <w:sz w:val="20"/>
          <w:szCs w:val="20"/>
        </w:rPr>
      </w:pPr>
      <w:r w:rsidRPr="002E48BA">
        <w:rPr>
          <w:sz w:val="20"/>
          <w:szCs w:val="20"/>
        </w:rPr>
        <w:t>service levels; and</w:t>
      </w:r>
    </w:p>
    <w:p w14:paraId="73BC977D" w14:textId="77777777" w:rsidR="00F6756A" w:rsidRPr="002E48BA" w:rsidRDefault="00F6756A" w:rsidP="00F6756A">
      <w:pPr>
        <w:numPr>
          <w:ilvl w:val="1"/>
          <w:numId w:val="126"/>
        </w:numPr>
        <w:tabs>
          <w:tab w:val="clear" w:pos="2340"/>
          <w:tab w:val="num" w:pos="1620"/>
        </w:tabs>
        <w:adjustRightInd/>
        <w:ind w:left="1620"/>
        <w:rPr>
          <w:sz w:val="20"/>
          <w:szCs w:val="20"/>
        </w:rPr>
      </w:pPr>
      <w:r w:rsidRPr="002E48BA">
        <w:rPr>
          <w:sz w:val="20"/>
          <w:szCs w:val="20"/>
        </w:rPr>
        <w:t xml:space="preserve">working arrangements; </w:t>
      </w:r>
    </w:p>
    <w:p w14:paraId="250C8CB9" w14:textId="77777777" w:rsidR="00F6756A" w:rsidRPr="002E48BA" w:rsidRDefault="00F6756A" w:rsidP="00F6756A">
      <w:pPr>
        <w:numPr>
          <w:ilvl w:val="1"/>
          <w:numId w:val="126"/>
        </w:numPr>
        <w:tabs>
          <w:tab w:val="clear" w:pos="2340"/>
          <w:tab w:val="num" w:pos="1620"/>
        </w:tabs>
        <w:adjustRightInd/>
        <w:ind w:left="1620"/>
        <w:rPr>
          <w:sz w:val="20"/>
          <w:szCs w:val="20"/>
        </w:rPr>
      </w:pPr>
      <w:r w:rsidRPr="002E48BA">
        <w:rPr>
          <w:sz w:val="20"/>
          <w:szCs w:val="20"/>
        </w:rPr>
        <w:t>any resultant variations to the Statement of Work;</w:t>
      </w:r>
      <w:r w:rsidRPr="002E48BA">
        <w:rPr>
          <w:sz w:val="20"/>
          <w:szCs w:val="20"/>
        </w:rPr>
        <w:tab/>
      </w:r>
    </w:p>
    <w:p w14:paraId="6D7F67DA" w14:textId="77777777" w:rsidR="00F6756A" w:rsidRPr="002E48BA" w:rsidRDefault="00F6756A" w:rsidP="00F6756A">
      <w:pPr>
        <w:numPr>
          <w:ilvl w:val="1"/>
          <w:numId w:val="126"/>
        </w:numPr>
        <w:tabs>
          <w:tab w:val="clear" w:pos="2340"/>
          <w:tab w:val="num" w:pos="1620"/>
        </w:tabs>
        <w:adjustRightInd/>
        <w:ind w:left="1620"/>
        <w:rPr>
          <w:sz w:val="20"/>
          <w:szCs w:val="20"/>
        </w:rPr>
      </w:pPr>
      <w:r w:rsidRPr="002E48BA">
        <w:rPr>
          <w:sz w:val="20"/>
          <w:szCs w:val="20"/>
        </w:rPr>
        <w:t>the period of validity of the Change Variation Notice (if any) being not less than twenty (20) Business Days; and</w:t>
      </w:r>
    </w:p>
    <w:p w14:paraId="4BBFFD72" w14:textId="77777777" w:rsidR="00F6756A" w:rsidRPr="002E48BA" w:rsidRDefault="00F6756A" w:rsidP="00F6756A">
      <w:pPr>
        <w:numPr>
          <w:ilvl w:val="1"/>
          <w:numId w:val="126"/>
        </w:numPr>
        <w:tabs>
          <w:tab w:val="clear" w:pos="2340"/>
          <w:tab w:val="num" w:pos="1620"/>
        </w:tabs>
        <w:adjustRightInd/>
        <w:ind w:left="1620"/>
        <w:rPr>
          <w:sz w:val="20"/>
          <w:szCs w:val="20"/>
        </w:rPr>
      </w:pPr>
      <w:r w:rsidRPr="002E48BA">
        <w:rPr>
          <w:sz w:val="20"/>
          <w:szCs w:val="20"/>
        </w:rPr>
        <w:t xml:space="preserve">provision for signature by 2RN and the Supplier. </w:t>
      </w:r>
    </w:p>
    <w:p w14:paraId="1F6AE3F2" w14:textId="77777777" w:rsidR="00F6756A" w:rsidRPr="002E48BA" w:rsidRDefault="00F6756A" w:rsidP="00F6756A">
      <w:pPr>
        <w:ind w:left="540" w:hanging="540"/>
        <w:rPr>
          <w:sz w:val="20"/>
          <w:szCs w:val="20"/>
        </w:rPr>
      </w:pPr>
    </w:p>
    <w:p w14:paraId="62B7731C" w14:textId="77777777" w:rsidR="00F6756A" w:rsidRPr="002E48BA" w:rsidRDefault="00F6756A" w:rsidP="00F6756A">
      <w:pPr>
        <w:ind w:left="540" w:hanging="540"/>
        <w:jc w:val="center"/>
        <w:rPr>
          <w:sz w:val="20"/>
          <w:szCs w:val="20"/>
        </w:rPr>
      </w:pPr>
    </w:p>
    <w:p w14:paraId="32C7DBDB" w14:textId="77777777" w:rsidR="00F6756A" w:rsidRPr="002E48BA" w:rsidRDefault="00F6756A" w:rsidP="00F6756A">
      <w:pPr>
        <w:ind w:left="540" w:hanging="540"/>
        <w:jc w:val="cente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ayout w:type="fixed"/>
        <w:tblLook w:val="0000" w:firstRow="0" w:lastRow="0" w:firstColumn="0" w:lastColumn="0" w:noHBand="0" w:noVBand="0"/>
      </w:tblPr>
      <w:tblGrid>
        <w:gridCol w:w="2339"/>
        <w:gridCol w:w="2339"/>
        <w:gridCol w:w="2339"/>
        <w:gridCol w:w="2339"/>
      </w:tblGrid>
      <w:tr w:rsidR="00F6756A" w:rsidRPr="00B46E67" w14:paraId="0E344055" w14:textId="77777777" w:rsidTr="00515183">
        <w:trPr>
          <w:cantSplit/>
          <w:trHeight w:val="400"/>
        </w:trPr>
        <w:tc>
          <w:tcPr>
            <w:tcW w:w="9356" w:type="dxa"/>
            <w:gridSpan w:val="4"/>
            <w:shd w:val="pct15" w:color="auto" w:fill="auto"/>
            <w:vAlign w:val="center"/>
          </w:tcPr>
          <w:p w14:paraId="384A1C81" w14:textId="77777777" w:rsidR="00F6756A" w:rsidRPr="002E48BA" w:rsidRDefault="00F6756A" w:rsidP="00515183">
            <w:pPr>
              <w:spacing w:after="60"/>
              <w:rPr>
                <w:b/>
                <w:sz w:val="20"/>
                <w:szCs w:val="20"/>
              </w:rPr>
            </w:pPr>
            <w:r w:rsidRPr="002E48BA">
              <w:rPr>
                <w:b/>
                <w:sz w:val="20"/>
                <w:szCs w:val="20"/>
              </w:rPr>
              <w:t>Change Variation Notice</w:t>
            </w:r>
          </w:p>
        </w:tc>
      </w:tr>
      <w:tr w:rsidR="00F6756A" w:rsidRPr="00B46E67" w14:paraId="2D7D59BE" w14:textId="77777777" w:rsidTr="00515183">
        <w:trPr>
          <w:trHeight w:val="400"/>
        </w:trPr>
        <w:tc>
          <w:tcPr>
            <w:tcW w:w="4678" w:type="dxa"/>
            <w:gridSpan w:val="2"/>
            <w:shd w:val="pct15" w:color="auto" w:fill="auto"/>
            <w:vAlign w:val="center"/>
          </w:tcPr>
          <w:p w14:paraId="0594AA97" w14:textId="77777777" w:rsidR="00F6756A" w:rsidRPr="002E48BA" w:rsidRDefault="00F6756A" w:rsidP="00515183">
            <w:pPr>
              <w:spacing w:after="60"/>
              <w:rPr>
                <w:sz w:val="20"/>
                <w:szCs w:val="20"/>
              </w:rPr>
            </w:pPr>
            <w:r w:rsidRPr="002E48BA">
              <w:rPr>
                <w:sz w:val="20"/>
                <w:szCs w:val="20"/>
              </w:rPr>
              <w:t>By and Between:</w:t>
            </w:r>
          </w:p>
        </w:tc>
        <w:tc>
          <w:tcPr>
            <w:tcW w:w="4678" w:type="dxa"/>
            <w:gridSpan w:val="2"/>
            <w:shd w:val="pct15" w:color="auto" w:fill="auto"/>
            <w:vAlign w:val="center"/>
          </w:tcPr>
          <w:p w14:paraId="33610EB1" w14:textId="77777777" w:rsidR="00F6756A" w:rsidRPr="002E48BA" w:rsidRDefault="00F6756A" w:rsidP="00515183">
            <w:pPr>
              <w:spacing w:after="60"/>
              <w:rPr>
                <w:sz w:val="20"/>
                <w:szCs w:val="20"/>
              </w:rPr>
            </w:pPr>
            <w:r w:rsidRPr="002E48BA">
              <w:rPr>
                <w:sz w:val="20"/>
                <w:szCs w:val="20"/>
              </w:rPr>
              <w:t xml:space="preserve">The Supplier </w:t>
            </w:r>
          </w:p>
        </w:tc>
      </w:tr>
      <w:tr w:rsidR="00F6756A" w:rsidRPr="00B46E67" w14:paraId="6B9DED74" w14:textId="77777777" w:rsidTr="00515183">
        <w:trPr>
          <w:trHeight w:val="400"/>
        </w:trPr>
        <w:tc>
          <w:tcPr>
            <w:tcW w:w="4678" w:type="dxa"/>
            <w:gridSpan w:val="2"/>
            <w:tcBorders>
              <w:bottom w:val="single" w:sz="4" w:space="0" w:color="auto"/>
            </w:tcBorders>
            <w:shd w:val="pct15" w:color="auto" w:fill="auto"/>
            <w:vAlign w:val="center"/>
          </w:tcPr>
          <w:p w14:paraId="3CE8A5C4" w14:textId="77777777" w:rsidR="00F6756A" w:rsidRPr="002E48BA" w:rsidRDefault="00F6756A" w:rsidP="00515183">
            <w:pPr>
              <w:spacing w:after="60"/>
              <w:rPr>
                <w:sz w:val="20"/>
                <w:szCs w:val="20"/>
              </w:rPr>
            </w:pPr>
            <w:r w:rsidRPr="002E48BA">
              <w:rPr>
                <w:sz w:val="20"/>
                <w:szCs w:val="20"/>
              </w:rPr>
              <w:t>and:</w:t>
            </w:r>
          </w:p>
        </w:tc>
        <w:tc>
          <w:tcPr>
            <w:tcW w:w="4678" w:type="dxa"/>
            <w:gridSpan w:val="2"/>
            <w:tcBorders>
              <w:bottom w:val="single" w:sz="4" w:space="0" w:color="auto"/>
            </w:tcBorders>
            <w:shd w:val="pct15" w:color="auto" w:fill="auto"/>
            <w:vAlign w:val="center"/>
          </w:tcPr>
          <w:p w14:paraId="442C1E94" w14:textId="77777777" w:rsidR="00F6756A" w:rsidRPr="002E48BA" w:rsidRDefault="00F6756A" w:rsidP="00515183">
            <w:pPr>
              <w:spacing w:after="60"/>
              <w:rPr>
                <w:sz w:val="20"/>
                <w:szCs w:val="20"/>
              </w:rPr>
            </w:pPr>
            <w:r w:rsidRPr="002E48BA">
              <w:rPr>
                <w:sz w:val="20"/>
                <w:szCs w:val="20"/>
              </w:rPr>
              <w:t xml:space="preserve">2RN </w:t>
            </w:r>
          </w:p>
        </w:tc>
      </w:tr>
      <w:tr w:rsidR="00F6756A" w:rsidRPr="00B46E67" w14:paraId="660C5738" w14:textId="77777777" w:rsidTr="00515183">
        <w:trPr>
          <w:trHeight w:val="400"/>
        </w:trPr>
        <w:tc>
          <w:tcPr>
            <w:tcW w:w="4678" w:type="dxa"/>
            <w:gridSpan w:val="2"/>
            <w:tcBorders>
              <w:left w:val="nil"/>
              <w:right w:val="nil"/>
            </w:tcBorders>
            <w:vAlign w:val="center"/>
          </w:tcPr>
          <w:p w14:paraId="24AB653E" w14:textId="77777777" w:rsidR="00F6756A" w:rsidRPr="002E48BA" w:rsidRDefault="00F6756A" w:rsidP="00515183">
            <w:pPr>
              <w:spacing w:after="60"/>
              <w:rPr>
                <w:sz w:val="20"/>
                <w:szCs w:val="20"/>
              </w:rPr>
            </w:pPr>
          </w:p>
        </w:tc>
        <w:tc>
          <w:tcPr>
            <w:tcW w:w="4678" w:type="dxa"/>
            <w:gridSpan w:val="2"/>
            <w:tcBorders>
              <w:left w:val="nil"/>
              <w:right w:val="nil"/>
            </w:tcBorders>
            <w:vAlign w:val="center"/>
          </w:tcPr>
          <w:p w14:paraId="5E57B6CA" w14:textId="77777777" w:rsidR="00F6756A" w:rsidRPr="002E48BA" w:rsidRDefault="00F6756A" w:rsidP="00515183">
            <w:pPr>
              <w:spacing w:after="60"/>
              <w:rPr>
                <w:sz w:val="20"/>
                <w:szCs w:val="20"/>
              </w:rPr>
            </w:pPr>
          </w:p>
        </w:tc>
      </w:tr>
      <w:tr w:rsidR="00F6756A" w:rsidRPr="00B46E67" w14:paraId="7EAAAC12" w14:textId="77777777" w:rsidTr="00515183">
        <w:trPr>
          <w:trHeight w:val="400"/>
        </w:trPr>
        <w:tc>
          <w:tcPr>
            <w:tcW w:w="4678" w:type="dxa"/>
            <w:gridSpan w:val="2"/>
            <w:shd w:val="pct15" w:color="auto" w:fill="auto"/>
            <w:vAlign w:val="center"/>
          </w:tcPr>
          <w:p w14:paraId="027AF882" w14:textId="77777777" w:rsidR="00F6756A" w:rsidRPr="002E48BA" w:rsidRDefault="00F6756A" w:rsidP="00515183">
            <w:pPr>
              <w:spacing w:after="60"/>
              <w:rPr>
                <w:b/>
                <w:sz w:val="20"/>
                <w:szCs w:val="20"/>
              </w:rPr>
            </w:pPr>
            <w:r w:rsidRPr="002E48BA">
              <w:rPr>
                <w:b/>
                <w:sz w:val="20"/>
                <w:szCs w:val="20"/>
              </w:rPr>
              <w:t>Change Variation Notice Details</w:t>
            </w:r>
          </w:p>
        </w:tc>
        <w:tc>
          <w:tcPr>
            <w:tcW w:w="4678" w:type="dxa"/>
            <w:gridSpan w:val="2"/>
            <w:shd w:val="pct15" w:color="auto" w:fill="auto"/>
            <w:vAlign w:val="center"/>
          </w:tcPr>
          <w:p w14:paraId="429C3BB0" w14:textId="77777777" w:rsidR="00F6756A" w:rsidRPr="002E48BA" w:rsidRDefault="00F6756A" w:rsidP="00515183">
            <w:pPr>
              <w:spacing w:after="60"/>
              <w:rPr>
                <w:b/>
                <w:sz w:val="20"/>
                <w:szCs w:val="20"/>
              </w:rPr>
            </w:pPr>
            <w:r w:rsidRPr="002E48BA">
              <w:rPr>
                <w:b/>
                <w:sz w:val="20"/>
                <w:szCs w:val="20"/>
              </w:rPr>
              <w:t>Agreement Details</w:t>
            </w:r>
          </w:p>
        </w:tc>
      </w:tr>
      <w:tr w:rsidR="00F6756A" w:rsidRPr="00B46E67" w14:paraId="62F4A4C9" w14:textId="77777777" w:rsidTr="00515183">
        <w:trPr>
          <w:trHeight w:val="400"/>
        </w:trPr>
        <w:tc>
          <w:tcPr>
            <w:tcW w:w="4678" w:type="dxa"/>
            <w:gridSpan w:val="2"/>
            <w:shd w:val="pct15" w:color="auto" w:fill="auto"/>
            <w:vAlign w:val="center"/>
          </w:tcPr>
          <w:p w14:paraId="74983D46" w14:textId="77777777" w:rsidR="00F6756A" w:rsidRPr="002E48BA" w:rsidRDefault="00F6756A" w:rsidP="00515183">
            <w:pPr>
              <w:spacing w:after="60"/>
              <w:rPr>
                <w:sz w:val="20"/>
                <w:szCs w:val="20"/>
              </w:rPr>
            </w:pPr>
            <w:r w:rsidRPr="002E48BA">
              <w:rPr>
                <w:sz w:val="20"/>
                <w:szCs w:val="20"/>
              </w:rPr>
              <w:t>Date:</w:t>
            </w:r>
          </w:p>
        </w:tc>
        <w:tc>
          <w:tcPr>
            <w:tcW w:w="4678" w:type="dxa"/>
            <w:gridSpan w:val="2"/>
            <w:shd w:val="pct15" w:color="auto" w:fill="auto"/>
            <w:vAlign w:val="center"/>
          </w:tcPr>
          <w:p w14:paraId="0F73A7AF" w14:textId="77777777" w:rsidR="00F6756A" w:rsidRPr="002E48BA" w:rsidRDefault="00F6756A" w:rsidP="00515183">
            <w:pPr>
              <w:spacing w:after="60"/>
              <w:rPr>
                <w:sz w:val="20"/>
                <w:szCs w:val="20"/>
              </w:rPr>
            </w:pPr>
            <w:r w:rsidRPr="002E48BA">
              <w:rPr>
                <w:sz w:val="20"/>
                <w:szCs w:val="20"/>
              </w:rPr>
              <w:t>Title or Reference No:</w:t>
            </w:r>
          </w:p>
        </w:tc>
      </w:tr>
      <w:tr w:rsidR="00F6756A" w:rsidRPr="00B46E67" w14:paraId="7B229E52" w14:textId="77777777" w:rsidTr="00515183">
        <w:trPr>
          <w:trHeight w:val="400"/>
        </w:trPr>
        <w:tc>
          <w:tcPr>
            <w:tcW w:w="4678" w:type="dxa"/>
            <w:gridSpan w:val="2"/>
            <w:shd w:val="pct15" w:color="auto" w:fill="auto"/>
            <w:vAlign w:val="center"/>
          </w:tcPr>
          <w:p w14:paraId="5E62A668" w14:textId="77777777" w:rsidR="00F6756A" w:rsidRPr="002E48BA" w:rsidRDefault="00F6756A" w:rsidP="00515183">
            <w:pPr>
              <w:spacing w:after="60"/>
              <w:rPr>
                <w:sz w:val="20"/>
                <w:szCs w:val="20"/>
              </w:rPr>
            </w:pPr>
            <w:r w:rsidRPr="002E48BA">
              <w:rPr>
                <w:sz w:val="20"/>
                <w:szCs w:val="20"/>
              </w:rPr>
              <w:t>Reference No.:</w:t>
            </w:r>
          </w:p>
        </w:tc>
        <w:tc>
          <w:tcPr>
            <w:tcW w:w="4678" w:type="dxa"/>
            <w:gridSpan w:val="2"/>
            <w:shd w:val="pct15" w:color="auto" w:fill="auto"/>
            <w:vAlign w:val="center"/>
          </w:tcPr>
          <w:p w14:paraId="0996D97F" w14:textId="77777777" w:rsidR="00F6756A" w:rsidRPr="002E48BA" w:rsidRDefault="00F6756A" w:rsidP="00515183">
            <w:pPr>
              <w:spacing w:after="60"/>
              <w:rPr>
                <w:b/>
                <w:sz w:val="20"/>
                <w:szCs w:val="20"/>
              </w:rPr>
            </w:pPr>
          </w:p>
        </w:tc>
      </w:tr>
      <w:tr w:rsidR="00F6756A" w:rsidRPr="00B46E67" w14:paraId="27CBEBB8" w14:textId="77777777" w:rsidTr="00515183">
        <w:trPr>
          <w:trHeight w:val="400"/>
        </w:trPr>
        <w:tc>
          <w:tcPr>
            <w:tcW w:w="4678" w:type="dxa"/>
            <w:gridSpan w:val="2"/>
            <w:tcBorders>
              <w:bottom w:val="single" w:sz="4" w:space="0" w:color="auto"/>
            </w:tcBorders>
            <w:shd w:val="pct15" w:color="auto" w:fill="auto"/>
            <w:vAlign w:val="center"/>
          </w:tcPr>
          <w:p w14:paraId="7A20B10A" w14:textId="77777777" w:rsidR="00F6756A" w:rsidRPr="002E48BA" w:rsidRDefault="00F6756A" w:rsidP="00515183">
            <w:pPr>
              <w:spacing w:after="60"/>
              <w:rPr>
                <w:sz w:val="20"/>
                <w:szCs w:val="20"/>
              </w:rPr>
            </w:pPr>
            <w:r w:rsidRPr="002E48BA">
              <w:rPr>
                <w:sz w:val="20"/>
                <w:szCs w:val="20"/>
              </w:rPr>
              <w:t>Raised by:</w:t>
            </w:r>
          </w:p>
        </w:tc>
        <w:tc>
          <w:tcPr>
            <w:tcW w:w="4678" w:type="dxa"/>
            <w:gridSpan w:val="2"/>
            <w:tcBorders>
              <w:bottom w:val="single" w:sz="4" w:space="0" w:color="auto"/>
            </w:tcBorders>
            <w:shd w:val="pct15" w:color="auto" w:fill="auto"/>
            <w:vAlign w:val="center"/>
          </w:tcPr>
          <w:p w14:paraId="5334B335" w14:textId="77777777" w:rsidR="00F6756A" w:rsidRPr="002E48BA" w:rsidRDefault="00F6756A" w:rsidP="00515183">
            <w:pPr>
              <w:spacing w:after="60"/>
              <w:rPr>
                <w:sz w:val="20"/>
                <w:szCs w:val="20"/>
              </w:rPr>
            </w:pPr>
            <w:r w:rsidRPr="002E48BA">
              <w:rPr>
                <w:sz w:val="20"/>
                <w:szCs w:val="20"/>
              </w:rPr>
              <w:t>Date:</w:t>
            </w:r>
          </w:p>
        </w:tc>
      </w:tr>
      <w:tr w:rsidR="00F6756A" w:rsidRPr="00B46E67" w14:paraId="0B063B6B" w14:textId="77777777" w:rsidTr="00515183">
        <w:trPr>
          <w:trHeight w:val="400"/>
        </w:trPr>
        <w:tc>
          <w:tcPr>
            <w:tcW w:w="4678" w:type="dxa"/>
            <w:gridSpan w:val="2"/>
            <w:tcBorders>
              <w:left w:val="nil"/>
              <w:right w:val="nil"/>
            </w:tcBorders>
            <w:vAlign w:val="center"/>
          </w:tcPr>
          <w:p w14:paraId="551EC829" w14:textId="77777777" w:rsidR="00F6756A" w:rsidRPr="002E48BA" w:rsidRDefault="00F6756A" w:rsidP="00515183">
            <w:pPr>
              <w:spacing w:after="60"/>
              <w:rPr>
                <w:sz w:val="20"/>
                <w:szCs w:val="20"/>
              </w:rPr>
            </w:pPr>
          </w:p>
        </w:tc>
        <w:tc>
          <w:tcPr>
            <w:tcW w:w="4678" w:type="dxa"/>
            <w:gridSpan w:val="2"/>
            <w:tcBorders>
              <w:left w:val="nil"/>
              <w:right w:val="nil"/>
            </w:tcBorders>
            <w:vAlign w:val="center"/>
          </w:tcPr>
          <w:p w14:paraId="18F1B054" w14:textId="77777777" w:rsidR="00F6756A" w:rsidRPr="002E48BA" w:rsidRDefault="00F6756A" w:rsidP="00515183">
            <w:pPr>
              <w:spacing w:after="60"/>
              <w:rPr>
                <w:sz w:val="20"/>
                <w:szCs w:val="20"/>
              </w:rPr>
            </w:pPr>
          </w:p>
        </w:tc>
      </w:tr>
      <w:tr w:rsidR="00F6756A" w:rsidRPr="00B46E67" w14:paraId="0044773B" w14:textId="77777777" w:rsidTr="00515183">
        <w:trPr>
          <w:cantSplit/>
          <w:trHeight w:val="800"/>
        </w:trPr>
        <w:tc>
          <w:tcPr>
            <w:tcW w:w="9356" w:type="dxa"/>
            <w:gridSpan w:val="4"/>
            <w:tcBorders>
              <w:bottom w:val="single" w:sz="4" w:space="0" w:color="auto"/>
            </w:tcBorders>
            <w:shd w:val="pct15" w:color="auto" w:fill="auto"/>
          </w:tcPr>
          <w:p w14:paraId="0922347E" w14:textId="77777777" w:rsidR="00F6756A" w:rsidRPr="002E48BA" w:rsidRDefault="00F6756A" w:rsidP="00515183">
            <w:pPr>
              <w:spacing w:after="60"/>
              <w:rPr>
                <w:b/>
                <w:sz w:val="20"/>
                <w:szCs w:val="20"/>
              </w:rPr>
            </w:pPr>
            <w:r w:rsidRPr="002E48BA">
              <w:rPr>
                <w:b/>
                <w:sz w:val="20"/>
                <w:szCs w:val="20"/>
              </w:rPr>
              <w:t>Reason for the Change:</w:t>
            </w:r>
          </w:p>
        </w:tc>
      </w:tr>
      <w:tr w:rsidR="00F6756A" w:rsidRPr="00B46E67" w14:paraId="2E6ED514" w14:textId="77777777" w:rsidTr="00515183">
        <w:trPr>
          <w:cantSplit/>
          <w:trHeight w:val="800"/>
        </w:trPr>
        <w:tc>
          <w:tcPr>
            <w:tcW w:w="9356" w:type="dxa"/>
            <w:gridSpan w:val="4"/>
            <w:tcBorders>
              <w:bottom w:val="single" w:sz="4" w:space="0" w:color="auto"/>
            </w:tcBorders>
            <w:shd w:val="pct15" w:color="auto" w:fill="auto"/>
          </w:tcPr>
          <w:p w14:paraId="5D9EC16A" w14:textId="77777777" w:rsidR="00F6756A" w:rsidRPr="002E48BA" w:rsidRDefault="00F6756A" w:rsidP="00515183">
            <w:pPr>
              <w:spacing w:after="60"/>
              <w:rPr>
                <w:b/>
                <w:sz w:val="20"/>
                <w:szCs w:val="20"/>
              </w:rPr>
            </w:pPr>
            <w:r w:rsidRPr="002E48BA">
              <w:rPr>
                <w:b/>
                <w:sz w:val="20"/>
                <w:szCs w:val="20"/>
              </w:rPr>
              <w:t>Description of the Change:</w:t>
            </w:r>
          </w:p>
        </w:tc>
      </w:tr>
      <w:tr w:rsidR="00F6756A" w:rsidRPr="00B46E67" w14:paraId="215191CA" w14:textId="77777777" w:rsidTr="00515183">
        <w:trPr>
          <w:cantSplit/>
          <w:trHeight w:val="800"/>
        </w:trPr>
        <w:tc>
          <w:tcPr>
            <w:tcW w:w="9356" w:type="dxa"/>
            <w:gridSpan w:val="4"/>
            <w:tcBorders>
              <w:bottom w:val="single" w:sz="4" w:space="0" w:color="auto"/>
            </w:tcBorders>
            <w:shd w:val="pct15" w:color="auto" w:fill="auto"/>
          </w:tcPr>
          <w:p w14:paraId="6CF132C2" w14:textId="77777777" w:rsidR="00F6756A" w:rsidRPr="002E48BA" w:rsidRDefault="00F6756A" w:rsidP="00515183">
            <w:pPr>
              <w:spacing w:after="60"/>
              <w:rPr>
                <w:b/>
                <w:sz w:val="20"/>
                <w:szCs w:val="20"/>
              </w:rPr>
            </w:pPr>
            <w:r w:rsidRPr="002E48BA">
              <w:rPr>
                <w:b/>
                <w:sz w:val="20"/>
                <w:szCs w:val="20"/>
              </w:rPr>
              <w:t>Timetable for the Change and Commencement Date:</w:t>
            </w:r>
          </w:p>
          <w:p w14:paraId="7C353C27" w14:textId="77777777" w:rsidR="00F6756A" w:rsidRPr="002E48BA" w:rsidRDefault="00F6756A" w:rsidP="00515183">
            <w:pPr>
              <w:spacing w:after="60"/>
              <w:rPr>
                <w:sz w:val="20"/>
                <w:szCs w:val="20"/>
              </w:rPr>
            </w:pPr>
          </w:p>
        </w:tc>
      </w:tr>
      <w:tr w:rsidR="00F6756A" w:rsidRPr="00B46E67" w14:paraId="6FD5610F" w14:textId="77777777" w:rsidTr="00515183">
        <w:trPr>
          <w:cantSplit/>
          <w:trHeight w:val="800"/>
        </w:trPr>
        <w:tc>
          <w:tcPr>
            <w:tcW w:w="9356" w:type="dxa"/>
            <w:gridSpan w:val="4"/>
            <w:tcBorders>
              <w:bottom w:val="single" w:sz="4" w:space="0" w:color="auto"/>
            </w:tcBorders>
            <w:shd w:val="pct15" w:color="auto" w:fill="auto"/>
          </w:tcPr>
          <w:p w14:paraId="5152C255" w14:textId="77777777" w:rsidR="00F6756A" w:rsidRPr="002E48BA" w:rsidRDefault="00F6756A" w:rsidP="00515183">
            <w:pPr>
              <w:spacing w:after="60"/>
              <w:rPr>
                <w:b/>
                <w:sz w:val="20"/>
                <w:szCs w:val="20"/>
              </w:rPr>
            </w:pPr>
            <w:r w:rsidRPr="002E48BA">
              <w:rPr>
                <w:b/>
                <w:sz w:val="20"/>
                <w:szCs w:val="20"/>
              </w:rPr>
              <w:t>Price:</w:t>
            </w:r>
          </w:p>
          <w:p w14:paraId="6EF60973" w14:textId="77777777" w:rsidR="00F6756A" w:rsidRPr="002E48BA" w:rsidRDefault="00F6756A" w:rsidP="00515183">
            <w:pPr>
              <w:spacing w:after="60"/>
              <w:rPr>
                <w:b/>
                <w:sz w:val="20"/>
                <w:szCs w:val="20"/>
              </w:rPr>
            </w:pPr>
            <w:r w:rsidRPr="002E48BA">
              <w:rPr>
                <w:b/>
                <w:sz w:val="20"/>
                <w:szCs w:val="20"/>
              </w:rPr>
              <w:t>Validity of price:</w:t>
            </w:r>
          </w:p>
        </w:tc>
      </w:tr>
      <w:tr w:rsidR="00F6756A" w:rsidRPr="00B46E67" w14:paraId="65CBCB78" w14:textId="77777777" w:rsidTr="00515183">
        <w:trPr>
          <w:cantSplit/>
          <w:trHeight w:val="800"/>
        </w:trPr>
        <w:tc>
          <w:tcPr>
            <w:tcW w:w="9356" w:type="dxa"/>
            <w:gridSpan w:val="4"/>
            <w:shd w:val="pct15" w:color="auto" w:fill="auto"/>
          </w:tcPr>
          <w:p w14:paraId="67F96605" w14:textId="77777777" w:rsidR="00F6756A" w:rsidRPr="002E48BA" w:rsidRDefault="00F6756A" w:rsidP="00515183">
            <w:pPr>
              <w:spacing w:after="60"/>
              <w:rPr>
                <w:b/>
                <w:sz w:val="20"/>
                <w:szCs w:val="20"/>
              </w:rPr>
            </w:pPr>
            <w:r w:rsidRPr="002E48BA">
              <w:rPr>
                <w:b/>
                <w:sz w:val="20"/>
                <w:szCs w:val="20"/>
              </w:rPr>
              <w:lastRenderedPageBreak/>
              <w:t>Impact on other work under the Statement of Work:</w:t>
            </w:r>
          </w:p>
        </w:tc>
      </w:tr>
      <w:tr w:rsidR="00F6756A" w:rsidRPr="00B46E67" w14:paraId="6353EF84" w14:textId="77777777" w:rsidTr="00515183">
        <w:trPr>
          <w:cantSplit/>
          <w:trHeight w:val="800"/>
        </w:trPr>
        <w:tc>
          <w:tcPr>
            <w:tcW w:w="9356" w:type="dxa"/>
            <w:gridSpan w:val="4"/>
            <w:tcBorders>
              <w:bottom w:val="single" w:sz="4" w:space="0" w:color="auto"/>
            </w:tcBorders>
            <w:shd w:val="pct15" w:color="auto" w:fill="auto"/>
          </w:tcPr>
          <w:p w14:paraId="5649ABE2" w14:textId="77777777" w:rsidR="00F6756A" w:rsidRPr="002E48BA" w:rsidRDefault="00F6756A" w:rsidP="00515183">
            <w:pPr>
              <w:spacing w:after="60"/>
              <w:rPr>
                <w:b/>
                <w:sz w:val="20"/>
                <w:szCs w:val="20"/>
              </w:rPr>
            </w:pPr>
            <w:r w:rsidRPr="002E48BA">
              <w:rPr>
                <w:b/>
                <w:sz w:val="20"/>
                <w:szCs w:val="20"/>
              </w:rPr>
              <w:t>Impact on timescales under the Statement of Work:</w:t>
            </w:r>
          </w:p>
        </w:tc>
      </w:tr>
      <w:tr w:rsidR="00F6756A" w:rsidRPr="00B46E67" w14:paraId="155EE93D" w14:textId="77777777" w:rsidTr="00515183">
        <w:trPr>
          <w:cantSplit/>
          <w:trHeight w:val="400"/>
        </w:trPr>
        <w:tc>
          <w:tcPr>
            <w:tcW w:w="9356" w:type="dxa"/>
            <w:gridSpan w:val="4"/>
            <w:tcBorders>
              <w:left w:val="nil"/>
              <w:right w:val="nil"/>
            </w:tcBorders>
            <w:vAlign w:val="center"/>
          </w:tcPr>
          <w:p w14:paraId="261882CE" w14:textId="77777777" w:rsidR="00F6756A" w:rsidRPr="002E48BA" w:rsidRDefault="00F6756A" w:rsidP="00515183">
            <w:pPr>
              <w:spacing w:after="60"/>
              <w:rPr>
                <w:sz w:val="20"/>
                <w:szCs w:val="20"/>
              </w:rPr>
            </w:pPr>
          </w:p>
        </w:tc>
      </w:tr>
      <w:tr w:rsidR="00F6756A" w:rsidRPr="00B46E67" w14:paraId="5FF5B17B" w14:textId="77777777" w:rsidTr="00515183">
        <w:trPr>
          <w:cantSplit/>
          <w:trHeight w:val="400"/>
        </w:trPr>
        <w:tc>
          <w:tcPr>
            <w:tcW w:w="9356" w:type="dxa"/>
            <w:gridSpan w:val="4"/>
            <w:tcBorders>
              <w:bottom w:val="single" w:sz="4" w:space="0" w:color="auto"/>
            </w:tcBorders>
            <w:shd w:val="pct15" w:color="auto" w:fill="auto"/>
            <w:vAlign w:val="center"/>
          </w:tcPr>
          <w:p w14:paraId="752678D0" w14:textId="77777777" w:rsidR="00F6756A" w:rsidRPr="002E48BA" w:rsidRDefault="00F6756A" w:rsidP="00515183">
            <w:pPr>
              <w:spacing w:after="60"/>
              <w:rPr>
                <w:sz w:val="20"/>
                <w:szCs w:val="20"/>
              </w:rPr>
            </w:pPr>
            <w:r w:rsidRPr="002E48BA">
              <w:rPr>
                <w:sz w:val="20"/>
                <w:szCs w:val="20"/>
              </w:rPr>
              <w:t>The parties hereby agree to change the Statement of Work and Conditions in the manner and in consideration of the terms set out above. Save as expressly set out in this Change Variation Notice the terms and conditions of the Conditions shall remain in full force and effect.</w:t>
            </w:r>
          </w:p>
        </w:tc>
      </w:tr>
      <w:tr w:rsidR="00F6756A" w:rsidRPr="00B46E67" w14:paraId="0B0126FF" w14:textId="77777777" w:rsidTr="00515183">
        <w:trPr>
          <w:trHeight w:val="400"/>
        </w:trPr>
        <w:tc>
          <w:tcPr>
            <w:tcW w:w="4678" w:type="dxa"/>
            <w:gridSpan w:val="2"/>
            <w:tcBorders>
              <w:left w:val="nil"/>
              <w:right w:val="nil"/>
            </w:tcBorders>
            <w:vAlign w:val="center"/>
          </w:tcPr>
          <w:p w14:paraId="6FA6A781" w14:textId="77777777" w:rsidR="00F6756A" w:rsidRPr="002E48BA" w:rsidRDefault="00F6756A" w:rsidP="00515183">
            <w:pPr>
              <w:spacing w:after="60"/>
              <w:rPr>
                <w:sz w:val="20"/>
                <w:szCs w:val="20"/>
              </w:rPr>
            </w:pPr>
          </w:p>
        </w:tc>
        <w:tc>
          <w:tcPr>
            <w:tcW w:w="4678" w:type="dxa"/>
            <w:gridSpan w:val="2"/>
            <w:tcBorders>
              <w:left w:val="nil"/>
              <w:right w:val="nil"/>
            </w:tcBorders>
            <w:vAlign w:val="center"/>
          </w:tcPr>
          <w:p w14:paraId="6774E850" w14:textId="77777777" w:rsidR="00F6756A" w:rsidRPr="002E48BA" w:rsidRDefault="00F6756A" w:rsidP="00515183">
            <w:pPr>
              <w:spacing w:after="60"/>
              <w:rPr>
                <w:sz w:val="20"/>
                <w:szCs w:val="20"/>
              </w:rPr>
            </w:pPr>
          </w:p>
        </w:tc>
      </w:tr>
      <w:tr w:rsidR="00F6756A" w:rsidRPr="00B46E67" w14:paraId="1DEE2403" w14:textId="77777777" w:rsidTr="00515183">
        <w:trPr>
          <w:trHeight w:val="400"/>
        </w:trPr>
        <w:tc>
          <w:tcPr>
            <w:tcW w:w="4678" w:type="dxa"/>
            <w:gridSpan w:val="2"/>
            <w:shd w:val="pct15" w:color="auto" w:fill="auto"/>
            <w:vAlign w:val="center"/>
          </w:tcPr>
          <w:p w14:paraId="4641C79F" w14:textId="77777777" w:rsidR="00F6756A" w:rsidRPr="002E48BA" w:rsidRDefault="00F6756A" w:rsidP="00515183">
            <w:pPr>
              <w:spacing w:after="60"/>
              <w:rPr>
                <w:sz w:val="20"/>
                <w:szCs w:val="20"/>
              </w:rPr>
            </w:pPr>
            <w:r w:rsidRPr="002E48BA">
              <w:rPr>
                <w:sz w:val="20"/>
                <w:szCs w:val="20"/>
              </w:rPr>
              <w:t>Agreed for and on behalf of the Supplier</w:t>
            </w:r>
          </w:p>
        </w:tc>
        <w:tc>
          <w:tcPr>
            <w:tcW w:w="4678" w:type="dxa"/>
            <w:gridSpan w:val="2"/>
            <w:shd w:val="pct15" w:color="auto" w:fill="auto"/>
            <w:vAlign w:val="center"/>
          </w:tcPr>
          <w:p w14:paraId="6494076F" w14:textId="77777777" w:rsidR="00F6756A" w:rsidRPr="002E48BA" w:rsidRDefault="00F6756A" w:rsidP="00515183">
            <w:pPr>
              <w:spacing w:after="60"/>
              <w:rPr>
                <w:sz w:val="20"/>
                <w:szCs w:val="20"/>
              </w:rPr>
            </w:pPr>
            <w:r w:rsidRPr="002E48BA">
              <w:rPr>
                <w:sz w:val="20"/>
                <w:szCs w:val="20"/>
              </w:rPr>
              <w:t>Agreed for and on behalf of 2RN</w:t>
            </w:r>
          </w:p>
        </w:tc>
      </w:tr>
      <w:tr w:rsidR="00F6756A" w:rsidRPr="00B46E67" w14:paraId="4A520DDE" w14:textId="77777777" w:rsidTr="00515183">
        <w:trPr>
          <w:cantSplit/>
          <w:trHeight w:val="400"/>
        </w:trPr>
        <w:tc>
          <w:tcPr>
            <w:tcW w:w="2339" w:type="dxa"/>
            <w:tcBorders>
              <w:bottom w:val="nil"/>
              <w:right w:val="nil"/>
            </w:tcBorders>
            <w:shd w:val="pct15" w:color="auto" w:fill="auto"/>
            <w:vAlign w:val="center"/>
          </w:tcPr>
          <w:p w14:paraId="53E85623" w14:textId="77777777" w:rsidR="00F6756A" w:rsidRPr="002E48BA" w:rsidRDefault="00F6756A" w:rsidP="00515183">
            <w:pPr>
              <w:spacing w:after="60"/>
              <w:rPr>
                <w:sz w:val="20"/>
                <w:szCs w:val="20"/>
              </w:rPr>
            </w:pPr>
            <w:r w:rsidRPr="002E48BA">
              <w:rPr>
                <w:sz w:val="20"/>
                <w:szCs w:val="20"/>
              </w:rPr>
              <w:t>Signed:</w:t>
            </w:r>
          </w:p>
        </w:tc>
        <w:tc>
          <w:tcPr>
            <w:tcW w:w="2339" w:type="dxa"/>
            <w:tcBorders>
              <w:left w:val="nil"/>
              <w:bottom w:val="dashed" w:sz="4" w:space="0" w:color="auto"/>
            </w:tcBorders>
            <w:shd w:val="pct15" w:color="auto" w:fill="auto"/>
            <w:vAlign w:val="center"/>
          </w:tcPr>
          <w:p w14:paraId="133D6EC2" w14:textId="77777777" w:rsidR="00F6756A" w:rsidRPr="002E48BA" w:rsidRDefault="00F6756A" w:rsidP="00515183">
            <w:pPr>
              <w:spacing w:after="60"/>
              <w:rPr>
                <w:sz w:val="20"/>
                <w:szCs w:val="20"/>
              </w:rPr>
            </w:pPr>
          </w:p>
        </w:tc>
        <w:tc>
          <w:tcPr>
            <w:tcW w:w="2339" w:type="dxa"/>
            <w:tcBorders>
              <w:bottom w:val="nil"/>
              <w:right w:val="nil"/>
            </w:tcBorders>
            <w:shd w:val="pct15" w:color="auto" w:fill="auto"/>
            <w:vAlign w:val="center"/>
          </w:tcPr>
          <w:p w14:paraId="36CECD7D" w14:textId="77777777" w:rsidR="00F6756A" w:rsidRPr="002E48BA" w:rsidRDefault="00F6756A" w:rsidP="00515183">
            <w:pPr>
              <w:spacing w:after="60"/>
              <w:rPr>
                <w:sz w:val="20"/>
                <w:szCs w:val="20"/>
              </w:rPr>
            </w:pPr>
            <w:r w:rsidRPr="002E48BA">
              <w:rPr>
                <w:sz w:val="20"/>
                <w:szCs w:val="20"/>
              </w:rPr>
              <w:t>Signed:</w:t>
            </w:r>
          </w:p>
        </w:tc>
        <w:tc>
          <w:tcPr>
            <w:tcW w:w="2339" w:type="dxa"/>
            <w:tcBorders>
              <w:left w:val="nil"/>
              <w:bottom w:val="dashed" w:sz="4" w:space="0" w:color="auto"/>
            </w:tcBorders>
            <w:shd w:val="pct15" w:color="auto" w:fill="auto"/>
            <w:vAlign w:val="center"/>
          </w:tcPr>
          <w:p w14:paraId="36ADF30D" w14:textId="77777777" w:rsidR="00F6756A" w:rsidRPr="002E48BA" w:rsidRDefault="00F6756A" w:rsidP="00515183">
            <w:pPr>
              <w:spacing w:after="60"/>
              <w:rPr>
                <w:sz w:val="20"/>
                <w:szCs w:val="20"/>
              </w:rPr>
            </w:pPr>
          </w:p>
        </w:tc>
      </w:tr>
      <w:tr w:rsidR="00F6756A" w:rsidRPr="00B46E67" w14:paraId="4F39F46D" w14:textId="77777777" w:rsidTr="00515183">
        <w:trPr>
          <w:cantSplit/>
          <w:trHeight w:val="400"/>
        </w:trPr>
        <w:tc>
          <w:tcPr>
            <w:tcW w:w="2339" w:type="dxa"/>
            <w:tcBorders>
              <w:top w:val="nil"/>
              <w:bottom w:val="nil"/>
              <w:right w:val="nil"/>
            </w:tcBorders>
            <w:shd w:val="pct15" w:color="auto" w:fill="auto"/>
            <w:vAlign w:val="center"/>
          </w:tcPr>
          <w:p w14:paraId="48EAD6D0" w14:textId="77777777" w:rsidR="00F6756A" w:rsidRPr="002E48BA" w:rsidRDefault="00F6756A" w:rsidP="00515183">
            <w:pPr>
              <w:spacing w:after="60"/>
              <w:rPr>
                <w:sz w:val="20"/>
                <w:szCs w:val="20"/>
              </w:rPr>
            </w:pPr>
            <w:r w:rsidRPr="002E48BA">
              <w:rPr>
                <w:sz w:val="20"/>
                <w:szCs w:val="20"/>
              </w:rPr>
              <w:t>Title:</w:t>
            </w:r>
          </w:p>
        </w:tc>
        <w:tc>
          <w:tcPr>
            <w:tcW w:w="2339" w:type="dxa"/>
            <w:tcBorders>
              <w:top w:val="nil"/>
              <w:left w:val="nil"/>
              <w:bottom w:val="dashed" w:sz="4" w:space="0" w:color="auto"/>
            </w:tcBorders>
            <w:shd w:val="pct15" w:color="auto" w:fill="auto"/>
            <w:vAlign w:val="center"/>
          </w:tcPr>
          <w:p w14:paraId="743FC93E" w14:textId="77777777" w:rsidR="00F6756A" w:rsidRPr="002E48BA" w:rsidRDefault="00F6756A" w:rsidP="00515183">
            <w:pPr>
              <w:spacing w:after="60"/>
              <w:rPr>
                <w:sz w:val="20"/>
                <w:szCs w:val="20"/>
              </w:rPr>
            </w:pPr>
          </w:p>
        </w:tc>
        <w:tc>
          <w:tcPr>
            <w:tcW w:w="2339" w:type="dxa"/>
            <w:tcBorders>
              <w:top w:val="nil"/>
              <w:bottom w:val="nil"/>
              <w:right w:val="nil"/>
            </w:tcBorders>
            <w:shd w:val="pct15" w:color="auto" w:fill="auto"/>
            <w:vAlign w:val="center"/>
          </w:tcPr>
          <w:p w14:paraId="4E184E00" w14:textId="77777777" w:rsidR="00F6756A" w:rsidRPr="002E48BA" w:rsidRDefault="00F6756A" w:rsidP="00515183">
            <w:pPr>
              <w:spacing w:after="60"/>
              <w:rPr>
                <w:sz w:val="20"/>
                <w:szCs w:val="20"/>
              </w:rPr>
            </w:pPr>
            <w:r w:rsidRPr="002E48BA">
              <w:rPr>
                <w:sz w:val="20"/>
                <w:szCs w:val="20"/>
              </w:rPr>
              <w:t>Title:</w:t>
            </w:r>
          </w:p>
        </w:tc>
        <w:tc>
          <w:tcPr>
            <w:tcW w:w="2339" w:type="dxa"/>
            <w:tcBorders>
              <w:top w:val="dashed" w:sz="4" w:space="0" w:color="auto"/>
              <w:left w:val="nil"/>
              <w:bottom w:val="dashed" w:sz="4" w:space="0" w:color="auto"/>
            </w:tcBorders>
            <w:shd w:val="pct15" w:color="auto" w:fill="auto"/>
            <w:vAlign w:val="center"/>
          </w:tcPr>
          <w:p w14:paraId="15754738" w14:textId="77777777" w:rsidR="00F6756A" w:rsidRPr="002E48BA" w:rsidRDefault="00F6756A" w:rsidP="00515183">
            <w:pPr>
              <w:spacing w:after="60"/>
              <w:rPr>
                <w:sz w:val="20"/>
                <w:szCs w:val="20"/>
              </w:rPr>
            </w:pPr>
          </w:p>
        </w:tc>
      </w:tr>
      <w:tr w:rsidR="00F6756A" w:rsidRPr="00B46E67" w14:paraId="2B209495" w14:textId="77777777" w:rsidTr="00515183">
        <w:trPr>
          <w:cantSplit/>
          <w:trHeight w:val="400"/>
        </w:trPr>
        <w:tc>
          <w:tcPr>
            <w:tcW w:w="2339" w:type="dxa"/>
            <w:tcBorders>
              <w:top w:val="nil"/>
              <w:right w:val="nil"/>
            </w:tcBorders>
            <w:shd w:val="pct15" w:color="auto" w:fill="auto"/>
            <w:vAlign w:val="center"/>
          </w:tcPr>
          <w:p w14:paraId="7D62E591" w14:textId="77777777" w:rsidR="00F6756A" w:rsidRPr="002E48BA" w:rsidRDefault="00F6756A" w:rsidP="00515183">
            <w:pPr>
              <w:spacing w:after="60"/>
              <w:rPr>
                <w:sz w:val="20"/>
                <w:szCs w:val="20"/>
              </w:rPr>
            </w:pPr>
            <w:r w:rsidRPr="002E48BA">
              <w:rPr>
                <w:sz w:val="20"/>
                <w:szCs w:val="20"/>
              </w:rPr>
              <w:t>Date:</w:t>
            </w:r>
          </w:p>
        </w:tc>
        <w:tc>
          <w:tcPr>
            <w:tcW w:w="2339" w:type="dxa"/>
            <w:tcBorders>
              <w:top w:val="dashed" w:sz="4" w:space="0" w:color="auto"/>
              <w:left w:val="nil"/>
            </w:tcBorders>
            <w:shd w:val="pct15" w:color="auto" w:fill="auto"/>
            <w:vAlign w:val="center"/>
          </w:tcPr>
          <w:p w14:paraId="560DE210" w14:textId="77777777" w:rsidR="00F6756A" w:rsidRPr="002E48BA" w:rsidRDefault="00F6756A" w:rsidP="00515183">
            <w:pPr>
              <w:spacing w:after="60"/>
              <w:rPr>
                <w:sz w:val="20"/>
                <w:szCs w:val="20"/>
              </w:rPr>
            </w:pPr>
          </w:p>
        </w:tc>
        <w:tc>
          <w:tcPr>
            <w:tcW w:w="2339" w:type="dxa"/>
            <w:tcBorders>
              <w:top w:val="nil"/>
              <w:right w:val="nil"/>
            </w:tcBorders>
            <w:shd w:val="pct15" w:color="auto" w:fill="auto"/>
            <w:vAlign w:val="center"/>
          </w:tcPr>
          <w:p w14:paraId="6DA65959" w14:textId="77777777" w:rsidR="00F6756A" w:rsidRPr="002E48BA" w:rsidRDefault="00F6756A" w:rsidP="00515183">
            <w:pPr>
              <w:spacing w:after="60"/>
              <w:rPr>
                <w:sz w:val="20"/>
                <w:szCs w:val="20"/>
              </w:rPr>
            </w:pPr>
            <w:r w:rsidRPr="002E48BA">
              <w:rPr>
                <w:sz w:val="20"/>
                <w:szCs w:val="20"/>
              </w:rPr>
              <w:t>Date:</w:t>
            </w:r>
          </w:p>
        </w:tc>
        <w:tc>
          <w:tcPr>
            <w:tcW w:w="2339" w:type="dxa"/>
            <w:tcBorders>
              <w:top w:val="dashed" w:sz="4" w:space="0" w:color="auto"/>
              <w:left w:val="nil"/>
            </w:tcBorders>
            <w:shd w:val="pct15" w:color="auto" w:fill="auto"/>
            <w:vAlign w:val="center"/>
          </w:tcPr>
          <w:p w14:paraId="21BEADDC" w14:textId="77777777" w:rsidR="00F6756A" w:rsidRPr="002E48BA" w:rsidRDefault="00F6756A" w:rsidP="00515183">
            <w:pPr>
              <w:spacing w:after="60"/>
              <w:rPr>
                <w:sz w:val="20"/>
                <w:szCs w:val="20"/>
              </w:rPr>
            </w:pPr>
          </w:p>
        </w:tc>
      </w:tr>
    </w:tbl>
    <w:p w14:paraId="1BF0F2CB" w14:textId="77777777" w:rsidR="00F6756A" w:rsidRPr="002E48BA" w:rsidRDefault="00F6756A" w:rsidP="00F6756A">
      <w:pPr>
        <w:rPr>
          <w:sz w:val="20"/>
          <w:szCs w:val="20"/>
        </w:rPr>
      </w:pPr>
    </w:p>
    <w:p w14:paraId="059F2759" w14:textId="77777777" w:rsidR="00F6756A" w:rsidRPr="002E48BA" w:rsidRDefault="00F6756A" w:rsidP="00F6756A">
      <w:pPr>
        <w:rPr>
          <w:sz w:val="20"/>
          <w:szCs w:val="20"/>
        </w:rPr>
      </w:pPr>
      <w:bookmarkStart w:id="49" w:name="_DV_M690"/>
      <w:bookmarkStart w:id="50" w:name="_DV_M695"/>
      <w:bookmarkEnd w:id="49"/>
      <w:bookmarkEnd w:id="50"/>
    </w:p>
    <w:p w14:paraId="45B52D64" w14:textId="77777777" w:rsidR="00F6756A" w:rsidRPr="002E48BA" w:rsidRDefault="00F6756A" w:rsidP="00F6756A">
      <w:pPr>
        <w:rPr>
          <w:sz w:val="20"/>
          <w:szCs w:val="20"/>
        </w:rPr>
      </w:pPr>
    </w:p>
    <w:p w14:paraId="529B27AC" w14:textId="77777777" w:rsidR="00F6756A" w:rsidRPr="002E48BA" w:rsidRDefault="00F6756A" w:rsidP="00F6756A">
      <w:pPr>
        <w:rPr>
          <w:sz w:val="20"/>
          <w:szCs w:val="20"/>
        </w:rPr>
      </w:pPr>
    </w:p>
    <w:p w14:paraId="254DE33A" w14:textId="77777777" w:rsidR="00F6756A" w:rsidRPr="002E48BA" w:rsidRDefault="00F6756A" w:rsidP="00F6756A">
      <w:pPr>
        <w:rPr>
          <w:sz w:val="20"/>
          <w:szCs w:val="20"/>
        </w:rPr>
      </w:pPr>
    </w:p>
    <w:p w14:paraId="3812F792" w14:textId="77777777" w:rsidR="00F6756A" w:rsidRPr="002E48BA" w:rsidRDefault="00F6756A" w:rsidP="00F6756A">
      <w:pPr>
        <w:rPr>
          <w:sz w:val="20"/>
          <w:szCs w:val="20"/>
        </w:rPr>
      </w:pPr>
    </w:p>
    <w:p w14:paraId="4AB06B2A" w14:textId="77777777" w:rsidR="00F6756A" w:rsidRPr="002E48BA" w:rsidRDefault="00F6756A" w:rsidP="00F6756A">
      <w:pPr>
        <w:rPr>
          <w:sz w:val="20"/>
          <w:szCs w:val="20"/>
        </w:rPr>
      </w:pPr>
    </w:p>
    <w:p w14:paraId="6D0BFCE7" w14:textId="77777777" w:rsidR="00F6756A" w:rsidRPr="002E48BA" w:rsidRDefault="00F6756A" w:rsidP="00F6756A">
      <w:pPr>
        <w:rPr>
          <w:sz w:val="20"/>
          <w:szCs w:val="20"/>
        </w:rPr>
      </w:pPr>
    </w:p>
    <w:p w14:paraId="7FF2112A" w14:textId="77777777" w:rsidR="00F6756A" w:rsidRPr="002E48BA" w:rsidRDefault="00F6756A" w:rsidP="00F6756A">
      <w:pPr>
        <w:rPr>
          <w:sz w:val="20"/>
          <w:szCs w:val="20"/>
        </w:rPr>
      </w:pPr>
    </w:p>
    <w:p w14:paraId="04898427" w14:textId="77777777" w:rsidR="00F6756A" w:rsidRPr="002E48BA" w:rsidRDefault="00F6756A" w:rsidP="00F6756A">
      <w:pPr>
        <w:rPr>
          <w:sz w:val="20"/>
          <w:szCs w:val="20"/>
        </w:rPr>
      </w:pPr>
    </w:p>
    <w:p w14:paraId="2A9F8471" w14:textId="77777777" w:rsidR="00F6756A" w:rsidRPr="002E48BA" w:rsidRDefault="00F6756A" w:rsidP="00F6756A">
      <w:pPr>
        <w:rPr>
          <w:sz w:val="20"/>
          <w:szCs w:val="20"/>
        </w:rPr>
      </w:pPr>
    </w:p>
    <w:p w14:paraId="44A8A656" w14:textId="77777777" w:rsidR="00F6756A" w:rsidRPr="002E48BA" w:rsidRDefault="00F6756A" w:rsidP="00F6756A">
      <w:pPr>
        <w:rPr>
          <w:sz w:val="20"/>
          <w:szCs w:val="20"/>
        </w:rPr>
      </w:pPr>
    </w:p>
    <w:p w14:paraId="15020F6E" w14:textId="77777777" w:rsidR="00F6756A" w:rsidRPr="002E48BA" w:rsidRDefault="00F6756A" w:rsidP="00F6756A">
      <w:pPr>
        <w:rPr>
          <w:sz w:val="20"/>
          <w:szCs w:val="20"/>
        </w:rPr>
      </w:pPr>
    </w:p>
    <w:p w14:paraId="0B16AECE" w14:textId="77777777" w:rsidR="00F6756A" w:rsidRPr="002E48BA" w:rsidRDefault="00F6756A" w:rsidP="00F6756A">
      <w:pPr>
        <w:rPr>
          <w:sz w:val="20"/>
          <w:szCs w:val="20"/>
        </w:rPr>
      </w:pPr>
    </w:p>
    <w:p w14:paraId="003CBF06" w14:textId="77777777" w:rsidR="00F6756A" w:rsidRPr="002E48BA" w:rsidRDefault="00F6756A" w:rsidP="00F6756A">
      <w:pPr>
        <w:rPr>
          <w:sz w:val="20"/>
          <w:szCs w:val="20"/>
        </w:rPr>
      </w:pPr>
    </w:p>
    <w:p w14:paraId="357906C6" w14:textId="77777777" w:rsidR="00F6756A" w:rsidRPr="002E48BA" w:rsidRDefault="00F6756A" w:rsidP="00F6756A">
      <w:pPr>
        <w:rPr>
          <w:sz w:val="20"/>
          <w:szCs w:val="20"/>
        </w:rPr>
      </w:pPr>
    </w:p>
    <w:p w14:paraId="7F05993E" w14:textId="77777777" w:rsidR="00F6756A" w:rsidRPr="002E48BA" w:rsidRDefault="00F6756A" w:rsidP="00F6756A">
      <w:pPr>
        <w:rPr>
          <w:sz w:val="20"/>
          <w:szCs w:val="20"/>
        </w:rPr>
      </w:pPr>
    </w:p>
    <w:p w14:paraId="14D4DA69" w14:textId="77777777" w:rsidR="00F6756A" w:rsidRPr="002E48BA" w:rsidRDefault="00F6756A" w:rsidP="00F6756A">
      <w:pPr>
        <w:rPr>
          <w:sz w:val="20"/>
          <w:szCs w:val="20"/>
        </w:rPr>
      </w:pPr>
    </w:p>
    <w:p w14:paraId="44CB9D6D" w14:textId="77777777" w:rsidR="00F6756A" w:rsidRPr="002E48BA" w:rsidRDefault="00F6756A" w:rsidP="00F6756A">
      <w:pPr>
        <w:rPr>
          <w:sz w:val="20"/>
          <w:szCs w:val="20"/>
        </w:rPr>
      </w:pPr>
    </w:p>
    <w:p w14:paraId="526329AD" w14:textId="77777777" w:rsidR="00F6756A" w:rsidRPr="002E48BA" w:rsidRDefault="00F6756A" w:rsidP="00F6756A">
      <w:pPr>
        <w:rPr>
          <w:sz w:val="20"/>
          <w:szCs w:val="20"/>
        </w:rPr>
      </w:pPr>
    </w:p>
    <w:p w14:paraId="4142ABD6" w14:textId="77777777" w:rsidR="00F6756A" w:rsidRPr="002E48BA" w:rsidRDefault="00F6756A" w:rsidP="00F6756A">
      <w:pPr>
        <w:rPr>
          <w:sz w:val="20"/>
          <w:szCs w:val="20"/>
        </w:rPr>
      </w:pPr>
    </w:p>
    <w:p w14:paraId="35C7105A" w14:textId="77777777" w:rsidR="00F6756A" w:rsidRPr="002E48BA" w:rsidRDefault="00F6756A" w:rsidP="00F6756A">
      <w:pPr>
        <w:rPr>
          <w:sz w:val="20"/>
          <w:szCs w:val="20"/>
        </w:rPr>
      </w:pPr>
    </w:p>
    <w:p w14:paraId="30CB1DD8" w14:textId="77777777" w:rsidR="00F6756A" w:rsidRPr="002E48BA" w:rsidRDefault="00F6756A" w:rsidP="00F6756A">
      <w:pPr>
        <w:rPr>
          <w:sz w:val="20"/>
          <w:szCs w:val="20"/>
        </w:rPr>
      </w:pPr>
    </w:p>
    <w:p w14:paraId="7B44B671" w14:textId="77777777" w:rsidR="00F6756A" w:rsidRPr="002E48BA" w:rsidRDefault="00F6756A" w:rsidP="00F6756A">
      <w:pPr>
        <w:rPr>
          <w:sz w:val="20"/>
          <w:szCs w:val="20"/>
        </w:rPr>
      </w:pPr>
    </w:p>
    <w:p w14:paraId="1617F820" w14:textId="77777777" w:rsidR="00F6756A" w:rsidRPr="002E48BA" w:rsidRDefault="00F6756A" w:rsidP="00F6756A">
      <w:pPr>
        <w:rPr>
          <w:sz w:val="20"/>
          <w:szCs w:val="20"/>
        </w:rPr>
      </w:pPr>
    </w:p>
    <w:p w14:paraId="3096ACD5" w14:textId="77777777" w:rsidR="00F6756A" w:rsidRPr="002E48BA" w:rsidRDefault="00F6756A" w:rsidP="00F6756A">
      <w:pPr>
        <w:rPr>
          <w:sz w:val="20"/>
          <w:szCs w:val="20"/>
        </w:rPr>
      </w:pPr>
    </w:p>
    <w:p w14:paraId="1F712C9D" w14:textId="77777777" w:rsidR="00F6756A" w:rsidRPr="002E48BA" w:rsidRDefault="00F6756A" w:rsidP="00F6756A">
      <w:pPr>
        <w:rPr>
          <w:sz w:val="20"/>
          <w:szCs w:val="20"/>
        </w:rPr>
      </w:pPr>
    </w:p>
    <w:p w14:paraId="53C95694" w14:textId="77777777" w:rsidR="00F6756A" w:rsidRPr="002E48BA" w:rsidRDefault="00F6756A" w:rsidP="00F6756A">
      <w:pPr>
        <w:rPr>
          <w:sz w:val="20"/>
          <w:szCs w:val="20"/>
        </w:rPr>
      </w:pPr>
    </w:p>
    <w:p w14:paraId="6E0B59E8" w14:textId="77777777" w:rsidR="00F6756A" w:rsidRPr="002E48BA" w:rsidRDefault="00F6756A" w:rsidP="00F6756A">
      <w:pPr>
        <w:rPr>
          <w:sz w:val="20"/>
          <w:szCs w:val="20"/>
        </w:rPr>
      </w:pPr>
    </w:p>
    <w:p w14:paraId="448519EF" w14:textId="77777777" w:rsidR="00F6756A" w:rsidRPr="002E48BA" w:rsidRDefault="00F6756A" w:rsidP="00F6756A">
      <w:pPr>
        <w:rPr>
          <w:sz w:val="20"/>
          <w:szCs w:val="20"/>
        </w:rPr>
      </w:pPr>
    </w:p>
    <w:p w14:paraId="4140BB05" w14:textId="77777777" w:rsidR="00F6756A" w:rsidRPr="002E48BA" w:rsidRDefault="00F6756A" w:rsidP="00F6756A">
      <w:pPr>
        <w:rPr>
          <w:sz w:val="20"/>
          <w:szCs w:val="20"/>
        </w:rPr>
      </w:pPr>
    </w:p>
    <w:p w14:paraId="6B537672" w14:textId="77777777" w:rsidR="00F6756A" w:rsidRPr="002E48BA" w:rsidRDefault="00F6756A" w:rsidP="00F6756A">
      <w:pPr>
        <w:rPr>
          <w:sz w:val="20"/>
          <w:szCs w:val="20"/>
        </w:rPr>
      </w:pPr>
    </w:p>
    <w:p w14:paraId="7BF3E620" w14:textId="77777777" w:rsidR="00F6756A" w:rsidRPr="002E48BA" w:rsidRDefault="00F6756A" w:rsidP="00F6756A">
      <w:pPr>
        <w:rPr>
          <w:sz w:val="20"/>
          <w:szCs w:val="20"/>
        </w:rPr>
      </w:pPr>
    </w:p>
    <w:p w14:paraId="56D05D6C" w14:textId="77777777" w:rsidR="00F6756A" w:rsidRPr="002E48BA" w:rsidRDefault="00F6756A" w:rsidP="00F6756A">
      <w:pPr>
        <w:rPr>
          <w:sz w:val="20"/>
          <w:szCs w:val="20"/>
        </w:rPr>
      </w:pPr>
    </w:p>
    <w:p w14:paraId="129CE58F" w14:textId="77777777" w:rsidR="00F6756A" w:rsidRDefault="00F6756A" w:rsidP="00F6756A">
      <w:pPr>
        <w:rPr>
          <w:sz w:val="20"/>
          <w:szCs w:val="20"/>
        </w:rPr>
      </w:pPr>
    </w:p>
    <w:p w14:paraId="281F52F4" w14:textId="77777777" w:rsidR="004402BA" w:rsidRDefault="004402BA" w:rsidP="00F6756A">
      <w:pPr>
        <w:rPr>
          <w:sz w:val="20"/>
          <w:szCs w:val="20"/>
        </w:rPr>
      </w:pPr>
    </w:p>
    <w:p w14:paraId="54BE105D" w14:textId="77777777" w:rsidR="004402BA" w:rsidRPr="002E48BA" w:rsidRDefault="004402BA" w:rsidP="00F6756A">
      <w:pPr>
        <w:rPr>
          <w:sz w:val="20"/>
          <w:szCs w:val="20"/>
        </w:rPr>
      </w:pPr>
    </w:p>
    <w:p w14:paraId="1A86A2B1" w14:textId="77777777" w:rsidR="00F6756A" w:rsidRPr="002E48BA" w:rsidRDefault="00F6756A" w:rsidP="00F6756A">
      <w:pPr>
        <w:rPr>
          <w:sz w:val="20"/>
          <w:szCs w:val="20"/>
        </w:rPr>
      </w:pPr>
    </w:p>
    <w:p w14:paraId="3A1C3126" w14:textId="77777777" w:rsidR="00F6756A" w:rsidRPr="002E48BA" w:rsidRDefault="00F6756A" w:rsidP="00F6756A">
      <w:pPr>
        <w:rPr>
          <w:sz w:val="20"/>
          <w:szCs w:val="20"/>
        </w:rPr>
      </w:pPr>
    </w:p>
    <w:p w14:paraId="66965844" w14:textId="77777777" w:rsidR="00F6756A" w:rsidRPr="002E48BA" w:rsidRDefault="00F6756A" w:rsidP="00F6756A">
      <w:pPr>
        <w:shd w:val="clear" w:color="auto" w:fill="FFFFFF" w:themeFill="background1"/>
        <w:jc w:val="center"/>
        <w:rPr>
          <w:b/>
          <w:i/>
          <w:sz w:val="20"/>
          <w:szCs w:val="20"/>
          <w:shd w:val="clear" w:color="auto" w:fill="FFFF00"/>
        </w:rPr>
      </w:pPr>
      <w:r w:rsidRPr="002E48BA">
        <w:rPr>
          <w:b/>
          <w:i/>
          <w:sz w:val="20"/>
          <w:szCs w:val="20"/>
          <w:shd w:val="clear" w:color="auto" w:fill="FFFFFF" w:themeFill="background1"/>
        </w:rPr>
        <w:lastRenderedPageBreak/>
        <w:t>Contract Signature Page</w:t>
      </w:r>
    </w:p>
    <w:p w14:paraId="30C52443" w14:textId="77777777" w:rsidR="00F6756A" w:rsidRPr="002E48BA" w:rsidRDefault="00F6756A" w:rsidP="00F6756A">
      <w:pPr>
        <w:rPr>
          <w:sz w:val="20"/>
          <w:szCs w:val="20"/>
        </w:rPr>
      </w:pPr>
    </w:p>
    <w:p w14:paraId="160CE5F9" w14:textId="77777777" w:rsidR="00F6756A" w:rsidRPr="002E48BA" w:rsidRDefault="00F6756A" w:rsidP="00F6756A">
      <w:pPr>
        <w:rPr>
          <w:sz w:val="20"/>
          <w:szCs w:val="20"/>
        </w:rPr>
      </w:pPr>
    </w:p>
    <w:p w14:paraId="07DF4DD0" w14:textId="77777777" w:rsidR="00F6756A" w:rsidRPr="002E48BA" w:rsidRDefault="00F6756A" w:rsidP="00F6756A">
      <w:pPr>
        <w:rPr>
          <w:b/>
          <w:sz w:val="20"/>
          <w:szCs w:val="20"/>
        </w:rPr>
      </w:pPr>
      <w:r w:rsidRPr="002E48BA">
        <w:rPr>
          <w:b/>
          <w:sz w:val="20"/>
          <w:szCs w:val="20"/>
        </w:rPr>
        <w:t>IN WITNESS</w:t>
      </w:r>
      <w:r w:rsidRPr="002E48BA">
        <w:rPr>
          <w:sz w:val="20"/>
          <w:szCs w:val="20"/>
        </w:rPr>
        <w:t xml:space="preserve"> whereof the parties hereto have executed these Conditions on the _______ day of _________________, 20____.</w:t>
      </w:r>
    </w:p>
    <w:p w14:paraId="1CB8DB90" w14:textId="77777777" w:rsidR="00F6756A" w:rsidRPr="002E48BA" w:rsidRDefault="00F6756A" w:rsidP="00F6756A">
      <w:pPr>
        <w:rPr>
          <w:b/>
          <w:sz w:val="20"/>
          <w:szCs w:val="20"/>
        </w:rPr>
      </w:pPr>
    </w:p>
    <w:p w14:paraId="7ACBE339" w14:textId="77777777" w:rsidR="00F6756A" w:rsidRPr="002E48BA" w:rsidRDefault="00F6756A" w:rsidP="00F6756A">
      <w:pPr>
        <w:rPr>
          <w:b/>
          <w:sz w:val="20"/>
          <w:szCs w:val="20"/>
        </w:rPr>
      </w:pPr>
    </w:p>
    <w:p w14:paraId="7AD8FF95" w14:textId="77777777" w:rsidR="00F6756A" w:rsidRPr="002E48BA" w:rsidRDefault="00F6756A" w:rsidP="00F6756A">
      <w:pPr>
        <w:rPr>
          <w:b/>
          <w:sz w:val="20"/>
          <w:szCs w:val="20"/>
        </w:rPr>
      </w:pPr>
    </w:p>
    <w:p w14:paraId="71D1FD53" w14:textId="77777777" w:rsidR="00F6756A" w:rsidRPr="002E48BA" w:rsidRDefault="00F6756A" w:rsidP="00F6756A">
      <w:pPr>
        <w:rPr>
          <w:b/>
          <w:sz w:val="20"/>
          <w:szCs w:val="20"/>
        </w:rPr>
      </w:pPr>
    </w:p>
    <w:p w14:paraId="1FF03F48" w14:textId="77777777" w:rsidR="00F6756A" w:rsidRPr="002E48BA" w:rsidRDefault="00F6756A" w:rsidP="00F6756A">
      <w:pPr>
        <w:tabs>
          <w:tab w:val="left" w:pos="2880"/>
        </w:tabs>
        <w:rPr>
          <w:w w:val="0"/>
          <w:sz w:val="20"/>
          <w:szCs w:val="20"/>
        </w:rPr>
      </w:pPr>
      <w:r w:rsidRPr="002E48BA">
        <w:rPr>
          <w:b/>
          <w:bCs/>
          <w:w w:val="0"/>
          <w:sz w:val="20"/>
          <w:szCs w:val="20"/>
        </w:rPr>
        <w:t xml:space="preserve">SIGNED </w:t>
      </w:r>
      <w:r w:rsidRPr="002E48BA">
        <w:rPr>
          <w:w w:val="0"/>
          <w:sz w:val="20"/>
          <w:szCs w:val="20"/>
        </w:rPr>
        <w:t>for and on behalf of</w:t>
      </w:r>
      <w:r w:rsidRPr="002E48BA">
        <w:rPr>
          <w:w w:val="0"/>
          <w:sz w:val="20"/>
          <w:szCs w:val="20"/>
        </w:rPr>
        <w:tab/>
        <w:t>)</w:t>
      </w:r>
    </w:p>
    <w:p w14:paraId="5EB876CF" w14:textId="77777777" w:rsidR="00F6756A" w:rsidRPr="002E48BA" w:rsidRDefault="00F6756A" w:rsidP="00F6756A">
      <w:pPr>
        <w:tabs>
          <w:tab w:val="left" w:pos="2880"/>
        </w:tabs>
        <w:rPr>
          <w:b/>
          <w:w w:val="0"/>
          <w:sz w:val="20"/>
          <w:szCs w:val="20"/>
        </w:rPr>
      </w:pPr>
      <w:r w:rsidRPr="002E48BA">
        <w:rPr>
          <w:b/>
          <w:w w:val="0"/>
          <w:sz w:val="20"/>
          <w:szCs w:val="20"/>
        </w:rPr>
        <w:t>2RN</w:t>
      </w:r>
      <w:r w:rsidRPr="002E48BA">
        <w:rPr>
          <w:b/>
          <w:w w:val="0"/>
          <w:sz w:val="20"/>
          <w:szCs w:val="20"/>
        </w:rPr>
        <w:tab/>
      </w:r>
      <w:r w:rsidRPr="002E48BA">
        <w:rPr>
          <w:w w:val="0"/>
          <w:sz w:val="20"/>
          <w:szCs w:val="20"/>
        </w:rPr>
        <w:t xml:space="preserve">) </w:t>
      </w:r>
    </w:p>
    <w:p w14:paraId="65B2D23E" w14:textId="77777777" w:rsidR="00F6756A" w:rsidRPr="002E48BA" w:rsidRDefault="00F6756A" w:rsidP="00F6756A">
      <w:pPr>
        <w:rPr>
          <w:w w:val="0"/>
          <w:sz w:val="20"/>
          <w:szCs w:val="20"/>
        </w:rPr>
      </w:pPr>
    </w:p>
    <w:p w14:paraId="183875B5" w14:textId="77777777" w:rsidR="00F6756A" w:rsidRPr="002E48BA" w:rsidRDefault="00F6756A" w:rsidP="00F6756A">
      <w:pPr>
        <w:rPr>
          <w:w w:val="0"/>
          <w:sz w:val="20"/>
          <w:szCs w:val="20"/>
        </w:rPr>
      </w:pPr>
    </w:p>
    <w:p w14:paraId="49086AC8" w14:textId="77777777" w:rsidR="00F6756A" w:rsidRPr="002E48BA" w:rsidRDefault="00F6756A" w:rsidP="00F6756A">
      <w:pPr>
        <w:rPr>
          <w:w w:val="0"/>
          <w:sz w:val="20"/>
          <w:szCs w:val="20"/>
        </w:rPr>
      </w:pPr>
      <w:r w:rsidRPr="002E48BA">
        <w:rPr>
          <w:w w:val="0"/>
          <w:sz w:val="20"/>
          <w:szCs w:val="20"/>
        </w:rPr>
        <w:t>In the presence of</w:t>
      </w:r>
    </w:p>
    <w:p w14:paraId="62F5662D" w14:textId="77777777" w:rsidR="00F6756A" w:rsidRPr="002E48BA" w:rsidRDefault="00F6756A" w:rsidP="00F6756A">
      <w:pPr>
        <w:rPr>
          <w:w w:val="0"/>
          <w:sz w:val="20"/>
          <w:szCs w:val="20"/>
        </w:rPr>
      </w:pPr>
    </w:p>
    <w:p w14:paraId="7B5DBF49" w14:textId="77777777" w:rsidR="00F6756A" w:rsidRPr="002E48BA" w:rsidRDefault="00F6756A" w:rsidP="00F6756A">
      <w:pPr>
        <w:rPr>
          <w:w w:val="0"/>
          <w:sz w:val="20"/>
          <w:szCs w:val="20"/>
        </w:rPr>
      </w:pPr>
      <w:r w:rsidRPr="002E48BA">
        <w:rPr>
          <w:w w:val="0"/>
          <w:sz w:val="20"/>
          <w:szCs w:val="20"/>
        </w:rPr>
        <w:t>Witness:</w:t>
      </w:r>
    </w:p>
    <w:p w14:paraId="568045C9" w14:textId="77777777" w:rsidR="00F6756A" w:rsidRPr="002E48BA" w:rsidRDefault="00F6756A" w:rsidP="00F6756A">
      <w:pPr>
        <w:rPr>
          <w:w w:val="0"/>
          <w:sz w:val="20"/>
          <w:szCs w:val="20"/>
        </w:rPr>
      </w:pPr>
    </w:p>
    <w:p w14:paraId="12020A03" w14:textId="77777777" w:rsidR="00F6756A" w:rsidRPr="002E48BA" w:rsidRDefault="00F6756A" w:rsidP="00F6756A">
      <w:pPr>
        <w:rPr>
          <w:w w:val="0"/>
          <w:sz w:val="20"/>
          <w:szCs w:val="20"/>
        </w:rPr>
      </w:pPr>
      <w:r w:rsidRPr="002E48BA">
        <w:rPr>
          <w:w w:val="0"/>
          <w:sz w:val="20"/>
          <w:szCs w:val="20"/>
        </w:rPr>
        <w:t xml:space="preserve">Name: </w:t>
      </w:r>
    </w:p>
    <w:p w14:paraId="7346CE55" w14:textId="77777777" w:rsidR="00F6756A" w:rsidRPr="002E48BA" w:rsidRDefault="00F6756A" w:rsidP="00F6756A">
      <w:pPr>
        <w:rPr>
          <w:w w:val="0"/>
          <w:sz w:val="20"/>
          <w:szCs w:val="20"/>
        </w:rPr>
      </w:pPr>
    </w:p>
    <w:p w14:paraId="7E668A63" w14:textId="77777777" w:rsidR="00F6756A" w:rsidRPr="002E48BA" w:rsidRDefault="00F6756A" w:rsidP="00F6756A">
      <w:pPr>
        <w:rPr>
          <w:w w:val="0"/>
          <w:sz w:val="20"/>
          <w:szCs w:val="20"/>
        </w:rPr>
      </w:pPr>
      <w:r w:rsidRPr="002E48BA">
        <w:rPr>
          <w:w w:val="0"/>
          <w:sz w:val="20"/>
          <w:szCs w:val="20"/>
        </w:rPr>
        <w:t>Address:</w:t>
      </w:r>
    </w:p>
    <w:p w14:paraId="3ED7ED61" w14:textId="77777777" w:rsidR="00F6756A" w:rsidRPr="002E48BA" w:rsidRDefault="00F6756A" w:rsidP="00F6756A">
      <w:pPr>
        <w:rPr>
          <w:w w:val="0"/>
          <w:sz w:val="20"/>
          <w:szCs w:val="20"/>
        </w:rPr>
      </w:pPr>
    </w:p>
    <w:p w14:paraId="7CBA6DFD" w14:textId="77777777" w:rsidR="00F6756A" w:rsidRPr="002E48BA" w:rsidRDefault="00F6756A" w:rsidP="00F6756A">
      <w:pPr>
        <w:rPr>
          <w:w w:val="0"/>
          <w:sz w:val="20"/>
          <w:szCs w:val="20"/>
        </w:rPr>
      </w:pPr>
    </w:p>
    <w:p w14:paraId="171A7541" w14:textId="77777777" w:rsidR="00F6756A" w:rsidRPr="002E48BA" w:rsidRDefault="00F6756A" w:rsidP="00F6756A">
      <w:pPr>
        <w:rPr>
          <w:w w:val="0"/>
          <w:sz w:val="20"/>
          <w:szCs w:val="20"/>
        </w:rPr>
      </w:pPr>
    </w:p>
    <w:p w14:paraId="6D10F948" w14:textId="77777777" w:rsidR="00F6756A" w:rsidRPr="002E48BA" w:rsidRDefault="00F6756A" w:rsidP="00F6756A">
      <w:pPr>
        <w:rPr>
          <w:w w:val="0"/>
          <w:sz w:val="20"/>
          <w:szCs w:val="20"/>
        </w:rPr>
      </w:pPr>
    </w:p>
    <w:p w14:paraId="3F38219D" w14:textId="77777777" w:rsidR="00F6756A" w:rsidRPr="002E48BA" w:rsidRDefault="00F6756A" w:rsidP="00F6756A">
      <w:pPr>
        <w:rPr>
          <w:w w:val="0"/>
          <w:sz w:val="20"/>
          <w:szCs w:val="20"/>
          <w:u w:val="single"/>
        </w:rPr>
      </w:pPr>
    </w:p>
    <w:p w14:paraId="676E5195" w14:textId="77777777" w:rsidR="00F6756A" w:rsidRPr="002E48BA" w:rsidRDefault="00F6756A" w:rsidP="00F6756A">
      <w:pPr>
        <w:rPr>
          <w:w w:val="0"/>
          <w:sz w:val="20"/>
          <w:szCs w:val="20"/>
        </w:rPr>
      </w:pPr>
    </w:p>
    <w:p w14:paraId="0E3CC142" w14:textId="77777777" w:rsidR="00F6756A" w:rsidRPr="002E48BA" w:rsidRDefault="00F6756A" w:rsidP="00F6756A">
      <w:pPr>
        <w:tabs>
          <w:tab w:val="left" w:pos="2880"/>
          <w:tab w:val="left" w:pos="7920"/>
        </w:tabs>
        <w:rPr>
          <w:w w:val="0"/>
          <w:sz w:val="20"/>
          <w:szCs w:val="20"/>
        </w:rPr>
      </w:pPr>
      <w:r w:rsidRPr="002E48BA">
        <w:rPr>
          <w:b/>
          <w:bCs/>
          <w:w w:val="0"/>
          <w:sz w:val="20"/>
          <w:szCs w:val="20"/>
        </w:rPr>
        <w:t xml:space="preserve">SIGNED </w:t>
      </w:r>
      <w:r w:rsidRPr="002E48BA">
        <w:rPr>
          <w:w w:val="0"/>
          <w:sz w:val="20"/>
          <w:szCs w:val="20"/>
        </w:rPr>
        <w:t>for and on behalf of</w:t>
      </w:r>
      <w:r w:rsidRPr="002E48BA">
        <w:rPr>
          <w:w w:val="0"/>
          <w:sz w:val="20"/>
          <w:szCs w:val="20"/>
        </w:rPr>
        <w:tab/>
        <w:t xml:space="preserve">) </w:t>
      </w:r>
    </w:p>
    <w:p w14:paraId="4BCECBAE" w14:textId="77777777" w:rsidR="00F6756A" w:rsidRPr="002E48BA" w:rsidRDefault="00F6756A" w:rsidP="00F6756A">
      <w:pPr>
        <w:tabs>
          <w:tab w:val="left" w:pos="2880"/>
        </w:tabs>
        <w:rPr>
          <w:w w:val="0"/>
          <w:sz w:val="20"/>
          <w:szCs w:val="20"/>
          <w:u w:val="single"/>
        </w:rPr>
      </w:pPr>
      <w:r w:rsidRPr="002E48BA">
        <w:rPr>
          <w:b/>
          <w:w w:val="0"/>
          <w:sz w:val="20"/>
          <w:szCs w:val="20"/>
        </w:rPr>
        <w:t>[Name of Supplier]</w:t>
      </w:r>
      <w:r w:rsidRPr="002E48BA">
        <w:rPr>
          <w:w w:val="0"/>
          <w:sz w:val="20"/>
          <w:szCs w:val="20"/>
          <w:u w:val="single"/>
        </w:rPr>
        <w:tab/>
        <w:t>)</w:t>
      </w:r>
    </w:p>
    <w:p w14:paraId="5768AFB8" w14:textId="77777777" w:rsidR="00F6756A" w:rsidRPr="002E48BA" w:rsidRDefault="00F6756A" w:rsidP="00F6756A">
      <w:pPr>
        <w:rPr>
          <w:b/>
          <w:w w:val="0"/>
          <w:sz w:val="20"/>
          <w:szCs w:val="20"/>
        </w:rPr>
      </w:pPr>
    </w:p>
    <w:p w14:paraId="662A1A0E" w14:textId="77777777" w:rsidR="00F6756A" w:rsidRPr="002E48BA" w:rsidRDefault="00F6756A" w:rsidP="00F6756A">
      <w:pPr>
        <w:rPr>
          <w:b/>
          <w:w w:val="0"/>
          <w:sz w:val="20"/>
          <w:szCs w:val="20"/>
        </w:rPr>
      </w:pPr>
    </w:p>
    <w:p w14:paraId="783680B8" w14:textId="77777777" w:rsidR="00F6756A" w:rsidRPr="002E48BA" w:rsidRDefault="00F6756A" w:rsidP="00F6756A">
      <w:pPr>
        <w:rPr>
          <w:b/>
          <w:w w:val="0"/>
          <w:sz w:val="20"/>
          <w:szCs w:val="20"/>
        </w:rPr>
      </w:pPr>
    </w:p>
    <w:p w14:paraId="5DF519CA" w14:textId="77777777" w:rsidR="00F6756A" w:rsidRPr="002E48BA" w:rsidRDefault="00F6756A" w:rsidP="00F6756A">
      <w:pPr>
        <w:rPr>
          <w:w w:val="0"/>
          <w:sz w:val="20"/>
          <w:szCs w:val="20"/>
        </w:rPr>
      </w:pPr>
      <w:r w:rsidRPr="002E48BA">
        <w:rPr>
          <w:w w:val="0"/>
          <w:sz w:val="20"/>
          <w:szCs w:val="20"/>
        </w:rPr>
        <w:t>In the presence of</w:t>
      </w:r>
    </w:p>
    <w:p w14:paraId="1EEB3978" w14:textId="77777777" w:rsidR="00F6756A" w:rsidRPr="002E48BA" w:rsidRDefault="00F6756A" w:rsidP="00F6756A">
      <w:pPr>
        <w:rPr>
          <w:w w:val="0"/>
          <w:sz w:val="20"/>
          <w:szCs w:val="20"/>
        </w:rPr>
      </w:pPr>
    </w:p>
    <w:p w14:paraId="41087754" w14:textId="77777777" w:rsidR="00F6756A" w:rsidRPr="002E48BA" w:rsidRDefault="00F6756A" w:rsidP="00F6756A">
      <w:pPr>
        <w:rPr>
          <w:w w:val="0"/>
          <w:sz w:val="20"/>
          <w:szCs w:val="20"/>
        </w:rPr>
      </w:pPr>
      <w:r w:rsidRPr="002E48BA">
        <w:rPr>
          <w:w w:val="0"/>
          <w:sz w:val="20"/>
          <w:szCs w:val="20"/>
        </w:rPr>
        <w:t>Witness:</w:t>
      </w:r>
    </w:p>
    <w:p w14:paraId="7CD696F9" w14:textId="77777777" w:rsidR="00F6756A" w:rsidRPr="002E48BA" w:rsidRDefault="00F6756A" w:rsidP="00F6756A">
      <w:pPr>
        <w:rPr>
          <w:w w:val="0"/>
          <w:sz w:val="20"/>
          <w:szCs w:val="20"/>
        </w:rPr>
      </w:pPr>
    </w:p>
    <w:p w14:paraId="4F6AB6E8" w14:textId="77777777" w:rsidR="00F6756A" w:rsidRPr="002E48BA" w:rsidRDefault="00F6756A" w:rsidP="00F6756A">
      <w:pPr>
        <w:rPr>
          <w:w w:val="0"/>
          <w:sz w:val="20"/>
          <w:szCs w:val="20"/>
        </w:rPr>
      </w:pPr>
      <w:r w:rsidRPr="002E48BA">
        <w:rPr>
          <w:w w:val="0"/>
          <w:sz w:val="20"/>
          <w:szCs w:val="20"/>
        </w:rPr>
        <w:t xml:space="preserve">Name: </w:t>
      </w:r>
    </w:p>
    <w:p w14:paraId="4BF7C436" w14:textId="77777777" w:rsidR="00F6756A" w:rsidRPr="002E48BA" w:rsidRDefault="00F6756A" w:rsidP="00F6756A">
      <w:pPr>
        <w:rPr>
          <w:w w:val="0"/>
          <w:sz w:val="20"/>
          <w:szCs w:val="20"/>
        </w:rPr>
      </w:pPr>
    </w:p>
    <w:p w14:paraId="7B2F34F7" w14:textId="77777777" w:rsidR="00F6756A" w:rsidRPr="002E48BA" w:rsidRDefault="00F6756A" w:rsidP="00F6756A">
      <w:pPr>
        <w:rPr>
          <w:w w:val="0"/>
          <w:sz w:val="20"/>
          <w:szCs w:val="20"/>
        </w:rPr>
      </w:pPr>
      <w:r w:rsidRPr="002E48BA">
        <w:rPr>
          <w:w w:val="0"/>
          <w:sz w:val="20"/>
          <w:szCs w:val="20"/>
        </w:rPr>
        <w:t>Address:</w:t>
      </w:r>
    </w:p>
    <w:p w14:paraId="5D0FD067" w14:textId="77777777" w:rsidR="00F6756A" w:rsidRPr="002E48BA" w:rsidRDefault="00F6756A" w:rsidP="00F6756A">
      <w:pPr>
        <w:rPr>
          <w:sz w:val="20"/>
          <w:szCs w:val="20"/>
        </w:rPr>
      </w:pPr>
    </w:p>
    <w:p w14:paraId="42BAF62E" w14:textId="77777777" w:rsidR="00F6756A" w:rsidRPr="002E48BA" w:rsidRDefault="00F6756A" w:rsidP="00F6756A">
      <w:pPr>
        <w:rPr>
          <w:sz w:val="20"/>
          <w:szCs w:val="20"/>
        </w:rPr>
      </w:pPr>
    </w:p>
    <w:p w14:paraId="198318BB" w14:textId="77777777" w:rsidR="00F6756A" w:rsidRPr="002E48BA" w:rsidRDefault="00F6756A" w:rsidP="00F6756A">
      <w:pPr>
        <w:rPr>
          <w:sz w:val="20"/>
          <w:szCs w:val="20"/>
        </w:rPr>
      </w:pPr>
    </w:p>
    <w:p w14:paraId="5558857D" w14:textId="77777777" w:rsidR="00F6756A" w:rsidRPr="002E48BA" w:rsidRDefault="00F6756A" w:rsidP="00F6756A">
      <w:pPr>
        <w:rPr>
          <w:sz w:val="20"/>
          <w:szCs w:val="20"/>
        </w:rPr>
      </w:pPr>
    </w:p>
    <w:p w14:paraId="4005F828" w14:textId="77777777" w:rsidR="00F92F44" w:rsidRPr="00B46E67" w:rsidRDefault="00F92F44" w:rsidP="00F92F44">
      <w:pPr>
        <w:tabs>
          <w:tab w:val="right" w:leader="dot" w:pos="9071"/>
        </w:tabs>
        <w:adjustRightInd/>
        <w:spacing w:line="360" w:lineRule="auto"/>
        <w:jc w:val="left"/>
        <w:rPr>
          <w:b/>
          <w:caps/>
          <w:sz w:val="24"/>
          <w:szCs w:val="24"/>
          <w:lang w:val="en-GB" w:eastAsia="en-US"/>
        </w:rPr>
      </w:pPr>
      <w:bookmarkStart w:id="51" w:name="_Ref208136006"/>
    </w:p>
    <w:p w14:paraId="400DF803" w14:textId="77777777" w:rsidR="00097CE3" w:rsidRPr="00B46E67" w:rsidRDefault="00097CE3" w:rsidP="002E48BA">
      <w:pPr>
        <w:pStyle w:val="ACLevel1"/>
        <w:keepNext/>
        <w:ind w:left="360"/>
      </w:pPr>
      <w:bookmarkStart w:id="52" w:name="_Ref158456889"/>
      <w:bookmarkStart w:id="53" w:name="_Ref187646103"/>
      <w:bookmarkStart w:id="54" w:name="_Ref187646225"/>
      <w:bookmarkStart w:id="55" w:name="_Ref160871142"/>
      <w:bookmarkStart w:id="56" w:name="_Ref158456685"/>
      <w:bookmarkStart w:id="57" w:name="_Ref187721990"/>
      <w:bookmarkStart w:id="58" w:name="_Ref158457199"/>
      <w:bookmarkStart w:id="59" w:name="_Ref160508198"/>
      <w:bookmarkStart w:id="60" w:name="_Ref83713719"/>
      <w:bookmarkStart w:id="61" w:name="_Ref87334135"/>
      <w:bookmarkStart w:id="62" w:name="_Ref83713691"/>
      <w:bookmarkStart w:id="63" w:name="_Ref413265420"/>
      <w:bookmarkStart w:id="64" w:name="_Ref414027481"/>
      <w:bookmarkStart w:id="65" w:name="_Ref414026606"/>
      <w:bookmarkStart w:id="66" w:name="_Ref413265483"/>
      <w:bookmarkStart w:id="67" w:name="_Ref414026732"/>
      <w:bookmarkStart w:id="68" w:name="_Ref413265717"/>
      <w:bookmarkStart w:id="69" w:name="_Ref414026888"/>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sectPr w:rsidR="00097CE3" w:rsidRPr="00B46E67" w:rsidSect="00027AA5">
      <w:headerReference w:type="default" r:id="rId16"/>
      <w:footerReference w:type="default" r:id="rId17"/>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CC7BC" w14:textId="77777777" w:rsidR="00852696" w:rsidRPr="00965010" w:rsidRDefault="00852696" w:rsidP="00965010">
      <w:r w:rsidRPr="00965010">
        <w:separator/>
      </w:r>
    </w:p>
  </w:endnote>
  <w:endnote w:type="continuationSeparator" w:id="0">
    <w:p w14:paraId="1911B236" w14:textId="77777777" w:rsidR="00852696" w:rsidRPr="00965010" w:rsidRDefault="00852696" w:rsidP="00965010">
      <w:r w:rsidRPr="00965010">
        <w:continuationSeparator/>
      </w:r>
    </w:p>
  </w:endnote>
  <w:endnote w:type="continuationNotice" w:id="1">
    <w:p w14:paraId="16AFB8A4" w14:textId="77777777" w:rsidR="00852696" w:rsidRDefault="00852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erif">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WVJDJY+FranklinGothic-Heavy">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04DA" w14:textId="77777777" w:rsidR="00576BCC" w:rsidRPr="00965010" w:rsidRDefault="00BB5DB5" w:rsidP="00965010">
    <w:pPr>
      <w:pStyle w:val="Footer"/>
      <w:framePr w:wrap="auto" w:vAnchor="text" w:hAnchor="margin" w:xAlign="center" w:y="1"/>
      <w:rPr>
        <w:rStyle w:val="PageNumber"/>
      </w:rPr>
    </w:pPr>
    <w:r w:rsidRPr="00965010">
      <w:rPr>
        <w:rStyle w:val="PageNumber"/>
      </w:rPr>
      <w:fldChar w:fldCharType="begin"/>
    </w:r>
    <w:r w:rsidR="00576BCC" w:rsidRPr="00965010">
      <w:rPr>
        <w:rStyle w:val="PageNumber"/>
      </w:rPr>
      <w:instrText xml:space="preserve">PAGE  </w:instrText>
    </w:r>
    <w:r w:rsidRPr="00965010">
      <w:rPr>
        <w:rStyle w:val="PageNumber"/>
      </w:rPr>
      <w:fldChar w:fldCharType="separate"/>
    </w:r>
    <w:r w:rsidR="00576BCC">
      <w:rPr>
        <w:rStyle w:val="PageNumber"/>
        <w:noProof/>
      </w:rPr>
      <w:t>2</w:t>
    </w:r>
    <w:r w:rsidRPr="00965010">
      <w:rPr>
        <w:rStyle w:val="PageNumber"/>
      </w:rPr>
      <w:fldChar w:fldCharType="end"/>
    </w:r>
  </w:p>
  <w:p w14:paraId="44C7CE53" w14:textId="77777777" w:rsidR="00576BCC" w:rsidRPr="00965010" w:rsidRDefault="00576BCC" w:rsidP="00965010">
    <w:pPr>
      <w:pBdr>
        <w:top w:val="single" w:sz="4" w:space="1" w:color="auto"/>
      </w:pBdr>
      <w:tabs>
        <w:tab w:val="center" w:pos="4320"/>
        <w:tab w:val="center" w:pos="4512"/>
        <w:tab w:val="left" w:pos="8010"/>
        <w:tab w:val="right" w:pos="8640"/>
      </w:tabs>
      <w:jc w:val="left"/>
    </w:pPr>
    <w:r w:rsidRPr="00965010">
      <w:rPr>
        <w:rStyle w:val="PageNumber"/>
      </w:rPr>
      <w:tab/>
    </w:r>
    <w:r w:rsidRPr="00965010">
      <w:rPr>
        <w:rStyle w:val="PageNumber"/>
      </w:rPr>
      <w:tab/>
    </w:r>
    <w:r w:rsidRPr="00965010">
      <w:rPr>
        <w:rStyle w:val="PageNumber"/>
      </w:rPr>
      <w:tab/>
    </w:r>
  </w:p>
  <w:p w14:paraId="404329A8" w14:textId="77777777" w:rsidR="00576BCC" w:rsidRDefault="00576B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254E" w14:textId="77777777" w:rsidR="00576BCC" w:rsidRPr="00965010" w:rsidRDefault="00576BCC" w:rsidP="00965010">
    <w:pPr>
      <w:pStyle w:val="Footer"/>
      <w:pBdr>
        <w:top w:val="single" w:sz="4" w:space="1" w:color="auto"/>
      </w:pBdr>
      <w:tabs>
        <w:tab w:val="left" w:pos="8306"/>
      </w:tabs>
      <w:jc w:val="left"/>
    </w:pPr>
  </w:p>
  <w:p w14:paraId="6B7AFC12" w14:textId="77777777" w:rsidR="00576BCC" w:rsidRDefault="00576BC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03358679"/>
      <w:docPartObj>
        <w:docPartGallery w:val="Page Numbers (Bottom of Page)"/>
        <w:docPartUnique/>
      </w:docPartObj>
    </w:sdtPr>
    <w:sdtEndPr>
      <w:rPr>
        <w:noProof/>
      </w:rPr>
    </w:sdtEndPr>
    <w:sdtContent>
      <w:p w14:paraId="2D60534E" w14:textId="77777777" w:rsidR="00576BCC" w:rsidRPr="00D413DA" w:rsidRDefault="00576BCC" w:rsidP="00D413DA">
        <w:pPr>
          <w:pStyle w:val="Footer"/>
          <w:jc w:val="center"/>
          <w:rPr>
            <w:sz w:val="20"/>
            <w:szCs w:val="20"/>
          </w:rPr>
        </w:pPr>
        <w:r w:rsidRPr="00D413DA">
          <w:rPr>
            <w:sz w:val="20"/>
            <w:szCs w:val="20"/>
          </w:rPr>
          <w:t xml:space="preserve">Page | </w:t>
        </w:r>
        <w:r w:rsidR="00BB5DB5" w:rsidRPr="00D413DA">
          <w:rPr>
            <w:sz w:val="20"/>
            <w:szCs w:val="20"/>
          </w:rPr>
          <w:fldChar w:fldCharType="begin"/>
        </w:r>
        <w:r w:rsidRPr="00D413DA">
          <w:rPr>
            <w:sz w:val="20"/>
            <w:szCs w:val="20"/>
          </w:rPr>
          <w:instrText xml:space="preserve"> PAGE   \* MERGEFORMAT </w:instrText>
        </w:r>
        <w:r w:rsidR="00BB5DB5" w:rsidRPr="00D413DA">
          <w:rPr>
            <w:sz w:val="20"/>
            <w:szCs w:val="20"/>
          </w:rPr>
          <w:fldChar w:fldCharType="separate"/>
        </w:r>
        <w:r w:rsidR="00B47257">
          <w:rPr>
            <w:noProof/>
            <w:sz w:val="20"/>
            <w:szCs w:val="20"/>
          </w:rPr>
          <w:t>3</w:t>
        </w:r>
        <w:r w:rsidR="00BB5DB5" w:rsidRPr="00D413DA">
          <w:rPr>
            <w:noProof/>
            <w:sz w:val="20"/>
            <w:szCs w:val="20"/>
          </w:rPr>
          <w:fldChar w:fldCharType="end"/>
        </w:r>
      </w:p>
    </w:sdtContent>
  </w:sdt>
  <w:p w14:paraId="6368917A" w14:textId="77777777" w:rsidR="00576BCC" w:rsidRDefault="00576B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F828B" w14:textId="77777777" w:rsidR="00852696" w:rsidRPr="00965010" w:rsidRDefault="00852696" w:rsidP="00965010">
      <w:r w:rsidRPr="00965010">
        <w:separator/>
      </w:r>
    </w:p>
  </w:footnote>
  <w:footnote w:type="continuationSeparator" w:id="0">
    <w:p w14:paraId="0F2E591C" w14:textId="77777777" w:rsidR="00852696" w:rsidRPr="00965010" w:rsidRDefault="00852696" w:rsidP="00965010">
      <w:r w:rsidRPr="00965010">
        <w:continuationSeparator/>
      </w:r>
    </w:p>
  </w:footnote>
  <w:footnote w:type="continuationNotice" w:id="1">
    <w:p w14:paraId="7EB5B493" w14:textId="77777777" w:rsidR="00852696" w:rsidRPr="00965010" w:rsidRDefault="00852696" w:rsidP="00965010"/>
  </w:footnote>
  <w:footnote w:id="2">
    <w:p w14:paraId="7A18644D" w14:textId="77777777" w:rsidR="00576BCC" w:rsidRPr="00666A26" w:rsidRDefault="00576BCC" w:rsidP="00F6756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B6E8" w14:textId="77777777" w:rsidR="00576BCC" w:rsidRDefault="00576BCC" w:rsidP="00992263">
    <w:pPr>
      <w:pStyle w:val="Header"/>
      <w:tabs>
        <w:tab w:val="clear" w:pos="8306"/>
        <w:tab w:val="right" w:pos="8997"/>
      </w:tabs>
      <w:rPr>
        <w:b/>
        <w:bCs/>
      </w:rPr>
    </w:pPr>
    <w:proofErr w:type="spellStart"/>
    <w:r w:rsidRPr="00303840">
      <w:rPr>
        <w:b/>
      </w:rPr>
      <w:t>Raidió</w:t>
    </w:r>
    <w:proofErr w:type="spellEnd"/>
    <w:r w:rsidRPr="00303840">
      <w:rPr>
        <w:b/>
      </w:rPr>
      <w:t xml:space="preserve"> </w:t>
    </w:r>
    <w:proofErr w:type="spellStart"/>
    <w:r w:rsidRPr="00303840">
      <w:rPr>
        <w:b/>
      </w:rPr>
      <w:t>Teilifís</w:t>
    </w:r>
    <w:proofErr w:type="spellEnd"/>
    <w:r w:rsidRPr="00303840">
      <w:rPr>
        <w:b/>
      </w:rPr>
      <w:t xml:space="preserve"> Éireann</w:t>
    </w:r>
    <w:r w:rsidRPr="00965010">
      <w:rPr>
        <w:b/>
        <w:bCs/>
      </w:rPr>
      <w:tab/>
    </w:r>
    <w:r w:rsidRPr="00965010">
      <w:rPr>
        <w:b/>
        <w:bCs/>
      </w:rPr>
      <w:tab/>
      <w:t xml:space="preserve">Invitation to </w:t>
    </w:r>
    <w:r>
      <w:rPr>
        <w:b/>
        <w:bCs/>
      </w:rPr>
      <w:t>Tender</w:t>
    </w:r>
  </w:p>
  <w:p w14:paraId="2EBDAE2F" w14:textId="77777777" w:rsidR="00576BCC" w:rsidRDefault="00576BCC" w:rsidP="00992263">
    <w:pPr>
      <w:pStyle w:val="Header"/>
      <w:tabs>
        <w:tab w:val="clear" w:pos="8306"/>
        <w:tab w:val="right" w:pos="8997"/>
      </w:tabs>
      <w:jc w:val="right"/>
      <w:rPr>
        <w:b/>
        <w:bCs/>
      </w:rPr>
    </w:pPr>
    <w:r>
      <w:rPr>
        <w:b/>
        <w:bCs/>
      </w:rPr>
      <w:t>Open Procedure</w:t>
    </w:r>
  </w:p>
  <w:p w14:paraId="3DD01AFD" w14:textId="77777777" w:rsidR="00576BCC" w:rsidRDefault="00576BCC" w:rsidP="00992263">
    <w:pPr>
      <w:pStyle w:val="Header"/>
      <w:pBdr>
        <w:bottom w:val="single" w:sz="4" w:space="1" w:color="auto"/>
      </w:pBdr>
      <w:tabs>
        <w:tab w:val="clear" w:pos="8306"/>
        <w:tab w:val="right" w:pos="8997"/>
      </w:tabs>
      <w:jc w:val="right"/>
      <w:rPr>
        <w:b/>
        <w:bCs/>
      </w:rPr>
    </w:pPr>
  </w:p>
  <w:p w14:paraId="73A8348C" w14:textId="77777777" w:rsidR="00576BCC" w:rsidRPr="00965010" w:rsidRDefault="00576BCC" w:rsidP="00965010">
    <w:pPr>
      <w:pStyle w:val="Header"/>
    </w:pPr>
  </w:p>
  <w:p w14:paraId="16F4DA7E" w14:textId="77777777" w:rsidR="00576BCC" w:rsidRDefault="00576B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8D33" w14:textId="77777777" w:rsidR="00576BCC" w:rsidRDefault="00576BCC" w:rsidP="002E48BA">
    <w:pPr>
      <w:pStyle w:val="Header"/>
      <w:tabs>
        <w:tab w:val="clear" w:pos="8306"/>
        <w:tab w:val="right" w:pos="8997"/>
      </w:tabs>
    </w:pPr>
    <w:bookmarkStart w:id="1" w:name="_Hlk492650127"/>
    <w:bookmarkStart w:id="2" w:name="_Hlk492650128"/>
    <w:bookmarkStart w:id="3" w:name="_Hlk492650129"/>
    <w:r>
      <w:rPr>
        <w:b/>
      </w:rPr>
      <w:t>2RN</w:t>
    </w:r>
    <w:r>
      <w:rPr>
        <w:b/>
        <w:bCs/>
      </w:rPr>
      <w:tab/>
    </w:r>
    <w:r>
      <w:rPr>
        <w:b/>
        <w:bCs/>
      </w:rPr>
      <w:tab/>
      <w:t xml:space="preserve"> Purchasing Terms &amp; Conditions</w:t>
    </w:r>
  </w:p>
  <w:p w14:paraId="02C56861" w14:textId="4F5818D9" w:rsidR="0041275E" w:rsidRPr="0041275E" w:rsidRDefault="005928D5" w:rsidP="0041275E">
    <w:pPr>
      <w:pStyle w:val="Header"/>
      <w:tabs>
        <w:tab w:val="right" w:pos="8997"/>
      </w:tabs>
      <w:jc w:val="right"/>
      <w:rPr>
        <w:b/>
        <w:bCs/>
      </w:rPr>
    </w:pPr>
    <w:r>
      <w:rPr>
        <w:b/>
        <w:bCs/>
      </w:rPr>
      <w:t>4X4</w:t>
    </w:r>
    <w:r w:rsidR="0041275E" w:rsidRPr="0041275E">
      <w:rPr>
        <w:b/>
        <w:bCs/>
      </w:rPr>
      <w:t xml:space="preserve"> Vehicle</w:t>
    </w:r>
  </w:p>
  <w:p w14:paraId="3ED2E568" w14:textId="77777777" w:rsidR="00576BCC" w:rsidRDefault="00576BCC" w:rsidP="0041275E">
    <w:pPr>
      <w:pStyle w:val="Header"/>
      <w:pBdr>
        <w:bottom w:val="single" w:sz="4" w:space="1" w:color="auto"/>
      </w:pBdr>
      <w:tabs>
        <w:tab w:val="clear" w:pos="8306"/>
        <w:tab w:val="right" w:pos="8997"/>
      </w:tabs>
      <w:jc w:val="center"/>
      <w:rPr>
        <w:b/>
        <w:bCs/>
      </w:rPr>
    </w:pPr>
  </w:p>
  <w:p w14:paraId="3BB7A604" w14:textId="77777777" w:rsidR="00576BCC" w:rsidRPr="00027AA5" w:rsidRDefault="00576BCC" w:rsidP="003532C6">
    <w:pPr>
      <w:pStyle w:val="Header"/>
      <w:tabs>
        <w:tab w:val="clear" w:pos="8306"/>
        <w:tab w:val="right" w:pos="8997"/>
      </w:tabs>
      <w:jc w:val="right"/>
      <w:rPr>
        <w:b/>
      </w:rPr>
    </w:pPr>
  </w:p>
  <w:bookmarkEnd w:id="1"/>
  <w:bookmarkEnd w:id="2"/>
  <w:bookmarkEnd w:id="3"/>
  <w:p w14:paraId="0F68BC20" w14:textId="77777777" w:rsidR="00576BCC" w:rsidRDefault="00576BC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9B51" w14:textId="77777777" w:rsidR="00576BCC" w:rsidRPr="00D413DA" w:rsidRDefault="00576BCC" w:rsidP="00D413DA">
    <w:pPr>
      <w:pStyle w:val="Header"/>
      <w:tabs>
        <w:tab w:val="clear" w:pos="8306"/>
        <w:tab w:val="right" w:pos="8997"/>
      </w:tabs>
      <w:rPr>
        <w:b/>
        <w:bCs/>
      </w:rPr>
    </w:pPr>
    <w:r>
      <w:rPr>
        <w:b/>
      </w:rPr>
      <w:t>2RN</w:t>
    </w:r>
    <w:r>
      <w:rPr>
        <w:b/>
        <w:bCs/>
      </w:rPr>
      <w:tab/>
    </w:r>
    <w:r>
      <w:rPr>
        <w:b/>
        <w:bCs/>
      </w:rPr>
      <w:tab/>
      <w:t xml:space="preserve"> Purchasing Terms &amp; Conditions</w:t>
    </w:r>
  </w:p>
  <w:p w14:paraId="0A396669" w14:textId="6DB15C01" w:rsidR="0041275E" w:rsidRPr="0041275E" w:rsidRDefault="0054178E" w:rsidP="0041275E">
    <w:pPr>
      <w:jc w:val="right"/>
      <w:rPr>
        <w:b/>
        <w:bCs/>
      </w:rPr>
    </w:pPr>
    <w:r>
      <w:rPr>
        <w:b/>
        <w:bCs/>
      </w:rPr>
      <w:t xml:space="preserve">4X4 </w:t>
    </w:r>
    <w:r w:rsidR="0041275E" w:rsidRPr="0041275E">
      <w:rPr>
        <w:b/>
        <w:bCs/>
      </w:rPr>
      <w:t>Vehicle</w:t>
    </w:r>
  </w:p>
  <w:p w14:paraId="5CF21A36" w14:textId="0C67EE9B" w:rsidR="00576BCC" w:rsidRPr="00D413DA" w:rsidRDefault="00576BCC" w:rsidP="0041275E">
    <w:pP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E031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885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CCFE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7211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0A1E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0AD8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500B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CC7C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7A03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567C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106EC1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716"/>
        </w:tabs>
        <w:ind w:left="171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0005991"/>
    <w:multiLevelType w:val="hybridMultilevel"/>
    <w:tmpl w:val="0000409D"/>
    <w:lvl w:ilvl="0" w:tplc="000012E1">
      <w:start w:val="4"/>
      <w:numFmt w:val="decimal"/>
      <w:lvlText w:val="5.%1"/>
      <w:lvlJc w:val="left"/>
      <w:pPr>
        <w:tabs>
          <w:tab w:val="num" w:pos="720"/>
        </w:tabs>
        <w:ind w:left="720" w:hanging="360"/>
      </w:pPr>
    </w:lvl>
    <w:lvl w:ilvl="1" w:tplc="0000798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1F41BA"/>
    <w:multiLevelType w:val="singleLevel"/>
    <w:tmpl w:val="94F889EE"/>
    <w:lvl w:ilvl="0">
      <w:start w:val="1"/>
      <w:numFmt w:val="decimal"/>
      <w:lvlText w:val="%1."/>
      <w:lvlJc w:val="left"/>
      <w:pPr>
        <w:tabs>
          <w:tab w:val="num" w:pos="360"/>
        </w:tabs>
        <w:ind w:left="360" w:hanging="360"/>
      </w:pPr>
    </w:lvl>
  </w:abstractNum>
  <w:abstractNum w:abstractNumId="13" w15:restartNumberingAfterBreak="0">
    <w:nsid w:val="011539B5"/>
    <w:multiLevelType w:val="multilevel"/>
    <w:tmpl w:val="0784B25E"/>
    <w:lvl w:ilvl="0">
      <w:start w:val="8"/>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013B5AB3"/>
    <w:multiLevelType w:val="multilevel"/>
    <w:tmpl w:val="81CABC8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01C468B0"/>
    <w:multiLevelType w:val="hybridMultilevel"/>
    <w:tmpl w:val="E05229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03AB5D98"/>
    <w:multiLevelType w:val="hybridMultilevel"/>
    <w:tmpl w:val="A77268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048475E6"/>
    <w:multiLevelType w:val="hybridMultilevel"/>
    <w:tmpl w:val="962CB33E"/>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6895675"/>
    <w:multiLevelType w:val="multilevel"/>
    <w:tmpl w:val="3086E438"/>
    <w:lvl w:ilvl="0">
      <w:start w:val="2"/>
      <w:numFmt w:val="decimal"/>
      <w:lvlText w:val="%1"/>
      <w:lvlJc w:val="left"/>
      <w:pPr>
        <w:tabs>
          <w:tab w:val="num" w:pos="735"/>
        </w:tabs>
        <w:ind w:left="735" w:hanging="735"/>
      </w:pPr>
      <w:rPr>
        <w:rFonts w:hint="default"/>
      </w:rPr>
    </w:lvl>
    <w:lvl w:ilvl="1">
      <w:start w:val="2"/>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7916DF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09E00EAB"/>
    <w:multiLevelType w:val="multilevel"/>
    <w:tmpl w:val="F4A62348"/>
    <w:lvl w:ilvl="0">
      <w:start w:val="2"/>
      <w:numFmt w:val="decimal"/>
      <w:lvlText w:val="%1."/>
      <w:lvlJc w:val="left"/>
      <w:pPr>
        <w:tabs>
          <w:tab w:val="num" w:pos="720"/>
        </w:tabs>
        <w:ind w:left="720" w:hanging="720"/>
      </w:pPr>
      <w:rPr>
        <w:rFonts w:hint="default"/>
        <w:b w:val="0"/>
        <w:i w:val="0"/>
        <w:caps w:val="0"/>
        <w:smallCaps w:val="0"/>
        <w:strike w:val="0"/>
        <w:dstrike w:val="0"/>
        <w:vanish w:val="0"/>
        <w:color w:val="000000"/>
        <w:sz w:val="22"/>
        <w:u w:val="none"/>
        <w:effect w:val="none"/>
        <w:vertAlign w:val="baseline"/>
      </w:rPr>
    </w:lvl>
    <w:lvl w:ilvl="1">
      <w:start w:val="1"/>
      <w:numFmt w:val="lowerLetter"/>
      <w:lvlText w:val="(%2)"/>
      <w:lvlJc w:val="left"/>
      <w:pPr>
        <w:tabs>
          <w:tab w:val="num" w:pos="1440"/>
        </w:tabs>
        <w:ind w:left="1440" w:hanging="720"/>
      </w:pPr>
      <w:rPr>
        <w:rFonts w:hint="default"/>
        <w:b w:val="0"/>
        <w:i w:val="0"/>
        <w:caps w:val="0"/>
        <w:smallCaps w:val="0"/>
        <w:strike w:val="0"/>
        <w:dstrike w:val="0"/>
        <w:vanish w:val="0"/>
        <w:color w:val="000000"/>
        <w:sz w:val="22"/>
        <w:u w:val="none"/>
        <w:effect w:val="none"/>
        <w:vertAlign w:val="baseline"/>
      </w:rPr>
    </w:lvl>
    <w:lvl w:ilvl="2">
      <w:start w:val="1"/>
      <w:numFmt w:val="lowerRoman"/>
      <w:lvlText w:val="(%3)"/>
      <w:lvlJc w:val="left"/>
      <w:pPr>
        <w:tabs>
          <w:tab w:val="num" w:pos="2160"/>
        </w:tabs>
        <w:ind w:left="2160" w:hanging="720"/>
      </w:pPr>
      <w:rPr>
        <w:rFonts w:hint="default"/>
        <w:b w:val="0"/>
        <w:i w:val="0"/>
        <w:caps w:val="0"/>
        <w:smallCaps w:val="0"/>
        <w:strike w:val="0"/>
        <w:dstrike w:val="0"/>
        <w:vanish w:val="0"/>
        <w:color w:val="000000"/>
        <w:sz w:val="22"/>
        <w:u w:val="none"/>
        <w:effect w:val="none"/>
        <w:vertAlign w:val="baseline"/>
      </w:rPr>
    </w:lvl>
    <w:lvl w:ilvl="3">
      <w:start w:val="1"/>
      <w:numFmt w:val="upperLetter"/>
      <w:lvlText w:val="(%4)"/>
      <w:lvlJc w:val="left"/>
      <w:pPr>
        <w:tabs>
          <w:tab w:val="num" w:pos="2880"/>
        </w:tabs>
        <w:ind w:left="2880" w:hanging="720"/>
      </w:pPr>
      <w:rPr>
        <w:rFonts w:hint="default"/>
        <w:b w:val="0"/>
        <w:i w:val="0"/>
        <w:caps w:val="0"/>
        <w:smallCaps w:val="0"/>
        <w:strike w:val="0"/>
        <w:dstrike w:val="0"/>
        <w:vanish w:val="0"/>
        <w:color w:val="000000"/>
        <w:sz w:val="22"/>
        <w:u w:val="none"/>
        <w:effect w:val="none"/>
        <w:vertAlign w:val="baseline"/>
      </w:rPr>
    </w:lvl>
    <w:lvl w:ilvl="4">
      <w:start w:val="1"/>
      <w:numFmt w:val="upperRoman"/>
      <w:lvlText w:val="(%5)"/>
      <w:lvlJc w:val="left"/>
      <w:pPr>
        <w:tabs>
          <w:tab w:val="num" w:pos="3600"/>
        </w:tabs>
        <w:ind w:left="3600" w:hanging="720"/>
      </w:pPr>
      <w:rPr>
        <w:rFonts w:hint="default"/>
        <w:b w:val="0"/>
        <w:i w:val="0"/>
        <w:caps w:val="0"/>
        <w:smallCaps w:val="0"/>
        <w:strike w:val="0"/>
        <w:dstrike w:val="0"/>
        <w:vanish w:val="0"/>
        <w:color w:val="000000"/>
        <w:sz w:val="22"/>
        <w:u w:val="none"/>
        <w:effect w:val="none"/>
        <w:vertAlign w:val="baseline"/>
      </w:rPr>
    </w:lvl>
    <w:lvl w:ilvl="5">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21" w15:restartNumberingAfterBreak="0">
    <w:nsid w:val="0B200157"/>
    <w:multiLevelType w:val="hybridMultilevel"/>
    <w:tmpl w:val="081EA70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0B3768CE"/>
    <w:multiLevelType w:val="hybridMultilevel"/>
    <w:tmpl w:val="D7E865A6"/>
    <w:lvl w:ilvl="0" w:tplc="81CE2970">
      <w:start w:val="1"/>
      <w:numFmt w:val="decimal"/>
      <w:lvlText w:val="%1.0"/>
      <w:lvlJc w:val="left"/>
      <w:pPr>
        <w:tabs>
          <w:tab w:val="num" w:pos="1080"/>
        </w:tabs>
        <w:ind w:left="1080" w:hanging="360"/>
      </w:pPr>
      <w:rPr>
        <w:rFonts w:hint="default"/>
      </w:rPr>
    </w:lvl>
    <w:lvl w:ilvl="1" w:tplc="18090019">
      <w:start w:val="1"/>
      <w:numFmt w:val="lowerLetter"/>
      <w:lvlText w:val="%2."/>
      <w:lvlJc w:val="left"/>
      <w:pPr>
        <w:tabs>
          <w:tab w:val="num" w:pos="1800"/>
        </w:tabs>
        <w:ind w:left="1800" w:hanging="360"/>
      </w:pPr>
    </w:lvl>
    <w:lvl w:ilvl="2" w:tplc="1809001B">
      <w:start w:val="1"/>
      <w:numFmt w:val="lowerRoman"/>
      <w:lvlText w:val="%3."/>
      <w:lvlJc w:val="right"/>
      <w:pPr>
        <w:tabs>
          <w:tab w:val="num" w:pos="2520"/>
        </w:tabs>
        <w:ind w:left="2520" w:hanging="180"/>
      </w:pPr>
    </w:lvl>
    <w:lvl w:ilvl="3" w:tplc="1809000F">
      <w:start w:val="1"/>
      <w:numFmt w:val="decimal"/>
      <w:lvlText w:val="%4."/>
      <w:lvlJc w:val="left"/>
      <w:pPr>
        <w:tabs>
          <w:tab w:val="num" w:pos="3240"/>
        </w:tabs>
        <w:ind w:left="3240" w:hanging="360"/>
      </w:pPr>
    </w:lvl>
    <w:lvl w:ilvl="4" w:tplc="18090019" w:tentative="1">
      <w:start w:val="1"/>
      <w:numFmt w:val="lowerLetter"/>
      <w:lvlText w:val="%5."/>
      <w:lvlJc w:val="left"/>
      <w:pPr>
        <w:tabs>
          <w:tab w:val="num" w:pos="3960"/>
        </w:tabs>
        <w:ind w:left="3960" w:hanging="360"/>
      </w:pPr>
    </w:lvl>
    <w:lvl w:ilvl="5" w:tplc="1809001B" w:tentative="1">
      <w:start w:val="1"/>
      <w:numFmt w:val="lowerRoman"/>
      <w:lvlText w:val="%6."/>
      <w:lvlJc w:val="right"/>
      <w:pPr>
        <w:tabs>
          <w:tab w:val="num" w:pos="4680"/>
        </w:tabs>
        <w:ind w:left="4680" w:hanging="180"/>
      </w:pPr>
    </w:lvl>
    <w:lvl w:ilvl="6" w:tplc="1809000F" w:tentative="1">
      <w:start w:val="1"/>
      <w:numFmt w:val="decimal"/>
      <w:lvlText w:val="%7."/>
      <w:lvlJc w:val="left"/>
      <w:pPr>
        <w:tabs>
          <w:tab w:val="num" w:pos="5400"/>
        </w:tabs>
        <w:ind w:left="5400" w:hanging="360"/>
      </w:pPr>
    </w:lvl>
    <w:lvl w:ilvl="7" w:tplc="18090019" w:tentative="1">
      <w:start w:val="1"/>
      <w:numFmt w:val="lowerLetter"/>
      <w:lvlText w:val="%8."/>
      <w:lvlJc w:val="left"/>
      <w:pPr>
        <w:tabs>
          <w:tab w:val="num" w:pos="6120"/>
        </w:tabs>
        <w:ind w:left="6120" w:hanging="360"/>
      </w:pPr>
    </w:lvl>
    <w:lvl w:ilvl="8" w:tplc="1809001B" w:tentative="1">
      <w:start w:val="1"/>
      <w:numFmt w:val="lowerRoman"/>
      <w:lvlText w:val="%9."/>
      <w:lvlJc w:val="right"/>
      <w:pPr>
        <w:tabs>
          <w:tab w:val="num" w:pos="6840"/>
        </w:tabs>
        <w:ind w:left="6840" w:hanging="180"/>
      </w:pPr>
    </w:lvl>
  </w:abstractNum>
  <w:abstractNum w:abstractNumId="23" w15:restartNumberingAfterBreak="0">
    <w:nsid w:val="0F876D26"/>
    <w:multiLevelType w:val="multilevel"/>
    <w:tmpl w:val="04E2AB64"/>
    <w:lvl w:ilvl="0">
      <w:start w:val="42"/>
      <w:numFmt w:val="decimal"/>
      <w:lvlText w:val="%1."/>
      <w:lvlJc w:val="left"/>
      <w:pPr>
        <w:ind w:left="765" w:hanging="405"/>
      </w:pPr>
      <w:rPr>
        <w:rFonts w:cs="Times New Roman" w:hint="default"/>
      </w:rPr>
    </w:lvl>
    <w:lvl w:ilvl="1">
      <w:start w:val="4"/>
      <w:numFmt w:val="decimal"/>
      <w:isLgl/>
      <w:lvlText w:val="%1.%2"/>
      <w:lvlJc w:val="left"/>
      <w:pPr>
        <w:ind w:left="975" w:hanging="61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1C02CC9"/>
    <w:multiLevelType w:val="hybridMultilevel"/>
    <w:tmpl w:val="96C69E1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rPr>
    </w:lvl>
    <w:lvl w:ilvl="1">
      <w:start w:val="1"/>
      <w:numFmt w:val="decimal"/>
      <w:lvlRestart w:val="0"/>
      <w:pStyle w:val="ACAppendix"/>
      <w:suff w:val="nothing"/>
      <w:lvlText w:val="Appendix %2"/>
      <w:lvlJc w:val="left"/>
      <w:rPr>
        <w:b/>
        <w:i w:val="0"/>
        <w:caps/>
        <w:smallCaps w:val="0"/>
        <w:strike w:val="0"/>
        <w:dstrike w:val="0"/>
        <w:vanish w:val="0"/>
        <w:color w:val="000000"/>
        <w:u w:val="none"/>
        <w:effect w:val="none"/>
        <w:vertAlign w:val="baseline"/>
      </w:rPr>
    </w:lvl>
    <w:lvl w:ilvl="2">
      <w:start w:val="1"/>
      <w:numFmt w:val="decimal"/>
      <w:pStyle w:val="ACPart"/>
      <w:suff w:val="nothing"/>
      <w:lvlText w:val="Part %3"/>
      <w:lvlJc w:val="left"/>
      <w:rPr>
        <w:b/>
        <w:i w:val="0"/>
        <w:caps w:val="0"/>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15:restartNumberingAfterBreak="0">
    <w:nsid w:val="14DE45E1"/>
    <w:multiLevelType w:val="hybridMultilevel"/>
    <w:tmpl w:val="21286B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151327E4"/>
    <w:multiLevelType w:val="hybridMultilevel"/>
    <w:tmpl w:val="29F4F790"/>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595347F"/>
    <w:multiLevelType w:val="hybridMultilevel"/>
    <w:tmpl w:val="32765994"/>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19662576"/>
    <w:multiLevelType w:val="hybridMultilevel"/>
    <w:tmpl w:val="8F66D0F8"/>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19835A5D"/>
    <w:multiLevelType w:val="hybridMultilevel"/>
    <w:tmpl w:val="BC5002D2"/>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199F1C67"/>
    <w:multiLevelType w:val="multilevel"/>
    <w:tmpl w:val="908E311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2" w15:restartNumberingAfterBreak="0">
    <w:nsid w:val="1A155BC6"/>
    <w:multiLevelType w:val="hybridMultilevel"/>
    <w:tmpl w:val="B72C99E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1B1A5CE1"/>
    <w:multiLevelType w:val="hybridMultilevel"/>
    <w:tmpl w:val="DEE48690"/>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1BE728E3"/>
    <w:multiLevelType w:val="hybridMultilevel"/>
    <w:tmpl w:val="1272FB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1CCF6654"/>
    <w:multiLevelType w:val="hybridMultilevel"/>
    <w:tmpl w:val="CDF606D0"/>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1CF92B4F"/>
    <w:multiLevelType w:val="hybridMultilevel"/>
    <w:tmpl w:val="959CE562"/>
    <w:lvl w:ilvl="0" w:tplc="44A00F62">
      <w:start w:val="1"/>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1FAC4AC9"/>
    <w:multiLevelType w:val="hybridMultilevel"/>
    <w:tmpl w:val="74349380"/>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26511BA4"/>
    <w:multiLevelType w:val="multilevel"/>
    <w:tmpl w:val="1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9" w15:restartNumberingAfterBreak="0">
    <w:nsid w:val="272A1D8F"/>
    <w:multiLevelType w:val="hybridMultilevel"/>
    <w:tmpl w:val="2F24C374"/>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27D609A2"/>
    <w:multiLevelType w:val="hybridMultilevel"/>
    <w:tmpl w:val="9C34F8C6"/>
    <w:lvl w:ilvl="0" w:tplc="EB78F77A">
      <w:start w:val="1"/>
      <w:numFmt w:val="bullet"/>
      <w:lvlText w:val=""/>
      <w:lvlJc w:val="left"/>
      <w:pPr>
        <w:tabs>
          <w:tab w:val="num" w:pos="3240"/>
        </w:tabs>
        <w:ind w:left="3240" w:hanging="360"/>
      </w:pPr>
      <w:rPr>
        <w:rFonts w:ascii="Symbol" w:hAnsi="Symbol" w:hint="default"/>
        <w:color w:val="800000"/>
      </w:rPr>
    </w:lvl>
    <w:lvl w:ilvl="1" w:tplc="04090003">
      <w:start w:val="1"/>
      <w:numFmt w:val="bullet"/>
      <w:lvlText w:val="o"/>
      <w:lvlJc w:val="left"/>
      <w:pPr>
        <w:tabs>
          <w:tab w:val="num" w:pos="1440"/>
        </w:tabs>
        <w:ind w:left="1440" w:hanging="360"/>
      </w:pPr>
      <w:rPr>
        <w:rFonts w:ascii="Courier New" w:hAnsi="Courier New" w:cs="Courier New" w:hint="default"/>
        <w:color w:val="8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7F21C44"/>
    <w:multiLevelType w:val="multilevel"/>
    <w:tmpl w:val="C54694DC"/>
    <w:lvl w:ilvl="0">
      <w:start w:val="1"/>
      <w:numFmt w:val="decimal"/>
      <w:lvlText w:val="%1."/>
      <w:lvlJc w:val="left"/>
      <w:pPr>
        <w:tabs>
          <w:tab w:val="num" w:pos="720"/>
        </w:tabs>
        <w:ind w:left="720" w:hanging="720"/>
      </w:pPr>
      <w:rPr>
        <w:rFonts w:cs="Times New Roman" w:hint="default"/>
        <w:b w:val="0"/>
        <w:i w:val="0"/>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42" w15:restartNumberingAfterBreak="0">
    <w:nsid w:val="286E4301"/>
    <w:multiLevelType w:val="hybridMultilevel"/>
    <w:tmpl w:val="64405B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2A26400D"/>
    <w:multiLevelType w:val="hybridMultilevel"/>
    <w:tmpl w:val="FB5C868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2B1F0B5D"/>
    <w:multiLevelType w:val="multilevel"/>
    <w:tmpl w:val="1809001F"/>
    <w:lvl w:ilvl="0">
      <w:start w:val="1"/>
      <w:numFmt w:val="decimal"/>
      <w:lvlText w:val="%1."/>
      <w:lvlJc w:val="left"/>
      <w:pPr>
        <w:ind w:left="792" w:hanging="360"/>
      </w:pPr>
    </w:lvl>
    <w:lvl w:ilvl="1">
      <w:start w:val="1"/>
      <w:numFmt w:val="decimal"/>
      <w:lvlText w:val="%1.%2."/>
      <w:lvlJc w:val="left"/>
      <w:pPr>
        <w:ind w:left="1224" w:hanging="432"/>
      </w:p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45" w15:restartNumberingAfterBreak="0">
    <w:nsid w:val="2C197C68"/>
    <w:multiLevelType w:val="multilevel"/>
    <w:tmpl w:val="30C0A868"/>
    <w:lvl w:ilvl="0">
      <w:start w:val="1"/>
      <w:numFmt w:val="lowerLetter"/>
      <w:lvlText w:val="%1)"/>
      <w:lvlJc w:val="left"/>
      <w:pPr>
        <w:tabs>
          <w:tab w:val="num" w:pos="1800"/>
        </w:tabs>
        <w:ind w:left="1800" w:hanging="360"/>
      </w:pPr>
    </w:lvl>
    <w:lvl w:ilvl="1">
      <w:start w:val="1"/>
      <w:numFmt w:val="lowerRoman"/>
      <w:lvlText w:val="%2."/>
      <w:lvlJc w:val="right"/>
      <w:pPr>
        <w:tabs>
          <w:tab w:val="num" w:pos="2340"/>
        </w:tabs>
        <w:ind w:left="2340" w:hanging="180"/>
      </w:pPr>
      <w:rPr>
        <w:rFonts w:hint="default"/>
      </w:rPr>
    </w:lvl>
    <w:lvl w:ilvl="2">
      <w:start w:val="1"/>
      <w:numFmt w:val="lowerLetter"/>
      <w:lvlText w:val="%3)"/>
      <w:lvlJc w:val="left"/>
      <w:pPr>
        <w:tabs>
          <w:tab w:val="num" w:pos="3420"/>
        </w:tabs>
        <w:ind w:left="3420" w:hanging="36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6" w15:restartNumberingAfterBreak="0">
    <w:nsid w:val="2D6D735D"/>
    <w:multiLevelType w:val="multilevel"/>
    <w:tmpl w:val="0F4C193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31CF0DD5"/>
    <w:multiLevelType w:val="hybridMultilevel"/>
    <w:tmpl w:val="B5A28CF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8" w15:restartNumberingAfterBreak="0">
    <w:nsid w:val="32453DA8"/>
    <w:multiLevelType w:val="hybridMultilevel"/>
    <w:tmpl w:val="1AACAB7E"/>
    <w:lvl w:ilvl="0" w:tplc="F00CBC58">
      <w:start w:val="1"/>
      <w:numFmt w:val="decimal"/>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49" w15:restartNumberingAfterBreak="0">
    <w:nsid w:val="34527CF8"/>
    <w:multiLevelType w:val="hybridMultilevel"/>
    <w:tmpl w:val="0CA6B0AC"/>
    <w:lvl w:ilvl="0" w:tplc="F718FA62">
      <w:start w:val="7"/>
      <w:numFmt w:val="lowerLetter"/>
      <w:lvlText w:val="(%1)"/>
      <w:lvlJc w:val="left"/>
      <w:pPr>
        <w:tabs>
          <w:tab w:val="num" w:pos="800"/>
        </w:tabs>
        <w:ind w:left="800" w:hanging="360"/>
      </w:pPr>
      <w:rPr>
        <w:rFonts w:hint="default"/>
      </w:rPr>
    </w:lvl>
    <w:lvl w:ilvl="1" w:tplc="08090019" w:tentative="1">
      <w:start w:val="1"/>
      <w:numFmt w:val="lowerLetter"/>
      <w:lvlText w:val="%2."/>
      <w:lvlJc w:val="left"/>
      <w:pPr>
        <w:tabs>
          <w:tab w:val="num" w:pos="1520"/>
        </w:tabs>
        <w:ind w:left="1520" w:hanging="360"/>
      </w:pPr>
    </w:lvl>
    <w:lvl w:ilvl="2" w:tplc="0809001B" w:tentative="1">
      <w:start w:val="1"/>
      <w:numFmt w:val="lowerRoman"/>
      <w:lvlText w:val="%3."/>
      <w:lvlJc w:val="right"/>
      <w:pPr>
        <w:tabs>
          <w:tab w:val="num" w:pos="2240"/>
        </w:tabs>
        <w:ind w:left="2240" w:hanging="180"/>
      </w:pPr>
    </w:lvl>
    <w:lvl w:ilvl="3" w:tplc="0809000F" w:tentative="1">
      <w:start w:val="1"/>
      <w:numFmt w:val="decimal"/>
      <w:lvlText w:val="%4."/>
      <w:lvlJc w:val="left"/>
      <w:pPr>
        <w:tabs>
          <w:tab w:val="num" w:pos="2960"/>
        </w:tabs>
        <w:ind w:left="2960" w:hanging="360"/>
      </w:pPr>
    </w:lvl>
    <w:lvl w:ilvl="4" w:tplc="08090019" w:tentative="1">
      <w:start w:val="1"/>
      <w:numFmt w:val="lowerLetter"/>
      <w:lvlText w:val="%5."/>
      <w:lvlJc w:val="left"/>
      <w:pPr>
        <w:tabs>
          <w:tab w:val="num" w:pos="3680"/>
        </w:tabs>
        <w:ind w:left="3680" w:hanging="360"/>
      </w:pPr>
    </w:lvl>
    <w:lvl w:ilvl="5" w:tplc="0809001B" w:tentative="1">
      <w:start w:val="1"/>
      <w:numFmt w:val="lowerRoman"/>
      <w:lvlText w:val="%6."/>
      <w:lvlJc w:val="right"/>
      <w:pPr>
        <w:tabs>
          <w:tab w:val="num" w:pos="4400"/>
        </w:tabs>
        <w:ind w:left="4400" w:hanging="180"/>
      </w:pPr>
    </w:lvl>
    <w:lvl w:ilvl="6" w:tplc="0809000F" w:tentative="1">
      <w:start w:val="1"/>
      <w:numFmt w:val="decimal"/>
      <w:lvlText w:val="%7."/>
      <w:lvlJc w:val="left"/>
      <w:pPr>
        <w:tabs>
          <w:tab w:val="num" w:pos="5120"/>
        </w:tabs>
        <w:ind w:left="5120" w:hanging="360"/>
      </w:pPr>
    </w:lvl>
    <w:lvl w:ilvl="7" w:tplc="08090019" w:tentative="1">
      <w:start w:val="1"/>
      <w:numFmt w:val="lowerLetter"/>
      <w:lvlText w:val="%8."/>
      <w:lvlJc w:val="left"/>
      <w:pPr>
        <w:tabs>
          <w:tab w:val="num" w:pos="5840"/>
        </w:tabs>
        <w:ind w:left="5840" w:hanging="360"/>
      </w:pPr>
    </w:lvl>
    <w:lvl w:ilvl="8" w:tplc="0809001B" w:tentative="1">
      <w:start w:val="1"/>
      <w:numFmt w:val="lowerRoman"/>
      <w:lvlText w:val="%9."/>
      <w:lvlJc w:val="right"/>
      <w:pPr>
        <w:tabs>
          <w:tab w:val="num" w:pos="6560"/>
        </w:tabs>
        <w:ind w:left="6560" w:hanging="180"/>
      </w:pPr>
    </w:lvl>
  </w:abstractNum>
  <w:abstractNum w:abstractNumId="50" w15:restartNumberingAfterBreak="0">
    <w:nsid w:val="362314A3"/>
    <w:multiLevelType w:val="hybridMultilevel"/>
    <w:tmpl w:val="B5700364"/>
    <w:lvl w:ilvl="0" w:tplc="FFFFFFFF">
      <w:start w:val="1"/>
      <w:numFmt w:val="decimal"/>
      <w:pStyle w:val="List"/>
      <w:lvlText w:val="[%1]"/>
      <w:lvlJc w:val="left"/>
      <w:pPr>
        <w:tabs>
          <w:tab w:val="num" w:pos="1222"/>
        </w:tabs>
        <w:ind w:left="1222" w:hanging="360"/>
      </w:pPr>
      <w:rPr>
        <w:rFonts w:ascii="Arial" w:hAnsi="Arial" w:hint="default"/>
      </w:rPr>
    </w:lvl>
    <w:lvl w:ilvl="1" w:tplc="FFFFFFFF" w:tentative="1">
      <w:start w:val="1"/>
      <w:numFmt w:val="lowerLetter"/>
      <w:lvlText w:val="%2."/>
      <w:lvlJc w:val="left"/>
      <w:pPr>
        <w:tabs>
          <w:tab w:val="num" w:pos="2302"/>
        </w:tabs>
        <w:ind w:left="2302" w:hanging="360"/>
      </w:pPr>
    </w:lvl>
    <w:lvl w:ilvl="2" w:tplc="FFFFFFFF" w:tentative="1">
      <w:start w:val="1"/>
      <w:numFmt w:val="lowerRoman"/>
      <w:lvlText w:val="%3."/>
      <w:lvlJc w:val="right"/>
      <w:pPr>
        <w:tabs>
          <w:tab w:val="num" w:pos="3022"/>
        </w:tabs>
        <w:ind w:left="3022" w:hanging="180"/>
      </w:pPr>
    </w:lvl>
    <w:lvl w:ilvl="3" w:tplc="FFFFFFFF" w:tentative="1">
      <w:start w:val="1"/>
      <w:numFmt w:val="decimal"/>
      <w:lvlText w:val="%4."/>
      <w:lvlJc w:val="left"/>
      <w:pPr>
        <w:tabs>
          <w:tab w:val="num" w:pos="3742"/>
        </w:tabs>
        <w:ind w:left="3742" w:hanging="360"/>
      </w:pPr>
    </w:lvl>
    <w:lvl w:ilvl="4" w:tplc="FFFFFFFF" w:tentative="1">
      <w:start w:val="1"/>
      <w:numFmt w:val="lowerLetter"/>
      <w:lvlText w:val="%5."/>
      <w:lvlJc w:val="left"/>
      <w:pPr>
        <w:tabs>
          <w:tab w:val="num" w:pos="4462"/>
        </w:tabs>
        <w:ind w:left="4462" w:hanging="360"/>
      </w:pPr>
    </w:lvl>
    <w:lvl w:ilvl="5" w:tplc="FFFFFFFF" w:tentative="1">
      <w:start w:val="1"/>
      <w:numFmt w:val="lowerRoman"/>
      <w:lvlText w:val="%6."/>
      <w:lvlJc w:val="right"/>
      <w:pPr>
        <w:tabs>
          <w:tab w:val="num" w:pos="5182"/>
        </w:tabs>
        <w:ind w:left="5182" w:hanging="180"/>
      </w:pPr>
    </w:lvl>
    <w:lvl w:ilvl="6" w:tplc="FFFFFFFF" w:tentative="1">
      <w:start w:val="1"/>
      <w:numFmt w:val="decimal"/>
      <w:lvlText w:val="%7."/>
      <w:lvlJc w:val="left"/>
      <w:pPr>
        <w:tabs>
          <w:tab w:val="num" w:pos="5902"/>
        </w:tabs>
        <w:ind w:left="5902" w:hanging="360"/>
      </w:pPr>
    </w:lvl>
    <w:lvl w:ilvl="7" w:tplc="FFFFFFFF" w:tentative="1">
      <w:start w:val="1"/>
      <w:numFmt w:val="lowerLetter"/>
      <w:lvlText w:val="%8."/>
      <w:lvlJc w:val="left"/>
      <w:pPr>
        <w:tabs>
          <w:tab w:val="num" w:pos="6622"/>
        </w:tabs>
        <w:ind w:left="6622" w:hanging="360"/>
      </w:pPr>
    </w:lvl>
    <w:lvl w:ilvl="8" w:tplc="FFFFFFFF" w:tentative="1">
      <w:start w:val="1"/>
      <w:numFmt w:val="lowerRoman"/>
      <w:lvlText w:val="%9."/>
      <w:lvlJc w:val="right"/>
      <w:pPr>
        <w:tabs>
          <w:tab w:val="num" w:pos="7342"/>
        </w:tabs>
        <w:ind w:left="7342" w:hanging="180"/>
      </w:pPr>
    </w:lvl>
  </w:abstractNum>
  <w:abstractNum w:abstractNumId="51"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000000"/>
        <w:sz w:val="22"/>
        <w:u w:val="none"/>
        <w:effect w:val="none"/>
        <w:vertAlign w:val="base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52" w15:restartNumberingAfterBreak="0">
    <w:nsid w:val="38DE4AC7"/>
    <w:multiLevelType w:val="hybridMultilevel"/>
    <w:tmpl w:val="DD023174"/>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39425EEB"/>
    <w:multiLevelType w:val="hybridMultilevel"/>
    <w:tmpl w:val="6B005356"/>
    <w:lvl w:ilvl="0" w:tplc="211441AA">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3A977906"/>
    <w:multiLevelType w:val="multilevel"/>
    <w:tmpl w:val="A0D21B1A"/>
    <w:lvl w:ilvl="0">
      <w:start w:val="1"/>
      <w:numFmt w:val="decimal"/>
      <w:lvlText w:val="%1"/>
      <w:lvlJc w:val="left"/>
      <w:pPr>
        <w:tabs>
          <w:tab w:val="num" w:pos="360"/>
        </w:tabs>
        <w:ind w:left="360" w:hanging="360"/>
      </w:pPr>
    </w:lvl>
    <w:lvl w:ilvl="1">
      <w:start w:val="1"/>
      <w:numFmt w:val="decimal"/>
      <w:lvlText w:val="%1.%2"/>
      <w:lvlJc w:val="left"/>
      <w:pPr>
        <w:tabs>
          <w:tab w:val="num" w:pos="1008"/>
        </w:tabs>
        <w:ind w:left="1008" w:hanging="648"/>
      </w:pPr>
    </w:lvl>
    <w:lvl w:ilvl="2">
      <w:start w:val="1"/>
      <w:numFmt w:val="decimal"/>
      <w:lvlText w:val="%1.%2.%3"/>
      <w:lvlJc w:val="left"/>
      <w:pPr>
        <w:tabs>
          <w:tab w:val="num" w:pos="2565"/>
        </w:tabs>
        <w:ind w:left="2565" w:hanging="86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3B0A314F"/>
    <w:multiLevelType w:val="multilevel"/>
    <w:tmpl w:val="B19C2C34"/>
    <w:lvl w:ilvl="0">
      <w:start w:val="42"/>
      <w:numFmt w:val="decimal"/>
      <w:lvlText w:val="%1"/>
      <w:lvlJc w:val="left"/>
      <w:pPr>
        <w:ind w:left="600" w:hanging="600"/>
      </w:pPr>
      <w:rPr>
        <w:rFonts w:hint="default"/>
      </w:rPr>
    </w:lvl>
    <w:lvl w:ilvl="1">
      <w:start w:val="4"/>
      <w:numFmt w:val="decimal"/>
      <w:lvlText w:val="%1.%2"/>
      <w:lvlJc w:val="left"/>
      <w:pPr>
        <w:ind w:left="1230" w:hanging="600"/>
      </w:pPr>
      <w:rPr>
        <w:rFonts w:hint="default"/>
      </w:rPr>
    </w:lvl>
    <w:lvl w:ilvl="2">
      <w:start w:val="3"/>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56" w15:restartNumberingAfterBreak="0">
    <w:nsid w:val="3BAF5D38"/>
    <w:multiLevelType w:val="hybridMultilevel"/>
    <w:tmpl w:val="CDE4243A"/>
    <w:lvl w:ilvl="0" w:tplc="E3A6F294">
      <w:start w:val="1"/>
      <w:numFmt w:val="lowerLetter"/>
      <w:lvlText w:val="(%1)"/>
      <w:lvlJc w:val="left"/>
      <w:pPr>
        <w:tabs>
          <w:tab w:val="num" w:pos="800"/>
        </w:tabs>
        <w:ind w:left="800" w:hanging="360"/>
      </w:pPr>
      <w:rPr>
        <w:rFonts w:hint="default"/>
      </w:rPr>
    </w:lvl>
    <w:lvl w:ilvl="1" w:tplc="08090019" w:tentative="1">
      <w:start w:val="1"/>
      <w:numFmt w:val="lowerLetter"/>
      <w:lvlText w:val="%2."/>
      <w:lvlJc w:val="left"/>
      <w:pPr>
        <w:tabs>
          <w:tab w:val="num" w:pos="1520"/>
        </w:tabs>
        <w:ind w:left="1520" w:hanging="360"/>
      </w:pPr>
    </w:lvl>
    <w:lvl w:ilvl="2" w:tplc="0809001B" w:tentative="1">
      <w:start w:val="1"/>
      <w:numFmt w:val="lowerRoman"/>
      <w:lvlText w:val="%3."/>
      <w:lvlJc w:val="right"/>
      <w:pPr>
        <w:tabs>
          <w:tab w:val="num" w:pos="2240"/>
        </w:tabs>
        <w:ind w:left="2240" w:hanging="180"/>
      </w:pPr>
    </w:lvl>
    <w:lvl w:ilvl="3" w:tplc="0809000F" w:tentative="1">
      <w:start w:val="1"/>
      <w:numFmt w:val="decimal"/>
      <w:lvlText w:val="%4."/>
      <w:lvlJc w:val="left"/>
      <w:pPr>
        <w:tabs>
          <w:tab w:val="num" w:pos="2960"/>
        </w:tabs>
        <w:ind w:left="2960" w:hanging="360"/>
      </w:pPr>
    </w:lvl>
    <w:lvl w:ilvl="4" w:tplc="08090019" w:tentative="1">
      <w:start w:val="1"/>
      <w:numFmt w:val="lowerLetter"/>
      <w:lvlText w:val="%5."/>
      <w:lvlJc w:val="left"/>
      <w:pPr>
        <w:tabs>
          <w:tab w:val="num" w:pos="3680"/>
        </w:tabs>
        <w:ind w:left="3680" w:hanging="360"/>
      </w:pPr>
    </w:lvl>
    <w:lvl w:ilvl="5" w:tplc="0809001B" w:tentative="1">
      <w:start w:val="1"/>
      <w:numFmt w:val="lowerRoman"/>
      <w:lvlText w:val="%6."/>
      <w:lvlJc w:val="right"/>
      <w:pPr>
        <w:tabs>
          <w:tab w:val="num" w:pos="4400"/>
        </w:tabs>
        <w:ind w:left="4400" w:hanging="180"/>
      </w:pPr>
    </w:lvl>
    <w:lvl w:ilvl="6" w:tplc="0809000F" w:tentative="1">
      <w:start w:val="1"/>
      <w:numFmt w:val="decimal"/>
      <w:lvlText w:val="%7."/>
      <w:lvlJc w:val="left"/>
      <w:pPr>
        <w:tabs>
          <w:tab w:val="num" w:pos="5120"/>
        </w:tabs>
        <w:ind w:left="5120" w:hanging="360"/>
      </w:pPr>
    </w:lvl>
    <w:lvl w:ilvl="7" w:tplc="08090019" w:tentative="1">
      <w:start w:val="1"/>
      <w:numFmt w:val="lowerLetter"/>
      <w:lvlText w:val="%8."/>
      <w:lvlJc w:val="left"/>
      <w:pPr>
        <w:tabs>
          <w:tab w:val="num" w:pos="5840"/>
        </w:tabs>
        <w:ind w:left="5840" w:hanging="360"/>
      </w:pPr>
    </w:lvl>
    <w:lvl w:ilvl="8" w:tplc="0809001B" w:tentative="1">
      <w:start w:val="1"/>
      <w:numFmt w:val="lowerRoman"/>
      <w:lvlText w:val="%9."/>
      <w:lvlJc w:val="right"/>
      <w:pPr>
        <w:tabs>
          <w:tab w:val="num" w:pos="6560"/>
        </w:tabs>
        <w:ind w:left="6560" w:hanging="180"/>
      </w:pPr>
    </w:lvl>
  </w:abstractNum>
  <w:abstractNum w:abstractNumId="57" w15:restartNumberingAfterBreak="0">
    <w:nsid w:val="3D081230"/>
    <w:multiLevelType w:val="hybridMultilevel"/>
    <w:tmpl w:val="0816AFDC"/>
    <w:lvl w:ilvl="0" w:tplc="58D0AD1E">
      <w:start w:val="1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D204680"/>
    <w:multiLevelType w:val="hybridMultilevel"/>
    <w:tmpl w:val="9C1E9AFC"/>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3D3E3E26"/>
    <w:multiLevelType w:val="hybridMultilevel"/>
    <w:tmpl w:val="A802CDD4"/>
    <w:lvl w:ilvl="0" w:tplc="01A68F2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E1C0772"/>
    <w:multiLevelType w:val="multilevel"/>
    <w:tmpl w:val="C6C4FED8"/>
    <w:lvl w:ilvl="0">
      <w:start w:val="1"/>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1" w15:restartNumberingAfterBreak="0">
    <w:nsid w:val="3F950ACC"/>
    <w:multiLevelType w:val="multilevel"/>
    <w:tmpl w:val="C49C0B5A"/>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pStyle w:val="NormalJustified"/>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2" w15:restartNumberingAfterBreak="0">
    <w:nsid w:val="449264B5"/>
    <w:multiLevelType w:val="hybridMultilevel"/>
    <w:tmpl w:val="82EE4E78"/>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4540639C"/>
    <w:multiLevelType w:val="multilevel"/>
    <w:tmpl w:val="E072EF7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5D65B89"/>
    <w:multiLevelType w:val="multilevel"/>
    <w:tmpl w:val="04E2AB64"/>
    <w:lvl w:ilvl="0">
      <w:start w:val="42"/>
      <w:numFmt w:val="decimal"/>
      <w:lvlText w:val="%1."/>
      <w:lvlJc w:val="left"/>
      <w:pPr>
        <w:ind w:left="765" w:hanging="405"/>
      </w:pPr>
      <w:rPr>
        <w:rFonts w:cs="Times New Roman" w:hint="default"/>
      </w:rPr>
    </w:lvl>
    <w:lvl w:ilvl="1">
      <w:start w:val="4"/>
      <w:numFmt w:val="decimal"/>
      <w:isLgl/>
      <w:lvlText w:val="%1.%2"/>
      <w:lvlJc w:val="left"/>
      <w:pPr>
        <w:ind w:left="975" w:hanging="61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45EE1194"/>
    <w:multiLevelType w:val="hybridMultilevel"/>
    <w:tmpl w:val="060EB634"/>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465E4C20"/>
    <w:multiLevelType w:val="hybridMultilevel"/>
    <w:tmpl w:val="24EE2F66"/>
    <w:lvl w:ilvl="0" w:tplc="CD84D2F8">
      <w:start w:val="1"/>
      <w:numFmt w:val="decimal"/>
      <w:lvlText w:val="(%1)"/>
      <w:lvlJc w:val="left"/>
      <w:pPr>
        <w:ind w:left="720" w:hanging="720"/>
      </w:pPr>
      <w:rPr>
        <w:rFonts w:ascii="Arial" w:hAnsi="Arial" w:cs="Arial" w:hint="default"/>
        <w:b/>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478E614E"/>
    <w:multiLevelType w:val="hybridMultilevel"/>
    <w:tmpl w:val="7520BB84"/>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49405B2A"/>
    <w:multiLevelType w:val="hybridMultilevel"/>
    <w:tmpl w:val="38CEC6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97F419D"/>
    <w:multiLevelType w:val="hybridMultilevel"/>
    <w:tmpl w:val="F0F0D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9DA66B3"/>
    <w:multiLevelType w:val="hybridMultilevel"/>
    <w:tmpl w:val="47DC3476"/>
    <w:lvl w:ilvl="0" w:tplc="211441AA">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4D4210F9"/>
    <w:multiLevelType w:val="hybridMultilevel"/>
    <w:tmpl w:val="9AD2080E"/>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50104689"/>
    <w:multiLevelType w:val="hybridMultilevel"/>
    <w:tmpl w:val="03181548"/>
    <w:lvl w:ilvl="0" w:tplc="DA823CE2">
      <w:start w:val="2"/>
      <w:numFmt w:val="lowerLetter"/>
      <w:lvlText w:val="(%1)"/>
      <w:lvlJc w:val="left"/>
      <w:pPr>
        <w:tabs>
          <w:tab w:val="num" w:pos="800"/>
        </w:tabs>
        <w:ind w:left="800" w:hanging="360"/>
      </w:pPr>
      <w:rPr>
        <w:rFonts w:hint="default"/>
      </w:rPr>
    </w:lvl>
    <w:lvl w:ilvl="1" w:tplc="08090019" w:tentative="1">
      <w:start w:val="1"/>
      <w:numFmt w:val="lowerLetter"/>
      <w:lvlText w:val="%2."/>
      <w:lvlJc w:val="left"/>
      <w:pPr>
        <w:tabs>
          <w:tab w:val="num" w:pos="1520"/>
        </w:tabs>
        <w:ind w:left="1520" w:hanging="360"/>
      </w:pPr>
    </w:lvl>
    <w:lvl w:ilvl="2" w:tplc="0809001B" w:tentative="1">
      <w:start w:val="1"/>
      <w:numFmt w:val="lowerRoman"/>
      <w:lvlText w:val="%3."/>
      <w:lvlJc w:val="right"/>
      <w:pPr>
        <w:tabs>
          <w:tab w:val="num" w:pos="2240"/>
        </w:tabs>
        <w:ind w:left="2240" w:hanging="180"/>
      </w:pPr>
    </w:lvl>
    <w:lvl w:ilvl="3" w:tplc="0809000F" w:tentative="1">
      <w:start w:val="1"/>
      <w:numFmt w:val="decimal"/>
      <w:lvlText w:val="%4."/>
      <w:lvlJc w:val="left"/>
      <w:pPr>
        <w:tabs>
          <w:tab w:val="num" w:pos="2960"/>
        </w:tabs>
        <w:ind w:left="2960" w:hanging="360"/>
      </w:pPr>
    </w:lvl>
    <w:lvl w:ilvl="4" w:tplc="08090019" w:tentative="1">
      <w:start w:val="1"/>
      <w:numFmt w:val="lowerLetter"/>
      <w:lvlText w:val="%5."/>
      <w:lvlJc w:val="left"/>
      <w:pPr>
        <w:tabs>
          <w:tab w:val="num" w:pos="3680"/>
        </w:tabs>
        <w:ind w:left="3680" w:hanging="360"/>
      </w:pPr>
    </w:lvl>
    <w:lvl w:ilvl="5" w:tplc="0809001B" w:tentative="1">
      <w:start w:val="1"/>
      <w:numFmt w:val="lowerRoman"/>
      <w:lvlText w:val="%6."/>
      <w:lvlJc w:val="right"/>
      <w:pPr>
        <w:tabs>
          <w:tab w:val="num" w:pos="4400"/>
        </w:tabs>
        <w:ind w:left="4400" w:hanging="180"/>
      </w:pPr>
    </w:lvl>
    <w:lvl w:ilvl="6" w:tplc="0809000F" w:tentative="1">
      <w:start w:val="1"/>
      <w:numFmt w:val="decimal"/>
      <w:lvlText w:val="%7."/>
      <w:lvlJc w:val="left"/>
      <w:pPr>
        <w:tabs>
          <w:tab w:val="num" w:pos="5120"/>
        </w:tabs>
        <w:ind w:left="5120" w:hanging="360"/>
      </w:pPr>
    </w:lvl>
    <w:lvl w:ilvl="7" w:tplc="08090019" w:tentative="1">
      <w:start w:val="1"/>
      <w:numFmt w:val="lowerLetter"/>
      <w:lvlText w:val="%8."/>
      <w:lvlJc w:val="left"/>
      <w:pPr>
        <w:tabs>
          <w:tab w:val="num" w:pos="5840"/>
        </w:tabs>
        <w:ind w:left="5840" w:hanging="360"/>
      </w:pPr>
    </w:lvl>
    <w:lvl w:ilvl="8" w:tplc="0809001B" w:tentative="1">
      <w:start w:val="1"/>
      <w:numFmt w:val="lowerRoman"/>
      <w:lvlText w:val="%9."/>
      <w:lvlJc w:val="right"/>
      <w:pPr>
        <w:tabs>
          <w:tab w:val="num" w:pos="6560"/>
        </w:tabs>
        <w:ind w:left="6560" w:hanging="180"/>
      </w:pPr>
    </w:lvl>
  </w:abstractNum>
  <w:abstractNum w:abstractNumId="73" w15:restartNumberingAfterBreak="0">
    <w:nsid w:val="505E78E2"/>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0A5195D"/>
    <w:multiLevelType w:val="hybridMultilevel"/>
    <w:tmpl w:val="561281E8"/>
    <w:lvl w:ilvl="0" w:tplc="04090003">
      <w:start w:val="1"/>
      <w:numFmt w:val="bullet"/>
      <w:lvlText w:val="o"/>
      <w:lvlJc w:val="left"/>
      <w:pPr>
        <w:tabs>
          <w:tab w:val="num" w:pos="780"/>
        </w:tabs>
        <w:ind w:left="780" w:hanging="360"/>
      </w:pPr>
      <w:rPr>
        <w:rFonts w:ascii="Courier New" w:hAnsi="Courier New" w:cs="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5" w15:restartNumberingAfterBreak="0">
    <w:nsid w:val="50B91B4B"/>
    <w:multiLevelType w:val="hybridMultilevel"/>
    <w:tmpl w:val="6472E8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6" w15:restartNumberingAfterBreak="0">
    <w:nsid w:val="51EE6086"/>
    <w:multiLevelType w:val="hybridMultilevel"/>
    <w:tmpl w:val="EA045128"/>
    <w:lvl w:ilvl="0" w:tplc="FC18EF32">
      <w:start w:val="14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2B5247E"/>
    <w:multiLevelType w:val="hybridMultilevel"/>
    <w:tmpl w:val="B48A92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537A2FBC"/>
    <w:multiLevelType w:val="hybridMultilevel"/>
    <w:tmpl w:val="F6CEE480"/>
    <w:lvl w:ilvl="0" w:tplc="211441AA">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538F5E00"/>
    <w:multiLevelType w:val="multilevel"/>
    <w:tmpl w:val="EE86164A"/>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80"/>
        </w:tabs>
        <w:ind w:left="180" w:hanging="360"/>
      </w:pPr>
      <w:rPr>
        <w:rFonts w:hint="default"/>
      </w:rPr>
    </w:lvl>
    <w:lvl w:ilvl="2">
      <w:start w:val="1"/>
      <w:numFmt w:val="lowerRoman"/>
      <w:lvlText w:val="%3."/>
      <w:lvlJc w:val="right"/>
      <w:pPr>
        <w:tabs>
          <w:tab w:val="num" w:pos="900"/>
        </w:tabs>
        <w:ind w:left="900" w:hanging="180"/>
      </w:pPr>
    </w:lvl>
    <w:lvl w:ilvl="3">
      <w:start w:val="1"/>
      <w:numFmt w:val="decimal"/>
      <w:lvlText w:val="%4."/>
      <w:lvlJc w:val="left"/>
      <w:pPr>
        <w:tabs>
          <w:tab w:val="num" w:pos="1620"/>
        </w:tabs>
        <w:ind w:left="1620" w:hanging="360"/>
      </w:pPr>
    </w:lvl>
    <w:lvl w:ilvl="4" w:tentative="1">
      <w:start w:val="1"/>
      <w:numFmt w:val="lowerLetter"/>
      <w:lvlText w:val="%5."/>
      <w:lvlJc w:val="left"/>
      <w:pPr>
        <w:tabs>
          <w:tab w:val="num" w:pos="2340"/>
        </w:tabs>
        <w:ind w:left="2340" w:hanging="360"/>
      </w:pPr>
    </w:lvl>
    <w:lvl w:ilvl="5" w:tentative="1">
      <w:start w:val="1"/>
      <w:numFmt w:val="lowerRoman"/>
      <w:lvlText w:val="%6."/>
      <w:lvlJc w:val="right"/>
      <w:pPr>
        <w:tabs>
          <w:tab w:val="num" w:pos="3060"/>
        </w:tabs>
        <w:ind w:left="3060" w:hanging="180"/>
      </w:pPr>
    </w:lvl>
    <w:lvl w:ilvl="6" w:tentative="1">
      <w:start w:val="1"/>
      <w:numFmt w:val="decimal"/>
      <w:lvlText w:val="%7."/>
      <w:lvlJc w:val="left"/>
      <w:pPr>
        <w:tabs>
          <w:tab w:val="num" w:pos="3780"/>
        </w:tabs>
        <w:ind w:left="3780" w:hanging="360"/>
      </w:pPr>
    </w:lvl>
    <w:lvl w:ilvl="7" w:tentative="1">
      <w:start w:val="1"/>
      <w:numFmt w:val="lowerLetter"/>
      <w:lvlText w:val="%8."/>
      <w:lvlJc w:val="left"/>
      <w:pPr>
        <w:tabs>
          <w:tab w:val="num" w:pos="4500"/>
        </w:tabs>
        <w:ind w:left="4500" w:hanging="360"/>
      </w:pPr>
    </w:lvl>
    <w:lvl w:ilvl="8" w:tentative="1">
      <w:start w:val="1"/>
      <w:numFmt w:val="lowerRoman"/>
      <w:lvlText w:val="%9."/>
      <w:lvlJc w:val="right"/>
      <w:pPr>
        <w:tabs>
          <w:tab w:val="num" w:pos="5220"/>
        </w:tabs>
        <w:ind w:left="5220" w:hanging="180"/>
      </w:pPr>
    </w:lvl>
  </w:abstractNum>
  <w:abstractNum w:abstractNumId="80" w15:restartNumberingAfterBreak="0">
    <w:nsid w:val="55696EF8"/>
    <w:multiLevelType w:val="hybridMultilevel"/>
    <w:tmpl w:val="B9360536"/>
    <w:lvl w:ilvl="0" w:tplc="1809000F">
      <w:start w:val="1"/>
      <w:numFmt w:val="decimal"/>
      <w:lvlText w:val="%1."/>
      <w:lvlJc w:val="lef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81" w15:restartNumberingAfterBreak="0">
    <w:nsid w:val="55CF2B4B"/>
    <w:multiLevelType w:val="multilevel"/>
    <w:tmpl w:val="2FC296A2"/>
    <w:lvl w:ilvl="0">
      <w:start w:val="1"/>
      <w:numFmt w:val="bullet"/>
      <w:lvlRestart w:val="0"/>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rPr>
    </w:lvl>
    <w:lvl w:ilvl="1">
      <w:start w:val="1"/>
      <w:numFmt w:val="bullet"/>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rPr>
    </w:lvl>
    <w:lvl w:ilvl="2">
      <w:start w:val="1"/>
      <w:numFmt w:val="bullet"/>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rPr>
    </w:lvl>
    <w:lvl w:ilvl="3">
      <w:start w:val="1"/>
      <w:numFmt w:val="bullet"/>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rPr>
    </w:lvl>
    <w:lvl w:ilvl="4">
      <w:start w:val="1"/>
      <w:numFmt w:val="bullet"/>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82" w15:restartNumberingAfterBreak="0">
    <w:nsid w:val="56B06AAD"/>
    <w:multiLevelType w:val="hybridMultilevel"/>
    <w:tmpl w:val="971A3992"/>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57731362"/>
    <w:multiLevelType w:val="hybridMultilevel"/>
    <w:tmpl w:val="77FEE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7FF2458"/>
    <w:multiLevelType w:val="hybridMultilevel"/>
    <w:tmpl w:val="9D02D8BA"/>
    <w:lvl w:ilvl="0" w:tplc="D144DC94">
      <w:start w:val="2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81D0830"/>
    <w:multiLevelType w:val="hybridMultilevel"/>
    <w:tmpl w:val="A63A9E70"/>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5840679D"/>
    <w:multiLevelType w:val="hybridMultilevel"/>
    <w:tmpl w:val="71565A7A"/>
    <w:lvl w:ilvl="0" w:tplc="211441AA">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5A0D7194"/>
    <w:multiLevelType w:val="hybridMultilevel"/>
    <w:tmpl w:val="010A2F9A"/>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5ACA3FBA"/>
    <w:multiLevelType w:val="hybridMultilevel"/>
    <w:tmpl w:val="243C9B26"/>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5AD27A51"/>
    <w:multiLevelType w:val="hybridMultilevel"/>
    <w:tmpl w:val="37EE1CEE"/>
    <w:lvl w:ilvl="0" w:tplc="4306D202">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5B1D25E8"/>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B437321"/>
    <w:multiLevelType w:val="hybridMultilevel"/>
    <w:tmpl w:val="08840B14"/>
    <w:lvl w:ilvl="0" w:tplc="0D609074">
      <w:start w:val="1"/>
      <w:numFmt w:val="bullet"/>
      <w:lvlText w:val=""/>
      <w:lvlJc w:val="left"/>
      <w:pPr>
        <w:tabs>
          <w:tab w:val="num" w:pos="360"/>
        </w:tabs>
        <w:ind w:left="360" w:hanging="360"/>
      </w:pPr>
      <w:rPr>
        <w:rFonts w:ascii="Symbol" w:hAnsi="Symbol" w:hint="default"/>
        <w:color w:val="800000"/>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92" w15:restartNumberingAfterBreak="0">
    <w:nsid w:val="5B896953"/>
    <w:multiLevelType w:val="multilevel"/>
    <w:tmpl w:val="5106EC1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857"/>
        </w:tabs>
        <w:ind w:left="1857"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5BA350F9"/>
    <w:multiLevelType w:val="hybridMultilevel"/>
    <w:tmpl w:val="80FE0440"/>
    <w:lvl w:ilvl="0" w:tplc="AFE4299A">
      <w:start w:val="1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C451D26"/>
    <w:multiLevelType w:val="hybridMultilevel"/>
    <w:tmpl w:val="C9CE7230"/>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5F104352"/>
    <w:multiLevelType w:val="hybridMultilevel"/>
    <w:tmpl w:val="826270DA"/>
    <w:lvl w:ilvl="0" w:tplc="F2A8A962">
      <w:start w:val="3"/>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6" w15:restartNumberingAfterBreak="0">
    <w:nsid w:val="5F94097B"/>
    <w:multiLevelType w:val="hybridMultilevel"/>
    <w:tmpl w:val="E4C0354A"/>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600C08CD"/>
    <w:multiLevelType w:val="hybridMultilevel"/>
    <w:tmpl w:val="2BC47904"/>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8" w15:restartNumberingAfterBreak="0">
    <w:nsid w:val="609F0AAB"/>
    <w:multiLevelType w:val="hybridMultilevel"/>
    <w:tmpl w:val="07E64762"/>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611A6FCB"/>
    <w:multiLevelType w:val="singleLevel"/>
    <w:tmpl w:val="0409000F"/>
    <w:lvl w:ilvl="0">
      <w:start w:val="1"/>
      <w:numFmt w:val="decimal"/>
      <w:lvlText w:val="%1."/>
      <w:lvlJc w:val="left"/>
      <w:pPr>
        <w:tabs>
          <w:tab w:val="num" w:pos="360"/>
        </w:tabs>
        <w:ind w:left="360" w:hanging="360"/>
      </w:pPr>
    </w:lvl>
  </w:abstractNum>
  <w:abstractNum w:abstractNumId="100" w15:restartNumberingAfterBreak="0">
    <w:nsid w:val="61746258"/>
    <w:multiLevelType w:val="multilevel"/>
    <w:tmpl w:val="D8A4B29C"/>
    <w:lvl w:ilvl="0">
      <w:start w:val="1"/>
      <w:numFmt w:val="bullet"/>
      <w:pStyle w:val="ACBulletLv1"/>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rPr>
    </w:lvl>
    <w:lvl w:ilvl="1">
      <w:start w:val="1"/>
      <w:numFmt w:val="bullet"/>
      <w:pStyle w:val="ACBulletLv2"/>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rPr>
    </w:lvl>
    <w:lvl w:ilvl="2">
      <w:start w:val="1"/>
      <w:numFmt w:val="bullet"/>
      <w:pStyle w:val="ACBulletLv3"/>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rPr>
    </w:lvl>
    <w:lvl w:ilvl="3">
      <w:start w:val="1"/>
      <w:numFmt w:val="bullet"/>
      <w:pStyle w:val="ACBulletLv4"/>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01" w15:restartNumberingAfterBreak="0">
    <w:nsid w:val="62C85568"/>
    <w:multiLevelType w:val="hybridMultilevel"/>
    <w:tmpl w:val="69DECF2A"/>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63D06501"/>
    <w:multiLevelType w:val="multilevel"/>
    <w:tmpl w:val="9DA0AB5E"/>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810"/>
        </w:tabs>
        <w:ind w:left="810" w:hanging="45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3" w15:restartNumberingAfterBreak="0">
    <w:nsid w:val="66C71E60"/>
    <w:multiLevelType w:val="hybridMultilevel"/>
    <w:tmpl w:val="14880E48"/>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67376F83"/>
    <w:multiLevelType w:val="hybridMultilevel"/>
    <w:tmpl w:val="937EF6CA"/>
    <w:lvl w:ilvl="0" w:tplc="F788B7B0">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5" w15:restartNumberingAfterBreak="0">
    <w:nsid w:val="69047C97"/>
    <w:multiLevelType w:val="hybridMultilevel"/>
    <w:tmpl w:val="03E6D6CC"/>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6B091693"/>
    <w:multiLevelType w:val="hybridMultilevel"/>
    <w:tmpl w:val="98022680"/>
    <w:lvl w:ilvl="0" w:tplc="4B36C24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7" w15:restartNumberingAfterBreak="0">
    <w:nsid w:val="6B695EF6"/>
    <w:multiLevelType w:val="multilevel"/>
    <w:tmpl w:val="AF9C8F0A"/>
    <w:lvl w:ilvl="0">
      <w:start w:val="1"/>
      <w:numFmt w:val="decimal"/>
      <w:lvlText w:val="%1.1.1"/>
      <w:lvlJc w:val="left"/>
      <w:pPr>
        <w:ind w:left="5472" w:hanging="432"/>
      </w:pPr>
      <w:rPr>
        <w:rFonts w:hint="default"/>
      </w:rPr>
    </w:lvl>
    <w:lvl w:ilvl="1">
      <w:start w:val="1"/>
      <w:numFmt w:val="decimal"/>
      <w:lvlText w:val="%1.%2"/>
      <w:lvlJc w:val="left"/>
      <w:pPr>
        <w:ind w:left="5616" w:hanging="576"/>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5904" w:hanging="864"/>
      </w:pPr>
      <w:rPr>
        <w:rFonts w:hint="default"/>
      </w:rPr>
    </w:lvl>
    <w:lvl w:ilvl="4">
      <w:start w:val="1"/>
      <w:numFmt w:val="decimal"/>
      <w:lvlText w:val="%1.%2.%3.%4.%5"/>
      <w:lvlJc w:val="left"/>
      <w:pPr>
        <w:ind w:left="6048" w:hanging="1008"/>
      </w:pPr>
      <w:rPr>
        <w:rFonts w:hint="default"/>
      </w:rPr>
    </w:lvl>
    <w:lvl w:ilvl="5">
      <w:start w:val="1"/>
      <w:numFmt w:val="decimal"/>
      <w:lvlText w:val="%1.%2.%3.%4.%5.%6"/>
      <w:lvlJc w:val="left"/>
      <w:pPr>
        <w:ind w:left="6192" w:hanging="1152"/>
      </w:pPr>
      <w:rPr>
        <w:rFonts w:hint="default"/>
      </w:rPr>
    </w:lvl>
    <w:lvl w:ilvl="6">
      <w:start w:val="1"/>
      <w:numFmt w:val="decimal"/>
      <w:lvlText w:val="%1.%2.%3.%4.%5.%6.%7"/>
      <w:lvlJc w:val="left"/>
      <w:pPr>
        <w:ind w:left="6336" w:hanging="1296"/>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6624" w:hanging="1584"/>
      </w:pPr>
      <w:rPr>
        <w:rFonts w:hint="default"/>
      </w:rPr>
    </w:lvl>
  </w:abstractNum>
  <w:abstractNum w:abstractNumId="108" w15:restartNumberingAfterBreak="0">
    <w:nsid w:val="6C096E3C"/>
    <w:multiLevelType w:val="hybridMultilevel"/>
    <w:tmpl w:val="77462D9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9" w15:restartNumberingAfterBreak="0">
    <w:nsid w:val="6C181BEC"/>
    <w:multiLevelType w:val="multilevel"/>
    <w:tmpl w:val="BBCCFE5A"/>
    <w:lvl w:ilvl="0">
      <w:start w:val="1"/>
      <w:numFmt w:val="decimal"/>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rPr>
    </w:lvl>
    <w:lvl w:ilvl="2">
      <w:start w:val="1"/>
      <w:numFmt w:val="lowerLetter"/>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rPr>
    </w:lvl>
    <w:lvl w:ilvl="3">
      <w:start w:val="1"/>
      <w:numFmt w:val="lowerRoman"/>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10" w15:restartNumberingAfterBreak="0">
    <w:nsid w:val="6C927058"/>
    <w:multiLevelType w:val="multilevel"/>
    <w:tmpl w:val="6316B0D8"/>
    <w:lvl w:ilvl="0">
      <w:start w:val="5"/>
      <w:numFmt w:val="decimal"/>
      <w:lvlText w:val="%1"/>
      <w:lvlJc w:val="left"/>
      <w:pPr>
        <w:tabs>
          <w:tab w:val="num" w:pos="1440"/>
        </w:tabs>
        <w:ind w:left="1440" w:hanging="1440"/>
      </w:pPr>
      <w:rPr>
        <w:rFonts w:hint="default"/>
      </w:rPr>
    </w:lvl>
    <w:lvl w:ilvl="1">
      <w:start w:val="1"/>
      <w:numFmt w:val="decimal"/>
      <w:lvlText w:val="%1.%2"/>
      <w:lvlJc w:val="left"/>
      <w:pPr>
        <w:tabs>
          <w:tab w:val="num" w:pos="1800"/>
        </w:tabs>
        <w:ind w:left="1800" w:hanging="1440"/>
      </w:pPr>
      <w:rPr>
        <w:rFonts w:hint="default"/>
      </w:rPr>
    </w:lvl>
    <w:lvl w:ilvl="2">
      <w:start w:val="1"/>
      <w:numFmt w:val="decimal"/>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1" w15:restartNumberingAfterBreak="0">
    <w:nsid w:val="6DBF7CEC"/>
    <w:multiLevelType w:val="hybridMultilevel"/>
    <w:tmpl w:val="5A4C83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6ECD7AB3"/>
    <w:multiLevelType w:val="multilevel"/>
    <w:tmpl w:val="8A50A22C"/>
    <w:name w:val="WDX-3-Numbering"/>
    <w:lvl w:ilvl="0">
      <w:start w:val="1"/>
      <w:numFmt w:val="decimal"/>
      <w:lvlText w:val="%1."/>
      <w:lvlJc w:val="left"/>
      <w:pPr>
        <w:tabs>
          <w:tab w:val="num" w:pos="720"/>
        </w:tabs>
        <w:ind w:left="720" w:hanging="720"/>
      </w:pPr>
      <w:rPr>
        <w:b w:val="0"/>
        <w:i w:val="0"/>
        <w:caps w:val="0"/>
        <w:smallCaps w:val="0"/>
        <w:strike w:val="0"/>
        <w:dstrike w:val="0"/>
        <w:vanish w:val="0"/>
        <w:color w:val="auto"/>
        <w:u w:val="none"/>
        <w:effect w:val="none"/>
        <w:vertAlign w:val="baseline"/>
      </w:rPr>
    </w:lvl>
    <w:lvl w:ilvl="1">
      <w:start w:val="1"/>
      <w:numFmt w:val="lowerLetter"/>
      <w:lvlText w:val="(%2)"/>
      <w:lvlJc w:val="left"/>
      <w:pPr>
        <w:tabs>
          <w:tab w:val="num" w:pos="1440"/>
        </w:tabs>
        <w:ind w:left="1440" w:hanging="720"/>
      </w:pPr>
      <w:rPr>
        <w:b w:val="0"/>
        <w:i w:val="0"/>
        <w:caps w:val="0"/>
        <w:smallCaps w:val="0"/>
        <w:strike w:val="0"/>
        <w:dstrike w:val="0"/>
        <w:vanish w:val="0"/>
        <w:color w:val="auto"/>
        <w:u w:val="none"/>
        <w:effect w:val="none"/>
        <w:vertAlign w:val="baseline"/>
      </w:rPr>
    </w:lvl>
    <w:lvl w:ilvl="2">
      <w:start w:val="1"/>
      <w:numFmt w:val="lowerRoman"/>
      <w:lvlText w:val="(%3)"/>
      <w:lvlJc w:val="left"/>
      <w:pPr>
        <w:tabs>
          <w:tab w:val="num" w:pos="2160"/>
        </w:tabs>
        <w:ind w:left="2160" w:hanging="720"/>
      </w:pPr>
      <w:rPr>
        <w:b w:val="0"/>
        <w:i w:val="0"/>
        <w:caps w:val="0"/>
        <w:smallCaps w:val="0"/>
        <w:strike w:val="0"/>
        <w:dstrike w:val="0"/>
        <w:vanish w:val="0"/>
        <w:color w:val="auto"/>
        <w:u w:val="none"/>
        <w:effect w:val="none"/>
        <w:vertAlign w:val="baseline"/>
      </w:rPr>
    </w:lvl>
    <w:lvl w:ilvl="3">
      <w:start w:val="1"/>
      <w:numFmt w:val="upperLetter"/>
      <w:lvlText w:val="(%4)"/>
      <w:lvlJc w:val="left"/>
      <w:pPr>
        <w:tabs>
          <w:tab w:val="num" w:pos="2880"/>
        </w:tabs>
        <w:ind w:left="2880" w:hanging="720"/>
      </w:pPr>
      <w:rPr>
        <w:b w:val="0"/>
        <w:i w:val="0"/>
        <w:caps w:val="0"/>
        <w:smallCaps w:val="0"/>
        <w:strike w:val="0"/>
        <w:dstrike w:val="0"/>
        <w:vanish w:val="0"/>
        <w:color w:val="auto"/>
        <w:u w:val="none"/>
        <w:effect w:val="none"/>
        <w:vertAlign w:val="baseline"/>
      </w:rPr>
    </w:lvl>
    <w:lvl w:ilvl="4">
      <w:start w:val="1"/>
      <w:numFmt w:val="upperRoman"/>
      <w:lvlText w:val="(%5)"/>
      <w:lvlJc w:val="left"/>
      <w:pPr>
        <w:tabs>
          <w:tab w:val="num" w:pos="3600"/>
        </w:tabs>
        <w:ind w:left="3600" w:hanging="720"/>
      </w:pPr>
      <w:rPr>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113"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14" w15:restartNumberingAfterBreak="0">
    <w:nsid w:val="6F6E0C25"/>
    <w:multiLevelType w:val="hybridMultilevel"/>
    <w:tmpl w:val="57A48B8C"/>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725A33DD"/>
    <w:multiLevelType w:val="hybridMultilevel"/>
    <w:tmpl w:val="BD80884E"/>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16" w15:restartNumberingAfterBreak="0">
    <w:nsid w:val="75952E0A"/>
    <w:multiLevelType w:val="multilevel"/>
    <w:tmpl w:val="D984154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7" w15:restartNumberingAfterBreak="0">
    <w:nsid w:val="78CA266F"/>
    <w:multiLevelType w:val="hybridMultilevel"/>
    <w:tmpl w:val="5A061B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7B2B716D"/>
    <w:multiLevelType w:val="hybridMultilevel"/>
    <w:tmpl w:val="9154C3B8"/>
    <w:lvl w:ilvl="0" w:tplc="A8FA0600">
      <w:start w:val="14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D34036D"/>
    <w:multiLevelType w:val="hybridMultilevel"/>
    <w:tmpl w:val="4C5CDFEC"/>
    <w:lvl w:ilvl="0" w:tplc="0DF6EA80">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20" w15:restartNumberingAfterBreak="0">
    <w:nsid w:val="7DA62135"/>
    <w:multiLevelType w:val="hybridMultilevel"/>
    <w:tmpl w:val="531017EE"/>
    <w:lvl w:ilvl="0" w:tplc="0D609074">
      <w:start w:val="1"/>
      <w:numFmt w:val="bullet"/>
      <w:lvlText w:val=""/>
      <w:lvlJc w:val="left"/>
      <w:pPr>
        <w:tabs>
          <w:tab w:val="num" w:pos="360"/>
        </w:tabs>
        <w:ind w:left="360" w:hanging="360"/>
      </w:pPr>
      <w:rPr>
        <w:rFonts w:ascii="Symbol" w:hAnsi="Symbol" w:hint="default"/>
        <w:color w:val="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EF66D39"/>
    <w:multiLevelType w:val="hybridMultilevel"/>
    <w:tmpl w:val="D436A05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506940687">
    <w:abstractNumId w:val="109"/>
  </w:num>
  <w:num w:numId="2" w16cid:durableId="467433395">
    <w:abstractNumId w:val="109"/>
  </w:num>
  <w:num w:numId="3" w16cid:durableId="1023484295">
    <w:abstractNumId w:val="109"/>
  </w:num>
  <w:num w:numId="4" w16cid:durableId="112142952">
    <w:abstractNumId w:val="109"/>
  </w:num>
  <w:num w:numId="5" w16cid:durableId="48044279">
    <w:abstractNumId w:val="109"/>
  </w:num>
  <w:num w:numId="6" w16cid:durableId="2102876393">
    <w:abstractNumId w:val="51"/>
  </w:num>
  <w:num w:numId="7" w16cid:durableId="1346326853">
    <w:abstractNumId w:val="51"/>
  </w:num>
  <w:num w:numId="8" w16cid:durableId="1124076072">
    <w:abstractNumId w:val="51"/>
  </w:num>
  <w:num w:numId="9" w16cid:durableId="2058506544">
    <w:abstractNumId w:val="51"/>
  </w:num>
  <w:num w:numId="10" w16cid:durableId="1084304990">
    <w:abstractNumId w:val="51"/>
  </w:num>
  <w:num w:numId="11" w16cid:durableId="247270185">
    <w:abstractNumId w:val="100"/>
  </w:num>
  <w:num w:numId="12" w16cid:durableId="128325911">
    <w:abstractNumId w:val="100"/>
  </w:num>
  <w:num w:numId="13" w16cid:durableId="365721534">
    <w:abstractNumId w:val="100"/>
  </w:num>
  <w:num w:numId="14" w16cid:durableId="1816296680">
    <w:abstractNumId w:val="100"/>
  </w:num>
  <w:num w:numId="15" w16cid:durableId="596407512">
    <w:abstractNumId w:val="100"/>
  </w:num>
  <w:num w:numId="16" w16cid:durableId="632058522">
    <w:abstractNumId w:val="25"/>
  </w:num>
  <w:num w:numId="17" w16cid:durableId="1599673017">
    <w:abstractNumId w:val="25"/>
  </w:num>
  <w:num w:numId="18" w16cid:durableId="1002003860">
    <w:abstractNumId w:val="25"/>
  </w:num>
  <w:num w:numId="19" w16cid:durableId="141196154">
    <w:abstractNumId w:val="113"/>
  </w:num>
  <w:num w:numId="20" w16cid:durableId="27933900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544891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724025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665057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0758082">
    <w:abstractNumId w:val="9"/>
  </w:num>
  <w:num w:numId="25" w16cid:durableId="469639490">
    <w:abstractNumId w:val="7"/>
  </w:num>
  <w:num w:numId="26" w16cid:durableId="1225752456">
    <w:abstractNumId w:val="6"/>
  </w:num>
  <w:num w:numId="27" w16cid:durableId="267466599">
    <w:abstractNumId w:val="5"/>
  </w:num>
  <w:num w:numId="28" w16cid:durableId="1446466442">
    <w:abstractNumId w:val="4"/>
  </w:num>
  <w:num w:numId="29" w16cid:durableId="683095649">
    <w:abstractNumId w:val="8"/>
  </w:num>
  <w:num w:numId="30" w16cid:durableId="369770573">
    <w:abstractNumId w:val="3"/>
  </w:num>
  <w:num w:numId="31" w16cid:durableId="1057969495">
    <w:abstractNumId w:val="2"/>
  </w:num>
  <w:num w:numId="32" w16cid:durableId="1463037861">
    <w:abstractNumId w:val="1"/>
  </w:num>
  <w:num w:numId="33" w16cid:durableId="641806924">
    <w:abstractNumId w:val="0"/>
  </w:num>
  <w:num w:numId="34" w16cid:durableId="160021494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62278371">
    <w:abstractNumId w:val="112"/>
  </w:num>
  <w:num w:numId="36" w16cid:durableId="240606232">
    <w:abstractNumId w:val="81"/>
  </w:num>
  <w:num w:numId="37" w16cid:durableId="1124419815">
    <w:abstractNumId w:val="43"/>
  </w:num>
  <w:num w:numId="38" w16cid:durableId="7008342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690107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9605923">
    <w:abstractNumId w:val="109"/>
  </w:num>
  <w:num w:numId="41" w16cid:durableId="1759908262">
    <w:abstractNumId w:val="109"/>
  </w:num>
  <w:num w:numId="42" w16cid:durableId="677394174">
    <w:abstractNumId w:val="75"/>
  </w:num>
  <w:num w:numId="43" w16cid:durableId="1042562603">
    <w:abstractNumId w:val="16"/>
  </w:num>
  <w:num w:numId="44" w16cid:durableId="1180849305">
    <w:abstractNumId w:val="15"/>
  </w:num>
  <w:num w:numId="45" w16cid:durableId="601038609">
    <w:abstractNumId w:val="41"/>
  </w:num>
  <w:num w:numId="46" w16cid:durableId="70734110">
    <w:abstractNumId w:val="109"/>
  </w:num>
  <w:num w:numId="47" w16cid:durableId="950480519">
    <w:abstractNumId w:val="109"/>
  </w:num>
  <w:num w:numId="48" w16cid:durableId="170411033">
    <w:abstractNumId w:val="109"/>
  </w:num>
  <w:num w:numId="49" w16cid:durableId="1942105676">
    <w:abstractNumId w:val="80"/>
  </w:num>
  <w:num w:numId="50" w16cid:durableId="52363991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60978168">
    <w:abstractNumId w:val="61"/>
  </w:num>
  <w:num w:numId="52" w16cid:durableId="1041788512">
    <w:abstractNumId w:val="19"/>
  </w:num>
  <w:num w:numId="53" w16cid:durableId="957953609">
    <w:abstractNumId w:val="50"/>
  </w:num>
  <w:num w:numId="54" w16cid:durableId="1667173528">
    <w:abstractNumId w:val="10"/>
  </w:num>
  <w:num w:numId="55" w16cid:durableId="1621185055">
    <w:abstractNumId w:val="63"/>
  </w:num>
  <w:num w:numId="56" w16cid:durableId="401952476">
    <w:abstractNumId w:val="12"/>
  </w:num>
  <w:num w:numId="57" w16cid:durableId="1200316534">
    <w:abstractNumId w:val="47"/>
  </w:num>
  <w:num w:numId="58" w16cid:durableId="2101177065">
    <w:abstractNumId w:val="40"/>
  </w:num>
  <w:num w:numId="59" w16cid:durableId="17006004">
    <w:abstractNumId w:val="22"/>
  </w:num>
  <w:num w:numId="60" w16cid:durableId="376901560">
    <w:abstractNumId w:val="46"/>
  </w:num>
  <w:num w:numId="61" w16cid:durableId="1229535160">
    <w:abstractNumId w:val="13"/>
  </w:num>
  <w:num w:numId="62" w16cid:durableId="143667363">
    <w:abstractNumId w:val="74"/>
  </w:num>
  <w:num w:numId="63" w16cid:durableId="1808232238">
    <w:abstractNumId w:val="18"/>
  </w:num>
  <w:num w:numId="64" w16cid:durableId="2133549073">
    <w:abstractNumId w:val="116"/>
  </w:num>
  <w:num w:numId="65" w16cid:durableId="1965191532">
    <w:abstractNumId w:val="86"/>
  </w:num>
  <w:num w:numId="66" w16cid:durableId="1603756366">
    <w:abstractNumId w:val="78"/>
  </w:num>
  <w:num w:numId="67" w16cid:durableId="487745440">
    <w:abstractNumId w:val="53"/>
  </w:num>
  <w:num w:numId="68" w16cid:durableId="1252936697">
    <w:abstractNumId w:val="70"/>
  </w:num>
  <w:num w:numId="69" w16cid:durableId="641160008">
    <w:abstractNumId w:val="29"/>
  </w:num>
  <w:num w:numId="70" w16cid:durableId="1320040179">
    <w:abstractNumId w:val="85"/>
  </w:num>
  <w:num w:numId="71" w16cid:durableId="1320813383">
    <w:abstractNumId w:val="52"/>
  </w:num>
  <w:num w:numId="72" w16cid:durableId="472790936">
    <w:abstractNumId w:val="27"/>
  </w:num>
  <w:num w:numId="73" w16cid:durableId="1654721569">
    <w:abstractNumId w:val="65"/>
  </w:num>
  <w:num w:numId="74" w16cid:durableId="1276400583">
    <w:abstractNumId w:val="105"/>
  </w:num>
  <w:num w:numId="75" w16cid:durableId="562644345">
    <w:abstractNumId w:val="62"/>
  </w:num>
  <w:num w:numId="76" w16cid:durableId="1539123384">
    <w:abstractNumId w:val="94"/>
  </w:num>
  <w:num w:numId="77" w16cid:durableId="186407785">
    <w:abstractNumId w:val="88"/>
  </w:num>
  <w:num w:numId="78" w16cid:durableId="400102184">
    <w:abstractNumId w:val="58"/>
  </w:num>
  <w:num w:numId="79" w16cid:durableId="412893851">
    <w:abstractNumId w:val="114"/>
  </w:num>
  <w:num w:numId="80" w16cid:durableId="1569147285">
    <w:abstractNumId w:val="28"/>
  </w:num>
  <w:num w:numId="81" w16cid:durableId="148059791">
    <w:abstractNumId w:val="98"/>
  </w:num>
  <w:num w:numId="82" w16cid:durableId="1105271172">
    <w:abstractNumId w:val="119"/>
  </w:num>
  <w:num w:numId="83" w16cid:durableId="338627297">
    <w:abstractNumId w:val="67"/>
  </w:num>
  <w:num w:numId="84" w16cid:durableId="1912426256">
    <w:abstractNumId w:val="37"/>
  </w:num>
  <w:num w:numId="85" w16cid:durableId="1423330653">
    <w:abstractNumId w:val="17"/>
  </w:num>
  <w:num w:numId="86" w16cid:durableId="568272082">
    <w:abstractNumId w:val="87"/>
  </w:num>
  <w:num w:numId="87" w16cid:durableId="1898592465">
    <w:abstractNumId w:val="33"/>
  </w:num>
  <w:num w:numId="88" w16cid:durableId="119878973">
    <w:abstractNumId w:val="96"/>
  </w:num>
  <w:num w:numId="89" w16cid:durableId="719985062">
    <w:abstractNumId w:val="103"/>
  </w:num>
  <w:num w:numId="90" w16cid:durableId="1682002245">
    <w:abstractNumId w:val="82"/>
  </w:num>
  <w:num w:numId="91" w16cid:durableId="970591675">
    <w:abstractNumId w:val="101"/>
  </w:num>
  <w:num w:numId="92" w16cid:durableId="1294946789">
    <w:abstractNumId w:val="115"/>
  </w:num>
  <w:num w:numId="93" w16cid:durableId="357237288">
    <w:abstractNumId w:val="71"/>
  </w:num>
  <w:num w:numId="94" w16cid:durableId="978151906">
    <w:abstractNumId w:val="30"/>
  </w:num>
  <w:num w:numId="95" w16cid:durableId="1364091009">
    <w:abstractNumId w:val="120"/>
  </w:num>
  <w:num w:numId="96" w16cid:durableId="1577786327">
    <w:abstractNumId w:val="91"/>
  </w:num>
  <w:num w:numId="97" w16cid:durableId="1989822401">
    <w:abstractNumId w:val="68"/>
  </w:num>
  <w:num w:numId="98" w16cid:durableId="442310419">
    <w:abstractNumId w:val="24"/>
  </w:num>
  <w:num w:numId="99" w16cid:durableId="254480316">
    <w:abstractNumId w:val="77"/>
  </w:num>
  <w:num w:numId="100" w16cid:durableId="725378086">
    <w:abstractNumId w:val="34"/>
  </w:num>
  <w:num w:numId="101" w16cid:durableId="824273393">
    <w:abstractNumId w:val="111"/>
  </w:num>
  <w:num w:numId="102" w16cid:durableId="187186819">
    <w:abstractNumId w:val="117"/>
  </w:num>
  <w:num w:numId="103" w16cid:durableId="1894392293">
    <w:abstractNumId w:val="83"/>
  </w:num>
  <w:num w:numId="104" w16cid:durableId="1830826458">
    <w:abstractNumId w:val="35"/>
  </w:num>
  <w:num w:numId="105" w16cid:durableId="418603903">
    <w:abstractNumId w:val="21"/>
  </w:num>
  <w:num w:numId="106" w16cid:durableId="2099911045">
    <w:abstractNumId w:val="73"/>
  </w:num>
  <w:num w:numId="107" w16cid:durableId="2107576055">
    <w:abstractNumId w:val="107"/>
  </w:num>
  <w:num w:numId="108" w16cid:durableId="40712996">
    <w:abstractNumId w:val="44"/>
  </w:num>
  <w:num w:numId="109" w16cid:durableId="1113331315">
    <w:abstractNumId w:val="38"/>
  </w:num>
  <w:num w:numId="110" w16cid:durableId="1290552472">
    <w:abstractNumId w:val="92"/>
  </w:num>
  <w:num w:numId="111" w16cid:durableId="305816558">
    <w:abstractNumId w:val="11"/>
  </w:num>
  <w:num w:numId="112" w16cid:durableId="1738044063">
    <w:abstractNumId w:val="32"/>
  </w:num>
  <w:num w:numId="113" w16cid:durableId="1019089625">
    <w:abstractNumId w:val="121"/>
  </w:num>
  <w:num w:numId="114" w16cid:durableId="774861473">
    <w:abstractNumId w:val="90"/>
  </w:num>
  <w:num w:numId="115" w16cid:durableId="1748376893">
    <w:abstractNumId w:val="104"/>
  </w:num>
  <w:num w:numId="116" w16cid:durableId="1197545786">
    <w:abstractNumId w:val="95"/>
  </w:num>
  <w:num w:numId="117" w16cid:durableId="563101674">
    <w:abstractNumId w:val="72"/>
  </w:num>
  <w:num w:numId="118" w16cid:durableId="986127880">
    <w:abstractNumId w:val="56"/>
  </w:num>
  <w:num w:numId="119" w16cid:durableId="519661621">
    <w:abstractNumId w:val="49"/>
  </w:num>
  <w:num w:numId="120" w16cid:durableId="1838960482">
    <w:abstractNumId w:val="110"/>
  </w:num>
  <w:num w:numId="121" w16cid:durableId="473378404">
    <w:abstractNumId w:val="14"/>
  </w:num>
  <w:num w:numId="122" w16cid:durableId="1453861076">
    <w:abstractNumId w:val="54"/>
  </w:num>
  <w:num w:numId="123" w16cid:durableId="1122186609">
    <w:abstractNumId w:val="102"/>
  </w:num>
  <w:num w:numId="124" w16cid:durableId="691492081">
    <w:abstractNumId w:val="79"/>
  </w:num>
  <w:num w:numId="125" w16cid:durableId="1639528870">
    <w:abstractNumId w:val="60"/>
  </w:num>
  <w:num w:numId="126" w16cid:durableId="1180391574">
    <w:abstractNumId w:val="45"/>
  </w:num>
  <w:num w:numId="127" w16cid:durableId="1565868705">
    <w:abstractNumId w:val="31"/>
  </w:num>
  <w:num w:numId="128" w16cid:durableId="1745107460">
    <w:abstractNumId w:val="39"/>
  </w:num>
  <w:num w:numId="129" w16cid:durableId="141191823">
    <w:abstractNumId w:val="108"/>
  </w:num>
  <w:num w:numId="130" w16cid:durableId="1023751975">
    <w:abstractNumId w:val="66"/>
  </w:num>
  <w:num w:numId="131" w16cid:durableId="1745102835">
    <w:abstractNumId w:val="23"/>
  </w:num>
  <w:num w:numId="132" w16cid:durableId="2008047973">
    <w:abstractNumId w:val="42"/>
  </w:num>
  <w:num w:numId="133" w16cid:durableId="1549148179">
    <w:abstractNumId w:val="69"/>
  </w:num>
  <w:num w:numId="134" w16cid:durableId="624237784">
    <w:abstractNumId w:val="36"/>
  </w:num>
  <w:num w:numId="135" w16cid:durableId="598297699">
    <w:abstractNumId w:val="106"/>
  </w:num>
  <w:num w:numId="136" w16cid:durableId="519589850">
    <w:abstractNumId w:val="97"/>
  </w:num>
  <w:num w:numId="137" w16cid:durableId="162942389">
    <w:abstractNumId w:val="89"/>
  </w:num>
  <w:num w:numId="138" w16cid:durableId="586620194">
    <w:abstractNumId w:val="20"/>
  </w:num>
  <w:num w:numId="139" w16cid:durableId="623124391">
    <w:abstractNumId w:val="48"/>
  </w:num>
  <w:num w:numId="140" w16cid:durableId="91698679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0769829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35960530">
    <w:abstractNumId w:val="64"/>
  </w:num>
  <w:num w:numId="143" w16cid:durableId="2075665611">
    <w:abstractNumId w:val="99"/>
  </w:num>
  <w:num w:numId="144" w16cid:durableId="9852499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571043310">
    <w:abstractNumId w:val="26"/>
  </w:num>
  <w:num w:numId="146" w16cid:durableId="1007976420">
    <w:abstractNumId w:val="54"/>
    <w:lvlOverride w:ilvl="0">
      <w:startOverride w:val="1"/>
    </w:lvlOverride>
  </w:num>
  <w:num w:numId="147" w16cid:durableId="132606746">
    <w:abstractNumId w:val="54"/>
    <w:lvlOverride w:ilvl="0">
      <w:startOverride w:val="1"/>
    </w:lvlOverride>
  </w:num>
  <w:num w:numId="148" w16cid:durableId="1361710266">
    <w:abstractNumId w:val="54"/>
    <w:lvlOverride w:ilvl="0">
      <w:startOverride w:val="5"/>
    </w:lvlOverride>
  </w:num>
  <w:num w:numId="149" w16cid:durableId="432165918">
    <w:abstractNumId w:val="54"/>
    <w:lvlOverride w:ilvl="0">
      <w:startOverride w:val="62"/>
    </w:lvlOverride>
  </w:num>
  <w:num w:numId="150" w16cid:durableId="1297874970">
    <w:abstractNumId w:val="54"/>
    <w:lvlOverride w:ilvl="0">
      <w:startOverride w:val="432"/>
    </w:lvlOverride>
  </w:num>
  <w:num w:numId="151" w16cid:durableId="85738393">
    <w:abstractNumId w:val="54"/>
    <w:lvlOverride w:ilvl="0">
      <w:startOverride w:val="1"/>
    </w:lvlOverride>
  </w:num>
  <w:num w:numId="152" w16cid:durableId="537661797">
    <w:abstractNumId w:val="59"/>
  </w:num>
  <w:num w:numId="153" w16cid:durableId="612175807">
    <w:abstractNumId w:val="55"/>
  </w:num>
  <w:num w:numId="154" w16cid:durableId="299118056">
    <w:abstractNumId w:val="57"/>
  </w:num>
  <w:num w:numId="155" w16cid:durableId="383717927">
    <w:abstractNumId w:val="93"/>
  </w:num>
  <w:num w:numId="156" w16cid:durableId="591011387">
    <w:abstractNumId w:val="84"/>
  </w:num>
  <w:num w:numId="157" w16cid:durableId="842207085">
    <w:abstractNumId w:val="76"/>
  </w:num>
  <w:num w:numId="158" w16cid:durableId="1371687047">
    <w:abstractNumId w:val="118"/>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71"/>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2B"/>
    <w:rsid w:val="000126F1"/>
    <w:rsid w:val="00012AAD"/>
    <w:rsid w:val="00016E19"/>
    <w:rsid w:val="0002010B"/>
    <w:rsid w:val="00020E66"/>
    <w:rsid w:val="00023D80"/>
    <w:rsid w:val="00027AA5"/>
    <w:rsid w:val="00030315"/>
    <w:rsid w:val="000332E0"/>
    <w:rsid w:val="00033D12"/>
    <w:rsid w:val="00034B83"/>
    <w:rsid w:val="000422A6"/>
    <w:rsid w:val="000429BC"/>
    <w:rsid w:val="0004339C"/>
    <w:rsid w:val="00045B35"/>
    <w:rsid w:val="000464B2"/>
    <w:rsid w:val="00060ECB"/>
    <w:rsid w:val="000640DA"/>
    <w:rsid w:val="000771E3"/>
    <w:rsid w:val="00081FAE"/>
    <w:rsid w:val="000912B9"/>
    <w:rsid w:val="00092076"/>
    <w:rsid w:val="00097CE3"/>
    <w:rsid w:val="000A0F93"/>
    <w:rsid w:val="000A1D78"/>
    <w:rsid w:val="000B13BC"/>
    <w:rsid w:val="000C52F0"/>
    <w:rsid w:val="000C770C"/>
    <w:rsid w:val="000D63BC"/>
    <w:rsid w:val="000D6B42"/>
    <w:rsid w:val="000E4F0E"/>
    <w:rsid w:val="000F40ED"/>
    <w:rsid w:val="000F5C18"/>
    <w:rsid w:val="00102C63"/>
    <w:rsid w:val="00131B9B"/>
    <w:rsid w:val="0013372A"/>
    <w:rsid w:val="00135229"/>
    <w:rsid w:val="00154E2C"/>
    <w:rsid w:val="00160509"/>
    <w:rsid w:val="00160A3C"/>
    <w:rsid w:val="00160CD2"/>
    <w:rsid w:val="00161F48"/>
    <w:rsid w:val="001665C6"/>
    <w:rsid w:val="00166A64"/>
    <w:rsid w:val="00166AF7"/>
    <w:rsid w:val="001675F4"/>
    <w:rsid w:val="00170680"/>
    <w:rsid w:val="0019611F"/>
    <w:rsid w:val="001972C2"/>
    <w:rsid w:val="00197478"/>
    <w:rsid w:val="001A14BA"/>
    <w:rsid w:val="001A2739"/>
    <w:rsid w:val="001B281F"/>
    <w:rsid w:val="001B42BE"/>
    <w:rsid w:val="001C01EF"/>
    <w:rsid w:val="001D2D03"/>
    <w:rsid w:val="001E447D"/>
    <w:rsid w:val="001E566B"/>
    <w:rsid w:val="001F3713"/>
    <w:rsid w:val="001F40D7"/>
    <w:rsid w:val="001F7E1A"/>
    <w:rsid w:val="00216CA4"/>
    <w:rsid w:val="0021783D"/>
    <w:rsid w:val="0022406D"/>
    <w:rsid w:val="00224AB8"/>
    <w:rsid w:val="002301A8"/>
    <w:rsid w:val="00232D5C"/>
    <w:rsid w:val="00241F2C"/>
    <w:rsid w:val="002441F9"/>
    <w:rsid w:val="00247AE9"/>
    <w:rsid w:val="00251EDE"/>
    <w:rsid w:val="00257ECD"/>
    <w:rsid w:val="0026134F"/>
    <w:rsid w:val="0027501D"/>
    <w:rsid w:val="002A19C3"/>
    <w:rsid w:val="002A4547"/>
    <w:rsid w:val="002A7522"/>
    <w:rsid w:val="002B4D63"/>
    <w:rsid w:val="002C7054"/>
    <w:rsid w:val="002D4045"/>
    <w:rsid w:val="002D4929"/>
    <w:rsid w:val="002E0137"/>
    <w:rsid w:val="002E1AE1"/>
    <w:rsid w:val="002E48BA"/>
    <w:rsid w:val="002F4626"/>
    <w:rsid w:val="00303840"/>
    <w:rsid w:val="00324E4D"/>
    <w:rsid w:val="00326051"/>
    <w:rsid w:val="00326E95"/>
    <w:rsid w:val="00327A28"/>
    <w:rsid w:val="003436C8"/>
    <w:rsid w:val="0034434D"/>
    <w:rsid w:val="00347B74"/>
    <w:rsid w:val="003532C6"/>
    <w:rsid w:val="0036357F"/>
    <w:rsid w:val="00365609"/>
    <w:rsid w:val="00372653"/>
    <w:rsid w:val="003826E9"/>
    <w:rsid w:val="00382920"/>
    <w:rsid w:val="00385A86"/>
    <w:rsid w:val="00390257"/>
    <w:rsid w:val="00393E63"/>
    <w:rsid w:val="003A2B8F"/>
    <w:rsid w:val="003A2E15"/>
    <w:rsid w:val="003A3A4E"/>
    <w:rsid w:val="003A4AAA"/>
    <w:rsid w:val="003B2BA2"/>
    <w:rsid w:val="003B48A1"/>
    <w:rsid w:val="003C612B"/>
    <w:rsid w:val="003C65DF"/>
    <w:rsid w:val="003D1931"/>
    <w:rsid w:val="003E20FE"/>
    <w:rsid w:val="003E623D"/>
    <w:rsid w:val="003E6748"/>
    <w:rsid w:val="003F1261"/>
    <w:rsid w:val="003F5765"/>
    <w:rsid w:val="003F5F1E"/>
    <w:rsid w:val="003F6C4D"/>
    <w:rsid w:val="004033D9"/>
    <w:rsid w:val="00407C54"/>
    <w:rsid w:val="004126AA"/>
    <w:rsid w:val="0041275E"/>
    <w:rsid w:val="00427877"/>
    <w:rsid w:val="00431500"/>
    <w:rsid w:val="00432934"/>
    <w:rsid w:val="00440224"/>
    <w:rsid w:val="004402BA"/>
    <w:rsid w:val="004431E5"/>
    <w:rsid w:val="004442C6"/>
    <w:rsid w:val="00444ABF"/>
    <w:rsid w:val="004452A5"/>
    <w:rsid w:val="00445EB5"/>
    <w:rsid w:val="00447635"/>
    <w:rsid w:val="00452A4D"/>
    <w:rsid w:val="00485711"/>
    <w:rsid w:val="004861D2"/>
    <w:rsid w:val="00496BA1"/>
    <w:rsid w:val="004A44B0"/>
    <w:rsid w:val="004B1375"/>
    <w:rsid w:val="004B275A"/>
    <w:rsid w:val="004B43DC"/>
    <w:rsid w:val="004C058D"/>
    <w:rsid w:val="004C7353"/>
    <w:rsid w:val="004D4FF6"/>
    <w:rsid w:val="004E4602"/>
    <w:rsid w:val="004E6A14"/>
    <w:rsid w:val="004F1AA7"/>
    <w:rsid w:val="004F3FFB"/>
    <w:rsid w:val="004F7FA9"/>
    <w:rsid w:val="005124A8"/>
    <w:rsid w:val="00515183"/>
    <w:rsid w:val="00517C17"/>
    <w:rsid w:val="00532D64"/>
    <w:rsid w:val="005401E9"/>
    <w:rsid w:val="005413C9"/>
    <w:rsid w:val="0054178E"/>
    <w:rsid w:val="00542BB5"/>
    <w:rsid w:val="00551551"/>
    <w:rsid w:val="005634DD"/>
    <w:rsid w:val="00564023"/>
    <w:rsid w:val="005678DA"/>
    <w:rsid w:val="00576BCC"/>
    <w:rsid w:val="005847CA"/>
    <w:rsid w:val="00586BF7"/>
    <w:rsid w:val="005874C4"/>
    <w:rsid w:val="005919EE"/>
    <w:rsid w:val="005928D5"/>
    <w:rsid w:val="00593047"/>
    <w:rsid w:val="005A08B5"/>
    <w:rsid w:val="005A2499"/>
    <w:rsid w:val="005B726F"/>
    <w:rsid w:val="005C5184"/>
    <w:rsid w:val="005D1A92"/>
    <w:rsid w:val="005D630A"/>
    <w:rsid w:val="005D6F42"/>
    <w:rsid w:val="005E066A"/>
    <w:rsid w:val="005F0303"/>
    <w:rsid w:val="005F66E7"/>
    <w:rsid w:val="006056BA"/>
    <w:rsid w:val="00614B28"/>
    <w:rsid w:val="00617E10"/>
    <w:rsid w:val="0062149D"/>
    <w:rsid w:val="0063472B"/>
    <w:rsid w:val="00637C6C"/>
    <w:rsid w:val="0064042F"/>
    <w:rsid w:val="006419CB"/>
    <w:rsid w:val="006433B1"/>
    <w:rsid w:val="006621CF"/>
    <w:rsid w:val="00662EC7"/>
    <w:rsid w:val="00684640"/>
    <w:rsid w:val="00694429"/>
    <w:rsid w:val="00695039"/>
    <w:rsid w:val="006A40B6"/>
    <w:rsid w:val="006B3AD8"/>
    <w:rsid w:val="006B63F4"/>
    <w:rsid w:val="006B69FD"/>
    <w:rsid w:val="006C1398"/>
    <w:rsid w:val="006C43E9"/>
    <w:rsid w:val="006D1354"/>
    <w:rsid w:val="006D172B"/>
    <w:rsid w:val="006D1FF8"/>
    <w:rsid w:val="006E0186"/>
    <w:rsid w:val="006E21D1"/>
    <w:rsid w:val="006E3E9C"/>
    <w:rsid w:val="006E5F02"/>
    <w:rsid w:val="006F0080"/>
    <w:rsid w:val="006F44A7"/>
    <w:rsid w:val="00700150"/>
    <w:rsid w:val="0070332F"/>
    <w:rsid w:val="007071F8"/>
    <w:rsid w:val="00707802"/>
    <w:rsid w:val="00715E7D"/>
    <w:rsid w:val="00716590"/>
    <w:rsid w:val="00721EDC"/>
    <w:rsid w:val="007328C7"/>
    <w:rsid w:val="007351F6"/>
    <w:rsid w:val="0074001D"/>
    <w:rsid w:val="00746017"/>
    <w:rsid w:val="00751CE7"/>
    <w:rsid w:val="00752C29"/>
    <w:rsid w:val="00757E87"/>
    <w:rsid w:val="0076019D"/>
    <w:rsid w:val="007614B6"/>
    <w:rsid w:val="00762A42"/>
    <w:rsid w:val="007638F4"/>
    <w:rsid w:val="0077038F"/>
    <w:rsid w:val="00782E02"/>
    <w:rsid w:val="00783A27"/>
    <w:rsid w:val="00787352"/>
    <w:rsid w:val="00787B34"/>
    <w:rsid w:val="00790EE8"/>
    <w:rsid w:val="007A587E"/>
    <w:rsid w:val="007D1E0E"/>
    <w:rsid w:val="007D229F"/>
    <w:rsid w:val="007D53C0"/>
    <w:rsid w:val="007E101B"/>
    <w:rsid w:val="007E698D"/>
    <w:rsid w:val="007F12F1"/>
    <w:rsid w:val="007F136D"/>
    <w:rsid w:val="007F32FC"/>
    <w:rsid w:val="007F6398"/>
    <w:rsid w:val="0080076B"/>
    <w:rsid w:val="00807026"/>
    <w:rsid w:val="0081086D"/>
    <w:rsid w:val="00831757"/>
    <w:rsid w:val="0083650B"/>
    <w:rsid w:val="0084005C"/>
    <w:rsid w:val="0084303E"/>
    <w:rsid w:val="00852696"/>
    <w:rsid w:val="0087798B"/>
    <w:rsid w:val="00885167"/>
    <w:rsid w:val="0088599D"/>
    <w:rsid w:val="00885AC9"/>
    <w:rsid w:val="00892AFE"/>
    <w:rsid w:val="008949C1"/>
    <w:rsid w:val="0089752A"/>
    <w:rsid w:val="008A4072"/>
    <w:rsid w:val="008A4B18"/>
    <w:rsid w:val="008B1691"/>
    <w:rsid w:val="008D2337"/>
    <w:rsid w:val="008D4EE4"/>
    <w:rsid w:val="008E428A"/>
    <w:rsid w:val="009003D8"/>
    <w:rsid w:val="00910FC4"/>
    <w:rsid w:val="009156EC"/>
    <w:rsid w:val="0091598F"/>
    <w:rsid w:val="00924F6E"/>
    <w:rsid w:val="0093154B"/>
    <w:rsid w:val="0093458A"/>
    <w:rsid w:val="0094026C"/>
    <w:rsid w:val="009414B0"/>
    <w:rsid w:val="009434A3"/>
    <w:rsid w:val="00944AC9"/>
    <w:rsid w:val="00960C36"/>
    <w:rsid w:val="00965010"/>
    <w:rsid w:val="00971C8B"/>
    <w:rsid w:val="0097202C"/>
    <w:rsid w:val="0097789F"/>
    <w:rsid w:val="00981835"/>
    <w:rsid w:val="00983243"/>
    <w:rsid w:val="00985BDB"/>
    <w:rsid w:val="0099197C"/>
    <w:rsid w:val="00992263"/>
    <w:rsid w:val="00994B05"/>
    <w:rsid w:val="009A3224"/>
    <w:rsid w:val="009A38E1"/>
    <w:rsid w:val="009A4ED9"/>
    <w:rsid w:val="009B022D"/>
    <w:rsid w:val="009B19EB"/>
    <w:rsid w:val="009B5204"/>
    <w:rsid w:val="009B74CB"/>
    <w:rsid w:val="009C4D9E"/>
    <w:rsid w:val="009C4F8C"/>
    <w:rsid w:val="009D1774"/>
    <w:rsid w:val="009F0B4A"/>
    <w:rsid w:val="009F74E6"/>
    <w:rsid w:val="009F76EC"/>
    <w:rsid w:val="009F78B3"/>
    <w:rsid w:val="00A00B9A"/>
    <w:rsid w:val="00A15E1D"/>
    <w:rsid w:val="00A320A1"/>
    <w:rsid w:val="00A35337"/>
    <w:rsid w:val="00A359D1"/>
    <w:rsid w:val="00A3666F"/>
    <w:rsid w:val="00A4201B"/>
    <w:rsid w:val="00A46063"/>
    <w:rsid w:val="00A473CA"/>
    <w:rsid w:val="00A50434"/>
    <w:rsid w:val="00A55F51"/>
    <w:rsid w:val="00A64914"/>
    <w:rsid w:val="00A658E5"/>
    <w:rsid w:val="00A675BF"/>
    <w:rsid w:val="00A761A2"/>
    <w:rsid w:val="00A9125E"/>
    <w:rsid w:val="00A9420B"/>
    <w:rsid w:val="00AA2361"/>
    <w:rsid w:val="00AA30D2"/>
    <w:rsid w:val="00AB3DD7"/>
    <w:rsid w:val="00AC1D8C"/>
    <w:rsid w:val="00AC663B"/>
    <w:rsid w:val="00AC78DE"/>
    <w:rsid w:val="00AC7BD2"/>
    <w:rsid w:val="00AE555C"/>
    <w:rsid w:val="00AE77F4"/>
    <w:rsid w:val="00AE7BDC"/>
    <w:rsid w:val="00AF04D8"/>
    <w:rsid w:val="00AF05C8"/>
    <w:rsid w:val="00AF2DD7"/>
    <w:rsid w:val="00AF3347"/>
    <w:rsid w:val="00AF635D"/>
    <w:rsid w:val="00AF6B4D"/>
    <w:rsid w:val="00B06480"/>
    <w:rsid w:val="00B11829"/>
    <w:rsid w:val="00B1304B"/>
    <w:rsid w:val="00B14062"/>
    <w:rsid w:val="00B16D59"/>
    <w:rsid w:val="00B17135"/>
    <w:rsid w:val="00B255CE"/>
    <w:rsid w:val="00B26D56"/>
    <w:rsid w:val="00B27C35"/>
    <w:rsid w:val="00B46E67"/>
    <w:rsid w:val="00B47257"/>
    <w:rsid w:val="00B47D0E"/>
    <w:rsid w:val="00B54662"/>
    <w:rsid w:val="00B54F39"/>
    <w:rsid w:val="00B63894"/>
    <w:rsid w:val="00B65A36"/>
    <w:rsid w:val="00B71DC1"/>
    <w:rsid w:val="00B77101"/>
    <w:rsid w:val="00B77C74"/>
    <w:rsid w:val="00B84FDF"/>
    <w:rsid w:val="00BB5DB5"/>
    <w:rsid w:val="00BC0D02"/>
    <w:rsid w:val="00BD0D93"/>
    <w:rsid w:val="00BD61DE"/>
    <w:rsid w:val="00BE6396"/>
    <w:rsid w:val="00BF0572"/>
    <w:rsid w:val="00BF608B"/>
    <w:rsid w:val="00C02CAF"/>
    <w:rsid w:val="00C05EC0"/>
    <w:rsid w:val="00C06B7D"/>
    <w:rsid w:val="00C364B9"/>
    <w:rsid w:val="00C569E2"/>
    <w:rsid w:val="00C6280F"/>
    <w:rsid w:val="00C651FC"/>
    <w:rsid w:val="00C70727"/>
    <w:rsid w:val="00C73DEC"/>
    <w:rsid w:val="00C761B9"/>
    <w:rsid w:val="00C80174"/>
    <w:rsid w:val="00C811A7"/>
    <w:rsid w:val="00C82428"/>
    <w:rsid w:val="00C83B58"/>
    <w:rsid w:val="00C84F26"/>
    <w:rsid w:val="00C867F9"/>
    <w:rsid w:val="00C97BAF"/>
    <w:rsid w:val="00C97ECC"/>
    <w:rsid w:val="00CB03EE"/>
    <w:rsid w:val="00CB509D"/>
    <w:rsid w:val="00CB52D2"/>
    <w:rsid w:val="00CD3F9B"/>
    <w:rsid w:val="00CD6974"/>
    <w:rsid w:val="00CD71C3"/>
    <w:rsid w:val="00CD77FE"/>
    <w:rsid w:val="00CE095A"/>
    <w:rsid w:val="00CF59B7"/>
    <w:rsid w:val="00D13D3A"/>
    <w:rsid w:val="00D213F3"/>
    <w:rsid w:val="00D21990"/>
    <w:rsid w:val="00D2286B"/>
    <w:rsid w:val="00D22B3E"/>
    <w:rsid w:val="00D25B48"/>
    <w:rsid w:val="00D26FD2"/>
    <w:rsid w:val="00D27496"/>
    <w:rsid w:val="00D30A6F"/>
    <w:rsid w:val="00D33149"/>
    <w:rsid w:val="00D413DA"/>
    <w:rsid w:val="00D55CBC"/>
    <w:rsid w:val="00D57826"/>
    <w:rsid w:val="00D67144"/>
    <w:rsid w:val="00D73206"/>
    <w:rsid w:val="00D76B2C"/>
    <w:rsid w:val="00D809AE"/>
    <w:rsid w:val="00D81F6B"/>
    <w:rsid w:val="00D92545"/>
    <w:rsid w:val="00DA0CDB"/>
    <w:rsid w:val="00DB2765"/>
    <w:rsid w:val="00DB2EF7"/>
    <w:rsid w:val="00DB6A82"/>
    <w:rsid w:val="00DC2B8A"/>
    <w:rsid w:val="00DD130F"/>
    <w:rsid w:val="00DD348C"/>
    <w:rsid w:val="00DE0465"/>
    <w:rsid w:val="00DE287D"/>
    <w:rsid w:val="00DF76FD"/>
    <w:rsid w:val="00E0008F"/>
    <w:rsid w:val="00E05BE4"/>
    <w:rsid w:val="00E12EC9"/>
    <w:rsid w:val="00E21A65"/>
    <w:rsid w:val="00E22A83"/>
    <w:rsid w:val="00E25DDB"/>
    <w:rsid w:val="00E41F80"/>
    <w:rsid w:val="00E46D4F"/>
    <w:rsid w:val="00E54247"/>
    <w:rsid w:val="00E6162A"/>
    <w:rsid w:val="00E63EC2"/>
    <w:rsid w:val="00E63FD3"/>
    <w:rsid w:val="00E8070B"/>
    <w:rsid w:val="00E86D42"/>
    <w:rsid w:val="00E9670D"/>
    <w:rsid w:val="00EB174E"/>
    <w:rsid w:val="00EB55D1"/>
    <w:rsid w:val="00EC0E0F"/>
    <w:rsid w:val="00EC179F"/>
    <w:rsid w:val="00EC63D6"/>
    <w:rsid w:val="00EC6E93"/>
    <w:rsid w:val="00ED282C"/>
    <w:rsid w:val="00ED678C"/>
    <w:rsid w:val="00EE131C"/>
    <w:rsid w:val="00EF2245"/>
    <w:rsid w:val="00EF604D"/>
    <w:rsid w:val="00F00E59"/>
    <w:rsid w:val="00F0268B"/>
    <w:rsid w:val="00F03C97"/>
    <w:rsid w:val="00F04328"/>
    <w:rsid w:val="00F1799E"/>
    <w:rsid w:val="00F250E0"/>
    <w:rsid w:val="00F276D1"/>
    <w:rsid w:val="00F27E7F"/>
    <w:rsid w:val="00F37C64"/>
    <w:rsid w:val="00F4237F"/>
    <w:rsid w:val="00F466F3"/>
    <w:rsid w:val="00F51896"/>
    <w:rsid w:val="00F5367D"/>
    <w:rsid w:val="00F55168"/>
    <w:rsid w:val="00F62464"/>
    <w:rsid w:val="00F65183"/>
    <w:rsid w:val="00F654E0"/>
    <w:rsid w:val="00F6756A"/>
    <w:rsid w:val="00F72CAD"/>
    <w:rsid w:val="00F75DC2"/>
    <w:rsid w:val="00F803BA"/>
    <w:rsid w:val="00F81AC0"/>
    <w:rsid w:val="00F87FAF"/>
    <w:rsid w:val="00F92F44"/>
    <w:rsid w:val="00F9671D"/>
    <w:rsid w:val="00FA2257"/>
    <w:rsid w:val="00FA650B"/>
    <w:rsid w:val="00FB4460"/>
    <w:rsid w:val="00FB4D91"/>
    <w:rsid w:val="00FC0E4A"/>
    <w:rsid w:val="00FC346A"/>
    <w:rsid w:val="00FD1EFE"/>
    <w:rsid w:val="00FD4927"/>
    <w:rsid w:val="00FD4BC2"/>
    <w:rsid w:val="00FE04F9"/>
    <w:rsid w:val="00FF6C5A"/>
    <w:rsid w:val="00FF6F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8E6EB"/>
  <w15:docId w15:val="{802F0F08-8AD5-446F-9320-0291F9FA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572"/>
    <w:pPr>
      <w:adjustRightInd w:val="0"/>
      <w:jc w:val="both"/>
    </w:pPr>
    <w:rPr>
      <w:sz w:val="22"/>
      <w:szCs w:val="22"/>
    </w:rPr>
  </w:style>
  <w:style w:type="paragraph" w:styleId="Heading1">
    <w:name w:val="heading 1"/>
    <w:aliases w:val="Section,Section Heading,PARA1,jj,PA Chapter,PARA11,PARA12,PARA13,PARA14,Outline1,H1"/>
    <w:basedOn w:val="Normal"/>
    <w:next w:val="Normal"/>
    <w:link w:val="Heading1Char"/>
    <w:qFormat/>
    <w:rsid w:val="00097CE3"/>
    <w:pPr>
      <w:keepNext/>
      <w:keepLines/>
      <w:adjustRightInd/>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aliases w:val="Major,Reset numbering,H2,Proposal,heading 2,Heading 2 Hidden,Major1,Major2,Major3,Major4,Major5,Major6,Major7,Major8,Major11,Major21,Major31,Major41,Major51,Major61,Major9,Major12,Major22,Major32,Major42,Major52,Major62,Titre3,2"/>
    <w:basedOn w:val="Normal"/>
    <w:next w:val="Normal"/>
    <w:link w:val="Heading2Char"/>
    <w:unhideWhenUsed/>
    <w:qFormat/>
    <w:rsid w:val="005F66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Minor,Level 1 - 1,Para Heading 3,h3,Proposa,Minor1,Minor2,Minor3,Minor4,Minor5,Minor6,Minor7,Minor8,Minor11,Minor21,Minor31,Minor41,Minor51,Minor61,Minor9,Minor12,Minor22,Minor32,Minor42,Minor52,Minor62,H3,Heading 31,Heading 32,Heading 33,l3"/>
    <w:basedOn w:val="Normal"/>
    <w:next w:val="Normal"/>
    <w:link w:val="Heading3Char"/>
    <w:unhideWhenUsed/>
    <w:qFormat/>
    <w:rsid w:val="00757E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paragraphtext"/>
    <w:link w:val="Heading4Char"/>
    <w:qFormat/>
    <w:rsid w:val="00F92F44"/>
    <w:pPr>
      <w:keepNext/>
      <w:tabs>
        <w:tab w:val="num" w:pos="864"/>
      </w:tabs>
      <w:adjustRightInd/>
      <w:spacing w:before="240" w:after="60"/>
      <w:ind w:left="864" w:hanging="864"/>
      <w:jc w:val="left"/>
      <w:outlineLvl w:val="3"/>
    </w:pPr>
    <w:rPr>
      <w:b/>
      <w:smallCaps/>
      <w:color w:val="00FF00"/>
      <w:sz w:val="24"/>
      <w:szCs w:val="20"/>
      <w:lang w:val="en-GB" w:eastAsia="en-US"/>
    </w:rPr>
  </w:style>
  <w:style w:type="paragraph" w:styleId="Heading5">
    <w:name w:val="heading 5"/>
    <w:basedOn w:val="Normal"/>
    <w:next w:val="Normal"/>
    <w:link w:val="Heading5Char"/>
    <w:qFormat/>
    <w:rsid w:val="00F92F44"/>
    <w:pPr>
      <w:tabs>
        <w:tab w:val="num" w:pos="1008"/>
      </w:tabs>
      <w:adjustRightInd/>
      <w:spacing w:before="240" w:after="60"/>
      <w:ind w:left="1008" w:hanging="1008"/>
      <w:jc w:val="left"/>
      <w:outlineLvl w:val="4"/>
    </w:pPr>
    <w:rPr>
      <w:szCs w:val="20"/>
      <w:lang w:val="en-GB" w:eastAsia="en-US"/>
    </w:rPr>
  </w:style>
  <w:style w:type="paragraph" w:styleId="Heading6">
    <w:name w:val="heading 6"/>
    <w:basedOn w:val="Normal"/>
    <w:next w:val="Normal"/>
    <w:link w:val="Heading6Char"/>
    <w:qFormat/>
    <w:rsid w:val="00F92F44"/>
    <w:pPr>
      <w:tabs>
        <w:tab w:val="num" w:pos="1152"/>
      </w:tabs>
      <w:adjustRightInd/>
      <w:spacing w:before="240" w:after="60"/>
      <w:ind w:left="1152" w:hanging="1152"/>
      <w:jc w:val="left"/>
      <w:outlineLvl w:val="5"/>
    </w:pPr>
    <w:rPr>
      <w:i/>
      <w:szCs w:val="20"/>
      <w:lang w:val="en-GB" w:eastAsia="en-US"/>
    </w:rPr>
  </w:style>
  <w:style w:type="paragraph" w:styleId="Heading7">
    <w:name w:val="heading 7"/>
    <w:basedOn w:val="Normal"/>
    <w:next w:val="Normal"/>
    <w:link w:val="Heading7Char"/>
    <w:qFormat/>
    <w:rsid w:val="00F92F44"/>
    <w:pPr>
      <w:tabs>
        <w:tab w:val="num" w:pos="1296"/>
      </w:tabs>
      <w:adjustRightInd/>
      <w:spacing w:before="240" w:after="60"/>
      <w:ind w:left="1296" w:hanging="1296"/>
      <w:jc w:val="left"/>
      <w:outlineLvl w:val="6"/>
    </w:pPr>
    <w:rPr>
      <w:rFonts w:ascii="Arial" w:hAnsi="Arial"/>
      <w:sz w:val="24"/>
      <w:szCs w:val="20"/>
      <w:lang w:val="en-GB" w:eastAsia="en-US"/>
    </w:rPr>
  </w:style>
  <w:style w:type="paragraph" w:styleId="Heading8">
    <w:name w:val="heading 8"/>
    <w:basedOn w:val="Normal"/>
    <w:next w:val="Normal"/>
    <w:link w:val="Heading8Char"/>
    <w:qFormat/>
    <w:rsid w:val="00F92F44"/>
    <w:pPr>
      <w:tabs>
        <w:tab w:val="num" w:pos="1440"/>
      </w:tabs>
      <w:adjustRightInd/>
      <w:spacing w:before="240" w:after="60"/>
      <w:ind w:left="1440" w:hanging="1440"/>
      <w:jc w:val="left"/>
      <w:outlineLvl w:val="7"/>
    </w:pPr>
    <w:rPr>
      <w:rFonts w:ascii="Arial" w:hAnsi="Arial"/>
      <w:i/>
      <w:sz w:val="24"/>
      <w:szCs w:val="20"/>
      <w:lang w:val="en-GB" w:eastAsia="en-US"/>
    </w:rPr>
  </w:style>
  <w:style w:type="paragraph" w:styleId="Heading9">
    <w:name w:val="heading 9"/>
    <w:basedOn w:val="Normal"/>
    <w:next w:val="Normal"/>
    <w:link w:val="Heading9Char"/>
    <w:qFormat/>
    <w:rsid w:val="00F92F44"/>
    <w:pPr>
      <w:tabs>
        <w:tab w:val="num" w:pos="1584"/>
      </w:tabs>
      <w:adjustRightInd/>
      <w:spacing w:before="240" w:after="60"/>
      <w:ind w:left="1584" w:hanging="1584"/>
      <w:jc w:val="left"/>
      <w:outlineLvl w:val="8"/>
    </w:pPr>
    <w:rPr>
      <w:rFonts w:ascii="Arial" w:hAnsi="Arial"/>
      <w:b/>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F0572"/>
    <w:pPr>
      <w:adjustRightInd/>
      <w:spacing w:after="100"/>
    </w:pPr>
    <w:rPr>
      <w:sz w:val="18"/>
      <w:szCs w:val="24"/>
      <w:lang w:eastAsia="en-US"/>
    </w:rPr>
  </w:style>
  <w:style w:type="paragraph" w:styleId="FootnoteText">
    <w:name w:val="footnote text"/>
    <w:basedOn w:val="Normal"/>
    <w:link w:val="FootnoteTextChar"/>
    <w:rsid w:val="00BF0572"/>
    <w:pPr>
      <w:adjustRightInd/>
      <w:spacing w:after="100"/>
    </w:pPr>
    <w:rPr>
      <w:sz w:val="18"/>
      <w:szCs w:val="24"/>
      <w:lang w:eastAsia="en-US"/>
    </w:rPr>
  </w:style>
  <w:style w:type="character" w:styleId="CommentReference">
    <w:name w:val="annotation reference"/>
    <w:rsid w:val="00C761B9"/>
    <w:rPr>
      <w:rFonts w:ascii="Times New Roman" w:hAnsi="Times New Roman" w:cs="Times New Roman"/>
      <w:sz w:val="22"/>
      <w:szCs w:val="22"/>
    </w:rPr>
  </w:style>
  <w:style w:type="paragraph" w:styleId="CommentText">
    <w:name w:val="annotation text"/>
    <w:basedOn w:val="Normal"/>
    <w:link w:val="CommentTextChar"/>
    <w:rsid w:val="00C761B9"/>
  </w:style>
  <w:style w:type="character" w:styleId="FootnoteReference">
    <w:name w:val="footnote reference"/>
    <w:rsid w:val="00BF0572"/>
    <w:rPr>
      <w:vertAlign w:val="superscript"/>
    </w:rPr>
  </w:style>
  <w:style w:type="paragraph" w:styleId="Header">
    <w:name w:val="header"/>
    <w:basedOn w:val="Normal"/>
    <w:link w:val="HeaderChar"/>
    <w:uiPriority w:val="99"/>
    <w:rsid w:val="00BF0572"/>
    <w:pPr>
      <w:tabs>
        <w:tab w:val="center" w:pos="4153"/>
        <w:tab w:val="right" w:pos="8306"/>
      </w:tabs>
      <w:adjustRightInd/>
    </w:pPr>
    <w:rPr>
      <w:szCs w:val="24"/>
      <w:lang w:eastAsia="en-US"/>
    </w:rPr>
  </w:style>
  <w:style w:type="paragraph" w:styleId="Footer">
    <w:name w:val="footer"/>
    <w:basedOn w:val="Normal"/>
    <w:link w:val="FooterChar"/>
    <w:uiPriority w:val="99"/>
    <w:rsid w:val="00BF0572"/>
    <w:pPr>
      <w:tabs>
        <w:tab w:val="center" w:pos="4153"/>
        <w:tab w:val="right" w:pos="8306"/>
      </w:tabs>
      <w:adjustRightInd/>
    </w:pPr>
    <w:rPr>
      <w:szCs w:val="24"/>
      <w:lang w:eastAsia="en-US"/>
    </w:rPr>
  </w:style>
  <w:style w:type="character" w:styleId="Hyperlink">
    <w:name w:val="Hyperlink"/>
    <w:uiPriority w:val="99"/>
    <w:rsid w:val="00C761B9"/>
    <w:rPr>
      <w:rFonts w:ascii="Times New Roman" w:hAnsi="Times New Roman" w:cs="Times New Roman"/>
      <w:color w:val="0000FF"/>
      <w:sz w:val="22"/>
      <w:szCs w:val="22"/>
      <w:u w:val="single"/>
    </w:rPr>
  </w:style>
  <w:style w:type="character" w:styleId="PageNumber">
    <w:name w:val="page number"/>
    <w:rsid w:val="00C761B9"/>
    <w:rPr>
      <w:rFonts w:ascii="Times New Roman" w:hAnsi="Times New Roman" w:cs="Times New Roman"/>
      <w:sz w:val="22"/>
      <w:szCs w:val="22"/>
    </w:rPr>
  </w:style>
  <w:style w:type="character" w:styleId="FollowedHyperlink">
    <w:name w:val="FollowedHyperlink"/>
    <w:rsid w:val="00C761B9"/>
    <w:rPr>
      <w:rFonts w:cs="Times New Roman"/>
      <w:color w:val="800080"/>
      <w:u w:val="single"/>
    </w:rPr>
  </w:style>
  <w:style w:type="character" w:styleId="EndnoteReference">
    <w:name w:val="endnote reference"/>
    <w:semiHidden/>
    <w:rsid w:val="00BF0572"/>
    <w:rPr>
      <w:vertAlign w:val="superscript"/>
    </w:rPr>
  </w:style>
  <w:style w:type="paragraph" w:customStyle="1" w:styleId="Body">
    <w:name w:val="Body"/>
    <w:basedOn w:val="Normal"/>
    <w:rsid w:val="00BF0572"/>
    <w:pPr>
      <w:spacing w:after="220"/>
    </w:pPr>
  </w:style>
  <w:style w:type="paragraph" w:customStyle="1" w:styleId="ACBody1">
    <w:name w:val="AC Body 1"/>
    <w:basedOn w:val="Body"/>
    <w:rsid w:val="00BF0572"/>
    <w:pPr>
      <w:ind w:left="720"/>
    </w:pPr>
  </w:style>
  <w:style w:type="paragraph" w:customStyle="1" w:styleId="ACLevel1">
    <w:name w:val="AC Level 1"/>
    <w:basedOn w:val="ACBody1"/>
    <w:rsid w:val="00BF0572"/>
    <w:pPr>
      <w:ind w:left="0"/>
      <w:outlineLvl w:val="0"/>
    </w:pPr>
  </w:style>
  <w:style w:type="character" w:customStyle="1" w:styleId="ACLevel1asheadingtext">
    <w:name w:val="AC Level 1 as heading (text)"/>
    <w:rsid w:val="00BF0572"/>
    <w:rPr>
      <w:b/>
      <w:bCs/>
    </w:rPr>
  </w:style>
  <w:style w:type="paragraph" w:customStyle="1" w:styleId="ACBody2">
    <w:name w:val="AC Body 2"/>
    <w:basedOn w:val="Body"/>
    <w:rsid w:val="00BF0572"/>
    <w:pPr>
      <w:ind w:left="1440"/>
    </w:pPr>
  </w:style>
  <w:style w:type="paragraph" w:customStyle="1" w:styleId="ACLevel2">
    <w:name w:val="AC Level 2"/>
    <w:basedOn w:val="ACBody2"/>
    <w:rsid w:val="00BF0572"/>
    <w:pPr>
      <w:ind w:left="0"/>
      <w:outlineLvl w:val="1"/>
    </w:pPr>
  </w:style>
  <w:style w:type="character" w:customStyle="1" w:styleId="ACLevel2asheadingtext">
    <w:name w:val="AC Level 2 as heading (text)"/>
    <w:rsid w:val="00BF0572"/>
    <w:rPr>
      <w:b/>
      <w:bCs/>
    </w:rPr>
  </w:style>
  <w:style w:type="paragraph" w:customStyle="1" w:styleId="ACBody3">
    <w:name w:val="AC Body 3"/>
    <w:basedOn w:val="Body"/>
    <w:rsid w:val="00BF0572"/>
    <w:pPr>
      <w:ind w:left="2160"/>
    </w:pPr>
  </w:style>
  <w:style w:type="paragraph" w:customStyle="1" w:styleId="ACLevel3">
    <w:name w:val="AC Level 3"/>
    <w:basedOn w:val="ACBody3"/>
    <w:rsid w:val="00BF0572"/>
    <w:pPr>
      <w:ind w:left="0"/>
      <w:outlineLvl w:val="2"/>
    </w:pPr>
  </w:style>
  <w:style w:type="character" w:customStyle="1" w:styleId="ACLevel3asheadingtext">
    <w:name w:val="AC Level 3 as heading (text)"/>
    <w:rsid w:val="00BF0572"/>
    <w:rPr>
      <w:b/>
      <w:bCs/>
    </w:rPr>
  </w:style>
  <w:style w:type="paragraph" w:customStyle="1" w:styleId="ACBody4">
    <w:name w:val="AC Body 4"/>
    <w:basedOn w:val="Body"/>
    <w:rsid w:val="00BF0572"/>
    <w:pPr>
      <w:ind w:left="2880"/>
    </w:pPr>
  </w:style>
  <w:style w:type="paragraph" w:customStyle="1" w:styleId="ACLevel4">
    <w:name w:val="AC Level 4"/>
    <w:basedOn w:val="ACBody4"/>
    <w:rsid w:val="00BF0572"/>
    <w:pPr>
      <w:ind w:left="0"/>
      <w:outlineLvl w:val="3"/>
    </w:pPr>
  </w:style>
  <w:style w:type="paragraph" w:customStyle="1" w:styleId="ACBody5">
    <w:name w:val="AC Body 5"/>
    <w:basedOn w:val="Body"/>
    <w:rsid w:val="00BF0572"/>
    <w:pPr>
      <w:ind w:left="3600"/>
    </w:pPr>
  </w:style>
  <w:style w:type="paragraph" w:customStyle="1" w:styleId="ACLevel5">
    <w:name w:val="AC Level 5"/>
    <w:basedOn w:val="ACBody5"/>
    <w:rsid w:val="00BF0572"/>
    <w:pPr>
      <w:ind w:left="0"/>
      <w:outlineLvl w:val="4"/>
    </w:pPr>
  </w:style>
  <w:style w:type="paragraph" w:customStyle="1" w:styleId="ACSchLv1">
    <w:name w:val="AC Sch Lv 1"/>
    <w:basedOn w:val="ACBody1"/>
    <w:rsid w:val="00BF0572"/>
    <w:pPr>
      <w:numPr>
        <w:numId w:val="10"/>
      </w:numPr>
      <w:outlineLvl w:val="0"/>
    </w:pPr>
  </w:style>
  <w:style w:type="character" w:customStyle="1" w:styleId="ACSchLv1asheadingtext">
    <w:name w:val="AC Sch Lv 1 as heading (text)"/>
    <w:rsid w:val="00BF0572"/>
    <w:rPr>
      <w:b/>
      <w:bCs/>
    </w:rPr>
  </w:style>
  <w:style w:type="paragraph" w:customStyle="1" w:styleId="ACSchLv2">
    <w:name w:val="AC Sch Lv 2"/>
    <w:basedOn w:val="ACBody2"/>
    <w:rsid w:val="00BF0572"/>
    <w:pPr>
      <w:numPr>
        <w:ilvl w:val="1"/>
        <w:numId w:val="10"/>
      </w:numPr>
      <w:outlineLvl w:val="1"/>
    </w:pPr>
  </w:style>
  <w:style w:type="character" w:customStyle="1" w:styleId="ACSchLv2asheadingtext">
    <w:name w:val="AC Sch Lv 2 as heading (text)"/>
    <w:rsid w:val="00BF0572"/>
    <w:rPr>
      <w:b/>
      <w:bCs/>
    </w:rPr>
  </w:style>
  <w:style w:type="paragraph" w:customStyle="1" w:styleId="ACSchLv3">
    <w:name w:val="AC Sch Lv 3"/>
    <w:basedOn w:val="ACBody3"/>
    <w:rsid w:val="00BF0572"/>
    <w:pPr>
      <w:numPr>
        <w:ilvl w:val="2"/>
        <w:numId w:val="10"/>
      </w:numPr>
      <w:outlineLvl w:val="2"/>
    </w:pPr>
  </w:style>
  <w:style w:type="character" w:customStyle="1" w:styleId="ACSchLv3asheadingtext">
    <w:name w:val="AC Sch Lv 3 as heading (text)"/>
    <w:rsid w:val="00BF0572"/>
    <w:rPr>
      <w:b/>
      <w:bCs/>
    </w:rPr>
  </w:style>
  <w:style w:type="paragraph" w:customStyle="1" w:styleId="ACSchLv4">
    <w:name w:val="AC Sch Lv 4"/>
    <w:basedOn w:val="ACBody4"/>
    <w:rsid w:val="00BF0572"/>
    <w:pPr>
      <w:numPr>
        <w:ilvl w:val="3"/>
        <w:numId w:val="10"/>
      </w:numPr>
      <w:outlineLvl w:val="3"/>
    </w:pPr>
  </w:style>
  <w:style w:type="paragraph" w:customStyle="1" w:styleId="ACSchLv5">
    <w:name w:val="AC Sch Lv 5"/>
    <w:basedOn w:val="ACBody5"/>
    <w:rsid w:val="00BF0572"/>
    <w:pPr>
      <w:numPr>
        <w:ilvl w:val="4"/>
        <w:numId w:val="10"/>
      </w:numPr>
      <w:outlineLvl w:val="4"/>
    </w:pPr>
  </w:style>
  <w:style w:type="paragraph" w:customStyle="1" w:styleId="ACBulletLv1">
    <w:name w:val="AC Bullet Lv 1"/>
    <w:basedOn w:val="ACBody1"/>
    <w:rsid w:val="00BF0572"/>
    <w:pPr>
      <w:numPr>
        <w:numId w:val="15"/>
      </w:numPr>
      <w:outlineLvl w:val="0"/>
    </w:pPr>
  </w:style>
  <w:style w:type="paragraph" w:customStyle="1" w:styleId="ACBulletLv2">
    <w:name w:val="AC Bullet Lv 2"/>
    <w:basedOn w:val="ACBody2"/>
    <w:rsid w:val="00BF0572"/>
    <w:pPr>
      <w:numPr>
        <w:ilvl w:val="1"/>
        <w:numId w:val="15"/>
      </w:numPr>
      <w:outlineLvl w:val="1"/>
    </w:pPr>
  </w:style>
  <w:style w:type="paragraph" w:customStyle="1" w:styleId="ACBulletLv3">
    <w:name w:val="AC Bullet Lv 3"/>
    <w:basedOn w:val="ACBody3"/>
    <w:rsid w:val="00BF0572"/>
    <w:pPr>
      <w:numPr>
        <w:ilvl w:val="2"/>
        <w:numId w:val="15"/>
      </w:numPr>
      <w:outlineLvl w:val="2"/>
    </w:pPr>
  </w:style>
  <w:style w:type="paragraph" w:customStyle="1" w:styleId="ACBulletLv4">
    <w:name w:val="AC Bullet Lv 4"/>
    <w:basedOn w:val="ACBody4"/>
    <w:rsid w:val="00BF0572"/>
    <w:pPr>
      <w:numPr>
        <w:ilvl w:val="3"/>
        <w:numId w:val="15"/>
      </w:numPr>
      <w:outlineLvl w:val="3"/>
    </w:pPr>
  </w:style>
  <w:style w:type="paragraph" w:customStyle="1" w:styleId="ACBulletLv5">
    <w:name w:val="AC Bullet Lv 5"/>
    <w:basedOn w:val="ACBody5"/>
    <w:rsid w:val="00BF0572"/>
    <w:pPr>
      <w:numPr>
        <w:ilvl w:val="4"/>
        <w:numId w:val="15"/>
      </w:numPr>
      <w:outlineLvl w:val="4"/>
    </w:pPr>
  </w:style>
  <w:style w:type="paragraph" w:customStyle="1" w:styleId="ACAppendix">
    <w:name w:val="AC Appendix"/>
    <w:basedOn w:val="Body"/>
    <w:next w:val="ACSubHeading"/>
    <w:rsid w:val="00BF0572"/>
    <w:pPr>
      <w:keepNext/>
      <w:keepLines/>
      <w:numPr>
        <w:ilvl w:val="1"/>
        <w:numId w:val="18"/>
      </w:numPr>
      <w:jc w:val="center"/>
    </w:pPr>
    <w:rPr>
      <w:b/>
      <w:bCs/>
    </w:rPr>
  </w:style>
  <w:style w:type="paragraph" w:customStyle="1" w:styleId="ACPart">
    <w:name w:val="AC Part"/>
    <w:basedOn w:val="Body"/>
    <w:next w:val="ACSubHeading"/>
    <w:rsid w:val="00BF0572"/>
    <w:pPr>
      <w:keepNext/>
      <w:keepLines/>
      <w:numPr>
        <w:ilvl w:val="2"/>
        <w:numId w:val="18"/>
      </w:numPr>
      <w:jc w:val="center"/>
    </w:pPr>
  </w:style>
  <w:style w:type="paragraph" w:customStyle="1" w:styleId="ACSchedule">
    <w:name w:val="AC Schedule"/>
    <w:basedOn w:val="Body"/>
    <w:next w:val="ACSubHeading"/>
    <w:rsid w:val="00BF0572"/>
    <w:pPr>
      <w:keepNext/>
      <w:keepLines/>
      <w:numPr>
        <w:numId w:val="18"/>
      </w:numPr>
      <w:jc w:val="center"/>
    </w:pPr>
    <w:rPr>
      <w:b/>
      <w:bCs/>
    </w:rPr>
  </w:style>
  <w:style w:type="paragraph" w:customStyle="1" w:styleId="ACSubHeading">
    <w:name w:val="AC Sub Heading"/>
    <w:basedOn w:val="Body"/>
    <w:next w:val="Body"/>
    <w:rsid w:val="00BF0572"/>
    <w:pPr>
      <w:keepNext/>
      <w:keepLines/>
      <w:numPr>
        <w:numId w:val="19"/>
      </w:numPr>
      <w:jc w:val="center"/>
    </w:pPr>
    <w:rPr>
      <w:b/>
      <w:bCs/>
    </w:rPr>
  </w:style>
  <w:style w:type="paragraph" w:styleId="TOC1">
    <w:name w:val="toc 1"/>
    <w:basedOn w:val="Normal"/>
    <w:next w:val="Normal"/>
    <w:uiPriority w:val="39"/>
    <w:rsid w:val="00BF0572"/>
    <w:pPr>
      <w:tabs>
        <w:tab w:val="right" w:leader="dot" w:pos="9000"/>
      </w:tabs>
      <w:adjustRightInd/>
      <w:ind w:left="720" w:right="720" w:hanging="720"/>
    </w:pPr>
    <w:rPr>
      <w:szCs w:val="24"/>
      <w:lang w:eastAsia="en-US"/>
    </w:rPr>
  </w:style>
  <w:style w:type="paragraph" w:styleId="TOC2">
    <w:name w:val="toc 2"/>
    <w:basedOn w:val="TOC1"/>
    <w:next w:val="Normal"/>
    <w:uiPriority w:val="39"/>
    <w:rsid w:val="00BF0572"/>
    <w:pPr>
      <w:ind w:left="1440"/>
    </w:pPr>
  </w:style>
  <w:style w:type="paragraph" w:styleId="TOC3">
    <w:name w:val="toc 3"/>
    <w:basedOn w:val="TOC1"/>
    <w:next w:val="Normal"/>
    <w:semiHidden/>
    <w:rsid w:val="00BF0572"/>
    <w:pPr>
      <w:ind w:left="2160"/>
    </w:pPr>
  </w:style>
  <w:style w:type="paragraph" w:styleId="TOC4">
    <w:name w:val="toc 4"/>
    <w:basedOn w:val="TOC1"/>
    <w:next w:val="Normal"/>
    <w:rsid w:val="00BF0572"/>
    <w:pPr>
      <w:spacing w:before="240"/>
      <w:ind w:left="0" w:firstLine="0"/>
    </w:pPr>
    <w:rPr>
      <w:b/>
    </w:rPr>
  </w:style>
  <w:style w:type="paragraph" w:styleId="TOC5">
    <w:name w:val="toc 5"/>
    <w:basedOn w:val="TOC1"/>
    <w:next w:val="Normal"/>
    <w:rsid w:val="00BF0572"/>
    <w:pPr>
      <w:ind w:left="0" w:firstLine="0"/>
    </w:pPr>
  </w:style>
  <w:style w:type="paragraph" w:styleId="TOC6">
    <w:name w:val="toc 6"/>
    <w:basedOn w:val="TOC1"/>
    <w:next w:val="Normal"/>
    <w:semiHidden/>
    <w:rsid w:val="00BF0572"/>
    <w:pPr>
      <w:ind w:firstLine="0"/>
    </w:pPr>
  </w:style>
  <w:style w:type="table" w:styleId="TableGrid">
    <w:name w:val="Table Grid"/>
    <w:basedOn w:val="TableNormal"/>
    <w:uiPriority w:val="39"/>
    <w:rsid w:val="00FB4D91"/>
    <w:pPr>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F250E0"/>
    <w:pPr>
      <w:adjustRightInd/>
      <w:spacing w:before="120" w:after="160" w:line="240" w:lineRule="exact"/>
    </w:pPr>
    <w:rPr>
      <w:rFonts w:ascii="Verdana" w:hAnsi="Verdana"/>
      <w:sz w:val="20"/>
      <w:szCs w:val="20"/>
      <w:lang w:val="en-GB" w:eastAsia="en-US"/>
    </w:rPr>
  </w:style>
  <w:style w:type="table" w:styleId="TableWeb2">
    <w:name w:val="Table Web 2"/>
    <w:basedOn w:val="TableNormal"/>
    <w:rsid w:val="00F250E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rsid w:val="00303840"/>
    <w:rPr>
      <w:rFonts w:ascii="Tahoma" w:hAnsi="Tahoma" w:cs="Tahoma"/>
      <w:sz w:val="16"/>
      <w:szCs w:val="16"/>
    </w:rPr>
  </w:style>
  <w:style w:type="character" w:customStyle="1" w:styleId="BalloonTextChar">
    <w:name w:val="Balloon Text Char"/>
    <w:basedOn w:val="DefaultParagraphFont"/>
    <w:link w:val="BalloonText"/>
    <w:rsid w:val="00303840"/>
    <w:rPr>
      <w:rFonts w:ascii="Tahoma" w:hAnsi="Tahoma" w:cs="Tahoma"/>
      <w:sz w:val="16"/>
      <w:szCs w:val="16"/>
    </w:rPr>
  </w:style>
  <w:style w:type="character" w:styleId="PlaceholderText">
    <w:name w:val="Placeholder Text"/>
    <w:basedOn w:val="DefaultParagraphFont"/>
    <w:uiPriority w:val="99"/>
    <w:semiHidden/>
    <w:rsid w:val="00B14062"/>
    <w:rPr>
      <w:color w:val="808080"/>
    </w:rPr>
  </w:style>
  <w:style w:type="character" w:customStyle="1" w:styleId="CommentTextChar">
    <w:name w:val="Comment Text Char"/>
    <w:basedOn w:val="DefaultParagraphFont"/>
    <w:link w:val="CommentText"/>
    <w:rsid w:val="00030315"/>
    <w:rPr>
      <w:sz w:val="22"/>
      <w:szCs w:val="22"/>
    </w:rPr>
  </w:style>
  <w:style w:type="table" w:styleId="TableGrid8">
    <w:name w:val="Table Grid 8"/>
    <w:basedOn w:val="TableNormal"/>
    <w:rsid w:val="00EB174E"/>
    <w:pPr>
      <w:adjustRightInd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1Char">
    <w:name w:val="Heading 1 Char"/>
    <w:aliases w:val="Section Char,Section Heading Char,PARA1 Char,jj Char,PA Chapter Char,PARA11 Char,PARA12 Char,PARA13 Char,PARA14 Char,Outline1 Char,H1 Char"/>
    <w:basedOn w:val="DefaultParagraphFont"/>
    <w:link w:val="Heading1"/>
    <w:rsid w:val="00097CE3"/>
    <w:rPr>
      <w:rFonts w:asciiTheme="majorHAnsi" w:eastAsiaTheme="majorEastAsia" w:hAnsiTheme="majorHAnsi" w:cstheme="majorBidi"/>
      <w:b/>
      <w:bCs/>
      <w:color w:val="365F91" w:themeColor="accent1" w:themeShade="BF"/>
      <w:sz w:val="28"/>
      <w:szCs w:val="28"/>
      <w:lang w:eastAsia="en-US"/>
    </w:rPr>
  </w:style>
  <w:style w:type="table" w:customStyle="1" w:styleId="MediumShading1-Accent11">
    <w:name w:val="Medium Shading 1 - Accent 11"/>
    <w:basedOn w:val="TableNormal"/>
    <w:uiPriority w:val="63"/>
    <w:rsid w:val="005F66E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5F66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2Char">
    <w:name w:val="Heading 2 Char"/>
    <w:aliases w:val="Major Char,Reset numbering Char,H2 Char,Proposal Char,heading 2 Char,Heading 2 Hidden Char,Major1 Char,Major2 Char,Major3 Char,Major4 Char,Major5 Char,Major6 Char,Major7 Char,Major8 Char,Major11 Char,Major21 Char,Major31 Char,Major41 Char"/>
    <w:basedOn w:val="DefaultParagraphFont"/>
    <w:link w:val="Heading2"/>
    <w:rsid w:val="005F66E7"/>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19611F"/>
    <w:pPr>
      <w:adjustRightInd/>
      <w:spacing w:before="120"/>
      <w:jc w:val="left"/>
    </w:pPr>
    <w:rPr>
      <w:b/>
      <w:bCs/>
      <w:szCs w:val="24"/>
      <w:lang w:val="en-GB" w:eastAsia="en-US"/>
    </w:rPr>
  </w:style>
  <w:style w:type="paragraph" w:styleId="CommentSubject">
    <w:name w:val="annotation subject"/>
    <w:basedOn w:val="CommentText"/>
    <w:next w:val="CommentText"/>
    <w:link w:val="CommentSubjectChar"/>
    <w:rsid w:val="00707802"/>
    <w:rPr>
      <w:b/>
      <w:bCs/>
      <w:sz w:val="20"/>
      <w:szCs w:val="20"/>
    </w:rPr>
  </w:style>
  <w:style w:type="character" w:customStyle="1" w:styleId="CommentSubjectChar">
    <w:name w:val="Comment Subject Char"/>
    <w:basedOn w:val="CommentTextChar"/>
    <w:link w:val="CommentSubject"/>
    <w:rsid w:val="00707802"/>
    <w:rPr>
      <w:b/>
      <w:bCs/>
      <w:sz w:val="22"/>
      <w:szCs w:val="22"/>
    </w:rPr>
  </w:style>
  <w:style w:type="paragraph" w:customStyle="1" w:styleId="Default">
    <w:name w:val="Default"/>
    <w:rsid w:val="00EC63D6"/>
    <w:pPr>
      <w:autoSpaceDE w:val="0"/>
      <w:autoSpaceDN w:val="0"/>
      <w:adjustRightInd w:val="0"/>
    </w:pPr>
    <w:rPr>
      <w:color w:val="000000"/>
      <w:sz w:val="24"/>
      <w:szCs w:val="24"/>
    </w:rPr>
  </w:style>
  <w:style w:type="paragraph" w:styleId="Revision">
    <w:name w:val="Revision"/>
    <w:hidden/>
    <w:uiPriority w:val="99"/>
    <w:semiHidden/>
    <w:rsid w:val="00637C6C"/>
    <w:rPr>
      <w:sz w:val="22"/>
      <w:szCs w:val="22"/>
    </w:rPr>
  </w:style>
  <w:style w:type="character" w:customStyle="1" w:styleId="Heading3Char">
    <w:name w:val="Heading 3 Char"/>
    <w:aliases w:val="Minor Char,Level 1 - 1 Char,Para Heading 3 Char,h3 Char,Proposa Char,Minor1 Char,Minor2 Char,Minor3 Char,Minor4 Char,Minor5 Char,Minor6 Char,Minor7 Char,Minor8 Char,Minor11 Char,Minor21 Char,Minor31 Char,Minor41 Char,Minor51 Char,H3 Char"/>
    <w:basedOn w:val="DefaultParagraphFont"/>
    <w:link w:val="Heading3"/>
    <w:rsid w:val="00757E87"/>
    <w:rPr>
      <w:rFonts w:asciiTheme="majorHAnsi" w:eastAsiaTheme="majorEastAsia" w:hAnsiTheme="majorHAnsi" w:cstheme="majorBidi"/>
      <w:b/>
      <w:bCs/>
      <w:color w:val="4F81BD" w:themeColor="accent1"/>
      <w:sz w:val="22"/>
      <w:szCs w:val="22"/>
    </w:rPr>
  </w:style>
  <w:style w:type="paragraph" w:styleId="NormalWeb">
    <w:name w:val="Normal (Web)"/>
    <w:basedOn w:val="Normal"/>
    <w:unhideWhenUsed/>
    <w:rsid w:val="005919EE"/>
    <w:pPr>
      <w:adjustRightInd/>
      <w:spacing w:before="100" w:beforeAutospacing="1" w:after="100" w:afterAutospacing="1"/>
      <w:jc w:val="left"/>
    </w:pPr>
    <w:rPr>
      <w:sz w:val="24"/>
      <w:szCs w:val="24"/>
    </w:rPr>
  </w:style>
  <w:style w:type="character" w:customStyle="1" w:styleId="Heading4Char">
    <w:name w:val="Heading 4 Char"/>
    <w:basedOn w:val="DefaultParagraphFont"/>
    <w:link w:val="Heading4"/>
    <w:rsid w:val="00F92F44"/>
    <w:rPr>
      <w:b/>
      <w:smallCaps/>
      <w:color w:val="00FF00"/>
      <w:sz w:val="24"/>
      <w:lang w:val="en-GB" w:eastAsia="en-US"/>
    </w:rPr>
  </w:style>
  <w:style w:type="character" w:customStyle="1" w:styleId="Heading5Char">
    <w:name w:val="Heading 5 Char"/>
    <w:basedOn w:val="DefaultParagraphFont"/>
    <w:link w:val="Heading5"/>
    <w:rsid w:val="00F92F44"/>
    <w:rPr>
      <w:sz w:val="22"/>
      <w:lang w:val="en-GB" w:eastAsia="en-US"/>
    </w:rPr>
  </w:style>
  <w:style w:type="character" w:customStyle="1" w:styleId="Heading6Char">
    <w:name w:val="Heading 6 Char"/>
    <w:basedOn w:val="DefaultParagraphFont"/>
    <w:link w:val="Heading6"/>
    <w:rsid w:val="00F92F44"/>
    <w:rPr>
      <w:i/>
      <w:sz w:val="22"/>
      <w:lang w:val="en-GB" w:eastAsia="en-US"/>
    </w:rPr>
  </w:style>
  <w:style w:type="character" w:customStyle="1" w:styleId="Heading7Char">
    <w:name w:val="Heading 7 Char"/>
    <w:basedOn w:val="DefaultParagraphFont"/>
    <w:link w:val="Heading7"/>
    <w:rsid w:val="00F92F44"/>
    <w:rPr>
      <w:rFonts w:ascii="Arial" w:hAnsi="Arial"/>
      <w:sz w:val="24"/>
      <w:lang w:val="en-GB" w:eastAsia="en-US"/>
    </w:rPr>
  </w:style>
  <w:style w:type="character" w:customStyle="1" w:styleId="Heading8Char">
    <w:name w:val="Heading 8 Char"/>
    <w:basedOn w:val="DefaultParagraphFont"/>
    <w:link w:val="Heading8"/>
    <w:rsid w:val="00F92F44"/>
    <w:rPr>
      <w:rFonts w:ascii="Arial" w:hAnsi="Arial"/>
      <w:i/>
      <w:sz w:val="24"/>
      <w:lang w:val="en-GB" w:eastAsia="en-US"/>
    </w:rPr>
  </w:style>
  <w:style w:type="character" w:customStyle="1" w:styleId="Heading9Char">
    <w:name w:val="Heading 9 Char"/>
    <w:basedOn w:val="DefaultParagraphFont"/>
    <w:link w:val="Heading9"/>
    <w:rsid w:val="00F92F44"/>
    <w:rPr>
      <w:rFonts w:ascii="Arial" w:hAnsi="Arial"/>
      <w:b/>
      <w:i/>
      <w:sz w:val="18"/>
      <w:lang w:val="en-GB" w:eastAsia="en-US"/>
    </w:rPr>
  </w:style>
  <w:style w:type="numbering" w:customStyle="1" w:styleId="NoList1">
    <w:name w:val="No List1"/>
    <w:next w:val="NoList"/>
    <w:uiPriority w:val="99"/>
    <w:semiHidden/>
    <w:unhideWhenUsed/>
    <w:rsid w:val="00F92F44"/>
  </w:style>
  <w:style w:type="paragraph" w:customStyle="1" w:styleId="normparagraphtext">
    <w:name w:val="norm paragraph text"/>
    <w:basedOn w:val="Normal"/>
    <w:link w:val="normparagraphtextChar"/>
    <w:rsid w:val="00F92F44"/>
    <w:pPr>
      <w:adjustRightInd/>
      <w:ind w:left="862"/>
    </w:pPr>
    <w:rPr>
      <w:sz w:val="24"/>
      <w:szCs w:val="20"/>
      <w:lang w:eastAsia="en-US"/>
    </w:rPr>
  </w:style>
  <w:style w:type="paragraph" w:styleId="TOC7">
    <w:name w:val="toc 7"/>
    <w:basedOn w:val="Normal"/>
    <w:next w:val="Normal"/>
    <w:semiHidden/>
    <w:rsid w:val="00F92F44"/>
    <w:pPr>
      <w:tabs>
        <w:tab w:val="right" w:leader="dot" w:pos="9071"/>
      </w:tabs>
      <w:adjustRightInd/>
      <w:ind w:left="1000"/>
      <w:jc w:val="left"/>
    </w:pPr>
    <w:rPr>
      <w:sz w:val="18"/>
      <w:szCs w:val="20"/>
      <w:lang w:val="en-GB" w:eastAsia="en-US"/>
    </w:rPr>
  </w:style>
  <w:style w:type="paragraph" w:styleId="TOC8">
    <w:name w:val="toc 8"/>
    <w:basedOn w:val="Normal"/>
    <w:next w:val="Normal"/>
    <w:semiHidden/>
    <w:rsid w:val="00F92F44"/>
    <w:pPr>
      <w:tabs>
        <w:tab w:val="right" w:leader="dot" w:pos="9071"/>
      </w:tabs>
      <w:adjustRightInd/>
      <w:ind w:left="1200"/>
      <w:jc w:val="left"/>
    </w:pPr>
    <w:rPr>
      <w:sz w:val="18"/>
      <w:szCs w:val="20"/>
      <w:lang w:val="en-GB" w:eastAsia="en-US"/>
    </w:rPr>
  </w:style>
  <w:style w:type="paragraph" w:styleId="TOC9">
    <w:name w:val="toc 9"/>
    <w:basedOn w:val="Normal"/>
    <w:next w:val="Normal"/>
    <w:semiHidden/>
    <w:rsid w:val="00F92F44"/>
    <w:pPr>
      <w:tabs>
        <w:tab w:val="right" w:leader="dot" w:pos="9071"/>
      </w:tabs>
      <w:adjustRightInd/>
      <w:ind w:left="1400"/>
      <w:jc w:val="left"/>
    </w:pPr>
    <w:rPr>
      <w:sz w:val="18"/>
      <w:szCs w:val="20"/>
      <w:lang w:val="en-GB" w:eastAsia="en-US"/>
    </w:rPr>
  </w:style>
  <w:style w:type="paragraph" w:customStyle="1" w:styleId="TOCont1">
    <w:name w:val="TOCont 1"/>
    <w:basedOn w:val="normparagraphtext"/>
    <w:next w:val="normparagraphtext"/>
    <w:rsid w:val="00F92F44"/>
    <w:pPr>
      <w:tabs>
        <w:tab w:val="left" w:pos="864"/>
        <w:tab w:val="right" w:leader="underscore" w:pos="8626"/>
      </w:tabs>
    </w:pPr>
    <w:rPr>
      <w:b/>
      <w:caps/>
      <w:color w:val="FF0000"/>
    </w:rPr>
  </w:style>
  <w:style w:type="paragraph" w:styleId="Index2">
    <w:name w:val="index 2"/>
    <w:basedOn w:val="Normal"/>
    <w:next w:val="Normal"/>
    <w:semiHidden/>
    <w:rsid w:val="00F92F44"/>
    <w:pPr>
      <w:adjustRightInd/>
      <w:ind w:left="400" w:hanging="200"/>
      <w:jc w:val="left"/>
    </w:pPr>
    <w:rPr>
      <w:sz w:val="24"/>
      <w:szCs w:val="20"/>
      <w:lang w:val="en-GB" w:eastAsia="en-US"/>
    </w:rPr>
  </w:style>
  <w:style w:type="paragraph" w:styleId="Index1">
    <w:name w:val="index 1"/>
    <w:basedOn w:val="Normal"/>
    <w:next w:val="Normal"/>
    <w:semiHidden/>
    <w:rsid w:val="00F92F44"/>
    <w:pPr>
      <w:adjustRightInd/>
      <w:ind w:left="200" w:hanging="200"/>
      <w:jc w:val="left"/>
    </w:pPr>
    <w:rPr>
      <w:sz w:val="24"/>
      <w:szCs w:val="20"/>
      <w:lang w:val="en-GB" w:eastAsia="en-US"/>
    </w:rPr>
  </w:style>
  <w:style w:type="paragraph" w:styleId="Index3">
    <w:name w:val="index 3"/>
    <w:basedOn w:val="Normal"/>
    <w:next w:val="Normal"/>
    <w:semiHidden/>
    <w:rsid w:val="00F92F44"/>
    <w:pPr>
      <w:adjustRightInd/>
      <w:ind w:left="600" w:hanging="200"/>
      <w:jc w:val="left"/>
    </w:pPr>
    <w:rPr>
      <w:sz w:val="24"/>
      <w:szCs w:val="20"/>
      <w:lang w:val="en-GB" w:eastAsia="en-US"/>
    </w:rPr>
  </w:style>
  <w:style w:type="paragraph" w:styleId="Index4">
    <w:name w:val="index 4"/>
    <w:basedOn w:val="Normal"/>
    <w:next w:val="Normal"/>
    <w:semiHidden/>
    <w:rsid w:val="00F92F44"/>
    <w:pPr>
      <w:adjustRightInd/>
      <w:ind w:left="800" w:hanging="200"/>
      <w:jc w:val="left"/>
    </w:pPr>
    <w:rPr>
      <w:sz w:val="24"/>
      <w:szCs w:val="20"/>
      <w:lang w:val="en-GB" w:eastAsia="en-US"/>
    </w:rPr>
  </w:style>
  <w:style w:type="paragraph" w:styleId="Index5">
    <w:name w:val="index 5"/>
    <w:basedOn w:val="Normal"/>
    <w:next w:val="Normal"/>
    <w:semiHidden/>
    <w:rsid w:val="00F92F44"/>
    <w:pPr>
      <w:adjustRightInd/>
      <w:ind w:left="1000" w:hanging="200"/>
      <w:jc w:val="left"/>
    </w:pPr>
    <w:rPr>
      <w:sz w:val="24"/>
      <w:szCs w:val="20"/>
      <w:lang w:val="en-GB" w:eastAsia="en-US"/>
    </w:rPr>
  </w:style>
  <w:style w:type="paragraph" w:styleId="Index6">
    <w:name w:val="index 6"/>
    <w:basedOn w:val="Normal"/>
    <w:next w:val="Normal"/>
    <w:semiHidden/>
    <w:rsid w:val="00F92F44"/>
    <w:pPr>
      <w:adjustRightInd/>
      <w:ind w:left="1200" w:hanging="200"/>
      <w:jc w:val="left"/>
    </w:pPr>
    <w:rPr>
      <w:sz w:val="24"/>
      <w:szCs w:val="20"/>
      <w:lang w:val="en-GB" w:eastAsia="en-US"/>
    </w:rPr>
  </w:style>
  <w:style w:type="paragraph" w:styleId="Index7">
    <w:name w:val="index 7"/>
    <w:basedOn w:val="Normal"/>
    <w:next w:val="Normal"/>
    <w:semiHidden/>
    <w:rsid w:val="00F92F44"/>
    <w:pPr>
      <w:adjustRightInd/>
      <w:ind w:left="1400" w:hanging="200"/>
      <w:jc w:val="left"/>
    </w:pPr>
    <w:rPr>
      <w:sz w:val="24"/>
      <w:szCs w:val="20"/>
      <w:lang w:val="en-GB" w:eastAsia="en-US"/>
    </w:rPr>
  </w:style>
  <w:style w:type="paragraph" w:styleId="Index8">
    <w:name w:val="index 8"/>
    <w:basedOn w:val="Normal"/>
    <w:next w:val="Normal"/>
    <w:semiHidden/>
    <w:rsid w:val="00F92F44"/>
    <w:pPr>
      <w:adjustRightInd/>
      <w:ind w:left="1600" w:hanging="200"/>
      <w:jc w:val="left"/>
    </w:pPr>
    <w:rPr>
      <w:sz w:val="24"/>
      <w:szCs w:val="20"/>
      <w:lang w:val="en-GB" w:eastAsia="en-US"/>
    </w:rPr>
  </w:style>
  <w:style w:type="paragraph" w:styleId="Index9">
    <w:name w:val="index 9"/>
    <w:basedOn w:val="Normal"/>
    <w:next w:val="Normal"/>
    <w:semiHidden/>
    <w:rsid w:val="00F92F44"/>
    <w:pPr>
      <w:adjustRightInd/>
      <w:ind w:left="1800" w:hanging="200"/>
      <w:jc w:val="left"/>
    </w:pPr>
    <w:rPr>
      <w:sz w:val="24"/>
      <w:szCs w:val="20"/>
      <w:lang w:val="en-GB" w:eastAsia="en-US"/>
    </w:rPr>
  </w:style>
  <w:style w:type="paragraph" w:styleId="IndexHeading">
    <w:name w:val="index heading"/>
    <w:basedOn w:val="Normal"/>
    <w:next w:val="Index1"/>
    <w:semiHidden/>
    <w:rsid w:val="00F92F44"/>
    <w:pPr>
      <w:adjustRightInd/>
      <w:jc w:val="left"/>
    </w:pPr>
    <w:rPr>
      <w:sz w:val="24"/>
      <w:szCs w:val="20"/>
      <w:lang w:val="en-GB" w:eastAsia="en-US"/>
    </w:rPr>
  </w:style>
  <w:style w:type="character" w:customStyle="1" w:styleId="FooterChar">
    <w:name w:val="Footer Char"/>
    <w:basedOn w:val="DefaultParagraphFont"/>
    <w:link w:val="Footer"/>
    <w:uiPriority w:val="99"/>
    <w:rsid w:val="00F92F44"/>
    <w:rPr>
      <w:sz w:val="22"/>
      <w:szCs w:val="24"/>
      <w:lang w:eastAsia="en-US"/>
    </w:rPr>
  </w:style>
  <w:style w:type="character" w:customStyle="1" w:styleId="HeaderChar">
    <w:name w:val="Header Char"/>
    <w:basedOn w:val="DefaultParagraphFont"/>
    <w:link w:val="Header"/>
    <w:uiPriority w:val="99"/>
    <w:rsid w:val="00F92F44"/>
    <w:rPr>
      <w:sz w:val="22"/>
      <w:szCs w:val="24"/>
      <w:lang w:eastAsia="en-US"/>
    </w:rPr>
  </w:style>
  <w:style w:type="paragraph" w:customStyle="1" w:styleId="NormCenteredText">
    <w:name w:val="Norm Centered Text"/>
    <w:basedOn w:val="Normal"/>
    <w:rsid w:val="00F92F44"/>
    <w:pPr>
      <w:adjustRightInd/>
      <w:jc w:val="center"/>
    </w:pPr>
    <w:rPr>
      <w:b/>
      <w:sz w:val="24"/>
      <w:szCs w:val="20"/>
      <w:lang w:val="en-GB" w:eastAsia="en-US"/>
    </w:rPr>
  </w:style>
  <w:style w:type="paragraph" w:customStyle="1" w:styleId="Contentsandpage">
    <w:name w:val="Contents and page"/>
    <w:basedOn w:val="Normal"/>
    <w:rsid w:val="00F92F44"/>
    <w:pPr>
      <w:tabs>
        <w:tab w:val="right" w:pos="8931"/>
      </w:tabs>
      <w:adjustRightInd/>
      <w:jc w:val="left"/>
    </w:pPr>
    <w:rPr>
      <w:b/>
      <w:sz w:val="24"/>
      <w:szCs w:val="20"/>
      <w:lang w:eastAsia="en-US"/>
    </w:rPr>
  </w:style>
  <w:style w:type="paragraph" w:styleId="DocumentMap">
    <w:name w:val="Document Map"/>
    <w:basedOn w:val="Normal"/>
    <w:link w:val="DocumentMapChar"/>
    <w:semiHidden/>
    <w:rsid w:val="00F92F44"/>
    <w:pPr>
      <w:shd w:val="clear" w:color="auto" w:fill="000080"/>
      <w:adjustRightInd/>
      <w:jc w:val="left"/>
    </w:pPr>
    <w:rPr>
      <w:rFonts w:ascii="Tahoma" w:hAnsi="Tahoma"/>
      <w:sz w:val="24"/>
      <w:szCs w:val="20"/>
      <w:lang w:val="en-GB" w:eastAsia="en-US"/>
    </w:rPr>
  </w:style>
  <w:style w:type="character" w:customStyle="1" w:styleId="DocumentMapChar">
    <w:name w:val="Document Map Char"/>
    <w:basedOn w:val="DefaultParagraphFont"/>
    <w:link w:val="DocumentMap"/>
    <w:semiHidden/>
    <w:rsid w:val="00F92F44"/>
    <w:rPr>
      <w:rFonts w:ascii="Tahoma" w:hAnsi="Tahoma"/>
      <w:sz w:val="24"/>
      <w:shd w:val="clear" w:color="auto" w:fill="000080"/>
      <w:lang w:val="en-GB" w:eastAsia="en-US"/>
    </w:rPr>
  </w:style>
  <w:style w:type="paragraph" w:customStyle="1" w:styleId="BodyText21">
    <w:name w:val="Body Text 21"/>
    <w:basedOn w:val="Normal"/>
    <w:rsid w:val="00F92F44"/>
    <w:pPr>
      <w:adjustRightInd/>
      <w:ind w:left="720"/>
    </w:pPr>
    <w:rPr>
      <w:rFonts w:ascii="MS Serif" w:hAnsi="MS Serif"/>
      <w:b/>
      <w:sz w:val="24"/>
      <w:szCs w:val="20"/>
      <w:lang w:val="en-GB" w:eastAsia="en-US"/>
    </w:rPr>
  </w:style>
  <w:style w:type="paragraph" w:styleId="BodyTextIndent2">
    <w:name w:val="Body Text Indent 2"/>
    <w:basedOn w:val="Normal"/>
    <w:link w:val="BodyTextIndent2Char"/>
    <w:rsid w:val="00F92F44"/>
    <w:pPr>
      <w:adjustRightInd/>
      <w:ind w:left="1843" w:hanging="1134"/>
    </w:pPr>
    <w:rPr>
      <w:rFonts w:ascii="MS Serif" w:hAnsi="MS Serif"/>
      <w:sz w:val="24"/>
      <w:szCs w:val="20"/>
      <w:lang w:val="en-GB" w:eastAsia="en-US"/>
    </w:rPr>
  </w:style>
  <w:style w:type="character" w:customStyle="1" w:styleId="BodyTextIndent2Char">
    <w:name w:val="Body Text Indent 2 Char"/>
    <w:basedOn w:val="DefaultParagraphFont"/>
    <w:link w:val="BodyTextIndent2"/>
    <w:rsid w:val="00F92F44"/>
    <w:rPr>
      <w:rFonts w:ascii="MS Serif" w:hAnsi="MS Serif"/>
      <w:sz w:val="24"/>
      <w:lang w:val="en-GB" w:eastAsia="en-US"/>
    </w:rPr>
  </w:style>
  <w:style w:type="paragraph" w:customStyle="1" w:styleId="TableText">
    <w:name w:val="Table Text"/>
    <w:basedOn w:val="BodyTextIndent2"/>
    <w:rsid w:val="00F92F44"/>
    <w:pPr>
      <w:ind w:left="1985"/>
    </w:pPr>
    <w:rPr>
      <w:rFonts w:ascii="Times New Roman" w:hAnsi="Times New Roman"/>
    </w:rPr>
  </w:style>
  <w:style w:type="paragraph" w:customStyle="1" w:styleId="costings">
    <w:name w:val="costings"/>
    <w:basedOn w:val="Normal"/>
    <w:rsid w:val="00F92F44"/>
    <w:pPr>
      <w:tabs>
        <w:tab w:val="left" w:pos="5954"/>
        <w:tab w:val="right" w:pos="6946"/>
        <w:tab w:val="left" w:pos="7513"/>
        <w:tab w:val="right" w:pos="8789"/>
      </w:tabs>
      <w:adjustRightInd/>
      <w:jc w:val="left"/>
    </w:pPr>
    <w:rPr>
      <w:sz w:val="24"/>
      <w:szCs w:val="20"/>
      <w:lang w:val="en-GB" w:eastAsia="en-US"/>
    </w:rPr>
  </w:style>
  <w:style w:type="paragraph" w:customStyle="1" w:styleId="Total">
    <w:name w:val="Total"/>
    <w:basedOn w:val="costings"/>
    <w:rsid w:val="00F92F44"/>
  </w:style>
  <w:style w:type="paragraph" w:customStyle="1" w:styleId="Totals">
    <w:name w:val="Totals"/>
    <w:basedOn w:val="Contentsandpage"/>
    <w:rsid w:val="00F92F44"/>
    <w:pPr>
      <w:tabs>
        <w:tab w:val="clear" w:pos="8931"/>
        <w:tab w:val="right" w:pos="8789"/>
      </w:tabs>
    </w:pPr>
    <w:rPr>
      <w:lang w:val="en-US"/>
    </w:rPr>
  </w:style>
  <w:style w:type="paragraph" w:customStyle="1" w:styleId="bulletred">
    <w:name w:val="bullet red"/>
    <w:basedOn w:val="normparagraphtext"/>
    <w:rsid w:val="00F92F44"/>
    <w:pPr>
      <w:ind w:left="1134" w:hanging="283"/>
    </w:pPr>
    <w:rPr>
      <w:lang w:val="en-GB"/>
    </w:rPr>
  </w:style>
  <w:style w:type="paragraph" w:customStyle="1" w:styleId="bulletblue">
    <w:name w:val="bullet blue"/>
    <w:basedOn w:val="normparagraphtext"/>
    <w:rsid w:val="00F92F44"/>
    <w:pPr>
      <w:ind w:left="1134" w:hanging="283"/>
    </w:pPr>
    <w:rPr>
      <w:lang w:val="en-GB"/>
    </w:rPr>
  </w:style>
  <w:style w:type="paragraph" w:customStyle="1" w:styleId="normal12andleft">
    <w:name w:val="normal 12 and left"/>
    <w:basedOn w:val="Normal"/>
    <w:rsid w:val="00F92F44"/>
    <w:pPr>
      <w:adjustRightInd/>
      <w:jc w:val="left"/>
    </w:pPr>
    <w:rPr>
      <w:sz w:val="24"/>
      <w:szCs w:val="20"/>
      <w:lang w:val="en-GB" w:eastAsia="en-US"/>
    </w:rPr>
  </w:style>
  <w:style w:type="paragraph" w:styleId="BodyText">
    <w:name w:val="Body Text"/>
    <w:aliases w:val="contents,Body Text 1,body text,heading_txt,bodytxy2"/>
    <w:basedOn w:val="Normal"/>
    <w:link w:val="BodyTextChar"/>
    <w:rsid w:val="00F92F44"/>
    <w:pPr>
      <w:adjustRightInd/>
      <w:jc w:val="left"/>
    </w:pPr>
    <w:rPr>
      <w:color w:val="008000"/>
      <w:sz w:val="24"/>
      <w:szCs w:val="20"/>
      <w:lang w:val="en-GB" w:eastAsia="en-US"/>
    </w:rPr>
  </w:style>
  <w:style w:type="character" w:customStyle="1" w:styleId="BodyTextChar">
    <w:name w:val="Body Text Char"/>
    <w:aliases w:val="contents Char,Body Text 1 Char,body text Char,heading_txt Char,bodytxy2 Char"/>
    <w:basedOn w:val="DefaultParagraphFont"/>
    <w:link w:val="BodyText"/>
    <w:rsid w:val="00F92F44"/>
    <w:rPr>
      <w:color w:val="008000"/>
      <w:sz w:val="24"/>
      <w:lang w:val="en-GB" w:eastAsia="en-US"/>
    </w:rPr>
  </w:style>
  <w:style w:type="paragraph" w:styleId="BodyText2">
    <w:name w:val="Body Text 2"/>
    <w:basedOn w:val="Normal"/>
    <w:link w:val="BodyText2Char"/>
    <w:rsid w:val="00F92F44"/>
    <w:pPr>
      <w:adjustRightInd/>
      <w:jc w:val="left"/>
    </w:pPr>
    <w:rPr>
      <w:color w:val="0000FF"/>
      <w:sz w:val="24"/>
      <w:szCs w:val="20"/>
      <w:lang w:val="en-GB" w:eastAsia="en-US"/>
    </w:rPr>
  </w:style>
  <w:style w:type="character" w:customStyle="1" w:styleId="BodyText2Char">
    <w:name w:val="Body Text 2 Char"/>
    <w:basedOn w:val="DefaultParagraphFont"/>
    <w:link w:val="BodyText2"/>
    <w:rsid w:val="00F92F44"/>
    <w:rPr>
      <w:color w:val="0000FF"/>
      <w:sz w:val="24"/>
      <w:lang w:val="en-GB" w:eastAsia="en-US"/>
    </w:rPr>
  </w:style>
  <w:style w:type="paragraph" w:customStyle="1" w:styleId="figuretext">
    <w:name w:val="figure text"/>
    <w:basedOn w:val="normparagraphtext"/>
    <w:rsid w:val="00F92F44"/>
    <w:pPr>
      <w:ind w:left="2127" w:hanging="1276"/>
    </w:pPr>
  </w:style>
  <w:style w:type="paragraph" w:styleId="NormalIndent">
    <w:name w:val="Normal Indent"/>
    <w:basedOn w:val="Normal"/>
    <w:rsid w:val="00F92F44"/>
    <w:pPr>
      <w:adjustRightInd/>
      <w:ind w:left="720"/>
    </w:pPr>
    <w:rPr>
      <w:rFonts w:ascii="MS Serif" w:hAnsi="MS Serif"/>
      <w:sz w:val="24"/>
      <w:szCs w:val="20"/>
      <w:lang w:val="en-US" w:eastAsia="en-US"/>
    </w:rPr>
  </w:style>
  <w:style w:type="paragraph" w:customStyle="1" w:styleId="leftalignnorm">
    <w:name w:val="left align norm"/>
    <w:basedOn w:val="normparagraphtext"/>
    <w:rsid w:val="00F92F44"/>
    <w:pPr>
      <w:tabs>
        <w:tab w:val="left" w:pos="5954"/>
      </w:tabs>
    </w:pPr>
  </w:style>
  <w:style w:type="paragraph" w:styleId="BodyTextIndent">
    <w:name w:val="Body Text Indent"/>
    <w:basedOn w:val="Normal"/>
    <w:link w:val="BodyTextIndentChar"/>
    <w:rsid w:val="00F92F44"/>
    <w:pPr>
      <w:adjustRightInd/>
      <w:ind w:left="900"/>
      <w:jc w:val="left"/>
    </w:pPr>
    <w:rPr>
      <w:sz w:val="24"/>
      <w:szCs w:val="20"/>
      <w:lang w:val="en-GB" w:eastAsia="en-US"/>
    </w:rPr>
  </w:style>
  <w:style w:type="character" w:customStyle="1" w:styleId="BodyTextIndentChar">
    <w:name w:val="Body Text Indent Char"/>
    <w:basedOn w:val="DefaultParagraphFont"/>
    <w:link w:val="BodyTextIndent"/>
    <w:rsid w:val="00F92F44"/>
    <w:rPr>
      <w:sz w:val="24"/>
      <w:lang w:val="en-GB" w:eastAsia="en-US"/>
    </w:rPr>
  </w:style>
  <w:style w:type="paragraph" w:styleId="BodyText3">
    <w:name w:val="Body Text 3"/>
    <w:basedOn w:val="Normal"/>
    <w:link w:val="BodyText3Char"/>
    <w:rsid w:val="00F92F44"/>
    <w:pPr>
      <w:adjustRightInd/>
      <w:jc w:val="left"/>
    </w:pPr>
    <w:rPr>
      <w:color w:val="FF0000"/>
      <w:sz w:val="24"/>
      <w:szCs w:val="20"/>
      <w:lang w:val="en-GB" w:eastAsia="en-US"/>
    </w:rPr>
  </w:style>
  <w:style w:type="character" w:customStyle="1" w:styleId="BodyText3Char">
    <w:name w:val="Body Text 3 Char"/>
    <w:basedOn w:val="DefaultParagraphFont"/>
    <w:link w:val="BodyText3"/>
    <w:rsid w:val="00F92F44"/>
    <w:rPr>
      <w:color w:val="FF0000"/>
      <w:sz w:val="24"/>
      <w:lang w:val="en-GB" w:eastAsia="en-US"/>
    </w:rPr>
  </w:style>
  <w:style w:type="paragraph" w:styleId="BlockText">
    <w:name w:val="Block Text"/>
    <w:basedOn w:val="Normal"/>
    <w:rsid w:val="00F92F44"/>
    <w:pPr>
      <w:adjustRightInd/>
      <w:ind w:left="900" w:right="216"/>
      <w:jc w:val="left"/>
    </w:pPr>
    <w:rPr>
      <w:color w:val="FF0000"/>
      <w:sz w:val="24"/>
      <w:szCs w:val="20"/>
      <w:lang w:val="en-GB" w:eastAsia="en-US"/>
    </w:rPr>
  </w:style>
  <w:style w:type="paragraph" w:styleId="BodyTextIndent3">
    <w:name w:val="Body Text Indent 3"/>
    <w:basedOn w:val="Normal"/>
    <w:link w:val="BodyTextIndent3Char"/>
    <w:rsid w:val="00F92F44"/>
    <w:pPr>
      <w:adjustRightInd/>
      <w:ind w:left="900"/>
      <w:jc w:val="left"/>
    </w:pPr>
    <w:rPr>
      <w:color w:val="FF0000"/>
      <w:sz w:val="24"/>
      <w:szCs w:val="20"/>
      <w:lang w:val="en-GB" w:eastAsia="en-US"/>
    </w:rPr>
  </w:style>
  <w:style w:type="character" w:customStyle="1" w:styleId="BodyTextIndent3Char">
    <w:name w:val="Body Text Indent 3 Char"/>
    <w:basedOn w:val="DefaultParagraphFont"/>
    <w:link w:val="BodyTextIndent3"/>
    <w:rsid w:val="00F92F44"/>
    <w:rPr>
      <w:color w:val="FF0000"/>
      <w:sz w:val="24"/>
      <w:lang w:val="en-GB" w:eastAsia="en-US"/>
    </w:rPr>
  </w:style>
  <w:style w:type="paragraph" w:customStyle="1" w:styleId="NormalJustified">
    <w:name w:val="Normal + Justified"/>
    <w:basedOn w:val="Heading2"/>
    <w:rsid w:val="00F92F44"/>
    <w:pPr>
      <w:keepLines w:val="0"/>
      <w:numPr>
        <w:ilvl w:val="2"/>
        <w:numId w:val="51"/>
      </w:numPr>
      <w:adjustRightInd/>
      <w:spacing w:before="240" w:after="60"/>
      <w:jc w:val="left"/>
    </w:pPr>
    <w:rPr>
      <w:rFonts w:ascii="Times New Roman" w:eastAsia="Times New Roman" w:hAnsi="Times New Roman" w:cs="Times New Roman"/>
      <w:bCs w:val="0"/>
      <w:smallCaps/>
      <w:color w:val="0000FF"/>
      <w:sz w:val="24"/>
      <w:szCs w:val="24"/>
      <w:lang w:val="en-GB" w:eastAsia="en-US"/>
    </w:rPr>
  </w:style>
  <w:style w:type="paragraph" w:customStyle="1" w:styleId="DefaultText">
    <w:name w:val="Default Text"/>
    <w:basedOn w:val="Normal"/>
    <w:rsid w:val="00F92F44"/>
    <w:pPr>
      <w:adjustRightInd/>
      <w:jc w:val="left"/>
    </w:pPr>
    <w:rPr>
      <w:sz w:val="24"/>
      <w:szCs w:val="20"/>
      <w:lang w:val="en-US" w:eastAsia="en-US"/>
    </w:rPr>
  </w:style>
  <w:style w:type="character" w:customStyle="1" w:styleId="InitialStyle">
    <w:name w:val="InitialStyle"/>
    <w:rsid w:val="00F92F44"/>
    <w:rPr>
      <w:rFonts w:ascii="Times New Roman" w:hAnsi="Times New Roman"/>
      <w:color w:val="auto"/>
      <w:spacing w:val="0"/>
      <w:sz w:val="24"/>
    </w:rPr>
  </w:style>
  <w:style w:type="character" w:customStyle="1" w:styleId="normparagraphtextChar">
    <w:name w:val="norm paragraph text Char"/>
    <w:basedOn w:val="DefaultParagraphFont"/>
    <w:link w:val="normparagraphtext"/>
    <w:rsid w:val="00F92F44"/>
    <w:rPr>
      <w:sz w:val="24"/>
      <w:lang w:eastAsia="en-US"/>
    </w:rPr>
  </w:style>
  <w:style w:type="table" w:customStyle="1" w:styleId="TableGrid1">
    <w:name w:val="Table Grid1"/>
    <w:basedOn w:val="TableNormal"/>
    <w:next w:val="TableGrid"/>
    <w:uiPriority w:val="59"/>
    <w:rsid w:val="00F92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rsid w:val="00F92F44"/>
    <w:pPr>
      <w:adjustRightInd/>
      <w:spacing w:before="240" w:line="360" w:lineRule="atLeast"/>
      <w:ind w:left="720"/>
    </w:pPr>
    <w:rPr>
      <w:rFonts w:ascii="Tms Rmn" w:hAnsi="Tms Rmn"/>
      <w:sz w:val="24"/>
      <w:szCs w:val="20"/>
      <w:lang w:eastAsia="en-US"/>
    </w:rPr>
  </w:style>
  <w:style w:type="numbering" w:styleId="111111">
    <w:name w:val="Outline List 2"/>
    <w:basedOn w:val="NoList"/>
    <w:rsid w:val="00F92F44"/>
    <w:pPr>
      <w:numPr>
        <w:numId w:val="52"/>
      </w:numPr>
    </w:pPr>
  </w:style>
  <w:style w:type="paragraph" w:customStyle="1" w:styleId="indent1">
    <w:name w:val="indent1"/>
    <w:basedOn w:val="Normal"/>
    <w:rsid w:val="00F92F44"/>
    <w:pPr>
      <w:adjustRightInd/>
      <w:ind w:left="720"/>
    </w:pPr>
    <w:rPr>
      <w:rFonts w:ascii="Tms Rmn" w:hAnsi="Tms Rmn"/>
      <w:sz w:val="24"/>
      <w:szCs w:val="20"/>
      <w:lang w:eastAsia="en-US"/>
    </w:rPr>
  </w:style>
  <w:style w:type="paragraph" w:customStyle="1" w:styleId="heading20">
    <w:name w:val="heading2"/>
    <w:basedOn w:val="Normal"/>
    <w:rsid w:val="00F92F44"/>
    <w:pPr>
      <w:tabs>
        <w:tab w:val="left" w:pos="720"/>
      </w:tabs>
      <w:adjustRightInd/>
      <w:spacing w:before="240"/>
    </w:pPr>
    <w:rPr>
      <w:rFonts w:ascii="Tms Rmn" w:hAnsi="Tms Rmn"/>
      <w:b/>
      <w:sz w:val="24"/>
      <w:szCs w:val="20"/>
      <w:lang w:eastAsia="en-US"/>
    </w:rPr>
  </w:style>
  <w:style w:type="character" w:customStyle="1" w:styleId="FootnoteTextChar">
    <w:name w:val="Footnote Text Char"/>
    <w:basedOn w:val="DefaultParagraphFont"/>
    <w:link w:val="FootnoteText"/>
    <w:rsid w:val="00F92F44"/>
    <w:rPr>
      <w:sz w:val="18"/>
      <w:szCs w:val="24"/>
      <w:lang w:eastAsia="en-US"/>
    </w:rPr>
  </w:style>
  <w:style w:type="paragraph" w:styleId="ListBullet">
    <w:name w:val="List Bullet"/>
    <w:basedOn w:val="Normal"/>
    <w:autoRedefine/>
    <w:rsid w:val="00F92F44"/>
    <w:pPr>
      <w:tabs>
        <w:tab w:val="num" w:pos="360"/>
      </w:tabs>
      <w:adjustRightInd/>
      <w:ind w:left="360" w:hanging="360"/>
    </w:pPr>
    <w:rPr>
      <w:rFonts w:ascii="Arial" w:hAnsi="Arial"/>
      <w:sz w:val="20"/>
      <w:szCs w:val="20"/>
      <w:lang w:eastAsia="en-US"/>
    </w:rPr>
  </w:style>
  <w:style w:type="paragraph" w:styleId="List">
    <w:name w:val="List"/>
    <w:basedOn w:val="Normal"/>
    <w:rsid w:val="00F92F44"/>
    <w:pPr>
      <w:numPr>
        <w:numId w:val="53"/>
      </w:numPr>
      <w:adjustRightInd/>
      <w:ind w:left="1219" w:hanging="357"/>
    </w:pPr>
    <w:rPr>
      <w:rFonts w:ascii="Arial" w:hAnsi="Arial"/>
      <w:szCs w:val="20"/>
      <w:lang w:eastAsia="en-US"/>
    </w:rPr>
  </w:style>
  <w:style w:type="paragraph" w:customStyle="1" w:styleId="Appendix">
    <w:name w:val="Appendix"/>
    <w:basedOn w:val="Normal"/>
    <w:next w:val="Normal"/>
    <w:rsid w:val="00F92F44"/>
    <w:pPr>
      <w:adjustRightInd/>
      <w:jc w:val="center"/>
    </w:pPr>
    <w:rPr>
      <w:rFonts w:ascii="Arial" w:hAnsi="Arial"/>
      <w:b/>
      <w:bCs/>
      <w:smallCaps/>
      <w:szCs w:val="20"/>
      <w:lang w:eastAsia="en-US"/>
    </w:rPr>
  </w:style>
  <w:style w:type="paragraph" w:customStyle="1" w:styleId="Heading">
    <w:name w:val="Heading"/>
    <w:basedOn w:val="Normal"/>
    <w:autoRedefine/>
    <w:rsid w:val="00F92F44"/>
    <w:pPr>
      <w:adjustRightInd/>
      <w:jc w:val="center"/>
    </w:pPr>
    <w:rPr>
      <w:rFonts w:ascii="Arial" w:hAnsi="Arial"/>
      <w:b/>
      <w:bCs/>
      <w:smallCaps/>
      <w:sz w:val="32"/>
      <w:szCs w:val="20"/>
      <w:lang w:eastAsia="en-US"/>
    </w:rPr>
  </w:style>
  <w:style w:type="paragraph" w:styleId="List2">
    <w:name w:val="List 2"/>
    <w:basedOn w:val="Normal"/>
    <w:rsid w:val="00F92F44"/>
    <w:pPr>
      <w:adjustRightInd/>
      <w:ind w:left="566" w:hanging="283"/>
    </w:pPr>
    <w:rPr>
      <w:rFonts w:ascii="Arial" w:hAnsi="Arial"/>
      <w:szCs w:val="20"/>
      <w:lang w:eastAsia="en-US"/>
    </w:rPr>
  </w:style>
  <w:style w:type="paragraph" w:styleId="Date">
    <w:name w:val="Date"/>
    <w:basedOn w:val="Normal"/>
    <w:next w:val="Normal"/>
    <w:link w:val="DateChar"/>
    <w:rsid w:val="00F92F44"/>
    <w:pPr>
      <w:adjustRightInd/>
    </w:pPr>
    <w:rPr>
      <w:rFonts w:ascii="Arial" w:hAnsi="Arial"/>
      <w:szCs w:val="20"/>
      <w:lang w:eastAsia="en-US"/>
    </w:rPr>
  </w:style>
  <w:style w:type="character" w:customStyle="1" w:styleId="DateChar">
    <w:name w:val="Date Char"/>
    <w:basedOn w:val="DefaultParagraphFont"/>
    <w:link w:val="Date"/>
    <w:rsid w:val="00F92F44"/>
    <w:rPr>
      <w:rFonts w:ascii="Arial" w:hAnsi="Arial"/>
      <w:sz w:val="22"/>
      <w:lang w:eastAsia="en-US"/>
    </w:rPr>
  </w:style>
  <w:style w:type="paragraph" w:customStyle="1" w:styleId="Doubleindent">
    <w:name w:val="Double indent"/>
    <w:basedOn w:val="NormalIndent"/>
    <w:autoRedefine/>
    <w:rsid w:val="00F92F44"/>
    <w:pPr>
      <w:ind w:left="1134"/>
    </w:pPr>
    <w:rPr>
      <w:rFonts w:ascii="Arial" w:hAnsi="Arial"/>
      <w:sz w:val="22"/>
      <w:lang w:val="en-GB"/>
    </w:rPr>
  </w:style>
  <w:style w:type="paragraph" w:customStyle="1" w:styleId="StyleSpecAtt">
    <w:name w:val="Style Spec Att"/>
    <w:basedOn w:val="Normal"/>
    <w:rsid w:val="00F92F44"/>
    <w:pPr>
      <w:adjustRightInd/>
      <w:jc w:val="left"/>
    </w:pPr>
    <w:rPr>
      <w:sz w:val="24"/>
      <w:szCs w:val="20"/>
      <w:u w:val="single"/>
      <w:lang w:val="en-US" w:eastAsia="en-US"/>
    </w:rPr>
  </w:style>
  <w:style w:type="paragraph" w:customStyle="1" w:styleId="a">
    <w:name w:val="_"/>
    <w:rsid w:val="00F92F44"/>
    <w:pPr>
      <w:autoSpaceDE w:val="0"/>
      <w:autoSpaceDN w:val="0"/>
      <w:adjustRightInd w:val="0"/>
      <w:ind w:left="-1440"/>
    </w:pPr>
    <w:rPr>
      <w:rFonts w:ascii="Courier" w:hAnsi="Courier"/>
      <w:szCs w:val="24"/>
      <w:lang w:val="en-US" w:eastAsia="en-US"/>
    </w:rPr>
  </w:style>
  <w:style w:type="paragraph" w:styleId="ListParagraph">
    <w:name w:val="List Paragraph"/>
    <w:basedOn w:val="Normal"/>
    <w:uiPriority w:val="34"/>
    <w:qFormat/>
    <w:rsid w:val="00F92F44"/>
    <w:pPr>
      <w:adjustRightInd/>
      <w:ind w:left="720"/>
      <w:jc w:val="left"/>
    </w:pPr>
    <w:rPr>
      <w:sz w:val="24"/>
      <w:szCs w:val="20"/>
      <w:lang w:val="en-GB" w:eastAsia="en-US"/>
    </w:rPr>
  </w:style>
  <w:style w:type="paragraph" w:customStyle="1" w:styleId="StyleHeading4JustifiedBefore0ptAfter0pt">
    <w:name w:val="Style Heading 4 + Justified Before:  0 pt After:  0 pt"/>
    <w:basedOn w:val="Heading4"/>
    <w:rsid w:val="00F92F44"/>
    <w:pPr>
      <w:numPr>
        <w:ilvl w:val="3"/>
      </w:numPr>
      <w:tabs>
        <w:tab w:val="num" w:pos="864"/>
        <w:tab w:val="num" w:pos="1006"/>
      </w:tabs>
      <w:spacing w:before="0" w:after="0"/>
      <w:ind w:left="1006" w:hanging="864"/>
      <w:jc w:val="both"/>
    </w:pPr>
    <w:rPr>
      <w:b w:val="0"/>
      <w:bCs/>
      <w:smallCaps w:val="0"/>
      <w:color w:val="auto"/>
      <w:szCs w:val="24"/>
    </w:rPr>
  </w:style>
  <w:style w:type="paragraph" w:customStyle="1" w:styleId="NoSpacing1">
    <w:name w:val="No Spacing1"/>
    <w:next w:val="NoSpacing"/>
    <w:uiPriority w:val="1"/>
    <w:qFormat/>
    <w:rsid w:val="00F92F44"/>
    <w:rPr>
      <w:rFonts w:ascii="Calibri" w:eastAsia="Calibri" w:hAnsi="Calibri"/>
      <w:sz w:val="22"/>
      <w:szCs w:val="22"/>
      <w:lang w:eastAsia="en-US"/>
    </w:rPr>
  </w:style>
  <w:style w:type="paragraph" w:styleId="NoSpacing">
    <w:name w:val="No Spacing"/>
    <w:uiPriority w:val="1"/>
    <w:qFormat/>
    <w:rsid w:val="00F92F44"/>
    <w:pPr>
      <w:adjustRightInd w:val="0"/>
      <w:jc w:val="both"/>
    </w:pPr>
    <w:rPr>
      <w:sz w:val="22"/>
      <w:szCs w:val="22"/>
    </w:rPr>
  </w:style>
  <w:style w:type="paragraph" w:styleId="TOCHeading">
    <w:name w:val="TOC Heading"/>
    <w:basedOn w:val="Heading1"/>
    <w:next w:val="Normal"/>
    <w:uiPriority w:val="39"/>
    <w:semiHidden/>
    <w:unhideWhenUsed/>
    <w:qFormat/>
    <w:rsid w:val="00F51896"/>
    <w:pPr>
      <w:adjustRightInd w:val="0"/>
      <w:spacing w:before="240"/>
      <w:outlineLvl w:val="9"/>
    </w:pPr>
    <w:rPr>
      <w:b w:val="0"/>
      <w:bCs w:val="0"/>
      <w:sz w:val="32"/>
      <w:szCs w:val="32"/>
      <w:lang w:eastAsia="en-IE"/>
    </w:rPr>
  </w:style>
  <w:style w:type="paragraph" w:customStyle="1" w:styleId="Pa1">
    <w:name w:val="Pa1"/>
    <w:basedOn w:val="Normal"/>
    <w:next w:val="Normal"/>
    <w:rsid w:val="00F6756A"/>
    <w:pPr>
      <w:autoSpaceDE w:val="0"/>
      <w:autoSpaceDN w:val="0"/>
      <w:spacing w:after="220" w:line="241" w:lineRule="atLeast"/>
      <w:jc w:val="left"/>
    </w:pPr>
    <w:rPr>
      <w:rFonts w:ascii="WVJDJY+FranklinGothic-Heavy" w:hAnsi="WVJDJY+FranklinGothic-Heavy"/>
      <w:sz w:val="24"/>
      <w:szCs w:val="24"/>
      <w:lang w:val="en-GB" w:eastAsia="en-GB"/>
    </w:rPr>
  </w:style>
  <w:style w:type="paragraph" w:customStyle="1" w:styleId="Pa2">
    <w:name w:val="Pa2"/>
    <w:basedOn w:val="Normal"/>
    <w:next w:val="Normal"/>
    <w:rsid w:val="00F6756A"/>
    <w:pPr>
      <w:autoSpaceDE w:val="0"/>
      <w:autoSpaceDN w:val="0"/>
      <w:spacing w:before="100" w:after="40" w:line="201" w:lineRule="atLeast"/>
      <w:jc w:val="left"/>
    </w:pPr>
    <w:rPr>
      <w:rFonts w:ascii="WVJDJY+FranklinGothic-Heavy" w:hAnsi="WVJDJY+FranklinGothic-Heavy"/>
      <w:sz w:val="24"/>
      <w:szCs w:val="24"/>
      <w:lang w:val="en-GB" w:eastAsia="en-GB"/>
    </w:rPr>
  </w:style>
  <w:style w:type="paragraph" w:customStyle="1" w:styleId="Pa0">
    <w:name w:val="Pa0"/>
    <w:basedOn w:val="Normal"/>
    <w:next w:val="Normal"/>
    <w:rsid w:val="00F6756A"/>
    <w:pPr>
      <w:autoSpaceDE w:val="0"/>
      <w:autoSpaceDN w:val="0"/>
      <w:spacing w:before="100" w:after="40" w:line="201" w:lineRule="atLeast"/>
      <w:jc w:val="left"/>
    </w:pPr>
    <w:rPr>
      <w:rFonts w:ascii="WVJDJY+FranklinGothic-Heavy" w:hAnsi="WVJDJY+FranklinGothic-Heavy"/>
      <w:sz w:val="24"/>
      <w:szCs w:val="24"/>
      <w:lang w:val="en-GB" w:eastAsia="en-GB"/>
    </w:rPr>
  </w:style>
  <w:style w:type="paragraph" w:customStyle="1" w:styleId="Pa5">
    <w:name w:val="Pa5"/>
    <w:basedOn w:val="Normal"/>
    <w:next w:val="Normal"/>
    <w:rsid w:val="00F6756A"/>
    <w:pPr>
      <w:autoSpaceDE w:val="0"/>
      <w:autoSpaceDN w:val="0"/>
      <w:spacing w:before="340" w:after="40" w:line="201" w:lineRule="atLeast"/>
      <w:jc w:val="left"/>
    </w:pPr>
    <w:rPr>
      <w:rFonts w:ascii="WVJDJY+FranklinGothic-Heavy" w:hAnsi="WVJDJY+FranklinGothic-Heavy"/>
      <w:sz w:val="24"/>
      <w:szCs w:val="24"/>
      <w:lang w:val="en-GB" w:eastAsia="en-GB"/>
    </w:rPr>
  </w:style>
  <w:style w:type="paragraph" w:customStyle="1" w:styleId="Pa7">
    <w:name w:val="Pa7"/>
    <w:basedOn w:val="Normal"/>
    <w:next w:val="Normal"/>
    <w:rsid w:val="00F6756A"/>
    <w:pPr>
      <w:autoSpaceDE w:val="0"/>
      <w:autoSpaceDN w:val="0"/>
      <w:spacing w:before="40" w:after="40" w:line="201" w:lineRule="atLeast"/>
      <w:jc w:val="left"/>
    </w:pPr>
    <w:rPr>
      <w:rFonts w:ascii="WVJDJY+FranklinGothic-Heavy" w:hAnsi="WVJDJY+FranklinGothic-Heavy"/>
      <w:sz w:val="24"/>
      <w:szCs w:val="24"/>
      <w:lang w:val="en-GB" w:eastAsia="en-GB"/>
    </w:rPr>
  </w:style>
  <w:style w:type="paragraph" w:customStyle="1" w:styleId="Pa8">
    <w:name w:val="Pa8"/>
    <w:basedOn w:val="Normal"/>
    <w:next w:val="Normal"/>
    <w:rsid w:val="00F6756A"/>
    <w:pPr>
      <w:autoSpaceDE w:val="0"/>
      <w:autoSpaceDN w:val="0"/>
      <w:spacing w:before="100" w:after="40" w:line="201" w:lineRule="atLeast"/>
      <w:jc w:val="left"/>
    </w:pPr>
    <w:rPr>
      <w:rFonts w:ascii="WVJDJY+FranklinGothic-Heavy" w:hAnsi="WVJDJY+FranklinGothic-Heavy"/>
      <w:sz w:val="24"/>
      <w:szCs w:val="24"/>
      <w:lang w:val="en-GB" w:eastAsia="en-GB"/>
    </w:rPr>
  </w:style>
  <w:style w:type="paragraph" w:customStyle="1" w:styleId="Pa10">
    <w:name w:val="Pa10"/>
    <w:basedOn w:val="Normal"/>
    <w:next w:val="Normal"/>
    <w:rsid w:val="00F6756A"/>
    <w:pPr>
      <w:autoSpaceDE w:val="0"/>
      <w:autoSpaceDN w:val="0"/>
      <w:spacing w:before="100" w:after="40" w:line="201" w:lineRule="atLeast"/>
      <w:jc w:val="left"/>
    </w:pPr>
    <w:rPr>
      <w:rFonts w:ascii="WVJDJY+FranklinGothic-Heavy" w:hAnsi="WVJDJY+FranklinGothic-Heavy"/>
      <w:sz w:val="24"/>
      <w:szCs w:val="24"/>
      <w:lang w:val="en-GB" w:eastAsia="en-GB"/>
    </w:rPr>
  </w:style>
  <w:style w:type="paragraph" w:customStyle="1" w:styleId="Pa6">
    <w:name w:val="Pa6"/>
    <w:basedOn w:val="Normal"/>
    <w:next w:val="Normal"/>
    <w:rsid w:val="00F6756A"/>
    <w:pPr>
      <w:autoSpaceDE w:val="0"/>
      <w:autoSpaceDN w:val="0"/>
      <w:spacing w:after="220" w:line="241" w:lineRule="atLeast"/>
      <w:jc w:val="left"/>
    </w:pPr>
    <w:rPr>
      <w:rFonts w:ascii="WVJDJY+FranklinGothic-Heavy" w:hAnsi="WVJDJY+FranklinGothic-Heavy"/>
      <w:sz w:val="24"/>
      <w:szCs w:val="24"/>
      <w:lang w:val="en-GB" w:eastAsia="en-GB"/>
    </w:rPr>
  </w:style>
  <w:style w:type="paragraph" w:customStyle="1" w:styleId="Pa11">
    <w:name w:val="Pa11"/>
    <w:basedOn w:val="Normal"/>
    <w:next w:val="Normal"/>
    <w:rsid w:val="00F6756A"/>
    <w:pPr>
      <w:autoSpaceDE w:val="0"/>
      <w:autoSpaceDN w:val="0"/>
      <w:spacing w:before="100" w:after="40" w:line="201" w:lineRule="atLeast"/>
      <w:jc w:val="left"/>
    </w:pPr>
    <w:rPr>
      <w:rFonts w:ascii="WVJDJY+FranklinGothic-Heavy" w:hAnsi="WVJDJY+FranklinGothic-Heavy"/>
      <w:sz w:val="24"/>
      <w:szCs w:val="24"/>
      <w:lang w:val="en-GB" w:eastAsia="en-GB"/>
    </w:rPr>
  </w:style>
  <w:style w:type="paragraph" w:customStyle="1" w:styleId="Pa4">
    <w:name w:val="Pa4"/>
    <w:basedOn w:val="Normal"/>
    <w:next w:val="Normal"/>
    <w:rsid w:val="00F6756A"/>
    <w:pPr>
      <w:autoSpaceDE w:val="0"/>
      <w:autoSpaceDN w:val="0"/>
      <w:spacing w:after="220" w:line="241" w:lineRule="atLeast"/>
      <w:jc w:val="left"/>
    </w:pPr>
    <w:rPr>
      <w:rFonts w:ascii="WVJDJY+FranklinGothic-Heavy" w:hAnsi="WVJDJY+FranklinGothic-Heavy"/>
      <w:sz w:val="24"/>
      <w:szCs w:val="24"/>
      <w:lang w:val="en-GB" w:eastAsia="en-GB"/>
    </w:rPr>
  </w:style>
  <w:style w:type="paragraph" w:customStyle="1" w:styleId="Pa12">
    <w:name w:val="Pa12"/>
    <w:basedOn w:val="Normal"/>
    <w:next w:val="Normal"/>
    <w:rsid w:val="00F6756A"/>
    <w:pPr>
      <w:autoSpaceDE w:val="0"/>
      <w:autoSpaceDN w:val="0"/>
      <w:spacing w:before="440" w:after="100" w:line="201" w:lineRule="atLeast"/>
      <w:jc w:val="left"/>
    </w:pPr>
    <w:rPr>
      <w:rFonts w:ascii="WVJDJY+FranklinGothic-Heavy" w:hAnsi="WVJDJY+FranklinGothic-Heavy"/>
      <w:sz w:val="24"/>
      <w:szCs w:val="24"/>
      <w:lang w:val="en-GB" w:eastAsia="en-GB"/>
    </w:rPr>
  </w:style>
  <w:style w:type="character" w:customStyle="1" w:styleId="DeltaViewDelimiter">
    <w:name w:val="DeltaView Delimiter"/>
    <w:rsid w:val="00F6756A"/>
  </w:style>
  <w:style w:type="paragraph" w:styleId="Title">
    <w:name w:val="Title"/>
    <w:basedOn w:val="Normal"/>
    <w:next w:val="Normal"/>
    <w:link w:val="TitleChar"/>
    <w:uiPriority w:val="10"/>
    <w:qFormat/>
    <w:rsid w:val="00F6756A"/>
    <w:pPr>
      <w:adjustRightInd/>
      <w:contextualSpacing/>
      <w:jc w:val="left"/>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6756A"/>
    <w:rPr>
      <w:rFonts w:asciiTheme="majorHAnsi" w:eastAsiaTheme="majorEastAsia" w:hAnsiTheme="majorHAnsi" w:cstheme="majorBidi"/>
      <w:spacing w:val="-10"/>
      <w:kern w:val="28"/>
      <w:sz w:val="56"/>
      <w:szCs w:val="56"/>
      <w:lang w:eastAsia="en-US"/>
    </w:rPr>
  </w:style>
  <w:style w:type="paragraph" w:customStyle="1" w:styleId="DCAbold">
    <w:name w:val="DCA bold"/>
    <w:basedOn w:val="Normal"/>
    <w:next w:val="Normal"/>
    <w:autoRedefine/>
    <w:rsid w:val="00F6756A"/>
    <w:pPr>
      <w:adjustRightInd/>
      <w:spacing w:after="60"/>
      <w:jc w:val="left"/>
    </w:pPr>
    <w:rPr>
      <w:rFonts w:ascii="Arial" w:hAnsi="Arial" w:cs="Arial"/>
      <w:b/>
      <w:bCs/>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7913">
      <w:bodyDiv w:val="1"/>
      <w:marLeft w:val="0"/>
      <w:marRight w:val="0"/>
      <w:marTop w:val="0"/>
      <w:marBottom w:val="0"/>
      <w:divBdr>
        <w:top w:val="none" w:sz="0" w:space="0" w:color="auto"/>
        <w:left w:val="none" w:sz="0" w:space="0" w:color="auto"/>
        <w:bottom w:val="none" w:sz="0" w:space="0" w:color="auto"/>
        <w:right w:val="none" w:sz="0" w:space="0" w:color="auto"/>
      </w:divBdr>
    </w:div>
    <w:div w:id="1444836934">
      <w:bodyDiv w:val="1"/>
      <w:marLeft w:val="0"/>
      <w:marRight w:val="0"/>
      <w:marTop w:val="0"/>
      <w:marBottom w:val="0"/>
      <w:divBdr>
        <w:top w:val="none" w:sz="0" w:space="0" w:color="auto"/>
        <w:left w:val="none" w:sz="0" w:space="0" w:color="auto"/>
        <w:bottom w:val="none" w:sz="0" w:space="0" w:color="auto"/>
        <w:right w:val="none" w:sz="0" w:space="0" w:color="auto"/>
      </w:divBdr>
    </w:div>
    <w:div w:id="18431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6b106c-f30d-47e2-96d5-f9b19e556c93">
      <Terms xmlns="http://schemas.microsoft.com/office/infopath/2007/PartnerControls"/>
    </lcf76f155ced4ddcb4097134ff3c332f>
    <TaxCatchAll xmlns="8c5bebd3-6d3d-4008-afc2-77873bd9e3fd" xsi:nil="true"/>
    <SharedWithUsers xmlns="8c5bebd3-6d3d-4008-afc2-77873bd9e3fd">
      <UserInfo>
        <DisplayName>Hugh Logue</DisplayName>
        <AccountId>5017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B.XSL" StyleName="GB7714"/>
</file>

<file path=customXml/item4.xml><?xml version="1.0" encoding="utf-8"?>
<ct:contentTypeSchema xmlns:ct="http://schemas.microsoft.com/office/2006/metadata/contentType" xmlns:ma="http://schemas.microsoft.com/office/2006/metadata/properties/metaAttributes" ct:_="" ma:_="" ma:contentTypeName="Document" ma:contentTypeID="0x01010051FAF5569D409E46A4EA2E230A876F30" ma:contentTypeVersion="19" ma:contentTypeDescription="Create a new document." ma:contentTypeScope="" ma:versionID="d757d6f0240f3ee1fa373da364a8905b">
  <xsd:schema xmlns:xsd="http://www.w3.org/2001/XMLSchema" xmlns:xs="http://www.w3.org/2001/XMLSchema" xmlns:p="http://schemas.microsoft.com/office/2006/metadata/properties" xmlns:ns2="4c6b106c-f30d-47e2-96d5-f9b19e556c93" xmlns:ns3="8c5bebd3-6d3d-4008-afc2-77873bd9e3fd" targetNamespace="http://schemas.microsoft.com/office/2006/metadata/properties" ma:root="true" ma:fieldsID="94828a94af89df77560e7805b3e66c2d" ns2:_="" ns3:_="">
    <xsd:import namespace="4c6b106c-f30d-47e2-96d5-f9b19e556c93"/>
    <xsd:import namespace="8c5bebd3-6d3d-4008-afc2-77873bd9e3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b106c-f30d-47e2-96d5-f9b19e556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bcc29d-705b-4d01-88e8-60bebfcad6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bebd3-6d3d-4008-afc2-77873bd9e3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ccecef-2ed8-4a7d-8997-6bc8feb91ec2}" ma:internalName="TaxCatchAll" ma:showField="CatchAllData" ma:web="8c5bebd3-6d3d-4008-afc2-77873bd9e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9E8E3-0093-44AE-A596-F356D11F8AD9}">
  <ds:schemaRefs>
    <ds:schemaRef ds:uri="http://schemas.microsoft.com/office/2006/metadata/properties"/>
    <ds:schemaRef ds:uri="http://schemas.microsoft.com/office/infopath/2007/PartnerControls"/>
    <ds:schemaRef ds:uri="4c6b106c-f30d-47e2-96d5-f9b19e556c93"/>
    <ds:schemaRef ds:uri="8c5bebd3-6d3d-4008-afc2-77873bd9e3fd"/>
  </ds:schemaRefs>
</ds:datastoreItem>
</file>

<file path=customXml/itemProps2.xml><?xml version="1.0" encoding="utf-8"?>
<ds:datastoreItem xmlns:ds="http://schemas.openxmlformats.org/officeDocument/2006/customXml" ds:itemID="{751DDBBD-8A50-4FBC-A24A-6A36B814FBE5}">
  <ds:schemaRefs>
    <ds:schemaRef ds:uri="http://schemas.microsoft.com/sharepoint/v3/contenttype/forms"/>
  </ds:schemaRefs>
</ds:datastoreItem>
</file>

<file path=customXml/itemProps3.xml><?xml version="1.0" encoding="utf-8"?>
<ds:datastoreItem xmlns:ds="http://schemas.openxmlformats.org/officeDocument/2006/customXml" ds:itemID="{6894C431-176F-41A2-AB94-CCB0CF418CD4}">
  <ds:schemaRefs>
    <ds:schemaRef ds:uri="http://schemas.openxmlformats.org/officeDocument/2006/bibliography"/>
  </ds:schemaRefs>
</ds:datastoreItem>
</file>

<file path=customXml/itemProps4.xml><?xml version="1.0" encoding="utf-8"?>
<ds:datastoreItem xmlns:ds="http://schemas.openxmlformats.org/officeDocument/2006/customXml" ds:itemID="{49333AB1-758D-4E82-8A89-9A772BC5A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b106c-f30d-47e2-96d5-f9b19e556c93"/>
    <ds:schemaRef ds:uri="8c5bebd3-6d3d-4008-afc2-77873bd9e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10485</Words>
  <Characters>59770</Characters>
  <Application>Microsoft Office Word</Application>
  <DocSecurity>0</DocSecurity>
  <PresentationFormat/>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70115</CharactersWithSpaces>
  <SharedDoc>false</SharedDoc>
  <HyperlinkBase/>
  <HLinks>
    <vt:vector size="54" baseType="variant">
      <vt:variant>
        <vt:i4>6422640</vt:i4>
      </vt:variant>
      <vt:variant>
        <vt:i4>87</vt:i4>
      </vt:variant>
      <vt:variant>
        <vt:i4>0</vt:i4>
      </vt:variant>
      <vt:variant>
        <vt:i4>5</vt:i4>
      </vt:variant>
      <vt:variant>
        <vt:lpwstr>mailto:</vt:lpwstr>
      </vt:variant>
      <vt:variant>
        <vt:lpwstr/>
      </vt:variant>
      <vt:variant>
        <vt:i4>1310777</vt:i4>
      </vt:variant>
      <vt:variant>
        <vt:i4>44</vt:i4>
      </vt:variant>
      <vt:variant>
        <vt:i4>0</vt:i4>
      </vt:variant>
      <vt:variant>
        <vt:i4>5</vt:i4>
      </vt:variant>
      <vt:variant>
        <vt:lpwstr/>
      </vt:variant>
      <vt:variant>
        <vt:lpwstr>_Toc294788751</vt:lpwstr>
      </vt:variant>
      <vt:variant>
        <vt:i4>1310777</vt:i4>
      </vt:variant>
      <vt:variant>
        <vt:i4>38</vt:i4>
      </vt:variant>
      <vt:variant>
        <vt:i4>0</vt:i4>
      </vt:variant>
      <vt:variant>
        <vt:i4>5</vt:i4>
      </vt:variant>
      <vt:variant>
        <vt:lpwstr/>
      </vt:variant>
      <vt:variant>
        <vt:lpwstr>_Toc294788750</vt:lpwstr>
      </vt:variant>
      <vt:variant>
        <vt:i4>1376313</vt:i4>
      </vt:variant>
      <vt:variant>
        <vt:i4>32</vt:i4>
      </vt:variant>
      <vt:variant>
        <vt:i4>0</vt:i4>
      </vt:variant>
      <vt:variant>
        <vt:i4>5</vt:i4>
      </vt:variant>
      <vt:variant>
        <vt:lpwstr/>
      </vt:variant>
      <vt:variant>
        <vt:lpwstr>_Toc294788749</vt:lpwstr>
      </vt:variant>
      <vt:variant>
        <vt:i4>1376313</vt:i4>
      </vt:variant>
      <vt:variant>
        <vt:i4>26</vt:i4>
      </vt:variant>
      <vt:variant>
        <vt:i4>0</vt:i4>
      </vt:variant>
      <vt:variant>
        <vt:i4>5</vt:i4>
      </vt:variant>
      <vt:variant>
        <vt:lpwstr/>
      </vt:variant>
      <vt:variant>
        <vt:lpwstr>_Toc294788748</vt:lpwstr>
      </vt:variant>
      <vt:variant>
        <vt:i4>1376313</vt:i4>
      </vt:variant>
      <vt:variant>
        <vt:i4>20</vt:i4>
      </vt:variant>
      <vt:variant>
        <vt:i4>0</vt:i4>
      </vt:variant>
      <vt:variant>
        <vt:i4>5</vt:i4>
      </vt:variant>
      <vt:variant>
        <vt:lpwstr/>
      </vt:variant>
      <vt:variant>
        <vt:lpwstr>_Toc294788747</vt:lpwstr>
      </vt:variant>
      <vt:variant>
        <vt:i4>1376313</vt:i4>
      </vt:variant>
      <vt:variant>
        <vt:i4>14</vt:i4>
      </vt:variant>
      <vt:variant>
        <vt:i4>0</vt:i4>
      </vt:variant>
      <vt:variant>
        <vt:i4>5</vt:i4>
      </vt:variant>
      <vt:variant>
        <vt:lpwstr/>
      </vt:variant>
      <vt:variant>
        <vt:lpwstr>_Toc294788746</vt:lpwstr>
      </vt:variant>
      <vt:variant>
        <vt:i4>1376313</vt:i4>
      </vt:variant>
      <vt:variant>
        <vt:i4>8</vt:i4>
      </vt:variant>
      <vt:variant>
        <vt:i4>0</vt:i4>
      </vt:variant>
      <vt:variant>
        <vt:i4>5</vt:i4>
      </vt:variant>
      <vt:variant>
        <vt:lpwstr/>
      </vt:variant>
      <vt:variant>
        <vt:lpwstr>_Toc294788745</vt:lpwstr>
      </vt:variant>
      <vt:variant>
        <vt:i4>1376313</vt:i4>
      </vt:variant>
      <vt:variant>
        <vt:i4>2</vt:i4>
      </vt:variant>
      <vt:variant>
        <vt:i4>0</vt:i4>
      </vt:variant>
      <vt:variant>
        <vt:i4>5</vt:i4>
      </vt:variant>
      <vt:variant>
        <vt:lpwstr/>
      </vt:variant>
      <vt:variant>
        <vt:lpwstr>_Toc294788744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Davenport, Mark</dc:creator>
  <cp:lastModifiedBy>Colette O'Rourke</cp:lastModifiedBy>
  <cp:revision>3</cp:revision>
  <cp:lastPrinted>2013-05-08T14:19:00Z</cp:lastPrinted>
  <dcterms:created xsi:type="dcterms:W3CDTF">2026-06-18T13:17:00Z</dcterms:created>
  <dcterms:modified xsi:type="dcterms:W3CDTF">2026-07-02T10:47:00Z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Matter">
    <vt:lpwstr>RT007/221/</vt:lpwstr>
  </property>
  <property fmtid="{D5CDD505-2E9C-101B-9397-08002B2CF9AE}" pid="3" name="ACDocType">
    <vt:lpwstr>DOCUMENT</vt:lpwstr>
  </property>
  <property fmtid="{D5CDD505-2E9C-101B-9397-08002B2CF9AE}" pid="4" name="ACDocRef">
    <vt:lpwstr>AC#7430691.5</vt:lpwstr>
  </property>
  <property fmtid="{D5CDD505-2E9C-101B-9397-08002B2CF9AE}" pid="5" name="ContentTypeId">
    <vt:lpwstr>0x01010051FAF5569D409E46A4EA2E230A876F30</vt:lpwstr>
  </property>
  <property fmtid="{D5CDD505-2E9C-101B-9397-08002B2CF9AE}" pid="6" name="Order">
    <vt:r8>100</vt:r8>
  </property>
  <property fmtid="{D5CDD505-2E9C-101B-9397-08002B2CF9AE}" pid="7" name="MediaServiceImageTags">
    <vt:lpwstr/>
  </property>
</Properties>
</file>