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33437" w14:textId="77777777" w:rsidR="00231FCE" w:rsidRPr="00B9566E" w:rsidRDefault="00231FCE" w:rsidP="00231FCE">
      <w:pPr>
        <w:spacing w:after="160" w:line="259" w:lineRule="auto"/>
        <w:jc w:val="both"/>
        <w:rPr>
          <w:rFonts w:asciiTheme="minorHAnsi" w:eastAsia="Times New Roman" w:hAnsiTheme="minorHAnsi" w:cstheme="minorHAnsi"/>
          <w:b/>
          <w:lang w:val="en-IE" w:eastAsia="en-IE"/>
        </w:rPr>
      </w:pPr>
    </w:p>
    <w:p w14:paraId="7FF70D59" w14:textId="77777777" w:rsidR="00231FCE" w:rsidRPr="00B9566E" w:rsidRDefault="00231FCE" w:rsidP="00231FCE">
      <w:pPr>
        <w:spacing w:after="160" w:line="259" w:lineRule="auto"/>
        <w:jc w:val="both"/>
        <w:rPr>
          <w:rFonts w:asciiTheme="minorHAnsi" w:eastAsia="Times New Roman" w:hAnsiTheme="minorHAnsi" w:cstheme="minorHAnsi"/>
          <w:b/>
          <w:lang w:val="en-IE" w:eastAsia="en-IE"/>
        </w:rPr>
      </w:pPr>
    </w:p>
    <w:p w14:paraId="43C81AC6" w14:textId="77777777" w:rsidR="00231FCE" w:rsidRPr="00B9566E" w:rsidRDefault="00231FCE" w:rsidP="00231FCE">
      <w:pPr>
        <w:shd w:val="clear" w:color="auto" w:fill="306C74"/>
        <w:spacing w:after="160" w:line="259" w:lineRule="auto"/>
        <w:jc w:val="center"/>
        <w:rPr>
          <w:rFonts w:asciiTheme="minorHAnsi" w:eastAsia="Times New Roman" w:hAnsiTheme="minorHAnsi" w:cstheme="minorHAnsi"/>
          <w:b/>
          <w:color w:val="FFFFFF"/>
          <w:sz w:val="28"/>
          <w:lang w:val="en-IE" w:eastAsia="en-IE"/>
        </w:rPr>
      </w:pPr>
    </w:p>
    <w:p w14:paraId="6EB7F91D" w14:textId="77777777" w:rsidR="00231FCE" w:rsidRPr="00B9566E" w:rsidRDefault="00231FCE" w:rsidP="00231FCE">
      <w:pPr>
        <w:shd w:val="clear" w:color="auto" w:fill="306C74"/>
        <w:spacing w:after="160" w:line="259" w:lineRule="auto"/>
        <w:jc w:val="center"/>
        <w:rPr>
          <w:rFonts w:asciiTheme="minorHAnsi" w:eastAsia="Times New Roman" w:hAnsiTheme="minorHAnsi" w:cstheme="minorHAnsi"/>
          <w:b/>
          <w:color w:val="FFFFFF"/>
          <w:sz w:val="28"/>
          <w:lang w:val="en-IE" w:eastAsia="en-IE"/>
        </w:rPr>
      </w:pPr>
      <w:r w:rsidRPr="00B9566E">
        <w:rPr>
          <w:rFonts w:asciiTheme="minorHAnsi" w:eastAsia="Times New Roman" w:hAnsiTheme="minorHAnsi" w:cstheme="minorHAnsi"/>
          <w:b/>
          <w:color w:val="FFFFFF"/>
          <w:sz w:val="28"/>
          <w:lang w:val="en-IE" w:eastAsia="en-IE"/>
        </w:rPr>
        <w:t>CONTRACT TERMS AND CONDITIONS</w:t>
      </w:r>
    </w:p>
    <w:p w14:paraId="22DCCFEA" w14:textId="77777777" w:rsidR="00231FCE" w:rsidRPr="00B9566E" w:rsidRDefault="00231FCE" w:rsidP="00231FCE">
      <w:pPr>
        <w:shd w:val="clear" w:color="auto" w:fill="306C74"/>
        <w:spacing w:after="160" w:line="259" w:lineRule="auto"/>
        <w:jc w:val="center"/>
        <w:rPr>
          <w:rFonts w:asciiTheme="minorHAnsi" w:eastAsia="Times New Roman" w:hAnsiTheme="minorHAnsi" w:cstheme="minorHAnsi"/>
          <w:b/>
          <w:color w:val="FFFFFF"/>
          <w:sz w:val="28"/>
          <w:lang w:val="en-IE" w:eastAsia="en-IE"/>
        </w:rPr>
      </w:pPr>
      <w:r>
        <w:rPr>
          <w:rFonts w:asciiTheme="minorHAnsi" w:eastAsia="Times New Roman" w:hAnsiTheme="minorHAnsi" w:cstheme="minorHAnsi"/>
          <w:b/>
          <w:color w:val="FFFFFF"/>
          <w:sz w:val="28"/>
          <w:lang w:val="en-IE" w:eastAsia="en-IE"/>
        </w:rPr>
        <w:t>GOODS</w:t>
      </w:r>
    </w:p>
    <w:p w14:paraId="0C20F996" w14:textId="77777777" w:rsidR="00231FCE" w:rsidRPr="00B9566E" w:rsidRDefault="00231FCE" w:rsidP="00231FCE">
      <w:pPr>
        <w:shd w:val="clear" w:color="auto" w:fill="306C74"/>
        <w:spacing w:after="160" w:line="259" w:lineRule="auto"/>
        <w:jc w:val="center"/>
        <w:rPr>
          <w:rFonts w:asciiTheme="minorHAnsi" w:eastAsia="Times New Roman" w:hAnsiTheme="minorHAnsi" w:cstheme="minorHAnsi"/>
          <w:b/>
          <w:color w:val="FFFFFF"/>
          <w:sz w:val="28"/>
          <w:lang w:val="en-IE" w:eastAsia="en-IE"/>
        </w:rPr>
      </w:pPr>
    </w:p>
    <w:p w14:paraId="68139E18" w14:textId="77777777" w:rsidR="00231FCE" w:rsidRPr="00B9566E" w:rsidRDefault="00231FCE" w:rsidP="00231FCE">
      <w:pPr>
        <w:spacing w:after="160" w:line="259" w:lineRule="auto"/>
        <w:jc w:val="both"/>
        <w:rPr>
          <w:rFonts w:asciiTheme="minorHAnsi" w:eastAsia="Times New Roman" w:hAnsiTheme="minorHAnsi" w:cstheme="minorHAnsi"/>
          <w:b/>
          <w:lang w:val="en-IE" w:eastAsia="en-IE"/>
        </w:rPr>
      </w:pPr>
    </w:p>
    <w:p w14:paraId="53A4FE2C" w14:textId="77777777" w:rsidR="00231FCE" w:rsidRPr="00B9566E" w:rsidRDefault="00231FCE" w:rsidP="00231FCE">
      <w:pPr>
        <w:spacing w:after="160" w:line="259" w:lineRule="auto"/>
        <w:jc w:val="both"/>
        <w:rPr>
          <w:rFonts w:asciiTheme="minorHAnsi" w:eastAsia="Times New Roman" w:hAnsiTheme="minorHAnsi" w:cstheme="minorHAnsi"/>
          <w:b/>
          <w:lang w:val="en-IE" w:eastAsia="en-IE"/>
        </w:rPr>
      </w:pPr>
    </w:p>
    <w:p w14:paraId="7BB7B6B2"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sdt>
      <w:sdtPr>
        <w:rPr>
          <w:rFonts w:asciiTheme="minorHAnsi" w:eastAsia="Times New Roman" w:hAnsiTheme="minorHAnsi" w:cstheme="minorHAnsi"/>
          <w:b/>
          <w:lang w:val="en-IE" w:eastAsia="en-IE"/>
        </w:rPr>
        <w:alias w:val="Contracting Authority"/>
        <w:tag w:val=""/>
        <w:id w:val="11813165"/>
        <w:placeholder>
          <w:docPart w:val="A3E33C481F6843C5B0CE2108F52BA710"/>
        </w:placeholder>
        <w:dataBinding w:prefixMappings="xmlns:ns0='http://schemas.openxmlformats.org/officeDocument/2006/extended-properties' " w:xpath="/ns0:Properties[1]/ns0:Company[1]" w:storeItemID="{6668398D-A668-4E3E-A5EB-62B293D839F1}"/>
        <w:text/>
      </w:sdtPr>
      <w:sdtContent>
        <w:p w14:paraId="51E8CD43" w14:textId="36BF7D01" w:rsidR="00231FCE" w:rsidRPr="00570116" w:rsidRDefault="00231FCE" w:rsidP="00231FCE">
          <w:pPr>
            <w:spacing w:after="160" w:line="259" w:lineRule="auto"/>
            <w:jc w:val="center"/>
            <w:rPr>
              <w:rFonts w:asciiTheme="minorHAnsi" w:eastAsia="Times New Roman" w:hAnsiTheme="minorHAnsi" w:cstheme="minorHAnsi"/>
              <w:b/>
              <w:lang w:val="en-IE" w:eastAsia="en-IE"/>
            </w:rPr>
          </w:pPr>
          <w:r>
            <w:rPr>
              <w:rFonts w:asciiTheme="minorHAnsi" w:eastAsia="Times New Roman" w:hAnsiTheme="minorHAnsi" w:cstheme="minorHAnsi"/>
              <w:b/>
              <w:lang w:val="en-IE" w:eastAsia="en-IE"/>
            </w:rPr>
            <w:t>Laois and Offaly Education and Training Board</w:t>
          </w:r>
        </w:p>
      </w:sdtContent>
    </w:sdt>
    <w:p w14:paraId="6B177441"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p w14:paraId="7DD3D78C"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r w:rsidRPr="00B9566E">
        <w:rPr>
          <w:rFonts w:asciiTheme="minorHAnsi" w:eastAsia="Times New Roman" w:hAnsiTheme="minorHAnsi" w:cstheme="minorHAnsi"/>
          <w:b/>
          <w:lang w:val="en-IE" w:eastAsia="en-IE"/>
        </w:rPr>
        <w:t>and</w:t>
      </w:r>
    </w:p>
    <w:p w14:paraId="43011277"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sdt>
      <w:sdtPr>
        <w:rPr>
          <w:rFonts w:asciiTheme="minorHAnsi" w:eastAsia="Times New Roman" w:hAnsiTheme="minorHAnsi" w:cstheme="minorHAnsi"/>
          <w:b/>
          <w:color w:val="C00000"/>
          <w:lang w:val="en-IE" w:eastAsia="en-IE"/>
        </w:rPr>
        <w:alias w:val="Contractor"/>
        <w:tag w:val=""/>
        <w:id w:val="261877615"/>
        <w:placeholder>
          <w:docPart w:val="516EA7E554194E51B1BB524020BB08A9"/>
        </w:placeholder>
        <w:showingPlcHdr/>
        <w:dataBinding w:prefixMappings="xmlns:ns0='http://purl.org/dc/elements/1.1/' xmlns:ns1='http://schemas.openxmlformats.org/package/2006/metadata/core-properties' " w:xpath="/ns1:coreProperties[1]/ns0:subject[1]" w:storeItemID="{6C3C8BC8-F283-45AE-878A-BAB7291924A1}"/>
        <w:text/>
      </w:sdtPr>
      <w:sdtContent>
        <w:p w14:paraId="1B2E3BC5" w14:textId="77777777" w:rsidR="00231FCE" w:rsidRPr="00B9566E" w:rsidRDefault="00231FCE" w:rsidP="00231FCE">
          <w:pPr>
            <w:spacing w:after="160" w:line="259" w:lineRule="auto"/>
            <w:jc w:val="center"/>
            <w:rPr>
              <w:rFonts w:asciiTheme="minorHAnsi" w:eastAsia="Times New Roman" w:hAnsiTheme="minorHAnsi" w:cstheme="minorHAnsi"/>
              <w:b/>
              <w:color w:val="C00000"/>
              <w:lang w:val="en-IE" w:eastAsia="en-IE"/>
            </w:rPr>
          </w:pPr>
          <w:r w:rsidRPr="00BA408E">
            <w:rPr>
              <w:rStyle w:val="PlaceholderText"/>
            </w:rPr>
            <w:t>[Subject]</w:t>
          </w:r>
        </w:p>
      </w:sdtContent>
    </w:sdt>
    <w:p w14:paraId="57B7B48E"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p w14:paraId="3D968A12"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p w14:paraId="533BB040"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r w:rsidRPr="00B9566E">
        <w:rPr>
          <w:rFonts w:asciiTheme="minorHAnsi" w:eastAsia="Times New Roman" w:hAnsiTheme="minorHAnsi" w:cstheme="minorHAnsi"/>
          <w:b/>
          <w:lang w:val="en-IE" w:eastAsia="en-IE"/>
        </w:rPr>
        <w:t>AGREEMENT</w:t>
      </w:r>
    </w:p>
    <w:p w14:paraId="33E56DAE" w14:textId="77777777" w:rsidR="00231FCE" w:rsidRPr="00B9566E" w:rsidRDefault="00231FCE" w:rsidP="00231FCE">
      <w:pPr>
        <w:spacing w:after="160" w:line="259" w:lineRule="auto"/>
        <w:jc w:val="center"/>
        <w:rPr>
          <w:rFonts w:asciiTheme="minorHAnsi" w:eastAsia="Times New Roman" w:hAnsiTheme="minorHAnsi" w:cstheme="minorHAnsi"/>
          <w:b/>
          <w:lang w:val="en-IE" w:eastAsia="en-IE"/>
        </w:rPr>
      </w:pPr>
    </w:p>
    <w:p w14:paraId="03AD6B4E" w14:textId="2B302B54" w:rsidR="00231FCE" w:rsidRDefault="00231FCE" w:rsidP="00231FCE">
      <w:pPr>
        <w:spacing w:after="160" w:line="259" w:lineRule="auto"/>
        <w:jc w:val="center"/>
        <w:rPr>
          <w:rFonts w:asciiTheme="minorHAnsi" w:eastAsia="Times New Roman" w:hAnsiTheme="minorHAnsi" w:cstheme="minorHAnsi"/>
          <w:b/>
          <w:lang w:val="en-IE" w:eastAsia="en-IE"/>
        </w:rPr>
      </w:pPr>
      <w:r w:rsidRPr="00B9566E">
        <w:rPr>
          <w:rFonts w:asciiTheme="minorHAnsi" w:eastAsia="Times New Roman" w:hAnsiTheme="minorHAnsi" w:cstheme="minorHAnsi"/>
          <w:b/>
          <w:lang w:val="en-IE" w:eastAsia="en-IE"/>
        </w:rPr>
        <w:t xml:space="preserve">Relating to the Provision of </w:t>
      </w:r>
      <w:r>
        <w:rPr>
          <w:rFonts w:asciiTheme="minorHAnsi" w:eastAsia="Times New Roman" w:hAnsiTheme="minorHAnsi" w:cstheme="minorHAnsi"/>
          <w:b/>
          <w:lang w:val="en-IE" w:eastAsia="en-IE"/>
        </w:rPr>
        <w:t>Goods</w:t>
      </w:r>
      <w:r w:rsidRPr="00B9566E">
        <w:rPr>
          <w:rFonts w:asciiTheme="minorHAnsi" w:eastAsia="Times New Roman" w:hAnsiTheme="minorHAnsi" w:cstheme="minorHAnsi"/>
          <w:b/>
          <w:lang w:val="en-IE" w:eastAsia="en-IE"/>
        </w:rPr>
        <w:t xml:space="preserve"> pursuant to</w:t>
      </w:r>
    </w:p>
    <w:sdt>
      <w:sdtPr>
        <w:rPr>
          <w:rFonts w:asciiTheme="minorHAnsi" w:hAnsiTheme="minorHAnsi"/>
          <w:b/>
          <w:bCs/>
        </w:rPr>
        <w:id w:val="1516730232"/>
        <w:placeholder>
          <w:docPart w:val="A9DA9C6054ED44D98D7233E259FA2DA1"/>
        </w:placeholder>
      </w:sdtPr>
      <w:sdtContent>
        <w:p w14:paraId="71FAEDC9" w14:textId="428121AB" w:rsidR="00231FCE" w:rsidRPr="00B9566E" w:rsidRDefault="00231FCE" w:rsidP="00231FCE">
          <w:pPr>
            <w:spacing w:after="160" w:line="259" w:lineRule="auto"/>
            <w:jc w:val="center"/>
            <w:rPr>
              <w:rFonts w:asciiTheme="minorHAnsi" w:eastAsia="Times New Roman" w:hAnsiTheme="minorHAnsi" w:cstheme="minorHAnsi"/>
              <w:b/>
              <w:lang w:val="en-IE" w:eastAsia="en-IE"/>
            </w:rPr>
          </w:pPr>
          <w:r w:rsidRPr="256A7559">
            <w:rPr>
              <w:rFonts w:asciiTheme="minorHAnsi" w:hAnsiTheme="minorHAnsi"/>
              <w:b/>
              <w:bCs/>
            </w:rPr>
            <w:t>The</w:t>
          </w:r>
          <w:r>
            <w:rPr>
              <w:rFonts w:asciiTheme="minorHAnsi" w:hAnsiTheme="minorHAnsi"/>
              <w:b/>
              <w:bCs/>
            </w:rPr>
            <w:t xml:space="preserve"> Supply and Delivery of Engineering Equipment</w:t>
          </w:r>
          <w:r w:rsidRPr="256A7559">
            <w:rPr>
              <w:rFonts w:asciiTheme="minorHAnsi" w:hAnsiTheme="minorHAnsi"/>
              <w:b/>
              <w:bCs/>
            </w:rPr>
            <w:t xml:space="preserve"> to Laois and Offaly Education and Training Board</w:t>
          </w:r>
          <w:r>
            <w:rPr>
              <w:rFonts w:asciiTheme="minorHAnsi" w:hAnsiTheme="minorHAnsi"/>
              <w:b/>
              <w:bCs/>
            </w:rPr>
            <w:t xml:space="preserve"> on behalf of Ard Scoil Chiaráin Naofa, Frederick Street, Clara, Offaly, RN 72530L.</w:t>
          </w:r>
        </w:p>
      </w:sdtContent>
    </w:sdt>
    <w:p w14:paraId="78962977" w14:textId="77777777" w:rsidR="00231FCE" w:rsidRPr="00B9566E" w:rsidRDefault="00231FCE" w:rsidP="00231FCE">
      <w:pPr>
        <w:rPr>
          <w:rFonts w:asciiTheme="minorHAnsi" w:hAnsiTheme="minorHAnsi" w:cstheme="minorHAnsi"/>
          <w:color w:val="525252" w:themeColor="accent3" w:themeShade="80"/>
          <w:sz w:val="36"/>
        </w:rPr>
      </w:pPr>
      <w:r w:rsidRPr="00B9566E">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Pr="00570116">
        <w:rPr>
          <w:rFonts w:asciiTheme="minorHAnsi" w:hAnsiTheme="minorHAnsi" w:cstheme="minorHAnsi"/>
          <w:b/>
          <w:color w:val="306C74"/>
          <w:sz w:val="36"/>
        </w:rPr>
        <w:lastRenderedPageBreak/>
        <w:t>CONTENTS</w:t>
      </w:r>
      <w:bookmarkEnd w:id="0"/>
      <w:bookmarkEnd w:id="1"/>
      <w:bookmarkEnd w:id="2"/>
      <w:bookmarkEnd w:id="3"/>
      <w:bookmarkEnd w:id="4"/>
      <w:bookmarkEnd w:id="5"/>
    </w:p>
    <w:p w14:paraId="33C1A395" w14:textId="77777777" w:rsidR="00231FCE" w:rsidRPr="00B9566E" w:rsidRDefault="00231FCE" w:rsidP="00231FCE">
      <w:pPr>
        <w:pStyle w:val="TOC1"/>
        <w:rPr>
          <w:rFonts w:asciiTheme="minorHAnsi" w:eastAsiaTheme="minorEastAsia" w:hAnsiTheme="minorHAnsi" w:cstheme="minorHAnsi"/>
          <w:noProof/>
          <w:lang w:val="en-IE" w:eastAsia="en-IE"/>
        </w:rPr>
      </w:pPr>
      <w:r w:rsidRPr="00B9566E">
        <w:rPr>
          <w:rFonts w:asciiTheme="minorHAnsi" w:hAnsiTheme="minorHAnsi" w:cstheme="minorHAnsi"/>
        </w:rPr>
        <w:fldChar w:fldCharType="begin"/>
      </w:r>
      <w:r w:rsidRPr="00B9566E">
        <w:rPr>
          <w:rFonts w:asciiTheme="minorHAnsi" w:hAnsiTheme="minorHAnsi" w:cstheme="minorHAnsi"/>
        </w:rPr>
        <w:instrText xml:space="preserve"> TOC \o "1-3" \h \z \u </w:instrText>
      </w:r>
      <w:r w:rsidRPr="00B9566E">
        <w:rPr>
          <w:rFonts w:asciiTheme="minorHAnsi" w:hAnsiTheme="minorHAnsi" w:cstheme="minorHAnsi"/>
        </w:rPr>
        <w:fldChar w:fldCharType="separate"/>
      </w:r>
      <w:hyperlink w:anchor="_Toc50043200" w:history="1">
        <w:r w:rsidRPr="00B9566E">
          <w:rPr>
            <w:rStyle w:val="Hyperlink"/>
            <w:rFonts w:asciiTheme="minorHAnsi" w:hAnsiTheme="minorHAnsi" w:cstheme="minorHAnsi"/>
            <w:noProof/>
          </w:rPr>
          <w:t>Schedule A: Terms and Conditions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6</w:t>
        </w:r>
        <w:r w:rsidRPr="00B9566E">
          <w:rPr>
            <w:rFonts w:asciiTheme="minorHAnsi" w:hAnsiTheme="minorHAnsi" w:cstheme="minorHAnsi"/>
            <w:noProof/>
            <w:webHidden/>
          </w:rPr>
          <w:fldChar w:fldCharType="end"/>
        </w:r>
      </w:hyperlink>
    </w:p>
    <w:p w14:paraId="26AD4D98"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1" w:history="1">
        <w:r w:rsidRPr="00B9566E">
          <w:rPr>
            <w:rStyle w:val="Hyperlink"/>
            <w:rFonts w:asciiTheme="minorHAnsi" w:hAnsiTheme="minorHAnsi" w:cstheme="minorHAnsi"/>
            <w:noProof/>
          </w:rPr>
          <w:t>1</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CONTRACTOR’S OBLIGATIONS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6</w:t>
        </w:r>
        <w:r w:rsidRPr="00B9566E">
          <w:rPr>
            <w:rFonts w:asciiTheme="minorHAnsi" w:hAnsiTheme="minorHAnsi" w:cstheme="minorHAnsi"/>
            <w:noProof/>
            <w:webHidden/>
          </w:rPr>
          <w:fldChar w:fldCharType="end"/>
        </w:r>
      </w:hyperlink>
    </w:p>
    <w:p w14:paraId="6186781D"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2" w:history="1">
        <w:r w:rsidRPr="00B9566E">
          <w:rPr>
            <w:rStyle w:val="Hyperlink"/>
            <w:rFonts w:asciiTheme="minorHAnsi" w:hAnsiTheme="minorHAnsi" w:cstheme="minorHAnsi"/>
            <w:noProof/>
          </w:rPr>
          <w:t>2</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 xml:space="preserve">THE </w:t>
        </w:r>
        <w:r>
          <w:rPr>
            <w:rStyle w:val="Hyperlink"/>
            <w:rFonts w:asciiTheme="minorHAnsi" w:hAnsiTheme="minorHAnsi" w:cstheme="minorHAnsi"/>
            <w:noProof/>
          </w:rPr>
          <w:t>GOODS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7</w:t>
        </w:r>
        <w:r w:rsidRPr="00B9566E">
          <w:rPr>
            <w:rFonts w:asciiTheme="minorHAnsi" w:hAnsiTheme="minorHAnsi" w:cstheme="minorHAnsi"/>
            <w:noProof/>
            <w:webHidden/>
          </w:rPr>
          <w:fldChar w:fldCharType="end"/>
        </w:r>
      </w:hyperlink>
    </w:p>
    <w:p w14:paraId="7EBADDB4"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3" w:history="1">
        <w:r w:rsidRPr="00B9566E">
          <w:rPr>
            <w:rStyle w:val="Hyperlink"/>
            <w:rFonts w:asciiTheme="minorHAnsi" w:hAnsiTheme="minorHAnsi" w:cstheme="minorHAnsi"/>
            <w:noProof/>
          </w:rPr>
          <w:t>3</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 xml:space="preserve">INSPECTION OF </w:t>
        </w:r>
        <w:r>
          <w:rPr>
            <w:rStyle w:val="Hyperlink"/>
            <w:rFonts w:asciiTheme="minorHAnsi" w:hAnsiTheme="minorHAnsi" w:cstheme="minorHAnsi"/>
            <w:noProof/>
          </w:rPr>
          <w:t>GOODS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8</w:t>
        </w:r>
        <w:r w:rsidRPr="00B9566E">
          <w:rPr>
            <w:rFonts w:asciiTheme="minorHAnsi" w:hAnsiTheme="minorHAnsi" w:cstheme="minorHAnsi"/>
            <w:noProof/>
            <w:webHidden/>
          </w:rPr>
          <w:fldChar w:fldCharType="end"/>
        </w:r>
      </w:hyperlink>
    </w:p>
    <w:p w14:paraId="61D8352E"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4" w:history="1">
        <w:r w:rsidRPr="00B9566E">
          <w:rPr>
            <w:rStyle w:val="Hyperlink"/>
            <w:rFonts w:asciiTheme="minorHAnsi" w:hAnsiTheme="minorHAnsi" w:cstheme="minorHAnsi"/>
            <w:noProof/>
          </w:rPr>
          <w:t>4</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RISK AND TITLE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10</w:t>
        </w:r>
        <w:r w:rsidRPr="00B9566E">
          <w:rPr>
            <w:rFonts w:asciiTheme="minorHAnsi" w:hAnsiTheme="minorHAnsi" w:cstheme="minorHAnsi"/>
            <w:noProof/>
            <w:webHidden/>
          </w:rPr>
          <w:fldChar w:fldCharType="end"/>
        </w:r>
      </w:hyperlink>
    </w:p>
    <w:p w14:paraId="3E7D0A0A"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5" w:history="1">
        <w:r w:rsidRPr="00B9566E">
          <w:rPr>
            <w:rStyle w:val="Hyperlink"/>
            <w:rFonts w:asciiTheme="minorHAnsi" w:hAnsiTheme="minorHAnsi" w:cstheme="minorHAnsi"/>
            <w:noProof/>
          </w:rPr>
          <w:t>5</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PAYMENT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10</w:t>
        </w:r>
        <w:r w:rsidRPr="00B9566E">
          <w:rPr>
            <w:rFonts w:asciiTheme="minorHAnsi" w:hAnsiTheme="minorHAnsi" w:cstheme="minorHAnsi"/>
            <w:noProof/>
            <w:webHidden/>
          </w:rPr>
          <w:fldChar w:fldCharType="end"/>
        </w:r>
      </w:hyperlink>
    </w:p>
    <w:p w14:paraId="5DF703CA"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6" w:history="1">
        <w:r w:rsidRPr="00B9566E">
          <w:rPr>
            <w:rStyle w:val="Hyperlink"/>
            <w:rFonts w:asciiTheme="minorHAnsi" w:hAnsiTheme="minorHAnsi" w:cstheme="minorHAnsi"/>
            <w:noProof/>
          </w:rPr>
          <w:t>6</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WARRANTIES, REPRESENTATIONS AND UNDERTAKINGS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11</w:t>
        </w:r>
        <w:r w:rsidRPr="00B9566E">
          <w:rPr>
            <w:rFonts w:asciiTheme="minorHAnsi" w:hAnsiTheme="minorHAnsi" w:cstheme="minorHAnsi"/>
            <w:noProof/>
            <w:webHidden/>
          </w:rPr>
          <w:fldChar w:fldCharType="end"/>
        </w:r>
      </w:hyperlink>
    </w:p>
    <w:p w14:paraId="68593446"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7" w:history="1">
        <w:r w:rsidRPr="00B9566E">
          <w:rPr>
            <w:rStyle w:val="Hyperlink"/>
            <w:rFonts w:asciiTheme="minorHAnsi" w:hAnsiTheme="minorHAnsi" w:cstheme="minorHAnsi"/>
            <w:noProof/>
          </w:rPr>
          <w:t>7</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REMEDIES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12</w:t>
        </w:r>
        <w:r w:rsidRPr="00B9566E">
          <w:rPr>
            <w:rFonts w:asciiTheme="minorHAnsi" w:hAnsiTheme="minorHAnsi" w:cstheme="minorHAnsi"/>
            <w:noProof/>
            <w:webHidden/>
          </w:rPr>
          <w:fldChar w:fldCharType="end"/>
        </w:r>
      </w:hyperlink>
    </w:p>
    <w:p w14:paraId="41373DBE"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8" w:history="1">
        <w:r w:rsidRPr="00B9566E">
          <w:rPr>
            <w:rStyle w:val="Hyperlink"/>
            <w:rFonts w:asciiTheme="minorHAnsi" w:hAnsiTheme="minorHAnsi" w:cstheme="minorHAnsi"/>
            <w:noProof/>
          </w:rPr>
          <w:t>8</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CONFIDENTIALITY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13</w:t>
        </w:r>
        <w:r w:rsidRPr="00B9566E">
          <w:rPr>
            <w:rFonts w:asciiTheme="minorHAnsi" w:hAnsiTheme="minorHAnsi" w:cstheme="minorHAnsi"/>
            <w:noProof/>
            <w:webHidden/>
          </w:rPr>
          <w:fldChar w:fldCharType="end"/>
        </w:r>
      </w:hyperlink>
    </w:p>
    <w:p w14:paraId="7F487378"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09" w:history="1">
        <w:r w:rsidRPr="00B9566E">
          <w:rPr>
            <w:rStyle w:val="Hyperlink"/>
            <w:rFonts w:asciiTheme="minorHAnsi" w:hAnsiTheme="minorHAnsi" w:cstheme="minorHAnsi"/>
            <w:noProof/>
          </w:rPr>
          <w:t>9</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FORCE MAJEURE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_Toc50043209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15</w:t>
        </w:r>
        <w:r w:rsidRPr="00B9566E">
          <w:rPr>
            <w:rFonts w:asciiTheme="minorHAnsi" w:hAnsiTheme="minorHAnsi" w:cstheme="minorHAnsi"/>
            <w:noProof/>
            <w:webHidden/>
          </w:rPr>
          <w:fldChar w:fldCharType="end"/>
        </w:r>
      </w:hyperlink>
    </w:p>
    <w:p w14:paraId="1982AD72"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0" w:history="1">
        <w:r w:rsidRPr="00B9566E">
          <w:rPr>
            <w:rStyle w:val="Hyperlink"/>
            <w:rFonts w:asciiTheme="minorHAnsi" w:hAnsiTheme="minorHAnsi" w:cstheme="minorHAnsi"/>
            <w:noProof/>
          </w:rPr>
          <w:t>10</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TERMINATION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16</w:t>
        </w:r>
        <w:r w:rsidRPr="00B9566E">
          <w:rPr>
            <w:rFonts w:asciiTheme="minorHAnsi" w:hAnsiTheme="minorHAnsi" w:cstheme="minorHAnsi"/>
            <w:noProof/>
            <w:webHidden/>
          </w:rPr>
          <w:fldChar w:fldCharType="end"/>
        </w:r>
      </w:hyperlink>
    </w:p>
    <w:p w14:paraId="4544A2CA"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1" w:history="1">
        <w:r w:rsidRPr="00B9566E">
          <w:rPr>
            <w:rStyle w:val="Hyperlink"/>
            <w:rFonts w:asciiTheme="minorHAnsi" w:hAnsiTheme="minorHAnsi" w:cstheme="minorHAnsi"/>
            <w:noProof/>
          </w:rPr>
          <w:t>11</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CONTRACT MANAGEMENT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17</w:t>
        </w:r>
        <w:r w:rsidRPr="00B9566E">
          <w:rPr>
            <w:rFonts w:asciiTheme="minorHAnsi" w:hAnsiTheme="minorHAnsi" w:cstheme="minorHAnsi"/>
            <w:noProof/>
            <w:webHidden/>
          </w:rPr>
          <w:fldChar w:fldCharType="end"/>
        </w:r>
      </w:hyperlink>
    </w:p>
    <w:p w14:paraId="7525F7F2"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2" w:history="1">
        <w:r w:rsidRPr="00B9566E">
          <w:rPr>
            <w:rStyle w:val="Hyperlink"/>
            <w:rFonts w:asciiTheme="minorHAnsi" w:hAnsiTheme="minorHAnsi" w:cstheme="minorHAnsi"/>
            <w:noProof/>
          </w:rPr>
          <w:t>12</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DISPUTES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17</w:t>
        </w:r>
        <w:r w:rsidRPr="00B9566E">
          <w:rPr>
            <w:rFonts w:asciiTheme="minorHAnsi" w:hAnsiTheme="minorHAnsi" w:cstheme="minorHAnsi"/>
            <w:noProof/>
            <w:webHidden/>
          </w:rPr>
          <w:fldChar w:fldCharType="end"/>
        </w:r>
      </w:hyperlink>
    </w:p>
    <w:p w14:paraId="4CA5F394"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3" w:history="1">
        <w:r w:rsidRPr="00B9566E">
          <w:rPr>
            <w:rStyle w:val="Hyperlink"/>
            <w:rFonts w:asciiTheme="minorHAnsi" w:hAnsiTheme="minorHAnsi" w:cstheme="minorHAnsi"/>
            <w:noProof/>
          </w:rPr>
          <w:t>13</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GOVERNING LAW, CHOICE OF JURISDICTION AND EXECUTION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14:paraId="157E4790"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4" w:history="1">
        <w:r w:rsidRPr="00B9566E">
          <w:rPr>
            <w:rStyle w:val="Hyperlink"/>
            <w:rFonts w:asciiTheme="minorHAnsi" w:hAnsiTheme="minorHAnsi" w:cstheme="minorHAnsi"/>
            <w:noProof/>
          </w:rPr>
          <w:t>14</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NOTICES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14:paraId="288C2E24"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5" w:history="1">
        <w:r w:rsidRPr="00B9566E">
          <w:rPr>
            <w:rStyle w:val="Hyperlink"/>
            <w:rFonts w:asciiTheme="minorHAnsi" w:hAnsiTheme="minorHAnsi" w:cstheme="minorHAnsi"/>
            <w:noProof/>
          </w:rPr>
          <w:t>15</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ASSIGNMENT AND SUBCONTRACT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14:paraId="24D2D1DA"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6" w:history="1">
        <w:r w:rsidRPr="00B9566E">
          <w:rPr>
            <w:rStyle w:val="Hyperlink"/>
            <w:rFonts w:asciiTheme="minorHAnsi" w:hAnsiTheme="minorHAnsi" w:cstheme="minorHAnsi"/>
            <w:noProof/>
          </w:rPr>
          <w:t>16</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ENTIRE AGREEMENT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46C96991"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7" w:history="1">
        <w:r w:rsidRPr="00B9566E">
          <w:rPr>
            <w:rStyle w:val="Hyperlink"/>
            <w:rFonts w:asciiTheme="minorHAnsi" w:hAnsiTheme="minorHAnsi" w:cstheme="minorHAnsi"/>
            <w:noProof/>
          </w:rPr>
          <w:t>17</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SEVERABILITY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37E3C38E"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8" w:history="1">
        <w:r w:rsidRPr="00B9566E">
          <w:rPr>
            <w:rStyle w:val="Hyperlink"/>
            <w:rFonts w:asciiTheme="minorHAnsi" w:hAnsiTheme="minorHAnsi" w:cstheme="minorHAnsi"/>
            <w:noProof/>
          </w:rPr>
          <w:t>18</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WAIVER</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37D1FD4C"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19" w:history="1">
        <w:r w:rsidRPr="00B9566E">
          <w:rPr>
            <w:rStyle w:val="Hyperlink"/>
            <w:rFonts w:asciiTheme="minorHAnsi" w:hAnsiTheme="minorHAnsi" w:cstheme="minorHAnsi"/>
            <w:noProof/>
          </w:rPr>
          <w:t>19</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NON-EXCLUSIVITY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_Toc50043219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0DEF16DE"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0" w:history="1">
        <w:r w:rsidRPr="00B9566E">
          <w:rPr>
            <w:rStyle w:val="Hyperlink"/>
            <w:rFonts w:asciiTheme="minorHAnsi" w:hAnsiTheme="minorHAnsi" w:cstheme="minorHAnsi"/>
            <w:noProof/>
          </w:rPr>
          <w:t>20</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MEDIA</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284CF65A"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1" w:history="1">
        <w:r w:rsidRPr="00B9566E">
          <w:rPr>
            <w:rStyle w:val="Hyperlink"/>
            <w:rFonts w:asciiTheme="minorHAnsi" w:hAnsiTheme="minorHAnsi" w:cstheme="minorHAnsi"/>
            <w:noProof/>
          </w:rPr>
          <w:t>21</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CONFLICTS, REGISTRABLE INTERESTS AND CORRUPT GIFTS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14:paraId="2B939AE9"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2" w:history="1">
        <w:r w:rsidRPr="00B9566E">
          <w:rPr>
            <w:rStyle w:val="Hyperlink"/>
            <w:rFonts w:asciiTheme="minorHAnsi" w:hAnsiTheme="minorHAnsi" w:cstheme="minorHAnsi"/>
            <w:noProof/>
          </w:rPr>
          <w:t>22</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ACCESS TO PREMISES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14:paraId="58AAA9AB"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3" w:history="1">
        <w:r w:rsidRPr="00B9566E">
          <w:rPr>
            <w:rStyle w:val="Hyperlink"/>
            <w:rFonts w:asciiTheme="minorHAnsi" w:hAnsiTheme="minorHAnsi" w:cstheme="minorHAnsi"/>
            <w:noProof/>
          </w:rPr>
          <w:t>23</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NON-SOLICITATION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14:paraId="263BFAD6"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4" w:history="1">
        <w:r w:rsidRPr="00B9566E">
          <w:rPr>
            <w:rStyle w:val="Hyperlink"/>
            <w:rFonts w:asciiTheme="minorHAnsi" w:hAnsiTheme="minorHAnsi" w:cstheme="minorHAnsi"/>
            <w:noProof/>
          </w:rPr>
          <w:t>24</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CHANGE CONTROL PROCEDURE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14:paraId="6612A4EE"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5" w:history="1">
        <w:r w:rsidRPr="00B9566E">
          <w:rPr>
            <w:rStyle w:val="Hyperlink"/>
            <w:rFonts w:asciiTheme="minorHAnsi" w:hAnsiTheme="minorHAnsi" w:cstheme="minorHAnsi"/>
            <w:noProof/>
          </w:rPr>
          <w:t>25</w:t>
        </w:r>
        <w:r w:rsidRPr="00B9566E">
          <w:rPr>
            <w:rFonts w:asciiTheme="minorHAnsi" w:eastAsiaTheme="minorEastAsia" w:hAnsiTheme="minorHAnsi" w:cstheme="minorHAnsi"/>
            <w:noProof/>
            <w:lang w:val="en-IE" w:eastAsia="en-IE"/>
          </w:rPr>
          <w:tab/>
        </w:r>
        <w:r w:rsidRPr="00B9566E">
          <w:rPr>
            <w:rStyle w:val="Hyperlink"/>
            <w:rFonts w:asciiTheme="minorHAnsi" w:hAnsiTheme="minorHAnsi" w:cstheme="minorHAnsi"/>
            <w:noProof/>
          </w:rPr>
          <w:t>ADDITIONAL CONDITION(S)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21</w:t>
        </w:r>
        <w:r w:rsidRPr="00B9566E">
          <w:rPr>
            <w:rFonts w:asciiTheme="minorHAnsi" w:hAnsiTheme="minorHAnsi" w:cstheme="minorHAnsi"/>
            <w:noProof/>
            <w:webHidden/>
          </w:rPr>
          <w:fldChar w:fldCharType="end"/>
        </w:r>
      </w:hyperlink>
    </w:p>
    <w:p w14:paraId="744E1959"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6" w:history="1">
        <w:r w:rsidRPr="00B9566E">
          <w:rPr>
            <w:rStyle w:val="Hyperlink"/>
            <w:rFonts w:asciiTheme="minorHAnsi" w:hAnsiTheme="minorHAnsi" w:cstheme="minorHAnsi"/>
            <w:noProof/>
          </w:rPr>
          <w:t xml:space="preserve">Schedule B:  </w:t>
        </w:r>
        <w:r>
          <w:rPr>
            <w:rStyle w:val="Hyperlink"/>
            <w:rFonts w:asciiTheme="minorHAnsi" w:hAnsiTheme="minorHAnsi" w:cstheme="minorHAnsi"/>
            <w:noProof/>
          </w:rPr>
          <w:t>Goods</w:t>
        </w:r>
        <w:r w:rsidRPr="00B9566E">
          <w:rPr>
            <w:rStyle w:val="Hyperlink"/>
            <w:rFonts w:asciiTheme="minorHAnsi" w:hAnsiTheme="minorHAnsi" w:cstheme="minorHAnsi"/>
            <w:noProof/>
          </w:rPr>
          <w:t>:  The Specification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22</w:t>
        </w:r>
        <w:r w:rsidRPr="00B9566E">
          <w:rPr>
            <w:rFonts w:asciiTheme="minorHAnsi" w:hAnsiTheme="minorHAnsi" w:cstheme="minorHAnsi"/>
            <w:noProof/>
            <w:webHidden/>
          </w:rPr>
          <w:fldChar w:fldCharType="end"/>
        </w:r>
      </w:hyperlink>
    </w:p>
    <w:p w14:paraId="732F51D5"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7" w:history="1">
        <w:r w:rsidRPr="00B9566E">
          <w:rPr>
            <w:rStyle w:val="Hyperlink"/>
            <w:rFonts w:asciiTheme="minorHAnsi" w:hAnsiTheme="minorHAnsi" w:cstheme="minorHAnsi"/>
            <w:noProof/>
          </w:rPr>
          <w:t>Schedule C:  Charges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23</w:t>
        </w:r>
        <w:r w:rsidRPr="00B9566E">
          <w:rPr>
            <w:rFonts w:asciiTheme="minorHAnsi" w:hAnsiTheme="minorHAnsi" w:cstheme="minorHAnsi"/>
            <w:noProof/>
            <w:webHidden/>
          </w:rPr>
          <w:fldChar w:fldCharType="end"/>
        </w:r>
      </w:hyperlink>
    </w:p>
    <w:p w14:paraId="796344CC" w14:textId="77777777" w:rsidR="00231FCE" w:rsidRPr="00B9566E" w:rsidRDefault="00231FCE" w:rsidP="00231FCE">
      <w:pPr>
        <w:pStyle w:val="TOC1"/>
        <w:rPr>
          <w:rFonts w:asciiTheme="minorHAnsi" w:eastAsiaTheme="minorEastAsia" w:hAnsiTheme="minorHAnsi" w:cstheme="minorHAnsi"/>
          <w:noProof/>
          <w:lang w:val="en-IE" w:eastAsia="en-IE"/>
        </w:rPr>
      </w:pPr>
      <w:hyperlink w:anchor="_Toc50043228" w:history="1">
        <w:r w:rsidRPr="00B9566E">
          <w:rPr>
            <w:rStyle w:val="Hyperlink"/>
            <w:rFonts w:asciiTheme="minorHAnsi" w:hAnsiTheme="minorHAnsi" w:cstheme="minorHAnsi"/>
            <w:noProof/>
          </w:rPr>
          <w:t>Schedule D:  Service Levels / Service Level Agreement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24</w:t>
        </w:r>
        <w:r w:rsidRPr="00B9566E">
          <w:rPr>
            <w:rFonts w:asciiTheme="minorHAnsi" w:hAnsiTheme="minorHAnsi" w:cstheme="minorHAnsi"/>
            <w:noProof/>
            <w:webHidden/>
          </w:rPr>
          <w:fldChar w:fldCharType="end"/>
        </w:r>
      </w:hyperlink>
    </w:p>
    <w:p w14:paraId="70534004" w14:textId="77777777" w:rsidR="00231FCE" w:rsidRPr="00B9566E" w:rsidRDefault="00231FCE" w:rsidP="00231FCE">
      <w:pPr>
        <w:tabs>
          <w:tab w:val="left" w:pos="1100"/>
        </w:tabs>
        <w:rPr>
          <w:rFonts w:asciiTheme="minorHAnsi" w:hAnsiTheme="minorHAnsi" w:cstheme="minorHAnsi"/>
        </w:rPr>
      </w:pPr>
      <w:r w:rsidRPr="00B9566E">
        <w:rPr>
          <w:rFonts w:asciiTheme="minorHAnsi" w:hAnsiTheme="minorHAnsi" w:cstheme="minorHAnsi"/>
        </w:rPr>
        <w:fldChar w:fldCharType="end"/>
      </w:r>
    </w:p>
    <w:p w14:paraId="44CBC7AC" w14:textId="77777777" w:rsidR="00231FCE" w:rsidRPr="00B9566E" w:rsidRDefault="00231FCE" w:rsidP="00231FCE">
      <w:pPr>
        <w:jc w:val="both"/>
        <w:rPr>
          <w:rFonts w:asciiTheme="minorHAnsi" w:eastAsia="Times New Roman" w:hAnsiTheme="minorHAnsi" w:cstheme="minorHAnsi"/>
          <w:lang w:val="en-IE" w:eastAsia="en-IE"/>
        </w:rPr>
      </w:pPr>
      <w:r w:rsidRPr="00B9566E">
        <w:rPr>
          <w:rFonts w:asciiTheme="minorHAnsi" w:hAnsiTheme="minorHAnsi" w:cstheme="minorHAnsi"/>
        </w:rPr>
        <w:br w:type="page"/>
      </w:r>
    </w:p>
    <w:p w14:paraId="58B7F2D1" w14:textId="77777777" w:rsidR="00231FCE" w:rsidRPr="00B9566E" w:rsidRDefault="00231FCE" w:rsidP="00231FCE">
      <w:pPr>
        <w:shd w:val="clear" w:color="auto" w:fill="306C74"/>
        <w:spacing w:after="160" w:line="259" w:lineRule="auto"/>
        <w:jc w:val="both"/>
        <w:rPr>
          <w:rFonts w:asciiTheme="minorHAnsi" w:eastAsia="Times New Roman" w:hAnsiTheme="minorHAnsi" w:cstheme="minorHAnsi"/>
          <w:color w:val="FFFFFF"/>
          <w:lang w:val="en-IE" w:eastAsia="en-IE"/>
        </w:rPr>
      </w:pPr>
      <w:r w:rsidRPr="00B9566E">
        <w:rPr>
          <w:rFonts w:asciiTheme="minorHAnsi" w:eastAsia="Times New Roman" w:hAnsiTheme="minorHAnsi" w:cstheme="minorHAnsi"/>
          <w:color w:val="FFFFFF"/>
          <w:lang w:val="en-IE" w:eastAsia="en-IE"/>
        </w:rPr>
        <w:lastRenderedPageBreak/>
        <w:t xml:space="preserve">THIS AGREEMENT IS MADE ON THE </w:t>
      </w:r>
      <w:sdt>
        <w:sdtPr>
          <w:rPr>
            <w:rFonts w:asciiTheme="minorHAnsi" w:eastAsia="Times New Roman" w:hAnsiTheme="minorHAnsi" w:cstheme="minorHAnsi"/>
            <w:color w:val="FFFFFF"/>
            <w:lang w:val="en-IE" w:eastAsia="en-IE"/>
          </w:rPr>
          <w:id w:val="-1852632961"/>
          <w:placeholder>
            <w:docPart w:val="25E4ED2E66044BF8B839E1F6FD11CE9E"/>
          </w:placeholder>
        </w:sdtPr>
        <w:sdtContent>
          <w:r w:rsidRPr="00420458">
            <w:rPr>
              <w:rFonts w:asciiTheme="minorHAnsi" w:eastAsia="Times New Roman" w:hAnsiTheme="minorHAnsi" w:cstheme="minorHAnsi"/>
              <w:b/>
              <w:bCs/>
              <w:color w:val="FFFFFF" w:themeColor="background1"/>
              <w:lang w:val="en-IE" w:eastAsia="en-IE"/>
            </w:rPr>
            <w:t>[DATE] DAY OF [MONTH] 20[YEAR]</w:t>
          </w:r>
        </w:sdtContent>
      </w:sdt>
      <w:r w:rsidRPr="00B9566E">
        <w:rPr>
          <w:rFonts w:asciiTheme="minorHAnsi" w:eastAsia="Times New Roman" w:hAnsiTheme="minorHAnsi" w:cstheme="minorHAnsi"/>
          <w:color w:val="FFFFFF"/>
          <w:lang w:val="en-IE" w:eastAsia="en-IE"/>
        </w:rPr>
        <w:t xml:space="preserve"> BETWEEN:</w:t>
      </w:r>
    </w:p>
    <w:p w14:paraId="23EB13E5" w14:textId="7AFCC6BB" w:rsidR="00231FCE" w:rsidRPr="00B9566E" w:rsidRDefault="00231FCE" w:rsidP="00231FCE">
      <w:pPr>
        <w:spacing w:after="160" w:line="259" w:lineRule="auto"/>
        <w:jc w:val="both"/>
        <w:rPr>
          <w:rFonts w:asciiTheme="minorHAnsi" w:eastAsia="Times New Roman" w:hAnsiTheme="minorHAnsi" w:cstheme="minorHAnsi"/>
          <w:lang w:val="en-IE" w:eastAsia="en-IE"/>
        </w:rPr>
      </w:pPr>
      <w:sdt>
        <w:sdtPr>
          <w:rPr>
            <w:rFonts w:asciiTheme="minorHAnsi" w:eastAsia="Times New Roman" w:hAnsiTheme="minorHAnsi" w:cstheme="minorHAnsi"/>
            <w:color w:val="C00000"/>
            <w:lang w:val="en-IE" w:eastAsia="en-IE"/>
          </w:rPr>
          <w:alias w:val="Contracting Authority"/>
          <w:tag w:val=""/>
          <w:id w:val="1624653877"/>
          <w:placeholder>
            <w:docPart w:val="F91854EE72304E40A96156549C2DE6F7"/>
          </w:placeholder>
          <w:dataBinding w:prefixMappings="xmlns:ns0='http://schemas.openxmlformats.org/officeDocument/2006/extended-properties' " w:xpath="/ns0:Properties[1]/ns0:Company[1]" w:storeItemID="{6668398D-A668-4E3E-A5EB-62B293D839F1}"/>
          <w:text/>
        </w:sdtPr>
        <w:sdtContent>
          <w:r>
            <w:rPr>
              <w:rFonts w:asciiTheme="minorHAnsi" w:eastAsia="Times New Roman" w:hAnsiTheme="minorHAnsi" w:cstheme="minorHAnsi"/>
              <w:color w:val="C00000"/>
              <w:lang w:val="en-IE" w:eastAsia="en-IE"/>
            </w:rPr>
            <w:t>Laois and Offaly Education and Training Board</w:t>
          </w:r>
        </w:sdtContent>
      </w:sdt>
      <w:r w:rsidRPr="00B9566E">
        <w:rPr>
          <w:rFonts w:asciiTheme="minorHAnsi" w:eastAsia="Times New Roman" w:hAnsiTheme="minorHAnsi" w:cstheme="minorHAnsi"/>
          <w:lang w:val="en-IE" w:eastAsia="en-IE"/>
        </w:rPr>
        <w:t xml:space="preserve"> of </w:t>
      </w:r>
      <w:sdt>
        <w:sdtPr>
          <w:rPr>
            <w:rFonts w:asciiTheme="minorHAnsi" w:eastAsia="Times New Roman" w:hAnsiTheme="minorHAnsi" w:cstheme="minorHAnsi"/>
            <w:lang w:val="en-IE" w:eastAsia="en-IE"/>
          </w:rPr>
          <w:id w:val="1517877120"/>
          <w:placeholder>
            <w:docPart w:val="25E4ED2E66044BF8B839E1F6FD11CE9E"/>
          </w:placeholder>
        </w:sdtPr>
        <w:sdtEndPr>
          <w:rPr>
            <w:color w:val="C00000"/>
          </w:rPr>
        </w:sdtEndPr>
        <w:sdtContent>
          <w:proofErr w:type="spellStart"/>
          <w:r>
            <w:rPr>
              <w:rFonts w:asciiTheme="minorHAnsi" w:eastAsia="Times New Roman" w:hAnsiTheme="minorHAnsi" w:cstheme="minorHAnsi"/>
              <w:color w:val="C00000"/>
              <w:lang w:val="en-IE" w:eastAsia="en-IE"/>
            </w:rPr>
            <w:t>Mountrath</w:t>
          </w:r>
          <w:proofErr w:type="spellEnd"/>
          <w:r>
            <w:rPr>
              <w:rFonts w:asciiTheme="minorHAnsi" w:eastAsia="Times New Roman" w:hAnsiTheme="minorHAnsi" w:cstheme="minorHAnsi"/>
              <w:color w:val="C00000"/>
              <w:lang w:val="en-IE" w:eastAsia="en-IE"/>
            </w:rPr>
            <w:t xml:space="preserve"> Road, Portlaoise, Co Laois, R32XWY1.</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(“the Contracting Authority”); </w:t>
      </w:r>
    </w:p>
    <w:p w14:paraId="0C66F51D"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and</w:t>
      </w:r>
    </w:p>
    <w:p w14:paraId="64D6007F"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sdt>
        <w:sdtPr>
          <w:rPr>
            <w:rFonts w:asciiTheme="minorHAnsi" w:eastAsia="Times New Roman" w:hAnsiTheme="minorHAnsi" w:cstheme="minorHAnsi"/>
            <w:color w:val="C00000"/>
            <w:lang w:val="en-IE" w:eastAsia="en-IE"/>
          </w:rPr>
          <w:id w:val="-839467997"/>
          <w:placeholder>
            <w:docPart w:val="25E4ED2E66044BF8B839E1F6FD11CE9E"/>
          </w:placeholder>
        </w:sdtPr>
        <w:sdtContent>
          <w:r w:rsidRPr="00B9566E">
            <w:rPr>
              <w:rFonts w:asciiTheme="minorHAnsi" w:eastAsia="Times New Roman" w:hAnsiTheme="minorHAnsi" w:cstheme="minorHAnsi"/>
              <w:color w:val="C00000"/>
              <w:lang w:val="en-IE" w:eastAsia="en-IE"/>
            </w:rPr>
            <w:t>[Contractor's full legal name]</w:t>
          </w:r>
        </w:sdtContent>
      </w:sdt>
      <w:r w:rsidRPr="00B9566E">
        <w:rPr>
          <w:rFonts w:asciiTheme="minorHAnsi" w:eastAsia="Times New Roman" w:hAnsiTheme="minorHAnsi" w:cstheme="minorHAnsi"/>
          <w:lang w:val="en-IE" w:eastAsia="en-IE"/>
        </w:rPr>
        <w:t xml:space="preserve">, of </w:t>
      </w:r>
      <w:sdt>
        <w:sdtPr>
          <w:rPr>
            <w:rFonts w:asciiTheme="minorHAnsi" w:eastAsia="Times New Roman" w:hAnsiTheme="minorHAnsi" w:cstheme="minorHAnsi"/>
            <w:lang w:val="en-IE" w:eastAsia="en-IE"/>
          </w:rPr>
          <w:id w:val="-249826390"/>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[Address]</w:t>
          </w:r>
        </w:sdtContent>
      </w:sdt>
      <w:r w:rsidRPr="00B9566E">
        <w:rPr>
          <w:rFonts w:asciiTheme="minorHAnsi" w:eastAsia="Times New Roman" w:hAnsiTheme="minorHAnsi" w:cstheme="minorHAnsi"/>
          <w:lang w:val="en-IE" w:eastAsia="en-IE"/>
        </w:rPr>
        <w:t xml:space="preserve"> (“the Contractor”)</w:t>
      </w:r>
    </w:p>
    <w:p w14:paraId="00DDF35D"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t>
      </w:r>
      <w:proofErr w:type="gramStart"/>
      <w:r w:rsidRPr="00B9566E">
        <w:rPr>
          <w:rFonts w:asciiTheme="minorHAnsi" w:eastAsia="Times New Roman" w:hAnsiTheme="minorHAnsi" w:cstheme="minorHAnsi"/>
          <w:lang w:val="en-IE" w:eastAsia="en-IE"/>
        </w:rPr>
        <w:t>each</w:t>
      </w:r>
      <w:proofErr w:type="gramEnd"/>
      <w:r w:rsidRPr="00B9566E">
        <w:rPr>
          <w:rFonts w:asciiTheme="minorHAnsi" w:eastAsia="Times New Roman" w:hAnsiTheme="minorHAnsi" w:cstheme="minorHAnsi"/>
          <w:lang w:val="en-IE" w:eastAsia="en-IE"/>
        </w:rPr>
        <w:t xml:space="preserve"> a “Party” and together “the Parties”).</w:t>
      </w:r>
    </w:p>
    <w:p w14:paraId="5DCDE77D"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3F3682CC" w14:textId="77777777" w:rsidR="00231FCE" w:rsidRPr="00570116" w:rsidRDefault="00231FCE" w:rsidP="00231FCE">
      <w:pPr>
        <w:shd w:val="clear" w:color="auto" w:fill="306C74"/>
        <w:spacing w:after="160" w:line="259" w:lineRule="auto"/>
        <w:jc w:val="both"/>
        <w:rPr>
          <w:rFonts w:asciiTheme="minorHAnsi" w:eastAsia="Times New Roman" w:hAnsiTheme="minorHAnsi" w:cstheme="minorHAnsi"/>
          <w:color w:val="306C74"/>
          <w:lang w:val="en-IE" w:eastAsia="en-IE"/>
        </w:rPr>
      </w:pPr>
      <w:r w:rsidRPr="00B9566E">
        <w:rPr>
          <w:rFonts w:asciiTheme="minorHAnsi" w:eastAsia="Times New Roman" w:hAnsiTheme="minorHAnsi" w:cstheme="minorHAnsi"/>
          <w:color w:val="FFFFFF"/>
          <w:lang w:val="en-IE" w:eastAsia="en-IE"/>
        </w:rPr>
        <w:t>WHEREAS:</w:t>
      </w:r>
    </w:p>
    <w:p w14:paraId="2944AFF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By Call for Tender advertised on the Irish government website </w:t>
      </w:r>
      <w:hyperlink r:id="rId7" w:history="1">
        <w:r w:rsidRPr="00B9566E">
          <w:rPr>
            <w:rFonts w:asciiTheme="minorHAnsi" w:eastAsia="Times New Roman" w:hAnsiTheme="minorHAnsi" w:cstheme="minorHAnsi"/>
            <w:color w:val="0563C1"/>
            <w:u w:val="single"/>
            <w:lang w:val="en-IE" w:eastAsia="en-IE"/>
          </w:rPr>
          <w:t>www.etenders.gov.ie</w:t>
        </w:r>
      </w:hyperlink>
      <w:r w:rsidRPr="00B9566E">
        <w:rPr>
          <w:rFonts w:asciiTheme="minorHAnsi" w:eastAsia="Times New Roman" w:hAnsiTheme="minorHAnsi" w:cstheme="minorHAnsi"/>
          <w:lang w:val="en-IE" w:eastAsia="en-IE"/>
        </w:rPr>
        <w:t xml:space="preserve"> on </w:t>
      </w:r>
      <w:sdt>
        <w:sdtPr>
          <w:rPr>
            <w:rFonts w:asciiTheme="minorHAnsi" w:eastAsia="Times New Roman" w:hAnsiTheme="minorHAnsi" w:cstheme="minorHAnsi"/>
            <w:lang w:val="en-IE" w:eastAsia="en-IE"/>
          </w:rPr>
          <w:id w:val="-1092152629"/>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date of issue of CFT]</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(“the CFT”), the Contracting Authority invited tenders from economic operators (“Tenderers”) for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described in Appendix 2 to the CFT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References to the CFT shall include any clarifications issued by the Contracting Authority via the messaging facility on </w:t>
      </w:r>
      <w:hyperlink r:id="rId8" w:history="1">
        <w:r w:rsidRPr="00B9566E">
          <w:rPr>
            <w:rFonts w:asciiTheme="minorHAnsi" w:eastAsia="Times New Roman" w:hAnsiTheme="minorHAnsi" w:cstheme="minorHAnsi"/>
            <w:color w:val="0563C1"/>
            <w:u w:val="single"/>
            <w:lang w:val="en-IE" w:eastAsia="en-IE"/>
          </w:rPr>
          <w:t>www.etenders.gov.ie</w:t>
        </w:r>
      </w:hyperlink>
      <w:r w:rsidRPr="00B9566E">
        <w:rPr>
          <w:rFonts w:asciiTheme="minorHAnsi" w:eastAsia="Times New Roman" w:hAnsiTheme="minorHAnsi" w:cstheme="minorHAnsi"/>
          <w:lang w:val="en-IE" w:eastAsia="en-IE"/>
        </w:rPr>
        <w:t xml:space="preserve"> prior to the closing date of </w:t>
      </w:r>
      <w:sdt>
        <w:sdtPr>
          <w:rPr>
            <w:rFonts w:asciiTheme="minorHAnsi" w:eastAsia="Times New Roman" w:hAnsiTheme="minorHAnsi" w:cstheme="minorHAnsi"/>
            <w:lang w:val="en-IE" w:eastAsia="en-IE"/>
          </w:rPr>
          <w:id w:val="379676927"/>
          <w:placeholder>
            <w:docPart w:val="25E4ED2E66044BF8B839E1F6FD11CE9E"/>
          </w:placeholder>
        </w:sdtPr>
        <w:sdtEndPr>
          <w:rPr>
            <w:color w:val="C00000"/>
          </w:rPr>
        </w:sdtEndPr>
        <w:sdtContent>
          <w:r w:rsidRPr="00420458">
            <w:rPr>
              <w:rFonts w:asciiTheme="minorHAnsi" w:eastAsia="Times New Roman" w:hAnsiTheme="minorHAnsi" w:cstheme="minorHAnsi"/>
              <w:color w:val="C00000"/>
              <w:lang w:val="en-IE" w:eastAsia="en-IE"/>
            </w:rPr>
            <w:t>[insert tender closing date]</w:t>
          </w:r>
        </w:sdtContent>
      </w:sdt>
      <w:r w:rsidRPr="00B9566E">
        <w:rPr>
          <w:rFonts w:asciiTheme="minorHAnsi" w:eastAsia="Times New Roman" w:hAnsiTheme="minorHAnsi" w:cstheme="minorHAnsi"/>
          <w:lang w:val="en-IE" w:eastAsia="en-IE"/>
        </w:rPr>
        <w:t xml:space="preserve"> (the “CFT Clarifications”). The CFT (including the CFT Clarifications) is hereby incorporated by reference into this Agreement.</w:t>
      </w:r>
    </w:p>
    <w:p w14:paraId="4B205B9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The Contractor submitted a response to the CFT dated </w:t>
      </w:r>
      <w:sdt>
        <w:sdtPr>
          <w:rPr>
            <w:rFonts w:asciiTheme="minorHAnsi" w:eastAsia="Times New Roman" w:hAnsiTheme="minorHAnsi" w:cstheme="minorHAnsi"/>
            <w:lang w:val="en-IE" w:eastAsia="en-IE"/>
          </w:rPr>
          <w:id w:val="1308200701"/>
          <w:placeholder>
            <w:docPart w:val="25E4ED2E66044BF8B839E1F6FD11CE9E"/>
          </w:placeholder>
        </w:sdtPr>
        <w:sdtContent>
          <w:r w:rsidRPr="00710F60">
            <w:rPr>
              <w:rFonts w:asciiTheme="minorHAnsi" w:eastAsia="Times New Roman" w:hAnsiTheme="minorHAnsi" w:cstheme="minorHAnsi"/>
              <w:color w:val="C00000"/>
              <w:lang w:val="en-IE" w:eastAsia="en-IE"/>
            </w:rPr>
            <w:t>[insert date of Tender]</w:t>
          </w:r>
        </w:sdtContent>
      </w:sdt>
      <w:r w:rsidRPr="00B9566E">
        <w:rPr>
          <w:rFonts w:asciiTheme="minorHAnsi" w:eastAsia="Times New Roman" w:hAnsiTheme="minorHAnsi" w:cstheme="minorHAnsi"/>
          <w:lang w:val="en-IE" w:eastAsia="en-IE"/>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p>
    <w:p w14:paraId="3367AD04" w14:textId="77777777" w:rsidR="00231FCE" w:rsidRPr="00B9566E" w:rsidRDefault="00231FCE" w:rsidP="00231FCE">
      <w:pPr>
        <w:shd w:val="clear" w:color="auto" w:fill="306C74"/>
        <w:spacing w:after="160" w:line="259" w:lineRule="auto"/>
        <w:jc w:val="both"/>
        <w:rPr>
          <w:rFonts w:asciiTheme="minorHAnsi" w:eastAsia="Times New Roman" w:hAnsiTheme="minorHAnsi" w:cstheme="minorHAnsi"/>
          <w:color w:val="FFFFFF"/>
          <w:lang w:val="en-IE" w:eastAsia="en-IE"/>
        </w:rPr>
      </w:pPr>
      <w:r w:rsidRPr="00B9566E">
        <w:rPr>
          <w:rFonts w:asciiTheme="minorHAnsi" w:eastAsia="Times New Roman" w:hAnsiTheme="minorHAnsi" w:cstheme="minorHAnsi"/>
          <w:color w:val="FFFFFF"/>
          <w:lang w:val="en-IE" w:eastAsia="en-IE"/>
        </w:rPr>
        <w:t>IT IS HEREBY AGREED AS FOLLOWS:</w:t>
      </w:r>
    </w:p>
    <w:p w14:paraId="2B654C85"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This Agreement consists of the following documents, and in the case of conflict of wording, in the following order of priority:</w:t>
      </w:r>
    </w:p>
    <w:p w14:paraId="68354A8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b/>
      </w:r>
      <w:proofErr w:type="spellStart"/>
      <w:r w:rsidRPr="00B9566E">
        <w:rPr>
          <w:rFonts w:asciiTheme="minorHAnsi" w:eastAsia="Times New Roman" w:hAnsiTheme="minorHAnsi" w:cstheme="minorHAnsi"/>
          <w:lang w:val="en-IE" w:eastAsia="en-IE"/>
        </w:rPr>
        <w:t>i</w:t>
      </w:r>
      <w:proofErr w:type="spellEnd"/>
      <w:r w:rsidRPr="00B9566E">
        <w:rPr>
          <w:rFonts w:asciiTheme="minorHAnsi" w:eastAsia="Times New Roman" w:hAnsiTheme="minorHAnsi" w:cstheme="minorHAnsi"/>
          <w:lang w:val="en-IE" w:eastAsia="en-IE"/>
        </w:rPr>
        <w:t>.</w:t>
      </w:r>
      <w:r w:rsidRPr="00B9566E">
        <w:rPr>
          <w:rFonts w:asciiTheme="minorHAnsi" w:eastAsia="Times New Roman" w:hAnsiTheme="minorHAnsi" w:cstheme="minorHAnsi"/>
          <w:lang w:val="en-IE" w:eastAsia="en-IE"/>
        </w:rPr>
        <w:tab/>
      </w:r>
      <w:r w:rsidRPr="00B9566E">
        <w:rPr>
          <w:rFonts w:asciiTheme="minorHAnsi" w:eastAsia="Times New Roman" w:hAnsiTheme="minorHAnsi" w:cstheme="minorHAnsi"/>
          <w:lang w:val="en-IE" w:eastAsia="en-IE"/>
        </w:rPr>
        <w:tab/>
        <w:t>This Agreement and Schedules A to D attached hereto;</w:t>
      </w:r>
    </w:p>
    <w:p w14:paraId="5F79106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b/>
        <w:t>ii.</w:t>
      </w:r>
      <w:r w:rsidRPr="00B9566E">
        <w:rPr>
          <w:rFonts w:asciiTheme="minorHAnsi" w:eastAsia="Times New Roman" w:hAnsiTheme="minorHAnsi" w:cstheme="minorHAnsi"/>
          <w:lang w:val="en-IE" w:eastAsia="en-IE"/>
        </w:rPr>
        <w:tab/>
        <w:t xml:space="preserve">The CFT; </w:t>
      </w:r>
    </w:p>
    <w:p w14:paraId="427841A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b/>
        <w:t>iii.</w:t>
      </w:r>
      <w:r w:rsidRPr="00B9566E">
        <w:rPr>
          <w:rFonts w:asciiTheme="minorHAnsi" w:eastAsia="Times New Roman" w:hAnsiTheme="minorHAnsi" w:cstheme="minorHAnsi"/>
          <w:lang w:val="en-IE" w:eastAsia="en-IE"/>
        </w:rPr>
        <w:tab/>
        <w:t>The Tender.</w:t>
      </w:r>
    </w:p>
    <w:p w14:paraId="1A7C4B0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 xml:space="preserve">The Contractor shall sell, and the Contracting Authority shall purchase in accordance with this Agreement (“Agreement”)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described in Schedule B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Schedule B details the nature, quantity, quality, time of delivery and functional specifications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accordance with the CFT and the Tender (“the Specification”).</w:t>
      </w:r>
    </w:p>
    <w:p w14:paraId="2D577329"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0EE9AC09" w14:textId="77777777" w:rsidR="00231FCE" w:rsidRPr="00B9566E" w:rsidRDefault="00231FCE" w:rsidP="00231FCE">
      <w:pPr>
        <w:spacing w:after="160" w:line="259" w:lineRule="auto"/>
        <w:ind w:left="567" w:hanging="567"/>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 xml:space="preserve">For the purposes of this Agreement, the Contracting Authority’s Contact is </w:t>
      </w:r>
      <w:sdt>
        <w:sdtPr>
          <w:rPr>
            <w:rFonts w:asciiTheme="minorHAnsi" w:eastAsia="Times New Roman" w:hAnsiTheme="minorHAnsi" w:cstheme="minorHAnsi"/>
            <w:lang w:val="en-IE" w:eastAsia="en-IE"/>
          </w:rPr>
          <w:id w:val="-2093531890"/>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contact name]</w:t>
          </w:r>
        </w:sdtContent>
      </w:sdt>
      <w:r w:rsidRPr="00B9566E">
        <w:rPr>
          <w:rFonts w:asciiTheme="minorHAnsi" w:eastAsia="Times New Roman" w:hAnsiTheme="minorHAnsi" w:cstheme="minorHAnsi"/>
          <w:lang w:val="en-IE" w:eastAsia="en-IE"/>
        </w:rPr>
        <w:t xml:space="preserve"> of </w:t>
      </w:r>
      <w:sdt>
        <w:sdtPr>
          <w:rPr>
            <w:rFonts w:asciiTheme="minorHAnsi" w:eastAsia="Times New Roman" w:hAnsiTheme="minorHAnsi" w:cstheme="minorHAnsi"/>
            <w:lang w:val="en-IE" w:eastAsia="en-IE"/>
          </w:rPr>
          <w:id w:val="-96879905"/>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contact address]</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the Contractor’s Contact is </w:t>
      </w:r>
      <w:sdt>
        <w:sdtPr>
          <w:rPr>
            <w:rFonts w:asciiTheme="minorHAnsi" w:eastAsia="Times New Roman" w:hAnsiTheme="minorHAnsi" w:cstheme="minorHAnsi"/>
            <w:lang w:val="en-IE" w:eastAsia="en-IE"/>
          </w:rPr>
          <w:id w:val="1380435749"/>
          <w:placeholder>
            <w:docPart w:val="25E4ED2E66044BF8B839E1F6FD11CE9E"/>
          </w:placeholder>
        </w:sdtPr>
        <w:sdtContent>
          <w:r w:rsidRPr="00B9566E">
            <w:rPr>
              <w:rFonts w:asciiTheme="minorHAnsi" w:eastAsia="Times New Roman" w:hAnsiTheme="minorHAnsi" w:cstheme="minorHAnsi"/>
              <w:color w:val="C00000"/>
              <w:lang w:val="en-IE" w:eastAsia="en-IE"/>
            </w:rPr>
            <w:t>[Contractor contact name]</w:t>
          </w:r>
        </w:sdtContent>
      </w:sdt>
      <w:r w:rsidRPr="00B9566E">
        <w:rPr>
          <w:rFonts w:asciiTheme="minorHAnsi" w:eastAsia="Times New Roman" w:hAnsiTheme="minorHAnsi" w:cstheme="minorHAnsi"/>
          <w:lang w:val="en-IE" w:eastAsia="en-IE"/>
        </w:rPr>
        <w:t xml:space="preserve"> of </w:t>
      </w:r>
      <w:sdt>
        <w:sdtPr>
          <w:rPr>
            <w:rFonts w:asciiTheme="minorHAnsi" w:eastAsia="Times New Roman" w:hAnsiTheme="minorHAnsi" w:cstheme="minorHAnsi"/>
            <w:lang w:val="en-IE" w:eastAsia="en-IE"/>
          </w:rPr>
          <w:id w:val="-250742887"/>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[Contractor contact</w:t>
          </w:r>
          <w:r>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color w:val="C00000"/>
              <w:lang w:val="en-IE" w:eastAsia="en-IE"/>
            </w:rPr>
            <w:t>address].</w:t>
          </w:r>
        </w:sdtContent>
      </w:sdt>
      <w:r w:rsidRPr="00B9566E">
        <w:rPr>
          <w:rFonts w:asciiTheme="minorHAnsi" w:eastAsia="Times New Roman" w:hAnsiTheme="minorHAnsi" w:cstheme="minorHAnsi"/>
          <w:lang w:val="en-IE" w:eastAsia="en-IE"/>
        </w:rPr>
        <w:cr/>
      </w:r>
    </w:p>
    <w:p w14:paraId="35799B5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5.</w:t>
      </w:r>
      <w:r w:rsidRPr="00B9566E">
        <w:rPr>
          <w:rFonts w:asciiTheme="minorHAnsi" w:eastAsia="Times New Roman" w:hAnsiTheme="minorHAnsi" w:cstheme="minorHAnsi"/>
          <w:lang w:val="en-IE" w:eastAsia="en-IE"/>
        </w:rPr>
        <w:tab/>
        <w:t xml:space="preserve">This Agreement shall take effect on the date of this Agreement (“the Effective Date”) and shall expire on </w:t>
      </w:r>
      <w:sdt>
        <w:sdtPr>
          <w:rPr>
            <w:rFonts w:asciiTheme="minorHAnsi" w:eastAsia="Times New Roman" w:hAnsiTheme="minorHAnsi" w:cstheme="minorHAnsi"/>
            <w:lang w:val="en-IE" w:eastAsia="en-IE"/>
          </w:rPr>
          <w:id w:val="804123399"/>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date]</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unless it is otherwise terminated in accordance with the provisions of </w:t>
      </w:r>
      <w:r w:rsidRPr="00B9566E">
        <w:rPr>
          <w:rFonts w:asciiTheme="minorHAnsi" w:eastAsia="Times New Roman" w:hAnsiTheme="minorHAnsi" w:cstheme="minorHAnsi"/>
          <w:lang w:val="en-IE" w:eastAsia="en-IE"/>
        </w:rPr>
        <w:lastRenderedPageBreak/>
        <w:t>this Agreement or otherwise lawfully terminated or otherwise lawfully extended as agreed between the Parties (“the Term”).</w:t>
      </w:r>
    </w:p>
    <w:p w14:paraId="1548B8F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Delete and replace with “Not Used” if not applicable:</w:t>
      </w:r>
    </w:p>
    <w:p w14:paraId="21ED82BA" w14:textId="77777777" w:rsidR="00231FCE" w:rsidRPr="00B9566E" w:rsidRDefault="00231FCE" w:rsidP="00231FCE">
      <w:pPr>
        <w:spacing w:after="160" w:line="259" w:lineRule="auto"/>
        <w:ind w:left="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The Contracting Authority reserves the right to extend the Term for a period or periods of up to </w:t>
      </w:r>
      <w:sdt>
        <w:sdtPr>
          <w:rPr>
            <w:rFonts w:asciiTheme="minorHAnsi" w:eastAsia="Times New Roman" w:hAnsiTheme="minorHAnsi" w:cstheme="minorHAnsi"/>
            <w:lang w:val="en-IE" w:eastAsia="en-IE"/>
          </w:rPr>
          <w:id w:val="991288395"/>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months with a maximum of </w:t>
      </w:r>
      <w:sdt>
        <w:sdtPr>
          <w:rPr>
            <w:rFonts w:asciiTheme="minorHAnsi" w:eastAsia="Times New Roman" w:hAnsiTheme="minorHAnsi" w:cstheme="minorHAnsi"/>
            <w:lang w:val="en-IE" w:eastAsia="en-IE"/>
          </w:rPr>
          <w:id w:val="349380714"/>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such extensions permitted subject to its obligations at law.</w:t>
      </w:r>
    </w:p>
    <w:p w14:paraId="2FBCD19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6.</w:t>
      </w:r>
      <w:r w:rsidRPr="00B9566E">
        <w:rPr>
          <w:rFonts w:asciiTheme="minorHAnsi" w:eastAsia="Times New Roman" w:hAnsiTheme="minorHAnsi" w:cstheme="minorHAnsi"/>
          <w:lang w:val="en-IE" w:eastAsia="en-IE"/>
        </w:rPr>
        <w:tab/>
        <w:t>Unless otherwise specified herein, a defined term used in this Agreement shall have the same meaning as assigned to it in the CFT.</w:t>
      </w:r>
    </w:p>
    <w:p w14:paraId="79C26F2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7.</w:t>
      </w:r>
      <w:r w:rsidRPr="00B9566E">
        <w:rPr>
          <w:rFonts w:asciiTheme="minorHAnsi" w:eastAsia="Times New Roman" w:hAnsiTheme="minorHAnsi" w:cstheme="minorHAnsi"/>
          <w:lang w:val="en-IE" w:eastAsia="en-IE"/>
        </w:rPr>
        <w:tab/>
        <w:t>Headings are included for ease of reference only and shall not affect the construction of this Agreement.</w:t>
      </w:r>
    </w:p>
    <w:p w14:paraId="332EA2A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8.</w:t>
      </w:r>
      <w:r w:rsidRPr="00B9566E">
        <w:rPr>
          <w:rFonts w:asciiTheme="minorHAnsi" w:eastAsia="Times New Roman" w:hAnsiTheme="minorHAnsi" w:cstheme="minorHAnsi"/>
          <w:lang w:val="en-IE" w:eastAsia="en-IE"/>
        </w:rPr>
        <w:tab/>
        <w:t>Unless the context requires otherwise, words in the singular may include the plural and vice versa.</w:t>
      </w:r>
    </w:p>
    <w:p w14:paraId="1F21B95B"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9.</w:t>
      </w:r>
      <w:r w:rsidRPr="00B9566E">
        <w:rPr>
          <w:rFonts w:asciiTheme="minorHAnsi" w:eastAsia="Times New Roman" w:hAnsiTheme="minorHAnsi" w:cstheme="minorHAnsi"/>
          <w:lang w:val="en-IE" w:eastAsia="en-IE"/>
        </w:rPr>
        <w:tab/>
        <w:t>References to any statute, enactment, order, regulation or other legislative instrument shall be construed as a reference to the statute, enactment, order, regulation or instrument as amended, unless specifically indicated otherwise.</w:t>
      </w:r>
    </w:p>
    <w:p w14:paraId="6BD09AB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10.</w:t>
      </w:r>
      <w:r w:rsidRPr="00B9566E">
        <w:rPr>
          <w:rFonts w:asciiTheme="minorHAnsi" w:eastAsia="Times New Roman" w:hAnsiTheme="minorHAnsi" w:cstheme="minorHAnsi"/>
          <w:lang w:val="en-IE" w:eastAsia="en-IE"/>
        </w:rPr>
        <w:ta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3CCD5E30" w14:textId="77777777" w:rsidR="00231FCE" w:rsidRDefault="00231FCE" w:rsidP="00231FCE">
      <w:pPr>
        <w:spacing w:after="160" w:line="259" w:lineRule="auto"/>
        <w:jc w:val="both"/>
        <w:rPr>
          <w:rFonts w:asciiTheme="minorHAnsi" w:eastAsia="Times New Roman" w:hAnsiTheme="minorHAnsi" w:cstheme="minorHAnsi"/>
          <w:lang w:val="en-IE" w:eastAsia="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31FCE" w14:paraId="69B4764E" w14:textId="77777777" w:rsidTr="003946B0">
        <w:tc>
          <w:tcPr>
            <w:tcW w:w="9016" w:type="dxa"/>
            <w:gridSpan w:val="2"/>
            <w:tcBorders>
              <w:top w:val="single" w:sz="4" w:space="0" w:color="auto"/>
              <w:left w:val="single" w:sz="4" w:space="0" w:color="auto"/>
              <w:right w:val="single" w:sz="4" w:space="0" w:color="auto"/>
            </w:tcBorders>
          </w:tcPr>
          <w:p w14:paraId="2DA33852"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SIGNED for and on behalf of the Contracting Authority</w:t>
            </w:r>
          </w:p>
        </w:tc>
      </w:tr>
      <w:tr w:rsidR="00231FCE" w14:paraId="645B9489" w14:textId="77777777" w:rsidTr="003946B0">
        <w:tc>
          <w:tcPr>
            <w:tcW w:w="4508" w:type="dxa"/>
            <w:tcBorders>
              <w:left w:val="single" w:sz="4" w:space="0" w:color="auto"/>
              <w:bottom w:val="single" w:sz="4" w:space="0" w:color="auto"/>
            </w:tcBorders>
          </w:tcPr>
          <w:p w14:paraId="4B2B8A58"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60671D0C"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6ED22F59"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__________________________</w:t>
            </w:r>
            <w:r>
              <w:rPr>
                <w:rFonts w:asciiTheme="minorHAnsi" w:eastAsia="Times New Roman" w:hAnsiTheme="minorHAnsi" w:cstheme="minorHAnsi"/>
                <w:lang w:val="en-IE" w:eastAsia="en-IE"/>
              </w:rPr>
              <w:t>___</w:t>
            </w:r>
          </w:p>
          <w:p w14:paraId="106F48F2"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t>
            </w:r>
            <w:proofErr w:type="gramStart"/>
            <w:r w:rsidRPr="00B9566E">
              <w:rPr>
                <w:rFonts w:asciiTheme="minorHAnsi" w:eastAsia="Times New Roman" w:hAnsiTheme="minorHAnsi" w:cstheme="minorHAnsi"/>
                <w:lang w:val="en-IE" w:eastAsia="en-IE"/>
              </w:rPr>
              <w:t>being</w:t>
            </w:r>
            <w:proofErr w:type="gramEnd"/>
            <w:r w:rsidRPr="00B9566E">
              <w:rPr>
                <w:rFonts w:asciiTheme="minorHAnsi" w:eastAsia="Times New Roman" w:hAnsiTheme="minorHAnsi" w:cstheme="minorHAnsi"/>
                <w:lang w:val="en-IE" w:eastAsia="en-IE"/>
              </w:rPr>
              <w:t xml:space="preserve"> a duly authorised officer)</w:t>
            </w:r>
          </w:p>
        </w:tc>
        <w:tc>
          <w:tcPr>
            <w:tcW w:w="4508" w:type="dxa"/>
            <w:tcBorders>
              <w:bottom w:val="single" w:sz="4" w:space="0" w:color="auto"/>
              <w:right w:val="single" w:sz="4" w:space="0" w:color="auto"/>
            </w:tcBorders>
          </w:tcPr>
          <w:p w14:paraId="184E16B3"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06C9A001"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000C0B14"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____________________________ </w:t>
            </w:r>
          </w:p>
          <w:p w14:paraId="6911A108"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Witness</w:t>
            </w:r>
          </w:p>
        </w:tc>
      </w:tr>
      <w:tr w:rsidR="00231FCE" w14:paraId="0CFD89A2" w14:textId="77777777" w:rsidTr="003946B0">
        <w:tc>
          <w:tcPr>
            <w:tcW w:w="9016" w:type="dxa"/>
            <w:gridSpan w:val="2"/>
            <w:tcBorders>
              <w:top w:val="single" w:sz="4" w:space="0" w:color="auto"/>
              <w:left w:val="single" w:sz="4" w:space="0" w:color="auto"/>
              <w:right w:val="single" w:sz="4" w:space="0" w:color="auto"/>
            </w:tcBorders>
          </w:tcPr>
          <w:p w14:paraId="285E3113" w14:textId="77777777" w:rsidR="00231FCE" w:rsidRDefault="00231FCE" w:rsidP="003946B0">
            <w:pPr>
              <w:rPr>
                <w:rFonts w:asciiTheme="minorHAnsi" w:hAnsiTheme="minorHAnsi" w:cstheme="minorHAnsi"/>
              </w:rPr>
            </w:pPr>
          </w:p>
          <w:p w14:paraId="408D6F8F" w14:textId="77777777" w:rsidR="00231FCE" w:rsidRPr="00B9566E" w:rsidRDefault="00231FCE" w:rsidP="003946B0">
            <w:pPr>
              <w:rPr>
                <w:rFonts w:asciiTheme="minorHAnsi" w:hAnsiTheme="minorHAnsi" w:cstheme="minorHAnsi"/>
              </w:rPr>
            </w:pPr>
            <w:r w:rsidRPr="00B9566E">
              <w:rPr>
                <w:rFonts w:asciiTheme="minorHAnsi" w:hAnsiTheme="minorHAnsi" w:cstheme="minorHAnsi"/>
              </w:rPr>
              <w:t>SIGNED for and on behalf of the Contractor</w:t>
            </w:r>
          </w:p>
        </w:tc>
      </w:tr>
      <w:tr w:rsidR="00231FCE" w14:paraId="0F43FDC4" w14:textId="77777777" w:rsidTr="003946B0">
        <w:tc>
          <w:tcPr>
            <w:tcW w:w="4508" w:type="dxa"/>
            <w:tcBorders>
              <w:left w:val="single" w:sz="4" w:space="0" w:color="auto"/>
              <w:bottom w:val="single" w:sz="4" w:space="0" w:color="auto"/>
            </w:tcBorders>
          </w:tcPr>
          <w:p w14:paraId="7595C6AB"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0DF37E84"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5149531C"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____________________________</w:t>
            </w:r>
          </w:p>
        </w:tc>
        <w:tc>
          <w:tcPr>
            <w:tcW w:w="4508" w:type="dxa"/>
            <w:tcBorders>
              <w:bottom w:val="single" w:sz="4" w:space="0" w:color="auto"/>
              <w:right w:val="single" w:sz="4" w:space="0" w:color="auto"/>
            </w:tcBorders>
          </w:tcPr>
          <w:p w14:paraId="05064C1E"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5DA2C070" w14:textId="77777777" w:rsidR="00231FCE" w:rsidRDefault="00231FCE" w:rsidP="003946B0">
            <w:pPr>
              <w:spacing w:after="160" w:line="259" w:lineRule="auto"/>
              <w:jc w:val="both"/>
              <w:rPr>
                <w:rFonts w:asciiTheme="minorHAnsi" w:eastAsia="Times New Roman" w:hAnsiTheme="minorHAnsi" w:cstheme="minorHAnsi"/>
                <w:lang w:val="en-IE" w:eastAsia="en-IE"/>
              </w:rPr>
            </w:pPr>
          </w:p>
          <w:p w14:paraId="47BD629A"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____________________________ </w:t>
            </w:r>
          </w:p>
          <w:p w14:paraId="477C8696" w14:textId="77777777" w:rsidR="00231FCE" w:rsidRDefault="00231FCE" w:rsidP="003946B0">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Witness</w:t>
            </w:r>
          </w:p>
        </w:tc>
      </w:tr>
    </w:tbl>
    <w:p w14:paraId="3E6AF071"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br w:type="page"/>
      </w:r>
    </w:p>
    <w:p w14:paraId="2796E749" w14:textId="77777777" w:rsidR="00231FCE" w:rsidRPr="00B9566E" w:rsidRDefault="00231FCE" w:rsidP="00231FCE">
      <w:pPr>
        <w:pStyle w:val="Heading1"/>
        <w:numPr>
          <w:ilvl w:val="0"/>
          <w:numId w:val="0"/>
        </w:numPr>
        <w:shd w:val="clear" w:color="auto" w:fill="306C74"/>
        <w:ind w:left="567" w:hanging="567"/>
        <w:rPr>
          <w:rFonts w:asciiTheme="minorHAnsi" w:hAnsiTheme="minorHAnsi" w:cstheme="minorHAnsi"/>
        </w:rPr>
      </w:pPr>
      <w:bookmarkStart w:id="6" w:name="_Toc493784562"/>
      <w:bookmarkStart w:id="7" w:name="_Toc50043200"/>
      <w:r w:rsidRPr="00B9566E">
        <w:rPr>
          <w:rFonts w:asciiTheme="minorHAnsi" w:hAnsiTheme="minorHAnsi" w:cstheme="minorHAnsi"/>
        </w:rPr>
        <w:lastRenderedPageBreak/>
        <w:t>Schedule A: Terms and Conditions</w:t>
      </w:r>
      <w:bookmarkEnd w:id="6"/>
      <w:bookmarkEnd w:id="7"/>
    </w:p>
    <w:p w14:paraId="633392E4"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4C971795" w14:textId="77777777" w:rsidR="00231FCE" w:rsidRPr="00B9566E" w:rsidRDefault="00231FCE" w:rsidP="00231FCE">
      <w:pPr>
        <w:pStyle w:val="Heading1"/>
        <w:shd w:val="clear" w:color="auto" w:fill="306C74"/>
        <w:rPr>
          <w:rFonts w:asciiTheme="minorHAnsi" w:hAnsiTheme="minorHAnsi" w:cstheme="minorHAnsi"/>
        </w:rPr>
      </w:pPr>
      <w:bookmarkStart w:id="8" w:name="_Toc493784563"/>
      <w:bookmarkStart w:id="9" w:name="_Toc50043201"/>
      <w:r w:rsidRPr="00B9566E">
        <w:rPr>
          <w:rFonts w:asciiTheme="minorHAnsi" w:hAnsiTheme="minorHAnsi" w:cstheme="minorHAnsi"/>
        </w:rPr>
        <w:t>CONTRACTOR’S OBLIGATIONS</w:t>
      </w:r>
      <w:bookmarkEnd w:id="8"/>
      <w:bookmarkEnd w:id="9"/>
    </w:p>
    <w:p w14:paraId="5B70986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The Contractor undertakes to act with due care, skill and diligence in the provision of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generally in the carrying out of obligations allocated by the Contractor to its agents and Subcontractors under this Agreement.</w:t>
      </w:r>
    </w:p>
    <w:p w14:paraId="0993892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In consideration of the payment of the Charges and subject to Clause 5 the Contractor shall:</w:t>
      </w:r>
    </w:p>
    <w:p w14:paraId="7C006511"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 xml:space="preserve">supply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accordance with the Specification, the CFT, the Contracting Authority’s directions and the terms of this Agreement;</w:t>
      </w:r>
    </w:p>
    <w:p w14:paraId="3632323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comply with and implement any policies, guidelines and/or any project governance protocols issued by the Contracting Authority from time to time and notified to the Contractor in writing;</w:t>
      </w:r>
    </w:p>
    <w:p w14:paraId="3EBD3754"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 xml:space="preserve">comply with all local security and health and safety arrangements as notified to it by the Contracting Authority; </w:t>
      </w:r>
    </w:p>
    <w:p w14:paraId="7C007910"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 xml:space="preserve">supply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accordance with good industry practice and comply with all applicable laws including but not limited to all obligations in the field of environmental, social and labour law that apply at the place where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9315C11"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5. </w:t>
      </w:r>
      <w:r w:rsidRPr="00B9566E">
        <w:rPr>
          <w:rFonts w:asciiTheme="minorHAnsi" w:eastAsia="Times New Roman" w:hAnsiTheme="minorHAnsi" w:cstheme="minorHAnsi"/>
          <w:lang w:val="en-IE" w:eastAsia="en-IE"/>
        </w:rPr>
        <w:tab/>
        <w:t>comply with any additional conditions under Clause 25 hereof.</w:t>
      </w:r>
    </w:p>
    <w:p w14:paraId="35A5B86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B9566E">
        <w:rPr>
          <w:rFonts w:asciiTheme="minorHAnsi" w:eastAsia="Times New Roman" w:hAnsiTheme="minorHAnsi" w:cstheme="minorHAnsi"/>
          <w:lang w:val="en-IE" w:eastAsia="en-IE"/>
        </w:rPr>
        <w:t>B(</w:t>
      </w:r>
      <w:proofErr w:type="gramEnd"/>
      <w:r w:rsidRPr="00B9566E">
        <w:rPr>
          <w:rFonts w:asciiTheme="minorHAnsi" w:eastAsia="Times New Roman" w:hAnsiTheme="minorHAnsi" w:cstheme="minorHAnsi"/>
          <w:lang w:val="en-IE" w:eastAsia="en-IE"/>
        </w:rPr>
        <w:t>4) above,  to the extent that it or they are retained by the Contractor. Subject to Clause 15, the Contractor shall notify the Contracting Authority as soon as possible of any changes to the name, contact details and legal representatives of its Subcontractors.</w:t>
      </w:r>
    </w:p>
    <w:p w14:paraId="319FA15B"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 xml:space="preserve">Without prejudice to Clause 1C, where the Contracting Authority becomes aware that any of the exclusion grounds set out in Regulation 57 of the Regulations apply to any Subcontractor, the Contracting Authority reserves the right to require the Contractor to immediately replace </w:t>
      </w:r>
      <w:r w:rsidRPr="00B9566E">
        <w:rPr>
          <w:rFonts w:asciiTheme="minorHAnsi" w:eastAsia="Times New Roman" w:hAnsiTheme="minorHAnsi" w:cstheme="minorHAnsi"/>
          <w:lang w:val="en-IE" w:eastAsia="en-IE"/>
        </w:rPr>
        <w:lastRenderedPageBreak/>
        <w:t>such Subcontractor and the Contractor shall comply with such requirement.  The Contractor shall 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14:paraId="53FDEF6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4FD65055"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11.</w:t>
      </w:r>
    </w:p>
    <w:p w14:paraId="6BD4A7C4" w14:textId="77777777" w:rsidR="00231FCE" w:rsidRPr="00B9566E" w:rsidRDefault="00231FCE" w:rsidP="00231FCE">
      <w:pPr>
        <w:spacing w:after="160" w:line="259" w:lineRule="auto"/>
        <w:ind w:left="567" w:hanging="567"/>
        <w:jc w:val="both"/>
        <w:rPr>
          <w:rFonts w:asciiTheme="minorHAnsi" w:eastAsia="Times New Roman" w:hAnsiTheme="minorHAnsi" w:cstheme="minorHAnsi"/>
          <w:b/>
          <w:lang w:val="en-IE" w:eastAsia="en-IE"/>
        </w:rPr>
      </w:pPr>
      <w:r w:rsidRPr="00B9566E">
        <w:rPr>
          <w:rFonts w:asciiTheme="minorHAnsi" w:eastAsia="Times New Roman" w:hAnsiTheme="minorHAnsi" w:cstheme="minorHAnsi"/>
          <w:lang w:val="en-IE" w:eastAsia="en-IE"/>
        </w:rPr>
        <w:t>G.</w:t>
      </w:r>
      <w:r w:rsidRPr="00B9566E">
        <w:rPr>
          <w:rFonts w:asciiTheme="minorHAnsi" w:eastAsia="Times New Roman" w:hAnsiTheme="minorHAnsi" w:cstheme="minorHAnsi"/>
          <w:lang w:val="en-IE" w:eastAsia="en-IE"/>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5834F0B4" w14:textId="77777777" w:rsidR="00231FCE" w:rsidRPr="00B9566E" w:rsidRDefault="00231FCE" w:rsidP="00231FCE">
      <w:pPr>
        <w:pStyle w:val="Heading1"/>
        <w:shd w:val="clear" w:color="auto" w:fill="306C74"/>
        <w:rPr>
          <w:rFonts w:asciiTheme="minorHAnsi" w:hAnsiTheme="minorHAnsi" w:cstheme="minorHAnsi"/>
        </w:rPr>
      </w:pPr>
      <w:bookmarkStart w:id="10" w:name="_Toc493784564"/>
      <w:bookmarkStart w:id="11" w:name="_Toc50043202"/>
      <w:r w:rsidRPr="00B9566E">
        <w:rPr>
          <w:rFonts w:asciiTheme="minorHAnsi" w:hAnsiTheme="minorHAnsi" w:cstheme="minorHAnsi"/>
        </w:rPr>
        <w:t xml:space="preserve">THE </w:t>
      </w:r>
      <w:r>
        <w:rPr>
          <w:rFonts w:asciiTheme="minorHAnsi" w:hAnsiTheme="minorHAnsi" w:cstheme="minorHAnsi"/>
        </w:rPr>
        <w:t>GOODS</w:t>
      </w:r>
      <w:bookmarkEnd w:id="10"/>
      <w:bookmarkEnd w:id="11"/>
    </w:p>
    <w:p w14:paraId="020315D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The Contractor shall deliver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at the time(s), to the location(s) and on the date(s) specified in the Specification or otherwise agreed in writing between the Parties.</w:t>
      </w:r>
    </w:p>
    <w:p w14:paraId="4B68A008"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Unless otherwise stated in the Specification:</w:t>
      </w:r>
    </w:p>
    <w:p w14:paraId="07D03A1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 xml:space="preserve">Where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delivered by the Contractor, the point of delivery shall be when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removed from the transporting vehicle at the Contracting Authority’s premises as notified to the Contractor. Where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collected by the Contracting Authority, the point of delivery shall be when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loaded on the Contracting Authority’s vehicle.</w:t>
      </w:r>
    </w:p>
    <w:p w14:paraId="5A512D0A"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 xml:space="preserve">Delivery shall include the unloading, stacking or installation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by the Contractor’s staff, agents or carriers at such place as the Contracting Authority or a duly authorised person shall reasonably direct.</w:t>
      </w:r>
    </w:p>
    <w:p w14:paraId="7739CAAC"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 xml:space="preserve">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be packed and marked in a proper manner and in accordance with the Contracting Authority’s instructions and any statutory requirements and any requirements of the carriers and manufacturers. In particular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be marked with the contract number (or other reference number if appropriate) and the net, gross and tare weights. The name of the contents shall be clearly marked on each container and all containers of hazardous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all documents relating thereto) shall bear prominent and adequate warnings.</w:t>
      </w:r>
    </w:p>
    <w:p w14:paraId="7F2113DA"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 xml:space="preserve">Unless expressly agreed to the contrary, the Contracting Authority shall not be obliged to accept delivery by instalments. If, however, the Contracting Authority does specify or </w:t>
      </w:r>
      <w:r w:rsidRPr="00B9566E">
        <w:rPr>
          <w:rFonts w:asciiTheme="minorHAnsi" w:eastAsia="Times New Roman" w:hAnsiTheme="minorHAnsi" w:cstheme="minorHAnsi"/>
          <w:lang w:val="en-IE" w:eastAsia="en-IE"/>
        </w:rPr>
        <w:lastRenderedPageBreak/>
        <w:t>agree to delivery by instalments, delivery of any instalment later than the date specified or agreed for its delivery shall, without prejudice to other rights or remedies of the Contracting Authority, entitle the Contracting Authority to terminate the whole of any unfulfilled part of the Agreement without further liability to the Contracting Authority.</w:t>
      </w:r>
    </w:p>
    <w:p w14:paraId="33039DA3"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5.</w:t>
      </w:r>
      <w:r w:rsidRPr="00B9566E">
        <w:rPr>
          <w:rFonts w:asciiTheme="minorHAnsi" w:eastAsia="Times New Roman" w:hAnsiTheme="minorHAnsi" w:cstheme="minorHAnsi"/>
          <w:lang w:val="en-IE" w:eastAsia="en-IE"/>
        </w:rPr>
        <w:tab/>
        <w:t xml:space="preserve">The Contracting Authority shall be under no obligation to accept or pay for any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delivered in excess of the quantity ordered. The risk in any over-delivered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remain with the Contractor.</w:t>
      </w:r>
    </w:p>
    <w:p w14:paraId="2CC3516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6.     The Contracting Authority shall be under no obligation to accept or pay for any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supplied earlier than the date for delivery stated in the Specification.</w:t>
      </w:r>
    </w:p>
    <w:p w14:paraId="5C16B86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Any Contractor pre-printed terms and conditions produced, signed or stamped by either Party and for whatever purpose during the Term are hereby disallowed.</w:t>
      </w:r>
    </w:p>
    <w:p w14:paraId="6EAE2FE5" w14:textId="77777777" w:rsidR="00231FCE" w:rsidRPr="00B9566E" w:rsidRDefault="00231FCE" w:rsidP="00231FCE">
      <w:pPr>
        <w:shd w:val="clear" w:color="auto" w:fill="D9D9D9"/>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     Select either D or E and replace with “Not Used” if not applicable:</w:t>
      </w:r>
    </w:p>
    <w:p w14:paraId="2B705F86"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Time of delivery shall be of the essence and if the Contractor fails to deliver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within the time period promised or specified in the Specification, the Contracting Authority may by notice in writing to the Contractor’s Contact release itself from any obligation to accept and pay for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 or terminate this Agreement in either case without prejudice to any other rights and remedies of the Contracting Authority.</w:t>
      </w:r>
    </w:p>
    <w:p w14:paraId="110D70EC" w14:textId="77777777" w:rsidR="00231FCE" w:rsidRPr="00B9566E" w:rsidRDefault="00231FCE" w:rsidP="00231FCE">
      <w:pPr>
        <w:shd w:val="clear" w:color="auto" w:fill="D9D9D9"/>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Select either D or E and replace with “Not Used” if not applicable:</w:t>
      </w:r>
    </w:p>
    <w:p w14:paraId="4BB1CE06"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Without prejudice to any general right to damages under this Agreement where the Contractor does not deliver the ordered amount within delivery dates or lead times in accordance with this Agreement, the Contracting Authority may, at his discretion, deduct </w:t>
      </w:r>
      <w:sdt>
        <w:sdtPr>
          <w:rPr>
            <w:rFonts w:asciiTheme="minorHAnsi" w:eastAsia="Times New Roman" w:hAnsiTheme="minorHAnsi" w:cstheme="minorHAnsi"/>
            <w:lang w:val="en-IE" w:eastAsia="en-IE"/>
          </w:rPr>
          <w:id w:val="-1917860827"/>
          <w:placeholder>
            <w:docPart w:val="25E4ED2E66044BF8B839E1F6FD11CE9E"/>
          </w:placeholder>
        </w:sdtPr>
        <w:sdtEndPr>
          <w:rPr>
            <w:color w:val="C00000"/>
          </w:rPr>
        </w:sdtEndPr>
        <w:sdtContent>
          <w:r w:rsidRPr="00710F60">
            <w:rPr>
              <w:rFonts w:asciiTheme="minorHAnsi" w:eastAsia="Times New Roman" w:hAnsiTheme="minorHAnsi" w:cstheme="minorHAnsi"/>
              <w:color w:val="C00000"/>
              <w:lang w:val="en-IE" w:eastAsia="en-IE"/>
            </w:rPr>
            <w:t>[number]</w:t>
          </w:r>
        </w:sdtContent>
      </w:sdt>
      <w:r w:rsidRPr="00B9566E">
        <w:rPr>
          <w:rFonts w:asciiTheme="minorHAnsi" w:eastAsia="Times New Roman" w:hAnsiTheme="minorHAnsi" w:cstheme="minorHAnsi"/>
          <w:lang w:val="en-IE" w:eastAsia="en-IE"/>
        </w:rPr>
        <w:t xml:space="preserve"> per cent per week, or part thereof, for each week of late delivery of the value of the entire relevant invoice or order as liquidated damages up to a maximum amount of </w:t>
      </w:r>
      <w:sdt>
        <w:sdtPr>
          <w:rPr>
            <w:rFonts w:asciiTheme="minorHAnsi" w:eastAsia="Times New Roman" w:hAnsiTheme="minorHAnsi" w:cstheme="minorHAnsi"/>
            <w:lang w:val="en-IE" w:eastAsia="en-IE"/>
          </w:rPr>
          <w:id w:val="929852491"/>
          <w:placeholder>
            <w:docPart w:val="25E4ED2E66044BF8B839E1F6FD11CE9E"/>
          </w:placeholder>
        </w:sdtPr>
        <w:sdtEndPr>
          <w:rPr>
            <w:color w:val="C00000"/>
          </w:rPr>
        </w:sdtEndPr>
        <w:sdtContent>
          <w:r w:rsidRPr="00710F60">
            <w:rPr>
              <w:rFonts w:asciiTheme="minorHAnsi" w:eastAsia="Times New Roman" w:hAnsiTheme="minorHAnsi" w:cstheme="minorHAnsi"/>
              <w:color w:val="C00000"/>
              <w:lang w:val="en-IE" w:eastAsia="en-IE"/>
            </w:rPr>
            <w:t>[number]</w:t>
          </w:r>
        </w:sdtContent>
      </w:sdt>
      <w:r w:rsidRPr="00B9566E">
        <w:rPr>
          <w:rFonts w:asciiTheme="minorHAnsi" w:eastAsia="Times New Roman" w:hAnsiTheme="minorHAnsi" w:cstheme="minorHAnsi"/>
          <w:lang w:val="en-IE" w:eastAsia="en-IE"/>
        </w:rPr>
        <w:t xml:space="preserve"> per cent of the Charges (or invoice or order) price for the relevant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(the “Liquidated Damages Threshold”). </w:t>
      </w:r>
    </w:p>
    <w:p w14:paraId="7F39902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Where the Liquidated Damages Threshold is met or exceeded (being that delivery continues not to be performed after the Liquidated Damages Threshold is met), the Contracting Authority shall be entitled to:</w:t>
      </w:r>
    </w:p>
    <w:p w14:paraId="5E5CD993"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claim any remedy available to it (whether under this Agreement or otherwise) for loss or damage incurred or suffered by it after the end of the Liquidated Damages Period; and;</w:t>
      </w:r>
    </w:p>
    <w:p w14:paraId="2B13C454"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without prejudice to Sub-Clause (1), the Contracting Authority shall be entitled to terminate the Agreement with immediate effect by giving notice in writing to the Contractor.</w:t>
      </w:r>
    </w:p>
    <w:p w14:paraId="305FA1E2" w14:textId="77777777" w:rsidR="00231FCE" w:rsidRPr="00B9566E" w:rsidRDefault="00231FCE" w:rsidP="00231FCE">
      <w:pPr>
        <w:pStyle w:val="Heading1"/>
        <w:shd w:val="clear" w:color="auto" w:fill="306C74"/>
        <w:rPr>
          <w:rFonts w:asciiTheme="minorHAnsi" w:hAnsiTheme="minorHAnsi" w:cstheme="minorHAnsi"/>
        </w:rPr>
      </w:pPr>
      <w:bookmarkStart w:id="12" w:name="_Toc493784565"/>
      <w:bookmarkStart w:id="13" w:name="_Toc50043203"/>
      <w:r w:rsidRPr="00B9566E">
        <w:rPr>
          <w:rFonts w:asciiTheme="minorHAnsi" w:hAnsiTheme="minorHAnsi" w:cstheme="minorHAnsi"/>
        </w:rPr>
        <w:t xml:space="preserve">INSPECTION OF </w:t>
      </w:r>
      <w:r>
        <w:rPr>
          <w:rFonts w:asciiTheme="minorHAnsi" w:hAnsiTheme="minorHAnsi" w:cstheme="minorHAnsi"/>
        </w:rPr>
        <w:t>GOODS</w:t>
      </w:r>
      <w:bookmarkEnd w:id="12"/>
      <w:bookmarkEnd w:id="13"/>
      <w:r w:rsidRPr="00B9566E">
        <w:rPr>
          <w:rFonts w:asciiTheme="minorHAnsi" w:hAnsiTheme="minorHAnsi" w:cstheme="minorHAnsi"/>
        </w:rPr>
        <w:t xml:space="preserve"> </w:t>
      </w:r>
    </w:p>
    <w:p w14:paraId="5FD22CF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The Contracting Authority or its authorised representative may inspect (to include a call for advance samples) or test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Contracting Authority of any rights or </w:t>
      </w:r>
      <w:r w:rsidRPr="00B9566E">
        <w:rPr>
          <w:rFonts w:asciiTheme="minorHAnsi" w:eastAsia="Times New Roman" w:hAnsiTheme="minorHAnsi" w:cstheme="minorHAnsi"/>
          <w:lang w:val="en-IE" w:eastAsia="en-IE"/>
        </w:rPr>
        <w:lastRenderedPageBreak/>
        <w:t xml:space="preserve">remedies in respect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the Contracting Authority reserves the right to reject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accordance with Clause 3B.</w:t>
      </w:r>
    </w:p>
    <w:p w14:paraId="1D1520E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The Contracting Authority may by written notice to the Contractor reject any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which fail to conform to the approved sample or fail to meet the Specification. Such notice shall be given within a reasonable time after delivery to the Contracting Authority of such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If the Contracting Authority rejects any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pursuant to this clause the Contracting Authority may (without prejudice to other rights and remedies) either:</w:t>
      </w:r>
    </w:p>
    <w:p w14:paraId="4E9D32B0"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 xml:space="preserve">treat the Agreement as discharged by the Contractor’s breach and obtain a refund (if payment for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has already been made) from the Contractor in respect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concerned together with payment of any additional expenditure reasonably incurred by the Contracting Authority in obtaining other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replacement provided that the Contracting Authority uses its reasonable endeavours to mitigate any additional expenditure in obtaining replacement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w:t>
      </w:r>
    </w:p>
    <w:p w14:paraId="7FAE56CF"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b/>
        <w:t>or</w:t>
      </w:r>
    </w:p>
    <w:p w14:paraId="5E455156"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 xml:space="preserve">have such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promptly, and in any event within </w:t>
      </w:r>
      <w:sdt>
        <w:sdtPr>
          <w:rPr>
            <w:rFonts w:asciiTheme="minorHAnsi" w:eastAsia="Times New Roman" w:hAnsiTheme="minorHAnsi" w:cstheme="minorHAnsi"/>
            <w:lang w:val="en-IE" w:eastAsia="en-IE"/>
          </w:rPr>
          <w:id w:val="-858666552"/>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calendar days, either repaired by the Contractor or replaced by the Contractor with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which conform in all respects with the approved sample or with the Specification and due delivery shall not be deemed to have taken place until such repair or replacement has occurred.</w:t>
      </w:r>
    </w:p>
    <w:p w14:paraId="244E401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Rejected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be removed by the Contractor from the Contracting Authority within </w:t>
      </w:r>
      <w:sdt>
        <w:sdtPr>
          <w:rPr>
            <w:rFonts w:asciiTheme="minorHAnsi" w:eastAsia="Times New Roman" w:hAnsiTheme="minorHAnsi" w:cstheme="minorHAnsi"/>
            <w:lang w:val="en-IE" w:eastAsia="en-IE"/>
          </w:rPr>
          <w:id w:val="-108820512"/>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calendar days from the date of the notification to the Contractor of their rejection. In the event of failure by the Contractor to remove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within </w:t>
      </w:r>
      <w:sdt>
        <w:sdtPr>
          <w:rPr>
            <w:rFonts w:asciiTheme="minorHAnsi" w:eastAsia="Times New Roman" w:hAnsiTheme="minorHAnsi" w:cstheme="minorHAnsi"/>
            <w:lang w:val="en-IE" w:eastAsia="en-IE"/>
          </w:rPr>
          <w:id w:val="-760295524"/>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calendar days of such notification, the Contracting Authority may dispose of such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as it sees fit and pending such removal,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will remain with the Contracting Authority at the risk of the Contractor.  Any costs incurred by the Contracting Authority relating to such disposal shall at the option of the Contracting Authority be borne by the Contractor.</w:t>
      </w:r>
    </w:p>
    <w:p w14:paraId="68FE534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 xml:space="preserve">For the avoidance of doubt, the Contracting Authority will be deemed to have accepted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if it expressly states the same in writing or fails to reject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in accordance with Clause 3B.</w:t>
      </w:r>
    </w:p>
    <w:p w14:paraId="7FCDB43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 xml:space="preserve">The issue by the Contracting Authority of a receipt note for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not constitute any acknowledgement of the condition, quantity or nature of those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or the Contracting Authority’s acceptance of them.</w:t>
      </w:r>
    </w:p>
    <w:p w14:paraId="118791A0"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 xml:space="preserve">The Contractor hereby guarantees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for </w:t>
      </w:r>
      <w:sdt>
        <w:sdtPr>
          <w:rPr>
            <w:rFonts w:asciiTheme="minorHAnsi" w:eastAsia="Times New Roman" w:hAnsiTheme="minorHAnsi" w:cstheme="minorHAnsi"/>
            <w:lang w:val="en-IE" w:eastAsia="en-IE"/>
          </w:rPr>
          <w:id w:val="-438751821"/>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period]</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from the date of delivery (the “Guarantee Period”) against faulty materials or workmanship.  The Contracting Authority shall within such Guarantee Period, or within 14 calendar days thereafter, give notice in writing to the Contractor of any defect in any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as may have arisen during such Guarantee Period under proper and normal use. The Contractor shall (without prejudice to any other rights and remedies which the Contracting Authority may have) promptly remedy such defects (whether by repair or replacement as the Contracting Authority shall elect) free of charge, which replaced or repaired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also have the benefit of this clause for the Guarantee Period.</w:t>
      </w:r>
    </w:p>
    <w:p w14:paraId="18EA737B" w14:textId="77777777" w:rsidR="00231FCE" w:rsidRPr="00B9566E" w:rsidRDefault="00231FCE" w:rsidP="00231FCE">
      <w:pPr>
        <w:pStyle w:val="Heading1"/>
        <w:shd w:val="clear" w:color="auto" w:fill="306C74"/>
        <w:rPr>
          <w:rFonts w:asciiTheme="minorHAnsi" w:hAnsiTheme="minorHAnsi" w:cstheme="minorHAnsi"/>
        </w:rPr>
      </w:pPr>
      <w:bookmarkStart w:id="14" w:name="_Toc493784566"/>
      <w:bookmarkStart w:id="15" w:name="_Toc50043204"/>
      <w:r w:rsidRPr="00B9566E">
        <w:rPr>
          <w:rFonts w:asciiTheme="minorHAnsi" w:hAnsiTheme="minorHAnsi" w:cstheme="minorHAnsi"/>
        </w:rPr>
        <w:t>RISK AND TITLE</w:t>
      </w:r>
      <w:bookmarkEnd w:id="14"/>
      <w:bookmarkEnd w:id="15"/>
      <w:r w:rsidRPr="00B9566E">
        <w:rPr>
          <w:rFonts w:asciiTheme="minorHAnsi" w:hAnsiTheme="minorHAnsi" w:cstheme="minorHAnsi"/>
        </w:rPr>
        <w:t xml:space="preserve"> </w:t>
      </w:r>
    </w:p>
    <w:p w14:paraId="755CECA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ordered under this Agreement shall be delivered to any location specified by the Contracting Authority, in Ireland, without limit to the number of locations, in the quantities and </w:t>
      </w:r>
      <w:r w:rsidRPr="00B9566E">
        <w:rPr>
          <w:rFonts w:asciiTheme="minorHAnsi" w:eastAsia="Times New Roman" w:hAnsiTheme="minorHAnsi" w:cstheme="minorHAnsi"/>
          <w:lang w:val="en-IE" w:eastAsia="en-IE"/>
        </w:rPr>
        <w:lastRenderedPageBreak/>
        <w:t xml:space="preserve">by the dates specified in the orders, unless otherwise stated. Any extension of the delivery time shall not constitute a general waiver or acquiescence on the part of the Contracting Authority. All such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be delivered free of encumbrances or retention of title clauses or similar provision. The Charges quoted shall be based on the understanding that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to be delivered carriage paid to the various locations as specified in the order, along with the necessary delivery documentation. Pending such delivery,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shall remain at the risk of the Contractor.</w:t>
      </w:r>
    </w:p>
    <w:p w14:paraId="08F0B57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Title shall pass to the Contracting Authority on payment for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w:t>
      </w:r>
    </w:p>
    <w:p w14:paraId="156F5401" w14:textId="77777777" w:rsidR="00231FCE" w:rsidRPr="00B9566E" w:rsidRDefault="00231FCE" w:rsidP="00231FCE">
      <w:pPr>
        <w:pStyle w:val="Heading1"/>
        <w:shd w:val="clear" w:color="auto" w:fill="306C74"/>
        <w:rPr>
          <w:rFonts w:asciiTheme="minorHAnsi" w:hAnsiTheme="minorHAnsi" w:cstheme="minorHAnsi"/>
        </w:rPr>
      </w:pPr>
      <w:bookmarkStart w:id="16" w:name="_Toc493784567"/>
      <w:bookmarkStart w:id="17" w:name="_Toc50043205"/>
      <w:r w:rsidRPr="00B9566E">
        <w:rPr>
          <w:rFonts w:asciiTheme="minorHAnsi" w:hAnsiTheme="minorHAnsi" w:cstheme="minorHAnsi"/>
        </w:rPr>
        <w:t>PAYMENT</w:t>
      </w:r>
      <w:bookmarkEnd w:id="16"/>
      <w:bookmarkEnd w:id="17"/>
    </w:p>
    <w:p w14:paraId="6AF66AC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A. </w:t>
      </w:r>
      <w:r w:rsidRPr="00B9566E">
        <w:rPr>
          <w:rFonts w:asciiTheme="minorHAnsi" w:eastAsia="Times New Roman" w:hAnsiTheme="minorHAnsi" w:cstheme="minorHAnsi"/>
          <w:lang w:val="en-IE" w:eastAsia="en-IE"/>
        </w:rPr>
        <w:tab/>
        <w:t>Subject to the provisions of this Clause 5 the Contracting Authority shall pay and discharge the Charges (plus any applicable VAT), in the manner (including as to timing) specified at Schedule C. Invoicing arrangements shall be on such terms as may be agreed between the Parties.</w:t>
      </w:r>
    </w:p>
    <w:p w14:paraId="0A6C1C6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Discharge of the Charges is subject to:</w:t>
      </w:r>
    </w:p>
    <w:p w14:paraId="708A84D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Compliance by the Contractor with the provisions of this Agreement including but not limited to any milestones, compliance schedules and/or operational protocols in place pursuant to Clause 11A from time to time;</w:t>
      </w:r>
    </w:p>
    <w:p w14:paraId="0D171BC1"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The furnishing by the Contractor of a valid invoice and such supporting documentation as may be required by the Contracting Authority from time to time. Any Contractor pre-printed terms and conditions are hereby disallowed;</w:t>
      </w:r>
    </w:p>
    <w:p w14:paraId="4A90611A"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 xml:space="preserve">Invoices being submitted to the Contracting Authority’s Contact (as set out in this Agreement or such other alternative contact as may be agreed between the Parties). All and any queries relating to the invoice and/or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for any billing period (including whether or not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have been accepted, rejected, satisfactorily repaired or replaced as the case may be) must be raised by the Contracting Authority’s Contact within 14 calendar days of receipt of invoice. In circumstances where no queries are raised within the said 14-day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1FE9FFCF"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The Contracting Authority being in possession of the Contractor’s current Tax Clearance Certificate. The Contractor shall comply with all EU and domestic taxation law and requirements.</w:t>
      </w:r>
    </w:p>
    <w:p w14:paraId="6F07681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The European Communities (Late Payment in Commercial Transactions) Regulations, 2012 shall apply to all payments. Incorrect invoices will be returned for correction with consequential effects on the due date of payment.</w:t>
      </w:r>
    </w:p>
    <w:p w14:paraId="0A31F80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 xml:space="preserve">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w:t>
      </w:r>
      <w:r w:rsidRPr="00B9566E">
        <w:rPr>
          <w:rFonts w:asciiTheme="minorHAnsi" w:eastAsia="Times New Roman" w:hAnsiTheme="minorHAnsi" w:cstheme="minorHAnsi"/>
          <w:lang w:val="en-IE" w:eastAsia="en-IE"/>
        </w:rPr>
        <w:lastRenderedPageBreak/>
        <w:t>of money recoverable by the Party who made the overpayment from the Party in receipt of the overpayment.</w:t>
      </w:r>
    </w:p>
    <w:p w14:paraId="3A05EA8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r>
      <w:proofErr w:type="gramStart"/>
      <w:r w:rsidRPr="00B9566E">
        <w:rPr>
          <w:rFonts w:asciiTheme="minorHAnsi" w:eastAsia="Times New Roman" w:hAnsiTheme="minorHAnsi" w:cstheme="minorHAnsi"/>
          <w:lang w:val="en-IE" w:eastAsia="en-IE"/>
        </w:rPr>
        <w:t>Where</w:t>
      </w:r>
      <w:proofErr w:type="gramEnd"/>
      <w:r w:rsidRPr="00B9566E">
        <w:rPr>
          <w:rFonts w:asciiTheme="minorHAnsi" w:eastAsia="Times New Roman" w:hAnsiTheme="minorHAnsi" w:cstheme="minorHAnsi"/>
          <w:lang w:val="en-IE" w:eastAsia="en-IE"/>
        </w:rPr>
        <w:t xml:space="preserve"> indicated in the Specification, the Charges shall include the cost of instruction of the Contracting Authority’s personnel in the use and maintenance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such instructions shall be in accordance with the requirements detailed in the Specification.</w:t>
      </w:r>
    </w:p>
    <w:p w14:paraId="10042FA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 xml:space="preserve">The Charges shall be discharged as provided for in this clause subject to the retention by the Contracting Authority in accordance with Section 523 of the Taxes Consolidation Act 1997 of any Professional Services Withholding Tax payable to the Contractor. Any and all taxes applicable to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will be the sole responsibility of the Contractor and the Contractor so acknowledges and confirms.</w:t>
      </w:r>
    </w:p>
    <w:p w14:paraId="0BA46931" w14:textId="3F9C8E10" w:rsidR="00231FCE" w:rsidRPr="00B9566E" w:rsidRDefault="00231FCE" w:rsidP="00231FCE">
      <w:pPr>
        <w:spacing w:after="0" w:line="240"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G.</w:t>
      </w:r>
      <w:r w:rsidRPr="00B9566E">
        <w:rPr>
          <w:rFonts w:asciiTheme="minorHAnsi" w:eastAsia="Times New Roman" w:hAnsiTheme="minorHAnsi" w:cstheme="minorHAnsi"/>
          <w:lang w:val="en-IE" w:eastAsia="en-IE"/>
        </w:rPr>
        <w:tab/>
        <w:t xml:space="preserve">The Client (like all Irish Public Bodies) no longer sends cheques to businesses in Ireland. To receive payment for your supply to the Client the business bank details must be submitted to </w:t>
      </w:r>
      <w:r w:rsidRPr="00231FCE">
        <w:rPr>
          <w:rFonts w:asciiTheme="minorHAnsi" w:eastAsia="Times New Roman" w:hAnsiTheme="minorHAnsi" w:cstheme="minorHAnsi"/>
          <w:b/>
          <w:bCs/>
          <w:lang w:val="en-IE" w:eastAsia="en-IE"/>
        </w:rPr>
        <w:t>loetb_finance@esbs.gov.ie</w:t>
      </w:r>
    </w:p>
    <w:p w14:paraId="3D6442A2" w14:textId="77777777" w:rsidR="00231FCE" w:rsidRPr="00B9566E" w:rsidRDefault="00231FCE" w:rsidP="00231FCE">
      <w:pPr>
        <w:pStyle w:val="Heading1"/>
        <w:shd w:val="clear" w:color="auto" w:fill="306C74"/>
        <w:rPr>
          <w:rFonts w:asciiTheme="minorHAnsi" w:hAnsiTheme="minorHAnsi" w:cstheme="minorHAnsi"/>
        </w:rPr>
      </w:pPr>
      <w:bookmarkStart w:id="18" w:name="_Toc493784568"/>
      <w:bookmarkStart w:id="19" w:name="_Toc50043206"/>
      <w:r w:rsidRPr="00B9566E">
        <w:rPr>
          <w:rFonts w:asciiTheme="minorHAnsi" w:hAnsiTheme="minorHAnsi" w:cstheme="minorHAnsi"/>
        </w:rPr>
        <w:t>WARRANTIES, REPRESENTATIONS AND UNDERTAKINGS</w:t>
      </w:r>
      <w:bookmarkEnd w:id="18"/>
      <w:bookmarkEnd w:id="19"/>
      <w:r w:rsidRPr="00B9566E">
        <w:rPr>
          <w:rFonts w:asciiTheme="minorHAnsi" w:hAnsiTheme="minorHAnsi" w:cstheme="minorHAnsi"/>
        </w:rPr>
        <w:t xml:space="preserve"> </w:t>
      </w:r>
    </w:p>
    <w:p w14:paraId="4A5D25C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The Contractor acknowledges, warrants, represents and undertakes that:</w:t>
      </w:r>
    </w:p>
    <w:p w14:paraId="727F36D4"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 xml:space="preserve">it has the authority and right under law to enter into, and to carry out its obligations and responsibilities under this Agreement and to supply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hereunder;</w:t>
      </w:r>
    </w:p>
    <w:p w14:paraId="156766AB"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it is entering into this Agreement with a full understanding of its material terms and risks and is capable of assuming those risks;</w:t>
      </w:r>
    </w:p>
    <w:p w14:paraId="3ADA6724"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it is entering into this Agreement with a full understanding of its obligations with regard to taxation, employment, social and environmental protection and is capable of assuming and fulfilling those obligations;</w:t>
      </w:r>
    </w:p>
    <w:p w14:paraId="67B3B2AF"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 xml:space="preserve">it has acquainted itself with and shall comply with all legal requirements or such other laws, recommendations, guidance or practices as may affect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(to include manufacture and distribution process) as they apply to the Contractor; </w:t>
      </w:r>
    </w:p>
    <w:p w14:paraId="73DABEE9"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5.</w:t>
      </w:r>
      <w:r w:rsidRPr="00B9566E">
        <w:rPr>
          <w:rFonts w:asciiTheme="minorHAnsi" w:eastAsia="Times New Roman" w:hAnsiTheme="minorHAnsi" w:cstheme="minorHAnsi"/>
          <w:lang w:val="en-IE" w:eastAsia="en-IE"/>
        </w:rPr>
        <w:tab/>
        <w:t xml:space="preserve">it has taken all and any action necessary to ensure that it has the power to execute and enter into this Agreement; </w:t>
      </w:r>
    </w:p>
    <w:p w14:paraId="29DADA98" w14:textId="77777777" w:rsidR="00231FCE" w:rsidRPr="00B9566E" w:rsidRDefault="00231FCE" w:rsidP="00231FCE">
      <w:pPr>
        <w:spacing w:after="160" w:line="259" w:lineRule="auto"/>
        <w:ind w:left="1134" w:hanging="567"/>
        <w:jc w:val="both"/>
        <w:rPr>
          <w:rFonts w:asciiTheme="minorHAnsi" w:eastAsia="Times New Roman" w:hAnsiTheme="minorHAnsi" w:cstheme="minorHAnsi"/>
          <w:color w:val="FF0000"/>
          <w:lang w:val="en-IE" w:eastAsia="en-IE"/>
        </w:rPr>
      </w:pPr>
      <w:r w:rsidRPr="00B9566E">
        <w:rPr>
          <w:rFonts w:asciiTheme="minorHAnsi" w:eastAsia="Times New Roman" w:hAnsiTheme="minorHAnsi" w:cstheme="minorHAnsi"/>
          <w:lang w:val="en-IE" w:eastAsia="en-IE"/>
        </w:rPr>
        <w:t xml:space="preserve">6.      </w:t>
      </w:r>
      <w:r w:rsidRPr="00B9566E">
        <w:rPr>
          <w:rFonts w:asciiTheme="minorHAnsi" w:eastAsia="Times New Roman" w:hAnsiTheme="minorHAnsi" w:cstheme="minorHAnsi"/>
          <w:color w:val="FF0000"/>
          <w:lang w:val="en-IE" w:eastAsia="en-IE"/>
        </w:rPr>
        <w:t>Delete and replace with “Not Used” if not applicable:</w:t>
      </w:r>
    </w:p>
    <w:p w14:paraId="4C00CD10"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it has inspected the Contracting Authority’s premises, lands and facilities before submitting its Tender and has made appropriate enquiries so as to be satisfied in relation to all matters connected with the performance of its obligations under this Agreement;</w:t>
      </w:r>
    </w:p>
    <w:p w14:paraId="55C7C27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7.</w:t>
      </w:r>
      <w:r w:rsidRPr="00B9566E">
        <w:rPr>
          <w:rFonts w:asciiTheme="minorHAnsi" w:eastAsia="Times New Roman" w:hAnsiTheme="minorHAnsi" w:cstheme="minorHAnsi"/>
          <w:lang w:val="en-IE" w:eastAsia="en-IE"/>
        </w:rPr>
        <w:tab/>
        <w:t xml:space="preserve">the status of the Contractor, as declared in the “Declaration as to Personal Circumstances of Tenderer” dated </w:t>
      </w:r>
      <w:sdt>
        <w:sdtPr>
          <w:rPr>
            <w:rFonts w:asciiTheme="minorHAnsi" w:eastAsia="Times New Roman" w:hAnsiTheme="minorHAnsi" w:cstheme="minorHAnsi"/>
            <w:lang w:val="en-IE" w:eastAsia="en-IE"/>
          </w:rPr>
          <w:id w:val="-1222981353"/>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Date]</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which confirms that none of the excluding circumstances listed in Regulation 57 of the Regulations apply to the Contractor, remains unchanged; and</w:t>
      </w:r>
    </w:p>
    <w:p w14:paraId="6B7C3F65"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8.</w:t>
      </w:r>
      <w:r w:rsidRPr="00B9566E">
        <w:rPr>
          <w:rFonts w:asciiTheme="minorHAnsi" w:eastAsia="Times New Roman" w:hAnsiTheme="minorHAnsi" w:cstheme="minorHAnsi"/>
          <w:lang w:val="en-IE" w:eastAsia="en-IE"/>
        </w:rPr>
        <w:tab/>
        <w:t xml:space="preserve">the Contracting Authority shall be under no obligation to purchase any minimum number or value of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w:t>
      </w:r>
    </w:p>
    <w:p w14:paraId="189902A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The Contractor shall be and undertakes to be responsible for and to take due precautions for the safe custody of any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on its premises which are the property of the Contractor and </w:t>
      </w:r>
      <w:r w:rsidRPr="00B9566E">
        <w:rPr>
          <w:rFonts w:asciiTheme="minorHAnsi" w:eastAsia="Times New Roman" w:hAnsiTheme="minorHAnsi" w:cstheme="minorHAnsi"/>
          <w:lang w:val="en-IE" w:eastAsia="en-IE"/>
        </w:rPr>
        <w:lastRenderedPageBreak/>
        <w:t>shall insure the same against any form of loss or damage and the Contractor so acknowledges and confirms.</w:t>
      </w:r>
    </w:p>
    <w:p w14:paraId="4108596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The Contractor confirms and undertakes that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supplied will, at the time of delivery (and for the Guarantee Period), correspond to the description given by the Contractor in accordance with the Tender (to include any samples furnished thereunder) and the Specification (Schedule B) and that the manufacture, distribution and processes employed will comply in all material respects with the representations made in the Tender. None of the provisions of the Sale of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Acts 1893 and 1980 shall be excluded or limited under this Agreement.</w:t>
      </w:r>
    </w:p>
    <w:p w14:paraId="785B755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 xml:space="preserve">The Contractor undertakes to ensure that all and any necessary consents and/or licences are obtained and in place for the purposes of this Agreement.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w:t>
      </w:r>
      <w:proofErr w:type="gramStart"/>
      <w:r w:rsidRPr="00B9566E">
        <w:rPr>
          <w:rFonts w:asciiTheme="minorHAnsi" w:eastAsia="Times New Roman" w:hAnsiTheme="minorHAnsi" w:cstheme="minorHAnsi"/>
          <w:lang w:val="en-IE" w:eastAsia="en-IE"/>
        </w:rPr>
        <w:t>third party</w:t>
      </w:r>
      <w:proofErr w:type="gramEnd"/>
      <w:r w:rsidRPr="00B9566E">
        <w:rPr>
          <w:rFonts w:asciiTheme="minorHAnsi" w:eastAsia="Times New Roman" w:hAnsiTheme="minorHAnsi" w:cstheme="minorHAnsi"/>
          <w:lang w:val="en-IE" w:eastAsia="en-IE"/>
        </w:rPr>
        <w:t xml:space="preserve"> intellectual property rights in so far as any such rights are used for the purposes of this Agreement.</w:t>
      </w:r>
    </w:p>
    <w:p w14:paraId="67B2C85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The Contractor undertakes to notify the Contracting Authority forthwith of any material change to the status of the Contractor with regard to the warranties, acknowledgements, representations and undertakings as set out in Clause 6A and to comply with all reasonable directions of the Contracting Authority with regard thereto which may include termination of this Agreement.</w:t>
      </w:r>
    </w:p>
    <w:p w14:paraId="50BD14DD" w14:textId="77777777" w:rsidR="00231FCE" w:rsidRPr="00B9566E" w:rsidRDefault="00231FCE" w:rsidP="00231FCE">
      <w:pPr>
        <w:pStyle w:val="Heading1"/>
        <w:shd w:val="clear" w:color="auto" w:fill="306C74"/>
        <w:rPr>
          <w:rFonts w:asciiTheme="minorHAnsi" w:hAnsiTheme="minorHAnsi" w:cstheme="minorHAnsi"/>
        </w:rPr>
      </w:pPr>
      <w:bookmarkStart w:id="20" w:name="_Toc493784569"/>
      <w:bookmarkStart w:id="21" w:name="_Toc50043207"/>
      <w:r w:rsidRPr="00B9566E">
        <w:rPr>
          <w:rFonts w:asciiTheme="minorHAnsi" w:hAnsiTheme="minorHAnsi" w:cstheme="minorHAnsi"/>
        </w:rPr>
        <w:t>REMEDIES</w:t>
      </w:r>
      <w:bookmarkEnd w:id="20"/>
      <w:bookmarkEnd w:id="21"/>
    </w:p>
    <w:p w14:paraId="00D638E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p w14:paraId="3551CED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1E7998B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Should the Contracting Authority find itself obliged to order elsewhere in consequence of the failure of the Contractor to deliver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of approved quality, the Contracting Authority shall be entitled to recover from the Contractor any excess prices or expenses which may be paid by the Contracting Authority.</w:t>
      </w:r>
    </w:p>
    <w:p w14:paraId="39E3FB02"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7A21541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r>
      <w:r w:rsidRPr="00B9566E">
        <w:rPr>
          <w:rFonts w:asciiTheme="minorHAnsi" w:eastAsia="Times New Roman" w:hAnsiTheme="minorHAnsi" w:cstheme="minorHAnsi"/>
          <w:color w:val="FF0000"/>
          <w:lang w:val="en-IE" w:eastAsia="en-IE"/>
        </w:rPr>
        <w:t>Delete and replace with “Not Used” if not applicable:</w:t>
      </w:r>
    </w:p>
    <w:p w14:paraId="6BA45FD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lastRenderedPageBreak/>
        <w:t xml:space="preserve">         Save in respect of fraud, personal injury or death or in respect of the Contractor’s indemnity under Clause 6D (for which no limit applies), the limit of the Contractor’s aggregate liability to the Contracting Authority under this Agreement whatsoever and howsoever arising shall not under any circumstances exceed </w:t>
      </w:r>
      <w:sdt>
        <w:sdtPr>
          <w:rPr>
            <w:rFonts w:asciiTheme="minorHAnsi" w:eastAsia="Times New Roman" w:hAnsiTheme="minorHAnsi" w:cstheme="minorHAnsi"/>
            <w:lang w:val="en-IE" w:eastAsia="en-IE"/>
          </w:rPr>
          <w:id w:val="1036473530"/>
          <w:placeholder>
            <w:docPart w:val="25E4ED2E66044BF8B839E1F6FD11CE9E"/>
          </w:placeholder>
        </w:sdtPr>
        <w:sdtEndPr>
          <w:rPr>
            <w:color w:val="C00000"/>
          </w:rPr>
        </w:sdtEndPr>
        <w:sdtContent>
          <w:sdt>
            <w:sdtPr>
              <w:rPr>
                <w:rFonts w:asciiTheme="minorHAnsi" w:eastAsia="Times New Roman" w:hAnsiTheme="minorHAnsi" w:cstheme="minorHAnsi"/>
                <w:color w:val="C00000"/>
                <w:lang w:val="en-IE" w:eastAsia="en-IE"/>
              </w:rPr>
              <w:id w:val="414443473"/>
              <w:placeholder>
                <w:docPart w:val="25E4ED2E66044BF8B839E1F6FD11CE9E"/>
              </w:placeholder>
            </w:sdtPr>
            <w:sdtContent>
              <w:r w:rsidRPr="00710F60">
                <w:rPr>
                  <w:rFonts w:asciiTheme="minorHAnsi" w:eastAsia="Times New Roman" w:hAnsiTheme="minorHAnsi" w:cstheme="minorHAnsi"/>
                  <w:color w:val="C00000"/>
                  <w:lang w:val="en-IE" w:eastAsia="en-IE"/>
                </w:rPr>
                <w:t>[insert amount – e.g. [number]</w:t>
              </w:r>
            </w:sdtContent>
          </w:sdt>
          <w:r w:rsidRPr="00710F60">
            <w:rPr>
              <w:rFonts w:asciiTheme="minorHAnsi" w:eastAsia="Times New Roman" w:hAnsiTheme="minorHAnsi" w:cstheme="minorHAnsi"/>
              <w:color w:val="C00000"/>
              <w:lang w:val="en-IE" w:eastAsia="en-IE"/>
            </w:rPr>
            <w:t xml:space="preserve"> per cent of the Charges paid or projected to be paid (whichever is higher) under this Agreement]</w:t>
          </w:r>
        </w:sdtContent>
      </w:sdt>
      <w:r w:rsidRPr="00710F60">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regardless of the number of claims.</w:t>
      </w:r>
    </w:p>
    <w:p w14:paraId="1BFD47E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If for any reason the Contracting Authority is dissatisfied with the performance of the Contractor, a sum may be withheld from any payment otherwise due calculated as follows:</w:t>
      </w:r>
    </w:p>
    <w:p w14:paraId="5EBCDE9B" w14:textId="77777777" w:rsidR="00231FCE" w:rsidRPr="00B9566E" w:rsidRDefault="00231FCE" w:rsidP="00231FCE">
      <w:pPr>
        <w:spacing w:after="160" w:line="259" w:lineRule="auto"/>
        <w:ind w:left="567"/>
        <w:jc w:val="both"/>
        <w:rPr>
          <w:rFonts w:asciiTheme="minorHAnsi" w:eastAsia="Times New Roman" w:hAnsiTheme="minorHAnsi" w:cstheme="minorHAnsi"/>
          <w:lang w:val="en-IE" w:eastAsia="en-IE"/>
        </w:rPr>
      </w:pPr>
      <w:sdt>
        <w:sdtPr>
          <w:rPr>
            <w:rFonts w:asciiTheme="minorHAnsi" w:eastAsia="Times New Roman" w:hAnsiTheme="minorHAnsi" w:cstheme="minorHAnsi"/>
            <w:color w:val="C00000"/>
            <w:lang w:val="en-IE" w:eastAsia="en-IE"/>
          </w:rPr>
          <w:id w:val="-1331445790"/>
          <w:placeholder>
            <w:docPart w:val="25E4ED2E66044BF8B839E1F6FD11CE9E"/>
          </w:placeholder>
        </w:sdtPr>
        <w:sdtContent>
          <w:r w:rsidRPr="00B9566E">
            <w:rPr>
              <w:rFonts w:asciiTheme="minorHAnsi" w:eastAsia="Times New Roman" w:hAnsiTheme="minorHAnsi" w:cstheme="minorHAnsi"/>
              <w:color w:val="C00000"/>
              <w:lang w:val="en-IE" w:eastAsia="en-IE"/>
            </w:rPr>
            <w:t>[insert]</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(“the Retention Amount”) which Retention Amount shall not at any given time exceed </w:t>
      </w:r>
      <w:sdt>
        <w:sdtPr>
          <w:rPr>
            <w:rFonts w:asciiTheme="minorHAnsi" w:eastAsia="Times New Roman" w:hAnsiTheme="minorHAnsi" w:cstheme="minorHAnsi"/>
            <w:lang w:val="en-IE" w:eastAsia="en-IE"/>
          </w:rPr>
          <w:id w:val="-1070189510"/>
          <w:placeholder>
            <w:docPart w:val="25E4ED2E66044BF8B839E1F6FD11CE9E"/>
          </w:placeholder>
        </w:sdtPr>
        <w:sdtEndPr>
          <w:rPr>
            <w:color w:val="C00000"/>
          </w:rPr>
        </w:sdtEndPr>
        <w:sdtContent>
          <w:r w:rsidRPr="00710F60">
            <w:rPr>
              <w:rFonts w:asciiTheme="minorHAnsi" w:eastAsia="Times New Roman" w:hAnsiTheme="minorHAnsi" w:cstheme="minorHAnsi"/>
              <w:color w:val="C00000"/>
              <w:lang w:val="en-IE" w:eastAsia="en-IE"/>
            </w:rPr>
            <w:t>[number]</w:t>
          </w:r>
        </w:sdtContent>
      </w:sdt>
      <w:r w:rsidRPr="00B9566E">
        <w:rPr>
          <w:rFonts w:asciiTheme="minorHAnsi" w:eastAsia="Times New Roman" w:hAnsiTheme="minorHAnsi" w:cstheme="minorHAnsi"/>
          <w:lang w:val="en-IE" w:eastAsia="en-IE"/>
        </w:rPr>
        <w:t xml:space="preserve"> per cent of the Charges. In such event the Contracting Authority shall identify the particular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with which it is dissatisfied together with the reasons for such dissatisfaction. Payment of the Retention Amount will be made upon replacement and/or remedy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as identified by the Contracting Authority or resolution of outstanding queries. The Contracting Authority shall hold the Retention Amount on behalf of the Contractor but without any obligation to invest. The terms of this Clause 7F shall be without prejudice to and not be in substitution for any remedy of the Contracting Authority under this Agreement.</w:t>
      </w:r>
    </w:p>
    <w:p w14:paraId="0EB4D127" w14:textId="77777777" w:rsidR="00231FCE" w:rsidRPr="00B9566E" w:rsidRDefault="00231FCE" w:rsidP="00231FCE">
      <w:pPr>
        <w:pStyle w:val="Heading1"/>
        <w:shd w:val="clear" w:color="auto" w:fill="306C74"/>
        <w:rPr>
          <w:rFonts w:asciiTheme="minorHAnsi" w:hAnsiTheme="minorHAnsi" w:cstheme="minorHAnsi"/>
        </w:rPr>
      </w:pPr>
      <w:bookmarkStart w:id="22" w:name="_Toc493784570"/>
      <w:bookmarkStart w:id="23" w:name="_Toc50043208"/>
      <w:r w:rsidRPr="00B9566E">
        <w:rPr>
          <w:rFonts w:asciiTheme="minorHAnsi" w:hAnsiTheme="minorHAnsi" w:cstheme="minorHAnsi"/>
        </w:rPr>
        <w:t>CONFIDENTIALITY</w:t>
      </w:r>
      <w:bookmarkEnd w:id="22"/>
      <w:bookmarkEnd w:id="23"/>
    </w:p>
    <w:p w14:paraId="49C88DC6"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9566E">
        <w:rPr>
          <w:rFonts w:asciiTheme="minorHAnsi" w:eastAsia="Times New Roman" w:hAnsiTheme="minorHAnsi" w:cstheme="minorHAnsi"/>
          <w:lang w:val="en-IE" w:eastAsia="en-IE"/>
        </w:rPr>
        <w:t>to:-</w:t>
      </w:r>
      <w:proofErr w:type="gramEnd"/>
    </w:p>
    <w:p w14:paraId="2DF3BF25"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its professional advisers subject to the provisions of this Clause 8; or</w:t>
      </w:r>
    </w:p>
    <w:p w14:paraId="7AF8BC9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as may be required by law; or</w:t>
      </w:r>
    </w:p>
    <w:p w14:paraId="3367D801"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as may be necessary to give effect to the terms of this Agreement subject to the provisions of this Clause 8; or</w:t>
      </w:r>
    </w:p>
    <w:p w14:paraId="31D66E9D"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0A5E451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The Contractor undertakes to comply with all reasonable directions of the Contracting Authority with regard to the use and application of all and any of its Confidential Information and shall comply with the confidentiality agreement as exhibited at Appendix 7 to the CFT (“the Confidentiality Agreement”).</w:t>
      </w:r>
    </w:p>
    <w:p w14:paraId="5D8E5FB2"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The obligations in this Clause 8 will not apply to any Confidential Information:</w:t>
      </w:r>
    </w:p>
    <w:p w14:paraId="39FA1AAA"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in the receiving Party’s possession (with full right to disclose) before receiving it from the other Party; or</w:t>
      </w:r>
    </w:p>
    <w:p w14:paraId="4ADDADEB"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which is or becomes public knowledge other than by breach of this clause; or</w:t>
      </w:r>
    </w:p>
    <w:p w14:paraId="3565F91F"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is independently developed by the disclosing Party without access to or use of the Confidential Information; or</w:t>
      </w:r>
    </w:p>
    <w:p w14:paraId="2412F18E"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lastRenderedPageBreak/>
        <w:t>4.</w:t>
      </w:r>
      <w:r w:rsidRPr="00B9566E">
        <w:rPr>
          <w:rFonts w:asciiTheme="minorHAnsi" w:eastAsia="Times New Roman" w:hAnsiTheme="minorHAnsi" w:cstheme="minorHAnsi"/>
          <w:lang w:val="en-IE" w:eastAsia="en-IE"/>
        </w:rPr>
        <w:tab/>
        <w:t>is lawfully received by the disclosing Party from a third party (with full right to disclose).</w:t>
      </w:r>
    </w:p>
    <w:p w14:paraId="05C99F85"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In circumstances where the Contracting Authority is subject to the provisions of the Freedom of Information Act 2014 or the European Communities (Access to Information on the Environment) Regulations 2007 to 2018,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sensitivity and shall state the reasons for this sensitivity. The Contracting Authority will consult the Contractor about this confidential or commercially sensitive information before making a decision on any request received under the above legislation.</w:t>
      </w:r>
    </w:p>
    <w:p w14:paraId="22F95702"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The Contractor undertakes to comply with all requirements of data protection law and such guidelines as may be issued by the Data Protection Commission from time to time including but not limited to (</w:t>
      </w:r>
      <w:proofErr w:type="spellStart"/>
      <w:r w:rsidRPr="00B9566E">
        <w:rPr>
          <w:rFonts w:asciiTheme="minorHAnsi" w:eastAsia="Times New Roman" w:hAnsiTheme="minorHAnsi" w:cstheme="minorHAnsi"/>
          <w:lang w:val="en-IE" w:eastAsia="en-IE"/>
        </w:rPr>
        <w:t>i</w:t>
      </w:r>
      <w:proofErr w:type="spellEnd"/>
      <w:r w:rsidRPr="00B9566E">
        <w:rPr>
          <w:rFonts w:asciiTheme="minorHAnsi" w:eastAsia="Times New Roman" w:hAnsiTheme="minorHAnsi" w:cstheme="minorHAnsi"/>
          <w:lang w:val="en-IE" w:eastAsia="en-IE"/>
        </w:rPr>
        <w:t>) the Data Protection Acts 1988 to 2018; and (ii) all EU requirements arising (including but not limited to provisions relating to the processing of data, ensuring the security of data and restrictions on transfer of data abroad) and any legislation and regulations implementing same.</w:t>
      </w:r>
    </w:p>
    <w:p w14:paraId="528BA93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r>
      <w:r w:rsidRPr="00B9566E">
        <w:rPr>
          <w:rFonts w:asciiTheme="minorHAnsi" w:eastAsia="Times New Roman" w:hAnsiTheme="minorHAnsi" w:cstheme="minorHAnsi"/>
          <w:highlight w:val="yellow"/>
          <w:lang w:val="en-IE" w:eastAsia="en-IE"/>
        </w:rPr>
        <w:t>The parties will enter into a data processing agreement pursuant to the requirements under Article 28 of the GDPR.</w:t>
      </w:r>
      <w:r w:rsidRPr="00B9566E">
        <w:rPr>
          <w:rStyle w:val="FootnoteReference"/>
          <w:rFonts w:asciiTheme="minorHAnsi" w:eastAsia="Times New Roman" w:hAnsiTheme="minorHAnsi" w:cstheme="minorHAnsi"/>
          <w:highlight w:val="yellow"/>
          <w:lang w:val="en-IE" w:eastAsia="en-IE"/>
        </w:rPr>
        <w:footnoteReference w:id="1"/>
      </w:r>
    </w:p>
    <w:p w14:paraId="52E7736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The terms of this Clause 8 shall survive expiry, completion or termination for whatever reason of this Agreement.</w:t>
      </w:r>
    </w:p>
    <w:p w14:paraId="14422642" w14:textId="77777777" w:rsidR="00231FCE" w:rsidRPr="00B9566E" w:rsidRDefault="00231FCE" w:rsidP="00231FCE">
      <w:pPr>
        <w:pStyle w:val="Heading1"/>
        <w:shd w:val="clear" w:color="auto" w:fill="306C74"/>
        <w:rPr>
          <w:rFonts w:asciiTheme="minorHAnsi" w:hAnsiTheme="minorHAnsi" w:cstheme="minorHAnsi"/>
        </w:rPr>
      </w:pPr>
      <w:bookmarkStart w:id="24" w:name="_Toc493784571"/>
      <w:bookmarkStart w:id="25" w:name="_Toc50043209"/>
      <w:r w:rsidRPr="00B9566E">
        <w:rPr>
          <w:rFonts w:asciiTheme="minorHAnsi" w:hAnsiTheme="minorHAnsi" w:cstheme="minorHAnsi"/>
        </w:rPr>
        <w:t>FORCE MAJEURE</w:t>
      </w:r>
      <w:bookmarkEnd w:id="24"/>
      <w:bookmarkEnd w:id="25"/>
    </w:p>
    <w:p w14:paraId="48C2798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provision of electrical power, or public telecommunications equipment or lines, excluding industrial action of whatever nature or cause (strikes, lockouts and similar) occurring at the Contractor (or Subcontractor or agent) places of business.</w:t>
      </w:r>
    </w:p>
    <w:p w14:paraId="67BD422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In the event of any failure, interruption or delay in the performance of either Party’s obligations (or of any of them) resulting from any Force Majeure Event, that Party (“the Affected Party”) shall promptly notify the other Party in writing specifying:</w:t>
      </w:r>
    </w:p>
    <w:p w14:paraId="629FB3A6"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the nature of the Force Majeure Event;</w:t>
      </w:r>
    </w:p>
    <w:p w14:paraId="23BBCD36"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      the anticipated delay in the performance of obligations;</w:t>
      </w:r>
    </w:p>
    <w:p w14:paraId="76BC454A"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the action proposed to minimise the impact of the Force Majeure Event;</w:t>
      </w:r>
    </w:p>
    <w:p w14:paraId="2FBB1C53"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b/>
        <w:t xml:space="preserve">and the Affected Party shall not be liable or have any responsibility of any kind for any loss or damage thereby incurred or suffered by the other Party; provided always that the Affected </w:t>
      </w:r>
      <w:r w:rsidRPr="00B9566E">
        <w:rPr>
          <w:rFonts w:asciiTheme="minorHAnsi" w:eastAsia="Times New Roman" w:hAnsiTheme="minorHAnsi" w:cstheme="minorHAnsi"/>
          <w:lang w:val="en-IE" w:eastAsia="en-IE"/>
        </w:rPr>
        <w:lastRenderedPageBreak/>
        <w:t>Party shall use all reasonable efforts to minimise the effects of the same and shall resume the performance of its obligations as soon as reasonably possible after the removal of the cause.</w:t>
      </w:r>
    </w:p>
    <w:p w14:paraId="383A5A1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If the Force Majeure Event continues for </w:t>
      </w:r>
      <w:sdt>
        <w:sdtPr>
          <w:rPr>
            <w:rFonts w:asciiTheme="minorHAnsi" w:eastAsia="Times New Roman" w:hAnsiTheme="minorHAnsi" w:cstheme="minorHAnsi"/>
            <w:lang w:val="en-IE" w:eastAsia="en-IE"/>
          </w:rPr>
          <w:id w:val="1608003977"/>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number]</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calendar days either Party may terminate at 14 days’ notice.</w:t>
      </w:r>
    </w:p>
    <w:p w14:paraId="31A0130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6507D7FA" w14:textId="77777777" w:rsidR="00231FCE" w:rsidRPr="00B9566E" w:rsidRDefault="00231FCE" w:rsidP="00231FCE">
      <w:pPr>
        <w:pStyle w:val="Heading1"/>
        <w:shd w:val="clear" w:color="auto" w:fill="306C74"/>
        <w:rPr>
          <w:rFonts w:asciiTheme="minorHAnsi" w:hAnsiTheme="minorHAnsi" w:cstheme="minorHAnsi"/>
        </w:rPr>
      </w:pPr>
      <w:bookmarkStart w:id="26" w:name="_Toc493784572"/>
      <w:bookmarkStart w:id="27" w:name="_Toc50043210"/>
      <w:r w:rsidRPr="00B9566E">
        <w:rPr>
          <w:rFonts w:asciiTheme="minorHAnsi" w:hAnsiTheme="minorHAnsi" w:cstheme="minorHAnsi"/>
        </w:rPr>
        <w:t>TERMINATION</w:t>
      </w:r>
      <w:bookmarkEnd w:id="26"/>
      <w:bookmarkEnd w:id="27"/>
      <w:r w:rsidRPr="00B9566E">
        <w:rPr>
          <w:rFonts w:asciiTheme="minorHAnsi" w:hAnsiTheme="minorHAnsi" w:cstheme="minorHAnsi"/>
        </w:rPr>
        <w:t xml:space="preserve"> </w:t>
      </w:r>
    </w:p>
    <w:p w14:paraId="78F56E2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This Agreement may be terminated by the Contracting Authority, without liability for compensation or damages, by serving </w:t>
      </w:r>
      <w:sdt>
        <w:sdtPr>
          <w:rPr>
            <w:rFonts w:asciiTheme="minorHAnsi" w:eastAsia="Times New Roman" w:hAnsiTheme="minorHAnsi" w:cstheme="minorHAnsi"/>
            <w:lang w:val="en-IE" w:eastAsia="en-IE"/>
          </w:rPr>
          <w:id w:val="-765453524"/>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period of time months]</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written notice to the Contractor.  This Agreement may be terminated by the Contractor, without liability for compensation or damages, by serving </w:t>
      </w:r>
      <w:sdt>
        <w:sdtPr>
          <w:rPr>
            <w:rFonts w:asciiTheme="minorHAnsi" w:eastAsia="Times New Roman" w:hAnsiTheme="minorHAnsi" w:cstheme="minorHAnsi"/>
            <w:lang w:val="en-IE" w:eastAsia="en-IE"/>
          </w:rPr>
          <w:id w:val="-69655706"/>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period of time months]</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written notice to the Contracting Authority. </w:t>
      </w:r>
      <w:r w:rsidRPr="00B9566E">
        <w:rPr>
          <w:rFonts w:asciiTheme="minorHAnsi" w:eastAsia="Times New Roman" w:hAnsiTheme="minorHAnsi" w:cstheme="minorHAnsi"/>
          <w:lang w:val="en-IE" w:eastAsia="en-IE"/>
        </w:rPr>
        <w:cr/>
      </w:r>
    </w:p>
    <w:p w14:paraId="7A8EDFC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Either Party shall have the right (in addition to its rights under Clause 10(a) and any other rights which it has at law) to terminate this Agreement immediately and without liability for compensation or damages on the happening of any of the following:</w:t>
      </w:r>
    </w:p>
    <w:p w14:paraId="562C8008"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 xml:space="preserve">if the other Party commits any serious breach or a series of breaches of any provision of this Agreement or of applicable law and fails to remedy such breach(es) (if the breach(es) </w:t>
      </w:r>
      <w:proofErr w:type="gramStart"/>
      <w:r w:rsidRPr="00B9566E">
        <w:rPr>
          <w:rFonts w:asciiTheme="minorHAnsi" w:eastAsia="Times New Roman" w:hAnsiTheme="minorHAnsi" w:cstheme="minorHAnsi"/>
          <w:lang w:val="en-IE" w:eastAsia="en-IE"/>
        </w:rPr>
        <w:t>are</w:t>
      </w:r>
      <w:proofErr w:type="gramEnd"/>
      <w:r w:rsidRPr="00B9566E">
        <w:rPr>
          <w:rFonts w:asciiTheme="minorHAnsi" w:eastAsia="Times New Roman" w:hAnsiTheme="minorHAnsi" w:cstheme="minorHAnsi"/>
          <w:lang w:val="en-IE" w:eastAsia="en-IE"/>
        </w:rPr>
        <w:t xml:space="preserve"> capable of remedy) within 30 days after receipt of a request in writing from the other Party; </w:t>
      </w:r>
    </w:p>
    <w:p w14:paraId="0438948B"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09A73F9D"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in circumstances where the Contracting Authority becomes aware of any conflict of interest on the part of the Contractor which cannot, in the opinion of the Contracting Authority, be removed by other means; and</w:t>
      </w:r>
    </w:p>
    <w:p w14:paraId="70401677"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in circumstances where the Contracting Authority becomes aware of any registrable interest on the part of the Contractor.</w:t>
      </w:r>
    </w:p>
    <w:p w14:paraId="65AAC86B"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 or if the Contractor (or its subcontractor(s), if any) falls within the category of prohibited economic operators identified in Regulation (EU) No 833/2014 of 31 July 2014 (as amended by EU Regulation 2022/576 or any subsequent amendments to same).</w:t>
      </w:r>
    </w:p>
    <w:p w14:paraId="63D78E0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lastRenderedPageBreak/>
        <w:t>D.</w:t>
      </w:r>
      <w:r w:rsidRPr="00B9566E">
        <w:rPr>
          <w:rFonts w:asciiTheme="minorHAnsi" w:eastAsia="Times New Roman" w:hAnsiTheme="minorHAnsi" w:cstheme="minorHAnsi"/>
          <w:lang w:val="en-IE" w:eastAsia="en-IE"/>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5F6FB419"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5B5D06F6" w14:textId="77777777" w:rsidR="00231FCE" w:rsidRPr="00B9566E" w:rsidRDefault="00231FCE" w:rsidP="00231FCE">
      <w:pPr>
        <w:pStyle w:val="Heading1"/>
        <w:shd w:val="clear" w:color="auto" w:fill="306C74"/>
        <w:rPr>
          <w:rFonts w:asciiTheme="minorHAnsi" w:hAnsiTheme="minorHAnsi" w:cstheme="minorHAnsi"/>
        </w:rPr>
      </w:pPr>
      <w:bookmarkStart w:id="28" w:name="_Toc493784573"/>
      <w:bookmarkStart w:id="29" w:name="_Toc50043211"/>
      <w:r w:rsidRPr="00B9566E">
        <w:rPr>
          <w:rFonts w:asciiTheme="minorHAnsi" w:hAnsiTheme="minorHAnsi" w:cstheme="minorHAnsi"/>
        </w:rPr>
        <w:t>CONTRACT MANAGEMENT</w:t>
      </w:r>
      <w:bookmarkEnd w:id="28"/>
      <w:bookmarkEnd w:id="29"/>
      <w:r w:rsidRPr="00B9566E">
        <w:rPr>
          <w:rFonts w:asciiTheme="minorHAnsi" w:hAnsiTheme="minorHAnsi" w:cstheme="minorHAnsi"/>
        </w:rPr>
        <w:t xml:space="preserve"> </w:t>
      </w:r>
    </w:p>
    <w:p w14:paraId="1AE0EA1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4180CB85"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The Contractor agrees to:</w:t>
      </w:r>
    </w:p>
    <w:p w14:paraId="050C8762"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liaise with and keep the Contracting Authority’s Contact fully informed of any matter which might affect the observance and performance of the Contractor’s obligations under this Agreement;</w:t>
      </w:r>
    </w:p>
    <w:p w14:paraId="4CB27AD1"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w:t>
      </w:r>
      <w:r w:rsidRPr="00B9566E">
        <w:rPr>
          <w:rFonts w:asciiTheme="minorHAnsi" w:eastAsia="Times New Roman" w:hAnsiTheme="minorHAnsi" w:cstheme="minorHAnsi"/>
          <w:lang w:val="en-IE" w:eastAsia="en-IE"/>
        </w:rPr>
        <w:tab/>
        <w:t xml:space="preserve">maintain such records and comply with such reporting arrangements and protocols required by the Contracting Authority from time to time; </w:t>
      </w:r>
    </w:p>
    <w:p w14:paraId="761E70F3"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comply with all reasonable directions of the Contracting Authority; and</w:t>
      </w:r>
    </w:p>
    <w:p w14:paraId="08E00FFE"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4.</w:t>
      </w:r>
      <w:r w:rsidRPr="00B9566E">
        <w:rPr>
          <w:rFonts w:asciiTheme="minorHAnsi" w:eastAsia="Times New Roman" w:hAnsiTheme="minorHAnsi" w:cstheme="minorHAnsi"/>
          <w:lang w:val="en-IE" w:eastAsia="en-IE"/>
        </w:rPr>
        <w:tab/>
        <w:t>comply with the service levels and performance indicators set out in Schedule D.</w:t>
      </w:r>
    </w:p>
    <w:p w14:paraId="16D2448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 </w:t>
      </w:r>
    </w:p>
    <w:p w14:paraId="1B9C1DA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The Contractor shall be required to hold for the Term insurances of the nature and amount as set out in the ITT and shall immediately advise the Contracting Authority of any material change to its insured status. The Contractor shall produce proof of current premiums paid upon request and where required produce valid certificates of insurance for inspection. The Contractor shall carry out all directions of the Contracting Authority with regard to compliance with this Clause 11D.</w:t>
      </w:r>
    </w:p>
    <w:p w14:paraId="4F296581" w14:textId="77777777" w:rsidR="00231FCE" w:rsidRPr="00B9566E" w:rsidRDefault="00231FCE" w:rsidP="00231FCE">
      <w:pPr>
        <w:pStyle w:val="Heading1"/>
        <w:shd w:val="clear" w:color="auto" w:fill="306C74"/>
        <w:rPr>
          <w:rFonts w:asciiTheme="minorHAnsi" w:hAnsiTheme="minorHAnsi" w:cstheme="minorHAnsi"/>
        </w:rPr>
      </w:pPr>
      <w:bookmarkStart w:id="30" w:name="_Toc493784574"/>
      <w:bookmarkStart w:id="31" w:name="_Toc50043212"/>
      <w:r w:rsidRPr="00B9566E">
        <w:rPr>
          <w:rFonts w:asciiTheme="minorHAnsi" w:hAnsiTheme="minorHAnsi" w:cstheme="minorHAnsi"/>
        </w:rPr>
        <w:t>DISPUTES</w:t>
      </w:r>
      <w:bookmarkEnd w:id="30"/>
      <w:bookmarkEnd w:id="31"/>
    </w:p>
    <w:p w14:paraId="0227F2A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In the event of any dispute arising out of or relating to this Agreement (the “Dispute”), the Parties shall first seek settlement of the Dispute as set out below. </w:t>
      </w:r>
    </w:p>
    <w:p w14:paraId="51950D5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The Dispute shall be referred as soon as practicable to </w:t>
      </w:r>
      <w:sdt>
        <w:sdtPr>
          <w:rPr>
            <w:rFonts w:asciiTheme="minorHAnsi" w:eastAsia="Times New Roman" w:hAnsiTheme="minorHAnsi" w:cstheme="minorHAnsi"/>
            <w:lang w:val="en-IE" w:eastAsia="en-IE"/>
          </w:rPr>
          <w:id w:val="1254781429"/>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Contractor contact]</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 xml:space="preserve">within the Contractor and to </w:t>
      </w:r>
      <w:sdt>
        <w:sdtPr>
          <w:rPr>
            <w:rFonts w:asciiTheme="minorHAnsi" w:eastAsia="Times New Roman" w:hAnsiTheme="minorHAnsi" w:cstheme="minorHAnsi"/>
            <w:lang w:val="en-IE" w:eastAsia="en-IE"/>
          </w:rPr>
          <w:id w:val="303053034"/>
          <w:placeholder>
            <w:docPart w:val="25E4ED2E66044BF8B839E1F6FD11CE9E"/>
          </w:placeholder>
        </w:sdtPr>
        <w:sdtEndPr>
          <w:rPr>
            <w:color w:val="C00000"/>
          </w:rPr>
        </w:sdtEndPr>
        <w:sdtContent>
          <w:r w:rsidRPr="00B9566E">
            <w:rPr>
              <w:rFonts w:asciiTheme="minorHAnsi" w:eastAsia="Times New Roman" w:hAnsiTheme="minorHAnsi" w:cstheme="minorHAnsi"/>
              <w:color w:val="C00000"/>
              <w:lang w:val="en-IE" w:eastAsia="en-IE"/>
            </w:rPr>
            <w:t>[insert Contracting Authority contact]</w:t>
          </w:r>
        </w:sdtContent>
      </w:sdt>
      <w:r w:rsidRPr="00B9566E">
        <w:rPr>
          <w:rFonts w:asciiTheme="minorHAnsi" w:eastAsia="Times New Roman" w:hAnsiTheme="minorHAnsi" w:cstheme="minorHAnsi"/>
          <w:color w:val="C00000"/>
          <w:lang w:val="en-IE" w:eastAsia="en-IE"/>
        </w:rPr>
        <w:t xml:space="preserve"> </w:t>
      </w:r>
      <w:r w:rsidRPr="00B9566E">
        <w:rPr>
          <w:rFonts w:asciiTheme="minorHAnsi" w:eastAsia="Times New Roman" w:hAnsiTheme="minorHAnsi" w:cstheme="minorHAnsi"/>
          <w:lang w:val="en-IE" w:eastAsia="en-IE"/>
        </w:rPr>
        <w:t>within the Contracting Authority, respectively.</w:t>
      </w:r>
    </w:p>
    <w:p w14:paraId="5E2DBB8A"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lastRenderedPageBreak/>
        <w:t>C.</w:t>
      </w:r>
      <w:r w:rsidRPr="00B9566E">
        <w:rPr>
          <w:rFonts w:asciiTheme="minorHAnsi" w:eastAsia="Times New Roman" w:hAnsiTheme="minorHAnsi" w:cstheme="minorHAnsi"/>
          <w:lang w:val="en-IE" w:eastAsia="en-IE"/>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1B80946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2ECAAD4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30675A69"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04362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G.</w:t>
      </w:r>
      <w:r w:rsidRPr="00B9566E">
        <w:rPr>
          <w:rFonts w:asciiTheme="minorHAnsi" w:eastAsia="Times New Roman" w:hAnsiTheme="minorHAnsi" w:cstheme="minorHAnsi"/>
          <w:lang w:val="en-IE" w:eastAsia="en-IE"/>
        </w:rPr>
        <w:tab/>
        <w:t xml:space="preserve">For the avoidance of doubt, the obligations of the Parties under this Agreement shall not cease or be suspended or delayed by the reference of a dispute to mediation.  The Contractor shall comply fully with the requirements of the Agreement at all times. </w:t>
      </w:r>
    </w:p>
    <w:p w14:paraId="249E3F00" w14:textId="77777777" w:rsidR="00231FCE" w:rsidRPr="00B9566E" w:rsidRDefault="00231FCE" w:rsidP="00231FCE">
      <w:pPr>
        <w:pStyle w:val="Heading1"/>
        <w:shd w:val="clear" w:color="auto" w:fill="306C74"/>
        <w:rPr>
          <w:rFonts w:asciiTheme="minorHAnsi" w:hAnsiTheme="minorHAnsi" w:cstheme="minorHAnsi"/>
        </w:rPr>
      </w:pPr>
      <w:bookmarkStart w:id="32" w:name="_Toc493784575"/>
      <w:bookmarkStart w:id="33" w:name="_Toc50043213"/>
      <w:r w:rsidRPr="00B9566E">
        <w:rPr>
          <w:rFonts w:asciiTheme="minorHAnsi" w:hAnsiTheme="minorHAnsi" w:cstheme="minorHAnsi"/>
        </w:rPr>
        <w:t>GOVERNING LAW, CHOICE OF JURISDICTION AND EXECUTION</w:t>
      </w:r>
      <w:bookmarkEnd w:id="32"/>
      <w:bookmarkEnd w:id="33"/>
      <w:r w:rsidRPr="00B9566E">
        <w:rPr>
          <w:rFonts w:asciiTheme="minorHAnsi" w:hAnsiTheme="minorHAnsi" w:cstheme="minorHAnsi"/>
        </w:rPr>
        <w:t xml:space="preserve"> </w:t>
      </w:r>
    </w:p>
    <w:p w14:paraId="65E3ABC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A40F343"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This Agreement shall be executed in duplicate and each copy of the Agreement shall be signed by all the Parties hereto. Each of the Parties to this Agreement confirms that this Agreement is executed by their duly authorised officers.</w:t>
      </w:r>
    </w:p>
    <w:p w14:paraId="58C13D9C"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References in this Agreement to statutory and EU Law provisions shall be deemed to include any amendments, re-enactments or replacements thereof. </w:t>
      </w:r>
    </w:p>
    <w:p w14:paraId="08657593" w14:textId="77777777" w:rsidR="00231FCE" w:rsidRPr="00B9566E" w:rsidRDefault="00231FCE" w:rsidP="00231FCE">
      <w:pPr>
        <w:pStyle w:val="Heading1"/>
        <w:shd w:val="clear" w:color="auto" w:fill="306C74"/>
        <w:rPr>
          <w:rFonts w:asciiTheme="minorHAnsi" w:hAnsiTheme="minorHAnsi" w:cstheme="minorHAnsi"/>
        </w:rPr>
      </w:pPr>
      <w:bookmarkStart w:id="34" w:name="_Toc493784576"/>
      <w:bookmarkStart w:id="35" w:name="_Toc50043214"/>
      <w:r w:rsidRPr="00B9566E">
        <w:rPr>
          <w:rFonts w:asciiTheme="minorHAnsi" w:hAnsiTheme="minorHAnsi" w:cstheme="minorHAnsi"/>
        </w:rPr>
        <w:t>NOTICES</w:t>
      </w:r>
      <w:bookmarkEnd w:id="34"/>
      <w:bookmarkEnd w:id="35"/>
      <w:r w:rsidRPr="00B9566E">
        <w:rPr>
          <w:rFonts w:asciiTheme="minorHAnsi" w:hAnsiTheme="minorHAnsi" w:cstheme="minorHAnsi"/>
        </w:rPr>
        <w:t xml:space="preserve"> </w:t>
      </w:r>
    </w:p>
    <w:p w14:paraId="375C2B18"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65EE1561"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All notices shall be deemed to have been served as follows:</w:t>
      </w:r>
    </w:p>
    <w:p w14:paraId="79B70606"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1.</w:t>
      </w:r>
      <w:r w:rsidRPr="00B9566E">
        <w:rPr>
          <w:rFonts w:asciiTheme="minorHAnsi" w:eastAsia="Times New Roman" w:hAnsiTheme="minorHAnsi" w:cstheme="minorHAnsi"/>
          <w:lang w:val="en-IE" w:eastAsia="en-IE"/>
        </w:rPr>
        <w:tab/>
        <w:t>if personally delivered, at the time of delivery;</w:t>
      </w:r>
    </w:p>
    <w:p w14:paraId="7D6F0192"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2.    if posted by registered post at the expiration of 48 hours after the envelope containing the same was delivered into the custody of the postal authorities (and not returned undelivered); and</w:t>
      </w:r>
    </w:p>
    <w:p w14:paraId="269C45BC" w14:textId="77777777" w:rsidR="00231FCE" w:rsidRPr="00B9566E" w:rsidRDefault="00231FCE" w:rsidP="00231FCE">
      <w:pPr>
        <w:spacing w:after="160" w:line="259" w:lineRule="auto"/>
        <w:ind w:left="1134"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3.</w:t>
      </w:r>
      <w:r w:rsidRPr="00B9566E">
        <w:rPr>
          <w:rFonts w:asciiTheme="minorHAnsi" w:eastAsia="Times New Roman" w:hAnsiTheme="minorHAnsi" w:cstheme="minorHAnsi"/>
          <w:lang w:val="en-IE" w:eastAsia="en-IE"/>
        </w:rPr>
        <w:tab/>
        <w:t>if communicated by email, on the next calendar day following transmission.</w:t>
      </w:r>
    </w:p>
    <w:p w14:paraId="542C1556" w14:textId="77777777" w:rsidR="00231FCE" w:rsidRPr="00B9566E" w:rsidRDefault="00231FCE" w:rsidP="00231FCE">
      <w:pPr>
        <w:pStyle w:val="Heading1"/>
        <w:shd w:val="clear" w:color="auto" w:fill="306C74"/>
        <w:rPr>
          <w:rFonts w:asciiTheme="minorHAnsi" w:hAnsiTheme="minorHAnsi" w:cstheme="minorHAnsi"/>
        </w:rPr>
      </w:pPr>
      <w:bookmarkStart w:id="36" w:name="_Toc493784577"/>
      <w:bookmarkStart w:id="37" w:name="_Toc50043215"/>
      <w:r w:rsidRPr="00B9566E">
        <w:rPr>
          <w:rFonts w:asciiTheme="minorHAnsi" w:hAnsiTheme="minorHAnsi" w:cstheme="minorHAnsi"/>
        </w:rPr>
        <w:lastRenderedPageBreak/>
        <w:t>ASSIGNMENT AND SUBCONTRACT</w:t>
      </w:r>
      <w:bookmarkEnd w:id="36"/>
      <w:bookmarkEnd w:id="37"/>
    </w:p>
    <w:p w14:paraId="3A3B6E7E"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50AA0FB"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Contracting Authority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3CE826B" w14:textId="77777777" w:rsidR="00231FCE" w:rsidRPr="00B9566E" w:rsidRDefault="00231FCE" w:rsidP="00231FCE">
      <w:pPr>
        <w:pStyle w:val="Heading1"/>
        <w:numPr>
          <w:ilvl w:val="0"/>
          <w:numId w:val="0"/>
        </w:numPr>
        <w:shd w:val="clear" w:color="auto" w:fill="306C74"/>
        <w:ind w:left="567"/>
        <w:rPr>
          <w:rFonts w:asciiTheme="minorHAnsi" w:hAnsiTheme="minorHAnsi" w:cstheme="minorBidi"/>
        </w:rPr>
      </w:pPr>
      <w:bookmarkStart w:id="38" w:name="_Toc493784578"/>
      <w:bookmarkStart w:id="39" w:name="_Toc50043216"/>
      <w:r w:rsidRPr="601FF0BB">
        <w:rPr>
          <w:rFonts w:asciiTheme="minorHAnsi" w:hAnsiTheme="minorHAnsi" w:cstheme="minorBidi"/>
        </w:rPr>
        <w:t>ENTIRE AGREEMENT</w:t>
      </w:r>
      <w:bookmarkEnd w:id="38"/>
      <w:bookmarkEnd w:id="39"/>
    </w:p>
    <w:p w14:paraId="346E166B"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E5ECEA6" w14:textId="77777777" w:rsidR="00231FCE" w:rsidRPr="00B9566E" w:rsidRDefault="00231FCE" w:rsidP="00231FCE">
      <w:pPr>
        <w:pStyle w:val="Heading1"/>
        <w:shd w:val="clear" w:color="auto" w:fill="306C74"/>
        <w:rPr>
          <w:rFonts w:asciiTheme="minorHAnsi" w:hAnsiTheme="minorHAnsi" w:cstheme="minorHAnsi"/>
        </w:rPr>
      </w:pPr>
      <w:bookmarkStart w:id="40" w:name="_Toc493784579"/>
      <w:bookmarkStart w:id="41" w:name="_Toc50043217"/>
      <w:r w:rsidRPr="00B9566E">
        <w:rPr>
          <w:rFonts w:asciiTheme="minorHAnsi" w:hAnsiTheme="minorHAnsi" w:cstheme="minorHAnsi"/>
        </w:rPr>
        <w:t>SEVERABILITY</w:t>
      </w:r>
      <w:bookmarkEnd w:id="40"/>
      <w:bookmarkEnd w:id="41"/>
      <w:r w:rsidRPr="00B9566E">
        <w:rPr>
          <w:rFonts w:asciiTheme="minorHAnsi" w:hAnsiTheme="minorHAnsi" w:cstheme="minorHAnsi"/>
        </w:rPr>
        <w:t xml:space="preserve"> </w:t>
      </w:r>
    </w:p>
    <w:p w14:paraId="162AB6F6"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If any term or provision herein is found to be illegal or unenforceable for any reason, then such term or provision shall be deemed severed and all other terms and provisions shall remain in full force and effect. </w:t>
      </w:r>
    </w:p>
    <w:p w14:paraId="7FB9AA32" w14:textId="77777777" w:rsidR="00231FCE" w:rsidRPr="00B9566E" w:rsidRDefault="00231FCE" w:rsidP="00231FCE">
      <w:pPr>
        <w:pStyle w:val="Heading1"/>
        <w:shd w:val="clear" w:color="auto" w:fill="306C74"/>
        <w:rPr>
          <w:rFonts w:asciiTheme="minorHAnsi" w:hAnsiTheme="minorHAnsi" w:cstheme="minorHAnsi"/>
        </w:rPr>
      </w:pPr>
      <w:bookmarkStart w:id="42" w:name="_Toc493784580"/>
      <w:bookmarkStart w:id="43" w:name="_Toc50043218"/>
      <w:r w:rsidRPr="00B9566E">
        <w:rPr>
          <w:rFonts w:asciiTheme="minorHAnsi" w:hAnsiTheme="minorHAnsi" w:cstheme="minorHAnsi"/>
        </w:rPr>
        <w:t>WAIVER</w:t>
      </w:r>
      <w:bookmarkEnd w:id="42"/>
      <w:bookmarkEnd w:id="43"/>
    </w:p>
    <w:p w14:paraId="10C32E29"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No failure or delay by either Party to exercise any right, power or remedy shall operate as a waiver of it, nor shall any partial exercise preclude further exercise of same or some other right, power or remedy.</w:t>
      </w:r>
    </w:p>
    <w:p w14:paraId="2ACEA740" w14:textId="77777777" w:rsidR="00231FCE" w:rsidRPr="00B9566E" w:rsidRDefault="00231FCE" w:rsidP="00231FCE">
      <w:pPr>
        <w:pStyle w:val="Heading1"/>
        <w:shd w:val="clear" w:color="auto" w:fill="306C74"/>
        <w:rPr>
          <w:rFonts w:asciiTheme="minorHAnsi" w:hAnsiTheme="minorHAnsi" w:cstheme="minorHAnsi"/>
        </w:rPr>
      </w:pPr>
      <w:bookmarkStart w:id="44" w:name="_Toc493784581"/>
      <w:bookmarkStart w:id="45" w:name="_Toc50043219"/>
      <w:r w:rsidRPr="00B9566E">
        <w:rPr>
          <w:rFonts w:asciiTheme="minorHAnsi" w:hAnsiTheme="minorHAnsi" w:cstheme="minorHAnsi"/>
        </w:rPr>
        <w:t>NON-EXCLUSIVITY</w:t>
      </w:r>
      <w:bookmarkEnd w:id="44"/>
      <w:bookmarkEnd w:id="45"/>
    </w:p>
    <w:p w14:paraId="54F2F93F"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Nothing in this Agreement shall preclude the Contracting Authority from purchasing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(or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from a third party at any time during the currency of the Agreement.</w:t>
      </w:r>
    </w:p>
    <w:p w14:paraId="0850CC2B" w14:textId="77777777" w:rsidR="00231FCE" w:rsidRPr="00B9566E" w:rsidRDefault="00231FCE" w:rsidP="00231FCE">
      <w:pPr>
        <w:pStyle w:val="Heading1"/>
        <w:shd w:val="clear" w:color="auto" w:fill="306C74"/>
        <w:rPr>
          <w:rFonts w:asciiTheme="minorHAnsi" w:hAnsiTheme="minorHAnsi" w:cstheme="minorHAnsi"/>
        </w:rPr>
      </w:pPr>
      <w:bookmarkStart w:id="46" w:name="_Toc493784582"/>
      <w:bookmarkStart w:id="47" w:name="_Toc50043220"/>
      <w:r w:rsidRPr="00B9566E">
        <w:rPr>
          <w:rFonts w:asciiTheme="minorHAnsi" w:hAnsiTheme="minorHAnsi" w:cstheme="minorHAnsi"/>
        </w:rPr>
        <w:t>MEDIA</w:t>
      </w:r>
      <w:bookmarkEnd w:id="46"/>
      <w:bookmarkEnd w:id="47"/>
    </w:p>
    <w:p w14:paraId="1EB53EC7"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2A3611C4" w14:textId="77777777" w:rsidR="00231FCE" w:rsidRPr="00B9566E" w:rsidRDefault="00231FCE" w:rsidP="00231FCE">
      <w:pPr>
        <w:pStyle w:val="Heading1"/>
        <w:shd w:val="clear" w:color="auto" w:fill="306C74"/>
        <w:rPr>
          <w:rFonts w:asciiTheme="minorHAnsi" w:hAnsiTheme="minorHAnsi" w:cstheme="minorHAnsi"/>
        </w:rPr>
      </w:pPr>
      <w:bookmarkStart w:id="48" w:name="_Toc493784583"/>
      <w:bookmarkStart w:id="49" w:name="_Toc50043221"/>
      <w:r w:rsidRPr="00B9566E">
        <w:rPr>
          <w:rFonts w:asciiTheme="minorHAnsi" w:hAnsiTheme="minorHAnsi" w:cstheme="minorHAnsi"/>
        </w:rPr>
        <w:lastRenderedPageBreak/>
        <w:t>CONFLICTS, REGISTRABLE INTERESTS AND CORRUPT GIFTS</w:t>
      </w:r>
      <w:bookmarkEnd w:id="48"/>
      <w:bookmarkEnd w:id="49"/>
    </w:p>
    <w:p w14:paraId="77544BE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The Contractor confirms that it has carried out a conflicts of interest check and is satisfied that neither it nor any Subcontractor nor agent as the case may be has any conflicts in relation to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77F052C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Any registrable interest involving the Contractor (and any Subcontractor or agent as the case may be) and the Contracting Authority, the </w:t>
      </w:r>
      <w:proofErr w:type="spellStart"/>
      <w:r w:rsidRPr="00B9566E">
        <w:rPr>
          <w:rFonts w:asciiTheme="minorHAnsi" w:eastAsia="Times New Roman" w:hAnsiTheme="minorHAnsi" w:cstheme="minorHAnsi"/>
          <w:lang w:val="en-IE" w:eastAsia="en-IE"/>
        </w:rPr>
        <w:t>Ceann</w:t>
      </w:r>
      <w:proofErr w:type="spellEnd"/>
      <w:r w:rsidRPr="00B9566E">
        <w:rPr>
          <w:rFonts w:asciiTheme="minorHAnsi" w:eastAsia="Times New Roman" w:hAnsiTheme="minorHAnsi" w:cstheme="minorHAnsi"/>
          <w:lang w:val="en-IE" w:eastAsia="en-IE"/>
        </w:rPr>
        <w:t xml:space="preserve"> </w:t>
      </w:r>
      <w:proofErr w:type="spellStart"/>
      <w:r w:rsidRPr="00B9566E">
        <w:rPr>
          <w:rFonts w:asciiTheme="minorHAnsi" w:eastAsia="Times New Roman" w:hAnsiTheme="minorHAnsi" w:cstheme="minorHAnsi"/>
          <w:lang w:val="en-IE" w:eastAsia="en-IE"/>
        </w:rPr>
        <w:t>Comhairle</w:t>
      </w:r>
      <w:proofErr w:type="spellEnd"/>
      <w:r w:rsidRPr="00B9566E">
        <w:rPr>
          <w:rFonts w:asciiTheme="minorHAnsi" w:eastAsia="Times New Roman" w:hAnsiTheme="minorHAnsi" w:cstheme="minorHAnsi"/>
          <w:lang w:val="en-IE" w:eastAsia="en-IE"/>
        </w:rPr>
        <w:t xml:space="preserv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Acts 1995 (as amended) a copy of which is available on request.</w:t>
      </w:r>
    </w:p>
    <w:p w14:paraId="59A56EB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3A965AFF" w14:textId="77777777" w:rsidR="00231FCE" w:rsidRPr="00B9566E" w:rsidRDefault="00231FCE" w:rsidP="00231FCE">
      <w:pPr>
        <w:pStyle w:val="Heading1"/>
        <w:shd w:val="clear" w:color="auto" w:fill="306C74"/>
        <w:rPr>
          <w:rFonts w:asciiTheme="minorHAnsi" w:hAnsiTheme="minorHAnsi" w:cstheme="minorHAnsi"/>
        </w:rPr>
      </w:pPr>
      <w:bookmarkStart w:id="50" w:name="_Toc493784584"/>
      <w:bookmarkStart w:id="51" w:name="_Toc50043222"/>
      <w:r w:rsidRPr="00B9566E">
        <w:rPr>
          <w:rFonts w:asciiTheme="minorHAnsi" w:hAnsiTheme="minorHAnsi" w:cstheme="minorHAnsi"/>
        </w:rPr>
        <w:t>ACCESS TO PREMISES</w:t>
      </w:r>
      <w:bookmarkEnd w:id="50"/>
      <w:bookmarkEnd w:id="51"/>
      <w:r w:rsidRPr="00B9566E">
        <w:rPr>
          <w:rFonts w:asciiTheme="minorHAnsi" w:hAnsiTheme="minorHAnsi" w:cstheme="minorHAnsi"/>
        </w:rPr>
        <w:tab/>
      </w:r>
    </w:p>
    <w:p w14:paraId="352DB8A9"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361204EF" w14:textId="77777777" w:rsidR="00231FCE" w:rsidRPr="00B9566E" w:rsidRDefault="00231FCE" w:rsidP="00231FCE">
      <w:pPr>
        <w:spacing w:after="160" w:line="259" w:lineRule="auto"/>
        <w:ind w:left="570" w:hanging="570"/>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 xml:space="preserve">The Contractor shall upon reasonable notice by the Contracting Authority allow the Contracting Authority access to its premises (including the premises of any Subcontractor or agent) where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are being performed for the Contracting Authority under this Agreement.</w:t>
      </w:r>
    </w:p>
    <w:p w14:paraId="6C5420FC" w14:textId="77777777" w:rsidR="00231FCE" w:rsidRPr="00B9566E" w:rsidRDefault="00231FCE" w:rsidP="00231FCE">
      <w:pPr>
        <w:pStyle w:val="Heading1"/>
        <w:shd w:val="clear" w:color="auto" w:fill="306C74"/>
        <w:rPr>
          <w:rFonts w:asciiTheme="minorHAnsi" w:hAnsiTheme="minorHAnsi" w:cstheme="minorHAnsi"/>
        </w:rPr>
      </w:pPr>
      <w:bookmarkStart w:id="52" w:name="_Toc493784585"/>
      <w:bookmarkStart w:id="53" w:name="_Toc50043223"/>
      <w:r w:rsidRPr="00B9566E">
        <w:rPr>
          <w:rFonts w:asciiTheme="minorHAnsi" w:hAnsiTheme="minorHAnsi" w:cstheme="minorHAnsi"/>
        </w:rPr>
        <w:lastRenderedPageBreak/>
        <w:t>NON-SOLICITATION</w:t>
      </w:r>
      <w:bookmarkEnd w:id="52"/>
      <w:bookmarkEnd w:id="53"/>
    </w:p>
    <w:p w14:paraId="72824D6B"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0BE0F50A" w14:textId="77777777" w:rsidR="00231FCE" w:rsidRPr="00B9566E" w:rsidRDefault="00231FCE" w:rsidP="00231FCE">
      <w:pPr>
        <w:pStyle w:val="Heading1"/>
        <w:shd w:val="clear" w:color="auto" w:fill="306C74"/>
        <w:rPr>
          <w:rFonts w:asciiTheme="minorHAnsi" w:hAnsiTheme="minorHAnsi" w:cstheme="minorHAnsi"/>
        </w:rPr>
      </w:pPr>
      <w:bookmarkStart w:id="54" w:name="_Toc493784586"/>
      <w:bookmarkStart w:id="55" w:name="_Toc50043224"/>
      <w:r w:rsidRPr="00B9566E">
        <w:rPr>
          <w:rFonts w:asciiTheme="minorHAnsi" w:hAnsiTheme="minorHAnsi" w:cstheme="minorHAnsi"/>
        </w:rPr>
        <w:t>CHANGE CONTROL PROCEDURE</w:t>
      </w:r>
      <w:bookmarkEnd w:id="54"/>
      <w:bookmarkEnd w:id="55"/>
    </w:p>
    <w:p w14:paraId="50253B27"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A.</w:t>
      </w:r>
      <w:r w:rsidRPr="00B9566E">
        <w:rPr>
          <w:rFonts w:asciiTheme="minorHAnsi" w:eastAsia="Times New Roman" w:hAnsiTheme="minorHAnsi" w:cstheme="minorHAnsi"/>
          <w:lang w:val="en-IE" w:eastAsia="en-IE"/>
        </w:rPr>
        <w:tab/>
        <w:t>At any time during the Term of this Agreement, either Party may propose a change or changes to any part or parts of this Agreement.</w:t>
      </w:r>
    </w:p>
    <w:p w14:paraId="3F5B1BB0"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w:t>
      </w:r>
      <w:r w:rsidRPr="00B9566E">
        <w:rPr>
          <w:rFonts w:asciiTheme="minorHAnsi" w:eastAsia="Times New Roman" w:hAnsiTheme="minorHAnsi" w:cstheme="minorHAnsi"/>
          <w:lang w:val="en-IE" w:eastAsia="en-IE"/>
        </w:rPr>
        <w:tab/>
        <w:t>The change control procedures set out in this Schedule will apply to all changes irrespective of whether the Contractor or the Contracting Authority proposes the change.</w:t>
      </w:r>
    </w:p>
    <w:p w14:paraId="25420495"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C.</w:t>
      </w:r>
      <w:r w:rsidRPr="00B9566E">
        <w:rPr>
          <w:rFonts w:asciiTheme="minorHAnsi" w:eastAsia="Times New Roman" w:hAnsiTheme="minorHAnsi" w:cstheme="minorHAnsi"/>
          <w:lang w:val="en-IE" w:eastAsia="en-IE"/>
        </w:rPr>
        <w:tab/>
        <w:t xml:space="preserve">A change control notice (“Change Control Notice”) shall be prepared for all change requests. The Change Control Notice will provide an outline description of the change requested, the rationale for the change, the effect that the change will have on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(where known) and an estimate of the effort and cost required to prepare an impact assessment (“Impact Assessment”).</w:t>
      </w:r>
    </w:p>
    <w:p w14:paraId="70B6933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D.</w:t>
      </w:r>
      <w:r w:rsidRPr="00B9566E">
        <w:rPr>
          <w:rFonts w:asciiTheme="minorHAnsi" w:eastAsia="Times New Roman" w:hAnsiTheme="minorHAnsi" w:cstheme="minorHAnsi"/>
          <w:lang w:val="en-IE" w:eastAsia="en-IE"/>
        </w:rPr>
        <w:tab/>
        <w:t>All Change Control Notices proposing changes to this Agreement must be submitted for review to the other Party’s Contact.</w:t>
      </w:r>
    </w:p>
    <w:p w14:paraId="273A323F"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E.</w:t>
      </w:r>
      <w:r w:rsidRPr="00B9566E">
        <w:rPr>
          <w:rFonts w:asciiTheme="minorHAnsi" w:eastAsia="Times New Roman" w:hAnsiTheme="minorHAnsi" w:cstheme="minorHAnsi"/>
          <w:lang w:val="en-IE" w:eastAsia="en-IE"/>
        </w:rPr>
        <w:tab/>
        <w:t>The Parties must indicate their acceptance or rejection of the change control request and/or Impact Assessment within a reasonable timeframe of its completion and Tender for review, subject to a maximum of twenty (20) calendar days or such other period agreed between the Parties.</w:t>
      </w:r>
    </w:p>
    <w:p w14:paraId="7EA65434"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F.</w:t>
      </w:r>
      <w:r w:rsidRPr="00B9566E">
        <w:rPr>
          <w:rFonts w:asciiTheme="minorHAnsi" w:eastAsia="Times New Roman" w:hAnsiTheme="minorHAnsi" w:cstheme="minorHAnsi"/>
          <w:lang w:val="en-IE" w:eastAsia="en-IE"/>
        </w:rPr>
        <w:tab/>
        <w:t>On approval of an Impact Assessment, this Agreement and/or the Schedules should be updated and revised as appropriate and in writing.</w:t>
      </w:r>
    </w:p>
    <w:p w14:paraId="4DF94D5E"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G.</w:t>
      </w:r>
      <w:r w:rsidRPr="00B9566E">
        <w:rPr>
          <w:rFonts w:asciiTheme="minorHAnsi" w:eastAsia="Times New Roman" w:hAnsiTheme="minorHAnsi" w:cstheme="minorHAnsi"/>
          <w:lang w:val="en-IE" w:eastAsia="en-IE"/>
        </w:rPr>
        <w:tab/>
        <w:t>In the event that either Party rejects the Impact Assessment, the change(s) shall not take place and the Parties shall continue to perform their obligations under this Agreement.</w:t>
      </w:r>
    </w:p>
    <w:p w14:paraId="701A005D" w14:textId="77777777" w:rsidR="00231FCE" w:rsidRPr="00B9566E" w:rsidRDefault="00231FCE" w:rsidP="00231FCE">
      <w:pPr>
        <w:spacing w:after="160" w:line="259" w:lineRule="auto"/>
        <w:ind w:left="567" w:hanging="567"/>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H.</w:t>
      </w:r>
      <w:r w:rsidRPr="00B9566E">
        <w:rPr>
          <w:rFonts w:asciiTheme="minorHAnsi" w:eastAsia="Times New Roman" w:hAnsiTheme="minorHAnsi" w:cstheme="minorHAnsi"/>
          <w:lang w:val="en-IE" w:eastAsia="en-IE"/>
        </w:rPr>
        <w:tab/>
        <w:t xml:space="preserve">The Contractor and the Contracting Authority will agree a reasonable charge in advance for investigating each proposed variation and preparing each estimate, whether or not the variation is implemented. If the Contracting Authority’s request for any variation is subsequently withdrawn but results in a delay in the provision of the </w:t>
      </w:r>
      <w:r>
        <w:rPr>
          <w:rFonts w:asciiTheme="minorHAnsi" w:eastAsia="Times New Roman" w:hAnsiTheme="minorHAnsi" w:cstheme="minorHAnsi"/>
          <w:lang w:val="en-IE" w:eastAsia="en-IE"/>
        </w:rPr>
        <w:t>Goods</w:t>
      </w:r>
      <w:r w:rsidRPr="00B9566E">
        <w:rPr>
          <w:rFonts w:asciiTheme="minorHAnsi" w:eastAsia="Times New Roman" w:hAnsiTheme="minorHAnsi" w:cstheme="minorHAnsi"/>
          <w:lang w:val="en-IE" w:eastAsia="en-IE"/>
        </w:rPr>
        <w:t xml:space="preserve"> then the Contractor will not be liable for such delay and will be entitled to an extension of time equal to not less than the period of the delay.</w:t>
      </w:r>
    </w:p>
    <w:p w14:paraId="308CDB3C" w14:textId="77777777" w:rsidR="00231FCE" w:rsidRPr="00B9566E" w:rsidRDefault="00231FCE" w:rsidP="00231FCE">
      <w:pPr>
        <w:pStyle w:val="Heading1"/>
        <w:shd w:val="clear" w:color="auto" w:fill="306C74"/>
        <w:ind w:left="432" w:hanging="432"/>
        <w:rPr>
          <w:rFonts w:asciiTheme="minorHAnsi" w:hAnsiTheme="minorHAnsi" w:cstheme="minorHAnsi"/>
        </w:rPr>
      </w:pPr>
      <w:r w:rsidRPr="00B9566E">
        <w:rPr>
          <w:rFonts w:asciiTheme="minorHAnsi" w:hAnsiTheme="minorHAnsi" w:cstheme="minorHAnsi"/>
        </w:rPr>
        <w:t>DATA PROTECTION AND SECURITY</w:t>
      </w:r>
    </w:p>
    <w:p w14:paraId="26C3528F"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In this Agreement the following terms shall have the meanings respectively ascribed to them:</w:t>
      </w:r>
    </w:p>
    <w:p w14:paraId="2E42EF8C"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“Data” means all Confidential Information, whether in oral or written (including electronic) form, created by or in any way originating with the Contracting Authority (including but not limited to his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w:t>
      </w:r>
    </w:p>
    <w:p w14:paraId="58EC9F28"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lastRenderedPageBreak/>
        <w:t xml:space="preserve">“Data Controller” has the meaning given under the Data Protection Laws; </w:t>
      </w:r>
    </w:p>
    <w:p w14:paraId="08A29E72"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“Data Processor” has the meaning given under the Data Protection Laws; </w:t>
      </w:r>
    </w:p>
    <w:p w14:paraId="61A537E1"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A5DA2FC"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“Data Subject” has the meaning given under the Data Protection Laws; </w:t>
      </w:r>
    </w:p>
    <w:p w14:paraId="154254C6"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“Data Subject Access Request” means a request made by a Data Subject in accordance with rights granted under the Data Protection Laws to access his or her Personal Data;</w:t>
      </w:r>
    </w:p>
    <w:p w14:paraId="2CBADE63"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“Personal Data” has the meaning given under Data Protection Laws;</w:t>
      </w:r>
    </w:p>
    <w:p w14:paraId="17F2471F"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“Processing” has the meaning given under the Data Protection Laws;</w:t>
      </w:r>
    </w:p>
    <w:p w14:paraId="449F2ADB"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comply with all applicable requirements of the Data Protection Laws.</w:t>
      </w:r>
    </w:p>
    <w:p w14:paraId="293BEF0C" w14:textId="77777777" w:rsidR="00231FCE" w:rsidRPr="00B9566E" w:rsidRDefault="00231FCE" w:rsidP="00231FCE">
      <w:pPr>
        <w:pStyle w:val="ListParagraph"/>
        <w:spacing w:after="160" w:line="256" w:lineRule="auto"/>
        <w:ind w:right="-108"/>
        <w:rPr>
          <w:rFonts w:asciiTheme="minorHAnsi" w:eastAsia="Times New Roman" w:hAnsiTheme="minorHAnsi" w:cstheme="minorHAnsi"/>
          <w:lang w:eastAsia="en-IE"/>
        </w:rPr>
      </w:pPr>
    </w:p>
    <w:p w14:paraId="7B4E70E1"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Parties acknowledge that for the purposes of the Data Protection Laws, the Contracting Authority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B9566E">
        <w:rPr>
          <w:rFonts w:asciiTheme="minorHAnsi" w:eastAsia="Times New Roman" w:hAnsiTheme="minorHAnsi" w:cstheme="minorHAnsi"/>
          <w:lang w:eastAsia="en-IE"/>
        </w:rPr>
        <w:br/>
      </w:r>
    </w:p>
    <w:p w14:paraId="0B4D598F"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Without prejudice to the generality of clause 25B, the Contractor shall, in relation to any Personal Data processed in connection with the performance by the Contractor of its obligations under this </w:t>
      </w:r>
      <w:proofErr w:type="gramStart"/>
      <w:r w:rsidRPr="00B9566E">
        <w:rPr>
          <w:rFonts w:asciiTheme="minorHAnsi" w:eastAsia="Times New Roman" w:hAnsiTheme="minorHAnsi" w:cstheme="minorHAnsi"/>
          <w:lang w:eastAsia="en-IE"/>
        </w:rPr>
        <w:t>Agreement:-</w:t>
      </w:r>
      <w:proofErr w:type="gramEnd"/>
    </w:p>
    <w:p w14:paraId="31717321"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 (1)  process that Personal Data only on the written instructions of the Contracting Authority;</w:t>
      </w:r>
    </w:p>
    <w:p w14:paraId="685A8AF5"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 </w:t>
      </w:r>
    </w:p>
    <w:p w14:paraId="7491CE44"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(2)  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8A2EACF"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(3)  ensure that all personnel who have access to and/or process Personal Data are obliged to keep the Personal Data confidential;</w:t>
      </w:r>
    </w:p>
    <w:p w14:paraId="3D16D473"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(4)  not transfer any Personal Data outside of the European Economic Area unless the prior written consent of the Contracting Authority has been obtained and the following conditions are fulfilled;</w:t>
      </w:r>
    </w:p>
    <w:p w14:paraId="2FE12408" w14:textId="77777777" w:rsidR="00231FCE" w:rsidRPr="00B9566E" w:rsidRDefault="00231FCE" w:rsidP="00231FCE">
      <w:pPr>
        <w:numPr>
          <w:ilvl w:val="1"/>
          <w:numId w:val="3"/>
        </w:numPr>
        <w:spacing w:after="160" w:line="256" w:lineRule="auto"/>
        <w:ind w:right="-108"/>
        <w:contextualSpacing/>
        <w:rPr>
          <w:rFonts w:asciiTheme="minorHAnsi" w:eastAsia="Times New Roman" w:hAnsiTheme="minorHAnsi" w:cstheme="minorHAnsi"/>
          <w:lang w:val="en-IE" w:eastAsia="en-IE"/>
        </w:rPr>
      </w:pPr>
      <w:r w:rsidRPr="00B9566E">
        <w:rPr>
          <w:rFonts w:asciiTheme="minorHAnsi" w:eastAsia="Times New Roman" w:hAnsiTheme="minorHAnsi" w:cstheme="minorHAnsi"/>
          <w:lang w:eastAsia="en-IE"/>
        </w:rPr>
        <w:lastRenderedPageBreak/>
        <w:t xml:space="preserve"> appropriate safeguards are in </w:t>
      </w:r>
      <w:proofErr w:type="gramStart"/>
      <w:r w:rsidRPr="00B9566E">
        <w:rPr>
          <w:rFonts w:asciiTheme="minorHAnsi" w:eastAsia="Times New Roman" w:hAnsiTheme="minorHAnsi" w:cstheme="minorHAnsi"/>
          <w:lang w:eastAsia="en-IE"/>
        </w:rPr>
        <w:t>place  in</w:t>
      </w:r>
      <w:proofErr w:type="gramEnd"/>
      <w:r w:rsidRPr="00B9566E">
        <w:rPr>
          <w:rFonts w:asciiTheme="minorHAnsi" w:eastAsia="Times New Roman" w:hAnsiTheme="minorHAnsi" w:cstheme="minorHAnsi"/>
          <w:lang w:eastAsia="en-IE"/>
        </w:rPr>
        <w:t xml:space="preserve"> relation to the transfer, to ensure that Personal Data is adequately protected in accordance with Chapter V of Regulation 2016/679 ( General Data Protection Regulation); </w:t>
      </w:r>
    </w:p>
    <w:p w14:paraId="6B302217" w14:textId="77777777" w:rsidR="00231FCE" w:rsidRPr="00B9566E" w:rsidRDefault="00231FCE" w:rsidP="00231FCE">
      <w:pPr>
        <w:spacing w:after="160" w:line="256" w:lineRule="auto"/>
        <w:ind w:right="-108" w:firstLine="90"/>
        <w:rPr>
          <w:rFonts w:asciiTheme="minorHAnsi" w:eastAsia="Times New Roman" w:hAnsiTheme="minorHAnsi" w:cstheme="minorHAnsi"/>
          <w:lang w:eastAsia="en-IE"/>
        </w:rPr>
      </w:pPr>
    </w:p>
    <w:p w14:paraId="3098CEBB" w14:textId="77777777" w:rsidR="00231FCE" w:rsidRPr="00B9566E" w:rsidRDefault="00231FCE" w:rsidP="00231FCE">
      <w:pPr>
        <w:numPr>
          <w:ilvl w:val="1"/>
          <w:numId w:val="3"/>
        </w:numPr>
        <w:spacing w:after="160" w:line="256" w:lineRule="auto"/>
        <w:ind w:right="-108"/>
        <w:contextualSpacing/>
        <w:rPr>
          <w:rFonts w:asciiTheme="minorHAnsi" w:eastAsia="Times New Roman" w:hAnsiTheme="minorHAnsi" w:cstheme="minorHAnsi"/>
          <w:lang w:val="en-IE" w:eastAsia="en-IE"/>
        </w:rPr>
      </w:pPr>
      <w:r w:rsidRPr="00B9566E">
        <w:rPr>
          <w:rFonts w:asciiTheme="minorHAnsi" w:eastAsia="Times New Roman" w:hAnsiTheme="minorHAnsi" w:cstheme="minorHAnsi"/>
          <w:lang w:eastAsia="en-IE"/>
        </w:rPr>
        <w:t xml:space="preserve">  the data subject has enforceable rights and effective legal remedies;</w:t>
      </w:r>
    </w:p>
    <w:p w14:paraId="713FB7DE" w14:textId="77777777" w:rsidR="00231FCE" w:rsidRPr="00B9566E" w:rsidRDefault="00231FCE" w:rsidP="00231FCE">
      <w:pPr>
        <w:spacing w:after="160" w:line="256" w:lineRule="auto"/>
        <w:ind w:right="-108" w:firstLine="90"/>
        <w:rPr>
          <w:rFonts w:asciiTheme="minorHAnsi" w:eastAsia="Times New Roman" w:hAnsiTheme="minorHAnsi" w:cstheme="minorHAnsi"/>
          <w:lang w:eastAsia="en-IE"/>
        </w:rPr>
      </w:pPr>
    </w:p>
    <w:p w14:paraId="347DBAFB" w14:textId="77777777" w:rsidR="00231FCE" w:rsidRPr="00B9566E" w:rsidRDefault="00231FCE" w:rsidP="00231FCE">
      <w:pPr>
        <w:numPr>
          <w:ilvl w:val="1"/>
          <w:numId w:val="3"/>
        </w:numPr>
        <w:spacing w:after="160" w:line="256" w:lineRule="auto"/>
        <w:ind w:right="-108"/>
        <w:contextualSpacing/>
        <w:rPr>
          <w:rFonts w:asciiTheme="minorHAnsi" w:eastAsia="Times New Roman" w:hAnsiTheme="minorHAnsi" w:cstheme="minorHAnsi"/>
          <w:lang w:val="en-IE" w:eastAsia="en-IE"/>
        </w:rPr>
      </w:pPr>
      <w:r w:rsidRPr="00B9566E">
        <w:rPr>
          <w:rFonts w:asciiTheme="minorHAnsi" w:eastAsia="Times New Roman" w:hAnsiTheme="minorHAnsi" w:cstheme="minorHAnsi"/>
          <w:lang w:eastAsia="en-IE"/>
        </w:rPr>
        <w:t>The Contractor complies with its obligations under the Data Protection Laws by providing an adequate level of protection to any Personal Data that is transferred; and</w:t>
      </w:r>
    </w:p>
    <w:p w14:paraId="567B086C" w14:textId="77777777" w:rsidR="00231FCE" w:rsidRPr="00B9566E" w:rsidRDefault="00231FCE" w:rsidP="00231FCE">
      <w:pPr>
        <w:spacing w:after="160" w:line="256" w:lineRule="auto"/>
        <w:ind w:right="-108" w:firstLine="90"/>
        <w:rPr>
          <w:rFonts w:asciiTheme="minorHAnsi" w:eastAsia="Times New Roman" w:hAnsiTheme="minorHAnsi" w:cstheme="minorHAnsi"/>
          <w:lang w:eastAsia="en-IE"/>
        </w:rPr>
      </w:pPr>
    </w:p>
    <w:p w14:paraId="48FEFDE3" w14:textId="77777777" w:rsidR="00231FCE" w:rsidRPr="00B9566E" w:rsidRDefault="00231FCE" w:rsidP="00231FCE">
      <w:pPr>
        <w:numPr>
          <w:ilvl w:val="1"/>
          <w:numId w:val="3"/>
        </w:numPr>
        <w:spacing w:after="160" w:line="256" w:lineRule="auto"/>
        <w:ind w:right="-108"/>
        <w:contextualSpacing/>
        <w:rPr>
          <w:rFonts w:asciiTheme="minorHAnsi" w:eastAsia="Times New Roman" w:hAnsiTheme="minorHAnsi" w:cstheme="minorHAnsi"/>
          <w:lang w:val="en-IE" w:eastAsia="en-IE"/>
        </w:rPr>
      </w:pPr>
      <w:r w:rsidRPr="00B9566E">
        <w:rPr>
          <w:rFonts w:asciiTheme="minorHAnsi" w:eastAsia="Times New Roman" w:hAnsiTheme="minorHAnsi" w:cstheme="minorHAnsi"/>
          <w:lang w:eastAsia="en-IE"/>
        </w:rPr>
        <w:t xml:space="preserve">  The Contractor complies with reasonable instructions notified to it in advance by the Contracting Authority with respect to the processing of the Personal Data;</w:t>
      </w:r>
    </w:p>
    <w:p w14:paraId="795EC175" w14:textId="77777777" w:rsidR="00231FCE" w:rsidRPr="00B9566E" w:rsidRDefault="00231FCE" w:rsidP="00231FCE">
      <w:pPr>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 </w:t>
      </w:r>
    </w:p>
    <w:p w14:paraId="43309718"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3A215BA5" w14:textId="77777777" w:rsidR="00231FCE" w:rsidRPr="00B9566E" w:rsidRDefault="00231FCE" w:rsidP="00231FCE">
      <w:pPr>
        <w:pStyle w:val="ListParagraph"/>
        <w:spacing w:after="160" w:line="256" w:lineRule="auto"/>
        <w:ind w:right="-108"/>
        <w:rPr>
          <w:rFonts w:asciiTheme="minorHAnsi" w:eastAsia="Times New Roman" w:hAnsiTheme="minorHAnsi" w:cstheme="minorHAnsi"/>
          <w:lang w:eastAsia="en-IE"/>
        </w:rPr>
      </w:pPr>
    </w:p>
    <w:p w14:paraId="2CC5A04F"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without undue delay report in writing to the Contracting Authority any data compromise involving Personal Data, or any circumstances that could have resulted in unauthorised access to or disclosure of Personal Data.</w:t>
      </w:r>
    </w:p>
    <w:p w14:paraId="34A3C899" w14:textId="77777777" w:rsidR="00231FCE" w:rsidRPr="00B9566E" w:rsidRDefault="00231FCE" w:rsidP="00231FCE">
      <w:pPr>
        <w:pStyle w:val="ListParagraph"/>
        <w:rPr>
          <w:rFonts w:asciiTheme="minorHAnsi" w:eastAsia="Times New Roman" w:hAnsiTheme="minorHAnsi" w:cstheme="minorHAnsi"/>
          <w:lang w:eastAsia="en-IE"/>
        </w:rPr>
      </w:pPr>
    </w:p>
    <w:p w14:paraId="0A535D84"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assist the Contracting Authority in ensuring compliance with its obligations under the Data Protection Laws with respect to security, impact assessments and consultations with supervisory authorities and regulators.</w:t>
      </w:r>
    </w:p>
    <w:p w14:paraId="3B3752D1" w14:textId="77777777" w:rsidR="00231FCE" w:rsidRPr="00B9566E" w:rsidRDefault="00231FCE" w:rsidP="00231FCE">
      <w:pPr>
        <w:pStyle w:val="ListParagraph"/>
        <w:rPr>
          <w:rFonts w:asciiTheme="minorHAnsi" w:eastAsia="Times New Roman" w:hAnsiTheme="minorHAnsi" w:cstheme="minorHAnsi"/>
          <w:lang w:eastAsia="en-IE"/>
        </w:rPr>
      </w:pPr>
    </w:p>
    <w:p w14:paraId="5470E8CD"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0A9FE840" w14:textId="77777777" w:rsidR="00231FCE" w:rsidRPr="00B9566E" w:rsidRDefault="00231FCE" w:rsidP="00231FCE">
      <w:pPr>
        <w:pStyle w:val="ListParagraph"/>
        <w:rPr>
          <w:rFonts w:asciiTheme="minorHAnsi" w:eastAsia="Times New Roman" w:hAnsiTheme="minorHAnsi" w:cstheme="minorHAnsi"/>
          <w:lang w:eastAsia="en-IE"/>
        </w:rPr>
      </w:pPr>
    </w:p>
    <w:p w14:paraId="339DA8AE"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425CF55A" w14:textId="77777777" w:rsidR="00231FCE" w:rsidRPr="00B9566E" w:rsidRDefault="00231FCE" w:rsidP="00231FCE">
      <w:pPr>
        <w:pStyle w:val="ListParagraph"/>
        <w:rPr>
          <w:rFonts w:asciiTheme="minorHAnsi" w:eastAsia="Times New Roman" w:hAnsiTheme="minorHAnsi" w:cstheme="minorHAnsi"/>
          <w:lang w:eastAsia="en-IE"/>
        </w:rPr>
      </w:pPr>
    </w:p>
    <w:p w14:paraId="033D44E2"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Contractor shall fully comply with, and implement policies which are communicated or notified to the Contractor by the Contracting Authority from time to time.</w:t>
      </w:r>
    </w:p>
    <w:p w14:paraId="608834A4" w14:textId="77777777" w:rsidR="00231FCE" w:rsidRPr="00B9566E" w:rsidRDefault="00231FCE" w:rsidP="00231FCE">
      <w:pPr>
        <w:pStyle w:val="ListParagraph"/>
        <w:rPr>
          <w:rFonts w:asciiTheme="minorHAnsi" w:eastAsia="Times New Roman" w:hAnsiTheme="minorHAnsi" w:cstheme="minorHAnsi"/>
          <w:lang w:eastAsia="en-IE"/>
        </w:rPr>
      </w:pPr>
    </w:p>
    <w:p w14:paraId="64586DAA"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lastRenderedPageBreak/>
        <w:t>The Contractor shall maintain complete and accurate records and information to demonstrate its compliance with this clause 25 and allow for inspections and contribute to any audits by the Contracting Authority or the Contracting Authority’s designated auditor.</w:t>
      </w:r>
    </w:p>
    <w:p w14:paraId="2F740DCB" w14:textId="77777777" w:rsidR="00231FCE" w:rsidRPr="00B9566E" w:rsidRDefault="00231FCE" w:rsidP="00231FCE">
      <w:pPr>
        <w:pStyle w:val="ListParagraph"/>
        <w:rPr>
          <w:rFonts w:asciiTheme="minorHAnsi" w:eastAsia="Times New Roman" w:hAnsiTheme="minorHAnsi" w:cstheme="minorHAnsi"/>
          <w:lang w:eastAsia="en-IE"/>
        </w:rPr>
      </w:pPr>
    </w:p>
    <w:p w14:paraId="1241E1F7"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The Contractor </w:t>
      </w:r>
      <w:proofErr w:type="gramStart"/>
      <w:r w:rsidRPr="00B9566E">
        <w:rPr>
          <w:rFonts w:asciiTheme="minorHAnsi" w:eastAsia="Times New Roman" w:hAnsiTheme="minorHAnsi" w:cstheme="minorHAnsi"/>
          <w:lang w:eastAsia="en-IE"/>
        </w:rPr>
        <w:t>shall:-</w:t>
      </w:r>
      <w:proofErr w:type="gramEnd"/>
    </w:p>
    <w:p w14:paraId="04868392"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(1) take all reasonable precautions to preserve the integrity of any Personal Data which it processes and to prevent any corruption or loss of such Personal Data;</w:t>
      </w:r>
    </w:p>
    <w:p w14:paraId="37722C6A"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(2) ensure that a back-up copy of any and all such Personal Data is made </w:t>
      </w:r>
      <w:sdt>
        <w:sdtPr>
          <w:rPr>
            <w:rFonts w:asciiTheme="minorHAnsi" w:eastAsia="Times New Roman" w:hAnsiTheme="minorHAnsi" w:cstheme="minorHAnsi"/>
            <w:lang w:eastAsia="en-IE"/>
          </w:rPr>
          <w:id w:val="-1699074290"/>
          <w:placeholder>
            <w:docPart w:val="25E4ED2E66044BF8B839E1F6FD11CE9E"/>
          </w:placeholder>
        </w:sdtPr>
        <w:sdtEndPr>
          <w:rPr>
            <w:color w:val="C00000"/>
          </w:rPr>
        </w:sdtEndPr>
        <w:sdtContent>
          <w:r w:rsidRPr="00420458">
            <w:rPr>
              <w:rFonts w:asciiTheme="minorHAnsi" w:eastAsia="Times New Roman" w:hAnsiTheme="minorHAnsi" w:cstheme="minorHAnsi"/>
              <w:color w:val="C00000"/>
              <w:lang w:eastAsia="en-IE"/>
            </w:rPr>
            <w:t>[insert frequency]</w:t>
          </w:r>
        </w:sdtContent>
      </w:sdt>
      <w:r w:rsidRPr="00B9566E">
        <w:rPr>
          <w:rFonts w:asciiTheme="minorHAnsi" w:eastAsia="Times New Roman" w:hAnsiTheme="minorHAnsi" w:cstheme="minorHAnsi"/>
          <w:lang w:eastAsia="en-IE"/>
        </w:rPr>
        <w:t xml:space="preserve"> and this copy is recorded on media from which the data can be reloaded if there is any corruption or loss of the data; and</w:t>
      </w:r>
    </w:p>
    <w:p w14:paraId="321EB713"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(3)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5F622233"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p>
    <w:p w14:paraId="52C6F79C"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p>
    <w:p w14:paraId="361609E4" w14:textId="77777777" w:rsidR="00231FCE" w:rsidRPr="00B9566E" w:rsidRDefault="00231FCE" w:rsidP="00231FCE">
      <w:pPr>
        <w:pStyle w:val="ListParagrap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(IF YOU ARE NOT CONSENTING TO A </w:t>
      </w:r>
      <w:proofErr w:type="gramStart"/>
      <w:r w:rsidRPr="00B9566E">
        <w:rPr>
          <w:rFonts w:asciiTheme="minorHAnsi" w:eastAsia="Times New Roman" w:hAnsiTheme="minorHAnsi" w:cstheme="minorHAnsi"/>
          <w:lang w:eastAsia="en-IE"/>
        </w:rPr>
        <w:t>THIRD PARTY</w:t>
      </w:r>
      <w:proofErr w:type="gramEnd"/>
      <w:r w:rsidRPr="00B9566E">
        <w:rPr>
          <w:rFonts w:asciiTheme="minorHAnsi" w:eastAsia="Times New Roman" w:hAnsiTheme="minorHAnsi" w:cstheme="minorHAnsi"/>
          <w:lang w:eastAsia="en-IE"/>
        </w:rPr>
        <w:t xml:space="preserve"> PROCESSOR – DELETE IF NOT IN USE)</w:t>
      </w:r>
    </w:p>
    <w:p w14:paraId="06865117" w14:textId="77777777" w:rsidR="00231FCE" w:rsidRPr="00B9566E" w:rsidRDefault="00231FCE" w:rsidP="00231FCE">
      <w:pPr>
        <w:pStyle w:val="ListParagraph"/>
        <w:spacing w:after="160" w:line="256" w:lineRule="auto"/>
        <w:ind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The Contracting Authority does not consent to the Contractor appointing any </w:t>
      </w:r>
      <w:proofErr w:type="gramStart"/>
      <w:r w:rsidRPr="00B9566E">
        <w:rPr>
          <w:rFonts w:asciiTheme="minorHAnsi" w:eastAsia="Times New Roman" w:hAnsiTheme="minorHAnsi" w:cstheme="minorHAnsi"/>
          <w:lang w:eastAsia="en-IE"/>
        </w:rPr>
        <w:t>third party</w:t>
      </w:r>
      <w:proofErr w:type="gramEnd"/>
      <w:r w:rsidRPr="00B9566E">
        <w:rPr>
          <w:rFonts w:asciiTheme="minorHAnsi" w:eastAsia="Times New Roman" w:hAnsiTheme="minorHAnsi" w:cstheme="minorHAnsi"/>
          <w:lang w:eastAsia="en-IE"/>
        </w:rPr>
        <w:t xml:space="preserve"> processor of Personal Data under this agreement </w:t>
      </w:r>
    </w:p>
    <w:p w14:paraId="69E189FD" w14:textId="77777777" w:rsidR="00231FCE" w:rsidRPr="00B9566E" w:rsidRDefault="00231FCE" w:rsidP="00231FCE">
      <w:pPr>
        <w:pStyle w:val="ListParagrap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(OR IF USING A </w:t>
      </w:r>
      <w:proofErr w:type="gramStart"/>
      <w:r w:rsidRPr="00B9566E">
        <w:rPr>
          <w:rFonts w:asciiTheme="minorHAnsi" w:eastAsia="Times New Roman" w:hAnsiTheme="minorHAnsi" w:cstheme="minorHAnsi"/>
          <w:lang w:eastAsia="en-IE"/>
        </w:rPr>
        <w:t>THIRD PARTY</w:t>
      </w:r>
      <w:proofErr w:type="gramEnd"/>
      <w:r w:rsidRPr="00B9566E">
        <w:rPr>
          <w:rFonts w:asciiTheme="minorHAnsi" w:eastAsia="Times New Roman" w:hAnsiTheme="minorHAnsi" w:cstheme="minorHAnsi"/>
          <w:lang w:eastAsia="en-IE"/>
        </w:rPr>
        <w:t xml:space="preserve"> PROCESSOR – DELETE IF NOT IN USE)</w:t>
      </w:r>
    </w:p>
    <w:p w14:paraId="0C779651" w14:textId="77777777" w:rsidR="00231FCE" w:rsidRPr="00B9566E" w:rsidRDefault="00231FCE" w:rsidP="00231FCE">
      <w:pPr>
        <w:spacing w:after="160" w:line="256" w:lineRule="auto"/>
        <w:ind w:left="720" w:right="-108"/>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 xml:space="preserve">the Contracting Authority consents to the Contractor appointing </w:t>
      </w:r>
      <w:sdt>
        <w:sdtPr>
          <w:rPr>
            <w:rFonts w:asciiTheme="minorHAnsi" w:eastAsia="Times New Roman" w:hAnsiTheme="minorHAnsi" w:cstheme="minorHAnsi"/>
            <w:lang w:eastAsia="en-IE"/>
          </w:rPr>
          <w:id w:val="-969049162"/>
          <w:placeholder>
            <w:docPart w:val="25E4ED2E66044BF8B839E1F6FD11CE9E"/>
          </w:placeholder>
        </w:sdtPr>
        <w:sdtContent>
          <w:r w:rsidRPr="00420458">
            <w:rPr>
              <w:rFonts w:asciiTheme="minorHAnsi" w:eastAsia="Times New Roman" w:hAnsiTheme="minorHAnsi" w:cstheme="minorHAnsi"/>
              <w:color w:val="C00000"/>
              <w:lang w:eastAsia="en-IE"/>
            </w:rPr>
            <w:t>[insert third-party processor]</w:t>
          </w:r>
        </w:sdtContent>
      </w:sdt>
      <w:r w:rsidRPr="00B9566E">
        <w:rPr>
          <w:rFonts w:asciiTheme="minorHAnsi" w:eastAsia="Times New Roman" w:hAnsiTheme="minorHAnsi" w:cstheme="minorHAnsi"/>
          <w:lang w:eastAsia="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w:t>
      </w:r>
    </w:p>
    <w:p w14:paraId="62CE4803"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Save for clauses 25B, 25C, 25</w:t>
      </w:r>
      <w:proofErr w:type="gramStart"/>
      <w:r w:rsidRPr="00B9566E">
        <w:rPr>
          <w:rFonts w:asciiTheme="minorHAnsi" w:eastAsia="Times New Roman" w:hAnsiTheme="minorHAnsi" w:cstheme="minorHAnsi"/>
          <w:lang w:eastAsia="en-IE"/>
        </w:rPr>
        <w:t>D(</w:t>
      </w:r>
      <w:proofErr w:type="gramEnd"/>
      <w:r w:rsidRPr="00B9566E">
        <w:rPr>
          <w:rFonts w:asciiTheme="minorHAnsi" w:eastAsia="Times New Roman" w:hAnsiTheme="minorHAnsi" w:cstheme="minorHAnsi"/>
          <w:lang w:eastAsia="en-IE"/>
        </w:rPr>
        <w:t>4) and 25E, all the obligations on the Contractor in this clause 25 relating to the processing of Personal Data shall apply to the processing of all Data.</w:t>
      </w:r>
    </w:p>
    <w:p w14:paraId="1EAD89D6" w14:textId="77777777" w:rsidR="00231FCE" w:rsidRPr="00B9566E" w:rsidRDefault="00231FCE" w:rsidP="00231FCE">
      <w:pPr>
        <w:pStyle w:val="ListParagraph"/>
        <w:rPr>
          <w:rFonts w:asciiTheme="minorHAnsi" w:eastAsia="Times New Roman" w:hAnsiTheme="minorHAnsi" w:cstheme="minorHAnsi"/>
          <w:lang w:eastAsia="en-IE"/>
        </w:rPr>
      </w:pPr>
    </w:p>
    <w:p w14:paraId="028D9C0E" w14:textId="77777777" w:rsidR="00231FCE" w:rsidRPr="00B9566E" w:rsidRDefault="00231FCE" w:rsidP="00231FCE">
      <w:pPr>
        <w:pStyle w:val="ListParagraph"/>
        <w:numPr>
          <w:ilvl w:val="0"/>
          <w:numId w:val="2"/>
        </w:numPr>
        <w:spacing w:after="160" w:line="256" w:lineRule="auto"/>
        <w:ind w:right="-108"/>
        <w:jc w:val="both"/>
        <w:rPr>
          <w:rFonts w:asciiTheme="minorHAnsi" w:eastAsia="Times New Roman" w:hAnsiTheme="minorHAnsi" w:cstheme="minorHAnsi"/>
          <w:lang w:eastAsia="en-IE"/>
        </w:rPr>
      </w:pPr>
      <w:r w:rsidRPr="00B9566E">
        <w:rPr>
          <w:rFonts w:asciiTheme="minorHAnsi" w:eastAsia="Times New Roman" w:hAnsiTheme="minorHAnsi" w:cstheme="minorHAnsi"/>
          <w:lang w:eastAsia="en-IE"/>
        </w:rPr>
        <w:t>The provisions of this clause 25 shall survive termination and or expiry of this Agreement for any reason.</w:t>
      </w:r>
    </w:p>
    <w:p w14:paraId="0DA8793D" w14:textId="77777777" w:rsidR="00231FCE" w:rsidRPr="00B9566E" w:rsidRDefault="00231FCE" w:rsidP="00231FCE">
      <w:pPr>
        <w:pStyle w:val="Heading1"/>
        <w:shd w:val="clear" w:color="auto" w:fill="306C74"/>
        <w:rPr>
          <w:rFonts w:asciiTheme="minorHAnsi" w:hAnsiTheme="minorHAnsi" w:cstheme="minorHAnsi"/>
        </w:rPr>
      </w:pPr>
      <w:bookmarkStart w:id="56" w:name="_Toc493784587"/>
      <w:bookmarkStart w:id="57" w:name="_Toc50043225"/>
      <w:r w:rsidRPr="00B9566E">
        <w:rPr>
          <w:rFonts w:asciiTheme="minorHAnsi" w:hAnsiTheme="minorHAnsi" w:cstheme="minorHAnsi"/>
        </w:rPr>
        <w:t>ADDITIONAL CONDITION(S)</w:t>
      </w:r>
      <w:bookmarkEnd w:id="56"/>
      <w:bookmarkEnd w:id="57"/>
    </w:p>
    <w:p w14:paraId="133FDCD3" w14:textId="77777777" w:rsidR="00231FCE" w:rsidRPr="00B9566E" w:rsidRDefault="00231FCE" w:rsidP="00231FCE">
      <w:pPr>
        <w:spacing w:after="160" w:line="259" w:lineRule="auto"/>
        <w:rPr>
          <w:rFonts w:asciiTheme="minorHAnsi" w:eastAsia="Times New Roman" w:hAnsiTheme="minorHAnsi" w:cstheme="minorHAnsi"/>
          <w:color w:val="C00000"/>
          <w:lang w:val="en-IE" w:eastAsia="en-IE"/>
        </w:rPr>
      </w:pPr>
      <w:r w:rsidRPr="00570116">
        <w:rPr>
          <w:rFonts w:asciiTheme="minorHAnsi" w:eastAsia="Times New Roman" w:hAnsiTheme="minorHAnsi" w:cstheme="minorHAnsi"/>
          <w:color w:val="FF0000"/>
          <w:lang w:val="en-IE" w:eastAsia="en-IE"/>
        </w:rPr>
        <w:t xml:space="preserve"> “Not Used” </w:t>
      </w:r>
      <w:r w:rsidRPr="00B9566E">
        <w:rPr>
          <w:rFonts w:asciiTheme="minorHAnsi" w:eastAsia="Times New Roman" w:hAnsiTheme="minorHAnsi" w:cstheme="minorHAnsi"/>
          <w:lang w:val="en-IE" w:eastAsia="en-IE"/>
        </w:rPr>
        <w:cr/>
      </w:r>
    </w:p>
    <w:p w14:paraId="140755F5" w14:textId="77777777" w:rsidR="00231FCE" w:rsidRPr="00B9566E" w:rsidRDefault="00231FCE" w:rsidP="00231FCE">
      <w:pPr>
        <w:spacing w:after="160" w:line="259" w:lineRule="auto"/>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br w:type="page"/>
      </w:r>
    </w:p>
    <w:p w14:paraId="78796088" w14:textId="77777777" w:rsidR="00231FCE" w:rsidRPr="00B9566E" w:rsidRDefault="00231FCE" w:rsidP="00231FCE">
      <w:pPr>
        <w:pStyle w:val="Heading1"/>
        <w:numPr>
          <w:ilvl w:val="0"/>
          <w:numId w:val="0"/>
        </w:numPr>
        <w:shd w:val="clear" w:color="auto" w:fill="306C74"/>
        <w:ind w:left="567" w:hanging="567"/>
        <w:rPr>
          <w:rFonts w:asciiTheme="minorHAnsi" w:hAnsiTheme="minorHAnsi" w:cstheme="minorHAnsi"/>
        </w:rPr>
      </w:pPr>
      <w:bookmarkStart w:id="58" w:name="_Toc493784588"/>
      <w:bookmarkStart w:id="59" w:name="_Toc50043226"/>
      <w:r w:rsidRPr="00B9566E">
        <w:rPr>
          <w:rFonts w:asciiTheme="minorHAnsi" w:hAnsiTheme="minorHAnsi" w:cstheme="minorHAnsi"/>
        </w:rPr>
        <w:lastRenderedPageBreak/>
        <w:t xml:space="preserve">Schedule B:  </w:t>
      </w:r>
      <w:r>
        <w:rPr>
          <w:rFonts w:asciiTheme="minorHAnsi" w:hAnsiTheme="minorHAnsi" w:cstheme="minorHAnsi"/>
        </w:rPr>
        <w:t>Goods</w:t>
      </w:r>
      <w:r w:rsidRPr="00B9566E">
        <w:rPr>
          <w:rFonts w:asciiTheme="minorHAnsi" w:hAnsiTheme="minorHAnsi" w:cstheme="minorHAnsi"/>
        </w:rPr>
        <w:t>:  The Specification</w:t>
      </w:r>
      <w:bookmarkEnd w:id="58"/>
      <w:bookmarkEnd w:id="59"/>
    </w:p>
    <w:sdt>
      <w:sdtPr>
        <w:rPr>
          <w:rFonts w:asciiTheme="minorHAnsi" w:eastAsia="Times New Roman" w:hAnsiTheme="minorHAnsi"/>
          <w:color w:val="C00000"/>
          <w:lang w:val="en-IE" w:eastAsia="en-IE"/>
        </w:rPr>
        <w:id w:val="-1027951855"/>
        <w:placeholder>
          <w:docPart w:val="25E4ED2E66044BF8B839E1F6FD11CE9E"/>
        </w:placeholder>
      </w:sdtPr>
      <w:sdtContent>
        <w:p w14:paraId="63793B03" w14:textId="77777777" w:rsidR="00231FCE" w:rsidRPr="00B9566E" w:rsidRDefault="00231FCE" w:rsidP="00231FCE">
          <w:pPr>
            <w:spacing w:after="160" w:line="259" w:lineRule="auto"/>
            <w:jc w:val="both"/>
            <w:rPr>
              <w:rFonts w:asciiTheme="minorHAnsi" w:eastAsia="Times New Roman" w:hAnsiTheme="minorHAnsi" w:cstheme="minorHAnsi"/>
              <w:color w:val="C00000"/>
              <w:lang w:val="en-IE" w:eastAsia="en-IE"/>
            </w:rPr>
          </w:pPr>
          <w:r w:rsidRPr="00B9566E">
            <w:rPr>
              <w:rFonts w:asciiTheme="minorHAnsi" w:eastAsia="Times New Roman" w:hAnsiTheme="minorHAnsi" w:cstheme="minorHAnsi"/>
              <w:color w:val="C00000"/>
              <w:lang w:val="en-IE" w:eastAsia="en-IE"/>
            </w:rPr>
            <w:t>[Insert when completing contract]</w:t>
          </w:r>
        </w:p>
      </w:sdtContent>
    </w:sdt>
    <w:p w14:paraId="3CD9DACD"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0CABB5DB" w14:textId="77777777" w:rsidR="00231FCE" w:rsidRPr="00B9566E" w:rsidRDefault="00231FCE" w:rsidP="00231FCE">
      <w:pPr>
        <w:spacing w:after="160" w:line="259" w:lineRule="auto"/>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br w:type="page"/>
      </w:r>
    </w:p>
    <w:p w14:paraId="326C3BB2" w14:textId="77777777" w:rsidR="00231FCE" w:rsidRPr="00832F52" w:rsidRDefault="00231FCE" w:rsidP="00231FCE">
      <w:pPr>
        <w:pStyle w:val="Heading1"/>
        <w:numPr>
          <w:ilvl w:val="0"/>
          <w:numId w:val="0"/>
        </w:numPr>
        <w:shd w:val="clear" w:color="auto" w:fill="306C74"/>
        <w:ind w:left="567" w:hanging="567"/>
        <w:rPr>
          <w:rFonts w:asciiTheme="minorHAnsi" w:hAnsiTheme="minorHAnsi" w:cstheme="minorHAnsi"/>
          <w:color w:val="306C74"/>
        </w:rPr>
      </w:pPr>
      <w:bookmarkStart w:id="60" w:name="_Toc493784589"/>
      <w:bookmarkStart w:id="61" w:name="_Toc50043227"/>
      <w:r w:rsidRPr="00B9566E">
        <w:rPr>
          <w:rFonts w:asciiTheme="minorHAnsi" w:hAnsiTheme="minorHAnsi" w:cstheme="minorHAnsi"/>
        </w:rPr>
        <w:lastRenderedPageBreak/>
        <w:t>Schedule C:  Charges</w:t>
      </w:r>
      <w:bookmarkEnd w:id="60"/>
      <w:bookmarkEnd w:id="61"/>
    </w:p>
    <w:sdt>
      <w:sdtPr>
        <w:rPr>
          <w:rFonts w:asciiTheme="minorHAnsi" w:eastAsia="Times New Roman" w:hAnsiTheme="minorHAnsi"/>
          <w:color w:val="C00000"/>
          <w:lang w:val="en-IE" w:eastAsia="en-IE"/>
        </w:rPr>
        <w:id w:val="133217039"/>
        <w:placeholder>
          <w:docPart w:val="25E4ED2E66044BF8B839E1F6FD11CE9E"/>
        </w:placeholder>
      </w:sdtPr>
      <w:sdtContent>
        <w:p w14:paraId="7D3AEAC9" w14:textId="77777777" w:rsidR="00231FCE" w:rsidRPr="00B9566E" w:rsidRDefault="00231FCE" w:rsidP="00231FCE">
          <w:pPr>
            <w:spacing w:after="160" w:line="259" w:lineRule="auto"/>
            <w:jc w:val="both"/>
            <w:rPr>
              <w:rFonts w:asciiTheme="minorHAnsi" w:eastAsia="Times New Roman" w:hAnsiTheme="minorHAnsi" w:cstheme="minorHAnsi"/>
              <w:color w:val="C00000"/>
              <w:lang w:val="en-IE" w:eastAsia="en-IE"/>
            </w:rPr>
          </w:pPr>
          <w:r w:rsidRPr="00B9566E">
            <w:rPr>
              <w:rFonts w:asciiTheme="minorHAnsi" w:eastAsia="Times New Roman" w:hAnsiTheme="minorHAnsi" w:cstheme="minorHAnsi"/>
              <w:color w:val="C00000"/>
              <w:lang w:val="en-IE" w:eastAsia="en-IE"/>
            </w:rPr>
            <w:t>[Insert when completing contract]</w:t>
          </w:r>
        </w:p>
      </w:sdtContent>
    </w:sdt>
    <w:p w14:paraId="584E1A07"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474965DE"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 </w:t>
      </w:r>
    </w:p>
    <w:p w14:paraId="65D5E1FE" w14:textId="77777777" w:rsidR="00231FCE" w:rsidRPr="00B9566E" w:rsidRDefault="00231FCE" w:rsidP="00231FCE">
      <w:pPr>
        <w:spacing w:after="160" w:line="259" w:lineRule="auto"/>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br w:type="page"/>
      </w:r>
    </w:p>
    <w:p w14:paraId="594BC023" w14:textId="77777777" w:rsidR="00231FCE" w:rsidRPr="00B9566E" w:rsidRDefault="00231FCE" w:rsidP="00231FCE">
      <w:pPr>
        <w:pStyle w:val="Heading1"/>
        <w:numPr>
          <w:ilvl w:val="0"/>
          <w:numId w:val="0"/>
        </w:numPr>
        <w:shd w:val="clear" w:color="auto" w:fill="306C74"/>
        <w:ind w:left="567" w:hanging="567"/>
        <w:rPr>
          <w:rFonts w:asciiTheme="minorHAnsi" w:hAnsiTheme="minorHAnsi" w:cstheme="minorHAnsi"/>
        </w:rPr>
      </w:pPr>
      <w:bookmarkStart w:id="62" w:name="_Toc493784590"/>
      <w:bookmarkStart w:id="63" w:name="_Toc50043228"/>
      <w:r w:rsidRPr="00B9566E">
        <w:rPr>
          <w:rFonts w:asciiTheme="minorHAnsi" w:hAnsiTheme="minorHAnsi" w:cstheme="minorHAnsi"/>
        </w:rPr>
        <w:lastRenderedPageBreak/>
        <w:t>Schedule D:  Service Levels / Service Level Agreement</w:t>
      </w:r>
      <w:bookmarkEnd w:id="62"/>
      <w:bookmarkEnd w:id="63"/>
    </w:p>
    <w:sdt>
      <w:sdtPr>
        <w:rPr>
          <w:rFonts w:asciiTheme="minorHAnsi" w:eastAsia="Times New Roman" w:hAnsiTheme="minorHAnsi"/>
          <w:color w:val="C00000"/>
          <w:lang w:val="en-IE" w:eastAsia="en-IE"/>
        </w:rPr>
        <w:id w:val="-648903691"/>
        <w:placeholder>
          <w:docPart w:val="25E4ED2E66044BF8B839E1F6FD11CE9E"/>
        </w:placeholder>
      </w:sdtPr>
      <w:sdtContent>
        <w:p w14:paraId="4A16EA03" w14:textId="77777777" w:rsidR="00231FCE" w:rsidRPr="00B9566E" w:rsidRDefault="00231FCE" w:rsidP="00231FCE">
          <w:pPr>
            <w:spacing w:after="160" w:line="259" w:lineRule="auto"/>
            <w:jc w:val="both"/>
            <w:rPr>
              <w:rFonts w:asciiTheme="minorHAnsi" w:eastAsia="Times New Roman" w:hAnsiTheme="minorHAnsi" w:cstheme="minorHAnsi"/>
              <w:color w:val="C00000"/>
              <w:lang w:val="en-IE" w:eastAsia="en-IE"/>
            </w:rPr>
          </w:pPr>
          <w:r>
            <w:rPr>
              <w:rFonts w:asciiTheme="minorHAnsi" w:eastAsia="Times New Roman" w:hAnsiTheme="minorHAnsi" w:cstheme="minorHAnsi"/>
              <w:color w:val="C00000"/>
              <w:lang w:val="en-IE" w:eastAsia="en-IE"/>
            </w:rPr>
            <w:t>Not Applicable</w:t>
          </w:r>
        </w:p>
      </w:sdtContent>
    </w:sdt>
    <w:p w14:paraId="6C1C531F"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15ADCAE5" w14:textId="77777777" w:rsidR="00231FCE" w:rsidRPr="00B9566E" w:rsidRDefault="00231FCE" w:rsidP="00231FCE">
      <w:pPr>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br w:type="page"/>
      </w:r>
    </w:p>
    <w:p w14:paraId="474D65C5" w14:textId="77777777" w:rsidR="00231FCE" w:rsidRPr="00B9566E" w:rsidRDefault="00231FCE" w:rsidP="00231FCE">
      <w:pPr>
        <w:pStyle w:val="Heading1"/>
        <w:numPr>
          <w:ilvl w:val="0"/>
          <w:numId w:val="0"/>
        </w:numPr>
        <w:shd w:val="clear" w:color="auto" w:fill="306C74"/>
        <w:ind w:left="432" w:hanging="432"/>
        <w:rPr>
          <w:rFonts w:asciiTheme="minorHAnsi" w:hAnsiTheme="minorHAnsi" w:cstheme="minorHAnsi"/>
        </w:rPr>
      </w:pPr>
      <w:r w:rsidRPr="00B9566E">
        <w:rPr>
          <w:rFonts w:asciiTheme="minorHAnsi" w:hAnsiTheme="minorHAnsi" w:cstheme="minorHAnsi"/>
        </w:rPr>
        <w:lastRenderedPageBreak/>
        <w:t>Schedule E:  Data Protection</w:t>
      </w:r>
    </w:p>
    <w:p w14:paraId="7F460157" w14:textId="77777777" w:rsidR="00231FCE" w:rsidRPr="00B9566E" w:rsidRDefault="00231FCE" w:rsidP="00231FCE">
      <w:pPr>
        <w:spacing w:after="160" w:line="259" w:lineRule="auto"/>
        <w:jc w:val="both"/>
        <w:rPr>
          <w:rFonts w:asciiTheme="minorHAnsi" w:eastAsia="Times New Roman" w:hAnsiTheme="minorHAnsi" w:cstheme="minorHAnsi"/>
          <w:szCs w:val="24"/>
          <w:lang w:eastAsia="en-IE"/>
        </w:rPr>
      </w:pPr>
    </w:p>
    <w:sdt>
      <w:sdtPr>
        <w:rPr>
          <w:rFonts w:asciiTheme="minorHAnsi" w:hAnsiTheme="minorHAnsi"/>
          <w:i/>
          <w:iCs/>
          <w:color w:val="C00000"/>
          <w:u w:val="single"/>
        </w:rPr>
        <w:id w:val="-1281034808"/>
        <w:placeholder>
          <w:docPart w:val="25E4ED2E66044BF8B839E1F6FD11CE9E"/>
        </w:placeholder>
      </w:sdtPr>
      <w:sdtContent>
        <w:p w14:paraId="3BAE7173" w14:textId="77777777" w:rsidR="00231FCE" w:rsidRPr="00420458" w:rsidRDefault="00231FCE" w:rsidP="00231FCE">
          <w:pPr>
            <w:rPr>
              <w:rFonts w:asciiTheme="minorHAnsi" w:hAnsiTheme="minorHAnsi" w:cstheme="minorHAnsi"/>
              <w:bCs/>
              <w:i/>
              <w:color w:val="C00000"/>
              <w:u w:val="single"/>
            </w:rPr>
          </w:pPr>
          <w:r w:rsidRPr="00420458">
            <w:rPr>
              <w:rFonts w:asciiTheme="minorHAnsi" w:hAnsiTheme="minorHAnsi" w:cstheme="minorHAnsi"/>
              <w:bCs/>
              <w:i/>
              <w:color w:val="C00000"/>
              <w:u w:val="single"/>
            </w:rPr>
            <w:t>[complete when completing the contract]</w:t>
          </w:r>
        </w:p>
      </w:sdtContent>
    </w:sdt>
    <w:p w14:paraId="2E431295" w14:textId="77777777" w:rsidR="00231FCE" w:rsidRPr="00B9566E" w:rsidRDefault="00231FCE" w:rsidP="00231FCE">
      <w:pPr>
        <w:rPr>
          <w:rFonts w:asciiTheme="minorHAnsi" w:hAnsiTheme="minorHAnsi" w:cstheme="minorHAnsi"/>
          <w:bCs/>
          <w:u w:val="single"/>
        </w:rPr>
      </w:pPr>
      <w:r w:rsidRPr="00B9566E">
        <w:rPr>
          <w:rFonts w:asciiTheme="minorHAnsi" w:hAnsiTheme="minorHAnsi" w:cstheme="minorHAnsi"/>
          <w:bCs/>
          <w:u w:val="single"/>
        </w:rPr>
        <w:t>Processing, Personal Data and Data Subjects</w:t>
      </w:r>
    </w:p>
    <w:p w14:paraId="5E2CB4BF" w14:textId="77777777" w:rsidR="00231FCE" w:rsidRPr="00B9566E" w:rsidRDefault="00231FCE" w:rsidP="00231FCE">
      <w:pPr>
        <w:pStyle w:val="ListParagraph"/>
        <w:numPr>
          <w:ilvl w:val="0"/>
          <w:numId w:val="4"/>
        </w:numPr>
        <w:spacing w:after="120"/>
        <w:rPr>
          <w:rFonts w:asciiTheme="minorHAnsi" w:hAnsiTheme="minorHAnsi" w:cstheme="minorHAnsi"/>
        </w:rPr>
      </w:pPr>
      <w:r w:rsidRPr="00B9566E">
        <w:rPr>
          <w:rFonts w:asciiTheme="minorHAnsi" w:hAnsiTheme="minorHAnsi" w:cstheme="minorHAnsi"/>
        </w:rPr>
        <w:t>Processing by the Contractor</w:t>
      </w:r>
    </w:p>
    <w:p w14:paraId="741EDC53" w14:textId="77777777" w:rsidR="00231FCE" w:rsidRPr="00B9566E" w:rsidRDefault="00231FCE" w:rsidP="00231FCE">
      <w:pPr>
        <w:pStyle w:val="ListParagraph"/>
        <w:rPr>
          <w:rFonts w:asciiTheme="minorHAnsi" w:hAnsiTheme="minorHAnsi" w:cstheme="minorHAnsi"/>
        </w:rPr>
      </w:pPr>
    </w:p>
    <w:p w14:paraId="5EF74D4B" w14:textId="77777777" w:rsidR="00231FCE" w:rsidRPr="00B9566E" w:rsidRDefault="00231FCE" w:rsidP="00231FCE">
      <w:pPr>
        <w:pStyle w:val="ListParagraph"/>
        <w:numPr>
          <w:ilvl w:val="1"/>
          <w:numId w:val="4"/>
        </w:numPr>
        <w:spacing w:after="120"/>
        <w:ind w:left="1134"/>
        <w:rPr>
          <w:rFonts w:asciiTheme="minorHAnsi" w:hAnsiTheme="minorHAnsi" w:cstheme="minorHAnsi"/>
        </w:rPr>
      </w:pPr>
      <w:r w:rsidRPr="00B9566E">
        <w:rPr>
          <w:rFonts w:asciiTheme="minorHAnsi" w:hAnsiTheme="minorHAnsi" w:cstheme="minorHAnsi"/>
        </w:rPr>
        <w:t>Subject matter of processing</w:t>
      </w:r>
    </w:p>
    <w:p w14:paraId="505D1AE0" w14:textId="77777777" w:rsidR="00231FCE" w:rsidRPr="00B9566E" w:rsidRDefault="00231FCE" w:rsidP="00231FCE">
      <w:pPr>
        <w:pStyle w:val="ListParagraph"/>
        <w:ind w:left="1134"/>
        <w:rPr>
          <w:rFonts w:asciiTheme="minorHAnsi" w:hAnsiTheme="minorHAnsi" w:cstheme="minorHAnsi"/>
        </w:rPr>
      </w:pPr>
    </w:p>
    <w:p w14:paraId="1EDCDB0B" w14:textId="77777777" w:rsidR="00231FCE" w:rsidRPr="00B9566E" w:rsidRDefault="00231FCE" w:rsidP="00231FCE">
      <w:pPr>
        <w:pStyle w:val="ListParagraph"/>
        <w:numPr>
          <w:ilvl w:val="1"/>
          <w:numId w:val="4"/>
        </w:numPr>
        <w:spacing w:after="120"/>
        <w:ind w:left="1134"/>
        <w:rPr>
          <w:rFonts w:asciiTheme="minorHAnsi" w:hAnsiTheme="minorHAnsi" w:cstheme="minorHAnsi"/>
        </w:rPr>
      </w:pPr>
      <w:r w:rsidRPr="00B9566E">
        <w:rPr>
          <w:rFonts w:asciiTheme="minorHAnsi" w:hAnsiTheme="minorHAnsi" w:cstheme="minorHAnsi"/>
        </w:rPr>
        <w:t>Nature of processing</w:t>
      </w:r>
      <w:r w:rsidRPr="00B9566E">
        <w:rPr>
          <w:rFonts w:asciiTheme="minorHAnsi" w:hAnsiTheme="minorHAnsi" w:cstheme="minorHAnsi"/>
        </w:rPr>
        <w:br/>
      </w:r>
    </w:p>
    <w:p w14:paraId="19CBFC68" w14:textId="77777777" w:rsidR="00231FCE" w:rsidRPr="00B9566E" w:rsidRDefault="00231FCE" w:rsidP="00231FCE">
      <w:pPr>
        <w:pStyle w:val="ListParagraph"/>
        <w:numPr>
          <w:ilvl w:val="1"/>
          <w:numId w:val="4"/>
        </w:numPr>
        <w:spacing w:after="120"/>
        <w:ind w:left="1134"/>
        <w:rPr>
          <w:rFonts w:asciiTheme="minorHAnsi" w:hAnsiTheme="minorHAnsi" w:cstheme="minorHAnsi"/>
        </w:rPr>
      </w:pPr>
      <w:r w:rsidRPr="00B9566E">
        <w:rPr>
          <w:rFonts w:asciiTheme="minorHAnsi" w:hAnsiTheme="minorHAnsi" w:cstheme="minorHAnsi"/>
        </w:rPr>
        <w:t>Purpose of processing</w:t>
      </w:r>
    </w:p>
    <w:p w14:paraId="419ED93A" w14:textId="77777777" w:rsidR="00231FCE" w:rsidRPr="00B9566E" w:rsidRDefault="00231FCE" w:rsidP="00231FCE">
      <w:pPr>
        <w:pStyle w:val="ListParagraph"/>
        <w:ind w:left="1134"/>
        <w:rPr>
          <w:rFonts w:asciiTheme="minorHAnsi" w:hAnsiTheme="minorHAnsi" w:cstheme="minorHAnsi"/>
        </w:rPr>
      </w:pPr>
    </w:p>
    <w:p w14:paraId="06006FCC" w14:textId="77777777" w:rsidR="00231FCE" w:rsidRPr="00B9566E" w:rsidRDefault="00231FCE" w:rsidP="00231FCE">
      <w:pPr>
        <w:pStyle w:val="ListParagraph"/>
        <w:numPr>
          <w:ilvl w:val="1"/>
          <w:numId w:val="4"/>
        </w:numPr>
        <w:spacing w:after="120"/>
        <w:ind w:left="1134"/>
        <w:rPr>
          <w:rFonts w:asciiTheme="minorHAnsi" w:hAnsiTheme="minorHAnsi" w:cstheme="minorHAnsi"/>
        </w:rPr>
      </w:pPr>
      <w:r w:rsidRPr="00B9566E">
        <w:rPr>
          <w:rFonts w:asciiTheme="minorHAnsi" w:hAnsiTheme="minorHAnsi" w:cstheme="minorHAnsi"/>
        </w:rPr>
        <w:t>Duration of the processing</w:t>
      </w:r>
    </w:p>
    <w:p w14:paraId="59CDA3E6" w14:textId="77777777" w:rsidR="00231FCE" w:rsidRPr="00B9566E" w:rsidRDefault="00231FCE" w:rsidP="00231FCE">
      <w:pPr>
        <w:pStyle w:val="ListParagraph"/>
        <w:rPr>
          <w:rFonts w:asciiTheme="minorHAnsi" w:hAnsiTheme="minorHAnsi" w:cstheme="minorHAnsi"/>
        </w:rPr>
      </w:pPr>
    </w:p>
    <w:p w14:paraId="411590A3" w14:textId="77777777" w:rsidR="00231FCE" w:rsidRPr="00B9566E" w:rsidRDefault="00231FCE" w:rsidP="00231FCE">
      <w:pPr>
        <w:pStyle w:val="ListParagraph"/>
        <w:numPr>
          <w:ilvl w:val="0"/>
          <w:numId w:val="4"/>
        </w:numPr>
        <w:spacing w:after="120"/>
        <w:rPr>
          <w:rFonts w:asciiTheme="minorHAnsi" w:hAnsiTheme="minorHAnsi" w:cstheme="minorHAnsi"/>
        </w:rPr>
      </w:pPr>
      <w:r w:rsidRPr="00B9566E">
        <w:rPr>
          <w:rFonts w:asciiTheme="minorHAnsi" w:hAnsiTheme="minorHAnsi" w:cstheme="minorHAnsi"/>
        </w:rPr>
        <w:t>Types of personal data</w:t>
      </w:r>
    </w:p>
    <w:p w14:paraId="735A8E22" w14:textId="77777777" w:rsidR="00231FCE" w:rsidRPr="00B9566E" w:rsidRDefault="00231FCE" w:rsidP="00231FCE">
      <w:pPr>
        <w:pStyle w:val="ListParagraph"/>
        <w:rPr>
          <w:rFonts w:asciiTheme="minorHAnsi" w:hAnsiTheme="minorHAnsi" w:cstheme="minorHAnsi"/>
        </w:rPr>
      </w:pPr>
    </w:p>
    <w:p w14:paraId="740BB525" w14:textId="77777777" w:rsidR="00231FCE" w:rsidRPr="00B9566E" w:rsidRDefault="00231FCE" w:rsidP="00231FCE">
      <w:pPr>
        <w:pStyle w:val="ListParagraph"/>
        <w:numPr>
          <w:ilvl w:val="0"/>
          <w:numId w:val="4"/>
        </w:numPr>
        <w:spacing w:after="120"/>
        <w:jc w:val="both"/>
        <w:rPr>
          <w:rFonts w:asciiTheme="minorHAnsi" w:hAnsiTheme="minorHAnsi" w:cstheme="minorHAnsi"/>
        </w:rPr>
      </w:pPr>
      <w:r w:rsidRPr="00B9566E">
        <w:rPr>
          <w:rFonts w:asciiTheme="minorHAnsi" w:hAnsiTheme="minorHAnsi" w:cstheme="minorHAnsi"/>
        </w:rPr>
        <w:t>Categories of data subject</w:t>
      </w:r>
    </w:p>
    <w:p w14:paraId="003143F5" w14:textId="77777777" w:rsidR="00231FCE" w:rsidRPr="00B9566E" w:rsidRDefault="00231FCE" w:rsidP="00231FCE">
      <w:pPr>
        <w:spacing w:after="160" w:line="259" w:lineRule="auto"/>
        <w:jc w:val="both"/>
        <w:rPr>
          <w:rFonts w:asciiTheme="minorHAnsi" w:eastAsia="Times New Roman" w:hAnsiTheme="minorHAnsi" w:cstheme="minorHAnsi"/>
          <w:lang w:val="en-IE" w:eastAsia="en-IE"/>
        </w:rPr>
      </w:pPr>
    </w:p>
    <w:p w14:paraId="5F8D3186" w14:textId="77777777" w:rsidR="00BC215B" w:rsidRDefault="00BC215B"/>
    <w:sectPr w:rsidR="00BC21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ED89D" w14:textId="77777777" w:rsidR="00231FCE" w:rsidRDefault="00231FCE" w:rsidP="00231FCE">
      <w:pPr>
        <w:spacing w:after="0" w:line="240" w:lineRule="auto"/>
      </w:pPr>
      <w:r>
        <w:separator/>
      </w:r>
    </w:p>
  </w:endnote>
  <w:endnote w:type="continuationSeparator" w:id="0">
    <w:p w14:paraId="115B2E12" w14:textId="77777777" w:rsidR="00231FCE" w:rsidRDefault="00231FCE" w:rsidP="0023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32C69" w14:textId="77777777" w:rsidR="00231FCE" w:rsidRDefault="00231FCE" w:rsidP="00231FCE">
      <w:pPr>
        <w:spacing w:after="0" w:line="240" w:lineRule="auto"/>
      </w:pPr>
      <w:r>
        <w:separator/>
      </w:r>
    </w:p>
  </w:footnote>
  <w:footnote w:type="continuationSeparator" w:id="0">
    <w:p w14:paraId="4F418C32" w14:textId="77777777" w:rsidR="00231FCE" w:rsidRDefault="00231FCE" w:rsidP="00231FCE">
      <w:pPr>
        <w:spacing w:after="0" w:line="240" w:lineRule="auto"/>
      </w:pPr>
      <w:r>
        <w:continuationSeparator/>
      </w:r>
    </w:p>
  </w:footnote>
  <w:footnote w:id="1">
    <w:p w14:paraId="7D08B6B0" w14:textId="77777777" w:rsidR="00231FCE" w:rsidRDefault="00231FCE" w:rsidP="00231FCE">
      <w:pPr>
        <w:pStyle w:val="FootnoteText"/>
      </w:pPr>
      <w:r w:rsidRPr="00136B25">
        <w:rPr>
          <w:rStyle w:val="FootnoteReference"/>
          <w:color w:val="FF0000"/>
          <w:highlight w:val="yellow"/>
        </w:rPr>
        <w:footnoteRef/>
      </w:r>
      <w:r w:rsidRPr="00136B25">
        <w:rPr>
          <w:color w:val="FF0000"/>
          <w:highlight w:val="yellow"/>
        </w:rPr>
        <w:t xml:space="preserve"> Procurement personnel should contact </w:t>
      </w:r>
      <w:r>
        <w:rPr>
          <w:color w:val="FF0000"/>
          <w:highlight w:val="yellow"/>
        </w:rPr>
        <w:t xml:space="preserve">their </w:t>
      </w:r>
      <w:r w:rsidRPr="00136B25">
        <w:rPr>
          <w:color w:val="FF0000"/>
          <w:highlight w:val="yellow"/>
        </w:rPr>
        <w:t>ETB’s Data Protection Officer for the appropriate and up to date documentation. (Delete this note prior to publication)</w:t>
      </w:r>
      <w:r w:rsidRPr="00136B25">
        <w:rPr>
          <w:color w:val="FF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315"/>
    <w:multiLevelType w:val="multilevel"/>
    <w:tmpl w:val="DB86472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09B015F"/>
    <w:multiLevelType w:val="hybridMultilevel"/>
    <w:tmpl w:val="5D420A32"/>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5B1A3306"/>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CE"/>
    <w:rsid w:val="00231FCE"/>
    <w:rsid w:val="00BC21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806F"/>
  <w15:chartTrackingRefBased/>
  <w15:docId w15:val="{50AB780B-84F1-4BC2-91F3-4EEC5B0C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FCE"/>
    <w:pPr>
      <w:spacing w:after="200" w:line="276" w:lineRule="auto"/>
    </w:pPr>
    <w:rPr>
      <w:rFonts w:ascii="Arial" w:hAnsi="Arial"/>
      <w:lang w:val="en-GB"/>
    </w:rPr>
  </w:style>
  <w:style w:type="paragraph" w:styleId="Heading1">
    <w:name w:val="heading 1"/>
    <w:basedOn w:val="ListParagraph"/>
    <w:next w:val="Normal"/>
    <w:link w:val="Heading1Char"/>
    <w:uiPriority w:val="9"/>
    <w:qFormat/>
    <w:rsid w:val="00231FCE"/>
    <w:pPr>
      <w:keepNext/>
      <w:keepLines/>
      <w:numPr>
        <w:numId w:val="1"/>
      </w:numPr>
      <w:shd w:val="clear" w:color="auto" w:fill="038B91"/>
      <w:spacing w:before="240" w:after="240" w:line="259" w:lineRule="auto"/>
      <w:ind w:left="567" w:hanging="574"/>
      <w:jc w:val="both"/>
      <w:outlineLvl w:val="0"/>
    </w:pPr>
    <w:rPr>
      <w:rFonts w:eastAsia="Times New Roman" w:cs="Arial"/>
      <w:b/>
      <w:bCs/>
      <w:noProof/>
      <w:color w:val="FFFFFF" w:themeColor="background1"/>
      <w:sz w:val="24"/>
      <w:szCs w:val="24"/>
      <w:lang w:val="en-IE" w:eastAsia="en-IE"/>
    </w:rPr>
  </w:style>
  <w:style w:type="paragraph" w:styleId="Heading2">
    <w:name w:val="heading 2"/>
    <w:basedOn w:val="Normal"/>
    <w:next w:val="Normal"/>
    <w:link w:val="Heading2Char"/>
    <w:uiPriority w:val="9"/>
    <w:unhideWhenUsed/>
    <w:qFormat/>
    <w:rsid w:val="00231FCE"/>
    <w:pPr>
      <w:keepNext/>
      <w:keepLines/>
      <w:numPr>
        <w:ilvl w:val="1"/>
        <w:numId w:val="1"/>
      </w:numPr>
      <w:spacing w:before="200" w:after="240"/>
      <w:outlineLvl w:val="1"/>
    </w:pPr>
    <w:rPr>
      <w:rFonts w:eastAsia="Times New Roman" w:cs="Arial"/>
      <w:b/>
      <w:bCs/>
      <w:color w:val="038B91"/>
      <w:sz w:val="24"/>
      <w:szCs w:val="24"/>
      <w:lang w:val="en-IE" w:eastAsia="en-IE"/>
    </w:rPr>
  </w:style>
  <w:style w:type="paragraph" w:styleId="Heading3">
    <w:name w:val="heading 3"/>
    <w:basedOn w:val="Normal"/>
    <w:next w:val="Normal"/>
    <w:link w:val="Heading3Char"/>
    <w:uiPriority w:val="9"/>
    <w:unhideWhenUsed/>
    <w:qFormat/>
    <w:rsid w:val="00231FCE"/>
    <w:pPr>
      <w:keepNext/>
      <w:keepLines/>
      <w:numPr>
        <w:ilvl w:val="2"/>
        <w:numId w:val="1"/>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231FC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31FCE"/>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231FC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31FC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31FC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1FC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FCE"/>
    <w:rPr>
      <w:rFonts w:ascii="Arial" w:eastAsia="Times New Roman" w:hAnsi="Arial" w:cs="Arial"/>
      <w:b/>
      <w:bCs/>
      <w:noProof/>
      <w:color w:val="FFFFFF" w:themeColor="background1"/>
      <w:sz w:val="24"/>
      <w:szCs w:val="24"/>
      <w:shd w:val="clear" w:color="auto" w:fill="038B91"/>
      <w:lang w:eastAsia="en-IE"/>
    </w:rPr>
  </w:style>
  <w:style w:type="character" w:customStyle="1" w:styleId="Heading2Char">
    <w:name w:val="Heading 2 Char"/>
    <w:basedOn w:val="DefaultParagraphFont"/>
    <w:link w:val="Heading2"/>
    <w:uiPriority w:val="9"/>
    <w:rsid w:val="00231FCE"/>
    <w:rPr>
      <w:rFonts w:ascii="Arial" w:eastAsia="Times New Roman" w:hAnsi="Arial" w:cs="Arial"/>
      <w:b/>
      <w:bCs/>
      <w:color w:val="038B91"/>
      <w:sz w:val="24"/>
      <w:szCs w:val="24"/>
      <w:lang w:eastAsia="en-IE"/>
    </w:rPr>
  </w:style>
  <w:style w:type="character" w:customStyle="1" w:styleId="Heading3Char">
    <w:name w:val="Heading 3 Char"/>
    <w:basedOn w:val="DefaultParagraphFont"/>
    <w:link w:val="Heading3"/>
    <w:uiPriority w:val="9"/>
    <w:rsid w:val="00231FCE"/>
    <w:rPr>
      <w:rFonts w:ascii="Arial" w:eastAsiaTheme="majorEastAsia" w:hAnsi="Arial" w:cs="Arial"/>
      <w:b/>
      <w:bCs/>
      <w:lang w:val="en-GB"/>
    </w:rPr>
  </w:style>
  <w:style w:type="character" w:customStyle="1" w:styleId="Heading4Char">
    <w:name w:val="Heading 4 Char"/>
    <w:basedOn w:val="DefaultParagraphFont"/>
    <w:link w:val="Heading4"/>
    <w:uiPriority w:val="9"/>
    <w:rsid w:val="00231FCE"/>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231FCE"/>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semiHidden/>
    <w:rsid w:val="00231FCE"/>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231FCE"/>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231FCE"/>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231FCE"/>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basedOn w:val="Normal"/>
    <w:uiPriority w:val="34"/>
    <w:qFormat/>
    <w:rsid w:val="00231FCE"/>
    <w:pPr>
      <w:ind w:left="720"/>
      <w:contextualSpacing/>
    </w:pPr>
  </w:style>
  <w:style w:type="character" w:styleId="Hyperlink">
    <w:name w:val="Hyperlink"/>
    <w:uiPriority w:val="99"/>
    <w:rsid w:val="00231FCE"/>
    <w:rPr>
      <w:rFonts w:cs="Times New Roman"/>
      <w:color w:val="0000FF"/>
      <w:u w:val="single"/>
    </w:rPr>
  </w:style>
  <w:style w:type="paragraph" w:styleId="TOC1">
    <w:name w:val="toc 1"/>
    <w:basedOn w:val="Normal"/>
    <w:next w:val="Normal"/>
    <w:autoRedefine/>
    <w:uiPriority w:val="39"/>
    <w:unhideWhenUsed/>
    <w:rsid w:val="00231FCE"/>
    <w:pPr>
      <w:tabs>
        <w:tab w:val="right" w:leader="dot" w:pos="9016"/>
      </w:tabs>
      <w:spacing w:after="100"/>
      <w:ind w:left="426" w:hanging="426"/>
    </w:pPr>
  </w:style>
  <w:style w:type="table" w:styleId="TableGrid">
    <w:name w:val="Table Grid"/>
    <w:basedOn w:val="TableNormal"/>
    <w:uiPriority w:val="39"/>
    <w:rsid w:val="00231FC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31FCE"/>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231FCE"/>
    <w:rPr>
      <w:rFonts w:ascii="Arial" w:hAnsi="Arial" w:cs="Arial"/>
      <w:sz w:val="20"/>
      <w:szCs w:val="20"/>
      <w:lang w:val="en-GB"/>
    </w:rPr>
  </w:style>
  <w:style w:type="character" w:styleId="FootnoteReference">
    <w:name w:val="footnote reference"/>
    <w:basedOn w:val="DefaultParagraphFont"/>
    <w:uiPriority w:val="99"/>
    <w:semiHidden/>
    <w:unhideWhenUsed/>
    <w:rsid w:val="00231FCE"/>
    <w:rPr>
      <w:vertAlign w:val="superscript"/>
    </w:rPr>
  </w:style>
  <w:style w:type="character" w:styleId="PlaceholderText">
    <w:name w:val="Placeholder Text"/>
    <w:basedOn w:val="DefaultParagraphFont"/>
    <w:uiPriority w:val="99"/>
    <w:rsid w:val="00231F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E33C481F6843C5B0CE2108F52BA710"/>
        <w:category>
          <w:name w:val="General"/>
          <w:gallery w:val="placeholder"/>
        </w:category>
        <w:types>
          <w:type w:val="bbPlcHdr"/>
        </w:types>
        <w:behaviors>
          <w:behavior w:val="content"/>
        </w:behaviors>
        <w:guid w:val="{D4320715-182A-4709-BCD4-8D3E33938F70}"/>
      </w:docPartPr>
      <w:docPartBody>
        <w:p w:rsidR="00000000" w:rsidRDefault="00BD572F" w:rsidP="00BD572F">
          <w:pPr>
            <w:pStyle w:val="A3E33C481F6843C5B0CE2108F52BA710"/>
          </w:pPr>
          <w:r w:rsidRPr="00BA408E">
            <w:rPr>
              <w:rStyle w:val="PlaceholderText"/>
            </w:rPr>
            <w:t>[Company]</w:t>
          </w:r>
        </w:p>
      </w:docPartBody>
    </w:docPart>
    <w:docPart>
      <w:docPartPr>
        <w:name w:val="516EA7E554194E51B1BB524020BB08A9"/>
        <w:category>
          <w:name w:val="General"/>
          <w:gallery w:val="placeholder"/>
        </w:category>
        <w:types>
          <w:type w:val="bbPlcHdr"/>
        </w:types>
        <w:behaviors>
          <w:behavior w:val="content"/>
        </w:behaviors>
        <w:guid w:val="{CF2FD888-4419-4682-A113-F0113C202AD3}"/>
      </w:docPartPr>
      <w:docPartBody>
        <w:p w:rsidR="00000000" w:rsidRDefault="00BD572F" w:rsidP="00BD572F">
          <w:pPr>
            <w:pStyle w:val="516EA7E554194E51B1BB524020BB08A9"/>
          </w:pPr>
          <w:r w:rsidRPr="00BA408E">
            <w:rPr>
              <w:rStyle w:val="PlaceholderText"/>
            </w:rPr>
            <w:t>[Subject]</w:t>
          </w:r>
        </w:p>
      </w:docPartBody>
    </w:docPart>
    <w:docPart>
      <w:docPartPr>
        <w:name w:val="25E4ED2E66044BF8B839E1F6FD11CE9E"/>
        <w:category>
          <w:name w:val="General"/>
          <w:gallery w:val="placeholder"/>
        </w:category>
        <w:types>
          <w:type w:val="bbPlcHdr"/>
        </w:types>
        <w:behaviors>
          <w:behavior w:val="content"/>
        </w:behaviors>
        <w:guid w:val="{0D615720-9A2A-4EB0-A656-D527766A5C84}"/>
      </w:docPartPr>
      <w:docPartBody>
        <w:p w:rsidR="00000000" w:rsidRDefault="00BD572F" w:rsidP="00BD572F">
          <w:pPr>
            <w:pStyle w:val="25E4ED2E66044BF8B839E1F6FD11CE9E"/>
          </w:pPr>
          <w:r w:rsidRPr="00DD2575">
            <w:rPr>
              <w:rStyle w:val="PlaceholderText"/>
            </w:rPr>
            <w:t>Click or tap here to enter text.</w:t>
          </w:r>
        </w:p>
      </w:docPartBody>
    </w:docPart>
    <w:docPart>
      <w:docPartPr>
        <w:name w:val="F91854EE72304E40A96156549C2DE6F7"/>
        <w:category>
          <w:name w:val="General"/>
          <w:gallery w:val="placeholder"/>
        </w:category>
        <w:types>
          <w:type w:val="bbPlcHdr"/>
        </w:types>
        <w:behaviors>
          <w:behavior w:val="content"/>
        </w:behaviors>
        <w:guid w:val="{C8AA0DB0-58CF-4193-8129-065F95EE20F7}"/>
      </w:docPartPr>
      <w:docPartBody>
        <w:p w:rsidR="00000000" w:rsidRDefault="00BD572F" w:rsidP="00BD572F">
          <w:pPr>
            <w:pStyle w:val="F91854EE72304E40A96156549C2DE6F7"/>
          </w:pPr>
          <w:r w:rsidRPr="00BA408E">
            <w:rPr>
              <w:rStyle w:val="PlaceholderText"/>
            </w:rPr>
            <w:t>[Company]</w:t>
          </w:r>
        </w:p>
      </w:docPartBody>
    </w:docPart>
    <w:docPart>
      <w:docPartPr>
        <w:name w:val="A9DA9C6054ED44D98D7233E259FA2DA1"/>
        <w:category>
          <w:name w:val="General"/>
          <w:gallery w:val="placeholder"/>
        </w:category>
        <w:types>
          <w:type w:val="bbPlcHdr"/>
        </w:types>
        <w:behaviors>
          <w:behavior w:val="content"/>
        </w:behaviors>
        <w:guid w:val="{8053DB38-F5B3-4517-A777-1E8905535648}"/>
      </w:docPartPr>
      <w:docPartBody>
        <w:p w:rsidR="00000000" w:rsidRDefault="00BD572F" w:rsidP="00BD572F">
          <w:pPr>
            <w:pStyle w:val="A9DA9C6054ED44D98D7233E259FA2DA1"/>
          </w:pPr>
          <w:r w:rsidRPr="00733756">
            <w:rPr>
              <w:rStyle w:val="PlaceholderText"/>
              <w:rFonts w:cs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2F"/>
    <w:rsid w:val="00BD57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D572F"/>
  </w:style>
  <w:style w:type="paragraph" w:customStyle="1" w:styleId="A3E33C481F6843C5B0CE2108F52BA710">
    <w:name w:val="A3E33C481F6843C5B0CE2108F52BA710"/>
    <w:rsid w:val="00BD572F"/>
  </w:style>
  <w:style w:type="paragraph" w:customStyle="1" w:styleId="516EA7E554194E51B1BB524020BB08A9">
    <w:name w:val="516EA7E554194E51B1BB524020BB08A9"/>
    <w:rsid w:val="00BD572F"/>
  </w:style>
  <w:style w:type="paragraph" w:customStyle="1" w:styleId="25E4ED2E66044BF8B839E1F6FD11CE9E">
    <w:name w:val="25E4ED2E66044BF8B839E1F6FD11CE9E"/>
    <w:rsid w:val="00BD572F"/>
  </w:style>
  <w:style w:type="paragraph" w:customStyle="1" w:styleId="F91854EE72304E40A96156549C2DE6F7">
    <w:name w:val="F91854EE72304E40A96156549C2DE6F7"/>
    <w:rsid w:val="00BD572F"/>
  </w:style>
  <w:style w:type="paragraph" w:customStyle="1" w:styleId="A9DA9C6054ED44D98D7233E259FA2DA1">
    <w:name w:val="A9DA9C6054ED44D98D7233E259FA2DA1"/>
    <w:rsid w:val="00BD57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A8C05F-54FF-4230-9A83-4C794CD64F37}"/>
</file>

<file path=customXml/itemProps2.xml><?xml version="1.0" encoding="utf-8"?>
<ds:datastoreItem xmlns:ds="http://schemas.openxmlformats.org/officeDocument/2006/customXml" ds:itemID="{6273BAEE-3FE0-40E5-B618-3B826212C8B0}"/>
</file>

<file path=customXml/itemProps3.xml><?xml version="1.0" encoding="utf-8"?>
<ds:datastoreItem xmlns:ds="http://schemas.openxmlformats.org/officeDocument/2006/customXml" ds:itemID="{9A0AE0CE-9CA4-4471-AAB6-C02DDC98E5D2}"/>
</file>

<file path=docProps/app.xml><?xml version="1.0" encoding="utf-8"?>
<Properties xmlns="http://schemas.openxmlformats.org/officeDocument/2006/extended-properties" xmlns:vt="http://schemas.openxmlformats.org/officeDocument/2006/docPropsVTypes">
  <Template>Normal</Template>
  <TotalTime>6</TotalTime>
  <Pages>26</Pages>
  <Words>9350</Words>
  <Characters>53301</Characters>
  <Application>Microsoft Office Word</Application>
  <DocSecurity>0</DocSecurity>
  <Lines>444</Lines>
  <Paragraphs>125</Paragraphs>
  <ScaleCrop>false</ScaleCrop>
  <Company>Laois and Offaly Education and Training Board</Company>
  <LinksUpToDate>false</LinksUpToDate>
  <CharactersWithSpaces>62526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Kirwan</dc:creator>
  <cp:keywords/>
  <dc:description/>
  <cp:lastModifiedBy>Samantha Kirwan</cp:lastModifiedBy>
  <cp:revision>1</cp:revision>
  <dcterms:created xsi:type="dcterms:W3CDTF">2026-06-25T14:50:00Z</dcterms:created>
  <dcterms:modified xsi:type="dcterms:W3CDTF">2026-06-25T14:56:00Z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ies>
</file>