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D047D" w:rsidR="00595C65" w:rsidP="00595C65" w:rsidRDefault="00595C65" w14:paraId="73C062A6" w14:textId="77777777">
      <w:pPr>
        <w:rPr>
          <w:rFonts w:asciiTheme="minorHAnsi" w:hAnsiTheme="minorHAnsi" w:cstheme="minorHAnsi"/>
        </w:rPr>
      </w:pPr>
    </w:p>
    <w:p w:rsidR="00066884" w:rsidP="00595C65" w:rsidRDefault="00595C65" w14:paraId="22679D1C" w14:textId="455B650B">
      <w:pPr>
        <w:pStyle w:val="NormalWeb"/>
        <w:rPr>
          <w:rFonts w:asciiTheme="minorHAnsi" w:hAnsiTheme="minorHAnsi" w:cstheme="minorHAnsi"/>
          <w:b/>
          <w:bCs/>
          <w:sz w:val="22"/>
          <w:szCs w:val="22"/>
        </w:rPr>
      </w:pPr>
      <w:r w:rsidRPr="00DD047D">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00066884">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Pr="00DD047D">
        <w:rPr>
          <w:rFonts w:asciiTheme="minorHAnsi" w:hAnsiTheme="minorHAnsi" w:cstheme="minorHAnsi"/>
          <w:b/>
          <w:bCs/>
          <w:sz w:val="22"/>
          <w:szCs w:val="22"/>
        </w:rPr>
        <w:t xml:space="preserve">  </w:t>
      </w:r>
      <w:r w:rsidRPr="00DD047D">
        <w:rPr>
          <w:rFonts w:asciiTheme="minorHAnsi" w:hAnsiTheme="minorHAnsi" w:cstheme="minorHAnsi"/>
          <w:noProof/>
          <w:sz w:val="22"/>
          <w:szCs w:val="22"/>
          <w:lang w:eastAsia="en-IE"/>
        </w:rPr>
        <w:drawing>
          <wp:inline distT="0" distB="0" distL="0" distR="0" wp14:anchorId="15854B48" wp14:editId="268EE459">
            <wp:extent cx="2520315" cy="8984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6607" cy="915000"/>
                    </a:xfrm>
                    <a:prstGeom prst="rect">
                      <a:avLst/>
                    </a:prstGeom>
                    <a:noFill/>
                    <a:ln>
                      <a:noFill/>
                    </a:ln>
                  </pic:spPr>
                </pic:pic>
              </a:graphicData>
            </a:graphic>
          </wp:inline>
        </w:drawing>
      </w:r>
      <w:r w:rsidR="00066884">
        <w:rPr>
          <w:rFonts w:asciiTheme="minorHAnsi" w:hAnsiTheme="minorHAnsi" w:cstheme="minorHAnsi"/>
          <w:b/>
          <w:bCs/>
          <w:sz w:val="22"/>
          <w:szCs w:val="22"/>
        </w:rPr>
        <w:t xml:space="preserve">   </w:t>
      </w:r>
    </w:p>
    <w:p w:rsidRPr="00DD047D" w:rsidR="00595C65" w:rsidP="00595C65" w:rsidRDefault="00066884" w14:paraId="36955D70" w14:textId="601A4A29">
      <w:pPr>
        <w:pStyle w:val="NormalWeb"/>
        <w:rPr>
          <w:rFonts w:asciiTheme="minorHAnsi" w:hAnsiTheme="minorHAnsi" w:cstheme="minorHAnsi"/>
          <w:sz w:val="22"/>
          <w:szCs w:val="22"/>
          <w:lang w:eastAsia="en-IE"/>
        </w:rPr>
      </w:pPr>
      <w:r>
        <w:rPr>
          <w:rFonts w:asciiTheme="minorHAnsi" w:hAnsiTheme="minorHAnsi" w:cstheme="minorHAnsi"/>
          <w:b/>
          <w:bCs/>
          <w:sz w:val="22"/>
          <w:szCs w:val="22"/>
        </w:rPr>
        <w:t xml:space="preserve">                                                 </w:t>
      </w:r>
      <w:r>
        <w:rPr>
          <w:rFonts w:asciiTheme="minorHAnsi" w:hAnsiTheme="minorHAnsi" w:cstheme="minorHAnsi"/>
          <w:b/>
          <w:bCs/>
          <w:noProof/>
        </w:rPr>
        <w:drawing>
          <wp:inline distT="0" distB="0" distL="0" distR="0" wp14:anchorId="690622D4" wp14:editId="5891AA3D">
            <wp:extent cx="2297927" cy="57972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4283" cy="596465"/>
                    </a:xfrm>
                    <a:prstGeom prst="rect">
                      <a:avLst/>
                    </a:prstGeom>
                    <a:noFill/>
                    <a:ln>
                      <a:noFill/>
                    </a:ln>
                  </pic:spPr>
                </pic:pic>
              </a:graphicData>
            </a:graphic>
          </wp:inline>
        </w:drawing>
      </w:r>
    </w:p>
    <w:p w:rsidRPr="00DD047D" w:rsidR="00595C65" w:rsidP="00595C65" w:rsidRDefault="00595C65" w14:paraId="1B2E5128" w14:textId="77777777">
      <w:pPr>
        <w:pStyle w:val="BodyText"/>
        <w:spacing w:after="0"/>
        <w:jc w:val="center"/>
        <w:rPr>
          <w:rFonts w:asciiTheme="minorHAnsi" w:hAnsiTheme="minorHAnsi" w:cstheme="minorHAnsi"/>
          <w:b/>
          <w:bCs/>
          <w:sz w:val="22"/>
          <w:szCs w:val="22"/>
        </w:rPr>
      </w:pPr>
    </w:p>
    <w:p w:rsidRPr="00785DA9" w:rsidR="00595C65" w:rsidP="00595C65" w:rsidRDefault="00595C65" w14:paraId="5AEC193C" w14:textId="77777777">
      <w:pPr>
        <w:pStyle w:val="BodyText"/>
        <w:spacing w:after="0"/>
        <w:jc w:val="center"/>
        <w:rPr>
          <w:rFonts w:asciiTheme="minorHAnsi" w:hAnsiTheme="minorHAnsi" w:cstheme="minorHAnsi"/>
          <w:b/>
          <w:bCs/>
          <w:sz w:val="36"/>
          <w:szCs w:val="36"/>
        </w:rPr>
      </w:pPr>
    </w:p>
    <w:p w:rsidRPr="00785DA9" w:rsidR="00595C65" w:rsidP="00066884" w:rsidRDefault="00066884" w14:paraId="2E910B5C" w14:textId="28F255FC">
      <w:pPr>
        <w:pStyle w:val="BodyText"/>
        <w:spacing w:after="0"/>
        <w:rPr>
          <w:rFonts w:asciiTheme="minorHAnsi" w:hAnsiTheme="minorHAnsi" w:cstheme="minorHAnsi"/>
          <w:b/>
          <w:bCs/>
          <w:sz w:val="36"/>
          <w:szCs w:val="36"/>
        </w:rPr>
      </w:pPr>
      <w:r>
        <w:rPr>
          <w:rFonts w:asciiTheme="minorHAnsi" w:hAnsiTheme="minorHAnsi" w:cstheme="minorHAnsi"/>
          <w:b/>
          <w:bCs/>
          <w:sz w:val="36"/>
          <w:szCs w:val="36"/>
        </w:rPr>
        <w:t xml:space="preserve">                                      </w:t>
      </w:r>
      <w:r w:rsidRPr="00785DA9" w:rsidR="00595C65">
        <w:rPr>
          <w:rFonts w:asciiTheme="minorHAnsi" w:hAnsiTheme="minorHAnsi" w:cstheme="minorHAnsi"/>
          <w:b/>
          <w:bCs/>
          <w:sz w:val="36"/>
          <w:szCs w:val="36"/>
        </w:rPr>
        <w:t>Call For Tender</w:t>
      </w:r>
    </w:p>
    <w:p w:rsidRPr="00DD047D" w:rsidR="00595C65" w:rsidP="00631A2A" w:rsidRDefault="00595C65" w14:paraId="3DB54707" w14:textId="77777777">
      <w:pPr>
        <w:tabs>
          <w:tab w:val="left" w:pos="5325"/>
        </w:tabs>
        <w:rPr>
          <w:rFonts w:asciiTheme="minorHAnsi" w:hAnsiTheme="minorHAnsi" w:cstheme="minorHAnsi"/>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4488"/>
        <w:gridCol w:w="4528"/>
      </w:tblGrid>
      <w:tr w:rsidRPr="00DD047D" w:rsidR="00595C65" w:rsidTr="63896FCA" w14:paraId="14DFE3A0" w14:textId="77777777">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6E72A5EA" w14:textId="77777777">
            <w:pPr>
              <w:rPr>
                <w:rFonts w:asciiTheme="minorHAnsi" w:hAnsiTheme="minorHAnsi" w:cstheme="minorHAnsi"/>
                <w:b/>
                <w:bCs/>
                <w:color w:val="FFFFFF" w:themeColor="background1"/>
              </w:rPr>
            </w:pPr>
            <w:r w:rsidRPr="00DD047D">
              <w:rPr>
                <w:rFonts w:asciiTheme="minorHAnsi" w:hAnsiTheme="minorHAnsi" w:cstheme="minorHAnsi"/>
                <w:b/>
                <w:bCs/>
                <w:color w:val="E9E9E3"/>
              </w:rPr>
              <w:t>Contract for</w:t>
            </w:r>
          </w:p>
        </w:tc>
        <w:sdt>
          <w:sdtPr>
            <w:id w:val="1516730232"/>
            <w:placeholder>
              <w:docPart w:val="0985C7EA89AF44C595F6EA4AE58905CC"/>
            </w:placeholder>
            <w:rPr>
              <w:rFonts w:ascii="Calibri" w:hAnsi="Calibri" w:asciiTheme="minorAscii" w:hAnsiTheme="minorAscii"/>
              <w:b w:val="1"/>
              <w:bCs w:val="1"/>
            </w:rPr>
          </w:sdtPr>
          <w:sdtEndPr>
            <w:rPr>
              <w:rFonts w:ascii="Calibri" w:hAnsi="Calibri" w:asciiTheme="minorAscii" w:hAnsiTheme="minorAscii"/>
              <w:b w:val="1"/>
              <w:bCs w:val="1"/>
            </w:rPr>
          </w:sdtEnd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595C65" w:rsidP="001A56DE" w:rsidRDefault="00595C65" w14:paraId="3F540210" w14:textId="71DEC4AA">
                <w:pPr>
                  <w:spacing w:after="0"/>
                  <w:rPr>
                    <w:rFonts w:asciiTheme="minorHAnsi" w:hAnsiTheme="minorHAnsi"/>
                    <w:b/>
                    <w:bCs/>
                  </w:rPr>
                </w:pPr>
                <w:r w:rsidRPr="256A7559">
                  <w:rPr>
                    <w:rFonts w:asciiTheme="minorHAnsi" w:hAnsiTheme="minorHAnsi"/>
                    <w:b/>
                    <w:bCs/>
                  </w:rPr>
                  <w:t>The</w:t>
                </w:r>
                <w:r>
                  <w:rPr>
                    <w:rFonts w:asciiTheme="minorHAnsi" w:hAnsiTheme="minorHAnsi"/>
                    <w:b/>
                    <w:bCs/>
                  </w:rPr>
                  <w:t xml:space="preserve"> Supply and Delivery of Engineering Equipment</w:t>
                </w:r>
                <w:r w:rsidRPr="256A7559">
                  <w:rPr>
                    <w:rFonts w:asciiTheme="minorHAnsi" w:hAnsiTheme="minorHAnsi"/>
                    <w:b/>
                    <w:bCs/>
                  </w:rPr>
                  <w:t xml:space="preserve"> to Laois and Offaly Education and Training Board</w:t>
                </w:r>
                <w:r>
                  <w:rPr>
                    <w:rFonts w:asciiTheme="minorHAnsi" w:hAnsiTheme="minorHAnsi"/>
                    <w:b/>
                    <w:bCs/>
                  </w:rPr>
                  <w:t xml:space="preserve"> on behalf of Ard Scoil Chiaráin Naofa, Frederick Street, Clara, Offaly, RN 72530L.</w:t>
                </w:r>
              </w:p>
            </w:tc>
          </w:sdtContent>
        </w:sdt>
      </w:tr>
      <w:tr w:rsidRPr="00DD047D" w:rsidR="00595C65" w:rsidTr="63896FCA" w14:paraId="08987854" w14:textId="77777777">
        <w:trPr>
          <w:trHeight w:val="609"/>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6C2C335C"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Procedure</w:t>
            </w:r>
          </w:p>
        </w:tc>
        <w:sdt>
          <w:sdtPr>
            <w:id w:val="-1383869492"/>
            <w:placeholder>
              <w:docPart w:val="E26E9C3907634F3BAD12F0841D2E4B97"/>
            </w:placeholder>
            <w:rPr>
              <w:rFonts w:ascii="Calibri" w:hAnsi="Calibri" w:asciiTheme="minorAscii" w:hAnsiTheme="minorAscii"/>
              <w:b w:val="1"/>
              <w:bCs w:val="1"/>
            </w:rPr>
          </w:sdtPr>
          <w:sdtEndPr>
            <w:rPr>
              <w:rFonts w:ascii="Calibri" w:hAnsi="Calibri" w:asciiTheme="minorAscii" w:hAnsiTheme="minorAscii"/>
              <w:b w:val="1"/>
              <w:bCs w:val="1"/>
            </w:rPr>
          </w:sdtEnd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595C65" w:rsidP="001A56DE" w:rsidRDefault="00595C65" w14:paraId="76BB4023" w14:textId="03CBF197">
                <w:pPr>
                  <w:spacing w:after="0"/>
                  <w:rPr>
                    <w:rFonts w:asciiTheme="minorHAnsi" w:hAnsiTheme="minorHAnsi" w:cstheme="minorHAnsi"/>
                    <w:b/>
                    <w:bCs/>
                  </w:rPr>
                </w:pPr>
                <w:r w:rsidRPr="00DD047D">
                  <w:rPr>
                    <w:rFonts w:asciiTheme="minorHAnsi" w:hAnsiTheme="minorHAnsi" w:cstheme="minorHAnsi"/>
                    <w:b/>
                    <w:bCs/>
                  </w:rPr>
                  <w:t xml:space="preserve">Open - </w:t>
                </w:r>
                <w:r>
                  <w:rPr>
                    <w:rFonts w:asciiTheme="minorHAnsi" w:hAnsiTheme="minorHAnsi" w:cstheme="minorHAnsi"/>
                    <w:b/>
                    <w:bCs/>
                  </w:rPr>
                  <w:t>National</w:t>
                </w:r>
              </w:p>
            </w:tc>
          </w:sdtContent>
        </w:sdt>
      </w:tr>
      <w:tr w:rsidRPr="00DD047D" w:rsidR="00595C65" w:rsidTr="63896FCA" w14:paraId="17319283" w14:textId="77777777">
        <w:trPr>
          <w:trHeight w:val="419"/>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16C6C14A" w14:textId="77777777">
            <w:pPr>
              <w:spacing w:after="0"/>
              <w:rPr>
                <w:rFonts w:asciiTheme="minorHAnsi" w:hAnsiTheme="minorHAnsi" w:cstheme="minorHAnsi"/>
                <w:b/>
                <w:bCs/>
                <w:color w:val="E9E9E3"/>
              </w:rPr>
            </w:pPr>
            <w:proofErr w:type="spellStart"/>
            <w:r w:rsidRPr="00DD047D">
              <w:rPr>
                <w:rFonts w:asciiTheme="minorHAnsi" w:hAnsiTheme="minorHAnsi" w:cstheme="minorHAnsi"/>
                <w:b/>
                <w:bCs/>
                <w:color w:val="E9E9E3"/>
              </w:rPr>
              <w:t>eTenders</w:t>
            </w:r>
            <w:proofErr w:type="spellEnd"/>
            <w:r w:rsidRPr="00DD047D">
              <w:rPr>
                <w:rFonts w:asciiTheme="minorHAnsi" w:hAnsiTheme="minorHAnsi" w:cstheme="minorHAnsi"/>
                <w:b/>
                <w:bCs/>
                <w:color w:val="E9E9E3"/>
              </w:rPr>
              <w:t xml:space="preserve"> CFT ID</w:t>
            </w:r>
          </w:p>
        </w:tc>
        <w:sdt>
          <w:sdtPr>
            <w:id w:val="325797185"/>
            <w:placeholder>
              <w:docPart w:val="1A939D00A2B8436D8997C3BFFEAD587C"/>
            </w:placeholder>
            <w:rPr>
              <w:rFonts w:ascii="Calibri" w:hAnsi="Calibri" w:asciiTheme="minorAscii" w:hAnsiTheme="minorAscii"/>
              <w:b w:val="1"/>
              <w:bCs w:val="1"/>
            </w:rPr>
          </w:sdtPr>
          <w:sdtEndPr>
            <w:rPr>
              <w:rFonts w:ascii="Calibri" w:hAnsi="Calibri" w:asciiTheme="minorAscii" w:hAnsiTheme="minorAscii"/>
              <w:b w:val="1"/>
              <w:bCs w:val="1"/>
            </w:rPr>
          </w:sdtEnd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595C65" w:rsidP="001A56DE" w:rsidRDefault="00595C65" w14:paraId="61F1E02A" w14:textId="00B138A8">
                <w:pPr>
                  <w:spacing w:after="0"/>
                </w:pPr>
                <w:r w:rsidRPr="63896FCA" w:rsidR="24EF91DD">
                  <w:rPr>
                    <w:rFonts w:ascii="Calibri" w:hAnsi="Calibri" w:asciiTheme="minorAscii" w:hAnsiTheme="minorAscii"/>
                    <w:b w:val="1"/>
                    <w:bCs w:val="1"/>
                  </w:rPr>
                  <w:t>8547800</w:t>
                </w:r>
              </w:p>
            </w:tc>
          </w:sdtContent>
        </w:sdt>
      </w:tr>
      <w:tr w:rsidRPr="00DD047D" w:rsidR="00595C65" w:rsidTr="63896FCA" w14:paraId="28177163"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63CE6A9A"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Issue Date</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595C65" w:rsidP="001A56DE" w:rsidRDefault="00595C65" w14:paraId="00DC8CF0" w14:textId="570CD65E">
            <w:pPr>
              <w:spacing w:after="0"/>
            </w:pPr>
            <w:r w:rsidRPr="3149D8D0" w:rsidR="62CFD269">
              <w:rPr>
                <w:rFonts w:ascii="Calibri" w:hAnsi="Calibri" w:cs="Calibri" w:asciiTheme="minorAscii" w:hAnsiTheme="minorAscii" w:cstheme="minorAscii"/>
                <w:b w:val="1"/>
                <w:bCs w:val="1"/>
              </w:rPr>
              <w:t>1</w:t>
            </w:r>
            <w:r w:rsidRPr="3149D8D0" w:rsidR="62CFD269">
              <w:rPr>
                <w:rFonts w:ascii="Calibri" w:hAnsi="Calibri" w:cs="Calibri" w:asciiTheme="minorAscii" w:hAnsiTheme="minorAscii" w:cstheme="minorAscii"/>
                <w:b w:val="1"/>
                <w:bCs w:val="1"/>
                <w:vertAlign w:val="superscript"/>
              </w:rPr>
              <w:t>st</w:t>
            </w:r>
            <w:r w:rsidRPr="3149D8D0" w:rsidR="62CFD269">
              <w:rPr>
                <w:rFonts w:ascii="Calibri" w:hAnsi="Calibri" w:cs="Calibri" w:asciiTheme="minorAscii" w:hAnsiTheme="minorAscii" w:cstheme="minorAscii"/>
                <w:b w:val="1"/>
                <w:bCs w:val="1"/>
              </w:rPr>
              <w:t xml:space="preserve"> July 2026</w:t>
            </w:r>
          </w:p>
        </w:tc>
      </w:tr>
      <w:tr w:rsidRPr="00DD047D" w:rsidR="00595C65" w:rsidTr="63896FCA" w14:paraId="4F05EF7C" w14:textId="77777777">
        <w:trPr>
          <w:trHeight w:val="404"/>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26659E29"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Closing Date 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595C65" w:rsidP="001A56DE" w:rsidRDefault="00595C65" w14:paraId="23715CE8" w14:textId="5B3FDAF1">
            <w:pPr>
              <w:spacing w:after="0"/>
            </w:pPr>
            <w:r w:rsidRPr="63896FCA" w:rsidR="5FA6F104">
              <w:rPr>
                <w:rFonts w:ascii="Calibri" w:hAnsi="Calibri" w:cs="Calibri" w:asciiTheme="minorAscii" w:hAnsiTheme="minorAscii" w:cstheme="minorAscii"/>
                <w:b w:val="1"/>
                <w:bCs w:val="1"/>
              </w:rPr>
              <w:t>15</w:t>
            </w:r>
            <w:r w:rsidRPr="63896FCA" w:rsidR="5FA6F104">
              <w:rPr>
                <w:rFonts w:ascii="Calibri" w:hAnsi="Calibri" w:cs="Calibri" w:asciiTheme="minorAscii" w:hAnsiTheme="minorAscii" w:cstheme="minorAscii"/>
                <w:b w:val="1"/>
                <w:bCs w:val="1"/>
                <w:vertAlign w:val="superscript"/>
              </w:rPr>
              <w:t>th</w:t>
            </w:r>
            <w:r w:rsidRPr="63896FCA" w:rsidR="5FA6F104">
              <w:rPr>
                <w:rFonts w:ascii="Calibri" w:hAnsi="Calibri" w:cs="Calibri" w:asciiTheme="minorAscii" w:hAnsiTheme="minorAscii" w:cstheme="minorAscii"/>
                <w:b w:val="1"/>
                <w:bCs w:val="1"/>
              </w:rPr>
              <w:t xml:space="preserve"> July 2026</w:t>
            </w:r>
            <w:r w:rsidRPr="63896FCA" w:rsidR="3CF6AADB">
              <w:rPr>
                <w:rFonts w:ascii="Calibri" w:hAnsi="Calibri" w:cs="Calibri" w:asciiTheme="minorAscii" w:hAnsiTheme="minorAscii" w:cstheme="minorAscii"/>
                <w:b w:val="1"/>
                <w:bCs w:val="1"/>
              </w:rPr>
              <w:t xml:space="preserve"> 14:00</w:t>
            </w:r>
          </w:p>
        </w:tc>
      </w:tr>
      <w:tr w:rsidRPr="00DD047D" w:rsidR="00595C65" w:rsidTr="63896FCA" w14:paraId="1048B610"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31C136E9"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Contact 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595C65" w:rsidP="001A56DE" w:rsidRDefault="00595C65" w14:paraId="5C64561E" w14:textId="77777777">
            <w:pPr>
              <w:tabs>
                <w:tab w:val="left" w:pos="1665"/>
              </w:tabs>
              <w:spacing w:after="0"/>
              <w:rPr>
                <w:rFonts w:asciiTheme="minorHAnsi" w:hAnsiTheme="minorHAnsi" w:cstheme="minorHAnsi"/>
                <w:b/>
                <w:bCs/>
              </w:rPr>
            </w:pPr>
            <w:r w:rsidRPr="00DD047D">
              <w:rPr>
                <w:rFonts w:asciiTheme="minorHAnsi" w:hAnsiTheme="minorHAnsi" w:cstheme="minorHAnsi"/>
                <w:b/>
                <w:noProof/>
              </w:rPr>
              <w:t xml:space="preserve">Questions and Answers facility on </w:t>
            </w:r>
            <w:hyperlink w:history="1" r:id="rId9">
              <w:r w:rsidRPr="00DD047D">
                <w:rPr>
                  <w:rStyle w:val="Hyperlink"/>
                  <w:rFonts w:asciiTheme="minorHAnsi" w:hAnsiTheme="minorHAnsi" w:cstheme="minorHAnsi"/>
                  <w:b/>
                  <w:noProof/>
                </w:rPr>
                <w:t>www.etenders.gov.ie</w:t>
              </w:r>
            </w:hyperlink>
            <w:r w:rsidRPr="00DD047D">
              <w:rPr>
                <w:rFonts w:asciiTheme="minorHAnsi" w:hAnsiTheme="minorHAnsi" w:cstheme="minorHAnsi"/>
                <w:b/>
              </w:rPr>
              <w:t xml:space="preserve">   </w:t>
            </w:r>
          </w:p>
        </w:tc>
      </w:tr>
      <w:tr w:rsidRPr="00DD047D" w:rsidR="00595C65" w:rsidTr="63896FCA" w14:paraId="59BDCA0C" w14:textId="77777777">
        <w:trPr>
          <w:trHeight w:val="54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507D2C4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Closing Date / Time for receipt of Tenders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595C65" w:rsidP="001A56DE" w:rsidRDefault="00595C65" w14:paraId="6D185690" w14:textId="667B95AC">
            <w:pPr>
              <w:spacing w:after="0"/>
            </w:pPr>
            <w:r w:rsidRPr="63896FCA" w:rsidR="1D787236">
              <w:rPr>
                <w:rFonts w:ascii="Calibri" w:hAnsi="Calibri" w:cs="Calibri" w:asciiTheme="minorAscii" w:hAnsiTheme="minorAscii" w:cstheme="minorAscii"/>
                <w:b w:val="1"/>
                <w:bCs w:val="1"/>
              </w:rPr>
              <w:t>22</w:t>
            </w:r>
            <w:r w:rsidRPr="63896FCA" w:rsidR="1D787236">
              <w:rPr>
                <w:rFonts w:ascii="Calibri" w:hAnsi="Calibri" w:cs="Calibri" w:asciiTheme="minorAscii" w:hAnsiTheme="minorAscii" w:cstheme="minorAscii"/>
                <w:b w:val="1"/>
                <w:bCs w:val="1"/>
                <w:vertAlign w:val="superscript"/>
              </w:rPr>
              <w:t>nd</w:t>
            </w:r>
            <w:r w:rsidRPr="63896FCA" w:rsidR="1D787236">
              <w:rPr>
                <w:rFonts w:ascii="Calibri" w:hAnsi="Calibri" w:cs="Calibri" w:asciiTheme="minorAscii" w:hAnsiTheme="minorAscii" w:cstheme="minorAscii"/>
                <w:b w:val="1"/>
                <w:bCs w:val="1"/>
              </w:rPr>
              <w:t xml:space="preserve"> July 2026</w:t>
            </w:r>
            <w:r w:rsidRPr="63896FCA" w:rsidR="1064208D">
              <w:rPr>
                <w:rFonts w:ascii="Calibri" w:hAnsi="Calibri" w:cs="Calibri" w:asciiTheme="minorAscii" w:hAnsiTheme="minorAscii" w:cstheme="minorAscii"/>
                <w:b w:val="1"/>
                <w:bCs w:val="1"/>
              </w:rPr>
              <w:t xml:space="preserve"> 14:00</w:t>
            </w:r>
          </w:p>
        </w:tc>
      </w:tr>
      <w:tr w:rsidRPr="00DD047D" w:rsidR="00595C65" w:rsidTr="63896FCA" w14:paraId="759F8B7E" w14:textId="77777777">
        <w:trPr>
          <w:trHeight w:val="546"/>
        </w:trPr>
        <w:tc>
          <w:tcPr>
            <w:tcW w:w="9016" w:type="dxa"/>
            <w:gridSpan w:val="2"/>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595C65" w:rsidP="001A56DE" w:rsidRDefault="00595C65" w14:paraId="60FD1263" w14:textId="77777777">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information relating to this Call for Tender, including clarifications and changes, will be published on the Irish Government Procurement Opportunities Portal. www.etenders.gov.ie Registration is free of charge and there is no charge for documents.</w:t>
            </w:r>
          </w:p>
          <w:p w:rsidRPr="00DD047D" w:rsidR="00595C65" w:rsidP="001A56DE" w:rsidRDefault="00595C65" w14:paraId="67B74C9C" w14:textId="77777777">
            <w:pPr>
              <w:spacing w:after="0"/>
              <w:rPr>
                <w:rFonts w:asciiTheme="minorHAnsi" w:hAnsiTheme="minorHAnsi" w:cstheme="minorHAnsi"/>
                <w:b/>
                <w:bCs/>
                <w:color w:val="FFFFFF" w:themeColor="background1"/>
              </w:rPr>
            </w:pPr>
          </w:p>
          <w:p w:rsidRPr="00DD047D" w:rsidR="00595C65" w:rsidP="001A56DE" w:rsidRDefault="00595C65" w14:paraId="7E02E50B" w14:textId="77777777">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the contracting Authority cannot accept responsibility for information relayed (or not relayed) via third parties.</w:t>
            </w:r>
          </w:p>
          <w:p w:rsidRPr="00DD047D" w:rsidR="00595C65" w:rsidP="001A56DE" w:rsidRDefault="00595C65" w14:paraId="5019D82C" w14:textId="77777777">
            <w:pPr>
              <w:spacing w:after="0"/>
              <w:rPr>
                <w:rFonts w:asciiTheme="minorHAnsi" w:hAnsiTheme="minorHAnsi" w:cstheme="minorHAnsi"/>
                <w:b/>
                <w:bCs/>
                <w:color w:val="FFFFFF" w:themeColor="background1"/>
              </w:rPr>
            </w:pPr>
          </w:p>
          <w:p w:rsidRPr="00DD047D" w:rsidR="00595C65" w:rsidP="001A56DE" w:rsidRDefault="00595C65" w14:paraId="0A86EF86" w14:textId="77777777">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The Contracting Authority have provided a Tender Response Document as a separate document for tenderers to use in preparing their response to this tender.  This document and format must be used.</w:t>
            </w:r>
          </w:p>
        </w:tc>
      </w:tr>
    </w:tbl>
    <w:p w:rsidRPr="00DD047D" w:rsidR="00595C65" w:rsidP="00595C65" w:rsidRDefault="00595C65" w14:paraId="04B75A3C" w14:textId="77777777">
      <w:pPr>
        <w:rPr>
          <w:rFonts w:asciiTheme="minorHAnsi" w:hAnsiTheme="minorHAnsi" w:cstheme="minorHAnsi"/>
        </w:rPr>
      </w:pPr>
      <w:r w:rsidRPr="00DD047D">
        <w:rPr>
          <w:rFonts w:asciiTheme="minorHAnsi" w:hAnsiTheme="minorHAnsi" w:cstheme="minorHAnsi"/>
          <w:b/>
          <w:color w:val="00B050"/>
        </w:rPr>
        <w:br w:type="page"/>
      </w:r>
      <w:bookmarkStart w:name="_Toc467162166" w:id="0"/>
      <w:bookmarkStart w:name="_Toc471803399" w:id="1"/>
      <w:bookmarkStart w:name="_Toc474254397" w:id="2"/>
      <w:bookmarkStart w:name="_Toc474848563" w:id="3"/>
      <w:bookmarkStart w:name="_Toc475440325" w:id="4"/>
      <w:bookmarkStart w:name="_Toc486843176" w:id="5"/>
      <w:r w:rsidRPr="00DD047D">
        <w:rPr>
          <w:rFonts w:asciiTheme="minorHAnsi" w:hAnsiTheme="minorHAnsi" w:cstheme="minorHAnsi"/>
          <w:b/>
        </w:rPr>
        <w:t>TABLE OF CONTENTS</w:t>
      </w:r>
      <w:bookmarkEnd w:id="0"/>
      <w:bookmarkEnd w:id="1"/>
      <w:bookmarkEnd w:id="2"/>
      <w:bookmarkEnd w:id="3"/>
      <w:bookmarkEnd w:id="4"/>
      <w:bookmarkEnd w:id="5"/>
    </w:p>
    <w:p w:rsidRPr="00DD047D" w:rsidR="00595C65" w:rsidP="00595C65" w:rsidRDefault="00595C65" w14:paraId="090D7436" w14:textId="77777777">
      <w:pPr>
        <w:pStyle w:val="TOC1"/>
        <w:rPr>
          <w:rFonts w:asciiTheme="minorHAnsi" w:hAnsiTheme="minorHAnsi" w:eastAsiaTheme="minorEastAsia" w:cstheme="minorHAnsi"/>
          <w:lang w:eastAsia="en-IE"/>
        </w:rPr>
      </w:pPr>
      <w:r w:rsidRPr="00DD047D">
        <w:rPr>
          <w:rFonts w:asciiTheme="minorHAnsi" w:hAnsiTheme="minorHAnsi" w:cstheme="minorHAnsi"/>
        </w:rPr>
        <w:fldChar w:fldCharType="begin"/>
      </w:r>
      <w:r w:rsidRPr="00DD047D">
        <w:rPr>
          <w:rFonts w:asciiTheme="minorHAnsi" w:hAnsiTheme="minorHAnsi" w:cstheme="minorHAnsi"/>
        </w:rPr>
        <w:instrText xml:space="preserve"> TOC \o "1-3" \h \z \u </w:instrText>
      </w:r>
      <w:r w:rsidRPr="00DD047D">
        <w:rPr>
          <w:rFonts w:asciiTheme="minorHAnsi" w:hAnsiTheme="minorHAnsi" w:cstheme="minorHAnsi"/>
        </w:rPr>
        <w:fldChar w:fldCharType="separate"/>
      </w:r>
      <w:hyperlink w:history="1" w:anchor="_Toc198219880">
        <w:r w:rsidRPr="00DD047D">
          <w:rPr>
            <w:rStyle w:val="Hyperlink"/>
            <w:rFonts w:asciiTheme="minorHAnsi" w:hAnsiTheme="minorHAnsi" w:cstheme="minorHAnsi"/>
          </w:rPr>
          <w:t>1</w:t>
        </w:r>
        <w:r w:rsidRPr="00DD047D">
          <w:rPr>
            <w:rFonts w:asciiTheme="minorHAnsi" w:hAnsiTheme="minorHAnsi" w:eastAsiaTheme="minorEastAsia" w:cstheme="minorHAnsi"/>
            <w:lang w:eastAsia="en-IE"/>
          </w:rPr>
          <w:tab/>
        </w:r>
        <w:r w:rsidRPr="00DD047D">
          <w:rPr>
            <w:rStyle w:val="Hyperlink"/>
            <w:rFonts w:asciiTheme="minorHAnsi" w:hAnsiTheme="minorHAnsi" w:cstheme="minorHAnsi"/>
          </w:rPr>
          <w:t>Disclaimer</w:t>
        </w:r>
        <w:r w:rsidRPr="00DD047D">
          <w:rPr>
            <w:rFonts w:asciiTheme="minorHAnsi" w:hAnsiTheme="minorHAnsi" w:cstheme="minorHAnsi"/>
            <w:webHidden/>
          </w:rPr>
          <w:tab/>
        </w:r>
        <w:r w:rsidRPr="00DD047D">
          <w:rPr>
            <w:rFonts w:asciiTheme="minorHAnsi" w:hAnsiTheme="minorHAnsi" w:cstheme="minorHAnsi"/>
            <w:webHidden/>
          </w:rPr>
          <w:fldChar w:fldCharType="begin"/>
        </w:r>
        <w:r w:rsidRPr="00DD047D">
          <w:rPr>
            <w:rFonts w:asciiTheme="minorHAnsi" w:hAnsiTheme="minorHAnsi" w:cstheme="minorHAnsi"/>
            <w:webHidden/>
          </w:rPr>
          <w:instrText xml:space="preserve"> PAGEREF _Toc198219880 \h </w:instrText>
        </w:r>
        <w:r w:rsidRPr="00DD047D">
          <w:rPr>
            <w:rFonts w:asciiTheme="minorHAnsi" w:hAnsiTheme="minorHAnsi" w:cstheme="minorHAnsi"/>
            <w:webHidden/>
          </w:rPr>
        </w:r>
        <w:r w:rsidRPr="00DD047D">
          <w:rPr>
            <w:rFonts w:asciiTheme="minorHAnsi" w:hAnsiTheme="minorHAnsi" w:cstheme="minorHAnsi"/>
            <w:webHidden/>
          </w:rPr>
          <w:fldChar w:fldCharType="separate"/>
        </w:r>
        <w:r w:rsidRPr="00DD047D">
          <w:rPr>
            <w:rFonts w:asciiTheme="minorHAnsi" w:hAnsiTheme="minorHAnsi" w:cstheme="minorHAnsi"/>
            <w:webHidden/>
          </w:rPr>
          <w:t>5</w:t>
        </w:r>
        <w:r w:rsidRPr="00DD047D">
          <w:rPr>
            <w:rFonts w:asciiTheme="minorHAnsi" w:hAnsiTheme="minorHAnsi" w:cstheme="minorHAnsi"/>
            <w:webHidden/>
          </w:rPr>
          <w:fldChar w:fldCharType="end"/>
        </w:r>
      </w:hyperlink>
    </w:p>
    <w:p w:rsidRPr="00DD047D" w:rsidR="00595C65" w:rsidP="00595C65" w:rsidRDefault="006C6C50" w14:paraId="642FE8DF" w14:textId="77777777">
      <w:pPr>
        <w:pStyle w:val="TOC1"/>
        <w:rPr>
          <w:rFonts w:asciiTheme="minorHAnsi" w:hAnsiTheme="minorHAnsi" w:eastAsiaTheme="minorEastAsia" w:cstheme="minorHAnsi"/>
          <w:lang w:eastAsia="en-IE"/>
        </w:rPr>
      </w:pPr>
      <w:hyperlink w:history="1" w:anchor="_Toc198219881">
        <w:r w:rsidRPr="00DD047D" w:rsidR="00595C65">
          <w:rPr>
            <w:rStyle w:val="Hyperlink"/>
            <w:rFonts w:asciiTheme="minorHAnsi" w:hAnsiTheme="minorHAnsi" w:cstheme="minorHAnsi"/>
          </w:rPr>
          <w:t>2</w:t>
        </w:r>
        <w:r w:rsidRPr="00DD047D" w:rsidR="00595C65">
          <w:rPr>
            <w:rFonts w:asciiTheme="minorHAnsi" w:hAnsiTheme="minorHAnsi" w:eastAsiaTheme="minorEastAsia" w:cstheme="minorHAnsi"/>
            <w:lang w:eastAsia="en-IE"/>
          </w:rPr>
          <w:tab/>
        </w:r>
        <w:r w:rsidRPr="00DD047D" w:rsidR="00595C65">
          <w:rPr>
            <w:rStyle w:val="Hyperlink"/>
            <w:rFonts w:asciiTheme="minorHAnsi" w:hAnsiTheme="minorHAnsi" w:cstheme="minorHAnsi"/>
          </w:rPr>
          <w:t>Summary</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_Toc198219881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5</w:t>
        </w:r>
        <w:r w:rsidRPr="00DD047D" w:rsidR="00595C65">
          <w:rPr>
            <w:rFonts w:asciiTheme="minorHAnsi" w:hAnsiTheme="minorHAnsi" w:cstheme="minorHAnsi"/>
            <w:webHidden/>
          </w:rPr>
          <w:fldChar w:fldCharType="end"/>
        </w:r>
      </w:hyperlink>
    </w:p>
    <w:p w:rsidRPr="00DD047D" w:rsidR="00595C65" w:rsidP="00595C65" w:rsidRDefault="006C6C50" w14:paraId="1D05A821" w14:textId="77777777">
      <w:pPr>
        <w:pStyle w:val="TOC1"/>
        <w:rPr>
          <w:rFonts w:asciiTheme="minorHAnsi" w:hAnsiTheme="minorHAnsi" w:eastAsiaTheme="minorEastAsia" w:cstheme="minorHAnsi"/>
          <w:lang w:eastAsia="en-IE"/>
        </w:rPr>
      </w:pPr>
      <w:hyperlink w:history="1" w:anchor="_Toc198219882">
        <w:r w:rsidRPr="00DD047D" w:rsidR="00595C65">
          <w:rPr>
            <w:rStyle w:val="Hyperlink"/>
            <w:rFonts w:asciiTheme="minorHAnsi" w:hAnsiTheme="minorHAnsi" w:cstheme="minorHAnsi"/>
          </w:rPr>
          <w:t>3</w:t>
        </w:r>
        <w:r w:rsidRPr="00DD047D" w:rsidR="00595C65">
          <w:rPr>
            <w:rFonts w:asciiTheme="minorHAnsi" w:hAnsiTheme="minorHAnsi" w:eastAsiaTheme="minorEastAsia" w:cstheme="minorHAnsi"/>
            <w:lang w:eastAsia="en-IE"/>
          </w:rPr>
          <w:tab/>
        </w:r>
        <w:r w:rsidRPr="00DD047D" w:rsidR="00595C65">
          <w:rPr>
            <w:rStyle w:val="Hyperlink"/>
            <w:rFonts w:asciiTheme="minorHAnsi" w:hAnsiTheme="minorHAnsi" w:cstheme="minorHAnsi"/>
          </w:rPr>
          <w:t>About the Contracting Authority</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_Toc198219882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7</w:t>
        </w:r>
        <w:r w:rsidRPr="00DD047D" w:rsidR="00595C65">
          <w:rPr>
            <w:rFonts w:asciiTheme="minorHAnsi" w:hAnsiTheme="minorHAnsi" w:cstheme="minorHAnsi"/>
            <w:webHidden/>
          </w:rPr>
          <w:fldChar w:fldCharType="end"/>
        </w:r>
      </w:hyperlink>
    </w:p>
    <w:p w:rsidRPr="00DD047D" w:rsidR="00595C65" w:rsidP="00595C65" w:rsidRDefault="006C6C50" w14:paraId="7D0FA9CA" w14:textId="77777777">
      <w:pPr>
        <w:pStyle w:val="TOC1"/>
        <w:rPr>
          <w:rFonts w:asciiTheme="minorHAnsi" w:hAnsiTheme="minorHAnsi" w:eastAsiaTheme="minorEastAsia" w:cstheme="minorHAnsi"/>
          <w:lang w:eastAsia="en-IE"/>
        </w:rPr>
      </w:pPr>
      <w:hyperlink w:history="1" w:anchor="_Toc198219883">
        <w:r w:rsidRPr="00DD047D" w:rsidR="00595C65">
          <w:rPr>
            <w:rStyle w:val="Hyperlink"/>
            <w:rFonts w:asciiTheme="minorHAnsi" w:hAnsiTheme="minorHAnsi" w:cstheme="minorHAnsi"/>
          </w:rPr>
          <w:t>4</w:t>
        </w:r>
        <w:r w:rsidRPr="00DD047D" w:rsidR="00595C65">
          <w:rPr>
            <w:rFonts w:asciiTheme="minorHAnsi" w:hAnsiTheme="minorHAnsi" w:eastAsiaTheme="minorEastAsia" w:cstheme="minorHAnsi"/>
            <w:lang w:eastAsia="en-IE"/>
          </w:rPr>
          <w:tab/>
        </w:r>
        <w:r w:rsidRPr="00DD047D" w:rsidR="00595C65">
          <w:rPr>
            <w:rStyle w:val="Hyperlink"/>
            <w:rFonts w:asciiTheme="minorHAnsi" w:hAnsiTheme="minorHAnsi" w:cstheme="minorHAnsi"/>
          </w:rPr>
          <w:t>Scope of the Contract</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_Toc198219883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8</w:t>
        </w:r>
        <w:r w:rsidRPr="00DD047D" w:rsidR="00595C65">
          <w:rPr>
            <w:rFonts w:asciiTheme="minorHAnsi" w:hAnsiTheme="minorHAnsi" w:cstheme="minorHAnsi"/>
            <w:webHidden/>
          </w:rPr>
          <w:fldChar w:fldCharType="end"/>
        </w:r>
      </w:hyperlink>
    </w:p>
    <w:p w:rsidRPr="00DD047D" w:rsidR="00595C65" w:rsidP="00595C65" w:rsidRDefault="006C6C50" w14:paraId="5CF1A63D"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884">
        <w:r w:rsidRPr="00DD047D" w:rsidR="00595C65">
          <w:rPr>
            <w:rStyle w:val="Hyperlink"/>
            <w:rFonts w:asciiTheme="minorHAnsi" w:hAnsiTheme="minorHAnsi" w:cstheme="minorHAnsi"/>
            <w:noProof/>
          </w:rPr>
          <w:t>4.1</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Specification</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_Toc198219884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8</w:t>
        </w:r>
        <w:r w:rsidRPr="00DD047D" w:rsidR="00595C65">
          <w:rPr>
            <w:rFonts w:asciiTheme="minorHAnsi" w:hAnsiTheme="minorHAnsi" w:cstheme="minorHAnsi"/>
            <w:noProof/>
            <w:webHidden/>
          </w:rPr>
          <w:fldChar w:fldCharType="end"/>
        </w:r>
      </w:hyperlink>
    </w:p>
    <w:p w:rsidRPr="00DD047D" w:rsidR="00595C65" w:rsidP="00595C65" w:rsidRDefault="006C6C50" w14:paraId="3D8355BE" w14:textId="77777777">
      <w:pPr>
        <w:pStyle w:val="TOC3"/>
        <w:rPr>
          <w:rFonts w:asciiTheme="minorHAnsi" w:hAnsiTheme="minorHAnsi" w:eastAsiaTheme="minorEastAsia" w:cstheme="minorHAnsi"/>
          <w:noProof/>
          <w:lang w:eastAsia="en-IE"/>
        </w:rPr>
      </w:pPr>
      <w:hyperlink w:history="1" w:anchor="_Toc198219885">
        <w:r w:rsidRPr="00DD047D" w:rsidR="00595C65">
          <w:rPr>
            <w:rStyle w:val="Hyperlink"/>
            <w:rFonts w:asciiTheme="minorHAnsi" w:hAnsiTheme="minorHAnsi" w:cstheme="minorHAnsi"/>
            <w:iCs/>
            <w:noProof/>
          </w:rPr>
          <w:t>4.1.1</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Application of Variants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_Toc198219885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8</w:t>
        </w:r>
        <w:r w:rsidRPr="00DD047D" w:rsidR="00595C65">
          <w:rPr>
            <w:rFonts w:asciiTheme="minorHAnsi" w:hAnsiTheme="minorHAnsi" w:cstheme="minorHAnsi"/>
            <w:noProof/>
            <w:webHidden/>
          </w:rPr>
          <w:fldChar w:fldCharType="end"/>
        </w:r>
      </w:hyperlink>
    </w:p>
    <w:p w:rsidRPr="00DD047D" w:rsidR="00595C65" w:rsidP="00595C65" w:rsidRDefault="006C6C50" w14:paraId="727D1CDB" w14:textId="77777777">
      <w:pPr>
        <w:pStyle w:val="TOC3"/>
        <w:rPr>
          <w:rFonts w:asciiTheme="minorHAnsi" w:hAnsiTheme="minorHAnsi" w:eastAsiaTheme="minorEastAsia" w:cstheme="minorHAnsi"/>
          <w:noProof/>
          <w:lang w:eastAsia="en-IE"/>
        </w:rPr>
      </w:pPr>
      <w:hyperlink w:history="1" w:anchor="_Toc198219886">
        <w:r w:rsidRPr="00DD047D" w:rsidR="00595C65">
          <w:rPr>
            <w:rStyle w:val="Hyperlink"/>
            <w:rFonts w:asciiTheme="minorHAnsi" w:hAnsiTheme="minorHAnsi" w:cstheme="minorHAnsi"/>
            <w:iCs/>
            <w:noProof/>
          </w:rPr>
          <w:t>4.1.2</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Delivery Locations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_Toc198219886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8</w:t>
        </w:r>
        <w:r w:rsidRPr="00DD047D" w:rsidR="00595C65">
          <w:rPr>
            <w:rFonts w:asciiTheme="minorHAnsi" w:hAnsiTheme="minorHAnsi" w:cstheme="minorHAnsi"/>
            <w:noProof/>
            <w:webHidden/>
          </w:rPr>
          <w:fldChar w:fldCharType="end"/>
        </w:r>
      </w:hyperlink>
    </w:p>
    <w:p w:rsidRPr="00DD047D" w:rsidR="00595C65" w:rsidP="00595C65" w:rsidRDefault="006C6C50" w14:paraId="44C8FEA9" w14:textId="77777777">
      <w:pPr>
        <w:pStyle w:val="TOC3"/>
        <w:rPr>
          <w:rFonts w:asciiTheme="minorHAnsi" w:hAnsiTheme="minorHAnsi" w:eastAsiaTheme="minorEastAsia" w:cstheme="minorHAnsi"/>
          <w:noProof/>
          <w:lang w:eastAsia="en-IE"/>
        </w:rPr>
      </w:pPr>
      <w:hyperlink w:history="1" w:anchor="_Toc198219887">
        <w:r w:rsidRPr="00DD047D" w:rsidR="00595C65">
          <w:rPr>
            <w:rStyle w:val="Hyperlink"/>
            <w:rFonts w:asciiTheme="minorHAnsi" w:hAnsiTheme="minorHAnsi" w:cstheme="minorHAnsi"/>
            <w:iCs/>
            <w:noProof/>
          </w:rPr>
          <w:t>4.1.3</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Volumes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_Toc198219887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8</w:t>
        </w:r>
        <w:r w:rsidRPr="00DD047D" w:rsidR="00595C65">
          <w:rPr>
            <w:rFonts w:asciiTheme="minorHAnsi" w:hAnsiTheme="minorHAnsi" w:cstheme="minorHAnsi"/>
            <w:noProof/>
            <w:webHidden/>
          </w:rPr>
          <w:fldChar w:fldCharType="end"/>
        </w:r>
      </w:hyperlink>
    </w:p>
    <w:p w:rsidRPr="00DD047D" w:rsidR="00595C65" w:rsidP="00595C65" w:rsidRDefault="006C6C50" w14:paraId="6DDE7208" w14:textId="77777777">
      <w:pPr>
        <w:pStyle w:val="TOC3"/>
        <w:rPr>
          <w:rFonts w:asciiTheme="minorHAnsi" w:hAnsiTheme="minorHAnsi" w:eastAsiaTheme="minorEastAsia" w:cstheme="minorHAnsi"/>
          <w:noProof/>
          <w:lang w:eastAsia="en-IE"/>
        </w:rPr>
      </w:pPr>
      <w:hyperlink w:history="1" w:anchor="_Toc198219888">
        <w:r w:rsidRPr="00DD047D" w:rsidR="00595C65">
          <w:rPr>
            <w:rStyle w:val="Hyperlink"/>
            <w:rFonts w:asciiTheme="minorHAnsi" w:hAnsiTheme="minorHAnsi" w:cstheme="minorHAnsi"/>
            <w:iCs/>
            <w:noProof/>
          </w:rPr>
          <w:t>4.1.4</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Pricing</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_Toc198219888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8</w:t>
        </w:r>
        <w:r w:rsidRPr="00DD047D" w:rsidR="00595C65">
          <w:rPr>
            <w:rFonts w:asciiTheme="minorHAnsi" w:hAnsiTheme="minorHAnsi" w:cstheme="minorHAnsi"/>
            <w:noProof/>
            <w:webHidden/>
          </w:rPr>
          <w:fldChar w:fldCharType="end"/>
        </w:r>
      </w:hyperlink>
    </w:p>
    <w:p w:rsidRPr="00DD047D" w:rsidR="00595C65" w:rsidP="00595C65" w:rsidRDefault="006C6C50" w14:paraId="09C9988B"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889">
        <w:r w:rsidRPr="00DD047D" w:rsidR="00595C65">
          <w:rPr>
            <w:rStyle w:val="Hyperlink"/>
            <w:rFonts w:asciiTheme="minorHAnsi" w:hAnsiTheme="minorHAnsi" w:cstheme="minorHAnsi"/>
            <w:noProof/>
          </w:rPr>
          <w:t>4.2</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Duration of the Contract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_Toc198219889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9</w:t>
        </w:r>
        <w:r w:rsidRPr="00DD047D" w:rsidR="00595C65">
          <w:rPr>
            <w:rFonts w:asciiTheme="minorHAnsi" w:hAnsiTheme="minorHAnsi" w:cstheme="minorHAnsi"/>
            <w:noProof/>
            <w:webHidden/>
          </w:rPr>
          <w:fldChar w:fldCharType="end"/>
        </w:r>
      </w:hyperlink>
    </w:p>
    <w:p w:rsidRPr="00DD047D" w:rsidR="00595C65" w:rsidP="00595C65" w:rsidRDefault="006C6C50" w14:paraId="15EDB4E3"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890">
        <w:r w:rsidRPr="00DD047D" w:rsidR="00595C65">
          <w:rPr>
            <w:rStyle w:val="Hyperlink"/>
            <w:rFonts w:asciiTheme="minorHAnsi" w:hAnsiTheme="minorHAnsi" w:cstheme="minorHAnsi"/>
            <w:noProof/>
          </w:rPr>
          <w:t>4.3</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Indicative Budget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_Toc198219890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9</w:t>
        </w:r>
        <w:r w:rsidRPr="00DD047D" w:rsidR="00595C65">
          <w:rPr>
            <w:rFonts w:asciiTheme="minorHAnsi" w:hAnsiTheme="minorHAnsi" w:cstheme="minorHAnsi"/>
            <w:noProof/>
            <w:webHidden/>
          </w:rPr>
          <w:fldChar w:fldCharType="end"/>
        </w:r>
      </w:hyperlink>
    </w:p>
    <w:p w:rsidRPr="00DD047D" w:rsidR="00595C65" w:rsidP="00595C65" w:rsidRDefault="006C6C50" w14:paraId="5B411845"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891">
        <w:r w:rsidRPr="00DD047D" w:rsidR="00595C65">
          <w:rPr>
            <w:rStyle w:val="Hyperlink"/>
            <w:rFonts w:asciiTheme="minorHAnsi" w:hAnsiTheme="minorHAnsi" w:cstheme="minorHAnsi"/>
            <w:noProof/>
          </w:rPr>
          <w:t>4.4</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Review of Performance</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_Toc198219891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9</w:t>
        </w:r>
        <w:r w:rsidRPr="00DD047D" w:rsidR="00595C65">
          <w:rPr>
            <w:rFonts w:asciiTheme="minorHAnsi" w:hAnsiTheme="minorHAnsi" w:cstheme="minorHAnsi"/>
            <w:noProof/>
            <w:webHidden/>
          </w:rPr>
          <w:fldChar w:fldCharType="end"/>
        </w:r>
      </w:hyperlink>
    </w:p>
    <w:p w:rsidRPr="00DD047D" w:rsidR="00595C65" w:rsidP="00595C65" w:rsidRDefault="006C6C50" w14:paraId="6B4CE48F"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892">
        <w:r w:rsidRPr="00DD047D" w:rsidR="00595C65">
          <w:rPr>
            <w:rStyle w:val="Hyperlink"/>
            <w:rFonts w:asciiTheme="minorHAnsi" w:hAnsiTheme="minorHAnsi" w:cstheme="minorHAnsi"/>
            <w:noProof/>
          </w:rPr>
          <w:t>4.5</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Account Management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_Toc198219892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10</w:t>
        </w:r>
        <w:r w:rsidRPr="00DD047D" w:rsidR="00595C65">
          <w:rPr>
            <w:rFonts w:asciiTheme="minorHAnsi" w:hAnsiTheme="minorHAnsi" w:cstheme="minorHAnsi"/>
            <w:noProof/>
            <w:webHidden/>
          </w:rPr>
          <w:fldChar w:fldCharType="end"/>
        </w:r>
      </w:hyperlink>
    </w:p>
    <w:p w:rsidRPr="00DD047D" w:rsidR="00595C65" w:rsidP="00595C65" w:rsidRDefault="006C6C50" w14:paraId="7FE92573" w14:textId="77777777">
      <w:pPr>
        <w:pStyle w:val="TOC3"/>
        <w:rPr>
          <w:rFonts w:asciiTheme="minorHAnsi" w:hAnsiTheme="minorHAnsi" w:eastAsiaTheme="minorEastAsia" w:cstheme="minorHAnsi"/>
          <w:noProof/>
          <w:lang w:eastAsia="en-IE"/>
        </w:rPr>
      </w:pPr>
      <w:hyperlink w:history="1" w:anchor="_Toc198219893">
        <w:r w:rsidRPr="00DD047D" w:rsidR="00595C65">
          <w:rPr>
            <w:rStyle w:val="Hyperlink"/>
            <w:rFonts w:asciiTheme="minorHAnsi" w:hAnsiTheme="minorHAnsi" w:cstheme="minorHAnsi"/>
            <w:iCs/>
            <w:noProof/>
          </w:rPr>
          <w:t>4.5.1</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Account Manager</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_Toc198219893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10</w:t>
        </w:r>
        <w:r w:rsidRPr="00DD047D" w:rsidR="00595C65">
          <w:rPr>
            <w:rFonts w:asciiTheme="minorHAnsi" w:hAnsiTheme="minorHAnsi" w:cstheme="minorHAnsi"/>
            <w:noProof/>
            <w:webHidden/>
          </w:rPr>
          <w:fldChar w:fldCharType="end"/>
        </w:r>
      </w:hyperlink>
    </w:p>
    <w:p w:rsidRPr="00DD047D" w:rsidR="00595C65" w:rsidP="00595C65" w:rsidRDefault="006C6C50" w14:paraId="2E4EB55F" w14:textId="77777777">
      <w:pPr>
        <w:pStyle w:val="TOC3"/>
        <w:rPr>
          <w:rFonts w:asciiTheme="minorHAnsi" w:hAnsiTheme="minorHAnsi" w:eastAsiaTheme="minorEastAsia" w:cstheme="minorHAnsi"/>
          <w:noProof/>
          <w:lang w:eastAsia="en-IE"/>
        </w:rPr>
      </w:pPr>
      <w:hyperlink w:history="1" w:anchor="_Toc198219894">
        <w:r w:rsidRPr="00DD047D" w:rsidR="00595C65">
          <w:rPr>
            <w:rStyle w:val="Hyperlink"/>
            <w:rFonts w:asciiTheme="minorHAnsi" w:hAnsiTheme="minorHAnsi" w:cstheme="minorHAnsi"/>
            <w:iCs/>
            <w:noProof/>
          </w:rPr>
          <w:t>4.5.2</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Replacement Personnel</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_Toc198219894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11</w:t>
        </w:r>
        <w:r w:rsidRPr="00DD047D" w:rsidR="00595C65">
          <w:rPr>
            <w:rFonts w:asciiTheme="minorHAnsi" w:hAnsiTheme="minorHAnsi" w:cstheme="minorHAnsi"/>
            <w:noProof/>
            <w:webHidden/>
          </w:rPr>
          <w:fldChar w:fldCharType="end"/>
        </w:r>
      </w:hyperlink>
    </w:p>
    <w:p w:rsidRPr="00DD047D" w:rsidR="00595C65" w:rsidP="00595C65" w:rsidRDefault="006C6C50" w14:paraId="1C90DC73" w14:textId="77777777">
      <w:pPr>
        <w:pStyle w:val="TOC3"/>
        <w:rPr>
          <w:rFonts w:asciiTheme="minorHAnsi" w:hAnsiTheme="minorHAnsi" w:eastAsiaTheme="minorEastAsia" w:cstheme="minorHAnsi"/>
          <w:noProof/>
          <w:lang w:eastAsia="en-IE"/>
        </w:rPr>
      </w:pPr>
      <w:hyperlink w:history="1" w:anchor="_Toc198219895">
        <w:r w:rsidRPr="00DD047D" w:rsidR="00595C65">
          <w:rPr>
            <w:rStyle w:val="Hyperlink"/>
            <w:rFonts w:asciiTheme="minorHAnsi" w:hAnsiTheme="minorHAnsi" w:cstheme="minorHAnsi"/>
            <w:iCs/>
            <w:noProof/>
          </w:rPr>
          <w:t>4.5.3</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Invoicing</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_Toc198219895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11</w:t>
        </w:r>
        <w:r w:rsidRPr="00DD047D" w:rsidR="00595C65">
          <w:rPr>
            <w:rFonts w:asciiTheme="minorHAnsi" w:hAnsiTheme="minorHAnsi" w:cstheme="minorHAnsi"/>
            <w:noProof/>
            <w:webHidden/>
          </w:rPr>
          <w:fldChar w:fldCharType="end"/>
        </w:r>
      </w:hyperlink>
    </w:p>
    <w:p w:rsidRPr="00DD047D" w:rsidR="00595C65" w:rsidP="00595C65" w:rsidRDefault="006C6C50" w14:paraId="7C65E092" w14:textId="77777777">
      <w:pPr>
        <w:pStyle w:val="TOC3"/>
        <w:rPr>
          <w:rFonts w:asciiTheme="minorHAnsi" w:hAnsiTheme="minorHAnsi" w:eastAsiaTheme="minorEastAsia" w:cstheme="minorHAnsi"/>
          <w:noProof/>
          <w:lang w:eastAsia="en-IE"/>
        </w:rPr>
      </w:pPr>
      <w:hyperlink w:history="1" w:anchor="_Toc198219896">
        <w:r w:rsidRPr="00DD047D" w:rsidR="00595C65">
          <w:rPr>
            <w:rStyle w:val="Hyperlink"/>
            <w:rFonts w:asciiTheme="minorHAnsi" w:hAnsiTheme="minorHAnsi" w:cstheme="minorHAnsi"/>
            <w:iCs/>
            <w:noProof/>
          </w:rPr>
          <w:t>4.5.4</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Award to Runner Up</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_Toc198219896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11</w:t>
        </w:r>
        <w:r w:rsidRPr="00DD047D" w:rsidR="00595C65">
          <w:rPr>
            <w:rFonts w:asciiTheme="minorHAnsi" w:hAnsiTheme="minorHAnsi" w:cstheme="minorHAnsi"/>
            <w:noProof/>
            <w:webHidden/>
          </w:rPr>
          <w:fldChar w:fldCharType="end"/>
        </w:r>
      </w:hyperlink>
    </w:p>
    <w:p w:rsidRPr="00DD047D" w:rsidR="00595C65" w:rsidP="00595C65" w:rsidRDefault="006C6C50" w14:paraId="6B65351A"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897">
        <w:r w:rsidRPr="00DD047D" w:rsidR="00595C65">
          <w:rPr>
            <w:rStyle w:val="Hyperlink"/>
            <w:rFonts w:asciiTheme="minorHAnsi" w:hAnsiTheme="minorHAnsi" w:cstheme="minorHAnsi"/>
            <w:noProof/>
          </w:rPr>
          <w:t>4.6</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Compliance with the Terms and Conditions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_Toc198219897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11</w:t>
        </w:r>
        <w:r w:rsidRPr="00DD047D" w:rsidR="00595C65">
          <w:rPr>
            <w:rFonts w:asciiTheme="minorHAnsi" w:hAnsiTheme="minorHAnsi" w:cstheme="minorHAnsi"/>
            <w:noProof/>
            <w:webHidden/>
          </w:rPr>
          <w:fldChar w:fldCharType="end"/>
        </w:r>
      </w:hyperlink>
    </w:p>
    <w:p w:rsidRPr="00DD047D" w:rsidR="00595C65" w:rsidP="00595C65" w:rsidRDefault="006C6C50" w14:paraId="24B30E39"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898">
        <w:r w:rsidRPr="00DD047D" w:rsidR="00595C65">
          <w:rPr>
            <w:rStyle w:val="Hyperlink"/>
            <w:rFonts w:asciiTheme="minorHAnsi" w:hAnsiTheme="minorHAnsi" w:cstheme="minorHAnsi"/>
            <w:noProof/>
          </w:rPr>
          <w:t>4.7</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Termination of Contract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_Toc198219898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11</w:t>
        </w:r>
        <w:r w:rsidRPr="00DD047D" w:rsidR="00595C65">
          <w:rPr>
            <w:rFonts w:asciiTheme="minorHAnsi" w:hAnsiTheme="minorHAnsi" w:cstheme="minorHAnsi"/>
            <w:noProof/>
            <w:webHidden/>
          </w:rPr>
          <w:fldChar w:fldCharType="end"/>
        </w:r>
      </w:hyperlink>
    </w:p>
    <w:p w:rsidRPr="00DD047D" w:rsidR="00595C65" w:rsidP="00595C65" w:rsidRDefault="006C6C50" w14:paraId="04356A37" w14:textId="77777777">
      <w:pPr>
        <w:pStyle w:val="TOC1"/>
        <w:rPr>
          <w:rFonts w:asciiTheme="minorHAnsi" w:hAnsiTheme="minorHAnsi" w:eastAsiaTheme="minorEastAsia" w:cstheme="minorHAnsi"/>
          <w:lang w:eastAsia="en-IE"/>
        </w:rPr>
      </w:pPr>
      <w:hyperlink w:history="1" w:anchor="_Toc198219899">
        <w:r w:rsidRPr="00DD047D" w:rsidR="00595C65">
          <w:rPr>
            <w:rStyle w:val="Hyperlink"/>
            <w:rFonts w:asciiTheme="minorHAnsi" w:hAnsiTheme="minorHAnsi" w:cstheme="minorHAnsi"/>
          </w:rPr>
          <w:t>5</w:t>
        </w:r>
        <w:r w:rsidRPr="00DD047D" w:rsidR="00595C65">
          <w:rPr>
            <w:rFonts w:asciiTheme="minorHAnsi" w:hAnsiTheme="minorHAnsi" w:eastAsiaTheme="minorEastAsia" w:cstheme="minorHAnsi"/>
            <w:lang w:eastAsia="en-IE"/>
          </w:rPr>
          <w:tab/>
        </w:r>
        <w:r w:rsidRPr="00DD047D" w:rsidR="00595C65">
          <w:rPr>
            <w:rStyle w:val="Hyperlink"/>
            <w:rFonts w:asciiTheme="minorHAnsi" w:hAnsiTheme="minorHAnsi" w:cstheme="minorHAnsi"/>
          </w:rPr>
          <w:t>Evaluation Criteria</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_Toc198219899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12</w:t>
        </w:r>
        <w:r w:rsidRPr="00DD047D" w:rsidR="00595C65">
          <w:rPr>
            <w:rFonts w:asciiTheme="minorHAnsi" w:hAnsiTheme="minorHAnsi" w:cstheme="minorHAnsi"/>
            <w:webHidden/>
          </w:rPr>
          <w:fldChar w:fldCharType="end"/>
        </w:r>
      </w:hyperlink>
    </w:p>
    <w:p w:rsidRPr="00DD047D" w:rsidR="00595C65" w:rsidP="00595C65" w:rsidRDefault="006C6C50" w14:paraId="10387ABA"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900">
        <w:r w:rsidRPr="00DD047D" w:rsidR="00595C65">
          <w:rPr>
            <w:rStyle w:val="Hyperlink"/>
            <w:rFonts w:asciiTheme="minorHAnsi" w:hAnsiTheme="minorHAnsi" w:cstheme="minorHAnsi"/>
            <w:noProof/>
          </w:rPr>
          <w:t>5.1</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Selection Criteria</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_Toc198219900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12</w:t>
        </w:r>
        <w:r w:rsidRPr="00DD047D" w:rsidR="00595C65">
          <w:rPr>
            <w:rFonts w:asciiTheme="minorHAnsi" w:hAnsiTheme="minorHAnsi" w:cstheme="minorHAnsi"/>
            <w:noProof/>
            <w:webHidden/>
          </w:rPr>
          <w:fldChar w:fldCharType="end"/>
        </w:r>
      </w:hyperlink>
    </w:p>
    <w:p w:rsidRPr="00DD047D" w:rsidR="00595C65" w:rsidP="00595C65" w:rsidRDefault="006C6C50" w14:paraId="61C8F4A1" w14:textId="77777777">
      <w:pPr>
        <w:pStyle w:val="TOC3"/>
        <w:rPr>
          <w:rFonts w:asciiTheme="minorHAnsi" w:hAnsiTheme="minorHAnsi" w:eastAsiaTheme="minorEastAsia" w:cstheme="minorHAnsi"/>
          <w:noProof/>
          <w:lang w:eastAsia="en-IE"/>
        </w:rPr>
      </w:pPr>
      <w:hyperlink w:history="1" w:anchor="_Toc198219901">
        <w:r w:rsidRPr="00DD047D" w:rsidR="00595C65">
          <w:rPr>
            <w:rStyle w:val="Hyperlink"/>
            <w:rFonts w:asciiTheme="minorHAnsi" w:hAnsiTheme="minorHAnsi" w:cstheme="minorHAnsi"/>
            <w:iCs/>
            <w:noProof/>
          </w:rPr>
          <w:t>5.1.1</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General Information relating to the Tenderer</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_Toc198219901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12</w:t>
        </w:r>
        <w:r w:rsidRPr="00DD047D" w:rsidR="00595C65">
          <w:rPr>
            <w:rFonts w:asciiTheme="minorHAnsi" w:hAnsiTheme="minorHAnsi" w:cstheme="minorHAnsi"/>
            <w:noProof/>
            <w:webHidden/>
          </w:rPr>
          <w:fldChar w:fldCharType="end"/>
        </w:r>
      </w:hyperlink>
    </w:p>
    <w:p w:rsidRPr="00DD047D" w:rsidR="00595C65" w:rsidP="00595C65" w:rsidRDefault="006C6C50" w14:paraId="755DB421" w14:textId="77777777">
      <w:pPr>
        <w:pStyle w:val="TOC3"/>
        <w:rPr>
          <w:rFonts w:asciiTheme="minorHAnsi" w:hAnsiTheme="minorHAnsi" w:eastAsiaTheme="minorEastAsia" w:cstheme="minorHAnsi"/>
          <w:noProof/>
          <w:lang w:eastAsia="en-IE"/>
        </w:rPr>
      </w:pPr>
      <w:hyperlink w:history="1" w:anchor="_Toc198219902">
        <w:r w:rsidRPr="00DD047D" w:rsidR="00595C65">
          <w:rPr>
            <w:rStyle w:val="Hyperlink"/>
            <w:rFonts w:asciiTheme="minorHAnsi" w:hAnsiTheme="minorHAnsi" w:cstheme="minorHAnsi"/>
            <w:iCs/>
            <w:noProof/>
          </w:rPr>
          <w:t>5.1.2</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Legal Compliance</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_Toc198219902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12</w:t>
        </w:r>
        <w:r w:rsidRPr="00DD047D" w:rsidR="00595C65">
          <w:rPr>
            <w:rFonts w:asciiTheme="minorHAnsi" w:hAnsiTheme="minorHAnsi" w:cstheme="minorHAnsi"/>
            <w:noProof/>
            <w:webHidden/>
          </w:rPr>
          <w:fldChar w:fldCharType="end"/>
        </w:r>
      </w:hyperlink>
    </w:p>
    <w:p w:rsidRPr="00DD047D" w:rsidR="00595C65" w:rsidP="00595C65" w:rsidRDefault="006C6C50" w14:paraId="26D4488E" w14:textId="77777777">
      <w:pPr>
        <w:pStyle w:val="TOC3"/>
        <w:rPr>
          <w:rFonts w:asciiTheme="minorHAnsi" w:hAnsiTheme="minorHAnsi" w:eastAsiaTheme="minorEastAsia" w:cstheme="minorHAnsi"/>
          <w:noProof/>
          <w:lang w:eastAsia="en-IE"/>
        </w:rPr>
      </w:pPr>
      <w:hyperlink w:history="1" w:anchor="_Toc198219903">
        <w:r w:rsidRPr="00DD047D" w:rsidR="00595C65">
          <w:rPr>
            <w:rStyle w:val="Hyperlink"/>
            <w:rFonts w:asciiTheme="minorHAnsi" w:hAnsiTheme="minorHAnsi" w:cstheme="minorHAnsi"/>
            <w:iCs/>
            <w:noProof/>
          </w:rPr>
          <w:t>5.1.3</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Financial Capacity</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_Toc198219903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12</w:t>
        </w:r>
        <w:r w:rsidRPr="00DD047D" w:rsidR="00595C65">
          <w:rPr>
            <w:rFonts w:asciiTheme="minorHAnsi" w:hAnsiTheme="minorHAnsi" w:cstheme="minorHAnsi"/>
            <w:noProof/>
            <w:webHidden/>
          </w:rPr>
          <w:fldChar w:fldCharType="end"/>
        </w:r>
      </w:hyperlink>
    </w:p>
    <w:p w:rsidRPr="00DD047D" w:rsidR="00595C65" w:rsidP="00595C65" w:rsidRDefault="006C6C50" w14:paraId="38F03F16" w14:textId="77777777">
      <w:pPr>
        <w:pStyle w:val="TOC3"/>
        <w:rPr>
          <w:rFonts w:asciiTheme="minorHAnsi" w:hAnsiTheme="minorHAnsi" w:eastAsiaTheme="minorEastAsia" w:cstheme="minorHAnsi"/>
          <w:noProof/>
          <w:lang w:eastAsia="en-IE"/>
        </w:rPr>
      </w:pPr>
      <w:hyperlink w:history="1" w:anchor="_Toc198219904">
        <w:r w:rsidRPr="00DD047D" w:rsidR="00595C65">
          <w:rPr>
            <w:rStyle w:val="Hyperlink"/>
            <w:rFonts w:asciiTheme="minorHAnsi" w:hAnsiTheme="minorHAnsi" w:cstheme="minorHAnsi"/>
            <w:iCs/>
            <w:noProof/>
          </w:rPr>
          <w:t>5.1.4</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Technical Capacity</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_Toc198219904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13</w:t>
        </w:r>
        <w:r w:rsidRPr="00DD047D" w:rsidR="00595C65">
          <w:rPr>
            <w:rFonts w:asciiTheme="minorHAnsi" w:hAnsiTheme="minorHAnsi" w:cstheme="minorHAnsi"/>
            <w:noProof/>
            <w:webHidden/>
          </w:rPr>
          <w:fldChar w:fldCharType="end"/>
        </w:r>
      </w:hyperlink>
    </w:p>
    <w:p w:rsidRPr="00DD047D" w:rsidR="00595C65" w:rsidP="00595C65" w:rsidRDefault="006C6C50" w14:paraId="73B0FE1D" w14:textId="77777777">
      <w:pPr>
        <w:pStyle w:val="TOC3"/>
        <w:rPr>
          <w:rFonts w:asciiTheme="minorHAnsi" w:hAnsiTheme="minorHAnsi" w:eastAsiaTheme="minorEastAsia" w:cstheme="minorHAnsi"/>
          <w:noProof/>
          <w:lang w:eastAsia="en-IE"/>
        </w:rPr>
      </w:pPr>
      <w:hyperlink w:history="1" w:anchor="_Toc198219905">
        <w:r w:rsidRPr="00DD047D" w:rsidR="00595C65">
          <w:rPr>
            <w:rStyle w:val="Hyperlink"/>
            <w:rFonts w:asciiTheme="minorHAnsi" w:hAnsiTheme="minorHAnsi" w:cstheme="minorHAnsi"/>
            <w:iCs/>
            <w:noProof/>
          </w:rPr>
          <w:t>5.1.5</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Status of European Single Procurement Document (ESPD) (optional at national level)</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_Toc198219905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14</w:t>
        </w:r>
        <w:r w:rsidRPr="00DD047D" w:rsidR="00595C65">
          <w:rPr>
            <w:rFonts w:asciiTheme="minorHAnsi" w:hAnsiTheme="minorHAnsi" w:cstheme="minorHAnsi"/>
            <w:noProof/>
            <w:webHidden/>
          </w:rPr>
          <w:fldChar w:fldCharType="end"/>
        </w:r>
      </w:hyperlink>
    </w:p>
    <w:p w:rsidRPr="00DD047D" w:rsidR="00595C65" w:rsidP="00595C65" w:rsidRDefault="006C6C50" w14:paraId="6811978B" w14:textId="77777777">
      <w:pPr>
        <w:pStyle w:val="TOC2"/>
        <w:tabs>
          <w:tab w:val="left" w:pos="880"/>
          <w:tab w:val="right" w:leader="dot" w:pos="9016"/>
        </w:tabs>
        <w:rPr>
          <w:rFonts w:asciiTheme="minorHAnsi" w:hAnsiTheme="minorHAnsi" w:eastAsiaTheme="minorEastAsia" w:cstheme="minorHAnsi"/>
          <w:noProof/>
          <w:lang w:eastAsia="en-IE"/>
        </w:rPr>
      </w:pPr>
      <w:hyperlink w:history="1" w:anchor="_Toc198219906">
        <w:r w:rsidRPr="00DD047D" w:rsidR="00595C65">
          <w:rPr>
            <w:rStyle w:val="Hyperlink"/>
            <w:rFonts w:asciiTheme="minorHAnsi" w:hAnsiTheme="minorHAnsi" w:cstheme="minorHAnsi"/>
            <w:noProof/>
          </w:rPr>
          <w:t>5.2</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Award Criteria</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_Toc198219906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14</w:t>
        </w:r>
        <w:r w:rsidRPr="00DD047D" w:rsidR="00595C65">
          <w:rPr>
            <w:rFonts w:asciiTheme="minorHAnsi" w:hAnsiTheme="minorHAnsi" w:cstheme="minorHAnsi"/>
            <w:noProof/>
            <w:webHidden/>
          </w:rPr>
          <w:fldChar w:fldCharType="end"/>
        </w:r>
      </w:hyperlink>
    </w:p>
    <w:p w:rsidRPr="00DD047D" w:rsidR="00595C65" w:rsidP="00595C65" w:rsidRDefault="006C6C50" w14:paraId="05EF96D3" w14:textId="77777777">
      <w:pPr>
        <w:pStyle w:val="TOC3"/>
        <w:rPr>
          <w:rFonts w:asciiTheme="minorHAnsi" w:hAnsiTheme="minorHAnsi" w:eastAsiaTheme="minorEastAsia" w:cstheme="minorHAnsi"/>
          <w:noProof/>
          <w:lang w:eastAsia="en-IE"/>
        </w:rPr>
      </w:pPr>
      <w:hyperlink w:history="1" w:anchor="_Toc198219907">
        <w:r w:rsidRPr="00DD047D" w:rsidR="00595C65">
          <w:rPr>
            <w:rStyle w:val="Hyperlink"/>
            <w:rFonts w:asciiTheme="minorHAnsi" w:hAnsiTheme="minorHAnsi" w:cstheme="minorHAnsi"/>
            <w:iCs/>
            <w:noProof/>
          </w:rPr>
          <w:t>5.2.1</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Post Tender Clarification</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_Toc198219907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17</w:t>
        </w:r>
        <w:r w:rsidRPr="00DD047D" w:rsidR="00595C65">
          <w:rPr>
            <w:rFonts w:asciiTheme="minorHAnsi" w:hAnsiTheme="minorHAnsi" w:cstheme="minorHAnsi"/>
            <w:noProof/>
            <w:webHidden/>
          </w:rPr>
          <w:fldChar w:fldCharType="end"/>
        </w:r>
      </w:hyperlink>
    </w:p>
    <w:p w:rsidRPr="00DD047D" w:rsidR="00595C65" w:rsidP="00595C65" w:rsidRDefault="006C6C50" w14:paraId="5379E2A2" w14:textId="77777777">
      <w:pPr>
        <w:pStyle w:val="TOC3"/>
        <w:rPr>
          <w:rFonts w:asciiTheme="minorHAnsi" w:hAnsiTheme="minorHAnsi" w:eastAsiaTheme="minorEastAsia" w:cstheme="minorHAnsi"/>
          <w:noProof/>
          <w:lang w:eastAsia="en-IE"/>
        </w:rPr>
      </w:pPr>
      <w:hyperlink w:history="1" w:anchor="_Toc198219908">
        <w:r w:rsidRPr="00DD047D" w:rsidR="00595C65">
          <w:rPr>
            <w:rStyle w:val="Hyperlink"/>
            <w:rFonts w:asciiTheme="minorHAnsi" w:hAnsiTheme="minorHAnsi" w:cstheme="minorHAnsi"/>
            <w:iCs/>
            <w:noProof/>
          </w:rPr>
          <w:t>5.2.2</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Verification</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_Toc198219908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17</w:t>
        </w:r>
        <w:r w:rsidRPr="00DD047D" w:rsidR="00595C65">
          <w:rPr>
            <w:rFonts w:asciiTheme="minorHAnsi" w:hAnsiTheme="minorHAnsi" w:cstheme="minorHAnsi"/>
            <w:noProof/>
            <w:webHidden/>
          </w:rPr>
          <w:fldChar w:fldCharType="end"/>
        </w:r>
      </w:hyperlink>
    </w:p>
    <w:p w:rsidRPr="00DD047D" w:rsidR="00595C65" w:rsidP="00595C65" w:rsidRDefault="006C6C50" w14:paraId="05F853B8" w14:textId="77777777">
      <w:pPr>
        <w:pStyle w:val="TOC3"/>
        <w:rPr>
          <w:rFonts w:asciiTheme="minorHAnsi" w:hAnsiTheme="minorHAnsi" w:eastAsiaTheme="minorEastAsia" w:cstheme="minorHAnsi"/>
          <w:noProof/>
          <w:lang w:eastAsia="en-IE"/>
        </w:rPr>
      </w:pPr>
      <w:hyperlink w:history="1" w:anchor="_Toc198219909">
        <w:r w:rsidRPr="00DD047D" w:rsidR="00595C65">
          <w:rPr>
            <w:rStyle w:val="Hyperlink"/>
            <w:rFonts w:asciiTheme="minorHAnsi" w:hAnsiTheme="minorHAnsi" w:cstheme="minorHAnsi"/>
            <w:iCs/>
            <w:noProof/>
          </w:rPr>
          <w:t>5.2.3</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Clarification of Abnormally Low Tenders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_Toc198219909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18</w:t>
        </w:r>
        <w:r w:rsidRPr="00DD047D" w:rsidR="00595C65">
          <w:rPr>
            <w:rFonts w:asciiTheme="minorHAnsi" w:hAnsiTheme="minorHAnsi" w:cstheme="minorHAnsi"/>
            <w:noProof/>
            <w:webHidden/>
          </w:rPr>
          <w:fldChar w:fldCharType="end"/>
        </w:r>
      </w:hyperlink>
    </w:p>
    <w:p w:rsidRPr="00DD047D" w:rsidR="00595C65" w:rsidP="00595C65" w:rsidRDefault="006C6C50" w14:paraId="22B07EC8" w14:textId="77777777">
      <w:pPr>
        <w:pStyle w:val="TOC3"/>
        <w:rPr>
          <w:rFonts w:asciiTheme="minorHAnsi" w:hAnsiTheme="minorHAnsi" w:eastAsiaTheme="minorEastAsia" w:cstheme="minorHAnsi"/>
          <w:noProof/>
          <w:lang w:eastAsia="en-IE"/>
        </w:rPr>
      </w:pPr>
      <w:hyperlink w:history="1" w:anchor="_Toc198219910">
        <w:r w:rsidRPr="00DD047D" w:rsidR="00595C65">
          <w:rPr>
            <w:rStyle w:val="Hyperlink"/>
            <w:rFonts w:asciiTheme="minorHAnsi" w:hAnsiTheme="minorHAnsi" w:cstheme="minorHAnsi"/>
            <w:iCs/>
            <w:noProof/>
          </w:rPr>
          <w:t>5.2.4</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Right to Confirm Suitability</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_Toc198219910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18</w:t>
        </w:r>
        <w:r w:rsidRPr="00DD047D" w:rsidR="00595C65">
          <w:rPr>
            <w:rFonts w:asciiTheme="minorHAnsi" w:hAnsiTheme="minorHAnsi" w:cstheme="minorHAnsi"/>
            <w:noProof/>
            <w:webHidden/>
          </w:rPr>
          <w:fldChar w:fldCharType="end"/>
        </w:r>
      </w:hyperlink>
    </w:p>
    <w:p w:rsidRPr="00DD047D" w:rsidR="00595C65" w:rsidP="00595C65" w:rsidRDefault="006C6C50" w14:paraId="67FC7653" w14:textId="77777777">
      <w:pPr>
        <w:pStyle w:val="TOC1"/>
        <w:rPr>
          <w:rFonts w:asciiTheme="minorHAnsi" w:hAnsiTheme="minorHAnsi" w:eastAsiaTheme="minorEastAsia" w:cstheme="minorHAnsi"/>
          <w:lang w:eastAsia="en-IE"/>
        </w:rPr>
      </w:pPr>
      <w:hyperlink w:history="1" w:anchor="_Toc198219911">
        <w:r w:rsidRPr="00DD047D" w:rsidR="00595C65">
          <w:rPr>
            <w:rStyle w:val="Hyperlink"/>
            <w:rFonts w:asciiTheme="minorHAnsi" w:hAnsiTheme="minorHAnsi" w:cstheme="minorHAnsi"/>
          </w:rPr>
          <w:t>APPENDIX 1 - INSTRUCTIONS TO TENDERERS</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_Toc198219911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20</w:t>
        </w:r>
        <w:r w:rsidRPr="00DD047D" w:rsidR="00595C65">
          <w:rPr>
            <w:rFonts w:asciiTheme="minorHAnsi" w:hAnsiTheme="minorHAnsi" w:cstheme="minorHAnsi"/>
            <w:webHidden/>
          </w:rPr>
          <w:fldChar w:fldCharType="end"/>
        </w:r>
      </w:hyperlink>
    </w:p>
    <w:p w:rsidRPr="00DD047D" w:rsidR="00595C65" w:rsidP="00595C65" w:rsidRDefault="006C6C50" w14:paraId="5B544CC8" w14:textId="77777777">
      <w:pPr>
        <w:pStyle w:val="TOC3"/>
        <w:rPr>
          <w:rFonts w:asciiTheme="minorHAnsi" w:hAnsiTheme="minorHAnsi" w:eastAsiaTheme="minorEastAsia" w:cstheme="minorHAnsi"/>
          <w:noProof/>
          <w:lang w:eastAsia="en-IE"/>
        </w:rPr>
      </w:pPr>
      <w:hyperlink w:history="1" w:anchor="_Toc198219912">
        <w:r w:rsidRPr="00DD047D" w:rsidR="00595C65">
          <w:rPr>
            <w:rStyle w:val="Hyperlink"/>
            <w:rFonts w:asciiTheme="minorHAnsi" w:hAnsiTheme="minorHAnsi" w:cstheme="minorHAnsi"/>
            <w:noProof/>
          </w:rPr>
          <w:t>(a)</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Submission of Tenders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_Toc198219912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20</w:t>
        </w:r>
        <w:r w:rsidRPr="00DD047D" w:rsidR="00595C65">
          <w:rPr>
            <w:rFonts w:asciiTheme="minorHAnsi" w:hAnsiTheme="minorHAnsi" w:cstheme="minorHAnsi"/>
            <w:noProof/>
            <w:webHidden/>
          </w:rPr>
          <w:fldChar w:fldCharType="end"/>
        </w:r>
      </w:hyperlink>
    </w:p>
    <w:p w:rsidRPr="00DD047D" w:rsidR="00595C65" w:rsidP="00595C65" w:rsidRDefault="006C6C50" w14:paraId="4C126D72" w14:textId="77777777">
      <w:pPr>
        <w:pStyle w:val="TOC3"/>
        <w:rPr>
          <w:rFonts w:asciiTheme="minorHAnsi" w:hAnsiTheme="minorHAnsi" w:eastAsiaTheme="minorEastAsia" w:cstheme="minorHAnsi"/>
          <w:noProof/>
          <w:lang w:eastAsia="en-IE"/>
        </w:rPr>
      </w:pPr>
      <w:hyperlink w:history="1" w:anchor="_Toc198219913">
        <w:r w:rsidRPr="00DD047D" w:rsidR="00595C65">
          <w:rPr>
            <w:rStyle w:val="Hyperlink"/>
            <w:rFonts w:asciiTheme="minorHAnsi" w:hAnsiTheme="minorHAnsi" w:cstheme="minorHAnsi"/>
            <w:noProof/>
          </w:rPr>
          <w:t>(b)</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Language</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_Toc198219913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20</w:t>
        </w:r>
        <w:r w:rsidRPr="00DD047D" w:rsidR="00595C65">
          <w:rPr>
            <w:rFonts w:asciiTheme="minorHAnsi" w:hAnsiTheme="minorHAnsi" w:cstheme="minorHAnsi"/>
            <w:noProof/>
            <w:webHidden/>
          </w:rPr>
          <w:fldChar w:fldCharType="end"/>
        </w:r>
      </w:hyperlink>
    </w:p>
    <w:p w:rsidRPr="00DD047D" w:rsidR="00595C65" w:rsidP="00595C65" w:rsidRDefault="006C6C50" w14:paraId="79FD919E" w14:textId="77777777">
      <w:pPr>
        <w:pStyle w:val="TOC3"/>
        <w:rPr>
          <w:rFonts w:asciiTheme="minorHAnsi" w:hAnsiTheme="minorHAnsi" w:eastAsiaTheme="minorEastAsia" w:cstheme="minorHAnsi"/>
          <w:noProof/>
          <w:lang w:eastAsia="en-IE"/>
        </w:rPr>
      </w:pPr>
      <w:hyperlink w:history="1" w:anchor="_Toc198219914">
        <w:r w:rsidRPr="00DD047D" w:rsidR="00595C65">
          <w:rPr>
            <w:rStyle w:val="Hyperlink"/>
            <w:rFonts w:asciiTheme="minorHAnsi" w:hAnsiTheme="minorHAnsi" w:cstheme="minorHAnsi"/>
            <w:noProof/>
          </w:rPr>
          <w:t>(c)</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Queries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_Toc198219914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21</w:t>
        </w:r>
        <w:r w:rsidRPr="00DD047D" w:rsidR="00595C65">
          <w:rPr>
            <w:rFonts w:asciiTheme="minorHAnsi" w:hAnsiTheme="minorHAnsi" w:cstheme="minorHAnsi"/>
            <w:noProof/>
            <w:webHidden/>
          </w:rPr>
          <w:fldChar w:fldCharType="end"/>
        </w:r>
      </w:hyperlink>
    </w:p>
    <w:p w:rsidRPr="00DD047D" w:rsidR="00595C65" w:rsidP="00595C65" w:rsidRDefault="006C6C50" w14:paraId="0FC8471F" w14:textId="77777777">
      <w:pPr>
        <w:pStyle w:val="TOC3"/>
        <w:rPr>
          <w:rFonts w:asciiTheme="minorHAnsi" w:hAnsiTheme="minorHAnsi" w:eastAsiaTheme="minorEastAsia" w:cstheme="minorHAnsi"/>
          <w:noProof/>
          <w:lang w:eastAsia="en-IE"/>
        </w:rPr>
      </w:pPr>
      <w:hyperlink w:history="1" w:anchor="_Toc198219915">
        <w:r w:rsidRPr="00DD047D" w:rsidR="00595C65">
          <w:rPr>
            <w:rStyle w:val="Hyperlink"/>
            <w:rFonts w:asciiTheme="minorHAnsi" w:hAnsiTheme="minorHAnsi" w:cstheme="minorHAnsi"/>
            <w:noProof/>
          </w:rPr>
          <w:t>(d)</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Sufficiency &amp; Accuracy of Tender</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_Toc198219915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21</w:t>
        </w:r>
        <w:r w:rsidRPr="00DD047D" w:rsidR="00595C65">
          <w:rPr>
            <w:rFonts w:asciiTheme="minorHAnsi" w:hAnsiTheme="minorHAnsi" w:cstheme="minorHAnsi"/>
            <w:noProof/>
            <w:webHidden/>
          </w:rPr>
          <w:fldChar w:fldCharType="end"/>
        </w:r>
      </w:hyperlink>
    </w:p>
    <w:p w:rsidRPr="00DD047D" w:rsidR="00595C65" w:rsidP="00595C65" w:rsidRDefault="006C6C50" w14:paraId="115D3952" w14:textId="77777777">
      <w:pPr>
        <w:pStyle w:val="TOC3"/>
        <w:rPr>
          <w:rFonts w:asciiTheme="minorHAnsi" w:hAnsiTheme="minorHAnsi" w:eastAsiaTheme="minorEastAsia" w:cstheme="minorHAnsi"/>
          <w:noProof/>
          <w:lang w:eastAsia="en-IE"/>
        </w:rPr>
      </w:pPr>
      <w:hyperlink w:history="1" w:anchor="_Toc198219916">
        <w:r w:rsidRPr="00DD047D" w:rsidR="00595C65">
          <w:rPr>
            <w:rStyle w:val="Hyperlink"/>
            <w:rFonts w:asciiTheme="minorHAnsi" w:hAnsiTheme="minorHAnsi" w:cstheme="minorHAnsi"/>
            <w:noProof/>
          </w:rPr>
          <w:t>(e)</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Qualification of Tenders and Referential Bids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_Toc198219916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22</w:t>
        </w:r>
        <w:r w:rsidRPr="00DD047D" w:rsidR="00595C65">
          <w:rPr>
            <w:rFonts w:asciiTheme="minorHAnsi" w:hAnsiTheme="minorHAnsi" w:cstheme="minorHAnsi"/>
            <w:noProof/>
            <w:webHidden/>
          </w:rPr>
          <w:fldChar w:fldCharType="end"/>
        </w:r>
      </w:hyperlink>
    </w:p>
    <w:p w:rsidRPr="00DD047D" w:rsidR="00595C65" w:rsidP="00595C65" w:rsidRDefault="006C6C50" w14:paraId="406CB616" w14:textId="77777777">
      <w:pPr>
        <w:pStyle w:val="TOC3"/>
        <w:rPr>
          <w:rFonts w:asciiTheme="minorHAnsi" w:hAnsiTheme="minorHAnsi" w:eastAsiaTheme="minorEastAsia" w:cstheme="minorHAnsi"/>
          <w:noProof/>
          <w:lang w:eastAsia="en-IE"/>
        </w:rPr>
      </w:pPr>
      <w:hyperlink w:history="1" w:anchor="_Toc198219917">
        <w:r w:rsidRPr="00DD047D" w:rsidR="00595C65">
          <w:rPr>
            <w:rStyle w:val="Hyperlink"/>
            <w:rFonts w:asciiTheme="minorHAnsi" w:hAnsiTheme="minorHAnsi" w:cstheme="minorHAnsi"/>
            <w:noProof/>
          </w:rPr>
          <w:t>(f)</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Extension of Tender Period</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_Toc198219917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22</w:t>
        </w:r>
        <w:r w:rsidRPr="00DD047D" w:rsidR="00595C65">
          <w:rPr>
            <w:rFonts w:asciiTheme="minorHAnsi" w:hAnsiTheme="minorHAnsi" w:cstheme="minorHAnsi"/>
            <w:noProof/>
            <w:webHidden/>
          </w:rPr>
          <w:fldChar w:fldCharType="end"/>
        </w:r>
      </w:hyperlink>
    </w:p>
    <w:p w:rsidRPr="00DD047D" w:rsidR="00595C65" w:rsidP="00595C65" w:rsidRDefault="006C6C50" w14:paraId="259245C8" w14:textId="77777777">
      <w:pPr>
        <w:pStyle w:val="TOC3"/>
        <w:rPr>
          <w:rFonts w:asciiTheme="minorHAnsi" w:hAnsiTheme="minorHAnsi" w:eastAsiaTheme="minorEastAsia" w:cstheme="minorHAnsi"/>
          <w:noProof/>
          <w:lang w:eastAsia="en-IE"/>
        </w:rPr>
      </w:pPr>
      <w:hyperlink w:history="1" w:anchor="_Toc198219918">
        <w:r w:rsidRPr="00DD047D" w:rsidR="00595C65">
          <w:rPr>
            <w:rStyle w:val="Hyperlink"/>
            <w:rFonts w:asciiTheme="minorHAnsi" w:hAnsiTheme="minorHAnsi" w:cstheme="minorHAnsi"/>
            <w:noProof/>
          </w:rPr>
          <w:t>(g)</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Modifications to Tenders prior to the Closing Date for Receipt of Tenders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_Toc198219918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22</w:t>
        </w:r>
        <w:r w:rsidRPr="00DD047D" w:rsidR="00595C65">
          <w:rPr>
            <w:rFonts w:asciiTheme="minorHAnsi" w:hAnsiTheme="minorHAnsi" w:cstheme="minorHAnsi"/>
            <w:noProof/>
            <w:webHidden/>
          </w:rPr>
          <w:fldChar w:fldCharType="end"/>
        </w:r>
      </w:hyperlink>
    </w:p>
    <w:p w:rsidRPr="00DD047D" w:rsidR="00595C65" w:rsidP="00595C65" w:rsidRDefault="006C6C50" w14:paraId="778BD0AF" w14:textId="77777777">
      <w:pPr>
        <w:pStyle w:val="TOC3"/>
        <w:rPr>
          <w:rFonts w:asciiTheme="minorHAnsi" w:hAnsiTheme="minorHAnsi" w:eastAsiaTheme="minorEastAsia" w:cstheme="minorHAnsi"/>
          <w:noProof/>
          <w:lang w:eastAsia="en-IE"/>
        </w:rPr>
      </w:pPr>
      <w:hyperlink w:history="1" w:anchor="_Toc198219919">
        <w:r w:rsidRPr="00DD047D" w:rsidR="00595C65">
          <w:rPr>
            <w:rStyle w:val="Hyperlink"/>
            <w:rFonts w:asciiTheme="minorHAnsi" w:hAnsiTheme="minorHAnsi" w:cstheme="minorHAnsi"/>
            <w:noProof/>
          </w:rPr>
          <w:t>(h)</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Cost of Preparation of Tender</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_Toc198219919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22</w:t>
        </w:r>
        <w:r w:rsidRPr="00DD047D" w:rsidR="00595C65">
          <w:rPr>
            <w:rFonts w:asciiTheme="minorHAnsi" w:hAnsiTheme="minorHAnsi" w:cstheme="minorHAnsi"/>
            <w:noProof/>
            <w:webHidden/>
          </w:rPr>
          <w:fldChar w:fldCharType="end"/>
        </w:r>
      </w:hyperlink>
    </w:p>
    <w:p w:rsidRPr="00DD047D" w:rsidR="00595C65" w:rsidP="00595C65" w:rsidRDefault="006C6C50" w14:paraId="49D1D145" w14:textId="77777777">
      <w:pPr>
        <w:pStyle w:val="TOC3"/>
        <w:rPr>
          <w:rFonts w:asciiTheme="minorHAnsi" w:hAnsiTheme="minorHAnsi" w:eastAsiaTheme="minorEastAsia" w:cstheme="minorHAnsi"/>
          <w:noProof/>
          <w:lang w:eastAsia="en-IE"/>
        </w:rPr>
      </w:pPr>
      <w:hyperlink w:history="1" w:anchor="_Toc198219920">
        <w:r w:rsidRPr="00DD047D" w:rsidR="00595C65">
          <w:rPr>
            <w:rStyle w:val="Hyperlink"/>
            <w:rFonts w:asciiTheme="minorHAnsi" w:hAnsiTheme="minorHAnsi" w:cstheme="minorHAnsi"/>
            <w:noProof/>
          </w:rPr>
          <w:t>(i)</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Tender Validity Period</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_Toc198219920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22</w:t>
        </w:r>
        <w:r w:rsidRPr="00DD047D" w:rsidR="00595C65">
          <w:rPr>
            <w:rFonts w:asciiTheme="minorHAnsi" w:hAnsiTheme="minorHAnsi" w:cstheme="minorHAnsi"/>
            <w:noProof/>
            <w:webHidden/>
          </w:rPr>
          <w:fldChar w:fldCharType="end"/>
        </w:r>
      </w:hyperlink>
    </w:p>
    <w:p w:rsidRPr="00DD047D" w:rsidR="00595C65" w:rsidP="00595C65" w:rsidRDefault="006C6C50" w14:paraId="11561C1C" w14:textId="77777777">
      <w:pPr>
        <w:pStyle w:val="TOC3"/>
        <w:rPr>
          <w:rFonts w:asciiTheme="minorHAnsi" w:hAnsiTheme="minorHAnsi" w:eastAsiaTheme="minorEastAsia" w:cstheme="minorHAnsi"/>
          <w:noProof/>
          <w:lang w:eastAsia="en-IE"/>
        </w:rPr>
      </w:pPr>
      <w:hyperlink w:history="1" w:anchor="_Toc198219921">
        <w:r w:rsidRPr="00DD047D" w:rsidR="00595C65">
          <w:rPr>
            <w:rStyle w:val="Hyperlink"/>
            <w:rFonts w:asciiTheme="minorHAnsi" w:hAnsiTheme="minorHAnsi" w:cstheme="minorHAnsi"/>
            <w:noProof/>
          </w:rPr>
          <w:t>(j)</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Currency and Payments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_Toc198219921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22</w:t>
        </w:r>
        <w:r w:rsidRPr="00DD047D" w:rsidR="00595C65">
          <w:rPr>
            <w:rFonts w:asciiTheme="minorHAnsi" w:hAnsiTheme="minorHAnsi" w:cstheme="minorHAnsi"/>
            <w:noProof/>
            <w:webHidden/>
          </w:rPr>
          <w:fldChar w:fldCharType="end"/>
        </w:r>
      </w:hyperlink>
    </w:p>
    <w:p w:rsidRPr="00DD047D" w:rsidR="00595C65" w:rsidP="00595C65" w:rsidRDefault="006C6C50" w14:paraId="2F81220F" w14:textId="77777777">
      <w:pPr>
        <w:pStyle w:val="TOC3"/>
        <w:rPr>
          <w:rFonts w:asciiTheme="minorHAnsi" w:hAnsiTheme="minorHAnsi" w:eastAsiaTheme="minorEastAsia" w:cstheme="minorHAnsi"/>
          <w:noProof/>
          <w:lang w:eastAsia="en-IE"/>
        </w:rPr>
      </w:pPr>
      <w:hyperlink w:history="1" w:anchor="_Toc198219922">
        <w:r w:rsidRPr="00DD047D" w:rsidR="00595C65">
          <w:rPr>
            <w:rStyle w:val="Hyperlink"/>
            <w:rFonts w:asciiTheme="minorHAnsi" w:hAnsiTheme="minorHAnsi" w:cstheme="minorHAnsi"/>
            <w:noProof/>
          </w:rPr>
          <w:t>(k)</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Conflict of Interest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_Toc198219922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23</w:t>
        </w:r>
        <w:r w:rsidRPr="00DD047D" w:rsidR="00595C65">
          <w:rPr>
            <w:rFonts w:asciiTheme="minorHAnsi" w:hAnsiTheme="minorHAnsi" w:cstheme="minorHAnsi"/>
            <w:noProof/>
            <w:webHidden/>
          </w:rPr>
          <w:fldChar w:fldCharType="end"/>
        </w:r>
      </w:hyperlink>
    </w:p>
    <w:p w:rsidRPr="00DD047D" w:rsidR="00595C65" w:rsidP="00595C65" w:rsidRDefault="006C6C50" w14:paraId="080462A8" w14:textId="77777777">
      <w:pPr>
        <w:pStyle w:val="TOC3"/>
        <w:rPr>
          <w:rFonts w:asciiTheme="minorHAnsi" w:hAnsiTheme="minorHAnsi" w:eastAsiaTheme="minorEastAsia" w:cstheme="minorHAnsi"/>
          <w:noProof/>
          <w:lang w:eastAsia="en-IE"/>
        </w:rPr>
      </w:pPr>
      <w:hyperlink w:history="1" w:anchor="_Toc198219923">
        <w:r w:rsidRPr="00DD047D" w:rsidR="00595C65">
          <w:rPr>
            <w:rStyle w:val="Hyperlink"/>
            <w:rFonts w:asciiTheme="minorHAnsi" w:hAnsiTheme="minorHAnsi" w:cstheme="minorHAnsi"/>
            <w:noProof/>
          </w:rPr>
          <w:t>(l)</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Freedom of Information Acts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_Toc198219923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23</w:t>
        </w:r>
        <w:r w:rsidRPr="00DD047D" w:rsidR="00595C65">
          <w:rPr>
            <w:rFonts w:asciiTheme="minorHAnsi" w:hAnsiTheme="minorHAnsi" w:cstheme="minorHAnsi"/>
            <w:noProof/>
            <w:webHidden/>
          </w:rPr>
          <w:fldChar w:fldCharType="end"/>
        </w:r>
      </w:hyperlink>
    </w:p>
    <w:p w:rsidRPr="00DD047D" w:rsidR="00595C65" w:rsidP="00595C65" w:rsidRDefault="006C6C50" w14:paraId="2B498C44" w14:textId="77777777">
      <w:pPr>
        <w:pStyle w:val="TOC3"/>
        <w:rPr>
          <w:rFonts w:asciiTheme="minorHAnsi" w:hAnsiTheme="minorHAnsi" w:eastAsiaTheme="minorEastAsia" w:cstheme="minorHAnsi"/>
          <w:noProof/>
          <w:lang w:eastAsia="en-IE"/>
        </w:rPr>
      </w:pPr>
      <w:hyperlink w:history="1" w:anchor="_Toc198219924">
        <w:r w:rsidRPr="00DD047D" w:rsidR="00595C65">
          <w:rPr>
            <w:rStyle w:val="Hyperlink"/>
            <w:rFonts w:asciiTheme="minorHAnsi" w:hAnsiTheme="minorHAnsi" w:cstheme="minorHAnsi"/>
            <w:noProof/>
          </w:rPr>
          <w:t>(m)</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Tax Clearance</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_Toc198219924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23</w:t>
        </w:r>
        <w:r w:rsidRPr="00DD047D" w:rsidR="00595C65">
          <w:rPr>
            <w:rFonts w:asciiTheme="minorHAnsi" w:hAnsiTheme="minorHAnsi" w:cstheme="minorHAnsi"/>
            <w:noProof/>
            <w:webHidden/>
          </w:rPr>
          <w:fldChar w:fldCharType="end"/>
        </w:r>
      </w:hyperlink>
    </w:p>
    <w:p w:rsidRPr="00DD047D" w:rsidR="00595C65" w:rsidP="00595C65" w:rsidRDefault="006C6C50" w14:paraId="3F96E040" w14:textId="77777777">
      <w:pPr>
        <w:pStyle w:val="TOC3"/>
        <w:rPr>
          <w:rFonts w:asciiTheme="minorHAnsi" w:hAnsiTheme="minorHAnsi" w:eastAsiaTheme="minorEastAsia" w:cstheme="minorHAnsi"/>
          <w:noProof/>
          <w:lang w:eastAsia="en-IE"/>
        </w:rPr>
      </w:pPr>
      <w:hyperlink w:history="1" w:anchor="_Toc198219925">
        <w:r w:rsidRPr="00DD047D" w:rsidR="00595C65">
          <w:rPr>
            <w:rStyle w:val="Hyperlink"/>
            <w:rFonts w:asciiTheme="minorHAnsi" w:hAnsiTheme="minorHAnsi" w:cstheme="minorHAnsi"/>
            <w:noProof/>
          </w:rPr>
          <w:t>(n)</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Withholding Tax</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_Toc198219925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24</w:t>
        </w:r>
        <w:r w:rsidRPr="00DD047D" w:rsidR="00595C65">
          <w:rPr>
            <w:rFonts w:asciiTheme="minorHAnsi" w:hAnsiTheme="minorHAnsi" w:cstheme="minorHAnsi"/>
            <w:noProof/>
            <w:webHidden/>
          </w:rPr>
          <w:fldChar w:fldCharType="end"/>
        </w:r>
      </w:hyperlink>
    </w:p>
    <w:p w:rsidRPr="00DD047D" w:rsidR="00595C65" w:rsidP="00595C65" w:rsidRDefault="006C6C50" w14:paraId="1A25BF09" w14:textId="77777777">
      <w:pPr>
        <w:pStyle w:val="TOC3"/>
        <w:rPr>
          <w:rFonts w:asciiTheme="minorHAnsi" w:hAnsiTheme="minorHAnsi" w:eastAsiaTheme="minorEastAsia" w:cstheme="minorHAnsi"/>
          <w:noProof/>
          <w:lang w:eastAsia="en-IE"/>
        </w:rPr>
      </w:pPr>
      <w:hyperlink w:history="1" w:anchor="_Toc198219926">
        <w:r w:rsidRPr="00DD047D" w:rsidR="00595C65">
          <w:rPr>
            <w:rStyle w:val="Hyperlink"/>
            <w:rFonts w:asciiTheme="minorHAnsi" w:hAnsiTheme="minorHAnsi" w:cstheme="minorHAnsi"/>
            <w:noProof/>
          </w:rPr>
          <w:t>(o)</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Irish Legislation and Law</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_Toc198219926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24</w:t>
        </w:r>
        <w:r w:rsidRPr="00DD047D" w:rsidR="00595C65">
          <w:rPr>
            <w:rFonts w:asciiTheme="minorHAnsi" w:hAnsiTheme="minorHAnsi" w:cstheme="minorHAnsi"/>
            <w:noProof/>
            <w:webHidden/>
          </w:rPr>
          <w:fldChar w:fldCharType="end"/>
        </w:r>
      </w:hyperlink>
    </w:p>
    <w:p w:rsidRPr="00DD047D" w:rsidR="00595C65" w:rsidP="00595C65" w:rsidRDefault="006C6C50" w14:paraId="351E7032" w14:textId="77777777">
      <w:pPr>
        <w:pStyle w:val="TOC3"/>
        <w:rPr>
          <w:rFonts w:asciiTheme="minorHAnsi" w:hAnsiTheme="minorHAnsi" w:eastAsiaTheme="minorEastAsia" w:cstheme="minorHAnsi"/>
          <w:noProof/>
          <w:lang w:eastAsia="en-IE"/>
        </w:rPr>
      </w:pPr>
      <w:hyperlink w:history="1" w:anchor="_Toc198219927">
        <w:r w:rsidRPr="00DD047D" w:rsidR="00595C65">
          <w:rPr>
            <w:rStyle w:val="Hyperlink"/>
            <w:rFonts w:asciiTheme="minorHAnsi" w:hAnsiTheme="minorHAnsi" w:cstheme="minorHAnsi"/>
            <w:noProof/>
          </w:rPr>
          <w:t>(p)</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Dignity at Work</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_Toc198219927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24</w:t>
        </w:r>
        <w:r w:rsidRPr="00DD047D" w:rsidR="00595C65">
          <w:rPr>
            <w:rFonts w:asciiTheme="minorHAnsi" w:hAnsiTheme="minorHAnsi" w:cstheme="minorHAnsi"/>
            <w:noProof/>
            <w:webHidden/>
          </w:rPr>
          <w:fldChar w:fldCharType="end"/>
        </w:r>
      </w:hyperlink>
    </w:p>
    <w:p w:rsidRPr="00DD047D" w:rsidR="00595C65" w:rsidP="00595C65" w:rsidRDefault="006C6C50" w14:paraId="6BC30348" w14:textId="77777777">
      <w:pPr>
        <w:pStyle w:val="TOC3"/>
        <w:rPr>
          <w:rFonts w:asciiTheme="minorHAnsi" w:hAnsiTheme="minorHAnsi" w:eastAsiaTheme="minorEastAsia" w:cstheme="minorHAnsi"/>
          <w:noProof/>
          <w:lang w:eastAsia="en-IE"/>
        </w:rPr>
      </w:pPr>
      <w:hyperlink w:history="1" w:anchor="_Toc198219928">
        <w:r w:rsidRPr="00DD047D" w:rsidR="00595C65">
          <w:rPr>
            <w:rStyle w:val="Hyperlink"/>
            <w:rFonts w:asciiTheme="minorHAnsi" w:hAnsiTheme="minorHAnsi" w:cstheme="minorHAnsi"/>
            <w:noProof/>
          </w:rPr>
          <w:t>(q)</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Clarification of Tenders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_Toc198219928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24</w:t>
        </w:r>
        <w:r w:rsidRPr="00DD047D" w:rsidR="00595C65">
          <w:rPr>
            <w:rFonts w:asciiTheme="minorHAnsi" w:hAnsiTheme="minorHAnsi" w:cstheme="minorHAnsi"/>
            <w:noProof/>
            <w:webHidden/>
          </w:rPr>
          <w:fldChar w:fldCharType="end"/>
        </w:r>
      </w:hyperlink>
    </w:p>
    <w:p w:rsidRPr="00DD047D" w:rsidR="00595C65" w:rsidP="00595C65" w:rsidRDefault="006C6C50" w14:paraId="3361C82F" w14:textId="77777777">
      <w:pPr>
        <w:pStyle w:val="TOC3"/>
        <w:rPr>
          <w:rFonts w:asciiTheme="minorHAnsi" w:hAnsiTheme="minorHAnsi" w:eastAsiaTheme="minorEastAsia" w:cstheme="minorHAnsi"/>
          <w:noProof/>
          <w:lang w:eastAsia="en-IE"/>
        </w:rPr>
      </w:pPr>
      <w:hyperlink w:history="1" w:anchor="_Toc198219929">
        <w:r w:rsidRPr="00DD047D" w:rsidR="00595C65">
          <w:rPr>
            <w:rStyle w:val="Hyperlink"/>
            <w:rFonts w:asciiTheme="minorHAnsi" w:hAnsiTheme="minorHAnsi" w:cstheme="minorHAnsi"/>
            <w:noProof/>
          </w:rPr>
          <w:t>(r)</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Correction of Errors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_Toc198219929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24</w:t>
        </w:r>
        <w:r w:rsidRPr="00DD047D" w:rsidR="00595C65">
          <w:rPr>
            <w:rFonts w:asciiTheme="minorHAnsi" w:hAnsiTheme="minorHAnsi" w:cstheme="minorHAnsi"/>
            <w:noProof/>
            <w:webHidden/>
          </w:rPr>
          <w:fldChar w:fldCharType="end"/>
        </w:r>
      </w:hyperlink>
    </w:p>
    <w:p w:rsidRPr="00DD047D" w:rsidR="00595C65" w:rsidP="00595C65" w:rsidRDefault="006C6C50" w14:paraId="4949839F" w14:textId="77777777">
      <w:pPr>
        <w:pStyle w:val="TOC3"/>
        <w:rPr>
          <w:rFonts w:asciiTheme="minorHAnsi" w:hAnsiTheme="minorHAnsi" w:eastAsiaTheme="minorEastAsia" w:cstheme="minorHAnsi"/>
          <w:noProof/>
          <w:lang w:eastAsia="en-IE"/>
        </w:rPr>
      </w:pPr>
      <w:hyperlink w:history="1" w:anchor="_Toc198219930">
        <w:r w:rsidRPr="00DD047D" w:rsidR="00595C65">
          <w:rPr>
            <w:rStyle w:val="Hyperlink"/>
            <w:rFonts w:asciiTheme="minorHAnsi" w:hAnsiTheme="minorHAnsi" w:cstheme="minorHAnsi"/>
            <w:noProof/>
          </w:rPr>
          <w:t>(s)</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Change in the Composition of a Tender</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_Toc198219930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25</w:t>
        </w:r>
        <w:r w:rsidRPr="00DD047D" w:rsidR="00595C65">
          <w:rPr>
            <w:rFonts w:asciiTheme="minorHAnsi" w:hAnsiTheme="minorHAnsi" w:cstheme="minorHAnsi"/>
            <w:noProof/>
            <w:webHidden/>
          </w:rPr>
          <w:fldChar w:fldCharType="end"/>
        </w:r>
      </w:hyperlink>
    </w:p>
    <w:p w:rsidRPr="00DD047D" w:rsidR="00595C65" w:rsidP="00595C65" w:rsidRDefault="006C6C50" w14:paraId="244B4EB8" w14:textId="77777777">
      <w:pPr>
        <w:pStyle w:val="TOC3"/>
        <w:rPr>
          <w:rFonts w:asciiTheme="minorHAnsi" w:hAnsiTheme="minorHAnsi" w:eastAsiaTheme="minorEastAsia" w:cstheme="minorHAnsi"/>
          <w:noProof/>
          <w:lang w:eastAsia="en-IE"/>
        </w:rPr>
      </w:pPr>
      <w:hyperlink w:history="1" w:anchor="_Toc198219931">
        <w:r w:rsidRPr="00DD047D" w:rsidR="00595C65">
          <w:rPr>
            <w:rStyle w:val="Hyperlink"/>
            <w:rFonts w:asciiTheme="minorHAnsi" w:hAnsiTheme="minorHAnsi" w:cstheme="minorHAnsi"/>
            <w:noProof/>
          </w:rPr>
          <w:t>(t)</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Interference and Inducement to Purchase</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_Toc198219931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25</w:t>
        </w:r>
        <w:r w:rsidRPr="00DD047D" w:rsidR="00595C65">
          <w:rPr>
            <w:rFonts w:asciiTheme="minorHAnsi" w:hAnsiTheme="minorHAnsi" w:cstheme="minorHAnsi"/>
            <w:noProof/>
            <w:webHidden/>
          </w:rPr>
          <w:fldChar w:fldCharType="end"/>
        </w:r>
      </w:hyperlink>
    </w:p>
    <w:p w:rsidRPr="00DD047D" w:rsidR="00595C65" w:rsidP="00595C65" w:rsidRDefault="006C6C50" w14:paraId="7817A828" w14:textId="77777777">
      <w:pPr>
        <w:pStyle w:val="TOC3"/>
        <w:rPr>
          <w:rFonts w:asciiTheme="minorHAnsi" w:hAnsiTheme="minorHAnsi" w:eastAsiaTheme="minorEastAsia" w:cstheme="minorHAnsi"/>
          <w:noProof/>
          <w:lang w:eastAsia="en-IE"/>
        </w:rPr>
      </w:pPr>
      <w:hyperlink w:history="1" w:anchor="_Toc198219932">
        <w:r w:rsidRPr="00DD047D" w:rsidR="00595C65">
          <w:rPr>
            <w:rStyle w:val="Hyperlink"/>
            <w:rFonts w:asciiTheme="minorHAnsi" w:hAnsiTheme="minorHAnsi" w:cstheme="minorHAnsi"/>
            <w:noProof/>
          </w:rPr>
          <w:t>(u)</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Notification of Tender Evaluations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_Toc198219932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25</w:t>
        </w:r>
        <w:r w:rsidRPr="00DD047D" w:rsidR="00595C65">
          <w:rPr>
            <w:rFonts w:asciiTheme="minorHAnsi" w:hAnsiTheme="minorHAnsi" w:cstheme="minorHAnsi"/>
            <w:noProof/>
            <w:webHidden/>
          </w:rPr>
          <w:fldChar w:fldCharType="end"/>
        </w:r>
      </w:hyperlink>
    </w:p>
    <w:p w:rsidRPr="00DD047D" w:rsidR="00595C65" w:rsidP="00595C65" w:rsidRDefault="006C6C50" w14:paraId="3E9AF307" w14:textId="77777777">
      <w:pPr>
        <w:pStyle w:val="TOC3"/>
        <w:rPr>
          <w:rFonts w:asciiTheme="minorHAnsi" w:hAnsiTheme="minorHAnsi" w:eastAsiaTheme="minorEastAsia" w:cstheme="minorHAnsi"/>
          <w:noProof/>
          <w:lang w:eastAsia="en-IE"/>
        </w:rPr>
      </w:pPr>
      <w:hyperlink w:history="1" w:anchor="_Toc198219933">
        <w:r w:rsidRPr="00DD047D" w:rsidR="00595C65">
          <w:rPr>
            <w:rStyle w:val="Hyperlink"/>
            <w:rFonts w:asciiTheme="minorHAnsi" w:hAnsiTheme="minorHAnsi" w:cstheme="minorHAnsi"/>
            <w:noProof/>
          </w:rPr>
          <w:t>(v)</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Award Notices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_Toc198219933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25</w:t>
        </w:r>
        <w:r w:rsidRPr="00DD047D" w:rsidR="00595C65">
          <w:rPr>
            <w:rFonts w:asciiTheme="minorHAnsi" w:hAnsiTheme="minorHAnsi" w:cstheme="minorHAnsi"/>
            <w:noProof/>
            <w:webHidden/>
          </w:rPr>
          <w:fldChar w:fldCharType="end"/>
        </w:r>
      </w:hyperlink>
    </w:p>
    <w:p w:rsidRPr="00DD047D" w:rsidR="00595C65" w:rsidP="00595C65" w:rsidRDefault="006C6C50" w14:paraId="596A2DFB" w14:textId="77777777">
      <w:pPr>
        <w:pStyle w:val="TOC3"/>
        <w:rPr>
          <w:rFonts w:asciiTheme="minorHAnsi" w:hAnsiTheme="minorHAnsi" w:eastAsiaTheme="minorEastAsia" w:cstheme="minorHAnsi"/>
          <w:noProof/>
          <w:lang w:eastAsia="en-IE"/>
        </w:rPr>
      </w:pPr>
      <w:hyperlink w:history="1" w:anchor="_Toc198219934">
        <w:r w:rsidRPr="00DD047D" w:rsidR="00595C65">
          <w:rPr>
            <w:rStyle w:val="Hyperlink"/>
            <w:rFonts w:asciiTheme="minorHAnsi" w:hAnsiTheme="minorHAnsi" w:cstheme="minorHAnsi"/>
            <w:noProof/>
          </w:rPr>
          <w:t>(w)</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Policy on Personal Debriefings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_Toc198219934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25</w:t>
        </w:r>
        <w:r w:rsidRPr="00DD047D" w:rsidR="00595C65">
          <w:rPr>
            <w:rFonts w:asciiTheme="minorHAnsi" w:hAnsiTheme="minorHAnsi" w:cstheme="minorHAnsi"/>
            <w:noProof/>
            <w:webHidden/>
          </w:rPr>
          <w:fldChar w:fldCharType="end"/>
        </w:r>
      </w:hyperlink>
    </w:p>
    <w:p w:rsidRPr="00DD047D" w:rsidR="00595C65" w:rsidP="00595C65" w:rsidRDefault="006C6C50" w14:paraId="5972D93D" w14:textId="77777777">
      <w:pPr>
        <w:pStyle w:val="TOC3"/>
        <w:rPr>
          <w:rFonts w:asciiTheme="minorHAnsi" w:hAnsiTheme="minorHAnsi" w:eastAsiaTheme="minorEastAsia" w:cstheme="minorHAnsi"/>
          <w:noProof/>
          <w:lang w:eastAsia="en-IE"/>
        </w:rPr>
      </w:pPr>
      <w:hyperlink w:history="1" w:anchor="_Toc198219935">
        <w:r w:rsidRPr="00DD047D" w:rsidR="00595C65">
          <w:rPr>
            <w:rStyle w:val="Hyperlink"/>
            <w:rFonts w:asciiTheme="minorHAnsi" w:hAnsiTheme="minorHAnsi" w:cstheme="minorHAnsi"/>
            <w:noProof/>
          </w:rPr>
          <w:t>(x)</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Copyright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_Toc198219935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26</w:t>
        </w:r>
        <w:r w:rsidRPr="00DD047D" w:rsidR="00595C65">
          <w:rPr>
            <w:rFonts w:asciiTheme="minorHAnsi" w:hAnsiTheme="minorHAnsi" w:cstheme="minorHAnsi"/>
            <w:noProof/>
            <w:webHidden/>
          </w:rPr>
          <w:fldChar w:fldCharType="end"/>
        </w:r>
      </w:hyperlink>
    </w:p>
    <w:p w:rsidRPr="00DD047D" w:rsidR="00595C65" w:rsidP="00595C65" w:rsidRDefault="006C6C50" w14:paraId="2604D7F2" w14:textId="77777777">
      <w:pPr>
        <w:pStyle w:val="TOC3"/>
        <w:rPr>
          <w:rFonts w:asciiTheme="minorHAnsi" w:hAnsiTheme="minorHAnsi" w:eastAsiaTheme="minorEastAsia" w:cstheme="minorHAnsi"/>
          <w:noProof/>
          <w:lang w:eastAsia="en-IE"/>
        </w:rPr>
      </w:pPr>
      <w:hyperlink w:history="1" w:anchor="_Toc198219936">
        <w:r w:rsidRPr="00DD047D" w:rsidR="00595C65">
          <w:rPr>
            <w:rStyle w:val="Hyperlink"/>
            <w:rFonts w:asciiTheme="minorHAnsi" w:hAnsiTheme="minorHAnsi" w:cstheme="minorHAnsi"/>
            <w:noProof/>
          </w:rPr>
          <w:t>(y)</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Brand Names, etc.</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_Toc198219936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26</w:t>
        </w:r>
        <w:r w:rsidRPr="00DD047D" w:rsidR="00595C65">
          <w:rPr>
            <w:rFonts w:asciiTheme="minorHAnsi" w:hAnsiTheme="minorHAnsi" w:cstheme="minorHAnsi"/>
            <w:noProof/>
            <w:webHidden/>
          </w:rPr>
          <w:fldChar w:fldCharType="end"/>
        </w:r>
      </w:hyperlink>
    </w:p>
    <w:p w:rsidRPr="00DD047D" w:rsidR="00595C65" w:rsidP="00595C65" w:rsidRDefault="006C6C50" w14:paraId="22DD3023" w14:textId="77777777">
      <w:pPr>
        <w:pStyle w:val="TOC3"/>
        <w:rPr>
          <w:rFonts w:asciiTheme="minorHAnsi" w:hAnsiTheme="minorHAnsi" w:eastAsiaTheme="minorEastAsia" w:cstheme="minorHAnsi"/>
          <w:noProof/>
          <w:lang w:eastAsia="en-IE"/>
        </w:rPr>
      </w:pPr>
      <w:hyperlink w:history="1" w:anchor="_Toc198219937">
        <w:r w:rsidRPr="00DD047D" w:rsidR="00595C65">
          <w:rPr>
            <w:rStyle w:val="Hyperlink"/>
            <w:rFonts w:asciiTheme="minorHAnsi" w:hAnsiTheme="minorHAnsi" w:cstheme="minorHAnsi"/>
            <w:noProof/>
          </w:rPr>
          <w:t>(z)</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Payment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_Toc198219937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26</w:t>
        </w:r>
        <w:r w:rsidRPr="00DD047D" w:rsidR="00595C65">
          <w:rPr>
            <w:rFonts w:asciiTheme="minorHAnsi" w:hAnsiTheme="minorHAnsi" w:cstheme="minorHAnsi"/>
            <w:noProof/>
            <w:webHidden/>
          </w:rPr>
          <w:fldChar w:fldCharType="end"/>
        </w:r>
      </w:hyperlink>
    </w:p>
    <w:p w:rsidRPr="00DD047D" w:rsidR="00595C65" w:rsidP="00595C65" w:rsidRDefault="006C6C50" w14:paraId="1A8C84A9" w14:textId="77777777">
      <w:pPr>
        <w:pStyle w:val="TOC3"/>
        <w:rPr>
          <w:rFonts w:asciiTheme="minorHAnsi" w:hAnsiTheme="minorHAnsi" w:eastAsiaTheme="minorEastAsia" w:cstheme="minorHAnsi"/>
          <w:noProof/>
          <w:lang w:eastAsia="en-IE"/>
        </w:rPr>
      </w:pPr>
      <w:hyperlink w:history="1" w:anchor="_Toc198219938">
        <w:r w:rsidRPr="00DD047D" w:rsidR="00595C65">
          <w:rPr>
            <w:rStyle w:val="Hyperlink"/>
            <w:rFonts w:asciiTheme="minorHAnsi" w:hAnsiTheme="minorHAnsi" w:cstheme="minorHAnsi"/>
            <w:noProof/>
          </w:rPr>
          <w:t>(aa)</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Right Not to Award</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_Toc198219938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26</w:t>
        </w:r>
        <w:r w:rsidRPr="00DD047D" w:rsidR="00595C65">
          <w:rPr>
            <w:rFonts w:asciiTheme="minorHAnsi" w:hAnsiTheme="minorHAnsi" w:cstheme="minorHAnsi"/>
            <w:noProof/>
            <w:webHidden/>
          </w:rPr>
          <w:fldChar w:fldCharType="end"/>
        </w:r>
      </w:hyperlink>
    </w:p>
    <w:p w:rsidRPr="00DD047D" w:rsidR="00595C65" w:rsidP="00595C65" w:rsidRDefault="006C6C50" w14:paraId="1BCA07FC" w14:textId="77777777">
      <w:pPr>
        <w:pStyle w:val="TOC3"/>
        <w:rPr>
          <w:rFonts w:asciiTheme="minorHAnsi" w:hAnsiTheme="minorHAnsi" w:eastAsiaTheme="minorEastAsia" w:cstheme="minorHAnsi"/>
          <w:noProof/>
          <w:lang w:eastAsia="en-IE"/>
        </w:rPr>
      </w:pPr>
      <w:hyperlink w:history="1" w:anchor="_Toc198219939">
        <w:r w:rsidRPr="00DD047D" w:rsidR="00595C65">
          <w:rPr>
            <w:rStyle w:val="Hyperlink"/>
            <w:rFonts w:asciiTheme="minorHAnsi" w:hAnsiTheme="minorHAnsi" w:cstheme="minorHAnsi"/>
            <w:noProof/>
          </w:rPr>
          <w:t>(bb)</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Environmental Aspects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_Toc198219939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26</w:t>
        </w:r>
        <w:r w:rsidRPr="00DD047D" w:rsidR="00595C65">
          <w:rPr>
            <w:rFonts w:asciiTheme="minorHAnsi" w:hAnsiTheme="minorHAnsi" w:cstheme="minorHAnsi"/>
            <w:noProof/>
            <w:webHidden/>
          </w:rPr>
          <w:fldChar w:fldCharType="end"/>
        </w:r>
      </w:hyperlink>
    </w:p>
    <w:p w:rsidRPr="00DD047D" w:rsidR="00595C65" w:rsidP="00595C65" w:rsidRDefault="006C6C50" w14:paraId="30A1180E" w14:textId="77777777">
      <w:pPr>
        <w:pStyle w:val="TOC3"/>
        <w:rPr>
          <w:rFonts w:asciiTheme="minorHAnsi" w:hAnsiTheme="minorHAnsi" w:eastAsiaTheme="minorEastAsia" w:cstheme="minorHAnsi"/>
          <w:noProof/>
          <w:lang w:eastAsia="en-IE"/>
        </w:rPr>
      </w:pPr>
      <w:hyperlink w:history="1" w:anchor="_Toc198219940">
        <w:r w:rsidRPr="00DD047D" w:rsidR="00595C65">
          <w:rPr>
            <w:rStyle w:val="Hyperlink"/>
            <w:rFonts w:asciiTheme="minorHAnsi" w:hAnsiTheme="minorHAnsi" w:cstheme="minorHAnsi"/>
            <w:noProof/>
          </w:rPr>
          <w:t>(cc)</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Accessibility</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_Toc198219940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26</w:t>
        </w:r>
        <w:r w:rsidRPr="00DD047D" w:rsidR="00595C65">
          <w:rPr>
            <w:rFonts w:asciiTheme="minorHAnsi" w:hAnsiTheme="minorHAnsi" w:cstheme="minorHAnsi"/>
            <w:noProof/>
            <w:webHidden/>
          </w:rPr>
          <w:fldChar w:fldCharType="end"/>
        </w:r>
      </w:hyperlink>
    </w:p>
    <w:p w:rsidRPr="00DD047D" w:rsidR="00595C65" w:rsidP="00595C65" w:rsidRDefault="006C6C50" w14:paraId="2F248BD5" w14:textId="77777777">
      <w:pPr>
        <w:pStyle w:val="TOC3"/>
        <w:rPr>
          <w:rFonts w:asciiTheme="minorHAnsi" w:hAnsiTheme="minorHAnsi" w:eastAsiaTheme="minorEastAsia" w:cstheme="minorHAnsi"/>
          <w:noProof/>
          <w:lang w:eastAsia="en-IE"/>
        </w:rPr>
      </w:pPr>
      <w:hyperlink w:history="1" w:anchor="_Toc198219941">
        <w:r w:rsidRPr="00DD047D" w:rsidR="00595C65">
          <w:rPr>
            <w:rStyle w:val="Hyperlink"/>
            <w:rFonts w:asciiTheme="minorHAnsi" w:hAnsiTheme="minorHAnsi" w:cstheme="minorHAnsi"/>
            <w:noProof/>
          </w:rPr>
          <w:t>(dd)</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Knowledge and Skills Transfer</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_Toc198219941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26</w:t>
        </w:r>
        <w:r w:rsidRPr="00DD047D" w:rsidR="00595C65">
          <w:rPr>
            <w:rFonts w:asciiTheme="minorHAnsi" w:hAnsiTheme="minorHAnsi" w:cstheme="minorHAnsi"/>
            <w:noProof/>
            <w:webHidden/>
          </w:rPr>
          <w:fldChar w:fldCharType="end"/>
        </w:r>
      </w:hyperlink>
    </w:p>
    <w:p w:rsidRPr="00DD047D" w:rsidR="00595C65" w:rsidP="00595C65" w:rsidRDefault="006C6C50" w14:paraId="28152D71" w14:textId="77777777">
      <w:pPr>
        <w:pStyle w:val="TOC3"/>
        <w:rPr>
          <w:rFonts w:asciiTheme="minorHAnsi" w:hAnsiTheme="minorHAnsi" w:eastAsiaTheme="minorEastAsia" w:cstheme="minorHAnsi"/>
          <w:noProof/>
          <w:lang w:eastAsia="en-IE"/>
        </w:rPr>
      </w:pPr>
      <w:hyperlink w:history="1" w:anchor="_Toc198219942">
        <w:r w:rsidRPr="00DD047D" w:rsidR="00595C65">
          <w:rPr>
            <w:rStyle w:val="Hyperlink"/>
            <w:rFonts w:asciiTheme="minorHAnsi" w:hAnsiTheme="minorHAnsi" w:cstheme="minorHAnsi"/>
            <w:noProof/>
          </w:rPr>
          <w:t>(ee)</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Collusive Tendering</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_Toc198219942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27</w:t>
        </w:r>
        <w:r w:rsidRPr="00DD047D" w:rsidR="00595C65">
          <w:rPr>
            <w:rFonts w:asciiTheme="minorHAnsi" w:hAnsiTheme="minorHAnsi" w:cstheme="minorHAnsi"/>
            <w:noProof/>
            <w:webHidden/>
          </w:rPr>
          <w:fldChar w:fldCharType="end"/>
        </w:r>
      </w:hyperlink>
    </w:p>
    <w:p w:rsidRPr="00DD047D" w:rsidR="00595C65" w:rsidP="00595C65" w:rsidRDefault="006C6C50" w14:paraId="4F7D1154" w14:textId="77777777">
      <w:pPr>
        <w:pStyle w:val="TOC3"/>
        <w:rPr>
          <w:rFonts w:asciiTheme="minorHAnsi" w:hAnsiTheme="minorHAnsi" w:eastAsiaTheme="minorEastAsia" w:cstheme="minorHAnsi"/>
          <w:noProof/>
          <w:lang w:eastAsia="en-IE"/>
        </w:rPr>
      </w:pPr>
      <w:hyperlink w:history="1" w:anchor="_Toc198219943">
        <w:r w:rsidRPr="00DD047D" w:rsidR="00595C65">
          <w:rPr>
            <w:rStyle w:val="Hyperlink"/>
            <w:rFonts w:asciiTheme="minorHAnsi" w:hAnsiTheme="minorHAnsi" w:cstheme="minorHAnsi"/>
            <w:noProof/>
          </w:rPr>
          <w:t>(ff)</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Confidentiality</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_Toc198219943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27</w:t>
        </w:r>
        <w:r w:rsidRPr="00DD047D" w:rsidR="00595C65">
          <w:rPr>
            <w:rFonts w:asciiTheme="minorHAnsi" w:hAnsiTheme="minorHAnsi" w:cstheme="minorHAnsi"/>
            <w:noProof/>
            <w:webHidden/>
          </w:rPr>
          <w:fldChar w:fldCharType="end"/>
        </w:r>
      </w:hyperlink>
    </w:p>
    <w:p w:rsidRPr="00DD047D" w:rsidR="00595C65" w:rsidP="00595C65" w:rsidRDefault="006C6C50" w14:paraId="0C0EB616" w14:textId="77777777">
      <w:pPr>
        <w:pStyle w:val="TOC3"/>
        <w:rPr>
          <w:rFonts w:asciiTheme="minorHAnsi" w:hAnsiTheme="minorHAnsi" w:eastAsiaTheme="minorEastAsia" w:cstheme="minorHAnsi"/>
          <w:noProof/>
          <w:lang w:eastAsia="en-IE"/>
        </w:rPr>
      </w:pPr>
      <w:hyperlink w:history="1" w:anchor="_Toc198219944">
        <w:r w:rsidRPr="00DD047D" w:rsidR="00595C65">
          <w:rPr>
            <w:rStyle w:val="Hyperlink"/>
            <w:rFonts w:asciiTheme="minorHAnsi" w:hAnsiTheme="minorHAnsi" w:cstheme="minorHAnsi"/>
            <w:noProof/>
          </w:rPr>
          <w:t>(gg)</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Consortia and Prime Subcontractors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_Toc198219944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27</w:t>
        </w:r>
        <w:r w:rsidRPr="00DD047D" w:rsidR="00595C65">
          <w:rPr>
            <w:rFonts w:asciiTheme="minorHAnsi" w:hAnsiTheme="minorHAnsi" w:cstheme="minorHAnsi"/>
            <w:noProof/>
            <w:webHidden/>
          </w:rPr>
          <w:fldChar w:fldCharType="end"/>
        </w:r>
      </w:hyperlink>
    </w:p>
    <w:p w:rsidRPr="00DD047D" w:rsidR="00595C65" w:rsidP="00595C65" w:rsidRDefault="006C6C50" w14:paraId="2B6C130E" w14:textId="77777777">
      <w:pPr>
        <w:pStyle w:val="TOC3"/>
        <w:rPr>
          <w:rFonts w:asciiTheme="minorHAnsi" w:hAnsiTheme="minorHAnsi" w:eastAsiaTheme="minorEastAsia" w:cstheme="minorHAnsi"/>
          <w:noProof/>
          <w:lang w:eastAsia="en-IE"/>
        </w:rPr>
      </w:pPr>
      <w:hyperlink w:history="1" w:anchor="_Toc198219945">
        <w:r w:rsidRPr="00DD047D" w:rsidR="00595C65">
          <w:rPr>
            <w:rStyle w:val="Hyperlink"/>
            <w:rFonts w:asciiTheme="minorHAnsi" w:hAnsiTheme="minorHAnsi" w:cstheme="minorHAnsi"/>
            <w:noProof/>
          </w:rPr>
          <w:t>(hh)</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Anti-Competitive Conduct</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_Toc198219945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28</w:t>
        </w:r>
        <w:r w:rsidRPr="00DD047D" w:rsidR="00595C65">
          <w:rPr>
            <w:rFonts w:asciiTheme="minorHAnsi" w:hAnsiTheme="minorHAnsi" w:cstheme="minorHAnsi"/>
            <w:noProof/>
            <w:webHidden/>
          </w:rPr>
          <w:fldChar w:fldCharType="end"/>
        </w:r>
      </w:hyperlink>
    </w:p>
    <w:p w:rsidRPr="00DD047D" w:rsidR="00595C65" w:rsidP="00595C65" w:rsidRDefault="006C6C50" w14:paraId="6C23C83D" w14:textId="77777777">
      <w:pPr>
        <w:pStyle w:val="TOC3"/>
        <w:rPr>
          <w:rFonts w:asciiTheme="minorHAnsi" w:hAnsiTheme="minorHAnsi" w:eastAsiaTheme="minorEastAsia" w:cstheme="minorHAnsi"/>
          <w:noProof/>
          <w:lang w:eastAsia="en-IE"/>
        </w:rPr>
      </w:pPr>
      <w:hyperlink w:history="1" w:anchor="_Toc198219946">
        <w:r w:rsidRPr="00DD047D" w:rsidR="00595C65">
          <w:rPr>
            <w:rStyle w:val="Hyperlink"/>
            <w:rFonts w:asciiTheme="minorHAnsi" w:hAnsiTheme="minorHAnsi" w:cstheme="minorHAnsi"/>
            <w:noProof/>
          </w:rPr>
          <w:t>(ii)</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Changes in Legislation</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_Toc198219946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28</w:t>
        </w:r>
        <w:r w:rsidRPr="00DD047D" w:rsidR="00595C65">
          <w:rPr>
            <w:rFonts w:asciiTheme="minorHAnsi" w:hAnsiTheme="minorHAnsi" w:cstheme="minorHAnsi"/>
            <w:noProof/>
            <w:webHidden/>
          </w:rPr>
          <w:fldChar w:fldCharType="end"/>
        </w:r>
      </w:hyperlink>
    </w:p>
    <w:p w:rsidRPr="00DD047D" w:rsidR="00595C65" w:rsidP="00595C65" w:rsidRDefault="006C6C50" w14:paraId="33C5C94B" w14:textId="77777777">
      <w:pPr>
        <w:pStyle w:val="TOC3"/>
        <w:rPr>
          <w:rFonts w:asciiTheme="minorHAnsi" w:hAnsiTheme="minorHAnsi" w:eastAsiaTheme="minorEastAsia" w:cstheme="minorHAnsi"/>
          <w:noProof/>
          <w:lang w:eastAsia="en-IE"/>
        </w:rPr>
      </w:pPr>
      <w:hyperlink w:history="1" w:anchor="_Toc198219947">
        <w:r w:rsidRPr="00DD047D" w:rsidR="00595C65">
          <w:rPr>
            <w:rStyle w:val="Hyperlink"/>
            <w:rFonts w:asciiTheme="minorHAnsi" w:hAnsiTheme="minorHAnsi" w:cstheme="minorHAnsi"/>
            <w:noProof/>
          </w:rPr>
          <w:t>(jj)</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Data Protection</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_Toc198219947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28</w:t>
        </w:r>
        <w:r w:rsidRPr="00DD047D" w:rsidR="00595C65">
          <w:rPr>
            <w:rFonts w:asciiTheme="minorHAnsi" w:hAnsiTheme="minorHAnsi" w:cstheme="minorHAnsi"/>
            <w:noProof/>
            <w:webHidden/>
          </w:rPr>
          <w:fldChar w:fldCharType="end"/>
        </w:r>
      </w:hyperlink>
    </w:p>
    <w:p w:rsidRPr="00DD047D" w:rsidR="00595C65" w:rsidP="00595C65" w:rsidRDefault="006C6C50" w14:paraId="45C802E9" w14:textId="77777777">
      <w:pPr>
        <w:pStyle w:val="TOC3"/>
        <w:rPr>
          <w:rFonts w:asciiTheme="minorHAnsi" w:hAnsiTheme="minorHAnsi" w:eastAsiaTheme="minorEastAsia" w:cstheme="minorHAnsi"/>
          <w:noProof/>
          <w:lang w:eastAsia="en-IE"/>
        </w:rPr>
      </w:pPr>
      <w:hyperlink w:history="1" w:anchor="_Toc198219948">
        <w:r w:rsidRPr="00DD047D" w:rsidR="00595C65">
          <w:rPr>
            <w:rStyle w:val="Hyperlink"/>
            <w:rFonts w:asciiTheme="minorHAnsi" w:hAnsiTheme="minorHAnsi" w:cstheme="minorHAnsi"/>
            <w:noProof/>
          </w:rPr>
          <w:t>(kk)</w:t>
        </w:r>
        <w:r w:rsidRPr="00DD047D" w:rsidR="00595C65">
          <w:rPr>
            <w:rFonts w:asciiTheme="minorHAnsi" w:hAnsiTheme="minorHAnsi" w:eastAsiaTheme="minorEastAsia" w:cstheme="minorHAnsi"/>
            <w:noProof/>
            <w:lang w:eastAsia="en-IE"/>
          </w:rPr>
          <w:tab/>
        </w:r>
        <w:r w:rsidRPr="00DD047D" w:rsidR="00595C65">
          <w:rPr>
            <w:rStyle w:val="Hyperlink"/>
            <w:rFonts w:asciiTheme="minorHAnsi" w:hAnsiTheme="minorHAnsi" w:cstheme="minorHAnsi"/>
            <w:noProof/>
          </w:rPr>
          <w:t>RETURN OF SIGNED CONTRACTS</w:t>
        </w:r>
        <w:r w:rsidRPr="00DD047D" w:rsidR="00595C65">
          <w:rPr>
            <w:rFonts w:asciiTheme="minorHAnsi" w:hAnsiTheme="minorHAnsi" w:cstheme="minorHAnsi"/>
            <w:noProof/>
            <w:webHidden/>
          </w:rPr>
          <w:tab/>
        </w:r>
        <w:r w:rsidRPr="00DD047D" w:rsidR="00595C65">
          <w:rPr>
            <w:rFonts w:asciiTheme="minorHAnsi" w:hAnsiTheme="minorHAnsi" w:cstheme="minorHAnsi"/>
            <w:noProof/>
            <w:webHidden/>
          </w:rPr>
          <w:fldChar w:fldCharType="begin"/>
        </w:r>
        <w:r w:rsidRPr="00DD047D" w:rsidR="00595C65">
          <w:rPr>
            <w:rFonts w:asciiTheme="minorHAnsi" w:hAnsiTheme="minorHAnsi" w:cstheme="minorHAnsi"/>
            <w:noProof/>
            <w:webHidden/>
          </w:rPr>
          <w:instrText xml:space="preserve"> PAGEREF _Toc198219948 \h </w:instrText>
        </w:r>
        <w:r w:rsidRPr="00DD047D" w:rsidR="00595C65">
          <w:rPr>
            <w:rFonts w:asciiTheme="minorHAnsi" w:hAnsiTheme="minorHAnsi" w:cstheme="minorHAnsi"/>
            <w:noProof/>
            <w:webHidden/>
          </w:rPr>
        </w:r>
        <w:r w:rsidRPr="00DD047D" w:rsidR="00595C65">
          <w:rPr>
            <w:rFonts w:asciiTheme="minorHAnsi" w:hAnsiTheme="minorHAnsi" w:cstheme="minorHAnsi"/>
            <w:noProof/>
            <w:webHidden/>
          </w:rPr>
          <w:fldChar w:fldCharType="separate"/>
        </w:r>
        <w:r w:rsidRPr="00DD047D" w:rsidR="00595C65">
          <w:rPr>
            <w:rFonts w:asciiTheme="minorHAnsi" w:hAnsiTheme="minorHAnsi" w:cstheme="minorHAnsi"/>
            <w:noProof/>
            <w:webHidden/>
          </w:rPr>
          <w:t>28</w:t>
        </w:r>
        <w:r w:rsidRPr="00DD047D" w:rsidR="00595C65">
          <w:rPr>
            <w:rFonts w:asciiTheme="minorHAnsi" w:hAnsiTheme="minorHAnsi" w:cstheme="minorHAnsi"/>
            <w:noProof/>
            <w:webHidden/>
          </w:rPr>
          <w:fldChar w:fldCharType="end"/>
        </w:r>
      </w:hyperlink>
    </w:p>
    <w:p w:rsidRPr="00DD047D" w:rsidR="00595C65" w:rsidP="00595C65" w:rsidRDefault="006C6C50" w14:paraId="2524751F" w14:textId="77777777">
      <w:pPr>
        <w:pStyle w:val="TOC1"/>
        <w:rPr>
          <w:rFonts w:asciiTheme="minorHAnsi" w:hAnsiTheme="minorHAnsi" w:eastAsiaTheme="minorEastAsia" w:cstheme="minorHAnsi"/>
          <w:lang w:eastAsia="en-IE"/>
        </w:rPr>
      </w:pPr>
      <w:hyperlink w:history="1" w:anchor="_Toc198219949">
        <w:r w:rsidRPr="00DD047D" w:rsidR="00595C65">
          <w:rPr>
            <w:rStyle w:val="Hyperlink"/>
            <w:rFonts w:asciiTheme="minorHAnsi" w:hAnsiTheme="minorHAnsi" w:cstheme="minorHAnsi"/>
          </w:rPr>
          <w:t>APPENDIX 2 – SPECIFICATION</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_Toc198219949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30</w:t>
        </w:r>
        <w:r w:rsidRPr="00DD047D" w:rsidR="00595C65">
          <w:rPr>
            <w:rFonts w:asciiTheme="minorHAnsi" w:hAnsiTheme="minorHAnsi" w:cstheme="minorHAnsi"/>
            <w:webHidden/>
          </w:rPr>
          <w:fldChar w:fldCharType="end"/>
        </w:r>
      </w:hyperlink>
    </w:p>
    <w:p w:rsidRPr="00DD047D" w:rsidR="00595C65" w:rsidP="00595C65" w:rsidRDefault="006C6C50" w14:paraId="02ADDCE3" w14:textId="77777777">
      <w:pPr>
        <w:pStyle w:val="TOC1"/>
        <w:rPr>
          <w:rFonts w:asciiTheme="minorHAnsi" w:hAnsiTheme="minorHAnsi" w:eastAsiaTheme="minorEastAsia" w:cstheme="minorHAnsi"/>
          <w:lang w:eastAsia="en-IE"/>
        </w:rPr>
      </w:pPr>
      <w:hyperlink w:history="1" w:anchor="_Toc198219950">
        <w:r w:rsidRPr="00DD047D" w:rsidR="00595C65">
          <w:rPr>
            <w:rStyle w:val="Hyperlink"/>
            <w:rFonts w:asciiTheme="minorHAnsi" w:hAnsiTheme="minorHAnsi" w:cstheme="minorHAnsi"/>
          </w:rPr>
          <w:t>APPENDIX 3 – THE CONTRACTING AUTHORITY’S TERMS AND CONDITIONS</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_Toc198219950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31</w:t>
        </w:r>
        <w:r w:rsidRPr="00DD047D" w:rsidR="00595C65">
          <w:rPr>
            <w:rFonts w:asciiTheme="minorHAnsi" w:hAnsiTheme="minorHAnsi" w:cstheme="minorHAnsi"/>
            <w:webHidden/>
          </w:rPr>
          <w:fldChar w:fldCharType="end"/>
        </w:r>
      </w:hyperlink>
    </w:p>
    <w:p w:rsidRPr="00DD047D" w:rsidR="00595C65" w:rsidP="00595C65" w:rsidRDefault="006C6C50" w14:paraId="62FFB3E6" w14:textId="77777777">
      <w:pPr>
        <w:pStyle w:val="TOC1"/>
        <w:rPr>
          <w:rFonts w:asciiTheme="minorHAnsi" w:hAnsiTheme="minorHAnsi" w:eastAsiaTheme="minorEastAsia" w:cstheme="minorHAnsi"/>
          <w:lang w:eastAsia="en-IE"/>
        </w:rPr>
      </w:pPr>
      <w:hyperlink w:history="1" w:anchor="_Toc198219951">
        <w:r w:rsidRPr="00DD047D" w:rsidR="00595C65">
          <w:rPr>
            <w:rStyle w:val="Hyperlink"/>
            <w:rFonts w:asciiTheme="minorHAnsi" w:hAnsiTheme="minorHAnsi" w:cstheme="minorHAnsi"/>
          </w:rPr>
          <w:t>APPENDIX 4 – SERVICE LEVEL AGREEMENT</w:t>
        </w:r>
        <w:r w:rsidRPr="00DD047D" w:rsidR="00595C65">
          <w:rPr>
            <w:rFonts w:asciiTheme="minorHAnsi" w:hAnsiTheme="minorHAnsi" w:cstheme="minorHAnsi"/>
            <w:webHidden/>
          </w:rPr>
          <w:tab/>
        </w:r>
        <w:r w:rsidRPr="00DD047D" w:rsidR="00595C65">
          <w:rPr>
            <w:rFonts w:asciiTheme="minorHAnsi" w:hAnsiTheme="minorHAnsi" w:cstheme="minorHAnsi"/>
            <w:webHidden/>
          </w:rPr>
          <w:fldChar w:fldCharType="begin"/>
        </w:r>
        <w:r w:rsidRPr="00DD047D" w:rsidR="00595C65">
          <w:rPr>
            <w:rFonts w:asciiTheme="minorHAnsi" w:hAnsiTheme="minorHAnsi" w:cstheme="minorHAnsi"/>
            <w:webHidden/>
          </w:rPr>
          <w:instrText xml:space="preserve"> PAGEREF _Toc198219951 \h </w:instrText>
        </w:r>
        <w:r w:rsidRPr="00DD047D" w:rsidR="00595C65">
          <w:rPr>
            <w:rFonts w:asciiTheme="minorHAnsi" w:hAnsiTheme="minorHAnsi" w:cstheme="minorHAnsi"/>
            <w:webHidden/>
          </w:rPr>
        </w:r>
        <w:r w:rsidRPr="00DD047D" w:rsidR="00595C65">
          <w:rPr>
            <w:rFonts w:asciiTheme="minorHAnsi" w:hAnsiTheme="minorHAnsi" w:cstheme="minorHAnsi"/>
            <w:webHidden/>
          </w:rPr>
          <w:fldChar w:fldCharType="separate"/>
        </w:r>
        <w:r w:rsidRPr="00DD047D" w:rsidR="00595C65">
          <w:rPr>
            <w:rFonts w:asciiTheme="minorHAnsi" w:hAnsiTheme="minorHAnsi" w:cstheme="minorHAnsi"/>
            <w:webHidden/>
          </w:rPr>
          <w:t>32</w:t>
        </w:r>
        <w:r w:rsidRPr="00DD047D" w:rsidR="00595C65">
          <w:rPr>
            <w:rFonts w:asciiTheme="minorHAnsi" w:hAnsiTheme="minorHAnsi" w:cstheme="minorHAnsi"/>
            <w:webHidden/>
          </w:rPr>
          <w:fldChar w:fldCharType="end"/>
        </w:r>
      </w:hyperlink>
    </w:p>
    <w:p w:rsidRPr="00DD047D" w:rsidR="00595C65" w:rsidP="00595C65" w:rsidRDefault="00595C65" w14:paraId="06A56AAF" w14:textId="77777777">
      <w:pPr>
        <w:tabs>
          <w:tab w:val="left" w:pos="1100"/>
        </w:tabs>
        <w:rPr>
          <w:rFonts w:asciiTheme="minorHAnsi" w:hAnsiTheme="minorHAnsi" w:cstheme="minorHAnsi"/>
        </w:rPr>
      </w:pPr>
      <w:r w:rsidRPr="00DD047D">
        <w:rPr>
          <w:rFonts w:asciiTheme="minorHAnsi" w:hAnsiTheme="minorHAnsi" w:cstheme="minorHAnsi"/>
        </w:rPr>
        <w:fldChar w:fldCharType="end"/>
      </w:r>
      <w:r w:rsidRPr="00DD047D">
        <w:rPr>
          <w:rFonts w:asciiTheme="minorHAnsi" w:hAnsiTheme="minorHAnsi" w:cstheme="minorHAnsi"/>
        </w:rPr>
        <w:br w:type="page"/>
      </w:r>
    </w:p>
    <w:p w:rsidRPr="00DD047D" w:rsidR="00595C65" w:rsidP="00595C65" w:rsidRDefault="00595C65" w14:paraId="12FA63D0" w14:textId="77777777">
      <w:pPr>
        <w:pStyle w:val="Style1"/>
        <w:shd w:val="clear" w:color="auto" w:fill="2F7575"/>
        <w:rPr>
          <w:rFonts w:asciiTheme="minorHAnsi" w:hAnsiTheme="minorHAnsi" w:cstheme="minorHAnsi"/>
          <w:sz w:val="22"/>
          <w:szCs w:val="22"/>
        </w:rPr>
      </w:pPr>
      <w:bookmarkStart w:name="_Toc490828162" w:id="6"/>
      <w:bookmarkStart w:name="_Toc490829365" w:id="7"/>
      <w:bookmarkStart w:name="_Toc474848564" w:id="8"/>
      <w:bookmarkStart w:name="_Toc475440326" w:id="9"/>
      <w:bookmarkStart w:name="_Toc198219880" w:id="10"/>
      <w:bookmarkEnd w:id="6"/>
      <w:bookmarkEnd w:id="7"/>
      <w:bookmarkEnd w:id="8"/>
      <w:bookmarkEnd w:id="9"/>
      <w:r w:rsidRPr="00DD047D">
        <w:rPr>
          <w:rFonts w:asciiTheme="minorHAnsi" w:hAnsiTheme="minorHAnsi" w:cstheme="minorHAnsi"/>
          <w:sz w:val="22"/>
          <w:szCs w:val="22"/>
        </w:rPr>
        <w:t>Disclaimer</w:t>
      </w:r>
      <w:bookmarkEnd w:id="10"/>
    </w:p>
    <w:p w:rsidRPr="00DD047D" w:rsidR="00595C65" w:rsidP="00595C65" w:rsidRDefault="00595C65" w14:paraId="2AD3EACC" w14:textId="77777777">
      <w:pPr>
        <w:autoSpaceDE w:val="0"/>
        <w:autoSpaceDN w:val="0"/>
        <w:adjustRightInd w:val="0"/>
        <w:jc w:val="both"/>
        <w:rPr>
          <w:rFonts w:asciiTheme="minorHAnsi" w:hAnsiTheme="minorHAnsi" w:cstheme="minorHAnsi"/>
        </w:rPr>
      </w:pPr>
      <w:r w:rsidRPr="00DD047D">
        <w:rPr>
          <w:rFonts w:asciiTheme="minorHAnsi" w:hAnsiTheme="minorHAnsi" w:cstheme="minorHAnsi"/>
        </w:rPr>
        <w:t>This document issued herewith (“the Document”) is for information only and does not constitute, and shall not be interpreted as, an offer for sale, prospectus, or the basis of a contract.</w:t>
      </w:r>
    </w:p>
    <w:p w:rsidRPr="00DD047D" w:rsidR="00595C65" w:rsidP="00595C65" w:rsidRDefault="00595C65" w14:paraId="1EE34B7C" w14:textId="77777777">
      <w:pPr>
        <w:autoSpaceDE w:val="0"/>
        <w:autoSpaceDN w:val="0"/>
        <w:adjustRightInd w:val="0"/>
        <w:jc w:val="both"/>
        <w:rPr>
          <w:rFonts w:asciiTheme="minorHAnsi" w:hAnsiTheme="minorHAnsi" w:cstheme="minorHAnsi"/>
        </w:rPr>
      </w:pPr>
      <w:r w:rsidRPr="00DD047D">
        <w:rPr>
          <w:rFonts w:asciiTheme="minorHAnsi" w:hAnsiTheme="minorHAnsi" w:cstheme="minorHAnsi"/>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Pr="00DD047D" w:rsidR="00595C65" w:rsidP="00595C65" w:rsidRDefault="00595C65" w14:paraId="10D39071" w14:textId="77777777">
      <w:pPr>
        <w:jc w:val="both"/>
        <w:rPr>
          <w:rFonts w:asciiTheme="minorHAnsi" w:hAnsiTheme="minorHAnsi" w:cstheme="minorHAnsi"/>
        </w:rPr>
      </w:pPr>
      <w:r w:rsidRPr="00DD047D">
        <w:rPr>
          <w:rFonts w:asciiTheme="minorHAnsi" w:hAnsiTheme="minorHAnsi" w:cstheme="minorHAnsi"/>
        </w:rPr>
        <w:t xml:space="preserve">The Contracting Authority does not bind itself to accept the lowest priced or any Tender.  </w:t>
      </w:r>
    </w:p>
    <w:p w:rsidRPr="00DD047D" w:rsidR="00595C65" w:rsidP="00595C65" w:rsidRDefault="00595C65" w14:paraId="1F5901F7" w14:textId="77777777">
      <w:pPr>
        <w:jc w:val="both"/>
        <w:rPr>
          <w:rFonts w:asciiTheme="minorHAnsi" w:hAnsiTheme="minorHAnsi" w:cstheme="minorHAnsi"/>
        </w:rPr>
      </w:pPr>
      <w:r w:rsidRPr="00DD047D">
        <w:rPr>
          <w:rFonts w:asciiTheme="minorHAnsi" w:hAnsiTheme="minorHAnsi" w:cstheme="minorHAnsi"/>
        </w:rPr>
        <w:t xml:space="preserve">This Call for Tender (‘CFT’) does not constitute an offer or commitment to enter into a Contract.  </w:t>
      </w:r>
    </w:p>
    <w:p w:rsidRPr="00DD047D" w:rsidR="00595C65" w:rsidP="00595C65" w:rsidRDefault="00595C65" w14:paraId="34AD1C13" w14:textId="77777777">
      <w:pPr>
        <w:jc w:val="both"/>
        <w:rPr>
          <w:rFonts w:asciiTheme="minorHAnsi" w:hAnsiTheme="minorHAnsi" w:cstheme="minorHAnsi"/>
        </w:rPr>
      </w:pPr>
      <w:r w:rsidRPr="00DD047D">
        <w:rPr>
          <w:rFonts w:asciiTheme="minorHAnsi" w:hAnsiTheme="minorHAnsi" w:cstheme="minorHAnsi"/>
        </w:rPr>
        <w:t>No contractual rights in relation to the Contracting Authority will exist unless and until a formal written Contract has been executed by or on behalf of the Contracting Authority.</w:t>
      </w:r>
    </w:p>
    <w:p w:rsidRPr="00DD047D" w:rsidR="00595C65" w:rsidP="00595C65" w:rsidRDefault="00595C65" w14:paraId="701AD958" w14:textId="77777777">
      <w:pPr>
        <w:jc w:val="both"/>
        <w:rPr>
          <w:rFonts w:asciiTheme="minorHAnsi" w:hAnsiTheme="minorHAnsi" w:cstheme="minorHAnsi"/>
        </w:rPr>
      </w:pPr>
      <w:r w:rsidRPr="00DD047D">
        <w:rPr>
          <w:rFonts w:asciiTheme="minorHAnsi" w:hAnsiTheme="minorHAnsi" w:cstheme="minorHAnsi"/>
        </w:rPr>
        <w:t xml:space="preserve">Any notification of preferred bidder status by the Contracting Authority shall not give rise to any enforceable rights by the Tenderer. </w:t>
      </w:r>
    </w:p>
    <w:p w:rsidRPr="00DD047D" w:rsidR="00595C65" w:rsidP="00595C65" w:rsidRDefault="00595C65" w14:paraId="5110FA02" w14:textId="77777777">
      <w:pPr>
        <w:jc w:val="both"/>
        <w:rPr>
          <w:rFonts w:asciiTheme="minorHAnsi" w:hAnsiTheme="minorHAnsi" w:cstheme="minorHAnsi"/>
        </w:rPr>
      </w:pPr>
      <w:r w:rsidRPr="00DD047D">
        <w:rPr>
          <w:rFonts w:asciiTheme="minorHAnsi" w:hAnsiTheme="minorHAnsi" w:cstheme="minorHAnsi"/>
        </w:rPr>
        <w:t xml:space="preserve">The Contracting Authority may cancel this Competition at any time prior to a formal written Contract being executed by or on behalf of the Contracting Authority.  </w:t>
      </w:r>
    </w:p>
    <w:p w:rsidRPr="00DD047D" w:rsidR="00595C65" w:rsidP="00595C65" w:rsidRDefault="00595C65" w14:paraId="1353EE14" w14:textId="77777777">
      <w:pPr>
        <w:jc w:val="both"/>
        <w:rPr>
          <w:rFonts w:asciiTheme="minorHAnsi" w:hAnsiTheme="minorHAnsi" w:cstheme="minorHAnsi"/>
        </w:rPr>
      </w:pPr>
      <w:r w:rsidRPr="00DD047D">
        <w:rPr>
          <w:rFonts w:asciiTheme="minorHAnsi" w:hAnsiTheme="minorHAnsi" w:cstheme="minorHAnsi"/>
        </w:rPr>
        <w:t>The award of a Contract does not confer exclusivity on the successful Tenderer.</w:t>
      </w:r>
    </w:p>
    <w:p w:rsidRPr="00DD047D" w:rsidR="00595C65" w:rsidP="00595C65" w:rsidRDefault="00595C65" w14:paraId="15E13675" w14:textId="77777777">
      <w:pPr>
        <w:jc w:val="both"/>
        <w:rPr>
          <w:rFonts w:asciiTheme="minorHAnsi" w:hAnsiTheme="minorHAnsi" w:cstheme="minorHAnsi"/>
        </w:rPr>
      </w:pPr>
      <w:r w:rsidRPr="00DD047D">
        <w:rPr>
          <w:rFonts w:asciiTheme="minorHAnsi" w:hAnsiTheme="minorHAnsi" w:cstheme="minorHAnsi"/>
        </w:rPr>
        <w:t xml:space="preserve">This CFT supersedes and replaces any and all previous documentation, communications and correspondence between the Contracting Authority and Tenderers, and Tenderers should place no reliance on such previous documentation and correspondence. </w:t>
      </w:r>
    </w:p>
    <w:p w:rsidRPr="00DD047D" w:rsidR="00595C65" w:rsidP="00595C65" w:rsidRDefault="00595C65" w14:paraId="7BF2DB06" w14:textId="77777777">
      <w:pPr>
        <w:autoSpaceDE w:val="0"/>
        <w:autoSpaceDN w:val="0"/>
        <w:adjustRightInd w:val="0"/>
        <w:jc w:val="both"/>
        <w:rPr>
          <w:rFonts w:asciiTheme="minorHAnsi" w:hAnsiTheme="minorHAnsi" w:cstheme="minorHAnsi"/>
        </w:rPr>
      </w:pPr>
      <w:r w:rsidRPr="00DD047D">
        <w:rPr>
          <w:rFonts w:asciiTheme="minorHAnsi" w:hAnsiTheme="minorHAnsi" w:cstheme="minorHAnsi"/>
        </w:rPr>
        <w:t>The Contracting Authority reserves the right to discontinue the procurement process at any time for any reason.</w:t>
      </w:r>
    </w:p>
    <w:p w:rsidRPr="00DD047D" w:rsidR="00595C65" w:rsidP="00595C65" w:rsidRDefault="00595C65" w14:paraId="2EC9820C" w14:textId="77777777">
      <w:pPr>
        <w:rPr>
          <w:rFonts w:asciiTheme="minorHAnsi" w:hAnsiTheme="minorHAnsi" w:cstheme="minorHAnsi"/>
        </w:rPr>
      </w:pPr>
      <w:r w:rsidRPr="00DD047D">
        <w:rPr>
          <w:rFonts w:asciiTheme="minorHAnsi" w:hAnsiTheme="minorHAnsi" w:cstheme="minorHAnsi"/>
        </w:rPr>
        <w:br w:type="page"/>
      </w:r>
    </w:p>
    <w:p w:rsidRPr="00DD047D" w:rsidR="00595C65" w:rsidP="00595C65" w:rsidRDefault="00595C65" w14:paraId="038ECC6C" w14:textId="77777777">
      <w:pPr>
        <w:pStyle w:val="Heading1"/>
        <w:shd w:val="clear" w:color="auto" w:fill="2F7575"/>
        <w:rPr>
          <w:rFonts w:asciiTheme="minorHAnsi" w:hAnsiTheme="minorHAnsi" w:cstheme="minorHAnsi"/>
          <w:sz w:val="22"/>
          <w:szCs w:val="22"/>
        </w:rPr>
      </w:pPr>
      <w:bookmarkStart w:name="_Toc198219881" w:id="11"/>
      <w:r w:rsidRPr="00DD047D">
        <w:rPr>
          <w:rFonts w:asciiTheme="minorHAnsi" w:hAnsiTheme="minorHAnsi" w:cstheme="minorHAnsi"/>
          <w:sz w:val="22"/>
          <w:szCs w:val="22"/>
        </w:rPr>
        <w:t>Summary</w:t>
      </w:r>
      <w:bookmarkEnd w:id="11"/>
    </w:p>
    <w:tbl>
      <w:tblPr>
        <w:tblW w:w="9124" w:type="dxa"/>
        <w:tblBorders>
          <w:top w:val="single" w:color="F2F2F2" w:themeColor="background1" w:themeShade="F2" w:sz="4" w:space="0"/>
          <w:left w:val="single" w:color="F2F2F2" w:themeColor="background1" w:themeShade="F2" w:sz="4" w:space="0"/>
          <w:bottom w:val="single" w:color="F2F2F2" w:themeColor="background1" w:themeShade="F2" w:sz="4" w:space="0"/>
          <w:right w:val="single" w:color="F2F2F2" w:themeColor="background1" w:themeShade="F2" w:sz="4" w:space="0"/>
          <w:insideH w:val="single" w:color="F2F2F2" w:themeColor="background1" w:themeShade="F2" w:sz="4" w:space="0"/>
          <w:insideV w:val="single" w:color="F2F2F2" w:themeColor="background1" w:themeShade="F2" w:sz="4" w:space="0"/>
        </w:tblBorders>
        <w:tblLayout w:type="fixed"/>
        <w:tblLook w:val="04A0" w:firstRow="1" w:lastRow="0" w:firstColumn="1" w:lastColumn="0" w:noHBand="0" w:noVBand="1"/>
      </w:tblPr>
      <w:tblGrid>
        <w:gridCol w:w="3471"/>
        <w:gridCol w:w="5653"/>
      </w:tblGrid>
      <w:tr w:rsidRPr="00DD047D" w:rsidR="00595C65" w:rsidTr="001A56DE" w14:paraId="4E75BF11" w14:textId="77777777">
        <w:trPr>
          <w:trHeight w:val="529"/>
        </w:trPr>
        <w:tc>
          <w:tcPr>
            <w:tcW w:w="3471" w:type="dxa"/>
            <w:tcBorders>
              <w:right w:val="single" w:color="17665C" w:sz="4" w:space="0"/>
            </w:tcBorders>
            <w:shd w:val="clear" w:color="auto" w:fill="2F7575"/>
            <w:vAlign w:val="center"/>
          </w:tcPr>
          <w:p w:rsidRPr="00DD047D" w:rsidR="00595C65" w:rsidP="001A56DE" w:rsidRDefault="00595C65" w14:paraId="1844F858"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Contracting Authority:</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vAlign w:val="center"/>
          </w:tcPr>
          <w:p w:rsidRPr="00DD047D" w:rsidR="00595C65" w:rsidP="001A56DE" w:rsidRDefault="006C6C50" w14:paraId="28F808C9" w14:textId="77777777">
            <w:pPr>
              <w:pStyle w:val="BodyText2"/>
              <w:spacing w:after="0" w:line="240" w:lineRule="auto"/>
              <w:ind w:right="74"/>
              <w:rPr>
                <w:rFonts w:asciiTheme="minorHAnsi" w:hAnsiTheme="minorHAnsi" w:cstheme="minorHAnsi"/>
                <w:b/>
                <w:color w:val="038B91"/>
              </w:rPr>
            </w:pPr>
            <w:sdt>
              <w:sdtPr>
                <w:rPr>
                  <w:rFonts w:asciiTheme="minorHAnsi" w:hAnsiTheme="minorHAnsi" w:cstheme="minorHAnsi"/>
                  <w:b/>
                  <w:color w:val="038B91"/>
                </w:rPr>
                <w:id w:val="-1477290973"/>
                <w:placeholder>
                  <w:docPart w:val="6EC49477B78F406F9C68D4F44901BE5E"/>
                </w:placeholder>
              </w:sdtPr>
              <w:sdtEndPr/>
              <w:sdtContent>
                <w:sdt>
                  <w:sdtPr>
                    <w:rPr>
                      <w:rFonts w:asciiTheme="minorHAnsi" w:hAnsiTheme="minorHAnsi" w:cstheme="minorHAnsi"/>
                      <w:b/>
                      <w:color w:val="038B91"/>
                    </w:rPr>
                    <w:id w:val="-237168709"/>
                    <w:placeholder>
                      <w:docPart w:val="6EC49477B78F406F9C68D4F44901BE5E"/>
                    </w:placeholder>
                  </w:sdtPr>
                  <w:sdtEndPr/>
                  <w:sdtContent>
                    <w:sdt>
                      <w:sdtPr>
                        <w:rPr>
                          <w:rFonts w:asciiTheme="minorHAnsi" w:hAnsiTheme="minorHAnsi" w:cstheme="minorHAnsi"/>
                        </w:rPr>
                        <w:id w:val="107173257"/>
                        <w:placeholder>
                          <w:docPart w:val="96D65E73B26446FEA900DF96FEAD8A36"/>
                        </w:placeholder>
                      </w:sdtPr>
                      <w:sdtEndPr/>
                      <w:sdtContent>
                        <w:sdt>
                          <w:sdtPr>
                            <w:rPr>
                              <w:rFonts w:asciiTheme="minorHAnsi" w:hAnsiTheme="minorHAnsi" w:cstheme="minorHAnsi"/>
                            </w:rPr>
                            <w:id w:val="-1373456422"/>
                            <w:placeholder>
                              <w:docPart w:val="D846C6142E48476786D4F8CE4A00AF4C"/>
                            </w:placeholder>
                          </w:sdtPr>
                          <w:sdtEndPr/>
                          <w:sdtContent>
                            <w:r w:rsidR="00595C65">
                              <w:rPr>
                                <w:rFonts w:asciiTheme="minorHAnsi" w:hAnsiTheme="minorHAnsi" w:cstheme="minorHAnsi"/>
                              </w:rPr>
                              <w:t>Laois and Offaly Education and Training Board</w:t>
                            </w:r>
                          </w:sdtContent>
                        </w:sdt>
                      </w:sdtContent>
                    </w:sdt>
                  </w:sdtContent>
                </w:sdt>
              </w:sdtContent>
            </w:sdt>
          </w:p>
        </w:tc>
      </w:tr>
      <w:tr w:rsidRPr="00DD047D" w:rsidR="00595C65" w:rsidTr="001A56DE" w14:paraId="36FED1DF" w14:textId="77777777">
        <w:trPr>
          <w:trHeight w:val="975"/>
        </w:trPr>
        <w:tc>
          <w:tcPr>
            <w:tcW w:w="3471" w:type="dxa"/>
            <w:tcBorders>
              <w:right w:val="single" w:color="17665C" w:sz="4" w:space="0"/>
            </w:tcBorders>
            <w:shd w:val="clear" w:color="auto" w:fill="2F7575"/>
            <w:vAlign w:val="center"/>
          </w:tcPr>
          <w:p w:rsidRPr="00DD047D" w:rsidR="00595C65" w:rsidP="001A56DE" w:rsidRDefault="00595C65" w14:paraId="162FC3EC"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Nature of procurement:  </w:t>
            </w:r>
          </w:p>
        </w:tc>
        <w:sdt>
          <w:sdtPr>
            <w:rPr>
              <w:rFonts w:asciiTheme="minorHAnsi" w:hAnsiTheme="minorHAnsi"/>
              <w:b/>
              <w:bCs/>
            </w:rPr>
            <w:id w:val="1742978294"/>
            <w:placeholder>
              <w:docPart w:val="ABE05223598C42D39ADF4FB80EA875E1"/>
            </w:placeholder>
          </w:sdtPr>
          <w:sdtEndPr/>
          <w:sdtContent>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vAlign w:val="center"/>
              </w:tcPr>
              <w:p w:rsidRPr="00DD047D" w:rsidR="00595C65" w:rsidP="001A56DE" w:rsidRDefault="00595C65" w14:paraId="182DFAE5" w14:textId="4DCAC482">
                <w:pPr>
                  <w:pStyle w:val="BodyText2"/>
                  <w:spacing w:after="0" w:line="240" w:lineRule="auto"/>
                  <w:ind w:right="74"/>
                  <w:rPr>
                    <w:rFonts w:asciiTheme="minorHAnsi" w:hAnsiTheme="minorHAnsi" w:cstheme="minorHAnsi"/>
                    <w:color w:val="038B91"/>
                  </w:rPr>
                </w:pPr>
                <w:r w:rsidRPr="256A7559">
                  <w:rPr>
                    <w:rFonts w:asciiTheme="minorHAnsi" w:hAnsiTheme="minorHAnsi"/>
                    <w:b/>
                    <w:bCs/>
                  </w:rPr>
                  <w:t>The</w:t>
                </w:r>
                <w:r>
                  <w:rPr>
                    <w:rFonts w:asciiTheme="minorHAnsi" w:hAnsiTheme="minorHAnsi"/>
                    <w:b/>
                    <w:bCs/>
                  </w:rPr>
                  <w:t xml:space="preserve"> Supply and Delivery of Engineering Equipment</w:t>
                </w:r>
                <w:r w:rsidRPr="256A7559">
                  <w:rPr>
                    <w:rFonts w:asciiTheme="minorHAnsi" w:hAnsiTheme="minorHAnsi"/>
                    <w:b/>
                    <w:bCs/>
                  </w:rPr>
                  <w:t xml:space="preserve"> to Laois and Offaly Education and Training Board</w:t>
                </w:r>
                <w:r>
                  <w:rPr>
                    <w:rFonts w:asciiTheme="minorHAnsi" w:hAnsiTheme="minorHAnsi"/>
                    <w:b/>
                    <w:bCs/>
                  </w:rPr>
                  <w:t xml:space="preserve"> on behalf of Ard Scoil Chiaráin Naofa, Frederick Street, Clara, Offaly, RN 72530L.</w:t>
                </w:r>
              </w:p>
            </w:tc>
          </w:sdtContent>
        </w:sdt>
      </w:tr>
      <w:tr w:rsidRPr="00DD047D" w:rsidR="00595C65" w:rsidTr="001A56DE" w14:paraId="20B9F7F7" w14:textId="77777777">
        <w:trPr>
          <w:trHeight w:val="481"/>
        </w:trPr>
        <w:tc>
          <w:tcPr>
            <w:tcW w:w="3471" w:type="dxa"/>
            <w:tcBorders>
              <w:right w:val="single" w:color="17665C" w:sz="4" w:space="0"/>
            </w:tcBorders>
            <w:shd w:val="clear" w:color="auto" w:fill="2F7575"/>
            <w:vAlign w:val="center"/>
          </w:tcPr>
          <w:p w:rsidRPr="00DD047D" w:rsidR="00595C65" w:rsidP="001A56DE" w:rsidRDefault="00595C65" w14:paraId="68C63811"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Type: </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vAlign w:val="center"/>
          </w:tcPr>
          <w:p w:rsidRPr="00DD047D" w:rsidR="00595C65" w:rsidP="001A56DE" w:rsidRDefault="006C6C50" w14:paraId="1761DF23" w14:textId="77777777">
            <w:pPr>
              <w:pStyle w:val="BodyText2"/>
              <w:spacing w:after="0" w:line="240" w:lineRule="auto"/>
              <w:ind w:right="74"/>
              <w:rPr>
                <w:rFonts w:asciiTheme="minorHAnsi" w:hAnsiTheme="minorHAnsi" w:cstheme="minorHAnsi"/>
                <w:bCs/>
                <w:color w:val="038B91"/>
              </w:rPr>
            </w:pPr>
            <w:sdt>
              <w:sdtPr>
                <w:rPr>
                  <w:rFonts w:asciiTheme="minorHAnsi" w:hAnsiTheme="minorHAnsi" w:cstheme="minorHAnsi"/>
                  <w:bCs/>
                  <w:color w:val="038B91"/>
                </w:rPr>
                <w:id w:val="895548802"/>
                <w:placeholder>
                  <w:docPart w:val="D7AE8740418E4D9184D7F2D5AC192438"/>
                </w:placeholder>
              </w:sdtPr>
              <w:sdtEndPr/>
              <w:sdtContent>
                <w:sdt>
                  <w:sdtPr>
                    <w:rPr>
                      <w:rFonts w:asciiTheme="minorHAnsi" w:hAnsiTheme="minorHAnsi" w:cstheme="minorHAnsi"/>
                    </w:rPr>
                    <w:id w:val="-962733096"/>
                    <w:placeholder>
                      <w:docPart w:val="22C52F3FC81E44BFA0C0F894A6D3FBC5"/>
                    </w:placeholder>
                  </w:sdtPr>
                  <w:sdtEndPr/>
                  <w:sdtContent>
                    <w:sdt>
                      <w:sdtPr>
                        <w:rPr>
                          <w:rFonts w:asciiTheme="minorHAnsi" w:hAnsiTheme="minorHAnsi" w:cstheme="minorHAnsi"/>
                        </w:rPr>
                        <w:id w:val="1435328581"/>
                        <w:placeholder>
                          <w:docPart w:val="A6D0DFB95D8644A0872CD3AF6670A7C2"/>
                        </w:placeholder>
                      </w:sdtPr>
                      <w:sdtEndPr/>
                      <w:sdtContent>
                        <w:r w:rsidR="00595C65">
                          <w:rPr>
                            <w:rFonts w:asciiTheme="minorHAnsi" w:hAnsiTheme="minorHAnsi" w:cstheme="minorHAnsi"/>
                          </w:rPr>
                          <w:t>Goods</w:t>
                        </w:r>
                      </w:sdtContent>
                    </w:sdt>
                  </w:sdtContent>
                </w:sdt>
              </w:sdtContent>
            </w:sdt>
          </w:p>
        </w:tc>
      </w:tr>
      <w:tr w:rsidRPr="00DD047D" w:rsidR="00595C65" w:rsidTr="001A56DE" w14:paraId="1EC7E510" w14:textId="77777777">
        <w:trPr>
          <w:trHeight w:val="551"/>
        </w:trPr>
        <w:tc>
          <w:tcPr>
            <w:tcW w:w="3471" w:type="dxa"/>
            <w:tcBorders>
              <w:right w:val="single" w:color="17665C" w:sz="4" w:space="0"/>
            </w:tcBorders>
            <w:shd w:val="clear" w:color="auto" w:fill="2F7575"/>
            <w:vAlign w:val="center"/>
          </w:tcPr>
          <w:p w:rsidRPr="00DD047D" w:rsidR="00595C65" w:rsidP="001A56DE" w:rsidRDefault="00595C65" w14:paraId="196A85B1"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vAlign w:val="center"/>
          </w:tcPr>
          <w:p w:rsidRPr="00DD047D" w:rsidR="00595C65" w:rsidP="001A56DE" w:rsidRDefault="006C6C50" w14:paraId="26978B4E" w14:textId="1FC96CEC">
            <w:pPr>
              <w:pStyle w:val="BodyText2"/>
              <w:spacing w:after="0" w:line="240" w:lineRule="auto"/>
              <w:ind w:right="74"/>
              <w:rPr>
                <w:rFonts w:asciiTheme="minorHAnsi" w:hAnsiTheme="minorHAnsi" w:cstheme="minorHAnsi"/>
              </w:rPr>
            </w:pPr>
            <w:sdt>
              <w:sdtPr>
                <w:rPr>
                  <w:rFonts w:asciiTheme="minorHAnsi" w:hAnsiTheme="minorHAnsi" w:cstheme="minorHAnsi"/>
                  <w:b/>
                </w:rPr>
                <w:id w:val="-147984285"/>
                <w:placeholder>
                  <w:docPart w:val="B24A51E912694B0291955061116D6E88"/>
                </w:placeholder>
              </w:sdtPr>
              <w:sdtEndPr/>
              <w:sdtContent>
                <w:sdt>
                  <w:sdtPr>
                    <w:rPr>
                      <w:rFonts w:asciiTheme="minorHAnsi" w:hAnsiTheme="minorHAnsi" w:cstheme="minorHAnsi"/>
                      <w:b/>
                    </w:rPr>
                    <w:id w:val="1864321654"/>
                    <w:placeholder>
                      <w:docPart w:val="B24A51E912694B0291955061116D6E88"/>
                    </w:placeholder>
                  </w:sdtPr>
                  <w:sdtEndPr/>
                  <w:sdtContent>
                    <w:r w:rsidRPr="00DD047D" w:rsidR="00595C65">
                      <w:rPr>
                        <w:rFonts w:asciiTheme="minorHAnsi" w:hAnsiTheme="minorHAnsi" w:cstheme="minorHAnsi"/>
                        <w:b/>
                      </w:rPr>
                      <w:t>O</w:t>
                    </w:r>
                    <w:r w:rsidR="00595C65">
                      <w:rPr>
                        <w:rFonts w:asciiTheme="minorHAnsi" w:hAnsiTheme="minorHAnsi" w:cstheme="minorHAnsi"/>
                        <w:b/>
                      </w:rPr>
                      <w:t>pen Procedure</w:t>
                    </w:r>
                  </w:sdtContent>
                </w:sdt>
              </w:sdtContent>
            </w:sdt>
          </w:p>
        </w:tc>
      </w:tr>
      <w:tr w:rsidRPr="00DD047D" w:rsidR="00595C65" w:rsidTr="001A56DE" w14:paraId="2DA88FD2" w14:textId="77777777">
        <w:trPr>
          <w:trHeight w:val="1269"/>
        </w:trPr>
        <w:tc>
          <w:tcPr>
            <w:tcW w:w="3471" w:type="dxa"/>
            <w:tcBorders>
              <w:right w:val="single" w:color="17665C" w:sz="4" w:space="0"/>
            </w:tcBorders>
            <w:shd w:val="clear" w:color="auto" w:fill="2F7575"/>
            <w:vAlign w:val="center"/>
          </w:tcPr>
          <w:p w:rsidRPr="00DD047D" w:rsidR="00595C65" w:rsidP="001A56DE" w:rsidRDefault="00595C65" w14:paraId="75AB535A"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Stage in 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vAlign w:val="center"/>
          </w:tcPr>
          <w:p w:rsidRPr="00DD047D" w:rsidR="00595C65" w:rsidP="001A56DE" w:rsidRDefault="00595C65" w14:paraId="48A99AE8" w14:textId="77777777">
            <w:pPr>
              <w:pStyle w:val="BodyText2"/>
              <w:spacing w:after="0" w:line="240" w:lineRule="auto"/>
              <w:ind w:right="74"/>
              <w:rPr>
                <w:rFonts w:asciiTheme="minorHAnsi" w:hAnsiTheme="minorHAnsi" w:cstheme="minorHAnsi"/>
              </w:rPr>
            </w:pPr>
            <w:r w:rsidRPr="00DD047D">
              <w:rPr>
                <w:rFonts w:asciiTheme="minorHAnsi" w:hAnsiTheme="minorHAnsi" w:cstheme="minorHAnsi"/>
              </w:rPr>
              <w:t xml:space="preserve">This is a single stage tender procedure whereby all interested parties may tender, but only those meeting the selection criteria (financial and technical capacity) will be deemed eligible for evaluation against the award criteria. </w:t>
            </w:r>
          </w:p>
        </w:tc>
      </w:tr>
    </w:tbl>
    <w:p w:rsidR="00595C65" w:rsidP="00595C65" w:rsidRDefault="00595C65" w14:paraId="36A24774" w14:textId="77777777">
      <w:pPr>
        <w:rPr>
          <w:rFonts w:asciiTheme="minorHAnsi" w:hAnsiTheme="minorHAnsi" w:cstheme="minorHAnsi"/>
        </w:rPr>
      </w:pPr>
    </w:p>
    <w:p w:rsidRPr="00DD047D" w:rsidR="00792E34" w:rsidP="00595C65" w:rsidRDefault="00792E34" w14:paraId="3C494DB3" w14:textId="77777777">
      <w:pPr>
        <w:rPr>
          <w:rFonts w:asciiTheme="minorHAnsi" w:hAnsiTheme="minorHAnsi" w:cstheme="minorHAnsi"/>
        </w:rPr>
      </w:pPr>
    </w:p>
    <w:p w:rsidRPr="00DD047D" w:rsidR="00595C65" w:rsidP="00595C65" w:rsidRDefault="00595C65" w14:paraId="0A9BF0A8" w14:textId="77777777">
      <w:pPr>
        <w:pStyle w:val="Heading1"/>
        <w:shd w:val="clear" w:color="auto" w:fill="2F7575"/>
        <w:rPr>
          <w:rFonts w:asciiTheme="minorHAnsi" w:hAnsiTheme="minorHAnsi" w:cstheme="minorHAnsi"/>
          <w:sz w:val="22"/>
          <w:szCs w:val="22"/>
        </w:rPr>
      </w:pPr>
      <w:r w:rsidRPr="00DD047D">
        <w:rPr>
          <w:rFonts w:asciiTheme="minorHAnsi" w:hAnsiTheme="minorHAnsi" w:cstheme="minorHAnsi"/>
          <w:sz w:val="22"/>
          <w:szCs w:val="22"/>
        </w:rPr>
        <w:t>Small and Medium Enterprise Participation</w:t>
      </w:r>
    </w:p>
    <w:p w:rsidRPr="00DD047D" w:rsidR="00595C65" w:rsidP="00595C65" w:rsidRDefault="00595C65" w14:paraId="1B6C0366" w14:textId="77777777">
      <w:pPr>
        <w:jc w:val="both"/>
        <w:rPr>
          <w:rFonts w:asciiTheme="minorHAnsi" w:hAnsiTheme="minorHAnsi" w:cstheme="minorHAnsi"/>
          <w:bCs/>
          <w:iCs/>
        </w:rPr>
      </w:pPr>
      <w:r w:rsidRPr="00DD047D">
        <w:rPr>
          <w:rFonts w:asciiTheme="minorHAnsi" w:hAnsiTheme="minorHAnsi" w:cstheme="minorHAnsi"/>
          <w:bCs/>
          <w:iCs/>
        </w:rPr>
        <w:t xml:space="preserve">It is the policy of the Contracting Authority to promote participation by Small and Medium Enterprises (“SMEs”) on a fair and equal basis. </w:t>
      </w:r>
    </w:p>
    <w:p w:rsidRPr="00DD047D" w:rsidR="00595C65" w:rsidP="00595C65" w:rsidRDefault="00595C65" w14:paraId="19CB1388" w14:textId="77777777">
      <w:pPr>
        <w:jc w:val="both"/>
        <w:rPr>
          <w:rFonts w:asciiTheme="minorHAnsi" w:hAnsiTheme="minorHAnsi" w:cstheme="minorHAnsi"/>
          <w:bCs/>
          <w:iCs/>
        </w:rPr>
      </w:pPr>
      <w:r w:rsidRPr="00DD047D">
        <w:rPr>
          <w:rFonts w:asciiTheme="minorHAnsi" w:hAnsiTheme="minorHAnsi" w:cstheme="minorHAnsi"/>
          <w:bCs/>
          <w:iCs/>
        </w:rPr>
        <w:t xml:space="preserve">SMEs are encouraged to explore the possibilities of forming relationships with other SMEs or with larger enterprises to meet the financial, economic or technical capacity requirements of the competition, if required. </w:t>
      </w:r>
    </w:p>
    <w:p w:rsidRPr="00DD047D" w:rsidR="00792E34" w:rsidP="00595C65" w:rsidRDefault="00595C65" w14:paraId="512B8C96" w14:textId="5B45F17C">
      <w:pPr>
        <w:jc w:val="both"/>
        <w:rPr>
          <w:rFonts w:asciiTheme="minorHAnsi" w:hAnsiTheme="minorHAnsi" w:cstheme="minorHAnsi"/>
          <w:bCs/>
          <w:iCs/>
        </w:rPr>
      </w:pPr>
      <w:r w:rsidRPr="00DD047D">
        <w:rPr>
          <w:rFonts w:asciiTheme="minorHAnsi" w:hAnsiTheme="minorHAnsi" w:cstheme="minorHAnsi"/>
          <w:bCs/>
          <w:iCs/>
        </w:rPr>
        <w:t>Tenderers may include individuals, partnerships, limited companies, groupings or any combination of the foregoing with or without legal personality. However, a grouping, consortium or combination of entities may be required to establish legal personality in order to enter into a contract. The Contracting Authority may also:</w:t>
      </w:r>
    </w:p>
    <w:p w:rsidRPr="00DD047D" w:rsidR="00595C65" w:rsidP="00595C65" w:rsidRDefault="00595C65" w14:paraId="3E2A4AA8"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one member of the grouping, consortium or combination of entities on the basis that party will carry overall responsibility for the performance of services required under the contract;</w:t>
      </w:r>
    </w:p>
    <w:p w:rsidRPr="00DD047D" w:rsidR="00595C65" w:rsidP="00595C65" w:rsidRDefault="00595C65" w14:paraId="777EDD41"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each member of the grouping, consortium or combination of entities based on joint and several liabilities; or</w:t>
      </w:r>
    </w:p>
    <w:p w:rsidR="00595C65" w:rsidP="00595C65" w:rsidRDefault="00595C65" w14:paraId="58FAF8BA"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 xml:space="preserve">contract with one member of the grouping, consortium or combination of entities with the other members being sub-contractors. </w:t>
      </w:r>
    </w:p>
    <w:p w:rsidRPr="00DD047D" w:rsidR="00792E34" w:rsidP="00595C65" w:rsidRDefault="00792E34" w14:paraId="42B9C4FE" w14:textId="77777777">
      <w:pPr>
        <w:pStyle w:val="ListParagraph"/>
        <w:spacing w:before="120" w:line="264" w:lineRule="auto"/>
        <w:ind w:hanging="360"/>
        <w:jc w:val="both"/>
        <w:rPr>
          <w:rFonts w:asciiTheme="minorHAnsi" w:hAnsiTheme="minorHAnsi" w:cstheme="minorHAnsi"/>
          <w:bCs/>
          <w:iCs/>
        </w:rPr>
      </w:pPr>
    </w:p>
    <w:p w:rsidRPr="00DD047D" w:rsidR="00595C65" w:rsidP="00595C65" w:rsidRDefault="00595C65" w14:paraId="2F24E9FD" w14:textId="77777777">
      <w:pPr>
        <w:jc w:val="both"/>
        <w:rPr>
          <w:rFonts w:asciiTheme="minorHAnsi" w:hAnsiTheme="minorHAnsi" w:cstheme="minorHAnsi"/>
          <w:bCs/>
          <w:iCs/>
        </w:rPr>
      </w:pPr>
      <w:r w:rsidRPr="00DD047D">
        <w:rPr>
          <w:rFonts w:asciiTheme="minorHAnsi" w:hAnsiTheme="minorHAnsi" w:cstheme="minorHAnsi"/>
          <w:bCs/>
          <w:iCs/>
        </w:rPr>
        <w:t>Tenderers are reminded that they may rely on the resources of other entities to establish the requirements on condition that they can prove to the satisfaction of the Contracting Authority that they will have these resources at their disposal when necessary.</w:t>
      </w:r>
    </w:p>
    <w:p w:rsidR="00792E34" w:rsidP="00595C65" w:rsidRDefault="00595C65" w14:paraId="3367056A" w14:textId="77777777">
      <w:pPr>
        <w:jc w:val="both"/>
        <w:rPr>
          <w:rFonts w:asciiTheme="minorHAnsi" w:hAnsiTheme="minorHAnsi" w:cstheme="minorHAnsi"/>
          <w:bCs/>
          <w:iCs/>
        </w:rPr>
      </w:pPr>
      <w:r w:rsidRPr="00DD047D">
        <w:rPr>
          <w:rFonts w:asciiTheme="minorHAnsi" w:hAnsiTheme="minorHAnsi" w:cstheme="minorHAnsi"/>
          <w:bCs/>
          <w:iCs/>
        </w:rPr>
        <w:t xml:space="preserve">If the tenderer is from a consortium / joint venture, tenderers must ensure that all the relevant information is provided and where necessary, provide the information requested separately for each </w:t>
      </w:r>
      <w:r w:rsidRPr="00DD047D">
        <w:rPr>
          <w:rFonts w:asciiTheme="minorHAnsi" w:hAnsiTheme="minorHAnsi" w:cstheme="minorHAnsi"/>
          <w:bCs/>
          <w:iCs/>
        </w:rPr>
        <w:t>party.  Relevant information relates to where a tenderer is relying on the resources to qualify (</w:t>
      </w:r>
      <w:proofErr w:type="gramStart"/>
      <w:r w:rsidRPr="00DD047D">
        <w:rPr>
          <w:rFonts w:asciiTheme="minorHAnsi" w:hAnsiTheme="minorHAnsi" w:cstheme="minorHAnsi"/>
          <w:bCs/>
          <w:iCs/>
        </w:rPr>
        <w:t>e.g.</w:t>
      </w:r>
      <w:proofErr w:type="gramEnd"/>
      <w:r w:rsidRPr="00DD047D">
        <w:rPr>
          <w:rFonts w:asciiTheme="minorHAnsi" w:hAnsiTheme="minorHAnsi" w:cstheme="minorHAnsi"/>
          <w:bCs/>
          <w:iCs/>
        </w:rPr>
        <w:t xml:space="preserve"> turnover, manpower, previous experience) and/or to deliver the contract. The consortium must appoint a single point of contact who will assume overall responsibility for participating in this procurement process and who is authorised to act on behalf of all consortia members. The Contracting Authority will not act as an arbitrator between members of consortia.</w:t>
      </w:r>
    </w:p>
    <w:p w:rsidR="00792E34" w:rsidP="00595C65" w:rsidRDefault="00792E34" w14:paraId="7D638304" w14:textId="77777777">
      <w:pPr>
        <w:jc w:val="both"/>
        <w:rPr>
          <w:rFonts w:asciiTheme="minorHAnsi" w:hAnsiTheme="minorHAnsi" w:cstheme="minorHAnsi"/>
          <w:bCs/>
          <w:iCs/>
        </w:rPr>
      </w:pPr>
    </w:p>
    <w:p w:rsidRPr="00DD047D" w:rsidR="00792E34" w:rsidP="00792E34" w:rsidRDefault="00792E34" w14:paraId="6DA634D9" w14:textId="77777777">
      <w:pPr>
        <w:pStyle w:val="Heading1"/>
        <w:shd w:val="clear" w:color="auto" w:fill="2F7575"/>
        <w:rPr>
          <w:rFonts w:asciiTheme="minorHAnsi" w:hAnsiTheme="minorHAnsi" w:cstheme="minorHAnsi"/>
          <w:sz w:val="22"/>
          <w:szCs w:val="22"/>
        </w:rPr>
      </w:pPr>
      <w:r w:rsidRPr="00DD047D">
        <w:rPr>
          <w:rFonts w:asciiTheme="minorHAnsi" w:hAnsiTheme="minorHAnsi" w:cstheme="minorHAnsi"/>
          <w:sz w:val="22"/>
          <w:szCs w:val="22"/>
        </w:rPr>
        <w:t>About the Contracting Authority</w:t>
      </w:r>
    </w:p>
    <w:p w:rsidRPr="00DD047D" w:rsidR="00792E34" w:rsidP="00792E34" w:rsidRDefault="00792E34" w14:paraId="1C46678A" w14:textId="77777777">
      <w:pPr>
        <w:spacing w:after="160" w:line="259" w:lineRule="auto"/>
        <w:jc w:val="both"/>
        <w:rPr>
          <w:rFonts w:asciiTheme="minorHAnsi" w:hAnsiTheme="minorHAnsi" w:cstheme="minorHAnsi"/>
        </w:rPr>
      </w:pPr>
      <w:r>
        <w:rPr>
          <w:rFonts w:asciiTheme="minorHAnsi" w:hAnsiTheme="minorHAnsi" w:cstheme="minorHAnsi"/>
          <w:b/>
          <w:bCs/>
          <w:iCs/>
        </w:rPr>
        <w:t xml:space="preserve">Laois and Offaly </w:t>
      </w:r>
      <w:r w:rsidRPr="00DD047D">
        <w:rPr>
          <w:rFonts w:asciiTheme="minorHAnsi" w:hAnsiTheme="minorHAnsi" w:cstheme="minorHAnsi"/>
          <w:b/>
          <w:bCs/>
          <w:iCs/>
        </w:rPr>
        <w:t>Education and Training Board</w:t>
      </w:r>
      <w:r w:rsidRPr="00DD047D">
        <w:rPr>
          <w:rFonts w:asciiTheme="minorHAnsi" w:hAnsiTheme="minorHAnsi" w:cstheme="minorHAnsi"/>
          <w:iCs/>
        </w:rPr>
        <w:t xml:space="preserve">. </w:t>
      </w:r>
      <w:r w:rsidRPr="00DD047D">
        <w:rPr>
          <w:rFonts w:eastAsia="Batang" w:asciiTheme="minorHAnsi" w:hAnsiTheme="minorHAnsi" w:cstheme="minorHAnsi"/>
        </w:rPr>
        <w:t xml:space="preserve">The Contracting Authority is an ETB responsible for the delivery of services in counties </w:t>
      </w:r>
      <w:r>
        <w:rPr>
          <w:rFonts w:asciiTheme="minorHAnsi" w:hAnsiTheme="minorHAnsi" w:cstheme="minorHAnsi"/>
        </w:rPr>
        <w:t>Laois and Offaly.</w:t>
      </w:r>
    </w:p>
    <w:p w:rsidRPr="00DD047D" w:rsidR="00792E34" w:rsidP="00792E34" w:rsidRDefault="00792E34" w14:paraId="53FED29A" w14:textId="77777777">
      <w:pPr>
        <w:spacing w:after="160" w:line="259" w:lineRule="auto"/>
        <w:jc w:val="both"/>
        <w:rPr>
          <w:rFonts w:asciiTheme="minorHAnsi" w:hAnsiTheme="minorHAnsi" w:cstheme="minorHAnsi"/>
          <w:lang w:val="en-US"/>
        </w:rPr>
      </w:pPr>
      <w:r>
        <w:rPr>
          <w:rFonts w:asciiTheme="minorHAnsi" w:hAnsiTheme="minorHAnsi" w:cstheme="minorHAnsi"/>
          <w:lang w:val="en-US"/>
        </w:rPr>
        <w:t xml:space="preserve">Laois and Offaly </w:t>
      </w:r>
      <w:r w:rsidRPr="00DD047D">
        <w:rPr>
          <w:rFonts w:asciiTheme="minorHAnsi" w:hAnsiTheme="minorHAnsi" w:cstheme="minorHAnsi"/>
          <w:lang w:val="en-US"/>
        </w:rPr>
        <w:t xml:space="preserve">Education and Training Board is one of 16 ETBs established under the </w:t>
      </w:r>
      <w:hyperlink w:tgtFrame="_blank" w:tooltip="Education and Training Board Act 2013" w:history="1" r:id="rId10">
        <w:r w:rsidRPr="00DD047D">
          <w:rPr>
            <w:rFonts w:asciiTheme="minorHAnsi" w:hAnsiTheme="minorHAnsi" w:cstheme="minorHAnsi"/>
            <w:i/>
            <w:iCs/>
            <w:lang w:val="en-US"/>
          </w:rPr>
          <w:t>Education and Training Boards Act 2013</w:t>
        </w:r>
      </w:hyperlink>
      <w:r w:rsidRPr="00DD047D">
        <w:rPr>
          <w:rFonts w:asciiTheme="minorHAnsi" w:hAnsiTheme="minorHAnsi" w:cstheme="minorHAnsi"/>
          <w:lang w:val="en-US"/>
        </w:rPr>
        <w:t xml:space="preserve">. The remit of Education and Training Boards, as statutory providers of education </w:t>
      </w:r>
      <w:proofErr w:type="gramStart"/>
      <w:r w:rsidRPr="00DD047D">
        <w:rPr>
          <w:rFonts w:asciiTheme="minorHAnsi" w:hAnsiTheme="minorHAnsi" w:cstheme="minorHAnsi"/>
          <w:lang w:val="en-US"/>
        </w:rPr>
        <w:t>is</w:t>
      </w:r>
      <w:proofErr w:type="gramEnd"/>
      <w:r w:rsidRPr="00DD047D">
        <w:rPr>
          <w:rFonts w:asciiTheme="minorHAnsi" w:hAnsiTheme="minorHAnsi" w:cstheme="minorHAnsi"/>
          <w:lang w:val="en-US"/>
        </w:rPr>
        <w:t xml:space="preserve"> the provision of a comprehensive range of quality education </w:t>
      </w:r>
      <w:proofErr w:type="spellStart"/>
      <w:r w:rsidRPr="00DD047D">
        <w:rPr>
          <w:rFonts w:asciiTheme="minorHAnsi" w:hAnsiTheme="minorHAnsi" w:cstheme="minorHAnsi"/>
          <w:lang w:val="en-US"/>
        </w:rPr>
        <w:t>programmes</w:t>
      </w:r>
      <w:proofErr w:type="spellEnd"/>
      <w:r w:rsidRPr="00DD047D">
        <w:rPr>
          <w:rFonts w:asciiTheme="minorHAnsi" w:hAnsiTheme="minorHAnsi" w:cstheme="minorHAnsi"/>
          <w:lang w:val="en-US"/>
        </w:rPr>
        <w:t xml:space="preserve"> to meet the needs of the community we serve. These can include, Primary and Post Primary Education, Post Leaving Certificate </w:t>
      </w:r>
      <w:proofErr w:type="spellStart"/>
      <w:r w:rsidRPr="00DD047D">
        <w:rPr>
          <w:rFonts w:asciiTheme="minorHAnsi" w:hAnsiTheme="minorHAnsi" w:cstheme="minorHAnsi"/>
          <w:lang w:val="en-US"/>
        </w:rPr>
        <w:t>Programmes</w:t>
      </w:r>
      <w:proofErr w:type="spellEnd"/>
      <w:r w:rsidRPr="00DD047D">
        <w:rPr>
          <w:rFonts w:asciiTheme="minorHAnsi" w:hAnsiTheme="minorHAnsi" w:cstheme="minorHAnsi"/>
          <w:lang w:val="en-US"/>
        </w:rPr>
        <w:t xml:space="preserve">, Further Education, Apprenticeships, Second Chance Learning, and Adult &amp; Community Education. </w:t>
      </w:r>
    </w:p>
    <w:p w:rsidRPr="00DD047D" w:rsidR="00792E34" w:rsidP="00792E34" w:rsidRDefault="00792E34" w14:paraId="71E243FF" w14:textId="77777777">
      <w:pPr>
        <w:jc w:val="both"/>
        <w:rPr>
          <w:rFonts w:asciiTheme="minorHAnsi" w:hAnsiTheme="minorHAnsi" w:cstheme="minorHAnsi"/>
          <w:iCs/>
        </w:rPr>
      </w:pPr>
      <w:r w:rsidRPr="00DD047D">
        <w:rPr>
          <w:rFonts w:asciiTheme="minorHAnsi" w:hAnsiTheme="minorHAnsi" w:cstheme="minorHAnsi"/>
          <w:iCs/>
        </w:rPr>
        <w:t xml:space="preserve">For more information on ETBs and ETBI go to </w:t>
      </w:r>
      <w:hyperlink w:history="1" r:id="rId11">
        <w:r w:rsidRPr="00DD047D">
          <w:rPr>
            <w:rStyle w:val="Hyperlink"/>
            <w:rFonts w:asciiTheme="minorHAnsi" w:hAnsiTheme="minorHAnsi" w:cstheme="minorHAnsi"/>
            <w:iCs/>
          </w:rPr>
          <w:t>www.etbi.ie</w:t>
        </w:r>
      </w:hyperlink>
      <w:r w:rsidRPr="00DD047D">
        <w:rPr>
          <w:rFonts w:asciiTheme="minorHAnsi" w:hAnsiTheme="minorHAnsi" w:cstheme="minorHAnsi"/>
          <w:iCs/>
        </w:rPr>
        <w:t xml:space="preserve"> </w:t>
      </w:r>
    </w:p>
    <w:p w:rsidRPr="00792E34" w:rsidR="00595C65" w:rsidP="00595C65" w:rsidRDefault="00792E34" w14:paraId="5AB3FE29" w14:textId="0C42B32C">
      <w:pPr>
        <w:jc w:val="both"/>
        <w:rPr>
          <w:rFonts w:asciiTheme="minorHAnsi" w:hAnsiTheme="minorHAnsi" w:cstheme="minorHAnsi"/>
        </w:rPr>
      </w:pPr>
      <w:r w:rsidRPr="00DD047D">
        <w:rPr>
          <w:rFonts w:asciiTheme="minorHAnsi" w:hAnsiTheme="minorHAnsi" w:cstheme="minorHAnsi"/>
          <w:iCs/>
        </w:rPr>
        <w:t xml:space="preserve">For more information on </w:t>
      </w:r>
      <w:r>
        <w:rPr>
          <w:rFonts w:asciiTheme="minorHAnsi" w:hAnsiTheme="minorHAnsi" w:cstheme="minorHAnsi"/>
          <w:iCs/>
        </w:rPr>
        <w:t>LOETB</w:t>
      </w:r>
      <w:r w:rsidRPr="00DD047D">
        <w:rPr>
          <w:rFonts w:asciiTheme="minorHAnsi" w:hAnsiTheme="minorHAnsi" w:cstheme="minorHAnsi"/>
          <w:iCs/>
        </w:rPr>
        <w:t xml:space="preserve"> go to</w:t>
      </w:r>
      <w:r>
        <w:rPr>
          <w:rFonts w:asciiTheme="minorHAnsi" w:hAnsiTheme="minorHAnsi" w:cstheme="minorHAnsi"/>
          <w:iCs/>
        </w:rPr>
        <w:t xml:space="preserve"> </w:t>
      </w:r>
      <w:hyperlink w:history="1" r:id="rId12">
        <w:r w:rsidRPr="0091101E">
          <w:rPr>
            <w:rStyle w:val="Hyperlink"/>
            <w:rFonts w:asciiTheme="minorHAnsi" w:hAnsiTheme="minorHAnsi" w:cstheme="minorHAnsi"/>
            <w:iCs/>
          </w:rPr>
          <w:t>www.loetb.ie</w:t>
        </w:r>
      </w:hyperlink>
      <w:r>
        <w:rPr>
          <w:rFonts w:asciiTheme="minorHAnsi" w:hAnsiTheme="minorHAnsi" w:cstheme="minorHAnsi"/>
          <w:iCs/>
        </w:rPr>
        <w:t xml:space="preserve"> </w:t>
      </w:r>
      <w:r w:rsidRPr="00DD047D" w:rsidR="00595C65">
        <w:rPr>
          <w:rFonts w:asciiTheme="minorHAnsi" w:hAnsiTheme="minorHAnsi" w:cstheme="minorHAnsi"/>
          <w:b/>
          <w:color w:val="FF0000"/>
          <w:highlight w:val="yellow"/>
        </w:rPr>
        <w:br w:type="page"/>
      </w:r>
    </w:p>
    <w:p w:rsidRPr="00DD047D" w:rsidR="00595C65" w:rsidP="00595C65" w:rsidRDefault="00595C65" w14:paraId="462A50CC" w14:textId="77777777">
      <w:pPr>
        <w:pStyle w:val="Heading1"/>
        <w:shd w:val="clear" w:color="auto" w:fill="2F7575"/>
        <w:rPr>
          <w:rFonts w:asciiTheme="minorHAnsi" w:hAnsiTheme="minorHAnsi" w:cstheme="minorHAnsi"/>
          <w:sz w:val="22"/>
          <w:szCs w:val="22"/>
        </w:rPr>
      </w:pPr>
      <w:bookmarkStart w:name="_Toc486843180" w:id="12"/>
      <w:bookmarkStart w:name="_Toc486843181" w:id="13"/>
      <w:bookmarkStart w:name="_Toc198219883" w:id="14"/>
      <w:bookmarkEnd w:id="12"/>
      <w:bookmarkEnd w:id="13"/>
      <w:r w:rsidRPr="00DD047D">
        <w:rPr>
          <w:rFonts w:asciiTheme="minorHAnsi" w:hAnsiTheme="minorHAnsi" w:cstheme="minorHAnsi"/>
          <w:sz w:val="22"/>
          <w:szCs w:val="22"/>
        </w:rPr>
        <w:t>Scope of the Contract</w:t>
      </w:r>
      <w:bookmarkEnd w:id="14"/>
      <w:r w:rsidRPr="00DD047D">
        <w:rPr>
          <w:rFonts w:asciiTheme="minorHAnsi" w:hAnsiTheme="minorHAnsi" w:cstheme="minorHAnsi"/>
          <w:sz w:val="22"/>
          <w:szCs w:val="22"/>
        </w:rPr>
        <w:t xml:space="preserve"> </w:t>
      </w:r>
    </w:p>
    <w:p w:rsidRPr="00DD047D" w:rsidR="00595C65" w:rsidP="00595C65" w:rsidRDefault="00595C65" w14:paraId="606A7D25" w14:textId="77777777">
      <w:pPr>
        <w:rPr>
          <w:rFonts w:asciiTheme="minorHAnsi" w:hAnsiTheme="minorHAnsi" w:cstheme="minorHAnsi"/>
        </w:rPr>
      </w:pPr>
      <w:r>
        <w:rPr>
          <w:rFonts w:asciiTheme="minorHAnsi" w:hAnsiTheme="minorHAnsi" w:cstheme="minorHAnsi"/>
        </w:rPr>
        <w:t xml:space="preserve">Laois and Offaly </w:t>
      </w:r>
      <w:r w:rsidRPr="00DD047D">
        <w:rPr>
          <w:rFonts w:asciiTheme="minorHAnsi" w:hAnsiTheme="minorHAnsi" w:cstheme="minorHAnsi"/>
        </w:rPr>
        <w:t xml:space="preserve">Education and Training Board (the “Contracting Authority”) invites tenders (“Tenders”) to this Call for Tender (“CFT”) from Economic Operators (“Tenderers”) for the supply of </w:t>
      </w:r>
      <w:r>
        <w:rPr>
          <w:rFonts w:asciiTheme="minorHAnsi" w:hAnsiTheme="minorHAnsi" w:cstheme="minorHAnsi"/>
        </w:rPr>
        <w:t>goods</w:t>
      </w:r>
      <w:r w:rsidRPr="00DD047D">
        <w:rPr>
          <w:rFonts w:asciiTheme="minorHAnsi" w:hAnsiTheme="minorHAnsi" w:cstheme="minorHAnsi"/>
        </w:rPr>
        <w:t xml:space="preserve"> as detailed in the Specification appended at </w:t>
      </w:r>
      <w:r w:rsidRPr="00631A2A">
        <w:rPr>
          <w:rFonts w:asciiTheme="minorHAnsi" w:hAnsiTheme="minorHAnsi" w:cstheme="minorHAnsi"/>
        </w:rPr>
        <w:t>Appendix 2</w:t>
      </w:r>
      <w:r w:rsidRPr="00DD047D">
        <w:rPr>
          <w:rFonts w:asciiTheme="minorHAnsi" w:hAnsiTheme="minorHAnsi" w:cstheme="minorHAnsi"/>
        </w:rPr>
        <w:t xml:space="preserve"> to this CFT (the “Goods”).</w:t>
      </w:r>
    </w:p>
    <w:p w:rsidRPr="00DD047D" w:rsidR="00595C65" w:rsidP="00595C65" w:rsidRDefault="00595C65" w14:paraId="704FE8E1" w14:textId="77777777">
      <w:pPr>
        <w:spacing w:after="160" w:line="259" w:lineRule="auto"/>
        <w:jc w:val="both"/>
        <w:rPr>
          <w:rFonts w:asciiTheme="minorHAnsi" w:hAnsiTheme="minorHAnsi" w:cstheme="minorHAnsi"/>
        </w:rPr>
      </w:pPr>
      <w:r w:rsidRPr="00DD047D">
        <w:rPr>
          <w:rFonts w:asciiTheme="minorHAnsi" w:hAnsiTheme="minorHAnsi" w:cstheme="minorHAnsi"/>
        </w:rPr>
        <w:t xml:space="preserve">The following indicative timeline is envisaged for this procurement: </w:t>
      </w:r>
    </w:p>
    <w:tbl>
      <w:tblPr>
        <w:tblStyle w:val="TableGrid2"/>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106"/>
        <w:gridCol w:w="4910"/>
      </w:tblGrid>
      <w:tr w:rsidRPr="00DD047D" w:rsidR="00595C65" w:rsidTr="63896FCA" w14:paraId="59129ADC" w14:textId="77777777">
        <w:tc>
          <w:tcPr>
            <w:tcW w:w="4106" w:type="dxa"/>
            <w:shd w:val="clear" w:color="auto" w:fill="2F7575"/>
            <w:tcMar/>
          </w:tcPr>
          <w:p w:rsidRPr="00DD047D" w:rsidR="00595C65" w:rsidP="001A56DE" w:rsidRDefault="00595C65" w14:paraId="44A5E3EB"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 xml:space="preserve">Issue </w:t>
            </w:r>
            <w:r w:rsidRPr="00DD047D">
              <w:rPr>
                <w:rFonts w:asciiTheme="minorHAnsi" w:hAnsiTheme="minorHAnsi" w:eastAsiaTheme="minorHAnsi" w:cstheme="minorHAnsi"/>
                <w:color w:val="FFFFFF" w:themeColor="background1"/>
                <w:lang w:eastAsia="en-US"/>
              </w:rPr>
              <w:t>CFT</w:t>
            </w:r>
          </w:p>
        </w:tc>
        <w:tc>
          <w:tcPr>
            <w:tcW w:w="4910" w:type="dxa"/>
            <w:shd w:val="clear" w:color="auto" w:fill="F2F2F2" w:themeFill="background1" w:themeFillShade="F2"/>
            <w:tcMar/>
          </w:tcPr>
          <w:p w:rsidRPr="00DD047D" w:rsidR="00595C65" w:rsidP="63896FCA" w:rsidRDefault="006C6C50" w14:paraId="2B2582AB" w14:textId="295D9AD1">
            <w:pPr>
              <w:spacing w:before="0" w:after="160" w:line="259" w:lineRule="auto"/>
              <w:jc w:val="both"/>
              <w:rPr>
                <w:rFonts w:ascii="Calibri" w:hAnsi="Calibri" w:cs="Calibri" w:asciiTheme="minorAscii" w:hAnsiTheme="minorAscii" w:cstheme="minorAscii"/>
                <w:lang w:eastAsia="en-US"/>
              </w:rPr>
            </w:pPr>
            <w:sdt>
              <w:sdtPr>
                <w:id w:val="-448393428"/>
                <w:placeholder>
                  <w:docPart w:val="AF53AC1833274B99A82B36FEDC945B52"/>
                </w:placeholder>
                <w:rPr>
                  <w:rFonts w:ascii="Calibri" w:hAnsi="Calibri" w:cs="Calibri" w:asciiTheme="minorAscii" w:hAnsiTheme="minorAscii" w:cstheme="minorAscii"/>
                </w:rPr>
              </w:sdtPr>
              <w:sdtContent>
                <w:r w:rsidRPr="63896FCA" w:rsidR="4C7C57E3">
                  <w:rPr>
                    <w:rFonts w:ascii="Calibri" w:hAnsi="Calibri" w:cs="Calibri" w:asciiTheme="minorAscii" w:hAnsiTheme="minorAscii" w:cstheme="minorAscii"/>
                  </w:rPr>
                  <w:t>1</w:t>
                </w:r>
                <w:r w:rsidRPr="63896FCA" w:rsidR="4C7C57E3">
                  <w:rPr>
                    <w:rFonts w:ascii="Calibri" w:hAnsi="Calibri" w:cs="Calibri" w:asciiTheme="minorAscii" w:hAnsiTheme="minorAscii" w:cstheme="minorAscii"/>
                    <w:vertAlign w:val="superscript"/>
                  </w:rPr>
                  <w:t>st</w:t>
                </w:r>
                <w:r w:rsidRPr="63896FCA" w:rsidR="4C7C57E3">
                  <w:rPr>
                    <w:rFonts w:ascii="Calibri" w:hAnsi="Calibri" w:cs="Calibri" w:asciiTheme="minorAscii" w:hAnsiTheme="minorAscii" w:cstheme="minorAscii"/>
                  </w:rPr>
                  <w:t xml:space="preserve"> July 2026</w:t>
                </w:r>
              </w:sdtContent>
              <w:sdtEndPr>
                <w:rPr>
                  <w:rFonts w:ascii="Calibri" w:hAnsi="Calibri" w:cs="Calibri" w:asciiTheme="minorAscii" w:hAnsiTheme="minorAscii" w:cstheme="minorAscii"/>
                </w:rPr>
              </w:sdtEndPr>
            </w:sdt>
          </w:p>
        </w:tc>
      </w:tr>
      <w:tr w:rsidRPr="00DD047D" w:rsidR="00595C65" w:rsidTr="63896FCA" w14:paraId="3B07FB7B" w14:textId="77777777">
        <w:tc>
          <w:tcPr>
            <w:tcW w:w="4106" w:type="dxa"/>
            <w:shd w:val="clear" w:color="auto" w:fill="2F7575"/>
            <w:tcMar/>
          </w:tcPr>
          <w:p w:rsidRPr="00DD047D" w:rsidR="00595C65" w:rsidP="001A56DE" w:rsidRDefault="00595C65" w14:paraId="39CBC15D"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Queries</w:t>
            </w:r>
          </w:p>
        </w:tc>
        <w:tc>
          <w:tcPr>
            <w:tcW w:w="4910" w:type="dxa"/>
            <w:shd w:val="clear" w:color="auto" w:fill="F2F2F2" w:themeFill="background1" w:themeFillShade="F2"/>
            <w:tcMar/>
          </w:tcPr>
          <w:p w:rsidRPr="00DD047D" w:rsidR="00595C65" w:rsidP="001A56DE" w:rsidRDefault="00595C65" w14:paraId="58C5E5A6" w14:textId="383966F4">
            <w:pPr>
              <w:spacing w:before="0" w:after="160" w:line="259" w:lineRule="auto"/>
              <w:jc w:val="both"/>
            </w:pPr>
            <w:r w:rsidRPr="77BC36F2" w:rsidR="6E7DCF25">
              <w:rPr>
                <w:rFonts w:ascii="Calibri" w:hAnsi="Calibri" w:eastAsia="Calibri" w:cs="Calibri" w:asciiTheme="minorAscii" w:hAnsiTheme="minorAscii" w:eastAsiaTheme="minorAscii" w:cstheme="minorAscii"/>
                <w:lang w:eastAsia="en-US"/>
              </w:rPr>
              <w:t>15</w:t>
            </w:r>
            <w:r w:rsidRPr="77BC36F2" w:rsidR="6E7DCF25">
              <w:rPr>
                <w:rFonts w:ascii="Calibri" w:hAnsi="Calibri" w:eastAsia="Calibri" w:cs="Calibri" w:asciiTheme="minorAscii" w:hAnsiTheme="minorAscii" w:eastAsiaTheme="minorAscii" w:cstheme="minorAscii"/>
                <w:vertAlign w:val="superscript"/>
                <w:lang w:eastAsia="en-US"/>
              </w:rPr>
              <w:t>th</w:t>
            </w:r>
            <w:r w:rsidRPr="77BC36F2" w:rsidR="6E7DCF25">
              <w:rPr>
                <w:rFonts w:ascii="Calibri" w:hAnsi="Calibri" w:eastAsia="Calibri" w:cs="Calibri" w:asciiTheme="minorAscii" w:hAnsiTheme="minorAscii" w:eastAsiaTheme="minorAscii" w:cstheme="minorAscii"/>
                <w:lang w:eastAsia="en-US"/>
              </w:rPr>
              <w:t xml:space="preserve"> July 2026</w:t>
            </w:r>
          </w:p>
        </w:tc>
      </w:tr>
      <w:tr w:rsidRPr="00DD047D" w:rsidR="00595C65" w:rsidTr="63896FCA" w14:paraId="07850788" w14:textId="77777777">
        <w:tc>
          <w:tcPr>
            <w:tcW w:w="4106" w:type="dxa"/>
            <w:shd w:val="clear" w:color="auto" w:fill="2F7575"/>
            <w:tcMar/>
          </w:tcPr>
          <w:p w:rsidRPr="00DD047D" w:rsidR="00595C65" w:rsidP="001A56DE" w:rsidRDefault="00595C65" w14:paraId="3C475FEC"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Receipt of Tenders</w:t>
            </w:r>
          </w:p>
        </w:tc>
        <w:tc>
          <w:tcPr>
            <w:tcW w:w="4910" w:type="dxa"/>
            <w:shd w:val="clear" w:color="auto" w:fill="F2F2F2" w:themeFill="background1" w:themeFillShade="F2"/>
            <w:tcMar/>
          </w:tcPr>
          <w:p w:rsidRPr="004F1AE5" w:rsidR="00595C65" w:rsidP="77BC36F2" w:rsidRDefault="00595C65" w14:paraId="1937AA18" w14:textId="25208FB3">
            <w:pPr>
              <w:spacing w:before="0" w:after="160" w:line="259" w:lineRule="auto"/>
              <w:jc w:val="both"/>
              <w:rPr>
                <w:rFonts w:ascii="Calibri" w:hAnsi="Calibri" w:eastAsia="Calibri" w:cs="Calibri" w:asciiTheme="minorAscii" w:hAnsiTheme="minorAscii" w:eastAsiaTheme="minorAscii" w:cstheme="minorAscii"/>
                <w:b w:val="0"/>
                <w:bCs w:val="0"/>
                <w:i w:val="0"/>
                <w:iCs w:val="0"/>
                <w:lang w:eastAsia="en-US"/>
              </w:rPr>
            </w:pPr>
            <w:r w:rsidRPr="77BC36F2" w:rsidR="57C59A72">
              <w:rPr>
                <w:rFonts w:ascii="Calibri" w:hAnsi="Calibri" w:eastAsia="Calibri" w:cs="Calibri" w:asciiTheme="minorAscii" w:hAnsiTheme="minorAscii" w:eastAsiaTheme="minorAscii" w:cstheme="minorAscii"/>
                <w:b w:val="0"/>
                <w:bCs w:val="0"/>
                <w:i w:val="0"/>
                <w:iCs w:val="0"/>
                <w:lang w:eastAsia="en-US"/>
              </w:rPr>
              <w:t>22</w:t>
            </w:r>
            <w:r w:rsidRPr="77BC36F2" w:rsidR="57C59A72">
              <w:rPr>
                <w:rFonts w:ascii="Calibri" w:hAnsi="Calibri" w:eastAsia="Calibri" w:cs="Calibri" w:asciiTheme="minorAscii" w:hAnsiTheme="minorAscii" w:eastAsiaTheme="minorAscii" w:cstheme="minorAscii"/>
                <w:b w:val="0"/>
                <w:bCs w:val="0"/>
                <w:i w:val="0"/>
                <w:iCs w:val="0"/>
                <w:vertAlign w:val="superscript"/>
                <w:lang w:eastAsia="en-US"/>
              </w:rPr>
              <w:t>nd</w:t>
            </w:r>
            <w:r w:rsidRPr="77BC36F2" w:rsidR="57C59A72">
              <w:rPr>
                <w:rFonts w:ascii="Calibri" w:hAnsi="Calibri" w:eastAsia="Calibri" w:cs="Calibri" w:asciiTheme="minorAscii" w:hAnsiTheme="minorAscii" w:eastAsiaTheme="minorAscii" w:cstheme="minorAscii"/>
                <w:b w:val="0"/>
                <w:bCs w:val="0"/>
                <w:i w:val="0"/>
                <w:iCs w:val="0"/>
                <w:lang w:eastAsia="en-US"/>
              </w:rPr>
              <w:t xml:space="preserve"> July 2026</w:t>
            </w:r>
          </w:p>
        </w:tc>
      </w:tr>
      <w:tr w:rsidRPr="00DD047D" w:rsidR="00595C65" w:rsidTr="63896FCA" w14:paraId="548BB088" w14:textId="77777777">
        <w:tc>
          <w:tcPr>
            <w:tcW w:w="4106" w:type="dxa"/>
            <w:shd w:val="clear" w:color="auto" w:fill="2F7575"/>
            <w:tcMar/>
          </w:tcPr>
          <w:p w:rsidRPr="00DD047D" w:rsidR="00595C65" w:rsidP="001A56DE" w:rsidRDefault="00595C65" w14:paraId="157E9159"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Clarification meetings (if anticipated)</w:t>
            </w:r>
          </w:p>
        </w:tc>
        <w:tc>
          <w:tcPr>
            <w:tcW w:w="4910" w:type="dxa"/>
            <w:shd w:val="clear" w:color="auto" w:fill="F2F2F2" w:themeFill="background1" w:themeFillShade="F2"/>
            <w:tcMar/>
          </w:tcPr>
          <w:p w:rsidRPr="00DD047D" w:rsidR="00595C65" w:rsidP="001A56DE" w:rsidRDefault="00595C65" w14:paraId="339ACBDD" w14:textId="4120858D">
            <w:pPr>
              <w:spacing w:before="0" w:after="160" w:line="259" w:lineRule="auto"/>
              <w:jc w:val="both"/>
            </w:pPr>
            <w:r w:rsidRPr="77BC36F2" w:rsidR="2475444F">
              <w:rPr>
                <w:rFonts w:ascii="Calibri" w:hAnsi="Calibri" w:eastAsia="Calibri" w:cs="Calibri" w:asciiTheme="minorAscii" w:hAnsiTheme="minorAscii" w:eastAsiaTheme="minorAscii" w:cstheme="minorAscii"/>
                <w:lang w:eastAsia="en-US"/>
              </w:rPr>
              <w:t>Not Included</w:t>
            </w:r>
          </w:p>
        </w:tc>
      </w:tr>
      <w:tr w:rsidRPr="00DD047D" w:rsidR="00595C65" w:rsidTr="63896FCA" w14:paraId="711D3D61" w14:textId="77777777">
        <w:tc>
          <w:tcPr>
            <w:tcW w:w="4106" w:type="dxa"/>
            <w:shd w:val="clear" w:color="auto" w:fill="2F7575"/>
            <w:tcMar/>
          </w:tcPr>
          <w:p w:rsidRPr="00DD047D" w:rsidR="00595C65" w:rsidP="001A56DE" w:rsidRDefault="00595C65" w14:paraId="0E0023AE"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Award decision</w:t>
            </w:r>
          </w:p>
        </w:tc>
        <w:tc>
          <w:tcPr>
            <w:tcW w:w="4910" w:type="dxa"/>
            <w:shd w:val="clear" w:color="auto" w:fill="F2F2F2" w:themeFill="background1" w:themeFillShade="F2"/>
            <w:tcMar/>
          </w:tcPr>
          <w:p w:rsidRPr="00DD047D" w:rsidR="00595C65" w:rsidP="001A56DE" w:rsidRDefault="00595C65" w14:paraId="36658E9F" w14:textId="5E2878A2">
            <w:pPr>
              <w:spacing w:before="0" w:after="160" w:line="259" w:lineRule="auto"/>
              <w:jc w:val="both"/>
            </w:pPr>
            <w:r w:rsidRPr="77BC36F2" w:rsidR="10F1C085">
              <w:rPr>
                <w:rFonts w:ascii="Calibri" w:hAnsi="Calibri" w:eastAsia="Calibri" w:cs="Calibri" w:asciiTheme="minorAscii" w:hAnsiTheme="minorAscii" w:eastAsiaTheme="minorAscii" w:cstheme="minorAscii"/>
                <w:lang w:eastAsia="en-US"/>
              </w:rPr>
              <w:t>To be confirmed</w:t>
            </w:r>
          </w:p>
        </w:tc>
      </w:tr>
      <w:tr w:rsidRPr="00DD047D" w:rsidR="00595C65" w:rsidTr="63896FCA" w14:paraId="46C2BCA6" w14:textId="77777777">
        <w:tc>
          <w:tcPr>
            <w:tcW w:w="4106" w:type="dxa"/>
            <w:shd w:val="clear" w:color="auto" w:fill="2F7575"/>
            <w:tcMar/>
          </w:tcPr>
          <w:p w:rsidRPr="00DD047D" w:rsidR="00595C65" w:rsidP="001A56DE" w:rsidRDefault="00595C65" w14:paraId="09C8A75B"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Contract Commencement</w:t>
            </w:r>
          </w:p>
        </w:tc>
        <w:tc>
          <w:tcPr>
            <w:tcW w:w="4910" w:type="dxa"/>
            <w:shd w:val="clear" w:color="auto" w:fill="F2F2F2" w:themeFill="background1" w:themeFillShade="F2"/>
            <w:tcMar/>
          </w:tcPr>
          <w:p w:rsidRPr="00DD047D" w:rsidR="00595C65" w:rsidP="001A56DE" w:rsidRDefault="00595C65" w14:paraId="71C8FDEF" w14:textId="46DE6D75">
            <w:pPr>
              <w:spacing w:before="0" w:after="160" w:line="259" w:lineRule="auto"/>
              <w:jc w:val="both"/>
            </w:pPr>
            <w:r w:rsidRPr="77BC36F2" w:rsidR="37AB9DCC">
              <w:rPr>
                <w:rFonts w:ascii="Calibri" w:hAnsi="Calibri" w:eastAsia="Calibri" w:cs="Calibri" w:asciiTheme="minorAscii" w:hAnsiTheme="minorAscii" w:eastAsiaTheme="minorAscii" w:cstheme="minorAscii"/>
                <w:lang w:eastAsia="en-US"/>
              </w:rPr>
              <w:t>To be confirmed</w:t>
            </w:r>
          </w:p>
        </w:tc>
      </w:tr>
    </w:tbl>
    <w:p w:rsidRPr="00DD047D" w:rsidR="00595C65" w:rsidP="00595C65" w:rsidRDefault="00595C65" w14:paraId="37CC0BD7" w14:textId="77777777">
      <w:pPr>
        <w:rPr>
          <w:rFonts w:asciiTheme="minorHAnsi" w:hAnsiTheme="minorHAnsi" w:cstheme="minorHAnsi"/>
        </w:rPr>
      </w:pPr>
    </w:p>
    <w:p w:rsidRPr="00DD047D" w:rsidR="00595C65" w:rsidP="00595C65" w:rsidRDefault="00595C65" w14:paraId="29EF0149" w14:textId="77777777">
      <w:pPr>
        <w:jc w:val="both"/>
        <w:rPr>
          <w:rFonts w:asciiTheme="minorHAnsi" w:hAnsiTheme="minorHAnsi" w:cstheme="minorHAnsi"/>
          <w:noProof/>
        </w:rPr>
      </w:pPr>
      <w:r w:rsidRPr="00DD047D">
        <w:rPr>
          <w:rFonts w:asciiTheme="minorHAnsi" w:hAnsiTheme="minorHAnsi" w:cstheme="minorHAnsi"/>
        </w:rPr>
        <w:t xml:space="preserve">The dates provided above are estimates at the time of publication of this CFT.  The Contracting Authority will endeavour to run the process to this timetable, but this cannot be guaranteed. The Contracting Authority reserves the right, in its sole discretion, to extend the timelines identified above by giving notice in writing via www.etenders.gov.ie to tenderers at any point. Without prejudice to the foregoing, the Contracting Authority reserves the right, in its sole discretion, to extend the closing date for receipt of tenders by giving notice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competition. </w:t>
      </w:r>
      <w:bookmarkStart w:name="_Toc49861536" w:id="15"/>
      <w:bookmarkStart w:name="_Toc50042898" w:id="16"/>
      <w:bookmarkStart w:name="_Toc50119360" w:id="17"/>
      <w:bookmarkStart w:name="_Toc50456337" w:id="18"/>
      <w:bookmarkStart w:name="_Toc52271006" w:id="19"/>
      <w:bookmarkStart w:name="_Toc49861537" w:id="20"/>
      <w:bookmarkStart w:name="_Toc50042899" w:id="21"/>
      <w:bookmarkStart w:name="_Toc50119361" w:id="22"/>
      <w:bookmarkStart w:name="_Toc50456338" w:id="23"/>
      <w:bookmarkStart w:name="_Toc52271007" w:id="24"/>
      <w:bookmarkStart w:name="_Toc49861538" w:id="25"/>
      <w:bookmarkStart w:name="_Toc50042900" w:id="26"/>
      <w:bookmarkStart w:name="_Toc50119362" w:id="27"/>
      <w:bookmarkStart w:name="_Toc50456339" w:id="28"/>
      <w:bookmarkStart w:name="_Toc52271008" w:id="29"/>
      <w:bookmarkStart w:name="_Toc49861539" w:id="30"/>
      <w:bookmarkStart w:name="_Toc50042901" w:id="31"/>
      <w:bookmarkStart w:name="_Toc50119363" w:id="32"/>
      <w:bookmarkStart w:name="_Toc50456340" w:id="33"/>
      <w:bookmarkStart w:name="_Toc52271009" w:id="3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Pr="00DD047D" w:rsidR="00595C65" w:rsidP="00595C65" w:rsidRDefault="00595C65" w14:paraId="5111209D" w14:textId="77777777">
      <w:pPr>
        <w:pStyle w:val="Heading2"/>
        <w:rPr>
          <w:rFonts w:asciiTheme="minorHAnsi" w:hAnsiTheme="minorHAnsi" w:cstheme="minorHAnsi"/>
          <w:sz w:val="22"/>
          <w:szCs w:val="22"/>
        </w:rPr>
      </w:pPr>
      <w:bookmarkStart w:name="_Toc198219884" w:id="35"/>
      <w:r w:rsidRPr="00DD047D">
        <w:rPr>
          <w:rFonts w:asciiTheme="minorHAnsi" w:hAnsiTheme="minorHAnsi" w:cstheme="minorHAnsi"/>
          <w:sz w:val="22"/>
          <w:szCs w:val="22"/>
        </w:rPr>
        <w:t>Summary of Specification</w:t>
      </w:r>
      <w:bookmarkEnd w:id="35"/>
    </w:p>
    <w:sdt>
      <w:sdtPr>
        <w:id w:val="-1895043516"/>
        <w:placeholder>
          <w:docPart w:val="D7CAC561CDD94B90A953F1882C203A63"/>
        </w:placeholder>
        <w:rPr>
          <w:rFonts w:ascii="Calibri" w:hAnsi="Calibri" w:asciiTheme="minorAscii" w:hAnsiTheme="minorAscii"/>
          <w:b w:val="1"/>
          <w:bCs w:val="1"/>
        </w:rPr>
      </w:sdtPr>
      <w:sdtEndPr>
        <w:rPr>
          <w:rFonts w:ascii="Calibri" w:hAnsi="Calibri" w:asciiTheme="minorAscii" w:hAnsiTheme="minorAscii"/>
          <w:b w:val="1"/>
          <w:bCs w:val="1"/>
        </w:rPr>
      </w:sdtEndPr>
      <w:sdtContent>
        <w:sdt>
          <w:sdtPr>
            <w:id w:val="-1534564595"/>
            <w:placeholder>
              <w:docPart w:val="0152C530256341A4B3CE86180D773674"/>
            </w:placeholder>
            <w:rPr>
              <w:rFonts w:ascii="Calibri" w:hAnsi="Calibri" w:asciiTheme="minorAscii" w:hAnsiTheme="minorAscii"/>
              <w:b w:val="1"/>
              <w:bCs w:val="1"/>
            </w:rPr>
          </w:sdtPr>
          <w:sdtEndPr>
            <w:rPr>
              <w:rFonts w:ascii="Calibri" w:hAnsi="Calibri" w:asciiTheme="minorAscii" w:hAnsiTheme="minorAscii"/>
              <w:b w:val="1"/>
              <w:bCs w:val="1"/>
            </w:rPr>
          </w:sdtEndPr>
          <w:sdtContent>
            <w:p w:rsidRPr="00DD047D" w:rsidR="00595C65" w:rsidP="00595C65" w:rsidRDefault="00595C65" w14:paraId="191D11BC" w14:textId="5C5F7BEA">
              <w:pPr>
                <w:jc w:val="both"/>
                <w:rPr>
                  <w:rFonts w:asciiTheme="minorHAnsi" w:hAnsiTheme="minorHAnsi" w:cstheme="minorHAnsi"/>
                  <w:b/>
                  <w:i/>
                  <w:iCs/>
                  <w:color w:val="4F4F00"/>
                </w:rPr>
              </w:pPr>
              <w:r w:rsidRPr="256A7559">
                <w:rPr>
                  <w:rFonts w:asciiTheme="minorHAnsi" w:hAnsiTheme="minorHAnsi"/>
                  <w:b/>
                  <w:bCs/>
                </w:rPr>
                <w:t>The</w:t>
              </w:r>
              <w:r>
                <w:rPr>
                  <w:rFonts w:asciiTheme="minorHAnsi" w:hAnsiTheme="minorHAnsi"/>
                  <w:b/>
                  <w:bCs/>
                </w:rPr>
                <w:t xml:space="preserve"> Supply and Delivery of Engineering Equipment</w:t>
              </w:r>
              <w:r w:rsidRPr="256A7559">
                <w:rPr>
                  <w:rFonts w:asciiTheme="minorHAnsi" w:hAnsiTheme="minorHAnsi"/>
                  <w:b/>
                  <w:bCs/>
                </w:rPr>
                <w:t xml:space="preserve"> to Laois and Offaly Education and Training Board</w:t>
              </w:r>
              <w:r>
                <w:rPr>
                  <w:rFonts w:asciiTheme="minorHAnsi" w:hAnsiTheme="minorHAnsi"/>
                  <w:b/>
                  <w:bCs/>
                </w:rPr>
                <w:t xml:space="preserve"> on behalf of Ard Scoil Chiaráin Naofa, Frederick Street, Clara, Offaly, RN 72530L.</w:t>
              </w:r>
            </w:p>
          </w:sdtContent>
        </w:sdt>
      </w:sdtContent>
    </w:sdt>
    <w:p w:rsidRPr="008D23FE" w:rsidR="00595C65" w:rsidP="00595C65" w:rsidRDefault="00595C65" w14:paraId="0B3E25F4" w14:textId="77777777">
      <w:pPr>
        <w:pStyle w:val="Heading3"/>
        <w:rPr>
          <w:rFonts w:asciiTheme="minorHAnsi" w:hAnsiTheme="minorHAnsi" w:cstheme="minorHAnsi"/>
        </w:rPr>
      </w:pPr>
      <w:bookmarkStart w:name="_Toc490827492" w:id="36"/>
      <w:bookmarkStart w:name="_Toc198219885" w:id="37"/>
      <w:r w:rsidRPr="00DD047D">
        <w:rPr>
          <w:rFonts w:asciiTheme="minorHAnsi" w:hAnsiTheme="minorHAnsi" w:cstheme="minorHAnsi"/>
        </w:rPr>
        <w:t>Application of Variants</w:t>
      </w:r>
      <w:bookmarkEnd w:id="36"/>
      <w:bookmarkEnd w:id="37"/>
      <w:r w:rsidRPr="00DD047D">
        <w:rPr>
          <w:rFonts w:asciiTheme="minorHAnsi" w:hAnsiTheme="minorHAnsi" w:cstheme="minorHAnsi"/>
        </w:rPr>
        <w:t xml:space="preserve"> </w:t>
      </w:r>
    </w:p>
    <w:p w:rsidRPr="00DD047D" w:rsidR="00595C65" w:rsidP="00595C65" w:rsidRDefault="00595C65" w14:paraId="6A42AE25" w14:textId="77777777">
      <w:pPr>
        <w:spacing w:after="0" w:line="240" w:lineRule="auto"/>
        <w:jc w:val="both"/>
        <w:rPr>
          <w:rFonts w:asciiTheme="minorHAnsi" w:hAnsiTheme="minorHAnsi" w:cstheme="minorHAnsi"/>
        </w:rPr>
      </w:pPr>
      <w:r w:rsidRPr="00DD047D">
        <w:rPr>
          <w:rFonts w:asciiTheme="minorHAnsi" w:hAnsiTheme="minorHAnsi" w:cstheme="minorHAnsi"/>
        </w:rPr>
        <w:t xml:space="preserve">Where variant offers are acceptable under the terms of this tender competition, tenderers must note that they must comply with the minimum requirements laid down in the specification.  The Contracting Authority is open to looking at alternative methods of delivery of the contract under the variant rule. </w:t>
      </w:r>
    </w:p>
    <w:p w:rsidRPr="00DD047D" w:rsidR="00595C65" w:rsidP="00595C65" w:rsidRDefault="00595C65" w14:paraId="1B1FBD9A" w14:textId="77777777">
      <w:pPr>
        <w:spacing w:after="0" w:line="240" w:lineRule="auto"/>
        <w:jc w:val="both"/>
        <w:rPr>
          <w:rFonts w:asciiTheme="minorHAnsi" w:hAnsiTheme="minorHAnsi" w:cstheme="minorHAnsi"/>
          <w:b/>
        </w:rPr>
      </w:pPr>
    </w:p>
    <w:p w:rsidRPr="00D56C99" w:rsidR="00595C65" w:rsidP="00595C65" w:rsidRDefault="00595C65" w14:paraId="2BB96F99" w14:textId="6ADB24E9">
      <w:pPr>
        <w:pStyle w:val="Heading3"/>
        <w:rPr>
          <w:rFonts w:asciiTheme="minorHAnsi" w:hAnsiTheme="minorHAnsi" w:cstheme="minorHAnsi"/>
        </w:rPr>
      </w:pPr>
      <w:bookmarkStart w:name="_Toc490827493" w:id="38"/>
      <w:bookmarkStart w:name="_Toc198219886" w:id="39"/>
      <w:r w:rsidRPr="00D56C99">
        <w:rPr>
          <w:rFonts w:asciiTheme="minorHAnsi" w:hAnsiTheme="minorHAnsi" w:cstheme="minorHAnsi"/>
        </w:rPr>
        <w:t>Delivery Location</w:t>
      </w:r>
      <w:r w:rsidR="007D1977">
        <w:rPr>
          <w:rFonts w:asciiTheme="minorHAnsi" w:hAnsiTheme="minorHAnsi" w:cstheme="minorHAnsi"/>
        </w:rPr>
        <w:t>(</w:t>
      </w:r>
      <w:r w:rsidRPr="00D56C99">
        <w:rPr>
          <w:rFonts w:asciiTheme="minorHAnsi" w:hAnsiTheme="minorHAnsi" w:cstheme="minorHAnsi"/>
        </w:rPr>
        <w:t>s</w:t>
      </w:r>
      <w:bookmarkEnd w:id="38"/>
      <w:bookmarkEnd w:id="39"/>
      <w:r w:rsidR="007D1977">
        <w:rPr>
          <w:rFonts w:asciiTheme="minorHAnsi" w:hAnsiTheme="minorHAnsi" w:cstheme="minorHAnsi"/>
        </w:rPr>
        <w:t>)</w:t>
      </w:r>
    </w:p>
    <w:p w:rsidR="00595C65" w:rsidP="77BC36F2" w:rsidRDefault="00595C65" w14:paraId="03FB1255" w14:textId="4CE6FF88">
      <w:pPr>
        <w:rPr>
          <w:rFonts w:ascii="Calibri" w:hAnsi="Calibri" w:cs="Calibri" w:asciiTheme="minorAscii" w:hAnsiTheme="minorAscii" w:cstheme="minorAscii"/>
          <w:color w:val="000000"/>
        </w:rPr>
      </w:pPr>
      <w:r w:rsidRPr="77BC36F2" w:rsidR="75DA91D4">
        <w:rPr>
          <w:rFonts w:ascii="Calibri" w:hAnsi="Calibri" w:cs="Calibri" w:asciiTheme="minorAscii" w:hAnsiTheme="minorAscii" w:cstheme="minorAscii"/>
          <w:color w:val="000000"/>
        </w:rPr>
        <w:t xml:space="preserve">Delivery is </w:t>
      </w:r>
      <w:r w:rsidRPr="77BC36F2" w:rsidR="75DA91D4">
        <w:rPr>
          <w:rFonts w:ascii="Calibri" w:hAnsi="Calibri" w:cs="Calibri" w:asciiTheme="minorAscii" w:hAnsiTheme="minorAscii" w:cstheme="minorAscii"/>
          <w:color w:val="000000" w:themeColor="text1" w:themeTint="FF" w:themeShade="FF"/>
        </w:rPr>
        <w:t>required</w:t>
      </w:r>
      <w:r w:rsidRPr="77BC36F2" w:rsidR="75DA91D4">
        <w:rPr>
          <w:rFonts w:ascii="Calibri" w:hAnsi="Calibri" w:cs="Calibri" w:asciiTheme="minorAscii" w:hAnsiTheme="minorAscii" w:cstheme="minorAscii"/>
          <w:color w:val="000000" w:themeColor="text1" w:themeTint="FF" w:themeShade="FF"/>
        </w:rPr>
        <w:t xml:space="preserve"> to the following </w:t>
      </w:r>
      <w:r w:rsidRPr="77BC36F2" w:rsidR="75DA91D4">
        <w:rPr>
          <w:rFonts w:ascii="Calibri" w:hAnsi="Calibri" w:cs="Calibri" w:asciiTheme="minorAscii" w:hAnsiTheme="minorAscii" w:cstheme="minorAscii"/>
          <w:color w:val="000000"/>
        </w:rPr>
        <w:t>location:</w:t>
      </w:r>
      <w:r w:rsidRPr="77BC36F2" w:rsidR="75DA91D4">
        <w:rPr>
          <w:rFonts w:ascii="Calibri" w:hAnsi="Calibri" w:cs="Calibri" w:asciiTheme="minorAscii" w:hAnsiTheme="minorAscii" w:cstheme="minorAscii"/>
          <w:color w:val="000000" w:themeColor="text1" w:themeTint="FF" w:themeShade="FF"/>
        </w:rPr>
        <w:t xml:space="preserve"> </w:t>
      </w:r>
      <w:r w:rsidRPr="77BC36F2" w:rsidR="75DA91D4">
        <w:rPr>
          <w:rFonts w:ascii="Calibri" w:hAnsi="Calibri" w:cs="Calibri" w:asciiTheme="minorAscii" w:hAnsiTheme="minorAscii" w:cstheme="minorAscii"/>
          <w:b w:val="1"/>
          <w:bCs w:val="1"/>
          <w:color w:val="000000" w:themeColor="text1" w:themeTint="FF" w:themeShade="FF"/>
        </w:rPr>
        <w:t xml:space="preserve">Ard </w:t>
      </w:r>
      <w:r w:rsidRPr="77BC36F2" w:rsidR="75DA91D4">
        <w:rPr>
          <w:rFonts w:ascii="Calibri" w:hAnsi="Calibri" w:cs="Calibri" w:asciiTheme="minorAscii" w:hAnsiTheme="minorAscii" w:cstheme="minorAscii"/>
          <w:b w:val="1"/>
          <w:bCs w:val="1"/>
          <w:color w:val="000000" w:themeColor="text1" w:themeTint="FF" w:themeShade="FF"/>
        </w:rPr>
        <w:t>Scoil</w:t>
      </w:r>
      <w:r w:rsidRPr="77BC36F2" w:rsidR="75DA91D4">
        <w:rPr>
          <w:rFonts w:ascii="Calibri" w:hAnsi="Calibri" w:cs="Calibri" w:asciiTheme="minorAscii" w:hAnsiTheme="minorAscii" w:cstheme="minorAscii"/>
          <w:b w:val="1"/>
          <w:bCs w:val="1"/>
          <w:color w:val="000000" w:themeColor="text1" w:themeTint="FF" w:themeShade="FF"/>
        </w:rPr>
        <w:t xml:space="preserve"> </w:t>
      </w:r>
      <w:r w:rsidRPr="77BC36F2" w:rsidR="75DA91D4">
        <w:rPr>
          <w:rFonts w:ascii="Calibri" w:hAnsi="Calibri" w:asciiTheme="minorAscii" w:hAnsiTheme="minorAscii"/>
          <w:b w:val="1"/>
          <w:bCs w:val="1"/>
        </w:rPr>
        <w:t>Chiaráin Naofa, Frederick Street, Clara, Offaly, RN 72530L</w:t>
      </w:r>
      <w:r w:rsidRPr="77BC36F2" w:rsidR="75DA91D4">
        <w:rPr>
          <w:rFonts w:ascii="Calibri" w:hAnsi="Calibri" w:cs="Calibri" w:asciiTheme="minorAscii" w:hAnsiTheme="minorAscii" w:cstheme="minorAscii"/>
          <w:color w:val="000000" w:themeColor="text1" w:themeTint="FF" w:themeShade="FF"/>
        </w:rPr>
        <w:t xml:space="preserve"> </w:t>
      </w:r>
    </w:p>
    <w:p w:rsidRPr="00D56C99" w:rsidR="00595C65" w:rsidP="00595C65" w:rsidRDefault="00595C65" w14:paraId="51FB00DF" w14:textId="77777777">
      <w:pPr>
        <w:rPr>
          <w:rFonts w:asciiTheme="minorHAnsi" w:hAnsiTheme="minorHAnsi" w:cstheme="minorHAnsi"/>
          <w:color w:val="000000"/>
        </w:rPr>
      </w:pPr>
    </w:p>
    <w:p w:rsidRPr="00D56C99" w:rsidR="00595C65" w:rsidP="00595C65" w:rsidRDefault="00595C65" w14:paraId="255D5B7B" w14:textId="77777777">
      <w:pPr>
        <w:pStyle w:val="Heading3"/>
        <w:rPr>
          <w:rFonts w:asciiTheme="minorHAnsi" w:hAnsiTheme="minorHAnsi" w:cstheme="minorHAnsi"/>
        </w:rPr>
      </w:pPr>
      <w:bookmarkStart w:name="_Toc490827494" w:id="40"/>
      <w:bookmarkStart w:name="_Toc198219887" w:id="41"/>
      <w:r w:rsidRPr="00D56C99">
        <w:rPr>
          <w:rFonts w:asciiTheme="minorHAnsi" w:hAnsiTheme="minorHAnsi" w:cstheme="minorHAnsi"/>
        </w:rPr>
        <w:t>Volumes</w:t>
      </w:r>
      <w:bookmarkEnd w:id="40"/>
      <w:bookmarkEnd w:id="41"/>
    </w:p>
    <w:p w:rsidRPr="00D56C99" w:rsidR="00595C65" w:rsidP="00595C65" w:rsidRDefault="00595C65" w14:paraId="098B49D0" w14:textId="2F5D8F2D">
      <w:pPr>
        <w:rPr>
          <w:rFonts w:asciiTheme="minorHAnsi" w:hAnsiTheme="minorHAnsi" w:cstheme="minorHAnsi"/>
        </w:rPr>
      </w:pPr>
      <w:r w:rsidRPr="00D56C99">
        <w:rPr>
          <w:rFonts w:asciiTheme="minorHAnsi" w:hAnsiTheme="minorHAnsi" w:cstheme="minorHAnsi"/>
        </w:rPr>
        <w:t xml:space="preserve">As per </w:t>
      </w:r>
      <w:r w:rsidR="00631A2A">
        <w:rPr>
          <w:rFonts w:asciiTheme="minorHAnsi" w:hAnsiTheme="minorHAnsi" w:cstheme="minorHAnsi"/>
        </w:rPr>
        <w:t xml:space="preserve">the excel </w:t>
      </w:r>
      <w:r w:rsidRPr="00D56C99">
        <w:rPr>
          <w:rFonts w:asciiTheme="minorHAnsi" w:hAnsiTheme="minorHAnsi" w:cstheme="minorHAnsi"/>
        </w:rPr>
        <w:t>pricing s</w:t>
      </w:r>
      <w:r w:rsidR="00BE796C">
        <w:rPr>
          <w:rFonts w:asciiTheme="minorHAnsi" w:hAnsiTheme="minorHAnsi" w:cstheme="minorHAnsi"/>
        </w:rPr>
        <w:t>chedule</w:t>
      </w:r>
      <w:r>
        <w:rPr>
          <w:rFonts w:asciiTheme="minorHAnsi" w:hAnsiTheme="minorHAnsi" w:cstheme="minorHAnsi"/>
        </w:rPr>
        <w:t xml:space="preserve"> approved by the D</w:t>
      </w:r>
      <w:r w:rsidR="00BE796C">
        <w:rPr>
          <w:rFonts w:asciiTheme="minorHAnsi" w:hAnsiTheme="minorHAnsi" w:cstheme="minorHAnsi"/>
        </w:rPr>
        <w:t xml:space="preserve">epartment of Education </w:t>
      </w:r>
      <w:r w:rsidR="00631A2A">
        <w:rPr>
          <w:rFonts w:asciiTheme="minorHAnsi" w:hAnsiTheme="minorHAnsi" w:cstheme="minorHAnsi"/>
        </w:rPr>
        <w:t>attached as Appendix 4</w:t>
      </w:r>
    </w:p>
    <w:p w:rsidRPr="00DD047D" w:rsidR="00595C65" w:rsidP="00595C65" w:rsidRDefault="00595C65" w14:paraId="3F9B7905" w14:textId="77777777">
      <w:pPr>
        <w:pStyle w:val="Heading3"/>
        <w:rPr>
          <w:rFonts w:asciiTheme="minorHAnsi" w:hAnsiTheme="minorHAnsi" w:cstheme="minorHAnsi"/>
        </w:rPr>
      </w:pPr>
      <w:bookmarkStart w:name="_Toc490827495" w:id="42"/>
      <w:bookmarkStart w:name="_Toc198219888" w:id="43"/>
      <w:r w:rsidRPr="00DD047D">
        <w:rPr>
          <w:rFonts w:asciiTheme="minorHAnsi" w:hAnsiTheme="minorHAnsi" w:cstheme="minorHAnsi"/>
        </w:rPr>
        <w:t>Pricing</w:t>
      </w:r>
      <w:bookmarkEnd w:id="42"/>
      <w:bookmarkEnd w:id="43"/>
    </w:p>
    <w:sdt>
      <w:sdtPr>
        <w:id w:val="-88924824"/>
        <w:placeholder>
          <w:docPart w:val="6EC49477B78F406F9C68D4F44901BE5E"/>
        </w:placeholder>
        <w:rPr>
          <w:rFonts w:ascii="Calibri" w:hAnsi="Calibri" w:asciiTheme="minorAscii" w:hAnsiTheme="minorAscii"/>
          <w:color w:val="FF0000"/>
          <w:highlight w:val="yellow"/>
        </w:rPr>
      </w:sdtPr>
      <w:sdtEndPr>
        <w:rPr>
          <w:rFonts w:ascii="Calibri" w:hAnsi="Calibri" w:asciiTheme="minorAscii" w:hAnsiTheme="minorAscii"/>
          <w:color w:val="FF0000"/>
          <w:highlight w:val="yellow"/>
        </w:rPr>
      </w:sdtEndPr>
      <w:sdtContent>
        <w:sdt>
          <w:sdtPr>
            <w:id w:val="-1691671570"/>
            <w:placeholder>
              <w:docPart w:val="6EC49477B78F406F9C68D4F44901BE5E"/>
            </w:placeholder>
            <w:rPr>
              <w:rStyle w:val="IntenseEmphasis"/>
              <w:rFonts w:ascii="Calibri" w:hAnsi="Calibri" w:asciiTheme="minorAscii" w:hAnsiTheme="minorAscii"/>
            </w:rPr>
          </w:sdtPr>
          <w:sdtEndPr>
            <w:rPr>
              <w:rStyle w:val="IntenseEmphasis"/>
              <w:rFonts w:ascii="Calibri" w:hAnsi="Calibri" w:asciiTheme="minorAscii" w:hAnsiTheme="minorAscii"/>
            </w:rPr>
          </w:sdtEndPr>
          <w:sdtContent>
            <w:p w:rsidRPr="00BE796C" w:rsidR="00595C65" w:rsidP="00595C65" w:rsidRDefault="00595C65" w14:paraId="4A7E8118" w14:textId="74F220E4">
              <w:pPr>
                <w:jc w:val="both"/>
                <w:rPr>
                  <w:rStyle w:val="IntenseEmphasis"/>
                  <w:rFonts w:asciiTheme="minorHAnsi" w:hAnsiTheme="minorHAnsi" w:cstheme="minorHAnsi"/>
                  <w:b w:val="0"/>
                </w:rPr>
              </w:pPr>
              <w:r w:rsidRPr="00DD047D">
                <w:rPr>
                  <w:rStyle w:val="IntenseEmphasis"/>
                  <w:rFonts w:asciiTheme="minorHAnsi" w:hAnsiTheme="minorHAnsi" w:cstheme="minorHAnsi"/>
                </w:rPr>
                <w:t xml:space="preserve"> </w:t>
              </w:r>
              <w:r w:rsidRPr="00BE796C">
                <w:rPr>
                  <w:rFonts w:asciiTheme="minorHAnsi" w:hAnsiTheme="minorHAnsi" w:cstheme="minorHAnsi"/>
                </w:rPr>
                <w:t>All</w:t>
              </w:r>
              <w:r w:rsidRPr="00BE796C">
                <w:rPr>
                  <w:rStyle w:val="IntenseEmphasis"/>
                  <w:rFonts w:asciiTheme="minorHAnsi" w:hAnsiTheme="minorHAnsi" w:cstheme="minorHAnsi"/>
                  <w:b w:val="0"/>
                  <w:i w:val="0"/>
                  <w:iCs w:val="0"/>
                  <w:color w:val="auto"/>
                </w:rPr>
                <w:t xml:space="preserve"> Tenderers must complete the</w:t>
              </w:r>
              <w:r w:rsidRPr="00BE796C" w:rsidR="00BE796C">
                <w:rPr>
                  <w:rStyle w:val="IntenseEmphasis"/>
                  <w:rFonts w:asciiTheme="minorHAnsi" w:hAnsiTheme="minorHAnsi" w:cstheme="minorHAnsi"/>
                  <w:b w:val="0"/>
                  <w:i w:val="0"/>
                  <w:iCs w:val="0"/>
                  <w:color w:val="auto"/>
                </w:rPr>
                <w:t xml:space="preserve"> </w:t>
              </w:r>
              <w:r w:rsidRPr="00BE796C" w:rsidR="00BE796C">
                <w:rPr>
                  <w:rFonts w:asciiTheme="minorHAnsi" w:hAnsiTheme="minorHAnsi" w:cstheme="minorHAnsi"/>
                </w:rPr>
                <w:t xml:space="preserve">excel pricing schedule attached as </w:t>
              </w:r>
              <w:r w:rsidRPr="00BE796C" w:rsidR="00BE796C">
                <w:rPr>
                  <w:rFonts w:asciiTheme="minorHAnsi" w:hAnsiTheme="minorHAnsi" w:cstheme="minorHAnsi"/>
                  <w:b/>
                  <w:bCs/>
                </w:rPr>
                <w:t>Appendix 4</w:t>
              </w:r>
              <w:r w:rsidR="00BE796C">
                <w:rPr>
                  <w:rStyle w:val="IntenseEmphasis"/>
                  <w:rFonts w:asciiTheme="minorHAnsi" w:hAnsiTheme="minorHAnsi" w:cstheme="minorHAnsi"/>
                  <w:b w:val="0"/>
                  <w:i w:val="0"/>
                  <w:iCs w:val="0"/>
                  <w:color w:val="auto"/>
                </w:rPr>
                <w:t>.</w:t>
              </w:r>
            </w:p>
            <w:p w:rsidRPr="00BE796C" w:rsidR="00595C65" w:rsidP="00595C65" w:rsidRDefault="00595C65" w14:paraId="722B4C1C" w14:textId="77777777">
              <w:pPr>
                <w:rPr>
                  <w:rStyle w:val="IntenseEmphasis"/>
                  <w:rFonts w:asciiTheme="minorHAnsi" w:hAnsiTheme="minorHAnsi" w:cstheme="minorHAnsi"/>
                  <w:b w:val="0"/>
                  <w:i w:val="0"/>
                  <w:iCs w:val="0"/>
                  <w:color w:val="auto"/>
                </w:rPr>
              </w:pPr>
              <w:r w:rsidRPr="00BE796C">
                <w:rPr>
                  <w:rStyle w:val="IntenseEmphasis"/>
                  <w:rFonts w:asciiTheme="minorHAnsi" w:hAnsiTheme="minorHAnsi" w:cstheme="minorHAnsi"/>
                  <w:b w:val="0"/>
                  <w:i w:val="0"/>
                  <w:iCs w:val="0"/>
                  <w:color w:val="auto"/>
                </w:rPr>
                <w:t>All prices quoted must be all-inclusive (</w:t>
              </w:r>
              <w:proofErr w:type="gramStart"/>
              <w:r w:rsidRPr="00BE796C">
                <w:rPr>
                  <w:rStyle w:val="IntenseEmphasis"/>
                  <w:rFonts w:asciiTheme="minorHAnsi" w:hAnsiTheme="minorHAnsi" w:cstheme="minorHAnsi"/>
                  <w:b w:val="0"/>
                  <w:i w:val="0"/>
                  <w:iCs w:val="0"/>
                  <w:color w:val="auto"/>
                </w:rPr>
                <w:t>i.e.</w:t>
              </w:r>
              <w:proofErr w:type="gramEnd"/>
              <w:r w:rsidRPr="00BE796C">
                <w:rPr>
                  <w:rStyle w:val="IntenseEmphasis"/>
                  <w:rFonts w:asciiTheme="minorHAnsi" w:hAnsiTheme="minorHAnsi" w:cstheme="minorHAnsi"/>
                  <w:b w:val="0"/>
                  <w:i w:val="0"/>
                  <w:iCs w:val="0"/>
                  <w:color w:val="auto"/>
                </w:rPr>
                <w:t xml:space="preserve"> including but not being limited to shipping, packaging, delivery, ancillary costs and all other costs/expenses), be expressed in Euro only and exclusive of VAT.  The VAT rate(s) where applicable should be indicated separately.</w:t>
              </w:r>
            </w:p>
            <w:p w:rsidRPr="00BE796C" w:rsidR="00595C65" w:rsidP="00595C65" w:rsidRDefault="00595C65" w14:paraId="0213B893" w14:textId="77777777">
              <w:pPr>
                <w:rPr>
                  <w:rStyle w:val="IntenseEmphasis"/>
                  <w:rFonts w:asciiTheme="minorHAnsi" w:hAnsiTheme="minorHAnsi" w:cstheme="minorHAnsi"/>
                  <w:b w:val="0"/>
                  <w:i w:val="0"/>
                  <w:iCs w:val="0"/>
                  <w:color w:val="auto"/>
                </w:rPr>
              </w:pPr>
              <w:r w:rsidRPr="00BE796C">
                <w:rPr>
                  <w:rStyle w:val="IntenseEmphasis"/>
                  <w:rFonts w:asciiTheme="minorHAnsi" w:hAnsiTheme="minorHAnsi" w:cstheme="minorHAnsi"/>
                  <w:b w:val="0"/>
                  <w:i w:val="0"/>
                  <w:iCs w:val="0"/>
                  <w:color w:val="auto"/>
                </w:rPr>
                <w:t>Tenderers must confirm that all prices quoted in the Tender will remain valid for six (6) months commencing from the Tender Deadline.</w:t>
              </w:r>
            </w:p>
            <w:p w:rsidRPr="00BE796C" w:rsidR="00595C65" w:rsidP="00595C65" w:rsidRDefault="00595C65" w14:paraId="499C902E" w14:textId="77777777">
              <w:pPr>
                <w:rPr>
                  <w:rStyle w:val="IntenseEmphasis"/>
                  <w:rFonts w:asciiTheme="minorHAnsi" w:hAnsiTheme="minorHAnsi" w:cstheme="minorHAnsi"/>
                  <w:b w:val="0"/>
                  <w:i w:val="0"/>
                  <w:iCs w:val="0"/>
                  <w:color w:val="auto"/>
                </w:rPr>
              </w:pPr>
              <w:r w:rsidRPr="00BE796C">
                <w:rPr>
                  <w:rStyle w:val="IntenseEmphasis"/>
                  <w:rFonts w:asciiTheme="minorHAnsi" w:hAnsiTheme="minorHAnsi" w:cstheme="minorHAnsi"/>
                  <w:b w:val="0"/>
                  <w:i w:val="0"/>
                  <w:iCs w:val="0"/>
                  <w:color w:val="auto"/>
                </w:rPr>
                <w:t>Any currency variations occurring over the term of the Contract shall be borne by the Tenderer.</w:t>
              </w:r>
            </w:p>
            <w:p w:rsidRPr="00DD047D" w:rsidR="00595C65" w:rsidP="00595C65" w:rsidRDefault="00595C65" w14:paraId="16541812" w14:textId="77777777">
              <w:pPr>
                <w:jc w:val="both"/>
                <w:rPr>
                  <w:rStyle w:val="IntenseEmphasis"/>
                  <w:rFonts w:asciiTheme="minorHAnsi" w:hAnsiTheme="minorHAnsi" w:cstheme="minorHAnsi"/>
                </w:rPr>
              </w:pPr>
              <w:r w:rsidRPr="00DD047D">
                <w:rPr>
                  <w:rFonts w:asciiTheme="minorHAnsi" w:hAnsiTheme="minorHAnsi" w:cstheme="minorHAnsi"/>
                </w:rPr>
                <w:t xml:space="preserve">Payments for goods supplied under this CFT shall be made subject to and in accordance with the Contract at </w:t>
              </w:r>
              <w:r w:rsidRPr="00631A2A">
                <w:rPr>
                  <w:rFonts w:asciiTheme="minorHAnsi" w:hAnsiTheme="minorHAnsi" w:cstheme="minorHAnsi"/>
                </w:rPr>
                <w:t>Appendix 3</w:t>
              </w:r>
              <w:r w:rsidRPr="00DD047D">
                <w:rPr>
                  <w:rFonts w:asciiTheme="minorHAnsi" w:hAnsiTheme="minorHAnsi" w:cstheme="minorHAnsi"/>
                </w:rPr>
                <w:t xml:space="preserve"> to this CFT</w:t>
              </w:r>
              <w:r w:rsidRPr="00DD047D">
                <w:rPr>
                  <w:rStyle w:val="IntenseEmphasis"/>
                  <w:rFonts w:asciiTheme="minorHAnsi" w:hAnsiTheme="minorHAnsi" w:cstheme="minorHAnsi"/>
                </w:rPr>
                <w:t>.</w:t>
              </w:r>
            </w:p>
            <w:p w:rsidRPr="00DD047D" w:rsidR="00595C65" w:rsidP="00595C65" w:rsidRDefault="006C6C50" w14:paraId="332C2F79" w14:textId="77777777">
              <w:pPr>
                <w:jc w:val="both"/>
                <w:rPr>
                  <w:rFonts w:asciiTheme="minorHAnsi" w:hAnsiTheme="minorHAnsi" w:cstheme="minorHAnsi"/>
                  <w:color w:val="FF0000"/>
                </w:rPr>
              </w:pPr>
            </w:p>
          </w:sdtContent>
        </w:sdt>
      </w:sdtContent>
    </w:sdt>
    <w:p w:rsidRPr="00DD047D" w:rsidR="00595C65" w:rsidP="00595C65" w:rsidRDefault="00595C65" w14:paraId="412612FE" w14:textId="77777777">
      <w:pPr>
        <w:jc w:val="both"/>
        <w:rPr>
          <w:rFonts w:asciiTheme="minorHAnsi" w:hAnsiTheme="minorHAnsi" w:cstheme="minorHAnsi"/>
          <w:color w:val="FF0000"/>
          <w:highlight w:val="yellow"/>
        </w:rPr>
      </w:pPr>
    </w:p>
    <w:p w:rsidR="00595C65" w:rsidP="00595C65" w:rsidRDefault="00595C65" w14:paraId="6CB37289" w14:textId="77777777">
      <w:pPr>
        <w:pStyle w:val="Heading2"/>
        <w:rPr>
          <w:rFonts w:asciiTheme="minorHAnsi" w:hAnsiTheme="minorHAnsi" w:cstheme="minorHAnsi"/>
          <w:sz w:val="22"/>
          <w:szCs w:val="22"/>
        </w:rPr>
      </w:pPr>
      <w:bookmarkStart w:name="_Toc490828170" w:id="44"/>
      <w:bookmarkStart w:name="_Toc490829377" w:id="45"/>
      <w:bookmarkStart w:name="_Toc490828172" w:id="46"/>
      <w:bookmarkStart w:name="_Toc490829379" w:id="47"/>
      <w:bookmarkStart w:name="_Toc490828173" w:id="48"/>
      <w:bookmarkStart w:name="_Toc490829380" w:id="49"/>
      <w:bookmarkStart w:name="_Toc490828174" w:id="50"/>
      <w:bookmarkStart w:name="_Toc490829381" w:id="51"/>
      <w:bookmarkStart w:name="_Toc490828175" w:id="52"/>
      <w:bookmarkStart w:name="_Toc490829382" w:id="53"/>
      <w:bookmarkStart w:name="_Toc490828177" w:id="54"/>
      <w:bookmarkStart w:name="_Toc490829384" w:id="55"/>
      <w:bookmarkStart w:name="_Toc490828178" w:id="56"/>
      <w:bookmarkStart w:name="_Toc490829385" w:id="57"/>
      <w:bookmarkStart w:name="_Toc490828179" w:id="58"/>
      <w:bookmarkStart w:name="_Toc490829386" w:id="59"/>
      <w:bookmarkStart w:name="_Toc490828183" w:id="60"/>
      <w:bookmarkStart w:name="_Toc490829390" w:id="61"/>
      <w:bookmarkStart w:name="_Toc490828184" w:id="62"/>
      <w:bookmarkStart w:name="_Toc490829391" w:id="63"/>
      <w:bookmarkStart w:name="_Toc198219889" w:id="64"/>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DD047D">
        <w:rPr>
          <w:rFonts w:asciiTheme="minorHAnsi" w:hAnsiTheme="minorHAnsi" w:cstheme="minorHAnsi"/>
          <w:sz w:val="22"/>
          <w:szCs w:val="22"/>
        </w:rPr>
        <w:t>Duration of the Contract</w:t>
      </w:r>
      <w:bookmarkEnd w:id="64"/>
    </w:p>
    <w:p w:rsidRPr="005B4161" w:rsidR="00595C65" w:rsidP="00595C65" w:rsidRDefault="00595C65" w14:paraId="3B3DF0EC" w14:textId="7BA424A0">
      <w:pPr>
        <w:pStyle w:val="BodyText"/>
        <w:spacing w:before="41"/>
        <w:ind w:right="133"/>
        <w:rPr>
          <w:rFonts w:asciiTheme="minorHAnsi" w:hAnsiTheme="minorHAnsi" w:cstheme="minorHAnsi"/>
          <w:spacing w:val="-4"/>
          <w:sz w:val="22"/>
          <w:szCs w:val="22"/>
        </w:rPr>
      </w:pPr>
      <w:r w:rsidRPr="005B4161">
        <w:rPr>
          <w:rFonts w:asciiTheme="minorHAnsi" w:hAnsiTheme="minorHAnsi" w:cstheme="minorHAnsi"/>
          <w:sz w:val="22"/>
          <w:szCs w:val="22"/>
        </w:rPr>
        <w:t xml:space="preserve">This is a </w:t>
      </w:r>
      <w:r w:rsidR="00631A2A">
        <w:rPr>
          <w:rFonts w:asciiTheme="minorHAnsi" w:hAnsiTheme="minorHAnsi" w:cstheme="minorHAnsi"/>
          <w:sz w:val="22"/>
          <w:szCs w:val="22"/>
        </w:rPr>
        <w:t>Department of Education</w:t>
      </w:r>
      <w:r w:rsidRPr="005B4161">
        <w:rPr>
          <w:rFonts w:asciiTheme="minorHAnsi" w:hAnsiTheme="minorHAnsi" w:cstheme="minorHAnsi"/>
          <w:sz w:val="22"/>
          <w:szCs w:val="22"/>
        </w:rPr>
        <w:t xml:space="preserve"> funded contract and consists of a once off expenditure.</w:t>
      </w:r>
    </w:p>
    <w:p w:rsidRPr="003A7CAB" w:rsidR="00595C65" w:rsidP="00595C65" w:rsidRDefault="00595C65" w14:paraId="52507103" w14:textId="77777777">
      <w:pPr>
        <w:rPr>
          <w:color w:val="FF0000"/>
        </w:rPr>
      </w:pPr>
    </w:p>
    <w:p w:rsidR="00595C65" w:rsidP="00595C65" w:rsidRDefault="00595C65" w14:paraId="730C73C7" w14:textId="77777777">
      <w:pPr>
        <w:pStyle w:val="Heading2"/>
        <w:rPr>
          <w:rFonts w:asciiTheme="minorHAnsi" w:hAnsiTheme="minorHAnsi" w:cstheme="minorHAnsi"/>
          <w:sz w:val="22"/>
          <w:szCs w:val="22"/>
        </w:rPr>
      </w:pPr>
      <w:bookmarkStart w:name="_Toc490828186" w:id="65"/>
      <w:bookmarkStart w:name="_Toc490829393" w:id="66"/>
      <w:bookmarkStart w:name="_Toc198219890" w:id="67"/>
      <w:bookmarkEnd w:id="65"/>
      <w:bookmarkEnd w:id="66"/>
      <w:r w:rsidRPr="00DD047D">
        <w:rPr>
          <w:rFonts w:asciiTheme="minorHAnsi" w:hAnsiTheme="minorHAnsi" w:cstheme="minorHAnsi"/>
          <w:sz w:val="22"/>
          <w:szCs w:val="22"/>
        </w:rPr>
        <w:t xml:space="preserve"> Budget</w:t>
      </w:r>
      <w:bookmarkEnd w:id="67"/>
      <w:r w:rsidRPr="00DD047D">
        <w:rPr>
          <w:rFonts w:asciiTheme="minorHAnsi" w:hAnsiTheme="minorHAnsi" w:cstheme="minorHAnsi"/>
          <w:sz w:val="22"/>
          <w:szCs w:val="22"/>
        </w:rPr>
        <w:t xml:space="preserve"> </w:t>
      </w:r>
    </w:p>
    <w:p w:rsidRPr="00F31587" w:rsidR="00595C65" w:rsidP="00595C65" w:rsidRDefault="00595C65" w14:paraId="3FC28484" w14:textId="51B8CE43">
      <w:pPr>
        <w:pStyle w:val="BodyText"/>
        <w:spacing w:before="41"/>
        <w:rPr>
          <w:rFonts w:asciiTheme="minorHAnsi" w:hAnsiTheme="minorHAnsi" w:cstheme="minorHAnsi"/>
          <w:b/>
          <w:spacing w:val="-2"/>
          <w:sz w:val="22"/>
          <w:szCs w:val="22"/>
        </w:rPr>
      </w:pPr>
      <w:r w:rsidRPr="00F31587">
        <w:rPr>
          <w:rFonts w:asciiTheme="minorHAnsi" w:hAnsiTheme="minorHAnsi" w:cstheme="minorHAnsi"/>
          <w:sz w:val="22"/>
          <w:szCs w:val="22"/>
        </w:rPr>
        <w:t>The</w:t>
      </w:r>
      <w:r w:rsidRPr="00F31587">
        <w:rPr>
          <w:rFonts w:asciiTheme="minorHAnsi" w:hAnsiTheme="minorHAnsi" w:cstheme="minorHAnsi"/>
          <w:spacing w:val="-3"/>
          <w:sz w:val="22"/>
          <w:szCs w:val="22"/>
        </w:rPr>
        <w:t xml:space="preserve"> </w:t>
      </w:r>
      <w:r w:rsidRPr="00F31587">
        <w:rPr>
          <w:rFonts w:asciiTheme="minorHAnsi" w:hAnsiTheme="minorHAnsi" w:cstheme="minorHAnsi"/>
          <w:sz w:val="22"/>
          <w:szCs w:val="22"/>
        </w:rPr>
        <w:t>budget</w:t>
      </w:r>
      <w:r w:rsidRPr="00F31587">
        <w:rPr>
          <w:rFonts w:asciiTheme="minorHAnsi" w:hAnsiTheme="minorHAnsi" w:cstheme="minorHAnsi"/>
          <w:spacing w:val="-5"/>
          <w:sz w:val="22"/>
          <w:szCs w:val="22"/>
        </w:rPr>
        <w:t xml:space="preserve"> </w:t>
      </w:r>
      <w:r w:rsidRPr="00F31587">
        <w:rPr>
          <w:rFonts w:asciiTheme="minorHAnsi" w:hAnsiTheme="minorHAnsi" w:cstheme="minorHAnsi"/>
          <w:sz w:val="22"/>
          <w:szCs w:val="22"/>
        </w:rPr>
        <w:t>for</w:t>
      </w:r>
      <w:r w:rsidRPr="00F31587">
        <w:rPr>
          <w:rFonts w:asciiTheme="minorHAnsi" w:hAnsiTheme="minorHAnsi" w:cstheme="minorHAnsi"/>
          <w:spacing w:val="-6"/>
          <w:sz w:val="22"/>
          <w:szCs w:val="22"/>
        </w:rPr>
        <w:t xml:space="preserve"> </w:t>
      </w:r>
      <w:r w:rsidRPr="00F31587">
        <w:rPr>
          <w:rFonts w:asciiTheme="minorHAnsi" w:hAnsiTheme="minorHAnsi" w:cstheme="minorHAnsi"/>
          <w:sz w:val="22"/>
          <w:szCs w:val="22"/>
        </w:rPr>
        <w:t>this</w:t>
      </w:r>
      <w:r w:rsidRPr="00F31587">
        <w:rPr>
          <w:rFonts w:asciiTheme="minorHAnsi" w:hAnsiTheme="minorHAnsi" w:cstheme="minorHAnsi"/>
          <w:spacing w:val="-2"/>
          <w:sz w:val="22"/>
          <w:szCs w:val="22"/>
        </w:rPr>
        <w:t xml:space="preserve"> </w:t>
      </w:r>
      <w:r w:rsidRPr="00F31587">
        <w:rPr>
          <w:rFonts w:asciiTheme="minorHAnsi" w:hAnsiTheme="minorHAnsi" w:cstheme="minorHAnsi"/>
          <w:sz w:val="22"/>
          <w:szCs w:val="22"/>
        </w:rPr>
        <w:t>contract</w:t>
      </w:r>
      <w:r w:rsidRPr="00F31587">
        <w:rPr>
          <w:rFonts w:asciiTheme="minorHAnsi" w:hAnsiTheme="minorHAnsi" w:cstheme="minorHAnsi"/>
          <w:spacing w:val="-2"/>
          <w:sz w:val="22"/>
          <w:szCs w:val="22"/>
        </w:rPr>
        <w:t xml:space="preserve"> </w:t>
      </w:r>
      <w:r w:rsidRPr="00F31587">
        <w:rPr>
          <w:rFonts w:asciiTheme="minorHAnsi" w:hAnsiTheme="minorHAnsi" w:cstheme="minorHAnsi"/>
          <w:sz w:val="22"/>
          <w:szCs w:val="22"/>
        </w:rPr>
        <w:t>is</w:t>
      </w:r>
      <w:r w:rsidRPr="00F31587">
        <w:rPr>
          <w:rFonts w:asciiTheme="minorHAnsi" w:hAnsiTheme="minorHAnsi" w:cstheme="minorHAnsi"/>
          <w:spacing w:val="-3"/>
          <w:sz w:val="22"/>
          <w:szCs w:val="22"/>
        </w:rPr>
        <w:t xml:space="preserve"> </w:t>
      </w:r>
      <w:r w:rsidRPr="000825EC">
        <w:rPr>
          <w:rFonts w:asciiTheme="minorHAnsi" w:hAnsiTheme="minorHAnsi" w:cstheme="minorHAnsi"/>
          <w:b/>
          <w:bCs/>
          <w:spacing w:val="-3"/>
          <w:sz w:val="22"/>
          <w:szCs w:val="22"/>
        </w:rPr>
        <w:t>€</w:t>
      </w:r>
      <w:r>
        <w:rPr>
          <w:rFonts w:asciiTheme="minorHAnsi" w:hAnsiTheme="minorHAnsi" w:cstheme="minorHAnsi"/>
          <w:b/>
          <w:bCs/>
          <w:spacing w:val="-3"/>
          <w:sz w:val="22"/>
          <w:szCs w:val="22"/>
        </w:rPr>
        <w:t>60,000</w:t>
      </w:r>
    </w:p>
    <w:p w:rsidRPr="00DD047D" w:rsidR="00595C65" w:rsidP="00595C65" w:rsidRDefault="00595C65" w14:paraId="67612432" w14:textId="77777777">
      <w:pPr>
        <w:rPr>
          <w:rFonts w:asciiTheme="minorHAnsi" w:hAnsiTheme="minorHAnsi" w:cstheme="minorHAnsi"/>
        </w:rPr>
      </w:pPr>
    </w:p>
    <w:p w:rsidR="00595C65" w:rsidP="00595C65" w:rsidRDefault="00595C65" w14:paraId="14B67958" w14:textId="77777777">
      <w:pPr>
        <w:pStyle w:val="Heading2"/>
        <w:rPr>
          <w:rFonts w:asciiTheme="minorHAnsi" w:hAnsiTheme="minorHAnsi" w:cstheme="minorHAnsi"/>
          <w:sz w:val="22"/>
          <w:szCs w:val="22"/>
        </w:rPr>
      </w:pPr>
      <w:bookmarkStart w:name="_Toc490828191" w:id="68"/>
      <w:bookmarkStart w:name="_Toc490829398" w:id="69"/>
      <w:bookmarkStart w:name="_Toc490828192" w:id="70"/>
      <w:bookmarkStart w:name="_Toc490829399" w:id="71"/>
      <w:bookmarkStart w:name="_Toc490828195" w:id="72"/>
      <w:bookmarkStart w:name="_Toc490829402" w:id="73"/>
      <w:bookmarkStart w:name="_Toc490828196" w:id="74"/>
      <w:bookmarkStart w:name="_Toc490829403" w:id="75"/>
      <w:bookmarkStart w:name="_Toc198219891" w:id="76"/>
      <w:bookmarkEnd w:id="68"/>
      <w:bookmarkEnd w:id="69"/>
      <w:bookmarkEnd w:id="70"/>
      <w:bookmarkEnd w:id="71"/>
      <w:bookmarkEnd w:id="72"/>
      <w:bookmarkEnd w:id="73"/>
      <w:bookmarkEnd w:id="74"/>
      <w:bookmarkEnd w:id="75"/>
      <w:r w:rsidRPr="00DD047D">
        <w:rPr>
          <w:rFonts w:asciiTheme="minorHAnsi" w:hAnsiTheme="minorHAnsi" w:cstheme="minorHAnsi"/>
          <w:sz w:val="22"/>
          <w:szCs w:val="22"/>
        </w:rPr>
        <w:t>Review of Performance</w:t>
      </w:r>
      <w:bookmarkEnd w:id="76"/>
    </w:p>
    <w:p w:rsidR="00595C65" w:rsidP="00595C65" w:rsidRDefault="00595C65" w14:paraId="3759DD04" w14:textId="77777777">
      <w:pPr>
        <w:rPr>
          <w:rFonts w:asciiTheme="minorHAnsi" w:hAnsiTheme="minorHAnsi" w:cstheme="minorHAnsi"/>
        </w:rPr>
      </w:pPr>
      <w:r w:rsidRPr="00AC5297">
        <w:rPr>
          <w:rFonts w:asciiTheme="minorHAnsi" w:hAnsiTheme="minorHAnsi" w:cstheme="minorHAnsi"/>
        </w:rPr>
        <w:t>Supplier performance will be reviewed in relation to the delivery of the once-off requirement. The format and criteria for this review will be agreed between the Contracting Authority and the Successful Tenderer.</w:t>
      </w:r>
    </w:p>
    <w:p w:rsidRPr="00AC5297" w:rsidR="00595C65" w:rsidP="00595C65" w:rsidRDefault="00595C65" w14:paraId="0D80B733" w14:textId="77777777">
      <w:pPr>
        <w:rPr>
          <w:rFonts w:asciiTheme="minorHAnsi" w:hAnsiTheme="minorHAnsi" w:cstheme="minorHAnsi"/>
        </w:rPr>
      </w:pPr>
    </w:p>
    <w:p w:rsidRPr="00DD047D" w:rsidR="00595C65" w:rsidP="00595C65" w:rsidRDefault="00595C65" w14:paraId="1E00E3B7" w14:textId="77777777">
      <w:pPr>
        <w:pStyle w:val="Heading2"/>
        <w:rPr>
          <w:rFonts w:asciiTheme="minorHAnsi" w:hAnsiTheme="minorHAnsi" w:cstheme="minorHAnsi"/>
          <w:sz w:val="22"/>
          <w:szCs w:val="22"/>
        </w:rPr>
      </w:pPr>
      <w:bookmarkStart w:name="_Toc198219892" w:id="77"/>
      <w:r w:rsidRPr="00DD047D">
        <w:rPr>
          <w:rFonts w:asciiTheme="minorHAnsi" w:hAnsiTheme="minorHAnsi" w:cstheme="minorHAnsi"/>
          <w:sz w:val="22"/>
          <w:szCs w:val="22"/>
        </w:rPr>
        <w:t>Account Management</w:t>
      </w:r>
      <w:bookmarkEnd w:id="77"/>
    </w:p>
    <w:p w:rsidRPr="00DD047D" w:rsidR="00595C65" w:rsidP="00595C65" w:rsidRDefault="00595C65" w14:paraId="232CA233" w14:textId="77777777">
      <w:pPr>
        <w:pStyle w:val="Heading3"/>
        <w:rPr>
          <w:rFonts w:asciiTheme="minorHAnsi" w:hAnsiTheme="minorHAnsi" w:cstheme="minorHAnsi"/>
        </w:rPr>
      </w:pPr>
      <w:bookmarkStart w:name="_Toc198219893" w:id="78"/>
      <w:r w:rsidRPr="00DD047D">
        <w:rPr>
          <w:rFonts w:asciiTheme="minorHAnsi" w:hAnsiTheme="minorHAnsi" w:cstheme="minorHAnsi"/>
        </w:rPr>
        <w:t>Account Manager</w:t>
      </w:r>
      <w:bookmarkEnd w:id="78"/>
    </w:p>
    <w:p w:rsidRPr="00DD047D" w:rsidR="00595C65" w:rsidP="00595C65" w:rsidRDefault="00595C65" w14:paraId="02573348" w14:textId="77777777">
      <w:pPr>
        <w:ind w:right="84"/>
        <w:jc w:val="both"/>
        <w:rPr>
          <w:rFonts w:asciiTheme="minorHAnsi" w:hAnsiTheme="minorHAnsi" w:cstheme="minorHAnsi"/>
        </w:rPr>
      </w:pPr>
      <w:r w:rsidRPr="00DD047D">
        <w:rPr>
          <w:rFonts w:asciiTheme="minorHAnsi" w:hAnsiTheme="minorHAnsi" w:cstheme="minorHAnsi"/>
          <w:color w:val="000000"/>
        </w:rPr>
        <w:t xml:space="preserve">The Contracting Authority requires tenderers 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r w:rsidRPr="00DD047D">
        <w:rPr>
          <w:rFonts w:asciiTheme="minorHAnsi" w:hAnsiTheme="minorHAnsi" w:cstheme="minorHAnsi"/>
        </w:rPr>
        <w:t>The duties of the account manager will include the following:</w:t>
      </w:r>
    </w:p>
    <w:p w:rsidRPr="00DD047D" w:rsidR="00595C65" w:rsidP="00595C65" w:rsidRDefault="00595C65" w14:paraId="6656FFD6" w14:textId="77777777">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Overall responsibility for a good working relationship with the Contracting Authority;</w:t>
      </w:r>
    </w:p>
    <w:p w:rsidRPr="00DD047D" w:rsidR="00595C65" w:rsidP="00595C65" w:rsidRDefault="00595C65" w14:paraId="32A194CE" w14:textId="77777777">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Meet as and when required to review the relationship and examine performance;</w:t>
      </w:r>
    </w:p>
    <w:p w:rsidRPr="00DD047D" w:rsidR="00595C65" w:rsidP="00595C65" w:rsidRDefault="00595C65" w14:paraId="7BD66811" w14:textId="77777777">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Deal with disputes, complaints or concerns that cannot be adequately resolved; </w:t>
      </w:r>
    </w:p>
    <w:p w:rsidRPr="00DD047D" w:rsidR="00595C65" w:rsidP="00595C65" w:rsidRDefault="00595C65" w14:paraId="6B634E15" w14:textId="77777777">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Regularly give and receive both formal and informal feedback on the relationship, workloads, processes, areas and suggestions for improvement and cost savings;</w:t>
      </w:r>
    </w:p>
    <w:p w:rsidRPr="00DD047D" w:rsidR="00595C65" w:rsidP="00595C65" w:rsidRDefault="00595C65" w14:paraId="5BB769D9" w14:textId="77777777">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Proactively discuss with the Contracting Authority ways of improving efficiency regarding service delivery in general.</w:t>
      </w:r>
    </w:p>
    <w:p w:rsidRPr="00DD047D" w:rsidR="00595C65" w:rsidP="00595C65" w:rsidRDefault="00595C65" w14:paraId="26648B2A" w14:textId="77777777">
      <w:pPr>
        <w:pStyle w:val="BodyTextIndent"/>
        <w:ind w:left="0"/>
        <w:jc w:val="both"/>
        <w:rPr>
          <w:rFonts w:asciiTheme="minorHAnsi" w:hAnsiTheme="minorHAnsi" w:cstheme="minorHAnsi"/>
          <w:b/>
          <w:bCs/>
        </w:rPr>
      </w:pPr>
      <w:r w:rsidRPr="00DD047D">
        <w:rPr>
          <w:rFonts w:asciiTheme="minorHAnsi" w:hAnsiTheme="minorHAnsi" w:cstheme="minorHAnsi"/>
          <w:b/>
          <w:bCs/>
        </w:rPr>
        <w:t>NOTE: Tenderers will note that account management activities will be non-billable (</w:t>
      </w:r>
      <w:proofErr w:type="gramStart"/>
      <w:r w:rsidRPr="00DD047D">
        <w:rPr>
          <w:rFonts w:asciiTheme="minorHAnsi" w:hAnsiTheme="minorHAnsi" w:cstheme="minorHAnsi"/>
          <w:b/>
          <w:bCs/>
        </w:rPr>
        <w:t>i.e.</w:t>
      </w:r>
      <w:proofErr w:type="gramEnd"/>
      <w:r w:rsidRPr="00DD047D">
        <w:rPr>
          <w:rFonts w:asciiTheme="minorHAnsi" w:hAnsiTheme="minorHAnsi" w:cstheme="minorHAnsi"/>
          <w:b/>
          <w:bCs/>
        </w:rPr>
        <w:t xml:space="preserve"> </w:t>
      </w:r>
      <w:r w:rsidRPr="00DD047D">
        <w:rPr>
          <w:rFonts w:asciiTheme="minorHAnsi" w:hAnsiTheme="minorHAnsi" w:cstheme="minorHAnsi"/>
          <w:b/>
        </w:rPr>
        <w:t>the Contracting Authority</w:t>
      </w:r>
      <w:r w:rsidRPr="00DD047D">
        <w:rPr>
          <w:rFonts w:asciiTheme="minorHAnsi" w:hAnsiTheme="minorHAnsi" w:cstheme="minorHAnsi"/>
          <w:b/>
          <w:bCs/>
        </w:rPr>
        <w:t xml:space="preserve"> will not pay separately for account management activities). </w:t>
      </w:r>
      <w:r w:rsidRPr="00DD047D">
        <w:rPr>
          <w:rFonts w:asciiTheme="minorHAnsi" w:hAnsiTheme="minorHAnsi" w:cstheme="minorHAnsi"/>
          <w:b/>
        </w:rPr>
        <w:t>The Contracting Authority</w:t>
      </w:r>
      <w:r w:rsidRPr="00DD047D">
        <w:rPr>
          <w:rFonts w:asciiTheme="minorHAnsi" w:hAnsiTheme="minorHAnsi" w:cstheme="minorHAnsi"/>
          <w:b/>
          <w:bCs/>
        </w:rPr>
        <w:t xml:space="preserve"> will nominate authorised staff to liaise with the successful tenderer</w:t>
      </w:r>
      <w:r w:rsidRPr="00DD047D">
        <w:rPr>
          <w:rFonts w:asciiTheme="minorHAnsi" w:hAnsiTheme="minorHAnsi" w:cstheme="minorHAnsi"/>
          <w:b/>
          <w:bCs/>
          <w:color w:val="FF0000"/>
        </w:rPr>
        <w:t xml:space="preserve"> </w:t>
      </w:r>
      <w:r w:rsidRPr="00DD047D">
        <w:rPr>
          <w:rFonts w:asciiTheme="minorHAnsi" w:hAnsiTheme="minorHAnsi" w:cstheme="minorHAnsi"/>
          <w:b/>
          <w:bCs/>
        </w:rPr>
        <w:t>and delegate as required.</w:t>
      </w:r>
    </w:p>
    <w:p w:rsidRPr="00DD047D" w:rsidR="00595C65" w:rsidP="00595C65" w:rsidRDefault="00595C65" w14:paraId="7A3BA238" w14:textId="77777777">
      <w:pPr>
        <w:pStyle w:val="Heading3"/>
        <w:rPr>
          <w:rFonts w:asciiTheme="minorHAnsi" w:hAnsiTheme="minorHAnsi" w:cstheme="minorHAnsi"/>
        </w:rPr>
      </w:pPr>
      <w:bookmarkStart w:name="_Toc198219894" w:id="79"/>
      <w:r w:rsidRPr="00DD047D">
        <w:rPr>
          <w:rFonts w:asciiTheme="minorHAnsi" w:hAnsiTheme="minorHAnsi" w:cstheme="minorHAnsi"/>
        </w:rPr>
        <w:t>Replacement Personnel</w:t>
      </w:r>
      <w:bookmarkEnd w:id="79"/>
    </w:p>
    <w:p w:rsidRPr="00DD047D" w:rsidR="00595C65" w:rsidP="00595C65" w:rsidRDefault="00595C65" w14:paraId="5CCB47FC" w14:textId="77777777">
      <w:pPr>
        <w:jc w:val="both"/>
        <w:rPr>
          <w:rFonts w:asciiTheme="minorHAnsi" w:hAnsiTheme="minorHAnsi" w:cstheme="minorHAnsi"/>
        </w:rPr>
      </w:pPr>
      <w:r w:rsidRPr="00DD047D">
        <w:rPr>
          <w:rFonts w:asciiTheme="minorHAnsi" w:hAnsiTheme="minorHAnsi" w:cstheme="minorHAnsi"/>
        </w:rPr>
        <w:t>Notification must be sent in writing as soon as possible to the Contracting Authority on any proposed change of nominated personnel, such change to be subject to the written approval of the Contracting Authority.  Replacement personnel must be of equal or better standing than the personnel originally nominated in terms of qualifications and experience.</w:t>
      </w:r>
      <w:r w:rsidRPr="00DD047D">
        <w:rPr>
          <w:rFonts w:asciiTheme="minorHAnsi" w:hAnsiTheme="minorHAnsi" w:cstheme="minorHAnsi"/>
          <w:bCs/>
        </w:rPr>
        <w:t xml:space="preserve"> </w:t>
      </w:r>
    </w:p>
    <w:p w:rsidRPr="00DD047D" w:rsidR="00595C65" w:rsidP="00595C65" w:rsidRDefault="00595C65" w14:paraId="7D95824F" w14:textId="77777777">
      <w:pPr>
        <w:pStyle w:val="Heading3"/>
        <w:rPr>
          <w:rFonts w:asciiTheme="minorHAnsi" w:hAnsiTheme="minorHAnsi" w:cstheme="minorHAnsi"/>
          <w:i/>
        </w:rPr>
      </w:pPr>
      <w:bookmarkStart w:name="_Toc198219895" w:id="80"/>
      <w:r w:rsidRPr="00DD047D">
        <w:rPr>
          <w:rFonts w:asciiTheme="minorHAnsi" w:hAnsiTheme="minorHAnsi" w:cstheme="minorHAnsi"/>
        </w:rPr>
        <w:t>Invoicing</w:t>
      </w:r>
      <w:bookmarkEnd w:id="80"/>
      <w:r w:rsidRPr="00DD047D">
        <w:rPr>
          <w:rFonts w:asciiTheme="minorHAnsi" w:hAnsiTheme="minorHAnsi" w:cstheme="minorHAnsi"/>
        </w:rPr>
        <w:t xml:space="preserve"> </w:t>
      </w:r>
    </w:p>
    <w:p w:rsidRPr="00DD047D" w:rsidR="00595C65" w:rsidP="00595C65" w:rsidRDefault="00595C65" w14:paraId="6BB502E3" w14:textId="77777777">
      <w:pPr>
        <w:jc w:val="both"/>
        <w:rPr>
          <w:rFonts w:asciiTheme="minorHAnsi" w:hAnsiTheme="minorHAnsi" w:cstheme="minorHAnsi"/>
          <w:color w:val="000000"/>
        </w:rPr>
      </w:pPr>
      <w:r w:rsidRPr="00DD047D">
        <w:rPr>
          <w:rFonts w:asciiTheme="minorHAnsi" w:hAnsiTheme="minorHAnsi" w:cstheme="minorHAnsi"/>
          <w:color w:val="000000"/>
        </w:rPr>
        <w:t xml:space="preserve">Invoices shall be submitted by the successful tenderer for all costs due under the contract in the preceding month.   All official invoices must quote a Contracting Authority purchase order number.  All invoices which do not quote the relevant order number(s) will be returned to the provider. </w:t>
      </w:r>
    </w:p>
    <w:p w:rsidRPr="00DD047D" w:rsidR="00595C65" w:rsidP="00595C65" w:rsidRDefault="00595C65" w14:paraId="1A3CB7C7" w14:textId="77777777">
      <w:pPr>
        <w:pStyle w:val="Heading3"/>
        <w:rPr>
          <w:rFonts w:asciiTheme="minorHAnsi" w:hAnsiTheme="minorHAnsi" w:cstheme="minorHAnsi"/>
        </w:rPr>
      </w:pPr>
      <w:bookmarkStart w:name="_Toc198219896" w:id="81"/>
      <w:r w:rsidRPr="00DD047D">
        <w:rPr>
          <w:rFonts w:asciiTheme="minorHAnsi" w:hAnsiTheme="minorHAnsi" w:cstheme="minorHAnsi"/>
        </w:rPr>
        <w:t>Award to Runner Up</w:t>
      </w:r>
      <w:bookmarkEnd w:id="81"/>
      <w:r w:rsidRPr="00DD047D">
        <w:rPr>
          <w:rFonts w:asciiTheme="minorHAnsi" w:hAnsiTheme="minorHAnsi" w:cstheme="minorHAnsi"/>
        </w:rPr>
        <w:t xml:space="preserve"> </w:t>
      </w:r>
    </w:p>
    <w:p w:rsidRPr="00DD047D" w:rsidR="00595C65" w:rsidP="00595C65" w:rsidRDefault="00595C65" w14:paraId="266303C5" w14:textId="77777777">
      <w:pPr>
        <w:jc w:val="both"/>
        <w:rPr>
          <w:rFonts w:asciiTheme="minorHAnsi" w:hAnsiTheme="minorHAnsi" w:cstheme="minorHAnsi"/>
        </w:rPr>
      </w:pPr>
      <w:r w:rsidRPr="00DD047D">
        <w:rPr>
          <w:rFonts w:asciiTheme="minorHAnsi" w:hAnsiTheme="minorHAnsi" w:cstheme="minorHAnsi"/>
        </w:rPr>
        <w:t>If for any reason, it is not possible to award the Contract to the designated successful tenderer emerging from this competitive process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p>
    <w:p w:rsidRPr="00DD047D" w:rsidR="00595C65" w:rsidP="00595C65" w:rsidRDefault="00595C65" w14:paraId="3F945211" w14:textId="77777777">
      <w:pPr>
        <w:pStyle w:val="Heading2"/>
        <w:rPr>
          <w:rFonts w:asciiTheme="minorHAnsi" w:hAnsiTheme="minorHAnsi" w:cstheme="minorHAnsi"/>
          <w:sz w:val="22"/>
          <w:szCs w:val="22"/>
        </w:rPr>
      </w:pPr>
      <w:bookmarkStart w:name="_Toc490828207" w:id="82"/>
      <w:bookmarkStart w:name="_Toc490829414" w:id="83"/>
      <w:bookmarkStart w:name="_Toc490828209" w:id="84"/>
      <w:bookmarkStart w:name="_Toc490829416" w:id="85"/>
      <w:bookmarkStart w:name="_Toc487122910" w:id="86"/>
      <w:bookmarkStart w:name="_Toc487122993" w:id="87"/>
      <w:bookmarkStart w:name="_Toc487123075" w:id="88"/>
      <w:bookmarkStart w:name="_Toc487123154" w:id="89"/>
      <w:bookmarkStart w:name="_Toc487123234" w:id="90"/>
      <w:bookmarkStart w:name="_Toc486843193" w:id="91"/>
      <w:bookmarkStart w:name="_Toc198219897" w:id="92"/>
      <w:bookmarkEnd w:id="82"/>
      <w:bookmarkEnd w:id="83"/>
      <w:bookmarkEnd w:id="84"/>
      <w:bookmarkEnd w:id="85"/>
      <w:bookmarkEnd w:id="86"/>
      <w:bookmarkEnd w:id="87"/>
      <w:bookmarkEnd w:id="88"/>
      <w:bookmarkEnd w:id="89"/>
      <w:bookmarkEnd w:id="90"/>
      <w:bookmarkEnd w:id="91"/>
      <w:r w:rsidRPr="00DD047D">
        <w:rPr>
          <w:rFonts w:asciiTheme="minorHAnsi" w:hAnsiTheme="minorHAnsi" w:cstheme="minorHAnsi"/>
          <w:sz w:val="22"/>
          <w:szCs w:val="22"/>
        </w:rPr>
        <w:t>Compliance with the Terms and Conditions</w:t>
      </w:r>
      <w:bookmarkEnd w:id="92"/>
      <w:r w:rsidRPr="00DD047D">
        <w:rPr>
          <w:rFonts w:asciiTheme="minorHAnsi" w:hAnsiTheme="minorHAnsi" w:cstheme="minorHAnsi"/>
          <w:sz w:val="22"/>
          <w:szCs w:val="22"/>
        </w:rPr>
        <w:t xml:space="preserve"> </w:t>
      </w:r>
    </w:p>
    <w:p w:rsidRPr="00DD047D" w:rsidR="00595C65" w:rsidP="00595C65" w:rsidRDefault="00595C65" w14:paraId="381D242D" w14:textId="71156739">
      <w:pPr>
        <w:jc w:val="both"/>
        <w:rPr>
          <w:rFonts w:asciiTheme="minorHAnsi" w:hAnsiTheme="minorHAnsi" w:cstheme="minorHAnsi"/>
        </w:rPr>
      </w:pPr>
      <w:r w:rsidRPr="00DD047D">
        <w:rPr>
          <w:rFonts w:asciiTheme="minorHAnsi" w:hAnsiTheme="minorHAnsi" w:cstheme="minorHAnsi"/>
        </w:rPr>
        <w:t xml:space="preserve">Award of Contract will be conditional upon acceptance of the Contract Terms and Conditions as contained in </w:t>
      </w:r>
      <w:r w:rsidRPr="00631A2A">
        <w:rPr>
          <w:rFonts w:asciiTheme="minorHAnsi" w:hAnsiTheme="minorHAnsi" w:cstheme="minorHAnsi"/>
        </w:rPr>
        <w:t xml:space="preserve">Appendix </w:t>
      </w:r>
      <w:r w:rsidRPr="00631A2A" w:rsidR="004F3632">
        <w:rPr>
          <w:rFonts w:asciiTheme="minorHAnsi" w:hAnsiTheme="minorHAnsi" w:cstheme="minorHAnsi"/>
        </w:rPr>
        <w:t>3</w:t>
      </w:r>
      <w:r w:rsidRPr="00DD047D">
        <w:rPr>
          <w:rFonts w:asciiTheme="minorHAnsi" w:hAnsiTheme="minorHAnsi" w:cstheme="minorHAnsi"/>
        </w:rPr>
        <w:t xml:space="preserve"> to this CFT. Tenderers may not amend the Contract.</w:t>
      </w:r>
    </w:p>
    <w:p w:rsidRPr="00DD047D" w:rsidR="00595C65" w:rsidP="00595C65" w:rsidRDefault="00595C65" w14:paraId="5101AF8F" w14:textId="77777777">
      <w:pPr>
        <w:pStyle w:val="Heading2"/>
        <w:rPr>
          <w:rFonts w:asciiTheme="minorHAnsi" w:hAnsiTheme="minorHAnsi" w:cstheme="minorHAnsi"/>
          <w:sz w:val="22"/>
          <w:szCs w:val="22"/>
        </w:rPr>
      </w:pPr>
      <w:bookmarkStart w:name="_Toc198219898" w:id="93"/>
      <w:bookmarkStart w:name="_Hlk490555739" w:id="94"/>
      <w:r w:rsidRPr="00DD047D">
        <w:rPr>
          <w:rFonts w:asciiTheme="minorHAnsi" w:hAnsiTheme="minorHAnsi" w:cstheme="minorHAnsi"/>
          <w:sz w:val="22"/>
          <w:szCs w:val="22"/>
        </w:rPr>
        <w:t>Termination of Contract</w:t>
      </w:r>
      <w:bookmarkEnd w:id="93"/>
      <w:r w:rsidRPr="00DD047D">
        <w:rPr>
          <w:rFonts w:asciiTheme="minorHAnsi" w:hAnsiTheme="minorHAnsi" w:cstheme="minorHAnsi"/>
          <w:sz w:val="22"/>
          <w:szCs w:val="22"/>
        </w:rPr>
        <w:t xml:space="preserve"> </w:t>
      </w:r>
    </w:p>
    <w:p w:rsidRPr="00DD047D" w:rsidR="00595C65" w:rsidP="00595C65" w:rsidRDefault="00595C65" w14:paraId="48B8D94A" w14:textId="77777777">
      <w:pPr>
        <w:rPr>
          <w:rStyle w:val="IntenseEmphasis"/>
          <w:rFonts w:asciiTheme="minorHAnsi" w:hAnsiTheme="minorHAnsi" w:cstheme="minorHAnsi"/>
          <w:b w:val="0"/>
          <w:bCs/>
          <w:i w:val="0"/>
          <w:iCs w:val="0"/>
          <w:color w:val="auto"/>
        </w:rPr>
      </w:pPr>
      <w:r w:rsidRPr="00DD047D">
        <w:rPr>
          <w:rStyle w:val="IntenseEmphasis"/>
          <w:rFonts w:asciiTheme="minorHAnsi" w:hAnsiTheme="minorHAnsi" w:cstheme="minorHAnsi"/>
          <w:b w:val="0"/>
          <w:bCs/>
          <w:i w:val="0"/>
          <w:iCs w:val="0"/>
          <w:color w:val="auto"/>
        </w:rPr>
        <w:t>It shall be the responsibility of the tenderer (in the event of success) to fulfil the obligations under the contract, notwithstanding any changes in EU and national circulars, laws, regulations, taxation, duties or other factors.</w:t>
      </w:r>
    </w:p>
    <w:bookmarkEnd w:id="94"/>
    <w:p w:rsidRPr="00DD047D" w:rsidR="00595C65" w:rsidP="00595C65" w:rsidRDefault="00595C65" w14:paraId="7674CBA3" w14:textId="77777777">
      <w:pPr>
        <w:rPr>
          <w:rFonts w:asciiTheme="minorHAnsi" w:hAnsiTheme="minorHAnsi" w:cstheme="minorHAnsi"/>
        </w:rPr>
      </w:pPr>
      <w:r w:rsidRPr="00DD047D">
        <w:rPr>
          <w:rFonts w:asciiTheme="minorHAnsi" w:hAnsiTheme="minorHAnsi" w:cstheme="minorHAnsi"/>
        </w:rPr>
        <w:br w:type="page"/>
      </w:r>
    </w:p>
    <w:p w:rsidRPr="00DD047D" w:rsidR="00595C65" w:rsidP="00595C65" w:rsidRDefault="00595C65" w14:paraId="79B531A9" w14:textId="77777777">
      <w:pPr>
        <w:pStyle w:val="Heading1"/>
        <w:shd w:val="clear" w:color="auto" w:fill="2F7575"/>
        <w:rPr>
          <w:rFonts w:asciiTheme="minorHAnsi" w:hAnsiTheme="minorHAnsi" w:cstheme="minorHAnsi"/>
          <w:sz w:val="22"/>
          <w:szCs w:val="22"/>
        </w:rPr>
      </w:pPr>
      <w:bookmarkStart w:name="_Toc490829425" w:id="95"/>
      <w:bookmarkStart w:name="_Toc490829426" w:id="96"/>
      <w:bookmarkStart w:name="_Toc490829428" w:id="97"/>
      <w:bookmarkStart w:name="_Toc490829429" w:id="98"/>
      <w:bookmarkStart w:name="_Toc490829431" w:id="99"/>
      <w:bookmarkStart w:name="_Toc490829432" w:id="100"/>
      <w:bookmarkStart w:name="_Toc490829435" w:id="101"/>
      <w:bookmarkStart w:name="_Toc490829437" w:id="102"/>
      <w:bookmarkStart w:name="_Toc490829438" w:id="103"/>
      <w:bookmarkStart w:name="_Toc490821267" w:id="104"/>
      <w:bookmarkStart w:name="_Toc490828220" w:id="105"/>
      <w:bookmarkStart w:name="_Toc490829439" w:id="106"/>
      <w:bookmarkStart w:name="_Toc490829444" w:id="107"/>
      <w:bookmarkStart w:name="_Toc490829446" w:id="108"/>
      <w:bookmarkStart w:name="_Toc490829449" w:id="109"/>
      <w:bookmarkStart w:name="_Toc490829450" w:id="110"/>
      <w:bookmarkStart w:name="_DV_M221" w:id="111"/>
      <w:bookmarkStart w:name="_DV_M222" w:id="112"/>
      <w:bookmarkStart w:name="_DV_M223" w:id="113"/>
      <w:bookmarkStart w:name="_DV_M224" w:id="114"/>
      <w:bookmarkStart w:name="_DV_M225" w:id="115"/>
      <w:bookmarkStart w:name="_DV_M226" w:id="116"/>
      <w:bookmarkStart w:name="_DV_M227" w:id="117"/>
      <w:bookmarkStart w:name="_DV_M228" w:id="118"/>
      <w:bookmarkStart w:name="_Toc198219899" w:id="119"/>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DD047D">
        <w:rPr>
          <w:rFonts w:asciiTheme="minorHAnsi" w:hAnsiTheme="minorHAnsi" w:cstheme="minorHAnsi"/>
          <w:sz w:val="22"/>
          <w:szCs w:val="22"/>
        </w:rPr>
        <w:t>Evaluation Criteria</w:t>
      </w:r>
      <w:bookmarkStart w:name="_Toc171227906" w:id="120"/>
      <w:bookmarkStart w:name="_Toc168998880" w:id="121"/>
      <w:bookmarkStart w:name="_Toc168110467" w:id="122"/>
      <w:bookmarkEnd w:id="119"/>
    </w:p>
    <w:p w:rsidRPr="00DD047D" w:rsidR="00595C65" w:rsidP="00595C65" w:rsidRDefault="00595C65" w14:paraId="373F0D91" w14:textId="77777777">
      <w:pPr>
        <w:pStyle w:val="Heading2"/>
        <w:rPr>
          <w:rFonts w:asciiTheme="minorHAnsi" w:hAnsiTheme="minorHAnsi" w:cstheme="minorHAnsi"/>
          <w:sz w:val="22"/>
          <w:szCs w:val="22"/>
        </w:rPr>
      </w:pPr>
      <w:bookmarkStart w:name="_Toc49861556" w:id="123"/>
      <w:bookmarkStart w:name="_Toc50042918" w:id="124"/>
      <w:bookmarkStart w:name="_Toc50119380" w:id="125"/>
      <w:bookmarkStart w:name="_Toc50456357" w:id="126"/>
      <w:bookmarkStart w:name="_Toc52271026" w:id="127"/>
      <w:bookmarkStart w:name="_Toc49861557" w:id="128"/>
      <w:bookmarkStart w:name="_Toc50042919" w:id="129"/>
      <w:bookmarkStart w:name="_Toc50119381" w:id="130"/>
      <w:bookmarkStart w:name="_Toc50456358" w:id="131"/>
      <w:bookmarkStart w:name="_Toc52271027" w:id="132"/>
      <w:bookmarkStart w:name="_Toc49861558" w:id="133"/>
      <w:bookmarkStart w:name="_Toc50042920" w:id="134"/>
      <w:bookmarkStart w:name="_Toc50119382" w:id="135"/>
      <w:bookmarkStart w:name="_Toc50456359" w:id="136"/>
      <w:bookmarkStart w:name="_Toc52271028" w:id="137"/>
      <w:bookmarkStart w:name="_Toc49861559" w:id="138"/>
      <w:bookmarkStart w:name="_Toc50042921" w:id="139"/>
      <w:bookmarkStart w:name="_Toc50119383" w:id="140"/>
      <w:bookmarkStart w:name="_Toc50456360" w:id="141"/>
      <w:bookmarkStart w:name="_Toc52271029" w:id="142"/>
      <w:bookmarkStart w:name="_Toc49861560" w:id="143"/>
      <w:bookmarkStart w:name="_Toc50042922" w:id="144"/>
      <w:bookmarkStart w:name="_Toc50119384" w:id="145"/>
      <w:bookmarkStart w:name="_Toc50456361" w:id="146"/>
      <w:bookmarkStart w:name="_Toc52271030" w:id="147"/>
      <w:bookmarkStart w:name="_Toc49861561" w:id="148"/>
      <w:bookmarkStart w:name="_Toc50042923" w:id="149"/>
      <w:bookmarkStart w:name="_Toc50119385" w:id="150"/>
      <w:bookmarkStart w:name="_Toc50456362" w:id="151"/>
      <w:bookmarkStart w:name="_Toc52271031" w:id="152"/>
      <w:bookmarkStart w:name="_Toc49861562" w:id="153"/>
      <w:bookmarkStart w:name="_Toc50042924" w:id="154"/>
      <w:bookmarkStart w:name="_Toc50119386" w:id="155"/>
      <w:bookmarkStart w:name="_Toc50456363" w:id="156"/>
      <w:bookmarkStart w:name="_Toc52271032" w:id="157"/>
      <w:bookmarkStart w:name="_Toc49861563" w:id="158"/>
      <w:bookmarkStart w:name="_Toc50042925" w:id="159"/>
      <w:bookmarkStart w:name="_Toc50119387" w:id="160"/>
      <w:bookmarkStart w:name="_Toc50456364" w:id="161"/>
      <w:bookmarkStart w:name="_Toc52271033" w:id="162"/>
      <w:bookmarkStart w:name="_Toc198219900" w:id="163"/>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DD047D">
        <w:rPr>
          <w:rFonts w:asciiTheme="minorHAnsi" w:hAnsiTheme="minorHAnsi" w:cstheme="minorHAnsi"/>
          <w:sz w:val="22"/>
          <w:szCs w:val="22"/>
        </w:rPr>
        <w:t>Selection Criteria</w:t>
      </w:r>
      <w:bookmarkEnd w:id="120"/>
      <w:bookmarkEnd w:id="121"/>
      <w:bookmarkEnd w:id="122"/>
      <w:bookmarkEnd w:id="163"/>
      <w:r w:rsidRPr="00DD047D">
        <w:rPr>
          <w:rFonts w:asciiTheme="minorHAnsi" w:hAnsiTheme="minorHAnsi" w:cstheme="minorHAnsi"/>
          <w:sz w:val="22"/>
          <w:szCs w:val="22"/>
        </w:rPr>
        <w:t xml:space="preserve"> </w:t>
      </w:r>
    </w:p>
    <w:p w:rsidRPr="00DD047D" w:rsidR="00595C65" w:rsidP="00595C65" w:rsidRDefault="00595C65" w14:paraId="08F8402E" w14:textId="77777777">
      <w:pPr>
        <w:rPr>
          <w:rFonts w:asciiTheme="minorHAnsi" w:hAnsiTheme="minorHAnsi" w:cstheme="minorHAnsi"/>
        </w:rPr>
      </w:pPr>
      <w:r w:rsidRPr="00DD047D">
        <w:rPr>
          <w:rFonts w:asciiTheme="minorHAnsi" w:hAnsiTheme="minorHAnsi" w:cstheme="minorHAnsi"/>
        </w:rPr>
        <w:t xml:space="preserve">The </w:t>
      </w:r>
      <w:r w:rsidRPr="00DD047D">
        <w:rPr>
          <w:rFonts w:asciiTheme="minorHAnsi" w:hAnsiTheme="minorHAnsi" w:cstheme="minorHAnsi"/>
          <w:b/>
          <w:bCs/>
        </w:rPr>
        <w:t>OPEN</w:t>
      </w:r>
      <w:r w:rsidRPr="00DD047D">
        <w:rPr>
          <w:rFonts w:asciiTheme="minorHAnsi" w:hAnsiTheme="minorHAnsi" w:cstheme="minorHAnsi"/>
        </w:rPr>
        <w:t xml:space="preserve"> procedure at national level is being used by the Contracting Authority for the award of this contract.  While all interested parties may submit a tender, only those demonstrating that they can comply with the required level of financial and technical competence will be eligible for full tender evaluation.</w:t>
      </w:r>
    </w:p>
    <w:p w:rsidR="00595C65" w:rsidP="77BC36F2" w:rsidRDefault="00595C65" w14:paraId="6E8A3CF9" w14:textId="766BDABE">
      <w:pPr>
        <w:pStyle w:val="Normal"/>
        <w:jc w:val="both"/>
        <w:rPr>
          <w:rFonts w:ascii="Calibri" w:hAnsi="Calibri" w:cs="Calibri" w:asciiTheme="minorAscii" w:hAnsiTheme="minorAscii" w:cstheme="minorAscii"/>
        </w:rPr>
      </w:pPr>
    </w:p>
    <w:p w:rsidRPr="00DD047D" w:rsidR="00595C65" w:rsidP="00595C65" w:rsidRDefault="00595C65" w14:paraId="48521B16" w14:textId="77777777">
      <w:pPr>
        <w:jc w:val="both"/>
        <w:rPr>
          <w:rFonts w:asciiTheme="minorHAnsi" w:hAnsiTheme="minorHAnsi" w:cstheme="minorHAnsi"/>
        </w:rPr>
      </w:pPr>
      <w:r w:rsidRPr="00DD047D">
        <w:rPr>
          <w:rFonts w:asciiTheme="minorHAnsi" w:hAnsiTheme="minorHAnsi" w:cstheme="minorHAnsi"/>
        </w:rPr>
        <w:t xml:space="preserve">In order to demonstrate a tenderers’ suitability, tenderers must respond to the information set out below by completing the separate Tender Response Document. </w:t>
      </w:r>
    </w:p>
    <w:tbl>
      <w:tblPr>
        <w:tblpPr w:leftFromText="180" w:rightFromText="180" w:vertAnchor="page" w:horzAnchor="page" w:tblpX="1506" w:tblpY="4306"/>
        <w:tblW w:w="0" w:type="auto"/>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Look w:val="04A0" w:firstRow="1" w:lastRow="0" w:firstColumn="1" w:lastColumn="0" w:noHBand="0" w:noVBand="1"/>
      </w:tblPr>
      <w:tblGrid>
        <w:gridCol w:w="4268"/>
        <w:gridCol w:w="2166"/>
        <w:gridCol w:w="1984"/>
      </w:tblGrid>
      <w:tr w:rsidRPr="00DD047D" w:rsidR="00595C65" w:rsidTr="001A56DE" w14:paraId="71ECA953" w14:textId="77777777">
        <w:trPr>
          <w:trHeight w:val="419"/>
        </w:trPr>
        <w:tc>
          <w:tcPr>
            <w:tcW w:w="4268" w:type="dxa"/>
            <w:tcBorders>
              <w:bottom w:val="single" w:color="auto" w:sz="4" w:space="0"/>
            </w:tcBorders>
            <w:shd w:val="clear" w:color="auto" w:fill="2F7575"/>
            <w:vAlign w:val="center"/>
          </w:tcPr>
          <w:p w:rsidRPr="00DD047D" w:rsidR="00595C65" w:rsidP="001A56DE" w:rsidRDefault="00595C65" w14:paraId="10E5F3EF"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Insurance Type</w:t>
            </w:r>
            <w:r w:rsidRPr="00DD047D">
              <w:rPr>
                <w:rStyle w:val="FootnoteReference"/>
                <w:rFonts w:asciiTheme="minorHAnsi" w:hAnsiTheme="minorHAnsi" w:cstheme="minorHAnsi"/>
                <w:b/>
                <w:bCs/>
                <w:color w:val="E9E9E3"/>
              </w:rPr>
              <w:footnoteReference w:id="1"/>
            </w:r>
          </w:p>
        </w:tc>
        <w:tc>
          <w:tcPr>
            <w:tcW w:w="2166" w:type="dxa"/>
            <w:tcBorders>
              <w:bottom w:val="single" w:color="auto" w:sz="4" w:space="0"/>
            </w:tcBorders>
            <w:shd w:val="clear" w:color="auto" w:fill="2F7575"/>
            <w:vAlign w:val="center"/>
          </w:tcPr>
          <w:p w:rsidRPr="00DD047D" w:rsidR="00595C65" w:rsidP="001A56DE" w:rsidRDefault="00595C65" w14:paraId="60CBE29A"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Minimum Indemnity limit </w:t>
            </w:r>
          </w:p>
        </w:tc>
        <w:tc>
          <w:tcPr>
            <w:tcW w:w="1984" w:type="dxa"/>
            <w:tcBorders>
              <w:bottom w:val="single" w:color="auto" w:sz="4" w:space="0"/>
            </w:tcBorders>
            <w:shd w:val="clear" w:color="auto" w:fill="2F7575"/>
            <w:vAlign w:val="center"/>
          </w:tcPr>
          <w:p w:rsidRPr="00DD047D" w:rsidR="00595C65" w:rsidP="001A56DE" w:rsidRDefault="00595C65" w14:paraId="08C1126E"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Excess required </w:t>
            </w:r>
          </w:p>
        </w:tc>
      </w:tr>
      <w:tr w:rsidRPr="00DD047D" w:rsidR="00595C65" w:rsidTr="001A56DE" w14:paraId="24654CD8" w14:textId="77777777">
        <w:trPr>
          <w:trHeight w:val="519"/>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1F28CB2B" w14:textId="77777777">
            <w:pPr>
              <w:spacing w:after="0"/>
              <w:rPr>
                <w:rFonts w:asciiTheme="minorHAnsi" w:hAnsiTheme="minorHAnsi" w:cstheme="minorHAnsi"/>
                <w:b/>
                <w:bCs/>
              </w:rPr>
            </w:pPr>
            <w:r w:rsidRPr="00DD047D">
              <w:rPr>
                <w:rFonts w:asciiTheme="minorHAnsi" w:hAnsiTheme="minorHAnsi" w:cstheme="minorHAnsi"/>
                <w:b/>
                <w:bCs/>
              </w:rPr>
              <w:t xml:space="preserve">Employers Liability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7B06E764" w14:textId="77777777">
            <w:pPr>
              <w:spacing w:after="0"/>
              <w:jc w:val="center"/>
              <w:rPr>
                <w:rFonts w:asciiTheme="minorHAnsi" w:hAnsiTheme="minorHAnsi" w:cstheme="minorHAnsi"/>
                <w:b/>
                <w:bCs/>
              </w:rPr>
            </w:pPr>
            <w:r>
              <w:rPr>
                <w:rFonts w:asciiTheme="minorHAnsi" w:hAnsiTheme="minorHAnsi" w:cstheme="minorHAnsi"/>
                <w:b/>
                <w:bCs/>
              </w:rPr>
              <w:t>€13 million</w:t>
            </w:r>
          </w:p>
        </w:tc>
        <w:tc>
          <w:tcPr>
            <w:tcW w:w="1984"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52E7DF10" w14:textId="77777777">
            <w:pPr>
              <w:spacing w:after="0"/>
              <w:rPr>
                <w:rFonts w:asciiTheme="minorHAnsi" w:hAnsiTheme="minorHAnsi" w:cstheme="minorHAnsi"/>
                <w:b/>
                <w:bCs/>
              </w:rPr>
            </w:pPr>
          </w:p>
        </w:tc>
      </w:tr>
      <w:tr w:rsidRPr="00DD047D" w:rsidR="00595C65" w:rsidTr="001A56DE" w14:paraId="6AA35438"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5D41C0C0" w14:textId="77777777">
            <w:pPr>
              <w:spacing w:after="0"/>
              <w:rPr>
                <w:rFonts w:asciiTheme="minorHAnsi" w:hAnsiTheme="minorHAnsi" w:cstheme="minorHAnsi"/>
                <w:b/>
                <w:bCs/>
              </w:rPr>
            </w:pPr>
            <w:r w:rsidRPr="00DD047D">
              <w:rPr>
                <w:rFonts w:asciiTheme="minorHAnsi" w:hAnsiTheme="minorHAnsi" w:cstheme="minorHAnsi"/>
                <w:b/>
                <w:bCs/>
              </w:rPr>
              <w:t>Public Liability</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3E8C6E20" w14:textId="77777777">
            <w:pPr>
              <w:spacing w:after="0"/>
              <w:jc w:val="center"/>
              <w:rPr>
                <w:rFonts w:asciiTheme="minorHAnsi" w:hAnsiTheme="minorHAnsi" w:cstheme="minorHAnsi"/>
                <w:b/>
                <w:bCs/>
              </w:rPr>
            </w:pPr>
            <w:r>
              <w:rPr>
                <w:rFonts w:asciiTheme="minorHAnsi" w:hAnsiTheme="minorHAnsi" w:cstheme="minorHAnsi"/>
                <w:b/>
                <w:bCs/>
              </w:rPr>
              <w:t>€6.5 million</w:t>
            </w:r>
          </w:p>
        </w:tc>
        <w:tc>
          <w:tcPr>
            <w:tcW w:w="1984"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2C699C71" w14:textId="77777777">
            <w:pPr>
              <w:spacing w:after="0"/>
              <w:rPr>
                <w:rFonts w:asciiTheme="minorHAnsi" w:hAnsiTheme="minorHAnsi" w:cstheme="minorHAnsi"/>
                <w:b/>
                <w:bCs/>
              </w:rPr>
            </w:pPr>
          </w:p>
        </w:tc>
      </w:tr>
      <w:tr w:rsidRPr="00DD047D" w:rsidR="00595C65" w:rsidTr="001A56DE" w14:paraId="185FABF6"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6C6C50" w14:paraId="16E2D8E4" w14:textId="77777777">
            <w:pPr>
              <w:spacing w:after="0"/>
              <w:rPr>
                <w:rFonts w:asciiTheme="minorHAnsi" w:hAnsiTheme="minorHAnsi" w:cstheme="minorHAnsi"/>
                <w:b/>
                <w:bCs/>
              </w:rPr>
            </w:pPr>
            <w:sdt>
              <w:sdtPr>
                <w:rPr>
                  <w:rFonts w:asciiTheme="minorHAnsi" w:hAnsiTheme="minorHAnsi" w:cstheme="minorHAnsi"/>
                  <w:b/>
                  <w:bCs/>
                </w:rPr>
                <w:id w:val="269828004"/>
                <w:placeholder>
                  <w:docPart w:val="644673F315B740949118B636861B129E"/>
                </w:placeholder>
              </w:sdtPr>
              <w:sdtEndPr/>
              <w:sdtContent>
                <w:r w:rsidRPr="00DD047D" w:rsidR="00595C65">
                  <w:rPr>
                    <w:rFonts w:asciiTheme="minorHAnsi" w:hAnsiTheme="minorHAnsi" w:cstheme="minorHAnsi"/>
                    <w:b/>
                    <w:bCs/>
                  </w:rPr>
                  <w:t>Product Liability</w:t>
                </w:r>
              </w:sdtContent>
            </w:sdt>
            <w:r w:rsidRPr="00DD047D" w:rsidR="00595C65">
              <w:rPr>
                <w:rFonts w:asciiTheme="minorHAnsi" w:hAnsiTheme="minorHAnsi" w:cstheme="minorHAnsi"/>
                <w:b/>
                <w:bCs/>
              </w:rPr>
              <w:t xml:space="preserve">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17A74F90" w14:textId="77777777">
            <w:pPr>
              <w:spacing w:after="0"/>
              <w:jc w:val="center"/>
              <w:rPr>
                <w:rFonts w:asciiTheme="minorHAnsi" w:hAnsiTheme="minorHAnsi" w:cstheme="minorHAnsi"/>
                <w:b/>
                <w:bCs/>
              </w:rPr>
            </w:pPr>
            <w:r>
              <w:rPr>
                <w:rFonts w:asciiTheme="minorHAnsi" w:hAnsiTheme="minorHAnsi" w:cstheme="minorHAnsi"/>
                <w:b/>
                <w:bCs/>
              </w:rPr>
              <w:t>€6.5 million</w:t>
            </w:r>
          </w:p>
        </w:tc>
        <w:tc>
          <w:tcPr>
            <w:tcW w:w="1984"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595C65" w:rsidP="001A56DE" w:rsidRDefault="00595C65" w14:paraId="08A40BA7" w14:textId="77777777">
            <w:pPr>
              <w:spacing w:after="0"/>
              <w:rPr>
                <w:rFonts w:asciiTheme="minorHAnsi" w:hAnsiTheme="minorHAnsi" w:cstheme="minorHAnsi"/>
                <w:b/>
                <w:bCs/>
              </w:rPr>
            </w:pPr>
          </w:p>
        </w:tc>
      </w:tr>
    </w:tbl>
    <w:p w:rsidRPr="00DD047D" w:rsidR="00595C65" w:rsidP="00595C65" w:rsidRDefault="00595C65" w14:paraId="2954A8E0" w14:textId="77777777">
      <w:pPr>
        <w:ind w:right="43"/>
        <w:jc w:val="both"/>
        <w:rPr>
          <w:rStyle w:val="IntenseEmphasis"/>
          <w:rFonts w:asciiTheme="minorHAnsi" w:hAnsiTheme="minorHAnsi" w:cstheme="minorHAnsi"/>
          <w:b w:val="0"/>
          <w:bCs/>
          <w:color w:val="EE0000"/>
        </w:rPr>
      </w:pPr>
    </w:p>
    <w:p w:rsidRPr="00DD047D" w:rsidR="00595C65" w:rsidP="00595C65" w:rsidRDefault="00595C65" w14:paraId="2FDF6F2B" w14:textId="77777777">
      <w:pPr>
        <w:pStyle w:val="Heading3"/>
        <w:rPr>
          <w:rFonts w:asciiTheme="minorHAnsi" w:hAnsiTheme="minorHAnsi" w:cstheme="minorHAnsi"/>
        </w:rPr>
      </w:pPr>
      <w:bookmarkStart w:name="_Toc460518547" w:id="164"/>
      <w:bookmarkStart w:name="_Toc198219901" w:id="165"/>
      <w:r w:rsidRPr="00DD047D">
        <w:rPr>
          <w:rFonts w:asciiTheme="minorHAnsi" w:hAnsiTheme="minorHAnsi" w:cstheme="minorHAnsi"/>
        </w:rPr>
        <w:t>General Information relating to the Tenderer</w:t>
      </w:r>
      <w:bookmarkEnd w:id="164"/>
      <w:bookmarkEnd w:id="165"/>
    </w:p>
    <w:p w:rsidRPr="00DD047D" w:rsidR="00595C65" w:rsidP="00595C65" w:rsidRDefault="00595C65" w14:paraId="29B89DA3" w14:textId="77777777">
      <w:pPr>
        <w:jc w:val="both"/>
        <w:rPr>
          <w:rFonts w:asciiTheme="minorHAnsi" w:hAnsiTheme="minorHAnsi" w:cstheme="minorHAnsi"/>
        </w:rPr>
      </w:pPr>
      <w:r w:rsidRPr="00DD047D">
        <w:rPr>
          <w:rFonts w:asciiTheme="minorHAnsi" w:hAnsiTheme="minorHAnsi" w:cstheme="minorHAnsi"/>
        </w:rPr>
        <w:t xml:space="preserve">Please provide company name, address and contact details for individual responsible for this tender and company overview. </w:t>
      </w:r>
    </w:p>
    <w:p w:rsidRPr="00DD047D" w:rsidR="00595C65" w:rsidP="00595C65" w:rsidRDefault="00595C65" w14:paraId="2A8447F7" w14:textId="77777777">
      <w:pPr>
        <w:pStyle w:val="Heading3"/>
        <w:rPr>
          <w:rFonts w:asciiTheme="minorHAnsi" w:hAnsiTheme="minorHAnsi" w:cstheme="minorHAnsi"/>
        </w:rPr>
      </w:pPr>
      <w:bookmarkStart w:name="_Toc460518548" w:id="166"/>
      <w:bookmarkStart w:name="_Toc198219902" w:id="167"/>
      <w:r w:rsidRPr="00DD047D">
        <w:rPr>
          <w:rFonts w:asciiTheme="minorHAnsi" w:hAnsiTheme="minorHAnsi" w:cstheme="minorHAnsi"/>
        </w:rPr>
        <w:t>Legal Compliance</w:t>
      </w:r>
      <w:bookmarkEnd w:id="166"/>
      <w:bookmarkEnd w:id="167"/>
    </w:p>
    <w:p w:rsidRPr="00DD047D" w:rsidR="00595C65" w:rsidP="00595C65" w:rsidRDefault="00595C65" w14:paraId="2FC988BA" w14:textId="77777777">
      <w:pPr>
        <w:ind w:right="43"/>
        <w:jc w:val="both"/>
        <w:rPr>
          <w:rFonts w:asciiTheme="minorHAnsi" w:hAnsiTheme="minorHAnsi" w:cstheme="minorHAnsi"/>
        </w:rPr>
      </w:pPr>
      <w:r w:rsidRPr="00DD047D">
        <w:rPr>
          <w:rFonts w:asciiTheme="minorHAnsi" w:hAnsiTheme="minorHAnsi" w:cstheme="minorHAnsi"/>
        </w:rPr>
        <w:t xml:space="preserve">Please complete the Declaration of Bona Fides as per Art. 57 of Directive 2014/24/EU as implemented by SI 284 of May 2016 included in the Tender Response Document. The declaration also covers compliance with relevant Statutory Obligations relating to labour law, employment law, etc.  </w:t>
      </w:r>
    </w:p>
    <w:p w:rsidRPr="00DD047D" w:rsidR="00595C65" w:rsidP="00595C65" w:rsidRDefault="00595C65" w14:paraId="618F11AC" w14:textId="77777777">
      <w:pPr>
        <w:pStyle w:val="Heading3"/>
        <w:rPr>
          <w:rFonts w:asciiTheme="minorHAnsi" w:hAnsiTheme="minorHAnsi" w:cstheme="minorHAnsi"/>
        </w:rPr>
      </w:pPr>
      <w:bookmarkStart w:name="_Toc460518549" w:id="168"/>
      <w:bookmarkStart w:name="_Toc198219903" w:id="169"/>
      <w:r w:rsidRPr="00DD047D">
        <w:rPr>
          <w:rFonts w:asciiTheme="minorHAnsi" w:hAnsiTheme="minorHAnsi" w:cstheme="minorHAnsi"/>
        </w:rPr>
        <w:t>Financial Capacity</w:t>
      </w:r>
      <w:bookmarkEnd w:id="168"/>
      <w:bookmarkEnd w:id="169"/>
    </w:p>
    <w:p w:rsidRPr="00DD047D" w:rsidR="00595C65" w:rsidP="00595C65" w:rsidRDefault="00595C65" w14:paraId="48A5E5F9" w14:textId="77777777">
      <w:pPr>
        <w:ind w:right="43"/>
        <w:jc w:val="both"/>
        <w:rPr>
          <w:rFonts w:asciiTheme="minorHAnsi" w:hAnsiTheme="minorHAnsi" w:cstheme="minorHAnsi"/>
          <w:bCs/>
        </w:rPr>
      </w:pPr>
      <w:r w:rsidRPr="00DD047D">
        <w:rPr>
          <w:rFonts w:asciiTheme="minorHAnsi" w:hAnsiTheme="minorHAnsi" w:cstheme="minorHAnsi"/>
          <w:bCs/>
        </w:rPr>
        <w:t>Please confirm that you meet the following financial requirements:</w:t>
      </w:r>
    </w:p>
    <w:p w:rsidRPr="00DD047D" w:rsidR="00595C65" w:rsidP="00595C65" w:rsidRDefault="00595C65" w14:paraId="1F747047" w14:textId="77777777">
      <w:pPr>
        <w:pStyle w:val="ListParagraph"/>
        <w:numPr>
          <w:ilvl w:val="0"/>
          <w:numId w:val="6"/>
        </w:numPr>
        <w:spacing w:after="100" w:afterAutospacing="1"/>
        <w:ind w:hanging="357"/>
        <w:rPr>
          <w:rFonts w:asciiTheme="minorHAnsi" w:hAnsiTheme="minorHAnsi" w:cstheme="minorHAnsi"/>
        </w:rPr>
      </w:pPr>
      <w:r w:rsidRPr="00DD047D">
        <w:rPr>
          <w:rFonts w:asciiTheme="minorHAnsi" w:hAnsiTheme="minorHAnsi" w:cstheme="minorHAnsi"/>
        </w:rPr>
        <w:t>Confirmation that the tenderer / all parties associated with the tenderer are fully tax compliant in accordance with the rules of the Irish Revenue Commissioners.</w:t>
      </w:r>
    </w:p>
    <w:p w:rsidRPr="00470C6F" w:rsidR="00595C65" w:rsidP="00595C65" w:rsidRDefault="00595C65" w14:paraId="51042012" w14:textId="3A780EB9">
      <w:pPr>
        <w:pStyle w:val="ListParagraph"/>
        <w:numPr>
          <w:ilvl w:val="0"/>
          <w:numId w:val="6"/>
        </w:numPr>
        <w:spacing w:after="0"/>
        <w:ind w:hanging="357"/>
        <w:rPr>
          <w:rFonts w:asciiTheme="minorHAnsi" w:hAnsiTheme="minorHAnsi" w:cstheme="minorHAnsi"/>
        </w:rPr>
      </w:pPr>
      <w:r w:rsidRPr="00470C6F">
        <w:rPr>
          <w:rFonts w:asciiTheme="minorHAnsi" w:hAnsiTheme="minorHAnsi" w:cstheme="minorHAnsi"/>
        </w:rPr>
        <w:t xml:space="preserve">Confirmation that your turnover exceeded </w:t>
      </w:r>
      <w:r w:rsidRPr="0007126A">
        <w:rPr>
          <w:rFonts w:asciiTheme="minorHAnsi" w:hAnsiTheme="minorHAnsi" w:cstheme="minorHAnsi"/>
          <w:b/>
          <w:bCs/>
        </w:rPr>
        <w:t>€</w:t>
      </w:r>
      <w:r w:rsidR="0007126A">
        <w:rPr>
          <w:rStyle w:val="IntenseEmphasis"/>
          <w:rFonts w:asciiTheme="minorHAnsi" w:hAnsiTheme="minorHAnsi" w:cstheme="minorHAnsi"/>
          <w:i w:val="0"/>
          <w:iCs w:val="0"/>
          <w:color w:val="auto"/>
        </w:rPr>
        <w:t>120,000</w:t>
      </w:r>
      <w:r w:rsidRPr="00470C6F">
        <w:rPr>
          <w:rFonts w:asciiTheme="minorHAnsi" w:hAnsiTheme="minorHAnsi" w:cstheme="minorHAnsi"/>
        </w:rPr>
        <w:t xml:space="preserve"> </w:t>
      </w:r>
      <w:r w:rsidR="0007126A">
        <w:rPr>
          <w:rFonts w:asciiTheme="minorHAnsi" w:hAnsiTheme="minorHAnsi" w:cstheme="minorHAnsi"/>
        </w:rPr>
        <w:t xml:space="preserve">for </w:t>
      </w:r>
      <w:r w:rsidRPr="00470C6F">
        <w:rPr>
          <w:rFonts w:asciiTheme="minorHAnsi" w:hAnsiTheme="minorHAnsi" w:cstheme="minorHAnsi"/>
        </w:rPr>
        <w:t>each of the last three years</w:t>
      </w:r>
      <w:r>
        <w:rPr>
          <w:rFonts w:asciiTheme="minorHAnsi" w:hAnsiTheme="minorHAnsi" w:cstheme="minorHAnsi"/>
        </w:rPr>
        <w:t>.</w:t>
      </w:r>
    </w:p>
    <w:p w:rsidRPr="00DD047D" w:rsidR="00595C65" w:rsidP="00595C65" w:rsidRDefault="00595C65" w14:paraId="264F28EF" w14:textId="77777777">
      <w:pPr>
        <w:pStyle w:val="ListParagraph"/>
        <w:spacing w:after="0" w:line="240" w:lineRule="auto"/>
        <w:ind w:left="1287" w:right="43"/>
        <w:jc w:val="both"/>
        <w:rPr>
          <w:rFonts w:asciiTheme="minorHAnsi" w:hAnsiTheme="minorHAnsi" w:cstheme="minorHAnsi"/>
          <w:b/>
        </w:rPr>
      </w:pPr>
      <w:r w:rsidRPr="00DD047D">
        <w:rPr>
          <w:rFonts w:asciiTheme="minorHAnsi" w:hAnsiTheme="minorHAnsi" w:cstheme="minorHAnsi"/>
          <w:b/>
        </w:rPr>
        <w:t xml:space="preserve"> </w:t>
      </w:r>
    </w:p>
    <w:p w:rsidRPr="00DD047D" w:rsidR="00595C65" w:rsidP="00595C65" w:rsidRDefault="00595C65" w14:paraId="45E21CDC" w14:textId="77777777">
      <w:pPr>
        <w:pStyle w:val="ListParagraph"/>
        <w:numPr>
          <w:ilvl w:val="0"/>
          <w:numId w:val="6"/>
        </w:numPr>
        <w:spacing w:after="0" w:line="240" w:lineRule="auto"/>
        <w:ind w:right="43"/>
        <w:jc w:val="both"/>
        <w:rPr>
          <w:rFonts w:asciiTheme="minorHAnsi" w:hAnsiTheme="minorHAnsi" w:cstheme="minorHAnsi"/>
          <w:color w:val="FF0000"/>
        </w:rPr>
      </w:pPr>
      <w:r w:rsidRPr="00DD047D">
        <w:rPr>
          <w:rFonts w:asciiTheme="minorHAnsi" w:hAnsiTheme="minorHAnsi" w:cstheme="minorHAnsi"/>
        </w:rPr>
        <w:t xml:space="preserve">Confirmation of the following insurances being in place and that if successful you agree to implement the following levels, promptly on award where these are not currently available. </w:t>
      </w:r>
    </w:p>
    <w:p w:rsidRPr="00DD047D" w:rsidR="00595C65" w:rsidP="00595C65" w:rsidRDefault="00595C65" w14:paraId="0E79FB11" w14:textId="77777777">
      <w:pPr>
        <w:spacing w:after="0" w:line="240" w:lineRule="auto"/>
        <w:jc w:val="both"/>
        <w:rPr>
          <w:rFonts w:asciiTheme="minorHAnsi" w:hAnsiTheme="minorHAnsi" w:cstheme="minorHAnsi"/>
        </w:rPr>
      </w:pPr>
    </w:p>
    <w:p w:rsidRPr="00DD047D" w:rsidR="00595C65" w:rsidP="00595C65" w:rsidRDefault="00595C65" w14:paraId="78A1782A" w14:textId="77777777">
      <w:pPr>
        <w:spacing w:after="0" w:line="240" w:lineRule="auto"/>
        <w:ind w:left="567"/>
        <w:jc w:val="both"/>
        <w:rPr>
          <w:rFonts w:asciiTheme="minorHAnsi" w:hAnsiTheme="minorHAnsi" w:cstheme="minorHAnsi"/>
        </w:rPr>
      </w:pPr>
    </w:p>
    <w:p w:rsidRPr="00DD047D" w:rsidR="00595C65" w:rsidP="00595C65" w:rsidRDefault="00595C65" w14:paraId="658BDDEA" w14:textId="77777777">
      <w:pPr>
        <w:jc w:val="both"/>
        <w:rPr>
          <w:rFonts w:asciiTheme="minorHAnsi" w:hAnsiTheme="minorHAnsi" w:cstheme="minorHAnsi"/>
          <w:bCs/>
        </w:rPr>
      </w:pPr>
      <w:r w:rsidRPr="00DD047D">
        <w:rPr>
          <w:rFonts w:asciiTheme="minorHAnsi" w:hAnsiTheme="minorHAnsi" w:cstheme="minorHAnsi"/>
          <w:bCs/>
        </w:rPr>
        <w:t>By submitting a tender, Tenderers confirm that, if awarded a Services Contract under this Competition, (</w:t>
      </w:r>
      <w:proofErr w:type="spellStart"/>
      <w:r w:rsidRPr="00DD047D">
        <w:rPr>
          <w:rFonts w:asciiTheme="minorHAnsi" w:hAnsiTheme="minorHAnsi" w:cstheme="minorHAnsi"/>
          <w:bCs/>
        </w:rPr>
        <w:t>i</w:t>
      </w:r>
      <w:proofErr w:type="spellEnd"/>
      <w:r w:rsidRPr="00DD047D">
        <w:rPr>
          <w:rFonts w:asciiTheme="minorHAnsi" w:hAnsiTheme="minorHAnsi" w:cstheme="minorHAnsi"/>
          <w:bCs/>
        </w:rPr>
        <w:t>) they will, from the Effective Date of the Contract (as defined in the Contract), obtain and hold the types and levels of insurance as specified above,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Contract.</w:t>
      </w:r>
    </w:p>
    <w:p w:rsidRPr="00DD047D" w:rsidR="00595C65" w:rsidP="00595C65" w:rsidRDefault="00595C65" w14:paraId="41CD412F" w14:textId="77777777">
      <w:pPr>
        <w:jc w:val="both"/>
        <w:rPr>
          <w:rFonts w:asciiTheme="minorHAnsi" w:hAnsiTheme="minorHAnsi" w:cstheme="minorHAnsi"/>
          <w:bCs/>
        </w:rPr>
      </w:pPr>
      <w:r w:rsidRPr="00DD047D">
        <w:rPr>
          <w:rFonts w:asciiTheme="minorHAnsi" w:hAnsiTheme="minorHAnsi" w:cstheme="minorHAnsi"/>
          <w:bCs/>
        </w:rPr>
        <w:t xml:space="preserve">The successful Tenderer will, during the term of the Contract, be required to: </w:t>
      </w:r>
    </w:p>
    <w:p w:rsidRPr="00DD047D" w:rsidR="00595C65" w:rsidP="00595C65" w:rsidRDefault="00595C65" w14:paraId="7A4A867B" w14:textId="77777777">
      <w:pPr>
        <w:jc w:val="both"/>
        <w:rPr>
          <w:rFonts w:asciiTheme="minorHAnsi" w:hAnsiTheme="minorHAnsi" w:cstheme="minorHAnsi"/>
          <w:bCs/>
        </w:rPr>
      </w:pPr>
      <w:r w:rsidRPr="00DD047D">
        <w:rPr>
          <w:rFonts w:asciiTheme="minorHAnsi" w:hAnsiTheme="minorHAnsi" w:cstheme="minorHAnsi"/>
          <w:bCs/>
        </w:rPr>
        <w:t>(a)</w:t>
      </w:r>
      <w:r w:rsidRPr="00DD047D">
        <w:rPr>
          <w:rFonts w:asciiTheme="minorHAnsi" w:hAnsiTheme="minorHAnsi" w:cstheme="minorHAnsi"/>
          <w:bCs/>
        </w:rPr>
        <w:tab/>
      </w:r>
      <w:r w:rsidRPr="00DD047D">
        <w:rPr>
          <w:rFonts w:asciiTheme="minorHAnsi" w:hAnsiTheme="minorHAnsi" w:cstheme="minorHAnsi"/>
          <w:bCs/>
        </w:rPr>
        <w:t>immediately advise the Contracting Authority of any material change to its insured status;</w:t>
      </w:r>
    </w:p>
    <w:p w:rsidRPr="00DD047D" w:rsidR="00595C65" w:rsidP="00595C65" w:rsidRDefault="00595C65" w14:paraId="181617CB" w14:textId="77777777">
      <w:pPr>
        <w:jc w:val="both"/>
        <w:rPr>
          <w:rFonts w:asciiTheme="minorHAnsi" w:hAnsiTheme="minorHAnsi" w:cstheme="minorHAnsi"/>
          <w:bCs/>
        </w:rPr>
      </w:pPr>
      <w:r w:rsidRPr="00DD047D">
        <w:rPr>
          <w:rFonts w:asciiTheme="minorHAnsi" w:hAnsiTheme="minorHAnsi" w:cstheme="minorHAnsi"/>
          <w:bCs/>
        </w:rPr>
        <w:t>(b)</w:t>
      </w:r>
      <w:r w:rsidRPr="00DD047D">
        <w:rPr>
          <w:rFonts w:asciiTheme="minorHAnsi" w:hAnsiTheme="minorHAnsi" w:cstheme="minorHAnsi"/>
          <w:bCs/>
        </w:rPr>
        <w:tab/>
      </w:r>
      <w:r w:rsidRPr="00DD047D">
        <w:rPr>
          <w:rFonts w:asciiTheme="minorHAnsi" w:hAnsiTheme="minorHAnsi" w:cstheme="minorHAnsi"/>
          <w:bCs/>
        </w:rPr>
        <w:t>produce proof of current premiums paid upon request;</w:t>
      </w:r>
    </w:p>
    <w:p w:rsidRPr="00DD047D" w:rsidR="00595C65" w:rsidP="00595C65" w:rsidRDefault="00595C65" w14:paraId="229B8B02" w14:textId="77777777">
      <w:pPr>
        <w:jc w:val="both"/>
        <w:rPr>
          <w:rFonts w:asciiTheme="minorHAnsi" w:hAnsiTheme="minorHAnsi" w:cstheme="minorHAnsi"/>
          <w:bCs/>
        </w:rPr>
      </w:pPr>
      <w:r w:rsidRPr="00DD047D">
        <w:rPr>
          <w:rFonts w:asciiTheme="minorHAnsi" w:hAnsiTheme="minorHAnsi" w:cstheme="minorHAnsi"/>
          <w:bCs/>
        </w:rPr>
        <w:t>(c)</w:t>
      </w:r>
      <w:r w:rsidRPr="00DD047D">
        <w:rPr>
          <w:rFonts w:asciiTheme="minorHAnsi" w:hAnsiTheme="minorHAnsi" w:cstheme="minorHAnsi"/>
          <w:bCs/>
        </w:rPr>
        <w:tab/>
      </w:r>
      <w:r w:rsidRPr="00DD047D">
        <w:rPr>
          <w:rFonts w:asciiTheme="minorHAnsi" w:hAnsiTheme="minorHAnsi" w:cstheme="minorHAnsi"/>
          <w:bCs/>
        </w:rPr>
        <w:t>produce valid certificates of insurance upon request.</w:t>
      </w:r>
    </w:p>
    <w:p w:rsidRPr="00DD047D" w:rsidR="00595C65" w:rsidP="00595C65" w:rsidRDefault="00595C65" w14:paraId="44309169" w14:textId="77777777">
      <w:pPr>
        <w:jc w:val="both"/>
        <w:rPr>
          <w:rFonts w:asciiTheme="minorHAnsi" w:hAnsiTheme="minorHAnsi" w:cstheme="minorHAnsi"/>
          <w:color w:val="000000"/>
        </w:rPr>
      </w:pPr>
      <w:r w:rsidRPr="00DD047D">
        <w:rPr>
          <w:rFonts w:asciiTheme="minorHAnsi" w:hAnsiTheme="minorHAnsi" w:cstheme="minorHAnsi"/>
          <w:b/>
          <w:color w:val="000000"/>
        </w:rPr>
        <w:t>NOTE:</w:t>
      </w:r>
      <w:r w:rsidRPr="00DD047D">
        <w:rPr>
          <w:rFonts w:asciiTheme="minorHAnsi" w:hAnsiTheme="minorHAnsi" w:cstheme="minorHAnsi"/>
          <w:color w:val="000000"/>
        </w:rPr>
        <w:t xml:space="preserve">   Tenderers </w:t>
      </w:r>
      <w:r w:rsidRPr="00DD047D">
        <w:rPr>
          <w:rFonts w:asciiTheme="minorHAnsi" w:hAnsiTheme="minorHAnsi" w:cstheme="minorHAnsi"/>
          <w:b/>
          <w:color w:val="000000"/>
        </w:rPr>
        <w:t>must</w:t>
      </w:r>
      <w:r w:rsidRPr="00DD047D">
        <w:rPr>
          <w:rFonts w:asciiTheme="minorHAnsi" w:hAnsiTheme="minorHAnsi" w:cstheme="minorHAnsi"/>
          <w:color w:val="000000"/>
        </w:rPr>
        <w:t xml:space="preserve"> provide evidence of the self-declared information within </w:t>
      </w:r>
      <w:r w:rsidRPr="00DD047D">
        <w:rPr>
          <w:rFonts w:asciiTheme="minorHAnsi" w:hAnsiTheme="minorHAnsi" w:cstheme="minorHAnsi"/>
        </w:rPr>
        <w:t xml:space="preserve">seven (7) calendar </w:t>
      </w:r>
      <w:r w:rsidRPr="00DD047D">
        <w:rPr>
          <w:rFonts w:asciiTheme="minorHAnsi" w:hAnsiTheme="minorHAnsi" w:cstheme="minorHAnsi"/>
          <w:color w:val="000000"/>
        </w:rPr>
        <w:t xml:space="preserve">days of request, which will be made prior to any award decision.  If the evidence required is not provided by the deadline date, then the tenderer in question will be eliminated. Furthermore, tenderers should note that the provision of inaccurate or misleading information in this declaration may lead to exclusion from participation in this and future tenders. </w:t>
      </w:r>
    </w:p>
    <w:p w:rsidRPr="00DD047D" w:rsidR="00595C65" w:rsidP="00595C65" w:rsidRDefault="00595C65" w14:paraId="16474024" w14:textId="77777777">
      <w:pPr>
        <w:pStyle w:val="Heading3"/>
        <w:rPr>
          <w:rFonts w:asciiTheme="minorHAnsi" w:hAnsiTheme="minorHAnsi" w:cstheme="minorHAnsi"/>
        </w:rPr>
      </w:pPr>
      <w:bookmarkStart w:name="_Toc460518550" w:id="170"/>
      <w:bookmarkStart w:name="_Toc198219904" w:id="171"/>
      <w:r w:rsidRPr="00DD047D">
        <w:rPr>
          <w:rFonts w:asciiTheme="minorHAnsi" w:hAnsiTheme="minorHAnsi" w:cstheme="minorHAnsi"/>
        </w:rPr>
        <w:t>Technical Capacity</w:t>
      </w:r>
      <w:bookmarkEnd w:id="170"/>
      <w:bookmarkEnd w:id="171"/>
      <w:r w:rsidRPr="00DD047D">
        <w:rPr>
          <w:rFonts w:asciiTheme="minorHAnsi" w:hAnsiTheme="minorHAnsi" w:cstheme="minorHAnsi"/>
        </w:rPr>
        <w:t xml:space="preserve"> </w:t>
      </w:r>
    </w:p>
    <w:p w:rsidRPr="00DD047D" w:rsidR="00595C65" w:rsidP="00595C65" w:rsidRDefault="00595C65" w14:paraId="46745422" w14:textId="77777777">
      <w:pPr>
        <w:numPr>
          <w:ilvl w:val="0"/>
          <w:numId w:val="3"/>
        </w:numPr>
        <w:spacing w:after="0"/>
        <w:ind w:left="567" w:right="43" w:hanging="567"/>
        <w:jc w:val="both"/>
        <w:rPr>
          <w:rFonts w:asciiTheme="minorHAnsi" w:hAnsiTheme="minorHAnsi" w:cstheme="minorHAnsi"/>
        </w:rPr>
      </w:pPr>
      <w:r w:rsidRPr="00DD047D">
        <w:rPr>
          <w:rFonts w:asciiTheme="minorHAnsi" w:hAnsiTheme="minorHAnsi" w:cstheme="minorHAnsi"/>
        </w:rPr>
        <w:t xml:space="preserve">Previous experience – information demonstrating successful delivery of </w:t>
      </w:r>
      <w:sdt>
        <w:sdtPr>
          <w:rPr>
            <w:rFonts w:asciiTheme="minorHAnsi" w:hAnsiTheme="minorHAnsi" w:cstheme="minorHAnsi"/>
            <w:bCs/>
          </w:rPr>
          <w:id w:val="47494944"/>
          <w:placeholder>
            <w:docPart w:val="6EC49477B78F406F9C68D4F44901BE5E"/>
          </w:placeholder>
        </w:sdtPr>
        <w:sdtEndPr>
          <w:rPr>
            <w:rStyle w:val="IntenseEmphasis"/>
            <w:b/>
            <w:i/>
            <w:iCs/>
            <w:color w:val="4F4F00"/>
          </w:rPr>
        </w:sdtEndPr>
        <w:sdtContent>
          <w:r w:rsidRPr="00485828">
            <w:rPr>
              <w:rStyle w:val="IntenseEmphasis"/>
              <w:rFonts w:asciiTheme="minorHAnsi" w:hAnsiTheme="minorHAnsi" w:cstheme="minorHAnsi"/>
              <w:bCs/>
              <w:color w:val="auto"/>
            </w:rPr>
            <w:t>three (3)</w:t>
          </w:r>
        </w:sdtContent>
      </w:sdt>
      <w:r w:rsidRPr="00485828">
        <w:rPr>
          <w:rFonts w:asciiTheme="minorHAnsi" w:hAnsiTheme="minorHAnsi" w:cstheme="minorHAnsi"/>
        </w:rPr>
        <w:t xml:space="preserve"> </w:t>
      </w:r>
      <w:r w:rsidRPr="00DD047D">
        <w:rPr>
          <w:rFonts w:asciiTheme="minorHAnsi" w:hAnsiTheme="minorHAnsi" w:cstheme="minorHAnsi"/>
        </w:rPr>
        <w:t xml:space="preserve">previous comparable contracts in the </w:t>
      </w:r>
      <w:sdt>
        <w:sdtPr>
          <w:rPr>
            <w:rFonts w:asciiTheme="minorHAnsi" w:hAnsiTheme="minorHAnsi" w:cstheme="minorHAnsi"/>
            <w:bCs/>
          </w:rPr>
          <w:id w:val="-1390033768"/>
          <w:placeholder>
            <w:docPart w:val="6EC49477B78F406F9C68D4F44901BE5E"/>
          </w:placeholder>
        </w:sdtPr>
        <w:sdtEndPr>
          <w:rPr>
            <w:rStyle w:val="IntenseEmphasis"/>
            <w:b/>
            <w:i/>
            <w:iCs/>
            <w:color w:val="4F4F00"/>
          </w:rPr>
        </w:sdtEndPr>
        <w:sdtContent>
          <w:r w:rsidRPr="00E4645D">
            <w:rPr>
              <w:rStyle w:val="IntenseEmphasis"/>
              <w:rFonts w:asciiTheme="minorHAnsi" w:hAnsiTheme="minorHAnsi" w:cstheme="minorHAnsi"/>
              <w:bCs/>
              <w:color w:val="auto"/>
            </w:rPr>
            <w:t>past three (3) to five (5) years</w:t>
          </w:r>
        </w:sdtContent>
      </w:sdt>
      <w:r w:rsidRPr="00E4645D">
        <w:rPr>
          <w:rStyle w:val="IntenseEmphasis"/>
          <w:rFonts w:asciiTheme="minorHAnsi" w:hAnsiTheme="minorHAnsi" w:cstheme="minorHAnsi"/>
          <w:bCs/>
          <w:color w:val="auto"/>
        </w:rPr>
        <w:t xml:space="preserve"> </w:t>
      </w:r>
      <w:sdt>
        <w:sdtPr>
          <w:rPr>
            <w:rStyle w:val="IntenseEmphasis"/>
            <w:rFonts w:asciiTheme="minorHAnsi" w:hAnsiTheme="minorHAnsi" w:cstheme="minorHAnsi"/>
            <w:bCs/>
            <w:color w:val="auto"/>
          </w:rPr>
          <w:id w:val="1531837342"/>
          <w:placeholder>
            <w:docPart w:val="6EC49477B78F406F9C68D4F44901BE5E"/>
          </w:placeholder>
        </w:sdtPr>
        <w:sdtEndPr>
          <w:rPr>
            <w:rStyle w:val="IntenseEmphasis"/>
          </w:rPr>
        </w:sdtEndPr>
        <w:sdtContent>
          <w:r w:rsidRPr="00E4645D">
            <w:rPr>
              <w:rStyle w:val="IntenseEmphasis"/>
              <w:rFonts w:asciiTheme="minorHAnsi" w:hAnsiTheme="minorHAnsi" w:cstheme="minorHAnsi"/>
              <w:bCs/>
              <w:color w:val="auto"/>
            </w:rPr>
            <w:t>.</w:t>
          </w:r>
        </w:sdtContent>
      </w:sdt>
    </w:p>
    <w:p w:rsidRPr="00E4645D" w:rsidR="00595C65" w:rsidP="00595C65" w:rsidRDefault="00595C65" w14:paraId="77CC78E3" w14:textId="77777777">
      <w:pPr>
        <w:numPr>
          <w:ilvl w:val="0"/>
          <w:numId w:val="3"/>
        </w:numPr>
        <w:spacing w:after="0"/>
        <w:ind w:left="567" w:right="43" w:hanging="567"/>
        <w:jc w:val="both"/>
        <w:rPr>
          <w:rFonts w:asciiTheme="minorHAnsi" w:hAnsiTheme="minorHAnsi" w:cstheme="minorHAnsi"/>
        </w:rPr>
      </w:pPr>
      <w:r w:rsidRPr="00DD047D">
        <w:rPr>
          <w:rFonts w:asciiTheme="minorHAnsi" w:hAnsiTheme="minorHAnsi" w:cstheme="minorHAnsi"/>
        </w:rPr>
        <w:t>Access to minimum levels of personnel and skills as detailed in addition to an organisation chart.</w:t>
      </w:r>
    </w:p>
    <w:p w:rsidRPr="00E4645D" w:rsidR="00595C65" w:rsidP="00595C65" w:rsidRDefault="00595C65" w14:paraId="7A4682D0" w14:textId="77777777">
      <w:pPr>
        <w:numPr>
          <w:ilvl w:val="0"/>
          <w:numId w:val="3"/>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Quality Assurance - Details of quality assurance policies and systems and whether 3rd party certified.</w:t>
      </w:r>
    </w:p>
    <w:p w:rsidRPr="00E4645D" w:rsidR="00595C65" w:rsidP="00595C65" w:rsidRDefault="00595C65" w14:paraId="7E156A8F" w14:textId="77777777">
      <w:pPr>
        <w:numPr>
          <w:ilvl w:val="0"/>
          <w:numId w:val="3"/>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 xml:space="preserve">Health &amp; Safety - Details of health and safety policies and whether 3rd party certified. </w:t>
      </w:r>
    </w:p>
    <w:p w:rsidRPr="00E4645D" w:rsidR="00595C65" w:rsidP="00595C65" w:rsidRDefault="00595C65" w14:paraId="16A5D9AD" w14:textId="77777777">
      <w:pPr>
        <w:numPr>
          <w:ilvl w:val="0"/>
          <w:numId w:val="3"/>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 xml:space="preserve">Environmental – Details of environmental policies and systems in place and whether 3rd party certified. </w:t>
      </w:r>
    </w:p>
    <w:p w:rsidRPr="00DD047D" w:rsidR="00595C65" w:rsidP="00595C65" w:rsidRDefault="00595C65" w14:paraId="739C80B6" w14:textId="77777777">
      <w:pPr>
        <w:pStyle w:val="Heading3"/>
        <w:rPr>
          <w:rFonts w:asciiTheme="minorHAnsi" w:hAnsiTheme="minorHAnsi" w:cstheme="minorHAnsi"/>
        </w:rPr>
      </w:pPr>
      <w:bookmarkStart w:name="_Toc198219905" w:id="172"/>
      <w:r w:rsidRPr="00DD047D">
        <w:rPr>
          <w:rFonts w:asciiTheme="minorHAnsi" w:hAnsiTheme="minorHAnsi" w:cstheme="minorHAnsi"/>
        </w:rPr>
        <w:t xml:space="preserve">Status of European Single Procurement Document (ESPD) </w:t>
      </w:r>
      <w:bookmarkEnd w:id="172"/>
    </w:p>
    <w:p w:rsidRPr="00DD047D" w:rsidR="00595C65" w:rsidP="00595C65" w:rsidRDefault="00595C65" w14:paraId="5602AF2A" w14:textId="77777777">
      <w:pPr>
        <w:ind w:right="43"/>
        <w:jc w:val="both"/>
        <w:rPr>
          <w:rFonts w:asciiTheme="minorHAnsi" w:hAnsiTheme="minorHAnsi" w:cstheme="minorHAnsi"/>
          <w:bCs/>
        </w:rPr>
      </w:pPr>
      <w:r w:rsidRPr="00DD047D">
        <w:rPr>
          <w:rFonts w:asciiTheme="minorHAnsi" w:hAnsiTheme="minorHAnsi" w:cstheme="minorHAnsi"/>
          <w:bCs/>
        </w:rPr>
        <w:t xml:space="preserve">Under the 2014 Directives, suppliers may have compiled an ESPD which will be accepted as evidence of compliance with Section 5.1.2 (Legal) and Section 5.1.3 (Financial).   However, the Contracting Authority requires evidence via completed submission of Appendix 5 relating to Technical Capacity Section 5.1.4.  Mere confirmation </w:t>
      </w:r>
      <w:r w:rsidRPr="00DD047D">
        <w:rPr>
          <w:rFonts w:asciiTheme="minorHAnsi" w:hAnsiTheme="minorHAnsi" w:cstheme="minorHAnsi"/>
          <w:b/>
          <w:bCs/>
          <w:u w:val="single"/>
        </w:rPr>
        <w:t>will not</w:t>
      </w:r>
      <w:r w:rsidRPr="00DD047D">
        <w:rPr>
          <w:rFonts w:asciiTheme="minorHAnsi" w:hAnsiTheme="minorHAnsi" w:cstheme="minorHAnsi"/>
        </w:rPr>
        <w:t xml:space="preserve"> be</w:t>
      </w:r>
      <w:r w:rsidRPr="00DD047D">
        <w:rPr>
          <w:rFonts w:asciiTheme="minorHAnsi" w:hAnsiTheme="minorHAnsi" w:cstheme="minorHAnsi"/>
          <w:bCs/>
        </w:rPr>
        <w:t xml:space="preserve"> sufficient under these headings. </w:t>
      </w:r>
    </w:p>
    <w:p w:rsidRPr="00DD047D" w:rsidR="00595C65" w:rsidP="00595C65" w:rsidRDefault="00595C65" w14:paraId="4006D193" w14:textId="77777777">
      <w:pPr>
        <w:ind w:right="43"/>
        <w:jc w:val="both"/>
        <w:rPr>
          <w:rFonts w:asciiTheme="minorHAnsi" w:hAnsiTheme="minorHAnsi" w:cstheme="minorHAnsi"/>
          <w:b/>
          <w:bCs/>
        </w:rPr>
      </w:pPr>
      <w:r w:rsidRPr="00DD047D">
        <w:rPr>
          <w:rFonts w:asciiTheme="minorHAnsi" w:hAnsiTheme="minorHAnsi" w:cstheme="minorHAnsi"/>
          <w:b/>
          <w:bCs/>
        </w:rPr>
        <w:t xml:space="preserve">Tenderers are asked to demonstrate their legal, financial and technical capacity by responding to all the information requested above. </w:t>
      </w:r>
      <w:r w:rsidRPr="00DD047D">
        <w:rPr>
          <w:rFonts w:asciiTheme="minorHAnsi" w:hAnsiTheme="minorHAnsi" w:cstheme="minorHAnsi"/>
          <w:b/>
          <w:bCs/>
          <w:color w:val="000000"/>
        </w:rPr>
        <w:t xml:space="preserve">In addition, Tenderers must ensure that they have completed and signed the Declaration of Bona Fides in the Tender Response Document. </w:t>
      </w:r>
      <w:r w:rsidRPr="00DD047D">
        <w:rPr>
          <w:rFonts w:asciiTheme="minorHAnsi" w:hAnsiTheme="minorHAnsi" w:cstheme="minorHAnsi"/>
          <w:b/>
          <w:bCs/>
        </w:rPr>
        <w:t>Failure to supply the required information may result in elimination from detailed tender evaluation.</w:t>
      </w:r>
    </w:p>
    <w:p w:rsidRPr="00DD047D" w:rsidR="00595C65" w:rsidP="00595C65" w:rsidRDefault="00595C65" w14:paraId="60A2BCC8" w14:textId="77777777">
      <w:pPr>
        <w:ind w:right="43"/>
        <w:jc w:val="both"/>
        <w:rPr>
          <w:rFonts w:asciiTheme="minorHAnsi" w:hAnsiTheme="minorHAnsi" w:cstheme="minorHAnsi"/>
        </w:rPr>
      </w:pPr>
      <w:r w:rsidRPr="00DD047D">
        <w:rPr>
          <w:rFonts w:asciiTheme="minorHAnsi" w:hAnsiTheme="minorHAnsi" w:cstheme="minorHAnsi"/>
        </w:rPr>
        <w:t xml:space="preserve">Prior to the award of any contract, </w:t>
      </w:r>
      <w:r w:rsidRPr="00DD047D">
        <w:rPr>
          <w:rFonts w:asciiTheme="minorHAnsi" w:hAnsiTheme="minorHAnsi" w:cstheme="minorHAnsi"/>
          <w:bCs/>
        </w:rPr>
        <w:t>the Contracting Authority</w:t>
      </w:r>
      <w:r w:rsidRPr="00DD047D">
        <w:rPr>
          <w:rFonts w:asciiTheme="minorHAnsi" w:hAnsiTheme="minorHAnsi" w:cstheme="minorHAnsi"/>
        </w:rPr>
        <w:t xml:space="preserve"> will request evidence of self-declared information prior to award decision.  Failure to provide appropriate evidence within the required timeframe will result in the tenderer being deemed inadmissible for formal award. </w:t>
      </w:r>
    </w:p>
    <w:p w:rsidRPr="00DD047D" w:rsidR="00595C65" w:rsidP="00595C65" w:rsidRDefault="00595C65" w14:paraId="5E313054" w14:textId="77777777">
      <w:pPr>
        <w:pStyle w:val="Heading2"/>
        <w:rPr>
          <w:rFonts w:asciiTheme="minorHAnsi" w:hAnsiTheme="minorHAnsi" w:cstheme="minorHAnsi"/>
          <w:sz w:val="22"/>
          <w:szCs w:val="22"/>
        </w:rPr>
      </w:pPr>
      <w:bookmarkStart w:name="_Toc171227907" w:id="173"/>
      <w:bookmarkStart w:name="_Toc168998881" w:id="174"/>
      <w:bookmarkStart w:name="_Toc168110468" w:id="175"/>
      <w:bookmarkStart w:name="_Toc198219906" w:id="176"/>
      <w:r w:rsidRPr="00DD047D">
        <w:rPr>
          <w:rFonts w:asciiTheme="minorHAnsi" w:hAnsiTheme="minorHAnsi" w:cstheme="minorHAnsi"/>
          <w:sz w:val="22"/>
          <w:szCs w:val="22"/>
        </w:rPr>
        <w:t>Award Criteria</w:t>
      </w:r>
      <w:bookmarkEnd w:id="173"/>
      <w:bookmarkEnd w:id="174"/>
      <w:bookmarkEnd w:id="175"/>
      <w:bookmarkEnd w:id="176"/>
    </w:p>
    <w:p w:rsidRPr="00DD047D" w:rsidR="00595C65" w:rsidP="00595C65" w:rsidRDefault="00595C65" w14:paraId="2017E108" w14:textId="77777777">
      <w:pPr>
        <w:ind w:right="43"/>
        <w:jc w:val="both"/>
        <w:rPr>
          <w:rFonts w:asciiTheme="minorHAnsi" w:hAnsiTheme="minorHAnsi" w:cstheme="minorHAnsi"/>
          <w:color w:val="000000"/>
        </w:rPr>
      </w:pPr>
      <w:r w:rsidRPr="00DD047D">
        <w:rPr>
          <w:rFonts w:asciiTheme="minorHAnsi" w:hAnsiTheme="minorHAnsi" w:cstheme="minorHAnsi"/>
          <w:color w:val="000000"/>
        </w:rPr>
        <w:t xml:space="preserve">Only tenders meeting the selection criteria and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Responses are required through completion of the Tender Response Document. </w:t>
      </w:r>
    </w:p>
    <w:p w:rsidRPr="00DD047D" w:rsidR="00595C65" w:rsidP="00595C65" w:rsidRDefault="00595C65" w14:paraId="4F20B391" w14:textId="77777777">
      <w:pPr>
        <w:pStyle w:val="BodyTextIndent3"/>
        <w:spacing w:after="0"/>
        <w:ind w:left="0"/>
        <w:jc w:val="both"/>
        <w:rPr>
          <w:rFonts w:asciiTheme="minorHAnsi" w:hAnsiTheme="minorHAnsi" w:cstheme="minorHAnsi"/>
          <w:sz w:val="22"/>
          <w:szCs w:val="22"/>
        </w:rPr>
      </w:pPr>
      <w:r w:rsidRPr="00DD047D">
        <w:rPr>
          <w:rFonts w:asciiTheme="minorHAnsi" w:hAnsiTheme="minorHAnsi" w:cstheme="minorHAnsi"/>
          <w:sz w:val="22"/>
          <w:szCs w:val="22"/>
        </w:rPr>
        <w:t xml:space="preserve">Unless otherwise stated, the contract will be awarded on the basis of the most economically advantageous compliant tender taking into account the following award criteria and weightings. </w:t>
      </w:r>
    </w:p>
    <w:p w:rsidRPr="00DD047D" w:rsidR="00595C65" w:rsidP="00595C65" w:rsidRDefault="00595C65" w14:paraId="34959C57" w14:textId="77777777">
      <w:pPr>
        <w:pStyle w:val="BodyTextIndent3"/>
        <w:spacing w:after="0"/>
        <w:ind w:left="0"/>
        <w:rPr>
          <w:rFonts w:asciiTheme="minorHAnsi" w:hAnsiTheme="minorHAnsi" w:cstheme="minorHAnsi"/>
          <w:b/>
          <w:color w:val="FF0000"/>
          <w:sz w:val="22"/>
          <w:szCs w:val="22"/>
        </w:rPr>
      </w:pPr>
    </w:p>
    <w:p w:rsidRPr="00DD047D" w:rsidR="00595C65" w:rsidP="00595C65" w:rsidRDefault="00595C65" w14:paraId="6A9B8733" w14:textId="77777777">
      <w:pPr>
        <w:spacing w:after="0"/>
        <w:rPr>
          <w:rFonts w:asciiTheme="minorHAnsi" w:hAnsiTheme="minorHAnsi" w:cstheme="minorHAnsi"/>
          <w:b/>
          <w:color w:val="FF0000"/>
        </w:rPr>
      </w:pPr>
    </w:p>
    <w:tbl>
      <w:tblPr>
        <w:tblStyle w:val="TableGrid"/>
        <w:tblW w:w="0" w:type="auto"/>
        <w:tblLook w:val="04A0" w:firstRow="1" w:lastRow="0" w:firstColumn="1" w:lastColumn="0" w:noHBand="0" w:noVBand="1"/>
      </w:tblPr>
      <w:tblGrid>
        <w:gridCol w:w="500"/>
        <w:gridCol w:w="22"/>
        <w:gridCol w:w="4749"/>
        <w:gridCol w:w="1280"/>
        <w:gridCol w:w="1270"/>
        <w:gridCol w:w="1111"/>
      </w:tblGrid>
      <w:tr w:rsidRPr="00DD047D" w:rsidR="00595C65" w:rsidTr="006C0A6F" w14:paraId="108923BB" w14:textId="77777777">
        <w:tc>
          <w:tcPr>
            <w:tcW w:w="5271"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595C65" w14:paraId="6B9EA84F" w14:textId="77777777">
            <w:pPr>
              <w:jc w:val="center"/>
              <w:rPr>
                <w:rFonts w:asciiTheme="minorHAnsi" w:hAnsiTheme="minorHAnsi" w:cstheme="minorHAnsi"/>
                <w:color w:val="E9E9E3"/>
              </w:rPr>
            </w:pPr>
            <w:r w:rsidRPr="00DD047D">
              <w:rPr>
                <w:rFonts w:asciiTheme="minorHAnsi" w:hAnsiTheme="minorHAnsi" w:cstheme="minorHAnsi"/>
                <w:b/>
                <w:color w:val="E9E9E3"/>
              </w:rPr>
              <w:t>Criteria</w:t>
            </w:r>
          </w:p>
        </w:tc>
        <w:tc>
          <w:tcPr>
            <w:tcW w:w="12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595C65" w14:paraId="40ABD769" w14:textId="77777777">
            <w:pPr>
              <w:jc w:val="center"/>
              <w:rPr>
                <w:rFonts w:asciiTheme="minorHAnsi" w:hAnsiTheme="minorHAnsi" w:cstheme="minorHAnsi"/>
                <w:color w:val="E9E9E3"/>
              </w:rPr>
            </w:pPr>
            <w:r w:rsidRPr="00DD047D">
              <w:rPr>
                <w:rFonts w:asciiTheme="minorHAnsi" w:hAnsiTheme="minorHAnsi" w:cstheme="minorHAnsi"/>
                <w:b/>
                <w:color w:val="E9E9E3"/>
              </w:rPr>
              <w:t>Weighting</w:t>
            </w:r>
          </w:p>
        </w:tc>
        <w:tc>
          <w:tcPr>
            <w:tcW w:w="12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tcPr>
          <w:p w:rsidRPr="00DD047D" w:rsidR="00595C65" w:rsidP="001A56DE" w:rsidRDefault="00595C65" w14:paraId="1B73A29A" w14:textId="77777777">
            <w:pPr>
              <w:jc w:val="center"/>
              <w:rPr>
                <w:rFonts w:asciiTheme="minorHAnsi" w:hAnsiTheme="minorHAnsi" w:cstheme="minorHAnsi"/>
                <w:color w:val="E9E9E3"/>
              </w:rPr>
            </w:pPr>
            <w:r w:rsidRPr="00DD047D">
              <w:rPr>
                <w:rFonts w:asciiTheme="minorHAnsi" w:hAnsiTheme="minorHAnsi" w:cstheme="minorHAnsi"/>
                <w:b/>
                <w:color w:val="E9E9E3"/>
              </w:rPr>
              <w:t>Maximum Score</w:t>
            </w:r>
          </w:p>
        </w:tc>
        <w:tc>
          <w:tcPr>
            <w:tcW w:w="1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tcPr>
          <w:p w:rsidRPr="00DD047D" w:rsidR="00595C65" w:rsidP="001A56DE" w:rsidRDefault="00595C65" w14:paraId="3E319E0D" w14:textId="77777777">
            <w:pPr>
              <w:jc w:val="center"/>
              <w:rPr>
                <w:rFonts w:asciiTheme="minorHAnsi" w:hAnsiTheme="minorHAnsi" w:cstheme="minorHAnsi"/>
                <w:color w:val="FFFFFF" w:themeColor="background1"/>
              </w:rPr>
            </w:pPr>
            <w:r w:rsidRPr="00DD047D">
              <w:rPr>
                <w:rFonts w:asciiTheme="minorHAnsi" w:hAnsiTheme="minorHAnsi" w:cstheme="minorHAnsi"/>
                <w:b/>
                <w:color w:val="FFFFFF" w:themeColor="background1"/>
              </w:rPr>
              <w:t>Minimum Score Required</w:t>
            </w:r>
          </w:p>
        </w:tc>
      </w:tr>
      <w:tr w:rsidRPr="00DD047D" w:rsidR="00595C65" w:rsidTr="006C0A6F" w14:paraId="1E661F04" w14:textId="77777777">
        <w:tc>
          <w:tcPr>
            <w:tcW w:w="522"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595C65" w14:paraId="782C6996" w14:textId="77777777">
            <w:pPr>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A</w:t>
            </w:r>
          </w:p>
        </w:tc>
        <w:tc>
          <w:tcPr>
            <w:tcW w:w="4749"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595C65" w14:paraId="5ADBA995" w14:textId="77777777">
            <w:pPr>
              <w:rPr>
                <w:rFonts w:asciiTheme="minorHAnsi" w:hAnsiTheme="minorHAnsi" w:cstheme="minorHAnsi"/>
                <w:b/>
                <w:bCs/>
                <w:color w:val="FFFFFF" w:themeColor="background1"/>
              </w:rPr>
            </w:pPr>
            <w:r w:rsidRPr="00DD047D">
              <w:rPr>
                <w:rFonts w:asciiTheme="minorHAnsi" w:hAnsiTheme="minorHAnsi" w:cstheme="minorHAnsi"/>
                <w:b/>
                <w:color w:val="FFFFFF" w:themeColor="background1"/>
              </w:rPr>
              <w:t>Ultimate Cost to the Contracting Authority</w:t>
            </w:r>
            <w:r w:rsidRPr="00DD047D">
              <w:rPr>
                <w:rFonts w:asciiTheme="minorHAnsi" w:hAnsiTheme="minorHAnsi" w:cstheme="minorHAnsi"/>
                <w:b/>
                <w:i/>
                <w:color w:val="FFFFFF" w:themeColor="background1"/>
              </w:rPr>
              <w:t xml:space="preserve"> </w:t>
            </w:r>
            <w:r w:rsidRPr="00DD047D">
              <w:rPr>
                <w:rFonts w:asciiTheme="minorHAnsi" w:hAnsiTheme="minorHAnsi" w:cstheme="minorHAnsi"/>
                <w:b/>
                <w:color w:val="FFFFFF" w:themeColor="background1"/>
              </w:rPr>
              <w:t>over the life of the contract OR Notional Cost</w:t>
            </w:r>
          </w:p>
        </w:tc>
        <w:tc>
          <w:tcPr>
            <w:tcW w:w="12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F30FEF" w14:paraId="3805B057" w14:textId="37F200EA">
            <w:pPr>
              <w:jc w:val="center"/>
              <w:rPr>
                <w:rFonts w:asciiTheme="minorHAnsi" w:hAnsiTheme="minorHAnsi" w:cstheme="minorHAnsi"/>
                <w:color w:val="FFFFFF" w:themeColor="background1"/>
              </w:rPr>
            </w:pPr>
            <w:r>
              <w:rPr>
                <w:rFonts w:asciiTheme="minorHAnsi" w:hAnsiTheme="minorHAnsi" w:cstheme="minorHAnsi"/>
                <w:color w:val="FFFFFF" w:themeColor="background1"/>
              </w:rPr>
              <w:t>7</w:t>
            </w:r>
            <w:r w:rsidR="00595C65">
              <w:rPr>
                <w:rFonts w:asciiTheme="minorHAnsi" w:hAnsiTheme="minorHAnsi" w:cstheme="minorHAnsi"/>
                <w:color w:val="FFFFFF" w:themeColor="background1"/>
              </w:rPr>
              <w:t>0</w:t>
            </w:r>
            <w:r w:rsidRPr="00DD047D" w:rsidR="00595C65">
              <w:rPr>
                <w:rFonts w:asciiTheme="minorHAnsi" w:hAnsiTheme="minorHAnsi" w:cstheme="minorHAnsi"/>
                <w:color w:val="FFFFFF" w:themeColor="background1"/>
              </w:rPr>
              <w:t>%</w:t>
            </w:r>
          </w:p>
        </w:tc>
        <w:tc>
          <w:tcPr>
            <w:tcW w:w="12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tcPr>
          <w:p w:rsidRPr="00DD047D" w:rsidR="00595C65" w:rsidP="001A56DE" w:rsidRDefault="00595C65" w14:paraId="4D4AD312" w14:textId="77777777">
            <w:pPr>
              <w:rPr>
                <w:rFonts w:asciiTheme="minorHAnsi" w:hAnsiTheme="minorHAnsi" w:cstheme="minorHAnsi"/>
                <w:color w:val="FFFFFF" w:themeColor="background1"/>
              </w:rPr>
            </w:pPr>
          </w:p>
          <w:p w:rsidRPr="00DD047D" w:rsidR="00595C65" w:rsidP="001A56DE" w:rsidRDefault="00F30FEF" w14:paraId="4A902EBB" w14:textId="2C11BE03">
            <w:pPr>
              <w:jc w:val="center"/>
              <w:rPr>
                <w:rFonts w:asciiTheme="minorHAnsi" w:hAnsiTheme="minorHAnsi" w:cstheme="minorHAnsi"/>
                <w:color w:val="FFFFFF" w:themeColor="background1"/>
              </w:rPr>
            </w:pPr>
            <w:r>
              <w:rPr>
                <w:rFonts w:asciiTheme="minorHAnsi" w:hAnsiTheme="minorHAnsi" w:cstheme="minorHAnsi"/>
                <w:color w:val="FFFFFF" w:themeColor="background1"/>
              </w:rPr>
              <w:t>7</w:t>
            </w:r>
            <w:r w:rsidRPr="00DD047D" w:rsidR="00595C65">
              <w:rPr>
                <w:rFonts w:asciiTheme="minorHAnsi" w:hAnsiTheme="minorHAnsi" w:cstheme="minorHAnsi"/>
                <w:color w:val="FFFFFF" w:themeColor="background1"/>
              </w:rPr>
              <w:t>00</w:t>
            </w:r>
          </w:p>
          <w:p w:rsidRPr="00DD047D" w:rsidR="00595C65" w:rsidP="001A56DE" w:rsidRDefault="00595C65" w14:paraId="185DA9EE" w14:textId="77777777">
            <w:pPr>
              <w:rPr>
                <w:rFonts w:asciiTheme="minorHAnsi" w:hAnsiTheme="minorHAnsi" w:cstheme="minorHAnsi"/>
                <w:color w:val="FFFFFF" w:themeColor="background1"/>
              </w:rPr>
            </w:pPr>
          </w:p>
        </w:tc>
        <w:tc>
          <w:tcPr>
            <w:tcW w:w="1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tcPr>
          <w:p w:rsidRPr="00DD047D" w:rsidR="00595C65" w:rsidP="001A56DE" w:rsidRDefault="00595C65" w14:paraId="5C4CDBD0" w14:textId="77777777">
            <w:pPr>
              <w:rPr>
                <w:rFonts w:asciiTheme="minorHAnsi" w:hAnsiTheme="minorHAnsi" w:cstheme="minorHAnsi"/>
                <w:color w:val="FFFFFF" w:themeColor="background1"/>
              </w:rPr>
            </w:pPr>
          </w:p>
          <w:p w:rsidRPr="00DD047D" w:rsidR="00595C65" w:rsidP="001A56DE" w:rsidRDefault="00595C65" w14:paraId="0B9997ED" w14:textId="77777777">
            <w:pPr>
              <w:jc w:val="center"/>
              <w:rPr>
                <w:rFonts w:asciiTheme="minorHAnsi" w:hAnsiTheme="minorHAnsi" w:cstheme="minorHAnsi"/>
                <w:color w:val="FFFFFF" w:themeColor="background1"/>
              </w:rPr>
            </w:pPr>
            <w:r w:rsidRPr="00DD047D">
              <w:rPr>
                <w:rFonts w:asciiTheme="minorHAnsi" w:hAnsiTheme="minorHAnsi" w:cstheme="minorHAnsi"/>
                <w:color w:val="FFFFFF" w:themeColor="background1"/>
              </w:rPr>
              <w:t>n/a</w:t>
            </w:r>
          </w:p>
        </w:tc>
      </w:tr>
      <w:tr w:rsidRPr="00DD047D" w:rsidR="00595C65" w:rsidTr="006C0A6F" w14:paraId="03537222" w14:textId="77777777">
        <w:trPr>
          <w:trHeight w:val="866"/>
        </w:trPr>
        <w:tc>
          <w:tcPr>
            <w:tcW w:w="8932" w:type="dxa"/>
            <w:gridSpan w:val="6"/>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E9E3"/>
            <w:vAlign w:val="center"/>
          </w:tcPr>
          <w:p w:rsidRPr="00B82974" w:rsidR="00595C65" w:rsidP="00595C65" w:rsidRDefault="00595C65" w14:paraId="4EC08D9B" w14:textId="6BDBA3AE">
            <w:pPr>
              <w:pStyle w:val="ListParagraph"/>
              <w:numPr>
                <w:ilvl w:val="0"/>
                <w:numId w:val="17"/>
              </w:numPr>
              <w:spacing w:after="0" w:line="360" w:lineRule="auto"/>
              <w:ind w:right="43"/>
              <w:jc w:val="both"/>
              <w:rPr>
                <w:rFonts w:asciiTheme="minorHAnsi" w:hAnsiTheme="minorHAnsi" w:cstheme="minorHAnsi"/>
              </w:rPr>
            </w:pPr>
            <w:r w:rsidRPr="00B82974">
              <w:rPr>
                <w:rFonts w:asciiTheme="minorHAnsi" w:hAnsiTheme="minorHAnsi" w:cstheme="minorHAnsi"/>
              </w:rPr>
              <w:t xml:space="preserve">Tenderers </w:t>
            </w:r>
            <w:r>
              <w:rPr>
                <w:rFonts w:asciiTheme="minorHAnsi" w:hAnsiTheme="minorHAnsi" w:cstheme="minorHAnsi"/>
                <w:iCs/>
              </w:rPr>
              <w:t xml:space="preserve">are </w:t>
            </w:r>
            <w:r w:rsidRPr="00A963F7">
              <w:rPr>
                <w:rFonts w:asciiTheme="minorHAnsi" w:hAnsiTheme="minorHAnsi" w:cstheme="minorHAnsi"/>
                <w:iCs/>
              </w:rPr>
              <w:t>required to outline their cost proposal</w:t>
            </w:r>
            <w:r w:rsidR="00BC5AD8">
              <w:rPr>
                <w:rFonts w:asciiTheme="minorHAnsi" w:hAnsiTheme="minorHAnsi" w:cstheme="minorHAnsi"/>
                <w:iCs/>
              </w:rPr>
              <w:t xml:space="preserve"> attached as Appendix 4, excel pricing schedule</w:t>
            </w:r>
            <w:r w:rsidRPr="00A963F7">
              <w:rPr>
                <w:rFonts w:asciiTheme="minorHAnsi" w:hAnsiTheme="minorHAnsi" w:cstheme="minorHAnsi"/>
                <w:iCs/>
              </w:rPr>
              <w:t xml:space="preserve"> </w:t>
            </w:r>
            <w:r w:rsidR="00BC5AD8">
              <w:rPr>
                <w:rFonts w:asciiTheme="minorHAnsi" w:hAnsiTheme="minorHAnsi" w:cstheme="minorHAnsi"/>
                <w:iCs/>
              </w:rPr>
              <w:t>and</w:t>
            </w:r>
            <w:r w:rsidRPr="00A963F7">
              <w:rPr>
                <w:rFonts w:asciiTheme="minorHAnsi" w:hAnsiTheme="minorHAnsi" w:cstheme="minorHAnsi"/>
                <w:iCs/>
              </w:rPr>
              <w:t xml:space="preserve"> completing and signing the attached Form of Tender in the Tender Response Document.   </w:t>
            </w:r>
          </w:p>
          <w:p w:rsidRPr="00A963F7" w:rsidR="00595C65" w:rsidP="001A56DE" w:rsidRDefault="00595C65" w14:paraId="4C055324" w14:textId="77777777">
            <w:pPr>
              <w:rPr>
                <w:rFonts w:asciiTheme="minorHAnsi" w:hAnsiTheme="minorHAnsi" w:cstheme="minorHAnsi"/>
                <w:iCs/>
                <w:color w:val="FF0000"/>
              </w:rPr>
            </w:pPr>
          </w:p>
        </w:tc>
      </w:tr>
      <w:tr w:rsidRPr="00DD047D" w:rsidR="00595C65" w:rsidTr="006C0A6F" w14:paraId="4B98739F" w14:textId="77777777">
        <w:trPr>
          <w:trHeight w:val="773"/>
        </w:trPr>
        <w:tc>
          <w:tcPr>
            <w:tcW w:w="50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595C65" w14:paraId="334E44F7" w14:textId="77777777">
            <w:pPr>
              <w:jc w:val="center"/>
              <w:rPr>
                <w:rFonts w:asciiTheme="minorHAnsi" w:hAnsiTheme="minorHAnsi" w:cstheme="minorHAnsi"/>
                <w:b/>
                <w:color w:val="FFFFFF" w:themeColor="background1"/>
              </w:rPr>
            </w:pPr>
            <w:r w:rsidRPr="00DD047D">
              <w:rPr>
                <w:rFonts w:asciiTheme="minorHAnsi" w:hAnsiTheme="minorHAnsi" w:cstheme="minorHAnsi"/>
                <w:b/>
                <w:color w:val="FFFFFF" w:themeColor="background1"/>
              </w:rPr>
              <w:t>B</w:t>
            </w:r>
          </w:p>
        </w:tc>
        <w:tc>
          <w:tcPr>
            <w:tcW w:w="4771"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B94AB4" w14:paraId="5CB87D91" w14:textId="489F5102">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Method Statement and Service Delivery</w:t>
            </w:r>
          </w:p>
        </w:tc>
        <w:tc>
          <w:tcPr>
            <w:tcW w:w="12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F30FEF" w14:paraId="2CB5F93F" w14:textId="58907F09">
            <w:pPr>
              <w:jc w:val="center"/>
              <w:rPr>
                <w:rFonts w:asciiTheme="minorHAnsi" w:hAnsiTheme="minorHAnsi" w:cstheme="minorHAnsi"/>
                <w:color w:val="FFFFFF" w:themeColor="background1"/>
              </w:rPr>
            </w:pPr>
            <w:r>
              <w:rPr>
                <w:rFonts w:asciiTheme="minorHAnsi" w:hAnsiTheme="minorHAnsi" w:cstheme="minorHAnsi"/>
                <w:bCs/>
                <w:color w:val="FFFFFF" w:themeColor="background1"/>
              </w:rPr>
              <w:t>2</w:t>
            </w:r>
            <w:r w:rsidR="00595C65">
              <w:rPr>
                <w:rFonts w:asciiTheme="minorHAnsi" w:hAnsiTheme="minorHAnsi" w:cstheme="minorHAnsi"/>
                <w:bCs/>
                <w:color w:val="FFFFFF" w:themeColor="background1"/>
              </w:rPr>
              <w:t>0</w:t>
            </w:r>
            <w:r w:rsidRPr="00DD047D" w:rsidR="00595C65">
              <w:rPr>
                <w:rFonts w:asciiTheme="minorHAnsi" w:hAnsiTheme="minorHAnsi" w:cstheme="minorHAnsi"/>
                <w:bCs/>
                <w:color w:val="FFFFFF" w:themeColor="background1"/>
              </w:rPr>
              <w:t>%</w:t>
            </w:r>
          </w:p>
        </w:tc>
        <w:tc>
          <w:tcPr>
            <w:tcW w:w="12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F30FEF" w14:paraId="5C27A9FF" w14:textId="0477F109">
            <w:pPr>
              <w:jc w:val="center"/>
              <w:rPr>
                <w:rFonts w:asciiTheme="minorHAnsi" w:hAnsiTheme="minorHAnsi" w:cstheme="minorHAnsi"/>
                <w:color w:val="FFFFFF" w:themeColor="background1"/>
              </w:rPr>
            </w:pPr>
            <w:r>
              <w:rPr>
                <w:rFonts w:asciiTheme="minorHAnsi" w:hAnsiTheme="minorHAnsi" w:cstheme="minorHAnsi"/>
                <w:bCs/>
                <w:color w:val="FFFFFF" w:themeColor="background1"/>
              </w:rPr>
              <w:t>2</w:t>
            </w:r>
            <w:r w:rsidRPr="00DD047D" w:rsidR="00595C65">
              <w:rPr>
                <w:rFonts w:asciiTheme="minorHAnsi" w:hAnsiTheme="minorHAnsi" w:cstheme="minorHAnsi"/>
                <w:bCs/>
                <w:color w:val="FFFFFF" w:themeColor="background1"/>
              </w:rPr>
              <w:t>00</w:t>
            </w:r>
          </w:p>
        </w:tc>
        <w:tc>
          <w:tcPr>
            <w:tcW w:w="1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F30FEF" w14:paraId="78B179BE" w14:textId="49B33D87">
            <w:pPr>
              <w:jc w:val="center"/>
              <w:rPr>
                <w:rFonts w:asciiTheme="minorHAnsi" w:hAnsiTheme="minorHAnsi" w:cstheme="minorHAnsi"/>
                <w:color w:val="FFFFFF" w:themeColor="background1"/>
              </w:rPr>
            </w:pPr>
            <w:r>
              <w:rPr>
                <w:rFonts w:asciiTheme="minorHAnsi" w:hAnsiTheme="minorHAnsi" w:cstheme="minorHAnsi"/>
                <w:bCs/>
                <w:color w:val="FFFFFF" w:themeColor="background1"/>
              </w:rPr>
              <w:t>10</w:t>
            </w:r>
            <w:r w:rsidRPr="00DD047D" w:rsidR="00595C65">
              <w:rPr>
                <w:rFonts w:asciiTheme="minorHAnsi" w:hAnsiTheme="minorHAnsi" w:cstheme="minorHAnsi"/>
                <w:bCs/>
                <w:color w:val="FFFFFF" w:themeColor="background1"/>
              </w:rPr>
              <w:t>0</w:t>
            </w:r>
          </w:p>
        </w:tc>
      </w:tr>
      <w:tr w:rsidRPr="00DD047D" w:rsidR="00595C65" w:rsidTr="006C0A6F" w14:paraId="6B5E441D" w14:textId="77777777">
        <w:trPr>
          <w:trHeight w:val="684"/>
        </w:trPr>
        <w:tc>
          <w:tcPr>
            <w:tcW w:w="8932" w:type="dxa"/>
            <w:gridSpan w:val="6"/>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E9E3"/>
            <w:vAlign w:val="center"/>
          </w:tcPr>
          <w:p w:rsidR="00B94AB4" w:rsidP="00B94AB4" w:rsidRDefault="00B94AB4" w14:paraId="404A9573" w14:textId="77777777">
            <w:pPr>
              <w:pStyle w:val="NormalWeb"/>
              <w:numPr>
                <w:ilvl w:val="0"/>
                <w:numId w:val="17"/>
              </w:numPr>
              <w:spacing w:after="120" w:afterAutospacing="0"/>
              <w:rPr>
                <w:rFonts w:asciiTheme="minorHAnsi" w:hAnsiTheme="minorHAnsi" w:cstheme="minorHAnsi"/>
                <w:sz w:val="22"/>
                <w:szCs w:val="22"/>
              </w:rPr>
            </w:pPr>
            <w:r w:rsidRPr="00B94AB4">
              <w:rPr>
                <w:rFonts w:asciiTheme="minorHAnsi" w:hAnsiTheme="minorHAnsi" w:cstheme="minorHAnsi"/>
                <w:sz w:val="22"/>
                <w:szCs w:val="22"/>
              </w:rPr>
              <w:t>The tenderer shall provide a written submission clearly demonstrating an understanding of the main issues involved in the supply, delivery and installation of school equipment and should provide a method statement outlining how they propose to manage the continued supply of these goods and a quality service to L</w:t>
            </w:r>
            <w:r>
              <w:rPr>
                <w:rFonts w:asciiTheme="minorHAnsi" w:hAnsiTheme="minorHAnsi" w:cstheme="minorHAnsi"/>
                <w:sz w:val="22"/>
                <w:szCs w:val="22"/>
              </w:rPr>
              <w:t>aois and Offaly</w:t>
            </w:r>
            <w:r w:rsidRPr="00B94AB4">
              <w:rPr>
                <w:rFonts w:asciiTheme="minorHAnsi" w:hAnsiTheme="minorHAnsi" w:cstheme="minorHAnsi"/>
                <w:sz w:val="22"/>
                <w:szCs w:val="22"/>
              </w:rPr>
              <w:t xml:space="preserve"> Education and Training Board in all aspects of the service delivery as described in the tender document. </w:t>
            </w:r>
          </w:p>
          <w:p w:rsidR="00595C65" w:rsidP="00B94AB4" w:rsidRDefault="00B94AB4" w14:paraId="231ECD4B" w14:textId="77777777">
            <w:pPr>
              <w:pStyle w:val="NormalWeb"/>
              <w:numPr>
                <w:ilvl w:val="0"/>
                <w:numId w:val="17"/>
              </w:numPr>
              <w:spacing w:after="120" w:afterAutospacing="0"/>
              <w:rPr>
                <w:rFonts w:asciiTheme="minorHAnsi" w:hAnsiTheme="minorHAnsi" w:cstheme="minorHAnsi"/>
                <w:sz w:val="22"/>
                <w:szCs w:val="22"/>
              </w:rPr>
            </w:pPr>
            <w:r w:rsidRPr="00B94AB4">
              <w:rPr>
                <w:rFonts w:asciiTheme="minorHAnsi" w:hAnsiTheme="minorHAnsi" w:cstheme="minorHAnsi"/>
                <w:sz w:val="22"/>
                <w:szCs w:val="22"/>
              </w:rPr>
              <w:t>Tenderers should provide a method statement outlining how they propose to manage this service to ensure the achievement of maximum quality, efficiency and effectiveness in all aspects of the service delivery as described in the tender document. Tenderers should be cognisant of the contents of this RFT and associated Appendices.</w:t>
            </w:r>
          </w:p>
          <w:p w:rsidR="00B94AB4" w:rsidP="00B94AB4" w:rsidRDefault="00B94AB4" w14:paraId="62F9F09E" w14:textId="77777777">
            <w:pPr>
              <w:pStyle w:val="NormalWeb"/>
              <w:spacing w:after="120" w:afterAutospacing="0"/>
              <w:rPr>
                <w:rFonts w:asciiTheme="minorHAnsi" w:hAnsiTheme="minorHAnsi" w:cstheme="minorHAnsi"/>
                <w:sz w:val="22"/>
                <w:szCs w:val="22"/>
              </w:rPr>
            </w:pPr>
            <w:r w:rsidRPr="00B94AB4">
              <w:rPr>
                <w:rFonts w:asciiTheme="minorHAnsi" w:hAnsiTheme="minorHAnsi" w:cstheme="minorHAnsi"/>
                <w:sz w:val="22"/>
                <w:szCs w:val="22"/>
              </w:rPr>
              <w:t>Scoring System for Method Statement</w:t>
            </w:r>
            <w:r>
              <w:rPr>
                <w:rFonts w:asciiTheme="minorHAnsi" w:hAnsiTheme="minorHAnsi" w:cstheme="minorHAnsi"/>
                <w:sz w:val="22"/>
                <w:szCs w:val="22"/>
              </w:rPr>
              <w:t xml:space="preserve"> as </w:t>
            </w:r>
            <w:r w:rsidRPr="00631A2A">
              <w:rPr>
                <w:rFonts w:asciiTheme="minorHAnsi" w:hAnsiTheme="minorHAnsi" w:cstheme="minorHAnsi"/>
                <w:sz w:val="22"/>
                <w:szCs w:val="22"/>
              </w:rPr>
              <w:t xml:space="preserve">per </w:t>
            </w:r>
            <w:r w:rsidRPr="00631A2A">
              <w:rPr>
                <w:rFonts w:asciiTheme="minorHAnsi" w:hAnsiTheme="minorHAnsi" w:cstheme="minorHAnsi"/>
                <w:b/>
                <w:bCs/>
                <w:sz w:val="22"/>
                <w:szCs w:val="22"/>
              </w:rPr>
              <w:t xml:space="preserve">Appendix </w:t>
            </w:r>
            <w:r w:rsidRPr="00631A2A" w:rsidR="004F3632">
              <w:rPr>
                <w:rFonts w:asciiTheme="minorHAnsi" w:hAnsiTheme="minorHAnsi" w:cstheme="minorHAnsi"/>
                <w:b/>
                <w:bCs/>
                <w:sz w:val="22"/>
                <w:szCs w:val="22"/>
              </w:rPr>
              <w:t>4</w:t>
            </w:r>
            <w:r w:rsidRPr="00631A2A" w:rsidR="00F37D02">
              <w:rPr>
                <w:rFonts w:asciiTheme="minorHAnsi" w:hAnsiTheme="minorHAnsi" w:cstheme="minorHAnsi"/>
                <w:sz w:val="22"/>
                <w:szCs w:val="22"/>
              </w:rPr>
              <w:t xml:space="preserve"> below</w:t>
            </w:r>
          </w:p>
          <w:p w:rsidRPr="00B94AB4" w:rsidR="00D2654D" w:rsidP="00B94AB4" w:rsidRDefault="00D2654D" w14:paraId="5D1AE208" w14:textId="026E77E3">
            <w:pPr>
              <w:pStyle w:val="NormalWeb"/>
              <w:spacing w:after="120" w:afterAutospacing="0"/>
              <w:rPr>
                <w:rFonts w:asciiTheme="minorHAnsi" w:hAnsiTheme="minorHAnsi" w:cstheme="minorHAnsi"/>
                <w:i/>
                <w:color w:val="FF0000"/>
                <w:sz w:val="22"/>
                <w:szCs w:val="22"/>
                <w:highlight w:val="yellow"/>
              </w:rPr>
            </w:pPr>
          </w:p>
        </w:tc>
      </w:tr>
      <w:tr w:rsidRPr="00DD047D" w:rsidR="00595C65" w:rsidTr="006C0A6F" w14:paraId="499C48F6" w14:textId="77777777">
        <w:trPr>
          <w:trHeight w:val="426"/>
        </w:trPr>
        <w:tc>
          <w:tcPr>
            <w:tcW w:w="50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B94AB4" w14:paraId="739C97F4" w14:textId="64DB93F7">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C</w:t>
            </w:r>
          </w:p>
        </w:tc>
        <w:tc>
          <w:tcPr>
            <w:tcW w:w="4771"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B94AB4" w14:paraId="597E6925" w14:textId="738B1AC2">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Environmental</w:t>
            </w:r>
            <w:r w:rsidR="00F324FC">
              <w:rPr>
                <w:rFonts w:asciiTheme="minorHAnsi" w:hAnsiTheme="minorHAnsi" w:cstheme="minorHAnsi"/>
                <w:b/>
                <w:color w:val="FFFFFF" w:themeColor="background1"/>
              </w:rPr>
              <w:t xml:space="preserve"> and </w:t>
            </w:r>
            <w:r w:rsidR="00126297">
              <w:rPr>
                <w:rFonts w:asciiTheme="minorHAnsi" w:hAnsiTheme="minorHAnsi" w:cstheme="minorHAnsi"/>
                <w:b/>
                <w:color w:val="FFFFFF" w:themeColor="background1"/>
              </w:rPr>
              <w:t>Sustainability</w:t>
            </w:r>
            <w:r>
              <w:rPr>
                <w:rFonts w:asciiTheme="minorHAnsi" w:hAnsiTheme="minorHAnsi" w:cstheme="minorHAnsi"/>
                <w:b/>
                <w:color w:val="FFFFFF" w:themeColor="background1"/>
              </w:rPr>
              <w:t xml:space="preserve"> </w:t>
            </w:r>
          </w:p>
        </w:tc>
        <w:tc>
          <w:tcPr>
            <w:tcW w:w="12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B94AB4" w14:paraId="619493DF" w14:textId="11EABBFA">
            <w:pPr>
              <w:jc w:val="center"/>
              <w:rPr>
                <w:rFonts w:asciiTheme="minorHAnsi" w:hAnsiTheme="minorHAnsi" w:cstheme="minorHAnsi"/>
                <w:color w:val="FFFFFF" w:themeColor="background1"/>
              </w:rPr>
            </w:pPr>
            <w:r>
              <w:rPr>
                <w:rFonts w:asciiTheme="minorHAnsi" w:hAnsiTheme="minorHAnsi" w:cstheme="minorHAnsi"/>
                <w:color w:val="FFFFFF" w:themeColor="background1"/>
              </w:rPr>
              <w:t>10</w:t>
            </w:r>
            <w:r w:rsidRPr="00DD047D" w:rsidR="00595C65">
              <w:rPr>
                <w:rFonts w:asciiTheme="minorHAnsi" w:hAnsiTheme="minorHAnsi" w:cstheme="minorHAnsi"/>
                <w:color w:val="FFFFFF" w:themeColor="background1"/>
              </w:rPr>
              <w:t>%</w:t>
            </w:r>
          </w:p>
        </w:tc>
        <w:tc>
          <w:tcPr>
            <w:tcW w:w="12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B94AB4" w14:paraId="1BF9AD47" w14:textId="04EB8D7E">
            <w:pPr>
              <w:jc w:val="center"/>
              <w:rPr>
                <w:rFonts w:asciiTheme="minorHAnsi" w:hAnsiTheme="minorHAnsi" w:cstheme="minorHAnsi"/>
                <w:color w:val="FFFFFF" w:themeColor="background1"/>
              </w:rPr>
            </w:pPr>
            <w:r>
              <w:rPr>
                <w:rFonts w:asciiTheme="minorHAnsi" w:hAnsiTheme="minorHAnsi" w:cstheme="minorHAnsi"/>
                <w:color w:val="FFFFFF" w:themeColor="background1"/>
              </w:rPr>
              <w:t>100</w:t>
            </w:r>
          </w:p>
        </w:tc>
        <w:tc>
          <w:tcPr>
            <w:tcW w:w="1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7575"/>
            <w:vAlign w:val="center"/>
          </w:tcPr>
          <w:p w:rsidRPr="00DD047D" w:rsidR="00595C65" w:rsidP="001A56DE" w:rsidRDefault="00B94AB4" w14:paraId="54793969" w14:textId="5E9731CC">
            <w:pPr>
              <w:jc w:val="center"/>
              <w:rPr>
                <w:rFonts w:asciiTheme="minorHAnsi" w:hAnsiTheme="minorHAnsi" w:cstheme="minorHAnsi"/>
                <w:color w:val="FFFFFF" w:themeColor="background1"/>
              </w:rPr>
            </w:pPr>
            <w:r>
              <w:rPr>
                <w:rFonts w:asciiTheme="minorHAnsi" w:hAnsiTheme="minorHAnsi" w:cstheme="minorHAnsi"/>
                <w:color w:val="FFFFFF" w:themeColor="background1"/>
              </w:rPr>
              <w:t>50</w:t>
            </w:r>
          </w:p>
        </w:tc>
      </w:tr>
      <w:tr w:rsidRPr="00DD047D" w:rsidR="00595C65" w:rsidTr="006C0A6F" w14:paraId="25771D0D" w14:textId="77777777">
        <w:trPr>
          <w:trHeight w:val="672"/>
        </w:trPr>
        <w:tc>
          <w:tcPr>
            <w:tcW w:w="8932" w:type="dxa"/>
            <w:gridSpan w:val="6"/>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E9E3"/>
            <w:vAlign w:val="center"/>
          </w:tcPr>
          <w:p w:rsidR="00A92E92" w:rsidP="00A92E92" w:rsidRDefault="00A92E92" w14:paraId="6A22C305" w14:textId="77777777">
            <w:pPr>
              <w:rPr>
                <w:rFonts w:asciiTheme="minorHAnsi" w:hAnsiTheme="minorHAnsi" w:cstheme="minorHAnsi"/>
              </w:rPr>
            </w:pPr>
            <w:r w:rsidRPr="00A92E92">
              <w:rPr>
                <w:rFonts w:asciiTheme="minorHAnsi" w:hAnsiTheme="minorHAnsi" w:cstheme="minorHAnsi"/>
              </w:rPr>
              <w:t xml:space="preserve">The Contracting Authority recognises its responsibility to demonstrate sound environmental management and to promote sustainability. Tenderers are required to highlight their policies to manage and minimise the environmental impact of the provision of these services and how the service provider would endeavour to implement best practice. These may include (but are not limited to): </w:t>
            </w:r>
          </w:p>
          <w:p w:rsidR="00A92E92" w:rsidP="00A92E92" w:rsidRDefault="00A92E92" w14:paraId="72CEEF04" w14:textId="77777777">
            <w:pPr>
              <w:rPr>
                <w:rFonts w:asciiTheme="minorHAnsi" w:hAnsiTheme="minorHAnsi" w:cstheme="minorHAnsi"/>
              </w:rPr>
            </w:pPr>
            <w:r w:rsidRPr="00A92E92">
              <w:rPr>
                <w:rFonts w:asciiTheme="minorHAnsi" w:hAnsiTheme="minorHAnsi" w:cstheme="minorHAnsi"/>
                <w:b/>
                <w:bCs/>
              </w:rPr>
              <w:t>Environmental/Green Procurement</w:t>
            </w:r>
            <w:r w:rsidRPr="00A92E92">
              <w:rPr>
                <w:rFonts w:asciiTheme="minorHAnsi" w:hAnsiTheme="minorHAnsi" w:cstheme="minorHAnsi"/>
              </w:rPr>
              <w:t xml:space="preserve"> </w:t>
            </w:r>
          </w:p>
          <w:p w:rsidR="00A92E92" w:rsidP="00A92E92" w:rsidRDefault="00A92E92" w14:paraId="2DD370B6" w14:textId="77777777">
            <w:pPr>
              <w:rPr>
                <w:rFonts w:asciiTheme="minorHAnsi" w:hAnsiTheme="minorHAnsi" w:cstheme="minorHAnsi"/>
              </w:rPr>
            </w:pPr>
            <w:r w:rsidRPr="00A92E92">
              <w:rPr>
                <w:rFonts w:asciiTheme="minorHAnsi" w:hAnsiTheme="minorHAnsi" w:cstheme="minorHAnsi"/>
              </w:rPr>
              <w:t xml:space="preserve">• Adoption of energy efficient technologies </w:t>
            </w:r>
          </w:p>
          <w:p w:rsidR="00A92E92" w:rsidP="00A92E92" w:rsidRDefault="00A92E92" w14:paraId="0F3A7C66" w14:textId="77777777">
            <w:pPr>
              <w:rPr>
                <w:rFonts w:asciiTheme="minorHAnsi" w:hAnsiTheme="minorHAnsi" w:cstheme="minorHAnsi"/>
              </w:rPr>
            </w:pPr>
            <w:r w:rsidRPr="00A92E92">
              <w:rPr>
                <w:rFonts w:asciiTheme="minorHAnsi" w:hAnsiTheme="minorHAnsi" w:cstheme="minorHAnsi"/>
              </w:rPr>
              <w:t xml:space="preserve">• Effective waste management and recycling practices </w:t>
            </w:r>
          </w:p>
          <w:p w:rsidR="00A92E92" w:rsidP="00A92E92" w:rsidRDefault="00A92E92" w14:paraId="431F7016" w14:textId="77777777">
            <w:pPr>
              <w:rPr>
                <w:rFonts w:asciiTheme="minorHAnsi" w:hAnsiTheme="minorHAnsi" w:cstheme="minorHAnsi"/>
              </w:rPr>
            </w:pPr>
            <w:r w:rsidRPr="00A92E92">
              <w:rPr>
                <w:rFonts w:asciiTheme="minorHAnsi" w:hAnsiTheme="minorHAnsi" w:cstheme="minorHAnsi"/>
              </w:rPr>
              <w:t xml:space="preserve">• Sustainable transportation of goods to storage facility </w:t>
            </w:r>
          </w:p>
          <w:p w:rsidR="00A92E92" w:rsidP="00A92E92" w:rsidRDefault="00A92E92" w14:paraId="4E15477E" w14:textId="77777777">
            <w:pPr>
              <w:rPr>
                <w:rFonts w:asciiTheme="minorHAnsi" w:hAnsiTheme="minorHAnsi" w:cstheme="minorHAnsi"/>
              </w:rPr>
            </w:pPr>
            <w:r w:rsidRPr="00A92E92">
              <w:rPr>
                <w:rFonts w:asciiTheme="minorHAnsi" w:hAnsiTheme="minorHAnsi" w:cstheme="minorHAnsi"/>
                <w:b/>
                <w:bCs/>
              </w:rPr>
              <w:t>Social Considerations</w:t>
            </w:r>
            <w:r w:rsidRPr="00A92E92">
              <w:rPr>
                <w:rFonts w:asciiTheme="minorHAnsi" w:hAnsiTheme="minorHAnsi" w:cstheme="minorHAnsi"/>
              </w:rPr>
              <w:t xml:space="preserve"> </w:t>
            </w:r>
          </w:p>
          <w:p w:rsidR="00A92E92" w:rsidP="00A92E92" w:rsidRDefault="00A92E92" w14:paraId="2792F1F6" w14:textId="77777777">
            <w:pPr>
              <w:rPr>
                <w:rFonts w:asciiTheme="minorHAnsi" w:hAnsiTheme="minorHAnsi" w:cstheme="minorHAnsi"/>
              </w:rPr>
            </w:pPr>
            <w:r w:rsidRPr="00A92E92">
              <w:rPr>
                <w:rFonts w:asciiTheme="minorHAnsi" w:hAnsiTheme="minorHAnsi" w:cstheme="minorHAnsi"/>
              </w:rPr>
              <w:t xml:space="preserve">• Fair pay and living wages </w:t>
            </w:r>
          </w:p>
          <w:p w:rsidR="00A92E92" w:rsidP="00A92E92" w:rsidRDefault="00A92E92" w14:paraId="36C64307" w14:textId="77777777">
            <w:pPr>
              <w:rPr>
                <w:rFonts w:asciiTheme="minorHAnsi" w:hAnsiTheme="minorHAnsi" w:cstheme="minorHAnsi"/>
              </w:rPr>
            </w:pPr>
            <w:r w:rsidRPr="00A92E92">
              <w:rPr>
                <w:rFonts w:asciiTheme="minorHAnsi" w:hAnsiTheme="minorHAnsi" w:cstheme="minorHAnsi"/>
              </w:rPr>
              <w:t xml:space="preserve">• Equal Employment Opportunities </w:t>
            </w:r>
          </w:p>
          <w:p w:rsidR="00A92E92" w:rsidP="00A92E92" w:rsidRDefault="00A92E92" w14:paraId="5B3D237E" w14:textId="77777777">
            <w:pPr>
              <w:rPr>
                <w:rFonts w:asciiTheme="minorHAnsi" w:hAnsiTheme="minorHAnsi" w:cstheme="minorHAnsi"/>
              </w:rPr>
            </w:pPr>
            <w:r w:rsidRPr="00A92E92">
              <w:rPr>
                <w:rFonts w:asciiTheme="minorHAnsi" w:hAnsiTheme="minorHAnsi" w:cstheme="minorHAnsi"/>
              </w:rPr>
              <w:t xml:space="preserve">• Workplace Health and Safety </w:t>
            </w:r>
          </w:p>
          <w:p w:rsidR="00A92E92" w:rsidP="00A92E92" w:rsidRDefault="00A92E92" w14:paraId="0DE8C6D9" w14:textId="77777777">
            <w:pPr>
              <w:rPr>
                <w:rFonts w:asciiTheme="minorHAnsi" w:hAnsiTheme="minorHAnsi" w:cstheme="minorHAnsi"/>
              </w:rPr>
            </w:pPr>
            <w:r w:rsidRPr="00A92E92">
              <w:rPr>
                <w:rFonts w:asciiTheme="minorHAnsi" w:hAnsiTheme="minorHAnsi" w:cstheme="minorHAnsi"/>
              </w:rPr>
              <w:t xml:space="preserve">• Responsible supply chain partnerships </w:t>
            </w:r>
          </w:p>
          <w:p w:rsidR="00A92E92" w:rsidP="00A92E92" w:rsidRDefault="00A92E92" w14:paraId="333A1A2E" w14:textId="77777777">
            <w:pPr>
              <w:rPr>
                <w:rFonts w:asciiTheme="minorHAnsi" w:hAnsiTheme="minorHAnsi" w:cstheme="minorHAnsi"/>
              </w:rPr>
            </w:pPr>
            <w:r w:rsidRPr="00A92E92">
              <w:rPr>
                <w:rFonts w:asciiTheme="minorHAnsi" w:hAnsiTheme="minorHAnsi" w:cstheme="minorHAnsi"/>
              </w:rPr>
              <w:t xml:space="preserve">• Adherence with labour laws Tenderers </w:t>
            </w:r>
            <w:proofErr w:type="gramStart"/>
            <w:r w:rsidRPr="00A92E92">
              <w:rPr>
                <w:rFonts w:asciiTheme="minorHAnsi" w:hAnsiTheme="minorHAnsi" w:cstheme="minorHAnsi"/>
              </w:rPr>
              <w:t>are</w:t>
            </w:r>
            <w:proofErr w:type="gramEnd"/>
            <w:r w:rsidRPr="00A92E92">
              <w:rPr>
                <w:rFonts w:asciiTheme="minorHAnsi" w:hAnsiTheme="minorHAnsi" w:cstheme="minorHAnsi"/>
              </w:rPr>
              <w:t xml:space="preserve"> asked to take due consideration of Green Public Procurement (GPP). </w:t>
            </w:r>
          </w:p>
          <w:p w:rsidR="00A92E92" w:rsidP="00A92E92" w:rsidRDefault="00A92E92" w14:paraId="60D9FF58" w14:textId="77777777">
            <w:pPr>
              <w:rPr>
                <w:rFonts w:asciiTheme="minorHAnsi" w:hAnsiTheme="minorHAnsi" w:cstheme="minorHAnsi"/>
              </w:rPr>
            </w:pPr>
            <w:r w:rsidRPr="00A92E92">
              <w:rPr>
                <w:rFonts w:asciiTheme="minorHAnsi" w:hAnsiTheme="minorHAnsi" w:cstheme="minorHAnsi"/>
              </w:rPr>
              <w:t xml:space="preserve">Tenderers should confirm their compliance with waste disposal regulations in Ireland (Waste Management Act 1996) and the WEEE Directive 201/19/EU. </w:t>
            </w:r>
          </w:p>
          <w:p w:rsidR="00A92E92" w:rsidP="00A92E92" w:rsidRDefault="00A92E92" w14:paraId="11F569C0" w14:textId="77777777">
            <w:pPr>
              <w:rPr>
                <w:rFonts w:asciiTheme="minorHAnsi" w:hAnsiTheme="minorHAnsi" w:cstheme="minorHAnsi"/>
              </w:rPr>
            </w:pPr>
            <w:r w:rsidRPr="00A92E92">
              <w:rPr>
                <w:rFonts w:asciiTheme="minorHAnsi" w:hAnsiTheme="minorHAnsi" w:cstheme="minorHAnsi"/>
              </w:rPr>
              <w:t xml:space="preserve">Responses are limited to 5 A4 pages (double sided) with a minimum of size 12 font in Times New Roman. Brochures will not 1000 GoodsRFT160125 be accepted and a blanket statement response to any of the above criteria will receive minimum marks. </w:t>
            </w:r>
          </w:p>
          <w:p w:rsidRPr="00A92E92" w:rsidR="00595C65" w:rsidP="00A92E92" w:rsidRDefault="00F324FC" w14:paraId="417E4DAF" w14:textId="2625C4A3">
            <w:pPr>
              <w:rPr>
                <w:rFonts w:asciiTheme="minorHAnsi" w:hAnsiTheme="minorHAnsi" w:cstheme="minorHAnsi"/>
                <w:i/>
                <w:color w:val="FF0000"/>
              </w:rPr>
            </w:pPr>
            <w:r w:rsidRPr="00A92E92">
              <w:rPr>
                <w:rFonts w:asciiTheme="minorHAnsi" w:hAnsiTheme="minorHAnsi" w:cstheme="minorHAnsi"/>
                <w:b/>
                <w:bCs/>
              </w:rPr>
              <w:t>Each evaluation bullet in this criterion carries equal weighting. </w:t>
            </w:r>
          </w:p>
        </w:tc>
      </w:tr>
    </w:tbl>
    <w:p w:rsidRPr="00DD047D" w:rsidR="00F324FC" w:rsidP="00595C65" w:rsidRDefault="00F324FC" w14:paraId="6C4DC8A5" w14:textId="77777777">
      <w:pPr>
        <w:rPr>
          <w:rFonts w:asciiTheme="minorHAnsi" w:hAnsiTheme="minorHAnsi" w:cstheme="minorHAnsi"/>
          <w:i/>
          <w:color w:val="FF0000"/>
        </w:rPr>
      </w:pPr>
    </w:p>
    <w:p w:rsidRPr="00DD047D" w:rsidR="00595C65" w:rsidP="00595C65" w:rsidRDefault="00595C65" w14:paraId="4E92CD25" w14:textId="77777777">
      <w:pPr>
        <w:widowControl w:val="0"/>
        <w:autoSpaceDE w:val="0"/>
        <w:autoSpaceDN w:val="0"/>
        <w:adjustRightInd w:val="0"/>
        <w:spacing w:after="0"/>
        <w:ind w:left="993" w:hanging="1026"/>
        <w:jc w:val="both"/>
        <w:rPr>
          <w:rFonts w:asciiTheme="minorHAnsi" w:hAnsiTheme="minorHAnsi" w:cstheme="minorHAnsi"/>
        </w:rPr>
      </w:pPr>
      <w:r w:rsidRPr="00DD047D">
        <w:rPr>
          <w:rFonts w:asciiTheme="minorHAnsi" w:hAnsiTheme="minorHAnsi" w:cstheme="minorHAnsi"/>
          <w:b/>
        </w:rPr>
        <w:t>NOTE 1:</w:t>
      </w:r>
      <w:r w:rsidRPr="00DD047D">
        <w:rPr>
          <w:rFonts w:asciiTheme="minorHAnsi" w:hAnsiTheme="minorHAnsi" w:cstheme="minorHAnsi"/>
          <w:b/>
        </w:rPr>
        <w:tab/>
      </w:r>
      <w:r w:rsidRPr="00DD047D">
        <w:rPr>
          <w:rFonts w:asciiTheme="minorHAnsi" w:hAnsiTheme="minorHAnsi" w:cstheme="minorHAnsi"/>
        </w:rPr>
        <w:t>Tenderers should note that they must achieve a minimum rating of 50% for each of the individual qualitative criteria (B) to</w:t>
      </w:r>
      <w:r>
        <w:rPr>
          <w:rFonts w:asciiTheme="minorHAnsi" w:hAnsiTheme="minorHAnsi" w:cstheme="minorHAnsi"/>
        </w:rPr>
        <w:t xml:space="preserve"> (F)</w:t>
      </w:r>
      <w:r w:rsidRPr="00DD047D">
        <w:rPr>
          <w:rFonts w:asciiTheme="minorHAnsi" w:hAnsiTheme="minorHAnsi" w:cstheme="minorHAnsi"/>
          <w:color w:val="FF0000"/>
        </w:rPr>
        <w:t xml:space="preserve"> </w:t>
      </w:r>
      <w:r w:rsidRPr="00DD047D">
        <w:rPr>
          <w:rFonts w:asciiTheme="minorHAnsi" w:hAnsiTheme="minorHAnsi" w:cstheme="minorHAnsi"/>
        </w:rPr>
        <w:t xml:space="preserve">in order to avoid elimination from the competition.   </w:t>
      </w:r>
    </w:p>
    <w:p w:rsidRPr="00DD047D" w:rsidR="00595C65" w:rsidP="00595C65" w:rsidRDefault="00595C65" w14:paraId="70D4E70B" w14:textId="77777777">
      <w:pPr>
        <w:spacing w:after="0"/>
        <w:ind w:left="993"/>
        <w:jc w:val="both"/>
        <w:rPr>
          <w:rFonts w:eastAsia="Times New Roman" w:asciiTheme="minorHAnsi" w:hAnsiTheme="minorHAnsi" w:cstheme="minorHAnsi"/>
        </w:rPr>
      </w:pPr>
      <w:r w:rsidRPr="00DD047D">
        <w:rPr>
          <w:rFonts w:eastAsia="Times New Roman" w:asciiTheme="minorHAnsi" w:hAnsiTheme="minorHAnsi" w:cstheme="minorHAnsi"/>
        </w:rPr>
        <w:t xml:space="preserve">Qualitative criteria will be scored using the following baseline scoring system: </w:t>
      </w:r>
    </w:p>
    <w:p w:rsidRPr="00DD047D" w:rsidR="00595C65" w:rsidP="00595C65" w:rsidRDefault="00595C65" w14:paraId="32B092B3" w14:textId="77777777">
      <w:pPr>
        <w:spacing w:after="0"/>
        <w:ind w:left="1418"/>
        <w:jc w:val="both"/>
        <w:rPr>
          <w:rFonts w:eastAsia="Times New Roman" w:asciiTheme="minorHAnsi" w:hAnsiTheme="minorHAnsi" w:cstheme="minorHAnsi"/>
          <w:b/>
        </w:rPr>
      </w:pPr>
    </w:p>
    <w:tbl>
      <w:tblPr>
        <w:tblStyle w:val="TableGrid"/>
        <w:tblW w:w="9498" w:type="dxa"/>
        <w:tblInd w:w="-147" w:type="dxa"/>
        <w:tblLook w:val="04A0" w:firstRow="1" w:lastRow="0" w:firstColumn="1" w:lastColumn="0" w:noHBand="0" w:noVBand="1"/>
      </w:tblPr>
      <w:tblGrid>
        <w:gridCol w:w="1702"/>
        <w:gridCol w:w="7796"/>
      </w:tblGrid>
      <w:tr w:rsidRPr="00DD047D" w:rsidR="00595C65" w:rsidTr="001A56DE" w14:paraId="0655978C" w14:textId="77777777">
        <w:trPr>
          <w:trHeight w:val="273"/>
        </w:trPr>
        <w:tc>
          <w:tcPr>
            <w:tcW w:w="1702" w:type="dxa"/>
          </w:tcPr>
          <w:p w:rsidRPr="00DD047D" w:rsidR="00595C65" w:rsidP="001A56DE" w:rsidRDefault="00595C65" w14:paraId="3AF8A0B0" w14:textId="77777777">
            <w:pPr>
              <w:rPr>
                <w:rFonts w:asciiTheme="minorHAnsi" w:hAnsiTheme="minorHAnsi" w:cstheme="minorHAnsi"/>
                <w:b/>
              </w:rPr>
            </w:pPr>
            <w:r w:rsidRPr="00DD047D">
              <w:rPr>
                <w:rFonts w:asciiTheme="minorHAnsi" w:hAnsiTheme="minorHAnsi" w:cstheme="minorHAnsi"/>
                <w:b/>
              </w:rPr>
              <w:t>90 – 100%</w:t>
            </w:r>
          </w:p>
        </w:tc>
        <w:tc>
          <w:tcPr>
            <w:tcW w:w="7796" w:type="dxa"/>
          </w:tcPr>
          <w:p w:rsidRPr="00DD047D" w:rsidR="00595C65" w:rsidP="001A56DE" w:rsidRDefault="00595C65" w14:paraId="6F395A99" w14:textId="77777777">
            <w:pPr>
              <w:rPr>
                <w:rFonts w:asciiTheme="minorHAnsi" w:hAnsiTheme="minorHAnsi" w:cstheme="minorHAnsi"/>
                <w:b/>
              </w:rPr>
            </w:pPr>
            <w:r w:rsidRPr="00DD047D">
              <w:rPr>
                <w:rFonts w:asciiTheme="minorHAnsi" w:hAnsiTheme="minorHAnsi" w:cstheme="minorHAnsi"/>
                <w:b/>
              </w:rPr>
              <w:t xml:space="preserve">Outstanding - </w:t>
            </w:r>
            <w:r w:rsidRPr="00DD047D">
              <w:rPr>
                <w:rFonts w:asciiTheme="minorHAnsi" w:hAnsiTheme="minorHAnsi" w:cstheme="minorHAnsi"/>
                <w:bCs/>
              </w:rPr>
              <w:t>A very comprehensive response demonstrating extensive understanding offering full assurance to client – fully supported with no reservations.</w:t>
            </w:r>
          </w:p>
        </w:tc>
      </w:tr>
      <w:tr w:rsidRPr="00DD047D" w:rsidR="00595C65" w:rsidTr="001A56DE" w14:paraId="7CD5561C" w14:textId="77777777">
        <w:trPr>
          <w:trHeight w:val="260"/>
        </w:trPr>
        <w:tc>
          <w:tcPr>
            <w:tcW w:w="1702" w:type="dxa"/>
          </w:tcPr>
          <w:p w:rsidRPr="00DD047D" w:rsidR="00595C65" w:rsidP="001A56DE" w:rsidRDefault="00595C65" w14:paraId="1CA381FF" w14:textId="77777777">
            <w:pPr>
              <w:rPr>
                <w:rFonts w:asciiTheme="minorHAnsi" w:hAnsiTheme="minorHAnsi" w:cstheme="minorHAnsi"/>
                <w:b/>
              </w:rPr>
            </w:pPr>
            <w:r w:rsidRPr="00DD047D">
              <w:rPr>
                <w:rFonts w:asciiTheme="minorHAnsi" w:hAnsiTheme="minorHAnsi" w:cstheme="minorHAnsi"/>
                <w:b/>
              </w:rPr>
              <w:t>80 – 89%</w:t>
            </w:r>
          </w:p>
        </w:tc>
        <w:tc>
          <w:tcPr>
            <w:tcW w:w="7796" w:type="dxa"/>
          </w:tcPr>
          <w:p w:rsidRPr="00DD047D" w:rsidR="00595C65" w:rsidP="001A56DE" w:rsidRDefault="00595C65" w14:paraId="47BEC696" w14:textId="77777777">
            <w:pPr>
              <w:rPr>
                <w:rFonts w:asciiTheme="minorHAnsi" w:hAnsiTheme="minorHAnsi" w:cstheme="minorHAnsi"/>
                <w:b/>
              </w:rPr>
            </w:pPr>
            <w:r w:rsidRPr="00DD047D">
              <w:rPr>
                <w:rFonts w:asciiTheme="minorHAnsi" w:hAnsiTheme="minorHAnsi" w:cstheme="minorHAnsi"/>
                <w:b/>
              </w:rPr>
              <w:t xml:space="preserve">Excellent - </w:t>
            </w:r>
            <w:r w:rsidRPr="00DD047D">
              <w:rPr>
                <w:rFonts w:asciiTheme="minorHAnsi" w:hAnsiTheme="minorHAnsi" w:cstheme="minorHAnsi"/>
                <w:bCs/>
              </w:rPr>
              <w:t>An excellent response demonstrating excellent understanding offering assurance to client – strongly supported.</w:t>
            </w:r>
          </w:p>
        </w:tc>
      </w:tr>
      <w:tr w:rsidRPr="00DD047D" w:rsidR="00595C65" w:rsidTr="001A56DE" w14:paraId="70F16488" w14:textId="77777777">
        <w:trPr>
          <w:trHeight w:val="260"/>
        </w:trPr>
        <w:tc>
          <w:tcPr>
            <w:tcW w:w="1702" w:type="dxa"/>
          </w:tcPr>
          <w:p w:rsidRPr="00DD047D" w:rsidR="00595C65" w:rsidP="001A56DE" w:rsidRDefault="00595C65" w14:paraId="1F556669" w14:textId="77777777">
            <w:pPr>
              <w:rPr>
                <w:rFonts w:asciiTheme="minorHAnsi" w:hAnsiTheme="minorHAnsi" w:cstheme="minorHAnsi"/>
                <w:b/>
              </w:rPr>
            </w:pPr>
            <w:r w:rsidRPr="00DD047D">
              <w:rPr>
                <w:rFonts w:asciiTheme="minorHAnsi" w:hAnsiTheme="minorHAnsi" w:cstheme="minorHAnsi"/>
                <w:b/>
              </w:rPr>
              <w:t>70 – 79%</w:t>
            </w:r>
          </w:p>
        </w:tc>
        <w:tc>
          <w:tcPr>
            <w:tcW w:w="7796" w:type="dxa"/>
          </w:tcPr>
          <w:p w:rsidRPr="00DD047D" w:rsidR="00595C65" w:rsidP="001A56DE" w:rsidRDefault="00595C65" w14:paraId="2A4695E6" w14:textId="77777777">
            <w:pPr>
              <w:tabs>
                <w:tab w:val="left" w:pos="1348"/>
              </w:tabs>
              <w:rPr>
                <w:rFonts w:asciiTheme="minorHAnsi" w:hAnsiTheme="minorHAnsi" w:cstheme="minorHAnsi"/>
                <w:b/>
              </w:rPr>
            </w:pPr>
            <w:r w:rsidRPr="00DD047D">
              <w:rPr>
                <w:rFonts w:asciiTheme="minorHAnsi" w:hAnsiTheme="minorHAnsi" w:cstheme="minorHAnsi"/>
                <w:b/>
              </w:rPr>
              <w:t xml:space="preserve">Very good </w:t>
            </w:r>
            <w:r w:rsidRPr="00DD047D">
              <w:rPr>
                <w:rFonts w:asciiTheme="minorHAnsi" w:hAnsiTheme="minorHAnsi" w:cstheme="minorHAnsi"/>
                <w:bCs/>
              </w:rPr>
              <w:t>- A very good response demonstrating very good understanding offering assurance to client – fully supported.</w:t>
            </w:r>
          </w:p>
        </w:tc>
      </w:tr>
      <w:tr w:rsidRPr="00DD047D" w:rsidR="00595C65" w:rsidTr="001A56DE" w14:paraId="4F5F4A02" w14:textId="77777777">
        <w:trPr>
          <w:trHeight w:val="260"/>
        </w:trPr>
        <w:tc>
          <w:tcPr>
            <w:tcW w:w="1702" w:type="dxa"/>
          </w:tcPr>
          <w:p w:rsidRPr="00DD047D" w:rsidR="00595C65" w:rsidP="001A56DE" w:rsidRDefault="00595C65" w14:paraId="77AA9649" w14:textId="77777777">
            <w:pPr>
              <w:rPr>
                <w:rFonts w:asciiTheme="minorHAnsi" w:hAnsiTheme="minorHAnsi" w:cstheme="minorHAnsi"/>
                <w:b/>
              </w:rPr>
            </w:pPr>
            <w:r w:rsidRPr="00DD047D">
              <w:rPr>
                <w:rFonts w:asciiTheme="minorHAnsi" w:hAnsiTheme="minorHAnsi" w:cstheme="minorHAnsi"/>
                <w:b/>
              </w:rPr>
              <w:t>60 – 69%</w:t>
            </w:r>
          </w:p>
        </w:tc>
        <w:tc>
          <w:tcPr>
            <w:tcW w:w="7796" w:type="dxa"/>
          </w:tcPr>
          <w:p w:rsidRPr="00DD047D" w:rsidR="00595C65" w:rsidP="001A56DE" w:rsidRDefault="00595C65" w14:paraId="6654697A" w14:textId="77777777">
            <w:pPr>
              <w:rPr>
                <w:rFonts w:asciiTheme="minorHAnsi" w:hAnsiTheme="minorHAnsi" w:cstheme="minorHAnsi"/>
                <w:bCs/>
              </w:rPr>
            </w:pPr>
            <w:r w:rsidRPr="00DD047D">
              <w:rPr>
                <w:rFonts w:asciiTheme="minorHAnsi" w:hAnsiTheme="minorHAnsi" w:cstheme="minorHAnsi"/>
                <w:b/>
              </w:rPr>
              <w:t>Good</w:t>
            </w:r>
            <w:r w:rsidRPr="00DD047D">
              <w:rPr>
                <w:rFonts w:asciiTheme="minorHAnsi" w:hAnsiTheme="minorHAnsi" w:cstheme="minorHAnsi"/>
                <w:bCs/>
              </w:rPr>
              <w:t xml:space="preserve"> - A good response demonstrating good understanding offering assurance to client – well supported.</w:t>
            </w:r>
          </w:p>
        </w:tc>
      </w:tr>
      <w:tr w:rsidRPr="00DD047D" w:rsidR="00595C65" w:rsidTr="001A56DE" w14:paraId="62C08F1B" w14:textId="77777777">
        <w:trPr>
          <w:trHeight w:val="273"/>
        </w:trPr>
        <w:tc>
          <w:tcPr>
            <w:tcW w:w="1702" w:type="dxa"/>
          </w:tcPr>
          <w:p w:rsidRPr="00DD047D" w:rsidR="00595C65" w:rsidP="001A56DE" w:rsidRDefault="00595C65" w14:paraId="15A6FCA8" w14:textId="77777777">
            <w:pPr>
              <w:rPr>
                <w:rFonts w:asciiTheme="minorHAnsi" w:hAnsiTheme="minorHAnsi" w:cstheme="minorHAnsi"/>
                <w:b/>
              </w:rPr>
            </w:pPr>
            <w:r w:rsidRPr="00DD047D">
              <w:rPr>
                <w:rFonts w:asciiTheme="minorHAnsi" w:hAnsiTheme="minorHAnsi" w:cstheme="minorHAnsi"/>
                <w:b/>
              </w:rPr>
              <w:t>50 – 59%</w:t>
            </w:r>
          </w:p>
        </w:tc>
        <w:tc>
          <w:tcPr>
            <w:tcW w:w="7796" w:type="dxa"/>
          </w:tcPr>
          <w:p w:rsidRPr="00DD047D" w:rsidR="00595C65" w:rsidP="001A56DE" w:rsidRDefault="00595C65" w14:paraId="423768E9" w14:textId="77777777">
            <w:pPr>
              <w:rPr>
                <w:rFonts w:asciiTheme="minorHAnsi" w:hAnsiTheme="minorHAnsi" w:cstheme="minorHAnsi"/>
                <w:b/>
              </w:rPr>
            </w:pPr>
            <w:r w:rsidRPr="00DD047D">
              <w:rPr>
                <w:rFonts w:asciiTheme="minorHAnsi" w:hAnsiTheme="minorHAnsi" w:cstheme="minorHAnsi"/>
                <w:b/>
              </w:rPr>
              <w:t xml:space="preserve">Acceptable - </w:t>
            </w:r>
            <w:r w:rsidRPr="00DD047D">
              <w:rPr>
                <w:rFonts w:asciiTheme="minorHAnsi" w:hAnsiTheme="minorHAnsi" w:cstheme="minorHAnsi"/>
                <w:bCs/>
              </w:rPr>
              <w:t>An acceptable response demonstrating a minimum understanding offering assurance to client - satisfactorily supported.</w:t>
            </w:r>
          </w:p>
        </w:tc>
      </w:tr>
      <w:tr w:rsidRPr="00DD047D" w:rsidR="00595C65" w:rsidTr="001A56DE" w14:paraId="56DEE068" w14:textId="77777777">
        <w:trPr>
          <w:trHeight w:val="345"/>
        </w:trPr>
        <w:tc>
          <w:tcPr>
            <w:tcW w:w="9498" w:type="dxa"/>
            <w:gridSpan w:val="2"/>
            <w:shd w:val="clear" w:color="auto" w:fill="2F7575"/>
          </w:tcPr>
          <w:p w:rsidRPr="00DD047D" w:rsidR="00595C65" w:rsidP="001A56DE" w:rsidRDefault="00595C65" w14:paraId="103EDE32" w14:textId="77777777">
            <w:pPr>
              <w:rPr>
                <w:rFonts w:asciiTheme="minorHAnsi" w:hAnsiTheme="minorHAnsi" w:cstheme="minorHAnsi"/>
                <w:b/>
                <w:color w:val="FFFFFF" w:themeColor="background1"/>
              </w:rPr>
            </w:pPr>
            <w:r w:rsidRPr="00DD047D">
              <w:rPr>
                <w:rFonts w:asciiTheme="minorHAnsi" w:hAnsiTheme="minorHAnsi" w:cstheme="minorHAnsi"/>
                <w:b/>
                <w:color w:val="FFFFFF" w:themeColor="background1"/>
              </w:rPr>
              <w:t>Less than 50% is Unacceptable</w:t>
            </w:r>
          </w:p>
        </w:tc>
      </w:tr>
      <w:tr w:rsidRPr="00DD047D" w:rsidR="00595C65" w:rsidTr="001A56DE" w14:paraId="0F0C3988" w14:textId="77777777">
        <w:trPr>
          <w:trHeight w:val="345"/>
        </w:trPr>
        <w:tc>
          <w:tcPr>
            <w:tcW w:w="1702" w:type="dxa"/>
          </w:tcPr>
          <w:p w:rsidRPr="00DD047D" w:rsidR="00595C65" w:rsidP="001A56DE" w:rsidRDefault="00595C65" w14:paraId="3F53D11F" w14:textId="77777777">
            <w:pPr>
              <w:rPr>
                <w:rFonts w:asciiTheme="minorHAnsi" w:hAnsiTheme="minorHAnsi" w:cstheme="minorHAnsi"/>
                <w:b/>
              </w:rPr>
            </w:pPr>
            <w:r w:rsidRPr="00DD047D">
              <w:rPr>
                <w:rFonts w:asciiTheme="minorHAnsi" w:hAnsiTheme="minorHAnsi" w:cstheme="minorHAnsi"/>
                <w:b/>
              </w:rPr>
              <w:t>25 – 49%</w:t>
            </w:r>
          </w:p>
        </w:tc>
        <w:tc>
          <w:tcPr>
            <w:tcW w:w="7796" w:type="dxa"/>
          </w:tcPr>
          <w:p w:rsidRPr="00DD047D" w:rsidR="00595C65" w:rsidP="001A56DE" w:rsidRDefault="00595C65" w14:paraId="0D8A55DA" w14:textId="77777777">
            <w:pPr>
              <w:rPr>
                <w:rFonts w:asciiTheme="minorHAnsi" w:hAnsiTheme="minorHAnsi" w:cstheme="minorHAnsi"/>
                <w:b/>
              </w:rPr>
            </w:pPr>
            <w:r w:rsidRPr="00DD047D">
              <w:rPr>
                <w:rFonts w:asciiTheme="minorHAnsi" w:hAnsiTheme="minorHAnsi" w:cstheme="minorHAnsi"/>
                <w:b/>
              </w:rPr>
              <w:t xml:space="preserve">Mediocre - </w:t>
            </w:r>
            <w:r w:rsidRPr="00DD047D">
              <w:rPr>
                <w:rFonts w:asciiTheme="minorHAnsi" w:hAnsiTheme="minorHAnsi" w:cstheme="minorHAnsi"/>
                <w:bCs/>
              </w:rPr>
              <w:t xml:space="preserve">Response demonstrates limited understanding with insufficient or no detail and a risk of non-delivery.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r w:rsidRPr="00DD047D" w:rsidR="00595C65" w:rsidTr="001A56DE" w14:paraId="2F7B2956" w14:textId="77777777">
        <w:trPr>
          <w:trHeight w:val="345"/>
        </w:trPr>
        <w:tc>
          <w:tcPr>
            <w:tcW w:w="1702" w:type="dxa"/>
          </w:tcPr>
          <w:p w:rsidRPr="00DD047D" w:rsidR="00595C65" w:rsidP="001A56DE" w:rsidRDefault="00595C65" w14:paraId="6307C5C2" w14:textId="77777777">
            <w:pPr>
              <w:rPr>
                <w:rFonts w:asciiTheme="minorHAnsi" w:hAnsiTheme="minorHAnsi" w:cstheme="minorHAnsi"/>
                <w:b/>
              </w:rPr>
            </w:pPr>
            <w:r w:rsidRPr="00DD047D">
              <w:rPr>
                <w:rFonts w:asciiTheme="minorHAnsi" w:hAnsiTheme="minorHAnsi" w:cstheme="minorHAnsi"/>
                <w:b/>
              </w:rPr>
              <w:t>1 – 24%</w:t>
            </w:r>
          </w:p>
        </w:tc>
        <w:tc>
          <w:tcPr>
            <w:tcW w:w="7796" w:type="dxa"/>
          </w:tcPr>
          <w:p w:rsidRPr="00DD047D" w:rsidR="00595C65" w:rsidP="001A56DE" w:rsidRDefault="00595C65" w14:paraId="3C3A9BE3" w14:textId="77777777">
            <w:pPr>
              <w:rPr>
                <w:rFonts w:asciiTheme="minorHAnsi" w:hAnsiTheme="minorHAnsi" w:cstheme="minorHAnsi"/>
                <w:b/>
              </w:rPr>
            </w:pPr>
            <w:r w:rsidRPr="00DD047D">
              <w:rPr>
                <w:rFonts w:asciiTheme="minorHAnsi" w:hAnsiTheme="minorHAnsi" w:cstheme="minorHAnsi"/>
                <w:b/>
              </w:rPr>
              <w:t xml:space="preserve">Poor - </w:t>
            </w:r>
            <w:r w:rsidRPr="00DD047D">
              <w:rPr>
                <w:rFonts w:asciiTheme="minorHAnsi" w:hAnsiTheme="minorHAnsi" w:cstheme="minorHAnsi"/>
                <w:bCs/>
              </w:rPr>
              <w:t xml:space="preserve">Response demonstrates very limited understanding of the requirements and has fundamental flaws and lacks credibility with a significant risk of non-delivery. This is unacceptable and a </w:t>
            </w:r>
            <w:proofErr w:type="gramStart"/>
            <w:r w:rsidRPr="00DD047D">
              <w:rPr>
                <w:rFonts w:asciiTheme="minorHAnsi" w:hAnsiTheme="minorHAnsi" w:cstheme="minorHAnsi"/>
                <w:bCs/>
              </w:rPr>
              <w:t>fail</w:t>
            </w:r>
            <w:proofErr w:type="gramEnd"/>
          </w:p>
        </w:tc>
      </w:tr>
      <w:tr w:rsidRPr="00DD047D" w:rsidR="00595C65" w:rsidTr="001A56DE" w14:paraId="4F777360" w14:textId="77777777">
        <w:trPr>
          <w:trHeight w:val="345"/>
        </w:trPr>
        <w:tc>
          <w:tcPr>
            <w:tcW w:w="1702" w:type="dxa"/>
          </w:tcPr>
          <w:p w:rsidRPr="00DD047D" w:rsidR="00595C65" w:rsidP="001A56DE" w:rsidRDefault="00595C65" w14:paraId="22ED81DD" w14:textId="77777777">
            <w:pPr>
              <w:rPr>
                <w:rFonts w:asciiTheme="minorHAnsi" w:hAnsiTheme="minorHAnsi" w:cstheme="minorHAnsi"/>
                <w:b/>
              </w:rPr>
            </w:pPr>
            <w:r w:rsidRPr="00DD047D">
              <w:rPr>
                <w:rFonts w:asciiTheme="minorHAnsi" w:hAnsiTheme="minorHAnsi" w:cstheme="minorHAnsi"/>
                <w:b/>
              </w:rPr>
              <w:t>0%</w:t>
            </w:r>
          </w:p>
        </w:tc>
        <w:tc>
          <w:tcPr>
            <w:tcW w:w="7796" w:type="dxa"/>
          </w:tcPr>
          <w:p w:rsidRPr="00DD047D" w:rsidR="00595C65" w:rsidP="001A56DE" w:rsidRDefault="00595C65" w14:paraId="0C9BC8EA" w14:textId="77777777">
            <w:pPr>
              <w:rPr>
                <w:rFonts w:asciiTheme="minorHAnsi" w:hAnsiTheme="minorHAnsi" w:cstheme="minorHAnsi"/>
                <w:b/>
              </w:rPr>
            </w:pPr>
            <w:r w:rsidRPr="00DD047D">
              <w:rPr>
                <w:rFonts w:asciiTheme="minorHAnsi" w:hAnsiTheme="minorHAnsi" w:cstheme="minorHAnsi"/>
                <w:b/>
              </w:rPr>
              <w:t xml:space="preserve">No Response - </w:t>
            </w:r>
            <w:r w:rsidRPr="00DD047D">
              <w:rPr>
                <w:rFonts w:asciiTheme="minorHAnsi" w:hAnsiTheme="minorHAnsi" w:cstheme="minorHAnsi"/>
                <w:bCs/>
              </w:rPr>
              <w:t xml:space="preserve">Response completely fails to address the criterion under consideration.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bl>
    <w:p w:rsidRPr="00DD047D" w:rsidR="00595C65" w:rsidP="00595C65" w:rsidRDefault="00595C65" w14:paraId="349216D2" w14:textId="77777777">
      <w:pPr>
        <w:spacing w:after="0"/>
        <w:jc w:val="both"/>
        <w:rPr>
          <w:rFonts w:asciiTheme="minorHAnsi" w:hAnsiTheme="minorHAnsi" w:cstheme="minorHAnsi"/>
        </w:rPr>
      </w:pPr>
    </w:p>
    <w:p w:rsidRPr="00DD047D" w:rsidR="00595C65" w:rsidP="00595C65" w:rsidRDefault="00595C65" w14:paraId="6382542C" w14:textId="77777777">
      <w:pPr>
        <w:spacing w:after="0"/>
        <w:ind w:left="993"/>
        <w:jc w:val="both"/>
        <w:rPr>
          <w:rFonts w:asciiTheme="minorHAnsi" w:hAnsiTheme="minorHAnsi" w:cstheme="minorHAnsi"/>
        </w:rPr>
      </w:pPr>
      <w:r w:rsidRPr="00DD047D">
        <w:rPr>
          <w:rFonts w:asciiTheme="minorHAnsi" w:hAnsiTheme="minorHAnsi" w:cstheme="minorHAnsi"/>
        </w:rPr>
        <w:t xml:space="preserve">Marks between the base lines outlined above can be awarded where responses so merit additional marks. </w:t>
      </w:r>
    </w:p>
    <w:p w:rsidRPr="00DD047D" w:rsidR="00595C65" w:rsidP="00595C65" w:rsidRDefault="00595C65" w14:paraId="19E40CAE" w14:textId="77777777">
      <w:pPr>
        <w:widowControl w:val="0"/>
        <w:autoSpaceDE w:val="0"/>
        <w:autoSpaceDN w:val="0"/>
        <w:adjustRightInd w:val="0"/>
        <w:spacing w:after="0"/>
        <w:ind w:left="1418" w:hanging="1026"/>
        <w:jc w:val="both"/>
        <w:rPr>
          <w:rFonts w:asciiTheme="minorHAnsi" w:hAnsiTheme="minorHAnsi" w:cstheme="minorHAnsi"/>
          <w:b/>
        </w:rPr>
      </w:pPr>
    </w:p>
    <w:p w:rsidRPr="00DD047D" w:rsidR="00595C65" w:rsidP="00595C65" w:rsidRDefault="00595C65" w14:paraId="5CC729E1" w14:textId="77777777">
      <w:pPr>
        <w:pStyle w:val="BodyText2"/>
        <w:spacing w:line="276" w:lineRule="auto"/>
        <w:ind w:left="993" w:right="43" w:hanging="992"/>
        <w:jc w:val="both"/>
        <w:rPr>
          <w:rFonts w:asciiTheme="minorHAnsi" w:hAnsiTheme="minorHAnsi" w:cstheme="minorHAnsi"/>
          <w:b/>
        </w:rPr>
      </w:pPr>
      <w:r w:rsidRPr="00DD047D">
        <w:rPr>
          <w:rFonts w:asciiTheme="minorHAnsi" w:hAnsiTheme="minorHAnsi" w:cstheme="minorHAnsi"/>
          <w:b/>
        </w:rPr>
        <w:t>NOTE 2:</w:t>
      </w:r>
      <w:r w:rsidRPr="00DD047D">
        <w:rPr>
          <w:rFonts w:asciiTheme="minorHAnsi" w:hAnsiTheme="minorHAnsi" w:cstheme="minorHAnsi"/>
          <w:b/>
        </w:rPr>
        <w:tab/>
      </w:r>
      <w:r w:rsidRPr="00DD047D">
        <w:rPr>
          <w:rFonts w:asciiTheme="minorHAnsi" w:hAnsiTheme="minorHAnsi" w:cstheme="minorHAnsi"/>
        </w:rPr>
        <w:t>The lowest cost tender that also meets all of the minimum requirements of the qualitative award criteria will receive the maximum score achievable under this criterion.  The scores of the other valid tenders will be calculated using the following formula:</w:t>
      </w:r>
    </w:p>
    <w:tbl>
      <w:tblPr>
        <w:tblW w:w="5528"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0A0" w:firstRow="1" w:lastRow="0" w:firstColumn="1" w:lastColumn="0" w:noHBand="0" w:noVBand="0"/>
      </w:tblPr>
      <w:tblGrid>
        <w:gridCol w:w="3964"/>
        <w:gridCol w:w="1564"/>
      </w:tblGrid>
      <w:tr w:rsidRPr="00DD047D" w:rsidR="00595C65" w:rsidTr="001A56DE" w14:paraId="4CD87C81" w14:textId="77777777">
        <w:trPr>
          <w:trHeight w:val="525"/>
          <w:jc w:val="center"/>
        </w:trPr>
        <w:tc>
          <w:tcPr>
            <w:tcW w:w="3964" w:type="dxa"/>
            <w:tcBorders>
              <w:right w:val="single" w:color="17665C" w:sz="4" w:space="0"/>
            </w:tcBorders>
            <w:shd w:val="clear" w:color="auto" w:fill="2F7575"/>
            <w:noWrap/>
            <w:vAlign w:val="center"/>
          </w:tcPr>
          <w:p w:rsidRPr="00DD047D" w:rsidR="00595C65" w:rsidP="001A56DE" w:rsidRDefault="00595C65" w14:paraId="5F9E7F31"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Maximum Points available for Cost</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595C65" w:rsidP="001A56DE" w:rsidRDefault="00595C65" w14:paraId="5E826E90"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 xml:space="preserve">A </w:t>
            </w:r>
          </w:p>
        </w:tc>
      </w:tr>
      <w:tr w:rsidRPr="00DD047D" w:rsidR="00595C65" w:rsidTr="001A56DE" w14:paraId="74AC7A42" w14:textId="77777777">
        <w:trPr>
          <w:trHeight w:val="525"/>
          <w:jc w:val="center"/>
        </w:trPr>
        <w:tc>
          <w:tcPr>
            <w:tcW w:w="3964" w:type="dxa"/>
            <w:tcBorders>
              <w:right w:val="single" w:color="17665C" w:sz="4" w:space="0"/>
            </w:tcBorders>
            <w:shd w:val="clear" w:color="auto" w:fill="2F7575"/>
            <w:noWrap/>
            <w:vAlign w:val="center"/>
          </w:tcPr>
          <w:p w:rsidRPr="00DD047D" w:rsidR="00595C65" w:rsidP="001A56DE" w:rsidRDefault="00595C65" w14:paraId="282D33D0"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Lowest Cost from a Bona Fide Tender</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595C65" w:rsidP="001A56DE" w:rsidRDefault="00595C65" w14:paraId="692968F5"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B</w:t>
            </w:r>
          </w:p>
        </w:tc>
      </w:tr>
      <w:tr w:rsidRPr="00DD047D" w:rsidR="00595C65" w:rsidTr="001A56DE" w14:paraId="5BEF7240" w14:textId="77777777">
        <w:trPr>
          <w:trHeight w:val="600"/>
          <w:jc w:val="center"/>
        </w:trPr>
        <w:tc>
          <w:tcPr>
            <w:tcW w:w="3964" w:type="dxa"/>
            <w:tcBorders>
              <w:right w:val="single" w:color="17665C" w:sz="4" w:space="0"/>
            </w:tcBorders>
            <w:shd w:val="clear" w:color="auto" w:fill="2F7575"/>
            <w:noWrap/>
            <w:vAlign w:val="center"/>
          </w:tcPr>
          <w:p w:rsidRPr="00DD047D" w:rsidR="00595C65" w:rsidP="001A56DE" w:rsidRDefault="00595C65" w14:paraId="17DB2E77"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Cost for the tender being evaluated</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595C65" w:rsidP="001A56DE" w:rsidRDefault="00595C65" w14:paraId="4E9241B4"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C</w:t>
            </w:r>
          </w:p>
        </w:tc>
      </w:tr>
      <w:tr w:rsidRPr="00DD047D" w:rsidR="00595C65" w:rsidTr="001A56DE" w14:paraId="4F35FA3A" w14:textId="77777777">
        <w:trPr>
          <w:trHeight w:val="600"/>
          <w:jc w:val="center"/>
        </w:trPr>
        <w:tc>
          <w:tcPr>
            <w:tcW w:w="3964" w:type="dxa"/>
            <w:tcBorders>
              <w:right w:val="single" w:color="17665C" w:sz="4" w:space="0"/>
            </w:tcBorders>
            <w:shd w:val="clear" w:color="auto" w:fill="2F7575"/>
            <w:vAlign w:val="center"/>
          </w:tcPr>
          <w:p w:rsidRPr="00DD047D" w:rsidR="00595C65" w:rsidP="001A56DE" w:rsidRDefault="00595C65" w14:paraId="0BFEF59E"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Formula employed</w:t>
            </w:r>
          </w:p>
        </w:tc>
        <w:tc>
          <w:tcPr>
            <w:tcW w:w="1564" w:type="dxa"/>
            <w:tcBorders>
              <w:top w:val="single" w:color="17665C" w:sz="4" w:space="0"/>
              <w:left w:val="single" w:color="17665C" w:sz="4" w:space="0"/>
              <w:bottom w:val="single" w:color="17665C" w:sz="4" w:space="0"/>
              <w:right w:val="single" w:color="17665C" w:sz="4" w:space="0"/>
            </w:tcBorders>
            <w:vAlign w:val="center"/>
          </w:tcPr>
          <w:p w:rsidRPr="00DD047D" w:rsidR="00595C65" w:rsidP="001A56DE" w:rsidRDefault="00595C65" w14:paraId="4F21653F" w14:textId="77777777">
            <w:pPr>
              <w:spacing w:after="0"/>
              <w:jc w:val="center"/>
              <w:rPr>
                <w:rFonts w:asciiTheme="minorHAnsi" w:hAnsiTheme="minorHAnsi" w:cstheme="minorHAnsi"/>
                <w:highlight w:val="yellow"/>
                <w:u w:val="single"/>
                <w:lang w:eastAsia="en-GB"/>
              </w:rPr>
            </w:pPr>
            <w:r w:rsidRPr="00DD047D">
              <w:rPr>
                <w:rFonts w:asciiTheme="minorHAnsi" w:hAnsiTheme="minorHAnsi" w:cstheme="minorHAnsi"/>
                <w:b/>
                <w:u w:val="single"/>
                <w:lang w:eastAsia="en-GB"/>
              </w:rPr>
              <w:t xml:space="preserve">(A x B) / </w:t>
            </w:r>
            <w:r w:rsidRPr="00DD047D">
              <w:rPr>
                <w:rFonts w:asciiTheme="minorHAnsi" w:hAnsiTheme="minorHAnsi" w:cstheme="minorHAnsi"/>
                <w:b/>
                <w:bCs/>
                <w:lang w:eastAsia="en-GB"/>
              </w:rPr>
              <w:t>C</w:t>
            </w:r>
          </w:p>
        </w:tc>
      </w:tr>
    </w:tbl>
    <w:p w:rsidRPr="00DD047D" w:rsidR="00595C65" w:rsidP="00595C65" w:rsidRDefault="00595C65" w14:paraId="64CD62D4" w14:textId="77777777">
      <w:pPr>
        <w:pStyle w:val="BodyText2"/>
        <w:spacing w:line="276" w:lineRule="auto"/>
        <w:ind w:left="1418" w:right="43" w:hanging="992"/>
        <w:jc w:val="both"/>
        <w:rPr>
          <w:rFonts w:asciiTheme="minorHAnsi" w:hAnsiTheme="minorHAnsi" w:cstheme="minorHAnsi"/>
          <w:b/>
        </w:rPr>
      </w:pPr>
    </w:p>
    <w:p w:rsidRPr="00DD047D" w:rsidR="00595C65" w:rsidP="00595C65" w:rsidRDefault="00595C65" w14:paraId="36553E1A" w14:textId="77777777">
      <w:pPr>
        <w:jc w:val="both"/>
        <w:rPr>
          <w:rFonts w:asciiTheme="minorHAnsi" w:hAnsiTheme="minorHAnsi" w:cstheme="minorHAnsi"/>
        </w:rPr>
      </w:pPr>
    </w:p>
    <w:p w:rsidRPr="00DD047D" w:rsidR="00595C65" w:rsidP="00595C65" w:rsidRDefault="00595C65" w14:paraId="7F3C322D" w14:textId="77777777">
      <w:pPr>
        <w:spacing w:after="0"/>
        <w:ind w:left="993" w:hanging="1026"/>
        <w:jc w:val="both"/>
        <w:rPr>
          <w:rFonts w:asciiTheme="minorHAnsi" w:hAnsiTheme="minorHAnsi" w:cstheme="minorHAnsi"/>
          <w:b/>
        </w:rPr>
      </w:pPr>
      <w:r w:rsidRPr="00DD047D">
        <w:rPr>
          <w:rFonts w:asciiTheme="minorHAnsi" w:hAnsiTheme="minorHAnsi" w:cstheme="minorHAnsi"/>
          <w:b/>
          <w:bCs/>
        </w:rPr>
        <w:t>NOTE 3:</w:t>
      </w:r>
      <w:r w:rsidRPr="00DD047D">
        <w:rPr>
          <w:rFonts w:asciiTheme="minorHAnsi" w:hAnsiTheme="minorHAnsi" w:cstheme="minorHAnsi"/>
          <w:b/>
          <w:bCs/>
        </w:rPr>
        <w:tab/>
      </w:r>
      <w:r w:rsidRPr="00DD047D">
        <w:rPr>
          <w:rFonts w:asciiTheme="minorHAnsi" w:hAnsiTheme="minorHAnsi" w:cstheme="minorHAnsi"/>
        </w:rPr>
        <w:t>Tenderers should ensure in their tenders that they provide detailed information in respect of all aspects of the contract award criteria as stated above.  This will enable the awarding authority to assess fully the extent of their offers.</w:t>
      </w:r>
    </w:p>
    <w:p w:rsidRPr="00DD047D" w:rsidR="00595C65" w:rsidP="00595C65" w:rsidRDefault="00595C65" w14:paraId="435DD42B" w14:textId="77777777">
      <w:pPr>
        <w:spacing w:after="0"/>
        <w:ind w:left="993" w:hanging="1026"/>
        <w:jc w:val="both"/>
        <w:rPr>
          <w:rFonts w:asciiTheme="minorHAnsi" w:hAnsiTheme="minorHAnsi" w:cstheme="minorHAnsi"/>
          <w:b/>
        </w:rPr>
      </w:pPr>
    </w:p>
    <w:p w:rsidRPr="00DD047D" w:rsidR="00595C65" w:rsidP="00595C65" w:rsidRDefault="00595C65" w14:paraId="01A15E26" w14:textId="77777777">
      <w:pPr>
        <w:spacing w:after="0"/>
        <w:ind w:left="993" w:hanging="1026"/>
        <w:jc w:val="both"/>
        <w:rPr>
          <w:rFonts w:asciiTheme="minorHAnsi" w:hAnsiTheme="minorHAnsi" w:cstheme="minorHAnsi"/>
          <w:b/>
        </w:rPr>
      </w:pPr>
      <w:r w:rsidRPr="00DD047D">
        <w:rPr>
          <w:rFonts w:asciiTheme="minorHAnsi" w:hAnsiTheme="minorHAnsi" w:cstheme="minorHAnsi"/>
          <w:b/>
        </w:rPr>
        <w:t xml:space="preserve">NOTE 4: </w:t>
      </w:r>
      <w:r w:rsidRPr="00DD047D">
        <w:rPr>
          <w:rFonts w:asciiTheme="minorHAnsi" w:hAnsiTheme="minorHAnsi" w:cstheme="minorHAnsi"/>
          <w:b/>
        </w:rPr>
        <w:tab/>
      </w:r>
      <w:r w:rsidRPr="00DD047D">
        <w:rPr>
          <w:rFonts w:asciiTheme="minorHAnsi" w:hAnsiTheme="minorHAnsi" w:cstheme="minorHAnsi"/>
        </w:rPr>
        <w:t>Award of contract may be subject to attendance at a clarification and verification meeting. It would be essential that the key personnel assigned to this contract should be available and present at this meeting.</w:t>
      </w:r>
      <w:r w:rsidRPr="00DD047D">
        <w:rPr>
          <w:rFonts w:asciiTheme="minorHAnsi" w:hAnsiTheme="minorHAnsi" w:cstheme="minorHAnsi"/>
          <w:b/>
        </w:rPr>
        <w:t xml:space="preserve">  </w:t>
      </w:r>
    </w:p>
    <w:p w:rsidRPr="00DD047D" w:rsidR="00595C65" w:rsidP="00595C65" w:rsidRDefault="00595C65" w14:paraId="26A59A31" w14:textId="77777777">
      <w:pPr>
        <w:spacing w:after="0"/>
        <w:ind w:left="993" w:hanging="1026"/>
        <w:jc w:val="both"/>
        <w:rPr>
          <w:rFonts w:asciiTheme="minorHAnsi" w:hAnsiTheme="minorHAnsi" w:cstheme="minorHAnsi"/>
          <w:b/>
        </w:rPr>
      </w:pPr>
    </w:p>
    <w:p w:rsidR="00595C65" w:rsidP="00595C65" w:rsidRDefault="00595C65" w14:paraId="3A192118" w14:textId="7F174A8A">
      <w:pPr>
        <w:spacing w:after="0"/>
        <w:ind w:left="993" w:hanging="1026"/>
        <w:jc w:val="both"/>
        <w:rPr>
          <w:rFonts w:asciiTheme="minorHAnsi" w:hAnsiTheme="minorHAnsi" w:cstheme="minorHAnsi"/>
        </w:rPr>
      </w:pPr>
      <w:r w:rsidRPr="00DD047D">
        <w:rPr>
          <w:rFonts w:asciiTheme="minorHAnsi" w:hAnsiTheme="minorHAnsi" w:cstheme="minorHAnsi"/>
          <w:b/>
        </w:rPr>
        <w:t xml:space="preserve">NOTE 5: </w:t>
      </w:r>
      <w:r w:rsidRPr="00DD047D">
        <w:rPr>
          <w:rFonts w:asciiTheme="minorHAnsi" w:hAnsiTheme="minorHAnsi" w:cstheme="minorHAnsi"/>
          <w:b/>
        </w:rPr>
        <w:tab/>
      </w:r>
      <w:r w:rsidRPr="00DD047D">
        <w:rPr>
          <w:rFonts w:asciiTheme="minorHAnsi" w:hAnsiTheme="minorHAnsi" w:cstheme="minorHAnsi"/>
        </w:rPr>
        <w:t xml:space="preserve">Tenderers should note that the Contracting Authority reserves the right to confirm that the financial and technical capacity of the tenderer is valid and unchanged prior to the award of any contract. </w:t>
      </w:r>
    </w:p>
    <w:p w:rsidR="00D2654D" w:rsidP="00595C65" w:rsidRDefault="00D2654D" w14:paraId="30B87D7D" w14:textId="77777777">
      <w:pPr>
        <w:spacing w:after="0"/>
        <w:ind w:left="993" w:hanging="1026"/>
        <w:jc w:val="both"/>
        <w:rPr>
          <w:rFonts w:asciiTheme="minorHAnsi" w:hAnsiTheme="minorHAnsi" w:cstheme="minorHAnsi"/>
        </w:rPr>
      </w:pPr>
    </w:p>
    <w:tbl>
      <w:tblPr>
        <w:tblStyle w:val="TableGrid"/>
        <w:tblW w:w="9498" w:type="dxa"/>
        <w:tblInd w:w="-147" w:type="dxa"/>
        <w:tblLook w:val="04A0" w:firstRow="1" w:lastRow="0" w:firstColumn="1" w:lastColumn="0" w:noHBand="0" w:noVBand="1"/>
      </w:tblPr>
      <w:tblGrid>
        <w:gridCol w:w="9498"/>
      </w:tblGrid>
      <w:tr w:rsidRPr="00DD047D" w:rsidR="00F30FEF" w:rsidTr="001A56DE" w14:paraId="5B595EF4" w14:textId="77777777">
        <w:trPr>
          <w:trHeight w:val="345"/>
        </w:trPr>
        <w:tc>
          <w:tcPr>
            <w:tcW w:w="9498" w:type="dxa"/>
            <w:shd w:val="clear" w:color="auto" w:fill="2F7575"/>
          </w:tcPr>
          <w:p w:rsidRPr="00DD047D" w:rsidR="00F30FEF" w:rsidP="001A56DE" w:rsidRDefault="00F30FEF" w14:paraId="69A789AB" w14:textId="14E7C214">
            <w:pPr>
              <w:rPr>
                <w:rFonts w:asciiTheme="minorHAnsi" w:hAnsiTheme="minorHAnsi" w:cstheme="minorHAnsi"/>
                <w:b/>
                <w:color w:val="FFFFFF" w:themeColor="background1"/>
              </w:rPr>
            </w:pPr>
            <w:r w:rsidRPr="00631A2A">
              <w:rPr>
                <w:rFonts w:asciiTheme="minorHAnsi" w:hAnsiTheme="minorHAnsi" w:cstheme="minorHAnsi"/>
                <w:b/>
                <w:color w:val="FFFFFF" w:themeColor="background1"/>
              </w:rPr>
              <w:t xml:space="preserve">Appendix </w:t>
            </w:r>
            <w:r w:rsidR="004F3632">
              <w:rPr>
                <w:rFonts w:asciiTheme="minorHAnsi" w:hAnsiTheme="minorHAnsi" w:cstheme="minorHAnsi"/>
                <w:b/>
                <w:color w:val="FFFFFF" w:themeColor="background1"/>
              </w:rPr>
              <w:t>4</w:t>
            </w:r>
            <w:r>
              <w:rPr>
                <w:rFonts w:asciiTheme="minorHAnsi" w:hAnsiTheme="minorHAnsi" w:cstheme="minorHAnsi"/>
                <w:b/>
                <w:color w:val="FFFFFF" w:themeColor="background1"/>
              </w:rPr>
              <w:t xml:space="preserve"> Scoring System for Method Statement</w:t>
            </w:r>
          </w:p>
        </w:tc>
      </w:tr>
    </w:tbl>
    <w:p w:rsidRPr="00DD047D" w:rsidR="00F324FC" w:rsidP="00F30FEF" w:rsidRDefault="00F324FC" w14:paraId="27EA3E53" w14:textId="77777777">
      <w:pPr>
        <w:spacing w:after="0"/>
        <w:jc w:val="both"/>
        <w:rPr>
          <w:rFonts w:asciiTheme="minorHAnsi" w:hAnsiTheme="minorHAnsi" w:cstheme="minorHAnsi"/>
        </w:rPr>
      </w:pPr>
    </w:p>
    <w:tbl>
      <w:tblPr>
        <w:tblStyle w:val="TableGrid"/>
        <w:tblW w:w="9498" w:type="dxa"/>
        <w:tblInd w:w="-147" w:type="dxa"/>
        <w:tblLook w:val="04A0" w:firstRow="1" w:lastRow="0" w:firstColumn="1" w:lastColumn="0" w:noHBand="0" w:noVBand="1"/>
      </w:tblPr>
      <w:tblGrid>
        <w:gridCol w:w="2552"/>
        <w:gridCol w:w="5103"/>
        <w:gridCol w:w="1843"/>
      </w:tblGrid>
      <w:tr w:rsidRPr="00DD047D" w:rsidR="00F30FEF" w:rsidTr="77BC36F2" w14:paraId="1CC27429" w14:textId="70485834">
        <w:trPr>
          <w:trHeight w:val="345"/>
        </w:trPr>
        <w:tc>
          <w:tcPr>
            <w:tcW w:w="2552" w:type="dxa"/>
            <w:tcMar/>
          </w:tcPr>
          <w:p w:rsidRPr="00DD047D" w:rsidR="00F30FEF" w:rsidP="001A56DE" w:rsidRDefault="00F30FEF" w14:paraId="17A2C9B6" w14:textId="278F86A2">
            <w:pPr>
              <w:rPr>
                <w:rFonts w:asciiTheme="minorHAnsi" w:hAnsiTheme="minorHAnsi" w:cstheme="minorHAnsi"/>
                <w:b/>
              </w:rPr>
            </w:pPr>
            <w:r>
              <w:rPr>
                <w:rFonts w:asciiTheme="minorHAnsi" w:hAnsiTheme="minorHAnsi" w:cstheme="minorHAnsi"/>
                <w:b/>
              </w:rPr>
              <w:t>Heading</w:t>
            </w:r>
          </w:p>
        </w:tc>
        <w:tc>
          <w:tcPr>
            <w:tcW w:w="5103" w:type="dxa"/>
            <w:tcMar/>
          </w:tcPr>
          <w:p w:rsidRPr="00DD047D" w:rsidR="00F30FEF" w:rsidP="001A56DE" w:rsidRDefault="00F30FEF" w14:paraId="5B2104D0" w14:textId="2193C6D9">
            <w:pPr>
              <w:rPr>
                <w:rFonts w:asciiTheme="minorHAnsi" w:hAnsiTheme="minorHAnsi" w:cstheme="minorHAnsi"/>
                <w:b/>
              </w:rPr>
            </w:pPr>
            <w:r>
              <w:rPr>
                <w:rFonts w:asciiTheme="minorHAnsi" w:hAnsiTheme="minorHAnsi" w:cstheme="minorHAnsi"/>
                <w:b/>
              </w:rPr>
              <w:t>Sub Heading</w:t>
            </w:r>
          </w:p>
        </w:tc>
        <w:tc>
          <w:tcPr>
            <w:tcW w:w="1843" w:type="dxa"/>
            <w:tcMar/>
          </w:tcPr>
          <w:p w:rsidR="00F30FEF" w:rsidP="001A56DE" w:rsidRDefault="00F30FEF" w14:paraId="226CB156" w14:textId="2BB216C5">
            <w:pPr>
              <w:rPr>
                <w:rFonts w:asciiTheme="minorHAnsi" w:hAnsiTheme="minorHAnsi" w:cstheme="minorHAnsi"/>
                <w:b/>
              </w:rPr>
            </w:pPr>
            <w:r>
              <w:rPr>
                <w:rFonts w:asciiTheme="minorHAnsi" w:hAnsiTheme="minorHAnsi" w:cstheme="minorHAnsi"/>
                <w:b/>
              </w:rPr>
              <w:t>Marks</w:t>
            </w:r>
          </w:p>
        </w:tc>
      </w:tr>
      <w:tr w:rsidRPr="00DD047D" w:rsidR="00F30FEF" w:rsidTr="77BC36F2" w14:paraId="51D9247E" w14:textId="3EDC0031">
        <w:trPr>
          <w:trHeight w:val="345"/>
        </w:trPr>
        <w:tc>
          <w:tcPr>
            <w:tcW w:w="2552" w:type="dxa"/>
            <w:tcMar/>
          </w:tcPr>
          <w:p w:rsidRPr="00F30FEF" w:rsidR="00F30FEF" w:rsidP="001A56DE" w:rsidRDefault="00F30FEF" w14:paraId="6AEEFF24" w14:textId="3574635C">
            <w:pPr>
              <w:rPr>
                <w:rFonts w:asciiTheme="minorHAnsi" w:hAnsiTheme="minorHAnsi" w:cstheme="minorHAnsi"/>
                <w:b/>
              </w:rPr>
            </w:pPr>
            <w:r w:rsidRPr="00D2654D">
              <w:rPr>
                <w:rFonts w:asciiTheme="minorHAnsi" w:hAnsiTheme="minorHAnsi" w:cstheme="minorHAnsi"/>
                <w:b/>
                <w:bCs/>
              </w:rPr>
              <w:t>Contract Management</w:t>
            </w:r>
            <w:r w:rsidRPr="00F30FEF">
              <w:rPr>
                <w:rFonts w:asciiTheme="minorHAnsi" w:hAnsiTheme="minorHAnsi" w:cstheme="minorHAnsi"/>
              </w:rPr>
              <w:t xml:space="preserve"> including</w:t>
            </w:r>
          </w:p>
        </w:tc>
        <w:tc>
          <w:tcPr>
            <w:tcW w:w="5103" w:type="dxa"/>
            <w:tcMar/>
          </w:tcPr>
          <w:p w:rsidRPr="00F30FEF" w:rsidR="00F30FEF" w:rsidP="001A56DE" w:rsidRDefault="00F30FEF" w14:paraId="33FA1DA0" w14:textId="77777777">
            <w:pPr>
              <w:rPr>
                <w:rFonts w:asciiTheme="minorHAnsi" w:hAnsiTheme="minorHAnsi" w:cstheme="minorHAnsi"/>
              </w:rPr>
            </w:pPr>
            <w:r w:rsidRPr="00F30FEF">
              <w:rPr>
                <w:rFonts w:asciiTheme="minorHAnsi" w:hAnsiTheme="minorHAnsi" w:cstheme="minorHAnsi"/>
              </w:rPr>
              <w:t>Tenderers should address the following elements in their response;</w:t>
            </w:r>
          </w:p>
          <w:p w:rsidR="00F30FEF" w:rsidP="001A56DE" w:rsidRDefault="00F30FEF" w14:paraId="03B09A7F" w14:textId="77777777">
            <w:pPr>
              <w:rPr>
                <w:rFonts w:asciiTheme="minorHAnsi" w:hAnsiTheme="minorHAnsi" w:cstheme="minorHAnsi"/>
              </w:rPr>
            </w:pPr>
            <w:r w:rsidRPr="00F30FEF">
              <w:rPr>
                <w:rFonts w:asciiTheme="minorHAnsi" w:hAnsiTheme="minorHAnsi" w:cstheme="minorHAnsi"/>
              </w:rPr>
              <w:t>1) Details of contract management team for this contract</w:t>
            </w:r>
          </w:p>
          <w:p w:rsidR="00F30FEF" w:rsidP="001A56DE" w:rsidRDefault="00F30FEF" w14:paraId="5943CC25" w14:textId="77777777">
            <w:pPr>
              <w:rPr>
                <w:rFonts w:asciiTheme="minorHAnsi" w:hAnsiTheme="minorHAnsi" w:cstheme="minorHAnsi"/>
              </w:rPr>
            </w:pPr>
            <w:r w:rsidRPr="00F30FEF">
              <w:rPr>
                <w:rFonts w:asciiTheme="minorHAnsi" w:hAnsiTheme="minorHAnsi" w:cstheme="minorHAnsi"/>
              </w:rPr>
              <w:t xml:space="preserve"> (2) Tenderers should set out their proposal for the delivery and installation in respect of all items listed that you are tendering for. </w:t>
            </w:r>
          </w:p>
          <w:p w:rsidR="00F30FEF" w:rsidP="001A56DE" w:rsidRDefault="00F30FEF" w14:paraId="05BAC064" w14:textId="77777777">
            <w:pPr>
              <w:rPr>
                <w:rFonts w:asciiTheme="minorHAnsi" w:hAnsiTheme="minorHAnsi" w:cstheme="minorHAnsi"/>
              </w:rPr>
            </w:pPr>
            <w:r w:rsidRPr="00F30FEF">
              <w:rPr>
                <w:rFonts w:asciiTheme="minorHAnsi" w:hAnsiTheme="minorHAnsi" w:cstheme="minorHAnsi"/>
              </w:rPr>
              <w:t xml:space="preserve">(3) Tenderer’s must state their proposals for disposal of all waste packaging from the client’s site(s). As per Appendix 2 the non-removal of all packaging from LCETB site(s) will result in 2% reduction from the associated invoice. </w:t>
            </w:r>
          </w:p>
          <w:p w:rsidR="00F30FEF" w:rsidP="001A56DE" w:rsidRDefault="00F30FEF" w14:paraId="2DC63855" w14:textId="77777777">
            <w:pPr>
              <w:rPr>
                <w:rFonts w:asciiTheme="minorHAnsi" w:hAnsiTheme="minorHAnsi" w:cstheme="minorHAnsi"/>
              </w:rPr>
            </w:pPr>
            <w:r w:rsidRPr="00F30FEF">
              <w:rPr>
                <w:rFonts w:asciiTheme="minorHAnsi" w:hAnsiTheme="minorHAnsi" w:cstheme="minorHAnsi"/>
              </w:rPr>
              <w:t xml:space="preserve">(4) Tenderers must address the following elements in their response; </w:t>
            </w:r>
          </w:p>
          <w:p w:rsidR="00F30FEF" w:rsidP="001A56DE" w:rsidRDefault="00F30FEF" w14:paraId="4B92E9FA" w14:textId="77777777">
            <w:pPr>
              <w:rPr>
                <w:rFonts w:asciiTheme="minorHAnsi" w:hAnsiTheme="minorHAnsi" w:cstheme="minorHAnsi"/>
              </w:rPr>
            </w:pPr>
            <w:r w:rsidRPr="00F30FEF">
              <w:rPr>
                <w:rFonts w:asciiTheme="minorHAnsi" w:hAnsiTheme="minorHAnsi" w:cstheme="minorHAnsi"/>
              </w:rPr>
              <w:t xml:space="preserve">• Lead Times from order to delivery stating in detail which are standard and non-standard </w:t>
            </w:r>
          </w:p>
          <w:p w:rsidR="00F30FEF" w:rsidP="001A56DE" w:rsidRDefault="00F30FEF" w14:paraId="1A09AAC8" w14:textId="77777777">
            <w:pPr>
              <w:rPr>
                <w:rFonts w:asciiTheme="minorHAnsi" w:hAnsiTheme="minorHAnsi" w:cstheme="minorHAnsi"/>
              </w:rPr>
            </w:pPr>
            <w:r w:rsidRPr="00F30FEF">
              <w:rPr>
                <w:rFonts w:asciiTheme="minorHAnsi" w:hAnsiTheme="minorHAnsi" w:cstheme="minorHAnsi"/>
              </w:rPr>
              <w:t xml:space="preserve">• Your proposal under this element should address how the Tenderer will meet the specific delivery dates for delivery of Equipment as this is critical to the contract and when orders should be placed to meet delivery schedules. </w:t>
            </w:r>
          </w:p>
          <w:p w:rsidR="00F30FEF" w:rsidP="001A56DE" w:rsidRDefault="00F30FEF" w14:paraId="3B0D2AAF" w14:textId="77777777">
            <w:pPr>
              <w:rPr>
                <w:rFonts w:asciiTheme="minorHAnsi" w:hAnsiTheme="minorHAnsi" w:cstheme="minorHAnsi"/>
              </w:rPr>
            </w:pPr>
            <w:r w:rsidRPr="00F30FEF">
              <w:rPr>
                <w:rFonts w:asciiTheme="minorHAnsi" w:hAnsiTheme="minorHAnsi" w:cstheme="minorHAnsi"/>
              </w:rPr>
              <w:t xml:space="preserve">• Please indicate who will be responsible for delivery to site and who will be responsible for sign off. </w:t>
            </w:r>
          </w:p>
          <w:p w:rsidR="00F30FEF" w:rsidP="001A56DE" w:rsidRDefault="00F30FEF" w14:paraId="31FF8398" w14:textId="77777777">
            <w:pPr>
              <w:rPr>
                <w:rFonts w:asciiTheme="minorHAnsi" w:hAnsiTheme="minorHAnsi" w:cstheme="minorHAnsi"/>
              </w:rPr>
            </w:pPr>
          </w:p>
          <w:p w:rsidRPr="00F30FEF" w:rsidR="00F30FEF" w:rsidP="77BC36F2" w:rsidRDefault="00F30FEF" w14:paraId="6DBEF565" w14:textId="032B5F9C">
            <w:pPr>
              <w:rPr>
                <w:rFonts w:ascii="Calibri" w:hAnsi="Calibri" w:cs="Calibri" w:asciiTheme="minorAscii" w:hAnsiTheme="minorAscii" w:cstheme="minorAscii"/>
                <w:b w:val="1"/>
                <w:bCs w:val="1"/>
              </w:rPr>
            </w:pPr>
            <w:r w:rsidRPr="77BC36F2" w:rsidR="5AFA32CD">
              <w:rPr>
                <w:rFonts w:ascii="Calibri" w:hAnsi="Calibri" w:cs="Calibri" w:asciiTheme="minorAscii" w:hAnsiTheme="minorAscii" w:cstheme="minorAscii"/>
                <w:b w:val="1"/>
                <w:bCs w:val="1"/>
              </w:rPr>
              <w:t>Responses are limited to 6 A4 pages (double sided) with a minimum of size 12 font in Times New Roman.</w:t>
            </w:r>
            <w:r w:rsidRPr="77BC36F2" w:rsidR="5AFA32CD">
              <w:rPr>
                <w:rFonts w:ascii="Calibri" w:hAnsi="Calibri" w:cs="Calibri" w:asciiTheme="minorAscii" w:hAnsiTheme="minorAscii" w:cstheme="minorAscii"/>
              </w:rPr>
              <w:t xml:space="preserve"> Brochures will not be accepted and a blanket statement response to any of the above criteria will receive minimum marks.</w:t>
            </w:r>
          </w:p>
        </w:tc>
        <w:tc>
          <w:tcPr>
            <w:tcW w:w="1843" w:type="dxa"/>
            <w:tcMar/>
          </w:tcPr>
          <w:p w:rsidRPr="00DD047D" w:rsidR="00F30FEF" w:rsidP="001A56DE" w:rsidRDefault="00A92E92" w14:paraId="19002A60" w14:textId="213AC994">
            <w:pPr>
              <w:rPr>
                <w:rFonts w:asciiTheme="minorHAnsi" w:hAnsiTheme="minorHAnsi" w:cstheme="minorHAnsi"/>
                <w:b/>
              </w:rPr>
            </w:pPr>
            <w:r>
              <w:rPr>
                <w:rFonts w:asciiTheme="minorHAnsi" w:hAnsiTheme="minorHAnsi" w:cstheme="minorHAnsi"/>
                <w:b/>
              </w:rPr>
              <w:t>100</w:t>
            </w:r>
          </w:p>
        </w:tc>
      </w:tr>
      <w:tr w:rsidRPr="00DD047D" w:rsidR="00F30FEF" w:rsidTr="77BC36F2" w14:paraId="49EB0915" w14:textId="77777777">
        <w:trPr>
          <w:trHeight w:val="345"/>
        </w:trPr>
        <w:tc>
          <w:tcPr>
            <w:tcW w:w="2552" w:type="dxa"/>
            <w:tcMar/>
          </w:tcPr>
          <w:p w:rsidRPr="00D2654D" w:rsidR="00F30FEF" w:rsidP="001A56DE" w:rsidRDefault="00F30FEF" w14:paraId="4C0467D9" w14:textId="68863181">
            <w:pPr>
              <w:rPr>
                <w:rFonts w:asciiTheme="minorHAnsi" w:hAnsiTheme="minorHAnsi" w:cstheme="minorHAnsi"/>
                <w:b/>
                <w:bCs/>
              </w:rPr>
            </w:pPr>
            <w:r w:rsidRPr="00D2654D">
              <w:rPr>
                <w:rFonts w:asciiTheme="minorHAnsi" w:hAnsiTheme="minorHAnsi" w:cstheme="minorHAnsi"/>
                <w:b/>
                <w:bCs/>
              </w:rPr>
              <w:t>Returns</w:t>
            </w:r>
          </w:p>
        </w:tc>
        <w:tc>
          <w:tcPr>
            <w:tcW w:w="5103" w:type="dxa"/>
            <w:tcMar/>
          </w:tcPr>
          <w:p w:rsidR="00AB7C03" w:rsidP="001A56DE" w:rsidRDefault="00AB7C03" w14:paraId="3A314764" w14:textId="77777777">
            <w:pPr>
              <w:rPr>
                <w:rFonts w:asciiTheme="minorHAnsi" w:hAnsiTheme="minorHAnsi" w:cstheme="minorHAnsi"/>
              </w:rPr>
            </w:pPr>
            <w:r w:rsidRPr="00AB7C03">
              <w:rPr>
                <w:rFonts w:asciiTheme="minorHAnsi" w:hAnsiTheme="minorHAnsi" w:cstheme="minorHAnsi"/>
              </w:rPr>
              <w:t xml:space="preserve">You must provide full details of your policy regarding returns where items that are delivered may have been damaged and/or faulty. </w:t>
            </w:r>
          </w:p>
          <w:p w:rsidR="00AB7C03" w:rsidP="001A56DE" w:rsidRDefault="00AB7C03" w14:paraId="1FAB5055" w14:textId="77777777">
            <w:pPr>
              <w:rPr>
                <w:rFonts w:asciiTheme="minorHAnsi" w:hAnsiTheme="minorHAnsi" w:cstheme="minorHAnsi"/>
              </w:rPr>
            </w:pPr>
            <w:r w:rsidRPr="00AB7C03">
              <w:rPr>
                <w:rFonts w:asciiTheme="minorHAnsi" w:hAnsiTheme="minorHAnsi" w:cstheme="minorHAnsi"/>
              </w:rPr>
              <w:t xml:space="preserve">In addition, details must be provided on </w:t>
            </w:r>
            <w:proofErr w:type="gramStart"/>
            <w:r w:rsidRPr="00AB7C03">
              <w:rPr>
                <w:rFonts w:asciiTheme="minorHAnsi" w:hAnsiTheme="minorHAnsi" w:cstheme="minorHAnsi"/>
              </w:rPr>
              <w:t>Tenderers</w:t>
            </w:r>
            <w:proofErr w:type="gramEnd"/>
            <w:r w:rsidRPr="00AB7C03">
              <w:rPr>
                <w:rFonts w:asciiTheme="minorHAnsi" w:hAnsiTheme="minorHAnsi" w:cstheme="minorHAnsi"/>
              </w:rPr>
              <w:t xml:space="preserve"> policy for maintenance, returns and replacement goods and timelines from receipt of delivery. </w:t>
            </w:r>
          </w:p>
          <w:p w:rsidR="00AB7C03" w:rsidP="001A56DE" w:rsidRDefault="00AB7C03" w14:paraId="54CBA271" w14:textId="77777777">
            <w:pPr>
              <w:rPr>
                <w:rFonts w:asciiTheme="minorHAnsi" w:hAnsiTheme="minorHAnsi" w:cstheme="minorHAnsi"/>
              </w:rPr>
            </w:pPr>
            <w:r w:rsidRPr="00AB7C03">
              <w:rPr>
                <w:rFonts w:asciiTheme="minorHAnsi" w:hAnsiTheme="minorHAnsi" w:cstheme="minorHAnsi"/>
              </w:rPr>
              <w:t>This policy must cover how soon the damaged products can be collected and replaced with a product that meets the standards and specifications.</w:t>
            </w:r>
          </w:p>
          <w:p w:rsidRPr="00AB7C03" w:rsidR="00F30FEF" w:rsidP="77BC36F2" w:rsidRDefault="00AB7C03" w14:paraId="6010C2DA" w14:textId="6D9A556A">
            <w:pPr>
              <w:rPr>
                <w:rFonts w:ascii="Calibri" w:hAnsi="Calibri" w:cs="Calibri" w:asciiTheme="minorAscii" w:hAnsiTheme="minorAscii" w:cstheme="minorAscii"/>
              </w:rPr>
            </w:pPr>
            <w:r w:rsidRPr="77BC36F2" w:rsidR="015374A4">
              <w:rPr>
                <w:rFonts w:ascii="Calibri" w:hAnsi="Calibri" w:cs="Calibri" w:asciiTheme="minorAscii" w:hAnsiTheme="minorAscii" w:cstheme="minorAscii"/>
                <w:b w:val="1"/>
                <w:bCs w:val="1"/>
              </w:rPr>
              <w:t>Responses are limited to 4 A4 pages (double sided) with a minimum of size 12 font in Times New Roman.</w:t>
            </w:r>
            <w:r w:rsidRPr="77BC36F2" w:rsidR="015374A4">
              <w:rPr>
                <w:rFonts w:ascii="Calibri" w:hAnsi="Calibri" w:cs="Calibri" w:asciiTheme="minorAscii" w:hAnsiTheme="minorAscii" w:cstheme="minorAscii"/>
              </w:rPr>
              <w:t xml:space="preserve"> Brochures will not be accepted and a blanket statement response to any of the above criteria will receive minimum marks.</w:t>
            </w:r>
          </w:p>
        </w:tc>
        <w:tc>
          <w:tcPr>
            <w:tcW w:w="1843" w:type="dxa"/>
            <w:tcMar/>
          </w:tcPr>
          <w:p w:rsidR="00F30FEF" w:rsidP="001A56DE" w:rsidRDefault="00A92E92" w14:paraId="7E101463" w14:textId="0AD038B2">
            <w:pPr>
              <w:rPr>
                <w:rFonts w:asciiTheme="minorHAnsi" w:hAnsiTheme="minorHAnsi" w:cstheme="minorHAnsi"/>
                <w:b/>
              </w:rPr>
            </w:pPr>
            <w:r>
              <w:rPr>
                <w:rFonts w:asciiTheme="minorHAnsi" w:hAnsiTheme="minorHAnsi" w:cstheme="minorHAnsi"/>
                <w:b/>
              </w:rPr>
              <w:t>50</w:t>
            </w:r>
          </w:p>
        </w:tc>
      </w:tr>
      <w:tr w:rsidRPr="00DD047D" w:rsidR="00AB7C03" w:rsidTr="77BC36F2" w14:paraId="30493743" w14:textId="77777777">
        <w:trPr>
          <w:trHeight w:val="345"/>
        </w:trPr>
        <w:tc>
          <w:tcPr>
            <w:tcW w:w="2552" w:type="dxa"/>
            <w:tcMar/>
          </w:tcPr>
          <w:p w:rsidRPr="00D2654D" w:rsidR="00AB7C03" w:rsidP="001A56DE" w:rsidRDefault="00AB7C03" w14:paraId="76C03E26" w14:textId="77777777">
            <w:pPr>
              <w:rPr>
                <w:rFonts w:asciiTheme="minorHAnsi" w:hAnsiTheme="minorHAnsi" w:cstheme="minorHAnsi"/>
                <w:b/>
                <w:bCs/>
              </w:rPr>
            </w:pPr>
            <w:r w:rsidRPr="00D2654D">
              <w:rPr>
                <w:rFonts w:asciiTheme="minorHAnsi" w:hAnsiTheme="minorHAnsi" w:cstheme="minorHAnsi"/>
                <w:b/>
                <w:bCs/>
              </w:rPr>
              <w:t xml:space="preserve">Customer Service Arrangements </w:t>
            </w:r>
          </w:p>
          <w:p w:rsidRPr="00AB7C03" w:rsidR="00AB7C03" w:rsidP="001A56DE" w:rsidRDefault="00AB7C03" w14:paraId="08B4035A" w14:textId="68C8B478">
            <w:pPr>
              <w:rPr>
                <w:rFonts w:asciiTheme="minorHAnsi" w:hAnsiTheme="minorHAnsi" w:cstheme="minorHAnsi"/>
              </w:rPr>
            </w:pPr>
            <w:r w:rsidRPr="00AB7C03">
              <w:rPr>
                <w:rFonts w:asciiTheme="minorHAnsi" w:hAnsiTheme="minorHAnsi" w:cstheme="minorHAnsi"/>
              </w:rPr>
              <w:t>including</w:t>
            </w:r>
          </w:p>
        </w:tc>
        <w:tc>
          <w:tcPr>
            <w:tcW w:w="5103" w:type="dxa"/>
            <w:tcMar/>
          </w:tcPr>
          <w:p w:rsidRPr="00AB7C03" w:rsidR="00AB7C03" w:rsidP="001A56DE" w:rsidRDefault="00AB7C03" w14:paraId="180035F8" w14:textId="77777777">
            <w:pPr>
              <w:rPr>
                <w:rFonts w:asciiTheme="minorHAnsi" w:hAnsiTheme="minorHAnsi" w:cstheme="minorHAnsi"/>
              </w:rPr>
            </w:pPr>
            <w:r w:rsidRPr="00AB7C03">
              <w:rPr>
                <w:rFonts w:asciiTheme="minorHAnsi" w:hAnsiTheme="minorHAnsi" w:cstheme="minorHAnsi"/>
              </w:rPr>
              <w:t>Tenderers should address the following elements in their response;</w:t>
            </w:r>
          </w:p>
          <w:p w:rsidR="00AB7C03" w:rsidP="001A56DE" w:rsidRDefault="00AB7C03" w14:paraId="6207F35B" w14:textId="77777777">
            <w:pPr>
              <w:rPr>
                <w:rFonts w:asciiTheme="minorHAnsi" w:hAnsiTheme="minorHAnsi" w:cstheme="minorHAnsi"/>
              </w:rPr>
            </w:pPr>
            <w:r w:rsidRPr="00AB7C03">
              <w:rPr>
                <w:rFonts w:asciiTheme="minorHAnsi" w:hAnsiTheme="minorHAnsi" w:cstheme="minorHAnsi"/>
              </w:rPr>
              <w:t xml:space="preserve">(1) Details of the Contract Manager appointed to deal with all matters relating to this contract. </w:t>
            </w:r>
          </w:p>
          <w:p w:rsidR="00AB7C03" w:rsidP="001A56DE" w:rsidRDefault="00AB7C03" w14:paraId="0B4781C4" w14:textId="77777777">
            <w:pPr>
              <w:rPr>
                <w:rFonts w:asciiTheme="minorHAnsi" w:hAnsiTheme="minorHAnsi" w:cstheme="minorHAnsi"/>
              </w:rPr>
            </w:pPr>
            <w:r w:rsidRPr="00AB7C03">
              <w:rPr>
                <w:rFonts w:asciiTheme="minorHAnsi" w:hAnsiTheme="minorHAnsi" w:cstheme="minorHAnsi"/>
              </w:rPr>
              <w:t xml:space="preserve">(2) Response times to customer queries and complaints and process for how they will be logged, responded and resolved. </w:t>
            </w:r>
          </w:p>
          <w:p w:rsidR="00AB7C03" w:rsidP="001A56DE" w:rsidRDefault="00AB7C03" w14:paraId="5742D1DE" w14:textId="77777777">
            <w:pPr>
              <w:rPr>
                <w:rFonts w:asciiTheme="minorHAnsi" w:hAnsiTheme="minorHAnsi" w:cstheme="minorHAnsi"/>
              </w:rPr>
            </w:pPr>
            <w:r w:rsidRPr="00AB7C03">
              <w:rPr>
                <w:rFonts w:asciiTheme="minorHAnsi" w:hAnsiTheme="minorHAnsi" w:cstheme="minorHAnsi"/>
              </w:rPr>
              <w:t>(3) Methodology for dealing with the following:</w:t>
            </w:r>
          </w:p>
          <w:p w:rsidR="00AB7C03" w:rsidP="001A56DE" w:rsidRDefault="00AB7C03" w14:paraId="1D19E96D" w14:textId="6CCC1B2D">
            <w:pPr>
              <w:rPr>
                <w:rFonts w:asciiTheme="minorHAnsi" w:hAnsiTheme="minorHAnsi" w:cstheme="minorHAnsi"/>
              </w:rPr>
            </w:pPr>
            <w:r w:rsidRPr="00AB7C03">
              <w:rPr>
                <w:rFonts w:asciiTheme="minorHAnsi" w:hAnsiTheme="minorHAnsi" w:cstheme="minorHAnsi"/>
              </w:rPr>
              <w:t xml:space="preserve"> </w:t>
            </w:r>
            <w:r>
              <w:rPr>
                <w:rFonts w:asciiTheme="minorHAnsi" w:hAnsiTheme="minorHAnsi" w:cstheme="minorHAnsi"/>
              </w:rPr>
              <w:t xml:space="preserve">                </w:t>
            </w:r>
            <w:r w:rsidRPr="00AB7C03">
              <w:rPr>
                <w:rFonts w:asciiTheme="minorHAnsi" w:hAnsiTheme="minorHAnsi" w:cstheme="minorHAnsi"/>
              </w:rPr>
              <w:t>• L</w:t>
            </w:r>
            <w:r w:rsidR="00A92E92">
              <w:rPr>
                <w:rFonts w:asciiTheme="minorHAnsi" w:hAnsiTheme="minorHAnsi" w:cstheme="minorHAnsi"/>
              </w:rPr>
              <w:t>OETB</w:t>
            </w:r>
            <w:r w:rsidRPr="00AB7C03">
              <w:rPr>
                <w:rFonts w:asciiTheme="minorHAnsi" w:hAnsiTheme="minorHAnsi" w:cstheme="minorHAnsi"/>
              </w:rPr>
              <w:t xml:space="preserve"> </w:t>
            </w:r>
          </w:p>
          <w:p w:rsidR="00AB7C03" w:rsidP="001A56DE" w:rsidRDefault="00AB7C03" w14:paraId="788F7651" w14:textId="5B896B13">
            <w:pPr>
              <w:rPr>
                <w:rFonts w:asciiTheme="minorHAnsi" w:hAnsiTheme="minorHAnsi" w:cstheme="minorHAnsi"/>
              </w:rPr>
            </w:pPr>
            <w:r>
              <w:rPr>
                <w:rFonts w:asciiTheme="minorHAnsi" w:hAnsiTheme="minorHAnsi" w:cstheme="minorHAnsi"/>
              </w:rPr>
              <w:t xml:space="preserve">                  </w:t>
            </w:r>
            <w:r w:rsidRPr="00AB7C03">
              <w:rPr>
                <w:rFonts w:asciiTheme="minorHAnsi" w:hAnsiTheme="minorHAnsi" w:cstheme="minorHAnsi"/>
              </w:rPr>
              <w:t xml:space="preserve">• </w:t>
            </w:r>
            <w:r>
              <w:rPr>
                <w:rFonts w:asciiTheme="minorHAnsi" w:hAnsiTheme="minorHAnsi" w:cstheme="minorHAnsi"/>
              </w:rPr>
              <w:t>Ard Scoil Chiaráin Naofa</w:t>
            </w:r>
          </w:p>
          <w:p w:rsidRPr="00AB7C03" w:rsidR="00AB7C03" w:rsidP="77BC36F2" w:rsidRDefault="00AB7C03" w14:paraId="7CF13BA1" w14:textId="0C42C515">
            <w:pPr>
              <w:rPr>
                <w:rFonts w:ascii="Calibri" w:hAnsi="Calibri" w:cs="Calibri" w:asciiTheme="minorAscii" w:hAnsiTheme="minorAscii" w:cstheme="minorAscii"/>
              </w:rPr>
            </w:pPr>
            <w:r w:rsidRPr="77BC36F2" w:rsidR="015374A4">
              <w:rPr>
                <w:rFonts w:ascii="Calibri" w:hAnsi="Calibri" w:cs="Calibri" w:asciiTheme="minorAscii" w:hAnsiTheme="minorAscii" w:cstheme="minorAscii"/>
                <w:b w:val="1"/>
                <w:bCs w:val="1"/>
              </w:rPr>
              <w:t>Responses are limited to 3 A4 pages (double sided) with a minimum of size 12 font in Times New Roman.</w:t>
            </w:r>
            <w:r w:rsidRPr="77BC36F2" w:rsidR="015374A4">
              <w:rPr>
                <w:rFonts w:ascii="Calibri" w:hAnsi="Calibri" w:cs="Calibri" w:asciiTheme="minorAscii" w:hAnsiTheme="minorAscii" w:cstheme="minorAscii"/>
              </w:rPr>
              <w:t xml:space="preserve"> Brochures will not be accepted and a blanket statement response to any of the above criteria will receive minimum marks.</w:t>
            </w:r>
          </w:p>
        </w:tc>
        <w:tc>
          <w:tcPr>
            <w:tcW w:w="1843" w:type="dxa"/>
            <w:tcMar/>
          </w:tcPr>
          <w:p w:rsidR="00AB7C03" w:rsidP="001A56DE" w:rsidRDefault="00A92E92" w14:paraId="4D898892" w14:textId="063BD1C3">
            <w:pPr>
              <w:rPr>
                <w:rFonts w:asciiTheme="minorHAnsi" w:hAnsiTheme="minorHAnsi" w:cstheme="minorHAnsi"/>
                <w:b/>
              </w:rPr>
            </w:pPr>
            <w:r>
              <w:rPr>
                <w:rFonts w:asciiTheme="minorHAnsi" w:hAnsiTheme="minorHAnsi" w:cstheme="minorHAnsi"/>
                <w:b/>
              </w:rPr>
              <w:t>50</w:t>
            </w:r>
          </w:p>
        </w:tc>
      </w:tr>
    </w:tbl>
    <w:p w:rsidRPr="00DD047D" w:rsidR="00595C65" w:rsidP="00595C65" w:rsidRDefault="00595C65" w14:paraId="71176C25" w14:textId="77777777">
      <w:pPr>
        <w:pStyle w:val="BodyText2"/>
        <w:spacing w:line="276" w:lineRule="auto"/>
        <w:ind w:right="43"/>
        <w:jc w:val="both"/>
        <w:rPr>
          <w:rFonts w:asciiTheme="minorHAnsi" w:hAnsiTheme="minorHAnsi" w:cstheme="minorHAnsi"/>
          <w:b/>
          <w:color w:val="FF0000"/>
          <w:highlight w:val="yellow"/>
        </w:rPr>
      </w:pPr>
    </w:p>
    <w:p w:rsidRPr="00DD047D" w:rsidR="00595C65" w:rsidP="00595C65" w:rsidRDefault="00595C65" w14:paraId="2A9CC878" w14:textId="77777777">
      <w:pPr>
        <w:pStyle w:val="Heading3"/>
        <w:rPr>
          <w:rFonts w:asciiTheme="minorHAnsi" w:hAnsiTheme="minorHAnsi" w:cstheme="minorHAnsi"/>
        </w:rPr>
      </w:pPr>
      <w:bookmarkStart w:name="_Toc198219907" w:id="177"/>
      <w:bookmarkStart w:name="_Hlk52269560" w:id="178"/>
      <w:r w:rsidRPr="00DD047D">
        <w:rPr>
          <w:rFonts w:asciiTheme="minorHAnsi" w:hAnsiTheme="minorHAnsi" w:cstheme="minorHAnsi"/>
        </w:rPr>
        <w:t>Post Tender Clarification</w:t>
      </w:r>
      <w:bookmarkEnd w:id="177"/>
    </w:p>
    <w:p w:rsidRPr="00DD047D" w:rsidR="00595C65" w:rsidP="00595C65" w:rsidRDefault="00595C65" w14:paraId="5BC37557" w14:textId="77777777">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rsidRPr="00DD047D" w:rsidR="00595C65" w:rsidP="00595C65" w:rsidRDefault="00595C65" w14:paraId="74796AF6" w14:textId="77777777">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Responses to requests for clarification must not materially change any of the elements of the tenders submitted and the Contracting Authority will not accept any additional submissions, other than clarifications, as part of that process. Tenderers who do not provide the clarifications sought within a specified time period of receipt of such a request via email/</w:t>
      </w:r>
      <w:proofErr w:type="spellStart"/>
      <w:r w:rsidRPr="00DD047D">
        <w:rPr>
          <w:rFonts w:asciiTheme="minorHAnsi" w:hAnsiTheme="minorHAnsi" w:cstheme="minorHAnsi"/>
          <w:bCs/>
        </w:rPr>
        <w:t>eTenders</w:t>
      </w:r>
      <w:proofErr w:type="spellEnd"/>
      <w:r w:rsidRPr="00DD047D">
        <w:rPr>
          <w:rFonts w:asciiTheme="minorHAnsi" w:hAnsiTheme="minorHAnsi" w:cstheme="minorHAnsi"/>
          <w:bCs/>
        </w:rPr>
        <w:t xml:space="preserve"> from the Contracting Authority may be excluded from the competition. No unsolicited communications from tenderers will be entertained during the evaluation period</w:t>
      </w:r>
    </w:p>
    <w:p w:rsidRPr="00DD047D" w:rsidR="00595C65" w:rsidP="00595C65" w:rsidRDefault="00595C65" w14:paraId="71094FD5" w14:textId="77777777">
      <w:pPr>
        <w:pStyle w:val="Heading3"/>
        <w:rPr>
          <w:rFonts w:asciiTheme="minorHAnsi" w:hAnsiTheme="minorHAnsi" w:cstheme="minorHAnsi"/>
        </w:rPr>
      </w:pPr>
      <w:bookmarkStart w:name="_Toc198219908" w:id="179"/>
      <w:r w:rsidRPr="00DD047D">
        <w:rPr>
          <w:rFonts w:asciiTheme="minorHAnsi" w:hAnsiTheme="minorHAnsi" w:cstheme="minorHAnsi"/>
        </w:rPr>
        <w:t>Verification</w:t>
      </w:r>
      <w:bookmarkEnd w:id="179"/>
    </w:p>
    <w:p w:rsidRPr="00DD047D" w:rsidR="00595C65" w:rsidP="00595C65" w:rsidRDefault="00595C65" w14:paraId="0D4890F3" w14:textId="77777777">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rsidRPr="00DD047D" w:rsidR="00595C65" w:rsidP="00595C65" w:rsidRDefault="00595C65" w14:paraId="33ED636A" w14:textId="77777777">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A visit to the tenderer’s premises may be required to clarify any questions or queries regarding the tender offer.</w:t>
      </w:r>
    </w:p>
    <w:p w:rsidRPr="00DD047D" w:rsidR="00595C65" w:rsidP="00595C65" w:rsidRDefault="00595C65" w14:paraId="350BA8A2" w14:textId="77777777">
      <w:pPr>
        <w:pStyle w:val="Heading3"/>
        <w:rPr>
          <w:rFonts w:asciiTheme="minorHAnsi" w:hAnsiTheme="minorHAnsi" w:cstheme="minorHAnsi"/>
        </w:rPr>
      </w:pPr>
      <w:bookmarkStart w:name="_Toc198219909" w:id="180"/>
      <w:r w:rsidRPr="00DD047D">
        <w:rPr>
          <w:rFonts w:asciiTheme="minorHAnsi" w:hAnsiTheme="minorHAnsi" w:cstheme="minorHAnsi"/>
        </w:rPr>
        <w:t>Clarification of Abnormally Low Tenders</w:t>
      </w:r>
      <w:bookmarkEnd w:id="180"/>
    </w:p>
    <w:p w:rsidRPr="00DD047D" w:rsidR="00595C65" w:rsidP="00595C65" w:rsidRDefault="00595C65" w14:paraId="1B512180" w14:textId="77777777">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rsidRPr="00DD047D" w:rsidR="00595C65" w:rsidP="00595C65" w:rsidRDefault="00595C65" w14:paraId="127EEC64" w14:textId="77777777">
      <w:pPr>
        <w:pStyle w:val="Heading3"/>
        <w:rPr>
          <w:rFonts w:asciiTheme="minorHAnsi" w:hAnsiTheme="minorHAnsi" w:cstheme="minorHAnsi"/>
        </w:rPr>
      </w:pPr>
      <w:bookmarkStart w:name="_Toc198219910" w:id="181"/>
      <w:r w:rsidRPr="00DD047D">
        <w:rPr>
          <w:rFonts w:asciiTheme="minorHAnsi" w:hAnsiTheme="minorHAnsi" w:cstheme="minorHAnsi"/>
        </w:rPr>
        <w:t>Right to Confirm Suitability</w:t>
      </w:r>
      <w:bookmarkEnd w:id="181"/>
    </w:p>
    <w:p w:rsidRPr="00DD047D" w:rsidR="00595C65" w:rsidP="00595C65" w:rsidRDefault="00595C65" w14:paraId="2A3F7758" w14:textId="77777777">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Tenderers should note that the Contracting Authority reserves the right to confirm that the financial and technical capacity of the tenderer is valid and unchanged prior to the award of any contract.</w:t>
      </w:r>
    </w:p>
    <w:bookmarkEnd w:id="178"/>
    <w:p w:rsidRPr="00DD047D" w:rsidR="00595C65" w:rsidP="00595C65" w:rsidRDefault="00595C65" w14:paraId="5FD23B97" w14:textId="77777777">
      <w:pPr>
        <w:rPr>
          <w:rFonts w:asciiTheme="minorHAnsi" w:hAnsiTheme="minorHAnsi" w:cstheme="minorHAnsi"/>
          <w:b/>
          <w:color w:val="FF0000"/>
          <w:highlight w:val="yellow"/>
        </w:rPr>
      </w:pPr>
      <w:r w:rsidRPr="00DD047D">
        <w:rPr>
          <w:rFonts w:asciiTheme="minorHAnsi" w:hAnsiTheme="minorHAnsi" w:cstheme="minorHAnsi"/>
          <w:b/>
          <w:color w:val="FF0000"/>
          <w:highlight w:val="yellow"/>
        </w:rPr>
        <w:br w:type="page"/>
      </w:r>
    </w:p>
    <w:p w:rsidRPr="00DD047D" w:rsidR="00595C65" w:rsidP="00595C65" w:rsidRDefault="00595C65" w14:paraId="1F44FAC8" w14:textId="77777777">
      <w:pPr>
        <w:pStyle w:val="Heading1"/>
        <w:numPr>
          <w:ilvl w:val="0"/>
          <w:numId w:val="0"/>
        </w:numPr>
        <w:shd w:val="clear" w:color="auto" w:fill="2F7575"/>
        <w:ind w:left="432"/>
        <w:rPr>
          <w:rFonts w:asciiTheme="minorHAnsi" w:hAnsiTheme="minorHAnsi" w:cstheme="minorHAnsi"/>
          <w:sz w:val="22"/>
          <w:szCs w:val="22"/>
        </w:rPr>
      </w:pPr>
      <w:bookmarkStart w:name="_Toc195681197" w:id="182"/>
      <w:bookmarkStart w:name="_Toc198219911" w:id="183"/>
      <w:r w:rsidRPr="00DD047D">
        <w:rPr>
          <w:rFonts w:asciiTheme="minorHAnsi" w:hAnsiTheme="minorHAnsi" w:cstheme="minorHAnsi"/>
          <w:sz w:val="22"/>
          <w:szCs w:val="22"/>
        </w:rPr>
        <w:t>APPENDIX 1 - INSTRUCTIONS TO TENDERERS</w:t>
      </w:r>
      <w:bookmarkEnd w:id="182"/>
      <w:bookmarkEnd w:id="183"/>
      <w:r w:rsidRPr="00DD047D">
        <w:rPr>
          <w:rFonts w:asciiTheme="minorHAnsi" w:hAnsiTheme="minorHAnsi" w:cstheme="minorHAnsi"/>
          <w:sz w:val="22"/>
          <w:szCs w:val="22"/>
        </w:rPr>
        <w:t xml:space="preserve"> </w:t>
      </w:r>
    </w:p>
    <w:p w:rsidRPr="00DD047D" w:rsidR="00595C65" w:rsidP="00595C65" w:rsidRDefault="00595C65" w14:paraId="345585DA" w14:textId="77777777">
      <w:pPr>
        <w:pStyle w:val="Heading3"/>
        <w:numPr>
          <w:ilvl w:val="0"/>
          <w:numId w:val="1"/>
        </w:numPr>
        <w:rPr>
          <w:rFonts w:asciiTheme="minorHAnsi" w:hAnsiTheme="minorHAnsi" w:cstheme="minorHAnsi"/>
        </w:rPr>
      </w:pPr>
      <w:bookmarkStart w:name="_Toc217713491" w:id="184"/>
      <w:bookmarkStart w:name="_Toc388881045" w:id="185"/>
      <w:bookmarkStart w:name="_Toc198219912" w:id="186"/>
      <w:r w:rsidRPr="00DD047D">
        <w:rPr>
          <w:rFonts w:asciiTheme="minorHAnsi" w:hAnsiTheme="minorHAnsi" w:cstheme="minorHAnsi"/>
        </w:rPr>
        <w:t>Submission of Tenders</w:t>
      </w:r>
      <w:bookmarkEnd w:id="184"/>
      <w:bookmarkEnd w:id="185"/>
      <w:bookmarkEnd w:id="186"/>
    </w:p>
    <w:p w:rsidRPr="00DD047D" w:rsidR="00595C65" w:rsidP="00595C65" w:rsidRDefault="00595C65" w14:paraId="4FFCC2B4" w14:textId="77777777">
      <w:pPr>
        <w:ind w:right="43"/>
        <w:jc w:val="both"/>
        <w:rPr>
          <w:rFonts w:asciiTheme="minorHAnsi" w:hAnsiTheme="minorHAnsi" w:cstheme="minorHAnsi"/>
        </w:rPr>
      </w:pPr>
      <w:bookmarkStart w:name="_Toc217713492" w:id="187"/>
      <w:bookmarkStart w:name="_Toc388881046" w:id="188"/>
      <w:r w:rsidRPr="00DD047D">
        <w:rPr>
          <w:rFonts w:asciiTheme="minorHAnsi" w:hAnsiTheme="minorHAnsi" w:cstheme="minorHAnsi"/>
        </w:rPr>
        <w:t xml:space="preserve">The Contracting Authority is using the Tender </w:t>
      </w:r>
      <w:proofErr w:type="spellStart"/>
      <w:r w:rsidRPr="00DD047D">
        <w:rPr>
          <w:rFonts w:asciiTheme="minorHAnsi" w:hAnsiTheme="minorHAnsi" w:cstheme="minorHAnsi"/>
        </w:rPr>
        <w:t>Postbox</w:t>
      </w:r>
      <w:proofErr w:type="spellEnd"/>
      <w:r w:rsidRPr="00DD047D">
        <w:rPr>
          <w:rFonts w:asciiTheme="minorHAnsi" w:hAnsiTheme="minorHAnsi" w:cstheme="minorHAnsi"/>
        </w:rPr>
        <w:t xml:space="preserve"> facility and tenders must be submitted electronically via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t>
      </w:r>
      <w:proofErr w:type="spellStart"/>
      <w:r w:rsidRPr="00DD047D">
        <w:rPr>
          <w:rFonts w:asciiTheme="minorHAnsi" w:hAnsiTheme="minorHAnsi" w:cstheme="minorHAnsi"/>
        </w:rPr>
        <w:t>postbox</w:t>
      </w:r>
      <w:proofErr w:type="spellEnd"/>
      <w:r w:rsidRPr="00DD047D">
        <w:rPr>
          <w:rFonts w:asciiTheme="minorHAnsi" w:hAnsiTheme="minorHAnsi" w:cstheme="minorHAnsi"/>
        </w:rPr>
        <w:t xml:space="preserve"> facility on </w:t>
      </w:r>
      <w:hyperlink w:history="1" r:id="rId13">
        <w:r w:rsidRPr="00DD047D">
          <w:rPr>
            <w:rStyle w:val="Hyperlink"/>
            <w:rFonts w:asciiTheme="minorHAnsi" w:hAnsiTheme="minorHAnsi" w:cstheme="minorHAnsi"/>
          </w:rPr>
          <w:t>www.etenders.gov.ie</w:t>
        </w:r>
      </w:hyperlink>
      <w:r w:rsidRPr="00DD047D">
        <w:rPr>
          <w:rFonts w:asciiTheme="minorHAnsi" w:hAnsiTheme="minorHAnsi" w:cstheme="minorHAnsi"/>
        </w:rPr>
        <w:t xml:space="preserve"> only. Tenderers must ensure that they give sufficient time to upload their tender response.     </w:t>
      </w:r>
    </w:p>
    <w:p w:rsidRPr="00DD047D" w:rsidR="00595C65" w:rsidP="00595C65" w:rsidRDefault="00595C65" w14:paraId="2EC64A4F" w14:textId="77777777">
      <w:pPr>
        <w:jc w:val="both"/>
        <w:rPr>
          <w:rFonts w:asciiTheme="minorHAnsi" w:hAnsiTheme="minorHAnsi" w:cstheme="minorHAnsi"/>
        </w:rPr>
      </w:pPr>
      <w:r w:rsidRPr="00DD047D">
        <w:rPr>
          <w:rFonts w:asciiTheme="minorHAnsi" w:hAnsiTheme="minorHAnsi" w:cstheme="minorHAnsi"/>
        </w:rPr>
        <w:t>The Contracting Authority is not responsible for corruption in electronic documents. Tenderers must ensure electronic documents are not corrupt.</w:t>
      </w:r>
    </w:p>
    <w:p w:rsidRPr="00DD047D" w:rsidR="00595C65" w:rsidP="00595C65" w:rsidRDefault="00595C65" w14:paraId="081D8727" w14:textId="77777777">
      <w:pPr>
        <w:jc w:val="both"/>
        <w:rPr>
          <w:rFonts w:asciiTheme="minorHAnsi" w:hAnsiTheme="minorHAnsi" w:cstheme="minorHAnsi"/>
        </w:rPr>
      </w:pPr>
      <w:r w:rsidRPr="00DD047D">
        <w:rPr>
          <w:rFonts w:asciiTheme="minorHAnsi" w:hAnsiTheme="minorHAnsi" w:cstheme="minorHAnsi"/>
        </w:rPr>
        <w:t xml:space="preserve">In responding to this tender all tenders must follow the format of the tender document and respond to each element of the tender document in the order as set out in this CFT. Tenders should produce their response as a </w:t>
      </w:r>
      <w:r w:rsidRPr="00DD047D">
        <w:rPr>
          <w:rFonts w:asciiTheme="minorHAnsi" w:hAnsiTheme="minorHAnsi" w:cstheme="minorHAnsi"/>
          <w:b/>
        </w:rPr>
        <w:t>SINGLE UPLOADED FILE, if possible, which is clearly labelled, page numbered and indexed</w:t>
      </w:r>
      <w:r w:rsidRPr="00DD047D">
        <w:rPr>
          <w:rFonts w:asciiTheme="minorHAnsi" w:hAnsiTheme="minorHAnsi" w:cstheme="minorHAnsi"/>
        </w:rPr>
        <w:t xml:space="preserve">. </w:t>
      </w:r>
    </w:p>
    <w:p w:rsidRPr="00DD047D" w:rsidR="00595C65" w:rsidP="00595C65" w:rsidRDefault="00595C65" w14:paraId="6FD69D76" w14:textId="77777777">
      <w:pPr>
        <w:jc w:val="both"/>
        <w:rPr>
          <w:rFonts w:asciiTheme="minorHAnsi" w:hAnsiTheme="minorHAnsi" w:cstheme="minorHAnsi"/>
        </w:rPr>
      </w:pPr>
      <w:r w:rsidRPr="00DD047D">
        <w:rPr>
          <w:rFonts w:asciiTheme="minorHAnsi" w:hAnsiTheme="minorHAnsi" w:cstheme="minorHAnsi"/>
        </w:rPr>
        <w:t xml:space="preserve">Tenders must be submitted via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available on www.etenders.gov.ie.   Only Tenders submitted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will be accepted.  Tenders submitted by any other means (including but not limited to: by email, fax, post, hand delivery, etc.) will NOT be accepted.</w:t>
      </w:r>
    </w:p>
    <w:p w:rsidRPr="00DD047D" w:rsidR="00595C65" w:rsidP="00595C65" w:rsidRDefault="00595C65" w14:paraId="17639DD9" w14:textId="77777777">
      <w:pPr>
        <w:jc w:val="both"/>
        <w:rPr>
          <w:rFonts w:asciiTheme="minorHAnsi" w:hAnsiTheme="minorHAnsi" w:cstheme="minorHAnsi"/>
        </w:rPr>
      </w:pPr>
      <w:r w:rsidRPr="00DD047D">
        <w:rPr>
          <w:rFonts w:asciiTheme="minorHAnsi" w:hAnsiTheme="minorHAnsi" w:cstheme="minorHAnsi"/>
        </w:rPr>
        <w:t xml:space="preserve">Tenderers must ensure that they give themselves sufficient time to upload and submit all required tender documentation in their Tender before the Tender Deadline (as detailed below). Tenderers should take into account the fact that upload speeds vary. </w:t>
      </w:r>
    </w:p>
    <w:p w:rsidRPr="00DD047D" w:rsidR="00595C65" w:rsidP="00595C65" w:rsidRDefault="00595C65" w14:paraId="63AB498C" w14:textId="77777777">
      <w:pPr>
        <w:jc w:val="both"/>
        <w:rPr>
          <w:rFonts w:asciiTheme="minorHAnsi" w:hAnsiTheme="minorHAnsi" w:cstheme="minorHAnsi"/>
        </w:rPr>
      </w:pPr>
      <w:r w:rsidRPr="00DD047D">
        <w:rPr>
          <w:rFonts w:asciiTheme="minorHAnsi" w:hAnsiTheme="minorHAnsi" w:cstheme="minorHAnsi"/>
        </w:rPr>
        <w:t xml:space="preserve">Tenderers must note that in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there is a current file size limit of 250MB for each single file uploaded, with a maximum total limit of 2GB for all documentation (combined) in the Tender submitted.  </w:t>
      </w:r>
    </w:p>
    <w:p w:rsidRPr="00DD047D" w:rsidR="00595C65" w:rsidP="00595C65" w:rsidRDefault="00595C65" w14:paraId="3D317725" w14:textId="77777777">
      <w:pPr>
        <w:jc w:val="both"/>
        <w:rPr>
          <w:rFonts w:asciiTheme="minorHAnsi" w:hAnsiTheme="minorHAnsi" w:cstheme="minorHAnsi"/>
        </w:rPr>
      </w:pPr>
      <w:r w:rsidRPr="00DD047D">
        <w:rPr>
          <w:rFonts w:asciiTheme="minorHAnsi" w:hAnsiTheme="minorHAnsi" w:cstheme="minorHAnsi"/>
        </w:rPr>
        <w:t xml:space="preserve">In order to submit a Tender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Tenderers must ensure that they follow the necessary steps on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rsidRPr="00DD047D" w:rsidR="00595C65" w:rsidP="00595C65" w:rsidRDefault="00595C65" w14:paraId="2DB4A6E0" w14:textId="77777777">
      <w:pPr>
        <w:ind w:right="43"/>
        <w:jc w:val="both"/>
        <w:rPr>
          <w:rFonts w:asciiTheme="minorHAnsi" w:hAnsiTheme="minorHAnsi" w:cstheme="minorHAnsi"/>
          <w:b/>
          <w:bCs/>
        </w:rPr>
      </w:pPr>
      <w:r w:rsidRPr="00DD047D">
        <w:rPr>
          <w:rFonts w:asciiTheme="minorHAnsi" w:hAnsiTheme="minorHAnsi" w:cstheme="minorHAnsi"/>
          <w:b/>
          <w:bCs/>
        </w:rPr>
        <w:t xml:space="preserve">Tenderers not familiar with uploading on </w:t>
      </w:r>
      <w:proofErr w:type="spellStart"/>
      <w:r w:rsidRPr="00DD047D">
        <w:rPr>
          <w:rFonts w:asciiTheme="minorHAnsi" w:hAnsiTheme="minorHAnsi" w:cstheme="minorHAnsi"/>
          <w:b/>
          <w:bCs/>
        </w:rPr>
        <w:t>eTenders</w:t>
      </w:r>
      <w:proofErr w:type="spellEnd"/>
      <w:r w:rsidRPr="00DD047D">
        <w:rPr>
          <w:rFonts w:asciiTheme="minorHAnsi" w:hAnsiTheme="minorHAnsi" w:cstheme="minorHAnsi"/>
          <w:b/>
          <w:bCs/>
        </w:rPr>
        <w:t xml:space="preserve"> should ensure they familiarise themselves with the process. </w:t>
      </w:r>
    </w:p>
    <w:p w:rsidR="75DA91D4" w:rsidP="77BC36F2" w:rsidRDefault="75DA91D4" w14:paraId="10B0F83F" w14:textId="49EA67E6">
      <w:pPr>
        <w:jc w:val="both"/>
        <w:rPr>
          <w:rFonts w:ascii="Calibri" w:hAnsi="Calibri" w:cs="Calibri" w:asciiTheme="minorAscii" w:hAnsiTheme="minorAscii" w:cstheme="minorAscii"/>
          <w:b w:val="1"/>
          <w:bCs w:val="1"/>
          <w:highlight w:val="yellow"/>
        </w:rPr>
      </w:pPr>
      <w:r w:rsidRPr="77BC36F2" w:rsidR="75DA91D4">
        <w:rPr>
          <w:rFonts w:ascii="Calibri" w:hAnsi="Calibri" w:cs="Calibri" w:asciiTheme="minorAscii" w:hAnsiTheme="minorAscii" w:cstheme="minorAscii"/>
        </w:rPr>
        <w:t xml:space="preserve">The closing date for tenders </w:t>
      </w:r>
      <w:r w:rsidRPr="77BC36F2" w:rsidR="75DA91D4">
        <w:rPr>
          <w:rFonts w:ascii="Calibri" w:hAnsi="Calibri" w:cs="Calibri" w:asciiTheme="minorAscii" w:hAnsiTheme="minorAscii" w:cstheme="minorAscii"/>
        </w:rPr>
        <w:t xml:space="preserve">is </w:t>
      </w:r>
      <w:r w:rsidRPr="77BC36F2" w:rsidR="69CBA033">
        <w:rPr>
          <w:rFonts w:ascii="Calibri" w:hAnsi="Calibri" w:cs="Calibri" w:asciiTheme="minorAscii" w:hAnsiTheme="minorAscii" w:cstheme="minorAscii"/>
        </w:rPr>
        <w:t>22</w:t>
      </w:r>
      <w:r w:rsidRPr="77BC36F2" w:rsidR="69CBA033">
        <w:rPr>
          <w:rFonts w:ascii="Calibri" w:hAnsi="Calibri" w:cs="Calibri" w:asciiTheme="minorAscii" w:hAnsiTheme="minorAscii" w:cstheme="minorAscii"/>
          <w:vertAlign w:val="superscript"/>
        </w:rPr>
        <w:t>nd</w:t>
      </w:r>
      <w:r w:rsidRPr="77BC36F2" w:rsidR="69CBA033">
        <w:rPr>
          <w:rFonts w:ascii="Calibri" w:hAnsi="Calibri" w:cs="Calibri" w:asciiTheme="minorAscii" w:hAnsiTheme="minorAscii" w:cstheme="minorAscii"/>
        </w:rPr>
        <w:t xml:space="preserve"> July 2026.</w:t>
      </w:r>
    </w:p>
    <w:p w:rsidRPr="00DD047D" w:rsidR="00595C65" w:rsidP="00595C65" w:rsidRDefault="00595C65" w14:paraId="78E7F3C8" w14:textId="77777777">
      <w:pPr>
        <w:jc w:val="both"/>
        <w:rPr>
          <w:rFonts w:asciiTheme="minorHAnsi" w:hAnsiTheme="minorHAnsi" w:cstheme="minorHAnsi"/>
          <w:b/>
          <w:bCs/>
        </w:rPr>
      </w:pPr>
      <w:r w:rsidRPr="00DD047D">
        <w:rPr>
          <w:rFonts w:asciiTheme="minorHAnsi" w:hAnsiTheme="minorHAnsi" w:cstheme="minorHAnsi"/>
        </w:rPr>
        <w:t xml:space="preserve">It is the responsibility of the tenderer to ensure that their tender is complete and is uploaded by the designated deadline. </w:t>
      </w:r>
      <w:r w:rsidRPr="00DD047D">
        <w:rPr>
          <w:rFonts w:asciiTheme="minorHAnsi" w:hAnsiTheme="minorHAnsi" w:cstheme="minorHAnsi"/>
          <w:b/>
        </w:rPr>
        <w:t>Tenders that are received late or via other means WILL NOT be considered in this public procurement competition</w:t>
      </w:r>
      <w:r w:rsidRPr="00DD047D">
        <w:rPr>
          <w:rFonts w:asciiTheme="minorHAnsi" w:hAnsiTheme="minorHAnsi" w:cstheme="minorHAnsi"/>
          <w:b/>
          <w:bCs/>
        </w:rPr>
        <w:t>.</w:t>
      </w:r>
    </w:p>
    <w:p w:rsidRPr="00DD047D" w:rsidR="00595C65" w:rsidP="00595C65" w:rsidRDefault="00595C65" w14:paraId="75802ED9" w14:textId="77777777">
      <w:pPr>
        <w:pStyle w:val="Heading3"/>
        <w:numPr>
          <w:ilvl w:val="0"/>
          <w:numId w:val="1"/>
        </w:numPr>
        <w:rPr>
          <w:rFonts w:asciiTheme="minorHAnsi" w:hAnsiTheme="minorHAnsi" w:cstheme="minorHAnsi"/>
        </w:rPr>
      </w:pPr>
      <w:bookmarkStart w:name="_Toc198219913" w:id="189"/>
      <w:r w:rsidRPr="00DD047D">
        <w:rPr>
          <w:rFonts w:asciiTheme="minorHAnsi" w:hAnsiTheme="minorHAnsi" w:cstheme="minorHAnsi"/>
        </w:rPr>
        <w:t>Language</w:t>
      </w:r>
      <w:bookmarkEnd w:id="189"/>
    </w:p>
    <w:sdt>
      <w:sdtPr>
        <w:id w:val="-75827715"/>
        <w:placeholder>
          <w:docPart w:val="6EC49477B78F406F9C68D4F44901BE5E"/>
        </w:placeholder>
        <w:rPr>
          <w:rStyle w:val="IntenseEmphasis"/>
          <w:rFonts w:ascii="Calibri" w:hAnsi="Calibri" w:asciiTheme="minorAscii" w:hAnsiTheme="minorAscii"/>
        </w:rPr>
      </w:sdtPr>
      <w:sdtEndPr>
        <w:rPr>
          <w:rStyle w:val="IntenseEmphasis"/>
          <w:rFonts w:ascii="Calibri" w:hAnsi="Calibri" w:asciiTheme="minorAscii" w:hAnsiTheme="minorAscii"/>
          <w:b w:val="0"/>
          <w:bCs w:val="0"/>
          <w:i w:val="0"/>
          <w:iCs w:val="0"/>
          <w:color w:val="auto"/>
        </w:rPr>
      </w:sdtEndPr>
      <w:sdtContent>
        <w:p w:rsidRPr="001B5C80" w:rsidR="00595C65" w:rsidP="00595C65" w:rsidRDefault="00595C65" w14:paraId="519229F3" w14:textId="77777777">
          <w:pPr>
            <w:jc w:val="both"/>
            <w:rPr>
              <w:rFonts w:asciiTheme="minorHAnsi" w:hAnsiTheme="minorHAnsi" w:cstheme="minorHAnsi"/>
              <w:b/>
              <w:bCs/>
              <w:i/>
              <w:iCs/>
            </w:rPr>
          </w:pPr>
          <w:r w:rsidRPr="001B5C80">
            <w:rPr>
              <w:rStyle w:val="IntenseEmphasis"/>
              <w:rFonts w:asciiTheme="minorHAnsi" w:hAnsiTheme="minorHAnsi" w:cstheme="minorHAnsi"/>
              <w:b w:val="0"/>
              <w:bCs/>
              <w:i w:val="0"/>
              <w:iCs w:val="0"/>
              <w:color w:val="auto"/>
            </w:rPr>
            <w:t xml:space="preserve">Tenders must be submitted in English </w:t>
          </w:r>
        </w:p>
      </w:sdtContent>
    </w:sdt>
    <w:p w:rsidRPr="00DD047D" w:rsidR="00595C65" w:rsidP="00595C65" w:rsidRDefault="00595C65" w14:paraId="6F603780" w14:textId="77777777">
      <w:pPr>
        <w:pStyle w:val="Heading3"/>
        <w:numPr>
          <w:ilvl w:val="0"/>
          <w:numId w:val="1"/>
        </w:numPr>
        <w:rPr>
          <w:rFonts w:asciiTheme="minorHAnsi" w:hAnsiTheme="minorHAnsi" w:cstheme="minorHAnsi"/>
        </w:rPr>
      </w:pPr>
      <w:bookmarkStart w:name="_Toc198219914" w:id="190"/>
      <w:r w:rsidRPr="00DD047D">
        <w:rPr>
          <w:rFonts w:asciiTheme="minorHAnsi" w:hAnsiTheme="minorHAnsi" w:cstheme="minorHAnsi"/>
        </w:rPr>
        <w:t>Queries</w:t>
      </w:r>
      <w:bookmarkEnd w:id="187"/>
      <w:bookmarkEnd w:id="188"/>
      <w:bookmarkEnd w:id="190"/>
    </w:p>
    <w:p w:rsidRPr="00DD047D" w:rsidR="00595C65" w:rsidP="00595C65" w:rsidRDefault="00595C65" w14:paraId="593E1CBD" w14:textId="77777777">
      <w:pPr>
        <w:ind w:right="43"/>
        <w:jc w:val="both"/>
        <w:rPr>
          <w:rFonts w:asciiTheme="minorHAnsi" w:hAnsiTheme="minorHAnsi" w:cstheme="minorHAnsi"/>
        </w:rPr>
      </w:pPr>
      <w:r w:rsidRPr="00DD047D">
        <w:rPr>
          <w:rFonts w:asciiTheme="minorHAnsi" w:hAnsiTheme="minorHAnsi" w:cstheme="minorHAnsi"/>
        </w:rPr>
        <w:t>If you consider that you are missing any documents which would prevent you from submitting a comprehensive tender, please contact us as soon as possible.</w:t>
      </w:r>
    </w:p>
    <w:p w:rsidRPr="00DD047D" w:rsidR="00595C65" w:rsidP="00595C65" w:rsidRDefault="00595C65" w14:paraId="3EE16696" w14:textId="77777777">
      <w:pPr>
        <w:ind w:right="43"/>
        <w:jc w:val="both"/>
        <w:rPr>
          <w:rFonts w:asciiTheme="minorHAnsi" w:hAnsiTheme="minorHAnsi" w:cstheme="minorHAnsi"/>
        </w:rPr>
      </w:pPr>
      <w:r w:rsidRPr="00DD047D">
        <w:rPr>
          <w:rFonts w:asciiTheme="minorHAnsi" w:hAnsiTheme="minorHAnsi" w:cstheme="minorHAnsi"/>
        </w:rPr>
        <w:t xml:space="preserve">Tenderers shall immediately notify the Contracting Authority should they become aware of any ambiguity, discrepancy, error or omission in the tender documents.  The Contracting Authority will, upon receipt of such notification, issue a clarification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in respect of any such ambiguity, discrepancy, error or omission. Such clarification shall then form part of the tender documents.</w:t>
      </w:r>
    </w:p>
    <w:p w:rsidRPr="00DD047D" w:rsidR="00595C65" w:rsidP="00595C65" w:rsidRDefault="00595C65" w14:paraId="68295FDB" w14:textId="77777777">
      <w:pPr>
        <w:ind w:right="43"/>
        <w:jc w:val="both"/>
        <w:rPr>
          <w:rFonts w:asciiTheme="minorHAnsi" w:hAnsiTheme="minorHAnsi" w:cstheme="minorHAnsi"/>
        </w:rPr>
      </w:pPr>
      <w:r w:rsidRPr="00DD047D">
        <w:rPr>
          <w:rFonts w:asciiTheme="minorHAnsi" w:hAnsiTheme="minorHAnsi" w:cstheme="minorHAnsi"/>
        </w:rPr>
        <w:t xml:space="preserve">All queries regarding this tender should be </w:t>
      </w:r>
      <w:r w:rsidRPr="00DD047D">
        <w:rPr>
          <w:rFonts w:asciiTheme="minorHAnsi" w:hAnsiTheme="minorHAnsi" w:cstheme="minorHAnsi"/>
          <w:noProof/>
        </w:rPr>
        <w:t xml:space="preserve">through the messaging facility on </w:t>
      </w:r>
      <w:hyperlink w:history="1" r:id="rId14">
        <w:r w:rsidRPr="00DD047D">
          <w:rPr>
            <w:rStyle w:val="Hyperlink"/>
            <w:rFonts w:asciiTheme="minorHAnsi" w:hAnsiTheme="minorHAnsi" w:cstheme="minorHAnsi"/>
            <w:noProof/>
          </w:rPr>
          <w:t>www.etenders.gov.ie</w:t>
        </w:r>
      </w:hyperlink>
      <w:r w:rsidRPr="00DD047D">
        <w:rPr>
          <w:rFonts w:asciiTheme="minorHAnsi" w:hAnsiTheme="minorHAnsi" w:cstheme="minorHAnsi"/>
        </w:rPr>
        <w:t xml:space="preserve">. </w:t>
      </w:r>
    </w:p>
    <w:p w:rsidRPr="00DD047D" w:rsidR="00595C65" w:rsidP="77BC36F2" w:rsidRDefault="00595C65" w14:paraId="164F4CD2" w14:textId="23735CE5">
      <w:pPr>
        <w:ind w:right="43"/>
        <w:jc w:val="both"/>
        <w:rPr>
          <w:rFonts w:ascii="Calibri" w:hAnsi="Calibri" w:cs="Calibri" w:asciiTheme="minorAscii" w:hAnsiTheme="minorAscii" w:cstheme="minorAscii"/>
        </w:rPr>
      </w:pPr>
      <w:r w:rsidRPr="77BC36F2" w:rsidR="75DA91D4">
        <w:rPr>
          <w:rFonts w:ascii="Calibri" w:hAnsi="Calibri" w:cs="Calibri" w:asciiTheme="minorAscii" w:hAnsiTheme="minorAscii" w:cstheme="minorAscii"/>
        </w:rPr>
        <w:t>The closing date for receipt of queries is</w:t>
      </w:r>
      <w:r w:rsidRPr="77BC36F2" w:rsidR="75DA91D4">
        <w:rPr>
          <w:rFonts w:ascii="Calibri" w:hAnsi="Calibri" w:cs="Calibri" w:asciiTheme="minorAscii" w:hAnsiTheme="minorAscii" w:cstheme="minorAscii"/>
        </w:rPr>
        <w:t xml:space="preserve"> </w:t>
      </w:r>
      <w:r w:rsidRPr="77BC36F2" w:rsidR="4882A484">
        <w:rPr>
          <w:rFonts w:ascii="Calibri" w:hAnsi="Calibri" w:cs="Calibri" w:asciiTheme="minorAscii" w:hAnsiTheme="minorAscii" w:cstheme="minorAscii"/>
          <w:b w:val="0"/>
          <w:bCs w:val="0"/>
        </w:rPr>
        <w:t>15</w:t>
      </w:r>
      <w:r w:rsidRPr="77BC36F2" w:rsidR="4882A484">
        <w:rPr>
          <w:rFonts w:ascii="Calibri" w:hAnsi="Calibri" w:cs="Calibri" w:asciiTheme="minorAscii" w:hAnsiTheme="minorAscii" w:cstheme="minorAscii"/>
          <w:b w:val="0"/>
          <w:bCs w:val="0"/>
          <w:vertAlign w:val="superscript"/>
        </w:rPr>
        <w:t>th</w:t>
      </w:r>
      <w:r w:rsidRPr="77BC36F2" w:rsidR="4882A484">
        <w:rPr>
          <w:rFonts w:ascii="Calibri" w:hAnsi="Calibri" w:cs="Calibri" w:asciiTheme="minorAscii" w:hAnsiTheme="minorAscii" w:cstheme="minorAscii"/>
          <w:b w:val="0"/>
          <w:bCs w:val="0"/>
        </w:rPr>
        <w:t xml:space="preserve"> July 2026.</w:t>
      </w:r>
    </w:p>
    <w:p w:rsidRPr="00DD047D" w:rsidR="00595C65" w:rsidP="00595C65" w:rsidRDefault="00595C65" w14:paraId="7B42DC38" w14:textId="77777777">
      <w:pPr>
        <w:ind w:right="43"/>
        <w:jc w:val="both"/>
        <w:rPr>
          <w:rFonts w:asciiTheme="minorHAnsi" w:hAnsiTheme="minorHAnsi" w:cstheme="minorHAnsi"/>
          <w:b/>
          <w:bCs/>
          <w:color w:val="FF0000"/>
        </w:rPr>
      </w:pPr>
      <w:r w:rsidRPr="00DD047D">
        <w:rPr>
          <w:rFonts w:asciiTheme="minorHAnsi" w:hAnsiTheme="minorHAnsi" w:cstheme="minorHAnsi"/>
        </w:rPr>
        <w:t xml:space="preserve">For the avoidance of doubt, </w:t>
      </w:r>
      <w:r w:rsidRPr="00DD047D">
        <w:rPr>
          <w:rFonts w:asciiTheme="minorHAnsi" w:hAnsiTheme="minorHAnsi" w:cstheme="minorHAnsi"/>
          <w:b/>
          <w:bCs/>
        </w:rPr>
        <w:t xml:space="preserve">Tenderers may not contact the Contracting Authority directly regarding any aspect of this Competition. </w:t>
      </w:r>
    </w:p>
    <w:p w:rsidRPr="00DD047D" w:rsidR="00595C65" w:rsidP="00595C65" w:rsidRDefault="00595C65" w14:paraId="4F073892" w14:textId="77777777">
      <w:pPr>
        <w:ind w:right="43"/>
        <w:jc w:val="both"/>
        <w:rPr>
          <w:rFonts w:asciiTheme="minorHAnsi" w:hAnsiTheme="minorHAnsi" w:cstheme="minorHAnsi"/>
        </w:rPr>
      </w:pPr>
      <w:r w:rsidRPr="00DD047D">
        <w:rPr>
          <w:rFonts w:asciiTheme="minorHAnsi" w:hAnsiTheme="minorHAnsi" w:cstheme="minorHAnsi"/>
        </w:rPr>
        <w:t xml:space="preserve">Responses to queries will be issued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contract on that site, in order to ensure that no party has an unfair advantage over any other. </w:t>
      </w:r>
    </w:p>
    <w:p w:rsidRPr="00DD047D" w:rsidR="00595C65" w:rsidP="00595C65" w:rsidRDefault="00595C65" w14:paraId="631205FD" w14:textId="77777777">
      <w:pPr>
        <w:ind w:right="43"/>
        <w:jc w:val="both"/>
        <w:rPr>
          <w:rFonts w:asciiTheme="minorHAnsi" w:hAnsiTheme="minorHAnsi" w:cstheme="minorHAnsi"/>
        </w:rPr>
      </w:pPr>
      <w:r w:rsidRPr="00DD047D">
        <w:rPr>
          <w:rFonts w:asciiTheme="minorHAnsi" w:hAnsiTheme="minorHAnsi" w:cstheme="minorHAnsi"/>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p w:rsidRPr="00DD047D" w:rsidR="00595C65" w:rsidP="00595C65" w:rsidRDefault="00595C65" w14:paraId="457CA9A7" w14:textId="77777777">
      <w:pPr>
        <w:ind w:right="43"/>
        <w:jc w:val="both"/>
        <w:rPr>
          <w:rFonts w:asciiTheme="minorHAnsi" w:hAnsiTheme="minorHAnsi" w:cstheme="minorHAnsi"/>
        </w:rPr>
      </w:pPr>
      <w:r w:rsidRPr="00DD047D">
        <w:rPr>
          <w:rFonts w:asciiTheme="minorHAnsi" w:hAnsiTheme="minorHAnsi" w:cstheme="minorHAnsi"/>
        </w:rPr>
        <w:t>The Contracting Authority reserves the right to issue or seek written clarifications.</w:t>
      </w:r>
    </w:p>
    <w:p w:rsidRPr="00DD047D" w:rsidR="00595C65" w:rsidP="00595C65" w:rsidRDefault="00595C65" w14:paraId="5A855757" w14:textId="77777777">
      <w:pPr>
        <w:ind w:right="43"/>
        <w:jc w:val="both"/>
        <w:rPr>
          <w:rFonts w:asciiTheme="minorHAnsi" w:hAnsiTheme="minorHAnsi" w:cstheme="minorHAnsi"/>
        </w:rPr>
      </w:pPr>
      <w:r w:rsidRPr="00DD047D">
        <w:rPr>
          <w:rFonts w:asciiTheme="minorHAnsi" w:hAnsiTheme="minorHAnsi" w:cstheme="minorHAnsi"/>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website. </w:t>
      </w:r>
    </w:p>
    <w:p w:rsidRPr="00DD047D" w:rsidR="00595C65" w:rsidP="00595C65" w:rsidRDefault="00595C65" w14:paraId="48747F1E" w14:textId="77777777">
      <w:pPr>
        <w:ind w:right="43"/>
        <w:jc w:val="both"/>
        <w:rPr>
          <w:rFonts w:asciiTheme="minorHAnsi" w:hAnsiTheme="minorHAnsi" w:cstheme="minorHAnsi"/>
        </w:rPr>
      </w:pPr>
      <w:r w:rsidRPr="00DD047D">
        <w:rPr>
          <w:rFonts w:asciiTheme="minorHAnsi" w:hAnsiTheme="minorHAnsi" w:cstheme="minorHAnsi"/>
        </w:rPr>
        <w:t>Tenderers should ensure that they register their interest in this Competition, by clicking on the “Accept” button on www.etenders.gov.ie, in order to receive all responses to queries and other updates in relation to this Competition.</w:t>
      </w:r>
    </w:p>
    <w:p w:rsidRPr="00DD047D" w:rsidR="00595C65" w:rsidP="00595C65" w:rsidRDefault="00595C65" w14:paraId="383D8BEC" w14:textId="77777777">
      <w:pPr>
        <w:pStyle w:val="Heading3"/>
        <w:numPr>
          <w:ilvl w:val="0"/>
          <w:numId w:val="1"/>
        </w:numPr>
        <w:rPr>
          <w:rFonts w:asciiTheme="minorHAnsi" w:hAnsiTheme="minorHAnsi" w:cstheme="minorHAnsi"/>
        </w:rPr>
      </w:pPr>
      <w:bookmarkStart w:name="_Toc487122931" w:id="191"/>
      <w:bookmarkStart w:name="_Toc487123014" w:id="192"/>
      <w:bookmarkStart w:name="_Toc487123095" w:id="193"/>
      <w:bookmarkStart w:name="_Toc487123174" w:id="194"/>
      <w:bookmarkStart w:name="_Toc487123254" w:id="195"/>
      <w:bookmarkStart w:name="_Toc217713493" w:id="196"/>
      <w:bookmarkStart w:name="_Toc388881047" w:id="197"/>
      <w:bookmarkStart w:name="_Toc198219915" w:id="198"/>
      <w:bookmarkEnd w:id="191"/>
      <w:bookmarkEnd w:id="192"/>
      <w:bookmarkEnd w:id="193"/>
      <w:bookmarkEnd w:id="194"/>
      <w:bookmarkEnd w:id="195"/>
      <w:r w:rsidRPr="00DD047D">
        <w:rPr>
          <w:rFonts w:asciiTheme="minorHAnsi" w:hAnsiTheme="minorHAnsi" w:cstheme="minorHAnsi"/>
        </w:rPr>
        <w:t>Sufficiency &amp; Accuracy of Tender</w:t>
      </w:r>
      <w:bookmarkEnd w:id="196"/>
      <w:bookmarkEnd w:id="197"/>
      <w:bookmarkEnd w:id="198"/>
    </w:p>
    <w:p w:rsidRPr="00DD047D" w:rsidR="00595C65" w:rsidP="00595C65" w:rsidRDefault="00595C65" w14:paraId="2C2DB766" w14:textId="77777777">
      <w:pPr>
        <w:ind w:right="43"/>
        <w:jc w:val="both"/>
        <w:rPr>
          <w:rFonts w:asciiTheme="minorHAnsi" w:hAnsiTheme="minorHAnsi" w:cstheme="minorHAnsi"/>
          <w:bCs/>
        </w:rPr>
      </w:pPr>
      <w:r w:rsidRPr="00DD047D">
        <w:rPr>
          <w:rFonts w:asciiTheme="minorHAnsi" w:hAnsiTheme="minorHAnsi" w:cstheme="minorHAnsi"/>
          <w:bCs/>
        </w:rPr>
        <w:t>Tenderers will be deemed to have examined all the documents enclosed and by their own independent observations and enquiries will be held to have fully informed themselves as to the nature and extent of the requirements of the tender.</w:t>
      </w:r>
    </w:p>
    <w:p w:rsidRPr="00DD047D" w:rsidR="00595C65" w:rsidP="00595C65" w:rsidRDefault="00595C65" w14:paraId="70E195A6" w14:textId="77777777">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rsidRPr="00DD047D" w:rsidR="00595C65" w:rsidP="00595C65" w:rsidRDefault="00595C65" w14:paraId="1936FA17" w14:textId="77777777">
      <w:pPr>
        <w:pStyle w:val="TableText"/>
        <w:keepLines w:val="0"/>
        <w:suppressAutoHyphens w:val="0"/>
        <w:spacing w:before="0" w:after="0" w:line="240" w:lineRule="auto"/>
        <w:ind w:right="43"/>
        <w:jc w:val="both"/>
        <w:rPr>
          <w:rFonts w:asciiTheme="minorHAnsi" w:hAnsiTheme="minorHAnsi" w:cstheme="minorHAnsi"/>
          <w:kern w:val="0"/>
        </w:rPr>
      </w:pPr>
    </w:p>
    <w:p w:rsidRPr="00DD047D" w:rsidR="00595C65" w:rsidP="00595C65" w:rsidRDefault="00595C65" w14:paraId="6D2516B3" w14:textId="77777777">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The Contracting Authority reserves the right to disqualify incomplete tenders.</w:t>
      </w:r>
    </w:p>
    <w:p w:rsidRPr="00DD047D" w:rsidR="00595C65" w:rsidP="00595C65" w:rsidRDefault="00595C65" w14:paraId="42E4C2C5" w14:textId="77777777">
      <w:pPr>
        <w:pStyle w:val="Heading3"/>
        <w:numPr>
          <w:ilvl w:val="0"/>
          <w:numId w:val="1"/>
        </w:numPr>
        <w:rPr>
          <w:rFonts w:asciiTheme="minorHAnsi" w:hAnsiTheme="minorHAnsi" w:cstheme="minorHAnsi"/>
        </w:rPr>
      </w:pPr>
      <w:bookmarkStart w:name="_Toc487122933" w:id="199"/>
      <w:bookmarkStart w:name="_Toc487123016" w:id="200"/>
      <w:bookmarkStart w:name="_Toc487123097" w:id="201"/>
      <w:bookmarkStart w:name="_Toc487123176" w:id="202"/>
      <w:bookmarkStart w:name="_Toc487123256" w:id="203"/>
      <w:bookmarkStart w:name="_Toc217713495" w:id="204"/>
      <w:bookmarkStart w:name="_Toc388881049" w:id="205"/>
      <w:bookmarkStart w:name="_Toc198219916" w:id="206"/>
      <w:bookmarkEnd w:id="199"/>
      <w:bookmarkEnd w:id="200"/>
      <w:bookmarkEnd w:id="201"/>
      <w:bookmarkEnd w:id="202"/>
      <w:bookmarkEnd w:id="203"/>
      <w:r w:rsidRPr="00DD047D">
        <w:rPr>
          <w:rFonts w:asciiTheme="minorHAnsi" w:hAnsiTheme="minorHAnsi" w:cstheme="minorHAnsi"/>
        </w:rPr>
        <w:t>Qualification of Tenders and Referential Bids</w:t>
      </w:r>
      <w:bookmarkEnd w:id="204"/>
      <w:bookmarkEnd w:id="205"/>
      <w:bookmarkEnd w:id="206"/>
    </w:p>
    <w:p w:rsidRPr="00DD047D" w:rsidR="00595C65" w:rsidP="00595C65" w:rsidRDefault="00595C65" w14:paraId="5D10CF37" w14:textId="77777777">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Please note that qualifications to a Tender may be considered a counteroffer and may render the tender invalid. Tenders made by reference to other tenders are not valid and cannot be considered.</w:t>
      </w:r>
    </w:p>
    <w:p w:rsidRPr="00DD047D" w:rsidR="00595C65" w:rsidP="00595C65" w:rsidRDefault="00595C65" w14:paraId="68EA4E0A" w14:textId="77777777">
      <w:pPr>
        <w:pStyle w:val="Heading3"/>
        <w:numPr>
          <w:ilvl w:val="0"/>
          <w:numId w:val="1"/>
        </w:numPr>
        <w:rPr>
          <w:rFonts w:asciiTheme="minorHAnsi" w:hAnsiTheme="minorHAnsi" w:cstheme="minorHAnsi"/>
        </w:rPr>
      </w:pPr>
      <w:bookmarkStart w:name="_Toc217713496" w:id="207"/>
      <w:bookmarkStart w:name="_Toc388881050" w:id="208"/>
      <w:bookmarkStart w:name="_Toc198219917" w:id="209"/>
      <w:r w:rsidRPr="00DD047D">
        <w:rPr>
          <w:rFonts w:asciiTheme="minorHAnsi" w:hAnsiTheme="minorHAnsi" w:cstheme="minorHAnsi"/>
        </w:rPr>
        <w:t>Extension of Tender Period</w:t>
      </w:r>
      <w:bookmarkEnd w:id="207"/>
      <w:bookmarkEnd w:id="208"/>
      <w:bookmarkEnd w:id="209"/>
    </w:p>
    <w:p w:rsidRPr="00DD047D" w:rsidR="00595C65" w:rsidP="00595C65" w:rsidRDefault="00595C65" w14:paraId="7FC0C665" w14:textId="77777777">
      <w:pPr>
        <w:ind w:right="43"/>
        <w:jc w:val="both"/>
        <w:rPr>
          <w:rFonts w:asciiTheme="minorHAnsi" w:hAnsiTheme="minorHAnsi" w:cstheme="minorHAnsi"/>
        </w:rPr>
      </w:pPr>
      <w:r w:rsidRPr="00DD047D">
        <w:rPr>
          <w:rFonts w:asciiTheme="minorHAnsi" w:hAnsiTheme="minorHAnsi" w:cstheme="minorHAnsi"/>
        </w:rPr>
        <w:t xml:space="preserve">The Contracting Authority reserves the right, at its sole discretion, to extend the closing date for receipt of tenders by giving notice in writing to all parties who have expressed an interest in the notice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no later than seven (7) calendar days before the original closing date.</w:t>
      </w:r>
    </w:p>
    <w:p w:rsidRPr="00DD047D" w:rsidR="00595C65" w:rsidP="00595C65" w:rsidRDefault="00595C65" w14:paraId="21881F0F" w14:textId="77777777">
      <w:pPr>
        <w:pStyle w:val="Heading3"/>
        <w:numPr>
          <w:ilvl w:val="0"/>
          <w:numId w:val="1"/>
        </w:numPr>
        <w:rPr>
          <w:rFonts w:asciiTheme="minorHAnsi" w:hAnsiTheme="minorHAnsi" w:cstheme="minorHAnsi"/>
        </w:rPr>
      </w:pPr>
      <w:bookmarkStart w:name="_Toc217713497" w:id="210"/>
      <w:bookmarkStart w:name="_Toc388881051" w:id="211"/>
      <w:bookmarkStart w:name="_Toc198219918" w:id="212"/>
      <w:r w:rsidRPr="00DD047D">
        <w:rPr>
          <w:rFonts w:asciiTheme="minorHAnsi" w:hAnsiTheme="minorHAnsi" w:cstheme="minorHAnsi"/>
        </w:rPr>
        <w:t>Modifications to Tenders prior to the Closing Date for Receipt of Tenders</w:t>
      </w:r>
      <w:bookmarkEnd w:id="210"/>
      <w:bookmarkEnd w:id="211"/>
      <w:bookmarkEnd w:id="212"/>
    </w:p>
    <w:p w:rsidRPr="00DD047D" w:rsidR="00595C65" w:rsidP="00595C65" w:rsidRDefault="00595C65" w14:paraId="7E1C3A6B" w14:textId="77777777">
      <w:pPr>
        <w:ind w:right="43"/>
        <w:jc w:val="both"/>
        <w:rPr>
          <w:rFonts w:asciiTheme="minorHAnsi" w:hAnsiTheme="minorHAnsi" w:cstheme="minorHAnsi"/>
        </w:rPr>
      </w:pPr>
      <w:r w:rsidRPr="00DD047D">
        <w:rPr>
          <w:rFonts w:asciiTheme="minorHAnsi" w:hAnsiTheme="minorHAnsi" w:cstheme="minorHAnsi"/>
        </w:rPr>
        <w:t xml:space="preserve">Modifications to tenders will be accepted in the form of supplementary information and/or addenda, provided they are submitted electronically via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t>
      </w:r>
      <w:proofErr w:type="spellStart"/>
      <w:r w:rsidRPr="00DD047D">
        <w:rPr>
          <w:rFonts w:asciiTheme="minorHAnsi" w:hAnsiTheme="minorHAnsi" w:cstheme="minorHAnsi"/>
        </w:rPr>
        <w:t>postbox</w:t>
      </w:r>
      <w:proofErr w:type="spellEnd"/>
      <w:r w:rsidRPr="00DD047D">
        <w:rPr>
          <w:rFonts w:asciiTheme="minorHAnsi" w:hAnsiTheme="minorHAnsi" w:cstheme="minorHAnsi"/>
        </w:rPr>
        <w:t xml:space="preserve"> facility on </w:t>
      </w:r>
      <w:hyperlink w:history="1" r:id="rId15">
        <w:r w:rsidRPr="00DD047D">
          <w:rPr>
            <w:rStyle w:val="Hyperlink"/>
            <w:rFonts w:asciiTheme="minorHAnsi" w:hAnsiTheme="minorHAnsi" w:cstheme="minorHAnsi"/>
          </w:rPr>
          <w:t>www.etenders.gov.ie</w:t>
        </w:r>
      </w:hyperlink>
      <w:r w:rsidRPr="00DD047D">
        <w:rPr>
          <w:rFonts w:asciiTheme="minorHAnsi" w:hAnsiTheme="minorHAnsi" w:cstheme="minorHAnsi"/>
        </w:rPr>
        <w:t xml:space="preserve"> only</w:t>
      </w:r>
      <w:r w:rsidRPr="00DD047D" w:rsidDel="000F7D5B">
        <w:rPr>
          <w:rFonts w:asciiTheme="minorHAnsi" w:hAnsiTheme="minorHAnsi" w:cstheme="minorHAnsi"/>
        </w:rPr>
        <w:t xml:space="preserve"> </w:t>
      </w:r>
      <w:r w:rsidRPr="00DD047D">
        <w:rPr>
          <w:rFonts w:asciiTheme="minorHAnsi" w:hAnsiTheme="minorHAnsi" w:cstheme="minorHAnsi"/>
        </w:rPr>
        <w:t xml:space="preserve">before the closing date for receipt of tenders and clearly marked as part of the tender. Any modifications received, by whatever means, after the closing time for receipt of tenders will not be considered. </w:t>
      </w:r>
    </w:p>
    <w:p w:rsidRPr="00DD047D" w:rsidR="00595C65" w:rsidP="00595C65" w:rsidRDefault="00595C65" w14:paraId="1BFA0F03" w14:textId="77777777">
      <w:pPr>
        <w:pStyle w:val="Heading3"/>
        <w:numPr>
          <w:ilvl w:val="0"/>
          <w:numId w:val="1"/>
        </w:numPr>
        <w:rPr>
          <w:rFonts w:asciiTheme="minorHAnsi" w:hAnsiTheme="minorHAnsi" w:cstheme="minorHAnsi"/>
        </w:rPr>
      </w:pPr>
      <w:bookmarkStart w:name="_Toc487122939" w:id="213"/>
      <w:bookmarkStart w:name="_Toc487123022" w:id="214"/>
      <w:bookmarkStart w:name="_Toc487123103" w:id="215"/>
      <w:bookmarkStart w:name="_Toc487123182" w:id="216"/>
      <w:bookmarkStart w:name="_Toc487123262" w:id="217"/>
      <w:bookmarkStart w:name="_Toc487122940" w:id="218"/>
      <w:bookmarkStart w:name="_Toc487123023" w:id="219"/>
      <w:bookmarkStart w:name="_Toc487123104" w:id="220"/>
      <w:bookmarkStart w:name="_Toc487123183" w:id="221"/>
      <w:bookmarkStart w:name="_Toc487123263" w:id="222"/>
      <w:bookmarkStart w:name="_Toc217713499" w:id="223"/>
      <w:bookmarkStart w:name="_Toc388881053" w:id="224"/>
      <w:bookmarkStart w:name="_Toc198219919" w:id="225"/>
      <w:bookmarkEnd w:id="213"/>
      <w:bookmarkEnd w:id="214"/>
      <w:bookmarkEnd w:id="215"/>
      <w:bookmarkEnd w:id="216"/>
      <w:bookmarkEnd w:id="217"/>
      <w:bookmarkEnd w:id="218"/>
      <w:bookmarkEnd w:id="219"/>
      <w:bookmarkEnd w:id="220"/>
      <w:bookmarkEnd w:id="221"/>
      <w:bookmarkEnd w:id="222"/>
      <w:r w:rsidRPr="00DD047D">
        <w:rPr>
          <w:rFonts w:asciiTheme="minorHAnsi" w:hAnsiTheme="minorHAnsi" w:cstheme="minorHAnsi"/>
        </w:rPr>
        <w:t>Cost of Preparation of Tender</w:t>
      </w:r>
      <w:bookmarkEnd w:id="223"/>
      <w:bookmarkEnd w:id="224"/>
      <w:bookmarkEnd w:id="225"/>
    </w:p>
    <w:p w:rsidRPr="00DD047D" w:rsidR="00595C65" w:rsidP="00595C65" w:rsidRDefault="00595C65" w14:paraId="631EAE8B" w14:textId="77777777">
      <w:pPr>
        <w:ind w:right="43"/>
        <w:jc w:val="both"/>
        <w:rPr>
          <w:rFonts w:asciiTheme="minorHAnsi" w:hAnsiTheme="minorHAnsi" w:cstheme="minorHAnsi"/>
        </w:rPr>
      </w:pPr>
      <w:r w:rsidRPr="00DD047D">
        <w:rPr>
          <w:rFonts w:asciiTheme="minorHAnsi" w:hAnsiTheme="minorHAnsi" w:cstheme="minorHAnsi"/>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p w:rsidRPr="00DD047D" w:rsidR="00595C65" w:rsidP="00595C65" w:rsidRDefault="00595C65" w14:paraId="2B1AFD23" w14:textId="77777777">
      <w:pPr>
        <w:pStyle w:val="Heading3"/>
        <w:numPr>
          <w:ilvl w:val="0"/>
          <w:numId w:val="1"/>
        </w:numPr>
        <w:rPr>
          <w:rFonts w:asciiTheme="minorHAnsi" w:hAnsiTheme="minorHAnsi" w:cstheme="minorHAnsi"/>
        </w:rPr>
      </w:pPr>
      <w:bookmarkStart w:name="_Toc217713500" w:id="226"/>
      <w:bookmarkStart w:name="_Toc388881054" w:id="227"/>
      <w:bookmarkStart w:name="_Toc198219920" w:id="228"/>
      <w:r w:rsidRPr="00DD047D">
        <w:rPr>
          <w:rFonts w:asciiTheme="minorHAnsi" w:hAnsiTheme="minorHAnsi" w:cstheme="minorHAnsi"/>
        </w:rPr>
        <w:t>Tender Validity Period</w:t>
      </w:r>
      <w:bookmarkEnd w:id="226"/>
      <w:bookmarkEnd w:id="227"/>
      <w:bookmarkEnd w:id="228"/>
    </w:p>
    <w:p w:rsidRPr="00DD047D" w:rsidR="00595C65" w:rsidP="00595C65" w:rsidRDefault="00595C65" w14:paraId="456DFE1B" w14:textId="77777777">
      <w:pPr>
        <w:ind w:right="43"/>
        <w:jc w:val="both"/>
        <w:rPr>
          <w:rFonts w:asciiTheme="minorHAnsi" w:hAnsiTheme="minorHAnsi" w:cstheme="minorHAnsi"/>
        </w:rPr>
      </w:pPr>
      <w:r w:rsidRPr="00DD047D">
        <w:rPr>
          <w:rFonts w:asciiTheme="minorHAnsi" w:hAnsiTheme="minorHAnsi" w:cstheme="minorHAnsi"/>
        </w:rPr>
        <w:t xml:space="preserve">To allow sufficient time for Tender assessment a Tender Validity period of </w:t>
      </w:r>
      <w:r w:rsidRPr="003E20F9">
        <w:rPr>
          <w:rFonts w:asciiTheme="minorHAnsi" w:hAnsiTheme="minorHAnsi" w:cstheme="minorHAnsi"/>
          <w:b/>
          <w:bCs/>
        </w:rPr>
        <w:t>6 Months</w:t>
      </w:r>
      <w:r w:rsidRPr="00DD047D">
        <w:rPr>
          <w:rFonts w:asciiTheme="minorHAnsi" w:hAnsiTheme="minorHAnsi" w:cstheme="minorHAnsi"/>
        </w:rPr>
        <w:t xml:space="preserve"> is required, this period commencing on the closing date by which the Tenders are to be returned.</w:t>
      </w:r>
    </w:p>
    <w:p w:rsidRPr="00DD047D" w:rsidR="00595C65" w:rsidP="00595C65" w:rsidRDefault="00595C65" w14:paraId="27BA3C35" w14:textId="77777777">
      <w:pPr>
        <w:pStyle w:val="Heading3"/>
        <w:numPr>
          <w:ilvl w:val="0"/>
          <w:numId w:val="1"/>
        </w:numPr>
        <w:rPr>
          <w:rFonts w:asciiTheme="minorHAnsi" w:hAnsiTheme="minorHAnsi" w:cstheme="minorHAnsi"/>
        </w:rPr>
      </w:pPr>
      <w:bookmarkStart w:name="_Toc217713501" w:id="229"/>
      <w:bookmarkStart w:name="_Toc388881055" w:id="230"/>
      <w:bookmarkStart w:name="_Toc198219921" w:id="231"/>
      <w:r w:rsidRPr="00DD047D">
        <w:rPr>
          <w:rFonts w:asciiTheme="minorHAnsi" w:hAnsiTheme="minorHAnsi" w:cstheme="minorHAnsi"/>
        </w:rPr>
        <w:t>Currency</w:t>
      </w:r>
      <w:bookmarkEnd w:id="229"/>
      <w:r w:rsidRPr="00DD047D">
        <w:rPr>
          <w:rFonts w:asciiTheme="minorHAnsi" w:hAnsiTheme="minorHAnsi" w:cstheme="minorHAnsi"/>
        </w:rPr>
        <w:t xml:space="preserve"> and Payments</w:t>
      </w:r>
      <w:bookmarkEnd w:id="230"/>
      <w:bookmarkEnd w:id="231"/>
    </w:p>
    <w:p w:rsidRPr="00DD047D" w:rsidR="00595C65" w:rsidP="00595C65" w:rsidRDefault="00595C65" w14:paraId="2EA49466" w14:textId="77777777">
      <w:pPr>
        <w:ind w:right="43"/>
        <w:jc w:val="both"/>
        <w:rPr>
          <w:rFonts w:asciiTheme="minorHAnsi" w:hAnsiTheme="minorHAnsi" w:cstheme="minorHAnsi"/>
          <w:bCs/>
        </w:rPr>
      </w:pPr>
      <w:r w:rsidRPr="00DD047D">
        <w:rPr>
          <w:rFonts w:asciiTheme="minorHAnsi" w:hAnsiTheme="minorHAnsi" w:cstheme="minorHAnsi"/>
          <w:bCs/>
        </w:rPr>
        <w:t>The currency and invoices in which all prices and rates shall be tendered, and which payments under the contract will be paid, shall be Euros (€). All prices and rates quoted should be exclusive of VAT.  A schedule of payments will be agreed with the successful tenderer. The Contracting Authority operates in accordance with the European Communities (Late Payment in Commercial Transactions) Regulations 2012. The method of payment used by the Contracting Authority is normally Electronic Funds Transfer.</w:t>
      </w:r>
    </w:p>
    <w:p w:rsidRPr="00DD047D" w:rsidR="00595C65" w:rsidP="00595C65" w:rsidRDefault="00595C65" w14:paraId="7ADDCA0B" w14:textId="77777777">
      <w:pPr>
        <w:ind w:right="43"/>
        <w:jc w:val="both"/>
        <w:rPr>
          <w:rFonts w:asciiTheme="minorHAnsi" w:hAnsiTheme="minorHAnsi" w:cstheme="minorHAnsi"/>
          <w:bCs/>
        </w:rPr>
      </w:pPr>
      <w:r w:rsidRPr="00DD047D">
        <w:rPr>
          <w:rFonts w:asciiTheme="minorHAnsi" w:hAnsiTheme="minorHAnsi" w:cstheme="minorHAnsi"/>
          <w:b/>
          <w:bCs/>
        </w:rPr>
        <w:t>Note:</w:t>
      </w:r>
      <w:r w:rsidRPr="00DD047D">
        <w:rPr>
          <w:rFonts w:asciiTheme="minorHAnsi" w:hAnsiTheme="minorHAnsi" w:cstheme="minorHAnsi"/>
          <w:bCs/>
        </w:rPr>
        <w:t xml:space="preserve"> The Contracting Authority may roll out e-Invoicing during the term of the contract / framework and tenderers may be required to issue their invoices to the sector in an e-Invoice format that is compliant with the PEPPOL directive.</w:t>
      </w:r>
    </w:p>
    <w:p w:rsidRPr="00DD047D" w:rsidR="00595C65" w:rsidP="00595C65" w:rsidRDefault="00595C65" w14:paraId="299D02A8" w14:textId="77777777">
      <w:pPr>
        <w:pStyle w:val="Heading3"/>
        <w:numPr>
          <w:ilvl w:val="0"/>
          <w:numId w:val="1"/>
        </w:numPr>
        <w:rPr>
          <w:rFonts w:asciiTheme="minorHAnsi" w:hAnsiTheme="minorHAnsi" w:cstheme="minorHAnsi"/>
        </w:rPr>
      </w:pPr>
      <w:bookmarkStart w:name="_Toc487122944" w:id="232"/>
      <w:bookmarkStart w:name="_Toc487123027" w:id="233"/>
      <w:bookmarkStart w:name="_Toc487123108" w:id="234"/>
      <w:bookmarkStart w:name="_Toc487123187" w:id="235"/>
      <w:bookmarkStart w:name="_Toc487123267" w:id="236"/>
      <w:bookmarkStart w:name="_Toc487122945" w:id="237"/>
      <w:bookmarkStart w:name="_Toc487123028" w:id="238"/>
      <w:bookmarkStart w:name="_Toc487123109" w:id="239"/>
      <w:bookmarkStart w:name="_Toc487123188" w:id="240"/>
      <w:bookmarkStart w:name="_Toc487123268" w:id="241"/>
      <w:bookmarkStart w:name="_Toc217713503" w:id="242"/>
      <w:bookmarkStart w:name="_Toc388881057" w:id="243"/>
      <w:bookmarkStart w:name="_Toc198219922" w:id="244"/>
      <w:bookmarkEnd w:id="232"/>
      <w:bookmarkEnd w:id="233"/>
      <w:bookmarkEnd w:id="234"/>
      <w:bookmarkEnd w:id="235"/>
      <w:bookmarkEnd w:id="236"/>
      <w:bookmarkEnd w:id="237"/>
      <w:bookmarkEnd w:id="238"/>
      <w:bookmarkEnd w:id="239"/>
      <w:bookmarkEnd w:id="240"/>
      <w:bookmarkEnd w:id="241"/>
      <w:r w:rsidRPr="00DD047D">
        <w:rPr>
          <w:rFonts w:asciiTheme="minorHAnsi" w:hAnsiTheme="minorHAnsi" w:cstheme="minorHAnsi"/>
        </w:rPr>
        <w:t>Conflict of Interest</w:t>
      </w:r>
      <w:bookmarkEnd w:id="242"/>
      <w:bookmarkEnd w:id="243"/>
      <w:bookmarkEnd w:id="244"/>
    </w:p>
    <w:p w:rsidRPr="00DD047D" w:rsidR="00595C65" w:rsidP="00595C65" w:rsidRDefault="00595C65" w14:paraId="077BA7D9" w14:textId="77777777">
      <w:pPr>
        <w:ind w:right="43"/>
        <w:jc w:val="both"/>
        <w:rPr>
          <w:rFonts w:asciiTheme="minorHAnsi" w:hAnsiTheme="minorHAnsi" w:cstheme="minorHAnsi"/>
        </w:rPr>
      </w:pPr>
      <w:r w:rsidRPr="00DD047D">
        <w:rPr>
          <w:rFonts w:asciiTheme="minorHAnsi" w:hAnsiTheme="minorHAnsi" w:cstheme="minorHAnsi"/>
        </w:rPr>
        <w:t xml:space="preserve">It will be a condition of award of this contract and any subsequent contract that the successful tenderer(s) that any conflict of interest involving a tenderer (or tenderers in the event of a consortium </w:t>
      </w:r>
      <w:r w:rsidRPr="00DD047D">
        <w:rPr>
          <w:rFonts w:asciiTheme="minorHAnsi" w:hAnsiTheme="minorHAnsi" w:cstheme="minorHAnsi"/>
        </w:rPr>
        <w:t xml:space="preserve">bid) must be fully disclosed to the Contracting Authority.  Any registrable interest involving the tenderer or subcontractor and the Contracting Authority or employees of the Contracting Authority or their relatives must be fully disclosed in the tender submission or should be communicated to the Contracting Authority immediately upon such information becoming known to the tenderer.  The terms ‘registrable interest' and 'relative' shall be interpreted as per Section 2 of the </w:t>
      </w:r>
      <w:r w:rsidRPr="00DD047D">
        <w:rPr>
          <w:rFonts w:asciiTheme="minorHAnsi" w:hAnsiTheme="minorHAnsi" w:cstheme="minorHAnsi"/>
          <w:i/>
          <w:iCs/>
        </w:rPr>
        <w:t>Ethics in Public Office Acts, 1995 and 2001</w:t>
      </w:r>
      <w:r w:rsidRPr="00DD047D">
        <w:rPr>
          <w:rFonts w:asciiTheme="minorHAnsi" w:hAnsiTheme="minorHAnsi" w:cstheme="minorHAnsi"/>
        </w:rPr>
        <w:t xml:space="preserve">.  Failure to disclose a conflict of interest may, at the absolute discretion of the Contracting Authority, disqualify a tenderer or invalidate an award of contract. </w:t>
      </w:r>
    </w:p>
    <w:p w:rsidRPr="00DD047D" w:rsidR="00595C65" w:rsidP="00595C65" w:rsidRDefault="00595C65" w14:paraId="2DE2E7E1" w14:textId="77777777">
      <w:pPr>
        <w:pStyle w:val="Heading3"/>
        <w:numPr>
          <w:ilvl w:val="0"/>
          <w:numId w:val="1"/>
        </w:numPr>
        <w:rPr>
          <w:rFonts w:asciiTheme="minorHAnsi" w:hAnsiTheme="minorHAnsi" w:cstheme="minorHAnsi"/>
        </w:rPr>
      </w:pPr>
      <w:bookmarkStart w:name="_Toc217713504" w:id="245"/>
      <w:bookmarkStart w:name="_Toc388881058" w:id="246"/>
      <w:bookmarkStart w:name="_Toc198219923" w:id="247"/>
      <w:r w:rsidRPr="00DD047D">
        <w:rPr>
          <w:rFonts w:asciiTheme="minorHAnsi" w:hAnsiTheme="minorHAnsi" w:cstheme="minorHAnsi"/>
        </w:rPr>
        <w:t>Freedom of Information Acts</w:t>
      </w:r>
      <w:bookmarkEnd w:id="245"/>
      <w:bookmarkEnd w:id="246"/>
      <w:bookmarkEnd w:id="247"/>
    </w:p>
    <w:p w:rsidRPr="00DD047D" w:rsidR="00595C65" w:rsidP="00595C65" w:rsidRDefault="00595C65" w14:paraId="74E6777B" w14:textId="77777777">
      <w:pPr>
        <w:pStyle w:val="BodyText2"/>
        <w:spacing w:line="276" w:lineRule="auto"/>
        <w:ind w:right="43"/>
        <w:jc w:val="both"/>
        <w:rPr>
          <w:rFonts w:asciiTheme="minorHAnsi" w:hAnsiTheme="minorHAnsi" w:cstheme="minorHAnsi"/>
        </w:rPr>
      </w:pPr>
      <w:bookmarkStart w:name="_Toc217713505" w:id="248"/>
      <w:bookmarkStart w:name="_Toc388881059" w:id="249"/>
      <w:r w:rsidRPr="00DD047D">
        <w:rPr>
          <w:rFonts w:asciiTheme="minorHAnsi" w:hAnsiTheme="minorHAnsi" w:cstheme="minorHAnsi"/>
        </w:rPr>
        <w:t xml:space="preserve">All responses to this call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w:t>
      </w:r>
      <w:r w:rsidRPr="00DD047D">
        <w:rPr>
          <w:rFonts w:asciiTheme="minorHAnsi" w:hAnsiTheme="minorHAnsi" w:cstheme="minorHAnsi"/>
          <w:i/>
          <w:iCs/>
        </w:rPr>
        <w:t>Freedom of Information Act 2014</w:t>
      </w:r>
      <w:r w:rsidRPr="00DD047D">
        <w:rPr>
          <w:rFonts w:asciiTheme="minorHAnsi" w:hAnsiTheme="minorHAnsi" w:cstheme="minorHAnsi"/>
        </w:rPr>
        <w:t xml:space="preserve"> and the </w:t>
      </w:r>
      <w:r w:rsidRPr="00DD047D">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rPr>
        <w:t>, EU and Irish Government Procurement Procedures, or in response to questions, debates or other parliamentary procedures in or of the Oireachtas (the Irish Parliament).</w:t>
      </w:r>
    </w:p>
    <w:p w:rsidRPr="00DD047D" w:rsidR="00595C65" w:rsidP="00595C65" w:rsidRDefault="00595C65" w14:paraId="4882943B" w14:textId="77777777">
      <w:pPr>
        <w:pStyle w:val="BodyText2"/>
        <w:spacing w:line="276" w:lineRule="auto"/>
        <w:ind w:right="43"/>
        <w:jc w:val="both"/>
        <w:rPr>
          <w:rFonts w:asciiTheme="minorHAnsi" w:hAnsiTheme="minorHAnsi" w:cstheme="minorHAnsi"/>
        </w:rPr>
      </w:pPr>
      <w:r w:rsidRPr="00DD047D">
        <w:rPr>
          <w:rFonts w:asciiTheme="minorHAnsi" w:hAnsiTheme="minorHAnsi" w:cstheme="minorHAnsi"/>
          <w:iCs/>
        </w:rPr>
        <w:t xml:space="preserve">Tenderers are asked to consider if any of the information supplied by them in response to this call for tenders should not be disclosed because of its confidentiality or commercial sensitivity. If this is the case, tenderers should clearly specify the information that is confidential or commercially sensitive and the reasons for its sensitivity. </w:t>
      </w:r>
      <w:r w:rsidRPr="00DD047D">
        <w:rPr>
          <w:rFonts w:asciiTheme="minorHAnsi" w:hAnsiTheme="minorHAnsi" w:cstheme="minorHAnsi"/>
        </w:rPr>
        <w:t xml:space="preserve">The Contracting Authority </w:t>
      </w:r>
      <w:r w:rsidRPr="00DD047D">
        <w:rPr>
          <w:rFonts w:asciiTheme="minorHAnsi" w:hAnsiTheme="minorHAnsi" w:cstheme="minorHAnsi"/>
          <w:iCs/>
        </w:rPr>
        <w:t xml:space="preserve">cannot guarantee that any information provided by tenderers, either in response to this tender or in the course of any contract awarded as a result thereof, will not be released pursuant to </w:t>
      </w:r>
      <w:r w:rsidRPr="00DD047D">
        <w:rPr>
          <w:rFonts w:asciiTheme="minorHAnsi" w:hAnsiTheme="minorHAnsi" w:cstheme="minorHAnsi"/>
        </w:rPr>
        <w:t>the Contracting Authority</w:t>
      </w:r>
      <w:r w:rsidRPr="00DD047D">
        <w:rPr>
          <w:rFonts w:asciiTheme="minorHAnsi" w:hAnsiTheme="minorHAnsi" w:cstheme="minorHAnsi"/>
          <w:iCs/>
        </w:rPr>
        <w:t xml:space="preserve">’s obligations under law, including the </w:t>
      </w:r>
      <w:r w:rsidRPr="00DD047D">
        <w:rPr>
          <w:rFonts w:asciiTheme="minorHAnsi" w:hAnsiTheme="minorHAnsi" w:cstheme="minorHAnsi"/>
          <w:i/>
        </w:rPr>
        <w:t>Freedom of Information Act 2014</w:t>
      </w:r>
      <w:r w:rsidRPr="00DD047D">
        <w:rPr>
          <w:rFonts w:asciiTheme="minorHAnsi" w:hAnsiTheme="minorHAnsi" w:cstheme="minorHAnsi"/>
          <w:iCs/>
        </w:rPr>
        <w:t xml:space="preserve"> </w:t>
      </w:r>
      <w:r w:rsidRPr="00DD047D">
        <w:rPr>
          <w:rFonts w:asciiTheme="minorHAnsi" w:hAnsiTheme="minorHAnsi" w:cstheme="minorHAnsi"/>
        </w:rPr>
        <w:t xml:space="preserve">and the </w:t>
      </w:r>
      <w:r w:rsidRPr="00DD047D">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iCs/>
        </w:rPr>
        <w:t xml:space="preserve">, EU and Irish Government Procurement Procedures. </w:t>
      </w:r>
      <w:r w:rsidRPr="00DD047D">
        <w:rPr>
          <w:rFonts w:asciiTheme="minorHAnsi" w:hAnsiTheme="minorHAnsi" w:cstheme="minorHAnsi"/>
        </w:rPr>
        <w:t xml:space="preserve">the Contracting Authority </w:t>
      </w:r>
      <w:r w:rsidRPr="00DD047D">
        <w:rPr>
          <w:rFonts w:asciiTheme="minorHAnsi" w:hAnsiTheme="minorHAnsi" w:cstheme="minorHAnsi"/>
          <w:iCs/>
        </w:rPr>
        <w:t>accepts no liability whatsoever in respect of any information provided which is subsequently released (irrespective of notification) or in respect of any consequential damage suffered as a result of such disclosure.</w:t>
      </w:r>
    </w:p>
    <w:p w:rsidRPr="00DD047D" w:rsidR="00595C65" w:rsidP="00595C65" w:rsidRDefault="00595C65" w14:paraId="547D80A9" w14:textId="77777777">
      <w:pPr>
        <w:pStyle w:val="Heading3"/>
        <w:numPr>
          <w:ilvl w:val="0"/>
          <w:numId w:val="1"/>
        </w:numPr>
        <w:rPr>
          <w:rFonts w:asciiTheme="minorHAnsi" w:hAnsiTheme="minorHAnsi" w:cstheme="minorHAnsi"/>
        </w:rPr>
      </w:pPr>
      <w:bookmarkStart w:name="_Toc198219924" w:id="250"/>
      <w:r w:rsidRPr="00DD047D">
        <w:rPr>
          <w:rFonts w:asciiTheme="minorHAnsi" w:hAnsiTheme="minorHAnsi" w:cstheme="minorHAnsi"/>
        </w:rPr>
        <w:t>Tax Clearance</w:t>
      </w:r>
      <w:bookmarkEnd w:id="250"/>
      <w:r w:rsidRPr="00DD047D">
        <w:rPr>
          <w:rFonts w:asciiTheme="minorHAnsi" w:hAnsiTheme="minorHAnsi" w:cstheme="minorHAnsi"/>
        </w:rPr>
        <w:t xml:space="preserve"> </w:t>
      </w:r>
      <w:bookmarkEnd w:id="248"/>
      <w:bookmarkEnd w:id="249"/>
    </w:p>
    <w:p w:rsidRPr="00DD047D" w:rsidR="00595C65" w:rsidP="00595C65" w:rsidRDefault="00595C65" w14:paraId="6DBDBC71" w14:textId="77777777">
      <w:pPr>
        <w:ind w:right="43"/>
        <w:jc w:val="both"/>
        <w:rPr>
          <w:rFonts w:asciiTheme="minorHAnsi" w:hAnsiTheme="minorHAnsi" w:cstheme="minorHAnsi"/>
        </w:rPr>
      </w:pPr>
      <w:bookmarkStart w:name="_Toc195681215" w:id="251"/>
      <w:bookmarkStart w:name="_Toc195673935" w:id="252"/>
      <w:bookmarkStart w:name="_Toc195672590" w:id="253"/>
      <w:bookmarkStart w:name="_Toc191097903" w:id="254"/>
      <w:bookmarkStart w:name="_Toc388881060" w:id="255"/>
      <w:bookmarkStart w:name="_Toc217713506" w:id="256"/>
      <w:r w:rsidRPr="00DD047D">
        <w:rPr>
          <w:rFonts w:asciiTheme="minorHAnsi" w:hAnsiTheme="minorHAnsi" w:cstheme="minorHAnsi"/>
        </w:rPr>
        <w:t xml:space="preserve">It will be a condition of award of this contract and any subsequent contract that the successful tenderer(s) comply with all EU and national tax laws.  Tenderers are referred to the Irish Revenue web site </w:t>
      </w:r>
      <w:hyperlink w:history="1" r:id="rId16">
        <w:r w:rsidRPr="00DD047D">
          <w:rPr>
            <w:rFonts w:asciiTheme="minorHAnsi" w:hAnsiTheme="minorHAnsi" w:cstheme="minorHAnsi"/>
          </w:rPr>
          <w:t>http://www.revenue.ie/</w:t>
        </w:r>
      </w:hyperlink>
      <w:r w:rsidRPr="00DD047D">
        <w:rPr>
          <w:rFonts w:asciiTheme="minorHAnsi" w:hAnsiTheme="minorHAnsi" w:cstheme="minorHAnsi"/>
        </w:rPr>
        <w:t xml:space="preserve">. Non-resident tenderers should apply to the Office of the Revenue Commissioners, </w:t>
      </w:r>
      <w:proofErr w:type="gramStart"/>
      <w:r w:rsidRPr="00DD047D">
        <w:rPr>
          <w:rFonts w:asciiTheme="minorHAnsi" w:hAnsiTheme="minorHAnsi" w:cstheme="minorHAnsi"/>
        </w:rPr>
        <w:t>Non Resident</w:t>
      </w:r>
      <w:proofErr w:type="gramEnd"/>
      <w:r w:rsidRPr="00DD047D">
        <w:rPr>
          <w:rFonts w:asciiTheme="minorHAnsi" w:hAnsiTheme="minorHAnsi" w:cstheme="minorHAnsi"/>
        </w:rPr>
        <w:t xml:space="preserve"> Tax Clearance Unit, Office of the Collector General, Sarsfield House, Francis Street, Limerick, Ireland; e-mail: </w:t>
      </w:r>
      <w:hyperlink w:history="1" r:id="rId17">
        <w:r w:rsidRPr="00DD047D">
          <w:rPr>
            <w:rStyle w:val="Hyperlink"/>
            <w:rFonts w:asciiTheme="minorHAnsi" w:hAnsiTheme="minorHAnsi" w:cstheme="minorHAnsi"/>
          </w:rPr>
          <w:t>nonrestaxclearance@revenue.ie</w:t>
        </w:r>
      </w:hyperlink>
      <w:r w:rsidRPr="00DD047D">
        <w:rPr>
          <w:rFonts w:asciiTheme="minorHAnsi" w:hAnsiTheme="minorHAnsi" w:cstheme="minorHAnsi"/>
        </w:rPr>
        <w:t xml:space="preserve">.   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numbers, tenderers acknowledge and agree that the Contracting Authority has the permission to verify its tax cleared position at any time during the term of the contract. </w:t>
      </w:r>
    </w:p>
    <w:p w:rsidRPr="00DD047D" w:rsidR="00595C65" w:rsidP="00595C65" w:rsidRDefault="00595C65" w14:paraId="22F32E38" w14:textId="77777777">
      <w:pPr>
        <w:pStyle w:val="Heading3"/>
        <w:numPr>
          <w:ilvl w:val="0"/>
          <w:numId w:val="1"/>
        </w:numPr>
        <w:rPr>
          <w:rFonts w:asciiTheme="minorHAnsi" w:hAnsiTheme="minorHAnsi" w:cstheme="minorHAnsi"/>
        </w:rPr>
      </w:pPr>
      <w:bookmarkStart w:name="_Toc198219925" w:id="257"/>
      <w:r w:rsidRPr="00DD047D">
        <w:rPr>
          <w:rFonts w:asciiTheme="minorHAnsi" w:hAnsiTheme="minorHAnsi" w:cstheme="minorHAnsi"/>
        </w:rPr>
        <w:t>Withholding Tax</w:t>
      </w:r>
      <w:bookmarkEnd w:id="251"/>
      <w:bookmarkEnd w:id="252"/>
      <w:bookmarkEnd w:id="253"/>
      <w:bookmarkEnd w:id="254"/>
      <w:bookmarkEnd w:id="255"/>
      <w:bookmarkEnd w:id="257"/>
    </w:p>
    <w:p w:rsidRPr="00DD047D" w:rsidR="00595C65" w:rsidP="00595C65" w:rsidRDefault="00595C65" w14:paraId="6640D4DC" w14:textId="77777777">
      <w:pPr>
        <w:jc w:val="both"/>
        <w:rPr>
          <w:rFonts w:asciiTheme="minorHAnsi" w:hAnsiTheme="minorHAnsi" w:cstheme="minorHAnsi"/>
        </w:rPr>
      </w:pPr>
      <w:r w:rsidRPr="00DD047D">
        <w:rPr>
          <w:rFonts w:asciiTheme="minorHAnsi" w:hAnsiTheme="minorHAnsi" w:cstheme="minorHAnsi"/>
        </w:rPr>
        <w:t xml:space="preserve">Where applicable, payments shall be subject to Irish ‘Professional Services Withholding Tax’ at the prevailing rate (currently at 20%) as laid down by the Revenue Commissioners in Ireland in accordance </w:t>
      </w:r>
      <w:r w:rsidRPr="00DD047D">
        <w:rPr>
          <w:rFonts w:asciiTheme="minorHAnsi" w:hAnsiTheme="minorHAnsi" w:cstheme="minorHAnsi"/>
        </w:rPr>
        <w:t xml:space="preserve">with section 523 of the </w:t>
      </w:r>
      <w:r w:rsidRPr="00DD047D">
        <w:rPr>
          <w:rFonts w:asciiTheme="minorHAnsi" w:hAnsiTheme="minorHAnsi" w:cstheme="minorHAnsi"/>
          <w:i/>
          <w:iCs/>
        </w:rPr>
        <w:t>Taxes Consolidation Act 1997</w:t>
      </w:r>
      <w:r w:rsidRPr="00DD047D">
        <w:rPr>
          <w:rFonts w:asciiTheme="minorHAnsi" w:hAnsiTheme="minorHAnsi" w:cstheme="minorHAnsi"/>
        </w:rPr>
        <w:t xml:space="preserve">. Any and all taxes applicable to the supply of the goods / services will be the sole responsibility of the Contractor and the Contractor so acknowledges and confirms. </w:t>
      </w:r>
    </w:p>
    <w:p w:rsidRPr="00DD047D" w:rsidR="00595C65" w:rsidP="00595C65" w:rsidRDefault="00595C65" w14:paraId="6032F6CD" w14:textId="77777777">
      <w:pPr>
        <w:pStyle w:val="Heading3"/>
        <w:numPr>
          <w:ilvl w:val="0"/>
          <w:numId w:val="1"/>
        </w:numPr>
        <w:rPr>
          <w:rFonts w:asciiTheme="minorHAnsi" w:hAnsiTheme="minorHAnsi" w:cstheme="minorHAnsi"/>
        </w:rPr>
      </w:pPr>
      <w:bookmarkStart w:name="_Toc388881061" w:id="258"/>
      <w:bookmarkStart w:name="_Toc198219926" w:id="259"/>
      <w:r w:rsidRPr="00DD047D">
        <w:rPr>
          <w:rFonts w:asciiTheme="minorHAnsi" w:hAnsiTheme="minorHAnsi" w:cstheme="minorHAnsi"/>
        </w:rPr>
        <w:t>Irish Legislation and Law</w:t>
      </w:r>
      <w:bookmarkEnd w:id="256"/>
      <w:bookmarkEnd w:id="258"/>
      <w:bookmarkEnd w:id="259"/>
    </w:p>
    <w:p w:rsidRPr="00DD047D" w:rsidR="00595C65" w:rsidP="00595C65" w:rsidRDefault="00595C65" w14:paraId="1E33127B" w14:textId="77777777">
      <w:pPr>
        <w:pStyle w:val="BodyText2"/>
        <w:spacing w:after="0" w:line="276" w:lineRule="auto"/>
        <w:ind w:right="45"/>
        <w:jc w:val="both"/>
        <w:rPr>
          <w:rFonts w:asciiTheme="minorHAnsi" w:hAnsiTheme="minorHAnsi" w:cstheme="minorHAnsi"/>
          <w:bCs/>
        </w:rPr>
      </w:pPr>
      <w:r w:rsidRPr="00DD047D">
        <w:rPr>
          <w:rFonts w:asciiTheme="minorHAnsi" w:hAnsiTheme="minorHAnsi" w:cstheme="minorHAnsi"/>
          <w:bCs/>
        </w:rPr>
        <w:t xml:space="preserve">Tenderers should be aware that national legislation applies in other matters including, employment and health and safety matters and includes, but is not limited to, the </w:t>
      </w:r>
      <w:r w:rsidRPr="00DD047D">
        <w:rPr>
          <w:rFonts w:asciiTheme="minorHAnsi" w:hAnsiTheme="minorHAnsi" w:cstheme="minorHAnsi"/>
          <w:bCs/>
          <w:i/>
          <w:iCs/>
        </w:rPr>
        <w:t xml:space="preserve">Employment Equality Acts 1998-2015, National Minimum Wages Act 2000 (as amended), Safety, Health and Welfare at Work Act 2005 </w:t>
      </w:r>
      <w:r w:rsidRPr="00DD047D">
        <w:rPr>
          <w:rFonts w:asciiTheme="minorHAnsi" w:hAnsiTheme="minorHAnsi" w:cstheme="minorHAnsi"/>
          <w:bCs/>
        </w:rPr>
        <w:t>(as amended),</w:t>
      </w:r>
      <w:r w:rsidRPr="00DD047D">
        <w:rPr>
          <w:rFonts w:asciiTheme="minorHAnsi" w:hAnsiTheme="minorHAnsi" w:cstheme="minorHAnsi"/>
          <w:bCs/>
          <w:i/>
          <w:iCs/>
        </w:rPr>
        <w:t xml:space="preserve"> Data Protection Act 2018 </w:t>
      </w:r>
      <w:r w:rsidRPr="00DD047D">
        <w:rPr>
          <w:rFonts w:asciiTheme="minorHAnsi" w:hAnsiTheme="minorHAnsi" w:cstheme="minorHAnsi"/>
          <w:bCs/>
        </w:rPr>
        <w:t>and</w:t>
      </w:r>
      <w:r w:rsidRPr="00DD047D">
        <w:rPr>
          <w:rFonts w:asciiTheme="minorHAnsi" w:hAnsiTheme="minorHAnsi" w:cstheme="minorHAnsi"/>
          <w:bCs/>
          <w:i/>
          <w:iCs/>
        </w:rPr>
        <w:t xml:space="preserve"> Official Secrets Act 1963</w:t>
      </w:r>
      <w:r w:rsidRPr="00DD047D">
        <w:rPr>
          <w:rFonts w:asciiTheme="minorHAnsi" w:hAnsiTheme="minorHAnsi" w:cstheme="minorHAnsi"/>
          <w:bCs/>
        </w:rPr>
        <w:t xml:space="preserve"> (as amended).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and construed in accordance with Irish law.</w:t>
      </w:r>
    </w:p>
    <w:p w:rsidRPr="00DD047D" w:rsidR="00595C65" w:rsidP="00595C65" w:rsidRDefault="00595C65" w14:paraId="2858C3C3" w14:textId="77777777">
      <w:pPr>
        <w:pStyle w:val="Heading3"/>
        <w:numPr>
          <w:ilvl w:val="0"/>
          <w:numId w:val="1"/>
        </w:numPr>
        <w:rPr>
          <w:rFonts w:asciiTheme="minorHAnsi" w:hAnsiTheme="minorHAnsi" w:cstheme="minorHAnsi"/>
        </w:rPr>
      </w:pPr>
      <w:bookmarkStart w:name="_Toc198219927" w:id="260"/>
      <w:bookmarkStart w:name="_Toc217713507" w:id="261"/>
      <w:bookmarkStart w:name="_Toc388881062" w:id="262"/>
      <w:r w:rsidRPr="00DD047D">
        <w:rPr>
          <w:rFonts w:asciiTheme="minorHAnsi" w:hAnsiTheme="minorHAnsi" w:cstheme="minorHAnsi"/>
        </w:rPr>
        <w:t>Dignity at Work</w:t>
      </w:r>
      <w:bookmarkEnd w:id="260"/>
    </w:p>
    <w:p w:rsidRPr="00DD047D" w:rsidR="00595C65" w:rsidP="00595C65" w:rsidRDefault="00595C65" w14:paraId="705AE9D3" w14:textId="77777777">
      <w:pPr>
        <w:jc w:val="both"/>
        <w:rPr>
          <w:rFonts w:asciiTheme="minorHAnsi" w:hAnsiTheme="minorHAnsi" w:cstheme="minorHAnsi"/>
        </w:rPr>
      </w:pPr>
      <w:r w:rsidRPr="00DD047D">
        <w:rPr>
          <w:rFonts w:asciiTheme="minorHAnsi" w:hAnsiTheme="minorHAnsi" w:cstheme="minorHAnsi"/>
        </w:rPr>
        <w:t>The successful tenderer(s) shall comply with all relevant legislation relating to dignity at work. As a public body and employer, the Contracting Authority</w:t>
      </w:r>
      <w:r w:rsidRPr="00DD047D">
        <w:rPr>
          <w:rFonts w:asciiTheme="minorHAnsi" w:hAnsiTheme="minorHAnsi" w:cstheme="minorHAnsi"/>
          <w:bCs/>
        </w:rPr>
        <w:t xml:space="preserve"> </w:t>
      </w:r>
      <w:r w:rsidRPr="00DD047D">
        <w:rPr>
          <w:rFonts w:asciiTheme="minorHAnsi" w:hAnsiTheme="minorHAnsi" w:cstheme="minorHAnsi"/>
        </w:rPr>
        <w:t xml:space="preserve">is committed to a policy of equality of opportunity for all personnel.  </w:t>
      </w:r>
    </w:p>
    <w:p w:rsidRPr="00DD047D" w:rsidR="00595C65" w:rsidP="00595C65" w:rsidRDefault="00595C65" w14:paraId="6AC9499F" w14:textId="77777777">
      <w:pPr>
        <w:pStyle w:val="Heading3"/>
        <w:numPr>
          <w:ilvl w:val="0"/>
          <w:numId w:val="1"/>
        </w:numPr>
        <w:rPr>
          <w:rFonts w:asciiTheme="minorHAnsi" w:hAnsiTheme="minorHAnsi" w:cstheme="minorHAnsi"/>
        </w:rPr>
      </w:pPr>
      <w:bookmarkStart w:name="_Toc198219928" w:id="263"/>
      <w:r w:rsidRPr="00DD047D">
        <w:rPr>
          <w:rFonts w:asciiTheme="minorHAnsi" w:hAnsiTheme="minorHAnsi" w:cstheme="minorHAnsi"/>
        </w:rPr>
        <w:t>Clarification of Tenders</w:t>
      </w:r>
      <w:bookmarkEnd w:id="261"/>
      <w:bookmarkEnd w:id="262"/>
      <w:bookmarkEnd w:id="263"/>
    </w:p>
    <w:p w:rsidRPr="00DD047D" w:rsidR="00595C65" w:rsidP="00595C65" w:rsidRDefault="00595C65" w14:paraId="471A5046" w14:textId="77777777">
      <w:pPr>
        <w:ind w:right="43"/>
        <w:jc w:val="both"/>
        <w:rPr>
          <w:rFonts w:asciiTheme="minorHAnsi" w:hAnsiTheme="minorHAnsi" w:cstheme="minorHAnsi"/>
        </w:rPr>
      </w:pPr>
      <w:r w:rsidRPr="00DD047D">
        <w:rPr>
          <w:rFonts w:asciiTheme="minorHAnsi" w:hAnsiTheme="minorHAnsi" w:cstheme="minorHAnsi"/>
        </w:rPr>
        <w:t>The Contracting Authority</w:t>
      </w:r>
      <w:r w:rsidRPr="00DD047D">
        <w:rPr>
          <w:rFonts w:asciiTheme="minorHAnsi" w:hAnsiTheme="minorHAnsi" w:cstheme="minorHAnsi"/>
          <w:bCs/>
        </w:rPr>
        <w:t xml:space="preserve"> </w:t>
      </w:r>
      <w:r w:rsidRPr="00DD047D">
        <w:rPr>
          <w:rFonts w:asciiTheme="minorHAnsi" w:hAnsiTheme="minorHAnsi" w:cstheme="minorHAnsi"/>
        </w:rPr>
        <w:t>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rsidRPr="00DD047D" w:rsidR="00595C65" w:rsidP="00595C65" w:rsidRDefault="00595C65" w14:paraId="57865C7A" w14:textId="77777777">
      <w:pPr>
        <w:pStyle w:val="Heading3"/>
        <w:numPr>
          <w:ilvl w:val="0"/>
          <w:numId w:val="1"/>
        </w:numPr>
        <w:rPr>
          <w:rFonts w:asciiTheme="minorHAnsi" w:hAnsiTheme="minorHAnsi" w:cstheme="minorHAnsi"/>
        </w:rPr>
      </w:pPr>
      <w:bookmarkStart w:name="_Toc217713508" w:id="264"/>
      <w:bookmarkStart w:name="_Toc388881063" w:id="265"/>
      <w:bookmarkStart w:name="_Toc198219929" w:id="266"/>
      <w:r w:rsidRPr="00DD047D">
        <w:rPr>
          <w:rFonts w:asciiTheme="minorHAnsi" w:hAnsiTheme="minorHAnsi" w:cstheme="minorHAnsi"/>
        </w:rPr>
        <w:t>Correction of Errors</w:t>
      </w:r>
      <w:bookmarkEnd w:id="264"/>
      <w:bookmarkEnd w:id="265"/>
      <w:bookmarkEnd w:id="266"/>
    </w:p>
    <w:p w:rsidRPr="00DD047D" w:rsidR="00595C65" w:rsidP="00595C65" w:rsidRDefault="00595C65" w14:paraId="5896A65C" w14:textId="77777777">
      <w:pPr>
        <w:pStyle w:val="BodyText2"/>
        <w:spacing w:after="0" w:line="276" w:lineRule="auto"/>
        <w:ind w:right="45"/>
        <w:jc w:val="both"/>
        <w:rPr>
          <w:rFonts w:asciiTheme="minorHAnsi" w:hAnsiTheme="minorHAnsi" w:cstheme="minorHAnsi"/>
        </w:rPr>
      </w:pPr>
      <w:r w:rsidRPr="00DD047D">
        <w:rPr>
          <w:rFonts w:asciiTheme="minorHAnsi" w:hAnsiTheme="minorHAnsi" w:cstheme="minorHAnsi"/>
        </w:rPr>
        <w:t>Detailed pricing of all tenders will be examined for errors that might alter the tender pricing as determined from the figures on the tender form or as between the hard copy and electronic versions of the tender. In general, the following approach will be applied to manifest errors - w</w:t>
      </w:r>
      <w:r w:rsidRPr="00DD047D">
        <w:rPr>
          <w:rFonts w:asciiTheme="minorHAnsi" w:hAnsiTheme="minorHAnsi" w:cstheme="minorHAnsi"/>
          <w:bCs/>
        </w:rPr>
        <w:t>here there is a discrepancy between the unit price and the total amount derived from the multiplication of the unit price and the quantity, the unit price as quoted will normally govern.</w:t>
      </w:r>
      <w:r w:rsidRPr="00DD047D">
        <w:rPr>
          <w:rFonts w:asciiTheme="minorHAnsi" w:hAnsiTheme="minorHAnsi" w:cstheme="minorHAnsi"/>
        </w:rPr>
        <w:t xml:space="preserve"> </w:t>
      </w:r>
    </w:p>
    <w:p w:rsidRPr="00DD047D" w:rsidR="00595C65" w:rsidP="00595C65" w:rsidRDefault="00595C65" w14:paraId="267902CC" w14:textId="77777777">
      <w:pPr>
        <w:pStyle w:val="BodyText2"/>
        <w:spacing w:after="0" w:line="276" w:lineRule="auto"/>
        <w:ind w:right="45"/>
        <w:jc w:val="both"/>
        <w:rPr>
          <w:rFonts w:asciiTheme="minorHAnsi" w:hAnsiTheme="minorHAnsi" w:cstheme="minorHAnsi"/>
        </w:rPr>
      </w:pPr>
    </w:p>
    <w:p w:rsidRPr="00DD047D" w:rsidR="00595C65" w:rsidP="00595C65" w:rsidRDefault="00595C65" w14:paraId="0B6D0AC1" w14:textId="77777777">
      <w:pPr>
        <w:ind w:right="43"/>
        <w:jc w:val="both"/>
        <w:rPr>
          <w:rFonts w:asciiTheme="minorHAnsi" w:hAnsiTheme="minorHAnsi" w:cstheme="minorHAnsi"/>
          <w:bCs/>
        </w:rPr>
      </w:pPr>
      <w:r w:rsidRPr="00DD047D">
        <w:rPr>
          <w:rFonts w:asciiTheme="minorHAnsi" w:hAnsiTheme="minorHAnsi" w:cstheme="minorHAnsi"/>
          <w:bCs/>
        </w:rPr>
        <w:t xml:space="preserve">The amount stated in the tender form will be adjusted by </w:t>
      </w:r>
      <w:r w:rsidRPr="00DD047D">
        <w:rPr>
          <w:rFonts w:asciiTheme="minorHAnsi" w:hAnsiTheme="minorHAnsi" w:cstheme="minorHAnsi"/>
        </w:rPr>
        <w:t>the Contracting Authority</w:t>
      </w:r>
      <w:r w:rsidRPr="00DD047D">
        <w:rPr>
          <w:rFonts w:asciiTheme="minorHAnsi" w:hAnsiTheme="minorHAnsi" w:cstheme="minorHAnsi"/>
          <w:bCs/>
        </w:rPr>
        <w:t xml:space="preserve"> in accordance with the above procedure and, with the agreement of the tenderer, shall be considered as binding upon the tenderer. </w:t>
      </w:r>
      <w:r w:rsidRPr="00DD047D">
        <w:rPr>
          <w:rFonts w:asciiTheme="minorHAnsi" w:hAnsiTheme="minorHAnsi" w:cstheme="minorHAnsi"/>
        </w:rPr>
        <w:t>Without prejudice to the above, a tenderer not accepting the correction of their tender as outlined may have their tender rejected.</w:t>
      </w:r>
    </w:p>
    <w:p w:rsidRPr="00DD047D" w:rsidR="00595C65" w:rsidP="00595C65" w:rsidRDefault="00595C65" w14:paraId="71423BE4" w14:textId="77777777">
      <w:pPr>
        <w:pStyle w:val="Heading3"/>
        <w:numPr>
          <w:ilvl w:val="0"/>
          <w:numId w:val="1"/>
        </w:numPr>
        <w:rPr>
          <w:rFonts w:asciiTheme="minorHAnsi" w:hAnsiTheme="minorHAnsi" w:cstheme="minorHAnsi"/>
        </w:rPr>
      </w:pPr>
      <w:bookmarkStart w:name="_Toc217713509" w:id="267"/>
      <w:bookmarkStart w:name="_Toc388881064" w:id="268"/>
      <w:bookmarkStart w:name="_Toc198219930" w:id="269"/>
      <w:r w:rsidRPr="00DD047D">
        <w:rPr>
          <w:rFonts w:asciiTheme="minorHAnsi" w:hAnsiTheme="minorHAnsi" w:cstheme="minorHAnsi"/>
        </w:rPr>
        <w:t>Change in the Composition of a Tender</w:t>
      </w:r>
      <w:bookmarkEnd w:id="267"/>
      <w:bookmarkEnd w:id="268"/>
      <w:bookmarkEnd w:id="269"/>
    </w:p>
    <w:p w:rsidRPr="00DD047D" w:rsidR="00595C65" w:rsidP="00595C65" w:rsidRDefault="00595C65" w14:paraId="1500995C" w14:textId="77777777">
      <w:pPr>
        <w:ind w:right="43"/>
        <w:rPr>
          <w:rFonts w:asciiTheme="minorHAnsi" w:hAnsiTheme="minorHAnsi" w:cstheme="minorHAnsi"/>
        </w:rPr>
      </w:pPr>
      <w:r w:rsidRPr="00DD047D">
        <w:rPr>
          <w:rFonts w:asciiTheme="minorHAnsi" w:hAnsiTheme="minorHAnsi" w:cstheme="minorHAnsi"/>
        </w:rPr>
        <w:t>The Contracting Authority reserves the right, but is not obliged, to disqualify any Tenderer that makes any change to its composition after submission of a Tender.</w:t>
      </w:r>
    </w:p>
    <w:p w:rsidRPr="00DD047D" w:rsidR="00595C65" w:rsidP="00595C65" w:rsidRDefault="00595C65" w14:paraId="530817E4" w14:textId="77777777">
      <w:pPr>
        <w:pStyle w:val="Heading3"/>
        <w:numPr>
          <w:ilvl w:val="0"/>
          <w:numId w:val="1"/>
        </w:numPr>
        <w:rPr>
          <w:rFonts w:asciiTheme="minorHAnsi" w:hAnsiTheme="minorHAnsi" w:cstheme="minorHAnsi"/>
        </w:rPr>
      </w:pPr>
      <w:bookmarkStart w:name="_Toc217713510" w:id="270"/>
      <w:bookmarkStart w:name="_Toc388881065" w:id="271"/>
      <w:bookmarkStart w:name="_Toc198219931" w:id="272"/>
      <w:r w:rsidRPr="00DD047D">
        <w:rPr>
          <w:rFonts w:asciiTheme="minorHAnsi" w:hAnsiTheme="minorHAnsi" w:cstheme="minorHAnsi"/>
        </w:rPr>
        <w:t>Interference and Inducement to Purchase</w:t>
      </w:r>
      <w:bookmarkEnd w:id="270"/>
      <w:bookmarkEnd w:id="271"/>
      <w:bookmarkEnd w:id="272"/>
    </w:p>
    <w:p w:rsidRPr="00DD047D" w:rsidR="00595C65" w:rsidP="00595C65" w:rsidRDefault="00595C65" w14:paraId="78896BE1" w14:textId="77777777">
      <w:pPr>
        <w:ind w:right="43"/>
        <w:jc w:val="both"/>
        <w:rPr>
          <w:rFonts w:asciiTheme="minorHAnsi" w:hAnsiTheme="minorHAnsi" w:cstheme="minorHAnsi"/>
        </w:rPr>
      </w:pPr>
      <w:r w:rsidRPr="00DD047D">
        <w:rPr>
          <w:rFonts w:asciiTheme="minorHAnsi" w:hAnsiTheme="minorHAnsi" w:cstheme="minorHAnsi"/>
        </w:rPr>
        <w:t xml:space="preserve">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w:t>
      </w:r>
      <w:r w:rsidRPr="00DD047D">
        <w:rPr>
          <w:rFonts w:asciiTheme="minorHAnsi" w:hAnsiTheme="minorHAnsi" w:cstheme="minorHAnsi"/>
          <w:i/>
          <w:iCs/>
        </w:rPr>
        <w:t>Criminal Justice Act 2018</w:t>
      </w:r>
      <w:r w:rsidRPr="00DD047D">
        <w:rPr>
          <w:rFonts w:asciiTheme="minorHAnsi" w:hAnsiTheme="minorHAnsi" w:cstheme="minorHAnsi"/>
        </w:rPr>
        <w:t>, and all other measures for the time being governing the subject-matter in any applicable jurisdiction, shall be applicable.</w:t>
      </w:r>
    </w:p>
    <w:p w:rsidRPr="00DD047D" w:rsidR="00595C65" w:rsidP="00595C65" w:rsidRDefault="00595C65" w14:paraId="4AFC7FB6" w14:textId="77777777">
      <w:pPr>
        <w:pStyle w:val="Heading3"/>
        <w:numPr>
          <w:ilvl w:val="0"/>
          <w:numId w:val="1"/>
        </w:numPr>
        <w:rPr>
          <w:rFonts w:asciiTheme="minorHAnsi" w:hAnsiTheme="minorHAnsi" w:cstheme="minorHAnsi"/>
        </w:rPr>
      </w:pPr>
      <w:bookmarkStart w:name="_Toc217713511" w:id="273"/>
      <w:bookmarkStart w:name="_Toc388881066" w:id="274"/>
      <w:bookmarkStart w:name="_Toc198219932" w:id="275"/>
      <w:r w:rsidRPr="00DD047D">
        <w:rPr>
          <w:rFonts w:asciiTheme="minorHAnsi" w:hAnsiTheme="minorHAnsi" w:cstheme="minorHAnsi"/>
        </w:rPr>
        <w:t>Notification of Tender Evaluations</w:t>
      </w:r>
      <w:bookmarkEnd w:id="273"/>
      <w:bookmarkEnd w:id="274"/>
      <w:bookmarkEnd w:id="275"/>
    </w:p>
    <w:p w:rsidRPr="00DD047D" w:rsidR="00595C65" w:rsidP="00595C65" w:rsidRDefault="00595C65" w14:paraId="53BC5563" w14:textId="77777777">
      <w:pPr>
        <w:ind w:right="43"/>
        <w:jc w:val="both"/>
        <w:rPr>
          <w:rFonts w:asciiTheme="minorHAnsi" w:hAnsiTheme="minorHAnsi" w:cstheme="minorHAnsi"/>
        </w:rPr>
      </w:pPr>
      <w:r w:rsidRPr="00DD047D">
        <w:rPr>
          <w:rFonts w:asciiTheme="minorHAnsi" w:hAnsiTheme="minorHAnsi" w:cstheme="minorHAnsi"/>
        </w:rPr>
        <w:t xml:space="preserve">All tenderers will be informed of the outcome of their proposals following tender evaluation and any necessary clarifications. </w:t>
      </w:r>
    </w:p>
    <w:p w:rsidRPr="00DD047D" w:rsidR="00595C65" w:rsidP="00595C65" w:rsidRDefault="00595C65" w14:paraId="7B24A2DC" w14:textId="77777777">
      <w:pPr>
        <w:jc w:val="both"/>
        <w:rPr>
          <w:rFonts w:asciiTheme="minorHAnsi" w:hAnsiTheme="minorHAnsi" w:cstheme="minorHAnsi"/>
        </w:rPr>
      </w:pPr>
      <w:r w:rsidRPr="00DD047D">
        <w:rPr>
          <w:rFonts w:asciiTheme="minorHAnsi" w:hAnsiTheme="minorHAnsi" w:cstheme="minorHAnsi"/>
        </w:rPr>
        <w:t>On a voluntary basis the Contracting Authority undertakes that no contract will be signed or take effect until at least seven (7) calendar days after the day on which the unsuccessful Tenderers have been sent the appropriate notice informing them of the result of this public procurement competition (“Standstill Period”).  The preferred bidder will be notified of the decision of the Contracting Authority and of the expiry date of the Standstill Period.</w:t>
      </w:r>
    </w:p>
    <w:p w:rsidRPr="00DD047D" w:rsidR="00595C65" w:rsidP="00595C65" w:rsidRDefault="00595C65" w14:paraId="4788C157" w14:textId="77777777">
      <w:pPr>
        <w:pStyle w:val="Heading3"/>
        <w:numPr>
          <w:ilvl w:val="0"/>
          <w:numId w:val="1"/>
        </w:numPr>
        <w:rPr>
          <w:rFonts w:asciiTheme="minorHAnsi" w:hAnsiTheme="minorHAnsi" w:cstheme="minorHAnsi"/>
        </w:rPr>
      </w:pPr>
      <w:bookmarkStart w:name="_Toc474848631" w:id="276"/>
      <w:bookmarkStart w:name="_Toc475440393" w:id="277"/>
      <w:bookmarkStart w:name="_Toc198219933" w:id="278"/>
      <w:bookmarkStart w:name="_Toc388881067" w:id="279"/>
      <w:bookmarkStart w:name="_Toc217713513" w:id="280"/>
      <w:bookmarkEnd w:id="276"/>
      <w:bookmarkEnd w:id="277"/>
      <w:r w:rsidRPr="00DD047D">
        <w:rPr>
          <w:rFonts w:asciiTheme="minorHAnsi" w:hAnsiTheme="minorHAnsi" w:cstheme="minorHAnsi"/>
        </w:rPr>
        <w:t>Award Notices</w:t>
      </w:r>
      <w:bookmarkEnd w:id="278"/>
    </w:p>
    <w:p w:rsidRPr="00DD047D" w:rsidR="00595C65" w:rsidP="00595C65" w:rsidRDefault="00595C65" w14:paraId="646E0457" w14:textId="77777777">
      <w:pPr>
        <w:spacing w:after="0" w:line="240" w:lineRule="auto"/>
        <w:ind w:right="43"/>
        <w:jc w:val="both"/>
        <w:rPr>
          <w:rFonts w:asciiTheme="minorHAnsi" w:hAnsiTheme="minorHAnsi" w:cstheme="minorHAnsi"/>
        </w:rPr>
      </w:pPr>
      <w:r w:rsidRPr="00DD047D">
        <w:rPr>
          <w:rFonts w:asciiTheme="minorHAnsi" w:hAnsiTheme="minorHAnsi" w:cstheme="minorHAnsi"/>
        </w:rPr>
        <w:t xml:space="preserve">Following the formal conclusion of a contract, an award notice will be despatched to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announcing the results of the competition.  </w:t>
      </w:r>
    </w:p>
    <w:p w:rsidRPr="00DD047D" w:rsidR="00595C65" w:rsidP="00595C65" w:rsidRDefault="00595C65" w14:paraId="6BA9605C" w14:textId="77777777">
      <w:pPr>
        <w:ind w:right="43"/>
        <w:jc w:val="both"/>
        <w:rPr>
          <w:rFonts w:asciiTheme="minorHAnsi" w:hAnsiTheme="minorHAnsi" w:cstheme="minorHAnsi"/>
        </w:rPr>
      </w:pPr>
      <w:r w:rsidRPr="00DD047D">
        <w:rPr>
          <w:rFonts w:asciiTheme="minorHAnsi" w:hAnsiTheme="minorHAnsi" w:cstheme="minorHAnsi"/>
        </w:rPr>
        <w:t xml:space="preserve"> </w:t>
      </w:r>
    </w:p>
    <w:p w:rsidRPr="00DD047D" w:rsidR="00595C65" w:rsidP="00595C65" w:rsidRDefault="00595C65" w14:paraId="5BE292B2" w14:textId="77777777">
      <w:pPr>
        <w:pStyle w:val="Heading3"/>
        <w:numPr>
          <w:ilvl w:val="0"/>
          <w:numId w:val="1"/>
        </w:numPr>
        <w:rPr>
          <w:rFonts w:asciiTheme="minorHAnsi" w:hAnsiTheme="minorHAnsi" w:cstheme="minorHAnsi"/>
        </w:rPr>
      </w:pPr>
      <w:bookmarkStart w:name="_Toc487122958" w:id="281"/>
      <w:bookmarkStart w:name="_Toc487123041" w:id="282"/>
      <w:bookmarkStart w:name="_Toc487123122" w:id="283"/>
      <w:bookmarkStart w:name="_Toc487123201" w:id="284"/>
      <w:bookmarkStart w:name="_Toc487123281" w:id="285"/>
      <w:bookmarkStart w:name="_Toc198219934" w:id="286"/>
      <w:bookmarkEnd w:id="281"/>
      <w:bookmarkEnd w:id="282"/>
      <w:bookmarkEnd w:id="283"/>
      <w:bookmarkEnd w:id="284"/>
      <w:bookmarkEnd w:id="285"/>
      <w:r w:rsidRPr="00DD047D">
        <w:rPr>
          <w:rFonts w:asciiTheme="minorHAnsi" w:hAnsiTheme="minorHAnsi" w:cstheme="minorHAnsi"/>
        </w:rPr>
        <w:t>Policy on Personal Debriefings</w:t>
      </w:r>
      <w:bookmarkEnd w:id="279"/>
      <w:bookmarkEnd w:id="286"/>
    </w:p>
    <w:p w:rsidRPr="00DD047D" w:rsidR="00595C65" w:rsidP="00595C65" w:rsidRDefault="00595C65" w14:paraId="1E229873" w14:textId="77777777">
      <w:pPr>
        <w:jc w:val="both"/>
        <w:rPr>
          <w:rFonts w:asciiTheme="minorHAnsi" w:hAnsiTheme="minorHAnsi" w:cstheme="minorHAnsi"/>
        </w:rPr>
      </w:pPr>
      <w:r w:rsidRPr="00DD047D">
        <w:rPr>
          <w:rFonts w:asciiTheme="minorHAnsi" w:hAnsiTheme="minorHAnsi" w:cstheme="minorHAnsi"/>
        </w:rPr>
        <w:t>Based on the provision of the information to unsuccessful tenderers as outlined above and due to resourcing constraints, the Contracting Authority</w:t>
      </w:r>
      <w:r w:rsidRPr="00DD047D">
        <w:rPr>
          <w:rFonts w:asciiTheme="minorHAnsi" w:hAnsiTheme="minorHAnsi" w:cstheme="minorHAnsi"/>
          <w:bCs/>
        </w:rPr>
        <w:t xml:space="preserve"> </w:t>
      </w:r>
      <w:r w:rsidRPr="00DD047D">
        <w:rPr>
          <w:rFonts w:asciiTheme="minorHAnsi" w:hAnsiTheme="minorHAnsi" w:cstheme="minorHAnsi"/>
        </w:rPr>
        <w:t>will not be offering individual debriefing meetings to unsuccessful bidders.</w:t>
      </w:r>
    </w:p>
    <w:p w:rsidRPr="00DD047D" w:rsidR="00595C65" w:rsidP="00595C65" w:rsidRDefault="00595C65" w14:paraId="303F28D4" w14:textId="77777777">
      <w:pPr>
        <w:pStyle w:val="Heading3"/>
        <w:numPr>
          <w:ilvl w:val="0"/>
          <w:numId w:val="1"/>
        </w:numPr>
        <w:rPr>
          <w:rFonts w:asciiTheme="minorHAnsi" w:hAnsiTheme="minorHAnsi" w:cstheme="minorHAnsi"/>
        </w:rPr>
      </w:pPr>
      <w:bookmarkStart w:name="_Toc474254465" w:id="287"/>
      <w:bookmarkStart w:name="_Toc474848634" w:id="288"/>
      <w:bookmarkStart w:name="_Toc475440396" w:id="289"/>
      <w:bookmarkStart w:name="_Toc195681230" w:id="290"/>
      <w:bookmarkStart w:name="_Toc195673950" w:id="291"/>
      <w:bookmarkStart w:name="_Toc195672606" w:id="292"/>
      <w:bookmarkStart w:name="_Toc388881071" w:id="293"/>
      <w:bookmarkStart w:name="_Toc198219935" w:id="294"/>
      <w:bookmarkEnd w:id="280"/>
      <w:bookmarkEnd w:id="287"/>
      <w:bookmarkEnd w:id="288"/>
      <w:bookmarkEnd w:id="289"/>
      <w:r w:rsidRPr="00DD047D">
        <w:rPr>
          <w:rFonts w:asciiTheme="minorHAnsi" w:hAnsiTheme="minorHAnsi" w:cstheme="minorHAnsi"/>
        </w:rPr>
        <w:t>Copyright</w:t>
      </w:r>
      <w:bookmarkEnd w:id="290"/>
      <w:bookmarkEnd w:id="291"/>
      <w:bookmarkEnd w:id="292"/>
      <w:bookmarkEnd w:id="293"/>
      <w:bookmarkEnd w:id="294"/>
    </w:p>
    <w:p w:rsidRPr="00DD047D" w:rsidR="00595C65" w:rsidP="00595C65" w:rsidRDefault="00595C65" w14:paraId="020E1793" w14:textId="77777777">
      <w:pPr>
        <w:jc w:val="both"/>
        <w:rPr>
          <w:rFonts w:asciiTheme="minorHAnsi" w:hAnsiTheme="minorHAnsi" w:cstheme="minorHAnsi"/>
          <w:bCs/>
        </w:rPr>
      </w:pPr>
      <w:r w:rsidRPr="00DD047D">
        <w:rPr>
          <w:rFonts w:asciiTheme="minorHAnsi" w:hAnsiTheme="minorHAnsi" w:cstheme="minorHAnsi"/>
          <w:bCs/>
        </w:rPr>
        <w:t>The Contracting Authority will have copyright ownership of any material developed for use by the Contracting Authority under the terms of this tender. The service provider may have a non-exclusive licence to use such material but only for its own purposes (to be agreed with the successful tenderer).</w:t>
      </w:r>
    </w:p>
    <w:p w:rsidRPr="00DD047D" w:rsidR="00595C65" w:rsidP="00595C65" w:rsidRDefault="00595C65" w14:paraId="71AB0B9C" w14:textId="77777777">
      <w:pPr>
        <w:pStyle w:val="Heading3"/>
        <w:numPr>
          <w:ilvl w:val="0"/>
          <w:numId w:val="1"/>
        </w:numPr>
        <w:rPr>
          <w:rFonts w:asciiTheme="minorHAnsi" w:hAnsiTheme="minorHAnsi" w:cstheme="minorHAnsi"/>
        </w:rPr>
      </w:pPr>
      <w:bookmarkStart w:name="_Toc388881072" w:id="295"/>
      <w:bookmarkStart w:name="_Toc198219936" w:id="296"/>
      <w:r w:rsidRPr="00DD047D">
        <w:rPr>
          <w:rFonts w:asciiTheme="minorHAnsi" w:hAnsiTheme="minorHAnsi" w:cstheme="minorHAnsi"/>
        </w:rPr>
        <w:t>Brand Names, etc.</w:t>
      </w:r>
      <w:bookmarkEnd w:id="295"/>
      <w:bookmarkEnd w:id="296"/>
      <w:r w:rsidRPr="00DD047D">
        <w:rPr>
          <w:rFonts w:asciiTheme="minorHAnsi" w:hAnsiTheme="minorHAnsi" w:cstheme="minorHAnsi"/>
        </w:rPr>
        <w:t xml:space="preserve"> </w:t>
      </w:r>
    </w:p>
    <w:p w:rsidRPr="00DD047D" w:rsidR="00595C65" w:rsidP="00595C65" w:rsidRDefault="00595C65" w14:paraId="49E95C21" w14:textId="77777777">
      <w:pPr>
        <w:jc w:val="both"/>
        <w:rPr>
          <w:rFonts w:asciiTheme="minorHAnsi" w:hAnsiTheme="minorHAnsi" w:cstheme="minorHAnsi"/>
          <w:i/>
          <w:iCs/>
        </w:rPr>
      </w:pPr>
      <w:r w:rsidRPr="00DD047D">
        <w:rPr>
          <w:rFonts w:asciiTheme="minorHAnsi" w:hAnsiTheme="minorHAnsi" w:cstheme="minorHAnsi"/>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r w:rsidRPr="00DD047D">
        <w:rPr>
          <w:rFonts w:asciiTheme="minorHAnsi" w:hAnsiTheme="minorHAnsi" w:cstheme="minorHAnsi"/>
          <w:i/>
          <w:iCs/>
        </w:rPr>
        <w:t xml:space="preserve"> </w:t>
      </w:r>
    </w:p>
    <w:p w:rsidRPr="00DD047D" w:rsidR="00595C65" w:rsidP="00595C65" w:rsidRDefault="00595C65" w14:paraId="18804385" w14:textId="77777777">
      <w:pPr>
        <w:pStyle w:val="Heading3"/>
        <w:numPr>
          <w:ilvl w:val="0"/>
          <w:numId w:val="1"/>
        </w:numPr>
        <w:rPr>
          <w:rFonts w:asciiTheme="minorHAnsi" w:hAnsiTheme="minorHAnsi" w:cstheme="minorHAnsi"/>
        </w:rPr>
      </w:pPr>
      <w:bookmarkStart w:name="_Toc198219937" w:id="297"/>
      <w:r w:rsidRPr="00DD047D">
        <w:rPr>
          <w:rFonts w:asciiTheme="minorHAnsi" w:hAnsiTheme="minorHAnsi" w:cstheme="minorHAnsi"/>
        </w:rPr>
        <w:t>Payment</w:t>
      </w:r>
      <w:bookmarkEnd w:id="297"/>
    </w:p>
    <w:p w:rsidRPr="00DD047D" w:rsidR="00595C65" w:rsidP="00595C65" w:rsidRDefault="00595C65" w14:paraId="0BAAFD84" w14:textId="77777777">
      <w:pPr>
        <w:jc w:val="both"/>
        <w:rPr>
          <w:rFonts w:asciiTheme="minorHAnsi" w:hAnsiTheme="minorHAnsi" w:cstheme="minorHAnsi"/>
        </w:rPr>
      </w:pPr>
      <w:r w:rsidRPr="00DD047D">
        <w:rPr>
          <w:rFonts w:asciiTheme="minorHAnsi" w:hAnsiTheme="minorHAnsi" w:cstheme="minorHAnsi"/>
          <w:color w:val="000000"/>
        </w:rPr>
        <w:t xml:space="preserve">A schedule of payments will be agreed with the successful tenderer. </w:t>
      </w:r>
      <w:r w:rsidRPr="00DD047D">
        <w:rPr>
          <w:rFonts w:asciiTheme="minorHAnsi" w:hAnsiTheme="minorHAnsi" w:cstheme="minorHAnsi"/>
          <w:bCs/>
        </w:rPr>
        <w:t xml:space="preserve">The Contracting Authority </w:t>
      </w:r>
      <w:r w:rsidRPr="00DD047D">
        <w:rPr>
          <w:rFonts w:asciiTheme="minorHAnsi" w:hAnsiTheme="minorHAnsi" w:cstheme="minorHAnsi"/>
          <w:color w:val="000000"/>
        </w:rPr>
        <w:t xml:space="preserve">operates in accordance with </w:t>
      </w:r>
      <w:r w:rsidRPr="00DD047D">
        <w:rPr>
          <w:rFonts w:asciiTheme="minorHAnsi" w:hAnsiTheme="minorHAnsi" w:cstheme="minorHAnsi"/>
          <w:i/>
          <w:iCs/>
          <w:color w:val="000000"/>
        </w:rPr>
        <w:t>S.I. 580 of 2012</w:t>
      </w:r>
      <w:r w:rsidRPr="00DD047D">
        <w:rPr>
          <w:rFonts w:asciiTheme="minorHAnsi" w:hAnsiTheme="minorHAnsi" w:cstheme="minorHAnsi"/>
          <w:color w:val="000000"/>
        </w:rPr>
        <w:t xml:space="preserve"> which transposes </w:t>
      </w:r>
      <w:r w:rsidRPr="00DD047D">
        <w:rPr>
          <w:rFonts w:asciiTheme="minorHAnsi" w:hAnsiTheme="minorHAnsi" w:cstheme="minorHAnsi"/>
          <w:i/>
          <w:iCs/>
          <w:color w:val="000000"/>
        </w:rPr>
        <w:t>EU Directive 2011/7/EU</w:t>
      </w:r>
      <w:r w:rsidRPr="00DD047D">
        <w:rPr>
          <w:rFonts w:asciiTheme="minorHAnsi" w:hAnsiTheme="minorHAnsi" w:cstheme="minorHAnsi"/>
          <w:color w:val="000000"/>
        </w:rPr>
        <w:t xml:space="preserve"> on combating </w:t>
      </w:r>
      <w:r w:rsidRPr="00DD047D">
        <w:rPr>
          <w:rFonts w:asciiTheme="minorHAnsi" w:hAnsiTheme="minorHAnsi" w:cstheme="minorHAnsi"/>
          <w:color w:val="000000"/>
        </w:rPr>
        <w:t>Late Payment in commercial Transactions.</w:t>
      </w:r>
      <w:r w:rsidRPr="00DD047D">
        <w:rPr>
          <w:rFonts w:asciiTheme="minorHAnsi" w:hAnsiTheme="minorHAnsi" w:cstheme="minorHAnsi"/>
        </w:rPr>
        <w:t xml:space="preserve"> The method of payment used by </w:t>
      </w:r>
      <w:r w:rsidRPr="00DD047D">
        <w:rPr>
          <w:rFonts w:asciiTheme="minorHAnsi" w:hAnsiTheme="minorHAnsi" w:cstheme="minorHAnsi"/>
          <w:color w:val="000000"/>
        </w:rPr>
        <w:t xml:space="preserve">the Contracting Authority </w:t>
      </w:r>
      <w:r w:rsidRPr="00DD047D">
        <w:rPr>
          <w:rFonts w:asciiTheme="minorHAnsi" w:hAnsiTheme="minorHAnsi" w:cstheme="minorHAnsi"/>
        </w:rPr>
        <w:t>is normally Electronic Funds Transfer</w:t>
      </w:r>
      <w:bookmarkStart w:name="_Toc460518577" w:id="298"/>
      <w:r w:rsidRPr="00DD047D">
        <w:rPr>
          <w:rFonts w:asciiTheme="minorHAnsi" w:hAnsiTheme="minorHAnsi" w:cstheme="minorHAnsi"/>
        </w:rPr>
        <w:t>.</w:t>
      </w:r>
    </w:p>
    <w:p w:rsidRPr="00DD047D" w:rsidR="00595C65" w:rsidP="00595C65" w:rsidRDefault="00595C65" w14:paraId="39CC6D45" w14:textId="77777777">
      <w:pPr>
        <w:pStyle w:val="Heading3"/>
        <w:numPr>
          <w:ilvl w:val="0"/>
          <w:numId w:val="1"/>
        </w:numPr>
        <w:rPr>
          <w:rFonts w:asciiTheme="minorHAnsi" w:hAnsiTheme="minorHAnsi" w:cstheme="minorHAnsi"/>
        </w:rPr>
      </w:pPr>
      <w:bookmarkStart w:name="_Toc198219938" w:id="299"/>
      <w:r w:rsidRPr="00DD047D">
        <w:rPr>
          <w:rFonts w:asciiTheme="minorHAnsi" w:hAnsiTheme="minorHAnsi" w:cstheme="minorHAnsi"/>
        </w:rPr>
        <w:t>Right Not to Award</w:t>
      </w:r>
      <w:bookmarkEnd w:id="298"/>
      <w:bookmarkEnd w:id="299"/>
      <w:r w:rsidRPr="00DD047D">
        <w:rPr>
          <w:rFonts w:asciiTheme="minorHAnsi" w:hAnsiTheme="minorHAnsi" w:cstheme="minorHAnsi"/>
        </w:rPr>
        <w:t xml:space="preserve"> </w:t>
      </w:r>
    </w:p>
    <w:p w:rsidRPr="00DD047D" w:rsidR="00595C65" w:rsidP="00595C65" w:rsidRDefault="00595C65" w14:paraId="7288D25F" w14:textId="77777777">
      <w:pPr>
        <w:jc w:val="both"/>
        <w:rPr>
          <w:rFonts w:asciiTheme="minorHAnsi" w:hAnsiTheme="minorHAnsi" w:cstheme="minorHAnsi"/>
          <w:color w:val="000000"/>
        </w:rPr>
      </w:pPr>
      <w:r w:rsidRPr="00DD047D">
        <w:rPr>
          <w:rFonts w:asciiTheme="minorHAnsi" w:hAnsiTheme="minorHAnsi" w:cstheme="minorHAnsi"/>
          <w:color w:val="000000"/>
        </w:rPr>
        <w:t xml:space="preserve">The Contracting Authority does not bind itself to accept the most economically advantageous tender or any tender. It also reserves the right to accept or reject in whole or in part any or all tenders received, and to source the requirement with more than one service provider. </w:t>
      </w:r>
    </w:p>
    <w:p w:rsidRPr="00DD047D" w:rsidR="00595C65" w:rsidP="00595C65" w:rsidRDefault="00595C65" w14:paraId="05FB6C58" w14:textId="77777777">
      <w:pPr>
        <w:jc w:val="both"/>
        <w:rPr>
          <w:rFonts w:asciiTheme="minorHAnsi" w:hAnsiTheme="minorHAnsi" w:cstheme="minorHAnsi"/>
          <w:color w:val="000000"/>
        </w:rPr>
      </w:pPr>
      <w:r w:rsidRPr="00DD047D">
        <w:rPr>
          <w:rFonts w:asciiTheme="minorHAnsi" w:hAnsiTheme="minorHAnsi" w:cstheme="minorHAnsi"/>
          <w:color w:val="000000"/>
        </w:rPr>
        <w:t xml:space="preserve">The call for tender is issued in good faith; however, the Contracting Authority at its sole discretion shall not be obliged to award a contract or proceed to further stages in the procurement process and reserves the right to cancel the procurement process. </w:t>
      </w:r>
    </w:p>
    <w:p w:rsidRPr="00DD047D" w:rsidR="00595C65" w:rsidP="00595C65" w:rsidRDefault="00595C65" w14:paraId="197819C1" w14:textId="77777777">
      <w:pPr>
        <w:pStyle w:val="Heading3"/>
        <w:numPr>
          <w:ilvl w:val="0"/>
          <w:numId w:val="1"/>
        </w:numPr>
        <w:rPr>
          <w:rFonts w:asciiTheme="minorHAnsi" w:hAnsiTheme="minorHAnsi" w:cstheme="minorHAnsi"/>
        </w:rPr>
      </w:pPr>
      <w:bookmarkStart w:name="_Toc243992547" w:id="300"/>
      <w:bookmarkStart w:name="_Toc255122019" w:id="301"/>
      <w:bookmarkStart w:name="_Toc460518579" w:id="302"/>
      <w:bookmarkStart w:name="_Toc198219939" w:id="303"/>
      <w:r w:rsidRPr="00DD047D">
        <w:rPr>
          <w:rFonts w:asciiTheme="minorHAnsi" w:hAnsiTheme="minorHAnsi" w:cstheme="minorHAnsi"/>
        </w:rPr>
        <w:t>Environmental Aspects</w:t>
      </w:r>
      <w:bookmarkEnd w:id="300"/>
      <w:bookmarkEnd w:id="301"/>
      <w:bookmarkEnd w:id="302"/>
      <w:bookmarkEnd w:id="303"/>
      <w:r w:rsidRPr="00DD047D">
        <w:rPr>
          <w:rFonts w:asciiTheme="minorHAnsi" w:hAnsiTheme="minorHAnsi" w:cstheme="minorHAnsi"/>
        </w:rPr>
        <w:t xml:space="preserve"> </w:t>
      </w:r>
    </w:p>
    <w:p w:rsidRPr="00DD047D" w:rsidR="00595C65" w:rsidP="00595C65" w:rsidRDefault="00595C65" w14:paraId="2F80B3EA" w14:textId="77777777">
      <w:pPr>
        <w:jc w:val="both"/>
        <w:rPr>
          <w:rFonts w:asciiTheme="minorHAnsi" w:hAnsiTheme="minorHAnsi" w:cstheme="minorHAnsi"/>
          <w:color w:val="000000"/>
        </w:rPr>
      </w:pPr>
      <w:r w:rsidRPr="00DD047D">
        <w:rPr>
          <w:rFonts w:asciiTheme="minorHAnsi" w:hAnsiTheme="minorHAnsi" w:cstheme="minorHAnsi"/>
          <w:color w:val="00000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bookmarkStart w:name="_Toc243992548" w:id="304"/>
      <w:bookmarkStart w:name="_Toc255122020" w:id="305"/>
      <w:bookmarkStart w:name="_Toc460518580" w:id="306"/>
    </w:p>
    <w:p w:rsidRPr="00DD047D" w:rsidR="00595C65" w:rsidP="00595C65" w:rsidRDefault="00595C65" w14:paraId="7782F7B0" w14:textId="77777777">
      <w:pPr>
        <w:pStyle w:val="Heading3"/>
        <w:numPr>
          <w:ilvl w:val="0"/>
          <w:numId w:val="1"/>
        </w:numPr>
        <w:rPr>
          <w:rFonts w:asciiTheme="minorHAnsi" w:hAnsiTheme="minorHAnsi" w:cstheme="minorHAnsi"/>
        </w:rPr>
      </w:pPr>
      <w:bookmarkStart w:name="_Toc198219940" w:id="307"/>
      <w:r w:rsidRPr="00DD047D">
        <w:rPr>
          <w:rFonts w:asciiTheme="minorHAnsi" w:hAnsiTheme="minorHAnsi" w:cstheme="minorHAnsi"/>
        </w:rPr>
        <w:t>Accessibility</w:t>
      </w:r>
      <w:bookmarkEnd w:id="304"/>
      <w:bookmarkEnd w:id="305"/>
      <w:bookmarkEnd w:id="306"/>
      <w:bookmarkEnd w:id="307"/>
    </w:p>
    <w:p w:rsidRPr="00DD047D" w:rsidR="00595C65" w:rsidP="00595C65" w:rsidRDefault="00595C65" w14:paraId="7665196A" w14:textId="77777777">
      <w:pPr>
        <w:jc w:val="both"/>
        <w:rPr>
          <w:rFonts w:asciiTheme="minorHAnsi" w:hAnsiTheme="minorHAnsi" w:cstheme="minorHAnsi"/>
        </w:rPr>
      </w:pPr>
      <w:r w:rsidRPr="00DD047D">
        <w:rPr>
          <w:rFonts w:asciiTheme="minorHAnsi" w:hAnsiTheme="minorHAnsi" w:cstheme="minorHAnsi"/>
        </w:rPr>
        <w:t xml:space="preserve">In line with the </w:t>
      </w:r>
      <w:r w:rsidRPr="00DD047D">
        <w:rPr>
          <w:rFonts w:asciiTheme="minorHAnsi" w:hAnsiTheme="minorHAnsi" w:cstheme="minorHAnsi"/>
          <w:i/>
          <w:iCs/>
        </w:rPr>
        <w:t>Disability Act 2005</w:t>
      </w:r>
      <w:r w:rsidRPr="00DD047D">
        <w:rPr>
          <w:rFonts w:asciiTheme="minorHAnsi" w:hAnsiTheme="minorHAnsi" w:cstheme="minorHAnsi"/>
        </w:rPr>
        <w:t xml:space="preserve">, accessibility requirements should be clearly stated in Call for tenders / quotations where applicable. Under Section 27 of the Act </w:t>
      </w:r>
      <w:r w:rsidRPr="00DD047D">
        <w:rPr>
          <w:rFonts w:asciiTheme="minorHAnsi" w:hAnsiTheme="minorHAnsi" w:cstheme="minorHAnsi"/>
          <w:bCs/>
        </w:rPr>
        <w:t xml:space="preserve">the Contracting Authority </w:t>
      </w:r>
      <w:r w:rsidRPr="00DD047D">
        <w:rPr>
          <w:rFonts w:asciiTheme="minorHAnsi" w:hAnsiTheme="minorHAnsi" w:cstheme="minorHAnsi"/>
        </w:rPr>
        <w:t>is required to ensure that both the goods supplied, and services provided to it are accessible to persons with disabilities.</w:t>
      </w:r>
    </w:p>
    <w:p w:rsidRPr="00DD047D" w:rsidR="00595C65" w:rsidP="00595C65" w:rsidRDefault="00595C65" w14:paraId="1F8CE8BA" w14:textId="77777777">
      <w:pPr>
        <w:pStyle w:val="Heading3"/>
        <w:numPr>
          <w:ilvl w:val="0"/>
          <w:numId w:val="1"/>
        </w:numPr>
        <w:rPr>
          <w:rFonts w:asciiTheme="minorHAnsi" w:hAnsiTheme="minorHAnsi" w:cstheme="minorHAnsi"/>
        </w:rPr>
      </w:pPr>
      <w:bookmarkStart w:name="_Toc474254472" w:id="308"/>
      <w:bookmarkStart w:name="_Toc474848641" w:id="309"/>
      <w:bookmarkStart w:name="_Toc475440403" w:id="310"/>
      <w:bookmarkStart w:name="_Toc474254473" w:id="311"/>
      <w:bookmarkStart w:name="_Toc474848642" w:id="312"/>
      <w:bookmarkStart w:name="_Toc475440404" w:id="313"/>
      <w:bookmarkStart w:name="_Toc460518581" w:id="314"/>
      <w:bookmarkStart w:name="_Toc198219941" w:id="315"/>
      <w:bookmarkEnd w:id="308"/>
      <w:bookmarkEnd w:id="309"/>
      <w:bookmarkEnd w:id="310"/>
      <w:bookmarkEnd w:id="311"/>
      <w:bookmarkEnd w:id="312"/>
      <w:bookmarkEnd w:id="313"/>
      <w:r w:rsidRPr="00DD047D">
        <w:rPr>
          <w:rFonts w:asciiTheme="minorHAnsi" w:hAnsiTheme="minorHAnsi" w:cstheme="minorHAnsi"/>
        </w:rPr>
        <w:t>Knowledge and Skills Transfer</w:t>
      </w:r>
      <w:bookmarkEnd w:id="314"/>
      <w:bookmarkEnd w:id="315"/>
    </w:p>
    <w:p w:rsidRPr="00DD047D" w:rsidR="00595C65" w:rsidP="00595C65" w:rsidRDefault="00595C65" w14:paraId="7BC8ECBA" w14:textId="77777777">
      <w:pPr>
        <w:jc w:val="both"/>
        <w:rPr>
          <w:rFonts w:asciiTheme="minorHAnsi" w:hAnsiTheme="minorHAnsi" w:cstheme="minorHAnsi"/>
        </w:rPr>
      </w:pPr>
      <w:r w:rsidRPr="00DD047D">
        <w:rPr>
          <w:rFonts w:asciiTheme="minorHAnsi" w:hAnsiTheme="minorHAnsi" w:cstheme="minorHAnsi"/>
        </w:rPr>
        <w:t xml:space="preserve">It will be a condition of the contract that opportunities for the transfer of skills and/or knowledge from the Tender/Tender’s staff to </w:t>
      </w:r>
      <w:r w:rsidRPr="00DD047D">
        <w:rPr>
          <w:rFonts w:asciiTheme="minorHAnsi" w:hAnsiTheme="minorHAnsi" w:cstheme="minorHAnsi"/>
          <w:bCs/>
        </w:rPr>
        <w:t>the Contracting Authority</w:t>
      </w:r>
      <w:r w:rsidRPr="00DD047D">
        <w:rPr>
          <w:rFonts w:asciiTheme="minorHAnsi" w:hAnsiTheme="minorHAnsi" w:cstheme="minorHAnsi"/>
        </w:rPr>
        <w:t xml:space="preserve"> staff will be availed of during the course of the contract or prior to the handing over</w:t>
      </w:r>
      <w:bookmarkStart w:name="_Toc460518582" w:id="316"/>
      <w:r w:rsidRPr="00DD047D">
        <w:rPr>
          <w:rFonts w:asciiTheme="minorHAnsi" w:hAnsiTheme="minorHAnsi" w:cstheme="minorHAnsi"/>
        </w:rPr>
        <w:t xml:space="preserve"> of the finished work/product. </w:t>
      </w:r>
    </w:p>
    <w:p w:rsidRPr="00DD047D" w:rsidR="00595C65" w:rsidP="00595C65" w:rsidRDefault="00595C65" w14:paraId="662E8E82" w14:textId="77777777">
      <w:pPr>
        <w:pStyle w:val="Heading3"/>
        <w:numPr>
          <w:ilvl w:val="0"/>
          <w:numId w:val="1"/>
        </w:numPr>
        <w:rPr>
          <w:rFonts w:asciiTheme="minorHAnsi" w:hAnsiTheme="minorHAnsi" w:cstheme="minorHAnsi"/>
        </w:rPr>
      </w:pPr>
      <w:bookmarkStart w:name="_Toc198219942" w:id="317"/>
      <w:r w:rsidRPr="00DD047D">
        <w:rPr>
          <w:rFonts w:asciiTheme="minorHAnsi" w:hAnsiTheme="minorHAnsi" w:cstheme="minorHAnsi"/>
        </w:rPr>
        <w:t>Collusive Tendering</w:t>
      </w:r>
      <w:bookmarkEnd w:id="316"/>
      <w:bookmarkEnd w:id="317"/>
    </w:p>
    <w:p w:rsidRPr="00DD047D" w:rsidR="00595C65" w:rsidP="00595C65" w:rsidRDefault="00595C65" w14:paraId="231E03A5" w14:textId="77777777">
      <w:pPr>
        <w:jc w:val="both"/>
        <w:rPr>
          <w:rFonts w:asciiTheme="minorHAnsi" w:hAnsiTheme="minorHAnsi" w:cstheme="minorHAnsi"/>
          <w:bCs/>
        </w:rPr>
      </w:pPr>
      <w:r w:rsidRPr="00DD047D">
        <w:rPr>
          <w:rFonts w:asciiTheme="minorHAnsi" w:hAnsiTheme="minorHAnsi" w:cstheme="minorHAnsi"/>
          <w:bCs/>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be automatically disqualified and the circumstances surrounding such action shall be referred to the appropriate authority.</w:t>
      </w:r>
      <w:bookmarkStart w:name="_Toc460518583" w:id="318"/>
    </w:p>
    <w:p w:rsidRPr="00DD047D" w:rsidR="00595C65" w:rsidP="00595C65" w:rsidRDefault="00595C65" w14:paraId="517E926E" w14:textId="77777777">
      <w:pPr>
        <w:pStyle w:val="Heading3"/>
        <w:numPr>
          <w:ilvl w:val="0"/>
          <w:numId w:val="1"/>
        </w:numPr>
        <w:rPr>
          <w:rFonts w:asciiTheme="minorHAnsi" w:hAnsiTheme="minorHAnsi" w:cstheme="minorHAnsi"/>
        </w:rPr>
      </w:pPr>
      <w:bookmarkStart w:name="_Toc198219943" w:id="319"/>
      <w:r w:rsidRPr="00DD047D">
        <w:rPr>
          <w:rFonts w:asciiTheme="minorHAnsi" w:hAnsiTheme="minorHAnsi" w:cstheme="minorHAnsi"/>
        </w:rPr>
        <w:t>Confidentiality</w:t>
      </w:r>
      <w:bookmarkEnd w:id="319"/>
    </w:p>
    <w:p w:rsidRPr="00DD047D" w:rsidR="00595C65" w:rsidP="00595C65" w:rsidRDefault="00595C65" w14:paraId="7FC4565B" w14:textId="77777777">
      <w:pPr>
        <w:jc w:val="both"/>
        <w:rPr>
          <w:rFonts w:asciiTheme="minorHAnsi" w:hAnsiTheme="minorHAnsi" w:cstheme="minorHAnsi"/>
          <w:bCs/>
        </w:rPr>
      </w:pPr>
      <w:r w:rsidRPr="00DD047D">
        <w:rPr>
          <w:rFonts w:asciiTheme="minorHAnsi" w:hAnsiTheme="minorHAnsi" w:cstheme="minorHAnsi"/>
          <w:bCs/>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rsidRPr="00DD047D" w:rsidR="00595C65" w:rsidP="00595C65" w:rsidRDefault="00595C65" w14:paraId="2A31DD71" w14:textId="77777777">
      <w:pPr>
        <w:jc w:val="both"/>
        <w:rPr>
          <w:rFonts w:asciiTheme="minorHAnsi" w:hAnsiTheme="minorHAnsi" w:cstheme="minorHAnsi"/>
          <w:bCs/>
        </w:rPr>
      </w:pPr>
      <w:r w:rsidRPr="00DD047D">
        <w:rPr>
          <w:rFonts w:asciiTheme="minorHAnsi" w:hAnsiTheme="minorHAnsi" w:cstheme="minorHAnsi"/>
          <w:bCs/>
        </w:rPr>
        <w:t>Tenderers shall treat the details of all documents supplied to them in connection with this contract as private and confidential and shall not disclose the contents to a third party without the permission of the Contracting Authority.</w:t>
      </w:r>
    </w:p>
    <w:p w:rsidRPr="00DD047D" w:rsidR="00595C65" w:rsidP="00595C65" w:rsidRDefault="00595C65" w14:paraId="5608FF9B" w14:textId="77777777">
      <w:pPr>
        <w:jc w:val="both"/>
        <w:rPr>
          <w:rFonts w:asciiTheme="minorHAnsi" w:hAnsiTheme="minorHAnsi" w:cstheme="minorHAnsi"/>
          <w:bCs/>
        </w:rPr>
      </w:pPr>
      <w:r w:rsidRPr="00DD047D">
        <w:rPr>
          <w:rFonts w:asciiTheme="minorHAnsi" w:hAnsiTheme="minorHAnsi" w:cstheme="minorHAnsi"/>
          <w:bCs/>
        </w:rPr>
        <w:t>Any effort by the tenderer to influence the Contracting Authority or their staff in the process of examination, clarification, evaluation and comparison of tenders and in decisions concerning the award of the contract may result in the rejection of that tender.</w:t>
      </w:r>
    </w:p>
    <w:p w:rsidRPr="00DD047D" w:rsidR="00595C65" w:rsidP="00595C65" w:rsidRDefault="00595C65" w14:paraId="3242C90E" w14:textId="77777777">
      <w:pPr>
        <w:pStyle w:val="Heading3"/>
        <w:numPr>
          <w:ilvl w:val="0"/>
          <w:numId w:val="1"/>
        </w:numPr>
        <w:rPr>
          <w:rFonts w:asciiTheme="minorHAnsi" w:hAnsiTheme="minorHAnsi" w:cstheme="minorHAnsi"/>
        </w:rPr>
      </w:pPr>
      <w:bookmarkStart w:name="_Toc460518585" w:id="320"/>
      <w:bookmarkStart w:name="_Toc198219944" w:id="321"/>
      <w:bookmarkEnd w:id="318"/>
      <w:r w:rsidRPr="00DD047D">
        <w:rPr>
          <w:rFonts w:asciiTheme="minorHAnsi" w:hAnsiTheme="minorHAnsi" w:cstheme="minorHAnsi"/>
        </w:rPr>
        <w:t>Consortia and Prime Subcontractors</w:t>
      </w:r>
      <w:bookmarkEnd w:id="320"/>
      <w:bookmarkEnd w:id="321"/>
    </w:p>
    <w:p w:rsidRPr="00DD047D" w:rsidR="00595C65" w:rsidP="00595C65" w:rsidRDefault="00595C65" w14:paraId="4727FF91" w14:textId="77777777">
      <w:pPr>
        <w:jc w:val="both"/>
        <w:rPr>
          <w:rFonts w:asciiTheme="minorHAnsi" w:hAnsiTheme="minorHAnsi" w:cstheme="minorHAnsi"/>
        </w:rPr>
      </w:pPr>
      <w:r w:rsidRPr="00DD047D">
        <w:rPr>
          <w:rFonts w:asciiTheme="minorHAnsi" w:hAnsiTheme="minorHAnsi" w:cstheme="minorHAnsi"/>
          <w:bCs/>
        </w:rPr>
        <w:t>The Contracting Authority</w:t>
      </w:r>
      <w:r w:rsidRPr="00DD047D">
        <w:rPr>
          <w:rFonts w:asciiTheme="minorHAnsi" w:hAnsiTheme="minorHAnsi" w:cstheme="minorHAnsi"/>
        </w:rPr>
        <w:t xml:space="preserve">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rsidRPr="00DD047D" w:rsidR="00595C65" w:rsidP="00595C65" w:rsidRDefault="00595C65" w14:paraId="64844394" w14:textId="77777777">
      <w:pPr>
        <w:jc w:val="both"/>
        <w:rPr>
          <w:rFonts w:asciiTheme="minorHAnsi" w:hAnsiTheme="minorHAnsi" w:cstheme="minorHAnsi"/>
        </w:rPr>
      </w:pPr>
      <w:r w:rsidRPr="00DD047D">
        <w:rPr>
          <w:rFonts w:asciiTheme="minorHAnsi" w:hAnsiTheme="minorHAnsi" w:cstheme="minorHAnsi"/>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rsidRPr="00DD047D" w:rsidR="00595C65" w:rsidP="00595C65" w:rsidRDefault="00595C65" w14:paraId="41215FCE" w14:textId="77777777">
      <w:pPr>
        <w:jc w:val="both"/>
        <w:rPr>
          <w:rFonts w:asciiTheme="minorHAnsi" w:hAnsiTheme="minorHAnsi" w:cstheme="minorHAnsi"/>
        </w:rPr>
      </w:pPr>
      <w:r w:rsidRPr="00DD047D">
        <w:rPr>
          <w:rFonts w:asciiTheme="minorHAnsi" w:hAnsiTheme="minorHAnsi" w:cstheme="minorHAnsi"/>
        </w:rPr>
        <w:t xml:space="preserve">Where a group of undertakings (in whatever form and regardless of the legal relationship between them) come together to submit a tender in response to this CFT </w:t>
      </w:r>
      <w:r w:rsidRPr="00DD047D">
        <w:rPr>
          <w:rFonts w:asciiTheme="minorHAnsi" w:hAnsiTheme="minorHAnsi" w:cstheme="minorHAnsi"/>
          <w:bCs/>
        </w:rPr>
        <w:t>the Contracting Authority</w:t>
      </w:r>
      <w:r w:rsidRPr="00DD047D">
        <w:rPr>
          <w:rFonts w:asciiTheme="minorHAnsi" w:hAnsiTheme="minorHAnsi" w:cstheme="minorHAnsi"/>
        </w:rPr>
        <w:t xml:space="preserve">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bookmarkStart w:name="_Toc460518586" w:id="322"/>
    </w:p>
    <w:p w:rsidRPr="00DD047D" w:rsidR="00595C65" w:rsidP="00595C65" w:rsidRDefault="00595C65" w14:paraId="38652FE9" w14:textId="77777777">
      <w:pPr>
        <w:pStyle w:val="Heading3"/>
        <w:numPr>
          <w:ilvl w:val="0"/>
          <w:numId w:val="1"/>
        </w:numPr>
        <w:rPr>
          <w:rFonts w:asciiTheme="minorHAnsi" w:hAnsiTheme="minorHAnsi" w:cstheme="minorHAnsi"/>
        </w:rPr>
      </w:pPr>
      <w:bookmarkStart w:name="_Toc198219945" w:id="323"/>
      <w:r w:rsidRPr="00DD047D">
        <w:rPr>
          <w:rFonts w:asciiTheme="minorHAnsi" w:hAnsiTheme="minorHAnsi" w:cstheme="minorHAnsi"/>
        </w:rPr>
        <w:t>Anti-Competitive Conduct</w:t>
      </w:r>
      <w:bookmarkEnd w:id="322"/>
      <w:bookmarkEnd w:id="323"/>
    </w:p>
    <w:p w:rsidRPr="00DD047D" w:rsidR="00595C65" w:rsidP="00595C65" w:rsidRDefault="00595C65" w14:paraId="1CEBE1D3" w14:textId="77777777">
      <w:pPr>
        <w:jc w:val="both"/>
        <w:rPr>
          <w:rFonts w:asciiTheme="minorHAnsi" w:hAnsiTheme="minorHAnsi" w:cstheme="minorHAnsi"/>
        </w:rPr>
      </w:pPr>
      <w:proofErr w:type="gramStart"/>
      <w:r w:rsidRPr="00DD047D">
        <w:rPr>
          <w:rFonts w:asciiTheme="minorHAnsi" w:hAnsiTheme="minorHAnsi" w:cstheme="minorHAnsi"/>
        </w:rPr>
        <w:t>Tenderers</w:t>
      </w:r>
      <w:proofErr w:type="gramEnd"/>
      <w:r w:rsidRPr="00DD047D">
        <w:rPr>
          <w:rFonts w:asciiTheme="minorHAnsi" w:hAnsiTheme="minorHAnsi" w:cstheme="minorHAnsi"/>
        </w:rPr>
        <w:t xml:space="preserve"> attention is drawn to the Competition Act 2002 to 2017 (as amended, the “2002 Act”) which makes it a criminal offence for Tenderers to collude on prices or terms in a public procurement competition.</w:t>
      </w:r>
    </w:p>
    <w:p w:rsidRPr="00DD047D" w:rsidR="00595C65" w:rsidP="00595C65" w:rsidRDefault="00595C65" w14:paraId="20432FE0" w14:textId="77777777">
      <w:pPr>
        <w:pStyle w:val="Heading3"/>
        <w:numPr>
          <w:ilvl w:val="0"/>
          <w:numId w:val="1"/>
        </w:numPr>
        <w:rPr>
          <w:rFonts w:asciiTheme="minorHAnsi" w:hAnsiTheme="minorHAnsi" w:cstheme="minorHAnsi"/>
        </w:rPr>
      </w:pPr>
      <w:bookmarkStart w:name="_Toc198219946" w:id="324"/>
      <w:r w:rsidRPr="00DD047D">
        <w:rPr>
          <w:rFonts w:asciiTheme="minorHAnsi" w:hAnsiTheme="minorHAnsi" w:cstheme="minorHAnsi"/>
        </w:rPr>
        <w:t>Changes in Legislation</w:t>
      </w:r>
      <w:bookmarkEnd w:id="324"/>
    </w:p>
    <w:p w:rsidRPr="00DD047D" w:rsidR="00595C65" w:rsidP="00595C65" w:rsidRDefault="00595C65" w14:paraId="4C905E25" w14:textId="77777777">
      <w:pPr>
        <w:jc w:val="both"/>
        <w:rPr>
          <w:rFonts w:asciiTheme="minorHAnsi" w:hAnsiTheme="minorHAnsi" w:cstheme="minorHAnsi"/>
        </w:rPr>
      </w:pPr>
      <w:r w:rsidRPr="00DD047D">
        <w:rPr>
          <w:rFonts w:asciiTheme="minorHAnsi" w:hAnsiTheme="minorHAnsi" w:cstheme="minorHAnsi"/>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rsidRPr="00DD047D" w:rsidR="00595C65" w:rsidP="00595C65" w:rsidRDefault="00595C65" w14:paraId="59788D01" w14:textId="77777777">
      <w:pPr>
        <w:pStyle w:val="Heading3"/>
        <w:numPr>
          <w:ilvl w:val="0"/>
          <w:numId w:val="1"/>
        </w:numPr>
        <w:rPr>
          <w:rFonts w:asciiTheme="minorHAnsi" w:hAnsiTheme="minorHAnsi" w:cstheme="minorHAnsi"/>
        </w:rPr>
      </w:pPr>
      <w:bookmarkStart w:name="_Toc198219947" w:id="325"/>
      <w:r w:rsidRPr="00DD047D">
        <w:rPr>
          <w:rFonts w:asciiTheme="minorHAnsi" w:hAnsiTheme="minorHAnsi" w:cstheme="minorHAnsi"/>
        </w:rPr>
        <w:t>Data Protection</w:t>
      </w:r>
      <w:bookmarkEnd w:id="325"/>
      <w:r w:rsidRPr="00DD047D">
        <w:rPr>
          <w:rFonts w:asciiTheme="minorHAnsi" w:hAnsiTheme="minorHAnsi" w:cstheme="minorHAnsi"/>
        </w:rPr>
        <w:t xml:space="preserve"> </w:t>
      </w:r>
    </w:p>
    <w:p w:rsidRPr="00DD047D" w:rsidR="00595C65" w:rsidP="00595C65" w:rsidRDefault="00595C65" w14:paraId="00C637DC" w14:textId="77777777">
      <w:pPr>
        <w:jc w:val="both"/>
        <w:rPr>
          <w:rFonts w:asciiTheme="minorHAnsi" w:hAnsiTheme="minorHAnsi" w:cstheme="minorHAnsi"/>
        </w:rPr>
      </w:pPr>
      <w:r w:rsidRPr="00DD047D">
        <w:rPr>
          <w:rFonts w:asciiTheme="minorHAnsi" w:hAnsiTheme="minorHAnsi" w:cstheme="minorHAnsi"/>
        </w:rPr>
        <w:t xml:space="preserve">“Data Protection Laws” means all applicable national and EU data protection laws, regulations and guidelines including but not limited to the </w:t>
      </w:r>
      <w:r w:rsidRPr="00DD047D">
        <w:rPr>
          <w:rFonts w:asciiTheme="minorHAnsi" w:hAnsiTheme="minorHAnsi" w:cstheme="minorHAnsi"/>
          <w:i/>
          <w:iCs/>
        </w:rPr>
        <w:t>Irish Data Protection Acts 1988 to 2018</w:t>
      </w:r>
      <w:r w:rsidRPr="00DD047D">
        <w:rPr>
          <w:rFonts w:asciiTheme="minorHAnsi" w:hAnsiTheme="minorHAnsi" w:cstheme="minorHAnsi"/>
        </w:rPr>
        <w:t xml:space="preserve">, the </w:t>
      </w:r>
      <w:r w:rsidRPr="00DD047D">
        <w:rPr>
          <w:rFonts w:asciiTheme="minorHAnsi" w:hAnsiTheme="minorHAnsi" w:cstheme="minorHAnsi"/>
          <w:i/>
          <w:iCs/>
        </w:rPr>
        <w:t>General Data Protection Regulation (EU) 2016/679</w:t>
      </w:r>
      <w:r w:rsidRPr="00DD047D">
        <w:rPr>
          <w:rFonts w:asciiTheme="minorHAnsi" w:hAnsiTheme="minorHAnsi" w:cstheme="minorHAnsi"/>
        </w:rPr>
        <w:t xml:space="preserve"> on the protection of natural persons with regard to the processing of personal data and on the free movement of such data, and  any other applicable law or regulation relating to the processing of personal data and to privacy, including the </w:t>
      </w:r>
      <w:r w:rsidRPr="00DD047D">
        <w:rPr>
          <w:rFonts w:asciiTheme="minorHAnsi" w:hAnsiTheme="minorHAnsi" w:cstheme="minorHAnsi"/>
          <w:i/>
          <w:iCs/>
        </w:rPr>
        <w:t>E-Privacy Directive and European Communities (Electronic Communications Networks and Services) (Privacy and Electronic Communities) Regulations 2011</w:t>
      </w:r>
      <w:r w:rsidRPr="00DD047D">
        <w:rPr>
          <w:rFonts w:asciiTheme="minorHAnsi" w:hAnsiTheme="minorHAnsi" w:cstheme="minorHAnsi"/>
        </w:rPr>
        <w:t xml:space="preserve">, as such legislation may be supplemented, amended, revised or replaced from time to time. </w:t>
      </w:r>
    </w:p>
    <w:p w:rsidRPr="00DD047D" w:rsidR="00595C65" w:rsidP="00595C65" w:rsidRDefault="00595C65" w14:paraId="4F5993E4" w14:textId="77777777">
      <w:pPr>
        <w:jc w:val="both"/>
        <w:rPr>
          <w:rFonts w:asciiTheme="minorHAnsi" w:hAnsiTheme="minorHAnsi" w:cstheme="minorHAnsi"/>
        </w:rPr>
      </w:pPr>
      <w:r w:rsidRPr="00DD047D">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call for tenders. </w:t>
      </w:r>
    </w:p>
    <w:p w:rsidRPr="00DD047D" w:rsidR="00595C65" w:rsidP="00595C65" w:rsidRDefault="00595C65" w14:paraId="3A8B68AC" w14:textId="77777777">
      <w:pPr>
        <w:jc w:val="both"/>
        <w:rPr>
          <w:rFonts w:asciiTheme="minorHAnsi" w:hAnsiTheme="minorHAnsi" w:cstheme="minorHAnsi"/>
        </w:rPr>
      </w:pPr>
      <w:r w:rsidRPr="00DD047D">
        <w:rPr>
          <w:rFonts w:asciiTheme="minorHAnsi" w:hAnsiTheme="minorHAnsi" w:cstheme="minorHAnsi"/>
        </w:rPr>
        <w:t>The tenderer, as Data Controller in respect of any Personal Data provided by it in its tender, is required to confirm in its tender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The tenderer shall comply with all of its obligations under the Data Protection Laws.</w:t>
      </w:r>
    </w:p>
    <w:p w:rsidRPr="00DD047D" w:rsidR="00595C65" w:rsidP="00595C65" w:rsidRDefault="00595C65" w14:paraId="113B616F" w14:textId="77777777">
      <w:pPr>
        <w:jc w:val="both"/>
        <w:rPr>
          <w:rFonts w:asciiTheme="minorHAnsi" w:hAnsiTheme="minorHAnsi" w:cstheme="minorHAnsi"/>
        </w:rPr>
      </w:pPr>
    </w:p>
    <w:p w:rsidRPr="00DD047D" w:rsidR="00595C65" w:rsidP="00595C65" w:rsidRDefault="00595C65" w14:paraId="2E1595B9" w14:textId="77777777">
      <w:pPr>
        <w:pStyle w:val="Heading3"/>
        <w:numPr>
          <w:ilvl w:val="0"/>
          <w:numId w:val="1"/>
        </w:numPr>
        <w:rPr>
          <w:rFonts w:asciiTheme="minorHAnsi" w:hAnsiTheme="minorHAnsi" w:cstheme="minorHAnsi"/>
        </w:rPr>
      </w:pPr>
      <w:bookmarkStart w:name="_Toc198219948" w:id="326"/>
      <w:r w:rsidRPr="00DD047D">
        <w:rPr>
          <w:rFonts w:asciiTheme="minorHAnsi" w:hAnsiTheme="minorHAnsi" w:cstheme="minorHAnsi"/>
        </w:rPr>
        <w:t>RETURN OF SIGNED CONTRACTS</w:t>
      </w:r>
      <w:bookmarkEnd w:id="326"/>
    </w:p>
    <w:p w:rsidRPr="00DD047D" w:rsidR="00595C65" w:rsidP="00595C65" w:rsidRDefault="00595C65" w14:paraId="0D1DAF1B" w14:textId="77777777">
      <w:pPr>
        <w:rPr>
          <w:rFonts w:asciiTheme="minorHAnsi" w:hAnsiTheme="minorHAnsi" w:cstheme="minorHAnsi"/>
        </w:rPr>
      </w:pPr>
      <w:r w:rsidRPr="00DD047D">
        <w:rPr>
          <w:rFonts w:asciiTheme="minorHAnsi" w:hAnsiTheme="minorHAnsi" w:cstheme="minorHAnsi"/>
        </w:rPr>
        <w:t>The successful Tenderer must sign and return the Contract and the Confidentiality Agreement (Appendix 5), both in duplicate, to the Contracting Authority no later than seven (7) calendar days from the date of expiry of the Standstill Period unless notified otherwise in writing by the Contracting Authority. A signed Contract returned by the successful Tenderer is not binding on the Contracting Authority until the Contracting Authority has signed the Contract.</w:t>
      </w:r>
    </w:p>
    <w:p w:rsidRPr="00DD047D" w:rsidR="00595C65" w:rsidP="00595C65" w:rsidRDefault="00595C65" w14:paraId="46D34A91" w14:textId="77777777">
      <w:pPr>
        <w:rPr>
          <w:rFonts w:asciiTheme="minorHAnsi" w:hAnsiTheme="minorHAnsi" w:cstheme="minorHAnsi"/>
        </w:rPr>
      </w:pPr>
      <w:r w:rsidRPr="00DD047D">
        <w:rPr>
          <w:rFonts w:asciiTheme="minorHAnsi" w:hAnsiTheme="minorHAnsi" w:cstheme="minorHAnsi"/>
        </w:rPr>
        <w:t>Where the signed Contract and the Confidentiality Agreement have not been received by the Contracting Authority within the period as specified above then the Contracting Authority may proceed to award the Services Contract to the next highest-ranked Tenderer in accordance with the above.</w:t>
      </w:r>
      <w:r w:rsidRPr="00DD047D">
        <w:rPr>
          <w:rFonts w:asciiTheme="minorHAnsi" w:hAnsiTheme="minorHAnsi" w:cstheme="minorHAnsi"/>
        </w:rPr>
        <w:br w:type="page"/>
      </w:r>
    </w:p>
    <w:p w:rsidRPr="00DF536A" w:rsidR="00595C65" w:rsidP="00595C65" w:rsidRDefault="00595C65" w14:paraId="32E07983" w14:textId="77777777">
      <w:pPr>
        <w:pStyle w:val="Heading1"/>
        <w:numPr>
          <w:ilvl w:val="0"/>
          <w:numId w:val="0"/>
        </w:numPr>
        <w:shd w:val="clear" w:color="auto" w:fill="2F7575"/>
        <w:ind w:left="432"/>
        <w:rPr>
          <w:rStyle w:val="IntenseEmphasis"/>
          <w:rFonts w:asciiTheme="minorHAnsi" w:hAnsiTheme="minorHAnsi" w:cstheme="minorHAnsi"/>
          <w:b/>
          <w:i w:val="0"/>
          <w:iCs w:val="0"/>
          <w:color w:val="FFFFFF" w:themeColor="background1"/>
          <w:sz w:val="22"/>
          <w:szCs w:val="22"/>
        </w:rPr>
      </w:pPr>
      <w:bookmarkStart w:name="_Toc198219949" w:id="327"/>
      <w:r w:rsidRPr="00DD047D">
        <w:rPr>
          <w:rFonts w:asciiTheme="minorHAnsi" w:hAnsiTheme="minorHAnsi" w:cstheme="minorHAnsi"/>
          <w:sz w:val="22"/>
          <w:szCs w:val="22"/>
        </w:rPr>
        <w:t>APPENDIX 2 – SPECIFICATION</w:t>
      </w:r>
      <w:bookmarkEnd w:id="327"/>
    </w:p>
    <w:p w:rsidRPr="00856145" w:rsidR="002939AB" w:rsidP="00595C65" w:rsidRDefault="006A54DE" w14:paraId="40CCA83B" w14:textId="5DAB0B9B">
      <w:pPr>
        <w:rPr>
          <w:rFonts w:ascii="Calibri" w:hAnsi="Calibri" w:cs="Calibri"/>
          <w:b/>
          <w:bCs/>
          <w:sz w:val="24"/>
          <w:szCs w:val="24"/>
        </w:rPr>
      </w:pPr>
      <w:r>
        <w:rPr>
          <w:rFonts w:asciiTheme="minorHAnsi" w:hAnsiTheme="minorHAnsi" w:cstheme="minorHAnsi"/>
        </w:rPr>
        <w:t xml:space="preserve">        </w:t>
      </w:r>
      <w:r w:rsidR="00631A2A">
        <w:rPr>
          <w:rFonts w:ascii="Calibri" w:hAnsi="Calibri" w:cs="Calibri"/>
        </w:rPr>
        <w:t xml:space="preserve"> </w:t>
      </w:r>
      <w:r w:rsidRPr="00631A2A" w:rsidR="002939AB">
        <w:rPr>
          <w:rFonts w:ascii="Calibri" w:hAnsi="Calibri" w:cs="Calibri"/>
          <w:b/>
          <w:bCs/>
        </w:rPr>
        <w:t xml:space="preserve">Attached as Appendix </w:t>
      </w:r>
      <w:proofErr w:type="gramStart"/>
      <w:r w:rsidRPr="00631A2A" w:rsidR="002939AB">
        <w:rPr>
          <w:rFonts w:ascii="Calibri" w:hAnsi="Calibri" w:cs="Calibri"/>
          <w:b/>
          <w:bCs/>
        </w:rPr>
        <w:t>2</w:t>
      </w:r>
      <w:r w:rsidR="002939AB">
        <w:rPr>
          <w:rFonts w:ascii="Calibri" w:hAnsi="Calibri" w:cs="Calibri"/>
        </w:rPr>
        <w:t xml:space="preserve"> </w:t>
      </w:r>
      <w:r w:rsidR="00631A2A">
        <w:rPr>
          <w:rFonts w:ascii="Calibri" w:hAnsi="Calibri" w:cs="Calibri"/>
        </w:rPr>
        <w:t xml:space="preserve"> </w:t>
      </w:r>
      <w:r w:rsidR="002939AB">
        <w:rPr>
          <w:rFonts w:ascii="Calibri" w:hAnsi="Calibri" w:cs="Calibri"/>
        </w:rPr>
        <w:t>–</w:t>
      </w:r>
      <w:proofErr w:type="gramEnd"/>
      <w:r w:rsidR="00631A2A">
        <w:rPr>
          <w:rFonts w:ascii="Calibri" w:hAnsi="Calibri" w:cs="Calibri"/>
        </w:rPr>
        <w:t xml:space="preserve"> </w:t>
      </w:r>
      <w:r w:rsidR="002939AB">
        <w:rPr>
          <w:rFonts w:ascii="Calibri" w:hAnsi="Calibri" w:cs="Calibri"/>
        </w:rPr>
        <w:t xml:space="preserve"> </w:t>
      </w:r>
      <w:r w:rsidRPr="00631A2A" w:rsidR="002939AB">
        <w:rPr>
          <w:rFonts w:ascii="Calibri" w:hAnsi="Calibri" w:cs="Calibri"/>
          <w:sz w:val="24"/>
          <w:szCs w:val="24"/>
        </w:rPr>
        <w:t>Department of Education Engineering Specifications.</w:t>
      </w:r>
    </w:p>
    <w:p w:rsidRPr="005B4869" w:rsidR="00595C65" w:rsidP="00595C65" w:rsidRDefault="00595C65" w14:paraId="7FB967D9" w14:textId="77777777">
      <w:pPr>
        <w:pStyle w:val="ListParagraph"/>
        <w:rPr>
          <w:rFonts w:asciiTheme="minorHAnsi" w:hAnsiTheme="minorHAnsi" w:cstheme="minorHAnsi"/>
          <w:b/>
          <w:bCs/>
        </w:rPr>
      </w:pPr>
    </w:p>
    <w:p w:rsidR="00595C65" w:rsidP="00595C65" w:rsidRDefault="00595C65" w14:paraId="06D1DDC1" w14:textId="77777777">
      <w:pPr>
        <w:rPr>
          <w:rFonts w:eastAsia="Times New Roman" w:asciiTheme="minorHAnsi" w:hAnsiTheme="minorHAnsi" w:cstheme="minorHAnsi"/>
          <w:b/>
          <w:bCs/>
          <w:noProof/>
          <w:color w:val="FFFFFF" w:themeColor="background1"/>
        </w:rPr>
      </w:pPr>
    </w:p>
    <w:p w:rsidRPr="00DD047D" w:rsidR="006A54DE" w:rsidP="00595C65" w:rsidRDefault="006A54DE" w14:paraId="5B8A53B7" w14:textId="77777777">
      <w:pPr>
        <w:rPr>
          <w:rFonts w:eastAsia="Times New Roman" w:asciiTheme="minorHAnsi" w:hAnsiTheme="minorHAnsi" w:cstheme="minorHAnsi"/>
          <w:b/>
          <w:bCs/>
          <w:noProof/>
          <w:color w:val="FFFFFF" w:themeColor="background1"/>
        </w:rPr>
      </w:pPr>
    </w:p>
    <w:p w:rsidRPr="00DD047D" w:rsidR="00595C65" w:rsidP="00595C65" w:rsidRDefault="00595C65" w14:paraId="3C34FA93" w14:textId="77777777">
      <w:pPr>
        <w:pStyle w:val="Heading1"/>
        <w:numPr>
          <w:ilvl w:val="0"/>
          <w:numId w:val="0"/>
        </w:numPr>
        <w:shd w:val="clear" w:color="auto" w:fill="2F7575"/>
        <w:ind w:left="432"/>
        <w:jc w:val="left"/>
        <w:rPr>
          <w:rFonts w:asciiTheme="minorHAnsi" w:hAnsiTheme="minorHAnsi" w:cstheme="minorHAnsi"/>
          <w:sz w:val="22"/>
          <w:szCs w:val="22"/>
        </w:rPr>
      </w:pPr>
      <w:bookmarkStart w:name="_Toc198219950" w:id="328"/>
      <w:r w:rsidRPr="00DD047D">
        <w:rPr>
          <w:rFonts w:asciiTheme="minorHAnsi" w:hAnsiTheme="minorHAnsi" w:cstheme="minorHAnsi"/>
          <w:sz w:val="22"/>
          <w:szCs w:val="22"/>
        </w:rPr>
        <w:t>APPENDIX 3 – THE CONTRACTING AUTHORITY’S TERMS AND CONDITIONS</w:t>
      </w:r>
      <w:bookmarkEnd w:id="328"/>
    </w:p>
    <w:p w:rsidR="00595C65" w:rsidP="00595C65" w:rsidRDefault="00595C65" w14:paraId="577D9B7D" w14:textId="16DC8B6E">
      <w:pPr>
        <w:rPr>
          <w:rStyle w:val="IntenseEmphasis"/>
          <w:rFonts w:asciiTheme="minorHAnsi" w:hAnsiTheme="minorHAnsi" w:cstheme="minorHAnsi"/>
          <w:i w:val="0"/>
          <w:iCs w:val="0"/>
          <w:color w:val="auto"/>
        </w:rPr>
      </w:pPr>
      <w:r>
        <w:rPr>
          <w:rFonts w:asciiTheme="minorHAnsi" w:hAnsiTheme="minorHAnsi" w:cstheme="minorHAnsi"/>
        </w:rPr>
        <w:t xml:space="preserve">         </w:t>
      </w:r>
      <w:r w:rsidRPr="00631A2A">
        <w:rPr>
          <w:rStyle w:val="IntenseEmphasis"/>
          <w:rFonts w:asciiTheme="minorHAnsi" w:hAnsiTheme="minorHAnsi" w:cstheme="minorHAnsi"/>
          <w:i w:val="0"/>
          <w:iCs w:val="0"/>
          <w:color w:val="auto"/>
        </w:rPr>
        <w:t xml:space="preserve">Attached as Appendix </w:t>
      </w:r>
      <w:r w:rsidR="006A54DE">
        <w:rPr>
          <w:rStyle w:val="IntenseEmphasis"/>
          <w:rFonts w:asciiTheme="minorHAnsi" w:hAnsiTheme="minorHAnsi" w:cstheme="minorHAnsi"/>
          <w:i w:val="0"/>
          <w:iCs w:val="0"/>
          <w:color w:val="auto"/>
        </w:rPr>
        <w:t>3</w:t>
      </w:r>
    </w:p>
    <w:p w:rsidR="006A54DE" w:rsidP="00595C65" w:rsidRDefault="006A54DE" w14:paraId="5F796F07" w14:textId="77777777">
      <w:pPr>
        <w:rPr>
          <w:rStyle w:val="IntenseEmphasis"/>
          <w:rFonts w:asciiTheme="minorHAnsi" w:hAnsiTheme="minorHAnsi" w:cstheme="minorHAnsi"/>
          <w:i w:val="0"/>
          <w:iCs w:val="0"/>
          <w:color w:val="auto"/>
        </w:rPr>
      </w:pPr>
    </w:p>
    <w:p w:rsidR="006A54DE" w:rsidP="00595C65" w:rsidRDefault="006A54DE" w14:paraId="06BE5C11" w14:textId="77777777">
      <w:pPr>
        <w:rPr>
          <w:rStyle w:val="IntenseEmphasis"/>
          <w:rFonts w:asciiTheme="minorHAnsi" w:hAnsiTheme="minorHAnsi" w:cstheme="minorHAnsi"/>
          <w:i w:val="0"/>
          <w:iCs w:val="0"/>
          <w:color w:val="auto"/>
        </w:rPr>
      </w:pPr>
    </w:p>
    <w:p w:rsidR="005F2CFD" w:rsidP="00595C65" w:rsidRDefault="005F2CFD" w14:paraId="33A9DD13" w14:textId="77777777">
      <w:pPr>
        <w:rPr>
          <w:rStyle w:val="IntenseEmphasis"/>
          <w:rFonts w:asciiTheme="minorHAnsi" w:hAnsiTheme="minorHAnsi" w:cstheme="minorHAnsi"/>
          <w:i w:val="0"/>
          <w:iCs w:val="0"/>
          <w:color w:val="auto"/>
        </w:rPr>
      </w:pPr>
    </w:p>
    <w:p w:rsidRPr="00DD047D" w:rsidR="005F2CFD" w:rsidP="005F2CFD" w:rsidRDefault="005F2CFD" w14:paraId="7A4D32E5" w14:textId="6062A239">
      <w:pPr>
        <w:pStyle w:val="Heading1"/>
        <w:numPr>
          <w:ilvl w:val="0"/>
          <w:numId w:val="0"/>
        </w:numPr>
        <w:shd w:val="clear" w:color="auto" w:fill="2F7575"/>
        <w:ind w:left="432"/>
        <w:rPr>
          <w:rFonts w:asciiTheme="minorHAnsi" w:hAnsiTheme="minorHAnsi" w:cstheme="minorHAnsi"/>
          <w:sz w:val="22"/>
          <w:szCs w:val="22"/>
        </w:rPr>
      </w:pPr>
      <w:bookmarkStart w:name="_Toc198219951" w:id="329"/>
      <w:r w:rsidRPr="00DD047D">
        <w:rPr>
          <w:rFonts w:asciiTheme="minorHAnsi" w:hAnsiTheme="minorHAnsi" w:cstheme="minorHAnsi"/>
          <w:sz w:val="22"/>
          <w:szCs w:val="22"/>
        </w:rPr>
        <w:t xml:space="preserve">APPENDIX </w:t>
      </w:r>
      <w:r>
        <w:rPr>
          <w:rFonts w:asciiTheme="minorHAnsi" w:hAnsiTheme="minorHAnsi" w:cstheme="minorHAnsi"/>
          <w:sz w:val="22"/>
          <w:szCs w:val="22"/>
        </w:rPr>
        <w:t>4</w:t>
      </w:r>
      <w:r>
        <w:rPr>
          <w:rFonts w:asciiTheme="minorHAnsi" w:hAnsiTheme="minorHAnsi" w:cstheme="minorHAnsi"/>
          <w:sz w:val="22"/>
          <w:szCs w:val="22"/>
        </w:rPr>
        <w:t xml:space="preserve"> </w:t>
      </w:r>
      <w:r w:rsidRPr="00DD047D">
        <w:rPr>
          <w:rFonts w:asciiTheme="minorHAnsi" w:hAnsiTheme="minorHAnsi" w:cstheme="minorHAnsi"/>
          <w:sz w:val="22"/>
          <w:szCs w:val="22"/>
        </w:rPr>
        <w:t xml:space="preserve">– </w:t>
      </w:r>
      <w:bookmarkEnd w:id="329"/>
      <w:r>
        <w:rPr>
          <w:rFonts w:asciiTheme="minorHAnsi" w:hAnsiTheme="minorHAnsi" w:cstheme="minorHAnsi"/>
          <w:sz w:val="22"/>
          <w:szCs w:val="22"/>
        </w:rPr>
        <w:t>Pricing Schedule</w:t>
      </w:r>
    </w:p>
    <w:p w:rsidRPr="007133DA" w:rsidR="005F2CFD" w:rsidP="005F2CFD" w:rsidRDefault="005F2CFD" w14:paraId="7EA67E03" w14:textId="07F72F41">
      <w:pPr>
        <w:rPr>
          <w:rStyle w:val="IntenseEmphasis"/>
          <w:rFonts w:asciiTheme="minorHAnsi" w:hAnsiTheme="minorHAnsi" w:cstheme="minorHAnsi"/>
          <w:i w:val="0"/>
          <w:iCs w:val="0"/>
          <w:color w:val="FF0000"/>
        </w:rPr>
      </w:pPr>
      <w:r>
        <w:rPr>
          <w:rStyle w:val="IntenseEmphasis"/>
          <w:rFonts w:asciiTheme="minorHAnsi" w:hAnsiTheme="minorHAnsi" w:cstheme="minorHAnsi"/>
          <w:color w:val="FF0000"/>
        </w:rPr>
        <w:t xml:space="preserve">         </w:t>
      </w:r>
      <w:r>
        <w:rPr>
          <w:rStyle w:val="IntenseEmphasis"/>
          <w:rFonts w:asciiTheme="minorHAnsi" w:hAnsiTheme="minorHAnsi" w:cstheme="minorHAnsi"/>
          <w:i w:val="0"/>
          <w:iCs w:val="0"/>
          <w:color w:val="auto"/>
        </w:rPr>
        <w:t>Attached as Appendix 4</w:t>
      </w:r>
    </w:p>
    <w:p w:rsidR="005F2CFD" w:rsidP="00595C65" w:rsidRDefault="005F2CFD" w14:paraId="203DB4C8" w14:textId="77777777">
      <w:pPr>
        <w:rPr>
          <w:rStyle w:val="IntenseEmphasis"/>
          <w:rFonts w:asciiTheme="minorHAnsi" w:hAnsiTheme="minorHAnsi" w:cstheme="minorHAnsi"/>
          <w:i w:val="0"/>
          <w:iCs w:val="0"/>
          <w:color w:val="auto"/>
        </w:rPr>
      </w:pPr>
    </w:p>
    <w:p w:rsidR="005F2CFD" w:rsidP="00595C65" w:rsidRDefault="005F2CFD" w14:paraId="1825DF1E" w14:textId="77777777">
      <w:pPr>
        <w:rPr>
          <w:rStyle w:val="IntenseEmphasis"/>
          <w:rFonts w:asciiTheme="minorHAnsi" w:hAnsiTheme="minorHAnsi" w:cstheme="minorHAnsi"/>
          <w:i w:val="0"/>
          <w:iCs w:val="0"/>
          <w:color w:val="auto"/>
        </w:rPr>
      </w:pPr>
    </w:p>
    <w:p w:rsidR="006A54DE" w:rsidP="00595C65" w:rsidRDefault="006A54DE" w14:paraId="5E3477DE" w14:textId="77777777">
      <w:pPr>
        <w:rPr>
          <w:rStyle w:val="IntenseEmphasis"/>
          <w:rFonts w:asciiTheme="minorHAnsi" w:hAnsiTheme="minorHAnsi" w:cstheme="minorHAnsi"/>
          <w:i w:val="0"/>
          <w:iCs w:val="0"/>
          <w:color w:val="auto"/>
        </w:rPr>
      </w:pPr>
    </w:p>
    <w:p w:rsidRPr="00DD047D" w:rsidR="006A54DE" w:rsidP="006A54DE" w:rsidRDefault="006A54DE" w14:paraId="73D92298" w14:textId="77777777">
      <w:pPr>
        <w:pStyle w:val="Heading1"/>
        <w:numPr>
          <w:ilvl w:val="0"/>
          <w:numId w:val="0"/>
        </w:numPr>
        <w:shd w:val="clear" w:color="auto" w:fill="2F7575"/>
        <w:ind w:left="432"/>
        <w:rPr>
          <w:rFonts w:asciiTheme="minorHAnsi" w:hAnsiTheme="minorHAnsi" w:cstheme="minorHAnsi"/>
          <w:sz w:val="22"/>
          <w:szCs w:val="22"/>
        </w:rPr>
      </w:pPr>
      <w:r w:rsidRPr="00DD047D">
        <w:rPr>
          <w:rFonts w:asciiTheme="minorHAnsi" w:hAnsiTheme="minorHAnsi" w:cstheme="minorHAnsi"/>
          <w:sz w:val="22"/>
          <w:szCs w:val="22"/>
        </w:rPr>
        <w:t xml:space="preserve">APPENDIX </w:t>
      </w:r>
      <w:r>
        <w:rPr>
          <w:rFonts w:asciiTheme="minorHAnsi" w:hAnsiTheme="minorHAnsi" w:cstheme="minorHAnsi"/>
          <w:sz w:val="22"/>
          <w:szCs w:val="22"/>
        </w:rPr>
        <w:t xml:space="preserve">5 </w:t>
      </w:r>
      <w:r w:rsidRPr="00DD047D">
        <w:rPr>
          <w:rFonts w:asciiTheme="minorHAnsi" w:hAnsiTheme="minorHAnsi" w:cstheme="minorHAnsi"/>
          <w:sz w:val="22"/>
          <w:szCs w:val="22"/>
        </w:rPr>
        <w:t>– SERVICE LEVEL AGREEMENT</w:t>
      </w:r>
    </w:p>
    <w:p w:rsidRPr="007133DA" w:rsidR="006A54DE" w:rsidP="006A54DE" w:rsidRDefault="006A54DE" w14:paraId="6C111940" w14:textId="77777777">
      <w:pPr>
        <w:rPr>
          <w:rStyle w:val="IntenseEmphasis"/>
          <w:rFonts w:asciiTheme="minorHAnsi" w:hAnsiTheme="minorHAnsi" w:cstheme="minorHAnsi"/>
          <w:i w:val="0"/>
          <w:iCs w:val="0"/>
          <w:color w:val="FF0000"/>
        </w:rPr>
      </w:pPr>
      <w:r>
        <w:rPr>
          <w:rStyle w:val="IntenseEmphasis"/>
          <w:rFonts w:asciiTheme="minorHAnsi" w:hAnsiTheme="minorHAnsi" w:cstheme="minorHAnsi"/>
          <w:color w:val="FF0000"/>
        </w:rPr>
        <w:t xml:space="preserve">         </w:t>
      </w:r>
      <w:r w:rsidRPr="00631A2A">
        <w:rPr>
          <w:rStyle w:val="IntenseEmphasis"/>
          <w:rFonts w:asciiTheme="minorHAnsi" w:hAnsiTheme="minorHAnsi" w:cstheme="minorHAnsi"/>
          <w:i w:val="0"/>
          <w:iCs w:val="0"/>
          <w:color w:val="auto"/>
        </w:rPr>
        <w:t>Not Applicable</w:t>
      </w:r>
    </w:p>
    <w:p w:rsidRPr="00631A2A" w:rsidR="006A54DE" w:rsidP="00595C65" w:rsidRDefault="006A54DE" w14:paraId="2ED31BAA" w14:textId="77777777">
      <w:pPr>
        <w:rPr>
          <w:rStyle w:val="IntenseEmphasis"/>
          <w:rFonts w:asciiTheme="minorHAnsi" w:hAnsiTheme="minorHAnsi" w:cstheme="minorHAnsi"/>
          <w:i w:val="0"/>
          <w:iCs w:val="0"/>
          <w:color w:val="auto"/>
        </w:rPr>
      </w:pPr>
    </w:p>
    <w:p w:rsidRPr="00DD047D" w:rsidR="00595C65" w:rsidP="00595C65" w:rsidRDefault="00595C65" w14:paraId="08C2EC32" w14:textId="77777777">
      <w:pPr>
        <w:rPr>
          <w:rFonts w:asciiTheme="minorHAnsi" w:hAnsiTheme="minorHAnsi" w:cstheme="minorHAnsi"/>
        </w:rPr>
      </w:pPr>
    </w:p>
    <w:p w:rsidRPr="006A54DE" w:rsidR="00595C65" w:rsidP="00595C65" w:rsidRDefault="00595C65" w14:paraId="17DF9410" w14:textId="473E86A5">
      <w:pPr>
        <w:rPr>
          <w:rFonts w:asciiTheme="minorHAnsi" w:hAnsiTheme="minorHAnsi" w:eastAsiaTheme="majorEastAsia" w:cstheme="minorHAnsi"/>
          <w:b/>
          <w:bCs/>
          <w:color w:val="2F5496" w:themeColor="accent1" w:themeShade="BF"/>
        </w:rPr>
      </w:pPr>
      <w:r w:rsidRPr="00DD047D">
        <w:rPr>
          <w:rFonts w:asciiTheme="minorHAnsi" w:hAnsiTheme="minorHAnsi" w:cstheme="minorHAnsi"/>
          <w:color w:val="FF0000"/>
          <w:highlight w:val="yellow"/>
        </w:rPr>
        <w:br w:type="page"/>
      </w:r>
    </w:p>
    <w:p w:rsidRPr="00DD047D" w:rsidR="00595C65" w:rsidP="00595C65" w:rsidRDefault="00595C65" w14:paraId="773FF856" w14:textId="1A9FB86F">
      <w:pPr>
        <w:pStyle w:val="Heading1"/>
        <w:numPr>
          <w:ilvl w:val="0"/>
          <w:numId w:val="0"/>
        </w:numPr>
        <w:shd w:val="clear" w:color="auto" w:fill="2F7575"/>
        <w:ind w:left="432"/>
        <w:rPr>
          <w:rFonts w:asciiTheme="minorHAnsi" w:hAnsiTheme="minorHAnsi" w:cstheme="minorHAnsi"/>
          <w:sz w:val="22"/>
          <w:szCs w:val="22"/>
        </w:rPr>
      </w:pPr>
      <w:r w:rsidRPr="00DD047D">
        <w:rPr>
          <w:rFonts w:asciiTheme="minorHAnsi" w:hAnsiTheme="minorHAnsi" w:cstheme="minorHAnsi"/>
          <w:sz w:val="22"/>
          <w:szCs w:val="22"/>
        </w:rPr>
        <w:t xml:space="preserve">APPENDIX </w:t>
      </w:r>
      <w:r w:rsidR="00327F6E">
        <w:rPr>
          <w:rFonts w:asciiTheme="minorHAnsi" w:hAnsiTheme="minorHAnsi" w:cstheme="minorHAnsi"/>
          <w:sz w:val="22"/>
          <w:szCs w:val="22"/>
        </w:rPr>
        <w:t>6</w:t>
      </w:r>
      <w:r w:rsidRPr="00DD047D">
        <w:rPr>
          <w:rFonts w:asciiTheme="minorHAnsi" w:hAnsiTheme="minorHAnsi" w:cstheme="minorHAnsi"/>
          <w:sz w:val="22"/>
          <w:szCs w:val="22"/>
        </w:rPr>
        <w:t xml:space="preserve"> – CONFIDENTIALITY AGREEMENT</w:t>
      </w:r>
    </w:p>
    <w:p w:rsidRPr="00631A2A" w:rsidR="00595C65" w:rsidP="00595C65" w:rsidRDefault="00595C65" w14:paraId="6C26E2DE" w14:textId="77777777">
      <w:pPr>
        <w:rPr>
          <w:rStyle w:val="IntenseEmphasis"/>
          <w:rFonts w:asciiTheme="minorHAnsi" w:hAnsiTheme="minorHAnsi" w:cstheme="minorHAnsi"/>
          <w:i w:val="0"/>
          <w:iCs w:val="0"/>
          <w:color w:val="FF0000"/>
        </w:rPr>
      </w:pPr>
      <w:r>
        <w:rPr>
          <w:rStyle w:val="IntenseEmphasis"/>
          <w:rFonts w:asciiTheme="minorHAnsi" w:hAnsiTheme="minorHAnsi" w:cstheme="minorHAnsi"/>
        </w:rPr>
        <w:t xml:space="preserve">         </w:t>
      </w:r>
      <w:r w:rsidRPr="00631A2A">
        <w:rPr>
          <w:rStyle w:val="IntenseEmphasis"/>
          <w:rFonts w:asciiTheme="minorHAnsi" w:hAnsiTheme="minorHAnsi" w:cstheme="minorHAnsi"/>
          <w:i w:val="0"/>
          <w:iCs w:val="0"/>
          <w:color w:val="auto"/>
        </w:rPr>
        <w:t>Confidentiality Agreement</w:t>
      </w:r>
    </w:p>
    <w:sdt>
      <w:sdtPr>
        <w:id w:val="923306803"/>
        <w:placeholder>
          <w:docPart w:val="7CB99FF07C5E4EC5912ECABBC9B262F3"/>
        </w:placeholder>
        <w:rPr>
          <w:rFonts w:ascii="Calibri" w:hAnsi="Calibri" w:asciiTheme="minorAscii" w:hAnsiTheme="minorAscii"/>
          <w:color w:val="FF0000"/>
          <w:highlight w:val="cyan"/>
        </w:rPr>
      </w:sdtPr>
      <w:sdtEndPr>
        <w:rPr>
          <w:rFonts w:ascii="Calibri" w:hAnsi="Calibri" w:asciiTheme="minorAscii" w:hAnsiTheme="minorAscii"/>
          <w:color w:val="FF0000"/>
          <w:highlight w:val="cyan"/>
        </w:rPr>
      </w:sdtEndPr>
      <w:sdtContent>
        <w:p w:rsidRPr="00C92CCD" w:rsidR="00595C65" w:rsidP="00595C65" w:rsidRDefault="00595C65" w14:paraId="2ADA4095" w14:textId="77777777">
          <w:pPr>
            <w:rPr>
              <w:rFonts w:asciiTheme="minorHAnsi" w:hAnsiTheme="minorHAnsi" w:cstheme="minorHAnsi"/>
              <w:color w:val="FF0000"/>
              <w:highlight w:val="cyan"/>
            </w:rPr>
          </w:pPr>
        </w:p>
        <w:sdt>
          <w:sdtPr>
            <w:id w:val="2062668245"/>
            <w:placeholder>
              <w:docPart w:val="CC0C4B6C408741659A1F68B34257281A"/>
            </w:placeholder>
            <w:rPr>
              <w:rFonts w:ascii="Calibri" w:hAnsi="Calibri" w:asciiTheme="minorAscii" w:hAnsiTheme="minorAscii"/>
              <w:color w:val="FF0000"/>
              <w:highlight w:val="cyan"/>
            </w:rPr>
          </w:sdtPr>
          <w:sdtEndPr>
            <w:rPr>
              <w:rFonts w:ascii="Calibri" w:hAnsi="Calibri" w:asciiTheme="minorAscii" w:hAnsiTheme="minorAscii"/>
              <w:color w:val="FF0000"/>
              <w:highlight w:val="cyan"/>
            </w:rPr>
          </w:sdtEndPr>
          <w:sdtContent>
            <w:p w:rsidRPr="00C92CCD" w:rsidR="00595C65" w:rsidP="00595C65" w:rsidRDefault="00595C65" w14:paraId="11EC5731" w14:textId="77777777">
              <w:pPr>
                <w:rPr>
                  <w:rFonts w:asciiTheme="minorHAnsi" w:hAnsiTheme="minorHAnsi" w:cstheme="minorHAnsi"/>
                </w:rPr>
              </w:pPr>
              <w:r w:rsidRPr="00C92CCD">
                <w:rPr>
                  <w:rFonts w:asciiTheme="minorHAnsi" w:hAnsiTheme="minorHAnsi" w:cstheme="minorHAnsi"/>
                </w:rPr>
                <w:t xml:space="preserve">THIS AGREEMENT is made on the </w:t>
              </w:r>
              <w:r w:rsidRPr="00C92CCD">
                <w:rPr>
                  <w:rFonts w:asciiTheme="minorHAnsi" w:hAnsiTheme="minorHAnsi" w:cstheme="minorHAnsi"/>
                </w:rPr>
                <w:fldChar w:fldCharType="begin">
                  <w:ffData>
                    <w:name w:val="Text146"/>
                    <w:enabled/>
                    <w:calcOnExit w:val="0"/>
                    <w:textInput>
                      <w:default w:val="[date]"/>
                    </w:textInput>
                  </w:ffData>
                </w:fldChar>
              </w:r>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[date]</w:t>
              </w:r>
              <w:r w:rsidRPr="00C92CCD">
                <w:rPr>
                  <w:rFonts w:asciiTheme="minorHAnsi" w:hAnsiTheme="minorHAnsi" w:cstheme="minorHAnsi"/>
                </w:rPr>
                <w:fldChar w:fldCharType="end"/>
              </w:r>
              <w:r w:rsidRPr="00C92CCD">
                <w:rPr>
                  <w:rFonts w:asciiTheme="minorHAnsi" w:hAnsiTheme="minorHAnsi" w:cstheme="minorHAnsi"/>
                </w:rPr>
                <w:t xml:space="preserve"> day of </w:t>
              </w:r>
              <w:r w:rsidRPr="00C92CCD">
                <w:rPr>
                  <w:rFonts w:asciiTheme="minorHAnsi" w:hAnsiTheme="minorHAnsi" w:cstheme="minorHAnsi"/>
                </w:rPr>
                <w:fldChar w:fldCharType="begin">
                  <w:ffData>
                    <w:name w:val="Text147"/>
                    <w:enabled/>
                    <w:calcOnExit w:val="0"/>
                    <w:textInput>
                      <w:default w:val="[month]"/>
                    </w:textInput>
                  </w:ffData>
                </w:fldChar>
              </w:r>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[month]</w:t>
              </w:r>
              <w:r w:rsidRPr="00C92CCD">
                <w:rPr>
                  <w:rFonts w:asciiTheme="minorHAnsi" w:hAnsiTheme="minorHAnsi" w:cstheme="minorHAnsi"/>
                </w:rPr>
                <w:fldChar w:fldCharType="end"/>
              </w:r>
              <w:r w:rsidRPr="00C92CCD">
                <w:rPr>
                  <w:rFonts w:asciiTheme="minorHAnsi" w:hAnsiTheme="minorHAnsi" w:cstheme="minorHAnsi"/>
                </w:rPr>
                <w:t xml:space="preserve"> 20 </w:t>
              </w:r>
              <w:r w:rsidRPr="00C92CCD">
                <w:rPr>
                  <w:rFonts w:asciiTheme="minorHAnsi" w:hAnsiTheme="minorHAnsi" w:cstheme="minorHAnsi"/>
                </w:rPr>
                <w:fldChar w:fldCharType="begin">
                  <w:ffData>
                    <w:name w:val="Text148"/>
                    <w:enabled/>
                    <w:calcOnExit w:val="0"/>
                    <w:textInput>
                      <w:default w:val="[year]"/>
                    </w:textInput>
                  </w:ffData>
                </w:fldChar>
              </w:r>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[year]</w:t>
              </w:r>
              <w:r w:rsidRPr="00C92CCD">
                <w:rPr>
                  <w:rFonts w:asciiTheme="minorHAnsi" w:hAnsiTheme="minorHAnsi" w:cstheme="minorHAnsi"/>
                </w:rPr>
                <w:fldChar w:fldCharType="end"/>
              </w:r>
              <w:r w:rsidRPr="00C92CCD">
                <w:rPr>
                  <w:rFonts w:asciiTheme="minorHAnsi" w:hAnsiTheme="minorHAnsi" w:cstheme="minorHAnsi"/>
                </w:rPr>
                <w:t xml:space="preserve"> BETWEEN:</w:t>
              </w:r>
            </w:p>
            <w:p w:rsidRPr="00C92CCD" w:rsidR="00595C65" w:rsidP="00595C65" w:rsidRDefault="00595C65" w14:paraId="32D9BC15" w14:textId="77777777">
              <w:pPr>
                <w:rPr>
                  <w:rFonts w:asciiTheme="minorHAnsi" w:hAnsiTheme="minorHAnsi" w:cstheme="minorHAnsi"/>
                </w:rPr>
              </w:pPr>
              <w:r w:rsidRPr="00C92CCD">
                <w:rPr>
                  <w:rFonts w:asciiTheme="minorHAnsi" w:hAnsiTheme="minorHAnsi" w:cstheme="minorHAnsi"/>
                </w:rPr>
                <w:t xml:space="preserve">The </w:t>
              </w:r>
              <w:r w:rsidRPr="00C92CCD">
                <w:rPr>
                  <w:rFonts w:asciiTheme="minorHAnsi" w:hAnsiTheme="minorHAnsi" w:cstheme="minorHAnsi"/>
                </w:rPr>
                <w:fldChar w:fldCharType="begin">
                  <w:ffData>
                    <w:name w:val="Text149"/>
                    <w:enabled/>
                    <w:calcOnExit w:val="0"/>
                    <w:textInput>
                      <w:default w:val="[insert address]"/>
                    </w:textInput>
                  </w:ffData>
                </w:fldChar>
              </w:r>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[insert name of Contracting Authority]</w:t>
              </w:r>
              <w:r w:rsidRPr="00C92CCD">
                <w:rPr>
                  <w:rFonts w:asciiTheme="minorHAnsi" w:hAnsiTheme="minorHAnsi" w:cstheme="minorHAnsi"/>
                </w:rPr>
                <w:fldChar w:fldCharType="end"/>
              </w:r>
              <w:r w:rsidRPr="00C92CCD">
                <w:rPr>
                  <w:rFonts w:asciiTheme="minorHAnsi" w:hAnsiTheme="minorHAnsi" w:cstheme="minorHAnsi"/>
                </w:rPr>
                <w:t xml:space="preserve">, of </w:t>
              </w:r>
              <w:r w:rsidRPr="00C92CCD">
                <w:rPr>
                  <w:rFonts w:asciiTheme="minorHAnsi" w:hAnsiTheme="minorHAnsi" w:cstheme="minorHAnsi"/>
                </w:rPr>
                <w:fldChar w:fldCharType="begin">
                  <w:ffData>
                    <w:name w:val="Text149"/>
                    <w:enabled/>
                    <w:calcOnExit w:val="0"/>
                    <w:textInput>
                      <w:default w:val="[insert address]"/>
                    </w:textInput>
                  </w:ffData>
                </w:fldChar>
              </w:r>
              <w:bookmarkStart w:name="Text149" w:id="330"/>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[insert address]</w:t>
              </w:r>
              <w:r w:rsidRPr="00C92CCD">
                <w:rPr>
                  <w:rFonts w:asciiTheme="minorHAnsi" w:hAnsiTheme="minorHAnsi" w:cstheme="minorHAnsi"/>
                </w:rPr>
                <w:fldChar w:fldCharType="end"/>
              </w:r>
              <w:bookmarkEnd w:id="330"/>
              <w:r w:rsidRPr="00C92CCD">
                <w:rPr>
                  <w:rFonts w:asciiTheme="minorHAnsi" w:hAnsiTheme="minorHAnsi" w:cstheme="minorHAnsi"/>
                </w:rPr>
                <w:t xml:space="preserve"> (hereinafter “the Contracting Authority”) of the one part; </w:t>
              </w:r>
              <w:r w:rsidRPr="00C92CCD">
                <w:rPr>
                  <w:rFonts w:asciiTheme="minorHAnsi" w:hAnsiTheme="minorHAnsi" w:cstheme="minorHAnsi"/>
                </w:rPr>
                <w:br/>
              </w:r>
              <w:r w:rsidRPr="00C92CCD">
                <w:rPr>
                  <w:rFonts w:asciiTheme="minorHAnsi" w:hAnsiTheme="minorHAnsi" w:cstheme="minorHAnsi"/>
                </w:rPr>
                <w:t>and</w:t>
              </w:r>
            </w:p>
            <w:p w:rsidRPr="00C92CCD" w:rsidR="00595C65" w:rsidP="00595C65" w:rsidRDefault="00595C65" w14:paraId="66113DD4" w14:textId="77777777">
              <w:pPr>
                <w:rPr>
                  <w:rFonts w:asciiTheme="minorHAnsi" w:hAnsiTheme="minorHAnsi" w:cstheme="minorHAnsi"/>
                </w:rPr>
              </w:pPr>
              <w:r w:rsidRPr="00C92CCD">
                <w:rPr>
                  <w:rFonts w:asciiTheme="minorHAnsi" w:hAnsiTheme="minorHAnsi" w:cstheme="minorHAnsi"/>
                </w:rPr>
                <w:fldChar w:fldCharType="begin">
                  <w:ffData>
                    <w:name w:val="Text155"/>
                    <w:enabled/>
                    <w:calcOnExit w:val="0"/>
                    <w:textInput>
                      <w:default w:val="[Contractor’s legal name: to be completed on signing.], of [address: to be completed on signing.]"/>
                    </w:textInput>
                  </w:ffData>
                </w:fldChar>
              </w:r>
              <w:bookmarkStart w:name="Text155" w:id="331"/>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[Contractor’s legal name: to be completed on signing.], of [address: to be completed on signing.]</w:t>
              </w:r>
              <w:r w:rsidRPr="00C92CCD">
                <w:rPr>
                  <w:rFonts w:asciiTheme="minorHAnsi" w:hAnsiTheme="minorHAnsi" w:cstheme="minorHAnsi"/>
                </w:rPr>
                <w:fldChar w:fldCharType="end"/>
              </w:r>
              <w:bookmarkEnd w:id="331"/>
              <w:r w:rsidRPr="00C92CCD">
                <w:rPr>
                  <w:rFonts w:asciiTheme="minorHAnsi" w:hAnsiTheme="minorHAnsi" w:cstheme="minorHAnsi"/>
                </w:rPr>
                <w:t xml:space="preserve"> (hereinafter called “the Contractor”) of the other part.</w:t>
              </w:r>
            </w:p>
            <w:p w:rsidRPr="00C92CCD" w:rsidR="00595C65" w:rsidP="00595C65" w:rsidRDefault="00595C65" w14:paraId="3E7DE3CE" w14:textId="77777777">
              <w:pPr>
                <w:keepLines/>
                <w:rPr>
                  <w:rFonts w:asciiTheme="minorHAnsi" w:hAnsiTheme="minorHAnsi" w:cstheme="minorHAnsi"/>
                  <w:b/>
                </w:rPr>
              </w:pPr>
              <w:r w:rsidRPr="00C92CCD">
                <w:rPr>
                  <w:rFonts w:asciiTheme="minorHAnsi" w:hAnsiTheme="minorHAnsi" w:cstheme="minorHAnsi"/>
                  <w:b/>
                </w:rPr>
                <w:t xml:space="preserve">WHEREAS </w:t>
              </w:r>
            </w:p>
            <w:tbl>
              <w:tblPr>
                <w:tblW w:w="0" w:type="auto"/>
                <w:tblLook w:val="01E0" w:firstRow="1" w:lastRow="1" w:firstColumn="1" w:lastColumn="1" w:noHBand="0" w:noVBand="0"/>
              </w:tblPr>
              <w:tblGrid>
                <w:gridCol w:w="759"/>
                <w:gridCol w:w="8267"/>
              </w:tblGrid>
              <w:tr w:rsidRPr="00C92CCD" w:rsidR="00595C65" w:rsidTr="001A56DE" w14:paraId="59AD21DE" w14:textId="77777777">
                <w:tc>
                  <w:tcPr>
                    <w:tcW w:w="828" w:type="dxa"/>
                  </w:tcPr>
                  <w:p w:rsidRPr="00C92CCD" w:rsidR="00595C65" w:rsidP="001A56DE" w:rsidRDefault="00595C65" w14:paraId="7E991DFD" w14:textId="77777777">
                    <w:pPr>
                      <w:rPr>
                        <w:rFonts w:asciiTheme="minorHAnsi" w:hAnsiTheme="minorHAnsi" w:cstheme="minorHAnsi"/>
                        <w:color w:val="333399"/>
                      </w:rPr>
                    </w:pPr>
                    <w:r w:rsidRPr="00C92CCD">
                      <w:rPr>
                        <w:rFonts w:asciiTheme="minorHAnsi" w:hAnsiTheme="minorHAnsi" w:cstheme="minorHAnsi"/>
                        <w:color w:val="333399"/>
                      </w:rPr>
                      <w:t>A.</w:t>
                    </w:r>
                  </w:p>
                </w:tc>
                <w:tc>
                  <w:tcPr>
                    <w:tcW w:w="9540" w:type="dxa"/>
                  </w:tcPr>
                  <w:p w:rsidRPr="00C92CCD" w:rsidR="00595C65" w:rsidP="001A56DE" w:rsidRDefault="00595C65" w14:paraId="5320700A" w14:textId="77777777">
                    <w:pPr>
                      <w:rPr>
                        <w:rFonts w:asciiTheme="minorHAnsi" w:hAnsiTheme="minorHAnsi" w:cstheme="minorHAnsi"/>
                      </w:rPr>
                    </w:pPr>
                    <w:r w:rsidRPr="00C92CCD">
                      <w:rPr>
                        <w:rFonts w:asciiTheme="minorHAnsi" w:hAnsiTheme="minorHAnsi" w:cstheme="minorHAnsi"/>
                      </w:rPr>
                      <w:t xml:space="preserve">By Request for Tenders dated </w:t>
                    </w:r>
                    <w:r w:rsidRPr="00C92CCD">
                      <w:rPr>
                        <w:rFonts w:asciiTheme="minorHAnsi" w:hAnsiTheme="minorHAnsi" w:cstheme="minorHAnsi"/>
                      </w:rPr>
                      <w:fldChar w:fldCharType="begin">
                        <w:ffData>
                          <w:name w:val="Text150"/>
                          <w:enabled/>
                          <w:calcOnExit w:val="0"/>
                          <w:textInput>
                            <w:default w:val="[insert date]"/>
                          </w:textInput>
                        </w:ffData>
                      </w:fldChar>
                    </w:r>
                    <w:bookmarkStart w:name="Text150" w:id="332"/>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[insert date]</w:t>
                    </w:r>
                    <w:r w:rsidRPr="00C92CCD">
                      <w:rPr>
                        <w:rFonts w:asciiTheme="minorHAnsi" w:hAnsiTheme="minorHAnsi" w:cstheme="minorHAnsi"/>
                      </w:rPr>
                      <w:fldChar w:fldCharType="end"/>
                    </w:r>
                    <w:bookmarkEnd w:id="332"/>
                    <w:r w:rsidRPr="00C92CCD">
                      <w:rPr>
                        <w:rFonts w:asciiTheme="minorHAnsi" w:hAnsiTheme="minorHAnsi" w:cstheme="minorHAnsi"/>
                      </w:rPr>
                      <w:t xml:space="preserve">  entitled </w:t>
                    </w:r>
                    <w:r w:rsidRPr="00C92CCD">
                      <w:rPr>
                        <w:rFonts w:asciiTheme="minorHAnsi" w:hAnsiTheme="minorHAnsi" w:cstheme="minorHAnsi"/>
                      </w:rPr>
                      <w:fldChar w:fldCharType="begin">
                        <w:ffData>
                          <w:name w:val="Text151"/>
                          <w:enabled/>
                          <w:calcOnExit w:val="0"/>
                          <w:textInput>
                            <w:default w:val="[insert title]"/>
                          </w:textInput>
                        </w:ffData>
                      </w:fldChar>
                    </w:r>
                    <w:bookmarkStart w:name="Text151" w:id="333"/>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[insert title]</w:t>
                    </w:r>
                    <w:r w:rsidRPr="00C92CCD">
                      <w:rPr>
                        <w:rFonts w:asciiTheme="minorHAnsi" w:hAnsiTheme="minorHAnsi" w:cstheme="minorHAnsi"/>
                      </w:rPr>
                      <w:fldChar w:fldCharType="end"/>
                    </w:r>
                    <w:bookmarkEnd w:id="333"/>
                    <w:r w:rsidRPr="00C92CCD">
                      <w:rPr>
                        <w:rFonts w:asciiTheme="minorHAnsi" w:hAnsiTheme="minorHAnsi" w:cstheme="minorHAnsi"/>
                      </w:rPr>
                      <w:t xml:space="preserve"> (the “RFT”) the Contracting Authority invited tenders (“Tenders”) for the provision of the </w:t>
                    </w:r>
                    <w:r w:rsidRPr="00C92CCD">
                      <w:rPr>
                        <w:rFonts w:asciiTheme="minorHAnsi" w:hAnsiTheme="minorHAnsi" w:cstheme="minorHAnsi"/>
                        <w:highlight w:val="lightGray"/>
                      </w:rPr>
                      <w:t>Goods/Services</w:t>
                    </w:r>
                    <w:r w:rsidRPr="00C92CCD">
                      <w:rPr>
                        <w:rFonts w:asciiTheme="minorHAnsi" w:hAnsiTheme="minorHAnsi" w:cstheme="minorHAnsi"/>
                      </w:rPr>
                      <w:t xml:space="preserve"> described in Appendix 1 to the RFT (the </w:t>
                    </w:r>
                    <w:r w:rsidRPr="00C92CCD">
                      <w:rPr>
                        <w:rFonts w:asciiTheme="minorHAnsi" w:hAnsiTheme="minorHAnsi" w:cstheme="minorHAnsi"/>
                        <w:highlight w:val="lightGray"/>
                      </w:rPr>
                      <w:t>“Goods” “Services</w:t>
                    </w:r>
                    <w:r w:rsidRPr="00C92CCD">
                      <w:rPr>
                        <w:rFonts w:asciiTheme="minorHAnsi" w:hAnsiTheme="minorHAnsi" w:cstheme="minorHAnsi"/>
                      </w:rPr>
                      <w:t xml:space="preserve">”) (“the Competition”).  The Contractor submitted a response to the RFT dated the </w:t>
                    </w:r>
                    <w:r w:rsidRPr="00C92CCD">
                      <w:rPr>
                        <w:rFonts w:asciiTheme="minorHAnsi" w:hAnsiTheme="minorHAnsi" w:cstheme="minorHAnsi"/>
                      </w:rPr>
                      <w:fldChar w:fldCharType="begin">
                        <w:ffData>
                          <w:name w:val="Text152"/>
                          <w:enabled/>
                          <w:calcOnExit w:val="0"/>
                          <w:textInput>
                            <w:default w:val="[insert date of Tender]"/>
                          </w:textInput>
                        </w:ffData>
                      </w:fldChar>
                    </w:r>
                    <w:bookmarkStart w:name="Text152" w:id="334"/>
                    <w:r w:rsidRPr="00C92CCD">
                      <w:rPr>
                        <w:rFonts w:asciiTheme="minorHAnsi" w:hAnsiTheme="minorHAnsi" w:cstheme="minorHAnsi"/>
                      </w:rPr>
                      <w:instrText xml:space="preserve"> FORMTEXT </w:instrText>
                    </w:r>
                    <w:r w:rsidRPr="00C92CCD">
                      <w:rPr>
                        <w:rFonts w:asciiTheme="minorHAnsi" w:hAnsiTheme="minorHAnsi" w:cstheme="minorHAnsi"/>
                      </w:rPr>
                    </w:r>
                    <w:r w:rsidRPr="00C92CCD">
                      <w:rPr>
                        <w:rFonts w:asciiTheme="minorHAnsi" w:hAnsiTheme="minorHAnsi" w:cstheme="minorHAnsi"/>
                      </w:rPr>
                      <w:fldChar w:fldCharType="separate"/>
                    </w:r>
                    <w:r w:rsidRPr="00C92CCD">
                      <w:rPr>
                        <w:rFonts w:asciiTheme="minorHAnsi" w:hAnsiTheme="minorHAnsi" w:cstheme="minorHAnsi"/>
                        <w:noProof/>
                      </w:rPr>
                      <w:t>[insert date of Tender]</w:t>
                    </w:r>
                    <w:r w:rsidRPr="00C92CCD">
                      <w:rPr>
                        <w:rFonts w:asciiTheme="minorHAnsi" w:hAnsiTheme="minorHAnsi" w:cstheme="minorHAnsi"/>
                      </w:rPr>
                      <w:fldChar w:fldCharType="end"/>
                    </w:r>
                    <w:bookmarkEnd w:id="334"/>
                    <w:r w:rsidRPr="00C92CCD">
                      <w:rPr>
                        <w:rFonts w:asciiTheme="minorHAnsi" w:hAnsiTheme="minorHAnsi" w:cstheme="minorHAnsi"/>
                      </w:rPr>
                      <w:t>.</w:t>
                    </w:r>
                  </w:p>
                  <w:p w:rsidRPr="00C92CCD" w:rsidR="00595C65" w:rsidP="001A56DE" w:rsidRDefault="00595C65" w14:paraId="1E7716A9" w14:textId="77777777">
                    <w:pPr>
                      <w:rPr>
                        <w:rFonts w:asciiTheme="minorHAnsi" w:hAnsiTheme="minorHAnsi" w:cstheme="minorHAnsi"/>
                        <w:b/>
                      </w:rPr>
                    </w:pPr>
                    <w:r w:rsidRPr="00C92CCD">
                      <w:rPr>
                        <w:rFonts w:asciiTheme="minorHAnsi" w:hAnsiTheme="minorHAnsi" w:cstheme="minorHAnsi"/>
                      </w:rPr>
                      <w:t xml:space="preserve">The Contractor has been identified as the preferred bidder in the Competition. </w:t>
                    </w:r>
                  </w:p>
                </w:tc>
              </w:tr>
              <w:tr w:rsidRPr="00C92CCD" w:rsidR="00595C65" w:rsidTr="001A56DE" w14:paraId="3686CA6D" w14:textId="77777777">
                <w:trPr>
                  <w:trHeight w:val="988"/>
                </w:trPr>
                <w:tc>
                  <w:tcPr>
                    <w:tcW w:w="828" w:type="dxa"/>
                  </w:tcPr>
                  <w:p w:rsidRPr="00C92CCD" w:rsidR="00595C65" w:rsidP="001A56DE" w:rsidRDefault="00595C65" w14:paraId="61F91EA2" w14:textId="77777777">
                    <w:pPr>
                      <w:rPr>
                        <w:rFonts w:asciiTheme="minorHAnsi" w:hAnsiTheme="minorHAnsi" w:cstheme="minorHAnsi"/>
                        <w:b/>
                        <w:color w:val="333399"/>
                      </w:rPr>
                    </w:pPr>
                    <w:r w:rsidRPr="00C92CCD">
                      <w:rPr>
                        <w:rFonts w:asciiTheme="minorHAnsi" w:hAnsiTheme="minorHAnsi" w:cstheme="minorHAnsi"/>
                        <w:color w:val="333399"/>
                      </w:rPr>
                      <w:t>B.</w:t>
                    </w:r>
                  </w:p>
                </w:tc>
                <w:tc>
                  <w:tcPr>
                    <w:tcW w:w="9540" w:type="dxa"/>
                  </w:tcPr>
                  <w:p w:rsidRPr="00C92CCD" w:rsidR="00595C65" w:rsidP="001A56DE" w:rsidRDefault="00595C65" w14:paraId="2D1916A7" w14:textId="77777777">
                    <w:pPr>
                      <w:rPr>
                        <w:rFonts w:eastAsia="MS Mincho" w:asciiTheme="minorHAnsi" w:hAnsiTheme="minorHAnsi" w:cstheme="minorHAnsi"/>
                      </w:rPr>
                    </w:pPr>
                    <w:r w:rsidRPr="00C92CCD">
                      <w:rPr>
                        <w:rFonts w:asciiTheme="minorHAnsi" w:hAnsiTheme="minorHAnsi" w:cstheme="minorHAnsi"/>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rsidRPr="00C92CCD" w:rsidR="00595C65" w:rsidP="00595C65" w:rsidRDefault="00595C65" w14:paraId="6C10958E" w14:textId="77777777">
              <w:pPr>
                <w:rPr>
                  <w:rFonts w:asciiTheme="minorHAnsi" w:hAnsiTheme="minorHAnsi" w:cstheme="minorHAnsi"/>
                </w:rPr>
              </w:pPr>
              <w:r w:rsidRPr="00C92CCD">
                <w:rPr>
                  <w:rFonts w:asciiTheme="minorHAnsi" w:hAnsiTheme="minorHAnsi" w:cstheme="minorHAnsi"/>
                  <w:b/>
                </w:rPr>
                <w:t xml:space="preserve">NOW IT IS HEREBY AGREED </w:t>
              </w:r>
              <w:r w:rsidRPr="00C92CCD">
                <w:rPr>
                  <w:rFonts w:asciiTheme="minorHAnsi" w:hAnsiTheme="minorHAnsi" w:cstheme="minorHAnsi"/>
                </w:rPr>
                <w:t>in consideration of the sum of €2.00 (the receipt of which is hereby acknowledged by the Contractor) as follows:</w:t>
              </w:r>
            </w:p>
            <w:tbl>
              <w:tblPr>
                <w:tblW w:w="9026" w:type="dxa"/>
                <w:tblLook w:val="01E0" w:firstRow="1" w:lastRow="1" w:firstColumn="1" w:lastColumn="1" w:noHBand="0" w:noVBand="0"/>
              </w:tblPr>
              <w:tblGrid>
                <w:gridCol w:w="450"/>
                <w:gridCol w:w="641"/>
                <w:gridCol w:w="309"/>
                <w:gridCol w:w="525"/>
                <w:gridCol w:w="7058"/>
                <w:gridCol w:w="43"/>
              </w:tblGrid>
              <w:tr w:rsidRPr="00C92CCD" w:rsidR="00595C65" w:rsidTr="77BC36F2" w14:paraId="38D7ADD0" w14:textId="77777777">
                <w:tc>
                  <w:tcPr>
                    <w:tcW w:w="450" w:type="dxa"/>
                    <w:tcMar/>
                  </w:tcPr>
                  <w:p w:rsidRPr="00C92CCD" w:rsidR="00595C65" w:rsidP="001A56DE" w:rsidRDefault="00595C65" w14:paraId="5346603F" w14:textId="77777777">
                    <w:pPr>
                      <w:rPr>
                        <w:rFonts w:asciiTheme="minorHAnsi" w:hAnsiTheme="minorHAnsi" w:cstheme="minorHAnsi"/>
                        <w:color w:val="333399"/>
                      </w:rPr>
                    </w:pPr>
                    <w:r w:rsidRPr="00C92CCD">
                      <w:rPr>
                        <w:rFonts w:asciiTheme="minorHAnsi" w:hAnsiTheme="minorHAnsi" w:cstheme="minorHAnsi"/>
                        <w:color w:val="333399"/>
                      </w:rPr>
                      <w:t>1.</w:t>
                    </w:r>
                  </w:p>
                </w:tc>
                <w:tc>
                  <w:tcPr>
                    <w:tcW w:w="8576" w:type="dxa"/>
                    <w:gridSpan w:val="5"/>
                    <w:tcMar/>
                  </w:tcPr>
                  <w:p w:rsidRPr="00C92CCD" w:rsidR="00595C65" w:rsidP="001A56DE" w:rsidRDefault="00595C65" w14:paraId="4DE72DDF" w14:textId="77777777">
                    <w:pPr>
                      <w:rPr>
                        <w:rFonts w:asciiTheme="minorHAnsi" w:hAnsiTheme="minorHAnsi" w:cstheme="minorHAnsi"/>
                      </w:rPr>
                    </w:pPr>
                    <w:r w:rsidRPr="00C92CCD">
                      <w:rPr>
                        <w:rFonts w:asciiTheme="minorHAnsi" w:hAnsiTheme="minorHAnsi" w:cstheme="minorHAnsi"/>
                      </w:rPr>
                      <w:t>The Contractor acknowledges that Confidential Information may be provided to them by the Contracting Authority and that each item of Confidential Information shall be governed by the terms of this Agreement.</w:t>
                    </w:r>
                  </w:p>
                </w:tc>
              </w:tr>
              <w:tr w:rsidRPr="00C92CCD" w:rsidR="00595C65" w:rsidTr="77BC36F2" w14:paraId="76E25C0B" w14:textId="77777777">
                <w:tc>
                  <w:tcPr>
                    <w:tcW w:w="450" w:type="dxa"/>
                    <w:tcMar/>
                  </w:tcPr>
                  <w:p w:rsidRPr="00C92CCD" w:rsidR="00595C65" w:rsidP="001A56DE" w:rsidRDefault="00595C65" w14:paraId="4533CA52" w14:textId="77777777">
                    <w:pPr>
                      <w:rPr>
                        <w:rFonts w:asciiTheme="minorHAnsi" w:hAnsiTheme="minorHAnsi" w:cstheme="minorHAnsi"/>
                        <w:color w:val="333399"/>
                      </w:rPr>
                    </w:pPr>
                    <w:r w:rsidRPr="00C92CCD">
                      <w:rPr>
                        <w:rFonts w:asciiTheme="minorHAnsi" w:hAnsiTheme="minorHAnsi" w:cstheme="minorHAnsi"/>
                        <w:color w:val="333399"/>
                      </w:rPr>
                      <w:t>2.</w:t>
                    </w:r>
                  </w:p>
                </w:tc>
                <w:tc>
                  <w:tcPr>
                    <w:tcW w:w="8576" w:type="dxa"/>
                    <w:gridSpan w:val="5"/>
                    <w:tcMar/>
                  </w:tcPr>
                  <w:p w:rsidRPr="00C92CCD" w:rsidR="00595C65" w:rsidP="001A56DE" w:rsidRDefault="00595C65" w14:paraId="6EE589BF" w14:textId="77777777">
                    <w:pPr>
                      <w:rPr>
                        <w:rFonts w:asciiTheme="minorHAnsi" w:hAnsiTheme="minorHAnsi" w:cstheme="minorHAnsi"/>
                      </w:rPr>
                    </w:pPr>
                    <w:r w:rsidRPr="00C92CCD">
                      <w:rPr>
                        <w:rFonts w:asciiTheme="minorHAnsi" w:hAnsiTheme="minorHAnsi" w:cstheme="minorHAnsi"/>
                      </w:rPr>
                      <w:t>For the purposes of this Agreement "Confidential Information" means:</w:t>
                    </w:r>
                  </w:p>
                </w:tc>
              </w:tr>
              <w:tr w:rsidRPr="00C92CCD" w:rsidR="00595C65" w:rsidTr="77BC36F2" w14:paraId="49F40101" w14:textId="77777777">
                <w:tc>
                  <w:tcPr>
                    <w:tcW w:w="450" w:type="dxa"/>
                    <w:tcMar/>
                  </w:tcPr>
                  <w:p w:rsidRPr="00C92CCD" w:rsidR="00595C65" w:rsidP="001A56DE" w:rsidRDefault="00595C65" w14:paraId="64F21558" w14:textId="77777777">
                    <w:pPr>
                      <w:rPr>
                        <w:rFonts w:asciiTheme="minorHAnsi" w:hAnsiTheme="minorHAnsi" w:cstheme="minorHAnsi"/>
                        <w:color w:val="333399"/>
                      </w:rPr>
                    </w:pPr>
                  </w:p>
                </w:tc>
                <w:tc>
                  <w:tcPr>
                    <w:tcW w:w="950" w:type="dxa"/>
                    <w:gridSpan w:val="2"/>
                    <w:tcMar/>
                  </w:tcPr>
                  <w:p w:rsidRPr="00C92CCD" w:rsidR="00595C65" w:rsidP="001A56DE" w:rsidRDefault="00595C65" w14:paraId="3629BAD8" w14:textId="77777777">
                    <w:pPr>
                      <w:rPr>
                        <w:rFonts w:asciiTheme="minorHAnsi" w:hAnsiTheme="minorHAnsi" w:cstheme="minorHAnsi"/>
                        <w:color w:val="44546A" w:themeColor="text2"/>
                      </w:rPr>
                    </w:pPr>
                    <w:r w:rsidRPr="00C92CCD">
                      <w:rPr>
                        <w:rFonts w:asciiTheme="minorHAnsi" w:hAnsiTheme="minorHAnsi" w:cstheme="minorHAnsi"/>
                        <w:color w:val="44546A" w:themeColor="text2"/>
                      </w:rPr>
                      <w:t>2.1</w:t>
                    </w:r>
                  </w:p>
                </w:tc>
                <w:tc>
                  <w:tcPr>
                    <w:tcW w:w="7626" w:type="dxa"/>
                    <w:gridSpan w:val="3"/>
                    <w:tcMar/>
                  </w:tcPr>
                  <w:p w:rsidRPr="00C92CCD" w:rsidR="00595C65" w:rsidP="001A56DE" w:rsidRDefault="00595C65" w14:paraId="79F1BD31" w14:textId="77777777">
                    <w:pPr>
                      <w:rPr>
                        <w:rFonts w:eastAsia="MS Mincho" w:asciiTheme="minorHAnsi" w:hAnsiTheme="minorHAnsi" w:cstheme="minorHAnsi"/>
                      </w:rPr>
                    </w:pPr>
                    <w:r w:rsidRPr="00C92CCD">
                      <w:rPr>
                        <w:rFonts w:asciiTheme="minorHAnsi" w:hAnsiTheme="minorHAnsi" w:cstheme="minorHAnsi"/>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C92CCD">
                      <w:rPr>
                        <w:rFonts w:asciiTheme="minorHAnsi" w:hAnsiTheme="minorHAnsi" w:cstheme="minorHAnsi"/>
                        <w:highlight w:val="lightGray"/>
                      </w:rPr>
                      <w:t>Goods/Services</w:t>
                    </w:r>
                    <w:r w:rsidRPr="00C92CCD">
                      <w:rPr>
                        <w:rFonts w:asciiTheme="minorHAnsi" w:hAnsiTheme="minorHAnsi" w:cstheme="minorHAnsi"/>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Pr="00C92CCD" w:rsidR="00595C65" w:rsidTr="77BC36F2" w14:paraId="7B4C764C" w14:textId="77777777">
                <w:tc>
                  <w:tcPr>
                    <w:tcW w:w="450" w:type="dxa"/>
                    <w:tcMar/>
                  </w:tcPr>
                  <w:p w:rsidRPr="00C92CCD" w:rsidR="00595C65" w:rsidP="001A56DE" w:rsidRDefault="00595C65" w14:paraId="30D7551C" w14:textId="77777777">
                    <w:pPr>
                      <w:rPr>
                        <w:rFonts w:asciiTheme="minorHAnsi" w:hAnsiTheme="minorHAnsi" w:cstheme="minorHAnsi"/>
                        <w:color w:val="333399"/>
                      </w:rPr>
                    </w:pPr>
                  </w:p>
                </w:tc>
                <w:tc>
                  <w:tcPr>
                    <w:tcW w:w="950" w:type="dxa"/>
                    <w:gridSpan w:val="2"/>
                    <w:tcMar/>
                  </w:tcPr>
                  <w:p w:rsidRPr="00C92CCD" w:rsidR="00595C65" w:rsidP="001A56DE" w:rsidRDefault="00595C65" w14:paraId="4FE8F387" w14:textId="77777777">
                    <w:pPr>
                      <w:rPr>
                        <w:rFonts w:asciiTheme="minorHAnsi" w:hAnsiTheme="minorHAnsi" w:cstheme="minorHAnsi"/>
                        <w:color w:val="44546A" w:themeColor="text2"/>
                      </w:rPr>
                    </w:pPr>
                    <w:r w:rsidRPr="00C92CCD">
                      <w:rPr>
                        <w:rFonts w:asciiTheme="minorHAnsi" w:hAnsiTheme="minorHAnsi" w:cstheme="minorHAnsi"/>
                        <w:color w:val="44546A" w:themeColor="text2"/>
                      </w:rPr>
                      <w:t>2.2</w:t>
                    </w:r>
                  </w:p>
                </w:tc>
                <w:tc>
                  <w:tcPr>
                    <w:tcW w:w="7626" w:type="dxa"/>
                    <w:gridSpan w:val="3"/>
                    <w:tcMar/>
                  </w:tcPr>
                  <w:p w:rsidRPr="00C92CCD" w:rsidR="00595C65" w:rsidP="001A56DE" w:rsidRDefault="00595C65" w14:paraId="36D37283" w14:textId="77777777">
                    <w:pPr>
                      <w:rPr>
                        <w:rFonts w:asciiTheme="minorHAnsi" w:hAnsiTheme="minorHAnsi" w:cstheme="minorHAnsi"/>
                      </w:rPr>
                    </w:pPr>
                    <w:r w:rsidRPr="00C92CCD">
                      <w:rPr>
                        <w:rFonts w:asciiTheme="minorHAnsi" w:hAnsiTheme="minorHAnsi" w:cstheme="minorHAnsi"/>
                      </w:rPr>
                      <w:t>any and all information which has been derived or obtained from information described in sub-paragraph 2.1.</w:t>
                    </w:r>
                  </w:p>
                  <w:p w:rsidRPr="00C92CCD" w:rsidR="00595C65" w:rsidP="001A56DE" w:rsidRDefault="00595C65" w14:paraId="68DCD7B7" w14:textId="77777777">
                    <w:pPr>
                      <w:rPr>
                        <w:rFonts w:asciiTheme="minorHAnsi" w:hAnsiTheme="minorHAnsi" w:cstheme="minorHAnsi"/>
                      </w:rPr>
                    </w:pPr>
                  </w:p>
                </w:tc>
              </w:tr>
              <w:tr w:rsidRPr="00C92CCD" w:rsidR="00595C65" w:rsidTr="77BC36F2" w14:paraId="249023BF" w14:textId="77777777">
                <w:trPr>
                  <w:gridAfter w:val="1"/>
                  <w:wAfter w:w="43" w:type="dxa"/>
                </w:trPr>
                <w:tc>
                  <w:tcPr>
                    <w:tcW w:w="1091" w:type="dxa"/>
                    <w:gridSpan w:val="2"/>
                    <w:tcMar/>
                  </w:tcPr>
                  <w:p w:rsidRPr="00C92CCD" w:rsidR="00595C65" w:rsidP="001A56DE" w:rsidRDefault="00595C65" w14:paraId="3F633440" w14:textId="77777777">
                    <w:pPr>
                      <w:rPr>
                        <w:rFonts w:asciiTheme="minorHAnsi" w:hAnsiTheme="minorHAnsi" w:cstheme="minorHAnsi"/>
                        <w:color w:val="333399"/>
                      </w:rPr>
                    </w:pPr>
                    <w:r w:rsidRPr="00C92CCD">
                      <w:rPr>
                        <w:rFonts w:asciiTheme="minorHAnsi" w:hAnsiTheme="minorHAnsi" w:cstheme="minorHAnsi"/>
                        <w:color w:val="333399"/>
                      </w:rPr>
                      <w:t>3.</w:t>
                    </w:r>
                  </w:p>
                </w:tc>
                <w:tc>
                  <w:tcPr>
                    <w:tcW w:w="7892" w:type="dxa"/>
                    <w:gridSpan w:val="3"/>
                    <w:tcMar/>
                  </w:tcPr>
                  <w:p w:rsidRPr="00C92CCD" w:rsidR="00595C65" w:rsidP="001A56DE" w:rsidRDefault="00595C65" w14:paraId="5BD851CA" w14:textId="77777777">
                    <w:pPr>
                      <w:rPr>
                        <w:rFonts w:asciiTheme="minorHAnsi" w:hAnsiTheme="minorHAnsi" w:cstheme="minorHAnsi"/>
                      </w:rPr>
                    </w:pPr>
                    <w:r w:rsidRPr="00C92CCD">
                      <w:rPr>
                        <w:rFonts w:asciiTheme="minorHAnsi" w:hAnsiTheme="minorHAnsi" w:cstheme="minorHAnsi"/>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Pr="00C92CCD" w:rsidR="00595C65" w:rsidP="001A56DE" w:rsidRDefault="00595C65" w14:paraId="14C6AAB8" w14:textId="77777777">
                    <w:pPr>
                      <w:rPr>
                        <w:rFonts w:asciiTheme="minorHAnsi" w:hAnsiTheme="minorHAnsi" w:cstheme="minorHAnsi"/>
                      </w:rPr>
                    </w:pPr>
                  </w:p>
                </w:tc>
              </w:tr>
              <w:tr w:rsidRPr="00C92CCD" w:rsidR="00595C65" w:rsidTr="77BC36F2" w14:paraId="7E2E1F69" w14:textId="77777777">
                <w:tc>
                  <w:tcPr>
                    <w:tcW w:w="450" w:type="dxa"/>
                    <w:tcMar/>
                  </w:tcPr>
                  <w:p w:rsidRPr="00C92CCD" w:rsidR="00595C65" w:rsidP="001A56DE" w:rsidRDefault="00595C65" w14:paraId="48B81421" w14:textId="77777777">
                    <w:pPr>
                      <w:rPr>
                        <w:rFonts w:asciiTheme="minorHAnsi" w:hAnsiTheme="minorHAnsi" w:cstheme="minorHAnsi"/>
                        <w:color w:val="333399"/>
                      </w:rPr>
                    </w:pPr>
                    <w:r w:rsidRPr="00C92CCD">
                      <w:rPr>
                        <w:rFonts w:asciiTheme="minorHAnsi" w:hAnsiTheme="minorHAnsi" w:cstheme="minorHAnsi"/>
                        <w:color w:val="333399"/>
                      </w:rPr>
                      <w:t>4.</w:t>
                    </w:r>
                  </w:p>
                </w:tc>
                <w:tc>
                  <w:tcPr>
                    <w:tcW w:w="8576" w:type="dxa"/>
                    <w:gridSpan w:val="5"/>
                    <w:tcMar/>
                  </w:tcPr>
                  <w:p w:rsidRPr="00C92CCD" w:rsidR="00595C65" w:rsidP="001A56DE" w:rsidRDefault="00595C65" w14:paraId="58E9033D" w14:textId="77777777">
                    <w:pPr>
                      <w:rPr>
                        <w:rFonts w:asciiTheme="minorHAnsi" w:hAnsiTheme="minorHAnsi" w:cstheme="minorHAnsi"/>
                      </w:rPr>
                    </w:pPr>
                    <w:r w:rsidRPr="00C92CCD">
                      <w:rPr>
                        <w:rFonts w:asciiTheme="minorHAnsi" w:hAnsiTheme="minorHAnsi" w:cstheme="minorHAnsi"/>
                      </w:rPr>
                      <w:t>Save as may be required by law, the Contractor agrees in respect of the Confidential Information:</w:t>
                    </w:r>
                  </w:p>
                </w:tc>
              </w:tr>
              <w:tr w:rsidRPr="00C92CCD" w:rsidR="00595C65" w:rsidTr="77BC36F2" w14:paraId="5601CDE1" w14:textId="77777777">
                <w:tc>
                  <w:tcPr>
                    <w:tcW w:w="450" w:type="dxa"/>
                    <w:tcMar/>
                  </w:tcPr>
                  <w:p w:rsidRPr="00C92CCD" w:rsidR="00595C65" w:rsidP="001A56DE" w:rsidRDefault="00595C65" w14:paraId="4A7800B2" w14:textId="77777777">
                    <w:pPr>
                      <w:rPr>
                        <w:rFonts w:asciiTheme="minorHAnsi" w:hAnsiTheme="minorHAnsi" w:cstheme="minorHAnsi"/>
                        <w:color w:val="333399"/>
                      </w:rPr>
                    </w:pPr>
                  </w:p>
                </w:tc>
                <w:tc>
                  <w:tcPr>
                    <w:tcW w:w="950" w:type="dxa"/>
                    <w:gridSpan w:val="2"/>
                    <w:tcMar/>
                  </w:tcPr>
                  <w:p w:rsidRPr="00C92CCD" w:rsidR="00595C65" w:rsidP="001A56DE" w:rsidRDefault="00595C65" w14:paraId="78BF88BF" w14:textId="77777777">
                    <w:pPr>
                      <w:rPr>
                        <w:rFonts w:asciiTheme="minorHAnsi" w:hAnsiTheme="minorHAnsi" w:cstheme="minorHAnsi"/>
                        <w:color w:val="44546A" w:themeColor="text2"/>
                      </w:rPr>
                    </w:pPr>
                    <w:r w:rsidRPr="00C92CCD">
                      <w:rPr>
                        <w:rFonts w:asciiTheme="minorHAnsi" w:hAnsiTheme="minorHAnsi" w:cstheme="minorHAnsi"/>
                        <w:color w:val="44546A" w:themeColor="text2"/>
                      </w:rPr>
                      <w:t>4.1</w:t>
                    </w:r>
                  </w:p>
                </w:tc>
                <w:tc>
                  <w:tcPr>
                    <w:tcW w:w="7626" w:type="dxa"/>
                    <w:gridSpan w:val="3"/>
                    <w:tcMar/>
                  </w:tcPr>
                  <w:p w:rsidRPr="00C92CCD" w:rsidR="00595C65" w:rsidP="001A56DE" w:rsidRDefault="00595C65" w14:paraId="66EE10A7" w14:textId="77777777">
                    <w:pPr>
                      <w:rPr>
                        <w:rFonts w:asciiTheme="minorHAnsi" w:hAnsiTheme="minorHAnsi" w:cstheme="minorHAnsi"/>
                      </w:rPr>
                    </w:pPr>
                    <w:r w:rsidRPr="00C92CCD">
                      <w:rPr>
                        <w:rFonts w:asciiTheme="minorHAnsi" w:hAnsiTheme="minorHAnsi" w:cstheme="minorHAnsi"/>
                      </w:rPr>
                      <w:t>to treat such Confidential Information as confidential and to take all necessary steps to ensure that such confidentiality is maintained;</w:t>
                    </w:r>
                  </w:p>
                </w:tc>
              </w:tr>
              <w:tr w:rsidRPr="00C92CCD" w:rsidR="00595C65" w:rsidTr="77BC36F2" w14:paraId="2D437F7A" w14:textId="77777777">
                <w:tc>
                  <w:tcPr>
                    <w:tcW w:w="450" w:type="dxa"/>
                    <w:tcMar/>
                  </w:tcPr>
                  <w:p w:rsidRPr="00C92CCD" w:rsidR="00595C65" w:rsidP="001A56DE" w:rsidRDefault="00595C65" w14:paraId="1E440A34" w14:textId="77777777">
                    <w:pPr>
                      <w:rPr>
                        <w:rFonts w:asciiTheme="minorHAnsi" w:hAnsiTheme="minorHAnsi" w:cstheme="minorHAnsi"/>
                        <w:color w:val="333399"/>
                      </w:rPr>
                    </w:pPr>
                  </w:p>
                </w:tc>
                <w:tc>
                  <w:tcPr>
                    <w:tcW w:w="950" w:type="dxa"/>
                    <w:gridSpan w:val="2"/>
                    <w:tcMar/>
                  </w:tcPr>
                  <w:p w:rsidRPr="00C92CCD" w:rsidR="00595C65" w:rsidP="001A56DE" w:rsidRDefault="00595C65" w14:paraId="33484216" w14:textId="77777777">
                    <w:pPr>
                      <w:rPr>
                        <w:rFonts w:asciiTheme="minorHAnsi" w:hAnsiTheme="minorHAnsi" w:cstheme="minorHAnsi"/>
                        <w:color w:val="44546A" w:themeColor="text2"/>
                      </w:rPr>
                    </w:pPr>
                    <w:r w:rsidRPr="00C92CCD">
                      <w:rPr>
                        <w:rFonts w:asciiTheme="minorHAnsi" w:hAnsiTheme="minorHAnsi" w:cstheme="minorHAnsi"/>
                        <w:color w:val="44546A" w:themeColor="text2"/>
                      </w:rPr>
                      <w:t>4.2</w:t>
                    </w:r>
                  </w:p>
                </w:tc>
                <w:tc>
                  <w:tcPr>
                    <w:tcW w:w="7626" w:type="dxa"/>
                    <w:gridSpan w:val="3"/>
                    <w:tcMar/>
                  </w:tcPr>
                  <w:p w:rsidRPr="00C92CCD" w:rsidR="00595C65" w:rsidP="001A56DE" w:rsidRDefault="00595C65" w14:paraId="761C0D9F" w14:textId="77777777">
                    <w:pPr>
                      <w:rPr>
                        <w:rFonts w:asciiTheme="minorHAnsi" w:hAnsiTheme="minorHAnsi" w:cstheme="minorHAnsi"/>
                      </w:rPr>
                    </w:pPr>
                    <w:r w:rsidRPr="00C92CCD">
                      <w:rPr>
                        <w:rFonts w:asciiTheme="minorHAnsi" w:hAnsiTheme="minorHAnsi" w:cstheme="minorHAnsi"/>
                      </w:rPr>
                      <w:t xml:space="preserve">not, without </w:t>
                    </w:r>
                    <w:proofErr w:type="gramStart"/>
                    <w:r w:rsidRPr="00C92CCD">
                      <w:rPr>
                        <w:rFonts w:asciiTheme="minorHAnsi" w:hAnsiTheme="minorHAnsi" w:cstheme="minorHAnsi"/>
                      </w:rPr>
                      <w:t>the  prior</w:t>
                    </w:r>
                    <w:proofErr w:type="gramEnd"/>
                    <w:r w:rsidRPr="00C92CCD">
                      <w:rPr>
                        <w:rFonts w:asciiTheme="minorHAnsi" w:hAnsiTheme="minorHAnsi" w:cstheme="minorHAnsi"/>
                      </w:rPr>
                      <w:t xml:space="preserve"> written consent of the Contracting Authority, to communicate or disclose any part of such Confidential Information to any person except:</w:t>
                    </w:r>
                  </w:p>
                </w:tc>
              </w:tr>
              <w:tr w:rsidRPr="00C92CCD" w:rsidR="00595C65" w:rsidTr="77BC36F2" w14:paraId="0606A5E3" w14:textId="77777777">
                <w:tc>
                  <w:tcPr>
                    <w:tcW w:w="450" w:type="dxa"/>
                    <w:tcMar/>
                  </w:tcPr>
                  <w:p w:rsidRPr="00C92CCD" w:rsidR="00595C65" w:rsidP="001A56DE" w:rsidRDefault="00595C65" w14:paraId="117E48C2" w14:textId="77777777">
                    <w:pPr>
                      <w:rPr>
                        <w:rFonts w:asciiTheme="minorHAnsi" w:hAnsiTheme="minorHAnsi" w:cstheme="minorHAnsi"/>
                        <w:color w:val="333399"/>
                      </w:rPr>
                    </w:pPr>
                  </w:p>
                </w:tc>
                <w:tc>
                  <w:tcPr>
                    <w:tcW w:w="950" w:type="dxa"/>
                    <w:gridSpan w:val="2"/>
                    <w:tcMar/>
                  </w:tcPr>
                  <w:p w:rsidRPr="00C92CCD" w:rsidR="00595C65" w:rsidP="001A56DE" w:rsidRDefault="00595C65" w14:paraId="34BA015C" w14:textId="77777777">
                    <w:pPr>
                      <w:rPr>
                        <w:rFonts w:asciiTheme="minorHAnsi" w:hAnsiTheme="minorHAnsi" w:cstheme="minorHAnsi"/>
                      </w:rPr>
                    </w:pPr>
                  </w:p>
                </w:tc>
                <w:tc>
                  <w:tcPr>
                    <w:tcW w:w="525" w:type="dxa"/>
                    <w:tcMar/>
                  </w:tcPr>
                  <w:p w:rsidRPr="00C92CCD" w:rsidR="00595C65" w:rsidP="001A56DE" w:rsidRDefault="00595C65" w14:paraId="5ED2F9D1" w14:textId="77777777">
                    <w:pPr>
                      <w:rPr>
                        <w:rFonts w:asciiTheme="minorHAnsi" w:hAnsiTheme="minorHAnsi" w:cstheme="minorHAnsi"/>
                      </w:rPr>
                    </w:pPr>
                    <w:r w:rsidRPr="00C92CCD">
                      <w:rPr>
                        <w:rFonts w:asciiTheme="minorHAnsi" w:hAnsiTheme="minorHAnsi" w:cstheme="minorHAnsi"/>
                      </w:rPr>
                      <w:t>I</w:t>
                    </w:r>
                  </w:p>
                </w:tc>
                <w:tc>
                  <w:tcPr>
                    <w:tcW w:w="7101" w:type="dxa"/>
                    <w:gridSpan w:val="2"/>
                    <w:tcMar/>
                  </w:tcPr>
                  <w:p w:rsidRPr="00C92CCD" w:rsidR="00595C65" w:rsidP="001A56DE" w:rsidRDefault="00595C65" w14:paraId="5EC6A722" w14:textId="77777777">
                    <w:pPr>
                      <w:rPr>
                        <w:rFonts w:asciiTheme="minorHAnsi" w:hAnsiTheme="minorHAnsi" w:cstheme="minorHAnsi"/>
                      </w:rPr>
                    </w:pPr>
                    <w:r w:rsidRPr="00C92CCD">
                      <w:rPr>
                        <w:rFonts w:asciiTheme="minorHAnsi" w:hAnsiTheme="minorHAnsi" w:cstheme="minorHAnsi"/>
                      </w:rPr>
                      <w:t xml:space="preserve">to those employees, agents, Subcontractors and other suppliers on a </w:t>
                    </w:r>
                    <w:proofErr w:type="gramStart"/>
                    <w:r w:rsidRPr="00C92CCD">
                      <w:rPr>
                        <w:rFonts w:asciiTheme="minorHAnsi" w:hAnsiTheme="minorHAnsi" w:cstheme="minorHAnsi"/>
                      </w:rPr>
                      <w:t>need to know</w:t>
                    </w:r>
                    <w:proofErr w:type="gramEnd"/>
                    <w:r w:rsidRPr="00C92CCD">
                      <w:rPr>
                        <w:rFonts w:asciiTheme="minorHAnsi" w:hAnsiTheme="minorHAnsi" w:cstheme="minorHAnsi"/>
                      </w:rPr>
                      <w:t xml:space="preserve"> basis; and/or</w:t>
                    </w:r>
                  </w:p>
                </w:tc>
              </w:tr>
              <w:tr w:rsidRPr="00C92CCD" w:rsidR="00595C65" w:rsidTr="77BC36F2" w14:paraId="638FC897" w14:textId="77777777">
                <w:tc>
                  <w:tcPr>
                    <w:tcW w:w="450" w:type="dxa"/>
                    <w:tcMar/>
                  </w:tcPr>
                  <w:p w:rsidRPr="00C92CCD" w:rsidR="00595C65" w:rsidP="001A56DE" w:rsidRDefault="00595C65" w14:paraId="4816A378" w14:textId="77777777">
                    <w:pPr>
                      <w:rPr>
                        <w:rFonts w:asciiTheme="minorHAnsi" w:hAnsiTheme="minorHAnsi" w:cstheme="minorHAnsi"/>
                        <w:color w:val="333399"/>
                      </w:rPr>
                    </w:pPr>
                  </w:p>
                </w:tc>
                <w:tc>
                  <w:tcPr>
                    <w:tcW w:w="950" w:type="dxa"/>
                    <w:gridSpan w:val="2"/>
                    <w:tcMar/>
                  </w:tcPr>
                  <w:p w:rsidRPr="00C92CCD" w:rsidR="00595C65" w:rsidP="001A56DE" w:rsidRDefault="00595C65" w14:paraId="278A20AA" w14:textId="77777777">
                    <w:pPr>
                      <w:rPr>
                        <w:rFonts w:asciiTheme="minorHAnsi" w:hAnsiTheme="minorHAnsi" w:cstheme="minorHAnsi"/>
                      </w:rPr>
                    </w:pPr>
                  </w:p>
                </w:tc>
                <w:tc>
                  <w:tcPr>
                    <w:tcW w:w="525" w:type="dxa"/>
                    <w:tcMar/>
                  </w:tcPr>
                  <w:p w:rsidRPr="00C92CCD" w:rsidR="00595C65" w:rsidP="001A56DE" w:rsidRDefault="00595C65" w14:paraId="7913ED13" w14:textId="77777777">
                    <w:pPr>
                      <w:rPr>
                        <w:rFonts w:asciiTheme="minorHAnsi" w:hAnsiTheme="minorHAnsi" w:cstheme="minorHAnsi"/>
                      </w:rPr>
                    </w:pPr>
                    <w:r w:rsidRPr="00C92CCD">
                      <w:rPr>
                        <w:rFonts w:asciiTheme="minorHAnsi" w:hAnsiTheme="minorHAnsi" w:cstheme="minorHAnsi"/>
                      </w:rPr>
                      <w:t>ii</w:t>
                    </w:r>
                  </w:p>
                </w:tc>
                <w:tc>
                  <w:tcPr>
                    <w:tcW w:w="7101" w:type="dxa"/>
                    <w:gridSpan w:val="2"/>
                    <w:tcMar/>
                  </w:tcPr>
                  <w:p w:rsidRPr="00C92CCD" w:rsidR="00595C65" w:rsidP="001A56DE" w:rsidRDefault="00595C65" w14:paraId="0C7AF182" w14:textId="77777777">
                    <w:pPr>
                      <w:rPr>
                        <w:rFonts w:asciiTheme="minorHAnsi" w:hAnsiTheme="minorHAnsi" w:cstheme="minorHAnsi"/>
                      </w:rPr>
                    </w:pPr>
                    <w:r w:rsidRPr="00C92CCD">
                      <w:rPr>
                        <w:rFonts w:asciiTheme="minorHAnsi" w:hAnsiTheme="minorHAnsi" w:cstheme="minorHAnsi"/>
                      </w:rPr>
                      <w:t>to the Contractor’s auditors, professional advisers and any other persons or bodies having a legal right or duty to have access to or knowledge of the Confidential Information in connection with the business of the Contractor</w:t>
                    </w:r>
                  </w:p>
                </w:tc>
              </w:tr>
              <w:tr w:rsidRPr="00C92CCD" w:rsidR="00595C65" w:rsidTr="77BC36F2" w14:paraId="61C2AC1E" w14:textId="77777777">
                <w:tc>
                  <w:tcPr>
                    <w:tcW w:w="450" w:type="dxa"/>
                    <w:tcMar/>
                  </w:tcPr>
                  <w:p w:rsidRPr="00C92CCD" w:rsidR="00595C65" w:rsidP="001A56DE" w:rsidRDefault="00595C65" w14:paraId="1E0F23D2" w14:textId="77777777">
                    <w:pPr>
                      <w:rPr>
                        <w:rFonts w:asciiTheme="minorHAnsi" w:hAnsiTheme="minorHAnsi" w:cstheme="minorHAnsi"/>
                        <w:color w:val="333399"/>
                      </w:rPr>
                    </w:pPr>
                  </w:p>
                </w:tc>
                <w:tc>
                  <w:tcPr>
                    <w:tcW w:w="950" w:type="dxa"/>
                    <w:gridSpan w:val="2"/>
                    <w:tcMar/>
                  </w:tcPr>
                  <w:p w:rsidRPr="00C92CCD" w:rsidR="00595C65" w:rsidP="001A56DE" w:rsidRDefault="00595C65" w14:paraId="45DDF665" w14:textId="77777777">
                    <w:pPr>
                      <w:rPr>
                        <w:rFonts w:asciiTheme="minorHAnsi" w:hAnsiTheme="minorHAnsi" w:cstheme="minorHAnsi"/>
                      </w:rPr>
                    </w:pPr>
                  </w:p>
                </w:tc>
                <w:tc>
                  <w:tcPr>
                    <w:tcW w:w="7626" w:type="dxa"/>
                    <w:gridSpan w:val="3"/>
                    <w:tcMar/>
                  </w:tcPr>
                  <w:p w:rsidRPr="00C92CCD" w:rsidR="00595C65" w:rsidP="001A56DE" w:rsidRDefault="00595C65" w14:paraId="6F4268FD" w14:textId="77777777">
                    <w:pPr>
                      <w:rPr>
                        <w:rFonts w:asciiTheme="minorHAnsi" w:hAnsiTheme="minorHAnsi" w:cstheme="minorHAnsi"/>
                      </w:rPr>
                    </w:pPr>
                    <w:r w:rsidRPr="00C92CCD">
                      <w:rPr>
                        <w:rFonts w:asciiTheme="minorHAnsi" w:hAnsiTheme="minorHAnsi" w:cstheme="minorHAnsi"/>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Pr="00C92CCD" w:rsidR="00595C65" w:rsidTr="77BC36F2" w14:paraId="6A75B7D5" w14:textId="77777777">
                <w:tc>
                  <w:tcPr>
                    <w:tcW w:w="450" w:type="dxa"/>
                    <w:tcMar/>
                  </w:tcPr>
                  <w:p w:rsidRPr="00C92CCD" w:rsidR="00595C65" w:rsidP="001A56DE" w:rsidRDefault="00595C65" w14:paraId="0451DEA2" w14:textId="77777777">
                    <w:pPr>
                      <w:rPr>
                        <w:rFonts w:asciiTheme="minorHAnsi" w:hAnsiTheme="minorHAnsi" w:cstheme="minorHAnsi"/>
                        <w:color w:val="333399"/>
                      </w:rPr>
                    </w:pPr>
                    <w:r w:rsidRPr="00C92CCD">
                      <w:rPr>
                        <w:rFonts w:asciiTheme="minorHAnsi" w:hAnsiTheme="minorHAnsi" w:cstheme="minorHAnsi"/>
                        <w:color w:val="333399"/>
                      </w:rPr>
                      <w:t>5.</w:t>
                    </w:r>
                  </w:p>
                </w:tc>
                <w:tc>
                  <w:tcPr>
                    <w:tcW w:w="8576" w:type="dxa"/>
                    <w:gridSpan w:val="5"/>
                    <w:tcMar/>
                  </w:tcPr>
                  <w:p w:rsidRPr="00C92CCD" w:rsidR="00595C65" w:rsidP="001A56DE" w:rsidRDefault="00595C65" w14:paraId="53D69743" w14:textId="77777777">
                    <w:pPr>
                      <w:rPr>
                        <w:rFonts w:asciiTheme="minorHAnsi" w:hAnsiTheme="minorHAnsi" w:cstheme="minorHAnsi"/>
                        <w:bCs/>
                      </w:rPr>
                    </w:pPr>
                    <w:r w:rsidRPr="00C92CCD">
                      <w:rPr>
                        <w:rFonts w:asciiTheme="minorHAnsi" w:hAnsiTheme="minorHAnsi" w:cstheme="minorHAnsi"/>
                        <w:bCs/>
                      </w:rPr>
                      <w:t>The obligations in this Agreement will not apply to any Confidential Information:</w:t>
                    </w:r>
                  </w:p>
                </w:tc>
              </w:tr>
              <w:tr w:rsidRPr="00C92CCD" w:rsidR="00595C65" w:rsidTr="77BC36F2" w14:paraId="2D8E7318" w14:textId="77777777">
                <w:tc>
                  <w:tcPr>
                    <w:tcW w:w="450" w:type="dxa"/>
                    <w:tcMar/>
                  </w:tcPr>
                  <w:p w:rsidRPr="00C92CCD" w:rsidR="00595C65" w:rsidP="001A56DE" w:rsidRDefault="00595C65" w14:paraId="411A660F" w14:textId="77777777">
                    <w:pPr>
                      <w:rPr>
                        <w:rFonts w:asciiTheme="minorHAnsi" w:hAnsiTheme="minorHAnsi" w:cstheme="minorHAnsi"/>
                        <w:color w:val="333399"/>
                      </w:rPr>
                    </w:pPr>
                  </w:p>
                </w:tc>
                <w:tc>
                  <w:tcPr>
                    <w:tcW w:w="950" w:type="dxa"/>
                    <w:gridSpan w:val="2"/>
                    <w:tcMar/>
                  </w:tcPr>
                  <w:p w:rsidRPr="00C92CCD" w:rsidR="00595C65" w:rsidP="001A56DE" w:rsidRDefault="00595C65" w14:paraId="2CCA14B5" w14:textId="77777777">
                    <w:pPr>
                      <w:rPr>
                        <w:rFonts w:asciiTheme="minorHAnsi" w:hAnsiTheme="minorHAnsi" w:cstheme="minorHAnsi"/>
                      </w:rPr>
                    </w:pPr>
                    <w:proofErr w:type="spellStart"/>
                    <w:r w:rsidRPr="00C92CCD">
                      <w:rPr>
                        <w:rFonts w:asciiTheme="minorHAnsi" w:hAnsiTheme="minorHAnsi" w:cstheme="minorHAnsi"/>
                      </w:rPr>
                      <w:t>i</w:t>
                    </w:r>
                    <w:proofErr w:type="spellEnd"/>
                  </w:p>
                </w:tc>
                <w:tc>
                  <w:tcPr>
                    <w:tcW w:w="7626" w:type="dxa"/>
                    <w:gridSpan w:val="3"/>
                    <w:tcMar/>
                  </w:tcPr>
                  <w:p w:rsidRPr="00C92CCD" w:rsidR="00595C65" w:rsidP="001A56DE" w:rsidRDefault="00595C65" w14:paraId="5F8933A0" w14:textId="77777777">
                    <w:pPr>
                      <w:rPr>
                        <w:rFonts w:asciiTheme="minorHAnsi" w:hAnsiTheme="minorHAnsi" w:cstheme="minorHAnsi"/>
                      </w:rPr>
                    </w:pPr>
                    <w:r w:rsidRPr="00C92CCD">
                      <w:rPr>
                        <w:rFonts w:asciiTheme="minorHAnsi" w:hAnsiTheme="minorHAnsi" w:cstheme="minorHAnsi"/>
                      </w:rPr>
                      <w:t>in the Contractor’s possession (with full right to disclose) before receiving it from the Contracting Authority; or</w:t>
                    </w:r>
                  </w:p>
                </w:tc>
              </w:tr>
              <w:tr w:rsidRPr="00C92CCD" w:rsidR="00595C65" w:rsidTr="77BC36F2" w14:paraId="70D4D82A" w14:textId="77777777">
                <w:tc>
                  <w:tcPr>
                    <w:tcW w:w="450" w:type="dxa"/>
                    <w:tcMar/>
                  </w:tcPr>
                  <w:p w:rsidRPr="00C92CCD" w:rsidR="00595C65" w:rsidP="001A56DE" w:rsidRDefault="00595C65" w14:paraId="4CE21DC2" w14:textId="77777777">
                    <w:pPr>
                      <w:rPr>
                        <w:rFonts w:asciiTheme="minorHAnsi" w:hAnsiTheme="minorHAnsi" w:cstheme="minorHAnsi"/>
                        <w:color w:val="333399"/>
                      </w:rPr>
                    </w:pPr>
                  </w:p>
                </w:tc>
                <w:tc>
                  <w:tcPr>
                    <w:tcW w:w="950" w:type="dxa"/>
                    <w:gridSpan w:val="2"/>
                    <w:tcMar/>
                  </w:tcPr>
                  <w:p w:rsidRPr="00C92CCD" w:rsidR="00595C65" w:rsidP="001A56DE" w:rsidRDefault="00595C65" w14:paraId="199C849B" w14:textId="77777777">
                    <w:pPr>
                      <w:rPr>
                        <w:rFonts w:asciiTheme="minorHAnsi" w:hAnsiTheme="minorHAnsi" w:cstheme="minorHAnsi"/>
                      </w:rPr>
                    </w:pPr>
                    <w:r w:rsidRPr="00C92CCD">
                      <w:rPr>
                        <w:rFonts w:asciiTheme="minorHAnsi" w:hAnsiTheme="minorHAnsi" w:cstheme="minorHAnsi"/>
                      </w:rPr>
                      <w:t>ii</w:t>
                    </w:r>
                  </w:p>
                </w:tc>
                <w:tc>
                  <w:tcPr>
                    <w:tcW w:w="7626" w:type="dxa"/>
                    <w:gridSpan w:val="3"/>
                    <w:tcMar/>
                  </w:tcPr>
                  <w:p w:rsidRPr="00C92CCD" w:rsidR="00595C65" w:rsidP="001A56DE" w:rsidRDefault="00595C65" w14:paraId="2497DBB8" w14:textId="77777777">
                    <w:pPr>
                      <w:rPr>
                        <w:rFonts w:asciiTheme="minorHAnsi" w:hAnsiTheme="minorHAnsi" w:cstheme="minorHAnsi"/>
                      </w:rPr>
                    </w:pPr>
                    <w:r w:rsidRPr="00C92CCD">
                      <w:rPr>
                        <w:rFonts w:asciiTheme="minorHAnsi" w:hAnsiTheme="minorHAnsi" w:cstheme="minorHAnsi"/>
                      </w:rPr>
                      <w:t>which is or becomes public knowledge other than by breach of this clause; or</w:t>
                    </w:r>
                  </w:p>
                </w:tc>
              </w:tr>
              <w:tr w:rsidRPr="00C92CCD" w:rsidR="00595C65" w:rsidTr="77BC36F2" w14:paraId="5F0A6CAA" w14:textId="77777777">
                <w:tc>
                  <w:tcPr>
                    <w:tcW w:w="450" w:type="dxa"/>
                    <w:tcMar/>
                  </w:tcPr>
                  <w:p w:rsidRPr="00C92CCD" w:rsidR="00595C65" w:rsidP="001A56DE" w:rsidRDefault="00595C65" w14:paraId="3075B78C" w14:textId="77777777">
                    <w:pPr>
                      <w:rPr>
                        <w:rFonts w:asciiTheme="minorHAnsi" w:hAnsiTheme="minorHAnsi" w:cstheme="minorHAnsi"/>
                        <w:color w:val="333399"/>
                      </w:rPr>
                    </w:pPr>
                  </w:p>
                </w:tc>
                <w:tc>
                  <w:tcPr>
                    <w:tcW w:w="950" w:type="dxa"/>
                    <w:gridSpan w:val="2"/>
                    <w:tcMar/>
                  </w:tcPr>
                  <w:p w:rsidRPr="00C92CCD" w:rsidR="00595C65" w:rsidP="001A56DE" w:rsidRDefault="00595C65" w14:paraId="2F0F4C1A" w14:textId="77777777">
                    <w:pPr>
                      <w:rPr>
                        <w:rFonts w:asciiTheme="minorHAnsi" w:hAnsiTheme="minorHAnsi" w:cstheme="minorHAnsi"/>
                      </w:rPr>
                    </w:pPr>
                    <w:r w:rsidRPr="00C92CCD">
                      <w:rPr>
                        <w:rFonts w:asciiTheme="minorHAnsi" w:hAnsiTheme="minorHAnsi" w:cstheme="minorHAnsi"/>
                      </w:rPr>
                      <w:t>iii</w:t>
                    </w:r>
                  </w:p>
                </w:tc>
                <w:tc>
                  <w:tcPr>
                    <w:tcW w:w="7626" w:type="dxa"/>
                    <w:gridSpan w:val="3"/>
                    <w:tcMar/>
                  </w:tcPr>
                  <w:p w:rsidRPr="00C92CCD" w:rsidR="00595C65" w:rsidP="001A56DE" w:rsidRDefault="00595C65" w14:paraId="78E75DE7" w14:textId="77777777">
                    <w:pPr>
                      <w:rPr>
                        <w:rFonts w:asciiTheme="minorHAnsi" w:hAnsiTheme="minorHAnsi" w:cstheme="minorHAnsi"/>
                      </w:rPr>
                    </w:pPr>
                    <w:r w:rsidRPr="00C92CCD">
                      <w:rPr>
                        <w:rFonts w:asciiTheme="minorHAnsi" w:hAnsiTheme="minorHAnsi" w:cstheme="minorHAnsi"/>
                      </w:rPr>
                      <w:t>is independently developed by the Contractor without access to or use of the Confidential Information; or</w:t>
                    </w:r>
                  </w:p>
                </w:tc>
              </w:tr>
              <w:tr w:rsidRPr="00C92CCD" w:rsidR="00595C65" w:rsidTr="77BC36F2" w14:paraId="307A8984" w14:textId="77777777">
                <w:tc>
                  <w:tcPr>
                    <w:tcW w:w="450" w:type="dxa"/>
                    <w:tcMar/>
                  </w:tcPr>
                  <w:p w:rsidRPr="00C92CCD" w:rsidR="00595C65" w:rsidP="001A56DE" w:rsidRDefault="00595C65" w14:paraId="2DF79871" w14:textId="77777777">
                    <w:pPr>
                      <w:rPr>
                        <w:rFonts w:asciiTheme="minorHAnsi" w:hAnsiTheme="minorHAnsi" w:cstheme="minorHAnsi"/>
                        <w:color w:val="333399"/>
                      </w:rPr>
                    </w:pPr>
                  </w:p>
                </w:tc>
                <w:tc>
                  <w:tcPr>
                    <w:tcW w:w="950" w:type="dxa"/>
                    <w:gridSpan w:val="2"/>
                    <w:tcMar/>
                  </w:tcPr>
                  <w:p w:rsidRPr="00C92CCD" w:rsidR="00595C65" w:rsidP="001A56DE" w:rsidRDefault="00595C65" w14:paraId="0E9FE2FF" w14:textId="77777777">
                    <w:pPr>
                      <w:rPr>
                        <w:rFonts w:asciiTheme="minorHAnsi" w:hAnsiTheme="minorHAnsi" w:cstheme="minorHAnsi"/>
                      </w:rPr>
                    </w:pPr>
                    <w:r w:rsidRPr="00C92CCD">
                      <w:rPr>
                        <w:rFonts w:asciiTheme="minorHAnsi" w:hAnsiTheme="minorHAnsi" w:cstheme="minorHAnsi"/>
                      </w:rPr>
                      <w:t>iv</w:t>
                    </w:r>
                  </w:p>
                </w:tc>
                <w:tc>
                  <w:tcPr>
                    <w:tcW w:w="7626" w:type="dxa"/>
                    <w:gridSpan w:val="3"/>
                    <w:tcMar/>
                  </w:tcPr>
                  <w:p w:rsidRPr="00C92CCD" w:rsidR="00595C65" w:rsidP="001A56DE" w:rsidRDefault="00595C65" w14:paraId="26D4101A" w14:textId="77777777">
                    <w:pPr>
                      <w:rPr>
                        <w:rFonts w:asciiTheme="minorHAnsi" w:hAnsiTheme="minorHAnsi" w:cstheme="minorHAnsi"/>
                      </w:rPr>
                    </w:pPr>
                    <w:r w:rsidRPr="00C92CCD">
                      <w:rPr>
                        <w:rFonts w:asciiTheme="minorHAnsi" w:hAnsiTheme="minorHAnsi" w:cstheme="minorHAnsi"/>
                      </w:rPr>
                      <w:t>is lawfully received from a third party (with full right to disclose).</w:t>
                    </w:r>
                  </w:p>
                </w:tc>
              </w:tr>
              <w:tr w:rsidRPr="00C92CCD" w:rsidR="00595C65" w:rsidTr="77BC36F2" w14:paraId="0FB9F06B" w14:textId="77777777">
                <w:tc>
                  <w:tcPr>
                    <w:tcW w:w="450" w:type="dxa"/>
                    <w:tcMar/>
                  </w:tcPr>
                  <w:p w:rsidRPr="00C92CCD" w:rsidR="00595C65" w:rsidP="001A56DE" w:rsidRDefault="00595C65" w14:paraId="67FA5F26" w14:textId="77777777">
                    <w:pPr>
                      <w:rPr>
                        <w:rFonts w:asciiTheme="minorHAnsi" w:hAnsiTheme="minorHAnsi" w:cstheme="minorHAnsi"/>
                        <w:color w:val="333399"/>
                      </w:rPr>
                    </w:pPr>
                    <w:r w:rsidRPr="00C92CCD">
                      <w:rPr>
                        <w:rFonts w:asciiTheme="minorHAnsi" w:hAnsiTheme="minorHAnsi" w:cstheme="minorHAnsi"/>
                        <w:color w:val="333399"/>
                      </w:rPr>
                      <w:t>6.</w:t>
                    </w:r>
                  </w:p>
                </w:tc>
                <w:tc>
                  <w:tcPr>
                    <w:tcW w:w="8576" w:type="dxa"/>
                    <w:gridSpan w:val="5"/>
                    <w:tcMar/>
                  </w:tcPr>
                  <w:p w:rsidRPr="00C92CCD" w:rsidR="00595C65" w:rsidP="001A56DE" w:rsidRDefault="00595C65" w14:paraId="0B21189D" w14:textId="77777777">
                    <w:pPr>
                      <w:rPr>
                        <w:rFonts w:asciiTheme="minorHAnsi" w:hAnsiTheme="minorHAnsi" w:cstheme="minorHAnsi"/>
                      </w:rPr>
                    </w:pPr>
                    <w:r w:rsidRPr="00C92CCD">
                      <w:rPr>
                        <w:rFonts w:asciiTheme="minorHAnsi" w:hAnsiTheme="minorHAnsi" w:cstheme="minorHAnsi"/>
                      </w:rPr>
                      <w:t>The Contractor undertakes:</w:t>
                    </w:r>
                  </w:p>
                </w:tc>
              </w:tr>
              <w:tr w:rsidRPr="00C92CCD" w:rsidR="00595C65" w:rsidTr="77BC36F2" w14:paraId="6801522F" w14:textId="77777777">
                <w:tc>
                  <w:tcPr>
                    <w:tcW w:w="450" w:type="dxa"/>
                    <w:tcMar/>
                  </w:tcPr>
                  <w:p w:rsidRPr="00C92CCD" w:rsidR="00595C65" w:rsidP="001A56DE" w:rsidRDefault="00595C65" w14:paraId="6B48E0E1" w14:textId="77777777">
                    <w:pPr>
                      <w:rPr>
                        <w:rFonts w:asciiTheme="minorHAnsi" w:hAnsiTheme="minorHAnsi" w:cstheme="minorHAnsi"/>
                        <w:color w:val="333399"/>
                      </w:rPr>
                    </w:pPr>
                  </w:p>
                </w:tc>
                <w:tc>
                  <w:tcPr>
                    <w:tcW w:w="950" w:type="dxa"/>
                    <w:gridSpan w:val="2"/>
                    <w:tcMar/>
                  </w:tcPr>
                  <w:p w:rsidRPr="00C92CCD" w:rsidR="00595C65" w:rsidP="001A56DE" w:rsidRDefault="00595C65" w14:paraId="65E817CA" w14:textId="77777777">
                    <w:pPr>
                      <w:rPr>
                        <w:rFonts w:asciiTheme="minorHAnsi" w:hAnsiTheme="minorHAnsi" w:cstheme="minorHAnsi"/>
                        <w:color w:val="44546A" w:themeColor="text2"/>
                      </w:rPr>
                    </w:pPr>
                    <w:r w:rsidRPr="00C92CCD">
                      <w:rPr>
                        <w:rFonts w:asciiTheme="minorHAnsi" w:hAnsiTheme="minorHAnsi" w:cstheme="minorHAnsi"/>
                        <w:color w:val="44546A" w:themeColor="text2"/>
                      </w:rPr>
                      <w:t>6.1</w:t>
                    </w:r>
                  </w:p>
                </w:tc>
                <w:tc>
                  <w:tcPr>
                    <w:tcW w:w="7626" w:type="dxa"/>
                    <w:gridSpan w:val="3"/>
                    <w:tcMar/>
                  </w:tcPr>
                  <w:p w:rsidRPr="00C92CCD" w:rsidR="00595C65" w:rsidP="001A56DE" w:rsidRDefault="00595C65" w14:paraId="13E58A8F" w14:textId="77777777">
                    <w:pPr>
                      <w:rPr>
                        <w:rFonts w:asciiTheme="minorHAnsi" w:hAnsiTheme="minorHAnsi" w:cstheme="minorHAnsi"/>
                      </w:rPr>
                    </w:pPr>
                    <w:r w:rsidRPr="00C92CCD">
                      <w:rPr>
                        <w:rFonts w:asciiTheme="minorHAnsi" w:hAnsiTheme="minorHAnsi" w:cstheme="minorHAnsi"/>
                      </w:rPr>
                      <w:t>to comply with all directions of the Contracting Authority with regard to the use and application of all and any Confidential Information or data (including personal data as defined in the Data Protection Laws );</w:t>
                    </w:r>
                  </w:p>
                </w:tc>
              </w:tr>
              <w:tr w:rsidRPr="00C92CCD" w:rsidR="00595C65" w:rsidTr="77BC36F2" w14:paraId="0162F162" w14:textId="77777777">
                <w:tc>
                  <w:tcPr>
                    <w:tcW w:w="450" w:type="dxa"/>
                    <w:tcMar/>
                  </w:tcPr>
                  <w:p w:rsidRPr="00C92CCD" w:rsidR="00595C65" w:rsidP="001A56DE" w:rsidRDefault="00595C65" w14:paraId="15BAC4CC" w14:textId="77777777">
                    <w:pPr>
                      <w:rPr>
                        <w:rFonts w:asciiTheme="minorHAnsi" w:hAnsiTheme="minorHAnsi" w:cstheme="minorHAnsi"/>
                        <w:color w:val="333399"/>
                      </w:rPr>
                    </w:pPr>
                  </w:p>
                </w:tc>
                <w:tc>
                  <w:tcPr>
                    <w:tcW w:w="950" w:type="dxa"/>
                    <w:gridSpan w:val="2"/>
                    <w:tcMar/>
                  </w:tcPr>
                  <w:p w:rsidRPr="00C92CCD" w:rsidR="00595C65" w:rsidP="001A56DE" w:rsidRDefault="00595C65" w14:paraId="391C72EB" w14:textId="77777777">
                    <w:pPr>
                      <w:rPr>
                        <w:rFonts w:asciiTheme="minorHAnsi" w:hAnsiTheme="minorHAnsi" w:cstheme="minorHAnsi"/>
                        <w:color w:val="44546A" w:themeColor="text2"/>
                      </w:rPr>
                    </w:pPr>
                    <w:r w:rsidRPr="00C92CCD">
                      <w:rPr>
                        <w:rFonts w:asciiTheme="minorHAnsi" w:hAnsiTheme="minorHAnsi" w:cstheme="minorHAnsi"/>
                        <w:color w:val="44546A" w:themeColor="text2"/>
                      </w:rPr>
                      <w:t>6.2</w:t>
                    </w:r>
                  </w:p>
                </w:tc>
                <w:tc>
                  <w:tcPr>
                    <w:tcW w:w="7626" w:type="dxa"/>
                    <w:gridSpan w:val="3"/>
                    <w:tcMar/>
                  </w:tcPr>
                  <w:p w:rsidRPr="00C92CCD" w:rsidR="00595C65" w:rsidP="001A56DE" w:rsidRDefault="00595C65" w14:paraId="13716CAD" w14:textId="77777777">
                    <w:pPr>
                      <w:rPr>
                        <w:rFonts w:asciiTheme="minorHAnsi" w:hAnsiTheme="minorHAnsi" w:cstheme="minorHAnsi"/>
                      </w:rPr>
                    </w:pPr>
                    <w:r w:rsidRPr="00C92CCD">
                      <w:rPr>
                        <w:rFonts w:asciiTheme="minorHAnsi" w:hAnsiTheme="minorHAnsi" w:cstheme="minorHAnsi"/>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Pr="00C92CCD" w:rsidR="00595C65" w:rsidTr="77BC36F2" w14:paraId="4CD3C683" w14:textId="77777777">
                <w:tc>
                  <w:tcPr>
                    <w:tcW w:w="450" w:type="dxa"/>
                    <w:tcMar/>
                  </w:tcPr>
                  <w:p w:rsidRPr="00C92CCD" w:rsidR="00595C65" w:rsidP="001A56DE" w:rsidRDefault="00595C65" w14:paraId="4BD2E97C" w14:textId="77777777">
                    <w:pPr>
                      <w:rPr>
                        <w:rFonts w:asciiTheme="minorHAnsi" w:hAnsiTheme="minorHAnsi" w:cstheme="minorHAnsi"/>
                        <w:color w:val="333399"/>
                      </w:rPr>
                    </w:pPr>
                  </w:p>
                </w:tc>
                <w:tc>
                  <w:tcPr>
                    <w:tcW w:w="950" w:type="dxa"/>
                    <w:gridSpan w:val="2"/>
                    <w:tcMar/>
                  </w:tcPr>
                  <w:p w:rsidRPr="00C92CCD" w:rsidR="00595C65" w:rsidP="001A56DE" w:rsidRDefault="00595C65" w14:paraId="75540C51" w14:textId="77777777">
                    <w:pPr>
                      <w:rPr>
                        <w:rFonts w:asciiTheme="minorHAnsi" w:hAnsiTheme="minorHAnsi" w:cstheme="minorHAnsi"/>
                        <w:color w:val="44546A" w:themeColor="text2"/>
                      </w:rPr>
                    </w:pPr>
                    <w:r w:rsidRPr="00C92CCD">
                      <w:rPr>
                        <w:rFonts w:asciiTheme="minorHAnsi" w:hAnsiTheme="minorHAnsi" w:cstheme="minorHAnsi"/>
                        <w:color w:val="44546A" w:themeColor="text2"/>
                      </w:rPr>
                      <w:t>6.3</w:t>
                    </w:r>
                  </w:p>
                </w:tc>
                <w:tc>
                  <w:tcPr>
                    <w:tcW w:w="7626" w:type="dxa"/>
                    <w:gridSpan w:val="3"/>
                    <w:tcMar/>
                  </w:tcPr>
                  <w:p w:rsidRPr="00C92CCD" w:rsidR="00595C65" w:rsidP="001A56DE" w:rsidRDefault="00595C65" w14:paraId="346975AA" w14:textId="77777777">
                    <w:pPr>
                      <w:rPr>
                        <w:rFonts w:asciiTheme="minorHAnsi" w:hAnsiTheme="minorHAnsi" w:cstheme="minorHAnsi"/>
                      </w:rPr>
                    </w:pPr>
                    <w:r w:rsidRPr="00C92CCD">
                      <w:rPr>
                        <w:rFonts w:asciiTheme="minorHAnsi" w:hAnsiTheme="minorHAnsi" w:cstheme="minorHAnsi"/>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C92CCD">
                      <w:rPr>
                        <w:rFonts w:asciiTheme="minorHAnsi" w:hAnsiTheme="minorHAnsi" w:cstheme="minorHAnsi"/>
                        <w:bCs/>
                      </w:rPr>
                      <w:t xml:space="preserve"> </w:t>
                    </w:r>
                    <w:r w:rsidRPr="00C92CCD">
                      <w:rPr>
                        <w:rFonts w:asciiTheme="minorHAnsi" w:hAnsiTheme="minorHAnsi" w:cstheme="minorHAnsi"/>
                      </w:rPr>
                      <w:t>For the avoidance of doubt “document” includes documents stored on a computer storage medium and data in digital form whether legible or not.</w:t>
                    </w:r>
                  </w:p>
                </w:tc>
              </w:tr>
              <w:tr w:rsidRPr="00C92CCD" w:rsidR="00595C65" w:rsidTr="77BC36F2" w14:paraId="6D53251B" w14:textId="77777777">
                <w:tc>
                  <w:tcPr>
                    <w:tcW w:w="450" w:type="dxa"/>
                    <w:tcMar/>
                  </w:tcPr>
                  <w:p w:rsidRPr="00C92CCD" w:rsidR="00595C65" w:rsidP="001A56DE" w:rsidRDefault="00595C65" w14:paraId="73735B90" w14:textId="77777777">
                    <w:pPr>
                      <w:rPr>
                        <w:rFonts w:asciiTheme="minorHAnsi" w:hAnsiTheme="minorHAnsi" w:cstheme="minorHAnsi"/>
                        <w:color w:val="333399"/>
                      </w:rPr>
                    </w:pPr>
                    <w:r w:rsidRPr="00C92CCD">
                      <w:rPr>
                        <w:rFonts w:asciiTheme="minorHAnsi" w:hAnsiTheme="minorHAnsi" w:cstheme="minorHAnsi"/>
                        <w:color w:val="333399"/>
                      </w:rPr>
                      <w:t>7.</w:t>
                    </w:r>
                  </w:p>
                  <w:p w:rsidRPr="00C92CCD" w:rsidR="00595C65" w:rsidP="001A56DE" w:rsidRDefault="00595C65" w14:paraId="2B8CAA8F" w14:textId="77777777">
                    <w:pPr>
                      <w:rPr>
                        <w:rFonts w:eastAsia="MS Mincho" w:asciiTheme="minorHAnsi" w:hAnsiTheme="minorHAnsi" w:cstheme="minorHAnsi"/>
                        <w:color w:val="333399"/>
                      </w:rPr>
                    </w:pPr>
                  </w:p>
                </w:tc>
                <w:tc>
                  <w:tcPr>
                    <w:tcW w:w="8576" w:type="dxa"/>
                    <w:gridSpan w:val="5"/>
                    <w:tcMar/>
                  </w:tcPr>
                  <w:p w:rsidRPr="00C92CCD" w:rsidR="00595C65" w:rsidP="001A56DE" w:rsidRDefault="00595C65" w14:paraId="4E78048B" w14:textId="77777777">
                    <w:pPr>
                      <w:rPr>
                        <w:rFonts w:eastAsia="MS Mincho" w:asciiTheme="minorHAnsi" w:hAnsiTheme="minorHAnsi" w:cstheme="minorHAnsi"/>
                      </w:rPr>
                    </w:pPr>
                    <w:r w:rsidRPr="00C92CCD">
                      <w:rPr>
                        <w:rFonts w:asciiTheme="minorHAnsi" w:hAnsiTheme="minorHAnsi" w:cstheme="minorHAnsi"/>
                      </w:rPr>
                      <w:t>The Contractor shall not obtain any proprietary interest or any other interest whatsoever in the Confidential Information furnished to them by the Contracting Authority and the Contractor so acknowledges and confirms.</w:t>
                    </w:r>
                  </w:p>
                </w:tc>
              </w:tr>
              <w:tr w:rsidRPr="00C92CCD" w:rsidR="00595C65" w:rsidTr="77BC36F2" w14:paraId="3A8C8EA7" w14:textId="77777777">
                <w:tc>
                  <w:tcPr>
                    <w:tcW w:w="450" w:type="dxa"/>
                    <w:tcMar/>
                  </w:tcPr>
                  <w:p w:rsidRPr="00C92CCD" w:rsidR="00595C65" w:rsidP="001A56DE" w:rsidRDefault="00595C65" w14:paraId="29C36A21" w14:textId="77777777">
                    <w:pPr>
                      <w:rPr>
                        <w:rFonts w:asciiTheme="minorHAnsi" w:hAnsiTheme="minorHAnsi" w:cstheme="minorHAnsi"/>
                        <w:color w:val="333399"/>
                      </w:rPr>
                    </w:pPr>
                    <w:r w:rsidRPr="00C92CCD">
                      <w:rPr>
                        <w:rFonts w:asciiTheme="minorHAnsi" w:hAnsiTheme="minorHAnsi" w:cstheme="minorHAnsi"/>
                        <w:color w:val="333399"/>
                      </w:rPr>
                      <w:t>8.</w:t>
                    </w:r>
                  </w:p>
                </w:tc>
                <w:tc>
                  <w:tcPr>
                    <w:tcW w:w="8576" w:type="dxa"/>
                    <w:gridSpan w:val="5"/>
                    <w:tcMar/>
                  </w:tcPr>
                  <w:p w:rsidRPr="00C92CCD" w:rsidR="00595C65" w:rsidP="001A56DE" w:rsidRDefault="00595C65" w14:paraId="48CB4E6D" w14:textId="77777777">
                    <w:pPr>
                      <w:rPr>
                        <w:rFonts w:asciiTheme="minorHAnsi" w:hAnsiTheme="minorHAnsi" w:cstheme="minorHAnsi"/>
                      </w:rPr>
                    </w:pPr>
                    <w:r w:rsidRPr="00C92CCD">
                      <w:rPr>
                        <w:rFonts w:asciiTheme="minorHAnsi" w:hAnsiTheme="minorHAnsi" w:cstheme="minorHAnsi"/>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Pr="00C92CCD" w:rsidR="00595C65" w:rsidTr="77BC36F2" w14:paraId="1425DFBB" w14:textId="77777777">
                <w:tc>
                  <w:tcPr>
                    <w:tcW w:w="450" w:type="dxa"/>
                    <w:tcMar/>
                  </w:tcPr>
                  <w:p w:rsidRPr="00C92CCD" w:rsidR="00595C65" w:rsidP="001A56DE" w:rsidRDefault="00595C65" w14:paraId="3D497B74" w14:textId="77777777">
                    <w:pPr>
                      <w:rPr>
                        <w:rFonts w:asciiTheme="minorHAnsi" w:hAnsiTheme="minorHAnsi" w:cstheme="minorHAnsi"/>
                        <w:color w:val="333399"/>
                      </w:rPr>
                    </w:pPr>
                    <w:r w:rsidRPr="00C92CCD">
                      <w:rPr>
                        <w:rFonts w:asciiTheme="minorHAnsi" w:hAnsiTheme="minorHAnsi" w:cstheme="minorHAnsi"/>
                        <w:color w:val="333399"/>
                      </w:rPr>
                      <w:t>9.</w:t>
                    </w:r>
                  </w:p>
                </w:tc>
                <w:tc>
                  <w:tcPr>
                    <w:tcW w:w="8576" w:type="dxa"/>
                    <w:gridSpan w:val="5"/>
                    <w:tcMar/>
                  </w:tcPr>
                  <w:p w:rsidRPr="00C92CCD" w:rsidR="00595C65" w:rsidP="001A56DE" w:rsidRDefault="00595C65" w14:paraId="4711E25D" w14:textId="77777777">
                    <w:pPr>
                      <w:rPr>
                        <w:rFonts w:asciiTheme="minorHAnsi" w:hAnsiTheme="minorHAnsi" w:cstheme="minorHAnsi"/>
                      </w:rPr>
                    </w:pPr>
                    <w:r w:rsidRPr="00C92CCD">
                      <w:rPr>
                        <w:rFonts w:asciiTheme="minorHAnsi" w:hAnsiTheme="minorHAnsi" w:cstheme="minorHAnsi"/>
                      </w:rPr>
                      <w:t>The Contractor agrees that this Agreement will continue in force notwithstanding any court order relating to the Competition or termination of the Contract (if awarded) for any reason.</w:t>
                    </w:r>
                  </w:p>
                </w:tc>
              </w:tr>
              <w:tr w:rsidRPr="00C92CCD" w:rsidR="00595C65" w:rsidTr="77BC36F2" w14:paraId="081781DA" w14:textId="77777777">
                <w:tc>
                  <w:tcPr>
                    <w:tcW w:w="450" w:type="dxa"/>
                    <w:tcMar/>
                  </w:tcPr>
                  <w:p w:rsidRPr="00C92CCD" w:rsidR="00595C65" w:rsidP="001A56DE" w:rsidRDefault="00595C65" w14:paraId="0C04C986" w14:textId="77777777">
                    <w:pPr>
                      <w:rPr>
                        <w:rFonts w:asciiTheme="minorHAnsi" w:hAnsiTheme="minorHAnsi" w:cstheme="minorHAnsi"/>
                        <w:color w:val="333399"/>
                      </w:rPr>
                    </w:pPr>
                    <w:r w:rsidRPr="00C92CCD">
                      <w:rPr>
                        <w:rFonts w:asciiTheme="minorHAnsi" w:hAnsiTheme="minorHAnsi" w:cstheme="minorHAnsi"/>
                        <w:color w:val="333399"/>
                      </w:rPr>
                      <w:t>10.</w:t>
                    </w:r>
                  </w:p>
                  <w:p w:rsidRPr="00C92CCD" w:rsidR="00595C65" w:rsidP="001A56DE" w:rsidRDefault="00595C65" w14:paraId="2EB3E330" w14:textId="77777777">
                    <w:pPr>
                      <w:rPr>
                        <w:rFonts w:asciiTheme="minorHAnsi" w:hAnsiTheme="minorHAnsi" w:cstheme="minorHAnsi"/>
                        <w:color w:val="333399"/>
                      </w:rPr>
                    </w:pPr>
                  </w:p>
                  <w:p w:rsidRPr="00C92CCD" w:rsidR="00595C65" w:rsidP="001A56DE" w:rsidRDefault="00595C65" w14:paraId="461F632E" w14:textId="77777777">
                    <w:pPr>
                      <w:rPr>
                        <w:rFonts w:asciiTheme="minorHAnsi" w:hAnsiTheme="minorHAnsi" w:cstheme="minorHAnsi"/>
                        <w:color w:val="333399"/>
                      </w:rPr>
                    </w:pPr>
                  </w:p>
                  <w:p w:rsidRPr="00C92CCD" w:rsidR="00595C65" w:rsidP="001A56DE" w:rsidRDefault="00595C65" w14:paraId="3D2CC523" w14:textId="77777777">
                    <w:pPr>
                      <w:rPr>
                        <w:rFonts w:asciiTheme="minorHAnsi" w:hAnsiTheme="minorHAnsi" w:cstheme="minorHAnsi"/>
                        <w:color w:val="333399"/>
                      </w:rPr>
                    </w:pPr>
                    <w:r w:rsidRPr="00C92CCD">
                      <w:rPr>
                        <w:rFonts w:asciiTheme="minorHAnsi" w:hAnsiTheme="minorHAnsi" w:cstheme="minorHAnsi"/>
                        <w:color w:val="333399"/>
                      </w:rPr>
                      <w:t>11.</w:t>
                    </w:r>
                  </w:p>
                </w:tc>
                <w:tc>
                  <w:tcPr>
                    <w:tcW w:w="8576" w:type="dxa"/>
                    <w:gridSpan w:val="5"/>
                    <w:tcMar/>
                  </w:tcPr>
                  <w:p w:rsidRPr="00C92CCD" w:rsidR="00595C65" w:rsidP="001A56DE" w:rsidRDefault="00595C65" w14:paraId="799398FE" w14:textId="77777777">
                    <w:pPr>
                      <w:rPr>
                        <w:rFonts w:asciiTheme="minorHAnsi" w:hAnsiTheme="minorHAnsi" w:cstheme="minorHAnsi"/>
                      </w:rPr>
                    </w:pPr>
                    <w:r w:rsidRPr="00C92CCD">
                      <w:rPr>
                        <w:rFonts w:asciiTheme="minorHAnsi" w:hAnsiTheme="minorHAnsi" w:cstheme="minorHAnsi"/>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rsidRPr="00C92CCD" w:rsidR="00595C65" w:rsidP="001A56DE" w:rsidRDefault="00595C65" w14:paraId="2E613AD7" w14:textId="77777777">
                    <w:pPr>
                      <w:numPr>
                        <w:ilvl w:val="2"/>
                        <w:numId w:val="24"/>
                      </w:numPr>
                      <w:spacing w:after="120" w:line="256" w:lineRule="auto"/>
                      <w:ind w:left="469" w:hanging="469"/>
                      <w:contextualSpacing/>
                      <w:jc w:val="both"/>
                      <w:rPr>
                        <w:rFonts w:asciiTheme="minorHAnsi" w:hAnsiTheme="minorHAnsi" w:cstheme="minorHAnsi"/>
                      </w:rPr>
                    </w:pPr>
                    <w:r w:rsidRPr="00C92CCD">
                      <w:rPr>
                        <w:rFonts w:asciiTheme="minorHAnsi" w:hAnsiTheme="minorHAnsi" w:cstheme="minorHAnsi"/>
                      </w:rPr>
                      <w:t>In this Agreement, the following terms shall have the meanings respectively ascribed to them:</w:t>
                    </w:r>
                  </w:p>
                  <w:p w:rsidRPr="00C92CCD" w:rsidR="00595C65" w:rsidP="001A56DE" w:rsidRDefault="00595C65" w14:paraId="631B199A" w14:textId="77777777">
                    <w:pPr>
                      <w:spacing w:line="256" w:lineRule="auto"/>
                      <w:rPr>
                        <w:rFonts w:asciiTheme="minorHAnsi" w:hAnsiTheme="minorHAnsi" w:cstheme="minorHAnsi"/>
                      </w:rPr>
                    </w:pPr>
                    <w:r w:rsidRPr="00C92CCD">
                      <w:rPr>
                        <w:rFonts w:asciiTheme="minorHAnsi" w:hAnsiTheme="minorHAnsi" w:cstheme="minorHAnsi"/>
                      </w:rPr>
                      <w:t xml:space="preserve">“Data Controller” has the meaning given under the Data Protection Laws; </w:t>
                    </w:r>
                  </w:p>
                  <w:p w:rsidRPr="00C92CCD" w:rsidR="00595C65" w:rsidP="001A56DE" w:rsidRDefault="00595C65" w14:paraId="21B21E6F" w14:textId="77777777">
                    <w:pPr>
                      <w:spacing w:line="256" w:lineRule="auto"/>
                      <w:rPr>
                        <w:rFonts w:asciiTheme="minorHAnsi" w:hAnsiTheme="minorHAnsi" w:cstheme="minorHAnsi"/>
                      </w:rPr>
                    </w:pPr>
                    <w:r w:rsidRPr="00C92CCD">
                      <w:rPr>
                        <w:rFonts w:asciiTheme="minorHAnsi" w:hAnsiTheme="minorHAnsi" w:cstheme="minorHAnsi"/>
                      </w:rPr>
                      <w:t xml:space="preserve">“Data Processor” has the meaning given under the Data Protection Laws; </w:t>
                    </w:r>
                  </w:p>
                  <w:p w:rsidRPr="00C92CCD" w:rsidR="00595C65" w:rsidP="001A56DE" w:rsidRDefault="00595C65" w14:paraId="49465AF8" w14:textId="77777777">
                    <w:pPr>
                      <w:spacing w:line="256" w:lineRule="auto"/>
                      <w:rPr>
                        <w:rFonts w:asciiTheme="minorHAnsi" w:hAnsiTheme="minorHAnsi" w:cstheme="minorHAnsi"/>
                      </w:rPr>
                    </w:pPr>
                    <w:r w:rsidRPr="00C92CCD">
                      <w:rPr>
                        <w:rFonts w:asciiTheme="minorHAnsi" w:hAnsiTheme="minorHAnsi" w:cstheme="minorHAnsi"/>
                      </w:rPr>
                      <w:t xml:space="preserve">“Data Subject” has the meaning given under the Data Protection Laws; </w:t>
                    </w:r>
                  </w:p>
                  <w:p w:rsidRPr="00C92CCD" w:rsidR="00595C65" w:rsidP="001A56DE" w:rsidRDefault="00595C65" w14:paraId="2B1CC359" w14:textId="77777777">
                    <w:pPr>
                      <w:spacing w:line="256" w:lineRule="auto"/>
                      <w:rPr>
                        <w:rFonts w:asciiTheme="minorHAnsi" w:hAnsiTheme="minorHAnsi" w:cstheme="minorHAnsi"/>
                      </w:rPr>
                    </w:pPr>
                    <w:r w:rsidRPr="00C92CCD">
                      <w:rPr>
                        <w:rFonts w:asciiTheme="minorHAnsi" w:hAnsiTheme="minorHAnsi" w:cstheme="minorHAnsi"/>
                      </w:rPr>
                      <w:t>“Data Subject Access Request” means a request made by a Data Subject in accordance with rights granted under the Data Protection Laws to access his or her Personal Data;</w:t>
                    </w:r>
                  </w:p>
                  <w:p w:rsidRPr="00C92CCD" w:rsidR="00595C65" w:rsidP="001A56DE" w:rsidRDefault="00595C65" w14:paraId="097EEC5A" w14:textId="77777777">
                    <w:pPr>
                      <w:spacing w:line="256" w:lineRule="auto"/>
                      <w:rPr>
                        <w:rFonts w:asciiTheme="minorHAnsi" w:hAnsiTheme="minorHAnsi" w:cstheme="minorHAnsi"/>
                      </w:rPr>
                    </w:pPr>
                    <w:r w:rsidRPr="00C92CCD">
                      <w:rPr>
                        <w:rFonts w:asciiTheme="minorHAnsi" w:hAnsiTheme="minorHAnsi" w:cstheme="minorHAnsi"/>
                      </w:rPr>
                      <w:t>“Personal Data” has the meaning given under Data Protection Laws;</w:t>
                    </w:r>
                  </w:p>
                  <w:p w:rsidRPr="00C92CCD" w:rsidR="00595C65" w:rsidP="001A56DE" w:rsidRDefault="00595C65" w14:paraId="653DE2F4" w14:textId="77777777">
                    <w:pPr>
                      <w:spacing w:line="256" w:lineRule="auto"/>
                      <w:rPr>
                        <w:rFonts w:asciiTheme="minorHAnsi" w:hAnsiTheme="minorHAnsi" w:cstheme="minorHAnsi"/>
                      </w:rPr>
                    </w:pPr>
                    <w:r w:rsidRPr="00C92CCD">
                      <w:rPr>
                        <w:rFonts w:asciiTheme="minorHAnsi" w:hAnsiTheme="minorHAnsi" w:cstheme="minorHAnsi"/>
                      </w:rPr>
                      <w:t>“Processing” has the meaning given under the Data Protection Laws;</w:t>
                    </w:r>
                  </w:p>
                  <w:p w:rsidRPr="00C92CCD" w:rsidR="00595C65" w:rsidP="001A56DE" w:rsidRDefault="00595C65" w14:paraId="12389591" w14:textId="77777777">
                    <w:pPr>
                      <w:numPr>
                        <w:ilvl w:val="2"/>
                        <w:numId w:val="24"/>
                      </w:numPr>
                      <w:spacing w:after="120" w:line="256" w:lineRule="auto"/>
                      <w:ind w:left="469" w:hanging="469"/>
                      <w:contextualSpacing/>
                      <w:jc w:val="both"/>
                      <w:rPr>
                        <w:rFonts w:asciiTheme="minorHAnsi" w:hAnsiTheme="minorHAnsi" w:cstheme="minorHAnsi"/>
                      </w:rPr>
                    </w:pPr>
                    <w:r w:rsidRPr="00C92CCD">
                      <w:rPr>
                        <w:rFonts w:asciiTheme="minorHAnsi" w:hAnsiTheme="minorHAnsi" w:cstheme="minorHAnsi"/>
                      </w:rPr>
                      <w:t>The Contractor shall comply with all applicable requirements of the Data Protection Laws.</w:t>
                    </w:r>
                  </w:p>
                  <w:p w:rsidRPr="00C92CCD" w:rsidR="00595C65" w:rsidP="001A56DE" w:rsidRDefault="00595C65" w14:paraId="1FCE96DF" w14:textId="77777777">
                    <w:pPr>
                      <w:numPr>
                        <w:ilvl w:val="2"/>
                        <w:numId w:val="24"/>
                      </w:numPr>
                      <w:spacing w:after="120" w:line="256" w:lineRule="auto"/>
                      <w:ind w:left="469" w:hanging="469"/>
                      <w:contextualSpacing/>
                      <w:jc w:val="both"/>
                      <w:rPr>
                        <w:rFonts w:asciiTheme="minorHAnsi" w:hAnsiTheme="minorHAnsi" w:cstheme="minorHAnsi"/>
                      </w:rPr>
                    </w:pPr>
                    <w:r w:rsidRPr="00C92CCD">
                      <w:rPr>
                        <w:rFonts w:asciiTheme="minorHAnsi" w:hAnsiTheme="minorHAnsi" w:cstheme="minorHAnsi"/>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rsidRPr="00C92CCD" w:rsidR="00595C65" w:rsidP="001A56DE" w:rsidRDefault="00595C65" w14:paraId="537EAF85" w14:textId="77777777">
                    <w:pPr>
                      <w:spacing w:line="256" w:lineRule="auto"/>
                      <w:ind w:left="2340"/>
                      <w:contextualSpacing/>
                      <w:rPr>
                        <w:rFonts w:asciiTheme="minorHAnsi" w:hAnsiTheme="minorHAnsi" w:cstheme="minorHAnsi"/>
                      </w:rPr>
                    </w:pPr>
                  </w:p>
                  <w:p w:rsidRPr="00C92CCD" w:rsidR="00595C65" w:rsidP="001A56DE" w:rsidRDefault="00595C65" w14:paraId="3E20583C" w14:textId="77777777">
                    <w:pPr>
                      <w:numPr>
                        <w:ilvl w:val="2"/>
                        <w:numId w:val="24"/>
                      </w:numPr>
                      <w:spacing w:after="120" w:line="256" w:lineRule="auto"/>
                      <w:ind w:left="469" w:hanging="469"/>
                      <w:contextualSpacing/>
                      <w:jc w:val="both"/>
                      <w:rPr>
                        <w:rFonts w:asciiTheme="minorHAnsi" w:hAnsiTheme="minorHAnsi" w:cstheme="minorHAnsi"/>
                      </w:rPr>
                    </w:pPr>
                    <w:r w:rsidRPr="00C92CCD">
                      <w:rPr>
                        <w:rFonts w:asciiTheme="minorHAnsi" w:hAnsiTheme="minorHAnsi" w:cstheme="minorHAnsi"/>
                      </w:rPr>
                      <w:t xml:space="preserve">Without prejudice to the generality of clause 11(B), the Contractor shall, in relation to any Confidential Information which is Personal </w:t>
                    </w:r>
                    <w:proofErr w:type="gramStart"/>
                    <w:r w:rsidRPr="00C92CCD">
                      <w:rPr>
                        <w:rFonts w:asciiTheme="minorHAnsi" w:hAnsiTheme="minorHAnsi" w:cstheme="minorHAnsi"/>
                      </w:rPr>
                      <w:t>Data:-</w:t>
                    </w:r>
                    <w:proofErr w:type="gramEnd"/>
                  </w:p>
                  <w:p w:rsidRPr="00C92CCD" w:rsidR="00595C65" w:rsidP="001A56DE" w:rsidRDefault="00595C65" w14:paraId="79E5C43E" w14:textId="77777777">
                    <w:pPr>
                      <w:numPr>
                        <w:ilvl w:val="0"/>
                        <w:numId w:val="26"/>
                      </w:numPr>
                      <w:spacing w:after="120" w:line="256" w:lineRule="auto"/>
                      <w:contextualSpacing/>
                      <w:jc w:val="both"/>
                      <w:rPr>
                        <w:rFonts w:asciiTheme="minorHAnsi" w:hAnsiTheme="minorHAnsi" w:cstheme="minorHAnsi"/>
                      </w:rPr>
                    </w:pPr>
                    <w:r w:rsidRPr="00C92CCD">
                      <w:rPr>
                        <w:rFonts w:asciiTheme="minorHAnsi" w:hAnsiTheme="minorHAnsi" w:cstheme="minorHAnsi"/>
                      </w:rPr>
                      <w:t xml:space="preserve">process that Personal Data only on the written instructions of the Contracting Authority; </w:t>
                    </w:r>
                  </w:p>
                  <w:p w:rsidRPr="00C92CCD" w:rsidR="00595C65" w:rsidP="001A56DE" w:rsidRDefault="00595C65" w14:paraId="7EA6858A" w14:textId="77777777">
                    <w:pPr>
                      <w:spacing w:line="256" w:lineRule="auto"/>
                      <w:ind w:left="405"/>
                      <w:contextualSpacing/>
                      <w:rPr>
                        <w:rFonts w:asciiTheme="minorHAnsi" w:hAnsiTheme="minorHAnsi" w:cstheme="minorHAnsi"/>
                      </w:rPr>
                    </w:pPr>
                  </w:p>
                  <w:p w:rsidRPr="00C92CCD" w:rsidR="00595C65" w:rsidP="001A56DE" w:rsidRDefault="00595C65" w14:paraId="555E0B9F" w14:textId="77777777">
                    <w:pPr>
                      <w:numPr>
                        <w:ilvl w:val="0"/>
                        <w:numId w:val="26"/>
                      </w:numPr>
                      <w:spacing w:after="120" w:line="256" w:lineRule="auto"/>
                      <w:contextualSpacing/>
                      <w:jc w:val="both"/>
                      <w:rPr>
                        <w:rFonts w:asciiTheme="minorHAnsi" w:hAnsiTheme="minorHAnsi" w:cstheme="minorHAnsi"/>
                      </w:rPr>
                    </w:pPr>
                    <w:r w:rsidRPr="00C92CCD">
                      <w:rPr>
                        <w:rFonts w:asciiTheme="minorHAnsi" w:hAnsiTheme="minorHAnsi" w:cstheme="minorHAnsi"/>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C92CCD" w:rsidR="00595C65" w:rsidP="001A56DE" w:rsidRDefault="00595C65" w14:paraId="13F0C2C8" w14:textId="77777777">
                    <w:pPr>
                      <w:numPr>
                        <w:ilvl w:val="0"/>
                        <w:numId w:val="26"/>
                      </w:numPr>
                      <w:spacing w:after="120" w:line="256" w:lineRule="auto"/>
                      <w:contextualSpacing/>
                      <w:jc w:val="both"/>
                      <w:rPr>
                        <w:rFonts w:asciiTheme="minorHAnsi" w:hAnsiTheme="minorHAnsi" w:cstheme="minorHAnsi"/>
                      </w:rPr>
                    </w:pPr>
                    <w:r w:rsidRPr="00C92CCD">
                      <w:rPr>
                        <w:rFonts w:asciiTheme="minorHAnsi" w:hAnsiTheme="minorHAnsi" w:cstheme="minorHAnsi"/>
                      </w:rPr>
                      <w:t>ensure that all personnel who have access to and/or process Personal Data are obliged to keep the Personal Data confidential;</w:t>
                    </w:r>
                  </w:p>
                  <w:p w:rsidRPr="00C92CCD" w:rsidR="00595C65" w:rsidP="001A56DE" w:rsidRDefault="00595C65" w14:paraId="166D3B57" w14:textId="77777777">
                    <w:pPr>
                      <w:spacing w:line="256" w:lineRule="auto"/>
                      <w:ind w:left="405"/>
                      <w:contextualSpacing/>
                      <w:rPr>
                        <w:rFonts w:asciiTheme="minorHAnsi" w:hAnsiTheme="minorHAnsi" w:cstheme="minorHAnsi"/>
                      </w:rPr>
                    </w:pPr>
                  </w:p>
                  <w:p w:rsidRPr="00C92CCD" w:rsidR="00595C65" w:rsidP="001A56DE" w:rsidRDefault="00595C65" w14:paraId="778A336C" w14:textId="77777777">
                    <w:pPr>
                      <w:numPr>
                        <w:ilvl w:val="0"/>
                        <w:numId w:val="26"/>
                      </w:numPr>
                      <w:spacing w:after="120" w:line="256" w:lineRule="auto"/>
                      <w:contextualSpacing/>
                      <w:jc w:val="both"/>
                      <w:rPr>
                        <w:rFonts w:asciiTheme="minorHAnsi" w:hAnsiTheme="minorHAnsi" w:cstheme="minorHAnsi"/>
                      </w:rPr>
                    </w:pPr>
                    <w:r w:rsidRPr="00C92CCD">
                      <w:rPr>
                        <w:rFonts w:asciiTheme="minorHAnsi" w:hAnsiTheme="minorHAnsi" w:cstheme="minorHAnsi"/>
                      </w:rPr>
                      <w:t>not transfer any Personal Data outside of the European Economic Area unless the prior written consent of the Contracting Authority has been obtained and the following conditions are fulfilled;</w:t>
                    </w:r>
                  </w:p>
                  <w:p w:rsidRPr="00C92CCD" w:rsidR="00595C65" w:rsidP="001A56DE" w:rsidRDefault="00595C65" w14:paraId="0BE3A6A1" w14:textId="77777777">
                    <w:pPr>
                      <w:ind w:left="720"/>
                      <w:contextualSpacing/>
                      <w:rPr>
                        <w:rFonts w:asciiTheme="minorHAnsi" w:hAnsiTheme="minorHAnsi" w:cstheme="minorHAnsi"/>
                      </w:rPr>
                    </w:pPr>
                  </w:p>
                  <w:p w:rsidRPr="00C92CCD" w:rsidR="00595C65" w:rsidP="001A56DE" w:rsidRDefault="00595C65" w14:paraId="377C33A6" w14:textId="77777777">
                    <w:pPr>
                      <w:spacing w:line="256" w:lineRule="auto"/>
                      <w:ind w:left="405"/>
                      <w:contextualSpacing/>
                      <w:rPr>
                        <w:rFonts w:asciiTheme="minorHAnsi" w:hAnsiTheme="minorHAnsi" w:cstheme="minorHAnsi"/>
                      </w:rPr>
                    </w:pPr>
                  </w:p>
                  <w:p w:rsidRPr="00C92CCD" w:rsidR="00595C65" w:rsidP="001A56DE" w:rsidRDefault="00595C65" w14:paraId="32D633E2" w14:textId="77777777">
                    <w:pPr>
                      <w:numPr>
                        <w:ilvl w:val="0"/>
                        <w:numId w:val="27"/>
                      </w:numPr>
                      <w:spacing w:after="120" w:line="256" w:lineRule="auto"/>
                      <w:contextualSpacing/>
                      <w:jc w:val="both"/>
                      <w:rPr>
                        <w:rFonts w:asciiTheme="minorHAnsi" w:hAnsiTheme="minorHAnsi" w:cstheme="minorHAnsi"/>
                      </w:rPr>
                    </w:pPr>
                    <w:r w:rsidRPr="00C92CCD">
                      <w:rPr>
                        <w:rFonts w:asciiTheme="minorHAnsi" w:hAnsiTheme="minorHAnsi" w:cstheme="minorHAnsi"/>
                      </w:rPr>
                      <w:t xml:space="preserve">appropriate safeguards are in </w:t>
                    </w:r>
                    <w:proofErr w:type="gramStart"/>
                    <w:r w:rsidRPr="00C92CCD">
                      <w:rPr>
                        <w:rFonts w:asciiTheme="minorHAnsi" w:hAnsiTheme="minorHAnsi" w:cstheme="minorHAnsi"/>
                      </w:rPr>
                      <w:t>place  in</w:t>
                    </w:r>
                    <w:proofErr w:type="gramEnd"/>
                    <w:r w:rsidRPr="00C92CCD">
                      <w:rPr>
                        <w:rFonts w:asciiTheme="minorHAnsi" w:hAnsiTheme="minorHAnsi" w:cstheme="minorHAnsi"/>
                      </w:rPr>
                      <w:t xml:space="preserve"> relation to the transfer, to ensure that Personal Data is adequately protected in accordance with Chapter V of Regulation 2016/679 ( General Data Protection Regulation); </w:t>
                    </w:r>
                  </w:p>
                  <w:p w:rsidRPr="00C92CCD" w:rsidR="00595C65" w:rsidP="001A56DE" w:rsidRDefault="00595C65" w14:paraId="5E913101" w14:textId="77777777">
                    <w:pPr>
                      <w:numPr>
                        <w:ilvl w:val="0"/>
                        <w:numId w:val="27"/>
                      </w:numPr>
                      <w:spacing w:after="120" w:line="256" w:lineRule="auto"/>
                      <w:contextualSpacing/>
                      <w:jc w:val="both"/>
                      <w:rPr>
                        <w:rFonts w:asciiTheme="minorHAnsi" w:hAnsiTheme="minorHAnsi" w:cstheme="minorHAnsi"/>
                      </w:rPr>
                    </w:pPr>
                    <w:r w:rsidRPr="00C92CCD">
                      <w:rPr>
                        <w:rFonts w:asciiTheme="minorHAnsi" w:hAnsiTheme="minorHAnsi" w:cstheme="minorHAnsi"/>
                      </w:rPr>
                      <w:t>the data subject has enforceable rights and effective legal remedies;</w:t>
                    </w:r>
                  </w:p>
                  <w:p w:rsidRPr="00C92CCD" w:rsidR="00595C65" w:rsidP="001A56DE" w:rsidRDefault="00595C65" w14:paraId="0311CD48" w14:textId="77777777">
                    <w:pPr>
                      <w:numPr>
                        <w:ilvl w:val="0"/>
                        <w:numId w:val="27"/>
                      </w:numPr>
                      <w:spacing w:after="120" w:line="256" w:lineRule="auto"/>
                      <w:contextualSpacing/>
                      <w:jc w:val="both"/>
                      <w:rPr>
                        <w:rFonts w:asciiTheme="minorHAnsi" w:hAnsiTheme="minorHAnsi" w:cstheme="minorHAnsi"/>
                      </w:rPr>
                    </w:pPr>
                    <w:r w:rsidRPr="00C92CCD">
                      <w:rPr>
                        <w:rFonts w:asciiTheme="minorHAnsi" w:hAnsiTheme="minorHAnsi" w:cstheme="minorHAnsi"/>
                      </w:rPr>
                      <w:t>The Contractor complies with its obligations under the Data Protection Laws by providing an adequate level of protection to any Personal Data that is transferred; and</w:t>
                    </w:r>
                  </w:p>
                  <w:p w:rsidRPr="00C92CCD" w:rsidR="00595C65" w:rsidP="001A56DE" w:rsidRDefault="00595C65" w14:paraId="5CFCF56F" w14:textId="77777777">
                    <w:pPr>
                      <w:numPr>
                        <w:ilvl w:val="0"/>
                        <w:numId w:val="27"/>
                      </w:numPr>
                      <w:spacing w:after="120" w:line="256" w:lineRule="auto"/>
                      <w:contextualSpacing/>
                      <w:jc w:val="both"/>
                      <w:rPr>
                        <w:rFonts w:asciiTheme="minorHAnsi" w:hAnsiTheme="minorHAnsi" w:cstheme="minorHAnsi"/>
                      </w:rPr>
                    </w:pPr>
                    <w:r w:rsidRPr="00C92CCD">
                      <w:rPr>
                        <w:rFonts w:asciiTheme="minorHAnsi" w:hAnsiTheme="minorHAnsi" w:cstheme="minorHAnsi"/>
                      </w:rPr>
                      <w:t>The Contractor complies with reasonable instructions notified to it in advance by the Contracting Authority with respect to the processing of the Personal Data;</w:t>
                    </w:r>
                  </w:p>
                  <w:p w:rsidRPr="00C92CCD" w:rsidR="00595C65" w:rsidP="001A56DE" w:rsidRDefault="00595C65" w14:paraId="6F607898" w14:textId="77777777">
                    <w:pPr>
                      <w:spacing w:line="256" w:lineRule="auto"/>
                      <w:rPr>
                        <w:rFonts w:asciiTheme="minorHAnsi" w:hAnsiTheme="minorHAnsi" w:cstheme="minorHAnsi"/>
                      </w:rPr>
                    </w:pPr>
                    <w:r w:rsidRPr="00C92CCD">
                      <w:rPr>
                        <w:rFonts w:asciiTheme="minorHAnsi" w:hAnsiTheme="minorHAnsi" w:cstheme="minorHAnsi"/>
                      </w:rPr>
                      <w:t xml:space="preserve"> </w:t>
                    </w:r>
                  </w:p>
                  <w:p w:rsidRPr="00C92CCD" w:rsidR="00595C65" w:rsidP="001A56DE" w:rsidRDefault="00595C65" w14:paraId="62FF44D2" w14:textId="77777777">
                    <w:pPr>
                      <w:numPr>
                        <w:ilvl w:val="2"/>
                        <w:numId w:val="24"/>
                      </w:numPr>
                      <w:spacing w:after="120" w:line="256" w:lineRule="auto"/>
                      <w:ind w:left="469" w:hanging="469"/>
                      <w:contextualSpacing/>
                      <w:jc w:val="both"/>
                      <w:rPr>
                        <w:rFonts w:asciiTheme="minorHAnsi" w:hAnsiTheme="minorHAnsi" w:cstheme="minorHAnsi"/>
                      </w:rPr>
                    </w:pPr>
                    <w:r w:rsidRPr="00C92CCD">
                      <w:rPr>
                        <w:rFonts w:asciiTheme="minorHAnsi" w:hAnsiTheme="minorHAnsi" w:cstheme="minorHAnsi"/>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rsidRPr="00C92CCD" w:rsidR="00595C65" w:rsidP="001A56DE" w:rsidRDefault="00595C65" w14:paraId="760011D0" w14:textId="77777777">
                    <w:pPr>
                      <w:spacing w:line="256" w:lineRule="auto"/>
                      <w:ind w:left="2340"/>
                      <w:contextualSpacing/>
                      <w:rPr>
                        <w:rFonts w:asciiTheme="minorHAnsi" w:hAnsiTheme="minorHAnsi" w:cstheme="minorHAnsi"/>
                      </w:rPr>
                    </w:pPr>
                  </w:p>
                  <w:p w:rsidRPr="00C92CCD" w:rsidR="00595C65" w:rsidP="001A56DE" w:rsidRDefault="00595C65" w14:paraId="7BB85D7B" w14:textId="77777777">
                    <w:pPr>
                      <w:numPr>
                        <w:ilvl w:val="2"/>
                        <w:numId w:val="24"/>
                      </w:numPr>
                      <w:spacing w:after="120" w:line="256" w:lineRule="auto"/>
                      <w:ind w:left="327" w:hanging="327"/>
                      <w:contextualSpacing/>
                      <w:jc w:val="both"/>
                      <w:rPr>
                        <w:rFonts w:asciiTheme="minorHAnsi" w:hAnsiTheme="minorHAnsi" w:cstheme="minorHAnsi"/>
                      </w:rPr>
                    </w:pPr>
                    <w:r w:rsidRPr="00C92CCD">
                      <w:rPr>
                        <w:rFonts w:asciiTheme="minorHAnsi" w:hAnsiTheme="minorHAnsi" w:cstheme="minorHAnsi"/>
                      </w:rPr>
                      <w:t>The Contractor shall without undue delay report in writing to the Contacting Authority any data compromise involving Personal Data, or any circumstances that could have resulted in unauthorised access to or disclosure of Personal Data.</w:t>
                    </w:r>
                  </w:p>
                  <w:p w:rsidRPr="00C92CCD" w:rsidR="00595C65" w:rsidP="001A56DE" w:rsidRDefault="00595C65" w14:paraId="6AE740E0" w14:textId="77777777">
                    <w:pPr>
                      <w:ind w:left="720"/>
                      <w:contextualSpacing/>
                      <w:rPr>
                        <w:rFonts w:asciiTheme="minorHAnsi" w:hAnsiTheme="minorHAnsi" w:cstheme="minorHAnsi"/>
                      </w:rPr>
                    </w:pPr>
                  </w:p>
                  <w:p w:rsidRPr="00C92CCD" w:rsidR="00595C65" w:rsidP="77BC36F2" w:rsidRDefault="00595C65" w14:paraId="4C0387EE" w14:textId="7B70EF2D">
                    <w:pPr>
                      <w:numPr>
                        <w:ilvl w:val="2"/>
                        <w:numId w:val="24"/>
                      </w:numPr>
                      <w:spacing w:after="120" w:line="256" w:lineRule="auto"/>
                      <w:ind w:left="327" w:hanging="327"/>
                      <w:contextualSpacing w:val="1"/>
                      <w:jc w:val="both"/>
                      <w:rPr>
                        <w:rFonts w:ascii="Calibri" w:hAnsi="Calibri" w:cs="Calibri" w:asciiTheme="minorAscii" w:hAnsiTheme="minorAscii" w:cstheme="minorAscii"/>
                      </w:rPr>
                    </w:pPr>
                    <w:r w:rsidRPr="77BC36F2" w:rsidR="75DA91D4">
                      <w:rPr>
                        <w:rFonts w:ascii="Calibri" w:hAnsi="Calibri" w:cs="Calibri" w:asciiTheme="minorAscii" w:hAnsiTheme="minorAscii" w:cstheme="minorAscii"/>
                      </w:rPr>
                      <w:t xml:space="preserve">The Contractor shall </w:t>
                    </w:r>
                    <w:r w:rsidRPr="77BC36F2" w:rsidR="75DA91D4">
                      <w:rPr>
                        <w:rFonts w:ascii="Calibri" w:hAnsi="Calibri" w:cs="Calibri" w:asciiTheme="minorAscii" w:hAnsiTheme="minorAscii" w:cstheme="minorAscii"/>
                      </w:rPr>
                      <w:t>assist</w:t>
                    </w:r>
                    <w:r w:rsidRPr="77BC36F2" w:rsidR="75DA91D4">
                      <w:rPr>
                        <w:rFonts w:ascii="Calibri" w:hAnsi="Calibri" w:cs="Calibri" w:asciiTheme="minorAscii" w:hAnsiTheme="minorAscii" w:cstheme="minorAscii"/>
                      </w:rPr>
                      <w:t xml:space="preserve"> the Contracting Authority in ensuring compliance with its obligations under the Data Protection Laws with respect to security, impact assessments and consultations with supervisory authorities and regulators.</w:t>
                    </w:r>
                  </w:p>
                  <w:p w:rsidRPr="00C92CCD" w:rsidR="00595C65" w:rsidP="001A56DE" w:rsidRDefault="00595C65" w14:paraId="3E828D21" w14:textId="77777777">
                    <w:pPr>
                      <w:numPr>
                        <w:ilvl w:val="2"/>
                        <w:numId w:val="24"/>
                      </w:numPr>
                      <w:spacing w:after="120" w:line="256" w:lineRule="auto"/>
                      <w:ind w:left="327" w:hanging="327"/>
                      <w:contextualSpacing/>
                      <w:jc w:val="both"/>
                      <w:rPr>
                        <w:rFonts w:asciiTheme="minorHAnsi" w:hAnsiTheme="minorHAnsi" w:cstheme="minorHAnsi"/>
                      </w:rPr>
                    </w:pPr>
                    <w:r w:rsidRPr="00C92CCD">
                      <w:rPr>
                        <w:rFonts w:asciiTheme="minorHAnsi" w:hAnsiTheme="minorHAnsi" w:cstheme="minorHAnsi"/>
                      </w:rPr>
                      <w:t xml:space="preserve">The Contractor shall at the written </w:t>
                    </w:r>
                    <w:proofErr w:type="gramStart"/>
                    <w:r w:rsidRPr="00C92CCD">
                      <w:rPr>
                        <w:rFonts w:asciiTheme="minorHAnsi" w:hAnsiTheme="minorHAnsi" w:cstheme="minorHAnsi"/>
                      </w:rPr>
                      <w:t>direction  of</w:t>
                    </w:r>
                    <w:proofErr w:type="gramEnd"/>
                    <w:r w:rsidRPr="00C92CCD">
                      <w:rPr>
                        <w:rFonts w:asciiTheme="minorHAnsi" w:hAnsiTheme="minorHAnsi" w:cstheme="minorHAnsi"/>
                      </w:rPr>
                      <w:t xml:space="preserve">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rsidRPr="00C92CCD" w:rsidR="00595C65" w:rsidP="001A56DE" w:rsidRDefault="00595C65" w14:paraId="316CF265" w14:textId="77777777">
                    <w:pPr>
                      <w:ind w:left="720"/>
                      <w:contextualSpacing/>
                      <w:rPr>
                        <w:rFonts w:asciiTheme="minorHAnsi" w:hAnsiTheme="minorHAnsi" w:cstheme="minorHAnsi"/>
                      </w:rPr>
                    </w:pPr>
                  </w:p>
                  <w:p w:rsidRPr="00C92CCD" w:rsidR="00595C65" w:rsidP="001A56DE" w:rsidRDefault="00595C65" w14:paraId="3B9BEA81" w14:textId="77777777">
                    <w:pPr>
                      <w:numPr>
                        <w:ilvl w:val="2"/>
                        <w:numId w:val="24"/>
                      </w:numPr>
                      <w:spacing w:after="120" w:line="256" w:lineRule="auto"/>
                      <w:ind w:left="327" w:hanging="327"/>
                      <w:contextualSpacing/>
                      <w:jc w:val="both"/>
                      <w:rPr>
                        <w:rFonts w:asciiTheme="minorHAnsi" w:hAnsiTheme="minorHAnsi" w:cstheme="minorHAnsi"/>
                      </w:rPr>
                    </w:pPr>
                    <w:r w:rsidRPr="00C92CCD">
                      <w:rPr>
                        <w:rFonts w:asciiTheme="minorHAnsi" w:hAnsiTheme="minorHAnsi" w:cstheme="minorHAnsi"/>
                      </w:rPr>
                      <w:t xml:space="preserve">The Contractor shall permit the Contracting Authority, </w:t>
                    </w:r>
                    <w:r w:rsidRPr="00C92CCD">
                      <w:rPr>
                        <w:rFonts w:eastAsia="Calibri" w:asciiTheme="minorHAnsi" w:hAnsiTheme="minorHAnsi" w:cstheme="minorHAnsi"/>
                      </w:rPr>
                      <w:t>the Office of the Data Protection Commission or other supervisory authority for data protection in Ireland,</w:t>
                    </w:r>
                    <w:r w:rsidRPr="00C92CCD">
                      <w:rPr>
                        <w:rFonts w:asciiTheme="minorHAnsi" w:hAnsiTheme="minorHAnsi" w:cstheme="minorHAnsi"/>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rsidRPr="00C92CCD" w:rsidR="00595C65" w:rsidP="001A56DE" w:rsidRDefault="00595C65" w14:paraId="67801A39" w14:textId="77777777">
                    <w:pPr>
                      <w:ind w:left="720"/>
                      <w:contextualSpacing/>
                      <w:rPr>
                        <w:rFonts w:asciiTheme="minorHAnsi" w:hAnsiTheme="minorHAnsi" w:cstheme="minorHAnsi"/>
                      </w:rPr>
                    </w:pPr>
                  </w:p>
                  <w:p w:rsidRPr="00C92CCD" w:rsidR="00595C65" w:rsidP="001A56DE" w:rsidRDefault="00595C65" w14:paraId="387AE1DC" w14:textId="77777777">
                    <w:pPr>
                      <w:numPr>
                        <w:ilvl w:val="2"/>
                        <w:numId w:val="24"/>
                      </w:numPr>
                      <w:spacing w:after="120" w:line="256" w:lineRule="auto"/>
                      <w:ind w:left="469" w:hanging="469"/>
                      <w:contextualSpacing/>
                      <w:jc w:val="both"/>
                      <w:rPr>
                        <w:rFonts w:asciiTheme="minorHAnsi" w:hAnsiTheme="minorHAnsi" w:cstheme="minorHAnsi"/>
                      </w:rPr>
                    </w:pPr>
                    <w:r w:rsidRPr="00C92CCD">
                      <w:rPr>
                        <w:rFonts w:asciiTheme="minorHAnsi" w:hAnsiTheme="minorHAnsi" w:cstheme="minorHAnsi"/>
                      </w:rPr>
                      <w:t>The Contractor shall fully comply with, and implement policies which are communicated or notified to the Contractor by the Contracting Authority from time to time.</w:t>
                    </w:r>
                  </w:p>
                  <w:p w:rsidRPr="00C92CCD" w:rsidR="00595C65" w:rsidP="001A56DE" w:rsidRDefault="00595C65" w14:paraId="5D379700" w14:textId="77777777">
                    <w:pPr>
                      <w:ind w:left="720"/>
                      <w:contextualSpacing/>
                      <w:rPr>
                        <w:rFonts w:asciiTheme="minorHAnsi" w:hAnsiTheme="minorHAnsi" w:cstheme="minorHAnsi"/>
                        <w:highlight w:val="yellow"/>
                      </w:rPr>
                    </w:pPr>
                  </w:p>
                  <w:p w:rsidRPr="00C92CCD" w:rsidR="00595C65" w:rsidP="001A56DE" w:rsidRDefault="00595C65" w14:paraId="38A8D249" w14:textId="77777777">
                    <w:pPr>
                      <w:numPr>
                        <w:ilvl w:val="2"/>
                        <w:numId w:val="24"/>
                      </w:numPr>
                      <w:spacing w:after="120" w:line="256" w:lineRule="auto"/>
                      <w:ind w:left="611" w:hanging="611"/>
                      <w:contextualSpacing/>
                      <w:jc w:val="both"/>
                      <w:rPr>
                        <w:rFonts w:asciiTheme="minorHAnsi" w:hAnsiTheme="minorHAnsi" w:cstheme="minorHAnsi"/>
                      </w:rPr>
                    </w:pPr>
                    <w:r w:rsidRPr="00C92CCD">
                      <w:rPr>
                        <w:rFonts w:asciiTheme="minorHAnsi" w:hAnsiTheme="minorHAnsi" w:cstheme="minorHAnsi"/>
                      </w:rPr>
                      <w:t>The Contractor shall maintain complete and accurate records and information to demonstrate its compliance with this clause 11 and allow for inspections and contribute to any audits by the Contacting Authority or the Contracting Authority’s designated auditor.</w:t>
                    </w:r>
                  </w:p>
                  <w:p w:rsidRPr="00C92CCD" w:rsidR="00595C65" w:rsidP="001A56DE" w:rsidRDefault="00595C65" w14:paraId="3F981AF4" w14:textId="77777777">
                    <w:pPr>
                      <w:ind w:left="720"/>
                      <w:contextualSpacing/>
                      <w:rPr>
                        <w:rFonts w:asciiTheme="minorHAnsi" w:hAnsiTheme="minorHAnsi" w:cstheme="minorHAnsi"/>
                      </w:rPr>
                    </w:pPr>
                  </w:p>
                  <w:p w:rsidRPr="00C92CCD" w:rsidR="00595C65" w:rsidP="001A56DE" w:rsidRDefault="00595C65" w14:paraId="494ED3B6" w14:textId="77777777">
                    <w:pPr>
                      <w:numPr>
                        <w:ilvl w:val="2"/>
                        <w:numId w:val="24"/>
                      </w:numPr>
                      <w:spacing w:after="120" w:line="256" w:lineRule="auto"/>
                      <w:ind w:left="611" w:hanging="611"/>
                      <w:contextualSpacing/>
                      <w:jc w:val="both"/>
                      <w:rPr>
                        <w:rFonts w:asciiTheme="minorHAnsi" w:hAnsiTheme="minorHAnsi" w:cstheme="minorHAnsi"/>
                      </w:rPr>
                    </w:pPr>
                    <w:r w:rsidRPr="00C92CCD">
                      <w:rPr>
                        <w:rFonts w:asciiTheme="minorHAnsi" w:hAnsiTheme="minorHAnsi" w:cstheme="minorHAnsi"/>
                      </w:rPr>
                      <w:t xml:space="preserve">The Contractor </w:t>
                    </w:r>
                    <w:proofErr w:type="gramStart"/>
                    <w:r w:rsidRPr="00C92CCD">
                      <w:rPr>
                        <w:rFonts w:asciiTheme="minorHAnsi" w:hAnsiTheme="minorHAnsi" w:cstheme="minorHAnsi"/>
                      </w:rPr>
                      <w:t>shall:-</w:t>
                    </w:r>
                    <w:proofErr w:type="gramEnd"/>
                  </w:p>
                  <w:p w:rsidRPr="00C92CCD" w:rsidR="00595C65" w:rsidP="001A56DE" w:rsidRDefault="00595C65" w14:paraId="701CDB7C" w14:textId="77777777">
                    <w:pPr>
                      <w:spacing w:line="256" w:lineRule="auto"/>
                      <w:rPr>
                        <w:rFonts w:asciiTheme="minorHAnsi" w:hAnsiTheme="minorHAnsi" w:cstheme="minorHAnsi"/>
                      </w:rPr>
                    </w:pPr>
                  </w:p>
                  <w:p w:rsidRPr="00C92CCD" w:rsidR="00595C65" w:rsidP="001A56DE" w:rsidRDefault="00595C65" w14:paraId="1E1D133E" w14:textId="77777777">
                    <w:pPr>
                      <w:numPr>
                        <w:ilvl w:val="0"/>
                        <w:numId w:val="25"/>
                      </w:numPr>
                      <w:spacing w:after="120" w:line="256" w:lineRule="auto"/>
                      <w:contextualSpacing/>
                      <w:jc w:val="both"/>
                      <w:rPr>
                        <w:rFonts w:asciiTheme="minorHAnsi" w:hAnsiTheme="minorHAnsi" w:cstheme="minorHAnsi"/>
                      </w:rPr>
                    </w:pPr>
                    <w:r w:rsidRPr="00C92CCD">
                      <w:rPr>
                        <w:rFonts w:asciiTheme="minorHAnsi" w:hAnsiTheme="minorHAnsi" w:cstheme="minorHAnsi"/>
                      </w:rPr>
                      <w:t xml:space="preserve">take all reasonable precautions to preserve the integrity of any </w:t>
                    </w:r>
                    <w:r w:rsidRPr="00C92CCD">
                      <w:rPr>
                        <w:rFonts w:eastAsia="Calibri" w:asciiTheme="minorHAnsi" w:hAnsiTheme="minorHAnsi" w:cstheme="minorHAnsi"/>
                      </w:rPr>
                      <w:t>Personal Data</w:t>
                    </w:r>
                    <w:r w:rsidRPr="00C92CCD">
                      <w:rPr>
                        <w:rFonts w:asciiTheme="minorHAnsi" w:hAnsiTheme="minorHAnsi" w:cstheme="minorHAnsi"/>
                      </w:rPr>
                      <w:t xml:space="preserve"> which it processes and to prevent any corruption or loss of such </w:t>
                    </w:r>
                    <w:r w:rsidRPr="00C92CCD">
                      <w:rPr>
                        <w:rFonts w:eastAsia="Calibri" w:asciiTheme="minorHAnsi" w:hAnsiTheme="minorHAnsi" w:cstheme="minorHAnsi"/>
                      </w:rPr>
                      <w:t>Personal Data</w:t>
                    </w:r>
                    <w:r w:rsidRPr="00C92CCD">
                      <w:rPr>
                        <w:rFonts w:asciiTheme="minorHAnsi" w:hAnsiTheme="minorHAnsi" w:cstheme="minorHAnsi"/>
                      </w:rPr>
                      <w:t>;</w:t>
                    </w:r>
                  </w:p>
                  <w:p w:rsidRPr="00C92CCD" w:rsidR="00595C65" w:rsidP="001A56DE" w:rsidRDefault="00595C65" w14:paraId="5C77FA47" w14:textId="77777777">
                    <w:pPr>
                      <w:numPr>
                        <w:ilvl w:val="0"/>
                        <w:numId w:val="25"/>
                      </w:numPr>
                      <w:spacing w:after="120" w:line="256" w:lineRule="auto"/>
                      <w:contextualSpacing/>
                      <w:jc w:val="both"/>
                      <w:rPr>
                        <w:rFonts w:asciiTheme="minorHAnsi" w:hAnsiTheme="minorHAnsi" w:cstheme="minorHAnsi"/>
                      </w:rPr>
                    </w:pPr>
                    <w:r w:rsidRPr="00C92CCD">
                      <w:rPr>
                        <w:rFonts w:asciiTheme="minorHAnsi" w:hAnsiTheme="minorHAnsi" w:cstheme="minorHAnsi"/>
                      </w:rPr>
                      <w:t xml:space="preserve">ensure that a back-up copy of any and all such </w:t>
                    </w:r>
                    <w:r w:rsidRPr="00C92CCD">
                      <w:rPr>
                        <w:rFonts w:eastAsia="Calibri" w:asciiTheme="minorHAnsi" w:hAnsiTheme="minorHAnsi" w:cstheme="minorHAnsi"/>
                      </w:rPr>
                      <w:t>Personal Data</w:t>
                    </w:r>
                    <w:r w:rsidRPr="00C92CCD">
                      <w:rPr>
                        <w:rFonts w:asciiTheme="minorHAnsi" w:hAnsiTheme="minorHAnsi" w:cstheme="minorHAnsi"/>
                      </w:rPr>
                      <w:t xml:space="preserve"> is made [insert frequency] and this copy is recorded on media from which the data can be reloaded if there is any corruption or loss of the data; and</w:t>
                    </w:r>
                  </w:p>
                  <w:p w:rsidRPr="00C92CCD" w:rsidR="00595C65" w:rsidP="001A56DE" w:rsidRDefault="00595C65" w14:paraId="01C95DF3" w14:textId="77777777">
                    <w:pPr>
                      <w:numPr>
                        <w:ilvl w:val="0"/>
                        <w:numId w:val="25"/>
                      </w:numPr>
                      <w:spacing w:after="120" w:line="256" w:lineRule="auto"/>
                      <w:contextualSpacing/>
                      <w:jc w:val="both"/>
                      <w:rPr>
                        <w:rFonts w:asciiTheme="minorHAnsi" w:hAnsiTheme="minorHAnsi" w:cstheme="minorHAnsi"/>
                      </w:rPr>
                    </w:pPr>
                    <w:r w:rsidRPr="00C92CCD">
                      <w:rPr>
                        <w:rFonts w:asciiTheme="minorHAnsi" w:hAnsiTheme="minorHAnsi" w:cstheme="minorHAnsi"/>
                      </w:rPr>
                      <w:t xml:space="preserve">in such an event and if attributable to any default by the Contractor or any Sub-contractor, promptly restore the </w:t>
                    </w:r>
                    <w:r w:rsidRPr="00C92CCD">
                      <w:rPr>
                        <w:rFonts w:eastAsia="Calibri" w:asciiTheme="minorHAnsi" w:hAnsiTheme="minorHAnsi" w:cstheme="minorHAnsi"/>
                      </w:rPr>
                      <w:t>Personal Data</w:t>
                    </w:r>
                    <w:r w:rsidRPr="00C92CCD">
                      <w:rPr>
                        <w:rFonts w:asciiTheme="minorHAnsi" w:hAnsiTheme="minorHAnsi" w:cstheme="minorHAnsi"/>
                      </w:rPr>
                      <w:t xml:space="preserve"> at its own expense or, at the Contracting Authority’s option, reimburse the Contracting Authority for any reasonable expenses it incurs in having the </w:t>
                    </w:r>
                    <w:r w:rsidRPr="00C92CCD">
                      <w:rPr>
                        <w:rFonts w:eastAsia="Calibri" w:asciiTheme="minorHAnsi" w:hAnsiTheme="minorHAnsi" w:cstheme="minorHAnsi"/>
                      </w:rPr>
                      <w:t>Personal Data</w:t>
                    </w:r>
                    <w:r w:rsidRPr="00C92CCD">
                      <w:rPr>
                        <w:rFonts w:asciiTheme="minorHAnsi" w:hAnsiTheme="minorHAnsi" w:cstheme="minorHAnsi"/>
                      </w:rPr>
                      <w:t xml:space="preserve"> restored by a third party.</w:t>
                    </w:r>
                  </w:p>
                  <w:p w:rsidRPr="00C92CCD" w:rsidR="00595C65" w:rsidP="001A56DE" w:rsidRDefault="00595C65" w14:paraId="2525D2D3" w14:textId="77777777">
                    <w:pPr>
                      <w:spacing w:line="256" w:lineRule="auto"/>
                      <w:ind w:left="720"/>
                      <w:contextualSpacing/>
                      <w:rPr>
                        <w:rFonts w:asciiTheme="minorHAnsi" w:hAnsiTheme="minorHAnsi" w:cstheme="minorHAnsi"/>
                      </w:rPr>
                    </w:pPr>
                  </w:p>
                  <w:p w:rsidRPr="00C92CCD" w:rsidR="00595C65" w:rsidP="77BC36F2" w:rsidRDefault="00595C65" w14:paraId="55C8477F" w14:textId="4EBA2B82">
                    <w:pPr>
                      <w:pStyle w:val="Normal"/>
                      <w:spacing w:line="256" w:lineRule="auto"/>
                      <w:ind w:left="720"/>
                      <w:contextualSpacing w:val="1"/>
                      <w:rPr>
                        <w:rFonts w:ascii="Calibri" w:hAnsi="Calibri" w:cs="Calibri" w:asciiTheme="minorAscii" w:hAnsiTheme="minorAscii" w:cstheme="minorAscii"/>
                      </w:rPr>
                    </w:pPr>
                    <w:proofErr w:type="gramStart"/>
                    <w:proofErr w:type="gramEnd"/>
                  </w:p>
                  <w:p w:rsidRPr="00C92CCD" w:rsidR="00595C65" w:rsidP="001A56DE" w:rsidRDefault="00595C65" w14:paraId="7F6BA7BA" w14:textId="77777777">
                    <w:pPr>
                      <w:numPr>
                        <w:ilvl w:val="2"/>
                        <w:numId w:val="24"/>
                      </w:numPr>
                      <w:spacing w:after="120" w:line="256" w:lineRule="auto"/>
                      <w:ind w:left="611" w:hanging="611"/>
                      <w:contextualSpacing/>
                      <w:jc w:val="both"/>
                      <w:rPr>
                        <w:rFonts w:asciiTheme="minorHAnsi" w:hAnsiTheme="minorHAnsi" w:cstheme="minorHAnsi"/>
                      </w:rPr>
                    </w:pPr>
                    <w:r w:rsidRPr="77BC36F2" w:rsidR="75DA91D4">
                      <w:rPr>
                        <w:rFonts w:ascii="Calibri" w:hAnsi="Calibri" w:cs="Calibri" w:asciiTheme="minorAscii" w:hAnsiTheme="minorAscii" w:cstheme="minorAscii"/>
                      </w:rPr>
                      <w:t xml:space="preserve">The Contracting Authority does not consent to the Contractor appointing any </w:t>
                    </w:r>
                    <w:proofErr w:type="gramStart"/>
                    <w:r w:rsidRPr="77BC36F2" w:rsidR="75DA91D4">
                      <w:rPr>
                        <w:rFonts w:ascii="Calibri" w:hAnsi="Calibri" w:cs="Calibri" w:asciiTheme="minorAscii" w:hAnsiTheme="minorAscii" w:cstheme="minorAscii"/>
                      </w:rPr>
                      <w:t>third party</w:t>
                    </w:r>
                    <w:proofErr w:type="gramEnd"/>
                    <w:r w:rsidRPr="77BC36F2" w:rsidR="75DA91D4">
                      <w:rPr>
                        <w:rFonts w:ascii="Calibri" w:hAnsi="Calibri" w:cs="Calibri" w:asciiTheme="minorAscii" w:hAnsiTheme="minorAscii" w:cstheme="minorAscii"/>
                      </w:rPr>
                      <w:t xml:space="preserve"> processor of Personal Data under this agreement. </w:t>
                    </w:r>
                  </w:p>
                  <w:p w:rsidRPr="00C92CCD" w:rsidR="00595C65" w:rsidP="001A56DE" w:rsidRDefault="00595C65" w14:paraId="2958FAD1" w14:textId="77777777">
                    <w:pPr>
                      <w:spacing w:line="256" w:lineRule="auto"/>
                      <w:rPr>
                        <w:rFonts w:asciiTheme="minorHAnsi" w:hAnsiTheme="minorHAnsi" w:cstheme="minorHAnsi"/>
                      </w:rPr>
                    </w:pPr>
                    <w:r w:rsidRPr="00C92CCD">
                      <w:rPr>
                        <w:rFonts w:asciiTheme="minorHAnsi" w:hAnsiTheme="minorHAnsi" w:cstheme="minorHAnsi"/>
                      </w:rPr>
                      <w:t xml:space="preserve">The Contracting Authority consents to the Contractor appointing </w:t>
                    </w:r>
                    <w:r w:rsidRPr="00C92CCD">
                      <w:rPr>
                        <w:rFonts w:asciiTheme="minorHAnsi" w:hAnsiTheme="minorHAnsi" w:cstheme="minorHAnsi"/>
                        <w:highlight w:val="lightGray"/>
                      </w:rPr>
                      <w:t>[insert third-party processor]</w:t>
                    </w:r>
                    <w:r w:rsidRPr="00C92CCD">
                      <w:rPr>
                        <w:rFonts w:asciiTheme="minorHAnsi" w:hAnsiTheme="minorHAnsi" w:cstheme="minorHAnsi"/>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rsidRPr="00C92CCD" w:rsidR="00595C65" w:rsidP="001A56DE" w:rsidRDefault="00595C65" w14:paraId="559AFE4A" w14:textId="77777777">
                    <w:pPr>
                      <w:spacing w:line="256" w:lineRule="auto"/>
                      <w:rPr>
                        <w:rFonts w:asciiTheme="minorHAnsi" w:hAnsiTheme="minorHAnsi" w:cstheme="minorHAnsi"/>
                      </w:rPr>
                    </w:pPr>
                  </w:p>
                  <w:p w:rsidRPr="00C92CCD" w:rsidR="00595C65" w:rsidP="001A56DE" w:rsidRDefault="00595C65" w14:paraId="361A38F8" w14:textId="77777777">
                    <w:pPr>
                      <w:numPr>
                        <w:ilvl w:val="2"/>
                        <w:numId w:val="24"/>
                      </w:numPr>
                      <w:spacing w:after="120" w:line="256" w:lineRule="auto"/>
                      <w:ind w:left="327" w:hanging="283"/>
                      <w:contextualSpacing/>
                      <w:jc w:val="both"/>
                      <w:rPr>
                        <w:rFonts w:asciiTheme="minorHAnsi" w:hAnsiTheme="minorHAnsi" w:cstheme="minorHAnsi"/>
                      </w:rPr>
                    </w:pPr>
                    <w:r w:rsidRPr="00C92CCD">
                      <w:rPr>
                        <w:rFonts w:asciiTheme="minorHAnsi" w:hAnsiTheme="minorHAnsi" w:cstheme="minorHAnsi"/>
                      </w:rPr>
                      <w:t>Save for clauses 11B, 11C, 11</w:t>
                    </w:r>
                    <w:proofErr w:type="gramStart"/>
                    <w:r w:rsidRPr="00C92CCD">
                      <w:rPr>
                        <w:rFonts w:asciiTheme="minorHAnsi" w:hAnsiTheme="minorHAnsi" w:cstheme="minorHAnsi"/>
                      </w:rPr>
                      <w:t>D(</w:t>
                    </w:r>
                    <w:proofErr w:type="gramEnd"/>
                    <w:r w:rsidRPr="00C92CCD">
                      <w:rPr>
                        <w:rFonts w:asciiTheme="minorHAnsi" w:hAnsiTheme="minorHAnsi" w:cstheme="minorHAnsi"/>
                      </w:rPr>
                      <w:t>4) and 11E, all the obligations on the Contractor in this clause 11 relating to the processing of Personal Data shall apply to the processing of all Confidential Information.</w:t>
                    </w:r>
                  </w:p>
                  <w:p w:rsidRPr="00C92CCD" w:rsidR="00595C65" w:rsidP="001A56DE" w:rsidRDefault="00595C65" w14:paraId="27086500" w14:textId="77777777">
                    <w:pPr>
                      <w:rPr>
                        <w:rFonts w:asciiTheme="minorHAnsi" w:hAnsiTheme="minorHAnsi" w:cstheme="minorHAnsi"/>
                      </w:rPr>
                    </w:pPr>
                  </w:p>
                </w:tc>
              </w:tr>
            </w:tbl>
            <w:p w:rsidRPr="00631A2A" w:rsidR="00595C65" w:rsidP="00595C65" w:rsidRDefault="006C6C50" w14:paraId="5A8A5177" w14:textId="0FBE4D03">
              <w:pPr>
                <w:rPr>
                  <w:rFonts w:asciiTheme="minorHAnsi" w:hAnsiTheme="minorHAnsi" w:cstheme="minorHAnsi"/>
                  <w:color w:val="FF0000"/>
                  <w:highlight w:val="cyan"/>
                </w:rPr>
              </w:pPr>
            </w:p>
          </w:sdtContent>
        </w:sdt>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C92CCD" w:rsidR="00595C65" w:rsidTr="001A56DE" w14:paraId="0B6AB53F" w14:textId="77777777">
            <w:trPr>
              <w:gridAfter w:val="1"/>
              <w:wAfter w:w="44" w:type="dxa"/>
              <w:trHeight w:val="964"/>
            </w:trPr>
            <w:tc>
              <w:tcPr>
                <w:tcW w:w="4470" w:type="dxa"/>
                <w:shd w:val="clear" w:color="auto" w:fill="CCCCCC"/>
              </w:tcPr>
              <w:p w:rsidRPr="00C92CCD" w:rsidR="00595C65" w:rsidP="001A56DE" w:rsidRDefault="00595C65" w14:paraId="076434F3" w14:textId="77777777">
                <w:pPr>
                  <w:rPr>
                    <w:rFonts w:asciiTheme="minorHAnsi" w:hAnsiTheme="minorHAnsi" w:cstheme="minorHAnsi"/>
                  </w:rPr>
                </w:pPr>
                <w:r w:rsidRPr="00C92CCD">
                  <w:rPr>
                    <w:rFonts w:asciiTheme="minorHAnsi" w:hAnsiTheme="minorHAnsi" w:cstheme="minorHAnsi"/>
                  </w:rPr>
                  <w:t>SIGNED for and on behalf of the Contracting Authority</w:t>
                </w:r>
              </w:p>
              <w:p w:rsidRPr="00C92CCD" w:rsidR="00595C65" w:rsidP="001A56DE" w:rsidRDefault="00595C65" w14:paraId="2A500547" w14:textId="77777777">
                <w:pPr>
                  <w:rPr>
                    <w:rFonts w:asciiTheme="minorHAnsi" w:hAnsiTheme="minorHAnsi" w:cstheme="minorHAnsi"/>
                  </w:rPr>
                </w:pPr>
              </w:p>
              <w:p w:rsidRPr="00C92CCD" w:rsidR="00595C65" w:rsidP="001A56DE" w:rsidRDefault="00595C65" w14:paraId="5AE734B5" w14:textId="77777777">
                <w:pPr>
                  <w:rPr>
                    <w:rFonts w:asciiTheme="minorHAnsi" w:hAnsiTheme="minorHAnsi" w:cstheme="minorHAnsi"/>
                  </w:rPr>
                </w:pPr>
                <w:r w:rsidRPr="00C92CCD">
                  <w:rPr>
                    <w:rFonts w:asciiTheme="minorHAnsi" w:hAnsiTheme="minorHAnsi" w:cstheme="minorHAnsi"/>
                  </w:rPr>
                  <w:t>__________________________</w:t>
                </w:r>
              </w:p>
              <w:p w:rsidRPr="00C92CCD" w:rsidR="00595C65" w:rsidP="001A56DE" w:rsidRDefault="00595C65" w14:paraId="72DDDB44" w14:textId="77777777">
                <w:pPr>
                  <w:rPr>
                    <w:rFonts w:asciiTheme="minorHAnsi" w:hAnsiTheme="minorHAnsi" w:cstheme="minorHAnsi"/>
                  </w:rPr>
                </w:pPr>
                <w:r w:rsidRPr="00C92CCD">
                  <w:rPr>
                    <w:rFonts w:asciiTheme="minorHAnsi" w:hAnsiTheme="minorHAnsi" w:cstheme="minorHAnsi"/>
                  </w:rPr>
                  <w:t>(</w:t>
                </w:r>
                <w:proofErr w:type="gramStart"/>
                <w:r w:rsidRPr="00C92CCD">
                  <w:rPr>
                    <w:rFonts w:asciiTheme="minorHAnsi" w:hAnsiTheme="minorHAnsi" w:cstheme="minorHAnsi"/>
                  </w:rPr>
                  <w:t>being</w:t>
                </w:r>
                <w:proofErr w:type="gramEnd"/>
                <w:r w:rsidRPr="00C92CCD">
                  <w:rPr>
                    <w:rFonts w:asciiTheme="minorHAnsi" w:hAnsiTheme="minorHAnsi" w:cstheme="minorHAnsi"/>
                  </w:rPr>
                  <w:t xml:space="preserve"> a duly authorised officer)</w:t>
                </w:r>
              </w:p>
            </w:tc>
            <w:tc>
              <w:tcPr>
                <w:tcW w:w="4482" w:type="dxa"/>
                <w:gridSpan w:val="2"/>
                <w:shd w:val="clear" w:color="auto" w:fill="CCCCCC"/>
              </w:tcPr>
              <w:p w:rsidRPr="00C92CCD" w:rsidR="00595C65" w:rsidP="001A56DE" w:rsidRDefault="00595C65" w14:paraId="4431C5E6" w14:textId="77777777">
                <w:pPr>
                  <w:rPr>
                    <w:rFonts w:asciiTheme="minorHAnsi" w:hAnsiTheme="minorHAnsi" w:cstheme="minorHAnsi"/>
                  </w:rPr>
                </w:pPr>
                <w:r w:rsidRPr="00C92CCD">
                  <w:rPr>
                    <w:rFonts w:asciiTheme="minorHAnsi" w:hAnsiTheme="minorHAnsi" w:cstheme="minorHAnsi"/>
                  </w:rPr>
                  <w:t>SIGNED for and on behalf of the Contractor</w:t>
                </w:r>
              </w:p>
              <w:p w:rsidRPr="00C92CCD" w:rsidR="00595C65" w:rsidP="001A56DE" w:rsidRDefault="00595C65" w14:paraId="4481EEAF" w14:textId="77777777">
                <w:pPr>
                  <w:spacing w:after="360"/>
                  <w:rPr>
                    <w:rFonts w:asciiTheme="minorHAnsi" w:hAnsiTheme="minorHAnsi" w:cstheme="minorHAnsi"/>
                  </w:rPr>
                </w:pPr>
              </w:p>
              <w:p w:rsidRPr="00C92CCD" w:rsidR="00595C65" w:rsidP="001A56DE" w:rsidRDefault="00595C65" w14:paraId="47AE7927" w14:textId="77777777">
                <w:pPr>
                  <w:rPr>
                    <w:rFonts w:asciiTheme="minorHAnsi" w:hAnsiTheme="minorHAnsi" w:cstheme="minorHAnsi"/>
                  </w:rPr>
                </w:pPr>
                <w:r w:rsidRPr="00C92CCD">
                  <w:rPr>
                    <w:rFonts w:asciiTheme="minorHAnsi" w:hAnsiTheme="minorHAnsi" w:cstheme="minorHAnsi"/>
                  </w:rPr>
                  <w:t>____________________________</w:t>
                </w:r>
              </w:p>
            </w:tc>
          </w:tr>
          <w:tr w:rsidRPr="00C92CCD" w:rsidR="00595C65" w:rsidTr="001A56DE" w14:paraId="1305952B" w14:textId="77777777">
            <w:trPr>
              <w:trHeight w:val="1044"/>
            </w:trPr>
            <w:tc>
              <w:tcPr>
                <w:tcW w:w="4494" w:type="dxa"/>
                <w:gridSpan w:val="2"/>
                <w:shd w:val="clear" w:color="auto" w:fill="CCCCCC"/>
              </w:tcPr>
              <w:p w:rsidRPr="00C92CCD" w:rsidR="00595C65" w:rsidP="001A56DE" w:rsidRDefault="00595C65" w14:paraId="17B7F0D4" w14:textId="77777777">
                <w:pPr>
                  <w:rPr>
                    <w:rFonts w:asciiTheme="minorHAnsi" w:hAnsiTheme="minorHAnsi" w:cstheme="minorHAnsi"/>
                  </w:rPr>
                </w:pPr>
                <w:r w:rsidRPr="00C92CCD">
                  <w:rPr>
                    <w:rFonts w:asciiTheme="minorHAnsi" w:hAnsiTheme="minorHAnsi" w:cstheme="minorHAnsi"/>
                  </w:rPr>
                  <w:t>Witness</w:t>
                </w:r>
              </w:p>
            </w:tc>
            <w:tc>
              <w:tcPr>
                <w:tcW w:w="4502" w:type="dxa"/>
                <w:gridSpan w:val="2"/>
                <w:shd w:val="clear" w:color="auto" w:fill="CCCCCC"/>
              </w:tcPr>
              <w:p w:rsidRPr="00C92CCD" w:rsidR="00595C65" w:rsidP="001A56DE" w:rsidRDefault="00595C65" w14:paraId="069EBEAD" w14:textId="77777777">
                <w:pPr>
                  <w:rPr>
                    <w:rFonts w:asciiTheme="minorHAnsi" w:hAnsiTheme="minorHAnsi" w:cstheme="minorHAnsi"/>
                  </w:rPr>
                </w:pPr>
                <w:r w:rsidRPr="00C92CCD">
                  <w:rPr>
                    <w:rFonts w:asciiTheme="minorHAnsi" w:hAnsiTheme="minorHAnsi" w:cstheme="minorHAnsi"/>
                  </w:rPr>
                  <w:t>Witness</w:t>
                </w:r>
              </w:p>
            </w:tc>
          </w:tr>
        </w:tbl>
        <w:p w:rsidRPr="00C92CCD" w:rsidR="00595C65" w:rsidP="00595C65" w:rsidRDefault="00595C65" w14:paraId="58384D70" w14:textId="77777777">
          <w:pPr>
            <w:rPr>
              <w:rFonts w:asciiTheme="minorHAnsi" w:hAnsiTheme="minorHAnsi" w:cstheme="minorHAnsi"/>
            </w:rPr>
          </w:pPr>
        </w:p>
        <w:p w:rsidRPr="00631A2A" w:rsidR="00F678BF" w:rsidRDefault="006C6C50" w14:paraId="41D23296" w14:textId="347FA4EE">
          <w:pPr>
            <w:rPr>
              <w:rFonts w:asciiTheme="minorHAnsi" w:hAnsiTheme="minorHAnsi" w:cstheme="minorHAnsi"/>
              <w:color w:val="FF0000"/>
              <w:highlight w:val="cyan"/>
            </w:rPr>
          </w:pPr>
        </w:p>
      </w:sdtContent>
    </w:sdt>
    <w:sectPr w:rsidRPr="00631A2A" w:rsidR="00F678BF">
      <w:pgSz w:w="11906" w:h="16838" w:orient="portrait"/>
      <w:pgMar w:top="1440" w:right="1440" w:bottom="1440" w:left="1440" w:header="708" w:footer="708" w:gutter="0"/>
      <w:cols w:space="708"/>
      <w:docGrid w:linePitch="360"/>
      <w:headerReference w:type="default" r:id="Rd9a989ee89234f64"/>
      <w:footerReference w:type="default" r:id="R1c4261363b5d46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6C50" w:rsidP="00595C65" w:rsidRDefault="006C6C50" w14:paraId="117AAD0F" w14:textId="77777777">
      <w:pPr>
        <w:spacing w:after="0" w:line="240" w:lineRule="auto"/>
      </w:pPr>
      <w:r>
        <w:separator/>
      </w:r>
    </w:p>
  </w:endnote>
  <w:endnote w:type="continuationSeparator" w:id="0">
    <w:p w:rsidR="006C6C50" w:rsidP="00595C65" w:rsidRDefault="006C6C50" w14:paraId="07F679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7BC36F2" w:rsidTr="77BC36F2" w14:paraId="57AF0022">
      <w:trPr>
        <w:trHeight w:val="300"/>
      </w:trPr>
      <w:tc>
        <w:tcPr>
          <w:tcW w:w="3005" w:type="dxa"/>
          <w:tcMar/>
        </w:tcPr>
        <w:p w:rsidR="77BC36F2" w:rsidP="77BC36F2" w:rsidRDefault="77BC36F2" w14:paraId="28DEEC00" w14:textId="73DDA335">
          <w:pPr>
            <w:pStyle w:val="Header"/>
            <w:bidi w:val="0"/>
            <w:ind w:left="-115"/>
            <w:jc w:val="left"/>
          </w:pPr>
        </w:p>
      </w:tc>
      <w:tc>
        <w:tcPr>
          <w:tcW w:w="3005" w:type="dxa"/>
          <w:tcMar/>
        </w:tcPr>
        <w:p w:rsidR="77BC36F2" w:rsidP="77BC36F2" w:rsidRDefault="77BC36F2" w14:paraId="15CA8632" w14:textId="3BB69209">
          <w:pPr>
            <w:pStyle w:val="Header"/>
            <w:bidi w:val="0"/>
            <w:jc w:val="center"/>
          </w:pPr>
        </w:p>
      </w:tc>
      <w:tc>
        <w:tcPr>
          <w:tcW w:w="3005" w:type="dxa"/>
          <w:tcMar/>
        </w:tcPr>
        <w:p w:rsidR="77BC36F2" w:rsidP="77BC36F2" w:rsidRDefault="77BC36F2" w14:paraId="1B8012A0" w14:textId="5C718ECF">
          <w:pPr>
            <w:pStyle w:val="Header"/>
            <w:bidi w:val="0"/>
            <w:ind w:right="-115"/>
            <w:jc w:val="right"/>
          </w:pPr>
        </w:p>
      </w:tc>
    </w:tr>
  </w:tbl>
  <w:p w:rsidR="77BC36F2" w:rsidRDefault="77BC36F2" w14:paraId="27662BA0" w14:textId="59128A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6C50" w:rsidP="00595C65" w:rsidRDefault="006C6C50" w14:paraId="058CECE0" w14:textId="77777777">
      <w:pPr>
        <w:spacing w:after="0" w:line="240" w:lineRule="auto"/>
      </w:pPr>
      <w:r>
        <w:separator/>
      </w:r>
    </w:p>
  </w:footnote>
  <w:footnote w:type="continuationSeparator" w:id="0">
    <w:p w:rsidR="006C6C50" w:rsidP="00595C65" w:rsidRDefault="006C6C50" w14:paraId="54936A3E" w14:textId="77777777">
      <w:pPr>
        <w:spacing w:after="0" w:line="240" w:lineRule="auto"/>
      </w:pPr>
      <w:r>
        <w:continuationSeparator/>
      </w:r>
    </w:p>
  </w:footnote>
  <w:footnote w:id="1">
    <w:p w:rsidR="00595C65" w:rsidP="00595C65" w:rsidRDefault="00595C65" w14:paraId="3236E50B" w14:textId="77777777">
      <w:pPr>
        <w:pStyle w:val="FootnoteText"/>
      </w:pP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7BC36F2" w:rsidTr="77BC36F2" w14:paraId="4B2443F4">
      <w:trPr>
        <w:trHeight w:val="300"/>
      </w:trPr>
      <w:tc>
        <w:tcPr>
          <w:tcW w:w="3005" w:type="dxa"/>
          <w:tcMar/>
        </w:tcPr>
        <w:p w:rsidR="77BC36F2" w:rsidP="77BC36F2" w:rsidRDefault="77BC36F2" w14:paraId="6B85AAEA" w14:textId="5F441272">
          <w:pPr>
            <w:pStyle w:val="Header"/>
            <w:bidi w:val="0"/>
            <w:ind w:left="-115"/>
            <w:jc w:val="left"/>
          </w:pPr>
        </w:p>
      </w:tc>
      <w:tc>
        <w:tcPr>
          <w:tcW w:w="3005" w:type="dxa"/>
          <w:tcMar/>
        </w:tcPr>
        <w:p w:rsidR="77BC36F2" w:rsidP="77BC36F2" w:rsidRDefault="77BC36F2" w14:paraId="0DD3838A" w14:textId="5B95790A">
          <w:pPr>
            <w:pStyle w:val="Header"/>
            <w:bidi w:val="0"/>
            <w:jc w:val="center"/>
          </w:pPr>
        </w:p>
      </w:tc>
      <w:tc>
        <w:tcPr>
          <w:tcW w:w="3005" w:type="dxa"/>
          <w:tcMar/>
        </w:tcPr>
        <w:p w:rsidR="77BC36F2" w:rsidP="77BC36F2" w:rsidRDefault="77BC36F2" w14:paraId="34F73914" w14:textId="46C93CB9">
          <w:pPr>
            <w:pStyle w:val="Header"/>
            <w:bidi w:val="0"/>
            <w:ind w:right="-115"/>
            <w:jc w:val="right"/>
          </w:pPr>
        </w:p>
      </w:tc>
    </w:tr>
  </w:tbl>
  <w:p w:rsidR="77BC36F2" w:rsidP="77BC36F2" w:rsidRDefault="77BC36F2" w14:paraId="4A1D092C" w14:textId="27FFEB2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7533645"/>
    <w:multiLevelType w:val="hybridMultilevel"/>
    <w:tmpl w:val="EEC6B074"/>
    <w:lvl w:ilvl="0" w:tplc="ED268950">
      <w:start w:val="1"/>
      <w:numFmt w:val="lowerRoman"/>
      <w:lvlText w:val="%1."/>
      <w:lvlJc w:val="right"/>
      <w:pPr>
        <w:ind w:left="567" w:hanging="360"/>
      </w:pPr>
      <w:rPr>
        <w:color w:val="auto"/>
      </w:rPr>
    </w:lvl>
    <w:lvl w:ilvl="1" w:tplc="18090019">
      <w:start w:val="1"/>
      <w:numFmt w:val="lowerLetter"/>
      <w:lvlText w:val="%2."/>
      <w:lvlJc w:val="left"/>
      <w:pPr>
        <w:ind w:left="1287" w:hanging="360"/>
      </w:pPr>
    </w:lvl>
    <w:lvl w:ilvl="2" w:tplc="1809001B" w:tentative="1">
      <w:start w:val="1"/>
      <w:numFmt w:val="lowerRoman"/>
      <w:lvlText w:val="%3."/>
      <w:lvlJc w:val="right"/>
      <w:pPr>
        <w:ind w:left="2007" w:hanging="180"/>
      </w:pPr>
    </w:lvl>
    <w:lvl w:ilvl="3" w:tplc="1809000F" w:tentative="1">
      <w:start w:val="1"/>
      <w:numFmt w:val="decimal"/>
      <w:lvlText w:val="%4."/>
      <w:lvlJc w:val="left"/>
      <w:pPr>
        <w:ind w:left="2727" w:hanging="360"/>
      </w:pPr>
    </w:lvl>
    <w:lvl w:ilvl="4" w:tplc="18090019" w:tentative="1">
      <w:start w:val="1"/>
      <w:numFmt w:val="lowerLetter"/>
      <w:lvlText w:val="%5."/>
      <w:lvlJc w:val="left"/>
      <w:pPr>
        <w:ind w:left="3447" w:hanging="360"/>
      </w:pPr>
    </w:lvl>
    <w:lvl w:ilvl="5" w:tplc="1809001B" w:tentative="1">
      <w:start w:val="1"/>
      <w:numFmt w:val="lowerRoman"/>
      <w:lvlText w:val="%6."/>
      <w:lvlJc w:val="right"/>
      <w:pPr>
        <w:ind w:left="4167" w:hanging="180"/>
      </w:pPr>
    </w:lvl>
    <w:lvl w:ilvl="6" w:tplc="1809000F" w:tentative="1">
      <w:start w:val="1"/>
      <w:numFmt w:val="decimal"/>
      <w:lvlText w:val="%7."/>
      <w:lvlJc w:val="left"/>
      <w:pPr>
        <w:ind w:left="4887" w:hanging="360"/>
      </w:pPr>
    </w:lvl>
    <w:lvl w:ilvl="7" w:tplc="18090019" w:tentative="1">
      <w:start w:val="1"/>
      <w:numFmt w:val="lowerLetter"/>
      <w:lvlText w:val="%8."/>
      <w:lvlJc w:val="left"/>
      <w:pPr>
        <w:ind w:left="5607" w:hanging="360"/>
      </w:pPr>
    </w:lvl>
    <w:lvl w:ilvl="8" w:tplc="1809001B" w:tentative="1">
      <w:start w:val="1"/>
      <w:numFmt w:val="lowerRoman"/>
      <w:lvlText w:val="%9."/>
      <w:lvlJc w:val="right"/>
      <w:pPr>
        <w:ind w:left="6327" w:hanging="180"/>
      </w:pPr>
    </w:lvl>
  </w:abstractNum>
  <w:abstractNum w:abstractNumId="4" w15:restartNumberingAfterBreak="0">
    <w:nsid w:val="0D2D23B0"/>
    <w:multiLevelType w:val="hybridMultilevel"/>
    <w:tmpl w:val="5BD8DA88"/>
    <w:lvl w:ilvl="0" w:tplc="75F0F0E4">
      <w:start w:val="1"/>
      <w:numFmt w:val="lowerLetter"/>
      <w:lvlText w:val="(%1)"/>
      <w:lvlJc w:val="left"/>
      <w:pPr>
        <w:ind w:left="928" w:hanging="360"/>
      </w:pPr>
      <w:rPr>
        <w:rFonts w:hint="default" w:cstheme="majorBidi"/>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70C70"/>
    <w:multiLevelType w:val="hybridMultilevel"/>
    <w:tmpl w:val="751067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hint="default" w:ascii="Symbol" w:hAnsi="Symbol"/>
      </w:rPr>
    </w:lvl>
    <w:lvl w:ilvl="1" w:tplc="04090003" w:tentative="1">
      <w:start w:val="1"/>
      <w:numFmt w:val="bullet"/>
      <w:lvlText w:val="o"/>
      <w:lvlJc w:val="left"/>
      <w:pPr>
        <w:tabs>
          <w:tab w:val="num" w:pos="2367"/>
        </w:tabs>
        <w:ind w:left="2367" w:hanging="360"/>
      </w:pPr>
      <w:rPr>
        <w:rFonts w:hint="default" w:ascii="Courier New" w:hAnsi="Courier New"/>
      </w:rPr>
    </w:lvl>
    <w:lvl w:ilvl="2" w:tplc="04090005" w:tentative="1">
      <w:start w:val="1"/>
      <w:numFmt w:val="bullet"/>
      <w:lvlText w:val=""/>
      <w:lvlJc w:val="left"/>
      <w:pPr>
        <w:tabs>
          <w:tab w:val="num" w:pos="3087"/>
        </w:tabs>
        <w:ind w:left="3087" w:hanging="360"/>
      </w:pPr>
      <w:rPr>
        <w:rFonts w:hint="default" w:ascii="Wingdings" w:hAnsi="Wingdings"/>
      </w:rPr>
    </w:lvl>
    <w:lvl w:ilvl="3" w:tplc="04090001" w:tentative="1">
      <w:start w:val="1"/>
      <w:numFmt w:val="bullet"/>
      <w:lvlText w:val=""/>
      <w:lvlJc w:val="left"/>
      <w:pPr>
        <w:tabs>
          <w:tab w:val="num" w:pos="3807"/>
        </w:tabs>
        <w:ind w:left="3807" w:hanging="360"/>
      </w:pPr>
      <w:rPr>
        <w:rFonts w:hint="default" w:ascii="Symbol" w:hAnsi="Symbol"/>
      </w:rPr>
    </w:lvl>
    <w:lvl w:ilvl="4" w:tplc="04090003" w:tentative="1">
      <w:start w:val="1"/>
      <w:numFmt w:val="bullet"/>
      <w:lvlText w:val="o"/>
      <w:lvlJc w:val="left"/>
      <w:pPr>
        <w:tabs>
          <w:tab w:val="num" w:pos="4527"/>
        </w:tabs>
        <w:ind w:left="4527" w:hanging="360"/>
      </w:pPr>
      <w:rPr>
        <w:rFonts w:hint="default" w:ascii="Courier New" w:hAnsi="Courier New"/>
      </w:rPr>
    </w:lvl>
    <w:lvl w:ilvl="5" w:tplc="04090005" w:tentative="1">
      <w:start w:val="1"/>
      <w:numFmt w:val="bullet"/>
      <w:lvlText w:val=""/>
      <w:lvlJc w:val="left"/>
      <w:pPr>
        <w:tabs>
          <w:tab w:val="num" w:pos="5247"/>
        </w:tabs>
        <w:ind w:left="5247" w:hanging="360"/>
      </w:pPr>
      <w:rPr>
        <w:rFonts w:hint="default" w:ascii="Wingdings" w:hAnsi="Wingdings"/>
      </w:rPr>
    </w:lvl>
    <w:lvl w:ilvl="6" w:tplc="04090001" w:tentative="1">
      <w:start w:val="1"/>
      <w:numFmt w:val="bullet"/>
      <w:lvlText w:val=""/>
      <w:lvlJc w:val="left"/>
      <w:pPr>
        <w:tabs>
          <w:tab w:val="num" w:pos="5967"/>
        </w:tabs>
        <w:ind w:left="5967" w:hanging="360"/>
      </w:pPr>
      <w:rPr>
        <w:rFonts w:hint="default" w:ascii="Symbol" w:hAnsi="Symbol"/>
      </w:rPr>
    </w:lvl>
    <w:lvl w:ilvl="7" w:tplc="04090003" w:tentative="1">
      <w:start w:val="1"/>
      <w:numFmt w:val="bullet"/>
      <w:lvlText w:val="o"/>
      <w:lvlJc w:val="left"/>
      <w:pPr>
        <w:tabs>
          <w:tab w:val="num" w:pos="6687"/>
        </w:tabs>
        <w:ind w:left="6687" w:hanging="360"/>
      </w:pPr>
      <w:rPr>
        <w:rFonts w:hint="default" w:ascii="Courier New" w:hAnsi="Courier New"/>
      </w:rPr>
    </w:lvl>
    <w:lvl w:ilvl="8" w:tplc="04090005" w:tentative="1">
      <w:start w:val="1"/>
      <w:numFmt w:val="bullet"/>
      <w:lvlText w:val=""/>
      <w:lvlJc w:val="left"/>
      <w:pPr>
        <w:tabs>
          <w:tab w:val="num" w:pos="7407"/>
        </w:tabs>
        <w:ind w:left="7407" w:hanging="360"/>
      </w:pPr>
      <w:rPr>
        <w:rFonts w:hint="default" w:ascii="Wingdings" w:hAnsi="Wingdings"/>
      </w:rPr>
    </w:lvl>
  </w:abstractNum>
  <w:abstractNum w:abstractNumId="7"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B53C3F"/>
    <w:multiLevelType w:val="hybridMultilevel"/>
    <w:tmpl w:val="7FD46CA8"/>
    <w:lvl w:ilvl="0" w:tplc="C98805A2">
      <w:numFmt w:val="bullet"/>
      <w:lvlText w:val=""/>
      <w:lvlJc w:val="left"/>
      <w:pPr>
        <w:ind w:left="825" w:hanging="360"/>
      </w:pPr>
      <w:rPr>
        <w:rFonts w:hint="default" w:ascii="Symbol" w:hAnsi="Symbol" w:eastAsia="Symbol" w:cs="Symbol"/>
        <w:b w:val="0"/>
        <w:bCs w:val="0"/>
        <w:i w:val="0"/>
        <w:iCs w:val="0"/>
        <w:w w:val="100"/>
        <w:sz w:val="22"/>
        <w:szCs w:val="22"/>
        <w:lang w:val="en-IE" w:eastAsia="en-US" w:bidi="ar-SA"/>
      </w:rPr>
    </w:lvl>
    <w:lvl w:ilvl="1" w:tplc="8F02EB4E">
      <w:numFmt w:val="bullet"/>
      <w:lvlText w:val="•"/>
      <w:lvlJc w:val="left"/>
      <w:pPr>
        <w:ind w:left="1332" w:hanging="360"/>
      </w:pPr>
      <w:rPr>
        <w:rFonts w:hint="default"/>
        <w:lang w:val="en-IE" w:eastAsia="en-US" w:bidi="ar-SA"/>
      </w:rPr>
    </w:lvl>
    <w:lvl w:ilvl="2" w:tplc="9A5E9498">
      <w:numFmt w:val="bullet"/>
      <w:lvlText w:val="•"/>
      <w:lvlJc w:val="left"/>
      <w:pPr>
        <w:ind w:left="1844" w:hanging="360"/>
      </w:pPr>
      <w:rPr>
        <w:rFonts w:hint="default"/>
        <w:lang w:val="en-IE" w:eastAsia="en-US" w:bidi="ar-SA"/>
      </w:rPr>
    </w:lvl>
    <w:lvl w:ilvl="3" w:tplc="213EB786">
      <w:numFmt w:val="bullet"/>
      <w:lvlText w:val="•"/>
      <w:lvlJc w:val="left"/>
      <w:pPr>
        <w:ind w:left="2356" w:hanging="360"/>
      </w:pPr>
      <w:rPr>
        <w:rFonts w:hint="default"/>
        <w:lang w:val="en-IE" w:eastAsia="en-US" w:bidi="ar-SA"/>
      </w:rPr>
    </w:lvl>
    <w:lvl w:ilvl="4" w:tplc="1F242B00">
      <w:numFmt w:val="bullet"/>
      <w:lvlText w:val="•"/>
      <w:lvlJc w:val="left"/>
      <w:pPr>
        <w:ind w:left="2869" w:hanging="360"/>
      </w:pPr>
      <w:rPr>
        <w:rFonts w:hint="default"/>
        <w:lang w:val="en-IE" w:eastAsia="en-US" w:bidi="ar-SA"/>
      </w:rPr>
    </w:lvl>
    <w:lvl w:ilvl="5" w:tplc="EE0C0598">
      <w:numFmt w:val="bullet"/>
      <w:lvlText w:val="•"/>
      <w:lvlJc w:val="left"/>
      <w:pPr>
        <w:ind w:left="3381" w:hanging="360"/>
      </w:pPr>
      <w:rPr>
        <w:rFonts w:hint="default"/>
        <w:lang w:val="en-IE" w:eastAsia="en-US" w:bidi="ar-SA"/>
      </w:rPr>
    </w:lvl>
    <w:lvl w:ilvl="6" w:tplc="F19A2100">
      <w:numFmt w:val="bullet"/>
      <w:lvlText w:val="•"/>
      <w:lvlJc w:val="left"/>
      <w:pPr>
        <w:ind w:left="3893" w:hanging="360"/>
      </w:pPr>
      <w:rPr>
        <w:rFonts w:hint="default"/>
        <w:lang w:val="en-IE" w:eastAsia="en-US" w:bidi="ar-SA"/>
      </w:rPr>
    </w:lvl>
    <w:lvl w:ilvl="7" w:tplc="87D2FE78">
      <w:numFmt w:val="bullet"/>
      <w:lvlText w:val="•"/>
      <w:lvlJc w:val="left"/>
      <w:pPr>
        <w:ind w:left="4406" w:hanging="360"/>
      </w:pPr>
      <w:rPr>
        <w:rFonts w:hint="default"/>
        <w:lang w:val="en-IE" w:eastAsia="en-US" w:bidi="ar-SA"/>
      </w:rPr>
    </w:lvl>
    <w:lvl w:ilvl="8" w:tplc="E0747556">
      <w:numFmt w:val="bullet"/>
      <w:lvlText w:val="•"/>
      <w:lvlJc w:val="left"/>
      <w:pPr>
        <w:ind w:left="4918" w:hanging="360"/>
      </w:pPr>
      <w:rPr>
        <w:rFonts w:hint="default"/>
        <w:lang w:val="en-IE" w:eastAsia="en-US" w:bidi="ar-SA"/>
      </w:rPr>
    </w:lvl>
  </w:abstractNum>
  <w:abstractNum w:abstractNumId="10"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417313E"/>
    <w:multiLevelType w:val="hybridMultilevel"/>
    <w:tmpl w:val="C1848868"/>
    <w:lvl w:ilvl="0" w:tplc="18090001">
      <w:start w:val="1"/>
      <w:numFmt w:val="bullet"/>
      <w:lvlText w:val=""/>
      <w:lvlJc w:val="left"/>
      <w:pPr>
        <w:ind w:left="780" w:hanging="360"/>
      </w:pPr>
      <w:rPr>
        <w:rFonts w:hint="default" w:ascii="Symbol" w:hAnsi="Symbol"/>
      </w:rPr>
    </w:lvl>
    <w:lvl w:ilvl="1" w:tplc="18090003" w:tentative="1">
      <w:start w:val="1"/>
      <w:numFmt w:val="bullet"/>
      <w:lvlText w:val="o"/>
      <w:lvlJc w:val="left"/>
      <w:pPr>
        <w:ind w:left="1500" w:hanging="360"/>
      </w:pPr>
      <w:rPr>
        <w:rFonts w:hint="default" w:ascii="Courier New" w:hAnsi="Courier New" w:cs="Courier New"/>
      </w:rPr>
    </w:lvl>
    <w:lvl w:ilvl="2" w:tplc="18090005" w:tentative="1">
      <w:start w:val="1"/>
      <w:numFmt w:val="bullet"/>
      <w:lvlText w:val=""/>
      <w:lvlJc w:val="left"/>
      <w:pPr>
        <w:ind w:left="2220" w:hanging="360"/>
      </w:pPr>
      <w:rPr>
        <w:rFonts w:hint="default" w:ascii="Wingdings" w:hAnsi="Wingdings"/>
      </w:rPr>
    </w:lvl>
    <w:lvl w:ilvl="3" w:tplc="18090001" w:tentative="1">
      <w:start w:val="1"/>
      <w:numFmt w:val="bullet"/>
      <w:lvlText w:val=""/>
      <w:lvlJc w:val="left"/>
      <w:pPr>
        <w:ind w:left="2940" w:hanging="360"/>
      </w:pPr>
      <w:rPr>
        <w:rFonts w:hint="default" w:ascii="Symbol" w:hAnsi="Symbol"/>
      </w:rPr>
    </w:lvl>
    <w:lvl w:ilvl="4" w:tplc="18090003" w:tentative="1">
      <w:start w:val="1"/>
      <w:numFmt w:val="bullet"/>
      <w:lvlText w:val="o"/>
      <w:lvlJc w:val="left"/>
      <w:pPr>
        <w:ind w:left="3660" w:hanging="360"/>
      </w:pPr>
      <w:rPr>
        <w:rFonts w:hint="default" w:ascii="Courier New" w:hAnsi="Courier New" w:cs="Courier New"/>
      </w:rPr>
    </w:lvl>
    <w:lvl w:ilvl="5" w:tplc="18090005" w:tentative="1">
      <w:start w:val="1"/>
      <w:numFmt w:val="bullet"/>
      <w:lvlText w:val=""/>
      <w:lvlJc w:val="left"/>
      <w:pPr>
        <w:ind w:left="4380" w:hanging="360"/>
      </w:pPr>
      <w:rPr>
        <w:rFonts w:hint="default" w:ascii="Wingdings" w:hAnsi="Wingdings"/>
      </w:rPr>
    </w:lvl>
    <w:lvl w:ilvl="6" w:tplc="18090001" w:tentative="1">
      <w:start w:val="1"/>
      <w:numFmt w:val="bullet"/>
      <w:lvlText w:val=""/>
      <w:lvlJc w:val="left"/>
      <w:pPr>
        <w:ind w:left="5100" w:hanging="360"/>
      </w:pPr>
      <w:rPr>
        <w:rFonts w:hint="default" w:ascii="Symbol" w:hAnsi="Symbol"/>
      </w:rPr>
    </w:lvl>
    <w:lvl w:ilvl="7" w:tplc="18090003" w:tentative="1">
      <w:start w:val="1"/>
      <w:numFmt w:val="bullet"/>
      <w:lvlText w:val="o"/>
      <w:lvlJc w:val="left"/>
      <w:pPr>
        <w:ind w:left="5820" w:hanging="360"/>
      </w:pPr>
      <w:rPr>
        <w:rFonts w:hint="default" w:ascii="Courier New" w:hAnsi="Courier New" w:cs="Courier New"/>
      </w:rPr>
    </w:lvl>
    <w:lvl w:ilvl="8" w:tplc="18090005" w:tentative="1">
      <w:start w:val="1"/>
      <w:numFmt w:val="bullet"/>
      <w:lvlText w:val=""/>
      <w:lvlJc w:val="left"/>
      <w:pPr>
        <w:ind w:left="6540" w:hanging="360"/>
      </w:pPr>
      <w:rPr>
        <w:rFonts w:hint="default" w:ascii="Wingdings" w:hAnsi="Wingdings"/>
      </w:rPr>
    </w:lvl>
  </w:abstractNum>
  <w:abstractNum w:abstractNumId="12" w15:restartNumberingAfterBreak="0">
    <w:nsid w:val="247C5296"/>
    <w:multiLevelType w:val="hybridMultilevel"/>
    <w:tmpl w:val="F9ACD8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B1F5957"/>
    <w:multiLevelType w:val="multilevel"/>
    <w:tmpl w:val="29667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F649B5"/>
    <w:multiLevelType w:val="hybridMultilevel"/>
    <w:tmpl w:val="67B4FF0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8D678A5"/>
    <w:multiLevelType w:val="hybridMultilevel"/>
    <w:tmpl w:val="EB8035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17309C"/>
    <w:multiLevelType w:val="multilevel"/>
    <w:tmpl w:val="2BDAABE4"/>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19"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50464C78"/>
    <w:multiLevelType w:val="hybridMultilevel"/>
    <w:tmpl w:val="67E4EE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61C4A40"/>
    <w:multiLevelType w:val="hybridMultilevel"/>
    <w:tmpl w:val="6FB00DF8"/>
    <w:lvl w:ilvl="0" w:tplc="D8A6F778">
      <w:start w:val="1"/>
      <w:numFmt w:val="bullet"/>
      <w:lvlText w:val="-"/>
      <w:lvlJc w:val="left"/>
      <w:pPr>
        <w:ind w:left="720" w:hanging="360"/>
      </w:pPr>
      <w:rPr>
        <w:rFonts w:hint="default" w:ascii="Calibri" w:hAnsi="Calibri" w:cs="Calibri" w:eastAsiaTheme="minorHAnsi"/>
        <w:b w:val="0"/>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3" w15:restartNumberingAfterBreak="0">
    <w:nsid w:val="63950519"/>
    <w:multiLevelType w:val="multilevel"/>
    <w:tmpl w:val="7408F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EF45C20"/>
    <w:multiLevelType w:val="multilevel"/>
    <w:tmpl w:val="03924FCA"/>
    <w:lvl w:ilvl="0">
      <w:start w:val="1"/>
      <w:numFmt w:val="decimal"/>
      <w:lvlRestart w:val="0"/>
      <w:pStyle w:val="ACSchLv1"/>
      <w:lvlText w:val="%1."/>
      <w:lvlJc w:val="left"/>
      <w:pPr>
        <w:tabs>
          <w:tab w:val="num" w:pos="720"/>
        </w:tabs>
        <w:ind w:left="720" w:hanging="720"/>
      </w:pPr>
      <w:rPr>
        <w:rFonts w:cs="Times New Roman"/>
        <w:b w:val="0"/>
        <w:i w:val="0"/>
        <w:caps w:val="0"/>
        <w:smallCaps w:val="0"/>
        <w:strike w:val="0"/>
        <w:dstrike w:val="0"/>
        <w:vanish w:val="0"/>
        <w:color w:val="auto"/>
        <w:u w:val="none"/>
        <w:effect w:val="none"/>
        <w:vertAlign w:val="baseline"/>
      </w:rPr>
    </w:lvl>
    <w:lvl w:ilvl="1">
      <w:start w:val="1"/>
      <w:numFmt w:val="lowerLetter"/>
      <w:pStyle w:val="ACSchLv2"/>
      <w:lvlText w:val="(%2)"/>
      <w:lvlJc w:val="left"/>
      <w:pPr>
        <w:tabs>
          <w:tab w:val="num" w:pos="1440"/>
        </w:tabs>
        <w:ind w:left="1440" w:hanging="720"/>
      </w:pPr>
      <w:rPr>
        <w:rFonts w:cs="Times New Roman"/>
        <w:b w:val="0"/>
        <w:i w:val="0"/>
        <w:caps w:val="0"/>
        <w:smallCaps w:val="0"/>
        <w:strike w:val="0"/>
        <w:dstrike w:val="0"/>
        <w:vanish w:val="0"/>
        <w:color w:val="auto"/>
        <w:u w:val="none"/>
        <w:effect w:val="none"/>
        <w:vertAlign w:val="baseline"/>
      </w:rPr>
    </w:lvl>
    <w:lvl w:ilvl="2">
      <w:start w:val="1"/>
      <w:numFmt w:val="lowerRoman"/>
      <w:pStyle w:val="ACSchLv3"/>
      <w:lvlText w:val="(%3)"/>
      <w:lvlJc w:val="left"/>
      <w:pPr>
        <w:tabs>
          <w:tab w:val="num" w:pos="2160"/>
        </w:tabs>
        <w:ind w:left="2160" w:hanging="720"/>
      </w:pPr>
      <w:rPr>
        <w:rFonts w:cs="Times New Roman"/>
        <w:b w:val="0"/>
        <w:i w:val="0"/>
        <w:caps w:val="0"/>
        <w:smallCaps w:val="0"/>
        <w:strike w:val="0"/>
        <w:dstrike w:val="0"/>
        <w:vanish w:val="0"/>
        <w:color w:val="auto"/>
        <w:u w:val="none"/>
        <w:effect w:val="none"/>
        <w:vertAlign w:val="baseline"/>
      </w:rPr>
    </w:lvl>
    <w:lvl w:ilvl="3">
      <w:start w:val="1"/>
      <w:numFmt w:val="upperLetter"/>
      <w:pStyle w:val="ACSchLv4"/>
      <w:lvlText w:val="(%4)"/>
      <w:lvlJc w:val="left"/>
      <w:pPr>
        <w:tabs>
          <w:tab w:val="num" w:pos="2880"/>
        </w:tabs>
        <w:ind w:left="2880" w:hanging="720"/>
      </w:pPr>
      <w:rPr>
        <w:rFonts w:cs="Times New Roman"/>
        <w:b w:val="0"/>
        <w:i w:val="0"/>
        <w:caps w:val="0"/>
        <w:smallCaps w:val="0"/>
        <w:strike w:val="0"/>
        <w:dstrike w:val="0"/>
        <w:vanish w:val="0"/>
        <w:color w:val="auto"/>
        <w:u w:val="none"/>
        <w:effect w:val="none"/>
        <w:vertAlign w:val="baseline"/>
      </w:rPr>
    </w:lvl>
    <w:lvl w:ilvl="4">
      <w:start w:val="1"/>
      <w:numFmt w:val="upperRoman"/>
      <w:pStyle w:val="ACSchLv5"/>
      <w:lvlText w:val="(%5)"/>
      <w:lvlJc w:val="left"/>
      <w:pPr>
        <w:tabs>
          <w:tab w:val="num" w:pos="3600"/>
        </w:tabs>
        <w:ind w:left="3600" w:hanging="720"/>
      </w:pPr>
      <w:rPr>
        <w:rFonts w:cs="Times New Roman"/>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A529B1"/>
    <w:multiLevelType w:val="multilevel"/>
    <w:tmpl w:val="3528A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4"/>
  </w:num>
  <w:num w:numId="2">
    <w:abstractNumId w:val="0"/>
  </w:num>
  <w:num w:numId="3">
    <w:abstractNumId w:val="10"/>
  </w:num>
  <w:num w:numId="4">
    <w:abstractNumId w:val="2"/>
  </w:num>
  <w:num w:numId="5">
    <w:abstractNumId w:val="5"/>
  </w:num>
  <w:num w:numId="6">
    <w:abstractNumId w:val="3"/>
  </w:num>
  <w:num w:numId="7">
    <w:abstractNumId w:val="8"/>
  </w:num>
  <w:num w:numId="8">
    <w:abstractNumId w:val="1"/>
  </w:num>
  <w:num w:numId="9">
    <w:abstractNumId w:val="16"/>
  </w:num>
  <w:num w:numId="10">
    <w:abstractNumId w:val="6"/>
  </w:num>
  <w:num w:numId="11">
    <w:abstractNumId w:val="19"/>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2"/>
  </w:num>
  <w:num w:numId="15">
    <w:abstractNumId w:val="22"/>
  </w:num>
  <w:num w:numId="16">
    <w:abstractNumId w:val="9"/>
  </w:num>
  <w:num w:numId="17">
    <w:abstractNumId w:val="11"/>
  </w:num>
  <w:num w:numId="18">
    <w:abstractNumId w:val="14"/>
  </w:num>
  <w:num w:numId="19">
    <w:abstractNumId w:val="13"/>
  </w:num>
  <w:num w:numId="20">
    <w:abstractNumId w:val="23"/>
  </w:num>
  <w:num w:numId="21">
    <w:abstractNumId w:val="27"/>
  </w:num>
  <w:num w:numId="22">
    <w:abstractNumId w:val="17"/>
  </w:num>
  <w:num w:numId="23">
    <w:abstractNumId w:val="20"/>
  </w:num>
  <w:num w:numId="24">
    <w:abstractNumId w:val="26"/>
  </w:num>
  <w:num w:numId="25">
    <w:abstractNumId w:val="21"/>
  </w:num>
  <w:num w:numId="26">
    <w:abstractNumId w:val="15"/>
  </w:num>
  <w:num w:numId="27">
    <w:abstractNumId w:val="25"/>
  </w:num>
  <w:num w:numId="28">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C65"/>
    <w:rsid w:val="00066884"/>
    <w:rsid w:val="0007126A"/>
    <w:rsid w:val="00126297"/>
    <w:rsid w:val="00212267"/>
    <w:rsid w:val="002939AB"/>
    <w:rsid w:val="002A3B7B"/>
    <w:rsid w:val="00327F6E"/>
    <w:rsid w:val="004F3632"/>
    <w:rsid w:val="00595C65"/>
    <w:rsid w:val="005F2CFD"/>
    <w:rsid w:val="00631A2A"/>
    <w:rsid w:val="00647F97"/>
    <w:rsid w:val="006A54DE"/>
    <w:rsid w:val="006C0A6F"/>
    <w:rsid w:val="006C6C50"/>
    <w:rsid w:val="00792E34"/>
    <w:rsid w:val="007D1977"/>
    <w:rsid w:val="007E534F"/>
    <w:rsid w:val="00A92E92"/>
    <w:rsid w:val="00AB7C03"/>
    <w:rsid w:val="00B94AB4"/>
    <w:rsid w:val="00BC5AD8"/>
    <w:rsid w:val="00BE796C"/>
    <w:rsid w:val="00D2654D"/>
    <w:rsid w:val="00F30FEF"/>
    <w:rsid w:val="00F324FC"/>
    <w:rsid w:val="00F37D02"/>
    <w:rsid w:val="00F678BF"/>
    <w:rsid w:val="015374A4"/>
    <w:rsid w:val="0A4AD459"/>
    <w:rsid w:val="105A2B5F"/>
    <w:rsid w:val="1064208D"/>
    <w:rsid w:val="10F1C085"/>
    <w:rsid w:val="1D787236"/>
    <w:rsid w:val="234F1475"/>
    <w:rsid w:val="2475444F"/>
    <w:rsid w:val="24EF91DD"/>
    <w:rsid w:val="3149D8D0"/>
    <w:rsid w:val="37AB9DCC"/>
    <w:rsid w:val="3CF6AADB"/>
    <w:rsid w:val="3E7FCAF3"/>
    <w:rsid w:val="4012400B"/>
    <w:rsid w:val="415BC1E4"/>
    <w:rsid w:val="4882A484"/>
    <w:rsid w:val="4C7C57E3"/>
    <w:rsid w:val="4E4965BE"/>
    <w:rsid w:val="4ED22BB1"/>
    <w:rsid w:val="57C59A72"/>
    <w:rsid w:val="5AFA32CD"/>
    <w:rsid w:val="5F452463"/>
    <w:rsid w:val="5FA6F104"/>
    <w:rsid w:val="62CFD269"/>
    <w:rsid w:val="63896FCA"/>
    <w:rsid w:val="69CBA033"/>
    <w:rsid w:val="6E7DCF25"/>
    <w:rsid w:val="75DA91D4"/>
    <w:rsid w:val="77BC36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CA77D"/>
  <w15:chartTrackingRefBased/>
  <w15:docId w15:val="{07D50ECD-E353-4B39-8729-2B8EDE4054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uiPriority="0"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5C65"/>
    <w:pPr>
      <w:spacing w:after="200" w:line="276" w:lineRule="auto"/>
    </w:pPr>
    <w:rPr>
      <w:rFonts w:ascii="Arial" w:hAnsi="Arial"/>
    </w:rPr>
  </w:style>
  <w:style w:type="paragraph" w:styleId="Heading1">
    <w:name w:val="heading 1"/>
    <w:basedOn w:val="ListParagraph"/>
    <w:next w:val="Normal"/>
    <w:link w:val="Heading1Char"/>
    <w:uiPriority w:val="9"/>
    <w:qFormat/>
    <w:rsid w:val="00595C65"/>
    <w:pPr>
      <w:keepNext/>
      <w:keepLines/>
      <w:numPr>
        <w:numId w:val="4"/>
      </w:numPr>
      <w:shd w:val="clear" w:color="auto" w:fill="525252"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595C65"/>
    <w:pPr>
      <w:keepNext/>
      <w:keepLines/>
      <w:numPr>
        <w:ilvl w:val="1"/>
        <w:numId w:val="4"/>
      </w:numPr>
      <w:spacing w:before="200" w:after="240"/>
      <w:outlineLvl w:val="1"/>
    </w:pPr>
    <w:rPr>
      <w:rFonts w:cs="Arial" w:eastAsiaTheme="majorEastAsia"/>
      <w:b/>
      <w:bCs/>
      <w:sz w:val="24"/>
      <w:szCs w:val="24"/>
    </w:rPr>
  </w:style>
  <w:style w:type="paragraph" w:styleId="Heading3">
    <w:name w:val="heading 3"/>
    <w:basedOn w:val="Normal"/>
    <w:next w:val="Normal"/>
    <w:link w:val="Heading3Char"/>
    <w:uiPriority w:val="9"/>
    <w:unhideWhenUsed/>
    <w:qFormat/>
    <w:rsid w:val="00595C65"/>
    <w:pPr>
      <w:keepNext/>
      <w:keepLines/>
      <w:numPr>
        <w:ilvl w:val="2"/>
        <w:numId w:val="4"/>
      </w:numPr>
      <w:spacing w:before="200" w:after="240"/>
      <w:outlineLvl w:val="2"/>
    </w:pPr>
    <w:rPr>
      <w:rFonts w:cs="Arial" w:eastAsiaTheme="majorEastAsia"/>
      <w:b/>
      <w:bCs/>
    </w:rPr>
  </w:style>
  <w:style w:type="paragraph" w:styleId="Heading4">
    <w:name w:val="heading 4"/>
    <w:basedOn w:val="Normal"/>
    <w:next w:val="Normal"/>
    <w:link w:val="Heading4Char"/>
    <w:uiPriority w:val="9"/>
    <w:unhideWhenUsed/>
    <w:qFormat/>
    <w:rsid w:val="00595C65"/>
    <w:pPr>
      <w:keepNext/>
      <w:keepLines/>
      <w:numPr>
        <w:ilvl w:val="3"/>
        <w:numId w:val="4"/>
      </w:numPr>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595C65"/>
    <w:pPr>
      <w:keepNext/>
      <w:keepLines/>
      <w:numPr>
        <w:ilvl w:val="4"/>
        <w:numId w:val="4"/>
      </w:numPr>
      <w:spacing w:before="200" w:after="0"/>
      <w:outlineLvl w:val="4"/>
    </w:pPr>
    <w:rPr>
      <w:rFonts w:asciiTheme="majorHAnsi" w:hAnsiTheme="majorHAnsi" w:eastAsiaTheme="majorEastAsia" w:cstheme="majorBidi"/>
      <w:color w:val="1F3763" w:themeColor="accent1" w:themeShade="7F"/>
    </w:rPr>
  </w:style>
  <w:style w:type="paragraph" w:styleId="Heading6">
    <w:name w:val="heading 6"/>
    <w:basedOn w:val="Normal"/>
    <w:next w:val="Normal"/>
    <w:link w:val="Heading6Char"/>
    <w:uiPriority w:val="9"/>
    <w:semiHidden/>
    <w:unhideWhenUsed/>
    <w:qFormat/>
    <w:rsid w:val="00595C65"/>
    <w:pPr>
      <w:keepNext/>
      <w:keepLines/>
      <w:numPr>
        <w:ilvl w:val="5"/>
        <w:numId w:val="4"/>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595C65"/>
    <w:pPr>
      <w:keepNext/>
      <w:keepLines/>
      <w:numPr>
        <w:ilvl w:val="6"/>
        <w:numId w:val="4"/>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595C65"/>
    <w:pPr>
      <w:keepNext/>
      <w:keepLines/>
      <w:numPr>
        <w:ilvl w:val="7"/>
        <w:numId w:val="4"/>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595C65"/>
    <w:pPr>
      <w:keepNext/>
      <w:keepLines/>
      <w:numPr>
        <w:ilvl w:val="8"/>
        <w:numId w:val="4"/>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95C65"/>
    <w:rPr>
      <w:rFonts w:ascii="Arial" w:hAnsi="Arial" w:eastAsia="Times New Roman" w:cs="Arial"/>
      <w:b/>
      <w:bCs/>
      <w:noProof/>
      <w:color w:val="FFFFFF" w:themeColor="background1"/>
      <w:sz w:val="24"/>
      <w:szCs w:val="24"/>
      <w:shd w:val="clear" w:color="auto" w:fill="525252" w:themeFill="accent3" w:themeFillShade="80"/>
    </w:rPr>
  </w:style>
  <w:style w:type="character" w:styleId="Heading2Char" w:customStyle="1">
    <w:name w:val="Heading 2 Char"/>
    <w:basedOn w:val="DefaultParagraphFont"/>
    <w:link w:val="Heading2"/>
    <w:uiPriority w:val="9"/>
    <w:rsid w:val="00595C65"/>
    <w:rPr>
      <w:rFonts w:ascii="Arial" w:hAnsi="Arial" w:cs="Arial" w:eastAsiaTheme="majorEastAsia"/>
      <w:b/>
      <w:bCs/>
      <w:sz w:val="24"/>
      <w:szCs w:val="24"/>
    </w:rPr>
  </w:style>
  <w:style w:type="character" w:styleId="Heading3Char" w:customStyle="1">
    <w:name w:val="Heading 3 Char"/>
    <w:basedOn w:val="DefaultParagraphFont"/>
    <w:link w:val="Heading3"/>
    <w:uiPriority w:val="9"/>
    <w:rsid w:val="00595C65"/>
    <w:rPr>
      <w:rFonts w:ascii="Arial" w:hAnsi="Arial" w:cs="Arial" w:eastAsiaTheme="majorEastAsia"/>
      <w:b/>
      <w:bCs/>
    </w:rPr>
  </w:style>
  <w:style w:type="character" w:styleId="Heading4Char" w:customStyle="1">
    <w:name w:val="Heading 4 Char"/>
    <w:basedOn w:val="DefaultParagraphFont"/>
    <w:link w:val="Heading4"/>
    <w:uiPriority w:val="9"/>
    <w:rsid w:val="00595C65"/>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rsid w:val="00595C65"/>
    <w:rPr>
      <w:rFonts w:asciiTheme="majorHAnsi" w:hAnsiTheme="majorHAnsi" w:eastAsiaTheme="majorEastAsia" w:cstheme="majorBidi"/>
      <w:color w:val="1F3763" w:themeColor="accent1" w:themeShade="7F"/>
    </w:rPr>
  </w:style>
  <w:style w:type="character" w:styleId="Heading6Char" w:customStyle="1">
    <w:name w:val="Heading 6 Char"/>
    <w:basedOn w:val="DefaultParagraphFont"/>
    <w:link w:val="Heading6"/>
    <w:uiPriority w:val="9"/>
    <w:semiHidden/>
    <w:rsid w:val="00595C65"/>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595C65"/>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595C65"/>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rsid w:val="00595C65"/>
    <w:rPr>
      <w:rFonts w:asciiTheme="majorHAnsi" w:hAnsiTheme="majorHAnsi" w:eastAsiaTheme="majorEastAsia"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595C6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95C65"/>
    <w:rPr>
      <w:rFonts w:ascii="Tahoma" w:hAnsi="Tahoma" w:cs="Tahoma"/>
      <w:sz w:val="16"/>
      <w:szCs w:val="16"/>
    </w:rPr>
  </w:style>
  <w:style w:type="paragraph" w:styleId="BodyText">
    <w:name w:val="Body Text"/>
    <w:aliases w:val="Normal H,HEA"/>
    <w:basedOn w:val="Normal"/>
    <w:link w:val="BodyTextChar"/>
    <w:rsid w:val="00595C65"/>
    <w:pPr>
      <w:spacing w:after="120" w:line="240" w:lineRule="auto"/>
    </w:pPr>
    <w:rPr>
      <w:rFonts w:ascii="Times New Roman" w:hAnsi="Times New Roman" w:eastAsia="Times New Roman" w:cs="Times New Roman"/>
      <w:sz w:val="20"/>
      <w:szCs w:val="20"/>
    </w:rPr>
  </w:style>
  <w:style w:type="character" w:styleId="BodyTextChar" w:customStyle="1">
    <w:name w:val="Body Text Char"/>
    <w:aliases w:val="Normal H Char,HEA Char"/>
    <w:basedOn w:val="DefaultParagraphFont"/>
    <w:link w:val="BodyText"/>
    <w:rsid w:val="00595C65"/>
    <w:rPr>
      <w:rFonts w:ascii="Times New Roman" w:hAnsi="Times New Roman" w:eastAsia="Times New Roman" w:cs="Times New Roman"/>
      <w:sz w:val="20"/>
      <w:szCs w:val="20"/>
    </w:rPr>
  </w:style>
  <w:style w:type="paragraph" w:styleId="BodyText2">
    <w:name w:val="Body Text 2"/>
    <w:basedOn w:val="Normal"/>
    <w:link w:val="BodyText2Char"/>
    <w:uiPriority w:val="99"/>
    <w:unhideWhenUsed/>
    <w:rsid w:val="00595C65"/>
    <w:pPr>
      <w:spacing w:after="120" w:line="480" w:lineRule="auto"/>
    </w:pPr>
  </w:style>
  <w:style w:type="character" w:styleId="BodyText2Char" w:customStyle="1">
    <w:name w:val="Body Text 2 Char"/>
    <w:basedOn w:val="DefaultParagraphFont"/>
    <w:link w:val="BodyText2"/>
    <w:uiPriority w:val="99"/>
    <w:rsid w:val="00595C65"/>
    <w:rPr>
      <w:rFonts w:ascii="Arial" w:hAnsi="Arial"/>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34"/>
    <w:qFormat/>
    <w:rsid w:val="00595C65"/>
    <w:pPr>
      <w:ind w:left="720"/>
      <w:contextualSpacing/>
    </w:pPr>
  </w:style>
  <w:style w:type="character" w:styleId="Hyperlink">
    <w:name w:val="Hyperlink"/>
    <w:uiPriority w:val="99"/>
    <w:rsid w:val="00595C65"/>
    <w:rPr>
      <w:rFonts w:cs="Times New Roman"/>
      <w:color w:val="0000FF"/>
      <w:u w:val="single"/>
    </w:rPr>
  </w:style>
  <w:style w:type="paragraph" w:styleId="NormalWeb">
    <w:name w:val="Normal (Web)"/>
    <w:basedOn w:val="Normal"/>
    <w:uiPriority w:val="99"/>
    <w:rsid w:val="00595C65"/>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unhideWhenUsed/>
    <w:rsid w:val="00595C65"/>
    <w:pPr>
      <w:spacing w:after="120"/>
      <w:ind w:left="283"/>
    </w:pPr>
    <w:rPr>
      <w:sz w:val="16"/>
      <w:szCs w:val="16"/>
    </w:rPr>
  </w:style>
  <w:style w:type="character" w:styleId="BodyTextIndent3Char" w:customStyle="1">
    <w:name w:val="Body Text Indent 3 Char"/>
    <w:basedOn w:val="DefaultParagraphFont"/>
    <w:link w:val="BodyTextIndent3"/>
    <w:uiPriority w:val="99"/>
    <w:rsid w:val="00595C65"/>
    <w:rPr>
      <w:rFonts w:ascii="Arial" w:hAnsi="Arial"/>
      <w:sz w:val="16"/>
      <w:szCs w:val="16"/>
    </w:rPr>
  </w:style>
  <w:style w:type="paragraph" w:styleId="Footer">
    <w:name w:val="footer"/>
    <w:aliases w:val="f,fo,figure"/>
    <w:basedOn w:val="Normal"/>
    <w:link w:val="FooterChar"/>
    <w:uiPriority w:val="99"/>
    <w:rsid w:val="00595C65"/>
    <w:pPr>
      <w:tabs>
        <w:tab w:val="center" w:pos="4153"/>
        <w:tab w:val="right" w:pos="8306"/>
      </w:tabs>
      <w:spacing w:after="0" w:line="240" w:lineRule="auto"/>
    </w:pPr>
    <w:rPr>
      <w:rFonts w:ascii="Times New Roman" w:hAnsi="Times New Roman" w:eastAsia="Times New Roman" w:cs="Times New Roman"/>
      <w:sz w:val="20"/>
      <w:szCs w:val="20"/>
    </w:rPr>
  </w:style>
  <w:style w:type="character" w:styleId="FooterChar" w:customStyle="1">
    <w:name w:val="Footer Char"/>
    <w:aliases w:val="f Char,fo Char,figure Char"/>
    <w:basedOn w:val="DefaultParagraphFont"/>
    <w:link w:val="Footer"/>
    <w:uiPriority w:val="99"/>
    <w:rsid w:val="00595C65"/>
    <w:rPr>
      <w:rFonts w:ascii="Times New Roman" w:hAnsi="Times New Roman" w:eastAsia="Times New Roman" w:cs="Times New Roman"/>
      <w:sz w:val="20"/>
      <w:szCs w:val="20"/>
    </w:rPr>
  </w:style>
  <w:style w:type="character" w:styleId="CommentReference">
    <w:name w:val="Comment Reference"/>
    <w:uiPriority w:val="99"/>
    <w:rsid w:val="00595C65"/>
    <w:rPr>
      <w:sz w:val="16"/>
      <w:szCs w:val="16"/>
    </w:rPr>
  </w:style>
  <w:style w:type="paragraph" w:styleId="CommentText">
    <w:name w:val="Comment Text"/>
    <w:basedOn w:val="Normal"/>
    <w:link w:val="CommentTextChar"/>
    <w:rsid w:val="00595C65"/>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rsid w:val="00595C65"/>
    <w:rPr>
      <w:rFonts w:ascii="Times New Roman" w:hAnsi="Times New Roman" w:eastAsia="Times New Roman" w:cs="Times New Roman"/>
      <w:sz w:val="20"/>
      <w:szCs w:val="20"/>
    </w:rPr>
  </w:style>
  <w:style w:type="paragraph" w:styleId="TableText" w:customStyle="1">
    <w:name w:val="Table Text"/>
    <w:aliases w:val="Table text"/>
    <w:basedOn w:val="Normal"/>
    <w:rsid w:val="00595C65"/>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cs="Times New Roman"/>
      <w:kern w:val="28"/>
    </w:rPr>
  </w:style>
  <w:style w:type="paragraph" w:styleId="BlockText">
    <w:name w:val="Block Text"/>
    <w:basedOn w:val="Normal"/>
    <w:rsid w:val="00595C65"/>
    <w:pPr>
      <w:spacing w:after="0" w:line="240" w:lineRule="auto"/>
      <w:ind w:left="-720" w:right="-1054"/>
    </w:pPr>
    <w:rPr>
      <w:rFonts w:ascii="Times New Roman" w:hAnsi="Times New Roman" w:eastAsia="Times New Roman" w:cs="Times New Roman"/>
      <w:b/>
      <w:bCs/>
      <w:sz w:val="20"/>
      <w:szCs w:val="20"/>
    </w:rPr>
  </w:style>
  <w:style w:type="character" w:styleId="InitialStyle" w:customStyle="1">
    <w:name w:val="InitialStyle"/>
    <w:rsid w:val="00595C65"/>
    <w:rPr>
      <w:rFonts w:ascii="Courier New" w:hAnsi="Courier New" w:cs="Courier New"/>
      <w:color w:val="auto"/>
      <w:spacing w:val="0"/>
      <w:sz w:val="24"/>
      <w:szCs w:val="24"/>
    </w:rPr>
  </w:style>
  <w:style w:type="paragraph" w:styleId="Header">
    <w:name w:val="header"/>
    <w:basedOn w:val="Normal"/>
    <w:link w:val="HeaderChar"/>
    <w:uiPriority w:val="99"/>
    <w:unhideWhenUsed/>
    <w:rsid w:val="00595C65"/>
    <w:pPr>
      <w:tabs>
        <w:tab w:val="center" w:pos="4513"/>
        <w:tab w:val="right" w:pos="9026"/>
      </w:tabs>
      <w:spacing w:after="0" w:line="240" w:lineRule="auto"/>
    </w:pPr>
  </w:style>
  <w:style w:type="character" w:styleId="HeaderChar" w:customStyle="1">
    <w:name w:val="Header Char"/>
    <w:basedOn w:val="DefaultParagraphFont"/>
    <w:link w:val="Header"/>
    <w:uiPriority w:val="99"/>
    <w:rsid w:val="00595C65"/>
    <w:rPr>
      <w:rFonts w:ascii="Arial" w:hAnsi="Arial"/>
    </w:rPr>
  </w:style>
  <w:style w:type="paragraph" w:styleId="TOC1">
    <w:name w:val="toc 1"/>
    <w:basedOn w:val="Normal"/>
    <w:next w:val="Normal"/>
    <w:autoRedefine/>
    <w:uiPriority w:val="39"/>
    <w:unhideWhenUsed/>
    <w:rsid w:val="00595C65"/>
    <w:pPr>
      <w:tabs>
        <w:tab w:val="right" w:leader="dot" w:pos="9016"/>
      </w:tabs>
      <w:spacing w:after="100"/>
      <w:ind w:left="426" w:hanging="426"/>
    </w:pPr>
  </w:style>
  <w:style w:type="paragraph" w:styleId="TOC2">
    <w:name w:val="toc 2"/>
    <w:basedOn w:val="Normal"/>
    <w:next w:val="Normal"/>
    <w:autoRedefine/>
    <w:uiPriority w:val="39"/>
    <w:unhideWhenUsed/>
    <w:rsid w:val="00595C65"/>
    <w:pPr>
      <w:spacing w:after="100"/>
      <w:ind w:left="220"/>
    </w:pPr>
  </w:style>
  <w:style w:type="paragraph" w:styleId="BodyText3">
    <w:name w:val="Body Text 3"/>
    <w:basedOn w:val="Normal"/>
    <w:link w:val="BodyText3Char"/>
    <w:uiPriority w:val="99"/>
    <w:unhideWhenUsed/>
    <w:rsid w:val="00595C65"/>
    <w:pPr>
      <w:spacing w:after="120"/>
    </w:pPr>
    <w:rPr>
      <w:sz w:val="16"/>
      <w:szCs w:val="16"/>
    </w:rPr>
  </w:style>
  <w:style w:type="character" w:styleId="BodyText3Char" w:customStyle="1">
    <w:name w:val="Body Text 3 Char"/>
    <w:basedOn w:val="DefaultParagraphFont"/>
    <w:link w:val="BodyText3"/>
    <w:uiPriority w:val="99"/>
    <w:rsid w:val="00595C65"/>
    <w:rPr>
      <w:rFonts w:ascii="Arial" w:hAnsi="Arial"/>
      <w:sz w:val="16"/>
      <w:szCs w:val="16"/>
    </w:rPr>
  </w:style>
  <w:style w:type="paragraph" w:styleId="Title">
    <w:name w:val="Title"/>
    <w:basedOn w:val="Normal"/>
    <w:link w:val="TitleChar"/>
    <w:qFormat/>
    <w:rsid w:val="00595C65"/>
    <w:pPr>
      <w:spacing w:after="0" w:line="240" w:lineRule="auto"/>
      <w:jc w:val="center"/>
    </w:pPr>
    <w:rPr>
      <w:rFonts w:ascii="Times New Roman" w:hAnsi="Times New Roman" w:eastAsia="Times New Roman" w:cs="Times New Roman"/>
      <w:b/>
      <w:sz w:val="36"/>
      <w:szCs w:val="20"/>
    </w:rPr>
  </w:style>
  <w:style w:type="character" w:styleId="TitleChar" w:customStyle="1">
    <w:name w:val="Title Char"/>
    <w:basedOn w:val="DefaultParagraphFont"/>
    <w:link w:val="Title"/>
    <w:rsid w:val="00595C65"/>
    <w:rPr>
      <w:rFonts w:ascii="Times New Roman" w:hAnsi="Times New Roman" w:eastAsia="Times New Roman" w:cs="Times New Roman"/>
      <w:b/>
      <w:sz w:val="36"/>
      <w:szCs w:val="20"/>
    </w:rPr>
  </w:style>
  <w:style w:type="table" w:styleId="TableGrid">
    <w:name w:val="Table Grid"/>
    <w:basedOn w:val="TableNormal"/>
    <w:uiPriority w:val="39"/>
    <w:rsid w:val="00595C65"/>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595C65"/>
    <w:pPr>
      <w:tabs>
        <w:tab w:val="left" w:pos="1134"/>
        <w:tab w:val="right" w:leader="dot" w:pos="9016"/>
      </w:tabs>
      <w:spacing w:after="0" w:line="360" w:lineRule="auto"/>
      <w:ind w:left="440"/>
    </w:pPr>
  </w:style>
  <w:style w:type="paragraph" w:styleId="CommentSubject">
    <w:name w:val="Comment Subject"/>
    <w:basedOn w:val="CommentText"/>
    <w:next w:val="CommentText"/>
    <w:link w:val="CommentSubjectChar"/>
    <w:uiPriority w:val="99"/>
    <w:unhideWhenUsed/>
    <w:rsid w:val="00595C65"/>
    <w:pPr>
      <w:spacing w:after="200"/>
    </w:pPr>
    <w:rPr>
      <w:b/>
      <w:bCs/>
    </w:rPr>
  </w:style>
  <w:style w:type="character" w:styleId="CommentSubjectChar" w:customStyle="1">
    <w:name w:val="Comment Subject Char"/>
    <w:basedOn w:val="CommentTextChar"/>
    <w:link w:val="CommentSubject"/>
    <w:uiPriority w:val="99"/>
    <w:rsid w:val="00595C65"/>
    <w:rPr>
      <w:rFonts w:ascii="Times New Roman" w:hAnsi="Times New Roman" w:eastAsia="Times New Roman" w:cs="Times New Roman"/>
      <w:b/>
      <w:bCs/>
      <w:sz w:val="20"/>
      <w:szCs w:val="20"/>
    </w:rPr>
  </w:style>
  <w:style w:type="paragraph" w:styleId="BodyTextIndent">
    <w:name w:val="Body Text Indent"/>
    <w:basedOn w:val="Normal"/>
    <w:link w:val="BodyTextIndentChar"/>
    <w:uiPriority w:val="99"/>
    <w:unhideWhenUsed/>
    <w:rsid w:val="00595C65"/>
    <w:pPr>
      <w:spacing w:after="120"/>
      <w:ind w:left="283"/>
    </w:pPr>
  </w:style>
  <w:style w:type="character" w:styleId="BodyTextIndentChar" w:customStyle="1">
    <w:name w:val="Body Text Indent Char"/>
    <w:basedOn w:val="DefaultParagraphFont"/>
    <w:link w:val="BodyTextIndent"/>
    <w:uiPriority w:val="99"/>
    <w:rsid w:val="00595C65"/>
    <w:rPr>
      <w:rFonts w:ascii="Arial" w:hAnsi="Arial"/>
    </w:rPr>
  </w:style>
  <w:style w:type="paragraph" w:styleId="NormalWeb0" w:customStyle="1">
    <w:name w:val="Normal(Web)"/>
    <w:basedOn w:val="Normal"/>
    <w:rsid w:val="00595C65"/>
    <w:pPr>
      <w:widowControl w:val="0"/>
      <w:autoSpaceDE w:val="0"/>
      <w:autoSpaceDN w:val="0"/>
      <w:adjustRightInd w:val="0"/>
      <w:spacing w:before="100" w:beforeAutospacing="1" w:after="100" w:afterAutospacing="1" w:line="240" w:lineRule="auto"/>
    </w:pPr>
    <w:rPr>
      <w:rFonts w:ascii="Arial Unicode MS" w:hAnsi="Arial Unicode MS" w:eastAsia="Times New Roman" w:cs="Arial Unicode MS"/>
      <w:sz w:val="24"/>
      <w:szCs w:val="24"/>
      <w:lang w:eastAsia="en-GB"/>
    </w:rPr>
  </w:style>
  <w:style w:type="character" w:styleId="DefaultTextChar" w:customStyle="1">
    <w:name w:val="Default Text Char"/>
    <w:link w:val="DefaultText"/>
    <w:locked/>
    <w:rsid w:val="00595C65"/>
    <w:rPr>
      <w:sz w:val="24"/>
      <w:szCs w:val="24"/>
      <w:lang w:val="en-US"/>
    </w:rPr>
  </w:style>
  <w:style w:type="paragraph" w:styleId="DefaultText" w:customStyle="1">
    <w:name w:val="Default Text"/>
    <w:basedOn w:val="Normal"/>
    <w:link w:val="DefaultTextChar"/>
    <w:rsid w:val="00595C65"/>
    <w:pPr>
      <w:spacing w:after="0" w:line="240" w:lineRule="auto"/>
    </w:pPr>
    <w:rPr>
      <w:rFonts w:asciiTheme="minorHAnsi" w:hAnsiTheme="minorHAnsi"/>
      <w:sz w:val="24"/>
      <w:szCs w:val="24"/>
      <w:lang w:val="en-US"/>
    </w:rPr>
  </w:style>
  <w:style w:type="paragraph" w:styleId="EndnoteText">
    <w:name w:val="endnote text"/>
    <w:basedOn w:val="Normal"/>
    <w:link w:val="EndnoteTextChar"/>
    <w:uiPriority w:val="99"/>
    <w:semiHidden/>
    <w:unhideWhenUsed/>
    <w:rsid w:val="00595C65"/>
    <w:pPr>
      <w:spacing w:after="0" w:line="240" w:lineRule="auto"/>
    </w:pPr>
    <w:rPr>
      <w:rFonts w:cs="Arial"/>
      <w:sz w:val="20"/>
      <w:szCs w:val="20"/>
    </w:rPr>
  </w:style>
  <w:style w:type="character" w:styleId="EndnoteTextChar" w:customStyle="1">
    <w:name w:val="Endnote Text Char"/>
    <w:basedOn w:val="DefaultParagraphFont"/>
    <w:link w:val="EndnoteText"/>
    <w:uiPriority w:val="99"/>
    <w:semiHidden/>
    <w:rsid w:val="00595C65"/>
    <w:rPr>
      <w:rFonts w:ascii="Arial" w:hAnsi="Arial" w:cs="Arial"/>
      <w:sz w:val="20"/>
      <w:szCs w:val="20"/>
    </w:rPr>
  </w:style>
  <w:style w:type="character" w:styleId="EndnoteReference">
    <w:name w:val="endnote reference"/>
    <w:basedOn w:val="DefaultParagraphFont"/>
    <w:uiPriority w:val="99"/>
    <w:semiHidden/>
    <w:unhideWhenUsed/>
    <w:rsid w:val="00595C65"/>
    <w:rPr>
      <w:vertAlign w:val="superscript"/>
    </w:rPr>
  </w:style>
  <w:style w:type="paragraph" w:styleId="FootnoteText">
    <w:name w:val="footnote text"/>
    <w:basedOn w:val="Normal"/>
    <w:link w:val="FootnoteTextChar"/>
    <w:uiPriority w:val="99"/>
    <w:unhideWhenUsed/>
    <w:rsid w:val="00595C65"/>
    <w:pPr>
      <w:spacing w:after="0" w:line="240" w:lineRule="auto"/>
    </w:pPr>
    <w:rPr>
      <w:rFonts w:cs="Arial"/>
      <w:sz w:val="20"/>
      <w:szCs w:val="20"/>
    </w:rPr>
  </w:style>
  <w:style w:type="character" w:styleId="FootnoteTextChar" w:customStyle="1">
    <w:name w:val="Footnote Text Char"/>
    <w:basedOn w:val="DefaultParagraphFont"/>
    <w:link w:val="FootnoteText"/>
    <w:uiPriority w:val="99"/>
    <w:rsid w:val="00595C65"/>
    <w:rPr>
      <w:rFonts w:ascii="Arial" w:hAnsi="Arial" w:cs="Arial"/>
      <w:sz w:val="20"/>
      <w:szCs w:val="20"/>
    </w:rPr>
  </w:style>
  <w:style w:type="character" w:styleId="FootnoteReference">
    <w:name w:val="footnote reference"/>
    <w:basedOn w:val="DefaultParagraphFont"/>
    <w:uiPriority w:val="99"/>
    <w:semiHidden/>
    <w:unhideWhenUsed/>
    <w:rsid w:val="00595C65"/>
    <w:rPr>
      <w:vertAlign w:val="superscript"/>
    </w:rPr>
  </w:style>
  <w:style w:type="paragraph" w:styleId="TOC4">
    <w:name w:val="toc 4"/>
    <w:basedOn w:val="Normal"/>
    <w:next w:val="Normal"/>
    <w:autoRedefine/>
    <w:uiPriority w:val="39"/>
    <w:unhideWhenUsed/>
    <w:rsid w:val="00595C6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595C6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595C6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595C6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595C6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595C65"/>
    <w:pPr>
      <w:spacing w:after="100" w:line="259" w:lineRule="auto"/>
      <w:ind w:left="1760"/>
    </w:pPr>
    <w:rPr>
      <w:rFonts w:eastAsiaTheme="minorEastAsia"/>
      <w:lang w:eastAsia="en-GB"/>
    </w:rPr>
  </w:style>
  <w:style w:type="paragraph" w:styleId="Revision">
    <w:name w:val="Revision"/>
    <w:hidden/>
    <w:uiPriority w:val="99"/>
    <w:semiHidden/>
    <w:rsid w:val="00595C65"/>
    <w:pPr>
      <w:spacing w:after="0" w:line="240" w:lineRule="auto"/>
    </w:pPr>
    <w:rPr>
      <w:lang w:val="en-GB"/>
    </w:rPr>
  </w:style>
  <w:style w:type="paragraph" w:styleId="Style1" w:customStyle="1">
    <w:name w:val="Style1"/>
    <w:basedOn w:val="Heading1"/>
    <w:link w:val="Style1Char"/>
    <w:qFormat/>
    <w:rsid w:val="00595C65"/>
    <w:pPr>
      <w:numPr>
        <w:numId w:val="7"/>
      </w:numPr>
      <w:pBdr>
        <w:bottom w:val="single" w:color="auto" w:sz="4" w:space="1"/>
      </w:pBdr>
    </w:pPr>
  </w:style>
  <w:style w:type="paragraph" w:styleId="Style2" w:customStyle="1">
    <w:name w:val="Style2"/>
    <w:basedOn w:val="Heading2"/>
    <w:link w:val="Style2Char"/>
    <w:qFormat/>
    <w:rsid w:val="00595C65"/>
    <w:pPr>
      <w:numPr>
        <w:numId w:val="7"/>
      </w:numPr>
      <w:ind w:left="709"/>
    </w:pPr>
  </w:style>
  <w:style w:type="character" w:styleId="Style1Char" w:customStyle="1">
    <w:name w:val="Style1 Char"/>
    <w:basedOn w:val="Heading1Char"/>
    <w:link w:val="Style1"/>
    <w:rsid w:val="00595C65"/>
    <w:rPr>
      <w:rFonts w:ascii="Arial" w:hAnsi="Arial" w:eastAsia="Times New Roman" w:cs="Arial"/>
      <w:b/>
      <w:bCs/>
      <w:noProof/>
      <w:color w:val="FFFFFF" w:themeColor="background1"/>
      <w:sz w:val="24"/>
      <w:szCs w:val="24"/>
      <w:shd w:val="clear" w:color="auto" w:fill="525252" w:themeFill="accent3" w:themeFillShade="80"/>
    </w:rPr>
  </w:style>
  <w:style w:type="character" w:styleId="Style2Char" w:customStyle="1">
    <w:name w:val="Style2 Char"/>
    <w:basedOn w:val="Heading2Char"/>
    <w:link w:val="Style2"/>
    <w:rsid w:val="00595C65"/>
    <w:rPr>
      <w:rFonts w:ascii="Arial" w:hAnsi="Arial" w:cs="Arial" w:eastAsiaTheme="majorEastAsia"/>
      <w:b/>
      <w:bCs/>
      <w:sz w:val="24"/>
      <w:szCs w:val="24"/>
    </w:rPr>
  </w:style>
  <w:style w:type="character" w:styleId="FollowedHyperlink">
    <w:name w:val="FollowedHyperlink"/>
    <w:basedOn w:val="DefaultParagraphFont"/>
    <w:uiPriority w:val="99"/>
    <w:semiHidden/>
    <w:unhideWhenUsed/>
    <w:rsid w:val="00595C65"/>
    <w:rPr>
      <w:color w:val="954F72" w:themeColor="followedHyperlink"/>
      <w:u w:val="single"/>
    </w:rPr>
  </w:style>
  <w:style w:type="paragraph" w:styleId="NoSpacing">
    <w:name w:val="No Spacing"/>
    <w:uiPriority w:val="99"/>
    <w:qFormat/>
    <w:rsid w:val="00595C65"/>
    <w:pPr>
      <w:spacing w:after="0" w:line="240" w:lineRule="auto"/>
    </w:pPr>
    <w:rPr>
      <w:lang w:val="en-US"/>
    </w:rPr>
  </w:style>
  <w:style w:type="table" w:styleId="TableGrid2" w:customStyle="1">
    <w:name w:val="Table Grid2"/>
    <w:basedOn w:val="TableNormal"/>
    <w:next w:val="TableGrid"/>
    <w:uiPriority w:val="39"/>
    <w:rsid w:val="00595C65"/>
    <w:pPr>
      <w:spacing w:before="120" w:after="0" w:line="240" w:lineRule="auto"/>
    </w:pPr>
    <w:rPr>
      <w:rFonts w:eastAsiaTheme="minorEastAsia"/>
      <w:lang w:val="en-US"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rsid w:val="00595C65"/>
    <w:rPr>
      <w:color w:val="808080"/>
    </w:rPr>
  </w:style>
  <w:style w:type="paragraph" w:styleId="Subtitle">
    <w:name w:val="Subtitle"/>
    <w:basedOn w:val="Normal"/>
    <w:next w:val="Normal"/>
    <w:link w:val="SubtitleChar"/>
    <w:uiPriority w:val="11"/>
    <w:qFormat/>
    <w:rsid w:val="00595C65"/>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595C65"/>
    <w:rPr>
      <w:rFonts w:eastAsiaTheme="minorEastAsia"/>
      <w:color w:val="5A5A5A" w:themeColor="text1" w:themeTint="A5"/>
      <w:spacing w:val="15"/>
    </w:rPr>
  </w:style>
  <w:style w:type="character" w:styleId="SubtleEmphasis">
    <w:name w:val="Subtle Emphasis"/>
    <w:basedOn w:val="DefaultParagraphFont"/>
    <w:uiPriority w:val="19"/>
    <w:qFormat/>
    <w:rsid w:val="00595C65"/>
    <w:rPr>
      <w:rFonts w:ascii="Calibri" w:hAnsi="Calibri"/>
      <w:i/>
      <w:iCs/>
      <w:color w:val="auto"/>
    </w:rPr>
  </w:style>
  <w:style w:type="character" w:styleId="IntenseEmphasis">
    <w:name w:val="Intense Emphasis"/>
    <w:basedOn w:val="DefaultParagraphFont"/>
    <w:uiPriority w:val="21"/>
    <w:qFormat/>
    <w:rsid w:val="00595C65"/>
    <w:rPr>
      <w:rFonts w:ascii="Calibri" w:hAnsi="Calibri"/>
      <w:b/>
      <w:i/>
      <w:iCs/>
      <w:color w:val="4F4F00"/>
    </w:rPr>
  </w:style>
  <w:style w:type="character" w:styleId="Strong">
    <w:name w:val="Strong"/>
    <w:basedOn w:val="DefaultParagraphFont"/>
    <w:uiPriority w:val="22"/>
    <w:qFormat/>
    <w:rsid w:val="00595C65"/>
    <w:rPr>
      <w:rFonts w:ascii="Calibri" w:hAnsi="Calibri"/>
      <w:b/>
      <w:bCs/>
    </w:rPr>
  </w:style>
  <w:style w:type="paragraph" w:styleId="Quote">
    <w:name w:val="Quote"/>
    <w:basedOn w:val="Normal"/>
    <w:next w:val="Normal"/>
    <w:link w:val="QuoteChar"/>
    <w:uiPriority w:val="29"/>
    <w:qFormat/>
    <w:rsid w:val="00595C6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595C65"/>
    <w:rPr>
      <w:rFonts w:ascii="Arial" w:hAnsi="Arial"/>
      <w:i/>
      <w:iCs/>
      <w:color w:val="404040" w:themeColor="text1" w:themeTint="BF"/>
    </w:rPr>
  </w:style>
  <w:style w:type="paragraph" w:styleId="IntenseQuote">
    <w:name w:val="Intense Quote"/>
    <w:basedOn w:val="Normal"/>
    <w:next w:val="Normal"/>
    <w:link w:val="IntenseQuoteChar"/>
    <w:uiPriority w:val="30"/>
    <w:qFormat/>
    <w:rsid w:val="00595C65"/>
    <w:pPr>
      <w:pBdr>
        <w:top w:val="single" w:color="4472C4" w:themeColor="accent1" w:sz="4" w:space="10"/>
        <w:bottom w:val="single" w:color="4472C4" w:themeColor="accent1" w:sz="4" w:space="10"/>
      </w:pBdr>
      <w:spacing w:before="360" w:after="360"/>
      <w:ind w:left="864" w:right="864"/>
      <w:jc w:val="center"/>
    </w:pPr>
    <w:rPr>
      <w:i/>
      <w:iCs/>
    </w:rPr>
  </w:style>
  <w:style w:type="character" w:styleId="IntenseQuoteChar" w:customStyle="1">
    <w:name w:val="Intense Quote Char"/>
    <w:basedOn w:val="DefaultParagraphFont"/>
    <w:link w:val="IntenseQuote"/>
    <w:uiPriority w:val="30"/>
    <w:rsid w:val="00595C65"/>
    <w:rPr>
      <w:rFonts w:ascii="Arial" w:hAnsi="Arial"/>
      <w:i/>
      <w:iCs/>
    </w:rPr>
  </w:style>
  <w:style w:type="character" w:styleId="SubtleReference">
    <w:name w:val="Subtle Reference"/>
    <w:basedOn w:val="DefaultParagraphFont"/>
    <w:uiPriority w:val="31"/>
    <w:qFormat/>
    <w:rsid w:val="00595C65"/>
    <w:rPr>
      <w:rFonts w:ascii="Calibri" w:hAnsi="Calibri"/>
      <w:smallCaps/>
      <w:color w:val="auto"/>
    </w:rPr>
  </w:style>
  <w:style w:type="character" w:styleId="IntenseReference">
    <w:name w:val="Intense Reference"/>
    <w:basedOn w:val="DefaultParagraphFont"/>
    <w:uiPriority w:val="32"/>
    <w:qFormat/>
    <w:rsid w:val="00595C65"/>
    <w:rPr>
      <w:rFonts w:ascii="Calibri" w:hAnsi="Calibri"/>
      <w:b/>
      <w:bCs/>
      <w:smallCaps/>
      <w:color w:val="auto"/>
      <w:spacing w:val="5"/>
    </w:rPr>
  </w:style>
  <w:style w:type="character" w:styleId="BookTitle">
    <w:name w:val="Book Title"/>
    <w:basedOn w:val="DefaultParagraphFont"/>
    <w:uiPriority w:val="33"/>
    <w:qFormat/>
    <w:rsid w:val="00595C65"/>
    <w:rPr>
      <w:rFonts w:ascii="Calibri" w:hAnsi="Calibri"/>
      <w:b/>
      <w:bCs/>
      <w:i/>
      <w:iCs/>
      <w:spacing w:val="5"/>
    </w:rPr>
  </w:style>
  <w:style w:type="character" w:styleId="UnresolvedMention">
    <w:name w:val="Unresolved Mention"/>
    <w:basedOn w:val="DefaultParagraphFont"/>
    <w:uiPriority w:val="99"/>
    <w:semiHidden/>
    <w:unhideWhenUsed/>
    <w:rsid w:val="00595C65"/>
    <w:rPr>
      <w:color w:val="605E5C"/>
      <w:shd w:val="clear" w:color="auto" w:fill="E1DFDD"/>
    </w:rPr>
  </w:style>
  <w:style w:type="paragraph" w:styleId="TOCHeading1" w:customStyle="1">
    <w:name w:val="TOC Heading1"/>
    <w:basedOn w:val="Heading1"/>
    <w:next w:val="Normal"/>
    <w:uiPriority w:val="39"/>
    <w:unhideWhenUsed/>
    <w:qFormat/>
    <w:rsid w:val="00595C65"/>
    <w:pPr>
      <w:numPr>
        <w:numId w:val="0"/>
      </w:numPr>
      <w:shd w:val="clear" w:color="auto" w:fill="auto"/>
      <w:spacing w:after="0" w:line="276" w:lineRule="auto"/>
      <w:contextualSpacing w:val="0"/>
      <w:jc w:val="left"/>
      <w:outlineLvl w:val="9"/>
    </w:pPr>
    <w:rPr>
      <w:rFonts w:ascii="Calibri Light" w:hAnsi="Calibri Light" w:eastAsia="SimSun" w:cs="Times New Roman"/>
      <w:b w:val="0"/>
      <w:bCs w:val="0"/>
      <w:noProof w:val="0"/>
      <w:color w:val="2E74B5"/>
      <w:sz w:val="32"/>
      <w:szCs w:val="32"/>
      <w:lang w:val="en-GB"/>
    </w:rPr>
  </w:style>
  <w:style w:type="paragraph" w:styleId="List">
    <w:name w:val="List"/>
    <w:basedOn w:val="Normal"/>
    <w:rsid w:val="00595C65"/>
    <w:pPr>
      <w:overflowPunct w:val="0"/>
      <w:autoSpaceDE w:val="0"/>
      <w:autoSpaceDN w:val="0"/>
      <w:adjustRightInd w:val="0"/>
      <w:spacing w:after="0" w:line="240" w:lineRule="auto"/>
      <w:ind w:left="360" w:hanging="360"/>
      <w:textAlignment w:val="baseline"/>
    </w:pPr>
    <w:rPr>
      <w:rFonts w:eastAsia="Times New Roman" w:cs="Times New Roman"/>
      <w:sz w:val="20"/>
      <w:szCs w:val="20"/>
      <w:lang w:val="en-US"/>
    </w:rPr>
  </w:style>
  <w:style w:type="paragraph" w:styleId="Level1" w:customStyle="1">
    <w:name w:val="Level 1"/>
    <w:basedOn w:val="Normal"/>
    <w:rsid w:val="00595C65"/>
    <w:pPr>
      <w:numPr>
        <w:numId w:val="8"/>
      </w:numPr>
      <w:spacing w:after="240" w:line="240" w:lineRule="auto"/>
      <w:jc w:val="both"/>
      <w:outlineLvl w:val="0"/>
    </w:pPr>
    <w:rPr>
      <w:rFonts w:eastAsia="Times New Roman" w:cs="Arial"/>
      <w:sz w:val="20"/>
      <w:szCs w:val="20"/>
      <w:lang w:val="en-GB"/>
    </w:rPr>
  </w:style>
  <w:style w:type="paragraph" w:styleId="Level2" w:customStyle="1">
    <w:name w:val="Level 2"/>
    <w:basedOn w:val="Normal"/>
    <w:rsid w:val="00595C65"/>
    <w:pPr>
      <w:numPr>
        <w:ilvl w:val="1"/>
        <w:numId w:val="8"/>
      </w:numPr>
      <w:spacing w:after="240" w:line="240" w:lineRule="auto"/>
      <w:jc w:val="both"/>
      <w:outlineLvl w:val="1"/>
    </w:pPr>
    <w:rPr>
      <w:rFonts w:eastAsia="Times New Roman" w:cs="Arial"/>
      <w:sz w:val="20"/>
      <w:szCs w:val="20"/>
      <w:lang w:val="en-GB"/>
    </w:rPr>
  </w:style>
  <w:style w:type="paragraph" w:styleId="Level3" w:customStyle="1">
    <w:name w:val="Level 3"/>
    <w:basedOn w:val="Normal"/>
    <w:rsid w:val="00595C65"/>
    <w:pPr>
      <w:numPr>
        <w:ilvl w:val="2"/>
        <w:numId w:val="8"/>
      </w:numPr>
      <w:spacing w:after="240" w:line="240" w:lineRule="auto"/>
      <w:jc w:val="both"/>
      <w:outlineLvl w:val="2"/>
    </w:pPr>
    <w:rPr>
      <w:rFonts w:eastAsia="Times New Roman" w:cs="Arial"/>
      <w:sz w:val="20"/>
      <w:szCs w:val="20"/>
      <w:lang w:val="en-GB"/>
    </w:rPr>
  </w:style>
  <w:style w:type="paragraph" w:styleId="Level4" w:customStyle="1">
    <w:name w:val="Level 4"/>
    <w:basedOn w:val="Normal"/>
    <w:rsid w:val="00595C65"/>
    <w:pPr>
      <w:numPr>
        <w:ilvl w:val="3"/>
        <w:numId w:val="8"/>
      </w:numPr>
      <w:spacing w:after="240" w:line="240" w:lineRule="auto"/>
      <w:jc w:val="both"/>
      <w:outlineLvl w:val="3"/>
    </w:pPr>
    <w:rPr>
      <w:rFonts w:eastAsia="Times New Roman" w:cs="Arial"/>
      <w:sz w:val="20"/>
      <w:szCs w:val="20"/>
      <w:lang w:val="en-GB"/>
    </w:rPr>
  </w:style>
  <w:style w:type="paragraph" w:styleId="Level5" w:customStyle="1">
    <w:name w:val="Level 5"/>
    <w:basedOn w:val="Normal"/>
    <w:rsid w:val="00595C65"/>
    <w:pPr>
      <w:numPr>
        <w:ilvl w:val="4"/>
        <w:numId w:val="8"/>
      </w:numPr>
      <w:spacing w:after="240" w:line="240" w:lineRule="auto"/>
      <w:jc w:val="both"/>
      <w:outlineLvl w:val="4"/>
    </w:pPr>
    <w:rPr>
      <w:rFonts w:eastAsia="Times New Roman" w:cs="Arial"/>
      <w:sz w:val="20"/>
      <w:szCs w:val="20"/>
      <w:lang w:val="en-GB"/>
    </w:rPr>
  </w:style>
  <w:style w:type="paragraph" w:styleId="Level6" w:customStyle="1">
    <w:name w:val="Level 6"/>
    <w:basedOn w:val="Normal"/>
    <w:rsid w:val="00595C65"/>
    <w:pPr>
      <w:numPr>
        <w:ilvl w:val="5"/>
        <w:numId w:val="8"/>
      </w:numPr>
      <w:spacing w:after="240" w:line="240" w:lineRule="auto"/>
      <w:jc w:val="both"/>
      <w:outlineLvl w:val="5"/>
    </w:pPr>
    <w:rPr>
      <w:rFonts w:eastAsia="Times New Roman" w:cs="Arial"/>
      <w:sz w:val="20"/>
      <w:szCs w:val="20"/>
      <w:lang w:val="en-GB"/>
    </w:rPr>
  </w:style>
  <w:style w:type="character" w:styleId="Level1asHeadingtext" w:customStyle="1">
    <w:name w:val="Level 1 as Heading (text)"/>
    <w:basedOn w:val="DefaultParagraphFont"/>
    <w:rsid w:val="00595C65"/>
    <w:rPr>
      <w:b/>
      <w:caps/>
    </w:rPr>
  </w:style>
  <w:style w:type="paragraph" w:styleId="MFNumLev3" w:customStyle="1">
    <w:name w:val="MFNumLev3"/>
    <w:basedOn w:val="Normal"/>
    <w:rsid w:val="00595C65"/>
    <w:pPr>
      <w:spacing w:after="240" w:line="240" w:lineRule="auto"/>
    </w:pPr>
    <w:rPr>
      <w:rFonts w:eastAsia="Times New Roman" w:cs="Arial"/>
      <w:sz w:val="20"/>
      <w:szCs w:val="20"/>
    </w:rPr>
  </w:style>
  <w:style w:type="character" w:styleId="FootnoteTextChar1" w:customStyle="1">
    <w:name w:val="Footnote Text Char1"/>
    <w:basedOn w:val="DefaultParagraphFont"/>
    <w:uiPriority w:val="99"/>
    <w:semiHidden/>
    <w:rsid w:val="00595C65"/>
    <w:rPr>
      <w:sz w:val="20"/>
      <w:szCs w:val="20"/>
      <w:lang w:val="en-GB"/>
    </w:rPr>
  </w:style>
  <w:style w:type="paragraph" w:styleId="MainHeading" w:customStyle="1">
    <w:name w:val="Main Heading"/>
    <w:basedOn w:val="Normal"/>
    <w:rsid w:val="00595C65"/>
    <w:pPr>
      <w:keepNext/>
      <w:keepLines/>
      <w:numPr>
        <w:numId w:val="9"/>
      </w:numPr>
      <w:tabs>
        <w:tab w:val="clear" w:pos="0"/>
      </w:tabs>
      <w:spacing w:after="240" w:line="240" w:lineRule="auto"/>
      <w:jc w:val="center"/>
      <w:outlineLvl w:val="0"/>
    </w:pPr>
    <w:rPr>
      <w:rFonts w:eastAsia="Times New Roman" w:cs="Arial"/>
      <w:b/>
      <w:caps/>
      <w:sz w:val="24"/>
      <w:szCs w:val="20"/>
      <w:lang w:val="en-GB"/>
    </w:rPr>
  </w:style>
  <w:style w:type="paragraph" w:styleId="BodyTextIndent2">
    <w:name w:val="Body Text Indent 2"/>
    <w:basedOn w:val="Normal"/>
    <w:link w:val="BodyTextIndent2Char"/>
    <w:uiPriority w:val="99"/>
    <w:rsid w:val="00595C65"/>
    <w:pPr>
      <w:spacing w:after="120" w:line="480" w:lineRule="auto"/>
      <w:ind w:left="283"/>
    </w:pPr>
    <w:rPr>
      <w:rFonts w:ascii="Verdana" w:hAnsi="Verdana" w:eastAsia="Times New Roman" w:cs="Times New Roman"/>
      <w:lang w:val="en-GB"/>
    </w:rPr>
  </w:style>
  <w:style w:type="character" w:styleId="BodyTextIndent2Char" w:customStyle="1">
    <w:name w:val="Body Text Indent 2 Char"/>
    <w:basedOn w:val="DefaultParagraphFont"/>
    <w:link w:val="BodyTextIndent2"/>
    <w:uiPriority w:val="99"/>
    <w:rsid w:val="00595C65"/>
    <w:rPr>
      <w:rFonts w:ascii="Verdana" w:hAnsi="Verdana" w:eastAsia="Times New Roman" w:cs="Times New Roman"/>
      <w:lang w:val="en-GB"/>
    </w:rPr>
  </w:style>
  <w:style w:type="paragraph" w:styleId="Default" w:customStyle="1">
    <w:name w:val="Default"/>
    <w:rsid w:val="00595C65"/>
    <w:pPr>
      <w:autoSpaceDE w:val="0"/>
      <w:autoSpaceDN w:val="0"/>
      <w:adjustRightInd w:val="0"/>
      <w:spacing w:after="0" w:line="240" w:lineRule="auto"/>
    </w:pPr>
    <w:rPr>
      <w:rFonts w:ascii="Calibri" w:hAnsi="Calibri" w:eastAsia="Times New Roman" w:cs="Calibri"/>
      <w:color w:val="000000"/>
      <w:sz w:val="24"/>
      <w:szCs w:val="24"/>
      <w:lang w:val="en-US"/>
    </w:rPr>
  </w:style>
  <w:style w:type="character" w:styleId="PageNumber">
    <w:name w:val="page number"/>
    <w:basedOn w:val="DefaultParagraphFont"/>
    <w:semiHidden/>
    <w:rsid w:val="00595C65"/>
  </w:style>
  <w:style w:type="paragraph" w:styleId="List3">
    <w:name w:val="List 3"/>
    <w:basedOn w:val="Normal"/>
    <w:semiHidden/>
    <w:rsid w:val="00595C65"/>
    <w:pPr>
      <w:spacing w:after="0" w:line="240" w:lineRule="auto"/>
      <w:ind w:left="849" w:hanging="283"/>
    </w:pPr>
    <w:rPr>
      <w:rFonts w:ascii="Times New Roman" w:hAnsi="Times New Roman" w:eastAsia="Times New Roman" w:cs="Times New Roman"/>
      <w:sz w:val="20"/>
      <w:szCs w:val="20"/>
      <w:lang w:val="en-GB"/>
    </w:rPr>
  </w:style>
  <w:style w:type="paragraph" w:styleId="p7" w:customStyle="1">
    <w:name w:val="p7"/>
    <w:basedOn w:val="Normal"/>
    <w:rsid w:val="00595C65"/>
    <w:pPr>
      <w:spacing w:after="0" w:line="240" w:lineRule="atLeast"/>
      <w:ind w:left="764" w:hanging="576"/>
    </w:pPr>
    <w:rPr>
      <w:rFonts w:ascii="Times New Roman" w:hAnsi="Times New Roman" w:cs="Times New Roman"/>
      <w:sz w:val="24"/>
      <w:szCs w:val="24"/>
      <w:lang w:eastAsia="en-IE"/>
    </w:rPr>
  </w:style>
  <w:style w:type="paragraph" w:styleId="PlainText">
    <w:name w:val="Plain Text"/>
    <w:basedOn w:val="Normal"/>
    <w:link w:val="PlainTextChar"/>
    <w:semiHidden/>
    <w:rsid w:val="00595C65"/>
    <w:pPr>
      <w:spacing w:after="0" w:line="240" w:lineRule="auto"/>
    </w:pPr>
    <w:rPr>
      <w:rFonts w:ascii="Courier New" w:hAnsi="Courier New" w:eastAsia="Times New Roman" w:cs="Times New Roman"/>
      <w:sz w:val="20"/>
      <w:szCs w:val="20"/>
      <w:lang w:val="en-GB"/>
    </w:rPr>
  </w:style>
  <w:style w:type="character" w:styleId="PlainTextChar" w:customStyle="1">
    <w:name w:val="Plain Text Char"/>
    <w:basedOn w:val="DefaultParagraphFont"/>
    <w:link w:val="PlainText"/>
    <w:semiHidden/>
    <w:rsid w:val="00595C65"/>
    <w:rPr>
      <w:rFonts w:ascii="Courier New" w:hAnsi="Courier New" w:eastAsia="Times New Roman" w:cs="Times New Roman"/>
      <w:sz w:val="20"/>
      <w:szCs w:val="20"/>
      <w:lang w:val="en-GB"/>
    </w:rPr>
  </w:style>
  <w:style w:type="paragraph" w:styleId="ListBullet2">
    <w:name w:val="List Bullet 2"/>
    <w:basedOn w:val="Normal"/>
    <w:autoRedefine/>
    <w:semiHidden/>
    <w:rsid w:val="00595C65"/>
    <w:pPr>
      <w:numPr>
        <w:numId w:val="10"/>
      </w:numPr>
      <w:tabs>
        <w:tab w:val="clear" w:pos="1647"/>
        <w:tab w:val="num" w:pos="426"/>
      </w:tabs>
      <w:spacing w:after="0" w:line="240" w:lineRule="auto"/>
      <w:ind w:left="426" w:firstLine="283"/>
      <w:jc w:val="both"/>
    </w:pPr>
    <w:rPr>
      <w:rFonts w:ascii="Garamond" w:hAnsi="Garamond" w:eastAsia="Times New Roman" w:cs="Times New Roman"/>
      <w:szCs w:val="20"/>
      <w:lang w:val="en-GB"/>
    </w:rPr>
  </w:style>
  <w:style w:type="character" w:styleId="DateChar" w:customStyle="1">
    <w:name w:val="Date Char"/>
    <w:basedOn w:val="DefaultParagraphFont"/>
    <w:link w:val="Date"/>
    <w:semiHidden/>
    <w:rsid w:val="00595C65"/>
    <w:rPr>
      <w:rFonts w:ascii="Times New Roman" w:hAnsi="Times New Roman"/>
    </w:rPr>
  </w:style>
  <w:style w:type="paragraph" w:styleId="Date">
    <w:name w:val="Date"/>
    <w:basedOn w:val="Normal"/>
    <w:next w:val="Normal"/>
    <w:link w:val="DateChar"/>
    <w:semiHidden/>
    <w:rsid w:val="00595C65"/>
    <w:pPr>
      <w:spacing w:after="0" w:line="240" w:lineRule="auto"/>
    </w:pPr>
    <w:rPr>
      <w:rFonts w:ascii="Times New Roman" w:hAnsi="Times New Roman"/>
    </w:rPr>
  </w:style>
  <w:style w:type="character" w:styleId="DateChar1" w:customStyle="1">
    <w:name w:val="Date Char1"/>
    <w:basedOn w:val="DefaultParagraphFont"/>
    <w:uiPriority w:val="99"/>
    <w:semiHidden/>
    <w:rsid w:val="00595C65"/>
    <w:rPr>
      <w:rFonts w:ascii="Arial" w:hAnsi="Arial"/>
    </w:rPr>
  </w:style>
  <w:style w:type="paragraph" w:styleId="Caption">
    <w:name w:val="caption"/>
    <w:basedOn w:val="Normal"/>
    <w:next w:val="Normal"/>
    <w:qFormat/>
    <w:rsid w:val="00595C65"/>
    <w:pPr>
      <w:spacing w:after="0" w:line="240" w:lineRule="auto"/>
    </w:pPr>
    <w:rPr>
      <w:rFonts w:ascii="Times New Roman" w:hAnsi="Times New Roman" w:eastAsia="Times New Roman" w:cs="Times New Roman"/>
      <w:b/>
      <w:sz w:val="24"/>
      <w:szCs w:val="20"/>
      <w:lang w:val="en-GB"/>
    </w:rPr>
  </w:style>
  <w:style w:type="character" w:styleId="apple-converted-space" w:customStyle="1">
    <w:name w:val="apple-converted-space"/>
    <w:basedOn w:val="DefaultParagraphFont"/>
    <w:rsid w:val="00595C65"/>
  </w:style>
  <w:style w:type="character" w:styleId="Mention1" w:customStyle="1">
    <w:name w:val="Mention1"/>
    <w:basedOn w:val="DefaultParagraphFont"/>
    <w:uiPriority w:val="99"/>
    <w:semiHidden/>
    <w:unhideWhenUsed/>
    <w:rsid w:val="00595C65"/>
    <w:rPr>
      <w:color w:val="2B579A"/>
      <w:shd w:val="clear" w:color="auto" w:fill="E6E6E6"/>
    </w:rPr>
  </w:style>
  <w:style w:type="character" w:styleId="tgc" w:customStyle="1">
    <w:name w:val="_tgc"/>
    <w:basedOn w:val="DefaultParagraphFont"/>
    <w:rsid w:val="00595C65"/>
  </w:style>
  <w:style w:type="paragraph" w:styleId="DocId" w:customStyle="1">
    <w:name w:val="DocId"/>
    <w:basedOn w:val="Footer"/>
    <w:link w:val="DocIdChar"/>
    <w:rsid w:val="00595C65"/>
    <w:pPr>
      <w:ind w:left="1276" w:hanging="720"/>
    </w:pPr>
    <w:rPr>
      <w:rFonts w:ascii="Arial" w:hAnsi="Arial" w:eastAsia="Calibri" w:cs="Arial"/>
      <w:sz w:val="16"/>
    </w:rPr>
  </w:style>
  <w:style w:type="character" w:styleId="DocIdChar" w:customStyle="1">
    <w:name w:val="DocId Char"/>
    <w:basedOn w:val="DefaultParagraphFont"/>
    <w:link w:val="DocId"/>
    <w:rsid w:val="00595C65"/>
    <w:rPr>
      <w:rFonts w:ascii="Arial" w:hAnsi="Arial" w:eastAsia="Calibri" w:cs="Arial"/>
      <w:sz w:val="16"/>
      <w:szCs w:val="20"/>
    </w:rPr>
  </w:style>
  <w:style w:type="character" w:styleId="ListParagraphChar" w:customStyle="1">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595C65"/>
    <w:rPr>
      <w:rFonts w:ascii="Arial" w:hAnsi="Arial"/>
    </w:rPr>
  </w:style>
  <w:style w:type="numbering" w:styleId="GeneralHeadings" w:customStyle="1">
    <w:name w:val="General Headings"/>
    <w:basedOn w:val="NoList"/>
    <w:rsid w:val="00595C65"/>
    <w:pPr>
      <w:numPr>
        <w:numId w:val="11"/>
      </w:numPr>
    </w:pPr>
  </w:style>
  <w:style w:type="paragraph" w:styleId="SubHeading" w:customStyle="1">
    <w:name w:val="Sub Heading"/>
    <w:basedOn w:val="BodyText"/>
    <w:next w:val="BodyText"/>
    <w:uiPriority w:val="99"/>
    <w:qFormat/>
    <w:rsid w:val="00595C65"/>
    <w:pPr>
      <w:keepNext/>
      <w:numPr>
        <w:numId w:val="11"/>
      </w:numPr>
      <w:spacing w:after="210" w:line="270" w:lineRule="atLeast"/>
      <w:ind w:left="720" w:hanging="360"/>
      <w:jc w:val="center"/>
    </w:pPr>
    <w:rPr>
      <w:rFonts w:ascii="Calibri" w:hAnsi="Calibri" w:cs="Calibri" w:eastAsiaTheme="minorHAnsi"/>
      <w:b/>
      <w:caps/>
      <w:sz w:val="21"/>
      <w:szCs w:val="22"/>
      <w:lang w:val="en-GB"/>
    </w:rPr>
  </w:style>
  <w:style w:type="paragraph" w:styleId="ACSchLv1" w:customStyle="1">
    <w:name w:val="AC Sch Lv 1"/>
    <w:basedOn w:val="Normal"/>
    <w:rsid w:val="00595C65"/>
    <w:pPr>
      <w:numPr>
        <w:numId w:val="12"/>
      </w:numPr>
      <w:spacing w:after="240" w:line="240" w:lineRule="auto"/>
      <w:jc w:val="both"/>
    </w:pPr>
    <w:rPr>
      <w:rFonts w:eastAsia="Times New Roman" w:cs="Times New Roman" w:asciiTheme="minorHAnsi" w:hAnsiTheme="minorHAnsi"/>
      <w:sz w:val="21"/>
      <w:szCs w:val="24"/>
      <w:lang w:eastAsia="en-IE"/>
    </w:rPr>
  </w:style>
  <w:style w:type="paragraph" w:styleId="ACSchLv2" w:customStyle="1">
    <w:name w:val="AC Sch Lv 2"/>
    <w:basedOn w:val="Normal"/>
    <w:rsid w:val="00595C65"/>
    <w:pPr>
      <w:numPr>
        <w:ilvl w:val="1"/>
        <w:numId w:val="12"/>
      </w:numPr>
      <w:spacing w:after="240" w:line="240" w:lineRule="auto"/>
      <w:jc w:val="both"/>
    </w:pPr>
    <w:rPr>
      <w:rFonts w:ascii="Times New Roman" w:hAnsi="Times New Roman" w:eastAsia="Times New Roman" w:cs="Times New Roman"/>
      <w:sz w:val="24"/>
      <w:szCs w:val="24"/>
      <w:lang w:eastAsia="en-IE"/>
    </w:rPr>
  </w:style>
  <w:style w:type="paragraph" w:styleId="ACSchLv3" w:customStyle="1">
    <w:name w:val="AC Sch Lv 3"/>
    <w:basedOn w:val="Normal"/>
    <w:rsid w:val="00595C65"/>
    <w:pPr>
      <w:numPr>
        <w:ilvl w:val="2"/>
        <w:numId w:val="12"/>
      </w:numPr>
      <w:spacing w:after="240" w:line="240" w:lineRule="auto"/>
      <w:jc w:val="both"/>
    </w:pPr>
    <w:rPr>
      <w:rFonts w:ascii="Times New Roman" w:hAnsi="Times New Roman" w:eastAsia="Times New Roman" w:cs="Times New Roman"/>
      <w:sz w:val="24"/>
      <w:szCs w:val="24"/>
      <w:lang w:eastAsia="en-IE"/>
    </w:rPr>
  </w:style>
  <w:style w:type="paragraph" w:styleId="ACSchLv4" w:customStyle="1">
    <w:name w:val="AC Sch Lv 4"/>
    <w:basedOn w:val="Normal"/>
    <w:rsid w:val="00595C65"/>
    <w:pPr>
      <w:numPr>
        <w:ilvl w:val="3"/>
        <w:numId w:val="12"/>
      </w:numPr>
      <w:spacing w:after="240" w:line="240" w:lineRule="auto"/>
      <w:jc w:val="both"/>
    </w:pPr>
    <w:rPr>
      <w:rFonts w:ascii="Times New Roman" w:hAnsi="Times New Roman" w:eastAsia="Times New Roman" w:cs="Times New Roman"/>
      <w:sz w:val="24"/>
      <w:szCs w:val="24"/>
      <w:lang w:eastAsia="en-IE"/>
    </w:rPr>
  </w:style>
  <w:style w:type="paragraph" w:styleId="ACSchLv5" w:customStyle="1">
    <w:name w:val="AC Sch Lv 5"/>
    <w:basedOn w:val="Normal"/>
    <w:rsid w:val="00595C65"/>
    <w:pPr>
      <w:numPr>
        <w:ilvl w:val="4"/>
        <w:numId w:val="12"/>
      </w:numPr>
      <w:spacing w:after="240" w:line="240" w:lineRule="auto"/>
      <w:jc w:val="both"/>
    </w:pPr>
    <w:rPr>
      <w:rFonts w:ascii="Times New Roman" w:hAnsi="Times New Roman" w:eastAsia="Times New Roman" w:cs="Times New Roman"/>
      <w:sz w:val="24"/>
      <w:szCs w:val="24"/>
      <w:lang w:eastAsia="en-IE"/>
    </w:rPr>
  </w:style>
  <w:style w:type="paragraph" w:styleId="Style3" w:customStyle="1">
    <w:name w:val="Style3"/>
    <w:basedOn w:val="Normal"/>
    <w:qFormat/>
    <w:rsid w:val="00595C65"/>
    <w:pPr>
      <w:numPr>
        <w:numId w:val="13"/>
      </w:numPr>
      <w:spacing w:after="0"/>
      <w:contextualSpacing/>
      <w:jc w:val="both"/>
      <w:outlineLvl w:val="2"/>
    </w:pPr>
    <w:rPr>
      <w:rFonts w:cs="Arial" w:eastAsiaTheme="minorEastAsia"/>
      <w:b/>
      <w:color w:val="2F5496"/>
      <w:sz w:val="24"/>
      <w:szCs w:val="24"/>
      <w:lang w:val="en-US" w:eastAsia="ja-JP"/>
    </w:rPr>
  </w:style>
  <w:style w:type="table" w:styleId="TableGrid121" w:customStyle="1">
    <w:name w:val="Table Grid121"/>
    <w:basedOn w:val="TableNormal"/>
    <w:next w:val="TableGrid"/>
    <w:uiPriority w:val="39"/>
    <w:rsid w:val="00595C6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595C65"/>
    <w:pPr>
      <w:widowControl w:val="0"/>
      <w:autoSpaceDE w:val="0"/>
      <w:autoSpaceDN w:val="0"/>
      <w:spacing w:after="0" w:line="240" w:lineRule="auto"/>
      <w:ind w:left="107"/>
    </w:pPr>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32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yperlink" Target="http://www.etenders.gov.ie" TargetMode="Externa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customXml" Target="../customXml/item1.xml" Id="rId21" /><Relationship Type="http://schemas.openxmlformats.org/officeDocument/2006/relationships/image" Target="media/image1.jpeg" Id="rId7" /><Relationship Type="http://schemas.openxmlformats.org/officeDocument/2006/relationships/hyperlink" Target="http://www.loetb.ie" TargetMode="External" Id="rId12" /><Relationship Type="http://schemas.openxmlformats.org/officeDocument/2006/relationships/hyperlink" Target="mailto:nonrestaxclearance@revenue.ie" TargetMode="External" Id="rId17" /><Relationship Type="http://schemas.openxmlformats.org/officeDocument/2006/relationships/styles" Target="styles.xml" Id="rId2" /><Relationship Type="http://schemas.openxmlformats.org/officeDocument/2006/relationships/hyperlink" Target="http://www.revenue.ie/" TargetMode="External"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www.etbi.ie" TargetMode="External" Id="rId11" /><Relationship Type="http://schemas.openxmlformats.org/officeDocument/2006/relationships/footnotes" Target="footnotes.xml" Id="rId5" /><Relationship Type="http://schemas.openxmlformats.org/officeDocument/2006/relationships/hyperlink" Target="http://www.etenders.gov.ie" TargetMode="External" Id="rId15" /><Relationship Type="http://schemas.openxmlformats.org/officeDocument/2006/relationships/customXml" Target="../customXml/item3.xml" Id="rId23" /><Relationship Type="http://schemas.openxmlformats.org/officeDocument/2006/relationships/hyperlink" Target="http://tipperary.etb.ie/tipperary/?p=2892" TargetMode="External" Id="rId10" /><Relationship Type="http://schemas.openxmlformats.org/officeDocument/2006/relationships/glossaryDocument" Target="glossary/document.xml" Id="rId19" /><Relationship Type="http://schemas.openxmlformats.org/officeDocument/2006/relationships/webSettings" Target="webSettings.xml" Id="rId4" /><Relationship Type="http://schemas.openxmlformats.org/officeDocument/2006/relationships/hyperlink" Target="http://www.etenders.gov.ie" TargetMode="External" Id="rId9" /><Relationship Type="http://schemas.openxmlformats.org/officeDocument/2006/relationships/hyperlink" Target="http://www.etenders.gov.ie" TargetMode="External" Id="rId14" /><Relationship Type="http://schemas.openxmlformats.org/officeDocument/2006/relationships/customXml" Target="../customXml/item2.xml" Id="rId22" /><Relationship Type="http://schemas.openxmlformats.org/officeDocument/2006/relationships/header" Target="header.xml" Id="Rd9a989ee89234f64" /><Relationship Type="http://schemas.openxmlformats.org/officeDocument/2006/relationships/footer" Target="footer.xml" Id="R1c4261363b5d463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85C7EA89AF44C595F6EA4AE58905CC"/>
        <w:category>
          <w:name w:val="General"/>
          <w:gallery w:val="placeholder"/>
        </w:category>
        <w:types>
          <w:type w:val="bbPlcHdr"/>
        </w:types>
        <w:behaviors>
          <w:behavior w:val="content"/>
        </w:behaviors>
        <w:guid w:val="{C29AB9A2-451D-4ED4-9E11-68912E1BF81B}"/>
      </w:docPartPr>
      <w:docPartBody>
        <w:p xmlns:wp14="http://schemas.microsoft.com/office/word/2010/wordml" w:rsidR="00D440D5" w:rsidP="007E534F" w:rsidRDefault="007E534F" w14:paraId="4C3E277F" wp14:textId="77777777">
          <w:pPr>
            <w:pStyle w:val="0985C7EA89AF44C595F6EA4AE58905CC"/>
          </w:pPr>
          <w:r w:rsidRPr="00733756">
            <w:rPr>
              <w:rStyle w:val="PlaceholderText"/>
              <w:rFonts w:cstheme="minorHAnsi"/>
            </w:rPr>
            <w:t>Click or tap here to enter text.</w:t>
          </w:r>
        </w:p>
      </w:docPartBody>
    </w:docPart>
    <w:docPart>
      <w:docPartPr>
        <w:name w:val="E26E9C3907634F3BAD12F0841D2E4B97"/>
        <w:category>
          <w:name w:val="General"/>
          <w:gallery w:val="placeholder"/>
        </w:category>
        <w:types>
          <w:type w:val="bbPlcHdr"/>
        </w:types>
        <w:behaviors>
          <w:behavior w:val="content"/>
        </w:behaviors>
        <w:guid w:val="{3E9BCBB9-ED49-4318-9881-5FD1CAAB0BBA}"/>
      </w:docPartPr>
      <w:docPartBody>
        <w:p xmlns:wp14="http://schemas.microsoft.com/office/word/2010/wordml" w:rsidR="00D440D5" w:rsidP="007E534F" w:rsidRDefault="007E534F" w14:paraId="4F14D7C8" wp14:textId="77777777">
          <w:pPr>
            <w:pStyle w:val="E26E9C3907634F3BAD12F0841D2E4B97"/>
          </w:pPr>
          <w:r w:rsidRPr="00733756">
            <w:rPr>
              <w:rStyle w:val="PlaceholderText"/>
              <w:rFonts w:cstheme="minorHAnsi"/>
            </w:rPr>
            <w:t>Click or tap here to enter text.</w:t>
          </w:r>
        </w:p>
      </w:docPartBody>
    </w:docPart>
    <w:docPart>
      <w:docPartPr>
        <w:name w:val="1A939D00A2B8436D8997C3BFFEAD587C"/>
        <w:category>
          <w:name w:val="General"/>
          <w:gallery w:val="placeholder"/>
        </w:category>
        <w:types>
          <w:type w:val="bbPlcHdr"/>
        </w:types>
        <w:behaviors>
          <w:behavior w:val="content"/>
        </w:behaviors>
        <w:guid w:val="{AC5923A2-671A-477C-BAB6-58CD229BDAA3}"/>
      </w:docPartPr>
      <w:docPartBody>
        <w:p xmlns:wp14="http://schemas.microsoft.com/office/word/2010/wordml" w:rsidR="00D440D5" w:rsidP="007E534F" w:rsidRDefault="007E534F" w14:paraId="5362E849" wp14:textId="77777777">
          <w:pPr>
            <w:pStyle w:val="1A939D00A2B8436D8997C3BFFEAD587C"/>
          </w:pPr>
          <w:r w:rsidRPr="00733756">
            <w:rPr>
              <w:rStyle w:val="PlaceholderText"/>
              <w:rFonts w:cstheme="minorHAnsi"/>
            </w:rPr>
            <w:t>Click or tap here to enter text.</w:t>
          </w:r>
        </w:p>
      </w:docPartBody>
    </w:docPart>
    <w:docPart>
      <w:docPartPr>
        <w:name w:val="6EC49477B78F406F9C68D4F44901BE5E"/>
        <w:category>
          <w:name w:val="General"/>
          <w:gallery w:val="placeholder"/>
        </w:category>
        <w:types>
          <w:type w:val="bbPlcHdr"/>
        </w:types>
        <w:behaviors>
          <w:behavior w:val="content"/>
        </w:behaviors>
        <w:guid w:val="{2488668C-DD9A-4DA6-8C88-917E2A66E9E9}"/>
      </w:docPartPr>
      <w:docPartBody>
        <w:p xmlns:wp14="http://schemas.microsoft.com/office/word/2010/wordml" w:rsidR="00D440D5" w:rsidP="007E534F" w:rsidRDefault="007E534F" w14:paraId="5B951852" wp14:textId="77777777">
          <w:pPr>
            <w:pStyle w:val="6EC49477B78F406F9C68D4F44901BE5E"/>
          </w:pPr>
          <w:r w:rsidRPr="009F4DB4">
            <w:rPr>
              <w:rStyle w:val="PlaceholderText"/>
            </w:rPr>
            <w:t>Click or tap here to enter text.</w:t>
          </w:r>
        </w:p>
      </w:docPartBody>
    </w:docPart>
    <w:docPart>
      <w:docPartPr>
        <w:name w:val="96D65E73B26446FEA900DF96FEAD8A36"/>
        <w:category>
          <w:name w:val="General"/>
          <w:gallery w:val="placeholder"/>
        </w:category>
        <w:types>
          <w:type w:val="bbPlcHdr"/>
        </w:types>
        <w:behaviors>
          <w:behavior w:val="content"/>
        </w:behaviors>
        <w:guid w:val="{D048145A-F06C-4078-B3CC-B8C3B81D79A1}"/>
      </w:docPartPr>
      <w:docPartBody>
        <w:p xmlns:wp14="http://schemas.microsoft.com/office/word/2010/wordml" w:rsidR="00D440D5" w:rsidP="007E534F" w:rsidRDefault="007E534F" w14:paraId="2946BB5D" wp14:textId="77777777">
          <w:pPr>
            <w:pStyle w:val="96D65E73B26446FEA900DF96FEAD8A36"/>
          </w:pPr>
          <w:r w:rsidRPr="009F4DB4">
            <w:rPr>
              <w:rStyle w:val="PlaceholderText"/>
            </w:rPr>
            <w:t>Click or tap here to enter text.</w:t>
          </w:r>
        </w:p>
      </w:docPartBody>
    </w:docPart>
    <w:docPart>
      <w:docPartPr>
        <w:name w:val="D846C6142E48476786D4F8CE4A00AF4C"/>
        <w:category>
          <w:name w:val="General"/>
          <w:gallery w:val="placeholder"/>
        </w:category>
        <w:types>
          <w:type w:val="bbPlcHdr"/>
        </w:types>
        <w:behaviors>
          <w:behavior w:val="content"/>
        </w:behaviors>
        <w:guid w:val="{95678F3C-9948-4CB4-80C3-3270FF7A9E4C}"/>
      </w:docPartPr>
      <w:docPartBody>
        <w:p xmlns:wp14="http://schemas.microsoft.com/office/word/2010/wordml" w:rsidR="00D440D5" w:rsidP="007E534F" w:rsidRDefault="007E534F" w14:paraId="46E69C4A" wp14:textId="77777777">
          <w:pPr>
            <w:pStyle w:val="D846C6142E48476786D4F8CE4A00AF4C"/>
          </w:pPr>
          <w:r w:rsidRPr="009F4DB4">
            <w:rPr>
              <w:rStyle w:val="PlaceholderText"/>
            </w:rPr>
            <w:t>Click or tap here to enter text.</w:t>
          </w:r>
        </w:p>
      </w:docPartBody>
    </w:docPart>
    <w:docPart>
      <w:docPartPr>
        <w:name w:val="D7AE8740418E4D9184D7F2D5AC192438"/>
        <w:category>
          <w:name w:val="General"/>
          <w:gallery w:val="placeholder"/>
        </w:category>
        <w:types>
          <w:type w:val="bbPlcHdr"/>
        </w:types>
        <w:behaviors>
          <w:behavior w:val="content"/>
        </w:behaviors>
        <w:guid w:val="{66D43AA4-0B80-459C-81EC-141DCD9E62A8}"/>
      </w:docPartPr>
      <w:docPartBody>
        <w:p xmlns:wp14="http://schemas.microsoft.com/office/word/2010/wordml" w:rsidR="00D440D5" w:rsidP="007E534F" w:rsidRDefault="007E534F" w14:paraId="5ED8C455" wp14:textId="77777777">
          <w:pPr>
            <w:pStyle w:val="D7AE8740418E4D9184D7F2D5AC192438"/>
          </w:pPr>
          <w:r w:rsidRPr="009F4DB4">
            <w:rPr>
              <w:rStyle w:val="PlaceholderText"/>
            </w:rPr>
            <w:t>Click or tap here to enter text.</w:t>
          </w:r>
        </w:p>
      </w:docPartBody>
    </w:docPart>
    <w:docPart>
      <w:docPartPr>
        <w:name w:val="22C52F3FC81E44BFA0C0F894A6D3FBC5"/>
        <w:category>
          <w:name w:val="General"/>
          <w:gallery w:val="placeholder"/>
        </w:category>
        <w:types>
          <w:type w:val="bbPlcHdr"/>
        </w:types>
        <w:behaviors>
          <w:behavior w:val="content"/>
        </w:behaviors>
        <w:guid w:val="{259E9ACC-0E8D-4713-884A-AF10EC2EEFA1}"/>
      </w:docPartPr>
      <w:docPartBody>
        <w:p xmlns:wp14="http://schemas.microsoft.com/office/word/2010/wordml" w:rsidR="00D440D5" w:rsidP="007E534F" w:rsidRDefault="007E534F" w14:paraId="6D91FE6C" wp14:textId="77777777">
          <w:pPr>
            <w:pStyle w:val="22C52F3FC81E44BFA0C0F894A6D3FBC5"/>
          </w:pPr>
          <w:r w:rsidRPr="009F4DB4">
            <w:rPr>
              <w:rStyle w:val="PlaceholderText"/>
            </w:rPr>
            <w:t>Click or tap here to enter text.</w:t>
          </w:r>
        </w:p>
      </w:docPartBody>
    </w:docPart>
    <w:docPart>
      <w:docPartPr>
        <w:name w:val="A6D0DFB95D8644A0872CD3AF6670A7C2"/>
        <w:category>
          <w:name w:val="General"/>
          <w:gallery w:val="placeholder"/>
        </w:category>
        <w:types>
          <w:type w:val="bbPlcHdr"/>
        </w:types>
        <w:behaviors>
          <w:behavior w:val="content"/>
        </w:behaviors>
        <w:guid w:val="{F5341E98-7D0C-4A8D-94A6-E5E3C2B607A4}"/>
      </w:docPartPr>
      <w:docPartBody>
        <w:p xmlns:wp14="http://schemas.microsoft.com/office/word/2010/wordml" w:rsidR="00D440D5" w:rsidP="007E534F" w:rsidRDefault="007E534F" w14:paraId="72EE5986" wp14:textId="77777777">
          <w:pPr>
            <w:pStyle w:val="A6D0DFB95D8644A0872CD3AF6670A7C2"/>
          </w:pPr>
          <w:r w:rsidRPr="009F4DB4">
            <w:rPr>
              <w:rStyle w:val="PlaceholderText"/>
            </w:rPr>
            <w:t>Click or tap here to enter text.</w:t>
          </w:r>
        </w:p>
      </w:docPartBody>
    </w:docPart>
    <w:docPart>
      <w:docPartPr>
        <w:name w:val="B24A51E912694B0291955061116D6E88"/>
        <w:category>
          <w:name w:val="General"/>
          <w:gallery w:val="placeholder"/>
        </w:category>
        <w:types>
          <w:type w:val="bbPlcHdr"/>
        </w:types>
        <w:behaviors>
          <w:behavior w:val="content"/>
        </w:behaviors>
        <w:guid w:val="{6BDF5649-8361-40DF-AE19-C68C5588BF55}"/>
      </w:docPartPr>
      <w:docPartBody>
        <w:p xmlns:wp14="http://schemas.microsoft.com/office/word/2010/wordml" w:rsidR="00D440D5" w:rsidP="007E534F" w:rsidRDefault="007E534F" w14:paraId="01E0A917" wp14:textId="77777777">
          <w:pPr>
            <w:pStyle w:val="B24A51E912694B0291955061116D6E88"/>
          </w:pPr>
          <w:r w:rsidRPr="009F4DB4">
            <w:rPr>
              <w:rStyle w:val="PlaceholderText"/>
            </w:rPr>
            <w:t>Click or tap here to enter text.</w:t>
          </w:r>
        </w:p>
      </w:docPartBody>
    </w:docPart>
    <w:docPart>
      <w:docPartPr>
        <w:name w:val="AF53AC1833274B99A82B36FEDC945B52"/>
        <w:category>
          <w:name w:val="General"/>
          <w:gallery w:val="placeholder"/>
        </w:category>
        <w:types>
          <w:type w:val="bbPlcHdr"/>
        </w:types>
        <w:behaviors>
          <w:behavior w:val="content"/>
        </w:behaviors>
        <w:guid w:val="{FA6DC30C-FBDC-42E7-8684-835B8B26A7EA}"/>
      </w:docPartPr>
      <w:docPartBody>
        <w:p xmlns:wp14="http://schemas.microsoft.com/office/word/2010/wordml" w:rsidR="00D440D5" w:rsidP="007E534F" w:rsidRDefault="007E534F" w14:paraId="4F06CB8D" wp14:textId="77777777">
          <w:pPr>
            <w:pStyle w:val="AF53AC1833274B99A82B36FEDC945B52"/>
          </w:pPr>
          <w:r w:rsidRPr="009F4DB4">
            <w:rPr>
              <w:rStyle w:val="PlaceholderText"/>
            </w:rPr>
            <w:t>Click or tap here to enter text.</w:t>
          </w:r>
        </w:p>
      </w:docPartBody>
    </w:docPart>
    <w:docPart>
      <w:docPartPr>
        <w:name w:val="D7CAC561CDD94B90A953F1882C203A63"/>
        <w:category>
          <w:name w:val="General"/>
          <w:gallery w:val="placeholder"/>
        </w:category>
        <w:types>
          <w:type w:val="bbPlcHdr"/>
        </w:types>
        <w:behaviors>
          <w:behavior w:val="content"/>
        </w:behaviors>
        <w:guid w:val="{123EF235-AF16-4753-AA2C-6F9A0821C62B}"/>
      </w:docPartPr>
      <w:docPartBody>
        <w:p xmlns:wp14="http://schemas.microsoft.com/office/word/2010/wordml" w:rsidR="00D440D5" w:rsidP="007E534F" w:rsidRDefault="007E534F" w14:paraId="03CDB35D" wp14:textId="77777777">
          <w:pPr>
            <w:pStyle w:val="D7CAC561CDD94B90A953F1882C203A63"/>
          </w:pPr>
          <w:r w:rsidRPr="00733756">
            <w:rPr>
              <w:rStyle w:val="PlaceholderText"/>
              <w:rFonts w:cstheme="minorHAnsi"/>
            </w:rPr>
            <w:t>Click or tap here to enter text.</w:t>
          </w:r>
        </w:p>
      </w:docPartBody>
    </w:docPart>
    <w:docPart>
      <w:docPartPr>
        <w:name w:val="644673F315B740949118B636861B129E"/>
        <w:category>
          <w:name w:val="General"/>
          <w:gallery w:val="placeholder"/>
        </w:category>
        <w:types>
          <w:type w:val="bbPlcHdr"/>
        </w:types>
        <w:behaviors>
          <w:behavior w:val="content"/>
        </w:behaviors>
        <w:guid w:val="{630B0323-A5CA-49E9-AADE-7E0AD568A79A}"/>
      </w:docPartPr>
      <w:docPartBody>
        <w:p xmlns:wp14="http://schemas.microsoft.com/office/word/2010/wordml" w:rsidR="00D440D5" w:rsidP="007E534F" w:rsidRDefault="007E534F" w14:paraId="43B9CF38" wp14:textId="77777777">
          <w:pPr>
            <w:pStyle w:val="644673F315B740949118B636861B129E"/>
          </w:pPr>
          <w:r w:rsidRPr="009F4DB4">
            <w:rPr>
              <w:rStyle w:val="PlaceholderText"/>
            </w:rPr>
            <w:t>Click or tap here to enter text.</w:t>
          </w:r>
        </w:p>
      </w:docPartBody>
    </w:docPart>
    <w:docPart>
      <w:docPartPr>
        <w:name w:val="7CB99FF07C5E4EC5912ECABBC9B262F3"/>
        <w:category>
          <w:name w:val="General"/>
          <w:gallery w:val="placeholder"/>
        </w:category>
        <w:types>
          <w:type w:val="bbPlcHdr"/>
        </w:types>
        <w:behaviors>
          <w:behavior w:val="content"/>
        </w:behaviors>
        <w:guid w:val="{18D74582-1962-4340-9F2B-AC9B4DE34D94}"/>
      </w:docPartPr>
      <w:docPartBody>
        <w:p xmlns:wp14="http://schemas.microsoft.com/office/word/2010/wordml" w:rsidR="00D440D5" w:rsidP="007E534F" w:rsidRDefault="007E534F" w14:paraId="720703D0" wp14:textId="77777777">
          <w:pPr>
            <w:pStyle w:val="7CB99FF07C5E4EC5912ECABBC9B262F3"/>
          </w:pPr>
          <w:r>
            <w:rPr>
              <w:rStyle w:val="PlaceholderText"/>
            </w:rPr>
            <w:t>Click here to enter text.</w:t>
          </w:r>
        </w:p>
      </w:docPartBody>
    </w:docPart>
    <w:docPart>
      <w:docPartPr>
        <w:name w:val="CC0C4B6C408741659A1F68B34257281A"/>
        <w:category>
          <w:name w:val="General"/>
          <w:gallery w:val="placeholder"/>
        </w:category>
        <w:types>
          <w:type w:val="bbPlcHdr"/>
        </w:types>
        <w:behaviors>
          <w:behavior w:val="content"/>
        </w:behaviors>
        <w:guid w:val="{E630DA72-A00D-4B67-BE3F-6E7757CE31B2}"/>
      </w:docPartPr>
      <w:docPartBody>
        <w:p xmlns:wp14="http://schemas.microsoft.com/office/word/2010/wordml" w:rsidR="00D440D5" w:rsidP="007E534F" w:rsidRDefault="007E534F" w14:paraId="46586F3A" wp14:textId="77777777">
          <w:pPr>
            <w:pStyle w:val="CC0C4B6C408741659A1F68B34257281A"/>
          </w:pPr>
          <w:r>
            <w:rPr>
              <w:rStyle w:val="PlaceholderText"/>
            </w:rPr>
            <w:t>Click here to enter text.</w:t>
          </w:r>
        </w:p>
      </w:docPartBody>
    </w:docPart>
    <w:docPart>
      <w:docPartPr>
        <w:name w:val="ABE05223598C42D39ADF4FB80EA875E1"/>
        <w:category>
          <w:name w:val="General"/>
          <w:gallery w:val="placeholder"/>
        </w:category>
        <w:types>
          <w:type w:val="bbPlcHdr"/>
        </w:types>
        <w:behaviors>
          <w:behavior w:val="content"/>
        </w:behaviors>
        <w:guid w:val="{C26483BD-F850-4C2A-B385-04D0D07DBDE0}"/>
      </w:docPartPr>
      <w:docPartBody>
        <w:p xmlns:wp14="http://schemas.microsoft.com/office/word/2010/wordml" w:rsidR="00D440D5" w:rsidP="007E534F" w:rsidRDefault="007E534F" w14:paraId="5C06BDBB" wp14:textId="77777777">
          <w:pPr>
            <w:pStyle w:val="ABE05223598C42D39ADF4FB80EA875E1"/>
          </w:pPr>
          <w:r w:rsidRPr="00733756">
            <w:rPr>
              <w:rStyle w:val="PlaceholderText"/>
              <w:rFonts w:cstheme="minorHAnsi"/>
            </w:rPr>
            <w:t>Click or tap here to enter text.</w:t>
          </w:r>
        </w:p>
      </w:docPartBody>
    </w:docPart>
    <w:docPart>
      <w:docPartPr>
        <w:name w:val="0152C530256341A4B3CE86180D773674"/>
        <w:category>
          <w:name w:val="General"/>
          <w:gallery w:val="placeholder"/>
        </w:category>
        <w:types>
          <w:type w:val="bbPlcHdr"/>
        </w:types>
        <w:behaviors>
          <w:behavior w:val="content"/>
        </w:behaviors>
        <w:guid w:val="{83875833-FEB6-49A6-A320-44EAE59BC9E0}"/>
      </w:docPartPr>
      <w:docPartBody>
        <w:p xmlns:wp14="http://schemas.microsoft.com/office/word/2010/wordml" w:rsidR="00D440D5" w:rsidP="007E534F" w:rsidRDefault="007E534F" w14:paraId="593EB56A" wp14:textId="77777777">
          <w:pPr>
            <w:pStyle w:val="0152C530256341A4B3CE86180D773674"/>
          </w:pPr>
          <w:r w:rsidRPr="00733756">
            <w:rPr>
              <w:rStyle w:val="PlaceholderText"/>
              <w:rFonts w:cs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34F"/>
    <w:rsid w:val="007E534F"/>
    <w:rsid w:val="008C2036"/>
    <w:rsid w:val="00D440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E534F"/>
  </w:style>
  <w:style w:type="paragraph" w:customStyle="1" w:styleId="0985C7EA89AF44C595F6EA4AE58905CC">
    <w:name w:val="0985C7EA89AF44C595F6EA4AE58905CC"/>
    <w:rsid w:val="007E534F"/>
  </w:style>
  <w:style w:type="paragraph" w:customStyle="1" w:styleId="E26E9C3907634F3BAD12F0841D2E4B97">
    <w:name w:val="E26E9C3907634F3BAD12F0841D2E4B97"/>
    <w:rsid w:val="007E534F"/>
  </w:style>
  <w:style w:type="paragraph" w:customStyle="1" w:styleId="1A939D00A2B8436D8997C3BFFEAD587C">
    <w:name w:val="1A939D00A2B8436D8997C3BFFEAD587C"/>
    <w:rsid w:val="007E534F"/>
  </w:style>
  <w:style w:type="paragraph" w:customStyle="1" w:styleId="6EC49477B78F406F9C68D4F44901BE5E">
    <w:name w:val="6EC49477B78F406F9C68D4F44901BE5E"/>
    <w:rsid w:val="007E534F"/>
  </w:style>
  <w:style w:type="paragraph" w:customStyle="1" w:styleId="96D65E73B26446FEA900DF96FEAD8A36">
    <w:name w:val="96D65E73B26446FEA900DF96FEAD8A36"/>
    <w:rsid w:val="007E534F"/>
  </w:style>
  <w:style w:type="paragraph" w:customStyle="1" w:styleId="D846C6142E48476786D4F8CE4A00AF4C">
    <w:name w:val="D846C6142E48476786D4F8CE4A00AF4C"/>
    <w:rsid w:val="007E534F"/>
  </w:style>
  <w:style w:type="paragraph" w:customStyle="1" w:styleId="D7AE8740418E4D9184D7F2D5AC192438">
    <w:name w:val="D7AE8740418E4D9184D7F2D5AC192438"/>
    <w:rsid w:val="007E534F"/>
  </w:style>
  <w:style w:type="paragraph" w:customStyle="1" w:styleId="22C52F3FC81E44BFA0C0F894A6D3FBC5">
    <w:name w:val="22C52F3FC81E44BFA0C0F894A6D3FBC5"/>
    <w:rsid w:val="007E534F"/>
  </w:style>
  <w:style w:type="paragraph" w:customStyle="1" w:styleId="A6D0DFB95D8644A0872CD3AF6670A7C2">
    <w:name w:val="A6D0DFB95D8644A0872CD3AF6670A7C2"/>
    <w:rsid w:val="007E534F"/>
  </w:style>
  <w:style w:type="paragraph" w:customStyle="1" w:styleId="B24A51E912694B0291955061116D6E88">
    <w:name w:val="B24A51E912694B0291955061116D6E88"/>
    <w:rsid w:val="007E534F"/>
  </w:style>
  <w:style w:type="paragraph" w:customStyle="1" w:styleId="AF53AC1833274B99A82B36FEDC945B52">
    <w:name w:val="AF53AC1833274B99A82B36FEDC945B52"/>
    <w:rsid w:val="007E534F"/>
  </w:style>
  <w:style w:type="paragraph" w:customStyle="1" w:styleId="D7CAC561CDD94B90A953F1882C203A63">
    <w:name w:val="D7CAC561CDD94B90A953F1882C203A63"/>
    <w:rsid w:val="007E534F"/>
  </w:style>
  <w:style w:type="paragraph" w:customStyle="1" w:styleId="644673F315B740949118B636861B129E">
    <w:name w:val="644673F315B740949118B636861B129E"/>
    <w:rsid w:val="007E534F"/>
  </w:style>
  <w:style w:type="paragraph" w:customStyle="1" w:styleId="7CB99FF07C5E4EC5912ECABBC9B262F3">
    <w:name w:val="7CB99FF07C5E4EC5912ECABBC9B262F3"/>
    <w:rsid w:val="007E534F"/>
  </w:style>
  <w:style w:type="paragraph" w:customStyle="1" w:styleId="CC0C4B6C408741659A1F68B34257281A">
    <w:name w:val="CC0C4B6C408741659A1F68B34257281A"/>
    <w:rsid w:val="007E534F"/>
  </w:style>
  <w:style w:type="paragraph" w:customStyle="1" w:styleId="ABE05223598C42D39ADF4FB80EA875E1">
    <w:name w:val="ABE05223598C42D39ADF4FB80EA875E1"/>
    <w:rsid w:val="007E534F"/>
  </w:style>
  <w:style w:type="paragraph" w:customStyle="1" w:styleId="0152C530256341A4B3CE86180D773674">
    <w:name w:val="0152C530256341A4B3CE86180D773674"/>
    <w:rsid w:val="007E53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e6ec19-d165-421c-82fd-177f2830d18e" xsi:nil="true"/>
    <CopyInvoice xmlns="51116352-a736-461c-b7ca-bba4f0398dd1">
      <Url xsi:nil="true"/>
      <Description xsi:nil="true"/>
    </CopyInvoice>
    <_ip_UnifiedCompliancePolicyProperties xmlns="http://schemas.microsoft.com/sharepoint/v3" xsi:nil="true"/>
    <lcf76f155ced4ddcb4097134ff3c332f xmlns="51116352-a736-461c-b7ca-bba4f0398d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126ABE-4FCA-4D13-AE39-94C9724EEB8E}"/>
</file>

<file path=customXml/itemProps2.xml><?xml version="1.0" encoding="utf-8"?>
<ds:datastoreItem xmlns:ds="http://schemas.openxmlformats.org/officeDocument/2006/customXml" ds:itemID="{C8B59557-5B6D-44B1-8184-83D08A6B3151}"/>
</file>

<file path=customXml/itemProps3.xml><?xml version="1.0" encoding="utf-8"?>
<ds:datastoreItem xmlns:ds="http://schemas.openxmlformats.org/officeDocument/2006/customXml" ds:itemID="{C08BCBA0-B4BE-4B5B-B5D6-76A70132B4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Samantha Kirwan</dc:creator>
  <keywords/>
  <dc:description/>
  <lastModifiedBy>Josephine O'Connor</lastModifiedBy>
  <revision>12</revision>
  <dcterms:created xsi:type="dcterms:W3CDTF">2026-06-25T11:03:00.0000000Z</dcterms:created>
  <dcterms:modified xsi:type="dcterms:W3CDTF">2026-07-01T10:53:43.6960509Z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ies>
</file>