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065DFCED"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4D1FE7" w:rsidRPr="004D1FE7">
              <w:rPr>
                <w:rFonts w:cs="Arial"/>
              </w:rPr>
              <w:t>Minor Temporary Building Works to 26 dwellings spread across three estates in Buncrana - namely the Dun na nlarlai, Pairc Mor and Sliabh Sneachta estates.</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in considering a request for access to the information under the Freedom of Information Acts 2014 (or any other legislation relating to the disclosure of information</w:t>
      </w:r>
      <w:proofErr w:type="gramStart"/>
      <w:r>
        <w:t>), but</w:t>
      </w:r>
      <w:proofErr w:type="gramEnd"/>
      <w:r>
        <w:t xml:space="preserve">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1A81622E"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w:t>
      </w:r>
      <w:r w:rsidR="004D1FE7">
        <w:rPr>
          <w:noProof/>
        </w:rPr>
        <w:t>0</w:t>
      </w:r>
      <w:r>
        <w:rPr>
          <w:noProof/>
        </w:rPr>
        <w:t>___ % of the tendered Price.</w:t>
      </w:r>
      <w:r>
        <w:fldChar w:fldCharType="end"/>
      </w:r>
    </w:p>
    <w:bookmarkStart w:id="2" w:name="Text7"/>
    <w:p w14:paraId="779C21E1" w14:textId="70A03F26"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w:t>
      </w:r>
      <w:r w:rsidR="004D1FE7">
        <w:rPr>
          <w:noProof/>
        </w:rPr>
        <w:t>0</w:t>
      </w:r>
      <w:r>
        <w:rPr>
          <w:noProof/>
        </w:rPr>
        <w:t>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08A8C97E"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4D1FE7">
        <w:rPr>
          <w:i/>
          <w:lang w:val="en-GB"/>
        </w:rPr>
        <w:t> </w:t>
      </w:r>
      <w:r w:rsidR="004D1FE7">
        <w:rPr>
          <w:i/>
          <w:lang w:val="en-GB"/>
        </w:rPr>
        <w:t> </w:t>
      </w:r>
      <w:r w:rsidR="004D1FE7">
        <w:rPr>
          <w:i/>
          <w:lang w:val="en-GB"/>
        </w:rPr>
        <w:t> </w:t>
      </w:r>
      <w:r w:rsidR="004D1FE7">
        <w:rPr>
          <w:i/>
          <w:lang w:val="en-GB"/>
        </w:rPr>
        <w:t> </w:t>
      </w:r>
      <w:r w:rsidR="004D1FE7">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w:t>
      </w:r>
      <w:proofErr w:type="gramStart"/>
      <w:r w:rsidRPr="003421DA">
        <w:t>on the basis of</w:t>
      </w:r>
      <w:proofErr w:type="gramEnd"/>
      <w:r w:rsidRPr="003421DA">
        <w:t xml:space="preserve">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76274CE"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4D1FE7" w:rsidRPr="004D1FE7">
              <w:rPr>
                <w:noProof/>
                <w:color w:val="auto"/>
              </w:rPr>
              <w:t>Minor Temporary Building Works to 26 dwellings spread across three estates in Buncrana - namely the Dun na nlarlai, Pairc Mor and Sliabh Sneachta estates.</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79863310"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4D1FE7" w:rsidRPr="004D1FE7">
              <w:rPr>
                <w:noProof/>
                <w:color w:val="auto"/>
              </w:rPr>
              <w:t>It is intended to remove and replace several corners and gables within a list of 26 dwellings in Buncrana. It is intended to strip each outer leaf from the DPC to the barge, replace the horizontal and vertical DPC, and extend radon barriers as necessary.</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41539CCC"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4D1FE7">
              <w:rPr>
                <w:color w:val="auto"/>
              </w:rPr>
              <w:t>Buncrana in 3 social housing estates Co Donegal</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186E795A"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4D1FE7">
              <w:rPr>
                <w:noProof/>
                <w:color w:val="auto"/>
              </w:rPr>
              <w:t xml:space="preserve">Donegal County Council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4A9A2EE9"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4D1FE7">
              <w:rPr>
                <w:noProof/>
                <w:color w:val="auto"/>
              </w:rPr>
              <w:t xml:space="preserve">County House Lifford Co Donegal </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5F7C531F"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D1FE7">
              <w:rPr>
                <w:rFonts w:cs="Arial"/>
                <w:bCs/>
                <w:noProof/>
              </w:rPr>
              <w:t>See eteders note</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108FF985"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D1FE7">
              <w:rPr>
                <w:rFonts w:cs="Arial"/>
                <w:bCs/>
                <w:noProof/>
              </w:rPr>
              <w:t>See etenders note</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018D6D73"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D1FE7">
              <w:rPr>
                <w:rFonts w:cs="Arial"/>
                <w:i/>
                <w:noProof/>
                <w:highlight w:val="lightGray"/>
              </w:rPr>
              <w:t>See etender</w:t>
            </w:r>
            <w:r w:rsidRPr="00DD3C04">
              <w:rPr>
                <w:rFonts w:cs="Arial"/>
                <w:i/>
                <w:noProof/>
                <w:highlight w:val="lightGray"/>
              </w:rPr>
              <w:t>)</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4797F96B"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D1FE7">
              <w:rPr>
                <w:rFonts w:cs="Arial"/>
                <w:i/>
                <w:noProof/>
                <w:highlight w:val="lightGray"/>
              </w:rPr>
              <w:t>SHRT 2026 - 03</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048681D4"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D1FE7">
              <w:rPr>
                <w:rFonts w:cs="Arial"/>
                <w:i/>
                <w:noProof/>
                <w:highlight w:val="lightGray"/>
              </w:rPr>
              <w:t>N/A</w:t>
            </w:r>
            <w:r w:rsidRPr="00DD3C04">
              <w:rPr>
                <w:rFonts w:cs="Arial"/>
                <w:i/>
                <w:noProof/>
                <w:highlight w:val="lightGray"/>
              </w:rPr>
              <w:t>)</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407206DC"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D1FE7">
              <w:rPr>
                <w:rFonts w:cs="Arial"/>
                <w:i/>
                <w:noProof/>
                <w:highlight w:val="lightGray"/>
              </w:rPr>
              <w:t>N/A</w:t>
            </w:r>
            <w:r w:rsidRPr="00DD3C04">
              <w:rPr>
                <w:rFonts w:cs="Arial"/>
                <w:i/>
                <w:noProof/>
                <w:highlight w:val="lightGray"/>
              </w:rPr>
              <w:t>)</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7C19580B"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4D1FE7">
              <w:rPr>
                <w:rFonts w:cs="Arial"/>
                <w:bCs/>
                <w:noProof/>
              </w:rPr>
              <w:t>31/07/2026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4D1FE7">
              <w:rPr>
                <w:rFonts w:cs="Arial"/>
                <w:bCs/>
              </w:rPr>
              <w:t>12</w:t>
            </w:r>
            <w:r>
              <w:rPr>
                <w:rFonts w:cs="Arial"/>
                <w:bCs/>
                <w:noProof/>
              </w:rPr>
              <w:t>:</w:t>
            </w:r>
            <w:r w:rsidR="004D1FE7">
              <w:rPr>
                <w:rFonts w:cs="Arial"/>
                <w:bCs/>
                <w:noProof/>
              </w:rPr>
              <w:t>00 NOON</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6B4A6C71"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4D1FE7">
              <w:rPr>
                <w:rFonts w:cs="Arial"/>
                <w:bCs/>
                <w:noProof/>
              </w:rPr>
              <w:t>0</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6457D903"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4D1FE7">
              <w:rPr>
                <w:rFonts w:cs="Arial"/>
                <w:bCs/>
                <w:noProof/>
              </w:rPr>
              <w:t>ETENDER UPLOAD</w:t>
            </w:r>
            <w:r w:rsidR="00B8433F">
              <w:rPr>
                <w:rFonts w:cs="Arial"/>
                <w:bCs/>
              </w:rPr>
              <w:fldChar w:fldCharType="end"/>
            </w:r>
          </w:p>
          <w:p w14:paraId="5B4BE253" w14:textId="77777777" w:rsidR="003D5A06" w:rsidRDefault="003D5A06" w:rsidP="00A424F4">
            <w:pPr>
              <w:rPr>
                <w:rFonts w:cs="Arial"/>
                <w:bCs/>
              </w:rPr>
            </w:pPr>
          </w:p>
          <w:p w14:paraId="093671A2" w14:textId="7AEEDE35"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4D1FE7">
              <w:rPr>
                <w:rFonts w:cs="Arial"/>
                <w:bCs/>
                <w:noProof/>
              </w:rPr>
              <w:t xml:space="preserve">1 </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5DA3FF09"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4D1FE7">
              <w:t>FT &amp;S, ITT, Works Requirements, Pricing Documents, PW CF6, Letter of Intent, Post Tender meeting minutes/clarifications, LOA</w:t>
            </w:r>
            <w:r>
              <w:rPr>
                <w:noProof/>
              </w:rPr>
              <w:t xml:space="preserve">. </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06C7609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 xml:space="preserve">Preliminary Safety and Health Plan, </w:t>
            </w:r>
            <w:r w:rsidR="004D1FE7">
              <w:rPr>
                <w:rFonts w:cs="Arial"/>
                <w:bCs/>
                <w:noProof/>
              </w:rPr>
              <w:t>Disgners Risk Assessments</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06E1CB62"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425F32F5"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546960">
              <w:t xml:space="preserve">All </w:t>
            </w:r>
            <w:proofErr w:type="spellStart"/>
            <w:r w:rsidR="00546960">
              <w:t>suitabiity</w:t>
            </w:r>
            <w:proofErr w:type="spellEnd"/>
            <w:r w:rsidR="00546960">
              <w:t xml:space="preserve"> assessment documentation</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072EA510" w:rsidR="00F93E11" w:rsidRPr="007C4A6C" w:rsidRDefault="00F93E11" w:rsidP="004E67E0">
            <w:pPr>
              <w:spacing w:before="120" w:after="120"/>
            </w:pPr>
            <w:r>
              <w:rPr>
                <w:rFonts w:cs="Arial"/>
              </w:rPr>
              <w:fldChar w:fldCharType="begin">
                <w:ffData>
                  <w:name w:val=""/>
                  <w:enabled/>
                  <w:calcOnExit w:val="0"/>
                  <w:ddList>
                    <w:result w:val="3"/>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546960">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2D7EFE3C"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546960">
              <w:rPr>
                <w:rFonts w:ascii="Times New Roman" w:hAnsi="Times New Roman"/>
                <w:noProof/>
                <w:color w:val="auto"/>
              </w:rPr>
              <w:t>112</w:t>
            </w:r>
            <w:r w:rsidRPr="00DC3667">
              <w:rPr>
                <w:rFonts w:cs="Arial"/>
                <w:color w:val="auto"/>
              </w:rPr>
              <w:fldChar w:fldCharType="end"/>
            </w:r>
            <w:r w:rsidRPr="007C4A6C">
              <w:rPr>
                <w:rFonts w:cs="Arial"/>
                <w:color w:val="auto"/>
              </w:rPr>
              <w:t xml:space="preserve"> days, starting on the day this Contract comes into effect.</w:t>
            </w:r>
          </w:p>
          <w:p w14:paraId="4BD3CB85" w14:textId="2C39C7E3"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546960">
              <w:rPr>
                <w:rFonts w:cs="Arial"/>
                <w:color w:val="auto"/>
              </w:rPr>
              <w:t> </w:t>
            </w:r>
            <w:r w:rsidR="00546960">
              <w:rPr>
                <w:rFonts w:cs="Arial"/>
                <w:color w:val="auto"/>
              </w:rPr>
              <w:t> </w:t>
            </w:r>
            <w:r w:rsidR="00546960">
              <w:rPr>
                <w:rFonts w:cs="Arial"/>
                <w:color w:val="auto"/>
              </w:rPr>
              <w:t> </w:t>
            </w:r>
            <w:r w:rsidR="00546960">
              <w:rPr>
                <w:rFonts w:cs="Arial"/>
                <w:color w:val="auto"/>
              </w:rPr>
              <w:t> </w:t>
            </w:r>
            <w:r w:rsidR="00546960">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777777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Enter Review Procedure or 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A7BCBE8"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546960">
        <w:t xml:space="preserve">The </w:t>
      </w:r>
      <w:proofErr w:type="spellStart"/>
      <w:r w:rsidR="00546960">
        <w:t>pricng</w:t>
      </w:r>
      <w:proofErr w:type="spellEnd"/>
      <w:r w:rsidR="00546960">
        <w:t xml:space="preserve"> documents for each Housing Estate must be returned with the Form of Tender and Schedule. </w:t>
      </w:r>
      <w:r>
        <w:rPr>
          <w:noProof/>
        </w:rPr>
        <w:t xml:space="preserve">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21300749"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546960">
        <w:rPr>
          <w:noProof/>
        </w:rPr>
        <w:t>All relevant Suitability Assessment information requested witin / by the QW2 and 3.4.1 and 3.4.2 Supplements</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744F2" w14:textId="77777777" w:rsidR="00B500F6" w:rsidRDefault="00B500F6" w:rsidP="00D062DF">
      <w:r>
        <w:separator/>
      </w:r>
    </w:p>
  </w:endnote>
  <w:endnote w:type="continuationSeparator" w:id="0">
    <w:p w14:paraId="063B5E0F" w14:textId="77777777" w:rsidR="00B500F6" w:rsidRDefault="00B500F6"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5338A" w14:textId="77777777" w:rsidR="00B500F6" w:rsidRDefault="00B500F6" w:rsidP="00D062DF">
      <w:r>
        <w:separator/>
      </w:r>
    </w:p>
  </w:footnote>
  <w:footnote w:type="continuationSeparator" w:id="0">
    <w:p w14:paraId="4982E947" w14:textId="77777777" w:rsidR="00B500F6" w:rsidRDefault="00B500F6"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 xml:space="preserve">Projects </w:t>
      </w:r>
      <w:proofErr w:type="gramStart"/>
      <w:r w:rsidRPr="00D062DF">
        <w:rPr>
          <w:rFonts w:asciiTheme="minorHAnsi" w:hAnsiTheme="minorHAnsi"/>
        </w:rPr>
        <w:t>in excess of</w:t>
      </w:r>
      <w:proofErr w:type="gramEnd"/>
      <w:r w:rsidRPr="00D062DF">
        <w:rPr>
          <w:rFonts w:asciiTheme="minorHAnsi" w:hAnsiTheme="minorHAnsi"/>
        </w:rPr>
        <w:t xml:space="preserve">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19837588">
    <w:abstractNumId w:val="0"/>
  </w:num>
  <w:num w:numId="2" w16cid:durableId="397288179">
    <w:abstractNumId w:val="6"/>
  </w:num>
  <w:num w:numId="3" w16cid:durableId="150028890">
    <w:abstractNumId w:val="3"/>
  </w:num>
  <w:num w:numId="4" w16cid:durableId="1513568802">
    <w:abstractNumId w:val="4"/>
  </w:num>
  <w:num w:numId="5" w16cid:durableId="1144814591">
    <w:abstractNumId w:val="2"/>
  </w:num>
  <w:num w:numId="6" w16cid:durableId="743450871">
    <w:abstractNumId w:val="1"/>
  </w:num>
  <w:num w:numId="7" w16cid:durableId="1061292884">
    <w:abstractNumId w:val="11"/>
  </w:num>
  <w:num w:numId="8" w16cid:durableId="1007362035">
    <w:abstractNumId w:val="7"/>
  </w:num>
  <w:num w:numId="9" w16cid:durableId="1830898536">
    <w:abstractNumId w:val="10"/>
  </w:num>
  <w:num w:numId="10" w16cid:durableId="941690690">
    <w:abstractNumId w:val="8"/>
  </w:num>
  <w:num w:numId="11" w16cid:durableId="453403479">
    <w:abstractNumId w:val="5"/>
  </w:num>
  <w:num w:numId="12" w16cid:durableId="14926014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275E72"/>
    <w:rsid w:val="002C5975"/>
    <w:rsid w:val="00307AA4"/>
    <w:rsid w:val="00326FE9"/>
    <w:rsid w:val="003670E6"/>
    <w:rsid w:val="003D5A06"/>
    <w:rsid w:val="004451AA"/>
    <w:rsid w:val="004D1FE7"/>
    <w:rsid w:val="004E09D2"/>
    <w:rsid w:val="004E671F"/>
    <w:rsid w:val="004E67E0"/>
    <w:rsid w:val="00536B4B"/>
    <w:rsid w:val="00546960"/>
    <w:rsid w:val="00652C47"/>
    <w:rsid w:val="007D1455"/>
    <w:rsid w:val="007D1A81"/>
    <w:rsid w:val="008B418E"/>
    <w:rsid w:val="00A424F4"/>
    <w:rsid w:val="00A82F89"/>
    <w:rsid w:val="00B500F6"/>
    <w:rsid w:val="00B8433F"/>
    <w:rsid w:val="00BC32C8"/>
    <w:rsid w:val="00C53F7C"/>
    <w:rsid w:val="00C80533"/>
    <w:rsid w:val="00CA55BD"/>
    <w:rsid w:val="00CE2717"/>
    <w:rsid w:val="00D062DF"/>
    <w:rsid w:val="00D36F50"/>
    <w:rsid w:val="00D77FF4"/>
    <w:rsid w:val="00DD3238"/>
    <w:rsid w:val="00F16485"/>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7347</Words>
  <Characters>41882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2024-11-18T16:09:00Z</dcterms:created>
  <dcterms:modified xsi:type="dcterms:W3CDTF">2026-06-29T11:30:00Z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b78306bb-128c-46d7-be91-1ecaf7b903d3</vt:lpwstr>
  </property>
</Properties>
</file>