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72DD9" w14:textId="77777777" w:rsidR="00523E02" w:rsidRPr="00B16501" w:rsidRDefault="00EC37DB">
      <w:pPr>
        <w:tabs>
          <w:tab w:val="left" w:pos="4713"/>
        </w:tabs>
        <w:ind w:left="52"/>
        <w:rPr>
          <w:rFonts w:ascii="Times New Roman"/>
          <w:position w:val="16"/>
          <w:sz w:val="20"/>
          <w:lang w:val="en-IE"/>
        </w:rPr>
      </w:pPr>
      <w:r w:rsidRPr="00B16501">
        <w:rPr>
          <w:rFonts w:ascii="Times New Roman"/>
          <w:noProof/>
          <w:sz w:val="20"/>
          <w:lang w:val="en-IE"/>
        </w:rPr>
        <w:drawing>
          <wp:inline distT="0" distB="0" distL="0" distR="0" wp14:anchorId="7235F3E6" wp14:editId="1ADAC341">
            <wp:extent cx="2296231" cy="872394"/>
            <wp:effectExtent l="0" t="0" r="0" b="0"/>
            <wp:docPr id="2" name="Image 2" descr="LEO Logo 2016.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EO Logo 2016.jpg "/>
                    <pic:cNvPicPr/>
                  </pic:nvPicPr>
                  <pic:blipFill>
                    <a:blip r:embed="rId12" cstate="print"/>
                    <a:stretch>
                      <a:fillRect/>
                    </a:stretch>
                  </pic:blipFill>
                  <pic:spPr>
                    <a:xfrm>
                      <a:off x="0" y="0"/>
                      <a:ext cx="2296231" cy="872394"/>
                    </a:xfrm>
                    <a:prstGeom prst="rect">
                      <a:avLst/>
                    </a:prstGeom>
                  </pic:spPr>
                </pic:pic>
              </a:graphicData>
            </a:graphic>
          </wp:inline>
        </w:drawing>
      </w:r>
      <w:r w:rsidRPr="00B16501">
        <w:rPr>
          <w:rFonts w:ascii="Times New Roman"/>
          <w:sz w:val="20"/>
          <w:lang w:val="en-IE"/>
        </w:rPr>
        <w:tab/>
      </w:r>
      <w:r w:rsidRPr="00B16501">
        <w:rPr>
          <w:rFonts w:ascii="Times New Roman"/>
          <w:noProof/>
          <w:position w:val="16"/>
          <w:sz w:val="20"/>
          <w:lang w:val="en-IE"/>
        </w:rPr>
        <w:drawing>
          <wp:inline distT="0" distB="0" distL="0" distR="0" wp14:anchorId="55816276" wp14:editId="5FAB3E81">
            <wp:extent cx="2676364" cy="771144"/>
            <wp:effectExtent l="0" t="0" r="0" b="0"/>
            <wp:docPr id="3" name="Image 3" descr="Pictur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Picture "/>
                    <pic:cNvPicPr/>
                  </pic:nvPicPr>
                  <pic:blipFill>
                    <a:blip r:embed="rId13" cstate="print"/>
                    <a:stretch>
                      <a:fillRect/>
                    </a:stretch>
                  </pic:blipFill>
                  <pic:spPr>
                    <a:xfrm>
                      <a:off x="0" y="0"/>
                      <a:ext cx="2676364" cy="771144"/>
                    </a:xfrm>
                    <a:prstGeom prst="rect">
                      <a:avLst/>
                    </a:prstGeom>
                  </pic:spPr>
                </pic:pic>
              </a:graphicData>
            </a:graphic>
          </wp:inline>
        </w:drawing>
      </w:r>
    </w:p>
    <w:p w14:paraId="1486E7EE" w14:textId="77777777" w:rsidR="00523E02" w:rsidRPr="00B16501" w:rsidRDefault="00523E02">
      <w:pPr>
        <w:pStyle w:val="BodyText"/>
        <w:rPr>
          <w:rFonts w:ascii="Times New Roman"/>
          <w:sz w:val="20"/>
          <w:lang w:val="en-IE"/>
        </w:rPr>
      </w:pPr>
    </w:p>
    <w:p w14:paraId="167C3FF3" w14:textId="77777777" w:rsidR="00523E02" w:rsidRPr="00B16501" w:rsidRDefault="00523E02">
      <w:pPr>
        <w:pStyle w:val="BodyText"/>
        <w:rPr>
          <w:rFonts w:ascii="Times New Roman"/>
          <w:sz w:val="20"/>
          <w:lang w:val="en-IE"/>
        </w:rPr>
      </w:pPr>
    </w:p>
    <w:p w14:paraId="37AE0061" w14:textId="77777777" w:rsidR="00523E02" w:rsidRPr="00B16501" w:rsidRDefault="00523E02">
      <w:pPr>
        <w:pStyle w:val="BodyText"/>
        <w:rPr>
          <w:rFonts w:ascii="Times New Roman"/>
          <w:sz w:val="20"/>
          <w:lang w:val="en-IE"/>
        </w:rPr>
      </w:pPr>
    </w:p>
    <w:p w14:paraId="29515E6F" w14:textId="77777777" w:rsidR="00523E02" w:rsidRPr="00B16501" w:rsidRDefault="00523E02">
      <w:pPr>
        <w:pStyle w:val="BodyText"/>
        <w:rPr>
          <w:rFonts w:ascii="Times New Roman"/>
          <w:sz w:val="20"/>
          <w:lang w:val="en-IE"/>
        </w:rPr>
      </w:pPr>
    </w:p>
    <w:p w14:paraId="31A08FF5" w14:textId="77777777" w:rsidR="00523E02" w:rsidRPr="00B16501" w:rsidRDefault="00EC37DB">
      <w:pPr>
        <w:pStyle w:val="BodyText"/>
        <w:spacing w:before="212"/>
        <w:rPr>
          <w:rFonts w:ascii="Times New Roman"/>
          <w:sz w:val="20"/>
          <w:lang w:val="en-IE"/>
        </w:rPr>
      </w:pPr>
      <w:r w:rsidRPr="00B16501">
        <w:rPr>
          <w:rFonts w:ascii="Times New Roman"/>
          <w:noProof/>
          <w:sz w:val="20"/>
          <w:lang w:val="en-IE"/>
        </w:rPr>
        <mc:AlternateContent>
          <mc:Choice Requires="wps">
            <w:drawing>
              <wp:anchor distT="0" distB="0" distL="0" distR="0" simplePos="0" relativeHeight="487587840" behindDoc="1" locked="0" layoutInCell="1" allowOverlap="1" wp14:anchorId="4789BB72" wp14:editId="09E8E36D">
                <wp:simplePos x="0" y="0"/>
                <wp:positionH relativeFrom="page">
                  <wp:posOffset>896111</wp:posOffset>
                </wp:positionH>
                <wp:positionV relativeFrom="paragraph">
                  <wp:posOffset>295959</wp:posOffset>
                </wp:positionV>
                <wp:extent cx="5768340" cy="218694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8340" cy="2186940"/>
                        </a:xfrm>
                        <a:prstGeom prst="rect">
                          <a:avLst/>
                        </a:prstGeom>
                        <a:solidFill>
                          <a:srgbClr val="002849"/>
                        </a:solidFill>
                      </wps:spPr>
                      <wps:txbx>
                        <w:txbxContent>
                          <w:p w14:paraId="1FE38F9F" w14:textId="77777777" w:rsidR="00523E02" w:rsidRDefault="00EC37DB">
                            <w:pPr>
                              <w:spacing w:line="388" w:lineRule="auto"/>
                              <w:ind w:left="2457" w:right="2458" w:hanging="3"/>
                              <w:jc w:val="center"/>
                              <w:rPr>
                                <w:b/>
                                <w:color w:val="000000"/>
                                <w:sz w:val="32"/>
                              </w:rPr>
                            </w:pPr>
                            <w:r>
                              <w:rPr>
                                <w:b/>
                                <w:color w:val="FFFFFF"/>
                                <w:sz w:val="32"/>
                              </w:rPr>
                              <w:t>Call for Tenders (CFT) for the Local</w:t>
                            </w:r>
                            <w:r>
                              <w:rPr>
                                <w:b/>
                                <w:color w:val="FFFFFF"/>
                                <w:spacing w:val="-13"/>
                                <w:sz w:val="32"/>
                              </w:rPr>
                              <w:t xml:space="preserve"> </w:t>
                            </w:r>
                            <w:r>
                              <w:rPr>
                                <w:b/>
                                <w:color w:val="FFFFFF"/>
                                <w:sz w:val="32"/>
                              </w:rPr>
                              <w:t>Enterprise</w:t>
                            </w:r>
                            <w:r>
                              <w:rPr>
                                <w:b/>
                                <w:color w:val="FFFFFF"/>
                                <w:spacing w:val="-14"/>
                                <w:sz w:val="32"/>
                              </w:rPr>
                              <w:t xml:space="preserve"> </w:t>
                            </w:r>
                            <w:r>
                              <w:rPr>
                                <w:b/>
                                <w:color w:val="FFFFFF"/>
                                <w:sz w:val="32"/>
                              </w:rPr>
                              <w:t>Office</w:t>
                            </w:r>
                            <w:r>
                              <w:rPr>
                                <w:b/>
                                <w:color w:val="FFFFFF"/>
                                <w:spacing w:val="-14"/>
                                <w:sz w:val="32"/>
                              </w:rPr>
                              <w:t xml:space="preserve"> </w:t>
                            </w:r>
                            <w:r>
                              <w:rPr>
                                <w:b/>
                                <w:color w:val="FFFFFF"/>
                                <w:sz w:val="32"/>
                              </w:rPr>
                              <w:t>Limerick</w:t>
                            </w:r>
                          </w:p>
                          <w:p w14:paraId="78097883" w14:textId="4CA8F4DC" w:rsidR="00523E02" w:rsidRDefault="00EC37DB">
                            <w:pPr>
                              <w:spacing w:line="386" w:lineRule="auto"/>
                              <w:ind w:left="181" w:right="181"/>
                              <w:jc w:val="center"/>
                              <w:rPr>
                                <w:b/>
                                <w:color w:val="000000"/>
                                <w:sz w:val="32"/>
                              </w:rPr>
                            </w:pPr>
                            <w:r>
                              <w:rPr>
                                <w:b/>
                                <w:color w:val="FFFFFF"/>
                                <w:sz w:val="32"/>
                              </w:rPr>
                              <w:t>Owner/Manager</w:t>
                            </w:r>
                            <w:r w:rsidR="00047F76">
                              <w:rPr>
                                <w:b/>
                                <w:color w:val="FFFFFF"/>
                                <w:sz w:val="32"/>
                              </w:rPr>
                              <w:t xml:space="preserve"> Business</w:t>
                            </w:r>
                            <w:r>
                              <w:rPr>
                                <w:b/>
                                <w:color w:val="FFFFFF"/>
                                <w:spacing w:val="-10"/>
                                <w:sz w:val="32"/>
                              </w:rPr>
                              <w:t xml:space="preserve"> </w:t>
                            </w:r>
                            <w:r>
                              <w:rPr>
                                <w:b/>
                                <w:color w:val="FFFFFF"/>
                                <w:sz w:val="32"/>
                              </w:rPr>
                              <w:t>Development</w:t>
                            </w:r>
                            <w:r>
                              <w:rPr>
                                <w:b/>
                                <w:color w:val="FFFFFF"/>
                                <w:spacing w:val="-14"/>
                                <w:sz w:val="32"/>
                              </w:rPr>
                              <w:t xml:space="preserve"> </w:t>
                            </w:r>
                            <w:r>
                              <w:rPr>
                                <w:b/>
                                <w:color w:val="FFFFFF"/>
                                <w:sz w:val="32"/>
                              </w:rPr>
                              <w:t>Programme</w:t>
                            </w:r>
                            <w:r>
                              <w:rPr>
                                <w:b/>
                                <w:color w:val="FFFFFF"/>
                                <w:spacing w:val="-14"/>
                                <w:sz w:val="32"/>
                              </w:rPr>
                              <w:t xml:space="preserve"> </w:t>
                            </w:r>
                            <w:r>
                              <w:rPr>
                                <w:b/>
                                <w:color w:val="FFFFFF"/>
                                <w:sz w:val="32"/>
                              </w:rPr>
                              <w:t>202</w:t>
                            </w:r>
                            <w:r w:rsidR="00AC30C4">
                              <w:rPr>
                                <w:b/>
                                <w:color w:val="FFFFFF"/>
                                <w:sz w:val="32"/>
                              </w:rPr>
                              <w:t>6</w:t>
                            </w:r>
                            <w:r>
                              <w:rPr>
                                <w:b/>
                                <w:color w:val="FFFFFF"/>
                                <w:sz w:val="32"/>
                              </w:rPr>
                              <w:t>/202</w:t>
                            </w:r>
                            <w:r w:rsidR="00AC30C4">
                              <w:rPr>
                                <w:b/>
                                <w:color w:val="FFFFFF"/>
                                <w:sz w:val="32"/>
                              </w:rPr>
                              <w:t>7</w:t>
                            </w:r>
                            <w:r>
                              <w:rPr>
                                <w:b/>
                                <w:color w:val="FFFFFF"/>
                                <w:sz w:val="32"/>
                              </w:rPr>
                              <w:t xml:space="preserve"> </w:t>
                            </w:r>
                            <w:r>
                              <w:rPr>
                                <w:b/>
                                <w:color w:val="FFFFFF"/>
                                <w:spacing w:val="-2"/>
                                <w:sz w:val="32"/>
                              </w:rPr>
                              <w:t>Instructions</w:t>
                            </w:r>
                          </w:p>
                          <w:p w14:paraId="1E612ACF" w14:textId="77777777" w:rsidR="00523E02" w:rsidRDefault="00EC37DB">
                            <w:pPr>
                              <w:ind w:left="181" w:right="182"/>
                              <w:jc w:val="center"/>
                              <w:rPr>
                                <w:b/>
                                <w:color w:val="000000"/>
                                <w:sz w:val="32"/>
                              </w:rPr>
                            </w:pPr>
                            <w:r>
                              <w:rPr>
                                <w:b/>
                                <w:color w:val="FFFFFF"/>
                                <w:sz w:val="32"/>
                              </w:rPr>
                              <w:t>Form</w:t>
                            </w:r>
                            <w:r>
                              <w:rPr>
                                <w:b/>
                                <w:color w:val="FFFFFF"/>
                                <w:spacing w:val="-9"/>
                                <w:sz w:val="32"/>
                              </w:rPr>
                              <w:t xml:space="preserve"> </w:t>
                            </w:r>
                            <w:r>
                              <w:rPr>
                                <w:b/>
                                <w:color w:val="FFFFFF"/>
                                <w:spacing w:val="-10"/>
                                <w:sz w:val="32"/>
                              </w:rPr>
                              <w:t>1</w:t>
                            </w:r>
                          </w:p>
                        </w:txbxContent>
                      </wps:txbx>
                      <wps:bodyPr wrap="square" lIns="0" tIns="0" rIns="0" bIns="0" rtlCol="0">
                        <a:noAutofit/>
                      </wps:bodyPr>
                    </wps:wsp>
                  </a:graphicData>
                </a:graphic>
              </wp:anchor>
            </w:drawing>
          </mc:Choice>
          <mc:Fallback>
            <w:pict>
              <v:shapetype w14:anchorId="4789BB72" id="_x0000_t202" coordsize="21600,21600" o:spt="202" path="m,l,21600r21600,l21600,xe">
                <v:stroke joinstyle="miter"/>
                <v:path gradientshapeok="t" o:connecttype="rect"/>
              </v:shapetype>
              <v:shape id="Textbox 4" o:spid="_x0000_s1026" type="#_x0000_t202" style="position:absolute;margin-left:70.55pt;margin-top:23.3pt;width:454.2pt;height:172.2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" fillcolor="#002849" stroked="f">
                <v:textbox inset="0,0,0,0">
                  <w:txbxContent>
                    <w:p w14:paraId="1FE38F9F" w14:textId="77777777" w:rsidR="00523E02" w:rsidRDefault="00EC37DB">
                      <w:pPr>
                        <w:spacing w:line="388" w:lineRule="auto"/>
                        <w:ind w:left="2457" w:right="2458" w:hanging="3"/>
                        <w:jc w:val="center"/>
                        <w:rPr>
                          <w:b/>
                          <w:color w:val="000000"/>
                          <w:sz w:val="32"/>
                        </w:rPr>
                      </w:pPr>
                      <w:r>
                        <w:rPr>
                          <w:b/>
                          <w:color w:val="FFFFFF"/>
                          <w:sz w:val="32"/>
                        </w:rPr>
                        <w:t>Call for Tenders (CFT) for the Local</w:t>
                      </w:r>
                      <w:r>
                        <w:rPr>
                          <w:b/>
                          <w:color w:val="FFFFFF"/>
                          <w:spacing w:val="-13"/>
                          <w:sz w:val="32"/>
                        </w:rPr>
                        <w:t xml:space="preserve"> </w:t>
                      </w:r>
                      <w:r>
                        <w:rPr>
                          <w:b/>
                          <w:color w:val="FFFFFF"/>
                          <w:sz w:val="32"/>
                        </w:rPr>
                        <w:t>Enterprise</w:t>
                      </w:r>
                      <w:r>
                        <w:rPr>
                          <w:b/>
                          <w:color w:val="FFFFFF"/>
                          <w:spacing w:val="-14"/>
                          <w:sz w:val="32"/>
                        </w:rPr>
                        <w:t xml:space="preserve"> </w:t>
                      </w:r>
                      <w:r>
                        <w:rPr>
                          <w:b/>
                          <w:color w:val="FFFFFF"/>
                          <w:sz w:val="32"/>
                        </w:rPr>
                        <w:t>Office</w:t>
                      </w:r>
                      <w:r>
                        <w:rPr>
                          <w:b/>
                          <w:color w:val="FFFFFF"/>
                          <w:spacing w:val="-14"/>
                          <w:sz w:val="32"/>
                        </w:rPr>
                        <w:t xml:space="preserve"> </w:t>
                      </w:r>
                      <w:r>
                        <w:rPr>
                          <w:b/>
                          <w:color w:val="FFFFFF"/>
                          <w:sz w:val="32"/>
                        </w:rPr>
                        <w:t>Limerick</w:t>
                      </w:r>
                    </w:p>
                    <w:p w14:paraId="78097883" w14:textId="4CA8F4DC" w:rsidR="00523E02" w:rsidRDefault="00EC37DB">
                      <w:pPr>
                        <w:spacing w:line="386" w:lineRule="auto"/>
                        <w:ind w:left="181" w:right="181"/>
                        <w:jc w:val="center"/>
                        <w:rPr>
                          <w:b/>
                          <w:color w:val="000000"/>
                          <w:sz w:val="32"/>
                        </w:rPr>
                      </w:pPr>
                      <w:r>
                        <w:rPr>
                          <w:b/>
                          <w:color w:val="FFFFFF"/>
                          <w:sz w:val="32"/>
                        </w:rPr>
                        <w:t>Owner/Manager</w:t>
                      </w:r>
                      <w:r w:rsidR="00047F76">
                        <w:rPr>
                          <w:b/>
                          <w:color w:val="FFFFFF"/>
                          <w:sz w:val="32"/>
                        </w:rPr>
                        <w:t xml:space="preserve"> Business</w:t>
                      </w:r>
                      <w:r>
                        <w:rPr>
                          <w:b/>
                          <w:color w:val="FFFFFF"/>
                          <w:spacing w:val="-10"/>
                          <w:sz w:val="32"/>
                        </w:rPr>
                        <w:t xml:space="preserve"> </w:t>
                      </w:r>
                      <w:r>
                        <w:rPr>
                          <w:b/>
                          <w:color w:val="FFFFFF"/>
                          <w:sz w:val="32"/>
                        </w:rPr>
                        <w:t>Development</w:t>
                      </w:r>
                      <w:r>
                        <w:rPr>
                          <w:b/>
                          <w:color w:val="FFFFFF"/>
                          <w:spacing w:val="-14"/>
                          <w:sz w:val="32"/>
                        </w:rPr>
                        <w:t xml:space="preserve"> </w:t>
                      </w:r>
                      <w:r>
                        <w:rPr>
                          <w:b/>
                          <w:color w:val="FFFFFF"/>
                          <w:sz w:val="32"/>
                        </w:rPr>
                        <w:t>Programme</w:t>
                      </w:r>
                      <w:r>
                        <w:rPr>
                          <w:b/>
                          <w:color w:val="FFFFFF"/>
                          <w:spacing w:val="-14"/>
                          <w:sz w:val="32"/>
                        </w:rPr>
                        <w:t xml:space="preserve"> </w:t>
                      </w:r>
                      <w:r>
                        <w:rPr>
                          <w:b/>
                          <w:color w:val="FFFFFF"/>
                          <w:sz w:val="32"/>
                        </w:rPr>
                        <w:t>202</w:t>
                      </w:r>
                      <w:r w:rsidR="00AC30C4">
                        <w:rPr>
                          <w:b/>
                          <w:color w:val="FFFFFF"/>
                          <w:sz w:val="32"/>
                        </w:rPr>
                        <w:t>6</w:t>
                      </w:r>
                      <w:r>
                        <w:rPr>
                          <w:b/>
                          <w:color w:val="FFFFFF"/>
                          <w:sz w:val="32"/>
                        </w:rPr>
                        <w:t>/202</w:t>
                      </w:r>
                      <w:r w:rsidR="00AC30C4">
                        <w:rPr>
                          <w:b/>
                          <w:color w:val="FFFFFF"/>
                          <w:sz w:val="32"/>
                        </w:rPr>
                        <w:t>7</w:t>
                      </w:r>
                      <w:r>
                        <w:rPr>
                          <w:b/>
                          <w:color w:val="FFFFFF"/>
                          <w:sz w:val="32"/>
                        </w:rPr>
                        <w:t xml:space="preserve"> </w:t>
                      </w:r>
                      <w:r>
                        <w:rPr>
                          <w:b/>
                          <w:color w:val="FFFFFF"/>
                          <w:spacing w:val="-2"/>
                          <w:sz w:val="32"/>
                        </w:rPr>
                        <w:t>Instructions</w:t>
                      </w:r>
                    </w:p>
                    <w:p w14:paraId="1E612ACF" w14:textId="77777777" w:rsidR="00523E02" w:rsidRDefault="00EC37DB">
                      <w:pPr>
                        <w:ind w:left="181" w:right="182"/>
                        <w:jc w:val="center"/>
                        <w:rPr>
                          <w:b/>
                          <w:color w:val="000000"/>
                          <w:sz w:val="32"/>
                        </w:rPr>
                      </w:pPr>
                      <w:r>
                        <w:rPr>
                          <w:b/>
                          <w:color w:val="FFFFFF"/>
                          <w:sz w:val="32"/>
                        </w:rPr>
                        <w:t>Form</w:t>
                      </w:r>
                      <w:r>
                        <w:rPr>
                          <w:b/>
                          <w:color w:val="FFFFFF"/>
                          <w:spacing w:val="-9"/>
                          <w:sz w:val="32"/>
                        </w:rPr>
                        <w:t xml:space="preserve"> </w:t>
                      </w:r>
                      <w:r>
                        <w:rPr>
                          <w:b/>
                          <w:color w:val="FFFFFF"/>
                          <w:spacing w:val="-10"/>
                          <w:sz w:val="32"/>
                        </w:rPr>
                        <w:t>1</w:t>
                      </w:r>
                    </w:p>
                  </w:txbxContent>
                </v:textbox>
                <w10:wrap type="topAndBottom" anchorx="page"/>
              </v:shape>
            </w:pict>
          </mc:Fallback>
        </mc:AlternateContent>
      </w:r>
    </w:p>
    <w:p w14:paraId="77BF765A" w14:textId="77777777" w:rsidR="00523E02" w:rsidRPr="00B16501" w:rsidRDefault="00523E02">
      <w:pPr>
        <w:pStyle w:val="BodyText"/>
        <w:rPr>
          <w:rFonts w:ascii="Times New Roman"/>
          <w:lang w:val="en-IE"/>
        </w:rPr>
      </w:pPr>
    </w:p>
    <w:p w14:paraId="072C5E6C" w14:textId="77777777" w:rsidR="00523E02" w:rsidRPr="00B16501" w:rsidRDefault="00523E02">
      <w:pPr>
        <w:pStyle w:val="BodyText"/>
        <w:rPr>
          <w:rFonts w:ascii="Times New Roman"/>
          <w:lang w:val="en-IE"/>
        </w:rPr>
      </w:pPr>
    </w:p>
    <w:p w14:paraId="4C2F154C" w14:textId="77777777" w:rsidR="00523E02" w:rsidRPr="00B16501" w:rsidRDefault="00523E02">
      <w:pPr>
        <w:pStyle w:val="BodyText"/>
        <w:rPr>
          <w:rFonts w:ascii="Times New Roman"/>
          <w:lang w:val="en-IE"/>
        </w:rPr>
      </w:pPr>
    </w:p>
    <w:p w14:paraId="4550EA10" w14:textId="77777777" w:rsidR="00523E02" w:rsidRPr="00B16501" w:rsidRDefault="00523E02">
      <w:pPr>
        <w:pStyle w:val="BodyText"/>
        <w:rPr>
          <w:rFonts w:ascii="Times New Roman"/>
          <w:lang w:val="en-IE"/>
        </w:rPr>
      </w:pPr>
    </w:p>
    <w:p w14:paraId="4C303F67" w14:textId="77777777" w:rsidR="00523E02" w:rsidRPr="00B16501" w:rsidRDefault="00523E02">
      <w:pPr>
        <w:pStyle w:val="BodyText"/>
        <w:rPr>
          <w:rFonts w:ascii="Times New Roman"/>
          <w:lang w:val="en-IE"/>
        </w:rPr>
      </w:pPr>
    </w:p>
    <w:p w14:paraId="71FD3938" w14:textId="77777777" w:rsidR="00523E02" w:rsidRPr="00B16501" w:rsidRDefault="00523E02">
      <w:pPr>
        <w:pStyle w:val="BodyText"/>
        <w:rPr>
          <w:rFonts w:ascii="Times New Roman"/>
          <w:lang w:val="en-IE"/>
        </w:rPr>
      </w:pPr>
    </w:p>
    <w:p w14:paraId="1A88FB47" w14:textId="77777777" w:rsidR="00523E02" w:rsidRPr="00B16501" w:rsidRDefault="00523E02">
      <w:pPr>
        <w:pStyle w:val="BodyText"/>
        <w:rPr>
          <w:rFonts w:ascii="Times New Roman"/>
          <w:lang w:val="en-IE"/>
        </w:rPr>
      </w:pPr>
    </w:p>
    <w:p w14:paraId="141C95DB" w14:textId="77777777" w:rsidR="00523E02" w:rsidRPr="00B16501" w:rsidRDefault="00523E02">
      <w:pPr>
        <w:pStyle w:val="BodyText"/>
        <w:spacing w:before="56"/>
        <w:rPr>
          <w:rFonts w:ascii="Times New Roman"/>
          <w:lang w:val="en-IE"/>
        </w:rPr>
      </w:pPr>
    </w:p>
    <w:p w14:paraId="27ADBBD7" w14:textId="77777777" w:rsidR="00523E02" w:rsidRPr="00B16501" w:rsidRDefault="00EC37DB">
      <w:pPr>
        <w:tabs>
          <w:tab w:val="left" w:pos="5347"/>
        </w:tabs>
        <w:ind w:left="307"/>
        <w:rPr>
          <w:b/>
          <w:lang w:val="en-IE"/>
        </w:rPr>
      </w:pPr>
      <w:r w:rsidRPr="00B16501">
        <w:rPr>
          <w:b/>
          <w:spacing w:val="-4"/>
          <w:u w:val="single"/>
          <w:lang w:val="en-IE"/>
        </w:rPr>
        <w:t>INDEX</w:t>
      </w:r>
      <w:r w:rsidRPr="00B16501">
        <w:rPr>
          <w:b/>
          <w:lang w:val="en-IE"/>
        </w:rPr>
        <w:tab/>
      </w:r>
      <w:r w:rsidRPr="00B16501">
        <w:rPr>
          <w:b/>
          <w:spacing w:val="-4"/>
          <w:u w:val="single"/>
          <w:lang w:val="en-IE"/>
        </w:rPr>
        <w:t>Page</w:t>
      </w:r>
    </w:p>
    <w:p w14:paraId="4F0BF34F" w14:textId="77777777" w:rsidR="00523E02" w:rsidRPr="00B16501" w:rsidRDefault="00EC37DB">
      <w:pPr>
        <w:pStyle w:val="Heading1"/>
        <w:tabs>
          <w:tab w:val="right" w:pos="5458"/>
        </w:tabs>
        <w:spacing w:before="267"/>
        <w:ind w:left="307"/>
        <w:rPr>
          <w:lang w:val="en-IE"/>
        </w:rPr>
      </w:pPr>
      <w:r w:rsidRPr="00B16501">
        <w:rPr>
          <w:spacing w:val="-2"/>
          <w:lang w:val="en-IE"/>
        </w:rPr>
        <w:t>Introduction</w:t>
      </w:r>
      <w:r w:rsidRPr="00B16501">
        <w:rPr>
          <w:lang w:val="en-IE"/>
        </w:rPr>
        <w:tab/>
      </w:r>
      <w:r w:rsidRPr="00B16501">
        <w:rPr>
          <w:spacing w:val="-10"/>
          <w:lang w:val="en-IE"/>
        </w:rPr>
        <w:t>3</w:t>
      </w:r>
    </w:p>
    <w:p w14:paraId="1881ED20" w14:textId="77777777" w:rsidR="00523E02" w:rsidRPr="00B16501" w:rsidRDefault="00EC37DB">
      <w:pPr>
        <w:pStyle w:val="Heading1"/>
        <w:tabs>
          <w:tab w:val="right" w:pos="5459"/>
        </w:tabs>
        <w:spacing w:before="269"/>
        <w:ind w:left="307"/>
        <w:rPr>
          <w:lang w:val="en-IE"/>
        </w:rPr>
      </w:pPr>
      <w:r w:rsidRPr="00B16501">
        <w:rPr>
          <w:lang w:val="en-IE"/>
        </w:rPr>
        <w:t>Description</w:t>
      </w:r>
      <w:r w:rsidRPr="00B16501">
        <w:rPr>
          <w:spacing w:val="-7"/>
          <w:lang w:val="en-IE"/>
        </w:rPr>
        <w:t xml:space="preserve"> </w:t>
      </w:r>
      <w:r w:rsidRPr="00B16501">
        <w:rPr>
          <w:lang w:val="en-IE"/>
        </w:rPr>
        <w:t>of</w:t>
      </w:r>
      <w:r w:rsidRPr="00B16501">
        <w:rPr>
          <w:spacing w:val="-5"/>
          <w:lang w:val="en-IE"/>
        </w:rPr>
        <w:t xml:space="preserve"> </w:t>
      </w:r>
      <w:r w:rsidRPr="00B16501">
        <w:rPr>
          <w:spacing w:val="-2"/>
          <w:lang w:val="en-IE"/>
        </w:rPr>
        <w:t>Tender</w:t>
      </w:r>
      <w:r w:rsidRPr="00B16501">
        <w:rPr>
          <w:lang w:val="en-IE"/>
        </w:rPr>
        <w:tab/>
      </w:r>
      <w:r w:rsidRPr="00B16501">
        <w:rPr>
          <w:spacing w:val="-10"/>
          <w:lang w:val="en-IE"/>
        </w:rPr>
        <w:t>4</w:t>
      </w:r>
    </w:p>
    <w:p w14:paraId="4B72ACC8" w14:textId="77777777" w:rsidR="00523E02" w:rsidRPr="00B16501" w:rsidRDefault="00EC37DB">
      <w:pPr>
        <w:pStyle w:val="Heading1"/>
        <w:tabs>
          <w:tab w:val="right" w:pos="5459"/>
        </w:tabs>
        <w:spacing w:before="268"/>
        <w:ind w:left="307"/>
        <w:rPr>
          <w:lang w:val="en-IE"/>
        </w:rPr>
      </w:pPr>
      <w:r w:rsidRPr="00B16501">
        <w:rPr>
          <w:lang w:val="en-IE"/>
        </w:rPr>
        <w:t>Instructions</w:t>
      </w:r>
      <w:r w:rsidRPr="00B16501">
        <w:rPr>
          <w:spacing w:val="-6"/>
          <w:lang w:val="en-IE"/>
        </w:rPr>
        <w:t xml:space="preserve"> </w:t>
      </w:r>
      <w:r w:rsidRPr="00B16501">
        <w:rPr>
          <w:lang w:val="en-IE"/>
        </w:rPr>
        <w:t>to</w:t>
      </w:r>
      <w:r w:rsidRPr="00B16501">
        <w:rPr>
          <w:spacing w:val="-7"/>
          <w:lang w:val="en-IE"/>
        </w:rPr>
        <w:t xml:space="preserve"> </w:t>
      </w:r>
      <w:r w:rsidRPr="00B16501">
        <w:rPr>
          <w:spacing w:val="-2"/>
          <w:lang w:val="en-IE"/>
        </w:rPr>
        <w:t>Tenders</w:t>
      </w:r>
      <w:r w:rsidRPr="00B16501">
        <w:rPr>
          <w:lang w:val="en-IE"/>
        </w:rPr>
        <w:tab/>
      </w:r>
      <w:r w:rsidRPr="00B16501">
        <w:rPr>
          <w:spacing w:val="-10"/>
          <w:lang w:val="en-IE"/>
        </w:rPr>
        <w:t>5</w:t>
      </w:r>
    </w:p>
    <w:p w14:paraId="095B4B6D" w14:textId="77777777" w:rsidR="00523E02" w:rsidRPr="00B16501" w:rsidRDefault="00523E02">
      <w:pPr>
        <w:pStyle w:val="Heading1"/>
        <w:rPr>
          <w:lang w:val="en-IE"/>
        </w:rPr>
        <w:sectPr w:rsidR="00523E02" w:rsidRPr="00B16501">
          <w:footerReference w:type="default" r:id="rId14"/>
          <w:type w:val="continuous"/>
          <w:pgSz w:w="11910" w:h="16840"/>
          <w:pgMar w:top="1420" w:right="1275" w:bottom="1160" w:left="1133" w:header="0" w:footer="964" w:gutter="0"/>
          <w:pgNumType w:start="1"/>
          <w:cols w:space="720"/>
        </w:sectPr>
      </w:pPr>
    </w:p>
    <w:p w14:paraId="0E69551D" w14:textId="77777777" w:rsidR="00523E02" w:rsidRPr="00B16501" w:rsidRDefault="00523E02">
      <w:pPr>
        <w:pStyle w:val="BodyText"/>
        <w:spacing w:before="38"/>
        <w:rPr>
          <w:b/>
          <w:lang w:val="en-IE"/>
        </w:rPr>
      </w:pPr>
    </w:p>
    <w:p w14:paraId="79F2FC11" w14:textId="77777777" w:rsidR="00523E02" w:rsidRPr="00B16501" w:rsidRDefault="00EC37DB">
      <w:pPr>
        <w:pStyle w:val="Heading1"/>
        <w:ind w:left="307"/>
        <w:rPr>
          <w:lang w:val="en-IE"/>
        </w:rPr>
      </w:pPr>
      <w:r w:rsidRPr="00B16501">
        <w:rPr>
          <w:spacing w:val="-2"/>
          <w:lang w:val="en-IE"/>
        </w:rPr>
        <w:t>DISCLAIMER</w:t>
      </w:r>
    </w:p>
    <w:p w14:paraId="79BD23C4" w14:textId="77777777" w:rsidR="00523E02" w:rsidRPr="00B16501" w:rsidRDefault="00EC37DB">
      <w:pPr>
        <w:pStyle w:val="BodyText"/>
        <w:spacing w:before="267"/>
        <w:ind w:left="307"/>
        <w:rPr>
          <w:lang w:val="en-IE"/>
        </w:rPr>
      </w:pPr>
      <w:r w:rsidRPr="00B16501">
        <w:rPr>
          <w:lang w:val="en-IE"/>
        </w:rPr>
        <w:t>All</w:t>
      </w:r>
      <w:r w:rsidRPr="00B16501">
        <w:rPr>
          <w:spacing w:val="-2"/>
          <w:lang w:val="en-IE"/>
        </w:rPr>
        <w:t xml:space="preserve"> </w:t>
      </w:r>
      <w:r w:rsidRPr="00B16501">
        <w:rPr>
          <w:lang w:val="en-IE"/>
        </w:rPr>
        <w:t>information</w:t>
      </w:r>
      <w:r w:rsidRPr="00B16501">
        <w:rPr>
          <w:spacing w:val="-5"/>
          <w:lang w:val="en-IE"/>
        </w:rPr>
        <w:t xml:space="preserve"> </w:t>
      </w:r>
      <w:r w:rsidRPr="00B16501">
        <w:rPr>
          <w:lang w:val="en-IE"/>
        </w:rPr>
        <w:t>contained</w:t>
      </w:r>
      <w:r w:rsidRPr="00B16501">
        <w:rPr>
          <w:spacing w:val="-3"/>
          <w:lang w:val="en-IE"/>
        </w:rPr>
        <w:t xml:space="preserve"> </w:t>
      </w:r>
      <w:r w:rsidRPr="00B16501">
        <w:rPr>
          <w:lang w:val="en-IE"/>
        </w:rPr>
        <w:t>in</w:t>
      </w:r>
      <w:r w:rsidRPr="00B16501">
        <w:rPr>
          <w:spacing w:val="-3"/>
          <w:lang w:val="en-IE"/>
        </w:rPr>
        <w:t xml:space="preserve"> </w:t>
      </w:r>
      <w:r w:rsidRPr="00B16501">
        <w:rPr>
          <w:lang w:val="en-IE"/>
        </w:rPr>
        <w:t>this</w:t>
      </w:r>
      <w:r w:rsidRPr="00B16501">
        <w:rPr>
          <w:spacing w:val="-2"/>
          <w:lang w:val="en-IE"/>
        </w:rPr>
        <w:t xml:space="preserve"> </w:t>
      </w:r>
      <w:r w:rsidRPr="00B16501">
        <w:rPr>
          <w:lang w:val="en-IE"/>
        </w:rPr>
        <w:t>document</w:t>
      </w:r>
      <w:r w:rsidRPr="00B16501">
        <w:rPr>
          <w:spacing w:val="-4"/>
          <w:lang w:val="en-IE"/>
        </w:rPr>
        <w:t xml:space="preserve"> </w:t>
      </w:r>
      <w:r w:rsidRPr="00B16501">
        <w:rPr>
          <w:lang w:val="en-IE"/>
        </w:rPr>
        <w:t>is</w:t>
      </w:r>
      <w:r w:rsidRPr="00B16501">
        <w:rPr>
          <w:spacing w:val="-2"/>
          <w:lang w:val="en-IE"/>
        </w:rPr>
        <w:t xml:space="preserve"> </w:t>
      </w:r>
      <w:r w:rsidRPr="00B16501">
        <w:rPr>
          <w:lang w:val="en-IE"/>
        </w:rPr>
        <w:t>provided</w:t>
      </w:r>
      <w:r w:rsidRPr="00B16501">
        <w:rPr>
          <w:spacing w:val="-3"/>
          <w:lang w:val="en-IE"/>
        </w:rPr>
        <w:t xml:space="preserve"> </w:t>
      </w:r>
      <w:r w:rsidRPr="00B16501">
        <w:rPr>
          <w:lang w:val="en-IE"/>
        </w:rPr>
        <w:t>for</w:t>
      </w:r>
      <w:r w:rsidRPr="00B16501">
        <w:rPr>
          <w:spacing w:val="-2"/>
          <w:lang w:val="en-IE"/>
        </w:rPr>
        <w:t xml:space="preserve"> </w:t>
      </w:r>
      <w:r w:rsidRPr="00B16501">
        <w:rPr>
          <w:lang w:val="en-IE"/>
        </w:rPr>
        <w:t>the</w:t>
      </w:r>
      <w:r w:rsidRPr="00B16501">
        <w:rPr>
          <w:spacing w:val="-1"/>
          <w:lang w:val="en-IE"/>
        </w:rPr>
        <w:t xml:space="preserve"> </w:t>
      </w:r>
      <w:r w:rsidRPr="00B16501">
        <w:rPr>
          <w:lang w:val="en-IE"/>
        </w:rPr>
        <w:t>purpose</w:t>
      </w:r>
      <w:r w:rsidRPr="00B16501">
        <w:rPr>
          <w:spacing w:val="-4"/>
          <w:lang w:val="en-IE"/>
        </w:rPr>
        <w:t xml:space="preserve"> </w:t>
      </w:r>
      <w:r w:rsidRPr="00B16501">
        <w:rPr>
          <w:lang w:val="en-IE"/>
        </w:rPr>
        <w:t>of</w:t>
      </w:r>
      <w:r w:rsidRPr="00B16501">
        <w:rPr>
          <w:spacing w:val="-2"/>
          <w:lang w:val="en-IE"/>
        </w:rPr>
        <w:t xml:space="preserve"> </w:t>
      </w:r>
      <w:r w:rsidRPr="00B16501">
        <w:rPr>
          <w:lang w:val="en-IE"/>
        </w:rPr>
        <w:t>facilitating</w:t>
      </w:r>
      <w:r w:rsidRPr="00B16501">
        <w:rPr>
          <w:spacing w:val="-3"/>
          <w:lang w:val="en-IE"/>
        </w:rPr>
        <w:t xml:space="preserve"> </w:t>
      </w:r>
      <w:r w:rsidRPr="00B16501">
        <w:rPr>
          <w:lang w:val="en-IE"/>
        </w:rPr>
        <w:t>the</w:t>
      </w:r>
      <w:r w:rsidRPr="00B16501">
        <w:rPr>
          <w:spacing w:val="-1"/>
          <w:lang w:val="en-IE"/>
        </w:rPr>
        <w:t xml:space="preserve"> </w:t>
      </w:r>
      <w:r w:rsidRPr="00B16501">
        <w:rPr>
          <w:lang w:val="en-IE"/>
        </w:rPr>
        <w:t>production and submission of tenders.</w:t>
      </w:r>
    </w:p>
    <w:p w14:paraId="6811FF53" w14:textId="77777777" w:rsidR="00523E02" w:rsidRPr="00B16501" w:rsidRDefault="00523E02">
      <w:pPr>
        <w:pStyle w:val="BodyText"/>
        <w:rPr>
          <w:lang w:val="en-IE"/>
        </w:rPr>
      </w:pPr>
    </w:p>
    <w:p w14:paraId="157D0D5D" w14:textId="77777777" w:rsidR="00523E02" w:rsidRPr="00B16501" w:rsidRDefault="00EC37DB">
      <w:pPr>
        <w:pStyle w:val="BodyText"/>
        <w:ind w:left="307" w:right="249"/>
        <w:rPr>
          <w:lang w:val="en-IE"/>
        </w:rPr>
      </w:pPr>
      <w:r w:rsidRPr="00B16501">
        <w:rPr>
          <w:lang w:val="en-IE"/>
        </w:rPr>
        <w:t>It is recommended that tenderers read the document thoroughly. While all reasonable steps have been taken to ensure that the information set out in this document is factually correct, no representation or warranty, expressed or implied, is or will be made or given in relation to the accuracy</w:t>
      </w:r>
      <w:r w:rsidRPr="00B16501">
        <w:rPr>
          <w:spacing w:val="-3"/>
          <w:lang w:val="en-IE"/>
        </w:rPr>
        <w:t xml:space="preserve"> </w:t>
      </w:r>
      <w:r w:rsidRPr="00B16501">
        <w:rPr>
          <w:lang w:val="en-IE"/>
        </w:rPr>
        <w:t>or</w:t>
      </w:r>
      <w:r w:rsidRPr="00B16501">
        <w:rPr>
          <w:spacing w:val="-4"/>
          <w:lang w:val="en-IE"/>
        </w:rPr>
        <w:t xml:space="preserve"> </w:t>
      </w:r>
      <w:r w:rsidRPr="00B16501">
        <w:rPr>
          <w:lang w:val="en-IE"/>
        </w:rPr>
        <w:t>the</w:t>
      </w:r>
      <w:r w:rsidRPr="00B16501">
        <w:rPr>
          <w:spacing w:val="-4"/>
          <w:lang w:val="en-IE"/>
        </w:rPr>
        <w:t xml:space="preserve"> </w:t>
      </w:r>
      <w:r w:rsidRPr="00B16501">
        <w:rPr>
          <w:lang w:val="en-IE"/>
        </w:rPr>
        <w:t>completeness</w:t>
      </w:r>
      <w:r w:rsidRPr="00B16501">
        <w:rPr>
          <w:spacing w:val="-4"/>
          <w:lang w:val="en-IE"/>
        </w:rPr>
        <w:t xml:space="preserve"> </w:t>
      </w:r>
      <w:r w:rsidRPr="00B16501">
        <w:rPr>
          <w:lang w:val="en-IE"/>
        </w:rPr>
        <w:t>of</w:t>
      </w:r>
      <w:r w:rsidRPr="00B16501">
        <w:rPr>
          <w:spacing w:val="-2"/>
          <w:lang w:val="en-IE"/>
        </w:rPr>
        <w:t xml:space="preserve"> </w:t>
      </w:r>
      <w:r w:rsidRPr="00B16501">
        <w:rPr>
          <w:lang w:val="en-IE"/>
        </w:rPr>
        <w:t>any</w:t>
      </w:r>
      <w:r w:rsidRPr="00B16501">
        <w:rPr>
          <w:spacing w:val="-3"/>
          <w:lang w:val="en-IE"/>
        </w:rPr>
        <w:t xml:space="preserve"> </w:t>
      </w:r>
      <w:r w:rsidRPr="00B16501">
        <w:rPr>
          <w:lang w:val="en-IE"/>
        </w:rPr>
        <w:t>information</w:t>
      </w:r>
      <w:r w:rsidRPr="00B16501">
        <w:rPr>
          <w:spacing w:val="-3"/>
          <w:lang w:val="en-IE"/>
        </w:rPr>
        <w:t xml:space="preserve"> </w:t>
      </w:r>
      <w:r w:rsidRPr="00B16501">
        <w:rPr>
          <w:lang w:val="en-IE"/>
        </w:rPr>
        <w:t>contained</w:t>
      </w:r>
      <w:r w:rsidRPr="00B16501">
        <w:rPr>
          <w:spacing w:val="-3"/>
          <w:lang w:val="en-IE"/>
        </w:rPr>
        <w:t xml:space="preserve"> </w:t>
      </w:r>
      <w:r w:rsidRPr="00B16501">
        <w:rPr>
          <w:lang w:val="en-IE"/>
        </w:rPr>
        <w:t>in</w:t>
      </w:r>
      <w:r w:rsidRPr="00B16501">
        <w:rPr>
          <w:spacing w:val="-3"/>
          <w:lang w:val="en-IE"/>
        </w:rPr>
        <w:t xml:space="preserve"> </w:t>
      </w:r>
      <w:r w:rsidRPr="00B16501">
        <w:rPr>
          <w:lang w:val="en-IE"/>
        </w:rPr>
        <w:t>this</w:t>
      </w:r>
      <w:r w:rsidRPr="00B16501">
        <w:rPr>
          <w:spacing w:val="-2"/>
          <w:lang w:val="en-IE"/>
        </w:rPr>
        <w:t xml:space="preserve"> </w:t>
      </w:r>
      <w:r w:rsidRPr="00B16501">
        <w:rPr>
          <w:lang w:val="en-IE"/>
        </w:rPr>
        <w:t>document</w:t>
      </w:r>
      <w:r w:rsidRPr="00B16501">
        <w:rPr>
          <w:spacing w:val="-4"/>
          <w:lang w:val="en-IE"/>
        </w:rPr>
        <w:t xml:space="preserve"> </w:t>
      </w:r>
      <w:r w:rsidRPr="00B16501">
        <w:rPr>
          <w:lang w:val="en-IE"/>
        </w:rPr>
        <w:t>or</w:t>
      </w:r>
      <w:r w:rsidRPr="00B16501">
        <w:rPr>
          <w:spacing w:val="-4"/>
          <w:lang w:val="en-IE"/>
        </w:rPr>
        <w:t xml:space="preserve"> </w:t>
      </w:r>
      <w:r w:rsidRPr="00B16501">
        <w:rPr>
          <w:lang w:val="en-IE"/>
        </w:rPr>
        <w:t>otherwise</w:t>
      </w:r>
      <w:r w:rsidRPr="00B16501">
        <w:rPr>
          <w:spacing w:val="-1"/>
          <w:lang w:val="en-IE"/>
        </w:rPr>
        <w:t xml:space="preserve"> </w:t>
      </w:r>
      <w:r w:rsidRPr="00B16501">
        <w:rPr>
          <w:lang w:val="en-IE"/>
        </w:rPr>
        <w:t>provided by or on behalf of Limerick City and County Council (hereinafter “the Contracting Authority”), in writing or otherwise, to any interested party or its advisers.</w:t>
      </w:r>
    </w:p>
    <w:p w14:paraId="79766613" w14:textId="77777777" w:rsidR="00523E02" w:rsidRPr="00B16501" w:rsidRDefault="00EC37DB">
      <w:pPr>
        <w:pStyle w:val="BodyText"/>
        <w:spacing w:before="268"/>
        <w:ind w:left="307" w:right="249"/>
        <w:rPr>
          <w:lang w:val="en-IE"/>
        </w:rPr>
      </w:pPr>
      <w:r w:rsidRPr="00B16501">
        <w:rPr>
          <w:lang w:val="en-IE"/>
        </w:rPr>
        <w:t xml:space="preserve">No responsibility or liability for any loss or damage arising </w:t>
      </w:r>
      <w:proofErr w:type="gramStart"/>
      <w:r w:rsidRPr="00B16501">
        <w:rPr>
          <w:lang w:val="en-IE"/>
        </w:rPr>
        <w:t>as a result of</w:t>
      </w:r>
      <w:proofErr w:type="gramEnd"/>
      <w:r w:rsidRPr="00B16501">
        <w:rPr>
          <w:lang w:val="en-IE"/>
        </w:rPr>
        <w:t xml:space="preserve"> reliance on this document, or for the</w:t>
      </w:r>
      <w:r w:rsidRPr="00B16501">
        <w:rPr>
          <w:spacing w:val="-2"/>
          <w:lang w:val="en-IE"/>
        </w:rPr>
        <w:t xml:space="preserve"> </w:t>
      </w:r>
      <w:r w:rsidRPr="00B16501">
        <w:rPr>
          <w:lang w:val="en-IE"/>
        </w:rPr>
        <w:t>information</w:t>
      </w:r>
      <w:r w:rsidRPr="00B16501">
        <w:rPr>
          <w:spacing w:val="-1"/>
          <w:lang w:val="en-IE"/>
        </w:rPr>
        <w:t xml:space="preserve"> </w:t>
      </w:r>
      <w:r w:rsidRPr="00B16501">
        <w:rPr>
          <w:lang w:val="en-IE"/>
        </w:rPr>
        <w:t>contained</w:t>
      </w:r>
      <w:r w:rsidRPr="00B16501">
        <w:rPr>
          <w:spacing w:val="-1"/>
          <w:lang w:val="en-IE"/>
        </w:rPr>
        <w:t xml:space="preserve"> </w:t>
      </w:r>
      <w:r w:rsidRPr="00B16501">
        <w:rPr>
          <w:lang w:val="en-IE"/>
        </w:rPr>
        <w:t>in</w:t>
      </w:r>
      <w:r w:rsidRPr="00B16501">
        <w:rPr>
          <w:spacing w:val="-1"/>
          <w:lang w:val="en-IE"/>
        </w:rPr>
        <w:t xml:space="preserve"> </w:t>
      </w:r>
      <w:r w:rsidRPr="00B16501">
        <w:rPr>
          <w:lang w:val="en-IE"/>
        </w:rPr>
        <w:t>this document,</w:t>
      </w:r>
      <w:r w:rsidRPr="00B16501">
        <w:rPr>
          <w:spacing w:val="-2"/>
          <w:lang w:val="en-IE"/>
        </w:rPr>
        <w:t xml:space="preserve"> </w:t>
      </w:r>
      <w:r w:rsidRPr="00B16501">
        <w:rPr>
          <w:lang w:val="en-IE"/>
        </w:rPr>
        <w:t>or</w:t>
      </w:r>
      <w:r w:rsidRPr="00B16501">
        <w:rPr>
          <w:spacing w:val="-2"/>
          <w:lang w:val="en-IE"/>
        </w:rPr>
        <w:t xml:space="preserve"> </w:t>
      </w:r>
      <w:r w:rsidRPr="00B16501">
        <w:rPr>
          <w:lang w:val="en-IE"/>
        </w:rPr>
        <w:t>for any</w:t>
      </w:r>
      <w:r w:rsidRPr="00B16501">
        <w:rPr>
          <w:spacing w:val="-1"/>
          <w:lang w:val="en-IE"/>
        </w:rPr>
        <w:t xml:space="preserve"> </w:t>
      </w:r>
      <w:r w:rsidRPr="00B16501">
        <w:rPr>
          <w:lang w:val="en-IE"/>
        </w:rPr>
        <w:t>omission</w:t>
      </w:r>
      <w:r w:rsidRPr="00B16501">
        <w:rPr>
          <w:spacing w:val="-1"/>
          <w:lang w:val="en-IE"/>
        </w:rPr>
        <w:t xml:space="preserve"> </w:t>
      </w:r>
      <w:r w:rsidRPr="00B16501">
        <w:rPr>
          <w:lang w:val="en-IE"/>
        </w:rPr>
        <w:t>is</w:t>
      </w:r>
      <w:r w:rsidRPr="00B16501">
        <w:rPr>
          <w:spacing w:val="-2"/>
          <w:lang w:val="en-IE"/>
        </w:rPr>
        <w:t xml:space="preserve"> </w:t>
      </w:r>
      <w:r w:rsidRPr="00B16501">
        <w:rPr>
          <w:lang w:val="en-IE"/>
        </w:rPr>
        <w:t>or</w:t>
      </w:r>
      <w:r w:rsidRPr="00B16501">
        <w:rPr>
          <w:spacing w:val="-2"/>
          <w:lang w:val="en-IE"/>
        </w:rPr>
        <w:t xml:space="preserve"> </w:t>
      </w:r>
      <w:r w:rsidRPr="00B16501">
        <w:rPr>
          <w:lang w:val="en-IE"/>
        </w:rPr>
        <w:t>will be accepted</w:t>
      </w:r>
      <w:r w:rsidRPr="00B16501">
        <w:rPr>
          <w:spacing w:val="-1"/>
          <w:lang w:val="en-IE"/>
        </w:rPr>
        <w:t xml:space="preserve"> </w:t>
      </w:r>
      <w:r w:rsidRPr="00B16501">
        <w:rPr>
          <w:lang w:val="en-IE"/>
        </w:rPr>
        <w:t>by the Contracting Authority or by any of its officers, employees, agents or professional advisers.</w:t>
      </w:r>
      <w:r w:rsidRPr="00B16501">
        <w:rPr>
          <w:spacing w:val="40"/>
          <w:lang w:val="en-IE"/>
        </w:rPr>
        <w:t xml:space="preserve"> </w:t>
      </w:r>
      <w:r w:rsidRPr="00B16501">
        <w:rPr>
          <w:lang w:val="en-IE"/>
        </w:rPr>
        <w:t>No officer, employee, agent, or professional adviser of the Contracting Authority has any authority to give</w:t>
      </w:r>
      <w:r w:rsidRPr="00B16501">
        <w:rPr>
          <w:spacing w:val="-4"/>
          <w:lang w:val="en-IE"/>
        </w:rPr>
        <w:t xml:space="preserve"> </w:t>
      </w:r>
      <w:r w:rsidRPr="00B16501">
        <w:rPr>
          <w:lang w:val="en-IE"/>
        </w:rPr>
        <w:t>or</w:t>
      </w:r>
      <w:r w:rsidRPr="00B16501">
        <w:rPr>
          <w:spacing w:val="-4"/>
          <w:lang w:val="en-IE"/>
        </w:rPr>
        <w:t xml:space="preserve"> </w:t>
      </w:r>
      <w:r w:rsidRPr="00B16501">
        <w:rPr>
          <w:lang w:val="en-IE"/>
        </w:rPr>
        <w:t>make</w:t>
      </w:r>
      <w:r w:rsidRPr="00B16501">
        <w:rPr>
          <w:spacing w:val="-1"/>
          <w:lang w:val="en-IE"/>
        </w:rPr>
        <w:t xml:space="preserve"> </w:t>
      </w:r>
      <w:r w:rsidRPr="00B16501">
        <w:rPr>
          <w:lang w:val="en-IE"/>
        </w:rPr>
        <w:t>any</w:t>
      </w:r>
      <w:r w:rsidRPr="00B16501">
        <w:rPr>
          <w:spacing w:val="-3"/>
          <w:lang w:val="en-IE"/>
        </w:rPr>
        <w:t xml:space="preserve"> </w:t>
      </w:r>
      <w:r w:rsidRPr="00B16501">
        <w:rPr>
          <w:lang w:val="en-IE"/>
        </w:rPr>
        <w:t>representation</w:t>
      </w:r>
      <w:r w:rsidRPr="00B16501">
        <w:rPr>
          <w:spacing w:val="-5"/>
          <w:lang w:val="en-IE"/>
        </w:rPr>
        <w:t xml:space="preserve"> </w:t>
      </w:r>
      <w:r w:rsidRPr="00B16501">
        <w:rPr>
          <w:lang w:val="en-IE"/>
        </w:rPr>
        <w:t>or</w:t>
      </w:r>
      <w:r w:rsidRPr="00B16501">
        <w:rPr>
          <w:spacing w:val="-4"/>
          <w:lang w:val="en-IE"/>
        </w:rPr>
        <w:t xml:space="preserve"> </w:t>
      </w:r>
      <w:r w:rsidRPr="00B16501">
        <w:rPr>
          <w:lang w:val="en-IE"/>
        </w:rPr>
        <w:t>warranty,</w:t>
      </w:r>
      <w:r w:rsidRPr="00B16501">
        <w:rPr>
          <w:spacing w:val="-2"/>
          <w:lang w:val="en-IE"/>
        </w:rPr>
        <w:t xml:space="preserve"> </w:t>
      </w:r>
      <w:r w:rsidRPr="00B16501">
        <w:rPr>
          <w:lang w:val="en-IE"/>
        </w:rPr>
        <w:t>expressed</w:t>
      </w:r>
      <w:r w:rsidRPr="00B16501">
        <w:rPr>
          <w:spacing w:val="-3"/>
          <w:lang w:val="en-IE"/>
        </w:rPr>
        <w:t xml:space="preserve"> </w:t>
      </w:r>
      <w:r w:rsidRPr="00B16501">
        <w:rPr>
          <w:lang w:val="en-IE"/>
        </w:rPr>
        <w:t>or</w:t>
      </w:r>
      <w:r w:rsidRPr="00B16501">
        <w:rPr>
          <w:spacing w:val="-2"/>
          <w:lang w:val="en-IE"/>
        </w:rPr>
        <w:t xml:space="preserve"> </w:t>
      </w:r>
      <w:r w:rsidRPr="00B16501">
        <w:rPr>
          <w:lang w:val="en-IE"/>
        </w:rPr>
        <w:t>implied,</w:t>
      </w:r>
      <w:r w:rsidRPr="00B16501">
        <w:rPr>
          <w:spacing w:val="-4"/>
          <w:lang w:val="en-IE"/>
        </w:rPr>
        <w:t xml:space="preserve"> </w:t>
      </w:r>
      <w:r w:rsidRPr="00B16501">
        <w:rPr>
          <w:lang w:val="en-IE"/>
        </w:rPr>
        <w:t>in</w:t>
      </w:r>
      <w:r w:rsidRPr="00B16501">
        <w:rPr>
          <w:spacing w:val="-3"/>
          <w:lang w:val="en-IE"/>
        </w:rPr>
        <w:t xml:space="preserve"> </w:t>
      </w:r>
      <w:r w:rsidRPr="00B16501">
        <w:rPr>
          <w:lang w:val="en-IE"/>
        </w:rPr>
        <w:t>relation</w:t>
      </w:r>
      <w:r w:rsidRPr="00B16501">
        <w:rPr>
          <w:spacing w:val="-3"/>
          <w:lang w:val="en-IE"/>
        </w:rPr>
        <w:t xml:space="preserve"> </w:t>
      </w:r>
      <w:r w:rsidRPr="00B16501">
        <w:rPr>
          <w:lang w:val="en-IE"/>
        </w:rPr>
        <w:t>to</w:t>
      </w:r>
      <w:r w:rsidRPr="00B16501">
        <w:rPr>
          <w:spacing w:val="-3"/>
          <w:lang w:val="en-IE"/>
        </w:rPr>
        <w:t xml:space="preserve"> </w:t>
      </w:r>
      <w:r w:rsidRPr="00B16501">
        <w:rPr>
          <w:lang w:val="en-IE"/>
        </w:rPr>
        <w:t>such</w:t>
      </w:r>
      <w:r w:rsidRPr="00B16501">
        <w:rPr>
          <w:spacing w:val="-3"/>
          <w:lang w:val="en-IE"/>
        </w:rPr>
        <w:t xml:space="preserve"> </w:t>
      </w:r>
      <w:r w:rsidRPr="00B16501">
        <w:rPr>
          <w:lang w:val="en-IE"/>
        </w:rPr>
        <w:t>information.</w:t>
      </w:r>
    </w:p>
    <w:p w14:paraId="4E36D712" w14:textId="77777777" w:rsidR="00523E02" w:rsidRPr="00B16501" w:rsidRDefault="00523E02">
      <w:pPr>
        <w:pStyle w:val="BodyText"/>
        <w:spacing w:before="1"/>
        <w:rPr>
          <w:lang w:val="en-IE"/>
        </w:rPr>
      </w:pPr>
    </w:p>
    <w:p w14:paraId="28E5A43C" w14:textId="77777777" w:rsidR="00523E02" w:rsidRPr="00B16501" w:rsidRDefault="00EC37DB">
      <w:pPr>
        <w:pStyle w:val="BodyText"/>
        <w:ind w:left="307" w:right="249"/>
        <w:rPr>
          <w:lang w:val="en-IE"/>
        </w:rPr>
      </w:pPr>
      <w:r w:rsidRPr="00B16501">
        <w:rPr>
          <w:lang w:val="en-IE"/>
        </w:rPr>
        <w:t>The</w:t>
      </w:r>
      <w:r w:rsidRPr="00B16501">
        <w:rPr>
          <w:spacing w:val="-2"/>
          <w:lang w:val="en-IE"/>
        </w:rPr>
        <w:t xml:space="preserve"> </w:t>
      </w:r>
      <w:r w:rsidRPr="00B16501">
        <w:rPr>
          <w:lang w:val="en-IE"/>
        </w:rPr>
        <w:t>Contracting</w:t>
      </w:r>
      <w:r w:rsidRPr="00B16501">
        <w:rPr>
          <w:spacing w:val="-4"/>
          <w:lang w:val="en-IE"/>
        </w:rPr>
        <w:t xml:space="preserve"> </w:t>
      </w:r>
      <w:r w:rsidRPr="00B16501">
        <w:rPr>
          <w:lang w:val="en-IE"/>
        </w:rPr>
        <w:t>Authority’s</w:t>
      </w:r>
      <w:r w:rsidRPr="00B16501">
        <w:rPr>
          <w:spacing w:val="-3"/>
          <w:lang w:val="en-IE"/>
        </w:rPr>
        <w:t xml:space="preserve"> </w:t>
      </w:r>
      <w:r w:rsidRPr="00B16501">
        <w:rPr>
          <w:lang w:val="en-IE"/>
        </w:rPr>
        <w:t>officers,</w:t>
      </w:r>
      <w:r w:rsidRPr="00B16501">
        <w:rPr>
          <w:spacing w:val="-5"/>
          <w:lang w:val="en-IE"/>
        </w:rPr>
        <w:t xml:space="preserve"> </w:t>
      </w:r>
      <w:r w:rsidRPr="00B16501">
        <w:rPr>
          <w:lang w:val="en-IE"/>
        </w:rPr>
        <w:t>employees,</w:t>
      </w:r>
      <w:r w:rsidRPr="00B16501">
        <w:rPr>
          <w:spacing w:val="-5"/>
          <w:lang w:val="en-IE"/>
        </w:rPr>
        <w:t xml:space="preserve"> </w:t>
      </w:r>
      <w:r w:rsidRPr="00B16501">
        <w:rPr>
          <w:lang w:val="en-IE"/>
        </w:rPr>
        <w:t>agents</w:t>
      </w:r>
      <w:r w:rsidRPr="00B16501">
        <w:rPr>
          <w:spacing w:val="-3"/>
          <w:lang w:val="en-IE"/>
        </w:rPr>
        <w:t xml:space="preserve"> </w:t>
      </w:r>
      <w:r w:rsidRPr="00B16501">
        <w:rPr>
          <w:lang w:val="en-IE"/>
        </w:rPr>
        <w:t>and</w:t>
      </w:r>
      <w:r w:rsidRPr="00B16501">
        <w:rPr>
          <w:spacing w:val="-4"/>
          <w:lang w:val="en-IE"/>
        </w:rPr>
        <w:t xml:space="preserve"> </w:t>
      </w:r>
      <w:r w:rsidRPr="00B16501">
        <w:rPr>
          <w:lang w:val="en-IE"/>
        </w:rPr>
        <w:t>professional</w:t>
      </w:r>
      <w:r w:rsidRPr="00B16501">
        <w:rPr>
          <w:spacing w:val="-3"/>
          <w:lang w:val="en-IE"/>
        </w:rPr>
        <w:t xml:space="preserve"> </w:t>
      </w:r>
      <w:r w:rsidRPr="00B16501">
        <w:rPr>
          <w:lang w:val="en-IE"/>
        </w:rPr>
        <w:t>advisers</w:t>
      </w:r>
      <w:r w:rsidRPr="00B16501">
        <w:rPr>
          <w:spacing w:val="-3"/>
          <w:lang w:val="en-IE"/>
        </w:rPr>
        <w:t xml:space="preserve"> </w:t>
      </w:r>
      <w:r w:rsidRPr="00B16501">
        <w:rPr>
          <w:lang w:val="en-IE"/>
        </w:rPr>
        <w:t>expressly</w:t>
      </w:r>
      <w:r w:rsidRPr="00B16501">
        <w:rPr>
          <w:spacing w:val="-2"/>
          <w:lang w:val="en-IE"/>
        </w:rPr>
        <w:t xml:space="preserve"> </w:t>
      </w:r>
      <w:r w:rsidRPr="00B16501">
        <w:rPr>
          <w:lang w:val="en-IE"/>
        </w:rPr>
        <w:t xml:space="preserve">disclaim </w:t>
      </w:r>
      <w:proofErr w:type="gramStart"/>
      <w:r w:rsidRPr="00B16501">
        <w:rPr>
          <w:lang w:val="en-IE"/>
        </w:rPr>
        <w:t>any and all</w:t>
      </w:r>
      <w:proofErr w:type="gramEnd"/>
      <w:r w:rsidRPr="00B16501">
        <w:rPr>
          <w:lang w:val="en-IE"/>
        </w:rPr>
        <w:t xml:space="preserve"> liability arising</w:t>
      </w:r>
      <w:r w:rsidRPr="00B16501">
        <w:rPr>
          <w:spacing w:val="-1"/>
          <w:lang w:val="en-IE"/>
        </w:rPr>
        <w:t xml:space="preserve"> </w:t>
      </w:r>
      <w:r w:rsidRPr="00B16501">
        <w:rPr>
          <w:lang w:val="en-IE"/>
        </w:rPr>
        <w:t>out of such documentation</w:t>
      </w:r>
      <w:r w:rsidRPr="00B16501">
        <w:rPr>
          <w:spacing w:val="-1"/>
          <w:lang w:val="en-IE"/>
        </w:rPr>
        <w:t xml:space="preserve"> </w:t>
      </w:r>
      <w:r w:rsidRPr="00B16501">
        <w:rPr>
          <w:lang w:val="en-IE"/>
        </w:rPr>
        <w:t>or information and any errors or omissions in or</w:t>
      </w:r>
      <w:r w:rsidRPr="00B16501">
        <w:rPr>
          <w:spacing w:val="-2"/>
          <w:lang w:val="en-IE"/>
        </w:rPr>
        <w:t xml:space="preserve"> </w:t>
      </w:r>
      <w:r w:rsidRPr="00B16501">
        <w:rPr>
          <w:lang w:val="en-IE"/>
        </w:rPr>
        <w:t>from</w:t>
      </w:r>
      <w:r w:rsidRPr="00B16501">
        <w:rPr>
          <w:spacing w:val="-3"/>
          <w:lang w:val="en-IE"/>
        </w:rPr>
        <w:t xml:space="preserve"> </w:t>
      </w:r>
      <w:r w:rsidRPr="00B16501">
        <w:rPr>
          <w:lang w:val="en-IE"/>
        </w:rPr>
        <w:t>the</w:t>
      </w:r>
      <w:r w:rsidRPr="00B16501">
        <w:rPr>
          <w:spacing w:val="-4"/>
          <w:lang w:val="en-IE"/>
        </w:rPr>
        <w:t xml:space="preserve"> </w:t>
      </w:r>
      <w:r w:rsidRPr="00B16501">
        <w:rPr>
          <w:lang w:val="en-IE"/>
        </w:rPr>
        <w:t>documents</w:t>
      </w:r>
      <w:r w:rsidRPr="00B16501">
        <w:rPr>
          <w:spacing w:val="-2"/>
          <w:lang w:val="en-IE"/>
        </w:rPr>
        <w:t xml:space="preserve"> </w:t>
      </w:r>
      <w:r w:rsidRPr="00B16501">
        <w:rPr>
          <w:lang w:val="en-IE"/>
        </w:rPr>
        <w:t>and</w:t>
      </w:r>
      <w:r w:rsidRPr="00B16501">
        <w:rPr>
          <w:spacing w:val="-3"/>
          <w:lang w:val="en-IE"/>
        </w:rPr>
        <w:t xml:space="preserve"> </w:t>
      </w:r>
      <w:r w:rsidRPr="00B16501">
        <w:rPr>
          <w:lang w:val="en-IE"/>
        </w:rPr>
        <w:t>information.</w:t>
      </w:r>
      <w:r w:rsidRPr="00B16501">
        <w:rPr>
          <w:spacing w:val="40"/>
          <w:lang w:val="en-IE"/>
        </w:rPr>
        <w:t xml:space="preserve"> </w:t>
      </w:r>
      <w:r w:rsidRPr="00B16501">
        <w:rPr>
          <w:lang w:val="en-IE"/>
        </w:rPr>
        <w:t>Without</w:t>
      </w:r>
      <w:r w:rsidRPr="00B16501">
        <w:rPr>
          <w:spacing w:val="-1"/>
          <w:lang w:val="en-IE"/>
        </w:rPr>
        <w:t xml:space="preserve"> </w:t>
      </w:r>
      <w:r w:rsidRPr="00B16501">
        <w:rPr>
          <w:lang w:val="en-IE"/>
        </w:rPr>
        <w:t>prejudice</w:t>
      </w:r>
      <w:r w:rsidRPr="00B16501">
        <w:rPr>
          <w:spacing w:val="-1"/>
          <w:lang w:val="en-IE"/>
        </w:rPr>
        <w:t xml:space="preserve"> </w:t>
      </w:r>
      <w:r w:rsidRPr="00B16501">
        <w:rPr>
          <w:lang w:val="en-IE"/>
        </w:rPr>
        <w:t>to</w:t>
      </w:r>
      <w:r w:rsidRPr="00B16501">
        <w:rPr>
          <w:spacing w:val="-3"/>
          <w:lang w:val="en-IE"/>
        </w:rPr>
        <w:t xml:space="preserve"> </w:t>
      </w:r>
      <w:r w:rsidRPr="00B16501">
        <w:rPr>
          <w:lang w:val="en-IE"/>
        </w:rPr>
        <w:t>the</w:t>
      </w:r>
      <w:r w:rsidRPr="00B16501">
        <w:rPr>
          <w:spacing w:val="-1"/>
          <w:lang w:val="en-IE"/>
        </w:rPr>
        <w:t xml:space="preserve"> </w:t>
      </w:r>
      <w:r w:rsidRPr="00B16501">
        <w:rPr>
          <w:lang w:val="en-IE"/>
        </w:rPr>
        <w:t>principle</w:t>
      </w:r>
      <w:r w:rsidRPr="00B16501">
        <w:rPr>
          <w:spacing w:val="-4"/>
          <w:lang w:val="en-IE"/>
        </w:rPr>
        <w:t xml:space="preserve"> </w:t>
      </w:r>
      <w:r w:rsidRPr="00B16501">
        <w:rPr>
          <w:lang w:val="en-IE"/>
        </w:rPr>
        <w:t>of</w:t>
      </w:r>
      <w:r w:rsidRPr="00B16501">
        <w:rPr>
          <w:spacing w:val="-4"/>
          <w:lang w:val="en-IE"/>
        </w:rPr>
        <w:t xml:space="preserve"> </w:t>
      </w:r>
      <w:r w:rsidRPr="00B16501">
        <w:rPr>
          <w:lang w:val="en-IE"/>
        </w:rPr>
        <w:t>equal</w:t>
      </w:r>
      <w:r w:rsidRPr="00B16501">
        <w:rPr>
          <w:spacing w:val="-2"/>
          <w:lang w:val="en-IE"/>
        </w:rPr>
        <w:t xml:space="preserve"> </w:t>
      </w:r>
      <w:r w:rsidRPr="00B16501">
        <w:rPr>
          <w:lang w:val="en-IE"/>
        </w:rPr>
        <w:t>treatment,</w:t>
      </w:r>
      <w:r w:rsidRPr="00B16501">
        <w:rPr>
          <w:spacing w:val="-2"/>
          <w:lang w:val="en-IE"/>
        </w:rPr>
        <w:t xml:space="preserve"> </w:t>
      </w:r>
      <w:r w:rsidRPr="00B16501">
        <w:rPr>
          <w:lang w:val="en-IE"/>
        </w:rPr>
        <w:t>the Contracting Authority is not obliged to engage in a clarification process in respect of tenders with missing or incomplete information.</w:t>
      </w:r>
      <w:r w:rsidRPr="00B16501">
        <w:rPr>
          <w:spacing w:val="40"/>
          <w:lang w:val="en-IE"/>
        </w:rPr>
        <w:t xml:space="preserve"> </w:t>
      </w:r>
      <w:r w:rsidRPr="00B16501">
        <w:rPr>
          <w:lang w:val="en-IE"/>
        </w:rPr>
        <w:t xml:space="preserve">Therefore, tenderers are advised to ensure that they return a comprehensive Application </w:t>
      </w:r>
      <w:proofErr w:type="gramStart"/>
      <w:r w:rsidRPr="00B16501">
        <w:rPr>
          <w:lang w:val="en-IE"/>
        </w:rPr>
        <w:t>in order to</w:t>
      </w:r>
      <w:proofErr w:type="gramEnd"/>
      <w:r w:rsidRPr="00B16501">
        <w:rPr>
          <w:lang w:val="en-IE"/>
        </w:rPr>
        <w:t xml:space="preserve"> avoid the risk of elimination from the Panel.</w:t>
      </w:r>
    </w:p>
    <w:p w14:paraId="0CDA4B58" w14:textId="77777777" w:rsidR="00523E02" w:rsidRPr="00B16501" w:rsidRDefault="00523E02">
      <w:pPr>
        <w:pStyle w:val="BodyText"/>
        <w:rPr>
          <w:lang w:val="en-IE"/>
        </w:rPr>
        <w:sectPr w:rsidR="00523E02" w:rsidRPr="00B16501">
          <w:pgSz w:w="11910" w:h="16840"/>
          <w:pgMar w:top="1920" w:right="1275" w:bottom="1160" w:left="1133" w:header="0" w:footer="964" w:gutter="0"/>
          <w:cols w:space="720"/>
        </w:sectPr>
      </w:pPr>
    </w:p>
    <w:p w14:paraId="2D8935A1" w14:textId="77777777" w:rsidR="00523E02" w:rsidRPr="00B16501" w:rsidRDefault="00EC37DB">
      <w:pPr>
        <w:ind w:left="306"/>
        <w:rPr>
          <w:sz w:val="20"/>
          <w:lang w:val="en-IE"/>
        </w:rPr>
      </w:pPr>
      <w:r w:rsidRPr="00B16501">
        <w:rPr>
          <w:noProof/>
          <w:sz w:val="20"/>
          <w:lang w:val="en-IE"/>
        </w:rPr>
        <w:lastRenderedPageBreak/>
        <mc:AlternateContent>
          <mc:Choice Requires="wps">
            <w:drawing>
              <wp:inline distT="0" distB="0" distL="0" distR="0" wp14:anchorId="46698C5D" wp14:editId="5A3A955D">
                <wp:extent cx="5725795" cy="177165"/>
                <wp:effectExtent l="9525" t="0" r="0" b="381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177165"/>
                        </a:xfrm>
                        <a:prstGeom prst="rect">
                          <a:avLst/>
                        </a:prstGeom>
                        <a:solidFill>
                          <a:srgbClr val="94B3D6"/>
                        </a:solidFill>
                        <a:ln w="6108">
                          <a:solidFill>
                            <a:srgbClr val="000000"/>
                          </a:solidFill>
                          <a:prstDash val="solid"/>
                        </a:ln>
                      </wps:spPr>
                      <wps:txbx>
                        <w:txbxContent>
                          <w:p w14:paraId="664AF1FF" w14:textId="77777777" w:rsidR="00523E02" w:rsidRDefault="00EC37DB">
                            <w:pPr>
                              <w:spacing w:line="268" w:lineRule="exact"/>
                              <w:ind w:left="103"/>
                              <w:rPr>
                                <w:b/>
                                <w:color w:val="000000"/>
                              </w:rPr>
                            </w:pPr>
                            <w:r>
                              <w:rPr>
                                <w:b/>
                                <w:color w:val="000000"/>
                                <w:spacing w:val="-2"/>
                              </w:rPr>
                              <w:t>Introduction</w:t>
                            </w:r>
                          </w:p>
                        </w:txbxContent>
                      </wps:txbx>
                      <wps:bodyPr wrap="square" lIns="0" tIns="0" rIns="0" bIns="0" rtlCol="0">
                        <a:noAutofit/>
                      </wps:bodyPr>
                    </wps:wsp>
                  </a:graphicData>
                </a:graphic>
              </wp:inline>
            </w:drawing>
          </mc:Choice>
          <mc:Fallback>
            <w:pict>
              <v:shape w14:anchorId="46698C5D" id="Textbox 5" o:spid="_x0000_s1027" type="#_x0000_t202" style="width:450.85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" fillcolor="#94b3d6" strokeweight=".16967mm">
                <v:path arrowok="t"/>
                <v:textbox inset="0,0,0,0">
                  <w:txbxContent>
                    <w:p w14:paraId="664AF1FF" w14:textId="77777777" w:rsidR="00523E02" w:rsidRDefault="00EC37DB">
                      <w:pPr>
                        <w:spacing w:line="268" w:lineRule="exact"/>
                        <w:ind w:left="103"/>
                        <w:rPr>
                          <w:b/>
                          <w:color w:val="000000"/>
                        </w:rPr>
                      </w:pPr>
                      <w:r>
                        <w:rPr>
                          <w:b/>
                          <w:color w:val="000000"/>
                          <w:spacing w:val="-2"/>
                        </w:rPr>
                        <w:t>Introduction</w:t>
                      </w:r>
                    </w:p>
                  </w:txbxContent>
                </v:textbox>
                <w10:anchorlock/>
              </v:shape>
            </w:pict>
          </mc:Fallback>
        </mc:AlternateContent>
      </w:r>
    </w:p>
    <w:p w14:paraId="03DB1FFC" w14:textId="77777777" w:rsidR="00523E02" w:rsidRPr="00B16501" w:rsidRDefault="00EC37DB">
      <w:pPr>
        <w:pStyle w:val="BodyText"/>
        <w:spacing w:before="221"/>
        <w:ind w:left="307" w:right="249"/>
        <w:rPr>
          <w:lang w:val="en-IE"/>
        </w:rPr>
      </w:pPr>
      <w:r w:rsidRPr="00B16501">
        <w:rPr>
          <w:lang w:val="en-IE"/>
        </w:rPr>
        <w:t>Limerick</w:t>
      </w:r>
      <w:r w:rsidRPr="00B16501">
        <w:rPr>
          <w:spacing w:val="-4"/>
          <w:lang w:val="en-IE"/>
        </w:rPr>
        <w:t xml:space="preserve"> </w:t>
      </w:r>
      <w:r w:rsidRPr="00B16501">
        <w:rPr>
          <w:lang w:val="en-IE"/>
        </w:rPr>
        <w:t>City</w:t>
      </w:r>
      <w:r w:rsidRPr="00B16501">
        <w:rPr>
          <w:spacing w:val="-3"/>
          <w:lang w:val="en-IE"/>
        </w:rPr>
        <w:t xml:space="preserve"> </w:t>
      </w:r>
      <w:r w:rsidRPr="00B16501">
        <w:rPr>
          <w:lang w:val="en-IE"/>
        </w:rPr>
        <w:t>and</w:t>
      </w:r>
      <w:r w:rsidRPr="00B16501">
        <w:rPr>
          <w:spacing w:val="-3"/>
          <w:lang w:val="en-IE"/>
        </w:rPr>
        <w:t xml:space="preserve"> </w:t>
      </w:r>
      <w:r w:rsidRPr="00B16501">
        <w:rPr>
          <w:lang w:val="en-IE"/>
        </w:rPr>
        <w:t>County</w:t>
      </w:r>
      <w:r w:rsidRPr="00B16501">
        <w:rPr>
          <w:spacing w:val="-1"/>
          <w:lang w:val="en-IE"/>
        </w:rPr>
        <w:t xml:space="preserve"> </w:t>
      </w:r>
      <w:r w:rsidRPr="00B16501">
        <w:rPr>
          <w:lang w:val="en-IE"/>
        </w:rPr>
        <w:t>Council</w:t>
      </w:r>
      <w:r w:rsidRPr="00B16501">
        <w:rPr>
          <w:spacing w:val="-2"/>
          <w:lang w:val="en-IE"/>
        </w:rPr>
        <w:t xml:space="preserve"> </w:t>
      </w:r>
      <w:r w:rsidRPr="00B16501">
        <w:rPr>
          <w:lang w:val="en-IE"/>
        </w:rPr>
        <w:t>(hereinafter</w:t>
      </w:r>
      <w:r w:rsidRPr="00B16501">
        <w:rPr>
          <w:spacing w:val="-4"/>
          <w:lang w:val="en-IE"/>
        </w:rPr>
        <w:t xml:space="preserve"> </w:t>
      </w:r>
      <w:r w:rsidRPr="00B16501">
        <w:rPr>
          <w:lang w:val="en-IE"/>
        </w:rPr>
        <w:t>referred</w:t>
      </w:r>
      <w:r w:rsidRPr="00B16501">
        <w:rPr>
          <w:spacing w:val="-3"/>
          <w:lang w:val="en-IE"/>
        </w:rPr>
        <w:t xml:space="preserve"> </w:t>
      </w:r>
      <w:r w:rsidRPr="00B16501">
        <w:rPr>
          <w:lang w:val="en-IE"/>
        </w:rPr>
        <w:t>to</w:t>
      </w:r>
      <w:r w:rsidRPr="00B16501">
        <w:rPr>
          <w:spacing w:val="-1"/>
          <w:lang w:val="en-IE"/>
        </w:rPr>
        <w:t xml:space="preserve"> </w:t>
      </w:r>
      <w:r w:rsidRPr="00B16501">
        <w:rPr>
          <w:lang w:val="en-IE"/>
        </w:rPr>
        <w:t>as</w:t>
      </w:r>
      <w:r w:rsidRPr="00B16501">
        <w:rPr>
          <w:spacing w:val="-2"/>
          <w:lang w:val="en-IE"/>
        </w:rPr>
        <w:t xml:space="preserve"> </w:t>
      </w:r>
      <w:r w:rsidRPr="00B16501">
        <w:rPr>
          <w:lang w:val="en-IE"/>
        </w:rPr>
        <w:t>the</w:t>
      </w:r>
      <w:r w:rsidRPr="00B16501">
        <w:rPr>
          <w:spacing w:val="-4"/>
          <w:lang w:val="en-IE"/>
        </w:rPr>
        <w:t xml:space="preserve"> </w:t>
      </w:r>
      <w:r w:rsidRPr="00B16501">
        <w:rPr>
          <w:lang w:val="en-IE"/>
        </w:rPr>
        <w:t>“Contracting</w:t>
      </w:r>
      <w:r w:rsidRPr="00B16501">
        <w:rPr>
          <w:spacing w:val="-3"/>
          <w:lang w:val="en-IE"/>
        </w:rPr>
        <w:t xml:space="preserve"> </w:t>
      </w:r>
      <w:r w:rsidRPr="00B16501">
        <w:rPr>
          <w:lang w:val="en-IE"/>
        </w:rPr>
        <w:t>Authority”)</w:t>
      </w:r>
      <w:r w:rsidRPr="00B16501">
        <w:rPr>
          <w:spacing w:val="-4"/>
          <w:lang w:val="en-IE"/>
        </w:rPr>
        <w:t xml:space="preserve"> </w:t>
      </w:r>
      <w:r w:rsidRPr="00B16501">
        <w:rPr>
          <w:lang w:val="en-IE"/>
        </w:rPr>
        <w:t>is</w:t>
      </w:r>
      <w:r w:rsidRPr="00B16501">
        <w:rPr>
          <w:spacing w:val="-2"/>
          <w:lang w:val="en-IE"/>
        </w:rPr>
        <w:t xml:space="preserve"> </w:t>
      </w:r>
      <w:r w:rsidRPr="00B16501">
        <w:rPr>
          <w:lang w:val="en-IE"/>
        </w:rPr>
        <w:t xml:space="preserve">the authority responsible for this procurement. Further information is available on our corporate website </w:t>
      </w:r>
      <w:hyperlink r:id="rId15">
        <w:r w:rsidR="00523E02" w:rsidRPr="00B16501">
          <w:rPr>
            <w:color w:val="0000FF"/>
            <w:u w:val="single" w:color="0000FF"/>
            <w:lang w:val="en-IE"/>
          </w:rPr>
          <w:t>www.limerick.ie</w:t>
        </w:r>
        <w:r w:rsidR="00523E02" w:rsidRPr="00B16501">
          <w:rPr>
            <w:lang w:val="en-IE"/>
          </w:rPr>
          <w:t>.</w:t>
        </w:r>
      </w:hyperlink>
    </w:p>
    <w:p w14:paraId="0866A665" w14:textId="77777777" w:rsidR="00523E02" w:rsidRPr="00B16501" w:rsidRDefault="00523E02">
      <w:pPr>
        <w:pStyle w:val="BodyText"/>
        <w:spacing w:before="1"/>
        <w:rPr>
          <w:lang w:val="en-IE"/>
        </w:rPr>
      </w:pPr>
    </w:p>
    <w:p w14:paraId="650A2BBC" w14:textId="77777777" w:rsidR="00523E02" w:rsidRPr="00B16501" w:rsidRDefault="00EC37DB">
      <w:pPr>
        <w:pStyle w:val="BodyText"/>
        <w:ind w:left="307"/>
        <w:rPr>
          <w:lang w:val="en-IE"/>
        </w:rPr>
      </w:pPr>
      <w:r w:rsidRPr="00B16501">
        <w:rPr>
          <w:lang w:val="en-IE"/>
        </w:rPr>
        <w:t>The Contracting Authority is carrying out this procurement on behalf of the Local Enterprise Office Limerick.</w:t>
      </w:r>
      <w:r w:rsidRPr="00B16501">
        <w:rPr>
          <w:spacing w:val="40"/>
          <w:lang w:val="en-IE"/>
        </w:rPr>
        <w:t xml:space="preserve"> </w:t>
      </w:r>
      <w:r w:rsidRPr="00B16501">
        <w:rPr>
          <w:lang w:val="en-IE"/>
        </w:rPr>
        <w:t>LEO</w:t>
      </w:r>
      <w:r w:rsidRPr="00B16501">
        <w:rPr>
          <w:spacing w:val="-2"/>
          <w:lang w:val="en-IE"/>
        </w:rPr>
        <w:t xml:space="preserve"> </w:t>
      </w:r>
      <w:r w:rsidRPr="00B16501">
        <w:rPr>
          <w:lang w:val="en-IE"/>
        </w:rPr>
        <w:t>Limerick</w:t>
      </w:r>
      <w:r w:rsidRPr="00B16501">
        <w:rPr>
          <w:spacing w:val="-1"/>
          <w:lang w:val="en-IE"/>
        </w:rPr>
        <w:t xml:space="preserve"> </w:t>
      </w:r>
      <w:r w:rsidRPr="00B16501">
        <w:rPr>
          <w:lang w:val="en-IE"/>
        </w:rPr>
        <w:t>promotes</w:t>
      </w:r>
      <w:r w:rsidRPr="00B16501">
        <w:rPr>
          <w:spacing w:val="-4"/>
          <w:lang w:val="en-IE"/>
        </w:rPr>
        <w:t xml:space="preserve"> </w:t>
      </w:r>
      <w:r w:rsidRPr="00B16501">
        <w:rPr>
          <w:lang w:val="en-IE"/>
        </w:rPr>
        <w:t>the</w:t>
      </w:r>
      <w:r w:rsidRPr="00B16501">
        <w:rPr>
          <w:spacing w:val="-1"/>
          <w:lang w:val="en-IE"/>
        </w:rPr>
        <w:t xml:space="preserve"> </w:t>
      </w:r>
      <w:r w:rsidRPr="00B16501">
        <w:rPr>
          <w:lang w:val="en-IE"/>
        </w:rPr>
        <w:t>development</w:t>
      </w:r>
      <w:r w:rsidRPr="00B16501">
        <w:rPr>
          <w:spacing w:val="-4"/>
          <w:lang w:val="en-IE"/>
        </w:rPr>
        <w:t xml:space="preserve"> </w:t>
      </w:r>
      <w:r w:rsidRPr="00B16501">
        <w:rPr>
          <w:lang w:val="en-IE"/>
        </w:rPr>
        <w:t>of</w:t>
      </w:r>
      <w:r w:rsidRPr="00B16501">
        <w:rPr>
          <w:spacing w:val="-4"/>
          <w:lang w:val="en-IE"/>
        </w:rPr>
        <w:t xml:space="preserve"> </w:t>
      </w:r>
      <w:r w:rsidRPr="00B16501">
        <w:rPr>
          <w:lang w:val="en-IE"/>
        </w:rPr>
        <w:t>enterprise</w:t>
      </w:r>
      <w:r w:rsidRPr="00B16501">
        <w:rPr>
          <w:spacing w:val="-4"/>
          <w:lang w:val="en-IE"/>
        </w:rPr>
        <w:t xml:space="preserve"> </w:t>
      </w:r>
      <w:r w:rsidRPr="00B16501">
        <w:rPr>
          <w:lang w:val="en-IE"/>
        </w:rPr>
        <w:t>and</w:t>
      </w:r>
      <w:r w:rsidRPr="00B16501">
        <w:rPr>
          <w:spacing w:val="-3"/>
          <w:lang w:val="en-IE"/>
        </w:rPr>
        <w:t xml:space="preserve"> </w:t>
      </w:r>
      <w:r w:rsidRPr="00B16501">
        <w:rPr>
          <w:lang w:val="en-IE"/>
        </w:rPr>
        <w:t>small</w:t>
      </w:r>
      <w:r w:rsidRPr="00B16501">
        <w:rPr>
          <w:spacing w:val="-2"/>
          <w:lang w:val="en-IE"/>
        </w:rPr>
        <w:t xml:space="preserve"> </w:t>
      </w:r>
      <w:r w:rsidRPr="00B16501">
        <w:rPr>
          <w:lang w:val="en-IE"/>
        </w:rPr>
        <w:t>business</w:t>
      </w:r>
      <w:r w:rsidRPr="00B16501">
        <w:rPr>
          <w:spacing w:val="-2"/>
          <w:lang w:val="en-IE"/>
        </w:rPr>
        <w:t xml:space="preserve"> </w:t>
      </w:r>
      <w:r w:rsidRPr="00B16501">
        <w:rPr>
          <w:lang w:val="en-IE"/>
        </w:rPr>
        <w:t>creation</w:t>
      </w:r>
      <w:r w:rsidRPr="00B16501">
        <w:rPr>
          <w:spacing w:val="-3"/>
          <w:lang w:val="en-IE"/>
        </w:rPr>
        <w:t xml:space="preserve"> </w:t>
      </w:r>
      <w:r w:rsidRPr="00B16501">
        <w:rPr>
          <w:lang w:val="en-IE"/>
        </w:rPr>
        <w:t xml:space="preserve">across </w:t>
      </w:r>
      <w:r w:rsidRPr="00B16501">
        <w:rPr>
          <w:spacing w:val="-2"/>
          <w:lang w:val="en-IE"/>
        </w:rPr>
        <w:t>Limerick.</w:t>
      </w:r>
    </w:p>
    <w:p w14:paraId="523CAA3B" w14:textId="77777777" w:rsidR="00523E02" w:rsidRPr="00B16501" w:rsidRDefault="00EC37DB">
      <w:pPr>
        <w:pStyle w:val="BodyText"/>
        <w:spacing w:before="267"/>
        <w:ind w:left="307" w:right="158"/>
        <w:rPr>
          <w:lang w:val="en-IE"/>
        </w:rPr>
      </w:pPr>
      <w:r w:rsidRPr="00B16501">
        <w:rPr>
          <w:lang w:val="en-IE"/>
        </w:rPr>
        <w:t>LEO Limerick is one of 31 dedicated LEOs across the Local Authority network in Ireland and supports people who are interested in starting up a new business or who are already in business including entrepreneurs,</w:t>
      </w:r>
      <w:r w:rsidRPr="00B16501">
        <w:rPr>
          <w:spacing w:val="-3"/>
          <w:lang w:val="en-IE"/>
        </w:rPr>
        <w:t xml:space="preserve"> </w:t>
      </w:r>
      <w:proofErr w:type="gramStart"/>
      <w:r w:rsidRPr="00B16501">
        <w:rPr>
          <w:lang w:val="en-IE"/>
        </w:rPr>
        <w:t>early</w:t>
      </w:r>
      <w:r w:rsidRPr="00B16501">
        <w:rPr>
          <w:spacing w:val="-2"/>
          <w:lang w:val="en-IE"/>
        </w:rPr>
        <w:t xml:space="preserve"> </w:t>
      </w:r>
      <w:r w:rsidRPr="00B16501">
        <w:rPr>
          <w:lang w:val="en-IE"/>
        </w:rPr>
        <w:t>stage</w:t>
      </w:r>
      <w:proofErr w:type="gramEnd"/>
      <w:r w:rsidRPr="00B16501">
        <w:rPr>
          <w:spacing w:val="-5"/>
          <w:lang w:val="en-IE"/>
        </w:rPr>
        <w:t xml:space="preserve"> </w:t>
      </w:r>
      <w:r w:rsidRPr="00B16501">
        <w:rPr>
          <w:lang w:val="en-IE"/>
        </w:rPr>
        <w:t>promoters</w:t>
      </w:r>
      <w:r w:rsidRPr="00B16501">
        <w:rPr>
          <w:spacing w:val="-3"/>
          <w:lang w:val="en-IE"/>
        </w:rPr>
        <w:t xml:space="preserve"> </w:t>
      </w:r>
      <w:r w:rsidRPr="00B16501">
        <w:rPr>
          <w:lang w:val="en-IE"/>
        </w:rPr>
        <w:t>and</w:t>
      </w:r>
      <w:r w:rsidRPr="00B16501">
        <w:rPr>
          <w:spacing w:val="-4"/>
          <w:lang w:val="en-IE"/>
        </w:rPr>
        <w:t xml:space="preserve"> </w:t>
      </w:r>
      <w:r w:rsidRPr="00B16501">
        <w:rPr>
          <w:lang w:val="en-IE"/>
        </w:rPr>
        <w:t>small</w:t>
      </w:r>
      <w:r w:rsidRPr="00B16501">
        <w:rPr>
          <w:spacing w:val="-3"/>
          <w:lang w:val="en-IE"/>
        </w:rPr>
        <w:t xml:space="preserve"> </w:t>
      </w:r>
      <w:r w:rsidRPr="00B16501">
        <w:rPr>
          <w:lang w:val="en-IE"/>
        </w:rPr>
        <w:t>businesses</w:t>
      </w:r>
      <w:r w:rsidRPr="00B16501">
        <w:rPr>
          <w:spacing w:val="-3"/>
          <w:lang w:val="en-IE"/>
        </w:rPr>
        <w:t xml:space="preserve"> </w:t>
      </w:r>
      <w:r w:rsidRPr="00B16501">
        <w:rPr>
          <w:lang w:val="en-IE"/>
        </w:rPr>
        <w:t>looking</w:t>
      </w:r>
      <w:r w:rsidRPr="00B16501">
        <w:rPr>
          <w:spacing w:val="-4"/>
          <w:lang w:val="en-IE"/>
        </w:rPr>
        <w:t xml:space="preserve"> </w:t>
      </w:r>
      <w:r w:rsidRPr="00B16501">
        <w:rPr>
          <w:lang w:val="en-IE"/>
        </w:rPr>
        <w:t>to</w:t>
      </w:r>
      <w:r w:rsidRPr="00B16501">
        <w:rPr>
          <w:spacing w:val="-4"/>
          <w:lang w:val="en-IE"/>
        </w:rPr>
        <w:t xml:space="preserve"> </w:t>
      </w:r>
      <w:r w:rsidRPr="00B16501">
        <w:rPr>
          <w:lang w:val="en-IE"/>
        </w:rPr>
        <w:t>expand.</w:t>
      </w:r>
      <w:r w:rsidRPr="00B16501">
        <w:rPr>
          <w:spacing w:val="-3"/>
          <w:lang w:val="en-IE"/>
        </w:rPr>
        <w:t xml:space="preserve"> </w:t>
      </w:r>
      <w:r w:rsidRPr="00B16501">
        <w:rPr>
          <w:lang w:val="en-IE"/>
        </w:rPr>
        <w:t>LEO</w:t>
      </w:r>
      <w:r w:rsidRPr="00B16501">
        <w:rPr>
          <w:spacing w:val="-3"/>
          <w:lang w:val="en-IE"/>
        </w:rPr>
        <w:t xml:space="preserve"> </w:t>
      </w:r>
      <w:r w:rsidRPr="00B16501">
        <w:rPr>
          <w:lang w:val="en-IE"/>
        </w:rPr>
        <w:t>Limerick</w:t>
      </w:r>
      <w:r w:rsidRPr="00B16501">
        <w:rPr>
          <w:spacing w:val="-2"/>
          <w:lang w:val="en-IE"/>
        </w:rPr>
        <w:t xml:space="preserve"> </w:t>
      </w:r>
      <w:r w:rsidRPr="00B16501">
        <w:rPr>
          <w:lang w:val="en-IE"/>
        </w:rPr>
        <w:t>provides a range of services including Business Advice, Information, Training &amp; Management Development Programmes, Networking, Mentoring, Financial Supports and Sector Specific Supports.</w:t>
      </w:r>
    </w:p>
    <w:p w14:paraId="7C5B7897" w14:textId="77777777" w:rsidR="00523E02" w:rsidRPr="00B16501" w:rsidRDefault="00EC37DB">
      <w:pPr>
        <w:pStyle w:val="BodyText"/>
        <w:spacing w:before="1" w:line="268" w:lineRule="exact"/>
        <w:ind w:left="307"/>
        <w:rPr>
          <w:lang w:val="en-IE"/>
        </w:rPr>
      </w:pPr>
      <w:r w:rsidRPr="00B16501">
        <w:rPr>
          <w:lang w:val="en-IE"/>
        </w:rPr>
        <w:t>Log</w:t>
      </w:r>
      <w:r w:rsidRPr="00B16501">
        <w:rPr>
          <w:spacing w:val="-3"/>
          <w:lang w:val="en-IE"/>
        </w:rPr>
        <w:t xml:space="preserve"> </w:t>
      </w:r>
      <w:r w:rsidRPr="00B16501">
        <w:rPr>
          <w:lang w:val="en-IE"/>
        </w:rPr>
        <w:t>on</w:t>
      </w:r>
      <w:r w:rsidRPr="00B16501">
        <w:rPr>
          <w:spacing w:val="1"/>
          <w:lang w:val="en-IE"/>
        </w:rPr>
        <w:t xml:space="preserve"> </w:t>
      </w:r>
      <w:r w:rsidRPr="00B16501">
        <w:rPr>
          <w:spacing w:val="-5"/>
          <w:lang w:val="en-IE"/>
        </w:rPr>
        <w:t>to:</w:t>
      </w:r>
    </w:p>
    <w:p w14:paraId="5C2E2CEB" w14:textId="77777777" w:rsidR="00523E02" w:rsidRPr="00B16501" w:rsidRDefault="00EC37DB">
      <w:pPr>
        <w:pStyle w:val="BodyText"/>
        <w:ind w:left="307" w:right="4716"/>
        <w:rPr>
          <w:lang w:val="en-IE"/>
        </w:rPr>
      </w:pPr>
      <w:r w:rsidRPr="00B16501">
        <w:rPr>
          <w:lang w:val="en-IE"/>
        </w:rPr>
        <w:t>LEO</w:t>
      </w:r>
      <w:r w:rsidRPr="00B16501">
        <w:rPr>
          <w:spacing w:val="-13"/>
          <w:lang w:val="en-IE"/>
        </w:rPr>
        <w:t xml:space="preserve"> </w:t>
      </w:r>
      <w:r w:rsidRPr="00B16501">
        <w:rPr>
          <w:lang w:val="en-IE"/>
        </w:rPr>
        <w:t>Limerick</w:t>
      </w:r>
      <w:r w:rsidRPr="00B16501">
        <w:rPr>
          <w:spacing w:val="-12"/>
          <w:lang w:val="en-IE"/>
        </w:rPr>
        <w:t xml:space="preserve"> </w:t>
      </w:r>
      <w:hyperlink r:id="rId16">
        <w:r w:rsidR="00523E02" w:rsidRPr="00B16501">
          <w:rPr>
            <w:color w:val="0000FF"/>
            <w:u w:val="single" w:color="0000FF"/>
            <w:lang w:val="en-IE"/>
          </w:rPr>
          <w:t>www.localenterprise.ie/limerick</w:t>
        </w:r>
      </w:hyperlink>
      <w:r w:rsidRPr="00B16501">
        <w:rPr>
          <w:color w:val="0000FF"/>
          <w:lang w:val="en-IE"/>
        </w:rPr>
        <w:t xml:space="preserve"> </w:t>
      </w:r>
      <w:r w:rsidRPr="00B16501">
        <w:rPr>
          <w:lang w:val="en-IE"/>
        </w:rPr>
        <w:t xml:space="preserve">Local Enterprise </w:t>
      </w:r>
      <w:hyperlink r:id="rId17">
        <w:r w:rsidR="00523E02" w:rsidRPr="00B16501">
          <w:rPr>
            <w:lang w:val="en-IE"/>
          </w:rPr>
          <w:t>www.localenterprise.ie</w:t>
        </w:r>
      </w:hyperlink>
    </w:p>
    <w:p w14:paraId="727E1B25" w14:textId="77777777" w:rsidR="00523E02" w:rsidRPr="00B16501" w:rsidRDefault="00EC37DB">
      <w:pPr>
        <w:pStyle w:val="BodyText"/>
        <w:spacing w:before="268"/>
        <w:ind w:left="307" w:right="158" w:hanging="1"/>
        <w:jc w:val="both"/>
        <w:rPr>
          <w:lang w:val="en-IE"/>
        </w:rPr>
      </w:pPr>
      <w:r w:rsidRPr="00B16501">
        <w:rPr>
          <w:lang w:val="en-IE"/>
        </w:rPr>
        <w:t>Qualified entities are invited to tender for the delivery of an Owner/Manager Development training programme in Limerick.</w:t>
      </w:r>
      <w:r w:rsidRPr="00B16501">
        <w:rPr>
          <w:spacing w:val="40"/>
          <w:lang w:val="en-IE"/>
        </w:rPr>
        <w:t xml:space="preserve"> </w:t>
      </w:r>
      <w:r w:rsidRPr="00B16501">
        <w:rPr>
          <w:lang w:val="en-IE"/>
        </w:rPr>
        <w:t xml:space="preserve">Applicants should demonstrate a good understanding of micro enterprise and the SME sector. They should particularly demonstrate their understanding of the needs of </w:t>
      </w:r>
      <w:r w:rsidRPr="00B16501">
        <w:rPr>
          <w:spacing w:val="-2"/>
          <w:lang w:val="en-IE"/>
        </w:rPr>
        <w:t>owner/managers.</w:t>
      </w:r>
    </w:p>
    <w:p w14:paraId="6AE44A3B" w14:textId="77777777" w:rsidR="00523E02" w:rsidRPr="00B16501" w:rsidRDefault="00523E02">
      <w:pPr>
        <w:pStyle w:val="BodyText"/>
        <w:spacing w:before="1"/>
        <w:rPr>
          <w:lang w:val="en-IE"/>
        </w:rPr>
      </w:pPr>
    </w:p>
    <w:p w14:paraId="5300B9EF" w14:textId="77777777" w:rsidR="00523E02" w:rsidRPr="00B16501" w:rsidRDefault="00EC37DB">
      <w:pPr>
        <w:pStyle w:val="BodyText"/>
        <w:ind w:left="306" w:right="161"/>
        <w:jc w:val="both"/>
        <w:rPr>
          <w:lang w:val="en-IE"/>
        </w:rPr>
      </w:pPr>
      <w:r w:rsidRPr="00B16501">
        <w:rPr>
          <w:lang w:val="en-IE"/>
        </w:rPr>
        <w:t>This</w:t>
      </w:r>
      <w:r w:rsidRPr="00B16501">
        <w:rPr>
          <w:spacing w:val="-3"/>
          <w:lang w:val="en-IE"/>
        </w:rPr>
        <w:t xml:space="preserve"> </w:t>
      </w:r>
      <w:r w:rsidRPr="00B16501">
        <w:rPr>
          <w:lang w:val="en-IE"/>
        </w:rPr>
        <w:t>document</w:t>
      </w:r>
      <w:r w:rsidRPr="00B16501">
        <w:rPr>
          <w:spacing w:val="-3"/>
          <w:lang w:val="en-IE"/>
        </w:rPr>
        <w:t xml:space="preserve"> </w:t>
      </w:r>
      <w:r w:rsidRPr="00B16501">
        <w:rPr>
          <w:lang w:val="en-IE"/>
        </w:rPr>
        <w:t>issued</w:t>
      </w:r>
      <w:r w:rsidRPr="00B16501">
        <w:rPr>
          <w:spacing w:val="-4"/>
          <w:lang w:val="en-IE"/>
        </w:rPr>
        <w:t xml:space="preserve"> </w:t>
      </w:r>
      <w:r w:rsidRPr="00B16501">
        <w:rPr>
          <w:lang w:val="en-IE"/>
        </w:rPr>
        <w:t>is</w:t>
      </w:r>
      <w:r w:rsidRPr="00B16501">
        <w:rPr>
          <w:spacing w:val="-3"/>
          <w:lang w:val="en-IE"/>
        </w:rPr>
        <w:t xml:space="preserve"> </w:t>
      </w:r>
      <w:r w:rsidRPr="00B16501">
        <w:rPr>
          <w:lang w:val="en-IE"/>
        </w:rPr>
        <w:t>for</w:t>
      </w:r>
      <w:r w:rsidRPr="00B16501">
        <w:rPr>
          <w:spacing w:val="-6"/>
          <w:lang w:val="en-IE"/>
        </w:rPr>
        <w:t xml:space="preserve"> </w:t>
      </w:r>
      <w:r w:rsidRPr="00B16501">
        <w:rPr>
          <w:lang w:val="en-IE"/>
        </w:rPr>
        <w:t>information</w:t>
      </w:r>
      <w:r w:rsidRPr="00B16501">
        <w:rPr>
          <w:spacing w:val="-6"/>
          <w:lang w:val="en-IE"/>
        </w:rPr>
        <w:t xml:space="preserve"> </w:t>
      </w:r>
      <w:r w:rsidRPr="00B16501">
        <w:rPr>
          <w:lang w:val="en-IE"/>
        </w:rPr>
        <w:t>only</w:t>
      </w:r>
      <w:r w:rsidRPr="00B16501">
        <w:rPr>
          <w:spacing w:val="-2"/>
          <w:lang w:val="en-IE"/>
        </w:rPr>
        <w:t xml:space="preserve"> </w:t>
      </w:r>
      <w:r w:rsidRPr="00B16501">
        <w:rPr>
          <w:lang w:val="en-IE"/>
        </w:rPr>
        <w:t>and</w:t>
      </w:r>
      <w:r w:rsidRPr="00B16501">
        <w:rPr>
          <w:spacing w:val="-4"/>
          <w:lang w:val="en-IE"/>
        </w:rPr>
        <w:t xml:space="preserve"> </w:t>
      </w:r>
      <w:r w:rsidRPr="00B16501">
        <w:rPr>
          <w:lang w:val="en-IE"/>
        </w:rPr>
        <w:t>does</w:t>
      </w:r>
      <w:r w:rsidRPr="00B16501">
        <w:rPr>
          <w:spacing w:val="-6"/>
          <w:lang w:val="en-IE"/>
        </w:rPr>
        <w:t xml:space="preserve"> </w:t>
      </w:r>
      <w:r w:rsidRPr="00B16501">
        <w:rPr>
          <w:lang w:val="en-IE"/>
        </w:rPr>
        <w:t>not</w:t>
      </w:r>
      <w:r w:rsidRPr="00B16501">
        <w:rPr>
          <w:spacing w:val="-3"/>
          <w:lang w:val="en-IE"/>
        </w:rPr>
        <w:t xml:space="preserve"> </w:t>
      </w:r>
      <w:r w:rsidRPr="00B16501">
        <w:rPr>
          <w:lang w:val="en-IE"/>
        </w:rPr>
        <w:t>constitute,</w:t>
      </w:r>
      <w:r w:rsidRPr="00B16501">
        <w:rPr>
          <w:spacing w:val="-3"/>
          <w:lang w:val="en-IE"/>
        </w:rPr>
        <w:t xml:space="preserve"> </w:t>
      </w:r>
      <w:r w:rsidRPr="00B16501">
        <w:rPr>
          <w:lang w:val="en-IE"/>
        </w:rPr>
        <w:t>and</w:t>
      </w:r>
      <w:r w:rsidRPr="00B16501">
        <w:rPr>
          <w:spacing w:val="-4"/>
          <w:lang w:val="en-IE"/>
        </w:rPr>
        <w:t xml:space="preserve"> </w:t>
      </w:r>
      <w:r w:rsidRPr="00B16501">
        <w:rPr>
          <w:lang w:val="en-IE"/>
        </w:rPr>
        <w:t>shall</w:t>
      </w:r>
      <w:r w:rsidRPr="00B16501">
        <w:rPr>
          <w:spacing w:val="-4"/>
          <w:lang w:val="en-IE"/>
        </w:rPr>
        <w:t xml:space="preserve"> </w:t>
      </w:r>
      <w:r w:rsidRPr="00B16501">
        <w:rPr>
          <w:lang w:val="en-IE"/>
        </w:rPr>
        <w:t>not</w:t>
      </w:r>
      <w:r w:rsidRPr="00B16501">
        <w:rPr>
          <w:spacing w:val="-3"/>
          <w:lang w:val="en-IE"/>
        </w:rPr>
        <w:t xml:space="preserve"> </w:t>
      </w:r>
      <w:r w:rsidRPr="00B16501">
        <w:rPr>
          <w:lang w:val="en-IE"/>
        </w:rPr>
        <w:t>be</w:t>
      </w:r>
      <w:r w:rsidRPr="00B16501">
        <w:rPr>
          <w:spacing w:val="-3"/>
          <w:lang w:val="en-IE"/>
        </w:rPr>
        <w:t xml:space="preserve"> </w:t>
      </w:r>
      <w:r w:rsidRPr="00B16501">
        <w:rPr>
          <w:lang w:val="en-IE"/>
        </w:rPr>
        <w:t>interpreted</w:t>
      </w:r>
      <w:r w:rsidRPr="00B16501">
        <w:rPr>
          <w:spacing w:val="-4"/>
          <w:lang w:val="en-IE"/>
        </w:rPr>
        <w:t xml:space="preserve"> </w:t>
      </w:r>
      <w:r w:rsidRPr="00B16501">
        <w:rPr>
          <w:lang w:val="en-IE"/>
        </w:rPr>
        <w:t>as, an offer for sale, prospectus, or the basis of a contract.</w:t>
      </w:r>
    </w:p>
    <w:p w14:paraId="5DE9F371" w14:textId="77777777" w:rsidR="00523E02" w:rsidRPr="00B16501" w:rsidRDefault="00523E02">
      <w:pPr>
        <w:pStyle w:val="BodyText"/>
        <w:jc w:val="both"/>
        <w:rPr>
          <w:lang w:val="en-IE"/>
        </w:rPr>
        <w:sectPr w:rsidR="00523E02" w:rsidRPr="00B16501">
          <w:pgSz w:w="11910" w:h="16840"/>
          <w:pgMar w:top="1700" w:right="1275" w:bottom="1160" w:left="1133" w:header="0" w:footer="964" w:gutter="0"/>
          <w:cols w:space="720"/>
        </w:sectPr>
      </w:pPr>
    </w:p>
    <w:p w14:paraId="732D2C49" w14:textId="77777777" w:rsidR="00523E02" w:rsidRPr="00B16501" w:rsidRDefault="00EC37DB">
      <w:pPr>
        <w:ind w:left="306"/>
        <w:rPr>
          <w:sz w:val="20"/>
          <w:lang w:val="en-IE"/>
        </w:rPr>
      </w:pPr>
      <w:r w:rsidRPr="00B16501">
        <w:rPr>
          <w:noProof/>
          <w:sz w:val="20"/>
          <w:lang w:val="en-IE"/>
        </w:rPr>
        <w:lastRenderedPageBreak/>
        <mc:AlternateContent>
          <mc:Choice Requires="wps">
            <w:drawing>
              <wp:inline distT="0" distB="0" distL="0" distR="0" wp14:anchorId="1480F8DD" wp14:editId="32D7F53A">
                <wp:extent cx="5725795" cy="177165"/>
                <wp:effectExtent l="9525" t="0" r="0" b="381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177165"/>
                        </a:xfrm>
                        <a:prstGeom prst="rect">
                          <a:avLst/>
                        </a:prstGeom>
                        <a:solidFill>
                          <a:srgbClr val="C5D9F0"/>
                        </a:solidFill>
                        <a:ln w="6108">
                          <a:solidFill>
                            <a:srgbClr val="000000"/>
                          </a:solidFill>
                          <a:prstDash val="solid"/>
                        </a:ln>
                      </wps:spPr>
                      <wps:txbx>
                        <w:txbxContent>
                          <w:p w14:paraId="087938D6" w14:textId="77777777" w:rsidR="00523E02" w:rsidRDefault="00EC37DB">
                            <w:pPr>
                              <w:spacing w:line="268" w:lineRule="exact"/>
                              <w:ind w:left="103"/>
                              <w:rPr>
                                <w:b/>
                                <w:color w:val="000000"/>
                              </w:rPr>
                            </w:pPr>
                            <w:r>
                              <w:rPr>
                                <w:b/>
                                <w:color w:val="000000"/>
                              </w:rPr>
                              <w:t>DESCRIPTION</w:t>
                            </w:r>
                            <w:r>
                              <w:rPr>
                                <w:b/>
                                <w:color w:val="000000"/>
                                <w:spacing w:val="-6"/>
                              </w:rPr>
                              <w:t xml:space="preserve"> </w:t>
                            </w:r>
                            <w:r>
                              <w:rPr>
                                <w:b/>
                                <w:color w:val="000000"/>
                              </w:rPr>
                              <w:t>OF</w:t>
                            </w:r>
                            <w:r>
                              <w:rPr>
                                <w:b/>
                                <w:color w:val="000000"/>
                                <w:spacing w:val="-6"/>
                              </w:rPr>
                              <w:t xml:space="preserve"> </w:t>
                            </w:r>
                            <w:r>
                              <w:rPr>
                                <w:b/>
                                <w:color w:val="000000"/>
                                <w:spacing w:val="-2"/>
                              </w:rPr>
                              <w:t>TENDER</w:t>
                            </w:r>
                          </w:p>
                        </w:txbxContent>
                      </wps:txbx>
                      <wps:bodyPr wrap="square" lIns="0" tIns="0" rIns="0" bIns="0" rtlCol="0">
                        <a:noAutofit/>
                      </wps:bodyPr>
                    </wps:wsp>
                  </a:graphicData>
                </a:graphic>
              </wp:inline>
            </w:drawing>
          </mc:Choice>
          <mc:Fallback>
            <w:pict>
              <v:shape w14:anchorId="1480F8DD" id="Textbox 6" o:spid="_x0000_s1028" type="#_x0000_t202" style="width:450.85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" fillcolor="#c5d9f0" strokeweight=".16967mm">
                <v:path arrowok="t"/>
                <v:textbox inset="0,0,0,0">
                  <w:txbxContent>
                    <w:p w14:paraId="087938D6" w14:textId="77777777" w:rsidR="00523E02" w:rsidRDefault="00EC37DB">
                      <w:pPr>
                        <w:spacing w:line="268" w:lineRule="exact"/>
                        <w:ind w:left="103"/>
                        <w:rPr>
                          <w:b/>
                          <w:color w:val="000000"/>
                        </w:rPr>
                      </w:pPr>
                      <w:r>
                        <w:rPr>
                          <w:b/>
                          <w:color w:val="000000"/>
                        </w:rPr>
                        <w:t>DESCRIPTION</w:t>
                      </w:r>
                      <w:r>
                        <w:rPr>
                          <w:b/>
                          <w:color w:val="000000"/>
                          <w:spacing w:val="-6"/>
                        </w:rPr>
                        <w:t xml:space="preserve"> </w:t>
                      </w:r>
                      <w:r>
                        <w:rPr>
                          <w:b/>
                          <w:color w:val="000000"/>
                        </w:rPr>
                        <w:t>OF</w:t>
                      </w:r>
                      <w:r>
                        <w:rPr>
                          <w:b/>
                          <w:color w:val="000000"/>
                          <w:spacing w:val="-6"/>
                        </w:rPr>
                        <w:t xml:space="preserve"> </w:t>
                      </w:r>
                      <w:r>
                        <w:rPr>
                          <w:b/>
                          <w:color w:val="000000"/>
                          <w:spacing w:val="-2"/>
                        </w:rPr>
                        <w:t>TENDER</w:t>
                      </w:r>
                    </w:p>
                  </w:txbxContent>
                </v:textbox>
                <w10:anchorlock/>
              </v:shape>
            </w:pict>
          </mc:Fallback>
        </mc:AlternateContent>
      </w:r>
    </w:p>
    <w:p w14:paraId="2708DE7D" w14:textId="77777777" w:rsidR="00523E02" w:rsidRPr="00B16501" w:rsidRDefault="00EC37DB">
      <w:pPr>
        <w:pStyle w:val="Heading1"/>
        <w:spacing w:before="231"/>
        <w:rPr>
          <w:lang w:val="en-IE"/>
        </w:rPr>
      </w:pPr>
      <w:r w:rsidRPr="00B16501">
        <w:rPr>
          <w:lang w:val="en-IE"/>
        </w:rPr>
        <w:t>Scope</w:t>
      </w:r>
      <w:r w:rsidRPr="00B16501">
        <w:rPr>
          <w:spacing w:val="-4"/>
          <w:lang w:val="en-IE"/>
        </w:rPr>
        <w:t xml:space="preserve"> </w:t>
      </w:r>
      <w:r w:rsidRPr="00B16501">
        <w:rPr>
          <w:lang w:val="en-IE"/>
        </w:rPr>
        <w:t>of</w:t>
      </w:r>
      <w:r w:rsidRPr="00B16501">
        <w:rPr>
          <w:spacing w:val="-3"/>
          <w:lang w:val="en-IE"/>
        </w:rPr>
        <w:t xml:space="preserve"> </w:t>
      </w:r>
      <w:r w:rsidRPr="00B16501">
        <w:rPr>
          <w:spacing w:val="-2"/>
          <w:lang w:val="en-IE"/>
        </w:rPr>
        <w:t>Tender</w:t>
      </w:r>
    </w:p>
    <w:p w14:paraId="1A4C1F87" w14:textId="46906C28" w:rsidR="00523E02" w:rsidRPr="00B16501" w:rsidRDefault="00EC37DB">
      <w:pPr>
        <w:pStyle w:val="BodyText"/>
        <w:spacing w:before="14"/>
        <w:ind w:left="306" w:right="249"/>
        <w:rPr>
          <w:lang w:val="en-IE"/>
        </w:rPr>
      </w:pPr>
      <w:r w:rsidRPr="00B16501">
        <w:rPr>
          <w:lang w:val="en-IE"/>
        </w:rPr>
        <w:t>The Contracting Authority is seeking tenders to establish a panel for the delivery of the Owner/Manager Business Development Programme</w:t>
      </w:r>
      <w:r w:rsidR="007678B0">
        <w:rPr>
          <w:lang w:val="en-IE"/>
        </w:rPr>
        <w:t xml:space="preserve"> (herein referred to as the Management Development Programme)</w:t>
      </w:r>
      <w:r w:rsidRPr="00B16501">
        <w:rPr>
          <w:lang w:val="en-IE"/>
        </w:rPr>
        <w:t xml:space="preserve"> for 202</w:t>
      </w:r>
      <w:r w:rsidR="00AC30C4" w:rsidRPr="00B16501">
        <w:rPr>
          <w:lang w:val="en-IE"/>
        </w:rPr>
        <w:t>6</w:t>
      </w:r>
      <w:r w:rsidRPr="00B16501">
        <w:rPr>
          <w:lang w:val="en-IE"/>
        </w:rPr>
        <w:t xml:space="preserve"> and 202</w:t>
      </w:r>
      <w:r w:rsidR="00AC30C4" w:rsidRPr="00B16501">
        <w:rPr>
          <w:lang w:val="en-IE"/>
        </w:rPr>
        <w:t>7</w:t>
      </w:r>
      <w:r w:rsidRPr="00B16501">
        <w:rPr>
          <w:lang w:val="en-IE"/>
        </w:rPr>
        <w:t xml:space="preserve"> with the number of programmes to be delivered during this period, at the discretion of the Local Enterprise Office Limerick</w:t>
      </w:r>
      <w:r w:rsidRPr="00B16501">
        <w:rPr>
          <w:spacing w:val="-3"/>
          <w:lang w:val="en-IE"/>
        </w:rPr>
        <w:t xml:space="preserve"> </w:t>
      </w:r>
      <w:r w:rsidRPr="00B16501">
        <w:rPr>
          <w:lang w:val="en-IE"/>
        </w:rPr>
        <w:t>and</w:t>
      </w:r>
      <w:r w:rsidRPr="00B16501">
        <w:rPr>
          <w:spacing w:val="-2"/>
          <w:lang w:val="en-IE"/>
        </w:rPr>
        <w:t xml:space="preserve"> </w:t>
      </w:r>
      <w:r w:rsidRPr="00B16501">
        <w:rPr>
          <w:lang w:val="en-IE"/>
        </w:rPr>
        <w:t>subject</w:t>
      </w:r>
      <w:r w:rsidRPr="00B16501">
        <w:rPr>
          <w:spacing w:val="-3"/>
          <w:lang w:val="en-IE"/>
        </w:rPr>
        <w:t xml:space="preserve"> </w:t>
      </w:r>
      <w:r w:rsidRPr="00B16501">
        <w:rPr>
          <w:lang w:val="en-IE"/>
        </w:rPr>
        <w:t>to</w:t>
      </w:r>
      <w:r w:rsidRPr="00B16501">
        <w:rPr>
          <w:spacing w:val="-2"/>
          <w:lang w:val="en-IE"/>
        </w:rPr>
        <w:t xml:space="preserve"> </w:t>
      </w:r>
      <w:r w:rsidRPr="00B16501">
        <w:rPr>
          <w:lang w:val="en-IE"/>
        </w:rPr>
        <w:t>client demand.</w:t>
      </w:r>
      <w:r w:rsidRPr="00B16501">
        <w:rPr>
          <w:spacing w:val="-1"/>
          <w:lang w:val="en-IE"/>
        </w:rPr>
        <w:t xml:space="preserve"> </w:t>
      </w:r>
      <w:r w:rsidRPr="00B16501">
        <w:rPr>
          <w:lang w:val="en-IE"/>
        </w:rPr>
        <w:t>It</w:t>
      </w:r>
      <w:r w:rsidRPr="00B16501">
        <w:rPr>
          <w:spacing w:val="-3"/>
          <w:lang w:val="en-IE"/>
        </w:rPr>
        <w:t xml:space="preserve"> </w:t>
      </w:r>
      <w:r w:rsidRPr="00B16501">
        <w:rPr>
          <w:lang w:val="en-IE"/>
        </w:rPr>
        <w:t>is</w:t>
      </w:r>
      <w:r w:rsidRPr="00B16501">
        <w:rPr>
          <w:spacing w:val="-3"/>
          <w:lang w:val="en-IE"/>
        </w:rPr>
        <w:t xml:space="preserve"> </w:t>
      </w:r>
      <w:r w:rsidRPr="00B16501">
        <w:rPr>
          <w:lang w:val="en-IE"/>
        </w:rPr>
        <w:t>envisaged</w:t>
      </w:r>
      <w:r w:rsidRPr="00B16501">
        <w:rPr>
          <w:spacing w:val="-4"/>
          <w:lang w:val="en-IE"/>
        </w:rPr>
        <w:t xml:space="preserve"> </w:t>
      </w:r>
      <w:r w:rsidRPr="00B16501">
        <w:rPr>
          <w:lang w:val="en-IE"/>
        </w:rPr>
        <w:t>that at least</w:t>
      </w:r>
      <w:r w:rsidRPr="00B16501">
        <w:rPr>
          <w:spacing w:val="-3"/>
          <w:lang w:val="en-IE"/>
        </w:rPr>
        <w:t xml:space="preserve"> </w:t>
      </w:r>
      <w:r w:rsidRPr="00B16501">
        <w:rPr>
          <w:lang w:val="en-IE"/>
        </w:rPr>
        <w:t>one</w:t>
      </w:r>
      <w:r w:rsidRPr="00B16501">
        <w:rPr>
          <w:spacing w:val="-3"/>
          <w:lang w:val="en-IE"/>
        </w:rPr>
        <w:t xml:space="preserve"> </w:t>
      </w:r>
      <w:r w:rsidRPr="00B16501">
        <w:rPr>
          <w:lang w:val="en-IE"/>
        </w:rPr>
        <w:t>programme</w:t>
      </w:r>
      <w:r w:rsidRPr="00B16501">
        <w:rPr>
          <w:spacing w:val="-3"/>
          <w:lang w:val="en-IE"/>
        </w:rPr>
        <w:t xml:space="preserve"> </w:t>
      </w:r>
      <w:r w:rsidRPr="00B16501">
        <w:rPr>
          <w:lang w:val="en-IE"/>
        </w:rPr>
        <w:t>will</w:t>
      </w:r>
      <w:r w:rsidRPr="00B16501">
        <w:rPr>
          <w:spacing w:val="-1"/>
          <w:lang w:val="en-IE"/>
        </w:rPr>
        <w:t xml:space="preserve"> </w:t>
      </w:r>
      <w:r w:rsidRPr="00B16501">
        <w:rPr>
          <w:lang w:val="en-IE"/>
        </w:rPr>
        <w:t>run</w:t>
      </w:r>
      <w:r w:rsidRPr="00B16501">
        <w:rPr>
          <w:spacing w:val="-2"/>
          <w:lang w:val="en-IE"/>
        </w:rPr>
        <w:t xml:space="preserve"> </w:t>
      </w:r>
      <w:r w:rsidRPr="00B16501">
        <w:rPr>
          <w:lang w:val="en-IE"/>
        </w:rPr>
        <w:t>per calendar year, subject to client demand and budgetary constraints.</w:t>
      </w:r>
    </w:p>
    <w:p w14:paraId="756247C5" w14:textId="77777777" w:rsidR="00523E02" w:rsidRPr="00B16501" w:rsidRDefault="00523E02">
      <w:pPr>
        <w:pStyle w:val="BodyText"/>
        <w:spacing w:before="1"/>
        <w:rPr>
          <w:lang w:val="en-IE"/>
        </w:rPr>
      </w:pPr>
    </w:p>
    <w:p w14:paraId="56684694" w14:textId="6D45BB2D" w:rsidR="00523E02" w:rsidRPr="00B16501" w:rsidRDefault="00EC37DB">
      <w:pPr>
        <w:pStyle w:val="BodyText"/>
        <w:ind w:left="306" w:right="244"/>
        <w:rPr>
          <w:lang w:val="en-IE"/>
        </w:rPr>
      </w:pPr>
      <w:r w:rsidRPr="00B16501">
        <w:rPr>
          <w:lang w:val="en-IE"/>
        </w:rPr>
        <w:t xml:space="preserve">The tender will be for an initial period of </w:t>
      </w:r>
      <w:r w:rsidR="00AC30C4" w:rsidRPr="00B16501">
        <w:rPr>
          <w:lang w:val="en-IE"/>
        </w:rPr>
        <w:t>12</w:t>
      </w:r>
      <w:r w:rsidRPr="00B16501">
        <w:rPr>
          <w:lang w:val="en-IE"/>
        </w:rPr>
        <w:t xml:space="preserve"> months with an option to extend for </w:t>
      </w:r>
      <w:r w:rsidR="00AC30C4" w:rsidRPr="00B16501">
        <w:rPr>
          <w:lang w:val="en-IE"/>
        </w:rPr>
        <w:t>2</w:t>
      </w:r>
      <w:r w:rsidRPr="00B16501">
        <w:rPr>
          <w:lang w:val="en-IE"/>
        </w:rPr>
        <w:t xml:space="preserve"> further </w:t>
      </w:r>
      <w:r w:rsidR="001D5091" w:rsidRPr="00B16501">
        <w:rPr>
          <w:lang w:val="en-IE"/>
        </w:rPr>
        <w:t>12-month</w:t>
      </w:r>
      <w:r w:rsidR="00AC30C4" w:rsidRPr="00B16501">
        <w:rPr>
          <w:lang w:val="en-IE"/>
        </w:rPr>
        <w:t xml:space="preserve"> periods</w:t>
      </w:r>
      <w:r w:rsidRPr="00B16501">
        <w:rPr>
          <w:lang w:val="en-IE"/>
        </w:rPr>
        <w:t xml:space="preserve"> on the same terms &amp; conditions and at the sole discretion of LEO Limerick, subject to the Contracting</w:t>
      </w:r>
      <w:r w:rsidRPr="00B16501">
        <w:rPr>
          <w:spacing w:val="-3"/>
          <w:lang w:val="en-IE"/>
        </w:rPr>
        <w:t xml:space="preserve"> </w:t>
      </w:r>
      <w:r w:rsidRPr="00B16501">
        <w:rPr>
          <w:lang w:val="en-IE"/>
        </w:rPr>
        <w:t>Authority’s</w:t>
      </w:r>
      <w:r w:rsidRPr="00B16501">
        <w:rPr>
          <w:spacing w:val="-4"/>
          <w:lang w:val="en-IE"/>
        </w:rPr>
        <w:t xml:space="preserve"> </w:t>
      </w:r>
      <w:r w:rsidRPr="00B16501">
        <w:rPr>
          <w:lang w:val="en-IE"/>
        </w:rPr>
        <w:t>obligation</w:t>
      </w:r>
      <w:r w:rsidRPr="00B16501">
        <w:rPr>
          <w:spacing w:val="-3"/>
          <w:lang w:val="en-IE"/>
        </w:rPr>
        <w:t xml:space="preserve"> </w:t>
      </w:r>
      <w:r w:rsidRPr="00B16501">
        <w:rPr>
          <w:lang w:val="en-IE"/>
        </w:rPr>
        <w:t>at</w:t>
      </w:r>
      <w:r w:rsidRPr="00B16501">
        <w:rPr>
          <w:spacing w:val="-4"/>
          <w:lang w:val="en-IE"/>
        </w:rPr>
        <w:t xml:space="preserve"> </w:t>
      </w:r>
      <w:r w:rsidRPr="00B16501">
        <w:rPr>
          <w:lang w:val="en-IE"/>
        </w:rPr>
        <w:t>law.</w:t>
      </w:r>
      <w:r w:rsidRPr="00B16501">
        <w:rPr>
          <w:spacing w:val="40"/>
          <w:lang w:val="en-IE"/>
        </w:rPr>
        <w:t xml:space="preserve"> </w:t>
      </w:r>
      <w:r w:rsidRPr="00B16501">
        <w:rPr>
          <w:lang w:val="en-IE"/>
        </w:rPr>
        <w:t>Continuation</w:t>
      </w:r>
      <w:r w:rsidRPr="00B16501">
        <w:rPr>
          <w:spacing w:val="-3"/>
          <w:lang w:val="en-IE"/>
        </w:rPr>
        <w:t xml:space="preserve"> </w:t>
      </w:r>
      <w:r w:rsidRPr="00B16501">
        <w:rPr>
          <w:lang w:val="en-IE"/>
        </w:rPr>
        <w:t>of</w:t>
      </w:r>
      <w:r w:rsidRPr="00B16501">
        <w:rPr>
          <w:spacing w:val="-2"/>
          <w:lang w:val="en-IE"/>
        </w:rPr>
        <w:t xml:space="preserve"> </w:t>
      </w:r>
      <w:r w:rsidRPr="00B16501">
        <w:rPr>
          <w:lang w:val="en-IE"/>
        </w:rPr>
        <w:t>the</w:t>
      </w:r>
      <w:r w:rsidRPr="00B16501">
        <w:rPr>
          <w:spacing w:val="-1"/>
          <w:lang w:val="en-IE"/>
        </w:rPr>
        <w:t xml:space="preserve"> </w:t>
      </w:r>
      <w:r w:rsidRPr="00B16501">
        <w:rPr>
          <w:lang w:val="en-IE"/>
        </w:rPr>
        <w:t>contract</w:t>
      </w:r>
      <w:r w:rsidRPr="00B16501">
        <w:rPr>
          <w:spacing w:val="-1"/>
          <w:lang w:val="en-IE"/>
        </w:rPr>
        <w:t xml:space="preserve"> </w:t>
      </w:r>
      <w:r w:rsidRPr="00B16501">
        <w:rPr>
          <w:lang w:val="en-IE"/>
        </w:rPr>
        <w:t>beyond</w:t>
      </w:r>
      <w:r w:rsidRPr="00B16501">
        <w:rPr>
          <w:spacing w:val="-3"/>
          <w:lang w:val="en-IE"/>
        </w:rPr>
        <w:t xml:space="preserve"> </w:t>
      </w:r>
      <w:r w:rsidRPr="00B16501">
        <w:rPr>
          <w:lang w:val="en-IE"/>
        </w:rPr>
        <w:t>the</w:t>
      </w:r>
      <w:r w:rsidRPr="00B16501">
        <w:rPr>
          <w:spacing w:val="-1"/>
          <w:lang w:val="en-IE"/>
        </w:rPr>
        <w:t xml:space="preserve"> </w:t>
      </w:r>
      <w:r w:rsidRPr="00B16501">
        <w:rPr>
          <w:lang w:val="en-IE"/>
        </w:rPr>
        <w:t>initial</w:t>
      </w:r>
      <w:r w:rsidRPr="00B16501">
        <w:rPr>
          <w:spacing w:val="-1"/>
          <w:lang w:val="en-IE"/>
        </w:rPr>
        <w:t xml:space="preserve"> </w:t>
      </w:r>
      <w:r w:rsidRPr="00B16501">
        <w:rPr>
          <w:lang w:val="en-IE"/>
        </w:rPr>
        <w:t>period</w:t>
      </w:r>
      <w:r w:rsidRPr="00B16501">
        <w:rPr>
          <w:spacing w:val="-3"/>
          <w:lang w:val="en-IE"/>
        </w:rPr>
        <w:t xml:space="preserve"> </w:t>
      </w:r>
      <w:r w:rsidRPr="00B16501">
        <w:rPr>
          <w:lang w:val="en-IE"/>
        </w:rPr>
        <w:t>will be contingent upon the successful delivery of the initial contract(s) and the total contract period shall not exceed 36 months in total.</w:t>
      </w:r>
    </w:p>
    <w:p w14:paraId="796878E6" w14:textId="7EF39BC7" w:rsidR="00523E02" w:rsidRPr="00B16501" w:rsidRDefault="00EC37DB">
      <w:pPr>
        <w:pStyle w:val="BodyText"/>
        <w:spacing w:before="268"/>
        <w:ind w:left="315" w:right="249"/>
        <w:rPr>
          <w:lang w:val="en-IE"/>
        </w:rPr>
      </w:pPr>
      <w:r w:rsidRPr="00B16501">
        <w:rPr>
          <w:lang w:val="en-IE"/>
        </w:rPr>
        <w:t>The</w:t>
      </w:r>
      <w:r w:rsidRPr="00B16501">
        <w:rPr>
          <w:spacing w:val="-1"/>
          <w:lang w:val="en-IE"/>
        </w:rPr>
        <w:t xml:space="preserve"> </w:t>
      </w:r>
      <w:r w:rsidRPr="00B16501">
        <w:rPr>
          <w:lang w:val="en-IE"/>
        </w:rPr>
        <w:t>panel</w:t>
      </w:r>
      <w:r w:rsidRPr="00B16501">
        <w:rPr>
          <w:spacing w:val="-2"/>
          <w:lang w:val="en-IE"/>
        </w:rPr>
        <w:t xml:space="preserve"> </w:t>
      </w:r>
      <w:r w:rsidRPr="00B16501">
        <w:rPr>
          <w:lang w:val="en-IE"/>
        </w:rPr>
        <w:t>agreement</w:t>
      </w:r>
      <w:r w:rsidRPr="00B16501">
        <w:rPr>
          <w:spacing w:val="-4"/>
          <w:lang w:val="en-IE"/>
        </w:rPr>
        <w:t xml:space="preserve"> </w:t>
      </w:r>
      <w:r w:rsidRPr="00B16501">
        <w:rPr>
          <w:lang w:val="en-IE"/>
        </w:rPr>
        <w:t>will</w:t>
      </w:r>
      <w:r w:rsidRPr="00B16501">
        <w:rPr>
          <w:spacing w:val="-2"/>
          <w:lang w:val="en-IE"/>
        </w:rPr>
        <w:t xml:space="preserve"> </w:t>
      </w:r>
      <w:r w:rsidRPr="00B16501">
        <w:rPr>
          <w:lang w:val="en-IE"/>
        </w:rPr>
        <w:t>be</w:t>
      </w:r>
      <w:r w:rsidRPr="00B16501">
        <w:rPr>
          <w:spacing w:val="-1"/>
          <w:lang w:val="en-IE"/>
        </w:rPr>
        <w:t xml:space="preserve"> </w:t>
      </w:r>
      <w:r w:rsidRPr="00B16501">
        <w:rPr>
          <w:lang w:val="en-IE"/>
        </w:rPr>
        <w:t>established</w:t>
      </w:r>
      <w:r w:rsidRPr="00B16501">
        <w:rPr>
          <w:spacing w:val="-3"/>
          <w:lang w:val="en-IE"/>
        </w:rPr>
        <w:t xml:space="preserve"> </w:t>
      </w:r>
      <w:r w:rsidRPr="00B16501">
        <w:rPr>
          <w:lang w:val="en-IE"/>
        </w:rPr>
        <w:t>from</w:t>
      </w:r>
      <w:r w:rsidRPr="00B16501">
        <w:rPr>
          <w:spacing w:val="-3"/>
          <w:lang w:val="en-IE"/>
        </w:rPr>
        <w:t xml:space="preserve"> </w:t>
      </w:r>
      <w:r w:rsidRPr="00B16501">
        <w:rPr>
          <w:lang w:val="en-IE"/>
        </w:rPr>
        <w:t>a</w:t>
      </w:r>
      <w:r w:rsidRPr="00B16501">
        <w:rPr>
          <w:spacing w:val="-4"/>
          <w:lang w:val="en-IE"/>
        </w:rPr>
        <w:t xml:space="preserve"> </w:t>
      </w:r>
      <w:r w:rsidRPr="00B16501">
        <w:rPr>
          <w:lang w:val="en-IE"/>
        </w:rPr>
        <w:t>maximum</w:t>
      </w:r>
      <w:r w:rsidRPr="00B16501">
        <w:rPr>
          <w:spacing w:val="-3"/>
          <w:lang w:val="en-IE"/>
        </w:rPr>
        <w:t xml:space="preserve"> </w:t>
      </w:r>
      <w:r w:rsidRPr="00B16501">
        <w:rPr>
          <w:lang w:val="en-IE"/>
        </w:rPr>
        <w:t>of</w:t>
      </w:r>
      <w:r w:rsidRPr="00B16501">
        <w:rPr>
          <w:spacing w:val="-5"/>
          <w:lang w:val="en-IE"/>
        </w:rPr>
        <w:t xml:space="preserve"> </w:t>
      </w:r>
      <w:r w:rsidR="00C2216B">
        <w:rPr>
          <w:lang w:val="en-IE"/>
        </w:rPr>
        <w:t>5</w:t>
      </w:r>
      <w:r w:rsidRPr="00B16501">
        <w:rPr>
          <w:spacing w:val="-3"/>
          <w:lang w:val="en-IE"/>
        </w:rPr>
        <w:t xml:space="preserve"> </w:t>
      </w:r>
      <w:r w:rsidRPr="00B16501">
        <w:rPr>
          <w:lang w:val="en-IE"/>
        </w:rPr>
        <w:t>service</w:t>
      </w:r>
      <w:r w:rsidRPr="00B16501">
        <w:rPr>
          <w:spacing w:val="-1"/>
          <w:lang w:val="en-IE"/>
        </w:rPr>
        <w:t xml:space="preserve"> </w:t>
      </w:r>
      <w:r w:rsidRPr="00B16501">
        <w:rPr>
          <w:lang w:val="en-IE"/>
        </w:rPr>
        <w:t>providers.</w:t>
      </w:r>
      <w:r w:rsidRPr="00B16501">
        <w:rPr>
          <w:spacing w:val="40"/>
          <w:lang w:val="en-IE"/>
        </w:rPr>
        <w:t xml:space="preserve"> </w:t>
      </w:r>
      <w:r w:rsidRPr="00B16501">
        <w:rPr>
          <w:lang w:val="en-IE"/>
        </w:rPr>
        <w:t>These</w:t>
      </w:r>
      <w:r w:rsidRPr="00B16501">
        <w:rPr>
          <w:spacing w:val="-4"/>
          <w:lang w:val="en-IE"/>
        </w:rPr>
        <w:t xml:space="preserve"> </w:t>
      </w:r>
      <w:r w:rsidRPr="00B16501">
        <w:rPr>
          <w:lang w:val="en-IE"/>
        </w:rPr>
        <w:t xml:space="preserve">will comprise the top </w:t>
      </w:r>
      <w:r w:rsidR="00C2216B">
        <w:rPr>
          <w:lang w:val="en-IE"/>
        </w:rPr>
        <w:t>5</w:t>
      </w:r>
      <w:r w:rsidRPr="00B16501">
        <w:rPr>
          <w:lang w:val="en-IE"/>
        </w:rPr>
        <w:t xml:space="preserve"> scoring tenderers who achieve the minimum marks required for this</w:t>
      </w:r>
    </w:p>
    <w:p w14:paraId="37F3074A" w14:textId="2261DB1B" w:rsidR="00523E02" w:rsidRPr="00B16501" w:rsidRDefault="00EC37DB">
      <w:pPr>
        <w:pStyle w:val="BodyText"/>
        <w:ind w:left="315" w:right="328"/>
        <w:rPr>
          <w:lang w:val="en-IE"/>
        </w:rPr>
      </w:pPr>
      <w:r w:rsidRPr="00B16501">
        <w:rPr>
          <w:lang w:val="en-IE"/>
        </w:rPr>
        <w:t>tender.</w:t>
      </w:r>
      <w:r w:rsidRPr="00B16501">
        <w:rPr>
          <w:spacing w:val="40"/>
          <w:lang w:val="en-IE"/>
        </w:rPr>
        <w:t xml:space="preserve"> </w:t>
      </w:r>
      <w:r w:rsidRPr="00B16501">
        <w:rPr>
          <w:lang w:val="en-IE"/>
        </w:rPr>
        <w:t>Service</w:t>
      </w:r>
      <w:r w:rsidRPr="00B16501">
        <w:rPr>
          <w:spacing w:val="-1"/>
          <w:lang w:val="en-IE"/>
        </w:rPr>
        <w:t xml:space="preserve"> </w:t>
      </w:r>
      <w:r w:rsidRPr="00B16501">
        <w:rPr>
          <w:lang w:val="en-IE"/>
        </w:rPr>
        <w:t>providers</w:t>
      </w:r>
      <w:r w:rsidRPr="00B16501">
        <w:rPr>
          <w:spacing w:val="-7"/>
          <w:lang w:val="en-IE"/>
        </w:rPr>
        <w:t xml:space="preserve"> </w:t>
      </w:r>
      <w:r w:rsidRPr="00B16501">
        <w:rPr>
          <w:lang w:val="en-IE"/>
        </w:rPr>
        <w:t>will</w:t>
      </w:r>
      <w:r w:rsidRPr="00B16501">
        <w:rPr>
          <w:spacing w:val="-2"/>
          <w:lang w:val="en-IE"/>
        </w:rPr>
        <w:t xml:space="preserve"> </w:t>
      </w:r>
      <w:r w:rsidRPr="00B16501">
        <w:rPr>
          <w:lang w:val="en-IE"/>
        </w:rPr>
        <w:t>be</w:t>
      </w:r>
      <w:r w:rsidRPr="00B16501">
        <w:rPr>
          <w:spacing w:val="-1"/>
          <w:lang w:val="en-IE"/>
        </w:rPr>
        <w:t xml:space="preserve"> </w:t>
      </w:r>
      <w:r w:rsidRPr="00B16501">
        <w:rPr>
          <w:lang w:val="en-IE"/>
        </w:rPr>
        <w:t>ranked</w:t>
      </w:r>
      <w:r w:rsidRPr="00B16501">
        <w:rPr>
          <w:spacing w:val="-3"/>
          <w:lang w:val="en-IE"/>
        </w:rPr>
        <w:t xml:space="preserve"> </w:t>
      </w:r>
      <w:r w:rsidRPr="00B16501">
        <w:rPr>
          <w:lang w:val="en-IE"/>
        </w:rPr>
        <w:t>in</w:t>
      </w:r>
      <w:r w:rsidRPr="00B16501">
        <w:rPr>
          <w:spacing w:val="-3"/>
          <w:lang w:val="en-IE"/>
        </w:rPr>
        <w:t xml:space="preserve"> </w:t>
      </w:r>
      <w:r w:rsidRPr="00B16501">
        <w:rPr>
          <w:lang w:val="en-IE"/>
        </w:rPr>
        <w:t>accordance</w:t>
      </w:r>
      <w:r w:rsidRPr="00B16501">
        <w:rPr>
          <w:spacing w:val="-1"/>
          <w:lang w:val="en-IE"/>
        </w:rPr>
        <w:t xml:space="preserve"> </w:t>
      </w:r>
      <w:r w:rsidRPr="00B16501">
        <w:rPr>
          <w:lang w:val="en-IE"/>
        </w:rPr>
        <w:t>with</w:t>
      </w:r>
      <w:r w:rsidRPr="00B16501">
        <w:rPr>
          <w:spacing w:val="-5"/>
          <w:lang w:val="en-IE"/>
        </w:rPr>
        <w:t xml:space="preserve"> </w:t>
      </w:r>
      <w:r w:rsidRPr="00B16501">
        <w:rPr>
          <w:lang w:val="en-IE"/>
        </w:rPr>
        <w:t>the</w:t>
      </w:r>
      <w:r w:rsidRPr="00B16501">
        <w:rPr>
          <w:spacing w:val="-4"/>
          <w:lang w:val="en-IE"/>
        </w:rPr>
        <w:t xml:space="preserve"> </w:t>
      </w:r>
      <w:r w:rsidRPr="00B16501">
        <w:rPr>
          <w:lang w:val="en-IE"/>
        </w:rPr>
        <w:t>overall</w:t>
      </w:r>
      <w:r w:rsidRPr="00B16501">
        <w:rPr>
          <w:spacing w:val="-2"/>
          <w:lang w:val="en-IE"/>
        </w:rPr>
        <w:t xml:space="preserve"> </w:t>
      </w:r>
      <w:r w:rsidRPr="00B16501">
        <w:rPr>
          <w:lang w:val="en-IE"/>
        </w:rPr>
        <w:t>scores</w:t>
      </w:r>
      <w:r w:rsidRPr="00B16501">
        <w:rPr>
          <w:spacing w:val="-2"/>
          <w:lang w:val="en-IE"/>
        </w:rPr>
        <w:t xml:space="preserve"> </w:t>
      </w:r>
      <w:r w:rsidRPr="00B16501">
        <w:rPr>
          <w:lang w:val="en-IE"/>
        </w:rPr>
        <w:t>achieved</w:t>
      </w:r>
      <w:r w:rsidRPr="00B16501">
        <w:rPr>
          <w:spacing w:val="-5"/>
          <w:lang w:val="en-IE"/>
        </w:rPr>
        <w:t xml:space="preserve"> </w:t>
      </w:r>
      <w:r w:rsidRPr="00B16501">
        <w:rPr>
          <w:lang w:val="en-IE"/>
        </w:rPr>
        <w:t>with</w:t>
      </w:r>
      <w:r w:rsidRPr="00B16501">
        <w:rPr>
          <w:spacing w:val="-3"/>
          <w:lang w:val="en-IE"/>
        </w:rPr>
        <w:t xml:space="preserve"> </w:t>
      </w:r>
      <w:r w:rsidRPr="00B16501">
        <w:rPr>
          <w:lang w:val="en-IE"/>
        </w:rPr>
        <w:t>the highest scoring Tenderer being ranked as No.</w:t>
      </w:r>
      <w:r w:rsidRPr="00B16501">
        <w:rPr>
          <w:spacing w:val="-1"/>
          <w:lang w:val="en-IE"/>
        </w:rPr>
        <w:t xml:space="preserve"> </w:t>
      </w:r>
      <w:r w:rsidRPr="00B16501">
        <w:rPr>
          <w:lang w:val="en-IE"/>
        </w:rPr>
        <w:t>1.</w:t>
      </w:r>
      <w:r w:rsidRPr="00B16501">
        <w:rPr>
          <w:spacing w:val="40"/>
          <w:lang w:val="en-IE"/>
        </w:rPr>
        <w:t xml:space="preserve"> </w:t>
      </w:r>
      <w:r w:rsidRPr="00B16501">
        <w:rPr>
          <w:lang w:val="en-IE"/>
        </w:rPr>
        <w:t>The Tenderer placed No. 1 will be awarded</w:t>
      </w:r>
      <w:r w:rsidRPr="00B16501">
        <w:rPr>
          <w:spacing w:val="-1"/>
          <w:lang w:val="en-IE"/>
        </w:rPr>
        <w:t xml:space="preserve"> </w:t>
      </w:r>
      <w:r w:rsidRPr="00B16501">
        <w:rPr>
          <w:lang w:val="en-IE"/>
        </w:rPr>
        <w:t>the first contract, the Tenderer placed No. 2 will be awarded the second contract and the Tenderer placed No. 3 receiving the third contract</w:t>
      </w:r>
      <w:r w:rsidR="00C2216B">
        <w:rPr>
          <w:lang w:val="en-IE"/>
        </w:rPr>
        <w:t xml:space="preserve"> and so forth</w:t>
      </w:r>
      <w:r w:rsidR="00BD281F">
        <w:rPr>
          <w:lang w:val="en-IE"/>
        </w:rPr>
        <w:t xml:space="preserve"> with those scored 4</w:t>
      </w:r>
      <w:r w:rsidR="00BD281F" w:rsidRPr="00BD281F">
        <w:rPr>
          <w:vertAlign w:val="superscript"/>
          <w:lang w:val="en-IE"/>
        </w:rPr>
        <w:t>th</w:t>
      </w:r>
      <w:r w:rsidR="00BD281F">
        <w:rPr>
          <w:lang w:val="en-IE"/>
        </w:rPr>
        <w:t xml:space="preserve"> and 5</w:t>
      </w:r>
      <w:r w:rsidR="00BD281F" w:rsidRPr="00FF7BE6">
        <w:rPr>
          <w:vertAlign w:val="superscript"/>
          <w:lang w:val="en-IE"/>
        </w:rPr>
        <w:t>th</w:t>
      </w:r>
      <w:r w:rsidRPr="00B16501">
        <w:rPr>
          <w:lang w:val="en-IE"/>
        </w:rPr>
        <w:t>, after which the panel will rotate back to the 1</w:t>
      </w:r>
      <w:r w:rsidRPr="00B16501">
        <w:rPr>
          <w:vertAlign w:val="superscript"/>
          <w:lang w:val="en-IE"/>
        </w:rPr>
        <w:t>st</w:t>
      </w:r>
      <w:r w:rsidRPr="00B16501">
        <w:rPr>
          <w:lang w:val="en-IE"/>
        </w:rPr>
        <w:t xml:space="preserve"> placed tenderer.</w:t>
      </w:r>
      <w:r w:rsidRPr="00B16501">
        <w:rPr>
          <w:spacing w:val="40"/>
          <w:lang w:val="en-IE"/>
        </w:rPr>
        <w:t xml:space="preserve"> </w:t>
      </w:r>
      <w:r w:rsidRPr="00B16501">
        <w:rPr>
          <w:lang w:val="en-IE"/>
        </w:rPr>
        <w:t xml:space="preserve">If a Tenderer is unable to accept the assignment it will then be offered to the next </w:t>
      </w:r>
      <w:r w:rsidRPr="00B16501">
        <w:rPr>
          <w:spacing w:val="-2"/>
          <w:lang w:val="en-IE"/>
        </w:rPr>
        <w:t>Tenderer.</w:t>
      </w:r>
    </w:p>
    <w:p w14:paraId="016B85EB" w14:textId="77777777" w:rsidR="00523E02" w:rsidRPr="00B16501" w:rsidRDefault="00523E02">
      <w:pPr>
        <w:pStyle w:val="BodyText"/>
        <w:rPr>
          <w:lang w:val="en-IE"/>
        </w:rPr>
      </w:pPr>
    </w:p>
    <w:p w14:paraId="14FD284B" w14:textId="77777777" w:rsidR="00523E02" w:rsidRPr="00B16501" w:rsidRDefault="00EC37DB">
      <w:pPr>
        <w:pStyle w:val="BodyText"/>
        <w:ind w:left="306" w:right="160"/>
        <w:jc w:val="both"/>
        <w:rPr>
          <w:lang w:val="en-IE"/>
        </w:rPr>
      </w:pPr>
      <w:r w:rsidRPr="00B16501">
        <w:rPr>
          <w:lang w:val="en-IE"/>
        </w:rPr>
        <w:t>The programme participants will be owner/managers and senior staff members of micro and small businesses with a maximum employee headcount of 50 persons and will be from across a variety of sectors who wish to position their business for growth.</w:t>
      </w:r>
      <w:r w:rsidRPr="00B16501">
        <w:rPr>
          <w:spacing w:val="40"/>
          <w:lang w:val="en-IE"/>
        </w:rPr>
        <w:t xml:space="preserve"> </w:t>
      </w:r>
      <w:r w:rsidRPr="00B16501">
        <w:rPr>
          <w:lang w:val="en-IE"/>
        </w:rPr>
        <w:t>There will be a maximum of 20 participants per programme and where possible, not less than 15.</w:t>
      </w:r>
    </w:p>
    <w:p w14:paraId="4EFF8742" w14:textId="77777777" w:rsidR="00523E02" w:rsidRPr="00B16501" w:rsidRDefault="00523E02">
      <w:pPr>
        <w:pStyle w:val="BodyText"/>
        <w:spacing w:before="241"/>
        <w:rPr>
          <w:lang w:val="en-IE"/>
        </w:rPr>
      </w:pPr>
    </w:p>
    <w:p w14:paraId="3BF4D54B" w14:textId="77777777" w:rsidR="00523E02" w:rsidRPr="00B16501" w:rsidRDefault="00EC37DB">
      <w:pPr>
        <w:pStyle w:val="Heading1"/>
        <w:spacing w:line="268" w:lineRule="exact"/>
        <w:rPr>
          <w:lang w:val="en-IE"/>
        </w:rPr>
      </w:pPr>
      <w:r w:rsidRPr="00B16501">
        <w:rPr>
          <w:lang w:val="en-IE"/>
        </w:rPr>
        <w:t>Learning</w:t>
      </w:r>
      <w:r w:rsidRPr="00B16501">
        <w:rPr>
          <w:spacing w:val="-3"/>
          <w:lang w:val="en-IE"/>
        </w:rPr>
        <w:t xml:space="preserve"> </w:t>
      </w:r>
      <w:r w:rsidRPr="00B16501">
        <w:rPr>
          <w:spacing w:val="-2"/>
          <w:lang w:val="en-IE"/>
        </w:rPr>
        <w:t>Outcomes</w:t>
      </w:r>
    </w:p>
    <w:p w14:paraId="3AA76607" w14:textId="77777777" w:rsidR="00523E02" w:rsidRPr="00B16501" w:rsidRDefault="00EC37DB">
      <w:pPr>
        <w:pStyle w:val="BodyText"/>
        <w:ind w:left="306"/>
        <w:rPr>
          <w:lang w:val="en-IE"/>
        </w:rPr>
      </w:pPr>
      <w:r w:rsidRPr="00B16501">
        <w:rPr>
          <w:lang w:val="en-IE"/>
        </w:rPr>
        <w:t>The programme as a minimum should be able to provide the following learning outcomes that are</w:t>
      </w:r>
      <w:r w:rsidRPr="00B16501">
        <w:rPr>
          <w:spacing w:val="40"/>
          <w:lang w:val="en-IE"/>
        </w:rPr>
        <w:t xml:space="preserve"> </w:t>
      </w:r>
      <w:r w:rsidRPr="00B16501">
        <w:rPr>
          <w:lang w:val="en-IE"/>
        </w:rPr>
        <w:t>capable of being measured and assessed:</w:t>
      </w:r>
    </w:p>
    <w:p w14:paraId="4301F4D5" w14:textId="77777777" w:rsidR="00523E02" w:rsidRPr="00B16501" w:rsidRDefault="00EC37DB">
      <w:pPr>
        <w:pStyle w:val="ListParagraph"/>
        <w:numPr>
          <w:ilvl w:val="0"/>
          <w:numId w:val="3"/>
        </w:numPr>
        <w:tabs>
          <w:tab w:val="left" w:pos="523"/>
        </w:tabs>
        <w:ind w:left="523" w:hanging="217"/>
        <w:rPr>
          <w:lang w:val="en-IE"/>
        </w:rPr>
      </w:pPr>
      <w:r w:rsidRPr="00B16501">
        <w:rPr>
          <w:lang w:val="en-IE"/>
        </w:rPr>
        <w:t>Improve</w:t>
      </w:r>
      <w:r w:rsidRPr="00B16501">
        <w:rPr>
          <w:spacing w:val="-5"/>
          <w:lang w:val="en-IE"/>
        </w:rPr>
        <w:t xml:space="preserve"> </w:t>
      </w:r>
      <w:r w:rsidRPr="00B16501">
        <w:rPr>
          <w:lang w:val="en-IE"/>
        </w:rPr>
        <w:t>the</w:t>
      </w:r>
      <w:r w:rsidRPr="00B16501">
        <w:rPr>
          <w:spacing w:val="-3"/>
          <w:lang w:val="en-IE"/>
        </w:rPr>
        <w:t xml:space="preserve"> </w:t>
      </w:r>
      <w:r w:rsidRPr="00B16501">
        <w:rPr>
          <w:lang w:val="en-IE"/>
        </w:rPr>
        <w:t>survival</w:t>
      </w:r>
      <w:r w:rsidRPr="00B16501">
        <w:rPr>
          <w:spacing w:val="-3"/>
          <w:lang w:val="en-IE"/>
        </w:rPr>
        <w:t xml:space="preserve"> </w:t>
      </w:r>
      <w:r w:rsidRPr="00B16501">
        <w:rPr>
          <w:lang w:val="en-IE"/>
        </w:rPr>
        <w:t>rate</w:t>
      </w:r>
      <w:r w:rsidRPr="00B16501">
        <w:rPr>
          <w:spacing w:val="-3"/>
          <w:lang w:val="en-IE"/>
        </w:rPr>
        <w:t xml:space="preserve"> </w:t>
      </w:r>
      <w:r w:rsidRPr="00B16501">
        <w:rPr>
          <w:lang w:val="en-IE"/>
        </w:rPr>
        <w:t>of</w:t>
      </w:r>
      <w:r w:rsidRPr="00B16501">
        <w:rPr>
          <w:spacing w:val="-5"/>
          <w:lang w:val="en-IE"/>
        </w:rPr>
        <w:t xml:space="preserve"> </w:t>
      </w:r>
      <w:r w:rsidRPr="00B16501">
        <w:rPr>
          <w:lang w:val="en-IE"/>
        </w:rPr>
        <w:t>marginal</w:t>
      </w:r>
      <w:r w:rsidRPr="00B16501">
        <w:rPr>
          <w:spacing w:val="-4"/>
          <w:lang w:val="en-IE"/>
        </w:rPr>
        <w:t xml:space="preserve"> </w:t>
      </w:r>
      <w:r w:rsidRPr="00B16501">
        <w:rPr>
          <w:lang w:val="en-IE"/>
        </w:rPr>
        <w:t>projects</w:t>
      </w:r>
      <w:r w:rsidRPr="00B16501">
        <w:rPr>
          <w:spacing w:val="-5"/>
          <w:lang w:val="en-IE"/>
        </w:rPr>
        <w:t xml:space="preserve"> </w:t>
      </w:r>
      <w:r w:rsidRPr="00B16501">
        <w:rPr>
          <w:lang w:val="en-IE"/>
        </w:rPr>
        <w:t>and</w:t>
      </w:r>
      <w:r w:rsidRPr="00B16501">
        <w:rPr>
          <w:spacing w:val="-5"/>
          <w:lang w:val="en-IE"/>
        </w:rPr>
        <w:t xml:space="preserve"> </w:t>
      </w:r>
      <w:r w:rsidRPr="00B16501">
        <w:rPr>
          <w:lang w:val="en-IE"/>
        </w:rPr>
        <w:t>enhance</w:t>
      </w:r>
      <w:r w:rsidRPr="00B16501">
        <w:rPr>
          <w:spacing w:val="-2"/>
          <w:lang w:val="en-IE"/>
        </w:rPr>
        <w:t xml:space="preserve"> </w:t>
      </w:r>
      <w:r w:rsidRPr="00B16501">
        <w:rPr>
          <w:lang w:val="en-IE"/>
        </w:rPr>
        <w:t>the</w:t>
      </w:r>
      <w:r w:rsidRPr="00B16501">
        <w:rPr>
          <w:spacing w:val="-6"/>
          <w:lang w:val="en-IE"/>
        </w:rPr>
        <w:t xml:space="preserve"> </w:t>
      </w:r>
      <w:r w:rsidRPr="00B16501">
        <w:rPr>
          <w:lang w:val="en-IE"/>
        </w:rPr>
        <w:t>growth</w:t>
      </w:r>
      <w:r w:rsidRPr="00B16501">
        <w:rPr>
          <w:spacing w:val="-4"/>
          <w:lang w:val="en-IE"/>
        </w:rPr>
        <w:t xml:space="preserve"> </w:t>
      </w:r>
      <w:r w:rsidRPr="00B16501">
        <w:rPr>
          <w:lang w:val="en-IE"/>
        </w:rPr>
        <w:t>potential</w:t>
      </w:r>
      <w:r w:rsidRPr="00B16501">
        <w:rPr>
          <w:spacing w:val="-4"/>
          <w:lang w:val="en-IE"/>
        </w:rPr>
        <w:t xml:space="preserve"> </w:t>
      </w:r>
      <w:r w:rsidRPr="00B16501">
        <w:rPr>
          <w:lang w:val="en-IE"/>
        </w:rPr>
        <w:t>of</w:t>
      </w:r>
      <w:r w:rsidRPr="00B16501">
        <w:rPr>
          <w:spacing w:val="-5"/>
          <w:lang w:val="en-IE"/>
        </w:rPr>
        <w:t xml:space="preserve"> </w:t>
      </w:r>
      <w:r w:rsidRPr="00B16501">
        <w:rPr>
          <w:lang w:val="en-IE"/>
        </w:rPr>
        <w:t>the</w:t>
      </w:r>
      <w:r w:rsidRPr="00B16501">
        <w:rPr>
          <w:spacing w:val="-5"/>
          <w:lang w:val="en-IE"/>
        </w:rPr>
        <w:t xml:space="preserve"> </w:t>
      </w:r>
      <w:r w:rsidRPr="00B16501">
        <w:rPr>
          <w:spacing w:val="-2"/>
          <w:lang w:val="en-IE"/>
        </w:rPr>
        <w:t>others;</w:t>
      </w:r>
    </w:p>
    <w:p w14:paraId="3D1A647F" w14:textId="77777777" w:rsidR="00523E02" w:rsidRPr="00B16501" w:rsidRDefault="00EC37DB">
      <w:pPr>
        <w:pStyle w:val="ListParagraph"/>
        <w:numPr>
          <w:ilvl w:val="0"/>
          <w:numId w:val="3"/>
        </w:numPr>
        <w:tabs>
          <w:tab w:val="left" w:pos="523"/>
        </w:tabs>
        <w:ind w:left="523" w:hanging="217"/>
        <w:rPr>
          <w:lang w:val="en-IE"/>
        </w:rPr>
      </w:pPr>
      <w:r w:rsidRPr="00B16501">
        <w:rPr>
          <w:lang w:val="en-IE"/>
        </w:rPr>
        <w:t>Facilitate</w:t>
      </w:r>
      <w:r w:rsidRPr="00B16501">
        <w:rPr>
          <w:spacing w:val="-5"/>
          <w:lang w:val="en-IE"/>
        </w:rPr>
        <w:t xml:space="preserve"> </w:t>
      </w:r>
      <w:r w:rsidRPr="00B16501">
        <w:rPr>
          <w:lang w:val="en-IE"/>
        </w:rPr>
        <w:t>the</w:t>
      </w:r>
      <w:r w:rsidRPr="00B16501">
        <w:rPr>
          <w:spacing w:val="-3"/>
          <w:lang w:val="en-IE"/>
        </w:rPr>
        <w:t xml:space="preserve"> </w:t>
      </w:r>
      <w:r w:rsidRPr="00B16501">
        <w:rPr>
          <w:lang w:val="en-IE"/>
        </w:rPr>
        <w:t>better</w:t>
      </w:r>
      <w:r w:rsidRPr="00B16501">
        <w:rPr>
          <w:spacing w:val="-3"/>
          <w:lang w:val="en-IE"/>
        </w:rPr>
        <w:t xml:space="preserve"> </w:t>
      </w:r>
      <w:r w:rsidRPr="00B16501">
        <w:rPr>
          <w:lang w:val="en-IE"/>
        </w:rPr>
        <w:t>assessment</w:t>
      </w:r>
      <w:r w:rsidRPr="00B16501">
        <w:rPr>
          <w:spacing w:val="-3"/>
          <w:lang w:val="en-IE"/>
        </w:rPr>
        <w:t xml:space="preserve"> </w:t>
      </w:r>
      <w:r w:rsidRPr="00B16501">
        <w:rPr>
          <w:lang w:val="en-IE"/>
        </w:rPr>
        <w:t>and</w:t>
      </w:r>
      <w:r w:rsidRPr="00B16501">
        <w:rPr>
          <w:spacing w:val="-5"/>
          <w:lang w:val="en-IE"/>
        </w:rPr>
        <w:t xml:space="preserve"> </w:t>
      </w:r>
      <w:r w:rsidRPr="00B16501">
        <w:rPr>
          <w:lang w:val="en-IE"/>
        </w:rPr>
        <w:t>health</w:t>
      </w:r>
      <w:r w:rsidRPr="00B16501">
        <w:rPr>
          <w:spacing w:val="-6"/>
          <w:lang w:val="en-IE"/>
        </w:rPr>
        <w:t xml:space="preserve"> </w:t>
      </w:r>
      <w:r w:rsidRPr="00B16501">
        <w:rPr>
          <w:lang w:val="en-IE"/>
        </w:rPr>
        <w:t>checks</w:t>
      </w:r>
      <w:r w:rsidRPr="00B16501">
        <w:rPr>
          <w:spacing w:val="-5"/>
          <w:lang w:val="en-IE"/>
        </w:rPr>
        <w:t xml:space="preserve"> </w:t>
      </w:r>
      <w:r w:rsidRPr="00B16501">
        <w:rPr>
          <w:lang w:val="en-IE"/>
        </w:rPr>
        <w:t>on</w:t>
      </w:r>
      <w:r w:rsidRPr="00B16501">
        <w:rPr>
          <w:spacing w:val="-5"/>
          <w:lang w:val="en-IE"/>
        </w:rPr>
        <w:t xml:space="preserve"> </w:t>
      </w:r>
      <w:r w:rsidRPr="00B16501">
        <w:rPr>
          <w:lang w:val="en-IE"/>
        </w:rPr>
        <w:t>the</w:t>
      </w:r>
      <w:r w:rsidRPr="00B16501">
        <w:rPr>
          <w:spacing w:val="-5"/>
          <w:lang w:val="en-IE"/>
        </w:rPr>
        <w:t xml:space="preserve"> </w:t>
      </w:r>
      <w:r w:rsidRPr="00B16501">
        <w:rPr>
          <w:spacing w:val="-2"/>
          <w:lang w:val="en-IE"/>
        </w:rPr>
        <w:t>projects;</w:t>
      </w:r>
    </w:p>
    <w:p w14:paraId="388E432A" w14:textId="77777777" w:rsidR="00523E02" w:rsidRPr="00B16501" w:rsidRDefault="00EC37DB">
      <w:pPr>
        <w:pStyle w:val="ListParagraph"/>
        <w:numPr>
          <w:ilvl w:val="0"/>
          <w:numId w:val="3"/>
        </w:numPr>
        <w:tabs>
          <w:tab w:val="left" w:pos="523"/>
        </w:tabs>
        <w:ind w:left="523" w:hanging="217"/>
        <w:rPr>
          <w:lang w:val="en-IE"/>
        </w:rPr>
      </w:pPr>
      <w:r w:rsidRPr="00B16501">
        <w:rPr>
          <w:lang w:val="en-IE"/>
        </w:rPr>
        <w:t>Improve</w:t>
      </w:r>
      <w:r w:rsidRPr="00B16501">
        <w:rPr>
          <w:spacing w:val="-4"/>
          <w:lang w:val="en-IE"/>
        </w:rPr>
        <w:t xml:space="preserve"> </w:t>
      </w:r>
      <w:r w:rsidRPr="00B16501">
        <w:rPr>
          <w:lang w:val="en-IE"/>
        </w:rPr>
        <w:t>the</w:t>
      </w:r>
      <w:r w:rsidRPr="00B16501">
        <w:rPr>
          <w:spacing w:val="-3"/>
          <w:lang w:val="en-IE"/>
        </w:rPr>
        <w:t xml:space="preserve"> </w:t>
      </w:r>
      <w:r w:rsidRPr="00B16501">
        <w:rPr>
          <w:lang w:val="en-IE"/>
        </w:rPr>
        <w:t>quality</w:t>
      </w:r>
      <w:r w:rsidRPr="00B16501">
        <w:rPr>
          <w:spacing w:val="-6"/>
          <w:lang w:val="en-IE"/>
        </w:rPr>
        <w:t xml:space="preserve"> </w:t>
      </w:r>
      <w:r w:rsidRPr="00B16501">
        <w:rPr>
          <w:lang w:val="en-IE"/>
        </w:rPr>
        <w:t>of</w:t>
      </w:r>
      <w:r w:rsidRPr="00B16501">
        <w:rPr>
          <w:spacing w:val="-6"/>
          <w:lang w:val="en-IE"/>
        </w:rPr>
        <w:t xml:space="preserve"> </w:t>
      </w:r>
      <w:r w:rsidRPr="00B16501">
        <w:rPr>
          <w:lang w:val="en-IE"/>
        </w:rPr>
        <w:t>management</w:t>
      </w:r>
      <w:r w:rsidRPr="00B16501">
        <w:rPr>
          <w:spacing w:val="-3"/>
          <w:lang w:val="en-IE"/>
        </w:rPr>
        <w:t xml:space="preserve"> </w:t>
      </w:r>
      <w:r w:rsidRPr="00B16501">
        <w:rPr>
          <w:spacing w:val="-2"/>
          <w:lang w:val="en-IE"/>
        </w:rPr>
        <w:t>skills;</w:t>
      </w:r>
    </w:p>
    <w:p w14:paraId="44B372BB" w14:textId="77777777" w:rsidR="00523E02" w:rsidRPr="00B16501" w:rsidRDefault="00EC37DB">
      <w:pPr>
        <w:pStyle w:val="ListParagraph"/>
        <w:numPr>
          <w:ilvl w:val="0"/>
          <w:numId w:val="3"/>
        </w:numPr>
        <w:tabs>
          <w:tab w:val="left" w:pos="523"/>
        </w:tabs>
        <w:ind w:left="523" w:hanging="217"/>
        <w:rPr>
          <w:lang w:val="en-IE"/>
        </w:rPr>
      </w:pPr>
      <w:r w:rsidRPr="00B16501">
        <w:rPr>
          <w:lang w:val="en-IE"/>
        </w:rPr>
        <w:t>Improve</w:t>
      </w:r>
      <w:r w:rsidRPr="00B16501">
        <w:rPr>
          <w:spacing w:val="-4"/>
          <w:lang w:val="en-IE"/>
        </w:rPr>
        <w:t xml:space="preserve"> </w:t>
      </w:r>
      <w:r w:rsidRPr="00B16501">
        <w:rPr>
          <w:spacing w:val="-2"/>
          <w:lang w:val="en-IE"/>
        </w:rPr>
        <w:t>profitability;</w:t>
      </w:r>
    </w:p>
    <w:p w14:paraId="33454CEC" w14:textId="77777777" w:rsidR="00523E02" w:rsidRPr="00B16501" w:rsidRDefault="00EC37DB">
      <w:pPr>
        <w:pStyle w:val="ListParagraph"/>
        <w:numPr>
          <w:ilvl w:val="0"/>
          <w:numId w:val="3"/>
        </w:numPr>
        <w:tabs>
          <w:tab w:val="left" w:pos="523"/>
        </w:tabs>
        <w:ind w:left="523" w:hanging="217"/>
        <w:rPr>
          <w:lang w:val="en-IE"/>
        </w:rPr>
      </w:pPr>
      <w:r w:rsidRPr="00B16501">
        <w:rPr>
          <w:lang w:val="en-IE"/>
        </w:rPr>
        <w:t>Increase</w:t>
      </w:r>
      <w:r w:rsidRPr="00B16501">
        <w:rPr>
          <w:spacing w:val="-7"/>
          <w:lang w:val="en-IE"/>
        </w:rPr>
        <w:t xml:space="preserve"> </w:t>
      </w:r>
      <w:r w:rsidRPr="00B16501">
        <w:rPr>
          <w:lang w:val="en-IE"/>
        </w:rPr>
        <w:t>investment</w:t>
      </w:r>
      <w:r w:rsidRPr="00B16501">
        <w:rPr>
          <w:spacing w:val="-7"/>
          <w:lang w:val="en-IE"/>
        </w:rPr>
        <w:t xml:space="preserve"> </w:t>
      </w:r>
      <w:r w:rsidRPr="00B16501">
        <w:rPr>
          <w:lang w:val="en-IE"/>
        </w:rPr>
        <w:t>in</w:t>
      </w:r>
      <w:r w:rsidRPr="00B16501">
        <w:rPr>
          <w:spacing w:val="-8"/>
          <w:lang w:val="en-IE"/>
        </w:rPr>
        <w:t xml:space="preserve"> </w:t>
      </w:r>
      <w:r w:rsidRPr="00B16501">
        <w:rPr>
          <w:lang w:val="en-IE"/>
        </w:rPr>
        <w:t>Management</w:t>
      </w:r>
      <w:r w:rsidRPr="00B16501">
        <w:rPr>
          <w:spacing w:val="-8"/>
          <w:lang w:val="en-IE"/>
        </w:rPr>
        <w:t xml:space="preserve"> </w:t>
      </w:r>
      <w:r w:rsidRPr="00B16501">
        <w:rPr>
          <w:lang w:val="en-IE"/>
        </w:rPr>
        <w:t>Development</w:t>
      </w:r>
      <w:r w:rsidRPr="00B16501">
        <w:rPr>
          <w:spacing w:val="-4"/>
          <w:lang w:val="en-IE"/>
        </w:rPr>
        <w:t xml:space="preserve"> </w:t>
      </w:r>
      <w:r w:rsidRPr="00B16501">
        <w:rPr>
          <w:lang w:val="en-IE"/>
        </w:rPr>
        <w:t>and</w:t>
      </w:r>
      <w:r w:rsidRPr="00B16501">
        <w:rPr>
          <w:spacing w:val="-6"/>
          <w:lang w:val="en-IE"/>
        </w:rPr>
        <w:t xml:space="preserve"> </w:t>
      </w:r>
      <w:r w:rsidRPr="00B16501">
        <w:rPr>
          <w:lang w:val="en-IE"/>
        </w:rPr>
        <w:t>other</w:t>
      </w:r>
      <w:r w:rsidRPr="00B16501">
        <w:rPr>
          <w:spacing w:val="-6"/>
          <w:lang w:val="en-IE"/>
        </w:rPr>
        <w:t xml:space="preserve"> </w:t>
      </w:r>
      <w:r w:rsidRPr="00B16501">
        <w:rPr>
          <w:lang w:val="en-IE"/>
        </w:rPr>
        <w:t>relevant</w:t>
      </w:r>
      <w:r w:rsidRPr="00B16501">
        <w:rPr>
          <w:spacing w:val="-4"/>
          <w:lang w:val="en-IE"/>
        </w:rPr>
        <w:t xml:space="preserve"> </w:t>
      </w:r>
      <w:r w:rsidRPr="00B16501">
        <w:rPr>
          <w:spacing w:val="-2"/>
          <w:lang w:val="en-IE"/>
        </w:rPr>
        <w:t>training;</w:t>
      </w:r>
    </w:p>
    <w:p w14:paraId="04A4BD2C" w14:textId="77777777" w:rsidR="00523E02" w:rsidRPr="00B16501" w:rsidRDefault="00EC37DB">
      <w:pPr>
        <w:pStyle w:val="ListParagraph"/>
        <w:numPr>
          <w:ilvl w:val="0"/>
          <w:numId w:val="3"/>
        </w:numPr>
        <w:tabs>
          <w:tab w:val="left" w:pos="523"/>
        </w:tabs>
        <w:ind w:left="523" w:hanging="217"/>
        <w:rPr>
          <w:lang w:val="en-IE"/>
        </w:rPr>
      </w:pPr>
      <w:r w:rsidRPr="00B16501">
        <w:rPr>
          <w:lang w:val="en-IE"/>
        </w:rPr>
        <w:t>Preparation</w:t>
      </w:r>
      <w:r w:rsidRPr="00B16501">
        <w:rPr>
          <w:spacing w:val="-7"/>
          <w:lang w:val="en-IE"/>
        </w:rPr>
        <w:t xml:space="preserve"> </w:t>
      </w:r>
      <w:r w:rsidRPr="00B16501">
        <w:rPr>
          <w:lang w:val="en-IE"/>
        </w:rPr>
        <w:t>of</w:t>
      </w:r>
      <w:r w:rsidRPr="00B16501">
        <w:rPr>
          <w:spacing w:val="-6"/>
          <w:lang w:val="en-IE"/>
        </w:rPr>
        <w:t xml:space="preserve"> </w:t>
      </w:r>
      <w:r w:rsidRPr="00B16501">
        <w:rPr>
          <w:lang w:val="en-IE"/>
        </w:rPr>
        <w:t>appropriate</w:t>
      </w:r>
      <w:r w:rsidRPr="00B16501">
        <w:rPr>
          <w:spacing w:val="-2"/>
          <w:lang w:val="en-IE"/>
        </w:rPr>
        <w:t xml:space="preserve"> </w:t>
      </w:r>
      <w:r w:rsidRPr="00B16501">
        <w:rPr>
          <w:lang w:val="en-IE"/>
        </w:rPr>
        <w:t>type</w:t>
      </w:r>
      <w:r w:rsidRPr="00B16501">
        <w:rPr>
          <w:spacing w:val="-3"/>
          <w:lang w:val="en-IE"/>
        </w:rPr>
        <w:t xml:space="preserve"> </w:t>
      </w:r>
      <w:r w:rsidRPr="00B16501">
        <w:rPr>
          <w:lang w:val="en-IE"/>
        </w:rPr>
        <w:t>business</w:t>
      </w:r>
      <w:r w:rsidRPr="00B16501">
        <w:rPr>
          <w:spacing w:val="-4"/>
          <w:lang w:val="en-IE"/>
        </w:rPr>
        <w:t xml:space="preserve"> </w:t>
      </w:r>
      <w:r w:rsidRPr="00B16501">
        <w:rPr>
          <w:lang w:val="en-IE"/>
        </w:rPr>
        <w:t>plan</w:t>
      </w:r>
      <w:r w:rsidRPr="00B16501">
        <w:rPr>
          <w:spacing w:val="-5"/>
          <w:lang w:val="en-IE"/>
        </w:rPr>
        <w:t xml:space="preserve"> </w:t>
      </w:r>
      <w:r w:rsidRPr="00B16501">
        <w:rPr>
          <w:lang w:val="en-IE"/>
        </w:rPr>
        <w:t>(project)</w:t>
      </w:r>
      <w:r w:rsidRPr="00B16501">
        <w:rPr>
          <w:spacing w:val="-3"/>
          <w:lang w:val="en-IE"/>
        </w:rPr>
        <w:t xml:space="preserve"> </w:t>
      </w:r>
      <w:r w:rsidRPr="00B16501">
        <w:rPr>
          <w:lang w:val="en-IE"/>
        </w:rPr>
        <w:t>and</w:t>
      </w:r>
      <w:r w:rsidRPr="00B16501">
        <w:rPr>
          <w:spacing w:val="-7"/>
          <w:lang w:val="en-IE"/>
        </w:rPr>
        <w:t xml:space="preserve"> </w:t>
      </w:r>
      <w:r w:rsidRPr="00B16501">
        <w:rPr>
          <w:lang w:val="en-IE"/>
        </w:rPr>
        <w:t>a</w:t>
      </w:r>
      <w:r w:rsidRPr="00B16501">
        <w:rPr>
          <w:spacing w:val="-3"/>
          <w:lang w:val="en-IE"/>
        </w:rPr>
        <w:t xml:space="preserve"> </w:t>
      </w:r>
      <w:r w:rsidRPr="00B16501">
        <w:rPr>
          <w:lang w:val="en-IE"/>
        </w:rPr>
        <w:t>plan</w:t>
      </w:r>
      <w:r w:rsidRPr="00B16501">
        <w:rPr>
          <w:spacing w:val="-5"/>
          <w:lang w:val="en-IE"/>
        </w:rPr>
        <w:t xml:space="preserve"> </w:t>
      </w:r>
      <w:r w:rsidRPr="00B16501">
        <w:rPr>
          <w:lang w:val="en-IE"/>
        </w:rPr>
        <w:t>for</w:t>
      </w:r>
      <w:r w:rsidRPr="00B16501">
        <w:rPr>
          <w:spacing w:val="-4"/>
          <w:lang w:val="en-IE"/>
        </w:rPr>
        <w:t xml:space="preserve"> </w:t>
      </w:r>
      <w:r w:rsidRPr="00B16501">
        <w:rPr>
          <w:lang w:val="en-IE"/>
        </w:rPr>
        <w:t>its</w:t>
      </w:r>
      <w:r w:rsidRPr="00B16501">
        <w:rPr>
          <w:spacing w:val="-3"/>
          <w:lang w:val="en-IE"/>
        </w:rPr>
        <w:t xml:space="preserve"> </w:t>
      </w:r>
      <w:r w:rsidRPr="00B16501">
        <w:rPr>
          <w:spacing w:val="-2"/>
          <w:lang w:val="en-IE"/>
        </w:rPr>
        <w:t>implementation.</w:t>
      </w:r>
    </w:p>
    <w:p w14:paraId="3EFA06BE" w14:textId="77777777" w:rsidR="00523E02" w:rsidRPr="00B16501" w:rsidRDefault="00523E02">
      <w:pPr>
        <w:pStyle w:val="BodyText"/>
        <w:rPr>
          <w:lang w:val="en-IE"/>
        </w:rPr>
      </w:pPr>
    </w:p>
    <w:p w14:paraId="18E184FC" w14:textId="77777777" w:rsidR="00523E02" w:rsidRPr="00B16501" w:rsidRDefault="00EC37DB">
      <w:pPr>
        <w:pStyle w:val="Heading1"/>
        <w:spacing w:line="268" w:lineRule="exact"/>
        <w:ind w:left="364"/>
        <w:rPr>
          <w:lang w:val="en-IE"/>
        </w:rPr>
      </w:pPr>
      <w:r w:rsidRPr="00B16501">
        <w:rPr>
          <w:spacing w:val="-2"/>
          <w:lang w:val="en-IE"/>
        </w:rPr>
        <w:t>Methodology</w:t>
      </w:r>
    </w:p>
    <w:p w14:paraId="1EB788D9" w14:textId="77777777" w:rsidR="00523E02" w:rsidRPr="00B16501" w:rsidRDefault="00EC37DB">
      <w:pPr>
        <w:pStyle w:val="BodyText"/>
        <w:spacing w:line="268" w:lineRule="exact"/>
        <w:ind w:left="364"/>
        <w:rPr>
          <w:lang w:val="en-IE"/>
        </w:rPr>
      </w:pPr>
      <w:r w:rsidRPr="00B16501">
        <w:rPr>
          <w:lang w:val="en-IE"/>
        </w:rPr>
        <w:t>The</w:t>
      </w:r>
      <w:r w:rsidRPr="00B16501">
        <w:rPr>
          <w:spacing w:val="-3"/>
          <w:lang w:val="en-IE"/>
        </w:rPr>
        <w:t xml:space="preserve"> </w:t>
      </w:r>
      <w:r w:rsidRPr="00B16501">
        <w:rPr>
          <w:lang w:val="en-IE"/>
        </w:rPr>
        <w:t>Programme</w:t>
      </w:r>
      <w:r w:rsidRPr="00B16501">
        <w:rPr>
          <w:spacing w:val="-6"/>
          <w:lang w:val="en-IE"/>
        </w:rPr>
        <w:t xml:space="preserve"> </w:t>
      </w:r>
      <w:r w:rsidRPr="00B16501">
        <w:rPr>
          <w:lang w:val="en-IE"/>
        </w:rPr>
        <w:t>will</w:t>
      </w:r>
      <w:r w:rsidRPr="00B16501">
        <w:rPr>
          <w:spacing w:val="-4"/>
          <w:lang w:val="en-IE"/>
        </w:rPr>
        <w:t xml:space="preserve"> </w:t>
      </w:r>
      <w:r w:rsidRPr="00B16501">
        <w:rPr>
          <w:lang w:val="en-IE"/>
        </w:rPr>
        <w:t>be</w:t>
      </w:r>
      <w:r w:rsidRPr="00B16501">
        <w:rPr>
          <w:spacing w:val="-3"/>
          <w:lang w:val="en-IE"/>
        </w:rPr>
        <w:t xml:space="preserve"> </w:t>
      </w:r>
      <w:r w:rsidRPr="00B16501">
        <w:rPr>
          <w:lang w:val="en-IE"/>
        </w:rPr>
        <w:t>delivered</w:t>
      </w:r>
      <w:r w:rsidRPr="00B16501">
        <w:rPr>
          <w:spacing w:val="-6"/>
          <w:lang w:val="en-IE"/>
        </w:rPr>
        <w:t xml:space="preserve"> </w:t>
      </w:r>
      <w:r w:rsidRPr="00B16501">
        <w:rPr>
          <w:lang w:val="en-IE"/>
        </w:rPr>
        <w:t>through</w:t>
      </w:r>
      <w:r w:rsidRPr="00B16501">
        <w:rPr>
          <w:spacing w:val="-5"/>
          <w:lang w:val="en-IE"/>
        </w:rPr>
        <w:t xml:space="preserve"> </w:t>
      </w:r>
      <w:r w:rsidRPr="00B16501">
        <w:rPr>
          <w:lang w:val="en-IE"/>
        </w:rPr>
        <w:t>a</w:t>
      </w:r>
      <w:r w:rsidRPr="00B16501">
        <w:rPr>
          <w:spacing w:val="-6"/>
          <w:lang w:val="en-IE"/>
        </w:rPr>
        <w:t xml:space="preserve"> </w:t>
      </w:r>
      <w:r w:rsidRPr="00B16501">
        <w:rPr>
          <w:lang w:val="en-IE"/>
        </w:rPr>
        <w:t>combination</w:t>
      </w:r>
      <w:r w:rsidRPr="00B16501">
        <w:rPr>
          <w:spacing w:val="-4"/>
          <w:lang w:val="en-IE"/>
        </w:rPr>
        <w:t xml:space="preserve"> </w:t>
      </w:r>
      <w:r w:rsidRPr="00B16501">
        <w:rPr>
          <w:spacing w:val="-5"/>
          <w:lang w:val="en-IE"/>
        </w:rPr>
        <w:t>of:</w:t>
      </w:r>
    </w:p>
    <w:p w14:paraId="0209A362" w14:textId="16603AD7" w:rsidR="00523E02" w:rsidRPr="00B16501" w:rsidRDefault="00EC37DB">
      <w:pPr>
        <w:pStyle w:val="ListParagraph"/>
        <w:numPr>
          <w:ilvl w:val="1"/>
          <w:numId w:val="3"/>
        </w:numPr>
        <w:tabs>
          <w:tab w:val="left" w:pos="722"/>
          <w:tab w:val="left" w:pos="724"/>
        </w:tabs>
        <w:spacing w:before="1"/>
        <w:ind w:right="161"/>
        <w:jc w:val="both"/>
        <w:rPr>
          <w:lang w:val="en-IE"/>
        </w:rPr>
      </w:pPr>
      <w:r w:rsidRPr="00B16501">
        <w:rPr>
          <w:lang w:val="en-IE"/>
        </w:rPr>
        <w:t>Weekly</w:t>
      </w:r>
      <w:r w:rsidRPr="00B16501">
        <w:rPr>
          <w:spacing w:val="-13"/>
          <w:lang w:val="en-IE"/>
        </w:rPr>
        <w:t xml:space="preserve"> </w:t>
      </w:r>
      <w:r w:rsidRPr="00B16501">
        <w:rPr>
          <w:lang w:val="en-IE"/>
        </w:rPr>
        <w:t>in</w:t>
      </w:r>
      <w:r w:rsidRPr="00B16501">
        <w:rPr>
          <w:spacing w:val="-12"/>
          <w:lang w:val="en-IE"/>
        </w:rPr>
        <w:t xml:space="preserve"> </w:t>
      </w:r>
      <w:r w:rsidRPr="00B16501">
        <w:rPr>
          <w:lang w:val="en-IE"/>
        </w:rPr>
        <w:t>person</w:t>
      </w:r>
      <w:r w:rsidRPr="00B16501">
        <w:rPr>
          <w:spacing w:val="-13"/>
          <w:lang w:val="en-IE"/>
        </w:rPr>
        <w:t xml:space="preserve"> </w:t>
      </w:r>
      <w:r w:rsidRPr="00B16501">
        <w:rPr>
          <w:lang w:val="en-IE"/>
        </w:rPr>
        <w:t>group</w:t>
      </w:r>
      <w:r w:rsidRPr="00B16501">
        <w:rPr>
          <w:spacing w:val="-12"/>
          <w:lang w:val="en-IE"/>
        </w:rPr>
        <w:t xml:space="preserve"> </w:t>
      </w:r>
      <w:r w:rsidRPr="00B16501">
        <w:rPr>
          <w:lang w:val="en-IE"/>
        </w:rPr>
        <w:t>workshops</w:t>
      </w:r>
      <w:r w:rsidRPr="00B16501">
        <w:rPr>
          <w:spacing w:val="-13"/>
          <w:lang w:val="en-IE"/>
        </w:rPr>
        <w:t xml:space="preserve"> </w:t>
      </w:r>
      <w:r w:rsidRPr="00B16501">
        <w:rPr>
          <w:lang w:val="en-IE"/>
        </w:rPr>
        <w:t>to</w:t>
      </w:r>
      <w:r w:rsidRPr="00B16501">
        <w:rPr>
          <w:spacing w:val="-12"/>
          <w:lang w:val="en-IE"/>
        </w:rPr>
        <w:t xml:space="preserve"> </w:t>
      </w:r>
      <w:r w:rsidRPr="00B16501">
        <w:rPr>
          <w:lang w:val="en-IE"/>
        </w:rPr>
        <w:t>deliver</w:t>
      </w:r>
      <w:r w:rsidRPr="00B16501">
        <w:rPr>
          <w:spacing w:val="-13"/>
          <w:lang w:val="en-IE"/>
        </w:rPr>
        <w:t xml:space="preserve"> </w:t>
      </w:r>
      <w:r w:rsidR="003B3B5C">
        <w:rPr>
          <w:lang w:val="en-IE"/>
        </w:rPr>
        <w:t>15</w:t>
      </w:r>
      <w:r w:rsidRPr="00B16501">
        <w:rPr>
          <w:spacing w:val="-12"/>
          <w:lang w:val="en-IE"/>
        </w:rPr>
        <w:t xml:space="preserve"> </w:t>
      </w:r>
      <w:r w:rsidRPr="00B16501">
        <w:rPr>
          <w:lang w:val="en-IE"/>
        </w:rPr>
        <w:t>modules</w:t>
      </w:r>
      <w:r w:rsidRPr="00B16501">
        <w:rPr>
          <w:spacing w:val="-12"/>
          <w:lang w:val="en-IE"/>
        </w:rPr>
        <w:t xml:space="preserve"> </w:t>
      </w:r>
      <w:r w:rsidRPr="00B16501">
        <w:rPr>
          <w:lang w:val="en-IE"/>
        </w:rPr>
        <w:t>with</w:t>
      </w:r>
      <w:r w:rsidRPr="00B16501">
        <w:rPr>
          <w:spacing w:val="-13"/>
          <w:lang w:val="en-IE"/>
        </w:rPr>
        <w:t xml:space="preserve"> </w:t>
      </w:r>
      <w:r w:rsidRPr="00B16501">
        <w:rPr>
          <w:lang w:val="en-IE"/>
        </w:rPr>
        <w:t>each</w:t>
      </w:r>
      <w:r w:rsidRPr="00B16501">
        <w:rPr>
          <w:spacing w:val="-12"/>
          <w:lang w:val="en-IE"/>
        </w:rPr>
        <w:t xml:space="preserve"> </w:t>
      </w:r>
      <w:r w:rsidRPr="00B16501">
        <w:rPr>
          <w:lang w:val="en-IE"/>
        </w:rPr>
        <w:t>module</w:t>
      </w:r>
      <w:r w:rsidRPr="00B16501">
        <w:rPr>
          <w:spacing w:val="-13"/>
          <w:lang w:val="en-IE"/>
        </w:rPr>
        <w:t xml:space="preserve"> </w:t>
      </w:r>
      <w:r w:rsidRPr="00B16501">
        <w:rPr>
          <w:lang w:val="en-IE"/>
        </w:rPr>
        <w:t>lasting</w:t>
      </w:r>
      <w:r w:rsidRPr="00B16501">
        <w:rPr>
          <w:spacing w:val="-12"/>
          <w:lang w:val="en-IE"/>
        </w:rPr>
        <w:t xml:space="preserve"> </w:t>
      </w:r>
      <w:r w:rsidRPr="00B16501">
        <w:rPr>
          <w:lang w:val="en-IE"/>
        </w:rPr>
        <w:t xml:space="preserve">approximately 3 hours in duration or </w:t>
      </w:r>
      <w:r w:rsidR="001D6548">
        <w:rPr>
          <w:lang w:val="en-IE"/>
        </w:rPr>
        <w:t>45</w:t>
      </w:r>
      <w:r w:rsidRPr="00B16501">
        <w:rPr>
          <w:lang w:val="en-IE"/>
        </w:rPr>
        <w:t xml:space="preserve"> hours for the entire programme.</w:t>
      </w:r>
    </w:p>
    <w:p w14:paraId="46CDA312" w14:textId="4309E880" w:rsidR="00523E02" w:rsidRPr="00B16501" w:rsidRDefault="00EC37DB">
      <w:pPr>
        <w:pStyle w:val="ListParagraph"/>
        <w:numPr>
          <w:ilvl w:val="1"/>
          <w:numId w:val="3"/>
        </w:numPr>
        <w:tabs>
          <w:tab w:val="left" w:pos="724"/>
        </w:tabs>
        <w:spacing w:before="1"/>
        <w:ind w:right="160" w:hanging="360"/>
        <w:jc w:val="both"/>
        <w:rPr>
          <w:lang w:val="en-IE"/>
        </w:rPr>
      </w:pPr>
      <w:r w:rsidRPr="00B16501">
        <w:rPr>
          <w:lang w:val="en-IE"/>
        </w:rPr>
        <w:t>One-to-one Mentoring Sessions that are delivered to the client over the period of the programme. It is expected that each participant will be offered a minimum of 2 mentoring sessions during the programme of up to 1 hour per session. These sessions will be in addition</w:t>
      </w:r>
      <w:r w:rsidR="00B16501" w:rsidRPr="00B16501">
        <w:rPr>
          <w:lang w:val="en-IE"/>
        </w:rPr>
        <w:t xml:space="preserve"> </w:t>
      </w:r>
      <w:r w:rsidRPr="00B16501">
        <w:rPr>
          <w:lang w:val="en-IE"/>
        </w:rPr>
        <w:t xml:space="preserve">to the </w:t>
      </w:r>
      <w:r w:rsidR="003B41FF">
        <w:rPr>
          <w:lang w:val="en-IE"/>
        </w:rPr>
        <w:t>15</w:t>
      </w:r>
      <w:r w:rsidRPr="00B16501">
        <w:rPr>
          <w:lang w:val="en-IE"/>
        </w:rPr>
        <w:t xml:space="preserve"> modules being delivered.</w:t>
      </w:r>
    </w:p>
    <w:p w14:paraId="59F5B36B" w14:textId="35E0020E" w:rsidR="00523E02" w:rsidRPr="00B16501" w:rsidRDefault="00EC37DB">
      <w:pPr>
        <w:pStyle w:val="ListParagraph"/>
        <w:numPr>
          <w:ilvl w:val="1"/>
          <w:numId w:val="3"/>
        </w:numPr>
        <w:tabs>
          <w:tab w:val="left" w:pos="723"/>
        </w:tabs>
        <w:spacing w:line="279" w:lineRule="exact"/>
        <w:ind w:left="723" w:hanging="359"/>
        <w:jc w:val="both"/>
        <w:rPr>
          <w:lang w:val="en-IE"/>
        </w:rPr>
      </w:pPr>
      <w:r w:rsidRPr="00B16501">
        <w:rPr>
          <w:lang w:val="en-IE"/>
        </w:rPr>
        <w:t>Other</w:t>
      </w:r>
      <w:r w:rsidRPr="00B16501">
        <w:rPr>
          <w:spacing w:val="-6"/>
          <w:lang w:val="en-IE"/>
        </w:rPr>
        <w:t xml:space="preserve"> </w:t>
      </w:r>
      <w:r w:rsidRPr="00B16501">
        <w:rPr>
          <w:lang w:val="en-IE"/>
        </w:rPr>
        <w:t>delivery</w:t>
      </w:r>
      <w:r w:rsidRPr="00B16501">
        <w:rPr>
          <w:spacing w:val="-4"/>
          <w:lang w:val="en-IE"/>
        </w:rPr>
        <w:t xml:space="preserve"> </w:t>
      </w:r>
      <w:r w:rsidRPr="00B16501">
        <w:rPr>
          <w:lang w:val="en-IE"/>
        </w:rPr>
        <w:t>methods</w:t>
      </w:r>
      <w:r w:rsidRPr="00B16501">
        <w:rPr>
          <w:spacing w:val="-3"/>
          <w:lang w:val="en-IE"/>
        </w:rPr>
        <w:t xml:space="preserve"> </w:t>
      </w:r>
      <w:r w:rsidRPr="00B16501">
        <w:rPr>
          <w:lang w:val="en-IE"/>
        </w:rPr>
        <w:t>agreed</w:t>
      </w:r>
      <w:r w:rsidRPr="00B16501">
        <w:rPr>
          <w:spacing w:val="-4"/>
          <w:lang w:val="en-IE"/>
        </w:rPr>
        <w:t xml:space="preserve"> </w:t>
      </w:r>
      <w:r w:rsidRPr="00B16501">
        <w:rPr>
          <w:lang w:val="en-IE"/>
        </w:rPr>
        <w:t>with</w:t>
      </w:r>
      <w:r w:rsidRPr="00B16501">
        <w:rPr>
          <w:spacing w:val="-4"/>
          <w:lang w:val="en-IE"/>
        </w:rPr>
        <w:t xml:space="preserve"> </w:t>
      </w:r>
      <w:r w:rsidRPr="00B16501">
        <w:rPr>
          <w:lang w:val="en-IE"/>
        </w:rPr>
        <w:t>the</w:t>
      </w:r>
      <w:r w:rsidRPr="00B16501">
        <w:rPr>
          <w:spacing w:val="-4"/>
          <w:lang w:val="en-IE"/>
        </w:rPr>
        <w:t xml:space="preserve"> </w:t>
      </w:r>
      <w:r w:rsidRPr="00B16501">
        <w:rPr>
          <w:lang w:val="en-IE"/>
        </w:rPr>
        <w:t>LEO</w:t>
      </w:r>
      <w:r w:rsidRPr="00B16501">
        <w:rPr>
          <w:spacing w:val="-4"/>
          <w:lang w:val="en-IE"/>
        </w:rPr>
        <w:t xml:space="preserve"> </w:t>
      </w:r>
      <w:r w:rsidRPr="00B16501">
        <w:rPr>
          <w:lang w:val="en-IE"/>
        </w:rPr>
        <w:t>in</w:t>
      </w:r>
      <w:r w:rsidRPr="00B16501">
        <w:rPr>
          <w:spacing w:val="-3"/>
          <w:lang w:val="en-IE"/>
        </w:rPr>
        <w:t xml:space="preserve"> </w:t>
      </w:r>
      <w:r w:rsidRPr="00B16501">
        <w:rPr>
          <w:spacing w:val="-2"/>
          <w:lang w:val="en-IE"/>
        </w:rPr>
        <w:t>advance</w:t>
      </w:r>
      <w:r w:rsidR="00B16501" w:rsidRPr="00B16501">
        <w:rPr>
          <w:spacing w:val="-2"/>
          <w:lang w:val="en-IE"/>
        </w:rPr>
        <w:t>.</w:t>
      </w:r>
    </w:p>
    <w:p w14:paraId="21923220" w14:textId="77777777" w:rsidR="00B16501" w:rsidRPr="00B16501" w:rsidRDefault="00B16501">
      <w:pPr>
        <w:pStyle w:val="BodyText"/>
        <w:spacing w:before="41"/>
        <w:ind w:left="307" w:right="159" w:hanging="1"/>
        <w:jc w:val="both"/>
        <w:rPr>
          <w:lang w:val="en-IE"/>
        </w:rPr>
      </w:pPr>
    </w:p>
    <w:p w14:paraId="5644EE9E" w14:textId="7B2B78AD" w:rsidR="00523E02" w:rsidRPr="00B16501" w:rsidRDefault="00EC37DB">
      <w:pPr>
        <w:pStyle w:val="BodyText"/>
        <w:spacing w:before="41"/>
        <w:ind w:left="307" w:right="159" w:hanging="1"/>
        <w:jc w:val="both"/>
        <w:rPr>
          <w:lang w:val="en-IE"/>
        </w:rPr>
      </w:pPr>
      <w:r w:rsidRPr="00B16501">
        <w:rPr>
          <w:lang w:val="en-IE"/>
        </w:rPr>
        <w:t xml:space="preserve">The LEO may require during the life of the tender, that an Advanced version of the Management </w:t>
      </w:r>
      <w:r w:rsidRPr="00B16501">
        <w:rPr>
          <w:lang w:val="en-IE"/>
        </w:rPr>
        <w:lastRenderedPageBreak/>
        <w:t xml:space="preserve">Development Programme be offered as a </w:t>
      </w:r>
      <w:r w:rsidR="00EF1CA5" w:rsidRPr="00B16501">
        <w:rPr>
          <w:lang w:val="en-IE"/>
        </w:rPr>
        <w:t>follow-on</w:t>
      </w:r>
      <w:r w:rsidRPr="00B16501">
        <w:rPr>
          <w:lang w:val="en-IE"/>
        </w:rPr>
        <w:t xml:space="preserve"> programme to certain businesses including businesses who have already completed the Management Development Programme. It will be accepted</w:t>
      </w:r>
      <w:r w:rsidRPr="00B16501">
        <w:rPr>
          <w:spacing w:val="-5"/>
          <w:lang w:val="en-IE"/>
        </w:rPr>
        <w:t xml:space="preserve"> </w:t>
      </w:r>
      <w:r w:rsidRPr="00B16501">
        <w:rPr>
          <w:lang w:val="en-IE"/>
        </w:rPr>
        <w:t>by</w:t>
      </w:r>
      <w:r w:rsidRPr="00B16501">
        <w:rPr>
          <w:spacing w:val="-1"/>
          <w:lang w:val="en-IE"/>
        </w:rPr>
        <w:t xml:space="preserve"> </w:t>
      </w:r>
      <w:r w:rsidRPr="00B16501">
        <w:rPr>
          <w:lang w:val="en-IE"/>
        </w:rPr>
        <w:t>any</w:t>
      </w:r>
      <w:r w:rsidRPr="00B16501">
        <w:rPr>
          <w:spacing w:val="-1"/>
          <w:lang w:val="en-IE"/>
        </w:rPr>
        <w:t xml:space="preserve"> </w:t>
      </w:r>
      <w:r w:rsidRPr="00B16501">
        <w:rPr>
          <w:lang w:val="en-IE"/>
        </w:rPr>
        <w:t>tenderer</w:t>
      </w:r>
      <w:r w:rsidRPr="00B16501">
        <w:rPr>
          <w:spacing w:val="-7"/>
          <w:lang w:val="en-IE"/>
        </w:rPr>
        <w:t xml:space="preserve"> </w:t>
      </w:r>
      <w:r w:rsidRPr="00B16501">
        <w:rPr>
          <w:lang w:val="en-IE"/>
        </w:rPr>
        <w:t>who</w:t>
      </w:r>
      <w:r w:rsidRPr="00B16501">
        <w:rPr>
          <w:spacing w:val="-1"/>
          <w:lang w:val="en-IE"/>
        </w:rPr>
        <w:t xml:space="preserve"> </w:t>
      </w:r>
      <w:r w:rsidRPr="00B16501">
        <w:rPr>
          <w:lang w:val="en-IE"/>
        </w:rPr>
        <w:t>submits</w:t>
      </w:r>
      <w:r w:rsidRPr="00B16501">
        <w:rPr>
          <w:spacing w:val="-4"/>
          <w:lang w:val="en-IE"/>
        </w:rPr>
        <w:t xml:space="preserve"> </w:t>
      </w:r>
      <w:r w:rsidRPr="00B16501">
        <w:rPr>
          <w:lang w:val="en-IE"/>
        </w:rPr>
        <w:t>a</w:t>
      </w:r>
      <w:r w:rsidRPr="00B16501">
        <w:rPr>
          <w:spacing w:val="-1"/>
          <w:lang w:val="en-IE"/>
        </w:rPr>
        <w:t xml:space="preserve"> </w:t>
      </w:r>
      <w:r w:rsidRPr="00B16501">
        <w:rPr>
          <w:lang w:val="en-IE"/>
        </w:rPr>
        <w:t>tender</w:t>
      </w:r>
      <w:r w:rsidRPr="00B16501">
        <w:rPr>
          <w:spacing w:val="-2"/>
          <w:lang w:val="en-IE"/>
        </w:rPr>
        <w:t xml:space="preserve"> </w:t>
      </w:r>
      <w:r w:rsidRPr="00B16501">
        <w:rPr>
          <w:lang w:val="en-IE"/>
        </w:rPr>
        <w:t>for</w:t>
      </w:r>
      <w:r w:rsidRPr="00B16501">
        <w:rPr>
          <w:spacing w:val="-4"/>
          <w:lang w:val="en-IE"/>
        </w:rPr>
        <w:t xml:space="preserve"> </w:t>
      </w:r>
      <w:r w:rsidRPr="00B16501">
        <w:rPr>
          <w:lang w:val="en-IE"/>
        </w:rPr>
        <w:t>the</w:t>
      </w:r>
      <w:r w:rsidRPr="00B16501">
        <w:rPr>
          <w:spacing w:val="-1"/>
          <w:lang w:val="en-IE"/>
        </w:rPr>
        <w:t xml:space="preserve"> </w:t>
      </w:r>
      <w:r w:rsidRPr="00B16501">
        <w:rPr>
          <w:lang w:val="en-IE"/>
        </w:rPr>
        <w:t>Management</w:t>
      </w:r>
      <w:r w:rsidRPr="00B16501">
        <w:rPr>
          <w:spacing w:val="-4"/>
          <w:lang w:val="en-IE"/>
        </w:rPr>
        <w:t xml:space="preserve"> </w:t>
      </w:r>
      <w:r w:rsidRPr="00B16501">
        <w:rPr>
          <w:lang w:val="en-IE"/>
        </w:rPr>
        <w:t>Development</w:t>
      </w:r>
      <w:r w:rsidRPr="00B16501">
        <w:rPr>
          <w:spacing w:val="-3"/>
          <w:lang w:val="en-IE"/>
        </w:rPr>
        <w:t xml:space="preserve"> </w:t>
      </w:r>
      <w:r w:rsidRPr="00B16501">
        <w:rPr>
          <w:lang w:val="en-IE"/>
        </w:rPr>
        <w:t>Programme,</w:t>
      </w:r>
      <w:r w:rsidRPr="00B16501">
        <w:rPr>
          <w:spacing w:val="-4"/>
          <w:lang w:val="en-IE"/>
        </w:rPr>
        <w:t xml:space="preserve"> </w:t>
      </w:r>
      <w:r w:rsidRPr="00B16501">
        <w:rPr>
          <w:lang w:val="en-IE"/>
        </w:rPr>
        <w:t>that they will be able to deliver such a programme if requested to do so by the LEO, based on the same parameters as the Management Development Programme and within the same pricing structure.</w:t>
      </w:r>
      <w:r w:rsidR="00B16501" w:rsidRPr="00B16501">
        <w:rPr>
          <w:lang w:val="en-IE"/>
        </w:rPr>
        <w:t xml:space="preserve"> </w:t>
      </w:r>
      <w:r w:rsidR="007678B0">
        <w:rPr>
          <w:lang w:val="en-IE"/>
        </w:rPr>
        <w:t xml:space="preserve"> The LEO can at its discretion</w:t>
      </w:r>
      <w:r w:rsidR="00BC7D99">
        <w:rPr>
          <w:lang w:val="en-IE"/>
        </w:rPr>
        <w:t>, decide to not apply the panel rotation</w:t>
      </w:r>
      <w:r w:rsidR="00797C6A">
        <w:rPr>
          <w:lang w:val="en-IE"/>
        </w:rPr>
        <w:t xml:space="preserve"> and ranking,</w:t>
      </w:r>
      <w:r w:rsidR="00BC7D99">
        <w:rPr>
          <w:lang w:val="en-IE"/>
        </w:rPr>
        <w:t xml:space="preserve"> </w:t>
      </w:r>
      <w:r w:rsidR="00E03961">
        <w:rPr>
          <w:lang w:val="en-IE"/>
        </w:rPr>
        <w:t>with regards to the contract appointment for the Advanced Management Development Programme if it belie</w:t>
      </w:r>
      <w:r w:rsidR="00A877A2">
        <w:rPr>
          <w:lang w:val="en-IE"/>
        </w:rPr>
        <w:t xml:space="preserve">ves that a particular tenderer is best suited </w:t>
      </w:r>
      <w:r w:rsidR="00797C6A">
        <w:rPr>
          <w:lang w:val="en-IE"/>
        </w:rPr>
        <w:t>to deliver the programme for any reason, such as</w:t>
      </w:r>
      <w:r w:rsidR="00196685">
        <w:rPr>
          <w:lang w:val="en-IE"/>
        </w:rPr>
        <w:t xml:space="preserve"> continuity in using the same tenderer for the same gr</w:t>
      </w:r>
      <w:r w:rsidR="00AD4848">
        <w:rPr>
          <w:lang w:val="en-IE"/>
        </w:rPr>
        <w:t xml:space="preserve">oup of participants as the original Management Development Programme. </w:t>
      </w:r>
    </w:p>
    <w:p w14:paraId="2D8315BE" w14:textId="77777777" w:rsidR="00523E02" w:rsidRPr="00B16501" w:rsidRDefault="00EC37DB">
      <w:pPr>
        <w:pStyle w:val="BodyText"/>
        <w:spacing w:before="267"/>
        <w:ind w:left="307" w:right="161"/>
        <w:jc w:val="both"/>
        <w:rPr>
          <w:lang w:val="en-IE"/>
        </w:rPr>
      </w:pPr>
      <w:r w:rsidRPr="00B16501">
        <w:rPr>
          <w:lang w:val="en-IE"/>
        </w:rPr>
        <w:t>Assessment</w:t>
      </w:r>
      <w:r w:rsidRPr="00B16501">
        <w:rPr>
          <w:spacing w:val="-5"/>
          <w:lang w:val="en-IE"/>
        </w:rPr>
        <w:t xml:space="preserve"> </w:t>
      </w:r>
      <w:r w:rsidRPr="00B16501">
        <w:rPr>
          <w:lang w:val="en-IE"/>
        </w:rPr>
        <w:t>of</w:t>
      </w:r>
      <w:r w:rsidRPr="00B16501">
        <w:rPr>
          <w:spacing w:val="-4"/>
          <w:lang w:val="en-IE"/>
        </w:rPr>
        <w:t xml:space="preserve"> </w:t>
      </w:r>
      <w:r w:rsidRPr="00B16501">
        <w:rPr>
          <w:lang w:val="en-IE"/>
        </w:rPr>
        <w:t>applicants</w:t>
      </w:r>
      <w:r w:rsidRPr="00B16501">
        <w:rPr>
          <w:spacing w:val="-3"/>
          <w:lang w:val="en-IE"/>
        </w:rPr>
        <w:t xml:space="preserve"> </w:t>
      </w:r>
      <w:r w:rsidRPr="00B16501">
        <w:rPr>
          <w:lang w:val="en-IE"/>
        </w:rPr>
        <w:t>/</w:t>
      </w:r>
      <w:r w:rsidRPr="00B16501">
        <w:rPr>
          <w:spacing w:val="-5"/>
          <w:lang w:val="en-IE"/>
        </w:rPr>
        <w:t xml:space="preserve"> </w:t>
      </w:r>
      <w:r w:rsidRPr="00B16501">
        <w:rPr>
          <w:lang w:val="en-IE"/>
        </w:rPr>
        <w:t>training</w:t>
      </w:r>
      <w:r w:rsidRPr="00B16501">
        <w:rPr>
          <w:spacing w:val="-4"/>
          <w:lang w:val="en-IE"/>
        </w:rPr>
        <w:t xml:space="preserve"> </w:t>
      </w:r>
      <w:r w:rsidRPr="00B16501">
        <w:rPr>
          <w:lang w:val="en-IE"/>
        </w:rPr>
        <w:t>needs</w:t>
      </w:r>
      <w:r w:rsidRPr="00B16501">
        <w:rPr>
          <w:spacing w:val="-3"/>
          <w:lang w:val="en-IE"/>
        </w:rPr>
        <w:t xml:space="preserve"> </w:t>
      </w:r>
      <w:r w:rsidRPr="00B16501">
        <w:rPr>
          <w:lang w:val="en-IE"/>
        </w:rPr>
        <w:t>analysis</w:t>
      </w:r>
      <w:r w:rsidRPr="00B16501">
        <w:rPr>
          <w:spacing w:val="-3"/>
          <w:lang w:val="en-IE"/>
        </w:rPr>
        <w:t xml:space="preserve"> </w:t>
      </w:r>
      <w:r w:rsidRPr="00B16501">
        <w:rPr>
          <w:lang w:val="en-IE"/>
        </w:rPr>
        <w:t>will</w:t>
      </w:r>
      <w:r w:rsidRPr="00B16501">
        <w:rPr>
          <w:spacing w:val="-6"/>
          <w:lang w:val="en-IE"/>
        </w:rPr>
        <w:t xml:space="preserve"> </w:t>
      </w:r>
      <w:r w:rsidRPr="00B16501">
        <w:rPr>
          <w:lang w:val="en-IE"/>
        </w:rPr>
        <w:t>be</w:t>
      </w:r>
      <w:r w:rsidRPr="00B16501">
        <w:rPr>
          <w:spacing w:val="-3"/>
          <w:lang w:val="en-IE"/>
        </w:rPr>
        <w:t xml:space="preserve"> </w:t>
      </w:r>
      <w:r w:rsidRPr="00B16501">
        <w:rPr>
          <w:lang w:val="en-IE"/>
        </w:rPr>
        <w:t>achieved</w:t>
      </w:r>
      <w:r w:rsidRPr="00B16501">
        <w:rPr>
          <w:spacing w:val="-4"/>
          <w:lang w:val="en-IE"/>
        </w:rPr>
        <w:t xml:space="preserve"> </w:t>
      </w:r>
      <w:r w:rsidRPr="00B16501">
        <w:rPr>
          <w:lang w:val="en-IE"/>
        </w:rPr>
        <w:t>through</w:t>
      </w:r>
      <w:r w:rsidRPr="00B16501">
        <w:rPr>
          <w:spacing w:val="-4"/>
          <w:lang w:val="en-IE"/>
        </w:rPr>
        <w:t xml:space="preserve"> </w:t>
      </w:r>
      <w:r w:rsidRPr="00B16501">
        <w:rPr>
          <w:lang w:val="en-IE"/>
        </w:rPr>
        <w:t>both</w:t>
      </w:r>
      <w:r w:rsidRPr="00B16501">
        <w:rPr>
          <w:spacing w:val="-4"/>
          <w:lang w:val="en-IE"/>
        </w:rPr>
        <w:t xml:space="preserve"> </w:t>
      </w:r>
      <w:r w:rsidRPr="00B16501">
        <w:rPr>
          <w:lang w:val="en-IE"/>
        </w:rPr>
        <w:t>initial</w:t>
      </w:r>
      <w:r w:rsidRPr="00B16501">
        <w:rPr>
          <w:spacing w:val="-4"/>
          <w:lang w:val="en-IE"/>
        </w:rPr>
        <w:t xml:space="preserve"> </w:t>
      </w:r>
      <w:r w:rsidRPr="00B16501">
        <w:rPr>
          <w:lang w:val="en-IE"/>
        </w:rPr>
        <w:t>meetings</w:t>
      </w:r>
      <w:r w:rsidRPr="00B16501">
        <w:rPr>
          <w:spacing w:val="-3"/>
          <w:lang w:val="en-IE"/>
        </w:rPr>
        <w:t xml:space="preserve"> </w:t>
      </w:r>
      <w:r w:rsidRPr="00B16501">
        <w:rPr>
          <w:lang w:val="en-IE"/>
        </w:rPr>
        <w:t>with participants and contact with the Local Enterprise Office Limerick.</w:t>
      </w:r>
    </w:p>
    <w:p w14:paraId="18E5D48C" w14:textId="77777777" w:rsidR="00523E02" w:rsidRPr="00B16501" w:rsidRDefault="00523E02">
      <w:pPr>
        <w:pStyle w:val="BodyText"/>
        <w:rPr>
          <w:lang w:val="en-IE"/>
        </w:rPr>
      </w:pPr>
    </w:p>
    <w:p w14:paraId="4417AD04" w14:textId="77777777" w:rsidR="00523E02" w:rsidRPr="00B16501" w:rsidRDefault="00EC37DB">
      <w:pPr>
        <w:pStyle w:val="BodyText"/>
        <w:spacing w:before="1"/>
        <w:ind w:left="306" w:right="159"/>
        <w:jc w:val="both"/>
        <w:rPr>
          <w:lang w:val="en-IE"/>
        </w:rPr>
      </w:pPr>
      <w:r w:rsidRPr="00B16501">
        <w:rPr>
          <w:lang w:val="en-IE"/>
        </w:rPr>
        <w:t>On</w:t>
      </w:r>
      <w:r w:rsidRPr="00B16501">
        <w:rPr>
          <w:spacing w:val="-2"/>
          <w:lang w:val="en-IE"/>
        </w:rPr>
        <w:t xml:space="preserve"> </w:t>
      </w:r>
      <w:r w:rsidRPr="00B16501">
        <w:rPr>
          <w:lang w:val="en-IE"/>
        </w:rPr>
        <w:t>conclusion</w:t>
      </w:r>
      <w:r w:rsidRPr="00B16501">
        <w:rPr>
          <w:spacing w:val="-6"/>
          <w:lang w:val="en-IE"/>
        </w:rPr>
        <w:t xml:space="preserve"> </w:t>
      </w:r>
      <w:r w:rsidRPr="00B16501">
        <w:rPr>
          <w:lang w:val="en-IE"/>
        </w:rPr>
        <w:t>of</w:t>
      </w:r>
      <w:r w:rsidRPr="00B16501">
        <w:rPr>
          <w:spacing w:val="-3"/>
          <w:lang w:val="en-IE"/>
        </w:rPr>
        <w:t xml:space="preserve"> </w:t>
      </w:r>
      <w:r w:rsidRPr="00B16501">
        <w:rPr>
          <w:lang w:val="en-IE"/>
        </w:rPr>
        <w:t>each</w:t>
      </w:r>
      <w:r w:rsidRPr="00B16501">
        <w:rPr>
          <w:spacing w:val="-2"/>
          <w:lang w:val="en-IE"/>
        </w:rPr>
        <w:t xml:space="preserve"> </w:t>
      </w:r>
      <w:r w:rsidRPr="00B16501">
        <w:rPr>
          <w:lang w:val="en-IE"/>
        </w:rPr>
        <w:t>programme,</w:t>
      </w:r>
      <w:r w:rsidRPr="00B16501">
        <w:rPr>
          <w:spacing w:val="-3"/>
          <w:lang w:val="en-IE"/>
        </w:rPr>
        <w:t xml:space="preserve"> </w:t>
      </w:r>
      <w:r w:rsidRPr="00B16501">
        <w:rPr>
          <w:lang w:val="en-IE"/>
        </w:rPr>
        <w:t>the</w:t>
      </w:r>
      <w:r w:rsidRPr="00B16501">
        <w:rPr>
          <w:spacing w:val="-3"/>
          <w:lang w:val="en-IE"/>
        </w:rPr>
        <w:t xml:space="preserve"> </w:t>
      </w:r>
      <w:r w:rsidRPr="00B16501">
        <w:rPr>
          <w:lang w:val="en-IE"/>
        </w:rPr>
        <w:t>tenderer</w:t>
      </w:r>
      <w:r w:rsidRPr="00B16501">
        <w:rPr>
          <w:spacing w:val="-3"/>
          <w:lang w:val="en-IE"/>
        </w:rPr>
        <w:t xml:space="preserve"> </w:t>
      </w:r>
      <w:r w:rsidRPr="00B16501">
        <w:rPr>
          <w:lang w:val="en-IE"/>
        </w:rPr>
        <w:t>shall</w:t>
      </w:r>
      <w:r w:rsidRPr="00B16501">
        <w:rPr>
          <w:spacing w:val="-6"/>
          <w:lang w:val="en-IE"/>
        </w:rPr>
        <w:t xml:space="preserve"> </w:t>
      </w:r>
      <w:r w:rsidRPr="00B16501">
        <w:rPr>
          <w:lang w:val="en-IE"/>
        </w:rPr>
        <w:t>provide</w:t>
      </w:r>
      <w:r w:rsidRPr="00B16501">
        <w:rPr>
          <w:spacing w:val="-3"/>
          <w:lang w:val="en-IE"/>
        </w:rPr>
        <w:t xml:space="preserve"> </w:t>
      </w:r>
      <w:r w:rsidRPr="00B16501">
        <w:rPr>
          <w:lang w:val="en-IE"/>
        </w:rPr>
        <w:t>the</w:t>
      </w:r>
      <w:r w:rsidRPr="00B16501">
        <w:rPr>
          <w:spacing w:val="-2"/>
          <w:lang w:val="en-IE"/>
        </w:rPr>
        <w:t xml:space="preserve"> </w:t>
      </w:r>
      <w:r w:rsidRPr="00B16501">
        <w:rPr>
          <w:lang w:val="en-IE"/>
        </w:rPr>
        <w:t>LEO</w:t>
      </w:r>
      <w:r w:rsidRPr="00B16501">
        <w:rPr>
          <w:spacing w:val="-3"/>
          <w:lang w:val="en-IE"/>
        </w:rPr>
        <w:t xml:space="preserve"> </w:t>
      </w:r>
      <w:r w:rsidRPr="00B16501">
        <w:rPr>
          <w:lang w:val="en-IE"/>
        </w:rPr>
        <w:t>with</w:t>
      </w:r>
      <w:r w:rsidRPr="00B16501">
        <w:rPr>
          <w:spacing w:val="-2"/>
          <w:lang w:val="en-IE"/>
        </w:rPr>
        <w:t xml:space="preserve"> </w:t>
      </w:r>
      <w:r w:rsidRPr="00B16501">
        <w:rPr>
          <w:lang w:val="en-IE"/>
        </w:rPr>
        <w:t>a</w:t>
      </w:r>
      <w:r w:rsidRPr="00B16501">
        <w:rPr>
          <w:spacing w:val="-3"/>
          <w:lang w:val="en-IE"/>
        </w:rPr>
        <w:t xml:space="preserve"> </w:t>
      </w:r>
      <w:r w:rsidRPr="00B16501">
        <w:rPr>
          <w:lang w:val="en-IE"/>
        </w:rPr>
        <w:t>progress</w:t>
      </w:r>
      <w:r w:rsidRPr="00B16501">
        <w:rPr>
          <w:spacing w:val="-1"/>
          <w:lang w:val="en-IE"/>
        </w:rPr>
        <w:t xml:space="preserve"> </w:t>
      </w:r>
      <w:r w:rsidRPr="00B16501">
        <w:rPr>
          <w:lang w:val="en-IE"/>
        </w:rPr>
        <w:t>report</w:t>
      </w:r>
      <w:r w:rsidRPr="00B16501">
        <w:rPr>
          <w:spacing w:val="-3"/>
          <w:lang w:val="en-IE"/>
        </w:rPr>
        <w:t xml:space="preserve"> </w:t>
      </w:r>
      <w:r w:rsidRPr="00B16501">
        <w:rPr>
          <w:lang w:val="en-IE"/>
        </w:rPr>
        <w:t>on</w:t>
      </w:r>
      <w:r w:rsidRPr="00B16501">
        <w:rPr>
          <w:spacing w:val="-4"/>
          <w:lang w:val="en-IE"/>
        </w:rPr>
        <w:t xml:space="preserve"> </w:t>
      </w:r>
      <w:r w:rsidRPr="00B16501">
        <w:rPr>
          <w:lang w:val="en-IE"/>
        </w:rPr>
        <w:t>each of the participants. The post programme report submitted accompanying the request for payment must include a report on the outcome of individual mentoring sessions.</w:t>
      </w:r>
    </w:p>
    <w:p w14:paraId="5B554818" w14:textId="77777777" w:rsidR="00523E02" w:rsidRPr="00B16501" w:rsidRDefault="00523E02">
      <w:pPr>
        <w:pStyle w:val="BodyText"/>
        <w:rPr>
          <w:lang w:val="en-IE"/>
        </w:rPr>
      </w:pPr>
    </w:p>
    <w:p w14:paraId="71BBB228" w14:textId="77777777" w:rsidR="00523E02" w:rsidRPr="00B16501" w:rsidRDefault="00EC37DB">
      <w:pPr>
        <w:ind w:left="306"/>
        <w:jc w:val="both"/>
        <w:rPr>
          <w:lang w:val="en-IE"/>
        </w:rPr>
      </w:pPr>
      <w:r w:rsidRPr="00B16501">
        <w:rPr>
          <w:b/>
          <w:lang w:val="en-IE"/>
        </w:rPr>
        <w:t>Programme</w:t>
      </w:r>
      <w:r w:rsidRPr="00B16501">
        <w:rPr>
          <w:b/>
          <w:spacing w:val="-9"/>
          <w:lang w:val="en-IE"/>
        </w:rPr>
        <w:t xml:space="preserve"> </w:t>
      </w:r>
      <w:r w:rsidRPr="00B16501">
        <w:rPr>
          <w:b/>
          <w:lang w:val="en-IE"/>
        </w:rPr>
        <w:t>Certification:</w:t>
      </w:r>
      <w:r w:rsidRPr="00B16501">
        <w:rPr>
          <w:b/>
          <w:spacing w:val="-7"/>
          <w:lang w:val="en-IE"/>
        </w:rPr>
        <w:t xml:space="preserve"> </w:t>
      </w:r>
      <w:r w:rsidRPr="00B16501">
        <w:rPr>
          <w:lang w:val="en-IE"/>
        </w:rPr>
        <w:t>If</w:t>
      </w:r>
      <w:r w:rsidRPr="00B16501">
        <w:rPr>
          <w:spacing w:val="-6"/>
          <w:lang w:val="en-IE"/>
        </w:rPr>
        <w:t xml:space="preserve"> </w:t>
      </w:r>
      <w:r w:rsidRPr="00B16501">
        <w:rPr>
          <w:lang w:val="en-IE"/>
        </w:rPr>
        <w:t>Certification</w:t>
      </w:r>
      <w:r w:rsidRPr="00B16501">
        <w:rPr>
          <w:spacing w:val="-7"/>
          <w:lang w:val="en-IE"/>
        </w:rPr>
        <w:t xml:space="preserve"> </w:t>
      </w:r>
      <w:r w:rsidRPr="00B16501">
        <w:rPr>
          <w:lang w:val="en-IE"/>
        </w:rPr>
        <w:t>is</w:t>
      </w:r>
      <w:r w:rsidRPr="00B16501">
        <w:rPr>
          <w:spacing w:val="-7"/>
          <w:lang w:val="en-IE"/>
        </w:rPr>
        <w:t xml:space="preserve"> </w:t>
      </w:r>
      <w:r w:rsidRPr="00B16501">
        <w:rPr>
          <w:lang w:val="en-IE"/>
        </w:rPr>
        <w:t>available,</w:t>
      </w:r>
      <w:r w:rsidRPr="00B16501">
        <w:rPr>
          <w:spacing w:val="-7"/>
          <w:lang w:val="en-IE"/>
        </w:rPr>
        <w:t xml:space="preserve"> </w:t>
      </w:r>
      <w:r w:rsidRPr="00B16501">
        <w:rPr>
          <w:lang w:val="en-IE"/>
        </w:rPr>
        <w:t>please</w:t>
      </w:r>
      <w:r w:rsidRPr="00B16501">
        <w:rPr>
          <w:spacing w:val="-6"/>
          <w:lang w:val="en-IE"/>
        </w:rPr>
        <w:t xml:space="preserve"> </w:t>
      </w:r>
      <w:r w:rsidRPr="00B16501">
        <w:rPr>
          <w:lang w:val="en-IE"/>
        </w:rPr>
        <w:t>specify</w:t>
      </w:r>
      <w:r w:rsidRPr="00B16501">
        <w:rPr>
          <w:spacing w:val="-7"/>
          <w:lang w:val="en-IE"/>
        </w:rPr>
        <w:t xml:space="preserve"> </w:t>
      </w:r>
      <w:r w:rsidRPr="00B16501">
        <w:rPr>
          <w:lang w:val="en-IE"/>
        </w:rPr>
        <w:t>certifying</w:t>
      </w:r>
      <w:r w:rsidRPr="00B16501">
        <w:rPr>
          <w:spacing w:val="-6"/>
          <w:lang w:val="en-IE"/>
        </w:rPr>
        <w:t xml:space="preserve"> </w:t>
      </w:r>
      <w:r w:rsidRPr="00B16501">
        <w:rPr>
          <w:spacing w:val="-2"/>
          <w:lang w:val="en-IE"/>
        </w:rPr>
        <w:t>body.</w:t>
      </w:r>
    </w:p>
    <w:p w14:paraId="48AEA8E2" w14:textId="77777777" w:rsidR="00523E02" w:rsidRPr="00B16501" w:rsidRDefault="00EC37DB">
      <w:pPr>
        <w:pStyle w:val="BodyText"/>
        <w:spacing w:before="118"/>
        <w:ind w:left="306" w:right="162"/>
        <w:jc w:val="both"/>
        <w:rPr>
          <w:lang w:val="en-IE"/>
        </w:rPr>
      </w:pPr>
      <w:r w:rsidRPr="00B16501">
        <w:rPr>
          <w:b/>
          <w:lang w:val="en-IE"/>
        </w:rPr>
        <w:t xml:space="preserve">Programme Aim: </w:t>
      </w:r>
      <w:r w:rsidRPr="00B16501">
        <w:rPr>
          <w:lang w:val="en-IE"/>
        </w:rPr>
        <w:t xml:space="preserve">This programme will address all relevant issues that affect the owner/manager </w:t>
      </w:r>
      <w:proofErr w:type="gramStart"/>
      <w:r w:rsidRPr="00B16501">
        <w:rPr>
          <w:lang w:val="en-IE"/>
        </w:rPr>
        <w:t>during the course of</w:t>
      </w:r>
      <w:proofErr w:type="gramEnd"/>
      <w:r w:rsidRPr="00B16501">
        <w:rPr>
          <w:lang w:val="en-IE"/>
        </w:rPr>
        <w:t xml:space="preserve"> running their business and equip owner/</w:t>
      </w:r>
      <w:proofErr w:type="gramStart"/>
      <w:r w:rsidRPr="00B16501">
        <w:rPr>
          <w:lang w:val="en-IE"/>
        </w:rPr>
        <w:t>manager’s</w:t>
      </w:r>
      <w:proofErr w:type="gramEnd"/>
      <w:r w:rsidRPr="00B16501">
        <w:rPr>
          <w:lang w:val="en-IE"/>
        </w:rPr>
        <w:t xml:space="preserve"> with the skills required to scale their business. It is aimed at business owners who are at least 3 years in business.</w:t>
      </w:r>
    </w:p>
    <w:p w14:paraId="6F91C5C8" w14:textId="77777777" w:rsidR="00523E02" w:rsidRPr="00B16501" w:rsidRDefault="00EC37DB">
      <w:pPr>
        <w:pStyle w:val="BodyText"/>
        <w:spacing w:before="121"/>
        <w:ind w:left="306" w:right="161"/>
        <w:jc w:val="both"/>
        <w:rPr>
          <w:lang w:val="en-IE"/>
        </w:rPr>
      </w:pPr>
      <w:r w:rsidRPr="00B16501">
        <w:rPr>
          <w:lang w:val="en-IE"/>
        </w:rPr>
        <w:t>It</w:t>
      </w:r>
      <w:r w:rsidRPr="00B16501">
        <w:rPr>
          <w:spacing w:val="-8"/>
          <w:lang w:val="en-IE"/>
        </w:rPr>
        <w:t xml:space="preserve"> </w:t>
      </w:r>
      <w:r w:rsidRPr="00B16501">
        <w:rPr>
          <w:lang w:val="en-IE"/>
        </w:rPr>
        <w:t>is</w:t>
      </w:r>
      <w:r w:rsidRPr="00B16501">
        <w:rPr>
          <w:spacing w:val="-9"/>
          <w:lang w:val="en-IE"/>
        </w:rPr>
        <w:t xml:space="preserve"> </w:t>
      </w:r>
      <w:r w:rsidRPr="00B16501">
        <w:rPr>
          <w:lang w:val="en-IE"/>
        </w:rPr>
        <w:t>envisaged</w:t>
      </w:r>
      <w:r w:rsidRPr="00B16501">
        <w:rPr>
          <w:spacing w:val="-10"/>
          <w:lang w:val="en-IE"/>
        </w:rPr>
        <w:t xml:space="preserve"> </w:t>
      </w:r>
      <w:r w:rsidRPr="00B16501">
        <w:rPr>
          <w:lang w:val="en-IE"/>
        </w:rPr>
        <w:t>the</w:t>
      </w:r>
      <w:r w:rsidRPr="00B16501">
        <w:rPr>
          <w:spacing w:val="-8"/>
          <w:lang w:val="en-IE"/>
        </w:rPr>
        <w:t xml:space="preserve"> </w:t>
      </w:r>
      <w:r w:rsidRPr="00B16501">
        <w:rPr>
          <w:lang w:val="en-IE"/>
        </w:rPr>
        <w:t>trainer</w:t>
      </w:r>
      <w:r w:rsidRPr="00B16501">
        <w:rPr>
          <w:spacing w:val="-9"/>
          <w:lang w:val="en-IE"/>
        </w:rPr>
        <w:t xml:space="preserve"> </w:t>
      </w:r>
      <w:r w:rsidRPr="00B16501">
        <w:rPr>
          <w:lang w:val="en-IE"/>
        </w:rPr>
        <w:t>will</w:t>
      </w:r>
      <w:r w:rsidRPr="00B16501">
        <w:rPr>
          <w:spacing w:val="-9"/>
          <w:lang w:val="en-IE"/>
        </w:rPr>
        <w:t xml:space="preserve"> </w:t>
      </w:r>
      <w:r w:rsidRPr="00B16501">
        <w:rPr>
          <w:lang w:val="en-IE"/>
        </w:rPr>
        <w:t>carry</w:t>
      </w:r>
      <w:r w:rsidRPr="00B16501">
        <w:rPr>
          <w:spacing w:val="-8"/>
          <w:lang w:val="en-IE"/>
        </w:rPr>
        <w:t xml:space="preserve"> </w:t>
      </w:r>
      <w:r w:rsidRPr="00B16501">
        <w:rPr>
          <w:lang w:val="en-IE"/>
        </w:rPr>
        <w:t>out</w:t>
      </w:r>
      <w:r w:rsidRPr="00B16501">
        <w:rPr>
          <w:spacing w:val="-8"/>
          <w:lang w:val="en-IE"/>
        </w:rPr>
        <w:t xml:space="preserve"> </w:t>
      </w:r>
      <w:r w:rsidRPr="00B16501">
        <w:rPr>
          <w:lang w:val="en-IE"/>
        </w:rPr>
        <w:t>a</w:t>
      </w:r>
      <w:r w:rsidRPr="00B16501">
        <w:rPr>
          <w:spacing w:val="-9"/>
          <w:lang w:val="en-IE"/>
        </w:rPr>
        <w:t xml:space="preserve"> </w:t>
      </w:r>
      <w:r w:rsidRPr="00B16501">
        <w:rPr>
          <w:lang w:val="en-IE"/>
        </w:rPr>
        <w:t>needs</w:t>
      </w:r>
      <w:r w:rsidRPr="00B16501">
        <w:rPr>
          <w:spacing w:val="-9"/>
          <w:lang w:val="en-IE"/>
        </w:rPr>
        <w:t xml:space="preserve"> </w:t>
      </w:r>
      <w:r w:rsidRPr="00B16501">
        <w:rPr>
          <w:lang w:val="en-IE"/>
        </w:rPr>
        <w:t>analysis</w:t>
      </w:r>
      <w:r w:rsidRPr="00B16501">
        <w:rPr>
          <w:spacing w:val="-9"/>
          <w:lang w:val="en-IE"/>
        </w:rPr>
        <w:t xml:space="preserve"> </w:t>
      </w:r>
      <w:r w:rsidRPr="00B16501">
        <w:rPr>
          <w:lang w:val="en-IE"/>
        </w:rPr>
        <w:t>with</w:t>
      </w:r>
      <w:r w:rsidRPr="00B16501">
        <w:rPr>
          <w:spacing w:val="-10"/>
          <w:lang w:val="en-IE"/>
        </w:rPr>
        <w:t xml:space="preserve"> </w:t>
      </w:r>
      <w:r w:rsidRPr="00B16501">
        <w:rPr>
          <w:lang w:val="en-IE"/>
        </w:rPr>
        <w:t>the</w:t>
      </w:r>
      <w:r w:rsidRPr="00B16501">
        <w:rPr>
          <w:spacing w:val="-8"/>
          <w:lang w:val="en-IE"/>
        </w:rPr>
        <w:t xml:space="preserve"> </w:t>
      </w:r>
      <w:r w:rsidRPr="00B16501">
        <w:rPr>
          <w:lang w:val="en-IE"/>
        </w:rPr>
        <w:t>participants</w:t>
      </w:r>
      <w:r w:rsidRPr="00B16501">
        <w:rPr>
          <w:spacing w:val="-9"/>
          <w:lang w:val="en-IE"/>
        </w:rPr>
        <w:t xml:space="preserve"> </w:t>
      </w:r>
      <w:r w:rsidRPr="00B16501">
        <w:rPr>
          <w:lang w:val="en-IE"/>
        </w:rPr>
        <w:t>to</w:t>
      </w:r>
      <w:r w:rsidRPr="00B16501">
        <w:rPr>
          <w:spacing w:val="-8"/>
          <w:lang w:val="en-IE"/>
        </w:rPr>
        <w:t xml:space="preserve"> </w:t>
      </w:r>
      <w:r w:rsidRPr="00B16501">
        <w:rPr>
          <w:lang w:val="en-IE"/>
        </w:rPr>
        <w:t>determine</w:t>
      </w:r>
      <w:r w:rsidRPr="00B16501">
        <w:rPr>
          <w:spacing w:val="-11"/>
          <w:lang w:val="en-IE"/>
        </w:rPr>
        <w:t xml:space="preserve"> </w:t>
      </w:r>
      <w:r w:rsidRPr="00B16501">
        <w:rPr>
          <w:lang w:val="en-IE"/>
        </w:rPr>
        <w:t>what</w:t>
      </w:r>
      <w:r w:rsidRPr="00B16501">
        <w:rPr>
          <w:spacing w:val="-9"/>
          <w:lang w:val="en-IE"/>
        </w:rPr>
        <w:t xml:space="preserve"> </w:t>
      </w:r>
      <w:r w:rsidRPr="00B16501">
        <w:rPr>
          <w:lang w:val="en-IE"/>
        </w:rPr>
        <w:t>areas they wish to focus on most, and the programme will be tailored to suit these needs.</w:t>
      </w:r>
    </w:p>
    <w:p w14:paraId="465D8823" w14:textId="77777777" w:rsidR="00523E02" w:rsidRPr="00B16501" w:rsidRDefault="00EC37DB">
      <w:pPr>
        <w:pStyle w:val="BodyText"/>
        <w:spacing w:before="120"/>
        <w:ind w:left="306" w:right="159"/>
        <w:jc w:val="both"/>
        <w:rPr>
          <w:lang w:val="en-IE"/>
        </w:rPr>
      </w:pPr>
      <w:r w:rsidRPr="00B16501">
        <w:rPr>
          <w:b/>
          <w:lang w:val="en-IE"/>
        </w:rPr>
        <w:t xml:space="preserve">Participant Numbers: </w:t>
      </w:r>
      <w:r w:rsidRPr="00B16501">
        <w:rPr>
          <w:lang w:val="en-IE"/>
        </w:rPr>
        <w:t>Participant numbers will be restricted to a maximum of 20 and usually not be less than 15 where possible.</w:t>
      </w:r>
    </w:p>
    <w:p w14:paraId="0D3C7192" w14:textId="77777777" w:rsidR="00523E02" w:rsidRPr="00B16501" w:rsidRDefault="00523E02">
      <w:pPr>
        <w:pStyle w:val="BodyText"/>
        <w:rPr>
          <w:sz w:val="20"/>
          <w:lang w:val="en-IE"/>
        </w:rPr>
      </w:pPr>
    </w:p>
    <w:p w14:paraId="6E2D983B" w14:textId="77777777" w:rsidR="00523E02" w:rsidRPr="00B16501" w:rsidRDefault="00EC37DB">
      <w:pPr>
        <w:pStyle w:val="BodyText"/>
        <w:spacing w:before="50"/>
        <w:rPr>
          <w:sz w:val="20"/>
          <w:lang w:val="en-IE"/>
        </w:rPr>
      </w:pPr>
      <w:r w:rsidRPr="00B16501">
        <w:rPr>
          <w:noProof/>
          <w:sz w:val="20"/>
          <w:lang w:val="en-IE"/>
        </w:rPr>
        <mc:AlternateContent>
          <mc:Choice Requires="wps">
            <w:drawing>
              <wp:anchor distT="0" distB="0" distL="0" distR="0" simplePos="0" relativeHeight="487589376" behindDoc="1" locked="0" layoutInCell="1" allowOverlap="1" wp14:anchorId="21E77BBA" wp14:editId="48825740">
                <wp:simplePos x="0" y="0"/>
                <wp:positionH relativeFrom="page">
                  <wp:posOffset>917447</wp:posOffset>
                </wp:positionH>
                <wp:positionV relativeFrom="paragraph">
                  <wp:posOffset>205276</wp:posOffset>
                </wp:positionV>
                <wp:extent cx="5725795" cy="17843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178435"/>
                        </a:xfrm>
                        <a:prstGeom prst="rect">
                          <a:avLst/>
                        </a:prstGeom>
                        <a:solidFill>
                          <a:srgbClr val="C5D9F0"/>
                        </a:solidFill>
                        <a:ln w="6108">
                          <a:solidFill>
                            <a:srgbClr val="000000"/>
                          </a:solidFill>
                          <a:prstDash val="solid"/>
                        </a:ln>
                      </wps:spPr>
                      <wps:txbx>
                        <w:txbxContent>
                          <w:p w14:paraId="0CEDC117" w14:textId="77777777" w:rsidR="00523E02" w:rsidRDefault="00EC37DB">
                            <w:pPr>
                              <w:spacing w:before="1"/>
                              <w:ind w:left="103"/>
                              <w:rPr>
                                <w:b/>
                                <w:color w:val="000000"/>
                              </w:rPr>
                            </w:pPr>
                            <w:r>
                              <w:rPr>
                                <w:b/>
                                <w:color w:val="000000"/>
                              </w:rPr>
                              <w:t>Instructions</w:t>
                            </w:r>
                            <w:r>
                              <w:rPr>
                                <w:b/>
                                <w:color w:val="000000"/>
                                <w:spacing w:val="-4"/>
                              </w:rPr>
                              <w:t xml:space="preserve"> </w:t>
                            </w:r>
                            <w:r>
                              <w:rPr>
                                <w:b/>
                                <w:color w:val="000000"/>
                              </w:rPr>
                              <w:t>to</w:t>
                            </w:r>
                            <w:r>
                              <w:rPr>
                                <w:b/>
                                <w:color w:val="000000"/>
                                <w:spacing w:val="-7"/>
                              </w:rPr>
                              <w:t xml:space="preserve"> </w:t>
                            </w:r>
                            <w:r>
                              <w:rPr>
                                <w:b/>
                                <w:color w:val="000000"/>
                                <w:spacing w:val="-2"/>
                              </w:rPr>
                              <w:t>Tenderers</w:t>
                            </w:r>
                          </w:p>
                        </w:txbxContent>
                      </wps:txbx>
                      <wps:bodyPr wrap="square" lIns="0" tIns="0" rIns="0" bIns="0" rtlCol="0">
                        <a:noAutofit/>
                      </wps:bodyPr>
                    </wps:wsp>
                  </a:graphicData>
                </a:graphic>
              </wp:anchor>
            </w:drawing>
          </mc:Choice>
          <mc:Fallback>
            <w:pict>
              <v:shape w14:anchorId="21E77BBA" id="Textbox 7" o:spid="_x0000_s1029" type="#_x0000_t202" style="position:absolute;margin-left:72.25pt;margin-top:16.15pt;width:450.85pt;height:14.0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" fillcolor="#c5d9f0" strokeweight=".16967mm">
                <v:path arrowok="t"/>
                <v:textbox inset="0,0,0,0">
                  <w:txbxContent>
                    <w:p w14:paraId="0CEDC117" w14:textId="77777777" w:rsidR="00523E02" w:rsidRDefault="00EC37DB">
                      <w:pPr>
                        <w:spacing w:before="1"/>
                        <w:ind w:left="103"/>
                        <w:rPr>
                          <w:b/>
                          <w:color w:val="000000"/>
                        </w:rPr>
                      </w:pPr>
                      <w:r>
                        <w:rPr>
                          <w:b/>
                          <w:color w:val="000000"/>
                        </w:rPr>
                        <w:t>Instructions</w:t>
                      </w:r>
                      <w:r>
                        <w:rPr>
                          <w:b/>
                          <w:color w:val="000000"/>
                          <w:spacing w:val="-4"/>
                        </w:rPr>
                        <w:t xml:space="preserve"> </w:t>
                      </w:r>
                      <w:r>
                        <w:rPr>
                          <w:b/>
                          <w:color w:val="000000"/>
                        </w:rPr>
                        <w:t>to</w:t>
                      </w:r>
                      <w:r>
                        <w:rPr>
                          <w:b/>
                          <w:color w:val="000000"/>
                          <w:spacing w:val="-7"/>
                        </w:rPr>
                        <w:t xml:space="preserve"> </w:t>
                      </w:r>
                      <w:r>
                        <w:rPr>
                          <w:b/>
                          <w:color w:val="000000"/>
                          <w:spacing w:val="-2"/>
                        </w:rPr>
                        <w:t>Tenderers</w:t>
                      </w:r>
                    </w:p>
                  </w:txbxContent>
                </v:textbox>
                <w10:wrap type="topAndBottom" anchorx="page"/>
              </v:shape>
            </w:pict>
          </mc:Fallback>
        </mc:AlternateContent>
      </w:r>
    </w:p>
    <w:p w14:paraId="663605D1" w14:textId="77777777" w:rsidR="00523E02" w:rsidRPr="00B16501" w:rsidRDefault="00523E02">
      <w:pPr>
        <w:pStyle w:val="BodyText"/>
        <w:rPr>
          <w:lang w:val="en-IE"/>
        </w:rPr>
      </w:pPr>
    </w:p>
    <w:p w14:paraId="418A22D4" w14:textId="77777777" w:rsidR="00523E02" w:rsidRPr="00B16501" w:rsidRDefault="00523E02">
      <w:pPr>
        <w:pStyle w:val="BodyText"/>
        <w:spacing w:before="14"/>
        <w:rPr>
          <w:lang w:val="en-IE"/>
        </w:rPr>
      </w:pPr>
    </w:p>
    <w:p w14:paraId="6B66FB2D" w14:textId="77777777" w:rsidR="00523E02" w:rsidRPr="00B16501" w:rsidRDefault="00EC37DB">
      <w:pPr>
        <w:pStyle w:val="Heading1"/>
        <w:ind w:left="307"/>
        <w:rPr>
          <w:lang w:val="en-IE"/>
        </w:rPr>
      </w:pPr>
      <w:bookmarkStart w:id="0" w:name="Record_your_interest_in_this_Tender_on_w"/>
      <w:bookmarkEnd w:id="0"/>
      <w:r w:rsidRPr="00B16501">
        <w:rPr>
          <w:lang w:val="en-IE"/>
        </w:rPr>
        <w:t>Record</w:t>
      </w:r>
      <w:r w:rsidRPr="00B16501">
        <w:rPr>
          <w:spacing w:val="-6"/>
          <w:lang w:val="en-IE"/>
        </w:rPr>
        <w:t xml:space="preserve"> </w:t>
      </w:r>
      <w:r w:rsidRPr="00B16501">
        <w:rPr>
          <w:lang w:val="en-IE"/>
        </w:rPr>
        <w:t>your</w:t>
      </w:r>
      <w:r w:rsidRPr="00B16501">
        <w:rPr>
          <w:spacing w:val="-2"/>
          <w:lang w:val="en-IE"/>
        </w:rPr>
        <w:t xml:space="preserve"> </w:t>
      </w:r>
      <w:r w:rsidRPr="00B16501">
        <w:rPr>
          <w:lang w:val="en-IE"/>
        </w:rPr>
        <w:t>interest</w:t>
      </w:r>
      <w:r w:rsidRPr="00B16501">
        <w:rPr>
          <w:spacing w:val="-4"/>
          <w:lang w:val="en-IE"/>
        </w:rPr>
        <w:t xml:space="preserve"> </w:t>
      </w:r>
      <w:r w:rsidRPr="00B16501">
        <w:rPr>
          <w:lang w:val="en-IE"/>
        </w:rPr>
        <w:t>in</w:t>
      </w:r>
      <w:r w:rsidRPr="00B16501">
        <w:rPr>
          <w:spacing w:val="-4"/>
          <w:lang w:val="en-IE"/>
        </w:rPr>
        <w:t xml:space="preserve"> </w:t>
      </w:r>
      <w:r w:rsidRPr="00B16501">
        <w:rPr>
          <w:lang w:val="en-IE"/>
        </w:rPr>
        <w:t>this</w:t>
      </w:r>
      <w:r w:rsidRPr="00B16501">
        <w:rPr>
          <w:spacing w:val="-1"/>
          <w:lang w:val="en-IE"/>
        </w:rPr>
        <w:t xml:space="preserve"> </w:t>
      </w:r>
      <w:r w:rsidRPr="00B16501">
        <w:rPr>
          <w:lang w:val="en-IE"/>
        </w:rPr>
        <w:t>Tender</w:t>
      </w:r>
      <w:r w:rsidRPr="00B16501">
        <w:rPr>
          <w:spacing w:val="-2"/>
          <w:lang w:val="en-IE"/>
        </w:rPr>
        <w:t xml:space="preserve"> </w:t>
      </w:r>
      <w:r w:rsidRPr="00B16501">
        <w:rPr>
          <w:lang w:val="en-IE"/>
        </w:rPr>
        <w:t>on</w:t>
      </w:r>
      <w:r w:rsidRPr="00B16501">
        <w:rPr>
          <w:spacing w:val="-5"/>
          <w:lang w:val="en-IE"/>
        </w:rPr>
        <w:t xml:space="preserve"> </w:t>
      </w:r>
      <w:hyperlink r:id="rId18">
        <w:r w:rsidR="00523E02" w:rsidRPr="00B16501">
          <w:rPr>
            <w:color w:val="0000FF"/>
            <w:spacing w:val="-2"/>
            <w:u w:val="single" w:color="0000FF"/>
            <w:lang w:val="en-IE"/>
          </w:rPr>
          <w:t>www.etenders.gov.ie</w:t>
        </w:r>
      </w:hyperlink>
    </w:p>
    <w:p w14:paraId="68BED738" w14:textId="77777777" w:rsidR="00523E02" w:rsidRPr="00B16501" w:rsidRDefault="00523E02">
      <w:pPr>
        <w:pStyle w:val="BodyText"/>
        <w:spacing w:before="12"/>
        <w:rPr>
          <w:b/>
          <w:lang w:val="en-IE"/>
        </w:rPr>
      </w:pPr>
    </w:p>
    <w:p w14:paraId="7C537281" w14:textId="77777777" w:rsidR="00523E02" w:rsidRPr="00B16501" w:rsidRDefault="00EC37DB">
      <w:pPr>
        <w:pStyle w:val="BodyText"/>
        <w:ind w:left="307" w:right="249"/>
        <w:rPr>
          <w:lang w:val="en-IE"/>
        </w:rPr>
      </w:pPr>
      <w:r w:rsidRPr="00B16501">
        <w:rPr>
          <w:lang w:val="en-IE"/>
        </w:rPr>
        <w:t>It is the responsibility of the Tendering organisation to read the entire tender documentation carefully</w:t>
      </w:r>
      <w:r w:rsidRPr="00B16501">
        <w:rPr>
          <w:spacing w:val="-3"/>
          <w:lang w:val="en-IE"/>
        </w:rPr>
        <w:t xml:space="preserve"> </w:t>
      </w:r>
      <w:r w:rsidRPr="00B16501">
        <w:rPr>
          <w:lang w:val="en-IE"/>
        </w:rPr>
        <w:t>to</w:t>
      </w:r>
      <w:r w:rsidRPr="00B16501">
        <w:rPr>
          <w:spacing w:val="-3"/>
          <w:lang w:val="en-IE"/>
        </w:rPr>
        <w:t xml:space="preserve"> </w:t>
      </w:r>
      <w:r w:rsidRPr="00B16501">
        <w:rPr>
          <w:lang w:val="en-IE"/>
        </w:rPr>
        <w:t>ensure</w:t>
      </w:r>
      <w:r w:rsidRPr="00B16501">
        <w:rPr>
          <w:spacing w:val="-4"/>
          <w:lang w:val="en-IE"/>
        </w:rPr>
        <w:t xml:space="preserve"> </w:t>
      </w:r>
      <w:r w:rsidRPr="00B16501">
        <w:rPr>
          <w:lang w:val="en-IE"/>
        </w:rPr>
        <w:t>that</w:t>
      </w:r>
      <w:r w:rsidRPr="00B16501">
        <w:rPr>
          <w:spacing w:val="-4"/>
          <w:lang w:val="en-IE"/>
        </w:rPr>
        <w:t xml:space="preserve"> </w:t>
      </w:r>
      <w:r w:rsidRPr="00B16501">
        <w:rPr>
          <w:lang w:val="en-IE"/>
        </w:rPr>
        <w:t>they</w:t>
      </w:r>
      <w:r w:rsidRPr="00B16501">
        <w:rPr>
          <w:spacing w:val="-1"/>
          <w:lang w:val="en-IE"/>
        </w:rPr>
        <w:t xml:space="preserve"> </w:t>
      </w:r>
      <w:r w:rsidRPr="00B16501">
        <w:rPr>
          <w:lang w:val="en-IE"/>
        </w:rPr>
        <w:t>are</w:t>
      </w:r>
      <w:r w:rsidRPr="00B16501">
        <w:rPr>
          <w:spacing w:val="-4"/>
          <w:lang w:val="en-IE"/>
        </w:rPr>
        <w:t xml:space="preserve"> </w:t>
      </w:r>
      <w:r w:rsidRPr="00B16501">
        <w:rPr>
          <w:lang w:val="en-IE"/>
        </w:rPr>
        <w:t>fully</w:t>
      </w:r>
      <w:r w:rsidRPr="00B16501">
        <w:rPr>
          <w:spacing w:val="-1"/>
          <w:lang w:val="en-IE"/>
        </w:rPr>
        <w:t xml:space="preserve"> </w:t>
      </w:r>
      <w:r w:rsidRPr="00B16501">
        <w:rPr>
          <w:lang w:val="en-IE"/>
        </w:rPr>
        <w:t>aware</w:t>
      </w:r>
      <w:r w:rsidRPr="00B16501">
        <w:rPr>
          <w:spacing w:val="-4"/>
          <w:lang w:val="en-IE"/>
        </w:rPr>
        <w:t xml:space="preserve"> </w:t>
      </w:r>
      <w:r w:rsidRPr="00B16501">
        <w:rPr>
          <w:lang w:val="en-IE"/>
        </w:rPr>
        <w:t>and</w:t>
      </w:r>
      <w:r w:rsidRPr="00B16501">
        <w:rPr>
          <w:spacing w:val="-3"/>
          <w:lang w:val="en-IE"/>
        </w:rPr>
        <w:t xml:space="preserve"> </w:t>
      </w:r>
      <w:r w:rsidRPr="00B16501">
        <w:rPr>
          <w:lang w:val="en-IE"/>
        </w:rPr>
        <w:t>understand</w:t>
      </w:r>
      <w:r w:rsidRPr="00B16501">
        <w:rPr>
          <w:spacing w:val="-3"/>
          <w:lang w:val="en-IE"/>
        </w:rPr>
        <w:t xml:space="preserve"> </w:t>
      </w:r>
      <w:r w:rsidRPr="00B16501">
        <w:rPr>
          <w:lang w:val="en-IE"/>
        </w:rPr>
        <w:t>the</w:t>
      </w:r>
      <w:r w:rsidRPr="00B16501">
        <w:rPr>
          <w:spacing w:val="-1"/>
          <w:lang w:val="en-IE"/>
        </w:rPr>
        <w:t xml:space="preserve"> </w:t>
      </w:r>
      <w:r w:rsidRPr="00B16501">
        <w:rPr>
          <w:lang w:val="en-IE"/>
        </w:rPr>
        <w:t>requirements</w:t>
      </w:r>
      <w:r w:rsidRPr="00B16501">
        <w:rPr>
          <w:spacing w:val="-4"/>
          <w:lang w:val="en-IE"/>
        </w:rPr>
        <w:t xml:space="preserve"> </w:t>
      </w:r>
      <w:r w:rsidRPr="00B16501">
        <w:rPr>
          <w:lang w:val="en-IE"/>
        </w:rPr>
        <w:t>as</w:t>
      </w:r>
      <w:r w:rsidRPr="00B16501">
        <w:rPr>
          <w:spacing w:val="-2"/>
          <w:lang w:val="en-IE"/>
        </w:rPr>
        <w:t xml:space="preserve"> </w:t>
      </w:r>
      <w:r w:rsidRPr="00B16501">
        <w:rPr>
          <w:lang w:val="en-IE"/>
        </w:rPr>
        <w:t>laid</w:t>
      </w:r>
      <w:r w:rsidRPr="00B16501">
        <w:rPr>
          <w:spacing w:val="-3"/>
          <w:lang w:val="en-IE"/>
        </w:rPr>
        <w:t xml:space="preserve"> </w:t>
      </w:r>
      <w:r w:rsidRPr="00B16501">
        <w:rPr>
          <w:lang w:val="en-IE"/>
        </w:rPr>
        <w:t>down</w:t>
      </w:r>
      <w:r w:rsidRPr="00B16501">
        <w:rPr>
          <w:spacing w:val="-3"/>
          <w:lang w:val="en-IE"/>
        </w:rPr>
        <w:t xml:space="preserve"> </w:t>
      </w:r>
      <w:r w:rsidRPr="00B16501">
        <w:rPr>
          <w:lang w:val="en-IE"/>
        </w:rPr>
        <w:t>in</w:t>
      </w:r>
      <w:r w:rsidRPr="00B16501">
        <w:rPr>
          <w:spacing w:val="-4"/>
          <w:lang w:val="en-IE"/>
        </w:rPr>
        <w:t xml:space="preserve"> </w:t>
      </w:r>
      <w:r w:rsidRPr="00B16501">
        <w:rPr>
          <w:lang w:val="en-IE"/>
        </w:rPr>
        <w:t>this Request for Tender Document.</w:t>
      </w:r>
    </w:p>
    <w:p w14:paraId="285CC609" w14:textId="77777777" w:rsidR="00523E02" w:rsidRPr="00B16501" w:rsidRDefault="00EC37DB">
      <w:pPr>
        <w:pStyle w:val="BodyText"/>
        <w:spacing w:before="267"/>
        <w:ind w:left="307" w:right="592"/>
        <w:rPr>
          <w:lang w:val="en-IE"/>
        </w:rPr>
      </w:pPr>
      <w:r w:rsidRPr="00B16501">
        <w:rPr>
          <w:lang w:val="en-IE"/>
        </w:rPr>
        <w:t xml:space="preserve">Companies should record their interest in this tender on the </w:t>
      </w:r>
      <w:proofErr w:type="spellStart"/>
      <w:r w:rsidRPr="00B16501">
        <w:rPr>
          <w:lang w:val="en-IE"/>
        </w:rPr>
        <w:t>etenders</w:t>
      </w:r>
      <w:proofErr w:type="spellEnd"/>
      <w:r w:rsidRPr="00B16501">
        <w:rPr>
          <w:lang w:val="en-IE"/>
        </w:rPr>
        <w:t xml:space="preserve"> website, </w:t>
      </w:r>
      <w:hyperlink r:id="rId19">
        <w:r w:rsidR="00523E02" w:rsidRPr="00B16501">
          <w:rPr>
            <w:color w:val="0000FF"/>
            <w:u w:val="single" w:color="0000FF"/>
            <w:lang w:val="en-IE"/>
          </w:rPr>
          <w:t>www.etenders.gov.ie</w:t>
        </w:r>
      </w:hyperlink>
      <w:hyperlink r:id="rId20">
        <w:r w:rsidR="00523E02" w:rsidRPr="00B16501">
          <w:rPr>
            <w:lang w:val="en-IE"/>
          </w:rPr>
          <w:t>.</w:t>
        </w:r>
      </w:hyperlink>
      <w:r w:rsidRPr="00B16501">
        <w:rPr>
          <w:spacing w:val="40"/>
          <w:lang w:val="en-IE"/>
        </w:rPr>
        <w:t xml:space="preserve"> </w:t>
      </w:r>
      <w:r w:rsidRPr="00B16501">
        <w:rPr>
          <w:lang w:val="en-IE"/>
        </w:rPr>
        <w:t>A</w:t>
      </w:r>
      <w:r w:rsidRPr="00B16501">
        <w:rPr>
          <w:spacing w:val="-2"/>
          <w:lang w:val="en-IE"/>
        </w:rPr>
        <w:t xml:space="preserve"> </w:t>
      </w:r>
      <w:r w:rsidRPr="00B16501">
        <w:rPr>
          <w:lang w:val="en-IE"/>
        </w:rPr>
        <w:t>feature</w:t>
      </w:r>
      <w:r w:rsidRPr="00B16501">
        <w:rPr>
          <w:spacing w:val="-4"/>
          <w:lang w:val="en-IE"/>
        </w:rPr>
        <w:t xml:space="preserve"> </w:t>
      </w:r>
      <w:r w:rsidRPr="00B16501">
        <w:rPr>
          <w:lang w:val="en-IE"/>
        </w:rPr>
        <w:t>of</w:t>
      </w:r>
      <w:r w:rsidRPr="00B16501">
        <w:rPr>
          <w:spacing w:val="-2"/>
          <w:lang w:val="en-IE"/>
        </w:rPr>
        <w:t xml:space="preserve"> </w:t>
      </w:r>
      <w:r w:rsidRPr="00B16501">
        <w:rPr>
          <w:lang w:val="en-IE"/>
        </w:rPr>
        <w:t>this</w:t>
      </w:r>
      <w:r w:rsidRPr="00B16501">
        <w:rPr>
          <w:spacing w:val="-2"/>
          <w:lang w:val="en-IE"/>
        </w:rPr>
        <w:t xml:space="preserve"> </w:t>
      </w:r>
      <w:r w:rsidRPr="00B16501">
        <w:rPr>
          <w:lang w:val="en-IE"/>
        </w:rPr>
        <w:t>registration</w:t>
      </w:r>
      <w:r w:rsidRPr="00B16501">
        <w:rPr>
          <w:spacing w:val="-3"/>
          <w:lang w:val="en-IE"/>
        </w:rPr>
        <w:t xml:space="preserve"> </w:t>
      </w:r>
      <w:r w:rsidRPr="00B16501">
        <w:rPr>
          <w:lang w:val="en-IE"/>
        </w:rPr>
        <w:t>process</w:t>
      </w:r>
      <w:r w:rsidRPr="00B16501">
        <w:rPr>
          <w:spacing w:val="-2"/>
          <w:lang w:val="en-IE"/>
        </w:rPr>
        <w:t xml:space="preserve"> </w:t>
      </w:r>
      <w:r w:rsidRPr="00B16501">
        <w:rPr>
          <w:lang w:val="en-IE"/>
        </w:rPr>
        <w:t>is</w:t>
      </w:r>
      <w:r w:rsidRPr="00B16501">
        <w:rPr>
          <w:spacing w:val="-4"/>
          <w:lang w:val="en-IE"/>
        </w:rPr>
        <w:t xml:space="preserve"> </w:t>
      </w:r>
      <w:r w:rsidRPr="00B16501">
        <w:rPr>
          <w:lang w:val="en-IE"/>
        </w:rPr>
        <w:t>that</w:t>
      </w:r>
      <w:r w:rsidRPr="00B16501">
        <w:rPr>
          <w:spacing w:val="-1"/>
          <w:lang w:val="en-IE"/>
        </w:rPr>
        <w:t xml:space="preserve"> </w:t>
      </w:r>
      <w:r w:rsidRPr="00B16501">
        <w:rPr>
          <w:lang w:val="en-IE"/>
        </w:rPr>
        <w:t>there</w:t>
      </w:r>
      <w:r w:rsidRPr="00B16501">
        <w:rPr>
          <w:spacing w:val="-4"/>
          <w:lang w:val="en-IE"/>
        </w:rPr>
        <w:t xml:space="preserve"> </w:t>
      </w:r>
      <w:r w:rsidRPr="00B16501">
        <w:rPr>
          <w:lang w:val="en-IE"/>
        </w:rPr>
        <w:t>will</w:t>
      </w:r>
      <w:r w:rsidRPr="00B16501">
        <w:rPr>
          <w:spacing w:val="-2"/>
          <w:lang w:val="en-IE"/>
        </w:rPr>
        <w:t xml:space="preserve"> </w:t>
      </w:r>
      <w:r w:rsidRPr="00B16501">
        <w:rPr>
          <w:lang w:val="en-IE"/>
        </w:rPr>
        <w:t>be</w:t>
      </w:r>
      <w:r w:rsidRPr="00B16501">
        <w:rPr>
          <w:spacing w:val="-1"/>
          <w:lang w:val="en-IE"/>
        </w:rPr>
        <w:t xml:space="preserve"> </w:t>
      </w:r>
      <w:r w:rsidRPr="00B16501">
        <w:rPr>
          <w:lang w:val="en-IE"/>
        </w:rPr>
        <w:t>automatic notification</w:t>
      </w:r>
      <w:r w:rsidRPr="00B16501">
        <w:rPr>
          <w:spacing w:val="-5"/>
          <w:lang w:val="en-IE"/>
        </w:rPr>
        <w:t xml:space="preserve"> </w:t>
      </w:r>
      <w:r w:rsidRPr="00B16501">
        <w:rPr>
          <w:lang w:val="en-IE"/>
        </w:rPr>
        <w:t>of</w:t>
      </w:r>
      <w:r w:rsidRPr="00B16501">
        <w:rPr>
          <w:spacing w:val="-2"/>
          <w:lang w:val="en-IE"/>
        </w:rPr>
        <w:t xml:space="preserve"> </w:t>
      </w:r>
      <w:r w:rsidRPr="00B16501">
        <w:rPr>
          <w:lang w:val="en-IE"/>
        </w:rPr>
        <w:t>any</w:t>
      </w:r>
      <w:r w:rsidRPr="00B16501">
        <w:rPr>
          <w:spacing w:val="-3"/>
          <w:lang w:val="en-IE"/>
        </w:rPr>
        <w:t xml:space="preserve"> </w:t>
      </w:r>
      <w:r w:rsidRPr="00B16501">
        <w:rPr>
          <w:lang w:val="en-IE"/>
        </w:rPr>
        <w:t>additional</w:t>
      </w:r>
      <w:r w:rsidRPr="00B16501">
        <w:rPr>
          <w:spacing w:val="-2"/>
          <w:lang w:val="en-IE"/>
        </w:rPr>
        <w:t xml:space="preserve"> </w:t>
      </w:r>
      <w:r w:rsidRPr="00B16501">
        <w:rPr>
          <w:lang w:val="en-IE"/>
        </w:rPr>
        <w:t>documentation</w:t>
      </w:r>
      <w:r w:rsidRPr="00B16501">
        <w:rPr>
          <w:spacing w:val="-5"/>
          <w:lang w:val="en-IE"/>
        </w:rPr>
        <w:t xml:space="preserve"> </w:t>
      </w:r>
      <w:r w:rsidRPr="00B16501">
        <w:rPr>
          <w:lang w:val="en-IE"/>
        </w:rPr>
        <w:t>made</w:t>
      </w:r>
      <w:r w:rsidRPr="00B16501">
        <w:rPr>
          <w:spacing w:val="-4"/>
          <w:lang w:val="en-IE"/>
        </w:rPr>
        <w:t xml:space="preserve"> </w:t>
      </w:r>
      <w:r w:rsidRPr="00B16501">
        <w:rPr>
          <w:lang w:val="en-IE"/>
        </w:rPr>
        <w:t>available</w:t>
      </w:r>
      <w:r w:rsidRPr="00B16501">
        <w:rPr>
          <w:spacing w:val="-1"/>
          <w:lang w:val="en-IE"/>
        </w:rPr>
        <w:t xml:space="preserve"> </w:t>
      </w:r>
      <w:r w:rsidRPr="00B16501">
        <w:rPr>
          <w:lang w:val="en-IE"/>
        </w:rPr>
        <w:t>after</w:t>
      </w:r>
      <w:r w:rsidRPr="00B16501">
        <w:rPr>
          <w:spacing w:val="-4"/>
          <w:lang w:val="en-IE"/>
        </w:rPr>
        <w:t xml:space="preserve"> </w:t>
      </w:r>
      <w:r w:rsidRPr="00B16501">
        <w:rPr>
          <w:lang w:val="en-IE"/>
        </w:rPr>
        <w:t>publication</w:t>
      </w:r>
      <w:r w:rsidRPr="00B16501">
        <w:rPr>
          <w:spacing w:val="-5"/>
          <w:lang w:val="en-IE"/>
        </w:rPr>
        <w:t xml:space="preserve"> </w:t>
      </w:r>
      <w:r w:rsidRPr="00B16501">
        <w:rPr>
          <w:lang w:val="en-IE"/>
        </w:rPr>
        <w:t>of</w:t>
      </w:r>
      <w:r w:rsidRPr="00B16501">
        <w:rPr>
          <w:spacing w:val="-4"/>
          <w:lang w:val="en-IE"/>
        </w:rPr>
        <w:t xml:space="preserve"> </w:t>
      </w:r>
      <w:r w:rsidRPr="00B16501">
        <w:rPr>
          <w:lang w:val="en-IE"/>
        </w:rPr>
        <w:t>the</w:t>
      </w:r>
      <w:r w:rsidRPr="00B16501">
        <w:rPr>
          <w:spacing w:val="-1"/>
          <w:lang w:val="en-IE"/>
        </w:rPr>
        <w:t xml:space="preserve"> </w:t>
      </w:r>
      <w:r w:rsidRPr="00B16501">
        <w:rPr>
          <w:lang w:val="en-IE"/>
        </w:rPr>
        <w:t>initial tender document.</w:t>
      </w:r>
    </w:p>
    <w:p w14:paraId="0A2614D3" w14:textId="77777777" w:rsidR="00523E02" w:rsidRPr="00B16501" w:rsidRDefault="00523E02">
      <w:pPr>
        <w:pStyle w:val="BodyText"/>
        <w:rPr>
          <w:lang w:val="en-IE"/>
        </w:rPr>
      </w:pPr>
    </w:p>
    <w:p w14:paraId="0EFE61CB" w14:textId="77777777" w:rsidR="00523E02" w:rsidRPr="00B16501" w:rsidRDefault="00EC37DB">
      <w:pPr>
        <w:pStyle w:val="Heading1"/>
        <w:spacing w:before="1"/>
        <w:rPr>
          <w:lang w:val="en-IE"/>
        </w:rPr>
      </w:pPr>
      <w:bookmarkStart w:id="1" w:name="Queries_/_Clarifications_/_Further_infor"/>
      <w:bookmarkEnd w:id="1"/>
      <w:r w:rsidRPr="00B16501">
        <w:rPr>
          <w:lang w:val="en-IE"/>
        </w:rPr>
        <w:t>Queries</w:t>
      </w:r>
      <w:r w:rsidRPr="00B16501">
        <w:rPr>
          <w:spacing w:val="-6"/>
          <w:lang w:val="en-IE"/>
        </w:rPr>
        <w:t xml:space="preserve"> </w:t>
      </w:r>
      <w:r w:rsidRPr="00B16501">
        <w:rPr>
          <w:lang w:val="en-IE"/>
        </w:rPr>
        <w:t>/</w:t>
      </w:r>
      <w:r w:rsidRPr="00B16501">
        <w:rPr>
          <w:spacing w:val="-5"/>
          <w:lang w:val="en-IE"/>
        </w:rPr>
        <w:t xml:space="preserve"> </w:t>
      </w:r>
      <w:r w:rsidRPr="00B16501">
        <w:rPr>
          <w:lang w:val="en-IE"/>
        </w:rPr>
        <w:t>Clarifications</w:t>
      </w:r>
      <w:r w:rsidRPr="00B16501">
        <w:rPr>
          <w:spacing w:val="-6"/>
          <w:lang w:val="en-IE"/>
        </w:rPr>
        <w:t xml:space="preserve"> </w:t>
      </w:r>
      <w:r w:rsidRPr="00B16501">
        <w:rPr>
          <w:lang w:val="en-IE"/>
        </w:rPr>
        <w:t>/</w:t>
      </w:r>
      <w:r w:rsidRPr="00B16501">
        <w:rPr>
          <w:spacing w:val="-3"/>
          <w:lang w:val="en-IE"/>
        </w:rPr>
        <w:t xml:space="preserve"> </w:t>
      </w:r>
      <w:r w:rsidRPr="00B16501">
        <w:rPr>
          <w:lang w:val="en-IE"/>
        </w:rPr>
        <w:t>Further</w:t>
      </w:r>
      <w:r w:rsidRPr="00B16501">
        <w:rPr>
          <w:spacing w:val="-2"/>
          <w:lang w:val="en-IE"/>
        </w:rPr>
        <w:t xml:space="preserve"> information</w:t>
      </w:r>
    </w:p>
    <w:p w14:paraId="4FFA5FF8" w14:textId="77777777" w:rsidR="00523E02" w:rsidRPr="00B16501" w:rsidRDefault="00523E02">
      <w:pPr>
        <w:pStyle w:val="BodyText"/>
        <w:spacing w:before="12"/>
        <w:rPr>
          <w:b/>
          <w:lang w:val="en-IE"/>
        </w:rPr>
      </w:pPr>
    </w:p>
    <w:p w14:paraId="534081E9" w14:textId="29E0E05F" w:rsidR="00523E02" w:rsidRPr="00B16501" w:rsidRDefault="00EC37DB">
      <w:pPr>
        <w:pStyle w:val="BodyText"/>
        <w:ind w:left="316" w:right="503"/>
        <w:rPr>
          <w:lang w:val="en-IE"/>
        </w:rPr>
      </w:pPr>
      <w:r w:rsidRPr="00B16501">
        <w:rPr>
          <w:lang w:val="en-IE"/>
        </w:rPr>
        <w:t>Every</w:t>
      </w:r>
      <w:r w:rsidRPr="00B16501">
        <w:rPr>
          <w:spacing w:val="-1"/>
          <w:lang w:val="en-IE"/>
        </w:rPr>
        <w:t xml:space="preserve"> </w:t>
      </w:r>
      <w:r w:rsidRPr="00B16501">
        <w:rPr>
          <w:lang w:val="en-IE"/>
        </w:rPr>
        <w:t>effort</w:t>
      </w:r>
      <w:r w:rsidRPr="00B16501">
        <w:rPr>
          <w:spacing w:val="-4"/>
          <w:lang w:val="en-IE"/>
        </w:rPr>
        <w:t xml:space="preserve"> </w:t>
      </w:r>
      <w:r w:rsidRPr="00B16501">
        <w:rPr>
          <w:lang w:val="en-IE"/>
        </w:rPr>
        <w:t>has</w:t>
      </w:r>
      <w:r w:rsidRPr="00B16501">
        <w:rPr>
          <w:spacing w:val="-2"/>
          <w:lang w:val="en-IE"/>
        </w:rPr>
        <w:t xml:space="preserve"> </w:t>
      </w:r>
      <w:r w:rsidRPr="00B16501">
        <w:rPr>
          <w:lang w:val="en-IE"/>
        </w:rPr>
        <w:t>been</w:t>
      </w:r>
      <w:r w:rsidRPr="00B16501">
        <w:rPr>
          <w:spacing w:val="-5"/>
          <w:lang w:val="en-IE"/>
        </w:rPr>
        <w:t xml:space="preserve"> </w:t>
      </w:r>
      <w:r w:rsidRPr="00B16501">
        <w:rPr>
          <w:lang w:val="en-IE"/>
        </w:rPr>
        <w:t>made</w:t>
      </w:r>
      <w:r w:rsidRPr="00B16501">
        <w:rPr>
          <w:spacing w:val="-1"/>
          <w:lang w:val="en-IE"/>
        </w:rPr>
        <w:t xml:space="preserve"> </w:t>
      </w:r>
      <w:r w:rsidRPr="00B16501">
        <w:rPr>
          <w:lang w:val="en-IE"/>
        </w:rPr>
        <w:t>to</w:t>
      </w:r>
      <w:r w:rsidRPr="00B16501">
        <w:rPr>
          <w:spacing w:val="-1"/>
          <w:lang w:val="en-IE"/>
        </w:rPr>
        <w:t xml:space="preserve"> </w:t>
      </w:r>
      <w:r w:rsidRPr="00B16501">
        <w:rPr>
          <w:lang w:val="en-IE"/>
        </w:rPr>
        <w:t>ensure</w:t>
      </w:r>
      <w:r w:rsidRPr="00B16501">
        <w:rPr>
          <w:spacing w:val="-1"/>
          <w:lang w:val="en-IE"/>
        </w:rPr>
        <w:t xml:space="preserve"> </w:t>
      </w:r>
      <w:r w:rsidRPr="00B16501">
        <w:rPr>
          <w:lang w:val="en-IE"/>
        </w:rPr>
        <w:t>this</w:t>
      </w:r>
      <w:r w:rsidRPr="00B16501">
        <w:rPr>
          <w:spacing w:val="-2"/>
          <w:lang w:val="en-IE"/>
        </w:rPr>
        <w:t xml:space="preserve"> </w:t>
      </w:r>
      <w:r w:rsidRPr="00B16501">
        <w:rPr>
          <w:lang w:val="en-IE"/>
        </w:rPr>
        <w:t>documentation</w:t>
      </w:r>
      <w:r w:rsidRPr="00B16501">
        <w:rPr>
          <w:spacing w:val="-3"/>
          <w:lang w:val="en-IE"/>
        </w:rPr>
        <w:t xml:space="preserve"> </w:t>
      </w:r>
      <w:r w:rsidRPr="00B16501">
        <w:rPr>
          <w:lang w:val="en-IE"/>
        </w:rPr>
        <w:t>contains</w:t>
      </w:r>
      <w:r w:rsidRPr="00B16501">
        <w:rPr>
          <w:spacing w:val="-4"/>
          <w:lang w:val="en-IE"/>
        </w:rPr>
        <w:t xml:space="preserve"> </w:t>
      </w:r>
      <w:r w:rsidRPr="00B16501">
        <w:rPr>
          <w:lang w:val="en-IE"/>
        </w:rPr>
        <w:t>all</w:t>
      </w:r>
      <w:r w:rsidRPr="00B16501">
        <w:rPr>
          <w:spacing w:val="-2"/>
          <w:lang w:val="en-IE"/>
        </w:rPr>
        <w:t xml:space="preserve"> </w:t>
      </w:r>
      <w:r w:rsidRPr="00B16501">
        <w:rPr>
          <w:lang w:val="en-IE"/>
        </w:rPr>
        <w:t>the</w:t>
      </w:r>
      <w:r w:rsidRPr="00B16501">
        <w:rPr>
          <w:spacing w:val="-4"/>
          <w:lang w:val="en-IE"/>
        </w:rPr>
        <w:t xml:space="preserve"> </w:t>
      </w:r>
      <w:r w:rsidRPr="00B16501">
        <w:rPr>
          <w:lang w:val="en-IE"/>
        </w:rPr>
        <w:t>necessary</w:t>
      </w:r>
      <w:r w:rsidRPr="00B16501">
        <w:rPr>
          <w:spacing w:val="-1"/>
          <w:lang w:val="en-IE"/>
        </w:rPr>
        <w:t xml:space="preserve"> </w:t>
      </w:r>
      <w:r w:rsidRPr="00B16501">
        <w:rPr>
          <w:lang w:val="en-IE"/>
        </w:rPr>
        <w:t>information for completion of tenders.</w:t>
      </w:r>
      <w:r w:rsidRPr="00B16501">
        <w:rPr>
          <w:spacing w:val="40"/>
          <w:lang w:val="en-IE"/>
        </w:rPr>
        <w:t xml:space="preserve"> </w:t>
      </w:r>
      <w:r w:rsidRPr="00B16501">
        <w:rPr>
          <w:lang w:val="en-IE"/>
        </w:rPr>
        <w:t>All queries regarding this tender should be submitted electronically via eTenders</w:t>
      </w:r>
      <w:r w:rsidR="00B16501" w:rsidRPr="00B16501">
        <w:rPr>
          <w:lang w:val="en-IE"/>
        </w:rPr>
        <w:t xml:space="preserve"> and any direct communication with LEO Limerick regarding this tender will not be responded to.   </w:t>
      </w:r>
    </w:p>
    <w:p w14:paraId="6CC4B929" w14:textId="77777777" w:rsidR="00523E02" w:rsidRPr="00B16501" w:rsidRDefault="00523E02">
      <w:pPr>
        <w:pStyle w:val="BodyText"/>
        <w:rPr>
          <w:lang w:val="en-IE"/>
        </w:rPr>
      </w:pPr>
    </w:p>
    <w:p w14:paraId="52003ADA" w14:textId="7191521F" w:rsidR="00523E02" w:rsidRPr="00B16501" w:rsidRDefault="00EC37DB">
      <w:pPr>
        <w:pStyle w:val="BodyText"/>
        <w:spacing w:before="1"/>
        <w:ind w:left="316" w:right="592"/>
        <w:rPr>
          <w:lang w:val="en-IE"/>
        </w:rPr>
      </w:pPr>
      <w:r w:rsidRPr="00B16501">
        <w:rPr>
          <w:lang w:val="en-IE"/>
        </w:rPr>
        <w:t xml:space="preserve">Responses to queries and any additional information/clarification will be issued via </w:t>
      </w:r>
      <w:hyperlink r:id="rId21">
        <w:r w:rsidR="00523E02" w:rsidRPr="00B16501">
          <w:rPr>
            <w:color w:val="0000FF"/>
            <w:u w:val="single" w:color="0000FF"/>
            <w:lang w:val="en-IE"/>
          </w:rPr>
          <w:t>www.etenders.gov.ie</w:t>
        </w:r>
      </w:hyperlink>
      <w:hyperlink r:id="rId22">
        <w:r w:rsidR="00523E02" w:rsidRPr="00B16501">
          <w:rPr>
            <w:lang w:val="en-IE"/>
          </w:rPr>
          <w:t>.</w:t>
        </w:r>
      </w:hyperlink>
      <w:r w:rsidRPr="00B16501">
        <w:rPr>
          <w:spacing w:val="40"/>
          <w:lang w:val="en-IE"/>
        </w:rPr>
        <w:t xml:space="preserve"> </w:t>
      </w:r>
      <w:r w:rsidRPr="00B16501">
        <w:rPr>
          <w:lang w:val="en-IE"/>
        </w:rPr>
        <w:t>These</w:t>
      </w:r>
      <w:r w:rsidRPr="00B16501">
        <w:rPr>
          <w:spacing w:val="-2"/>
          <w:lang w:val="en-IE"/>
        </w:rPr>
        <w:t xml:space="preserve"> </w:t>
      </w:r>
      <w:r w:rsidRPr="00B16501">
        <w:rPr>
          <w:lang w:val="en-IE"/>
        </w:rPr>
        <w:t>will</w:t>
      </w:r>
      <w:r w:rsidRPr="00B16501">
        <w:rPr>
          <w:spacing w:val="-3"/>
          <w:lang w:val="en-IE"/>
        </w:rPr>
        <w:t xml:space="preserve"> </w:t>
      </w:r>
      <w:r w:rsidRPr="00B16501">
        <w:rPr>
          <w:lang w:val="en-IE"/>
        </w:rPr>
        <w:t>issue</w:t>
      </w:r>
      <w:r w:rsidRPr="00B16501">
        <w:rPr>
          <w:spacing w:val="-2"/>
          <w:lang w:val="en-IE"/>
        </w:rPr>
        <w:t xml:space="preserve"> </w:t>
      </w:r>
      <w:r w:rsidRPr="00B16501">
        <w:rPr>
          <w:lang w:val="en-IE"/>
        </w:rPr>
        <w:t>to</w:t>
      </w:r>
      <w:r w:rsidRPr="00B16501">
        <w:rPr>
          <w:spacing w:val="-2"/>
          <w:lang w:val="en-IE"/>
        </w:rPr>
        <w:t xml:space="preserve"> </w:t>
      </w:r>
      <w:r w:rsidRPr="00B16501">
        <w:rPr>
          <w:lang w:val="en-IE"/>
        </w:rPr>
        <w:t>all</w:t>
      </w:r>
      <w:r w:rsidRPr="00B16501">
        <w:rPr>
          <w:spacing w:val="-6"/>
          <w:lang w:val="en-IE"/>
        </w:rPr>
        <w:t xml:space="preserve"> </w:t>
      </w:r>
      <w:r w:rsidRPr="00B16501">
        <w:rPr>
          <w:lang w:val="en-IE"/>
        </w:rPr>
        <w:t>parties</w:t>
      </w:r>
      <w:r w:rsidR="003272DC">
        <w:rPr>
          <w:lang w:val="en-IE"/>
        </w:rPr>
        <w:t>, where deemed relevant</w:t>
      </w:r>
      <w:r w:rsidR="00E950D7">
        <w:rPr>
          <w:lang w:val="en-IE"/>
        </w:rPr>
        <w:t>,</w:t>
      </w:r>
      <w:r w:rsidRPr="00B16501">
        <w:rPr>
          <w:spacing w:val="-5"/>
          <w:lang w:val="en-IE"/>
        </w:rPr>
        <w:t xml:space="preserve"> </w:t>
      </w:r>
      <w:r w:rsidRPr="00B16501">
        <w:rPr>
          <w:lang w:val="en-IE"/>
        </w:rPr>
        <w:t>who</w:t>
      </w:r>
      <w:r w:rsidRPr="00B16501">
        <w:rPr>
          <w:spacing w:val="-2"/>
          <w:lang w:val="en-IE"/>
        </w:rPr>
        <w:t xml:space="preserve"> </w:t>
      </w:r>
      <w:r w:rsidRPr="00B16501">
        <w:rPr>
          <w:lang w:val="en-IE"/>
        </w:rPr>
        <w:t>have</w:t>
      </w:r>
      <w:r w:rsidRPr="00B16501">
        <w:rPr>
          <w:spacing w:val="-2"/>
          <w:lang w:val="en-IE"/>
        </w:rPr>
        <w:t xml:space="preserve"> </w:t>
      </w:r>
      <w:r w:rsidRPr="00B16501">
        <w:rPr>
          <w:lang w:val="en-IE"/>
        </w:rPr>
        <w:lastRenderedPageBreak/>
        <w:t>expressed</w:t>
      </w:r>
      <w:r w:rsidRPr="00B16501">
        <w:rPr>
          <w:spacing w:val="-4"/>
          <w:lang w:val="en-IE"/>
        </w:rPr>
        <w:t xml:space="preserve"> </w:t>
      </w:r>
      <w:r w:rsidRPr="00B16501">
        <w:rPr>
          <w:lang w:val="en-IE"/>
        </w:rPr>
        <w:t>an</w:t>
      </w:r>
      <w:r w:rsidRPr="00B16501">
        <w:rPr>
          <w:spacing w:val="-4"/>
          <w:lang w:val="en-IE"/>
        </w:rPr>
        <w:t xml:space="preserve"> </w:t>
      </w:r>
      <w:r w:rsidRPr="00B16501">
        <w:rPr>
          <w:lang w:val="en-IE"/>
        </w:rPr>
        <w:t>interest</w:t>
      </w:r>
      <w:r w:rsidRPr="00B16501">
        <w:rPr>
          <w:spacing w:val="-2"/>
          <w:lang w:val="en-IE"/>
        </w:rPr>
        <w:t xml:space="preserve"> </w:t>
      </w:r>
      <w:r w:rsidRPr="00B16501">
        <w:rPr>
          <w:lang w:val="en-IE"/>
        </w:rPr>
        <w:t>in</w:t>
      </w:r>
      <w:r w:rsidRPr="00B16501">
        <w:rPr>
          <w:spacing w:val="-4"/>
          <w:lang w:val="en-IE"/>
        </w:rPr>
        <w:t xml:space="preserve"> </w:t>
      </w:r>
      <w:r w:rsidRPr="00B16501">
        <w:rPr>
          <w:lang w:val="en-IE"/>
        </w:rPr>
        <w:t xml:space="preserve">the contract on </w:t>
      </w:r>
      <w:proofErr w:type="spellStart"/>
      <w:r w:rsidRPr="00B16501">
        <w:rPr>
          <w:lang w:val="en-IE"/>
        </w:rPr>
        <w:t>etenders</w:t>
      </w:r>
      <w:proofErr w:type="spellEnd"/>
      <w:r w:rsidRPr="00B16501">
        <w:rPr>
          <w:lang w:val="en-IE"/>
        </w:rPr>
        <w:t xml:space="preserve"> to ensure all parties have relevant information.</w:t>
      </w:r>
    </w:p>
    <w:p w14:paraId="7C1A5AEC" w14:textId="77777777" w:rsidR="00B16501" w:rsidRPr="00B16501" w:rsidRDefault="00B16501">
      <w:pPr>
        <w:pStyle w:val="Heading1"/>
        <w:spacing w:before="38"/>
        <w:ind w:left="307"/>
        <w:rPr>
          <w:lang w:val="en-IE"/>
        </w:rPr>
      </w:pPr>
      <w:bookmarkStart w:id="2" w:name="Amendments_to_the_Tender_Documents_and/o"/>
      <w:bookmarkEnd w:id="2"/>
    </w:p>
    <w:p w14:paraId="0F9A02D7" w14:textId="330C5B61" w:rsidR="00523E02" w:rsidRPr="00B16501" w:rsidRDefault="00EC37DB">
      <w:pPr>
        <w:pStyle w:val="Heading1"/>
        <w:spacing w:before="38"/>
        <w:ind w:left="307"/>
        <w:rPr>
          <w:lang w:val="en-IE"/>
        </w:rPr>
      </w:pPr>
      <w:r w:rsidRPr="00B16501">
        <w:rPr>
          <w:lang w:val="en-IE"/>
        </w:rPr>
        <w:t>Amendments</w:t>
      </w:r>
      <w:r w:rsidRPr="00B16501">
        <w:rPr>
          <w:spacing w:val="-6"/>
          <w:lang w:val="en-IE"/>
        </w:rPr>
        <w:t xml:space="preserve"> </w:t>
      </w:r>
      <w:r w:rsidRPr="00B16501">
        <w:rPr>
          <w:lang w:val="en-IE"/>
        </w:rPr>
        <w:t>to</w:t>
      </w:r>
      <w:r w:rsidRPr="00B16501">
        <w:rPr>
          <w:spacing w:val="-5"/>
          <w:lang w:val="en-IE"/>
        </w:rPr>
        <w:t xml:space="preserve"> </w:t>
      </w:r>
      <w:r w:rsidRPr="00B16501">
        <w:rPr>
          <w:lang w:val="en-IE"/>
        </w:rPr>
        <w:t>the</w:t>
      </w:r>
      <w:r w:rsidRPr="00B16501">
        <w:rPr>
          <w:spacing w:val="-5"/>
          <w:lang w:val="en-IE"/>
        </w:rPr>
        <w:t xml:space="preserve"> </w:t>
      </w:r>
      <w:r w:rsidRPr="00B16501">
        <w:rPr>
          <w:lang w:val="en-IE"/>
        </w:rPr>
        <w:t>Tender</w:t>
      </w:r>
      <w:r w:rsidRPr="00B16501">
        <w:rPr>
          <w:spacing w:val="-3"/>
          <w:lang w:val="en-IE"/>
        </w:rPr>
        <w:t xml:space="preserve"> </w:t>
      </w:r>
      <w:r w:rsidRPr="00B16501">
        <w:rPr>
          <w:lang w:val="en-IE"/>
        </w:rPr>
        <w:t>Documents</w:t>
      </w:r>
      <w:r w:rsidRPr="00B16501">
        <w:rPr>
          <w:spacing w:val="-3"/>
          <w:lang w:val="en-IE"/>
        </w:rPr>
        <w:t xml:space="preserve"> </w:t>
      </w:r>
      <w:r w:rsidRPr="00B16501">
        <w:rPr>
          <w:lang w:val="en-IE"/>
        </w:rPr>
        <w:t>and/or</w:t>
      </w:r>
      <w:r w:rsidRPr="00B16501">
        <w:rPr>
          <w:spacing w:val="-2"/>
          <w:lang w:val="en-IE"/>
        </w:rPr>
        <w:t xml:space="preserve"> process</w:t>
      </w:r>
    </w:p>
    <w:p w14:paraId="226BB578" w14:textId="77777777" w:rsidR="00523E02" w:rsidRPr="00B16501" w:rsidRDefault="00523E02">
      <w:pPr>
        <w:pStyle w:val="BodyText"/>
        <w:spacing w:before="12"/>
        <w:rPr>
          <w:b/>
          <w:lang w:val="en-IE"/>
        </w:rPr>
      </w:pPr>
    </w:p>
    <w:p w14:paraId="191D7B63" w14:textId="77777777" w:rsidR="00523E02" w:rsidRPr="00B16501" w:rsidRDefault="00EC37DB">
      <w:pPr>
        <w:pStyle w:val="BodyText"/>
        <w:spacing w:before="1"/>
        <w:ind w:left="316" w:right="249"/>
        <w:rPr>
          <w:lang w:val="en-IE"/>
        </w:rPr>
      </w:pPr>
      <w:r w:rsidRPr="00B16501">
        <w:rPr>
          <w:lang w:val="en-IE"/>
        </w:rPr>
        <w:t>LEO</w:t>
      </w:r>
      <w:r w:rsidRPr="00B16501">
        <w:rPr>
          <w:spacing w:val="-4"/>
          <w:lang w:val="en-IE"/>
        </w:rPr>
        <w:t xml:space="preserve"> </w:t>
      </w:r>
      <w:r w:rsidRPr="00B16501">
        <w:rPr>
          <w:lang w:val="en-IE"/>
        </w:rPr>
        <w:t>Limerick</w:t>
      </w:r>
      <w:r w:rsidRPr="00B16501">
        <w:rPr>
          <w:spacing w:val="-4"/>
          <w:lang w:val="en-IE"/>
        </w:rPr>
        <w:t xml:space="preserve"> </w:t>
      </w:r>
      <w:r w:rsidRPr="00B16501">
        <w:rPr>
          <w:lang w:val="en-IE"/>
        </w:rPr>
        <w:t>reserves</w:t>
      </w:r>
      <w:r w:rsidRPr="00B16501">
        <w:rPr>
          <w:spacing w:val="-2"/>
          <w:lang w:val="en-IE"/>
        </w:rPr>
        <w:t xml:space="preserve"> </w:t>
      </w:r>
      <w:r w:rsidRPr="00B16501">
        <w:rPr>
          <w:lang w:val="en-IE"/>
        </w:rPr>
        <w:t>the</w:t>
      </w:r>
      <w:r w:rsidRPr="00B16501">
        <w:rPr>
          <w:spacing w:val="-1"/>
          <w:lang w:val="en-IE"/>
        </w:rPr>
        <w:t xml:space="preserve"> </w:t>
      </w:r>
      <w:r w:rsidRPr="00B16501">
        <w:rPr>
          <w:lang w:val="en-IE"/>
        </w:rPr>
        <w:t>right</w:t>
      </w:r>
      <w:r w:rsidRPr="00B16501">
        <w:rPr>
          <w:spacing w:val="-1"/>
          <w:lang w:val="en-IE"/>
        </w:rPr>
        <w:t xml:space="preserve"> </w:t>
      </w:r>
      <w:r w:rsidRPr="00B16501">
        <w:rPr>
          <w:lang w:val="en-IE"/>
        </w:rPr>
        <w:t>to</w:t>
      </w:r>
      <w:r w:rsidRPr="00B16501">
        <w:rPr>
          <w:spacing w:val="-1"/>
          <w:lang w:val="en-IE"/>
        </w:rPr>
        <w:t xml:space="preserve"> </w:t>
      </w:r>
      <w:r w:rsidRPr="00B16501">
        <w:rPr>
          <w:lang w:val="en-IE"/>
        </w:rPr>
        <w:t>update</w:t>
      </w:r>
      <w:r w:rsidRPr="00B16501">
        <w:rPr>
          <w:spacing w:val="-4"/>
          <w:lang w:val="en-IE"/>
        </w:rPr>
        <w:t xml:space="preserve"> </w:t>
      </w:r>
      <w:r w:rsidRPr="00B16501">
        <w:rPr>
          <w:lang w:val="en-IE"/>
        </w:rPr>
        <w:t>or</w:t>
      </w:r>
      <w:r w:rsidRPr="00B16501">
        <w:rPr>
          <w:spacing w:val="-2"/>
          <w:lang w:val="en-IE"/>
        </w:rPr>
        <w:t xml:space="preserve"> </w:t>
      </w:r>
      <w:r w:rsidRPr="00B16501">
        <w:rPr>
          <w:lang w:val="en-IE"/>
        </w:rPr>
        <w:t>alter</w:t>
      </w:r>
      <w:r w:rsidRPr="00B16501">
        <w:rPr>
          <w:spacing w:val="-2"/>
          <w:lang w:val="en-IE"/>
        </w:rPr>
        <w:t xml:space="preserve"> </w:t>
      </w:r>
      <w:r w:rsidRPr="00B16501">
        <w:rPr>
          <w:lang w:val="en-IE"/>
        </w:rPr>
        <w:t>the</w:t>
      </w:r>
      <w:r w:rsidRPr="00B16501">
        <w:rPr>
          <w:spacing w:val="-4"/>
          <w:lang w:val="en-IE"/>
        </w:rPr>
        <w:t xml:space="preserve"> </w:t>
      </w:r>
      <w:r w:rsidRPr="00B16501">
        <w:rPr>
          <w:lang w:val="en-IE"/>
        </w:rPr>
        <w:t>Tender</w:t>
      </w:r>
      <w:r w:rsidRPr="00B16501">
        <w:rPr>
          <w:spacing w:val="-4"/>
          <w:lang w:val="en-IE"/>
        </w:rPr>
        <w:t xml:space="preserve"> </w:t>
      </w:r>
      <w:r w:rsidRPr="00B16501">
        <w:rPr>
          <w:lang w:val="en-IE"/>
        </w:rPr>
        <w:t>Documents</w:t>
      </w:r>
      <w:r w:rsidRPr="00B16501">
        <w:rPr>
          <w:spacing w:val="-2"/>
          <w:lang w:val="en-IE"/>
        </w:rPr>
        <w:t xml:space="preserve"> </w:t>
      </w:r>
      <w:r w:rsidRPr="00B16501">
        <w:rPr>
          <w:lang w:val="en-IE"/>
        </w:rPr>
        <w:t>and</w:t>
      </w:r>
      <w:r w:rsidRPr="00B16501">
        <w:rPr>
          <w:spacing w:val="-3"/>
          <w:lang w:val="en-IE"/>
        </w:rPr>
        <w:t xml:space="preserve"> </w:t>
      </w:r>
      <w:r w:rsidRPr="00B16501">
        <w:rPr>
          <w:lang w:val="en-IE"/>
        </w:rPr>
        <w:t>the</w:t>
      </w:r>
      <w:r w:rsidRPr="00B16501">
        <w:rPr>
          <w:spacing w:val="-4"/>
          <w:lang w:val="en-IE"/>
        </w:rPr>
        <w:t xml:space="preserve"> </w:t>
      </w:r>
      <w:r w:rsidRPr="00B16501">
        <w:rPr>
          <w:lang w:val="en-IE"/>
        </w:rPr>
        <w:t>information contained herein at any time.</w:t>
      </w:r>
      <w:r w:rsidRPr="00B16501">
        <w:rPr>
          <w:spacing w:val="80"/>
          <w:lang w:val="en-IE"/>
        </w:rPr>
        <w:t xml:space="preserve"> </w:t>
      </w:r>
      <w:r w:rsidRPr="00B16501">
        <w:rPr>
          <w:lang w:val="en-IE"/>
        </w:rPr>
        <w:t xml:space="preserve">This will be issued to all interested parties simultaneously via </w:t>
      </w:r>
      <w:hyperlink r:id="rId23">
        <w:r w:rsidR="00523E02" w:rsidRPr="00B16501">
          <w:rPr>
            <w:color w:val="0000FF"/>
            <w:spacing w:val="-2"/>
            <w:u w:val="single" w:color="0000FF"/>
            <w:lang w:val="en-IE"/>
          </w:rPr>
          <w:t>www.etenders.gov.ie</w:t>
        </w:r>
      </w:hyperlink>
    </w:p>
    <w:p w14:paraId="4CA54A7F" w14:textId="77777777" w:rsidR="00523E02" w:rsidRPr="00B16501" w:rsidRDefault="00523E02">
      <w:pPr>
        <w:pStyle w:val="BodyText"/>
        <w:spacing w:before="10"/>
        <w:rPr>
          <w:lang w:val="en-IE"/>
        </w:rPr>
      </w:pPr>
    </w:p>
    <w:p w14:paraId="7C27CA91" w14:textId="77777777" w:rsidR="00523E02" w:rsidRPr="00B16501" w:rsidRDefault="00EC37DB">
      <w:pPr>
        <w:pStyle w:val="Heading1"/>
        <w:rPr>
          <w:lang w:val="en-IE"/>
        </w:rPr>
      </w:pPr>
      <w:bookmarkStart w:id="3" w:name="Extension_of_Tender_Period"/>
      <w:bookmarkEnd w:id="3"/>
      <w:r w:rsidRPr="00B16501">
        <w:rPr>
          <w:lang w:val="en-IE"/>
        </w:rPr>
        <w:t>Extension</w:t>
      </w:r>
      <w:r w:rsidRPr="00B16501">
        <w:rPr>
          <w:spacing w:val="-5"/>
          <w:lang w:val="en-IE"/>
        </w:rPr>
        <w:t xml:space="preserve"> </w:t>
      </w:r>
      <w:r w:rsidRPr="00B16501">
        <w:rPr>
          <w:lang w:val="en-IE"/>
        </w:rPr>
        <w:t>of</w:t>
      </w:r>
      <w:r w:rsidRPr="00B16501">
        <w:rPr>
          <w:spacing w:val="-3"/>
          <w:lang w:val="en-IE"/>
        </w:rPr>
        <w:t xml:space="preserve"> </w:t>
      </w:r>
      <w:r w:rsidRPr="00B16501">
        <w:rPr>
          <w:lang w:val="en-IE"/>
        </w:rPr>
        <w:t>Tender</w:t>
      </w:r>
      <w:r w:rsidRPr="00B16501">
        <w:rPr>
          <w:spacing w:val="-5"/>
          <w:lang w:val="en-IE"/>
        </w:rPr>
        <w:t xml:space="preserve"> </w:t>
      </w:r>
      <w:r w:rsidRPr="00B16501">
        <w:rPr>
          <w:spacing w:val="-2"/>
          <w:lang w:val="en-IE"/>
        </w:rPr>
        <w:t>Period</w:t>
      </w:r>
    </w:p>
    <w:p w14:paraId="1D93141D" w14:textId="77777777" w:rsidR="00523E02" w:rsidRPr="00B16501" w:rsidRDefault="00523E02">
      <w:pPr>
        <w:pStyle w:val="BodyText"/>
        <w:spacing w:before="13"/>
        <w:rPr>
          <w:b/>
          <w:lang w:val="en-IE"/>
        </w:rPr>
      </w:pPr>
    </w:p>
    <w:p w14:paraId="2E7764B1" w14:textId="77777777" w:rsidR="00523E02" w:rsidRPr="00B16501" w:rsidRDefault="00EC37DB">
      <w:pPr>
        <w:pStyle w:val="BodyText"/>
        <w:ind w:left="316" w:right="249"/>
        <w:rPr>
          <w:lang w:val="en-IE"/>
        </w:rPr>
      </w:pPr>
      <w:r w:rsidRPr="00B16501">
        <w:rPr>
          <w:lang w:val="en-IE"/>
        </w:rPr>
        <w:t>LEO</w:t>
      </w:r>
      <w:r w:rsidRPr="00B16501">
        <w:rPr>
          <w:spacing w:val="-4"/>
          <w:lang w:val="en-IE"/>
        </w:rPr>
        <w:t xml:space="preserve"> </w:t>
      </w:r>
      <w:r w:rsidRPr="00B16501">
        <w:rPr>
          <w:lang w:val="en-IE"/>
        </w:rPr>
        <w:t>Limerick</w:t>
      </w:r>
      <w:r w:rsidRPr="00B16501">
        <w:rPr>
          <w:spacing w:val="-4"/>
          <w:lang w:val="en-IE"/>
        </w:rPr>
        <w:t xml:space="preserve"> </w:t>
      </w:r>
      <w:r w:rsidRPr="00B16501">
        <w:rPr>
          <w:lang w:val="en-IE"/>
        </w:rPr>
        <w:t>reserves</w:t>
      </w:r>
      <w:r w:rsidRPr="00B16501">
        <w:rPr>
          <w:spacing w:val="-2"/>
          <w:lang w:val="en-IE"/>
        </w:rPr>
        <w:t xml:space="preserve"> </w:t>
      </w:r>
      <w:r w:rsidRPr="00B16501">
        <w:rPr>
          <w:lang w:val="en-IE"/>
        </w:rPr>
        <w:t>the</w:t>
      </w:r>
      <w:r w:rsidRPr="00B16501">
        <w:rPr>
          <w:spacing w:val="-1"/>
          <w:lang w:val="en-IE"/>
        </w:rPr>
        <w:t xml:space="preserve"> </w:t>
      </w:r>
      <w:r w:rsidRPr="00B16501">
        <w:rPr>
          <w:lang w:val="en-IE"/>
        </w:rPr>
        <w:t>right,</w:t>
      </w:r>
      <w:r w:rsidRPr="00B16501">
        <w:rPr>
          <w:spacing w:val="-2"/>
          <w:lang w:val="en-IE"/>
        </w:rPr>
        <w:t xml:space="preserve"> </w:t>
      </w:r>
      <w:r w:rsidRPr="00B16501">
        <w:rPr>
          <w:lang w:val="en-IE"/>
        </w:rPr>
        <w:t>at</w:t>
      </w:r>
      <w:r w:rsidRPr="00B16501">
        <w:rPr>
          <w:spacing w:val="-1"/>
          <w:lang w:val="en-IE"/>
        </w:rPr>
        <w:t xml:space="preserve"> </w:t>
      </w:r>
      <w:r w:rsidRPr="00B16501">
        <w:rPr>
          <w:lang w:val="en-IE"/>
        </w:rPr>
        <w:t>its</w:t>
      </w:r>
      <w:r w:rsidRPr="00B16501">
        <w:rPr>
          <w:spacing w:val="-4"/>
          <w:lang w:val="en-IE"/>
        </w:rPr>
        <w:t xml:space="preserve"> </w:t>
      </w:r>
      <w:r w:rsidRPr="00B16501">
        <w:rPr>
          <w:lang w:val="en-IE"/>
        </w:rPr>
        <w:t>sole</w:t>
      </w:r>
      <w:r w:rsidRPr="00B16501">
        <w:rPr>
          <w:spacing w:val="-1"/>
          <w:lang w:val="en-IE"/>
        </w:rPr>
        <w:t xml:space="preserve"> </w:t>
      </w:r>
      <w:r w:rsidRPr="00B16501">
        <w:rPr>
          <w:lang w:val="en-IE"/>
        </w:rPr>
        <w:t>discretion,</w:t>
      </w:r>
      <w:r w:rsidRPr="00B16501">
        <w:rPr>
          <w:spacing w:val="-2"/>
          <w:lang w:val="en-IE"/>
        </w:rPr>
        <w:t xml:space="preserve"> </w:t>
      </w:r>
      <w:r w:rsidRPr="00B16501">
        <w:rPr>
          <w:lang w:val="en-IE"/>
        </w:rPr>
        <w:t>to</w:t>
      </w:r>
      <w:r w:rsidRPr="00B16501">
        <w:rPr>
          <w:spacing w:val="-1"/>
          <w:lang w:val="en-IE"/>
        </w:rPr>
        <w:t xml:space="preserve"> </w:t>
      </w:r>
      <w:r w:rsidRPr="00B16501">
        <w:rPr>
          <w:lang w:val="en-IE"/>
        </w:rPr>
        <w:t>extend</w:t>
      </w:r>
      <w:r w:rsidRPr="00B16501">
        <w:rPr>
          <w:spacing w:val="-5"/>
          <w:lang w:val="en-IE"/>
        </w:rPr>
        <w:t xml:space="preserve"> </w:t>
      </w:r>
      <w:r w:rsidRPr="00B16501">
        <w:rPr>
          <w:lang w:val="en-IE"/>
        </w:rPr>
        <w:t>the</w:t>
      </w:r>
      <w:r w:rsidRPr="00B16501">
        <w:rPr>
          <w:spacing w:val="-1"/>
          <w:lang w:val="en-IE"/>
        </w:rPr>
        <w:t xml:space="preserve"> </w:t>
      </w:r>
      <w:r w:rsidRPr="00B16501">
        <w:rPr>
          <w:lang w:val="en-IE"/>
        </w:rPr>
        <w:t>closing</w:t>
      </w:r>
      <w:r w:rsidRPr="00B16501">
        <w:rPr>
          <w:spacing w:val="-3"/>
          <w:lang w:val="en-IE"/>
        </w:rPr>
        <w:t xml:space="preserve"> </w:t>
      </w:r>
      <w:r w:rsidRPr="00B16501">
        <w:rPr>
          <w:lang w:val="en-IE"/>
        </w:rPr>
        <w:t>date</w:t>
      </w:r>
      <w:r w:rsidRPr="00B16501">
        <w:rPr>
          <w:spacing w:val="-1"/>
          <w:lang w:val="en-IE"/>
        </w:rPr>
        <w:t xml:space="preserve"> </w:t>
      </w:r>
      <w:r w:rsidRPr="00B16501">
        <w:rPr>
          <w:lang w:val="en-IE"/>
        </w:rPr>
        <w:t>for</w:t>
      </w:r>
      <w:r w:rsidRPr="00B16501">
        <w:rPr>
          <w:spacing w:val="-2"/>
          <w:lang w:val="en-IE"/>
        </w:rPr>
        <w:t xml:space="preserve"> </w:t>
      </w:r>
      <w:r w:rsidRPr="00B16501">
        <w:rPr>
          <w:lang w:val="en-IE"/>
        </w:rPr>
        <w:t>receipt</w:t>
      </w:r>
      <w:r w:rsidRPr="00B16501">
        <w:rPr>
          <w:spacing w:val="-4"/>
          <w:lang w:val="en-IE"/>
        </w:rPr>
        <w:t xml:space="preserve"> </w:t>
      </w:r>
      <w:r w:rsidRPr="00B16501">
        <w:rPr>
          <w:lang w:val="en-IE"/>
        </w:rPr>
        <w:t xml:space="preserve">of tenders by giving notice to all parties who have expressed an interest in the notice via </w:t>
      </w:r>
      <w:hyperlink r:id="rId24">
        <w:r w:rsidR="00523E02" w:rsidRPr="00B16501">
          <w:rPr>
            <w:color w:val="0000FF"/>
            <w:u w:val="single" w:color="0000FF"/>
            <w:lang w:val="en-IE"/>
          </w:rPr>
          <w:t>www.etenders.gov.ie</w:t>
        </w:r>
      </w:hyperlink>
      <w:r w:rsidRPr="00B16501">
        <w:rPr>
          <w:color w:val="0000FF"/>
          <w:spacing w:val="40"/>
          <w:lang w:val="en-IE"/>
        </w:rPr>
        <w:t xml:space="preserve"> </w:t>
      </w:r>
      <w:r w:rsidRPr="00B16501">
        <w:rPr>
          <w:lang w:val="en-IE"/>
        </w:rPr>
        <w:t>before the original closing date.</w:t>
      </w:r>
    </w:p>
    <w:p w14:paraId="355EB112" w14:textId="77777777" w:rsidR="00523E02" w:rsidRPr="00B16501" w:rsidRDefault="00523E02">
      <w:pPr>
        <w:pStyle w:val="BodyText"/>
        <w:rPr>
          <w:lang w:val="en-IE"/>
        </w:rPr>
      </w:pPr>
    </w:p>
    <w:p w14:paraId="19C39BA0" w14:textId="77777777" w:rsidR="00523E02" w:rsidRPr="00B16501" w:rsidRDefault="00EC37DB">
      <w:pPr>
        <w:pStyle w:val="Heading1"/>
        <w:rPr>
          <w:lang w:val="en-IE"/>
        </w:rPr>
      </w:pPr>
      <w:bookmarkStart w:id="4" w:name="Format_of_Tenders_–_Tender_Response_Docu"/>
      <w:bookmarkEnd w:id="4"/>
      <w:r w:rsidRPr="00B16501">
        <w:rPr>
          <w:lang w:val="en-IE"/>
        </w:rPr>
        <w:t>Format</w:t>
      </w:r>
      <w:r w:rsidRPr="00B16501">
        <w:rPr>
          <w:spacing w:val="-3"/>
          <w:lang w:val="en-IE"/>
        </w:rPr>
        <w:t xml:space="preserve"> </w:t>
      </w:r>
      <w:r w:rsidRPr="00B16501">
        <w:rPr>
          <w:lang w:val="en-IE"/>
        </w:rPr>
        <w:t>of</w:t>
      </w:r>
      <w:r w:rsidRPr="00B16501">
        <w:rPr>
          <w:spacing w:val="-3"/>
          <w:lang w:val="en-IE"/>
        </w:rPr>
        <w:t xml:space="preserve"> </w:t>
      </w:r>
      <w:r w:rsidRPr="00B16501">
        <w:rPr>
          <w:lang w:val="en-IE"/>
        </w:rPr>
        <w:t>Tenders</w:t>
      </w:r>
      <w:r w:rsidRPr="00B16501">
        <w:rPr>
          <w:spacing w:val="-5"/>
          <w:lang w:val="en-IE"/>
        </w:rPr>
        <w:t xml:space="preserve"> </w:t>
      </w:r>
      <w:r w:rsidRPr="00B16501">
        <w:rPr>
          <w:lang w:val="en-IE"/>
        </w:rPr>
        <w:t>–</w:t>
      </w:r>
      <w:r w:rsidRPr="00B16501">
        <w:rPr>
          <w:spacing w:val="-4"/>
          <w:lang w:val="en-IE"/>
        </w:rPr>
        <w:t xml:space="preserve"> </w:t>
      </w:r>
      <w:r w:rsidRPr="00B16501">
        <w:rPr>
          <w:lang w:val="en-IE"/>
        </w:rPr>
        <w:t>Tender</w:t>
      </w:r>
      <w:r w:rsidRPr="00B16501">
        <w:rPr>
          <w:spacing w:val="-2"/>
          <w:lang w:val="en-IE"/>
        </w:rPr>
        <w:t xml:space="preserve"> </w:t>
      </w:r>
      <w:r w:rsidRPr="00B16501">
        <w:rPr>
          <w:lang w:val="en-IE"/>
        </w:rPr>
        <w:t>Response</w:t>
      </w:r>
      <w:r w:rsidRPr="00B16501">
        <w:rPr>
          <w:spacing w:val="-3"/>
          <w:lang w:val="en-IE"/>
        </w:rPr>
        <w:t xml:space="preserve"> </w:t>
      </w:r>
      <w:r w:rsidRPr="00B16501">
        <w:rPr>
          <w:spacing w:val="-2"/>
          <w:lang w:val="en-IE"/>
        </w:rPr>
        <w:t>Document(s)</w:t>
      </w:r>
    </w:p>
    <w:p w14:paraId="003607FE" w14:textId="77777777" w:rsidR="00523E02" w:rsidRPr="00B16501" w:rsidRDefault="00523E02">
      <w:pPr>
        <w:pStyle w:val="BodyText"/>
        <w:spacing w:before="12"/>
        <w:rPr>
          <w:b/>
          <w:lang w:val="en-IE"/>
        </w:rPr>
      </w:pPr>
    </w:p>
    <w:p w14:paraId="33DD5DF6" w14:textId="142C8547" w:rsidR="00523E02" w:rsidRPr="00B16501" w:rsidRDefault="004119CB">
      <w:pPr>
        <w:pStyle w:val="BodyText"/>
        <w:ind w:left="306"/>
        <w:rPr>
          <w:lang w:val="en-IE"/>
        </w:rPr>
      </w:pPr>
      <w:bookmarkStart w:id="5" w:name="Tenders_should_be_detailed_and_focused_o"/>
      <w:bookmarkEnd w:id="5"/>
      <w:r>
        <w:rPr>
          <w:lang w:val="en-IE"/>
        </w:rPr>
        <w:t xml:space="preserve">All </w:t>
      </w:r>
      <w:r w:rsidR="00084110">
        <w:rPr>
          <w:lang w:val="en-IE"/>
        </w:rPr>
        <w:t>Tender submission</w:t>
      </w:r>
      <w:r w:rsidR="00B4711A">
        <w:rPr>
          <w:lang w:val="en-IE"/>
        </w:rPr>
        <w:t>s</w:t>
      </w:r>
      <w:r w:rsidR="00084110">
        <w:rPr>
          <w:lang w:val="en-IE"/>
        </w:rPr>
        <w:t xml:space="preserve"> should include Form 2 to be completed in full and uploaded to </w:t>
      </w:r>
      <w:proofErr w:type="spellStart"/>
      <w:r w:rsidR="00084110">
        <w:rPr>
          <w:lang w:val="en-IE"/>
        </w:rPr>
        <w:t>etenders</w:t>
      </w:r>
      <w:proofErr w:type="spellEnd"/>
      <w:r w:rsidR="00B4711A">
        <w:rPr>
          <w:lang w:val="en-IE"/>
        </w:rPr>
        <w:t xml:space="preserve">. </w:t>
      </w:r>
      <w:r w:rsidR="00EC37DB" w:rsidRPr="00B16501">
        <w:rPr>
          <w:lang w:val="en-IE"/>
        </w:rPr>
        <w:t>Tenders</w:t>
      </w:r>
      <w:r w:rsidR="00EC37DB" w:rsidRPr="00B16501">
        <w:rPr>
          <w:spacing w:val="-2"/>
          <w:lang w:val="en-IE"/>
        </w:rPr>
        <w:t xml:space="preserve"> </w:t>
      </w:r>
      <w:r w:rsidR="00EC37DB" w:rsidRPr="00B16501">
        <w:rPr>
          <w:lang w:val="en-IE"/>
        </w:rPr>
        <w:t>should</w:t>
      </w:r>
      <w:r w:rsidR="00EC37DB" w:rsidRPr="00B16501">
        <w:rPr>
          <w:spacing w:val="-2"/>
          <w:lang w:val="en-IE"/>
        </w:rPr>
        <w:t xml:space="preserve"> </w:t>
      </w:r>
      <w:r w:rsidR="00EC37DB" w:rsidRPr="00B16501">
        <w:rPr>
          <w:lang w:val="en-IE"/>
        </w:rPr>
        <w:t>be</w:t>
      </w:r>
      <w:r w:rsidR="00EC37DB" w:rsidRPr="00B16501">
        <w:rPr>
          <w:spacing w:val="-1"/>
          <w:lang w:val="en-IE"/>
        </w:rPr>
        <w:t xml:space="preserve"> </w:t>
      </w:r>
      <w:r w:rsidR="00EC37DB" w:rsidRPr="00B16501">
        <w:rPr>
          <w:lang w:val="en-IE"/>
        </w:rPr>
        <w:t>detailed</w:t>
      </w:r>
      <w:r w:rsidR="00EC37DB" w:rsidRPr="00B16501">
        <w:rPr>
          <w:spacing w:val="-4"/>
          <w:lang w:val="en-IE"/>
        </w:rPr>
        <w:t xml:space="preserve"> </w:t>
      </w:r>
      <w:r w:rsidR="00EC37DB" w:rsidRPr="00B16501">
        <w:rPr>
          <w:lang w:val="en-IE"/>
        </w:rPr>
        <w:t>and</w:t>
      </w:r>
      <w:r w:rsidR="00EC37DB" w:rsidRPr="00B16501">
        <w:rPr>
          <w:spacing w:val="-2"/>
          <w:lang w:val="en-IE"/>
        </w:rPr>
        <w:t xml:space="preserve"> </w:t>
      </w:r>
      <w:r w:rsidR="00EC37DB" w:rsidRPr="00B16501">
        <w:rPr>
          <w:lang w:val="en-IE"/>
        </w:rPr>
        <w:t>focused</w:t>
      </w:r>
      <w:r w:rsidR="00EC37DB" w:rsidRPr="00B16501">
        <w:rPr>
          <w:spacing w:val="-2"/>
          <w:lang w:val="en-IE"/>
        </w:rPr>
        <w:t xml:space="preserve"> </w:t>
      </w:r>
      <w:r w:rsidR="00EC37DB" w:rsidRPr="00B16501">
        <w:rPr>
          <w:lang w:val="en-IE"/>
        </w:rPr>
        <w:t>on</w:t>
      </w:r>
      <w:r w:rsidR="00EC37DB" w:rsidRPr="00B16501">
        <w:rPr>
          <w:spacing w:val="-4"/>
          <w:lang w:val="en-IE"/>
        </w:rPr>
        <w:t xml:space="preserve"> </w:t>
      </w:r>
      <w:r w:rsidR="00EC37DB" w:rsidRPr="00B16501">
        <w:rPr>
          <w:lang w:val="en-IE"/>
        </w:rPr>
        <w:t>the</w:t>
      </w:r>
      <w:r w:rsidR="00EC37DB" w:rsidRPr="00B16501">
        <w:rPr>
          <w:spacing w:val="-1"/>
          <w:lang w:val="en-IE"/>
        </w:rPr>
        <w:t xml:space="preserve"> </w:t>
      </w:r>
      <w:r w:rsidR="00EC37DB" w:rsidRPr="00B16501">
        <w:rPr>
          <w:lang w:val="en-IE"/>
        </w:rPr>
        <w:t>capacity</w:t>
      </w:r>
      <w:r w:rsidR="00EC37DB" w:rsidRPr="00B16501">
        <w:rPr>
          <w:spacing w:val="-1"/>
          <w:lang w:val="en-IE"/>
        </w:rPr>
        <w:t xml:space="preserve"> </w:t>
      </w:r>
      <w:r w:rsidR="00EC37DB" w:rsidRPr="00B16501">
        <w:rPr>
          <w:lang w:val="en-IE"/>
        </w:rPr>
        <w:t>of</w:t>
      </w:r>
      <w:r w:rsidR="00EC37DB" w:rsidRPr="00B16501">
        <w:rPr>
          <w:spacing w:val="-3"/>
          <w:lang w:val="en-IE"/>
        </w:rPr>
        <w:t xml:space="preserve"> </w:t>
      </w:r>
      <w:r w:rsidR="00EC37DB" w:rsidRPr="00B16501">
        <w:rPr>
          <w:lang w:val="en-IE"/>
        </w:rPr>
        <w:t>the</w:t>
      </w:r>
      <w:r w:rsidR="00EC37DB" w:rsidRPr="00B16501">
        <w:rPr>
          <w:spacing w:val="-3"/>
          <w:lang w:val="en-IE"/>
        </w:rPr>
        <w:t xml:space="preserve"> </w:t>
      </w:r>
      <w:r w:rsidR="00EC37DB" w:rsidRPr="00B16501">
        <w:rPr>
          <w:lang w:val="en-IE"/>
        </w:rPr>
        <w:t>Tenderer</w:t>
      </w:r>
      <w:r w:rsidR="00EC37DB" w:rsidRPr="00B16501">
        <w:rPr>
          <w:spacing w:val="-2"/>
          <w:lang w:val="en-IE"/>
        </w:rPr>
        <w:t xml:space="preserve"> </w:t>
      </w:r>
      <w:r w:rsidR="00EC37DB" w:rsidRPr="00B16501">
        <w:rPr>
          <w:lang w:val="en-IE"/>
        </w:rPr>
        <w:t>to</w:t>
      </w:r>
      <w:r w:rsidR="00EC37DB" w:rsidRPr="00B16501">
        <w:rPr>
          <w:spacing w:val="-1"/>
          <w:lang w:val="en-IE"/>
        </w:rPr>
        <w:t xml:space="preserve"> </w:t>
      </w:r>
      <w:r w:rsidR="00EC37DB" w:rsidRPr="00B16501">
        <w:rPr>
          <w:lang w:val="en-IE"/>
        </w:rPr>
        <w:t>fulfil</w:t>
      </w:r>
      <w:r w:rsidR="00EC37DB" w:rsidRPr="00B16501">
        <w:rPr>
          <w:spacing w:val="-4"/>
          <w:lang w:val="en-IE"/>
        </w:rPr>
        <w:t xml:space="preserve"> </w:t>
      </w:r>
      <w:r w:rsidR="00EC37DB" w:rsidRPr="00B16501">
        <w:rPr>
          <w:lang w:val="en-IE"/>
        </w:rPr>
        <w:t>the</w:t>
      </w:r>
      <w:r w:rsidR="00EC37DB" w:rsidRPr="00B16501">
        <w:rPr>
          <w:spacing w:val="-1"/>
          <w:lang w:val="en-IE"/>
        </w:rPr>
        <w:t xml:space="preserve"> </w:t>
      </w:r>
      <w:r w:rsidR="00EC37DB" w:rsidRPr="00B16501">
        <w:rPr>
          <w:lang w:val="en-IE"/>
        </w:rPr>
        <w:t>role</w:t>
      </w:r>
      <w:r w:rsidR="00EC37DB" w:rsidRPr="00B16501">
        <w:rPr>
          <w:spacing w:val="-1"/>
          <w:lang w:val="en-IE"/>
        </w:rPr>
        <w:t xml:space="preserve"> </w:t>
      </w:r>
      <w:r w:rsidR="00EC37DB" w:rsidRPr="00B16501">
        <w:rPr>
          <w:lang w:val="en-IE"/>
        </w:rPr>
        <w:t>as</w:t>
      </w:r>
      <w:r w:rsidR="00EC37DB" w:rsidRPr="00B16501">
        <w:rPr>
          <w:spacing w:val="-2"/>
          <w:lang w:val="en-IE"/>
        </w:rPr>
        <w:t xml:space="preserve"> </w:t>
      </w:r>
      <w:r w:rsidR="00EC37DB" w:rsidRPr="00B16501">
        <w:rPr>
          <w:lang w:val="en-IE"/>
        </w:rPr>
        <w:t>set</w:t>
      </w:r>
      <w:r w:rsidR="00EC37DB" w:rsidRPr="00B16501">
        <w:rPr>
          <w:spacing w:val="-3"/>
          <w:lang w:val="en-IE"/>
        </w:rPr>
        <w:t xml:space="preserve"> </w:t>
      </w:r>
      <w:r w:rsidR="00EC37DB" w:rsidRPr="00B16501">
        <w:rPr>
          <w:lang w:val="en-IE"/>
        </w:rPr>
        <w:t>out</w:t>
      </w:r>
      <w:r w:rsidR="00EC37DB" w:rsidRPr="00B16501">
        <w:rPr>
          <w:spacing w:val="-1"/>
          <w:lang w:val="en-IE"/>
        </w:rPr>
        <w:t xml:space="preserve"> </w:t>
      </w:r>
      <w:r w:rsidR="00EC37DB" w:rsidRPr="00B16501">
        <w:rPr>
          <w:lang w:val="en-IE"/>
        </w:rPr>
        <w:t>in this request for Tender Document. Tenderers are required to submit the information forming their Tender in as much detail as possible and in clear and unequivocal language.</w:t>
      </w:r>
    </w:p>
    <w:p w14:paraId="4E6A732B" w14:textId="77777777" w:rsidR="00523E02" w:rsidRPr="00B16501" w:rsidRDefault="00523E02">
      <w:pPr>
        <w:pStyle w:val="BodyText"/>
        <w:spacing w:before="13"/>
        <w:rPr>
          <w:lang w:val="en-IE"/>
        </w:rPr>
      </w:pPr>
    </w:p>
    <w:p w14:paraId="64D127D0" w14:textId="77777777" w:rsidR="00523E02" w:rsidRPr="00B16501" w:rsidRDefault="00EC37DB">
      <w:pPr>
        <w:pStyle w:val="Heading1"/>
        <w:rPr>
          <w:lang w:val="en-IE"/>
        </w:rPr>
      </w:pPr>
      <w:bookmarkStart w:id="6" w:name="Cost_of_Preparation_of_Tender"/>
      <w:bookmarkEnd w:id="6"/>
      <w:r w:rsidRPr="00B16501">
        <w:rPr>
          <w:lang w:val="en-IE"/>
        </w:rPr>
        <w:t>Cost</w:t>
      </w:r>
      <w:r w:rsidRPr="00B16501">
        <w:rPr>
          <w:spacing w:val="-4"/>
          <w:lang w:val="en-IE"/>
        </w:rPr>
        <w:t xml:space="preserve"> </w:t>
      </w:r>
      <w:r w:rsidRPr="00B16501">
        <w:rPr>
          <w:lang w:val="en-IE"/>
        </w:rPr>
        <w:t>of</w:t>
      </w:r>
      <w:r w:rsidRPr="00B16501">
        <w:rPr>
          <w:spacing w:val="-4"/>
          <w:lang w:val="en-IE"/>
        </w:rPr>
        <w:t xml:space="preserve"> </w:t>
      </w:r>
      <w:r w:rsidRPr="00B16501">
        <w:rPr>
          <w:lang w:val="en-IE"/>
        </w:rPr>
        <w:t>Preparation</w:t>
      </w:r>
      <w:r w:rsidRPr="00B16501">
        <w:rPr>
          <w:spacing w:val="-5"/>
          <w:lang w:val="en-IE"/>
        </w:rPr>
        <w:t xml:space="preserve"> </w:t>
      </w:r>
      <w:r w:rsidRPr="00B16501">
        <w:rPr>
          <w:lang w:val="en-IE"/>
        </w:rPr>
        <w:t>of</w:t>
      </w:r>
      <w:r w:rsidRPr="00B16501">
        <w:rPr>
          <w:spacing w:val="-3"/>
          <w:lang w:val="en-IE"/>
        </w:rPr>
        <w:t xml:space="preserve"> </w:t>
      </w:r>
      <w:r w:rsidRPr="00B16501">
        <w:rPr>
          <w:spacing w:val="-2"/>
          <w:lang w:val="en-IE"/>
        </w:rPr>
        <w:t>Tender</w:t>
      </w:r>
    </w:p>
    <w:p w14:paraId="46F145AE" w14:textId="77777777" w:rsidR="00523E02" w:rsidRPr="00B16501" w:rsidRDefault="00523E02">
      <w:pPr>
        <w:pStyle w:val="BodyText"/>
        <w:spacing w:before="10"/>
        <w:rPr>
          <w:b/>
          <w:lang w:val="en-IE"/>
        </w:rPr>
      </w:pPr>
    </w:p>
    <w:p w14:paraId="310B0C5D" w14:textId="77777777" w:rsidR="00523E02" w:rsidRPr="00B16501" w:rsidRDefault="00EC37DB">
      <w:pPr>
        <w:pStyle w:val="BodyText"/>
        <w:ind w:left="316" w:right="592"/>
        <w:rPr>
          <w:lang w:val="en-IE"/>
        </w:rPr>
      </w:pPr>
      <w:r w:rsidRPr="00B16501">
        <w:rPr>
          <w:lang w:val="en-IE"/>
        </w:rPr>
        <w:t>LEO Limerick will not be liable for any costs, charges or expenses incurred by Tenderers in the preparation of this Tender or any associated work effort.</w:t>
      </w:r>
      <w:r w:rsidRPr="00B16501">
        <w:rPr>
          <w:spacing w:val="40"/>
          <w:lang w:val="en-IE"/>
        </w:rPr>
        <w:t xml:space="preserve"> </w:t>
      </w:r>
      <w:r w:rsidRPr="00B16501">
        <w:rPr>
          <w:lang w:val="en-IE"/>
        </w:rPr>
        <w:t>It is the responsibility of the tenderer to ensure that they are fully aware and understand the requirements of the tender. Tenderers will</w:t>
      </w:r>
      <w:r w:rsidRPr="00B16501">
        <w:rPr>
          <w:spacing w:val="-2"/>
          <w:lang w:val="en-IE"/>
        </w:rPr>
        <w:t xml:space="preserve"> </w:t>
      </w:r>
      <w:r w:rsidRPr="00B16501">
        <w:rPr>
          <w:lang w:val="en-IE"/>
        </w:rPr>
        <w:t>be</w:t>
      </w:r>
      <w:r w:rsidRPr="00B16501">
        <w:rPr>
          <w:spacing w:val="-1"/>
          <w:lang w:val="en-IE"/>
        </w:rPr>
        <w:t xml:space="preserve"> </w:t>
      </w:r>
      <w:r w:rsidRPr="00B16501">
        <w:rPr>
          <w:lang w:val="en-IE"/>
        </w:rPr>
        <w:t>responsible</w:t>
      </w:r>
      <w:r w:rsidRPr="00B16501">
        <w:rPr>
          <w:spacing w:val="-4"/>
          <w:lang w:val="en-IE"/>
        </w:rPr>
        <w:t xml:space="preserve"> </w:t>
      </w:r>
      <w:r w:rsidRPr="00B16501">
        <w:rPr>
          <w:lang w:val="en-IE"/>
        </w:rPr>
        <w:t>for</w:t>
      </w:r>
      <w:r w:rsidRPr="00B16501">
        <w:rPr>
          <w:spacing w:val="-4"/>
          <w:lang w:val="en-IE"/>
        </w:rPr>
        <w:t xml:space="preserve"> </w:t>
      </w:r>
      <w:r w:rsidRPr="00B16501">
        <w:rPr>
          <w:lang w:val="en-IE"/>
        </w:rPr>
        <w:t>any</w:t>
      </w:r>
      <w:r w:rsidRPr="00B16501">
        <w:rPr>
          <w:spacing w:val="-3"/>
          <w:lang w:val="en-IE"/>
        </w:rPr>
        <w:t xml:space="preserve"> </w:t>
      </w:r>
      <w:r w:rsidRPr="00B16501">
        <w:rPr>
          <w:lang w:val="en-IE"/>
        </w:rPr>
        <w:t>costs</w:t>
      </w:r>
      <w:r w:rsidRPr="00B16501">
        <w:rPr>
          <w:spacing w:val="-4"/>
          <w:lang w:val="en-IE"/>
        </w:rPr>
        <w:t xml:space="preserve"> </w:t>
      </w:r>
      <w:r w:rsidRPr="00B16501">
        <w:rPr>
          <w:lang w:val="en-IE"/>
        </w:rPr>
        <w:t>incurred</w:t>
      </w:r>
      <w:r w:rsidRPr="00B16501">
        <w:rPr>
          <w:spacing w:val="-3"/>
          <w:lang w:val="en-IE"/>
        </w:rPr>
        <w:t xml:space="preserve"> </w:t>
      </w:r>
      <w:r w:rsidRPr="00B16501">
        <w:rPr>
          <w:lang w:val="en-IE"/>
        </w:rPr>
        <w:t>by</w:t>
      </w:r>
      <w:r w:rsidRPr="00B16501">
        <w:rPr>
          <w:spacing w:val="-1"/>
          <w:lang w:val="en-IE"/>
        </w:rPr>
        <w:t xml:space="preserve"> </w:t>
      </w:r>
      <w:r w:rsidRPr="00B16501">
        <w:rPr>
          <w:lang w:val="en-IE"/>
        </w:rPr>
        <w:t>them</w:t>
      </w:r>
      <w:r w:rsidRPr="00B16501">
        <w:rPr>
          <w:spacing w:val="-1"/>
          <w:lang w:val="en-IE"/>
        </w:rPr>
        <w:t xml:space="preserve"> </w:t>
      </w:r>
      <w:r w:rsidRPr="00B16501">
        <w:rPr>
          <w:lang w:val="en-IE"/>
        </w:rPr>
        <w:t>in</w:t>
      </w:r>
      <w:r w:rsidRPr="00B16501">
        <w:rPr>
          <w:spacing w:val="-5"/>
          <w:lang w:val="en-IE"/>
        </w:rPr>
        <w:t xml:space="preserve"> </w:t>
      </w:r>
      <w:r w:rsidRPr="00B16501">
        <w:rPr>
          <w:lang w:val="en-IE"/>
        </w:rPr>
        <w:t>the</w:t>
      </w:r>
      <w:r w:rsidRPr="00B16501">
        <w:rPr>
          <w:spacing w:val="-1"/>
          <w:lang w:val="en-IE"/>
        </w:rPr>
        <w:t xml:space="preserve"> </w:t>
      </w:r>
      <w:r w:rsidRPr="00B16501">
        <w:rPr>
          <w:lang w:val="en-IE"/>
        </w:rPr>
        <w:t>event</w:t>
      </w:r>
      <w:r w:rsidRPr="00B16501">
        <w:rPr>
          <w:spacing w:val="-4"/>
          <w:lang w:val="en-IE"/>
        </w:rPr>
        <w:t xml:space="preserve"> </w:t>
      </w:r>
      <w:r w:rsidRPr="00B16501">
        <w:rPr>
          <w:lang w:val="en-IE"/>
        </w:rPr>
        <w:t>of</w:t>
      </w:r>
      <w:r w:rsidRPr="00B16501">
        <w:rPr>
          <w:spacing w:val="-4"/>
          <w:lang w:val="en-IE"/>
        </w:rPr>
        <w:t xml:space="preserve"> </w:t>
      </w:r>
      <w:r w:rsidRPr="00B16501">
        <w:rPr>
          <w:lang w:val="en-IE"/>
        </w:rPr>
        <w:t>them</w:t>
      </w:r>
      <w:r w:rsidRPr="00B16501">
        <w:rPr>
          <w:spacing w:val="-1"/>
          <w:lang w:val="en-IE"/>
        </w:rPr>
        <w:t xml:space="preserve"> </w:t>
      </w:r>
      <w:r w:rsidRPr="00B16501">
        <w:rPr>
          <w:lang w:val="en-IE"/>
        </w:rPr>
        <w:t>being</w:t>
      </w:r>
      <w:r w:rsidRPr="00B16501">
        <w:rPr>
          <w:spacing w:val="-3"/>
          <w:lang w:val="en-IE"/>
        </w:rPr>
        <w:t xml:space="preserve"> </w:t>
      </w:r>
      <w:r w:rsidRPr="00B16501">
        <w:rPr>
          <w:lang w:val="en-IE"/>
        </w:rPr>
        <w:t>required</w:t>
      </w:r>
      <w:r w:rsidRPr="00B16501">
        <w:rPr>
          <w:spacing w:val="-3"/>
          <w:lang w:val="en-IE"/>
        </w:rPr>
        <w:t xml:space="preserve"> </w:t>
      </w:r>
      <w:r w:rsidRPr="00B16501">
        <w:rPr>
          <w:lang w:val="en-IE"/>
        </w:rPr>
        <w:t>to</w:t>
      </w:r>
      <w:r w:rsidRPr="00B16501">
        <w:rPr>
          <w:spacing w:val="-3"/>
          <w:lang w:val="en-IE"/>
        </w:rPr>
        <w:t xml:space="preserve"> </w:t>
      </w:r>
      <w:r w:rsidRPr="00B16501">
        <w:rPr>
          <w:lang w:val="en-IE"/>
        </w:rPr>
        <w:t>attend clarification or other meetings or make a presentation of their proposals.</w:t>
      </w:r>
    </w:p>
    <w:p w14:paraId="0FE611B2" w14:textId="77777777" w:rsidR="00523E02" w:rsidRPr="00B16501" w:rsidRDefault="00523E02">
      <w:pPr>
        <w:pStyle w:val="BodyText"/>
        <w:rPr>
          <w:lang w:val="en-IE"/>
        </w:rPr>
      </w:pPr>
    </w:p>
    <w:p w14:paraId="58853095" w14:textId="77777777" w:rsidR="00523E02" w:rsidRPr="00B16501" w:rsidRDefault="00EC37DB">
      <w:pPr>
        <w:pStyle w:val="Heading1"/>
        <w:ind w:left="326"/>
        <w:rPr>
          <w:lang w:val="en-IE"/>
        </w:rPr>
      </w:pPr>
      <w:bookmarkStart w:id="7" w:name="Currency"/>
      <w:bookmarkEnd w:id="7"/>
      <w:r w:rsidRPr="00B16501">
        <w:rPr>
          <w:spacing w:val="-2"/>
          <w:lang w:val="en-IE"/>
        </w:rPr>
        <w:t>Currency</w:t>
      </w:r>
    </w:p>
    <w:p w14:paraId="08A5A1CB" w14:textId="77777777" w:rsidR="00523E02" w:rsidRPr="00B16501" w:rsidRDefault="00523E02">
      <w:pPr>
        <w:pStyle w:val="BodyText"/>
        <w:spacing w:before="12"/>
        <w:rPr>
          <w:b/>
          <w:lang w:val="en-IE"/>
        </w:rPr>
      </w:pPr>
    </w:p>
    <w:p w14:paraId="553C9E2B" w14:textId="77777777" w:rsidR="00523E02" w:rsidRPr="00B16501" w:rsidRDefault="00EC37DB">
      <w:pPr>
        <w:pStyle w:val="BodyText"/>
        <w:ind w:left="326" w:right="592"/>
        <w:rPr>
          <w:lang w:val="en-IE"/>
        </w:rPr>
      </w:pPr>
      <w:r w:rsidRPr="00B16501">
        <w:rPr>
          <w:lang w:val="en-IE"/>
        </w:rPr>
        <w:t>All</w:t>
      </w:r>
      <w:r w:rsidRPr="00B16501">
        <w:rPr>
          <w:spacing w:val="-2"/>
          <w:lang w:val="en-IE"/>
        </w:rPr>
        <w:t xml:space="preserve"> </w:t>
      </w:r>
      <w:r w:rsidRPr="00B16501">
        <w:rPr>
          <w:lang w:val="en-IE"/>
        </w:rPr>
        <w:t>prices</w:t>
      </w:r>
      <w:r w:rsidRPr="00B16501">
        <w:rPr>
          <w:spacing w:val="-2"/>
          <w:lang w:val="en-IE"/>
        </w:rPr>
        <w:t xml:space="preserve"> </w:t>
      </w:r>
      <w:r w:rsidRPr="00B16501">
        <w:rPr>
          <w:lang w:val="en-IE"/>
        </w:rPr>
        <w:t>quoted</w:t>
      </w:r>
      <w:r w:rsidRPr="00B16501">
        <w:rPr>
          <w:spacing w:val="-3"/>
          <w:lang w:val="en-IE"/>
        </w:rPr>
        <w:t xml:space="preserve"> </w:t>
      </w:r>
      <w:r w:rsidRPr="00B16501">
        <w:rPr>
          <w:lang w:val="en-IE"/>
        </w:rPr>
        <w:t>should</w:t>
      </w:r>
      <w:r w:rsidRPr="00B16501">
        <w:rPr>
          <w:spacing w:val="-3"/>
          <w:lang w:val="en-IE"/>
        </w:rPr>
        <w:t xml:space="preserve"> </w:t>
      </w:r>
      <w:r w:rsidRPr="00B16501">
        <w:rPr>
          <w:lang w:val="en-IE"/>
        </w:rPr>
        <w:t>be</w:t>
      </w:r>
      <w:r w:rsidRPr="00B16501">
        <w:rPr>
          <w:spacing w:val="-4"/>
          <w:lang w:val="en-IE"/>
        </w:rPr>
        <w:t xml:space="preserve"> </w:t>
      </w:r>
      <w:r w:rsidRPr="00B16501">
        <w:rPr>
          <w:lang w:val="en-IE"/>
        </w:rPr>
        <w:t>expressed</w:t>
      </w:r>
      <w:r w:rsidRPr="00B16501">
        <w:rPr>
          <w:spacing w:val="-3"/>
          <w:lang w:val="en-IE"/>
        </w:rPr>
        <w:t xml:space="preserve"> </w:t>
      </w:r>
      <w:r w:rsidRPr="00B16501">
        <w:rPr>
          <w:lang w:val="en-IE"/>
        </w:rPr>
        <w:t>in</w:t>
      </w:r>
      <w:r w:rsidRPr="00B16501">
        <w:rPr>
          <w:spacing w:val="-3"/>
          <w:lang w:val="en-IE"/>
        </w:rPr>
        <w:t xml:space="preserve"> </w:t>
      </w:r>
      <w:r w:rsidRPr="00B16501">
        <w:rPr>
          <w:lang w:val="en-IE"/>
        </w:rPr>
        <w:t>Euro</w:t>
      </w:r>
      <w:r w:rsidRPr="00B16501">
        <w:rPr>
          <w:spacing w:val="-3"/>
          <w:lang w:val="en-IE"/>
        </w:rPr>
        <w:t xml:space="preserve"> </w:t>
      </w:r>
      <w:r w:rsidRPr="00B16501">
        <w:rPr>
          <w:lang w:val="en-IE"/>
        </w:rPr>
        <w:t>only</w:t>
      </w:r>
      <w:r w:rsidRPr="00B16501">
        <w:rPr>
          <w:spacing w:val="-1"/>
          <w:lang w:val="en-IE"/>
        </w:rPr>
        <w:t xml:space="preserve"> </w:t>
      </w:r>
      <w:r w:rsidRPr="00B16501">
        <w:rPr>
          <w:lang w:val="en-IE"/>
        </w:rPr>
        <w:t>and</w:t>
      </w:r>
      <w:r w:rsidRPr="00B16501">
        <w:rPr>
          <w:spacing w:val="-5"/>
          <w:lang w:val="en-IE"/>
        </w:rPr>
        <w:t xml:space="preserve"> </w:t>
      </w:r>
      <w:r w:rsidRPr="00B16501">
        <w:rPr>
          <w:lang w:val="en-IE"/>
        </w:rPr>
        <w:t>exclusive</w:t>
      </w:r>
      <w:r w:rsidRPr="00B16501">
        <w:rPr>
          <w:spacing w:val="-4"/>
          <w:lang w:val="en-IE"/>
        </w:rPr>
        <w:t xml:space="preserve"> </w:t>
      </w:r>
      <w:r w:rsidRPr="00B16501">
        <w:rPr>
          <w:lang w:val="en-IE"/>
        </w:rPr>
        <w:t>of</w:t>
      </w:r>
      <w:r w:rsidRPr="00B16501">
        <w:rPr>
          <w:spacing w:val="-2"/>
          <w:lang w:val="en-IE"/>
        </w:rPr>
        <w:t xml:space="preserve"> </w:t>
      </w:r>
      <w:r w:rsidRPr="00B16501">
        <w:rPr>
          <w:lang w:val="en-IE"/>
        </w:rPr>
        <w:t>VAT.</w:t>
      </w:r>
      <w:r w:rsidRPr="00B16501">
        <w:rPr>
          <w:spacing w:val="40"/>
          <w:lang w:val="en-IE"/>
        </w:rPr>
        <w:t xml:space="preserve"> </w:t>
      </w:r>
      <w:r w:rsidRPr="00B16501">
        <w:rPr>
          <w:lang w:val="en-IE"/>
        </w:rPr>
        <w:t>Where</w:t>
      </w:r>
      <w:r w:rsidRPr="00B16501">
        <w:rPr>
          <w:spacing w:val="-1"/>
          <w:lang w:val="en-IE"/>
        </w:rPr>
        <w:t xml:space="preserve"> </w:t>
      </w:r>
      <w:r w:rsidRPr="00B16501">
        <w:rPr>
          <w:lang w:val="en-IE"/>
        </w:rPr>
        <w:t>VAT</w:t>
      </w:r>
      <w:r w:rsidRPr="00B16501">
        <w:rPr>
          <w:spacing w:val="-2"/>
          <w:lang w:val="en-IE"/>
        </w:rPr>
        <w:t xml:space="preserve"> </w:t>
      </w:r>
      <w:r w:rsidRPr="00B16501">
        <w:rPr>
          <w:lang w:val="en-IE"/>
        </w:rPr>
        <w:t>is applicable the rate(s) should be indicated separately.</w:t>
      </w:r>
    </w:p>
    <w:p w14:paraId="118CC505" w14:textId="77777777" w:rsidR="00523E02" w:rsidRPr="00B16501" w:rsidRDefault="00EC37DB">
      <w:pPr>
        <w:pStyle w:val="BodyText"/>
        <w:ind w:left="326" w:right="592"/>
        <w:rPr>
          <w:lang w:val="en-IE"/>
        </w:rPr>
      </w:pPr>
      <w:r w:rsidRPr="00B16501">
        <w:rPr>
          <w:lang w:val="en-IE"/>
        </w:rPr>
        <w:t>Prices quoted in the Tender will remain fixed for the duration of the contract and cannot be subject</w:t>
      </w:r>
      <w:r w:rsidRPr="00B16501">
        <w:rPr>
          <w:spacing w:val="-1"/>
          <w:lang w:val="en-IE"/>
        </w:rPr>
        <w:t xml:space="preserve"> </w:t>
      </w:r>
      <w:r w:rsidRPr="00B16501">
        <w:rPr>
          <w:lang w:val="en-IE"/>
        </w:rPr>
        <w:t>to</w:t>
      </w:r>
      <w:r w:rsidRPr="00B16501">
        <w:rPr>
          <w:spacing w:val="-1"/>
          <w:lang w:val="en-IE"/>
        </w:rPr>
        <w:t xml:space="preserve"> </w:t>
      </w:r>
      <w:r w:rsidRPr="00B16501">
        <w:rPr>
          <w:lang w:val="en-IE"/>
        </w:rPr>
        <w:t>increase</w:t>
      </w:r>
      <w:r w:rsidRPr="00B16501">
        <w:rPr>
          <w:spacing w:val="-4"/>
          <w:lang w:val="en-IE"/>
        </w:rPr>
        <w:t xml:space="preserve"> </w:t>
      </w:r>
      <w:r w:rsidRPr="00B16501">
        <w:rPr>
          <w:lang w:val="en-IE"/>
        </w:rPr>
        <w:t>during</w:t>
      </w:r>
      <w:r w:rsidRPr="00B16501">
        <w:rPr>
          <w:spacing w:val="-3"/>
          <w:lang w:val="en-IE"/>
        </w:rPr>
        <w:t xml:space="preserve"> </w:t>
      </w:r>
      <w:r w:rsidRPr="00B16501">
        <w:rPr>
          <w:lang w:val="en-IE"/>
        </w:rPr>
        <w:t>the</w:t>
      </w:r>
      <w:r w:rsidRPr="00B16501">
        <w:rPr>
          <w:spacing w:val="-1"/>
          <w:lang w:val="en-IE"/>
        </w:rPr>
        <w:t xml:space="preserve"> </w:t>
      </w:r>
      <w:r w:rsidRPr="00B16501">
        <w:rPr>
          <w:lang w:val="en-IE"/>
        </w:rPr>
        <w:t>lifetime</w:t>
      </w:r>
      <w:r w:rsidRPr="00B16501">
        <w:rPr>
          <w:spacing w:val="-4"/>
          <w:lang w:val="en-IE"/>
        </w:rPr>
        <w:t xml:space="preserve"> </w:t>
      </w:r>
      <w:r w:rsidRPr="00B16501">
        <w:rPr>
          <w:lang w:val="en-IE"/>
        </w:rPr>
        <w:t>of</w:t>
      </w:r>
      <w:r w:rsidRPr="00B16501">
        <w:rPr>
          <w:spacing w:val="-4"/>
          <w:lang w:val="en-IE"/>
        </w:rPr>
        <w:t xml:space="preserve"> </w:t>
      </w:r>
      <w:r w:rsidRPr="00B16501">
        <w:rPr>
          <w:lang w:val="en-IE"/>
        </w:rPr>
        <w:t>the</w:t>
      </w:r>
      <w:r w:rsidRPr="00B16501">
        <w:rPr>
          <w:spacing w:val="-1"/>
          <w:lang w:val="en-IE"/>
        </w:rPr>
        <w:t xml:space="preserve"> </w:t>
      </w:r>
      <w:r w:rsidRPr="00B16501">
        <w:rPr>
          <w:lang w:val="en-IE"/>
        </w:rPr>
        <w:t>contract.</w:t>
      </w:r>
      <w:r w:rsidRPr="00B16501">
        <w:rPr>
          <w:spacing w:val="40"/>
          <w:lang w:val="en-IE"/>
        </w:rPr>
        <w:t xml:space="preserve"> </w:t>
      </w:r>
      <w:r w:rsidRPr="00B16501">
        <w:rPr>
          <w:lang w:val="en-IE"/>
        </w:rPr>
        <w:t>All</w:t>
      </w:r>
      <w:r w:rsidRPr="00B16501">
        <w:rPr>
          <w:spacing w:val="-2"/>
          <w:lang w:val="en-IE"/>
        </w:rPr>
        <w:t xml:space="preserve"> </w:t>
      </w:r>
      <w:r w:rsidRPr="00B16501">
        <w:rPr>
          <w:lang w:val="en-IE"/>
        </w:rPr>
        <w:t>prices</w:t>
      </w:r>
      <w:r w:rsidRPr="00B16501">
        <w:rPr>
          <w:spacing w:val="-4"/>
          <w:lang w:val="en-IE"/>
        </w:rPr>
        <w:t xml:space="preserve"> </w:t>
      </w:r>
      <w:r w:rsidRPr="00B16501">
        <w:rPr>
          <w:lang w:val="en-IE"/>
        </w:rPr>
        <w:t>must</w:t>
      </w:r>
      <w:r w:rsidRPr="00B16501">
        <w:rPr>
          <w:spacing w:val="-4"/>
          <w:lang w:val="en-IE"/>
        </w:rPr>
        <w:t xml:space="preserve"> </w:t>
      </w:r>
      <w:r w:rsidRPr="00B16501">
        <w:rPr>
          <w:lang w:val="en-IE"/>
        </w:rPr>
        <w:t>be</w:t>
      </w:r>
      <w:r w:rsidRPr="00B16501">
        <w:rPr>
          <w:spacing w:val="-1"/>
          <w:lang w:val="en-IE"/>
        </w:rPr>
        <w:t xml:space="preserve"> </w:t>
      </w:r>
      <w:r w:rsidRPr="00B16501">
        <w:rPr>
          <w:lang w:val="en-IE"/>
        </w:rPr>
        <w:t>quoted</w:t>
      </w:r>
      <w:r w:rsidRPr="00B16501">
        <w:rPr>
          <w:spacing w:val="-3"/>
          <w:lang w:val="en-IE"/>
        </w:rPr>
        <w:t xml:space="preserve"> </w:t>
      </w:r>
      <w:r w:rsidRPr="00B16501">
        <w:rPr>
          <w:lang w:val="en-IE"/>
        </w:rPr>
        <w:t>in</w:t>
      </w:r>
      <w:r w:rsidRPr="00B16501">
        <w:rPr>
          <w:spacing w:val="-3"/>
          <w:lang w:val="en-IE"/>
        </w:rPr>
        <w:t xml:space="preserve"> </w:t>
      </w:r>
      <w:r w:rsidRPr="00B16501">
        <w:rPr>
          <w:lang w:val="en-IE"/>
        </w:rPr>
        <w:t>Euro.</w:t>
      </w:r>
      <w:r w:rsidRPr="00B16501">
        <w:rPr>
          <w:spacing w:val="80"/>
          <w:lang w:val="en-IE"/>
        </w:rPr>
        <w:t xml:space="preserve"> </w:t>
      </w:r>
      <w:r w:rsidRPr="00B16501">
        <w:rPr>
          <w:lang w:val="en-IE"/>
        </w:rPr>
        <w:t>Any currency variations occurring over the period of the contract will be borne by the Tenderer.</w:t>
      </w:r>
    </w:p>
    <w:p w14:paraId="606F0BC9" w14:textId="77777777" w:rsidR="00523E02" w:rsidRPr="00B16501" w:rsidRDefault="00EC37DB">
      <w:pPr>
        <w:pStyle w:val="Heading1"/>
        <w:spacing w:before="268"/>
        <w:ind w:left="331"/>
        <w:rPr>
          <w:lang w:val="en-IE"/>
        </w:rPr>
      </w:pPr>
      <w:r w:rsidRPr="00B16501">
        <w:rPr>
          <w:lang w:val="en-IE"/>
        </w:rPr>
        <w:t>Conflicts</w:t>
      </w:r>
      <w:r w:rsidRPr="00B16501">
        <w:rPr>
          <w:spacing w:val="-6"/>
          <w:lang w:val="en-IE"/>
        </w:rPr>
        <w:t xml:space="preserve"> </w:t>
      </w:r>
      <w:r w:rsidRPr="00B16501">
        <w:rPr>
          <w:lang w:val="en-IE"/>
        </w:rPr>
        <w:t>of</w:t>
      </w:r>
      <w:r w:rsidRPr="00B16501">
        <w:rPr>
          <w:spacing w:val="-3"/>
          <w:lang w:val="en-IE"/>
        </w:rPr>
        <w:t xml:space="preserve"> </w:t>
      </w:r>
      <w:r w:rsidRPr="00B16501">
        <w:rPr>
          <w:spacing w:val="-2"/>
          <w:lang w:val="en-IE"/>
        </w:rPr>
        <w:t>Interest</w:t>
      </w:r>
    </w:p>
    <w:p w14:paraId="1F23F5FD" w14:textId="77777777" w:rsidR="00523E02" w:rsidRPr="00B16501" w:rsidRDefault="00EC37DB">
      <w:pPr>
        <w:pStyle w:val="BodyText"/>
        <w:ind w:left="342" w:right="221"/>
        <w:rPr>
          <w:lang w:val="en-IE"/>
        </w:rPr>
      </w:pPr>
      <w:r w:rsidRPr="00B16501">
        <w:rPr>
          <w:lang w:val="en-IE"/>
        </w:rPr>
        <w:t>Any conflict of interest or potential conflict of interest on the part of a Tenderer, individual employees or corporate or subcontractors must be fully disclosed to the Contracting Authority as soon</w:t>
      </w:r>
      <w:r w:rsidRPr="00B16501">
        <w:rPr>
          <w:spacing w:val="-4"/>
          <w:lang w:val="en-IE"/>
        </w:rPr>
        <w:t xml:space="preserve"> </w:t>
      </w:r>
      <w:r w:rsidRPr="00B16501">
        <w:rPr>
          <w:lang w:val="en-IE"/>
        </w:rPr>
        <w:t>as</w:t>
      </w:r>
      <w:r w:rsidRPr="00B16501">
        <w:rPr>
          <w:spacing w:val="-1"/>
          <w:lang w:val="en-IE"/>
        </w:rPr>
        <w:t xml:space="preserve"> </w:t>
      </w:r>
      <w:r w:rsidRPr="00B16501">
        <w:rPr>
          <w:lang w:val="en-IE"/>
        </w:rPr>
        <w:t>the conflict</w:t>
      </w:r>
      <w:r w:rsidRPr="00B16501">
        <w:rPr>
          <w:spacing w:val="-3"/>
          <w:lang w:val="en-IE"/>
        </w:rPr>
        <w:t xml:space="preserve"> </w:t>
      </w:r>
      <w:r w:rsidRPr="00B16501">
        <w:rPr>
          <w:lang w:val="en-IE"/>
        </w:rPr>
        <w:t>or</w:t>
      </w:r>
      <w:r w:rsidRPr="00B16501">
        <w:rPr>
          <w:spacing w:val="-1"/>
          <w:lang w:val="en-IE"/>
        </w:rPr>
        <w:t xml:space="preserve"> </w:t>
      </w:r>
      <w:r w:rsidRPr="00B16501">
        <w:rPr>
          <w:lang w:val="en-IE"/>
        </w:rPr>
        <w:t>potential</w:t>
      </w:r>
      <w:r w:rsidRPr="00B16501">
        <w:rPr>
          <w:spacing w:val="-1"/>
          <w:lang w:val="en-IE"/>
        </w:rPr>
        <w:t xml:space="preserve"> </w:t>
      </w:r>
      <w:r w:rsidRPr="00B16501">
        <w:rPr>
          <w:lang w:val="en-IE"/>
        </w:rPr>
        <w:t>conflict becomes</w:t>
      </w:r>
      <w:r w:rsidRPr="00B16501">
        <w:rPr>
          <w:spacing w:val="-3"/>
          <w:lang w:val="en-IE"/>
        </w:rPr>
        <w:t xml:space="preserve"> </w:t>
      </w:r>
      <w:r w:rsidRPr="00B16501">
        <w:rPr>
          <w:lang w:val="en-IE"/>
        </w:rPr>
        <w:t>apparent.</w:t>
      </w:r>
      <w:r w:rsidRPr="00B16501">
        <w:rPr>
          <w:spacing w:val="40"/>
          <w:lang w:val="en-IE"/>
        </w:rPr>
        <w:t xml:space="preserve"> </w:t>
      </w:r>
      <w:r w:rsidRPr="00B16501">
        <w:rPr>
          <w:lang w:val="en-IE"/>
        </w:rPr>
        <w:t>In</w:t>
      </w:r>
      <w:r w:rsidRPr="00B16501">
        <w:rPr>
          <w:spacing w:val="-2"/>
          <w:lang w:val="en-IE"/>
        </w:rPr>
        <w:t xml:space="preserve"> </w:t>
      </w:r>
      <w:r w:rsidRPr="00B16501">
        <w:rPr>
          <w:lang w:val="en-IE"/>
        </w:rPr>
        <w:t>the</w:t>
      </w:r>
      <w:r w:rsidRPr="00B16501">
        <w:rPr>
          <w:spacing w:val="-3"/>
          <w:lang w:val="en-IE"/>
        </w:rPr>
        <w:t xml:space="preserve"> </w:t>
      </w:r>
      <w:r w:rsidRPr="00B16501">
        <w:rPr>
          <w:lang w:val="en-IE"/>
        </w:rPr>
        <w:t>event</w:t>
      </w:r>
      <w:r w:rsidRPr="00B16501">
        <w:rPr>
          <w:spacing w:val="-3"/>
          <w:lang w:val="en-IE"/>
        </w:rPr>
        <w:t xml:space="preserve"> </w:t>
      </w:r>
      <w:r w:rsidRPr="00B16501">
        <w:rPr>
          <w:lang w:val="en-IE"/>
        </w:rPr>
        <w:t>of</w:t>
      </w:r>
      <w:r w:rsidRPr="00B16501">
        <w:rPr>
          <w:spacing w:val="-3"/>
          <w:lang w:val="en-IE"/>
        </w:rPr>
        <w:t xml:space="preserve"> </w:t>
      </w:r>
      <w:r w:rsidRPr="00B16501">
        <w:rPr>
          <w:lang w:val="en-IE"/>
        </w:rPr>
        <w:t>any conflict</w:t>
      </w:r>
      <w:r w:rsidRPr="00B16501">
        <w:rPr>
          <w:spacing w:val="-3"/>
          <w:lang w:val="en-IE"/>
        </w:rPr>
        <w:t xml:space="preserve"> </w:t>
      </w:r>
      <w:r w:rsidRPr="00B16501">
        <w:rPr>
          <w:lang w:val="en-IE"/>
        </w:rPr>
        <w:t>or</w:t>
      </w:r>
      <w:r w:rsidRPr="00B16501">
        <w:rPr>
          <w:spacing w:val="-1"/>
          <w:lang w:val="en-IE"/>
        </w:rPr>
        <w:t xml:space="preserve"> </w:t>
      </w:r>
      <w:r w:rsidRPr="00B16501">
        <w:rPr>
          <w:lang w:val="en-IE"/>
        </w:rPr>
        <w:t>potential conflict of interest, the Contracting Authority may invite Tenderers to propose means by which the conflict might be resolved.</w:t>
      </w:r>
      <w:r w:rsidRPr="00B16501">
        <w:rPr>
          <w:spacing w:val="40"/>
          <w:lang w:val="en-IE"/>
        </w:rPr>
        <w:t xml:space="preserve"> </w:t>
      </w:r>
      <w:r w:rsidRPr="00B16501">
        <w:rPr>
          <w:lang w:val="en-IE"/>
        </w:rPr>
        <w:t>The Contracting Authority will decide on the appropriate course of action with absolute discretion.</w:t>
      </w:r>
    </w:p>
    <w:p w14:paraId="4B533D57" w14:textId="77777777" w:rsidR="00523E02" w:rsidRPr="00B16501" w:rsidRDefault="00523E02">
      <w:pPr>
        <w:pStyle w:val="BodyText"/>
        <w:spacing w:before="8"/>
        <w:rPr>
          <w:lang w:val="en-IE"/>
        </w:rPr>
      </w:pPr>
    </w:p>
    <w:p w14:paraId="53651DD4" w14:textId="77777777" w:rsidR="00523E02" w:rsidRPr="00B16501" w:rsidRDefault="00EC37DB">
      <w:pPr>
        <w:pStyle w:val="Heading1"/>
        <w:spacing w:before="1"/>
        <w:ind w:left="326"/>
        <w:rPr>
          <w:lang w:val="en-IE"/>
        </w:rPr>
      </w:pPr>
      <w:bookmarkStart w:id="8" w:name="Registerable_Interest"/>
      <w:bookmarkEnd w:id="8"/>
      <w:r w:rsidRPr="00B16501">
        <w:rPr>
          <w:lang w:val="en-IE"/>
        </w:rPr>
        <w:t>Registerable</w:t>
      </w:r>
      <w:r w:rsidRPr="00B16501">
        <w:rPr>
          <w:spacing w:val="-9"/>
          <w:lang w:val="en-IE"/>
        </w:rPr>
        <w:t xml:space="preserve"> </w:t>
      </w:r>
      <w:r w:rsidRPr="00B16501">
        <w:rPr>
          <w:spacing w:val="-2"/>
          <w:lang w:val="en-IE"/>
        </w:rPr>
        <w:t>Interest</w:t>
      </w:r>
    </w:p>
    <w:p w14:paraId="69362515" w14:textId="77777777" w:rsidR="00523E02" w:rsidRPr="00B16501" w:rsidRDefault="00523E02">
      <w:pPr>
        <w:pStyle w:val="BodyText"/>
        <w:spacing w:before="12"/>
        <w:rPr>
          <w:b/>
          <w:lang w:val="en-IE"/>
        </w:rPr>
      </w:pPr>
    </w:p>
    <w:p w14:paraId="5D397304" w14:textId="77777777" w:rsidR="00523E02" w:rsidRPr="00B16501" w:rsidRDefault="00EC37DB">
      <w:pPr>
        <w:pStyle w:val="BodyText"/>
        <w:ind w:left="331" w:right="244"/>
        <w:rPr>
          <w:lang w:val="en-IE"/>
        </w:rPr>
      </w:pPr>
      <w:r w:rsidRPr="00B16501">
        <w:rPr>
          <w:lang w:val="en-IE"/>
        </w:rPr>
        <w:t>Any registerable interest involving the Tenderer and LEO Limerick or employees of LEO Limerick/Limerick City &amp; County Council or their relatives must be fully disclosed in the response to this</w:t>
      </w:r>
      <w:r w:rsidRPr="00B16501">
        <w:rPr>
          <w:spacing w:val="-2"/>
          <w:lang w:val="en-IE"/>
        </w:rPr>
        <w:t xml:space="preserve"> </w:t>
      </w:r>
      <w:r w:rsidRPr="00B16501">
        <w:rPr>
          <w:lang w:val="en-IE"/>
        </w:rPr>
        <w:t>Invitation</w:t>
      </w:r>
      <w:r w:rsidRPr="00B16501">
        <w:rPr>
          <w:spacing w:val="-3"/>
          <w:lang w:val="en-IE"/>
        </w:rPr>
        <w:t xml:space="preserve"> </w:t>
      </w:r>
      <w:r w:rsidRPr="00B16501">
        <w:rPr>
          <w:lang w:val="en-IE"/>
        </w:rPr>
        <w:t>to</w:t>
      </w:r>
      <w:r w:rsidRPr="00B16501">
        <w:rPr>
          <w:spacing w:val="-3"/>
          <w:lang w:val="en-IE"/>
        </w:rPr>
        <w:t xml:space="preserve"> </w:t>
      </w:r>
      <w:r w:rsidRPr="00B16501">
        <w:rPr>
          <w:lang w:val="en-IE"/>
        </w:rPr>
        <w:t>Tender.</w:t>
      </w:r>
      <w:r w:rsidRPr="00B16501">
        <w:rPr>
          <w:spacing w:val="40"/>
          <w:lang w:val="en-IE"/>
        </w:rPr>
        <w:t xml:space="preserve"> </w:t>
      </w:r>
      <w:r w:rsidRPr="00B16501">
        <w:rPr>
          <w:lang w:val="en-IE"/>
        </w:rPr>
        <w:t>In</w:t>
      </w:r>
      <w:r w:rsidRPr="00B16501">
        <w:rPr>
          <w:spacing w:val="-3"/>
          <w:lang w:val="en-IE"/>
        </w:rPr>
        <w:t xml:space="preserve"> </w:t>
      </w:r>
      <w:r w:rsidRPr="00B16501">
        <w:rPr>
          <w:lang w:val="en-IE"/>
        </w:rPr>
        <w:t>the</w:t>
      </w:r>
      <w:r w:rsidRPr="00B16501">
        <w:rPr>
          <w:spacing w:val="-1"/>
          <w:lang w:val="en-IE"/>
        </w:rPr>
        <w:t xml:space="preserve"> </w:t>
      </w:r>
      <w:r w:rsidRPr="00B16501">
        <w:rPr>
          <w:lang w:val="en-IE"/>
        </w:rPr>
        <w:t>event</w:t>
      </w:r>
      <w:r w:rsidRPr="00B16501">
        <w:rPr>
          <w:spacing w:val="-4"/>
          <w:lang w:val="en-IE"/>
        </w:rPr>
        <w:t xml:space="preserve"> </w:t>
      </w:r>
      <w:r w:rsidRPr="00B16501">
        <w:rPr>
          <w:lang w:val="en-IE"/>
        </w:rPr>
        <w:t>of</w:t>
      </w:r>
      <w:r w:rsidRPr="00B16501">
        <w:rPr>
          <w:spacing w:val="-4"/>
          <w:lang w:val="en-IE"/>
        </w:rPr>
        <w:t xml:space="preserve"> </w:t>
      </w:r>
      <w:r w:rsidRPr="00B16501">
        <w:rPr>
          <w:lang w:val="en-IE"/>
        </w:rPr>
        <w:t>this</w:t>
      </w:r>
      <w:r w:rsidRPr="00B16501">
        <w:rPr>
          <w:spacing w:val="-2"/>
          <w:lang w:val="en-IE"/>
        </w:rPr>
        <w:t xml:space="preserve"> </w:t>
      </w:r>
      <w:r w:rsidRPr="00B16501">
        <w:rPr>
          <w:lang w:val="en-IE"/>
        </w:rPr>
        <w:t>information</w:t>
      </w:r>
      <w:r w:rsidRPr="00B16501">
        <w:rPr>
          <w:spacing w:val="-5"/>
          <w:lang w:val="en-IE"/>
        </w:rPr>
        <w:t xml:space="preserve"> </w:t>
      </w:r>
      <w:r w:rsidRPr="00B16501">
        <w:rPr>
          <w:lang w:val="en-IE"/>
        </w:rPr>
        <w:t>only</w:t>
      </w:r>
      <w:r w:rsidRPr="00B16501">
        <w:rPr>
          <w:spacing w:val="-1"/>
          <w:lang w:val="en-IE"/>
        </w:rPr>
        <w:t xml:space="preserve"> </w:t>
      </w:r>
      <w:r w:rsidRPr="00B16501">
        <w:rPr>
          <w:lang w:val="en-IE"/>
        </w:rPr>
        <w:t>coming</w:t>
      </w:r>
      <w:r w:rsidRPr="00B16501">
        <w:rPr>
          <w:spacing w:val="-3"/>
          <w:lang w:val="en-IE"/>
        </w:rPr>
        <w:t xml:space="preserve"> </w:t>
      </w:r>
      <w:r w:rsidRPr="00B16501">
        <w:rPr>
          <w:lang w:val="en-IE"/>
        </w:rPr>
        <w:t>to</w:t>
      </w:r>
      <w:r w:rsidRPr="00B16501">
        <w:rPr>
          <w:spacing w:val="-1"/>
          <w:lang w:val="en-IE"/>
        </w:rPr>
        <w:t xml:space="preserve"> </w:t>
      </w:r>
      <w:r w:rsidRPr="00B16501">
        <w:rPr>
          <w:lang w:val="en-IE"/>
        </w:rPr>
        <w:t>the</w:t>
      </w:r>
      <w:r w:rsidRPr="00B16501">
        <w:rPr>
          <w:spacing w:val="-1"/>
          <w:lang w:val="en-IE"/>
        </w:rPr>
        <w:t xml:space="preserve"> </w:t>
      </w:r>
      <w:r w:rsidRPr="00B16501">
        <w:rPr>
          <w:lang w:val="en-IE"/>
        </w:rPr>
        <w:t>Tenderer’s</w:t>
      </w:r>
      <w:r w:rsidRPr="00B16501">
        <w:rPr>
          <w:spacing w:val="-2"/>
          <w:lang w:val="en-IE"/>
        </w:rPr>
        <w:t xml:space="preserve"> </w:t>
      </w:r>
      <w:r w:rsidRPr="00B16501">
        <w:rPr>
          <w:lang w:val="en-IE"/>
        </w:rPr>
        <w:t>notice</w:t>
      </w:r>
      <w:r w:rsidRPr="00B16501">
        <w:rPr>
          <w:spacing w:val="-4"/>
          <w:lang w:val="en-IE"/>
        </w:rPr>
        <w:t xml:space="preserve"> </w:t>
      </w:r>
      <w:r w:rsidRPr="00B16501">
        <w:rPr>
          <w:lang w:val="en-IE"/>
        </w:rPr>
        <w:t>after</w:t>
      </w:r>
    </w:p>
    <w:p w14:paraId="7FFE38DD" w14:textId="77777777" w:rsidR="00523E02" w:rsidRPr="00B16501" w:rsidRDefault="00523E02">
      <w:pPr>
        <w:pStyle w:val="BodyText"/>
        <w:rPr>
          <w:lang w:val="en-IE"/>
        </w:rPr>
        <w:sectPr w:rsidR="00523E02" w:rsidRPr="00B16501">
          <w:pgSz w:w="11910" w:h="16840"/>
          <w:pgMar w:top="1380" w:right="1275" w:bottom="1160" w:left="1133" w:header="0" w:footer="964" w:gutter="0"/>
          <w:cols w:space="720"/>
        </w:sectPr>
      </w:pPr>
    </w:p>
    <w:p w14:paraId="56D88360" w14:textId="77777777" w:rsidR="00523E02" w:rsidRPr="00B16501" w:rsidRDefault="00EC37DB">
      <w:pPr>
        <w:pStyle w:val="BodyText"/>
        <w:spacing w:before="41"/>
        <w:ind w:left="331" w:right="244"/>
        <w:rPr>
          <w:lang w:val="en-IE"/>
        </w:rPr>
      </w:pPr>
      <w:r w:rsidRPr="00B16501">
        <w:rPr>
          <w:lang w:val="en-IE"/>
        </w:rPr>
        <w:lastRenderedPageBreak/>
        <w:t>the submission of a bid and prior to the award of the contract, it should be communicated to LEO Limerick immediately.</w:t>
      </w:r>
      <w:r w:rsidRPr="00B16501">
        <w:rPr>
          <w:spacing w:val="40"/>
          <w:lang w:val="en-IE"/>
        </w:rPr>
        <w:t xml:space="preserve"> </w:t>
      </w:r>
      <w:r w:rsidRPr="00B16501">
        <w:rPr>
          <w:lang w:val="en-IE"/>
        </w:rPr>
        <w:t>The terms ‘Registerable Interest’ and ‘relative’ shall be interpreted as per Section 2 of the Ethics in Public Office Act, 1995. The Contracting Authority will, in its absolute discretion, decide on the appropriate course of action, which may in appropriate circumstances include</w:t>
      </w:r>
      <w:r w:rsidRPr="00B16501">
        <w:rPr>
          <w:spacing w:val="-2"/>
          <w:lang w:val="en-IE"/>
        </w:rPr>
        <w:t xml:space="preserve"> </w:t>
      </w:r>
      <w:r w:rsidRPr="00B16501">
        <w:rPr>
          <w:lang w:val="en-IE"/>
        </w:rPr>
        <w:t>eliminating</w:t>
      </w:r>
      <w:r w:rsidRPr="00B16501">
        <w:rPr>
          <w:spacing w:val="-3"/>
          <w:lang w:val="en-IE"/>
        </w:rPr>
        <w:t xml:space="preserve"> </w:t>
      </w:r>
      <w:r w:rsidRPr="00B16501">
        <w:rPr>
          <w:lang w:val="en-IE"/>
        </w:rPr>
        <w:t>a</w:t>
      </w:r>
      <w:r w:rsidRPr="00B16501">
        <w:rPr>
          <w:spacing w:val="-3"/>
          <w:lang w:val="en-IE"/>
        </w:rPr>
        <w:t xml:space="preserve"> </w:t>
      </w:r>
      <w:r w:rsidRPr="00B16501">
        <w:rPr>
          <w:lang w:val="en-IE"/>
        </w:rPr>
        <w:t>Tenderer</w:t>
      </w:r>
      <w:r w:rsidRPr="00B16501">
        <w:rPr>
          <w:spacing w:val="-3"/>
          <w:lang w:val="en-IE"/>
        </w:rPr>
        <w:t xml:space="preserve"> </w:t>
      </w:r>
      <w:r w:rsidRPr="00B16501">
        <w:rPr>
          <w:lang w:val="en-IE"/>
        </w:rPr>
        <w:t>from</w:t>
      </w:r>
      <w:r w:rsidRPr="00B16501">
        <w:rPr>
          <w:spacing w:val="-2"/>
          <w:lang w:val="en-IE"/>
        </w:rPr>
        <w:t xml:space="preserve"> </w:t>
      </w:r>
      <w:r w:rsidRPr="00B16501">
        <w:rPr>
          <w:lang w:val="en-IE"/>
        </w:rPr>
        <w:t>the</w:t>
      </w:r>
      <w:r w:rsidRPr="00B16501">
        <w:rPr>
          <w:spacing w:val="-4"/>
          <w:lang w:val="en-IE"/>
        </w:rPr>
        <w:t xml:space="preserve"> </w:t>
      </w:r>
      <w:r w:rsidRPr="00B16501">
        <w:rPr>
          <w:lang w:val="en-IE"/>
        </w:rPr>
        <w:t>competition</w:t>
      </w:r>
      <w:r w:rsidRPr="00B16501">
        <w:rPr>
          <w:spacing w:val="-5"/>
          <w:lang w:val="en-IE"/>
        </w:rPr>
        <w:t xml:space="preserve"> </w:t>
      </w:r>
      <w:r w:rsidRPr="00B16501">
        <w:rPr>
          <w:lang w:val="en-IE"/>
        </w:rPr>
        <w:t>or</w:t>
      </w:r>
      <w:r w:rsidRPr="00B16501">
        <w:rPr>
          <w:spacing w:val="-3"/>
          <w:lang w:val="en-IE"/>
        </w:rPr>
        <w:t xml:space="preserve"> </w:t>
      </w:r>
      <w:r w:rsidRPr="00B16501">
        <w:rPr>
          <w:lang w:val="en-IE"/>
        </w:rPr>
        <w:t>terminating</w:t>
      </w:r>
      <w:r w:rsidRPr="00B16501">
        <w:rPr>
          <w:spacing w:val="-3"/>
          <w:lang w:val="en-IE"/>
        </w:rPr>
        <w:t xml:space="preserve"> </w:t>
      </w:r>
      <w:r w:rsidRPr="00B16501">
        <w:rPr>
          <w:lang w:val="en-IE"/>
        </w:rPr>
        <w:t>any</w:t>
      </w:r>
      <w:r w:rsidRPr="00B16501">
        <w:rPr>
          <w:spacing w:val="-2"/>
          <w:lang w:val="en-IE"/>
        </w:rPr>
        <w:t xml:space="preserve"> </w:t>
      </w:r>
      <w:r w:rsidRPr="00B16501">
        <w:rPr>
          <w:lang w:val="en-IE"/>
        </w:rPr>
        <w:t>contract</w:t>
      </w:r>
      <w:r w:rsidRPr="00B16501">
        <w:rPr>
          <w:spacing w:val="-2"/>
          <w:lang w:val="en-IE"/>
        </w:rPr>
        <w:t xml:space="preserve"> </w:t>
      </w:r>
      <w:proofErr w:type="gramStart"/>
      <w:r w:rsidRPr="00B16501">
        <w:rPr>
          <w:lang w:val="en-IE"/>
        </w:rPr>
        <w:t>entered</w:t>
      </w:r>
      <w:r w:rsidRPr="00B16501">
        <w:rPr>
          <w:spacing w:val="-3"/>
          <w:lang w:val="en-IE"/>
        </w:rPr>
        <w:t xml:space="preserve"> </w:t>
      </w:r>
      <w:r w:rsidRPr="00B16501">
        <w:rPr>
          <w:lang w:val="en-IE"/>
        </w:rPr>
        <w:t>into</w:t>
      </w:r>
      <w:proofErr w:type="gramEnd"/>
      <w:r w:rsidRPr="00B16501">
        <w:rPr>
          <w:spacing w:val="-2"/>
          <w:lang w:val="en-IE"/>
        </w:rPr>
        <w:t xml:space="preserve"> </w:t>
      </w:r>
      <w:r w:rsidRPr="00B16501">
        <w:rPr>
          <w:lang w:val="en-IE"/>
        </w:rPr>
        <w:t>by</w:t>
      </w:r>
      <w:r w:rsidRPr="00B16501">
        <w:rPr>
          <w:spacing w:val="-3"/>
          <w:lang w:val="en-IE"/>
        </w:rPr>
        <w:t xml:space="preserve"> </w:t>
      </w:r>
      <w:r w:rsidRPr="00B16501">
        <w:rPr>
          <w:lang w:val="en-IE"/>
        </w:rPr>
        <w:t xml:space="preserve">a </w:t>
      </w:r>
      <w:r w:rsidRPr="00B16501">
        <w:rPr>
          <w:spacing w:val="-2"/>
          <w:lang w:val="en-IE"/>
        </w:rPr>
        <w:t>Tenderer.</w:t>
      </w:r>
    </w:p>
    <w:p w14:paraId="44D8E315" w14:textId="77777777" w:rsidR="00523E02" w:rsidRPr="00B16501" w:rsidRDefault="00523E02">
      <w:pPr>
        <w:pStyle w:val="BodyText"/>
        <w:spacing w:before="8"/>
        <w:rPr>
          <w:lang w:val="en-IE"/>
        </w:rPr>
      </w:pPr>
    </w:p>
    <w:p w14:paraId="4F8C80CF" w14:textId="77777777" w:rsidR="00523E02" w:rsidRPr="00B16501" w:rsidRDefault="00EC37DB">
      <w:pPr>
        <w:pStyle w:val="Heading1"/>
        <w:ind w:left="326"/>
        <w:rPr>
          <w:lang w:val="en-IE"/>
        </w:rPr>
      </w:pPr>
      <w:r w:rsidRPr="00B16501">
        <w:rPr>
          <w:spacing w:val="-2"/>
          <w:lang w:val="en-IE"/>
        </w:rPr>
        <w:t>Confidentiality</w:t>
      </w:r>
    </w:p>
    <w:p w14:paraId="5C36596B" w14:textId="77777777" w:rsidR="00523E02" w:rsidRPr="00B16501" w:rsidRDefault="00523E02">
      <w:pPr>
        <w:pStyle w:val="BodyText"/>
        <w:spacing w:before="13"/>
        <w:rPr>
          <w:b/>
          <w:lang w:val="en-IE"/>
        </w:rPr>
      </w:pPr>
    </w:p>
    <w:p w14:paraId="2C113E01" w14:textId="77777777" w:rsidR="00523E02" w:rsidRPr="00B16501" w:rsidRDefault="00EC37DB">
      <w:pPr>
        <w:pStyle w:val="BodyText"/>
        <w:ind w:left="331" w:right="249"/>
        <w:rPr>
          <w:lang w:val="en-IE"/>
        </w:rPr>
      </w:pPr>
      <w:r w:rsidRPr="00B16501">
        <w:rPr>
          <w:lang w:val="en-IE"/>
        </w:rPr>
        <w:t>The distribution of the tender documents is for the sole purpose of obtaining offers.</w:t>
      </w:r>
      <w:r w:rsidRPr="00B16501">
        <w:rPr>
          <w:spacing w:val="40"/>
          <w:lang w:val="en-IE"/>
        </w:rPr>
        <w:t xml:space="preserve"> </w:t>
      </w:r>
      <w:r w:rsidRPr="00B16501">
        <w:rPr>
          <w:lang w:val="en-IE"/>
        </w:rPr>
        <w:t>The distribution does not grant permission or licence to use the documents for any other purpose. Tenderers</w:t>
      </w:r>
      <w:r w:rsidRPr="00B16501">
        <w:rPr>
          <w:spacing w:val="-4"/>
          <w:lang w:val="en-IE"/>
        </w:rPr>
        <w:t xml:space="preserve"> </w:t>
      </w:r>
      <w:r w:rsidRPr="00B16501">
        <w:rPr>
          <w:lang w:val="en-IE"/>
        </w:rPr>
        <w:t>are</w:t>
      </w:r>
      <w:r w:rsidRPr="00B16501">
        <w:rPr>
          <w:spacing w:val="-1"/>
          <w:lang w:val="en-IE"/>
        </w:rPr>
        <w:t xml:space="preserve"> </w:t>
      </w:r>
      <w:r w:rsidRPr="00B16501">
        <w:rPr>
          <w:lang w:val="en-IE"/>
        </w:rPr>
        <w:t>required</w:t>
      </w:r>
      <w:r w:rsidRPr="00B16501">
        <w:rPr>
          <w:spacing w:val="-3"/>
          <w:lang w:val="en-IE"/>
        </w:rPr>
        <w:t xml:space="preserve"> </w:t>
      </w:r>
      <w:r w:rsidRPr="00B16501">
        <w:rPr>
          <w:lang w:val="en-IE"/>
        </w:rPr>
        <w:t>to</w:t>
      </w:r>
      <w:r w:rsidRPr="00B16501">
        <w:rPr>
          <w:spacing w:val="-3"/>
          <w:lang w:val="en-IE"/>
        </w:rPr>
        <w:t xml:space="preserve"> </w:t>
      </w:r>
      <w:r w:rsidRPr="00B16501">
        <w:rPr>
          <w:lang w:val="en-IE"/>
        </w:rPr>
        <w:t>treat</w:t>
      </w:r>
      <w:r w:rsidRPr="00B16501">
        <w:rPr>
          <w:spacing w:val="-1"/>
          <w:lang w:val="en-IE"/>
        </w:rPr>
        <w:t xml:space="preserve"> </w:t>
      </w:r>
      <w:r w:rsidRPr="00B16501">
        <w:rPr>
          <w:lang w:val="en-IE"/>
        </w:rPr>
        <w:t>the</w:t>
      </w:r>
      <w:r w:rsidRPr="00B16501">
        <w:rPr>
          <w:spacing w:val="-1"/>
          <w:lang w:val="en-IE"/>
        </w:rPr>
        <w:t xml:space="preserve"> </w:t>
      </w:r>
      <w:r w:rsidRPr="00B16501">
        <w:rPr>
          <w:lang w:val="en-IE"/>
        </w:rPr>
        <w:t>details</w:t>
      </w:r>
      <w:r w:rsidRPr="00B16501">
        <w:rPr>
          <w:spacing w:val="-2"/>
          <w:lang w:val="en-IE"/>
        </w:rPr>
        <w:t xml:space="preserve"> </w:t>
      </w:r>
      <w:r w:rsidRPr="00B16501">
        <w:rPr>
          <w:lang w:val="en-IE"/>
        </w:rPr>
        <w:t>of</w:t>
      </w:r>
      <w:r w:rsidRPr="00B16501">
        <w:rPr>
          <w:spacing w:val="-4"/>
          <w:lang w:val="en-IE"/>
        </w:rPr>
        <w:t xml:space="preserve"> </w:t>
      </w:r>
      <w:r w:rsidRPr="00B16501">
        <w:rPr>
          <w:lang w:val="en-IE"/>
        </w:rPr>
        <w:t>all</w:t>
      </w:r>
      <w:r w:rsidRPr="00B16501">
        <w:rPr>
          <w:spacing w:val="-2"/>
          <w:lang w:val="en-IE"/>
        </w:rPr>
        <w:t xml:space="preserve"> </w:t>
      </w:r>
      <w:r w:rsidRPr="00B16501">
        <w:rPr>
          <w:lang w:val="en-IE"/>
        </w:rPr>
        <w:t>documents</w:t>
      </w:r>
      <w:r w:rsidRPr="00B16501">
        <w:rPr>
          <w:spacing w:val="-4"/>
          <w:lang w:val="en-IE"/>
        </w:rPr>
        <w:t xml:space="preserve"> </w:t>
      </w:r>
      <w:r w:rsidRPr="00B16501">
        <w:rPr>
          <w:lang w:val="en-IE"/>
        </w:rPr>
        <w:t>supplied</w:t>
      </w:r>
      <w:r w:rsidRPr="00B16501">
        <w:rPr>
          <w:spacing w:val="-3"/>
          <w:lang w:val="en-IE"/>
        </w:rPr>
        <w:t xml:space="preserve"> </w:t>
      </w:r>
      <w:r w:rsidRPr="00B16501">
        <w:rPr>
          <w:lang w:val="en-IE"/>
        </w:rPr>
        <w:t>in</w:t>
      </w:r>
      <w:r w:rsidRPr="00B16501">
        <w:rPr>
          <w:spacing w:val="-3"/>
          <w:lang w:val="en-IE"/>
        </w:rPr>
        <w:t xml:space="preserve"> </w:t>
      </w:r>
      <w:r w:rsidRPr="00B16501">
        <w:rPr>
          <w:lang w:val="en-IE"/>
        </w:rPr>
        <w:t>connection</w:t>
      </w:r>
      <w:r w:rsidRPr="00B16501">
        <w:rPr>
          <w:spacing w:val="-3"/>
          <w:lang w:val="en-IE"/>
        </w:rPr>
        <w:t xml:space="preserve"> </w:t>
      </w:r>
      <w:r w:rsidRPr="00B16501">
        <w:rPr>
          <w:lang w:val="en-IE"/>
        </w:rPr>
        <w:t>with</w:t>
      </w:r>
      <w:r w:rsidRPr="00B16501">
        <w:rPr>
          <w:spacing w:val="-5"/>
          <w:lang w:val="en-IE"/>
        </w:rPr>
        <w:t xml:space="preserve"> </w:t>
      </w:r>
      <w:r w:rsidRPr="00B16501">
        <w:rPr>
          <w:lang w:val="en-IE"/>
        </w:rPr>
        <w:t>the</w:t>
      </w:r>
      <w:r w:rsidRPr="00B16501">
        <w:rPr>
          <w:spacing w:val="-4"/>
          <w:lang w:val="en-IE"/>
        </w:rPr>
        <w:t xml:space="preserve"> </w:t>
      </w:r>
      <w:r w:rsidRPr="00B16501">
        <w:rPr>
          <w:lang w:val="en-IE"/>
        </w:rPr>
        <w:t>tender process as private and confidential.</w:t>
      </w:r>
    </w:p>
    <w:p w14:paraId="2C8487ED" w14:textId="77777777" w:rsidR="00523E02" w:rsidRPr="00B16501" w:rsidRDefault="00523E02">
      <w:pPr>
        <w:pStyle w:val="BodyText"/>
        <w:rPr>
          <w:lang w:val="en-IE"/>
        </w:rPr>
      </w:pPr>
    </w:p>
    <w:p w14:paraId="735F6796" w14:textId="77777777" w:rsidR="00523E02" w:rsidRPr="00B16501" w:rsidRDefault="00523E02">
      <w:pPr>
        <w:pStyle w:val="BodyText"/>
        <w:spacing w:before="10"/>
        <w:rPr>
          <w:lang w:val="en-IE"/>
        </w:rPr>
      </w:pPr>
    </w:p>
    <w:p w14:paraId="2E15D330" w14:textId="77777777" w:rsidR="00523E02" w:rsidRPr="00B16501" w:rsidRDefault="00EC37DB">
      <w:pPr>
        <w:pStyle w:val="Heading1"/>
        <w:spacing w:before="1"/>
        <w:ind w:left="326"/>
        <w:rPr>
          <w:lang w:val="en-IE"/>
        </w:rPr>
      </w:pPr>
      <w:bookmarkStart w:id="9" w:name="Tender_Documents_–_Ambiguity,_Discrepanc"/>
      <w:bookmarkEnd w:id="9"/>
      <w:r w:rsidRPr="00B16501">
        <w:rPr>
          <w:lang w:val="en-IE"/>
        </w:rPr>
        <w:t>Tender</w:t>
      </w:r>
      <w:r w:rsidRPr="00B16501">
        <w:rPr>
          <w:spacing w:val="-5"/>
          <w:lang w:val="en-IE"/>
        </w:rPr>
        <w:t xml:space="preserve"> </w:t>
      </w:r>
      <w:r w:rsidRPr="00B16501">
        <w:rPr>
          <w:lang w:val="en-IE"/>
        </w:rPr>
        <w:t>Documents</w:t>
      </w:r>
      <w:r w:rsidRPr="00B16501">
        <w:rPr>
          <w:spacing w:val="-4"/>
          <w:lang w:val="en-IE"/>
        </w:rPr>
        <w:t xml:space="preserve"> </w:t>
      </w:r>
      <w:r w:rsidRPr="00B16501">
        <w:rPr>
          <w:lang w:val="en-IE"/>
        </w:rPr>
        <w:t>–</w:t>
      </w:r>
      <w:r w:rsidRPr="00B16501">
        <w:rPr>
          <w:spacing w:val="-8"/>
          <w:lang w:val="en-IE"/>
        </w:rPr>
        <w:t xml:space="preserve"> </w:t>
      </w:r>
      <w:r w:rsidRPr="00B16501">
        <w:rPr>
          <w:lang w:val="en-IE"/>
        </w:rPr>
        <w:t>Ambiguity,</w:t>
      </w:r>
      <w:r w:rsidRPr="00B16501">
        <w:rPr>
          <w:spacing w:val="-4"/>
          <w:lang w:val="en-IE"/>
        </w:rPr>
        <w:t xml:space="preserve"> </w:t>
      </w:r>
      <w:r w:rsidRPr="00B16501">
        <w:rPr>
          <w:lang w:val="en-IE"/>
        </w:rPr>
        <w:t>Discrepancy,</w:t>
      </w:r>
      <w:r w:rsidRPr="00B16501">
        <w:rPr>
          <w:spacing w:val="-7"/>
          <w:lang w:val="en-IE"/>
        </w:rPr>
        <w:t xml:space="preserve"> </w:t>
      </w:r>
      <w:r w:rsidRPr="00B16501">
        <w:rPr>
          <w:lang w:val="en-IE"/>
        </w:rPr>
        <w:t>Error,</w:t>
      </w:r>
      <w:r w:rsidRPr="00B16501">
        <w:rPr>
          <w:spacing w:val="-7"/>
          <w:lang w:val="en-IE"/>
        </w:rPr>
        <w:t xml:space="preserve"> </w:t>
      </w:r>
      <w:r w:rsidRPr="00B16501">
        <w:rPr>
          <w:spacing w:val="-2"/>
          <w:lang w:val="en-IE"/>
        </w:rPr>
        <w:t>Omission</w:t>
      </w:r>
    </w:p>
    <w:p w14:paraId="1653AF48" w14:textId="77777777" w:rsidR="00523E02" w:rsidRPr="00B16501" w:rsidRDefault="00523E02">
      <w:pPr>
        <w:pStyle w:val="BodyText"/>
        <w:spacing w:before="12"/>
        <w:rPr>
          <w:b/>
          <w:lang w:val="en-IE"/>
        </w:rPr>
      </w:pPr>
    </w:p>
    <w:p w14:paraId="237824A4" w14:textId="77777777" w:rsidR="00523E02" w:rsidRPr="00B16501" w:rsidRDefault="00EC37DB">
      <w:pPr>
        <w:pStyle w:val="BodyText"/>
        <w:ind w:left="330" w:right="244"/>
        <w:rPr>
          <w:lang w:val="en-IE"/>
        </w:rPr>
      </w:pPr>
      <w:r w:rsidRPr="00B16501">
        <w:rPr>
          <w:lang w:val="en-IE"/>
        </w:rPr>
        <w:t>Tenderers shall immediately notify LEO Limerick should they become aware of any ambiguity, discrepancy,</w:t>
      </w:r>
      <w:r w:rsidRPr="00B16501">
        <w:rPr>
          <w:spacing w:val="-3"/>
          <w:lang w:val="en-IE"/>
        </w:rPr>
        <w:t xml:space="preserve"> </w:t>
      </w:r>
      <w:r w:rsidRPr="00B16501">
        <w:rPr>
          <w:lang w:val="en-IE"/>
        </w:rPr>
        <w:t>error</w:t>
      </w:r>
      <w:r w:rsidRPr="00B16501">
        <w:rPr>
          <w:spacing w:val="-3"/>
          <w:lang w:val="en-IE"/>
        </w:rPr>
        <w:t xml:space="preserve"> </w:t>
      </w:r>
      <w:r w:rsidRPr="00B16501">
        <w:rPr>
          <w:lang w:val="en-IE"/>
        </w:rPr>
        <w:t>or</w:t>
      </w:r>
      <w:r w:rsidRPr="00B16501">
        <w:rPr>
          <w:spacing w:val="-3"/>
          <w:lang w:val="en-IE"/>
        </w:rPr>
        <w:t xml:space="preserve"> </w:t>
      </w:r>
      <w:r w:rsidRPr="00B16501">
        <w:rPr>
          <w:lang w:val="en-IE"/>
        </w:rPr>
        <w:t>omission</w:t>
      </w:r>
      <w:r w:rsidRPr="00B16501">
        <w:rPr>
          <w:spacing w:val="-2"/>
          <w:lang w:val="en-IE"/>
        </w:rPr>
        <w:t xml:space="preserve"> </w:t>
      </w:r>
      <w:r w:rsidRPr="00B16501">
        <w:rPr>
          <w:lang w:val="en-IE"/>
        </w:rPr>
        <w:t>in</w:t>
      </w:r>
      <w:r w:rsidRPr="00B16501">
        <w:rPr>
          <w:spacing w:val="-2"/>
          <w:lang w:val="en-IE"/>
        </w:rPr>
        <w:t xml:space="preserve"> </w:t>
      </w:r>
      <w:r w:rsidRPr="00B16501">
        <w:rPr>
          <w:lang w:val="en-IE"/>
        </w:rPr>
        <w:t>the</w:t>
      </w:r>
      <w:r w:rsidRPr="00B16501">
        <w:rPr>
          <w:spacing w:val="-3"/>
          <w:lang w:val="en-IE"/>
        </w:rPr>
        <w:t xml:space="preserve"> </w:t>
      </w:r>
      <w:r w:rsidRPr="00B16501">
        <w:rPr>
          <w:lang w:val="en-IE"/>
        </w:rPr>
        <w:t>Tender</w:t>
      </w:r>
      <w:r w:rsidRPr="00B16501">
        <w:rPr>
          <w:spacing w:val="-3"/>
          <w:lang w:val="en-IE"/>
        </w:rPr>
        <w:t xml:space="preserve"> </w:t>
      </w:r>
      <w:r w:rsidRPr="00B16501">
        <w:rPr>
          <w:lang w:val="en-IE"/>
        </w:rPr>
        <w:t>Documents.</w:t>
      </w:r>
      <w:r w:rsidRPr="00B16501">
        <w:rPr>
          <w:spacing w:val="40"/>
          <w:lang w:val="en-IE"/>
        </w:rPr>
        <w:t xml:space="preserve"> </w:t>
      </w:r>
      <w:r w:rsidRPr="00B16501">
        <w:rPr>
          <w:lang w:val="en-IE"/>
        </w:rPr>
        <w:t>LEO</w:t>
      </w:r>
      <w:r w:rsidRPr="00B16501">
        <w:rPr>
          <w:spacing w:val="-3"/>
          <w:lang w:val="en-IE"/>
        </w:rPr>
        <w:t xml:space="preserve"> </w:t>
      </w:r>
      <w:r w:rsidRPr="00B16501">
        <w:rPr>
          <w:lang w:val="en-IE"/>
        </w:rPr>
        <w:t>Limerick</w:t>
      </w:r>
      <w:r w:rsidRPr="00B16501">
        <w:rPr>
          <w:spacing w:val="-3"/>
          <w:lang w:val="en-IE"/>
        </w:rPr>
        <w:t xml:space="preserve"> </w:t>
      </w:r>
      <w:r w:rsidRPr="00B16501">
        <w:rPr>
          <w:lang w:val="en-IE"/>
        </w:rPr>
        <w:t>will,</w:t>
      </w:r>
      <w:r w:rsidRPr="00B16501">
        <w:rPr>
          <w:spacing w:val="-1"/>
          <w:lang w:val="en-IE"/>
        </w:rPr>
        <w:t xml:space="preserve"> </w:t>
      </w:r>
      <w:r w:rsidRPr="00B16501">
        <w:rPr>
          <w:lang w:val="en-IE"/>
        </w:rPr>
        <w:t>upon</w:t>
      </w:r>
      <w:r w:rsidRPr="00B16501">
        <w:rPr>
          <w:spacing w:val="-4"/>
          <w:lang w:val="en-IE"/>
        </w:rPr>
        <w:t xml:space="preserve"> </w:t>
      </w:r>
      <w:r w:rsidRPr="00B16501">
        <w:rPr>
          <w:lang w:val="en-IE"/>
        </w:rPr>
        <w:t>receipt</w:t>
      </w:r>
      <w:r w:rsidRPr="00B16501">
        <w:rPr>
          <w:spacing w:val="-3"/>
          <w:lang w:val="en-IE"/>
        </w:rPr>
        <w:t xml:space="preserve"> </w:t>
      </w:r>
      <w:r w:rsidRPr="00B16501">
        <w:rPr>
          <w:lang w:val="en-IE"/>
        </w:rPr>
        <w:t>of</w:t>
      </w:r>
      <w:r w:rsidRPr="00B16501">
        <w:rPr>
          <w:spacing w:val="-3"/>
          <w:lang w:val="en-IE"/>
        </w:rPr>
        <w:t xml:space="preserve"> </w:t>
      </w:r>
      <w:r w:rsidRPr="00B16501">
        <w:rPr>
          <w:lang w:val="en-IE"/>
        </w:rPr>
        <w:t xml:space="preserve">such notification, issue a clarification via </w:t>
      </w:r>
      <w:hyperlink r:id="rId25">
        <w:r w:rsidR="00523E02" w:rsidRPr="00B16501">
          <w:rPr>
            <w:color w:val="0000FF"/>
            <w:u w:val="single" w:color="0000FF"/>
            <w:lang w:val="en-IE"/>
          </w:rPr>
          <w:t>www.etender.gov.ie</w:t>
        </w:r>
      </w:hyperlink>
      <w:r w:rsidRPr="00B16501">
        <w:rPr>
          <w:color w:val="0000FF"/>
          <w:spacing w:val="40"/>
          <w:lang w:val="en-IE"/>
        </w:rPr>
        <w:t xml:space="preserve"> </w:t>
      </w:r>
      <w:r w:rsidRPr="00B16501">
        <w:rPr>
          <w:lang w:val="en-IE"/>
        </w:rPr>
        <w:t>in respect of any such ambiguity, discrepancy,</w:t>
      </w:r>
      <w:r w:rsidRPr="00B16501">
        <w:rPr>
          <w:spacing w:val="-2"/>
          <w:lang w:val="en-IE"/>
        </w:rPr>
        <w:t xml:space="preserve"> </w:t>
      </w:r>
      <w:r w:rsidRPr="00B16501">
        <w:rPr>
          <w:lang w:val="en-IE"/>
        </w:rPr>
        <w:t>error</w:t>
      </w:r>
      <w:r w:rsidRPr="00B16501">
        <w:rPr>
          <w:spacing w:val="-2"/>
          <w:lang w:val="en-IE"/>
        </w:rPr>
        <w:t xml:space="preserve"> </w:t>
      </w:r>
      <w:r w:rsidRPr="00B16501">
        <w:rPr>
          <w:lang w:val="en-IE"/>
        </w:rPr>
        <w:t>or</w:t>
      </w:r>
      <w:r w:rsidRPr="00B16501">
        <w:rPr>
          <w:spacing w:val="-2"/>
          <w:lang w:val="en-IE"/>
        </w:rPr>
        <w:t xml:space="preserve"> </w:t>
      </w:r>
      <w:r w:rsidRPr="00B16501">
        <w:rPr>
          <w:lang w:val="en-IE"/>
        </w:rPr>
        <w:t>omission.</w:t>
      </w:r>
      <w:r w:rsidRPr="00B16501">
        <w:rPr>
          <w:spacing w:val="40"/>
          <w:lang w:val="en-IE"/>
        </w:rPr>
        <w:t xml:space="preserve"> </w:t>
      </w:r>
      <w:r w:rsidRPr="00B16501">
        <w:rPr>
          <w:lang w:val="en-IE"/>
        </w:rPr>
        <w:t>Such</w:t>
      </w:r>
      <w:r w:rsidRPr="00B16501">
        <w:rPr>
          <w:spacing w:val="-1"/>
          <w:lang w:val="en-IE"/>
        </w:rPr>
        <w:t xml:space="preserve"> </w:t>
      </w:r>
      <w:r w:rsidRPr="00B16501">
        <w:rPr>
          <w:lang w:val="en-IE"/>
        </w:rPr>
        <w:t>clarification</w:t>
      </w:r>
      <w:r w:rsidRPr="00B16501">
        <w:rPr>
          <w:spacing w:val="-3"/>
          <w:lang w:val="en-IE"/>
        </w:rPr>
        <w:t xml:space="preserve"> </w:t>
      </w:r>
      <w:r w:rsidRPr="00B16501">
        <w:rPr>
          <w:lang w:val="en-IE"/>
        </w:rPr>
        <w:t>shall</w:t>
      </w:r>
      <w:r w:rsidRPr="00B16501">
        <w:rPr>
          <w:spacing w:val="-3"/>
          <w:lang w:val="en-IE"/>
        </w:rPr>
        <w:t xml:space="preserve"> </w:t>
      </w:r>
      <w:r w:rsidRPr="00B16501">
        <w:rPr>
          <w:lang w:val="en-IE"/>
        </w:rPr>
        <w:t>then</w:t>
      </w:r>
      <w:r w:rsidRPr="00B16501">
        <w:rPr>
          <w:spacing w:val="-1"/>
          <w:lang w:val="en-IE"/>
        </w:rPr>
        <w:t xml:space="preserve"> </w:t>
      </w:r>
      <w:r w:rsidRPr="00B16501">
        <w:rPr>
          <w:lang w:val="en-IE"/>
        </w:rPr>
        <w:t>form</w:t>
      </w:r>
      <w:r w:rsidRPr="00B16501">
        <w:rPr>
          <w:spacing w:val="-1"/>
          <w:lang w:val="en-IE"/>
        </w:rPr>
        <w:t xml:space="preserve"> </w:t>
      </w:r>
      <w:r w:rsidRPr="00B16501">
        <w:rPr>
          <w:lang w:val="en-IE"/>
        </w:rPr>
        <w:t>part</w:t>
      </w:r>
      <w:r w:rsidRPr="00B16501">
        <w:rPr>
          <w:spacing w:val="-2"/>
          <w:lang w:val="en-IE"/>
        </w:rPr>
        <w:t xml:space="preserve"> </w:t>
      </w:r>
      <w:r w:rsidRPr="00B16501">
        <w:rPr>
          <w:lang w:val="en-IE"/>
        </w:rPr>
        <w:t>of the Tender Documents.</w:t>
      </w:r>
    </w:p>
    <w:p w14:paraId="532265FE" w14:textId="77777777" w:rsidR="00523E02" w:rsidRPr="00B16501" w:rsidRDefault="00523E02">
      <w:pPr>
        <w:pStyle w:val="BodyText"/>
        <w:rPr>
          <w:lang w:val="en-IE"/>
        </w:rPr>
      </w:pPr>
    </w:p>
    <w:p w14:paraId="69AFA6E0" w14:textId="77777777" w:rsidR="00523E02" w:rsidRPr="00B16501" w:rsidRDefault="00523E02">
      <w:pPr>
        <w:pStyle w:val="BodyText"/>
        <w:spacing w:before="12"/>
        <w:rPr>
          <w:lang w:val="en-IE"/>
        </w:rPr>
      </w:pPr>
    </w:p>
    <w:p w14:paraId="12A1C4E8" w14:textId="77777777" w:rsidR="00523E02" w:rsidRPr="00B16501" w:rsidRDefault="00EC37DB">
      <w:pPr>
        <w:pStyle w:val="Heading1"/>
        <w:ind w:left="326"/>
        <w:rPr>
          <w:lang w:val="en-IE"/>
        </w:rPr>
      </w:pPr>
      <w:bookmarkStart w:id="10" w:name="Freedom_of_Information"/>
      <w:bookmarkEnd w:id="10"/>
      <w:r w:rsidRPr="00B16501">
        <w:rPr>
          <w:lang w:val="en-IE"/>
        </w:rPr>
        <w:t>Freedom</w:t>
      </w:r>
      <w:r w:rsidRPr="00B16501">
        <w:rPr>
          <w:spacing w:val="-4"/>
          <w:lang w:val="en-IE"/>
        </w:rPr>
        <w:t xml:space="preserve"> </w:t>
      </w:r>
      <w:r w:rsidRPr="00B16501">
        <w:rPr>
          <w:lang w:val="en-IE"/>
        </w:rPr>
        <w:t>of</w:t>
      </w:r>
      <w:r w:rsidRPr="00B16501">
        <w:rPr>
          <w:spacing w:val="-4"/>
          <w:lang w:val="en-IE"/>
        </w:rPr>
        <w:t xml:space="preserve"> </w:t>
      </w:r>
      <w:r w:rsidRPr="00B16501">
        <w:rPr>
          <w:spacing w:val="-2"/>
          <w:lang w:val="en-IE"/>
        </w:rPr>
        <w:t>Information</w:t>
      </w:r>
    </w:p>
    <w:p w14:paraId="630BB07A" w14:textId="77777777" w:rsidR="00523E02" w:rsidRPr="00B16501" w:rsidRDefault="00523E02">
      <w:pPr>
        <w:pStyle w:val="BodyText"/>
        <w:spacing w:before="12"/>
        <w:rPr>
          <w:b/>
          <w:lang w:val="en-IE"/>
        </w:rPr>
      </w:pPr>
    </w:p>
    <w:p w14:paraId="527E1B00" w14:textId="77777777" w:rsidR="00523E02" w:rsidRPr="00B16501" w:rsidRDefault="00EC37DB">
      <w:pPr>
        <w:pStyle w:val="BodyText"/>
        <w:ind w:left="331" w:right="249"/>
        <w:rPr>
          <w:lang w:val="en-IE"/>
        </w:rPr>
      </w:pPr>
      <w:r w:rsidRPr="00B16501">
        <w:rPr>
          <w:lang w:val="en-IE"/>
        </w:rPr>
        <w:t>All</w:t>
      </w:r>
      <w:r w:rsidRPr="00B16501">
        <w:rPr>
          <w:spacing w:val="-2"/>
          <w:lang w:val="en-IE"/>
        </w:rPr>
        <w:t xml:space="preserve"> </w:t>
      </w:r>
      <w:r w:rsidRPr="00B16501">
        <w:rPr>
          <w:lang w:val="en-IE"/>
        </w:rPr>
        <w:t>responses</w:t>
      </w:r>
      <w:r w:rsidRPr="00B16501">
        <w:rPr>
          <w:spacing w:val="-2"/>
          <w:lang w:val="en-IE"/>
        </w:rPr>
        <w:t xml:space="preserve"> </w:t>
      </w:r>
      <w:r w:rsidRPr="00B16501">
        <w:rPr>
          <w:lang w:val="en-IE"/>
        </w:rPr>
        <w:t>to</w:t>
      </w:r>
      <w:r w:rsidRPr="00B16501">
        <w:rPr>
          <w:spacing w:val="-3"/>
          <w:lang w:val="en-IE"/>
        </w:rPr>
        <w:t xml:space="preserve"> </w:t>
      </w:r>
      <w:r w:rsidRPr="00B16501">
        <w:rPr>
          <w:lang w:val="en-IE"/>
        </w:rPr>
        <w:t>this</w:t>
      </w:r>
      <w:r w:rsidRPr="00B16501">
        <w:rPr>
          <w:spacing w:val="-2"/>
          <w:lang w:val="en-IE"/>
        </w:rPr>
        <w:t xml:space="preserve"> </w:t>
      </w:r>
      <w:r w:rsidRPr="00B16501">
        <w:rPr>
          <w:lang w:val="en-IE"/>
        </w:rPr>
        <w:t>invitation</w:t>
      </w:r>
      <w:r w:rsidRPr="00B16501">
        <w:rPr>
          <w:spacing w:val="-3"/>
          <w:lang w:val="en-IE"/>
        </w:rPr>
        <w:t xml:space="preserve"> </w:t>
      </w:r>
      <w:r w:rsidRPr="00B16501">
        <w:rPr>
          <w:lang w:val="en-IE"/>
        </w:rPr>
        <w:t>to</w:t>
      </w:r>
      <w:r w:rsidRPr="00B16501">
        <w:rPr>
          <w:spacing w:val="-1"/>
          <w:lang w:val="en-IE"/>
        </w:rPr>
        <w:t xml:space="preserve"> </w:t>
      </w:r>
      <w:r w:rsidRPr="00B16501">
        <w:rPr>
          <w:lang w:val="en-IE"/>
        </w:rPr>
        <w:t>tender</w:t>
      </w:r>
      <w:r w:rsidRPr="00B16501">
        <w:rPr>
          <w:spacing w:val="-2"/>
          <w:lang w:val="en-IE"/>
        </w:rPr>
        <w:t xml:space="preserve"> </w:t>
      </w:r>
      <w:r w:rsidRPr="00B16501">
        <w:rPr>
          <w:lang w:val="en-IE"/>
        </w:rPr>
        <w:t>will</w:t>
      </w:r>
      <w:r w:rsidRPr="00B16501">
        <w:rPr>
          <w:spacing w:val="-5"/>
          <w:lang w:val="en-IE"/>
        </w:rPr>
        <w:t xml:space="preserve"> </w:t>
      </w:r>
      <w:r w:rsidRPr="00B16501">
        <w:rPr>
          <w:lang w:val="en-IE"/>
        </w:rPr>
        <w:t>be</w:t>
      </w:r>
      <w:r w:rsidRPr="00B16501">
        <w:rPr>
          <w:spacing w:val="-1"/>
          <w:lang w:val="en-IE"/>
        </w:rPr>
        <w:t xml:space="preserve"> </w:t>
      </w:r>
      <w:r w:rsidRPr="00B16501">
        <w:rPr>
          <w:lang w:val="en-IE"/>
        </w:rPr>
        <w:t>treated</w:t>
      </w:r>
      <w:r w:rsidRPr="00B16501">
        <w:rPr>
          <w:spacing w:val="-3"/>
          <w:lang w:val="en-IE"/>
        </w:rPr>
        <w:t xml:space="preserve"> </w:t>
      </w:r>
      <w:r w:rsidRPr="00B16501">
        <w:rPr>
          <w:lang w:val="en-IE"/>
        </w:rPr>
        <w:t>in</w:t>
      </w:r>
      <w:r w:rsidRPr="00B16501">
        <w:rPr>
          <w:spacing w:val="-3"/>
          <w:lang w:val="en-IE"/>
        </w:rPr>
        <w:t xml:space="preserve"> </w:t>
      </w:r>
      <w:r w:rsidRPr="00B16501">
        <w:rPr>
          <w:lang w:val="en-IE"/>
        </w:rPr>
        <w:t>confidence</w:t>
      </w:r>
      <w:r w:rsidRPr="00B16501">
        <w:rPr>
          <w:spacing w:val="-1"/>
          <w:lang w:val="en-IE"/>
        </w:rPr>
        <w:t xml:space="preserve"> </w:t>
      </w:r>
      <w:r w:rsidRPr="00B16501">
        <w:rPr>
          <w:lang w:val="en-IE"/>
        </w:rPr>
        <w:t>and</w:t>
      </w:r>
      <w:r w:rsidRPr="00B16501">
        <w:rPr>
          <w:spacing w:val="-3"/>
          <w:lang w:val="en-IE"/>
        </w:rPr>
        <w:t xml:space="preserve"> </w:t>
      </w:r>
      <w:r w:rsidRPr="00B16501">
        <w:rPr>
          <w:lang w:val="en-IE"/>
        </w:rPr>
        <w:t>no</w:t>
      </w:r>
      <w:r w:rsidRPr="00B16501">
        <w:rPr>
          <w:spacing w:val="-3"/>
          <w:lang w:val="en-IE"/>
        </w:rPr>
        <w:t xml:space="preserve"> </w:t>
      </w:r>
      <w:r w:rsidRPr="00B16501">
        <w:rPr>
          <w:lang w:val="en-IE"/>
        </w:rPr>
        <w:t>information</w:t>
      </w:r>
      <w:r w:rsidRPr="00B16501">
        <w:rPr>
          <w:spacing w:val="-3"/>
          <w:lang w:val="en-IE"/>
        </w:rPr>
        <w:t xml:space="preserve"> </w:t>
      </w:r>
      <w:r w:rsidRPr="00B16501">
        <w:rPr>
          <w:lang w:val="en-IE"/>
        </w:rPr>
        <w:t>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w:t>
      </w:r>
      <w:r w:rsidRPr="00B16501">
        <w:rPr>
          <w:spacing w:val="-2"/>
          <w:lang w:val="en-IE"/>
        </w:rPr>
        <w:t xml:space="preserve"> </w:t>
      </w:r>
      <w:r w:rsidRPr="00B16501">
        <w:rPr>
          <w:lang w:val="en-IE"/>
        </w:rPr>
        <w:t>Procedures, or in response to questions, debates or other parliamentary procedures in or of the Oireachtas (the Irish Parliament).</w:t>
      </w:r>
    </w:p>
    <w:p w14:paraId="4ADEB14E" w14:textId="77777777" w:rsidR="00523E02" w:rsidRPr="00B16501" w:rsidRDefault="00EC37DB">
      <w:pPr>
        <w:pStyle w:val="BodyText"/>
        <w:spacing w:before="268"/>
        <w:ind w:left="330" w:right="244"/>
        <w:rPr>
          <w:lang w:val="en-IE"/>
        </w:rPr>
      </w:pPr>
      <w:r w:rsidRPr="00B16501">
        <w:rPr>
          <w:lang w:val="en-IE"/>
        </w:rPr>
        <w:t>Tenderers are asked to consider if any of the information supplied by them in response to this request</w:t>
      </w:r>
      <w:r w:rsidRPr="00B16501">
        <w:rPr>
          <w:spacing w:val="-1"/>
          <w:lang w:val="en-IE"/>
        </w:rPr>
        <w:t xml:space="preserve"> </w:t>
      </w:r>
      <w:r w:rsidRPr="00B16501">
        <w:rPr>
          <w:lang w:val="en-IE"/>
        </w:rPr>
        <w:t>for</w:t>
      </w:r>
      <w:r w:rsidRPr="00B16501">
        <w:rPr>
          <w:spacing w:val="-2"/>
          <w:lang w:val="en-IE"/>
        </w:rPr>
        <w:t xml:space="preserve"> </w:t>
      </w:r>
      <w:r w:rsidRPr="00B16501">
        <w:rPr>
          <w:lang w:val="en-IE"/>
        </w:rPr>
        <w:t>tenders</w:t>
      </w:r>
      <w:r w:rsidRPr="00B16501">
        <w:rPr>
          <w:spacing w:val="-4"/>
          <w:lang w:val="en-IE"/>
        </w:rPr>
        <w:t xml:space="preserve"> </w:t>
      </w:r>
      <w:r w:rsidRPr="00B16501">
        <w:rPr>
          <w:lang w:val="en-IE"/>
        </w:rPr>
        <w:t>should</w:t>
      </w:r>
      <w:r w:rsidRPr="00B16501">
        <w:rPr>
          <w:spacing w:val="-5"/>
          <w:lang w:val="en-IE"/>
        </w:rPr>
        <w:t xml:space="preserve"> </w:t>
      </w:r>
      <w:r w:rsidRPr="00B16501">
        <w:rPr>
          <w:lang w:val="en-IE"/>
        </w:rPr>
        <w:t>not</w:t>
      </w:r>
      <w:r w:rsidRPr="00B16501">
        <w:rPr>
          <w:spacing w:val="-1"/>
          <w:lang w:val="en-IE"/>
        </w:rPr>
        <w:t xml:space="preserve"> </w:t>
      </w:r>
      <w:r w:rsidRPr="00B16501">
        <w:rPr>
          <w:lang w:val="en-IE"/>
        </w:rPr>
        <w:t>be</w:t>
      </w:r>
      <w:r w:rsidRPr="00B16501">
        <w:rPr>
          <w:spacing w:val="-4"/>
          <w:lang w:val="en-IE"/>
        </w:rPr>
        <w:t xml:space="preserve"> </w:t>
      </w:r>
      <w:r w:rsidRPr="00B16501">
        <w:rPr>
          <w:lang w:val="en-IE"/>
        </w:rPr>
        <w:t>disclosed</w:t>
      </w:r>
      <w:r w:rsidRPr="00B16501">
        <w:rPr>
          <w:spacing w:val="-3"/>
          <w:lang w:val="en-IE"/>
        </w:rPr>
        <w:t xml:space="preserve"> </w:t>
      </w:r>
      <w:r w:rsidRPr="00B16501">
        <w:rPr>
          <w:lang w:val="en-IE"/>
        </w:rPr>
        <w:t>because</w:t>
      </w:r>
      <w:r w:rsidRPr="00B16501">
        <w:rPr>
          <w:spacing w:val="-4"/>
          <w:lang w:val="en-IE"/>
        </w:rPr>
        <w:t xml:space="preserve"> </w:t>
      </w:r>
      <w:r w:rsidRPr="00B16501">
        <w:rPr>
          <w:lang w:val="en-IE"/>
        </w:rPr>
        <w:t>of</w:t>
      </w:r>
      <w:r w:rsidRPr="00B16501">
        <w:rPr>
          <w:spacing w:val="-2"/>
          <w:lang w:val="en-IE"/>
        </w:rPr>
        <w:t xml:space="preserve"> </w:t>
      </w:r>
      <w:r w:rsidRPr="00B16501">
        <w:rPr>
          <w:lang w:val="en-IE"/>
        </w:rPr>
        <w:t>its</w:t>
      </w:r>
      <w:r w:rsidRPr="00B16501">
        <w:rPr>
          <w:spacing w:val="-2"/>
          <w:lang w:val="en-IE"/>
        </w:rPr>
        <w:t xml:space="preserve"> </w:t>
      </w:r>
      <w:r w:rsidRPr="00B16501">
        <w:rPr>
          <w:lang w:val="en-IE"/>
        </w:rPr>
        <w:t>sensitivity.</w:t>
      </w:r>
      <w:r w:rsidRPr="00B16501">
        <w:rPr>
          <w:spacing w:val="-2"/>
          <w:lang w:val="en-IE"/>
        </w:rPr>
        <w:t xml:space="preserve"> </w:t>
      </w:r>
      <w:r w:rsidRPr="00B16501">
        <w:rPr>
          <w:lang w:val="en-IE"/>
        </w:rPr>
        <w:t>If</w:t>
      </w:r>
      <w:r w:rsidRPr="00B16501">
        <w:rPr>
          <w:spacing w:val="-4"/>
          <w:lang w:val="en-IE"/>
        </w:rPr>
        <w:t xml:space="preserve"> </w:t>
      </w:r>
      <w:r w:rsidRPr="00B16501">
        <w:rPr>
          <w:lang w:val="en-IE"/>
        </w:rPr>
        <w:t>this</w:t>
      </w:r>
      <w:r w:rsidRPr="00B16501">
        <w:rPr>
          <w:spacing w:val="-2"/>
          <w:lang w:val="en-IE"/>
        </w:rPr>
        <w:t xml:space="preserve"> </w:t>
      </w:r>
      <w:r w:rsidRPr="00B16501">
        <w:rPr>
          <w:lang w:val="en-IE"/>
        </w:rPr>
        <w:t>is</w:t>
      </w:r>
      <w:r w:rsidRPr="00B16501">
        <w:rPr>
          <w:spacing w:val="-4"/>
          <w:lang w:val="en-IE"/>
        </w:rPr>
        <w:t xml:space="preserve"> </w:t>
      </w:r>
      <w:r w:rsidRPr="00B16501">
        <w:rPr>
          <w:lang w:val="en-IE"/>
        </w:rPr>
        <w:t>the</w:t>
      </w:r>
      <w:r w:rsidRPr="00B16501">
        <w:rPr>
          <w:spacing w:val="-4"/>
          <w:lang w:val="en-IE"/>
        </w:rPr>
        <w:t xml:space="preserve"> </w:t>
      </w:r>
      <w:r w:rsidRPr="00B16501">
        <w:rPr>
          <w:lang w:val="en-IE"/>
        </w:rPr>
        <w:t>case,</w:t>
      </w:r>
      <w:r w:rsidRPr="00B16501">
        <w:rPr>
          <w:spacing w:val="-4"/>
          <w:lang w:val="en-IE"/>
        </w:rPr>
        <w:t xml:space="preserve"> </w:t>
      </w:r>
      <w:r w:rsidRPr="00B16501">
        <w:rPr>
          <w:lang w:val="en-IE"/>
        </w:rPr>
        <w:t>tenderers should specify the information that is sensitive and the reasons for its sensitivity.</w:t>
      </w:r>
    </w:p>
    <w:p w14:paraId="5C44E329" w14:textId="77777777" w:rsidR="00523E02" w:rsidRPr="00B16501" w:rsidRDefault="00523E02">
      <w:pPr>
        <w:pStyle w:val="BodyText"/>
        <w:rPr>
          <w:lang w:val="en-IE"/>
        </w:rPr>
      </w:pPr>
    </w:p>
    <w:p w14:paraId="59CB9653" w14:textId="77777777" w:rsidR="00523E02" w:rsidRPr="00B16501" w:rsidRDefault="00EC37DB">
      <w:pPr>
        <w:pStyle w:val="BodyText"/>
        <w:ind w:left="330" w:right="249"/>
        <w:rPr>
          <w:lang w:val="en-IE"/>
        </w:rPr>
      </w:pPr>
      <w:r w:rsidRPr="00B16501">
        <w:rPr>
          <w:lang w:val="en-IE"/>
        </w:rPr>
        <w:t xml:space="preserve">LEO Limerick cannot guarantee that any information provided by tenderers, either in response to this tender or </w:t>
      </w:r>
      <w:proofErr w:type="gramStart"/>
      <w:r w:rsidRPr="00B16501">
        <w:rPr>
          <w:lang w:val="en-IE"/>
        </w:rPr>
        <w:t>in the course of</w:t>
      </w:r>
      <w:proofErr w:type="gramEnd"/>
      <w:r w:rsidRPr="00B16501">
        <w:rPr>
          <w:lang w:val="en-IE"/>
        </w:rPr>
        <w:t xml:space="preserve"> any contract awarded as a result thereof, will not be released pursuant</w:t>
      </w:r>
      <w:r w:rsidRPr="00B16501">
        <w:rPr>
          <w:spacing w:val="-1"/>
          <w:lang w:val="en-IE"/>
        </w:rPr>
        <w:t xml:space="preserve"> </w:t>
      </w:r>
      <w:r w:rsidRPr="00B16501">
        <w:rPr>
          <w:lang w:val="en-IE"/>
        </w:rPr>
        <w:t>to</w:t>
      </w:r>
      <w:r w:rsidRPr="00B16501">
        <w:rPr>
          <w:spacing w:val="-3"/>
          <w:lang w:val="en-IE"/>
        </w:rPr>
        <w:t xml:space="preserve"> </w:t>
      </w:r>
      <w:r w:rsidRPr="00B16501">
        <w:rPr>
          <w:lang w:val="en-IE"/>
        </w:rPr>
        <w:t>the</w:t>
      </w:r>
      <w:r w:rsidRPr="00B16501">
        <w:rPr>
          <w:spacing w:val="-1"/>
          <w:lang w:val="en-IE"/>
        </w:rPr>
        <w:t xml:space="preserve"> </w:t>
      </w:r>
      <w:r w:rsidRPr="00B16501">
        <w:rPr>
          <w:lang w:val="en-IE"/>
        </w:rPr>
        <w:t>Council’s</w:t>
      </w:r>
      <w:r w:rsidRPr="00B16501">
        <w:rPr>
          <w:spacing w:val="-4"/>
          <w:lang w:val="en-IE"/>
        </w:rPr>
        <w:t xml:space="preserve"> </w:t>
      </w:r>
      <w:r w:rsidRPr="00B16501">
        <w:rPr>
          <w:lang w:val="en-IE"/>
        </w:rPr>
        <w:t>obligations</w:t>
      </w:r>
      <w:r w:rsidRPr="00B16501">
        <w:rPr>
          <w:spacing w:val="-2"/>
          <w:lang w:val="en-IE"/>
        </w:rPr>
        <w:t xml:space="preserve"> </w:t>
      </w:r>
      <w:r w:rsidRPr="00B16501">
        <w:rPr>
          <w:lang w:val="en-IE"/>
        </w:rPr>
        <w:t>under</w:t>
      </w:r>
      <w:r w:rsidRPr="00B16501">
        <w:rPr>
          <w:spacing w:val="-2"/>
          <w:lang w:val="en-IE"/>
        </w:rPr>
        <w:t xml:space="preserve"> </w:t>
      </w:r>
      <w:r w:rsidRPr="00B16501">
        <w:rPr>
          <w:lang w:val="en-IE"/>
        </w:rPr>
        <w:t>law,</w:t>
      </w:r>
      <w:r w:rsidRPr="00B16501">
        <w:rPr>
          <w:spacing w:val="-2"/>
          <w:lang w:val="en-IE"/>
        </w:rPr>
        <w:t xml:space="preserve"> </w:t>
      </w:r>
      <w:r w:rsidRPr="00B16501">
        <w:rPr>
          <w:lang w:val="en-IE"/>
        </w:rPr>
        <w:t>including</w:t>
      </w:r>
      <w:r w:rsidRPr="00B16501">
        <w:rPr>
          <w:spacing w:val="-3"/>
          <w:lang w:val="en-IE"/>
        </w:rPr>
        <w:t xml:space="preserve"> </w:t>
      </w:r>
      <w:r w:rsidRPr="00B16501">
        <w:rPr>
          <w:lang w:val="en-IE"/>
        </w:rPr>
        <w:t>the</w:t>
      </w:r>
      <w:r w:rsidRPr="00B16501">
        <w:rPr>
          <w:spacing w:val="-1"/>
          <w:lang w:val="en-IE"/>
        </w:rPr>
        <w:t xml:space="preserve"> </w:t>
      </w:r>
      <w:r w:rsidRPr="00B16501">
        <w:rPr>
          <w:lang w:val="en-IE"/>
        </w:rPr>
        <w:t>Freedom</w:t>
      </w:r>
      <w:r w:rsidRPr="00B16501">
        <w:rPr>
          <w:spacing w:val="-3"/>
          <w:lang w:val="en-IE"/>
        </w:rPr>
        <w:t xml:space="preserve"> </w:t>
      </w:r>
      <w:r w:rsidRPr="00B16501">
        <w:rPr>
          <w:lang w:val="en-IE"/>
        </w:rPr>
        <w:t>of</w:t>
      </w:r>
      <w:r w:rsidRPr="00B16501">
        <w:rPr>
          <w:spacing w:val="-4"/>
          <w:lang w:val="en-IE"/>
        </w:rPr>
        <w:t xml:space="preserve"> </w:t>
      </w:r>
      <w:r w:rsidRPr="00B16501">
        <w:rPr>
          <w:lang w:val="en-IE"/>
        </w:rPr>
        <w:t>Information</w:t>
      </w:r>
      <w:r w:rsidRPr="00B16501">
        <w:rPr>
          <w:spacing w:val="-3"/>
          <w:lang w:val="en-IE"/>
        </w:rPr>
        <w:t xml:space="preserve"> </w:t>
      </w:r>
      <w:r w:rsidRPr="00B16501">
        <w:rPr>
          <w:lang w:val="en-IE"/>
        </w:rPr>
        <w:t>Act</w:t>
      </w:r>
      <w:r w:rsidRPr="00B16501">
        <w:rPr>
          <w:spacing w:val="-4"/>
          <w:lang w:val="en-IE"/>
        </w:rPr>
        <w:t xml:space="preserve"> </w:t>
      </w:r>
      <w:r w:rsidRPr="00B16501">
        <w:rPr>
          <w:lang w:val="en-IE"/>
        </w:rPr>
        <w:t>2014,</w:t>
      </w:r>
      <w:r w:rsidRPr="00B16501">
        <w:rPr>
          <w:spacing w:val="-2"/>
          <w:lang w:val="en-IE"/>
        </w:rPr>
        <w:t xml:space="preserve"> </w:t>
      </w:r>
      <w:r w:rsidRPr="00B16501">
        <w:rPr>
          <w:lang w:val="en-IE"/>
        </w:rPr>
        <w:t xml:space="preserve">EU and Irish Government Procurement Procedures. LEO Limerick accepts no liability whatsoever in respect of any information provided which is subsequently released or in respect of any consequential damage suffered </w:t>
      </w:r>
      <w:proofErr w:type="gramStart"/>
      <w:r w:rsidRPr="00B16501">
        <w:rPr>
          <w:lang w:val="en-IE"/>
        </w:rPr>
        <w:t>as a result of</w:t>
      </w:r>
      <w:proofErr w:type="gramEnd"/>
      <w:r w:rsidRPr="00B16501">
        <w:rPr>
          <w:lang w:val="en-IE"/>
        </w:rPr>
        <w:t xml:space="preserve"> such disclosure.</w:t>
      </w:r>
    </w:p>
    <w:p w14:paraId="7252E6B6" w14:textId="77777777" w:rsidR="00523E02" w:rsidRPr="00B16501" w:rsidRDefault="00523E02">
      <w:pPr>
        <w:pStyle w:val="BodyText"/>
        <w:rPr>
          <w:lang w:val="en-IE"/>
        </w:rPr>
      </w:pPr>
    </w:p>
    <w:p w14:paraId="7169B7EB" w14:textId="77777777" w:rsidR="00523E02" w:rsidRPr="00B16501" w:rsidRDefault="00523E02">
      <w:pPr>
        <w:pStyle w:val="BodyText"/>
        <w:spacing w:before="9"/>
        <w:rPr>
          <w:lang w:val="en-IE"/>
        </w:rPr>
      </w:pPr>
    </w:p>
    <w:p w14:paraId="7FC1B079" w14:textId="77777777" w:rsidR="00523E02" w:rsidRPr="00B16501" w:rsidRDefault="00EC37DB">
      <w:pPr>
        <w:pStyle w:val="Heading1"/>
        <w:ind w:left="326"/>
        <w:rPr>
          <w:lang w:val="en-IE"/>
        </w:rPr>
      </w:pPr>
      <w:bookmarkStart w:id="11" w:name="Tax_Clearance_Certificate"/>
      <w:bookmarkEnd w:id="11"/>
      <w:r w:rsidRPr="00B16501">
        <w:rPr>
          <w:lang w:val="en-IE"/>
        </w:rPr>
        <w:t>Tax</w:t>
      </w:r>
      <w:r w:rsidRPr="00B16501">
        <w:rPr>
          <w:spacing w:val="-4"/>
          <w:lang w:val="en-IE"/>
        </w:rPr>
        <w:t xml:space="preserve"> </w:t>
      </w:r>
      <w:r w:rsidRPr="00B16501">
        <w:rPr>
          <w:lang w:val="en-IE"/>
        </w:rPr>
        <w:t>Clearance</w:t>
      </w:r>
      <w:r w:rsidRPr="00B16501">
        <w:rPr>
          <w:spacing w:val="-4"/>
          <w:lang w:val="en-IE"/>
        </w:rPr>
        <w:t xml:space="preserve"> </w:t>
      </w:r>
      <w:r w:rsidRPr="00B16501">
        <w:rPr>
          <w:spacing w:val="-2"/>
          <w:lang w:val="en-IE"/>
        </w:rPr>
        <w:t>Certificate</w:t>
      </w:r>
    </w:p>
    <w:p w14:paraId="449C06C5" w14:textId="77777777" w:rsidR="00523E02" w:rsidRPr="00B16501" w:rsidRDefault="00523E02">
      <w:pPr>
        <w:pStyle w:val="BodyText"/>
        <w:spacing w:before="12"/>
        <w:rPr>
          <w:b/>
          <w:lang w:val="en-IE"/>
        </w:rPr>
      </w:pPr>
    </w:p>
    <w:p w14:paraId="30BC944D" w14:textId="77777777" w:rsidR="00523E02" w:rsidRPr="00B16501" w:rsidRDefault="00EC37DB">
      <w:pPr>
        <w:pStyle w:val="BodyText"/>
        <w:spacing w:before="1"/>
        <w:ind w:left="342" w:right="249"/>
        <w:rPr>
          <w:lang w:val="en-IE"/>
        </w:rPr>
      </w:pPr>
      <w:r w:rsidRPr="00B16501">
        <w:rPr>
          <w:lang w:val="en-IE"/>
        </w:rPr>
        <w:t>It will</w:t>
      </w:r>
      <w:r w:rsidRPr="00B16501">
        <w:rPr>
          <w:spacing w:val="-1"/>
          <w:lang w:val="en-IE"/>
        </w:rPr>
        <w:t xml:space="preserve"> </w:t>
      </w:r>
      <w:r w:rsidRPr="00B16501">
        <w:rPr>
          <w:lang w:val="en-IE"/>
        </w:rPr>
        <w:t>be</w:t>
      </w:r>
      <w:r w:rsidRPr="00B16501">
        <w:rPr>
          <w:spacing w:val="-3"/>
          <w:lang w:val="en-IE"/>
        </w:rPr>
        <w:t xml:space="preserve"> </w:t>
      </w:r>
      <w:r w:rsidRPr="00B16501">
        <w:rPr>
          <w:lang w:val="en-IE"/>
        </w:rPr>
        <w:t>a</w:t>
      </w:r>
      <w:r w:rsidRPr="00B16501">
        <w:rPr>
          <w:spacing w:val="-1"/>
          <w:lang w:val="en-IE"/>
        </w:rPr>
        <w:t xml:space="preserve"> </w:t>
      </w:r>
      <w:r w:rsidRPr="00B16501">
        <w:rPr>
          <w:lang w:val="en-IE"/>
        </w:rPr>
        <w:t>condition</w:t>
      </w:r>
      <w:r w:rsidRPr="00B16501">
        <w:rPr>
          <w:spacing w:val="-4"/>
          <w:lang w:val="en-IE"/>
        </w:rPr>
        <w:t xml:space="preserve"> </w:t>
      </w:r>
      <w:r w:rsidRPr="00B16501">
        <w:rPr>
          <w:lang w:val="en-IE"/>
        </w:rPr>
        <w:t>of</w:t>
      </w:r>
      <w:r w:rsidRPr="00B16501">
        <w:rPr>
          <w:spacing w:val="-4"/>
          <w:lang w:val="en-IE"/>
        </w:rPr>
        <w:t xml:space="preserve"> </w:t>
      </w:r>
      <w:r w:rsidRPr="00B16501">
        <w:rPr>
          <w:lang w:val="en-IE"/>
        </w:rPr>
        <w:t>the</w:t>
      </w:r>
      <w:r w:rsidRPr="00B16501">
        <w:rPr>
          <w:spacing w:val="-3"/>
          <w:lang w:val="en-IE"/>
        </w:rPr>
        <w:t xml:space="preserve"> </w:t>
      </w:r>
      <w:r w:rsidRPr="00B16501">
        <w:rPr>
          <w:lang w:val="en-IE"/>
        </w:rPr>
        <w:t>awarding</w:t>
      </w:r>
      <w:r w:rsidRPr="00B16501">
        <w:rPr>
          <w:spacing w:val="-2"/>
          <w:lang w:val="en-IE"/>
        </w:rPr>
        <w:t xml:space="preserve"> </w:t>
      </w:r>
      <w:r w:rsidRPr="00B16501">
        <w:rPr>
          <w:lang w:val="en-IE"/>
        </w:rPr>
        <w:t>of</w:t>
      </w:r>
      <w:r w:rsidRPr="00B16501">
        <w:rPr>
          <w:spacing w:val="-3"/>
          <w:lang w:val="en-IE"/>
        </w:rPr>
        <w:t xml:space="preserve"> </w:t>
      </w:r>
      <w:r w:rsidRPr="00B16501">
        <w:rPr>
          <w:lang w:val="en-IE"/>
        </w:rPr>
        <w:t>this</w:t>
      </w:r>
      <w:r w:rsidRPr="00B16501">
        <w:rPr>
          <w:spacing w:val="-1"/>
          <w:lang w:val="en-IE"/>
        </w:rPr>
        <w:t xml:space="preserve"> </w:t>
      </w:r>
      <w:r w:rsidRPr="00B16501">
        <w:rPr>
          <w:lang w:val="en-IE"/>
        </w:rPr>
        <w:t>contract that the</w:t>
      </w:r>
      <w:r w:rsidRPr="00B16501">
        <w:rPr>
          <w:spacing w:val="-3"/>
          <w:lang w:val="en-IE"/>
        </w:rPr>
        <w:t xml:space="preserve"> </w:t>
      </w:r>
      <w:r w:rsidRPr="00B16501">
        <w:rPr>
          <w:lang w:val="en-IE"/>
        </w:rPr>
        <w:t>Tenderer</w:t>
      </w:r>
      <w:r w:rsidRPr="00B16501">
        <w:rPr>
          <w:spacing w:val="-3"/>
          <w:lang w:val="en-IE"/>
        </w:rPr>
        <w:t xml:space="preserve"> </w:t>
      </w:r>
      <w:r w:rsidRPr="00B16501">
        <w:rPr>
          <w:lang w:val="en-IE"/>
        </w:rPr>
        <w:t>must comply with</w:t>
      </w:r>
      <w:r w:rsidRPr="00B16501">
        <w:rPr>
          <w:spacing w:val="-2"/>
          <w:lang w:val="en-IE"/>
        </w:rPr>
        <w:t xml:space="preserve"> </w:t>
      </w:r>
      <w:r w:rsidRPr="00B16501">
        <w:rPr>
          <w:lang w:val="en-IE"/>
        </w:rPr>
        <w:t>all</w:t>
      </w:r>
      <w:r w:rsidRPr="00B16501">
        <w:rPr>
          <w:spacing w:val="-4"/>
          <w:lang w:val="en-IE"/>
        </w:rPr>
        <w:t xml:space="preserve"> </w:t>
      </w:r>
      <w:r w:rsidRPr="00B16501">
        <w:rPr>
          <w:lang w:val="en-IE"/>
        </w:rPr>
        <w:t>EU</w:t>
      </w:r>
      <w:r w:rsidRPr="00B16501">
        <w:rPr>
          <w:spacing w:val="-1"/>
          <w:lang w:val="en-IE"/>
        </w:rPr>
        <w:t xml:space="preserve"> </w:t>
      </w:r>
      <w:r w:rsidRPr="00B16501">
        <w:rPr>
          <w:lang w:val="en-IE"/>
        </w:rPr>
        <w:t xml:space="preserve">and domestic taxation law and requirements including but not being limited to Circular 43/2006 issued by the Department of Finance. This Circular and further information are available at </w:t>
      </w:r>
      <w:hyperlink r:id="rId26">
        <w:r w:rsidR="00523E02" w:rsidRPr="00B16501">
          <w:rPr>
            <w:color w:val="0000FF"/>
            <w:u w:val="single" w:color="0000FF"/>
            <w:lang w:val="en-IE"/>
          </w:rPr>
          <w:t>www.finance.gov.ie</w:t>
        </w:r>
      </w:hyperlink>
      <w:hyperlink r:id="rId27">
        <w:r w:rsidR="00523E02" w:rsidRPr="00B16501">
          <w:rPr>
            <w:lang w:val="en-IE"/>
          </w:rPr>
          <w:t>.</w:t>
        </w:r>
      </w:hyperlink>
      <w:r w:rsidRPr="00B16501">
        <w:rPr>
          <w:lang w:val="en-IE"/>
        </w:rPr>
        <w:t xml:space="preserve"> It will be the responsibility of the Tenderer to comply in full </w:t>
      </w:r>
      <w:proofErr w:type="gramStart"/>
      <w:r w:rsidRPr="00B16501">
        <w:rPr>
          <w:lang w:val="en-IE"/>
        </w:rPr>
        <w:t>with</w:t>
      </w:r>
      <w:proofErr w:type="gramEnd"/>
      <w:r w:rsidRPr="00B16501">
        <w:rPr>
          <w:lang w:val="en-IE"/>
        </w:rPr>
        <w:t xml:space="preserve"> all relevant</w:t>
      </w:r>
    </w:p>
    <w:p w14:paraId="4D92148E" w14:textId="77777777" w:rsidR="00523E02" w:rsidRPr="00B16501" w:rsidRDefault="00523E02">
      <w:pPr>
        <w:pStyle w:val="BodyText"/>
        <w:rPr>
          <w:lang w:val="en-IE"/>
        </w:rPr>
        <w:sectPr w:rsidR="00523E02" w:rsidRPr="00B16501">
          <w:pgSz w:w="11910" w:h="16840"/>
          <w:pgMar w:top="1380" w:right="1275" w:bottom="1160" w:left="1133" w:header="0" w:footer="964" w:gutter="0"/>
          <w:cols w:space="720"/>
        </w:sectPr>
      </w:pPr>
    </w:p>
    <w:p w14:paraId="782B6978" w14:textId="77777777" w:rsidR="00523E02" w:rsidRPr="00B16501" w:rsidRDefault="00EC37DB">
      <w:pPr>
        <w:pStyle w:val="BodyText"/>
        <w:spacing w:before="41"/>
        <w:ind w:left="343" w:right="244"/>
        <w:rPr>
          <w:lang w:val="en-IE"/>
        </w:rPr>
      </w:pPr>
      <w:r w:rsidRPr="00B16501">
        <w:rPr>
          <w:lang w:val="en-IE"/>
        </w:rPr>
        <w:lastRenderedPageBreak/>
        <w:t>tax</w:t>
      </w:r>
      <w:r w:rsidRPr="00B16501">
        <w:rPr>
          <w:spacing w:val="-1"/>
          <w:lang w:val="en-IE"/>
        </w:rPr>
        <w:t xml:space="preserve"> </w:t>
      </w:r>
      <w:r w:rsidRPr="00B16501">
        <w:rPr>
          <w:lang w:val="en-IE"/>
        </w:rPr>
        <w:t>provisions</w:t>
      </w:r>
      <w:r w:rsidRPr="00B16501">
        <w:rPr>
          <w:spacing w:val="-2"/>
          <w:lang w:val="en-IE"/>
        </w:rPr>
        <w:t xml:space="preserve"> </w:t>
      </w:r>
      <w:r w:rsidRPr="00B16501">
        <w:rPr>
          <w:lang w:val="en-IE"/>
        </w:rPr>
        <w:t>including</w:t>
      </w:r>
      <w:r w:rsidRPr="00B16501">
        <w:rPr>
          <w:spacing w:val="-3"/>
          <w:lang w:val="en-IE"/>
        </w:rPr>
        <w:t xml:space="preserve"> </w:t>
      </w:r>
      <w:r w:rsidRPr="00B16501">
        <w:rPr>
          <w:lang w:val="en-IE"/>
        </w:rPr>
        <w:t>but</w:t>
      </w:r>
      <w:r w:rsidRPr="00B16501">
        <w:rPr>
          <w:spacing w:val="-4"/>
          <w:lang w:val="en-IE"/>
        </w:rPr>
        <w:t xml:space="preserve"> </w:t>
      </w:r>
      <w:r w:rsidRPr="00B16501">
        <w:rPr>
          <w:lang w:val="en-IE"/>
        </w:rPr>
        <w:t>not</w:t>
      </w:r>
      <w:r w:rsidRPr="00B16501">
        <w:rPr>
          <w:spacing w:val="-1"/>
          <w:lang w:val="en-IE"/>
        </w:rPr>
        <w:t xml:space="preserve"> </w:t>
      </w:r>
      <w:r w:rsidRPr="00B16501">
        <w:rPr>
          <w:lang w:val="en-IE"/>
        </w:rPr>
        <w:t>limited</w:t>
      </w:r>
      <w:r w:rsidRPr="00B16501">
        <w:rPr>
          <w:spacing w:val="-3"/>
          <w:lang w:val="en-IE"/>
        </w:rPr>
        <w:t xml:space="preserve"> </w:t>
      </w:r>
      <w:r w:rsidRPr="00B16501">
        <w:rPr>
          <w:lang w:val="en-IE"/>
        </w:rPr>
        <w:t>to</w:t>
      </w:r>
      <w:r w:rsidRPr="00B16501">
        <w:rPr>
          <w:spacing w:val="-1"/>
          <w:lang w:val="en-IE"/>
        </w:rPr>
        <w:t xml:space="preserve"> </w:t>
      </w:r>
      <w:r w:rsidRPr="00B16501">
        <w:rPr>
          <w:lang w:val="en-IE"/>
        </w:rPr>
        <w:t>this</w:t>
      </w:r>
      <w:r w:rsidRPr="00B16501">
        <w:rPr>
          <w:spacing w:val="-4"/>
          <w:lang w:val="en-IE"/>
        </w:rPr>
        <w:t xml:space="preserve"> </w:t>
      </w:r>
      <w:r w:rsidRPr="00B16501">
        <w:rPr>
          <w:lang w:val="en-IE"/>
        </w:rPr>
        <w:t>Circular</w:t>
      </w:r>
      <w:r w:rsidRPr="00B16501">
        <w:rPr>
          <w:spacing w:val="-4"/>
          <w:lang w:val="en-IE"/>
        </w:rPr>
        <w:t xml:space="preserve"> </w:t>
      </w:r>
      <w:r w:rsidRPr="00B16501">
        <w:rPr>
          <w:lang w:val="en-IE"/>
        </w:rPr>
        <w:t>for</w:t>
      </w:r>
      <w:r w:rsidRPr="00B16501">
        <w:rPr>
          <w:spacing w:val="-2"/>
          <w:lang w:val="en-IE"/>
        </w:rPr>
        <w:t xml:space="preserve"> </w:t>
      </w:r>
      <w:r w:rsidRPr="00B16501">
        <w:rPr>
          <w:lang w:val="en-IE"/>
        </w:rPr>
        <w:t>the</w:t>
      </w:r>
      <w:r w:rsidRPr="00B16501">
        <w:rPr>
          <w:spacing w:val="-1"/>
          <w:lang w:val="en-IE"/>
        </w:rPr>
        <w:t xml:space="preserve"> </w:t>
      </w:r>
      <w:r w:rsidRPr="00B16501">
        <w:rPr>
          <w:lang w:val="en-IE"/>
        </w:rPr>
        <w:t>duration</w:t>
      </w:r>
      <w:r w:rsidRPr="00B16501">
        <w:rPr>
          <w:spacing w:val="-5"/>
          <w:lang w:val="en-IE"/>
        </w:rPr>
        <w:t xml:space="preserve"> </w:t>
      </w:r>
      <w:r w:rsidRPr="00B16501">
        <w:rPr>
          <w:lang w:val="en-IE"/>
        </w:rPr>
        <w:t>of</w:t>
      </w:r>
      <w:r w:rsidRPr="00B16501">
        <w:rPr>
          <w:spacing w:val="-4"/>
          <w:lang w:val="en-IE"/>
        </w:rPr>
        <w:t xml:space="preserve"> </w:t>
      </w:r>
      <w:r w:rsidRPr="00B16501">
        <w:rPr>
          <w:lang w:val="en-IE"/>
        </w:rPr>
        <w:t>any</w:t>
      </w:r>
      <w:r w:rsidRPr="00B16501">
        <w:rPr>
          <w:spacing w:val="-1"/>
          <w:lang w:val="en-IE"/>
        </w:rPr>
        <w:t xml:space="preserve"> </w:t>
      </w:r>
      <w:r w:rsidRPr="00B16501">
        <w:rPr>
          <w:lang w:val="en-IE"/>
        </w:rPr>
        <w:t>contract</w:t>
      </w:r>
      <w:r w:rsidRPr="00B16501">
        <w:rPr>
          <w:spacing w:val="-4"/>
          <w:lang w:val="en-IE"/>
        </w:rPr>
        <w:t xml:space="preserve"> </w:t>
      </w:r>
      <w:proofErr w:type="gramStart"/>
      <w:r w:rsidRPr="00B16501">
        <w:rPr>
          <w:lang w:val="en-IE"/>
        </w:rPr>
        <w:t>entered</w:t>
      </w:r>
      <w:r w:rsidRPr="00B16501">
        <w:rPr>
          <w:spacing w:val="-3"/>
          <w:lang w:val="en-IE"/>
        </w:rPr>
        <w:t xml:space="preserve"> </w:t>
      </w:r>
      <w:r w:rsidRPr="00B16501">
        <w:rPr>
          <w:lang w:val="en-IE"/>
        </w:rPr>
        <w:t>into</w:t>
      </w:r>
      <w:proofErr w:type="gramEnd"/>
      <w:r w:rsidRPr="00B16501">
        <w:rPr>
          <w:lang w:val="en-IE"/>
        </w:rPr>
        <w:t xml:space="preserve"> on foot of this procurement.</w:t>
      </w:r>
    </w:p>
    <w:p w14:paraId="347A1149" w14:textId="77777777" w:rsidR="00523E02" w:rsidRPr="00B16501" w:rsidRDefault="00523E02">
      <w:pPr>
        <w:pStyle w:val="BodyText"/>
        <w:rPr>
          <w:lang w:val="en-IE"/>
        </w:rPr>
      </w:pPr>
    </w:p>
    <w:p w14:paraId="49F5FE8D" w14:textId="77777777" w:rsidR="00523E02" w:rsidRPr="00B16501" w:rsidRDefault="00EC37DB">
      <w:pPr>
        <w:pStyle w:val="BodyText"/>
        <w:ind w:left="342" w:right="158"/>
        <w:rPr>
          <w:lang w:val="en-IE"/>
        </w:rPr>
      </w:pPr>
      <w:r w:rsidRPr="00B16501">
        <w:rPr>
          <w:lang w:val="en-IE"/>
        </w:rPr>
        <w:t>Prior to the award of any contract arising out of this procurement the successful Tenderer shall promptly</w:t>
      </w:r>
      <w:r w:rsidRPr="00B16501">
        <w:rPr>
          <w:spacing w:val="-1"/>
          <w:lang w:val="en-IE"/>
        </w:rPr>
        <w:t xml:space="preserve"> </w:t>
      </w:r>
      <w:r w:rsidRPr="00B16501">
        <w:rPr>
          <w:lang w:val="en-IE"/>
        </w:rPr>
        <w:t>produce</w:t>
      </w:r>
      <w:r w:rsidRPr="00B16501">
        <w:rPr>
          <w:spacing w:val="-1"/>
          <w:lang w:val="en-IE"/>
        </w:rPr>
        <w:t xml:space="preserve"> </w:t>
      </w:r>
      <w:r w:rsidRPr="00B16501">
        <w:rPr>
          <w:lang w:val="en-IE"/>
        </w:rPr>
        <w:t>such</w:t>
      </w:r>
      <w:r w:rsidRPr="00B16501">
        <w:rPr>
          <w:spacing w:val="-5"/>
          <w:lang w:val="en-IE"/>
        </w:rPr>
        <w:t xml:space="preserve"> </w:t>
      </w:r>
      <w:r w:rsidRPr="00B16501">
        <w:rPr>
          <w:lang w:val="en-IE"/>
        </w:rPr>
        <w:t>details</w:t>
      </w:r>
      <w:r w:rsidRPr="00B16501">
        <w:rPr>
          <w:spacing w:val="-2"/>
          <w:lang w:val="en-IE"/>
        </w:rPr>
        <w:t xml:space="preserve"> </w:t>
      </w:r>
      <w:r w:rsidRPr="00B16501">
        <w:rPr>
          <w:lang w:val="en-IE"/>
        </w:rPr>
        <w:t>that</w:t>
      </w:r>
      <w:r w:rsidRPr="00B16501">
        <w:rPr>
          <w:spacing w:val="-1"/>
          <w:lang w:val="en-IE"/>
        </w:rPr>
        <w:t xml:space="preserve"> </w:t>
      </w:r>
      <w:r w:rsidRPr="00B16501">
        <w:rPr>
          <w:lang w:val="en-IE"/>
        </w:rPr>
        <w:t>are</w:t>
      </w:r>
      <w:r w:rsidRPr="00B16501">
        <w:rPr>
          <w:spacing w:val="-1"/>
          <w:lang w:val="en-IE"/>
        </w:rPr>
        <w:t xml:space="preserve"> </w:t>
      </w:r>
      <w:r w:rsidRPr="00B16501">
        <w:rPr>
          <w:lang w:val="en-IE"/>
        </w:rPr>
        <w:t>required</w:t>
      </w:r>
      <w:r w:rsidRPr="00B16501">
        <w:rPr>
          <w:spacing w:val="-5"/>
          <w:lang w:val="en-IE"/>
        </w:rPr>
        <w:t xml:space="preserve"> </w:t>
      </w:r>
      <w:r w:rsidRPr="00B16501">
        <w:rPr>
          <w:lang w:val="en-IE"/>
        </w:rPr>
        <w:t>by</w:t>
      </w:r>
      <w:r w:rsidRPr="00B16501">
        <w:rPr>
          <w:spacing w:val="-3"/>
          <w:lang w:val="en-IE"/>
        </w:rPr>
        <w:t xml:space="preserve"> </w:t>
      </w:r>
      <w:r w:rsidRPr="00B16501">
        <w:rPr>
          <w:lang w:val="en-IE"/>
        </w:rPr>
        <w:t>the</w:t>
      </w:r>
      <w:r w:rsidRPr="00B16501">
        <w:rPr>
          <w:spacing w:val="-1"/>
          <w:lang w:val="en-IE"/>
        </w:rPr>
        <w:t xml:space="preserve"> </w:t>
      </w:r>
      <w:r w:rsidRPr="00B16501">
        <w:rPr>
          <w:lang w:val="en-IE"/>
        </w:rPr>
        <w:t>Contracting</w:t>
      </w:r>
      <w:r w:rsidRPr="00B16501">
        <w:rPr>
          <w:spacing w:val="-3"/>
          <w:lang w:val="en-IE"/>
        </w:rPr>
        <w:t xml:space="preserve"> </w:t>
      </w:r>
      <w:r w:rsidRPr="00B16501">
        <w:rPr>
          <w:lang w:val="en-IE"/>
        </w:rPr>
        <w:t>Authority</w:t>
      </w:r>
      <w:r w:rsidRPr="00B16501">
        <w:rPr>
          <w:spacing w:val="-1"/>
          <w:lang w:val="en-IE"/>
        </w:rPr>
        <w:t xml:space="preserve"> </w:t>
      </w:r>
      <w:r w:rsidRPr="00B16501">
        <w:rPr>
          <w:lang w:val="en-IE"/>
        </w:rPr>
        <w:t>to</w:t>
      </w:r>
      <w:r w:rsidRPr="00B16501">
        <w:rPr>
          <w:spacing w:val="-3"/>
          <w:lang w:val="en-IE"/>
        </w:rPr>
        <w:t xml:space="preserve"> </w:t>
      </w:r>
      <w:r w:rsidRPr="00B16501">
        <w:rPr>
          <w:lang w:val="en-IE"/>
        </w:rPr>
        <w:t>verify</w:t>
      </w:r>
      <w:r w:rsidRPr="00B16501">
        <w:rPr>
          <w:spacing w:val="-1"/>
          <w:lang w:val="en-IE"/>
        </w:rPr>
        <w:t xml:space="preserve"> </w:t>
      </w:r>
      <w:r w:rsidRPr="00B16501">
        <w:rPr>
          <w:lang w:val="en-IE"/>
        </w:rPr>
        <w:t>the</w:t>
      </w:r>
      <w:r w:rsidRPr="00B16501">
        <w:rPr>
          <w:spacing w:val="-4"/>
          <w:lang w:val="en-IE"/>
        </w:rPr>
        <w:t xml:space="preserve"> </w:t>
      </w:r>
      <w:r w:rsidRPr="00B16501">
        <w:rPr>
          <w:lang w:val="en-IE"/>
        </w:rPr>
        <w:t xml:space="preserve">successful Tenderer’s tax status though Irish Revenue. All payments under the contract will be conditional on the contractor </w:t>
      </w:r>
      <w:proofErr w:type="gramStart"/>
      <w:r w:rsidRPr="00B16501">
        <w:rPr>
          <w:lang w:val="en-IE"/>
        </w:rPr>
        <w:t>being in possession of a valid Tax Clearance Certificate at all times</w:t>
      </w:r>
      <w:proofErr w:type="gramEnd"/>
      <w:r w:rsidRPr="00B16501">
        <w:rPr>
          <w:lang w:val="en-IE"/>
        </w:rPr>
        <w:t>.</w:t>
      </w:r>
    </w:p>
    <w:p w14:paraId="7D3349AD" w14:textId="77777777" w:rsidR="00523E02" w:rsidRPr="00B16501" w:rsidRDefault="00EC37DB">
      <w:pPr>
        <w:pStyle w:val="Heading1"/>
        <w:spacing w:before="267"/>
        <w:ind w:left="330"/>
        <w:rPr>
          <w:lang w:val="en-IE"/>
        </w:rPr>
      </w:pPr>
      <w:r w:rsidRPr="00B16501">
        <w:rPr>
          <w:lang w:val="en-IE"/>
        </w:rPr>
        <w:t>Irish</w:t>
      </w:r>
      <w:r w:rsidRPr="00B16501">
        <w:rPr>
          <w:spacing w:val="-5"/>
          <w:lang w:val="en-IE"/>
        </w:rPr>
        <w:t xml:space="preserve"> </w:t>
      </w:r>
      <w:r w:rsidRPr="00B16501">
        <w:rPr>
          <w:lang w:val="en-IE"/>
        </w:rPr>
        <w:t>Legislation</w:t>
      </w:r>
      <w:r w:rsidRPr="00B16501">
        <w:rPr>
          <w:spacing w:val="-5"/>
          <w:lang w:val="en-IE"/>
        </w:rPr>
        <w:t xml:space="preserve"> </w:t>
      </w:r>
      <w:r w:rsidRPr="00B16501">
        <w:rPr>
          <w:lang w:val="en-IE"/>
        </w:rPr>
        <w:t>and</w:t>
      </w:r>
      <w:r w:rsidRPr="00B16501">
        <w:rPr>
          <w:spacing w:val="-5"/>
          <w:lang w:val="en-IE"/>
        </w:rPr>
        <w:t xml:space="preserve"> Law</w:t>
      </w:r>
    </w:p>
    <w:p w14:paraId="339E659D" w14:textId="77777777" w:rsidR="00523E02" w:rsidRPr="00B16501" w:rsidRDefault="00523E02">
      <w:pPr>
        <w:pStyle w:val="BodyText"/>
        <w:rPr>
          <w:b/>
          <w:lang w:val="en-IE"/>
        </w:rPr>
      </w:pPr>
    </w:p>
    <w:p w14:paraId="5EAD03F0" w14:textId="1DCA3ECB" w:rsidR="00523E02" w:rsidRPr="00B16501" w:rsidRDefault="00EC37DB">
      <w:pPr>
        <w:pStyle w:val="BodyText"/>
        <w:spacing w:before="1"/>
        <w:ind w:left="330" w:right="249"/>
        <w:rPr>
          <w:lang w:val="en-IE"/>
        </w:rPr>
      </w:pPr>
      <w:r w:rsidRPr="00B16501">
        <w:rPr>
          <w:lang w:val="en-IE"/>
        </w:rPr>
        <w:t>Tenderers should be aware that national legislation applies in other matters such as Health and Safety,</w:t>
      </w:r>
      <w:r w:rsidRPr="00B16501">
        <w:rPr>
          <w:spacing w:val="-4"/>
          <w:lang w:val="en-IE"/>
        </w:rPr>
        <w:t xml:space="preserve"> </w:t>
      </w:r>
      <w:r w:rsidRPr="00B16501">
        <w:rPr>
          <w:lang w:val="en-IE"/>
        </w:rPr>
        <w:t>Employment,</w:t>
      </w:r>
      <w:r w:rsidRPr="00B16501">
        <w:rPr>
          <w:spacing w:val="-4"/>
          <w:lang w:val="en-IE"/>
        </w:rPr>
        <w:t xml:space="preserve"> </w:t>
      </w:r>
      <w:r w:rsidRPr="00B16501">
        <w:rPr>
          <w:lang w:val="en-IE"/>
        </w:rPr>
        <w:t>Working</w:t>
      </w:r>
      <w:r w:rsidRPr="00B16501">
        <w:rPr>
          <w:spacing w:val="-3"/>
          <w:lang w:val="en-IE"/>
        </w:rPr>
        <w:t xml:space="preserve"> </w:t>
      </w:r>
      <w:r w:rsidRPr="00B16501">
        <w:rPr>
          <w:lang w:val="en-IE"/>
        </w:rPr>
        <w:t>Hours</w:t>
      </w:r>
      <w:r w:rsidRPr="00B16501">
        <w:rPr>
          <w:spacing w:val="-2"/>
          <w:lang w:val="en-IE"/>
        </w:rPr>
        <w:t xml:space="preserve"> </w:t>
      </w:r>
      <w:r w:rsidRPr="00B16501">
        <w:rPr>
          <w:lang w:val="en-IE"/>
        </w:rPr>
        <w:t>and</w:t>
      </w:r>
      <w:r w:rsidRPr="00B16501">
        <w:rPr>
          <w:spacing w:val="-3"/>
          <w:lang w:val="en-IE"/>
        </w:rPr>
        <w:t xml:space="preserve"> </w:t>
      </w:r>
      <w:r w:rsidRPr="00B16501">
        <w:rPr>
          <w:lang w:val="en-IE"/>
        </w:rPr>
        <w:t>Data</w:t>
      </w:r>
      <w:r w:rsidRPr="00B16501">
        <w:rPr>
          <w:spacing w:val="-4"/>
          <w:lang w:val="en-IE"/>
        </w:rPr>
        <w:t xml:space="preserve"> </w:t>
      </w:r>
      <w:r w:rsidRPr="00B16501">
        <w:rPr>
          <w:lang w:val="en-IE"/>
        </w:rPr>
        <w:t>Protection.</w:t>
      </w:r>
      <w:r w:rsidRPr="00B16501">
        <w:rPr>
          <w:spacing w:val="40"/>
          <w:lang w:val="en-IE"/>
        </w:rPr>
        <w:t xml:space="preserve"> </w:t>
      </w:r>
      <w:r w:rsidRPr="00B16501">
        <w:rPr>
          <w:lang w:val="en-IE"/>
        </w:rPr>
        <w:t>Tenderers</w:t>
      </w:r>
      <w:r w:rsidRPr="00B16501">
        <w:rPr>
          <w:spacing w:val="-4"/>
          <w:lang w:val="en-IE"/>
        </w:rPr>
        <w:t xml:space="preserve"> </w:t>
      </w:r>
      <w:r w:rsidRPr="00B16501">
        <w:rPr>
          <w:lang w:val="en-IE"/>
        </w:rPr>
        <w:t>must</w:t>
      </w:r>
      <w:r w:rsidRPr="00B16501">
        <w:rPr>
          <w:spacing w:val="-1"/>
          <w:lang w:val="en-IE"/>
        </w:rPr>
        <w:t xml:space="preserve"> </w:t>
      </w:r>
      <w:r w:rsidRPr="00B16501">
        <w:rPr>
          <w:lang w:val="en-IE"/>
        </w:rPr>
        <w:t>have</w:t>
      </w:r>
      <w:r w:rsidRPr="00B16501">
        <w:rPr>
          <w:spacing w:val="-1"/>
          <w:lang w:val="en-IE"/>
        </w:rPr>
        <w:t xml:space="preserve"> </w:t>
      </w:r>
      <w:r w:rsidRPr="00B16501">
        <w:rPr>
          <w:lang w:val="en-IE"/>
        </w:rPr>
        <w:t>regard</w:t>
      </w:r>
      <w:r w:rsidRPr="00B16501">
        <w:rPr>
          <w:spacing w:val="-3"/>
          <w:lang w:val="en-IE"/>
        </w:rPr>
        <w:t xml:space="preserve"> </w:t>
      </w:r>
      <w:r w:rsidRPr="00B16501">
        <w:rPr>
          <w:lang w:val="en-IE"/>
        </w:rPr>
        <w:t>to</w:t>
      </w:r>
      <w:r w:rsidRPr="00B16501">
        <w:rPr>
          <w:spacing w:val="-3"/>
          <w:lang w:val="en-IE"/>
        </w:rPr>
        <w:t xml:space="preserve"> </w:t>
      </w:r>
      <w:r w:rsidRPr="00B16501">
        <w:rPr>
          <w:lang w:val="en-IE"/>
        </w:rPr>
        <w:t xml:space="preserve">statutory terms relating to minimum pay and legally binding industrial or sectoral agreements in Limerick </w:t>
      </w:r>
      <w:r w:rsidR="00B16501" w:rsidRPr="00B16501">
        <w:rPr>
          <w:lang w:val="en-IE"/>
        </w:rPr>
        <w:t xml:space="preserve">City &amp; </w:t>
      </w:r>
      <w:r w:rsidRPr="00B16501">
        <w:rPr>
          <w:lang w:val="en-IE"/>
        </w:rPr>
        <w:t>County Council tenders and in delivering contracts awarded to them.</w:t>
      </w:r>
    </w:p>
    <w:p w14:paraId="2E7CE81A" w14:textId="77777777" w:rsidR="00523E02" w:rsidRPr="00B16501" w:rsidRDefault="00EC37DB">
      <w:pPr>
        <w:pStyle w:val="BodyText"/>
        <w:spacing w:before="267"/>
        <w:ind w:left="325"/>
        <w:rPr>
          <w:lang w:val="en-IE"/>
        </w:rPr>
      </w:pPr>
      <w:r w:rsidRPr="00B16501">
        <w:rPr>
          <w:lang w:val="en-IE"/>
        </w:rPr>
        <w:t>Irish</w:t>
      </w:r>
      <w:r w:rsidRPr="00B16501">
        <w:rPr>
          <w:spacing w:val="-6"/>
          <w:lang w:val="en-IE"/>
        </w:rPr>
        <w:t xml:space="preserve"> </w:t>
      </w:r>
      <w:r w:rsidRPr="00B16501">
        <w:rPr>
          <w:lang w:val="en-IE"/>
        </w:rPr>
        <w:t>Law</w:t>
      </w:r>
      <w:r w:rsidRPr="00B16501">
        <w:rPr>
          <w:spacing w:val="-4"/>
          <w:lang w:val="en-IE"/>
        </w:rPr>
        <w:t xml:space="preserve"> </w:t>
      </w:r>
      <w:r w:rsidRPr="00B16501">
        <w:rPr>
          <w:lang w:val="en-IE"/>
        </w:rPr>
        <w:t>will</w:t>
      </w:r>
      <w:r w:rsidRPr="00B16501">
        <w:rPr>
          <w:spacing w:val="-3"/>
          <w:lang w:val="en-IE"/>
        </w:rPr>
        <w:t xml:space="preserve"> </w:t>
      </w:r>
      <w:r w:rsidRPr="00B16501">
        <w:rPr>
          <w:lang w:val="en-IE"/>
        </w:rPr>
        <w:t>govern</w:t>
      </w:r>
      <w:r w:rsidRPr="00B16501">
        <w:rPr>
          <w:spacing w:val="-3"/>
          <w:lang w:val="en-IE"/>
        </w:rPr>
        <w:t xml:space="preserve"> </w:t>
      </w:r>
      <w:r w:rsidRPr="00B16501">
        <w:rPr>
          <w:lang w:val="en-IE"/>
        </w:rPr>
        <w:t>the</w:t>
      </w:r>
      <w:r w:rsidRPr="00B16501">
        <w:rPr>
          <w:spacing w:val="-5"/>
          <w:lang w:val="en-IE"/>
        </w:rPr>
        <w:t xml:space="preserve"> </w:t>
      </w:r>
      <w:r w:rsidRPr="00B16501">
        <w:rPr>
          <w:lang w:val="en-IE"/>
        </w:rPr>
        <w:t>contract</w:t>
      </w:r>
      <w:r w:rsidRPr="00B16501">
        <w:rPr>
          <w:spacing w:val="-1"/>
          <w:lang w:val="en-IE"/>
        </w:rPr>
        <w:t xml:space="preserve"> </w:t>
      </w:r>
      <w:r w:rsidRPr="00B16501">
        <w:rPr>
          <w:lang w:val="en-IE"/>
        </w:rPr>
        <w:t>awarded</w:t>
      </w:r>
      <w:r w:rsidRPr="00B16501">
        <w:rPr>
          <w:spacing w:val="-5"/>
          <w:lang w:val="en-IE"/>
        </w:rPr>
        <w:t xml:space="preserve"> </w:t>
      </w:r>
      <w:r w:rsidRPr="00B16501">
        <w:rPr>
          <w:lang w:val="en-IE"/>
        </w:rPr>
        <w:t>on</w:t>
      </w:r>
      <w:r w:rsidRPr="00B16501">
        <w:rPr>
          <w:spacing w:val="-4"/>
          <w:lang w:val="en-IE"/>
        </w:rPr>
        <w:t xml:space="preserve"> </w:t>
      </w:r>
      <w:r w:rsidRPr="00B16501">
        <w:rPr>
          <w:lang w:val="en-IE"/>
        </w:rPr>
        <w:t>foot</w:t>
      </w:r>
      <w:r w:rsidRPr="00B16501">
        <w:rPr>
          <w:spacing w:val="-4"/>
          <w:lang w:val="en-IE"/>
        </w:rPr>
        <w:t xml:space="preserve"> </w:t>
      </w:r>
      <w:r w:rsidRPr="00B16501">
        <w:rPr>
          <w:lang w:val="en-IE"/>
        </w:rPr>
        <w:t>of</w:t>
      </w:r>
      <w:r w:rsidRPr="00B16501">
        <w:rPr>
          <w:spacing w:val="-5"/>
          <w:lang w:val="en-IE"/>
        </w:rPr>
        <w:t xml:space="preserve"> </w:t>
      </w:r>
      <w:r w:rsidRPr="00B16501">
        <w:rPr>
          <w:lang w:val="en-IE"/>
        </w:rPr>
        <w:t>this</w:t>
      </w:r>
      <w:r w:rsidRPr="00B16501">
        <w:rPr>
          <w:spacing w:val="-2"/>
          <w:lang w:val="en-IE"/>
        </w:rPr>
        <w:t xml:space="preserve"> </w:t>
      </w:r>
      <w:r w:rsidRPr="00B16501">
        <w:rPr>
          <w:lang w:val="en-IE"/>
        </w:rPr>
        <w:t>tender</w:t>
      </w:r>
      <w:r w:rsidRPr="00B16501">
        <w:rPr>
          <w:spacing w:val="-2"/>
          <w:lang w:val="en-IE"/>
        </w:rPr>
        <w:t xml:space="preserve"> process.</w:t>
      </w:r>
    </w:p>
    <w:p w14:paraId="08E10617" w14:textId="77777777" w:rsidR="00523E02" w:rsidRPr="00B16501" w:rsidRDefault="00523E02">
      <w:pPr>
        <w:pStyle w:val="BodyText"/>
        <w:rPr>
          <w:lang w:val="en-IE"/>
        </w:rPr>
      </w:pPr>
    </w:p>
    <w:p w14:paraId="3BB34F43" w14:textId="77777777" w:rsidR="00523E02" w:rsidRPr="00B16501" w:rsidRDefault="00EC37DB">
      <w:pPr>
        <w:pStyle w:val="Heading1"/>
        <w:ind w:left="330"/>
        <w:rPr>
          <w:lang w:val="en-IE"/>
        </w:rPr>
      </w:pPr>
      <w:r w:rsidRPr="00B16501">
        <w:rPr>
          <w:lang w:val="en-IE"/>
        </w:rPr>
        <w:t>Clarification</w:t>
      </w:r>
      <w:r w:rsidRPr="00B16501">
        <w:rPr>
          <w:spacing w:val="-9"/>
          <w:lang w:val="en-IE"/>
        </w:rPr>
        <w:t xml:space="preserve"> </w:t>
      </w:r>
      <w:r w:rsidRPr="00B16501">
        <w:rPr>
          <w:lang w:val="en-IE"/>
        </w:rPr>
        <w:t>of</w:t>
      </w:r>
      <w:r w:rsidRPr="00B16501">
        <w:rPr>
          <w:spacing w:val="-7"/>
          <w:lang w:val="en-IE"/>
        </w:rPr>
        <w:t xml:space="preserve"> </w:t>
      </w:r>
      <w:r w:rsidRPr="00B16501">
        <w:rPr>
          <w:spacing w:val="-2"/>
          <w:lang w:val="en-IE"/>
        </w:rPr>
        <w:t>Tenders</w:t>
      </w:r>
    </w:p>
    <w:p w14:paraId="68F48BF0" w14:textId="77777777" w:rsidR="00523E02" w:rsidRPr="00B16501" w:rsidRDefault="00523E02">
      <w:pPr>
        <w:pStyle w:val="BodyText"/>
        <w:rPr>
          <w:b/>
          <w:lang w:val="en-IE"/>
        </w:rPr>
      </w:pPr>
    </w:p>
    <w:p w14:paraId="08A964C9" w14:textId="77777777" w:rsidR="00523E02" w:rsidRPr="00B16501" w:rsidRDefault="00EC37DB">
      <w:pPr>
        <w:pStyle w:val="BodyText"/>
        <w:ind w:left="325" w:right="592"/>
        <w:rPr>
          <w:lang w:val="en-IE"/>
        </w:rPr>
      </w:pPr>
      <w:r w:rsidRPr="00B16501">
        <w:rPr>
          <w:lang w:val="en-IE"/>
        </w:rPr>
        <w:t>To assist in the examination and comparison of Tenders, LEO Limerick may ask Tenderers for clarification of their Tenders, including breakdowns of unit prices. No change in the price or substance</w:t>
      </w:r>
      <w:r w:rsidRPr="00B16501">
        <w:rPr>
          <w:spacing w:val="-5"/>
          <w:lang w:val="en-IE"/>
        </w:rPr>
        <w:t xml:space="preserve"> </w:t>
      </w:r>
      <w:r w:rsidRPr="00B16501">
        <w:rPr>
          <w:lang w:val="en-IE"/>
        </w:rPr>
        <w:t>of</w:t>
      </w:r>
      <w:r w:rsidRPr="00B16501">
        <w:rPr>
          <w:spacing w:val="-3"/>
          <w:lang w:val="en-IE"/>
        </w:rPr>
        <w:t xml:space="preserve"> </w:t>
      </w:r>
      <w:r w:rsidRPr="00B16501">
        <w:rPr>
          <w:lang w:val="en-IE"/>
        </w:rPr>
        <w:t>the</w:t>
      </w:r>
      <w:r w:rsidRPr="00B16501">
        <w:rPr>
          <w:spacing w:val="-2"/>
          <w:lang w:val="en-IE"/>
        </w:rPr>
        <w:t xml:space="preserve"> </w:t>
      </w:r>
      <w:r w:rsidRPr="00B16501">
        <w:rPr>
          <w:lang w:val="en-IE"/>
        </w:rPr>
        <w:t>Tender</w:t>
      </w:r>
      <w:r w:rsidRPr="00B16501">
        <w:rPr>
          <w:spacing w:val="-3"/>
          <w:lang w:val="en-IE"/>
        </w:rPr>
        <w:t xml:space="preserve"> </w:t>
      </w:r>
      <w:r w:rsidRPr="00B16501">
        <w:rPr>
          <w:lang w:val="en-IE"/>
        </w:rPr>
        <w:t>shall</w:t>
      </w:r>
      <w:r w:rsidRPr="00B16501">
        <w:rPr>
          <w:spacing w:val="-3"/>
          <w:lang w:val="en-IE"/>
        </w:rPr>
        <w:t xml:space="preserve"> </w:t>
      </w:r>
      <w:r w:rsidRPr="00B16501">
        <w:rPr>
          <w:lang w:val="en-IE"/>
        </w:rPr>
        <w:t>be</w:t>
      </w:r>
      <w:r w:rsidRPr="00B16501">
        <w:rPr>
          <w:spacing w:val="-2"/>
          <w:lang w:val="en-IE"/>
        </w:rPr>
        <w:t xml:space="preserve"> </w:t>
      </w:r>
      <w:r w:rsidRPr="00B16501">
        <w:rPr>
          <w:lang w:val="en-IE"/>
        </w:rPr>
        <w:t>sought,</w:t>
      </w:r>
      <w:r w:rsidRPr="00B16501">
        <w:rPr>
          <w:spacing w:val="-3"/>
          <w:lang w:val="en-IE"/>
        </w:rPr>
        <w:t xml:space="preserve"> </w:t>
      </w:r>
      <w:r w:rsidRPr="00B16501">
        <w:rPr>
          <w:lang w:val="en-IE"/>
        </w:rPr>
        <w:t>offered</w:t>
      </w:r>
      <w:r w:rsidRPr="00B16501">
        <w:rPr>
          <w:spacing w:val="-6"/>
          <w:lang w:val="en-IE"/>
        </w:rPr>
        <w:t xml:space="preserve"> </w:t>
      </w:r>
      <w:r w:rsidRPr="00B16501">
        <w:rPr>
          <w:lang w:val="en-IE"/>
        </w:rPr>
        <w:t>or</w:t>
      </w:r>
      <w:r w:rsidRPr="00B16501">
        <w:rPr>
          <w:spacing w:val="-3"/>
          <w:lang w:val="en-IE"/>
        </w:rPr>
        <w:t xml:space="preserve"> </w:t>
      </w:r>
      <w:r w:rsidRPr="00B16501">
        <w:rPr>
          <w:lang w:val="en-IE"/>
        </w:rPr>
        <w:t>permitted.</w:t>
      </w:r>
      <w:r w:rsidRPr="00B16501">
        <w:rPr>
          <w:spacing w:val="-3"/>
          <w:lang w:val="en-IE"/>
        </w:rPr>
        <w:t xml:space="preserve"> </w:t>
      </w:r>
      <w:r w:rsidRPr="00B16501">
        <w:rPr>
          <w:lang w:val="en-IE"/>
        </w:rPr>
        <w:t>To</w:t>
      </w:r>
      <w:r w:rsidRPr="00B16501">
        <w:rPr>
          <w:spacing w:val="-2"/>
          <w:lang w:val="en-IE"/>
        </w:rPr>
        <w:t xml:space="preserve"> </w:t>
      </w:r>
      <w:r w:rsidRPr="00B16501">
        <w:rPr>
          <w:lang w:val="en-IE"/>
        </w:rPr>
        <w:t>assist</w:t>
      </w:r>
      <w:r w:rsidRPr="00B16501">
        <w:rPr>
          <w:spacing w:val="-2"/>
          <w:lang w:val="en-IE"/>
        </w:rPr>
        <w:t xml:space="preserve"> </w:t>
      </w:r>
      <w:r w:rsidRPr="00B16501">
        <w:rPr>
          <w:lang w:val="en-IE"/>
        </w:rPr>
        <w:t>in</w:t>
      </w:r>
      <w:r w:rsidRPr="00B16501">
        <w:rPr>
          <w:spacing w:val="-4"/>
          <w:lang w:val="en-IE"/>
        </w:rPr>
        <w:t xml:space="preserve"> </w:t>
      </w:r>
      <w:r w:rsidRPr="00B16501">
        <w:rPr>
          <w:lang w:val="en-IE"/>
        </w:rPr>
        <w:t>finalising</w:t>
      </w:r>
      <w:r w:rsidRPr="00B16501">
        <w:rPr>
          <w:spacing w:val="-2"/>
          <w:lang w:val="en-IE"/>
        </w:rPr>
        <w:t xml:space="preserve"> </w:t>
      </w:r>
      <w:r w:rsidRPr="00B16501">
        <w:rPr>
          <w:lang w:val="en-IE"/>
        </w:rPr>
        <w:t>the</w:t>
      </w:r>
      <w:r w:rsidRPr="00B16501">
        <w:rPr>
          <w:spacing w:val="-2"/>
          <w:lang w:val="en-IE"/>
        </w:rPr>
        <w:t xml:space="preserve"> </w:t>
      </w:r>
      <w:r w:rsidRPr="00B16501">
        <w:rPr>
          <w:lang w:val="en-IE"/>
        </w:rPr>
        <w:t>tender evaluation, selected tenderers may be invited to attend clarification meetings with the Contracting Authority.</w:t>
      </w:r>
    </w:p>
    <w:p w14:paraId="4D432115" w14:textId="77777777" w:rsidR="00523E02" w:rsidRPr="00B16501" w:rsidRDefault="00523E02">
      <w:pPr>
        <w:pStyle w:val="BodyText"/>
        <w:spacing w:before="9"/>
        <w:rPr>
          <w:lang w:val="en-IE"/>
        </w:rPr>
      </w:pPr>
    </w:p>
    <w:p w14:paraId="23590BE8" w14:textId="77777777" w:rsidR="00523E02" w:rsidRPr="00B16501" w:rsidRDefault="00EC37DB">
      <w:pPr>
        <w:pStyle w:val="Heading1"/>
        <w:ind w:left="325"/>
        <w:rPr>
          <w:lang w:val="en-IE"/>
        </w:rPr>
      </w:pPr>
      <w:bookmarkStart w:id="12" w:name="Changes_in_the_Composition_of_a_Tender"/>
      <w:bookmarkEnd w:id="12"/>
      <w:r w:rsidRPr="00B16501">
        <w:rPr>
          <w:lang w:val="en-IE"/>
        </w:rPr>
        <w:t>Changes</w:t>
      </w:r>
      <w:r w:rsidRPr="00B16501">
        <w:rPr>
          <w:spacing w:val="-3"/>
          <w:lang w:val="en-IE"/>
        </w:rPr>
        <w:t xml:space="preserve"> </w:t>
      </w:r>
      <w:r w:rsidRPr="00B16501">
        <w:rPr>
          <w:lang w:val="en-IE"/>
        </w:rPr>
        <w:t>in</w:t>
      </w:r>
      <w:r w:rsidRPr="00B16501">
        <w:rPr>
          <w:spacing w:val="-5"/>
          <w:lang w:val="en-IE"/>
        </w:rPr>
        <w:t xml:space="preserve"> </w:t>
      </w:r>
      <w:r w:rsidRPr="00B16501">
        <w:rPr>
          <w:lang w:val="en-IE"/>
        </w:rPr>
        <w:t>the</w:t>
      </w:r>
      <w:r w:rsidRPr="00B16501">
        <w:rPr>
          <w:spacing w:val="-4"/>
          <w:lang w:val="en-IE"/>
        </w:rPr>
        <w:t xml:space="preserve"> </w:t>
      </w:r>
      <w:r w:rsidRPr="00B16501">
        <w:rPr>
          <w:lang w:val="en-IE"/>
        </w:rPr>
        <w:t>Composition</w:t>
      </w:r>
      <w:r w:rsidRPr="00B16501">
        <w:rPr>
          <w:spacing w:val="-4"/>
          <w:lang w:val="en-IE"/>
        </w:rPr>
        <w:t xml:space="preserve"> </w:t>
      </w:r>
      <w:r w:rsidRPr="00B16501">
        <w:rPr>
          <w:lang w:val="en-IE"/>
        </w:rPr>
        <w:t>of</w:t>
      </w:r>
      <w:r w:rsidRPr="00B16501">
        <w:rPr>
          <w:spacing w:val="-4"/>
          <w:lang w:val="en-IE"/>
        </w:rPr>
        <w:t xml:space="preserve"> </w:t>
      </w:r>
      <w:r w:rsidRPr="00B16501">
        <w:rPr>
          <w:lang w:val="en-IE"/>
        </w:rPr>
        <w:t>a</w:t>
      </w:r>
      <w:r w:rsidRPr="00B16501">
        <w:rPr>
          <w:spacing w:val="-3"/>
          <w:lang w:val="en-IE"/>
        </w:rPr>
        <w:t xml:space="preserve"> </w:t>
      </w:r>
      <w:r w:rsidRPr="00B16501">
        <w:rPr>
          <w:spacing w:val="-2"/>
          <w:lang w:val="en-IE"/>
        </w:rPr>
        <w:t>Tender</w:t>
      </w:r>
    </w:p>
    <w:p w14:paraId="2A2A7EA0" w14:textId="77777777" w:rsidR="00523E02" w:rsidRPr="00B16501" w:rsidRDefault="00523E02">
      <w:pPr>
        <w:pStyle w:val="BodyText"/>
        <w:spacing w:before="17"/>
        <w:rPr>
          <w:b/>
          <w:lang w:val="en-IE"/>
        </w:rPr>
      </w:pPr>
    </w:p>
    <w:p w14:paraId="3B489492" w14:textId="77777777" w:rsidR="00523E02" w:rsidRPr="00B16501" w:rsidRDefault="00EC37DB">
      <w:pPr>
        <w:pStyle w:val="BodyText"/>
        <w:spacing w:line="237" w:lineRule="auto"/>
        <w:ind w:left="325" w:right="244"/>
        <w:rPr>
          <w:lang w:val="en-IE"/>
        </w:rPr>
      </w:pPr>
      <w:r w:rsidRPr="00B16501">
        <w:rPr>
          <w:lang w:val="en-IE"/>
        </w:rPr>
        <w:t>The</w:t>
      </w:r>
      <w:r w:rsidRPr="00B16501">
        <w:rPr>
          <w:spacing w:val="-2"/>
          <w:lang w:val="en-IE"/>
        </w:rPr>
        <w:t xml:space="preserve"> </w:t>
      </w:r>
      <w:r w:rsidRPr="00B16501">
        <w:rPr>
          <w:lang w:val="en-IE"/>
        </w:rPr>
        <w:t>Contracting</w:t>
      </w:r>
      <w:r w:rsidRPr="00B16501">
        <w:rPr>
          <w:spacing w:val="-4"/>
          <w:lang w:val="en-IE"/>
        </w:rPr>
        <w:t xml:space="preserve"> </w:t>
      </w:r>
      <w:r w:rsidRPr="00B16501">
        <w:rPr>
          <w:lang w:val="en-IE"/>
        </w:rPr>
        <w:t>Authority</w:t>
      </w:r>
      <w:r w:rsidRPr="00B16501">
        <w:rPr>
          <w:spacing w:val="-2"/>
          <w:lang w:val="en-IE"/>
        </w:rPr>
        <w:t xml:space="preserve"> </w:t>
      </w:r>
      <w:r w:rsidRPr="00B16501">
        <w:rPr>
          <w:lang w:val="en-IE"/>
        </w:rPr>
        <w:t>reserves</w:t>
      </w:r>
      <w:r w:rsidRPr="00B16501">
        <w:rPr>
          <w:spacing w:val="-5"/>
          <w:lang w:val="en-IE"/>
        </w:rPr>
        <w:t xml:space="preserve"> </w:t>
      </w:r>
      <w:r w:rsidRPr="00B16501">
        <w:rPr>
          <w:lang w:val="en-IE"/>
        </w:rPr>
        <w:t>the</w:t>
      </w:r>
      <w:r w:rsidRPr="00B16501">
        <w:rPr>
          <w:spacing w:val="-2"/>
          <w:lang w:val="en-IE"/>
        </w:rPr>
        <w:t xml:space="preserve"> </w:t>
      </w:r>
      <w:r w:rsidRPr="00B16501">
        <w:rPr>
          <w:lang w:val="en-IE"/>
        </w:rPr>
        <w:t>right,</w:t>
      </w:r>
      <w:r w:rsidRPr="00B16501">
        <w:rPr>
          <w:spacing w:val="-5"/>
          <w:lang w:val="en-IE"/>
        </w:rPr>
        <w:t xml:space="preserve"> </w:t>
      </w:r>
      <w:r w:rsidRPr="00B16501">
        <w:rPr>
          <w:lang w:val="en-IE"/>
        </w:rPr>
        <w:t>but</w:t>
      </w:r>
      <w:r w:rsidRPr="00B16501">
        <w:rPr>
          <w:spacing w:val="-2"/>
          <w:lang w:val="en-IE"/>
        </w:rPr>
        <w:t xml:space="preserve"> </w:t>
      </w:r>
      <w:r w:rsidRPr="00B16501">
        <w:rPr>
          <w:lang w:val="en-IE"/>
        </w:rPr>
        <w:t>is</w:t>
      </w:r>
      <w:r w:rsidRPr="00B16501">
        <w:rPr>
          <w:spacing w:val="-3"/>
          <w:lang w:val="en-IE"/>
        </w:rPr>
        <w:t xml:space="preserve"> </w:t>
      </w:r>
      <w:r w:rsidRPr="00B16501">
        <w:rPr>
          <w:lang w:val="en-IE"/>
        </w:rPr>
        <w:t>not</w:t>
      </w:r>
      <w:r w:rsidRPr="00B16501">
        <w:rPr>
          <w:spacing w:val="-5"/>
          <w:lang w:val="en-IE"/>
        </w:rPr>
        <w:t xml:space="preserve"> </w:t>
      </w:r>
      <w:r w:rsidRPr="00B16501">
        <w:rPr>
          <w:lang w:val="en-IE"/>
        </w:rPr>
        <w:t>obliged,</w:t>
      </w:r>
      <w:r w:rsidRPr="00B16501">
        <w:rPr>
          <w:spacing w:val="-3"/>
          <w:lang w:val="en-IE"/>
        </w:rPr>
        <w:t xml:space="preserve"> </w:t>
      </w:r>
      <w:r w:rsidRPr="00B16501">
        <w:rPr>
          <w:lang w:val="en-IE"/>
        </w:rPr>
        <w:t>to</w:t>
      </w:r>
      <w:r w:rsidRPr="00B16501">
        <w:rPr>
          <w:spacing w:val="-2"/>
          <w:lang w:val="en-IE"/>
        </w:rPr>
        <w:t xml:space="preserve"> </w:t>
      </w:r>
      <w:r w:rsidRPr="00B16501">
        <w:rPr>
          <w:lang w:val="en-IE"/>
        </w:rPr>
        <w:t>disqualify</w:t>
      </w:r>
      <w:r w:rsidRPr="00B16501">
        <w:rPr>
          <w:spacing w:val="-2"/>
          <w:lang w:val="en-IE"/>
        </w:rPr>
        <w:t xml:space="preserve"> </w:t>
      </w:r>
      <w:r w:rsidRPr="00B16501">
        <w:rPr>
          <w:lang w:val="en-IE"/>
        </w:rPr>
        <w:t>any</w:t>
      </w:r>
      <w:r w:rsidRPr="00B16501">
        <w:rPr>
          <w:spacing w:val="-4"/>
          <w:lang w:val="en-IE"/>
        </w:rPr>
        <w:t xml:space="preserve"> </w:t>
      </w:r>
      <w:r w:rsidRPr="00B16501">
        <w:rPr>
          <w:lang w:val="en-IE"/>
        </w:rPr>
        <w:t>Tenderer</w:t>
      </w:r>
      <w:r w:rsidRPr="00B16501">
        <w:rPr>
          <w:spacing w:val="-3"/>
          <w:lang w:val="en-IE"/>
        </w:rPr>
        <w:t xml:space="preserve"> </w:t>
      </w:r>
      <w:r w:rsidRPr="00B16501">
        <w:rPr>
          <w:lang w:val="en-IE"/>
        </w:rPr>
        <w:t>that makes any change to its composition after submission of a Tender.</w:t>
      </w:r>
    </w:p>
    <w:p w14:paraId="6A7873B6" w14:textId="77777777" w:rsidR="00523E02" w:rsidRPr="00B16501" w:rsidRDefault="00523E02">
      <w:pPr>
        <w:pStyle w:val="BodyText"/>
        <w:spacing w:before="11"/>
        <w:rPr>
          <w:lang w:val="en-IE"/>
        </w:rPr>
      </w:pPr>
    </w:p>
    <w:p w14:paraId="29FC02AE" w14:textId="77777777" w:rsidR="00523E02" w:rsidRPr="00B16501" w:rsidRDefault="00EC37DB">
      <w:pPr>
        <w:pStyle w:val="Heading1"/>
        <w:ind w:left="325"/>
        <w:rPr>
          <w:lang w:val="en-IE"/>
        </w:rPr>
      </w:pPr>
      <w:bookmarkStart w:id="13" w:name="Notification_of_Tender_Evaluations"/>
      <w:bookmarkEnd w:id="13"/>
      <w:r w:rsidRPr="00B16501">
        <w:rPr>
          <w:lang w:val="en-IE"/>
        </w:rPr>
        <w:t>Notification</w:t>
      </w:r>
      <w:r w:rsidRPr="00B16501">
        <w:rPr>
          <w:spacing w:val="-6"/>
          <w:lang w:val="en-IE"/>
        </w:rPr>
        <w:t xml:space="preserve"> </w:t>
      </w:r>
      <w:r w:rsidRPr="00B16501">
        <w:rPr>
          <w:lang w:val="en-IE"/>
        </w:rPr>
        <w:t>of</w:t>
      </w:r>
      <w:r w:rsidRPr="00B16501">
        <w:rPr>
          <w:spacing w:val="-5"/>
          <w:lang w:val="en-IE"/>
        </w:rPr>
        <w:t xml:space="preserve"> </w:t>
      </w:r>
      <w:r w:rsidRPr="00B16501">
        <w:rPr>
          <w:lang w:val="en-IE"/>
        </w:rPr>
        <w:t>Tender</w:t>
      </w:r>
      <w:r w:rsidRPr="00B16501">
        <w:rPr>
          <w:spacing w:val="-4"/>
          <w:lang w:val="en-IE"/>
        </w:rPr>
        <w:t xml:space="preserve"> </w:t>
      </w:r>
      <w:r w:rsidRPr="00B16501">
        <w:rPr>
          <w:spacing w:val="-2"/>
          <w:lang w:val="en-IE"/>
        </w:rPr>
        <w:t>Evaluations</w:t>
      </w:r>
    </w:p>
    <w:p w14:paraId="43FFA6D3" w14:textId="77777777" w:rsidR="00523E02" w:rsidRPr="00B16501" w:rsidRDefault="00523E02">
      <w:pPr>
        <w:pStyle w:val="BodyText"/>
        <w:spacing w:before="17"/>
        <w:rPr>
          <w:b/>
          <w:lang w:val="en-IE"/>
        </w:rPr>
      </w:pPr>
    </w:p>
    <w:p w14:paraId="41AFCFC8" w14:textId="77777777" w:rsidR="00523E02" w:rsidRPr="00B16501" w:rsidRDefault="00EC37DB">
      <w:pPr>
        <w:pStyle w:val="BodyText"/>
        <w:spacing w:line="237" w:lineRule="auto"/>
        <w:ind w:left="325" w:right="503"/>
        <w:rPr>
          <w:lang w:val="en-IE"/>
        </w:rPr>
      </w:pPr>
      <w:r w:rsidRPr="00B16501">
        <w:rPr>
          <w:lang w:val="en-IE"/>
        </w:rPr>
        <w:t>All</w:t>
      </w:r>
      <w:r w:rsidRPr="00B16501">
        <w:rPr>
          <w:spacing w:val="-1"/>
          <w:lang w:val="en-IE"/>
        </w:rPr>
        <w:t xml:space="preserve"> </w:t>
      </w:r>
      <w:r w:rsidRPr="00B16501">
        <w:rPr>
          <w:lang w:val="en-IE"/>
        </w:rPr>
        <w:t>tenderers</w:t>
      </w:r>
      <w:r w:rsidRPr="00B16501">
        <w:rPr>
          <w:spacing w:val="-1"/>
          <w:lang w:val="en-IE"/>
        </w:rPr>
        <w:t xml:space="preserve"> </w:t>
      </w:r>
      <w:r w:rsidRPr="00B16501">
        <w:rPr>
          <w:lang w:val="en-IE"/>
        </w:rPr>
        <w:t>will</w:t>
      </w:r>
      <w:r w:rsidRPr="00B16501">
        <w:rPr>
          <w:spacing w:val="-1"/>
          <w:lang w:val="en-IE"/>
        </w:rPr>
        <w:t xml:space="preserve"> </w:t>
      </w:r>
      <w:r w:rsidRPr="00B16501">
        <w:rPr>
          <w:lang w:val="en-IE"/>
        </w:rPr>
        <w:t>be informed</w:t>
      </w:r>
      <w:r w:rsidRPr="00B16501">
        <w:rPr>
          <w:spacing w:val="-2"/>
          <w:lang w:val="en-IE"/>
        </w:rPr>
        <w:t xml:space="preserve"> </w:t>
      </w:r>
      <w:r w:rsidRPr="00B16501">
        <w:rPr>
          <w:lang w:val="en-IE"/>
        </w:rPr>
        <w:t>of</w:t>
      </w:r>
      <w:r w:rsidRPr="00B16501">
        <w:rPr>
          <w:spacing w:val="-4"/>
          <w:lang w:val="en-IE"/>
        </w:rPr>
        <w:t xml:space="preserve"> </w:t>
      </w:r>
      <w:r w:rsidRPr="00B16501">
        <w:rPr>
          <w:lang w:val="en-IE"/>
        </w:rPr>
        <w:t>the</w:t>
      </w:r>
      <w:r w:rsidRPr="00B16501">
        <w:rPr>
          <w:spacing w:val="-3"/>
          <w:lang w:val="en-IE"/>
        </w:rPr>
        <w:t xml:space="preserve"> </w:t>
      </w:r>
      <w:r w:rsidRPr="00B16501">
        <w:rPr>
          <w:lang w:val="en-IE"/>
        </w:rPr>
        <w:t>outcome</w:t>
      </w:r>
      <w:r w:rsidRPr="00B16501">
        <w:rPr>
          <w:spacing w:val="-3"/>
          <w:lang w:val="en-IE"/>
        </w:rPr>
        <w:t xml:space="preserve"> </w:t>
      </w:r>
      <w:r w:rsidRPr="00B16501">
        <w:rPr>
          <w:lang w:val="en-IE"/>
        </w:rPr>
        <w:t>of</w:t>
      </w:r>
      <w:r w:rsidRPr="00B16501">
        <w:rPr>
          <w:spacing w:val="-4"/>
          <w:lang w:val="en-IE"/>
        </w:rPr>
        <w:t xml:space="preserve"> </w:t>
      </w:r>
      <w:r w:rsidRPr="00B16501">
        <w:rPr>
          <w:lang w:val="en-IE"/>
        </w:rPr>
        <w:t>their</w:t>
      </w:r>
      <w:r w:rsidRPr="00B16501">
        <w:rPr>
          <w:spacing w:val="-3"/>
          <w:lang w:val="en-IE"/>
        </w:rPr>
        <w:t xml:space="preserve"> </w:t>
      </w:r>
      <w:r w:rsidRPr="00B16501">
        <w:rPr>
          <w:lang w:val="en-IE"/>
        </w:rPr>
        <w:t>proposals</w:t>
      </w:r>
      <w:r w:rsidRPr="00B16501">
        <w:rPr>
          <w:spacing w:val="-3"/>
          <w:lang w:val="en-IE"/>
        </w:rPr>
        <w:t xml:space="preserve"> </w:t>
      </w:r>
      <w:r w:rsidRPr="00B16501">
        <w:rPr>
          <w:lang w:val="en-IE"/>
        </w:rPr>
        <w:t>following</w:t>
      </w:r>
      <w:r w:rsidRPr="00B16501">
        <w:rPr>
          <w:spacing w:val="-4"/>
          <w:lang w:val="en-IE"/>
        </w:rPr>
        <w:t xml:space="preserve"> </w:t>
      </w:r>
      <w:r w:rsidRPr="00B16501">
        <w:rPr>
          <w:lang w:val="en-IE"/>
        </w:rPr>
        <w:t>tender</w:t>
      </w:r>
      <w:r w:rsidRPr="00B16501">
        <w:rPr>
          <w:spacing w:val="-3"/>
          <w:lang w:val="en-IE"/>
        </w:rPr>
        <w:t xml:space="preserve"> </w:t>
      </w:r>
      <w:r w:rsidRPr="00B16501">
        <w:rPr>
          <w:lang w:val="en-IE"/>
        </w:rPr>
        <w:t>evaluation</w:t>
      </w:r>
      <w:r w:rsidRPr="00B16501">
        <w:rPr>
          <w:spacing w:val="-2"/>
          <w:lang w:val="en-IE"/>
        </w:rPr>
        <w:t xml:space="preserve"> </w:t>
      </w:r>
      <w:r w:rsidRPr="00B16501">
        <w:rPr>
          <w:lang w:val="en-IE"/>
        </w:rPr>
        <w:t>and any necessary clarifications.</w:t>
      </w:r>
    </w:p>
    <w:p w14:paraId="10C31169" w14:textId="77777777" w:rsidR="00523E02" w:rsidRPr="00B16501" w:rsidRDefault="00523E02">
      <w:pPr>
        <w:pStyle w:val="BodyText"/>
        <w:rPr>
          <w:lang w:val="en-IE"/>
        </w:rPr>
      </w:pPr>
    </w:p>
    <w:p w14:paraId="0C7F6535" w14:textId="77777777" w:rsidR="00523E02" w:rsidRPr="00B16501" w:rsidRDefault="00EC37DB">
      <w:pPr>
        <w:pStyle w:val="Heading1"/>
        <w:spacing w:before="1"/>
        <w:ind w:left="325"/>
        <w:rPr>
          <w:lang w:val="en-IE"/>
        </w:rPr>
      </w:pPr>
      <w:bookmarkStart w:id="14" w:name="Contractually_Binding_Information"/>
      <w:bookmarkEnd w:id="14"/>
      <w:r w:rsidRPr="00B16501">
        <w:rPr>
          <w:lang w:val="en-IE"/>
        </w:rPr>
        <w:t>Contractually</w:t>
      </w:r>
      <w:r w:rsidRPr="00B16501">
        <w:rPr>
          <w:spacing w:val="-7"/>
          <w:lang w:val="en-IE"/>
        </w:rPr>
        <w:t xml:space="preserve"> </w:t>
      </w:r>
      <w:r w:rsidRPr="00B16501">
        <w:rPr>
          <w:lang w:val="en-IE"/>
        </w:rPr>
        <w:t>Binding</w:t>
      </w:r>
      <w:r w:rsidRPr="00B16501">
        <w:rPr>
          <w:spacing w:val="-7"/>
          <w:lang w:val="en-IE"/>
        </w:rPr>
        <w:t xml:space="preserve"> </w:t>
      </w:r>
      <w:r w:rsidRPr="00B16501">
        <w:rPr>
          <w:spacing w:val="-2"/>
          <w:lang w:val="en-IE"/>
        </w:rPr>
        <w:t>Information</w:t>
      </w:r>
    </w:p>
    <w:p w14:paraId="0E5A5F53" w14:textId="77777777" w:rsidR="00523E02" w:rsidRPr="00B16501" w:rsidRDefault="00523E02">
      <w:pPr>
        <w:pStyle w:val="BodyText"/>
        <w:spacing w:before="14"/>
        <w:rPr>
          <w:b/>
          <w:lang w:val="en-IE"/>
        </w:rPr>
      </w:pPr>
    </w:p>
    <w:p w14:paraId="3C07A80D" w14:textId="77777777" w:rsidR="00523E02" w:rsidRPr="00B16501" w:rsidRDefault="00EC37DB">
      <w:pPr>
        <w:pStyle w:val="BodyText"/>
        <w:spacing w:before="1"/>
        <w:ind w:left="342" w:right="169"/>
        <w:rPr>
          <w:lang w:val="en-IE"/>
        </w:rPr>
      </w:pPr>
      <w:r w:rsidRPr="00B16501">
        <w:rPr>
          <w:lang w:val="en-IE"/>
        </w:rPr>
        <w:t>LEO Limerick requires that all information provided pursuant to this request for tender will be treated as contractually binding. LEO Limerick, however, reserve the right to seek clarification or verification of any such information.</w:t>
      </w:r>
      <w:r w:rsidRPr="00B16501">
        <w:rPr>
          <w:spacing w:val="40"/>
          <w:lang w:val="en-IE"/>
        </w:rPr>
        <w:t xml:space="preserve"> </w:t>
      </w:r>
      <w:r w:rsidRPr="00B16501">
        <w:rPr>
          <w:lang w:val="en-IE"/>
        </w:rPr>
        <w:t>Therefore, information provided in proposals and in subsequent clarification discussions and written communications between the parties including prices,</w:t>
      </w:r>
      <w:r w:rsidRPr="00B16501">
        <w:rPr>
          <w:spacing w:val="-2"/>
          <w:lang w:val="en-IE"/>
        </w:rPr>
        <w:t xml:space="preserve"> </w:t>
      </w:r>
      <w:r w:rsidRPr="00B16501">
        <w:rPr>
          <w:lang w:val="en-IE"/>
        </w:rPr>
        <w:t>contractual</w:t>
      </w:r>
      <w:r w:rsidRPr="00B16501">
        <w:rPr>
          <w:spacing w:val="-2"/>
          <w:lang w:val="en-IE"/>
        </w:rPr>
        <w:t xml:space="preserve"> </w:t>
      </w:r>
      <w:r w:rsidRPr="00B16501">
        <w:rPr>
          <w:lang w:val="en-IE"/>
        </w:rPr>
        <w:t>options,</w:t>
      </w:r>
      <w:r w:rsidRPr="00B16501">
        <w:rPr>
          <w:spacing w:val="-4"/>
          <w:lang w:val="en-IE"/>
        </w:rPr>
        <w:t xml:space="preserve"> </w:t>
      </w:r>
      <w:r w:rsidRPr="00B16501">
        <w:rPr>
          <w:lang w:val="en-IE"/>
        </w:rPr>
        <w:t>availability</w:t>
      </w:r>
      <w:r w:rsidRPr="00B16501">
        <w:rPr>
          <w:spacing w:val="-1"/>
          <w:lang w:val="en-IE"/>
        </w:rPr>
        <w:t xml:space="preserve"> </w:t>
      </w:r>
      <w:r w:rsidRPr="00B16501">
        <w:rPr>
          <w:lang w:val="en-IE"/>
        </w:rPr>
        <w:t>dates</w:t>
      </w:r>
      <w:r w:rsidRPr="00B16501">
        <w:rPr>
          <w:spacing w:val="-2"/>
          <w:lang w:val="en-IE"/>
        </w:rPr>
        <w:t xml:space="preserve"> </w:t>
      </w:r>
      <w:r w:rsidRPr="00B16501">
        <w:rPr>
          <w:lang w:val="en-IE"/>
        </w:rPr>
        <w:t>and</w:t>
      </w:r>
      <w:r w:rsidRPr="00B16501">
        <w:rPr>
          <w:spacing w:val="-3"/>
          <w:lang w:val="en-IE"/>
        </w:rPr>
        <w:t xml:space="preserve"> </w:t>
      </w:r>
      <w:r w:rsidRPr="00B16501">
        <w:rPr>
          <w:lang w:val="en-IE"/>
        </w:rPr>
        <w:t>services</w:t>
      </w:r>
      <w:r w:rsidRPr="00B16501">
        <w:rPr>
          <w:spacing w:val="-4"/>
          <w:lang w:val="en-IE"/>
        </w:rPr>
        <w:t xml:space="preserve"> </w:t>
      </w:r>
      <w:r w:rsidRPr="00B16501">
        <w:rPr>
          <w:lang w:val="en-IE"/>
        </w:rPr>
        <w:t>offered</w:t>
      </w:r>
      <w:r w:rsidRPr="00B16501">
        <w:rPr>
          <w:spacing w:val="-3"/>
          <w:lang w:val="en-IE"/>
        </w:rPr>
        <w:t xml:space="preserve"> </w:t>
      </w:r>
      <w:r w:rsidRPr="00B16501">
        <w:rPr>
          <w:lang w:val="en-IE"/>
        </w:rPr>
        <w:t>by</w:t>
      </w:r>
      <w:r w:rsidRPr="00B16501">
        <w:rPr>
          <w:spacing w:val="-3"/>
          <w:lang w:val="en-IE"/>
        </w:rPr>
        <w:t xml:space="preserve"> </w:t>
      </w:r>
      <w:r w:rsidRPr="00B16501">
        <w:rPr>
          <w:lang w:val="en-IE"/>
        </w:rPr>
        <w:t>the</w:t>
      </w:r>
      <w:r w:rsidRPr="00B16501">
        <w:rPr>
          <w:spacing w:val="-1"/>
          <w:lang w:val="en-IE"/>
        </w:rPr>
        <w:t xml:space="preserve"> </w:t>
      </w:r>
      <w:r w:rsidRPr="00B16501">
        <w:rPr>
          <w:lang w:val="en-IE"/>
        </w:rPr>
        <w:t>tenderer</w:t>
      </w:r>
      <w:r w:rsidRPr="00B16501">
        <w:rPr>
          <w:spacing w:val="-4"/>
          <w:lang w:val="en-IE"/>
        </w:rPr>
        <w:t xml:space="preserve"> </w:t>
      </w:r>
      <w:r w:rsidRPr="00B16501">
        <w:rPr>
          <w:lang w:val="en-IE"/>
        </w:rPr>
        <w:t>will</w:t>
      </w:r>
      <w:r w:rsidRPr="00B16501">
        <w:rPr>
          <w:spacing w:val="-2"/>
          <w:lang w:val="en-IE"/>
        </w:rPr>
        <w:t xml:space="preserve"> </w:t>
      </w:r>
      <w:r w:rsidRPr="00B16501">
        <w:rPr>
          <w:lang w:val="en-IE"/>
        </w:rPr>
        <w:t>be</w:t>
      </w:r>
      <w:r w:rsidRPr="00B16501">
        <w:rPr>
          <w:spacing w:val="-4"/>
          <w:lang w:val="en-IE"/>
        </w:rPr>
        <w:t xml:space="preserve"> </w:t>
      </w:r>
      <w:r w:rsidRPr="00B16501">
        <w:rPr>
          <w:lang w:val="en-IE"/>
        </w:rPr>
        <w:t>considered to form the basis of any contractual arrangements in the event of a proposal or proposals being accepted by LEO Limerick.</w:t>
      </w:r>
    </w:p>
    <w:p w14:paraId="0CC6DDB5" w14:textId="77777777" w:rsidR="00523E02" w:rsidRPr="00B16501" w:rsidRDefault="00523E02">
      <w:pPr>
        <w:pStyle w:val="BodyText"/>
        <w:rPr>
          <w:lang w:val="en-IE"/>
        </w:rPr>
        <w:sectPr w:rsidR="00523E02" w:rsidRPr="00B16501">
          <w:pgSz w:w="11910" w:h="16840"/>
          <w:pgMar w:top="1380" w:right="1275" w:bottom="1160" w:left="1133" w:header="0" w:footer="964" w:gutter="0"/>
          <w:cols w:space="720"/>
        </w:sectPr>
      </w:pPr>
    </w:p>
    <w:p w14:paraId="44341A35" w14:textId="77777777" w:rsidR="00523E02" w:rsidRPr="00B16501" w:rsidRDefault="00EC37DB">
      <w:pPr>
        <w:pStyle w:val="Heading1"/>
        <w:spacing w:before="38"/>
        <w:ind w:left="326"/>
        <w:rPr>
          <w:lang w:val="en-IE"/>
        </w:rPr>
      </w:pPr>
      <w:bookmarkStart w:id="15" w:name="Award_to_Runner-up"/>
      <w:bookmarkEnd w:id="15"/>
      <w:r w:rsidRPr="00B16501">
        <w:rPr>
          <w:lang w:val="en-IE"/>
        </w:rPr>
        <w:lastRenderedPageBreak/>
        <w:t>Award</w:t>
      </w:r>
      <w:r w:rsidRPr="00B16501">
        <w:rPr>
          <w:spacing w:val="-5"/>
          <w:lang w:val="en-IE"/>
        </w:rPr>
        <w:t xml:space="preserve"> </w:t>
      </w:r>
      <w:r w:rsidRPr="00B16501">
        <w:rPr>
          <w:lang w:val="en-IE"/>
        </w:rPr>
        <w:t>to</w:t>
      </w:r>
      <w:r w:rsidRPr="00B16501">
        <w:rPr>
          <w:spacing w:val="-3"/>
          <w:lang w:val="en-IE"/>
        </w:rPr>
        <w:t xml:space="preserve"> </w:t>
      </w:r>
      <w:r w:rsidRPr="00B16501">
        <w:rPr>
          <w:lang w:val="en-IE"/>
        </w:rPr>
        <w:t>Runner-</w:t>
      </w:r>
      <w:r w:rsidRPr="00B16501">
        <w:rPr>
          <w:spacing w:val="-5"/>
          <w:lang w:val="en-IE"/>
        </w:rPr>
        <w:t>up</w:t>
      </w:r>
    </w:p>
    <w:p w14:paraId="1DDE389A" w14:textId="77777777" w:rsidR="00523E02" w:rsidRPr="00B16501" w:rsidRDefault="00523E02">
      <w:pPr>
        <w:pStyle w:val="BodyText"/>
        <w:spacing w:before="12"/>
        <w:rPr>
          <w:b/>
          <w:lang w:val="en-IE"/>
        </w:rPr>
      </w:pPr>
    </w:p>
    <w:p w14:paraId="712E1B26" w14:textId="77777777" w:rsidR="00523E02" w:rsidRPr="00B16501" w:rsidRDefault="00EC37DB">
      <w:pPr>
        <w:pStyle w:val="BodyText"/>
        <w:spacing w:before="1"/>
        <w:ind w:left="325" w:right="503"/>
        <w:rPr>
          <w:lang w:val="en-IE"/>
        </w:rPr>
      </w:pPr>
      <w:r w:rsidRPr="00B16501">
        <w:rPr>
          <w:lang w:val="en-IE"/>
        </w:rPr>
        <w:t>If for any reason it is not possible to award the contract to any of the designated successful tenderers emerging from this competitive process, or if having awarded the contract, the Contracting</w:t>
      </w:r>
      <w:r w:rsidRPr="00B16501">
        <w:rPr>
          <w:spacing w:val="-3"/>
          <w:lang w:val="en-IE"/>
        </w:rPr>
        <w:t xml:space="preserve"> </w:t>
      </w:r>
      <w:r w:rsidRPr="00B16501">
        <w:rPr>
          <w:lang w:val="en-IE"/>
        </w:rPr>
        <w:t>Authority</w:t>
      </w:r>
      <w:r w:rsidRPr="00B16501">
        <w:rPr>
          <w:spacing w:val="-1"/>
          <w:lang w:val="en-IE"/>
        </w:rPr>
        <w:t xml:space="preserve"> </w:t>
      </w:r>
      <w:r w:rsidRPr="00B16501">
        <w:rPr>
          <w:lang w:val="en-IE"/>
        </w:rPr>
        <w:t>considers</w:t>
      </w:r>
      <w:r w:rsidRPr="00B16501">
        <w:rPr>
          <w:spacing w:val="-2"/>
          <w:lang w:val="en-IE"/>
        </w:rPr>
        <w:t xml:space="preserve"> </w:t>
      </w:r>
      <w:r w:rsidRPr="00B16501">
        <w:rPr>
          <w:lang w:val="en-IE"/>
        </w:rPr>
        <w:t>that</w:t>
      </w:r>
      <w:r w:rsidRPr="00B16501">
        <w:rPr>
          <w:spacing w:val="-4"/>
          <w:lang w:val="en-IE"/>
        </w:rPr>
        <w:t xml:space="preserve"> </w:t>
      </w:r>
      <w:r w:rsidRPr="00B16501">
        <w:rPr>
          <w:lang w:val="en-IE"/>
        </w:rPr>
        <w:t>the</w:t>
      </w:r>
      <w:r w:rsidRPr="00B16501">
        <w:rPr>
          <w:spacing w:val="-1"/>
          <w:lang w:val="en-IE"/>
        </w:rPr>
        <w:t xml:space="preserve"> </w:t>
      </w:r>
      <w:r w:rsidRPr="00B16501">
        <w:rPr>
          <w:lang w:val="en-IE"/>
        </w:rPr>
        <w:t>successful</w:t>
      </w:r>
      <w:r w:rsidRPr="00B16501">
        <w:rPr>
          <w:spacing w:val="-5"/>
          <w:lang w:val="en-IE"/>
        </w:rPr>
        <w:t xml:space="preserve"> </w:t>
      </w:r>
      <w:r w:rsidRPr="00B16501">
        <w:rPr>
          <w:lang w:val="en-IE"/>
        </w:rPr>
        <w:t>tenderer</w:t>
      </w:r>
      <w:r w:rsidRPr="00B16501">
        <w:rPr>
          <w:spacing w:val="-2"/>
          <w:lang w:val="en-IE"/>
        </w:rPr>
        <w:t xml:space="preserve"> </w:t>
      </w:r>
      <w:r w:rsidRPr="00B16501">
        <w:rPr>
          <w:lang w:val="en-IE"/>
        </w:rPr>
        <w:t>has</w:t>
      </w:r>
      <w:r w:rsidRPr="00B16501">
        <w:rPr>
          <w:spacing w:val="-2"/>
          <w:lang w:val="en-IE"/>
        </w:rPr>
        <w:t xml:space="preserve"> </w:t>
      </w:r>
      <w:r w:rsidRPr="00B16501">
        <w:rPr>
          <w:lang w:val="en-IE"/>
        </w:rPr>
        <w:t>not</w:t>
      </w:r>
      <w:r w:rsidRPr="00B16501">
        <w:rPr>
          <w:spacing w:val="-4"/>
          <w:lang w:val="en-IE"/>
        </w:rPr>
        <w:t xml:space="preserve"> </w:t>
      </w:r>
      <w:r w:rsidRPr="00B16501">
        <w:rPr>
          <w:lang w:val="en-IE"/>
        </w:rPr>
        <w:t>met</w:t>
      </w:r>
      <w:r w:rsidRPr="00B16501">
        <w:rPr>
          <w:spacing w:val="-1"/>
          <w:lang w:val="en-IE"/>
        </w:rPr>
        <w:t xml:space="preserve"> </w:t>
      </w:r>
      <w:r w:rsidRPr="00B16501">
        <w:rPr>
          <w:lang w:val="en-IE"/>
        </w:rPr>
        <w:t>its</w:t>
      </w:r>
      <w:r w:rsidRPr="00B16501">
        <w:rPr>
          <w:spacing w:val="-4"/>
          <w:lang w:val="en-IE"/>
        </w:rPr>
        <w:t xml:space="preserve"> </w:t>
      </w:r>
      <w:r w:rsidRPr="00B16501">
        <w:rPr>
          <w:lang w:val="en-IE"/>
        </w:rPr>
        <w:t>obligations</w:t>
      </w:r>
      <w:r w:rsidRPr="00B16501">
        <w:rPr>
          <w:spacing w:val="-4"/>
          <w:lang w:val="en-IE"/>
        </w:rPr>
        <w:t xml:space="preserve"> </w:t>
      </w:r>
      <w:r w:rsidRPr="00B16501">
        <w:rPr>
          <w:lang w:val="en-IE"/>
        </w:rPr>
        <w:t>or</w:t>
      </w:r>
      <w:r w:rsidRPr="00B16501">
        <w:rPr>
          <w:spacing w:val="-2"/>
          <w:lang w:val="en-IE"/>
        </w:rPr>
        <w:t xml:space="preserve"> </w:t>
      </w:r>
      <w:r w:rsidRPr="00B16501">
        <w:rPr>
          <w:lang w:val="en-IE"/>
        </w:rPr>
        <w:t>is</w:t>
      </w:r>
      <w:r w:rsidRPr="00B16501">
        <w:rPr>
          <w:spacing w:val="-4"/>
          <w:lang w:val="en-IE"/>
        </w:rPr>
        <w:t xml:space="preserve"> </w:t>
      </w:r>
      <w:r w:rsidRPr="00B16501">
        <w:rPr>
          <w:lang w:val="en-IE"/>
        </w:rPr>
        <w:t>not in a position to provide the course/programme within the required timeframe, the Contracting Authority reserves the right to award the contract to the next qualified tenderer on the basis of the terms</w:t>
      </w:r>
      <w:r w:rsidRPr="00B16501">
        <w:rPr>
          <w:spacing w:val="-2"/>
          <w:lang w:val="en-IE"/>
        </w:rPr>
        <w:t xml:space="preserve"> </w:t>
      </w:r>
      <w:r w:rsidRPr="00B16501">
        <w:rPr>
          <w:lang w:val="en-IE"/>
        </w:rPr>
        <w:t>advertised.</w:t>
      </w:r>
      <w:r w:rsidRPr="00B16501">
        <w:rPr>
          <w:spacing w:val="-3"/>
          <w:lang w:val="en-IE"/>
        </w:rPr>
        <w:t xml:space="preserve"> </w:t>
      </w:r>
      <w:r w:rsidRPr="00B16501">
        <w:rPr>
          <w:lang w:val="en-IE"/>
        </w:rPr>
        <w:t>This</w:t>
      </w:r>
      <w:r w:rsidRPr="00B16501">
        <w:rPr>
          <w:spacing w:val="-2"/>
          <w:lang w:val="en-IE"/>
        </w:rPr>
        <w:t xml:space="preserve"> </w:t>
      </w:r>
      <w:r w:rsidRPr="00B16501">
        <w:rPr>
          <w:lang w:val="en-IE"/>
        </w:rPr>
        <w:t>shall be without prejudice</w:t>
      </w:r>
      <w:r w:rsidRPr="00B16501">
        <w:rPr>
          <w:spacing w:val="-2"/>
          <w:lang w:val="en-IE"/>
        </w:rPr>
        <w:t xml:space="preserve"> </w:t>
      </w:r>
      <w:r w:rsidRPr="00B16501">
        <w:rPr>
          <w:lang w:val="en-IE"/>
        </w:rPr>
        <w:t>to the</w:t>
      </w:r>
      <w:r w:rsidRPr="00B16501">
        <w:rPr>
          <w:spacing w:val="-2"/>
          <w:lang w:val="en-IE"/>
        </w:rPr>
        <w:t xml:space="preserve"> </w:t>
      </w:r>
      <w:r w:rsidRPr="00B16501">
        <w:rPr>
          <w:lang w:val="en-IE"/>
        </w:rPr>
        <w:t>right</w:t>
      </w:r>
      <w:r w:rsidRPr="00B16501">
        <w:rPr>
          <w:spacing w:val="-2"/>
          <w:lang w:val="en-IE"/>
        </w:rPr>
        <w:t xml:space="preserve"> </w:t>
      </w:r>
      <w:r w:rsidRPr="00B16501">
        <w:rPr>
          <w:lang w:val="en-IE"/>
        </w:rPr>
        <w:t>of the</w:t>
      </w:r>
      <w:r w:rsidRPr="00B16501">
        <w:rPr>
          <w:spacing w:val="-2"/>
          <w:lang w:val="en-IE"/>
        </w:rPr>
        <w:t xml:space="preserve"> </w:t>
      </w:r>
      <w:r w:rsidRPr="00B16501">
        <w:rPr>
          <w:lang w:val="en-IE"/>
        </w:rPr>
        <w:t>Contracting</w:t>
      </w:r>
      <w:r w:rsidRPr="00B16501">
        <w:rPr>
          <w:spacing w:val="-1"/>
          <w:lang w:val="en-IE"/>
        </w:rPr>
        <w:t xml:space="preserve"> </w:t>
      </w:r>
      <w:r w:rsidRPr="00B16501">
        <w:rPr>
          <w:lang w:val="en-IE"/>
        </w:rPr>
        <w:t>Authority</w:t>
      </w:r>
      <w:r w:rsidRPr="00B16501">
        <w:rPr>
          <w:spacing w:val="-1"/>
          <w:lang w:val="en-IE"/>
        </w:rPr>
        <w:t xml:space="preserve"> </w:t>
      </w:r>
      <w:r w:rsidRPr="00B16501">
        <w:rPr>
          <w:lang w:val="en-IE"/>
        </w:rPr>
        <w:t>to cancel this competitive process and/or initiate a new contract award procedure at its sole discretion.</w:t>
      </w:r>
      <w:r w:rsidRPr="00B16501">
        <w:rPr>
          <w:spacing w:val="-2"/>
          <w:lang w:val="en-IE"/>
        </w:rPr>
        <w:t xml:space="preserve"> </w:t>
      </w:r>
      <w:r w:rsidRPr="00B16501">
        <w:rPr>
          <w:lang w:val="en-IE"/>
        </w:rPr>
        <w:t>Should</w:t>
      </w:r>
      <w:r w:rsidRPr="00B16501">
        <w:rPr>
          <w:spacing w:val="-3"/>
          <w:lang w:val="en-IE"/>
        </w:rPr>
        <w:t xml:space="preserve"> </w:t>
      </w:r>
      <w:r w:rsidRPr="00B16501">
        <w:rPr>
          <w:lang w:val="en-IE"/>
        </w:rPr>
        <w:t>the</w:t>
      </w:r>
      <w:r w:rsidRPr="00B16501">
        <w:rPr>
          <w:spacing w:val="-4"/>
          <w:lang w:val="en-IE"/>
        </w:rPr>
        <w:t xml:space="preserve"> </w:t>
      </w:r>
      <w:r w:rsidRPr="00B16501">
        <w:rPr>
          <w:lang w:val="en-IE"/>
        </w:rPr>
        <w:t>Contracting</w:t>
      </w:r>
      <w:r w:rsidRPr="00B16501">
        <w:rPr>
          <w:spacing w:val="-3"/>
          <w:lang w:val="en-IE"/>
        </w:rPr>
        <w:t xml:space="preserve"> </w:t>
      </w:r>
      <w:r w:rsidRPr="00B16501">
        <w:rPr>
          <w:lang w:val="en-IE"/>
        </w:rPr>
        <w:t>Authority</w:t>
      </w:r>
      <w:r w:rsidRPr="00B16501">
        <w:rPr>
          <w:spacing w:val="-1"/>
          <w:lang w:val="en-IE"/>
        </w:rPr>
        <w:t xml:space="preserve"> </w:t>
      </w:r>
      <w:r w:rsidRPr="00B16501">
        <w:rPr>
          <w:lang w:val="en-IE"/>
        </w:rPr>
        <w:t>deem</w:t>
      </w:r>
      <w:r w:rsidRPr="00B16501">
        <w:rPr>
          <w:spacing w:val="-1"/>
          <w:lang w:val="en-IE"/>
        </w:rPr>
        <w:t xml:space="preserve"> </w:t>
      </w:r>
      <w:r w:rsidRPr="00B16501">
        <w:rPr>
          <w:lang w:val="en-IE"/>
        </w:rPr>
        <w:t>that</w:t>
      </w:r>
      <w:r w:rsidRPr="00B16501">
        <w:rPr>
          <w:spacing w:val="-1"/>
          <w:lang w:val="en-IE"/>
        </w:rPr>
        <w:t xml:space="preserve"> </w:t>
      </w:r>
      <w:r w:rsidRPr="00B16501">
        <w:rPr>
          <w:lang w:val="en-IE"/>
        </w:rPr>
        <w:t>the</w:t>
      </w:r>
      <w:r w:rsidRPr="00B16501">
        <w:rPr>
          <w:spacing w:val="-4"/>
          <w:lang w:val="en-IE"/>
        </w:rPr>
        <w:t xml:space="preserve"> </w:t>
      </w:r>
      <w:r w:rsidRPr="00B16501">
        <w:rPr>
          <w:lang w:val="en-IE"/>
        </w:rPr>
        <w:t>tenders</w:t>
      </w:r>
      <w:r w:rsidRPr="00B16501">
        <w:rPr>
          <w:spacing w:val="-4"/>
          <w:lang w:val="en-IE"/>
        </w:rPr>
        <w:t xml:space="preserve"> </w:t>
      </w:r>
      <w:r w:rsidRPr="00B16501">
        <w:rPr>
          <w:lang w:val="en-IE"/>
        </w:rPr>
        <w:t>do</w:t>
      </w:r>
      <w:r w:rsidRPr="00B16501">
        <w:rPr>
          <w:spacing w:val="-1"/>
          <w:lang w:val="en-IE"/>
        </w:rPr>
        <w:t xml:space="preserve"> </w:t>
      </w:r>
      <w:r w:rsidRPr="00B16501">
        <w:rPr>
          <w:lang w:val="en-IE"/>
        </w:rPr>
        <w:t>not</w:t>
      </w:r>
      <w:r w:rsidRPr="00B16501">
        <w:rPr>
          <w:spacing w:val="-4"/>
          <w:lang w:val="en-IE"/>
        </w:rPr>
        <w:t xml:space="preserve"> </w:t>
      </w:r>
      <w:r w:rsidRPr="00B16501">
        <w:rPr>
          <w:lang w:val="en-IE"/>
        </w:rPr>
        <w:t>meet</w:t>
      </w:r>
      <w:r w:rsidRPr="00B16501">
        <w:rPr>
          <w:spacing w:val="-1"/>
          <w:lang w:val="en-IE"/>
        </w:rPr>
        <w:t xml:space="preserve"> </w:t>
      </w:r>
      <w:r w:rsidRPr="00B16501">
        <w:rPr>
          <w:lang w:val="en-IE"/>
        </w:rPr>
        <w:t>its</w:t>
      </w:r>
      <w:r w:rsidRPr="00B16501">
        <w:rPr>
          <w:spacing w:val="-2"/>
          <w:lang w:val="en-IE"/>
        </w:rPr>
        <w:t xml:space="preserve"> </w:t>
      </w:r>
      <w:r w:rsidRPr="00B16501">
        <w:rPr>
          <w:lang w:val="en-IE"/>
        </w:rPr>
        <w:t>criteria</w:t>
      </w:r>
      <w:r w:rsidRPr="00B16501">
        <w:rPr>
          <w:spacing w:val="-2"/>
          <w:lang w:val="en-IE"/>
        </w:rPr>
        <w:t xml:space="preserve"> </w:t>
      </w:r>
      <w:r w:rsidRPr="00B16501">
        <w:rPr>
          <w:lang w:val="en-IE"/>
        </w:rPr>
        <w:t>in</w:t>
      </w:r>
      <w:r w:rsidRPr="00B16501">
        <w:rPr>
          <w:spacing w:val="-3"/>
          <w:lang w:val="en-IE"/>
        </w:rPr>
        <w:t xml:space="preserve"> </w:t>
      </w:r>
      <w:r w:rsidRPr="00B16501">
        <w:rPr>
          <w:lang w:val="en-IE"/>
        </w:rPr>
        <w:t xml:space="preserve">its entirety, it reserves the right not to award the contract to any one Tenderer and has sole discretion to </w:t>
      </w:r>
      <w:proofErr w:type="gramStart"/>
      <w:r w:rsidRPr="00B16501">
        <w:rPr>
          <w:lang w:val="en-IE"/>
        </w:rPr>
        <w:t>enter into</w:t>
      </w:r>
      <w:proofErr w:type="gramEnd"/>
      <w:r w:rsidRPr="00B16501">
        <w:rPr>
          <w:lang w:val="en-IE"/>
        </w:rPr>
        <w:t xml:space="preserve"> discussions regarding potential partnerships/collaboration between </w:t>
      </w:r>
      <w:r w:rsidRPr="00B16501">
        <w:rPr>
          <w:spacing w:val="-2"/>
          <w:lang w:val="en-IE"/>
        </w:rPr>
        <w:t>parties.</w:t>
      </w:r>
    </w:p>
    <w:p w14:paraId="10D46B48" w14:textId="77777777" w:rsidR="00523E02" w:rsidRPr="00B16501" w:rsidRDefault="00523E02">
      <w:pPr>
        <w:pStyle w:val="BodyText"/>
        <w:rPr>
          <w:lang w:val="en-IE"/>
        </w:rPr>
      </w:pPr>
    </w:p>
    <w:p w14:paraId="4EA93D06" w14:textId="77777777" w:rsidR="00523E02" w:rsidRPr="00B16501" w:rsidRDefault="00EC37DB">
      <w:pPr>
        <w:pStyle w:val="Heading1"/>
        <w:ind w:left="318"/>
        <w:rPr>
          <w:lang w:val="en-IE"/>
        </w:rPr>
      </w:pPr>
      <w:bookmarkStart w:id="16" w:name="Self_Declaration_Forms"/>
      <w:bookmarkEnd w:id="16"/>
      <w:proofErr w:type="spellStart"/>
      <w:r w:rsidRPr="00B16501">
        <w:rPr>
          <w:lang w:val="en-IE"/>
        </w:rPr>
        <w:t>Self</w:t>
      </w:r>
      <w:r w:rsidRPr="00B16501">
        <w:rPr>
          <w:spacing w:val="-8"/>
          <w:lang w:val="en-IE"/>
        </w:rPr>
        <w:t xml:space="preserve"> </w:t>
      </w:r>
      <w:r w:rsidRPr="00B16501">
        <w:rPr>
          <w:lang w:val="en-IE"/>
        </w:rPr>
        <w:t>Declaration</w:t>
      </w:r>
      <w:proofErr w:type="spellEnd"/>
      <w:r w:rsidRPr="00B16501">
        <w:rPr>
          <w:spacing w:val="-6"/>
          <w:lang w:val="en-IE"/>
        </w:rPr>
        <w:t xml:space="preserve"> </w:t>
      </w:r>
      <w:r w:rsidRPr="00B16501">
        <w:rPr>
          <w:spacing w:val="-4"/>
          <w:lang w:val="en-IE"/>
        </w:rPr>
        <w:t>Forms</w:t>
      </w:r>
    </w:p>
    <w:p w14:paraId="4D96DFBA" w14:textId="77777777" w:rsidR="00523E02" w:rsidRPr="00B16501" w:rsidRDefault="00523E02">
      <w:pPr>
        <w:pStyle w:val="BodyText"/>
        <w:spacing w:before="13"/>
        <w:rPr>
          <w:b/>
          <w:lang w:val="en-IE"/>
        </w:rPr>
      </w:pPr>
    </w:p>
    <w:p w14:paraId="3011C687" w14:textId="11875E54" w:rsidR="00523E02" w:rsidRPr="00B16501" w:rsidRDefault="00EC37DB">
      <w:pPr>
        <w:pStyle w:val="BodyText"/>
        <w:ind w:left="330" w:right="249" w:hanging="13"/>
        <w:rPr>
          <w:lang w:val="en-IE"/>
        </w:rPr>
      </w:pPr>
      <w:bookmarkStart w:id="17" w:name="Tenderers_must_complete_and_sign_the_Dec"/>
      <w:bookmarkEnd w:id="17"/>
      <w:r w:rsidRPr="00B16501">
        <w:rPr>
          <w:lang w:val="en-IE"/>
        </w:rPr>
        <w:t>Tenderers</w:t>
      </w:r>
      <w:r w:rsidRPr="00B16501">
        <w:rPr>
          <w:spacing w:val="-4"/>
          <w:lang w:val="en-IE"/>
        </w:rPr>
        <w:t xml:space="preserve"> </w:t>
      </w:r>
      <w:r w:rsidRPr="00B16501">
        <w:rPr>
          <w:lang w:val="en-IE"/>
        </w:rPr>
        <w:t>must</w:t>
      </w:r>
      <w:r w:rsidRPr="00B16501">
        <w:rPr>
          <w:spacing w:val="-1"/>
          <w:lang w:val="en-IE"/>
        </w:rPr>
        <w:t xml:space="preserve"> </w:t>
      </w:r>
      <w:r w:rsidRPr="00B16501">
        <w:rPr>
          <w:lang w:val="en-IE"/>
        </w:rPr>
        <w:t>complete</w:t>
      </w:r>
      <w:r w:rsidRPr="00B16501">
        <w:rPr>
          <w:spacing w:val="-4"/>
          <w:lang w:val="en-IE"/>
        </w:rPr>
        <w:t xml:space="preserve"> </w:t>
      </w:r>
      <w:r w:rsidRPr="00B16501">
        <w:rPr>
          <w:lang w:val="en-IE"/>
        </w:rPr>
        <w:t>and</w:t>
      </w:r>
      <w:r w:rsidRPr="00B16501">
        <w:rPr>
          <w:spacing w:val="-3"/>
          <w:lang w:val="en-IE"/>
        </w:rPr>
        <w:t xml:space="preserve"> </w:t>
      </w:r>
      <w:r w:rsidRPr="00B16501">
        <w:rPr>
          <w:lang w:val="en-IE"/>
        </w:rPr>
        <w:t>sign</w:t>
      </w:r>
      <w:r w:rsidRPr="00B16501">
        <w:rPr>
          <w:spacing w:val="-3"/>
          <w:lang w:val="en-IE"/>
        </w:rPr>
        <w:t xml:space="preserve"> </w:t>
      </w:r>
      <w:r w:rsidRPr="00B16501">
        <w:rPr>
          <w:lang w:val="en-IE"/>
        </w:rPr>
        <w:t>the</w:t>
      </w:r>
      <w:r w:rsidRPr="00B16501">
        <w:rPr>
          <w:spacing w:val="-1"/>
          <w:lang w:val="en-IE"/>
        </w:rPr>
        <w:t xml:space="preserve"> </w:t>
      </w:r>
      <w:r w:rsidRPr="00B16501">
        <w:rPr>
          <w:lang w:val="en-IE"/>
        </w:rPr>
        <w:t>Declaration</w:t>
      </w:r>
      <w:r w:rsidRPr="00B16501">
        <w:rPr>
          <w:spacing w:val="-3"/>
          <w:lang w:val="en-IE"/>
        </w:rPr>
        <w:t xml:space="preserve"> </w:t>
      </w:r>
      <w:r w:rsidRPr="00B16501">
        <w:rPr>
          <w:lang w:val="en-IE"/>
        </w:rPr>
        <w:t>Forms</w:t>
      </w:r>
      <w:r w:rsidRPr="00B16501">
        <w:rPr>
          <w:spacing w:val="-4"/>
          <w:lang w:val="en-IE"/>
        </w:rPr>
        <w:t xml:space="preserve"> </w:t>
      </w:r>
      <w:r w:rsidRPr="00B16501">
        <w:rPr>
          <w:lang w:val="en-IE"/>
        </w:rPr>
        <w:t>outlined</w:t>
      </w:r>
      <w:r w:rsidRPr="00B16501">
        <w:rPr>
          <w:spacing w:val="-3"/>
          <w:lang w:val="en-IE"/>
        </w:rPr>
        <w:t xml:space="preserve"> </w:t>
      </w:r>
      <w:r w:rsidRPr="00B16501">
        <w:rPr>
          <w:lang w:val="en-IE"/>
        </w:rPr>
        <w:t>in</w:t>
      </w:r>
      <w:r w:rsidRPr="00B16501">
        <w:rPr>
          <w:spacing w:val="-4"/>
          <w:lang w:val="en-IE"/>
        </w:rPr>
        <w:t xml:space="preserve"> </w:t>
      </w:r>
      <w:r w:rsidRPr="00B16501">
        <w:rPr>
          <w:lang w:val="en-IE"/>
        </w:rPr>
        <w:t>the</w:t>
      </w:r>
      <w:r w:rsidRPr="00B16501">
        <w:rPr>
          <w:spacing w:val="-1"/>
          <w:lang w:val="en-IE"/>
        </w:rPr>
        <w:t xml:space="preserve"> </w:t>
      </w:r>
      <w:r w:rsidRPr="00B16501">
        <w:rPr>
          <w:lang w:val="en-IE"/>
        </w:rPr>
        <w:t>Tender</w:t>
      </w:r>
      <w:r w:rsidRPr="00B16501">
        <w:rPr>
          <w:spacing w:val="-4"/>
          <w:lang w:val="en-IE"/>
        </w:rPr>
        <w:t xml:space="preserve"> </w:t>
      </w:r>
      <w:r w:rsidRPr="00B16501">
        <w:rPr>
          <w:lang w:val="en-IE"/>
        </w:rPr>
        <w:t>Response Document Form 2</w:t>
      </w:r>
      <w:r w:rsidR="002F7634">
        <w:rPr>
          <w:lang w:val="en-IE"/>
        </w:rPr>
        <w:t>.</w:t>
      </w:r>
    </w:p>
    <w:p w14:paraId="34F9E85C" w14:textId="77777777" w:rsidR="00523E02" w:rsidRPr="00B16501" w:rsidRDefault="00523E02">
      <w:pPr>
        <w:pStyle w:val="BodyText"/>
        <w:spacing w:before="12"/>
        <w:rPr>
          <w:lang w:val="en-IE"/>
        </w:rPr>
      </w:pPr>
    </w:p>
    <w:p w14:paraId="7253D78D" w14:textId="77777777" w:rsidR="00523E02" w:rsidRPr="00B16501" w:rsidRDefault="00EC37DB">
      <w:pPr>
        <w:pStyle w:val="Heading1"/>
        <w:ind w:left="330"/>
        <w:rPr>
          <w:lang w:val="en-IE"/>
        </w:rPr>
      </w:pPr>
      <w:r w:rsidRPr="00B16501">
        <w:rPr>
          <w:lang w:val="en-IE"/>
        </w:rPr>
        <w:t>Termination</w:t>
      </w:r>
      <w:r w:rsidRPr="00B16501">
        <w:rPr>
          <w:spacing w:val="-5"/>
          <w:lang w:val="en-IE"/>
        </w:rPr>
        <w:t xml:space="preserve"> </w:t>
      </w:r>
      <w:r w:rsidRPr="00B16501">
        <w:rPr>
          <w:lang w:val="en-IE"/>
        </w:rPr>
        <w:t>of</w:t>
      </w:r>
      <w:r w:rsidRPr="00B16501">
        <w:rPr>
          <w:spacing w:val="-5"/>
          <w:lang w:val="en-IE"/>
        </w:rPr>
        <w:t xml:space="preserve"> </w:t>
      </w:r>
      <w:r w:rsidRPr="00B16501">
        <w:rPr>
          <w:lang w:val="en-IE"/>
        </w:rPr>
        <w:t>Tender</w:t>
      </w:r>
      <w:r w:rsidRPr="00B16501">
        <w:rPr>
          <w:spacing w:val="-5"/>
          <w:lang w:val="en-IE"/>
        </w:rPr>
        <w:t xml:space="preserve"> </w:t>
      </w:r>
      <w:r w:rsidRPr="00B16501">
        <w:rPr>
          <w:spacing w:val="-2"/>
          <w:lang w:val="en-IE"/>
        </w:rPr>
        <w:t>Process</w:t>
      </w:r>
    </w:p>
    <w:p w14:paraId="15813D07" w14:textId="77777777" w:rsidR="00523E02" w:rsidRPr="00B16501" w:rsidRDefault="00523E02">
      <w:pPr>
        <w:pStyle w:val="BodyText"/>
        <w:rPr>
          <w:b/>
          <w:lang w:val="en-IE"/>
        </w:rPr>
      </w:pPr>
    </w:p>
    <w:p w14:paraId="1A0EF250" w14:textId="77777777" w:rsidR="00523E02" w:rsidRPr="00B16501" w:rsidRDefault="00EC37DB">
      <w:pPr>
        <w:pStyle w:val="BodyText"/>
        <w:spacing w:before="1"/>
        <w:ind w:left="330"/>
        <w:rPr>
          <w:lang w:val="en-IE"/>
        </w:rPr>
      </w:pPr>
      <w:r w:rsidRPr="00B16501">
        <w:rPr>
          <w:lang w:val="en-IE"/>
        </w:rPr>
        <w:t>No commitment of any kind, contractual or otherwise shall exist unless and until a formal written contract has been executed by LEO Limerick.</w:t>
      </w:r>
      <w:r w:rsidRPr="00B16501">
        <w:rPr>
          <w:spacing w:val="40"/>
          <w:lang w:val="en-IE"/>
        </w:rPr>
        <w:t xml:space="preserve"> </w:t>
      </w:r>
      <w:r w:rsidRPr="00B16501">
        <w:rPr>
          <w:lang w:val="en-IE"/>
        </w:rPr>
        <w:t>Any notification of preferred bidder status by LEO Limerick shall not give rise</w:t>
      </w:r>
      <w:r w:rsidRPr="00B16501">
        <w:rPr>
          <w:spacing w:val="-1"/>
          <w:lang w:val="en-IE"/>
        </w:rPr>
        <w:t xml:space="preserve"> </w:t>
      </w:r>
      <w:r w:rsidRPr="00B16501">
        <w:rPr>
          <w:lang w:val="en-IE"/>
        </w:rPr>
        <w:t>to any enforceable rights by the Tenderer.</w:t>
      </w:r>
      <w:r w:rsidRPr="00B16501">
        <w:rPr>
          <w:spacing w:val="40"/>
          <w:lang w:val="en-IE"/>
        </w:rPr>
        <w:t xml:space="preserve"> </w:t>
      </w:r>
      <w:r w:rsidRPr="00B16501">
        <w:rPr>
          <w:lang w:val="en-IE"/>
        </w:rPr>
        <w:t>LEO Limerick may cancel this public</w:t>
      </w:r>
      <w:r w:rsidRPr="00B16501">
        <w:rPr>
          <w:spacing w:val="-2"/>
          <w:lang w:val="en-IE"/>
        </w:rPr>
        <w:t xml:space="preserve"> </w:t>
      </w:r>
      <w:r w:rsidRPr="00B16501">
        <w:rPr>
          <w:lang w:val="en-IE"/>
        </w:rPr>
        <w:t>procurement</w:t>
      </w:r>
      <w:r w:rsidRPr="00B16501">
        <w:rPr>
          <w:spacing w:val="-4"/>
          <w:lang w:val="en-IE"/>
        </w:rPr>
        <w:t xml:space="preserve"> </w:t>
      </w:r>
      <w:r w:rsidRPr="00B16501">
        <w:rPr>
          <w:lang w:val="en-IE"/>
        </w:rPr>
        <w:t>competition</w:t>
      </w:r>
      <w:r w:rsidRPr="00B16501">
        <w:rPr>
          <w:spacing w:val="-3"/>
          <w:lang w:val="en-IE"/>
        </w:rPr>
        <w:t xml:space="preserve"> </w:t>
      </w:r>
      <w:r w:rsidRPr="00B16501">
        <w:rPr>
          <w:lang w:val="en-IE"/>
        </w:rPr>
        <w:t>as</w:t>
      </w:r>
      <w:r w:rsidRPr="00B16501">
        <w:rPr>
          <w:spacing w:val="-2"/>
          <w:lang w:val="en-IE"/>
        </w:rPr>
        <w:t xml:space="preserve"> </w:t>
      </w:r>
      <w:r w:rsidRPr="00B16501">
        <w:rPr>
          <w:lang w:val="en-IE"/>
        </w:rPr>
        <w:t>any</w:t>
      </w:r>
      <w:r w:rsidRPr="00B16501">
        <w:rPr>
          <w:spacing w:val="-3"/>
          <w:lang w:val="en-IE"/>
        </w:rPr>
        <w:t xml:space="preserve"> </w:t>
      </w:r>
      <w:r w:rsidRPr="00B16501">
        <w:rPr>
          <w:lang w:val="en-IE"/>
        </w:rPr>
        <w:t>time</w:t>
      </w:r>
      <w:r w:rsidRPr="00B16501">
        <w:rPr>
          <w:spacing w:val="-1"/>
          <w:lang w:val="en-IE"/>
        </w:rPr>
        <w:t xml:space="preserve"> </w:t>
      </w:r>
      <w:r w:rsidRPr="00B16501">
        <w:rPr>
          <w:lang w:val="en-IE"/>
        </w:rPr>
        <w:t>prior</w:t>
      </w:r>
      <w:r w:rsidRPr="00B16501">
        <w:rPr>
          <w:spacing w:val="-2"/>
          <w:lang w:val="en-IE"/>
        </w:rPr>
        <w:t xml:space="preserve"> </w:t>
      </w:r>
      <w:r w:rsidRPr="00B16501">
        <w:rPr>
          <w:lang w:val="en-IE"/>
        </w:rPr>
        <w:t>to</w:t>
      </w:r>
      <w:r w:rsidRPr="00B16501">
        <w:rPr>
          <w:spacing w:val="-1"/>
          <w:lang w:val="en-IE"/>
        </w:rPr>
        <w:t xml:space="preserve"> </w:t>
      </w:r>
      <w:r w:rsidRPr="00B16501">
        <w:rPr>
          <w:lang w:val="en-IE"/>
        </w:rPr>
        <w:t>a</w:t>
      </w:r>
      <w:r w:rsidRPr="00B16501">
        <w:rPr>
          <w:spacing w:val="-4"/>
          <w:lang w:val="en-IE"/>
        </w:rPr>
        <w:t xml:space="preserve"> </w:t>
      </w:r>
      <w:r w:rsidRPr="00B16501">
        <w:rPr>
          <w:lang w:val="en-IE"/>
        </w:rPr>
        <w:t>formal</w:t>
      </w:r>
      <w:r w:rsidRPr="00B16501">
        <w:rPr>
          <w:spacing w:val="-5"/>
          <w:lang w:val="en-IE"/>
        </w:rPr>
        <w:t xml:space="preserve"> </w:t>
      </w:r>
      <w:r w:rsidRPr="00B16501">
        <w:rPr>
          <w:lang w:val="en-IE"/>
        </w:rPr>
        <w:t>written</w:t>
      </w:r>
      <w:r w:rsidRPr="00B16501">
        <w:rPr>
          <w:spacing w:val="-3"/>
          <w:lang w:val="en-IE"/>
        </w:rPr>
        <w:t xml:space="preserve"> </w:t>
      </w:r>
      <w:r w:rsidRPr="00B16501">
        <w:rPr>
          <w:lang w:val="en-IE"/>
        </w:rPr>
        <w:t>contract</w:t>
      </w:r>
      <w:r w:rsidRPr="00B16501">
        <w:rPr>
          <w:spacing w:val="-4"/>
          <w:lang w:val="en-IE"/>
        </w:rPr>
        <w:t xml:space="preserve"> </w:t>
      </w:r>
      <w:r w:rsidRPr="00B16501">
        <w:rPr>
          <w:lang w:val="en-IE"/>
        </w:rPr>
        <w:t>being</w:t>
      </w:r>
      <w:r w:rsidRPr="00B16501">
        <w:rPr>
          <w:spacing w:val="-3"/>
          <w:lang w:val="en-IE"/>
        </w:rPr>
        <w:t xml:space="preserve"> </w:t>
      </w:r>
      <w:r w:rsidRPr="00B16501">
        <w:rPr>
          <w:lang w:val="en-IE"/>
        </w:rPr>
        <w:t>executed.</w:t>
      </w:r>
      <w:r w:rsidRPr="00B16501">
        <w:rPr>
          <w:spacing w:val="40"/>
          <w:lang w:val="en-IE"/>
        </w:rPr>
        <w:t xml:space="preserve"> </w:t>
      </w:r>
      <w:r w:rsidRPr="00B16501">
        <w:rPr>
          <w:lang w:val="en-IE"/>
        </w:rPr>
        <w:t>LEO Limerick does not bind itself to accept the lowest priced or any tender.</w:t>
      </w:r>
    </w:p>
    <w:p w14:paraId="4A72A674" w14:textId="77777777" w:rsidR="00523E02" w:rsidRPr="00B16501" w:rsidRDefault="00523E02">
      <w:pPr>
        <w:pStyle w:val="BodyText"/>
        <w:rPr>
          <w:lang w:val="en-IE"/>
        </w:rPr>
      </w:pPr>
    </w:p>
    <w:p w14:paraId="629989D7" w14:textId="77777777" w:rsidR="00523E02" w:rsidRPr="00B16501" w:rsidRDefault="00EC37DB">
      <w:pPr>
        <w:pStyle w:val="Heading1"/>
        <w:ind w:left="325"/>
        <w:rPr>
          <w:lang w:val="en-IE"/>
        </w:rPr>
      </w:pPr>
      <w:bookmarkStart w:id="18" w:name="Withdrawal_from_Tender_Process"/>
      <w:bookmarkEnd w:id="18"/>
      <w:r w:rsidRPr="00B16501">
        <w:rPr>
          <w:lang w:val="en-IE"/>
        </w:rPr>
        <w:t>Withdrawal</w:t>
      </w:r>
      <w:r w:rsidRPr="00B16501">
        <w:rPr>
          <w:spacing w:val="-5"/>
          <w:lang w:val="en-IE"/>
        </w:rPr>
        <w:t xml:space="preserve"> </w:t>
      </w:r>
      <w:r w:rsidRPr="00B16501">
        <w:rPr>
          <w:lang w:val="en-IE"/>
        </w:rPr>
        <w:t>from</w:t>
      </w:r>
      <w:r w:rsidRPr="00B16501">
        <w:rPr>
          <w:spacing w:val="-5"/>
          <w:lang w:val="en-IE"/>
        </w:rPr>
        <w:t xml:space="preserve"> </w:t>
      </w:r>
      <w:r w:rsidRPr="00B16501">
        <w:rPr>
          <w:lang w:val="en-IE"/>
        </w:rPr>
        <w:t>Tender</w:t>
      </w:r>
      <w:r w:rsidRPr="00B16501">
        <w:rPr>
          <w:spacing w:val="-2"/>
          <w:lang w:val="en-IE"/>
        </w:rPr>
        <w:t xml:space="preserve"> Process</w:t>
      </w:r>
    </w:p>
    <w:p w14:paraId="3749E089" w14:textId="77777777" w:rsidR="00523E02" w:rsidRPr="00B16501" w:rsidRDefault="00523E02">
      <w:pPr>
        <w:pStyle w:val="BodyText"/>
        <w:spacing w:before="14"/>
        <w:rPr>
          <w:b/>
          <w:lang w:val="en-IE"/>
        </w:rPr>
      </w:pPr>
    </w:p>
    <w:p w14:paraId="2837C309" w14:textId="77777777" w:rsidR="00523E02" w:rsidRPr="00B16501" w:rsidRDefault="00EC37DB">
      <w:pPr>
        <w:pStyle w:val="BodyText"/>
        <w:ind w:left="331" w:right="158"/>
        <w:rPr>
          <w:lang w:val="en-IE"/>
        </w:rPr>
      </w:pPr>
      <w:r w:rsidRPr="00B16501">
        <w:rPr>
          <w:lang w:val="en-IE"/>
        </w:rPr>
        <w:t>Tenderers</w:t>
      </w:r>
      <w:r w:rsidRPr="00B16501">
        <w:rPr>
          <w:spacing w:val="-5"/>
          <w:lang w:val="en-IE"/>
        </w:rPr>
        <w:t xml:space="preserve"> </w:t>
      </w:r>
      <w:r w:rsidRPr="00B16501">
        <w:rPr>
          <w:lang w:val="en-IE"/>
        </w:rPr>
        <w:t>are</w:t>
      </w:r>
      <w:r w:rsidRPr="00B16501">
        <w:rPr>
          <w:spacing w:val="-2"/>
          <w:lang w:val="en-IE"/>
        </w:rPr>
        <w:t xml:space="preserve"> </w:t>
      </w:r>
      <w:r w:rsidRPr="00B16501">
        <w:rPr>
          <w:lang w:val="en-IE"/>
        </w:rPr>
        <w:t>required</w:t>
      </w:r>
      <w:r w:rsidRPr="00B16501">
        <w:rPr>
          <w:spacing w:val="-4"/>
          <w:lang w:val="en-IE"/>
        </w:rPr>
        <w:t xml:space="preserve"> </w:t>
      </w:r>
      <w:r w:rsidRPr="00B16501">
        <w:rPr>
          <w:lang w:val="en-IE"/>
        </w:rPr>
        <w:t>to</w:t>
      </w:r>
      <w:r w:rsidRPr="00B16501">
        <w:rPr>
          <w:spacing w:val="-4"/>
          <w:lang w:val="en-IE"/>
        </w:rPr>
        <w:t xml:space="preserve"> </w:t>
      </w:r>
      <w:r w:rsidRPr="00B16501">
        <w:rPr>
          <w:lang w:val="en-IE"/>
        </w:rPr>
        <w:t>e-mail</w:t>
      </w:r>
      <w:r w:rsidRPr="00B16501">
        <w:rPr>
          <w:spacing w:val="-3"/>
          <w:lang w:val="en-IE"/>
        </w:rPr>
        <w:t xml:space="preserve"> </w:t>
      </w:r>
      <w:hyperlink r:id="rId28">
        <w:r w:rsidR="00523E02" w:rsidRPr="00B16501">
          <w:rPr>
            <w:color w:val="0000FF"/>
            <w:u w:val="single" w:color="0000FF"/>
            <w:lang w:val="en-IE"/>
          </w:rPr>
          <w:t>localenterprise@limerick.ie</w:t>
        </w:r>
      </w:hyperlink>
      <w:r w:rsidRPr="00B16501">
        <w:rPr>
          <w:color w:val="0000FF"/>
          <w:spacing w:val="-2"/>
          <w:lang w:val="en-IE"/>
        </w:rPr>
        <w:t xml:space="preserve"> </w:t>
      </w:r>
      <w:r w:rsidRPr="00B16501">
        <w:rPr>
          <w:lang w:val="en-IE"/>
        </w:rPr>
        <w:t>immediately</w:t>
      </w:r>
      <w:r w:rsidRPr="00B16501">
        <w:rPr>
          <w:spacing w:val="-4"/>
          <w:lang w:val="en-IE"/>
        </w:rPr>
        <w:t xml:space="preserve"> </w:t>
      </w:r>
      <w:r w:rsidRPr="00B16501">
        <w:rPr>
          <w:lang w:val="en-IE"/>
        </w:rPr>
        <w:t>if</w:t>
      </w:r>
      <w:r w:rsidRPr="00B16501">
        <w:rPr>
          <w:spacing w:val="-3"/>
          <w:lang w:val="en-IE"/>
        </w:rPr>
        <w:t xml:space="preserve"> </w:t>
      </w:r>
      <w:r w:rsidRPr="00B16501">
        <w:rPr>
          <w:lang w:val="en-IE"/>
        </w:rPr>
        <w:t>at</w:t>
      </w:r>
      <w:r w:rsidRPr="00B16501">
        <w:rPr>
          <w:spacing w:val="-5"/>
          <w:lang w:val="en-IE"/>
        </w:rPr>
        <w:t xml:space="preserve"> </w:t>
      </w:r>
      <w:r w:rsidRPr="00B16501">
        <w:rPr>
          <w:lang w:val="en-IE"/>
        </w:rPr>
        <w:t>any</w:t>
      </w:r>
      <w:r w:rsidRPr="00B16501">
        <w:rPr>
          <w:spacing w:val="-2"/>
          <w:lang w:val="en-IE"/>
        </w:rPr>
        <w:t xml:space="preserve"> </w:t>
      </w:r>
      <w:r w:rsidRPr="00B16501">
        <w:rPr>
          <w:lang w:val="en-IE"/>
        </w:rPr>
        <w:t>stage</w:t>
      </w:r>
      <w:r w:rsidRPr="00B16501">
        <w:rPr>
          <w:spacing w:val="-5"/>
          <w:lang w:val="en-IE"/>
        </w:rPr>
        <w:t xml:space="preserve"> </w:t>
      </w:r>
      <w:r w:rsidRPr="00B16501">
        <w:rPr>
          <w:lang w:val="en-IE"/>
        </w:rPr>
        <w:t>they</w:t>
      </w:r>
      <w:r w:rsidRPr="00B16501">
        <w:rPr>
          <w:spacing w:val="-2"/>
          <w:lang w:val="en-IE"/>
        </w:rPr>
        <w:t xml:space="preserve"> </w:t>
      </w:r>
      <w:r w:rsidRPr="00B16501">
        <w:rPr>
          <w:lang w:val="en-IE"/>
        </w:rPr>
        <w:t>decide to withdraw from the tendering process for this contract.</w:t>
      </w:r>
    </w:p>
    <w:p w14:paraId="42299848" w14:textId="77777777" w:rsidR="00523E02" w:rsidRPr="00B16501" w:rsidRDefault="00523E02">
      <w:pPr>
        <w:pStyle w:val="BodyText"/>
        <w:spacing w:before="11"/>
        <w:rPr>
          <w:lang w:val="en-IE"/>
        </w:rPr>
      </w:pPr>
    </w:p>
    <w:p w14:paraId="50C3D780" w14:textId="77777777" w:rsidR="00523E02" w:rsidRPr="00B16501" w:rsidRDefault="00EC37DB">
      <w:pPr>
        <w:pStyle w:val="Heading1"/>
        <w:ind w:left="318"/>
        <w:rPr>
          <w:lang w:val="en-IE"/>
        </w:rPr>
      </w:pPr>
      <w:bookmarkStart w:id="19" w:name="Commencement_of_Contract"/>
      <w:bookmarkEnd w:id="19"/>
      <w:r w:rsidRPr="00B16501">
        <w:rPr>
          <w:lang w:val="en-IE"/>
        </w:rPr>
        <w:t>Commencement</w:t>
      </w:r>
      <w:r w:rsidRPr="00B16501">
        <w:rPr>
          <w:spacing w:val="-6"/>
          <w:lang w:val="en-IE"/>
        </w:rPr>
        <w:t xml:space="preserve"> </w:t>
      </w:r>
      <w:r w:rsidRPr="00B16501">
        <w:rPr>
          <w:lang w:val="en-IE"/>
        </w:rPr>
        <w:t>of</w:t>
      </w:r>
      <w:r w:rsidRPr="00B16501">
        <w:rPr>
          <w:spacing w:val="-5"/>
          <w:lang w:val="en-IE"/>
        </w:rPr>
        <w:t xml:space="preserve"> </w:t>
      </w:r>
      <w:r w:rsidRPr="00B16501">
        <w:rPr>
          <w:spacing w:val="-2"/>
          <w:lang w:val="en-IE"/>
        </w:rPr>
        <w:t>Contract</w:t>
      </w:r>
    </w:p>
    <w:p w14:paraId="042F1F12" w14:textId="77777777" w:rsidR="00523E02" w:rsidRPr="00B16501" w:rsidRDefault="00523E02">
      <w:pPr>
        <w:pStyle w:val="BodyText"/>
        <w:spacing w:before="12"/>
        <w:rPr>
          <w:b/>
          <w:lang w:val="en-IE"/>
        </w:rPr>
      </w:pPr>
    </w:p>
    <w:p w14:paraId="1EC7B9A7" w14:textId="77777777" w:rsidR="00523E02" w:rsidRPr="00B16501" w:rsidRDefault="00EC37DB">
      <w:pPr>
        <w:pStyle w:val="BodyText"/>
        <w:ind w:left="330" w:right="244" w:hanging="12"/>
        <w:rPr>
          <w:lang w:val="en-IE"/>
        </w:rPr>
      </w:pPr>
      <w:r w:rsidRPr="00B16501">
        <w:rPr>
          <w:lang w:val="en-IE"/>
        </w:rPr>
        <w:t>The</w:t>
      </w:r>
      <w:r w:rsidRPr="00B16501">
        <w:rPr>
          <w:spacing w:val="-1"/>
          <w:lang w:val="en-IE"/>
        </w:rPr>
        <w:t xml:space="preserve"> </w:t>
      </w:r>
      <w:r w:rsidRPr="00B16501">
        <w:rPr>
          <w:lang w:val="en-IE"/>
        </w:rPr>
        <w:t>successful</w:t>
      </w:r>
      <w:r w:rsidRPr="00B16501">
        <w:rPr>
          <w:spacing w:val="-2"/>
          <w:lang w:val="en-IE"/>
        </w:rPr>
        <w:t xml:space="preserve"> </w:t>
      </w:r>
      <w:r w:rsidRPr="00B16501">
        <w:rPr>
          <w:lang w:val="en-IE"/>
        </w:rPr>
        <w:t>Tenderer</w:t>
      </w:r>
      <w:r w:rsidRPr="00B16501">
        <w:rPr>
          <w:spacing w:val="-4"/>
          <w:lang w:val="en-IE"/>
        </w:rPr>
        <w:t xml:space="preserve"> </w:t>
      </w:r>
      <w:r w:rsidRPr="00B16501">
        <w:rPr>
          <w:lang w:val="en-IE"/>
        </w:rPr>
        <w:t>will</w:t>
      </w:r>
      <w:r w:rsidRPr="00B16501">
        <w:rPr>
          <w:spacing w:val="-2"/>
          <w:lang w:val="en-IE"/>
        </w:rPr>
        <w:t xml:space="preserve"> </w:t>
      </w:r>
      <w:r w:rsidRPr="00B16501">
        <w:rPr>
          <w:lang w:val="en-IE"/>
        </w:rPr>
        <w:t>be</w:t>
      </w:r>
      <w:r w:rsidRPr="00B16501">
        <w:rPr>
          <w:spacing w:val="-1"/>
          <w:lang w:val="en-IE"/>
        </w:rPr>
        <w:t xml:space="preserve"> </w:t>
      </w:r>
      <w:r w:rsidRPr="00B16501">
        <w:rPr>
          <w:lang w:val="en-IE"/>
        </w:rPr>
        <w:t>required</w:t>
      </w:r>
      <w:r w:rsidRPr="00B16501">
        <w:rPr>
          <w:spacing w:val="-5"/>
          <w:lang w:val="en-IE"/>
        </w:rPr>
        <w:t xml:space="preserve"> </w:t>
      </w:r>
      <w:r w:rsidRPr="00B16501">
        <w:rPr>
          <w:lang w:val="en-IE"/>
        </w:rPr>
        <w:t>to</w:t>
      </w:r>
      <w:r w:rsidRPr="00B16501">
        <w:rPr>
          <w:spacing w:val="-3"/>
          <w:lang w:val="en-IE"/>
        </w:rPr>
        <w:t xml:space="preserve"> </w:t>
      </w:r>
      <w:r w:rsidRPr="00B16501">
        <w:rPr>
          <w:lang w:val="en-IE"/>
        </w:rPr>
        <w:t>certify</w:t>
      </w:r>
      <w:r w:rsidRPr="00B16501">
        <w:rPr>
          <w:spacing w:val="-3"/>
          <w:lang w:val="en-IE"/>
        </w:rPr>
        <w:t xml:space="preserve"> </w:t>
      </w:r>
      <w:r w:rsidRPr="00B16501">
        <w:rPr>
          <w:lang w:val="en-IE"/>
        </w:rPr>
        <w:t>that</w:t>
      </w:r>
      <w:r w:rsidRPr="00B16501">
        <w:rPr>
          <w:spacing w:val="-1"/>
          <w:lang w:val="en-IE"/>
        </w:rPr>
        <w:t xml:space="preserve"> </w:t>
      </w:r>
      <w:r w:rsidRPr="00B16501">
        <w:rPr>
          <w:lang w:val="en-IE"/>
        </w:rPr>
        <w:t>they</w:t>
      </w:r>
      <w:r w:rsidRPr="00B16501">
        <w:rPr>
          <w:spacing w:val="-1"/>
          <w:lang w:val="en-IE"/>
        </w:rPr>
        <w:t xml:space="preserve"> </w:t>
      </w:r>
      <w:proofErr w:type="gramStart"/>
      <w:r w:rsidRPr="00B16501">
        <w:rPr>
          <w:lang w:val="en-IE"/>
        </w:rPr>
        <w:t>are</w:t>
      </w:r>
      <w:r w:rsidRPr="00B16501">
        <w:rPr>
          <w:spacing w:val="-4"/>
          <w:lang w:val="en-IE"/>
        </w:rPr>
        <w:t xml:space="preserve"> </w:t>
      </w:r>
      <w:r w:rsidRPr="00B16501">
        <w:rPr>
          <w:lang w:val="en-IE"/>
        </w:rPr>
        <w:t>in</w:t>
      </w:r>
      <w:r w:rsidRPr="00B16501">
        <w:rPr>
          <w:spacing w:val="-3"/>
          <w:lang w:val="en-IE"/>
        </w:rPr>
        <w:t xml:space="preserve"> </w:t>
      </w:r>
      <w:r w:rsidRPr="00B16501">
        <w:rPr>
          <w:lang w:val="en-IE"/>
        </w:rPr>
        <w:t>a</w:t>
      </w:r>
      <w:r w:rsidRPr="00B16501">
        <w:rPr>
          <w:spacing w:val="-2"/>
          <w:lang w:val="en-IE"/>
        </w:rPr>
        <w:t xml:space="preserve"> </w:t>
      </w:r>
      <w:r w:rsidRPr="00B16501">
        <w:rPr>
          <w:lang w:val="en-IE"/>
        </w:rPr>
        <w:t>position</w:t>
      </w:r>
      <w:r w:rsidRPr="00B16501">
        <w:rPr>
          <w:spacing w:val="-3"/>
          <w:lang w:val="en-IE"/>
        </w:rPr>
        <w:t xml:space="preserve"> </w:t>
      </w:r>
      <w:r w:rsidRPr="00B16501">
        <w:rPr>
          <w:lang w:val="en-IE"/>
        </w:rPr>
        <w:t>to</w:t>
      </w:r>
      <w:proofErr w:type="gramEnd"/>
      <w:r w:rsidRPr="00B16501">
        <w:rPr>
          <w:spacing w:val="-1"/>
          <w:lang w:val="en-IE"/>
        </w:rPr>
        <w:t xml:space="preserve"> </w:t>
      </w:r>
      <w:r w:rsidRPr="00B16501">
        <w:rPr>
          <w:lang w:val="en-IE"/>
        </w:rPr>
        <w:t>commence</w:t>
      </w:r>
      <w:r w:rsidRPr="00B16501">
        <w:rPr>
          <w:spacing w:val="-1"/>
          <w:lang w:val="en-IE"/>
        </w:rPr>
        <w:t xml:space="preserve"> </w:t>
      </w:r>
      <w:r w:rsidRPr="00B16501">
        <w:rPr>
          <w:lang w:val="en-IE"/>
        </w:rPr>
        <w:t>the contract within two weeks from date of execution of contract.</w:t>
      </w:r>
    </w:p>
    <w:p w14:paraId="6F29F369" w14:textId="77777777" w:rsidR="00523E02" w:rsidRPr="00B16501" w:rsidRDefault="00523E02">
      <w:pPr>
        <w:pStyle w:val="BodyText"/>
        <w:rPr>
          <w:lang w:val="en-IE"/>
        </w:rPr>
      </w:pPr>
    </w:p>
    <w:p w14:paraId="469835C4" w14:textId="77777777" w:rsidR="00523E02" w:rsidRPr="00B16501" w:rsidRDefault="00EC37DB">
      <w:pPr>
        <w:pStyle w:val="Heading1"/>
        <w:spacing w:before="1"/>
        <w:ind w:left="325"/>
        <w:rPr>
          <w:lang w:val="en-IE"/>
        </w:rPr>
      </w:pPr>
      <w:bookmarkStart w:id="20" w:name="Confidentiality"/>
      <w:bookmarkEnd w:id="20"/>
      <w:r w:rsidRPr="00B16501">
        <w:rPr>
          <w:spacing w:val="-2"/>
          <w:lang w:val="en-IE"/>
        </w:rPr>
        <w:t>Confidentiality</w:t>
      </w:r>
    </w:p>
    <w:p w14:paraId="58538AC0" w14:textId="77777777" w:rsidR="00523E02" w:rsidRPr="00B16501" w:rsidRDefault="00523E02">
      <w:pPr>
        <w:pStyle w:val="BodyText"/>
        <w:spacing w:before="12"/>
        <w:rPr>
          <w:b/>
          <w:lang w:val="en-IE"/>
        </w:rPr>
      </w:pPr>
    </w:p>
    <w:p w14:paraId="17FECCD5" w14:textId="77777777" w:rsidR="00523E02" w:rsidRPr="00B16501" w:rsidRDefault="00EC37DB">
      <w:pPr>
        <w:pStyle w:val="BodyText"/>
        <w:ind w:left="325" w:right="244"/>
        <w:rPr>
          <w:lang w:val="en-IE"/>
        </w:rPr>
      </w:pPr>
      <w:r w:rsidRPr="00B16501">
        <w:rPr>
          <w:lang w:val="en-IE"/>
        </w:rPr>
        <w:t>The</w:t>
      </w:r>
      <w:r w:rsidRPr="00B16501">
        <w:rPr>
          <w:spacing w:val="-2"/>
          <w:lang w:val="en-IE"/>
        </w:rPr>
        <w:t xml:space="preserve"> </w:t>
      </w:r>
      <w:r w:rsidRPr="00B16501">
        <w:rPr>
          <w:lang w:val="en-IE"/>
        </w:rPr>
        <w:t>Contracting</w:t>
      </w:r>
      <w:r w:rsidRPr="00B16501">
        <w:rPr>
          <w:spacing w:val="-4"/>
          <w:lang w:val="en-IE"/>
        </w:rPr>
        <w:t xml:space="preserve"> </w:t>
      </w:r>
      <w:r w:rsidRPr="00B16501">
        <w:rPr>
          <w:lang w:val="en-IE"/>
        </w:rPr>
        <w:t>Authority</w:t>
      </w:r>
      <w:r w:rsidRPr="00B16501">
        <w:rPr>
          <w:spacing w:val="-2"/>
          <w:lang w:val="en-IE"/>
        </w:rPr>
        <w:t xml:space="preserve"> </w:t>
      </w:r>
      <w:r w:rsidRPr="00B16501">
        <w:rPr>
          <w:lang w:val="en-IE"/>
        </w:rPr>
        <w:t>requires</w:t>
      </w:r>
      <w:r w:rsidRPr="00B16501">
        <w:rPr>
          <w:spacing w:val="-3"/>
          <w:lang w:val="en-IE"/>
        </w:rPr>
        <w:t xml:space="preserve"> </w:t>
      </w:r>
      <w:r w:rsidRPr="00B16501">
        <w:rPr>
          <w:lang w:val="en-IE"/>
        </w:rPr>
        <w:t>that</w:t>
      </w:r>
      <w:r w:rsidRPr="00B16501">
        <w:rPr>
          <w:spacing w:val="-5"/>
          <w:lang w:val="en-IE"/>
        </w:rPr>
        <w:t xml:space="preserve"> </w:t>
      </w:r>
      <w:r w:rsidRPr="00B16501">
        <w:rPr>
          <w:lang w:val="en-IE"/>
        </w:rPr>
        <w:t>all</w:t>
      </w:r>
      <w:r w:rsidRPr="00B16501">
        <w:rPr>
          <w:spacing w:val="-3"/>
          <w:lang w:val="en-IE"/>
        </w:rPr>
        <w:t xml:space="preserve"> </w:t>
      </w:r>
      <w:r w:rsidRPr="00B16501">
        <w:rPr>
          <w:lang w:val="en-IE"/>
        </w:rPr>
        <w:t>information</w:t>
      </w:r>
      <w:r w:rsidRPr="00B16501">
        <w:rPr>
          <w:spacing w:val="-6"/>
          <w:lang w:val="en-IE"/>
        </w:rPr>
        <w:t xml:space="preserve"> </w:t>
      </w:r>
      <w:r w:rsidRPr="00B16501">
        <w:rPr>
          <w:lang w:val="en-IE"/>
        </w:rPr>
        <w:t>provided</w:t>
      </w:r>
      <w:r w:rsidRPr="00B16501">
        <w:rPr>
          <w:spacing w:val="-4"/>
          <w:lang w:val="en-IE"/>
        </w:rPr>
        <w:t xml:space="preserve"> </w:t>
      </w:r>
      <w:r w:rsidRPr="00B16501">
        <w:rPr>
          <w:lang w:val="en-IE"/>
        </w:rPr>
        <w:t>pursuant</w:t>
      </w:r>
      <w:r w:rsidRPr="00B16501">
        <w:rPr>
          <w:spacing w:val="-2"/>
          <w:lang w:val="en-IE"/>
        </w:rPr>
        <w:t xml:space="preserve"> </w:t>
      </w:r>
      <w:r w:rsidRPr="00B16501">
        <w:rPr>
          <w:lang w:val="en-IE"/>
        </w:rPr>
        <w:t>to</w:t>
      </w:r>
      <w:r w:rsidRPr="00B16501">
        <w:rPr>
          <w:spacing w:val="-2"/>
          <w:lang w:val="en-IE"/>
        </w:rPr>
        <w:t xml:space="preserve"> </w:t>
      </w:r>
      <w:r w:rsidRPr="00B16501">
        <w:rPr>
          <w:lang w:val="en-IE"/>
        </w:rPr>
        <w:t>this</w:t>
      </w:r>
      <w:r w:rsidRPr="00B16501">
        <w:rPr>
          <w:spacing w:val="-5"/>
          <w:lang w:val="en-IE"/>
        </w:rPr>
        <w:t xml:space="preserve"> </w:t>
      </w:r>
      <w:r w:rsidRPr="00B16501">
        <w:rPr>
          <w:lang w:val="en-IE"/>
        </w:rPr>
        <w:t>Invitation</w:t>
      </w:r>
      <w:r w:rsidRPr="00B16501">
        <w:rPr>
          <w:spacing w:val="-4"/>
          <w:lang w:val="en-IE"/>
        </w:rPr>
        <w:t xml:space="preserve"> </w:t>
      </w:r>
      <w:r w:rsidRPr="00B16501">
        <w:rPr>
          <w:lang w:val="en-IE"/>
        </w:rPr>
        <w:t>to Tender be treated in strict confidence by Tenderers.</w:t>
      </w:r>
    </w:p>
    <w:p w14:paraId="2504BC21" w14:textId="77777777" w:rsidR="00523E02" w:rsidRPr="00B16501" w:rsidRDefault="00523E02">
      <w:pPr>
        <w:pStyle w:val="BodyText"/>
        <w:rPr>
          <w:lang w:val="en-IE"/>
        </w:rPr>
      </w:pPr>
    </w:p>
    <w:p w14:paraId="6790F9F6" w14:textId="77777777" w:rsidR="00523E02" w:rsidRPr="00B16501" w:rsidRDefault="00EC37DB">
      <w:pPr>
        <w:pStyle w:val="Heading1"/>
        <w:ind w:left="325"/>
        <w:rPr>
          <w:lang w:val="en-IE"/>
        </w:rPr>
      </w:pPr>
      <w:bookmarkStart w:id="21" w:name="Prime_Contractor"/>
      <w:bookmarkEnd w:id="21"/>
      <w:r w:rsidRPr="00B16501">
        <w:rPr>
          <w:lang w:val="en-IE"/>
        </w:rPr>
        <w:t>Prime</w:t>
      </w:r>
      <w:r w:rsidRPr="00B16501">
        <w:rPr>
          <w:spacing w:val="-3"/>
          <w:lang w:val="en-IE"/>
        </w:rPr>
        <w:t xml:space="preserve"> </w:t>
      </w:r>
      <w:r w:rsidRPr="00B16501">
        <w:rPr>
          <w:spacing w:val="-2"/>
          <w:lang w:val="en-IE"/>
        </w:rPr>
        <w:t>Contractor</w:t>
      </w:r>
    </w:p>
    <w:p w14:paraId="3FD24D53" w14:textId="77777777" w:rsidR="00523E02" w:rsidRPr="00B16501" w:rsidRDefault="00523E02">
      <w:pPr>
        <w:pStyle w:val="BodyText"/>
        <w:spacing w:before="13"/>
        <w:rPr>
          <w:b/>
          <w:lang w:val="en-IE"/>
        </w:rPr>
      </w:pPr>
    </w:p>
    <w:p w14:paraId="01ED45C5" w14:textId="77777777" w:rsidR="00523E02" w:rsidRPr="00B16501" w:rsidRDefault="00EC37DB">
      <w:pPr>
        <w:pStyle w:val="BodyText"/>
        <w:ind w:left="325" w:right="503"/>
        <w:rPr>
          <w:lang w:val="en-IE"/>
        </w:rPr>
      </w:pPr>
      <w:r w:rsidRPr="00B16501">
        <w:rPr>
          <w:lang w:val="en-IE"/>
        </w:rPr>
        <w:t>Where</w:t>
      </w:r>
      <w:r w:rsidRPr="00B16501">
        <w:rPr>
          <w:spacing w:val="-1"/>
          <w:lang w:val="en-IE"/>
        </w:rPr>
        <w:t xml:space="preserve"> </w:t>
      </w:r>
      <w:r w:rsidRPr="00B16501">
        <w:rPr>
          <w:lang w:val="en-IE"/>
        </w:rPr>
        <w:t>a</w:t>
      </w:r>
      <w:r w:rsidRPr="00B16501">
        <w:rPr>
          <w:spacing w:val="-4"/>
          <w:lang w:val="en-IE"/>
        </w:rPr>
        <w:t xml:space="preserve"> </w:t>
      </w:r>
      <w:r w:rsidRPr="00B16501">
        <w:rPr>
          <w:lang w:val="en-IE"/>
        </w:rPr>
        <w:t>group</w:t>
      </w:r>
      <w:r w:rsidRPr="00B16501">
        <w:rPr>
          <w:spacing w:val="-5"/>
          <w:lang w:val="en-IE"/>
        </w:rPr>
        <w:t xml:space="preserve"> </w:t>
      </w:r>
      <w:r w:rsidRPr="00B16501">
        <w:rPr>
          <w:lang w:val="en-IE"/>
        </w:rPr>
        <w:t>of</w:t>
      </w:r>
      <w:r w:rsidRPr="00B16501">
        <w:rPr>
          <w:spacing w:val="-2"/>
          <w:lang w:val="en-IE"/>
        </w:rPr>
        <w:t xml:space="preserve"> </w:t>
      </w:r>
      <w:r w:rsidRPr="00B16501">
        <w:rPr>
          <w:lang w:val="en-IE"/>
        </w:rPr>
        <w:t>undertakings</w:t>
      </w:r>
      <w:r w:rsidRPr="00B16501">
        <w:rPr>
          <w:spacing w:val="-2"/>
          <w:lang w:val="en-IE"/>
        </w:rPr>
        <w:t xml:space="preserve"> </w:t>
      </w:r>
      <w:r w:rsidRPr="00B16501">
        <w:rPr>
          <w:lang w:val="en-IE"/>
        </w:rPr>
        <w:t>submit</w:t>
      </w:r>
      <w:r w:rsidRPr="00B16501">
        <w:rPr>
          <w:spacing w:val="-1"/>
          <w:lang w:val="en-IE"/>
        </w:rPr>
        <w:t xml:space="preserve"> </w:t>
      </w:r>
      <w:r w:rsidRPr="00B16501">
        <w:rPr>
          <w:lang w:val="en-IE"/>
        </w:rPr>
        <w:t>a</w:t>
      </w:r>
      <w:r w:rsidRPr="00B16501">
        <w:rPr>
          <w:spacing w:val="-4"/>
          <w:lang w:val="en-IE"/>
        </w:rPr>
        <w:t xml:space="preserve"> </w:t>
      </w:r>
      <w:r w:rsidRPr="00B16501">
        <w:rPr>
          <w:lang w:val="en-IE"/>
        </w:rPr>
        <w:t>Tender</w:t>
      </w:r>
      <w:r w:rsidRPr="00B16501">
        <w:rPr>
          <w:spacing w:val="-4"/>
          <w:lang w:val="en-IE"/>
        </w:rPr>
        <w:t xml:space="preserve"> </w:t>
      </w:r>
      <w:r w:rsidRPr="00B16501">
        <w:rPr>
          <w:lang w:val="en-IE"/>
        </w:rPr>
        <w:t>to</w:t>
      </w:r>
      <w:r w:rsidRPr="00B16501">
        <w:rPr>
          <w:spacing w:val="-1"/>
          <w:lang w:val="en-IE"/>
        </w:rPr>
        <w:t xml:space="preserve"> </w:t>
      </w:r>
      <w:r w:rsidRPr="00B16501">
        <w:rPr>
          <w:lang w:val="en-IE"/>
        </w:rPr>
        <w:t>provide</w:t>
      </w:r>
      <w:r w:rsidRPr="00B16501">
        <w:rPr>
          <w:spacing w:val="-4"/>
          <w:lang w:val="en-IE"/>
        </w:rPr>
        <w:t xml:space="preserve"> </w:t>
      </w:r>
      <w:r w:rsidRPr="00B16501">
        <w:rPr>
          <w:lang w:val="en-IE"/>
        </w:rPr>
        <w:t>the</w:t>
      </w:r>
      <w:r w:rsidRPr="00B16501">
        <w:rPr>
          <w:spacing w:val="-4"/>
          <w:lang w:val="en-IE"/>
        </w:rPr>
        <w:t xml:space="preserve"> </w:t>
      </w:r>
      <w:r w:rsidRPr="00B16501">
        <w:rPr>
          <w:lang w:val="en-IE"/>
        </w:rPr>
        <w:t>services</w:t>
      </w:r>
      <w:r w:rsidRPr="00B16501">
        <w:rPr>
          <w:spacing w:val="-4"/>
          <w:lang w:val="en-IE"/>
        </w:rPr>
        <w:t xml:space="preserve"> </w:t>
      </w:r>
      <w:r w:rsidRPr="00B16501">
        <w:rPr>
          <w:lang w:val="en-IE"/>
        </w:rPr>
        <w:t>under</w:t>
      </w:r>
      <w:r w:rsidRPr="00B16501">
        <w:rPr>
          <w:spacing w:val="-2"/>
          <w:lang w:val="en-IE"/>
        </w:rPr>
        <w:t xml:space="preserve"> </w:t>
      </w:r>
      <w:r w:rsidRPr="00B16501">
        <w:rPr>
          <w:lang w:val="en-IE"/>
        </w:rPr>
        <w:t>this</w:t>
      </w:r>
      <w:r w:rsidRPr="00B16501">
        <w:rPr>
          <w:spacing w:val="-2"/>
          <w:lang w:val="en-IE"/>
        </w:rPr>
        <w:t xml:space="preserve"> </w:t>
      </w:r>
      <w:r w:rsidRPr="00B16501">
        <w:rPr>
          <w:lang w:val="en-IE"/>
        </w:rPr>
        <w:t>procurement, the Contracting Authority will deal with all contractual matters through the prime contractor</w:t>
      </w:r>
    </w:p>
    <w:p w14:paraId="069A372A" w14:textId="77777777" w:rsidR="00523E02" w:rsidRPr="00B16501" w:rsidRDefault="00523E02">
      <w:pPr>
        <w:pStyle w:val="BodyText"/>
        <w:rPr>
          <w:lang w:val="en-IE"/>
        </w:rPr>
        <w:sectPr w:rsidR="00523E02" w:rsidRPr="00B16501">
          <w:pgSz w:w="11910" w:h="16840"/>
          <w:pgMar w:top="1380" w:right="1275" w:bottom="1160" w:left="1133" w:header="0" w:footer="964" w:gutter="0"/>
          <w:cols w:space="720"/>
        </w:sectPr>
      </w:pPr>
    </w:p>
    <w:p w14:paraId="6542FA42" w14:textId="77777777" w:rsidR="00523E02" w:rsidRPr="00B16501" w:rsidRDefault="00EC37DB">
      <w:pPr>
        <w:pStyle w:val="BodyText"/>
        <w:spacing w:before="41"/>
        <w:ind w:left="325" w:right="503"/>
        <w:rPr>
          <w:lang w:val="en-IE"/>
        </w:rPr>
      </w:pPr>
      <w:r w:rsidRPr="00B16501">
        <w:rPr>
          <w:lang w:val="en-IE"/>
        </w:rPr>
        <w:lastRenderedPageBreak/>
        <w:t xml:space="preserve">only, </w:t>
      </w:r>
      <w:proofErr w:type="gramStart"/>
      <w:r w:rsidRPr="00B16501">
        <w:rPr>
          <w:lang w:val="en-IE"/>
        </w:rPr>
        <w:t>whether or not</w:t>
      </w:r>
      <w:proofErr w:type="gramEnd"/>
      <w:r w:rsidRPr="00B16501">
        <w:rPr>
          <w:lang w:val="en-IE"/>
        </w:rPr>
        <w:t xml:space="preserve"> the tasks are performed by a subcontractor.</w:t>
      </w:r>
      <w:r w:rsidRPr="00B16501">
        <w:rPr>
          <w:spacing w:val="80"/>
          <w:lang w:val="en-IE"/>
        </w:rPr>
        <w:t xml:space="preserve"> </w:t>
      </w:r>
      <w:r w:rsidRPr="00B16501">
        <w:rPr>
          <w:lang w:val="en-IE"/>
        </w:rPr>
        <w:t>Under no circumstances can the prime contractor disclaim liability towards the Contracting Authority on the grounds that a subcontractor</w:t>
      </w:r>
      <w:r w:rsidRPr="00B16501">
        <w:rPr>
          <w:spacing w:val="-1"/>
          <w:lang w:val="en-IE"/>
        </w:rPr>
        <w:t xml:space="preserve"> </w:t>
      </w:r>
      <w:r w:rsidRPr="00B16501">
        <w:rPr>
          <w:lang w:val="en-IE"/>
        </w:rPr>
        <w:t>is</w:t>
      </w:r>
      <w:r w:rsidRPr="00B16501">
        <w:rPr>
          <w:spacing w:val="-1"/>
          <w:lang w:val="en-IE"/>
        </w:rPr>
        <w:t xml:space="preserve"> </w:t>
      </w:r>
      <w:r w:rsidRPr="00B16501">
        <w:rPr>
          <w:lang w:val="en-IE"/>
        </w:rPr>
        <w:t>at</w:t>
      </w:r>
      <w:r w:rsidRPr="00B16501">
        <w:rPr>
          <w:spacing w:val="-3"/>
          <w:lang w:val="en-IE"/>
        </w:rPr>
        <w:t xml:space="preserve"> </w:t>
      </w:r>
      <w:r w:rsidRPr="00B16501">
        <w:rPr>
          <w:lang w:val="en-IE"/>
        </w:rPr>
        <w:t>fault.</w:t>
      </w:r>
      <w:r w:rsidRPr="00B16501">
        <w:rPr>
          <w:spacing w:val="40"/>
          <w:lang w:val="en-IE"/>
        </w:rPr>
        <w:t xml:space="preserve"> </w:t>
      </w:r>
      <w:r w:rsidRPr="00B16501">
        <w:rPr>
          <w:lang w:val="en-IE"/>
        </w:rPr>
        <w:t>In</w:t>
      </w:r>
      <w:r w:rsidRPr="00B16501">
        <w:rPr>
          <w:spacing w:val="-2"/>
          <w:lang w:val="en-IE"/>
        </w:rPr>
        <w:t xml:space="preserve"> </w:t>
      </w:r>
      <w:r w:rsidRPr="00B16501">
        <w:rPr>
          <w:lang w:val="en-IE"/>
        </w:rPr>
        <w:t>the event</w:t>
      </w:r>
      <w:r w:rsidRPr="00B16501">
        <w:rPr>
          <w:spacing w:val="-3"/>
          <w:lang w:val="en-IE"/>
        </w:rPr>
        <w:t xml:space="preserve"> </w:t>
      </w:r>
      <w:r w:rsidRPr="00B16501">
        <w:rPr>
          <w:lang w:val="en-IE"/>
        </w:rPr>
        <w:t>that</w:t>
      </w:r>
      <w:r w:rsidRPr="00B16501">
        <w:rPr>
          <w:spacing w:val="-3"/>
          <w:lang w:val="en-IE"/>
        </w:rPr>
        <w:t xml:space="preserve"> </w:t>
      </w:r>
      <w:r w:rsidRPr="00B16501">
        <w:rPr>
          <w:lang w:val="en-IE"/>
        </w:rPr>
        <w:t>a</w:t>
      </w:r>
      <w:r w:rsidRPr="00B16501">
        <w:rPr>
          <w:spacing w:val="-1"/>
          <w:lang w:val="en-IE"/>
        </w:rPr>
        <w:t xml:space="preserve"> </w:t>
      </w:r>
      <w:r w:rsidRPr="00B16501">
        <w:rPr>
          <w:lang w:val="en-IE"/>
        </w:rPr>
        <w:t>Tender</w:t>
      </w:r>
      <w:r w:rsidRPr="00B16501">
        <w:rPr>
          <w:spacing w:val="-1"/>
          <w:lang w:val="en-IE"/>
        </w:rPr>
        <w:t xml:space="preserve"> </w:t>
      </w:r>
      <w:r w:rsidRPr="00B16501">
        <w:rPr>
          <w:lang w:val="en-IE"/>
        </w:rPr>
        <w:t>provides</w:t>
      </w:r>
      <w:r w:rsidRPr="00B16501">
        <w:rPr>
          <w:spacing w:val="-1"/>
          <w:lang w:val="en-IE"/>
        </w:rPr>
        <w:t xml:space="preserve"> </w:t>
      </w:r>
      <w:r w:rsidRPr="00B16501">
        <w:rPr>
          <w:lang w:val="en-IE"/>
        </w:rPr>
        <w:t>for</w:t>
      </w:r>
      <w:r w:rsidRPr="00B16501">
        <w:rPr>
          <w:spacing w:val="-1"/>
          <w:lang w:val="en-IE"/>
        </w:rPr>
        <w:t xml:space="preserve"> </w:t>
      </w:r>
      <w:r w:rsidRPr="00B16501">
        <w:rPr>
          <w:lang w:val="en-IE"/>
        </w:rPr>
        <w:t>the</w:t>
      </w:r>
      <w:r w:rsidRPr="00B16501">
        <w:rPr>
          <w:spacing w:val="-3"/>
          <w:lang w:val="en-IE"/>
        </w:rPr>
        <w:t xml:space="preserve"> </w:t>
      </w:r>
      <w:r w:rsidRPr="00B16501">
        <w:rPr>
          <w:lang w:val="en-IE"/>
        </w:rPr>
        <w:t>assignment</w:t>
      </w:r>
      <w:r w:rsidRPr="00B16501">
        <w:rPr>
          <w:spacing w:val="-3"/>
          <w:lang w:val="en-IE"/>
        </w:rPr>
        <w:t xml:space="preserve"> </w:t>
      </w:r>
      <w:r w:rsidRPr="00B16501">
        <w:rPr>
          <w:lang w:val="en-IE"/>
        </w:rPr>
        <w:t>of</w:t>
      </w:r>
      <w:r w:rsidRPr="00B16501">
        <w:rPr>
          <w:spacing w:val="-1"/>
          <w:lang w:val="en-IE"/>
        </w:rPr>
        <w:t xml:space="preserve"> </w:t>
      </w:r>
      <w:r w:rsidRPr="00B16501">
        <w:rPr>
          <w:lang w:val="en-IE"/>
        </w:rPr>
        <w:t>specific</w:t>
      </w:r>
      <w:r w:rsidRPr="00B16501">
        <w:rPr>
          <w:spacing w:val="-1"/>
          <w:lang w:val="en-IE"/>
        </w:rPr>
        <w:t xml:space="preserve"> </w:t>
      </w:r>
      <w:r w:rsidRPr="00B16501">
        <w:rPr>
          <w:lang w:val="en-IE"/>
        </w:rPr>
        <w:t>tasks to subcontractors, the tender must identify the entity that will act as the prime contractor who will</w:t>
      </w:r>
      <w:r w:rsidRPr="00B16501">
        <w:rPr>
          <w:spacing w:val="-3"/>
          <w:lang w:val="en-IE"/>
        </w:rPr>
        <w:t xml:space="preserve"> </w:t>
      </w:r>
      <w:r w:rsidRPr="00B16501">
        <w:rPr>
          <w:lang w:val="en-IE"/>
        </w:rPr>
        <w:t>be</w:t>
      </w:r>
      <w:r w:rsidRPr="00B16501">
        <w:rPr>
          <w:spacing w:val="-2"/>
          <w:lang w:val="en-IE"/>
        </w:rPr>
        <w:t xml:space="preserve"> </w:t>
      </w:r>
      <w:r w:rsidRPr="00B16501">
        <w:rPr>
          <w:lang w:val="en-IE"/>
        </w:rPr>
        <w:t>required</w:t>
      </w:r>
      <w:r w:rsidRPr="00B16501">
        <w:rPr>
          <w:spacing w:val="-4"/>
          <w:lang w:val="en-IE"/>
        </w:rPr>
        <w:t xml:space="preserve"> </w:t>
      </w:r>
      <w:r w:rsidRPr="00B16501">
        <w:rPr>
          <w:lang w:val="en-IE"/>
        </w:rPr>
        <w:t>to</w:t>
      </w:r>
      <w:r w:rsidRPr="00B16501">
        <w:rPr>
          <w:spacing w:val="-2"/>
          <w:lang w:val="en-IE"/>
        </w:rPr>
        <w:t xml:space="preserve"> </w:t>
      </w:r>
      <w:r w:rsidRPr="00B16501">
        <w:rPr>
          <w:lang w:val="en-IE"/>
        </w:rPr>
        <w:t>undertake</w:t>
      </w:r>
      <w:r w:rsidRPr="00B16501">
        <w:rPr>
          <w:spacing w:val="-2"/>
          <w:lang w:val="en-IE"/>
        </w:rPr>
        <w:t xml:space="preserve"> </w:t>
      </w:r>
      <w:r w:rsidRPr="00B16501">
        <w:rPr>
          <w:lang w:val="en-IE"/>
        </w:rPr>
        <w:t>full</w:t>
      </w:r>
      <w:r w:rsidRPr="00B16501">
        <w:rPr>
          <w:spacing w:val="-3"/>
          <w:lang w:val="en-IE"/>
        </w:rPr>
        <w:t xml:space="preserve"> </w:t>
      </w:r>
      <w:r w:rsidRPr="00B16501">
        <w:rPr>
          <w:lang w:val="en-IE"/>
        </w:rPr>
        <w:t>liability</w:t>
      </w:r>
      <w:r w:rsidRPr="00B16501">
        <w:rPr>
          <w:spacing w:val="-2"/>
          <w:lang w:val="en-IE"/>
        </w:rPr>
        <w:t xml:space="preserve"> </w:t>
      </w:r>
      <w:r w:rsidRPr="00B16501">
        <w:rPr>
          <w:lang w:val="en-IE"/>
        </w:rPr>
        <w:t>towards</w:t>
      </w:r>
      <w:r w:rsidRPr="00B16501">
        <w:rPr>
          <w:spacing w:val="-5"/>
          <w:lang w:val="en-IE"/>
        </w:rPr>
        <w:t xml:space="preserve"> </w:t>
      </w:r>
      <w:r w:rsidRPr="00B16501">
        <w:rPr>
          <w:lang w:val="en-IE"/>
        </w:rPr>
        <w:t>the</w:t>
      </w:r>
      <w:r w:rsidRPr="00B16501">
        <w:rPr>
          <w:spacing w:val="-5"/>
          <w:lang w:val="en-IE"/>
        </w:rPr>
        <w:t xml:space="preserve"> </w:t>
      </w:r>
      <w:r w:rsidRPr="00B16501">
        <w:rPr>
          <w:lang w:val="en-IE"/>
        </w:rPr>
        <w:t>Contracting</w:t>
      </w:r>
      <w:r w:rsidRPr="00B16501">
        <w:rPr>
          <w:spacing w:val="-4"/>
          <w:lang w:val="en-IE"/>
        </w:rPr>
        <w:t xml:space="preserve"> </w:t>
      </w:r>
      <w:r w:rsidRPr="00B16501">
        <w:rPr>
          <w:lang w:val="en-IE"/>
        </w:rPr>
        <w:t>Authority</w:t>
      </w:r>
      <w:r w:rsidRPr="00B16501">
        <w:rPr>
          <w:spacing w:val="-2"/>
          <w:lang w:val="en-IE"/>
        </w:rPr>
        <w:t xml:space="preserve"> </w:t>
      </w:r>
      <w:r w:rsidRPr="00B16501">
        <w:rPr>
          <w:lang w:val="en-IE"/>
        </w:rPr>
        <w:t>for</w:t>
      </w:r>
      <w:r w:rsidRPr="00B16501">
        <w:rPr>
          <w:spacing w:val="-3"/>
          <w:lang w:val="en-IE"/>
        </w:rPr>
        <w:t xml:space="preserve"> </w:t>
      </w:r>
      <w:r w:rsidRPr="00B16501">
        <w:rPr>
          <w:lang w:val="en-IE"/>
        </w:rPr>
        <w:t>the</w:t>
      </w:r>
      <w:r w:rsidRPr="00B16501">
        <w:rPr>
          <w:spacing w:val="-2"/>
          <w:lang w:val="en-IE"/>
        </w:rPr>
        <w:t xml:space="preserve"> </w:t>
      </w:r>
      <w:r w:rsidRPr="00B16501">
        <w:rPr>
          <w:lang w:val="en-IE"/>
        </w:rPr>
        <w:t>performance of the contract as a whole and for the performance of services by its subcontractors or other members of its group or consortium.</w:t>
      </w:r>
    </w:p>
    <w:p w14:paraId="5587A90E" w14:textId="77777777" w:rsidR="00523E02" w:rsidRPr="00B16501" w:rsidRDefault="00523E02">
      <w:pPr>
        <w:pStyle w:val="BodyText"/>
        <w:rPr>
          <w:lang w:val="en-IE"/>
        </w:rPr>
      </w:pPr>
    </w:p>
    <w:p w14:paraId="114848F1" w14:textId="77777777" w:rsidR="00523E02" w:rsidRPr="00B16501" w:rsidRDefault="00EC37DB">
      <w:pPr>
        <w:pStyle w:val="Heading1"/>
        <w:spacing w:before="1"/>
        <w:ind w:left="325"/>
        <w:rPr>
          <w:lang w:val="en-IE"/>
        </w:rPr>
      </w:pPr>
      <w:bookmarkStart w:id="22" w:name="Conflicts_of_Wording"/>
      <w:bookmarkEnd w:id="22"/>
      <w:r w:rsidRPr="00B16501">
        <w:rPr>
          <w:lang w:val="en-IE"/>
        </w:rPr>
        <w:t>Conflicts</w:t>
      </w:r>
      <w:r w:rsidRPr="00B16501">
        <w:rPr>
          <w:spacing w:val="-6"/>
          <w:lang w:val="en-IE"/>
        </w:rPr>
        <w:t xml:space="preserve"> </w:t>
      </w:r>
      <w:r w:rsidRPr="00B16501">
        <w:rPr>
          <w:lang w:val="en-IE"/>
        </w:rPr>
        <w:t>of</w:t>
      </w:r>
      <w:r w:rsidRPr="00B16501">
        <w:rPr>
          <w:spacing w:val="-3"/>
          <w:lang w:val="en-IE"/>
        </w:rPr>
        <w:t xml:space="preserve"> </w:t>
      </w:r>
      <w:r w:rsidRPr="00B16501">
        <w:rPr>
          <w:spacing w:val="-2"/>
          <w:lang w:val="en-IE"/>
        </w:rPr>
        <w:t>Wording</w:t>
      </w:r>
    </w:p>
    <w:p w14:paraId="1D22F548" w14:textId="77777777" w:rsidR="00523E02" w:rsidRPr="00B16501" w:rsidRDefault="00523E02">
      <w:pPr>
        <w:pStyle w:val="BodyText"/>
        <w:spacing w:before="12"/>
        <w:rPr>
          <w:b/>
          <w:lang w:val="en-IE"/>
        </w:rPr>
      </w:pPr>
    </w:p>
    <w:p w14:paraId="612899AE" w14:textId="77777777" w:rsidR="00523E02" w:rsidRPr="00B16501" w:rsidRDefault="00EC37DB">
      <w:pPr>
        <w:pStyle w:val="BodyText"/>
        <w:ind w:left="325" w:right="249"/>
        <w:rPr>
          <w:b/>
          <w:lang w:val="en-IE"/>
        </w:rPr>
      </w:pPr>
      <w:r w:rsidRPr="00B16501">
        <w:rPr>
          <w:lang w:val="en-IE"/>
        </w:rPr>
        <w:t>Any conflict of interpretation arising from differences between the wordings used in this Call to Tender</w:t>
      </w:r>
      <w:r w:rsidRPr="00B16501">
        <w:rPr>
          <w:spacing w:val="-2"/>
          <w:lang w:val="en-IE"/>
        </w:rPr>
        <w:t xml:space="preserve"> </w:t>
      </w:r>
      <w:r w:rsidRPr="00B16501">
        <w:rPr>
          <w:lang w:val="en-IE"/>
        </w:rPr>
        <w:t>and</w:t>
      </w:r>
      <w:r w:rsidRPr="00B16501">
        <w:rPr>
          <w:spacing w:val="-3"/>
          <w:lang w:val="en-IE"/>
        </w:rPr>
        <w:t xml:space="preserve"> </w:t>
      </w:r>
      <w:r w:rsidRPr="00B16501">
        <w:rPr>
          <w:lang w:val="en-IE"/>
        </w:rPr>
        <w:t>the</w:t>
      </w:r>
      <w:r w:rsidRPr="00B16501">
        <w:rPr>
          <w:spacing w:val="-1"/>
          <w:lang w:val="en-IE"/>
        </w:rPr>
        <w:t xml:space="preserve"> </w:t>
      </w:r>
      <w:r w:rsidRPr="00B16501">
        <w:rPr>
          <w:lang w:val="en-IE"/>
        </w:rPr>
        <w:t>successful</w:t>
      </w:r>
      <w:r w:rsidRPr="00B16501">
        <w:rPr>
          <w:spacing w:val="-5"/>
          <w:lang w:val="en-IE"/>
        </w:rPr>
        <w:t xml:space="preserve"> </w:t>
      </w:r>
      <w:r w:rsidRPr="00B16501">
        <w:rPr>
          <w:lang w:val="en-IE"/>
        </w:rPr>
        <w:t>Tenderer</w:t>
      </w:r>
      <w:r w:rsidRPr="00B16501">
        <w:rPr>
          <w:spacing w:val="-4"/>
          <w:lang w:val="en-IE"/>
        </w:rPr>
        <w:t xml:space="preserve"> </w:t>
      </w:r>
      <w:r w:rsidRPr="00B16501">
        <w:rPr>
          <w:lang w:val="en-IE"/>
        </w:rPr>
        <w:t>shall</w:t>
      </w:r>
      <w:r w:rsidRPr="00B16501">
        <w:rPr>
          <w:spacing w:val="-2"/>
          <w:lang w:val="en-IE"/>
        </w:rPr>
        <w:t xml:space="preserve"> </w:t>
      </w:r>
      <w:r w:rsidRPr="00B16501">
        <w:rPr>
          <w:lang w:val="en-IE"/>
        </w:rPr>
        <w:t>be</w:t>
      </w:r>
      <w:r w:rsidRPr="00B16501">
        <w:rPr>
          <w:spacing w:val="-1"/>
          <w:lang w:val="en-IE"/>
        </w:rPr>
        <w:t xml:space="preserve"> </w:t>
      </w:r>
      <w:r w:rsidRPr="00B16501">
        <w:rPr>
          <w:lang w:val="en-IE"/>
        </w:rPr>
        <w:t>resolved</w:t>
      </w:r>
      <w:r w:rsidRPr="00B16501">
        <w:rPr>
          <w:spacing w:val="-6"/>
          <w:lang w:val="en-IE"/>
        </w:rPr>
        <w:t xml:space="preserve"> </w:t>
      </w:r>
      <w:r w:rsidRPr="00B16501">
        <w:rPr>
          <w:lang w:val="en-IE"/>
        </w:rPr>
        <w:t>by</w:t>
      </w:r>
      <w:r w:rsidRPr="00B16501">
        <w:rPr>
          <w:spacing w:val="-1"/>
          <w:lang w:val="en-IE"/>
        </w:rPr>
        <w:t xml:space="preserve"> </w:t>
      </w:r>
      <w:r w:rsidRPr="00B16501">
        <w:rPr>
          <w:lang w:val="en-IE"/>
        </w:rPr>
        <w:t>giving</w:t>
      </w:r>
      <w:r w:rsidRPr="00B16501">
        <w:rPr>
          <w:spacing w:val="-3"/>
          <w:lang w:val="en-IE"/>
        </w:rPr>
        <w:t xml:space="preserve"> </w:t>
      </w:r>
      <w:r w:rsidRPr="00B16501">
        <w:rPr>
          <w:lang w:val="en-IE"/>
        </w:rPr>
        <w:t>priority</w:t>
      </w:r>
      <w:r w:rsidRPr="00B16501">
        <w:rPr>
          <w:spacing w:val="-3"/>
          <w:lang w:val="en-IE"/>
        </w:rPr>
        <w:t xml:space="preserve"> </w:t>
      </w:r>
      <w:r w:rsidRPr="00B16501">
        <w:rPr>
          <w:lang w:val="en-IE"/>
        </w:rPr>
        <w:t>to</w:t>
      </w:r>
      <w:r w:rsidRPr="00B16501">
        <w:rPr>
          <w:spacing w:val="-3"/>
          <w:lang w:val="en-IE"/>
        </w:rPr>
        <w:t xml:space="preserve"> </w:t>
      </w:r>
      <w:r w:rsidRPr="00B16501">
        <w:rPr>
          <w:lang w:val="en-IE"/>
        </w:rPr>
        <w:t>this</w:t>
      </w:r>
      <w:r w:rsidRPr="00B16501">
        <w:rPr>
          <w:spacing w:val="-2"/>
          <w:lang w:val="en-IE"/>
        </w:rPr>
        <w:t xml:space="preserve"> </w:t>
      </w:r>
      <w:r w:rsidRPr="00B16501">
        <w:rPr>
          <w:lang w:val="en-IE"/>
        </w:rPr>
        <w:t>Call</w:t>
      </w:r>
      <w:r w:rsidRPr="00B16501">
        <w:rPr>
          <w:spacing w:val="-2"/>
          <w:lang w:val="en-IE"/>
        </w:rPr>
        <w:t xml:space="preserve"> </w:t>
      </w:r>
      <w:r w:rsidRPr="00B16501">
        <w:rPr>
          <w:lang w:val="en-IE"/>
        </w:rPr>
        <w:t>to</w:t>
      </w:r>
      <w:r w:rsidRPr="00B16501">
        <w:rPr>
          <w:spacing w:val="-3"/>
          <w:lang w:val="en-IE"/>
        </w:rPr>
        <w:t xml:space="preserve"> </w:t>
      </w:r>
      <w:r w:rsidRPr="00B16501">
        <w:rPr>
          <w:lang w:val="en-IE"/>
        </w:rPr>
        <w:t>Tender</w:t>
      </w:r>
      <w:r w:rsidRPr="00B16501">
        <w:rPr>
          <w:spacing w:val="-4"/>
          <w:lang w:val="en-IE"/>
        </w:rPr>
        <w:t xml:space="preserve"> </w:t>
      </w:r>
      <w:r w:rsidRPr="00B16501">
        <w:rPr>
          <w:lang w:val="en-IE"/>
        </w:rPr>
        <w:t>and then to any conditions imposed by The Contracting Authority in writing when accepting the successful Tender</w:t>
      </w:r>
      <w:r w:rsidRPr="00B16501">
        <w:rPr>
          <w:b/>
          <w:lang w:val="en-IE"/>
        </w:rPr>
        <w:t>.</w:t>
      </w:r>
    </w:p>
    <w:p w14:paraId="6D9C8FD6" w14:textId="77777777" w:rsidR="00523E02" w:rsidRPr="00B16501" w:rsidRDefault="00523E02">
      <w:pPr>
        <w:pStyle w:val="BodyText"/>
        <w:rPr>
          <w:b/>
          <w:lang w:val="en-IE"/>
        </w:rPr>
      </w:pPr>
    </w:p>
    <w:p w14:paraId="7D095E1C" w14:textId="77777777" w:rsidR="00523E02" w:rsidRPr="00B16501" w:rsidRDefault="00EC37DB">
      <w:pPr>
        <w:pStyle w:val="Heading1"/>
        <w:ind w:left="325"/>
        <w:rPr>
          <w:lang w:val="en-IE"/>
        </w:rPr>
      </w:pPr>
      <w:bookmarkStart w:id="23" w:name="Failure_to_deliver_service"/>
      <w:bookmarkEnd w:id="23"/>
      <w:r w:rsidRPr="00B16501">
        <w:rPr>
          <w:lang w:val="en-IE"/>
        </w:rPr>
        <w:t>Failure</w:t>
      </w:r>
      <w:r w:rsidRPr="00B16501">
        <w:rPr>
          <w:spacing w:val="-5"/>
          <w:lang w:val="en-IE"/>
        </w:rPr>
        <w:t xml:space="preserve"> </w:t>
      </w:r>
      <w:r w:rsidRPr="00B16501">
        <w:rPr>
          <w:lang w:val="en-IE"/>
        </w:rPr>
        <w:t>to</w:t>
      </w:r>
      <w:r w:rsidRPr="00B16501">
        <w:rPr>
          <w:spacing w:val="-4"/>
          <w:lang w:val="en-IE"/>
        </w:rPr>
        <w:t xml:space="preserve"> </w:t>
      </w:r>
      <w:r w:rsidRPr="00B16501">
        <w:rPr>
          <w:lang w:val="en-IE"/>
        </w:rPr>
        <w:t>deliver</w:t>
      </w:r>
      <w:r w:rsidRPr="00B16501">
        <w:rPr>
          <w:spacing w:val="-2"/>
          <w:lang w:val="en-IE"/>
        </w:rPr>
        <w:t xml:space="preserve"> service</w:t>
      </w:r>
    </w:p>
    <w:p w14:paraId="6B6C52E7" w14:textId="77777777" w:rsidR="00523E02" w:rsidRPr="00B16501" w:rsidRDefault="00523E02">
      <w:pPr>
        <w:pStyle w:val="BodyText"/>
        <w:spacing w:before="12"/>
        <w:rPr>
          <w:b/>
          <w:lang w:val="en-IE"/>
        </w:rPr>
      </w:pPr>
    </w:p>
    <w:p w14:paraId="35B55623" w14:textId="5210EBA1" w:rsidR="00523E02" w:rsidRPr="00B16501" w:rsidRDefault="00EC37DB">
      <w:pPr>
        <w:pStyle w:val="BodyText"/>
        <w:ind w:left="330" w:right="244"/>
        <w:rPr>
          <w:lang w:val="en-IE"/>
        </w:rPr>
      </w:pPr>
      <w:r w:rsidRPr="00B16501">
        <w:rPr>
          <w:lang w:val="en-IE"/>
        </w:rPr>
        <w:t xml:space="preserve">If the Contractor shall fail to deliver the training courses at the specified times and to the satisfaction of LEO Limerick, the Contracting Authority or an authorised officer acting on behalf of Limerick </w:t>
      </w:r>
      <w:r w:rsidR="001B61CD">
        <w:rPr>
          <w:lang w:val="en-IE"/>
        </w:rPr>
        <w:t>City &amp; County Council</w:t>
      </w:r>
      <w:r w:rsidRPr="00B16501">
        <w:rPr>
          <w:lang w:val="en-IE"/>
        </w:rPr>
        <w:t xml:space="preserve"> may purchase the service from another training provider and the Contractor</w:t>
      </w:r>
      <w:r w:rsidRPr="00B16501">
        <w:rPr>
          <w:spacing w:val="-4"/>
          <w:lang w:val="en-IE"/>
        </w:rPr>
        <w:t xml:space="preserve"> </w:t>
      </w:r>
      <w:r w:rsidRPr="00B16501">
        <w:rPr>
          <w:lang w:val="en-IE"/>
        </w:rPr>
        <w:t>shall</w:t>
      </w:r>
      <w:r w:rsidRPr="00B16501">
        <w:rPr>
          <w:spacing w:val="-2"/>
          <w:lang w:val="en-IE"/>
        </w:rPr>
        <w:t xml:space="preserve"> </w:t>
      </w:r>
      <w:r w:rsidRPr="00B16501">
        <w:rPr>
          <w:lang w:val="en-IE"/>
        </w:rPr>
        <w:t>defray</w:t>
      </w:r>
      <w:r w:rsidRPr="00B16501">
        <w:rPr>
          <w:spacing w:val="-1"/>
          <w:lang w:val="en-IE"/>
        </w:rPr>
        <w:t xml:space="preserve"> </w:t>
      </w:r>
      <w:r w:rsidRPr="00B16501">
        <w:rPr>
          <w:lang w:val="en-IE"/>
        </w:rPr>
        <w:t>any</w:t>
      </w:r>
      <w:r w:rsidRPr="00B16501">
        <w:rPr>
          <w:spacing w:val="-3"/>
          <w:lang w:val="en-IE"/>
        </w:rPr>
        <w:t xml:space="preserve"> </w:t>
      </w:r>
      <w:r w:rsidRPr="00B16501">
        <w:rPr>
          <w:lang w:val="en-IE"/>
        </w:rPr>
        <w:t>excess</w:t>
      </w:r>
      <w:r w:rsidRPr="00B16501">
        <w:rPr>
          <w:spacing w:val="-2"/>
          <w:lang w:val="en-IE"/>
        </w:rPr>
        <w:t xml:space="preserve"> </w:t>
      </w:r>
      <w:r w:rsidRPr="00B16501">
        <w:rPr>
          <w:lang w:val="en-IE"/>
        </w:rPr>
        <w:t>between</w:t>
      </w:r>
      <w:r w:rsidRPr="00B16501">
        <w:rPr>
          <w:spacing w:val="-3"/>
          <w:lang w:val="en-IE"/>
        </w:rPr>
        <w:t xml:space="preserve"> </w:t>
      </w:r>
      <w:r w:rsidRPr="00B16501">
        <w:rPr>
          <w:lang w:val="en-IE"/>
        </w:rPr>
        <w:t>the</w:t>
      </w:r>
      <w:r w:rsidRPr="00B16501">
        <w:rPr>
          <w:spacing w:val="-1"/>
          <w:lang w:val="en-IE"/>
        </w:rPr>
        <w:t xml:space="preserve"> </w:t>
      </w:r>
      <w:r w:rsidRPr="00B16501">
        <w:rPr>
          <w:lang w:val="en-IE"/>
        </w:rPr>
        <w:t>contract</w:t>
      </w:r>
      <w:r w:rsidRPr="00B16501">
        <w:rPr>
          <w:spacing w:val="-1"/>
          <w:lang w:val="en-IE"/>
        </w:rPr>
        <w:t xml:space="preserve"> </w:t>
      </w:r>
      <w:r w:rsidRPr="00B16501">
        <w:rPr>
          <w:lang w:val="en-IE"/>
        </w:rPr>
        <w:t>price</w:t>
      </w:r>
      <w:r w:rsidRPr="00B16501">
        <w:rPr>
          <w:spacing w:val="-4"/>
          <w:lang w:val="en-IE"/>
        </w:rPr>
        <w:t xml:space="preserve"> </w:t>
      </w:r>
      <w:r w:rsidRPr="00B16501">
        <w:rPr>
          <w:lang w:val="en-IE"/>
        </w:rPr>
        <w:t>and</w:t>
      </w:r>
      <w:r w:rsidRPr="00B16501">
        <w:rPr>
          <w:spacing w:val="-3"/>
          <w:lang w:val="en-IE"/>
        </w:rPr>
        <w:t xml:space="preserve"> </w:t>
      </w:r>
      <w:r w:rsidRPr="00B16501">
        <w:rPr>
          <w:lang w:val="en-IE"/>
        </w:rPr>
        <w:t>the</w:t>
      </w:r>
      <w:r w:rsidRPr="00B16501">
        <w:rPr>
          <w:spacing w:val="-1"/>
          <w:lang w:val="en-IE"/>
        </w:rPr>
        <w:t xml:space="preserve"> </w:t>
      </w:r>
      <w:r w:rsidRPr="00B16501">
        <w:rPr>
          <w:lang w:val="en-IE"/>
        </w:rPr>
        <w:t>price</w:t>
      </w:r>
      <w:r w:rsidRPr="00B16501">
        <w:rPr>
          <w:spacing w:val="-1"/>
          <w:lang w:val="en-IE"/>
        </w:rPr>
        <w:t xml:space="preserve"> </w:t>
      </w:r>
      <w:r w:rsidRPr="00B16501">
        <w:rPr>
          <w:lang w:val="en-IE"/>
        </w:rPr>
        <w:t>paid,</w:t>
      </w:r>
      <w:r w:rsidRPr="00B16501">
        <w:rPr>
          <w:spacing w:val="-4"/>
          <w:lang w:val="en-IE"/>
        </w:rPr>
        <w:t xml:space="preserve"> </w:t>
      </w:r>
      <w:r w:rsidRPr="00B16501">
        <w:rPr>
          <w:lang w:val="en-IE"/>
        </w:rPr>
        <w:t>together</w:t>
      </w:r>
      <w:r w:rsidRPr="00B16501">
        <w:rPr>
          <w:spacing w:val="-2"/>
          <w:lang w:val="en-IE"/>
        </w:rPr>
        <w:t xml:space="preserve"> </w:t>
      </w:r>
      <w:r w:rsidRPr="00B16501">
        <w:rPr>
          <w:lang w:val="en-IE"/>
        </w:rPr>
        <w:t>with</w:t>
      </w:r>
      <w:r w:rsidRPr="00B16501">
        <w:rPr>
          <w:spacing w:val="-3"/>
          <w:lang w:val="en-IE"/>
        </w:rPr>
        <w:t xml:space="preserve"> </w:t>
      </w:r>
      <w:r w:rsidRPr="00B16501">
        <w:rPr>
          <w:lang w:val="en-IE"/>
        </w:rPr>
        <w:t>all costs, claims and expenses incurred in connection with such failure to supply the service.</w:t>
      </w:r>
      <w:r w:rsidRPr="00B16501">
        <w:rPr>
          <w:spacing w:val="80"/>
          <w:lang w:val="en-IE"/>
        </w:rPr>
        <w:t xml:space="preserve"> </w:t>
      </w:r>
      <w:r w:rsidRPr="00B16501">
        <w:rPr>
          <w:lang w:val="en-IE"/>
        </w:rPr>
        <w:t>The Contractor shall indemnify and hold harmless LEO Limerick in relation to the costs, claims and expenses arising from all such failure on the part of the Contractor.</w:t>
      </w:r>
    </w:p>
    <w:p w14:paraId="08B65E0D" w14:textId="77777777" w:rsidR="00523E02" w:rsidRPr="00B16501" w:rsidRDefault="00523E02">
      <w:pPr>
        <w:pStyle w:val="BodyText"/>
        <w:rPr>
          <w:lang w:val="en-IE"/>
        </w:rPr>
      </w:pPr>
    </w:p>
    <w:p w14:paraId="3858B56F" w14:textId="77777777" w:rsidR="00523E02" w:rsidRPr="00B16501" w:rsidRDefault="00EC37DB">
      <w:pPr>
        <w:pStyle w:val="Heading1"/>
        <w:ind w:left="325"/>
        <w:rPr>
          <w:lang w:val="en-IE"/>
        </w:rPr>
      </w:pPr>
      <w:bookmarkStart w:id="24" w:name="Course_Participants"/>
      <w:bookmarkEnd w:id="24"/>
      <w:r w:rsidRPr="00B16501">
        <w:rPr>
          <w:lang w:val="en-IE"/>
        </w:rPr>
        <w:t>Course</w:t>
      </w:r>
      <w:r w:rsidRPr="00B16501">
        <w:rPr>
          <w:spacing w:val="-4"/>
          <w:lang w:val="en-IE"/>
        </w:rPr>
        <w:t xml:space="preserve"> </w:t>
      </w:r>
      <w:r w:rsidRPr="00B16501">
        <w:rPr>
          <w:spacing w:val="-2"/>
          <w:lang w:val="en-IE"/>
        </w:rPr>
        <w:t>Participants</w:t>
      </w:r>
    </w:p>
    <w:p w14:paraId="3E3530A7" w14:textId="77777777" w:rsidR="00523E02" w:rsidRPr="00B16501" w:rsidRDefault="00523E02">
      <w:pPr>
        <w:pStyle w:val="BodyText"/>
        <w:spacing w:before="12"/>
        <w:rPr>
          <w:b/>
          <w:lang w:val="en-IE"/>
        </w:rPr>
      </w:pPr>
    </w:p>
    <w:p w14:paraId="19983B88" w14:textId="77777777" w:rsidR="00523E02" w:rsidRPr="00B16501" w:rsidRDefault="00EC37DB">
      <w:pPr>
        <w:pStyle w:val="BodyText"/>
        <w:spacing w:before="1"/>
        <w:ind w:left="330"/>
        <w:rPr>
          <w:lang w:val="en-IE"/>
        </w:rPr>
      </w:pPr>
      <w:r w:rsidRPr="00B16501">
        <w:rPr>
          <w:lang w:val="en-IE"/>
        </w:rPr>
        <w:t>LEO</w:t>
      </w:r>
      <w:r w:rsidRPr="00B16501">
        <w:rPr>
          <w:spacing w:val="-4"/>
          <w:lang w:val="en-IE"/>
        </w:rPr>
        <w:t xml:space="preserve"> </w:t>
      </w:r>
      <w:r w:rsidRPr="00B16501">
        <w:rPr>
          <w:lang w:val="en-IE"/>
        </w:rPr>
        <w:t>Limerick</w:t>
      </w:r>
      <w:r w:rsidRPr="00B16501">
        <w:rPr>
          <w:spacing w:val="-4"/>
          <w:lang w:val="en-IE"/>
        </w:rPr>
        <w:t xml:space="preserve"> </w:t>
      </w:r>
      <w:r w:rsidRPr="00B16501">
        <w:rPr>
          <w:lang w:val="en-IE"/>
        </w:rPr>
        <w:t>reserves</w:t>
      </w:r>
      <w:r w:rsidRPr="00B16501">
        <w:rPr>
          <w:spacing w:val="-2"/>
          <w:lang w:val="en-IE"/>
        </w:rPr>
        <w:t xml:space="preserve"> </w:t>
      </w:r>
      <w:r w:rsidRPr="00B16501">
        <w:rPr>
          <w:lang w:val="en-IE"/>
        </w:rPr>
        <w:t>the</w:t>
      </w:r>
      <w:r w:rsidRPr="00B16501">
        <w:rPr>
          <w:spacing w:val="-1"/>
          <w:lang w:val="en-IE"/>
        </w:rPr>
        <w:t xml:space="preserve"> </w:t>
      </w:r>
      <w:r w:rsidRPr="00B16501">
        <w:rPr>
          <w:lang w:val="en-IE"/>
        </w:rPr>
        <w:t>right</w:t>
      </w:r>
      <w:r w:rsidRPr="00B16501">
        <w:rPr>
          <w:spacing w:val="-1"/>
          <w:lang w:val="en-IE"/>
        </w:rPr>
        <w:t xml:space="preserve"> </w:t>
      </w:r>
      <w:r w:rsidRPr="00B16501">
        <w:rPr>
          <w:lang w:val="en-IE"/>
        </w:rPr>
        <w:t>to</w:t>
      </w:r>
      <w:r w:rsidRPr="00B16501">
        <w:rPr>
          <w:spacing w:val="-3"/>
          <w:lang w:val="en-IE"/>
        </w:rPr>
        <w:t xml:space="preserve"> </w:t>
      </w:r>
      <w:r w:rsidRPr="00B16501">
        <w:rPr>
          <w:lang w:val="en-IE"/>
        </w:rPr>
        <w:t>cancel</w:t>
      </w:r>
      <w:r w:rsidRPr="00B16501">
        <w:rPr>
          <w:spacing w:val="-5"/>
          <w:lang w:val="en-IE"/>
        </w:rPr>
        <w:t xml:space="preserve"> </w:t>
      </w:r>
      <w:r w:rsidRPr="00B16501">
        <w:rPr>
          <w:lang w:val="en-IE"/>
        </w:rPr>
        <w:t>courses</w:t>
      </w:r>
      <w:r w:rsidRPr="00B16501">
        <w:rPr>
          <w:spacing w:val="-4"/>
          <w:lang w:val="en-IE"/>
        </w:rPr>
        <w:t xml:space="preserve"> </w:t>
      </w:r>
      <w:r w:rsidRPr="00B16501">
        <w:rPr>
          <w:lang w:val="en-IE"/>
        </w:rPr>
        <w:t>where</w:t>
      </w:r>
      <w:r w:rsidRPr="00B16501">
        <w:rPr>
          <w:spacing w:val="-1"/>
          <w:lang w:val="en-IE"/>
        </w:rPr>
        <w:t xml:space="preserve"> </w:t>
      </w:r>
      <w:r w:rsidRPr="00B16501">
        <w:rPr>
          <w:lang w:val="en-IE"/>
        </w:rPr>
        <w:t>a</w:t>
      </w:r>
      <w:r w:rsidRPr="00B16501">
        <w:rPr>
          <w:spacing w:val="-4"/>
          <w:lang w:val="en-IE"/>
        </w:rPr>
        <w:t xml:space="preserve"> </w:t>
      </w:r>
      <w:r w:rsidRPr="00B16501">
        <w:rPr>
          <w:lang w:val="en-IE"/>
        </w:rPr>
        <w:t>minimum</w:t>
      </w:r>
      <w:r w:rsidRPr="00B16501">
        <w:rPr>
          <w:spacing w:val="-1"/>
          <w:lang w:val="en-IE"/>
        </w:rPr>
        <w:t xml:space="preserve"> </w:t>
      </w:r>
      <w:r w:rsidRPr="00B16501">
        <w:rPr>
          <w:lang w:val="en-IE"/>
        </w:rPr>
        <w:t>number</w:t>
      </w:r>
      <w:r w:rsidRPr="00B16501">
        <w:rPr>
          <w:spacing w:val="-4"/>
          <w:lang w:val="en-IE"/>
        </w:rPr>
        <w:t xml:space="preserve"> </w:t>
      </w:r>
      <w:r w:rsidRPr="00B16501">
        <w:rPr>
          <w:lang w:val="en-IE"/>
        </w:rPr>
        <w:t>of</w:t>
      </w:r>
      <w:r w:rsidRPr="00B16501">
        <w:rPr>
          <w:spacing w:val="-2"/>
          <w:lang w:val="en-IE"/>
        </w:rPr>
        <w:t xml:space="preserve"> </w:t>
      </w:r>
      <w:r w:rsidRPr="00B16501">
        <w:rPr>
          <w:lang w:val="en-IE"/>
        </w:rPr>
        <w:t>participants</w:t>
      </w:r>
      <w:r w:rsidRPr="00B16501">
        <w:rPr>
          <w:spacing w:val="-2"/>
          <w:lang w:val="en-IE"/>
        </w:rPr>
        <w:t xml:space="preserve"> </w:t>
      </w:r>
      <w:r w:rsidRPr="00B16501">
        <w:rPr>
          <w:lang w:val="en-IE"/>
        </w:rPr>
        <w:t>is</w:t>
      </w:r>
      <w:r w:rsidRPr="00B16501">
        <w:rPr>
          <w:spacing w:val="-2"/>
          <w:lang w:val="en-IE"/>
        </w:rPr>
        <w:t xml:space="preserve"> </w:t>
      </w:r>
      <w:r w:rsidRPr="00B16501">
        <w:rPr>
          <w:lang w:val="en-IE"/>
        </w:rPr>
        <w:t>not obtained in advance of the course being held.</w:t>
      </w:r>
    </w:p>
    <w:p w14:paraId="0030811D" w14:textId="77777777" w:rsidR="00523E02" w:rsidRPr="00B16501" w:rsidRDefault="00523E02">
      <w:pPr>
        <w:pStyle w:val="BodyText"/>
        <w:rPr>
          <w:lang w:val="en-IE"/>
        </w:rPr>
      </w:pPr>
    </w:p>
    <w:p w14:paraId="5FD5EB8F" w14:textId="77777777" w:rsidR="00523E02" w:rsidRPr="00B16501" w:rsidRDefault="00EC37DB">
      <w:pPr>
        <w:pStyle w:val="Heading1"/>
        <w:rPr>
          <w:lang w:val="en-IE"/>
        </w:rPr>
      </w:pPr>
      <w:r w:rsidRPr="00B16501">
        <w:rPr>
          <w:lang w:val="en-IE"/>
        </w:rPr>
        <w:t>Timescale</w:t>
      </w:r>
      <w:r w:rsidRPr="00B16501">
        <w:rPr>
          <w:spacing w:val="-6"/>
          <w:lang w:val="en-IE"/>
        </w:rPr>
        <w:t xml:space="preserve"> </w:t>
      </w:r>
      <w:r w:rsidRPr="00B16501">
        <w:rPr>
          <w:lang w:val="en-IE"/>
        </w:rPr>
        <w:t>for</w:t>
      </w:r>
      <w:r w:rsidRPr="00B16501">
        <w:rPr>
          <w:spacing w:val="-5"/>
          <w:lang w:val="en-IE"/>
        </w:rPr>
        <w:t xml:space="preserve"> </w:t>
      </w:r>
      <w:r w:rsidRPr="00B16501">
        <w:rPr>
          <w:lang w:val="en-IE"/>
        </w:rPr>
        <w:t>submission</w:t>
      </w:r>
      <w:r w:rsidRPr="00B16501">
        <w:rPr>
          <w:spacing w:val="-7"/>
          <w:lang w:val="en-IE"/>
        </w:rPr>
        <w:t xml:space="preserve"> </w:t>
      </w:r>
      <w:r w:rsidRPr="00B16501">
        <w:rPr>
          <w:lang w:val="en-IE"/>
        </w:rPr>
        <w:t>of</w:t>
      </w:r>
      <w:r w:rsidRPr="00B16501">
        <w:rPr>
          <w:spacing w:val="-4"/>
          <w:lang w:val="en-IE"/>
        </w:rPr>
        <w:t xml:space="preserve"> </w:t>
      </w:r>
      <w:r w:rsidRPr="00B16501">
        <w:rPr>
          <w:spacing w:val="-2"/>
          <w:lang w:val="en-IE"/>
        </w:rPr>
        <w:t>tenders</w:t>
      </w:r>
    </w:p>
    <w:p w14:paraId="2CBAA55E" w14:textId="77777777" w:rsidR="00523E02" w:rsidRPr="00B16501" w:rsidRDefault="00523E02">
      <w:pPr>
        <w:pStyle w:val="BodyText"/>
        <w:spacing w:before="2"/>
        <w:rPr>
          <w:b/>
          <w:lang w:val="en-IE"/>
        </w:rPr>
      </w:pPr>
    </w:p>
    <w:p w14:paraId="0F66D5E7" w14:textId="3E2383C9" w:rsidR="00523E02" w:rsidRPr="00B16501" w:rsidRDefault="00EC37DB">
      <w:pPr>
        <w:ind w:left="306"/>
        <w:rPr>
          <w:lang w:val="en-IE"/>
        </w:rPr>
      </w:pPr>
      <w:r w:rsidRPr="00B16501">
        <w:rPr>
          <w:lang w:val="en-IE"/>
        </w:rPr>
        <w:t>The</w:t>
      </w:r>
      <w:r w:rsidRPr="00B16501">
        <w:rPr>
          <w:spacing w:val="29"/>
          <w:lang w:val="en-IE"/>
        </w:rPr>
        <w:t xml:space="preserve"> </w:t>
      </w:r>
      <w:r w:rsidRPr="00B16501">
        <w:rPr>
          <w:lang w:val="en-IE"/>
        </w:rPr>
        <w:t>closing</w:t>
      </w:r>
      <w:r w:rsidRPr="00B16501">
        <w:rPr>
          <w:spacing w:val="28"/>
          <w:lang w:val="en-IE"/>
        </w:rPr>
        <w:t xml:space="preserve"> </w:t>
      </w:r>
      <w:r w:rsidRPr="00B16501">
        <w:rPr>
          <w:lang w:val="en-IE"/>
        </w:rPr>
        <w:t>date</w:t>
      </w:r>
      <w:r w:rsidRPr="00B16501">
        <w:rPr>
          <w:spacing w:val="29"/>
          <w:lang w:val="en-IE"/>
        </w:rPr>
        <w:t xml:space="preserve"> </w:t>
      </w:r>
      <w:r w:rsidRPr="00B16501">
        <w:rPr>
          <w:lang w:val="en-IE"/>
        </w:rPr>
        <w:t>for</w:t>
      </w:r>
      <w:r w:rsidRPr="00B16501">
        <w:rPr>
          <w:spacing w:val="31"/>
          <w:lang w:val="en-IE"/>
        </w:rPr>
        <w:t xml:space="preserve"> </w:t>
      </w:r>
      <w:r w:rsidRPr="00B16501">
        <w:rPr>
          <w:lang w:val="en-IE"/>
        </w:rPr>
        <w:t>receipt</w:t>
      </w:r>
      <w:r w:rsidRPr="00B16501">
        <w:rPr>
          <w:spacing w:val="29"/>
          <w:lang w:val="en-IE"/>
        </w:rPr>
        <w:t xml:space="preserve"> </w:t>
      </w:r>
      <w:r w:rsidRPr="00B16501">
        <w:rPr>
          <w:lang w:val="en-IE"/>
        </w:rPr>
        <w:t>of</w:t>
      </w:r>
      <w:r w:rsidRPr="00B16501">
        <w:rPr>
          <w:spacing w:val="31"/>
          <w:lang w:val="en-IE"/>
        </w:rPr>
        <w:t xml:space="preserve"> </w:t>
      </w:r>
      <w:r w:rsidRPr="00B16501">
        <w:rPr>
          <w:lang w:val="en-IE"/>
        </w:rPr>
        <w:t>completed</w:t>
      </w:r>
      <w:r w:rsidRPr="00B16501">
        <w:rPr>
          <w:spacing w:val="28"/>
          <w:lang w:val="en-IE"/>
        </w:rPr>
        <w:t xml:space="preserve"> </w:t>
      </w:r>
      <w:r w:rsidRPr="00B16501">
        <w:rPr>
          <w:lang w:val="en-IE"/>
        </w:rPr>
        <w:t>tenders</w:t>
      </w:r>
      <w:r w:rsidRPr="00B16501">
        <w:rPr>
          <w:spacing w:val="29"/>
          <w:lang w:val="en-IE"/>
        </w:rPr>
        <w:t xml:space="preserve"> </w:t>
      </w:r>
      <w:r w:rsidRPr="00B16501">
        <w:rPr>
          <w:lang w:val="en-IE"/>
        </w:rPr>
        <w:t>is</w:t>
      </w:r>
      <w:r w:rsidRPr="00B16501">
        <w:rPr>
          <w:spacing w:val="32"/>
          <w:lang w:val="en-IE"/>
        </w:rPr>
        <w:t xml:space="preserve"> </w:t>
      </w:r>
      <w:r w:rsidRPr="00B16501">
        <w:rPr>
          <w:b/>
          <w:lang w:val="en-IE"/>
        </w:rPr>
        <w:t>12</w:t>
      </w:r>
      <w:r w:rsidRPr="00B16501">
        <w:rPr>
          <w:b/>
          <w:spacing w:val="29"/>
          <w:lang w:val="en-IE"/>
        </w:rPr>
        <w:t xml:space="preserve"> </w:t>
      </w:r>
      <w:r w:rsidRPr="00B16501">
        <w:rPr>
          <w:b/>
          <w:lang w:val="en-IE"/>
        </w:rPr>
        <w:t>noon</w:t>
      </w:r>
      <w:r w:rsidRPr="00B16501">
        <w:rPr>
          <w:b/>
          <w:spacing w:val="30"/>
          <w:lang w:val="en-IE"/>
        </w:rPr>
        <w:t xml:space="preserve"> </w:t>
      </w:r>
      <w:r w:rsidR="00F44689">
        <w:rPr>
          <w:b/>
          <w:lang w:val="en-IE"/>
        </w:rPr>
        <w:t>Friday</w:t>
      </w:r>
      <w:r w:rsidRPr="00B16501">
        <w:rPr>
          <w:b/>
          <w:spacing w:val="32"/>
          <w:lang w:val="en-IE"/>
        </w:rPr>
        <w:t xml:space="preserve"> </w:t>
      </w:r>
      <w:r w:rsidRPr="00B16501">
        <w:rPr>
          <w:b/>
          <w:lang w:val="en-IE"/>
        </w:rPr>
        <w:t>the</w:t>
      </w:r>
      <w:r w:rsidRPr="00B16501">
        <w:rPr>
          <w:b/>
          <w:spacing w:val="28"/>
          <w:lang w:val="en-IE"/>
        </w:rPr>
        <w:t xml:space="preserve"> </w:t>
      </w:r>
      <w:r w:rsidRPr="00B16501">
        <w:rPr>
          <w:b/>
          <w:lang w:val="en-IE"/>
        </w:rPr>
        <w:t>2</w:t>
      </w:r>
      <w:r w:rsidR="00F44689">
        <w:rPr>
          <w:b/>
          <w:lang w:val="en-IE"/>
        </w:rPr>
        <w:t>4</w:t>
      </w:r>
      <w:r w:rsidRPr="00B16501">
        <w:rPr>
          <w:b/>
          <w:vertAlign w:val="superscript"/>
          <w:lang w:val="en-IE"/>
        </w:rPr>
        <w:t>th</w:t>
      </w:r>
      <w:r w:rsidRPr="00B16501">
        <w:rPr>
          <w:b/>
          <w:spacing w:val="31"/>
          <w:lang w:val="en-IE"/>
        </w:rPr>
        <w:t xml:space="preserve"> </w:t>
      </w:r>
      <w:r w:rsidRPr="00B16501">
        <w:rPr>
          <w:b/>
          <w:lang w:val="en-IE"/>
        </w:rPr>
        <w:t>of</w:t>
      </w:r>
      <w:r w:rsidRPr="00B16501">
        <w:rPr>
          <w:b/>
          <w:spacing w:val="31"/>
          <w:lang w:val="en-IE"/>
        </w:rPr>
        <w:t xml:space="preserve"> </w:t>
      </w:r>
      <w:r w:rsidRPr="00B16501">
        <w:rPr>
          <w:b/>
          <w:lang w:val="en-IE"/>
        </w:rPr>
        <w:t>J</w:t>
      </w:r>
      <w:r w:rsidR="00F44689">
        <w:rPr>
          <w:b/>
          <w:lang w:val="en-IE"/>
        </w:rPr>
        <w:t>uly</w:t>
      </w:r>
      <w:r w:rsidRPr="00B16501">
        <w:rPr>
          <w:b/>
          <w:spacing w:val="30"/>
          <w:lang w:val="en-IE"/>
        </w:rPr>
        <w:t xml:space="preserve"> </w:t>
      </w:r>
      <w:r w:rsidRPr="00B16501">
        <w:rPr>
          <w:b/>
          <w:lang w:val="en-IE"/>
        </w:rPr>
        <w:t>202</w:t>
      </w:r>
      <w:r w:rsidR="00F44689">
        <w:rPr>
          <w:b/>
          <w:lang w:val="en-IE"/>
        </w:rPr>
        <w:t>6</w:t>
      </w:r>
      <w:r w:rsidRPr="00B16501">
        <w:rPr>
          <w:lang w:val="en-IE"/>
        </w:rPr>
        <w:t>. Tenders which are received late will not be considered. Incomplete tenders will not be considered.</w:t>
      </w:r>
    </w:p>
    <w:p w14:paraId="7728AEB8" w14:textId="77777777" w:rsidR="00523E02" w:rsidRPr="00B16501" w:rsidRDefault="00523E02">
      <w:pPr>
        <w:pStyle w:val="BodyText"/>
        <w:rPr>
          <w:lang w:val="en-IE"/>
        </w:rPr>
      </w:pPr>
    </w:p>
    <w:p w14:paraId="6EC3C4B3" w14:textId="77777777" w:rsidR="00523E02" w:rsidRPr="00B16501" w:rsidRDefault="00EC37DB">
      <w:pPr>
        <w:pStyle w:val="BodyText"/>
        <w:spacing w:before="1"/>
        <w:ind w:left="306"/>
        <w:rPr>
          <w:lang w:val="en-IE"/>
        </w:rPr>
      </w:pPr>
      <w:r w:rsidRPr="00B16501">
        <w:rPr>
          <w:lang w:val="en-IE"/>
        </w:rPr>
        <w:t>All</w:t>
      </w:r>
      <w:r w:rsidRPr="00B16501">
        <w:rPr>
          <w:spacing w:val="-13"/>
          <w:lang w:val="en-IE"/>
        </w:rPr>
        <w:t xml:space="preserve"> </w:t>
      </w:r>
      <w:r w:rsidRPr="00B16501">
        <w:rPr>
          <w:lang w:val="en-IE"/>
        </w:rPr>
        <w:t>tender</w:t>
      </w:r>
      <w:r w:rsidRPr="00B16501">
        <w:rPr>
          <w:spacing w:val="-12"/>
          <w:lang w:val="en-IE"/>
        </w:rPr>
        <w:t xml:space="preserve"> </w:t>
      </w:r>
      <w:r w:rsidRPr="00B16501">
        <w:rPr>
          <w:lang w:val="en-IE"/>
        </w:rPr>
        <w:t>responses</w:t>
      </w:r>
      <w:r w:rsidRPr="00B16501">
        <w:rPr>
          <w:spacing w:val="-14"/>
          <w:lang w:val="en-IE"/>
        </w:rPr>
        <w:t xml:space="preserve"> </w:t>
      </w:r>
      <w:r w:rsidRPr="00B16501">
        <w:rPr>
          <w:lang w:val="en-IE"/>
        </w:rPr>
        <w:t>must</w:t>
      </w:r>
      <w:r w:rsidRPr="00B16501">
        <w:rPr>
          <w:spacing w:val="-13"/>
          <w:lang w:val="en-IE"/>
        </w:rPr>
        <w:t xml:space="preserve"> </w:t>
      </w:r>
      <w:r w:rsidRPr="00B16501">
        <w:rPr>
          <w:lang w:val="en-IE"/>
        </w:rPr>
        <w:t>contain</w:t>
      </w:r>
      <w:r w:rsidRPr="00B16501">
        <w:rPr>
          <w:spacing w:val="-13"/>
          <w:lang w:val="en-IE"/>
        </w:rPr>
        <w:t xml:space="preserve"> </w:t>
      </w:r>
      <w:r w:rsidRPr="00B16501">
        <w:rPr>
          <w:lang w:val="en-IE"/>
        </w:rPr>
        <w:t>a</w:t>
      </w:r>
      <w:r w:rsidRPr="00B16501">
        <w:rPr>
          <w:spacing w:val="-12"/>
          <w:lang w:val="en-IE"/>
        </w:rPr>
        <w:t xml:space="preserve"> </w:t>
      </w:r>
      <w:r w:rsidRPr="00B16501">
        <w:rPr>
          <w:lang w:val="en-IE"/>
        </w:rPr>
        <w:t>fully</w:t>
      </w:r>
      <w:r w:rsidRPr="00B16501">
        <w:rPr>
          <w:spacing w:val="-13"/>
          <w:lang w:val="en-IE"/>
        </w:rPr>
        <w:t xml:space="preserve"> </w:t>
      </w:r>
      <w:r w:rsidRPr="00B16501">
        <w:rPr>
          <w:lang w:val="en-IE"/>
        </w:rPr>
        <w:t>completed</w:t>
      </w:r>
      <w:r w:rsidRPr="00B16501">
        <w:rPr>
          <w:spacing w:val="-13"/>
          <w:lang w:val="en-IE"/>
        </w:rPr>
        <w:t xml:space="preserve"> </w:t>
      </w:r>
      <w:r w:rsidRPr="00B16501">
        <w:rPr>
          <w:lang w:val="en-IE"/>
        </w:rPr>
        <w:t>Tender</w:t>
      </w:r>
      <w:r w:rsidRPr="00B16501">
        <w:rPr>
          <w:spacing w:val="-12"/>
          <w:lang w:val="en-IE"/>
        </w:rPr>
        <w:t xml:space="preserve"> </w:t>
      </w:r>
      <w:r w:rsidRPr="00B16501">
        <w:rPr>
          <w:lang w:val="en-IE"/>
        </w:rPr>
        <w:t>Response</w:t>
      </w:r>
      <w:r w:rsidRPr="00B16501">
        <w:rPr>
          <w:spacing w:val="-13"/>
          <w:lang w:val="en-IE"/>
        </w:rPr>
        <w:t xml:space="preserve"> </w:t>
      </w:r>
      <w:r w:rsidRPr="00B16501">
        <w:rPr>
          <w:lang w:val="en-IE"/>
        </w:rPr>
        <w:t>Form</w:t>
      </w:r>
      <w:r w:rsidRPr="00B16501">
        <w:rPr>
          <w:spacing w:val="-12"/>
          <w:lang w:val="en-IE"/>
        </w:rPr>
        <w:t xml:space="preserve"> </w:t>
      </w:r>
      <w:r w:rsidRPr="00B16501">
        <w:rPr>
          <w:lang w:val="en-IE"/>
        </w:rPr>
        <w:t>2</w:t>
      </w:r>
      <w:r w:rsidRPr="00B16501">
        <w:rPr>
          <w:spacing w:val="-12"/>
          <w:lang w:val="en-IE"/>
        </w:rPr>
        <w:t xml:space="preserve"> </w:t>
      </w:r>
      <w:r w:rsidRPr="00B16501">
        <w:rPr>
          <w:lang w:val="en-IE"/>
        </w:rPr>
        <w:t>and</w:t>
      </w:r>
      <w:r w:rsidRPr="00B16501">
        <w:rPr>
          <w:spacing w:val="-15"/>
          <w:lang w:val="en-IE"/>
        </w:rPr>
        <w:t xml:space="preserve"> </w:t>
      </w:r>
      <w:r w:rsidRPr="00B16501">
        <w:rPr>
          <w:lang w:val="en-IE"/>
        </w:rPr>
        <w:t>should</w:t>
      </w:r>
      <w:r w:rsidRPr="00B16501">
        <w:rPr>
          <w:spacing w:val="-13"/>
          <w:lang w:val="en-IE"/>
        </w:rPr>
        <w:t xml:space="preserve"> </w:t>
      </w:r>
      <w:r w:rsidRPr="00B16501">
        <w:rPr>
          <w:lang w:val="en-IE"/>
        </w:rPr>
        <w:t>be</w:t>
      </w:r>
      <w:r w:rsidRPr="00B16501">
        <w:rPr>
          <w:spacing w:val="-13"/>
          <w:lang w:val="en-IE"/>
        </w:rPr>
        <w:t xml:space="preserve"> </w:t>
      </w:r>
      <w:r w:rsidRPr="00B16501">
        <w:rPr>
          <w:lang w:val="en-IE"/>
        </w:rPr>
        <w:t xml:space="preserve">submitted through the tender facility on </w:t>
      </w:r>
      <w:hyperlink r:id="rId29">
        <w:r w:rsidR="00523E02" w:rsidRPr="00B16501">
          <w:rPr>
            <w:color w:val="0000FF"/>
            <w:u w:val="single" w:color="0000FF"/>
            <w:lang w:val="en-IE"/>
          </w:rPr>
          <w:t>www.etenders.gov.ie</w:t>
        </w:r>
      </w:hyperlink>
    </w:p>
    <w:p w14:paraId="675DEA9B" w14:textId="77777777" w:rsidR="00523E02" w:rsidRPr="00B16501" w:rsidRDefault="00EC37DB">
      <w:pPr>
        <w:pStyle w:val="Heading1"/>
        <w:spacing w:before="267"/>
        <w:ind w:left="307"/>
        <w:rPr>
          <w:lang w:val="en-IE"/>
        </w:rPr>
      </w:pPr>
      <w:r w:rsidRPr="00B16501">
        <w:rPr>
          <w:spacing w:val="-2"/>
          <w:lang w:val="en-IE"/>
        </w:rPr>
        <w:t>Payments</w:t>
      </w:r>
    </w:p>
    <w:p w14:paraId="18FE2596" w14:textId="77777777" w:rsidR="00523E02" w:rsidRPr="00B16501" w:rsidRDefault="00523E02">
      <w:pPr>
        <w:pStyle w:val="BodyText"/>
        <w:rPr>
          <w:b/>
          <w:lang w:val="en-IE"/>
        </w:rPr>
      </w:pPr>
    </w:p>
    <w:p w14:paraId="68F4A6D5" w14:textId="77777777" w:rsidR="00523E02" w:rsidRPr="00B16501" w:rsidRDefault="00EC37DB">
      <w:pPr>
        <w:pStyle w:val="BodyText"/>
        <w:ind w:left="307" w:right="159"/>
        <w:jc w:val="both"/>
        <w:rPr>
          <w:lang w:val="en-IE"/>
        </w:rPr>
      </w:pPr>
      <w:r w:rsidRPr="00B16501">
        <w:rPr>
          <w:lang w:val="en-IE"/>
        </w:rPr>
        <w:t>Payment for all goods and services supplied will be made on the submission of appropriate invoices, in accordance with the Prompt Payment of Accounts Act 1997, as amended by the European Communities (Late Payment in Commercial Transactions) Regulations 2002 (SI 388/2002). The payment schedule and invoicing arrangements will be agreed with the successful tenderer following their selection.</w:t>
      </w:r>
    </w:p>
    <w:p w14:paraId="0CB13431" w14:textId="77777777" w:rsidR="00523E02" w:rsidRPr="00B16501" w:rsidRDefault="00523E02">
      <w:pPr>
        <w:pStyle w:val="BodyText"/>
        <w:jc w:val="both"/>
        <w:rPr>
          <w:lang w:val="en-IE"/>
        </w:rPr>
        <w:sectPr w:rsidR="00523E02" w:rsidRPr="00B16501">
          <w:pgSz w:w="11910" w:h="16840"/>
          <w:pgMar w:top="1380" w:right="1275" w:bottom="1160" w:left="1133" w:header="0" w:footer="964" w:gutter="0"/>
          <w:cols w:space="720"/>
        </w:sectPr>
      </w:pPr>
    </w:p>
    <w:p w14:paraId="052BE41E" w14:textId="77777777" w:rsidR="00523E02" w:rsidRPr="00B16501" w:rsidRDefault="00EC37DB">
      <w:pPr>
        <w:pStyle w:val="BodyText"/>
        <w:spacing w:before="41"/>
        <w:ind w:left="306" w:right="157"/>
        <w:jc w:val="both"/>
        <w:rPr>
          <w:lang w:val="en-IE"/>
        </w:rPr>
      </w:pPr>
      <w:r w:rsidRPr="00B16501">
        <w:rPr>
          <w:lang w:val="en-IE"/>
        </w:rPr>
        <w:lastRenderedPageBreak/>
        <w:t>The</w:t>
      </w:r>
      <w:r w:rsidRPr="00B16501">
        <w:rPr>
          <w:spacing w:val="-13"/>
          <w:lang w:val="en-IE"/>
        </w:rPr>
        <w:t xml:space="preserve"> </w:t>
      </w:r>
      <w:r w:rsidRPr="00B16501">
        <w:rPr>
          <w:lang w:val="en-IE"/>
        </w:rPr>
        <w:t>contracting</w:t>
      </w:r>
      <w:r w:rsidRPr="00B16501">
        <w:rPr>
          <w:spacing w:val="-12"/>
          <w:lang w:val="en-IE"/>
        </w:rPr>
        <w:t xml:space="preserve"> </w:t>
      </w:r>
      <w:r w:rsidRPr="00B16501">
        <w:rPr>
          <w:lang w:val="en-IE"/>
        </w:rPr>
        <w:t>Authority</w:t>
      </w:r>
      <w:r w:rsidRPr="00B16501">
        <w:rPr>
          <w:spacing w:val="-13"/>
          <w:lang w:val="en-IE"/>
        </w:rPr>
        <w:t xml:space="preserve"> </w:t>
      </w:r>
      <w:r w:rsidRPr="00B16501">
        <w:rPr>
          <w:lang w:val="en-IE"/>
        </w:rPr>
        <w:t>retains</w:t>
      </w:r>
      <w:r w:rsidRPr="00B16501">
        <w:rPr>
          <w:spacing w:val="-12"/>
          <w:lang w:val="en-IE"/>
        </w:rPr>
        <w:t xml:space="preserve"> </w:t>
      </w:r>
      <w:r w:rsidRPr="00B16501">
        <w:rPr>
          <w:lang w:val="en-IE"/>
        </w:rPr>
        <w:t>the</w:t>
      </w:r>
      <w:r w:rsidRPr="00B16501">
        <w:rPr>
          <w:spacing w:val="-13"/>
          <w:lang w:val="en-IE"/>
        </w:rPr>
        <w:t xml:space="preserve"> </w:t>
      </w:r>
      <w:r w:rsidRPr="00B16501">
        <w:rPr>
          <w:lang w:val="en-IE"/>
        </w:rPr>
        <w:t>right</w:t>
      </w:r>
      <w:r w:rsidRPr="00B16501">
        <w:rPr>
          <w:spacing w:val="-12"/>
          <w:lang w:val="en-IE"/>
        </w:rPr>
        <w:t xml:space="preserve"> </w:t>
      </w:r>
      <w:r w:rsidRPr="00B16501">
        <w:rPr>
          <w:lang w:val="en-IE"/>
        </w:rPr>
        <w:t>to</w:t>
      </w:r>
      <w:r w:rsidRPr="00B16501">
        <w:rPr>
          <w:spacing w:val="-13"/>
          <w:lang w:val="en-IE"/>
        </w:rPr>
        <w:t xml:space="preserve"> </w:t>
      </w:r>
      <w:r w:rsidRPr="00B16501">
        <w:rPr>
          <w:lang w:val="en-IE"/>
        </w:rPr>
        <w:t>withhold</w:t>
      </w:r>
      <w:r w:rsidRPr="00B16501">
        <w:rPr>
          <w:spacing w:val="-12"/>
          <w:lang w:val="en-IE"/>
        </w:rPr>
        <w:t xml:space="preserve"> </w:t>
      </w:r>
      <w:r w:rsidRPr="00B16501">
        <w:rPr>
          <w:lang w:val="en-IE"/>
        </w:rPr>
        <w:t>payment,</w:t>
      </w:r>
      <w:r w:rsidRPr="00B16501">
        <w:rPr>
          <w:spacing w:val="-12"/>
          <w:lang w:val="en-IE"/>
        </w:rPr>
        <w:t xml:space="preserve"> </w:t>
      </w:r>
      <w:r w:rsidRPr="00B16501">
        <w:rPr>
          <w:lang w:val="en-IE"/>
        </w:rPr>
        <w:t>where</w:t>
      </w:r>
      <w:r w:rsidRPr="00B16501">
        <w:rPr>
          <w:spacing w:val="-13"/>
          <w:lang w:val="en-IE"/>
        </w:rPr>
        <w:t xml:space="preserve"> </w:t>
      </w:r>
      <w:r w:rsidRPr="00B16501">
        <w:rPr>
          <w:lang w:val="en-IE"/>
        </w:rPr>
        <w:t>a</w:t>
      </w:r>
      <w:r w:rsidRPr="00B16501">
        <w:rPr>
          <w:spacing w:val="-12"/>
          <w:lang w:val="en-IE"/>
        </w:rPr>
        <w:t xml:space="preserve"> </w:t>
      </w:r>
      <w:r w:rsidRPr="00B16501">
        <w:rPr>
          <w:lang w:val="en-IE"/>
        </w:rPr>
        <w:t>contractor</w:t>
      </w:r>
      <w:r w:rsidRPr="00B16501">
        <w:rPr>
          <w:spacing w:val="-13"/>
          <w:lang w:val="en-IE"/>
        </w:rPr>
        <w:t xml:space="preserve"> </w:t>
      </w:r>
      <w:r w:rsidRPr="00B16501">
        <w:rPr>
          <w:lang w:val="en-IE"/>
        </w:rPr>
        <w:t>has</w:t>
      </w:r>
      <w:r w:rsidRPr="00B16501">
        <w:rPr>
          <w:spacing w:val="-12"/>
          <w:lang w:val="en-IE"/>
        </w:rPr>
        <w:t xml:space="preserve"> </w:t>
      </w:r>
      <w:r w:rsidRPr="00B16501">
        <w:rPr>
          <w:lang w:val="en-IE"/>
        </w:rPr>
        <w:t>failed</w:t>
      </w:r>
      <w:r w:rsidRPr="00B16501">
        <w:rPr>
          <w:spacing w:val="-13"/>
          <w:lang w:val="en-IE"/>
        </w:rPr>
        <w:t xml:space="preserve"> </w:t>
      </w:r>
      <w:r w:rsidRPr="00B16501">
        <w:rPr>
          <w:lang w:val="en-IE"/>
        </w:rPr>
        <w:t>to</w:t>
      </w:r>
      <w:r w:rsidRPr="00B16501">
        <w:rPr>
          <w:spacing w:val="-12"/>
          <w:lang w:val="en-IE"/>
        </w:rPr>
        <w:t xml:space="preserve"> </w:t>
      </w:r>
      <w:r w:rsidRPr="00B16501">
        <w:rPr>
          <w:lang w:val="en-IE"/>
        </w:rPr>
        <w:t>meet his or her contractual obligations in relation to the delivery of goods/services to an acceptable level of quality.</w:t>
      </w:r>
    </w:p>
    <w:p w14:paraId="7FDAFBBB" w14:textId="77777777" w:rsidR="00523E02" w:rsidRPr="00B16501" w:rsidRDefault="00EC37DB">
      <w:pPr>
        <w:pStyle w:val="BodyText"/>
        <w:spacing w:before="122" w:line="237" w:lineRule="auto"/>
        <w:ind w:left="306" w:right="162"/>
        <w:jc w:val="both"/>
        <w:rPr>
          <w:lang w:val="en-IE"/>
        </w:rPr>
      </w:pPr>
      <w:r w:rsidRPr="00B16501">
        <w:rPr>
          <w:lang w:val="en-IE"/>
        </w:rPr>
        <w:t>Where applicable, payments shall be subject to Irish ‘Professional Services Withholding Tax’ at the prevailing rate (currently at 20%) as laid down by the Revenue Commissioners in Ireland.</w:t>
      </w:r>
    </w:p>
    <w:p w14:paraId="1A522FAA" w14:textId="77777777" w:rsidR="00F44689" w:rsidRDefault="00F44689">
      <w:pPr>
        <w:pStyle w:val="BodyText"/>
        <w:ind w:left="306" w:right="159" w:hanging="1"/>
        <w:jc w:val="both"/>
        <w:rPr>
          <w:lang w:val="en-IE"/>
        </w:rPr>
      </w:pPr>
    </w:p>
    <w:p w14:paraId="6312B1C6" w14:textId="170077D6" w:rsidR="00523E02" w:rsidRPr="00B16501" w:rsidRDefault="00EC37DB">
      <w:pPr>
        <w:pStyle w:val="BodyText"/>
        <w:ind w:left="306" w:right="159" w:hanging="1"/>
        <w:jc w:val="both"/>
        <w:rPr>
          <w:lang w:val="en-IE"/>
        </w:rPr>
      </w:pPr>
      <w:r w:rsidRPr="00B16501">
        <w:rPr>
          <w:lang w:val="en-IE"/>
        </w:rPr>
        <w:t>All</w:t>
      </w:r>
      <w:r w:rsidRPr="00B16501">
        <w:rPr>
          <w:spacing w:val="-9"/>
          <w:lang w:val="en-IE"/>
        </w:rPr>
        <w:t xml:space="preserve"> </w:t>
      </w:r>
      <w:r w:rsidRPr="00B16501">
        <w:rPr>
          <w:lang w:val="en-IE"/>
        </w:rPr>
        <w:t>invoices</w:t>
      </w:r>
      <w:r w:rsidRPr="00B16501">
        <w:rPr>
          <w:spacing w:val="-11"/>
          <w:lang w:val="en-IE"/>
        </w:rPr>
        <w:t xml:space="preserve"> </w:t>
      </w:r>
      <w:r w:rsidRPr="00B16501">
        <w:rPr>
          <w:lang w:val="en-IE"/>
        </w:rPr>
        <w:t>for</w:t>
      </w:r>
      <w:r w:rsidRPr="00B16501">
        <w:rPr>
          <w:spacing w:val="-12"/>
          <w:lang w:val="en-IE"/>
        </w:rPr>
        <w:t xml:space="preserve"> </w:t>
      </w:r>
      <w:r w:rsidRPr="00B16501">
        <w:rPr>
          <w:lang w:val="en-IE"/>
        </w:rPr>
        <w:t>work</w:t>
      </w:r>
      <w:r w:rsidRPr="00B16501">
        <w:rPr>
          <w:spacing w:val="-11"/>
          <w:lang w:val="en-IE"/>
        </w:rPr>
        <w:t xml:space="preserve"> </w:t>
      </w:r>
      <w:r w:rsidRPr="00B16501">
        <w:rPr>
          <w:lang w:val="en-IE"/>
        </w:rPr>
        <w:t>carried</w:t>
      </w:r>
      <w:r w:rsidRPr="00B16501">
        <w:rPr>
          <w:spacing w:val="-10"/>
          <w:lang w:val="en-IE"/>
        </w:rPr>
        <w:t xml:space="preserve"> </w:t>
      </w:r>
      <w:r w:rsidRPr="00B16501">
        <w:rPr>
          <w:lang w:val="en-IE"/>
        </w:rPr>
        <w:t>out</w:t>
      </w:r>
      <w:r w:rsidRPr="00B16501">
        <w:rPr>
          <w:spacing w:val="-8"/>
          <w:lang w:val="en-IE"/>
        </w:rPr>
        <w:t xml:space="preserve"> </w:t>
      </w:r>
      <w:r w:rsidRPr="00B16501">
        <w:rPr>
          <w:lang w:val="en-IE"/>
        </w:rPr>
        <w:t>under</w:t>
      </w:r>
      <w:r w:rsidRPr="00B16501">
        <w:rPr>
          <w:spacing w:val="-12"/>
          <w:lang w:val="en-IE"/>
        </w:rPr>
        <w:t xml:space="preserve"> </w:t>
      </w:r>
      <w:r w:rsidRPr="00B16501">
        <w:rPr>
          <w:lang w:val="en-IE"/>
        </w:rPr>
        <w:t>the</w:t>
      </w:r>
      <w:r w:rsidRPr="00B16501">
        <w:rPr>
          <w:spacing w:val="-11"/>
          <w:lang w:val="en-IE"/>
        </w:rPr>
        <w:t xml:space="preserve"> </w:t>
      </w:r>
      <w:r w:rsidRPr="00B16501">
        <w:rPr>
          <w:lang w:val="en-IE"/>
        </w:rPr>
        <w:t>contract</w:t>
      </w:r>
      <w:r w:rsidRPr="00B16501">
        <w:rPr>
          <w:spacing w:val="-11"/>
          <w:lang w:val="en-IE"/>
        </w:rPr>
        <w:t xml:space="preserve"> </w:t>
      </w:r>
      <w:r w:rsidRPr="00B16501">
        <w:rPr>
          <w:lang w:val="en-IE"/>
        </w:rPr>
        <w:t>must</w:t>
      </w:r>
      <w:r w:rsidRPr="00B16501">
        <w:rPr>
          <w:spacing w:val="-8"/>
          <w:lang w:val="en-IE"/>
        </w:rPr>
        <w:t xml:space="preserve"> </w:t>
      </w:r>
      <w:r w:rsidRPr="00B16501">
        <w:rPr>
          <w:lang w:val="en-IE"/>
        </w:rPr>
        <w:t>contain</w:t>
      </w:r>
      <w:r w:rsidRPr="00B16501">
        <w:rPr>
          <w:spacing w:val="-12"/>
          <w:lang w:val="en-IE"/>
        </w:rPr>
        <w:t xml:space="preserve"> </w:t>
      </w:r>
      <w:r w:rsidRPr="00B16501">
        <w:rPr>
          <w:lang w:val="en-IE"/>
        </w:rPr>
        <w:t>the</w:t>
      </w:r>
      <w:r w:rsidRPr="00B16501">
        <w:rPr>
          <w:spacing w:val="-11"/>
          <w:lang w:val="en-IE"/>
        </w:rPr>
        <w:t xml:space="preserve"> </w:t>
      </w:r>
      <w:r w:rsidRPr="00B16501">
        <w:rPr>
          <w:lang w:val="en-IE"/>
        </w:rPr>
        <w:t>relevant</w:t>
      </w:r>
      <w:r w:rsidRPr="00B16501">
        <w:rPr>
          <w:spacing w:val="-11"/>
          <w:lang w:val="en-IE"/>
        </w:rPr>
        <w:t xml:space="preserve"> </w:t>
      </w:r>
      <w:r w:rsidRPr="00B16501">
        <w:rPr>
          <w:lang w:val="en-IE"/>
        </w:rPr>
        <w:t>Purchase</w:t>
      </w:r>
      <w:r w:rsidRPr="00B16501">
        <w:rPr>
          <w:spacing w:val="-8"/>
          <w:lang w:val="en-IE"/>
        </w:rPr>
        <w:t xml:space="preserve"> </w:t>
      </w:r>
      <w:r w:rsidRPr="00B16501">
        <w:rPr>
          <w:lang w:val="en-IE"/>
        </w:rPr>
        <w:t>Order</w:t>
      </w:r>
      <w:r w:rsidRPr="00B16501">
        <w:rPr>
          <w:spacing w:val="-12"/>
          <w:lang w:val="en-IE"/>
        </w:rPr>
        <w:t xml:space="preserve"> </w:t>
      </w:r>
      <w:r w:rsidRPr="00B16501">
        <w:rPr>
          <w:lang w:val="en-IE"/>
        </w:rPr>
        <w:t>Number assigned</w:t>
      </w:r>
      <w:r w:rsidRPr="00B16501">
        <w:rPr>
          <w:spacing w:val="-10"/>
          <w:lang w:val="en-IE"/>
        </w:rPr>
        <w:t xml:space="preserve"> </w:t>
      </w:r>
      <w:r w:rsidRPr="00B16501">
        <w:rPr>
          <w:lang w:val="en-IE"/>
        </w:rPr>
        <w:t>by</w:t>
      </w:r>
      <w:r w:rsidRPr="00B16501">
        <w:rPr>
          <w:spacing w:val="-8"/>
          <w:lang w:val="en-IE"/>
        </w:rPr>
        <w:t xml:space="preserve"> </w:t>
      </w:r>
      <w:r w:rsidRPr="00B16501">
        <w:rPr>
          <w:lang w:val="en-IE"/>
        </w:rPr>
        <w:t>the</w:t>
      </w:r>
      <w:r w:rsidRPr="00B16501">
        <w:rPr>
          <w:spacing w:val="-8"/>
          <w:lang w:val="en-IE"/>
        </w:rPr>
        <w:t xml:space="preserve"> </w:t>
      </w:r>
      <w:r w:rsidRPr="00B16501">
        <w:rPr>
          <w:lang w:val="en-IE"/>
        </w:rPr>
        <w:t>Contracting</w:t>
      </w:r>
      <w:r w:rsidRPr="00B16501">
        <w:rPr>
          <w:spacing w:val="-10"/>
          <w:lang w:val="en-IE"/>
        </w:rPr>
        <w:t xml:space="preserve"> </w:t>
      </w:r>
      <w:r w:rsidRPr="00B16501">
        <w:rPr>
          <w:lang w:val="en-IE"/>
        </w:rPr>
        <w:t>Authority</w:t>
      </w:r>
      <w:r w:rsidRPr="00B16501">
        <w:rPr>
          <w:spacing w:val="-8"/>
          <w:lang w:val="en-IE"/>
        </w:rPr>
        <w:t xml:space="preserve"> </w:t>
      </w:r>
      <w:r w:rsidRPr="00B16501">
        <w:rPr>
          <w:lang w:val="en-IE"/>
        </w:rPr>
        <w:t>and</w:t>
      </w:r>
      <w:r w:rsidRPr="00B16501">
        <w:rPr>
          <w:spacing w:val="-10"/>
          <w:lang w:val="en-IE"/>
        </w:rPr>
        <w:t xml:space="preserve"> </w:t>
      </w:r>
      <w:r w:rsidRPr="00B16501">
        <w:rPr>
          <w:lang w:val="en-IE"/>
        </w:rPr>
        <w:t>all</w:t>
      </w:r>
      <w:r w:rsidRPr="00B16501">
        <w:rPr>
          <w:spacing w:val="-9"/>
          <w:lang w:val="en-IE"/>
        </w:rPr>
        <w:t xml:space="preserve"> </w:t>
      </w:r>
      <w:r w:rsidRPr="00B16501">
        <w:rPr>
          <w:lang w:val="en-IE"/>
        </w:rPr>
        <w:t>invoices</w:t>
      </w:r>
      <w:r w:rsidRPr="00B16501">
        <w:rPr>
          <w:spacing w:val="-11"/>
          <w:lang w:val="en-IE"/>
        </w:rPr>
        <w:t xml:space="preserve"> </w:t>
      </w:r>
      <w:r w:rsidRPr="00B16501">
        <w:rPr>
          <w:lang w:val="en-IE"/>
        </w:rPr>
        <w:t>are</w:t>
      </w:r>
      <w:r w:rsidRPr="00B16501">
        <w:rPr>
          <w:spacing w:val="-8"/>
          <w:lang w:val="en-IE"/>
        </w:rPr>
        <w:t xml:space="preserve"> </w:t>
      </w:r>
      <w:r w:rsidRPr="00B16501">
        <w:rPr>
          <w:lang w:val="en-IE"/>
        </w:rPr>
        <w:t>to</w:t>
      </w:r>
      <w:r w:rsidRPr="00B16501">
        <w:rPr>
          <w:spacing w:val="-8"/>
          <w:lang w:val="en-IE"/>
        </w:rPr>
        <w:t xml:space="preserve"> </w:t>
      </w:r>
      <w:r w:rsidRPr="00B16501">
        <w:rPr>
          <w:lang w:val="en-IE"/>
        </w:rPr>
        <w:t>be</w:t>
      </w:r>
      <w:r w:rsidRPr="00B16501">
        <w:rPr>
          <w:spacing w:val="-8"/>
          <w:lang w:val="en-IE"/>
        </w:rPr>
        <w:t xml:space="preserve"> </w:t>
      </w:r>
      <w:r w:rsidRPr="00B16501">
        <w:rPr>
          <w:lang w:val="en-IE"/>
        </w:rPr>
        <w:t>submitted</w:t>
      </w:r>
      <w:r w:rsidRPr="00B16501">
        <w:rPr>
          <w:spacing w:val="-10"/>
          <w:lang w:val="en-IE"/>
        </w:rPr>
        <w:t xml:space="preserve"> </w:t>
      </w:r>
      <w:r w:rsidRPr="00B16501">
        <w:rPr>
          <w:lang w:val="en-IE"/>
        </w:rPr>
        <w:t>electronically.</w:t>
      </w:r>
      <w:r w:rsidRPr="00B16501">
        <w:rPr>
          <w:spacing w:val="-9"/>
          <w:lang w:val="en-IE"/>
        </w:rPr>
        <w:t xml:space="preserve"> </w:t>
      </w:r>
      <w:r w:rsidRPr="00B16501">
        <w:rPr>
          <w:lang w:val="en-IE"/>
        </w:rPr>
        <w:t>All</w:t>
      </w:r>
      <w:r w:rsidRPr="00B16501">
        <w:rPr>
          <w:spacing w:val="-9"/>
          <w:lang w:val="en-IE"/>
        </w:rPr>
        <w:t xml:space="preserve"> </w:t>
      </w:r>
      <w:r w:rsidRPr="00B16501">
        <w:rPr>
          <w:lang w:val="en-IE"/>
        </w:rPr>
        <w:t>payments will be made by the Contracting Authority in Euro only and by Electronic Funds Transfer.</w:t>
      </w:r>
      <w:r w:rsidR="00F44689">
        <w:rPr>
          <w:lang w:val="en-IE"/>
        </w:rPr>
        <w:t xml:space="preserve"> The Local Authority reserves the right to pay service providers who operate as Sole Traders via the Local Authority payroll system rather than via invoice</w:t>
      </w:r>
      <w:r w:rsidR="000A7471">
        <w:rPr>
          <w:lang w:val="en-IE"/>
        </w:rPr>
        <w:t xml:space="preserve"> in line with Revenue rules</w:t>
      </w:r>
      <w:r w:rsidR="00F44689">
        <w:rPr>
          <w:lang w:val="en-IE"/>
        </w:rPr>
        <w:t>.</w:t>
      </w:r>
    </w:p>
    <w:p w14:paraId="5F3ADEAE" w14:textId="77777777" w:rsidR="00523E02" w:rsidRPr="00B16501" w:rsidRDefault="00523E02">
      <w:pPr>
        <w:pStyle w:val="BodyText"/>
        <w:rPr>
          <w:lang w:val="en-IE"/>
        </w:rPr>
      </w:pPr>
    </w:p>
    <w:p w14:paraId="707DACAC" w14:textId="77777777" w:rsidR="00523E02" w:rsidRPr="00B16501" w:rsidRDefault="00EC37DB">
      <w:pPr>
        <w:pStyle w:val="Heading1"/>
        <w:spacing w:before="1"/>
        <w:jc w:val="both"/>
        <w:rPr>
          <w:lang w:val="en-IE"/>
        </w:rPr>
      </w:pPr>
      <w:r w:rsidRPr="00B16501">
        <w:rPr>
          <w:lang w:val="en-IE"/>
        </w:rPr>
        <w:t>Insurance</w:t>
      </w:r>
      <w:r w:rsidRPr="00B16501">
        <w:rPr>
          <w:spacing w:val="-5"/>
          <w:lang w:val="en-IE"/>
        </w:rPr>
        <w:t xml:space="preserve"> </w:t>
      </w:r>
      <w:r w:rsidRPr="00B16501">
        <w:rPr>
          <w:spacing w:val="-2"/>
          <w:lang w:val="en-IE"/>
        </w:rPr>
        <w:t>Requirements</w:t>
      </w:r>
    </w:p>
    <w:p w14:paraId="20563F2B" w14:textId="77777777" w:rsidR="00523E02" w:rsidRPr="00B16501" w:rsidRDefault="00523E02">
      <w:pPr>
        <w:pStyle w:val="BodyText"/>
        <w:rPr>
          <w:b/>
          <w:lang w:val="en-IE"/>
        </w:rPr>
      </w:pPr>
    </w:p>
    <w:p w14:paraId="27C211B1" w14:textId="77777777" w:rsidR="00523E02" w:rsidRPr="00B16501" w:rsidRDefault="00EC37DB">
      <w:pPr>
        <w:pStyle w:val="BodyText"/>
        <w:ind w:left="306" w:right="163"/>
        <w:jc w:val="both"/>
        <w:rPr>
          <w:lang w:val="en-IE"/>
        </w:rPr>
      </w:pPr>
      <w:r w:rsidRPr="00B16501">
        <w:rPr>
          <w:lang w:val="en-IE"/>
        </w:rPr>
        <w:t>The Service Provider shall submit written details from its Insurance Company or Insurance Broker when submitting a tender confirming that the following insurances are in place:</w:t>
      </w:r>
    </w:p>
    <w:p w14:paraId="5B2D6833" w14:textId="77777777" w:rsidR="00523E02" w:rsidRPr="00B16501" w:rsidRDefault="00EC37DB">
      <w:pPr>
        <w:pStyle w:val="ListParagraph"/>
        <w:numPr>
          <w:ilvl w:val="0"/>
          <w:numId w:val="2"/>
        </w:numPr>
        <w:tabs>
          <w:tab w:val="left" w:pos="1026"/>
        </w:tabs>
        <w:spacing w:line="279" w:lineRule="exact"/>
        <w:ind w:left="1026" w:hanging="360"/>
        <w:rPr>
          <w:lang w:val="en-IE"/>
        </w:rPr>
      </w:pPr>
      <w:r w:rsidRPr="00B16501">
        <w:rPr>
          <w:lang w:val="en-IE"/>
        </w:rPr>
        <w:t>Employers</w:t>
      </w:r>
      <w:r w:rsidRPr="00B16501">
        <w:rPr>
          <w:spacing w:val="-6"/>
          <w:lang w:val="en-IE"/>
        </w:rPr>
        <w:t xml:space="preserve"> </w:t>
      </w:r>
      <w:r w:rsidRPr="00B16501">
        <w:rPr>
          <w:lang w:val="en-IE"/>
        </w:rPr>
        <w:t>Liability</w:t>
      </w:r>
      <w:r w:rsidRPr="00B16501">
        <w:rPr>
          <w:spacing w:val="-4"/>
          <w:lang w:val="en-IE"/>
        </w:rPr>
        <w:t xml:space="preserve"> </w:t>
      </w:r>
      <w:r w:rsidRPr="00B16501">
        <w:rPr>
          <w:lang w:val="en-IE"/>
        </w:rPr>
        <w:t>(If</w:t>
      </w:r>
      <w:r w:rsidRPr="00B16501">
        <w:rPr>
          <w:spacing w:val="-6"/>
          <w:lang w:val="en-IE"/>
        </w:rPr>
        <w:t xml:space="preserve"> </w:t>
      </w:r>
      <w:r w:rsidRPr="00B16501">
        <w:rPr>
          <w:spacing w:val="-2"/>
          <w:lang w:val="en-IE"/>
        </w:rPr>
        <w:t>applicable)</w:t>
      </w:r>
    </w:p>
    <w:p w14:paraId="78034F81" w14:textId="77777777" w:rsidR="00523E02" w:rsidRPr="00B16501" w:rsidRDefault="00EC37DB">
      <w:pPr>
        <w:pStyle w:val="ListParagraph"/>
        <w:numPr>
          <w:ilvl w:val="0"/>
          <w:numId w:val="2"/>
        </w:numPr>
        <w:tabs>
          <w:tab w:val="left" w:pos="1026"/>
        </w:tabs>
        <w:spacing w:before="1"/>
        <w:ind w:left="1026" w:hanging="360"/>
        <w:rPr>
          <w:lang w:val="en-IE"/>
        </w:rPr>
      </w:pPr>
      <w:r w:rsidRPr="00B16501">
        <w:rPr>
          <w:lang w:val="en-IE"/>
        </w:rPr>
        <w:t>Public</w:t>
      </w:r>
      <w:r w:rsidRPr="00B16501">
        <w:rPr>
          <w:spacing w:val="-3"/>
          <w:lang w:val="en-IE"/>
        </w:rPr>
        <w:t xml:space="preserve"> </w:t>
      </w:r>
      <w:r w:rsidRPr="00B16501">
        <w:rPr>
          <w:spacing w:val="-2"/>
          <w:lang w:val="en-IE"/>
        </w:rPr>
        <w:t>Liability</w:t>
      </w:r>
    </w:p>
    <w:p w14:paraId="320E060B" w14:textId="77777777" w:rsidR="00523E02" w:rsidRPr="00B16501" w:rsidRDefault="00EC37DB">
      <w:pPr>
        <w:pStyle w:val="ListParagraph"/>
        <w:numPr>
          <w:ilvl w:val="0"/>
          <w:numId w:val="2"/>
        </w:numPr>
        <w:tabs>
          <w:tab w:val="left" w:pos="1027"/>
        </w:tabs>
        <w:ind w:hanging="360"/>
        <w:rPr>
          <w:lang w:val="en-IE"/>
        </w:rPr>
      </w:pPr>
      <w:r w:rsidRPr="00B16501">
        <w:rPr>
          <w:lang w:val="en-IE"/>
        </w:rPr>
        <w:t>Professional</w:t>
      </w:r>
      <w:r w:rsidRPr="00B16501">
        <w:rPr>
          <w:spacing w:val="-6"/>
          <w:lang w:val="en-IE"/>
        </w:rPr>
        <w:t xml:space="preserve"> </w:t>
      </w:r>
      <w:r w:rsidRPr="00B16501">
        <w:rPr>
          <w:spacing w:val="-2"/>
          <w:lang w:val="en-IE"/>
        </w:rPr>
        <w:t>Indemnity</w:t>
      </w:r>
    </w:p>
    <w:p w14:paraId="5F0AA956" w14:textId="77777777" w:rsidR="00523E02" w:rsidRPr="00B16501" w:rsidRDefault="00523E02">
      <w:pPr>
        <w:pStyle w:val="BodyText"/>
        <w:rPr>
          <w:lang w:val="en-IE"/>
        </w:rPr>
      </w:pPr>
    </w:p>
    <w:p w14:paraId="370F442D" w14:textId="77777777" w:rsidR="00523E02" w:rsidRPr="00B16501" w:rsidRDefault="00EC37DB">
      <w:pPr>
        <w:pStyle w:val="BodyText"/>
        <w:ind w:left="307" w:right="157"/>
        <w:jc w:val="both"/>
        <w:rPr>
          <w:lang w:val="en-IE"/>
        </w:rPr>
      </w:pPr>
      <w:r w:rsidRPr="00B16501">
        <w:rPr>
          <w:lang w:val="en-IE"/>
        </w:rPr>
        <w:t>The tenderer will also confirm that the following minimum levels of cover will be put in place immediately</w:t>
      </w:r>
      <w:r w:rsidRPr="00B16501">
        <w:rPr>
          <w:spacing w:val="-13"/>
          <w:lang w:val="en-IE"/>
        </w:rPr>
        <w:t xml:space="preserve"> </w:t>
      </w:r>
      <w:r w:rsidRPr="00B16501">
        <w:rPr>
          <w:lang w:val="en-IE"/>
        </w:rPr>
        <w:t>on</w:t>
      </w:r>
      <w:r w:rsidRPr="00B16501">
        <w:rPr>
          <w:spacing w:val="-13"/>
          <w:lang w:val="en-IE"/>
        </w:rPr>
        <w:t xml:space="preserve"> </w:t>
      </w:r>
      <w:r w:rsidRPr="00B16501">
        <w:rPr>
          <w:lang w:val="en-IE"/>
        </w:rPr>
        <w:t>being</w:t>
      </w:r>
      <w:r w:rsidRPr="00B16501">
        <w:rPr>
          <w:spacing w:val="-12"/>
          <w:lang w:val="en-IE"/>
        </w:rPr>
        <w:t xml:space="preserve"> </w:t>
      </w:r>
      <w:r w:rsidRPr="00B16501">
        <w:rPr>
          <w:lang w:val="en-IE"/>
        </w:rPr>
        <w:t>awarded</w:t>
      </w:r>
      <w:r w:rsidRPr="00B16501">
        <w:rPr>
          <w:spacing w:val="-13"/>
          <w:lang w:val="en-IE"/>
        </w:rPr>
        <w:t xml:space="preserve"> </w:t>
      </w:r>
      <w:r w:rsidRPr="00B16501">
        <w:rPr>
          <w:lang w:val="en-IE"/>
        </w:rPr>
        <w:t>a</w:t>
      </w:r>
      <w:r w:rsidRPr="00B16501">
        <w:rPr>
          <w:spacing w:val="-12"/>
          <w:lang w:val="en-IE"/>
        </w:rPr>
        <w:t xml:space="preserve"> </w:t>
      </w:r>
      <w:r w:rsidRPr="00B16501">
        <w:rPr>
          <w:lang w:val="en-IE"/>
        </w:rPr>
        <w:t>tender</w:t>
      </w:r>
      <w:r w:rsidRPr="00B16501">
        <w:rPr>
          <w:spacing w:val="-13"/>
          <w:lang w:val="en-IE"/>
        </w:rPr>
        <w:t xml:space="preserve"> </w:t>
      </w:r>
      <w:r w:rsidRPr="00B16501">
        <w:rPr>
          <w:lang w:val="en-IE"/>
        </w:rPr>
        <w:t>for</w:t>
      </w:r>
      <w:r w:rsidRPr="00B16501">
        <w:rPr>
          <w:spacing w:val="-12"/>
          <w:lang w:val="en-IE"/>
        </w:rPr>
        <w:t xml:space="preserve"> </w:t>
      </w:r>
      <w:r w:rsidRPr="00B16501">
        <w:rPr>
          <w:lang w:val="en-IE"/>
        </w:rPr>
        <w:t>a</w:t>
      </w:r>
      <w:r w:rsidRPr="00B16501">
        <w:rPr>
          <w:spacing w:val="-13"/>
          <w:lang w:val="en-IE"/>
        </w:rPr>
        <w:t xml:space="preserve"> </w:t>
      </w:r>
      <w:r w:rsidRPr="00B16501">
        <w:rPr>
          <w:lang w:val="en-IE"/>
        </w:rPr>
        <w:t>successful</w:t>
      </w:r>
      <w:r w:rsidRPr="00B16501">
        <w:rPr>
          <w:spacing w:val="-11"/>
          <w:lang w:val="en-IE"/>
        </w:rPr>
        <w:t xml:space="preserve"> </w:t>
      </w:r>
      <w:r w:rsidRPr="00B16501">
        <w:rPr>
          <w:lang w:val="en-IE"/>
        </w:rPr>
        <w:t>Lot,</w:t>
      </w:r>
      <w:r w:rsidRPr="00B16501">
        <w:rPr>
          <w:spacing w:val="-12"/>
          <w:lang w:val="en-IE"/>
        </w:rPr>
        <w:t xml:space="preserve"> </w:t>
      </w:r>
      <w:r w:rsidRPr="00B16501">
        <w:rPr>
          <w:lang w:val="en-IE"/>
        </w:rPr>
        <w:t>if</w:t>
      </w:r>
      <w:r w:rsidRPr="00B16501">
        <w:rPr>
          <w:spacing w:val="-13"/>
          <w:lang w:val="en-IE"/>
        </w:rPr>
        <w:t xml:space="preserve"> </w:t>
      </w:r>
      <w:r w:rsidRPr="00B16501">
        <w:rPr>
          <w:lang w:val="en-IE"/>
        </w:rPr>
        <w:t>this</w:t>
      </w:r>
      <w:r w:rsidRPr="00B16501">
        <w:rPr>
          <w:spacing w:val="-10"/>
          <w:lang w:val="en-IE"/>
        </w:rPr>
        <w:t xml:space="preserve"> </w:t>
      </w:r>
      <w:r w:rsidRPr="00B16501">
        <w:rPr>
          <w:lang w:val="en-IE"/>
        </w:rPr>
        <w:t>level</w:t>
      </w:r>
      <w:r w:rsidRPr="00B16501">
        <w:rPr>
          <w:spacing w:val="-13"/>
          <w:lang w:val="en-IE"/>
        </w:rPr>
        <w:t xml:space="preserve"> </w:t>
      </w:r>
      <w:r w:rsidRPr="00B16501">
        <w:rPr>
          <w:lang w:val="en-IE"/>
        </w:rPr>
        <w:t>of</w:t>
      </w:r>
      <w:r w:rsidRPr="00B16501">
        <w:rPr>
          <w:spacing w:val="-12"/>
          <w:lang w:val="en-IE"/>
        </w:rPr>
        <w:t xml:space="preserve"> </w:t>
      </w:r>
      <w:r w:rsidRPr="00B16501">
        <w:rPr>
          <w:lang w:val="en-IE"/>
        </w:rPr>
        <w:t>cover</w:t>
      </w:r>
      <w:r w:rsidRPr="00B16501">
        <w:rPr>
          <w:spacing w:val="-11"/>
          <w:lang w:val="en-IE"/>
        </w:rPr>
        <w:t xml:space="preserve"> </w:t>
      </w:r>
      <w:r w:rsidRPr="00B16501">
        <w:rPr>
          <w:lang w:val="en-IE"/>
        </w:rPr>
        <w:t>is</w:t>
      </w:r>
      <w:r w:rsidRPr="00B16501">
        <w:rPr>
          <w:spacing w:val="-13"/>
          <w:lang w:val="en-IE"/>
        </w:rPr>
        <w:t xml:space="preserve"> </w:t>
      </w:r>
      <w:r w:rsidRPr="00B16501">
        <w:rPr>
          <w:lang w:val="en-IE"/>
        </w:rPr>
        <w:t>not</w:t>
      </w:r>
      <w:r w:rsidRPr="00B16501">
        <w:rPr>
          <w:spacing w:val="-12"/>
          <w:lang w:val="en-IE"/>
        </w:rPr>
        <w:t xml:space="preserve"> </w:t>
      </w:r>
      <w:r w:rsidRPr="00B16501">
        <w:rPr>
          <w:lang w:val="en-IE"/>
        </w:rPr>
        <w:t>already</w:t>
      </w:r>
      <w:r w:rsidRPr="00B16501">
        <w:rPr>
          <w:spacing w:val="-12"/>
          <w:lang w:val="en-IE"/>
        </w:rPr>
        <w:t xml:space="preserve"> </w:t>
      </w:r>
      <w:r w:rsidRPr="00B16501">
        <w:rPr>
          <w:lang w:val="en-IE"/>
        </w:rPr>
        <w:t>in</w:t>
      </w:r>
      <w:r w:rsidRPr="00B16501">
        <w:rPr>
          <w:spacing w:val="-11"/>
          <w:lang w:val="en-IE"/>
        </w:rPr>
        <w:t xml:space="preserve"> </w:t>
      </w:r>
      <w:r w:rsidRPr="00B16501">
        <w:rPr>
          <w:lang w:val="en-IE"/>
        </w:rPr>
        <w:t>place:</w:t>
      </w:r>
    </w:p>
    <w:p w14:paraId="5FB73675" w14:textId="77777777" w:rsidR="00523E02" w:rsidRPr="00B16501" w:rsidRDefault="00EC37DB">
      <w:pPr>
        <w:pStyle w:val="ListParagraph"/>
        <w:numPr>
          <w:ilvl w:val="0"/>
          <w:numId w:val="2"/>
        </w:numPr>
        <w:tabs>
          <w:tab w:val="left" w:pos="1027"/>
          <w:tab w:val="left" w:pos="4627"/>
        </w:tabs>
        <w:spacing w:line="279" w:lineRule="exact"/>
        <w:ind w:hanging="360"/>
        <w:rPr>
          <w:lang w:val="en-IE"/>
        </w:rPr>
      </w:pPr>
      <w:r w:rsidRPr="00B16501">
        <w:rPr>
          <w:lang w:val="en-IE"/>
        </w:rPr>
        <w:t>Employers</w:t>
      </w:r>
      <w:r w:rsidRPr="00B16501">
        <w:rPr>
          <w:spacing w:val="-6"/>
          <w:lang w:val="en-IE"/>
        </w:rPr>
        <w:t xml:space="preserve"> </w:t>
      </w:r>
      <w:r w:rsidRPr="00B16501">
        <w:rPr>
          <w:lang w:val="en-IE"/>
        </w:rPr>
        <w:t>Liability</w:t>
      </w:r>
      <w:r w:rsidRPr="00B16501">
        <w:rPr>
          <w:spacing w:val="-4"/>
          <w:lang w:val="en-IE"/>
        </w:rPr>
        <w:t xml:space="preserve"> </w:t>
      </w:r>
      <w:r w:rsidRPr="00B16501">
        <w:rPr>
          <w:lang w:val="en-IE"/>
        </w:rPr>
        <w:t>(If</w:t>
      </w:r>
      <w:r w:rsidRPr="00B16501">
        <w:rPr>
          <w:spacing w:val="-6"/>
          <w:lang w:val="en-IE"/>
        </w:rPr>
        <w:t xml:space="preserve"> </w:t>
      </w:r>
      <w:r w:rsidRPr="00B16501">
        <w:rPr>
          <w:spacing w:val="-2"/>
          <w:lang w:val="en-IE"/>
        </w:rPr>
        <w:t>applicable)</w:t>
      </w:r>
      <w:r w:rsidRPr="00B16501">
        <w:rPr>
          <w:lang w:val="en-IE"/>
        </w:rPr>
        <w:tab/>
        <w:t>€13</w:t>
      </w:r>
      <w:r w:rsidRPr="00B16501">
        <w:rPr>
          <w:spacing w:val="-3"/>
          <w:lang w:val="en-IE"/>
        </w:rPr>
        <w:t xml:space="preserve"> </w:t>
      </w:r>
      <w:r w:rsidRPr="00B16501">
        <w:rPr>
          <w:spacing w:val="-2"/>
          <w:lang w:val="en-IE"/>
        </w:rPr>
        <w:t>million</w:t>
      </w:r>
    </w:p>
    <w:p w14:paraId="12B1049E" w14:textId="77777777" w:rsidR="00523E02" w:rsidRPr="00B16501" w:rsidRDefault="00EC37DB">
      <w:pPr>
        <w:pStyle w:val="ListParagraph"/>
        <w:numPr>
          <w:ilvl w:val="0"/>
          <w:numId w:val="2"/>
        </w:numPr>
        <w:tabs>
          <w:tab w:val="left" w:pos="1027"/>
          <w:tab w:val="left" w:pos="4627"/>
        </w:tabs>
        <w:spacing w:before="1"/>
        <w:ind w:hanging="360"/>
        <w:rPr>
          <w:lang w:val="en-IE"/>
        </w:rPr>
      </w:pPr>
      <w:r w:rsidRPr="00B16501">
        <w:rPr>
          <w:lang w:val="en-IE"/>
        </w:rPr>
        <w:t>Public</w:t>
      </w:r>
      <w:r w:rsidRPr="00B16501">
        <w:rPr>
          <w:spacing w:val="-3"/>
          <w:lang w:val="en-IE"/>
        </w:rPr>
        <w:t xml:space="preserve"> </w:t>
      </w:r>
      <w:r w:rsidRPr="00B16501">
        <w:rPr>
          <w:spacing w:val="-2"/>
          <w:lang w:val="en-IE"/>
        </w:rPr>
        <w:t>Liability</w:t>
      </w:r>
      <w:r w:rsidRPr="00B16501">
        <w:rPr>
          <w:lang w:val="en-IE"/>
        </w:rPr>
        <w:tab/>
        <w:t>€6.5</w:t>
      </w:r>
      <w:r w:rsidRPr="00B16501">
        <w:rPr>
          <w:spacing w:val="-5"/>
          <w:lang w:val="en-IE"/>
        </w:rPr>
        <w:t xml:space="preserve"> </w:t>
      </w:r>
      <w:r w:rsidRPr="00B16501">
        <w:rPr>
          <w:spacing w:val="-2"/>
          <w:lang w:val="en-IE"/>
        </w:rPr>
        <w:t>million</w:t>
      </w:r>
    </w:p>
    <w:p w14:paraId="2C0ADA45" w14:textId="77777777" w:rsidR="00523E02" w:rsidRPr="00F44689" w:rsidRDefault="00EC37DB">
      <w:pPr>
        <w:pStyle w:val="ListParagraph"/>
        <w:numPr>
          <w:ilvl w:val="0"/>
          <w:numId w:val="2"/>
        </w:numPr>
        <w:tabs>
          <w:tab w:val="left" w:pos="1027"/>
          <w:tab w:val="left" w:pos="4627"/>
        </w:tabs>
        <w:spacing w:before="1"/>
        <w:ind w:hanging="360"/>
        <w:rPr>
          <w:lang w:val="en-IE"/>
        </w:rPr>
      </w:pPr>
      <w:r w:rsidRPr="00B16501">
        <w:rPr>
          <w:lang w:val="en-IE"/>
        </w:rPr>
        <w:t>Professional</w:t>
      </w:r>
      <w:r w:rsidRPr="00B16501">
        <w:rPr>
          <w:spacing w:val="-6"/>
          <w:lang w:val="en-IE"/>
        </w:rPr>
        <w:t xml:space="preserve"> </w:t>
      </w:r>
      <w:r w:rsidRPr="00B16501">
        <w:rPr>
          <w:spacing w:val="-2"/>
          <w:lang w:val="en-IE"/>
        </w:rPr>
        <w:t>Indemnity</w:t>
      </w:r>
      <w:r w:rsidRPr="00B16501">
        <w:rPr>
          <w:lang w:val="en-IE"/>
        </w:rPr>
        <w:tab/>
      </w:r>
      <w:r w:rsidRPr="00B16501">
        <w:rPr>
          <w:spacing w:val="-2"/>
          <w:lang w:val="en-IE"/>
        </w:rPr>
        <w:t>€650,000</w:t>
      </w:r>
    </w:p>
    <w:p w14:paraId="655468EB" w14:textId="77777777" w:rsidR="00F44689" w:rsidRPr="00B16501" w:rsidRDefault="00F44689" w:rsidP="00F44689">
      <w:pPr>
        <w:pStyle w:val="ListParagraph"/>
        <w:tabs>
          <w:tab w:val="left" w:pos="1027"/>
          <w:tab w:val="left" w:pos="4627"/>
        </w:tabs>
        <w:spacing w:before="1"/>
        <w:ind w:left="1027" w:firstLine="0"/>
        <w:rPr>
          <w:lang w:val="en-IE"/>
        </w:rPr>
      </w:pPr>
    </w:p>
    <w:p w14:paraId="37645DBC" w14:textId="77777777" w:rsidR="00523E02" w:rsidRPr="00B16501" w:rsidRDefault="00EC37DB">
      <w:pPr>
        <w:pStyle w:val="BodyText"/>
        <w:ind w:left="307" w:right="159"/>
        <w:jc w:val="both"/>
        <w:rPr>
          <w:lang w:val="en-IE"/>
        </w:rPr>
      </w:pPr>
      <w:r w:rsidRPr="00B16501">
        <w:rPr>
          <w:lang w:val="en-IE"/>
        </w:rPr>
        <w:t xml:space="preserve">The tenderer agrees to provide written confirmation from their insurance company or insurance broker of this level of cover prior to accepting the offer of delivery of the service. The Contracting Authority will revoke any offer made if this written confirmation is not provided within 10 working </w:t>
      </w:r>
      <w:r w:rsidRPr="00B16501">
        <w:rPr>
          <w:spacing w:val="-2"/>
          <w:lang w:val="en-IE"/>
        </w:rPr>
        <w:t>days.</w:t>
      </w:r>
    </w:p>
    <w:p w14:paraId="206CD8E1" w14:textId="77777777" w:rsidR="00523E02" w:rsidRPr="00B16501" w:rsidRDefault="00EC37DB">
      <w:pPr>
        <w:pStyle w:val="Heading1"/>
        <w:spacing w:before="267"/>
        <w:ind w:left="307"/>
        <w:jc w:val="both"/>
        <w:rPr>
          <w:lang w:val="en-IE"/>
        </w:rPr>
      </w:pPr>
      <w:r w:rsidRPr="00B16501">
        <w:rPr>
          <w:lang w:val="en-IE"/>
        </w:rPr>
        <w:t>Criteria</w:t>
      </w:r>
      <w:r w:rsidRPr="00B16501">
        <w:rPr>
          <w:spacing w:val="-6"/>
          <w:lang w:val="en-IE"/>
        </w:rPr>
        <w:t xml:space="preserve"> </w:t>
      </w:r>
      <w:r w:rsidRPr="00B16501">
        <w:rPr>
          <w:lang w:val="en-IE"/>
        </w:rPr>
        <w:t>for</w:t>
      </w:r>
      <w:r w:rsidRPr="00B16501">
        <w:rPr>
          <w:spacing w:val="-6"/>
          <w:lang w:val="en-IE"/>
        </w:rPr>
        <w:t xml:space="preserve"> </w:t>
      </w:r>
      <w:r w:rsidRPr="00B16501">
        <w:rPr>
          <w:lang w:val="en-IE"/>
        </w:rPr>
        <w:t>Qualitative</w:t>
      </w:r>
      <w:r w:rsidRPr="00B16501">
        <w:rPr>
          <w:spacing w:val="-5"/>
          <w:lang w:val="en-IE"/>
        </w:rPr>
        <w:t xml:space="preserve"> </w:t>
      </w:r>
      <w:r w:rsidRPr="00B16501">
        <w:rPr>
          <w:spacing w:val="-2"/>
          <w:lang w:val="en-IE"/>
        </w:rPr>
        <w:t>Selection</w:t>
      </w:r>
    </w:p>
    <w:p w14:paraId="0AC8F294" w14:textId="77777777" w:rsidR="00523E02" w:rsidRPr="00B16501" w:rsidRDefault="00523E02">
      <w:pPr>
        <w:pStyle w:val="BodyText"/>
        <w:rPr>
          <w:b/>
          <w:lang w:val="en-IE"/>
        </w:rPr>
      </w:pPr>
    </w:p>
    <w:p w14:paraId="5A0ECC24" w14:textId="0EBC45CC" w:rsidR="00523E02" w:rsidRPr="00B16501" w:rsidRDefault="00EC37DB">
      <w:pPr>
        <w:pStyle w:val="BodyText"/>
        <w:ind w:left="307" w:right="159" w:hanging="1"/>
        <w:jc w:val="both"/>
        <w:rPr>
          <w:lang w:val="en-IE"/>
        </w:rPr>
      </w:pPr>
      <w:r w:rsidRPr="00B16501">
        <w:rPr>
          <w:lang w:val="en-IE"/>
        </w:rPr>
        <w:t>The</w:t>
      </w:r>
      <w:r w:rsidRPr="00B16501">
        <w:rPr>
          <w:spacing w:val="-6"/>
          <w:lang w:val="en-IE"/>
        </w:rPr>
        <w:t xml:space="preserve"> </w:t>
      </w:r>
      <w:r w:rsidRPr="00B16501">
        <w:rPr>
          <w:lang w:val="en-IE"/>
        </w:rPr>
        <w:t>Contracting</w:t>
      </w:r>
      <w:r w:rsidRPr="00B16501">
        <w:rPr>
          <w:spacing w:val="-7"/>
          <w:lang w:val="en-IE"/>
        </w:rPr>
        <w:t xml:space="preserve"> </w:t>
      </w:r>
      <w:r w:rsidRPr="00B16501">
        <w:rPr>
          <w:lang w:val="en-IE"/>
        </w:rPr>
        <w:t>Authority</w:t>
      </w:r>
      <w:r w:rsidRPr="00B16501">
        <w:rPr>
          <w:spacing w:val="-6"/>
          <w:lang w:val="en-IE"/>
        </w:rPr>
        <w:t xml:space="preserve"> </w:t>
      </w:r>
      <w:r w:rsidRPr="00B16501">
        <w:rPr>
          <w:lang w:val="en-IE"/>
        </w:rPr>
        <w:t>is</w:t>
      </w:r>
      <w:r w:rsidRPr="00B16501">
        <w:rPr>
          <w:spacing w:val="-7"/>
          <w:lang w:val="en-IE"/>
        </w:rPr>
        <w:t xml:space="preserve"> </w:t>
      </w:r>
      <w:r w:rsidRPr="00B16501">
        <w:rPr>
          <w:lang w:val="en-IE"/>
        </w:rPr>
        <w:t>using</w:t>
      </w:r>
      <w:r w:rsidRPr="00B16501">
        <w:rPr>
          <w:spacing w:val="-7"/>
          <w:lang w:val="en-IE"/>
        </w:rPr>
        <w:t xml:space="preserve"> </w:t>
      </w:r>
      <w:r w:rsidRPr="00B16501">
        <w:rPr>
          <w:lang w:val="en-IE"/>
        </w:rPr>
        <w:t>the</w:t>
      </w:r>
      <w:r w:rsidRPr="00B16501">
        <w:rPr>
          <w:spacing w:val="-6"/>
          <w:lang w:val="en-IE"/>
        </w:rPr>
        <w:t xml:space="preserve"> </w:t>
      </w:r>
      <w:r w:rsidRPr="00B16501">
        <w:rPr>
          <w:b/>
          <w:lang w:val="en-IE"/>
        </w:rPr>
        <w:t>open</w:t>
      </w:r>
      <w:r w:rsidRPr="00B16501">
        <w:rPr>
          <w:b/>
          <w:spacing w:val="-7"/>
          <w:lang w:val="en-IE"/>
        </w:rPr>
        <w:t xml:space="preserve"> </w:t>
      </w:r>
      <w:r w:rsidRPr="00B16501">
        <w:rPr>
          <w:lang w:val="en-IE"/>
        </w:rPr>
        <w:t>procedure</w:t>
      </w:r>
      <w:r w:rsidRPr="00B16501">
        <w:rPr>
          <w:spacing w:val="-8"/>
          <w:lang w:val="en-IE"/>
        </w:rPr>
        <w:t xml:space="preserve"> </w:t>
      </w:r>
      <w:r w:rsidRPr="00B16501">
        <w:rPr>
          <w:lang w:val="en-IE"/>
        </w:rPr>
        <w:t>for</w:t>
      </w:r>
      <w:r w:rsidRPr="00B16501">
        <w:rPr>
          <w:spacing w:val="-7"/>
          <w:lang w:val="en-IE"/>
        </w:rPr>
        <w:t xml:space="preserve"> </w:t>
      </w:r>
      <w:r w:rsidRPr="00B16501">
        <w:rPr>
          <w:lang w:val="en-IE"/>
        </w:rPr>
        <w:t>the</w:t>
      </w:r>
      <w:r w:rsidRPr="00B16501">
        <w:rPr>
          <w:spacing w:val="-6"/>
          <w:lang w:val="en-IE"/>
        </w:rPr>
        <w:t xml:space="preserve"> </w:t>
      </w:r>
      <w:r w:rsidRPr="00B16501">
        <w:rPr>
          <w:lang w:val="en-IE"/>
        </w:rPr>
        <w:t>award</w:t>
      </w:r>
      <w:r w:rsidRPr="00B16501">
        <w:rPr>
          <w:spacing w:val="-10"/>
          <w:lang w:val="en-IE"/>
        </w:rPr>
        <w:t xml:space="preserve"> </w:t>
      </w:r>
      <w:r w:rsidRPr="00B16501">
        <w:rPr>
          <w:lang w:val="en-IE"/>
        </w:rPr>
        <w:t>of</w:t>
      </w:r>
      <w:r w:rsidRPr="00B16501">
        <w:rPr>
          <w:spacing w:val="-7"/>
          <w:lang w:val="en-IE"/>
        </w:rPr>
        <w:t xml:space="preserve"> </w:t>
      </w:r>
      <w:r w:rsidRPr="00B16501">
        <w:rPr>
          <w:lang w:val="en-IE"/>
        </w:rPr>
        <w:t>this</w:t>
      </w:r>
      <w:r w:rsidRPr="00B16501">
        <w:rPr>
          <w:spacing w:val="-6"/>
          <w:lang w:val="en-IE"/>
        </w:rPr>
        <w:t xml:space="preserve"> </w:t>
      </w:r>
      <w:r w:rsidRPr="00B16501">
        <w:rPr>
          <w:lang w:val="en-IE"/>
        </w:rPr>
        <w:t>contract,</w:t>
      </w:r>
      <w:r w:rsidRPr="00B16501">
        <w:rPr>
          <w:spacing w:val="-6"/>
          <w:lang w:val="en-IE"/>
        </w:rPr>
        <w:t xml:space="preserve"> </w:t>
      </w:r>
      <w:r w:rsidRPr="00B16501">
        <w:rPr>
          <w:lang w:val="en-IE"/>
        </w:rPr>
        <w:t>therefore,</w:t>
      </w:r>
      <w:r w:rsidRPr="00B16501">
        <w:rPr>
          <w:spacing w:val="-7"/>
          <w:lang w:val="en-IE"/>
        </w:rPr>
        <w:t xml:space="preserve"> </w:t>
      </w:r>
      <w:r w:rsidRPr="00B16501">
        <w:rPr>
          <w:lang w:val="en-IE"/>
        </w:rPr>
        <w:t>while all</w:t>
      </w:r>
      <w:r w:rsidRPr="00B16501">
        <w:rPr>
          <w:spacing w:val="-9"/>
          <w:lang w:val="en-IE"/>
        </w:rPr>
        <w:t xml:space="preserve"> </w:t>
      </w:r>
      <w:r w:rsidRPr="00B16501">
        <w:rPr>
          <w:lang w:val="en-IE"/>
        </w:rPr>
        <w:t>interested</w:t>
      </w:r>
      <w:r w:rsidRPr="00B16501">
        <w:rPr>
          <w:spacing w:val="-9"/>
          <w:lang w:val="en-IE"/>
        </w:rPr>
        <w:t xml:space="preserve"> </w:t>
      </w:r>
      <w:r w:rsidRPr="00B16501">
        <w:rPr>
          <w:lang w:val="en-IE"/>
        </w:rPr>
        <w:t>parties</w:t>
      </w:r>
      <w:r w:rsidRPr="00B16501">
        <w:rPr>
          <w:spacing w:val="-10"/>
          <w:lang w:val="en-IE"/>
        </w:rPr>
        <w:t xml:space="preserve"> </w:t>
      </w:r>
      <w:r w:rsidRPr="00B16501">
        <w:rPr>
          <w:lang w:val="en-IE"/>
        </w:rPr>
        <w:t>may</w:t>
      </w:r>
      <w:r w:rsidRPr="00B16501">
        <w:rPr>
          <w:spacing w:val="-10"/>
          <w:lang w:val="en-IE"/>
        </w:rPr>
        <w:t xml:space="preserve"> </w:t>
      </w:r>
      <w:r w:rsidRPr="00B16501">
        <w:rPr>
          <w:lang w:val="en-IE"/>
        </w:rPr>
        <w:t>submit</w:t>
      </w:r>
      <w:r w:rsidRPr="00B16501">
        <w:rPr>
          <w:spacing w:val="-8"/>
          <w:lang w:val="en-IE"/>
        </w:rPr>
        <w:t xml:space="preserve"> </w:t>
      </w:r>
      <w:r w:rsidRPr="00B16501">
        <w:rPr>
          <w:lang w:val="en-IE"/>
        </w:rPr>
        <w:t>a</w:t>
      </w:r>
      <w:r w:rsidRPr="00B16501">
        <w:rPr>
          <w:spacing w:val="-11"/>
          <w:lang w:val="en-IE"/>
        </w:rPr>
        <w:t xml:space="preserve"> </w:t>
      </w:r>
      <w:r w:rsidRPr="00B16501">
        <w:rPr>
          <w:lang w:val="en-IE"/>
        </w:rPr>
        <w:t>tender,</w:t>
      </w:r>
      <w:r w:rsidRPr="00B16501">
        <w:rPr>
          <w:spacing w:val="-10"/>
          <w:lang w:val="en-IE"/>
        </w:rPr>
        <w:t xml:space="preserve"> </w:t>
      </w:r>
      <w:r w:rsidRPr="00B16501">
        <w:rPr>
          <w:lang w:val="en-IE"/>
        </w:rPr>
        <w:t>only</w:t>
      </w:r>
      <w:r w:rsidRPr="00B16501">
        <w:rPr>
          <w:spacing w:val="-9"/>
          <w:lang w:val="en-IE"/>
        </w:rPr>
        <w:t xml:space="preserve"> </w:t>
      </w:r>
      <w:r w:rsidRPr="00B16501">
        <w:rPr>
          <w:lang w:val="en-IE"/>
        </w:rPr>
        <w:t>those</w:t>
      </w:r>
      <w:r w:rsidRPr="00B16501">
        <w:rPr>
          <w:spacing w:val="-10"/>
          <w:lang w:val="en-IE"/>
        </w:rPr>
        <w:t xml:space="preserve"> </w:t>
      </w:r>
      <w:r w:rsidRPr="00B16501">
        <w:rPr>
          <w:lang w:val="en-IE"/>
        </w:rPr>
        <w:t>demonstrating</w:t>
      </w:r>
      <w:r w:rsidRPr="00B16501">
        <w:rPr>
          <w:spacing w:val="-11"/>
          <w:lang w:val="en-IE"/>
        </w:rPr>
        <w:t xml:space="preserve"> </w:t>
      </w:r>
      <w:r w:rsidRPr="00B16501">
        <w:rPr>
          <w:lang w:val="en-IE"/>
        </w:rPr>
        <w:t>that</w:t>
      </w:r>
      <w:r w:rsidRPr="00B16501">
        <w:rPr>
          <w:spacing w:val="-8"/>
          <w:lang w:val="en-IE"/>
        </w:rPr>
        <w:t xml:space="preserve"> </w:t>
      </w:r>
      <w:r w:rsidRPr="00B16501">
        <w:rPr>
          <w:lang w:val="en-IE"/>
        </w:rPr>
        <w:t>they</w:t>
      </w:r>
      <w:r w:rsidRPr="00B16501">
        <w:rPr>
          <w:spacing w:val="-8"/>
          <w:lang w:val="en-IE"/>
        </w:rPr>
        <w:t xml:space="preserve"> </w:t>
      </w:r>
      <w:r w:rsidRPr="00B16501">
        <w:rPr>
          <w:lang w:val="en-IE"/>
        </w:rPr>
        <w:t>have</w:t>
      </w:r>
      <w:r w:rsidRPr="00B16501">
        <w:rPr>
          <w:spacing w:val="-10"/>
          <w:lang w:val="en-IE"/>
        </w:rPr>
        <w:t xml:space="preserve"> </w:t>
      </w:r>
      <w:r w:rsidRPr="00B16501">
        <w:rPr>
          <w:lang w:val="en-IE"/>
        </w:rPr>
        <w:t>the</w:t>
      </w:r>
      <w:r w:rsidRPr="00B16501">
        <w:rPr>
          <w:spacing w:val="-8"/>
          <w:lang w:val="en-IE"/>
        </w:rPr>
        <w:t xml:space="preserve"> </w:t>
      </w:r>
      <w:r w:rsidRPr="00B16501">
        <w:rPr>
          <w:lang w:val="en-IE"/>
        </w:rPr>
        <w:t>required</w:t>
      </w:r>
      <w:r w:rsidRPr="00B16501">
        <w:rPr>
          <w:spacing w:val="-11"/>
          <w:lang w:val="en-IE"/>
        </w:rPr>
        <w:t xml:space="preserve"> </w:t>
      </w:r>
      <w:r w:rsidRPr="00B16501">
        <w:rPr>
          <w:lang w:val="en-IE"/>
        </w:rPr>
        <w:t xml:space="preserve">level of financial and technical capacity will have their tender considered. </w:t>
      </w:r>
      <w:proofErr w:type="gramStart"/>
      <w:r w:rsidRPr="00B16501">
        <w:rPr>
          <w:lang w:val="en-IE"/>
        </w:rPr>
        <w:t>In order to</w:t>
      </w:r>
      <w:proofErr w:type="gramEnd"/>
      <w:r w:rsidRPr="00B16501">
        <w:rPr>
          <w:lang w:val="en-IE"/>
        </w:rPr>
        <w:t xml:space="preserve"> demonstrate a tenderer’s qualifications, tenderers are required to provide the information set out in the Tender Response Document (TRD)</w:t>
      </w:r>
      <w:r w:rsidR="00FE2BCF">
        <w:rPr>
          <w:lang w:val="en-IE"/>
        </w:rPr>
        <w:t xml:space="preserve"> Form 2</w:t>
      </w:r>
      <w:r w:rsidRPr="00B16501">
        <w:rPr>
          <w:lang w:val="en-IE"/>
        </w:rPr>
        <w:t>, which is based on a self-declaration model, however tenderers are required to provide the minimum information required.</w:t>
      </w:r>
    </w:p>
    <w:p w14:paraId="04BA59A6" w14:textId="77777777" w:rsidR="00523E02" w:rsidRPr="00B16501" w:rsidRDefault="00523E02">
      <w:pPr>
        <w:pStyle w:val="BodyText"/>
        <w:spacing w:before="1"/>
        <w:rPr>
          <w:lang w:val="en-IE"/>
        </w:rPr>
      </w:pPr>
    </w:p>
    <w:p w14:paraId="7C0DDD3D" w14:textId="77777777" w:rsidR="00523E02" w:rsidRPr="00B16501" w:rsidRDefault="00EC37DB">
      <w:pPr>
        <w:pStyle w:val="ListParagraph"/>
        <w:numPr>
          <w:ilvl w:val="0"/>
          <w:numId w:val="1"/>
        </w:numPr>
        <w:tabs>
          <w:tab w:val="left" w:pos="622"/>
        </w:tabs>
        <w:ind w:right="160" w:firstLine="0"/>
        <w:jc w:val="both"/>
        <w:rPr>
          <w:lang w:val="en-IE"/>
        </w:rPr>
      </w:pPr>
      <w:r w:rsidRPr="00B16501">
        <w:rPr>
          <w:lang w:val="en-IE"/>
        </w:rPr>
        <w:t xml:space="preserve">Tenderers to whom any of the circumstances listed in paragraph 1 of Article 20 of EU Council Directive 93/36/EEC (coordinating procedures for the award of public supply contracts) apply will be </w:t>
      </w:r>
      <w:r w:rsidRPr="00B16501">
        <w:rPr>
          <w:u w:val="single"/>
          <w:lang w:val="en-IE"/>
        </w:rPr>
        <w:t>excluded</w:t>
      </w:r>
      <w:r w:rsidRPr="00B16501">
        <w:rPr>
          <w:lang w:val="en-IE"/>
        </w:rPr>
        <w:t xml:space="preserve"> from this competition.</w:t>
      </w:r>
    </w:p>
    <w:p w14:paraId="3AED663F" w14:textId="77777777" w:rsidR="00523E02" w:rsidRPr="00B16501" w:rsidRDefault="00523E02">
      <w:pPr>
        <w:pStyle w:val="BodyText"/>
        <w:spacing w:before="13"/>
        <w:rPr>
          <w:lang w:val="en-IE"/>
        </w:rPr>
      </w:pPr>
    </w:p>
    <w:p w14:paraId="407846BE" w14:textId="77777777" w:rsidR="00523E02" w:rsidRPr="00B16501" w:rsidRDefault="00EC37DB">
      <w:pPr>
        <w:pStyle w:val="ListParagraph"/>
        <w:numPr>
          <w:ilvl w:val="0"/>
          <w:numId w:val="1"/>
        </w:numPr>
        <w:tabs>
          <w:tab w:val="left" w:pos="625"/>
        </w:tabs>
        <w:ind w:right="160" w:firstLine="0"/>
        <w:rPr>
          <w:lang w:val="en-IE"/>
        </w:rPr>
      </w:pPr>
      <w:r w:rsidRPr="00B16501">
        <w:rPr>
          <w:lang w:val="en-IE"/>
        </w:rPr>
        <w:t xml:space="preserve">The suitability of tenderers not so excluded will then be </w:t>
      </w:r>
      <w:r w:rsidRPr="00B16501">
        <w:rPr>
          <w:u w:val="single"/>
          <w:lang w:val="en-IE"/>
        </w:rPr>
        <w:t>checked by reference</w:t>
      </w:r>
      <w:r w:rsidRPr="00B16501">
        <w:rPr>
          <w:lang w:val="en-IE"/>
        </w:rPr>
        <w:t xml:space="preserve"> to the supplier’s</w:t>
      </w:r>
      <w:r w:rsidRPr="00B16501">
        <w:rPr>
          <w:spacing w:val="40"/>
          <w:lang w:val="en-IE"/>
        </w:rPr>
        <w:t xml:space="preserve"> </w:t>
      </w:r>
      <w:r w:rsidRPr="00B16501">
        <w:rPr>
          <w:lang w:val="en-IE"/>
        </w:rPr>
        <w:t>technical and professional capacity.</w:t>
      </w:r>
    </w:p>
    <w:p w14:paraId="613EC847" w14:textId="77777777" w:rsidR="00523E02" w:rsidRPr="00B16501" w:rsidRDefault="00523E02">
      <w:pPr>
        <w:pStyle w:val="BodyText"/>
        <w:spacing w:before="10"/>
        <w:rPr>
          <w:lang w:val="en-IE"/>
        </w:rPr>
      </w:pPr>
    </w:p>
    <w:p w14:paraId="40964327" w14:textId="77777777" w:rsidR="00523E02" w:rsidRPr="00B16501" w:rsidRDefault="00EC37DB">
      <w:pPr>
        <w:pStyle w:val="ListParagraph"/>
        <w:numPr>
          <w:ilvl w:val="0"/>
          <w:numId w:val="1"/>
        </w:numPr>
        <w:tabs>
          <w:tab w:val="left" w:pos="620"/>
        </w:tabs>
        <w:ind w:right="160" w:firstLine="0"/>
        <w:rPr>
          <w:lang w:val="en-IE"/>
        </w:rPr>
      </w:pPr>
      <w:r w:rsidRPr="00B16501">
        <w:rPr>
          <w:lang w:val="en-IE"/>
        </w:rPr>
        <w:t>Tenders</w:t>
      </w:r>
      <w:r w:rsidRPr="00B16501">
        <w:rPr>
          <w:spacing w:val="33"/>
          <w:lang w:val="en-IE"/>
        </w:rPr>
        <w:t xml:space="preserve"> </w:t>
      </w:r>
      <w:r w:rsidRPr="00B16501">
        <w:rPr>
          <w:lang w:val="en-IE"/>
        </w:rPr>
        <w:t>not</w:t>
      </w:r>
      <w:r w:rsidRPr="00B16501">
        <w:rPr>
          <w:spacing w:val="31"/>
          <w:lang w:val="en-IE"/>
        </w:rPr>
        <w:t xml:space="preserve"> </w:t>
      </w:r>
      <w:r w:rsidRPr="00B16501">
        <w:rPr>
          <w:lang w:val="en-IE"/>
        </w:rPr>
        <w:t>so</w:t>
      </w:r>
      <w:r w:rsidRPr="00B16501">
        <w:rPr>
          <w:spacing w:val="32"/>
          <w:lang w:val="en-IE"/>
        </w:rPr>
        <w:t xml:space="preserve"> </w:t>
      </w:r>
      <w:r w:rsidRPr="00B16501">
        <w:rPr>
          <w:lang w:val="en-IE"/>
        </w:rPr>
        <w:t>excluded</w:t>
      </w:r>
      <w:r w:rsidRPr="00B16501">
        <w:rPr>
          <w:spacing w:val="33"/>
          <w:lang w:val="en-IE"/>
        </w:rPr>
        <w:t xml:space="preserve"> </w:t>
      </w:r>
      <w:r w:rsidRPr="00B16501">
        <w:rPr>
          <w:lang w:val="en-IE"/>
        </w:rPr>
        <w:t>will</w:t>
      </w:r>
      <w:r w:rsidRPr="00B16501">
        <w:rPr>
          <w:spacing w:val="33"/>
          <w:lang w:val="en-IE"/>
        </w:rPr>
        <w:t xml:space="preserve"> </w:t>
      </w:r>
      <w:r w:rsidRPr="00B16501">
        <w:rPr>
          <w:lang w:val="en-IE"/>
        </w:rPr>
        <w:t>be</w:t>
      </w:r>
      <w:r w:rsidRPr="00B16501">
        <w:rPr>
          <w:spacing w:val="34"/>
          <w:lang w:val="en-IE"/>
        </w:rPr>
        <w:t xml:space="preserve"> </w:t>
      </w:r>
      <w:r w:rsidRPr="00B16501">
        <w:rPr>
          <w:u w:val="single"/>
          <w:lang w:val="en-IE"/>
        </w:rPr>
        <w:t>initially</w:t>
      </w:r>
      <w:r w:rsidRPr="00B16501">
        <w:rPr>
          <w:spacing w:val="34"/>
          <w:u w:val="single"/>
          <w:lang w:val="en-IE"/>
        </w:rPr>
        <w:t xml:space="preserve"> </w:t>
      </w:r>
      <w:r w:rsidRPr="00B16501">
        <w:rPr>
          <w:u w:val="single"/>
          <w:lang w:val="en-IE"/>
        </w:rPr>
        <w:t>evaluated</w:t>
      </w:r>
      <w:r w:rsidRPr="00B16501">
        <w:rPr>
          <w:spacing w:val="34"/>
          <w:lang w:val="en-IE"/>
        </w:rPr>
        <w:t xml:space="preserve"> </w:t>
      </w:r>
      <w:r w:rsidRPr="00B16501">
        <w:rPr>
          <w:lang w:val="en-IE"/>
        </w:rPr>
        <w:t>by</w:t>
      </w:r>
      <w:r w:rsidRPr="00B16501">
        <w:rPr>
          <w:spacing w:val="34"/>
          <w:lang w:val="en-IE"/>
        </w:rPr>
        <w:t xml:space="preserve"> </w:t>
      </w:r>
      <w:r w:rsidRPr="00B16501">
        <w:rPr>
          <w:lang w:val="en-IE"/>
        </w:rPr>
        <w:t>reference</w:t>
      </w:r>
      <w:r w:rsidRPr="00B16501">
        <w:rPr>
          <w:spacing w:val="32"/>
          <w:lang w:val="en-IE"/>
        </w:rPr>
        <w:t xml:space="preserve"> </w:t>
      </w:r>
      <w:r w:rsidRPr="00B16501">
        <w:rPr>
          <w:lang w:val="en-IE"/>
        </w:rPr>
        <w:t>to</w:t>
      </w:r>
      <w:r w:rsidRPr="00B16501">
        <w:rPr>
          <w:spacing w:val="32"/>
          <w:lang w:val="en-IE"/>
        </w:rPr>
        <w:t xml:space="preserve"> </w:t>
      </w:r>
      <w:r w:rsidRPr="00B16501">
        <w:rPr>
          <w:lang w:val="en-IE"/>
        </w:rPr>
        <w:t>the</w:t>
      </w:r>
      <w:r w:rsidRPr="00B16501">
        <w:rPr>
          <w:spacing w:val="32"/>
          <w:lang w:val="en-IE"/>
        </w:rPr>
        <w:t xml:space="preserve"> </w:t>
      </w:r>
      <w:r w:rsidRPr="00B16501">
        <w:rPr>
          <w:lang w:val="en-IE"/>
        </w:rPr>
        <w:t>following</w:t>
      </w:r>
      <w:r w:rsidRPr="00B16501">
        <w:rPr>
          <w:spacing w:val="33"/>
          <w:lang w:val="en-IE"/>
        </w:rPr>
        <w:t xml:space="preserve"> </w:t>
      </w:r>
      <w:r w:rsidRPr="00B16501">
        <w:rPr>
          <w:lang w:val="en-IE"/>
        </w:rPr>
        <w:t xml:space="preserve">qualification </w:t>
      </w:r>
      <w:r w:rsidRPr="00B16501">
        <w:rPr>
          <w:spacing w:val="-2"/>
          <w:lang w:val="en-IE"/>
        </w:rPr>
        <w:t>criteria:</w:t>
      </w:r>
    </w:p>
    <w:p w14:paraId="5F9B1691" w14:textId="77777777" w:rsidR="00523E02" w:rsidRPr="00B16501" w:rsidRDefault="00523E02">
      <w:pPr>
        <w:pStyle w:val="BodyText"/>
        <w:spacing w:before="38"/>
        <w:rPr>
          <w:sz w:val="20"/>
          <w:lang w:val="en-IE"/>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0"/>
        <w:gridCol w:w="862"/>
        <w:gridCol w:w="766"/>
      </w:tblGrid>
      <w:tr w:rsidR="00523E02" w:rsidRPr="00B16501" w14:paraId="0F7EBD1F" w14:textId="77777777">
        <w:trPr>
          <w:trHeight w:val="268"/>
        </w:trPr>
        <w:tc>
          <w:tcPr>
            <w:tcW w:w="7390" w:type="dxa"/>
          </w:tcPr>
          <w:p w14:paraId="5BBDABFD" w14:textId="77777777" w:rsidR="00523E02" w:rsidRPr="00B16501" w:rsidRDefault="00EC37DB">
            <w:pPr>
              <w:pStyle w:val="TableParagraph"/>
              <w:spacing w:line="248" w:lineRule="exact"/>
              <w:ind w:left="7"/>
              <w:jc w:val="center"/>
              <w:rPr>
                <w:b/>
                <w:lang w:val="en-IE"/>
              </w:rPr>
            </w:pPr>
            <w:r w:rsidRPr="00B16501">
              <w:rPr>
                <w:b/>
                <w:spacing w:val="-2"/>
                <w:lang w:val="en-IE"/>
              </w:rPr>
              <w:lastRenderedPageBreak/>
              <w:t>CRITERIA</w:t>
            </w:r>
          </w:p>
        </w:tc>
        <w:tc>
          <w:tcPr>
            <w:tcW w:w="862" w:type="dxa"/>
          </w:tcPr>
          <w:p w14:paraId="167BF7A8" w14:textId="77777777" w:rsidR="00523E02" w:rsidRPr="00B16501" w:rsidRDefault="00EC37DB">
            <w:pPr>
              <w:pStyle w:val="TableParagraph"/>
              <w:spacing w:line="248" w:lineRule="exact"/>
              <w:ind w:left="201"/>
              <w:rPr>
                <w:b/>
                <w:lang w:val="en-IE"/>
              </w:rPr>
            </w:pPr>
            <w:r w:rsidRPr="00B16501">
              <w:rPr>
                <w:b/>
                <w:spacing w:val="-4"/>
                <w:lang w:val="en-IE"/>
              </w:rPr>
              <w:t>PASS</w:t>
            </w:r>
          </w:p>
        </w:tc>
        <w:tc>
          <w:tcPr>
            <w:tcW w:w="766" w:type="dxa"/>
          </w:tcPr>
          <w:p w14:paraId="2CD8AD57" w14:textId="77777777" w:rsidR="00523E02" w:rsidRPr="00B16501" w:rsidRDefault="00EC37DB">
            <w:pPr>
              <w:pStyle w:val="TableParagraph"/>
              <w:spacing w:line="248" w:lineRule="exact"/>
              <w:ind w:left="186"/>
              <w:rPr>
                <w:b/>
                <w:lang w:val="en-IE"/>
              </w:rPr>
            </w:pPr>
            <w:r w:rsidRPr="00B16501">
              <w:rPr>
                <w:b/>
                <w:spacing w:val="-4"/>
                <w:lang w:val="en-IE"/>
              </w:rPr>
              <w:t>FAIL</w:t>
            </w:r>
          </w:p>
        </w:tc>
      </w:tr>
      <w:tr w:rsidR="00523E02" w:rsidRPr="00B16501" w14:paraId="5B287CB3" w14:textId="77777777">
        <w:trPr>
          <w:trHeight w:val="537"/>
        </w:trPr>
        <w:tc>
          <w:tcPr>
            <w:tcW w:w="7390" w:type="dxa"/>
          </w:tcPr>
          <w:p w14:paraId="0C2A11ED" w14:textId="77777777" w:rsidR="00523E02" w:rsidRPr="00B16501" w:rsidRDefault="00EC37DB">
            <w:pPr>
              <w:pStyle w:val="TableParagraph"/>
              <w:spacing w:line="268" w:lineRule="exact"/>
              <w:rPr>
                <w:lang w:val="en-IE"/>
              </w:rPr>
            </w:pPr>
            <w:r w:rsidRPr="00B16501">
              <w:rPr>
                <w:lang w:val="en-IE"/>
              </w:rPr>
              <w:t>Documentation</w:t>
            </w:r>
            <w:r w:rsidRPr="00B16501">
              <w:rPr>
                <w:spacing w:val="26"/>
                <w:lang w:val="en-IE"/>
              </w:rPr>
              <w:t xml:space="preserve"> </w:t>
            </w:r>
            <w:r w:rsidRPr="00B16501">
              <w:rPr>
                <w:lang w:val="en-IE"/>
              </w:rPr>
              <w:t>submitted</w:t>
            </w:r>
            <w:r w:rsidRPr="00B16501">
              <w:rPr>
                <w:spacing w:val="27"/>
                <w:lang w:val="en-IE"/>
              </w:rPr>
              <w:t xml:space="preserve"> </w:t>
            </w:r>
            <w:r w:rsidRPr="00B16501">
              <w:rPr>
                <w:lang w:val="en-IE"/>
              </w:rPr>
              <w:t>solely</w:t>
            </w:r>
            <w:r w:rsidRPr="00B16501">
              <w:rPr>
                <w:spacing w:val="31"/>
                <w:lang w:val="en-IE"/>
              </w:rPr>
              <w:t xml:space="preserve"> </w:t>
            </w:r>
            <w:r w:rsidRPr="00B16501">
              <w:rPr>
                <w:lang w:val="en-IE"/>
              </w:rPr>
              <w:t>in</w:t>
            </w:r>
            <w:r w:rsidRPr="00B16501">
              <w:rPr>
                <w:spacing w:val="28"/>
                <w:lang w:val="en-IE"/>
              </w:rPr>
              <w:t xml:space="preserve"> </w:t>
            </w:r>
            <w:r w:rsidRPr="00B16501">
              <w:rPr>
                <w:lang w:val="en-IE"/>
              </w:rPr>
              <w:t>the</w:t>
            </w:r>
            <w:r w:rsidRPr="00B16501">
              <w:rPr>
                <w:spacing w:val="30"/>
                <w:lang w:val="en-IE"/>
              </w:rPr>
              <w:t xml:space="preserve"> </w:t>
            </w:r>
            <w:r w:rsidRPr="00B16501">
              <w:rPr>
                <w:lang w:val="en-IE"/>
              </w:rPr>
              <w:t>format</w:t>
            </w:r>
            <w:r w:rsidRPr="00B16501">
              <w:rPr>
                <w:spacing w:val="30"/>
                <w:lang w:val="en-IE"/>
              </w:rPr>
              <w:t xml:space="preserve"> </w:t>
            </w:r>
            <w:r w:rsidRPr="00B16501">
              <w:rPr>
                <w:lang w:val="en-IE"/>
              </w:rPr>
              <w:t>requested</w:t>
            </w:r>
            <w:r w:rsidRPr="00B16501">
              <w:rPr>
                <w:spacing w:val="28"/>
                <w:lang w:val="en-IE"/>
              </w:rPr>
              <w:t xml:space="preserve"> </w:t>
            </w:r>
            <w:r w:rsidRPr="00B16501">
              <w:rPr>
                <w:lang w:val="en-IE"/>
              </w:rPr>
              <w:t>and</w:t>
            </w:r>
            <w:r w:rsidRPr="00B16501">
              <w:rPr>
                <w:spacing w:val="29"/>
                <w:lang w:val="en-IE"/>
              </w:rPr>
              <w:t xml:space="preserve"> </w:t>
            </w:r>
            <w:r w:rsidRPr="00B16501">
              <w:rPr>
                <w:lang w:val="en-IE"/>
              </w:rPr>
              <w:t>to</w:t>
            </w:r>
            <w:r w:rsidRPr="00B16501">
              <w:rPr>
                <w:spacing w:val="31"/>
                <w:lang w:val="en-IE"/>
              </w:rPr>
              <w:t xml:space="preserve"> </w:t>
            </w:r>
            <w:r w:rsidRPr="00B16501">
              <w:rPr>
                <w:lang w:val="en-IE"/>
              </w:rPr>
              <w:t>the</w:t>
            </w:r>
            <w:r w:rsidRPr="00B16501">
              <w:rPr>
                <w:spacing w:val="28"/>
                <w:lang w:val="en-IE"/>
              </w:rPr>
              <w:t xml:space="preserve"> </w:t>
            </w:r>
            <w:r w:rsidRPr="00B16501">
              <w:rPr>
                <w:spacing w:val="-2"/>
                <w:lang w:val="en-IE"/>
              </w:rPr>
              <w:t>address</w:t>
            </w:r>
          </w:p>
          <w:p w14:paraId="44FE6566" w14:textId="77777777" w:rsidR="00523E02" w:rsidRPr="00B16501" w:rsidRDefault="00EC37DB">
            <w:pPr>
              <w:pStyle w:val="TableParagraph"/>
              <w:spacing w:line="249" w:lineRule="exact"/>
              <w:rPr>
                <w:lang w:val="en-IE"/>
              </w:rPr>
            </w:pPr>
            <w:r w:rsidRPr="00B16501">
              <w:rPr>
                <w:lang w:val="en-IE"/>
              </w:rPr>
              <w:t>given</w:t>
            </w:r>
            <w:r w:rsidRPr="00B16501">
              <w:rPr>
                <w:spacing w:val="-5"/>
                <w:lang w:val="en-IE"/>
              </w:rPr>
              <w:t xml:space="preserve"> </w:t>
            </w:r>
            <w:r w:rsidRPr="00B16501">
              <w:rPr>
                <w:lang w:val="en-IE"/>
              </w:rPr>
              <w:t>in</w:t>
            </w:r>
            <w:r w:rsidRPr="00B16501">
              <w:rPr>
                <w:spacing w:val="-4"/>
                <w:lang w:val="en-IE"/>
              </w:rPr>
              <w:t xml:space="preserve"> </w:t>
            </w:r>
            <w:r w:rsidRPr="00B16501">
              <w:rPr>
                <w:lang w:val="en-IE"/>
              </w:rPr>
              <w:t>this</w:t>
            </w:r>
            <w:r w:rsidRPr="00B16501">
              <w:rPr>
                <w:spacing w:val="-5"/>
                <w:lang w:val="en-IE"/>
              </w:rPr>
              <w:t xml:space="preserve"> </w:t>
            </w:r>
            <w:r w:rsidRPr="00B16501">
              <w:rPr>
                <w:lang w:val="en-IE"/>
              </w:rPr>
              <w:t>Request</w:t>
            </w:r>
            <w:r w:rsidRPr="00B16501">
              <w:rPr>
                <w:spacing w:val="-2"/>
                <w:lang w:val="en-IE"/>
              </w:rPr>
              <w:t xml:space="preserve"> </w:t>
            </w:r>
            <w:r w:rsidRPr="00B16501">
              <w:rPr>
                <w:lang w:val="en-IE"/>
              </w:rPr>
              <w:t>for</w:t>
            </w:r>
            <w:r w:rsidRPr="00B16501">
              <w:rPr>
                <w:spacing w:val="-3"/>
                <w:lang w:val="en-IE"/>
              </w:rPr>
              <w:t xml:space="preserve"> </w:t>
            </w:r>
            <w:r w:rsidRPr="00B16501">
              <w:rPr>
                <w:lang w:val="en-IE"/>
              </w:rPr>
              <w:t>Tenders</w:t>
            </w:r>
            <w:r w:rsidRPr="00B16501">
              <w:rPr>
                <w:spacing w:val="-2"/>
                <w:lang w:val="en-IE"/>
              </w:rPr>
              <w:t xml:space="preserve"> </w:t>
            </w:r>
            <w:r w:rsidRPr="00B16501">
              <w:rPr>
                <w:lang w:val="en-IE"/>
              </w:rPr>
              <w:t>and</w:t>
            </w:r>
            <w:r w:rsidRPr="00B16501">
              <w:rPr>
                <w:spacing w:val="-4"/>
                <w:lang w:val="en-IE"/>
              </w:rPr>
              <w:t xml:space="preserve"> </w:t>
            </w:r>
            <w:r w:rsidRPr="00B16501">
              <w:rPr>
                <w:lang w:val="en-IE"/>
              </w:rPr>
              <w:t>before</w:t>
            </w:r>
            <w:r w:rsidRPr="00B16501">
              <w:rPr>
                <w:spacing w:val="-2"/>
                <w:lang w:val="en-IE"/>
              </w:rPr>
              <w:t xml:space="preserve"> </w:t>
            </w:r>
            <w:r w:rsidRPr="00B16501">
              <w:rPr>
                <w:lang w:val="en-IE"/>
              </w:rPr>
              <w:t>the</w:t>
            </w:r>
            <w:r w:rsidRPr="00B16501">
              <w:rPr>
                <w:spacing w:val="-2"/>
                <w:lang w:val="en-IE"/>
              </w:rPr>
              <w:t xml:space="preserve"> deadline</w:t>
            </w:r>
          </w:p>
        </w:tc>
        <w:tc>
          <w:tcPr>
            <w:tcW w:w="862" w:type="dxa"/>
          </w:tcPr>
          <w:p w14:paraId="6E84CBA6" w14:textId="77777777" w:rsidR="00523E02" w:rsidRPr="00B16501" w:rsidRDefault="00523E02">
            <w:pPr>
              <w:pStyle w:val="TableParagraph"/>
              <w:ind w:left="0"/>
              <w:rPr>
                <w:rFonts w:ascii="Times New Roman"/>
                <w:lang w:val="en-IE"/>
              </w:rPr>
            </w:pPr>
          </w:p>
        </w:tc>
        <w:tc>
          <w:tcPr>
            <w:tcW w:w="766" w:type="dxa"/>
          </w:tcPr>
          <w:p w14:paraId="77859816" w14:textId="77777777" w:rsidR="00523E02" w:rsidRPr="00B16501" w:rsidRDefault="00523E02">
            <w:pPr>
              <w:pStyle w:val="TableParagraph"/>
              <w:ind w:left="0"/>
              <w:rPr>
                <w:rFonts w:ascii="Times New Roman"/>
                <w:lang w:val="en-IE"/>
              </w:rPr>
            </w:pPr>
          </w:p>
        </w:tc>
      </w:tr>
    </w:tbl>
    <w:p w14:paraId="3B44D0D8" w14:textId="77777777" w:rsidR="00523E02" w:rsidRPr="00B16501" w:rsidRDefault="00523E02">
      <w:pPr>
        <w:pStyle w:val="TableParagraph"/>
        <w:rPr>
          <w:rFonts w:ascii="Times New Roman"/>
          <w:lang w:val="en-IE"/>
        </w:rPr>
        <w:sectPr w:rsidR="00523E02" w:rsidRPr="00B16501">
          <w:pgSz w:w="11910" w:h="16840"/>
          <w:pgMar w:top="1380" w:right="1275" w:bottom="1482" w:left="1133" w:header="0" w:footer="964" w:gutter="0"/>
          <w:cols w:space="720"/>
        </w:sect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0"/>
        <w:gridCol w:w="862"/>
        <w:gridCol w:w="766"/>
      </w:tblGrid>
      <w:tr w:rsidR="00523E02" w:rsidRPr="00B16501" w14:paraId="4D9DC405" w14:textId="77777777">
        <w:trPr>
          <w:trHeight w:val="268"/>
        </w:trPr>
        <w:tc>
          <w:tcPr>
            <w:tcW w:w="7390" w:type="dxa"/>
          </w:tcPr>
          <w:p w14:paraId="5A0CC4EF" w14:textId="77777777" w:rsidR="00523E02" w:rsidRPr="00B16501" w:rsidRDefault="00EC37DB">
            <w:pPr>
              <w:pStyle w:val="TableParagraph"/>
              <w:spacing w:line="248" w:lineRule="exact"/>
              <w:rPr>
                <w:lang w:val="en-IE"/>
              </w:rPr>
            </w:pPr>
            <w:r w:rsidRPr="00B16501">
              <w:rPr>
                <w:lang w:val="en-IE"/>
              </w:rPr>
              <w:t>Completeness</w:t>
            </w:r>
            <w:r w:rsidRPr="00B16501">
              <w:rPr>
                <w:spacing w:val="-6"/>
                <w:lang w:val="en-IE"/>
              </w:rPr>
              <w:t xml:space="preserve"> </w:t>
            </w:r>
            <w:r w:rsidRPr="00B16501">
              <w:rPr>
                <w:lang w:val="en-IE"/>
              </w:rPr>
              <w:t>of</w:t>
            </w:r>
            <w:r w:rsidRPr="00B16501">
              <w:rPr>
                <w:spacing w:val="-4"/>
                <w:lang w:val="en-IE"/>
              </w:rPr>
              <w:t xml:space="preserve"> </w:t>
            </w:r>
            <w:r w:rsidRPr="00B16501">
              <w:rPr>
                <w:lang w:val="en-IE"/>
              </w:rPr>
              <w:t>tender</w:t>
            </w:r>
            <w:r w:rsidRPr="00B16501">
              <w:rPr>
                <w:spacing w:val="-3"/>
                <w:lang w:val="en-IE"/>
              </w:rPr>
              <w:t xml:space="preserve"> </w:t>
            </w:r>
            <w:r w:rsidRPr="00B16501">
              <w:rPr>
                <w:spacing w:val="-2"/>
                <w:lang w:val="en-IE"/>
              </w:rPr>
              <w:t>documentation</w:t>
            </w:r>
          </w:p>
        </w:tc>
        <w:tc>
          <w:tcPr>
            <w:tcW w:w="862" w:type="dxa"/>
          </w:tcPr>
          <w:p w14:paraId="36EBF631" w14:textId="77777777" w:rsidR="00523E02" w:rsidRPr="00B16501" w:rsidRDefault="00523E02">
            <w:pPr>
              <w:pStyle w:val="TableParagraph"/>
              <w:ind w:left="0"/>
              <w:rPr>
                <w:rFonts w:ascii="Times New Roman"/>
                <w:sz w:val="18"/>
                <w:lang w:val="en-IE"/>
              </w:rPr>
            </w:pPr>
          </w:p>
        </w:tc>
        <w:tc>
          <w:tcPr>
            <w:tcW w:w="766" w:type="dxa"/>
          </w:tcPr>
          <w:p w14:paraId="155088D3" w14:textId="77777777" w:rsidR="00523E02" w:rsidRPr="00B16501" w:rsidRDefault="00523E02">
            <w:pPr>
              <w:pStyle w:val="TableParagraph"/>
              <w:ind w:left="0"/>
              <w:rPr>
                <w:rFonts w:ascii="Times New Roman"/>
                <w:sz w:val="18"/>
                <w:lang w:val="en-IE"/>
              </w:rPr>
            </w:pPr>
          </w:p>
        </w:tc>
      </w:tr>
      <w:tr w:rsidR="00523E02" w:rsidRPr="00B16501" w14:paraId="453A0135" w14:textId="77777777">
        <w:trPr>
          <w:trHeight w:val="537"/>
        </w:trPr>
        <w:tc>
          <w:tcPr>
            <w:tcW w:w="7390" w:type="dxa"/>
          </w:tcPr>
          <w:p w14:paraId="3875C497" w14:textId="77777777" w:rsidR="00523E02" w:rsidRPr="00B16501" w:rsidRDefault="00EC37DB">
            <w:pPr>
              <w:pStyle w:val="TableParagraph"/>
              <w:spacing w:line="268" w:lineRule="exact"/>
              <w:rPr>
                <w:lang w:val="en-IE"/>
              </w:rPr>
            </w:pPr>
            <w:r w:rsidRPr="00B16501">
              <w:rPr>
                <w:lang w:val="en-IE"/>
              </w:rPr>
              <w:t>Stated</w:t>
            </w:r>
            <w:r w:rsidRPr="00B16501">
              <w:rPr>
                <w:spacing w:val="14"/>
                <w:lang w:val="en-IE"/>
              </w:rPr>
              <w:t xml:space="preserve"> </w:t>
            </w:r>
            <w:r w:rsidRPr="00B16501">
              <w:rPr>
                <w:lang w:val="en-IE"/>
              </w:rPr>
              <w:t>ability</w:t>
            </w:r>
            <w:r w:rsidRPr="00B16501">
              <w:rPr>
                <w:spacing w:val="15"/>
                <w:lang w:val="en-IE"/>
              </w:rPr>
              <w:t xml:space="preserve"> </w:t>
            </w:r>
            <w:r w:rsidRPr="00B16501">
              <w:rPr>
                <w:lang w:val="en-IE"/>
              </w:rPr>
              <w:t>of</w:t>
            </w:r>
            <w:r w:rsidRPr="00B16501">
              <w:rPr>
                <w:spacing w:val="16"/>
                <w:lang w:val="en-IE"/>
              </w:rPr>
              <w:t xml:space="preserve"> </w:t>
            </w:r>
            <w:r w:rsidRPr="00B16501">
              <w:rPr>
                <w:lang w:val="en-IE"/>
              </w:rPr>
              <w:t>tenderer</w:t>
            </w:r>
            <w:r w:rsidRPr="00B16501">
              <w:rPr>
                <w:spacing w:val="14"/>
                <w:lang w:val="en-IE"/>
              </w:rPr>
              <w:t xml:space="preserve"> </w:t>
            </w:r>
            <w:r w:rsidRPr="00B16501">
              <w:rPr>
                <w:lang w:val="en-IE"/>
              </w:rPr>
              <w:t>to</w:t>
            </w:r>
            <w:r w:rsidRPr="00B16501">
              <w:rPr>
                <w:spacing w:val="15"/>
                <w:lang w:val="en-IE"/>
              </w:rPr>
              <w:t xml:space="preserve"> </w:t>
            </w:r>
            <w:r w:rsidRPr="00B16501">
              <w:rPr>
                <w:lang w:val="en-IE"/>
              </w:rPr>
              <w:t>meet</w:t>
            </w:r>
            <w:r w:rsidRPr="00B16501">
              <w:rPr>
                <w:spacing w:val="17"/>
                <w:lang w:val="en-IE"/>
              </w:rPr>
              <w:t xml:space="preserve"> </w:t>
            </w:r>
            <w:r w:rsidRPr="00B16501">
              <w:rPr>
                <w:lang w:val="en-IE"/>
              </w:rPr>
              <w:t>the</w:t>
            </w:r>
            <w:r w:rsidRPr="00B16501">
              <w:rPr>
                <w:spacing w:val="17"/>
                <w:lang w:val="en-IE"/>
              </w:rPr>
              <w:t xml:space="preserve"> </w:t>
            </w:r>
            <w:r w:rsidRPr="00B16501">
              <w:rPr>
                <w:lang w:val="en-IE"/>
              </w:rPr>
              <w:t>requirements</w:t>
            </w:r>
            <w:r w:rsidRPr="00B16501">
              <w:rPr>
                <w:spacing w:val="14"/>
                <w:lang w:val="en-IE"/>
              </w:rPr>
              <w:t xml:space="preserve"> </w:t>
            </w:r>
            <w:r w:rsidRPr="00B16501">
              <w:rPr>
                <w:lang w:val="en-IE"/>
              </w:rPr>
              <w:t>set</w:t>
            </w:r>
            <w:r w:rsidRPr="00B16501">
              <w:rPr>
                <w:spacing w:val="14"/>
                <w:lang w:val="en-IE"/>
              </w:rPr>
              <w:t xml:space="preserve"> </w:t>
            </w:r>
            <w:r w:rsidRPr="00B16501">
              <w:rPr>
                <w:lang w:val="en-IE"/>
              </w:rPr>
              <w:t>out</w:t>
            </w:r>
            <w:r w:rsidRPr="00B16501">
              <w:rPr>
                <w:spacing w:val="17"/>
                <w:lang w:val="en-IE"/>
              </w:rPr>
              <w:t xml:space="preserve"> </w:t>
            </w:r>
            <w:r w:rsidRPr="00B16501">
              <w:rPr>
                <w:lang w:val="en-IE"/>
              </w:rPr>
              <w:t>in</w:t>
            </w:r>
            <w:r w:rsidRPr="00B16501">
              <w:rPr>
                <w:spacing w:val="14"/>
                <w:lang w:val="en-IE"/>
              </w:rPr>
              <w:t xml:space="preserve"> </w:t>
            </w:r>
            <w:r w:rsidRPr="00B16501">
              <w:rPr>
                <w:lang w:val="en-IE"/>
              </w:rPr>
              <w:t>this</w:t>
            </w:r>
            <w:r w:rsidRPr="00B16501">
              <w:rPr>
                <w:spacing w:val="17"/>
                <w:lang w:val="en-IE"/>
              </w:rPr>
              <w:t xml:space="preserve"> </w:t>
            </w:r>
            <w:r w:rsidRPr="00B16501">
              <w:rPr>
                <w:lang w:val="en-IE"/>
              </w:rPr>
              <w:t>request</w:t>
            </w:r>
            <w:r w:rsidRPr="00B16501">
              <w:rPr>
                <w:spacing w:val="18"/>
                <w:lang w:val="en-IE"/>
              </w:rPr>
              <w:t xml:space="preserve"> </w:t>
            </w:r>
            <w:r w:rsidRPr="00B16501">
              <w:rPr>
                <w:spacing w:val="-5"/>
                <w:lang w:val="en-IE"/>
              </w:rPr>
              <w:t>for</w:t>
            </w:r>
          </w:p>
          <w:p w14:paraId="1903A75B" w14:textId="77777777" w:rsidR="00523E02" w:rsidRPr="00B16501" w:rsidRDefault="00EC37DB">
            <w:pPr>
              <w:pStyle w:val="TableParagraph"/>
              <w:spacing w:line="249" w:lineRule="exact"/>
              <w:rPr>
                <w:lang w:val="en-IE"/>
              </w:rPr>
            </w:pPr>
            <w:r w:rsidRPr="00B16501">
              <w:rPr>
                <w:spacing w:val="-2"/>
                <w:lang w:val="en-IE"/>
              </w:rPr>
              <w:t>tenders</w:t>
            </w:r>
          </w:p>
        </w:tc>
        <w:tc>
          <w:tcPr>
            <w:tcW w:w="862" w:type="dxa"/>
          </w:tcPr>
          <w:p w14:paraId="3C380103" w14:textId="77777777" w:rsidR="00523E02" w:rsidRPr="00B16501" w:rsidRDefault="00523E02">
            <w:pPr>
              <w:pStyle w:val="TableParagraph"/>
              <w:ind w:left="0"/>
              <w:rPr>
                <w:rFonts w:ascii="Times New Roman"/>
                <w:lang w:val="en-IE"/>
              </w:rPr>
            </w:pPr>
          </w:p>
        </w:tc>
        <w:tc>
          <w:tcPr>
            <w:tcW w:w="766" w:type="dxa"/>
          </w:tcPr>
          <w:p w14:paraId="4B8B9759" w14:textId="77777777" w:rsidR="00523E02" w:rsidRPr="00B16501" w:rsidRDefault="00523E02">
            <w:pPr>
              <w:pStyle w:val="TableParagraph"/>
              <w:ind w:left="0"/>
              <w:rPr>
                <w:rFonts w:ascii="Times New Roman"/>
                <w:lang w:val="en-IE"/>
              </w:rPr>
            </w:pPr>
          </w:p>
        </w:tc>
      </w:tr>
      <w:tr w:rsidR="00523E02" w:rsidRPr="00B16501" w14:paraId="29263D9F" w14:textId="77777777">
        <w:trPr>
          <w:trHeight w:val="268"/>
        </w:trPr>
        <w:tc>
          <w:tcPr>
            <w:tcW w:w="7390" w:type="dxa"/>
          </w:tcPr>
          <w:p w14:paraId="5D4D19DB" w14:textId="77777777" w:rsidR="00523E02" w:rsidRPr="00B16501" w:rsidRDefault="00EC37DB">
            <w:pPr>
              <w:pStyle w:val="TableParagraph"/>
              <w:spacing w:line="248" w:lineRule="exact"/>
              <w:rPr>
                <w:lang w:val="en-IE"/>
              </w:rPr>
            </w:pPr>
            <w:r w:rsidRPr="00B16501">
              <w:rPr>
                <w:lang w:val="en-IE"/>
              </w:rPr>
              <w:t>Confirmation</w:t>
            </w:r>
            <w:r w:rsidRPr="00B16501">
              <w:rPr>
                <w:spacing w:val="-9"/>
                <w:lang w:val="en-IE"/>
              </w:rPr>
              <w:t xml:space="preserve"> </w:t>
            </w:r>
            <w:r w:rsidRPr="00B16501">
              <w:rPr>
                <w:lang w:val="en-IE"/>
              </w:rPr>
              <w:t>of</w:t>
            </w:r>
            <w:r w:rsidRPr="00B16501">
              <w:rPr>
                <w:spacing w:val="-6"/>
                <w:lang w:val="en-IE"/>
              </w:rPr>
              <w:t xml:space="preserve"> </w:t>
            </w:r>
            <w:r w:rsidRPr="00B16501">
              <w:rPr>
                <w:lang w:val="en-IE"/>
              </w:rPr>
              <w:t>tax</w:t>
            </w:r>
            <w:r w:rsidRPr="00B16501">
              <w:rPr>
                <w:spacing w:val="-6"/>
                <w:lang w:val="en-IE"/>
              </w:rPr>
              <w:t xml:space="preserve"> </w:t>
            </w:r>
            <w:r w:rsidRPr="00B16501">
              <w:rPr>
                <w:lang w:val="en-IE"/>
              </w:rPr>
              <w:t>clearance</w:t>
            </w:r>
            <w:r w:rsidRPr="00B16501">
              <w:rPr>
                <w:spacing w:val="-4"/>
                <w:lang w:val="en-IE"/>
              </w:rPr>
              <w:t xml:space="preserve"> </w:t>
            </w:r>
            <w:r w:rsidRPr="00B16501">
              <w:rPr>
                <w:lang w:val="en-IE"/>
              </w:rPr>
              <w:t>reference</w:t>
            </w:r>
            <w:r w:rsidRPr="00B16501">
              <w:rPr>
                <w:spacing w:val="-3"/>
                <w:lang w:val="en-IE"/>
              </w:rPr>
              <w:t xml:space="preserve"> </w:t>
            </w:r>
            <w:r w:rsidRPr="00B16501">
              <w:rPr>
                <w:lang w:val="en-IE"/>
              </w:rPr>
              <w:t>number</w:t>
            </w:r>
            <w:r w:rsidRPr="00B16501">
              <w:rPr>
                <w:spacing w:val="-4"/>
                <w:lang w:val="en-IE"/>
              </w:rPr>
              <w:t xml:space="preserve"> </w:t>
            </w:r>
            <w:r w:rsidRPr="00B16501">
              <w:rPr>
                <w:lang w:val="en-IE"/>
              </w:rPr>
              <w:t>and</w:t>
            </w:r>
            <w:r w:rsidRPr="00B16501">
              <w:rPr>
                <w:spacing w:val="-5"/>
                <w:lang w:val="en-IE"/>
              </w:rPr>
              <w:t xml:space="preserve"> </w:t>
            </w:r>
            <w:r w:rsidRPr="00B16501">
              <w:rPr>
                <w:lang w:val="en-IE"/>
              </w:rPr>
              <w:t>access</w:t>
            </w:r>
            <w:r w:rsidRPr="00B16501">
              <w:rPr>
                <w:spacing w:val="-4"/>
                <w:lang w:val="en-IE"/>
              </w:rPr>
              <w:t xml:space="preserve"> </w:t>
            </w:r>
            <w:r w:rsidRPr="00B16501">
              <w:rPr>
                <w:spacing w:val="-2"/>
                <w:lang w:val="en-IE"/>
              </w:rPr>
              <w:t>number</w:t>
            </w:r>
          </w:p>
        </w:tc>
        <w:tc>
          <w:tcPr>
            <w:tcW w:w="862" w:type="dxa"/>
          </w:tcPr>
          <w:p w14:paraId="71E5CAF6" w14:textId="77777777" w:rsidR="00523E02" w:rsidRPr="00B16501" w:rsidRDefault="00523E02">
            <w:pPr>
              <w:pStyle w:val="TableParagraph"/>
              <w:ind w:left="0"/>
              <w:rPr>
                <w:rFonts w:ascii="Times New Roman"/>
                <w:sz w:val="18"/>
                <w:lang w:val="en-IE"/>
              </w:rPr>
            </w:pPr>
          </w:p>
        </w:tc>
        <w:tc>
          <w:tcPr>
            <w:tcW w:w="766" w:type="dxa"/>
          </w:tcPr>
          <w:p w14:paraId="17A8287F" w14:textId="77777777" w:rsidR="00523E02" w:rsidRPr="00B16501" w:rsidRDefault="00523E02">
            <w:pPr>
              <w:pStyle w:val="TableParagraph"/>
              <w:ind w:left="0"/>
              <w:rPr>
                <w:rFonts w:ascii="Times New Roman"/>
                <w:sz w:val="18"/>
                <w:lang w:val="en-IE"/>
              </w:rPr>
            </w:pPr>
          </w:p>
        </w:tc>
      </w:tr>
      <w:tr w:rsidR="00523E02" w:rsidRPr="00B16501" w14:paraId="05A25F5C" w14:textId="77777777">
        <w:trPr>
          <w:trHeight w:val="268"/>
        </w:trPr>
        <w:tc>
          <w:tcPr>
            <w:tcW w:w="7390" w:type="dxa"/>
          </w:tcPr>
          <w:p w14:paraId="3B16BA0E" w14:textId="77777777" w:rsidR="00523E02" w:rsidRPr="00B16501" w:rsidRDefault="00EC37DB">
            <w:pPr>
              <w:pStyle w:val="TableParagraph"/>
              <w:spacing w:line="248" w:lineRule="exact"/>
              <w:rPr>
                <w:lang w:val="en-IE"/>
              </w:rPr>
            </w:pPr>
            <w:r w:rsidRPr="00B16501">
              <w:rPr>
                <w:lang w:val="en-IE"/>
              </w:rPr>
              <w:t>Confirmation</w:t>
            </w:r>
            <w:r w:rsidRPr="00B16501">
              <w:rPr>
                <w:spacing w:val="-8"/>
                <w:lang w:val="en-IE"/>
              </w:rPr>
              <w:t xml:space="preserve"> </w:t>
            </w:r>
            <w:r w:rsidRPr="00B16501">
              <w:rPr>
                <w:lang w:val="en-IE"/>
              </w:rPr>
              <w:t>of</w:t>
            </w:r>
            <w:r w:rsidRPr="00B16501">
              <w:rPr>
                <w:spacing w:val="-5"/>
                <w:lang w:val="en-IE"/>
              </w:rPr>
              <w:t xml:space="preserve"> </w:t>
            </w:r>
            <w:r w:rsidRPr="00B16501">
              <w:rPr>
                <w:lang w:val="en-IE"/>
              </w:rPr>
              <w:t>insurance</w:t>
            </w:r>
            <w:r w:rsidRPr="00B16501">
              <w:rPr>
                <w:spacing w:val="-6"/>
                <w:lang w:val="en-IE"/>
              </w:rPr>
              <w:t xml:space="preserve"> </w:t>
            </w:r>
            <w:r w:rsidRPr="00B16501">
              <w:rPr>
                <w:spacing w:val="-2"/>
                <w:lang w:val="en-IE"/>
              </w:rPr>
              <w:t>details</w:t>
            </w:r>
          </w:p>
        </w:tc>
        <w:tc>
          <w:tcPr>
            <w:tcW w:w="862" w:type="dxa"/>
          </w:tcPr>
          <w:p w14:paraId="71EC74E3" w14:textId="77777777" w:rsidR="00523E02" w:rsidRPr="00B16501" w:rsidRDefault="00523E02">
            <w:pPr>
              <w:pStyle w:val="TableParagraph"/>
              <w:ind w:left="0"/>
              <w:rPr>
                <w:rFonts w:ascii="Times New Roman"/>
                <w:sz w:val="18"/>
                <w:lang w:val="en-IE"/>
              </w:rPr>
            </w:pPr>
          </w:p>
        </w:tc>
        <w:tc>
          <w:tcPr>
            <w:tcW w:w="766" w:type="dxa"/>
          </w:tcPr>
          <w:p w14:paraId="174D2573" w14:textId="77777777" w:rsidR="00523E02" w:rsidRPr="00B16501" w:rsidRDefault="00523E02">
            <w:pPr>
              <w:pStyle w:val="TableParagraph"/>
              <w:ind w:left="0"/>
              <w:rPr>
                <w:rFonts w:ascii="Times New Roman"/>
                <w:sz w:val="18"/>
                <w:lang w:val="en-IE"/>
              </w:rPr>
            </w:pPr>
          </w:p>
        </w:tc>
      </w:tr>
      <w:tr w:rsidR="00523E02" w:rsidRPr="00B16501" w14:paraId="7FB4F255" w14:textId="77777777">
        <w:trPr>
          <w:trHeight w:val="268"/>
        </w:trPr>
        <w:tc>
          <w:tcPr>
            <w:tcW w:w="7390" w:type="dxa"/>
          </w:tcPr>
          <w:p w14:paraId="4130F0D6" w14:textId="77777777" w:rsidR="00523E02" w:rsidRPr="00B16501" w:rsidRDefault="00EC37DB">
            <w:pPr>
              <w:pStyle w:val="TableParagraph"/>
              <w:spacing w:line="248" w:lineRule="exact"/>
              <w:rPr>
                <w:lang w:val="en-IE"/>
              </w:rPr>
            </w:pPr>
            <w:r w:rsidRPr="00B16501">
              <w:rPr>
                <w:lang w:val="en-IE"/>
              </w:rPr>
              <w:t>Confirmation</w:t>
            </w:r>
            <w:r w:rsidRPr="00B16501">
              <w:rPr>
                <w:spacing w:val="-7"/>
                <w:lang w:val="en-IE"/>
              </w:rPr>
              <w:t xml:space="preserve"> </w:t>
            </w:r>
            <w:r w:rsidRPr="00B16501">
              <w:rPr>
                <w:lang w:val="en-IE"/>
              </w:rPr>
              <w:t>of</w:t>
            </w:r>
            <w:r w:rsidRPr="00B16501">
              <w:rPr>
                <w:spacing w:val="-4"/>
                <w:lang w:val="en-IE"/>
              </w:rPr>
              <w:t xml:space="preserve"> </w:t>
            </w:r>
            <w:r w:rsidRPr="00B16501">
              <w:rPr>
                <w:lang w:val="en-IE"/>
              </w:rPr>
              <w:t>Health</w:t>
            </w:r>
            <w:r w:rsidRPr="00B16501">
              <w:rPr>
                <w:spacing w:val="-7"/>
                <w:lang w:val="en-IE"/>
              </w:rPr>
              <w:t xml:space="preserve"> </w:t>
            </w:r>
            <w:r w:rsidRPr="00B16501">
              <w:rPr>
                <w:lang w:val="en-IE"/>
              </w:rPr>
              <w:t>&amp;</w:t>
            </w:r>
            <w:r w:rsidRPr="00B16501">
              <w:rPr>
                <w:spacing w:val="-3"/>
                <w:lang w:val="en-IE"/>
              </w:rPr>
              <w:t xml:space="preserve"> </w:t>
            </w:r>
            <w:r w:rsidRPr="00B16501">
              <w:rPr>
                <w:lang w:val="en-IE"/>
              </w:rPr>
              <w:t>Safety</w:t>
            </w:r>
            <w:r w:rsidRPr="00B16501">
              <w:rPr>
                <w:spacing w:val="-5"/>
                <w:lang w:val="en-IE"/>
              </w:rPr>
              <w:t xml:space="preserve"> </w:t>
            </w:r>
            <w:r w:rsidRPr="00B16501">
              <w:rPr>
                <w:lang w:val="en-IE"/>
              </w:rPr>
              <w:t>Statement</w:t>
            </w:r>
            <w:r w:rsidRPr="00B16501">
              <w:rPr>
                <w:spacing w:val="-3"/>
                <w:lang w:val="en-IE"/>
              </w:rPr>
              <w:t xml:space="preserve"> </w:t>
            </w:r>
            <w:r w:rsidRPr="00B16501">
              <w:rPr>
                <w:spacing w:val="-2"/>
                <w:lang w:val="en-IE"/>
              </w:rPr>
              <w:t>availability</w:t>
            </w:r>
          </w:p>
        </w:tc>
        <w:tc>
          <w:tcPr>
            <w:tcW w:w="862" w:type="dxa"/>
          </w:tcPr>
          <w:p w14:paraId="0D942639" w14:textId="77777777" w:rsidR="00523E02" w:rsidRPr="00B16501" w:rsidRDefault="00523E02">
            <w:pPr>
              <w:pStyle w:val="TableParagraph"/>
              <w:ind w:left="0"/>
              <w:rPr>
                <w:rFonts w:ascii="Times New Roman"/>
                <w:sz w:val="18"/>
                <w:lang w:val="en-IE"/>
              </w:rPr>
            </w:pPr>
          </w:p>
        </w:tc>
        <w:tc>
          <w:tcPr>
            <w:tcW w:w="766" w:type="dxa"/>
          </w:tcPr>
          <w:p w14:paraId="078B2271" w14:textId="77777777" w:rsidR="00523E02" w:rsidRPr="00B16501" w:rsidRDefault="00523E02">
            <w:pPr>
              <w:pStyle w:val="TableParagraph"/>
              <w:ind w:left="0"/>
              <w:rPr>
                <w:rFonts w:ascii="Times New Roman"/>
                <w:sz w:val="18"/>
                <w:lang w:val="en-IE"/>
              </w:rPr>
            </w:pPr>
          </w:p>
        </w:tc>
      </w:tr>
      <w:tr w:rsidR="00523E02" w:rsidRPr="00B16501" w14:paraId="7C63F730" w14:textId="77777777">
        <w:trPr>
          <w:trHeight w:val="537"/>
        </w:trPr>
        <w:tc>
          <w:tcPr>
            <w:tcW w:w="7390" w:type="dxa"/>
          </w:tcPr>
          <w:p w14:paraId="5BC1AA4D" w14:textId="77777777" w:rsidR="00523E02" w:rsidRPr="00B16501" w:rsidRDefault="00EC37DB">
            <w:pPr>
              <w:pStyle w:val="TableParagraph"/>
              <w:spacing w:line="268" w:lineRule="exact"/>
              <w:rPr>
                <w:lang w:val="en-IE"/>
              </w:rPr>
            </w:pPr>
            <w:r w:rsidRPr="00B16501">
              <w:rPr>
                <w:lang w:val="en-IE"/>
              </w:rPr>
              <w:t>Curriculum</w:t>
            </w:r>
            <w:r w:rsidRPr="00B16501">
              <w:rPr>
                <w:spacing w:val="25"/>
                <w:lang w:val="en-IE"/>
              </w:rPr>
              <w:t xml:space="preserve"> </w:t>
            </w:r>
            <w:r w:rsidRPr="00B16501">
              <w:rPr>
                <w:lang w:val="en-IE"/>
              </w:rPr>
              <w:t>Vitae</w:t>
            </w:r>
            <w:r w:rsidRPr="00B16501">
              <w:rPr>
                <w:spacing w:val="26"/>
                <w:lang w:val="en-IE"/>
              </w:rPr>
              <w:t xml:space="preserve"> </w:t>
            </w:r>
            <w:r w:rsidRPr="00B16501">
              <w:rPr>
                <w:lang w:val="en-IE"/>
              </w:rPr>
              <w:t>for</w:t>
            </w:r>
            <w:r w:rsidRPr="00B16501">
              <w:rPr>
                <w:spacing w:val="25"/>
                <w:lang w:val="en-IE"/>
              </w:rPr>
              <w:t xml:space="preserve"> </w:t>
            </w:r>
            <w:r w:rsidRPr="00B16501">
              <w:rPr>
                <w:lang w:val="en-IE"/>
              </w:rPr>
              <w:t>each</w:t>
            </w:r>
            <w:r w:rsidRPr="00B16501">
              <w:rPr>
                <w:spacing w:val="22"/>
                <w:lang w:val="en-IE"/>
              </w:rPr>
              <w:t xml:space="preserve"> </w:t>
            </w:r>
            <w:r w:rsidRPr="00B16501">
              <w:rPr>
                <w:lang w:val="en-IE"/>
              </w:rPr>
              <w:t>person</w:t>
            </w:r>
            <w:r w:rsidRPr="00B16501">
              <w:rPr>
                <w:spacing w:val="24"/>
                <w:lang w:val="en-IE"/>
              </w:rPr>
              <w:t xml:space="preserve"> </w:t>
            </w:r>
            <w:r w:rsidRPr="00B16501">
              <w:rPr>
                <w:lang w:val="en-IE"/>
              </w:rPr>
              <w:t>listed</w:t>
            </w:r>
            <w:r w:rsidRPr="00B16501">
              <w:rPr>
                <w:spacing w:val="24"/>
                <w:lang w:val="en-IE"/>
              </w:rPr>
              <w:t xml:space="preserve"> </w:t>
            </w:r>
            <w:r w:rsidRPr="00B16501">
              <w:rPr>
                <w:lang w:val="en-IE"/>
              </w:rPr>
              <w:t>as</w:t>
            </w:r>
            <w:r w:rsidRPr="00B16501">
              <w:rPr>
                <w:spacing w:val="25"/>
                <w:lang w:val="en-IE"/>
              </w:rPr>
              <w:t xml:space="preserve"> </w:t>
            </w:r>
            <w:r w:rsidRPr="00B16501">
              <w:rPr>
                <w:lang w:val="en-IE"/>
              </w:rPr>
              <w:t>participating</w:t>
            </w:r>
            <w:r w:rsidRPr="00B16501">
              <w:rPr>
                <w:spacing w:val="25"/>
                <w:lang w:val="en-IE"/>
              </w:rPr>
              <w:t xml:space="preserve"> </w:t>
            </w:r>
            <w:r w:rsidRPr="00B16501">
              <w:rPr>
                <w:lang w:val="en-IE"/>
              </w:rPr>
              <w:t>in</w:t>
            </w:r>
            <w:r w:rsidRPr="00B16501">
              <w:rPr>
                <w:spacing w:val="24"/>
                <w:lang w:val="en-IE"/>
              </w:rPr>
              <w:t xml:space="preserve"> </w:t>
            </w:r>
            <w:r w:rsidRPr="00B16501">
              <w:rPr>
                <w:lang w:val="en-IE"/>
              </w:rPr>
              <w:t>the</w:t>
            </w:r>
            <w:r w:rsidRPr="00B16501">
              <w:rPr>
                <w:spacing w:val="25"/>
                <w:lang w:val="en-IE"/>
              </w:rPr>
              <w:t xml:space="preserve"> </w:t>
            </w:r>
            <w:r w:rsidRPr="00B16501">
              <w:rPr>
                <w:lang w:val="en-IE"/>
              </w:rPr>
              <w:t>delivery</w:t>
            </w:r>
            <w:r w:rsidRPr="00B16501">
              <w:rPr>
                <w:spacing w:val="24"/>
                <w:lang w:val="en-IE"/>
              </w:rPr>
              <w:t xml:space="preserve"> </w:t>
            </w:r>
            <w:r w:rsidRPr="00B16501">
              <w:rPr>
                <w:lang w:val="en-IE"/>
              </w:rPr>
              <w:t>of</w:t>
            </w:r>
            <w:r w:rsidRPr="00B16501">
              <w:rPr>
                <w:spacing w:val="26"/>
                <w:lang w:val="en-IE"/>
              </w:rPr>
              <w:t xml:space="preserve"> </w:t>
            </w:r>
            <w:r w:rsidRPr="00B16501">
              <w:rPr>
                <w:spacing w:val="-5"/>
                <w:lang w:val="en-IE"/>
              </w:rPr>
              <w:t>the</w:t>
            </w:r>
          </w:p>
          <w:p w14:paraId="2FAF3CE4" w14:textId="77777777" w:rsidR="00523E02" w:rsidRPr="00B16501" w:rsidRDefault="00EC37DB">
            <w:pPr>
              <w:pStyle w:val="TableParagraph"/>
              <w:spacing w:line="249" w:lineRule="exact"/>
              <w:rPr>
                <w:lang w:val="en-IE"/>
              </w:rPr>
            </w:pPr>
            <w:r w:rsidRPr="00B16501">
              <w:rPr>
                <w:spacing w:val="-2"/>
                <w:lang w:val="en-IE"/>
              </w:rPr>
              <w:t>service</w:t>
            </w:r>
          </w:p>
        </w:tc>
        <w:tc>
          <w:tcPr>
            <w:tcW w:w="862" w:type="dxa"/>
          </w:tcPr>
          <w:p w14:paraId="70BFC666" w14:textId="77777777" w:rsidR="00523E02" w:rsidRPr="00B16501" w:rsidRDefault="00523E02">
            <w:pPr>
              <w:pStyle w:val="TableParagraph"/>
              <w:ind w:left="0"/>
              <w:rPr>
                <w:rFonts w:ascii="Times New Roman"/>
                <w:lang w:val="en-IE"/>
              </w:rPr>
            </w:pPr>
          </w:p>
        </w:tc>
        <w:tc>
          <w:tcPr>
            <w:tcW w:w="766" w:type="dxa"/>
          </w:tcPr>
          <w:p w14:paraId="082B3384" w14:textId="77777777" w:rsidR="00523E02" w:rsidRPr="00B16501" w:rsidRDefault="00523E02">
            <w:pPr>
              <w:pStyle w:val="TableParagraph"/>
              <w:ind w:left="0"/>
              <w:rPr>
                <w:rFonts w:ascii="Times New Roman"/>
                <w:lang w:val="en-IE"/>
              </w:rPr>
            </w:pPr>
          </w:p>
        </w:tc>
      </w:tr>
    </w:tbl>
    <w:p w14:paraId="220EDB09" w14:textId="77777777" w:rsidR="00523E02" w:rsidRPr="00B16501" w:rsidRDefault="00523E02">
      <w:pPr>
        <w:pStyle w:val="BodyText"/>
        <w:spacing w:before="34"/>
        <w:rPr>
          <w:lang w:val="en-IE"/>
        </w:rPr>
      </w:pPr>
    </w:p>
    <w:p w14:paraId="2EF59FA5" w14:textId="77777777" w:rsidR="00523E02" w:rsidRPr="00B16501" w:rsidRDefault="00EC37DB">
      <w:pPr>
        <w:pStyle w:val="BodyText"/>
        <w:ind w:left="306" w:right="158"/>
        <w:jc w:val="both"/>
        <w:rPr>
          <w:lang w:val="en-IE"/>
        </w:rPr>
      </w:pPr>
      <w:r w:rsidRPr="00B16501">
        <w:rPr>
          <w:lang w:val="en-IE"/>
        </w:rPr>
        <w:t xml:space="preserve">Only those tenders which meet </w:t>
      </w:r>
      <w:proofErr w:type="gramStart"/>
      <w:r w:rsidRPr="00B16501">
        <w:rPr>
          <w:lang w:val="en-IE"/>
        </w:rPr>
        <w:t>both of the above</w:t>
      </w:r>
      <w:proofErr w:type="gramEnd"/>
      <w:r w:rsidRPr="00B16501">
        <w:rPr>
          <w:lang w:val="en-IE"/>
        </w:rPr>
        <w:t xml:space="preserve"> qualifying criteria (b and c) will be eligible for inclusion in the evaluation and/or award process. Even though a bidder may satisfy the above qualifying criteria, he/she would be liable to disqualification if the bidder has a record of poor performance such as abandoning work, not properly completing the contract, or financial failures/weaknesses etc.</w:t>
      </w:r>
    </w:p>
    <w:p w14:paraId="1FFA3956" w14:textId="77777777" w:rsidR="00523E02" w:rsidRPr="00B16501" w:rsidRDefault="00523E02">
      <w:pPr>
        <w:pStyle w:val="BodyText"/>
        <w:rPr>
          <w:lang w:val="en-IE"/>
        </w:rPr>
      </w:pPr>
    </w:p>
    <w:p w14:paraId="608E0DD1" w14:textId="77777777" w:rsidR="00523E02" w:rsidRPr="00B16501" w:rsidRDefault="00EC37DB">
      <w:pPr>
        <w:pStyle w:val="Heading1"/>
        <w:spacing w:before="1"/>
        <w:jc w:val="both"/>
        <w:rPr>
          <w:lang w:val="en-IE"/>
        </w:rPr>
      </w:pPr>
      <w:r w:rsidRPr="00B16501">
        <w:rPr>
          <w:lang w:val="en-IE"/>
        </w:rPr>
        <w:t>Criteria</w:t>
      </w:r>
      <w:r w:rsidRPr="00B16501">
        <w:rPr>
          <w:spacing w:val="-5"/>
          <w:lang w:val="en-IE"/>
        </w:rPr>
        <w:t xml:space="preserve"> </w:t>
      </w:r>
      <w:r w:rsidRPr="00B16501">
        <w:rPr>
          <w:lang w:val="en-IE"/>
        </w:rPr>
        <w:t>for</w:t>
      </w:r>
      <w:r w:rsidRPr="00B16501">
        <w:rPr>
          <w:spacing w:val="-6"/>
          <w:lang w:val="en-IE"/>
        </w:rPr>
        <w:t xml:space="preserve"> </w:t>
      </w:r>
      <w:r w:rsidRPr="00B16501">
        <w:rPr>
          <w:lang w:val="en-IE"/>
        </w:rPr>
        <w:t>Evaluation</w:t>
      </w:r>
      <w:r w:rsidRPr="00B16501">
        <w:rPr>
          <w:spacing w:val="-5"/>
          <w:lang w:val="en-IE"/>
        </w:rPr>
        <w:t xml:space="preserve"> </w:t>
      </w:r>
      <w:r w:rsidRPr="00B16501">
        <w:rPr>
          <w:lang w:val="en-IE"/>
        </w:rPr>
        <w:t>of</w:t>
      </w:r>
      <w:r w:rsidRPr="00B16501">
        <w:rPr>
          <w:spacing w:val="-6"/>
          <w:lang w:val="en-IE"/>
        </w:rPr>
        <w:t xml:space="preserve"> </w:t>
      </w:r>
      <w:r w:rsidRPr="00B16501">
        <w:rPr>
          <w:spacing w:val="-2"/>
          <w:lang w:val="en-IE"/>
        </w:rPr>
        <w:t>Tenders</w:t>
      </w:r>
    </w:p>
    <w:p w14:paraId="44B4FFF7" w14:textId="77777777" w:rsidR="00523E02" w:rsidRPr="00B16501" w:rsidRDefault="00EC37DB">
      <w:pPr>
        <w:pStyle w:val="BodyText"/>
        <w:spacing w:before="266"/>
        <w:ind w:left="306" w:right="160"/>
        <w:jc w:val="both"/>
        <w:rPr>
          <w:lang w:val="en-IE"/>
        </w:rPr>
      </w:pPr>
      <w:r w:rsidRPr="00B16501">
        <w:rPr>
          <w:lang w:val="en-IE"/>
        </w:rPr>
        <w:t xml:space="preserve">The successful applicant will be determined </w:t>
      </w:r>
      <w:proofErr w:type="gramStart"/>
      <w:r w:rsidRPr="00B16501">
        <w:rPr>
          <w:lang w:val="en-IE"/>
        </w:rPr>
        <w:t>on the basis of</w:t>
      </w:r>
      <w:proofErr w:type="gramEnd"/>
      <w:r w:rsidRPr="00B16501">
        <w:rPr>
          <w:lang w:val="en-IE"/>
        </w:rPr>
        <w:t xml:space="preserve"> the most economically advantageous tender, following an evaluation process by the Local Enterprise Office Limerick, </w:t>
      </w:r>
      <w:proofErr w:type="gramStart"/>
      <w:r w:rsidRPr="00B16501">
        <w:rPr>
          <w:lang w:val="en-IE"/>
        </w:rPr>
        <w:t>on the basis of</w:t>
      </w:r>
      <w:proofErr w:type="gramEnd"/>
      <w:r w:rsidRPr="00B16501">
        <w:rPr>
          <w:lang w:val="en-IE"/>
        </w:rPr>
        <w:t xml:space="preserve"> the following criteria (weighting in brackets):</w:t>
      </w:r>
    </w:p>
    <w:p w14:paraId="6ECC75ED" w14:textId="6DAE0FE9" w:rsidR="00523E02" w:rsidRPr="00B16501" w:rsidRDefault="00EC37DB">
      <w:pPr>
        <w:pStyle w:val="ListParagraph"/>
        <w:numPr>
          <w:ilvl w:val="1"/>
          <w:numId w:val="1"/>
        </w:numPr>
        <w:tabs>
          <w:tab w:val="left" w:pos="950"/>
        </w:tabs>
        <w:spacing w:before="1"/>
        <w:ind w:hanging="360"/>
        <w:rPr>
          <w:lang w:val="en-IE"/>
        </w:rPr>
      </w:pPr>
      <w:r w:rsidRPr="00B16501">
        <w:rPr>
          <w:lang w:val="en-IE"/>
        </w:rPr>
        <w:t>(A)</w:t>
      </w:r>
      <w:r w:rsidRPr="00B16501">
        <w:rPr>
          <w:spacing w:val="-2"/>
          <w:lang w:val="en-IE"/>
        </w:rPr>
        <w:t xml:space="preserve"> </w:t>
      </w:r>
      <w:r w:rsidRPr="00B16501">
        <w:rPr>
          <w:lang w:val="en-IE"/>
        </w:rPr>
        <w:t>Price</w:t>
      </w:r>
      <w:r w:rsidRPr="00B16501">
        <w:rPr>
          <w:spacing w:val="-1"/>
          <w:lang w:val="en-IE"/>
        </w:rPr>
        <w:t xml:space="preserve"> </w:t>
      </w:r>
      <w:r w:rsidRPr="00B16501">
        <w:rPr>
          <w:spacing w:val="-2"/>
          <w:lang w:val="en-IE"/>
        </w:rPr>
        <w:t>(</w:t>
      </w:r>
      <w:r w:rsidR="00371D17">
        <w:rPr>
          <w:spacing w:val="-2"/>
          <w:lang w:val="en-IE"/>
        </w:rPr>
        <w:t>30</w:t>
      </w:r>
      <w:r w:rsidRPr="00B16501">
        <w:rPr>
          <w:spacing w:val="-2"/>
          <w:lang w:val="en-IE"/>
        </w:rPr>
        <w:t>%)</w:t>
      </w:r>
    </w:p>
    <w:p w14:paraId="34D50514" w14:textId="39DFD032" w:rsidR="00523E02" w:rsidRPr="00B16501" w:rsidRDefault="00EC37DB">
      <w:pPr>
        <w:pStyle w:val="ListParagraph"/>
        <w:numPr>
          <w:ilvl w:val="1"/>
          <w:numId w:val="1"/>
        </w:numPr>
        <w:tabs>
          <w:tab w:val="left" w:pos="950"/>
        </w:tabs>
        <w:spacing w:before="1"/>
        <w:ind w:right="161"/>
        <w:rPr>
          <w:lang w:val="en-IE"/>
        </w:rPr>
      </w:pPr>
      <w:r w:rsidRPr="00B16501">
        <w:rPr>
          <w:lang w:val="en-IE"/>
        </w:rPr>
        <w:t>(B)</w:t>
      </w:r>
      <w:r w:rsidRPr="00B16501">
        <w:rPr>
          <w:spacing w:val="36"/>
          <w:lang w:val="en-IE"/>
        </w:rPr>
        <w:t xml:space="preserve"> </w:t>
      </w:r>
      <w:r w:rsidRPr="00B16501">
        <w:rPr>
          <w:lang w:val="en-IE"/>
        </w:rPr>
        <w:t>Comprehensiveness</w:t>
      </w:r>
      <w:r w:rsidRPr="00B16501">
        <w:rPr>
          <w:spacing w:val="34"/>
          <w:lang w:val="en-IE"/>
        </w:rPr>
        <w:t xml:space="preserve"> </w:t>
      </w:r>
      <w:r w:rsidRPr="00B16501">
        <w:rPr>
          <w:lang w:val="en-IE"/>
        </w:rPr>
        <w:t>and</w:t>
      </w:r>
      <w:r w:rsidRPr="00B16501">
        <w:rPr>
          <w:spacing w:val="35"/>
          <w:lang w:val="en-IE"/>
        </w:rPr>
        <w:t xml:space="preserve"> </w:t>
      </w:r>
      <w:r w:rsidRPr="00B16501">
        <w:rPr>
          <w:lang w:val="en-IE"/>
        </w:rPr>
        <w:t>quality</w:t>
      </w:r>
      <w:r w:rsidRPr="00B16501">
        <w:rPr>
          <w:spacing w:val="37"/>
          <w:lang w:val="en-IE"/>
        </w:rPr>
        <w:t xml:space="preserve"> </w:t>
      </w:r>
      <w:r w:rsidRPr="00B16501">
        <w:rPr>
          <w:lang w:val="en-IE"/>
        </w:rPr>
        <w:t>of</w:t>
      </w:r>
      <w:r w:rsidRPr="00B16501">
        <w:rPr>
          <w:spacing w:val="36"/>
          <w:lang w:val="en-IE"/>
        </w:rPr>
        <w:t xml:space="preserve"> </w:t>
      </w:r>
      <w:r w:rsidRPr="00B16501">
        <w:rPr>
          <w:lang w:val="en-IE"/>
        </w:rPr>
        <w:t>approach.</w:t>
      </w:r>
      <w:r w:rsidRPr="00B16501">
        <w:rPr>
          <w:spacing w:val="35"/>
          <w:lang w:val="en-IE"/>
        </w:rPr>
        <w:t xml:space="preserve"> </w:t>
      </w:r>
      <w:r w:rsidRPr="00B16501">
        <w:rPr>
          <w:lang w:val="en-IE"/>
        </w:rPr>
        <w:t>Outline</w:t>
      </w:r>
      <w:r w:rsidRPr="00B16501">
        <w:rPr>
          <w:spacing w:val="36"/>
          <w:lang w:val="en-IE"/>
        </w:rPr>
        <w:t xml:space="preserve"> </w:t>
      </w:r>
      <w:r w:rsidRPr="00B16501">
        <w:rPr>
          <w:lang w:val="en-IE"/>
        </w:rPr>
        <w:t>of</w:t>
      </w:r>
      <w:r w:rsidRPr="00B16501">
        <w:rPr>
          <w:spacing w:val="34"/>
          <w:lang w:val="en-IE"/>
        </w:rPr>
        <w:t xml:space="preserve"> </w:t>
      </w:r>
      <w:r w:rsidRPr="00B16501">
        <w:rPr>
          <w:lang w:val="en-IE"/>
        </w:rPr>
        <w:t>proposed</w:t>
      </w:r>
      <w:r w:rsidRPr="00B16501">
        <w:rPr>
          <w:spacing w:val="34"/>
          <w:lang w:val="en-IE"/>
        </w:rPr>
        <w:t xml:space="preserve"> </w:t>
      </w:r>
      <w:r w:rsidRPr="00B16501">
        <w:rPr>
          <w:lang w:val="en-IE"/>
        </w:rPr>
        <w:t>course</w:t>
      </w:r>
      <w:r w:rsidRPr="00B16501">
        <w:rPr>
          <w:spacing w:val="35"/>
          <w:lang w:val="en-IE"/>
        </w:rPr>
        <w:t xml:space="preserve"> </w:t>
      </w:r>
      <w:r w:rsidRPr="00B16501">
        <w:rPr>
          <w:lang w:val="en-IE"/>
        </w:rPr>
        <w:t>to</w:t>
      </w:r>
      <w:r w:rsidRPr="00B16501">
        <w:rPr>
          <w:spacing w:val="35"/>
          <w:lang w:val="en-IE"/>
        </w:rPr>
        <w:t xml:space="preserve"> </w:t>
      </w:r>
      <w:r w:rsidRPr="00B16501">
        <w:rPr>
          <w:lang w:val="en-IE"/>
        </w:rPr>
        <w:t>meet</w:t>
      </w:r>
      <w:r w:rsidRPr="00B16501">
        <w:rPr>
          <w:spacing w:val="35"/>
          <w:lang w:val="en-IE"/>
        </w:rPr>
        <w:t xml:space="preserve"> </w:t>
      </w:r>
      <w:r w:rsidRPr="00B16501">
        <w:rPr>
          <w:lang w:val="en-IE"/>
        </w:rPr>
        <w:t xml:space="preserve">the description of the </w:t>
      </w:r>
      <w:r w:rsidR="000D2058">
        <w:rPr>
          <w:lang w:val="en-IE"/>
        </w:rPr>
        <w:t>CFT</w:t>
      </w:r>
      <w:r w:rsidRPr="00B16501">
        <w:rPr>
          <w:lang w:val="en-IE"/>
        </w:rPr>
        <w:t>.</w:t>
      </w:r>
      <w:r w:rsidRPr="00B16501">
        <w:rPr>
          <w:spacing w:val="40"/>
          <w:lang w:val="en-IE"/>
        </w:rPr>
        <w:t xml:space="preserve"> </w:t>
      </w:r>
      <w:r w:rsidRPr="00B16501">
        <w:rPr>
          <w:lang w:val="en-IE"/>
        </w:rPr>
        <w:t>(35%)</w:t>
      </w:r>
    </w:p>
    <w:p w14:paraId="6B308D08" w14:textId="64D222A8" w:rsidR="00523E02" w:rsidRDefault="00EC37DB">
      <w:pPr>
        <w:pStyle w:val="ListParagraph"/>
        <w:numPr>
          <w:ilvl w:val="1"/>
          <w:numId w:val="1"/>
        </w:numPr>
        <w:tabs>
          <w:tab w:val="left" w:pos="950"/>
        </w:tabs>
        <w:ind w:right="159" w:hanging="360"/>
        <w:rPr>
          <w:lang w:val="en-IE"/>
        </w:rPr>
      </w:pPr>
      <w:r w:rsidRPr="00B16501">
        <w:rPr>
          <w:lang w:val="en-IE"/>
        </w:rPr>
        <w:t>(C)</w:t>
      </w:r>
      <w:r w:rsidRPr="00B16501">
        <w:rPr>
          <w:spacing w:val="37"/>
          <w:lang w:val="en-IE"/>
        </w:rPr>
        <w:t xml:space="preserve"> </w:t>
      </w:r>
      <w:r w:rsidRPr="00B16501">
        <w:rPr>
          <w:lang w:val="en-IE"/>
        </w:rPr>
        <w:t>Expertise</w:t>
      </w:r>
      <w:r w:rsidRPr="00B16501">
        <w:rPr>
          <w:spacing w:val="37"/>
          <w:lang w:val="en-IE"/>
        </w:rPr>
        <w:t xml:space="preserve"> </w:t>
      </w:r>
      <w:r w:rsidRPr="00B16501">
        <w:rPr>
          <w:lang w:val="en-IE"/>
        </w:rPr>
        <w:t>and</w:t>
      </w:r>
      <w:r w:rsidRPr="00B16501">
        <w:rPr>
          <w:spacing w:val="36"/>
          <w:lang w:val="en-IE"/>
        </w:rPr>
        <w:t xml:space="preserve"> </w:t>
      </w:r>
      <w:r w:rsidRPr="00B16501">
        <w:rPr>
          <w:lang w:val="en-IE"/>
        </w:rPr>
        <w:t>experience</w:t>
      </w:r>
      <w:r w:rsidRPr="00B16501">
        <w:rPr>
          <w:spacing w:val="38"/>
          <w:lang w:val="en-IE"/>
        </w:rPr>
        <w:t xml:space="preserve"> </w:t>
      </w:r>
      <w:r w:rsidRPr="00B16501">
        <w:rPr>
          <w:lang w:val="en-IE"/>
        </w:rPr>
        <w:t>of</w:t>
      </w:r>
      <w:r w:rsidRPr="00B16501">
        <w:rPr>
          <w:spacing w:val="37"/>
          <w:lang w:val="en-IE"/>
        </w:rPr>
        <w:t xml:space="preserve"> </w:t>
      </w:r>
      <w:r w:rsidRPr="00B16501">
        <w:rPr>
          <w:lang w:val="en-IE"/>
        </w:rPr>
        <w:t>the</w:t>
      </w:r>
      <w:r w:rsidRPr="00B16501">
        <w:rPr>
          <w:spacing w:val="37"/>
          <w:lang w:val="en-IE"/>
        </w:rPr>
        <w:t xml:space="preserve"> </w:t>
      </w:r>
      <w:r w:rsidRPr="00B16501">
        <w:rPr>
          <w:lang w:val="en-IE"/>
        </w:rPr>
        <w:t>programme</w:t>
      </w:r>
      <w:r w:rsidRPr="00B16501">
        <w:rPr>
          <w:spacing w:val="37"/>
          <w:lang w:val="en-IE"/>
        </w:rPr>
        <w:t xml:space="preserve"> </w:t>
      </w:r>
      <w:r w:rsidRPr="00B16501">
        <w:rPr>
          <w:lang w:val="en-IE"/>
        </w:rPr>
        <w:t>delivery</w:t>
      </w:r>
      <w:r w:rsidRPr="00B16501">
        <w:rPr>
          <w:spacing w:val="35"/>
          <w:lang w:val="en-IE"/>
        </w:rPr>
        <w:t xml:space="preserve"> </w:t>
      </w:r>
      <w:r w:rsidRPr="00B16501">
        <w:rPr>
          <w:lang w:val="en-IE"/>
        </w:rPr>
        <w:t>team</w:t>
      </w:r>
      <w:r w:rsidRPr="00B16501">
        <w:rPr>
          <w:spacing w:val="38"/>
          <w:lang w:val="en-IE"/>
        </w:rPr>
        <w:t xml:space="preserve"> </w:t>
      </w:r>
      <w:r w:rsidRPr="00B16501">
        <w:rPr>
          <w:u w:val="single"/>
          <w:lang w:val="en-IE"/>
        </w:rPr>
        <w:t>as</w:t>
      </w:r>
      <w:r w:rsidRPr="00B16501">
        <w:rPr>
          <w:spacing w:val="37"/>
          <w:u w:val="single"/>
          <w:lang w:val="en-IE"/>
        </w:rPr>
        <w:t xml:space="preserve"> </w:t>
      </w:r>
      <w:r w:rsidRPr="00B16501">
        <w:rPr>
          <w:u w:val="single"/>
          <w:lang w:val="en-IE"/>
        </w:rPr>
        <w:t>relevant</w:t>
      </w:r>
      <w:r w:rsidRPr="00B16501">
        <w:rPr>
          <w:spacing w:val="37"/>
          <w:u w:val="single"/>
          <w:lang w:val="en-IE"/>
        </w:rPr>
        <w:t xml:space="preserve"> </w:t>
      </w:r>
      <w:r w:rsidRPr="00B16501">
        <w:rPr>
          <w:u w:val="single"/>
          <w:lang w:val="en-IE"/>
        </w:rPr>
        <w:t>to</w:t>
      </w:r>
      <w:r w:rsidRPr="00B16501">
        <w:rPr>
          <w:spacing w:val="38"/>
          <w:u w:val="single"/>
          <w:lang w:val="en-IE"/>
        </w:rPr>
        <w:t xml:space="preserve"> </w:t>
      </w:r>
      <w:r w:rsidRPr="00B16501">
        <w:rPr>
          <w:u w:val="single"/>
          <w:lang w:val="en-IE"/>
        </w:rPr>
        <w:t>this</w:t>
      </w:r>
      <w:r w:rsidRPr="00B16501">
        <w:rPr>
          <w:spacing w:val="37"/>
          <w:u w:val="single"/>
          <w:lang w:val="en-IE"/>
        </w:rPr>
        <w:t xml:space="preserve"> </w:t>
      </w:r>
      <w:r w:rsidR="008062E2">
        <w:rPr>
          <w:u w:val="single"/>
          <w:lang w:val="en-IE"/>
        </w:rPr>
        <w:t>CFT</w:t>
      </w:r>
      <w:r w:rsidRPr="00B16501">
        <w:rPr>
          <w:spacing w:val="37"/>
          <w:u w:val="single"/>
          <w:lang w:val="en-IE"/>
        </w:rPr>
        <w:t xml:space="preserve"> </w:t>
      </w:r>
      <w:r w:rsidRPr="00B16501">
        <w:rPr>
          <w:lang w:val="en-IE"/>
        </w:rPr>
        <w:t>and resources allocated (3</w:t>
      </w:r>
      <w:r w:rsidR="00371D17">
        <w:rPr>
          <w:lang w:val="en-IE"/>
        </w:rPr>
        <w:t>0</w:t>
      </w:r>
      <w:r w:rsidRPr="00B16501">
        <w:rPr>
          <w:lang w:val="en-IE"/>
        </w:rPr>
        <w:t>%)</w:t>
      </w:r>
    </w:p>
    <w:p w14:paraId="72E036D5" w14:textId="4E0AA6E3" w:rsidR="00F44689" w:rsidRPr="00B16501" w:rsidRDefault="00F44689">
      <w:pPr>
        <w:pStyle w:val="ListParagraph"/>
        <w:numPr>
          <w:ilvl w:val="1"/>
          <w:numId w:val="1"/>
        </w:numPr>
        <w:tabs>
          <w:tab w:val="left" w:pos="950"/>
        </w:tabs>
        <w:ind w:right="159" w:hanging="360"/>
        <w:rPr>
          <w:lang w:val="en-IE"/>
        </w:rPr>
      </w:pPr>
      <w:r>
        <w:rPr>
          <w:lang w:val="en-IE"/>
        </w:rPr>
        <w:t>(D) Green Public Procurement -Environmental &amp; Sustainability credentials</w:t>
      </w:r>
      <w:r w:rsidR="00371D17">
        <w:rPr>
          <w:lang w:val="en-IE"/>
        </w:rPr>
        <w:t xml:space="preserve"> of the tender</w:t>
      </w:r>
      <w:r w:rsidR="008062E2">
        <w:rPr>
          <w:lang w:val="en-IE"/>
        </w:rPr>
        <w:t xml:space="preserve"> </w:t>
      </w:r>
      <w:r w:rsidR="00371D17">
        <w:rPr>
          <w:lang w:val="en-IE"/>
        </w:rPr>
        <w:t>(5%)</w:t>
      </w:r>
      <w:r w:rsidR="008062E2">
        <w:rPr>
          <w:lang w:val="en-IE"/>
        </w:rPr>
        <w:t>.</w:t>
      </w:r>
    </w:p>
    <w:p w14:paraId="409F51A9" w14:textId="77777777" w:rsidR="00523E02" w:rsidRPr="00B16501" w:rsidRDefault="00EC37DB">
      <w:pPr>
        <w:pStyle w:val="BodyText"/>
        <w:spacing w:before="268"/>
        <w:ind w:left="307" w:right="160"/>
        <w:jc w:val="both"/>
        <w:rPr>
          <w:lang w:val="en-IE"/>
        </w:rPr>
      </w:pPr>
      <w:r w:rsidRPr="00B16501">
        <w:rPr>
          <w:lang w:val="en-IE"/>
        </w:rPr>
        <w:t>The lowest price tender that has been accepted as a valid tender will receive the maximum score of 30%</w:t>
      </w:r>
      <w:r w:rsidRPr="00B16501">
        <w:rPr>
          <w:spacing w:val="-7"/>
          <w:lang w:val="en-IE"/>
        </w:rPr>
        <w:t xml:space="preserve"> </w:t>
      </w:r>
      <w:r w:rsidRPr="00B16501">
        <w:rPr>
          <w:lang w:val="en-IE"/>
        </w:rPr>
        <w:t>under</w:t>
      </w:r>
      <w:r w:rsidRPr="00B16501">
        <w:rPr>
          <w:spacing w:val="-8"/>
          <w:lang w:val="en-IE"/>
        </w:rPr>
        <w:t xml:space="preserve"> </w:t>
      </w:r>
      <w:r w:rsidRPr="00B16501">
        <w:rPr>
          <w:lang w:val="en-IE"/>
        </w:rPr>
        <w:t>the</w:t>
      </w:r>
      <w:r w:rsidRPr="00B16501">
        <w:rPr>
          <w:spacing w:val="-7"/>
          <w:lang w:val="en-IE"/>
        </w:rPr>
        <w:t xml:space="preserve"> </w:t>
      </w:r>
      <w:r w:rsidRPr="00B16501">
        <w:rPr>
          <w:lang w:val="en-IE"/>
        </w:rPr>
        <w:t>price</w:t>
      </w:r>
      <w:r w:rsidRPr="00B16501">
        <w:rPr>
          <w:spacing w:val="-10"/>
          <w:lang w:val="en-IE"/>
        </w:rPr>
        <w:t xml:space="preserve"> </w:t>
      </w:r>
      <w:r w:rsidRPr="00B16501">
        <w:rPr>
          <w:lang w:val="en-IE"/>
        </w:rPr>
        <w:t>category.</w:t>
      </w:r>
      <w:r w:rsidRPr="00B16501">
        <w:rPr>
          <w:spacing w:val="-8"/>
          <w:lang w:val="en-IE"/>
        </w:rPr>
        <w:t xml:space="preserve"> </w:t>
      </w:r>
      <w:r w:rsidRPr="00B16501">
        <w:rPr>
          <w:lang w:val="en-IE"/>
        </w:rPr>
        <w:t>The</w:t>
      </w:r>
      <w:r w:rsidRPr="00B16501">
        <w:rPr>
          <w:spacing w:val="-7"/>
          <w:lang w:val="en-IE"/>
        </w:rPr>
        <w:t xml:space="preserve"> </w:t>
      </w:r>
      <w:r w:rsidRPr="00B16501">
        <w:rPr>
          <w:lang w:val="en-IE"/>
        </w:rPr>
        <w:t>scores</w:t>
      </w:r>
      <w:r w:rsidRPr="00B16501">
        <w:rPr>
          <w:spacing w:val="-8"/>
          <w:lang w:val="en-IE"/>
        </w:rPr>
        <w:t xml:space="preserve"> </w:t>
      </w:r>
      <w:r w:rsidRPr="00B16501">
        <w:rPr>
          <w:lang w:val="en-IE"/>
        </w:rPr>
        <w:t>of</w:t>
      </w:r>
      <w:r w:rsidRPr="00B16501">
        <w:rPr>
          <w:spacing w:val="-8"/>
          <w:lang w:val="en-IE"/>
        </w:rPr>
        <w:t xml:space="preserve"> </w:t>
      </w:r>
      <w:r w:rsidRPr="00B16501">
        <w:rPr>
          <w:lang w:val="en-IE"/>
        </w:rPr>
        <w:t>all</w:t>
      </w:r>
      <w:r w:rsidRPr="00B16501">
        <w:rPr>
          <w:spacing w:val="-11"/>
          <w:lang w:val="en-IE"/>
        </w:rPr>
        <w:t xml:space="preserve"> </w:t>
      </w:r>
      <w:r w:rsidRPr="00B16501">
        <w:rPr>
          <w:lang w:val="en-IE"/>
        </w:rPr>
        <w:t>other</w:t>
      </w:r>
      <w:r w:rsidRPr="00B16501">
        <w:rPr>
          <w:spacing w:val="-11"/>
          <w:lang w:val="en-IE"/>
        </w:rPr>
        <w:t xml:space="preserve"> </w:t>
      </w:r>
      <w:r w:rsidRPr="00B16501">
        <w:rPr>
          <w:lang w:val="en-IE"/>
        </w:rPr>
        <w:t>valid</w:t>
      </w:r>
      <w:r w:rsidRPr="00B16501">
        <w:rPr>
          <w:spacing w:val="-9"/>
          <w:lang w:val="en-IE"/>
        </w:rPr>
        <w:t xml:space="preserve"> </w:t>
      </w:r>
      <w:r w:rsidRPr="00B16501">
        <w:rPr>
          <w:lang w:val="en-IE"/>
        </w:rPr>
        <w:t>tenders</w:t>
      </w:r>
      <w:r w:rsidRPr="00B16501">
        <w:rPr>
          <w:spacing w:val="-8"/>
          <w:lang w:val="en-IE"/>
        </w:rPr>
        <w:t xml:space="preserve"> </w:t>
      </w:r>
      <w:r w:rsidRPr="00B16501">
        <w:rPr>
          <w:lang w:val="en-IE"/>
        </w:rPr>
        <w:t>received</w:t>
      </w:r>
      <w:r w:rsidRPr="00B16501">
        <w:rPr>
          <w:spacing w:val="-9"/>
          <w:lang w:val="en-IE"/>
        </w:rPr>
        <w:t xml:space="preserve"> </w:t>
      </w:r>
      <w:r w:rsidRPr="00B16501">
        <w:rPr>
          <w:lang w:val="en-IE"/>
        </w:rPr>
        <w:t>will</w:t>
      </w:r>
      <w:r w:rsidRPr="00B16501">
        <w:rPr>
          <w:spacing w:val="-8"/>
          <w:lang w:val="en-IE"/>
        </w:rPr>
        <w:t xml:space="preserve"> </w:t>
      </w:r>
      <w:r w:rsidRPr="00B16501">
        <w:rPr>
          <w:lang w:val="en-IE"/>
        </w:rPr>
        <w:t>be</w:t>
      </w:r>
      <w:r w:rsidRPr="00B16501">
        <w:rPr>
          <w:spacing w:val="-7"/>
          <w:lang w:val="en-IE"/>
        </w:rPr>
        <w:t xml:space="preserve"> </w:t>
      </w:r>
      <w:r w:rsidRPr="00B16501">
        <w:rPr>
          <w:lang w:val="en-IE"/>
        </w:rPr>
        <w:t>assessed</w:t>
      </w:r>
      <w:r w:rsidRPr="00B16501">
        <w:rPr>
          <w:spacing w:val="-9"/>
          <w:lang w:val="en-IE"/>
        </w:rPr>
        <w:t xml:space="preserve"> </w:t>
      </w:r>
      <w:r w:rsidRPr="00B16501">
        <w:rPr>
          <w:lang w:val="en-IE"/>
        </w:rPr>
        <w:t>under</w:t>
      </w:r>
      <w:r w:rsidRPr="00B16501">
        <w:rPr>
          <w:spacing w:val="-8"/>
          <w:lang w:val="en-IE"/>
        </w:rPr>
        <w:t xml:space="preserve"> </w:t>
      </w:r>
      <w:r w:rsidRPr="00B16501">
        <w:rPr>
          <w:lang w:val="en-IE"/>
        </w:rPr>
        <w:t>the price category using the following formula:</w:t>
      </w:r>
    </w:p>
    <w:p w14:paraId="3B0C8DA5" w14:textId="77777777" w:rsidR="00523E02" w:rsidRPr="00B16501" w:rsidRDefault="00EC37DB">
      <w:pPr>
        <w:pStyle w:val="Heading1"/>
        <w:spacing w:before="1"/>
        <w:ind w:left="4566" w:right="4420"/>
        <w:jc w:val="center"/>
        <w:rPr>
          <w:lang w:val="en-IE"/>
        </w:rPr>
      </w:pPr>
      <w:r w:rsidRPr="00B16501">
        <w:rPr>
          <w:spacing w:val="-4"/>
          <w:u w:val="single"/>
          <w:lang w:val="en-IE"/>
        </w:rPr>
        <w:t>Ax30</w:t>
      </w:r>
      <w:r w:rsidRPr="00B16501">
        <w:rPr>
          <w:spacing w:val="-4"/>
          <w:lang w:val="en-IE"/>
        </w:rPr>
        <w:t xml:space="preserve"> </w:t>
      </w:r>
      <w:r w:rsidRPr="00B16501">
        <w:rPr>
          <w:spacing w:val="-10"/>
          <w:lang w:val="en-IE"/>
        </w:rPr>
        <w:t>B</w:t>
      </w:r>
    </w:p>
    <w:p w14:paraId="6BA2D731" w14:textId="77777777" w:rsidR="00523E02" w:rsidRPr="00B16501" w:rsidRDefault="00EC37DB">
      <w:pPr>
        <w:pStyle w:val="BodyText"/>
        <w:ind w:left="307" w:right="157" w:hanging="1"/>
        <w:jc w:val="both"/>
        <w:rPr>
          <w:lang w:val="en-IE"/>
        </w:rPr>
      </w:pPr>
      <w:r w:rsidRPr="00B16501">
        <w:rPr>
          <w:lang w:val="en-IE"/>
        </w:rPr>
        <w:t xml:space="preserve">In this instance </w:t>
      </w:r>
      <w:r w:rsidRPr="00B16501">
        <w:rPr>
          <w:b/>
          <w:lang w:val="en-IE"/>
        </w:rPr>
        <w:t xml:space="preserve">A </w:t>
      </w:r>
      <w:r w:rsidRPr="00B16501">
        <w:rPr>
          <w:lang w:val="en-IE"/>
        </w:rPr>
        <w:t xml:space="preserve">is the lowest price received from a valid tender and </w:t>
      </w:r>
      <w:r w:rsidRPr="00B16501">
        <w:rPr>
          <w:b/>
          <w:lang w:val="en-IE"/>
        </w:rPr>
        <w:t xml:space="preserve">B </w:t>
      </w:r>
      <w:r w:rsidRPr="00B16501">
        <w:rPr>
          <w:lang w:val="en-IE"/>
        </w:rPr>
        <w:t>is the price submitted in relation to the tender being assessed.</w:t>
      </w:r>
    </w:p>
    <w:p w14:paraId="6126745A" w14:textId="5F2B448A" w:rsidR="00523E02" w:rsidRPr="00B16501" w:rsidRDefault="00EC37DB">
      <w:pPr>
        <w:pStyle w:val="BodyText"/>
        <w:spacing w:before="267"/>
        <w:ind w:left="307" w:right="159"/>
        <w:jc w:val="both"/>
        <w:rPr>
          <w:lang w:val="en-IE"/>
        </w:rPr>
      </w:pPr>
      <w:r w:rsidRPr="00B16501">
        <w:rPr>
          <w:lang w:val="en-IE"/>
        </w:rPr>
        <w:t>Any</w:t>
      </w:r>
      <w:r w:rsidRPr="00B16501">
        <w:rPr>
          <w:spacing w:val="-2"/>
          <w:lang w:val="en-IE"/>
        </w:rPr>
        <w:t xml:space="preserve"> </w:t>
      </w:r>
      <w:r w:rsidRPr="00B16501">
        <w:rPr>
          <w:lang w:val="en-IE"/>
        </w:rPr>
        <w:t>tender</w:t>
      </w:r>
      <w:r w:rsidRPr="00B16501">
        <w:rPr>
          <w:spacing w:val="-3"/>
          <w:lang w:val="en-IE"/>
        </w:rPr>
        <w:t xml:space="preserve"> </w:t>
      </w:r>
      <w:r w:rsidRPr="00B16501">
        <w:rPr>
          <w:lang w:val="en-IE"/>
        </w:rPr>
        <w:t>receiving</w:t>
      </w:r>
      <w:r w:rsidRPr="00B16501">
        <w:rPr>
          <w:spacing w:val="-4"/>
          <w:lang w:val="en-IE"/>
        </w:rPr>
        <w:t xml:space="preserve"> </w:t>
      </w:r>
      <w:r w:rsidRPr="00B16501">
        <w:rPr>
          <w:lang w:val="en-IE"/>
        </w:rPr>
        <w:t>less</w:t>
      </w:r>
      <w:r w:rsidRPr="00B16501">
        <w:rPr>
          <w:spacing w:val="-6"/>
          <w:lang w:val="en-IE"/>
        </w:rPr>
        <w:t xml:space="preserve"> </w:t>
      </w:r>
      <w:r w:rsidRPr="00B16501">
        <w:rPr>
          <w:lang w:val="en-IE"/>
        </w:rPr>
        <w:t>than</w:t>
      </w:r>
      <w:r w:rsidRPr="00B16501">
        <w:rPr>
          <w:spacing w:val="-4"/>
          <w:lang w:val="en-IE"/>
        </w:rPr>
        <w:t xml:space="preserve"> </w:t>
      </w:r>
      <w:r w:rsidRPr="00B16501">
        <w:rPr>
          <w:lang w:val="en-IE"/>
        </w:rPr>
        <w:t>50%</w:t>
      </w:r>
      <w:r w:rsidRPr="00B16501">
        <w:rPr>
          <w:spacing w:val="-5"/>
          <w:lang w:val="en-IE"/>
        </w:rPr>
        <w:t xml:space="preserve"> </w:t>
      </w:r>
      <w:r w:rsidRPr="00B16501">
        <w:rPr>
          <w:lang w:val="en-IE"/>
        </w:rPr>
        <w:t>of</w:t>
      </w:r>
      <w:r w:rsidRPr="00B16501">
        <w:rPr>
          <w:spacing w:val="-4"/>
          <w:lang w:val="en-IE"/>
        </w:rPr>
        <w:t xml:space="preserve"> </w:t>
      </w:r>
      <w:r w:rsidRPr="00B16501">
        <w:rPr>
          <w:lang w:val="en-IE"/>
        </w:rPr>
        <w:t>the</w:t>
      </w:r>
      <w:r w:rsidRPr="00B16501">
        <w:rPr>
          <w:spacing w:val="-3"/>
          <w:lang w:val="en-IE"/>
        </w:rPr>
        <w:t xml:space="preserve"> </w:t>
      </w:r>
      <w:r w:rsidRPr="00B16501">
        <w:rPr>
          <w:lang w:val="en-IE"/>
        </w:rPr>
        <w:t>available</w:t>
      </w:r>
      <w:r w:rsidRPr="00B16501">
        <w:rPr>
          <w:spacing w:val="-3"/>
          <w:lang w:val="en-IE"/>
        </w:rPr>
        <w:t xml:space="preserve"> </w:t>
      </w:r>
      <w:r w:rsidRPr="00B16501">
        <w:rPr>
          <w:lang w:val="en-IE"/>
        </w:rPr>
        <w:t>marks</w:t>
      </w:r>
      <w:r w:rsidRPr="00B16501">
        <w:rPr>
          <w:spacing w:val="-3"/>
          <w:lang w:val="en-IE"/>
        </w:rPr>
        <w:t xml:space="preserve"> </w:t>
      </w:r>
      <w:r w:rsidRPr="00B16501">
        <w:rPr>
          <w:lang w:val="en-IE"/>
        </w:rPr>
        <w:t>in</w:t>
      </w:r>
      <w:r w:rsidRPr="00B16501">
        <w:rPr>
          <w:spacing w:val="-4"/>
          <w:lang w:val="en-IE"/>
        </w:rPr>
        <w:t xml:space="preserve"> </w:t>
      </w:r>
      <w:r w:rsidRPr="00B16501">
        <w:rPr>
          <w:lang w:val="en-IE"/>
        </w:rPr>
        <w:t>either</w:t>
      </w:r>
      <w:r w:rsidRPr="00B16501">
        <w:rPr>
          <w:spacing w:val="-3"/>
          <w:lang w:val="en-IE"/>
        </w:rPr>
        <w:t xml:space="preserve"> </w:t>
      </w:r>
      <w:r w:rsidRPr="00B16501">
        <w:rPr>
          <w:lang w:val="en-IE"/>
        </w:rPr>
        <w:t>category,</w:t>
      </w:r>
      <w:r w:rsidRPr="00B16501">
        <w:rPr>
          <w:spacing w:val="-3"/>
          <w:lang w:val="en-IE"/>
        </w:rPr>
        <w:t xml:space="preserve"> </w:t>
      </w:r>
      <w:r w:rsidRPr="00B16501">
        <w:rPr>
          <w:lang w:val="en-IE"/>
        </w:rPr>
        <w:t>A,</w:t>
      </w:r>
      <w:r w:rsidRPr="00B16501">
        <w:rPr>
          <w:spacing w:val="-3"/>
          <w:lang w:val="en-IE"/>
        </w:rPr>
        <w:t xml:space="preserve"> </w:t>
      </w:r>
      <w:proofErr w:type="gramStart"/>
      <w:r w:rsidRPr="00B16501">
        <w:rPr>
          <w:lang w:val="en-IE"/>
        </w:rPr>
        <w:t>B</w:t>
      </w:r>
      <w:r w:rsidR="00371D17">
        <w:rPr>
          <w:spacing w:val="-6"/>
          <w:lang w:val="en-IE"/>
        </w:rPr>
        <w:t>,</w:t>
      </w:r>
      <w:r w:rsidRPr="00B16501">
        <w:rPr>
          <w:lang w:val="en-IE"/>
        </w:rPr>
        <w:t>C</w:t>
      </w:r>
      <w:proofErr w:type="gramEnd"/>
      <w:r w:rsidR="00371D17">
        <w:rPr>
          <w:lang w:val="en-IE"/>
        </w:rPr>
        <w:t xml:space="preserve"> &amp; D</w:t>
      </w:r>
      <w:r w:rsidRPr="00B16501">
        <w:rPr>
          <w:spacing w:val="-3"/>
          <w:lang w:val="en-IE"/>
        </w:rPr>
        <w:t xml:space="preserve"> </w:t>
      </w:r>
      <w:r w:rsidRPr="00B16501">
        <w:rPr>
          <w:lang w:val="en-IE"/>
        </w:rPr>
        <w:t>will</w:t>
      </w:r>
      <w:r w:rsidRPr="00B16501">
        <w:rPr>
          <w:spacing w:val="-4"/>
          <w:lang w:val="en-IE"/>
        </w:rPr>
        <w:t xml:space="preserve"> </w:t>
      </w:r>
      <w:r w:rsidRPr="00B16501">
        <w:rPr>
          <w:lang w:val="en-IE"/>
        </w:rPr>
        <w:t>be</w:t>
      </w:r>
      <w:r w:rsidRPr="00B16501">
        <w:rPr>
          <w:spacing w:val="-3"/>
          <w:lang w:val="en-IE"/>
        </w:rPr>
        <w:t xml:space="preserve"> </w:t>
      </w:r>
      <w:r w:rsidRPr="00B16501">
        <w:rPr>
          <w:lang w:val="en-IE"/>
        </w:rPr>
        <w:t>deemed to be Not Qualified (NQ)</w:t>
      </w:r>
      <w:r w:rsidRPr="00B16501">
        <w:rPr>
          <w:spacing w:val="-1"/>
          <w:lang w:val="en-IE"/>
        </w:rPr>
        <w:t xml:space="preserve"> </w:t>
      </w:r>
      <w:r w:rsidRPr="00B16501">
        <w:rPr>
          <w:lang w:val="en-IE"/>
        </w:rPr>
        <w:t>and will not be offered a</w:t>
      </w:r>
      <w:r w:rsidRPr="00B16501">
        <w:rPr>
          <w:spacing w:val="-1"/>
          <w:lang w:val="en-IE"/>
        </w:rPr>
        <w:t xml:space="preserve"> </w:t>
      </w:r>
      <w:r w:rsidRPr="00B16501">
        <w:rPr>
          <w:lang w:val="en-IE"/>
        </w:rPr>
        <w:t>place on the panel, regardless</w:t>
      </w:r>
      <w:r w:rsidRPr="00B16501">
        <w:rPr>
          <w:spacing w:val="-1"/>
          <w:lang w:val="en-IE"/>
        </w:rPr>
        <w:t xml:space="preserve"> </w:t>
      </w:r>
      <w:r w:rsidRPr="00B16501">
        <w:rPr>
          <w:lang w:val="en-IE"/>
        </w:rPr>
        <w:t>of</w:t>
      </w:r>
      <w:r w:rsidRPr="00B16501">
        <w:rPr>
          <w:spacing w:val="-1"/>
          <w:lang w:val="en-IE"/>
        </w:rPr>
        <w:t xml:space="preserve"> </w:t>
      </w:r>
      <w:r w:rsidRPr="00B16501">
        <w:rPr>
          <w:lang w:val="en-IE"/>
        </w:rPr>
        <w:t>the scoring in</w:t>
      </w:r>
      <w:r w:rsidRPr="00B16501">
        <w:rPr>
          <w:spacing w:val="-2"/>
          <w:lang w:val="en-IE"/>
        </w:rPr>
        <w:t xml:space="preserve"> </w:t>
      </w:r>
      <w:r w:rsidRPr="00B16501">
        <w:rPr>
          <w:lang w:val="en-IE"/>
        </w:rPr>
        <w:t>the remaining categories.</w:t>
      </w:r>
    </w:p>
    <w:p w14:paraId="1B4A7CC9" w14:textId="77777777" w:rsidR="00523E02" w:rsidRPr="00B16501" w:rsidRDefault="00523E02">
      <w:pPr>
        <w:pStyle w:val="BodyText"/>
        <w:rPr>
          <w:sz w:val="20"/>
          <w:lang w:val="en-IE"/>
        </w:rPr>
      </w:pPr>
    </w:p>
    <w:p w14:paraId="13A1E791" w14:textId="77777777" w:rsidR="00523E02" w:rsidRPr="00B16501" w:rsidRDefault="00523E02">
      <w:pPr>
        <w:pStyle w:val="BodyText"/>
        <w:spacing w:before="51"/>
        <w:rPr>
          <w:sz w:val="20"/>
          <w:lang w:val="en-IE"/>
        </w:rPr>
      </w:pPr>
    </w:p>
    <w:tbl>
      <w:tblPr>
        <w:tblW w:w="0" w:type="auto"/>
        <w:tblInd w:w="316" w:type="dxa"/>
        <w:tblBorders>
          <w:top w:val="single" w:sz="4" w:space="0" w:color="AF0000"/>
          <w:left w:val="single" w:sz="4" w:space="0" w:color="AF0000"/>
          <w:bottom w:val="single" w:sz="4" w:space="0" w:color="AF0000"/>
          <w:right w:val="single" w:sz="4" w:space="0" w:color="AF0000"/>
          <w:insideH w:val="single" w:sz="4" w:space="0" w:color="AF0000"/>
          <w:insideV w:val="single" w:sz="4" w:space="0" w:color="AF0000"/>
        </w:tblBorders>
        <w:tblLayout w:type="fixed"/>
        <w:tblCellMar>
          <w:left w:w="0" w:type="dxa"/>
          <w:right w:w="0" w:type="dxa"/>
        </w:tblCellMar>
        <w:tblLook w:val="01E0" w:firstRow="1" w:lastRow="1" w:firstColumn="1" w:lastColumn="1" w:noHBand="0" w:noVBand="0"/>
      </w:tblPr>
      <w:tblGrid>
        <w:gridCol w:w="1445"/>
        <w:gridCol w:w="1510"/>
        <w:gridCol w:w="6063"/>
      </w:tblGrid>
      <w:tr w:rsidR="00523E02" w:rsidRPr="00B16501" w14:paraId="6165D907" w14:textId="77777777">
        <w:trPr>
          <w:trHeight w:val="268"/>
        </w:trPr>
        <w:tc>
          <w:tcPr>
            <w:tcW w:w="1445" w:type="dxa"/>
            <w:shd w:val="clear" w:color="auto" w:fill="808080"/>
          </w:tcPr>
          <w:p w14:paraId="453D5029" w14:textId="77777777" w:rsidR="00523E02" w:rsidRPr="00B16501" w:rsidRDefault="00EC37DB">
            <w:pPr>
              <w:pStyle w:val="TableParagraph"/>
              <w:spacing w:line="248" w:lineRule="exact"/>
              <w:rPr>
                <w:b/>
                <w:lang w:val="en-IE"/>
              </w:rPr>
            </w:pPr>
            <w:r w:rsidRPr="00B16501">
              <w:rPr>
                <w:b/>
                <w:color w:val="FFFFFF"/>
                <w:spacing w:val="-2"/>
                <w:lang w:val="en-IE"/>
              </w:rPr>
              <w:t>Score</w:t>
            </w:r>
          </w:p>
        </w:tc>
        <w:tc>
          <w:tcPr>
            <w:tcW w:w="1510" w:type="dxa"/>
            <w:shd w:val="clear" w:color="auto" w:fill="808080"/>
          </w:tcPr>
          <w:p w14:paraId="5C390E5C" w14:textId="77777777" w:rsidR="00523E02" w:rsidRPr="00B16501" w:rsidRDefault="00EC37DB">
            <w:pPr>
              <w:pStyle w:val="TableParagraph"/>
              <w:spacing w:line="248" w:lineRule="exact"/>
              <w:rPr>
                <w:b/>
                <w:lang w:val="en-IE"/>
              </w:rPr>
            </w:pPr>
            <w:r w:rsidRPr="00B16501">
              <w:rPr>
                <w:b/>
                <w:color w:val="FFFFFF"/>
                <w:spacing w:val="-2"/>
                <w:lang w:val="en-IE"/>
              </w:rPr>
              <w:t>Meaning</w:t>
            </w:r>
          </w:p>
        </w:tc>
        <w:tc>
          <w:tcPr>
            <w:tcW w:w="6063" w:type="dxa"/>
            <w:shd w:val="clear" w:color="auto" w:fill="808080"/>
          </w:tcPr>
          <w:p w14:paraId="13E8B49E" w14:textId="77777777" w:rsidR="00523E02" w:rsidRPr="00B16501" w:rsidRDefault="00EC37DB">
            <w:pPr>
              <w:pStyle w:val="TableParagraph"/>
              <w:spacing w:line="248" w:lineRule="exact"/>
              <w:ind w:left="104"/>
              <w:rPr>
                <w:b/>
                <w:lang w:val="en-IE"/>
              </w:rPr>
            </w:pPr>
            <w:r w:rsidRPr="00B16501">
              <w:rPr>
                <w:b/>
                <w:color w:val="FFFFFF"/>
                <w:spacing w:val="-2"/>
                <w:lang w:val="en-IE"/>
              </w:rPr>
              <w:t>Interpretation</w:t>
            </w:r>
          </w:p>
        </w:tc>
      </w:tr>
      <w:tr w:rsidR="00523E02" w:rsidRPr="00B16501" w14:paraId="08DC0637" w14:textId="77777777">
        <w:trPr>
          <w:trHeight w:val="806"/>
        </w:trPr>
        <w:tc>
          <w:tcPr>
            <w:tcW w:w="1445" w:type="dxa"/>
            <w:shd w:val="clear" w:color="auto" w:fill="CCCCCC"/>
          </w:tcPr>
          <w:p w14:paraId="1B43D443" w14:textId="77777777" w:rsidR="00523E02" w:rsidRPr="00B16501" w:rsidRDefault="00EC37DB">
            <w:pPr>
              <w:pStyle w:val="TableParagraph"/>
              <w:spacing w:line="268" w:lineRule="exact"/>
              <w:rPr>
                <w:b/>
                <w:lang w:val="en-IE"/>
              </w:rPr>
            </w:pPr>
            <w:r w:rsidRPr="00B16501">
              <w:rPr>
                <w:b/>
                <w:lang w:val="en-IE"/>
              </w:rPr>
              <w:t>90</w:t>
            </w:r>
            <w:r w:rsidRPr="00B16501">
              <w:rPr>
                <w:b/>
                <w:spacing w:val="-1"/>
                <w:lang w:val="en-IE"/>
              </w:rPr>
              <w:t xml:space="preserve"> </w:t>
            </w:r>
            <w:r w:rsidRPr="00B16501">
              <w:rPr>
                <w:b/>
                <w:lang w:val="en-IE"/>
              </w:rPr>
              <w:t>–</w:t>
            </w:r>
            <w:r w:rsidRPr="00B16501">
              <w:rPr>
                <w:b/>
                <w:spacing w:val="-2"/>
                <w:lang w:val="en-IE"/>
              </w:rPr>
              <w:t xml:space="preserve"> </w:t>
            </w:r>
            <w:r w:rsidRPr="00B16501">
              <w:rPr>
                <w:b/>
                <w:spacing w:val="-4"/>
                <w:lang w:val="en-IE"/>
              </w:rPr>
              <w:t>100%</w:t>
            </w:r>
          </w:p>
        </w:tc>
        <w:tc>
          <w:tcPr>
            <w:tcW w:w="1510" w:type="dxa"/>
            <w:shd w:val="clear" w:color="auto" w:fill="CCCCCC"/>
          </w:tcPr>
          <w:p w14:paraId="1432C557" w14:textId="77777777" w:rsidR="00523E02" w:rsidRPr="00B16501" w:rsidRDefault="00EC37DB">
            <w:pPr>
              <w:pStyle w:val="TableParagraph"/>
              <w:spacing w:line="268" w:lineRule="exact"/>
              <w:rPr>
                <w:lang w:val="en-IE"/>
              </w:rPr>
            </w:pPr>
            <w:r w:rsidRPr="00B16501">
              <w:rPr>
                <w:spacing w:val="-2"/>
                <w:lang w:val="en-IE"/>
              </w:rPr>
              <w:t>Outstanding</w:t>
            </w:r>
          </w:p>
        </w:tc>
        <w:tc>
          <w:tcPr>
            <w:tcW w:w="6063" w:type="dxa"/>
            <w:shd w:val="clear" w:color="auto" w:fill="CCCCCC"/>
          </w:tcPr>
          <w:p w14:paraId="7AC95A84" w14:textId="77777777" w:rsidR="00523E02" w:rsidRPr="00B16501" w:rsidRDefault="00EC37DB">
            <w:pPr>
              <w:pStyle w:val="TableParagraph"/>
              <w:ind w:left="104"/>
              <w:rPr>
                <w:lang w:val="en-IE"/>
              </w:rPr>
            </w:pPr>
            <w:r w:rsidRPr="00B16501">
              <w:rPr>
                <w:lang w:val="en-IE"/>
              </w:rPr>
              <w:t>An</w:t>
            </w:r>
            <w:r w:rsidRPr="00B16501">
              <w:rPr>
                <w:spacing w:val="-7"/>
                <w:lang w:val="en-IE"/>
              </w:rPr>
              <w:t xml:space="preserve"> </w:t>
            </w:r>
            <w:r w:rsidRPr="00B16501">
              <w:rPr>
                <w:lang w:val="en-IE"/>
              </w:rPr>
              <w:t>outstanding</w:t>
            </w:r>
            <w:r w:rsidRPr="00B16501">
              <w:rPr>
                <w:spacing w:val="-7"/>
                <w:lang w:val="en-IE"/>
              </w:rPr>
              <w:t xml:space="preserve"> </w:t>
            </w:r>
            <w:r w:rsidRPr="00B16501">
              <w:rPr>
                <w:lang w:val="en-IE"/>
              </w:rPr>
              <w:t>response</w:t>
            </w:r>
            <w:r w:rsidRPr="00B16501">
              <w:rPr>
                <w:spacing w:val="-6"/>
                <w:lang w:val="en-IE"/>
              </w:rPr>
              <w:t xml:space="preserve"> </w:t>
            </w:r>
            <w:r w:rsidRPr="00B16501">
              <w:rPr>
                <w:lang w:val="en-IE"/>
              </w:rPr>
              <w:t>demonstrating</w:t>
            </w:r>
            <w:r w:rsidRPr="00B16501">
              <w:rPr>
                <w:spacing w:val="-7"/>
                <w:lang w:val="en-IE"/>
              </w:rPr>
              <w:t xml:space="preserve"> </w:t>
            </w:r>
            <w:r w:rsidRPr="00B16501">
              <w:rPr>
                <w:lang w:val="en-IE"/>
              </w:rPr>
              <w:t>extensive</w:t>
            </w:r>
            <w:r w:rsidRPr="00B16501">
              <w:rPr>
                <w:spacing w:val="-6"/>
                <w:lang w:val="en-IE"/>
              </w:rPr>
              <w:t xml:space="preserve"> </w:t>
            </w:r>
            <w:r w:rsidRPr="00B16501">
              <w:rPr>
                <w:lang w:val="en-IE"/>
              </w:rPr>
              <w:t xml:space="preserve">understanding </w:t>
            </w:r>
            <w:proofErr w:type="gramStart"/>
            <w:r w:rsidRPr="00B16501">
              <w:rPr>
                <w:lang w:val="en-IE"/>
              </w:rPr>
              <w:t>offering</w:t>
            </w:r>
            <w:r w:rsidRPr="00B16501">
              <w:rPr>
                <w:spacing w:val="29"/>
                <w:lang w:val="en-IE"/>
              </w:rPr>
              <w:t xml:space="preserve">  </w:t>
            </w:r>
            <w:r w:rsidRPr="00B16501">
              <w:rPr>
                <w:lang w:val="en-IE"/>
              </w:rPr>
              <w:t>full</w:t>
            </w:r>
            <w:proofErr w:type="gramEnd"/>
            <w:r w:rsidRPr="00B16501">
              <w:rPr>
                <w:spacing w:val="29"/>
                <w:lang w:val="en-IE"/>
              </w:rPr>
              <w:t xml:space="preserve">  </w:t>
            </w:r>
            <w:proofErr w:type="gramStart"/>
            <w:r w:rsidRPr="00B16501">
              <w:rPr>
                <w:lang w:val="en-IE"/>
              </w:rPr>
              <w:t>assurance</w:t>
            </w:r>
            <w:r w:rsidRPr="00B16501">
              <w:rPr>
                <w:spacing w:val="28"/>
                <w:lang w:val="en-IE"/>
              </w:rPr>
              <w:t xml:space="preserve">  </w:t>
            </w:r>
            <w:r w:rsidRPr="00B16501">
              <w:rPr>
                <w:lang w:val="en-IE"/>
              </w:rPr>
              <w:t>to</w:t>
            </w:r>
            <w:proofErr w:type="gramEnd"/>
            <w:r w:rsidRPr="00B16501">
              <w:rPr>
                <w:spacing w:val="30"/>
                <w:lang w:val="en-IE"/>
              </w:rPr>
              <w:t xml:space="preserve">  </w:t>
            </w:r>
            <w:r w:rsidRPr="00B16501">
              <w:rPr>
                <w:lang w:val="en-IE"/>
              </w:rPr>
              <w:t>client –</w:t>
            </w:r>
            <w:r w:rsidRPr="00B16501">
              <w:rPr>
                <w:spacing w:val="-3"/>
                <w:lang w:val="en-IE"/>
              </w:rPr>
              <w:t xml:space="preserve"> </w:t>
            </w:r>
            <w:proofErr w:type="gramStart"/>
            <w:r w:rsidRPr="00B16501">
              <w:rPr>
                <w:lang w:val="en-IE"/>
              </w:rPr>
              <w:t>fully</w:t>
            </w:r>
            <w:r w:rsidRPr="00B16501">
              <w:rPr>
                <w:spacing w:val="29"/>
                <w:lang w:val="en-IE"/>
              </w:rPr>
              <w:t xml:space="preserve">  </w:t>
            </w:r>
            <w:r w:rsidRPr="00B16501">
              <w:rPr>
                <w:lang w:val="en-IE"/>
              </w:rPr>
              <w:t>supported</w:t>
            </w:r>
            <w:proofErr w:type="gramEnd"/>
            <w:r w:rsidRPr="00B16501">
              <w:rPr>
                <w:spacing w:val="28"/>
                <w:lang w:val="en-IE"/>
              </w:rPr>
              <w:t xml:space="preserve">  </w:t>
            </w:r>
            <w:proofErr w:type="gramStart"/>
            <w:r w:rsidRPr="00B16501">
              <w:rPr>
                <w:lang w:val="en-IE"/>
              </w:rPr>
              <w:t>with</w:t>
            </w:r>
            <w:r w:rsidRPr="00B16501">
              <w:rPr>
                <w:spacing w:val="29"/>
                <w:lang w:val="en-IE"/>
              </w:rPr>
              <w:t xml:space="preserve">  </w:t>
            </w:r>
            <w:r w:rsidRPr="00B16501">
              <w:rPr>
                <w:spacing w:val="-5"/>
                <w:lang w:val="en-IE"/>
              </w:rPr>
              <w:t>no</w:t>
            </w:r>
            <w:proofErr w:type="gramEnd"/>
          </w:p>
          <w:p w14:paraId="19A277D6" w14:textId="77777777" w:rsidR="00523E02" w:rsidRPr="00B16501" w:rsidRDefault="00EC37DB">
            <w:pPr>
              <w:pStyle w:val="TableParagraph"/>
              <w:spacing w:line="249" w:lineRule="exact"/>
              <w:ind w:left="104"/>
              <w:rPr>
                <w:lang w:val="en-IE"/>
              </w:rPr>
            </w:pPr>
            <w:r w:rsidRPr="00B16501">
              <w:rPr>
                <w:spacing w:val="-2"/>
                <w:lang w:val="en-IE"/>
              </w:rPr>
              <w:t>reservations.</w:t>
            </w:r>
          </w:p>
        </w:tc>
      </w:tr>
      <w:tr w:rsidR="00523E02" w:rsidRPr="00B16501" w14:paraId="0D7F7B21" w14:textId="77777777">
        <w:trPr>
          <w:trHeight w:val="537"/>
        </w:trPr>
        <w:tc>
          <w:tcPr>
            <w:tcW w:w="1445" w:type="dxa"/>
          </w:tcPr>
          <w:p w14:paraId="7BE72BAB" w14:textId="77777777" w:rsidR="00523E02" w:rsidRPr="00B16501" w:rsidRDefault="00EC37DB">
            <w:pPr>
              <w:pStyle w:val="TableParagraph"/>
              <w:spacing w:line="268" w:lineRule="exact"/>
              <w:rPr>
                <w:b/>
                <w:lang w:val="en-IE"/>
              </w:rPr>
            </w:pPr>
            <w:r w:rsidRPr="00B16501">
              <w:rPr>
                <w:b/>
                <w:lang w:val="en-IE"/>
              </w:rPr>
              <w:t>80</w:t>
            </w:r>
            <w:r w:rsidRPr="00B16501">
              <w:rPr>
                <w:b/>
                <w:spacing w:val="-1"/>
                <w:lang w:val="en-IE"/>
              </w:rPr>
              <w:t xml:space="preserve"> </w:t>
            </w:r>
            <w:r w:rsidRPr="00B16501">
              <w:rPr>
                <w:b/>
                <w:lang w:val="en-IE"/>
              </w:rPr>
              <w:t>–</w:t>
            </w:r>
            <w:r w:rsidRPr="00B16501">
              <w:rPr>
                <w:b/>
                <w:spacing w:val="-2"/>
                <w:lang w:val="en-IE"/>
              </w:rPr>
              <w:t xml:space="preserve"> </w:t>
            </w:r>
            <w:r w:rsidRPr="00B16501">
              <w:rPr>
                <w:b/>
                <w:spacing w:val="-5"/>
                <w:lang w:val="en-IE"/>
              </w:rPr>
              <w:t>89%</w:t>
            </w:r>
          </w:p>
        </w:tc>
        <w:tc>
          <w:tcPr>
            <w:tcW w:w="1510" w:type="dxa"/>
          </w:tcPr>
          <w:p w14:paraId="6E832818" w14:textId="77777777" w:rsidR="00523E02" w:rsidRPr="00B16501" w:rsidRDefault="00EC37DB">
            <w:pPr>
              <w:pStyle w:val="TableParagraph"/>
              <w:spacing w:line="268" w:lineRule="exact"/>
              <w:rPr>
                <w:lang w:val="en-IE"/>
              </w:rPr>
            </w:pPr>
            <w:r w:rsidRPr="00B16501">
              <w:rPr>
                <w:spacing w:val="-2"/>
                <w:lang w:val="en-IE"/>
              </w:rPr>
              <w:t>Excellent</w:t>
            </w:r>
          </w:p>
        </w:tc>
        <w:tc>
          <w:tcPr>
            <w:tcW w:w="6063" w:type="dxa"/>
          </w:tcPr>
          <w:p w14:paraId="38A60CFE" w14:textId="77777777" w:rsidR="00523E02" w:rsidRPr="00B16501" w:rsidRDefault="00EC37DB">
            <w:pPr>
              <w:pStyle w:val="TableParagraph"/>
              <w:spacing w:line="268" w:lineRule="exact"/>
              <w:ind w:left="104"/>
              <w:rPr>
                <w:lang w:val="en-IE"/>
              </w:rPr>
            </w:pPr>
            <w:r w:rsidRPr="00B16501">
              <w:rPr>
                <w:lang w:val="en-IE"/>
              </w:rPr>
              <w:t>An</w:t>
            </w:r>
            <w:r w:rsidRPr="00B16501">
              <w:rPr>
                <w:spacing w:val="53"/>
                <w:lang w:val="en-IE"/>
              </w:rPr>
              <w:t xml:space="preserve"> </w:t>
            </w:r>
            <w:r w:rsidRPr="00B16501">
              <w:rPr>
                <w:lang w:val="en-IE"/>
              </w:rPr>
              <w:t>excellent</w:t>
            </w:r>
            <w:r w:rsidRPr="00B16501">
              <w:rPr>
                <w:spacing w:val="56"/>
                <w:lang w:val="en-IE"/>
              </w:rPr>
              <w:t xml:space="preserve"> </w:t>
            </w:r>
            <w:r w:rsidRPr="00B16501">
              <w:rPr>
                <w:lang w:val="en-IE"/>
              </w:rPr>
              <w:t>response</w:t>
            </w:r>
            <w:r w:rsidRPr="00B16501">
              <w:rPr>
                <w:spacing w:val="57"/>
                <w:lang w:val="en-IE"/>
              </w:rPr>
              <w:t xml:space="preserve"> </w:t>
            </w:r>
            <w:r w:rsidRPr="00B16501">
              <w:rPr>
                <w:lang w:val="en-IE"/>
              </w:rPr>
              <w:t>demonstrating</w:t>
            </w:r>
            <w:r w:rsidRPr="00B16501">
              <w:rPr>
                <w:spacing w:val="53"/>
                <w:lang w:val="en-IE"/>
              </w:rPr>
              <w:t xml:space="preserve"> </w:t>
            </w:r>
            <w:r w:rsidRPr="00B16501">
              <w:rPr>
                <w:lang w:val="en-IE"/>
              </w:rPr>
              <w:t>excellent</w:t>
            </w:r>
            <w:r w:rsidRPr="00B16501">
              <w:rPr>
                <w:spacing w:val="57"/>
                <w:lang w:val="en-IE"/>
              </w:rPr>
              <w:t xml:space="preserve"> </w:t>
            </w:r>
            <w:r w:rsidRPr="00B16501">
              <w:rPr>
                <w:spacing w:val="-2"/>
                <w:lang w:val="en-IE"/>
              </w:rPr>
              <w:t>understanding</w:t>
            </w:r>
          </w:p>
          <w:p w14:paraId="554D31E1" w14:textId="77777777" w:rsidR="00523E02" w:rsidRPr="00B16501" w:rsidRDefault="00EC37DB">
            <w:pPr>
              <w:pStyle w:val="TableParagraph"/>
              <w:spacing w:line="249" w:lineRule="exact"/>
              <w:ind w:left="104"/>
              <w:rPr>
                <w:lang w:val="en-IE"/>
              </w:rPr>
            </w:pPr>
            <w:r w:rsidRPr="00B16501">
              <w:rPr>
                <w:lang w:val="en-IE"/>
              </w:rPr>
              <w:t>offering</w:t>
            </w:r>
            <w:r w:rsidRPr="00B16501">
              <w:rPr>
                <w:spacing w:val="-5"/>
                <w:lang w:val="en-IE"/>
              </w:rPr>
              <w:t xml:space="preserve"> </w:t>
            </w:r>
            <w:r w:rsidRPr="00B16501">
              <w:rPr>
                <w:lang w:val="en-IE"/>
              </w:rPr>
              <w:t>assurance</w:t>
            </w:r>
            <w:r w:rsidRPr="00B16501">
              <w:rPr>
                <w:spacing w:val="-3"/>
                <w:lang w:val="en-IE"/>
              </w:rPr>
              <w:t xml:space="preserve"> </w:t>
            </w:r>
            <w:r w:rsidRPr="00B16501">
              <w:rPr>
                <w:lang w:val="en-IE"/>
              </w:rPr>
              <w:t>to</w:t>
            </w:r>
            <w:r w:rsidRPr="00B16501">
              <w:rPr>
                <w:spacing w:val="-4"/>
                <w:lang w:val="en-IE"/>
              </w:rPr>
              <w:t xml:space="preserve"> </w:t>
            </w:r>
            <w:r w:rsidRPr="00B16501">
              <w:rPr>
                <w:lang w:val="en-IE"/>
              </w:rPr>
              <w:t>client</w:t>
            </w:r>
            <w:r w:rsidRPr="00B16501">
              <w:rPr>
                <w:spacing w:val="-5"/>
                <w:lang w:val="en-IE"/>
              </w:rPr>
              <w:t xml:space="preserve"> </w:t>
            </w:r>
            <w:r w:rsidRPr="00B16501">
              <w:rPr>
                <w:lang w:val="en-IE"/>
              </w:rPr>
              <w:t>–</w:t>
            </w:r>
            <w:r w:rsidRPr="00B16501">
              <w:rPr>
                <w:spacing w:val="-3"/>
                <w:lang w:val="en-IE"/>
              </w:rPr>
              <w:t xml:space="preserve"> </w:t>
            </w:r>
            <w:r w:rsidRPr="00B16501">
              <w:rPr>
                <w:lang w:val="en-IE"/>
              </w:rPr>
              <w:t>fully</w:t>
            </w:r>
            <w:r w:rsidRPr="00B16501">
              <w:rPr>
                <w:spacing w:val="-4"/>
                <w:lang w:val="en-IE"/>
              </w:rPr>
              <w:t xml:space="preserve"> </w:t>
            </w:r>
            <w:r w:rsidRPr="00B16501">
              <w:rPr>
                <w:spacing w:val="-2"/>
                <w:lang w:val="en-IE"/>
              </w:rPr>
              <w:t>supported.</w:t>
            </w:r>
          </w:p>
        </w:tc>
      </w:tr>
      <w:tr w:rsidR="00523E02" w:rsidRPr="00B16501" w14:paraId="5F119B27" w14:textId="77777777">
        <w:trPr>
          <w:trHeight w:val="537"/>
        </w:trPr>
        <w:tc>
          <w:tcPr>
            <w:tcW w:w="1445" w:type="dxa"/>
            <w:shd w:val="clear" w:color="auto" w:fill="CCCCCC"/>
          </w:tcPr>
          <w:p w14:paraId="6EA35429" w14:textId="77777777" w:rsidR="00523E02" w:rsidRPr="00B16501" w:rsidRDefault="00EC37DB">
            <w:pPr>
              <w:pStyle w:val="TableParagraph"/>
              <w:spacing w:line="268" w:lineRule="exact"/>
              <w:rPr>
                <w:b/>
                <w:lang w:val="en-IE"/>
              </w:rPr>
            </w:pPr>
            <w:r w:rsidRPr="00B16501">
              <w:rPr>
                <w:b/>
                <w:lang w:val="en-IE"/>
              </w:rPr>
              <w:t>70</w:t>
            </w:r>
            <w:r w:rsidRPr="00B16501">
              <w:rPr>
                <w:b/>
                <w:spacing w:val="-1"/>
                <w:lang w:val="en-IE"/>
              </w:rPr>
              <w:t xml:space="preserve"> </w:t>
            </w:r>
            <w:r w:rsidRPr="00B16501">
              <w:rPr>
                <w:b/>
                <w:lang w:val="en-IE"/>
              </w:rPr>
              <w:t>–</w:t>
            </w:r>
            <w:r w:rsidRPr="00B16501">
              <w:rPr>
                <w:b/>
                <w:spacing w:val="-2"/>
                <w:lang w:val="en-IE"/>
              </w:rPr>
              <w:t xml:space="preserve"> </w:t>
            </w:r>
            <w:r w:rsidRPr="00B16501">
              <w:rPr>
                <w:b/>
                <w:spacing w:val="-5"/>
                <w:lang w:val="en-IE"/>
              </w:rPr>
              <w:t>79%</w:t>
            </w:r>
          </w:p>
        </w:tc>
        <w:tc>
          <w:tcPr>
            <w:tcW w:w="1510" w:type="dxa"/>
            <w:shd w:val="clear" w:color="auto" w:fill="CCCCCC"/>
          </w:tcPr>
          <w:p w14:paraId="0AE0AB6C" w14:textId="77777777" w:rsidR="00523E02" w:rsidRPr="00B16501" w:rsidRDefault="00EC37DB">
            <w:pPr>
              <w:pStyle w:val="TableParagraph"/>
              <w:spacing w:line="268" w:lineRule="exact"/>
              <w:rPr>
                <w:lang w:val="en-IE"/>
              </w:rPr>
            </w:pPr>
            <w:r w:rsidRPr="00B16501">
              <w:rPr>
                <w:lang w:val="en-IE"/>
              </w:rPr>
              <w:t>Very</w:t>
            </w:r>
            <w:r w:rsidRPr="00B16501">
              <w:rPr>
                <w:spacing w:val="-3"/>
                <w:lang w:val="en-IE"/>
              </w:rPr>
              <w:t xml:space="preserve"> </w:t>
            </w:r>
            <w:r w:rsidRPr="00B16501">
              <w:rPr>
                <w:spacing w:val="-4"/>
                <w:lang w:val="en-IE"/>
              </w:rPr>
              <w:t>good</w:t>
            </w:r>
          </w:p>
        </w:tc>
        <w:tc>
          <w:tcPr>
            <w:tcW w:w="6063" w:type="dxa"/>
            <w:shd w:val="clear" w:color="auto" w:fill="CCCCCC"/>
          </w:tcPr>
          <w:p w14:paraId="681D11E4" w14:textId="77777777" w:rsidR="00523E02" w:rsidRPr="00B16501" w:rsidRDefault="00EC37DB">
            <w:pPr>
              <w:pStyle w:val="TableParagraph"/>
              <w:spacing w:line="268" w:lineRule="exact"/>
              <w:ind w:left="104"/>
              <w:rPr>
                <w:lang w:val="en-IE"/>
              </w:rPr>
            </w:pPr>
            <w:r w:rsidRPr="00B16501">
              <w:rPr>
                <w:lang w:val="en-IE"/>
              </w:rPr>
              <w:t>A</w:t>
            </w:r>
            <w:r w:rsidRPr="00B16501">
              <w:rPr>
                <w:spacing w:val="33"/>
                <w:lang w:val="en-IE"/>
              </w:rPr>
              <w:t xml:space="preserve"> </w:t>
            </w:r>
            <w:r w:rsidRPr="00B16501">
              <w:rPr>
                <w:lang w:val="en-IE"/>
              </w:rPr>
              <w:t>very</w:t>
            </w:r>
            <w:r w:rsidRPr="00B16501">
              <w:rPr>
                <w:spacing w:val="36"/>
                <w:lang w:val="en-IE"/>
              </w:rPr>
              <w:t xml:space="preserve"> </w:t>
            </w:r>
            <w:r w:rsidRPr="00B16501">
              <w:rPr>
                <w:lang w:val="en-IE"/>
              </w:rPr>
              <w:t>good</w:t>
            </w:r>
            <w:r w:rsidRPr="00B16501">
              <w:rPr>
                <w:spacing w:val="32"/>
                <w:lang w:val="en-IE"/>
              </w:rPr>
              <w:t xml:space="preserve"> </w:t>
            </w:r>
            <w:r w:rsidRPr="00B16501">
              <w:rPr>
                <w:lang w:val="en-IE"/>
              </w:rPr>
              <w:t>response</w:t>
            </w:r>
            <w:r w:rsidRPr="00B16501">
              <w:rPr>
                <w:spacing w:val="35"/>
                <w:lang w:val="en-IE"/>
              </w:rPr>
              <w:t xml:space="preserve"> </w:t>
            </w:r>
            <w:r w:rsidRPr="00B16501">
              <w:rPr>
                <w:lang w:val="en-IE"/>
              </w:rPr>
              <w:t>demonstrating</w:t>
            </w:r>
            <w:r w:rsidRPr="00B16501">
              <w:rPr>
                <w:spacing w:val="32"/>
                <w:lang w:val="en-IE"/>
              </w:rPr>
              <w:t xml:space="preserve"> </w:t>
            </w:r>
            <w:r w:rsidRPr="00B16501">
              <w:rPr>
                <w:lang w:val="en-IE"/>
              </w:rPr>
              <w:t>very</w:t>
            </w:r>
            <w:r w:rsidRPr="00B16501">
              <w:rPr>
                <w:spacing w:val="36"/>
                <w:lang w:val="en-IE"/>
              </w:rPr>
              <w:t xml:space="preserve"> </w:t>
            </w:r>
            <w:r w:rsidRPr="00B16501">
              <w:rPr>
                <w:lang w:val="en-IE"/>
              </w:rPr>
              <w:t>good</w:t>
            </w:r>
            <w:r w:rsidRPr="00B16501">
              <w:rPr>
                <w:spacing w:val="34"/>
                <w:lang w:val="en-IE"/>
              </w:rPr>
              <w:t xml:space="preserve"> </w:t>
            </w:r>
            <w:r w:rsidRPr="00B16501">
              <w:rPr>
                <w:spacing w:val="-2"/>
                <w:lang w:val="en-IE"/>
              </w:rPr>
              <w:t>understanding</w:t>
            </w:r>
          </w:p>
          <w:p w14:paraId="3E4458DB" w14:textId="77777777" w:rsidR="00523E02" w:rsidRPr="00B16501" w:rsidRDefault="00EC37DB">
            <w:pPr>
              <w:pStyle w:val="TableParagraph"/>
              <w:spacing w:line="249" w:lineRule="exact"/>
              <w:ind w:left="104"/>
              <w:rPr>
                <w:lang w:val="en-IE"/>
              </w:rPr>
            </w:pPr>
            <w:r w:rsidRPr="00B16501">
              <w:rPr>
                <w:lang w:val="en-IE"/>
              </w:rPr>
              <w:t>offering</w:t>
            </w:r>
            <w:r w:rsidRPr="00B16501">
              <w:rPr>
                <w:spacing w:val="-5"/>
                <w:lang w:val="en-IE"/>
              </w:rPr>
              <w:t xml:space="preserve"> </w:t>
            </w:r>
            <w:r w:rsidRPr="00B16501">
              <w:rPr>
                <w:lang w:val="en-IE"/>
              </w:rPr>
              <w:t>assurance</w:t>
            </w:r>
            <w:r w:rsidRPr="00B16501">
              <w:rPr>
                <w:spacing w:val="-3"/>
                <w:lang w:val="en-IE"/>
              </w:rPr>
              <w:t xml:space="preserve"> </w:t>
            </w:r>
            <w:r w:rsidRPr="00B16501">
              <w:rPr>
                <w:lang w:val="en-IE"/>
              </w:rPr>
              <w:t>to</w:t>
            </w:r>
            <w:r w:rsidRPr="00B16501">
              <w:rPr>
                <w:spacing w:val="-5"/>
                <w:lang w:val="en-IE"/>
              </w:rPr>
              <w:t xml:space="preserve"> </w:t>
            </w:r>
            <w:r w:rsidRPr="00B16501">
              <w:rPr>
                <w:lang w:val="en-IE"/>
              </w:rPr>
              <w:t>client</w:t>
            </w:r>
            <w:r w:rsidRPr="00B16501">
              <w:rPr>
                <w:spacing w:val="-5"/>
                <w:lang w:val="en-IE"/>
              </w:rPr>
              <w:t xml:space="preserve"> </w:t>
            </w:r>
            <w:r w:rsidRPr="00B16501">
              <w:rPr>
                <w:lang w:val="en-IE"/>
              </w:rPr>
              <w:t>–</w:t>
            </w:r>
            <w:r w:rsidRPr="00B16501">
              <w:rPr>
                <w:spacing w:val="-3"/>
                <w:lang w:val="en-IE"/>
              </w:rPr>
              <w:t xml:space="preserve"> </w:t>
            </w:r>
            <w:r w:rsidRPr="00B16501">
              <w:rPr>
                <w:lang w:val="en-IE"/>
              </w:rPr>
              <w:t>strongly</w:t>
            </w:r>
            <w:r w:rsidRPr="00B16501">
              <w:rPr>
                <w:spacing w:val="-4"/>
                <w:lang w:val="en-IE"/>
              </w:rPr>
              <w:t xml:space="preserve"> </w:t>
            </w:r>
            <w:r w:rsidRPr="00B16501">
              <w:rPr>
                <w:spacing w:val="-2"/>
                <w:lang w:val="en-IE"/>
              </w:rPr>
              <w:t>supported.</w:t>
            </w:r>
          </w:p>
        </w:tc>
      </w:tr>
      <w:tr w:rsidR="00523E02" w:rsidRPr="00B16501" w14:paraId="2E1262BA" w14:textId="77777777">
        <w:trPr>
          <w:trHeight w:val="537"/>
        </w:trPr>
        <w:tc>
          <w:tcPr>
            <w:tcW w:w="1445" w:type="dxa"/>
          </w:tcPr>
          <w:p w14:paraId="417A1FF4" w14:textId="77777777" w:rsidR="00523E02" w:rsidRPr="00B16501" w:rsidRDefault="00EC37DB">
            <w:pPr>
              <w:pStyle w:val="TableParagraph"/>
              <w:spacing w:line="268" w:lineRule="exact"/>
              <w:rPr>
                <w:b/>
                <w:lang w:val="en-IE"/>
              </w:rPr>
            </w:pPr>
            <w:r w:rsidRPr="00B16501">
              <w:rPr>
                <w:b/>
                <w:lang w:val="en-IE"/>
              </w:rPr>
              <w:lastRenderedPageBreak/>
              <w:t>60</w:t>
            </w:r>
            <w:r w:rsidRPr="00B16501">
              <w:rPr>
                <w:b/>
                <w:spacing w:val="-1"/>
                <w:lang w:val="en-IE"/>
              </w:rPr>
              <w:t xml:space="preserve"> </w:t>
            </w:r>
            <w:r w:rsidRPr="00B16501">
              <w:rPr>
                <w:b/>
                <w:lang w:val="en-IE"/>
              </w:rPr>
              <w:t>–</w:t>
            </w:r>
            <w:r w:rsidRPr="00B16501">
              <w:rPr>
                <w:b/>
                <w:spacing w:val="-2"/>
                <w:lang w:val="en-IE"/>
              </w:rPr>
              <w:t xml:space="preserve"> </w:t>
            </w:r>
            <w:r w:rsidRPr="00B16501">
              <w:rPr>
                <w:b/>
                <w:spacing w:val="-5"/>
                <w:lang w:val="en-IE"/>
              </w:rPr>
              <w:t>69%</w:t>
            </w:r>
          </w:p>
        </w:tc>
        <w:tc>
          <w:tcPr>
            <w:tcW w:w="1510" w:type="dxa"/>
          </w:tcPr>
          <w:p w14:paraId="0528A5FE" w14:textId="77777777" w:rsidR="00523E02" w:rsidRPr="00B16501" w:rsidRDefault="00EC37DB">
            <w:pPr>
              <w:pStyle w:val="TableParagraph"/>
              <w:spacing w:line="268" w:lineRule="exact"/>
              <w:rPr>
                <w:lang w:val="en-IE"/>
              </w:rPr>
            </w:pPr>
            <w:r w:rsidRPr="00B16501">
              <w:rPr>
                <w:spacing w:val="-4"/>
                <w:lang w:val="en-IE"/>
              </w:rPr>
              <w:t>Good</w:t>
            </w:r>
          </w:p>
        </w:tc>
        <w:tc>
          <w:tcPr>
            <w:tcW w:w="6063" w:type="dxa"/>
          </w:tcPr>
          <w:p w14:paraId="0374A64B" w14:textId="77777777" w:rsidR="00523E02" w:rsidRPr="00B16501" w:rsidRDefault="00EC37DB">
            <w:pPr>
              <w:pStyle w:val="TableParagraph"/>
              <w:spacing w:line="268" w:lineRule="exact"/>
              <w:ind w:left="104"/>
              <w:rPr>
                <w:lang w:val="en-IE"/>
              </w:rPr>
            </w:pPr>
            <w:r w:rsidRPr="00B16501">
              <w:rPr>
                <w:lang w:val="en-IE"/>
              </w:rPr>
              <w:t>A</w:t>
            </w:r>
            <w:r w:rsidRPr="00B16501">
              <w:rPr>
                <w:spacing w:val="57"/>
                <w:lang w:val="en-IE"/>
              </w:rPr>
              <w:t xml:space="preserve"> </w:t>
            </w:r>
            <w:r w:rsidRPr="00B16501">
              <w:rPr>
                <w:lang w:val="en-IE"/>
              </w:rPr>
              <w:t>good</w:t>
            </w:r>
            <w:r w:rsidRPr="00B16501">
              <w:rPr>
                <w:spacing w:val="56"/>
                <w:lang w:val="en-IE"/>
              </w:rPr>
              <w:t xml:space="preserve"> </w:t>
            </w:r>
            <w:r w:rsidRPr="00B16501">
              <w:rPr>
                <w:lang w:val="en-IE"/>
              </w:rPr>
              <w:t>response</w:t>
            </w:r>
            <w:r w:rsidRPr="00B16501">
              <w:rPr>
                <w:spacing w:val="57"/>
                <w:lang w:val="en-IE"/>
              </w:rPr>
              <w:t xml:space="preserve"> </w:t>
            </w:r>
            <w:r w:rsidRPr="00B16501">
              <w:rPr>
                <w:lang w:val="en-IE"/>
              </w:rPr>
              <w:t>demonstrating</w:t>
            </w:r>
            <w:r w:rsidRPr="00B16501">
              <w:rPr>
                <w:spacing w:val="58"/>
                <w:lang w:val="en-IE"/>
              </w:rPr>
              <w:t xml:space="preserve"> </w:t>
            </w:r>
            <w:r w:rsidRPr="00B16501">
              <w:rPr>
                <w:lang w:val="en-IE"/>
              </w:rPr>
              <w:t>good</w:t>
            </w:r>
            <w:r w:rsidRPr="00B16501">
              <w:rPr>
                <w:spacing w:val="56"/>
                <w:lang w:val="en-IE"/>
              </w:rPr>
              <w:t xml:space="preserve"> </w:t>
            </w:r>
            <w:r w:rsidRPr="00B16501">
              <w:rPr>
                <w:lang w:val="en-IE"/>
              </w:rPr>
              <w:t>understanding</w:t>
            </w:r>
            <w:r w:rsidRPr="00B16501">
              <w:rPr>
                <w:spacing w:val="59"/>
                <w:lang w:val="en-IE"/>
              </w:rPr>
              <w:t xml:space="preserve"> </w:t>
            </w:r>
            <w:r w:rsidRPr="00B16501">
              <w:rPr>
                <w:spacing w:val="-2"/>
                <w:lang w:val="en-IE"/>
              </w:rPr>
              <w:t>offering</w:t>
            </w:r>
          </w:p>
          <w:p w14:paraId="2D1C3462" w14:textId="77777777" w:rsidR="00523E02" w:rsidRPr="00B16501" w:rsidRDefault="00EC37DB">
            <w:pPr>
              <w:pStyle w:val="TableParagraph"/>
              <w:spacing w:line="249" w:lineRule="exact"/>
              <w:ind w:left="104"/>
              <w:rPr>
                <w:lang w:val="en-IE"/>
              </w:rPr>
            </w:pPr>
            <w:r w:rsidRPr="00B16501">
              <w:rPr>
                <w:lang w:val="en-IE"/>
              </w:rPr>
              <w:t>assurance</w:t>
            </w:r>
            <w:r w:rsidRPr="00B16501">
              <w:rPr>
                <w:spacing w:val="-2"/>
                <w:lang w:val="en-IE"/>
              </w:rPr>
              <w:t xml:space="preserve"> </w:t>
            </w:r>
            <w:r w:rsidRPr="00B16501">
              <w:rPr>
                <w:lang w:val="en-IE"/>
              </w:rPr>
              <w:t>to</w:t>
            </w:r>
            <w:r w:rsidRPr="00B16501">
              <w:rPr>
                <w:spacing w:val="-4"/>
                <w:lang w:val="en-IE"/>
              </w:rPr>
              <w:t xml:space="preserve"> </w:t>
            </w:r>
            <w:r w:rsidRPr="00B16501">
              <w:rPr>
                <w:lang w:val="en-IE"/>
              </w:rPr>
              <w:t>client</w:t>
            </w:r>
            <w:r w:rsidRPr="00B16501">
              <w:rPr>
                <w:spacing w:val="-4"/>
                <w:lang w:val="en-IE"/>
              </w:rPr>
              <w:t xml:space="preserve"> </w:t>
            </w:r>
            <w:r w:rsidRPr="00B16501">
              <w:rPr>
                <w:lang w:val="en-IE"/>
              </w:rPr>
              <w:t>–</w:t>
            </w:r>
            <w:r w:rsidRPr="00B16501">
              <w:rPr>
                <w:spacing w:val="-2"/>
                <w:lang w:val="en-IE"/>
              </w:rPr>
              <w:t xml:space="preserve"> </w:t>
            </w:r>
            <w:r w:rsidRPr="00B16501">
              <w:rPr>
                <w:lang w:val="en-IE"/>
              </w:rPr>
              <w:t>well</w:t>
            </w:r>
            <w:r w:rsidRPr="00B16501">
              <w:rPr>
                <w:spacing w:val="-2"/>
                <w:lang w:val="en-IE"/>
              </w:rPr>
              <w:t xml:space="preserve"> supported.</w:t>
            </w:r>
          </w:p>
        </w:tc>
      </w:tr>
    </w:tbl>
    <w:p w14:paraId="12624C38" w14:textId="77777777" w:rsidR="00523E02" w:rsidRPr="00B16501" w:rsidRDefault="00523E02">
      <w:pPr>
        <w:pStyle w:val="TableParagraph"/>
        <w:spacing w:line="249" w:lineRule="exact"/>
        <w:rPr>
          <w:lang w:val="en-IE"/>
        </w:rPr>
        <w:sectPr w:rsidR="00523E02" w:rsidRPr="00B16501">
          <w:type w:val="continuous"/>
          <w:pgSz w:w="11910" w:h="16840"/>
          <w:pgMar w:top="1400" w:right="1275" w:bottom="1160" w:left="1133" w:header="0" w:footer="964" w:gutter="0"/>
          <w:cols w:space="720"/>
        </w:sectPr>
      </w:pPr>
    </w:p>
    <w:tbl>
      <w:tblPr>
        <w:tblW w:w="0" w:type="auto"/>
        <w:tblInd w:w="316" w:type="dxa"/>
        <w:tblBorders>
          <w:top w:val="single" w:sz="4" w:space="0" w:color="AF0000"/>
          <w:left w:val="single" w:sz="4" w:space="0" w:color="AF0000"/>
          <w:bottom w:val="single" w:sz="4" w:space="0" w:color="AF0000"/>
          <w:right w:val="single" w:sz="4" w:space="0" w:color="AF0000"/>
          <w:insideH w:val="single" w:sz="4" w:space="0" w:color="AF0000"/>
          <w:insideV w:val="single" w:sz="4" w:space="0" w:color="AF0000"/>
        </w:tblBorders>
        <w:tblLayout w:type="fixed"/>
        <w:tblCellMar>
          <w:left w:w="0" w:type="dxa"/>
          <w:right w:w="0" w:type="dxa"/>
        </w:tblCellMar>
        <w:tblLook w:val="01E0" w:firstRow="1" w:lastRow="1" w:firstColumn="1" w:lastColumn="1" w:noHBand="0" w:noVBand="0"/>
      </w:tblPr>
      <w:tblGrid>
        <w:gridCol w:w="1445"/>
        <w:gridCol w:w="1510"/>
        <w:gridCol w:w="6063"/>
      </w:tblGrid>
      <w:tr w:rsidR="00523E02" w:rsidRPr="00B16501" w14:paraId="4BA93245" w14:textId="77777777">
        <w:trPr>
          <w:trHeight w:val="537"/>
        </w:trPr>
        <w:tc>
          <w:tcPr>
            <w:tcW w:w="1445" w:type="dxa"/>
            <w:shd w:val="clear" w:color="auto" w:fill="CCCCCC"/>
          </w:tcPr>
          <w:p w14:paraId="6012C13B" w14:textId="77777777" w:rsidR="00523E02" w:rsidRPr="00B16501" w:rsidRDefault="00EC37DB">
            <w:pPr>
              <w:pStyle w:val="TableParagraph"/>
              <w:spacing w:line="268" w:lineRule="exact"/>
              <w:rPr>
                <w:b/>
                <w:lang w:val="en-IE"/>
              </w:rPr>
            </w:pPr>
            <w:r w:rsidRPr="00B16501">
              <w:rPr>
                <w:b/>
                <w:lang w:val="en-IE"/>
              </w:rPr>
              <w:t>50</w:t>
            </w:r>
            <w:r w:rsidRPr="00B16501">
              <w:rPr>
                <w:b/>
                <w:spacing w:val="-1"/>
                <w:lang w:val="en-IE"/>
              </w:rPr>
              <w:t xml:space="preserve"> </w:t>
            </w:r>
            <w:r w:rsidRPr="00B16501">
              <w:rPr>
                <w:b/>
                <w:lang w:val="en-IE"/>
              </w:rPr>
              <w:t>–</w:t>
            </w:r>
            <w:r w:rsidRPr="00B16501">
              <w:rPr>
                <w:b/>
                <w:spacing w:val="-2"/>
                <w:lang w:val="en-IE"/>
              </w:rPr>
              <w:t xml:space="preserve"> </w:t>
            </w:r>
            <w:r w:rsidRPr="00B16501">
              <w:rPr>
                <w:b/>
                <w:spacing w:val="-5"/>
                <w:lang w:val="en-IE"/>
              </w:rPr>
              <w:t>59%</w:t>
            </w:r>
          </w:p>
        </w:tc>
        <w:tc>
          <w:tcPr>
            <w:tcW w:w="1510" w:type="dxa"/>
            <w:shd w:val="clear" w:color="auto" w:fill="CCCCCC"/>
          </w:tcPr>
          <w:p w14:paraId="4A8BD9D0" w14:textId="77777777" w:rsidR="00523E02" w:rsidRPr="00B16501" w:rsidRDefault="00EC37DB">
            <w:pPr>
              <w:pStyle w:val="TableParagraph"/>
              <w:spacing w:line="268" w:lineRule="exact"/>
              <w:rPr>
                <w:lang w:val="en-IE"/>
              </w:rPr>
            </w:pPr>
            <w:r w:rsidRPr="00B16501">
              <w:rPr>
                <w:spacing w:val="-2"/>
                <w:lang w:val="en-IE"/>
              </w:rPr>
              <w:t>Acceptable</w:t>
            </w:r>
          </w:p>
        </w:tc>
        <w:tc>
          <w:tcPr>
            <w:tcW w:w="6063" w:type="dxa"/>
            <w:shd w:val="clear" w:color="auto" w:fill="CCCCCC"/>
          </w:tcPr>
          <w:p w14:paraId="722FD12F" w14:textId="77777777" w:rsidR="00523E02" w:rsidRPr="00B16501" w:rsidRDefault="00EC37DB">
            <w:pPr>
              <w:pStyle w:val="TableParagraph"/>
              <w:spacing w:line="268" w:lineRule="exact"/>
              <w:ind w:left="104"/>
              <w:rPr>
                <w:lang w:val="en-IE"/>
              </w:rPr>
            </w:pPr>
            <w:r w:rsidRPr="00B16501">
              <w:rPr>
                <w:spacing w:val="-2"/>
                <w:lang w:val="en-IE"/>
              </w:rPr>
              <w:t>An acceptable</w:t>
            </w:r>
            <w:r w:rsidRPr="00B16501">
              <w:rPr>
                <w:lang w:val="en-IE"/>
              </w:rPr>
              <w:t xml:space="preserve"> </w:t>
            </w:r>
            <w:r w:rsidRPr="00B16501">
              <w:rPr>
                <w:spacing w:val="-2"/>
                <w:lang w:val="en-IE"/>
              </w:rPr>
              <w:t>response</w:t>
            </w:r>
            <w:r w:rsidRPr="00B16501">
              <w:rPr>
                <w:lang w:val="en-IE"/>
              </w:rPr>
              <w:t xml:space="preserve"> </w:t>
            </w:r>
            <w:r w:rsidRPr="00B16501">
              <w:rPr>
                <w:spacing w:val="-2"/>
                <w:lang w:val="en-IE"/>
              </w:rPr>
              <w:t>demonstrating</w:t>
            </w:r>
            <w:r w:rsidRPr="00B16501">
              <w:rPr>
                <w:spacing w:val="-1"/>
                <w:lang w:val="en-IE"/>
              </w:rPr>
              <w:t xml:space="preserve"> </w:t>
            </w:r>
            <w:r w:rsidRPr="00B16501">
              <w:rPr>
                <w:spacing w:val="-2"/>
                <w:lang w:val="en-IE"/>
              </w:rPr>
              <w:t>a</w:t>
            </w:r>
            <w:r w:rsidRPr="00B16501">
              <w:rPr>
                <w:spacing w:val="-6"/>
                <w:lang w:val="en-IE"/>
              </w:rPr>
              <w:t xml:space="preserve"> </w:t>
            </w:r>
            <w:r w:rsidRPr="00B16501">
              <w:rPr>
                <w:spacing w:val="-2"/>
                <w:lang w:val="en-IE"/>
              </w:rPr>
              <w:t>minimum</w:t>
            </w:r>
            <w:r w:rsidRPr="00B16501">
              <w:rPr>
                <w:spacing w:val="2"/>
                <w:lang w:val="en-IE"/>
              </w:rPr>
              <w:t xml:space="preserve"> </w:t>
            </w:r>
            <w:r w:rsidRPr="00B16501">
              <w:rPr>
                <w:spacing w:val="-2"/>
                <w:lang w:val="en-IE"/>
              </w:rPr>
              <w:t>understanding</w:t>
            </w:r>
          </w:p>
          <w:p w14:paraId="2F78E300" w14:textId="77777777" w:rsidR="00523E02" w:rsidRPr="00B16501" w:rsidRDefault="00EC37DB">
            <w:pPr>
              <w:pStyle w:val="TableParagraph"/>
              <w:spacing w:line="249" w:lineRule="exact"/>
              <w:ind w:left="104"/>
              <w:rPr>
                <w:lang w:val="en-IE"/>
              </w:rPr>
            </w:pPr>
            <w:r w:rsidRPr="00B16501">
              <w:rPr>
                <w:lang w:val="en-IE"/>
              </w:rPr>
              <w:t>offering</w:t>
            </w:r>
            <w:r w:rsidRPr="00B16501">
              <w:rPr>
                <w:spacing w:val="-6"/>
                <w:lang w:val="en-IE"/>
              </w:rPr>
              <w:t xml:space="preserve"> </w:t>
            </w:r>
            <w:r w:rsidRPr="00B16501">
              <w:rPr>
                <w:lang w:val="en-IE"/>
              </w:rPr>
              <w:t>assurance</w:t>
            </w:r>
            <w:r w:rsidRPr="00B16501">
              <w:rPr>
                <w:spacing w:val="-4"/>
                <w:lang w:val="en-IE"/>
              </w:rPr>
              <w:t xml:space="preserve"> </w:t>
            </w:r>
            <w:r w:rsidRPr="00B16501">
              <w:rPr>
                <w:lang w:val="en-IE"/>
              </w:rPr>
              <w:t>to</w:t>
            </w:r>
            <w:r w:rsidRPr="00B16501">
              <w:rPr>
                <w:spacing w:val="-5"/>
                <w:lang w:val="en-IE"/>
              </w:rPr>
              <w:t xml:space="preserve"> </w:t>
            </w:r>
            <w:r w:rsidRPr="00B16501">
              <w:rPr>
                <w:lang w:val="en-IE"/>
              </w:rPr>
              <w:t>client</w:t>
            </w:r>
            <w:r w:rsidRPr="00B16501">
              <w:rPr>
                <w:spacing w:val="-7"/>
                <w:lang w:val="en-IE"/>
              </w:rPr>
              <w:t xml:space="preserve"> </w:t>
            </w:r>
            <w:r w:rsidRPr="00B16501">
              <w:rPr>
                <w:lang w:val="en-IE"/>
              </w:rPr>
              <w:t>-</w:t>
            </w:r>
            <w:r w:rsidRPr="00B16501">
              <w:rPr>
                <w:spacing w:val="-5"/>
                <w:lang w:val="en-IE"/>
              </w:rPr>
              <w:t xml:space="preserve"> </w:t>
            </w:r>
            <w:r w:rsidRPr="00B16501">
              <w:rPr>
                <w:lang w:val="en-IE"/>
              </w:rPr>
              <w:t>satisfactorily</w:t>
            </w:r>
            <w:r w:rsidRPr="00B16501">
              <w:rPr>
                <w:spacing w:val="-3"/>
                <w:lang w:val="en-IE"/>
              </w:rPr>
              <w:t xml:space="preserve"> </w:t>
            </w:r>
            <w:r w:rsidRPr="00B16501">
              <w:rPr>
                <w:spacing w:val="-2"/>
                <w:lang w:val="en-IE"/>
              </w:rPr>
              <w:t>supported.</w:t>
            </w:r>
          </w:p>
        </w:tc>
      </w:tr>
      <w:tr w:rsidR="00523E02" w:rsidRPr="00B16501" w14:paraId="01A3FD4C" w14:textId="77777777">
        <w:trPr>
          <w:trHeight w:val="458"/>
        </w:trPr>
        <w:tc>
          <w:tcPr>
            <w:tcW w:w="9018" w:type="dxa"/>
            <w:gridSpan w:val="3"/>
          </w:tcPr>
          <w:p w14:paraId="34FA4E8B" w14:textId="77777777" w:rsidR="00523E02" w:rsidRPr="00B16501" w:rsidRDefault="00EC37DB">
            <w:pPr>
              <w:pStyle w:val="TableParagraph"/>
              <w:spacing w:line="268" w:lineRule="exact"/>
              <w:rPr>
                <w:b/>
                <w:lang w:val="en-IE"/>
              </w:rPr>
            </w:pPr>
            <w:r w:rsidRPr="00B16501">
              <w:rPr>
                <w:b/>
                <w:lang w:val="en-IE"/>
              </w:rPr>
              <w:t>Less than</w:t>
            </w:r>
            <w:r w:rsidRPr="00B16501">
              <w:rPr>
                <w:b/>
                <w:spacing w:val="-4"/>
                <w:lang w:val="en-IE"/>
              </w:rPr>
              <w:t xml:space="preserve"> </w:t>
            </w:r>
            <w:r w:rsidRPr="00B16501">
              <w:rPr>
                <w:b/>
                <w:lang w:val="en-IE"/>
              </w:rPr>
              <w:t>50%</w:t>
            </w:r>
            <w:r w:rsidRPr="00B16501">
              <w:rPr>
                <w:b/>
                <w:spacing w:val="-3"/>
                <w:lang w:val="en-IE"/>
              </w:rPr>
              <w:t xml:space="preserve"> </w:t>
            </w:r>
            <w:r w:rsidRPr="00B16501">
              <w:rPr>
                <w:b/>
                <w:lang w:val="en-IE"/>
              </w:rPr>
              <w:t>is</w:t>
            </w:r>
            <w:r w:rsidRPr="00B16501">
              <w:rPr>
                <w:b/>
                <w:spacing w:val="-2"/>
                <w:lang w:val="en-IE"/>
              </w:rPr>
              <w:t xml:space="preserve"> unacceptable</w:t>
            </w:r>
          </w:p>
        </w:tc>
      </w:tr>
      <w:tr w:rsidR="00523E02" w:rsidRPr="00B16501" w14:paraId="27830DAC" w14:textId="77777777">
        <w:trPr>
          <w:trHeight w:val="806"/>
        </w:trPr>
        <w:tc>
          <w:tcPr>
            <w:tcW w:w="1445" w:type="dxa"/>
            <w:shd w:val="clear" w:color="auto" w:fill="CCCCCC"/>
          </w:tcPr>
          <w:p w14:paraId="0B38F513" w14:textId="77777777" w:rsidR="00523E02" w:rsidRPr="00B16501" w:rsidRDefault="00EC37DB">
            <w:pPr>
              <w:pStyle w:val="TableParagraph"/>
              <w:spacing w:line="268" w:lineRule="exact"/>
              <w:rPr>
                <w:b/>
                <w:lang w:val="en-IE"/>
              </w:rPr>
            </w:pPr>
            <w:r w:rsidRPr="00B16501">
              <w:rPr>
                <w:b/>
                <w:lang w:val="en-IE"/>
              </w:rPr>
              <w:t>25</w:t>
            </w:r>
            <w:r w:rsidRPr="00B16501">
              <w:rPr>
                <w:b/>
                <w:spacing w:val="-1"/>
                <w:lang w:val="en-IE"/>
              </w:rPr>
              <w:t xml:space="preserve"> </w:t>
            </w:r>
            <w:r w:rsidRPr="00B16501">
              <w:rPr>
                <w:b/>
                <w:lang w:val="en-IE"/>
              </w:rPr>
              <w:t>–</w:t>
            </w:r>
            <w:r w:rsidRPr="00B16501">
              <w:rPr>
                <w:b/>
                <w:spacing w:val="-2"/>
                <w:lang w:val="en-IE"/>
              </w:rPr>
              <w:t xml:space="preserve"> </w:t>
            </w:r>
            <w:r w:rsidRPr="00B16501">
              <w:rPr>
                <w:b/>
                <w:spacing w:val="-5"/>
                <w:lang w:val="en-IE"/>
              </w:rPr>
              <w:t>49%</w:t>
            </w:r>
          </w:p>
        </w:tc>
        <w:tc>
          <w:tcPr>
            <w:tcW w:w="1510" w:type="dxa"/>
            <w:shd w:val="clear" w:color="auto" w:fill="CCCCCC"/>
          </w:tcPr>
          <w:p w14:paraId="231E90AE" w14:textId="77777777" w:rsidR="00523E02" w:rsidRPr="00B16501" w:rsidRDefault="00EC37DB">
            <w:pPr>
              <w:pStyle w:val="TableParagraph"/>
              <w:spacing w:line="268" w:lineRule="exact"/>
              <w:rPr>
                <w:lang w:val="en-IE"/>
              </w:rPr>
            </w:pPr>
            <w:r w:rsidRPr="00B16501">
              <w:rPr>
                <w:spacing w:val="-4"/>
                <w:lang w:val="en-IE"/>
              </w:rPr>
              <w:t>Poor</w:t>
            </w:r>
          </w:p>
        </w:tc>
        <w:tc>
          <w:tcPr>
            <w:tcW w:w="6063" w:type="dxa"/>
            <w:shd w:val="clear" w:color="auto" w:fill="CCCCCC"/>
          </w:tcPr>
          <w:p w14:paraId="66A119B8" w14:textId="77777777" w:rsidR="00523E02" w:rsidRPr="00B16501" w:rsidRDefault="00EC37DB">
            <w:pPr>
              <w:pStyle w:val="TableParagraph"/>
              <w:tabs>
                <w:tab w:val="left" w:pos="5339"/>
              </w:tabs>
              <w:ind w:left="104" w:right="97"/>
              <w:rPr>
                <w:lang w:val="en-IE"/>
              </w:rPr>
            </w:pPr>
            <w:r w:rsidRPr="00B16501">
              <w:rPr>
                <w:lang w:val="en-IE"/>
              </w:rPr>
              <w:t>A</w:t>
            </w:r>
            <w:r w:rsidRPr="00B16501">
              <w:rPr>
                <w:spacing w:val="80"/>
                <w:lang w:val="en-IE"/>
              </w:rPr>
              <w:t xml:space="preserve"> </w:t>
            </w:r>
            <w:r w:rsidRPr="00B16501">
              <w:rPr>
                <w:lang w:val="en-IE"/>
              </w:rPr>
              <w:t>poor</w:t>
            </w:r>
            <w:r w:rsidRPr="00B16501">
              <w:rPr>
                <w:spacing w:val="80"/>
                <w:lang w:val="en-IE"/>
              </w:rPr>
              <w:t xml:space="preserve"> </w:t>
            </w:r>
            <w:r w:rsidRPr="00B16501">
              <w:rPr>
                <w:lang w:val="en-IE"/>
              </w:rPr>
              <w:t>response</w:t>
            </w:r>
            <w:r w:rsidRPr="00B16501">
              <w:rPr>
                <w:spacing w:val="80"/>
                <w:lang w:val="en-IE"/>
              </w:rPr>
              <w:t xml:space="preserve"> </w:t>
            </w:r>
            <w:r w:rsidRPr="00B16501">
              <w:rPr>
                <w:lang w:val="en-IE"/>
              </w:rPr>
              <w:t>demonstrating</w:t>
            </w:r>
            <w:r w:rsidRPr="00B16501">
              <w:rPr>
                <w:spacing w:val="80"/>
                <w:lang w:val="en-IE"/>
              </w:rPr>
              <w:t xml:space="preserve"> </w:t>
            </w:r>
            <w:r w:rsidRPr="00B16501">
              <w:rPr>
                <w:lang w:val="en-IE"/>
              </w:rPr>
              <w:t>limited</w:t>
            </w:r>
            <w:r w:rsidRPr="00B16501">
              <w:rPr>
                <w:spacing w:val="40"/>
                <w:lang w:val="en-IE"/>
              </w:rPr>
              <w:t xml:space="preserve"> </w:t>
            </w:r>
            <w:r w:rsidRPr="00B16501">
              <w:rPr>
                <w:lang w:val="en-IE"/>
              </w:rPr>
              <w:t>understanding</w:t>
            </w:r>
            <w:r w:rsidRPr="00B16501">
              <w:rPr>
                <w:spacing w:val="80"/>
                <w:lang w:val="en-IE"/>
              </w:rPr>
              <w:t xml:space="preserve"> </w:t>
            </w:r>
            <w:r w:rsidRPr="00B16501">
              <w:rPr>
                <w:lang w:val="en-IE"/>
              </w:rPr>
              <w:t>with insufficient</w:t>
            </w:r>
            <w:r w:rsidRPr="00B16501">
              <w:rPr>
                <w:spacing w:val="64"/>
                <w:lang w:val="en-IE"/>
              </w:rPr>
              <w:t xml:space="preserve"> </w:t>
            </w:r>
            <w:r w:rsidRPr="00B16501">
              <w:rPr>
                <w:lang w:val="en-IE"/>
              </w:rPr>
              <w:t>or</w:t>
            </w:r>
            <w:r w:rsidRPr="00B16501">
              <w:rPr>
                <w:spacing w:val="66"/>
                <w:lang w:val="en-IE"/>
              </w:rPr>
              <w:t xml:space="preserve"> </w:t>
            </w:r>
            <w:r w:rsidRPr="00B16501">
              <w:rPr>
                <w:lang w:val="en-IE"/>
              </w:rPr>
              <w:t>no</w:t>
            </w:r>
            <w:r w:rsidRPr="00B16501">
              <w:rPr>
                <w:spacing w:val="68"/>
                <w:lang w:val="en-IE"/>
              </w:rPr>
              <w:t xml:space="preserve"> </w:t>
            </w:r>
            <w:r w:rsidRPr="00B16501">
              <w:rPr>
                <w:lang w:val="en-IE"/>
              </w:rPr>
              <w:t>detail</w:t>
            </w:r>
            <w:r w:rsidRPr="00B16501">
              <w:rPr>
                <w:spacing w:val="63"/>
                <w:lang w:val="en-IE"/>
              </w:rPr>
              <w:t xml:space="preserve"> </w:t>
            </w:r>
            <w:r w:rsidRPr="00B16501">
              <w:rPr>
                <w:lang w:val="en-IE"/>
              </w:rPr>
              <w:t>and</w:t>
            </w:r>
            <w:r w:rsidRPr="00B16501">
              <w:rPr>
                <w:spacing w:val="66"/>
                <w:lang w:val="en-IE"/>
              </w:rPr>
              <w:t xml:space="preserve"> </w:t>
            </w:r>
            <w:r w:rsidRPr="00B16501">
              <w:rPr>
                <w:lang w:val="en-IE"/>
              </w:rPr>
              <w:t>a</w:t>
            </w:r>
            <w:r w:rsidRPr="00B16501">
              <w:rPr>
                <w:spacing w:val="66"/>
                <w:lang w:val="en-IE"/>
              </w:rPr>
              <w:t xml:space="preserve"> </w:t>
            </w:r>
            <w:r w:rsidRPr="00B16501">
              <w:rPr>
                <w:lang w:val="en-IE"/>
              </w:rPr>
              <w:t>risk</w:t>
            </w:r>
            <w:r w:rsidRPr="00B16501">
              <w:rPr>
                <w:spacing w:val="65"/>
                <w:lang w:val="en-IE"/>
              </w:rPr>
              <w:t xml:space="preserve"> </w:t>
            </w:r>
            <w:r w:rsidRPr="00B16501">
              <w:rPr>
                <w:lang w:val="en-IE"/>
              </w:rPr>
              <w:t>of</w:t>
            </w:r>
            <w:r w:rsidRPr="00B16501">
              <w:rPr>
                <w:spacing w:val="64"/>
                <w:lang w:val="en-IE"/>
              </w:rPr>
              <w:t xml:space="preserve"> </w:t>
            </w:r>
            <w:r w:rsidRPr="00B16501">
              <w:rPr>
                <w:lang w:val="en-IE"/>
              </w:rPr>
              <w:t>non-</w:t>
            </w:r>
            <w:r w:rsidRPr="00B16501">
              <w:rPr>
                <w:spacing w:val="-2"/>
                <w:lang w:val="en-IE"/>
              </w:rPr>
              <w:t>delivery.</w:t>
            </w:r>
            <w:r w:rsidRPr="00B16501">
              <w:rPr>
                <w:lang w:val="en-IE"/>
              </w:rPr>
              <w:tab/>
              <w:t>This</w:t>
            </w:r>
            <w:r w:rsidRPr="00B16501">
              <w:rPr>
                <w:spacing w:val="65"/>
                <w:lang w:val="en-IE"/>
              </w:rPr>
              <w:t xml:space="preserve"> </w:t>
            </w:r>
            <w:r w:rsidRPr="00B16501">
              <w:rPr>
                <w:spacing w:val="-5"/>
                <w:lang w:val="en-IE"/>
              </w:rPr>
              <w:t>is</w:t>
            </w:r>
          </w:p>
          <w:p w14:paraId="4D649A5F" w14:textId="77777777" w:rsidR="00523E02" w:rsidRPr="00B16501" w:rsidRDefault="00EC37DB">
            <w:pPr>
              <w:pStyle w:val="TableParagraph"/>
              <w:spacing w:line="249" w:lineRule="exact"/>
              <w:ind w:left="104"/>
              <w:rPr>
                <w:lang w:val="en-IE"/>
              </w:rPr>
            </w:pPr>
            <w:r w:rsidRPr="00B16501">
              <w:rPr>
                <w:lang w:val="en-IE"/>
              </w:rPr>
              <w:t>unacceptable</w:t>
            </w:r>
            <w:r w:rsidRPr="00B16501">
              <w:rPr>
                <w:spacing w:val="-3"/>
                <w:lang w:val="en-IE"/>
              </w:rPr>
              <w:t xml:space="preserve"> </w:t>
            </w:r>
            <w:r w:rsidRPr="00B16501">
              <w:rPr>
                <w:lang w:val="en-IE"/>
              </w:rPr>
              <w:t>and</w:t>
            </w:r>
            <w:r w:rsidRPr="00B16501">
              <w:rPr>
                <w:spacing w:val="-4"/>
                <w:lang w:val="en-IE"/>
              </w:rPr>
              <w:t xml:space="preserve"> </w:t>
            </w:r>
            <w:r w:rsidRPr="00B16501">
              <w:rPr>
                <w:lang w:val="en-IE"/>
              </w:rPr>
              <w:t>a</w:t>
            </w:r>
            <w:r w:rsidRPr="00B16501">
              <w:rPr>
                <w:spacing w:val="-4"/>
                <w:lang w:val="en-IE"/>
              </w:rPr>
              <w:t xml:space="preserve"> </w:t>
            </w:r>
            <w:proofErr w:type="gramStart"/>
            <w:r w:rsidRPr="00B16501">
              <w:rPr>
                <w:spacing w:val="-2"/>
                <w:lang w:val="en-IE"/>
              </w:rPr>
              <w:t>fail</w:t>
            </w:r>
            <w:proofErr w:type="gramEnd"/>
            <w:r w:rsidRPr="00B16501">
              <w:rPr>
                <w:spacing w:val="-2"/>
                <w:lang w:val="en-IE"/>
              </w:rPr>
              <w:t>.</w:t>
            </w:r>
          </w:p>
        </w:tc>
      </w:tr>
      <w:tr w:rsidR="00523E02" w:rsidRPr="00B16501" w14:paraId="2FF103BE" w14:textId="77777777">
        <w:trPr>
          <w:trHeight w:val="1074"/>
        </w:trPr>
        <w:tc>
          <w:tcPr>
            <w:tcW w:w="1445" w:type="dxa"/>
          </w:tcPr>
          <w:p w14:paraId="69B04D2F" w14:textId="77777777" w:rsidR="00523E02" w:rsidRPr="00B16501" w:rsidRDefault="00523E02">
            <w:pPr>
              <w:pStyle w:val="TableParagraph"/>
              <w:spacing w:before="133"/>
              <w:ind w:left="0"/>
              <w:rPr>
                <w:lang w:val="en-IE"/>
              </w:rPr>
            </w:pPr>
          </w:p>
          <w:p w14:paraId="2B8DEBC7" w14:textId="77777777" w:rsidR="00523E02" w:rsidRPr="00B16501" w:rsidRDefault="00EC37DB">
            <w:pPr>
              <w:pStyle w:val="TableParagraph"/>
              <w:ind w:left="158"/>
              <w:rPr>
                <w:b/>
                <w:lang w:val="en-IE"/>
              </w:rPr>
            </w:pPr>
            <w:r w:rsidRPr="00B16501">
              <w:rPr>
                <w:b/>
                <w:lang w:val="en-IE"/>
              </w:rPr>
              <w:t>1</w:t>
            </w:r>
            <w:r w:rsidRPr="00B16501">
              <w:rPr>
                <w:b/>
                <w:spacing w:val="1"/>
                <w:lang w:val="en-IE"/>
              </w:rPr>
              <w:t xml:space="preserve"> </w:t>
            </w:r>
            <w:r w:rsidRPr="00B16501">
              <w:rPr>
                <w:b/>
                <w:lang w:val="en-IE"/>
              </w:rPr>
              <w:t>–</w:t>
            </w:r>
            <w:r w:rsidRPr="00B16501">
              <w:rPr>
                <w:b/>
                <w:spacing w:val="-2"/>
                <w:lang w:val="en-IE"/>
              </w:rPr>
              <w:t xml:space="preserve"> </w:t>
            </w:r>
            <w:r w:rsidRPr="00B16501">
              <w:rPr>
                <w:b/>
                <w:spacing w:val="-5"/>
                <w:lang w:val="en-IE"/>
              </w:rPr>
              <w:t>24%</w:t>
            </w:r>
          </w:p>
        </w:tc>
        <w:tc>
          <w:tcPr>
            <w:tcW w:w="1510" w:type="dxa"/>
          </w:tcPr>
          <w:p w14:paraId="7E9AF3C0" w14:textId="77777777" w:rsidR="00523E02" w:rsidRPr="00B16501" w:rsidRDefault="00EC37DB">
            <w:pPr>
              <w:pStyle w:val="TableParagraph"/>
              <w:spacing w:before="268"/>
              <w:rPr>
                <w:lang w:val="en-IE"/>
              </w:rPr>
            </w:pPr>
            <w:r w:rsidRPr="00B16501">
              <w:rPr>
                <w:lang w:val="en-IE"/>
              </w:rPr>
              <w:t>Very</w:t>
            </w:r>
            <w:r w:rsidRPr="00B16501">
              <w:rPr>
                <w:spacing w:val="-3"/>
                <w:lang w:val="en-IE"/>
              </w:rPr>
              <w:t xml:space="preserve"> </w:t>
            </w:r>
            <w:r w:rsidRPr="00B16501">
              <w:rPr>
                <w:spacing w:val="-4"/>
                <w:lang w:val="en-IE"/>
              </w:rPr>
              <w:t>Poor</w:t>
            </w:r>
          </w:p>
        </w:tc>
        <w:tc>
          <w:tcPr>
            <w:tcW w:w="6063" w:type="dxa"/>
          </w:tcPr>
          <w:p w14:paraId="19861160" w14:textId="77777777" w:rsidR="00523E02" w:rsidRPr="00B16501" w:rsidRDefault="00EC37DB">
            <w:pPr>
              <w:pStyle w:val="TableParagraph"/>
              <w:ind w:left="104" w:right="98"/>
              <w:jc w:val="both"/>
              <w:rPr>
                <w:lang w:val="en-IE"/>
              </w:rPr>
            </w:pPr>
            <w:r w:rsidRPr="00B16501">
              <w:rPr>
                <w:lang w:val="en-IE"/>
              </w:rPr>
              <w:t>A very poor response demonstrating very limited understanding of</w:t>
            </w:r>
            <w:r w:rsidRPr="00B16501">
              <w:rPr>
                <w:spacing w:val="-2"/>
                <w:lang w:val="en-IE"/>
              </w:rPr>
              <w:t xml:space="preserve"> </w:t>
            </w:r>
            <w:r w:rsidRPr="00B16501">
              <w:rPr>
                <w:lang w:val="en-IE"/>
              </w:rPr>
              <w:t>the</w:t>
            </w:r>
            <w:r w:rsidRPr="00B16501">
              <w:rPr>
                <w:spacing w:val="-3"/>
                <w:lang w:val="en-IE"/>
              </w:rPr>
              <w:t xml:space="preserve"> </w:t>
            </w:r>
            <w:r w:rsidRPr="00B16501">
              <w:rPr>
                <w:lang w:val="en-IE"/>
              </w:rPr>
              <w:t>requirements</w:t>
            </w:r>
            <w:r w:rsidRPr="00B16501">
              <w:rPr>
                <w:spacing w:val="-4"/>
                <w:lang w:val="en-IE"/>
              </w:rPr>
              <w:t xml:space="preserve"> </w:t>
            </w:r>
            <w:r w:rsidRPr="00B16501">
              <w:rPr>
                <w:lang w:val="en-IE"/>
              </w:rPr>
              <w:t>with</w:t>
            </w:r>
            <w:r w:rsidRPr="00B16501">
              <w:rPr>
                <w:spacing w:val="-2"/>
                <w:lang w:val="en-IE"/>
              </w:rPr>
              <w:t xml:space="preserve"> </w:t>
            </w:r>
            <w:r w:rsidRPr="00B16501">
              <w:rPr>
                <w:lang w:val="en-IE"/>
              </w:rPr>
              <w:t>fundamental</w:t>
            </w:r>
            <w:r w:rsidRPr="00B16501">
              <w:rPr>
                <w:spacing w:val="-2"/>
                <w:lang w:val="en-IE"/>
              </w:rPr>
              <w:t xml:space="preserve"> </w:t>
            </w:r>
            <w:r w:rsidRPr="00B16501">
              <w:rPr>
                <w:lang w:val="en-IE"/>
              </w:rPr>
              <w:t>flaws</w:t>
            </w:r>
            <w:r w:rsidRPr="00B16501">
              <w:rPr>
                <w:spacing w:val="-1"/>
                <w:lang w:val="en-IE"/>
              </w:rPr>
              <w:t xml:space="preserve"> </w:t>
            </w:r>
            <w:r w:rsidRPr="00B16501">
              <w:rPr>
                <w:lang w:val="en-IE"/>
              </w:rPr>
              <w:t>and</w:t>
            </w:r>
            <w:r w:rsidRPr="00B16501">
              <w:rPr>
                <w:spacing w:val="-2"/>
                <w:lang w:val="en-IE"/>
              </w:rPr>
              <w:t xml:space="preserve"> </w:t>
            </w:r>
            <w:r w:rsidRPr="00B16501">
              <w:rPr>
                <w:lang w:val="en-IE"/>
              </w:rPr>
              <w:t>a</w:t>
            </w:r>
            <w:r w:rsidRPr="00B16501">
              <w:rPr>
                <w:spacing w:val="-2"/>
                <w:lang w:val="en-IE"/>
              </w:rPr>
              <w:t xml:space="preserve"> </w:t>
            </w:r>
            <w:r w:rsidRPr="00B16501">
              <w:rPr>
                <w:lang w:val="en-IE"/>
              </w:rPr>
              <w:t>significant</w:t>
            </w:r>
            <w:r w:rsidRPr="00B16501">
              <w:rPr>
                <w:spacing w:val="-1"/>
                <w:lang w:val="en-IE"/>
              </w:rPr>
              <w:t xml:space="preserve"> </w:t>
            </w:r>
            <w:r w:rsidRPr="00B16501">
              <w:rPr>
                <w:lang w:val="en-IE"/>
              </w:rPr>
              <w:t>risk of non-delivery.</w:t>
            </w:r>
          </w:p>
          <w:p w14:paraId="475556D5" w14:textId="77777777" w:rsidR="00523E02" w:rsidRPr="00B16501" w:rsidRDefault="00EC37DB">
            <w:pPr>
              <w:pStyle w:val="TableParagraph"/>
              <w:spacing w:line="249" w:lineRule="exact"/>
              <w:ind w:left="104"/>
              <w:jc w:val="both"/>
              <w:rPr>
                <w:lang w:val="en-IE"/>
              </w:rPr>
            </w:pPr>
            <w:r w:rsidRPr="00B16501">
              <w:rPr>
                <w:lang w:val="en-IE"/>
              </w:rPr>
              <w:t>This</w:t>
            </w:r>
            <w:r w:rsidRPr="00B16501">
              <w:rPr>
                <w:spacing w:val="-4"/>
                <w:lang w:val="en-IE"/>
              </w:rPr>
              <w:t xml:space="preserve"> </w:t>
            </w:r>
            <w:r w:rsidRPr="00B16501">
              <w:rPr>
                <w:lang w:val="en-IE"/>
              </w:rPr>
              <w:t>is</w:t>
            </w:r>
            <w:r w:rsidRPr="00B16501">
              <w:rPr>
                <w:spacing w:val="-3"/>
                <w:lang w:val="en-IE"/>
              </w:rPr>
              <w:t xml:space="preserve"> </w:t>
            </w:r>
            <w:r w:rsidRPr="00B16501">
              <w:rPr>
                <w:lang w:val="en-IE"/>
              </w:rPr>
              <w:t>unacceptable</w:t>
            </w:r>
            <w:r w:rsidRPr="00B16501">
              <w:rPr>
                <w:spacing w:val="-2"/>
                <w:lang w:val="en-IE"/>
              </w:rPr>
              <w:t xml:space="preserve"> </w:t>
            </w:r>
            <w:r w:rsidRPr="00B16501">
              <w:rPr>
                <w:lang w:val="en-IE"/>
              </w:rPr>
              <w:t>and</w:t>
            </w:r>
            <w:r w:rsidRPr="00B16501">
              <w:rPr>
                <w:spacing w:val="-4"/>
                <w:lang w:val="en-IE"/>
              </w:rPr>
              <w:t xml:space="preserve"> </w:t>
            </w:r>
            <w:r w:rsidRPr="00B16501">
              <w:rPr>
                <w:lang w:val="en-IE"/>
              </w:rPr>
              <w:t>a</w:t>
            </w:r>
            <w:r w:rsidRPr="00B16501">
              <w:rPr>
                <w:spacing w:val="-4"/>
                <w:lang w:val="en-IE"/>
              </w:rPr>
              <w:t xml:space="preserve"> </w:t>
            </w:r>
            <w:proofErr w:type="gramStart"/>
            <w:r w:rsidRPr="00B16501">
              <w:rPr>
                <w:spacing w:val="-2"/>
                <w:lang w:val="en-IE"/>
              </w:rPr>
              <w:t>fail</w:t>
            </w:r>
            <w:proofErr w:type="gramEnd"/>
            <w:r w:rsidRPr="00B16501">
              <w:rPr>
                <w:spacing w:val="-2"/>
                <w:lang w:val="en-IE"/>
              </w:rPr>
              <w:t>.</w:t>
            </w:r>
          </w:p>
        </w:tc>
      </w:tr>
      <w:tr w:rsidR="00523E02" w:rsidRPr="00B16501" w14:paraId="20B7C424" w14:textId="77777777">
        <w:trPr>
          <w:trHeight w:val="806"/>
        </w:trPr>
        <w:tc>
          <w:tcPr>
            <w:tcW w:w="1445" w:type="dxa"/>
            <w:shd w:val="clear" w:color="auto" w:fill="CCCCCC"/>
          </w:tcPr>
          <w:p w14:paraId="4C296C1C" w14:textId="77777777" w:rsidR="00523E02" w:rsidRPr="00B16501" w:rsidRDefault="00EC37DB">
            <w:pPr>
              <w:pStyle w:val="TableParagraph"/>
              <w:spacing w:before="268"/>
              <w:rPr>
                <w:b/>
                <w:lang w:val="en-IE"/>
              </w:rPr>
            </w:pPr>
            <w:r w:rsidRPr="00B16501">
              <w:rPr>
                <w:b/>
                <w:spacing w:val="-5"/>
                <w:lang w:val="en-IE"/>
              </w:rPr>
              <w:t>0%</w:t>
            </w:r>
          </w:p>
        </w:tc>
        <w:tc>
          <w:tcPr>
            <w:tcW w:w="1510" w:type="dxa"/>
            <w:shd w:val="clear" w:color="auto" w:fill="CCCCCC"/>
          </w:tcPr>
          <w:p w14:paraId="6C255113" w14:textId="77777777" w:rsidR="00523E02" w:rsidRPr="00B16501" w:rsidRDefault="00EC37DB">
            <w:pPr>
              <w:pStyle w:val="TableParagraph"/>
              <w:spacing w:before="268"/>
              <w:rPr>
                <w:lang w:val="en-IE"/>
              </w:rPr>
            </w:pPr>
            <w:r w:rsidRPr="00B16501">
              <w:rPr>
                <w:lang w:val="en-IE"/>
              </w:rPr>
              <w:t xml:space="preserve">No </w:t>
            </w:r>
            <w:r w:rsidRPr="00B16501">
              <w:rPr>
                <w:spacing w:val="-2"/>
                <w:lang w:val="en-IE"/>
              </w:rPr>
              <w:t>response</w:t>
            </w:r>
          </w:p>
        </w:tc>
        <w:tc>
          <w:tcPr>
            <w:tcW w:w="6063" w:type="dxa"/>
            <w:shd w:val="clear" w:color="auto" w:fill="CCCCCC"/>
          </w:tcPr>
          <w:p w14:paraId="6EA43D1C" w14:textId="77777777" w:rsidR="00523E02" w:rsidRPr="00B16501" w:rsidRDefault="00EC37DB">
            <w:pPr>
              <w:pStyle w:val="TableParagraph"/>
              <w:ind w:left="104"/>
              <w:rPr>
                <w:lang w:val="en-IE"/>
              </w:rPr>
            </w:pPr>
            <w:r w:rsidRPr="00B16501">
              <w:rPr>
                <w:lang w:val="en-IE"/>
              </w:rPr>
              <w:t>Response</w:t>
            </w:r>
            <w:r w:rsidRPr="00B16501">
              <w:rPr>
                <w:spacing w:val="80"/>
                <w:lang w:val="en-IE"/>
              </w:rPr>
              <w:t xml:space="preserve"> </w:t>
            </w:r>
            <w:r w:rsidRPr="00B16501">
              <w:rPr>
                <w:lang w:val="en-IE"/>
              </w:rPr>
              <w:t>completely</w:t>
            </w:r>
            <w:r w:rsidRPr="00B16501">
              <w:rPr>
                <w:spacing w:val="80"/>
                <w:lang w:val="en-IE"/>
              </w:rPr>
              <w:t xml:space="preserve"> </w:t>
            </w:r>
            <w:r w:rsidRPr="00B16501">
              <w:rPr>
                <w:lang w:val="en-IE"/>
              </w:rPr>
              <w:t>fails</w:t>
            </w:r>
            <w:r w:rsidRPr="00B16501">
              <w:rPr>
                <w:spacing w:val="80"/>
                <w:lang w:val="en-IE"/>
              </w:rPr>
              <w:t xml:space="preserve"> </w:t>
            </w:r>
            <w:r w:rsidRPr="00B16501">
              <w:rPr>
                <w:lang w:val="en-IE"/>
              </w:rPr>
              <w:t>to</w:t>
            </w:r>
            <w:r w:rsidRPr="00B16501">
              <w:rPr>
                <w:spacing w:val="80"/>
                <w:lang w:val="en-IE"/>
              </w:rPr>
              <w:t xml:space="preserve"> </w:t>
            </w:r>
            <w:r w:rsidRPr="00B16501">
              <w:rPr>
                <w:lang w:val="en-IE"/>
              </w:rPr>
              <w:t>address</w:t>
            </w:r>
            <w:r w:rsidRPr="00B16501">
              <w:rPr>
                <w:spacing w:val="80"/>
                <w:lang w:val="en-IE"/>
              </w:rPr>
              <w:t xml:space="preserve"> </w:t>
            </w:r>
            <w:r w:rsidRPr="00B16501">
              <w:rPr>
                <w:lang w:val="en-IE"/>
              </w:rPr>
              <w:t>the</w:t>
            </w:r>
            <w:r w:rsidRPr="00B16501">
              <w:rPr>
                <w:spacing w:val="80"/>
                <w:lang w:val="en-IE"/>
              </w:rPr>
              <w:t xml:space="preserve"> </w:t>
            </w:r>
            <w:r w:rsidRPr="00B16501">
              <w:rPr>
                <w:lang w:val="en-IE"/>
              </w:rPr>
              <w:t>criterion</w:t>
            </w:r>
            <w:r w:rsidRPr="00B16501">
              <w:rPr>
                <w:spacing w:val="80"/>
                <w:lang w:val="en-IE"/>
              </w:rPr>
              <w:t xml:space="preserve"> </w:t>
            </w:r>
            <w:r w:rsidRPr="00B16501">
              <w:rPr>
                <w:lang w:val="en-IE"/>
              </w:rPr>
              <w:t>under</w:t>
            </w:r>
            <w:r w:rsidRPr="00B16501">
              <w:rPr>
                <w:spacing w:val="40"/>
                <w:lang w:val="en-IE"/>
              </w:rPr>
              <w:t xml:space="preserve"> </w:t>
            </w:r>
            <w:r w:rsidRPr="00B16501">
              <w:rPr>
                <w:spacing w:val="-2"/>
                <w:lang w:val="en-IE"/>
              </w:rPr>
              <w:t>consideration.</w:t>
            </w:r>
          </w:p>
          <w:p w14:paraId="2DC95B13" w14:textId="77777777" w:rsidR="00523E02" w:rsidRPr="00B16501" w:rsidRDefault="00EC37DB">
            <w:pPr>
              <w:pStyle w:val="TableParagraph"/>
              <w:spacing w:line="249" w:lineRule="exact"/>
              <w:ind w:left="104"/>
              <w:rPr>
                <w:lang w:val="en-IE"/>
              </w:rPr>
            </w:pPr>
            <w:r w:rsidRPr="00B16501">
              <w:rPr>
                <w:lang w:val="en-IE"/>
              </w:rPr>
              <w:t>This</w:t>
            </w:r>
            <w:r w:rsidRPr="00B16501">
              <w:rPr>
                <w:spacing w:val="-4"/>
                <w:lang w:val="en-IE"/>
              </w:rPr>
              <w:t xml:space="preserve"> </w:t>
            </w:r>
            <w:r w:rsidRPr="00B16501">
              <w:rPr>
                <w:lang w:val="en-IE"/>
              </w:rPr>
              <w:t>is</w:t>
            </w:r>
            <w:r w:rsidRPr="00B16501">
              <w:rPr>
                <w:spacing w:val="-3"/>
                <w:lang w:val="en-IE"/>
              </w:rPr>
              <w:t xml:space="preserve"> </w:t>
            </w:r>
            <w:r w:rsidRPr="00B16501">
              <w:rPr>
                <w:lang w:val="en-IE"/>
              </w:rPr>
              <w:t>unacceptable</w:t>
            </w:r>
            <w:r w:rsidRPr="00B16501">
              <w:rPr>
                <w:spacing w:val="-2"/>
                <w:lang w:val="en-IE"/>
              </w:rPr>
              <w:t xml:space="preserve"> </w:t>
            </w:r>
            <w:r w:rsidRPr="00B16501">
              <w:rPr>
                <w:lang w:val="en-IE"/>
              </w:rPr>
              <w:t>and</w:t>
            </w:r>
            <w:r w:rsidRPr="00B16501">
              <w:rPr>
                <w:spacing w:val="-4"/>
                <w:lang w:val="en-IE"/>
              </w:rPr>
              <w:t xml:space="preserve"> </w:t>
            </w:r>
            <w:r w:rsidRPr="00B16501">
              <w:rPr>
                <w:lang w:val="en-IE"/>
              </w:rPr>
              <w:t>a</w:t>
            </w:r>
            <w:r w:rsidRPr="00B16501">
              <w:rPr>
                <w:spacing w:val="-4"/>
                <w:lang w:val="en-IE"/>
              </w:rPr>
              <w:t xml:space="preserve"> </w:t>
            </w:r>
            <w:proofErr w:type="gramStart"/>
            <w:r w:rsidRPr="00B16501">
              <w:rPr>
                <w:spacing w:val="-2"/>
                <w:lang w:val="en-IE"/>
              </w:rPr>
              <w:t>fail</w:t>
            </w:r>
            <w:proofErr w:type="gramEnd"/>
            <w:r w:rsidRPr="00B16501">
              <w:rPr>
                <w:spacing w:val="-2"/>
                <w:lang w:val="en-IE"/>
              </w:rPr>
              <w:t>.</w:t>
            </w:r>
          </w:p>
        </w:tc>
      </w:tr>
    </w:tbl>
    <w:p w14:paraId="44EC638F" w14:textId="77777777" w:rsidR="00523E02" w:rsidRPr="00B16501" w:rsidRDefault="00523E02">
      <w:pPr>
        <w:pStyle w:val="BodyText"/>
        <w:spacing w:before="21"/>
        <w:rPr>
          <w:lang w:val="en-IE"/>
        </w:rPr>
      </w:pPr>
    </w:p>
    <w:p w14:paraId="3BB42D8E" w14:textId="77777777" w:rsidR="00523E02" w:rsidRPr="00B16501" w:rsidRDefault="00EC37DB">
      <w:pPr>
        <w:pStyle w:val="BodyText"/>
        <w:ind w:left="307" w:right="159"/>
        <w:jc w:val="both"/>
        <w:rPr>
          <w:lang w:val="en-IE"/>
        </w:rPr>
      </w:pPr>
      <w:r w:rsidRPr="00B16501">
        <w:rPr>
          <w:lang w:val="en-IE"/>
        </w:rPr>
        <w:t>Award of contract may be subject to attendance at a clarification and verification meeting. It is essential that the key personnel assigned to this contract should be available and present at this meeting.</w:t>
      </w:r>
      <w:r w:rsidRPr="00B16501">
        <w:rPr>
          <w:spacing w:val="-9"/>
          <w:lang w:val="en-IE"/>
        </w:rPr>
        <w:t xml:space="preserve"> </w:t>
      </w:r>
      <w:r w:rsidRPr="00B16501">
        <w:rPr>
          <w:lang w:val="en-IE"/>
        </w:rPr>
        <w:t>If</w:t>
      </w:r>
      <w:r w:rsidRPr="00B16501">
        <w:rPr>
          <w:spacing w:val="-9"/>
          <w:lang w:val="en-IE"/>
        </w:rPr>
        <w:t xml:space="preserve"> </w:t>
      </w:r>
      <w:r w:rsidRPr="00B16501">
        <w:rPr>
          <w:lang w:val="en-IE"/>
        </w:rPr>
        <w:t>required,</w:t>
      </w:r>
      <w:r w:rsidRPr="00B16501">
        <w:rPr>
          <w:spacing w:val="-9"/>
          <w:lang w:val="en-IE"/>
        </w:rPr>
        <w:t xml:space="preserve"> </w:t>
      </w:r>
      <w:r w:rsidRPr="00B16501">
        <w:rPr>
          <w:lang w:val="en-IE"/>
        </w:rPr>
        <w:t>tenderers</w:t>
      </w:r>
      <w:r w:rsidRPr="00B16501">
        <w:rPr>
          <w:spacing w:val="-9"/>
          <w:lang w:val="en-IE"/>
        </w:rPr>
        <w:t xml:space="preserve"> </w:t>
      </w:r>
      <w:r w:rsidRPr="00B16501">
        <w:rPr>
          <w:lang w:val="en-IE"/>
        </w:rPr>
        <w:t>will</w:t>
      </w:r>
      <w:r w:rsidRPr="00B16501">
        <w:rPr>
          <w:spacing w:val="-12"/>
          <w:lang w:val="en-IE"/>
        </w:rPr>
        <w:t xml:space="preserve"> </w:t>
      </w:r>
      <w:r w:rsidRPr="00B16501">
        <w:rPr>
          <w:lang w:val="en-IE"/>
        </w:rPr>
        <w:t>be</w:t>
      </w:r>
      <w:r w:rsidRPr="00B16501">
        <w:rPr>
          <w:spacing w:val="-8"/>
          <w:lang w:val="en-IE"/>
        </w:rPr>
        <w:t xml:space="preserve"> </w:t>
      </w:r>
      <w:r w:rsidRPr="00B16501">
        <w:rPr>
          <w:lang w:val="en-IE"/>
        </w:rPr>
        <w:t>notified</w:t>
      </w:r>
      <w:r w:rsidRPr="00B16501">
        <w:rPr>
          <w:spacing w:val="-10"/>
          <w:lang w:val="en-IE"/>
        </w:rPr>
        <w:t xml:space="preserve"> </w:t>
      </w:r>
      <w:r w:rsidRPr="00B16501">
        <w:rPr>
          <w:lang w:val="en-IE"/>
        </w:rPr>
        <w:t>of</w:t>
      </w:r>
      <w:r w:rsidRPr="00B16501">
        <w:rPr>
          <w:spacing w:val="-12"/>
          <w:lang w:val="en-IE"/>
        </w:rPr>
        <w:t xml:space="preserve"> </w:t>
      </w:r>
      <w:r w:rsidRPr="00B16501">
        <w:rPr>
          <w:lang w:val="en-IE"/>
        </w:rPr>
        <w:t>the</w:t>
      </w:r>
      <w:r w:rsidRPr="00B16501">
        <w:rPr>
          <w:spacing w:val="-11"/>
          <w:lang w:val="en-IE"/>
        </w:rPr>
        <w:t xml:space="preserve"> </w:t>
      </w:r>
      <w:r w:rsidRPr="00B16501">
        <w:rPr>
          <w:lang w:val="en-IE"/>
        </w:rPr>
        <w:t>date,</w:t>
      </w:r>
      <w:r w:rsidRPr="00B16501">
        <w:rPr>
          <w:spacing w:val="-11"/>
          <w:lang w:val="en-IE"/>
        </w:rPr>
        <w:t xml:space="preserve"> </w:t>
      </w:r>
      <w:r w:rsidRPr="00B16501">
        <w:rPr>
          <w:lang w:val="en-IE"/>
        </w:rPr>
        <w:t>time,</w:t>
      </w:r>
      <w:r w:rsidRPr="00B16501">
        <w:rPr>
          <w:spacing w:val="-9"/>
          <w:lang w:val="en-IE"/>
        </w:rPr>
        <w:t xml:space="preserve"> </w:t>
      </w:r>
      <w:r w:rsidRPr="00B16501">
        <w:rPr>
          <w:lang w:val="en-IE"/>
        </w:rPr>
        <w:t>agenda</w:t>
      </w:r>
      <w:r w:rsidRPr="00B16501">
        <w:rPr>
          <w:spacing w:val="-9"/>
          <w:lang w:val="en-IE"/>
        </w:rPr>
        <w:t xml:space="preserve"> </w:t>
      </w:r>
      <w:r w:rsidRPr="00B16501">
        <w:rPr>
          <w:lang w:val="en-IE"/>
        </w:rPr>
        <w:t>and</w:t>
      </w:r>
      <w:r w:rsidRPr="00B16501">
        <w:rPr>
          <w:spacing w:val="-10"/>
          <w:lang w:val="en-IE"/>
        </w:rPr>
        <w:t xml:space="preserve"> </w:t>
      </w:r>
      <w:r w:rsidRPr="00B16501">
        <w:rPr>
          <w:lang w:val="en-IE"/>
        </w:rPr>
        <w:t>format</w:t>
      </w:r>
      <w:r w:rsidRPr="00B16501">
        <w:rPr>
          <w:spacing w:val="-8"/>
          <w:lang w:val="en-IE"/>
        </w:rPr>
        <w:t xml:space="preserve"> </w:t>
      </w:r>
      <w:r w:rsidRPr="00B16501">
        <w:rPr>
          <w:lang w:val="en-IE"/>
        </w:rPr>
        <w:t>for</w:t>
      </w:r>
      <w:r w:rsidRPr="00B16501">
        <w:rPr>
          <w:spacing w:val="-9"/>
          <w:lang w:val="en-IE"/>
        </w:rPr>
        <w:t xml:space="preserve"> </w:t>
      </w:r>
      <w:r w:rsidRPr="00B16501">
        <w:rPr>
          <w:lang w:val="en-IE"/>
        </w:rPr>
        <w:t>such</w:t>
      </w:r>
      <w:r w:rsidRPr="00B16501">
        <w:rPr>
          <w:spacing w:val="-12"/>
          <w:lang w:val="en-IE"/>
        </w:rPr>
        <w:t xml:space="preserve"> </w:t>
      </w:r>
      <w:r w:rsidRPr="00B16501">
        <w:rPr>
          <w:lang w:val="en-IE"/>
        </w:rPr>
        <w:t>meetings as soon as possible. Tenderers should note that Local Enterprise Office Limerick reserve the right to confirm that the financial and technical capacity of the tenderer is valid and unchanged prior to the award of any contract.</w:t>
      </w:r>
    </w:p>
    <w:p w14:paraId="0A447ACE" w14:textId="77777777" w:rsidR="00523E02" w:rsidRPr="00B16501" w:rsidRDefault="00523E02">
      <w:pPr>
        <w:pStyle w:val="BodyText"/>
        <w:spacing w:before="9"/>
        <w:rPr>
          <w:lang w:val="en-IE"/>
        </w:rPr>
      </w:pPr>
    </w:p>
    <w:p w14:paraId="0027D8A1" w14:textId="77777777" w:rsidR="00523E02" w:rsidRPr="00B16501" w:rsidRDefault="00EC37DB">
      <w:pPr>
        <w:pStyle w:val="BodyText"/>
        <w:ind w:left="306"/>
        <w:jc w:val="both"/>
        <w:rPr>
          <w:lang w:val="en-IE"/>
        </w:rPr>
      </w:pPr>
      <w:r w:rsidRPr="00B16501">
        <w:rPr>
          <w:lang w:val="en-IE"/>
        </w:rPr>
        <w:t>The</w:t>
      </w:r>
      <w:r w:rsidRPr="00B16501">
        <w:rPr>
          <w:spacing w:val="-3"/>
          <w:lang w:val="en-IE"/>
        </w:rPr>
        <w:t xml:space="preserve"> </w:t>
      </w:r>
      <w:r w:rsidRPr="00B16501">
        <w:rPr>
          <w:lang w:val="en-IE"/>
        </w:rPr>
        <w:t>Contracting</w:t>
      </w:r>
      <w:r w:rsidRPr="00B16501">
        <w:rPr>
          <w:spacing w:val="-4"/>
          <w:lang w:val="en-IE"/>
        </w:rPr>
        <w:t xml:space="preserve"> </w:t>
      </w:r>
      <w:r w:rsidRPr="00B16501">
        <w:rPr>
          <w:lang w:val="en-IE"/>
        </w:rPr>
        <w:t>Authority</w:t>
      </w:r>
      <w:r w:rsidRPr="00B16501">
        <w:rPr>
          <w:spacing w:val="-5"/>
          <w:lang w:val="en-IE"/>
        </w:rPr>
        <w:t xml:space="preserve"> </w:t>
      </w:r>
      <w:r w:rsidRPr="00B16501">
        <w:rPr>
          <w:lang w:val="en-IE"/>
        </w:rPr>
        <w:t>will</w:t>
      </w:r>
      <w:r w:rsidRPr="00B16501">
        <w:rPr>
          <w:spacing w:val="-3"/>
          <w:lang w:val="en-IE"/>
        </w:rPr>
        <w:t xml:space="preserve"> </w:t>
      </w:r>
      <w:r w:rsidRPr="00B16501">
        <w:rPr>
          <w:lang w:val="en-IE"/>
        </w:rPr>
        <w:t>not</w:t>
      </w:r>
      <w:r w:rsidRPr="00B16501">
        <w:rPr>
          <w:spacing w:val="-6"/>
          <w:lang w:val="en-IE"/>
        </w:rPr>
        <w:t xml:space="preserve"> </w:t>
      </w:r>
      <w:r w:rsidRPr="00B16501">
        <w:rPr>
          <w:lang w:val="en-IE"/>
        </w:rPr>
        <w:t>be</w:t>
      </w:r>
      <w:r w:rsidRPr="00B16501">
        <w:rPr>
          <w:spacing w:val="-2"/>
          <w:lang w:val="en-IE"/>
        </w:rPr>
        <w:t xml:space="preserve"> </w:t>
      </w:r>
      <w:r w:rsidRPr="00B16501">
        <w:rPr>
          <w:lang w:val="en-IE"/>
        </w:rPr>
        <w:t>responsible</w:t>
      </w:r>
      <w:r w:rsidRPr="00B16501">
        <w:rPr>
          <w:spacing w:val="-6"/>
          <w:lang w:val="en-IE"/>
        </w:rPr>
        <w:t xml:space="preserve"> </w:t>
      </w:r>
      <w:r w:rsidRPr="00B16501">
        <w:rPr>
          <w:lang w:val="en-IE"/>
        </w:rPr>
        <w:t>for</w:t>
      </w:r>
      <w:r w:rsidRPr="00B16501">
        <w:rPr>
          <w:spacing w:val="-8"/>
          <w:lang w:val="en-IE"/>
        </w:rPr>
        <w:t xml:space="preserve"> </w:t>
      </w:r>
      <w:r w:rsidRPr="00B16501">
        <w:rPr>
          <w:lang w:val="en-IE"/>
        </w:rPr>
        <w:t>any</w:t>
      </w:r>
      <w:r w:rsidRPr="00B16501">
        <w:rPr>
          <w:spacing w:val="-2"/>
          <w:lang w:val="en-IE"/>
        </w:rPr>
        <w:t xml:space="preserve"> </w:t>
      </w:r>
      <w:r w:rsidRPr="00B16501">
        <w:rPr>
          <w:lang w:val="en-IE"/>
        </w:rPr>
        <w:t>costs</w:t>
      </w:r>
      <w:r w:rsidRPr="00B16501">
        <w:rPr>
          <w:spacing w:val="-4"/>
          <w:lang w:val="en-IE"/>
        </w:rPr>
        <w:t xml:space="preserve"> </w:t>
      </w:r>
      <w:r w:rsidRPr="00B16501">
        <w:rPr>
          <w:lang w:val="en-IE"/>
        </w:rPr>
        <w:t>incurred</w:t>
      </w:r>
      <w:r w:rsidRPr="00B16501">
        <w:rPr>
          <w:spacing w:val="-4"/>
          <w:lang w:val="en-IE"/>
        </w:rPr>
        <w:t xml:space="preserve"> </w:t>
      </w:r>
      <w:r w:rsidRPr="00B16501">
        <w:rPr>
          <w:lang w:val="en-IE"/>
        </w:rPr>
        <w:t>in</w:t>
      </w:r>
      <w:r w:rsidRPr="00B16501">
        <w:rPr>
          <w:spacing w:val="-5"/>
          <w:lang w:val="en-IE"/>
        </w:rPr>
        <w:t xml:space="preserve"> </w:t>
      </w:r>
      <w:r w:rsidRPr="00B16501">
        <w:rPr>
          <w:lang w:val="en-IE"/>
        </w:rPr>
        <w:t>preparing</w:t>
      </w:r>
      <w:r w:rsidRPr="00B16501">
        <w:rPr>
          <w:spacing w:val="-4"/>
          <w:lang w:val="en-IE"/>
        </w:rPr>
        <w:t xml:space="preserve"> </w:t>
      </w:r>
      <w:r w:rsidRPr="00B16501">
        <w:rPr>
          <w:lang w:val="en-IE"/>
        </w:rPr>
        <w:t>a</w:t>
      </w:r>
      <w:r w:rsidRPr="00B16501">
        <w:rPr>
          <w:spacing w:val="-3"/>
          <w:lang w:val="en-IE"/>
        </w:rPr>
        <w:t xml:space="preserve"> </w:t>
      </w:r>
      <w:r w:rsidRPr="00B16501">
        <w:rPr>
          <w:spacing w:val="-2"/>
          <w:lang w:val="en-IE"/>
        </w:rPr>
        <w:t>tender.</w:t>
      </w:r>
    </w:p>
    <w:p w14:paraId="13AE36EA" w14:textId="77777777" w:rsidR="00523E02" w:rsidRPr="00B16501" w:rsidRDefault="00523E02">
      <w:pPr>
        <w:pStyle w:val="BodyText"/>
        <w:spacing w:before="12"/>
        <w:rPr>
          <w:lang w:val="en-IE"/>
        </w:rPr>
      </w:pPr>
    </w:p>
    <w:p w14:paraId="1D7D58BF" w14:textId="77777777" w:rsidR="00523E02" w:rsidRPr="00B16501" w:rsidRDefault="00EC37DB">
      <w:pPr>
        <w:pStyle w:val="BodyText"/>
        <w:ind w:left="306" w:right="160"/>
        <w:jc w:val="both"/>
        <w:rPr>
          <w:lang w:val="en-IE"/>
        </w:rPr>
      </w:pPr>
      <w:r w:rsidRPr="00B16501">
        <w:rPr>
          <w:lang w:val="en-IE"/>
        </w:rPr>
        <w:t>If the Contracting Authority considers a tender submission to be commercially unsustainable or otherwise problematic considering the tendered price or any other financial matter (including proposed indicative hours), the tenderer shall be invited to provide clarification to in respect of all elements of the tender submission that the Contracting Authority deems relevant. Any failure to satisfactorily comply with such a request, or to satisfactorily address may, at the discretion of the Contracting</w:t>
      </w:r>
      <w:r w:rsidRPr="00B16501">
        <w:rPr>
          <w:spacing w:val="-3"/>
          <w:lang w:val="en-IE"/>
        </w:rPr>
        <w:t xml:space="preserve"> </w:t>
      </w:r>
      <w:r w:rsidRPr="00B16501">
        <w:rPr>
          <w:lang w:val="en-IE"/>
        </w:rPr>
        <w:t>Authority</w:t>
      </w:r>
      <w:r w:rsidRPr="00B16501">
        <w:rPr>
          <w:spacing w:val="-1"/>
          <w:lang w:val="en-IE"/>
        </w:rPr>
        <w:t xml:space="preserve"> </w:t>
      </w:r>
      <w:r w:rsidRPr="00B16501">
        <w:rPr>
          <w:lang w:val="en-IE"/>
        </w:rPr>
        <w:t>result</w:t>
      </w:r>
      <w:r w:rsidRPr="00B16501">
        <w:rPr>
          <w:spacing w:val="-1"/>
          <w:lang w:val="en-IE"/>
        </w:rPr>
        <w:t xml:space="preserve"> </w:t>
      </w:r>
      <w:r w:rsidRPr="00B16501">
        <w:rPr>
          <w:lang w:val="en-IE"/>
        </w:rPr>
        <w:t>in</w:t>
      </w:r>
      <w:r w:rsidRPr="00B16501">
        <w:rPr>
          <w:spacing w:val="-3"/>
          <w:lang w:val="en-IE"/>
        </w:rPr>
        <w:t xml:space="preserve"> </w:t>
      </w:r>
      <w:r w:rsidRPr="00B16501">
        <w:rPr>
          <w:lang w:val="en-IE"/>
        </w:rPr>
        <w:t>the</w:t>
      </w:r>
      <w:r w:rsidRPr="00B16501">
        <w:rPr>
          <w:spacing w:val="-4"/>
          <w:lang w:val="en-IE"/>
        </w:rPr>
        <w:t xml:space="preserve"> </w:t>
      </w:r>
      <w:r w:rsidRPr="00B16501">
        <w:rPr>
          <w:lang w:val="en-IE"/>
        </w:rPr>
        <w:t>elimination</w:t>
      </w:r>
      <w:r w:rsidRPr="00B16501">
        <w:rPr>
          <w:spacing w:val="-5"/>
          <w:lang w:val="en-IE"/>
        </w:rPr>
        <w:t xml:space="preserve"> </w:t>
      </w:r>
      <w:r w:rsidRPr="00B16501">
        <w:rPr>
          <w:lang w:val="en-IE"/>
        </w:rPr>
        <w:t>of</w:t>
      </w:r>
      <w:r w:rsidRPr="00B16501">
        <w:rPr>
          <w:spacing w:val="-4"/>
          <w:lang w:val="en-IE"/>
        </w:rPr>
        <w:t xml:space="preserve"> </w:t>
      </w:r>
      <w:r w:rsidRPr="00B16501">
        <w:rPr>
          <w:lang w:val="en-IE"/>
        </w:rPr>
        <w:t>the</w:t>
      </w:r>
      <w:r w:rsidRPr="00B16501">
        <w:rPr>
          <w:spacing w:val="-4"/>
          <w:lang w:val="en-IE"/>
        </w:rPr>
        <w:t xml:space="preserve"> </w:t>
      </w:r>
      <w:r w:rsidRPr="00B16501">
        <w:rPr>
          <w:lang w:val="en-IE"/>
        </w:rPr>
        <w:t>tender</w:t>
      </w:r>
      <w:r w:rsidRPr="00B16501">
        <w:rPr>
          <w:spacing w:val="-2"/>
          <w:lang w:val="en-IE"/>
        </w:rPr>
        <w:t xml:space="preserve"> </w:t>
      </w:r>
      <w:r w:rsidRPr="00B16501">
        <w:rPr>
          <w:lang w:val="en-IE"/>
        </w:rPr>
        <w:t>in</w:t>
      </w:r>
      <w:r w:rsidRPr="00B16501">
        <w:rPr>
          <w:spacing w:val="-3"/>
          <w:lang w:val="en-IE"/>
        </w:rPr>
        <w:t xml:space="preserve"> </w:t>
      </w:r>
      <w:r w:rsidRPr="00B16501">
        <w:rPr>
          <w:lang w:val="en-IE"/>
        </w:rPr>
        <w:t>question</w:t>
      </w:r>
      <w:r w:rsidRPr="00B16501">
        <w:rPr>
          <w:spacing w:val="-3"/>
          <w:lang w:val="en-IE"/>
        </w:rPr>
        <w:t xml:space="preserve"> </w:t>
      </w:r>
      <w:r w:rsidRPr="00B16501">
        <w:rPr>
          <w:lang w:val="en-IE"/>
        </w:rPr>
        <w:t>based</w:t>
      </w:r>
      <w:r w:rsidRPr="00B16501">
        <w:rPr>
          <w:spacing w:val="-3"/>
          <w:lang w:val="en-IE"/>
        </w:rPr>
        <w:t xml:space="preserve"> </w:t>
      </w:r>
      <w:r w:rsidRPr="00B16501">
        <w:rPr>
          <w:lang w:val="en-IE"/>
        </w:rPr>
        <w:t>on</w:t>
      </w:r>
      <w:r w:rsidRPr="00B16501">
        <w:rPr>
          <w:spacing w:val="-5"/>
          <w:lang w:val="en-IE"/>
        </w:rPr>
        <w:t xml:space="preserve"> </w:t>
      </w:r>
      <w:r w:rsidRPr="00B16501">
        <w:rPr>
          <w:lang w:val="en-IE"/>
        </w:rPr>
        <w:t>it</w:t>
      </w:r>
      <w:r w:rsidRPr="00B16501">
        <w:rPr>
          <w:spacing w:val="-1"/>
          <w:lang w:val="en-IE"/>
        </w:rPr>
        <w:t xml:space="preserve"> </w:t>
      </w:r>
      <w:r w:rsidRPr="00B16501">
        <w:rPr>
          <w:lang w:val="en-IE"/>
        </w:rPr>
        <w:t>being</w:t>
      </w:r>
      <w:r w:rsidRPr="00B16501">
        <w:rPr>
          <w:spacing w:val="-3"/>
          <w:lang w:val="en-IE"/>
        </w:rPr>
        <w:t xml:space="preserve"> </w:t>
      </w:r>
      <w:r w:rsidRPr="00B16501">
        <w:rPr>
          <w:lang w:val="en-IE"/>
        </w:rPr>
        <w:t>considered abnormally low.</w:t>
      </w:r>
    </w:p>
    <w:p w14:paraId="6CC25FE5" w14:textId="77777777" w:rsidR="00523E02" w:rsidRPr="00B16501" w:rsidRDefault="00523E02">
      <w:pPr>
        <w:pStyle w:val="BodyText"/>
        <w:spacing w:before="11"/>
        <w:rPr>
          <w:lang w:val="en-IE"/>
        </w:rPr>
      </w:pPr>
    </w:p>
    <w:p w14:paraId="77E5D5AA" w14:textId="77777777" w:rsidR="00523E02" w:rsidRPr="00B16501" w:rsidRDefault="00EC37DB">
      <w:pPr>
        <w:pStyle w:val="Heading1"/>
        <w:rPr>
          <w:lang w:val="en-IE"/>
        </w:rPr>
      </w:pPr>
      <w:r w:rsidRPr="00B16501">
        <w:rPr>
          <w:spacing w:val="-2"/>
          <w:lang w:val="en-IE"/>
        </w:rPr>
        <w:t>Ownership</w:t>
      </w:r>
    </w:p>
    <w:p w14:paraId="4742D62A" w14:textId="77777777" w:rsidR="00523E02" w:rsidRPr="00B16501" w:rsidRDefault="00523E02">
      <w:pPr>
        <w:pStyle w:val="BodyText"/>
        <w:spacing w:before="1"/>
        <w:rPr>
          <w:b/>
          <w:lang w:val="en-IE"/>
        </w:rPr>
      </w:pPr>
    </w:p>
    <w:p w14:paraId="6A1EE963" w14:textId="77777777" w:rsidR="00523E02" w:rsidRPr="00B16501" w:rsidRDefault="00EC37DB">
      <w:pPr>
        <w:pStyle w:val="BodyText"/>
        <w:ind w:left="306" w:right="161"/>
        <w:jc w:val="both"/>
        <w:rPr>
          <w:lang w:val="en-IE"/>
        </w:rPr>
      </w:pPr>
      <w:r w:rsidRPr="00B16501">
        <w:rPr>
          <w:lang w:val="en-IE"/>
        </w:rPr>
        <w:t>The</w:t>
      </w:r>
      <w:r w:rsidRPr="00B16501">
        <w:rPr>
          <w:spacing w:val="-13"/>
          <w:lang w:val="en-IE"/>
        </w:rPr>
        <w:t xml:space="preserve"> </w:t>
      </w:r>
      <w:r w:rsidRPr="00B16501">
        <w:rPr>
          <w:lang w:val="en-IE"/>
        </w:rPr>
        <w:t>Contracting</w:t>
      </w:r>
      <w:r w:rsidRPr="00B16501">
        <w:rPr>
          <w:spacing w:val="-12"/>
          <w:lang w:val="en-IE"/>
        </w:rPr>
        <w:t xml:space="preserve"> </w:t>
      </w:r>
      <w:r w:rsidRPr="00B16501">
        <w:rPr>
          <w:lang w:val="en-IE"/>
        </w:rPr>
        <w:t>Authority</w:t>
      </w:r>
      <w:r w:rsidRPr="00B16501">
        <w:rPr>
          <w:spacing w:val="-13"/>
          <w:lang w:val="en-IE"/>
        </w:rPr>
        <w:t xml:space="preserve"> </w:t>
      </w:r>
      <w:r w:rsidRPr="00B16501">
        <w:rPr>
          <w:lang w:val="en-IE"/>
        </w:rPr>
        <w:t>will</w:t>
      </w:r>
      <w:r w:rsidRPr="00B16501">
        <w:rPr>
          <w:spacing w:val="-12"/>
          <w:lang w:val="en-IE"/>
        </w:rPr>
        <w:t xml:space="preserve"> </w:t>
      </w:r>
      <w:r w:rsidRPr="00B16501">
        <w:rPr>
          <w:lang w:val="en-IE"/>
        </w:rPr>
        <w:t>remain</w:t>
      </w:r>
      <w:r w:rsidRPr="00B16501">
        <w:rPr>
          <w:spacing w:val="-13"/>
          <w:lang w:val="en-IE"/>
        </w:rPr>
        <w:t xml:space="preserve"> </w:t>
      </w:r>
      <w:r w:rsidRPr="00B16501">
        <w:rPr>
          <w:lang w:val="en-IE"/>
        </w:rPr>
        <w:t>the</w:t>
      </w:r>
      <w:r w:rsidRPr="00B16501">
        <w:rPr>
          <w:spacing w:val="-12"/>
          <w:lang w:val="en-IE"/>
        </w:rPr>
        <w:t xml:space="preserve"> </w:t>
      </w:r>
      <w:r w:rsidRPr="00B16501">
        <w:rPr>
          <w:lang w:val="en-IE"/>
        </w:rPr>
        <w:t>sole</w:t>
      </w:r>
      <w:r w:rsidRPr="00B16501">
        <w:rPr>
          <w:spacing w:val="-13"/>
          <w:lang w:val="en-IE"/>
        </w:rPr>
        <w:t xml:space="preserve"> </w:t>
      </w:r>
      <w:r w:rsidRPr="00B16501">
        <w:rPr>
          <w:lang w:val="en-IE"/>
        </w:rPr>
        <w:t>owner</w:t>
      </w:r>
      <w:r w:rsidRPr="00B16501">
        <w:rPr>
          <w:spacing w:val="-12"/>
          <w:lang w:val="en-IE"/>
        </w:rPr>
        <w:t xml:space="preserve"> </w:t>
      </w:r>
      <w:r w:rsidRPr="00B16501">
        <w:rPr>
          <w:lang w:val="en-IE"/>
        </w:rPr>
        <w:t>of</w:t>
      </w:r>
      <w:r w:rsidRPr="00B16501">
        <w:rPr>
          <w:spacing w:val="-12"/>
          <w:lang w:val="en-IE"/>
        </w:rPr>
        <w:t xml:space="preserve"> </w:t>
      </w:r>
      <w:r w:rsidRPr="00B16501">
        <w:rPr>
          <w:lang w:val="en-IE"/>
        </w:rPr>
        <w:t>all</w:t>
      </w:r>
      <w:r w:rsidRPr="00B16501">
        <w:rPr>
          <w:spacing w:val="-13"/>
          <w:lang w:val="en-IE"/>
        </w:rPr>
        <w:t xml:space="preserve"> </w:t>
      </w:r>
      <w:r w:rsidRPr="00B16501">
        <w:rPr>
          <w:lang w:val="en-IE"/>
        </w:rPr>
        <w:t>end-products</w:t>
      </w:r>
      <w:r w:rsidRPr="00B16501">
        <w:rPr>
          <w:spacing w:val="-12"/>
          <w:lang w:val="en-IE"/>
        </w:rPr>
        <w:t xml:space="preserve"> </w:t>
      </w:r>
      <w:r w:rsidRPr="00B16501">
        <w:rPr>
          <w:lang w:val="en-IE"/>
        </w:rPr>
        <w:t>developed</w:t>
      </w:r>
      <w:r w:rsidRPr="00B16501">
        <w:rPr>
          <w:spacing w:val="-13"/>
          <w:lang w:val="en-IE"/>
        </w:rPr>
        <w:t xml:space="preserve"> </w:t>
      </w:r>
      <w:r w:rsidRPr="00B16501">
        <w:rPr>
          <w:lang w:val="en-IE"/>
        </w:rPr>
        <w:t>by</w:t>
      </w:r>
      <w:r w:rsidRPr="00B16501">
        <w:rPr>
          <w:spacing w:val="-12"/>
          <w:lang w:val="en-IE"/>
        </w:rPr>
        <w:t xml:space="preserve"> </w:t>
      </w:r>
      <w:r w:rsidRPr="00B16501">
        <w:rPr>
          <w:lang w:val="en-IE"/>
        </w:rPr>
        <w:t>them,</w:t>
      </w:r>
      <w:r w:rsidRPr="00B16501">
        <w:rPr>
          <w:spacing w:val="-13"/>
          <w:lang w:val="en-IE"/>
        </w:rPr>
        <w:t xml:space="preserve"> </w:t>
      </w:r>
      <w:r w:rsidRPr="00B16501">
        <w:rPr>
          <w:lang w:val="en-IE"/>
        </w:rPr>
        <w:t xml:space="preserve">including but not limited to reports, manuals or other documentation, programmes, information, etc., irrespective of </w:t>
      </w:r>
      <w:proofErr w:type="gramStart"/>
      <w:r w:rsidRPr="00B16501">
        <w:rPr>
          <w:lang w:val="en-IE"/>
        </w:rPr>
        <w:t>whether or not</w:t>
      </w:r>
      <w:proofErr w:type="gramEnd"/>
      <w:r w:rsidRPr="00B16501">
        <w:rPr>
          <w:lang w:val="en-IE"/>
        </w:rPr>
        <w:t xml:space="preserve"> the project is terminated, prior to its completion.</w:t>
      </w:r>
    </w:p>
    <w:p w14:paraId="3EEC7CE4" w14:textId="77777777" w:rsidR="00523E02" w:rsidRPr="00B16501" w:rsidRDefault="00523E02">
      <w:pPr>
        <w:pStyle w:val="BodyText"/>
        <w:rPr>
          <w:lang w:val="en-IE"/>
        </w:rPr>
      </w:pPr>
    </w:p>
    <w:p w14:paraId="11800F52" w14:textId="77777777" w:rsidR="00523E02" w:rsidRPr="00B16501" w:rsidRDefault="00EC37DB">
      <w:pPr>
        <w:pStyle w:val="Heading1"/>
        <w:rPr>
          <w:lang w:val="en-IE"/>
        </w:rPr>
      </w:pPr>
      <w:bookmarkStart w:id="25" w:name="Further_information"/>
      <w:bookmarkEnd w:id="25"/>
      <w:r w:rsidRPr="00B16501">
        <w:rPr>
          <w:lang w:val="en-IE"/>
        </w:rPr>
        <w:t>Further</w:t>
      </w:r>
      <w:r w:rsidRPr="00B16501">
        <w:rPr>
          <w:spacing w:val="-3"/>
          <w:lang w:val="en-IE"/>
        </w:rPr>
        <w:t xml:space="preserve"> </w:t>
      </w:r>
      <w:r w:rsidRPr="00B16501">
        <w:rPr>
          <w:spacing w:val="-2"/>
          <w:lang w:val="en-IE"/>
        </w:rPr>
        <w:t>information</w:t>
      </w:r>
    </w:p>
    <w:p w14:paraId="78D8841E" w14:textId="77777777" w:rsidR="00523E02" w:rsidRPr="00B16501" w:rsidRDefault="00523E02">
      <w:pPr>
        <w:pStyle w:val="BodyText"/>
        <w:spacing w:before="1"/>
        <w:rPr>
          <w:b/>
          <w:lang w:val="en-IE"/>
        </w:rPr>
      </w:pPr>
    </w:p>
    <w:p w14:paraId="2551701B" w14:textId="77777777" w:rsidR="00523E02" w:rsidRPr="00B16501" w:rsidRDefault="00EC37DB">
      <w:pPr>
        <w:pStyle w:val="BodyText"/>
        <w:ind w:left="306" w:right="160"/>
        <w:jc w:val="both"/>
        <w:rPr>
          <w:lang w:val="en-IE"/>
        </w:rPr>
      </w:pPr>
      <w:r w:rsidRPr="00B16501">
        <w:rPr>
          <w:lang w:val="en-IE"/>
        </w:rPr>
        <w:t>Service provider’s business cards, company promotional brochures or other private business promotional material may not be distributed to course participants.</w:t>
      </w:r>
      <w:r w:rsidRPr="00B16501">
        <w:rPr>
          <w:spacing w:val="40"/>
          <w:lang w:val="en-IE"/>
        </w:rPr>
        <w:t xml:space="preserve"> </w:t>
      </w:r>
      <w:r w:rsidRPr="00B16501">
        <w:rPr>
          <w:lang w:val="en-IE"/>
        </w:rPr>
        <w:t>The service provider may place their business name, contact details and logo on the cover of notes and on the introductory slide (if any), accompanied by Local Enterprise Office Limerick’s names and logo.</w:t>
      </w:r>
      <w:r w:rsidRPr="00B16501">
        <w:rPr>
          <w:spacing w:val="40"/>
          <w:lang w:val="en-IE"/>
        </w:rPr>
        <w:t xml:space="preserve"> </w:t>
      </w:r>
      <w:r w:rsidRPr="00B16501">
        <w:rPr>
          <w:lang w:val="en-IE"/>
        </w:rPr>
        <w:t xml:space="preserve">Service providers must not place their company name or branding on material related to the programme other than as stated </w:t>
      </w:r>
      <w:r w:rsidRPr="00B16501">
        <w:rPr>
          <w:spacing w:val="-2"/>
          <w:lang w:val="en-IE"/>
        </w:rPr>
        <w:t>above.</w:t>
      </w:r>
    </w:p>
    <w:p w14:paraId="4046835E" w14:textId="77777777" w:rsidR="00523E02" w:rsidRPr="00B16501" w:rsidRDefault="00523E02">
      <w:pPr>
        <w:pStyle w:val="BodyText"/>
        <w:spacing w:before="11"/>
        <w:rPr>
          <w:lang w:val="en-IE"/>
        </w:rPr>
      </w:pPr>
    </w:p>
    <w:p w14:paraId="6C2A7288" w14:textId="77777777" w:rsidR="00523E02" w:rsidRPr="00B16501" w:rsidRDefault="00EC37DB">
      <w:pPr>
        <w:pStyle w:val="BodyText"/>
        <w:ind w:left="306" w:right="249" w:hanging="1"/>
        <w:rPr>
          <w:lang w:val="en-IE"/>
        </w:rPr>
      </w:pPr>
      <w:r w:rsidRPr="00B16501">
        <w:rPr>
          <w:lang w:val="en-IE"/>
        </w:rPr>
        <w:t>If issues are brought to Local Enterprise Office Limerick’s attention by participants, these issues will be discussed with you to find a mutual resolution.</w:t>
      </w:r>
    </w:p>
    <w:p w14:paraId="3378ACE4" w14:textId="77777777" w:rsidR="00523E02" w:rsidRPr="00B16501" w:rsidRDefault="00523E02">
      <w:pPr>
        <w:pStyle w:val="BodyText"/>
        <w:rPr>
          <w:lang w:val="en-IE"/>
        </w:rPr>
        <w:sectPr w:rsidR="00523E02" w:rsidRPr="00B16501">
          <w:type w:val="continuous"/>
          <w:pgSz w:w="11910" w:h="16840"/>
          <w:pgMar w:top="1400" w:right="1275" w:bottom="1160" w:left="1133" w:header="0" w:footer="964" w:gutter="0"/>
          <w:cols w:space="720"/>
        </w:sectPr>
      </w:pPr>
    </w:p>
    <w:p w14:paraId="378D6671" w14:textId="77777777" w:rsidR="00523E02" w:rsidRPr="00B16501" w:rsidRDefault="00EC37DB">
      <w:pPr>
        <w:pStyle w:val="BodyText"/>
        <w:spacing w:before="41"/>
        <w:ind w:left="307" w:right="160" w:hanging="1"/>
        <w:jc w:val="both"/>
        <w:rPr>
          <w:lang w:val="en-IE"/>
        </w:rPr>
      </w:pPr>
      <w:r w:rsidRPr="00B16501">
        <w:rPr>
          <w:lang w:val="en-IE"/>
        </w:rPr>
        <w:lastRenderedPageBreak/>
        <w:t>You</w:t>
      </w:r>
      <w:r w:rsidRPr="00B16501">
        <w:rPr>
          <w:spacing w:val="-7"/>
          <w:lang w:val="en-IE"/>
        </w:rPr>
        <w:t xml:space="preserve"> </w:t>
      </w:r>
      <w:r w:rsidRPr="00B16501">
        <w:rPr>
          <w:lang w:val="en-IE"/>
        </w:rPr>
        <w:t>are</w:t>
      </w:r>
      <w:r w:rsidRPr="00B16501">
        <w:rPr>
          <w:spacing w:val="-6"/>
          <w:lang w:val="en-IE"/>
        </w:rPr>
        <w:t xml:space="preserve"> </w:t>
      </w:r>
      <w:r w:rsidRPr="00B16501">
        <w:rPr>
          <w:lang w:val="en-IE"/>
        </w:rPr>
        <w:t>requested</w:t>
      </w:r>
      <w:r w:rsidRPr="00B16501">
        <w:rPr>
          <w:spacing w:val="-7"/>
          <w:lang w:val="en-IE"/>
        </w:rPr>
        <w:t xml:space="preserve"> </w:t>
      </w:r>
      <w:r w:rsidRPr="00B16501">
        <w:rPr>
          <w:lang w:val="en-IE"/>
        </w:rPr>
        <w:t>to</w:t>
      </w:r>
      <w:r w:rsidRPr="00B16501">
        <w:rPr>
          <w:spacing w:val="-8"/>
          <w:lang w:val="en-IE"/>
        </w:rPr>
        <w:t xml:space="preserve"> </w:t>
      </w:r>
      <w:r w:rsidRPr="00B16501">
        <w:rPr>
          <w:lang w:val="en-IE"/>
        </w:rPr>
        <w:t>observe</w:t>
      </w:r>
      <w:r w:rsidRPr="00B16501">
        <w:rPr>
          <w:spacing w:val="-5"/>
          <w:lang w:val="en-IE"/>
        </w:rPr>
        <w:t xml:space="preserve"> </w:t>
      </w:r>
      <w:r w:rsidRPr="00B16501">
        <w:rPr>
          <w:lang w:val="en-IE"/>
        </w:rPr>
        <w:t>confidentiality</w:t>
      </w:r>
      <w:r w:rsidRPr="00B16501">
        <w:rPr>
          <w:spacing w:val="-6"/>
          <w:lang w:val="en-IE"/>
        </w:rPr>
        <w:t xml:space="preserve"> </w:t>
      </w:r>
      <w:r w:rsidRPr="00B16501">
        <w:rPr>
          <w:lang w:val="en-IE"/>
        </w:rPr>
        <w:t>in</w:t>
      </w:r>
      <w:r w:rsidRPr="00B16501">
        <w:rPr>
          <w:spacing w:val="-7"/>
          <w:lang w:val="en-IE"/>
        </w:rPr>
        <w:t xml:space="preserve"> </w:t>
      </w:r>
      <w:r w:rsidRPr="00B16501">
        <w:rPr>
          <w:lang w:val="en-IE"/>
        </w:rPr>
        <w:t>relation</w:t>
      </w:r>
      <w:r w:rsidRPr="00B16501">
        <w:rPr>
          <w:spacing w:val="-7"/>
          <w:lang w:val="en-IE"/>
        </w:rPr>
        <w:t xml:space="preserve"> </w:t>
      </w:r>
      <w:r w:rsidRPr="00B16501">
        <w:rPr>
          <w:lang w:val="en-IE"/>
        </w:rPr>
        <w:t>to</w:t>
      </w:r>
      <w:r w:rsidRPr="00B16501">
        <w:rPr>
          <w:spacing w:val="-5"/>
          <w:lang w:val="en-IE"/>
        </w:rPr>
        <w:t xml:space="preserve"> </w:t>
      </w:r>
      <w:r w:rsidRPr="00B16501">
        <w:rPr>
          <w:lang w:val="en-IE"/>
        </w:rPr>
        <w:t>the</w:t>
      </w:r>
      <w:r w:rsidRPr="00B16501">
        <w:rPr>
          <w:spacing w:val="-6"/>
          <w:lang w:val="en-IE"/>
        </w:rPr>
        <w:t xml:space="preserve"> </w:t>
      </w:r>
      <w:r w:rsidRPr="00B16501">
        <w:rPr>
          <w:lang w:val="en-IE"/>
        </w:rPr>
        <w:t>participants’</w:t>
      </w:r>
      <w:r w:rsidRPr="00B16501">
        <w:rPr>
          <w:spacing w:val="-6"/>
          <w:lang w:val="en-IE"/>
        </w:rPr>
        <w:t xml:space="preserve"> </w:t>
      </w:r>
      <w:r w:rsidRPr="00B16501">
        <w:rPr>
          <w:lang w:val="en-IE"/>
        </w:rPr>
        <w:t>business</w:t>
      </w:r>
      <w:r w:rsidRPr="00B16501">
        <w:rPr>
          <w:spacing w:val="-7"/>
          <w:lang w:val="en-IE"/>
        </w:rPr>
        <w:t xml:space="preserve"> </w:t>
      </w:r>
      <w:r w:rsidRPr="00B16501">
        <w:rPr>
          <w:lang w:val="en-IE"/>
        </w:rPr>
        <w:t>situation</w:t>
      </w:r>
      <w:r w:rsidRPr="00B16501">
        <w:rPr>
          <w:spacing w:val="-7"/>
          <w:lang w:val="en-IE"/>
        </w:rPr>
        <w:t xml:space="preserve"> </w:t>
      </w:r>
      <w:r w:rsidRPr="00B16501">
        <w:rPr>
          <w:lang w:val="en-IE"/>
        </w:rPr>
        <w:t>–</w:t>
      </w:r>
      <w:r w:rsidRPr="00B16501">
        <w:rPr>
          <w:spacing w:val="-6"/>
          <w:lang w:val="en-IE"/>
        </w:rPr>
        <w:t xml:space="preserve"> </w:t>
      </w:r>
      <w:r w:rsidRPr="00B16501">
        <w:rPr>
          <w:lang w:val="en-IE"/>
        </w:rPr>
        <w:t>ideas, finances, personnel etc.</w:t>
      </w:r>
    </w:p>
    <w:p w14:paraId="469FDF0F" w14:textId="77777777" w:rsidR="00523E02" w:rsidRPr="00B16501" w:rsidRDefault="00523E02">
      <w:pPr>
        <w:pStyle w:val="BodyText"/>
        <w:spacing w:before="2"/>
        <w:rPr>
          <w:lang w:val="en-IE"/>
        </w:rPr>
      </w:pPr>
    </w:p>
    <w:p w14:paraId="7E3D0C66" w14:textId="77777777" w:rsidR="00523E02" w:rsidRPr="00B16501" w:rsidRDefault="00EC37DB">
      <w:pPr>
        <w:pStyle w:val="BodyText"/>
        <w:spacing w:line="237" w:lineRule="auto"/>
        <w:ind w:left="307" w:right="162"/>
        <w:jc w:val="both"/>
        <w:rPr>
          <w:lang w:val="en-IE"/>
        </w:rPr>
      </w:pPr>
      <w:r w:rsidRPr="00B16501">
        <w:rPr>
          <w:lang w:val="en-IE"/>
        </w:rPr>
        <w:t>You are requested to publicise Local Enterprise Office Limerick in any aspects of PR which arise, and to include the Office logo on hand-outs as appropriate.</w:t>
      </w:r>
    </w:p>
    <w:p w14:paraId="0711AFFA" w14:textId="77777777" w:rsidR="00523E02" w:rsidRPr="00B16501" w:rsidRDefault="00523E02">
      <w:pPr>
        <w:pStyle w:val="BodyText"/>
        <w:spacing w:before="2"/>
        <w:rPr>
          <w:lang w:val="en-IE"/>
        </w:rPr>
      </w:pPr>
    </w:p>
    <w:p w14:paraId="4C98B44E" w14:textId="77777777" w:rsidR="00523E02" w:rsidRPr="00B16501" w:rsidRDefault="00EC37DB">
      <w:pPr>
        <w:pStyle w:val="BodyText"/>
        <w:ind w:left="306"/>
        <w:jc w:val="both"/>
        <w:rPr>
          <w:lang w:val="en-IE"/>
        </w:rPr>
      </w:pPr>
      <w:r w:rsidRPr="00B16501">
        <w:rPr>
          <w:lang w:val="en-IE"/>
        </w:rPr>
        <w:t>If</w:t>
      </w:r>
      <w:r w:rsidRPr="00B16501">
        <w:rPr>
          <w:spacing w:val="-6"/>
          <w:lang w:val="en-IE"/>
        </w:rPr>
        <w:t xml:space="preserve"> </w:t>
      </w:r>
      <w:r w:rsidRPr="00B16501">
        <w:rPr>
          <w:lang w:val="en-IE"/>
        </w:rPr>
        <w:t>delivery</w:t>
      </w:r>
      <w:r w:rsidRPr="00B16501">
        <w:rPr>
          <w:spacing w:val="-4"/>
          <w:lang w:val="en-IE"/>
        </w:rPr>
        <w:t xml:space="preserve"> </w:t>
      </w:r>
      <w:r w:rsidRPr="00B16501">
        <w:rPr>
          <w:lang w:val="en-IE"/>
        </w:rPr>
        <w:t>of</w:t>
      </w:r>
      <w:r w:rsidRPr="00B16501">
        <w:rPr>
          <w:spacing w:val="-4"/>
          <w:lang w:val="en-IE"/>
        </w:rPr>
        <w:t xml:space="preserve"> </w:t>
      </w:r>
      <w:r w:rsidRPr="00B16501">
        <w:rPr>
          <w:lang w:val="en-IE"/>
        </w:rPr>
        <w:t>elements</w:t>
      </w:r>
      <w:r w:rsidRPr="00B16501">
        <w:rPr>
          <w:spacing w:val="-5"/>
          <w:lang w:val="en-IE"/>
        </w:rPr>
        <w:t xml:space="preserve"> </w:t>
      </w:r>
      <w:r w:rsidRPr="00B16501">
        <w:rPr>
          <w:lang w:val="en-IE"/>
        </w:rPr>
        <w:t>of</w:t>
      </w:r>
      <w:r w:rsidRPr="00B16501">
        <w:rPr>
          <w:spacing w:val="-6"/>
          <w:lang w:val="en-IE"/>
        </w:rPr>
        <w:t xml:space="preserve"> </w:t>
      </w:r>
      <w:r w:rsidRPr="00B16501">
        <w:rPr>
          <w:lang w:val="en-IE"/>
        </w:rPr>
        <w:t>the</w:t>
      </w:r>
      <w:r w:rsidRPr="00B16501">
        <w:rPr>
          <w:spacing w:val="-2"/>
          <w:lang w:val="en-IE"/>
        </w:rPr>
        <w:t xml:space="preserve"> </w:t>
      </w:r>
      <w:r w:rsidRPr="00B16501">
        <w:rPr>
          <w:lang w:val="en-IE"/>
        </w:rPr>
        <w:t>programme</w:t>
      </w:r>
      <w:r w:rsidRPr="00B16501">
        <w:rPr>
          <w:spacing w:val="-3"/>
          <w:lang w:val="en-IE"/>
        </w:rPr>
        <w:t xml:space="preserve"> </w:t>
      </w:r>
      <w:proofErr w:type="gramStart"/>
      <w:r w:rsidRPr="00B16501">
        <w:rPr>
          <w:lang w:val="en-IE"/>
        </w:rPr>
        <w:t>are</w:t>
      </w:r>
      <w:proofErr w:type="gramEnd"/>
      <w:r w:rsidRPr="00B16501">
        <w:rPr>
          <w:spacing w:val="-2"/>
          <w:lang w:val="en-IE"/>
        </w:rPr>
        <w:t xml:space="preserve"> </w:t>
      </w:r>
      <w:r w:rsidRPr="00B16501">
        <w:rPr>
          <w:lang w:val="en-IE"/>
        </w:rPr>
        <w:t>not</w:t>
      </w:r>
      <w:r w:rsidRPr="00B16501">
        <w:rPr>
          <w:spacing w:val="-3"/>
          <w:lang w:val="en-IE"/>
        </w:rPr>
        <w:t xml:space="preserve"> </w:t>
      </w:r>
      <w:r w:rsidRPr="00B16501">
        <w:rPr>
          <w:lang w:val="en-IE"/>
        </w:rPr>
        <w:t>fulfilled</w:t>
      </w:r>
      <w:r w:rsidRPr="00B16501">
        <w:rPr>
          <w:spacing w:val="-4"/>
          <w:lang w:val="en-IE"/>
        </w:rPr>
        <w:t xml:space="preserve"> </w:t>
      </w:r>
      <w:r w:rsidRPr="00B16501">
        <w:rPr>
          <w:lang w:val="en-IE"/>
        </w:rPr>
        <w:t>by</w:t>
      </w:r>
      <w:r w:rsidRPr="00B16501">
        <w:rPr>
          <w:spacing w:val="-5"/>
          <w:lang w:val="en-IE"/>
        </w:rPr>
        <w:t xml:space="preserve"> </w:t>
      </w:r>
      <w:r w:rsidRPr="00B16501">
        <w:rPr>
          <w:lang w:val="en-IE"/>
        </w:rPr>
        <w:t>you,</w:t>
      </w:r>
      <w:r w:rsidRPr="00B16501">
        <w:rPr>
          <w:spacing w:val="-3"/>
          <w:lang w:val="en-IE"/>
        </w:rPr>
        <w:t xml:space="preserve"> </w:t>
      </w:r>
      <w:r w:rsidRPr="00B16501">
        <w:rPr>
          <w:lang w:val="en-IE"/>
        </w:rPr>
        <w:t>payment</w:t>
      </w:r>
      <w:r w:rsidRPr="00B16501">
        <w:rPr>
          <w:spacing w:val="-6"/>
          <w:lang w:val="en-IE"/>
        </w:rPr>
        <w:t xml:space="preserve"> </w:t>
      </w:r>
      <w:r w:rsidRPr="00B16501">
        <w:rPr>
          <w:lang w:val="en-IE"/>
        </w:rPr>
        <w:t>will</w:t>
      </w:r>
      <w:r w:rsidRPr="00B16501">
        <w:rPr>
          <w:spacing w:val="-3"/>
          <w:lang w:val="en-IE"/>
        </w:rPr>
        <w:t xml:space="preserve"> </w:t>
      </w:r>
      <w:r w:rsidRPr="00B16501">
        <w:rPr>
          <w:lang w:val="en-IE"/>
        </w:rPr>
        <w:t>be</w:t>
      </w:r>
      <w:r w:rsidRPr="00B16501">
        <w:rPr>
          <w:spacing w:val="-3"/>
          <w:lang w:val="en-IE"/>
        </w:rPr>
        <w:t xml:space="preserve"> </w:t>
      </w:r>
      <w:r w:rsidRPr="00B16501">
        <w:rPr>
          <w:lang w:val="en-IE"/>
        </w:rPr>
        <w:t>made</w:t>
      </w:r>
      <w:r w:rsidRPr="00B16501">
        <w:rPr>
          <w:spacing w:val="-2"/>
          <w:lang w:val="en-IE"/>
        </w:rPr>
        <w:t xml:space="preserve"> </w:t>
      </w:r>
      <w:r w:rsidRPr="00B16501">
        <w:rPr>
          <w:lang w:val="en-IE"/>
        </w:rPr>
        <w:t>pro-</w:t>
      </w:r>
      <w:r w:rsidRPr="00B16501">
        <w:rPr>
          <w:spacing w:val="-2"/>
          <w:lang w:val="en-IE"/>
        </w:rPr>
        <w:t>rata.</w:t>
      </w:r>
    </w:p>
    <w:p w14:paraId="1949EDCE" w14:textId="77777777" w:rsidR="00523E02" w:rsidRPr="00B16501" w:rsidRDefault="00523E02">
      <w:pPr>
        <w:pStyle w:val="BodyText"/>
        <w:rPr>
          <w:lang w:val="en-IE"/>
        </w:rPr>
      </w:pPr>
    </w:p>
    <w:p w14:paraId="4434A6AB" w14:textId="77777777" w:rsidR="00523E02" w:rsidRPr="00B16501" w:rsidRDefault="00EC37DB">
      <w:pPr>
        <w:pStyle w:val="BodyText"/>
        <w:ind w:left="306" w:right="159"/>
        <w:jc w:val="both"/>
        <w:rPr>
          <w:lang w:val="en-IE"/>
        </w:rPr>
      </w:pPr>
      <w:r w:rsidRPr="00B16501">
        <w:rPr>
          <w:lang w:val="en-IE"/>
        </w:rPr>
        <w:t>Notification must be sent in writing as soon as possible to Local Enterprise Office Limerick on any proposed change of nominated personnel, such change to be subject to the written approval of the Local Enterprise Offices.</w:t>
      </w:r>
      <w:r w:rsidRPr="00B16501">
        <w:rPr>
          <w:spacing w:val="40"/>
          <w:lang w:val="en-IE"/>
        </w:rPr>
        <w:t xml:space="preserve"> </w:t>
      </w:r>
      <w:r w:rsidRPr="00B16501">
        <w:rPr>
          <w:lang w:val="en-IE"/>
        </w:rPr>
        <w:t>Replacement personnel must be of equal or better standing than the personnel originally nominated in terms of qualifications and experience.</w:t>
      </w:r>
    </w:p>
    <w:p w14:paraId="32EAB5C1" w14:textId="77777777" w:rsidR="00523E02" w:rsidRPr="00B16501" w:rsidRDefault="00523E02">
      <w:pPr>
        <w:pStyle w:val="BodyText"/>
        <w:spacing w:before="1"/>
        <w:rPr>
          <w:lang w:val="en-IE"/>
        </w:rPr>
      </w:pPr>
    </w:p>
    <w:p w14:paraId="714B7976" w14:textId="77777777" w:rsidR="00523E02" w:rsidRPr="00B16501" w:rsidRDefault="00EC37DB">
      <w:pPr>
        <w:pStyle w:val="BodyText"/>
        <w:ind w:left="306" w:right="160"/>
        <w:jc w:val="both"/>
        <w:rPr>
          <w:lang w:val="en-IE"/>
        </w:rPr>
      </w:pPr>
      <w:r w:rsidRPr="00B16501">
        <w:rPr>
          <w:lang w:val="en-IE"/>
        </w:rPr>
        <w:t>Local</w:t>
      </w:r>
      <w:r w:rsidRPr="00B16501">
        <w:rPr>
          <w:spacing w:val="-2"/>
          <w:lang w:val="en-IE"/>
        </w:rPr>
        <w:t xml:space="preserve"> </w:t>
      </w:r>
      <w:r w:rsidRPr="00B16501">
        <w:rPr>
          <w:lang w:val="en-IE"/>
        </w:rPr>
        <w:t>Enterprise Office Limerick reserve the right to cancel</w:t>
      </w:r>
      <w:r w:rsidRPr="00B16501">
        <w:rPr>
          <w:spacing w:val="-1"/>
          <w:lang w:val="en-IE"/>
        </w:rPr>
        <w:t xml:space="preserve"> </w:t>
      </w:r>
      <w:r w:rsidRPr="00B16501">
        <w:rPr>
          <w:lang w:val="en-IE"/>
        </w:rPr>
        <w:t>or</w:t>
      </w:r>
      <w:r w:rsidRPr="00B16501">
        <w:rPr>
          <w:spacing w:val="-1"/>
          <w:lang w:val="en-IE"/>
        </w:rPr>
        <w:t xml:space="preserve"> </w:t>
      </w:r>
      <w:r w:rsidRPr="00B16501">
        <w:rPr>
          <w:lang w:val="en-IE"/>
        </w:rPr>
        <w:t>postpone the programme if</w:t>
      </w:r>
      <w:r w:rsidRPr="00B16501">
        <w:rPr>
          <w:spacing w:val="-1"/>
          <w:lang w:val="en-IE"/>
        </w:rPr>
        <w:t xml:space="preserve"> </w:t>
      </w:r>
      <w:r w:rsidRPr="00B16501">
        <w:rPr>
          <w:lang w:val="en-IE"/>
        </w:rPr>
        <w:t>participant numbers are insufficient, or if unforeseen conditions arise which frustrate the LEOs’ objective in delivering the course.</w:t>
      </w:r>
    </w:p>
    <w:p w14:paraId="777FA797" w14:textId="77777777" w:rsidR="00523E02" w:rsidRPr="00B16501" w:rsidRDefault="00EC37DB">
      <w:pPr>
        <w:pStyle w:val="BodyText"/>
        <w:spacing w:before="267"/>
        <w:ind w:left="306" w:right="160"/>
        <w:jc w:val="both"/>
        <w:rPr>
          <w:lang w:val="en-IE"/>
        </w:rPr>
      </w:pPr>
      <w:r w:rsidRPr="00B16501">
        <w:rPr>
          <w:lang w:val="en-IE"/>
        </w:rPr>
        <w:t>Tenderers</w:t>
      </w:r>
      <w:r w:rsidRPr="00B16501">
        <w:rPr>
          <w:spacing w:val="-4"/>
          <w:lang w:val="en-IE"/>
        </w:rPr>
        <w:t xml:space="preserve"> </w:t>
      </w:r>
      <w:r w:rsidRPr="00B16501">
        <w:rPr>
          <w:lang w:val="en-IE"/>
        </w:rPr>
        <w:t>will</w:t>
      </w:r>
      <w:r w:rsidRPr="00B16501">
        <w:rPr>
          <w:spacing w:val="-2"/>
          <w:lang w:val="en-IE"/>
        </w:rPr>
        <w:t xml:space="preserve"> </w:t>
      </w:r>
      <w:r w:rsidRPr="00B16501">
        <w:rPr>
          <w:lang w:val="en-IE"/>
        </w:rPr>
        <w:t>not</w:t>
      </w:r>
      <w:r w:rsidRPr="00B16501">
        <w:rPr>
          <w:spacing w:val="-1"/>
          <w:lang w:val="en-IE"/>
        </w:rPr>
        <w:t xml:space="preserve"> </w:t>
      </w:r>
      <w:r w:rsidRPr="00B16501">
        <w:rPr>
          <w:lang w:val="en-IE"/>
        </w:rPr>
        <w:t>derive</w:t>
      </w:r>
      <w:r w:rsidRPr="00B16501">
        <w:rPr>
          <w:spacing w:val="-1"/>
          <w:lang w:val="en-IE"/>
        </w:rPr>
        <w:t xml:space="preserve"> </w:t>
      </w:r>
      <w:r w:rsidRPr="00B16501">
        <w:rPr>
          <w:lang w:val="en-IE"/>
        </w:rPr>
        <w:t>benefit</w:t>
      </w:r>
      <w:r w:rsidRPr="00B16501">
        <w:rPr>
          <w:spacing w:val="-1"/>
          <w:lang w:val="en-IE"/>
        </w:rPr>
        <w:t xml:space="preserve"> </w:t>
      </w:r>
      <w:r w:rsidRPr="00B16501">
        <w:rPr>
          <w:lang w:val="en-IE"/>
        </w:rPr>
        <w:t>from</w:t>
      </w:r>
      <w:r w:rsidRPr="00B16501">
        <w:rPr>
          <w:spacing w:val="-1"/>
          <w:lang w:val="en-IE"/>
        </w:rPr>
        <w:t xml:space="preserve"> </w:t>
      </w:r>
      <w:r w:rsidRPr="00B16501">
        <w:rPr>
          <w:lang w:val="en-IE"/>
        </w:rPr>
        <w:t>any</w:t>
      </w:r>
      <w:r w:rsidRPr="00B16501">
        <w:rPr>
          <w:spacing w:val="-1"/>
          <w:lang w:val="en-IE"/>
        </w:rPr>
        <w:t xml:space="preserve"> </w:t>
      </w:r>
      <w:r w:rsidRPr="00B16501">
        <w:rPr>
          <w:lang w:val="en-IE"/>
        </w:rPr>
        <w:t>errors</w:t>
      </w:r>
      <w:r w:rsidRPr="00B16501">
        <w:rPr>
          <w:spacing w:val="-4"/>
          <w:lang w:val="en-IE"/>
        </w:rPr>
        <w:t xml:space="preserve"> </w:t>
      </w:r>
      <w:r w:rsidRPr="00B16501">
        <w:rPr>
          <w:lang w:val="en-IE"/>
        </w:rPr>
        <w:t>or</w:t>
      </w:r>
      <w:r w:rsidRPr="00B16501">
        <w:rPr>
          <w:spacing w:val="-2"/>
          <w:lang w:val="en-IE"/>
        </w:rPr>
        <w:t xml:space="preserve"> </w:t>
      </w:r>
      <w:r w:rsidRPr="00B16501">
        <w:rPr>
          <w:lang w:val="en-IE"/>
        </w:rPr>
        <w:t>omissions</w:t>
      </w:r>
      <w:r w:rsidRPr="00B16501">
        <w:rPr>
          <w:spacing w:val="-2"/>
          <w:lang w:val="en-IE"/>
        </w:rPr>
        <w:t xml:space="preserve"> </w:t>
      </w:r>
      <w:r w:rsidRPr="00B16501">
        <w:rPr>
          <w:lang w:val="en-IE"/>
        </w:rPr>
        <w:t>within</w:t>
      </w:r>
      <w:r w:rsidRPr="00B16501">
        <w:rPr>
          <w:spacing w:val="-3"/>
          <w:lang w:val="en-IE"/>
        </w:rPr>
        <w:t xml:space="preserve"> </w:t>
      </w:r>
      <w:r w:rsidRPr="00B16501">
        <w:rPr>
          <w:lang w:val="en-IE"/>
        </w:rPr>
        <w:t>this</w:t>
      </w:r>
      <w:r w:rsidRPr="00B16501">
        <w:rPr>
          <w:spacing w:val="-2"/>
          <w:lang w:val="en-IE"/>
        </w:rPr>
        <w:t xml:space="preserve"> </w:t>
      </w:r>
      <w:proofErr w:type="gramStart"/>
      <w:r w:rsidRPr="00B16501">
        <w:rPr>
          <w:lang w:val="en-IE"/>
        </w:rPr>
        <w:t>documentation,</w:t>
      </w:r>
      <w:r w:rsidRPr="00B16501">
        <w:rPr>
          <w:spacing w:val="-2"/>
          <w:lang w:val="en-IE"/>
        </w:rPr>
        <w:t xml:space="preserve"> </w:t>
      </w:r>
      <w:r w:rsidRPr="00B16501">
        <w:rPr>
          <w:lang w:val="en-IE"/>
        </w:rPr>
        <w:t>but</w:t>
      </w:r>
      <w:proofErr w:type="gramEnd"/>
      <w:r w:rsidRPr="00B16501">
        <w:rPr>
          <w:spacing w:val="-1"/>
          <w:lang w:val="en-IE"/>
        </w:rPr>
        <w:t xml:space="preserve"> </w:t>
      </w:r>
      <w:r w:rsidRPr="00B16501">
        <w:rPr>
          <w:lang w:val="en-IE"/>
        </w:rPr>
        <w:t xml:space="preserve">should notify the Contracting Authority through </w:t>
      </w:r>
      <w:proofErr w:type="spellStart"/>
      <w:r w:rsidRPr="00B16501">
        <w:rPr>
          <w:lang w:val="en-IE"/>
        </w:rPr>
        <w:t>etenders</w:t>
      </w:r>
      <w:proofErr w:type="spellEnd"/>
      <w:r w:rsidRPr="00B16501">
        <w:rPr>
          <w:lang w:val="en-IE"/>
        </w:rPr>
        <w:t xml:space="preserve"> immediately upon discovery of any such errors or omissions. The Local Enterprise Office Limerick will, upon receipt of such notification, issue a clarification via </w:t>
      </w:r>
      <w:proofErr w:type="spellStart"/>
      <w:r w:rsidRPr="00B16501">
        <w:rPr>
          <w:lang w:val="en-IE"/>
        </w:rPr>
        <w:t>etenders</w:t>
      </w:r>
      <w:proofErr w:type="spellEnd"/>
      <w:r w:rsidRPr="00B16501">
        <w:rPr>
          <w:lang w:val="en-IE"/>
        </w:rPr>
        <w:t xml:space="preserve"> in respect of any such ambiguity, discrepancy, error or omission. Such clarification shall then form part of the Tender Documents.</w:t>
      </w:r>
    </w:p>
    <w:p w14:paraId="774D3248" w14:textId="77777777" w:rsidR="00523E02" w:rsidRPr="00B16501" w:rsidRDefault="00523E02">
      <w:pPr>
        <w:pStyle w:val="BodyText"/>
        <w:spacing w:before="1"/>
        <w:rPr>
          <w:lang w:val="en-IE"/>
        </w:rPr>
      </w:pPr>
    </w:p>
    <w:p w14:paraId="678ED9AF" w14:textId="77777777" w:rsidR="00523E02" w:rsidRPr="00B16501" w:rsidRDefault="00EC37DB">
      <w:pPr>
        <w:pStyle w:val="BodyText"/>
        <w:ind w:left="306" w:right="159"/>
        <w:jc w:val="both"/>
        <w:rPr>
          <w:lang w:val="en-IE"/>
        </w:rPr>
      </w:pPr>
      <w:r w:rsidRPr="00B16501">
        <w:rPr>
          <w:lang w:val="en-IE"/>
        </w:rPr>
        <w:t>Tenderers must be willing to provide evidence of the self-declared information within ten working days of request, which will be made prior to any award decision.</w:t>
      </w:r>
      <w:r w:rsidRPr="00B16501">
        <w:rPr>
          <w:spacing w:val="40"/>
          <w:lang w:val="en-IE"/>
        </w:rPr>
        <w:t xml:space="preserve"> </w:t>
      </w:r>
      <w:r w:rsidRPr="00B16501">
        <w:rPr>
          <w:lang w:val="en-IE"/>
        </w:rPr>
        <w:t>If the evidence required is not provided by the deadline date, then the tenderer in question will be eliminated. Furthermore, tenderers should note that the provision of inaccurate or misleading information in this declaration may lead to exclusion from participation in this and future tenders.</w:t>
      </w:r>
    </w:p>
    <w:p w14:paraId="6E41ED35" w14:textId="77777777" w:rsidR="00523E02" w:rsidRPr="00B16501" w:rsidRDefault="00EC37DB">
      <w:pPr>
        <w:pStyle w:val="BodyText"/>
        <w:spacing w:before="267"/>
        <w:ind w:left="306" w:right="160"/>
        <w:jc w:val="both"/>
        <w:rPr>
          <w:lang w:val="en-IE"/>
        </w:rPr>
      </w:pPr>
      <w:r w:rsidRPr="00B16501">
        <w:rPr>
          <w:lang w:val="en-IE"/>
        </w:rPr>
        <w:t>Based</w:t>
      </w:r>
      <w:r w:rsidRPr="00B16501">
        <w:rPr>
          <w:spacing w:val="-12"/>
          <w:lang w:val="en-IE"/>
        </w:rPr>
        <w:t xml:space="preserve"> </w:t>
      </w:r>
      <w:r w:rsidRPr="00B16501">
        <w:rPr>
          <w:lang w:val="en-IE"/>
        </w:rPr>
        <w:t>on</w:t>
      </w:r>
      <w:r w:rsidRPr="00B16501">
        <w:rPr>
          <w:spacing w:val="-10"/>
          <w:lang w:val="en-IE"/>
        </w:rPr>
        <w:t xml:space="preserve"> </w:t>
      </w:r>
      <w:r w:rsidRPr="00B16501">
        <w:rPr>
          <w:lang w:val="en-IE"/>
        </w:rPr>
        <w:t>the</w:t>
      </w:r>
      <w:r w:rsidRPr="00B16501">
        <w:rPr>
          <w:spacing w:val="-11"/>
          <w:lang w:val="en-IE"/>
        </w:rPr>
        <w:t xml:space="preserve"> </w:t>
      </w:r>
      <w:r w:rsidRPr="00B16501">
        <w:rPr>
          <w:lang w:val="en-IE"/>
        </w:rPr>
        <w:t>provision</w:t>
      </w:r>
      <w:r w:rsidRPr="00B16501">
        <w:rPr>
          <w:spacing w:val="-12"/>
          <w:lang w:val="en-IE"/>
        </w:rPr>
        <w:t xml:space="preserve"> </w:t>
      </w:r>
      <w:r w:rsidRPr="00B16501">
        <w:rPr>
          <w:lang w:val="en-IE"/>
        </w:rPr>
        <w:t>of</w:t>
      </w:r>
      <w:r w:rsidRPr="00B16501">
        <w:rPr>
          <w:spacing w:val="-9"/>
          <w:lang w:val="en-IE"/>
        </w:rPr>
        <w:t xml:space="preserve"> </w:t>
      </w:r>
      <w:r w:rsidRPr="00B16501">
        <w:rPr>
          <w:lang w:val="en-IE"/>
        </w:rPr>
        <w:t>the</w:t>
      </w:r>
      <w:r w:rsidRPr="00B16501">
        <w:rPr>
          <w:spacing w:val="-8"/>
          <w:lang w:val="en-IE"/>
        </w:rPr>
        <w:t xml:space="preserve"> </w:t>
      </w:r>
      <w:r w:rsidRPr="00B16501">
        <w:rPr>
          <w:lang w:val="en-IE"/>
        </w:rPr>
        <w:t>information</w:t>
      </w:r>
      <w:r w:rsidRPr="00B16501">
        <w:rPr>
          <w:spacing w:val="-12"/>
          <w:lang w:val="en-IE"/>
        </w:rPr>
        <w:t xml:space="preserve"> </w:t>
      </w:r>
      <w:r w:rsidRPr="00B16501">
        <w:rPr>
          <w:lang w:val="en-IE"/>
        </w:rPr>
        <w:t>to</w:t>
      </w:r>
      <w:r w:rsidRPr="00B16501">
        <w:rPr>
          <w:spacing w:val="-10"/>
          <w:lang w:val="en-IE"/>
        </w:rPr>
        <w:t xml:space="preserve"> </w:t>
      </w:r>
      <w:r w:rsidRPr="00B16501">
        <w:rPr>
          <w:lang w:val="en-IE"/>
        </w:rPr>
        <w:t>unsuccessful</w:t>
      </w:r>
      <w:r w:rsidRPr="00B16501">
        <w:rPr>
          <w:spacing w:val="-9"/>
          <w:lang w:val="en-IE"/>
        </w:rPr>
        <w:t xml:space="preserve"> </w:t>
      </w:r>
      <w:r w:rsidRPr="00B16501">
        <w:rPr>
          <w:lang w:val="en-IE"/>
        </w:rPr>
        <w:t>tenderers</w:t>
      </w:r>
      <w:r w:rsidRPr="00B16501">
        <w:rPr>
          <w:spacing w:val="-9"/>
          <w:lang w:val="en-IE"/>
        </w:rPr>
        <w:t xml:space="preserve"> </w:t>
      </w:r>
      <w:r w:rsidRPr="00B16501">
        <w:rPr>
          <w:lang w:val="en-IE"/>
        </w:rPr>
        <w:t>and</w:t>
      </w:r>
      <w:r w:rsidRPr="00B16501">
        <w:rPr>
          <w:spacing w:val="-10"/>
          <w:lang w:val="en-IE"/>
        </w:rPr>
        <w:t xml:space="preserve"> </w:t>
      </w:r>
      <w:r w:rsidRPr="00B16501">
        <w:rPr>
          <w:lang w:val="en-IE"/>
        </w:rPr>
        <w:t>due</w:t>
      </w:r>
      <w:r w:rsidRPr="00B16501">
        <w:rPr>
          <w:spacing w:val="-11"/>
          <w:lang w:val="en-IE"/>
        </w:rPr>
        <w:t xml:space="preserve"> </w:t>
      </w:r>
      <w:r w:rsidRPr="00B16501">
        <w:rPr>
          <w:lang w:val="en-IE"/>
        </w:rPr>
        <w:t>to</w:t>
      </w:r>
      <w:r w:rsidRPr="00B16501">
        <w:rPr>
          <w:spacing w:val="-8"/>
          <w:lang w:val="en-IE"/>
        </w:rPr>
        <w:t xml:space="preserve"> </w:t>
      </w:r>
      <w:r w:rsidRPr="00B16501">
        <w:rPr>
          <w:lang w:val="en-IE"/>
        </w:rPr>
        <w:t>resourcing</w:t>
      </w:r>
      <w:r w:rsidRPr="00B16501">
        <w:rPr>
          <w:spacing w:val="-10"/>
          <w:lang w:val="en-IE"/>
        </w:rPr>
        <w:t xml:space="preserve"> </w:t>
      </w:r>
      <w:proofErr w:type="gramStart"/>
      <w:r w:rsidRPr="00B16501">
        <w:rPr>
          <w:lang w:val="en-IE"/>
        </w:rPr>
        <w:t>constraints</w:t>
      </w:r>
      <w:proofErr w:type="gramEnd"/>
      <w:r w:rsidRPr="00B16501">
        <w:rPr>
          <w:lang w:val="en-IE"/>
        </w:rPr>
        <w:t xml:space="preserve"> the Contracting Authority will not</w:t>
      </w:r>
      <w:r w:rsidRPr="00B16501">
        <w:rPr>
          <w:spacing w:val="-1"/>
          <w:lang w:val="en-IE"/>
        </w:rPr>
        <w:t xml:space="preserve"> </w:t>
      </w:r>
      <w:r w:rsidRPr="00B16501">
        <w:rPr>
          <w:lang w:val="en-IE"/>
        </w:rPr>
        <w:t>be</w:t>
      </w:r>
      <w:r w:rsidRPr="00B16501">
        <w:rPr>
          <w:spacing w:val="-1"/>
          <w:lang w:val="en-IE"/>
        </w:rPr>
        <w:t xml:space="preserve"> </w:t>
      </w:r>
      <w:r w:rsidRPr="00B16501">
        <w:rPr>
          <w:lang w:val="en-IE"/>
        </w:rPr>
        <w:t>offering individual debriefing meetings</w:t>
      </w:r>
      <w:r w:rsidRPr="00B16501">
        <w:rPr>
          <w:spacing w:val="-1"/>
          <w:lang w:val="en-IE"/>
        </w:rPr>
        <w:t xml:space="preserve"> </w:t>
      </w:r>
      <w:r w:rsidRPr="00B16501">
        <w:rPr>
          <w:lang w:val="en-IE"/>
        </w:rPr>
        <w:t>to</w:t>
      </w:r>
      <w:r w:rsidRPr="00B16501">
        <w:rPr>
          <w:spacing w:val="-2"/>
          <w:lang w:val="en-IE"/>
        </w:rPr>
        <w:t xml:space="preserve"> </w:t>
      </w:r>
      <w:r w:rsidRPr="00B16501">
        <w:rPr>
          <w:lang w:val="en-IE"/>
        </w:rPr>
        <w:t>unsuccessful bidders.</w:t>
      </w:r>
    </w:p>
    <w:sectPr w:rsidR="00523E02" w:rsidRPr="00B16501">
      <w:pgSz w:w="11910" w:h="16840"/>
      <w:pgMar w:top="1380" w:right="1275" w:bottom="1160" w:left="1133" w:header="0" w:footer="9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05470" w14:textId="77777777" w:rsidR="0000622F" w:rsidRDefault="0000622F">
      <w:r>
        <w:separator/>
      </w:r>
    </w:p>
  </w:endnote>
  <w:endnote w:type="continuationSeparator" w:id="0">
    <w:p w14:paraId="7B8EED64" w14:textId="77777777" w:rsidR="0000622F" w:rsidRDefault="00006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8E1BC" w14:textId="77777777" w:rsidR="00523E02" w:rsidRDefault="00EC37DB">
    <w:pPr>
      <w:pStyle w:val="BodyText"/>
      <w:spacing w:line="14" w:lineRule="auto"/>
      <w:rPr>
        <w:sz w:val="20"/>
      </w:rPr>
    </w:pPr>
    <w:r>
      <w:rPr>
        <w:noProof/>
        <w:sz w:val="20"/>
      </w:rPr>
      <mc:AlternateContent>
        <mc:Choice Requires="wps">
          <w:drawing>
            <wp:anchor distT="0" distB="0" distL="0" distR="0" simplePos="0" relativeHeight="487283712" behindDoc="1" locked="0" layoutInCell="1" allowOverlap="1" wp14:anchorId="644064C5" wp14:editId="1566B2BC">
              <wp:simplePos x="0" y="0"/>
              <wp:positionH relativeFrom="page">
                <wp:posOffset>5930900</wp:posOffset>
              </wp:positionH>
              <wp:positionV relativeFrom="page">
                <wp:posOffset>9940600</wp:posOffset>
              </wp:positionV>
              <wp:extent cx="72961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9615" cy="165735"/>
                      </a:xfrm>
                      <a:prstGeom prst="rect">
                        <a:avLst/>
                      </a:prstGeom>
                    </wps:spPr>
                    <wps:txbx>
                      <w:txbxContent>
                        <w:p w14:paraId="59863B83" w14:textId="77777777" w:rsidR="00523E02" w:rsidRDefault="00EC37DB">
                          <w:pPr>
                            <w:spacing w:before="10"/>
                            <w:ind w:left="20"/>
                            <w:rPr>
                              <w:rFonts w:ascii="Times New Roman"/>
                              <w:b/>
                              <w:sz w:val="20"/>
                            </w:rPr>
                          </w:pPr>
                          <w:r>
                            <w:rPr>
                              <w:rFonts w:ascii="Times New Roman"/>
                              <w:sz w:val="20"/>
                            </w:rPr>
                            <w:t>Page</w:t>
                          </w:r>
                          <w:r>
                            <w:rPr>
                              <w:rFonts w:ascii="Times New Roman"/>
                              <w:spacing w:val="-3"/>
                              <w:sz w:val="20"/>
                            </w:rPr>
                            <w:t xml:space="preserve"> </w:t>
                          </w:r>
                          <w:r>
                            <w:rPr>
                              <w:rFonts w:ascii="Times New Roman"/>
                              <w:b/>
                              <w:sz w:val="20"/>
                            </w:rPr>
                            <w:fldChar w:fldCharType="begin"/>
                          </w:r>
                          <w:r>
                            <w:rPr>
                              <w:rFonts w:ascii="Times New Roman"/>
                              <w:b/>
                              <w:sz w:val="20"/>
                            </w:rPr>
                            <w:instrText xml:space="preserve"> PAGE </w:instrText>
                          </w:r>
                          <w:r>
                            <w:rPr>
                              <w:rFonts w:ascii="Times New Roman"/>
                              <w:b/>
                              <w:sz w:val="20"/>
                            </w:rPr>
                            <w:fldChar w:fldCharType="separate"/>
                          </w:r>
                          <w:r>
                            <w:rPr>
                              <w:rFonts w:ascii="Times New Roman"/>
                              <w:b/>
                              <w:sz w:val="20"/>
                            </w:rPr>
                            <w:t>10</w:t>
                          </w:r>
                          <w:r>
                            <w:rPr>
                              <w:rFonts w:ascii="Times New Roman"/>
                              <w:b/>
                              <w:sz w:val="20"/>
                            </w:rPr>
                            <w:fldChar w:fldCharType="end"/>
                          </w:r>
                          <w:r>
                            <w:rPr>
                              <w:rFonts w:ascii="Times New Roman"/>
                              <w:b/>
                              <w:spacing w:val="-1"/>
                              <w:sz w:val="20"/>
                            </w:rPr>
                            <w:t xml:space="preserve"> </w:t>
                          </w:r>
                          <w:r>
                            <w:rPr>
                              <w:rFonts w:ascii="Times New Roman"/>
                              <w:sz w:val="20"/>
                            </w:rPr>
                            <w:t>of</w:t>
                          </w:r>
                          <w:r>
                            <w:rPr>
                              <w:rFonts w:ascii="Times New Roman"/>
                              <w:spacing w:val="-4"/>
                              <w:sz w:val="20"/>
                            </w:rPr>
                            <w:t xml:space="preserve"> </w:t>
                          </w:r>
                          <w:r>
                            <w:rPr>
                              <w:rFonts w:ascii="Times New Roman"/>
                              <w:b/>
                              <w:spacing w:val="-5"/>
                              <w:sz w:val="20"/>
                            </w:rPr>
                            <w:fldChar w:fldCharType="begin"/>
                          </w:r>
                          <w:r>
                            <w:rPr>
                              <w:rFonts w:ascii="Times New Roman"/>
                              <w:b/>
                              <w:spacing w:val="-5"/>
                              <w:sz w:val="20"/>
                            </w:rPr>
                            <w:instrText xml:space="preserve"> NUMPAGES </w:instrText>
                          </w:r>
                          <w:r>
                            <w:rPr>
                              <w:rFonts w:ascii="Times New Roman"/>
                              <w:b/>
                              <w:spacing w:val="-5"/>
                              <w:sz w:val="20"/>
                            </w:rPr>
                            <w:fldChar w:fldCharType="separate"/>
                          </w:r>
                          <w:r>
                            <w:rPr>
                              <w:rFonts w:ascii="Times New Roman"/>
                              <w:b/>
                              <w:spacing w:val="-5"/>
                              <w:sz w:val="20"/>
                            </w:rPr>
                            <w:t>14</w:t>
                          </w:r>
                          <w:r>
                            <w:rPr>
                              <w:rFonts w:ascii="Times New Roman"/>
                              <w:b/>
                              <w:spacing w:val="-5"/>
                              <w:sz w:val="20"/>
                            </w:rPr>
                            <w:fldChar w:fldCharType="end"/>
                          </w:r>
                        </w:p>
                      </w:txbxContent>
                    </wps:txbx>
                    <wps:bodyPr wrap="square" lIns="0" tIns="0" rIns="0" bIns="0" rtlCol="0">
                      <a:noAutofit/>
                    </wps:bodyPr>
                  </wps:wsp>
                </a:graphicData>
              </a:graphic>
            </wp:anchor>
          </w:drawing>
        </mc:Choice>
        <mc:Fallback>
          <w:pict>
            <v:shapetype w14:anchorId="644064C5" id="_x0000_t202" coordsize="21600,21600" o:spt="202" path="m,l,21600r21600,l21600,xe">
              <v:stroke joinstyle="miter"/>
              <v:path gradientshapeok="t" o:connecttype="rect"/>
            </v:shapetype>
            <v:shape id="Textbox 1" o:spid="_x0000_s1030" type="#_x0000_t202" style="position:absolute;margin-left:467pt;margin-top:782.7pt;width:57.45pt;height:13.05pt;z-index:-1603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" filled="f" stroked="f">
              <v:textbox inset="0,0,0,0">
                <w:txbxContent>
                  <w:p w14:paraId="59863B83" w14:textId="77777777" w:rsidR="00523E02" w:rsidRDefault="00EC37DB">
                    <w:pPr>
                      <w:spacing w:before="10"/>
                      <w:ind w:left="20"/>
                      <w:rPr>
                        <w:rFonts w:ascii="Times New Roman"/>
                        <w:b/>
                        <w:sz w:val="20"/>
                      </w:rPr>
                    </w:pPr>
                    <w:r>
                      <w:rPr>
                        <w:rFonts w:ascii="Times New Roman"/>
                        <w:sz w:val="20"/>
                      </w:rPr>
                      <w:t>Page</w:t>
                    </w:r>
                    <w:r>
                      <w:rPr>
                        <w:rFonts w:ascii="Times New Roman"/>
                        <w:spacing w:val="-3"/>
                        <w:sz w:val="20"/>
                      </w:rPr>
                      <w:t xml:space="preserve"> </w:t>
                    </w:r>
                    <w:r>
                      <w:rPr>
                        <w:rFonts w:ascii="Times New Roman"/>
                        <w:b/>
                        <w:sz w:val="20"/>
                      </w:rPr>
                      <w:fldChar w:fldCharType="begin"/>
                    </w:r>
                    <w:r>
                      <w:rPr>
                        <w:rFonts w:ascii="Times New Roman"/>
                        <w:b/>
                        <w:sz w:val="20"/>
                      </w:rPr>
                      <w:instrText xml:space="preserve"> PAGE </w:instrText>
                    </w:r>
                    <w:r>
                      <w:rPr>
                        <w:rFonts w:ascii="Times New Roman"/>
                        <w:b/>
                        <w:sz w:val="20"/>
                      </w:rPr>
                      <w:fldChar w:fldCharType="separate"/>
                    </w:r>
                    <w:r>
                      <w:rPr>
                        <w:rFonts w:ascii="Times New Roman"/>
                        <w:b/>
                        <w:sz w:val="20"/>
                      </w:rPr>
                      <w:t>10</w:t>
                    </w:r>
                    <w:r>
                      <w:rPr>
                        <w:rFonts w:ascii="Times New Roman"/>
                        <w:b/>
                        <w:sz w:val="20"/>
                      </w:rPr>
                      <w:fldChar w:fldCharType="end"/>
                    </w:r>
                    <w:r>
                      <w:rPr>
                        <w:rFonts w:ascii="Times New Roman"/>
                        <w:b/>
                        <w:spacing w:val="-1"/>
                        <w:sz w:val="20"/>
                      </w:rPr>
                      <w:t xml:space="preserve"> </w:t>
                    </w:r>
                    <w:r>
                      <w:rPr>
                        <w:rFonts w:ascii="Times New Roman"/>
                        <w:sz w:val="20"/>
                      </w:rPr>
                      <w:t>of</w:t>
                    </w:r>
                    <w:r>
                      <w:rPr>
                        <w:rFonts w:ascii="Times New Roman"/>
                        <w:spacing w:val="-4"/>
                        <w:sz w:val="20"/>
                      </w:rPr>
                      <w:t xml:space="preserve"> </w:t>
                    </w:r>
                    <w:r>
                      <w:rPr>
                        <w:rFonts w:ascii="Times New Roman"/>
                        <w:b/>
                        <w:spacing w:val="-5"/>
                        <w:sz w:val="20"/>
                      </w:rPr>
                      <w:fldChar w:fldCharType="begin"/>
                    </w:r>
                    <w:r>
                      <w:rPr>
                        <w:rFonts w:ascii="Times New Roman"/>
                        <w:b/>
                        <w:spacing w:val="-5"/>
                        <w:sz w:val="20"/>
                      </w:rPr>
                      <w:instrText xml:space="preserve"> NUMPAGES </w:instrText>
                    </w:r>
                    <w:r>
                      <w:rPr>
                        <w:rFonts w:ascii="Times New Roman"/>
                        <w:b/>
                        <w:spacing w:val="-5"/>
                        <w:sz w:val="20"/>
                      </w:rPr>
                      <w:fldChar w:fldCharType="separate"/>
                    </w:r>
                    <w:r>
                      <w:rPr>
                        <w:rFonts w:ascii="Times New Roman"/>
                        <w:b/>
                        <w:spacing w:val="-5"/>
                        <w:sz w:val="20"/>
                      </w:rPr>
                      <w:t>14</w:t>
                    </w:r>
                    <w:r>
                      <w:rPr>
                        <w:rFonts w:ascii="Times New Roman"/>
                        <w:b/>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6C3D8" w14:textId="77777777" w:rsidR="0000622F" w:rsidRDefault="0000622F">
      <w:r>
        <w:separator/>
      </w:r>
    </w:p>
  </w:footnote>
  <w:footnote w:type="continuationSeparator" w:id="0">
    <w:p w14:paraId="71CEA438" w14:textId="77777777" w:rsidR="0000622F" w:rsidRDefault="000062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90E6D"/>
    <w:multiLevelType w:val="hybridMultilevel"/>
    <w:tmpl w:val="8ECE0E7C"/>
    <w:lvl w:ilvl="0" w:tplc="0936A262">
      <w:start w:val="1"/>
      <w:numFmt w:val="lowerLetter"/>
      <w:lvlText w:val="(%1)"/>
      <w:lvlJc w:val="left"/>
      <w:pPr>
        <w:ind w:left="307" w:hanging="317"/>
        <w:jc w:val="left"/>
      </w:pPr>
      <w:rPr>
        <w:rFonts w:ascii="Calibri" w:eastAsia="Calibri" w:hAnsi="Calibri" w:cs="Calibri" w:hint="default"/>
        <w:b w:val="0"/>
        <w:bCs w:val="0"/>
        <w:i w:val="0"/>
        <w:iCs w:val="0"/>
        <w:spacing w:val="-1"/>
        <w:w w:val="100"/>
        <w:sz w:val="22"/>
        <w:szCs w:val="22"/>
        <w:lang w:val="en-US" w:eastAsia="en-US" w:bidi="ar-SA"/>
      </w:rPr>
    </w:lvl>
    <w:lvl w:ilvl="1" w:tplc="3AF0934A">
      <w:numFmt w:val="bullet"/>
      <w:lvlText w:val=""/>
      <w:lvlJc w:val="left"/>
      <w:pPr>
        <w:ind w:left="950" w:hanging="361"/>
      </w:pPr>
      <w:rPr>
        <w:rFonts w:ascii="Symbol" w:eastAsia="Symbol" w:hAnsi="Symbol" w:cs="Symbol" w:hint="default"/>
        <w:b w:val="0"/>
        <w:bCs w:val="0"/>
        <w:i w:val="0"/>
        <w:iCs w:val="0"/>
        <w:spacing w:val="0"/>
        <w:w w:val="100"/>
        <w:sz w:val="22"/>
        <w:szCs w:val="22"/>
        <w:lang w:val="en-US" w:eastAsia="en-US" w:bidi="ar-SA"/>
      </w:rPr>
    </w:lvl>
    <w:lvl w:ilvl="2" w:tplc="F6F4B11A">
      <w:numFmt w:val="bullet"/>
      <w:lvlText w:val="•"/>
      <w:lvlJc w:val="left"/>
      <w:pPr>
        <w:ind w:left="1908" w:hanging="361"/>
      </w:pPr>
      <w:rPr>
        <w:rFonts w:hint="default"/>
        <w:lang w:val="en-US" w:eastAsia="en-US" w:bidi="ar-SA"/>
      </w:rPr>
    </w:lvl>
    <w:lvl w:ilvl="3" w:tplc="B33A40B8">
      <w:numFmt w:val="bullet"/>
      <w:lvlText w:val="•"/>
      <w:lvlJc w:val="left"/>
      <w:pPr>
        <w:ind w:left="2857" w:hanging="361"/>
      </w:pPr>
      <w:rPr>
        <w:rFonts w:hint="default"/>
        <w:lang w:val="en-US" w:eastAsia="en-US" w:bidi="ar-SA"/>
      </w:rPr>
    </w:lvl>
    <w:lvl w:ilvl="4" w:tplc="2CBEFCE6">
      <w:numFmt w:val="bullet"/>
      <w:lvlText w:val="•"/>
      <w:lvlJc w:val="left"/>
      <w:pPr>
        <w:ind w:left="3806" w:hanging="361"/>
      </w:pPr>
      <w:rPr>
        <w:rFonts w:hint="default"/>
        <w:lang w:val="en-US" w:eastAsia="en-US" w:bidi="ar-SA"/>
      </w:rPr>
    </w:lvl>
    <w:lvl w:ilvl="5" w:tplc="ADB44C54">
      <w:numFmt w:val="bullet"/>
      <w:lvlText w:val="•"/>
      <w:lvlJc w:val="left"/>
      <w:pPr>
        <w:ind w:left="4754" w:hanging="361"/>
      </w:pPr>
      <w:rPr>
        <w:rFonts w:hint="default"/>
        <w:lang w:val="en-US" w:eastAsia="en-US" w:bidi="ar-SA"/>
      </w:rPr>
    </w:lvl>
    <w:lvl w:ilvl="6" w:tplc="C10A36F4">
      <w:numFmt w:val="bullet"/>
      <w:lvlText w:val="•"/>
      <w:lvlJc w:val="left"/>
      <w:pPr>
        <w:ind w:left="5703" w:hanging="361"/>
      </w:pPr>
      <w:rPr>
        <w:rFonts w:hint="default"/>
        <w:lang w:val="en-US" w:eastAsia="en-US" w:bidi="ar-SA"/>
      </w:rPr>
    </w:lvl>
    <w:lvl w:ilvl="7" w:tplc="980438C4">
      <w:numFmt w:val="bullet"/>
      <w:lvlText w:val="•"/>
      <w:lvlJc w:val="left"/>
      <w:pPr>
        <w:ind w:left="6652" w:hanging="361"/>
      </w:pPr>
      <w:rPr>
        <w:rFonts w:hint="default"/>
        <w:lang w:val="en-US" w:eastAsia="en-US" w:bidi="ar-SA"/>
      </w:rPr>
    </w:lvl>
    <w:lvl w:ilvl="8" w:tplc="20FA6C10">
      <w:numFmt w:val="bullet"/>
      <w:lvlText w:val="•"/>
      <w:lvlJc w:val="left"/>
      <w:pPr>
        <w:ind w:left="7600" w:hanging="361"/>
      </w:pPr>
      <w:rPr>
        <w:rFonts w:hint="default"/>
        <w:lang w:val="en-US" w:eastAsia="en-US" w:bidi="ar-SA"/>
      </w:rPr>
    </w:lvl>
  </w:abstractNum>
  <w:abstractNum w:abstractNumId="1" w15:restartNumberingAfterBreak="0">
    <w:nsid w:val="4685194C"/>
    <w:multiLevelType w:val="hybridMultilevel"/>
    <w:tmpl w:val="68AABCB6"/>
    <w:lvl w:ilvl="0" w:tplc="255CAF7E">
      <w:start w:val="1"/>
      <w:numFmt w:val="decimal"/>
      <w:lvlText w:val="%1."/>
      <w:lvlJc w:val="left"/>
      <w:pPr>
        <w:ind w:left="524" w:hanging="219"/>
        <w:jc w:val="left"/>
      </w:pPr>
      <w:rPr>
        <w:rFonts w:ascii="Calibri" w:eastAsia="Calibri" w:hAnsi="Calibri" w:cs="Calibri" w:hint="default"/>
        <w:b w:val="0"/>
        <w:bCs w:val="0"/>
        <w:i w:val="0"/>
        <w:iCs w:val="0"/>
        <w:spacing w:val="0"/>
        <w:w w:val="100"/>
        <w:sz w:val="22"/>
        <w:szCs w:val="22"/>
        <w:lang w:val="en-US" w:eastAsia="en-US" w:bidi="ar-SA"/>
      </w:rPr>
    </w:lvl>
    <w:lvl w:ilvl="1" w:tplc="F7FAE320">
      <w:numFmt w:val="bullet"/>
      <w:lvlText w:val=""/>
      <w:lvlJc w:val="left"/>
      <w:pPr>
        <w:ind w:left="724" w:hanging="361"/>
      </w:pPr>
      <w:rPr>
        <w:rFonts w:ascii="Symbol" w:eastAsia="Symbol" w:hAnsi="Symbol" w:cs="Symbol" w:hint="default"/>
        <w:b w:val="0"/>
        <w:bCs w:val="0"/>
        <w:i w:val="0"/>
        <w:iCs w:val="0"/>
        <w:spacing w:val="0"/>
        <w:w w:val="100"/>
        <w:sz w:val="22"/>
        <w:szCs w:val="22"/>
        <w:lang w:val="en-US" w:eastAsia="en-US" w:bidi="ar-SA"/>
      </w:rPr>
    </w:lvl>
    <w:lvl w:ilvl="2" w:tplc="0812F292">
      <w:numFmt w:val="bullet"/>
      <w:lvlText w:val="•"/>
      <w:lvlJc w:val="left"/>
      <w:pPr>
        <w:ind w:left="1695" w:hanging="361"/>
      </w:pPr>
      <w:rPr>
        <w:rFonts w:hint="default"/>
        <w:lang w:val="en-US" w:eastAsia="en-US" w:bidi="ar-SA"/>
      </w:rPr>
    </w:lvl>
    <w:lvl w:ilvl="3" w:tplc="8A4897A2">
      <w:numFmt w:val="bullet"/>
      <w:lvlText w:val="•"/>
      <w:lvlJc w:val="left"/>
      <w:pPr>
        <w:ind w:left="2670" w:hanging="361"/>
      </w:pPr>
      <w:rPr>
        <w:rFonts w:hint="default"/>
        <w:lang w:val="en-US" w:eastAsia="en-US" w:bidi="ar-SA"/>
      </w:rPr>
    </w:lvl>
    <w:lvl w:ilvl="4" w:tplc="C932163A">
      <w:numFmt w:val="bullet"/>
      <w:lvlText w:val="•"/>
      <w:lvlJc w:val="left"/>
      <w:pPr>
        <w:ind w:left="3646" w:hanging="361"/>
      </w:pPr>
      <w:rPr>
        <w:rFonts w:hint="default"/>
        <w:lang w:val="en-US" w:eastAsia="en-US" w:bidi="ar-SA"/>
      </w:rPr>
    </w:lvl>
    <w:lvl w:ilvl="5" w:tplc="FF981EEA">
      <w:numFmt w:val="bullet"/>
      <w:lvlText w:val="•"/>
      <w:lvlJc w:val="left"/>
      <w:pPr>
        <w:ind w:left="4621" w:hanging="361"/>
      </w:pPr>
      <w:rPr>
        <w:rFonts w:hint="default"/>
        <w:lang w:val="en-US" w:eastAsia="en-US" w:bidi="ar-SA"/>
      </w:rPr>
    </w:lvl>
    <w:lvl w:ilvl="6" w:tplc="45F42676">
      <w:numFmt w:val="bullet"/>
      <w:lvlText w:val="•"/>
      <w:lvlJc w:val="left"/>
      <w:pPr>
        <w:ind w:left="5596" w:hanging="361"/>
      </w:pPr>
      <w:rPr>
        <w:rFonts w:hint="default"/>
        <w:lang w:val="en-US" w:eastAsia="en-US" w:bidi="ar-SA"/>
      </w:rPr>
    </w:lvl>
    <w:lvl w:ilvl="7" w:tplc="E6E45D7A">
      <w:numFmt w:val="bullet"/>
      <w:lvlText w:val="•"/>
      <w:lvlJc w:val="left"/>
      <w:pPr>
        <w:ind w:left="6572" w:hanging="361"/>
      </w:pPr>
      <w:rPr>
        <w:rFonts w:hint="default"/>
        <w:lang w:val="en-US" w:eastAsia="en-US" w:bidi="ar-SA"/>
      </w:rPr>
    </w:lvl>
    <w:lvl w:ilvl="8" w:tplc="66F669EE">
      <w:numFmt w:val="bullet"/>
      <w:lvlText w:val="•"/>
      <w:lvlJc w:val="left"/>
      <w:pPr>
        <w:ind w:left="7547" w:hanging="361"/>
      </w:pPr>
      <w:rPr>
        <w:rFonts w:hint="default"/>
        <w:lang w:val="en-US" w:eastAsia="en-US" w:bidi="ar-SA"/>
      </w:rPr>
    </w:lvl>
  </w:abstractNum>
  <w:abstractNum w:abstractNumId="2" w15:restartNumberingAfterBreak="0">
    <w:nsid w:val="78D011D0"/>
    <w:multiLevelType w:val="hybridMultilevel"/>
    <w:tmpl w:val="0916EBFA"/>
    <w:lvl w:ilvl="0" w:tplc="5DF61396">
      <w:numFmt w:val="bullet"/>
      <w:lvlText w:val=""/>
      <w:lvlJc w:val="left"/>
      <w:pPr>
        <w:ind w:left="1027" w:hanging="361"/>
      </w:pPr>
      <w:rPr>
        <w:rFonts w:ascii="Symbol" w:eastAsia="Symbol" w:hAnsi="Symbol" w:cs="Symbol" w:hint="default"/>
        <w:b w:val="0"/>
        <w:bCs w:val="0"/>
        <w:i w:val="0"/>
        <w:iCs w:val="0"/>
        <w:spacing w:val="0"/>
        <w:w w:val="100"/>
        <w:sz w:val="22"/>
        <w:szCs w:val="22"/>
        <w:lang w:val="en-US" w:eastAsia="en-US" w:bidi="ar-SA"/>
      </w:rPr>
    </w:lvl>
    <w:lvl w:ilvl="1" w:tplc="A6A81AC6">
      <w:numFmt w:val="bullet"/>
      <w:lvlText w:val="•"/>
      <w:lvlJc w:val="left"/>
      <w:pPr>
        <w:ind w:left="1867" w:hanging="361"/>
      </w:pPr>
      <w:rPr>
        <w:rFonts w:hint="default"/>
        <w:lang w:val="en-US" w:eastAsia="en-US" w:bidi="ar-SA"/>
      </w:rPr>
    </w:lvl>
    <w:lvl w:ilvl="2" w:tplc="5EF44972">
      <w:numFmt w:val="bullet"/>
      <w:lvlText w:val="•"/>
      <w:lvlJc w:val="left"/>
      <w:pPr>
        <w:ind w:left="2715" w:hanging="361"/>
      </w:pPr>
      <w:rPr>
        <w:rFonts w:hint="default"/>
        <w:lang w:val="en-US" w:eastAsia="en-US" w:bidi="ar-SA"/>
      </w:rPr>
    </w:lvl>
    <w:lvl w:ilvl="3" w:tplc="1A3CE2CE">
      <w:numFmt w:val="bullet"/>
      <w:lvlText w:val="•"/>
      <w:lvlJc w:val="left"/>
      <w:pPr>
        <w:ind w:left="3563" w:hanging="361"/>
      </w:pPr>
      <w:rPr>
        <w:rFonts w:hint="default"/>
        <w:lang w:val="en-US" w:eastAsia="en-US" w:bidi="ar-SA"/>
      </w:rPr>
    </w:lvl>
    <w:lvl w:ilvl="4" w:tplc="BED8D556">
      <w:numFmt w:val="bullet"/>
      <w:lvlText w:val="•"/>
      <w:lvlJc w:val="left"/>
      <w:pPr>
        <w:ind w:left="4411" w:hanging="361"/>
      </w:pPr>
      <w:rPr>
        <w:rFonts w:hint="default"/>
        <w:lang w:val="en-US" w:eastAsia="en-US" w:bidi="ar-SA"/>
      </w:rPr>
    </w:lvl>
    <w:lvl w:ilvl="5" w:tplc="E088612A">
      <w:numFmt w:val="bullet"/>
      <w:lvlText w:val="•"/>
      <w:lvlJc w:val="left"/>
      <w:pPr>
        <w:ind w:left="5259" w:hanging="361"/>
      </w:pPr>
      <w:rPr>
        <w:rFonts w:hint="default"/>
        <w:lang w:val="en-US" w:eastAsia="en-US" w:bidi="ar-SA"/>
      </w:rPr>
    </w:lvl>
    <w:lvl w:ilvl="6" w:tplc="FEF81D08">
      <w:numFmt w:val="bullet"/>
      <w:lvlText w:val="•"/>
      <w:lvlJc w:val="left"/>
      <w:pPr>
        <w:ind w:left="6107" w:hanging="361"/>
      </w:pPr>
      <w:rPr>
        <w:rFonts w:hint="default"/>
        <w:lang w:val="en-US" w:eastAsia="en-US" w:bidi="ar-SA"/>
      </w:rPr>
    </w:lvl>
    <w:lvl w:ilvl="7" w:tplc="01FEA468">
      <w:numFmt w:val="bullet"/>
      <w:lvlText w:val="•"/>
      <w:lvlJc w:val="left"/>
      <w:pPr>
        <w:ind w:left="6954" w:hanging="361"/>
      </w:pPr>
      <w:rPr>
        <w:rFonts w:hint="default"/>
        <w:lang w:val="en-US" w:eastAsia="en-US" w:bidi="ar-SA"/>
      </w:rPr>
    </w:lvl>
    <w:lvl w:ilvl="8" w:tplc="BC2ECCDA">
      <w:numFmt w:val="bullet"/>
      <w:lvlText w:val="•"/>
      <w:lvlJc w:val="left"/>
      <w:pPr>
        <w:ind w:left="7802" w:hanging="361"/>
      </w:pPr>
      <w:rPr>
        <w:rFonts w:hint="default"/>
        <w:lang w:val="en-US" w:eastAsia="en-US" w:bidi="ar-SA"/>
      </w:rPr>
    </w:lvl>
  </w:abstractNum>
  <w:num w:numId="1" w16cid:durableId="151145616">
    <w:abstractNumId w:val="0"/>
  </w:num>
  <w:num w:numId="2" w16cid:durableId="199053147">
    <w:abstractNumId w:val="2"/>
  </w:num>
  <w:num w:numId="3" w16cid:durableId="1735663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23E02"/>
    <w:rsid w:val="0000622F"/>
    <w:rsid w:val="00047F76"/>
    <w:rsid w:val="0006600D"/>
    <w:rsid w:val="00084110"/>
    <w:rsid w:val="000A7471"/>
    <w:rsid w:val="000D2058"/>
    <w:rsid w:val="000F384E"/>
    <w:rsid w:val="00196685"/>
    <w:rsid w:val="001B61CD"/>
    <w:rsid w:val="001D5091"/>
    <w:rsid w:val="001D6548"/>
    <w:rsid w:val="002614E8"/>
    <w:rsid w:val="00265591"/>
    <w:rsid w:val="002F7634"/>
    <w:rsid w:val="003272DC"/>
    <w:rsid w:val="00371D17"/>
    <w:rsid w:val="003B3B5C"/>
    <w:rsid w:val="003B41FF"/>
    <w:rsid w:val="004119CB"/>
    <w:rsid w:val="00523E02"/>
    <w:rsid w:val="005F2675"/>
    <w:rsid w:val="006A3C7C"/>
    <w:rsid w:val="00755DCA"/>
    <w:rsid w:val="007678B0"/>
    <w:rsid w:val="00797C6A"/>
    <w:rsid w:val="008062E2"/>
    <w:rsid w:val="00834FF4"/>
    <w:rsid w:val="00890E0F"/>
    <w:rsid w:val="00A877A2"/>
    <w:rsid w:val="00AC30C4"/>
    <w:rsid w:val="00AD4848"/>
    <w:rsid w:val="00AE4FDB"/>
    <w:rsid w:val="00B16501"/>
    <w:rsid w:val="00B4711A"/>
    <w:rsid w:val="00B97A3F"/>
    <w:rsid w:val="00BC7D99"/>
    <w:rsid w:val="00BD281F"/>
    <w:rsid w:val="00C2216B"/>
    <w:rsid w:val="00CC3C4A"/>
    <w:rsid w:val="00D63AD0"/>
    <w:rsid w:val="00D97EFA"/>
    <w:rsid w:val="00DF7BC0"/>
    <w:rsid w:val="00E03961"/>
    <w:rsid w:val="00E950D7"/>
    <w:rsid w:val="00EC37DB"/>
    <w:rsid w:val="00EF1CA5"/>
    <w:rsid w:val="00F44689"/>
    <w:rsid w:val="00FE2BCF"/>
    <w:rsid w:val="00FF7BE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95127"/>
  <w15:docId w15:val="{342AAF97-9481-494B-9F0F-EAFA45233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0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23"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etenders.gov.ie/" TargetMode="External"/><Relationship Id="rId26" Type="http://schemas.openxmlformats.org/officeDocument/2006/relationships/hyperlink" Target="http://www.finance.gov.ie/" TargetMode="Externa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localenterprise.ie/" TargetMode="External"/><Relationship Id="rId25" Type="http://schemas.openxmlformats.org/officeDocument/2006/relationships/hyperlink" Target="http://www.etender.gov.ie/" TargetMode="External"/><Relationship Id="rId2" Type="http://schemas.openxmlformats.org/officeDocument/2006/relationships/customXml" Target="../customXml/item2.xml"/><Relationship Id="rId16" Type="http://schemas.openxmlformats.org/officeDocument/2006/relationships/hyperlink" Target="http://www.localenterprise.ie/limerick" TargetMode="External"/><Relationship Id="rId20" Type="http://schemas.openxmlformats.org/officeDocument/2006/relationships/hyperlink" Target="http://www.etenders.gov.ie/" TargetMode="External"/><Relationship Id="rId29"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tenders.gov.ie/" TargetMode="External"/><Relationship Id="rId5" Type="http://schemas.openxmlformats.org/officeDocument/2006/relationships/customXml" Target="../customXml/item5.xml"/><Relationship Id="rId15" Type="http://schemas.openxmlformats.org/officeDocument/2006/relationships/hyperlink" Target="http://www.limerick.ie/" TargetMode="External"/><Relationship Id="rId23" Type="http://schemas.openxmlformats.org/officeDocument/2006/relationships/hyperlink" Target="http://www.etenders.gov.ie/" TargetMode="External"/><Relationship Id="rId28" Type="http://schemas.openxmlformats.org/officeDocument/2006/relationships/hyperlink" Target="mailto:localenterprise@limerick.ie" TargetMode="External"/><Relationship Id="rId10" Type="http://schemas.openxmlformats.org/officeDocument/2006/relationships/footnotes" Target="footnotes.xml"/><Relationship Id="rId19" Type="http://schemas.openxmlformats.org/officeDocument/2006/relationships/hyperlink" Target="http://www.etenders.gov.i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www.finance.gov.i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e733a04-0821-4e76-9ae2-fc1dcfab5bc4" ContentTypeId="0x010100DEFFC5202677D240AAC1A18AB658BD30" PreviousValue="false"/>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Pilot_PII xmlns="8efb52a8-86af-420a-b243-9a528fe3c2b8" xsi:nil="true"/>
    <Pilot_CustomTrigger xmlns="8efb52a8-86af-420a-b243-9a528fe3c2b8">false</Pilot_CustomTrigger>
    <Document_x0020_Superseded xmlns="8efb52a8-86af-420a-b243-9a528fe3c2b8">true</Document_x0020_Superseded>
    <Pilot_LibraryMetadataID xmlns="8efb52a8-86af-420a-b243-9a528fe3c2b8" xsi:nil="true"/>
  </documentManagement>
</p:properties>
</file>

<file path=customXml/item5.xml><?xml version="1.0" encoding="utf-8"?>
<ct:contentTypeSchema xmlns:ct="http://schemas.microsoft.com/office/2006/metadata/contentType" xmlns:ma="http://schemas.microsoft.com/office/2006/metadata/properties/metaAttributes" ct:_="" ma:_="" ma:contentTypeName="Limerick Document" ma:contentTypeID="0x010100DEFFC5202677D240AAC1A18AB658BD300066E3F8EAFD5BB5418B637CF85AD49635" ma:contentTypeVersion="50" ma:contentTypeDescription="" ma:contentTypeScope="" ma:versionID="fc9e97cdd098b5b223ba0fa1a0c6fcd3">
  <xsd:schema xmlns:xsd="http://www.w3.org/2001/XMLSchema" xmlns:xs="http://www.w3.org/2001/XMLSchema" xmlns:p="http://schemas.microsoft.com/office/2006/metadata/properties" xmlns:ns2="8efb52a8-86af-420a-b243-9a528fe3c2b8" targetNamespace="http://schemas.microsoft.com/office/2006/metadata/properties" ma:root="true" ma:fieldsID="4fbdb9fa9456e6232f98e95693aa1ca7" ns2:_="">
    <xsd:import namespace="8efb52a8-86af-420a-b243-9a528fe3c2b8"/>
    <xsd:element name="properties">
      <xsd:complexType>
        <xsd:sequence>
          <xsd:element name="documentManagement">
            <xsd:complexType>
              <xsd:all>
                <xsd:element ref="ns2:Pilot_PII" minOccurs="0"/>
                <xsd:element ref="ns2:Pilot_CustomTrigger" minOccurs="0"/>
                <xsd:element ref="ns2:Pilot_LibraryMetadataID" minOccurs="0"/>
                <xsd:element ref="ns2:Document_x0020_Supers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b52a8-86af-420a-b243-9a528fe3c2b8" elementFormDefault="qualified">
    <xsd:import namespace="http://schemas.microsoft.com/office/2006/documentManagement/types"/>
    <xsd:import namespace="http://schemas.microsoft.com/office/infopath/2007/PartnerControls"/>
    <xsd:element name="Pilot_PII" ma:index="8" nillable="true" ma:displayName="Contains Personal Data" ma:format="Dropdown" ma:hidden="true" ma:internalName="Pilot_PII" ma:readOnly="false">
      <xsd:simpleType>
        <xsd:union memberTypes="dms:Text">
          <xsd:simpleType>
            <xsd:restriction base="dms:Choice">
              <xsd:enumeration value="No"/>
              <xsd:enumeration value="Yes"/>
            </xsd:restriction>
          </xsd:simpleType>
        </xsd:union>
      </xsd:simpleType>
    </xsd:element>
    <xsd:element name="Pilot_CustomTrigger" ma:index="9" nillable="true" ma:displayName="Custom Trigger" ma:default="0" ma:internalName="Pilot_CustomTrigger">
      <xsd:simpleType>
        <xsd:restriction base="dms:Boolean"/>
      </xsd:simpleType>
    </xsd:element>
    <xsd:element name="Pilot_LibraryMetadataID" ma:index="10" nillable="true" ma:displayName="Library Metadata ID" ma:internalName="Pilot_LibraryMetadataID">
      <xsd:simpleType>
        <xsd:restriction base="dms:Text">
          <xsd:maxLength value="255"/>
        </xsd:restriction>
      </xsd:simpleType>
    </xsd:element>
    <xsd:element name="Document_x0020_Superseded" ma:index="11" nillable="true" ma:displayName="Document Superseded" ma:default="1" ma:description="Document Superseded for retention" ma:internalName="Document_x0020_Supersed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215AB5-05A3-4015-9BC2-3571292C234D}">
  <ds:schemaRefs>
    <ds:schemaRef ds:uri="http://schemas.microsoft.com/sharepoint/v3/contenttype/forms"/>
  </ds:schemaRefs>
</ds:datastoreItem>
</file>

<file path=customXml/itemProps2.xml><?xml version="1.0" encoding="utf-8"?>
<ds:datastoreItem xmlns:ds="http://schemas.openxmlformats.org/officeDocument/2006/customXml" ds:itemID="{CD6DF732-78AB-40EC-939B-FCE9BCC343A8}">
  <ds:schemaRefs>
    <ds:schemaRef ds:uri="Microsoft.SharePoint.Taxonomy.ContentTypeSync"/>
  </ds:schemaRefs>
</ds:datastoreItem>
</file>

<file path=customXml/itemProps3.xml><?xml version="1.0" encoding="utf-8"?>
<ds:datastoreItem xmlns:ds="http://schemas.openxmlformats.org/officeDocument/2006/customXml" ds:itemID="{3D3E12DF-069B-4ED1-8BFD-0B872E64A085}">
  <ds:schemaRefs>
    <ds:schemaRef ds:uri="http://schemas.microsoft.com/office/2006/metadata/customXsn"/>
  </ds:schemaRefs>
</ds:datastoreItem>
</file>

<file path=customXml/itemProps4.xml><?xml version="1.0" encoding="utf-8"?>
<ds:datastoreItem xmlns:ds="http://schemas.openxmlformats.org/officeDocument/2006/customXml" ds:itemID="{A7D9E1E9-5085-4A26-872F-39D79451DFA9}">
  <ds:schemaRefs>
    <ds:schemaRef ds:uri="http://schemas.microsoft.com/office/2006/metadata/properties"/>
    <ds:schemaRef ds:uri="http://schemas.microsoft.com/office/infopath/2007/PartnerControls"/>
    <ds:schemaRef ds:uri="8efb52a8-86af-420a-b243-9a528fe3c2b8"/>
  </ds:schemaRefs>
</ds:datastoreItem>
</file>

<file path=customXml/itemProps5.xml><?xml version="1.0" encoding="utf-8"?>
<ds:datastoreItem xmlns:ds="http://schemas.openxmlformats.org/officeDocument/2006/customXml" ds:itemID="{22E4E1D7-EE09-45FF-83BA-0BDE8014D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b52a8-86af-420a-b243-9a528fe3c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14</Pages>
  <Words>5094</Words>
  <Characters>29036</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Laois County Council</Company>
  <LinksUpToDate>false</LinksUpToDate>
  <CharactersWithSpaces>34062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sdoran</dc:creator>
  <cp:lastModifiedBy>O’Byrne Mike</cp:lastModifiedBy>
  <cp:revision>32</cp:revision>
  <dcterms:created xsi:type="dcterms:W3CDTF">2026-06-25T08:11:00Z</dcterms:created>
  <dcterms:modified xsi:type="dcterms:W3CDTF">2026-06-30T14:30:00Z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2024-12-18T00:00:00Z</vt:filetime>
  </property>
  <property fmtid="{D5CDD505-2E9C-101B-9397-08002B2CF9AE}" pid="3" name="Creator">
    <vt:lpwstr>Acrobat PDFMaker 24 for Word</vt:lpwstr>
  </property>
  <property fmtid="{D5CDD505-2E9C-101B-9397-08002B2CF9AE}" pid="4" name="LastSaved">
    <vt:filetime>2026-06-25T00:00:00Z</vt:filetime>
  </property>
  <property fmtid="{D5CDD505-2E9C-101B-9397-08002B2CF9AE}" pid="5" name="Producer">
    <vt:lpwstr>Adobe PDF Library 24.5.96</vt:lpwstr>
  </property>
  <property fmtid="{D5CDD505-2E9C-101B-9397-08002B2CF9AE}" pid="6" name="SourceModified">
    <vt:lpwstr>D:20241218120133</vt:lpwstr>
  </property>
  <property fmtid="{D5CDD505-2E9C-101B-9397-08002B2CF9AE}" pid="7" name="ContentTypeId">
    <vt:lpwstr>0x010100DEFFC5202677D240AAC1A18AB658BD300066E3F8EAFD5BB5418B637CF85AD49635</vt:lpwstr>
  </property>
</Properties>
</file>