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36F9B" w14:textId="273F9BE0" w:rsidR="00B07508" w:rsidRDefault="009A69C6" w:rsidP="008A3C06">
      <w:pPr>
        <w:jc w:val="center"/>
        <w:rPr>
          <w:noProof/>
          <w:lang w:val="en-IE" w:eastAsia="en-IE"/>
        </w:rPr>
      </w:pPr>
      <w:r>
        <w:rPr>
          <w:noProof/>
        </w:rPr>
        <w:drawing>
          <wp:inline distT="0" distB="0" distL="0" distR="0" wp14:anchorId="4E4BACA7" wp14:editId="5F978079">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7CF8F1EB" w14:textId="77777777" w:rsidR="00385BA1" w:rsidRDefault="00385BA1" w:rsidP="00385BA1">
      <w:pPr>
        <w:pStyle w:val="Style1"/>
        <w:jc w:val="center"/>
      </w:pPr>
    </w:p>
    <w:p w14:paraId="43036F9D" w14:textId="03D0D145" w:rsidR="0057703F" w:rsidRPr="007F33DE" w:rsidRDefault="00B07508" w:rsidP="00385BA1">
      <w:pPr>
        <w:pStyle w:val="Style1"/>
        <w:jc w:val="center"/>
        <w:rPr>
          <w:rFonts w:ascii="Times New Roman" w:hAnsi="Times New Roman" w:cs="Times New Roman"/>
        </w:rPr>
      </w:pPr>
      <w:bookmarkStart w:id="0" w:name="_Toc204869030"/>
      <w:bookmarkStart w:id="1" w:name="_Toc204873881"/>
      <w:bookmarkStart w:id="2" w:name="_Toc204873973"/>
      <w:bookmarkStart w:id="3" w:name="_Toc207109829"/>
      <w:bookmarkStart w:id="4" w:name="_Toc207113750"/>
      <w:bookmarkStart w:id="5" w:name="_Toc207114160"/>
      <w:bookmarkStart w:id="6" w:name="_Toc207115186"/>
      <w:r w:rsidRPr="00EA0C19">
        <w:rPr>
          <w:rFonts w:ascii="Times New Roman" w:hAnsi="Times New Roman" w:cs="Times New Roman"/>
        </w:rPr>
        <w:t>REQUEST FOR QUOTATION</w:t>
      </w:r>
      <w:bookmarkEnd w:id="0"/>
      <w:bookmarkEnd w:id="1"/>
      <w:bookmarkEnd w:id="2"/>
      <w:bookmarkEnd w:id="3"/>
      <w:bookmarkEnd w:id="4"/>
      <w:bookmarkEnd w:id="5"/>
      <w:bookmarkEnd w:id="6"/>
    </w:p>
    <w:p w14:paraId="5D248249" w14:textId="77777777" w:rsidR="00385BA1" w:rsidRPr="009A69C6" w:rsidRDefault="00385BA1" w:rsidP="00385BA1">
      <w:pPr>
        <w:pStyle w:val="Style1"/>
        <w:jc w:val="center"/>
        <w:rPr>
          <w:rFonts w:ascii="Times New Roman" w:hAnsi="Times New Roman" w:cs="Times New Roman"/>
        </w:rPr>
      </w:pPr>
    </w:p>
    <w:tbl>
      <w:tblPr>
        <w:tblStyle w:val="GridTable4-Accent11"/>
        <w:tblW w:w="0" w:type="auto"/>
        <w:tblLook w:val="04A0" w:firstRow="1" w:lastRow="0" w:firstColumn="1" w:lastColumn="0" w:noHBand="0" w:noVBand="1"/>
      </w:tblPr>
      <w:tblGrid>
        <w:gridCol w:w="3539"/>
        <w:gridCol w:w="5477"/>
      </w:tblGrid>
      <w:tr w:rsidR="00B07508" w:rsidRPr="009A69C6" w14:paraId="43036F9F"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9E" w14:textId="0D445479" w:rsidR="00B07508" w:rsidRPr="009A69C6" w:rsidRDefault="00B07508" w:rsidP="008079B6">
            <w:pPr>
              <w:rPr>
                <w:rFonts w:ascii="Times New Roman" w:eastAsiaTheme="minorEastAsia" w:hAnsi="Times New Roman" w:cs="Times New Roman"/>
                <w:highlight w:val="yellow"/>
                <w:lang w:val="en-US" w:eastAsia="ja-JP"/>
              </w:rPr>
            </w:pPr>
            <w:r w:rsidRPr="009A69C6">
              <w:rPr>
                <w:rFonts w:ascii="Times New Roman" w:eastAsiaTheme="minorEastAsia" w:hAnsi="Times New Roman" w:cs="Times New Roman"/>
                <w:lang w:val="en-US" w:eastAsia="ja-JP"/>
              </w:rPr>
              <w:t>Subject of Quotation</w:t>
            </w:r>
            <w:r w:rsidR="00A80E31">
              <w:rPr>
                <w:rFonts w:ascii="Times New Roman" w:eastAsiaTheme="minorEastAsia" w:hAnsi="Times New Roman" w:cs="Times New Roman"/>
                <w:lang w:val="en-US" w:eastAsia="ja-JP"/>
              </w:rPr>
              <w:t xml:space="preserve"> </w:t>
            </w:r>
          </w:p>
        </w:tc>
      </w:tr>
      <w:tr w:rsidR="00B07508" w:rsidRPr="009A69C6" w14:paraId="43036FA1"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43036FA0" w14:textId="2119F5C2" w:rsidR="00B07508" w:rsidRPr="009A69C6" w:rsidRDefault="0057703F" w:rsidP="008079B6">
            <w:pPr>
              <w:rPr>
                <w:rFonts w:ascii="Times New Roman" w:eastAsiaTheme="minorEastAsia" w:hAnsi="Times New Roman" w:cs="Times New Roman"/>
                <w:shd w:val="clear" w:color="auto" w:fill="BFBFBF"/>
                <w:lang w:val="en-US" w:eastAsia="ja-JP"/>
              </w:rPr>
            </w:pPr>
            <w:r w:rsidRPr="009A69C6">
              <w:rPr>
                <w:rFonts w:ascii="Times New Roman" w:eastAsiaTheme="minorEastAsia" w:hAnsi="Times New Roman" w:cs="Times New Roman"/>
                <w:lang w:val="en-US" w:eastAsia="ja-JP"/>
              </w:rPr>
              <w:t xml:space="preserve">Provision of Services for </w:t>
            </w:r>
            <w:r w:rsidR="00777C60" w:rsidRPr="004545BD">
              <w:rPr>
                <w:rFonts w:ascii="Times New Roman" w:hAnsi="Times New Roman" w:cs="Times New Roman"/>
                <w:color w:val="000000" w:themeColor="text1"/>
              </w:rPr>
              <w:t xml:space="preserve">Preparation of </w:t>
            </w:r>
            <w:r w:rsidR="003C745C" w:rsidRPr="004545BD">
              <w:rPr>
                <w:rFonts w:ascii="Times New Roman" w:hAnsi="Times New Roman" w:cs="Times New Roman"/>
                <w:color w:val="000000" w:themeColor="text1"/>
              </w:rPr>
              <w:t xml:space="preserve">Integrated Source Protection Plan </w:t>
            </w:r>
            <w:r w:rsidR="00FF0F6F" w:rsidRPr="004545BD">
              <w:rPr>
                <w:rFonts w:ascii="Times New Roman" w:hAnsi="Times New Roman" w:cs="Times New Roman"/>
                <w:color w:val="000000" w:themeColor="text1"/>
              </w:rPr>
              <w:t xml:space="preserve">for </w:t>
            </w:r>
            <w:proofErr w:type="spellStart"/>
            <w:r w:rsidR="00031B18">
              <w:rPr>
                <w:rFonts w:ascii="Times New Roman" w:hAnsi="Times New Roman" w:cs="Times New Roman"/>
                <w:color w:val="000000" w:themeColor="text1"/>
              </w:rPr>
              <w:t>Gowlan</w:t>
            </w:r>
            <w:proofErr w:type="spellEnd"/>
            <w:r w:rsidR="00031B18">
              <w:rPr>
                <w:rFonts w:ascii="Times New Roman" w:hAnsi="Times New Roman" w:cs="Times New Roman"/>
                <w:color w:val="000000" w:themeColor="text1"/>
              </w:rPr>
              <w:t xml:space="preserve"> Group Water Co-operative Society Limited (</w:t>
            </w:r>
            <w:proofErr w:type="spellStart"/>
            <w:r w:rsidR="00031B18">
              <w:rPr>
                <w:rFonts w:ascii="Times New Roman" w:hAnsi="Times New Roman" w:cs="Times New Roman"/>
                <w:color w:val="000000" w:themeColor="text1"/>
              </w:rPr>
              <w:t>Gowlan</w:t>
            </w:r>
            <w:proofErr w:type="spellEnd"/>
            <w:r w:rsidR="00031B18">
              <w:rPr>
                <w:rFonts w:ascii="Times New Roman" w:hAnsi="Times New Roman" w:cs="Times New Roman"/>
                <w:color w:val="000000" w:themeColor="text1"/>
              </w:rPr>
              <w:t xml:space="preserve"> GWS)</w:t>
            </w:r>
          </w:p>
        </w:tc>
      </w:tr>
      <w:tr w:rsidR="00B07508" w:rsidRPr="009A69C6" w14:paraId="43036FA3"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2" w14:textId="77777777" w:rsidR="00B07508" w:rsidRPr="009A69C6" w:rsidRDefault="00B07508" w:rsidP="00EC7B16">
            <w:pPr>
              <w:pStyle w:val="Style1"/>
              <w:jc w:val="center"/>
              <w:rPr>
                <w:rFonts w:ascii="Times New Roman" w:eastAsiaTheme="minorEastAsia" w:hAnsi="Times New Roman" w:cs="Times New Roman"/>
              </w:rPr>
            </w:pPr>
            <w:bookmarkStart w:id="7" w:name="_Toc204869031"/>
            <w:bookmarkStart w:id="8" w:name="_Toc204873882"/>
            <w:bookmarkStart w:id="9" w:name="_Toc204873974"/>
            <w:bookmarkStart w:id="10" w:name="_Toc207109830"/>
            <w:bookmarkStart w:id="11" w:name="_Toc207113751"/>
            <w:bookmarkStart w:id="12" w:name="_Toc207114161"/>
            <w:bookmarkStart w:id="13" w:name="_Toc207115187"/>
            <w:r w:rsidRPr="009A69C6">
              <w:rPr>
                <w:rFonts w:ascii="Times New Roman" w:eastAsiaTheme="minorEastAsia" w:hAnsi="Times New Roman" w:cs="Times New Roman"/>
              </w:rPr>
              <w:t>Key Dates</w:t>
            </w:r>
            <w:bookmarkEnd w:id="7"/>
            <w:bookmarkEnd w:id="8"/>
            <w:bookmarkEnd w:id="9"/>
            <w:bookmarkEnd w:id="10"/>
            <w:bookmarkEnd w:id="11"/>
            <w:bookmarkEnd w:id="12"/>
            <w:bookmarkEnd w:id="13"/>
          </w:p>
        </w:tc>
      </w:tr>
      <w:tr w:rsidR="008010BA" w:rsidRPr="009A69C6" w14:paraId="43036FA6" w14:textId="77777777" w:rsidTr="00011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4" w14:textId="77777777" w:rsidR="008010BA" w:rsidRPr="009A69C6" w:rsidRDefault="008010BA" w:rsidP="008010BA">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Issue Date</w:t>
            </w:r>
          </w:p>
        </w:tc>
        <w:tc>
          <w:tcPr>
            <w:tcW w:w="5477" w:type="dxa"/>
            <w:tcBorders>
              <w:top w:val="single" w:sz="4" w:space="0" w:color="B00000"/>
              <w:left w:val="single" w:sz="4" w:space="0" w:color="B00000"/>
              <w:bottom w:val="single" w:sz="4" w:space="0" w:color="B00000"/>
              <w:right w:val="single" w:sz="4" w:space="0" w:color="B00000"/>
            </w:tcBorders>
          </w:tcPr>
          <w:p w14:paraId="43036FA5" w14:textId="723F5C4A" w:rsidR="008010BA" w:rsidRPr="009A69C6" w:rsidRDefault="00DC2518" w:rsidP="008010BA">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lang w:val="en-US" w:eastAsia="ja-JP"/>
              </w:rPr>
            </w:pPr>
            <w:r>
              <w:rPr>
                <w:rFonts w:ascii="Times New Roman" w:eastAsiaTheme="minorEastAsia" w:hAnsi="Times New Roman" w:cs="Times New Roman"/>
                <w:color w:val="C00000"/>
                <w:lang w:val="en-US" w:eastAsia="ja-JP"/>
              </w:rPr>
              <w:t>Tuesday 30</w:t>
            </w:r>
            <w:r w:rsidRPr="00F87429">
              <w:rPr>
                <w:rFonts w:ascii="Times New Roman" w:eastAsiaTheme="minorEastAsia" w:hAnsi="Times New Roman" w:cs="Times New Roman"/>
                <w:color w:val="C00000"/>
                <w:vertAlign w:val="superscript"/>
                <w:lang w:val="en-US" w:eastAsia="ja-JP"/>
              </w:rPr>
              <w:t>th</w:t>
            </w:r>
            <w:r w:rsidR="00F87429">
              <w:rPr>
                <w:rFonts w:ascii="Times New Roman" w:eastAsiaTheme="minorEastAsia" w:hAnsi="Times New Roman" w:cs="Times New Roman"/>
                <w:color w:val="C00000"/>
                <w:lang w:val="en-US" w:eastAsia="ja-JP"/>
              </w:rPr>
              <w:t xml:space="preserve"> June 2026</w:t>
            </w:r>
          </w:p>
        </w:tc>
      </w:tr>
      <w:tr w:rsidR="008010BA" w:rsidRPr="009A69C6" w14:paraId="43036FA9" w14:textId="77777777" w:rsidTr="000111EF">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7" w14:textId="77777777" w:rsidR="008010BA" w:rsidRPr="009A69C6" w:rsidRDefault="008010BA" w:rsidP="008010BA">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Closing Date for Queries</w:t>
            </w:r>
          </w:p>
        </w:tc>
        <w:tc>
          <w:tcPr>
            <w:tcW w:w="5477" w:type="dxa"/>
            <w:tcBorders>
              <w:top w:val="single" w:sz="4" w:space="0" w:color="B00000"/>
              <w:left w:val="single" w:sz="4" w:space="0" w:color="B00000"/>
              <w:bottom w:val="single" w:sz="4" w:space="0" w:color="B00000"/>
              <w:right w:val="single" w:sz="4" w:space="0" w:color="B00000"/>
            </w:tcBorders>
          </w:tcPr>
          <w:p w14:paraId="43036FA8" w14:textId="09252AAE" w:rsidR="007E5E17" w:rsidRPr="009A69C6" w:rsidRDefault="00F87429" w:rsidP="008010BA">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lang w:val="en-US" w:eastAsia="ja-JP"/>
              </w:rPr>
            </w:pPr>
            <w:r>
              <w:rPr>
                <w:rFonts w:ascii="Times New Roman" w:eastAsiaTheme="minorEastAsia" w:hAnsi="Times New Roman" w:cs="Times New Roman"/>
                <w:color w:val="C00000"/>
                <w:lang w:val="en-US" w:eastAsia="ja-JP"/>
              </w:rPr>
              <w:t>Tuesday</w:t>
            </w:r>
            <w:r w:rsidR="007E5E17">
              <w:rPr>
                <w:rFonts w:ascii="Times New Roman" w:eastAsiaTheme="minorEastAsia" w:hAnsi="Times New Roman" w:cs="Times New Roman"/>
                <w:color w:val="C00000"/>
                <w:lang w:val="en-US" w:eastAsia="ja-JP"/>
              </w:rPr>
              <w:t xml:space="preserve"> 14</w:t>
            </w:r>
            <w:r w:rsidR="007E5E17" w:rsidRPr="007E5E17">
              <w:rPr>
                <w:rFonts w:ascii="Times New Roman" w:eastAsiaTheme="minorEastAsia" w:hAnsi="Times New Roman" w:cs="Times New Roman"/>
                <w:color w:val="C00000"/>
                <w:vertAlign w:val="superscript"/>
                <w:lang w:val="en-US" w:eastAsia="ja-JP"/>
              </w:rPr>
              <w:t>th</w:t>
            </w:r>
            <w:r w:rsidR="007E5E17">
              <w:rPr>
                <w:rFonts w:ascii="Times New Roman" w:eastAsiaTheme="minorEastAsia" w:hAnsi="Times New Roman" w:cs="Times New Roman"/>
                <w:color w:val="C00000"/>
                <w:lang w:val="en-US" w:eastAsia="ja-JP"/>
              </w:rPr>
              <w:t xml:space="preserve"> July 2026 5pm</w:t>
            </w:r>
          </w:p>
        </w:tc>
      </w:tr>
      <w:tr w:rsidR="008010BA" w:rsidRPr="009A69C6" w14:paraId="43036FAC" w14:textId="77777777" w:rsidTr="00011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A" w14:textId="77777777" w:rsidR="008010BA" w:rsidRPr="009A69C6" w:rsidRDefault="008010BA" w:rsidP="008010BA">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Closing Date for Quotations</w:t>
            </w:r>
          </w:p>
        </w:tc>
        <w:tc>
          <w:tcPr>
            <w:tcW w:w="5477" w:type="dxa"/>
            <w:tcBorders>
              <w:top w:val="single" w:sz="4" w:space="0" w:color="B00000"/>
              <w:left w:val="single" w:sz="4" w:space="0" w:color="B00000"/>
              <w:bottom w:val="single" w:sz="4" w:space="0" w:color="B00000"/>
              <w:right w:val="single" w:sz="4" w:space="0" w:color="B00000"/>
            </w:tcBorders>
          </w:tcPr>
          <w:p w14:paraId="43036FAB" w14:textId="5F1A38E9" w:rsidR="008010BA" w:rsidRPr="00EA0C19" w:rsidRDefault="007E5E17" w:rsidP="008010BA">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highlight w:val="yellow"/>
                <w:lang w:val="en-US" w:eastAsia="ja-JP"/>
              </w:rPr>
            </w:pPr>
            <w:r w:rsidRPr="007E5E17">
              <w:rPr>
                <w:rFonts w:ascii="Times New Roman" w:eastAsiaTheme="minorEastAsia" w:hAnsi="Times New Roman" w:cs="Times New Roman"/>
                <w:color w:val="C00000"/>
                <w:lang w:val="en-US" w:eastAsia="ja-JP"/>
              </w:rPr>
              <w:t>Tuesday 28</w:t>
            </w:r>
            <w:r w:rsidRPr="007E5E17">
              <w:rPr>
                <w:rFonts w:ascii="Times New Roman" w:eastAsiaTheme="minorEastAsia" w:hAnsi="Times New Roman" w:cs="Times New Roman"/>
                <w:color w:val="C00000"/>
                <w:vertAlign w:val="superscript"/>
                <w:lang w:val="en-US" w:eastAsia="ja-JP"/>
              </w:rPr>
              <w:t>th</w:t>
            </w:r>
            <w:r w:rsidRPr="007E5E17">
              <w:rPr>
                <w:rFonts w:ascii="Times New Roman" w:eastAsiaTheme="minorEastAsia" w:hAnsi="Times New Roman" w:cs="Times New Roman"/>
                <w:color w:val="C00000"/>
                <w:lang w:val="en-US" w:eastAsia="ja-JP"/>
              </w:rPr>
              <w:t xml:space="preserve"> July 2026 3pm</w:t>
            </w:r>
          </w:p>
        </w:tc>
      </w:tr>
      <w:tr w:rsidR="008010BA" w:rsidRPr="009A69C6" w14:paraId="43036FAE" w14:textId="77777777" w:rsidTr="0057703F">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D" w14:textId="77777777" w:rsidR="008010BA" w:rsidRPr="009A69C6" w:rsidRDefault="008010BA" w:rsidP="008010BA">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Contact for Queries</w:t>
            </w:r>
          </w:p>
        </w:tc>
      </w:tr>
      <w:tr w:rsidR="008010BA" w:rsidRPr="009A69C6" w14:paraId="43036FB0" w14:textId="77777777" w:rsidTr="00577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AF" w14:textId="7B63F69F" w:rsidR="008010BA" w:rsidRPr="00EA0C19" w:rsidRDefault="008010BA" w:rsidP="008010BA">
            <w:pPr>
              <w:spacing w:before="120" w:after="120"/>
              <w:rPr>
                <w:rFonts w:ascii="Times New Roman" w:eastAsiaTheme="minorEastAsia" w:hAnsi="Times New Roman" w:cs="Times New Roman"/>
                <w:noProof/>
                <w:color w:val="0000FF"/>
                <w:highlight w:val="yellow"/>
                <w:u w:val="single"/>
                <w:lang w:val="en-US" w:eastAsia="ja-JP"/>
              </w:rPr>
            </w:pPr>
            <w:r w:rsidRPr="004C3296">
              <w:rPr>
                <w:rFonts w:ascii="Times New Roman" w:eastAsiaTheme="minorEastAsia" w:hAnsi="Times New Roman" w:cs="Times New Roman"/>
                <w:noProof/>
                <w:lang w:val="en-US" w:eastAsia="ja-JP"/>
              </w:rPr>
              <w:t xml:space="preserve">jryan@nfgws.ie  </w:t>
            </w:r>
            <w:r w:rsidRPr="004C3296">
              <w:rPr>
                <w:rFonts w:ascii="Times New Roman" w:eastAsiaTheme="minorEastAsia" w:hAnsi="Times New Roman" w:cs="Times New Roman"/>
                <w:noProof/>
                <w:color w:val="FF0000"/>
                <w:lang w:val="en-US" w:eastAsia="ja-JP"/>
              </w:rPr>
              <w:t>Or</w:t>
            </w:r>
            <w:r w:rsidRPr="004C3296">
              <w:rPr>
                <w:rFonts w:ascii="Times New Roman" w:eastAsiaTheme="minorEastAsia" w:hAnsi="Times New Roman" w:cs="Times New Roman"/>
                <w:noProof/>
                <w:color w:val="0000FF"/>
                <w:lang w:val="en-US" w:eastAsia="ja-JP"/>
              </w:rPr>
              <w:t xml:space="preserve"> </w:t>
            </w:r>
            <w:r w:rsidRPr="004C3296">
              <w:rPr>
                <w:rFonts w:ascii="Times New Roman" w:eastAsiaTheme="minorEastAsia" w:hAnsi="Times New Roman" w:cs="Times New Roman"/>
                <w:noProof/>
                <w:color w:val="auto"/>
                <w:lang w:val="en-US" w:eastAsia="ja-JP"/>
              </w:rPr>
              <w:t xml:space="preserve"> VIA </w:t>
            </w:r>
            <w:hyperlink r:id="rId12" w:history="1">
              <w:r w:rsidRPr="004C3296">
                <w:rPr>
                  <w:rStyle w:val="Hyperlink"/>
                  <w:rFonts w:ascii="Times New Roman" w:eastAsiaTheme="minorEastAsia" w:hAnsi="Times New Roman"/>
                  <w:noProof/>
                </w:rPr>
                <w:t>www.etenders.gov.ie</w:t>
              </w:r>
            </w:hyperlink>
            <w:r w:rsidRPr="004C3296">
              <w:rPr>
                <w:rFonts w:ascii="Times New Roman" w:eastAsiaTheme="minorEastAsia" w:hAnsi="Times New Roman" w:cs="Times New Roman"/>
                <w:noProof/>
                <w:color w:val="0000FF"/>
                <w:lang w:val="en-US" w:eastAsia="ja-JP"/>
              </w:rPr>
              <w:t xml:space="preserve"> </w:t>
            </w:r>
            <w:r w:rsidRPr="004C3296">
              <w:rPr>
                <w:rFonts w:ascii="Times New Roman" w:eastAsiaTheme="minorEastAsia" w:hAnsi="Times New Roman" w:cs="Times New Roman"/>
                <w:noProof/>
                <w:color w:val="auto"/>
                <w:lang w:val="en-US" w:eastAsia="ja-JP"/>
              </w:rPr>
              <w:t>ONLY</w:t>
            </w:r>
          </w:p>
        </w:tc>
      </w:tr>
      <w:tr w:rsidR="008010BA" w:rsidRPr="009A69C6" w14:paraId="43036FB2" w14:textId="77777777" w:rsidTr="0057703F">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B1" w14:textId="3A21B34A" w:rsidR="008010BA" w:rsidRPr="009A69C6" w:rsidRDefault="008010BA" w:rsidP="008010BA">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 xml:space="preserve">Format for submission of quotations – use the </w:t>
            </w:r>
            <w:r w:rsidRPr="009A69C6">
              <w:rPr>
                <w:rFonts w:ascii="Times New Roman" w:eastAsiaTheme="minorEastAsia" w:hAnsi="Times New Roman" w:cs="Times New Roman"/>
                <w:u w:val="single"/>
                <w:lang w:val="en-US" w:eastAsia="ja-JP"/>
              </w:rPr>
              <w:t>Quotation Response Document</w:t>
            </w:r>
            <w:r w:rsidRPr="009A69C6">
              <w:rPr>
                <w:rFonts w:ascii="Times New Roman" w:eastAsiaTheme="minorEastAsia" w:hAnsi="Times New Roman" w:cs="Times New Roman"/>
                <w:lang w:val="en-US" w:eastAsia="ja-JP"/>
              </w:rPr>
              <w:t xml:space="preserve"> provided</w:t>
            </w:r>
          </w:p>
        </w:tc>
      </w:tr>
      <w:tr w:rsidR="008010BA" w:rsidRPr="009A69C6" w14:paraId="43036FB8" w14:textId="77777777" w:rsidTr="00577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B3" w14:textId="07C942F1" w:rsidR="008010BA" w:rsidRPr="004C3296" w:rsidRDefault="008010BA" w:rsidP="008010BA">
            <w:pPr>
              <w:spacing w:before="120" w:after="120"/>
              <w:rPr>
                <w:rFonts w:ascii="Times New Roman" w:eastAsiaTheme="minorEastAsia" w:hAnsi="Times New Roman" w:cs="Times New Roman"/>
                <w:noProof/>
                <w:lang w:val="en-US" w:eastAsia="ja-JP"/>
              </w:rPr>
            </w:pPr>
            <w:r w:rsidRPr="004C3296">
              <w:rPr>
                <w:rFonts w:ascii="Times New Roman" w:eastAsiaTheme="minorEastAsia" w:hAnsi="Times New Roman" w:cs="Times New Roman"/>
                <w:b w:val="0"/>
                <w:bCs w:val="0"/>
                <w:noProof/>
                <w:lang w:val="en-US" w:eastAsia="ja-JP"/>
              </w:rPr>
              <w:t>jryan@nfgws.ie</w:t>
            </w:r>
          </w:p>
          <w:p w14:paraId="43036FB4" w14:textId="77777777" w:rsidR="008010BA" w:rsidRPr="004C3296" w:rsidRDefault="008010BA" w:rsidP="008010BA">
            <w:pPr>
              <w:spacing w:before="120" w:after="120"/>
              <w:rPr>
                <w:rFonts w:ascii="Times New Roman" w:eastAsiaTheme="minorEastAsia" w:hAnsi="Times New Roman" w:cs="Times New Roman"/>
                <w:noProof/>
                <w:color w:val="FF0000"/>
                <w:lang w:val="en-US" w:eastAsia="ja-JP"/>
              </w:rPr>
            </w:pPr>
            <w:r w:rsidRPr="004C3296">
              <w:rPr>
                <w:rFonts w:ascii="Times New Roman" w:eastAsiaTheme="minorEastAsia" w:hAnsi="Times New Roman" w:cs="Times New Roman"/>
                <w:noProof/>
                <w:color w:val="FF0000"/>
                <w:lang w:val="en-US" w:eastAsia="ja-JP"/>
              </w:rPr>
              <w:t>Or</w:t>
            </w:r>
          </w:p>
          <w:p w14:paraId="43036FB7" w14:textId="6179F136" w:rsidR="008010BA" w:rsidRPr="004C3296" w:rsidRDefault="008010BA" w:rsidP="008010BA">
            <w:pPr>
              <w:rPr>
                <w:rFonts w:ascii="Times New Roman" w:eastAsiaTheme="minorEastAsia" w:hAnsi="Times New Roman" w:cs="Times New Roman"/>
                <w:noProof/>
                <w:color w:val="auto"/>
                <w:highlight w:val="yellow"/>
                <w:lang w:val="en-US" w:eastAsia="ja-JP"/>
              </w:rPr>
            </w:pPr>
            <w:r w:rsidRPr="004C3296">
              <w:rPr>
                <w:rFonts w:ascii="Times New Roman" w:eastAsiaTheme="minorEastAsia" w:hAnsi="Times New Roman" w:cs="Times New Roman"/>
                <w:noProof/>
                <w:color w:val="auto"/>
                <w:lang w:val="en-US" w:eastAsia="ja-JP"/>
              </w:rPr>
              <w:t xml:space="preserve">VIA </w:t>
            </w:r>
            <w:hyperlink r:id="rId13" w:history="1">
              <w:r w:rsidRPr="004C3296">
                <w:rPr>
                  <w:rStyle w:val="Hyperlink"/>
                  <w:rFonts w:ascii="Times New Roman" w:eastAsiaTheme="minorEastAsia" w:hAnsi="Times New Roman"/>
                  <w:noProof/>
                  <w:u w:val="none"/>
                  <w:lang w:val="en-US" w:eastAsia="ja-JP"/>
                </w:rPr>
                <w:t>www.etenders.gov.ie</w:t>
              </w:r>
            </w:hyperlink>
            <w:r w:rsidRPr="004C3296">
              <w:rPr>
                <w:rFonts w:ascii="Times New Roman" w:eastAsiaTheme="minorEastAsia" w:hAnsi="Times New Roman" w:cs="Times New Roman"/>
                <w:noProof/>
                <w:color w:val="0000FF"/>
                <w:lang w:val="en-US" w:eastAsia="ja-JP"/>
              </w:rPr>
              <w:t xml:space="preserve"> </w:t>
            </w:r>
            <w:r w:rsidRPr="004C3296">
              <w:rPr>
                <w:rFonts w:ascii="Times New Roman" w:eastAsiaTheme="minorEastAsia" w:hAnsi="Times New Roman" w:cs="Times New Roman"/>
                <w:noProof/>
                <w:color w:val="auto"/>
                <w:lang w:val="en-US" w:eastAsia="ja-JP"/>
              </w:rPr>
              <w:t>ONLY</w:t>
            </w:r>
          </w:p>
        </w:tc>
      </w:tr>
    </w:tbl>
    <w:p w14:paraId="43036FB9" w14:textId="77777777" w:rsidR="008079B6" w:rsidRPr="009A69C6"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43036FBA" w14:textId="77777777" w:rsidR="008079B6"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48A4727E" w14:textId="77777777" w:rsidR="00031B18" w:rsidRDefault="00031B18">
      <w:pPr>
        <w:spacing w:before="0" w:after="0" w:line="240" w:lineRule="auto"/>
        <w:jc w:val="left"/>
        <w:rPr>
          <w:rFonts w:ascii="Times New Roman" w:eastAsia="Times New Roman" w:hAnsi="Times New Roman" w:cs="Times New Roman"/>
          <w:b/>
          <w:bCs/>
          <w:color w:val="FFFFFF" w:themeColor="background1"/>
          <w:sz w:val="28"/>
          <w:szCs w:val="28"/>
        </w:rPr>
      </w:pPr>
    </w:p>
    <w:p w14:paraId="28284711" w14:textId="77777777" w:rsidR="00031B18" w:rsidRPr="009A69C6" w:rsidRDefault="00031B18">
      <w:pPr>
        <w:spacing w:before="0" w:after="0" w:line="240" w:lineRule="auto"/>
        <w:jc w:val="left"/>
        <w:rPr>
          <w:rFonts w:ascii="Times New Roman" w:eastAsia="Times New Roman" w:hAnsi="Times New Roman" w:cs="Times New Roman"/>
          <w:b/>
          <w:bCs/>
          <w:color w:val="FFFFFF" w:themeColor="background1"/>
          <w:sz w:val="28"/>
          <w:szCs w:val="28"/>
        </w:rPr>
      </w:pPr>
    </w:p>
    <w:p w14:paraId="43036FBB" w14:textId="77777777" w:rsidR="008079B6" w:rsidRPr="009A69C6" w:rsidRDefault="00A718E2" w:rsidP="00EC7B16">
      <w:pPr>
        <w:pStyle w:val="Style1"/>
        <w:jc w:val="center"/>
        <w:rPr>
          <w:rFonts w:ascii="Times New Roman" w:hAnsi="Times New Roman" w:cs="Times New Roman"/>
        </w:rPr>
      </w:pPr>
      <w:bookmarkStart w:id="14" w:name="_Toc204869032"/>
      <w:bookmarkStart w:id="15" w:name="_Toc204873883"/>
      <w:bookmarkStart w:id="16" w:name="_Toc204873975"/>
      <w:bookmarkStart w:id="17" w:name="_Toc207109831"/>
      <w:bookmarkStart w:id="18" w:name="_Toc207113752"/>
      <w:bookmarkStart w:id="19" w:name="_Toc207114162"/>
      <w:bookmarkStart w:id="20" w:name="_Toc207115188"/>
      <w:r w:rsidRPr="009A69C6">
        <w:rPr>
          <w:rFonts w:ascii="Times New Roman" w:hAnsi="Times New Roman" w:cs="Times New Roman"/>
        </w:rPr>
        <w:lastRenderedPageBreak/>
        <w:t>CONTENTS</w:t>
      </w:r>
      <w:bookmarkEnd w:id="14"/>
      <w:bookmarkEnd w:id="15"/>
      <w:bookmarkEnd w:id="16"/>
      <w:bookmarkEnd w:id="17"/>
      <w:bookmarkEnd w:id="18"/>
      <w:bookmarkEnd w:id="19"/>
      <w:bookmarkEnd w:id="20"/>
    </w:p>
    <w:sdt>
      <w:sdtPr>
        <w:id w:val="186338164"/>
        <w:docPartObj>
          <w:docPartGallery w:val="Table of Contents"/>
          <w:docPartUnique/>
        </w:docPartObj>
      </w:sdtPr>
      <w:sdtEndPr>
        <w:rPr>
          <w:b/>
          <w:bCs/>
          <w:noProof/>
        </w:rPr>
      </w:sdtEndPr>
      <w:sdtContent>
        <w:p w14:paraId="66FEA428" w14:textId="7590D6B8" w:rsidR="00D15930" w:rsidRDefault="00E12E40" w:rsidP="00D15930">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rPr>
              <w:rFonts w:asciiTheme="majorHAnsi" w:eastAsiaTheme="majorEastAsia" w:hAnsiTheme="majorHAnsi" w:cstheme="majorBidi"/>
              <w:color w:val="2F5496" w:themeColor="accent1" w:themeShade="BF"/>
              <w:sz w:val="32"/>
              <w:szCs w:val="32"/>
              <w:lang w:val="en-US"/>
            </w:rPr>
            <w:fldChar w:fldCharType="begin"/>
          </w:r>
          <w:r>
            <w:instrText xml:space="preserve"> TOC \o "1-3" \h \z \u </w:instrText>
          </w:r>
          <w:r>
            <w:rPr>
              <w:rFonts w:asciiTheme="majorHAnsi" w:eastAsiaTheme="majorEastAsia" w:hAnsiTheme="majorHAnsi" w:cstheme="majorBidi"/>
              <w:color w:val="2F5496" w:themeColor="accent1" w:themeShade="BF"/>
              <w:sz w:val="32"/>
              <w:szCs w:val="32"/>
              <w:lang w:val="en-US"/>
            </w:rPr>
            <w:fldChar w:fldCharType="separate"/>
          </w:r>
        </w:p>
        <w:p w14:paraId="51EC7570" w14:textId="4DA27BE9" w:rsidR="00D15930" w:rsidRDefault="00D15930">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189" w:history="1">
            <w:r w:rsidRPr="00254A43">
              <w:rPr>
                <w:rStyle w:val="Hyperlink"/>
                <w:rFonts w:ascii="Times New Roman" w:hAnsi="Times New Roman"/>
                <w:noProof/>
              </w:rPr>
              <w:t>1.</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ABOUT THE CONTRACTING AUTHORITY</w:t>
            </w:r>
            <w:r>
              <w:rPr>
                <w:noProof/>
                <w:webHidden/>
              </w:rPr>
              <w:tab/>
            </w:r>
            <w:r>
              <w:rPr>
                <w:noProof/>
                <w:webHidden/>
              </w:rPr>
              <w:fldChar w:fldCharType="begin"/>
            </w:r>
            <w:r>
              <w:rPr>
                <w:noProof/>
                <w:webHidden/>
              </w:rPr>
              <w:instrText xml:space="preserve"> PAGEREF _Toc207115189 \h </w:instrText>
            </w:r>
            <w:r>
              <w:rPr>
                <w:noProof/>
                <w:webHidden/>
              </w:rPr>
            </w:r>
            <w:r>
              <w:rPr>
                <w:noProof/>
                <w:webHidden/>
              </w:rPr>
              <w:fldChar w:fldCharType="separate"/>
            </w:r>
            <w:r w:rsidR="002F50DC">
              <w:rPr>
                <w:noProof/>
                <w:webHidden/>
              </w:rPr>
              <w:t>1</w:t>
            </w:r>
            <w:r>
              <w:rPr>
                <w:noProof/>
                <w:webHidden/>
              </w:rPr>
              <w:fldChar w:fldCharType="end"/>
            </w:r>
          </w:hyperlink>
        </w:p>
        <w:p w14:paraId="77621A88" w14:textId="5A4E900D"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190" w:history="1">
            <w:r w:rsidRPr="00254A43">
              <w:rPr>
                <w:rStyle w:val="Hyperlink"/>
                <w:rFonts w:ascii="Times New Roman" w:hAnsi="Times New Roman"/>
                <w:noProof/>
              </w:rPr>
              <w:t>1.1</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Introduction</w:t>
            </w:r>
            <w:r>
              <w:rPr>
                <w:noProof/>
                <w:webHidden/>
              </w:rPr>
              <w:tab/>
            </w:r>
            <w:r>
              <w:rPr>
                <w:noProof/>
                <w:webHidden/>
              </w:rPr>
              <w:fldChar w:fldCharType="begin"/>
            </w:r>
            <w:r>
              <w:rPr>
                <w:noProof/>
                <w:webHidden/>
              </w:rPr>
              <w:instrText xml:space="preserve"> PAGEREF _Toc207115190 \h </w:instrText>
            </w:r>
            <w:r>
              <w:rPr>
                <w:noProof/>
                <w:webHidden/>
              </w:rPr>
            </w:r>
            <w:r>
              <w:rPr>
                <w:noProof/>
                <w:webHidden/>
              </w:rPr>
              <w:fldChar w:fldCharType="separate"/>
            </w:r>
            <w:r w:rsidR="002F50DC">
              <w:rPr>
                <w:noProof/>
                <w:webHidden/>
              </w:rPr>
              <w:t>1</w:t>
            </w:r>
            <w:r>
              <w:rPr>
                <w:noProof/>
                <w:webHidden/>
              </w:rPr>
              <w:fldChar w:fldCharType="end"/>
            </w:r>
          </w:hyperlink>
        </w:p>
        <w:p w14:paraId="09A0D33D" w14:textId="79E9308F" w:rsidR="00D15930" w:rsidRDefault="00D15930">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191" w:history="1">
            <w:r w:rsidRPr="00254A43">
              <w:rPr>
                <w:rStyle w:val="Hyperlink"/>
                <w:rFonts w:ascii="Times New Roman" w:hAnsi="Times New Roman"/>
                <w:noProof/>
              </w:rPr>
              <w:t>2.</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SCOPE OF REQUIREMENT</w:t>
            </w:r>
            <w:r>
              <w:rPr>
                <w:noProof/>
                <w:webHidden/>
              </w:rPr>
              <w:tab/>
            </w:r>
            <w:r>
              <w:rPr>
                <w:noProof/>
                <w:webHidden/>
              </w:rPr>
              <w:fldChar w:fldCharType="begin"/>
            </w:r>
            <w:r>
              <w:rPr>
                <w:noProof/>
                <w:webHidden/>
              </w:rPr>
              <w:instrText xml:space="preserve"> PAGEREF _Toc207115191 \h </w:instrText>
            </w:r>
            <w:r>
              <w:rPr>
                <w:noProof/>
                <w:webHidden/>
              </w:rPr>
            </w:r>
            <w:r>
              <w:rPr>
                <w:noProof/>
                <w:webHidden/>
              </w:rPr>
              <w:fldChar w:fldCharType="separate"/>
            </w:r>
            <w:r w:rsidR="002F50DC">
              <w:rPr>
                <w:noProof/>
                <w:webHidden/>
              </w:rPr>
              <w:t>4</w:t>
            </w:r>
            <w:r>
              <w:rPr>
                <w:noProof/>
                <w:webHidden/>
              </w:rPr>
              <w:fldChar w:fldCharType="end"/>
            </w:r>
          </w:hyperlink>
        </w:p>
        <w:p w14:paraId="79D47A23" w14:textId="4252BCA5"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192" w:history="1">
            <w:r w:rsidRPr="00254A43">
              <w:rPr>
                <w:rStyle w:val="Hyperlink"/>
                <w:rFonts w:ascii="Times New Roman" w:hAnsi="Times New Roman"/>
                <w:noProof/>
              </w:rPr>
              <w:t>2.1</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Specification of Requirements</w:t>
            </w:r>
            <w:r>
              <w:rPr>
                <w:noProof/>
                <w:webHidden/>
              </w:rPr>
              <w:tab/>
            </w:r>
            <w:r>
              <w:rPr>
                <w:noProof/>
                <w:webHidden/>
              </w:rPr>
              <w:fldChar w:fldCharType="begin"/>
            </w:r>
            <w:r>
              <w:rPr>
                <w:noProof/>
                <w:webHidden/>
              </w:rPr>
              <w:instrText xml:space="preserve"> PAGEREF _Toc207115192 \h </w:instrText>
            </w:r>
            <w:r>
              <w:rPr>
                <w:noProof/>
                <w:webHidden/>
              </w:rPr>
            </w:r>
            <w:r>
              <w:rPr>
                <w:noProof/>
                <w:webHidden/>
              </w:rPr>
              <w:fldChar w:fldCharType="separate"/>
            </w:r>
            <w:r w:rsidR="002F50DC">
              <w:rPr>
                <w:noProof/>
                <w:webHidden/>
              </w:rPr>
              <w:t>4</w:t>
            </w:r>
            <w:r>
              <w:rPr>
                <w:noProof/>
                <w:webHidden/>
              </w:rPr>
              <w:fldChar w:fldCharType="end"/>
            </w:r>
          </w:hyperlink>
        </w:p>
        <w:p w14:paraId="675E8CA5" w14:textId="753A1D4A"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193" w:history="1">
            <w:r w:rsidRPr="00254A43">
              <w:rPr>
                <w:rStyle w:val="Hyperlink"/>
                <w:rFonts w:ascii="Times New Roman" w:hAnsi="Times New Roman"/>
                <w:noProof/>
              </w:rPr>
              <w:t>2.1.1</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Desk-based Assessment</w:t>
            </w:r>
            <w:r>
              <w:rPr>
                <w:noProof/>
                <w:webHidden/>
              </w:rPr>
              <w:tab/>
            </w:r>
            <w:r>
              <w:rPr>
                <w:noProof/>
                <w:webHidden/>
              </w:rPr>
              <w:fldChar w:fldCharType="begin"/>
            </w:r>
            <w:r>
              <w:rPr>
                <w:noProof/>
                <w:webHidden/>
              </w:rPr>
              <w:instrText xml:space="preserve"> PAGEREF _Toc207115193 \h </w:instrText>
            </w:r>
            <w:r>
              <w:rPr>
                <w:noProof/>
                <w:webHidden/>
              </w:rPr>
            </w:r>
            <w:r>
              <w:rPr>
                <w:noProof/>
                <w:webHidden/>
              </w:rPr>
              <w:fldChar w:fldCharType="separate"/>
            </w:r>
            <w:r w:rsidR="002F50DC">
              <w:rPr>
                <w:noProof/>
                <w:webHidden/>
              </w:rPr>
              <w:t>4</w:t>
            </w:r>
            <w:r>
              <w:rPr>
                <w:noProof/>
                <w:webHidden/>
              </w:rPr>
              <w:fldChar w:fldCharType="end"/>
            </w:r>
          </w:hyperlink>
        </w:p>
        <w:p w14:paraId="31468091" w14:textId="184D5FE2"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194" w:history="1">
            <w:r w:rsidRPr="00254A43">
              <w:rPr>
                <w:rStyle w:val="Hyperlink"/>
                <w:rFonts w:ascii="Times New Roman" w:hAnsi="Times New Roman"/>
                <w:noProof/>
              </w:rPr>
              <w:t>2.1.2</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Field-based Assessment</w:t>
            </w:r>
            <w:r>
              <w:rPr>
                <w:noProof/>
                <w:webHidden/>
              </w:rPr>
              <w:tab/>
            </w:r>
            <w:r>
              <w:rPr>
                <w:noProof/>
                <w:webHidden/>
              </w:rPr>
              <w:fldChar w:fldCharType="begin"/>
            </w:r>
            <w:r>
              <w:rPr>
                <w:noProof/>
                <w:webHidden/>
              </w:rPr>
              <w:instrText xml:space="preserve"> PAGEREF _Toc207115194 \h </w:instrText>
            </w:r>
            <w:r>
              <w:rPr>
                <w:noProof/>
                <w:webHidden/>
              </w:rPr>
            </w:r>
            <w:r>
              <w:rPr>
                <w:noProof/>
                <w:webHidden/>
              </w:rPr>
              <w:fldChar w:fldCharType="separate"/>
            </w:r>
            <w:r w:rsidR="002F50DC">
              <w:rPr>
                <w:noProof/>
                <w:webHidden/>
              </w:rPr>
              <w:t>6</w:t>
            </w:r>
            <w:r>
              <w:rPr>
                <w:noProof/>
                <w:webHidden/>
              </w:rPr>
              <w:fldChar w:fldCharType="end"/>
            </w:r>
          </w:hyperlink>
        </w:p>
        <w:p w14:paraId="78BF005B" w14:textId="7C814063"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195" w:history="1">
            <w:r w:rsidRPr="00254A43">
              <w:rPr>
                <w:rStyle w:val="Hyperlink"/>
                <w:rFonts w:ascii="Times New Roman" w:hAnsi="Times New Roman"/>
                <w:noProof/>
              </w:rPr>
              <w:t>2.1.3</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Preliminary Risk Assessment</w:t>
            </w:r>
            <w:r>
              <w:rPr>
                <w:noProof/>
                <w:webHidden/>
              </w:rPr>
              <w:tab/>
            </w:r>
            <w:r>
              <w:rPr>
                <w:noProof/>
                <w:webHidden/>
              </w:rPr>
              <w:fldChar w:fldCharType="begin"/>
            </w:r>
            <w:r>
              <w:rPr>
                <w:noProof/>
                <w:webHidden/>
              </w:rPr>
              <w:instrText xml:space="preserve"> PAGEREF _Toc207115195 \h </w:instrText>
            </w:r>
            <w:r>
              <w:rPr>
                <w:noProof/>
                <w:webHidden/>
              </w:rPr>
            </w:r>
            <w:r>
              <w:rPr>
                <w:noProof/>
                <w:webHidden/>
              </w:rPr>
              <w:fldChar w:fldCharType="separate"/>
            </w:r>
            <w:r w:rsidR="002F50DC">
              <w:rPr>
                <w:noProof/>
                <w:webHidden/>
              </w:rPr>
              <w:t>6</w:t>
            </w:r>
            <w:r>
              <w:rPr>
                <w:noProof/>
                <w:webHidden/>
              </w:rPr>
              <w:fldChar w:fldCharType="end"/>
            </w:r>
          </w:hyperlink>
        </w:p>
        <w:p w14:paraId="527DA06A" w14:textId="02FD0964"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196" w:history="1">
            <w:r w:rsidRPr="00254A43">
              <w:rPr>
                <w:rStyle w:val="Hyperlink"/>
                <w:rFonts w:ascii="Times New Roman" w:hAnsi="Times New Roman"/>
                <w:noProof/>
              </w:rPr>
              <w:t>2.1.4</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Evaluation of Preventative Options</w:t>
            </w:r>
            <w:r>
              <w:rPr>
                <w:noProof/>
                <w:webHidden/>
              </w:rPr>
              <w:tab/>
            </w:r>
            <w:r>
              <w:rPr>
                <w:noProof/>
                <w:webHidden/>
              </w:rPr>
              <w:fldChar w:fldCharType="begin"/>
            </w:r>
            <w:r>
              <w:rPr>
                <w:noProof/>
                <w:webHidden/>
              </w:rPr>
              <w:instrText xml:space="preserve"> PAGEREF _Toc207115196 \h </w:instrText>
            </w:r>
            <w:r>
              <w:rPr>
                <w:noProof/>
                <w:webHidden/>
              </w:rPr>
            </w:r>
            <w:r>
              <w:rPr>
                <w:noProof/>
                <w:webHidden/>
              </w:rPr>
              <w:fldChar w:fldCharType="separate"/>
            </w:r>
            <w:r w:rsidR="002F50DC">
              <w:rPr>
                <w:noProof/>
                <w:webHidden/>
              </w:rPr>
              <w:t>6</w:t>
            </w:r>
            <w:r>
              <w:rPr>
                <w:noProof/>
                <w:webHidden/>
              </w:rPr>
              <w:fldChar w:fldCharType="end"/>
            </w:r>
          </w:hyperlink>
        </w:p>
        <w:p w14:paraId="387FD800" w14:textId="6E8B3FC2"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197" w:history="1">
            <w:r w:rsidRPr="00254A43">
              <w:rPr>
                <w:rStyle w:val="Hyperlink"/>
                <w:rFonts w:ascii="Times New Roman" w:hAnsi="Times New Roman"/>
                <w:noProof/>
              </w:rPr>
              <w:t>2.1.5</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Future Monitoring and Investigations</w:t>
            </w:r>
            <w:r>
              <w:rPr>
                <w:noProof/>
                <w:webHidden/>
              </w:rPr>
              <w:tab/>
            </w:r>
            <w:r>
              <w:rPr>
                <w:noProof/>
                <w:webHidden/>
              </w:rPr>
              <w:fldChar w:fldCharType="begin"/>
            </w:r>
            <w:r>
              <w:rPr>
                <w:noProof/>
                <w:webHidden/>
              </w:rPr>
              <w:instrText xml:space="preserve"> PAGEREF _Toc207115197 \h </w:instrText>
            </w:r>
            <w:r>
              <w:rPr>
                <w:noProof/>
                <w:webHidden/>
              </w:rPr>
            </w:r>
            <w:r>
              <w:rPr>
                <w:noProof/>
                <w:webHidden/>
              </w:rPr>
              <w:fldChar w:fldCharType="separate"/>
            </w:r>
            <w:r w:rsidR="002F50DC">
              <w:rPr>
                <w:noProof/>
                <w:webHidden/>
              </w:rPr>
              <w:t>6</w:t>
            </w:r>
            <w:r>
              <w:rPr>
                <w:noProof/>
                <w:webHidden/>
              </w:rPr>
              <w:fldChar w:fldCharType="end"/>
            </w:r>
          </w:hyperlink>
        </w:p>
        <w:p w14:paraId="1B8E5B82" w14:textId="51912A5B"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198" w:history="1">
            <w:r w:rsidRPr="00254A43">
              <w:rPr>
                <w:rStyle w:val="Hyperlink"/>
                <w:rFonts w:ascii="Times New Roman" w:hAnsi="Times New Roman"/>
                <w:noProof/>
              </w:rPr>
              <w:t>2.1.6</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Prioritised Recommended Actions</w:t>
            </w:r>
            <w:r>
              <w:rPr>
                <w:noProof/>
                <w:webHidden/>
              </w:rPr>
              <w:tab/>
            </w:r>
            <w:r>
              <w:rPr>
                <w:noProof/>
                <w:webHidden/>
              </w:rPr>
              <w:fldChar w:fldCharType="begin"/>
            </w:r>
            <w:r>
              <w:rPr>
                <w:noProof/>
                <w:webHidden/>
              </w:rPr>
              <w:instrText xml:space="preserve"> PAGEREF _Toc207115198 \h </w:instrText>
            </w:r>
            <w:r>
              <w:rPr>
                <w:noProof/>
                <w:webHidden/>
              </w:rPr>
            </w:r>
            <w:r>
              <w:rPr>
                <w:noProof/>
                <w:webHidden/>
              </w:rPr>
              <w:fldChar w:fldCharType="separate"/>
            </w:r>
            <w:r w:rsidR="002F50DC">
              <w:rPr>
                <w:noProof/>
                <w:webHidden/>
              </w:rPr>
              <w:t>7</w:t>
            </w:r>
            <w:r>
              <w:rPr>
                <w:noProof/>
                <w:webHidden/>
              </w:rPr>
              <w:fldChar w:fldCharType="end"/>
            </w:r>
          </w:hyperlink>
        </w:p>
        <w:p w14:paraId="3F594618" w14:textId="6E2F9ADD"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199" w:history="1">
            <w:r w:rsidRPr="00254A43">
              <w:rPr>
                <w:rStyle w:val="Hyperlink"/>
                <w:rFonts w:ascii="Times New Roman" w:hAnsi="Times New Roman"/>
                <w:noProof/>
              </w:rPr>
              <w:t>2.2</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Water Quality Data Sources</w:t>
            </w:r>
            <w:r>
              <w:rPr>
                <w:noProof/>
                <w:webHidden/>
              </w:rPr>
              <w:tab/>
            </w:r>
            <w:r>
              <w:rPr>
                <w:noProof/>
                <w:webHidden/>
              </w:rPr>
              <w:fldChar w:fldCharType="begin"/>
            </w:r>
            <w:r>
              <w:rPr>
                <w:noProof/>
                <w:webHidden/>
              </w:rPr>
              <w:instrText xml:space="preserve"> PAGEREF _Toc207115199 \h </w:instrText>
            </w:r>
            <w:r>
              <w:rPr>
                <w:noProof/>
                <w:webHidden/>
              </w:rPr>
            </w:r>
            <w:r>
              <w:rPr>
                <w:noProof/>
                <w:webHidden/>
              </w:rPr>
              <w:fldChar w:fldCharType="separate"/>
            </w:r>
            <w:r w:rsidR="002F50DC">
              <w:rPr>
                <w:noProof/>
                <w:webHidden/>
              </w:rPr>
              <w:t>7</w:t>
            </w:r>
            <w:r>
              <w:rPr>
                <w:noProof/>
                <w:webHidden/>
              </w:rPr>
              <w:fldChar w:fldCharType="end"/>
            </w:r>
          </w:hyperlink>
        </w:p>
        <w:p w14:paraId="5EE2E594" w14:textId="5F6C73EB"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0" w:history="1">
            <w:r w:rsidRPr="00254A43">
              <w:rPr>
                <w:rStyle w:val="Hyperlink"/>
                <w:rFonts w:ascii="Times New Roman" w:hAnsi="Times New Roman"/>
                <w:noProof/>
              </w:rPr>
              <w:t>2.3</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Deliverables</w:t>
            </w:r>
            <w:r>
              <w:rPr>
                <w:noProof/>
                <w:webHidden/>
              </w:rPr>
              <w:tab/>
            </w:r>
            <w:r>
              <w:rPr>
                <w:noProof/>
                <w:webHidden/>
              </w:rPr>
              <w:fldChar w:fldCharType="begin"/>
            </w:r>
            <w:r>
              <w:rPr>
                <w:noProof/>
                <w:webHidden/>
              </w:rPr>
              <w:instrText xml:space="preserve"> PAGEREF _Toc207115200 \h </w:instrText>
            </w:r>
            <w:r>
              <w:rPr>
                <w:noProof/>
                <w:webHidden/>
              </w:rPr>
            </w:r>
            <w:r>
              <w:rPr>
                <w:noProof/>
                <w:webHidden/>
              </w:rPr>
              <w:fldChar w:fldCharType="separate"/>
            </w:r>
            <w:r w:rsidR="002F50DC">
              <w:rPr>
                <w:noProof/>
                <w:webHidden/>
              </w:rPr>
              <w:t>8</w:t>
            </w:r>
            <w:r>
              <w:rPr>
                <w:noProof/>
                <w:webHidden/>
              </w:rPr>
              <w:fldChar w:fldCharType="end"/>
            </w:r>
          </w:hyperlink>
        </w:p>
        <w:p w14:paraId="418E36F5" w14:textId="688E7C3E"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1" w:history="1">
            <w:r w:rsidRPr="00254A43">
              <w:rPr>
                <w:rStyle w:val="Hyperlink"/>
                <w:rFonts w:ascii="Times New Roman" w:hAnsi="Times New Roman"/>
                <w:noProof/>
              </w:rPr>
              <w:t>2.4</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Stakeholder Engagement</w:t>
            </w:r>
            <w:r>
              <w:rPr>
                <w:noProof/>
                <w:webHidden/>
              </w:rPr>
              <w:tab/>
            </w:r>
            <w:r>
              <w:rPr>
                <w:noProof/>
                <w:webHidden/>
              </w:rPr>
              <w:fldChar w:fldCharType="begin"/>
            </w:r>
            <w:r>
              <w:rPr>
                <w:noProof/>
                <w:webHidden/>
              </w:rPr>
              <w:instrText xml:space="preserve"> PAGEREF _Toc207115201 \h </w:instrText>
            </w:r>
            <w:r>
              <w:rPr>
                <w:noProof/>
                <w:webHidden/>
              </w:rPr>
            </w:r>
            <w:r>
              <w:rPr>
                <w:noProof/>
                <w:webHidden/>
              </w:rPr>
              <w:fldChar w:fldCharType="separate"/>
            </w:r>
            <w:r w:rsidR="002F50DC">
              <w:rPr>
                <w:noProof/>
                <w:webHidden/>
              </w:rPr>
              <w:t>9</w:t>
            </w:r>
            <w:r>
              <w:rPr>
                <w:noProof/>
                <w:webHidden/>
              </w:rPr>
              <w:fldChar w:fldCharType="end"/>
            </w:r>
          </w:hyperlink>
        </w:p>
        <w:p w14:paraId="07DF26D4" w14:textId="0D80DC91"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2" w:history="1">
            <w:r w:rsidRPr="00254A43">
              <w:rPr>
                <w:rStyle w:val="Hyperlink"/>
                <w:rFonts w:ascii="Times New Roman" w:hAnsi="Times New Roman"/>
                <w:noProof/>
              </w:rPr>
              <w:t>2.5</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Review of Performance</w:t>
            </w:r>
            <w:r>
              <w:rPr>
                <w:noProof/>
                <w:webHidden/>
              </w:rPr>
              <w:tab/>
            </w:r>
            <w:r>
              <w:rPr>
                <w:noProof/>
                <w:webHidden/>
              </w:rPr>
              <w:fldChar w:fldCharType="begin"/>
            </w:r>
            <w:r>
              <w:rPr>
                <w:noProof/>
                <w:webHidden/>
              </w:rPr>
              <w:instrText xml:space="preserve"> PAGEREF _Toc207115202 \h </w:instrText>
            </w:r>
            <w:r>
              <w:rPr>
                <w:noProof/>
                <w:webHidden/>
              </w:rPr>
            </w:r>
            <w:r>
              <w:rPr>
                <w:noProof/>
                <w:webHidden/>
              </w:rPr>
              <w:fldChar w:fldCharType="separate"/>
            </w:r>
            <w:r w:rsidR="002F50DC">
              <w:rPr>
                <w:noProof/>
                <w:webHidden/>
              </w:rPr>
              <w:t>9</w:t>
            </w:r>
            <w:r>
              <w:rPr>
                <w:noProof/>
                <w:webHidden/>
              </w:rPr>
              <w:fldChar w:fldCharType="end"/>
            </w:r>
          </w:hyperlink>
        </w:p>
        <w:p w14:paraId="16E153FB" w14:textId="73CEF858"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203" w:history="1">
            <w:r w:rsidRPr="00254A43">
              <w:rPr>
                <w:rStyle w:val="Hyperlink"/>
                <w:rFonts w:ascii="Times New Roman" w:hAnsi="Times New Roman"/>
                <w:noProof/>
              </w:rPr>
              <w:t>2.5.1</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Account Management</w:t>
            </w:r>
            <w:r>
              <w:rPr>
                <w:noProof/>
                <w:webHidden/>
              </w:rPr>
              <w:tab/>
            </w:r>
            <w:r>
              <w:rPr>
                <w:noProof/>
                <w:webHidden/>
              </w:rPr>
              <w:fldChar w:fldCharType="begin"/>
            </w:r>
            <w:r>
              <w:rPr>
                <w:noProof/>
                <w:webHidden/>
              </w:rPr>
              <w:instrText xml:space="preserve"> PAGEREF _Toc207115203 \h </w:instrText>
            </w:r>
            <w:r>
              <w:rPr>
                <w:noProof/>
                <w:webHidden/>
              </w:rPr>
            </w:r>
            <w:r>
              <w:rPr>
                <w:noProof/>
                <w:webHidden/>
              </w:rPr>
              <w:fldChar w:fldCharType="separate"/>
            </w:r>
            <w:r w:rsidR="002F50DC">
              <w:rPr>
                <w:noProof/>
                <w:webHidden/>
              </w:rPr>
              <w:t>9</w:t>
            </w:r>
            <w:r>
              <w:rPr>
                <w:noProof/>
                <w:webHidden/>
              </w:rPr>
              <w:fldChar w:fldCharType="end"/>
            </w:r>
          </w:hyperlink>
        </w:p>
        <w:p w14:paraId="5D5F8A2A" w14:textId="19D0EBD7"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204" w:history="1">
            <w:r w:rsidRPr="00254A43">
              <w:rPr>
                <w:rStyle w:val="Hyperlink"/>
                <w:rFonts w:ascii="Times New Roman" w:hAnsi="Times New Roman"/>
                <w:noProof/>
              </w:rPr>
              <w:t>2.5.2</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Invoicing</w:t>
            </w:r>
            <w:r>
              <w:rPr>
                <w:noProof/>
                <w:webHidden/>
              </w:rPr>
              <w:tab/>
            </w:r>
            <w:r>
              <w:rPr>
                <w:noProof/>
                <w:webHidden/>
              </w:rPr>
              <w:fldChar w:fldCharType="begin"/>
            </w:r>
            <w:r>
              <w:rPr>
                <w:noProof/>
                <w:webHidden/>
              </w:rPr>
              <w:instrText xml:space="preserve"> PAGEREF _Toc207115204 \h </w:instrText>
            </w:r>
            <w:r>
              <w:rPr>
                <w:noProof/>
                <w:webHidden/>
              </w:rPr>
            </w:r>
            <w:r>
              <w:rPr>
                <w:noProof/>
                <w:webHidden/>
              </w:rPr>
              <w:fldChar w:fldCharType="separate"/>
            </w:r>
            <w:r w:rsidR="002F50DC">
              <w:rPr>
                <w:noProof/>
                <w:webHidden/>
              </w:rPr>
              <w:t>9</w:t>
            </w:r>
            <w:r>
              <w:rPr>
                <w:noProof/>
                <w:webHidden/>
              </w:rPr>
              <w:fldChar w:fldCharType="end"/>
            </w:r>
          </w:hyperlink>
        </w:p>
        <w:p w14:paraId="35446020" w14:textId="7DC11D95"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5" w:history="1">
            <w:r w:rsidRPr="00254A43">
              <w:rPr>
                <w:rStyle w:val="Hyperlink"/>
                <w:rFonts w:ascii="Times New Roman" w:hAnsi="Times New Roman"/>
                <w:noProof/>
              </w:rPr>
              <w:t>2.6</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Award to Runner Up</w:t>
            </w:r>
            <w:r>
              <w:rPr>
                <w:noProof/>
                <w:webHidden/>
              </w:rPr>
              <w:tab/>
            </w:r>
            <w:r>
              <w:rPr>
                <w:noProof/>
                <w:webHidden/>
              </w:rPr>
              <w:fldChar w:fldCharType="begin"/>
            </w:r>
            <w:r>
              <w:rPr>
                <w:noProof/>
                <w:webHidden/>
              </w:rPr>
              <w:instrText xml:space="preserve"> PAGEREF _Toc207115205 \h </w:instrText>
            </w:r>
            <w:r>
              <w:rPr>
                <w:noProof/>
                <w:webHidden/>
              </w:rPr>
            </w:r>
            <w:r>
              <w:rPr>
                <w:noProof/>
                <w:webHidden/>
              </w:rPr>
              <w:fldChar w:fldCharType="separate"/>
            </w:r>
            <w:r w:rsidR="002F50DC">
              <w:rPr>
                <w:noProof/>
                <w:webHidden/>
              </w:rPr>
              <w:t>9</w:t>
            </w:r>
            <w:r>
              <w:rPr>
                <w:noProof/>
                <w:webHidden/>
              </w:rPr>
              <w:fldChar w:fldCharType="end"/>
            </w:r>
          </w:hyperlink>
        </w:p>
        <w:p w14:paraId="1B287090" w14:textId="2495B87A" w:rsidR="00D15930" w:rsidRDefault="00D15930">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6" w:history="1">
            <w:r w:rsidRPr="00254A43">
              <w:rPr>
                <w:rStyle w:val="Hyperlink"/>
                <w:rFonts w:ascii="Times New Roman" w:hAnsi="Times New Roman"/>
                <w:noProof/>
              </w:rPr>
              <w:t>3.</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EVALUATION CRITERIA</w:t>
            </w:r>
            <w:r>
              <w:rPr>
                <w:noProof/>
                <w:webHidden/>
              </w:rPr>
              <w:tab/>
            </w:r>
            <w:r>
              <w:rPr>
                <w:noProof/>
                <w:webHidden/>
              </w:rPr>
              <w:fldChar w:fldCharType="begin"/>
            </w:r>
            <w:r>
              <w:rPr>
                <w:noProof/>
                <w:webHidden/>
              </w:rPr>
              <w:instrText xml:space="preserve"> PAGEREF _Toc207115206 \h </w:instrText>
            </w:r>
            <w:r>
              <w:rPr>
                <w:noProof/>
                <w:webHidden/>
              </w:rPr>
            </w:r>
            <w:r>
              <w:rPr>
                <w:noProof/>
                <w:webHidden/>
              </w:rPr>
              <w:fldChar w:fldCharType="separate"/>
            </w:r>
            <w:r w:rsidR="002F50DC">
              <w:rPr>
                <w:noProof/>
                <w:webHidden/>
              </w:rPr>
              <w:t>10</w:t>
            </w:r>
            <w:r>
              <w:rPr>
                <w:noProof/>
                <w:webHidden/>
              </w:rPr>
              <w:fldChar w:fldCharType="end"/>
            </w:r>
          </w:hyperlink>
        </w:p>
        <w:p w14:paraId="7972FBFB" w14:textId="1BB4AC86"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7" w:history="1">
            <w:r w:rsidRPr="00254A43">
              <w:rPr>
                <w:rStyle w:val="Hyperlink"/>
                <w:rFonts w:ascii="Times New Roman" w:hAnsi="Times New Roman"/>
                <w:noProof/>
              </w:rPr>
              <w:t>3.1</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Suitability</w:t>
            </w:r>
            <w:r>
              <w:rPr>
                <w:noProof/>
                <w:webHidden/>
              </w:rPr>
              <w:tab/>
            </w:r>
            <w:r>
              <w:rPr>
                <w:noProof/>
                <w:webHidden/>
              </w:rPr>
              <w:fldChar w:fldCharType="begin"/>
            </w:r>
            <w:r>
              <w:rPr>
                <w:noProof/>
                <w:webHidden/>
              </w:rPr>
              <w:instrText xml:space="preserve"> PAGEREF _Toc207115207 \h </w:instrText>
            </w:r>
            <w:r>
              <w:rPr>
                <w:noProof/>
                <w:webHidden/>
              </w:rPr>
            </w:r>
            <w:r>
              <w:rPr>
                <w:noProof/>
                <w:webHidden/>
              </w:rPr>
              <w:fldChar w:fldCharType="separate"/>
            </w:r>
            <w:r w:rsidR="002F50DC">
              <w:rPr>
                <w:noProof/>
                <w:webHidden/>
              </w:rPr>
              <w:t>10</w:t>
            </w:r>
            <w:r>
              <w:rPr>
                <w:noProof/>
                <w:webHidden/>
              </w:rPr>
              <w:fldChar w:fldCharType="end"/>
            </w:r>
          </w:hyperlink>
        </w:p>
        <w:p w14:paraId="4B39CAD0" w14:textId="4AA80E08"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8" w:history="1">
            <w:r w:rsidRPr="00254A43">
              <w:rPr>
                <w:rStyle w:val="Hyperlink"/>
                <w:rFonts w:ascii="Times New Roman" w:hAnsi="Times New Roman"/>
                <w:noProof/>
              </w:rPr>
              <w:t>3.2</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Award Criteria</w:t>
            </w:r>
            <w:r>
              <w:rPr>
                <w:noProof/>
                <w:webHidden/>
              </w:rPr>
              <w:tab/>
            </w:r>
            <w:r>
              <w:rPr>
                <w:noProof/>
                <w:webHidden/>
              </w:rPr>
              <w:fldChar w:fldCharType="begin"/>
            </w:r>
            <w:r>
              <w:rPr>
                <w:noProof/>
                <w:webHidden/>
              </w:rPr>
              <w:instrText xml:space="preserve"> PAGEREF _Toc207115208 \h </w:instrText>
            </w:r>
            <w:r>
              <w:rPr>
                <w:noProof/>
                <w:webHidden/>
              </w:rPr>
            </w:r>
            <w:r>
              <w:rPr>
                <w:noProof/>
                <w:webHidden/>
              </w:rPr>
              <w:fldChar w:fldCharType="separate"/>
            </w:r>
            <w:r w:rsidR="002F50DC">
              <w:rPr>
                <w:noProof/>
                <w:webHidden/>
              </w:rPr>
              <w:t>10</w:t>
            </w:r>
            <w:r>
              <w:rPr>
                <w:noProof/>
                <w:webHidden/>
              </w:rPr>
              <w:fldChar w:fldCharType="end"/>
            </w:r>
          </w:hyperlink>
        </w:p>
        <w:p w14:paraId="03266682" w14:textId="283AC0B7"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9" w:history="1">
            <w:r w:rsidRPr="00254A43">
              <w:rPr>
                <w:rStyle w:val="Hyperlink"/>
                <w:rFonts w:ascii="Times New Roman" w:hAnsi="Times New Roman"/>
                <w:noProof/>
              </w:rPr>
              <w:t>3.3</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Selection Criteria</w:t>
            </w:r>
            <w:r>
              <w:rPr>
                <w:noProof/>
                <w:webHidden/>
              </w:rPr>
              <w:tab/>
            </w:r>
            <w:r>
              <w:rPr>
                <w:noProof/>
                <w:webHidden/>
              </w:rPr>
              <w:fldChar w:fldCharType="begin"/>
            </w:r>
            <w:r>
              <w:rPr>
                <w:noProof/>
                <w:webHidden/>
              </w:rPr>
              <w:instrText xml:space="preserve"> PAGEREF _Toc207115209 \h </w:instrText>
            </w:r>
            <w:r>
              <w:rPr>
                <w:noProof/>
                <w:webHidden/>
              </w:rPr>
            </w:r>
            <w:r>
              <w:rPr>
                <w:noProof/>
                <w:webHidden/>
              </w:rPr>
              <w:fldChar w:fldCharType="separate"/>
            </w:r>
            <w:r w:rsidR="002F50DC">
              <w:rPr>
                <w:noProof/>
                <w:webHidden/>
              </w:rPr>
              <w:t>13</w:t>
            </w:r>
            <w:r>
              <w:rPr>
                <w:noProof/>
                <w:webHidden/>
              </w:rPr>
              <w:fldChar w:fldCharType="end"/>
            </w:r>
          </w:hyperlink>
        </w:p>
        <w:p w14:paraId="73372DA4" w14:textId="2584318E" w:rsidR="00D15930" w:rsidRDefault="00D15930">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10" w:history="1">
            <w:r w:rsidRPr="00254A43">
              <w:rPr>
                <w:rStyle w:val="Hyperlink"/>
                <w:rFonts w:ascii="Times New Roman" w:hAnsi="Times New Roman"/>
                <w:noProof/>
              </w:rPr>
              <w:t>4.</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FORMAT OF RESPONSE</w:t>
            </w:r>
            <w:r>
              <w:rPr>
                <w:noProof/>
                <w:webHidden/>
              </w:rPr>
              <w:tab/>
            </w:r>
            <w:r>
              <w:rPr>
                <w:noProof/>
                <w:webHidden/>
              </w:rPr>
              <w:fldChar w:fldCharType="begin"/>
            </w:r>
            <w:r>
              <w:rPr>
                <w:noProof/>
                <w:webHidden/>
              </w:rPr>
              <w:instrText xml:space="preserve"> PAGEREF _Toc207115210 \h </w:instrText>
            </w:r>
            <w:r>
              <w:rPr>
                <w:noProof/>
                <w:webHidden/>
              </w:rPr>
            </w:r>
            <w:r>
              <w:rPr>
                <w:noProof/>
                <w:webHidden/>
              </w:rPr>
              <w:fldChar w:fldCharType="separate"/>
            </w:r>
            <w:r w:rsidR="002F50DC">
              <w:rPr>
                <w:noProof/>
                <w:webHidden/>
              </w:rPr>
              <w:t>14</w:t>
            </w:r>
            <w:r>
              <w:rPr>
                <w:noProof/>
                <w:webHidden/>
              </w:rPr>
              <w:fldChar w:fldCharType="end"/>
            </w:r>
          </w:hyperlink>
        </w:p>
        <w:p w14:paraId="26DED110" w14:textId="1F4A4C59" w:rsidR="00D15930" w:rsidRDefault="00D15930">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11" w:history="1">
            <w:r w:rsidRPr="00254A43">
              <w:rPr>
                <w:rStyle w:val="Hyperlink"/>
                <w:rFonts w:ascii="Times New Roman" w:hAnsi="Times New Roman"/>
                <w:noProof/>
              </w:rPr>
              <w:t>5.</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INSTRUCTIONS FOR ECONOMIC OPERATORS QUOTING</w:t>
            </w:r>
            <w:r>
              <w:rPr>
                <w:noProof/>
                <w:webHidden/>
              </w:rPr>
              <w:tab/>
            </w:r>
            <w:r>
              <w:rPr>
                <w:noProof/>
                <w:webHidden/>
              </w:rPr>
              <w:fldChar w:fldCharType="begin"/>
            </w:r>
            <w:r>
              <w:rPr>
                <w:noProof/>
                <w:webHidden/>
              </w:rPr>
              <w:instrText xml:space="preserve"> PAGEREF _Toc207115211 \h </w:instrText>
            </w:r>
            <w:r>
              <w:rPr>
                <w:noProof/>
                <w:webHidden/>
              </w:rPr>
            </w:r>
            <w:r>
              <w:rPr>
                <w:noProof/>
                <w:webHidden/>
              </w:rPr>
              <w:fldChar w:fldCharType="separate"/>
            </w:r>
            <w:r w:rsidR="002F50DC">
              <w:rPr>
                <w:noProof/>
                <w:webHidden/>
              </w:rPr>
              <w:t>15</w:t>
            </w:r>
            <w:r>
              <w:rPr>
                <w:noProof/>
                <w:webHidden/>
              </w:rPr>
              <w:fldChar w:fldCharType="end"/>
            </w:r>
          </w:hyperlink>
        </w:p>
        <w:p w14:paraId="4D070D2E" w14:textId="70ED01EB"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2" w:history="1">
            <w:r w:rsidRPr="00254A43">
              <w:rPr>
                <w:rStyle w:val="Hyperlink"/>
                <w:rFonts w:ascii="Times New Roman" w:hAnsi="Times New Roman"/>
                <w:noProof/>
              </w:rPr>
              <w:t>(a)</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Closing Date</w:t>
            </w:r>
            <w:r>
              <w:rPr>
                <w:noProof/>
                <w:webHidden/>
              </w:rPr>
              <w:tab/>
            </w:r>
            <w:r>
              <w:rPr>
                <w:noProof/>
                <w:webHidden/>
              </w:rPr>
              <w:fldChar w:fldCharType="begin"/>
            </w:r>
            <w:r>
              <w:rPr>
                <w:noProof/>
                <w:webHidden/>
              </w:rPr>
              <w:instrText xml:space="preserve"> PAGEREF _Toc207115212 \h </w:instrText>
            </w:r>
            <w:r>
              <w:rPr>
                <w:noProof/>
                <w:webHidden/>
              </w:rPr>
            </w:r>
            <w:r>
              <w:rPr>
                <w:noProof/>
                <w:webHidden/>
              </w:rPr>
              <w:fldChar w:fldCharType="separate"/>
            </w:r>
            <w:r w:rsidR="002F50DC">
              <w:rPr>
                <w:noProof/>
                <w:webHidden/>
              </w:rPr>
              <w:t>15</w:t>
            </w:r>
            <w:r>
              <w:rPr>
                <w:noProof/>
                <w:webHidden/>
              </w:rPr>
              <w:fldChar w:fldCharType="end"/>
            </w:r>
          </w:hyperlink>
        </w:p>
        <w:p w14:paraId="22918AA9" w14:textId="06E8A86F"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3" w:history="1">
            <w:r w:rsidRPr="00254A43">
              <w:rPr>
                <w:rStyle w:val="Hyperlink"/>
                <w:rFonts w:ascii="Times New Roman" w:hAnsi="Times New Roman"/>
                <w:noProof/>
              </w:rPr>
              <w:t>(b)</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Submission of Quotations</w:t>
            </w:r>
            <w:r>
              <w:rPr>
                <w:noProof/>
                <w:webHidden/>
              </w:rPr>
              <w:tab/>
            </w:r>
            <w:r>
              <w:rPr>
                <w:noProof/>
                <w:webHidden/>
              </w:rPr>
              <w:fldChar w:fldCharType="begin"/>
            </w:r>
            <w:r>
              <w:rPr>
                <w:noProof/>
                <w:webHidden/>
              </w:rPr>
              <w:instrText xml:space="preserve"> PAGEREF _Toc207115213 \h </w:instrText>
            </w:r>
            <w:r>
              <w:rPr>
                <w:noProof/>
                <w:webHidden/>
              </w:rPr>
            </w:r>
            <w:r>
              <w:rPr>
                <w:noProof/>
                <w:webHidden/>
              </w:rPr>
              <w:fldChar w:fldCharType="separate"/>
            </w:r>
            <w:r w:rsidR="002F50DC">
              <w:rPr>
                <w:noProof/>
                <w:webHidden/>
              </w:rPr>
              <w:t>15</w:t>
            </w:r>
            <w:r>
              <w:rPr>
                <w:noProof/>
                <w:webHidden/>
              </w:rPr>
              <w:fldChar w:fldCharType="end"/>
            </w:r>
          </w:hyperlink>
        </w:p>
        <w:p w14:paraId="44812CEB" w14:textId="5AD4543C"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4" w:history="1">
            <w:r w:rsidRPr="00254A43">
              <w:rPr>
                <w:rStyle w:val="Hyperlink"/>
                <w:rFonts w:ascii="Times New Roman" w:hAnsi="Times New Roman"/>
                <w:noProof/>
              </w:rPr>
              <w:t>(c)</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Queries</w:t>
            </w:r>
            <w:r>
              <w:rPr>
                <w:noProof/>
                <w:webHidden/>
              </w:rPr>
              <w:tab/>
            </w:r>
            <w:r>
              <w:rPr>
                <w:noProof/>
                <w:webHidden/>
              </w:rPr>
              <w:fldChar w:fldCharType="begin"/>
            </w:r>
            <w:r>
              <w:rPr>
                <w:noProof/>
                <w:webHidden/>
              </w:rPr>
              <w:instrText xml:space="preserve"> PAGEREF _Toc207115214 \h </w:instrText>
            </w:r>
            <w:r>
              <w:rPr>
                <w:noProof/>
                <w:webHidden/>
              </w:rPr>
            </w:r>
            <w:r>
              <w:rPr>
                <w:noProof/>
                <w:webHidden/>
              </w:rPr>
              <w:fldChar w:fldCharType="separate"/>
            </w:r>
            <w:r w:rsidR="002F50DC">
              <w:rPr>
                <w:noProof/>
                <w:webHidden/>
              </w:rPr>
              <w:t>15</w:t>
            </w:r>
            <w:r>
              <w:rPr>
                <w:noProof/>
                <w:webHidden/>
              </w:rPr>
              <w:fldChar w:fldCharType="end"/>
            </w:r>
          </w:hyperlink>
        </w:p>
        <w:p w14:paraId="2AA4FDB4" w14:textId="70871910"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5" w:history="1">
            <w:r w:rsidRPr="00254A43">
              <w:rPr>
                <w:rStyle w:val="Hyperlink"/>
                <w:rFonts w:ascii="Times New Roman" w:hAnsi="Times New Roman"/>
                <w:noProof/>
              </w:rPr>
              <w:t>(d)</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Currency and Payments</w:t>
            </w:r>
            <w:r>
              <w:rPr>
                <w:noProof/>
                <w:webHidden/>
              </w:rPr>
              <w:tab/>
            </w:r>
            <w:r>
              <w:rPr>
                <w:noProof/>
                <w:webHidden/>
              </w:rPr>
              <w:fldChar w:fldCharType="begin"/>
            </w:r>
            <w:r>
              <w:rPr>
                <w:noProof/>
                <w:webHidden/>
              </w:rPr>
              <w:instrText xml:space="preserve"> PAGEREF _Toc207115215 \h </w:instrText>
            </w:r>
            <w:r>
              <w:rPr>
                <w:noProof/>
                <w:webHidden/>
              </w:rPr>
            </w:r>
            <w:r>
              <w:rPr>
                <w:noProof/>
                <w:webHidden/>
              </w:rPr>
              <w:fldChar w:fldCharType="separate"/>
            </w:r>
            <w:r w:rsidR="002F50DC">
              <w:rPr>
                <w:noProof/>
                <w:webHidden/>
              </w:rPr>
              <w:t>15</w:t>
            </w:r>
            <w:r>
              <w:rPr>
                <w:noProof/>
                <w:webHidden/>
              </w:rPr>
              <w:fldChar w:fldCharType="end"/>
            </w:r>
          </w:hyperlink>
        </w:p>
        <w:p w14:paraId="16A59D10" w14:textId="758DCE93"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6" w:history="1">
            <w:r w:rsidRPr="00254A43">
              <w:rPr>
                <w:rStyle w:val="Hyperlink"/>
                <w:rFonts w:ascii="Times New Roman" w:hAnsi="Times New Roman"/>
                <w:noProof/>
              </w:rPr>
              <w:t>(e)</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Confidentiality</w:t>
            </w:r>
            <w:r>
              <w:rPr>
                <w:noProof/>
                <w:webHidden/>
              </w:rPr>
              <w:tab/>
            </w:r>
            <w:r>
              <w:rPr>
                <w:noProof/>
                <w:webHidden/>
              </w:rPr>
              <w:fldChar w:fldCharType="begin"/>
            </w:r>
            <w:r>
              <w:rPr>
                <w:noProof/>
                <w:webHidden/>
              </w:rPr>
              <w:instrText xml:space="preserve"> PAGEREF _Toc207115216 \h </w:instrText>
            </w:r>
            <w:r>
              <w:rPr>
                <w:noProof/>
                <w:webHidden/>
              </w:rPr>
            </w:r>
            <w:r>
              <w:rPr>
                <w:noProof/>
                <w:webHidden/>
              </w:rPr>
              <w:fldChar w:fldCharType="separate"/>
            </w:r>
            <w:r w:rsidR="002F50DC">
              <w:rPr>
                <w:noProof/>
                <w:webHidden/>
              </w:rPr>
              <w:t>16</w:t>
            </w:r>
            <w:r>
              <w:rPr>
                <w:noProof/>
                <w:webHidden/>
              </w:rPr>
              <w:fldChar w:fldCharType="end"/>
            </w:r>
          </w:hyperlink>
        </w:p>
        <w:p w14:paraId="6A872AE7" w14:textId="5A9366C6"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7" w:history="1">
            <w:r w:rsidRPr="00254A43">
              <w:rPr>
                <w:rStyle w:val="Hyperlink"/>
                <w:rFonts w:ascii="Times New Roman" w:hAnsi="Times New Roman"/>
                <w:noProof/>
              </w:rPr>
              <w:t>(f)</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Conflict of Interest</w:t>
            </w:r>
            <w:r>
              <w:rPr>
                <w:noProof/>
                <w:webHidden/>
              </w:rPr>
              <w:tab/>
            </w:r>
            <w:r>
              <w:rPr>
                <w:noProof/>
                <w:webHidden/>
              </w:rPr>
              <w:fldChar w:fldCharType="begin"/>
            </w:r>
            <w:r>
              <w:rPr>
                <w:noProof/>
                <w:webHidden/>
              </w:rPr>
              <w:instrText xml:space="preserve"> PAGEREF _Toc207115217 \h </w:instrText>
            </w:r>
            <w:r>
              <w:rPr>
                <w:noProof/>
                <w:webHidden/>
              </w:rPr>
            </w:r>
            <w:r>
              <w:rPr>
                <w:noProof/>
                <w:webHidden/>
              </w:rPr>
              <w:fldChar w:fldCharType="separate"/>
            </w:r>
            <w:r w:rsidR="002F50DC">
              <w:rPr>
                <w:noProof/>
                <w:webHidden/>
              </w:rPr>
              <w:t>16</w:t>
            </w:r>
            <w:r>
              <w:rPr>
                <w:noProof/>
                <w:webHidden/>
              </w:rPr>
              <w:fldChar w:fldCharType="end"/>
            </w:r>
          </w:hyperlink>
        </w:p>
        <w:p w14:paraId="5E85D3AE" w14:textId="55D941EA"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8" w:history="1">
            <w:r w:rsidRPr="00254A43">
              <w:rPr>
                <w:rStyle w:val="Hyperlink"/>
                <w:rFonts w:ascii="Times New Roman" w:hAnsi="Times New Roman"/>
                <w:noProof/>
              </w:rPr>
              <w:t>(g)</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Freedom of Information Acts</w:t>
            </w:r>
            <w:r>
              <w:rPr>
                <w:noProof/>
                <w:webHidden/>
              </w:rPr>
              <w:tab/>
            </w:r>
            <w:r>
              <w:rPr>
                <w:noProof/>
                <w:webHidden/>
              </w:rPr>
              <w:fldChar w:fldCharType="begin"/>
            </w:r>
            <w:r>
              <w:rPr>
                <w:noProof/>
                <w:webHidden/>
              </w:rPr>
              <w:instrText xml:space="preserve"> PAGEREF _Toc207115218 \h </w:instrText>
            </w:r>
            <w:r>
              <w:rPr>
                <w:noProof/>
                <w:webHidden/>
              </w:rPr>
            </w:r>
            <w:r>
              <w:rPr>
                <w:noProof/>
                <w:webHidden/>
              </w:rPr>
              <w:fldChar w:fldCharType="separate"/>
            </w:r>
            <w:r w:rsidR="002F50DC">
              <w:rPr>
                <w:noProof/>
                <w:webHidden/>
              </w:rPr>
              <w:t>16</w:t>
            </w:r>
            <w:r>
              <w:rPr>
                <w:noProof/>
                <w:webHidden/>
              </w:rPr>
              <w:fldChar w:fldCharType="end"/>
            </w:r>
          </w:hyperlink>
        </w:p>
        <w:p w14:paraId="4F16AC67" w14:textId="668BA2DA"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9" w:history="1">
            <w:r w:rsidRPr="00254A43">
              <w:rPr>
                <w:rStyle w:val="Hyperlink"/>
                <w:rFonts w:ascii="Times New Roman" w:hAnsi="Times New Roman"/>
                <w:noProof/>
              </w:rPr>
              <w:t>(h)</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Data Protection</w:t>
            </w:r>
            <w:r>
              <w:rPr>
                <w:noProof/>
                <w:webHidden/>
              </w:rPr>
              <w:tab/>
            </w:r>
            <w:r>
              <w:rPr>
                <w:noProof/>
                <w:webHidden/>
              </w:rPr>
              <w:fldChar w:fldCharType="begin"/>
            </w:r>
            <w:r>
              <w:rPr>
                <w:noProof/>
                <w:webHidden/>
              </w:rPr>
              <w:instrText xml:space="preserve"> PAGEREF _Toc207115219 \h </w:instrText>
            </w:r>
            <w:r>
              <w:rPr>
                <w:noProof/>
                <w:webHidden/>
              </w:rPr>
            </w:r>
            <w:r>
              <w:rPr>
                <w:noProof/>
                <w:webHidden/>
              </w:rPr>
              <w:fldChar w:fldCharType="separate"/>
            </w:r>
            <w:r w:rsidR="002F50DC">
              <w:rPr>
                <w:noProof/>
                <w:webHidden/>
              </w:rPr>
              <w:t>16</w:t>
            </w:r>
            <w:r>
              <w:rPr>
                <w:noProof/>
                <w:webHidden/>
              </w:rPr>
              <w:fldChar w:fldCharType="end"/>
            </w:r>
          </w:hyperlink>
        </w:p>
        <w:p w14:paraId="33E0BE5D" w14:textId="379CAAE5"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0" w:history="1">
            <w:r w:rsidRPr="00254A43">
              <w:rPr>
                <w:rStyle w:val="Hyperlink"/>
                <w:rFonts w:ascii="Times New Roman" w:hAnsi="Times New Roman"/>
                <w:noProof/>
              </w:rPr>
              <w:t>(i)</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Tax Clearance Certificate</w:t>
            </w:r>
            <w:r>
              <w:rPr>
                <w:noProof/>
                <w:webHidden/>
              </w:rPr>
              <w:tab/>
            </w:r>
            <w:r>
              <w:rPr>
                <w:noProof/>
                <w:webHidden/>
              </w:rPr>
              <w:fldChar w:fldCharType="begin"/>
            </w:r>
            <w:r>
              <w:rPr>
                <w:noProof/>
                <w:webHidden/>
              </w:rPr>
              <w:instrText xml:space="preserve"> PAGEREF _Toc207115220 \h </w:instrText>
            </w:r>
            <w:r>
              <w:rPr>
                <w:noProof/>
                <w:webHidden/>
              </w:rPr>
            </w:r>
            <w:r>
              <w:rPr>
                <w:noProof/>
                <w:webHidden/>
              </w:rPr>
              <w:fldChar w:fldCharType="separate"/>
            </w:r>
            <w:r w:rsidR="002F50DC">
              <w:rPr>
                <w:noProof/>
                <w:webHidden/>
              </w:rPr>
              <w:t>17</w:t>
            </w:r>
            <w:r>
              <w:rPr>
                <w:noProof/>
                <w:webHidden/>
              </w:rPr>
              <w:fldChar w:fldCharType="end"/>
            </w:r>
          </w:hyperlink>
        </w:p>
        <w:p w14:paraId="4FF3D28C" w14:textId="246105BA"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1" w:history="1">
            <w:r w:rsidRPr="00254A43">
              <w:rPr>
                <w:rStyle w:val="Hyperlink"/>
                <w:rFonts w:ascii="Times New Roman" w:hAnsi="Times New Roman"/>
                <w:noProof/>
              </w:rPr>
              <w:t>(j)</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Withholding Tax</w:t>
            </w:r>
            <w:r>
              <w:rPr>
                <w:noProof/>
                <w:webHidden/>
              </w:rPr>
              <w:tab/>
            </w:r>
            <w:r>
              <w:rPr>
                <w:noProof/>
                <w:webHidden/>
              </w:rPr>
              <w:fldChar w:fldCharType="begin"/>
            </w:r>
            <w:r>
              <w:rPr>
                <w:noProof/>
                <w:webHidden/>
              </w:rPr>
              <w:instrText xml:space="preserve"> PAGEREF _Toc207115221 \h </w:instrText>
            </w:r>
            <w:r>
              <w:rPr>
                <w:noProof/>
                <w:webHidden/>
              </w:rPr>
            </w:r>
            <w:r>
              <w:rPr>
                <w:noProof/>
                <w:webHidden/>
              </w:rPr>
              <w:fldChar w:fldCharType="separate"/>
            </w:r>
            <w:r w:rsidR="002F50DC">
              <w:rPr>
                <w:noProof/>
                <w:webHidden/>
              </w:rPr>
              <w:t>17</w:t>
            </w:r>
            <w:r>
              <w:rPr>
                <w:noProof/>
                <w:webHidden/>
              </w:rPr>
              <w:fldChar w:fldCharType="end"/>
            </w:r>
          </w:hyperlink>
        </w:p>
        <w:p w14:paraId="57E119C1" w14:textId="6ED45FFB"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2" w:history="1">
            <w:r w:rsidRPr="00254A43">
              <w:rPr>
                <w:rStyle w:val="Hyperlink"/>
                <w:rFonts w:ascii="Times New Roman" w:hAnsi="Times New Roman"/>
                <w:noProof/>
              </w:rPr>
              <w:t>(k)</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Interference and Inducement to Purchase</w:t>
            </w:r>
            <w:r>
              <w:rPr>
                <w:noProof/>
                <w:webHidden/>
              </w:rPr>
              <w:tab/>
            </w:r>
            <w:r>
              <w:rPr>
                <w:noProof/>
                <w:webHidden/>
              </w:rPr>
              <w:fldChar w:fldCharType="begin"/>
            </w:r>
            <w:r>
              <w:rPr>
                <w:noProof/>
                <w:webHidden/>
              </w:rPr>
              <w:instrText xml:space="preserve"> PAGEREF _Toc207115222 \h </w:instrText>
            </w:r>
            <w:r>
              <w:rPr>
                <w:noProof/>
                <w:webHidden/>
              </w:rPr>
            </w:r>
            <w:r>
              <w:rPr>
                <w:noProof/>
                <w:webHidden/>
              </w:rPr>
              <w:fldChar w:fldCharType="separate"/>
            </w:r>
            <w:r w:rsidR="002F50DC">
              <w:rPr>
                <w:noProof/>
                <w:webHidden/>
              </w:rPr>
              <w:t>17</w:t>
            </w:r>
            <w:r>
              <w:rPr>
                <w:noProof/>
                <w:webHidden/>
              </w:rPr>
              <w:fldChar w:fldCharType="end"/>
            </w:r>
          </w:hyperlink>
        </w:p>
        <w:p w14:paraId="71A5D33B" w14:textId="2C52CE4F"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3" w:history="1">
            <w:r w:rsidRPr="00254A43">
              <w:rPr>
                <w:rStyle w:val="Hyperlink"/>
                <w:rFonts w:ascii="Times New Roman" w:hAnsi="Times New Roman"/>
                <w:noProof/>
              </w:rPr>
              <w:t>(l)</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Notification of Evaluations</w:t>
            </w:r>
            <w:r>
              <w:rPr>
                <w:noProof/>
                <w:webHidden/>
              </w:rPr>
              <w:tab/>
            </w:r>
            <w:r>
              <w:rPr>
                <w:noProof/>
                <w:webHidden/>
              </w:rPr>
              <w:fldChar w:fldCharType="begin"/>
            </w:r>
            <w:r>
              <w:rPr>
                <w:noProof/>
                <w:webHidden/>
              </w:rPr>
              <w:instrText xml:space="preserve"> PAGEREF _Toc207115223 \h </w:instrText>
            </w:r>
            <w:r>
              <w:rPr>
                <w:noProof/>
                <w:webHidden/>
              </w:rPr>
            </w:r>
            <w:r>
              <w:rPr>
                <w:noProof/>
                <w:webHidden/>
              </w:rPr>
              <w:fldChar w:fldCharType="separate"/>
            </w:r>
            <w:r w:rsidR="002F50DC">
              <w:rPr>
                <w:noProof/>
                <w:webHidden/>
              </w:rPr>
              <w:t>17</w:t>
            </w:r>
            <w:r>
              <w:rPr>
                <w:noProof/>
                <w:webHidden/>
              </w:rPr>
              <w:fldChar w:fldCharType="end"/>
            </w:r>
          </w:hyperlink>
        </w:p>
        <w:p w14:paraId="01A581A3" w14:textId="393188E8"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4" w:history="1">
            <w:r w:rsidRPr="00254A43">
              <w:rPr>
                <w:rStyle w:val="Hyperlink"/>
                <w:rFonts w:ascii="Times New Roman" w:hAnsi="Times New Roman"/>
                <w:noProof/>
              </w:rPr>
              <w:t>(m)</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Replacement Personnel</w:t>
            </w:r>
            <w:r>
              <w:rPr>
                <w:noProof/>
                <w:webHidden/>
              </w:rPr>
              <w:tab/>
            </w:r>
            <w:r>
              <w:rPr>
                <w:noProof/>
                <w:webHidden/>
              </w:rPr>
              <w:fldChar w:fldCharType="begin"/>
            </w:r>
            <w:r>
              <w:rPr>
                <w:noProof/>
                <w:webHidden/>
              </w:rPr>
              <w:instrText xml:space="preserve"> PAGEREF _Toc207115224 \h </w:instrText>
            </w:r>
            <w:r>
              <w:rPr>
                <w:noProof/>
                <w:webHidden/>
              </w:rPr>
            </w:r>
            <w:r>
              <w:rPr>
                <w:noProof/>
                <w:webHidden/>
              </w:rPr>
              <w:fldChar w:fldCharType="separate"/>
            </w:r>
            <w:r w:rsidR="002F50DC">
              <w:rPr>
                <w:noProof/>
                <w:webHidden/>
              </w:rPr>
              <w:t>18</w:t>
            </w:r>
            <w:r>
              <w:rPr>
                <w:noProof/>
                <w:webHidden/>
              </w:rPr>
              <w:fldChar w:fldCharType="end"/>
            </w:r>
          </w:hyperlink>
        </w:p>
        <w:p w14:paraId="456AFFCA" w14:textId="7E965F80"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5" w:history="1">
            <w:r w:rsidRPr="00254A43">
              <w:rPr>
                <w:rStyle w:val="Hyperlink"/>
                <w:rFonts w:ascii="Times New Roman" w:hAnsi="Times New Roman"/>
                <w:noProof/>
              </w:rPr>
              <w:t>(n)</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Copyright</w:t>
            </w:r>
            <w:r>
              <w:rPr>
                <w:noProof/>
                <w:webHidden/>
              </w:rPr>
              <w:tab/>
            </w:r>
            <w:r>
              <w:rPr>
                <w:noProof/>
                <w:webHidden/>
              </w:rPr>
              <w:fldChar w:fldCharType="begin"/>
            </w:r>
            <w:r>
              <w:rPr>
                <w:noProof/>
                <w:webHidden/>
              </w:rPr>
              <w:instrText xml:space="preserve"> PAGEREF _Toc207115225 \h </w:instrText>
            </w:r>
            <w:r>
              <w:rPr>
                <w:noProof/>
                <w:webHidden/>
              </w:rPr>
            </w:r>
            <w:r>
              <w:rPr>
                <w:noProof/>
                <w:webHidden/>
              </w:rPr>
              <w:fldChar w:fldCharType="separate"/>
            </w:r>
            <w:r w:rsidR="002F50DC">
              <w:rPr>
                <w:noProof/>
                <w:webHidden/>
              </w:rPr>
              <w:t>18</w:t>
            </w:r>
            <w:r>
              <w:rPr>
                <w:noProof/>
                <w:webHidden/>
              </w:rPr>
              <w:fldChar w:fldCharType="end"/>
            </w:r>
          </w:hyperlink>
        </w:p>
        <w:p w14:paraId="34E3BD5B" w14:textId="02DDBACD"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6" w:history="1">
            <w:r w:rsidRPr="00254A43">
              <w:rPr>
                <w:rStyle w:val="Hyperlink"/>
                <w:rFonts w:ascii="Times New Roman" w:hAnsi="Times New Roman"/>
                <w:noProof/>
              </w:rPr>
              <w:t>(o)</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Responsibility of Successful Party</w:t>
            </w:r>
            <w:r>
              <w:rPr>
                <w:noProof/>
                <w:webHidden/>
              </w:rPr>
              <w:tab/>
            </w:r>
            <w:r>
              <w:rPr>
                <w:noProof/>
                <w:webHidden/>
              </w:rPr>
              <w:fldChar w:fldCharType="begin"/>
            </w:r>
            <w:r>
              <w:rPr>
                <w:noProof/>
                <w:webHidden/>
              </w:rPr>
              <w:instrText xml:space="preserve"> PAGEREF _Toc207115226 \h </w:instrText>
            </w:r>
            <w:r>
              <w:rPr>
                <w:noProof/>
                <w:webHidden/>
              </w:rPr>
            </w:r>
            <w:r>
              <w:rPr>
                <w:noProof/>
                <w:webHidden/>
              </w:rPr>
              <w:fldChar w:fldCharType="separate"/>
            </w:r>
            <w:r w:rsidR="002F50DC">
              <w:rPr>
                <w:noProof/>
                <w:webHidden/>
              </w:rPr>
              <w:t>18</w:t>
            </w:r>
            <w:r>
              <w:rPr>
                <w:noProof/>
                <w:webHidden/>
              </w:rPr>
              <w:fldChar w:fldCharType="end"/>
            </w:r>
          </w:hyperlink>
        </w:p>
        <w:p w14:paraId="22B79715" w14:textId="1FE40A40" w:rsidR="00E12E40" w:rsidRDefault="00E12E40">
          <w:r>
            <w:rPr>
              <w:b/>
              <w:bCs/>
              <w:noProof/>
            </w:rPr>
            <w:fldChar w:fldCharType="end"/>
          </w:r>
        </w:p>
      </w:sdtContent>
    </w:sdt>
    <w:p w14:paraId="3A9E4831" w14:textId="77777777" w:rsidR="00811AD1" w:rsidRDefault="00811AD1" w:rsidP="00CF4384">
      <w:pPr>
        <w:spacing w:before="0" w:after="0" w:line="240" w:lineRule="auto"/>
        <w:rPr>
          <w:rFonts w:ascii="Times New Roman" w:hAnsi="Times New Roman" w:cs="Times New Roman"/>
        </w:rPr>
        <w:sectPr w:rsidR="00811AD1" w:rsidSect="00CB53BE">
          <w:headerReference w:type="default" r:id="rId14"/>
          <w:footerReference w:type="default" r:id="rId15"/>
          <w:pgSz w:w="11906" w:h="16838"/>
          <w:pgMar w:top="1440" w:right="1440" w:bottom="1440" w:left="1440" w:header="708" w:footer="708" w:gutter="0"/>
          <w:cols w:space="708"/>
          <w:docGrid w:linePitch="360"/>
        </w:sectPr>
      </w:pPr>
    </w:p>
    <w:p w14:paraId="43036FE4" w14:textId="77777777" w:rsidR="00646158" w:rsidRPr="009A69C6" w:rsidRDefault="00BD288D" w:rsidP="00EC7B16">
      <w:pPr>
        <w:pStyle w:val="Style1"/>
        <w:jc w:val="center"/>
        <w:rPr>
          <w:rFonts w:ascii="Times New Roman" w:hAnsi="Times New Roman" w:cs="Times New Roman"/>
        </w:rPr>
      </w:pPr>
      <w:bookmarkStart w:id="21" w:name="_Toc204869033"/>
      <w:bookmarkStart w:id="22" w:name="_Toc207115189"/>
      <w:r w:rsidRPr="009A69C6">
        <w:rPr>
          <w:rFonts w:ascii="Times New Roman" w:hAnsi="Times New Roman" w:cs="Times New Roman"/>
        </w:rPr>
        <w:lastRenderedPageBreak/>
        <w:t>1.</w:t>
      </w:r>
      <w:r w:rsidRPr="009A69C6">
        <w:rPr>
          <w:rFonts w:ascii="Times New Roman" w:hAnsi="Times New Roman" w:cs="Times New Roman"/>
        </w:rPr>
        <w:tab/>
      </w:r>
      <w:r w:rsidR="00646158" w:rsidRPr="009A69C6">
        <w:rPr>
          <w:rFonts w:ascii="Times New Roman" w:hAnsi="Times New Roman" w:cs="Times New Roman"/>
        </w:rPr>
        <w:t>ABOUT THE CONTRACTING AUTHORITY</w:t>
      </w:r>
      <w:bookmarkEnd w:id="21"/>
      <w:bookmarkEnd w:id="22"/>
    </w:p>
    <w:p w14:paraId="43036FE5" w14:textId="77777777" w:rsidR="0057703F" w:rsidRPr="009A69C6" w:rsidRDefault="005400C7" w:rsidP="00C32843">
      <w:pPr>
        <w:tabs>
          <w:tab w:val="left" w:pos="1900"/>
        </w:tabs>
        <w:spacing w:after="0" w:line="240" w:lineRule="auto"/>
        <w:rPr>
          <w:rFonts w:ascii="Times New Roman" w:hAnsi="Times New Roman" w:cs="Times New Roman"/>
        </w:rPr>
      </w:pPr>
      <w:r w:rsidRPr="009A69C6">
        <w:rPr>
          <w:rFonts w:ascii="Times New Roman" w:hAnsi="Times New Roman" w:cs="Times New Roman"/>
        </w:rPr>
        <w:tab/>
      </w:r>
    </w:p>
    <w:p w14:paraId="43036FE6" w14:textId="0AB2A880" w:rsidR="0057703F" w:rsidRPr="009A69C6" w:rsidRDefault="0057703F" w:rsidP="0057703F">
      <w:pPr>
        <w:pStyle w:val="Heading2"/>
        <w:rPr>
          <w:rFonts w:ascii="Times New Roman" w:hAnsi="Times New Roman" w:cs="Times New Roman"/>
        </w:rPr>
      </w:pPr>
      <w:bookmarkStart w:id="23" w:name="_Toc490417749"/>
      <w:bookmarkStart w:id="24" w:name="_Toc204869034"/>
      <w:bookmarkStart w:id="25" w:name="_Toc207115190"/>
      <w:r w:rsidRPr="009A69C6">
        <w:rPr>
          <w:rFonts w:ascii="Times New Roman" w:hAnsi="Times New Roman" w:cs="Times New Roman"/>
        </w:rPr>
        <w:t>1.1</w:t>
      </w:r>
      <w:r w:rsidRPr="009A69C6">
        <w:rPr>
          <w:rFonts w:ascii="Times New Roman" w:hAnsi="Times New Roman" w:cs="Times New Roman"/>
        </w:rPr>
        <w:tab/>
      </w:r>
      <w:bookmarkEnd w:id="23"/>
      <w:r w:rsidR="001A0012">
        <w:rPr>
          <w:rFonts w:ascii="Times New Roman" w:hAnsi="Times New Roman" w:cs="Times New Roman"/>
        </w:rPr>
        <w:t>Introduction</w:t>
      </w:r>
      <w:bookmarkEnd w:id="24"/>
      <w:bookmarkEnd w:id="25"/>
      <w:r w:rsidR="001A0012">
        <w:rPr>
          <w:rFonts w:ascii="Times New Roman" w:hAnsi="Times New Roman" w:cs="Times New Roman"/>
        </w:rPr>
        <w:t xml:space="preserve"> </w:t>
      </w:r>
    </w:p>
    <w:p w14:paraId="725CFB78" w14:textId="0930DE80" w:rsidR="00D31AE4" w:rsidRPr="00262A16" w:rsidRDefault="00262A16" w:rsidP="00262A16">
      <w:pPr>
        <w:rPr>
          <w:rFonts w:ascii="Times New Roman" w:hAnsi="Times New Roman" w:cs="Times New Roman"/>
          <w:sz w:val="24"/>
          <w:szCs w:val="24"/>
        </w:rPr>
      </w:pPr>
      <w:r w:rsidRPr="00262A16">
        <w:rPr>
          <w:rFonts w:ascii="Times New Roman" w:hAnsi="Times New Roman" w:cs="Times New Roman"/>
          <w:sz w:val="24"/>
          <w:szCs w:val="24"/>
        </w:rPr>
        <w:t>The delineation of drinking water source catchments/zones of contribution (ZOC) across the Group Water Scheme (GWS) sector was completed in recent years</w:t>
      </w:r>
      <w:r w:rsidR="00331428">
        <w:rPr>
          <w:rFonts w:ascii="Times New Roman" w:hAnsi="Times New Roman" w:cs="Times New Roman"/>
          <w:sz w:val="24"/>
          <w:szCs w:val="24"/>
        </w:rPr>
        <w:t xml:space="preserve"> as preliminary source protection </w:t>
      </w:r>
      <w:r w:rsidR="00AE44AE">
        <w:rPr>
          <w:rFonts w:ascii="Times New Roman" w:hAnsi="Times New Roman" w:cs="Times New Roman"/>
          <w:sz w:val="24"/>
          <w:szCs w:val="24"/>
        </w:rPr>
        <w:t>reports</w:t>
      </w:r>
      <w:r w:rsidRPr="00262A16">
        <w:rPr>
          <w:rFonts w:ascii="Times New Roman" w:hAnsi="Times New Roman" w:cs="Times New Roman"/>
          <w:sz w:val="24"/>
          <w:szCs w:val="24"/>
        </w:rPr>
        <w:t>. The National Federation of Group Water Schemes (NFGWS) is currently encouraging GWSs to develop Integrated Source Protection Plans (ISPPs) based on the learnings and processes developed during the Source Protection Pilot Project Phase 2. These pilots were progressed in collaboration with the Department of Housing Local Government and Heritage (DHLGH)</w:t>
      </w:r>
      <w:r w:rsidR="00A26CAA">
        <w:rPr>
          <w:rFonts w:ascii="Times New Roman" w:hAnsi="Times New Roman" w:cs="Times New Roman"/>
          <w:sz w:val="24"/>
          <w:szCs w:val="24"/>
        </w:rPr>
        <w:t xml:space="preserve"> </w:t>
      </w:r>
      <w:r w:rsidRPr="00262A16">
        <w:rPr>
          <w:rFonts w:ascii="Times New Roman" w:hAnsi="Times New Roman" w:cs="Times New Roman"/>
          <w:sz w:val="24"/>
          <w:szCs w:val="24"/>
        </w:rPr>
        <w:t xml:space="preserve">and a range of other key stakeholders. </w:t>
      </w:r>
    </w:p>
    <w:p w14:paraId="7611CCEB" w14:textId="14E537C5" w:rsidR="00D31AE4" w:rsidRDefault="00262A16" w:rsidP="00262A16">
      <w:pPr>
        <w:rPr>
          <w:rFonts w:ascii="Times New Roman" w:hAnsi="Times New Roman" w:cs="Times New Roman"/>
          <w:sz w:val="24"/>
          <w:szCs w:val="24"/>
        </w:rPr>
      </w:pPr>
      <w:r w:rsidRPr="00262A16">
        <w:rPr>
          <w:rFonts w:ascii="Times New Roman" w:hAnsi="Times New Roman" w:cs="Times New Roman"/>
          <w:sz w:val="24"/>
          <w:szCs w:val="24"/>
        </w:rPr>
        <w:t xml:space="preserve">The </w:t>
      </w:r>
      <w:proofErr w:type="gramStart"/>
      <w:r w:rsidR="0033550B">
        <w:rPr>
          <w:rFonts w:ascii="Times New Roman" w:hAnsi="Times New Roman" w:cs="Times New Roman"/>
          <w:sz w:val="24"/>
          <w:szCs w:val="24"/>
        </w:rPr>
        <w:t xml:space="preserve">aforementioned </w:t>
      </w:r>
      <w:r w:rsidRPr="00262A16">
        <w:rPr>
          <w:rFonts w:ascii="Times New Roman" w:hAnsi="Times New Roman" w:cs="Times New Roman"/>
          <w:sz w:val="24"/>
          <w:szCs w:val="24"/>
        </w:rPr>
        <w:t>pilot</w:t>
      </w:r>
      <w:proofErr w:type="gramEnd"/>
      <w:r w:rsidRPr="00262A16">
        <w:rPr>
          <w:rFonts w:ascii="Times New Roman" w:hAnsi="Times New Roman" w:cs="Times New Roman"/>
          <w:sz w:val="24"/>
          <w:szCs w:val="24"/>
        </w:rPr>
        <w:t xml:space="preserve"> project established a framework for the development of ISPPs</w:t>
      </w:r>
      <w:r w:rsidR="00974155">
        <w:rPr>
          <w:rStyle w:val="FootnoteReference"/>
          <w:rFonts w:ascii="Times New Roman" w:hAnsi="Times New Roman" w:cs="Times New Roman"/>
          <w:sz w:val="24"/>
          <w:szCs w:val="24"/>
        </w:rPr>
        <w:footnoteReference w:id="2"/>
      </w:r>
      <w:r w:rsidRPr="00262A16">
        <w:rPr>
          <w:rFonts w:ascii="Times New Roman" w:hAnsi="Times New Roman" w:cs="Times New Roman"/>
          <w:sz w:val="24"/>
          <w:szCs w:val="24"/>
        </w:rPr>
        <w:t>, largely based on drinking water source quality and catchment characterisation. If source water quality is good (i.e. within the guide values specified in the framework), protective actions should be developed and implemented. Should source water be in an unsatisfactory condition (i.e. above the guide values specified), an improvement will be required. Appropriate source protection actions should be targeted and established within the catchment’s critical source areas (CSAs). To aid this process, the project has also overseen the completion of a handbook document helping identify actions to prevent or mitigate source water contamination from agricultural sources</w:t>
      </w:r>
      <w:r w:rsidR="00AD4F14">
        <w:rPr>
          <w:rStyle w:val="FootnoteReference"/>
          <w:rFonts w:ascii="Times New Roman" w:hAnsi="Times New Roman" w:cs="Times New Roman"/>
          <w:sz w:val="24"/>
          <w:szCs w:val="24"/>
        </w:rPr>
        <w:footnoteReference w:id="3"/>
      </w:r>
      <w:r w:rsidRPr="00262A16">
        <w:rPr>
          <w:rFonts w:ascii="Times New Roman" w:hAnsi="Times New Roman" w:cs="Times New Roman"/>
          <w:sz w:val="24"/>
          <w:szCs w:val="24"/>
        </w:rPr>
        <w:t xml:space="preserve">. </w:t>
      </w:r>
    </w:p>
    <w:p w14:paraId="4AF832C9" w14:textId="14BFA474" w:rsidR="00262A16" w:rsidRPr="00262A16" w:rsidRDefault="003515C4" w:rsidP="00262A16">
      <w:pPr>
        <w:rPr>
          <w:rFonts w:ascii="Times New Roman" w:hAnsi="Times New Roman" w:cs="Times New Roman"/>
          <w:sz w:val="24"/>
          <w:szCs w:val="24"/>
        </w:rPr>
      </w:pPr>
      <w:r>
        <w:rPr>
          <w:rFonts w:ascii="Times New Roman" w:hAnsi="Times New Roman" w:cs="Times New Roman"/>
          <w:sz w:val="24"/>
          <w:szCs w:val="24"/>
        </w:rPr>
        <w:t xml:space="preserve">With the </w:t>
      </w:r>
      <w:r w:rsidR="009A1148">
        <w:rPr>
          <w:rFonts w:ascii="Times New Roman" w:hAnsi="Times New Roman" w:cs="Times New Roman"/>
          <w:sz w:val="24"/>
          <w:szCs w:val="24"/>
        </w:rPr>
        <w:t xml:space="preserve">transposition of S.I. No. 99/2023 – European </w:t>
      </w:r>
      <w:r w:rsidR="00D71E2C">
        <w:rPr>
          <w:rFonts w:ascii="Times New Roman" w:hAnsi="Times New Roman" w:cs="Times New Roman"/>
          <w:sz w:val="24"/>
          <w:szCs w:val="24"/>
        </w:rPr>
        <w:t>U</w:t>
      </w:r>
      <w:r w:rsidR="009A1148">
        <w:rPr>
          <w:rFonts w:ascii="Times New Roman" w:hAnsi="Times New Roman" w:cs="Times New Roman"/>
          <w:sz w:val="24"/>
          <w:szCs w:val="24"/>
        </w:rPr>
        <w:t>nion (Drinking Water)</w:t>
      </w:r>
      <w:r w:rsidR="003412E9">
        <w:rPr>
          <w:rFonts w:ascii="Times New Roman" w:hAnsi="Times New Roman" w:cs="Times New Roman"/>
          <w:sz w:val="24"/>
          <w:szCs w:val="24"/>
        </w:rPr>
        <w:t xml:space="preserve"> Regulations 2023</w:t>
      </w:r>
      <w:r w:rsidR="00E52833">
        <w:rPr>
          <w:rFonts w:ascii="Times New Roman" w:hAnsi="Times New Roman" w:cs="Times New Roman"/>
          <w:sz w:val="24"/>
          <w:szCs w:val="24"/>
        </w:rPr>
        <w:t xml:space="preserve"> </w:t>
      </w:r>
      <w:r w:rsidR="00D71E2C">
        <w:rPr>
          <w:rFonts w:ascii="Times New Roman" w:hAnsi="Times New Roman" w:cs="Times New Roman"/>
          <w:sz w:val="24"/>
          <w:szCs w:val="24"/>
        </w:rPr>
        <w:t xml:space="preserve">- </w:t>
      </w:r>
      <w:r w:rsidR="00E52833">
        <w:rPr>
          <w:rFonts w:ascii="Times New Roman" w:hAnsi="Times New Roman" w:cs="Times New Roman"/>
          <w:sz w:val="24"/>
          <w:szCs w:val="24"/>
        </w:rPr>
        <w:t xml:space="preserve">there is now </w:t>
      </w:r>
      <w:r w:rsidR="00322649">
        <w:rPr>
          <w:rFonts w:ascii="Times New Roman" w:hAnsi="Times New Roman" w:cs="Times New Roman"/>
          <w:sz w:val="24"/>
          <w:szCs w:val="24"/>
        </w:rPr>
        <w:t xml:space="preserve">a requirement for </w:t>
      </w:r>
      <w:r w:rsidR="00322649" w:rsidRPr="00322649">
        <w:rPr>
          <w:rFonts w:ascii="Times New Roman" w:hAnsi="Times New Roman" w:cs="Times New Roman"/>
          <w:sz w:val="24"/>
          <w:szCs w:val="24"/>
        </w:rPr>
        <w:t>risk assessment and risk management of the catchment areas for abstraction points of water intended for human consumption</w:t>
      </w:r>
      <w:r w:rsidR="00322649">
        <w:rPr>
          <w:rFonts w:ascii="Times New Roman" w:hAnsi="Times New Roman" w:cs="Times New Roman"/>
          <w:sz w:val="24"/>
          <w:szCs w:val="24"/>
        </w:rPr>
        <w:t xml:space="preserve">. </w:t>
      </w:r>
      <w:r w:rsidR="00D71E2C">
        <w:rPr>
          <w:rFonts w:ascii="Times New Roman" w:hAnsi="Times New Roman" w:cs="Times New Roman"/>
          <w:sz w:val="24"/>
          <w:szCs w:val="24"/>
        </w:rPr>
        <w:t>Arising from this, drinking water source protection guidance has been published by the Department of Housing, Local Government and Heritage</w:t>
      </w:r>
      <w:r w:rsidR="00D71E2C">
        <w:rPr>
          <w:rStyle w:val="FootnoteReference"/>
          <w:rFonts w:ascii="Times New Roman" w:hAnsi="Times New Roman" w:cs="Times New Roman"/>
          <w:sz w:val="24"/>
          <w:szCs w:val="24"/>
        </w:rPr>
        <w:footnoteReference w:id="4"/>
      </w:r>
      <w:r w:rsidR="00D71E2C">
        <w:rPr>
          <w:rFonts w:ascii="Times New Roman" w:hAnsi="Times New Roman" w:cs="Times New Roman"/>
          <w:sz w:val="24"/>
          <w:szCs w:val="24"/>
        </w:rPr>
        <w:t>. In addition, implem</w:t>
      </w:r>
      <w:r w:rsidR="00322A4E">
        <w:rPr>
          <w:rFonts w:ascii="Times New Roman" w:hAnsi="Times New Roman" w:cs="Times New Roman"/>
          <w:sz w:val="24"/>
          <w:szCs w:val="24"/>
        </w:rPr>
        <w:t>entation guidance has been published by the EPA</w:t>
      </w:r>
      <w:r w:rsidR="00322A4E">
        <w:rPr>
          <w:rStyle w:val="FootnoteReference"/>
          <w:rFonts w:ascii="Times New Roman" w:hAnsi="Times New Roman" w:cs="Times New Roman"/>
          <w:sz w:val="24"/>
          <w:szCs w:val="24"/>
        </w:rPr>
        <w:footnoteReference w:id="5"/>
      </w:r>
      <w:r w:rsidR="00322A4E">
        <w:rPr>
          <w:rFonts w:ascii="Times New Roman" w:hAnsi="Times New Roman" w:cs="Times New Roman"/>
          <w:sz w:val="24"/>
          <w:szCs w:val="24"/>
        </w:rPr>
        <w:t>.</w:t>
      </w:r>
      <w:r w:rsidR="00A17231">
        <w:rPr>
          <w:rFonts w:ascii="Times New Roman" w:hAnsi="Times New Roman" w:cs="Times New Roman"/>
          <w:sz w:val="24"/>
          <w:szCs w:val="24"/>
        </w:rPr>
        <w:t>T</w:t>
      </w:r>
      <w:r w:rsidR="00A33B16">
        <w:rPr>
          <w:rFonts w:ascii="Times New Roman" w:hAnsi="Times New Roman" w:cs="Times New Roman"/>
          <w:sz w:val="24"/>
          <w:szCs w:val="24"/>
        </w:rPr>
        <w:t xml:space="preserve">he </w:t>
      </w:r>
      <w:r w:rsidR="00DB7F48">
        <w:rPr>
          <w:rFonts w:ascii="Times New Roman" w:hAnsi="Times New Roman" w:cs="Times New Roman"/>
          <w:sz w:val="24"/>
          <w:szCs w:val="24"/>
        </w:rPr>
        <w:t>completion</w:t>
      </w:r>
      <w:r w:rsidR="00A33B16">
        <w:rPr>
          <w:rFonts w:ascii="Times New Roman" w:hAnsi="Times New Roman" w:cs="Times New Roman"/>
          <w:sz w:val="24"/>
          <w:szCs w:val="24"/>
        </w:rPr>
        <w:t xml:space="preserve"> of an Integrated Source Protection Plan is </w:t>
      </w:r>
      <w:r w:rsidR="005F78B2">
        <w:rPr>
          <w:rFonts w:ascii="Times New Roman" w:hAnsi="Times New Roman" w:cs="Times New Roman"/>
          <w:sz w:val="24"/>
          <w:szCs w:val="24"/>
        </w:rPr>
        <w:t>the</w:t>
      </w:r>
      <w:r w:rsidR="00322A4E">
        <w:rPr>
          <w:rFonts w:ascii="Times New Roman" w:hAnsi="Times New Roman" w:cs="Times New Roman"/>
          <w:sz w:val="24"/>
          <w:szCs w:val="24"/>
        </w:rPr>
        <w:t xml:space="preserve"> </w:t>
      </w:r>
      <w:r w:rsidR="00766B09">
        <w:rPr>
          <w:rFonts w:ascii="Times New Roman" w:hAnsi="Times New Roman" w:cs="Times New Roman"/>
          <w:sz w:val="24"/>
          <w:szCs w:val="24"/>
        </w:rPr>
        <w:t xml:space="preserve">most </w:t>
      </w:r>
      <w:r w:rsidR="005F78B2">
        <w:rPr>
          <w:rFonts w:ascii="Times New Roman" w:hAnsi="Times New Roman" w:cs="Times New Roman"/>
          <w:sz w:val="24"/>
          <w:szCs w:val="24"/>
        </w:rPr>
        <w:t xml:space="preserve">scientifically detailed </w:t>
      </w:r>
      <w:r w:rsidR="00322A4E">
        <w:rPr>
          <w:rFonts w:ascii="Times New Roman" w:hAnsi="Times New Roman" w:cs="Times New Roman"/>
          <w:sz w:val="24"/>
          <w:szCs w:val="24"/>
        </w:rPr>
        <w:t>means</w:t>
      </w:r>
      <w:r w:rsidR="00B36A33">
        <w:rPr>
          <w:rFonts w:ascii="Times New Roman" w:hAnsi="Times New Roman" w:cs="Times New Roman"/>
          <w:sz w:val="24"/>
          <w:szCs w:val="24"/>
        </w:rPr>
        <w:t xml:space="preserve"> </w:t>
      </w:r>
      <w:r w:rsidR="00DB7F48">
        <w:rPr>
          <w:rFonts w:ascii="Times New Roman" w:hAnsi="Times New Roman" w:cs="Times New Roman"/>
          <w:sz w:val="24"/>
          <w:szCs w:val="24"/>
        </w:rPr>
        <w:t xml:space="preserve">for a </w:t>
      </w:r>
      <w:r w:rsidR="00041DB5">
        <w:rPr>
          <w:rFonts w:ascii="Times New Roman" w:hAnsi="Times New Roman" w:cs="Times New Roman"/>
          <w:sz w:val="24"/>
          <w:szCs w:val="24"/>
        </w:rPr>
        <w:t>GWSs</w:t>
      </w:r>
      <w:r w:rsidR="00DD2FCA">
        <w:rPr>
          <w:rFonts w:ascii="Times New Roman" w:hAnsi="Times New Roman" w:cs="Times New Roman"/>
          <w:sz w:val="24"/>
          <w:szCs w:val="24"/>
        </w:rPr>
        <w:t xml:space="preserve"> </w:t>
      </w:r>
      <w:r w:rsidR="00DB7F48">
        <w:rPr>
          <w:rFonts w:ascii="Times New Roman" w:hAnsi="Times New Roman" w:cs="Times New Roman"/>
          <w:sz w:val="24"/>
          <w:szCs w:val="24"/>
        </w:rPr>
        <w:t xml:space="preserve">to </w:t>
      </w:r>
      <w:r w:rsidR="003B756F">
        <w:rPr>
          <w:rFonts w:ascii="Times New Roman" w:hAnsi="Times New Roman" w:cs="Times New Roman"/>
          <w:sz w:val="24"/>
          <w:szCs w:val="24"/>
        </w:rPr>
        <w:t>fulfil the requirements of both documents for</w:t>
      </w:r>
      <w:r w:rsidR="003B756F" w:rsidRPr="003B756F">
        <w:rPr>
          <w:rFonts w:ascii="Times New Roman" w:hAnsi="Times New Roman" w:cs="Times New Roman"/>
          <w:sz w:val="24"/>
          <w:szCs w:val="24"/>
        </w:rPr>
        <w:t xml:space="preserve"> </w:t>
      </w:r>
      <w:r w:rsidR="003B756F">
        <w:rPr>
          <w:rFonts w:ascii="Times New Roman" w:hAnsi="Times New Roman" w:cs="Times New Roman"/>
          <w:sz w:val="24"/>
          <w:szCs w:val="24"/>
        </w:rPr>
        <w:t xml:space="preserve">drinking water sources and catchment areas. </w:t>
      </w:r>
      <w:r w:rsidR="00CC30F0">
        <w:rPr>
          <w:rFonts w:ascii="Times New Roman" w:hAnsi="Times New Roman" w:cs="Times New Roman"/>
          <w:sz w:val="24"/>
          <w:szCs w:val="24"/>
        </w:rPr>
        <w:t xml:space="preserve"> </w:t>
      </w:r>
    </w:p>
    <w:p w14:paraId="44125032" w14:textId="56F11EC5" w:rsidR="00262A16" w:rsidRPr="00262A16" w:rsidRDefault="00262A16" w:rsidP="00262A16">
      <w:pPr>
        <w:rPr>
          <w:rFonts w:ascii="Times New Roman" w:hAnsi="Times New Roman" w:cs="Times New Roman"/>
          <w:sz w:val="24"/>
          <w:szCs w:val="24"/>
        </w:rPr>
      </w:pPr>
      <w:r w:rsidRPr="00262A16">
        <w:rPr>
          <w:rFonts w:ascii="Times New Roman" w:hAnsi="Times New Roman" w:cs="Times New Roman"/>
          <w:sz w:val="24"/>
          <w:szCs w:val="24"/>
        </w:rPr>
        <w:t>The contracting authority (</w:t>
      </w:r>
      <w:proofErr w:type="spellStart"/>
      <w:r w:rsidR="00031B18">
        <w:rPr>
          <w:rFonts w:ascii="Times New Roman" w:hAnsi="Times New Roman" w:cs="Times New Roman"/>
          <w:sz w:val="24"/>
          <w:szCs w:val="24"/>
        </w:rPr>
        <w:t>Gowlan</w:t>
      </w:r>
      <w:proofErr w:type="spellEnd"/>
      <w:r w:rsidR="00031B18">
        <w:rPr>
          <w:rFonts w:ascii="Times New Roman" w:hAnsi="Times New Roman" w:cs="Times New Roman"/>
          <w:sz w:val="24"/>
          <w:szCs w:val="24"/>
        </w:rPr>
        <w:t xml:space="preserve"> GWS</w:t>
      </w:r>
      <w:r w:rsidRPr="00262A16">
        <w:rPr>
          <w:rFonts w:ascii="Times New Roman" w:hAnsi="Times New Roman" w:cs="Times New Roman"/>
          <w:sz w:val="24"/>
          <w:szCs w:val="24"/>
        </w:rPr>
        <w:t>) wish</w:t>
      </w:r>
      <w:r w:rsidR="003F1FE2">
        <w:rPr>
          <w:rFonts w:ascii="Times New Roman" w:hAnsi="Times New Roman" w:cs="Times New Roman"/>
          <w:sz w:val="24"/>
          <w:szCs w:val="24"/>
        </w:rPr>
        <w:t>es</w:t>
      </w:r>
      <w:r w:rsidRPr="00262A16">
        <w:rPr>
          <w:rFonts w:ascii="Times New Roman" w:hAnsi="Times New Roman" w:cs="Times New Roman"/>
          <w:sz w:val="24"/>
          <w:szCs w:val="24"/>
        </w:rPr>
        <w:t xml:space="preserve"> to appoint a suitably qualified professional/service provider to develop an Integrated Source Protection Plan </w:t>
      </w:r>
      <w:r w:rsidR="007D565B">
        <w:rPr>
          <w:rFonts w:ascii="Times New Roman" w:hAnsi="Times New Roman" w:cs="Times New Roman"/>
          <w:sz w:val="24"/>
          <w:szCs w:val="24"/>
        </w:rPr>
        <w:t xml:space="preserve">(ISPP) </w:t>
      </w:r>
      <w:r w:rsidRPr="00262A16">
        <w:rPr>
          <w:rFonts w:ascii="Times New Roman" w:hAnsi="Times New Roman" w:cs="Times New Roman"/>
          <w:sz w:val="24"/>
          <w:szCs w:val="24"/>
        </w:rPr>
        <w:t>for their drinking water catchment</w:t>
      </w:r>
      <w:r w:rsidR="00F101E5">
        <w:rPr>
          <w:rFonts w:ascii="Times New Roman" w:hAnsi="Times New Roman" w:cs="Times New Roman"/>
          <w:sz w:val="24"/>
          <w:szCs w:val="24"/>
        </w:rPr>
        <w:t xml:space="preserve">, </w:t>
      </w:r>
      <w:r w:rsidR="00ED1DE7" w:rsidRPr="00ED1DE7">
        <w:rPr>
          <w:rFonts w:ascii="Times New Roman" w:hAnsi="Times New Roman" w:cs="Times New Roman"/>
          <w:sz w:val="24"/>
          <w:szCs w:val="24"/>
        </w:rPr>
        <w:t>two locations: the</w:t>
      </w:r>
      <w:r w:rsidR="00ED1DE7">
        <w:rPr>
          <w:rFonts w:ascii="Times New Roman" w:hAnsi="Times New Roman" w:cs="Times New Roman"/>
          <w:sz w:val="24"/>
          <w:szCs w:val="24"/>
        </w:rPr>
        <w:t xml:space="preserve"> </w:t>
      </w:r>
      <w:r w:rsidR="00ED1DE7" w:rsidRPr="00ED1DE7">
        <w:rPr>
          <w:rFonts w:ascii="Times New Roman" w:hAnsi="Times New Roman" w:cs="Times New Roman"/>
          <w:sz w:val="24"/>
          <w:szCs w:val="24"/>
        </w:rPr>
        <w:t>primary source</w:t>
      </w:r>
      <w:r w:rsidR="00ED1DE7">
        <w:rPr>
          <w:rFonts w:ascii="Times New Roman" w:hAnsi="Times New Roman" w:cs="Times New Roman"/>
          <w:sz w:val="24"/>
          <w:szCs w:val="24"/>
        </w:rPr>
        <w:t xml:space="preserve"> </w:t>
      </w:r>
      <w:r w:rsidR="00ED1DE7" w:rsidRPr="00ED1DE7">
        <w:rPr>
          <w:rFonts w:ascii="Times New Roman" w:hAnsi="Times New Roman" w:cs="Times New Roman"/>
          <w:sz w:val="24"/>
          <w:szCs w:val="24"/>
        </w:rPr>
        <w:t xml:space="preserve">consists of two upland streams/springs located in the </w:t>
      </w:r>
      <w:proofErr w:type="spellStart"/>
      <w:r w:rsidR="00ED1DE7" w:rsidRPr="00ED1DE7">
        <w:rPr>
          <w:rFonts w:ascii="Times New Roman" w:hAnsi="Times New Roman" w:cs="Times New Roman"/>
          <w:sz w:val="24"/>
          <w:szCs w:val="24"/>
        </w:rPr>
        <w:t>Cuilcagh</w:t>
      </w:r>
      <w:proofErr w:type="spellEnd"/>
      <w:r w:rsidR="00ED1DE7" w:rsidRPr="00ED1DE7">
        <w:rPr>
          <w:rFonts w:ascii="Times New Roman" w:hAnsi="Times New Roman" w:cs="Times New Roman"/>
          <w:sz w:val="24"/>
          <w:szCs w:val="24"/>
        </w:rPr>
        <w:t xml:space="preserve"> Mountains</w:t>
      </w:r>
      <w:r w:rsidR="00ED1DE7">
        <w:rPr>
          <w:rFonts w:ascii="Times New Roman" w:hAnsi="Times New Roman" w:cs="Times New Roman"/>
          <w:sz w:val="24"/>
          <w:szCs w:val="24"/>
        </w:rPr>
        <w:t xml:space="preserve"> and </w:t>
      </w:r>
      <w:proofErr w:type="spellStart"/>
      <w:r w:rsidR="00ED1DE7">
        <w:rPr>
          <w:rFonts w:ascii="Times New Roman" w:hAnsi="Times New Roman" w:cs="Times New Roman"/>
          <w:sz w:val="24"/>
          <w:szCs w:val="24"/>
        </w:rPr>
        <w:t>Garvagh</w:t>
      </w:r>
      <w:proofErr w:type="spellEnd"/>
      <w:r w:rsidR="00ED1DE7">
        <w:rPr>
          <w:rFonts w:ascii="Times New Roman" w:hAnsi="Times New Roman" w:cs="Times New Roman"/>
          <w:sz w:val="24"/>
          <w:szCs w:val="24"/>
        </w:rPr>
        <w:t xml:space="preserve"> Lough as a secondary </w:t>
      </w:r>
      <w:proofErr w:type="spellStart"/>
      <w:r w:rsidR="00ED1DE7">
        <w:rPr>
          <w:rFonts w:ascii="Times New Roman" w:hAnsi="Times New Roman" w:cs="Times New Roman"/>
          <w:sz w:val="24"/>
          <w:szCs w:val="24"/>
        </w:rPr>
        <w:t>suppy</w:t>
      </w:r>
      <w:proofErr w:type="spellEnd"/>
      <w:r w:rsidR="005C4CCB">
        <w:rPr>
          <w:rFonts w:ascii="Times New Roman" w:hAnsi="Times New Roman" w:cs="Times New Roman"/>
          <w:sz w:val="24"/>
          <w:szCs w:val="24"/>
        </w:rPr>
        <w:t xml:space="preserve"> </w:t>
      </w:r>
      <w:r w:rsidR="00F101E5" w:rsidRPr="00F101E5">
        <w:rPr>
          <w:rFonts w:ascii="Times New Roman" w:hAnsi="Times New Roman" w:cs="Times New Roman"/>
          <w:sz w:val="24"/>
          <w:szCs w:val="24"/>
          <w:lang w:val="en-IE"/>
        </w:rPr>
        <w:lastRenderedPageBreak/>
        <w:t>(</w:t>
      </w:r>
      <w:r w:rsidR="007D565B" w:rsidRPr="00F101E5">
        <w:rPr>
          <w:rFonts w:ascii="Times New Roman" w:hAnsi="Times New Roman" w:cs="Times New Roman"/>
          <w:sz w:val="24"/>
          <w:szCs w:val="24"/>
          <w:lang w:val="en-IE"/>
        </w:rPr>
        <w:t>Figure</w:t>
      </w:r>
      <w:r w:rsidR="00D17930" w:rsidRPr="00F101E5">
        <w:rPr>
          <w:rFonts w:ascii="Times New Roman" w:hAnsi="Times New Roman" w:cs="Times New Roman"/>
          <w:sz w:val="24"/>
          <w:szCs w:val="24"/>
          <w:lang w:val="en-IE"/>
        </w:rPr>
        <w:t xml:space="preserve"> </w:t>
      </w:r>
      <w:r w:rsidR="003A3AB0" w:rsidRPr="00F101E5">
        <w:rPr>
          <w:rFonts w:ascii="Times New Roman" w:hAnsi="Times New Roman" w:cs="Times New Roman"/>
          <w:sz w:val="24"/>
          <w:szCs w:val="24"/>
          <w:lang w:val="en-IE"/>
        </w:rPr>
        <w:t>2</w:t>
      </w:r>
      <w:r w:rsidRPr="00F101E5">
        <w:rPr>
          <w:rFonts w:ascii="Times New Roman" w:hAnsi="Times New Roman" w:cs="Times New Roman"/>
          <w:sz w:val="24"/>
          <w:szCs w:val="24"/>
        </w:rPr>
        <w:t>),</w:t>
      </w:r>
      <w:r w:rsidRPr="00262A16">
        <w:rPr>
          <w:rFonts w:ascii="Times New Roman" w:hAnsi="Times New Roman" w:cs="Times New Roman"/>
          <w:sz w:val="24"/>
          <w:szCs w:val="24"/>
        </w:rPr>
        <w:t xml:space="preserve"> following the process outlined in </w:t>
      </w:r>
      <w:r w:rsidR="00057A15">
        <w:rPr>
          <w:rFonts w:ascii="Times New Roman" w:hAnsi="Times New Roman" w:cs="Times New Roman"/>
          <w:sz w:val="24"/>
          <w:szCs w:val="24"/>
        </w:rPr>
        <w:t xml:space="preserve">both </w:t>
      </w:r>
      <w:r w:rsidRPr="00262A16">
        <w:rPr>
          <w:rFonts w:ascii="Times New Roman" w:hAnsi="Times New Roman" w:cs="Times New Roman"/>
          <w:sz w:val="24"/>
          <w:szCs w:val="24"/>
        </w:rPr>
        <w:t xml:space="preserve">the NFGWS </w:t>
      </w:r>
      <w:r w:rsidRPr="00D17930">
        <w:rPr>
          <w:rFonts w:ascii="Times New Roman" w:hAnsi="Times New Roman" w:cs="Times New Roman"/>
          <w:sz w:val="24"/>
          <w:szCs w:val="24"/>
        </w:rPr>
        <w:t>framework document</w:t>
      </w:r>
      <w:r w:rsidR="00057A15">
        <w:rPr>
          <w:rFonts w:ascii="Times New Roman" w:hAnsi="Times New Roman" w:cs="Times New Roman"/>
          <w:sz w:val="24"/>
          <w:szCs w:val="24"/>
        </w:rPr>
        <w:t xml:space="preserve"> and the Drinking Water Source Protection Guidance</w:t>
      </w:r>
      <w:r w:rsidR="003A3AB0">
        <w:rPr>
          <w:rFonts w:ascii="Times New Roman" w:hAnsi="Times New Roman" w:cs="Times New Roman"/>
          <w:sz w:val="24"/>
          <w:szCs w:val="24"/>
        </w:rPr>
        <w:t xml:space="preserve">, </w:t>
      </w:r>
      <w:r w:rsidR="00057A15">
        <w:rPr>
          <w:rFonts w:ascii="Times New Roman" w:hAnsi="Times New Roman" w:cs="Times New Roman"/>
          <w:sz w:val="24"/>
          <w:szCs w:val="24"/>
        </w:rPr>
        <w:t xml:space="preserve">and </w:t>
      </w:r>
      <w:r w:rsidR="003A3AB0">
        <w:rPr>
          <w:rFonts w:ascii="Times New Roman" w:hAnsi="Times New Roman" w:cs="Times New Roman"/>
          <w:sz w:val="24"/>
          <w:szCs w:val="24"/>
        </w:rPr>
        <w:t>which is summarised in</w:t>
      </w:r>
      <w:r w:rsidRPr="00D17930">
        <w:rPr>
          <w:rFonts w:ascii="Times New Roman" w:hAnsi="Times New Roman" w:cs="Times New Roman"/>
          <w:sz w:val="24"/>
          <w:szCs w:val="24"/>
        </w:rPr>
        <w:t xml:space="preserve"> Figure 1</w:t>
      </w:r>
      <w:r w:rsidR="0092730F">
        <w:rPr>
          <w:rFonts w:ascii="Times New Roman" w:hAnsi="Times New Roman" w:cs="Times New Roman"/>
          <w:sz w:val="24"/>
          <w:szCs w:val="24"/>
        </w:rPr>
        <w:t>.</w:t>
      </w:r>
    </w:p>
    <w:p w14:paraId="272155EC" w14:textId="4A11B2A5" w:rsidR="00560FE1" w:rsidRPr="00DD2FCA" w:rsidRDefault="00262A16" w:rsidP="00DD2FCA">
      <w:pPr>
        <w:spacing w:after="160" w:line="320" w:lineRule="atLeast"/>
        <w:rPr>
          <w:rFonts w:ascii="Times New Roman" w:hAnsi="Times New Roman" w:cs="Times New Roman"/>
          <w:sz w:val="24"/>
          <w:szCs w:val="24"/>
        </w:rPr>
      </w:pPr>
      <w:r w:rsidRPr="00F71481">
        <w:rPr>
          <w:rFonts w:ascii="Times New Roman" w:hAnsi="Times New Roman" w:cs="Times New Roman"/>
          <w:sz w:val="24"/>
          <w:szCs w:val="24"/>
        </w:rPr>
        <w:t xml:space="preserve">At present, </w:t>
      </w:r>
      <w:r w:rsidR="00612265">
        <w:rPr>
          <w:rFonts w:ascii="Times New Roman" w:hAnsi="Times New Roman" w:cs="Times New Roman"/>
          <w:sz w:val="24"/>
          <w:szCs w:val="24"/>
        </w:rPr>
        <w:t xml:space="preserve">the </w:t>
      </w:r>
      <w:proofErr w:type="spellStart"/>
      <w:r w:rsidR="00005196">
        <w:rPr>
          <w:rFonts w:ascii="Times New Roman" w:hAnsi="Times New Roman" w:cs="Times New Roman"/>
          <w:sz w:val="24"/>
          <w:szCs w:val="24"/>
        </w:rPr>
        <w:t>Garvagh</w:t>
      </w:r>
      <w:proofErr w:type="spellEnd"/>
      <w:r w:rsidR="00005196">
        <w:rPr>
          <w:rFonts w:ascii="Times New Roman" w:hAnsi="Times New Roman" w:cs="Times New Roman"/>
          <w:sz w:val="24"/>
          <w:szCs w:val="24"/>
        </w:rPr>
        <w:t xml:space="preserve"> Lough</w:t>
      </w:r>
      <w:r w:rsidR="00F71481">
        <w:rPr>
          <w:rFonts w:ascii="Times New Roman" w:hAnsi="Times New Roman" w:cs="Times New Roman"/>
          <w:sz w:val="24"/>
          <w:szCs w:val="24"/>
        </w:rPr>
        <w:t xml:space="preserve"> </w:t>
      </w:r>
      <w:r w:rsidRPr="00F71481">
        <w:rPr>
          <w:rFonts w:ascii="Times New Roman" w:hAnsi="Times New Roman" w:cs="Times New Roman"/>
          <w:sz w:val="24"/>
          <w:szCs w:val="24"/>
        </w:rPr>
        <w:t>is estimated to be classified as a</w:t>
      </w:r>
      <w:r w:rsidR="00E77EA8">
        <w:rPr>
          <w:rFonts w:ascii="Times New Roman" w:hAnsi="Times New Roman" w:cs="Times New Roman"/>
          <w:sz w:val="24"/>
          <w:szCs w:val="24"/>
        </w:rPr>
        <w:t xml:space="preserve"> </w:t>
      </w:r>
      <w:r w:rsidR="00C628FA" w:rsidRPr="00005196">
        <w:rPr>
          <w:rFonts w:ascii="Times New Roman" w:hAnsi="Times New Roman" w:cs="Times New Roman"/>
          <w:b/>
          <w:bCs/>
          <w:sz w:val="24"/>
          <w:szCs w:val="24"/>
        </w:rPr>
        <w:t>PROTECT</w:t>
      </w:r>
      <w:r w:rsidR="00F71481">
        <w:rPr>
          <w:rFonts w:ascii="Times New Roman" w:hAnsi="Times New Roman" w:cs="Times New Roman"/>
          <w:sz w:val="24"/>
          <w:szCs w:val="24"/>
        </w:rPr>
        <w:t xml:space="preserve"> </w:t>
      </w:r>
      <w:r w:rsidR="00D03334">
        <w:rPr>
          <w:rFonts w:ascii="Times New Roman" w:hAnsi="Times New Roman" w:cs="Times New Roman"/>
          <w:sz w:val="24"/>
          <w:szCs w:val="24"/>
        </w:rPr>
        <w:t>drinking water source</w:t>
      </w:r>
      <w:r w:rsidRPr="00F71481">
        <w:rPr>
          <w:rFonts w:ascii="Times New Roman" w:hAnsi="Times New Roman" w:cs="Times New Roman"/>
          <w:sz w:val="24"/>
          <w:szCs w:val="24"/>
        </w:rPr>
        <w:t xml:space="preserve">. </w:t>
      </w:r>
      <w:r w:rsidRPr="00E77EA8">
        <w:rPr>
          <w:rFonts w:ascii="Times New Roman" w:hAnsi="Times New Roman" w:cs="Times New Roman"/>
          <w:sz w:val="24"/>
          <w:szCs w:val="24"/>
        </w:rPr>
        <w:t>However, this classification is based on limited water quality data and will need to be confirmed following a review</w:t>
      </w:r>
      <w:r w:rsidR="00D17930" w:rsidRPr="00E77EA8">
        <w:rPr>
          <w:rFonts w:ascii="Times New Roman" w:hAnsi="Times New Roman" w:cs="Times New Roman"/>
          <w:sz w:val="24"/>
          <w:szCs w:val="24"/>
        </w:rPr>
        <w:t xml:space="preserve"> of more recent results</w:t>
      </w:r>
      <w:r w:rsidR="00D03334" w:rsidRPr="00E77EA8">
        <w:rPr>
          <w:rFonts w:ascii="Times New Roman" w:hAnsi="Times New Roman" w:cs="Times New Roman"/>
          <w:sz w:val="24"/>
          <w:szCs w:val="24"/>
        </w:rPr>
        <w:t>.</w:t>
      </w:r>
      <w:r w:rsidR="006F3033" w:rsidRPr="00E77EA8">
        <w:rPr>
          <w:rFonts w:ascii="Times New Roman" w:hAnsi="Times New Roman" w:cs="Times New Roman"/>
          <w:sz w:val="24"/>
          <w:szCs w:val="24"/>
        </w:rPr>
        <w:t xml:space="preserve">  </w:t>
      </w:r>
      <w:r w:rsidR="00D17930">
        <w:rPr>
          <w:rFonts w:ascii="Times New Roman" w:hAnsi="Times New Roman" w:cs="Times New Roman"/>
          <w:sz w:val="24"/>
          <w:szCs w:val="24"/>
        </w:rPr>
        <w:t xml:space="preserve"> </w:t>
      </w:r>
    </w:p>
    <w:p w14:paraId="44EA0F35" w14:textId="77777777" w:rsidR="00560FE1" w:rsidRDefault="00560FE1" w:rsidP="00560FE1">
      <w:r>
        <w:rPr>
          <w:noProof/>
          <w:lang w:eastAsia="en-IE"/>
        </w:rPr>
        <mc:AlternateContent>
          <mc:Choice Requires="wps">
            <w:drawing>
              <wp:inline distT="0" distB="0" distL="0" distR="0" wp14:anchorId="7AAC5A95" wp14:editId="0C1C0CB1">
                <wp:extent cx="5591175" cy="1158875"/>
                <wp:effectExtent l="19050" t="19050" r="104775" b="99060"/>
                <wp:docPr id="1077571796" name="Text Box 1077571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158875"/>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2CEB634B" w14:textId="77777777" w:rsidR="00AD4F14" w:rsidRDefault="00AD4F14" w:rsidP="00560FE1">
                            <w:pPr>
                              <w:spacing w:before="0" w:after="0" w:line="240" w:lineRule="auto"/>
                              <w:ind w:left="360" w:hanging="360"/>
                            </w:pPr>
                          </w:p>
                          <w:p w14:paraId="6950CE6C" w14:textId="14ABE433" w:rsidR="00560FE1" w:rsidRPr="00AD4F14" w:rsidRDefault="00560FE1" w:rsidP="00560FE1">
                            <w:pPr>
                              <w:pStyle w:val="ListParagraph"/>
                              <w:numPr>
                                <w:ilvl w:val="0"/>
                                <w:numId w:val="31"/>
                              </w:numPr>
                              <w:spacing w:before="0" w:after="0" w:line="240" w:lineRule="auto"/>
                              <w:ind w:left="360"/>
                              <w:rPr>
                                <w:rFonts w:ascii="Times New Roman" w:hAnsi="Times New Roman"/>
                                <w:b/>
                                <w:color w:val="000000" w:themeColor="text1"/>
                                <w:sz w:val="24"/>
                                <w:szCs w:val="24"/>
                              </w:rPr>
                            </w:pPr>
                            <w:r w:rsidRPr="00AD4F14">
                              <w:rPr>
                                <w:rFonts w:ascii="Times New Roman" w:hAnsi="Times New Roman" w:cs="Times New Roman"/>
                                <w:b/>
                                <w:color w:val="000000" w:themeColor="text1"/>
                                <w:sz w:val="24"/>
                                <w:szCs w:val="24"/>
                              </w:rPr>
                              <w:t>This Rf</w:t>
                            </w:r>
                            <w:r w:rsidR="00204238">
                              <w:rPr>
                                <w:rFonts w:ascii="Times New Roman" w:hAnsi="Times New Roman" w:cs="Times New Roman"/>
                                <w:b/>
                                <w:color w:val="000000" w:themeColor="text1"/>
                                <w:sz w:val="24"/>
                                <w:szCs w:val="24"/>
                              </w:rPr>
                              <w:t>Q</w:t>
                            </w:r>
                            <w:r w:rsidRPr="00AD4F14">
                              <w:rPr>
                                <w:rFonts w:ascii="Times New Roman" w:hAnsi="Times New Roman" w:cs="Times New Roman"/>
                                <w:b/>
                                <w:color w:val="000000" w:themeColor="text1"/>
                                <w:sz w:val="24"/>
                                <w:szCs w:val="24"/>
                              </w:rPr>
                              <w:t xml:space="preserve"> is for </w:t>
                            </w:r>
                            <w:r w:rsidRPr="00AD4F14">
                              <w:rPr>
                                <w:rFonts w:ascii="Times New Roman" w:hAnsi="Times New Roman"/>
                                <w:b/>
                                <w:color w:val="000000" w:themeColor="text1"/>
                                <w:sz w:val="24"/>
                                <w:szCs w:val="24"/>
                              </w:rPr>
                              <w:t xml:space="preserve">surface water </w:t>
                            </w:r>
                            <w:r w:rsidRPr="00AD4F14">
                              <w:rPr>
                                <w:rFonts w:ascii="Times New Roman" w:hAnsi="Times New Roman" w:cs="Times New Roman"/>
                                <w:b/>
                                <w:color w:val="000000" w:themeColor="text1"/>
                                <w:sz w:val="24"/>
                                <w:szCs w:val="24"/>
                              </w:rPr>
                              <w:t xml:space="preserve">drinking water sources </w:t>
                            </w:r>
                            <w:r w:rsidRPr="00AD4F14">
                              <w:rPr>
                                <w:rFonts w:ascii="Times New Roman" w:hAnsi="Times New Roman"/>
                                <w:b/>
                                <w:color w:val="000000" w:themeColor="text1"/>
                                <w:sz w:val="24"/>
                                <w:szCs w:val="24"/>
                              </w:rPr>
                              <w:t xml:space="preserve">that have a </w:t>
                            </w:r>
                            <w:r w:rsidR="00C12A07">
                              <w:rPr>
                                <w:rFonts w:ascii="Times New Roman" w:hAnsi="Times New Roman"/>
                                <w:b/>
                                <w:color w:val="000000" w:themeColor="text1"/>
                                <w:sz w:val="24"/>
                                <w:szCs w:val="24"/>
                              </w:rPr>
                              <w:t>p</w:t>
                            </w:r>
                            <w:r w:rsidR="00623AB8">
                              <w:rPr>
                                <w:rFonts w:ascii="Times New Roman" w:hAnsi="Times New Roman"/>
                                <w:b/>
                                <w:color w:val="000000" w:themeColor="text1"/>
                                <w:sz w:val="24"/>
                                <w:szCs w:val="24"/>
                              </w:rPr>
                              <w:t>rotect</w:t>
                            </w:r>
                            <w:r w:rsidRPr="00AD4F14">
                              <w:rPr>
                                <w:rFonts w:ascii="Times New Roman" w:hAnsi="Times New Roman"/>
                                <w:b/>
                                <w:color w:val="000000" w:themeColor="text1"/>
                                <w:sz w:val="24"/>
                                <w:szCs w:val="24"/>
                              </w:rPr>
                              <w:t xml:space="preserve"> objective. </w:t>
                            </w:r>
                          </w:p>
                          <w:p w14:paraId="5C0BF361" w14:textId="77777777" w:rsidR="00560FE1" w:rsidRPr="00AD4F14" w:rsidRDefault="00560FE1" w:rsidP="00335B9C">
                            <w:pPr>
                              <w:spacing w:before="0" w:after="0" w:line="240" w:lineRule="auto"/>
                              <w:rPr>
                                <w:rFonts w:ascii="Times New Roman" w:hAnsi="Times New Roman"/>
                                <w:b/>
                                <w:color w:val="000000" w:themeColor="text1"/>
                                <w:sz w:val="24"/>
                                <w:szCs w:val="24"/>
                              </w:rPr>
                            </w:pPr>
                          </w:p>
                          <w:p w14:paraId="5184AA87" w14:textId="13B9F471" w:rsidR="00560FE1" w:rsidRPr="00AD4F14" w:rsidRDefault="00AD4F14" w:rsidP="00560FE1">
                            <w:pPr>
                              <w:pStyle w:val="ListParagraph"/>
                              <w:numPr>
                                <w:ilvl w:val="0"/>
                                <w:numId w:val="31"/>
                              </w:numPr>
                              <w:spacing w:before="0" w:after="0" w:line="240" w:lineRule="auto"/>
                              <w:ind w:left="360"/>
                              <w:rPr>
                                <w:rFonts w:ascii="Times New Roman" w:hAnsi="Times New Roman" w:cs="Times New Roman"/>
                                <w:b/>
                                <w:color w:val="000000" w:themeColor="text1"/>
                                <w:sz w:val="24"/>
                                <w:szCs w:val="24"/>
                              </w:rPr>
                            </w:pPr>
                            <w:r>
                              <w:rPr>
                                <w:rFonts w:ascii="Times New Roman" w:hAnsi="Times New Roman"/>
                                <w:b/>
                                <w:color w:val="000000" w:themeColor="text1"/>
                                <w:sz w:val="24"/>
                                <w:szCs w:val="24"/>
                              </w:rPr>
                              <w:t xml:space="preserve">In undertaking an ISPP, </w:t>
                            </w:r>
                            <w:r w:rsidR="00DD2FCA">
                              <w:rPr>
                                <w:rFonts w:ascii="Times New Roman" w:hAnsi="Times New Roman"/>
                                <w:b/>
                                <w:color w:val="000000" w:themeColor="text1"/>
                                <w:sz w:val="24"/>
                                <w:szCs w:val="24"/>
                              </w:rPr>
                              <w:t>a</w:t>
                            </w:r>
                            <w:r w:rsidR="00560FE1" w:rsidRPr="00AD4F14">
                              <w:rPr>
                                <w:rFonts w:ascii="Times New Roman" w:hAnsi="Times New Roman"/>
                                <w:b/>
                                <w:color w:val="000000" w:themeColor="text1"/>
                                <w:sz w:val="24"/>
                                <w:szCs w:val="24"/>
                              </w:rPr>
                              <w:t>ccount should be taken of the NFGWS ‘Guidance on the Content and Format of Integrated Source Protection Plans’ document.</w:t>
                            </w:r>
                          </w:p>
                          <w:p w14:paraId="698ED229" w14:textId="77777777" w:rsidR="00560FE1" w:rsidRPr="00DA430E" w:rsidRDefault="00560FE1" w:rsidP="00560FE1">
                            <w:pPr>
                              <w:pStyle w:val="Default"/>
                              <w:rPr>
                                <w:rFonts w:ascii="Times New Roman" w:hAnsi="Times New Roman" w:cs="Times New Roman"/>
                                <w:sz w:val="22"/>
                                <w:szCs w:val="22"/>
                              </w:rPr>
                            </w:pPr>
                          </w:p>
                        </w:txbxContent>
                      </wps:txbx>
                      <wps:bodyPr rot="0" vert="horz" wrap="square" lIns="91440" tIns="45720" rIns="91440" bIns="45720" anchor="t" anchorCtr="0" upright="1">
                        <a:spAutoFit/>
                      </wps:bodyPr>
                    </wps:wsp>
                  </a:graphicData>
                </a:graphic>
              </wp:inline>
            </w:drawing>
          </mc:Choice>
          <mc:Fallback>
            <w:pict>
              <v:shapetype w14:anchorId="7AAC5A95" id="_x0000_t202" coordsize="21600,21600" o:spt="202" path="m,l,21600r21600,l21600,xe">
                <v:stroke joinstyle="miter"/>
                <v:path gradientshapeok="t" o:connecttype="rect"/>
              </v:shapetype>
              <v:shape id="Text Box 1077571796" o:spid="_x0000_s1026" type="#_x0000_t202" style="width:440.2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" strokeweight="2.25pt">
                <v:shadow on="t" opacity=".5" offset="6pt,6pt"/>
                <v:textbox style="mso-fit-shape-to-text:t">
                  <w:txbxContent>
                    <w:p w14:paraId="2CEB634B" w14:textId="77777777" w:rsidR="00AD4F14" w:rsidRDefault="00AD4F14" w:rsidP="00560FE1">
                      <w:pPr>
                        <w:spacing w:before="0" w:after="0" w:line="240" w:lineRule="auto"/>
                        <w:ind w:left="360" w:hanging="360"/>
                      </w:pPr>
                    </w:p>
                    <w:p w14:paraId="6950CE6C" w14:textId="14ABE433" w:rsidR="00560FE1" w:rsidRPr="00AD4F14" w:rsidRDefault="00560FE1" w:rsidP="00560FE1">
                      <w:pPr>
                        <w:pStyle w:val="ListParagraph"/>
                        <w:numPr>
                          <w:ilvl w:val="0"/>
                          <w:numId w:val="31"/>
                        </w:numPr>
                        <w:spacing w:before="0" w:after="0" w:line="240" w:lineRule="auto"/>
                        <w:ind w:left="360"/>
                        <w:rPr>
                          <w:rFonts w:ascii="Times New Roman" w:hAnsi="Times New Roman"/>
                          <w:b/>
                          <w:color w:val="000000" w:themeColor="text1"/>
                          <w:sz w:val="24"/>
                          <w:szCs w:val="24"/>
                        </w:rPr>
                      </w:pPr>
                      <w:r w:rsidRPr="00AD4F14">
                        <w:rPr>
                          <w:rFonts w:ascii="Times New Roman" w:hAnsi="Times New Roman" w:cs="Times New Roman"/>
                          <w:b/>
                          <w:color w:val="000000" w:themeColor="text1"/>
                          <w:sz w:val="24"/>
                          <w:szCs w:val="24"/>
                        </w:rPr>
                        <w:t>This Rf</w:t>
                      </w:r>
                      <w:r w:rsidR="00204238">
                        <w:rPr>
                          <w:rFonts w:ascii="Times New Roman" w:hAnsi="Times New Roman" w:cs="Times New Roman"/>
                          <w:b/>
                          <w:color w:val="000000" w:themeColor="text1"/>
                          <w:sz w:val="24"/>
                          <w:szCs w:val="24"/>
                        </w:rPr>
                        <w:t>Q</w:t>
                      </w:r>
                      <w:r w:rsidRPr="00AD4F14">
                        <w:rPr>
                          <w:rFonts w:ascii="Times New Roman" w:hAnsi="Times New Roman" w:cs="Times New Roman"/>
                          <w:b/>
                          <w:color w:val="000000" w:themeColor="text1"/>
                          <w:sz w:val="24"/>
                          <w:szCs w:val="24"/>
                        </w:rPr>
                        <w:t xml:space="preserve"> is for </w:t>
                      </w:r>
                      <w:r w:rsidRPr="00AD4F14">
                        <w:rPr>
                          <w:rFonts w:ascii="Times New Roman" w:hAnsi="Times New Roman"/>
                          <w:b/>
                          <w:color w:val="000000" w:themeColor="text1"/>
                          <w:sz w:val="24"/>
                          <w:szCs w:val="24"/>
                        </w:rPr>
                        <w:t xml:space="preserve">surface water </w:t>
                      </w:r>
                      <w:r w:rsidRPr="00AD4F14">
                        <w:rPr>
                          <w:rFonts w:ascii="Times New Roman" w:hAnsi="Times New Roman" w:cs="Times New Roman"/>
                          <w:b/>
                          <w:color w:val="000000" w:themeColor="text1"/>
                          <w:sz w:val="24"/>
                          <w:szCs w:val="24"/>
                        </w:rPr>
                        <w:t xml:space="preserve">drinking water sources </w:t>
                      </w:r>
                      <w:r w:rsidRPr="00AD4F14">
                        <w:rPr>
                          <w:rFonts w:ascii="Times New Roman" w:hAnsi="Times New Roman"/>
                          <w:b/>
                          <w:color w:val="000000" w:themeColor="text1"/>
                          <w:sz w:val="24"/>
                          <w:szCs w:val="24"/>
                        </w:rPr>
                        <w:t xml:space="preserve">that have a </w:t>
                      </w:r>
                      <w:r w:rsidR="00C12A07">
                        <w:rPr>
                          <w:rFonts w:ascii="Times New Roman" w:hAnsi="Times New Roman"/>
                          <w:b/>
                          <w:color w:val="000000" w:themeColor="text1"/>
                          <w:sz w:val="24"/>
                          <w:szCs w:val="24"/>
                        </w:rPr>
                        <w:t>p</w:t>
                      </w:r>
                      <w:r w:rsidR="00623AB8">
                        <w:rPr>
                          <w:rFonts w:ascii="Times New Roman" w:hAnsi="Times New Roman"/>
                          <w:b/>
                          <w:color w:val="000000" w:themeColor="text1"/>
                          <w:sz w:val="24"/>
                          <w:szCs w:val="24"/>
                        </w:rPr>
                        <w:t>rotect</w:t>
                      </w:r>
                      <w:r w:rsidRPr="00AD4F14">
                        <w:rPr>
                          <w:rFonts w:ascii="Times New Roman" w:hAnsi="Times New Roman"/>
                          <w:b/>
                          <w:color w:val="000000" w:themeColor="text1"/>
                          <w:sz w:val="24"/>
                          <w:szCs w:val="24"/>
                        </w:rPr>
                        <w:t xml:space="preserve"> objective. </w:t>
                      </w:r>
                    </w:p>
                    <w:p w14:paraId="5C0BF361" w14:textId="77777777" w:rsidR="00560FE1" w:rsidRPr="00AD4F14" w:rsidRDefault="00560FE1" w:rsidP="00335B9C">
                      <w:pPr>
                        <w:spacing w:before="0" w:after="0" w:line="240" w:lineRule="auto"/>
                        <w:rPr>
                          <w:rFonts w:ascii="Times New Roman" w:hAnsi="Times New Roman"/>
                          <w:b/>
                          <w:color w:val="000000" w:themeColor="text1"/>
                          <w:sz w:val="24"/>
                          <w:szCs w:val="24"/>
                        </w:rPr>
                      </w:pPr>
                    </w:p>
                    <w:p w14:paraId="5184AA87" w14:textId="13B9F471" w:rsidR="00560FE1" w:rsidRPr="00AD4F14" w:rsidRDefault="00AD4F14" w:rsidP="00560FE1">
                      <w:pPr>
                        <w:pStyle w:val="ListParagraph"/>
                        <w:numPr>
                          <w:ilvl w:val="0"/>
                          <w:numId w:val="31"/>
                        </w:numPr>
                        <w:spacing w:before="0" w:after="0" w:line="240" w:lineRule="auto"/>
                        <w:ind w:left="360"/>
                        <w:rPr>
                          <w:rFonts w:ascii="Times New Roman" w:hAnsi="Times New Roman" w:cs="Times New Roman"/>
                          <w:b/>
                          <w:color w:val="000000" w:themeColor="text1"/>
                          <w:sz w:val="24"/>
                          <w:szCs w:val="24"/>
                        </w:rPr>
                      </w:pPr>
                      <w:r>
                        <w:rPr>
                          <w:rFonts w:ascii="Times New Roman" w:hAnsi="Times New Roman"/>
                          <w:b/>
                          <w:color w:val="000000" w:themeColor="text1"/>
                          <w:sz w:val="24"/>
                          <w:szCs w:val="24"/>
                        </w:rPr>
                        <w:t xml:space="preserve">In undertaking an ISPP, </w:t>
                      </w:r>
                      <w:r w:rsidR="00DD2FCA">
                        <w:rPr>
                          <w:rFonts w:ascii="Times New Roman" w:hAnsi="Times New Roman"/>
                          <w:b/>
                          <w:color w:val="000000" w:themeColor="text1"/>
                          <w:sz w:val="24"/>
                          <w:szCs w:val="24"/>
                        </w:rPr>
                        <w:t>a</w:t>
                      </w:r>
                      <w:r w:rsidR="00560FE1" w:rsidRPr="00AD4F14">
                        <w:rPr>
                          <w:rFonts w:ascii="Times New Roman" w:hAnsi="Times New Roman"/>
                          <w:b/>
                          <w:color w:val="000000" w:themeColor="text1"/>
                          <w:sz w:val="24"/>
                          <w:szCs w:val="24"/>
                        </w:rPr>
                        <w:t>ccount should be taken of the NFGWS ‘Guidance on the Content and Format of Integrated Source Protection Plans’ document.</w:t>
                      </w:r>
                    </w:p>
                    <w:p w14:paraId="698ED229" w14:textId="77777777" w:rsidR="00560FE1" w:rsidRPr="00DA430E" w:rsidRDefault="00560FE1" w:rsidP="00560FE1">
                      <w:pPr>
                        <w:pStyle w:val="Default"/>
                        <w:rPr>
                          <w:rFonts w:ascii="Times New Roman" w:hAnsi="Times New Roman" w:cs="Times New Roman"/>
                          <w:sz w:val="22"/>
                          <w:szCs w:val="22"/>
                        </w:rPr>
                      </w:pPr>
                    </w:p>
                  </w:txbxContent>
                </v:textbox>
                <w10:anchorlock/>
              </v:shape>
            </w:pict>
          </mc:Fallback>
        </mc:AlternateContent>
      </w:r>
    </w:p>
    <w:p w14:paraId="4C7BFF5A" w14:textId="5C515793" w:rsidR="00974155" w:rsidRDefault="00974155" w:rsidP="00972B91"/>
    <w:p w14:paraId="2CD70ABC" w14:textId="18BE3916" w:rsidR="00057A15" w:rsidRPr="00972B91" w:rsidRDefault="00057A15" w:rsidP="00972B91">
      <w:r w:rsidRPr="00C475B8">
        <w:rPr>
          <w:rFonts w:cstheme="minorHAnsi"/>
          <w:noProof/>
        </w:rPr>
        <w:drawing>
          <wp:inline distT="0" distB="0" distL="0" distR="0" wp14:anchorId="54A0CDF1" wp14:editId="0A5EC3C6">
            <wp:extent cx="5731510" cy="4183380"/>
            <wp:effectExtent l="0" t="0" r="2540" b="7620"/>
            <wp:docPr id="156202839"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2839" name="Picture 1" descr="A diagram of a process&#10;&#10;Description automatically generated"/>
                    <pic:cNvPicPr/>
                  </pic:nvPicPr>
                  <pic:blipFill>
                    <a:blip r:embed="rId16"/>
                    <a:stretch>
                      <a:fillRect/>
                    </a:stretch>
                  </pic:blipFill>
                  <pic:spPr>
                    <a:xfrm>
                      <a:off x="0" y="0"/>
                      <a:ext cx="5731510" cy="4183380"/>
                    </a:xfrm>
                    <a:prstGeom prst="rect">
                      <a:avLst/>
                    </a:prstGeom>
                  </pic:spPr>
                </pic:pic>
              </a:graphicData>
            </a:graphic>
          </wp:inline>
        </w:drawing>
      </w:r>
    </w:p>
    <w:p w14:paraId="27029CA5" w14:textId="5E26FD5C" w:rsidR="009D7516" w:rsidRPr="000A7345" w:rsidRDefault="000A7345" w:rsidP="000A7345">
      <w:pPr>
        <w:jc w:val="center"/>
        <w:rPr>
          <w:rFonts w:ascii="Times New Roman" w:hAnsi="Times New Roman" w:cs="Times New Roman"/>
          <w:i/>
          <w:iCs/>
        </w:rPr>
      </w:pPr>
      <w:r w:rsidRPr="000A7345">
        <w:rPr>
          <w:rFonts w:ascii="Times New Roman" w:hAnsi="Times New Roman" w:cs="Times New Roman"/>
          <w:i/>
          <w:iCs/>
        </w:rPr>
        <w:t>Figure 1</w:t>
      </w:r>
      <w:r w:rsidR="00974155">
        <w:rPr>
          <w:rFonts w:ascii="Times New Roman" w:hAnsi="Times New Roman" w:cs="Times New Roman"/>
          <w:i/>
          <w:iCs/>
        </w:rPr>
        <w:t>: Recommended drinking water source protection framework</w:t>
      </w:r>
    </w:p>
    <w:p w14:paraId="7867D2CF" w14:textId="01215410" w:rsidR="006A2A62" w:rsidRDefault="006A2A62" w:rsidP="007315F8">
      <w:pPr>
        <w:jc w:val="center"/>
        <w:rPr>
          <w:rFonts w:ascii="Times New Roman" w:hAnsi="Times New Roman" w:cs="Times New Roman"/>
        </w:rPr>
      </w:pPr>
    </w:p>
    <w:p w14:paraId="30BF7FAD" w14:textId="77777777" w:rsidR="00004BCD" w:rsidRDefault="00004BCD" w:rsidP="007315F8">
      <w:pPr>
        <w:jc w:val="center"/>
        <w:rPr>
          <w:rFonts w:ascii="Times New Roman" w:hAnsi="Times New Roman" w:cs="Times New Roman"/>
        </w:rPr>
      </w:pPr>
    </w:p>
    <w:p w14:paraId="290347C9" w14:textId="46CAA6CA" w:rsidR="00DD2FCA" w:rsidRDefault="00005196" w:rsidP="00D0609E">
      <w:pPr>
        <w:jc w:val="center"/>
        <w:rPr>
          <w:rFonts w:ascii="Times New Roman" w:hAnsi="Times New Roman" w:cs="Times New Roman"/>
          <w:i/>
          <w:iCs/>
        </w:rPr>
      </w:pPr>
      <w:r>
        <w:rPr>
          <w:noProof/>
        </w:rPr>
        <w:lastRenderedPageBreak/>
        <w:drawing>
          <wp:inline distT="0" distB="0" distL="0" distR="0" wp14:anchorId="676D7FE0" wp14:editId="69A644EE">
            <wp:extent cx="4133620" cy="5703225"/>
            <wp:effectExtent l="0" t="0" r="635" b="0"/>
            <wp:docPr id="1775140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140224" name=""/>
                    <pic:cNvPicPr/>
                  </pic:nvPicPr>
                  <pic:blipFill rotWithShape="1">
                    <a:blip r:embed="rId17"/>
                    <a:srcRect l="32240" t="20691" r="32528" b="6391"/>
                    <a:stretch>
                      <a:fillRect/>
                    </a:stretch>
                  </pic:blipFill>
                  <pic:spPr bwMode="auto">
                    <a:xfrm>
                      <a:off x="0" y="0"/>
                      <a:ext cx="4149608" cy="5725283"/>
                    </a:xfrm>
                    <a:prstGeom prst="rect">
                      <a:avLst/>
                    </a:prstGeom>
                    <a:ln>
                      <a:noFill/>
                    </a:ln>
                    <a:extLst>
                      <a:ext uri="{53640926-AAD7-44D8-BBD7-CCE9431645EC}">
                        <a14:shadowObscured xmlns:a14="http://schemas.microsoft.com/office/drawing/2010/main"/>
                      </a:ext>
                    </a:extLst>
                  </pic:spPr>
                </pic:pic>
              </a:graphicData>
            </a:graphic>
          </wp:inline>
        </w:drawing>
      </w:r>
    </w:p>
    <w:p w14:paraId="6376DF5A" w14:textId="1858895C" w:rsidR="008E0B83" w:rsidRPr="008E0B83" w:rsidRDefault="008E0B83" w:rsidP="008E0B83">
      <w:pPr>
        <w:jc w:val="center"/>
        <w:rPr>
          <w:rFonts w:ascii="Times New Roman" w:hAnsi="Times New Roman" w:cs="Times New Roman"/>
          <w:i/>
          <w:iCs/>
        </w:rPr>
      </w:pPr>
      <w:r w:rsidRPr="008E0B83">
        <w:rPr>
          <w:rFonts w:ascii="Times New Roman" w:hAnsi="Times New Roman" w:cs="Times New Roman"/>
          <w:i/>
          <w:iCs/>
        </w:rPr>
        <w:t xml:space="preserve">Figure </w:t>
      </w:r>
      <w:r w:rsidR="003A3AB0">
        <w:rPr>
          <w:rFonts w:ascii="Times New Roman" w:hAnsi="Times New Roman" w:cs="Times New Roman"/>
          <w:i/>
          <w:iCs/>
        </w:rPr>
        <w:t>2</w:t>
      </w:r>
      <w:r w:rsidRPr="008E0B83">
        <w:rPr>
          <w:rFonts w:ascii="Times New Roman" w:hAnsi="Times New Roman" w:cs="Times New Roman"/>
          <w:i/>
          <w:iCs/>
        </w:rPr>
        <w:t xml:space="preserve"> – Image of the </w:t>
      </w:r>
      <w:proofErr w:type="spellStart"/>
      <w:r w:rsidR="00147D54">
        <w:rPr>
          <w:rFonts w:ascii="Times New Roman" w:hAnsi="Times New Roman" w:cs="Times New Roman"/>
          <w:i/>
          <w:iCs/>
        </w:rPr>
        <w:t>Gowlan</w:t>
      </w:r>
      <w:proofErr w:type="spellEnd"/>
      <w:r w:rsidR="00147D54">
        <w:rPr>
          <w:rFonts w:ascii="Times New Roman" w:hAnsi="Times New Roman" w:cs="Times New Roman"/>
          <w:i/>
          <w:iCs/>
        </w:rPr>
        <w:t xml:space="preserve"> GWS </w:t>
      </w:r>
      <w:r w:rsidRPr="008E0B83">
        <w:rPr>
          <w:rFonts w:ascii="Times New Roman" w:hAnsi="Times New Roman" w:cs="Times New Roman"/>
          <w:i/>
          <w:iCs/>
        </w:rPr>
        <w:t>delineated catchment</w:t>
      </w:r>
      <w:r>
        <w:rPr>
          <w:rFonts w:ascii="Times New Roman" w:hAnsi="Times New Roman" w:cs="Times New Roman"/>
          <w:i/>
          <w:iCs/>
        </w:rPr>
        <w:t xml:space="preserve">. </w:t>
      </w:r>
    </w:p>
    <w:p w14:paraId="042F854E" w14:textId="77777777" w:rsidR="00DD2FCA" w:rsidRDefault="00DD2FCA" w:rsidP="008079B6">
      <w:pPr>
        <w:rPr>
          <w:rFonts w:ascii="Times New Roman" w:hAnsi="Times New Roman" w:cs="Times New Roman"/>
        </w:rPr>
      </w:pPr>
    </w:p>
    <w:p w14:paraId="51339DE2" w14:textId="77777777" w:rsidR="008554F9" w:rsidRDefault="008554F9" w:rsidP="008079B6">
      <w:pPr>
        <w:rPr>
          <w:rFonts w:ascii="Times New Roman" w:hAnsi="Times New Roman" w:cs="Times New Roman"/>
        </w:rPr>
      </w:pPr>
    </w:p>
    <w:p w14:paraId="53486951" w14:textId="77777777" w:rsidR="00CB13A7" w:rsidRDefault="00CB13A7" w:rsidP="008079B6">
      <w:pPr>
        <w:rPr>
          <w:rFonts w:ascii="Times New Roman" w:hAnsi="Times New Roman" w:cs="Times New Roman"/>
        </w:rPr>
      </w:pPr>
    </w:p>
    <w:p w14:paraId="16D2E437" w14:textId="77777777" w:rsidR="00147D54" w:rsidRDefault="00147D54" w:rsidP="008079B6">
      <w:pPr>
        <w:rPr>
          <w:rFonts w:ascii="Times New Roman" w:hAnsi="Times New Roman" w:cs="Times New Roman"/>
        </w:rPr>
      </w:pPr>
    </w:p>
    <w:p w14:paraId="4BA49A6B" w14:textId="77777777" w:rsidR="00147D54" w:rsidRDefault="00147D54" w:rsidP="008079B6">
      <w:pPr>
        <w:rPr>
          <w:rFonts w:ascii="Times New Roman" w:hAnsi="Times New Roman" w:cs="Times New Roman"/>
        </w:rPr>
      </w:pPr>
    </w:p>
    <w:p w14:paraId="10F29B55" w14:textId="77777777" w:rsidR="00147D54" w:rsidRDefault="00147D54" w:rsidP="008079B6">
      <w:pPr>
        <w:rPr>
          <w:rFonts w:ascii="Times New Roman" w:hAnsi="Times New Roman" w:cs="Times New Roman"/>
        </w:rPr>
      </w:pPr>
    </w:p>
    <w:p w14:paraId="5A1830DD" w14:textId="77777777" w:rsidR="00CB13A7" w:rsidRPr="009A69C6" w:rsidRDefault="00CB13A7" w:rsidP="008079B6">
      <w:pPr>
        <w:rPr>
          <w:rFonts w:ascii="Times New Roman" w:hAnsi="Times New Roman" w:cs="Times New Roman"/>
        </w:rPr>
      </w:pPr>
    </w:p>
    <w:p w14:paraId="43036FED" w14:textId="77777777" w:rsidR="00B34DD2" w:rsidRPr="009A69C6" w:rsidRDefault="005400C7" w:rsidP="00EC7B16">
      <w:pPr>
        <w:pStyle w:val="Style1"/>
        <w:jc w:val="center"/>
        <w:rPr>
          <w:rFonts w:ascii="Times New Roman" w:hAnsi="Times New Roman" w:cs="Times New Roman"/>
        </w:rPr>
      </w:pPr>
      <w:bookmarkStart w:id="26" w:name="_Toc204869035"/>
      <w:bookmarkStart w:id="27" w:name="_Toc207115191"/>
      <w:r w:rsidRPr="009A69C6">
        <w:rPr>
          <w:rFonts w:ascii="Times New Roman" w:hAnsi="Times New Roman" w:cs="Times New Roman"/>
        </w:rPr>
        <w:lastRenderedPageBreak/>
        <w:t>2.</w:t>
      </w:r>
      <w:r w:rsidR="00BD288D" w:rsidRPr="009A69C6">
        <w:rPr>
          <w:rFonts w:ascii="Times New Roman" w:hAnsi="Times New Roman" w:cs="Times New Roman"/>
        </w:rPr>
        <w:tab/>
      </w:r>
      <w:r w:rsidR="00646158" w:rsidRPr="009A69C6">
        <w:rPr>
          <w:rFonts w:ascii="Times New Roman" w:hAnsi="Times New Roman" w:cs="Times New Roman"/>
        </w:rPr>
        <w:t>SCOPE OF REQUIREMENT</w:t>
      </w:r>
      <w:bookmarkEnd w:id="26"/>
      <w:bookmarkEnd w:id="27"/>
    </w:p>
    <w:p w14:paraId="43036FEE" w14:textId="77777777" w:rsidR="00646158" w:rsidRPr="009A69C6" w:rsidRDefault="00646158" w:rsidP="008079B6">
      <w:pPr>
        <w:rPr>
          <w:rFonts w:ascii="Times New Roman" w:hAnsi="Times New Roman" w:cs="Times New Roman"/>
          <w:lang w:val="en-US" w:eastAsia="ja-JP"/>
        </w:rPr>
      </w:pPr>
      <w:bookmarkStart w:id="28" w:name="_Toc171227901"/>
      <w:bookmarkStart w:id="29" w:name="_Toc72904661"/>
    </w:p>
    <w:p w14:paraId="43036FEF" w14:textId="77777777" w:rsidR="00B34DD2" w:rsidRPr="009A69C6" w:rsidRDefault="00646158" w:rsidP="008079B6">
      <w:pPr>
        <w:pStyle w:val="Heading2"/>
        <w:rPr>
          <w:rFonts w:ascii="Times New Roman" w:hAnsi="Times New Roman" w:cs="Times New Roman"/>
        </w:rPr>
      </w:pPr>
      <w:bookmarkStart w:id="30" w:name="_Toc204869036"/>
      <w:bookmarkStart w:id="31" w:name="_Toc207115192"/>
      <w:r w:rsidRPr="009A69C6">
        <w:rPr>
          <w:rFonts w:ascii="Times New Roman" w:hAnsi="Times New Roman" w:cs="Times New Roman"/>
        </w:rPr>
        <w:t>2.1</w:t>
      </w:r>
      <w:r w:rsidRPr="009A69C6">
        <w:rPr>
          <w:rFonts w:ascii="Times New Roman" w:hAnsi="Times New Roman" w:cs="Times New Roman"/>
        </w:rPr>
        <w:tab/>
      </w:r>
      <w:r w:rsidR="00B34DD2" w:rsidRPr="009A69C6">
        <w:rPr>
          <w:rFonts w:ascii="Times New Roman" w:hAnsi="Times New Roman" w:cs="Times New Roman"/>
        </w:rPr>
        <w:t>Specification of Requirements</w:t>
      </w:r>
      <w:bookmarkEnd w:id="30"/>
      <w:bookmarkEnd w:id="31"/>
      <w:r w:rsidR="00B34DD2" w:rsidRPr="009A69C6">
        <w:rPr>
          <w:rFonts w:ascii="Times New Roman" w:hAnsi="Times New Roman" w:cs="Times New Roman"/>
        </w:rPr>
        <w:t xml:space="preserve"> </w:t>
      </w:r>
    </w:p>
    <w:p w14:paraId="641CE80A" w14:textId="32148305" w:rsidR="00C02D47" w:rsidRDefault="00C02D47" w:rsidP="00C02D47">
      <w:pPr>
        <w:rPr>
          <w:rFonts w:ascii="Times New Roman" w:hAnsi="Times New Roman" w:cs="Times New Roman"/>
          <w:sz w:val="24"/>
          <w:szCs w:val="24"/>
        </w:rPr>
      </w:pPr>
      <w:bookmarkStart w:id="32" w:name="_Hlk146102097"/>
      <w:r w:rsidRPr="00B727A1">
        <w:rPr>
          <w:rFonts w:ascii="Times New Roman" w:hAnsi="Times New Roman" w:cs="Times New Roman"/>
          <w:sz w:val="24"/>
          <w:szCs w:val="24"/>
        </w:rPr>
        <w:t xml:space="preserve">The appointed consultant/consultancy will develop an ISPP structured in accordance with </w:t>
      </w:r>
      <w:r>
        <w:rPr>
          <w:rFonts w:ascii="Times New Roman" w:hAnsi="Times New Roman" w:cs="Times New Roman"/>
          <w:sz w:val="24"/>
          <w:szCs w:val="24"/>
        </w:rPr>
        <w:t>the NFGWSs ‘</w:t>
      </w:r>
      <w:r w:rsidRPr="00006F71">
        <w:rPr>
          <w:rFonts w:ascii="Times New Roman" w:hAnsi="Times New Roman" w:cs="Times New Roman"/>
          <w:sz w:val="24"/>
          <w:szCs w:val="24"/>
        </w:rPr>
        <w:t>Guidance on the Content and Format of Integrated Source Protection Plans</w:t>
      </w:r>
      <w:r>
        <w:rPr>
          <w:rFonts w:ascii="Times New Roman" w:hAnsi="Times New Roman" w:cs="Times New Roman"/>
          <w:sz w:val="24"/>
          <w:szCs w:val="24"/>
        </w:rPr>
        <w:t>’ document</w:t>
      </w:r>
      <w:r w:rsidR="00591F24">
        <w:rPr>
          <w:rFonts w:ascii="Times New Roman" w:hAnsi="Times New Roman" w:cs="Times New Roman"/>
          <w:sz w:val="24"/>
          <w:szCs w:val="24"/>
        </w:rPr>
        <w:t xml:space="preserve">, which is </w:t>
      </w:r>
      <w:r w:rsidR="00972B91">
        <w:rPr>
          <w:rFonts w:ascii="Times New Roman" w:hAnsi="Times New Roman" w:cs="Times New Roman"/>
          <w:sz w:val="24"/>
          <w:szCs w:val="24"/>
        </w:rPr>
        <w:t>i</w:t>
      </w:r>
      <w:r w:rsidR="00591F24">
        <w:rPr>
          <w:rFonts w:ascii="Times New Roman" w:hAnsi="Times New Roman" w:cs="Times New Roman"/>
          <w:sz w:val="24"/>
          <w:szCs w:val="24"/>
        </w:rPr>
        <w:t xml:space="preserve">ncluded with this </w:t>
      </w:r>
      <w:proofErr w:type="spellStart"/>
      <w:r w:rsidR="00591F24">
        <w:rPr>
          <w:rFonts w:ascii="Times New Roman" w:hAnsi="Times New Roman" w:cs="Times New Roman"/>
          <w:sz w:val="24"/>
          <w:szCs w:val="24"/>
        </w:rPr>
        <w:t>RfQ</w:t>
      </w:r>
      <w:proofErr w:type="spellEnd"/>
      <w:r w:rsidR="00591F24">
        <w:rPr>
          <w:rFonts w:ascii="Times New Roman" w:hAnsi="Times New Roman" w:cs="Times New Roman"/>
          <w:sz w:val="24"/>
          <w:szCs w:val="24"/>
        </w:rPr>
        <w:t>.</w:t>
      </w:r>
      <w:r>
        <w:rPr>
          <w:rFonts w:ascii="Times New Roman" w:hAnsi="Times New Roman" w:cs="Times New Roman"/>
          <w:sz w:val="24"/>
          <w:szCs w:val="24"/>
        </w:rPr>
        <w:t xml:space="preserve"> </w:t>
      </w:r>
      <w:r w:rsidR="00223AF6">
        <w:rPr>
          <w:rFonts w:ascii="Times New Roman" w:hAnsi="Times New Roman" w:cs="Times New Roman"/>
          <w:sz w:val="24"/>
          <w:szCs w:val="24"/>
        </w:rPr>
        <w:t xml:space="preserve"> Brief details on </w:t>
      </w:r>
      <w:r w:rsidR="003C01BF">
        <w:rPr>
          <w:rFonts w:ascii="Times New Roman" w:hAnsi="Times New Roman" w:cs="Times New Roman"/>
          <w:sz w:val="24"/>
          <w:szCs w:val="24"/>
        </w:rPr>
        <w:t xml:space="preserve">the required work for </w:t>
      </w:r>
      <w:r w:rsidR="00223AF6">
        <w:rPr>
          <w:rFonts w:ascii="Times New Roman" w:hAnsi="Times New Roman" w:cs="Times New Roman"/>
          <w:sz w:val="24"/>
          <w:szCs w:val="24"/>
        </w:rPr>
        <w:t xml:space="preserve">the ISPP recommended report headings are given below. </w:t>
      </w:r>
    </w:p>
    <w:p w14:paraId="437FC9A0" w14:textId="40869C54" w:rsidR="00C97EF0" w:rsidRPr="00C97EF0" w:rsidRDefault="00C97EF0" w:rsidP="00C97EF0">
      <w:pPr>
        <w:pStyle w:val="Heading3"/>
        <w:rPr>
          <w:rFonts w:ascii="Times New Roman" w:hAnsi="Times New Roman" w:cs="Times New Roman"/>
          <w:color w:val="auto"/>
          <w:sz w:val="24"/>
          <w:szCs w:val="24"/>
        </w:rPr>
      </w:pPr>
      <w:bookmarkStart w:id="33" w:name="_Toc207115193"/>
      <w:bookmarkStart w:id="34" w:name="_Hlk207113355"/>
      <w:r w:rsidRPr="00C97EF0">
        <w:rPr>
          <w:rFonts w:ascii="Times New Roman" w:hAnsi="Times New Roman" w:cs="Times New Roman"/>
          <w:color w:val="auto"/>
          <w:sz w:val="24"/>
          <w:szCs w:val="24"/>
        </w:rPr>
        <w:t>2.1.1</w:t>
      </w:r>
      <w:r w:rsidRPr="00C97EF0">
        <w:rPr>
          <w:rFonts w:ascii="Times New Roman" w:hAnsi="Times New Roman" w:cs="Times New Roman"/>
          <w:color w:val="auto"/>
          <w:sz w:val="24"/>
          <w:szCs w:val="24"/>
        </w:rPr>
        <w:tab/>
        <w:t>Desk-based Assessment</w:t>
      </w:r>
      <w:bookmarkEnd w:id="33"/>
      <w:r w:rsidRPr="00C97EF0">
        <w:rPr>
          <w:rFonts w:ascii="Times New Roman" w:hAnsi="Times New Roman" w:cs="Times New Roman"/>
          <w:color w:val="auto"/>
          <w:sz w:val="24"/>
          <w:szCs w:val="24"/>
        </w:rPr>
        <w:t xml:space="preserve"> </w:t>
      </w:r>
    </w:p>
    <w:bookmarkEnd w:id="34"/>
    <w:p w14:paraId="43FEBB3F" w14:textId="318A4F1A" w:rsidR="00C02D47" w:rsidRPr="00972B91" w:rsidRDefault="006A2A62" w:rsidP="00C02D47">
      <w:pPr>
        <w:rPr>
          <w:rFonts w:ascii="Times New Roman" w:hAnsi="Times New Roman" w:cs="Times New Roman"/>
          <w:b/>
          <w:bCs/>
          <w:sz w:val="24"/>
          <w:szCs w:val="24"/>
          <w:u w:val="single"/>
        </w:rPr>
      </w:pPr>
      <w:r w:rsidRPr="00972B91">
        <w:rPr>
          <w:rFonts w:ascii="Times New Roman" w:hAnsi="Times New Roman" w:cs="Times New Roman"/>
          <w:b/>
          <w:bCs/>
          <w:sz w:val="24"/>
          <w:szCs w:val="24"/>
          <w:u w:val="single"/>
        </w:rPr>
        <w:t>GWS De</w:t>
      </w:r>
      <w:r w:rsidR="00223AF6">
        <w:rPr>
          <w:rFonts w:ascii="Times New Roman" w:hAnsi="Times New Roman" w:cs="Times New Roman"/>
          <w:b/>
          <w:bCs/>
          <w:sz w:val="24"/>
          <w:szCs w:val="24"/>
          <w:u w:val="single"/>
        </w:rPr>
        <w:t>tails</w:t>
      </w:r>
    </w:p>
    <w:p w14:paraId="781B5CF9" w14:textId="0B38D818" w:rsidR="006A2A62" w:rsidRPr="00972B91" w:rsidRDefault="006A2A62" w:rsidP="00972B91">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Include a description of the scheme, for instance, details on source, number of people</w:t>
      </w:r>
      <w:r w:rsidR="00834982">
        <w:rPr>
          <w:rFonts w:ascii="Times New Roman" w:hAnsi="Times New Roman" w:cs="Times New Roman"/>
          <w:sz w:val="24"/>
          <w:szCs w:val="24"/>
        </w:rPr>
        <w:t xml:space="preserve"> </w:t>
      </w:r>
      <w:r>
        <w:rPr>
          <w:rFonts w:ascii="Times New Roman" w:hAnsi="Times New Roman" w:cs="Times New Roman"/>
          <w:sz w:val="24"/>
          <w:szCs w:val="24"/>
        </w:rPr>
        <w:t xml:space="preserve">supplied, treatment facilities, </w:t>
      </w:r>
      <w:r w:rsidR="00223AF6">
        <w:rPr>
          <w:rFonts w:ascii="Times New Roman" w:hAnsi="Times New Roman" w:cs="Times New Roman"/>
          <w:sz w:val="24"/>
          <w:szCs w:val="24"/>
        </w:rPr>
        <w:t>historical background, etc</w:t>
      </w:r>
      <w:r>
        <w:rPr>
          <w:rFonts w:ascii="Times New Roman" w:hAnsi="Times New Roman" w:cs="Times New Roman"/>
          <w:sz w:val="24"/>
          <w:szCs w:val="24"/>
        </w:rPr>
        <w:t>.</w:t>
      </w:r>
    </w:p>
    <w:p w14:paraId="1E624425" w14:textId="7E834606" w:rsidR="00C02D47" w:rsidRDefault="00C02D47" w:rsidP="00C02D47">
      <w:pPr>
        <w:rPr>
          <w:rFonts w:ascii="Times New Roman" w:hAnsi="Times New Roman" w:cs="Times New Roman"/>
          <w:b/>
          <w:bCs/>
          <w:sz w:val="24"/>
          <w:szCs w:val="24"/>
          <w:u w:val="single"/>
        </w:rPr>
      </w:pPr>
      <w:r w:rsidRPr="00167549">
        <w:rPr>
          <w:rFonts w:ascii="Times New Roman" w:hAnsi="Times New Roman" w:cs="Times New Roman"/>
          <w:b/>
          <w:bCs/>
          <w:sz w:val="24"/>
          <w:szCs w:val="24"/>
          <w:u w:val="single"/>
        </w:rPr>
        <w:t xml:space="preserve">Evaluation of </w:t>
      </w:r>
      <w:r w:rsidR="00A66F36">
        <w:rPr>
          <w:rFonts w:ascii="Times New Roman" w:hAnsi="Times New Roman" w:cs="Times New Roman"/>
          <w:b/>
          <w:bCs/>
          <w:sz w:val="24"/>
          <w:szCs w:val="24"/>
          <w:u w:val="single"/>
        </w:rPr>
        <w:t xml:space="preserve">Untreated </w:t>
      </w:r>
      <w:r w:rsidRPr="00167549">
        <w:rPr>
          <w:rFonts w:ascii="Times New Roman" w:hAnsi="Times New Roman" w:cs="Times New Roman"/>
          <w:b/>
          <w:bCs/>
          <w:sz w:val="24"/>
          <w:szCs w:val="24"/>
          <w:u w:val="single"/>
        </w:rPr>
        <w:t>Water Quality</w:t>
      </w:r>
    </w:p>
    <w:p w14:paraId="3ADCF444" w14:textId="3F389E2B" w:rsidR="00C02D47" w:rsidRDefault="00C02D47" w:rsidP="00C02D47">
      <w:pPr>
        <w:pStyle w:val="ListParagraph"/>
        <w:numPr>
          <w:ilvl w:val="0"/>
          <w:numId w:val="10"/>
        </w:numPr>
        <w:rPr>
          <w:rFonts w:ascii="Times New Roman" w:hAnsi="Times New Roman" w:cs="Times New Roman"/>
          <w:sz w:val="24"/>
          <w:szCs w:val="24"/>
        </w:rPr>
      </w:pPr>
      <w:r w:rsidRPr="00DE039F">
        <w:rPr>
          <w:rFonts w:ascii="Times New Roman" w:hAnsi="Times New Roman" w:cs="Times New Roman"/>
          <w:sz w:val="24"/>
          <w:szCs w:val="24"/>
        </w:rPr>
        <w:t>Review</w:t>
      </w:r>
      <w:r>
        <w:rPr>
          <w:rFonts w:ascii="Times New Roman" w:hAnsi="Times New Roman" w:cs="Times New Roman"/>
          <w:sz w:val="24"/>
          <w:szCs w:val="24"/>
        </w:rPr>
        <w:t xml:space="preserve">, </w:t>
      </w:r>
      <w:r w:rsidR="00965DEA">
        <w:rPr>
          <w:rFonts w:ascii="Times New Roman" w:hAnsi="Times New Roman" w:cs="Times New Roman"/>
          <w:sz w:val="24"/>
          <w:szCs w:val="24"/>
        </w:rPr>
        <w:t>evaluate</w:t>
      </w:r>
      <w:r>
        <w:rPr>
          <w:rFonts w:ascii="Times New Roman" w:hAnsi="Times New Roman" w:cs="Times New Roman"/>
          <w:sz w:val="24"/>
          <w:szCs w:val="24"/>
        </w:rPr>
        <w:t xml:space="preserve"> </w:t>
      </w:r>
      <w:r w:rsidR="00834982">
        <w:rPr>
          <w:rFonts w:ascii="Times New Roman" w:hAnsi="Times New Roman" w:cs="Times New Roman"/>
          <w:sz w:val="24"/>
          <w:szCs w:val="24"/>
        </w:rPr>
        <w:t>and</w:t>
      </w:r>
      <w:r w:rsidRPr="00DE039F">
        <w:rPr>
          <w:rFonts w:ascii="Times New Roman" w:hAnsi="Times New Roman" w:cs="Times New Roman"/>
          <w:sz w:val="24"/>
          <w:szCs w:val="24"/>
        </w:rPr>
        <w:t xml:space="preserve"> graph</w:t>
      </w:r>
      <w:r>
        <w:rPr>
          <w:rFonts w:ascii="Times New Roman" w:hAnsi="Times New Roman" w:cs="Times New Roman"/>
          <w:sz w:val="24"/>
          <w:szCs w:val="24"/>
        </w:rPr>
        <w:t xml:space="preserve"> </w:t>
      </w:r>
      <w:r w:rsidR="00834982">
        <w:rPr>
          <w:rFonts w:ascii="Times New Roman" w:hAnsi="Times New Roman" w:cs="Times New Roman"/>
          <w:sz w:val="24"/>
          <w:szCs w:val="24"/>
        </w:rPr>
        <w:t xml:space="preserve">available </w:t>
      </w:r>
      <w:r w:rsidR="00223AF6">
        <w:rPr>
          <w:rFonts w:ascii="Times New Roman" w:hAnsi="Times New Roman" w:cs="Times New Roman"/>
          <w:sz w:val="24"/>
          <w:szCs w:val="24"/>
        </w:rPr>
        <w:t xml:space="preserve">water </w:t>
      </w:r>
      <w:r>
        <w:rPr>
          <w:rFonts w:ascii="Times New Roman" w:hAnsi="Times New Roman" w:cs="Times New Roman"/>
          <w:sz w:val="24"/>
          <w:szCs w:val="24"/>
        </w:rPr>
        <w:t xml:space="preserve">quality data </w:t>
      </w:r>
      <w:r w:rsidR="00834982">
        <w:rPr>
          <w:rFonts w:ascii="Times New Roman" w:hAnsi="Times New Roman" w:cs="Times New Roman"/>
          <w:sz w:val="24"/>
          <w:szCs w:val="24"/>
        </w:rPr>
        <w:t xml:space="preserve">for </w:t>
      </w:r>
      <w:r>
        <w:rPr>
          <w:rFonts w:ascii="Times New Roman" w:hAnsi="Times New Roman" w:cs="Times New Roman"/>
          <w:sz w:val="24"/>
          <w:szCs w:val="24"/>
        </w:rPr>
        <w:t>the GWS source</w:t>
      </w:r>
      <w:r w:rsidR="00857C06">
        <w:rPr>
          <w:rFonts w:ascii="Times New Roman" w:hAnsi="Times New Roman" w:cs="Times New Roman"/>
          <w:sz w:val="24"/>
          <w:szCs w:val="24"/>
        </w:rPr>
        <w:t>.</w:t>
      </w:r>
      <w:r>
        <w:rPr>
          <w:rFonts w:ascii="Times New Roman" w:hAnsi="Times New Roman" w:cs="Times New Roman"/>
          <w:sz w:val="24"/>
          <w:szCs w:val="24"/>
        </w:rPr>
        <w:t xml:space="preserve"> </w:t>
      </w:r>
    </w:p>
    <w:p w14:paraId="4993B0B7" w14:textId="3E600569" w:rsidR="00C02D47" w:rsidRPr="00DA404C" w:rsidRDefault="00C02D47" w:rsidP="00C02D47">
      <w:pPr>
        <w:pStyle w:val="ListParagraph"/>
        <w:rPr>
          <w:rFonts w:ascii="Times New Roman" w:hAnsi="Times New Roman" w:cs="Times New Roman"/>
          <w:i/>
          <w:iCs/>
          <w:sz w:val="24"/>
          <w:szCs w:val="24"/>
        </w:rPr>
      </w:pPr>
      <w:r w:rsidRPr="00DA404C">
        <w:rPr>
          <w:rFonts w:ascii="Times New Roman" w:hAnsi="Times New Roman" w:cs="Times New Roman"/>
          <w:i/>
          <w:iCs/>
          <w:sz w:val="24"/>
          <w:szCs w:val="24"/>
        </w:rPr>
        <w:t>Note:</w:t>
      </w:r>
      <w:r>
        <w:rPr>
          <w:rFonts w:ascii="Times New Roman" w:hAnsi="Times New Roman" w:cs="Times New Roman"/>
          <w:i/>
          <w:iCs/>
          <w:sz w:val="24"/>
          <w:szCs w:val="24"/>
        </w:rPr>
        <w:t xml:space="preserve"> The Protect or Improve classification is determined based on the quality of the water pre-treatment (or parameters unimpacted by the treatment process). </w:t>
      </w:r>
      <w:r w:rsidR="00223AF6">
        <w:rPr>
          <w:rFonts w:ascii="Times New Roman" w:hAnsi="Times New Roman" w:cs="Times New Roman"/>
          <w:i/>
          <w:iCs/>
          <w:sz w:val="24"/>
          <w:szCs w:val="24"/>
        </w:rPr>
        <w:t>However, a</w:t>
      </w:r>
      <w:r>
        <w:rPr>
          <w:rFonts w:ascii="Times New Roman" w:hAnsi="Times New Roman" w:cs="Times New Roman"/>
          <w:i/>
          <w:iCs/>
          <w:sz w:val="24"/>
          <w:szCs w:val="24"/>
        </w:rPr>
        <w:t xml:space="preserve"> review of the treated water quality data should also be undertaken to ascertain if any drinking water compliance failures have occurred in the preceding years</w:t>
      </w:r>
      <w:r w:rsidRPr="00965DEA">
        <w:rPr>
          <w:rFonts w:ascii="Times New Roman" w:hAnsi="Times New Roman" w:cs="Times New Roman"/>
          <w:i/>
          <w:iCs/>
          <w:sz w:val="24"/>
          <w:szCs w:val="24"/>
        </w:rPr>
        <w:t>. Section 2.2 outlines the different water quality data sources and approx. quantity of data which should be included in the assessment</w:t>
      </w:r>
      <w:r w:rsidR="00347BF1">
        <w:rPr>
          <w:rFonts w:ascii="Times New Roman" w:hAnsi="Times New Roman" w:cs="Times New Roman"/>
          <w:i/>
          <w:iCs/>
          <w:sz w:val="24"/>
          <w:szCs w:val="24"/>
        </w:rPr>
        <w:t>.</w:t>
      </w:r>
      <w:r>
        <w:rPr>
          <w:rFonts w:ascii="Times New Roman" w:hAnsi="Times New Roman" w:cs="Times New Roman"/>
          <w:i/>
          <w:iCs/>
          <w:sz w:val="24"/>
          <w:szCs w:val="24"/>
        </w:rPr>
        <w:t xml:space="preserve"> </w:t>
      </w:r>
    </w:p>
    <w:p w14:paraId="41EF386B" w14:textId="38356754" w:rsidR="00C02D47" w:rsidRPr="0093269B" w:rsidRDefault="00C02D47" w:rsidP="00C02D47">
      <w:pPr>
        <w:pStyle w:val="ListParagraph"/>
        <w:numPr>
          <w:ilvl w:val="0"/>
          <w:numId w:val="10"/>
        </w:numPr>
        <w:rPr>
          <w:rFonts w:ascii="Times New Roman" w:hAnsi="Times New Roman" w:cs="Times New Roman"/>
          <w:sz w:val="24"/>
          <w:szCs w:val="24"/>
        </w:rPr>
      </w:pPr>
      <w:r w:rsidRPr="00DE039F">
        <w:rPr>
          <w:rFonts w:ascii="Times New Roman" w:hAnsi="Times New Roman" w:cs="Times New Roman"/>
          <w:sz w:val="24"/>
          <w:szCs w:val="24"/>
        </w:rPr>
        <w:t xml:space="preserve">Visit to </w:t>
      </w:r>
      <w:r>
        <w:rPr>
          <w:rFonts w:ascii="Times New Roman" w:hAnsi="Times New Roman" w:cs="Times New Roman"/>
          <w:sz w:val="24"/>
          <w:szCs w:val="24"/>
        </w:rPr>
        <w:t xml:space="preserve">GWS </w:t>
      </w:r>
      <w:r w:rsidRPr="00DE039F">
        <w:rPr>
          <w:rFonts w:ascii="Times New Roman" w:hAnsi="Times New Roman" w:cs="Times New Roman"/>
          <w:sz w:val="24"/>
          <w:szCs w:val="24"/>
        </w:rPr>
        <w:t xml:space="preserve">treatment </w:t>
      </w:r>
      <w:r>
        <w:rPr>
          <w:rFonts w:ascii="Times New Roman" w:hAnsi="Times New Roman" w:cs="Times New Roman"/>
          <w:sz w:val="24"/>
          <w:szCs w:val="24"/>
        </w:rPr>
        <w:t xml:space="preserve">plant </w:t>
      </w:r>
      <w:r w:rsidRPr="00DE039F">
        <w:rPr>
          <w:rFonts w:ascii="Times New Roman" w:hAnsi="Times New Roman" w:cs="Times New Roman"/>
          <w:sz w:val="24"/>
          <w:szCs w:val="24"/>
        </w:rPr>
        <w:t>to</w:t>
      </w:r>
      <w:r>
        <w:rPr>
          <w:rFonts w:ascii="Times New Roman" w:hAnsi="Times New Roman" w:cs="Times New Roman"/>
          <w:sz w:val="24"/>
          <w:szCs w:val="24"/>
        </w:rPr>
        <w:t xml:space="preserve"> establish </w:t>
      </w:r>
      <w:r w:rsidRPr="00DE039F">
        <w:rPr>
          <w:rFonts w:ascii="Times New Roman" w:hAnsi="Times New Roman" w:cs="Times New Roman"/>
          <w:sz w:val="24"/>
          <w:szCs w:val="24"/>
        </w:rPr>
        <w:t>the water treatment system in place</w:t>
      </w:r>
      <w:r>
        <w:rPr>
          <w:rFonts w:ascii="Times New Roman" w:hAnsi="Times New Roman" w:cs="Times New Roman"/>
          <w:sz w:val="24"/>
          <w:szCs w:val="24"/>
        </w:rPr>
        <w:t xml:space="preserve"> and gain an understanding of any previous pressures relating to water treatment at the plant</w:t>
      </w:r>
      <w:r w:rsidR="00347BF1">
        <w:rPr>
          <w:rFonts w:ascii="Times New Roman" w:hAnsi="Times New Roman" w:cs="Times New Roman"/>
          <w:sz w:val="24"/>
          <w:szCs w:val="24"/>
        </w:rPr>
        <w:t>.</w:t>
      </w:r>
      <w:r>
        <w:rPr>
          <w:rFonts w:ascii="Times New Roman" w:hAnsi="Times New Roman" w:cs="Times New Roman"/>
          <w:sz w:val="24"/>
          <w:szCs w:val="24"/>
        </w:rPr>
        <w:t xml:space="preserve"> </w:t>
      </w:r>
    </w:p>
    <w:p w14:paraId="1F75E910" w14:textId="494BBF80" w:rsidR="00591F24" w:rsidRDefault="00591F24" w:rsidP="00C02D4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Conclude on the significant pollutants</w:t>
      </w:r>
      <w:r w:rsidR="00B64EE1">
        <w:rPr>
          <w:rFonts w:ascii="Times New Roman" w:hAnsi="Times New Roman" w:cs="Times New Roman"/>
          <w:sz w:val="24"/>
          <w:szCs w:val="24"/>
        </w:rPr>
        <w:t xml:space="preserve"> (hazards)</w:t>
      </w:r>
      <w:r>
        <w:rPr>
          <w:rFonts w:ascii="Times New Roman" w:hAnsi="Times New Roman" w:cs="Times New Roman"/>
          <w:sz w:val="24"/>
          <w:szCs w:val="24"/>
        </w:rPr>
        <w:t xml:space="preserve"> causing unsatisfactory water quality. (Note: this assumes that certain </w:t>
      </w:r>
      <w:r w:rsidR="003C39C8">
        <w:rPr>
          <w:rFonts w:ascii="Times New Roman" w:hAnsi="Times New Roman" w:cs="Times New Roman"/>
          <w:sz w:val="24"/>
          <w:szCs w:val="24"/>
        </w:rPr>
        <w:t>pollutant concentrations</w:t>
      </w:r>
      <w:r>
        <w:rPr>
          <w:rFonts w:ascii="Times New Roman" w:hAnsi="Times New Roman" w:cs="Times New Roman"/>
          <w:sz w:val="24"/>
          <w:szCs w:val="24"/>
        </w:rPr>
        <w:t xml:space="preserve"> exceed the Guide Values.)</w:t>
      </w:r>
    </w:p>
    <w:p w14:paraId="516BF97D" w14:textId="65163C85" w:rsidR="003C01BF" w:rsidRDefault="003C01BF" w:rsidP="003C01B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Produce the</w:t>
      </w:r>
      <w:r w:rsidRPr="00DE039F">
        <w:rPr>
          <w:rFonts w:ascii="Times New Roman" w:hAnsi="Times New Roman" w:cs="Times New Roman"/>
          <w:sz w:val="24"/>
          <w:szCs w:val="24"/>
        </w:rPr>
        <w:t xml:space="preserve"> Evaluation of</w:t>
      </w:r>
      <w:r w:rsidR="00D90DAF">
        <w:rPr>
          <w:rFonts w:ascii="Times New Roman" w:hAnsi="Times New Roman" w:cs="Times New Roman"/>
          <w:sz w:val="24"/>
          <w:szCs w:val="24"/>
        </w:rPr>
        <w:t xml:space="preserve"> the </w:t>
      </w:r>
      <w:r w:rsidRPr="00DE039F">
        <w:rPr>
          <w:rFonts w:ascii="Times New Roman" w:hAnsi="Times New Roman" w:cs="Times New Roman"/>
          <w:sz w:val="24"/>
          <w:szCs w:val="24"/>
        </w:rPr>
        <w:t>Water Quality Section</w:t>
      </w:r>
      <w:r>
        <w:rPr>
          <w:rFonts w:ascii="Times New Roman" w:hAnsi="Times New Roman" w:cs="Times New Roman"/>
          <w:sz w:val="24"/>
          <w:szCs w:val="24"/>
        </w:rPr>
        <w:t>.</w:t>
      </w:r>
    </w:p>
    <w:p w14:paraId="7C3820E0" w14:textId="7519AD14" w:rsidR="00C02D47" w:rsidRPr="00972B91" w:rsidRDefault="003566BB" w:rsidP="00057A15">
      <w:pPr>
        <w:pStyle w:val="ListParagraph"/>
        <w:numPr>
          <w:ilvl w:val="0"/>
          <w:numId w:val="10"/>
        </w:numPr>
        <w:ind w:left="714" w:hanging="357"/>
        <w:rPr>
          <w:rFonts w:ascii="Times New Roman" w:hAnsi="Times New Roman" w:cs="Times New Roman"/>
          <w:sz w:val="24"/>
          <w:szCs w:val="24"/>
        </w:rPr>
      </w:pPr>
      <w:r>
        <w:rPr>
          <w:rFonts w:ascii="Times New Roman" w:hAnsi="Times New Roman" w:cs="Times New Roman"/>
          <w:sz w:val="24"/>
          <w:szCs w:val="24"/>
        </w:rPr>
        <w:t xml:space="preserve">See </w:t>
      </w:r>
      <w:r w:rsidRPr="00D90DAF">
        <w:rPr>
          <w:rFonts w:ascii="Times New Roman" w:hAnsi="Times New Roman" w:cs="Times New Roman"/>
          <w:sz w:val="24"/>
          <w:szCs w:val="24"/>
        </w:rPr>
        <w:t>Section 5.</w:t>
      </w:r>
      <w:r w:rsidR="00D90DAF" w:rsidRPr="00D90DAF">
        <w:rPr>
          <w:rFonts w:ascii="Times New Roman" w:hAnsi="Times New Roman" w:cs="Times New Roman"/>
          <w:sz w:val="24"/>
          <w:szCs w:val="24"/>
        </w:rPr>
        <w:t>3</w:t>
      </w:r>
      <w:r w:rsidRPr="00D90DAF">
        <w:rPr>
          <w:rFonts w:ascii="Times New Roman" w:hAnsi="Times New Roman" w:cs="Times New Roman"/>
          <w:sz w:val="24"/>
          <w:szCs w:val="24"/>
        </w:rPr>
        <w:t>.2</w:t>
      </w:r>
      <w:r>
        <w:rPr>
          <w:rFonts w:ascii="Times New Roman" w:hAnsi="Times New Roman" w:cs="Times New Roman"/>
          <w:sz w:val="24"/>
          <w:szCs w:val="24"/>
        </w:rPr>
        <w:t xml:space="preserve"> of the NFGWS ISPP Guidance for further details.</w:t>
      </w:r>
    </w:p>
    <w:p w14:paraId="105233FA" w14:textId="11CED2DC" w:rsidR="00C02D47" w:rsidRDefault="00C02D47" w:rsidP="00C02D47">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Delineation of </w:t>
      </w:r>
      <w:r w:rsidR="003C39C8">
        <w:rPr>
          <w:rFonts w:ascii="Times New Roman" w:hAnsi="Times New Roman" w:cs="Times New Roman"/>
          <w:b/>
          <w:bCs/>
          <w:sz w:val="24"/>
          <w:szCs w:val="24"/>
          <w:u w:val="single"/>
        </w:rPr>
        <w:t xml:space="preserve">Source </w:t>
      </w:r>
      <w:r>
        <w:rPr>
          <w:rFonts w:ascii="Times New Roman" w:hAnsi="Times New Roman" w:cs="Times New Roman"/>
          <w:b/>
          <w:bCs/>
          <w:sz w:val="24"/>
          <w:szCs w:val="24"/>
          <w:u w:val="single"/>
        </w:rPr>
        <w:t xml:space="preserve">Catchment Area </w:t>
      </w:r>
    </w:p>
    <w:p w14:paraId="3CA0C860" w14:textId="56466E9D" w:rsidR="00C02D47" w:rsidRDefault="003C01BF"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Undertake a d</w:t>
      </w:r>
      <w:r w:rsidR="00C02D47" w:rsidRPr="0089456B">
        <w:rPr>
          <w:rFonts w:ascii="Times New Roman" w:hAnsi="Times New Roman" w:cs="Times New Roman"/>
          <w:sz w:val="24"/>
          <w:szCs w:val="24"/>
        </w:rPr>
        <w:t>esk</w:t>
      </w:r>
      <w:r w:rsidR="00D90DAF">
        <w:rPr>
          <w:rFonts w:ascii="Times New Roman" w:hAnsi="Times New Roman" w:cs="Times New Roman"/>
          <w:sz w:val="24"/>
          <w:szCs w:val="24"/>
        </w:rPr>
        <w:t>-based</w:t>
      </w:r>
      <w:r w:rsidR="00C02D47" w:rsidRPr="0089456B">
        <w:rPr>
          <w:rFonts w:ascii="Times New Roman" w:hAnsi="Times New Roman" w:cs="Times New Roman"/>
          <w:sz w:val="24"/>
          <w:szCs w:val="24"/>
        </w:rPr>
        <w:t xml:space="preserve"> review of </w:t>
      </w:r>
      <w:r>
        <w:rPr>
          <w:rFonts w:ascii="Times New Roman" w:hAnsi="Times New Roman" w:cs="Times New Roman"/>
          <w:sz w:val="24"/>
          <w:szCs w:val="24"/>
        </w:rPr>
        <w:t xml:space="preserve">the </w:t>
      </w:r>
      <w:r w:rsidR="00C02D47" w:rsidRPr="0089456B">
        <w:rPr>
          <w:rFonts w:ascii="Times New Roman" w:hAnsi="Times New Roman" w:cs="Times New Roman"/>
          <w:sz w:val="24"/>
          <w:szCs w:val="24"/>
        </w:rPr>
        <w:t xml:space="preserve">catchment area </w:t>
      </w:r>
      <w:r>
        <w:rPr>
          <w:rFonts w:ascii="Times New Roman" w:hAnsi="Times New Roman" w:cs="Times New Roman"/>
          <w:sz w:val="24"/>
          <w:szCs w:val="24"/>
        </w:rPr>
        <w:t xml:space="preserve">for the source </w:t>
      </w:r>
      <w:r w:rsidR="00C02D47" w:rsidRPr="0089456B">
        <w:rPr>
          <w:rFonts w:ascii="Times New Roman" w:hAnsi="Times New Roman" w:cs="Times New Roman"/>
          <w:sz w:val="24"/>
          <w:szCs w:val="24"/>
        </w:rPr>
        <w:t>(i.e. comparison between existing shapefile boundary and other datasets e</w:t>
      </w:r>
      <w:r w:rsidR="00C02D47">
        <w:rPr>
          <w:rFonts w:ascii="Times New Roman" w:hAnsi="Times New Roman" w:cs="Times New Roman"/>
          <w:sz w:val="24"/>
          <w:szCs w:val="24"/>
        </w:rPr>
        <w:t>.</w:t>
      </w:r>
      <w:r w:rsidR="00C02D47" w:rsidRPr="0089456B">
        <w:rPr>
          <w:rFonts w:ascii="Times New Roman" w:hAnsi="Times New Roman" w:cs="Times New Roman"/>
          <w:sz w:val="24"/>
          <w:szCs w:val="24"/>
        </w:rPr>
        <w:t xml:space="preserve">g. OSI historic mapping, EPA </w:t>
      </w:r>
      <w:proofErr w:type="spellStart"/>
      <w:r w:rsidR="00C02D47" w:rsidRPr="0089456B">
        <w:rPr>
          <w:rFonts w:ascii="Times New Roman" w:hAnsi="Times New Roman" w:cs="Times New Roman"/>
          <w:sz w:val="24"/>
          <w:szCs w:val="24"/>
        </w:rPr>
        <w:t>HydroTool</w:t>
      </w:r>
      <w:proofErr w:type="spellEnd"/>
      <w:r w:rsidR="00C02D47" w:rsidRPr="0089456B">
        <w:rPr>
          <w:rFonts w:ascii="Times New Roman" w:hAnsi="Times New Roman" w:cs="Times New Roman"/>
          <w:sz w:val="24"/>
          <w:szCs w:val="24"/>
        </w:rPr>
        <w:t>, FSU dataset and O</w:t>
      </w:r>
      <w:r w:rsidR="00C02D47">
        <w:rPr>
          <w:rFonts w:ascii="Times New Roman" w:hAnsi="Times New Roman" w:cs="Times New Roman"/>
          <w:sz w:val="24"/>
          <w:szCs w:val="24"/>
        </w:rPr>
        <w:t>SI Height/LIDAR data if available</w:t>
      </w:r>
      <w:r w:rsidR="00E52A2E">
        <w:rPr>
          <w:rFonts w:ascii="Times New Roman" w:hAnsi="Times New Roman" w:cs="Times New Roman"/>
          <w:sz w:val="24"/>
          <w:szCs w:val="24"/>
        </w:rPr>
        <w:t>.</w:t>
      </w:r>
    </w:p>
    <w:p w14:paraId="7F33DA72" w14:textId="700FFCC7" w:rsidR="00C02D47" w:rsidRPr="005926C8" w:rsidRDefault="00C02D47" w:rsidP="00C02D47">
      <w:pPr>
        <w:pStyle w:val="ListParagraph"/>
        <w:rPr>
          <w:rFonts w:ascii="Times New Roman" w:hAnsi="Times New Roman" w:cs="Times New Roman"/>
          <w:i/>
          <w:iCs/>
          <w:sz w:val="24"/>
          <w:szCs w:val="24"/>
        </w:rPr>
      </w:pPr>
      <w:r w:rsidRPr="005926C8">
        <w:rPr>
          <w:rFonts w:ascii="Times New Roman" w:hAnsi="Times New Roman" w:cs="Times New Roman"/>
          <w:i/>
          <w:iCs/>
          <w:sz w:val="24"/>
          <w:szCs w:val="24"/>
        </w:rPr>
        <w:t xml:space="preserve">Note: Ground proofing of findings </w:t>
      </w:r>
      <w:r>
        <w:rPr>
          <w:rFonts w:ascii="Times New Roman" w:hAnsi="Times New Roman" w:cs="Times New Roman"/>
          <w:i/>
          <w:iCs/>
          <w:sz w:val="24"/>
          <w:szCs w:val="24"/>
        </w:rPr>
        <w:t xml:space="preserve">should be </w:t>
      </w:r>
      <w:r w:rsidR="003C01BF">
        <w:rPr>
          <w:rFonts w:ascii="Times New Roman" w:hAnsi="Times New Roman" w:cs="Times New Roman"/>
          <w:i/>
          <w:iCs/>
          <w:sz w:val="24"/>
          <w:szCs w:val="24"/>
        </w:rPr>
        <w:t xml:space="preserve">undertaken as part of </w:t>
      </w:r>
      <w:r w:rsidRPr="005926C8">
        <w:rPr>
          <w:rFonts w:ascii="Times New Roman" w:hAnsi="Times New Roman" w:cs="Times New Roman"/>
          <w:i/>
          <w:iCs/>
          <w:sz w:val="24"/>
          <w:szCs w:val="24"/>
        </w:rPr>
        <w:t>Further Catchment Characterisation</w:t>
      </w:r>
      <w:r>
        <w:rPr>
          <w:rFonts w:ascii="Times New Roman" w:hAnsi="Times New Roman" w:cs="Times New Roman"/>
          <w:i/>
          <w:iCs/>
          <w:sz w:val="24"/>
          <w:szCs w:val="24"/>
        </w:rPr>
        <w:t xml:space="preserve">. </w:t>
      </w:r>
    </w:p>
    <w:p w14:paraId="035043E0" w14:textId="64A5D902" w:rsidR="00C02D47" w:rsidRPr="005B0106" w:rsidRDefault="003C01BF"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Produce</w:t>
      </w:r>
      <w:r w:rsidR="00C02D47" w:rsidRPr="0089456B">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C02D47" w:rsidRPr="0089456B">
        <w:rPr>
          <w:rFonts w:ascii="Times New Roman" w:hAnsi="Times New Roman" w:cs="Times New Roman"/>
          <w:sz w:val="24"/>
          <w:szCs w:val="24"/>
        </w:rPr>
        <w:t xml:space="preserve">Catchment Delineation </w:t>
      </w:r>
      <w:r>
        <w:rPr>
          <w:rFonts w:ascii="Times New Roman" w:hAnsi="Times New Roman" w:cs="Times New Roman"/>
          <w:sz w:val="24"/>
          <w:szCs w:val="24"/>
        </w:rPr>
        <w:t>s</w:t>
      </w:r>
      <w:r w:rsidR="00C02D47" w:rsidRPr="0089456B">
        <w:rPr>
          <w:rFonts w:ascii="Times New Roman" w:hAnsi="Times New Roman" w:cs="Times New Roman"/>
          <w:sz w:val="24"/>
          <w:szCs w:val="24"/>
        </w:rPr>
        <w:t>ection</w:t>
      </w:r>
      <w:r w:rsidR="00C02D47">
        <w:rPr>
          <w:rFonts w:ascii="Times New Roman" w:hAnsi="Times New Roman" w:cs="Times New Roman"/>
          <w:sz w:val="24"/>
          <w:szCs w:val="24"/>
        </w:rPr>
        <w:t>.</w:t>
      </w:r>
    </w:p>
    <w:p w14:paraId="2FE09F45" w14:textId="77777777" w:rsidR="00C02D47" w:rsidRDefault="00C02D47" w:rsidP="00C02D47">
      <w:pPr>
        <w:rPr>
          <w:rFonts w:ascii="Times New Roman" w:hAnsi="Times New Roman" w:cs="Times New Roman"/>
          <w:sz w:val="24"/>
          <w:szCs w:val="24"/>
        </w:rPr>
      </w:pPr>
    </w:p>
    <w:p w14:paraId="574AE871" w14:textId="6ECD2FF3" w:rsidR="00C02D47" w:rsidRPr="005B0106" w:rsidRDefault="00DF032B" w:rsidP="00C02D47">
      <w:pP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Eva</w:t>
      </w:r>
      <w:r w:rsidR="00262CDA">
        <w:rPr>
          <w:rFonts w:ascii="Times New Roman" w:hAnsi="Times New Roman" w:cs="Times New Roman"/>
          <w:b/>
          <w:bCs/>
          <w:sz w:val="24"/>
          <w:szCs w:val="24"/>
          <w:u w:val="single"/>
        </w:rPr>
        <w:t>luation of water quality data within the catchment</w:t>
      </w:r>
      <w:r w:rsidR="00C02D47">
        <w:rPr>
          <w:rFonts w:ascii="Times New Roman" w:hAnsi="Times New Roman" w:cs="Times New Roman"/>
          <w:b/>
          <w:bCs/>
          <w:sz w:val="24"/>
          <w:szCs w:val="24"/>
          <w:u w:val="single"/>
        </w:rPr>
        <w:t xml:space="preserve"> </w:t>
      </w:r>
    </w:p>
    <w:p w14:paraId="6FC410BD" w14:textId="6A901A97" w:rsidR="00C02D47" w:rsidRDefault="00C02D47" w:rsidP="00C02D47">
      <w:pPr>
        <w:pStyle w:val="ListParagraph"/>
        <w:numPr>
          <w:ilvl w:val="0"/>
          <w:numId w:val="23"/>
        </w:numPr>
        <w:rPr>
          <w:rFonts w:ascii="Times New Roman" w:hAnsi="Times New Roman" w:cs="Times New Roman"/>
          <w:sz w:val="24"/>
          <w:szCs w:val="24"/>
        </w:rPr>
      </w:pPr>
      <w:r w:rsidRPr="00DE039F">
        <w:rPr>
          <w:rFonts w:ascii="Times New Roman" w:hAnsi="Times New Roman" w:cs="Times New Roman"/>
          <w:sz w:val="24"/>
          <w:szCs w:val="24"/>
        </w:rPr>
        <w:t>Review</w:t>
      </w:r>
      <w:r>
        <w:rPr>
          <w:rFonts w:ascii="Times New Roman" w:hAnsi="Times New Roman" w:cs="Times New Roman"/>
          <w:sz w:val="24"/>
          <w:szCs w:val="24"/>
        </w:rPr>
        <w:t xml:space="preserve">, </w:t>
      </w:r>
      <w:r w:rsidR="00965DEA">
        <w:rPr>
          <w:rFonts w:ascii="Times New Roman" w:hAnsi="Times New Roman" w:cs="Times New Roman"/>
          <w:sz w:val="24"/>
          <w:szCs w:val="24"/>
        </w:rPr>
        <w:t>evaluate</w:t>
      </w:r>
      <w:r>
        <w:rPr>
          <w:rFonts w:ascii="Times New Roman" w:hAnsi="Times New Roman" w:cs="Times New Roman"/>
          <w:sz w:val="24"/>
          <w:szCs w:val="24"/>
        </w:rPr>
        <w:t xml:space="preserve"> </w:t>
      </w:r>
      <w:r w:rsidR="00965DEA">
        <w:rPr>
          <w:rFonts w:ascii="Times New Roman" w:hAnsi="Times New Roman" w:cs="Times New Roman"/>
          <w:sz w:val="24"/>
          <w:szCs w:val="24"/>
        </w:rPr>
        <w:t>and</w:t>
      </w:r>
      <w:r w:rsidRPr="00DE039F">
        <w:rPr>
          <w:rFonts w:ascii="Times New Roman" w:hAnsi="Times New Roman" w:cs="Times New Roman"/>
          <w:sz w:val="24"/>
          <w:szCs w:val="24"/>
        </w:rPr>
        <w:t xml:space="preserve"> graph</w:t>
      </w:r>
      <w:r>
        <w:rPr>
          <w:rFonts w:ascii="Times New Roman" w:hAnsi="Times New Roman" w:cs="Times New Roman"/>
          <w:sz w:val="24"/>
          <w:szCs w:val="24"/>
        </w:rPr>
        <w:t xml:space="preserve"> </w:t>
      </w:r>
      <w:r w:rsidR="00965DEA">
        <w:rPr>
          <w:rFonts w:ascii="Times New Roman" w:hAnsi="Times New Roman" w:cs="Times New Roman"/>
          <w:sz w:val="24"/>
          <w:szCs w:val="24"/>
        </w:rPr>
        <w:t xml:space="preserve">available </w:t>
      </w:r>
      <w:r>
        <w:rPr>
          <w:rFonts w:ascii="Times New Roman" w:hAnsi="Times New Roman" w:cs="Times New Roman"/>
          <w:sz w:val="24"/>
          <w:szCs w:val="24"/>
        </w:rPr>
        <w:t>water quality data</w:t>
      </w:r>
      <w:r w:rsidR="00591F24">
        <w:rPr>
          <w:rFonts w:ascii="Times New Roman" w:hAnsi="Times New Roman" w:cs="Times New Roman"/>
          <w:sz w:val="24"/>
          <w:szCs w:val="24"/>
        </w:rPr>
        <w:t xml:space="preserve"> for</w:t>
      </w:r>
      <w:r>
        <w:rPr>
          <w:rFonts w:ascii="Times New Roman" w:hAnsi="Times New Roman" w:cs="Times New Roman"/>
          <w:sz w:val="24"/>
          <w:szCs w:val="24"/>
        </w:rPr>
        <w:t xml:space="preserve"> the watercourses/waterbodies within the GWS source catchment area</w:t>
      </w:r>
      <w:r w:rsidR="00DD2FCA">
        <w:rPr>
          <w:rFonts w:ascii="Times New Roman" w:hAnsi="Times New Roman" w:cs="Times New Roman"/>
          <w:sz w:val="24"/>
          <w:szCs w:val="24"/>
        </w:rPr>
        <w:t>.</w:t>
      </w:r>
      <w:r>
        <w:rPr>
          <w:rFonts w:ascii="Times New Roman" w:hAnsi="Times New Roman" w:cs="Times New Roman"/>
          <w:sz w:val="24"/>
          <w:szCs w:val="24"/>
        </w:rPr>
        <w:t xml:space="preserve"> </w:t>
      </w:r>
    </w:p>
    <w:p w14:paraId="4FC30CC2" w14:textId="077DEB98" w:rsidR="00C02D47" w:rsidRDefault="00591F24"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Write</w:t>
      </w:r>
      <w:r w:rsidR="00C02D47" w:rsidRPr="00D90E4D">
        <w:rPr>
          <w:rFonts w:ascii="Times New Roman" w:hAnsi="Times New Roman" w:cs="Times New Roman"/>
          <w:sz w:val="24"/>
          <w:szCs w:val="24"/>
        </w:rPr>
        <w:t xml:space="preserve"> subsection on </w:t>
      </w:r>
      <w:r w:rsidR="003C39C8">
        <w:rPr>
          <w:rFonts w:ascii="Times New Roman" w:hAnsi="Times New Roman" w:cs="Times New Roman"/>
          <w:sz w:val="24"/>
          <w:szCs w:val="24"/>
        </w:rPr>
        <w:t xml:space="preserve">all </w:t>
      </w:r>
      <w:r w:rsidR="00C02D47" w:rsidRPr="00D90E4D">
        <w:rPr>
          <w:rFonts w:ascii="Times New Roman" w:hAnsi="Times New Roman" w:cs="Times New Roman"/>
          <w:sz w:val="24"/>
          <w:szCs w:val="24"/>
        </w:rPr>
        <w:t>catchment wide water quality data and</w:t>
      </w:r>
      <w:r w:rsidR="00965DEA">
        <w:rPr>
          <w:rFonts w:ascii="Times New Roman" w:hAnsi="Times New Roman" w:cs="Times New Roman"/>
          <w:sz w:val="24"/>
          <w:szCs w:val="24"/>
        </w:rPr>
        <w:t>, if relevant and achievable,</w:t>
      </w:r>
      <w:r w:rsidR="00C02D47" w:rsidRPr="00D90E4D">
        <w:rPr>
          <w:rFonts w:ascii="Times New Roman" w:hAnsi="Times New Roman" w:cs="Times New Roman"/>
          <w:sz w:val="24"/>
          <w:szCs w:val="24"/>
        </w:rPr>
        <w:t xml:space="preserve"> </w:t>
      </w:r>
      <w:r w:rsidR="00B64EE1">
        <w:rPr>
          <w:rFonts w:ascii="Times New Roman" w:hAnsi="Times New Roman" w:cs="Times New Roman"/>
          <w:sz w:val="24"/>
          <w:szCs w:val="24"/>
        </w:rPr>
        <w:t xml:space="preserve">undertake </w:t>
      </w:r>
      <w:r w:rsidR="00965DEA">
        <w:rPr>
          <w:rFonts w:ascii="Times New Roman" w:hAnsi="Times New Roman" w:cs="Times New Roman"/>
          <w:sz w:val="24"/>
          <w:szCs w:val="24"/>
        </w:rPr>
        <w:t xml:space="preserve">phosphate or nitrate </w:t>
      </w:r>
      <w:r w:rsidR="00C02D47" w:rsidRPr="00D90E4D">
        <w:rPr>
          <w:rFonts w:ascii="Times New Roman" w:hAnsi="Times New Roman" w:cs="Times New Roman"/>
          <w:sz w:val="24"/>
          <w:szCs w:val="24"/>
        </w:rPr>
        <w:t>loadings</w:t>
      </w:r>
      <w:r w:rsidR="00965DEA">
        <w:rPr>
          <w:rFonts w:ascii="Times New Roman" w:hAnsi="Times New Roman" w:cs="Times New Roman"/>
          <w:sz w:val="24"/>
          <w:szCs w:val="24"/>
        </w:rPr>
        <w:t xml:space="preserve"> analysis</w:t>
      </w:r>
      <w:r w:rsidR="00347BF1">
        <w:rPr>
          <w:rFonts w:ascii="Times New Roman" w:hAnsi="Times New Roman" w:cs="Times New Roman"/>
          <w:sz w:val="24"/>
          <w:szCs w:val="24"/>
        </w:rPr>
        <w:t>.</w:t>
      </w:r>
    </w:p>
    <w:p w14:paraId="08CD501D" w14:textId="14A4B2EE" w:rsidR="00C02D47" w:rsidRDefault="00C02D47" w:rsidP="00C02D47">
      <w:pPr>
        <w:pStyle w:val="ListParagraph"/>
        <w:rPr>
          <w:rFonts w:ascii="Times New Roman" w:hAnsi="Times New Roman" w:cs="Times New Roman"/>
          <w:i/>
          <w:iCs/>
          <w:sz w:val="24"/>
          <w:szCs w:val="24"/>
        </w:rPr>
      </w:pPr>
      <w:r w:rsidRPr="00803901">
        <w:rPr>
          <w:rFonts w:ascii="Times New Roman" w:hAnsi="Times New Roman" w:cs="Times New Roman"/>
          <w:i/>
          <w:iCs/>
          <w:sz w:val="24"/>
          <w:szCs w:val="24"/>
        </w:rPr>
        <w:t xml:space="preserve">Note: In the absence of hydrometric data or EPA </w:t>
      </w:r>
      <w:proofErr w:type="spellStart"/>
      <w:r w:rsidRPr="00803901">
        <w:rPr>
          <w:rFonts w:ascii="Times New Roman" w:hAnsi="Times New Roman" w:cs="Times New Roman"/>
          <w:i/>
          <w:iCs/>
          <w:sz w:val="24"/>
          <w:szCs w:val="24"/>
        </w:rPr>
        <w:t>H</w:t>
      </w:r>
      <w:r w:rsidR="00965DEA">
        <w:rPr>
          <w:rFonts w:ascii="Times New Roman" w:hAnsi="Times New Roman" w:cs="Times New Roman"/>
          <w:i/>
          <w:iCs/>
          <w:sz w:val="24"/>
          <w:szCs w:val="24"/>
        </w:rPr>
        <w:t>ydroTool</w:t>
      </w:r>
      <w:proofErr w:type="spellEnd"/>
      <w:r w:rsidRPr="00803901">
        <w:rPr>
          <w:rFonts w:ascii="Times New Roman" w:hAnsi="Times New Roman" w:cs="Times New Roman"/>
          <w:i/>
          <w:iCs/>
          <w:sz w:val="24"/>
          <w:szCs w:val="24"/>
        </w:rPr>
        <w:t xml:space="preserve"> flow estimates, a more simplistic/indicative loading analysis may only be achievable</w:t>
      </w:r>
      <w:r w:rsidR="00857C06">
        <w:rPr>
          <w:rFonts w:ascii="Times New Roman" w:hAnsi="Times New Roman" w:cs="Times New Roman"/>
          <w:i/>
          <w:iCs/>
          <w:sz w:val="24"/>
          <w:szCs w:val="24"/>
        </w:rPr>
        <w:t>.</w:t>
      </w:r>
    </w:p>
    <w:p w14:paraId="1F69B22D" w14:textId="5A01CFD2" w:rsidR="00262CDA" w:rsidRPr="00146C4B" w:rsidRDefault="00146C4B" w:rsidP="00262CDA">
      <w:pPr>
        <w:rPr>
          <w:rFonts w:ascii="Times New Roman" w:hAnsi="Times New Roman" w:cs="Times New Roman"/>
          <w:b/>
          <w:bCs/>
          <w:sz w:val="24"/>
          <w:szCs w:val="24"/>
          <w:u w:val="single"/>
        </w:rPr>
      </w:pPr>
      <w:r w:rsidRPr="00146C4B">
        <w:rPr>
          <w:rFonts w:ascii="Times New Roman" w:hAnsi="Times New Roman" w:cs="Times New Roman"/>
          <w:b/>
          <w:bCs/>
          <w:sz w:val="24"/>
          <w:szCs w:val="24"/>
          <w:u w:val="single"/>
        </w:rPr>
        <w:t>Pathway information and analysis</w:t>
      </w:r>
    </w:p>
    <w:p w14:paraId="5C6103ED" w14:textId="77777777" w:rsidR="000B2BE9" w:rsidRPr="00D90E4D" w:rsidRDefault="000B2BE9" w:rsidP="000B2BE9">
      <w:pPr>
        <w:pStyle w:val="ListParagraph"/>
        <w:numPr>
          <w:ilvl w:val="0"/>
          <w:numId w:val="23"/>
        </w:numPr>
        <w:rPr>
          <w:rFonts w:ascii="Times New Roman" w:hAnsi="Times New Roman" w:cs="Times New Roman"/>
          <w:sz w:val="24"/>
          <w:szCs w:val="24"/>
        </w:rPr>
      </w:pPr>
      <w:r w:rsidRPr="00D90E4D">
        <w:rPr>
          <w:rFonts w:ascii="Times New Roman" w:hAnsi="Times New Roman" w:cs="Times New Roman"/>
          <w:sz w:val="24"/>
          <w:szCs w:val="24"/>
        </w:rPr>
        <w:t xml:space="preserve">Review </w:t>
      </w:r>
      <w:r>
        <w:rPr>
          <w:rFonts w:ascii="Times New Roman" w:hAnsi="Times New Roman" w:cs="Times New Roman"/>
          <w:sz w:val="24"/>
          <w:szCs w:val="24"/>
        </w:rPr>
        <w:t>the</w:t>
      </w:r>
      <w:r w:rsidRPr="00D90E4D">
        <w:rPr>
          <w:rFonts w:ascii="Times New Roman" w:hAnsi="Times New Roman" w:cs="Times New Roman"/>
          <w:sz w:val="24"/>
          <w:szCs w:val="24"/>
        </w:rPr>
        <w:t xml:space="preserve"> datasets </w:t>
      </w:r>
      <w:r>
        <w:rPr>
          <w:rFonts w:ascii="Times New Roman" w:hAnsi="Times New Roman" w:cs="Times New Roman"/>
          <w:sz w:val="24"/>
          <w:szCs w:val="24"/>
        </w:rPr>
        <w:t xml:space="preserve">and maps </w:t>
      </w:r>
      <w:r w:rsidRPr="00D90E4D">
        <w:rPr>
          <w:rFonts w:ascii="Times New Roman" w:hAnsi="Times New Roman" w:cs="Times New Roman"/>
          <w:sz w:val="24"/>
          <w:szCs w:val="24"/>
        </w:rPr>
        <w:t>relevant to determining possible pathways within the catchment (e.g., National Soils Hydrology Map</w:t>
      </w:r>
      <w:r>
        <w:rPr>
          <w:rFonts w:ascii="Times New Roman" w:hAnsi="Times New Roman" w:cs="Times New Roman"/>
          <w:sz w:val="24"/>
          <w:szCs w:val="24"/>
        </w:rPr>
        <w:t>s</w:t>
      </w:r>
      <w:r w:rsidRPr="00D90E4D">
        <w:rPr>
          <w:rFonts w:ascii="Times New Roman" w:hAnsi="Times New Roman" w:cs="Times New Roman"/>
          <w:sz w:val="24"/>
          <w:szCs w:val="24"/>
        </w:rPr>
        <w:t xml:space="preserve">, </w:t>
      </w:r>
      <w:r>
        <w:rPr>
          <w:rFonts w:ascii="Times New Roman" w:hAnsi="Times New Roman" w:cs="Times New Roman"/>
          <w:sz w:val="24"/>
          <w:szCs w:val="24"/>
        </w:rPr>
        <w:t xml:space="preserve">Aquifer maps, PIP-P flow delivery paths and points, </w:t>
      </w:r>
      <w:r w:rsidRPr="00D90E4D">
        <w:rPr>
          <w:rFonts w:ascii="Times New Roman" w:hAnsi="Times New Roman" w:cs="Times New Roman"/>
          <w:sz w:val="24"/>
          <w:szCs w:val="24"/>
        </w:rPr>
        <w:t>Recorded Discharge Locations, Groundwater Vulnerability map</w:t>
      </w:r>
      <w:r>
        <w:rPr>
          <w:rFonts w:ascii="Times New Roman" w:hAnsi="Times New Roman" w:cs="Times New Roman"/>
          <w:sz w:val="24"/>
          <w:szCs w:val="24"/>
        </w:rPr>
        <w:t>s</w:t>
      </w:r>
      <w:r w:rsidRPr="00D90E4D">
        <w:rPr>
          <w:rFonts w:ascii="Times New Roman" w:hAnsi="Times New Roman" w:cs="Times New Roman"/>
          <w:sz w:val="24"/>
          <w:szCs w:val="24"/>
        </w:rPr>
        <w:t xml:space="preserve"> etc)</w:t>
      </w:r>
      <w:r>
        <w:rPr>
          <w:rFonts w:ascii="Times New Roman" w:hAnsi="Times New Roman" w:cs="Times New Roman"/>
          <w:sz w:val="24"/>
          <w:szCs w:val="24"/>
        </w:rPr>
        <w:t xml:space="preserve">. </w:t>
      </w:r>
    </w:p>
    <w:p w14:paraId="10E07A09" w14:textId="77777777" w:rsidR="000B2BE9" w:rsidRDefault="000B2BE9" w:rsidP="000B2BE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Assess the</w:t>
      </w:r>
      <w:r w:rsidRPr="00D90E4D">
        <w:rPr>
          <w:rFonts w:ascii="Times New Roman" w:hAnsi="Times New Roman" w:cs="Times New Roman"/>
          <w:sz w:val="24"/>
          <w:szCs w:val="24"/>
        </w:rPr>
        <w:t xml:space="preserve"> </w:t>
      </w:r>
      <w:r>
        <w:rPr>
          <w:rFonts w:ascii="Times New Roman" w:hAnsi="Times New Roman" w:cs="Times New Roman"/>
          <w:sz w:val="24"/>
          <w:szCs w:val="24"/>
        </w:rPr>
        <w:t>identified</w:t>
      </w:r>
      <w:r w:rsidRPr="00D90E4D">
        <w:rPr>
          <w:rFonts w:ascii="Times New Roman" w:hAnsi="Times New Roman" w:cs="Times New Roman"/>
          <w:sz w:val="24"/>
          <w:szCs w:val="24"/>
        </w:rPr>
        <w:t xml:space="preserve"> pathways within </w:t>
      </w:r>
      <w:r>
        <w:rPr>
          <w:rFonts w:ascii="Times New Roman" w:hAnsi="Times New Roman" w:cs="Times New Roman"/>
          <w:sz w:val="24"/>
          <w:szCs w:val="24"/>
        </w:rPr>
        <w:t xml:space="preserve">the source </w:t>
      </w:r>
      <w:r w:rsidRPr="00D90E4D">
        <w:rPr>
          <w:rFonts w:ascii="Times New Roman" w:hAnsi="Times New Roman" w:cs="Times New Roman"/>
          <w:sz w:val="24"/>
          <w:szCs w:val="24"/>
        </w:rPr>
        <w:t xml:space="preserve">catchment and </w:t>
      </w:r>
      <w:r>
        <w:rPr>
          <w:rFonts w:ascii="Times New Roman" w:hAnsi="Times New Roman" w:cs="Times New Roman"/>
          <w:sz w:val="24"/>
          <w:szCs w:val="24"/>
        </w:rPr>
        <w:t>complete the</w:t>
      </w:r>
      <w:r w:rsidRPr="00D90E4D">
        <w:rPr>
          <w:rFonts w:ascii="Times New Roman" w:hAnsi="Times New Roman" w:cs="Times New Roman"/>
          <w:sz w:val="24"/>
          <w:szCs w:val="24"/>
        </w:rPr>
        <w:t xml:space="preserve"> pathways subsection</w:t>
      </w:r>
      <w:r>
        <w:rPr>
          <w:rFonts w:ascii="Times New Roman" w:hAnsi="Times New Roman" w:cs="Times New Roman"/>
          <w:sz w:val="24"/>
          <w:szCs w:val="24"/>
        </w:rPr>
        <w:t>.</w:t>
      </w:r>
    </w:p>
    <w:p w14:paraId="0EB66412" w14:textId="77777777" w:rsidR="000B2BE9" w:rsidRPr="005B1E76" w:rsidRDefault="000B2BE9" w:rsidP="000B2BE9">
      <w:pPr>
        <w:pStyle w:val="ListParagraph"/>
        <w:rPr>
          <w:rFonts w:ascii="Times New Roman" w:hAnsi="Times New Roman" w:cs="Times New Roman"/>
          <w:i/>
          <w:iCs/>
          <w:sz w:val="24"/>
          <w:szCs w:val="24"/>
        </w:rPr>
      </w:pPr>
      <w:r w:rsidRPr="005B1E76">
        <w:rPr>
          <w:rFonts w:ascii="Times New Roman" w:hAnsi="Times New Roman" w:cs="Times New Roman"/>
          <w:i/>
          <w:iCs/>
          <w:sz w:val="24"/>
          <w:szCs w:val="24"/>
        </w:rPr>
        <w:t xml:space="preserve">Note: In rural catchments the PIP flow path and delivery points </w:t>
      </w:r>
      <w:r>
        <w:rPr>
          <w:rFonts w:ascii="Times New Roman" w:hAnsi="Times New Roman" w:cs="Times New Roman"/>
          <w:i/>
          <w:iCs/>
          <w:sz w:val="24"/>
          <w:szCs w:val="24"/>
        </w:rPr>
        <w:t>maps</w:t>
      </w:r>
      <w:r w:rsidRPr="005B1E76">
        <w:rPr>
          <w:rFonts w:ascii="Times New Roman" w:hAnsi="Times New Roman" w:cs="Times New Roman"/>
          <w:i/>
          <w:iCs/>
          <w:sz w:val="24"/>
          <w:szCs w:val="24"/>
        </w:rPr>
        <w:t xml:space="preserve"> </w:t>
      </w:r>
      <w:r>
        <w:rPr>
          <w:rFonts w:ascii="Times New Roman" w:hAnsi="Times New Roman" w:cs="Times New Roman"/>
          <w:i/>
          <w:iCs/>
          <w:sz w:val="24"/>
          <w:szCs w:val="24"/>
        </w:rPr>
        <w:t>are</w:t>
      </w:r>
      <w:r w:rsidRPr="005B1E76">
        <w:rPr>
          <w:rFonts w:ascii="Times New Roman" w:hAnsi="Times New Roman" w:cs="Times New Roman"/>
          <w:i/>
          <w:iCs/>
          <w:sz w:val="24"/>
          <w:szCs w:val="24"/>
        </w:rPr>
        <w:t xml:space="preserve"> likely to be an important data source.</w:t>
      </w:r>
      <w:r>
        <w:rPr>
          <w:rFonts w:ascii="Times New Roman" w:hAnsi="Times New Roman" w:cs="Times New Roman"/>
          <w:i/>
          <w:iCs/>
          <w:sz w:val="24"/>
          <w:szCs w:val="24"/>
        </w:rPr>
        <w:t xml:space="preserve"> </w:t>
      </w:r>
    </w:p>
    <w:p w14:paraId="76D4A2DD" w14:textId="40FC2861" w:rsidR="000B2BE9" w:rsidRPr="00146C4B" w:rsidRDefault="000B2BE9" w:rsidP="000B2BE9">
      <w:pPr>
        <w:rPr>
          <w:rFonts w:ascii="Times New Roman" w:hAnsi="Times New Roman" w:cs="Times New Roman"/>
          <w:b/>
          <w:bCs/>
          <w:sz w:val="24"/>
          <w:szCs w:val="24"/>
          <w:u w:val="single"/>
        </w:rPr>
      </w:pPr>
      <w:r w:rsidRPr="00146C4B">
        <w:rPr>
          <w:rFonts w:ascii="Times New Roman" w:hAnsi="Times New Roman" w:cs="Times New Roman"/>
          <w:b/>
          <w:bCs/>
          <w:sz w:val="24"/>
          <w:szCs w:val="24"/>
          <w:u w:val="single"/>
        </w:rPr>
        <w:t>P</w:t>
      </w:r>
      <w:r>
        <w:rPr>
          <w:rFonts w:ascii="Times New Roman" w:hAnsi="Times New Roman" w:cs="Times New Roman"/>
          <w:b/>
          <w:bCs/>
          <w:sz w:val="24"/>
          <w:szCs w:val="24"/>
          <w:u w:val="single"/>
        </w:rPr>
        <w:t>ressure</w:t>
      </w:r>
      <w:r w:rsidRPr="00146C4B">
        <w:rPr>
          <w:rFonts w:ascii="Times New Roman" w:hAnsi="Times New Roman" w:cs="Times New Roman"/>
          <w:b/>
          <w:bCs/>
          <w:sz w:val="24"/>
          <w:szCs w:val="24"/>
          <w:u w:val="single"/>
        </w:rPr>
        <w:t xml:space="preserve"> information and analysis</w:t>
      </w:r>
    </w:p>
    <w:p w14:paraId="47870FA6" w14:textId="072E7B24" w:rsidR="00C02D47" w:rsidRPr="00D90E4D" w:rsidRDefault="00C02D47" w:rsidP="00C02D47">
      <w:pPr>
        <w:pStyle w:val="ListParagraph"/>
        <w:numPr>
          <w:ilvl w:val="0"/>
          <w:numId w:val="23"/>
        </w:numPr>
        <w:rPr>
          <w:rFonts w:ascii="Times New Roman" w:hAnsi="Times New Roman" w:cs="Times New Roman"/>
          <w:sz w:val="24"/>
          <w:szCs w:val="24"/>
        </w:rPr>
      </w:pPr>
      <w:r w:rsidRPr="00D90E4D">
        <w:rPr>
          <w:rFonts w:ascii="Times New Roman" w:hAnsi="Times New Roman" w:cs="Times New Roman"/>
          <w:sz w:val="24"/>
          <w:szCs w:val="24"/>
        </w:rPr>
        <w:t xml:space="preserve">Review </w:t>
      </w:r>
      <w:r w:rsidR="00591F24">
        <w:rPr>
          <w:rFonts w:ascii="Times New Roman" w:hAnsi="Times New Roman" w:cs="Times New Roman"/>
          <w:sz w:val="24"/>
          <w:szCs w:val="24"/>
        </w:rPr>
        <w:t xml:space="preserve">the </w:t>
      </w:r>
      <w:r w:rsidRPr="00D90E4D">
        <w:rPr>
          <w:rFonts w:ascii="Times New Roman" w:hAnsi="Times New Roman" w:cs="Times New Roman"/>
          <w:sz w:val="24"/>
          <w:szCs w:val="24"/>
        </w:rPr>
        <w:t xml:space="preserve">datasets relevant to determining possible pressures within the catchment </w:t>
      </w:r>
      <w:r w:rsidR="003C39C8">
        <w:rPr>
          <w:rFonts w:ascii="Times New Roman" w:hAnsi="Times New Roman" w:cs="Times New Roman"/>
          <w:sz w:val="24"/>
          <w:szCs w:val="24"/>
        </w:rPr>
        <w:t xml:space="preserve">area </w:t>
      </w:r>
      <w:r w:rsidRPr="00D90E4D">
        <w:rPr>
          <w:rFonts w:ascii="Times New Roman" w:hAnsi="Times New Roman" w:cs="Times New Roman"/>
          <w:sz w:val="24"/>
          <w:szCs w:val="24"/>
        </w:rPr>
        <w:t xml:space="preserve">(e.g. PIP </w:t>
      </w:r>
      <w:r w:rsidR="00E20AB6">
        <w:rPr>
          <w:rFonts w:ascii="Times New Roman" w:hAnsi="Times New Roman" w:cs="Times New Roman"/>
          <w:sz w:val="24"/>
          <w:szCs w:val="24"/>
        </w:rPr>
        <w:t>maps</w:t>
      </w:r>
      <w:r w:rsidRPr="00D90E4D">
        <w:rPr>
          <w:rFonts w:ascii="Times New Roman" w:hAnsi="Times New Roman" w:cs="Times New Roman"/>
          <w:sz w:val="24"/>
          <w:szCs w:val="24"/>
        </w:rPr>
        <w:t>, Discharge Licence information, S</w:t>
      </w:r>
      <w:r>
        <w:rPr>
          <w:rFonts w:ascii="Times New Roman" w:hAnsi="Times New Roman" w:cs="Times New Roman"/>
          <w:sz w:val="24"/>
          <w:szCs w:val="24"/>
        </w:rPr>
        <w:t>ANICOSE</w:t>
      </w:r>
      <w:r w:rsidRPr="00D90E4D">
        <w:rPr>
          <w:rFonts w:ascii="Times New Roman" w:hAnsi="Times New Roman" w:cs="Times New Roman"/>
          <w:sz w:val="24"/>
          <w:szCs w:val="24"/>
        </w:rPr>
        <w:t xml:space="preserve"> </w:t>
      </w:r>
      <w:r w:rsidR="00965DEA">
        <w:rPr>
          <w:rFonts w:ascii="Times New Roman" w:hAnsi="Times New Roman" w:cs="Times New Roman"/>
          <w:sz w:val="24"/>
          <w:szCs w:val="24"/>
        </w:rPr>
        <w:t>r</w:t>
      </w:r>
      <w:r w:rsidRPr="00D90E4D">
        <w:rPr>
          <w:rFonts w:ascii="Times New Roman" w:hAnsi="Times New Roman" w:cs="Times New Roman"/>
          <w:sz w:val="24"/>
          <w:szCs w:val="24"/>
        </w:rPr>
        <w:t xml:space="preserve">isk </w:t>
      </w:r>
      <w:r w:rsidR="00965DEA">
        <w:rPr>
          <w:rFonts w:ascii="Times New Roman" w:hAnsi="Times New Roman" w:cs="Times New Roman"/>
          <w:sz w:val="24"/>
          <w:szCs w:val="24"/>
        </w:rPr>
        <w:t>m</w:t>
      </w:r>
      <w:r w:rsidRPr="00D90E4D">
        <w:rPr>
          <w:rFonts w:ascii="Times New Roman" w:hAnsi="Times New Roman" w:cs="Times New Roman"/>
          <w:sz w:val="24"/>
          <w:szCs w:val="24"/>
        </w:rPr>
        <w:t>appin</w:t>
      </w:r>
      <w:r>
        <w:rPr>
          <w:rFonts w:ascii="Times New Roman" w:hAnsi="Times New Roman" w:cs="Times New Roman"/>
          <w:sz w:val="24"/>
          <w:szCs w:val="24"/>
        </w:rPr>
        <w:t>g, forestry f</w:t>
      </w:r>
      <w:r w:rsidRPr="00D90E4D">
        <w:rPr>
          <w:rFonts w:ascii="Times New Roman" w:hAnsi="Times New Roman" w:cs="Times New Roman"/>
          <w:sz w:val="24"/>
          <w:szCs w:val="24"/>
        </w:rPr>
        <w:t xml:space="preserve">elling </w:t>
      </w:r>
      <w:r>
        <w:rPr>
          <w:rFonts w:ascii="Times New Roman" w:hAnsi="Times New Roman" w:cs="Times New Roman"/>
          <w:sz w:val="24"/>
          <w:szCs w:val="24"/>
        </w:rPr>
        <w:t xml:space="preserve">licence </w:t>
      </w:r>
      <w:r w:rsidRPr="00D90E4D">
        <w:rPr>
          <w:rFonts w:ascii="Times New Roman" w:hAnsi="Times New Roman" w:cs="Times New Roman"/>
          <w:sz w:val="24"/>
          <w:szCs w:val="24"/>
        </w:rPr>
        <w:t>applications etc.)</w:t>
      </w:r>
      <w:r w:rsidR="00347BF1">
        <w:rPr>
          <w:rFonts w:ascii="Times New Roman" w:hAnsi="Times New Roman" w:cs="Times New Roman"/>
          <w:sz w:val="24"/>
          <w:szCs w:val="24"/>
        </w:rPr>
        <w:t>.</w:t>
      </w:r>
      <w:r>
        <w:rPr>
          <w:rFonts w:ascii="Times New Roman" w:hAnsi="Times New Roman" w:cs="Times New Roman"/>
          <w:sz w:val="24"/>
          <w:szCs w:val="24"/>
        </w:rPr>
        <w:t xml:space="preserve"> </w:t>
      </w:r>
    </w:p>
    <w:p w14:paraId="2370261A" w14:textId="7F7EC9A1" w:rsidR="00C02D47" w:rsidRDefault="003C39C8"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Assess</w:t>
      </w:r>
      <w:r w:rsidR="00591F24">
        <w:rPr>
          <w:rFonts w:ascii="Times New Roman" w:hAnsi="Times New Roman" w:cs="Times New Roman"/>
          <w:sz w:val="24"/>
          <w:szCs w:val="24"/>
        </w:rPr>
        <w:t xml:space="preserve"> the</w:t>
      </w:r>
      <w:r w:rsidR="00C02D47" w:rsidRPr="00D90E4D">
        <w:rPr>
          <w:rFonts w:ascii="Times New Roman" w:hAnsi="Times New Roman" w:cs="Times New Roman"/>
          <w:sz w:val="24"/>
          <w:szCs w:val="24"/>
        </w:rPr>
        <w:t xml:space="preserve"> </w:t>
      </w:r>
      <w:r w:rsidR="00965DEA">
        <w:rPr>
          <w:rFonts w:ascii="Times New Roman" w:hAnsi="Times New Roman" w:cs="Times New Roman"/>
          <w:sz w:val="24"/>
          <w:szCs w:val="24"/>
        </w:rPr>
        <w:t>identified</w:t>
      </w:r>
      <w:r w:rsidR="00C02D47" w:rsidRPr="00D90E4D">
        <w:rPr>
          <w:rFonts w:ascii="Times New Roman" w:hAnsi="Times New Roman" w:cs="Times New Roman"/>
          <w:sz w:val="24"/>
          <w:szCs w:val="24"/>
        </w:rPr>
        <w:t xml:space="preserve"> pressures</w:t>
      </w:r>
      <w:r w:rsidR="00591F24">
        <w:rPr>
          <w:rFonts w:ascii="Times New Roman" w:hAnsi="Times New Roman" w:cs="Times New Roman"/>
          <w:sz w:val="24"/>
          <w:szCs w:val="24"/>
        </w:rPr>
        <w:t xml:space="preserve"> (hazardous events)</w:t>
      </w:r>
      <w:r w:rsidR="00C02D47" w:rsidRPr="00D90E4D">
        <w:rPr>
          <w:rFonts w:ascii="Times New Roman" w:hAnsi="Times New Roman" w:cs="Times New Roman"/>
          <w:sz w:val="24"/>
          <w:szCs w:val="24"/>
        </w:rPr>
        <w:t xml:space="preserve"> within </w:t>
      </w:r>
      <w:r>
        <w:rPr>
          <w:rFonts w:ascii="Times New Roman" w:hAnsi="Times New Roman" w:cs="Times New Roman"/>
          <w:sz w:val="24"/>
          <w:szCs w:val="24"/>
        </w:rPr>
        <w:t xml:space="preserve">source </w:t>
      </w:r>
      <w:r w:rsidR="00C02D47" w:rsidRPr="00D90E4D">
        <w:rPr>
          <w:rFonts w:ascii="Times New Roman" w:hAnsi="Times New Roman" w:cs="Times New Roman"/>
          <w:sz w:val="24"/>
          <w:szCs w:val="24"/>
        </w:rPr>
        <w:t>catchment</w:t>
      </w:r>
      <w:r>
        <w:rPr>
          <w:rFonts w:ascii="Times New Roman" w:hAnsi="Times New Roman" w:cs="Times New Roman"/>
          <w:sz w:val="24"/>
          <w:szCs w:val="24"/>
        </w:rPr>
        <w:t xml:space="preserve"> are</w:t>
      </w:r>
      <w:r w:rsidR="00857C06">
        <w:rPr>
          <w:rFonts w:ascii="Times New Roman" w:hAnsi="Times New Roman" w:cs="Times New Roman"/>
          <w:sz w:val="24"/>
          <w:szCs w:val="24"/>
        </w:rPr>
        <w:t>a</w:t>
      </w:r>
      <w:r>
        <w:rPr>
          <w:rFonts w:ascii="Times New Roman" w:hAnsi="Times New Roman" w:cs="Times New Roman"/>
          <w:sz w:val="24"/>
          <w:szCs w:val="24"/>
        </w:rPr>
        <w:t>s</w:t>
      </w:r>
      <w:r w:rsidR="00C02D47" w:rsidRPr="00D90E4D">
        <w:rPr>
          <w:rFonts w:ascii="Times New Roman" w:hAnsi="Times New Roman" w:cs="Times New Roman"/>
          <w:sz w:val="24"/>
          <w:szCs w:val="24"/>
        </w:rPr>
        <w:t xml:space="preserve"> and </w:t>
      </w:r>
      <w:r>
        <w:rPr>
          <w:rFonts w:ascii="Times New Roman" w:hAnsi="Times New Roman" w:cs="Times New Roman"/>
          <w:sz w:val="24"/>
          <w:szCs w:val="24"/>
        </w:rPr>
        <w:t xml:space="preserve">complete the </w:t>
      </w:r>
      <w:r w:rsidR="00C02D47" w:rsidRPr="00D90E4D">
        <w:rPr>
          <w:rFonts w:ascii="Times New Roman" w:hAnsi="Times New Roman" w:cs="Times New Roman"/>
          <w:sz w:val="24"/>
          <w:szCs w:val="24"/>
        </w:rPr>
        <w:t>pressures subsection</w:t>
      </w:r>
      <w:r w:rsidR="00347BF1">
        <w:rPr>
          <w:rFonts w:ascii="Times New Roman" w:hAnsi="Times New Roman" w:cs="Times New Roman"/>
          <w:sz w:val="24"/>
          <w:szCs w:val="24"/>
        </w:rPr>
        <w:t>.</w:t>
      </w:r>
      <w:r w:rsidR="00C02D47">
        <w:rPr>
          <w:rFonts w:ascii="Times New Roman" w:hAnsi="Times New Roman" w:cs="Times New Roman"/>
          <w:sz w:val="24"/>
          <w:szCs w:val="24"/>
        </w:rPr>
        <w:t xml:space="preserve"> </w:t>
      </w:r>
    </w:p>
    <w:p w14:paraId="20728246" w14:textId="6C78FDB2" w:rsidR="00C02D47" w:rsidRDefault="00C02D47" w:rsidP="00C02D47">
      <w:pPr>
        <w:pStyle w:val="ListParagraph"/>
        <w:rPr>
          <w:rFonts w:ascii="Times New Roman" w:hAnsi="Times New Roman" w:cs="Times New Roman"/>
          <w:i/>
          <w:iCs/>
          <w:sz w:val="24"/>
          <w:szCs w:val="24"/>
        </w:rPr>
      </w:pPr>
      <w:r w:rsidRPr="004C1E73">
        <w:rPr>
          <w:rFonts w:ascii="Times New Roman" w:hAnsi="Times New Roman" w:cs="Times New Roman"/>
          <w:i/>
          <w:iCs/>
          <w:sz w:val="24"/>
          <w:szCs w:val="24"/>
        </w:rPr>
        <w:t>Note: In rural catchments the PIP-P and/or PIP-N mapping is likely to</w:t>
      </w:r>
      <w:r>
        <w:rPr>
          <w:rFonts w:ascii="Times New Roman" w:hAnsi="Times New Roman" w:cs="Times New Roman"/>
          <w:i/>
          <w:iCs/>
          <w:sz w:val="24"/>
          <w:szCs w:val="24"/>
        </w:rPr>
        <w:t xml:space="preserve"> be an important </w:t>
      </w:r>
      <w:r w:rsidR="00E20AB6">
        <w:rPr>
          <w:rFonts w:ascii="Times New Roman" w:hAnsi="Times New Roman" w:cs="Times New Roman"/>
          <w:i/>
          <w:iCs/>
          <w:sz w:val="24"/>
          <w:szCs w:val="24"/>
        </w:rPr>
        <w:t>information</w:t>
      </w:r>
      <w:r>
        <w:rPr>
          <w:rFonts w:ascii="Times New Roman" w:hAnsi="Times New Roman" w:cs="Times New Roman"/>
          <w:i/>
          <w:iCs/>
          <w:sz w:val="24"/>
          <w:szCs w:val="24"/>
        </w:rPr>
        <w:t xml:space="preserve"> source. </w:t>
      </w:r>
    </w:p>
    <w:p w14:paraId="3979D88F" w14:textId="77777777" w:rsidR="002A37EE" w:rsidRPr="002A37EE" w:rsidRDefault="002A37EE" w:rsidP="002A37EE">
      <w:pPr>
        <w:rPr>
          <w:rFonts w:ascii="Times New Roman" w:hAnsi="Times New Roman" w:cs="Times New Roman"/>
          <w:b/>
          <w:bCs/>
          <w:sz w:val="24"/>
          <w:szCs w:val="24"/>
          <w:u w:val="single"/>
        </w:rPr>
      </w:pPr>
      <w:r w:rsidRPr="002A37EE">
        <w:rPr>
          <w:rFonts w:ascii="Times New Roman" w:hAnsi="Times New Roman" w:cs="Times New Roman"/>
          <w:b/>
          <w:bCs/>
          <w:sz w:val="24"/>
          <w:szCs w:val="24"/>
          <w:u w:val="single"/>
        </w:rPr>
        <w:t>Ecological and heritage considerations</w:t>
      </w:r>
    </w:p>
    <w:p w14:paraId="38F19497" w14:textId="58B7A8B8" w:rsidR="005B27D8" w:rsidRDefault="005B27D8" w:rsidP="005B27D8">
      <w:pPr>
        <w:pStyle w:val="ListParagraph"/>
        <w:numPr>
          <w:ilvl w:val="0"/>
          <w:numId w:val="23"/>
        </w:numPr>
        <w:rPr>
          <w:rFonts w:ascii="Times New Roman" w:hAnsi="Times New Roman" w:cs="Times New Roman"/>
          <w:sz w:val="24"/>
          <w:szCs w:val="24"/>
        </w:rPr>
      </w:pPr>
      <w:r w:rsidRPr="00E958A5">
        <w:rPr>
          <w:rFonts w:ascii="Times New Roman" w:hAnsi="Times New Roman" w:cs="Times New Roman"/>
          <w:sz w:val="24"/>
          <w:szCs w:val="24"/>
        </w:rPr>
        <w:t>Ide</w:t>
      </w:r>
      <w:r>
        <w:rPr>
          <w:rFonts w:ascii="Times New Roman" w:hAnsi="Times New Roman" w:cs="Times New Roman"/>
          <w:sz w:val="24"/>
          <w:szCs w:val="24"/>
        </w:rPr>
        <w:t>ntify any important ecological or heritage sites in the catchment, such as SACs.</w:t>
      </w:r>
    </w:p>
    <w:p w14:paraId="70B2ADCB" w14:textId="33DD37CA" w:rsidR="002A37EE" w:rsidRPr="00383F5C" w:rsidRDefault="00383F5C" w:rsidP="002A37EE">
      <w:pPr>
        <w:rPr>
          <w:rFonts w:ascii="Times New Roman" w:hAnsi="Times New Roman" w:cs="Times New Roman"/>
          <w:b/>
          <w:bCs/>
          <w:sz w:val="24"/>
          <w:szCs w:val="24"/>
          <w:u w:val="single"/>
        </w:rPr>
      </w:pPr>
      <w:r w:rsidRPr="00383F5C">
        <w:rPr>
          <w:rFonts w:ascii="Times New Roman" w:hAnsi="Times New Roman" w:cs="Times New Roman"/>
          <w:b/>
          <w:bCs/>
          <w:sz w:val="24"/>
          <w:szCs w:val="24"/>
          <w:u w:val="single"/>
        </w:rPr>
        <w:t>Interim ‘story’</w:t>
      </w:r>
    </w:p>
    <w:p w14:paraId="0BF65B0E" w14:textId="6F24EA56" w:rsidR="00C02D47" w:rsidRPr="00D90DAF" w:rsidRDefault="003C01BF" w:rsidP="00C02D47">
      <w:pPr>
        <w:pStyle w:val="ListParagraph"/>
        <w:numPr>
          <w:ilvl w:val="0"/>
          <w:numId w:val="23"/>
        </w:numPr>
        <w:rPr>
          <w:rFonts w:ascii="Times New Roman" w:hAnsi="Times New Roman" w:cs="Times New Roman"/>
          <w:i/>
          <w:iCs/>
          <w:sz w:val="24"/>
          <w:szCs w:val="24"/>
        </w:rPr>
      </w:pPr>
      <w:r>
        <w:rPr>
          <w:rFonts w:ascii="Times New Roman" w:hAnsi="Times New Roman" w:cs="Times New Roman"/>
          <w:sz w:val="24"/>
          <w:szCs w:val="24"/>
        </w:rPr>
        <w:t>Complete</w:t>
      </w:r>
      <w:r w:rsidR="003C39C8">
        <w:rPr>
          <w:rFonts w:ascii="Times New Roman" w:hAnsi="Times New Roman" w:cs="Times New Roman"/>
          <w:sz w:val="24"/>
          <w:szCs w:val="24"/>
        </w:rPr>
        <w:t xml:space="preserve"> the</w:t>
      </w:r>
      <w:r w:rsidR="00C02D47" w:rsidRPr="00D90E4D">
        <w:rPr>
          <w:rFonts w:ascii="Times New Roman" w:hAnsi="Times New Roman" w:cs="Times New Roman"/>
          <w:sz w:val="24"/>
          <w:szCs w:val="24"/>
        </w:rPr>
        <w:t xml:space="preserve"> </w:t>
      </w:r>
      <w:r w:rsidR="00383F5C">
        <w:rPr>
          <w:rFonts w:ascii="Times New Roman" w:hAnsi="Times New Roman" w:cs="Times New Roman"/>
          <w:sz w:val="24"/>
          <w:szCs w:val="24"/>
        </w:rPr>
        <w:t>‘</w:t>
      </w:r>
      <w:r w:rsidR="00E158CF">
        <w:rPr>
          <w:rFonts w:ascii="Times New Roman" w:hAnsi="Times New Roman" w:cs="Times New Roman"/>
          <w:sz w:val="24"/>
          <w:szCs w:val="24"/>
        </w:rPr>
        <w:t>Interim Story’</w:t>
      </w:r>
      <w:r w:rsidR="00C02D47" w:rsidRPr="00D90E4D">
        <w:rPr>
          <w:rFonts w:ascii="Times New Roman" w:hAnsi="Times New Roman" w:cs="Times New Roman"/>
          <w:sz w:val="24"/>
          <w:szCs w:val="24"/>
        </w:rPr>
        <w:t>. This section should summarise the findings of the previous sections. At this juncture</w:t>
      </w:r>
      <w:r w:rsidR="00155A62">
        <w:rPr>
          <w:rFonts w:ascii="Times New Roman" w:hAnsi="Times New Roman" w:cs="Times New Roman"/>
          <w:sz w:val="24"/>
          <w:szCs w:val="24"/>
        </w:rPr>
        <w:t xml:space="preserve">, </w:t>
      </w:r>
      <w:r w:rsidR="003C39C8">
        <w:rPr>
          <w:rFonts w:ascii="Times New Roman" w:hAnsi="Times New Roman" w:cs="Times New Roman"/>
          <w:sz w:val="24"/>
          <w:szCs w:val="24"/>
        </w:rPr>
        <w:t>conclude</w:t>
      </w:r>
      <w:r w:rsidR="00155A62">
        <w:rPr>
          <w:rFonts w:ascii="Times New Roman" w:hAnsi="Times New Roman" w:cs="Times New Roman"/>
          <w:sz w:val="24"/>
          <w:szCs w:val="24"/>
        </w:rPr>
        <w:t xml:space="preserve"> on whether the assumption that </w:t>
      </w:r>
      <w:r w:rsidR="000C5B2E">
        <w:rPr>
          <w:rFonts w:ascii="Times New Roman" w:hAnsi="Times New Roman" w:cs="Times New Roman"/>
          <w:sz w:val="24"/>
          <w:szCs w:val="24"/>
        </w:rPr>
        <w:t xml:space="preserve">this is a </w:t>
      </w:r>
      <w:r w:rsidR="000C5B2E" w:rsidRPr="005968F7">
        <w:rPr>
          <w:rFonts w:ascii="Times New Roman" w:hAnsi="Times New Roman" w:cs="Times New Roman"/>
          <w:b/>
          <w:bCs/>
          <w:sz w:val="24"/>
          <w:szCs w:val="24"/>
        </w:rPr>
        <w:t>‘</w:t>
      </w:r>
      <w:r w:rsidR="005968F7" w:rsidRPr="005968F7">
        <w:rPr>
          <w:rFonts w:ascii="Times New Roman" w:hAnsi="Times New Roman" w:cs="Times New Roman"/>
          <w:b/>
          <w:bCs/>
          <w:sz w:val="24"/>
          <w:szCs w:val="24"/>
        </w:rPr>
        <w:t xml:space="preserve">protect </w:t>
      </w:r>
      <w:r w:rsidR="000C5B2E" w:rsidRPr="005968F7">
        <w:rPr>
          <w:rFonts w:ascii="Times New Roman" w:hAnsi="Times New Roman" w:cs="Times New Roman"/>
          <w:b/>
          <w:bCs/>
          <w:sz w:val="24"/>
          <w:szCs w:val="24"/>
        </w:rPr>
        <w:t>objective’</w:t>
      </w:r>
      <w:r w:rsidR="000C5B2E">
        <w:rPr>
          <w:rFonts w:ascii="Times New Roman" w:hAnsi="Times New Roman" w:cs="Times New Roman"/>
          <w:sz w:val="24"/>
          <w:szCs w:val="24"/>
        </w:rPr>
        <w:t xml:space="preserve"> source is justifiable. In addition,</w:t>
      </w:r>
      <w:r w:rsidR="00C02D47" w:rsidRPr="00D90E4D">
        <w:rPr>
          <w:rFonts w:ascii="Times New Roman" w:hAnsi="Times New Roman" w:cs="Times New Roman"/>
          <w:sz w:val="24"/>
          <w:szCs w:val="24"/>
        </w:rPr>
        <w:t xml:space="preserve"> a workplan must be included detailing what further investigative works within the </w:t>
      </w:r>
      <w:r w:rsidR="005A3E54">
        <w:rPr>
          <w:rFonts w:ascii="Times New Roman" w:hAnsi="Times New Roman" w:cs="Times New Roman"/>
          <w:sz w:val="24"/>
          <w:szCs w:val="24"/>
        </w:rPr>
        <w:t xml:space="preserve">source </w:t>
      </w:r>
      <w:r w:rsidR="00C02D47" w:rsidRPr="00D90E4D">
        <w:rPr>
          <w:rFonts w:ascii="Times New Roman" w:hAnsi="Times New Roman" w:cs="Times New Roman"/>
          <w:sz w:val="24"/>
          <w:szCs w:val="24"/>
        </w:rPr>
        <w:t xml:space="preserve">catchment are </w:t>
      </w:r>
      <w:r w:rsidR="003C39C8">
        <w:rPr>
          <w:rFonts w:ascii="Times New Roman" w:hAnsi="Times New Roman" w:cs="Times New Roman"/>
          <w:sz w:val="24"/>
          <w:szCs w:val="24"/>
        </w:rPr>
        <w:t>recommended</w:t>
      </w:r>
      <w:r w:rsidR="00C02D47" w:rsidRPr="00D90E4D">
        <w:rPr>
          <w:rFonts w:ascii="Times New Roman" w:hAnsi="Times New Roman" w:cs="Times New Roman"/>
          <w:sz w:val="24"/>
          <w:szCs w:val="24"/>
        </w:rPr>
        <w:t xml:space="preserve">. </w:t>
      </w:r>
      <w:r w:rsidR="005A3E54">
        <w:rPr>
          <w:rFonts w:ascii="Times New Roman" w:hAnsi="Times New Roman" w:cs="Times New Roman"/>
          <w:sz w:val="24"/>
          <w:szCs w:val="24"/>
        </w:rPr>
        <w:t>It</w:t>
      </w:r>
      <w:r w:rsidR="00C02D47" w:rsidRPr="00D90E4D">
        <w:rPr>
          <w:rFonts w:ascii="Times New Roman" w:hAnsi="Times New Roman" w:cs="Times New Roman"/>
          <w:sz w:val="24"/>
          <w:szCs w:val="24"/>
        </w:rPr>
        <w:t xml:space="preserve"> should include map</w:t>
      </w:r>
      <w:r w:rsidR="005A3E54">
        <w:rPr>
          <w:rFonts w:ascii="Times New Roman" w:hAnsi="Times New Roman" w:cs="Times New Roman"/>
          <w:sz w:val="24"/>
          <w:szCs w:val="24"/>
        </w:rPr>
        <w:t>s</w:t>
      </w:r>
      <w:r w:rsidR="00C02D47" w:rsidRPr="00D90E4D">
        <w:rPr>
          <w:rFonts w:ascii="Times New Roman" w:hAnsi="Times New Roman" w:cs="Times New Roman"/>
          <w:sz w:val="24"/>
          <w:szCs w:val="24"/>
        </w:rPr>
        <w:t xml:space="preserve"> o</w:t>
      </w:r>
      <w:r w:rsidR="00C02D47">
        <w:rPr>
          <w:rFonts w:ascii="Times New Roman" w:hAnsi="Times New Roman" w:cs="Times New Roman"/>
          <w:sz w:val="24"/>
          <w:szCs w:val="24"/>
        </w:rPr>
        <w:t>f</w:t>
      </w:r>
      <w:r w:rsidR="00C02D47" w:rsidRPr="00D90E4D">
        <w:rPr>
          <w:rFonts w:ascii="Times New Roman" w:hAnsi="Times New Roman" w:cs="Times New Roman"/>
          <w:sz w:val="24"/>
          <w:szCs w:val="24"/>
        </w:rPr>
        <w:t xml:space="preserve"> areas identified for further assessment in addition to detail</w:t>
      </w:r>
      <w:r w:rsidR="005A3E54">
        <w:rPr>
          <w:rFonts w:ascii="Times New Roman" w:hAnsi="Times New Roman" w:cs="Times New Roman"/>
          <w:sz w:val="24"/>
          <w:szCs w:val="24"/>
        </w:rPr>
        <w:t>s</w:t>
      </w:r>
      <w:r w:rsidR="00C02D47" w:rsidRPr="00D90E4D">
        <w:rPr>
          <w:rFonts w:ascii="Times New Roman" w:hAnsi="Times New Roman" w:cs="Times New Roman"/>
          <w:sz w:val="24"/>
          <w:szCs w:val="24"/>
        </w:rPr>
        <w:t xml:space="preserve"> </w:t>
      </w:r>
      <w:r w:rsidR="005A3E54">
        <w:rPr>
          <w:rFonts w:ascii="Times New Roman" w:hAnsi="Times New Roman" w:cs="Times New Roman"/>
          <w:sz w:val="24"/>
          <w:szCs w:val="24"/>
        </w:rPr>
        <w:t xml:space="preserve">on proposed </w:t>
      </w:r>
      <w:r w:rsidR="00C02D47" w:rsidRPr="00D90E4D">
        <w:rPr>
          <w:rFonts w:ascii="Times New Roman" w:hAnsi="Times New Roman" w:cs="Times New Roman"/>
          <w:sz w:val="24"/>
          <w:szCs w:val="24"/>
        </w:rPr>
        <w:t xml:space="preserve">tasks (e.g. ground proofing </w:t>
      </w:r>
      <w:r w:rsidR="00172B89">
        <w:rPr>
          <w:rFonts w:ascii="Times New Roman" w:hAnsi="Times New Roman" w:cs="Times New Roman"/>
          <w:sz w:val="24"/>
          <w:szCs w:val="24"/>
        </w:rPr>
        <w:t xml:space="preserve">of </w:t>
      </w:r>
      <w:r w:rsidR="00C02D47" w:rsidRPr="00D90E4D">
        <w:rPr>
          <w:rFonts w:ascii="Times New Roman" w:hAnsi="Times New Roman" w:cs="Times New Roman"/>
          <w:sz w:val="24"/>
          <w:szCs w:val="24"/>
        </w:rPr>
        <w:t xml:space="preserve">previously </w:t>
      </w:r>
      <w:r w:rsidR="00172B89">
        <w:rPr>
          <w:rFonts w:ascii="Times New Roman" w:hAnsi="Times New Roman" w:cs="Times New Roman"/>
          <w:sz w:val="24"/>
          <w:szCs w:val="24"/>
        </w:rPr>
        <w:t>identified</w:t>
      </w:r>
      <w:r w:rsidR="0082338B">
        <w:rPr>
          <w:rFonts w:ascii="Times New Roman" w:hAnsi="Times New Roman" w:cs="Times New Roman"/>
          <w:sz w:val="24"/>
          <w:szCs w:val="24"/>
        </w:rPr>
        <w:t xml:space="preserve"> </w:t>
      </w:r>
      <w:r w:rsidR="00C02D47" w:rsidRPr="00D90E4D">
        <w:rPr>
          <w:rFonts w:ascii="Times New Roman" w:hAnsi="Times New Roman" w:cs="Times New Roman"/>
          <w:sz w:val="24"/>
          <w:szCs w:val="24"/>
        </w:rPr>
        <w:t>overland flow paths during wet weather events</w:t>
      </w:r>
      <w:r w:rsidR="00D90DAF">
        <w:rPr>
          <w:rFonts w:ascii="Times New Roman" w:hAnsi="Times New Roman" w:cs="Times New Roman"/>
          <w:sz w:val="24"/>
          <w:szCs w:val="24"/>
        </w:rPr>
        <w:t>,</w:t>
      </w:r>
      <w:r w:rsidR="00C02D47">
        <w:rPr>
          <w:rFonts w:ascii="Times New Roman" w:hAnsi="Times New Roman" w:cs="Times New Roman"/>
          <w:sz w:val="24"/>
          <w:szCs w:val="24"/>
        </w:rPr>
        <w:t xml:space="preserve"> </w:t>
      </w:r>
      <w:r w:rsidR="00C02D47" w:rsidRPr="00D90E4D">
        <w:rPr>
          <w:rFonts w:ascii="Times New Roman" w:hAnsi="Times New Roman" w:cs="Times New Roman"/>
          <w:sz w:val="24"/>
          <w:szCs w:val="24"/>
        </w:rPr>
        <w:t>consultation with landowners, additional sampling as agreed with the GWS etc.</w:t>
      </w:r>
    </w:p>
    <w:p w14:paraId="677BEBE0" w14:textId="116F2ECC" w:rsidR="003566BB" w:rsidRDefault="003566BB"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lastRenderedPageBreak/>
        <w:t>Where relevant, include details on the ecological and heritage aspects of the catchment area.</w:t>
      </w:r>
    </w:p>
    <w:p w14:paraId="7C60F5E2" w14:textId="01E09D99" w:rsidR="003566BB" w:rsidRPr="0082338B" w:rsidRDefault="003566BB" w:rsidP="003566BB">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See </w:t>
      </w:r>
      <w:r w:rsidRPr="00D90DAF">
        <w:rPr>
          <w:rFonts w:ascii="Times New Roman" w:hAnsi="Times New Roman" w:cs="Times New Roman"/>
          <w:sz w:val="24"/>
          <w:szCs w:val="24"/>
        </w:rPr>
        <w:t xml:space="preserve">Section </w:t>
      </w:r>
      <w:r w:rsidRPr="00216205">
        <w:rPr>
          <w:rFonts w:ascii="Times New Roman" w:hAnsi="Times New Roman" w:cs="Times New Roman"/>
          <w:sz w:val="24"/>
          <w:szCs w:val="24"/>
        </w:rPr>
        <w:t>5.</w:t>
      </w:r>
      <w:r w:rsidR="001E613A">
        <w:rPr>
          <w:rFonts w:ascii="Times New Roman" w:hAnsi="Times New Roman" w:cs="Times New Roman"/>
          <w:sz w:val="24"/>
          <w:szCs w:val="24"/>
        </w:rPr>
        <w:t>4</w:t>
      </w:r>
      <w:r>
        <w:rPr>
          <w:rFonts w:ascii="Times New Roman" w:hAnsi="Times New Roman" w:cs="Times New Roman"/>
          <w:sz w:val="24"/>
          <w:szCs w:val="24"/>
        </w:rPr>
        <w:t xml:space="preserve"> of the NFGWS ISPP Guidance for further details.</w:t>
      </w:r>
    </w:p>
    <w:p w14:paraId="050FF258" w14:textId="2D23CAD7" w:rsidR="00C02D47" w:rsidRDefault="00C02D47" w:rsidP="00C02D47">
      <w:pPr>
        <w:pStyle w:val="ListParagraph"/>
        <w:rPr>
          <w:rFonts w:ascii="Times New Roman" w:hAnsi="Times New Roman" w:cs="Times New Roman"/>
          <w:sz w:val="24"/>
          <w:szCs w:val="24"/>
        </w:rPr>
      </w:pPr>
    </w:p>
    <w:p w14:paraId="0F43D523" w14:textId="77777777" w:rsidR="00D90DAF" w:rsidRDefault="00D90DAF" w:rsidP="00C02D47">
      <w:pPr>
        <w:pStyle w:val="ListParagraph"/>
        <w:rPr>
          <w:rFonts w:ascii="Times New Roman" w:hAnsi="Times New Roman" w:cs="Times New Roman"/>
          <w:sz w:val="24"/>
          <w:szCs w:val="24"/>
        </w:rPr>
      </w:pPr>
    </w:p>
    <w:p w14:paraId="7E10486B" w14:textId="2449BE58" w:rsidR="003566BB" w:rsidRDefault="00A66264" w:rsidP="00C02D47">
      <w:pPr>
        <w:pStyle w:val="ListParagraph"/>
        <w:rPr>
          <w:rFonts w:ascii="Times New Roman" w:hAnsi="Times New Roman" w:cs="Times New Roman"/>
          <w:sz w:val="24"/>
          <w:szCs w:val="24"/>
        </w:rPr>
      </w:pPr>
      <w:r>
        <w:rPr>
          <w:noProof/>
          <w:lang w:eastAsia="en-IE"/>
        </w:rPr>
        <mc:AlternateContent>
          <mc:Choice Requires="wps">
            <w:drawing>
              <wp:inline distT="0" distB="0" distL="0" distR="0" wp14:anchorId="3C17F9DB" wp14:editId="7ED90FC3">
                <wp:extent cx="5591175" cy="1158875"/>
                <wp:effectExtent l="19050" t="19050" r="104775" b="99060"/>
                <wp:docPr id="478742680" name="Text Box 478742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158875"/>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3480AD4A" w14:textId="77777777" w:rsidR="00A66264" w:rsidRPr="00512F7D" w:rsidRDefault="00A66264" w:rsidP="00335B9C">
                            <w:pPr>
                              <w:spacing w:before="0" w:after="0" w:line="240" w:lineRule="auto"/>
                              <w:jc w:val="center"/>
                              <w:rPr>
                                <w:rFonts w:ascii="Times New Roman" w:hAnsi="Times New Roman" w:cs="Times New Roman"/>
                                <w:b/>
                                <w:sz w:val="16"/>
                                <w:szCs w:val="16"/>
                              </w:rPr>
                            </w:pPr>
                          </w:p>
                          <w:p w14:paraId="4784BFFB" w14:textId="77777777" w:rsidR="00A66264" w:rsidRPr="00512F7D" w:rsidRDefault="00A66264" w:rsidP="00335B9C">
                            <w:pPr>
                              <w:spacing w:before="0" w:after="0" w:line="240" w:lineRule="auto"/>
                              <w:jc w:val="center"/>
                              <w:rPr>
                                <w:rFonts w:ascii="Times New Roman" w:hAnsi="Times New Roman" w:cs="Times New Roman"/>
                                <w:b/>
                                <w:color w:val="auto"/>
                                <w:sz w:val="28"/>
                                <w:szCs w:val="28"/>
                              </w:rPr>
                            </w:pPr>
                            <w:r w:rsidRPr="00512F7D">
                              <w:rPr>
                                <w:rFonts w:ascii="Times New Roman" w:hAnsi="Times New Roman" w:cs="Times New Roman"/>
                                <w:b/>
                                <w:color w:val="auto"/>
                                <w:sz w:val="28"/>
                                <w:szCs w:val="28"/>
                              </w:rPr>
                              <w:t xml:space="preserve">At this stage, consultation with the NFGWS should be undertaken to discuss and agree the field-based assessment. </w:t>
                            </w:r>
                          </w:p>
                          <w:p w14:paraId="4AC5E0B1" w14:textId="77777777" w:rsidR="00A66264" w:rsidRPr="00512F7D" w:rsidRDefault="00A66264" w:rsidP="00335B9C">
                            <w:pPr>
                              <w:spacing w:before="0" w:after="0" w:line="240" w:lineRule="auto"/>
                              <w:ind w:left="360"/>
                              <w:rPr>
                                <w:rFonts w:ascii="Times New Roman" w:hAnsi="Times New Roman" w:cs="Times New Roman"/>
                                <w:b/>
                                <w:color w:val="auto"/>
                                <w:sz w:val="16"/>
                                <w:szCs w:val="16"/>
                              </w:rPr>
                            </w:pPr>
                          </w:p>
                        </w:txbxContent>
                      </wps:txbx>
                      <wps:bodyPr rot="0" vert="horz" wrap="square" lIns="91440" tIns="45720" rIns="91440" bIns="45720" anchor="t" anchorCtr="0" upright="1">
                        <a:spAutoFit/>
                      </wps:bodyPr>
                    </wps:wsp>
                  </a:graphicData>
                </a:graphic>
              </wp:inline>
            </w:drawing>
          </mc:Choice>
          <mc:Fallback>
            <w:pict>
              <v:shape w14:anchorId="3C17F9DB" id="Text Box 478742680" o:spid="_x0000_s1027" type="#_x0000_t202" style="width:440.2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" strokeweight="2.25pt">
                <v:shadow on="t" opacity=".5" offset="6pt,6pt"/>
                <v:textbox style="mso-fit-shape-to-text:t">
                  <w:txbxContent>
                    <w:p w14:paraId="3480AD4A" w14:textId="77777777" w:rsidR="00A66264" w:rsidRPr="00512F7D" w:rsidRDefault="00A66264" w:rsidP="00335B9C">
                      <w:pPr>
                        <w:spacing w:before="0" w:after="0" w:line="240" w:lineRule="auto"/>
                        <w:jc w:val="center"/>
                        <w:rPr>
                          <w:rFonts w:ascii="Times New Roman" w:hAnsi="Times New Roman" w:cs="Times New Roman"/>
                          <w:b/>
                          <w:sz w:val="16"/>
                          <w:szCs w:val="16"/>
                        </w:rPr>
                      </w:pPr>
                    </w:p>
                    <w:p w14:paraId="4784BFFB" w14:textId="77777777" w:rsidR="00A66264" w:rsidRPr="00512F7D" w:rsidRDefault="00A66264" w:rsidP="00335B9C">
                      <w:pPr>
                        <w:spacing w:before="0" w:after="0" w:line="240" w:lineRule="auto"/>
                        <w:jc w:val="center"/>
                        <w:rPr>
                          <w:rFonts w:ascii="Times New Roman" w:hAnsi="Times New Roman" w:cs="Times New Roman"/>
                          <w:b/>
                          <w:color w:val="auto"/>
                          <w:sz w:val="28"/>
                          <w:szCs w:val="28"/>
                        </w:rPr>
                      </w:pPr>
                      <w:r w:rsidRPr="00512F7D">
                        <w:rPr>
                          <w:rFonts w:ascii="Times New Roman" w:hAnsi="Times New Roman" w:cs="Times New Roman"/>
                          <w:b/>
                          <w:color w:val="auto"/>
                          <w:sz w:val="28"/>
                          <w:szCs w:val="28"/>
                        </w:rPr>
                        <w:t xml:space="preserve">At this stage, consultation with the NFGWS should be undertaken to discuss and agree the field-based assessment. </w:t>
                      </w:r>
                    </w:p>
                    <w:p w14:paraId="4AC5E0B1" w14:textId="77777777" w:rsidR="00A66264" w:rsidRPr="00512F7D" w:rsidRDefault="00A66264" w:rsidP="00335B9C">
                      <w:pPr>
                        <w:spacing w:before="0" w:after="0" w:line="240" w:lineRule="auto"/>
                        <w:ind w:left="360"/>
                        <w:rPr>
                          <w:rFonts w:ascii="Times New Roman" w:hAnsi="Times New Roman" w:cs="Times New Roman"/>
                          <w:b/>
                          <w:color w:val="auto"/>
                          <w:sz w:val="16"/>
                          <w:szCs w:val="16"/>
                        </w:rPr>
                      </w:pPr>
                    </w:p>
                  </w:txbxContent>
                </v:textbox>
                <w10:anchorlock/>
              </v:shape>
            </w:pict>
          </mc:Fallback>
        </mc:AlternateContent>
      </w:r>
    </w:p>
    <w:p w14:paraId="4E6563D0" w14:textId="20566007" w:rsidR="00C97EF0" w:rsidRPr="00C97EF0" w:rsidRDefault="00C97EF0" w:rsidP="00C97EF0">
      <w:pPr>
        <w:pStyle w:val="Heading3"/>
        <w:rPr>
          <w:rFonts w:ascii="Times New Roman" w:hAnsi="Times New Roman" w:cs="Times New Roman"/>
          <w:color w:val="auto"/>
          <w:sz w:val="24"/>
          <w:szCs w:val="24"/>
        </w:rPr>
      </w:pPr>
      <w:bookmarkStart w:id="35" w:name="_Toc207113880"/>
      <w:bookmarkStart w:id="36" w:name="_Toc207115194"/>
      <w:r w:rsidRPr="00C97EF0">
        <w:rPr>
          <w:rFonts w:ascii="Times New Roman" w:hAnsi="Times New Roman" w:cs="Times New Roman"/>
          <w:color w:val="auto"/>
          <w:sz w:val="24"/>
          <w:szCs w:val="24"/>
        </w:rPr>
        <w:t>2.1.</w:t>
      </w:r>
      <w:r>
        <w:rPr>
          <w:rFonts w:ascii="Times New Roman" w:hAnsi="Times New Roman" w:cs="Times New Roman"/>
          <w:color w:val="auto"/>
          <w:sz w:val="24"/>
          <w:szCs w:val="24"/>
        </w:rPr>
        <w:t>2</w:t>
      </w:r>
      <w:r w:rsidRPr="00C97EF0">
        <w:rPr>
          <w:rFonts w:ascii="Times New Roman" w:hAnsi="Times New Roman" w:cs="Times New Roman"/>
          <w:color w:val="auto"/>
          <w:sz w:val="24"/>
          <w:szCs w:val="24"/>
        </w:rPr>
        <w:tab/>
      </w:r>
      <w:bookmarkEnd w:id="35"/>
      <w:r w:rsidRPr="00C97EF0">
        <w:rPr>
          <w:rFonts w:ascii="Times New Roman" w:hAnsi="Times New Roman" w:cs="Times New Roman"/>
          <w:color w:val="auto"/>
          <w:sz w:val="24"/>
          <w:szCs w:val="24"/>
        </w:rPr>
        <w:t>Field-based Assessment</w:t>
      </w:r>
      <w:bookmarkEnd w:id="36"/>
      <w:r w:rsidRPr="00C97EF0">
        <w:rPr>
          <w:rFonts w:ascii="Times New Roman" w:hAnsi="Times New Roman" w:cs="Times New Roman"/>
          <w:color w:val="auto"/>
          <w:sz w:val="24"/>
          <w:szCs w:val="24"/>
        </w:rPr>
        <w:t xml:space="preserve"> </w:t>
      </w:r>
    </w:p>
    <w:p w14:paraId="68358EE5" w14:textId="6A724F70" w:rsidR="00126D33" w:rsidRDefault="00126D33"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Additional water quality monitoring may be needed. See Section 5.</w:t>
      </w:r>
      <w:r w:rsidR="00216205">
        <w:rPr>
          <w:rFonts w:ascii="Times New Roman" w:hAnsi="Times New Roman" w:cs="Times New Roman"/>
          <w:sz w:val="24"/>
          <w:szCs w:val="24"/>
        </w:rPr>
        <w:t>5</w:t>
      </w:r>
      <w:r>
        <w:rPr>
          <w:rFonts w:ascii="Times New Roman" w:hAnsi="Times New Roman" w:cs="Times New Roman"/>
          <w:sz w:val="24"/>
          <w:szCs w:val="24"/>
        </w:rPr>
        <w:t>.1 of the NFGWS ISPP Guidance.</w:t>
      </w:r>
    </w:p>
    <w:p w14:paraId="61BA3567" w14:textId="1CD84AAF" w:rsidR="0020780D" w:rsidRDefault="00126D33" w:rsidP="0020780D">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Details on the catchment walk are given in Section 5.</w:t>
      </w:r>
      <w:r w:rsidR="00216205">
        <w:rPr>
          <w:rFonts w:ascii="Times New Roman" w:hAnsi="Times New Roman" w:cs="Times New Roman"/>
          <w:sz w:val="24"/>
          <w:szCs w:val="24"/>
        </w:rPr>
        <w:t>5</w:t>
      </w:r>
      <w:r>
        <w:rPr>
          <w:rFonts w:ascii="Times New Roman" w:hAnsi="Times New Roman" w:cs="Times New Roman"/>
          <w:sz w:val="24"/>
          <w:szCs w:val="24"/>
        </w:rPr>
        <w:t>.2 of the NFGWS ISPP Guidance</w:t>
      </w:r>
      <w:r w:rsidRPr="0020780D">
        <w:rPr>
          <w:rFonts w:ascii="Times New Roman" w:hAnsi="Times New Roman" w:cs="Times New Roman"/>
          <w:sz w:val="24"/>
          <w:szCs w:val="24"/>
        </w:rPr>
        <w:t xml:space="preserve">. </w:t>
      </w:r>
    </w:p>
    <w:p w14:paraId="5049BBB0" w14:textId="70FC0F9D" w:rsidR="00C97EF0" w:rsidRPr="00C97EF0" w:rsidRDefault="00C97EF0" w:rsidP="00C97EF0">
      <w:pPr>
        <w:pStyle w:val="Heading3"/>
        <w:rPr>
          <w:rFonts w:ascii="Times New Roman" w:hAnsi="Times New Roman" w:cs="Times New Roman"/>
          <w:color w:val="auto"/>
          <w:sz w:val="24"/>
          <w:szCs w:val="24"/>
        </w:rPr>
      </w:pPr>
      <w:bookmarkStart w:id="37" w:name="_Toc207115195"/>
      <w:r w:rsidRPr="00C97EF0">
        <w:rPr>
          <w:rFonts w:ascii="Times New Roman" w:hAnsi="Times New Roman" w:cs="Times New Roman"/>
          <w:color w:val="auto"/>
          <w:sz w:val="24"/>
          <w:szCs w:val="24"/>
        </w:rPr>
        <w:t>2.1.</w:t>
      </w:r>
      <w:r>
        <w:rPr>
          <w:rFonts w:ascii="Times New Roman" w:hAnsi="Times New Roman" w:cs="Times New Roman"/>
          <w:color w:val="auto"/>
          <w:sz w:val="24"/>
          <w:szCs w:val="24"/>
        </w:rPr>
        <w:t>3</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 xml:space="preserve">Preliminary Risk </w:t>
      </w:r>
      <w:r w:rsidRPr="00C97EF0">
        <w:rPr>
          <w:rFonts w:ascii="Times New Roman" w:hAnsi="Times New Roman" w:cs="Times New Roman"/>
          <w:color w:val="auto"/>
          <w:sz w:val="24"/>
          <w:szCs w:val="24"/>
        </w:rPr>
        <w:t>Assessment</w:t>
      </w:r>
      <w:bookmarkEnd w:id="37"/>
      <w:r w:rsidRPr="00C97EF0">
        <w:rPr>
          <w:rFonts w:ascii="Times New Roman" w:hAnsi="Times New Roman" w:cs="Times New Roman"/>
          <w:color w:val="auto"/>
          <w:sz w:val="24"/>
          <w:szCs w:val="24"/>
        </w:rPr>
        <w:t xml:space="preserve"> </w:t>
      </w:r>
    </w:p>
    <w:p w14:paraId="53D1C5FA" w14:textId="09589E52" w:rsidR="00375769" w:rsidRPr="00216205" w:rsidRDefault="005A3E54" w:rsidP="00375769">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Prepare the</w:t>
      </w:r>
      <w:r w:rsidR="00375769" w:rsidRPr="00216205">
        <w:rPr>
          <w:rFonts w:ascii="Times New Roman" w:hAnsi="Times New Roman" w:cs="Times New Roman"/>
          <w:sz w:val="24"/>
          <w:szCs w:val="24"/>
        </w:rPr>
        <w:t xml:space="preserve"> Preliminary Risk Assessment</w:t>
      </w:r>
      <w:r w:rsidR="00375769" w:rsidRPr="00216205">
        <w:rPr>
          <w:rStyle w:val="FootnoteReference"/>
          <w:rFonts w:ascii="Times New Roman" w:hAnsi="Times New Roman" w:cs="Times New Roman"/>
          <w:sz w:val="24"/>
          <w:szCs w:val="24"/>
        </w:rPr>
        <w:footnoteReference w:id="6"/>
      </w:r>
      <w:r w:rsidR="00E36A0C">
        <w:rPr>
          <w:rFonts w:ascii="Times New Roman" w:hAnsi="Times New Roman" w:cs="Times New Roman"/>
          <w:sz w:val="24"/>
          <w:szCs w:val="24"/>
        </w:rPr>
        <w:t xml:space="preserve"> as the final step in the characterisation of the source and the source catchment area</w:t>
      </w:r>
      <w:r w:rsidR="00F3392F">
        <w:rPr>
          <w:rFonts w:ascii="Times New Roman" w:hAnsi="Times New Roman" w:cs="Times New Roman"/>
          <w:sz w:val="24"/>
          <w:szCs w:val="24"/>
        </w:rPr>
        <w:t>, as shown in Figure 1.</w:t>
      </w:r>
    </w:p>
    <w:p w14:paraId="6A72EF69" w14:textId="4FADDC65" w:rsidR="00375769" w:rsidRPr="00B64EE1" w:rsidRDefault="00375769" w:rsidP="00C02D47">
      <w:pPr>
        <w:pStyle w:val="ListParagraph"/>
        <w:numPr>
          <w:ilvl w:val="0"/>
          <w:numId w:val="33"/>
        </w:numPr>
        <w:rPr>
          <w:rFonts w:ascii="Times New Roman" w:hAnsi="Times New Roman" w:cs="Times New Roman"/>
          <w:sz w:val="24"/>
          <w:szCs w:val="24"/>
        </w:rPr>
      </w:pPr>
      <w:r w:rsidRPr="00216205">
        <w:rPr>
          <w:rFonts w:ascii="Times New Roman" w:hAnsi="Times New Roman" w:cs="Times New Roman"/>
          <w:sz w:val="24"/>
          <w:szCs w:val="24"/>
        </w:rPr>
        <w:t xml:space="preserve">See Section </w:t>
      </w:r>
      <w:r w:rsidR="005E6B29">
        <w:rPr>
          <w:rFonts w:ascii="Times New Roman" w:hAnsi="Times New Roman" w:cs="Times New Roman"/>
          <w:sz w:val="24"/>
          <w:szCs w:val="24"/>
        </w:rPr>
        <w:t>5.7.2</w:t>
      </w:r>
      <w:r w:rsidRPr="00216205">
        <w:rPr>
          <w:rFonts w:ascii="Times New Roman" w:hAnsi="Times New Roman" w:cs="Times New Roman"/>
          <w:sz w:val="24"/>
          <w:szCs w:val="24"/>
        </w:rPr>
        <w:t xml:space="preserve"> of the ISPP Guidance for further details</w:t>
      </w:r>
      <w:r w:rsidR="00F3392F">
        <w:rPr>
          <w:rFonts w:ascii="Times New Roman" w:hAnsi="Times New Roman" w:cs="Times New Roman"/>
          <w:sz w:val="24"/>
          <w:szCs w:val="24"/>
        </w:rPr>
        <w:t xml:space="preserve"> on undertaking this preliminary risk assessment</w:t>
      </w:r>
      <w:r w:rsidRPr="00216205">
        <w:rPr>
          <w:rFonts w:ascii="Times New Roman" w:hAnsi="Times New Roman" w:cs="Times New Roman"/>
          <w:sz w:val="24"/>
          <w:szCs w:val="24"/>
        </w:rPr>
        <w:t>.</w:t>
      </w:r>
    </w:p>
    <w:p w14:paraId="34F84C79" w14:textId="72A81D03" w:rsidR="00C02D47" w:rsidRPr="009A01C3" w:rsidRDefault="00C97EF0" w:rsidP="00433C91">
      <w:pPr>
        <w:pStyle w:val="Heading3"/>
        <w:rPr>
          <w:rStyle w:val="BookTitle"/>
          <w:rFonts w:ascii="Times New Roman" w:hAnsi="Times New Roman" w:cs="Times New Roman"/>
          <w:i w:val="0"/>
          <w:iCs w:val="0"/>
          <w:sz w:val="24"/>
          <w:szCs w:val="24"/>
        </w:rPr>
      </w:pPr>
      <w:bookmarkStart w:id="38" w:name="_Toc207115196"/>
      <w:r w:rsidRPr="00C97EF0">
        <w:rPr>
          <w:rFonts w:ascii="Times New Roman" w:hAnsi="Times New Roman" w:cs="Times New Roman"/>
          <w:color w:val="auto"/>
          <w:sz w:val="24"/>
          <w:szCs w:val="24"/>
        </w:rPr>
        <w:t>2.1.</w:t>
      </w:r>
      <w:r>
        <w:rPr>
          <w:rFonts w:ascii="Times New Roman" w:hAnsi="Times New Roman" w:cs="Times New Roman"/>
          <w:color w:val="auto"/>
          <w:sz w:val="24"/>
          <w:szCs w:val="24"/>
        </w:rPr>
        <w:t>4</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 xml:space="preserve">Evaluation of </w:t>
      </w:r>
      <w:r w:rsidR="00A17137">
        <w:rPr>
          <w:rFonts w:ascii="Times New Roman" w:hAnsi="Times New Roman" w:cs="Times New Roman"/>
          <w:color w:val="auto"/>
          <w:sz w:val="24"/>
          <w:szCs w:val="24"/>
        </w:rPr>
        <w:t>Preventative</w:t>
      </w:r>
      <w:r>
        <w:rPr>
          <w:rFonts w:ascii="Times New Roman" w:hAnsi="Times New Roman" w:cs="Times New Roman"/>
          <w:color w:val="auto"/>
          <w:sz w:val="24"/>
          <w:szCs w:val="24"/>
        </w:rPr>
        <w:t xml:space="preserve"> Options</w:t>
      </w:r>
      <w:bookmarkEnd w:id="38"/>
      <w:r w:rsidR="00C02D47" w:rsidRPr="009A01C3">
        <w:rPr>
          <w:rStyle w:val="BookTitle"/>
          <w:rFonts w:ascii="Times New Roman" w:hAnsi="Times New Roman" w:cs="Times New Roman"/>
          <w:i w:val="0"/>
          <w:iCs w:val="0"/>
          <w:sz w:val="24"/>
          <w:szCs w:val="24"/>
        </w:rPr>
        <w:t xml:space="preserve">  </w:t>
      </w:r>
    </w:p>
    <w:p w14:paraId="66022A55" w14:textId="7D619D0B" w:rsidR="00F3392F" w:rsidRDefault="00F3392F"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The overall approach to selecting measures is given in Section </w:t>
      </w:r>
      <w:r w:rsidR="005052B0">
        <w:rPr>
          <w:rFonts w:ascii="Times New Roman" w:hAnsi="Times New Roman" w:cs="Times New Roman"/>
          <w:sz w:val="24"/>
          <w:szCs w:val="24"/>
        </w:rPr>
        <w:t>5.8</w:t>
      </w:r>
      <w:r>
        <w:rPr>
          <w:rFonts w:ascii="Times New Roman" w:hAnsi="Times New Roman" w:cs="Times New Roman"/>
          <w:sz w:val="24"/>
          <w:szCs w:val="24"/>
        </w:rPr>
        <w:t>.2 of the NFGWS ISPP Guidance.</w:t>
      </w:r>
    </w:p>
    <w:p w14:paraId="0CC137A8" w14:textId="301166F7" w:rsidR="00F3392F" w:rsidRPr="00216205" w:rsidRDefault="005A3E54" w:rsidP="00F15251">
      <w:pPr>
        <w:pStyle w:val="ListParagraph"/>
        <w:numPr>
          <w:ilvl w:val="0"/>
          <w:numId w:val="23"/>
        </w:numPr>
        <w:rPr>
          <w:rFonts w:ascii="Times New Roman" w:hAnsi="Times New Roman" w:cs="Times New Roman"/>
          <w:sz w:val="24"/>
          <w:szCs w:val="24"/>
        </w:rPr>
      </w:pPr>
      <w:r w:rsidRPr="00DD2FCA">
        <w:rPr>
          <w:rFonts w:ascii="Times New Roman" w:hAnsi="Times New Roman" w:cs="Times New Roman"/>
          <w:sz w:val="24"/>
          <w:szCs w:val="24"/>
        </w:rPr>
        <w:t>Sources of i</w:t>
      </w:r>
      <w:r w:rsidR="00F15251" w:rsidRPr="00DD2FCA">
        <w:rPr>
          <w:rFonts w:ascii="Times New Roman" w:hAnsi="Times New Roman" w:cs="Times New Roman"/>
          <w:sz w:val="24"/>
          <w:szCs w:val="24"/>
        </w:rPr>
        <w:t xml:space="preserve">nformation on measures </w:t>
      </w:r>
      <w:r w:rsidR="00AB4935">
        <w:rPr>
          <w:rFonts w:ascii="Times New Roman" w:hAnsi="Times New Roman" w:cs="Times New Roman"/>
          <w:sz w:val="24"/>
          <w:szCs w:val="24"/>
        </w:rPr>
        <w:t>are</w:t>
      </w:r>
      <w:r w:rsidR="00F15251" w:rsidRPr="00DD2FCA">
        <w:rPr>
          <w:rFonts w:ascii="Times New Roman" w:hAnsi="Times New Roman" w:cs="Times New Roman"/>
          <w:sz w:val="24"/>
          <w:szCs w:val="24"/>
        </w:rPr>
        <w:t xml:space="preserve"> given in Box 3 in the ISPP Guidance. </w:t>
      </w:r>
      <w:proofErr w:type="gramStart"/>
      <w:r w:rsidR="00F15251" w:rsidRPr="00DD2FCA">
        <w:rPr>
          <w:rFonts w:ascii="Times New Roman" w:hAnsi="Times New Roman" w:cs="Times New Roman"/>
          <w:sz w:val="24"/>
          <w:szCs w:val="24"/>
        </w:rPr>
        <w:t>Particular attention</w:t>
      </w:r>
      <w:proofErr w:type="gramEnd"/>
      <w:r w:rsidR="00F15251" w:rsidRPr="00DD2FCA">
        <w:rPr>
          <w:rFonts w:ascii="Times New Roman" w:hAnsi="Times New Roman" w:cs="Times New Roman"/>
          <w:sz w:val="24"/>
          <w:szCs w:val="24"/>
        </w:rPr>
        <w:t xml:space="preserve"> should be given to the Waters of Life, </w:t>
      </w:r>
      <w:r w:rsidR="0082338B" w:rsidRPr="00DD2FCA">
        <w:rPr>
          <w:rFonts w:ascii="Times New Roman" w:hAnsi="Times New Roman" w:cs="Times New Roman"/>
          <w:sz w:val="24"/>
          <w:szCs w:val="24"/>
        </w:rPr>
        <w:t xml:space="preserve">Farming for Water EIP, </w:t>
      </w:r>
      <w:r w:rsidR="00F15251" w:rsidRPr="00DD2FCA">
        <w:rPr>
          <w:rFonts w:ascii="Times New Roman" w:hAnsi="Times New Roman" w:cs="Times New Roman"/>
          <w:sz w:val="24"/>
          <w:szCs w:val="24"/>
        </w:rPr>
        <w:t xml:space="preserve">NFGWS and </w:t>
      </w:r>
      <w:proofErr w:type="spellStart"/>
      <w:r w:rsidR="00F15251" w:rsidRPr="00DD2FCA">
        <w:rPr>
          <w:rFonts w:ascii="Times New Roman" w:hAnsi="Times New Roman" w:cs="Times New Roman"/>
          <w:sz w:val="24"/>
          <w:szCs w:val="24"/>
        </w:rPr>
        <w:t>Stranooden</w:t>
      </w:r>
      <w:proofErr w:type="spellEnd"/>
      <w:r w:rsidR="00F15251" w:rsidRPr="00DD2FCA">
        <w:rPr>
          <w:rFonts w:ascii="Times New Roman" w:hAnsi="Times New Roman" w:cs="Times New Roman"/>
          <w:sz w:val="24"/>
          <w:szCs w:val="24"/>
        </w:rPr>
        <w:t xml:space="preserve"> GWS publications when recommending </w:t>
      </w:r>
      <w:r w:rsidR="007315F8" w:rsidRPr="00DD2FCA">
        <w:rPr>
          <w:rFonts w:ascii="Times New Roman" w:hAnsi="Times New Roman" w:cs="Times New Roman"/>
          <w:sz w:val="24"/>
          <w:szCs w:val="24"/>
        </w:rPr>
        <w:t>measures</w:t>
      </w:r>
      <w:r w:rsidR="00F15251" w:rsidRPr="00DD2FCA">
        <w:rPr>
          <w:rFonts w:ascii="Times New Roman" w:hAnsi="Times New Roman" w:cs="Times New Roman"/>
          <w:sz w:val="24"/>
          <w:szCs w:val="24"/>
        </w:rPr>
        <w:t>.</w:t>
      </w:r>
    </w:p>
    <w:p w14:paraId="07832DAC" w14:textId="0E5374BC" w:rsidR="00F3392F" w:rsidRPr="00531540" w:rsidRDefault="00C02D47" w:rsidP="00216205">
      <w:pPr>
        <w:pStyle w:val="ListParagraph"/>
        <w:numPr>
          <w:ilvl w:val="0"/>
          <w:numId w:val="23"/>
        </w:numPr>
        <w:rPr>
          <w:rFonts w:ascii="Times New Roman" w:hAnsi="Times New Roman" w:cs="Times New Roman"/>
          <w:i/>
          <w:iCs/>
          <w:sz w:val="24"/>
          <w:szCs w:val="24"/>
        </w:rPr>
      </w:pPr>
      <w:r w:rsidRPr="00C63936">
        <w:rPr>
          <w:rFonts w:ascii="Times New Roman" w:hAnsi="Times New Roman" w:cs="Times New Roman"/>
          <w:sz w:val="24"/>
          <w:szCs w:val="24"/>
        </w:rPr>
        <w:t xml:space="preserve">Field scale </w:t>
      </w:r>
      <w:r w:rsidR="00216205">
        <w:rPr>
          <w:rFonts w:ascii="Times New Roman" w:hAnsi="Times New Roman" w:cs="Times New Roman"/>
          <w:sz w:val="24"/>
          <w:szCs w:val="24"/>
        </w:rPr>
        <w:t xml:space="preserve">maps for the locations </w:t>
      </w:r>
      <w:r w:rsidRPr="00C63936">
        <w:rPr>
          <w:rFonts w:ascii="Times New Roman" w:hAnsi="Times New Roman" w:cs="Times New Roman"/>
          <w:sz w:val="24"/>
          <w:szCs w:val="24"/>
        </w:rPr>
        <w:t xml:space="preserve">of </w:t>
      </w:r>
      <w:r w:rsidR="00216205">
        <w:rPr>
          <w:rFonts w:ascii="Times New Roman" w:hAnsi="Times New Roman" w:cs="Times New Roman"/>
          <w:sz w:val="24"/>
          <w:szCs w:val="24"/>
        </w:rPr>
        <w:t xml:space="preserve">the </w:t>
      </w:r>
      <w:r w:rsidRPr="00C63936">
        <w:rPr>
          <w:rFonts w:ascii="Times New Roman" w:hAnsi="Times New Roman" w:cs="Times New Roman"/>
          <w:sz w:val="24"/>
          <w:szCs w:val="24"/>
        </w:rPr>
        <w:t xml:space="preserve">proposed </w:t>
      </w:r>
      <w:r w:rsidR="00F96ED6">
        <w:rPr>
          <w:rFonts w:ascii="Times New Roman" w:hAnsi="Times New Roman" w:cs="Times New Roman"/>
          <w:sz w:val="24"/>
          <w:szCs w:val="24"/>
        </w:rPr>
        <w:t>preventative</w:t>
      </w:r>
      <w:r w:rsidRPr="00C63936">
        <w:rPr>
          <w:rFonts w:ascii="Times New Roman" w:hAnsi="Times New Roman" w:cs="Times New Roman"/>
          <w:sz w:val="24"/>
          <w:szCs w:val="24"/>
        </w:rPr>
        <w:t xml:space="preserve"> measures</w:t>
      </w:r>
      <w:r w:rsidR="00AB4935">
        <w:rPr>
          <w:rFonts w:ascii="Times New Roman" w:hAnsi="Times New Roman" w:cs="Times New Roman"/>
          <w:sz w:val="24"/>
          <w:szCs w:val="24"/>
        </w:rPr>
        <w:t xml:space="preserve"> are required</w:t>
      </w:r>
      <w:r w:rsidR="00216205">
        <w:rPr>
          <w:rFonts w:ascii="Times New Roman" w:hAnsi="Times New Roman" w:cs="Times New Roman"/>
          <w:sz w:val="24"/>
          <w:szCs w:val="24"/>
        </w:rPr>
        <w:t>.</w:t>
      </w:r>
    </w:p>
    <w:p w14:paraId="4E6198B2" w14:textId="0246656C" w:rsidR="00433C91" w:rsidRPr="00531540" w:rsidRDefault="00433C91" w:rsidP="00B327A9">
      <w:pPr>
        <w:pStyle w:val="Heading3"/>
        <w:rPr>
          <w:rStyle w:val="BookTitle"/>
          <w:rFonts w:ascii="Times New Roman" w:hAnsi="Times New Roman" w:cs="Times New Roman"/>
          <w:i w:val="0"/>
          <w:iCs w:val="0"/>
          <w:sz w:val="24"/>
          <w:szCs w:val="24"/>
        </w:rPr>
      </w:pPr>
      <w:bookmarkStart w:id="39" w:name="_Toc207115197"/>
      <w:r w:rsidRPr="00C97EF0">
        <w:rPr>
          <w:rFonts w:ascii="Times New Roman" w:hAnsi="Times New Roman" w:cs="Times New Roman"/>
          <w:color w:val="auto"/>
          <w:sz w:val="24"/>
          <w:szCs w:val="24"/>
        </w:rPr>
        <w:t>2.1.</w:t>
      </w:r>
      <w:r>
        <w:rPr>
          <w:rFonts w:ascii="Times New Roman" w:hAnsi="Times New Roman" w:cs="Times New Roman"/>
          <w:color w:val="auto"/>
          <w:sz w:val="24"/>
          <w:szCs w:val="24"/>
        </w:rPr>
        <w:t>5</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Future Monitoring and Investigations</w:t>
      </w:r>
      <w:bookmarkEnd w:id="39"/>
    </w:p>
    <w:p w14:paraId="67E8C88F" w14:textId="4AA46CCD" w:rsidR="00D33E2D" w:rsidRPr="00754AC0" w:rsidRDefault="00D33E2D" w:rsidP="00A61C4E">
      <w:pPr>
        <w:pStyle w:val="ListParagraph"/>
        <w:numPr>
          <w:ilvl w:val="0"/>
          <w:numId w:val="25"/>
        </w:numPr>
        <w:rPr>
          <w:rFonts w:ascii="Times New Roman" w:hAnsi="Times New Roman" w:cs="Times New Roman"/>
          <w:sz w:val="24"/>
          <w:szCs w:val="24"/>
        </w:rPr>
      </w:pPr>
      <w:r w:rsidRPr="00754AC0">
        <w:rPr>
          <w:rFonts w:ascii="Times New Roman" w:hAnsi="Times New Roman" w:cs="Times New Roman"/>
          <w:sz w:val="24"/>
          <w:szCs w:val="24"/>
        </w:rPr>
        <w:t xml:space="preserve">Outline recommended future monitoring and further investigations (see Sections </w:t>
      </w:r>
      <w:r w:rsidR="000117E1">
        <w:rPr>
          <w:rFonts w:ascii="Times New Roman" w:hAnsi="Times New Roman" w:cs="Times New Roman"/>
          <w:sz w:val="24"/>
          <w:szCs w:val="24"/>
        </w:rPr>
        <w:t>5.</w:t>
      </w:r>
      <w:r w:rsidRPr="00754AC0">
        <w:rPr>
          <w:rFonts w:ascii="Times New Roman" w:hAnsi="Times New Roman" w:cs="Times New Roman"/>
          <w:sz w:val="24"/>
          <w:szCs w:val="24"/>
        </w:rPr>
        <w:t xml:space="preserve">8.3.1 and </w:t>
      </w:r>
      <w:r w:rsidR="00F93BB1">
        <w:rPr>
          <w:rFonts w:ascii="Times New Roman" w:hAnsi="Times New Roman" w:cs="Times New Roman"/>
          <w:sz w:val="24"/>
          <w:szCs w:val="24"/>
        </w:rPr>
        <w:t>5.</w:t>
      </w:r>
      <w:r w:rsidRPr="00754AC0">
        <w:rPr>
          <w:rFonts w:ascii="Times New Roman" w:hAnsi="Times New Roman" w:cs="Times New Roman"/>
          <w:sz w:val="24"/>
          <w:szCs w:val="24"/>
        </w:rPr>
        <w:t xml:space="preserve">8.3.2 in the ISPP Guidance), with explanations, that would benefit the understanding and protection of the source. </w:t>
      </w:r>
    </w:p>
    <w:p w14:paraId="25AC3645" w14:textId="60FA189A" w:rsidR="00B327A9" w:rsidRDefault="00B327A9" w:rsidP="00B327A9">
      <w:pPr>
        <w:pStyle w:val="Heading3"/>
        <w:rPr>
          <w:rFonts w:ascii="Times New Roman" w:hAnsi="Times New Roman" w:cs="Times New Roman"/>
          <w:b w:val="0"/>
          <w:bCs w:val="0"/>
          <w:sz w:val="24"/>
          <w:szCs w:val="24"/>
        </w:rPr>
      </w:pPr>
      <w:bookmarkStart w:id="40" w:name="_Toc207115198"/>
      <w:r w:rsidRPr="00C97EF0">
        <w:rPr>
          <w:rFonts w:ascii="Times New Roman" w:hAnsi="Times New Roman" w:cs="Times New Roman"/>
          <w:color w:val="auto"/>
          <w:sz w:val="24"/>
          <w:szCs w:val="24"/>
        </w:rPr>
        <w:lastRenderedPageBreak/>
        <w:t>2.1.</w:t>
      </w:r>
      <w:r>
        <w:rPr>
          <w:rFonts w:ascii="Times New Roman" w:hAnsi="Times New Roman" w:cs="Times New Roman"/>
          <w:color w:val="auto"/>
          <w:sz w:val="24"/>
          <w:szCs w:val="24"/>
        </w:rPr>
        <w:t>6</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Prioritised Recommended Actions</w:t>
      </w:r>
      <w:bookmarkEnd w:id="40"/>
    </w:p>
    <w:p w14:paraId="2F28673C" w14:textId="5F6D193A" w:rsidR="00AB4935" w:rsidRPr="009C5F90" w:rsidRDefault="00AB4935" w:rsidP="00D33E2D">
      <w:pPr>
        <w:pStyle w:val="ListParagraph"/>
        <w:numPr>
          <w:ilvl w:val="0"/>
          <w:numId w:val="23"/>
        </w:numPr>
        <w:rPr>
          <w:rFonts w:ascii="Times New Roman" w:hAnsi="Times New Roman" w:cs="Times New Roman"/>
          <w:sz w:val="24"/>
          <w:szCs w:val="24"/>
        </w:rPr>
      </w:pPr>
      <w:r w:rsidRPr="009C5F90">
        <w:rPr>
          <w:rFonts w:ascii="Times New Roman" w:hAnsi="Times New Roman" w:cs="Times New Roman"/>
          <w:sz w:val="24"/>
          <w:szCs w:val="24"/>
        </w:rPr>
        <w:t xml:space="preserve">Produce a table of prioritised recommended actions (see Section </w:t>
      </w:r>
      <w:r w:rsidR="009C5F90" w:rsidRPr="009C5F90">
        <w:rPr>
          <w:rFonts w:ascii="Times New Roman" w:hAnsi="Times New Roman" w:cs="Times New Roman"/>
          <w:sz w:val="24"/>
          <w:szCs w:val="24"/>
        </w:rPr>
        <w:t>5.</w:t>
      </w:r>
      <w:r w:rsidRPr="009C5F90">
        <w:rPr>
          <w:rFonts w:ascii="Times New Roman" w:hAnsi="Times New Roman" w:cs="Times New Roman"/>
          <w:sz w:val="24"/>
          <w:szCs w:val="24"/>
        </w:rPr>
        <w:t xml:space="preserve">8.4 in the ISPP Guidance). </w:t>
      </w:r>
    </w:p>
    <w:p w14:paraId="6862FAF3" w14:textId="68F078A4" w:rsidR="00D33E2D" w:rsidRPr="009C5F90" w:rsidRDefault="00D33E2D" w:rsidP="00D33E2D">
      <w:pPr>
        <w:pStyle w:val="ListParagraph"/>
        <w:numPr>
          <w:ilvl w:val="0"/>
          <w:numId w:val="23"/>
        </w:numPr>
        <w:rPr>
          <w:rFonts w:ascii="Times New Roman" w:hAnsi="Times New Roman" w:cs="Times New Roman"/>
          <w:sz w:val="24"/>
          <w:szCs w:val="24"/>
        </w:rPr>
      </w:pPr>
      <w:r w:rsidRPr="009C5F90">
        <w:rPr>
          <w:rFonts w:ascii="Times New Roman" w:hAnsi="Times New Roman" w:cs="Times New Roman"/>
          <w:sz w:val="24"/>
          <w:szCs w:val="24"/>
        </w:rPr>
        <w:t>Present</w:t>
      </w:r>
      <w:r w:rsidR="00AB4935" w:rsidRPr="009C5F90">
        <w:rPr>
          <w:rFonts w:ascii="Times New Roman" w:hAnsi="Times New Roman" w:cs="Times New Roman"/>
          <w:sz w:val="24"/>
          <w:szCs w:val="24"/>
        </w:rPr>
        <w:t xml:space="preserve"> the</w:t>
      </w:r>
      <w:r w:rsidRPr="009C5F90">
        <w:rPr>
          <w:rFonts w:ascii="Times New Roman" w:hAnsi="Times New Roman" w:cs="Times New Roman"/>
          <w:sz w:val="24"/>
          <w:szCs w:val="24"/>
        </w:rPr>
        <w:t xml:space="preserve"> draft ISPP to </w:t>
      </w:r>
      <w:r w:rsidR="00B50EDA" w:rsidRPr="009C5F90">
        <w:rPr>
          <w:rFonts w:ascii="Times New Roman" w:hAnsi="Times New Roman" w:cs="Times New Roman"/>
          <w:sz w:val="24"/>
          <w:szCs w:val="24"/>
        </w:rPr>
        <w:t xml:space="preserve">the </w:t>
      </w:r>
      <w:r w:rsidRPr="009C5F90">
        <w:rPr>
          <w:rFonts w:ascii="Times New Roman" w:hAnsi="Times New Roman" w:cs="Times New Roman"/>
          <w:sz w:val="24"/>
          <w:szCs w:val="24"/>
        </w:rPr>
        <w:t>GWS Committee.</w:t>
      </w:r>
    </w:p>
    <w:p w14:paraId="384236C9" w14:textId="3DE245BA" w:rsidR="00D33E2D" w:rsidRPr="009C5F90" w:rsidRDefault="00D33E2D" w:rsidP="00D33E2D">
      <w:pPr>
        <w:pStyle w:val="ListParagraph"/>
        <w:numPr>
          <w:ilvl w:val="0"/>
          <w:numId w:val="23"/>
        </w:numPr>
        <w:rPr>
          <w:rFonts w:ascii="Times New Roman" w:hAnsi="Times New Roman" w:cs="Times New Roman"/>
          <w:sz w:val="24"/>
          <w:szCs w:val="24"/>
        </w:rPr>
      </w:pPr>
      <w:r w:rsidRPr="009C5F90">
        <w:rPr>
          <w:rFonts w:ascii="Times New Roman" w:hAnsi="Times New Roman" w:cs="Times New Roman"/>
          <w:sz w:val="24"/>
          <w:szCs w:val="24"/>
        </w:rPr>
        <w:t>Inclu</w:t>
      </w:r>
      <w:r w:rsidR="00AB4935" w:rsidRPr="009C5F90">
        <w:rPr>
          <w:rFonts w:ascii="Times New Roman" w:hAnsi="Times New Roman" w:cs="Times New Roman"/>
          <w:sz w:val="24"/>
          <w:szCs w:val="24"/>
        </w:rPr>
        <w:t>de relevant and agreed outcomes from the presentation meeting in the final ISPP.</w:t>
      </w:r>
    </w:p>
    <w:p w14:paraId="069B52D7" w14:textId="77777777" w:rsidR="00B50EDA" w:rsidRPr="0082338B" w:rsidRDefault="00B50EDA" w:rsidP="00B50EDA">
      <w:pPr>
        <w:pStyle w:val="ListParagraph"/>
        <w:rPr>
          <w:rFonts w:ascii="Times New Roman" w:hAnsi="Times New Roman" w:cs="Times New Roman"/>
          <w:sz w:val="24"/>
          <w:szCs w:val="24"/>
          <w:highlight w:val="yellow"/>
        </w:rPr>
      </w:pPr>
    </w:p>
    <w:p w14:paraId="43036FF7" w14:textId="20C4D309" w:rsidR="00B34DD2" w:rsidRPr="00834982" w:rsidRDefault="008079B6" w:rsidP="008079B6">
      <w:pPr>
        <w:pStyle w:val="Heading2"/>
        <w:rPr>
          <w:rFonts w:ascii="Times New Roman" w:hAnsi="Times New Roman" w:cs="Times New Roman"/>
        </w:rPr>
      </w:pPr>
      <w:bookmarkStart w:id="41" w:name="_Toc204869037"/>
      <w:bookmarkStart w:id="42" w:name="_Toc207115199"/>
      <w:bookmarkEnd w:id="32"/>
      <w:r w:rsidRPr="00834982">
        <w:rPr>
          <w:rFonts w:ascii="Times New Roman" w:hAnsi="Times New Roman" w:cs="Times New Roman"/>
        </w:rPr>
        <w:t>2.2</w:t>
      </w:r>
      <w:r w:rsidRPr="00834982">
        <w:rPr>
          <w:rFonts w:ascii="Times New Roman" w:hAnsi="Times New Roman" w:cs="Times New Roman"/>
        </w:rPr>
        <w:tab/>
      </w:r>
      <w:r w:rsidR="00A25DC6" w:rsidRPr="00834982">
        <w:rPr>
          <w:rFonts w:ascii="Times New Roman" w:hAnsi="Times New Roman" w:cs="Times New Roman"/>
        </w:rPr>
        <w:t>Water Quality Data Sources</w:t>
      </w:r>
      <w:bookmarkEnd w:id="41"/>
      <w:bookmarkEnd w:id="42"/>
      <w:r w:rsidR="00A25DC6" w:rsidRPr="00834982">
        <w:rPr>
          <w:rFonts w:ascii="Times New Roman" w:hAnsi="Times New Roman" w:cs="Times New Roman"/>
        </w:rPr>
        <w:t xml:space="preserve"> </w:t>
      </w:r>
    </w:p>
    <w:p w14:paraId="6EF67766" w14:textId="17AA6697" w:rsidR="00354F23" w:rsidRPr="00834982" w:rsidRDefault="00354F23" w:rsidP="00354F23">
      <w:pPr>
        <w:rPr>
          <w:rFonts w:ascii="Times New Roman" w:hAnsi="Times New Roman" w:cs="Times New Roman"/>
          <w:sz w:val="24"/>
          <w:szCs w:val="24"/>
        </w:rPr>
      </w:pPr>
      <w:r w:rsidRPr="00834982">
        <w:rPr>
          <w:rFonts w:ascii="Times New Roman" w:hAnsi="Times New Roman" w:cs="Times New Roman"/>
          <w:sz w:val="24"/>
          <w:szCs w:val="24"/>
        </w:rPr>
        <w:t>The following data sources are known to the NFGWS and an assessment of such for the previous 5 years should be included:</w:t>
      </w:r>
    </w:p>
    <w:p w14:paraId="004F7C2B" w14:textId="2BA606F3" w:rsidR="00354F23" w:rsidRPr="00834982" w:rsidRDefault="00354F23" w:rsidP="00354F23">
      <w:pPr>
        <w:rPr>
          <w:rFonts w:ascii="Times New Roman" w:hAnsi="Times New Roman" w:cs="Times New Roman"/>
          <w:b/>
          <w:bCs/>
          <w:sz w:val="24"/>
          <w:szCs w:val="24"/>
          <w:u w:val="single"/>
        </w:rPr>
      </w:pPr>
      <w:r w:rsidRPr="00834982">
        <w:rPr>
          <w:rFonts w:ascii="Times New Roman" w:hAnsi="Times New Roman" w:cs="Times New Roman"/>
          <w:b/>
          <w:bCs/>
          <w:sz w:val="24"/>
          <w:szCs w:val="24"/>
          <w:u w:val="single"/>
        </w:rPr>
        <w:t xml:space="preserve">Water Quality Data </w:t>
      </w:r>
    </w:p>
    <w:p w14:paraId="045B37B2" w14:textId="230F638B" w:rsidR="00354F23" w:rsidRPr="00834982" w:rsidRDefault="00354F23" w:rsidP="00354F23">
      <w:pPr>
        <w:pStyle w:val="ListParagraph"/>
        <w:numPr>
          <w:ilvl w:val="0"/>
          <w:numId w:val="30"/>
        </w:numPr>
        <w:rPr>
          <w:rFonts w:ascii="Times New Roman" w:hAnsi="Times New Roman" w:cs="Times New Roman"/>
          <w:sz w:val="24"/>
          <w:szCs w:val="24"/>
        </w:rPr>
      </w:pPr>
      <w:r w:rsidRPr="00834982">
        <w:rPr>
          <w:rFonts w:ascii="Times New Roman" w:hAnsi="Times New Roman" w:cs="Times New Roman"/>
          <w:sz w:val="24"/>
          <w:szCs w:val="24"/>
        </w:rPr>
        <w:t>Weekly</w:t>
      </w:r>
      <w:r w:rsidR="001778E3">
        <w:rPr>
          <w:rFonts w:ascii="Times New Roman" w:hAnsi="Times New Roman" w:cs="Times New Roman"/>
          <w:sz w:val="24"/>
          <w:szCs w:val="24"/>
        </w:rPr>
        <w:t>/monthly</w:t>
      </w:r>
      <w:r w:rsidRPr="00834982">
        <w:rPr>
          <w:rFonts w:ascii="Times New Roman" w:hAnsi="Times New Roman" w:cs="Times New Roman"/>
          <w:sz w:val="24"/>
          <w:szCs w:val="24"/>
        </w:rPr>
        <w:t xml:space="preserve"> untreated and treated water service provider results. Parameters typically include, iron, manganese, aluminium, colour, pH, alkalinity, turbidity</w:t>
      </w:r>
      <w:r w:rsidR="00347BF1">
        <w:rPr>
          <w:rFonts w:ascii="Times New Roman" w:hAnsi="Times New Roman" w:cs="Times New Roman"/>
          <w:sz w:val="24"/>
          <w:szCs w:val="24"/>
        </w:rPr>
        <w:t>.</w:t>
      </w:r>
      <w:r w:rsidRPr="00834982">
        <w:rPr>
          <w:rFonts w:ascii="Times New Roman" w:hAnsi="Times New Roman" w:cs="Times New Roman"/>
          <w:sz w:val="24"/>
          <w:szCs w:val="24"/>
        </w:rPr>
        <w:t xml:space="preserve"> </w:t>
      </w:r>
    </w:p>
    <w:p w14:paraId="3A745260" w14:textId="1CE32D2C" w:rsidR="00354F23" w:rsidRPr="00834982" w:rsidRDefault="00354F23" w:rsidP="00354F23">
      <w:pPr>
        <w:pStyle w:val="ListParagraph"/>
        <w:numPr>
          <w:ilvl w:val="0"/>
          <w:numId w:val="30"/>
        </w:numPr>
        <w:rPr>
          <w:rFonts w:ascii="Times New Roman" w:hAnsi="Times New Roman" w:cs="Times New Roman"/>
          <w:sz w:val="24"/>
          <w:szCs w:val="24"/>
        </w:rPr>
      </w:pPr>
      <w:r w:rsidRPr="00834982">
        <w:rPr>
          <w:rFonts w:ascii="Times New Roman" w:hAnsi="Times New Roman" w:cs="Times New Roman"/>
          <w:sz w:val="24"/>
          <w:szCs w:val="24"/>
        </w:rPr>
        <w:t xml:space="preserve">Local Authority treated water check and audit sampling (4 check samples and 1 audit sample per </w:t>
      </w:r>
      <w:r w:rsidR="00D63503" w:rsidRPr="00834982">
        <w:rPr>
          <w:rFonts w:ascii="Times New Roman" w:hAnsi="Times New Roman" w:cs="Times New Roman"/>
          <w:sz w:val="24"/>
          <w:szCs w:val="24"/>
        </w:rPr>
        <w:t>annum</w:t>
      </w:r>
      <w:r w:rsidR="00D63503">
        <w:rPr>
          <w:rFonts w:ascii="Times New Roman" w:hAnsi="Times New Roman" w:cs="Times New Roman"/>
          <w:sz w:val="24"/>
          <w:szCs w:val="24"/>
        </w:rPr>
        <w:t xml:space="preserve"> but can vary depending on GWS volume of water distributed each day</w:t>
      </w:r>
      <w:r w:rsidR="00D63503" w:rsidRPr="00834982">
        <w:rPr>
          <w:rFonts w:ascii="Times New Roman" w:hAnsi="Times New Roman" w:cs="Times New Roman"/>
          <w:sz w:val="24"/>
          <w:szCs w:val="24"/>
        </w:rPr>
        <w:t>)</w:t>
      </w:r>
      <w:r w:rsidRPr="00834982">
        <w:rPr>
          <w:rFonts w:ascii="Times New Roman" w:hAnsi="Times New Roman" w:cs="Times New Roman"/>
          <w:sz w:val="24"/>
          <w:szCs w:val="24"/>
        </w:rPr>
        <w:t xml:space="preserve"> and </w:t>
      </w:r>
    </w:p>
    <w:p w14:paraId="2CFF0556" w14:textId="500F97FE" w:rsidR="002E59C6" w:rsidRPr="0011333D" w:rsidRDefault="00A06AD1">
      <w:pPr>
        <w:pStyle w:val="ListParagraph"/>
        <w:numPr>
          <w:ilvl w:val="0"/>
          <w:numId w:val="30"/>
        </w:numPr>
        <w:rPr>
          <w:rFonts w:ascii="Times New Roman" w:hAnsi="Times New Roman" w:cs="Times New Roman"/>
          <w:b/>
          <w:bCs/>
          <w:sz w:val="24"/>
          <w:szCs w:val="24"/>
          <w:u w:val="single"/>
        </w:rPr>
      </w:pPr>
      <w:proofErr w:type="spellStart"/>
      <w:r>
        <w:rPr>
          <w:rFonts w:ascii="Times New Roman" w:hAnsi="Times New Roman" w:cs="Times New Roman"/>
          <w:sz w:val="24"/>
          <w:szCs w:val="24"/>
        </w:rPr>
        <w:t>Gowlan</w:t>
      </w:r>
      <w:proofErr w:type="spellEnd"/>
      <w:r w:rsidR="00E71C07" w:rsidRPr="00E71C07">
        <w:rPr>
          <w:rFonts w:ascii="Times New Roman" w:hAnsi="Times New Roman" w:cs="Times New Roman"/>
          <w:sz w:val="24"/>
          <w:szCs w:val="24"/>
        </w:rPr>
        <w:t xml:space="preserve"> </w:t>
      </w:r>
      <w:r w:rsidR="00354F23" w:rsidRPr="00E71C07">
        <w:rPr>
          <w:rFonts w:ascii="Times New Roman" w:hAnsi="Times New Roman" w:cs="Times New Roman"/>
          <w:sz w:val="24"/>
          <w:szCs w:val="24"/>
        </w:rPr>
        <w:t>GWS</w:t>
      </w:r>
      <w:r w:rsidR="00354F23" w:rsidRPr="00834982">
        <w:rPr>
          <w:rFonts w:ascii="Times New Roman" w:hAnsi="Times New Roman" w:cs="Times New Roman"/>
          <w:sz w:val="24"/>
          <w:szCs w:val="24"/>
        </w:rPr>
        <w:t xml:space="preserve"> sampling programme results (</w:t>
      </w:r>
      <w:r w:rsidR="00354F23" w:rsidRPr="00E71C07">
        <w:rPr>
          <w:rFonts w:ascii="Times New Roman" w:hAnsi="Times New Roman" w:cs="Times New Roman"/>
          <w:sz w:val="24"/>
          <w:szCs w:val="24"/>
        </w:rPr>
        <w:t>monthly</w:t>
      </w:r>
      <w:r w:rsidR="00354F23" w:rsidRPr="00834982">
        <w:rPr>
          <w:rFonts w:ascii="Times New Roman" w:hAnsi="Times New Roman" w:cs="Times New Roman"/>
          <w:sz w:val="24"/>
          <w:szCs w:val="24"/>
        </w:rPr>
        <w:t xml:space="preserve"> samples which typically includes parameters such as pH, alkalinity, conductivity, nutrients, metals, chlorophyll a, microbiological parameters and acid herbicides. </w:t>
      </w:r>
    </w:p>
    <w:p w14:paraId="724EA828" w14:textId="243554B2" w:rsidR="00354F23" w:rsidRPr="002E59C6" w:rsidRDefault="005975B8" w:rsidP="002E59C6">
      <w:pPr>
        <w:pStyle w:val="ListParagraph"/>
        <w:numPr>
          <w:ilvl w:val="0"/>
          <w:numId w:val="30"/>
        </w:numPr>
        <w:rPr>
          <w:rFonts w:ascii="Times New Roman" w:hAnsi="Times New Roman" w:cs="Times New Roman"/>
          <w:b/>
          <w:bCs/>
          <w:sz w:val="24"/>
          <w:szCs w:val="24"/>
          <w:u w:val="single"/>
        </w:rPr>
      </w:pPr>
      <w:r>
        <w:rPr>
          <w:rFonts w:ascii="Times New Roman" w:hAnsi="Times New Roman" w:cs="Times New Roman"/>
          <w:b/>
          <w:bCs/>
          <w:sz w:val="24"/>
          <w:szCs w:val="24"/>
          <w:u w:val="single"/>
        </w:rPr>
        <w:t>Water Quality data available from the WFD</w:t>
      </w:r>
      <w:r w:rsidR="002E59C6">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 xml:space="preserve">App on EDEN </w:t>
      </w:r>
      <w:hyperlink r:id="rId18" w:history="1">
        <w:r w:rsidR="008F23A4" w:rsidRPr="005B55C8">
          <w:rPr>
            <w:rStyle w:val="Hyperlink"/>
            <w:rFonts w:ascii="Times New Roman" w:hAnsi="Times New Roman"/>
            <w:b/>
            <w:bCs/>
            <w:sz w:val="24"/>
            <w:szCs w:val="24"/>
          </w:rPr>
          <w:t>https://www.edenireland.ie/</w:t>
        </w:r>
      </w:hyperlink>
      <w:r w:rsidR="008F23A4">
        <w:rPr>
          <w:rFonts w:ascii="Times New Roman" w:hAnsi="Times New Roman" w:cs="Times New Roman"/>
          <w:b/>
          <w:bCs/>
          <w:sz w:val="24"/>
          <w:szCs w:val="24"/>
          <w:u w:val="single"/>
        </w:rPr>
        <w:t xml:space="preserve">. The NFGWS can assist with </w:t>
      </w:r>
      <w:r w:rsidR="00715009">
        <w:rPr>
          <w:rFonts w:ascii="Times New Roman" w:hAnsi="Times New Roman" w:cs="Times New Roman"/>
          <w:b/>
          <w:bCs/>
          <w:sz w:val="24"/>
          <w:szCs w:val="24"/>
          <w:u w:val="single"/>
        </w:rPr>
        <w:t xml:space="preserve">accessing this information. </w:t>
      </w:r>
    </w:p>
    <w:p w14:paraId="6AA1AEBC" w14:textId="62863E30" w:rsidR="001A6435" w:rsidRDefault="001A6435" w:rsidP="00354F23">
      <w:pPr>
        <w:rPr>
          <w:rFonts w:ascii="Times New Roman" w:hAnsi="Times New Roman" w:cs="Times New Roman"/>
          <w:sz w:val="24"/>
          <w:szCs w:val="24"/>
        </w:rPr>
      </w:pPr>
      <w:r>
        <w:rPr>
          <w:rFonts w:ascii="Times New Roman" w:hAnsi="Times New Roman" w:cs="Times New Roman"/>
          <w:sz w:val="24"/>
          <w:szCs w:val="24"/>
        </w:rPr>
        <w:t>The evaluation of the water quality data should distinguish between the various data sources.</w:t>
      </w:r>
    </w:p>
    <w:p w14:paraId="7FF6F355" w14:textId="6A7020A8" w:rsidR="00354F23" w:rsidRPr="00834982" w:rsidRDefault="00354F23" w:rsidP="00354F23">
      <w:pPr>
        <w:rPr>
          <w:rFonts w:ascii="Times New Roman" w:hAnsi="Times New Roman" w:cs="Times New Roman"/>
          <w:sz w:val="24"/>
          <w:szCs w:val="24"/>
        </w:rPr>
      </w:pPr>
      <w:r w:rsidRPr="00834982">
        <w:rPr>
          <w:rFonts w:ascii="Times New Roman" w:hAnsi="Times New Roman" w:cs="Times New Roman"/>
          <w:sz w:val="24"/>
          <w:szCs w:val="24"/>
        </w:rPr>
        <w:t xml:space="preserve">A comparison between the water data quality previously mentioned and that included in the GWS’s Phase 1 Preliminary Source Protection Report (attached) should also be carried out. </w:t>
      </w:r>
    </w:p>
    <w:p w14:paraId="3F1C9C2B" w14:textId="5C45D8DA" w:rsidR="00F15251" w:rsidRDefault="00354F23" w:rsidP="00354F23">
      <w:pPr>
        <w:rPr>
          <w:rFonts w:ascii="Times New Roman" w:hAnsi="Times New Roman" w:cs="Times New Roman"/>
          <w:sz w:val="24"/>
          <w:szCs w:val="24"/>
        </w:rPr>
      </w:pPr>
      <w:r w:rsidRPr="00834982">
        <w:rPr>
          <w:rFonts w:ascii="Times New Roman" w:hAnsi="Times New Roman" w:cs="Times New Roman"/>
          <w:sz w:val="24"/>
          <w:szCs w:val="24"/>
        </w:rPr>
        <w:t>The appointee is encouraged to include any other relevant water quality data that</w:t>
      </w:r>
      <w:r w:rsidR="00882D85">
        <w:rPr>
          <w:rFonts w:ascii="Times New Roman" w:hAnsi="Times New Roman" w:cs="Times New Roman"/>
          <w:sz w:val="24"/>
          <w:szCs w:val="24"/>
        </w:rPr>
        <w:t xml:space="preserve"> i</w:t>
      </w:r>
      <w:r w:rsidRPr="00834982">
        <w:rPr>
          <w:rFonts w:ascii="Times New Roman" w:hAnsi="Times New Roman" w:cs="Times New Roman"/>
          <w:sz w:val="24"/>
          <w:szCs w:val="24"/>
        </w:rPr>
        <w:t>s available and collated by them during the project.</w:t>
      </w:r>
    </w:p>
    <w:p w14:paraId="6E1C2490" w14:textId="77777777" w:rsidR="00FB21F9" w:rsidRPr="009A69C6" w:rsidRDefault="00FB21F9" w:rsidP="008079B6">
      <w:pPr>
        <w:rPr>
          <w:rFonts w:ascii="Times New Roman" w:hAnsi="Times New Roman" w:cs="Times New Roman"/>
        </w:rPr>
      </w:pPr>
    </w:p>
    <w:p w14:paraId="43036FF9" w14:textId="481BF5FC" w:rsidR="00B34DD2" w:rsidRPr="009A69C6" w:rsidRDefault="00AB7D14" w:rsidP="008079B6">
      <w:pPr>
        <w:pStyle w:val="Heading2"/>
        <w:rPr>
          <w:rFonts w:ascii="Times New Roman" w:hAnsi="Times New Roman" w:cs="Times New Roman"/>
        </w:rPr>
      </w:pPr>
      <w:bookmarkStart w:id="43" w:name="_Toc204869038"/>
      <w:bookmarkStart w:id="44" w:name="_Toc207115200"/>
      <w:r w:rsidRPr="009A69C6">
        <w:rPr>
          <w:rFonts w:ascii="Times New Roman" w:hAnsi="Times New Roman" w:cs="Times New Roman"/>
        </w:rPr>
        <w:t>2.3</w:t>
      </w:r>
      <w:r w:rsidR="008079B6" w:rsidRPr="009A69C6">
        <w:rPr>
          <w:rFonts w:ascii="Times New Roman" w:hAnsi="Times New Roman" w:cs="Times New Roman"/>
        </w:rPr>
        <w:tab/>
      </w:r>
      <w:r w:rsidR="00581090">
        <w:rPr>
          <w:rFonts w:ascii="Times New Roman" w:hAnsi="Times New Roman" w:cs="Times New Roman"/>
        </w:rPr>
        <w:t>Deliverables</w:t>
      </w:r>
      <w:bookmarkEnd w:id="43"/>
      <w:bookmarkEnd w:id="44"/>
      <w:r w:rsidR="00581090">
        <w:rPr>
          <w:rFonts w:ascii="Times New Roman" w:hAnsi="Times New Roman" w:cs="Times New Roman"/>
        </w:rPr>
        <w:t xml:space="preserve"> </w:t>
      </w:r>
    </w:p>
    <w:p w14:paraId="70C33F77" w14:textId="5FBB5DCE" w:rsidR="00DF5BBB" w:rsidRDefault="00755F33" w:rsidP="00755F33">
      <w:pPr>
        <w:rPr>
          <w:rFonts w:ascii="Times New Roman" w:hAnsi="Times New Roman" w:cs="Times New Roman"/>
          <w:sz w:val="24"/>
          <w:szCs w:val="24"/>
        </w:rPr>
      </w:pPr>
      <w:r w:rsidRPr="00755F33">
        <w:rPr>
          <w:rFonts w:ascii="Times New Roman" w:hAnsi="Times New Roman" w:cs="Times New Roman"/>
          <w:sz w:val="24"/>
          <w:szCs w:val="24"/>
        </w:rPr>
        <w:t xml:space="preserve">The final ISPP must be completed within </w:t>
      </w:r>
      <w:r w:rsidR="00BC5B66" w:rsidRPr="006568A5">
        <w:rPr>
          <w:rFonts w:ascii="Times New Roman" w:hAnsi="Times New Roman" w:cs="Times New Roman"/>
          <w:b/>
          <w:bCs/>
          <w:sz w:val="24"/>
          <w:szCs w:val="24"/>
        </w:rPr>
        <w:t>12 months</w:t>
      </w:r>
      <w:r w:rsidR="00BC5B66" w:rsidRPr="00755F33">
        <w:rPr>
          <w:rFonts w:ascii="Times New Roman" w:hAnsi="Times New Roman" w:cs="Times New Roman"/>
          <w:sz w:val="24"/>
          <w:szCs w:val="24"/>
        </w:rPr>
        <w:t xml:space="preserve"> </w:t>
      </w:r>
      <w:r w:rsidRPr="00755F33">
        <w:rPr>
          <w:rFonts w:ascii="Times New Roman" w:hAnsi="Times New Roman" w:cs="Times New Roman"/>
          <w:sz w:val="24"/>
          <w:szCs w:val="24"/>
        </w:rPr>
        <w:t xml:space="preserve">of the award of this contract. Tenders should only be submitted where bidders </w:t>
      </w:r>
      <w:proofErr w:type="gramStart"/>
      <w:r w:rsidRPr="00755F33">
        <w:rPr>
          <w:rFonts w:ascii="Times New Roman" w:hAnsi="Times New Roman" w:cs="Times New Roman"/>
          <w:sz w:val="24"/>
          <w:szCs w:val="24"/>
        </w:rPr>
        <w:t>are in a position to</w:t>
      </w:r>
      <w:proofErr w:type="gramEnd"/>
      <w:r w:rsidRPr="00755F33">
        <w:rPr>
          <w:rFonts w:ascii="Times New Roman" w:hAnsi="Times New Roman" w:cs="Times New Roman"/>
          <w:sz w:val="24"/>
          <w:szCs w:val="24"/>
        </w:rPr>
        <w:t xml:space="preserve"> meet this strict deadline. The following outputs must be provided as part of the contract:</w:t>
      </w:r>
    </w:p>
    <w:p w14:paraId="1325581A" w14:textId="77777777" w:rsidR="00042A5E" w:rsidRDefault="00042A5E" w:rsidP="00755F33">
      <w:pPr>
        <w:rPr>
          <w:rFonts w:ascii="Times New Roman" w:hAnsi="Times New Roman" w:cs="Times New Roman"/>
          <w:sz w:val="24"/>
          <w:szCs w:val="24"/>
        </w:rPr>
      </w:pPr>
    </w:p>
    <w:p w14:paraId="3690A529" w14:textId="2CDA5BAE" w:rsidR="00DF5BBB" w:rsidRDefault="00C057C0" w:rsidP="00DF5BBB">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lastRenderedPageBreak/>
        <w:t xml:space="preserve">Submission of ‘Evaluation of </w:t>
      </w:r>
      <w:r w:rsidR="00A042DC">
        <w:rPr>
          <w:rFonts w:ascii="Times New Roman" w:hAnsi="Times New Roman" w:cs="Times New Roman"/>
          <w:sz w:val="24"/>
          <w:szCs w:val="24"/>
        </w:rPr>
        <w:t>Water Quality’ Section for review.</w:t>
      </w:r>
    </w:p>
    <w:p w14:paraId="0CF39F16" w14:textId="01BDB487" w:rsidR="00F96E10" w:rsidRDefault="001A0E07" w:rsidP="00DF5BBB">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Upon acceptable completion of ‘Evaluation of Water Quality’ section, </w:t>
      </w:r>
      <w:r w:rsidR="009E1C69">
        <w:rPr>
          <w:rFonts w:ascii="Times New Roman" w:hAnsi="Times New Roman" w:cs="Times New Roman"/>
          <w:sz w:val="24"/>
          <w:szCs w:val="24"/>
        </w:rPr>
        <w:t>submission of</w:t>
      </w:r>
      <w:r>
        <w:rPr>
          <w:rFonts w:ascii="Times New Roman" w:hAnsi="Times New Roman" w:cs="Times New Roman"/>
          <w:sz w:val="24"/>
          <w:szCs w:val="24"/>
        </w:rPr>
        <w:t xml:space="preserve"> ‘Catchment Characterisation/Inter</w:t>
      </w:r>
      <w:r w:rsidR="001411C8">
        <w:rPr>
          <w:rFonts w:ascii="Times New Roman" w:hAnsi="Times New Roman" w:cs="Times New Roman"/>
          <w:sz w:val="24"/>
          <w:szCs w:val="24"/>
        </w:rPr>
        <w:t>im</w:t>
      </w:r>
      <w:r>
        <w:rPr>
          <w:rFonts w:ascii="Times New Roman" w:hAnsi="Times New Roman" w:cs="Times New Roman"/>
          <w:sz w:val="24"/>
          <w:szCs w:val="24"/>
        </w:rPr>
        <w:t xml:space="preserve"> Story’ </w:t>
      </w:r>
      <w:r w:rsidR="00FE464A">
        <w:rPr>
          <w:rFonts w:ascii="Times New Roman" w:hAnsi="Times New Roman" w:cs="Times New Roman"/>
          <w:sz w:val="24"/>
          <w:szCs w:val="24"/>
        </w:rPr>
        <w:t xml:space="preserve">section. </w:t>
      </w:r>
    </w:p>
    <w:p w14:paraId="520F5757" w14:textId="6CE4E8C8" w:rsidR="00FE464A" w:rsidRDefault="00FE464A" w:rsidP="00DF5BBB">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Upon agreement on the</w:t>
      </w:r>
      <w:r w:rsidR="004401E5">
        <w:rPr>
          <w:rFonts w:ascii="Times New Roman" w:hAnsi="Times New Roman" w:cs="Times New Roman"/>
          <w:sz w:val="24"/>
          <w:szCs w:val="24"/>
        </w:rPr>
        <w:t xml:space="preserve"> workplan proposed as part of the ‘Interim Story’</w:t>
      </w:r>
      <w:r w:rsidR="001411C8">
        <w:rPr>
          <w:rFonts w:ascii="Times New Roman" w:hAnsi="Times New Roman" w:cs="Times New Roman"/>
          <w:sz w:val="24"/>
          <w:szCs w:val="24"/>
        </w:rPr>
        <w:t xml:space="preserve"> submission of the remaining sections for review</w:t>
      </w:r>
      <w:r w:rsidR="004D4AA5" w:rsidRPr="004D4AA5">
        <w:rPr>
          <w:rFonts w:ascii="Times New Roman" w:hAnsi="Times New Roman" w:cs="Times New Roman"/>
          <w:sz w:val="24"/>
          <w:szCs w:val="24"/>
        </w:rPr>
        <w:t xml:space="preserve"> </w:t>
      </w:r>
      <w:r w:rsidR="004D4AA5">
        <w:rPr>
          <w:rFonts w:ascii="Times New Roman" w:hAnsi="Times New Roman" w:cs="Times New Roman"/>
          <w:sz w:val="24"/>
          <w:szCs w:val="24"/>
        </w:rPr>
        <w:t>by an appointed peer review committee.</w:t>
      </w:r>
    </w:p>
    <w:p w14:paraId="13BE8B3F" w14:textId="3A26EDD2" w:rsidR="0001799E" w:rsidRDefault="000B256B" w:rsidP="0001799E">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In person PowerPoint p</w:t>
      </w:r>
      <w:r w:rsidR="00F2692B" w:rsidRPr="000B256B">
        <w:rPr>
          <w:rFonts w:ascii="Times New Roman" w:hAnsi="Times New Roman" w:cs="Times New Roman"/>
          <w:sz w:val="24"/>
          <w:szCs w:val="24"/>
        </w:rPr>
        <w:t xml:space="preserve">resentation of the draft ISPP </w:t>
      </w:r>
      <w:r>
        <w:rPr>
          <w:rFonts w:ascii="Times New Roman" w:hAnsi="Times New Roman" w:cs="Times New Roman"/>
          <w:sz w:val="24"/>
          <w:szCs w:val="24"/>
        </w:rPr>
        <w:t>to GWS</w:t>
      </w:r>
      <w:bookmarkStart w:id="45" w:name="_Hlk65485374"/>
      <w:r w:rsidR="00426B80">
        <w:rPr>
          <w:rFonts w:ascii="Times New Roman" w:hAnsi="Times New Roman" w:cs="Times New Roman"/>
          <w:sz w:val="24"/>
          <w:szCs w:val="24"/>
        </w:rPr>
        <w:t xml:space="preserve"> and </w:t>
      </w:r>
      <w:r w:rsidR="00755F33" w:rsidRPr="000B256B">
        <w:rPr>
          <w:rFonts w:ascii="Times New Roman" w:hAnsi="Times New Roman" w:cs="Times New Roman"/>
          <w:sz w:val="24"/>
          <w:szCs w:val="24"/>
        </w:rPr>
        <w:t>audience identified by GWS and NFGWS</w:t>
      </w:r>
      <w:r>
        <w:rPr>
          <w:rFonts w:ascii="Times New Roman" w:hAnsi="Times New Roman" w:cs="Times New Roman"/>
          <w:sz w:val="24"/>
          <w:szCs w:val="24"/>
        </w:rPr>
        <w:t xml:space="preserve"> (it is envisaged that the audience will be pri</w:t>
      </w:r>
      <w:r w:rsidR="00EC62EF">
        <w:rPr>
          <w:rFonts w:ascii="Times New Roman" w:hAnsi="Times New Roman" w:cs="Times New Roman"/>
          <w:sz w:val="24"/>
          <w:szCs w:val="24"/>
        </w:rPr>
        <w:t>ncipally comprised of GWS staff/committee members and NFGWS staff</w:t>
      </w:r>
      <w:r w:rsidR="008F02C1">
        <w:rPr>
          <w:rFonts w:ascii="Times New Roman" w:hAnsi="Times New Roman" w:cs="Times New Roman"/>
          <w:sz w:val="24"/>
          <w:szCs w:val="24"/>
        </w:rPr>
        <w:t xml:space="preserve"> and held at a venue local to the GWS</w:t>
      </w:r>
      <w:r w:rsidR="00EC62EF">
        <w:rPr>
          <w:rFonts w:ascii="Times New Roman" w:hAnsi="Times New Roman" w:cs="Times New Roman"/>
          <w:sz w:val="24"/>
          <w:szCs w:val="24"/>
        </w:rPr>
        <w:t>)</w:t>
      </w:r>
      <w:r w:rsidR="00347BF1">
        <w:rPr>
          <w:rFonts w:ascii="Times New Roman" w:hAnsi="Times New Roman" w:cs="Times New Roman"/>
          <w:sz w:val="24"/>
          <w:szCs w:val="24"/>
        </w:rPr>
        <w:t>.</w:t>
      </w:r>
      <w:bookmarkEnd w:id="45"/>
    </w:p>
    <w:p w14:paraId="5FD94F56" w14:textId="1D42DB03" w:rsidR="00755F33" w:rsidRPr="0001799E" w:rsidRDefault="00755F33" w:rsidP="0001799E">
      <w:pPr>
        <w:pStyle w:val="ListParagraph"/>
        <w:numPr>
          <w:ilvl w:val="0"/>
          <w:numId w:val="14"/>
        </w:numPr>
        <w:rPr>
          <w:rFonts w:ascii="Times New Roman" w:hAnsi="Times New Roman" w:cs="Times New Roman"/>
          <w:sz w:val="24"/>
          <w:szCs w:val="24"/>
        </w:rPr>
      </w:pPr>
      <w:r w:rsidRPr="0001799E">
        <w:rPr>
          <w:rFonts w:ascii="Times New Roman" w:hAnsi="Times New Roman" w:cs="Times New Roman"/>
          <w:sz w:val="24"/>
          <w:szCs w:val="24"/>
        </w:rPr>
        <w:t xml:space="preserve">Incorporation of amendments arising from </w:t>
      </w:r>
      <w:r w:rsidR="000825EC">
        <w:rPr>
          <w:rFonts w:ascii="Times New Roman" w:hAnsi="Times New Roman" w:cs="Times New Roman"/>
          <w:sz w:val="24"/>
          <w:szCs w:val="24"/>
        </w:rPr>
        <w:t xml:space="preserve">presentation </w:t>
      </w:r>
      <w:r w:rsidRPr="0001799E">
        <w:rPr>
          <w:rFonts w:ascii="Times New Roman" w:hAnsi="Times New Roman" w:cs="Times New Roman"/>
          <w:sz w:val="24"/>
          <w:szCs w:val="24"/>
        </w:rPr>
        <w:t>meeting in ISPP Final report;</w:t>
      </w:r>
    </w:p>
    <w:p w14:paraId="2EC58211" w14:textId="4340897D" w:rsidR="00755F33" w:rsidRDefault="00755F33" w:rsidP="00755F33">
      <w:pPr>
        <w:pStyle w:val="ListParagraph"/>
        <w:numPr>
          <w:ilvl w:val="0"/>
          <w:numId w:val="15"/>
        </w:numPr>
        <w:spacing w:before="0" w:after="120"/>
        <w:jc w:val="left"/>
        <w:rPr>
          <w:rFonts w:ascii="Times New Roman" w:hAnsi="Times New Roman" w:cs="Times New Roman"/>
          <w:sz w:val="24"/>
          <w:szCs w:val="24"/>
        </w:rPr>
      </w:pPr>
      <w:r w:rsidRPr="00755F33">
        <w:rPr>
          <w:rFonts w:ascii="Times New Roman" w:hAnsi="Times New Roman" w:cs="Times New Roman"/>
          <w:sz w:val="24"/>
          <w:szCs w:val="24"/>
        </w:rPr>
        <w:t>1 x electronic copy of the final ISPP including maps and</w:t>
      </w:r>
      <w:r w:rsidR="003E6ED9">
        <w:rPr>
          <w:rFonts w:ascii="Times New Roman" w:hAnsi="Times New Roman" w:cs="Times New Roman"/>
          <w:sz w:val="24"/>
          <w:szCs w:val="24"/>
        </w:rPr>
        <w:t xml:space="preserve"> </w:t>
      </w:r>
      <w:r w:rsidRPr="00755F33">
        <w:rPr>
          <w:rFonts w:ascii="Times New Roman" w:hAnsi="Times New Roman" w:cs="Times New Roman"/>
          <w:sz w:val="24"/>
          <w:szCs w:val="24"/>
        </w:rPr>
        <w:t xml:space="preserve">any CSAs and proposed </w:t>
      </w:r>
      <w:r w:rsidR="002E04D5">
        <w:rPr>
          <w:rFonts w:ascii="Times New Roman" w:hAnsi="Times New Roman" w:cs="Times New Roman"/>
          <w:sz w:val="24"/>
          <w:szCs w:val="24"/>
        </w:rPr>
        <w:t>measures</w:t>
      </w:r>
      <w:r w:rsidRPr="00755F33">
        <w:rPr>
          <w:rFonts w:ascii="Times New Roman" w:hAnsi="Times New Roman" w:cs="Times New Roman"/>
          <w:sz w:val="24"/>
          <w:szCs w:val="24"/>
        </w:rPr>
        <w:t xml:space="preserve"> at appropriate field scale following the processes outlined in this RFT;</w:t>
      </w:r>
    </w:p>
    <w:p w14:paraId="175EC7CF" w14:textId="19801A02" w:rsidR="00486B7D" w:rsidRPr="00755F33" w:rsidRDefault="000845B5" w:rsidP="00755F33">
      <w:pPr>
        <w:pStyle w:val="ListParagraph"/>
        <w:numPr>
          <w:ilvl w:val="0"/>
          <w:numId w:val="15"/>
        </w:numPr>
        <w:spacing w:before="0" w:after="120"/>
        <w:jc w:val="left"/>
        <w:rPr>
          <w:rFonts w:ascii="Times New Roman" w:hAnsi="Times New Roman" w:cs="Times New Roman"/>
          <w:sz w:val="24"/>
          <w:szCs w:val="24"/>
        </w:rPr>
      </w:pPr>
      <w:r>
        <w:rPr>
          <w:rFonts w:ascii="Times New Roman" w:hAnsi="Times New Roman" w:cs="Times New Roman"/>
          <w:sz w:val="24"/>
          <w:szCs w:val="24"/>
        </w:rPr>
        <w:t>Excel</w:t>
      </w:r>
      <w:r w:rsidR="00486B7D">
        <w:rPr>
          <w:rFonts w:ascii="Times New Roman" w:hAnsi="Times New Roman" w:cs="Times New Roman"/>
          <w:sz w:val="24"/>
          <w:szCs w:val="24"/>
        </w:rPr>
        <w:t xml:space="preserve"> files of water quality analysis and trending</w:t>
      </w:r>
    </w:p>
    <w:p w14:paraId="6A1B8843" w14:textId="74794A2F" w:rsidR="00755F33" w:rsidRPr="00755F33" w:rsidRDefault="00755F33" w:rsidP="00755F33">
      <w:pPr>
        <w:pStyle w:val="ListParagraph"/>
        <w:numPr>
          <w:ilvl w:val="0"/>
          <w:numId w:val="15"/>
        </w:numPr>
        <w:spacing w:before="0" w:after="120"/>
        <w:jc w:val="left"/>
        <w:rPr>
          <w:rFonts w:ascii="Times New Roman" w:hAnsi="Times New Roman" w:cs="Times New Roman"/>
          <w:sz w:val="24"/>
          <w:szCs w:val="24"/>
        </w:rPr>
      </w:pPr>
      <w:r w:rsidRPr="00755F33">
        <w:rPr>
          <w:rFonts w:ascii="Times New Roman" w:hAnsi="Times New Roman" w:cs="Times New Roman"/>
          <w:sz w:val="24"/>
          <w:szCs w:val="24"/>
        </w:rPr>
        <w:t>2 x hard copies of the final report in colour</w:t>
      </w:r>
      <w:r w:rsidR="00347BF1">
        <w:rPr>
          <w:rFonts w:ascii="Times New Roman" w:hAnsi="Times New Roman" w:cs="Times New Roman"/>
          <w:sz w:val="24"/>
          <w:szCs w:val="24"/>
        </w:rPr>
        <w:t>.</w:t>
      </w:r>
      <w:r w:rsidRPr="00755F33">
        <w:rPr>
          <w:rFonts w:ascii="Times New Roman" w:hAnsi="Times New Roman" w:cs="Times New Roman"/>
          <w:sz w:val="24"/>
          <w:szCs w:val="24"/>
        </w:rPr>
        <w:t xml:space="preserve"> </w:t>
      </w:r>
    </w:p>
    <w:p w14:paraId="3D47541F" w14:textId="06AAC604" w:rsidR="00755F33" w:rsidRDefault="00755F33" w:rsidP="00755F33">
      <w:pPr>
        <w:pStyle w:val="ListParagraph"/>
        <w:numPr>
          <w:ilvl w:val="0"/>
          <w:numId w:val="15"/>
        </w:numPr>
        <w:spacing w:before="0" w:after="120"/>
        <w:jc w:val="left"/>
        <w:rPr>
          <w:rFonts w:ascii="Times New Roman" w:hAnsi="Times New Roman" w:cs="Times New Roman"/>
          <w:sz w:val="24"/>
          <w:szCs w:val="24"/>
        </w:rPr>
      </w:pPr>
      <w:r w:rsidRPr="00755F33">
        <w:rPr>
          <w:rFonts w:ascii="Times New Roman" w:hAnsi="Times New Roman" w:cs="Times New Roman"/>
          <w:sz w:val="24"/>
          <w:szCs w:val="24"/>
        </w:rPr>
        <w:t>GIS shapefiles of any mapping produced (e.g. any new catchment boundaries, CSAs etc.)</w:t>
      </w:r>
      <w:r w:rsidR="00347BF1">
        <w:rPr>
          <w:rFonts w:ascii="Times New Roman" w:hAnsi="Times New Roman" w:cs="Times New Roman"/>
          <w:sz w:val="24"/>
          <w:szCs w:val="24"/>
        </w:rPr>
        <w:t>.</w:t>
      </w:r>
      <w:r w:rsidR="00BB7B23">
        <w:rPr>
          <w:rFonts w:ascii="Times New Roman" w:hAnsi="Times New Roman" w:cs="Times New Roman"/>
          <w:sz w:val="24"/>
          <w:szCs w:val="24"/>
        </w:rPr>
        <w:t xml:space="preserve"> and</w:t>
      </w:r>
    </w:p>
    <w:p w14:paraId="42AC3F3C" w14:textId="77777777" w:rsidR="00CB0FD9" w:rsidRPr="00476462" w:rsidRDefault="00CB0FD9" w:rsidP="00CB0FD9">
      <w:pPr>
        <w:pStyle w:val="ListParagraph"/>
        <w:numPr>
          <w:ilvl w:val="0"/>
          <w:numId w:val="15"/>
        </w:numPr>
        <w:spacing w:before="0" w:after="120"/>
        <w:jc w:val="left"/>
        <w:rPr>
          <w:rFonts w:ascii="Times New Roman" w:hAnsi="Times New Roman" w:cs="Times New Roman"/>
          <w:sz w:val="24"/>
          <w:szCs w:val="24"/>
        </w:rPr>
      </w:pPr>
      <w:r w:rsidRPr="00476462">
        <w:rPr>
          <w:rFonts w:ascii="Times New Roman" w:hAnsi="Times New Roman" w:cs="Times New Roman"/>
          <w:sz w:val="24"/>
          <w:szCs w:val="24"/>
        </w:rPr>
        <w:t>Complete a table of proposed recommended actions.</w:t>
      </w:r>
    </w:p>
    <w:p w14:paraId="2A77D994" w14:textId="5DCC2561" w:rsidR="00581090" w:rsidRPr="00A64C5B" w:rsidRDefault="00755F33" w:rsidP="00A64C5B">
      <w:pPr>
        <w:spacing w:before="0" w:after="120"/>
        <w:jc w:val="left"/>
        <w:rPr>
          <w:rFonts w:ascii="Times New Roman" w:hAnsi="Times New Roman" w:cs="Times New Roman"/>
          <w:sz w:val="24"/>
          <w:szCs w:val="24"/>
        </w:rPr>
      </w:pPr>
      <w:r w:rsidRPr="00A64C5B">
        <w:rPr>
          <w:rFonts w:ascii="Times New Roman" w:hAnsi="Times New Roman" w:cs="Times New Roman"/>
          <w:sz w:val="24"/>
          <w:szCs w:val="24"/>
        </w:rPr>
        <w:t xml:space="preserve">Following the award, an initial </w:t>
      </w:r>
      <w:r w:rsidR="00C0186A" w:rsidRPr="00A64C5B">
        <w:rPr>
          <w:rFonts w:ascii="Times New Roman" w:hAnsi="Times New Roman" w:cs="Times New Roman"/>
          <w:sz w:val="24"/>
          <w:szCs w:val="24"/>
        </w:rPr>
        <w:t xml:space="preserve">virtual </w:t>
      </w:r>
      <w:r w:rsidRPr="00A64C5B">
        <w:rPr>
          <w:rFonts w:ascii="Times New Roman" w:hAnsi="Times New Roman" w:cs="Times New Roman"/>
          <w:sz w:val="24"/>
          <w:szCs w:val="24"/>
        </w:rPr>
        <w:t>‘kick off’ meeting will be held between the service provider and the GWS</w:t>
      </w:r>
      <w:r w:rsidR="000C3D9E" w:rsidRPr="00A64C5B">
        <w:rPr>
          <w:rFonts w:ascii="Times New Roman" w:hAnsi="Times New Roman" w:cs="Times New Roman"/>
          <w:sz w:val="24"/>
          <w:szCs w:val="24"/>
        </w:rPr>
        <w:t>/NFGWS</w:t>
      </w:r>
      <w:r w:rsidR="002329BA" w:rsidRPr="00A64C5B">
        <w:rPr>
          <w:rFonts w:ascii="Times New Roman" w:hAnsi="Times New Roman" w:cs="Times New Roman"/>
          <w:sz w:val="24"/>
          <w:szCs w:val="24"/>
        </w:rPr>
        <w:t xml:space="preserve">/Other Stakeholders </w:t>
      </w:r>
      <w:r w:rsidRPr="00A64C5B">
        <w:rPr>
          <w:rFonts w:ascii="Times New Roman" w:hAnsi="Times New Roman" w:cs="Times New Roman"/>
          <w:sz w:val="24"/>
          <w:szCs w:val="24"/>
        </w:rPr>
        <w:t xml:space="preserve">within 1 week of the contract award. </w:t>
      </w:r>
      <w:r w:rsidR="00C0186A" w:rsidRPr="00A64C5B">
        <w:rPr>
          <w:rFonts w:ascii="Times New Roman" w:hAnsi="Times New Roman" w:cs="Times New Roman"/>
          <w:sz w:val="24"/>
          <w:szCs w:val="24"/>
        </w:rPr>
        <w:t>Thereafter, p</w:t>
      </w:r>
      <w:r w:rsidRPr="00A64C5B">
        <w:rPr>
          <w:rFonts w:ascii="Times New Roman" w:hAnsi="Times New Roman" w:cs="Times New Roman"/>
          <w:sz w:val="24"/>
          <w:szCs w:val="24"/>
        </w:rPr>
        <w:t>rogress meetings will be held (virtually) between the</w:t>
      </w:r>
      <w:r w:rsidR="00A42604" w:rsidRPr="00A64C5B">
        <w:rPr>
          <w:rFonts w:ascii="Times New Roman" w:hAnsi="Times New Roman" w:cs="Times New Roman"/>
          <w:sz w:val="24"/>
          <w:szCs w:val="24"/>
        </w:rPr>
        <w:t xml:space="preserve"> winning tenderer </w:t>
      </w:r>
      <w:r w:rsidRPr="00A64C5B">
        <w:rPr>
          <w:rFonts w:ascii="Times New Roman" w:hAnsi="Times New Roman" w:cs="Times New Roman"/>
          <w:sz w:val="24"/>
          <w:szCs w:val="24"/>
        </w:rPr>
        <w:t>and the GWS</w:t>
      </w:r>
      <w:r w:rsidR="00A42604" w:rsidRPr="00A64C5B">
        <w:rPr>
          <w:rFonts w:ascii="Times New Roman" w:hAnsi="Times New Roman" w:cs="Times New Roman"/>
          <w:sz w:val="24"/>
          <w:szCs w:val="24"/>
        </w:rPr>
        <w:t>/NFGWS</w:t>
      </w:r>
      <w:r w:rsidRPr="00A64C5B">
        <w:rPr>
          <w:rFonts w:ascii="Times New Roman" w:hAnsi="Times New Roman" w:cs="Times New Roman"/>
          <w:sz w:val="24"/>
          <w:szCs w:val="24"/>
        </w:rPr>
        <w:t xml:space="preserve">. </w:t>
      </w:r>
      <w:r w:rsidR="0058595F" w:rsidRPr="00A64C5B">
        <w:rPr>
          <w:rFonts w:ascii="Times New Roman" w:hAnsi="Times New Roman" w:cs="Times New Roman"/>
          <w:sz w:val="24"/>
          <w:szCs w:val="24"/>
        </w:rPr>
        <w:t xml:space="preserve">It is planned that these </w:t>
      </w:r>
      <w:r w:rsidR="00E97964" w:rsidRPr="00A64C5B">
        <w:rPr>
          <w:rFonts w:ascii="Times New Roman" w:hAnsi="Times New Roman" w:cs="Times New Roman"/>
          <w:sz w:val="24"/>
          <w:szCs w:val="24"/>
        </w:rPr>
        <w:t xml:space="preserve">meetings </w:t>
      </w:r>
      <w:r w:rsidR="0058595F" w:rsidRPr="00A64C5B">
        <w:rPr>
          <w:rFonts w:ascii="Times New Roman" w:hAnsi="Times New Roman" w:cs="Times New Roman"/>
          <w:sz w:val="24"/>
          <w:szCs w:val="24"/>
        </w:rPr>
        <w:t>wil</w:t>
      </w:r>
      <w:r w:rsidR="00E97964" w:rsidRPr="00A64C5B">
        <w:rPr>
          <w:rFonts w:ascii="Times New Roman" w:hAnsi="Times New Roman" w:cs="Times New Roman"/>
          <w:sz w:val="24"/>
          <w:szCs w:val="24"/>
        </w:rPr>
        <w:t xml:space="preserve">l take place </w:t>
      </w:r>
      <w:r w:rsidR="000C3D9E" w:rsidRPr="00A64C5B">
        <w:rPr>
          <w:rFonts w:ascii="Times New Roman" w:hAnsi="Times New Roman" w:cs="Times New Roman"/>
          <w:sz w:val="24"/>
          <w:szCs w:val="24"/>
        </w:rPr>
        <w:t xml:space="preserve">following the completion of </w:t>
      </w:r>
      <w:r w:rsidR="00D05FDE" w:rsidRPr="00A64C5B">
        <w:rPr>
          <w:rFonts w:ascii="Times New Roman" w:hAnsi="Times New Roman" w:cs="Times New Roman"/>
          <w:sz w:val="24"/>
          <w:szCs w:val="24"/>
        </w:rPr>
        <w:t>each step of the project (as per Figure 1).</w:t>
      </w:r>
      <w:r w:rsidR="00C27986" w:rsidRPr="00A64C5B">
        <w:rPr>
          <w:rFonts w:ascii="Times New Roman" w:hAnsi="Times New Roman" w:cs="Times New Roman"/>
          <w:sz w:val="24"/>
          <w:szCs w:val="24"/>
        </w:rPr>
        <w:t xml:space="preserve"> </w:t>
      </w:r>
      <w:r w:rsidR="00381640" w:rsidRPr="00A64C5B">
        <w:rPr>
          <w:rFonts w:ascii="Times New Roman" w:hAnsi="Times New Roman" w:cs="Times New Roman"/>
          <w:sz w:val="24"/>
          <w:szCs w:val="24"/>
        </w:rPr>
        <w:t>Thus</w:t>
      </w:r>
      <w:r w:rsidR="00E60B47" w:rsidRPr="00A64C5B">
        <w:rPr>
          <w:rFonts w:ascii="Times New Roman" w:hAnsi="Times New Roman" w:cs="Times New Roman"/>
          <w:sz w:val="24"/>
          <w:szCs w:val="24"/>
        </w:rPr>
        <w:t>,</w:t>
      </w:r>
      <w:r w:rsidR="00381640" w:rsidRPr="00A64C5B">
        <w:rPr>
          <w:rFonts w:ascii="Times New Roman" w:hAnsi="Times New Roman" w:cs="Times New Roman"/>
          <w:sz w:val="24"/>
          <w:szCs w:val="24"/>
        </w:rPr>
        <w:t xml:space="preserve"> the tenderer should include in their price </w:t>
      </w:r>
      <w:r w:rsidR="00A54C0D" w:rsidRPr="00A64C5B">
        <w:rPr>
          <w:rFonts w:ascii="Times New Roman" w:hAnsi="Times New Roman" w:cs="Times New Roman"/>
          <w:sz w:val="24"/>
          <w:szCs w:val="24"/>
        </w:rPr>
        <w:t xml:space="preserve">a fee for the attendance </w:t>
      </w:r>
      <w:r w:rsidR="006F381C" w:rsidRPr="00A64C5B">
        <w:rPr>
          <w:rFonts w:ascii="Times New Roman" w:hAnsi="Times New Roman" w:cs="Times New Roman"/>
          <w:sz w:val="24"/>
          <w:szCs w:val="24"/>
        </w:rPr>
        <w:t xml:space="preserve">to </w:t>
      </w:r>
      <w:r w:rsidR="00A54C0D" w:rsidRPr="00A64C5B">
        <w:rPr>
          <w:rFonts w:ascii="Times New Roman" w:hAnsi="Times New Roman" w:cs="Times New Roman"/>
          <w:sz w:val="24"/>
          <w:szCs w:val="24"/>
        </w:rPr>
        <w:t xml:space="preserve">4 virtual meetings and 1 in person presentation. Please note that the NFGWS will also </w:t>
      </w:r>
      <w:r w:rsidR="00760F42" w:rsidRPr="00A64C5B">
        <w:rPr>
          <w:rFonts w:ascii="Times New Roman" w:hAnsi="Times New Roman" w:cs="Times New Roman"/>
          <w:sz w:val="24"/>
          <w:szCs w:val="24"/>
        </w:rPr>
        <w:t xml:space="preserve">endeavour to </w:t>
      </w:r>
      <w:r w:rsidR="002C5CB7" w:rsidRPr="00A64C5B">
        <w:rPr>
          <w:rFonts w:ascii="Times New Roman" w:hAnsi="Times New Roman" w:cs="Times New Roman"/>
          <w:sz w:val="24"/>
          <w:szCs w:val="24"/>
        </w:rPr>
        <w:t>meet</w:t>
      </w:r>
      <w:r w:rsidR="00760F42" w:rsidRPr="00A64C5B">
        <w:rPr>
          <w:rFonts w:ascii="Times New Roman" w:hAnsi="Times New Roman" w:cs="Times New Roman"/>
          <w:sz w:val="24"/>
          <w:szCs w:val="24"/>
        </w:rPr>
        <w:t xml:space="preserve"> with the tenderer</w:t>
      </w:r>
      <w:r w:rsidR="002C5CB7" w:rsidRPr="00A64C5B">
        <w:rPr>
          <w:rFonts w:ascii="Times New Roman" w:hAnsi="Times New Roman" w:cs="Times New Roman"/>
          <w:sz w:val="24"/>
          <w:szCs w:val="24"/>
        </w:rPr>
        <w:t xml:space="preserve"> virtually upon request to discuss any matters that may arise </w:t>
      </w:r>
      <w:r w:rsidR="00877919" w:rsidRPr="00A64C5B">
        <w:rPr>
          <w:rFonts w:ascii="Times New Roman" w:hAnsi="Times New Roman" w:cs="Times New Roman"/>
          <w:sz w:val="24"/>
          <w:szCs w:val="24"/>
        </w:rPr>
        <w:t>(please note that any meetings requested by the tenderer</w:t>
      </w:r>
      <w:r w:rsidR="00407181" w:rsidRPr="00A64C5B">
        <w:rPr>
          <w:rFonts w:ascii="Times New Roman" w:hAnsi="Times New Roman" w:cs="Times New Roman"/>
          <w:sz w:val="24"/>
          <w:szCs w:val="24"/>
        </w:rPr>
        <w:t xml:space="preserve"> will not be financially covered). </w:t>
      </w:r>
    </w:p>
    <w:p w14:paraId="3930597D" w14:textId="7022C80B" w:rsidR="00F03DBE" w:rsidRDefault="00AB7439" w:rsidP="008079B6">
      <w:pPr>
        <w:rPr>
          <w:rFonts w:ascii="Times New Roman" w:hAnsi="Times New Roman" w:cs="Times New Roman"/>
          <w:sz w:val="24"/>
          <w:szCs w:val="24"/>
        </w:rPr>
      </w:pPr>
      <w:r w:rsidRPr="00770F86">
        <w:rPr>
          <w:rFonts w:ascii="Times New Roman" w:hAnsi="Times New Roman" w:cs="Times New Roman"/>
          <w:sz w:val="24"/>
          <w:szCs w:val="24"/>
        </w:rPr>
        <w:t>Please note that</w:t>
      </w:r>
      <w:r w:rsidR="00BA3908" w:rsidRPr="00770F86">
        <w:rPr>
          <w:rFonts w:ascii="Times New Roman" w:hAnsi="Times New Roman" w:cs="Times New Roman"/>
          <w:sz w:val="24"/>
          <w:szCs w:val="24"/>
        </w:rPr>
        <w:t xml:space="preserve"> the</w:t>
      </w:r>
      <w:r w:rsidR="00496CF1" w:rsidRPr="00770F86">
        <w:rPr>
          <w:rFonts w:ascii="Times New Roman" w:hAnsi="Times New Roman" w:cs="Times New Roman"/>
          <w:sz w:val="24"/>
          <w:szCs w:val="24"/>
        </w:rPr>
        <w:t xml:space="preserve"> tender price should </w:t>
      </w:r>
      <w:r w:rsidR="00590EE1" w:rsidRPr="00770F86">
        <w:rPr>
          <w:rFonts w:ascii="Times New Roman" w:hAnsi="Times New Roman" w:cs="Times New Roman"/>
          <w:sz w:val="24"/>
          <w:szCs w:val="24"/>
        </w:rPr>
        <w:t xml:space="preserve">allow for </w:t>
      </w:r>
      <w:r w:rsidR="00496CF1" w:rsidRPr="00770F86">
        <w:rPr>
          <w:rFonts w:ascii="Times New Roman" w:hAnsi="Times New Roman" w:cs="Times New Roman"/>
          <w:sz w:val="24"/>
          <w:szCs w:val="24"/>
        </w:rPr>
        <w:t xml:space="preserve">a cost to incorporate </w:t>
      </w:r>
      <w:r w:rsidR="00496E12" w:rsidRPr="00770F86">
        <w:rPr>
          <w:rFonts w:ascii="Times New Roman" w:hAnsi="Times New Roman" w:cs="Times New Roman"/>
          <w:sz w:val="24"/>
          <w:szCs w:val="24"/>
        </w:rPr>
        <w:t xml:space="preserve">any revisions/amendments of the various sub-sections </w:t>
      </w:r>
      <w:r w:rsidR="00F03DBE" w:rsidRPr="00770F86">
        <w:rPr>
          <w:rFonts w:ascii="Times New Roman" w:hAnsi="Times New Roman" w:cs="Times New Roman"/>
          <w:sz w:val="24"/>
          <w:szCs w:val="24"/>
        </w:rPr>
        <w:t>requested by the peer review committee.</w:t>
      </w:r>
      <w:r w:rsidR="00F03DBE" w:rsidRPr="00F03DBE">
        <w:rPr>
          <w:rFonts w:ascii="Times New Roman" w:hAnsi="Times New Roman" w:cs="Times New Roman"/>
          <w:sz w:val="24"/>
          <w:szCs w:val="24"/>
        </w:rPr>
        <w:t xml:space="preserve"> </w:t>
      </w:r>
    </w:p>
    <w:p w14:paraId="237E63FA" w14:textId="69473B59" w:rsidR="00C32843" w:rsidRPr="00C32843" w:rsidRDefault="00D048AC" w:rsidP="00C32843">
      <w:pPr>
        <w:rPr>
          <w:rFonts w:ascii="Times New Roman" w:hAnsi="Times New Roman" w:cs="Times New Roman"/>
          <w:sz w:val="24"/>
          <w:szCs w:val="24"/>
        </w:rPr>
      </w:pPr>
      <w:r>
        <w:rPr>
          <w:rFonts w:ascii="Times New Roman" w:hAnsi="Times New Roman" w:cs="Times New Roman"/>
          <w:sz w:val="24"/>
          <w:szCs w:val="24"/>
        </w:rPr>
        <w:t xml:space="preserve">Each submitted sub-section </w:t>
      </w:r>
      <w:r w:rsidR="00C9179C">
        <w:rPr>
          <w:rFonts w:ascii="Times New Roman" w:hAnsi="Times New Roman" w:cs="Times New Roman"/>
          <w:sz w:val="24"/>
          <w:szCs w:val="24"/>
        </w:rPr>
        <w:t xml:space="preserve">should be provided in both Microsoft Word (i.e. to allow for track changes) </w:t>
      </w:r>
      <w:r w:rsidR="003F7A47">
        <w:rPr>
          <w:rFonts w:ascii="Times New Roman" w:hAnsi="Times New Roman" w:cs="Times New Roman"/>
          <w:sz w:val="24"/>
          <w:szCs w:val="24"/>
        </w:rPr>
        <w:t xml:space="preserve">and PDF format. </w:t>
      </w:r>
    </w:p>
    <w:p w14:paraId="43036FFB" w14:textId="6C48F785" w:rsidR="00B34DD2" w:rsidRPr="009A69C6" w:rsidRDefault="008079B6" w:rsidP="008079B6">
      <w:pPr>
        <w:pStyle w:val="Heading2"/>
        <w:rPr>
          <w:rFonts w:ascii="Times New Roman" w:hAnsi="Times New Roman" w:cs="Times New Roman"/>
        </w:rPr>
      </w:pPr>
      <w:bookmarkStart w:id="46" w:name="_Toc204869039"/>
      <w:bookmarkStart w:id="47" w:name="_Toc207115201"/>
      <w:r w:rsidRPr="009A69C6">
        <w:rPr>
          <w:rFonts w:ascii="Times New Roman" w:hAnsi="Times New Roman" w:cs="Times New Roman"/>
        </w:rPr>
        <w:t>2.</w:t>
      </w:r>
      <w:r w:rsidR="00AB7D14" w:rsidRPr="009A69C6">
        <w:rPr>
          <w:rFonts w:ascii="Times New Roman" w:hAnsi="Times New Roman" w:cs="Times New Roman"/>
        </w:rPr>
        <w:t>4</w:t>
      </w:r>
      <w:r w:rsidRPr="009A69C6">
        <w:rPr>
          <w:rFonts w:ascii="Times New Roman" w:hAnsi="Times New Roman" w:cs="Times New Roman"/>
        </w:rPr>
        <w:tab/>
      </w:r>
      <w:r w:rsidR="00C72FC6">
        <w:rPr>
          <w:rFonts w:ascii="Times New Roman" w:hAnsi="Times New Roman" w:cs="Times New Roman"/>
        </w:rPr>
        <w:t>Stakeholder Engagement</w:t>
      </w:r>
      <w:bookmarkEnd w:id="46"/>
      <w:bookmarkEnd w:id="47"/>
      <w:r w:rsidR="00C72FC6">
        <w:rPr>
          <w:rFonts w:ascii="Times New Roman" w:hAnsi="Times New Roman" w:cs="Times New Roman"/>
        </w:rPr>
        <w:t xml:space="preserve"> </w:t>
      </w:r>
    </w:p>
    <w:p w14:paraId="0F608889" w14:textId="04F9F34D" w:rsidR="001B3444" w:rsidRDefault="001B3444" w:rsidP="008079B6">
      <w:pPr>
        <w:rPr>
          <w:rFonts w:ascii="Times New Roman" w:hAnsi="Times New Roman" w:cs="Times New Roman"/>
          <w:highlight w:val="yellow"/>
        </w:rPr>
      </w:pPr>
      <w:proofErr w:type="gramStart"/>
      <w:r w:rsidRPr="001B3444">
        <w:rPr>
          <w:rFonts w:ascii="Times New Roman" w:hAnsi="Times New Roman" w:cs="Times New Roman"/>
          <w:sz w:val="24"/>
          <w:szCs w:val="24"/>
        </w:rPr>
        <w:t>In order to</w:t>
      </w:r>
      <w:proofErr w:type="gramEnd"/>
      <w:r w:rsidR="004B37B3">
        <w:rPr>
          <w:rFonts w:ascii="Times New Roman" w:hAnsi="Times New Roman" w:cs="Times New Roman"/>
          <w:sz w:val="24"/>
          <w:szCs w:val="24"/>
        </w:rPr>
        <w:t xml:space="preserve"> develop a satisfactory ISPP</w:t>
      </w:r>
      <w:r w:rsidR="00650436">
        <w:rPr>
          <w:rFonts w:ascii="Times New Roman" w:hAnsi="Times New Roman" w:cs="Times New Roman"/>
          <w:sz w:val="24"/>
          <w:szCs w:val="24"/>
        </w:rPr>
        <w:t xml:space="preserve">, there will be a requirement to </w:t>
      </w:r>
      <w:r w:rsidR="00F329CF">
        <w:rPr>
          <w:rFonts w:ascii="Times New Roman" w:hAnsi="Times New Roman" w:cs="Times New Roman"/>
          <w:sz w:val="24"/>
          <w:szCs w:val="24"/>
        </w:rPr>
        <w:t>engage with third parties</w:t>
      </w:r>
      <w:r w:rsidR="0044701F">
        <w:rPr>
          <w:rFonts w:ascii="Times New Roman" w:hAnsi="Times New Roman" w:cs="Times New Roman"/>
          <w:sz w:val="24"/>
          <w:szCs w:val="24"/>
        </w:rPr>
        <w:t>. Below is a list of stakeholders in which information should be sought</w:t>
      </w:r>
      <w:r w:rsidR="00B0262D">
        <w:rPr>
          <w:rFonts w:ascii="Times New Roman" w:hAnsi="Times New Roman" w:cs="Times New Roman"/>
          <w:sz w:val="24"/>
          <w:szCs w:val="24"/>
        </w:rPr>
        <w:t>. Please note that the following list is non-exhaustive</w:t>
      </w:r>
      <w:r w:rsidR="001F2DE2">
        <w:rPr>
          <w:rFonts w:ascii="Times New Roman" w:hAnsi="Times New Roman" w:cs="Times New Roman"/>
          <w:sz w:val="24"/>
          <w:szCs w:val="24"/>
        </w:rPr>
        <w:t>. Other parties should be conta</w:t>
      </w:r>
      <w:r w:rsidR="00335B9C">
        <w:rPr>
          <w:rFonts w:ascii="Times New Roman" w:hAnsi="Times New Roman" w:cs="Times New Roman"/>
          <w:sz w:val="24"/>
          <w:szCs w:val="24"/>
        </w:rPr>
        <w:t>cted</w:t>
      </w:r>
      <w:r w:rsidR="001F2DE2">
        <w:rPr>
          <w:rFonts w:ascii="Times New Roman" w:hAnsi="Times New Roman" w:cs="Times New Roman"/>
          <w:sz w:val="24"/>
          <w:szCs w:val="24"/>
        </w:rPr>
        <w:t xml:space="preserve"> w</w:t>
      </w:r>
      <w:r w:rsidR="00F94666">
        <w:rPr>
          <w:rFonts w:ascii="Times New Roman" w:hAnsi="Times New Roman" w:cs="Times New Roman"/>
          <w:sz w:val="24"/>
          <w:szCs w:val="24"/>
        </w:rPr>
        <w:t>h</w:t>
      </w:r>
      <w:r w:rsidR="001F2DE2">
        <w:rPr>
          <w:rFonts w:ascii="Times New Roman" w:hAnsi="Times New Roman" w:cs="Times New Roman"/>
          <w:sz w:val="24"/>
          <w:szCs w:val="24"/>
        </w:rPr>
        <w:t xml:space="preserve">ere they have relevant information </w:t>
      </w:r>
      <w:r w:rsidR="000F20BB">
        <w:rPr>
          <w:rFonts w:ascii="Times New Roman" w:hAnsi="Times New Roman" w:cs="Times New Roman"/>
          <w:sz w:val="24"/>
          <w:szCs w:val="24"/>
        </w:rPr>
        <w:t xml:space="preserve">that can be used in the development of the ISPP. </w:t>
      </w:r>
    </w:p>
    <w:p w14:paraId="0B35F1E6" w14:textId="1D09FCF9" w:rsidR="006554E3" w:rsidRPr="00691D28" w:rsidRDefault="006554E3" w:rsidP="006554E3">
      <w:pPr>
        <w:pStyle w:val="ListParagraph"/>
        <w:numPr>
          <w:ilvl w:val="0"/>
          <w:numId w:val="26"/>
        </w:numPr>
        <w:rPr>
          <w:rFonts w:ascii="Times New Roman" w:hAnsi="Times New Roman" w:cs="Times New Roman"/>
        </w:rPr>
      </w:pPr>
      <w:r w:rsidRPr="00691D28">
        <w:rPr>
          <w:rFonts w:ascii="Times New Roman" w:hAnsi="Times New Roman" w:cs="Times New Roman"/>
        </w:rPr>
        <w:t>LAWPRO (</w:t>
      </w:r>
      <w:r w:rsidR="00122125" w:rsidRPr="00691D28">
        <w:rPr>
          <w:rFonts w:ascii="Times New Roman" w:hAnsi="Times New Roman" w:cs="Times New Roman"/>
        </w:rPr>
        <w:t xml:space="preserve">e.g. </w:t>
      </w:r>
      <w:r w:rsidR="001E28A3">
        <w:rPr>
          <w:rFonts w:ascii="Times New Roman" w:hAnsi="Times New Roman" w:cs="Times New Roman"/>
        </w:rPr>
        <w:t>i</w:t>
      </w:r>
      <w:r w:rsidR="00122125" w:rsidRPr="00691D28">
        <w:rPr>
          <w:rFonts w:ascii="Times New Roman" w:hAnsi="Times New Roman" w:cs="Times New Roman"/>
        </w:rPr>
        <w:t xml:space="preserve">nformation </w:t>
      </w:r>
      <w:r w:rsidR="00433E8E" w:rsidRPr="00691D28">
        <w:rPr>
          <w:rFonts w:ascii="Times New Roman" w:hAnsi="Times New Roman" w:cs="Times New Roman"/>
        </w:rPr>
        <w:t xml:space="preserve">relating to the SANICOSE model for the catchment, </w:t>
      </w:r>
      <w:r w:rsidR="00ED0B82" w:rsidRPr="00691D28">
        <w:rPr>
          <w:rFonts w:ascii="Times New Roman" w:hAnsi="Times New Roman" w:cs="Times New Roman"/>
        </w:rPr>
        <w:t xml:space="preserve">additional water quality monitoring results/assessments completed within the catchment); </w:t>
      </w:r>
    </w:p>
    <w:p w14:paraId="2B7E0DE2" w14:textId="1952B06C" w:rsidR="00ED0B82" w:rsidRPr="00691D28" w:rsidRDefault="00ED0B82" w:rsidP="006554E3">
      <w:pPr>
        <w:pStyle w:val="ListParagraph"/>
        <w:numPr>
          <w:ilvl w:val="0"/>
          <w:numId w:val="26"/>
        </w:numPr>
        <w:rPr>
          <w:rFonts w:ascii="Times New Roman" w:hAnsi="Times New Roman" w:cs="Times New Roman"/>
        </w:rPr>
      </w:pPr>
      <w:r w:rsidRPr="00691D28">
        <w:rPr>
          <w:rFonts w:ascii="Times New Roman" w:hAnsi="Times New Roman" w:cs="Times New Roman"/>
        </w:rPr>
        <w:lastRenderedPageBreak/>
        <w:t xml:space="preserve">EPA (e.g. </w:t>
      </w:r>
      <w:r w:rsidR="001E28A3">
        <w:rPr>
          <w:rFonts w:ascii="Times New Roman" w:hAnsi="Times New Roman" w:cs="Times New Roman"/>
        </w:rPr>
        <w:t>i</w:t>
      </w:r>
      <w:r w:rsidR="00030D87" w:rsidRPr="00691D28">
        <w:rPr>
          <w:rFonts w:ascii="Times New Roman" w:hAnsi="Times New Roman" w:cs="Times New Roman"/>
        </w:rPr>
        <w:t xml:space="preserve">nformation on watercourse flows within the catchment/data from the </w:t>
      </w:r>
      <w:r w:rsidR="00CF74A2" w:rsidRPr="00691D28">
        <w:rPr>
          <w:rFonts w:ascii="Times New Roman" w:hAnsi="Times New Roman" w:cs="Times New Roman"/>
        </w:rPr>
        <w:t>QUBE hydrological assessment model)</w:t>
      </w:r>
      <w:r w:rsidR="00347BF1">
        <w:rPr>
          <w:rFonts w:ascii="Times New Roman" w:hAnsi="Times New Roman" w:cs="Times New Roman"/>
        </w:rPr>
        <w:t>.</w:t>
      </w:r>
      <w:r w:rsidR="00CF74A2" w:rsidRPr="00691D28">
        <w:rPr>
          <w:rFonts w:ascii="Times New Roman" w:hAnsi="Times New Roman" w:cs="Times New Roman"/>
        </w:rPr>
        <w:t xml:space="preserve"> </w:t>
      </w:r>
    </w:p>
    <w:p w14:paraId="53907CC6" w14:textId="35586E91" w:rsidR="00CF74A2" w:rsidRDefault="00691D28" w:rsidP="006554E3">
      <w:pPr>
        <w:pStyle w:val="ListParagraph"/>
        <w:numPr>
          <w:ilvl w:val="0"/>
          <w:numId w:val="26"/>
        </w:numPr>
        <w:rPr>
          <w:rFonts w:ascii="Times New Roman" w:hAnsi="Times New Roman" w:cs="Times New Roman"/>
        </w:rPr>
      </w:pPr>
      <w:r w:rsidRPr="00691D28">
        <w:rPr>
          <w:rFonts w:ascii="Times New Roman" w:hAnsi="Times New Roman" w:cs="Times New Roman"/>
        </w:rPr>
        <w:t>ASSAP (e.g. consultation on possible mitigation measures proposed)</w:t>
      </w:r>
      <w:r w:rsidR="00347BF1">
        <w:rPr>
          <w:rFonts w:ascii="Times New Roman" w:hAnsi="Times New Roman" w:cs="Times New Roman"/>
        </w:rPr>
        <w:t>.</w:t>
      </w:r>
      <w:r w:rsidRPr="00691D28">
        <w:rPr>
          <w:rFonts w:ascii="Times New Roman" w:hAnsi="Times New Roman" w:cs="Times New Roman"/>
        </w:rPr>
        <w:t xml:space="preserve"> </w:t>
      </w:r>
    </w:p>
    <w:p w14:paraId="41973C15" w14:textId="3A80E3E4" w:rsidR="00691D28" w:rsidRDefault="007E0584" w:rsidP="006554E3">
      <w:pPr>
        <w:pStyle w:val="ListParagraph"/>
        <w:numPr>
          <w:ilvl w:val="0"/>
          <w:numId w:val="26"/>
        </w:numPr>
        <w:rPr>
          <w:rFonts w:ascii="Times New Roman" w:hAnsi="Times New Roman" w:cs="Times New Roman"/>
        </w:rPr>
      </w:pPr>
      <w:r>
        <w:rPr>
          <w:rFonts w:ascii="Times New Roman" w:hAnsi="Times New Roman" w:cs="Times New Roman"/>
        </w:rPr>
        <w:t xml:space="preserve">Local Authority </w:t>
      </w:r>
      <w:r w:rsidR="00275139">
        <w:rPr>
          <w:rFonts w:ascii="Times New Roman" w:hAnsi="Times New Roman" w:cs="Times New Roman"/>
        </w:rPr>
        <w:t xml:space="preserve">Environment Section/Biodiversity Officer </w:t>
      </w:r>
      <w:r>
        <w:rPr>
          <w:rFonts w:ascii="Times New Roman" w:hAnsi="Times New Roman" w:cs="Times New Roman"/>
        </w:rPr>
        <w:t>(e.g.</w:t>
      </w:r>
      <w:r w:rsidR="001E28A3">
        <w:rPr>
          <w:rFonts w:ascii="Times New Roman" w:hAnsi="Times New Roman" w:cs="Times New Roman"/>
        </w:rPr>
        <w:t xml:space="preserve"> check for previous/ongoing environmental projects in the catchment</w:t>
      </w:r>
      <w:r w:rsidR="00347BF1">
        <w:rPr>
          <w:rFonts w:ascii="Times New Roman" w:hAnsi="Times New Roman" w:cs="Times New Roman"/>
        </w:rPr>
        <w:t>.</w:t>
      </w:r>
      <w:r w:rsidR="00275139">
        <w:rPr>
          <w:rFonts w:ascii="Times New Roman" w:hAnsi="Times New Roman" w:cs="Times New Roman"/>
        </w:rPr>
        <w:t xml:space="preserve"> </w:t>
      </w:r>
    </w:p>
    <w:p w14:paraId="2B0787B9" w14:textId="362733E8" w:rsidR="007E0584" w:rsidRPr="00691D28" w:rsidRDefault="007E0584" w:rsidP="006554E3">
      <w:pPr>
        <w:pStyle w:val="ListParagraph"/>
        <w:numPr>
          <w:ilvl w:val="0"/>
          <w:numId w:val="26"/>
        </w:numPr>
        <w:rPr>
          <w:rFonts w:ascii="Times New Roman" w:hAnsi="Times New Roman" w:cs="Times New Roman"/>
        </w:rPr>
      </w:pPr>
      <w:r>
        <w:rPr>
          <w:rFonts w:ascii="Times New Roman" w:hAnsi="Times New Roman" w:cs="Times New Roman"/>
        </w:rPr>
        <w:t>GSI (e.</w:t>
      </w:r>
      <w:r w:rsidR="001F771A">
        <w:rPr>
          <w:rFonts w:ascii="Times New Roman" w:hAnsi="Times New Roman" w:cs="Times New Roman"/>
        </w:rPr>
        <w:t>g. information which could enhance the catchment conceptual model).</w:t>
      </w:r>
    </w:p>
    <w:p w14:paraId="773CE035" w14:textId="1E8BB51C" w:rsidR="00691D28" w:rsidRPr="00E00F25" w:rsidRDefault="00713903" w:rsidP="008079B6">
      <w:pPr>
        <w:rPr>
          <w:rFonts w:ascii="Times New Roman" w:hAnsi="Times New Roman" w:cs="Times New Roman"/>
        </w:rPr>
      </w:pPr>
      <w:r w:rsidRPr="00E00F25">
        <w:rPr>
          <w:rFonts w:ascii="Times New Roman" w:hAnsi="Times New Roman" w:cs="Times New Roman"/>
        </w:rPr>
        <w:t xml:space="preserve">Correspondence with the GWS / NFGWS </w:t>
      </w:r>
      <w:r w:rsidR="00E00F25" w:rsidRPr="00E00F25">
        <w:rPr>
          <w:rFonts w:ascii="Times New Roman" w:hAnsi="Times New Roman" w:cs="Times New Roman"/>
        </w:rPr>
        <w:t>staff</w:t>
      </w:r>
      <w:r w:rsidR="00E00F25">
        <w:rPr>
          <w:rFonts w:ascii="Times New Roman" w:hAnsi="Times New Roman" w:cs="Times New Roman"/>
        </w:rPr>
        <w:t xml:space="preserve"> </w:t>
      </w:r>
      <w:r w:rsidR="00CC3F5E">
        <w:rPr>
          <w:rFonts w:ascii="Times New Roman" w:hAnsi="Times New Roman" w:cs="Times New Roman"/>
        </w:rPr>
        <w:t xml:space="preserve">will be required </w:t>
      </w:r>
      <w:proofErr w:type="gramStart"/>
      <w:r w:rsidR="00CC3F5E">
        <w:rPr>
          <w:rFonts w:ascii="Times New Roman" w:hAnsi="Times New Roman" w:cs="Times New Roman"/>
        </w:rPr>
        <w:t>in order to</w:t>
      </w:r>
      <w:proofErr w:type="gramEnd"/>
      <w:r w:rsidR="00CC3F5E">
        <w:rPr>
          <w:rFonts w:ascii="Times New Roman" w:hAnsi="Times New Roman" w:cs="Times New Roman"/>
        </w:rPr>
        <w:t xml:space="preserve"> gain permission</w:t>
      </w:r>
      <w:r w:rsidR="00165FEC">
        <w:rPr>
          <w:rFonts w:ascii="Times New Roman" w:hAnsi="Times New Roman" w:cs="Times New Roman"/>
        </w:rPr>
        <w:t xml:space="preserve"> for access to private lands during the ‘Further Catchment Characterisation’</w:t>
      </w:r>
      <w:r w:rsidR="00B67B11">
        <w:rPr>
          <w:rFonts w:ascii="Times New Roman" w:hAnsi="Times New Roman" w:cs="Times New Roman"/>
        </w:rPr>
        <w:t xml:space="preserve">. </w:t>
      </w:r>
    </w:p>
    <w:p w14:paraId="66E51C76" w14:textId="61771411" w:rsidR="00135F48" w:rsidRDefault="00AB7D14" w:rsidP="00004BCD">
      <w:pPr>
        <w:pStyle w:val="Heading2"/>
      </w:pPr>
      <w:bookmarkStart w:id="48" w:name="_Toc204869040"/>
      <w:bookmarkStart w:id="49" w:name="_Toc207115202"/>
      <w:r w:rsidRPr="009A69C6">
        <w:rPr>
          <w:rFonts w:ascii="Times New Roman" w:hAnsi="Times New Roman" w:cs="Times New Roman"/>
        </w:rPr>
        <w:t>2.5</w:t>
      </w:r>
      <w:r w:rsidRPr="009A69C6">
        <w:rPr>
          <w:rFonts w:ascii="Times New Roman" w:hAnsi="Times New Roman" w:cs="Times New Roman"/>
        </w:rPr>
        <w:tab/>
      </w:r>
      <w:r w:rsidR="008079B6" w:rsidRPr="009A69C6">
        <w:rPr>
          <w:rFonts w:ascii="Times New Roman" w:hAnsi="Times New Roman" w:cs="Times New Roman"/>
        </w:rPr>
        <w:t>Review of Performance</w:t>
      </w:r>
      <w:bookmarkEnd w:id="48"/>
      <w:bookmarkEnd w:id="49"/>
    </w:p>
    <w:p w14:paraId="43037000" w14:textId="0EF84E6B" w:rsidR="00B34DD2" w:rsidRPr="009A69C6" w:rsidRDefault="00AB7D14" w:rsidP="000277F3">
      <w:pPr>
        <w:pStyle w:val="Heading3"/>
        <w:rPr>
          <w:rFonts w:ascii="Times New Roman" w:hAnsi="Times New Roman" w:cs="Times New Roman"/>
          <w:color w:val="auto"/>
        </w:rPr>
      </w:pPr>
      <w:bookmarkStart w:id="50" w:name="_Toc204869041"/>
      <w:bookmarkStart w:id="51" w:name="_Toc207115203"/>
      <w:r w:rsidRPr="009A69C6">
        <w:rPr>
          <w:rFonts w:ascii="Times New Roman" w:hAnsi="Times New Roman" w:cs="Times New Roman"/>
          <w:color w:val="auto"/>
        </w:rPr>
        <w:t>2.5.1</w:t>
      </w:r>
      <w:r w:rsidRPr="009A69C6">
        <w:rPr>
          <w:rFonts w:ascii="Times New Roman" w:hAnsi="Times New Roman" w:cs="Times New Roman"/>
          <w:color w:val="auto"/>
        </w:rPr>
        <w:tab/>
      </w:r>
      <w:r w:rsidR="00B34DD2" w:rsidRPr="009A69C6">
        <w:rPr>
          <w:rFonts w:ascii="Times New Roman" w:hAnsi="Times New Roman" w:cs="Times New Roman"/>
          <w:color w:val="auto"/>
        </w:rPr>
        <w:t>Account Manage</w:t>
      </w:r>
      <w:bookmarkEnd w:id="28"/>
      <w:bookmarkEnd w:id="29"/>
      <w:r w:rsidR="00B34DD2" w:rsidRPr="009A69C6">
        <w:rPr>
          <w:rFonts w:ascii="Times New Roman" w:hAnsi="Times New Roman" w:cs="Times New Roman"/>
          <w:color w:val="auto"/>
        </w:rPr>
        <w:t>ment</w:t>
      </w:r>
      <w:bookmarkEnd w:id="50"/>
      <w:bookmarkEnd w:id="51"/>
    </w:p>
    <w:p w14:paraId="7A213F7B" w14:textId="639B411F" w:rsidR="00FA27CD" w:rsidRPr="009A69C6" w:rsidRDefault="00263DA5" w:rsidP="008079B6">
      <w:pPr>
        <w:rPr>
          <w:rFonts w:ascii="Times New Roman" w:hAnsi="Times New Roman" w:cs="Times New Roman"/>
        </w:rPr>
      </w:pPr>
      <w:r w:rsidRPr="00BF012F">
        <w:rPr>
          <w:rFonts w:ascii="Times New Roman" w:hAnsi="Times New Roman" w:cs="Times New Roman"/>
        </w:rPr>
        <w:t xml:space="preserve">Tenderers </w:t>
      </w:r>
      <w:r w:rsidR="00646158" w:rsidRPr="00BF012F">
        <w:rPr>
          <w:rFonts w:ascii="Times New Roman" w:hAnsi="Times New Roman" w:cs="Times New Roman"/>
        </w:rPr>
        <w:t>submitting</w:t>
      </w:r>
      <w:r w:rsidR="00646158" w:rsidRPr="009A69C6">
        <w:rPr>
          <w:rFonts w:ascii="Times New Roman" w:hAnsi="Times New Roman" w:cs="Times New Roman"/>
        </w:rPr>
        <w:t xml:space="preserve"> a quotation are required </w:t>
      </w:r>
      <w:r w:rsidR="00B34DD2" w:rsidRPr="009A69C6">
        <w:rPr>
          <w:rFonts w:ascii="Times New Roman" w:hAnsi="Times New Roman" w:cs="Times New Roman"/>
        </w:rPr>
        <w:t xml:space="preserve">to nominate a dedicated account manager who will act as the main point of contact for the duration of the contract.  This person shall have the authority to deal with all matters in relation to the contract and be responsible for the satisfactory delivery of the services required.  </w:t>
      </w:r>
    </w:p>
    <w:p w14:paraId="569C7EA1" w14:textId="30924031" w:rsidR="00FA27CD" w:rsidRPr="00FA27CD" w:rsidRDefault="00AB7D14" w:rsidP="00FA27CD">
      <w:pPr>
        <w:pStyle w:val="Heading3"/>
        <w:rPr>
          <w:rFonts w:ascii="Times New Roman" w:hAnsi="Times New Roman" w:cs="Times New Roman"/>
          <w:color w:val="auto"/>
        </w:rPr>
      </w:pPr>
      <w:bookmarkStart w:id="52" w:name="_Toc204869042"/>
      <w:bookmarkStart w:id="53" w:name="_Toc207115204"/>
      <w:bookmarkStart w:id="54" w:name="_Toc171227902"/>
      <w:bookmarkStart w:id="55" w:name="_Toc72904666"/>
      <w:bookmarkStart w:id="56" w:name="_Hlk207113849"/>
      <w:bookmarkStart w:id="57" w:name="_Hlk490556319"/>
      <w:r w:rsidRPr="009A69C6">
        <w:rPr>
          <w:rFonts w:ascii="Times New Roman" w:hAnsi="Times New Roman" w:cs="Times New Roman"/>
          <w:color w:val="auto"/>
        </w:rPr>
        <w:t>2.5.2</w:t>
      </w:r>
      <w:r w:rsidRPr="009A69C6">
        <w:rPr>
          <w:rFonts w:ascii="Times New Roman" w:hAnsi="Times New Roman" w:cs="Times New Roman"/>
          <w:color w:val="auto"/>
        </w:rPr>
        <w:tab/>
      </w:r>
      <w:r w:rsidR="00B34DD2" w:rsidRPr="009A69C6">
        <w:rPr>
          <w:rFonts w:ascii="Times New Roman" w:hAnsi="Times New Roman" w:cs="Times New Roman"/>
          <w:color w:val="auto"/>
        </w:rPr>
        <w:t>Invoicing</w:t>
      </w:r>
      <w:bookmarkEnd w:id="52"/>
      <w:bookmarkEnd w:id="53"/>
      <w:r w:rsidR="00B34DD2" w:rsidRPr="009A69C6">
        <w:rPr>
          <w:rFonts w:ascii="Times New Roman" w:hAnsi="Times New Roman" w:cs="Times New Roman"/>
          <w:color w:val="auto"/>
        </w:rPr>
        <w:t xml:space="preserve"> </w:t>
      </w:r>
      <w:bookmarkEnd w:id="54"/>
      <w:bookmarkEnd w:id="55"/>
    </w:p>
    <w:bookmarkEnd w:id="56"/>
    <w:p w14:paraId="43037004" w14:textId="37F584EA" w:rsidR="000277F3" w:rsidRPr="009A69C6" w:rsidRDefault="00B34DD2" w:rsidP="008079B6">
      <w:pPr>
        <w:rPr>
          <w:rFonts w:ascii="Times New Roman" w:hAnsi="Times New Roman" w:cs="Times New Roman"/>
        </w:rPr>
      </w:pPr>
      <w:r w:rsidRPr="009A69C6">
        <w:rPr>
          <w:rFonts w:ascii="Times New Roman" w:hAnsi="Times New Roman" w:cs="Times New Roman"/>
        </w:rPr>
        <w:t>Invoices shall be submitted by the</w:t>
      </w:r>
      <w:r w:rsidR="000A4B38">
        <w:rPr>
          <w:rFonts w:ascii="Times New Roman" w:hAnsi="Times New Roman" w:cs="Times New Roman"/>
        </w:rPr>
        <w:t xml:space="preserve"> awarded contractor</w:t>
      </w:r>
      <w:r w:rsidR="00AD1F9E">
        <w:rPr>
          <w:rFonts w:ascii="Times New Roman" w:hAnsi="Times New Roman" w:cs="Times New Roman"/>
        </w:rPr>
        <w:t xml:space="preserve"> on stage basis. </w:t>
      </w:r>
      <w:r w:rsidR="00750DEC">
        <w:rPr>
          <w:rFonts w:ascii="Times New Roman" w:hAnsi="Times New Roman" w:cs="Times New Roman"/>
        </w:rPr>
        <w:t xml:space="preserve">An invoice for 50% of the total cost should be submitted </w:t>
      </w:r>
      <w:r w:rsidR="0028659F">
        <w:rPr>
          <w:rFonts w:ascii="Times New Roman" w:hAnsi="Times New Roman" w:cs="Times New Roman"/>
        </w:rPr>
        <w:t xml:space="preserve">upon successful completion </w:t>
      </w:r>
      <w:r w:rsidR="0028659F" w:rsidRPr="0087103A">
        <w:rPr>
          <w:rFonts w:ascii="Times New Roman" w:hAnsi="Times New Roman" w:cs="Times New Roman"/>
        </w:rPr>
        <w:t>of the ‘Interim Story’</w:t>
      </w:r>
      <w:r w:rsidR="0028659F">
        <w:rPr>
          <w:rFonts w:ascii="Times New Roman" w:hAnsi="Times New Roman" w:cs="Times New Roman"/>
        </w:rPr>
        <w:t xml:space="preserve"> s</w:t>
      </w:r>
      <w:r w:rsidR="00593E48">
        <w:rPr>
          <w:rFonts w:ascii="Times New Roman" w:hAnsi="Times New Roman" w:cs="Times New Roman"/>
        </w:rPr>
        <w:t>ection of the ISPP.</w:t>
      </w:r>
      <w:r w:rsidR="00141AFC">
        <w:rPr>
          <w:rFonts w:ascii="Times New Roman" w:hAnsi="Times New Roman" w:cs="Times New Roman"/>
        </w:rPr>
        <w:t xml:space="preserve"> An invoice for the remaining 50% shall be submitted upon </w:t>
      </w:r>
      <w:r w:rsidR="006E7B1A">
        <w:rPr>
          <w:rFonts w:ascii="Times New Roman" w:hAnsi="Times New Roman" w:cs="Times New Roman"/>
        </w:rPr>
        <w:t xml:space="preserve">completion of the final draft of the ISPP report. </w:t>
      </w:r>
      <w:r w:rsidRPr="009A69C6">
        <w:rPr>
          <w:rFonts w:ascii="Times New Roman" w:hAnsi="Times New Roman" w:cs="Times New Roman"/>
        </w:rPr>
        <w:t xml:space="preserve">All official invoices must quote a </w:t>
      </w:r>
      <w:r w:rsidR="00CF3D4E" w:rsidRPr="009A69C6">
        <w:rPr>
          <w:rFonts w:ascii="Times New Roman" w:hAnsi="Times New Roman" w:cs="Times New Roman"/>
        </w:rPr>
        <w:t>Contracting Authority</w:t>
      </w:r>
      <w:r w:rsidRPr="009A69C6">
        <w:rPr>
          <w:rFonts w:ascii="Times New Roman" w:hAnsi="Times New Roman" w:cs="Times New Roman"/>
        </w:rPr>
        <w:t xml:space="preserve"> purchase order number.</w:t>
      </w:r>
      <w:r w:rsidR="006E7B1A">
        <w:rPr>
          <w:rFonts w:ascii="Times New Roman" w:hAnsi="Times New Roman" w:cs="Times New Roman"/>
        </w:rPr>
        <w:t xml:space="preserve"> The stage of payment (e.g. first 50% / second 50%) must also be clearly </w:t>
      </w:r>
      <w:r w:rsidR="00C45936">
        <w:rPr>
          <w:rFonts w:ascii="Times New Roman" w:hAnsi="Times New Roman" w:cs="Times New Roman"/>
        </w:rPr>
        <w:t xml:space="preserve">stated on the invoice.  </w:t>
      </w:r>
      <w:r w:rsidRPr="009A69C6">
        <w:rPr>
          <w:rFonts w:ascii="Times New Roman" w:hAnsi="Times New Roman" w:cs="Times New Roman"/>
        </w:rPr>
        <w:t xml:space="preserve">All invoices which do not quote the relevant order number(s) will be returned to the </w:t>
      </w:r>
      <w:r w:rsidR="00F747C7" w:rsidRPr="009A69C6">
        <w:rPr>
          <w:rFonts w:ascii="Times New Roman" w:hAnsi="Times New Roman" w:cs="Times New Roman"/>
        </w:rPr>
        <w:t>service provider</w:t>
      </w:r>
      <w:r w:rsidRPr="009A69C6">
        <w:rPr>
          <w:rFonts w:ascii="Times New Roman" w:hAnsi="Times New Roman" w:cs="Times New Roman"/>
        </w:rPr>
        <w:t xml:space="preserve">. </w:t>
      </w:r>
      <w:bookmarkStart w:id="58" w:name="_Toc171227903"/>
      <w:bookmarkStart w:id="59" w:name="_Toc72904667"/>
    </w:p>
    <w:p w14:paraId="43037005" w14:textId="77777777" w:rsidR="00B34DD2" w:rsidRPr="009A69C6" w:rsidRDefault="004E5C3E" w:rsidP="004E5C3E">
      <w:pPr>
        <w:pStyle w:val="Heading2"/>
        <w:rPr>
          <w:rFonts w:ascii="Times New Roman" w:hAnsi="Times New Roman" w:cs="Times New Roman"/>
        </w:rPr>
      </w:pPr>
      <w:bookmarkStart w:id="60" w:name="_Toc204869043"/>
      <w:bookmarkStart w:id="61" w:name="_Toc207115205"/>
      <w:bookmarkEnd w:id="57"/>
      <w:bookmarkEnd w:id="58"/>
      <w:bookmarkEnd w:id="59"/>
      <w:r w:rsidRPr="009A69C6">
        <w:rPr>
          <w:rFonts w:ascii="Times New Roman" w:hAnsi="Times New Roman" w:cs="Times New Roman"/>
        </w:rPr>
        <w:t>2.6</w:t>
      </w:r>
      <w:r w:rsidRPr="009A69C6">
        <w:rPr>
          <w:rFonts w:ascii="Times New Roman" w:hAnsi="Times New Roman" w:cs="Times New Roman"/>
        </w:rPr>
        <w:tab/>
      </w:r>
      <w:r w:rsidR="00B34DD2" w:rsidRPr="009A69C6">
        <w:rPr>
          <w:rFonts w:ascii="Times New Roman" w:hAnsi="Times New Roman" w:cs="Times New Roman"/>
        </w:rPr>
        <w:t>Award to Runner Up</w:t>
      </w:r>
      <w:bookmarkEnd w:id="60"/>
      <w:bookmarkEnd w:id="61"/>
    </w:p>
    <w:p w14:paraId="43037006" w14:textId="77777777" w:rsidR="00F12BE1" w:rsidRPr="009A69C6" w:rsidRDefault="00F12BE1" w:rsidP="008079B6">
      <w:pPr>
        <w:rPr>
          <w:rFonts w:ascii="Times New Roman" w:hAnsi="Times New Roman" w:cs="Times New Roman"/>
        </w:rPr>
      </w:pPr>
      <w:r w:rsidRPr="009A69C6">
        <w:rPr>
          <w:rFonts w:ascii="Times New Roman" w:hAnsi="Times New Roman" w:cs="Times New Roman"/>
        </w:rPr>
        <w:t>If for any reason</w:t>
      </w:r>
      <w:r w:rsidR="0057703F" w:rsidRPr="009A69C6">
        <w:rPr>
          <w:rFonts w:ascii="Times New Roman" w:hAnsi="Times New Roman" w:cs="Times New Roman"/>
        </w:rPr>
        <w:t>,</w:t>
      </w:r>
      <w:r w:rsidRPr="009A69C6">
        <w:rPr>
          <w:rFonts w:ascii="Times New Roman" w:hAnsi="Times New Roman" w:cs="Times New Roman"/>
        </w:rPr>
        <w:t xml:space="preserve"> it is not possible to award the contract to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 emerging from this competitive process, or if having awarded the contract, </w:t>
      </w:r>
      <w:r w:rsidR="004E5C3E" w:rsidRPr="009A69C6">
        <w:rPr>
          <w:rFonts w:ascii="Times New Roman" w:hAnsi="Times New Roman" w:cs="Times New Roman"/>
        </w:rPr>
        <w:t>the Contracting Authority</w:t>
      </w:r>
      <w:r w:rsidRPr="009A69C6">
        <w:rPr>
          <w:rFonts w:ascii="Times New Roman" w:hAnsi="Times New Roman" w:cs="Times New Roman"/>
        </w:rPr>
        <w:t xml:space="preserve"> considers that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 has not met its obligations, </w:t>
      </w:r>
      <w:r w:rsidR="004E5C3E" w:rsidRPr="009A69C6">
        <w:rPr>
          <w:rFonts w:ascii="Times New Roman" w:hAnsi="Times New Roman" w:cs="Times New Roman"/>
        </w:rPr>
        <w:t>the Contracting Authority</w:t>
      </w:r>
      <w:r w:rsidRPr="009A69C6">
        <w:rPr>
          <w:rFonts w:ascii="Times New Roman" w:hAnsi="Times New Roman" w:cs="Times New Roman"/>
        </w:rPr>
        <w:t xml:space="preserve"> reserves the right to award the contract to the next highest scoring </w:t>
      </w:r>
      <w:r w:rsidR="00BF38CF" w:rsidRPr="009A69C6">
        <w:rPr>
          <w:rFonts w:ascii="Times New Roman" w:hAnsi="Times New Roman" w:cs="Times New Roman"/>
        </w:rPr>
        <w:t>economic operator</w:t>
      </w:r>
      <w:r w:rsidRPr="009A69C6">
        <w:rPr>
          <w:rFonts w:ascii="Times New Roman" w:hAnsi="Times New Roman" w:cs="Times New Roman"/>
        </w:rPr>
        <w:t xml:space="preserve"> on the basis of the terms advertised, at any time during the </w:t>
      </w:r>
      <w:r w:rsidR="005A6BCD" w:rsidRPr="009A69C6">
        <w:rPr>
          <w:rFonts w:ascii="Times New Roman" w:hAnsi="Times New Roman" w:cs="Times New Roman"/>
        </w:rPr>
        <w:t>quotation</w:t>
      </w:r>
      <w:r w:rsidRPr="009A69C6">
        <w:rPr>
          <w:rFonts w:ascii="Times New Roman" w:hAnsi="Times New Roman" w:cs="Times New Roman"/>
        </w:rPr>
        <w:t xml:space="preserve"> validity period</w:t>
      </w:r>
      <w:r w:rsidR="001A4D32" w:rsidRPr="009A69C6">
        <w:rPr>
          <w:rFonts w:ascii="Times New Roman" w:hAnsi="Times New Roman" w:cs="Times New Roman"/>
        </w:rPr>
        <w:t xml:space="preserve"> of 6 months</w:t>
      </w:r>
      <w:r w:rsidRPr="009A69C6">
        <w:rPr>
          <w:rFonts w:ascii="Times New Roman" w:hAnsi="Times New Roman" w:cs="Times New Roman"/>
        </w:rPr>
        <w:t xml:space="preserve">. </w:t>
      </w:r>
      <w:r w:rsidR="004E5C3E" w:rsidRPr="009A69C6">
        <w:rPr>
          <w:rFonts w:ascii="Times New Roman" w:hAnsi="Times New Roman" w:cs="Times New Roman"/>
        </w:rPr>
        <w:t xml:space="preserve"> </w:t>
      </w:r>
    </w:p>
    <w:p w14:paraId="43037007" w14:textId="77777777" w:rsidR="004E5C3E" w:rsidRPr="009A69C6" w:rsidRDefault="004E5C3E">
      <w:pPr>
        <w:spacing w:before="0" w:after="0" w:line="240" w:lineRule="auto"/>
        <w:jc w:val="left"/>
        <w:rPr>
          <w:rFonts w:ascii="Times New Roman" w:eastAsia="Times New Roman" w:hAnsi="Times New Roman" w:cs="Times New Roman"/>
          <w:b/>
          <w:bCs/>
          <w:color w:val="FFFFFF" w:themeColor="background1"/>
          <w:sz w:val="28"/>
          <w:szCs w:val="28"/>
        </w:rPr>
      </w:pPr>
      <w:r w:rsidRPr="009A69C6">
        <w:rPr>
          <w:rFonts w:ascii="Times New Roman" w:hAnsi="Times New Roman" w:cs="Times New Roman"/>
        </w:rPr>
        <w:br w:type="page"/>
      </w:r>
    </w:p>
    <w:p w14:paraId="43037008" w14:textId="77777777" w:rsidR="00B34DD2" w:rsidRPr="009A69C6" w:rsidRDefault="00BD288D" w:rsidP="00EC7B16">
      <w:pPr>
        <w:pStyle w:val="Style1"/>
        <w:jc w:val="center"/>
        <w:rPr>
          <w:rFonts w:ascii="Times New Roman" w:hAnsi="Times New Roman" w:cs="Times New Roman"/>
        </w:rPr>
      </w:pPr>
      <w:bookmarkStart w:id="62" w:name="_Toc204869044"/>
      <w:bookmarkStart w:id="63" w:name="_Toc207115206"/>
      <w:r w:rsidRPr="009A69C6">
        <w:rPr>
          <w:rFonts w:ascii="Times New Roman" w:hAnsi="Times New Roman" w:cs="Times New Roman"/>
        </w:rPr>
        <w:lastRenderedPageBreak/>
        <w:t>3.</w:t>
      </w:r>
      <w:r w:rsidRPr="009A69C6">
        <w:rPr>
          <w:rFonts w:ascii="Times New Roman" w:hAnsi="Times New Roman" w:cs="Times New Roman"/>
        </w:rPr>
        <w:tab/>
      </w:r>
      <w:r w:rsidR="008A3C06" w:rsidRPr="009A69C6">
        <w:rPr>
          <w:rFonts w:ascii="Times New Roman" w:hAnsi="Times New Roman" w:cs="Times New Roman"/>
        </w:rPr>
        <w:t>EVALUATION CRITERIA</w:t>
      </w:r>
      <w:bookmarkEnd w:id="62"/>
      <w:bookmarkEnd w:id="63"/>
    </w:p>
    <w:p w14:paraId="43037009" w14:textId="77777777" w:rsidR="001A4D32" w:rsidRPr="009A69C6" w:rsidRDefault="001A4D32" w:rsidP="00C32843">
      <w:pPr>
        <w:spacing w:before="0" w:after="0" w:line="240" w:lineRule="auto"/>
        <w:jc w:val="left"/>
        <w:rPr>
          <w:rFonts w:ascii="Times New Roman" w:hAnsi="Times New Roman" w:cs="Times New Roman"/>
        </w:rPr>
      </w:pPr>
    </w:p>
    <w:p w14:paraId="4303700A" w14:textId="77777777" w:rsidR="00B34DD2" w:rsidRPr="009A69C6" w:rsidRDefault="001A4D32" w:rsidP="004E5C3E">
      <w:pPr>
        <w:pStyle w:val="Heading2"/>
        <w:rPr>
          <w:rFonts w:ascii="Times New Roman" w:hAnsi="Times New Roman" w:cs="Times New Roman"/>
        </w:rPr>
      </w:pPr>
      <w:bookmarkStart w:id="64" w:name="_Toc204869045"/>
      <w:bookmarkStart w:id="65" w:name="_Toc207115207"/>
      <w:r w:rsidRPr="009A69C6">
        <w:rPr>
          <w:rFonts w:ascii="Times New Roman" w:hAnsi="Times New Roman" w:cs="Times New Roman"/>
        </w:rPr>
        <w:t>3.1</w:t>
      </w:r>
      <w:r w:rsidRPr="009A69C6">
        <w:rPr>
          <w:rFonts w:ascii="Times New Roman" w:hAnsi="Times New Roman" w:cs="Times New Roman"/>
        </w:rPr>
        <w:tab/>
      </w:r>
      <w:r w:rsidR="004E5C3E" w:rsidRPr="009A69C6">
        <w:rPr>
          <w:rFonts w:ascii="Times New Roman" w:hAnsi="Times New Roman" w:cs="Times New Roman"/>
        </w:rPr>
        <w:t>Suitability</w:t>
      </w:r>
      <w:bookmarkEnd w:id="64"/>
      <w:bookmarkEnd w:id="65"/>
    </w:p>
    <w:p w14:paraId="4303700B" w14:textId="77777777" w:rsidR="00B34DD2" w:rsidRPr="009448B2" w:rsidRDefault="004E5C3E" w:rsidP="008079B6">
      <w:pPr>
        <w:rPr>
          <w:rFonts w:ascii="Times New Roman" w:hAnsi="Times New Roman" w:cs="Times New Roman"/>
          <w:sz w:val="24"/>
          <w:szCs w:val="24"/>
        </w:rPr>
      </w:pPr>
      <w:r w:rsidRPr="009448B2">
        <w:rPr>
          <w:rFonts w:ascii="Times New Roman" w:hAnsi="Times New Roman" w:cs="Times New Roman"/>
          <w:sz w:val="24"/>
          <w:szCs w:val="24"/>
        </w:rPr>
        <w:t>The Contracting Authority</w:t>
      </w:r>
      <w:r w:rsidR="00B34DD2" w:rsidRPr="009448B2">
        <w:rPr>
          <w:rFonts w:ascii="Times New Roman" w:hAnsi="Times New Roman" w:cs="Times New Roman"/>
          <w:sz w:val="24"/>
          <w:szCs w:val="24"/>
        </w:rPr>
        <w:t xml:space="preserve"> will only consider quotations from competent and financially sound and compliant </w:t>
      </w:r>
      <w:r w:rsidR="00BF38CF" w:rsidRPr="009448B2">
        <w:rPr>
          <w:rFonts w:ascii="Times New Roman" w:hAnsi="Times New Roman" w:cs="Times New Roman"/>
          <w:sz w:val="24"/>
          <w:szCs w:val="24"/>
        </w:rPr>
        <w:t>economic operator</w:t>
      </w:r>
      <w:r w:rsidR="00B34DD2" w:rsidRPr="009448B2">
        <w:rPr>
          <w:rFonts w:ascii="Times New Roman" w:hAnsi="Times New Roman" w:cs="Times New Roman"/>
          <w:sz w:val="24"/>
          <w:szCs w:val="24"/>
        </w:rPr>
        <w:t>s.  To this end</w:t>
      </w:r>
      <w:r w:rsidR="0057703F" w:rsidRPr="009448B2">
        <w:rPr>
          <w:rFonts w:ascii="Times New Roman" w:hAnsi="Times New Roman" w:cs="Times New Roman"/>
          <w:sz w:val="24"/>
          <w:szCs w:val="24"/>
        </w:rPr>
        <w:t>,</w:t>
      </w:r>
      <w:r w:rsidR="00B34DD2" w:rsidRPr="009448B2">
        <w:rPr>
          <w:rFonts w:ascii="Times New Roman" w:hAnsi="Times New Roman" w:cs="Times New Roman"/>
          <w:sz w:val="24"/>
          <w:szCs w:val="24"/>
        </w:rPr>
        <w:t xml:space="preserve"> you are required to confirm the following by completing the self-declaration contained in </w:t>
      </w:r>
      <w:r w:rsidRPr="009448B2">
        <w:rPr>
          <w:rFonts w:ascii="Times New Roman" w:hAnsi="Times New Roman" w:cs="Times New Roman"/>
          <w:sz w:val="24"/>
          <w:szCs w:val="24"/>
        </w:rPr>
        <w:t xml:space="preserve">the </w:t>
      </w:r>
      <w:r w:rsidR="0047753E" w:rsidRPr="009448B2">
        <w:rPr>
          <w:rFonts w:ascii="Times New Roman" w:hAnsi="Times New Roman" w:cs="Times New Roman"/>
          <w:sz w:val="24"/>
          <w:szCs w:val="24"/>
        </w:rPr>
        <w:t xml:space="preserve">separate </w:t>
      </w:r>
      <w:r w:rsidRPr="009448B2">
        <w:rPr>
          <w:rFonts w:ascii="Times New Roman" w:hAnsi="Times New Roman" w:cs="Times New Roman"/>
          <w:sz w:val="24"/>
          <w:szCs w:val="24"/>
        </w:rPr>
        <w:t xml:space="preserve">Quotation Response Document (QRD). </w:t>
      </w:r>
    </w:p>
    <w:p w14:paraId="4303700C" w14:textId="77777777" w:rsidR="00232274" w:rsidRPr="009448B2" w:rsidRDefault="00232274" w:rsidP="00384E1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 xml:space="preserve">General </w:t>
      </w:r>
      <w:r w:rsidR="00BF38CF" w:rsidRPr="009448B2">
        <w:rPr>
          <w:rFonts w:ascii="Times New Roman" w:hAnsi="Times New Roman" w:cs="Times New Roman"/>
          <w:sz w:val="24"/>
          <w:szCs w:val="24"/>
        </w:rPr>
        <w:t>economic operator</w:t>
      </w:r>
      <w:r w:rsidRPr="009448B2">
        <w:rPr>
          <w:rFonts w:ascii="Times New Roman" w:hAnsi="Times New Roman" w:cs="Times New Roman"/>
          <w:sz w:val="24"/>
          <w:szCs w:val="24"/>
        </w:rPr>
        <w:t xml:space="preserve"> information. </w:t>
      </w:r>
    </w:p>
    <w:p w14:paraId="4303700D" w14:textId="77777777" w:rsidR="00B34DD2" w:rsidRPr="009448B2" w:rsidRDefault="00B34DD2" w:rsidP="00384E1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 xml:space="preserve">Confirmation of tax compliance. </w:t>
      </w:r>
    </w:p>
    <w:p w14:paraId="4303700E" w14:textId="77777777" w:rsidR="00B34DD2" w:rsidRPr="009448B2" w:rsidRDefault="00B34DD2" w:rsidP="00384E1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 xml:space="preserve">Confirmation that the </w:t>
      </w:r>
      <w:r w:rsidR="00BF38CF" w:rsidRPr="009448B2">
        <w:rPr>
          <w:rFonts w:ascii="Times New Roman" w:hAnsi="Times New Roman" w:cs="Times New Roman"/>
          <w:sz w:val="24"/>
          <w:szCs w:val="24"/>
        </w:rPr>
        <w:t>economic operator</w:t>
      </w:r>
      <w:r w:rsidRPr="009448B2">
        <w:rPr>
          <w:rFonts w:ascii="Times New Roman" w:hAnsi="Times New Roman" w:cs="Times New Roman"/>
          <w:sz w:val="24"/>
          <w:szCs w:val="24"/>
        </w:rPr>
        <w:t xml:space="preserve"> is appropriately insured. </w:t>
      </w:r>
    </w:p>
    <w:p w14:paraId="04D3093D" w14:textId="39479E09" w:rsidR="00151A5D" w:rsidRPr="00C32843" w:rsidRDefault="00B34DD2" w:rsidP="00C3284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Confirmation</w:t>
      </w:r>
      <w:r w:rsidR="00232274" w:rsidRPr="009448B2">
        <w:rPr>
          <w:rFonts w:ascii="Times New Roman" w:hAnsi="Times New Roman" w:cs="Times New Roman"/>
          <w:sz w:val="24"/>
          <w:szCs w:val="24"/>
        </w:rPr>
        <w:t xml:space="preserve"> via declaration</w:t>
      </w:r>
      <w:r w:rsidRPr="009448B2">
        <w:rPr>
          <w:rFonts w:ascii="Times New Roman" w:hAnsi="Times New Roman" w:cs="Times New Roman"/>
          <w:sz w:val="24"/>
          <w:szCs w:val="24"/>
        </w:rPr>
        <w:t xml:space="preserve"> that the </w:t>
      </w:r>
      <w:r w:rsidR="00BF38CF" w:rsidRPr="009448B2">
        <w:rPr>
          <w:rFonts w:ascii="Times New Roman" w:hAnsi="Times New Roman" w:cs="Times New Roman"/>
          <w:sz w:val="24"/>
          <w:szCs w:val="24"/>
        </w:rPr>
        <w:t>economic operator</w:t>
      </w:r>
      <w:r w:rsidRPr="009448B2">
        <w:rPr>
          <w:rFonts w:ascii="Times New Roman" w:hAnsi="Times New Roman" w:cs="Times New Roman"/>
          <w:sz w:val="24"/>
          <w:szCs w:val="24"/>
        </w:rPr>
        <w:t xml:space="preserve"> is not bankrupt, guilty of corruption, fraud, money laundering, membership of a criminal organisation</w:t>
      </w:r>
      <w:r w:rsidR="00AA1CCD" w:rsidRPr="009448B2">
        <w:rPr>
          <w:rFonts w:ascii="Times New Roman" w:hAnsi="Times New Roman" w:cs="Times New Roman"/>
          <w:sz w:val="24"/>
          <w:szCs w:val="24"/>
        </w:rPr>
        <w:t>, not involved in child labour</w:t>
      </w:r>
      <w:r w:rsidRPr="009448B2">
        <w:rPr>
          <w:rFonts w:ascii="Times New Roman" w:hAnsi="Times New Roman" w:cs="Times New Roman"/>
          <w:sz w:val="24"/>
          <w:szCs w:val="24"/>
        </w:rPr>
        <w:t xml:space="preserve"> </w:t>
      </w:r>
      <w:r w:rsidR="00AA1CCD" w:rsidRPr="009448B2">
        <w:rPr>
          <w:rFonts w:ascii="Times New Roman" w:hAnsi="Times New Roman" w:cs="Times New Roman"/>
          <w:sz w:val="24"/>
          <w:szCs w:val="24"/>
        </w:rPr>
        <w:t xml:space="preserve">and/or human trafficking </w:t>
      </w:r>
      <w:r w:rsidRPr="009448B2">
        <w:rPr>
          <w:rFonts w:ascii="Times New Roman" w:hAnsi="Times New Roman" w:cs="Times New Roman"/>
          <w:sz w:val="24"/>
          <w:szCs w:val="24"/>
        </w:rPr>
        <w:t xml:space="preserve">and is fully compliant with all </w:t>
      </w:r>
      <w:r w:rsidR="00F014E3" w:rsidRPr="009448B2">
        <w:rPr>
          <w:rFonts w:ascii="Times New Roman" w:hAnsi="Times New Roman" w:cs="Times New Roman"/>
          <w:sz w:val="24"/>
          <w:szCs w:val="24"/>
        </w:rPr>
        <w:t xml:space="preserve">its </w:t>
      </w:r>
      <w:r w:rsidRPr="009448B2">
        <w:rPr>
          <w:rFonts w:ascii="Times New Roman" w:hAnsi="Times New Roman" w:cs="Times New Roman"/>
          <w:sz w:val="24"/>
          <w:szCs w:val="24"/>
        </w:rPr>
        <w:t xml:space="preserve">statutory obligations.   </w:t>
      </w:r>
    </w:p>
    <w:p w14:paraId="43037010" w14:textId="77777777" w:rsidR="00B34DD2" w:rsidRPr="009A69C6" w:rsidRDefault="001A4D32" w:rsidP="00A718E2">
      <w:pPr>
        <w:pStyle w:val="Heading2"/>
        <w:rPr>
          <w:rFonts w:ascii="Times New Roman" w:hAnsi="Times New Roman" w:cs="Times New Roman"/>
        </w:rPr>
      </w:pPr>
      <w:bookmarkStart w:id="66" w:name="_Toc171227907"/>
      <w:bookmarkStart w:id="67" w:name="_Toc168998881"/>
      <w:bookmarkStart w:id="68" w:name="_Toc168110468"/>
      <w:bookmarkStart w:id="69" w:name="_Toc204869046"/>
      <w:bookmarkStart w:id="70" w:name="_Toc207115208"/>
      <w:r w:rsidRPr="009A69C6">
        <w:rPr>
          <w:rFonts w:ascii="Times New Roman" w:hAnsi="Times New Roman" w:cs="Times New Roman"/>
        </w:rPr>
        <w:t>3.2</w:t>
      </w:r>
      <w:r w:rsidRPr="009A69C6">
        <w:rPr>
          <w:rFonts w:ascii="Times New Roman" w:hAnsi="Times New Roman" w:cs="Times New Roman"/>
        </w:rPr>
        <w:tab/>
      </w:r>
      <w:r w:rsidR="00B34DD2" w:rsidRPr="009A69C6">
        <w:rPr>
          <w:rFonts w:ascii="Times New Roman" w:hAnsi="Times New Roman" w:cs="Times New Roman"/>
        </w:rPr>
        <w:t>Award Criteria</w:t>
      </w:r>
      <w:bookmarkEnd w:id="66"/>
      <w:bookmarkEnd w:id="67"/>
      <w:bookmarkEnd w:id="68"/>
      <w:bookmarkEnd w:id="69"/>
      <w:bookmarkEnd w:id="70"/>
    </w:p>
    <w:p w14:paraId="4DF84CE4" w14:textId="4A2279DE" w:rsidR="009448B2" w:rsidRPr="004171E7" w:rsidRDefault="0057703F" w:rsidP="00C32843">
      <w:pPr>
        <w:pStyle w:val="BodyTextIndent3"/>
        <w:spacing w:before="0" w:after="0"/>
        <w:ind w:left="0"/>
        <w:rPr>
          <w:rFonts w:ascii="Times New Roman" w:hAnsi="Times New Roman" w:cs="Times New Roman"/>
          <w:bCs/>
          <w:sz w:val="24"/>
          <w:szCs w:val="24"/>
        </w:rPr>
      </w:pPr>
      <w:r w:rsidRPr="009448B2">
        <w:rPr>
          <w:rFonts w:ascii="Times New Roman" w:hAnsi="Times New Roman" w:cs="Times New Roman"/>
          <w:sz w:val="24"/>
          <w:szCs w:val="24"/>
        </w:rPr>
        <w:t xml:space="preserve">The contract will be awarded </w:t>
      </w:r>
      <w:proofErr w:type="gramStart"/>
      <w:r w:rsidRPr="009448B2">
        <w:rPr>
          <w:rFonts w:ascii="Times New Roman" w:hAnsi="Times New Roman" w:cs="Times New Roman"/>
          <w:sz w:val="24"/>
          <w:szCs w:val="24"/>
        </w:rPr>
        <w:t>on the basis of</w:t>
      </w:r>
      <w:proofErr w:type="gramEnd"/>
      <w:r w:rsidRPr="009448B2">
        <w:rPr>
          <w:rFonts w:ascii="Times New Roman" w:hAnsi="Times New Roman" w:cs="Times New Roman"/>
          <w:sz w:val="24"/>
          <w:szCs w:val="24"/>
        </w:rPr>
        <w:t xml:space="preserve"> the </w:t>
      </w:r>
      <w:r w:rsidR="00135EB8">
        <w:rPr>
          <w:rFonts w:ascii="Times New Roman" w:hAnsi="Times New Roman" w:cs="Times New Roman"/>
          <w:b/>
          <w:sz w:val="24"/>
          <w:szCs w:val="24"/>
        </w:rPr>
        <w:t>Most Economically Advantageous Tender</w:t>
      </w:r>
      <w:r w:rsidR="007C4C23">
        <w:rPr>
          <w:rFonts w:ascii="Times New Roman" w:hAnsi="Times New Roman" w:cs="Times New Roman"/>
          <w:b/>
          <w:sz w:val="24"/>
          <w:szCs w:val="24"/>
        </w:rPr>
        <w:t xml:space="preserve">. </w:t>
      </w:r>
      <w:r w:rsidR="007C4C23" w:rsidRPr="007C4C23">
        <w:rPr>
          <w:rFonts w:ascii="Times New Roman" w:hAnsi="Times New Roman" w:cs="Times New Roman"/>
          <w:bCs/>
          <w:sz w:val="24"/>
          <w:szCs w:val="24"/>
        </w:rPr>
        <w:t>The following criteria will apply:</w:t>
      </w:r>
    </w:p>
    <w:p w14:paraId="43037013" w14:textId="6E87A215" w:rsidR="00B34DD2" w:rsidRPr="009448B2" w:rsidRDefault="00B34DD2" w:rsidP="00C32843">
      <w:pPr>
        <w:pStyle w:val="BodyTextIndent3"/>
        <w:spacing w:before="0" w:after="0"/>
        <w:ind w:left="0"/>
        <w:rPr>
          <w:rFonts w:ascii="Times New Roman" w:hAnsi="Times New Roman" w:cs="Times New Roman"/>
          <w:sz w:val="24"/>
          <w:szCs w:val="24"/>
        </w:rPr>
      </w:pPr>
    </w:p>
    <w:tbl>
      <w:tblPr>
        <w:tblStyle w:val="GridTable4-Accent51"/>
        <w:tblW w:w="0" w:type="auto"/>
        <w:tblLook w:val="04A0" w:firstRow="1" w:lastRow="0" w:firstColumn="1" w:lastColumn="0" w:noHBand="0" w:noVBand="1"/>
      </w:tblPr>
      <w:tblGrid>
        <w:gridCol w:w="1838"/>
        <w:gridCol w:w="3827"/>
        <w:gridCol w:w="1418"/>
        <w:gridCol w:w="1933"/>
      </w:tblGrid>
      <w:tr w:rsidR="004E5C3E" w:rsidRPr="009448B2" w14:paraId="43037017" w14:textId="77777777" w:rsidTr="004E5C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4" w14:textId="77777777" w:rsidR="004E5C3E" w:rsidRPr="009448B2"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Criterion A</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5" w14:textId="77777777" w:rsidR="004E5C3E" w:rsidRPr="009448B2"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6" w14:textId="77777777" w:rsidR="004E5C3E" w:rsidRPr="009448B2"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Maximum Marks</w:t>
            </w:r>
          </w:p>
        </w:tc>
      </w:tr>
      <w:tr w:rsidR="007D7860" w:rsidRPr="009448B2" w14:paraId="430370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18" w14:textId="143243AE" w:rsidR="007D7860" w:rsidRPr="009448B2" w:rsidRDefault="007D7860" w:rsidP="00806FE4">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bCs w:val="0"/>
                <w:color w:val="auto"/>
                <w:sz w:val="24"/>
                <w:szCs w:val="24"/>
                <w:lang w:val="en-US" w:eastAsia="ja-JP"/>
              </w:rPr>
              <w:t xml:space="preserve"> </w:t>
            </w:r>
            <w:r>
              <w:rPr>
                <w:rFonts w:ascii="Times New Roman" w:eastAsiaTheme="minorEastAsia" w:hAnsi="Times New Roman" w:cs="Times New Roman"/>
                <w:bCs w:val="0"/>
                <w:color w:val="auto"/>
                <w:sz w:val="24"/>
                <w:szCs w:val="24"/>
                <w:lang w:val="en-US" w:eastAsia="ja-JP"/>
              </w:rPr>
              <w:t>Qualifications</w:t>
            </w:r>
          </w:p>
        </w:tc>
        <w:tc>
          <w:tcPr>
            <w:tcW w:w="3351"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1A" w14:textId="06211303" w:rsidR="007D7860" w:rsidRPr="009448B2" w:rsidRDefault="007D786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 xml:space="preserve">Pass / Fail </w:t>
            </w:r>
          </w:p>
        </w:tc>
      </w:tr>
      <w:tr w:rsidR="004E5C3E" w:rsidRPr="009448B2" w14:paraId="4303701E" w14:textId="77777777" w:rsidTr="00CF3D4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1C" w14:textId="77777777" w:rsidR="004E5C3E" w:rsidRPr="009448B2"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1D" w14:textId="09237883" w:rsidR="004E5C3E" w:rsidRPr="009448B2" w:rsidRDefault="00F276D9"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See minimum requirements outline</w:t>
            </w:r>
            <w:r w:rsidR="00673E58">
              <w:rPr>
                <w:rFonts w:ascii="Times New Roman" w:eastAsiaTheme="minorEastAsia" w:hAnsi="Times New Roman" w:cs="Times New Roman"/>
                <w:color w:val="auto"/>
                <w:sz w:val="24"/>
                <w:szCs w:val="24"/>
                <w:lang w:val="en-US" w:eastAsia="ja-JP"/>
              </w:rPr>
              <w:t>d</w:t>
            </w:r>
            <w:r>
              <w:rPr>
                <w:rFonts w:ascii="Times New Roman" w:eastAsiaTheme="minorEastAsia" w:hAnsi="Times New Roman" w:cs="Times New Roman"/>
                <w:color w:val="auto"/>
                <w:sz w:val="24"/>
                <w:szCs w:val="24"/>
                <w:lang w:val="en-US" w:eastAsia="ja-JP"/>
              </w:rPr>
              <w:t xml:space="preserve"> in Section 3.3</w:t>
            </w:r>
          </w:p>
        </w:tc>
      </w:tr>
      <w:tr w:rsidR="004E5C3E" w:rsidRPr="009448B2" w14:paraId="43037022" w14:textId="77777777" w:rsidTr="004E5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F" w14:textId="77777777" w:rsidR="004E5C3E" w:rsidRPr="009448B2"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Criterion B</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0" w14:textId="77777777" w:rsidR="004E5C3E" w:rsidRPr="009448B2"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1" w14:textId="77777777" w:rsidR="004E5C3E" w:rsidRPr="009448B2"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Maximum Marks</w:t>
            </w:r>
          </w:p>
        </w:tc>
      </w:tr>
      <w:tr w:rsidR="008A3C06" w:rsidRPr="009448B2" w14:paraId="43037027" w14:textId="77777777" w:rsidTr="008A3C06">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24" w14:textId="0D2F50F1" w:rsidR="000C63C4" w:rsidRPr="009448B2" w:rsidRDefault="007A4F8F" w:rsidP="004E5C3E">
            <w:pPr>
              <w:spacing w:before="120" w:line="264" w:lineRule="auto"/>
              <w:rPr>
                <w:rFonts w:ascii="Times New Roman" w:eastAsiaTheme="minorEastAsia" w:hAnsi="Times New Roman" w:cs="Times New Roman"/>
                <w:color w:val="FFFFFF" w:themeColor="background1"/>
                <w:sz w:val="24"/>
                <w:szCs w:val="24"/>
                <w:lang w:val="en-US" w:eastAsia="ja-JP"/>
              </w:rPr>
            </w:pPr>
            <w:r>
              <w:rPr>
                <w:rFonts w:ascii="Times New Roman" w:eastAsiaTheme="minorEastAsia" w:hAnsi="Times New Roman" w:cs="Times New Roman"/>
                <w:color w:val="auto"/>
                <w:sz w:val="24"/>
                <w:szCs w:val="24"/>
                <w:lang w:val="en-US" w:eastAsia="ja-JP"/>
              </w:rPr>
              <w:t xml:space="preserve">Quality of </w:t>
            </w:r>
            <w:r w:rsidR="000C63C4" w:rsidRPr="009448B2">
              <w:rPr>
                <w:rFonts w:ascii="Times New Roman" w:eastAsiaTheme="minorEastAsia" w:hAnsi="Times New Roman" w:cs="Times New Roman"/>
                <w:color w:val="auto"/>
                <w:sz w:val="24"/>
                <w:szCs w:val="24"/>
                <w:lang w:val="en-US" w:eastAsia="ja-JP"/>
              </w:rPr>
              <w:t>Methodology Proposed</w:t>
            </w:r>
            <w:r w:rsidR="00F747C7" w:rsidRPr="009448B2">
              <w:rPr>
                <w:rFonts w:ascii="Times New Roman" w:eastAsiaTheme="minorEastAsia" w:hAnsi="Times New Roman" w:cs="Times New Roman"/>
                <w:color w:val="auto"/>
                <w:sz w:val="24"/>
                <w:szCs w:val="24"/>
                <w:lang w:val="en-US" w:eastAsia="ja-JP"/>
              </w:rPr>
              <w:t xml:space="preserve"> </w:t>
            </w:r>
            <w:r w:rsidR="00DB746B" w:rsidRPr="009448B2">
              <w:rPr>
                <w:rFonts w:ascii="Times New Roman" w:eastAsiaTheme="minorEastAsia" w:hAnsi="Times New Roman" w:cs="Times New Roman"/>
                <w:color w:val="C00000"/>
                <w:sz w:val="24"/>
                <w:szCs w:val="24"/>
                <w:lang w:val="en-US" w:eastAsia="ja-JP"/>
              </w:rPr>
              <w:t xml:space="preserve"> </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5" w14:textId="30D2E93F" w:rsidR="008A3C06" w:rsidRPr="009448B2" w:rsidRDefault="007B1FC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4</w:t>
            </w:r>
            <w:r w:rsidR="005B4AD9">
              <w:rPr>
                <w:rFonts w:ascii="Times New Roman" w:eastAsiaTheme="minorEastAsia" w:hAnsi="Times New Roman" w:cs="Times New Roman"/>
                <w:color w:val="C00000"/>
                <w:sz w:val="24"/>
                <w:szCs w:val="24"/>
                <w:lang w:val="en-US" w:eastAsia="ja-JP"/>
              </w:rPr>
              <w:t>0</w:t>
            </w:r>
            <w:r w:rsidR="008A3C06" w:rsidRPr="009448B2">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6" w14:textId="264ADD72" w:rsidR="008A3C06" w:rsidRPr="009448B2" w:rsidRDefault="007B1FC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4</w:t>
            </w:r>
            <w:r w:rsidR="009371F0">
              <w:rPr>
                <w:rFonts w:ascii="Times New Roman" w:eastAsiaTheme="minorEastAsia" w:hAnsi="Times New Roman" w:cs="Times New Roman"/>
                <w:color w:val="C00000"/>
                <w:sz w:val="24"/>
                <w:szCs w:val="24"/>
                <w:lang w:val="en-US" w:eastAsia="ja-JP"/>
              </w:rPr>
              <w:t>00</w:t>
            </w:r>
          </w:p>
        </w:tc>
      </w:tr>
      <w:tr w:rsidR="004E5C3E" w:rsidRPr="009448B2" w14:paraId="4303702A" w14:textId="77777777" w:rsidTr="00CF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28" w14:textId="77777777" w:rsidR="004E5C3E" w:rsidRPr="009448B2"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29" w14:textId="1D8011A4" w:rsidR="004E5C3E" w:rsidRPr="009448B2" w:rsidRDefault="00D46FE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 xml:space="preserve">Methodologies will be assessed </w:t>
            </w:r>
            <w:r w:rsidR="004F7E18">
              <w:rPr>
                <w:rFonts w:ascii="Times New Roman" w:eastAsiaTheme="minorEastAsia" w:hAnsi="Times New Roman" w:cs="Times New Roman"/>
                <w:color w:val="auto"/>
                <w:sz w:val="24"/>
                <w:szCs w:val="24"/>
                <w:lang w:val="en-US" w:eastAsia="ja-JP"/>
              </w:rPr>
              <w:t xml:space="preserve">against suitability to deliver ISPP in accordance with the NFGWS’s </w:t>
            </w:r>
            <w:r w:rsidR="004F7E18" w:rsidRPr="008A7120">
              <w:rPr>
                <w:rFonts w:ascii="Times New Roman" w:eastAsiaTheme="minorEastAsia" w:hAnsi="Times New Roman" w:cs="Times New Roman"/>
                <w:color w:val="auto"/>
                <w:sz w:val="24"/>
                <w:szCs w:val="24"/>
                <w:lang w:val="en-US" w:eastAsia="ja-JP"/>
              </w:rPr>
              <w:t>A Framework Drinking Water Source Protection (2019)</w:t>
            </w:r>
            <w:r w:rsidR="0076095E" w:rsidRPr="008A7120">
              <w:rPr>
                <w:rFonts w:ascii="Times New Roman" w:eastAsiaTheme="minorEastAsia" w:hAnsi="Times New Roman" w:cs="Times New Roman"/>
                <w:color w:val="auto"/>
                <w:sz w:val="24"/>
                <w:szCs w:val="24"/>
                <w:lang w:val="en-US" w:eastAsia="ja-JP"/>
              </w:rPr>
              <w:t xml:space="preserve"> </w:t>
            </w:r>
            <w:r w:rsidR="008A7120" w:rsidRPr="008A7120">
              <w:rPr>
                <w:rFonts w:ascii="Times New Roman" w:eastAsiaTheme="minorEastAsia" w:hAnsi="Times New Roman" w:cs="Times New Roman"/>
                <w:color w:val="auto"/>
                <w:sz w:val="24"/>
                <w:szCs w:val="24"/>
                <w:lang w:val="en-US" w:eastAsia="ja-JP"/>
              </w:rPr>
              <w:t xml:space="preserve">and tasks described in </w:t>
            </w:r>
            <w:r w:rsidR="0076095E" w:rsidRPr="008A7120">
              <w:rPr>
                <w:rFonts w:ascii="Times New Roman" w:eastAsiaTheme="minorEastAsia" w:hAnsi="Times New Roman" w:cs="Times New Roman"/>
                <w:color w:val="auto"/>
                <w:sz w:val="24"/>
                <w:szCs w:val="24"/>
                <w:lang w:val="en-US" w:eastAsia="ja-JP"/>
              </w:rPr>
              <w:t>S</w:t>
            </w:r>
            <w:r w:rsidR="008A7120" w:rsidRPr="008A7120">
              <w:rPr>
                <w:rFonts w:ascii="Times New Roman" w:eastAsiaTheme="minorEastAsia" w:hAnsi="Times New Roman" w:cs="Times New Roman"/>
                <w:color w:val="auto"/>
                <w:sz w:val="24"/>
                <w:szCs w:val="24"/>
                <w:lang w:val="en-US" w:eastAsia="ja-JP"/>
              </w:rPr>
              <w:t>ection 2.</w:t>
            </w:r>
          </w:p>
        </w:tc>
      </w:tr>
      <w:tr w:rsidR="008A3C06" w:rsidRPr="009448B2" w14:paraId="4303702E" w14:textId="77777777" w:rsidTr="00CF3D4E">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B" w14:textId="77777777" w:rsidR="008A3C06" w:rsidRPr="009448B2" w:rsidRDefault="008A3C06" w:rsidP="00CF3D4E">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Criterion C</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C" w14:textId="77777777" w:rsidR="008A3C06" w:rsidRPr="009448B2" w:rsidRDefault="008A3C06"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D" w14:textId="77777777" w:rsidR="008A3C06" w:rsidRPr="009448B2" w:rsidRDefault="008A3C06"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Maximum Marks</w:t>
            </w:r>
          </w:p>
        </w:tc>
      </w:tr>
      <w:tr w:rsidR="008A3C06" w:rsidRPr="009448B2" w14:paraId="43037033" w14:textId="77777777" w:rsidTr="00CF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30" w14:textId="256C00C7" w:rsidR="008A3C06" w:rsidRPr="009448B2" w:rsidRDefault="000C63C4" w:rsidP="000C63C4">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auto"/>
                <w:sz w:val="24"/>
                <w:szCs w:val="24"/>
                <w:lang w:val="en-US" w:eastAsia="ja-JP"/>
              </w:rPr>
              <w:t xml:space="preserve">Expertise of </w:t>
            </w:r>
            <w:r w:rsidR="00940762">
              <w:rPr>
                <w:rFonts w:ascii="Times New Roman" w:eastAsiaTheme="minorEastAsia" w:hAnsi="Times New Roman" w:cs="Times New Roman"/>
                <w:color w:val="auto"/>
                <w:sz w:val="24"/>
                <w:szCs w:val="24"/>
                <w:lang w:val="en-US" w:eastAsia="ja-JP"/>
              </w:rPr>
              <w:t>Consultant/</w:t>
            </w:r>
            <w:r w:rsidRPr="009448B2">
              <w:rPr>
                <w:rFonts w:ascii="Times New Roman" w:eastAsiaTheme="minorEastAsia" w:hAnsi="Times New Roman" w:cs="Times New Roman"/>
                <w:color w:val="auto"/>
                <w:sz w:val="24"/>
                <w:szCs w:val="24"/>
                <w:lang w:val="en-US" w:eastAsia="ja-JP"/>
              </w:rPr>
              <w:t>Team Proposed</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1" w14:textId="17F9C294" w:rsidR="008A3C06" w:rsidRPr="009448B2" w:rsidRDefault="005B4AD9"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30</w:t>
            </w:r>
            <w:r w:rsidR="008A3C06" w:rsidRPr="009448B2">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2" w14:textId="211E23CD" w:rsidR="008A3C06" w:rsidRPr="009448B2" w:rsidRDefault="009371F0"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300</w:t>
            </w:r>
          </w:p>
        </w:tc>
      </w:tr>
      <w:tr w:rsidR="00742638" w:rsidRPr="009448B2" w14:paraId="43037036" w14:textId="77777777" w:rsidTr="00CF3D4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34" w14:textId="77777777" w:rsidR="00742638" w:rsidRPr="009448B2" w:rsidRDefault="00742638" w:rsidP="00742638">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auto"/>
                <w:sz w:val="24"/>
                <w:szCs w:val="24"/>
                <w:lang w:val="en-US" w:eastAsia="ja-JP"/>
              </w:rPr>
              <w:lastRenderedPageBreak/>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35" w14:textId="54270FB3" w:rsidR="00742638" w:rsidRPr="009448B2" w:rsidRDefault="006B2F33"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See description included in Section 3.3</w:t>
            </w:r>
          </w:p>
        </w:tc>
      </w:tr>
      <w:tr w:rsidR="00D815D2" w:rsidRPr="009448B2" w14:paraId="4814EE4F" w14:textId="77777777" w:rsidTr="00D81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06827E3C" w14:textId="2D5B5B5A" w:rsidR="00D815D2" w:rsidRPr="009448B2"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 xml:space="preserve">Criterion </w:t>
            </w:r>
            <w:r>
              <w:rPr>
                <w:rFonts w:ascii="Times New Roman" w:eastAsiaTheme="minorEastAsia" w:hAnsi="Times New Roman" w:cs="Times New Roman"/>
                <w:color w:val="FFFFFF" w:themeColor="background1"/>
                <w:sz w:val="24"/>
                <w:szCs w:val="24"/>
                <w:lang w:val="en-US" w:eastAsia="ja-JP"/>
              </w:rPr>
              <w:t>D</w:t>
            </w:r>
          </w:p>
        </w:tc>
        <w:tc>
          <w:tcPr>
            <w:tcW w:w="1418"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7DF1A725" w14:textId="7E7E82F8" w:rsidR="00D815D2" w:rsidRPr="009448B2" w:rsidRDefault="007A4F8F"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auto"/>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Weighting</w:t>
            </w:r>
          </w:p>
        </w:tc>
        <w:tc>
          <w:tcPr>
            <w:tcW w:w="1933"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27C83E90" w14:textId="691BFDF1" w:rsidR="00D815D2" w:rsidRPr="009448B2" w:rsidRDefault="007A4F8F"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Maximum Marks</w:t>
            </w:r>
          </w:p>
        </w:tc>
      </w:tr>
      <w:tr w:rsidR="007A4F8F" w:rsidRPr="009448B2" w14:paraId="2A6BD60B" w14:textId="77777777" w:rsidTr="007A4F8F">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1598AF13" w14:textId="0BA31C5C" w:rsidR="007A4F8F" w:rsidRPr="007A4F8F"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7A4F8F">
              <w:rPr>
                <w:rFonts w:ascii="Times New Roman" w:eastAsiaTheme="minorEastAsia" w:hAnsi="Times New Roman" w:cs="Times New Roman"/>
                <w:color w:val="auto"/>
                <w:sz w:val="24"/>
                <w:szCs w:val="24"/>
                <w:lang w:val="en-US" w:eastAsia="ja-JP"/>
              </w:rPr>
              <w:t>Cost of Tender</w:t>
            </w:r>
          </w:p>
        </w:tc>
        <w:tc>
          <w:tcPr>
            <w:tcW w:w="141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1D813928" w14:textId="1C502A98" w:rsidR="007A4F8F" w:rsidRPr="007A4F8F" w:rsidRDefault="007B1FC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w:t>
            </w:r>
            <w:r w:rsidR="007A4F8F" w:rsidRPr="007A4F8F">
              <w:rPr>
                <w:rFonts w:ascii="Times New Roman" w:eastAsiaTheme="minorEastAsia" w:hAnsi="Times New Roman" w:cs="Times New Roman"/>
                <w:color w:val="C00000"/>
                <w:sz w:val="24"/>
                <w:szCs w:val="24"/>
                <w:lang w:val="en-US" w:eastAsia="ja-JP"/>
              </w:rPr>
              <w:t>0%</w:t>
            </w:r>
          </w:p>
        </w:tc>
        <w:tc>
          <w:tcPr>
            <w:tcW w:w="1933"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7E9B6482" w14:textId="4A7EC8C2" w:rsidR="007A4F8F" w:rsidRPr="007A4F8F" w:rsidRDefault="007B1FC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w:t>
            </w:r>
            <w:r w:rsidR="009371F0">
              <w:rPr>
                <w:rFonts w:ascii="Times New Roman" w:eastAsiaTheme="minorEastAsia" w:hAnsi="Times New Roman" w:cs="Times New Roman"/>
                <w:color w:val="C00000"/>
                <w:sz w:val="24"/>
                <w:szCs w:val="24"/>
                <w:lang w:val="en-US" w:eastAsia="ja-JP"/>
              </w:rPr>
              <w:t>00</w:t>
            </w:r>
          </w:p>
        </w:tc>
      </w:tr>
      <w:tr w:rsidR="004249B5" w:rsidRPr="009448B2" w14:paraId="3B1DCF3B" w14:textId="77777777" w:rsidTr="004249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60C71A60" w14:textId="40C1FF72" w:rsidR="004249B5" w:rsidRPr="009448B2" w:rsidRDefault="004249B5" w:rsidP="00742638">
            <w:pPr>
              <w:spacing w:before="120" w:line="264" w:lineRule="auto"/>
              <w:rPr>
                <w:rFonts w:ascii="Times New Roman" w:eastAsiaTheme="minorEastAsia" w:hAnsi="Times New Roman" w:cs="Times New Roman"/>
                <w:b w:val="0"/>
                <w:bCs w:val="0"/>
                <w:color w:val="auto"/>
                <w:sz w:val="24"/>
                <w:szCs w:val="24"/>
                <w:lang w:val="en-US" w:eastAsia="ja-JP"/>
              </w:rPr>
            </w:pPr>
            <w:r w:rsidRPr="009448B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shd w:val="clear" w:color="auto" w:fill="FFFFFF" w:themeFill="background1"/>
          </w:tcPr>
          <w:p w14:paraId="0645B42D" w14:textId="4317B100" w:rsidR="004249B5" w:rsidRPr="009448B2" w:rsidRDefault="00D46FE0"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 xml:space="preserve">Lowest cost achieves highest marks </w:t>
            </w:r>
          </w:p>
        </w:tc>
      </w:tr>
    </w:tbl>
    <w:p w14:paraId="783B633E" w14:textId="77777777" w:rsidR="00E97EB3" w:rsidRDefault="00E97EB3" w:rsidP="00E97EB3"/>
    <w:p w14:paraId="195B446D" w14:textId="77777777" w:rsidR="00E97EB3" w:rsidRPr="00E97EB3" w:rsidRDefault="00E97EB3" w:rsidP="00E97EB3">
      <w:pPr>
        <w:pStyle w:val="ListParagraph"/>
        <w:numPr>
          <w:ilvl w:val="0"/>
          <w:numId w:val="17"/>
        </w:numPr>
        <w:spacing w:before="0" w:after="120"/>
        <w:jc w:val="left"/>
        <w:rPr>
          <w:rFonts w:ascii="Times New Roman" w:hAnsi="Times New Roman" w:cs="Times New Roman"/>
          <w:sz w:val="24"/>
          <w:szCs w:val="24"/>
        </w:rPr>
      </w:pPr>
      <w:bookmarkStart w:id="71" w:name="_Hlk71631316"/>
      <w:r w:rsidRPr="00E97EB3">
        <w:rPr>
          <w:rFonts w:ascii="Times New Roman" w:hAnsi="Times New Roman" w:cs="Times New Roman"/>
          <w:sz w:val="24"/>
          <w:szCs w:val="24"/>
        </w:rPr>
        <w:t xml:space="preserve">Tenders will be evaluated against the quality criteria set out in </w:t>
      </w:r>
      <w:proofErr w:type="gramStart"/>
      <w:r w:rsidRPr="00E97EB3">
        <w:rPr>
          <w:rFonts w:ascii="Times New Roman" w:hAnsi="Times New Roman" w:cs="Times New Roman"/>
          <w:sz w:val="24"/>
          <w:szCs w:val="24"/>
        </w:rPr>
        <w:t>the Particulars</w:t>
      </w:r>
      <w:proofErr w:type="gramEnd"/>
      <w:r w:rsidRPr="00E97EB3">
        <w:rPr>
          <w:rFonts w:ascii="Times New Roman" w:hAnsi="Times New Roman" w:cs="Times New Roman"/>
          <w:sz w:val="24"/>
          <w:szCs w:val="24"/>
        </w:rPr>
        <w:t>. Any Tender:</w:t>
      </w:r>
    </w:p>
    <w:p w14:paraId="55E3C56C" w14:textId="77777777" w:rsidR="00C028C8" w:rsidRDefault="00E97EB3" w:rsidP="00E97EB3">
      <w:pPr>
        <w:pStyle w:val="ListParagraph"/>
        <w:numPr>
          <w:ilvl w:val="0"/>
          <w:numId w:val="16"/>
        </w:numPr>
        <w:spacing w:before="0" w:after="120"/>
        <w:jc w:val="left"/>
        <w:rPr>
          <w:rFonts w:ascii="Times New Roman" w:hAnsi="Times New Roman" w:cs="Times New Roman"/>
          <w:sz w:val="24"/>
          <w:szCs w:val="24"/>
        </w:rPr>
      </w:pPr>
      <w:r w:rsidRPr="00E97EB3">
        <w:rPr>
          <w:rFonts w:ascii="Times New Roman" w:hAnsi="Times New Roman" w:cs="Times New Roman"/>
          <w:sz w:val="24"/>
          <w:szCs w:val="24"/>
        </w:rPr>
        <w:t>Not passing on a ‘pass / fail’ criterion,</w:t>
      </w:r>
    </w:p>
    <w:p w14:paraId="1FA47E02" w14:textId="77777777" w:rsidR="00B36F44" w:rsidRPr="00E97EB3" w:rsidRDefault="00B36F44" w:rsidP="00B36F44">
      <w:pPr>
        <w:pStyle w:val="ListParagraph"/>
        <w:numPr>
          <w:ilvl w:val="0"/>
          <w:numId w:val="16"/>
        </w:numPr>
        <w:spacing w:before="0" w:after="120"/>
        <w:jc w:val="left"/>
        <w:rPr>
          <w:rFonts w:ascii="Times New Roman" w:hAnsi="Times New Roman" w:cs="Times New Roman"/>
          <w:sz w:val="24"/>
          <w:szCs w:val="24"/>
        </w:rPr>
      </w:pPr>
      <w:r>
        <w:rPr>
          <w:rFonts w:ascii="Times New Roman" w:hAnsi="Times New Roman" w:cs="Times New Roman"/>
          <w:sz w:val="24"/>
          <w:szCs w:val="24"/>
        </w:rPr>
        <w:t>achieving less than 40% of the maximum marks on an individual ‘quality’ criterion or</w:t>
      </w:r>
    </w:p>
    <w:p w14:paraId="7EC9D2AF" w14:textId="28F61039" w:rsidR="00B36F44" w:rsidRPr="00B36F44" w:rsidRDefault="00B36F44" w:rsidP="00B36F44">
      <w:pPr>
        <w:pStyle w:val="ListParagraph"/>
        <w:numPr>
          <w:ilvl w:val="0"/>
          <w:numId w:val="16"/>
        </w:numPr>
        <w:spacing w:before="0" w:after="120"/>
        <w:jc w:val="left"/>
        <w:rPr>
          <w:rFonts w:ascii="Times New Roman" w:hAnsi="Times New Roman" w:cs="Times New Roman"/>
          <w:sz w:val="24"/>
          <w:szCs w:val="24"/>
        </w:rPr>
      </w:pPr>
      <w:r w:rsidRPr="00075C26">
        <w:rPr>
          <w:rFonts w:ascii="Times New Roman" w:hAnsi="Times New Roman" w:cs="Times New Roman"/>
          <w:sz w:val="24"/>
          <w:szCs w:val="24"/>
        </w:rPr>
        <w:t>achieving less than 50% of the total available quality marks</w:t>
      </w:r>
    </w:p>
    <w:p w14:paraId="768AA633" w14:textId="79A03479" w:rsidR="00E97EB3" w:rsidRPr="00E97EB3" w:rsidRDefault="00E97EB3" w:rsidP="00E97EB3">
      <w:pPr>
        <w:rPr>
          <w:rFonts w:ascii="Times New Roman" w:hAnsi="Times New Roman" w:cs="Times New Roman"/>
          <w:sz w:val="24"/>
          <w:szCs w:val="24"/>
        </w:rPr>
      </w:pPr>
      <w:r w:rsidRPr="00E97EB3">
        <w:rPr>
          <w:rFonts w:ascii="Times New Roman" w:hAnsi="Times New Roman" w:cs="Times New Roman"/>
          <w:sz w:val="24"/>
          <w:szCs w:val="24"/>
        </w:rPr>
        <w:t xml:space="preserve">will be excluded from further consideration. </w:t>
      </w:r>
    </w:p>
    <w:p w14:paraId="47FE1497" w14:textId="0E1FA24E" w:rsidR="00E97EB3" w:rsidRDefault="00E97EB3" w:rsidP="00E97EB3">
      <w:pPr>
        <w:pStyle w:val="ListParagraph"/>
        <w:numPr>
          <w:ilvl w:val="0"/>
          <w:numId w:val="17"/>
        </w:numPr>
        <w:spacing w:before="0" w:after="120"/>
        <w:jc w:val="left"/>
        <w:rPr>
          <w:rFonts w:ascii="Times New Roman" w:hAnsi="Times New Roman" w:cs="Times New Roman"/>
          <w:sz w:val="24"/>
          <w:szCs w:val="24"/>
        </w:rPr>
      </w:pPr>
      <w:r w:rsidRPr="00E97EB3">
        <w:rPr>
          <w:rFonts w:ascii="Times New Roman" w:hAnsi="Times New Roman" w:cs="Times New Roman"/>
          <w:sz w:val="24"/>
          <w:szCs w:val="24"/>
        </w:rPr>
        <w:t>Those Tenderers whose tender submissions have not been excluded following the evaluation against the</w:t>
      </w:r>
      <w:r w:rsidR="00E0676A">
        <w:rPr>
          <w:rFonts w:ascii="Times New Roman" w:hAnsi="Times New Roman" w:cs="Times New Roman"/>
          <w:sz w:val="24"/>
          <w:szCs w:val="24"/>
        </w:rPr>
        <w:t xml:space="preserve"> </w:t>
      </w:r>
      <w:r w:rsidRPr="00E97EB3">
        <w:rPr>
          <w:rFonts w:ascii="Times New Roman" w:hAnsi="Times New Roman" w:cs="Times New Roman"/>
          <w:sz w:val="24"/>
          <w:szCs w:val="24"/>
        </w:rPr>
        <w:t>criteria at (a) above will then have their tender</w:t>
      </w:r>
      <w:r w:rsidR="00E0676A">
        <w:rPr>
          <w:rFonts w:ascii="Times New Roman" w:hAnsi="Times New Roman" w:cs="Times New Roman"/>
          <w:sz w:val="24"/>
          <w:szCs w:val="24"/>
        </w:rPr>
        <w:t xml:space="preserve"> </w:t>
      </w:r>
      <w:r w:rsidRPr="00E97EB3">
        <w:rPr>
          <w:rFonts w:ascii="Times New Roman" w:hAnsi="Times New Roman" w:cs="Times New Roman"/>
          <w:sz w:val="24"/>
          <w:szCs w:val="24"/>
        </w:rPr>
        <w:t>assessed.</w:t>
      </w:r>
    </w:p>
    <w:p w14:paraId="6060EF49" w14:textId="77777777" w:rsidR="00E0676A" w:rsidRPr="00E0676A" w:rsidRDefault="00E0676A" w:rsidP="00E0676A">
      <w:pPr>
        <w:pStyle w:val="ListParagraph"/>
        <w:spacing w:before="0" w:after="120"/>
        <w:ind w:left="360"/>
        <w:jc w:val="left"/>
        <w:rPr>
          <w:rFonts w:ascii="Times New Roman" w:hAnsi="Times New Roman" w:cs="Times New Roman"/>
          <w:sz w:val="24"/>
          <w:szCs w:val="24"/>
        </w:rPr>
      </w:pPr>
    </w:p>
    <w:p w14:paraId="7968B420" w14:textId="45FB1082" w:rsidR="00E97EB3" w:rsidRPr="00E97EB3" w:rsidRDefault="003F388C" w:rsidP="00E97EB3">
      <w:pPr>
        <w:rPr>
          <w:rFonts w:ascii="Times New Roman" w:hAnsi="Times New Roman" w:cs="Times New Roman"/>
          <w:sz w:val="24"/>
          <w:szCs w:val="24"/>
        </w:rPr>
      </w:pPr>
      <w:r>
        <w:rPr>
          <w:rFonts w:ascii="Times New Roman" w:hAnsi="Times New Roman" w:cs="Times New Roman"/>
          <w:sz w:val="24"/>
          <w:szCs w:val="24"/>
        </w:rPr>
        <w:t xml:space="preserve">(c) </w:t>
      </w:r>
      <w:r w:rsidR="00E97EB3" w:rsidRPr="00E97EB3">
        <w:rPr>
          <w:rFonts w:ascii="Times New Roman" w:hAnsi="Times New Roman" w:cs="Times New Roman"/>
          <w:sz w:val="24"/>
          <w:szCs w:val="24"/>
        </w:rPr>
        <w:t>Marks will be awarded for the cost of tender based on the following formulas:</w:t>
      </w:r>
    </w:p>
    <w:p w14:paraId="40D33692" w14:textId="77777777" w:rsidR="00E97EB3" w:rsidRPr="00E97EB3" w:rsidRDefault="00E97EB3" w:rsidP="00E97EB3">
      <w:pPr>
        <w:pStyle w:val="ListParagraph"/>
        <w:numPr>
          <w:ilvl w:val="0"/>
          <w:numId w:val="9"/>
        </w:numPr>
        <w:spacing w:before="0" w:after="120"/>
        <w:jc w:val="left"/>
        <w:rPr>
          <w:rFonts w:ascii="Times New Roman" w:hAnsi="Times New Roman" w:cs="Times New Roman"/>
          <w:sz w:val="24"/>
          <w:szCs w:val="24"/>
        </w:rPr>
      </w:pPr>
      <w:r w:rsidRPr="00E97EB3">
        <w:rPr>
          <w:rFonts w:ascii="Times New Roman" w:hAnsi="Times New Roman" w:cs="Times New Roman"/>
          <w:sz w:val="24"/>
          <w:szCs w:val="24"/>
        </w:rPr>
        <w:t>Lowest price tendered divided by the Tenderer’s price (net of VAT) multiplied by the number of marks available for price.</w:t>
      </w:r>
    </w:p>
    <w:p w14:paraId="01E15E21" w14:textId="77777777" w:rsidR="00E97EB3" w:rsidRPr="00E97EB3" w:rsidRDefault="00E97EB3" w:rsidP="00E97EB3">
      <w:pPr>
        <w:pStyle w:val="ListParagraph"/>
        <w:rPr>
          <w:rFonts w:ascii="Times New Roman" w:hAnsi="Times New Roman" w:cs="Times New Roman"/>
          <w:sz w:val="24"/>
          <w:szCs w:val="24"/>
        </w:rPr>
      </w:pPr>
    </w:p>
    <w:p w14:paraId="418A4557" w14:textId="61001212" w:rsidR="00597BC0" w:rsidRDefault="00E97EB3" w:rsidP="00E97EB3">
      <w:pPr>
        <w:rPr>
          <w:rFonts w:ascii="Times New Roman" w:hAnsi="Times New Roman" w:cs="Times New Roman"/>
          <w:sz w:val="24"/>
          <w:szCs w:val="24"/>
        </w:rPr>
      </w:pPr>
      <w:r w:rsidRPr="00E97EB3">
        <w:rPr>
          <w:rFonts w:ascii="Times New Roman" w:hAnsi="Times New Roman" w:cs="Times New Roman"/>
          <w:sz w:val="24"/>
          <w:szCs w:val="24"/>
        </w:rPr>
        <w:t xml:space="preserve">The lowest price offered will receive the maximum score for that criterion and all other prices offered will be scored relative to this lowest price using the above formula. </w:t>
      </w:r>
    </w:p>
    <w:p w14:paraId="475BABCC" w14:textId="2F09C675" w:rsidR="00597BC0" w:rsidRPr="00EA0C19" w:rsidRDefault="00836A30" w:rsidP="00597BC0">
      <w:pPr>
        <w:tabs>
          <w:tab w:val="left" w:pos="4111"/>
        </w:tabs>
        <w:spacing w:after="10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Price </w:t>
      </w:r>
      <w:r w:rsidR="00597BC0" w:rsidRPr="00EA0C19">
        <w:rPr>
          <w:rFonts w:ascii="Times New Roman" w:hAnsi="Times New Roman" w:cs="Times New Roman"/>
          <w:color w:val="000000" w:themeColor="text1"/>
          <w:sz w:val="24"/>
          <w:szCs w:val="24"/>
        </w:rPr>
        <w:t xml:space="preserve">marks for </w:t>
      </w:r>
      <w:proofErr w:type="gramStart"/>
      <w:r w:rsidR="00597BC0" w:rsidRPr="00EA0C19">
        <w:rPr>
          <w:rFonts w:ascii="Times New Roman" w:hAnsi="Times New Roman" w:cs="Times New Roman"/>
          <w:color w:val="000000" w:themeColor="text1"/>
          <w:sz w:val="24"/>
          <w:szCs w:val="24"/>
        </w:rPr>
        <w:t>Tenderer  =</w:t>
      </w:r>
      <w:proofErr w:type="gramEnd"/>
      <w:r w:rsidR="00597BC0" w:rsidRPr="00EA0C19">
        <w:rPr>
          <w:rFonts w:ascii="Times New Roman" w:hAnsi="Times New Roman" w:cs="Times New Roman"/>
          <w:color w:val="000000" w:themeColor="text1"/>
          <w:sz w:val="24"/>
          <w:szCs w:val="24"/>
        </w:rPr>
        <w:t xml:space="preserve"> A x (B/C)</w:t>
      </w:r>
    </w:p>
    <w:p w14:paraId="22DA7FF0" w14:textId="77777777" w:rsidR="00597BC0" w:rsidRPr="00EA0C19" w:rsidRDefault="00597BC0" w:rsidP="00597BC0">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Where:</w:t>
      </w:r>
    </w:p>
    <w:p w14:paraId="336AD0F6" w14:textId="768C0D86" w:rsidR="00597BC0" w:rsidRPr="00EA0C19" w:rsidRDefault="00597BC0" w:rsidP="00597BC0">
      <w:pPr>
        <w:tabs>
          <w:tab w:val="left" w:pos="4111"/>
        </w:tabs>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 xml:space="preserve">A = Total marks available for </w:t>
      </w:r>
      <w:r w:rsidR="00290EFB">
        <w:rPr>
          <w:rFonts w:ascii="Times New Roman" w:hAnsi="Times New Roman" w:cs="Times New Roman"/>
          <w:color w:val="000000" w:themeColor="text1"/>
          <w:sz w:val="24"/>
          <w:szCs w:val="24"/>
        </w:rPr>
        <w:t xml:space="preserve">price </w:t>
      </w:r>
    </w:p>
    <w:p w14:paraId="23DF3EBE" w14:textId="68DBD6B7" w:rsidR="00597BC0" w:rsidRPr="00EA0C19" w:rsidRDefault="00597BC0" w:rsidP="00597BC0">
      <w:pPr>
        <w:tabs>
          <w:tab w:val="left" w:pos="4111"/>
        </w:tabs>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B = T</w:t>
      </w:r>
      <w:r w:rsidR="00F81092">
        <w:rPr>
          <w:rFonts w:ascii="Times New Roman" w:hAnsi="Times New Roman" w:cs="Times New Roman"/>
          <w:color w:val="000000" w:themeColor="text1"/>
          <w:sz w:val="24"/>
          <w:szCs w:val="24"/>
        </w:rPr>
        <w:t xml:space="preserve">ender price of tenderer </w:t>
      </w:r>
    </w:p>
    <w:p w14:paraId="2673A2CD" w14:textId="631F2A30" w:rsidR="00597BC0" w:rsidRPr="00E97EB3" w:rsidRDefault="00597BC0" w:rsidP="009B1E67">
      <w:pPr>
        <w:tabs>
          <w:tab w:val="left" w:pos="4111"/>
        </w:tabs>
        <w:rPr>
          <w:rFonts w:ascii="Times New Roman" w:hAnsi="Times New Roman" w:cs="Times New Roman"/>
          <w:sz w:val="24"/>
          <w:szCs w:val="24"/>
        </w:rPr>
      </w:pPr>
      <w:r w:rsidRPr="00EA0C19">
        <w:rPr>
          <w:rFonts w:ascii="Times New Roman" w:hAnsi="Times New Roman" w:cs="Times New Roman"/>
          <w:color w:val="000000" w:themeColor="text1"/>
          <w:sz w:val="24"/>
          <w:szCs w:val="24"/>
        </w:rPr>
        <w:t xml:space="preserve">C = </w:t>
      </w:r>
      <w:r w:rsidR="00F81092">
        <w:rPr>
          <w:rFonts w:ascii="Times New Roman" w:hAnsi="Times New Roman" w:cs="Times New Roman"/>
          <w:color w:val="000000" w:themeColor="text1"/>
          <w:sz w:val="24"/>
          <w:szCs w:val="24"/>
        </w:rPr>
        <w:t xml:space="preserve">Lowest eligible tender price </w:t>
      </w:r>
    </w:p>
    <w:p w14:paraId="6153AB3C" w14:textId="25213EA7" w:rsidR="00E97EB3" w:rsidRDefault="00E97EB3" w:rsidP="009B1E67">
      <w:pPr>
        <w:spacing w:after="100"/>
        <w:rPr>
          <w:rFonts w:ascii="Times New Roman" w:hAnsi="Times New Roman" w:cs="Times New Roman"/>
          <w:sz w:val="24"/>
          <w:szCs w:val="24"/>
        </w:rPr>
      </w:pPr>
      <w:r w:rsidRPr="00E97EB3">
        <w:rPr>
          <w:rFonts w:ascii="Times New Roman" w:hAnsi="Times New Roman" w:cs="Times New Roman"/>
          <w:sz w:val="24"/>
          <w:szCs w:val="24"/>
        </w:rPr>
        <w:t>(</w:t>
      </w:r>
      <w:r w:rsidR="00D67225">
        <w:rPr>
          <w:rFonts w:ascii="Times New Roman" w:hAnsi="Times New Roman" w:cs="Times New Roman"/>
          <w:sz w:val="24"/>
          <w:szCs w:val="24"/>
        </w:rPr>
        <w:t>d</w:t>
      </w:r>
      <w:r w:rsidRPr="00E97EB3">
        <w:rPr>
          <w:rFonts w:ascii="Times New Roman" w:hAnsi="Times New Roman" w:cs="Times New Roman"/>
          <w:sz w:val="24"/>
          <w:szCs w:val="24"/>
        </w:rPr>
        <w:t xml:space="preserve">) In the quality assessment, the Tenderer(s) considered to have the highest technical merit in each criterion being assessed (or sub-criterion, where used) will be given the maximum marks available for that criterion (or sub-criterion, where used). All other Tenders will be marked for </w:t>
      </w:r>
      <w:r w:rsidRPr="00E97EB3">
        <w:rPr>
          <w:rFonts w:ascii="Times New Roman" w:hAnsi="Times New Roman" w:cs="Times New Roman"/>
          <w:sz w:val="24"/>
          <w:szCs w:val="24"/>
        </w:rPr>
        <w:lastRenderedPageBreak/>
        <w:t>each criterion (or sub-criterion (where used)) relative to the tender(s) assessed as having the highest technical merit for that criterion (or sub-criterion, where used).  Each Tenderer’s quality marks for each criterion shall be totalled at the end of the assessment process.  The highest scoring Tenderer eligible for appointment will then be awarded 100% of the available marks for quality and all others will be awarded a proportion of the total available marks equal to the proportion that their quality score represents of the highest scoring Tenderer.  Fractions of points shall be rounded to the nearest whole unit.</w:t>
      </w:r>
    </w:p>
    <w:p w14:paraId="19E8C10F" w14:textId="77777777" w:rsidR="00597BC0" w:rsidRPr="00EA0C19" w:rsidRDefault="00597BC0" w:rsidP="00597BC0">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 xml:space="preserve">Quality marks for </w:t>
      </w:r>
      <w:proofErr w:type="gramStart"/>
      <w:r w:rsidRPr="00EA0C19">
        <w:rPr>
          <w:rFonts w:ascii="Times New Roman" w:hAnsi="Times New Roman" w:cs="Times New Roman"/>
          <w:color w:val="000000" w:themeColor="text1"/>
          <w:sz w:val="24"/>
          <w:szCs w:val="24"/>
        </w:rPr>
        <w:t>Tenderer  =</w:t>
      </w:r>
      <w:proofErr w:type="gramEnd"/>
      <w:r w:rsidRPr="00EA0C19">
        <w:rPr>
          <w:rFonts w:ascii="Times New Roman" w:hAnsi="Times New Roman" w:cs="Times New Roman"/>
          <w:color w:val="000000" w:themeColor="text1"/>
          <w:sz w:val="24"/>
          <w:szCs w:val="24"/>
        </w:rPr>
        <w:t xml:space="preserve"> A x (B/C)</w:t>
      </w:r>
    </w:p>
    <w:p w14:paraId="114320C9" w14:textId="77777777" w:rsidR="00597BC0" w:rsidRPr="00EA0C19" w:rsidRDefault="00597BC0" w:rsidP="00597BC0">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Where:</w:t>
      </w:r>
    </w:p>
    <w:p w14:paraId="574D8BAC" w14:textId="77777777" w:rsidR="00597BC0" w:rsidRPr="00EA0C19" w:rsidRDefault="00597BC0" w:rsidP="00EA0C19">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A = Total marks available for quality</w:t>
      </w:r>
    </w:p>
    <w:p w14:paraId="54F4185B" w14:textId="77777777" w:rsidR="00597BC0" w:rsidRPr="00EA0C19" w:rsidRDefault="00597BC0" w:rsidP="00EA0C19">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B = Total marks awarded to Tenderer for all quality criteria</w:t>
      </w:r>
    </w:p>
    <w:p w14:paraId="700B3B9B" w14:textId="608B1891" w:rsidR="00597BC0" w:rsidRPr="00E97EB3" w:rsidRDefault="00597BC0" w:rsidP="00C32843">
      <w:pPr>
        <w:tabs>
          <w:tab w:val="left" w:pos="4111"/>
        </w:tabs>
        <w:spacing w:after="100"/>
        <w:rPr>
          <w:rFonts w:ascii="Times New Roman" w:hAnsi="Times New Roman" w:cs="Times New Roman"/>
          <w:sz w:val="24"/>
          <w:szCs w:val="24"/>
        </w:rPr>
      </w:pPr>
      <w:r w:rsidRPr="00EA0C19">
        <w:rPr>
          <w:rFonts w:ascii="Times New Roman" w:hAnsi="Times New Roman" w:cs="Times New Roman"/>
          <w:color w:val="000000" w:themeColor="text1"/>
          <w:sz w:val="24"/>
          <w:szCs w:val="24"/>
        </w:rPr>
        <w:t>C = Total marks awarded to highest scoring Tenderer for all quality criteria</w:t>
      </w:r>
      <w:r w:rsidR="00C32843">
        <w:rPr>
          <w:rFonts w:ascii="Times New Roman" w:hAnsi="Times New Roman" w:cs="Times New Roman"/>
          <w:color w:val="000000" w:themeColor="text1"/>
          <w:sz w:val="24"/>
          <w:szCs w:val="24"/>
        </w:rPr>
        <w:t>.</w:t>
      </w:r>
    </w:p>
    <w:p w14:paraId="40CC4E78" w14:textId="00E3A97D" w:rsidR="00D67225" w:rsidRPr="00E97EB3" w:rsidRDefault="00E97EB3" w:rsidP="00E97EB3">
      <w:pPr>
        <w:spacing w:after="100"/>
        <w:rPr>
          <w:rFonts w:ascii="Times New Roman" w:hAnsi="Times New Roman" w:cs="Times New Roman"/>
          <w:sz w:val="24"/>
          <w:szCs w:val="24"/>
        </w:rPr>
      </w:pPr>
      <w:r w:rsidRPr="00E97EB3">
        <w:rPr>
          <w:rFonts w:ascii="Times New Roman" w:hAnsi="Times New Roman" w:cs="Times New Roman"/>
          <w:sz w:val="24"/>
          <w:szCs w:val="24"/>
        </w:rPr>
        <w:t>(</w:t>
      </w:r>
      <w:r w:rsidR="00D67225">
        <w:rPr>
          <w:rFonts w:ascii="Times New Roman" w:hAnsi="Times New Roman" w:cs="Times New Roman"/>
          <w:sz w:val="24"/>
          <w:szCs w:val="24"/>
        </w:rPr>
        <w:t>e</w:t>
      </w:r>
      <w:r w:rsidRPr="00E97EB3">
        <w:rPr>
          <w:rFonts w:ascii="Times New Roman" w:hAnsi="Times New Roman" w:cs="Times New Roman"/>
          <w:sz w:val="24"/>
          <w:szCs w:val="24"/>
        </w:rPr>
        <w:t xml:space="preserve">) The quality and price marks for the Tenderers which have not been excluded must have regard to the Quality: Price Ratio set out in </w:t>
      </w:r>
      <w:proofErr w:type="gramStart"/>
      <w:r w:rsidRPr="00E97EB3">
        <w:rPr>
          <w:rFonts w:ascii="Times New Roman" w:hAnsi="Times New Roman" w:cs="Times New Roman"/>
          <w:sz w:val="24"/>
          <w:szCs w:val="24"/>
        </w:rPr>
        <w:t>the Particulars</w:t>
      </w:r>
      <w:proofErr w:type="gramEnd"/>
      <w:r w:rsidRPr="00E97EB3">
        <w:rPr>
          <w:rFonts w:ascii="Times New Roman" w:hAnsi="Times New Roman" w:cs="Times New Roman"/>
          <w:sz w:val="24"/>
          <w:szCs w:val="24"/>
        </w:rPr>
        <w:t xml:space="preserve">. The Tenderer with the highest final score as determined by the formula below will be the Most Economically Advantageous Tender.  In the event of a tie between Tenderers, the Tenderer with the highest marks for quality will be the Most Economically Advantageous Tender.  </w:t>
      </w:r>
    </w:p>
    <w:p w14:paraId="77869F02" w14:textId="77777777" w:rsidR="00E97EB3" w:rsidRPr="002B4523" w:rsidRDefault="00E97EB3" w:rsidP="00E97EB3">
      <w:pPr>
        <w:spacing w:after="100"/>
        <w:rPr>
          <w:rFonts w:ascii="Times New Roman" w:hAnsi="Times New Roman" w:cs="Times New Roman"/>
          <w:sz w:val="24"/>
          <w:szCs w:val="24"/>
          <w:lang w:val="pt-PT"/>
        </w:rPr>
      </w:pPr>
      <w:r w:rsidRPr="002B4523">
        <w:rPr>
          <w:rFonts w:ascii="Times New Roman" w:hAnsi="Times New Roman" w:cs="Times New Roman"/>
          <w:sz w:val="24"/>
          <w:szCs w:val="24"/>
          <w:lang w:val="pt-PT"/>
        </w:rPr>
        <w:t>Final score = (A/B x C) + (D/E x F)</w:t>
      </w:r>
    </w:p>
    <w:p w14:paraId="028F169A" w14:textId="77777777" w:rsidR="00E97EB3" w:rsidRPr="00813315" w:rsidRDefault="00E97EB3" w:rsidP="00E97EB3">
      <w:pPr>
        <w:spacing w:after="100"/>
        <w:rPr>
          <w:rFonts w:ascii="Times New Roman" w:hAnsi="Times New Roman" w:cs="Times New Roman"/>
          <w:sz w:val="24"/>
          <w:szCs w:val="24"/>
        </w:rPr>
      </w:pPr>
      <w:r w:rsidRPr="00813315">
        <w:rPr>
          <w:rFonts w:ascii="Times New Roman" w:hAnsi="Times New Roman" w:cs="Times New Roman"/>
          <w:sz w:val="24"/>
          <w:szCs w:val="24"/>
        </w:rPr>
        <w:t>Where:</w:t>
      </w:r>
    </w:p>
    <w:p w14:paraId="4662C39F"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A = </w:t>
      </w:r>
      <w:r w:rsidRPr="00813315">
        <w:rPr>
          <w:rFonts w:ascii="Times New Roman" w:hAnsi="Times New Roman" w:cs="Times New Roman"/>
          <w:i/>
          <w:sz w:val="24"/>
          <w:szCs w:val="24"/>
        </w:rPr>
        <w:t>Tenderer’s total quality marks as determined</w:t>
      </w:r>
    </w:p>
    <w:p w14:paraId="55F79503"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B = </w:t>
      </w:r>
      <w:r w:rsidRPr="00813315">
        <w:rPr>
          <w:rFonts w:ascii="Times New Roman" w:hAnsi="Times New Roman" w:cs="Times New Roman"/>
          <w:i/>
          <w:sz w:val="24"/>
          <w:szCs w:val="24"/>
        </w:rPr>
        <w:t>Total marks available for quality</w:t>
      </w:r>
    </w:p>
    <w:p w14:paraId="161C744D" w14:textId="77777777" w:rsidR="00E97EB3" w:rsidRPr="00813315" w:rsidRDefault="00E97EB3" w:rsidP="00E97EB3">
      <w:pPr>
        <w:tabs>
          <w:tab w:val="left" w:pos="4111"/>
        </w:tabs>
        <w:spacing w:after="100"/>
        <w:rPr>
          <w:rFonts w:ascii="Times New Roman" w:hAnsi="Times New Roman" w:cs="Times New Roman"/>
          <w:i/>
          <w:sz w:val="24"/>
          <w:szCs w:val="24"/>
        </w:rPr>
      </w:pPr>
      <w:r w:rsidRPr="00813315">
        <w:rPr>
          <w:rFonts w:ascii="Times New Roman" w:hAnsi="Times New Roman" w:cs="Times New Roman"/>
          <w:sz w:val="24"/>
          <w:szCs w:val="24"/>
        </w:rPr>
        <w:t xml:space="preserve">C = </w:t>
      </w:r>
      <w:r w:rsidRPr="00813315">
        <w:rPr>
          <w:rFonts w:ascii="Times New Roman" w:hAnsi="Times New Roman" w:cs="Times New Roman"/>
          <w:i/>
          <w:sz w:val="24"/>
          <w:szCs w:val="24"/>
        </w:rPr>
        <w:t xml:space="preserve">Quality Ratio as set out in </w:t>
      </w:r>
      <w:proofErr w:type="gramStart"/>
      <w:r w:rsidRPr="00813315">
        <w:rPr>
          <w:rFonts w:ascii="Times New Roman" w:hAnsi="Times New Roman" w:cs="Times New Roman"/>
          <w:i/>
          <w:sz w:val="24"/>
          <w:szCs w:val="24"/>
        </w:rPr>
        <w:t>Quality :</w:t>
      </w:r>
      <w:proofErr w:type="gramEnd"/>
      <w:r w:rsidRPr="00813315">
        <w:rPr>
          <w:rFonts w:ascii="Times New Roman" w:hAnsi="Times New Roman" w:cs="Times New Roman"/>
          <w:i/>
          <w:sz w:val="24"/>
          <w:szCs w:val="24"/>
        </w:rPr>
        <w:t xml:space="preserve"> Price Ratio in the Particulars</w:t>
      </w:r>
    </w:p>
    <w:p w14:paraId="5CA66A23"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D = </w:t>
      </w:r>
      <w:r w:rsidRPr="00813315">
        <w:rPr>
          <w:rFonts w:ascii="Times New Roman" w:hAnsi="Times New Roman" w:cs="Times New Roman"/>
          <w:i/>
          <w:sz w:val="24"/>
          <w:szCs w:val="24"/>
        </w:rPr>
        <w:t>Tenderer’s total price marks as determined</w:t>
      </w:r>
    </w:p>
    <w:p w14:paraId="7742BB72"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E = </w:t>
      </w:r>
      <w:r w:rsidRPr="00813315">
        <w:rPr>
          <w:rFonts w:ascii="Times New Roman" w:hAnsi="Times New Roman" w:cs="Times New Roman"/>
          <w:i/>
          <w:sz w:val="24"/>
          <w:szCs w:val="24"/>
        </w:rPr>
        <w:t>Total marks available for price</w:t>
      </w:r>
    </w:p>
    <w:p w14:paraId="4FA8FA37" w14:textId="33E69AD6" w:rsidR="00492D20" w:rsidRPr="00813315" w:rsidRDefault="00E97EB3" w:rsidP="00492D20">
      <w:pPr>
        <w:tabs>
          <w:tab w:val="left" w:pos="4111"/>
        </w:tabs>
        <w:rPr>
          <w:rFonts w:ascii="Times New Roman" w:hAnsi="Times New Roman" w:cs="Times New Roman"/>
          <w:sz w:val="24"/>
          <w:szCs w:val="24"/>
        </w:rPr>
      </w:pPr>
      <w:r w:rsidRPr="00813315">
        <w:rPr>
          <w:rFonts w:ascii="Times New Roman" w:hAnsi="Times New Roman" w:cs="Times New Roman"/>
          <w:sz w:val="24"/>
          <w:szCs w:val="24"/>
        </w:rPr>
        <w:t>F =</w:t>
      </w:r>
      <w:r w:rsidRPr="00813315">
        <w:rPr>
          <w:rFonts w:ascii="Times New Roman" w:hAnsi="Times New Roman" w:cs="Times New Roman"/>
          <w:i/>
          <w:sz w:val="24"/>
          <w:szCs w:val="24"/>
        </w:rPr>
        <w:t xml:space="preserve"> Price Ratio as set out in </w:t>
      </w:r>
      <w:proofErr w:type="gramStart"/>
      <w:r w:rsidRPr="00813315">
        <w:rPr>
          <w:rFonts w:ascii="Times New Roman" w:hAnsi="Times New Roman" w:cs="Times New Roman"/>
          <w:i/>
          <w:sz w:val="24"/>
          <w:szCs w:val="24"/>
        </w:rPr>
        <w:t>Quality :</w:t>
      </w:r>
      <w:proofErr w:type="gramEnd"/>
      <w:r w:rsidRPr="00813315">
        <w:rPr>
          <w:rFonts w:ascii="Times New Roman" w:hAnsi="Times New Roman" w:cs="Times New Roman"/>
          <w:i/>
          <w:sz w:val="24"/>
          <w:szCs w:val="24"/>
        </w:rPr>
        <w:t xml:space="preserve"> Price Ratio in the Particulars</w:t>
      </w:r>
      <w:bookmarkEnd w:id="71"/>
    </w:p>
    <w:p w14:paraId="42BDFAC2" w14:textId="3541FAA5" w:rsidR="0021408C" w:rsidRDefault="00E27477" w:rsidP="00492D20">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The contract will be awarded </w:t>
      </w:r>
      <w:proofErr w:type="gramStart"/>
      <w:r w:rsidRPr="00813315">
        <w:rPr>
          <w:rFonts w:ascii="Times New Roman" w:hAnsi="Times New Roman" w:cs="Times New Roman"/>
          <w:sz w:val="24"/>
          <w:szCs w:val="24"/>
        </w:rPr>
        <w:t>on the basis of</w:t>
      </w:r>
      <w:proofErr w:type="gramEnd"/>
      <w:r w:rsidRPr="00813315">
        <w:rPr>
          <w:rFonts w:ascii="Times New Roman" w:hAnsi="Times New Roman" w:cs="Times New Roman"/>
          <w:sz w:val="24"/>
          <w:szCs w:val="24"/>
        </w:rPr>
        <w:t xml:space="preserve"> a quality and cost evaluation as assessed by the Contracting Authority, who is not obliged to accept the lowest or indeed any quotation.</w:t>
      </w:r>
      <w:r w:rsidRPr="009448B2">
        <w:rPr>
          <w:rFonts w:ascii="Times New Roman" w:hAnsi="Times New Roman" w:cs="Times New Roman"/>
          <w:sz w:val="24"/>
          <w:szCs w:val="24"/>
        </w:rPr>
        <w:t xml:space="preserve">   </w:t>
      </w:r>
    </w:p>
    <w:p w14:paraId="1E8DE844" w14:textId="00E019A8" w:rsidR="00FD5B65" w:rsidRDefault="00FD5B65" w:rsidP="00FD5B65">
      <w:pPr>
        <w:tabs>
          <w:tab w:val="left" w:pos="4111"/>
        </w:tabs>
        <w:rPr>
          <w:rFonts w:ascii="Times New Roman" w:hAnsi="Times New Roman" w:cs="Times New Roman"/>
          <w:sz w:val="24"/>
          <w:szCs w:val="24"/>
        </w:rPr>
      </w:pPr>
      <w:r>
        <w:rPr>
          <w:rFonts w:ascii="Times New Roman" w:hAnsi="Times New Roman" w:cs="Times New Roman"/>
          <w:sz w:val="24"/>
          <w:szCs w:val="24"/>
        </w:rPr>
        <w:t xml:space="preserve">Tenderers should also complete the Hourly Rates table included on Page 9 of the Quotation Response Document (QRD). Should </w:t>
      </w:r>
      <w:proofErr w:type="gramStart"/>
      <w:r>
        <w:rPr>
          <w:rFonts w:ascii="Times New Roman" w:hAnsi="Times New Roman" w:cs="Times New Roman"/>
          <w:sz w:val="24"/>
          <w:szCs w:val="24"/>
        </w:rPr>
        <w:t>additional</w:t>
      </w:r>
      <w:proofErr w:type="gramEnd"/>
      <w:r>
        <w:rPr>
          <w:rFonts w:ascii="Times New Roman" w:hAnsi="Times New Roman" w:cs="Times New Roman"/>
          <w:sz w:val="24"/>
          <w:szCs w:val="24"/>
        </w:rPr>
        <w:t xml:space="preserve"> services outside the scope of this tender be requested off the successful tenderer during the project, the hourly rates specified will apply. </w:t>
      </w:r>
      <w:r>
        <w:rPr>
          <w:rFonts w:ascii="Times New Roman" w:hAnsi="Times New Roman" w:cs="Times New Roman"/>
          <w:sz w:val="24"/>
          <w:szCs w:val="24"/>
        </w:rPr>
        <w:lastRenderedPageBreak/>
        <w:t xml:space="preserve">No additional services should proceed prior to a final agreement from each party (i.e. successful tenderer, </w:t>
      </w:r>
      <w:proofErr w:type="spellStart"/>
      <w:r w:rsidR="007E5E17">
        <w:rPr>
          <w:rFonts w:ascii="Times New Roman" w:hAnsi="Times New Roman" w:cs="Times New Roman"/>
          <w:sz w:val="24"/>
          <w:szCs w:val="24"/>
        </w:rPr>
        <w:t>Gowlan</w:t>
      </w:r>
      <w:proofErr w:type="spellEnd"/>
      <w:r w:rsidR="00042A5E" w:rsidRPr="00042A5E">
        <w:rPr>
          <w:rFonts w:ascii="Times New Roman" w:hAnsi="Times New Roman" w:cs="Times New Roman"/>
          <w:sz w:val="24"/>
          <w:szCs w:val="24"/>
        </w:rPr>
        <w:t xml:space="preserve"> GWS</w:t>
      </w:r>
      <w:r w:rsidRPr="00042A5E">
        <w:rPr>
          <w:rFonts w:ascii="Times New Roman" w:hAnsi="Times New Roman" w:cs="Times New Roman"/>
          <w:sz w:val="24"/>
          <w:szCs w:val="24"/>
        </w:rPr>
        <w:t xml:space="preserve"> and NFGWS).</w:t>
      </w:r>
      <w:r>
        <w:rPr>
          <w:rFonts w:ascii="Times New Roman" w:hAnsi="Times New Roman" w:cs="Times New Roman"/>
          <w:sz w:val="24"/>
          <w:szCs w:val="24"/>
        </w:rPr>
        <w:t xml:space="preserve"> </w:t>
      </w:r>
    </w:p>
    <w:p w14:paraId="7D250669" w14:textId="6494273E" w:rsidR="00151A5D" w:rsidRPr="009A69C6" w:rsidRDefault="00151A5D" w:rsidP="00151A5D">
      <w:pPr>
        <w:pStyle w:val="Heading2"/>
        <w:rPr>
          <w:rFonts w:ascii="Times New Roman" w:hAnsi="Times New Roman" w:cs="Times New Roman"/>
        </w:rPr>
      </w:pPr>
      <w:bookmarkStart w:id="72" w:name="_Toc204869047"/>
      <w:bookmarkStart w:id="73" w:name="_Toc207115209"/>
      <w:r w:rsidRPr="009A69C6">
        <w:rPr>
          <w:rFonts w:ascii="Times New Roman" w:hAnsi="Times New Roman" w:cs="Times New Roman"/>
        </w:rPr>
        <w:t>3.</w:t>
      </w:r>
      <w:r>
        <w:rPr>
          <w:rFonts w:ascii="Times New Roman" w:hAnsi="Times New Roman" w:cs="Times New Roman"/>
        </w:rPr>
        <w:t>3</w:t>
      </w:r>
      <w:r w:rsidRPr="009A69C6">
        <w:rPr>
          <w:rFonts w:ascii="Times New Roman" w:hAnsi="Times New Roman" w:cs="Times New Roman"/>
        </w:rPr>
        <w:tab/>
      </w:r>
      <w:r>
        <w:rPr>
          <w:rFonts w:ascii="Times New Roman" w:hAnsi="Times New Roman" w:cs="Times New Roman"/>
        </w:rPr>
        <w:t xml:space="preserve">Selection </w:t>
      </w:r>
      <w:r w:rsidRPr="009A69C6">
        <w:rPr>
          <w:rFonts w:ascii="Times New Roman" w:hAnsi="Times New Roman" w:cs="Times New Roman"/>
        </w:rPr>
        <w:t>Criteria</w:t>
      </w:r>
      <w:bookmarkEnd w:id="72"/>
      <w:bookmarkEnd w:id="73"/>
    </w:p>
    <w:p w14:paraId="38E3B5A3" w14:textId="333EA79D" w:rsidR="008750C6" w:rsidRPr="006F7A81" w:rsidRDefault="008750C6" w:rsidP="008750C6">
      <w:pPr>
        <w:spacing w:after="0"/>
        <w:rPr>
          <w:rFonts w:ascii="Times New Roman" w:hAnsi="Times New Roman" w:cs="Times New Roman"/>
          <w:sz w:val="24"/>
          <w:szCs w:val="24"/>
        </w:rPr>
      </w:pPr>
      <w:r w:rsidRPr="006F7A81">
        <w:rPr>
          <w:rFonts w:ascii="Times New Roman" w:hAnsi="Times New Roman" w:cs="Times New Roman"/>
          <w:sz w:val="24"/>
          <w:szCs w:val="24"/>
        </w:rPr>
        <w:t xml:space="preserve">The qualifications and expertise criteria set out below will apply. </w:t>
      </w:r>
    </w:p>
    <w:p w14:paraId="12BBF8B2" w14:textId="4A6D981D" w:rsidR="008750C6" w:rsidRPr="006F7A81" w:rsidRDefault="00404F90" w:rsidP="008750C6">
      <w:pPr>
        <w:spacing w:after="0"/>
        <w:rPr>
          <w:rFonts w:ascii="Times New Roman" w:hAnsi="Times New Roman" w:cs="Times New Roman"/>
          <w:b/>
          <w:bCs/>
          <w:sz w:val="24"/>
          <w:szCs w:val="24"/>
        </w:rPr>
      </w:pPr>
      <w:r w:rsidRPr="006F7A81">
        <w:rPr>
          <w:rFonts w:ascii="Times New Roman" w:hAnsi="Times New Roman" w:cs="Times New Roman"/>
          <w:b/>
          <w:bCs/>
          <w:sz w:val="24"/>
          <w:szCs w:val="24"/>
        </w:rPr>
        <w:t xml:space="preserve">Criterion A - </w:t>
      </w:r>
      <w:r w:rsidR="008750C6" w:rsidRPr="006F7A81">
        <w:rPr>
          <w:rFonts w:ascii="Times New Roman" w:hAnsi="Times New Roman" w:cs="Times New Roman"/>
          <w:b/>
          <w:bCs/>
          <w:sz w:val="24"/>
          <w:szCs w:val="24"/>
        </w:rPr>
        <w:t>Qualifications</w:t>
      </w:r>
    </w:p>
    <w:p w14:paraId="50408D45" w14:textId="77777777" w:rsidR="008750C6" w:rsidRPr="006F7A81" w:rsidRDefault="008750C6" w:rsidP="008750C6">
      <w:pPr>
        <w:spacing w:after="0"/>
        <w:rPr>
          <w:rFonts w:ascii="Times New Roman" w:hAnsi="Times New Roman" w:cs="Times New Roman"/>
          <w:sz w:val="24"/>
          <w:szCs w:val="24"/>
        </w:rPr>
      </w:pPr>
      <w:r w:rsidRPr="006F7A81">
        <w:rPr>
          <w:rFonts w:ascii="Times New Roman" w:hAnsi="Times New Roman" w:cs="Times New Roman"/>
          <w:sz w:val="24"/>
          <w:szCs w:val="24"/>
        </w:rPr>
        <w:t>Tenderers must demonstrate in their tender the following minimum qualifications criteria for the individual(s) responsible for delivering the project:</w:t>
      </w:r>
    </w:p>
    <w:p w14:paraId="57786A47" w14:textId="77777777" w:rsidR="008750C6" w:rsidRPr="006F7A81" w:rsidRDefault="008750C6" w:rsidP="008750C6">
      <w:pPr>
        <w:numPr>
          <w:ilvl w:val="0"/>
          <w:numId w:val="18"/>
        </w:numPr>
        <w:spacing w:before="0" w:after="120" w:line="256" w:lineRule="auto"/>
        <w:contextualSpacing/>
        <w:jc w:val="left"/>
        <w:rPr>
          <w:rFonts w:ascii="Times New Roman" w:hAnsi="Times New Roman" w:cs="Times New Roman"/>
          <w:sz w:val="24"/>
          <w:szCs w:val="24"/>
        </w:rPr>
      </w:pPr>
      <w:r w:rsidRPr="006F7A81">
        <w:rPr>
          <w:rFonts w:ascii="Times New Roman" w:hAnsi="Times New Roman" w:cs="Times New Roman"/>
          <w:sz w:val="24"/>
          <w:szCs w:val="24"/>
        </w:rPr>
        <w:t xml:space="preserve">A level of at least QQI level 9 (post-graduate </w:t>
      </w:r>
      <w:proofErr w:type="spellStart"/>
      <w:proofErr w:type="gramStart"/>
      <w:r w:rsidRPr="006F7A81">
        <w:rPr>
          <w:rFonts w:ascii="Times New Roman" w:hAnsi="Times New Roman" w:cs="Times New Roman"/>
          <w:sz w:val="24"/>
          <w:szCs w:val="24"/>
        </w:rPr>
        <w:t>masters</w:t>
      </w:r>
      <w:proofErr w:type="spellEnd"/>
      <w:proofErr w:type="gramEnd"/>
      <w:r w:rsidRPr="006F7A81">
        <w:rPr>
          <w:rFonts w:ascii="Times New Roman" w:hAnsi="Times New Roman" w:cs="Times New Roman"/>
          <w:sz w:val="24"/>
          <w:szCs w:val="24"/>
        </w:rPr>
        <w:t xml:space="preserve"> degree) or equivalent, in environmental science or closely related discipline</w:t>
      </w:r>
      <w:bookmarkStart w:id="74" w:name="_Hlk64027524"/>
      <w:r w:rsidRPr="006F7A81">
        <w:rPr>
          <w:rFonts w:ascii="Times New Roman" w:hAnsi="Times New Roman" w:cs="Times New Roman"/>
          <w:sz w:val="24"/>
          <w:szCs w:val="24"/>
        </w:rPr>
        <w:t xml:space="preserve"> attained from an accredited academic institution</w:t>
      </w:r>
      <w:bookmarkEnd w:id="74"/>
      <w:r w:rsidRPr="006F7A81">
        <w:rPr>
          <w:rFonts w:ascii="Times New Roman" w:hAnsi="Times New Roman" w:cs="Times New Roman"/>
          <w:sz w:val="24"/>
          <w:szCs w:val="24"/>
        </w:rPr>
        <w:t xml:space="preserve">, in addition to a minimum of 5 years’ practical expertise </w:t>
      </w:r>
      <w:proofErr w:type="gramStart"/>
      <w:r w:rsidRPr="006F7A81">
        <w:rPr>
          <w:rFonts w:ascii="Times New Roman" w:hAnsi="Times New Roman" w:cs="Times New Roman"/>
          <w:sz w:val="24"/>
          <w:szCs w:val="24"/>
        </w:rPr>
        <w:t>in the area of</w:t>
      </w:r>
      <w:proofErr w:type="gramEnd"/>
      <w:r w:rsidRPr="006F7A81">
        <w:rPr>
          <w:rFonts w:ascii="Times New Roman" w:hAnsi="Times New Roman" w:cs="Times New Roman"/>
          <w:sz w:val="24"/>
          <w:szCs w:val="24"/>
        </w:rPr>
        <w:t xml:space="preserve"> catchment science;</w:t>
      </w:r>
    </w:p>
    <w:p w14:paraId="41921A4F" w14:textId="77777777" w:rsidR="008750C6" w:rsidRPr="006F7A81" w:rsidRDefault="008750C6" w:rsidP="008750C6">
      <w:pPr>
        <w:spacing w:after="0" w:line="256" w:lineRule="auto"/>
        <w:ind w:left="720"/>
        <w:contextualSpacing/>
        <w:rPr>
          <w:rFonts w:ascii="Times New Roman" w:hAnsi="Times New Roman" w:cs="Times New Roman"/>
          <w:sz w:val="24"/>
          <w:szCs w:val="24"/>
        </w:rPr>
      </w:pPr>
      <w:r w:rsidRPr="006F7A81">
        <w:rPr>
          <w:rFonts w:ascii="Times New Roman" w:hAnsi="Times New Roman" w:cs="Times New Roman"/>
          <w:sz w:val="24"/>
          <w:szCs w:val="24"/>
        </w:rPr>
        <w:t xml:space="preserve">Or </w:t>
      </w:r>
    </w:p>
    <w:p w14:paraId="60E785BE" w14:textId="38C2ED36" w:rsidR="005A28C1" w:rsidRPr="00C32843" w:rsidRDefault="008750C6" w:rsidP="00C32843">
      <w:pPr>
        <w:pStyle w:val="ListParagraph"/>
        <w:numPr>
          <w:ilvl w:val="0"/>
          <w:numId w:val="18"/>
        </w:numPr>
        <w:spacing w:before="0" w:after="160" w:line="259" w:lineRule="auto"/>
        <w:rPr>
          <w:rFonts w:ascii="Times New Roman" w:hAnsi="Times New Roman" w:cs="Times New Roman"/>
          <w:sz w:val="24"/>
          <w:szCs w:val="24"/>
        </w:rPr>
      </w:pPr>
      <w:r w:rsidRPr="006F7A81">
        <w:rPr>
          <w:rFonts w:ascii="Times New Roman" w:hAnsi="Times New Roman" w:cs="Times New Roman"/>
          <w:sz w:val="24"/>
          <w:szCs w:val="24"/>
        </w:rPr>
        <w:t>A level of at least QQI level 8 (degree level), or equivalent, in environmental science</w:t>
      </w:r>
      <w:r w:rsidR="00FE51E8" w:rsidRPr="00FE51E8">
        <w:rPr>
          <w:rFonts w:ascii="Times New Roman" w:hAnsi="Times New Roman" w:cs="Times New Roman"/>
          <w:sz w:val="24"/>
          <w:szCs w:val="24"/>
        </w:rPr>
        <w:t xml:space="preserve"> </w:t>
      </w:r>
      <w:r w:rsidR="00FE51E8" w:rsidRPr="006F7A81">
        <w:rPr>
          <w:rFonts w:ascii="Times New Roman" w:hAnsi="Times New Roman" w:cs="Times New Roman"/>
          <w:sz w:val="24"/>
          <w:szCs w:val="24"/>
        </w:rPr>
        <w:t xml:space="preserve">or closely related discipline </w:t>
      </w:r>
      <w:r w:rsidRPr="006F7A81">
        <w:rPr>
          <w:rFonts w:ascii="Times New Roman" w:hAnsi="Times New Roman" w:cs="Times New Roman"/>
          <w:sz w:val="24"/>
          <w:szCs w:val="24"/>
        </w:rPr>
        <w:t>attained from an accredited academic institution in addition to a minimum of 1</w:t>
      </w:r>
      <w:r w:rsidR="001B17BB">
        <w:rPr>
          <w:rFonts w:ascii="Times New Roman" w:hAnsi="Times New Roman" w:cs="Times New Roman"/>
          <w:sz w:val="24"/>
          <w:szCs w:val="24"/>
        </w:rPr>
        <w:t>0</w:t>
      </w:r>
      <w:r w:rsidRPr="006F7A81">
        <w:rPr>
          <w:rFonts w:ascii="Times New Roman" w:hAnsi="Times New Roman" w:cs="Times New Roman"/>
          <w:sz w:val="24"/>
          <w:szCs w:val="24"/>
        </w:rPr>
        <w:t xml:space="preserve"> </w:t>
      </w:r>
      <w:proofErr w:type="gramStart"/>
      <w:r w:rsidRPr="006F7A81">
        <w:rPr>
          <w:rFonts w:ascii="Times New Roman" w:hAnsi="Times New Roman" w:cs="Times New Roman"/>
          <w:sz w:val="24"/>
          <w:szCs w:val="24"/>
        </w:rPr>
        <w:t>years’</w:t>
      </w:r>
      <w:proofErr w:type="gramEnd"/>
      <w:r w:rsidRPr="006F7A81">
        <w:rPr>
          <w:rFonts w:ascii="Times New Roman" w:hAnsi="Times New Roman" w:cs="Times New Roman"/>
          <w:sz w:val="24"/>
          <w:szCs w:val="24"/>
        </w:rPr>
        <w:t xml:space="preserve"> demonstrated expertise </w:t>
      </w:r>
      <w:proofErr w:type="gramStart"/>
      <w:r w:rsidRPr="006F7A81">
        <w:rPr>
          <w:rFonts w:ascii="Times New Roman" w:hAnsi="Times New Roman" w:cs="Times New Roman"/>
          <w:sz w:val="24"/>
          <w:szCs w:val="24"/>
        </w:rPr>
        <w:t>in the area</w:t>
      </w:r>
      <w:r w:rsidR="001448D8">
        <w:rPr>
          <w:rFonts w:ascii="Times New Roman" w:hAnsi="Times New Roman" w:cs="Times New Roman"/>
          <w:sz w:val="24"/>
          <w:szCs w:val="24"/>
        </w:rPr>
        <w:t xml:space="preserve"> </w:t>
      </w:r>
      <w:r w:rsidRPr="006F7A81">
        <w:rPr>
          <w:rFonts w:ascii="Times New Roman" w:hAnsi="Times New Roman" w:cs="Times New Roman"/>
          <w:sz w:val="24"/>
          <w:szCs w:val="24"/>
        </w:rPr>
        <w:t>of</w:t>
      </w:r>
      <w:proofErr w:type="gramEnd"/>
      <w:r w:rsidRPr="006F7A81">
        <w:rPr>
          <w:rFonts w:ascii="Times New Roman" w:hAnsi="Times New Roman" w:cs="Times New Roman"/>
          <w:sz w:val="24"/>
          <w:szCs w:val="24"/>
        </w:rPr>
        <w:t xml:space="preserve"> catchment science.</w:t>
      </w:r>
    </w:p>
    <w:p w14:paraId="58FA1E25" w14:textId="422B4A86" w:rsidR="008750C6" w:rsidRPr="00940762" w:rsidRDefault="0001488F" w:rsidP="00940762">
      <w:pPr>
        <w:spacing w:after="0"/>
        <w:rPr>
          <w:rFonts w:ascii="Times New Roman" w:hAnsi="Times New Roman" w:cs="Times New Roman"/>
          <w:b/>
          <w:bCs/>
          <w:sz w:val="24"/>
          <w:szCs w:val="24"/>
        </w:rPr>
      </w:pPr>
      <w:proofErr w:type="gramStart"/>
      <w:r>
        <w:rPr>
          <w:rFonts w:ascii="Times New Roman" w:hAnsi="Times New Roman" w:cs="Times New Roman"/>
          <w:b/>
          <w:bCs/>
          <w:sz w:val="24"/>
          <w:szCs w:val="24"/>
        </w:rPr>
        <w:t xml:space="preserve">Criterion </w:t>
      </w:r>
      <w:r w:rsidR="00940762">
        <w:rPr>
          <w:rFonts w:ascii="Times New Roman" w:hAnsi="Times New Roman" w:cs="Times New Roman"/>
          <w:b/>
          <w:bCs/>
          <w:sz w:val="24"/>
          <w:szCs w:val="24"/>
        </w:rPr>
        <w:t xml:space="preserve"> C</w:t>
      </w:r>
      <w:proofErr w:type="gramEnd"/>
      <w:r w:rsidR="00940762">
        <w:rPr>
          <w:rFonts w:ascii="Times New Roman" w:hAnsi="Times New Roman" w:cs="Times New Roman"/>
          <w:b/>
          <w:bCs/>
          <w:sz w:val="24"/>
          <w:szCs w:val="24"/>
        </w:rPr>
        <w:t xml:space="preserve"> - </w:t>
      </w:r>
      <w:r w:rsidR="00940762" w:rsidRPr="00940762">
        <w:rPr>
          <w:rFonts w:ascii="Times New Roman" w:hAnsi="Times New Roman" w:cs="Times New Roman"/>
          <w:b/>
          <w:bCs/>
          <w:sz w:val="24"/>
          <w:szCs w:val="24"/>
        </w:rPr>
        <w:t>Expertise of Consultant/Team Proposed</w:t>
      </w:r>
    </w:p>
    <w:p w14:paraId="21EC7E65" w14:textId="7B1008DE" w:rsidR="004C76FE" w:rsidRDefault="008750C6" w:rsidP="00940762">
      <w:pPr>
        <w:spacing w:after="0"/>
        <w:rPr>
          <w:rFonts w:ascii="Times New Roman" w:hAnsi="Times New Roman" w:cs="Times New Roman"/>
          <w:sz w:val="24"/>
          <w:szCs w:val="24"/>
        </w:rPr>
      </w:pPr>
      <w:r w:rsidRPr="00940762">
        <w:rPr>
          <w:rFonts w:ascii="Times New Roman" w:hAnsi="Times New Roman" w:cs="Times New Roman"/>
          <w:sz w:val="24"/>
          <w:szCs w:val="24"/>
        </w:rPr>
        <w:t>Tenderers must demonstrate in their tender their expertise/proven track record among individual(s) responsible for delivering the project in the following areas:</w:t>
      </w:r>
    </w:p>
    <w:p w14:paraId="09F695A8" w14:textId="06934598" w:rsidR="004C76FE"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Catchment Science/Drinking Water Source Protection</w:t>
      </w:r>
      <w:r w:rsidR="00C32843">
        <w:rPr>
          <w:rFonts w:ascii="Times New Roman" w:hAnsi="Times New Roman" w:cs="Times New Roman"/>
          <w:sz w:val="24"/>
          <w:szCs w:val="24"/>
        </w:rPr>
        <w:t>.</w:t>
      </w:r>
    </w:p>
    <w:p w14:paraId="53D814C3" w14:textId="33518C9A" w:rsidR="004C76FE" w:rsidRPr="005614A4" w:rsidRDefault="004C76FE" w:rsidP="004C76FE">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Agricultural Science/Design of Mitigation/Source Protection Actions</w:t>
      </w:r>
      <w:r w:rsidR="00C32843">
        <w:rPr>
          <w:rFonts w:ascii="Times New Roman" w:hAnsi="Times New Roman" w:cs="Times New Roman"/>
          <w:sz w:val="24"/>
          <w:szCs w:val="24"/>
        </w:rPr>
        <w:t>.</w:t>
      </w:r>
      <w:r>
        <w:rPr>
          <w:rFonts w:ascii="Times New Roman" w:hAnsi="Times New Roman" w:cs="Times New Roman"/>
          <w:sz w:val="24"/>
          <w:szCs w:val="24"/>
        </w:rPr>
        <w:t xml:space="preserve"> </w:t>
      </w:r>
    </w:p>
    <w:p w14:paraId="23A168AA" w14:textId="09023888" w:rsidR="004C76FE"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Ecology</w:t>
      </w:r>
      <w:r w:rsidR="00C32843">
        <w:rPr>
          <w:rFonts w:ascii="Times New Roman" w:hAnsi="Times New Roman" w:cs="Times New Roman"/>
          <w:sz w:val="24"/>
          <w:szCs w:val="24"/>
        </w:rPr>
        <w:t>.</w:t>
      </w:r>
    </w:p>
    <w:p w14:paraId="023903D9" w14:textId="5BFD005A" w:rsidR="004C76FE" w:rsidRPr="005614A4" w:rsidRDefault="004C76FE" w:rsidP="004C76FE">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Water Treatment</w:t>
      </w:r>
      <w:r w:rsidR="00C32843">
        <w:rPr>
          <w:rFonts w:ascii="Times New Roman" w:hAnsi="Times New Roman" w:cs="Times New Roman"/>
          <w:sz w:val="24"/>
          <w:szCs w:val="24"/>
        </w:rPr>
        <w:t>.</w:t>
      </w:r>
      <w:r>
        <w:rPr>
          <w:rFonts w:ascii="Times New Roman" w:hAnsi="Times New Roman" w:cs="Times New Roman"/>
          <w:sz w:val="24"/>
          <w:szCs w:val="24"/>
        </w:rPr>
        <w:t xml:space="preserve"> </w:t>
      </w:r>
    </w:p>
    <w:p w14:paraId="60555740" w14:textId="77777777" w:rsidR="004C76FE" w:rsidRPr="005614A4"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Project Management demonstrating ability to deliver similar sized projects.</w:t>
      </w:r>
    </w:p>
    <w:p w14:paraId="45010DAA" w14:textId="13FDFFB0" w:rsidR="004C76FE" w:rsidRPr="005614A4"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Demonstrated expertise of effective community engagement</w:t>
      </w:r>
      <w:r w:rsidR="00C32843">
        <w:rPr>
          <w:rFonts w:ascii="Times New Roman" w:hAnsi="Times New Roman" w:cs="Times New Roman"/>
          <w:sz w:val="24"/>
          <w:szCs w:val="24"/>
        </w:rPr>
        <w:t>.</w:t>
      </w:r>
    </w:p>
    <w:p w14:paraId="5E1B3D6B" w14:textId="106C6D28" w:rsidR="008750C6" w:rsidRPr="00C32843" w:rsidRDefault="004C76FE" w:rsidP="00940762">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 xml:space="preserve">Working knowledge of GIS software. </w:t>
      </w:r>
    </w:p>
    <w:p w14:paraId="56102C27" w14:textId="41078D54" w:rsidR="008750C6" w:rsidRPr="00940762" w:rsidRDefault="008750C6" w:rsidP="00940762">
      <w:pPr>
        <w:spacing w:after="0"/>
        <w:rPr>
          <w:rFonts w:ascii="Times New Roman" w:hAnsi="Times New Roman" w:cs="Times New Roman"/>
          <w:sz w:val="24"/>
          <w:szCs w:val="24"/>
        </w:rPr>
      </w:pPr>
      <w:r w:rsidRPr="00940762">
        <w:rPr>
          <w:rFonts w:ascii="Times New Roman" w:hAnsi="Times New Roman" w:cs="Times New Roman"/>
          <w:sz w:val="24"/>
          <w:szCs w:val="24"/>
        </w:rPr>
        <w:t>A sound understanding of the above areas of expertise will be required to undertake this contract effectively.</w:t>
      </w:r>
      <w:r w:rsidR="00C03A4F">
        <w:rPr>
          <w:rFonts w:ascii="Times New Roman" w:hAnsi="Times New Roman" w:cs="Times New Roman"/>
          <w:sz w:val="24"/>
          <w:szCs w:val="24"/>
        </w:rPr>
        <w:t xml:space="preserve"> </w:t>
      </w:r>
      <w:r w:rsidR="00D67DCF">
        <w:rPr>
          <w:rFonts w:ascii="Times New Roman" w:hAnsi="Times New Roman" w:cs="Times New Roman"/>
          <w:sz w:val="24"/>
          <w:szCs w:val="24"/>
        </w:rPr>
        <w:t>Where it is proposed to</w:t>
      </w:r>
      <w:r w:rsidR="00EA7929">
        <w:rPr>
          <w:rFonts w:ascii="Times New Roman" w:hAnsi="Times New Roman" w:cs="Times New Roman"/>
          <w:sz w:val="24"/>
          <w:szCs w:val="24"/>
        </w:rPr>
        <w:t xml:space="preserve"> engage external expertise </w:t>
      </w:r>
      <w:r w:rsidR="00597C9D">
        <w:rPr>
          <w:rFonts w:ascii="Times New Roman" w:hAnsi="Times New Roman" w:cs="Times New Roman"/>
          <w:sz w:val="24"/>
          <w:szCs w:val="24"/>
        </w:rPr>
        <w:t xml:space="preserve">to assist with the preparation of the ISPP, this should be clearly demonstrated. </w:t>
      </w:r>
      <w:r w:rsidR="00C6597B">
        <w:rPr>
          <w:rFonts w:ascii="Times New Roman" w:hAnsi="Times New Roman" w:cs="Times New Roman"/>
          <w:sz w:val="24"/>
          <w:szCs w:val="24"/>
        </w:rPr>
        <w:t xml:space="preserve"> </w:t>
      </w:r>
    </w:p>
    <w:p w14:paraId="177649E7" w14:textId="020965E8" w:rsidR="00C32843" w:rsidRDefault="00C32843">
      <w:pPr>
        <w:spacing w:before="0" w:after="0" w:line="240" w:lineRule="auto"/>
        <w:jc w:val="left"/>
        <w:rPr>
          <w:rFonts w:ascii="Times New Roman" w:hAnsi="Times New Roman" w:cs="Times New Roman"/>
        </w:rPr>
      </w:pPr>
      <w:r>
        <w:rPr>
          <w:rFonts w:ascii="Times New Roman" w:hAnsi="Times New Roman" w:cs="Times New Roman"/>
        </w:rPr>
        <w:br w:type="page"/>
      </w:r>
    </w:p>
    <w:p w14:paraId="4303703B" w14:textId="77777777" w:rsidR="00B34DD2" w:rsidRPr="009A69C6" w:rsidRDefault="00BD288D" w:rsidP="00EC7B16">
      <w:pPr>
        <w:pStyle w:val="Style1"/>
        <w:jc w:val="center"/>
        <w:rPr>
          <w:rFonts w:ascii="Times New Roman" w:hAnsi="Times New Roman" w:cs="Times New Roman"/>
        </w:rPr>
      </w:pPr>
      <w:bookmarkStart w:id="75" w:name="_Toc204869048"/>
      <w:bookmarkStart w:id="76" w:name="_Toc207115210"/>
      <w:r w:rsidRPr="009A69C6">
        <w:rPr>
          <w:rFonts w:ascii="Times New Roman" w:hAnsi="Times New Roman" w:cs="Times New Roman"/>
        </w:rPr>
        <w:lastRenderedPageBreak/>
        <w:t>4.</w:t>
      </w:r>
      <w:r w:rsidRPr="009A69C6">
        <w:rPr>
          <w:rFonts w:ascii="Times New Roman" w:hAnsi="Times New Roman" w:cs="Times New Roman"/>
        </w:rPr>
        <w:tab/>
      </w:r>
      <w:r w:rsidR="008A3C06" w:rsidRPr="009A69C6">
        <w:rPr>
          <w:rFonts w:ascii="Times New Roman" w:hAnsi="Times New Roman" w:cs="Times New Roman"/>
        </w:rPr>
        <w:t>FORMAT OF RESPONSE</w:t>
      </w:r>
      <w:bookmarkEnd w:id="75"/>
      <w:bookmarkEnd w:id="76"/>
    </w:p>
    <w:p w14:paraId="5468EE7A" w14:textId="10F0718D" w:rsidR="00BE358F" w:rsidRPr="009A69C6" w:rsidRDefault="00232274" w:rsidP="008079B6">
      <w:pPr>
        <w:rPr>
          <w:rFonts w:ascii="Times New Roman" w:hAnsi="Times New Roman" w:cs="Times New Roman"/>
        </w:rPr>
      </w:pPr>
      <w:r w:rsidRPr="009A69C6">
        <w:rPr>
          <w:rFonts w:ascii="Times New Roman" w:hAnsi="Times New Roman" w:cs="Times New Roman"/>
        </w:rPr>
        <w:t>Service Providers</w:t>
      </w:r>
      <w:r w:rsidR="008A3C06" w:rsidRPr="009A69C6">
        <w:rPr>
          <w:rFonts w:ascii="Times New Roman" w:hAnsi="Times New Roman" w:cs="Times New Roman"/>
        </w:rPr>
        <w:t xml:space="preserve"> are required to complete the </w:t>
      </w:r>
      <w:r w:rsidR="0047753E" w:rsidRPr="009A69C6">
        <w:rPr>
          <w:rFonts w:ascii="Times New Roman" w:hAnsi="Times New Roman" w:cs="Times New Roman"/>
        </w:rPr>
        <w:t xml:space="preserve">separate </w:t>
      </w:r>
      <w:r w:rsidR="008A3C06" w:rsidRPr="009A69C6">
        <w:rPr>
          <w:rFonts w:ascii="Times New Roman" w:hAnsi="Times New Roman" w:cs="Times New Roman"/>
        </w:rPr>
        <w:t xml:space="preserve">Quotation Response </w:t>
      </w:r>
      <w:r w:rsidR="007E6D3E" w:rsidRPr="009A69C6">
        <w:rPr>
          <w:rFonts w:ascii="Times New Roman" w:hAnsi="Times New Roman" w:cs="Times New Roman"/>
        </w:rPr>
        <w:t>Document</w:t>
      </w:r>
      <w:r w:rsidR="008A3C06" w:rsidRPr="009A69C6">
        <w:rPr>
          <w:rFonts w:ascii="Times New Roman" w:hAnsi="Times New Roman" w:cs="Times New Roman"/>
        </w:rPr>
        <w:t xml:space="preserve"> which contains: </w:t>
      </w:r>
    </w:p>
    <w:p w14:paraId="4303703D" w14:textId="77777777" w:rsidR="00232274" w:rsidRPr="001E2BD9" w:rsidRDefault="00232274" w:rsidP="00384E13">
      <w:pPr>
        <w:numPr>
          <w:ilvl w:val="2"/>
          <w:numId w:val="3"/>
        </w:numPr>
        <w:contextualSpacing/>
        <w:rPr>
          <w:rFonts w:ascii="Times New Roman" w:hAnsi="Times New Roman" w:cs="Times New Roman"/>
        </w:rPr>
      </w:pPr>
      <w:r w:rsidRPr="001E2BD9">
        <w:rPr>
          <w:rFonts w:ascii="Times New Roman" w:hAnsi="Times New Roman" w:cs="Times New Roman"/>
        </w:rPr>
        <w:t xml:space="preserve">General </w:t>
      </w:r>
      <w:r w:rsidR="00BF38CF" w:rsidRPr="001E2BD9">
        <w:rPr>
          <w:rFonts w:ascii="Times New Roman" w:hAnsi="Times New Roman" w:cs="Times New Roman"/>
        </w:rPr>
        <w:t>Economic operator</w:t>
      </w:r>
      <w:r w:rsidRPr="001E2BD9">
        <w:rPr>
          <w:rFonts w:ascii="Times New Roman" w:hAnsi="Times New Roman" w:cs="Times New Roman"/>
        </w:rPr>
        <w:t xml:space="preserve"> Information</w:t>
      </w:r>
    </w:p>
    <w:p w14:paraId="4303703E" w14:textId="5EFC00CC" w:rsidR="00232274" w:rsidRPr="001E2BD9" w:rsidRDefault="00232274" w:rsidP="00384E13">
      <w:pPr>
        <w:numPr>
          <w:ilvl w:val="2"/>
          <w:numId w:val="3"/>
        </w:numPr>
        <w:contextualSpacing/>
        <w:rPr>
          <w:rFonts w:ascii="Times New Roman" w:hAnsi="Times New Roman" w:cs="Times New Roman"/>
        </w:rPr>
      </w:pPr>
      <w:r w:rsidRPr="001E2BD9">
        <w:rPr>
          <w:rFonts w:ascii="Times New Roman" w:hAnsi="Times New Roman" w:cs="Times New Roman"/>
        </w:rPr>
        <w:t>Information regarding compliance with the Suitability Criteria – tax, insurances and declarations</w:t>
      </w:r>
      <w:r w:rsidR="000757A0">
        <w:rPr>
          <w:rFonts w:ascii="Times New Roman" w:hAnsi="Times New Roman" w:cs="Times New Roman"/>
        </w:rPr>
        <w:t xml:space="preserve">; and </w:t>
      </w:r>
    </w:p>
    <w:p w14:paraId="0F8C2EB9" w14:textId="6D1B1E9A" w:rsidR="000757A0" w:rsidRPr="00C32843" w:rsidRDefault="00232274" w:rsidP="00C32843">
      <w:pPr>
        <w:numPr>
          <w:ilvl w:val="2"/>
          <w:numId w:val="3"/>
        </w:numPr>
        <w:contextualSpacing/>
        <w:rPr>
          <w:rFonts w:ascii="Times New Roman" w:hAnsi="Times New Roman" w:cs="Times New Roman"/>
        </w:rPr>
      </w:pPr>
      <w:r w:rsidRPr="001E2BD9">
        <w:rPr>
          <w:rFonts w:ascii="Times New Roman" w:hAnsi="Times New Roman" w:cs="Times New Roman"/>
        </w:rPr>
        <w:t>The Quotation Form</w:t>
      </w:r>
      <w:r w:rsidR="001E2BD9" w:rsidRPr="001E2BD9">
        <w:rPr>
          <w:rFonts w:ascii="Times New Roman" w:hAnsi="Times New Roman" w:cs="Times New Roman"/>
        </w:rPr>
        <w:t xml:space="preserve">; </w:t>
      </w:r>
    </w:p>
    <w:p w14:paraId="045B522F" w14:textId="77777777" w:rsidR="000757A0" w:rsidRDefault="000757A0" w:rsidP="000757A0">
      <w:pPr>
        <w:contextualSpacing/>
        <w:rPr>
          <w:rFonts w:ascii="Times New Roman" w:hAnsi="Times New Roman" w:cs="Times New Roman"/>
        </w:rPr>
      </w:pPr>
    </w:p>
    <w:p w14:paraId="5A572115" w14:textId="0A3388DD" w:rsidR="000757A0" w:rsidRDefault="000757A0" w:rsidP="000757A0">
      <w:pPr>
        <w:contextualSpacing/>
        <w:rPr>
          <w:rFonts w:ascii="Times New Roman" w:hAnsi="Times New Roman" w:cs="Times New Roman"/>
        </w:rPr>
      </w:pPr>
      <w:r w:rsidRPr="009A69C6">
        <w:rPr>
          <w:rFonts w:ascii="Times New Roman" w:hAnsi="Times New Roman" w:cs="Times New Roman"/>
        </w:rPr>
        <w:t xml:space="preserve">Service Providers are </w:t>
      </w:r>
      <w:r>
        <w:rPr>
          <w:rFonts w:ascii="Times New Roman" w:hAnsi="Times New Roman" w:cs="Times New Roman"/>
        </w:rPr>
        <w:t xml:space="preserve">also </w:t>
      </w:r>
      <w:r w:rsidRPr="009A69C6">
        <w:rPr>
          <w:rFonts w:ascii="Times New Roman" w:hAnsi="Times New Roman" w:cs="Times New Roman"/>
        </w:rPr>
        <w:t>required to</w:t>
      </w:r>
      <w:r w:rsidR="008C446E">
        <w:rPr>
          <w:rFonts w:ascii="Times New Roman" w:hAnsi="Times New Roman" w:cs="Times New Roman"/>
        </w:rPr>
        <w:t xml:space="preserve"> provide a relevant response to the Qualitative Award Criteria</w:t>
      </w:r>
      <w:r w:rsidR="00F04F2B">
        <w:rPr>
          <w:rFonts w:ascii="Times New Roman" w:hAnsi="Times New Roman" w:cs="Times New Roman"/>
        </w:rPr>
        <w:t xml:space="preserve"> (i.e. Criterion </w:t>
      </w:r>
      <w:r w:rsidR="004A0B7D">
        <w:rPr>
          <w:rFonts w:ascii="Times New Roman" w:hAnsi="Times New Roman" w:cs="Times New Roman"/>
        </w:rPr>
        <w:t xml:space="preserve">A, </w:t>
      </w:r>
      <w:r w:rsidR="00F04F2B">
        <w:rPr>
          <w:rFonts w:ascii="Times New Roman" w:hAnsi="Times New Roman" w:cs="Times New Roman"/>
        </w:rPr>
        <w:t>B &amp; C)</w:t>
      </w:r>
      <w:r w:rsidR="00F44C8C">
        <w:rPr>
          <w:rFonts w:ascii="Times New Roman" w:hAnsi="Times New Roman" w:cs="Times New Roman"/>
        </w:rPr>
        <w:t>. This should include:</w:t>
      </w:r>
    </w:p>
    <w:p w14:paraId="4D9306C3" w14:textId="1C0D8622" w:rsidR="00F44C8C" w:rsidRDefault="00F44C8C" w:rsidP="00F44C8C">
      <w:pPr>
        <w:pStyle w:val="ListParagraph"/>
        <w:numPr>
          <w:ilvl w:val="0"/>
          <w:numId w:val="28"/>
        </w:numPr>
        <w:rPr>
          <w:rFonts w:ascii="Times New Roman" w:hAnsi="Times New Roman" w:cs="Times New Roman"/>
        </w:rPr>
      </w:pPr>
      <w:r>
        <w:rPr>
          <w:rFonts w:ascii="Times New Roman" w:hAnsi="Times New Roman" w:cs="Times New Roman"/>
        </w:rPr>
        <w:t xml:space="preserve">CVs of personnel </w:t>
      </w:r>
      <w:r w:rsidR="00605B89">
        <w:rPr>
          <w:rFonts w:ascii="Times New Roman" w:hAnsi="Times New Roman" w:cs="Times New Roman"/>
        </w:rPr>
        <w:t xml:space="preserve">involved in the project (i.e. including subcontractors/external experts); </w:t>
      </w:r>
    </w:p>
    <w:p w14:paraId="1481E6F6" w14:textId="07C8F94C" w:rsidR="00605B89" w:rsidRDefault="00197392" w:rsidP="00F44C8C">
      <w:pPr>
        <w:pStyle w:val="ListParagraph"/>
        <w:numPr>
          <w:ilvl w:val="0"/>
          <w:numId w:val="28"/>
        </w:numPr>
        <w:rPr>
          <w:rFonts w:ascii="Times New Roman" w:hAnsi="Times New Roman" w:cs="Times New Roman"/>
        </w:rPr>
      </w:pPr>
      <w:r>
        <w:rPr>
          <w:rFonts w:ascii="Times New Roman" w:hAnsi="Times New Roman" w:cs="Times New Roman"/>
        </w:rPr>
        <w:t>M</w:t>
      </w:r>
      <w:r w:rsidR="00D6438C">
        <w:rPr>
          <w:rFonts w:ascii="Times New Roman" w:hAnsi="Times New Roman" w:cs="Times New Roman"/>
        </w:rPr>
        <w:t>ethodology on how</w:t>
      </w:r>
      <w:r>
        <w:rPr>
          <w:rFonts w:ascii="Times New Roman" w:hAnsi="Times New Roman" w:cs="Times New Roman"/>
        </w:rPr>
        <w:t xml:space="preserve"> it is proposed to complete the various tasks </w:t>
      </w:r>
      <w:r w:rsidR="001227FA">
        <w:rPr>
          <w:rFonts w:ascii="Times New Roman" w:hAnsi="Times New Roman" w:cs="Times New Roman"/>
        </w:rPr>
        <w:t>associated with the ISPP</w:t>
      </w:r>
      <w:r w:rsidR="00E731E9">
        <w:rPr>
          <w:rFonts w:ascii="Times New Roman" w:hAnsi="Times New Roman" w:cs="Times New Roman"/>
        </w:rPr>
        <w:t xml:space="preserve"> as per Section 2</w:t>
      </w:r>
      <w:r w:rsidR="001227FA">
        <w:rPr>
          <w:rFonts w:ascii="Times New Roman" w:hAnsi="Times New Roman" w:cs="Times New Roman"/>
        </w:rPr>
        <w:t xml:space="preserve">; </w:t>
      </w:r>
    </w:p>
    <w:p w14:paraId="43037040" w14:textId="3505DAAB" w:rsidR="00B34DD2" w:rsidRDefault="003F29A3" w:rsidP="008079B6">
      <w:pPr>
        <w:pStyle w:val="ListParagraph"/>
        <w:numPr>
          <w:ilvl w:val="0"/>
          <w:numId w:val="28"/>
        </w:numPr>
        <w:rPr>
          <w:rFonts w:ascii="Times New Roman" w:hAnsi="Times New Roman" w:cs="Times New Roman"/>
        </w:rPr>
      </w:pPr>
      <w:r>
        <w:rPr>
          <w:rFonts w:ascii="Times New Roman" w:hAnsi="Times New Roman" w:cs="Times New Roman"/>
        </w:rPr>
        <w:t xml:space="preserve">Examples of previous relevant projects undertaken by the tenderer </w:t>
      </w:r>
      <w:proofErr w:type="gramStart"/>
      <w:r w:rsidR="000A497E">
        <w:rPr>
          <w:rFonts w:ascii="Times New Roman" w:hAnsi="Times New Roman" w:cs="Times New Roman"/>
        </w:rPr>
        <w:t xml:space="preserve">in order </w:t>
      </w:r>
      <w:r>
        <w:rPr>
          <w:rFonts w:ascii="Times New Roman" w:hAnsi="Times New Roman" w:cs="Times New Roman"/>
        </w:rPr>
        <w:t>to</w:t>
      </w:r>
      <w:proofErr w:type="gramEnd"/>
      <w:r>
        <w:rPr>
          <w:rFonts w:ascii="Times New Roman" w:hAnsi="Times New Roman" w:cs="Times New Roman"/>
        </w:rPr>
        <w:t xml:space="preserve"> demonstrate </w:t>
      </w:r>
      <w:r w:rsidR="000A497E">
        <w:rPr>
          <w:rFonts w:ascii="Times New Roman" w:hAnsi="Times New Roman" w:cs="Times New Roman"/>
        </w:rPr>
        <w:t xml:space="preserve">the </w:t>
      </w:r>
      <w:r w:rsidR="00F55442">
        <w:rPr>
          <w:rFonts w:ascii="Times New Roman" w:hAnsi="Times New Roman" w:cs="Times New Roman"/>
        </w:rPr>
        <w:t>expertise requested in Section 3.3</w:t>
      </w:r>
    </w:p>
    <w:p w14:paraId="3D59026C" w14:textId="77777777" w:rsidR="00F55442" w:rsidRPr="00F55442" w:rsidRDefault="00F55442" w:rsidP="00F55442">
      <w:pPr>
        <w:pStyle w:val="ListParagraph"/>
        <w:ind w:left="1440"/>
        <w:rPr>
          <w:rFonts w:ascii="Times New Roman" w:hAnsi="Times New Roman" w:cs="Times New Roman"/>
        </w:rPr>
      </w:pPr>
    </w:p>
    <w:p w14:paraId="43037041" w14:textId="77777777" w:rsidR="00B34DD2" w:rsidRPr="009A69C6" w:rsidRDefault="008A3C06" w:rsidP="008A3C06">
      <w:pPr>
        <w:rPr>
          <w:rFonts w:ascii="Times New Roman" w:hAnsi="Times New Roman" w:cs="Times New Roman"/>
        </w:rPr>
      </w:pPr>
      <w:r w:rsidRPr="009A69C6">
        <w:rPr>
          <w:rFonts w:ascii="Times New Roman" w:hAnsi="Times New Roman" w:cs="Times New Roman"/>
        </w:rPr>
        <w:t xml:space="preserve">Please ensure you read the Instructions to </w:t>
      </w:r>
      <w:r w:rsidR="00BF38CF" w:rsidRPr="009A69C6">
        <w:rPr>
          <w:rFonts w:ascii="Times New Roman" w:hAnsi="Times New Roman" w:cs="Times New Roman"/>
        </w:rPr>
        <w:t xml:space="preserve">Economic </w:t>
      </w:r>
      <w:proofErr w:type="gramStart"/>
      <w:r w:rsidR="00BF38CF" w:rsidRPr="009A69C6">
        <w:rPr>
          <w:rFonts w:ascii="Times New Roman" w:hAnsi="Times New Roman" w:cs="Times New Roman"/>
        </w:rPr>
        <w:t>operator</w:t>
      </w:r>
      <w:r w:rsidRPr="009A69C6">
        <w:rPr>
          <w:rFonts w:ascii="Times New Roman" w:hAnsi="Times New Roman" w:cs="Times New Roman"/>
        </w:rPr>
        <w:t>s</w:t>
      </w:r>
      <w:proofErr w:type="gramEnd"/>
      <w:r w:rsidRPr="009A69C6">
        <w:rPr>
          <w:rFonts w:ascii="Times New Roman" w:hAnsi="Times New Roman" w:cs="Times New Roman"/>
        </w:rPr>
        <w:t xml:space="preserve"> Quoting </w:t>
      </w:r>
      <w:r w:rsidR="00616934" w:rsidRPr="009A69C6">
        <w:rPr>
          <w:rFonts w:ascii="Times New Roman" w:hAnsi="Times New Roman" w:cs="Times New Roman"/>
        </w:rPr>
        <w:t>as detailed in</w:t>
      </w:r>
      <w:r w:rsidRPr="009A69C6">
        <w:rPr>
          <w:rFonts w:ascii="Times New Roman" w:hAnsi="Times New Roman" w:cs="Times New Roman"/>
        </w:rPr>
        <w:t xml:space="preserve"> Section 5. </w:t>
      </w:r>
    </w:p>
    <w:p w14:paraId="43037042" w14:textId="77777777" w:rsidR="00E06CB2" w:rsidRPr="009A69C6" w:rsidRDefault="00E06CB2" w:rsidP="00EC7B16">
      <w:pPr>
        <w:pStyle w:val="Style2"/>
        <w:rPr>
          <w:rFonts w:ascii="Times New Roman" w:hAnsi="Times New Roman" w:cs="Times New Roman"/>
        </w:rPr>
      </w:pPr>
      <w:bookmarkStart w:id="77" w:name="_Toc195681197"/>
      <w:r w:rsidRPr="009A69C6">
        <w:rPr>
          <w:rFonts w:ascii="Times New Roman" w:hAnsi="Times New Roman" w:cs="Times New Roman"/>
        </w:rPr>
        <w:br w:type="page"/>
      </w:r>
    </w:p>
    <w:p w14:paraId="43037043" w14:textId="77777777" w:rsidR="00B34DD2" w:rsidRPr="009A69C6" w:rsidRDefault="00BD288D" w:rsidP="00EC7B16">
      <w:pPr>
        <w:pStyle w:val="Style1"/>
        <w:jc w:val="center"/>
        <w:rPr>
          <w:rFonts w:ascii="Times New Roman" w:hAnsi="Times New Roman" w:cs="Times New Roman"/>
        </w:rPr>
      </w:pPr>
      <w:bookmarkStart w:id="78" w:name="_Toc204869049"/>
      <w:bookmarkStart w:id="79" w:name="_Toc207115211"/>
      <w:r w:rsidRPr="009A69C6">
        <w:rPr>
          <w:rFonts w:ascii="Times New Roman" w:hAnsi="Times New Roman" w:cs="Times New Roman"/>
        </w:rPr>
        <w:lastRenderedPageBreak/>
        <w:t>5.</w:t>
      </w:r>
      <w:r w:rsidRPr="009A69C6">
        <w:rPr>
          <w:rFonts w:ascii="Times New Roman" w:hAnsi="Times New Roman" w:cs="Times New Roman"/>
        </w:rPr>
        <w:tab/>
      </w:r>
      <w:r w:rsidR="00B34DD2" w:rsidRPr="009A69C6">
        <w:rPr>
          <w:rFonts w:ascii="Times New Roman" w:hAnsi="Times New Roman" w:cs="Times New Roman"/>
        </w:rPr>
        <w:t>INSTRUCTIONS</w:t>
      </w:r>
      <w:bookmarkEnd w:id="77"/>
      <w:r w:rsidR="00B34DD2" w:rsidRPr="009A69C6">
        <w:rPr>
          <w:rFonts w:ascii="Times New Roman" w:hAnsi="Times New Roman" w:cs="Times New Roman"/>
        </w:rPr>
        <w:t xml:space="preserve"> FOR </w:t>
      </w:r>
      <w:r w:rsidR="00BF38CF" w:rsidRPr="009A69C6">
        <w:rPr>
          <w:rFonts w:ascii="Times New Roman" w:hAnsi="Times New Roman" w:cs="Times New Roman"/>
        </w:rPr>
        <w:t>ECONOMIC OPERATOR</w:t>
      </w:r>
      <w:r w:rsidR="00B34DD2" w:rsidRPr="009A69C6">
        <w:rPr>
          <w:rFonts w:ascii="Times New Roman" w:hAnsi="Times New Roman" w:cs="Times New Roman"/>
        </w:rPr>
        <w:t>S QUOTING</w:t>
      </w:r>
      <w:bookmarkEnd w:id="78"/>
      <w:bookmarkEnd w:id="79"/>
    </w:p>
    <w:p w14:paraId="43037044" w14:textId="77777777" w:rsidR="0057703F" w:rsidRPr="009A69C6" w:rsidRDefault="0057703F" w:rsidP="000277F3">
      <w:pPr>
        <w:pStyle w:val="Heading3"/>
        <w:numPr>
          <w:ilvl w:val="0"/>
          <w:numId w:val="6"/>
        </w:numPr>
        <w:rPr>
          <w:rFonts w:ascii="Times New Roman" w:hAnsi="Times New Roman" w:cs="Times New Roman"/>
          <w:color w:val="auto"/>
        </w:rPr>
      </w:pPr>
      <w:bookmarkStart w:id="80" w:name="_Toc391403799"/>
      <w:bookmarkStart w:id="81" w:name="_Toc490418858"/>
      <w:bookmarkStart w:id="82" w:name="_Toc204869050"/>
      <w:bookmarkStart w:id="83" w:name="_Toc207115212"/>
      <w:bookmarkStart w:id="84" w:name="_Toc217713501"/>
      <w:bookmarkStart w:id="85" w:name="_Toc391403802"/>
      <w:r w:rsidRPr="009A69C6">
        <w:rPr>
          <w:rFonts w:ascii="Times New Roman" w:hAnsi="Times New Roman" w:cs="Times New Roman"/>
          <w:color w:val="auto"/>
        </w:rPr>
        <w:t>Closing Date</w:t>
      </w:r>
      <w:bookmarkEnd w:id="80"/>
      <w:bookmarkEnd w:id="81"/>
      <w:bookmarkEnd w:id="82"/>
      <w:bookmarkEnd w:id="83"/>
    </w:p>
    <w:p w14:paraId="57D2EF55" w14:textId="6C15D513" w:rsidR="00EF6989" w:rsidRDefault="00EF6989" w:rsidP="0057703F">
      <w:pPr>
        <w:rPr>
          <w:rFonts w:ascii="Times New Roman" w:hAnsi="Times New Roman" w:cs="Times New Roman"/>
          <w:lang w:val="en-IE"/>
        </w:rPr>
      </w:pPr>
      <w:r w:rsidRPr="009A69C6">
        <w:rPr>
          <w:rFonts w:ascii="Times New Roman" w:hAnsi="Times New Roman" w:cs="Times New Roman"/>
        </w:rPr>
        <w:t>The closing date for receipt of quotations is of this document</w:t>
      </w:r>
      <w:r w:rsidRPr="009A69C6">
        <w:rPr>
          <w:rFonts w:ascii="Times New Roman" w:hAnsi="Times New Roman" w:cs="Times New Roman"/>
          <w:lang w:val="en-IE"/>
        </w:rPr>
        <w:t xml:space="preserve"> </w:t>
      </w:r>
      <w:r w:rsidR="00CA44CA">
        <w:rPr>
          <w:rFonts w:ascii="Times New Roman" w:hAnsi="Times New Roman" w:cs="Times New Roman"/>
          <w:lang w:val="en-IE"/>
        </w:rPr>
        <w:t>Tuesday 28</w:t>
      </w:r>
      <w:r w:rsidR="00CA44CA" w:rsidRPr="00CA44CA">
        <w:rPr>
          <w:rFonts w:ascii="Times New Roman" w:hAnsi="Times New Roman" w:cs="Times New Roman"/>
          <w:vertAlign w:val="superscript"/>
          <w:lang w:val="en-IE"/>
        </w:rPr>
        <w:t>th</w:t>
      </w:r>
      <w:r w:rsidR="00CA44CA">
        <w:rPr>
          <w:rFonts w:ascii="Times New Roman" w:hAnsi="Times New Roman" w:cs="Times New Roman"/>
          <w:lang w:val="en-IE"/>
        </w:rPr>
        <w:t xml:space="preserve"> July 2026 </w:t>
      </w:r>
      <w:r w:rsidR="00B77678">
        <w:rPr>
          <w:rFonts w:ascii="Times New Roman" w:hAnsi="Times New Roman" w:cs="Times New Roman"/>
          <w:lang w:val="en-IE"/>
        </w:rPr>
        <w:t>at 3</w:t>
      </w:r>
      <w:r w:rsidR="00CA44CA">
        <w:rPr>
          <w:rFonts w:ascii="Times New Roman" w:hAnsi="Times New Roman" w:cs="Times New Roman"/>
          <w:lang w:val="en-IE"/>
        </w:rPr>
        <w:t xml:space="preserve">pm, </w:t>
      </w:r>
    </w:p>
    <w:p w14:paraId="43037046" w14:textId="61FD91E5" w:rsidR="0057703F" w:rsidRPr="009A69C6" w:rsidRDefault="0057703F" w:rsidP="0057703F">
      <w:pPr>
        <w:rPr>
          <w:rFonts w:ascii="Times New Roman" w:hAnsi="Times New Roman" w:cs="Times New Roman"/>
        </w:rPr>
      </w:pPr>
      <w:r w:rsidRPr="009A69C6">
        <w:rPr>
          <w:rFonts w:ascii="Times New Roman" w:hAnsi="Times New Roman" w:cs="Times New Roman"/>
          <w:lang w:val="en-IE"/>
        </w:rPr>
        <w:t>Quotations that are received late will not be considered in this competition.</w:t>
      </w:r>
    </w:p>
    <w:p w14:paraId="3E473406" w14:textId="338549EC" w:rsidR="00626406" w:rsidRPr="009B1E67" w:rsidRDefault="0057703F" w:rsidP="003A40E0">
      <w:pPr>
        <w:pStyle w:val="Heading3"/>
        <w:numPr>
          <w:ilvl w:val="0"/>
          <w:numId w:val="6"/>
        </w:numPr>
        <w:rPr>
          <w:rFonts w:ascii="Times New Roman" w:hAnsi="Times New Roman" w:cs="Times New Roman"/>
          <w:color w:val="auto"/>
        </w:rPr>
      </w:pPr>
      <w:bookmarkStart w:id="86" w:name="_Toc490418859"/>
      <w:bookmarkStart w:id="87" w:name="_Toc204869051"/>
      <w:bookmarkStart w:id="88" w:name="_Toc207115213"/>
      <w:bookmarkStart w:id="89" w:name="_Toc217713492"/>
      <w:bookmarkStart w:id="90" w:name="_Toc391403800"/>
      <w:r w:rsidRPr="009A69C6">
        <w:rPr>
          <w:rFonts w:ascii="Times New Roman" w:hAnsi="Times New Roman" w:cs="Times New Roman"/>
          <w:color w:val="auto"/>
        </w:rPr>
        <w:t>Submission of Quotations</w:t>
      </w:r>
      <w:bookmarkStart w:id="91" w:name="_Toc488764816"/>
      <w:bookmarkEnd w:id="86"/>
      <w:bookmarkEnd w:id="87"/>
      <w:bookmarkEnd w:id="88"/>
    </w:p>
    <w:p w14:paraId="43037048" w14:textId="370DD720" w:rsidR="003A40E0" w:rsidRPr="00D62FAE" w:rsidRDefault="0057703F" w:rsidP="003A40E0">
      <w:pPr>
        <w:rPr>
          <w:rFonts w:ascii="Times New Roman" w:eastAsiaTheme="minorEastAsia" w:hAnsi="Times New Roman" w:cs="Times New Roman"/>
          <w:noProof/>
          <w:color w:val="C00000"/>
          <w:lang w:val="en-US" w:eastAsia="ja-JP"/>
        </w:rPr>
      </w:pPr>
      <w:r w:rsidRPr="00D62FAE">
        <w:rPr>
          <w:rFonts w:ascii="Times New Roman" w:hAnsi="Times New Roman" w:cs="Times New Roman"/>
        </w:rPr>
        <w:t xml:space="preserve">Quotations should be submitted to the following email address: </w:t>
      </w:r>
      <w:r w:rsidR="00D62FAE" w:rsidRPr="00D62FAE">
        <w:rPr>
          <w:rFonts w:ascii="Times New Roman" w:eastAsiaTheme="minorEastAsia" w:hAnsi="Times New Roman" w:cs="Times New Roman"/>
          <w:noProof/>
          <w:color w:val="C00000"/>
          <w:lang w:val="en-US" w:eastAsia="ja-JP"/>
        </w:rPr>
        <w:t>jryan@nfgws.ie</w:t>
      </w:r>
    </w:p>
    <w:p w14:paraId="43037049" w14:textId="62F80857" w:rsidR="0057703F" w:rsidRPr="00EA0C19" w:rsidRDefault="0057703F" w:rsidP="0057703F">
      <w:pPr>
        <w:rPr>
          <w:rFonts w:ascii="Times New Roman" w:hAnsi="Times New Roman" w:cs="Times New Roman"/>
          <w:highlight w:val="yellow"/>
        </w:rPr>
      </w:pPr>
      <w:r w:rsidRPr="00D62FAE">
        <w:rPr>
          <w:rFonts w:ascii="Times New Roman" w:hAnsi="Times New Roman" w:cs="Times New Roman"/>
        </w:rPr>
        <w:t xml:space="preserve">clearly marked Quotation for </w:t>
      </w:r>
      <w:r w:rsidR="00D62FAE" w:rsidRPr="00D62FAE">
        <w:rPr>
          <w:rFonts w:ascii="Times New Roman" w:eastAsiaTheme="minorEastAsia" w:hAnsi="Times New Roman" w:cs="Times New Roman"/>
          <w:lang w:val="en-US" w:eastAsia="ja-JP"/>
        </w:rPr>
        <w:t>Provision</w:t>
      </w:r>
      <w:r w:rsidR="00D62FAE" w:rsidRPr="009A69C6">
        <w:rPr>
          <w:rFonts w:ascii="Times New Roman" w:eastAsiaTheme="minorEastAsia" w:hAnsi="Times New Roman" w:cs="Times New Roman"/>
          <w:lang w:val="en-US" w:eastAsia="ja-JP"/>
        </w:rPr>
        <w:t xml:space="preserve"> of Services for </w:t>
      </w:r>
      <w:r w:rsidR="00D62FAE" w:rsidRPr="004545BD">
        <w:rPr>
          <w:rFonts w:ascii="Times New Roman" w:hAnsi="Times New Roman" w:cs="Times New Roman"/>
          <w:color w:val="000000" w:themeColor="text1"/>
        </w:rPr>
        <w:t xml:space="preserve">Preparation of Integrated Source Protection Plan for </w:t>
      </w:r>
      <w:proofErr w:type="spellStart"/>
      <w:r w:rsidR="00793167">
        <w:rPr>
          <w:rFonts w:ascii="Times New Roman" w:hAnsi="Times New Roman" w:cs="Times New Roman"/>
          <w:color w:val="000000" w:themeColor="text1"/>
        </w:rPr>
        <w:t>Gowlan</w:t>
      </w:r>
      <w:proofErr w:type="spellEnd"/>
      <w:r w:rsidR="00793167">
        <w:rPr>
          <w:rFonts w:ascii="Times New Roman" w:hAnsi="Times New Roman" w:cs="Times New Roman"/>
          <w:color w:val="000000" w:themeColor="text1"/>
        </w:rPr>
        <w:t xml:space="preserve"> Group Water Co-operative Society Limited</w:t>
      </w:r>
    </w:p>
    <w:p w14:paraId="4303704A" w14:textId="77777777" w:rsidR="0057703F" w:rsidRPr="00D62FAE" w:rsidRDefault="0057703F" w:rsidP="0057703F">
      <w:pPr>
        <w:rPr>
          <w:rFonts w:ascii="Times New Roman" w:hAnsi="Times New Roman" w:cs="Times New Roman"/>
        </w:rPr>
      </w:pPr>
      <w:r w:rsidRPr="00D62FAE">
        <w:rPr>
          <w:rFonts w:ascii="Times New Roman" w:hAnsi="Times New Roman" w:cs="Times New Roman"/>
        </w:rPr>
        <w:t>OR</w:t>
      </w:r>
    </w:p>
    <w:p w14:paraId="4303704B" w14:textId="77777777" w:rsidR="0057703F" w:rsidRPr="00D62FAE" w:rsidRDefault="0057703F" w:rsidP="0057703F">
      <w:pPr>
        <w:rPr>
          <w:rFonts w:ascii="Times New Roman" w:hAnsi="Times New Roman" w:cs="Times New Roman"/>
        </w:rPr>
      </w:pPr>
      <w:r w:rsidRPr="00D62FAE">
        <w:rPr>
          <w:rFonts w:ascii="Times New Roman" w:hAnsi="Times New Roman" w:cs="Times New Roman"/>
        </w:rPr>
        <w:t xml:space="preserve">Quotations should be submitted via the electronic </w:t>
      </w:r>
      <w:proofErr w:type="spellStart"/>
      <w:r w:rsidRPr="00D62FAE">
        <w:rPr>
          <w:rFonts w:ascii="Times New Roman" w:hAnsi="Times New Roman" w:cs="Times New Roman"/>
        </w:rPr>
        <w:t>postbox</w:t>
      </w:r>
      <w:proofErr w:type="spellEnd"/>
      <w:r w:rsidRPr="00D62FAE">
        <w:rPr>
          <w:rFonts w:ascii="Times New Roman" w:hAnsi="Times New Roman" w:cs="Times New Roman"/>
        </w:rPr>
        <w:t xml:space="preserve"> available on  </w:t>
      </w:r>
      <w:hyperlink r:id="rId19" w:history="1">
        <w:r w:rsidRPr="00D62FAE">
          <w:rPr>
            <w:rFonts w:ascii="Times New Roman" w:hAnsi="Times New Roman" w:cs="Times New Roman"/>
            <w:color w:val="0000FF"/>
            <w:u w:val="single"/>
          </w:rPr>
          <w:t>www.etenders.gov.ie</w:t>
        </w:r>
      </w:hyperlink>
      <w:r w:rsidRPr="00D62FAE">
        <w:rPr>
          <w:rFonts w:ascii="Times New Roman" w:hAnsi="Times New Roman" w:cs="Times New Roman"/>
        </w:rPr>
        <w:t xml:space="preserve">  only.</w:t>
      </w:r>
      <w:bookmarkEnd w:id="91"/>
    </w:p>
    <w:p w14:paraId="4303704E" w14:textId="77777777" w:rsidR="0057703F" w:rsidRPr="006F5148" w:rsidRDefault="0057703F" w:rsidP="000277F3">
      <w:pPr>
        <w:pStyle w:val="Heading3"/>
        <w:numPr>
          <w:ilvl w:val="0"/>
          <w:numId w:val="6"/>
        </w:numPr>
        <w:rPr>
          <w:rFonts w:ascii="Times New Roman" w:hAnsi="Times New Roman" w:cs="Times New Roman"/>
          <w:color w:val="auto"/>
        </w:rPr>
      </w:pPr>
      <w:bookmarkStart w:id="92" w:name="_Toc490418860"/>
      <w:bookmarkStart w:id="93" w:name="_Toc204869052"/>
      <w:bookmarkStart w:id="94" w:name="_Toc207115214"/>
      <w:r w:rsidRPr="006F5148">
        <w:rPr>
          <w:rFonts w:ascii="Times New Roman" w:hAnsi="Times New Roman" w:cs="Times New Roman"/>
          <w:color w:val="auto"/>
        </w:rPr>
        <w:t>Queries</w:t>
      </w:r>
      <w:bookmarkEnd w:id="89"/>
      <w:bookmarkEnd w:id="90"/>
      <w:bookmarkEnd w:id="92"/>
      <w:bookmarkEnd w:id="93"/>
      <w:bookmarkEnd w:id="94"/>
    </w:p>
    <w:p w14:paraId="4303704F" w14:textId="5749A3AA" w:rsidR="0057703F" w:rsidRPr="006F5148" w:rsidRDefault="0057703F" w:rsidP="0057703F">
      <w:pPr>
        <w:rPr>
          <w:rFonts w:ascii="Times New Roman" w:hAnsi="Times New Roman" w:cs="Times New Roman"/>
        </w:rPr>
      </w:pPr>
      <w:r w:rsidRPr="007D0601">
        <w:rPr>
          <w:rFonts w:ascii="Times New Roman" w:hAnsi="Times New Roman" w:cs="Times New Roman"/>
        </w:rPr>
        <w:t xml:space="preserve">All queries regarding this quotation should be submitted to the following email address: </w:t>
      </w:r>
      <w:r w:rsidR="00EF6989" w:rsidRPr="00D62FAE">
        <w:rPr>
          <w:rFonts w:ascii="Times New Roman" w:eastAsiaTheme="minorEastAsia" w:hAnsi="Times New Roman" w:cs="Times New Roman"/>
          <w:noProof/>
          <w:color w:val="C00000"/>
          <w:lang w:val="en-US" w:eastAsia="ja-JP"/>
        </w:rPr>
        <w:t>jryan@nfgws.ie</w:t>
      </w:r>
      <w:r w:rsidRPr="007D0601">
        <w:rPr>
          <w:rFonts w:ascii="Times New Roman" w:hAnsi="Times New Roman" w:cs="Times New Roman"/>
        </w:rPr>
        <w:t xml:space="preserve">, clearly marked Query for Quotation for </w:t>
      </w:r>
      <w:r w:rsidR="00D62FAE" w:rsidRPr="009A69C6">
        <w:rPr>
          <w:rFonts w:ascii="Times New Roman" w:eastAsiaTheme="minorEastAsia" w:hAnsi="Times New Roman" w:cs="Times New Roman"/>
          <w:lang w:val="en-US" w:eastAsia="ja-JP"/>
        </w:rPr>
        <w:t xml:space="preserve">Provision of Services for </w:t>
      </w:r>
      <w:r w:rsidR="00D62FAE" w:rsidRPr="004545BD">
        <w:rPr>
          <w:rFonts w:ascii="Times New Roman" w:hAnsi="Times New Roman" w:cs="Times New Roman"/>
          <w:color w:val="000000" w:themeColor="text1"/>
        </w:rPr>
        <w:t xml:space="preserve">Preparation of Integrated Source Protection Plan for </w:t>
      </w:r>
      <w:proofErr w:type="spellStart"/>
      <w:r w:rsidR="00A06AD1">
        <w:rPr>
          <w:rFonts w:ascii="Times New Roman" w:hAnsi="Times New Roman" w:cs="Times New Roman"/>
          <w:color w:val="000000" w:themeColor="text1"/>
        </w:rPr>
        <w:t>Gowlan</w:t>
      </w:r>
      <w:proofErr w:type="spellEnd"/>
      <w:r w:rsidR="00A06AD1">
        <w:rPr>
          <w:rFonts w:ascii="Times New Roman" w:hAnsi="Times New Roman" w:cs="Times New Roman"/>
          <w:color w:val="000000" w:themeColor="text1"/>
        </w:rPr>
        <w:t xml:space="preserve"> Group Water Co-operative Society Limited</w:t>
      </w:r>
    </w:p>
    <w:p w14:paraId="43037050" w14:textId="77777777" w:rsidR="0057703F" w:rsidRPr="009A69C6" w:rsidRDefault="0057703F" w:rsidP="0057703F">
      <w:pPr>
        <w:rPr>
          <w:rFonts w:ascii="Times New Roman" w:hAnsi="Times New Roman" w:cs="Times New Roman"/>
          <w:b/>
        </w:rPr>
      </w:pPr>
      <w:r w:rsidRPr="006F5148">
        <w:rPr>
          <w:rFonts w:ascii="Times New Roman" w:hAnsi="Times New Roman" w:cs="Times New Roman"/>
          <w:b/>
        </w:rPr>
        <w:t>OR</w:t>
      </w:r>
    </w:p>
    <w:p w14:paraId="43037051" w14:textId="77777777" w:rsidR="0057703F" w:rsidRPr="009A69C6" w:rsidRDefault="0057703F" w:rsidP="0057703F">
      <w:pPr>
        <w:rPr>
          <w:rFonts w:ascii="Times New Roman" w:hAnsi="Times New Roman" w:cs="Times New Roman"/>
        </w:rPr>
      </w:pPr>
      <w:r w:rsidRPr="007D0601">
        <w:rPr>
          <w:rFonts w:ascii="Times New Roman" w:hAnsi="Times New Roman" w:cs="Times New Roman"/>
        </w:rPr>
        <w:t xml:space="preserve">All queries regarding this quotation should be </w:t>
      </w:r>
      <w:r w:rsidRPr="007D0601">
        <w:rPr>
          <w:rFonts w:ascii="Times New Roman" w:hAnsi="Times New Roman" w:cs="Times New Roman"/>
          <w:noProof/>
        </w:rPr>
        <w:t xml:space="preserve">through the Questions and Answers facility on </w:t>
      </w:r>
      <w:hyperlink r:id="rId20" w:history="1">
        <w:r w:rsidRPr="007D0601">
          <w:rPr>
            <w:rFonts w:ascii="Times New Roman" w:hAnsi="Times New Roman" w:cs="Times New Roman"/>
            <w:noProof/>
            <w:color w:val="0000FF"/>
            <w:u w:val="single"/>
          </w:rPr>
          <w:t>www.etenders.gov.ie</w:t>
        </w:r>
      </w:hyperlink>
      <w:r w:rsidRPr="009A69C6">
        <w:rPr>
          <w:rFonts w:ascii="Times New Roman" w:hAnsi="Times New Roman" w:cs="Times New Roman"/>
          <w:color w:val="0000FF"/>
        </w:rPr>
        <w:t xml:space="preserve"> </w:t>
      </w:r>
      <w:r w:rsidRPr="009A69C6">
        <w:rPr>
          <w:rFonts w:ascii="Times New Roman" w:hAnsi="Times New Roman" w:cs="Times New Roman"/>
        </w:rPr>
        <w:t xml:space="preserve">  </w:t>
      </w:r>
    </w:p>
    <w:p w14:paraId="43037052" w14:textId="164921FB" w:rsidR="0057703F" w:rsidRPr="009A69C6" w:rsidRDefault="0057703F" w:rsidP="0057703F">
      <w:pPr>
        <w:rPr>
          <w:rFonts w:ascii="Times New Roman" w:hAnsi="Times New Roman" w:cs="Times New Roman"/>
        </w:rPr>
      </w:pPr>
      <w:r w:rsidRPr="009A69C6">
        <w:rPr>
          <w:rFonts w:ascii="Times New Roman" w:hAnsi="Times New Roman" w:cs="Times New Roman"/>
        </w:rPr>
        <w:t xml:space="preserve">Queries should be raised as soon as possible and in any case at </w:t>
      </w:r>
      <w:r w:rsidR="002B5EF2">
        <w:rPr>
          <w:rFonts w:ascii="Times New Roman" w:hAnsi="Times New Roman" w:cs="Times New Roman"/>
        </w:rPr>
        <w:t xml:space="preserve">before </w:t>
      </w:r>
      <w:r w:rsidR="00CA44CA">
        <w:rPr>
          <w:rFonts w:ascii="Times New Roman" w:hAnsi="Times New Roman" w:cs="Times New Roman"/>
        </w:rPr>
        <w:t>Tuesday</w:t>
      </w:r>
      <w:r w:rsidR="00B77678">
        <w:rPr>
          <w:rFonts w:ascii="Times New Roman" w:hAnsi="Times New Roman" w:cs="Times New Roman"/>
        </w:rPr>
        <w:t xml:space="preserve"> 14</w:t>
      </w:r>
      <w:r w:rsidR="00B77678" w:rsidRPr="00B77678">
        <w:rPr>
          <w:rFonts w:ascii="Times New Roman" w:hAnsi="Times New Roman" w:cs="Times New Roman"/>
          <w:vertAlign w:val="superscript"/>
        </w:rPr>
        <w:t>th</w:t>
      </w:r>
      <w:r w:rsidR="00B77678">
        <w:rPr>
          <w:rFonts w:ascii="Times New Roman" w:hAnsi="Times New Roman" w:cs="Times New Roman"/>
        </w:rPr>
        <w:t xml:space="preserve"> July 2026 at 5pm. </w:t>
      </w:r>
    </w:p>
    <w:p w14:paraId="43037053" w14:textId="77777777" w:rsidR="0057703F" w:rsidRPr="009A69C6" w:rsidRDefault="0057703F" w:rsidP="0057703F">
      <w:pPr>
        <w:rPr>
          <w:rFonts w:ascii="Times New Roman" w:hAnsi="Times New Roman" w:cs="Times New Roman"/>
        </w:rPr>
      </w:pPr>
      <w:proofErr w:type="gramStart"/>
      <w:r w:rsidRPr="009A69C6">
        <w:rPr>
          <w:rFonts w:ascii="Times New Roman" w:hAnsi="Times New Roman" w:cs="Times New Roman"/>
        </w:rPr>
        <w:t>For the purpose of</w:t>
      </w:r>
      <w:proofErr w:type="gramEnd"/>
      <w:r w:rsidRPr="009A69C6">
        <w:rPr>
          <w:rFonts w:ascii="Times New Roman" w:hAnsi="Times New Roman" w:cs="Times New Roman"/>
        </w:rPr>
        <w:t xml:space="preserve"> circulating responses, queries will be edited to avoid disclosing the identity of the querist, and any sensitive information included in the query should be clearly indicated. </w:t>
      </w:r>
    </w:p>
    <w:p w14:paraId="43037054" w14:textId="77777777" w:rsidR="00B34DD2" w:rsidRPr="009A69C6" w:rsidRDefault="00B34DD2" w:rsidP="000277F3">
      <w:pPr>
        <w:pStyle w:val="Heading3"/>
        <w:numPr>
          <w:ilvl w:val="0"/>
          <w:numId w:val="6"/>
        </w:numPr>
        <w:rPr>
          <w:rFonts w:ascii="Times New Roman" w:hAnsi="Times New Roman" w:cs="Times New Roman"/>
          <w:color w:val="auto"/>
        </w:rPr>
      </w:pPr>
      <w:bookmarkStart w:id="95" w:name="_Toc204869053"/>
      <w:bookmarkStart w:id="96" w:name="_Toc207115215"/>
      <w:r w:rsidRPr="009A69C6">
        <w:rPr>
          <w:rFonts w:ascii="Times New Roman" w:hAnsi="Times New Roman" w:cs="Times New Roman"/>
          <w:color w:val="auto"/>
        </w:rPr>
        <w:t>Currency</w:t>
      </w:r>
      <w:bookmarkEnd w:id="84"/>
      <w:r w:rsidRPr="009A69C6">
        <w:rPr>
          <w:rFonts w:ascii="Times New Roman" w:hAnsi="Times New Roman" w:cs="Times New Roman"/>
          <w:color w:val="auto"/>
        </w:rPr>
        <w:t xml:space="preserve"> and Payments</w:t>
      </w:r>
      <w:bookmarkEnd w:id="85"/>
      <w:bookmarkEnd w:id="95"/>
      <w:bookmarkEnd w:id="96"/>
    </w:p>
    <w:p w14:paraId="43037055"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The currency and invoices in which all prices and rates shall be quoted, and which payments under the contract will be paid, shall be Euros (€). All prices and rates quoted should be exclusive of VAT.  </w:t>
      </w:r>
    </w:p>
    <w:p w14:paraId="43037056" w14:textId="77777777" w:rsidR="00CF3D4E" w:rsidRPr="009A69C6" w:rsidRDefault="00B34DD2" w:rsidP="008079B6">
      <w:pPr>
        <w:rPr>
          <w:rFonts w:ascii="Times New Roman" w:hAnsi="Times New Roman" w:cs="Times New Roman"/>
        </w:rPr>
      </w:pPr>
      <w:r w:rsidRPr="009A69C6">
        <w:rPr>
          <w:rFonts w:ascii="Times New Roman" w:hAnsi="Times New Roman" w:cs="Times New Roman"/>
        </w:rPr>
        <w:t xml:space="preserve">A schedule of payments will be agreed with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 </w:t>
      </w:r>
      <w:r w:rsidR="00CF3D4E" w:rsidRPr="009A69C6">
        <w:rPr>
          <w:rFonts w:ascii="Times New Roman" w:hAnsi="Times New Roman" w:cs="Times New Roman"/>
        </w:rPr>
        <w:t xml:space="preserve">The Contracting Authority </w:t>
      </w:r>
      <w:r w:rsidRPr="009A69C6">
        <w:rPr>
          <w:rFonts w:ascii="Times New Roman" w:hAnsi="Times New Roman" w:cs="Times New Roman"/>
        </w:rPr>
        <w:t xml:space="preserve">operates in accordance with the European Communities (Late Payment in Commercial Transactions) Regulations 2012. </w:t>
      </w:r>
    </w:p>
    <w:p w14:paraId="43037057"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The </w:t>
      </w:r>
      <w:r w:rsidR="00CF3D4E" w:rsidRPr="009A69C6">
        <w:rPr>
          <w:rFonts w:ascii="Times New Roman" w:hAnsi="Times New Roman" w:cs="Times New Roman"/>
        </w:rPr>
        <w:t xml:space="preserve">standard </w:t>
      </w:r>
      <w:r w:rsidRPr="009A69C6">
        <w:rPr>
          <w:rFonts w:ascii="Times New Roman" w:hAnsi="Times New Roman" w:cs="Times New Roman"/>
        </w:rPr>
        <w:t>method of payment used is Electronic Funds Transfer.</w:t>
      </w:r>
    </w:p>
    <w:p w14:paraId="43037058" w14:textId="77777777" w:rsidR="00B34DD2" w:rsidRPr="009A69C6" w:rsidRDefault="00B34DD2" w:rsidP="000277F3">
      <w:pPr>
        <w:pStyle w:val="Heading3"/>
        <w:numPr>
          <w:ilvl w:val="0"/>
          <w:numId w:val="6"/>
        </w:numPr>
        <w:rPr>
          <w:rFonts w:ascii="Times New Roman" w:hAnsi="Times New Roman" w:cs="Times New Roman"/>
          <w:color w:val="auto"/>
        </w:rPr>
      </w:pPr>
      <w:bookmarkStart w:id="97" w:name="_Toc217713502"/>
      <w:bookmarkStart w:id="98" w:name="_Toc391403803"/>
      <w:bookmarkStart w:id="99" w:name="_Toc204869054"/>
      <w:bookmarkStart w:id="100" w:name="_Toc207115216"/>
      <w:r w:rsidRPr="009A69C6">
        <w:rPr>
          <w:rFonts w:ascii="Times New Roman" w:hAnsi="Times New Roman" w:cs="Times New Roman"/>
          <w:color w:val="auto"/>
        </w:rPr>
        <w:t>Confidentiality</w:t>
      </w:r>
      <w:bookmarkEnd w:id="97"/>
      <w:bookmarkEnd w:id="98"/>
      <w:bookmarkEnd w:id="99"/>
      <w:bookmarkEnd w:id="100"/>
    </w:p>
    <w:p w14:paraId="43037059"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The distribution of the </w:t>
      </w:r>
      <w:r w:rsidR="00426126" w:rsidRPr="009A69C6">
        <w:rPr>
          <w:rFonts w:ascii="Times New Roman" w:hAnsi="Times New Roman" w:cs="Times New Roman"/>
        </w:rPr>
        <w:t>quotation</w:t>
      </w:r>
      <w:r w:rsidRPr="009A69C6">
        <w:rPr>
          <w:rFonts w:ascii="Times New Roman" w:hAnsi="Times New Roman" w:cs="Times New Roman"/>
        </w:rPr>
        <w:t xml:space="preserve"> documents is for the sole purpose of obtaining offers. The distribution does not grant permission or licence to use the documents for any other purpose. </w:t>
      </w:r>
      <w:r w:rsidR="00BF38CF" w:rsidRPr="009A69C6">
        <w:rPr>
          <w:rFonts w:ascii="Times New Roman" w:hAnsi="Times New Roman" w:cs="Times New Roman"/>
        </w:rPr>
        <w:t>Economic operator</w:t>
      </w:r>
      <w:r w:rsidRPr="009A69C6">
        <w:rPr>
          <w:rFonts w:ascii="Times New Roman" w:hAnsi="Times New Roman" w:cs="Times New Roman"/>
        </w:rPr>
        <w:t xml:space="preserve">s </w:t>
      </w:r>
      <w:r w:rsidRPr="009A69C6">
        <w:rPr>
          <w:rFonts w:ascii="Times New Roman" w:hAnsi="Times New Roman" w:cs="Times New Roman"/>
        </w:rPr>
        <w:lastRenderedPageBreak/>
        <w:t xml:space="preserve">are required to treat the details of all documents supplied in connection with the </w:t>
      </w:r>
      <w:r w:rsidR="00426126" w:rsidRPr="009A69C6">
        <w:rPr>
          <w:rFonts w:ascii="Times New Roman" w:hAnsi="Times New Roman" w:cs="Times New Roman"/>
        </w:rPr>
        <w:t>quotation</w:t>
      </w:r>
      <w:r w:rsidRPr="009A69C6">
        <w:rPr>
          <w:rFonts w:ascii="Times New Roman" w:hAnsi="Times New Roman" w:cs="Times New Roman"/>
        </w:rPr>
        <w:t xml:space="preserve"> process as private and confidential. </w:t>
      </w:r>
    </w:p>
    <w:p w14:paraId="4303705A" w14:textId="77777777" w:rsidR="00B34DD2" w:rsidRPr="009A69C6" w:rsidRDefault="00B34DD2" w:rsidP="000277F3">
      <w:pPr>
        <w:pStyle w:val="Heading3"/>
        <w:numPr>
          <w:ilvl w:val="0"/>
          <w:numId w:val="6"/>
        </w:numPr>
        <w:rPr>
          <w:rFonts w:ascii="Times New Roman" w:hAnsi="Times New Roman" w:cs="Times New Roman"/>
          <w:color w:val="auto"/>
        </w:rPr>
      </w:pPr>
      <w:bookmarkStart w:id="101" w:name="_Toc217713503"/>
      <w:bookmarkStart w:id="102" w:name="_Toc391403804"/>
      <w:bookmarkStart w:id="103" w:name="_Toc204869055"/>
      <w:bookmarkStart w:id="104" w:name="_Toc207115217"/>
      <w:r w:rsidRPr="009A69C6">
        <w:rPr>
          <w:rFonts w:ascii="Times New Roman" w:hAnsi="Times New Roman" w:cs="Times New Roman"/>
          <w:color w:val="auto"/>
        </w:rPr>
        <w:t>Conflict of Interest</w:t>
      </w:r>
      <w:bookmarkEnd w:id="101"/>
      <w:bookmarkEnd w:id="102"/>
      <w:bookmarkEnd w:id="103"/>
      <w:bookmarkEnd w:id="104"/>
    </w:p>
    <w:p w14:paraId="4303705B"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Any conflict of interest involving a</w:t>
      </w:r>
      <w:r w:rsidR="00BF38CF" w:rsidRPr="009A69C6">
        <w:rPr>
          <w:rFonts w:ascii="Times New Roman" w:hAnsi="Times New Roman" w:cs="Times New Roman"/>
        </w:rPr>
        <w:t>n</w:t>
      </w:r>
      <w:r w:rsidRPr="009A69C6">
        <w:rPr>
          <w:rFonts w:ascii="Times New Roman" w:hAnsi="Times New Roman" w:cs="Times New Roman"/>
        </w:rPr>
        <w:t xml:space="preserve"> </w:t>
      </w:r>
      <w:r w:rsidR="00BF38CF" w:rsidRPr="009A69C6">
        <w:rPr>
          <w:rFonts w:ascii="Times New Roman" w:hAnsi="Times New Roman" w:cs="Times New Roman"/>
        </w:rPr>
        <w:t>economic operator</w:t>
      </w:r>
      <w:r w:rsidRPr="009A69C6">
        <w:rPr>
          <w:rFonts w:ascii="Times New Roman" w:hAnsi="Times New Roman" w:cs="Times New Roman"/>
        </w:rPr>
        <w:t xml:space="preserve"> (or </w:t>
      </w:r>
      <w:r w:rsidR="00BF38CF" w:rsidRPr="009A69C6">
        <w:rPr>
          <w:rFonts w:ascii="Times New Roman" w:hAnsi="Times New Roman" w:cs="Times New Roman"/>
        </w:rPr>
        <w:t>economic operator</w:t>
      </w:r>
      <w:r w:rsidRPr="009A69C6">
        <w:rPr>
          <w:rFonts w:ascii="Times New Roman" w:hAnsi="Times New Roman" w:cs="Times New Roman"/>
        </w:rPr>
        <w:t xml:space="preserve">s in the event of a consortium bid) must be fully disclosed to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Any registrable interest involving the </w:t>
      </w:r>
      <w:r w:rsidR="00BF38CF" w:rsidRPr="009A69C6">
        <w:rPr>
          <w:rFonts w:ascii="Times New Roman" w:hAnsi="Times New Roman" w:cs="Times New Roman"/>
        </w:rPr>
        <w:t>economic operator</w:t>
      </w:r>
      <w:r w:rsidRPr="009A69C6">
        <w:rPr>
          <w:rFonts w:ascii="Times New Roman" w:hAnsi="Times New Roman" w:cs="Times New Roman"/>
        </w:rPr>
        <w:t xml:space="preserve"> and </w:t>
      </w:r>
      <w:r w:rsidR="00CF3D4E" w:rsidRPr="009A69C6">
        <w:rPr>
          <w:rFonts w:ascii="Times New Roman" w:hAnsi="Times New Roman" w:cs="Times New Roman"/>
        </w:rPr>
        <w:t>The Contracting Authority</w:t>
      </w:r>
      <w:r w:rsidRPr="009A69C6">
        <w:rPr>
          <w:rFonts w:ascii="Times New Roman" w:hAnsi="Times New Roman" w:cs="Times New Roman"/>
        </w:rPr>
        <w:t xml:space="preserve"> or employees of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or their relatives must be fully disclosed in the </w:t>
      </w:r>
      <w:r w:rsidR="00426126" w:rsidRPr="009A69C6">
        <w:rPr>
          <w:rFonts w:ascii="Times New Roman" w:hAnsi="Times New Roman" w:cs="Times New Roman"/>
        </w:rPr>
        <w:t>quotation</w:t>
      </w:r>
      <w:r w:rsidRPr="009A69C6">
        <w:rPr>
          <w:rFonts w:ascii="Times New Roman" w:hAnsi="Times New Roman" w:cs="Times New Roman"/>
        </w:rPr>
        <w:t xml:space="preserve"> submission or should be communicated to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immediately upon such information becoming known to the </w:t>
      </w:r>
      <w:r w:rsidR="00BF38CF" w:rsidRPr="009A69C6">
        <w:rPr>
          <w:rFonts w:ascii="Times New Roman" w:hAnsi="Times New Roman" w:cs="Times New Roman"/>
        </w:rPr>
        <w:t>economic operator</w:t>
      </w:r>
      <w:r w:rsidRPr="009A69C6">
        <w:rPr>
          <w:rFonts w:ascii="Times New Roman" w:hAnsi="Times New Roman" w:cs="Times New Roman"/>
        </w:rPr>
        <w:t>,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w:t>
      </w:r>
      <w:r w:rsidR="00BF38CF" w:rsidRPr="009A69C6">
        <w:rPr>
          <w:rFonts w:ascii="Times New Roman" w:hAnsi="Times New Roman" w:cs="Times New Roman"/>
        </w:rPr>
        <w:t>n</w:t>
      </w:r>
      <w:r w:rsidRPr="009A69C6">
        <w:rPr>
          <w:rFonts w:ascii="Times New Roman" w:hAnsi="Times New Roman" w:cs="Times New Roman"/>
        </w:rPr>
        <w:t xml:space="preserve"> </w:t>
      </w:r>
      <w:r w:rsidR="00BF38CF" w:rsidRPr="009A69C6">
        <w:rPr>
          <w:rFonts w:ascii="Times New Roman" w:hAnsi="Times New Roman" w:cs="Times New Roman"/>
        </w:rPr>
        <w:t>economic operator</w:t>
      </w:r>
      <w:r w:rsidRPr="009A69C6">
        <w:rPr>
          <w:rFonts w:ascii="Times New Roman" w:hAnsi="Times New Roman" w:cs="Times New Roman"/>
        </w:rPr>
        <w:t xml:space="preserve"> or invalidate an award of contract, depending on when the conflict of interest comes to light. </w:t>
      </w:r>
    </w:p>
    <w:p w14:paraId="4303705C" w14:textId="77777777" w:rsidR="00B34DD2" w:rsidRPr="009A69C6" w:rsidRDefault="00B34DD2" w:rsidP="000277F3">
      <w:pPr>
        <w:pStyle w:val="Heading3"/>
        <w:numPr>
          <w:ilvl w:val="0"/>
          <w:numId w:val="6"/>
        </w:numPr>
        <w:rPr>
          <w:rFonts w:ascii="Times New Roman" w:hAnsi="Times New Roman" w:cs="Times New Roman"/>
          <w:color w:val="auto"/>
        </w:rPr>
      </w:pPr>
      <w:bookmarkStart w:id="105" w:name="_Toc217713504"/>
      <w:bookmarkStart w:id="106" w:name="_Toc391403805"/>
      <w:bookmarkStart w:id="107" w:name="_Toc204869056"/>
      <w:bookmarkStart w:id="108" w:name="_Toc207115218"/>
      <w:r w:rsidRPr="009A69C6">
        <w:rPr>
          <w:rFonts w:ascii="Times New Roman" w:hAnsi="Times New Roman" w:cs="Times New Roman"/>
          <w:color w:val="auto"/>
        </w:rPr>
        <w:t>Freedom of Information Acts</w:t>
      </w:r>
      <w:bookmarkEnd w:id="105"/>
      <w:bookmarkEnd w:id="106"/>
      <w:bookmarkEnd w:id="107"/>
      <w:bookmarkEnd w:id="108"/>
    </w:p>
    <w:p w14:paraId="4303705D" w14:textId="77777777" w:rsidR="00635965" w:rsidRPr="009A69C6" w:rsidRDefault="00635965" w:rsidP="00635965">
      <w:pPr>
        <w:spacing w:before="100" w:beforeAutospacing="1" w:after="100" w:afterAutospacing="1"/>
        <w:rPr>
          <w:rFonts w:ascii="Times New Roman" w:hAnsi="Times New Roman" w:cs="Times New Roman"/>
          <w:color w:val="auto"/>
          <w:sz w:val="24"/>
          <w:szCs w:val="24"/>
          <w:lang w:val="en-IE" w:eastAsia="en-GB"/>
        </w:rPr>
      </w:pPr>
      <w:r w:rsidRPr="009A69C6">
        <w:rPr>
          <w:rFonts w:ascii="Times New Roman" w:hAnsi="Times New Roman" w:cs="Times New Roman"/>
          <w:lang w:val="en-IE"/>
        </w:rPr>
        <w:t xml:space="preserve">Economic operators should be aware that, under the Freedom of Information Act 2014 and the European Communities (Access to Information on the Environment) Regulations 2007 to 2014, information provided by them during this Competition may be liable to be disclosed. </w:t>
      </w:r>
    </w:p>
    <w:p w14:paraId="4303705F" w14:textId="4F02E29C" w:rsidR="00635965" w:rsidRPr="00C32843" w:rsidRDefault="00635965" w:rsidP="00C32843">
      <w:pPr>
        <w:spacing w:before="100" w:beforeAutospacing="1" w:after="100" w:afterAutospacing="1"/>
        <w:rPr>
          <w:rFonts w:ascii="Times New Roman" w:hAnsi="Times New Roman" w:cs="Times New Roman"/>
          <w:lang w:val="en-IE"/>
        </w:rPr>
      </w:pPr>
      <w:r w:rsidRPr="009A69C6">
        <w:rPr>
          <w:rFonts w:ascii="Times New Roman" w:hAnsi="Times New Roman" w:cs="Times New Roman"/>
          <w:lang w:val="en-IE"/>
        </w:rPr>
        <w:t xml:space="preserve">Economic operators are asked to consider if any of the information supplied by them in their Quotation should not be disclosed because of its confidentiality or commercial sensitivity. If economic operators consider that certain information is not to be disclosed because of its confidentiality or commercial sensitivity, economic operators must, when providing such information, clearly identify the specific sections of their quotation containing such information and specify the reasons for its confidentiality or commercial sensitivity. For the avoidance of doubt economic operators may not assert confidentiality or commercial sensitivity over the entire quotation but must clearly identify the specific section containing such information. If economic operators do not identify information as confidential or commercially sensitive, it is liable to be released in response to a request under the above legislation without further notice to or consultation with the economic operator. The Contracting Authority will, where possible, consult with economic operators about confidential or commercially sensitive information so identified before making its decision on a request received. The Contracting Authority accepts no liability whatsoever in respect of any information provided which is subsequently released (irrespective of notification) or in respect of any consequential damage suffered </w:t>
      </w:r>
      <w:proofErr w:type="gramStart"/>
      <w:r w:rsidRPr="009A69C6">
        <w:rPr>
          <w:rFonts w:ascii="Times New Roman" w:hAnsi="Times New Roman" w:cs="Times New Roman"/>
          <w:lang w:val="en-IE"/>
        </w:rPr>
        <w:t>as a result of</w:t>
      </w:r>
      <w:proofErr w:type="gramEnd"/>
      <w:r w:rsidRPr="009A69C6">
        <w:rPr>
          <w:rFonts w:ascii="Times New Roman" w:hAnsi="Times New Roman" w:cs="Times New Roman"/>
          <w:lang w:val="en-IE"/>
        </w:rPr>
        <w:t xml:space="preserve"> such obligations.</w:t>
      </w:r>
    </w:p>
    <w:p w14:paraId="43037060" w14:textId="77777777" w:rsidR="0057703F" w:rsidRPr="009A69C6" w:rsidRDefault="0057703F" w:rsidP="000277F3">
      <w:pPr>
        <w:pStyle w:val="Heading3"/>
        <w:numPr>
          <w:ilvl w:val="0"/>
          <w:numId w:val="6"/>
        </w:numPr>
        <w:rPr>
          <w:rFonts w:ascii="Times New Roman" w:hAnsi="Times New Roman" w:cs="Times New Roman"/>
          <w:color w:val="auto"/>
        </w:rPr>
      </w:pPr>
      <w:bookmarkStart w:id="109" w:name="_Toc204869057"/>
      <w:bookmarkStart w:id="110" w:name="_Toc207115219"/>
      <w:bookmarkStart w:id="111" w:name="_Toc490418865"/>
      <w:bookmarkStart w:id="112" w:name="_Toc217713505"/>
      <w:bookmarkStart w:id="113" w:name="_Toc391403806"/>
      <w:r w:rsidRPr="009A69C6">
        <w:rPr>
          <w:rFonts w:ascii="Times New Roman" w:hAnsi="Times New Roman" w:cs="Times New Roman"/>
          <w:color w:val="auto"/>
        </w:rPr>
        <w:t>Data Protection</w:t>
      </w:r>
      <w:bookmarkEnd w:id="109"/>
      <w:bookmarkEnd w:id="110"/>
      <w:r w:rsidRPr="009A69C6">
        <w:rPr>
          <w:rFonts w:ascii="Times New Roman" w:hAnsi="Times New Roman" w:cs="Times New Roman"/>
          <w:color w:val="auto"/>
        </w:rPr>
        <w:t xml:space="preserve"> </w:t>
      </w:r>
      <w:bookmarkEnd w:id="111"/>
    </w:p>
    <w:p w14:paraId="43037061" w14:textId="77777777" w:rsidR="006354FD" w:rsidRPr="009A69C6" w:rsidRDefault="00CF4384" w:rsidP="000C7C64">
      <w:pPr>
        <w:rPr>
          <w:rFonts w:ascii="Times New Roman" w:hAnsi="Times New Roman" w:cs="Times New Roman"/>
        </w:rPr>
      </w:pPr>
      <w:r w:rsidRPr="009A69C6">
        <w:rPr>
          <w:rFonts w:ascii="Times New Roman" w:hAnsi="Times New Roman" w:cs="Times New Roman"/>
        </w:rPr>
        <w:t>“</w:t>
      </w:r>
      <w:r w:rsidR="006354FD" w:rsidRPr="009A69C6">
        <w:rPr>
          <w:rFonts w:ascii="Times New Roman" w:hAnsi="Times New Roman" w:cs="Times New Roman"/>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43037062" w14:textId="77777777" w:rsidR="006354FD" w:rsidRPr="009A69C6" w:rsidRDefault="006354FD" w:rsidP="000C7C64">
      <w:pPr>
        <w:rPr>
          <w:rFonts w:ascii="Times New Roman" w:hAnsi="Times New Roman" w:cs="Times New Roman"/>
        </w:rPr>
      </w:pPr>
      <w:r w:rsidRPr="009A69C6">
        <w:rPr>
          <w:rFonts w:ascii="Times New Roman" w:hAnsi="Times New Roman" w:cs="Times New Roman"/>
        </w:rPr>
        <w:lastRenderedPageBreak/>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w:t>
      </w:r>
      <w:r w:rsidR="003B0255" w:rsidRPr="009A69C6">
        <w:rPr>
          <w:rFonts w:ascii="Times New Roman" w:hAnsi="Times New Roman" w:cs="Times New Roman"/>
        </w:rPr>
        <w:t>this Request for Quotation.</w:t>
      </w:r>
    </w:p>
    <w:p w14:paraId="43037063" w14:textId="77777777" w:rsidR="006354FD" w:rsidRPr="009A69C6" w:rsidRDefault="006354FD" w:rsidP="000C7C64">
      <w:pPr>
        <w:rPr>
          <w:rFonts w:ascii="Times New Roman" w:hAnsi="Times New Roman" w:cs="Times New Roman"/>
        </w:rPr>
      </w:pPr>
      <w:r w:rsidRPr="009A69C6">
        <w:rPr>
          <w:rFonts w:ascii="Times New Roman" w:hAnsi="Times New Roman" w:cs="Times New Roman"/>
        </w:rPr>
        <w:t xml:space="preserve">The Tenderer, as Controller in respect of any Personal Data provided by it in its Tender, is required to confirm by way of statement </w:t>
      </w:r>
      <w:r w:rsidR="00BF38CF" w:rsidRPr="009A69C6">
        <w:rPr>
          <w:rFonts w:ascii="Times New Roman" w:hAnsi="Times New Roman" w:cs="Times New Roman"/>
        </w:rPr>
        <w:t xml:space="preserve">in the “Declarations” section of the accompanying Quotation Response Document (QRD) </w:t>
      </w:r>
      <w:r w:rsidRPr="009A69C6">
        <w:rPr>
          <w:rFonts w:ascii="Times New Roman" w:hAnsi="Times New Roman" w:cs="Times New Roman"/>
        </w:rPr>
        <w:t xml:space="preserve">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w:t>
      </w:r>
    </w:p>
    <w:p w14:paraId="43037064" w14:textId="77777777" w:rsidR="00B34DD2" w:rsidRPr="009A69C6" w:rsidRDefault="00B34DD2" w:rsidP="006354FD">
      <w:pPr>
        <w:pStyle w:val="Heading3"/>
        <w:numPr>
          <w:ilvl w:val="0"/>
          <w:numId w:val="6"/>
        </w:numPr>
        <w:rPr>
          <w:rFonts w:ascii="Times New Roman" w:hAnsi="Times New Roman" w:cs="Times New Roman"/>
          <w:color w:val="auto"/>
        </w:rPr>
      </w:pPr>
      <w:bookmarkStart w:id="114" w:name="_Toc204869058"/>
      <w:bookmarkStart w:id="115" w:name="_Toc207115220"/>
      <w:r w:rsidRPr="009A69C6">
        <w:rPr>
          <w:rFonts w:ascii="Times New Roman" w:hAnsi="Times New Roman" w:cs="Times New Roman"/>
          <w:color w:val="auto"/>
        </w:rPr>
        <w:t>Tax Clearance Certificate</w:t>
      </w:r>
      <w:bookmarkEnd w:id="112"/>
      <w:bookmarkEnd w:id="113"/>
      <w:bookmarkEnd w:id="114"/>
      <w:bookmarkEnd w:id="115"/>
    </w:p>
    <w:p w14:paraId="43037065" w14:textId="77777777" w:rsidR="00B53B2B" w:rsidRPr="009A69C6" w:rsidRDefault="00B53B2B" w:rsidP="008079B6">
      <w:pPr>
        <w:rPr>
          <w:rFonts w:ascii="Times New Roman" w:hAnsi="Times New Roman" w:cs="Times New Roman"/>
        </w:rPr>
      </w:pPr>
      <w:bookmarkStart w:id="116" w:name="_Toc195681215"/>
      <w:bookmarkStart w:id="117" w:name="_Toc195673935"/>
      <w:bookmarkStart w:id="118" w:name="_Toc195672590"/>
      <w:bookmarkStart w:id="119" w:name="_Toc191097903"/>
      <w:bookmarkStart w:id="120" w:name="_Toc391403807"/>
      <w:bookmarkStart w:id="121" w:name="_Toc217713506"/>
      <w:r w:rsidRPr="009A69C6">
        <w:rPr>
          <w:rFonts w:ascii="Times New Roman" w:hAnsi="Times New Roman" w:cs="Times New Roman"/>
        </w:rPr>
        <w:t xml:space="preserve">It will be a condition of award of this </w:t>
      </w:r>
      <w:r w:rsidR="005E219A" w:rsidRPr="009A69C6">
        <w:rPr>
          <w:rFonts w:ascii="Times New Roman" w:hAnsi="Times New Roman" w:cs="Times New Roman"/>
        </w:rPr>
        <w:t xml:space="preserve">contract </w:t>
      </w:r>
      <w:r w:rsidRPr="009A69C6">
        <w:rPr>
          <w:rFonts w:ascii="Times New Roman" w:hAnsi="Times New Roman" w:cs="Times New Roman"/>
        </w:rPr>
        <w:t xml:space="preserve">and any subsequent contract that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(s) comply with all EU and national tax laws.  </w:t>
      </w:r>
      <w:r w:rsidR="00BF38CF" w:rsidRPr="009A69C6">
        <w:rPr>
          <w:rFonts w:ascii="Times New Roman" w:hAnsi="Times New Roman" w:cs="Times New Roman"/>
        </w:rPr>
        <w:t>Economic operator</w:t>
      </w:r>
      <w:r w:rsidRPr="009A69C6">
        <w:rPr>
          <w:rFonts w:ascii="Times New Roman" w:hAnsi="Times New Roman" w:cs="Times New Roman"/>
        </w:rPr>
        <w:t xml:space="preserve">s are referred to the Irish Revenue web site </w:t>
      </w:r>
      <w:hyperlink r:id="rId21" w:history="1">
        <w:r w:rsidRPr="009A69C6">
          <w:rPr>
            <w:rFonts w:ascii="Times New Roman" w:hAnsi="Times New Roman" w:cs="Times New Roman"/>
          </w:rPr>
          <w:t>http://www.revenue.ie/</w:t>
        </w:r>
      </w:hyperlink>
      <w:r w:rsidRPr="009A69C6">
        <w:rPr>
          <w:rFonts w:ascii="Times New Roman" w:hAnsi="Times New Roman" w:cs="Times New Roman"/>
        </w:rPr>
        <w:t xml:space="preserve">. Non-resident </w:t>
      </w:r>
      <w:r w:rsidR="00BF38CF" w:rsidRPr="009A69C6">
        <w:rPr>
          <w:rFonts w:ascii="Times New Roman" w:hAnsi="Times New Roman" w:cs="Times New Roman"/>
        </w:rPr>
        <w:t>economic operator</w:t>
      </w:r>
      <w:r w:rsidRPr="009A69C6">
        <w:rPr>
          <w:rFonts w:ascii="Times New Roman" w:hAnsi="Times New Roman" w:cs="Times New Roman"/>
        </w:rPr>
        <w:t>s should apply to the Office of</w:t>
      </w:r>
      <w:r w:rsidR="00A718E2" w:rsidRPr="009A69C6">
        <w:rPr>
          <w:rFonts w:ascii="Times New Roman" w:hAnsi="Times New Roman" w:cs="Times New Roman"/>
        </w:rPr>
        <w:t xml:space="preserve"> the Revenue Commissioners, Non-</w:t>
      </w:r>
      <w:r w:rsidRPr="009A69C6">
        <w:rPr>
          <w:rFonts w:ascii="Times New Roman" w:hAnsi="Times New Roman" w:cs="Times New Roman"/>
        </w:rPr>
        <w:t xml:space="preserve">Resident Tax Clearance Unit, Office of the Collector General, Sarsfield House, Francis Street, Limerick, Ireland; e-mail: </w:t>
      </w:r>
      <w:hyperlink r:id="rId22" w:history="1">
        <w:r w:rsidRPr="009A69C6">
          <w:rPr>
            <w:rStyle w:val="Hyperlink"/>
            <w:rFonts w:ascii="Times New Roman" w:hAnsi="Times New Roman"/>
          </w:rPr>
          <w:t>nonrestaxclearance@revenue.ie</w:t>
        </w:r>
      </w:hyperlink>
      <w:r w:rsidRPr="009A69C6">
        <w:rPr>
          <w:rFonts w:ascii="Times New Roman" w:hAnsi="Times New Roman" w:cs="Times New Roman"/>
        </w:rPr>
        <w:t xml:space="preserve">.   </w:t>
      </w:r>
      <w:r w:rsidR="00F7228C" w:rsidRPr="009A69C6">
        <w:rPr>
          <w:rFonts w:ascii="Times New Roman" w:hAnsi="Times New Roman" w:cs="Times New Roman"/>
        </w:rPr>
        <w:t xml:space="preserve"> </w:t>
      </w:r>
      <w:r w:rsidRPr="009A69C6">
        <w:rPr>
          <w:rFonts w:ascii="Times New Roman" w:hAnsi="Times New Roman" w:cs="Times New Roman"/>
        </w:rPr>
        <w:t xml:space="preserve"> </w:t>
      </w:r>
      <w:r w:rsidR="00F7228C" w:rsidRPr="009A69C6">
        <w:rPr>
          <w:rFonts w:ascii="Times New Roman" w:hAnsi="Times New Roman" w:cs="Times New Roman"/>
        </w:rPr>
        <w:t xml:space="preserve"> </w:t>
      </w:r>
    </w:p>
    <w:p w14:paraId="43037066" w14:textId="77777777" w:rsidR="00B34DD2" w:rsidRPr="009A69C6" w:rsidRDefault="00B34DD2" w:rsidP="000277F3">
      <w:pPr>
        <w:pStyle w:val="Heading3"/>
        <w:numPr>
          <w:ilvl w:val="0"/>
          <w:numId w:val="6"/>
        </w:numPr>
        <w:rPr>
          <w:rFonts w:ascii="Times New Roman" w:hAnsi="Times New Roman" w:cs="Times New Roman"/>
          <w:color w:val="auto"/>
        </w:rPr>
      </w:pPr>
      <w:bookmarkStart w:id="122" w:name="_Toc204869059"/>
      <w:bookmarkStart w:id="123" w:name="_Toc207115221"/>
      <w:r w:rsidRPr="009A69C6">
        <w:rPr>
          <w:rFonts w:ascii="Times New Roman" w:hAnsi="Times New Roman" w:cs="Times New Roman"/>
          <w:color w:val="auto"/>
        </w:rPr>
        <w:t>Withholding Tax</w:t>
      </w:r>
      <w:bookmarkEnd w:id="116"/>
      <w:bookmarkEnd w:id="117"/>
      <w:bookmarkEnd w:id="118"/>
      <w:bookmarkEnd w:id="119"/>
      <w:bookmarkEnd w:id="120"/>
      <w:bookmarkEnd w:id="122"/>
      <w:bookmarkEnd w:id="123"/>
    </w:p>
    <w:p w14:paraId="43037067" w14:textId="77777777" w:rsidR="00B34DD2" w:rsidRPr="009A69C6" w:rsidRDefault="004A3698" w:rsidP="008079B6">
      <w:pPr>
        <w:rPr>
          <w:rFonts w:ascii="Times New Roman" w:hAnsi="Times New Roman" w:cs="Times New Roman"/>
        </w:rPr>
      </w:pPr>
      <w:r w:rsidRPr="009A69C6">
        <w:rPr>
          <w:rFonts w:ascii="Times New Roman" w:hAnsi="Times New Roman" w:cs="Times New Roman"/>
        </w:rPr>
        <w:t>Relevant p</w:t>
      </w:r>
      <w:r w:rsidR="00B34DD2" w:rsidRPr="009A69C6">
        <w:rPr>
          <w:rFonts w:ascii="Times New Roman" w:hAnsi="Times New Roman" w:cs="Times New Roman"/>
        </w:rPr>
        <w:t xml:space="preserve">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w:t>
      </w:r>
      <w:r w:rsidR="007B6257" w:rsidRPr="009A69C6">
        <w:rPr>
          <w:rFonts w:ascii="Times New Roman" w:hAnsi="Times New Roman" w:cs="Times New Roman"/>
        </w:rPr>
        <w:t>+353-67-63400</w:t>
      </w:r>
      <w:r w:rsidR="00B34DD2" w:rsidRPr="009A69C6">
        <w:rPr>
          <w:rFonts w:ascii="Times New Roman" w:hAnsi="Times New Roman" w:cs="Times New Roman"/>
        </w:rPr>
        <w:t>).</w:t>
      </w:r>
    </w:p>
    <w:p w14:paraId="43037068" w14:textId="77777777" w:rsidR="00B34DD2" w:rsidRPr="009A69C6" w:rsidRDefault="00B34DD2" w:rsidP="000277F3">
      <w:pPr>
        <w:pStyle w:val="Heading3"/>
        <w:numPr>
          <w:ilvl w:val="0"/>
          <w:numId w:val="6"/>
        </w:numPr>
        <w:rPr>
          <w:rFonts w:ascii="Times New Roman" w:hAnsi="Times New Roman" w:cs="Times New Roman"/>
          <w:color w:val="auto"/>
        </w:rPr>
      </w:pPr>
      <w:bookmarkStart w:id="124" w:name="_Toc217713510"/>
      <w:bookmarkStart w:id="125" w:name="_Toc391403809"/>
      <w:bookmarkStart w:id="126" w:name="_Toc204869060"/>
      <w:bookmarkStart w:id="127" w:name="_Toc207115222"/>
      <w:bookmarkEnd w:id="121"/>
      <w:r w:rsidRPr="009A69C6">
        <w:rPr>
          <w:rFonts w:ascii="Times New Roman" w:hAnsi="Times New Roman" w:cs="Times New Roman"/>
          <w:color w:val="auto"/>
        </w:rPr>
        <w:t>Interference and Inducement to Purchase</w:t>
      </w:r>
      <w:bookmarkEnd w:id="124"/>
      <w:bookmarkEnd w:id="125"/>
      <w:bookmarkEnd w:id="126"/>
      <w:bookmarkEnd w:id="127"/>
    </w:p>
    <w:p w14:paraId="43037069"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Any effort by the </w:t>
      </w:r>
      <w:r w:rsidR="00BF38CF" w:rsidRPr="009A69C6">
        <w:rPr>
          <w:rFonts w:ascii="Times New Roman" w:hAnsi="Times New Roman" w:cs="Times New Roman"/>
        </w:rPr>
        <w:t>economic operator</w:t>
      </w:r>
      <w:r w:rsidRPr="009A69C6">
        <w:rPr>
          <w:rFonts w:ascii="Times New Roman" w:hAnsi="Times New Roman" w:cs="Times New Roman"/>
        </w:rPr>
        <w:t xml:space="preserve"> to unduly influence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relevant agency personnel or any other relevant persons or bodies in the process of examination, clarification, evaluation and comparison of </w:t>
      </w:r>
      <w:r w:rsidR="00426126" w:rsidRPr="009A69C6">
        <w:rPr>
          <w:rFonts w:ascii="Times New Roman" w:hAnsi="Times New Roman" w:cs="Times New Roman"/>
        </w:rPr>
        <w:t>quotation</w:t>
      </w:r>
      <w:r w:rsidRPr="009A69C6">
        <w:rPr>
          <w:rFonts w:ascii="Times New Roman" w:hAnsi="Times New Roman" w:cs="Times New Roman"/>
        </w:rPr>
        <w:t xml:space="preserve">s and in decisions concerning the Award of Contract shall have their </w:t>
      </w:r>
      <w:r w:rsidR="00426126" w:rsidRPr="009A69C6">
        <w:rPr>
          <w:rFonts w:ascii="Times New Roman" w:hAnsi="Times New Roman" w:cs="Times New Roman"/>
        </w:rPr>
        <w:t>quotation</w:t>
      </w:r>
      <w:r w:rsidRPr="009A69C6">
        <w:rPr>
          <w:rFonts w:ascii="Times New Roman" w:hAnsi="Times New Roman" w:cs="Times New Roman"/>
        </w:rPr>
        <w:t xml:space="preserve"> rejected. In accordance with Section 38 of the Ethics in Public Office Act 1995 any money, gift or other consideration from a person holding or seeking to obtain a contract will be deemed to have been paid or given corruptly unless the contrary is proved.</w:t>
      </w:r>
    </w:p>
    <w:p w14:paraId="4303706A" w14:textId="77777777" w:rsidR="00B34DD2" w:rsidRPr="009A69C6" w:rsidRDefault="00B34DD2" w:rsidP="000277F3">
      <w:pPr>
        <w:pStyle w:val="Heading3"/>
        <w:numPr>
          <w:ilvl w:val="0"/>
          <w:numId w:val="6"/>
        </w:numPr>
        <w:rPr>
          <w:rFonts w:ascii="Times New Roman" w:hAnsi="Times New Roman" w:cs="Times New Roman"/>
          <w:color w:val="auto"/>
        </w:rPr>
      </w:pPr>
      <w:bookmarkStart w:id="128" w:name="_Toc217713511"/>
      <w:bookmarkStart w:id="129" w:name="_Toc391403810"/>
      <w:bookmarkStart w:id="130" w:name="_Toc204869061"/>
      <w:bookmarkStart w:id="131" w:name="_Toc207115223"/>
      <w:r w:rsidRPr="009A69C6">
        <w:rPr>
          <w:rFonts w:ascii="Times New Roman" w:hAnsi="Times New Roman" w:cs="Times New Roman"/>
          <w:color w:val="auto"/>
        </w:rPr>
        <w:t>Notification of Evaluations</w:t>
      </w:r>
      <w:bookmarkEnd w:id="128"/>
      <w:bookmarkEnd w:id="129"/>
      <w:bookmarkEnd w:id="130"/>
      <w:bookmarkEnd w:id="131"/>
    </w:p>
    <w:p w14:paraId="4303706B"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All parties will be informed of the outcome of their proposals following evaluation and any necessary clarificati</w:t>
      </w:r>
      <w:bookmarkStart w:id="132" w:name="_Toc217713513"/>
      <w:r w:rsidRPr="009A69C6">
        <w:rPr>
          <w:rFonts w:ascii="Times New Roman" w:hAnsi="Times New Roman" w:cs="Times New Roman"/>
        </w:rPr>
        <w:t>ons.</w:t>
      </w:r>
    </w:p>
    <w:p w14:paraId="4303706E" w14:textId="77777777" w:rsidR="00B34DD2" w:rsidRPr="009A69C6" w:rsidRDefault="00B34DD2" w:rsidP="000277F3">
      <w:pPr>
        <w:pStyle w:val="Heading3"/>
        <w:numPr>
          <w:ilvl w:val="0"/>
          <w:numId w:val="6"/>
        </w:numPr>
        <w:rPr>
          <w:rFonts w:ascii="Times New Roman" w:hAnsi="Times New Roman" w:cs="Times New Roman"/>
          <w:color w:val="auto"/>
        </w:rPr>
      </w:pPr>
      <w:bookmarkStart w:id="133" w:name="_Toc195681229"/>
      <w:bookmarkStart w:id="134" w:name="_Toc195673949"/>
      <w:bookmarkStart w:id="135" w:name="_Toc195672605"/>
      <w:bookmarkStart w:id="136" w:name="_Toc391403813"/>
      <w:bookmarkStart w:id="137" w:name="_Toc204869062"/>
      <w:bookmarkStart w:id="138" w:name="_Toc207115224"/>
      <w:bookmarkEnd w:id="132"/>
      <w:r w:rsidRPr="009A69C6">
        <w:rPr>
          <w:rFonts w:ascii="Times New Roman" w:hAnsi="Times New Roman" w:cs="Times New Roman"/>
          <w:color w:val="auto"/>
        </w:rPr>
        <w:t>Replacement Personnel</w:t>
      </w:r>
      <w:bookmarkEnd w:id="133"/>
      <w:bookmarkEnd w:id="134"/>
      <w:bookmarkEnd w:id="135"/>
      <w:bookmarkEnd w:id="136"/>
      <w:bookmarkEnd w:id="137"/>
      <w:bookmarkEnd w:id="138"/>
    </w:p>
    <w:p w14:paraId="4303706F"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Notification must be sent in writing</w:t>
      </w:r>
      <w:r w:rsidR="003D24E7" w:rsidRPr="009A69C6">
        <w:rPr>
          <w:rFonts w:ascii="Times New Roman" w:hAnsi="Times New Roman" w:cs="Times New Roman"/>
        </w:rPr>
        <w:t xml:space="preserve"> (by post or electronic means) </w:t>
      </w:r>
      <w:r w:rsidRPr="009A69C6">
        <w:rPr>
          <w:rFonts w:ascii="Times New Roman" w:hAnsi="Times New Roman" w:cs="Times New Roman"/>
        </w:rPr>
        <w:t xml:space="preserve">as soon as possible to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on any proposed change of nominated personnel, such change to be subject to the written </w:t>
      </w:r>
      <w:r w:rsidRPr="009A69C6">
        <w:rPr>
          <w:rFonts w:ascii="Times New Roman" w:hAnsi="Times New Roman" w:cs="Times New Roman"/>
        </w:rPr>
        <w:lastRenderedPageBreak/>
        <w:t xml:space="preserve">approval of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Replacement personnel must be of equal or better standing that the existing personnel in terms of qualifications and experience. </w:t>
      </w:r>
    </w:p>
    <w:p w14:paraId="43037070" w14:textId="77777777" w:rsidR="00B34DD2" w:rsidRPr="009A69C6" w:rsidRDefault="00B34DD2" w:rsidP="000277F3">
      <w:pPr>
        <w:pStyle w:val="Heading3"/>
        <w:numPr>
          <w:ilvl w:val="0"/>
          <w:numId w:val="6"/>
        </w:numPr>
        <w:rPr>
          <w:rFonts w:ascii="Times New Roman" w:hAnsi="Times New Roman" w:cs="Times New Roman"/>
          <w:color w:val="auto"/>
        </w:rPr>
      </w:pPr>
      <w:bookmarkStart w:id="139" w:name="_Toc195681230"/>
      <w:bookmarkStart w:id="140" w:name="_Toc195673950"/>
      <w:bookmarkStart w:id="141" w:name="_Toc195672606"/>
      <w:bookmarkStart w:id="142" w:name="_Toc391403814"/>
      <w:bookmarkStart w:id="143" w:name="_Toc204869063"/>
      <w:bookmarkStart w:id="144" w:name="_Toc207115225"/>
      <w:r w:rsidRPr="009A69C6">
        <w:rPr>
          <w:rFonts w:ascii="Times New Roman" w:hAnsi="Times New Roman" w:cs="Times New Roman"/>
          <w:color w:val="auto"/>
        </w:rPr>
        <w:t>Copyright</w:t>
      </w:r>
      <w:bookmarkEnd w:id="139"/>
      <w:bookmarkEnd w:id="140"/>
      <w:bookmarkEnd w:id="141"/>
      <w:bookmarkEnd w:id="142"/>
      <w:bookmarkEnd w:id="143"/>
      <w:bookmarkEnd w:id="144"/>
    </w:p>
    <w:p w14:paraId="43037071" w14:textId="77777777" w:rsidR="00B34DD2" w:rsidRPr="009A69C6" w:rsidRDefault="00CF3D4E" w:rsidP="008079B6">
      <w:pPr>
        <w:rPr>
          <w:rFonts w:ascii="Times New Roman" w:hAnsi="Times New Roman" w:cs="Times New Roman"/>
        </w:rPr>
      </w:pPr>
      <w:r w:rsidRPr="009A69C6">
        <w:rPr>
          <w:rFonts w:ascii="Times New Roman" w:hAnsi="Times New Roman" w:cs="Times New Roman"/>
        </w:rPr>
        <w:t>The Contracting Authority</w:t>
      </w:r>
      <w:r w:rsidR="00B34DD2" w:rsidRPr="009A69C6">
        <w:rPr>
          <w:rFonts w:ascii="Times New Roman" w:hAnsi="Times New Roman" w:cs="Times New Roman"/>
        </w:rPr>
        <w:t xml:space="preserve"> will have copyright ownership of any material developed for use by </w:t>
      </w:r>
      <w:r w:rsidR="00E621EB" w:rsidRPr="009A69C6">
        <w:rPr>
          <w:rFonts w:ascii="Times New Roman" w:hAnsi="Times New Roman" w:cs="Times New Roman"/>
        </w:rPr>
        <w:t>t</w:t>
      </w:r>
      <w:r w:rsidRPr="009A69C6">
        <w:rPr>
          <w:rFonts w:ascii="Times New Roman" w:hAnsi="Times New Roman" w:cs="Times New Roman"/>
        </w:rPr>
        <w:t>he Contracting Authority</w:t>
      </w:r>
      <w:r w:rsidR="00B34DD2" w:rsidRPr="009A69C6">
        <w:rPr>
          <w:rFonts w:ascii="Times New Roman" w:hAnsi="Times New Roman" w:cs="Times New Roman"/>
        </w:rPr>
        <w:t xml:space="preserve"> under the terms of this </w:t>
      </w:r>
      <w:r w:rsidR="00426126" w:rsidRPr="009A69C6">
        <w:rPr>
          <w:rFonts w:ascii="Times New Roman" w:hAnsi="Times New Roman" w:cs="Times New Roman"/>
        </w:rPr>
        <w:t>quotation</w:t>
      </w:r>
      <w:r w:rsidR="00B34DD2" w:rsidRPr="009A69C6">
        <w:rPr>
          <w:rFonts w:ascii="Times New Roman" w:hAnsi="Times New Roman" w:cs="Times New Roman"/>
        </w:rPr>
        <w:t xml:space="preserve">. The service provider may have a non-exclusive licence to use such material but only for its own purposes (to be agreed with the successful </w:t>
      </w:r>
      <w:r w:rsidR="00BF38CF" w:rsidRPr="009A69C6">
        <w:rPr>
          <w:rFonts w:ascii="Times New Roman" w:hAnsi="Times New Roman" w:cs="Times New Roman"/>
        </w:rPr>
        <w:t>economic operator</w:t>
      </w:r>
      <w:r w:rsidR="00B34DD2" w:rsidRPr="009A69C6">
        <w:rPr>
          <w:rFonts w:ascii="Times New Roman" w:hAnsi="Times New Roman" w:cs="Times New Roman"/>
        </w:rPr>
        <w:t>)</w:t>
      </w:r>
      <w:r w:rsidR="0057703F" w:rsidRPr="009A69C6">
        <w:rPr>
          <w:rFonts w:ascii="Times New Roman" w:hAnsi="Times New Roman" w:cs="Times New Roman"/>
        </w:rPr>
        <w:t xml:space="preserve">. </w:t>
      </w:r>
    </w:p>
    <w:p w14:paraId="43037072" w14:textId="77777777" w:rsidR="0047753E" w:rsidRPr="009A69C6" w:rsidRDefault="0047753E" w:rsidP="000277F3">
      <w:pPr>
        <w:pStyle w:val="Heading3"/>
        <w:numPr>
          <w:ilvl w:val="0"/>
          <w:numId w:val="6"/>
        </w:numPr>
        <w:rPr>
          <w:rFonts w:ascii="Times New Roman" w:hAnsi="Times New Roman" w:cs="Times New Roman"/>
          <w:color w:val="auto"/>
        </w:rPr>
      </w:pPr>
      <w:bookmarkStart w:id="145" w:name="_Toc204869064"/>
      <w:bookmarkStart w:id="146" w:name="_Toc207115226"/>
      <w:r w:rsidRPr="009A69C6">
        <w:rPr>
          <w:rFonts w:ascii="Times New Roman" w:hAnsi="Times New Roman" w:cs="Times New Roman"/>
          <w:color w:val="auto"/>
        </w:rPr>
        <w:t>Responsibility of Successful Party</w:t>
      </w:r>
      <w:bookmarkEnd w:id="145"/>
      <w:bookmarkEnd w:id="146"/>
    </w:p>
    <w:p w14:paraId="43037073" w14:textId="77777777" w:rsidR="0047753E" w:rsidRPr="009A69C6" w:rsidRDefault="0047753E" w:rsidP="0047753E">
      <w:pPr>
        <w:rPr>
          <w:rFonts w:ascii="Times New Roman" w:hAnsi="Times New Roman" w:cs="Times New Roman"/>
          <w:lang w:val="en-US"/>
        </w:rPr>
      </w:pPr>
      <w:r w:rsidRPr="009A69C6">
        <w:rPr>
          <w:rFonts w:ascii="Times New Roman" w:hAnsi="Times New Roman" w:cs="Times New Roman"/>
          <w:lang w:val="en-US"/>
        </w:rPr>
        <w:t>As a condition of award, it shall be the sole responsibility of the tenderer (in the event of success</w:t>
      </w:r>
      <w:r w:rsidR="0000739B" w:rsidRPr="009A69C6">
        <w:rPr>
          <w:rFonts w:ascii="Times New Roman" w:hAnsi="Times New Roman" w:cs="Times New Roman"/>
          <w:lang w:val="en-US"/>
        </w:rPr>
        <w:t xml:space="preserve"> in this competition) to </w:t>
      </w:r>
      <w:r w:rsidR="00E9520A" w:rsidRPr="009A69C6">
        <w:rPr>
          <w:rFonts w:ascii="Times New Roman" w:hAnsi="Times New Roman" w:cs="Times New Roman"/>
          <w:lang w:val="en-US"/>
        </w:rPr>
        <w:t>fulfill</w:t>
      </w:r>
      <w:r w:rsidRPr="009A69C6">
        <w:rPr>
          <w:rFonts w:ascii="Times New Roman" w:hAnsi="Times New Roman" w:cs="Times New Roman"/>
          <w:lang w:val="en-US"/>
        </w:rPr>
        <w:t xml:space="preserve"> the obligations under the Contract, notwithstanding any changes in circulars, laws, regulations, taxation, duties or other factors which might arise following the withdrawal of the United Kingdom from membership of the EU.</w:t>
      </w:r>
    </w:p>
    <w:p w14:paraId="43037074" w14:textId="77777777" w:rsidR="00F7228C" w:rsidRPr="009A69C6" w:rsidRDefault="00F7228C" w:rsidP="008079B6">
      <w:pPr>
        <w:rPr>
          <w:rFonts w:ascii="Times New Roman" w:hAnsi="Times New Roman" w:cs="Times New Roman"/>
          <w:iCs/>
          <w:lang w:val="en-US"/>
        </w:rPr>
      </w:pPr>
    </w:p>
    <w:sectPr w:rsidR="00F7228C" w:rsidRPr="009A69C6" w:rsidSect="008554F9">
      <w:footerReference w:type="default" r:id="rId2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14625" w14:textId="77777777" w:rsidR="003B5FA5" w:rsidRDefault="003B5FA5" w:rsidP="008079B6">
      <w:r>
        <w:separator/>
      </w:r>
    </w:p>
  </w:endnote>
  <w:endnote w:type="continuationSeparator" w:id="0">
    <w:p w14:paraId="74E80CF8" w14:textId="77777777" w:rsidR="003B5FA5" w:rsidRDefault="003B5FA5" w:rsidP="008079B6">
      <w:r>
        <w:continuationSeparator/>
      </w:r>
    </w:p>
  </w:endnote>
  <w:endnote w:type="continuationNotice" w:id="1">
    <w:p w14:paraId="7CA96E37" w14:textId="77777777" w:rsidR="003B5FA5" w:rsidRDefault="003B5FA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004E" w14:textId="2C14B908" w:rsidR="00413F8B" w:rsidRDefault="00413F8B">
    <w:pPr>
      <w:pStyle w:val="Footer"/>
      <w:jc w:val="center"/>
    </w:pPr>
  </w:p>
  <w:p w14:paraId="749A96C0" w14:textId="77777777" w:rsidR="00413F8B" w:rsidRDefault="00413F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910644"/>
      <w:docPartObj>
        <w:docPartGallery w:val="Page Numbers (Bottom of Page)"/>
        <w:docPartUnique/>
      </w:docPartObj>
    </w:sdtPr>
    <w:sdtEndPr>
      <w:rPr>
        <w:noProof/>
      </w:rPr>
    </w:sdtEndPr>
    <w:sdtContent>
      <w:p w14:paraId="1EB9EB29" w14:textId="70661C17" w:rsidR="00413F8B" w:rsidRDefault="00413F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278FAC" w14:textId="77777777" w:rsidR="00413F8B" w:rsidRDefault="00413F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00DDD" w14:textId="77777777" w:rsidR="003B5FA5" w:rsidRDefault="003B5FA5" w:rsidP="008079B6">
      <w:r>
        <w:separator/>
      </w:r>
    </w:p>
  </w:footnote>
  <w:footnote w:type="continuationSeparator" w:id="0">
    <w:p w14:paraId="7355C905" w14:textId="77777777" w:rsidR="003B5FA5" w:rsidRDefault="003B5FA5" w:rsidP="008079B6">
      <w:r>
        <w:continuationSeparator/>
      </w:r>
    </w:p>
  </w:footnote>
  <w:footnote w:type="continuationNotice" w:id="1">
    <w:p w14:paraId="52803741" w14:textId="77777777" w:rsidR="003B5FA5" w:rsidRDefault="003B5FA5">
      <w:pPr>
        <w:spacing w:before="0" w:after="0" w:line="240" w:lineRule="auto"/>
      </w:pPr>
    </w:p>
  </w:footnote>
  <w:footnote w:id="2">
    <w:p w14:paraId="5E6D3173" w14:textId="6E8B217D" w:rsidR="00974155" w:rsidRPr="00335B9C" w:rsidRDefault="00974155">
      <w:pPr>
        <w:pStyle w:val="FootnoteText"/>
        <w:rPr>
          <w:rFonts w:ascii="Times New Roman" w:hAnsi="Times New Roman" w:cs="Times New Roman"/>
          <w:lang w:val="en-IE"/>
        </w:rPr>
      </w:pPr>
      <w:r>
        <w:rPr>
          <w:rStyle w:val="FootnoteReference"/>
        </w:rPr>
        <w:footnoteRef/>
      </w:r>
      <w:hyperlink r:id="rId1" w:history="1">
        <w:r w:rsidR="00D71E2C" w:rsidRPr="00335B9C">
          <w:rPr>
            <w:rStyle w:val="Hyperlink"/>
            <w:rFonts w:ascii="Times New Roman" w:hAnsi="Times New Roman"/>
          </w:rPr>
          <w:t>https://nfgws.ie/wp-content/uploads/2019/06/NFGWS-A-Framework-for-Drinking-Water-Source-Protection.pdf</w:t>
        </w:r>
      </w:hyperlink>
    </w:p>
  </w:footnote>
  <w:footnote w:id="3">
    <w:p w14:paraId="4348F085" w14:textId="75132A5D" w:rsidR="00AD4F14" w:rsidRPr="00335B9C" w:rsidRDefault="00AD4F14">
      <w:pPr>
        <w:pStyle w:val="FootnoteText"/>
        <w:rPr>
          <w:rFonts w:ascii="Times New Roman" w:hAnsi="Times New Roman" w:cs="Times New Roman"/>
        </w:rPr>
      </w:pPr>
      <w:r w:rsidRPr="00D90DAF">
        <w:rPr>
          <w:rStyle w:val="FootnoteReference"/>
          <w:rFonts w:ascii="Times New Roman" w:hAnsi="Times New Roman" w:cs="Times New Roman"/>
        </w:rPr>
        <w:footnoteRef/>
      </w:r>
      <w:hyperlink r:id="rId2" w:history="1">
        <w:r w:rsidRPr="00335B9C">
          <w:rPr>
            <w:rStyle w:val="Hyperlink"/>
            <w:rFonts w:ascii="Times New Roman" w:hAnsi="Times New Roman"/>
            <w:color w:val="000000"/>
          </w:rPr>
          <w:t>https://nfgws.ie/wp-content/uploads/2019/06/Handbook-mitigation-actions-November-2020.pdf</w:t>
        </w:r>
      </w:hyperlink>
      <w:r w:rsidR="00335B9C">
        <w:rPr>
          <w:rFonts w:ascii="Times New Roman" w:hAnsi="Times New Roman" w:cs="Times New Roman"/>
        </w:rPr>
        <w:t xml:space="preserve">  </w:t>
      </w:r>
    </w:p>
  </w:footnote>
  <w:footnote w:id="4">
    <w:p w14:paraId="64CCF377" w14:textId="458CF48B" w:rsidR="00D71E2C" w:rsidRPr="00335B9C" w:rsidRDefault="00D71E2C">
      <w:pPr>
        <w:pStyle w:val="FootnoteText"/>
        <w:rPr>
          <w:rFonts w:ascii="Times New Roman" w:hAnsi="Times New Roman" w:cs="Times New Roman"/>
          <w:lang w:val="en-IE"/>
        </w:rPr>
      </w:pPr>
      <w:r w:rsidRPr="00335B9C">
        <w:rPr>
          <w:rStyle w:val="FootnoteReference"/>
          <w:rFonts w:ascii="Times New Roman" w:hAnsi="Times New Roman" w:cs="Times New Roman"/>
        </w:rPr>
        <w:footnoteRef/>
      </w:r>
      <w:r w:rsidRPr="00335B9C">
        <w:rPr>
          <w:rFonts w:ascii="Times New Roman" w:hAnsi="Times New Roman" w:cs="Times New Roman"/>
        </w:rPr>
        <w:t xml:space="preserve"> </w:t>
      </w:r>
      <w:hyperlink r:id="rId3" w:history="1">
        <w:r w:rsidRPr="00335B9C">
          <w:rPr>
            <w:rStyle w:val="Hyperlink"/>
            <w:rFonts w:ascii="Times New Roman" w:hAnsi="Times New Roman"/>
          </w:rPr>
          <w:t>https://www.gov.ie/en/publication/411f4-drinking-water-source-protection/</w:t>
        </w:r>
      </w:hyperlink>
      <w:r w:rsidRPr="00335B9C">
        <w:rPr>
          <w:rFonts w:ascii="Times New Roman" w:hAnsi="Times New Roman" w:cs="Times New Roman"/>
        </w:rPr>
        <w:t xml:space="preserve"> </w:t>
      </w:r>
    </w:p>
  </w:footnote>
  <w:footnote w:id="5">
    <w:p w14:paraId="70F44FE4" w14:textId="0D6363C4" w:rsidR="00322A4E" w:rsidRPr="00D90DAF" w:rsidRDefault="00322A4E">
      <w:pPr>
        <w:pStyle w:val="FootnoteText"/>
        <w:rPr>
          <w:lang w:val="en-IE"/>
        </w:rPr>
      </w:pPr>
      <w:r w:rsidRPr="00335B9C">
        <w:rPr>
          <w:rStyle w:val="FootnoteReference"/>
          <w:rFonts w:ascii="Times New Roman" w:hAnsi="Times New Roman" w:cs="Times New Roman"/>
        </w:rPr>
        <w:footnoteRef/>
      </w:r>
      <w:hyperlink r:id="rId4" w:history="1">
        <w:r w:rsidR="00335B9C" w:rsidRPr="00932F18">
          <w:rPr>
            <w:rStyle w:val="Hyperlink"/>
            <w:rFonts w:ascii="Times New Roman" w:hAnsi="Times New Roman"/>
          </w:rPr>
          <w:t>https://www.epa.ie/publications/compliance--enforcement/drinking-water/advice--guidance/guidance-and-reporting-templates-for-risk-assessment-and-risk-management-of-public-and-private-supplies-at-source.php</w:t>
        </w:r>
      </w:hyperlink>
      <w:r w:rsidR="00335B9C">
        <w:rPr>
          <w:rFonts w:ascii="Times New Roman" w:hAnsi="Times New Roman" w:cs="Times New Roman"/>
        </w:rPr>
        <w:t xml:space="preserve"> </w:t>
      </w:r>
    </w:p>
  </w:footnote>
  <w:footnote w:id="6">
    <w:p w14:paraId="24D20BD7" w14:textId="453037B1" w:rsidR="00375769" w:rsidRDefault="00375769">
      <w:pPr>
        <w:pStyle w:val="FootnoteText"/>
      </w:pPr>
      <w:r>
        <w:rPr>
          <w:rStyle w:val="FootnoteReference"/>
        </w:rPr>
        <w:footnoteRef/>
      </w:r>
      <w:r>
        <w:t xml:space="preserve"> </w:t>
      </w:r>
      <w:r w:rsidRPr="006A3D8D">
        <w:rPr>
          <w:rFonts w:ascii="Times New Roman" w:hAnsi="Times New Roman" w:cs="Times New Roman"/>
        </w:rPr>
        <w:t>The EPA Implementation Guidance</w:t>
      </w:r>
      <w:r w:rsidR="002E59C6" w:rsidRPr="006A3D8D">
        <w:rPr>
          <w:rFonts w:ascii="Times New Roman" w:hAnsi="Times New Roman" w:cs="Times New Roman"/>
        </w:rPr>
        <w:t xml:space="preserve"> </w:t>
      </w:r>
      <w:r w:rsidRPr="006A3D8D">
        <w:rPr>
          <w:rFonts w:ascii="Times New Roman" w:hAnsi="Times New Roman" w:cs="Times New Roman"/>
        </w:rPr>
        <w:t>requires that a risk assessment process be undertaken based on the methodology in the Guidance. This will be prepared by the NFGWS after the ISPP is completed</w:t>
      </w:r>
      <w:r w:rsidR="00E36A0C" w:rsidRPr="006A3D8D">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3707B" w14:textId="50FBE4DD" w:rsidR="00E81FD6" w:rsidRPr="009A69C6" w:rsidRDefault="00E81FD6" w:rsidP="008079B6">
    <w:pPr>
      <w:pStyle w:val="Header"/>
      <w:rPr>
        <w:rFonts w:ascii="Times New Roman" w:hAnsi="Times New Roman" w:cs="Times New Roman"/>
      </w:rPr>
    </w:pPr>
    <w:r w:rsidRPr="009A69C6">
      <w:rPr>
        <w:rFonts w:ascii="Times New Roman" w:hAnsi="Times New Roman" w:cs="Times New Roman"/>
      </w:rPr>
      <w:t>Request for</w:t>
    </w:r>
    <w:r w:rsidR="00385BA1" w:rsidRPr="009A69C6">
      <w:rPr>
        <w:rFonts w:ascii="Times New Roman" w:hAnsi="Times New Roman" w:cs="Times New Roman"/>
      </w:rPr>
      <w:t xml:space="preserve"> Tender </w:t>
    </w:r>
    <w:r w:rsidRPr="009A69C6">
      <w:rPr>
        <w:rFonts w:ascii="Times New Roman" w:hAnsi="Times New Roman" w:cs="Times New Roman"/>
      </w:rPr>
      <w:t>V</w:t>
    </w:r>
    <w:r w:rsidR="00385BA1" w:rsidRPr="009A69C6">
      <w:rPr>
        <w:rFonts w:ascii="Times New Roman" w:hAnsi="Times New Roman" w:cs="Times New Roman"/>
      </w:rPr>
      <w:t>1 202</w:t>
    </w:r>
    <w:r w:rsidR="005D3F66">
      <w:rPr>
        <w:rFonts w:ascii="Times New Roman" w:hAnsi="Times New Roman" w:cs="Times New Roman"/>
      </w:rPr>
      <w:t>5</w:t>
    </w:r>
  </w:p>
  <w:p w14:paraId="4303707C" w14:textId="77777777" w:rsidR="00E81FD6" w:rsidRPr="00E84E82" w:rsidRDefault="00E81FD6"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4832"/>
    <w:multiLevelType w:val="multilevel"/>
    <w:tmpl w:val="7BE2016E"/>
    <w:lvl w:ilvl="0">
      <w:start w:val="2"/>
      <w:numFmt w:val="decimal"/>
      <w:lvlText w:val="%1"/>
      <w:lvlJc w:val="left"/>
      <w:pPr>
        <w:ind w:left="480" w:hanging="480"/>
      </w:pPr>
      <w:rPr>
        <w:rFonts w:hint="default"/>
        <w:b/>
        <w:u w:val="single"/>
      </w:rPr>
    </w:lvl>
    <w:lvl w:ilvl="1">
      <w:start w:val="1"/>
      <w:numFmt w:val="decimal"/>
      <w:lvlText w:val="%2."/>
      <w:lvlJc w:val="left"/>
      <w:pPr>
        <w:ind w:left="360" w:hanging="360"/>
      </w:p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 w15:restartNumberingAfterBreak="0">
    <w:nsid w:val="06842C96"/>
    <w:multiLevelType w:val="hybridMultilevel"/>
    <w:tmpl w:val="70D656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BC0E28"/>
    <w:multiLevelType w:val="hybridMultilevel"/>
    <w:tmpl w:val="2FA2B5AE"/>
    <w:lvl w:ilvl="0" w:tplc="1809000F">
      <w:start w:val="2"/>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89E3390"/>
    <w:multiLevelType w:val="hybridMultilevel"/>
    <w:tmpl w:val="F4FCF4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BA57060"/>
    <w:multiLevelType w:val="hybridMultilevel"/>
    <w:tmpl w:val="62BE793A"/>
    <w:lvl w:ilvl="0" w:tplc="C8C81956">
      <w:start w:val="2"/>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D2D23B0"/>
    <w:multiLevelType w:val="hybridMultilevel"/>
    <w:tmpl w:val="C318F7E0"/>
    <w:lvl w:ilvl="0" w:tplc="DD440B3A">
      <w:start w:val="1"/>
      <w:numFmt w:val="lowerLetter"/>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0DB04350"/>
    <w:multiLevelType w:val="hybridMultilevel"/>
    <w:tmpl w:val="2862B9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0B730F"/>
    <w:multiLevelType w:val="hybridMultilevel"/>
    <w:tmpl w:val="9E28F6A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3C35799"/>
    <w:multiLevelType w:val="hybridMultilevel"/>
    <w:tmpl w:val="DFE4DE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292512"/>
    <w:multiLevelType w:val="hybridMultilevel"/>
    <w:tmpl w:val="F5484B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AD22083"/>
    <w:multiLevelType w:val="hybridMultilevel"/>
    <w:tmpl w:val="E81050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83B23E0"/>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3" w15:restartNumberingAfterBreak="0">
    <w:nsid w:val="2A9B49A1"/>
    <w:multiLevelType w:val="hybridMultilevel"/>
    <w:tmpl w:val="C0089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F405774"/>
    <w:multiLevelType w:val="hybridMultilevel"/>
    <w:tmpl w:val="0C28DE22"/>
    <w:lvl w:ilvl="0" w:tplc="239451F2">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5" w15:restartNumberingAfterBreak="0">
    <w:nsid w:val="314301C2"/>
    <w:multiLevelType w:val="hybridMultilevel"/>
    <w:tmpl w:val="023AB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8CD5E62"/>
    <w:multiLevelType w:val="multilevel"/>
    <w:tmpl w:val="4C5AA4C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lowerRoman"/>
      <w:lvlText w:val="(%3)"/>
      <w:lvlJc w:val="left"/>
      <w:pPr>
        <w:ind w:left="1080" w:hanging="720"/>
      </w:pPr>
      <w:rPr>
        <w:rFonts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3B6E32BB"/>
    <w:multiLevelType w:val="hybridMultilevel"/>
    <w:tmpl w:val="E5407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BBD729C"/>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9" w15:restartNumberingAfterBreak="0">
    <w:nsid w:val="3BFF66FA"/>
    <w:multiLevelType w:val="hybridMultilevel"/>
    <w:tmpl w:val="ACA602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7EA2DEB"/>
    <w:multiLevelType w:val="hybridMultilevel"/>
    <w:tmpl w:val="77FEC3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AC0698E"/>
    <w:multiLevelType w:val="hybridMultilevel"/>
    <w:tmpl w:val="88C685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 w15:restartNumberingAfterBreak="0">
    <w:nsid w:val="50970349"/>
    <w:multiLevelType w:val="hybridMultilevel"/>
    <w:tmpl w:val="5C4E7688"/>
    <w:lvl w:ilvl="0" w:tplc="C330B95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7FC29D9"/>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4" w15:restartNumberingAfterBreak="0">
    <w:nsid w:val="59125E5D"/>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5" w15:restartNumberingAfterBreak="0">
    <w:nsid w:val="5D166816"/>
    <w:multiLevelType w:val="hybridMultilevel"/>
    <w:tmpl w:val="ACB6441C"/>
    <w:lvl w:ilvl="0" w:tplc="1809000F">
      <w:start w:val="1"/>
      <w:numFmt w:val="decimal"/>
      <w:lvlText w:val="%1."/>
      <w:lvlJc w:val="left"/>
      <w:pPr>
        <w:ind w:left="644" w:hanging="360"/>
      </w:p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6" w15:restartNumberingAfterBreak="0">
    <w:nsid w:val="5E1A5358"/>
    <w:multiLevelType w:val="hybridMultilevel"/>
    <w:tmpl w:val="297E4B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1862EA8"/>
    <w:multiLevelType w:val="hybridMultilevel"/>
    <w:tmpl w:val="1BDAB9D2"/>
    <w:lvl w:ilvl="0" w:tplc="5456FA12">
      <w:start w:val="1"/>
      <w:numFmt w:val="lowerLetter"/>
      <w:lvlText w:val="(%1)"/>
      <w:lvlJc w:val="left"/>
      <w:pPr>
        <w:ind w:left="720"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56056C3"/>
    <w:multiLevelType w:val="hybridMultilevel"/>
    <w:tmpl w:val="73C6EB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5A36DF1"/>
    <w:multiLevelType w:val="hybridMultilevel"/>
    <w:tmpl w:val="19CCE8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71441C5"/>
    <w:multiLevelType w:val="hybridMultilevel"/>
    <w:tmpl w:val="DA14B2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0925C1F"/>
    <w:multiLevelType w:val="hybridMultilevel"/>
    <w:tmpl w:val="B9E41942"/>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70DE393C"/>
    <w:multiLevelType w:val="hybridMultilevel"/>
    <w:tmpl w:val="085287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3CC3BAF"/>
    <w:multiLevelType w:val="hybridMultilevel"/>
    <w:tmpl w:val="E76E04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5D652F7"/>
    <w:multiLevelType w:val="hybridMultilevel"/>
    <w:tmpl w:val="D624DE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93D7D20"/>
    <w:multiLevelType w:val="hybridMultilevel"/>
    <w:tmpl w:val="F08483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A0C65BC"/>
    <w:multiLevelType w:val="hybridMultilevel"/>
    <w:tmpl w:val="5D0E5FA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7"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15579117">
    <w:abstractNumId w:val="14"/>
  </w:num>
  <w:num w:numId="2" w16cid:durableId="1759053769">
    <w:abstractNumId w:val="5"/>
  </w:num>
  <w:num w:numId="3" w16cid:durableId="1312558877">
    <w:abstractNumId w:val="16"/>
  </w:num>
  <w:num w:numId="4" w16cid:durableId="1874996076">
    <w:abstractNumId w:val="2"/>
  </w:num>
  <w:num w:numId="5" w16cid:durableId="1388411502">
    <w:abstractNumId w:val="4"/>
  </w:num>
  <w:num w:numId="6" w16cid:durableId="1294091375">
    <w:abstractNumId w:val="27"/>
  </w:num>
  <w:num w:numId="7" w16cid:durableId="987712596">
    <w:abstractNumId w:val="37"/>
  </w:num>
  <w:num w:numId="8" w16cid:durableId="445389131">
    <w:abstractNumId w:val="11"/>
  </w:num>
  <w:num w:numId="9" w16cid:durableId="272129304">
    <w:abstractNumId w:val="34"/>
  </w:num>
  <w:num w:numId="10" w16cid:durableId="1806851351">
    <w:abstractNumId w:val="1"/>
  </w:num>
  <w:num w:numId="11" w16cid:durableId="1672443532">
    <w:abstractNumId w:val="9"/>
  </w:num>
  <w:num w:numId="12" w16cid:durableId="950432106">
    <w:abstractNumId w:val="30"/>
  </w:num>
  <w:num w:numId="13" w16cid:durableId="933248004">
    <w:abstractNumId w:val="10"/>
  </w:num>
  <w:num w:numId="14" w16cid:durableId="804661053">
    <w:abstractNumId w:val="3"/>
  </w:num>
  <w:num w:numId="15" w16cid:durableId="1659990126">
    <w:abstractNumId w:val="28"/>
  </w:num>
  <w:num w:numId="16" w16cid:durableId="505899706">
    <w:abstractNumId w:val="33"/>
  </w:num>
  <w:num w:numId="17" w16cid:durableId="555702162">
    <w:abstractNumId w:val="22"/>
  </w:num>
  <w:num w:numId="18" w16cid:durableId="1199271178">
    <w:abstractNumId w:val="8"/>
  </w:num>
  <w:num w:numId="19" w16cid:durableId="1867020292">
    <w:abstractNumId w:val="20"/>
  </w:num>
  <w:num w:numId="20" w16cid:durableId="2076127374">
    <w:abstractNumId w:val="19"/>
  </w:num>
  <w:num w:numId="21" w16cid:durableId="27995229">
    <w:abstractNumId w:val="6"/>
  </w:num>
  <w:num w:numId="22" w16cid:durableId="578557576">
    <w:abstractNumId w:val="31"/>
  </w:num>
  <w:num w:numId="23" w16cid:durableId="1861157795">
    <w:abstractNumId w:val="15"/>
  </w:num>
  <w:num w:numId="24" w16cid:durableId="1976794115">
    <w:abstractNumId w:val="21"/>
  </w:num>
  <w:num w:numId="25" w16cid:durableId="1822380351">
    <w:abstractNumId w:val="13"/>
  </w:num>
  <w:num w:numId="26" w16cid:durableId="352533073">
    <w:abstractNumId w:val="32"/>
  </w:num>
  <w:num w:numId="27" w16cid:durableId="724572071">
    <w:abstractNumId w:val="7"/>
  </w:num>
  <w:num w:numId="28" w16cid:durableId="250820687">
    <w:abstractNumId w:val="36"/>
  </w:num>
  <w:num w:numId="29" w16cid:durableId="390617548">
    <w:abstractNumId w:val="17"/>
  </w:num>
  <w:num w:numId="30" w16cid:durableId="185676051">
    <w:abstractNumId w:val="29"/>
  </w:num>
  <w:num w:numId="31" w16cid:durableId="1184519309">
    <w:abstractNumId w:val="25"/>
  </w:num>
  <w:num w:numId="32" w16cid:durableId="895698547">
    <w:abstractNumId w:val="26"/>
  </w:num>
  <w:num w:numId="33" w16cid:durableId="968362994">
    <w:abstractNumId w:val="35"/>
  </w:num>
  <w:num w:numId="34" w16cid:durableId="1843079337">
    <w:abstractNumId w:val="23"/>
  </w:num>
  <w:num w:numId="35" w16cid:durableId="1144079823">
    <w:abstractNumId w:val="24"/>
  </w:num>
  <w:num w:numId="36" w16cid:durableId="2032409992">
    <w:abstractNumId w:val="12"/>
  </w:num>
  <w:num w:numId="37" w16cid:durableId="669601381">
    <w:abstractNumId w:val="18"/>
  </w:num>
  <w:num w:numId="38" w16cid:durableId="1981180537">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39C9"/>
    <w:rsid w:val="00003CCE"/>
    <w:rsid w:val="00004BCD"/>
    <w:rsid w:val="00005196"/>
    <w:rsid w:val="00006722"/>
    <w:rsid w:val="0000739B"/>
    <w:rsid w:val="000111EF"/>
    <w:rsid w:val="000117E1"/>
    <w:rsid w:val="00011CD7"/>
    <w:rsid w:val="00012195"/>
    <w:rsid w:val="0001488F"/>
    <w:rsid w:val="00014ED4"/>
    <w:rsid w:val="00015220"/>
    <w:rsid w:val="0001799E"/>
    <w:rsid w:val="00023FE3"/>
    <w:rsid w:val="00024116"/>
    <w:rsid w:val="0002640C"/>
    <w:rsid w:val="000277F3"/>
    <w:rsid w:val="00030D87"/>
    <w:rsid w:val="00031B18"/>
    <w:rsid w:val="00041DB5"/>
    <w:rsid w:val="00042A5E"/>
    <w:rsid w:val="0004369E"/>
    <w:rsid w:val="00044B1E"/>
    <w:rsid w:val="00045E16"/>
    <w:rsid w:val="00051529"/>
    <w:rsid w:val="000521AB"/>
    <w:rsid w:val="00053660"/>
    <w:rsid w:val="0005674C"/>
    <w:rsid w:val="00057A15"/>
    <w:rsid w:val="000757A0"/>
    <w:rsid w:val="00076C6A"/>
    <w:rsid w:val="000825EC"/>
    <w:rsid w:val="00083393"/>
    <w:rsid w:val="000845B5"/>
    <w:rsid w:val="0008568D"/>
    <w:rsid w:val="00086CAD"/>
    <w:rsid w:val="00086D43"/>
    <w:rsid w:val="00094B66"/>
    <w:rsid w:val="000962BA"/>
    <w:rsid w:val="00096EA1"/>
    <w:rsid w:val="0009712A"/>
    <w:rsid w:val="000A06CF"/>
    <w:rsid w:val="000A2ADA"/>
    <w:rsid w:val="000A3DBD"/>
    <w:rsid w:val="000A497E"/>
    <w:rsid w:val="000A4B38"/>
    <w:rsid w:val="000A50E4"/>
    <w:rsid w:val="000A7345"/>
    <w:rsid w:val="000B0B8C"/>
    <w:rsid w:val="000B256B"/>
    <w:rsid w:val="000B2BE9"/>
    <w:rsid w:val="000B4A20"/>
    <w:rsid w:val="000B583B"/>
    <w:rsid w:val="000B732A"/>
    <w:rsid w:val="000C3D9E"/>
    <w:rsid w:val="000C5B2E"/>
    <w:rsid w:val="000C5EAB"/>
    <w:rsid w:val="000C63C4"/>
    <w:rsid w:val="000C73E4"/>
    <w:rsid w:val="000C7C64"/>
    <w:rsid w:val="000D2429"/>
    <w:rsid w:val="000D2AAC"/>
    <w:rsid w:val="000D5FFC"/>
    <w:rsid w:val="000E1475"/>
    <w:rsid w:val="000E4E72"/>
    <w:rsid w:val="000E6FF7"/>
    <w:rsid w:val="000E7F6D"/>
    <w:rsid w:val="000F20BB"/>
    <w:rsid w:val="000F3066"/>
    <w:rsid w:val="000F4681"/>
    <w:rsid w:val="000F6F60"/>
    <w:rsid w:val="000F7244"/>
    <w:rsid w:val="00102E61"/>
    <w:rsid w:val="0010373C"/>
    <w:rsid w:val="00104F4E"/>
    <w:rsid w:val="00105AE5"/>
    <w:rsid w:val="00110984"/>
    <w:rsid w:val="001116C8"/>
    <w:rsid w:val="0011333D"/>
    <w:rsid w:val="00114705"/>
    <w:rsid w:val="00122125"/>
    <w:rsid w:val="001227FA"/>
    <w:rsid w:val="001233CF"/>
    <w:rsid w:val="00123F64"/>
    <w:rsid w:val="00124EB3"/>
    <w:rsid w:val="00126D33"/>
    <w:rsid w:val="00130AAD"/>
    <w:rsid w:val="00131DA1"/>
    <w:rsid w:val="00132174"/>
    <w:rsid w:val="00135EB8"/>
    <w:rsid w:val="00135F48"/>
    <w:rsid w:val="00136A92"/>
    <w:rsid w:val="00140FB6"/>
    <w:rsid w:val="001411C8"/>
    <w:rsid w:val="00141AFC"/>
    <w:rsid w:val="001448D8"/>
    <w:rsid w:val="00146C4B"/>
    <w:rsid w:val="001476A8"/>
    <w:rsid w:val="00147D54"/>
    <w:rsid w:val="00151A5D"/>
    <w:rsid w:val="00152C3E"/>
    <w:rsid w:val="0015389D"/>
    <w:rsid w:val="00155A62"/>
    <w:rsid w:val="00156FE2"/>
    <w:rsid w:val="001573D2"/>
    <w:rsid w:val="00162AFF"/>
    <w:rsid w:val="00163E7C"/>
    <w:rsid w:val="00165FEC"/>
    <w:rsid w:val="001664FC"/>
    <w:rsid w:val="00167549"/>
    <w:rsid w:val="00172B89"/>
    <w:rsid w:val="00173AD6"/>
    <w:rsid w:val="00175610"/>
    <w:rsid w:val="001778E3"/>
    <w:rsid w:val="00187BB8"/>
    <w:rsid w:val="0019336E"/>
    <w:rsid w:val="00194CCB"/>
    <w:rsid w:val="00197179"/>
    <w:rsid w:val="00197392"/>
    <w:rsid w:val="001A0012"/>
    <w:rsid w:val="001A0E07"/>
    <w:rsid w:val="001A1671"/>
    <w:rsid w:val="001A1B54"/>
    <w:rsid w:val="001A3116"/>
    <w:rsid w:val="001A35C2"/>
    <w:rsid w:val="001A4D32"/>
    <w:rsid w:val="001A6435"/>
    <w:rsid w:val="001A6854"/>
    <w:rsid w:val="001B17BB"/>
    <w:rsid w:val="001B3444"/>
    <w:rsid w:val="001B4DCE"/>
    <w:rsid w:val="001C092A"/>
    <w:rsid w:val="001C0EF0"/>
    <w:rsid w:val="001C10CE"/>
    <w:rsid w:val="001C16ED"/>
    <w:rsid w:val="001C5D2B"/>
    <w:rsid w:val="001D016C"/>
    <w:rsid w:val="001D51E1"/>
    <w:rsid w:val="001D57E2"/>
    <w:rsid w:val="001D6B89"/>
    <w:rsid w:val="001D6FAD"/>
    <w:rsid w:val="001E28A3"/>
    <w:rsid w:val="001E2BD9"/>
    <w:rsid w:val="001E2CDA"/>
    <w:rsid w:val="001E4638"/>
    <w:rsid w:val="001E586F"/>
    <w:rsid w:val="001E5B96"/>
    <w:rsid w:val="001E613A"/>
    <w:rsid w:val="001F2056"/>
    <w:rsid w:val="001F2DE2"/>
    <w:rsid w:val="001F4E62"/>
    <w:rsid w:val="001F771A"/>
    <w:rsid w:val="002005F4"/>
    <w:rsid w:val="00201446"/>
    <w:rsid w:val="00204238"/>
    <w:rsid w:val="00207652"/>
    <w:rsid w:val="0020780D"/>
    <w:rsid w:val="00211B15"/>
    <w:rsid w:val="0021408C"/>
    <w:rsid w:val="0021513A"/>
    <w:rsid w:val="002159AB"/>
    <w:rsid w:val="00215C6B"/>
    <w:rsid w:val="00215FC2"/>
    <w:rsid w:val="00216205"/>
    <w:rsid w:val="00223AF6"/>
    <w:rsid w:val="00232274"/>
    <w:rsid w:val="002329BA"/>
    <w:rsid w:val="002444EC"/>
    <w:rsid w:val="00247D06"/>
    <w:rsid w:val="0025027E"/>
    <w:rsid w:val="00262A16"/>
    <w:rsid w:val="00262CDA"/>
    <w:rsid w:val="00263209"/>
    <w:rsid w:val="00263DA5"/>
    <w:rsid w:val="002670DA"/>
    <w:rsid w:val="00271CC5"/>
    <w:rsid w:val="00271D6F"/>
    <w:rsid w:val="00275139"/>
    <w:rsid w:val="00275ACA"/>
    <w:rsid w:val="00276A52"/>
    <w:rsid w:val="002849B9"/>
    <w:rsid w:val="0028659F"/>
    <w:rsid w:val="002867F5"/>
    <w:rsid w:val="002870EB"/>
    <w:rsid w:val="00290EFB"/>
    <w:rsid w:val="00296618"/>
    <w:rsid w:val="00296DE0"/>
    <w:rsid w:val="0029715E"/>
    <w:rsid w:val="002A37EE"/>
    <w:rsid w:val="002A3CCB"/>
    <w:rsid w:val="002A44D4"/>
    <w:rsid w:val="002A4C03"/>
    <w:rsid w:val="002A4E25"/>
    <w:rsid w:val="002B0085"/>
    <w:rsid w:val="002B049B"/>
    <w:rsid w:val="002B1F1F"/>
    <w:rsid w:val="002B3D79"/>
    <w:rsid w:val="002B4523"/>
    <w:rsid w:val="002B5A11"/>
    <w:rsid w:val="002B5EF2"/>
    <w:rsid w:val="002B66A4"/>
    <w:rsid w:val="002B795A"/>
    <w:rsid w:val="002C5CB7"/>
    <w:rsid w:val="002C7B0A"/>
    <w:rsid w:val="002E04D5"/>
    <w:rsid w:val="002E103E"/>
    <w:rsid w:val="002E1593"/>
    <w:rsid w:val="002E16BF"/>
    <w:rsid w:val="002E327B"/>
    <w:rsid w:val="002E59C6"/>
    <w:rsid w:val="002F1D4A"/>
    <w:rsid w:val="002F307F"/>
    <w:rsid w:val="002F404B"/>
    <w:rsid w:val="002F50DC"/>
    <w:rsid w:val="002F6517"/>
    <w:rsid w:val="002F77E1"/>
    <w:rsid w:val="00304F61"/>
    <w:rsid w:val="00307E1B"/>
    <w:rsid w:val="003113E7"/>
    <w:rsid w:val="003122EE"/>
    <w:rsid w:val="00316B07"/>
    <w:rsid w:val="00321045"/>
    <w:rsid w:val="00322649"/>
    <w:rsid w:val="00322A4E"/>
    <w:rsid w:val="00322FCA"/>
    <w:rsid w:val="0032435F"/>
    <w:rsid w:val="00331428"/>
    <w:rsid w:val="00331D67"/>
    <w:rsid w:val="00332B9E"/>
    <w:rsid w:val="0033550B"/>
    <w:rsid w:val="00335B9C"/>
    <w:rsid w:val="00340A6A"/>
    <w:rsid w:val="003412E9"/>
    <w:rsid w:val="003433EB"/>
    <w:rsid w:val="00344376"/>
    <w:rsid w:val="0034465C"/>
    <w:rsid w:val="003448E6"/>
    <w:rsid w:val="00347BF1"/>
    <w:rsid w:val="003515C4"/>
    <w:rsid w:val="00351962"/>
    <w:rsid w:val="00352E41"/>
    <w:rsid w:val="00353BAF"/>
    <w:rsid w:val="003549B8"/>
    <w:rsid w:val="00354F23"/>
    <w:rsid w:val="00355073"/>
    <w:rsid w:val="003566BB"/>
    <w:rsid w:val="00356859"/>
    <w:rsid w:val="00360B98"/>
    <w:rsid w:val="0036119F"/>
    <w:rsid w:val="00363574"/>
    <w:rsid w:val="00366A34"/>
    <w:rsid w:val="0037092E"/>
    <w:rsid w:val="00372ED2"/>
    <w:rsid w:val="00375769"/>
    <w:rsid w:val="003772D6"/>
    <w:rsid w:val="0038017E"/>
    <w:rsid w:val="00381640"/>
    <w:rsid w:val="00383F5C"/>
    <w:rsid w:val="00384E13"/>
    <w:rsid w:val="00385BA1"/>
    <w:rsid w:val="003A3684"/>
    <w:rsid w:val="003A3AB0"/>
    <w:rsid w:val="003A40E0"/>
    <w:rsid w:val="003B0255"/>
    <w:rsid w:val="003B5383"/>
    <w:rsid w:val="003B5FA5"/>
    <w:rsid w:val="003B756F"/>
    <w:rsid w:val="003C01BF"/>
    <w:rsid w:val="003C311C"/>
    <w:rsid w:val="003C3236"/>
    <w:rsid w:val="003C39C8"/>
    <w:rsid w:val="003C4E56"/>
    <w:rsid w:val="003C5A66"/>
    <w:rsid w:val="003C745C"/>
    <w:rsid w:val="003D24E7"/>
    <w:rsid w:val="003D72C5"/>
    <w:rsid w:val="003E4A58"/>
    <w:rsid w:val="003E4C65"/>
    <w:rsid w:val="003E4DD6"/>
    <w:rsid w:val="003E6ED9"/>
    <w:rsid w:val="003F0078"/>
    <w:rsid w:val="003F1FE2"/>
    <w:rsid w:val="003F29A3"/>
    <w:rsid w:val="003F29C8"/>
    <w:rsid w:val="003F388C"/>
    <w:rsid w:val="003F6707"/>
    <w:rsid w:val="003F7A47"/>
    <w:rsid w:val="00404F90"/>
    <w:rsid w:val="00407181"/>
    <w:rsid w:val="00413ECB"/>
    <w:rsid w:val="00413F8B"/>
    <w:rsid w:val="00414B3E"/>
    <w:rsid w:val="004171E7"/>
    <w:rsid w:val="00417256"/>
    <w:rsid w:val="004249B5"/>
    <w:rsid w:val="00426126"/>
    <w:rsid w:val="004266C8"/>
    <w:rsid w:val="00426B80"/>
    <w:rsid w:val="00433C91"/>
    <w:rsid w:val="00433E8E"/>
    <w:rsid w:val="00436CD9"/>
    <w:rsid w:val="00437928"/>
    <w:rsid w:val="00440088"/>
    <w:rsid w:val="004401E5"/>
    <w:rsid w:val="00443EF6"/>
    <w:rsid w:val="0044701F"/>
    <w:rsid w:val="00451450"/>
    <w:rsid w:val="004545BD"/>
    <w:rsid w:val="00457D1E"/>
    <w:rsid w:val="0046347E"/>
    <w:rsid w:val="00463E59"/>
    <w:rsid w:val="00465233"/>
    <w:rsid w:val="00466005"/>
    <w:rsid w:val="004708C1"/>
    <w:rsid w:val="00471CF4"/>
    <w:rsid w:val="00472A96"/>
    <w:rsid w:val="004733C6"/>
    <w:rsid w:val="0047753E"/>
    <w:rsid w:val="00486B7D"/>
    <w:rsid w:val="00492D20"/>
    <w:rsid w:val="004935A6"/>
    <w:rsid w:val="00494649"/>
    <w:rsid w:val="00495A70"/>
    <w:rsid w:val="00496CF1"/>
    <w:rsid w:val="00496E12"/>
    <w:rsid w:val="004A0B7D"/>
    <w:rsid w:val="004A3698"/>
    <w:rsid w:val="004B37B3"/>
    <w:rsid w:val="004C008A"/>
    <w:rsid w:val="004C0667"/>
    <w:rsid w:val="004C1E73"/>
    <w:rsid w:val="004C3296"/>
    <w:rsid w:val="004C3357"/>
    <w:rsid w:val="004C46D0"/>
    <w:rsid w:val="004C683A"/>
    <w:rsid w:val="004C76FE"/>
    <w:rsid w:val="004C7FB7"/>
    <w:rsid w:val="004D0D1C"/>
    <w:rsid w:val="004D4385"/>
    <w:rsid w:val="004D4AA5"/>
    <w:rsid w:val="004E01A9"/>
    <w:rsid w:val="004E5C3E"/>
    <w:rsid w:val="004F1421"/>
    <w:rsid w:val="004F2BED"/>
    <w:rsid w:val="004F2D42"/>
    <w:rsid w:val="004F5828"/>
    <w:rsid w:val="004F7E18"/>
    <w:rsid w:val="005027DD"/>
    <w:rsid w:val="005045E8"/>
    <w:rsid w:val="005052B0"/>
    <w:rsid w:val="00512734"/>
    <w:rsid w:val="00516FC4"/>
    <w:rsid w:val="00517173"/>
    <w:rsid w:val="00524705"/>
    <w:rsid w:val="0053021B"/>
    <w:rsid w:val="00531540"/>
    <w:rsid w:val="005400C7"/>
    <w:rsid w:val="00544D42"/>
    <w:rsid w:val="005455F4"/>
    <w:rsid w:val="00546E60"/>
    <w:rsid w:val="005514B8"/>
    <w:rsid w:val="0055421E"/>
    <w:rsid w:val="0055797B"/>
    <w:rsid w:val="00560FE1"/>
    <w:rsid w:val="005614A4"/>
    <w:rsid w:val="005639EC"/>
    <w:rsid w:val="00564119"/>
    <w:rsid w:val="00573BBB"/>
    <w:rsid w:val="0057656C"/>
    <w:rsid w:val="0057703F"/>
    <w:rsid w:val="00577BF4"/>
    <w:rsid w:val="0058011A"/>
    <w:rsid w:val="00580997"/>
    <w:rsid w:val="00581090"/>
    <w:rsid w:val="005821E3"/>
    <w:rsid w:val="0058595F"/>
    <w:rsid w:val="00590EE1"/>
    <w:rsid w:val="00591F24"/>
    <w:rsid w:val="005926C8"/>
    <w:rsid w:val="00593E48"/>
    <w:rsid w:val="00593ECF"/>
    <w:rsid w:val="00594A19"/>
    <w:rsid w:val="00594D3E"/>
    <w:rsid w:val="005968F7"/>
    <w:rsid w:val="005975B8"/>
    <w:rsid w:val="00597BC0"/>
    <w:rsid w:val="00597C9D"/>
    <w:rsid w:val="00597E14"/>
    <w:rsid w:val="005A03FA"/>
    <w:rsid w:val="005A28C1"/>
    <w:rsid w:val="005A2E52"/>
    <w:rsid w:val="005A3E54"/>
    <w:rsid w:val="005A6BCD"/>
    <w:rsid w:val="005B0106"/>
    <w:rsid w:val="005B1E3C"/>
    <w:rsid w:val="005B1E76"/>
    <w:rsid w:val="005B2009"/>
    <w:rsid w:val="005B27D8"/>
    <w:rsid w:val="005B32E9"/>
    <w:rsid w:val="005B4AD9"/>
    <w:rsid w:val="005B4B29"/>
    <w:rsid w:val="005B4CAE"/>
    <w:rsid w:val="005C2ED8"/>
    <w:rsid w:val="005C4CCB"/>
    <w:rsid w:val="005D095F"/>
    <w:rsid w:val="005D3B7A"/>
    <w:rsid w:val="005D3C8E"/>
    <w:rsid w:val="005D3F66"/>
    <w:rsid w:val="005D5994"/>
    <w:rsid w:val="005E219A"/>
    <w:rsid w:val="005E298C"/>
    <w:rsid w:val="005E2FCE"/>
    <w:rsid w:val="005E6B29"/>
    <w:rsid w:val="005F78B2"/>
    <w:rsid w:val="00602C6A"/>
    <w:rsid w:val="0060550A"/>
    <w:rsid w:val="00605B89"/>
    <w:rsid w:val="00611F2D"/>
    <w:rsid w:val="00612265"/>
    <w:rsid w:val="0061571E"/>
    <w:rsid w:val="00616934"/>
    <w:rsid w:val="00623AB8"/>
    <w:rsid w:val="00623B6C"/>
    <w:rsid w:val="00626406"/>
    <w:rsid w:val="00632DB0"/>
    <w:rsid w:val="006333E4"/>
    <w:rsid w:val="006354FD"/>
    <w:rsid w:val="00635965"/>
    <w:rsid w:val="006373D1"/>
    <w:rsid w:val="00641379"/>
    <w:rsid w:val="00645A9F"/>
    <w:rsid w:val="00646158"/>
    <w:rsid w:val="00650436"/>
    <w:rsid w:val="00650D43"/>
    <w:rsid w:val="00651D76"/>
    <w:rsid w:val="00653A3C"/>
    <w:rsid w:val="00654123"/>
    <w:rsid w:val="006554E3"/>
    <w:rsid w:val="006561FC"/>
    <w:rsid w:val="00656D25"/>
    <w:rsid w:val="006637D9"/>
    <w:rsid w:val="00664FEB"/>
    <w:rsid w:val="006708D4"/>
    <w:rsid w:val="00673E58"/>
    <w:rsid w:val="0068111C"/>
    <w:rsid w:val="00682361"/>
    <w:rsid w:val="006904E2"/>
    <w:rsid w:val="00691D28"/>
    <w:rsid w:val="00692B73"/>
    <w:rsid w:val="00696A6F"/>
    <w:rsid w:val="006A2A62"/>
    <w:rsid w:val="006A3D8D"/>
    <w:rsid w:val="006A59EA"/>
    <w:rsid w:val="006B1BA5"/>
    <w:rsid w:val="006B2F33"/>
    <w:rsid w:val="006B7AC6"/>
    <w:rsid w:val="006C32E9"/>
    <w:rsid w:val="006D31E5"/>
    <w:rsid w:val="006E5162"/>
    <w:rsid w:val="006E7B1A"/>
    <w:rsid w:val="006F3033"/>
    <w:rsid w:val="006F381C"/>
    <w:rsid w:val="006F491F"/>
    <w:rsid w:val="006F4EEC"/>
    <w:rsid w:val="006F5148"/>
    <w:rsid w:val="006F7A81"/>
    <w:rsid w:val="0070260F"/>
    <w:rsid w:val="00704188"/>
    <w:rsid w:val="0070436E"/>
    <w:rsid w:val="007056FD"/>
    <w:rsid w:val="007065D7"/>
    <w:rsid w:val="0071049B"/>
    <w:rsid w:val="00712229"/>
    <w:rsid w:val="00713903"/>
    <w:rsid w:val="00715009"/>
    <w:rsid w:val="00727AF3"/>
    <w:rsid w:val="007315F8"/>
    <w:rsid w:val="00731A86"/>
    <w:rsid w:val="007320D2"/>
    <w:rsid w:val="007359CA"/>
    <w:rsid w:val="00735D54"/>
    <w:rsid w:val="00736EF8"/>
    <w:rsid w:val="00741933"/>
    <w:rsid w:val="00742638"/>
    <w:rsid w:val="00743384"/>
    <w:rsid w:val="007469F5"/>
    <w:rsid w:val="00750DEC"/>
    <w:rsid w:val="0075400D"/>
    <w:rsid w:val="00754AC0"/>
    <w:rsid w:val="0075565A"/>
    <w:rsid w:val="00755F33"/>
    <w:rsid w:val="007601F4"/>
    <w:rsid w:val="0076095E"/>
    <w:rsid w:val="007609FA"/>
    <w:rsid w:val="00760F42"/>
    <w:rsid w:val="00763894"/>
    <w:rsid w:val="00766B09"/>
    <w:rsid w:val="00767303"/>
    <w:rsid w:val="00770F86"/>
    <w:rsid w:val="007769C0"/>
    <w:rsid w:val="00777C60"/>
    <w:rsid w:val="007834D8"/>
    <w:rsid w:val="00793167"/>
    <w:rsid w:val="00793AFA"/>
    <w:rsid w:val="007970B4"/>
    <w:rsid w:val="0079752A"/>
    <w:rsid w:val="007A0579"/>
    <w:rsid w:val="007A44CF"/>
    <w:rsid w:val="007A496C"/>
    <w:rsid w:val="007A4F8F"/>
    <w:rsid w:val="007B1EB7"/>
    <w:rsid w:val="007B1FCF"/>
    <w:rsid w:val="007B54B9"/>
    <w:rsid w:val="007B56DE"/>
    <w:rsid w:val="007B6257"/>
    <w:rsid w:val="007B6619"/>
    <w:rsid w:val="007B6A95"/>
    <w:rsid w:val="007C0C73"/>
    <w:rsid w:val="007C2752"/>
    <w:rsid w:val="007C4A85"/>
    <w:rsid w:val="007C4C23"/>
    <w:rsid w:val="007C79D4"/>
    <w:rsid w:val="007D0601"/>
    <w:rsid w:val="007D3320"/>
    <w:rsid w:val="007D564F"/>
    <w:rsid w:val="007D565B"/>
    <w:rsid w:val="007D7860"/>
    <w:rsid w:val="007E0584"/>
    <w:rsid w:val="007E3339"/>
    <w:rsid w:val="007E42A5"/>
    <w:rsid w:val="007E5E17"/>
    <w:rsid w:val="007E635A"/>
    <w:rsid w:val="007E6D3E"/>
    <w:rsid w:val="007F3154"/>
    <w:rsid w:val="007F33DE"/>
    <w:rsid w:val="008006B4"/>
    <w:rsid w:val="008010BA"/>
    <w:rsid w:val="00803901"/>
    <w:rsid w:val="008054BC"/>
    <w:rsid w:val="00806FE4"/>
    <w:rsid w:val="008079B6"/>
    <w:rsid w:val="00807B12"/>
    <w:rsid w:val="00811AD1"/>
    <w:rsid w:val="00813315"/>
    <w:rsid w:val="00813351"/>
    <w:rsid w:val="00815AE4"/>
    <w:rsid w:val="0082228E"/>
    <w:rsid w:val="00822664"/>
    <w:rsid w:val="00822A43"/>
    <w:rsid w:val="0082338B"/>
    <w:rsid w:val="00825853"/>
    <w:rsid w:val="00832262"/>
    <w:rsid w:val="00833B08"/>
    <w:rsid w:val="00834982"/>
    <w:rsid w:val="00836A30"/>
    <w:rsid w:val="00837B17"/>
    <w:rsid w:val="0084193B"/>
    <w:rsid w:val="008421B1"/>
    <w:rsid w:val="008427A4"/>
    <w:rsid w:val="00847A25"/>
    <w:rsid w:val="00847B81"/>
    <w:rsid w:val="008554F9"/>
    <w:rsid w:val="0085591E"/>
    <w:rsid w:val="00857C06"/>
    <w:rsid w:val="00860370"/>
    <w:rsid w:val="00862A49"/>
    <w:rsid w:val="00865E89"/>
    <w:rsid w:val="0087103A"/>
    <w:rsid w:val="008719F7"/>
    <w:rsid w:val="008750C6"/>
    <w:rsid w:val="00877919"/>
    <w:rsid w:val="00877A25"/>
    <w:rsid w:val="00882D85"/>
    <w:rsid w:val="00883C74"/>
    <w:rsid w:val="0089456B"/>
    <w:rsid w:val="00897762"/>
    <w:rsid w:val="008A3C06"/>
    <w:rsid w:val="008A7120"/>
    <w:rsid w:val="008B6480"/>
    <w:rsid w:val="008C0F40"/>
    <w:rsid w:val="008C22D8"/>
    <w:rsid w:val="008C31BA"/>
    <w:rsid w:val="008C446E"/>
    <w:rsid w:val="008C4E2B"/>
    <w:rsid w:val="008E086E"/>
    <w:rsid w:val="008E0B83"/>
    <w:rsid w:val="008E105C"/>
    <w:rsid w:val="008E26DE"/>
    <w:rsid w:val="008E508F"/>
    <w:rsid w:val="008E72EB"/>
    <w:rsid w:val="008F02C1"/>
    <w:rsid w:val="008F23A4"/>
    <w:rsid w:val="0090128F"/>
    <w:rsid w:val="009029DC"/>
    <w:rsid w:val="00905AFC"/>
    <w:rsid w:val="00905DD3"/>
    <w:rsid w:val="00911E5B"/>
    <w:rsid w:val="00913385"/>
    <w:rsid w:val="0091360B"/>
    <w:rsid w:val="009137A0"/>
    <w:rsid w:val="0092500A"/>
    <w:rsid w:val="00926392"/>
    <w:rsid w:val="0092681F"/>
    <w:rsid w:val="0092730F"/>
    <w:rsid w:val="00927FC9"/>
    <w:rsid w:val="00930114"/>
    <w:rsid w:val="00933711"/>
    <w:rsid w:val="0093381A"/>
    <w:rsid w:val="00936515"/>
    <w:rsid w:val="009371F0"/>
    <w:rsid w:val="00940762"/>
    <w:rsid w:val="00941D8F"/>
    <w:rsid w:val="00941F99"/>
    <w:rsid w:val="009448B2"/>
    <w:rsid w:val="00944DCD"/>
    <w:rsid w:val="00950650"/>
    <w:rsid w:val="009518EE"/>
    <w:rsid w:val="009566C8"/>
    <w:rsid w:val="00960270"/>
    <w:rsid w:val="009618A5"/>
    <w:rsid w:val="00965DEA"/>
    <w:rsid w:val="009727E5"/>
    <w:rsid w:val="00972B91"/>
    <w:rsid w:val="00972D0D"/>
    <w:rsid w:val="00974155"/>
    <w:rsid w:val="00985F5E"/>
    <w:rsid w:val="00990E1B"/>
    <w:rsid w:val="0099706D"/>
    <w:rsid w:val="009A01C3"/>
    <w:rsid w:val="009A1148"/>
    <w:rsid w:val="009A3B4A"/>
    <w:rsid w:val="009A69C6"/>
    <w:rsid w:val="009A7F28"/>
    <w:rsid w:val="009B1AE3"/>
    <w:rsid w:val="009B1E67"/>
    <w:rsid w:val="009B2D84"/>
    <w:rsid w:val="009B4516"/>
    <w:rsid w:val="009B4FA0"/>
    <w:rsid w:val="009C5F90"/>
    <w:rsid w:val="009D06BC"/>
    <w:rsid w:val="009D48CA"/>
    <w:rsid w:val="009D4CD4"/>
    <w:rsid w:val="009D7516"/>
    <w:rsid w:val="009E1C69"/>
    <w:rsid w:val="009E2F6B"/>
    <w:rsid w:val="009F13FF"/>
    <w:rsid w:val="009F6D00"/>
    <w:rsid w:val="00A042DC"/>
    <w:rsid w:val="00A05603"/>
    <w:rsid w:val="00A06AD1"/>
    <w:rsid w:val="00A1082C"/>
    <w:rsid w:val="00A12CED"/>
    <w:rsid w:val="00A149CE"/>
    <w:rsid w:val="00A17137"/>
    <w:rsid w:val="00A17231"/>
    <w:rsid w:val="00A25DC6"/>
    <w:rsid w:val="00A26CAA"/>
    <w:rsid w:val="00A33B16"/>
    <w:rsid w:val="00A37DE5"/>
    <w:rsid w:val="00A42604"/>
    <w:rsid w:val="00A44F83"/>
    <w:rsid w:val="00A54C0D"/>
    <w:rsid w:val="00A567DC"/>
    <w:rsid w:val="00A61C4E"/>
    <w:rsid w:val="00A64BB6"/>
    <w:rsid w:val="00A64C5B"/>
    <w:rsid w:val="00A66264"/>
    <w:rsid w:val="00A66F36"/>
    <w:rsid w:val="00A70F2C"/>
    <w:rsid w:val="00A715C2"/>
    <w:rsid w:val="00A718E2"/>
    <w:rsid w:val="00A7273C"/>
    <w:rsid w:val="00A7377F"/>
    <w:rsid w:val="00A76464"/>
    <w:rsid w:val="00A80E31"/>
    <w:rsid w:val="00A83FB1"/>
    <w:rsid w:val="00A841AA"/>
    <w:rsid w:val="00A86209"/>
    <w:rsid w:val="00A86362"/>
    <w:rsid w:val="00A9002A"/>
    <w:rsid w:val="00A92995"/>
    <w:rsid w:val="00A92F4A"/>
    <w:rsid w:val="00AA0EB5"/>
    <w:rsid w:val="00AA12FD"/>
    <w:rsid w:val="00AA1CCD"/>
    <w:rsid w:val="00AA30F8"/>
    <w:rsid w:val="00AA436C"/>
    <w:rsid w:val="00AA4E6A"/>
    <w:rsid w:val="00AA5FC6"/>
    <w:rsid w:val="00AA63F0"/>
    <w:rsid w:val="00AB1E2E"/>
    <w:rsid w:val="00AB4935"/>
    <w:rsid w:val="00AB7439"/>
    <w:rsid w:val="00AB7D14"/>
    <w:rsid w:val="00AC1CC0"/>
    <w:rsid w:val="00AC6405"/>
    <w:rsid w:val="00AD1F9E"/>
    <w:rsid w:val="00AD4AD3"/>
    <w:rsid w:val="00AD4F14"/>
    <w:rsid w:val="00AE02C0"/>
    <w:rsid w:val="00AE44AE"/>
    <w:rsid w:val="00AE4A4A"/>
    <w:rsid w:val="00AF5EBD"/>
    <w:rsid w:val="00AF61FF"/>
    <w:rsid w:val="00B0262D"/>
    <w:rsid w:val="00B04F1B"/>
    <w:rsid w:val="00B07508"/>
    <w:rsid w:val="00B1136B"/>
    <w:rsid w:val="00B12ACE"/>
    <w:rsid w:val="00B13766"/>
    <w:rsid w:val="00B13A49"/>
    <w:rsid w:val="00B31866"/>
    <w:rsid w:val="00B327A9"/>
    <w:rsid w:val="00B34DD2"/>
    <w:rsid w:val="00B36A33"/>
    <w:rsid w:val="00B36F44"/>
    <w:rsid w:val="00B4160B"/>
    <w:rsid w:val="00B4757A"/>
    <w:rsid w:val="00B47A33"/>
    <w:rsid w:val="00B507B1"/>
    <w:rsid w:val="00B50EDA"/>
    <w:rsid w:val="00B51C92"/>
    <w:rsid w:val="00B53B2B"/>
    <w:rsid w:val="00B54521"/>
    <w:rsid w:val="00B62D40"/>
    <w:rsid w:val="00B62FE9"/>
    <w:rsid w:val="00B64EE1"/>
    <w:rsid w:val="00B66E8E"/>
    <w:rsid w:val="00B67B11"/>
    <w:rsid w:val="00B727A1"/>
    <w:rsid w:val="00B77678"/>
    <w:rsid w:val="00B81A77"/>
    <w:rsid w:val="00B81FE0"/>
    <w:rsid w:val="00B869BC"/>
    <w:rsid w:val="00B916FB"/>
    <w:rsid w:val="00BA3908"/>
    <w:rsid w:val="00BA62EE"/>
    <w:rsid w:val="00BA719D"/>
    <w:rsid w:val="00BB0617"/>
    <w:rsid w:val="00BB7551"/>
    <w:rsid w:val="00BB7B23"/>
    <w:rsid w:val="00BC1BF1"/>
    <w:rsid w:val="00BC4454"/>
    <w:rsid w:val="00BC5B66"/>
    <w:rsid w:val="00BC6801"/>
    <w:rsid w:val="00BC75F1"/>
    <w:rsid w:val="00BC77C6"/>
    <w:rsid w:val="00BC7B8A"/>
    <w:rsid w:val="00BD003B"/>
    <w:rsid w:val="00BD0EE6"/>
    <w:rsid w:val="00BD288D"/>
    <w:rsid w:val="00BD28C7"/>
    <w:rsid w:val="00BD6084"/>
    <w:rsid w:val="00BE167D"/>
    <w:rsid w:val="00BE1963"/>
    <w:rsid w:val="00BE358F"/>
    <w:rsid w:val="00BE7416"/>
    <w:rsid w:val="00BF012F"/>
    <w:rsid w:val="00BF38CF"/>
    <w:rsid w:val="00BF4886"/>
    <w:rsid w:val="00C0186A"/>
    <w:rsid w:val="00C028C8"/>
    <w:rsid w:val="00C02D47"/>
    <w:rsid w:val="00C0369E"/>
    <w:rsid w:val="00C03A4F"/>
    <w:rsid w:val="00C048FE"/>
    <w:rsid w:val="00C057C0"/>
    <w:rsid w:val="00C0735D"/>
    <w:rsid w:val="00C12A07"/>
    <w:rsid w:val="00C13AEF"/>
    <w:rsid w:val="00C14196"/>
    <w:rsid w:val="00C247E9"/>
    <w:rsid w:val="00C27986"/>
    <w:rsid w:val="00C27E70"/>
    <w:rsid w:val="00C32843"/>
    <w:rsid w:val="00C361F3"/>
    <w:rsid w:val="00C40C4C"/>
    <w:rsid w:val="00C45936"/>
    <w:rsid w:val="00C524D5"/>
    <w:rsid w:val="00C53178"/>
    <w:rsid w:val="00C535DC"/>
    <w:rsid w:val="00C628FA"/>
    <w:rsid w:val="00C63936"/>
    <w:rsid w:val="00C6597B"/>
    <w:rsid w:val="00C704B9"/>
    <w:rsid w:val="00C72FC6"/>
    <w:rsid w:val="00C73FA7"/>
    <w:rsid w:val="00C76A69"/>
    <w:rsid w:val="00C84DF6"/>
    <w:rsid w:val="00C8502E"/>
    <w:rsid w:val="00C86B95"/>
    <w:rsid w:val="00C90ADB"/>
    <w:rsid w:val="00C91385"/>
    <w:rsid w:val="00C9179C"/>
    <w:rsid w:val="00C957EE"/>
    <w:rsid w:val="00C97EF0"/>
    <w:rsid w:val="00CA0EAE"/>
    <w:rsid w:val="00CA43C1"/>
    <w:rsid w:val="00CA44CA"/>
    <w:rsid w:val="00CA63F0"/>
    <w:rsid w:val="00CB0FD9"/>
    <w:rsid w:val="00CB13A7"/>
    <w:rsid w:val="00CB1AB2"/>
    <w:rsid w:val="00CB1FB9"/>
    <w:rsid w:val="00CB53BE"/>
    <w:rsid w:val="00CB5D7B"/>
    <w:rsid w:val="00CC094C"/>
    <w:rsid w:val="00CC2EA8"/>
    <w:rsid w:val="00CC30F0"/>
    <w:rsid w:val="00CC3F5E"/>
    <w:rsid w:val="00CC4FCA"/>
    <w:rsid w:val="00CC575E"/>
    <w:rsid w:val="00CD045F"/>
    <w:rsid w:val="00CD314C"/>
    <w:rsid w:val="00CD5379"/>
    <w:rsid w:val="00CD5A3B"/>
    <w:rsid w:val="00CD7A37"/>
    <w:rsid w:val="00CE1407"/>
    <w:rsid w:val="00CE393D"/>
    <w:rsid w:val="00CF1668"/>
    <w:rsid w:val="00CF34AD"/>
    <w:rsid w:val="00CF3D4E"/>
    <w:rsid w:val="00CF3D84"/>
    <w:rsid w:val="00CF4384"/>
    <w:rsid w:val="00CF56BA"/>
    <w:rsid w:val="00CF74A2"/>
    <w:rsid w:val="00D0053D"/>
    <w:rsid w:val="00D03334"/>
    <w:rsid w:val="00D0406D"/>
    <w:rsid w:val="00D048AC"/>
    <w:rsid w:val="00D0497E"/>
    <w:rsid w:val="00D04E77"/>
    <w:rsid w:val="00D056D0"/>
    <w:rsid w:val="00D05AF3"/>
    <w:rsid w:val="00D05FDE"/>
    <w:rsid w:val="00D0609E"/>
    <w:rsid w:val="00D119DC"/>
    <w:rsid w:val="00D15930"/>
    <w:rsid w:val="00D17930"/>
    <w:rsid w:val="00D21A4B"/>
    <w:rsid w:val="00D21D66"/>
    <w:rsid w:val="00D222E2"/>
    <w:rsid w:val="00D2288C"/>
    <w:rsid w:val="00D22E10"/>
    <w:rsid w:val="00D277DE"/>
    <w:rsid w:val="00D30DBC"/>
    <w:rsid w:val="00D31AE4"/>
    <w:rsid w:val="00D32032"/>
    <w:rsid w:val="00D33E2D"/>
    <w:rsid w:val="00D42E72"/>
    <w:rsid w:val="00D456AC"/>
    <w:rsid w:val="00D46FE0"/>
    <w:rsid w:val="00D50588"/>
    <w:rsid w:val="00D52797"/>
    <w:rsid w:val="00D611E8"/>
    <w:rsid w:val="00D62176"/>
    <w:rsid w:val="00D62FAE"/>
    <w:rsid w:val="00D63503"/>
    <w:rsid w:val="00D63D59"/>
    <w:rsid w:val="00D63F70"/>
    <w:rsid w:val="00D6438C"/>
    <w:rsid w:val="00D654D4"/>
    <w:rsid w:val="00D67225"/>
    <w:rsid w:val="00D67DCF"/>
    <w:rsid w:val="00D71E2C"/>
    <w:rsid w:val="00D740C3"/>
    <w:rsid w:val="00D77ADC"/>
    <w:rsid w:val="00D77BA9"/>
    <w:rsid w:val="00D80DEC"/>
    <w:rsid w:val="00D81361"/>
    <w:rsid w:val="00D815D2"/>
    <w:rsid w:val="00D8678C"/>
    <w:rsid w:val="00D87DAF"/>
    <w:rsid w:val="00D9087C"/>
    <w:rsid w:val="00D90DAF"/>
    <w:rsid w:val="00D90E4D"/>
    <w:rsid w:val="00D9546F"/>
    <w:rsid w:val="00D9681D"/>
    <w:rsid w:val="00D97B6A"/>
    <w:rsid w:val="00DA2A95"/>
    <w:rsid w:val="00DA404C"/>
    <w:rsid w:val="00DA56E9"/>
    <w:rsid w:val="00DA7BC8"/>
    <w:rsid w:val="00DB0D0A"/>
    <w:rsid w:val="00DB3186"/>
    <w:rsid w:val="00DB746B"/>
    <w:rsid w:val="00DB7F48"/>
    <w:rsid w:val="00DB7FCA"/>
    <w:rsid w:val="00DC2518"/>
    <w:rsid w:val="00DC3A1F"/>
    <w:rsid w:val="00DC4503"/>
    <w:rsid w:val="00DC5468"/>
    <w:rsid w:val="00DD2F26"/>
    <w:rsid w:val="00DD2FCA"/>
    <w:rsid w:val="00DE039F"/>
    <w:rsid w:val="00DE3B96"/>
    <w:rsid w:val="00DE6CB8"/>
    <w:rsid w:val="00DF032B"/>
    <w:rsid w:val="00DF5BBB"/>
    <w:rsid w:val="00E00F25"/>
    <w:rsid w:val="00E03824"/>
    <w:rsid w:val="00E0676A"/>
    <w:rsid w:val="00E06CB2"/>
    <w:rsid w:val="00E10508"/>
    <w:rsid w:val="00E12E40"/>
    <w:rsid w:val="00E13664"/>
    <w:rsid w:val="00E158CF"/>
    <w:rsid w:val="00E15F55"/>
    <w:rsid w:val="00E162B4"/>
    <w:rsid w:val="00E17E01"/>
    <w:rsid w:val="00E20AB6"/>
    <w:rsid w:val="00E22A8D"/>
    <w:rsid w:val="00E256AF"/>
    <w:rsid w:val="00E27477"/>
    <w:rsid w:val="00E3144F"/>
    <w:rsid w:val="00E325E1"/>
    <w:rsid w:val="00E3327F"/>
    <w:rsid w:val="00E33EE8"/>
    <w:rsid w:val="00E352CC"/>
    <w:rsid w:val="00E3556F"/>
    <w:rsid w:val="00E36A0C"/>
    <w:rsid w:val="00E41A1F"/>
    <w:rsid w:val="00E44279"/>
    <w:rsid w:val="00E44302"/>
    <w:rsid w:val="00E45540"/>
    <w:rsid w:val="00E5044E"/>
    <w:rsid w:val="00E52098"/>
    <w:rsid w:val="00E52833"/>
    <w:rsid w:val="00E52A2E"/>
    <w:rsid w:val="00E556BE"/>
    <w:rsid w:val="00E56293"/>
    <w:rsid w:val="00E57030"/>
    <w:rsid w:val="00E57D62"/>
    <w:rsid w:val="00E60B47"/>
    <w:rsid w:val="00E621EB"/>
    <w:rsid w:val="00E628C0"/>
    <w:rsid w:val="00E63787"/>
    <w:rsid w:val="00E653CC"/>
    <w:rsid w:val="00E706C0"/>
    <w:rsid w:val="00E7123B"/>
    <w:rsid w:val="00E71C07"/>
    <w:rsid w:val="00E731E9"/>
    <w:rsid w:val="00E7344D"/>
    <w:rsid w:val="00E73CEA"/>
    <w:rsid w:val="00E74E91"/>
    <w:rsid w:val="00E77EA8"/>
    <w:rsid w:val="00E77EB4"/>
    <w:rsid w:val="00E81304"/>
    <w:rsid w:val="00E81FD6"/>
    <w:rsid w:val="00E8266F"/>
    <w:rsid w:val="00E844B7"/>
    <w:rsid w:val="00E849DF"/>
    <w:rsid w:val="00E84E82"/>
    <w:rsid w:val="00E874AE"/>
    <w:rsid w:val="00E90044"/>
    <w:rsid w:val="00E90F31"/>
    <w:rsid w:val="00E93BA6"/>
    <w:rsid w:val="00E9520A"/>
    <w:rsid w:val="00E97964"/>
    <w:rsid w:val="00E97EB3"/>
    <w:rsid w:val="00EA0C19"/>
    <w:rsid w:val="00EA3BD4"/>
    <w:rsid w:val="00EA40F4"/>
    <w:rsid w:val="00EA7929"/>
    <w:rsid w:val="00EA7B99"/>
    <w:rsid w:val="00EB36B9"/>
    <w:rsid w:val="00EB5CB5"/>
    <w:rsid w:val="00EC449A"/>
    <w:rsid w:val="00EC62EF"/>
    <w:rsid w:val="00EC7B16"/>
    <w:rsid w:val="00ED0462"/>
    <w:rsid w:val="00ED0B82"/>
    <w:rsid w:val="00ED1B74"/>
    <w:rsid w:val="00ED1DE7"/>
    <w:rsid w:val="00ED2902"/>
    <w:rsid w:val="00ED65DB"/>
    <w:rsid w:val="00ED72DA"/>
    <w:rsid w:val="00EE1D10"/>
    <w:rsid w:val="00EE2738"/>
    <w:rsid w:val="00EE310E"/>
    <w:rsid w:val="00EE7450"/>
    <w:rsid w:val="00EF6989"/>
    <w:rsid w:val="00F014E3"/>
    <w:rsid w:val="00F03DBE"/>
    <w:rsid w:val="00F04F2B"/>
    <w:rsid w:val="00F05D7A"/>
    <w:rsid w:val="00F07F6C"/>
    <w:rsid w:val="00F101E5"/>
    <w:rsid w:val="00F10467"/>
    <w:rsid w:val="00F12BE1"/>
    <w:rsid w:val="00F14097"/>
    <w:rsid w:val="00F15251"/>
    <w:rsid w:val="00F21DF5"/>
    <w:rsid w:val="00F22878"/>
    <w:rsid w:val="00F2692B"/>
    <w:rsid w:val="00F26C9B"/>
    <w:rsid w:val="00F276D9"/>
    <w:rsid w:val="00F278D4"/>
    <w:rsid w:val="00F3254A"/>
    <w:rsid w:val="00F329CF"/>
    <w:rsid w:val="00F3392F"/>
    <w:rsid w:val="00F36BF4"/>
    <w:rsid w:val="00F4128A"/>
    <w:rsid w:val="00F42E1E"/>
    <w:rsid w:val="00F44C8C"/>
    <w:rsid w:val="00F55442"/>
    <w:rsid w:val="00F57B44"/>
    <w:rsid w:val="00F66556"/>
    <w:rsid w:val="00F7030C"/>
    <w:rsid w:val="00F70AD9"/>
    <w:rsid w:val="00F71481"/>
    <w:rsid w:val="00F7228C"/>
    <w:rsid w:val="00F747C7"/>
    <w:rsid w:val="00F77A45"/>
    <w:rsid w:val="00F81092"/>
    <w:rsid w:val="00F82B3E"/>
    <w:rsid w:val="00F82F39"/>
    <w:rsid w:val="00F8303A"/>
    <w:rsid w:val="00F83688"/>
    <w:rsid w:val="00F83739"/>
    <w:rsid w:val="00F844EC"/>
    <w:rsid w:val="00F86DAD"/>
    <w:rsid w:val="00F87429"/>
    <w:rsid w:val="00F92238"/>
    <w:rsid w:val="00F93BB1"/>
    <w:rsid w:val="00F94666"/>
    <w:rsid w:val="00F96274"/>
    <w:rsid w:val="00F96E10"/>
    <w:rsid w:val="00F96ED6"/>
    <w:rsid w:val="00F975DD"/>
    <w:rsid w:val="00FA27CD"/>
    <w:rsid w:val="00FA43F3"/>
    <w:rsid w:val="00FB0ECD"/>
    <w:rsid w:val="00FB21F9"/>
    <w:rsid w:val="00FC2635"/>
    <w:rsid w:val="00FC764A"/>
    <w:rsid w:val="00FD5B65"/>
    <w:rsid w:val="00FE3D00"/>
    <w:rsid w:val="00FE464A"/>
    <w:rsid w:val="00FE51E8"/>
    <w:rsid w:val="00FE6ECF"/>
    <w:rsid w:val="00FE74F3"/>
    <w:rsid w:val="00FE764F"/>
    <w:rsid w:val="00FF0F6F"/>
    <w:rsid w:val="00FF2AD4"/>
    <w:rsid w:val="00FF39E7"/>
    <w:rsid w:val="00FF4B26"/>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036F9B"/>
  <w15:docId w15:val="{31169492-67DD-4B0A-B11B-890AEA5DB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6E9"/>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9"/>
    <w:qFormat/>
    <w:rsid w:val="000277F3"/>
    <w:pPr>
      <w:keepNext/>
      <w:keepLines/>
      <w:spacing w:before="200" w:after="0"/>
      <w:outlineLvl w:val="2"/>
    </w:pPr>
    <w:rPr>
      <w:rFonts w:eastAsia="Times New Roman"/>
      <w:b/>
      <w:bCs/>
      <w:color w:val="C00000"/>
    </w:rPr>
  </w:style>
  <w:style w:type="paragraph" w:styleId="Heading4">
    <w:name w:val="heading 4"/>
    <w:basedOn w:val="Normal"/>
    <w:next w:val="Normal"/>
    <w:link w:val="Heading4Char"/>
    <w:unhideWhenUsed/>
    <w:qFormat/>
    <w:locked/>
    <w:rsid w:val="00736EF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9"/>
    <w:locked/>
    <w:rsid w:val="000277F3"/>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uiPriority w:val="99"/>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semiHidden/>
    <w:rsid w:val="00197179"/>
    <w:pPr>
      <w:spacing w:after="120"/>
    </w:pPr>
    <w:rPr>
      <w:sz w:val="16"/>
      <w:szCs w:val="16"/>
    </w:rPr>
  </w:style>
  <w:style w:type="character" w:customStyle="1" w:styleId="BodyText3Char">
    <w:name w:val="Body Text 3 Char"/>
    <w:link w:val="BodyText3"/>
    <w:uiPriority w:val="99"/>
    <w:semiHidden/>
    <w:locked/>
    <w:rsid w:val="00197179"/>
    <w:rPr>
      <w:rFonts w:cs="Times New Roman"/>
      <w:sz w:val="16"/>
      <w:szCs w:val="16"/>
    </w:rPr>
  </w:style>
  <w:style w:type="paragraph" w:styleId="Title">
    <w:name w:val="Title"/>
    <w:basedOn w:val="Normal"/>
    <w:link w:val="TitleChar"/>
    <w:uiPriority w:val="99"/>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99"/>
    <w:locked/>
    <w:rsid w:val="00197179"/>
    <w:rPr>
      <w:rFonts w:ascii="Times New Roman" w:hAnsi="Times New Roman" w:cs="Times New Roman"/>
      <w:b/>
      <w:sz w:val="20"/>
      <w:szCs w:val="20"/>
      <w:lang w:val="en-IE"/>
    </w:rPr>
  </w:style>
  <w:style w:type="table" w:styleId="TableGrid">
    <w:name w:val="Table Grid"/>
    <w:basedOn w:val="TableNormal"/>
    <w:uiPriority w:val="9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F4128A"/>
    <w:pPr>
      <w:tabs>
        <w:tab w:val="left" w:pos="851"/>
        <w:tab w:val="left" w:pos="880"/>
        <w:tab w:val="right" w:leader="dot" w:pos="9016"/>
      </w:tabs>
      <w:spacing w:before="120" w:after="0" w:line="240" w:lineRule="auto"/>
      <w:ind w:left="1134" w:hanging="692"/>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tyle1">
    <w:name w:val="Style1"/>
    <w:basedOn w:val="Heading1"/>
    <w:link w:val="Style1Char"/>
    <w:qFormat/>
    <w:rsid w:val="003D72C5"/>
    <w:pPr>
      <w:shd w:val="clear" w:color="auto" w:fill="4472C4" w:themeFill="accent1"/>
    </w:pPr>
  </w:style>
  <w:style w:type="character" w:customStyle="1" w:styleId="Style1Char">
    <w:name w:val="Style1 Char"/>
    <w:basedOn w:val="Heading1Char"/>
    <w:link w:val="Style1"/>
    <w:rsid w:val="003D72C5"/>
    <w:rPr>
      <w:rFonts w:ascii="Arial" w:eastAsia="Times New Roman" w:hAnsi="Arial" w:cs="Arial"/>
      <w:b/>
      <w:bCs/>
      <w:color w:val="FFFFFF" w:themeColor="background1"/>
      <w:sz w:val="28"/>
      <w:szCs w:val="28"/>
      <w:shd w:val="clear" w:color="auto" w:fill="4472C4" w:themeFill="accent1"/>
      <w:lang w:val="en-GB" w:eastAsia="en-US"/>
    </w:rPr>
  </w:style>
  <w:style w:type="paragraph" w:styleId="Subtitle">
    <w:name w:val="Subtitle"/>
    <w:basedOn w:val="Normal"/>
    <w:next w:val="Normal"/>
    <w:link w:val="SubtitleChar"/>
    <w:qFormat/>
    <w:locked/>
    <w:rsid w:val="005400C7"/>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sid w:val="005400C7"/>
    <w:rPr>
      <w:rFonts w:asciiTheme="majorHAnsi" w:eastAsiaTheme="majorEastAsia" w:hAnsiTheme="majorHAnsi" w:cstheme="majorBidi"/>
      <w:i/>
      <w:iCs/>
      <w:color w:val="4472C4" w:themeColor="accent1"/>
      <w:spacing w:val="15"/>
      <w:sz w:val="24"/>
      <w:szCs w:val="24"/>
      <w:lang w:val="en-GB" w:eastAsia="en-US"/>
    </w:rPr>
  </w:style>
  <w:style w:type="paragraph" w:customStyle="1" w:styleId="Style2">
    <w:name w:val="Style2"/>
    <w:basedOn w:val="Style1"/>
    <w:link w:val="Style2Char"/>
    <w:qFormat/>
    <w:rsid w:val="00EC7B16"/>
    <w:pPr>
      <w:shd w:val="clear" w:color="auto" w:fill="auto"/>
      <w:jc w:val="center"/>
    </w:pPr>
  </w:style>
  <w:style w:type="character" w:customStyle="1" w:styleId="Style2Char">
    <w:name w:val="Style2 Char"/>
    <w:basedOn w:val="Style1Char"/>
    <w:link w:val="Style2"/>
    <w:rsid w:val="00EC7B16"/>
    <w:rPr>
      <w:rFonts w:ascii="Arial" w:eastAsia="Times New Roman" w:hAnsi="Arial" w:cs="Arial"/>
      <w:b/>
      <w:bCs/>
      <w:color w:val="FFFFFF" w:themeColor="background1"/>
      <w:sz w:val="28"/>
      <w:szCs w:val="28"/>
      <w:shd w:val="clear" w:color="auto" w:fill="4472C4" w:themeFill="accent1"/>
      <w:lang w:val="en-GB" w:eastAsia="en-US"/>
    </w:rPr>
  </w:style>
  <w:style w:type="character" w:styleId="FollowedHyperlink">
    <w:name w:val="FollowedHyperlink"/>
    <w:basedOn w:val="DefaultParagraphFont"/>
    <w:uiPriority w:val="99"/>
    <w:semiHidden/>
    <w:unhideWhenUsed/>
    <w:rsid w:val="00E9520A"/>
    <w:rPr>
      <w:color w:val="954F72" w:themeColor="followedHyperlink"/>
      <w:u w:val="single"/>
    </w:rPr>
  </w:style>
  <w:style w:type="paragraph" w:styleId="FootnoteText">
    <w:name w:val="footnote text"/>
    <w:basedOn w:val="Normal"/>
    <w:link w:val="FootnoteTextChar"/>
    <w:uiPriority w:val="99"/>
    <w:semiHidden/>
    <w:unhideWhenUsed/>
    <w:rsid w:val="0097415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74155"/>
    <w:rPr>
      <w:rFonts w:ascii="Arial" w:hAnsi="Arial" w:cs="Arial"/>
      <w:color w:val="000000"/>
      <w:lang w:val="en-GB" w:eastAsia="en-US"/>
    </w:rPr>
  </w:style>
  <w:style w:type="character" w:styleId="FootnoteReference">
    <w:name w:val="footnote reference"/>
    <w:basedOn w:val="DefaultParagraphFont"/>
    <w:uiPriority w:val="99"/>
    <w:semiHidden/>
    <w:unhideWhenUsed/>
    <w:rsid w:val="00974155"/>
    <w:rPr>
      <w:vertAlign w:val="superscript"/>
    </w:rPr>
  </w:style>
  <w:style w:type="character" w:styleId="UnresolvedMention">
    <w:name w:val="Unresolved Mention"/>
    <w:basedOn w:val="DefaultParagraphFont"/>
    <w:uiPriority w:val="99"/>
    <w:semiHidden/>
    <w:unhideWhenUsed/>
    <w:rsid w:val="00D71E2C"/>
    <w:rPr>
      <w:color w:val="605E5C"/>
      <w:shd w:val="clear" w:color="auto" w:fill="E1DFDD"/>
    </w:rPr>
  </w:style>
  <w:style w:type="paragraph" w:customStyle="1" w:styleId="Default">
    <w:name w:val="Default"/>
    <w:rsid w:val="002F1D4A"/>
    <w:pPr>
      <w:autoSpaceDE w:val="0"/>
      <w:autoSpaceDN w:val="0"/>
      <w:adjustRightInd w:val="0"/>
    </w:pPr>
    <w:rPr>
      <w:rFonts w:ascii="Arial" w:hAnsi="Arial" w:cs="Arial"/>
      <w:color w:val="000000"/>
      <w:sz w:val="24"/>
      <w:szCs w:val="24"/>
      <w:lang w:eastAsia="en-US"/>
    </w:rPr>
  </w:style>
  <w:style w:type="paragraph" w:styleId="TOCHeading">
    <w:name w:val="TOC Heading"/>
    <w:basedOn w:val="Heading1"/>
    <w:next w:val="Normal"/>
    <w:uiPriority w:val="39"/>
    <w:unhideWhenUsed/>
    <w:qFormat/>
    <w:rsid w:val="00413F8B"/>
    <w:pPr>
      <w:keepNext/>
      <w:keepLines/>
      <w:shd w:val="clear" w:color="auto" w:fill="auto"/>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character" w:styleId="BookTitle">
    <w:name w:val="Book Title"/>
    <w:basedOn w:val="DefaultParagraphFont"/>
    <w:uiPriority w:val="33"/>
    <w:qFormat/>
    <w:rsid w:val="00DA56E9"/>
    <w:rPr>
      <w:b/>
      <w:bCs/>
      <w:i/>
      <w:iCs/>
      <w:spacing w:val="5"/>
    </w:rPr>
  </w:style>
  <w:style w:type="character" w:customStyle="1" w:styleId="Heading4Char">
    <w:name w:val="Heading 4 Char"/>
    <w:basedOn w:val="DefaultParagraphFont"/>
    <w:link w:val="Heading4"/>
    <w:rsid w:val="00736EF8"/>
    <w:rPr>
      <w:rFonts w:asciiTheme="majorHAnsi" w:eastAsiaTheme="majorEastAsia" w:hAnsiTheme="majorHAnsi" w:cstheme="majorBidi"/>
      <w:i/>
      <w:iCs/>
      <w:color w:val="2F5496" w:themeColor="accent1" w:themeShade="BF"/>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43308">
      <w:bodyDiv w:val="1"/>
      <w:marLeft w:val="0"/>
      <w:marRight w:val="0"/>
      <w:marTop w:val="0"/>
      <w:marBottom w:val="0"/>
      <w:divBdr>
        <w:top w:val="none" w:sz="0" w:space="0" w:color="auto"/>
        <w:left w:val="none" w:sz="0" w:space="0" w:color="auto"/>
        <w:bottom w:val="none" w:sz="0" w:space="0" w:color="auto"/>
        <w:right w:val="none" w:sz="0" w:space="0" w:color="auto"/>
      </w:divBdr>
    </w:div>
    <w:div w:id="526254210">
      <w:bodyDiv w:val="1"/>
      <w:marLeft w:val="0"/>
      <w:marRight w:val="0"/>
      <w:marTop w:val="0"/>
      <w:marBottom w:val="0"/>
      <w:divBdr>
        <w:top w:val="none" w:sz="0" w:space="0" w:color="auto"/>
        <w:left w:val="none" w:sz="0" w:space="0" w:color="auto"/>
        <w:bottom w:val="none" w:sz="0" w:space="0" w:color="auto"/>
        <w:right w:val="none" w:sz="0" w:space="0" w:color="auto"/>
      </w:divBdr>
    </w:div>
    <w:div w:id="578448084">
      <w:bodyDiv w:val="1"/>
      <w:marLeft w:val="0"/>
      <w:marRight w:val="0"/>
      <w:marTop w:val="0"/>
      <w:marBottom w:val="0"/>
      <w:divBdr>
        <w:top w:val="none" w:sz="0" w:space="0" w:color="auto"/>
        <w:left w:val="none" w:sz="0" w:space="0" w:color="auto"/>
        <w:bottom w:val="none" w:sz="0" w:space="0" w:color="auto"/>
        <w:right w:val="none" w:sz="0" w:space="0" w:color="auto"/>
      </w:divBdr>
    </w:div>
    <w:div w:id="621881140">
      <w:bodyDiv w:val="1"/>
      <w:marLeft w:val="0"/>
      <w:marRight w:val="0"/>
      <w:marTop w:val="0"/>
      <w:marBottom w:val="0"/>
      <w:divBdr>
        <w:top w:val="none" w:sz="0" w:space="0" w:color="auto"/>
        <w:left w:val="none" w:sz="0" w:space="0" w:color="auto"/>
        <w:bottom w:val="none" w:sz="0" w:space="0" w:color="auto"/>
        <w:right w:val="none" w:sz="0" w:space="0" w:color="auto"/>
      </w:divBdr>
    </w:div>
    <w:div w:id="655381533">
      <w:bodyDiv w:val="1"/>
      <w:marLeft w:val="0"/>
      <w:marRight w:val="0"/>
      <w:marTop w:val="0"/>
      <w:marBottom w:val="0"/>
      <w:divBdr>
        <w:top w:val="none" w:sz="0" w:space="0" w:color="auto"/>
        <w:left w:val="none" w:sz="0" w:space="0" w:color="auto"/>
        <w:bottom w:val="none" w:sz="0" w:space="0" w:color="auto"/>
        <w:right w:val="none" w:sz="0" w:space="0" w:color="auto"/>
      </w:divBdr>
    </w:div>
    <w:div w:id="809371642">
      <w:bodyDiv w:val="1"/>
      <w:marLeft w:val="0"/>
      <w:marRight w:val="0"/>
      <w:marTop w:val="0"/>
      <w:marBottom w:val="0"/>
      <w:divBdr>
        <w:top w:val="none" w:sz="0" w:space="0" w:color="auto"/>
        <w:left w:val="none" w:sz="0" w:space="0" w:color="auto"/>
        <w:bottom w:val="none" w:sz="0" w:space="0" w:color="auto"/>
        <w:right w:val="none" w:sz="0" w:space="0" w:color="auto"/>
      </w:divBdr>
    </w:div>
    <w:div w:id="826241941">
      <w:bodyDiv w:val="1"/>
      <w:marLeft w:val="0"/>
      <w:marRight w:val="0"/>
      <w:marTop w:val="0"/>
      <w:marBottom w:val="0"/>
      <w:divBdr>
        <w:top w:val="none" w:sz="0" w:space="0" w:color="auto"/>
        <w:left w:val="none" w:sz="0" w:space="0" w:color="auto"/>
        <w:bottom w:val="none" w:sz="0" w:space="0" w:color="auto"/>
        <w:right w:val="none" w:sz="0" w:space="0" w:color="auto"/>
      </w:divBdr>
    </w:div>
    <w:div w:id="942344022">
      <w:bodyDiv w:val="1"/>
      <w:marLeft w:val="0"/>
      <w:marRight w:val="0"/>
      <w:marTop w:val="0"/>
      <w:marBottom w:val="0"/>
      <w:divBdr>
        <w:top w:val="none" w:sz="0" w:space="0" w:color="auto"/>
        <w:left w:val="none" w:sz="0" w:space="0" w:color="auto"/>
        <w:bottom w:val="none" w:sz="0" w:space="0" w:color="auto"/>
        <w:right w:val="none" w:sz="0" w:space="0" w:color="auto"/>
      </w:divBdr>
    </w:div>
    <w:div w:id="1169640568">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382750771">
      <w:bodyDiv w:val="1"/>
      <w:marLeft w:val="0"/>
      <w:marRight w:val="0"/>
      <w:marTop w:val="0"/>
      <w:marBottom w:val="0"/>
      <w:divBdr>
        <w:top w:val="none" w:sz="0" w:space="0" w:color="auto"/>
        <w:left w:val="none" w:sz="0" w:space="0" w:color="auto"/>
        <w:bottom w:val="none" w:sz="0" w:space="0" w:color="auto"/>
        <w:right w:val="none" w:sz="0" w:space="0" w:color="auto"/>
      </w:divBdr>
    </w:div>
    <w:div w:id="1609314435">
      <w:bodyDiv w:val="1"/>
      <w:marLeft w:val="0"/>
      <w:marRight w:val="0"/>
      <w:marTop w:val="0"/>
      <w:marBottom w:val="0"/>
      <w:divBdr>
        <w:top w:val="none" w:sz="0" w:space="0" w:color="auto"/>
        <w:left w:val="none" w:sz="0" w:space="0" w:color="auto"/>
        <w:bottom w:val="none" w:sz="0" w:space="0" w:color="auto"/>
        <w:right w:val="none" w:sz="0" w:space="0" w:color="auto"/>
      </w:divBdr>
    </w:div>
    <w:div w:id="1678003192">
      <w:bodyDiv w:val="1"/>
      <w:marLeft w:val="0"/>
      <w:marRight w:val="0"/>
      <w:marTop w:val="0"/>
      <w:marBottom w:val="0"/>
      <w:divBdr>
        <w:top w:val="none" w:sz="0" w:space="0" w:color="auto"/>
        <w:left w:val="none" w:sz="0" w:space="0" w:color="auto"/>
        <w:bottom w:val="none" w:sz="0" w:space="0" w:color="auto"/>
        <w:right w:val="none" w:sz="0" w:space="0" w:color="auto"/>
      </w:divBdr>
    </w:div>
    <w:div w:id="1936085235">
      <w:bodyDiv w:val="1"/>
      <w:marLeft w:val="0"/>
      <w:marRight w:val="0"/>
      <w:marTop w:val="0"/>
      <w:marBottom w:val="0"/>
      <w:divBdr>
        <w:top w:val="none" w:sz="0" w:space="0" w:color="auto"/>
        <w:left w:val="none" w:sz="0" w:space="0" w:color="auto"/>
        <w:bottom w:val="none" w:sz="0" w:space="0" w:color="auto"/>
        <w:right w:val="none" w:sz="0" w:space="0" w:color="auto"/>
      </w:divBdr>
    </w:div>
    <w:div w:id="1946426104">
      <w:bodyDiv w:val="1"/>
      <w:marLeft w:val="0"/>
      <w:marRight w:val="0"/>
      <w:marTop w:val="0"/>
      <w:marBottom w:val="0"/>
      <w:divBdr>
        <w:top w:val="none" w:sz="0" w:space="0" w:color="auto"/>
        <w:left w:val="none" w:sz="0" w:space="0" w:color="auto"/>
        <w:bottom w:val="none" w:sz="0" w:space="0" w:color="auto"/>
        <w:right w:val="none" w:sz="0" w:space="0" w:color="auto"/>
      </w:divBdr>
    </w:div>
    <w:div w:id="1992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s://www.edenireland.ie/" TargetMode="External"/><Relationship Id="rId3" Type="http://schemas.openxmlformats.org/officeDocument/2006/relationships/customXml" Target="../customXml/item3.xml"/><Relationship Id="rId21" Type="http://schemas.openxmlformats.org/officeDocument/2006/relationships/hyperlink" Target="http://www.revenue.ie/" TargetMode="Externa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nonrestaxclearance@revenue.i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ie/en/publication/411f4-drinking-water-source-protection/" TargetMode="External"/><Relationship Id="rId2" Type="http://schemas.openxmlformats.org/officeDocument/2006/relationships/hyperlink" Target="https://nfgws.ie/wp-content/uploads/2019/06/Handbook-mitigation-actions-November-2020.pdf" TargetMode="External"/><Relationship Id="rId1" Type="http://schemas.openxmlformats.org/officeDocument/2006/relationships/hyperlink" Target="https://nfgws.ie/wp-content/uploads/2019/06/NFGWS-A-Framework-for-Drinking-Water-Source-Protection.pdf" TargetMode="External"/><Relationship Id="rId4" Type="http://schemas.openxmlformats.org/officeDocument/2006/relationships/hyperlink" Target="https://www.epa.ie/publications/compliance--enforcement/drinking-water/advice--guidance/guidance-and-reporting-templates-for-risk-assessment-and-risk-management-of-public-and-private-supplies-at-sourc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1A75E9-0F76-405B-86DF-75CFDC24D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DB95DC-48C6-488E-B709-1B9232AAB703}">
  <ds:schemaRefs>
    <ds:schemaRef ds:uri="http://schemas.microsoft.com/sharepoint/v3/contenttype/forms"/>
  </ds:schemaRefs>
</ds:datastoreItem>
</file>

<file path=customXml/itemProps3.xml><?xml version="1.0" encoding="utf-8"?>
<ds:datastoreItem xmlns:ds="http://schemas.openxmlformats.org/officeDocument/2006/customXml" ds:itemID="{B063CBD5-FACC-4617-B045-A100F204AFBB}">
  <ds:schemaRefs>
    <ds:schemaRef ds:uri="http://schemas.openxmlformats.org/officeDocument/2006/bibliography"/>
  </ds:schemaRefs>
</ds:datastoreItem>
</file>

<file path=customXml/itemProps4.xml><?xml version="1.0" encoding="utf-8"?>
<ds:datastoreItem xmlns:ds="http://schemas.openxmlformats.org/officeDocument/2006/customXml" ds:itemID="{47D9D07F-08FD-4DF0-95DA-3E0D19900118}">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21</Pages>
  <Words>5412</Words>
  <Characters>30852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Achilles</Company>
  <LinksUpToDate>false</LinksUpToDate>
  <CharactersWithSpaces>36192</CharactersWithSpaces>
  <SharedDoc>false</SharedDoc>
  <HLinks>
    <vt:vector size="282" baseType="variant">
      <vt:variant>
        <vt:i4>7995484</vt:i4>
      </vt:variant>
      <vt:variant>
        <vt:i4>243</vt:i4>
      </vt:variant>
      <vt:variant>
        <vt:i4>0</vt:i4>
      </vt:variant>
      <vt:variant>
        <vt:i4>5</vt:i4>
      </vt:variant>
      <vt:variant>
        <vt:lpwstr>mailto:nonrestaxclearance@revenue.ie</vt:lpwstr>
      </vt:variant>
      <vt:variant>
        <vt:lpwstr/>
      </vt:variant>
      <vt:variant>
        <vt:i4>6422638</vt:i4>
      </vt:variant>
      <vt:variant>
        <vt:i4>240</vt:i4>
      </vt:variant>
      <vt:variant>
        <vt:i4>0</vt:i4>
      </vt:variant>
      <vt:variant>
        <vt:i4>5</vt:i4>
      </vt:variant>
      <vt:variant>
        <vt:lpwstr>http://www.revenue.ie/</vt:lpwstr>
      </vt:variant>
      <vt:variant>
        <vt:lpwstr/>
      </vt:variant>
      <vt:variant>
        <vt:i4>3604516</vt:i4>
      </vt:variant>
      <vt:variant>
        <vt:i4>237</vt:i4>
      </vt:variant>
      <vt:variant>
        <vt:i4>0</vt:i4>
      </vt:variant>
      <vt:variant>
        <vt:i4>5</vt:i4>
      </vt:variant>
      <vt:variant>
        <vt:lpwstr>http://www.etenders.gov.ie/</vt:lpwstr>
      </vt:variant>
      <vt:variant>
        <vt:lpwstr/>
      </vt:variant>
      <vt:variant>
        <vt:i4>1114147</vt:i4>
      </vt:variant>
      <vt:variant>
        <vt:i4>234</vt:i4>
      </vt:variant>
      <vt:variant>
        <vt:i4>0</vt:i4>
      </vt:variant>
      <vt:variant>
        <vt:i4>5</vt:i4>
      </vt:variant>
      <vt:variant>
        <vt:lpwstr>mailto:xxxxxx@xxxxx.ie</vt:lpwstr>
      </vt:variant>
      <vt:variant>
        <vt:lpwstr/>
      </vt:variant>
      <vt:variant>
        <vt:i4>3604516</vt:i4>
      </vt:variant>
      <vt:variant>
        <vt:i4>231</vt:i4>
      </vt:variant>
      <vt:variant>
        <vt:i4>0</vt:i4>
      </vt:variant>
      <vt:variant>
        <vt:i4>5</vt:i4>
      </vt:variant>
      <vt:variant>
        <vt:lpwstr>http://www.etenders.gov.ie/</vt:lpwstr>
      </vt:variant>
      <vt:variant>
        <vt:lpwstr/>
      </vt:variant>
      <vt:variant>
        <vt:i4>7929888</vt:i4>
      </vt:variant>
      <vt:variant>
        <vt:i4>228</vt:i4>
      </vt:variant>
      <vt:variant>
        <vt:i4>0</vt:i4>
      </vt:variant>
      <vt:variant>
        <vt:i4>5</vt:i4>
      </vt:variant>
      <vt:variant>
        <vt:lpwstr>https://www.edenireland.ie/</vt:lpwstr>
      </vt:variant>
      <vt:variant>
        <vt:lpwstr/>
      </vt:variant>
      <vt:variant>
        <vt:i4>7929888</vt:i4>
      </vt:variant>
      <vt:variant>
        <vt:i4>225</vt:i4>
      </vt:variant>
      <vt:variant>
        <vt:i4>0</vt:i4>
      </vt:variant>
      <vt:variant>
        <vt:i4>5</vt:i4>
      </vt:variant>
      <vt:variant>
        <vt:lpwstr>https://www.edenireland.ie/</vt:lpwstr>
      </vt:variant>
      <vt:variant>
        <vt:lpwstr/>
      </vt:variant>
      <vt:variant>
        <vt:i4>1703995</vt:i4>
      </vt:variant>
      <vt:variant>
        <vt:i4>212</vt:i4>
      </vt:variant>
      <vt:variant>
        <vt:i4>0</vt:i4>
      </vt:variant>
      <vt:variant>
        <vt:i4>5</vt:i4>
      </vt:variant>
      <vt:variant>
        <vt:lpwstr/>
      </vt:variant>
      <vt:variant>
        <vt:lpwstr>_Toc199757642</vt:lpwstr>
      </vt:variant>
      <vt:variant>
        <vt:i4>1703995</vt:i4>
      </vt:variant>
      <vt:variant>
        <vt:i4>206</vt:i4>
      </vt:variant>
      <vt:variant>
        <vt:i4>0</vt:i4>
      </vt:variant>
      <vt:variant>
        <vt:i4>5</vt:i4>
      </vt:variant>
      <vt:variant>
        <vt:lpwstr/>
      </vt:variant>
      <vt:variant>
        <vt:lpwstr>_Toc199757641</vt:lpwstr>
      </vt:variant>
      <vt:variant>
        <vt:i4>1703995</vt:i4>
      </vt:variant>
      <vt:variant>
        <vt:i4>200</vt:i4>
      </vt:variant>
      <vt:variant>
        <vt:i4>0</vt:i4>
      </vt:variant>
      <vt:variant>
        <vt:i4>5</vt:i4>
      </vt:variant>
      <vt:variant>
        <vt:lpwstr/>
      </vt:variant>
      <vt:variant>
        <vt:lpwstr>_Toc199757640</vt:lpwstr>
      </vt:variant>
      <vt:variant>
        <vt:i4>1900603</vt:i4>
      </vt:variant>
      <vt:variant>
        <vt:i4>194</vt:i4>
      </vt:variant>
      <vt:variant>
        <vt:i4>0</vt:i4>
      </vt:variant>
      <vt:variant>
        <vt:i4>5</vt:i4>
      </vt:variant>
      <vt:variant>
        <vt:lpwstr/>
      </vt:variant>
      <vt:variant>
        <vt:lpwstr>_Toc199757639</vt:lpwstr>
      </vt:variant>
      <vt:variant>
        <vt:i4>1900603</vt:i4>
      </vt:variant>
      <vt:variant>
        <vt:i4>188</vt:i4>
      </vt:variant>
      <vt:variant>
        <vt:i4>0</vt:i4>
      </vt:variant>
      <vt:variant>
        <vt:i4>5</vt:i4>
      </vt:variant>
      <vt:variant>
        <vt:lpwstr/>
      </vt:variant>
      <vt:variant>
        <vt:lpwstr>_Toc199757638</vt:lpwstr>
      </vt:variant>
      <vt:variant>
        <vt:i4>1900603</vt:i4>
      </vt:variant>
      <vt:variant>
        <vt:i4>182</vt:i4>
      </vt:variant>
      <vt:variant>
        <vt:i4>0</vt:i4>
      </vt:variant>
      <vt:variant>
        <vt:i4>5</vt:i4>
      </vt:variant>
      <vt:variant>
        <vt:lpwstr/>
      </vt:variant>
      <vt:variant>
        <vt:lpwstr>_Toc199757637</vt:lpwstr>
      </vt:variant>
      <vt:variant>
        <vt:i4>1900603</vt:i4>
      </vt:variant>
      <vt:variant>
        <vt:i4>176</vt:i4>
      </vt:variant>
      <vt:variant>
        <vt:i4>0</vt:i4>
      </vt:variant>
      <vt:variant>
        <vt:i4>5</vt:i4>
      </vt:variant>
      <vt:variant>
        <vt:lpwstr/>
      </vt:variant>
      <vt:variant>
        <vt:lpwstr>_Toc199757636</vt:lpwstr>
      </vt:variant>
      <vt:variant>
        <vt:i4>1900603</vt:i4>
      </vt:variant>
      <vt:variant>
        <vt:i4>170</vt:i4>
      </vt:variant>
      <vt:variant>
        <vt:i4>0</vt:i4>
      </vt:variant>
      <vt:variant>
        <vt:i4>5</vt:i4>
      </vt:variant>
      <vt:variant>
        <vt:lpwstr/>
      </vt:variant>
      <vt:variant>
        <vt:lpwstr>_Toc199757635</vt:lpwstr>
      </vt:variant>
      <vt:variant>
        <vt:i4>1900603</vt:i4>
      </vt:variant>
      <vt:variant>
        <vt:i4>164</vt:i4>
      </vt:variant>
      <vt:variant>
        <vt:i4>0</vt:i4>
      </vt:variant>
      <vt:variant>
        <vt:i4>5</vt:i4>
      </vt:variant>
      <vt:variant>
        <vt:lpwstr/>
      </vt:variant>
      <vt:variant>
        <vt:lpwstr>_Toc199757634</vt:lpwstr>
      </vt:variant>
      <vt:variant>
        <vt:i4>1900603</vt:i4>
      </vt:variant>
      <vt:variant>
        <vt:i4>158</vt:i4>
      </vt:variant>
      <vt:variant>
        <vt:i4>0</vt:i4>
      </vt:variant>
      <vt:variant>
        <vt:i4>5</vt:i4>
      </vt:variant>
      <vt:variant>
        <vt:lpwstr/>
      </vt:variant>
      <vt:variant>
        <vt:lpwstr>_Toc199757633</vt:lpwstr>
      </vt:variant>
      <vt:variant>
        <vt:i4>1900603</vt:i4>
      </vt:variant>
      <vt:variant>
        <vt:i4>152</vt:i4>
      </vt:variant>
      <vt:variant>
        <vt:i4>0</vt:i4>
      </vt:variant>
      <vt:variant>
        <vt:i4>5</vt:i4>
      </vt:variant>
      <vt:variant>
        <vt:lpwstr/>
      </vt:variant>
      <vt:variant>
        <vt:lpwstr>_Toc199757632</vt:lpwstr>
      </vt:variant>
      <vt:variant>
        <vt:i4>1900603</vt:i4>
      </vt:variant>
      <vt:variant>
        <vt:i4>146</vt:i4>
      </vt:variant>
      <vt:variant>
        <vt:i4>0</vt:i4>
      </vt:variant>
      <vt:variant>
        <vt:i4>5</vt:i4>
      </vt:variant>
      <vt:variant>
        <vt:lpwstr/>
      </vt:variant>
      <vt:variant>
        <vt:lpwstr>_Toc199757631</vt:lpwstr>
      </vt:variant>
      <vt:variant>
        <vt:i4>1900603</vt:i4>
      </vt:variant>
      <vt:variant>
        <vt:i4>140</vt:i4>
      </vt:variant>
      <vt:variant>
        <vt:i4>0</vt:i4>
      </vt:variant>
      <vt:variant>
        <vt:i4>5</vt:i4>
      </vt:variant>
      <vt:variant>
        <vt:lpwstr/>
      </vt:variant>
      <vt:variant>
        <vt:lpwstr>_Toc199757630</vt:lpwstr>
      </vt:variant>
      <vt:variant>
        <vt:i4>1835067</vt:i4>
      </vt:variant>
      <vt:variant>
        <vt:i4>134</vt:i4>
      </vt:variant>
      <vt:variant>
        <vt:i4>0</vt:i4>
      </vt:variant>
      <vt:variant>
        <vt:i4>5</vt:i4>
      </vt:variant>
      <vt:variant>
        <vt:lpwstr/>
      </vt:variant>
      <vt:variant>
        <vt:lpwstr>_Toc199757629</vt:lpwstr>
      </vt:variant>
      <vt:variant>
        <vt:i4>1835067</vt:i4>
      </vt:variant>
      <vt:variant>
        <vt:i4>128</vt:i4>
      </vt:variant>
      <vt:variant>
        <vt:i4>0</vt:i4>
      </vt:variant>
      <vt:variant>
        <vt:i4>5</vt:i4>
      </vt:variant>
      <vt:variant>
        <vt:lpwstr/>
      </vt:variant>
      <vt:variant>
        <vt:lpwstr>_Toc199757628</vt:lpwstr>
      </vt:variant>
      <vt:variant>
        <vt:i4>1835067</vt:i4>
      </vt:variant>
      <vt:variant>
        <vt:i4>122</vt:i4>
      </vt:variant>
      <vt:variant>
        <vt:i4>0</vt:i4>
      </vt:variant>
      <vt:variant>
        <vt:i4>5</vt:i4>
      </vt:variant>
      <vt:variant>
        <vt:lpwstr/>
      </vt:variant>
      <vt:variant>
        <vt:lpwstr>_Toc199757627</vt:lpwstr>
      </vt:variant>
      <vt:variant>
        <vt:i4>1835067</vt:i4>
      </vt:variant>
      <vt:variant>
        <vt:i4>116</vt:i4>
      </vt:variant>
      <vt:variant>
        <vt:i4>0</vt:i4>
      </vt:variant>
      <vt:variant>
        <vt:i4>5</vt:i4>
      </vt:variant>
      <vt:variant>
        <vt:lpwstr/>
      </vt:variant>
      <vt:variant>
        <vt:lpwstr>_Toc199757626</vt:lpwstr>
      </vt:variant>
      <vt:variant>
        <vt:i4>1835067</vt:i4>
      </vt:variant>
      <vt:variant>
        <vt:i4>110</vt:i4>
      </vt:variant>
      <vt:variant>
        <vt:i4>0</vt:i4>
      </vt:variant>
      <vt:variant>
        <vt:i4>5</vt:i4>
      </vt:variant>
      <vt:variant>
        <vt:lpwstr/>
      </vt:variant>
      <vt:variant>
        <vt:lpwstr>_Toc199757625</vt:lpwstr>
      </vt:variant>
      <vt:variant>
        <vt:i4>1835067</vt:i4>
      </vt:variant>
      <vt:variant>
        <vt:i4>104</vt:i4>
      </vt:variant>
      <vt:variant>
        <vt:i4>0</vt:i4>
      </vt:variant>
      <vt:variant>
        <vt:i4>5</vt:i4>
      </vt:variant>
      <vt:variant>
        <vt:lpwstr/>
      </vt:variant>
      <vt:variant>
        <vt:lpwstr>_Toc199757624</vt:lpwstr>
      </vt:variant>
      <vt:variant>
        <vt:i4>1835067</vt:i4>
      </vt:variant>
      <vt:variant>
        <vt:i4>98</vt:i4>
      </vt:variant>
      <vt:variant>
        <vt:i4>0</vt:i4>
      </vt:variant>
      <vt:variant>
        <vt:i4>5</vt:i4>
      </vt:variant>
      <vt:variant>
        <vt:lpwstr/>
      </vt:variant>
      <vt:variant>
        <vt:lpwstr>_Toc199757623</vt:lpwstr>
      </vt:variant>
      <vt:variant>
        <vt:i4>1835067</vt:i4>
      </vt:variant>
      <vt:variant>
        <vt:i4>92</vt:i4>
      </vt:variant>
      <vt:variant>
        <vt:i4>0</vt:i4>
      </vt:variant>
      <vt:variant>
        <vt:i4>5</vt:i4>
      </vt:variant>
      <vt:variant>
        <vt:lpwstr/>
      </vt:variant>
      <vt:variant>
        <vt:lpwstr>_Toc199757622</vt:lpwstr>
      </vt:variant>
      <vt:variant>
        <vt:i4>1835067</vt:i4>
      </vt:variant>
      <vt:variant>
        <vt:i4>86</vt:i4>
      </vt:variant>
      <vt:variant>
        <vt:i4>0</vt:i4>
      </vt:variant>
      <vt:variant>
        <vt:i4>5</vt:i4>
      </vt:variant>
      <vt:variant>
        <vt:lpwstr/>
      </vt:variant>
      <vt:variant>
        <vt:lpwstr>_Toc199757621</vt:lpwstr>
      </vt:variant>
      <vt:variant>
        <vt:i4>1835067</vt:i4>
      </vt:variant>
      <vt:variant>
        <vt:i4>80</vt:i4>
      </vt:variant>
      <vt:variant>
        <vt:i4>0</vt:i4>
      </vt:variant>
      <vt:variant>
        <vt:i4>5</vt:i4>
      </vt:variant>
      <vt:variant>
        <vt:lpwstr/>
      </vt:variant>
      <vt:variant>
        <vt:lpwstr>_Toc199757620</vt:lpwstr>
      </vt:variant>
      <vt:variant>
        <vt:i4>2031675</vt:i4>
      </vt:variant>
      <vt:variant>
        <vt:i4>74</vt:i4>
      </vt:variant>
      <vt:variant>
        <vt:i4>0</vt:i4>
      </vt:variant>
      <vt:variant>
        <vt:i4>5</vt:i4>
      </vt:variant>
      <vt:variant>
        <vt:lpwstr/>
      </vt:variant>
      <vt:variant>
        <vt:lpwstr>_Toc199757619</vt:lpwstr>
      </vt:variant>
      <vt:variant>
        <vt:i4>2031675</vt:i4>
      </vt:variant>
      <vt:variant>
        <vt:i4>68</vt:i4>
      </vt:variant>
      <vt:variant>
        <vt:i4>0</vt:i4>
      </vt:variant>
      <vt:variant>
        <vt:i4>5</vt:i4>
      </vt:variant>
      <vt:variant>
        <vt:lpwstr/>
      </vt:variant>
      <vt:variant>
        <vt:lpwstr>_Toc199757618</vt:lpwstr>
      </vt:variant>
      <vt:variant>
        <vt:i4>2031675</vt:i4>
      </vt:variant>
      <vt:variant>
        <vt:i4>62</vt:i4>
      </vt:variant>
      <vt:variant>
        <vt:i4>0</vt:i4>
      </vt:variant>
      <vt:variant>
        <vt:i4>5</vt:i4>
      </vt:variant>
      <vt:variant>
        <vt:lpwstr/>
      </vt:variant>
      <vt:variant>
        <vt:lpwstr>_Toc199757617</vt:lpwstr>
      </vt:variant>
      <vt:variant>
        <vt:i4>2031675</vt:i4>
      </vt:variant>
      <vt:variant>
        <vt:i4>56</vt:i4>
      </vt:variant>
      <vt:variant>
        <vt:i4>0</vt:i4>
      </vt:variant>
      <vt:variant>
        <vt:i4>5</vt:i4>
      </vt:variant>
      <vt:variant>
        <vt:lpwstr/>
      </vt:variant>
      <vt:variant>
        <vt:lpwstr>_Toc199757616</vt:lpwstr>
      </vt:variant>
      <vt:variant>
        <vt:i4>2031675</vt:i4>
      </vt:variant>
      <vt:variant>
        <vt:i4>50</vt:i4>
      </vt:variant>
      <vt:variant>
        <vt:i4>0</vt:i4>
      </vt:variant>
      <vt:variant>
        <vt:i4>5</vt:i4>
      </vt:variant>
      <vt:variant>
        <vt:lpwstr/>
      </vt:variant>
      <vt:variant>
        <vt:lpwstr>_Toc199757615</vt:lpwstr>
      </vt:variant>
      <vt:variant>
        <vt:i4>2031675</vt:i4>
      </vt:variant>
      <vt:variant>
        <vt:i4>44</vt:i4>
      </vt:variant>
      <vt:variant>
        <vt:i4>0</vt:i4>
      </vt:variant>
      <vt:variant>
        <vt:i4>5</vt:i4>
      </vt:variant>
      <vt:variant>
        <vt:lpwstr/>
      </vt:variant>
      <vt:variant>
        <vt:lpwstr>_Toc199757614</vt:lpwstr>
      </vt:variant>
      <vt:variant>
        <vt:i4>2031675</vt:i4>
      </vt:variant>
      <vt:variant>
        <vt:i4>38</vt:i4>
      </vt:variant>
      <vt:variant>
        <vt:i4>0</vt:i4>
      </vt:variant>
      <vt:variant>
        <vt:i4>5</vt:i4>
      </vt:variant>
      <vt:variant>
        <vt:lpwstr/>
      </vt:variant>
      <vt:variant>
        <vt:lpwstr>_Toc199757613</vt:lpwstr>
      </vt:variant>
      <vt:variant>
        <vt:i4>2031675</vt:i4>
      </vt:variant>
      <vt:variant>
        <vt:i4>32</vt:i4>
      </vt:variant>
      <vt:variant>
        <vt:i4>0</vt:i4>
      </vt:variant>
      <vt:variant>
        <vt:i4>5</vt:i4>
      </vt:variant>
      <vt:variant>
        <vt:lpwstr/>
      </vt:variant>
      <vt:variant>
        <vt:lpwstr>_Toc199757612</vt:lpwstr>
      </vt:variant>
      <vt:variant>
        <vt:i4>2031675</vt:i4>
      </vt:variant>
      <vt:variant>
        <vt:i4>26</vt:i4>
      </vt:variant>
      <vt:variant>
        <vt:i4>0</vt:i4>
      </vt:variant>
      <vt:variant>
        <vt:i4>5</vt:i4>
      </vt:variant>
      <vt:variant>
        <vt:lpwstr/>
      </vt:variant>
      <vt:variant>
        <vt:lpwstr>_Toc199757611</vt:lpwstr>
      </vt:variant>
      <vt:variant>
        <vt:i4>2031675</vt:i4>
      </vt:variant>
      <vt:variant>
        <vt:i4>20</vt:i4>
      </vt:variant>
      <vt:variant>
        <vt:i4>0</vt:i4>
      </vt:variant>
      <vt:variant>
        <vt:i4>5</vt:i4>
      </vt:variant>
      <vt:variant>
        <vt:lpwstr/>
      </vt:variant>
      <vt:variant>
        <vt:lpwstr>_Toc199757610</vt:lpwstr>
      </vt:variant>
      <vt:variant>
        <vt:i4>1966139</vt:i4>
      </vt:variant>
      <vt:variant>
        <vt:i4>14</vt:i4>
      </vt:variant>
      <vt:variant>
        <vt:i4>0</vt:i4>
      </vt:variant>
      <vt:variant>
        <vt:i4>5</vt:i4>
      </vt:variant>
      <vt:variant>
        <vt:lpwstr/>
      </vt:variant>
      <vt:variant>
        <vt:lpwstr>_Toc199757609</vt:lpwstr>
      </vt:variant>
      <vt:variant>
        <vt:i4>1966139</vt:i4>
      </vt:variant>
      <vt:variant>
        <vt:i4>8</vt:i4>
      </vt:variant>
      <vt:variant>
        <vt:i4>0</vt:i4>
      </vt:variant>
      <vt:variant>
        <vt:i4>5</vt:i4>
      </vt:variant>
      <vt:variant>
        <vt:lpwstr/>
      </vt:variant>
      <vt:variant>
        <vt:lpwstr>_Toc199757608</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ariant>
        <vt:i4>5963840</vt:i4>
      </vt:variant>
      <vt:variant>
        <vt:i4>6</vt:i4>
      </vt:variant>
      <vt:variant>
        <vt:i4>0</vt:i4>
      </vt:variant>
      <vt:variant>
        <vt:i4>5</vt:i4>
      </vt:variant>
      <vt:variant>
        <vt:lpwstr>https://www.gov.ie/en/publication/411f4-drinking-water-source-protection/</vt:lpwstr>
      </vt:variant>
      <vt:variant>
        <vt:lpwstr/>
      </vt:variant>
      <vt:variant>
        <vt:i4>5832709</vt:i4>
      </vt:variant>
      <vt:variant>
        <vt:i4>3</vt:i4>
      </vt:variant>
      <vt:variant>
        <vt:i4>0</vt:i4>
      </vt:variant>
      <vt:variant>
        <vt:i4>5</vt:i4>
      </vt:variant>
      <vt:variant>
        <vt:lpwstr>https://nfgws.ie/wp-content/uploads/2019/06/Handbook-mitigation-actions-November-2020.pdf</vt:lpwstr>
      </vt:variant>
      <vt:variant>
        <vt:lpwstr/>
      </vt:variant>
      <vt:variant>
        <vt:i4>3276855</vt:i4>
      </vt:variant>
      <vt:variant>
        <vt:i4>0</vt:i4>
      </vt:variant>
      <vt:variant>
        <vt:i4>0</vt:i4>
      </vt:variant>
      <vt:variant>
        <vt:i4>5</vt:i4>
      </vt:variant>
      <vt:variant>
        <vt:lpwstr>https://nfgws.ie/wp-content/uploads/2019/06/NFGWS-A-Framework-for-Drinking-Water-Source-Protection.pdf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27</cp:revision>
  <cp:lastPrinted>2026-01-22T13:03:00Z</cp:lastPrinted>
  <dcterms:created xsi:type="dcterms:W3CDTF">2026-05-06T08:30:00Z</dcterms:created>
  <dcterms:modified xsi:type="dcterms:W3CDTF">2026-06-30T14:52:00Z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ContentTypeId">
    <vt:lpwstr>0x01010096C78966A4CB714AAE609A249A2F24C1</vt:lpwstr>
  </property>
</Properties>
</file>