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75295" w14:textId="77777777" w:rsidR="00E10D7E" w:rsidRPr="00BD6672" w:rsidRDefault="00E10D7E" w:rsidP="00003949">
      <w:pPr>
        <w:pStyle w:val="BodyText"/>
        <w:spacing w:line="240" w:lineRule="auto"/>
        <w:rPr>
          <w:rFonts w:asciiTheme="minorHAnsi" w:hAnsiTheme="minorHAnsi" w:cstheme="minorHAnsi"/>
          <w:lang w:eastAsia="en-GB"/>
        </w:rPr>
      </w:pPr>
    </w:p>
    <w:p w14:paraId="1187FE44" w14:textId="77777777" w:rsidR="009764D8" w:rsidRPr="00BD6672" w:rsidRDefault="009764D8" w:rsidP="00003949">
      <w:pPr>
        <w:pStyle w:val="BodyText"/>
        <w:spacing w:line="240" w:lineRule="auto"/>
        <w:rPr>
          <w:rFonts w:asciiTheme="minorHAnsi" w:hAnsiTheme="minorHAnsi" w:cstheme="minorHAnsi"/>
          <w:lang w:eastAsia="en-GB"/>
        </w:rPr>
      </w:pPr>
    </w:p>
    <w:p w14:paraId="29322BE7" w14:textId="77777777" w:rsidR="00933A7B" w:rsidRPr="00BD6672" w:rsidRDefault="00933A7B" w:rsidP="00003949">
      <w:pPr>
        <w:pStyle w:val="BodyText"/>
        <w:spacing w:line="240" w:lineRule="auto"/>
        <w:rPr>
          <w:rFonts w:asciiTheme="minorHAnsi" w:hAnsiTheme="minorHAnsi" w:cstheme="minorHAnsi"/>
          <w:lang w:eastAsia="en-GB"/>
        </w:rPr>
      </w:pPr>
    </w:p>
    <w:p w14:paraId="04CB156A" w14:textId="77777777" w:rsidR="00033EA5" w:rsidRPr="00BD6672" w:rsidRDefault="00033EA5" w:rsidP="00003949">
      <w:pPr>
        <w:spacing w:line="240" w:lineRule="auto"/>
        <w:jc w:val="left"/>
        <w:rPr>
          <w:rFonts w:asciiTheme="minorHAnsi" w:hAnsiTheme="minorHAnsi" w:cstheme="minorHAnsi"/>
          <w:b/>
          <w:bCs/>
          <w:color w:val="FF0000"/>
          <w:sz w:val="28"/>
        </w:rPr>
      </w:pPr>
      <w:bookmarkStart w:id="0" w:name="OLE_LINK3"/>
      <w:bookmarkStart w:id="1" w:name="OLE_LINK4"/>
    </w:p>
    <w:p w14:paraId="7E012479" w14:textId="77777777" w:rsidR="00033EA5" w:rsidRPr="00BD6672" w:rsidRDefault="0035038F" w:rsidP="00003949">
      <w:pPr>
        <w:spacing w:line="240" w:lineRule="auto"/>
        <w:jc w:val="left"/>
        <w:rPr>
          <w:rFonts w:asciiTheme="minorHAnsi" w:hAnsiTheme="minorHAnsi" w:cstheme="minorHAnsi"/>
          <w:b/>
          <w:bCs/>
          <w:color w:val="FF0000"/>
          <w:sz w:val="28"/>
        </w:rPr>
      </w:pPr>
      <w:r w:rsidRPr="00BD6672">
        <w:rPr>
          <w:rFonts w:asciiTheme="minorHAnsi" w:hAnsiTheme="minorHAnsi" w:cstheme="minorHAnsi"/>
          <w:b/>
          <w:bCs/>
          <w:noProof/>
          <w:color w:val="FF0000"/>
          <w:sz w:val="28"/>
          <w:lang w:val="en-IE" w:eastAsia="en-IE"/>
        </w:rPr>
        <w:drawing>
          <wp:anchor distT="0" distB="0" distL="114300" distR="114300" simplePos="0" relativeHeight="251675136" behindDoc="0" locked="0" layoutInCell="1" allowOverlap="1" wp14:anchorId="6EECEF5C" wp14:editId="12A79848">
            <wp:simplePos x="0" y="0"/>
            <wp:positionH relativeFrom="column">
              <wp:posOffset>-334645</wp:posOffset>
            </wp:positionH>
            <wp:positionV relativeFrom="paragraph">
              <wp:posOffset>138430</wp:posOffset>
            </wp:positionV>
            <wp:extent cx="1054100" cy="914400"/>
            <wp:effectExtent l="0" t="0" r="0" b="0"/>
            <wp:wrapNone/>
            <wp:docPr id="1" name="Picture 1" descr="Flos%20Hard%20Drive:Users:florence:Library:Favorites:Crests%20&amp;%20scans:MATER%20CRESTS:New%20Mater:Mater%20Crest:Mater%20Color%20CutO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s%20Hard%20Drive:Users:florence:Library:Favorites:Crests%20&amp;%20scans:MATER%20CRESTS:New%20Mater:Mater%20Crest:Mater%20Color%20CutOut.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054100" cy="914400"/>
                    </a:xfrm>
                    <a:prstGeom prst="rect">
                      <a:avLst/>
                    </a:prstGeom>
                    <a:noFill/>
                  </pic:spPr>
                </pic:pic>
              </a:graphicData>
            </a:graphic>
            <wp14:sizeRelH relativeFrom="page">
              <wp14:pctWidth>0</wp14:pctWidth>
            </wp14:sizeRelH>
            <wp14:sizeRelV relativeFrom="page">
              <wp14:pctHeight>0</wp14:pctHeight>
            </wp14:sizeRelV>
          </wp:anchor>
        </w:drawing>
      </w:r>
    </w:p>
    <w:p w14:paraId="0CE1332A" w14:textId="77777777" w:rsidR="00C70DAE" w:rsidRPr="00BD6672" w:rsidRDefault="0035038F" w:rsidP="0035038F">
      <w:pPr>
        <w:tabs>
          <w:tab w:val="left" w:pos="2210"/>
          <w:tab w:val="right" w:pos="9027"/>
        </w:tabs>
        <w:spacing w:line="240" w:lineRule="auto"/>
        <w:jc w:val="left"/>
        <w:rPr>
          <w:rFonts w:asciiTheme="minorHAnsi" w:hAnsiTheme="minorHAnsi" w:cstheme="minorHAnsi"/>
          <w:b/>
          <w:bCs/>
          <w:color w:val="FF0000"/>
          <w:sz w:val="28"/>
        </w:rPr>
      </w:pPr>
      <w:r w:rsidRPr="00BD6672">
        <w:rPr>
          <w:rFonts w:asciiTheme="minorHAnsi" w:hAnsiTheme="minorHAnsi" w:cstheme="minorHAnsi"/>
          <w:b/>
          <w:bCs/>
          <w:color w:val="FF0000"/>
          <w:sz w:val="28"/>
        </w:rPr>
        <w:tab/>
      </w:r>
      <w:r w:rsidR="00BD6672">
        <w:rPr>
          <w:rFonts w:asciiTheme="minorHAnsi" w:hAnsiTheme="minorHAnsi" w:cstheme="minorHAnsi"/>
          <w:b/>
          <w:bCs/>
          <w:color w:val="FF0000"/>
          <w:sz w:val="28"/>
        </w:rPr>
        <w:t xml:space="preserve"> </w:t>
      </w:r>
      <w:r w:rsidRPr="00BD6672">
        <w:rPr>
          <w:rFonts w:asciiTheme="minorHAnsi" w:hAnsiTheme="minorHAnsi" w:cstheme="minorHAnsi"/>
          <w:b/>
          <w:bCs/>
          <w:color w:val="FF0000"/>
          <w:sz w:val="28"/>
        </w:rPr>
        <w:t xml:space="preserve">       </w:t>
      </w:r>
      <w:r w:rsidR="00BD6672">
        <w:rPr>
          <w:rFonts w:asciiTheme="minorHAnsi" w:hAnsiTheme="minorHAnsi" w:cstheme="minorHAnsi"/>
          <w:b/>
          <w:bCs/>
          <w:color w:val="FF0000"/>
          <w:sz w:val="28"/>
        </w:rPr>
        <w:t xml:space="preserve">                    </w:t>
      </w:r>
      <w:r w:rsidRPr="00BD6672">
        <w:rPr>
          <w:rFonts w:asciiTheme="minorHAnsi" w:hAnsiTheme="minorHAnsi" w:cstheme="minorHAnsi"/>
          <w:b/>
          <w:bCs/>
          <w:color w:val="FF0000"/>
          <w:sz w:val="28"/>
        </w:rPr>
        <w:t xml:space="preserve">                                                     </w:t>
      </w:r>
      <w:r w:rsidRPr="00BD6672">
        <w:rPr>
          <w:rFonts w:asciiTheme="minorHAnsi" w:hAnsiTheme="minorHAnsi" w:cstheme="minorHAnsi"/>
          <w:noProof/>
          <w:lang w:val="en-IE" w:eastAsia="en-IE"/>
        </w:rPr>
        <w:drawing>
          <wp:inline distT="0" distB="0" distL="0" distR="0" wp14:anchorId="4289BF5F" wp14:editId="397F88B6">
            <wp:extent cx="1054100" cy="889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4100" cy="889000"/>
                    </a:xfrm>
                    <a:prstGeom prst="rect">
                      <a:avLst/>
                    </a:prstGeom>
                    <a:noFill/>
                    <a:ln>
                      <a:noFill/>
                    </a:ln>
                  </pic:spPr>
                </pic:pic>
              </a:graphicData>
            </a:graphic>
          </wp:inline>
        </w:drawing>
      </w:r>
      <w:r w:rsidRPr="00BD6672">
        <w:rPr>
          <w:rFonts w:asciiTheme="minorHAnsi" w:hAnsiTheme="minorHAnsi" w:cstheme="minorHAnsi"/>
          <w:b/>
          <w:bCs/>
          <w:color w:val="FF0000"/>
          <w:sz w:val="28"/>
        </w:rPr>
        <w:tab/>
        <w:t xml:space="preserve">       </w:t>
      </w:r>
    </w:p>
    <w:p w14:paraId="367499D1" w14:textId="77777777" w:rsidR="00C70DAE" w:rsidRPr="00BD6672" w:rsidRDefault="00C70DAE" w:rsidP="00003949">
      <w:pPr>
        <w:spacing w:line="240" w:lineRule="auto"/>
        <w:jc w:val="left"/>
        <w:rPr>
          <w:rFonts w:asciiTheme="minorHAnsi" w:hAnsiTheme="minorHAnsi" w:cstheme="minorHAnsi"/>
          <w:b/>
          <w:bCs/>
          <w:color w:val="FF0000"/>
          <w:sz w:val="28"/>
        </w:rPr>
      </w:pPr>
    </w:p>
    <w:p w14:paraId="323DAC50" w14:textId="77777777" w:rsidR="00C70DAE" w:rsidRPr="00BD6672" w:rsidRDefault="00C70DAE" w:rsidP="00003949">
      <w:pPr>
        <w:spacing w:line="240" w:lineRule="auto"/>
        <w:jc w:val="left"/>
        <w:rPr>
          <w:rFonts w:asciiTheme="minorHAnsi" w:hAnsiTheme="minorHAnsi" w:cstheme="minorHAnsi"/>
          <w:b/>
          <w:bCs/>
          <w:color w:val="FF0000"/>
          <w:sz w:val="28"/>
          <w:vertAlign w:val="subscript"/>
        </w:rPr>
      </w:pPr>
    </w:p>
    <w:p w14:paraId="0308342F" w14:textId="77777777" w:rsidR="00CB29B5" w:rsidRPr="00BD6672" w:rsidRDefault="008D53ED" w:rsidP="00003949">
      <w:pPr>
        <w:tabs>
          <w:tab w:val="left" w:pos="6540"/>
        </w:tabs>
        <w:spacing w:line="240" w:lineRule="auto"/>
        <w:jc w:val="left"/>
        <w:rPr>
          <w:rFonts w:asciiTheme="minorHAnsi" w:hAnsiTheme="minorHAnsi" w:cstheme="minorHAnsi"/>
          <w:b/>
          <w:bCs/>
          <w:sz w:val="36"/>
        </w:rPr>
      </w:pPr>
      <w:bookmarkStart w:id="2" w:name="OLE_LINK5"/>
      <w:bookmarkStart w:id="3" w:name="OLE_LINK6"/>
      <w:bookmarkEnd w:id="0"/>
      <w:bookmarkEnd w:id="1"/>
      <w:r w:rsidRPr="00BD6672">
        <w:rPr>
          <w:rFonts w:asciiTheme="minorHAnsi" w:hAnsiTheme="minorHAnsi" w:cstheme="minorHAnsi"/>
          <w:b/>
          <w:bCs/>
          <w:sz w:val="36"/>
        </w:rPr>
        <w:tab/>
      </w:r>
    </w:p>
    <w:p w14:paraId="6CC6AE9C" w14:textId="77777777" w:rsidR="00CB29B5" w:rsidRPr="00BD6672" w:rsidRDefault="008D53ED" w:rsidP="00003949">
      <w:pPr>
        <w:spacing w:line="240" w:lineRule="auto"/>
        <w:jc w:val="left"/>
        <w:rPr>
          <w:rFonts w:asciiTheme="minorHAnsi" w:hAnsiTheme="minorHAnsi" w:cstheme="minorHAnsi"/>
          <w:b/>
          <w:bCs/>
          <w:sz w:val="36"/>
        </w:rPr>
      </w:pPr>
      <w:r w:rsidRPr="00BD6672">
        <w:rPr>
          <w:rFonts w:asciiTheme="minorHAnsi" w:hAnsiTheme="minorHAnsi" w:cstheme="minorHAnsi"/>
          <w:noProof/>
          <w:sz w:val="28"/>
          <w:lang w:val="en-IE" w:eastAsia="en-IE"/>
        </w:rPr>
        <mc:AlternateContent>
          <mc:Choice Requires="wps">
            <w:drawing>
              <wp:anchor distT="0" distB="0" distL="114300" distR="114300" simplePos="0" relativeHeight="251674112" behindDoc="0" locked="0" layoutInCell="1" allowOverlap="1" wp14:anchorId="6CAC88DA" wp14:editId="320B1220">
                <wp:simplePos x="0" y="0"/>
                <wp:positionH relativeFrom="column">
                  <wp:posOffset>-57150</wp:posOffset>
                </wp:positionH>
                <wp:positionV relativeFrom="paragraph">
                  <wp:posOffset>1270</wp:posOffset>
                </wp:positionV>
                <wp:extent cx="5513070" cy="3907155"/>
                <wp:effectExtent l="0" t="0" r="11430"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3070" cy="3907155"/>
                        </a:xfrm>
                        <a:prstGeom prst="rect">
                          <a:avLst/>
                        </a:prstGeom>
                        <a:solidFill>
                          <a:srgbClr val="FFFFFF"/>
                        </a:solidFill>
                        <a:ln w="9525">
                          <a:solidFill>
                            <a:srgbClr val="000000"/>
                          </a:solidFill>
                          <a:miter lim="800000"/>
                          <a:headEnd/>
                          <a:tailEnd/>
                        </a:ln>
                      </wps:spPr>
                      <wps:txbx>
                        <w:txbxContent>
                          <w:p w14:paraId="68F15C76" w14:textId="77777777" w:rsidR="00B425C9" w:rsidRDefault="00B425C9" w:rsidP="000D7253">
                            <w:pPr>
                              <w:spacing w:line="240" w:lineRule="auto"/>
                              <w:jc w:val="center"/>
                              <w:rPr>
                                <w:rFonts w:ascii="Arial" w:hAnsi="Arial" w:cs="Arial"/>
                                <w:bCs/>
                                <w:sz w:val="40"/>
                                <w:szCs w:val="40"/>
                              </w:rPr>
                            </w:pPr>
                          </w:p>
                          <w:p w14:paraId="0E750558" w14:textId="77777777" w:rsidR="00B425C9" w:rsidRDefault="00B425C9" w:rsidP="000D7253">
                            <w:pPr>
                              <w:spacing w:line="240" w:lineRule="auto"/>
                              <w:jc w:val="center"/>
                              <w:rPr>
                                <w:rFonts w:ascii="Arial" w:hAnsi="Arial" w:cs="Arial"/>
                                <w:b/>
                                <w:bCs/>
                                <w:sz w:val="40"/>
                              </w:rPr>
                            </w:pPr>
                          </w:p>
                          <w:p w14:paraId="3A5AB8B7" w14:textId="77777777" w:rsidR="00B425C9" w:rsidRDefault="00B425C9" w:rsidP="000D7253">
                            <w:pPr>
                              <w:spacing w:line="240" w:lineRule="auto"/>
                              <w:jc w:val="center"/>
                              <w:rPr>
                                <w:rFonts w:ascii="Arial" w:hAnsi="Arial" w:cs="Arial"/>
                                <w:b/>
                                <w:bCs/>
                                <w:sz w:val="40"/>
                              </w:rPr>
                            </w:pPr>
                          </w:p>
                          <w:p w14:paraId="456D23B7" w14:textId="77777777" w:rsidR="00B425C9" w:rsidRPr="00A536E5" w:rsidRDefault="00B425C9" w:rsidP="000D7253">
                            <w:pPr>
                              <w:spacing w:line="240" w:lineRule="auto"/>
                              <w:jc w:val="center"/>
                              <w:rPr>
                                <w:rFonts w:asciiTheme="minorHAnsi" w:hAnsiTheme="minorHAnsi" w:cstheme="minorHAnsi"/>
                                <w:b/>
                                <w:bCs/>
                                <w:sz w:val="36"/>
                                <w:szCs w:val="36"/>
                              </w:rPr>
                            </w:pPr>
                            <w:r w:rsidRPr="00A536E5">
                              <w:rPr>
                                <w:rFonts w:asciiTheme="minorHAnsi" w:hAnsiTheme="minorHAnsi" w:cstheme="minorHAnsi"/>
                                <w:b/>
                                <w:bCs/>
                                <w:sz w:val="36"/>
                                <w:szCs w:val="36"/>
                              </w:rPr>
                              <w:t>INVITATION TO TENDER</w:t>
                            </w:r>
                          </w:p>
                          <w:p w14:paraId="06FFF827" w14:textId="77777777" w:rsidR="00B425C9" w:rsidRPr="00A536E5" w:rsidRDefault="00B425C9" w:rsidP="000D7253">
                            <w:pPr>
                              <w:spacing w:line="240" w:lineRule="auto"/>
                              <w:jc w:val="center"/>
                              <w:rPr>
                                <w:rFonts w:asciiTheme="minorHAnsi" w:hAnsiTheme="minorHAnsi" w:cstheme="minorHAnsi"/>
                                <w:b/>
                                <w:bCs/>
                                <w:sz w:val="36"/>
                                <w:szCs w:val="36"/>
                              </w:rPr>
                            </w:pPr>
                          </w:p>
                          <w:p w14:paraId="24DFAD63" w14:textId="77777777" w:rsidR="00B425C9" w:rsidRPr="00A536E5" w:rsidRDefault="00B425C9" w:rsidP="0077614F">
                            <w:pPr>
                              <w:spacing w:line="240" w:lineRule="auto"/>
                              <w:jc w:val="center"/>
                              <w:rPr>
                                <w:rFonts w:asciiTheme="minorHAnsi" w:hAnsiTheme="minorHAnsi" w:cstheme="minorHAnsi"/>
                                <w:b/>
                                <w:bCs/>
                                <w:sz w:val="36"/>
                                <w:szCs w:val="36"/>
                              </w:rPr>
                            </w:pPr>
                            <w:r w:rsidRPr="00A536E5">
                              <w:rPr>
                                <w:rFonts w:asciiTheme="minorHAnsi" w:hAnsiTheme="minorHAnsi" w:cstheme="minorHAnsi"/>
                                <w:b/>
                                <w:bCs/>
                                <w:sz w:val="36"/>
                                <w:szCs w:val="36"/>
                              </w:rPr>
                              <w:t>Under the Open Procedure,</w:t>
                            </w:r>
                          </w:p>
                          <w:p w14:paraId="340B71CD" w14:textId="3FC306CC" w:rsidR="00B425C9" w:rsidRPr="00A536E5" w:rsidRDefault="00B425C9" w:rsidP="0077614F">
                            <w:pPr>
                              <w:spacing w:line="240" w:lineRule="auto"/>
                              <w:jc w:val="center"/>
                              <w:rPr>
                                <w:rFonts w:asciiTheme="minorHAnsi" w:hAnsiTheme="minorHAnsi" w:cstheme="minorHAnsi"/>
                                <w:b/>
                                <w:bCs/>
                                <w:sz w:val="36"/>
                                <w:szCs w:val="36"/>
                              </w:rPr>
                            </w:pPr>
                            <w:r w:rsidRPr="00A536E5">
                              <w:rPr>
                                <w:rFonts w:asciiTheme="minorHAnsi" w:hAnsiTheme="minorHAnsi" w:cstheme="minorHAnsi"/>
                                <w:b/>
                                <w:bCs/>
                                <w:sz w:val="36"/>
                                <w:szCs w:val="36"/>
                              </w:rPr>
                              <w:t>For Surgical Lights and Pendants with Integrated AV System for Theatre.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C88DA" id="_x0000_t202" coordsize="21600,21600" o:spt="202" path="m,l,21600r21600,l21600,xe">
                <v:stroke joinstyle="miter"/>
                <v:path gradientshapeok="t" o:connecttype="rect"/>
              </v:shapetype>
              <v:shape id="Text Box 2" o:spid="_x0000_s1026" type="#_x0000_t202" style="position:absolute;margin-left:-4.5pt;margin-top:.1pt;width:434.1pt;height:307.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">
                <v:textbox>
                  <w:txbxContent>
                    <w:p w14:paraId="68F15C76" w14:textId="77777777" w:rsidR="00B425C9" w:rsidRDefault="00B425C9" w:rsidP="000D7253">
                      <w:pPr>
                        <w:spacing w:line="240" w:lineRule="auto"/>
                        <w:jc w:val="center"/>
                        <w:rPr>
                          <w:rFonts w:ascii="Arial" w:hAnsi="Arial" w:cs="Arial"/>
                          <w:bCs/>
                          <w:sz w:val="40"/>
                          <w:szCs w:val="40"/>
                        </w:rPr>
                      </w:pPr>
                    </w:p>
                    <w:p w14:paraId="0E750558" w14:textId="77777777" w:rsidR="00B425C9" w:rsidRDefault="00B425C9" w:rsidP="000D7253">
                      <w:pPr>
                        <w:spacing w:line="240" w:lineRule="auto"/>
                        <w:jc w:val="center"/>
                        <w:rPr>
                          <w:rFonts w:ascii="Arial" w:hAnsi="Arial" w:cs="Arial"/>
                          <w:b/>
                          <w:bCs/>
                          <w:sz w:val="40"/>
                        </w:rPr>
                      </w:pPr>
                    </w:p>
                    <w:p w14:paraId="3A5AB8B7" w14:textId="77777777" w:rsidR="00B425C9" w:rsidRDefault="00B425C9" w:rsidP="000D7253">
                      <w:pPr>
                        <w:spacing w:line="240" w:lineRule="auto"/>
                        <w:jc w:val="center"/>
                        <w:rPr>
                          <w:rFonts w:ascii="Arial" w:hAnsi="Arial" w:cs="Arial"/>
                          <w:b/>
                          <w:bCs/>
                          <w:sz w:val="40"/>
                        </w:rPr>
                      </w:pPr>
                    </w:p>
                    <w:p w14:paraId="456D23B7" w14:textId="77777777" w:rsidR="00B425C9" w:rsidRPr="00A536E5" w:rsidRDefault="00B425C9" w:rsidP="000D7253">
                      <w:pPr>
                        <w:spacing w:line="240" w:lineRule="auto"/>
                        <w:jc w:val="center"/>
                        <w:rPr>
                          <w:rFonts w:asciiTheme="minorHAnsi" w:hAnsiTheme="minorHAnsi" w:cstheme="minorHAnsi"/>
                          <w:b/>
                          <w:bCs/>
                          <w:sz w:val="36"/>
                          <w:szCs w:val="36"/>
                        </w:rPr>
                      </w:pPr>
                      <w:r w:rsidRPr="00A536E5">
                        <w:rPr>
                          <w:rFonts w:asciiTheme="minorHAnsi" w:hAnsiTheme="minorHAnsi" w:cstheme="minorHAnsi"/>
                          <w:b/>
                          <w:bCs/>
                          <w:sz w:val="36"/>
                          <w:szCs w:val="36"/>
                        </w:rPr>
                        <w:t>INVITATION TO TENDER</w:t>
                      </w:r>
                    </w:p>
                    <w:p w14:paraId="06FFF827" w14:textId="77777777" w:rsidR="00B425C9" w:rsidRPr="00A536E5" w:rsidRDefault="00B425C9" w:rsidP="000D7253">
                      <w:pPr>
                        <w:spacing w:line="240" w:lineRule="auto"/>
                        <w:jc w:val="center"/>
                        <w:rPr>
                          <w:rFonts w:asciiTheme="minorHAnsi" w:hAnsiTheme="minorHAnsi" w:cstheme="minorHAnsi"/>
                          <w:b/>
                          <w:bCs/>
                          <w:sz w:val="36"/>
                          <w:szCs w:val="36"/>
                        </w:rPr>
                      </w:pPr>
                    </w:p>
                    <w:p w14:paraId="24DFAD63" w14:textId="77777777" w:rsidR="00B425C9" w:rsidRPr="00A536E5" w:rsidRDefault="00B425C9" w:rsidP="0077614F">
                      <w:pPr>
                        <w:spacing w:line="240" w:lineRule="auto"/>
                        <w:jc w:val="center"/>
                        <w:rPr>
                          <w:rFonts w:asciiTheme="minorHAnsi" w:hAnsiTheme="minorHAnsi" w:cstheme="minorHAnsi"/>
                          <w:b/>
                          <w:bCs/>
                          <w:sz w:val="36"/>
                          <w:szCs w:val="36"/>
                        </w:rPr>
                      </w:pPr>
                      <w:r w:rsidRPr="00A536E5">
                        <w:rPr>
                          <w:rFonts w:asciiTheme="minorHAnsi" w:hAnsiTheme="minorHAnsi" w:cstheme="minorHAnsi"/>
                          <w:b/>
                          <w:bCs/>
                          <w:sz w:val="36"/>
                          <w:szCs w:val="36"/>
                        </w:rPr>
                        <w:t>Under the Open Procedure,</w:t>
                      </w:r>
                    </w:p>
                    <w:p w14:paraId="340B71CD" w14:textId="3FC306CC" w:rsidR="00B425C9" w:rsidRPr="00A536E5" w:rsidRDefault="00B425C9" w:rsidP="0077614F">
                      <w:pPr>
                        <w:spacing w:line="240" w:lineRule="auto"/>
                        <w:jc w:val="center"/>
                        <w:rPr>
                          <w:rFonts w:asciiTheme="minorHAnsi" w:hAnsiTheme="minorHAnsi" w:cstheme="minorHAnsi"/>
                          <w:b/>
                          <w:bCs/>
                          <w:sz w:val="36"/>
                          <w:szCs w:val="36"/>
                        </w:rPr>
                      </w:pPr>
                      <w:r w:rsidRPr="00A536E5">
                        <w:rPr>
                          <w:rFonts w:asciiTheme="minorHAnsi" w:hAnsiTheme="minorHAnsi" w:cstheme="minorHAnsi"/>
                          <w:b/>
                          <w:bCs/>
                          <w:sz w:val="36"/>
                          <w:szCs w:val="36"/>
                        </w:rPr>
                        <w:t>For Surgical Lights and Pendants with Integrated AV System for Theatre.</w:t>
                      </w:r>
                    </w:p>
                  </w:txbxContent>
                </v:textbox>
              </v:shape>
            </w:pict>
          </mc:Fallback>
        </mc:AlternateContent>
      </w:r>
    </w:p>
    <w:p w14:paraId="1D259814" w14:textId="77777777" w:rsidR="00CB29B5" w:rsidRPr="00BD6672" w:rsidRDefault="00CB29B5" w:rsidP="00003949">
      <w:pPr>
        <w:spacing w:line="240" w:lineRule="auto"/>
        <w:jc w:val="left"/>
        <w:rPr>
          <w:rFonts w:asciiTheme="minorHAnsi" w:hAnsiTheme="minorHAnsi" w:cstheme="minorHAnsi"/>
          <w:b/>
          <w:bCs/>
          <w:sz w:val="36"/>
        </w:rPr>
      </w:pPr>
    </w:p>
    <w:p w14:paraId="4647F5FB" w14:textId="77777777" w:rsidR="00CB29B5" w:rsidRPr="00BD6672" w:rsidRDefault="00CB29B5" w:rsidP="00003949">
      <w:pPr>
        <w:spacing w:line="240" w:lineRule="auto"/>
        <w:jc w:val="left"/>
        <w:rPr>
          <w:rFonts w:asciiTheme="minorHAnsi" w:hAnsiTheme="minorHAnsi" w:cstheme="minorHAnsi"/>
          <w:b/>
          <w:bCs/>
          <w:sz w:val="36"/>
        </w:rPr>
      </w:pPr>
    </w:p>
    <w:p w14:paraId="51B4794C" w14:textId="77777777" w:rsidR="00CB29B5" w:rsidRPr="00BD6672" w:rsidRDefault="00CB29B5" w:rsidP="00003949">
      <w:pPr>
        <w:spacing w:line="240" w:lineRule="auto"/>
        <w:jc w:val="left"/>
        <w:rPr>
          <w:rFonts w:asciiTheme="minorHAnsi" w:hAnsiTheme="minorHAnsi" w:cstheme="minorHAnsi"/>
          <w:b/>
          <w:bCs/>
          <w:sz w:val="36"/>
        </w:rPr>
      </w:pPr>
    </w:p>
    <w:p w14:paraId="139E2DA8" w14:textId="77777777" w:rsidR="00CB29B5" w:rsidRPr="00BD6672" w:rsidRDefault="00CB29B5" w:rsidP="00003949">
      <w:pPr>
        <w:spacing w:line="240" w:lineRule="auto"/>
        <w:jc w:val="left"/>
        <w:rPr>
          <w:rFonts w:asciiTheme="minorHAnsi" w:hAnsiTheme="minorHAnsi" w:cstheme="minorHAnsi"/>
          <w:b/>
          <w:bCs/>
          <w:sz w:val="34"/>
        </w:rPr>
      </w:pPr>
    </w:p>
    <w:p w14:paraId="364A3FBA" w14:textId="77777777" w:rsidR="00CB29B5" w:rsidRPr="00BD6672" w:rsidRDefault="00CB29B5" w:rsidP="00003949">
      <w:pPr>
        <w:spacing w:line="240" w:lineRule="auto"/>
        <w:jc w:val="left"/>
        <w:rPr>
          <w:rFonts w:asciiTheme="minorHAnsi" w:hAnsiTheme="minorHAnsi" w:cstheme="minorHAnsi"/>
          <w:b/>
          <w:bCs/>
          <w:sz w:val="34"/>
        </w:rPr>
      </w:pPr>
    </w:p>
    <w:p w14:paraId="597B972A" w14:textId="77777777" w:rsidR="00CB29B5" w:rsidRPr="00BD6672" w:rsidRDefault="00CB29B5" w:rsidP="00003949">
      <w:pPr>
        <w:spacing w:line="240" w:lineRule="auto"/>
        <w:jc w:val="left"/>
        <w:rPr>
          <w:rFonts w:asciiTheme="minorHAnsi" w:hAnsiTheme="minorHAnsi" w:cstheme="minorHAnsi"/>
          <w:b/>
          <w:bCs/>
          <w:sz w:val="34"/>
        </w:rPr>
      </w:pPr>
    </w:p>
    <w:p w14:paraId="756302DE" w14:textId="77777777" w:rsidR="00CB29B5" w:rsidRPr="00BD6672" w:rsidRDefault="00CB29B5" w:rsidP="00003949">
      <w:pPr>
        <w:spacing w:line="240" w:lineRule="auto"/>
        <w:jc w:val="left"/>
        <w:rPr>
          <w:rFonts w:asciiTheme="minorHAnsi" w:hAnsiTheme="minorHAnsi" w:cstheme="minorHAnsi"/>
          <w:b/>
          <w:bCs/>
          <w:sz w:val="34"/>
        </w:rPr>
      </w:pPr>
    </w:p>
    <w:p w14:paraId="7271EBF7" w14:textId="77777777" w:rsidR="00CB29B5" w:rsidRPr="00BD6672" w:rsidRDefault="00CB29B5" w:rsidP="00003949">
      <w:pPr>
        <w:spacing w:line="240" w:lineRule="auto"/>
        <w:jc w:val="left"/>
        <w:rPr>
          <w:rFonts w:asciiTheme="minorHAnsi" w:hAnsiTheme="minorHAnsi" w:cstheme="minorHAnsi"/>
          <w:b/>
          <w:bCs/>
          <w:sz w:val="34"/>
        </w:rPr>
      </w:pPr>
    </w:p>
    <w:p w14:paraId="17766389" w14:textId="77777777" w:rsidR="00CB29B5" w:rsidRPr="00BD6672" w:rsidRDefault="00CB29B5" w:rsidP="00003949">
      <w:pPr>
        <w:spacing w:line="240" w:lineRule="auto"/>
        <w:jc w:val="left"/>
        <w:rPr>
          <w:rFonts w:asciiTheme="minorHAnsi" w:hAnsiTheme="minorHAnsi" w:cstheme="minorHAnsi"/>
          <w:b/>
          <w:bCs/>
          <w:sz w:val="34"/>
        </w:rPr>
      </w:pPr>
    </w:p>
    <w:p w14:paraId="33D53B8A" w14:textId="77777777" w:rsidR="00CB29B5" w:rsidRPr="00BD6672" w:rsidRDefault="00CB29B5" w:rsidP="00003949">
      <w:pPr>
        <w:spacing w:line="240" w:lineRule="auto"/>
        <w:jc w:val="left"/>
        <w:rPr>
          <w:rFonts w:asciiTheme="minorHAnsi" w:hAnsiTheme="minorHAnsi" w:cstheme="minorHAnsi"/>
          <w:b/>
          <w:bCs/>
          <w:sz w:val="34"/>
        </w:rPr>
      </w:pPr>
    </w:p>
    <w:p w14:paraId="1659DC86" w14:textId="77777777" w:rsidR="00CB29B5" w:rsidRPr="00BD6672" w:rsidRDefault="00CB29B5" w:rsidP="00003949">
      <w:pPr>
        <w:spacing w:line="240" w:lineRule="auto"/>
        <w:jc w:val="left"/>
        <w:rPr>
          <w:rFonts w:asciiTheme="minorHAnsi" w:hAnsiTheme="minorHAnsi" w:cstheme="minorHAnsi"/>
          <w:b/>
          <w:bCs/>
          <w:sz w:val="34"/>
        </w:rPr>
      </w:pPr>
    </w:p>
    <w:bookmarkEnd w:id="2"/>
    <w:bookmarkEnd w:id="3"/>
    <w:p w14:paraId="106DCDC9" w14:textId="77777777" w:rsidR="00A379A9" w:rsidRPr="00BD6672" w:rsidRDefault="00A379A9" w:rsidP="00003949">
      <w:pPr>
        <w:spacing w:line="240" w:lineRule="auto"/>
        <w:jc w:val="center"/>
        <w:rPr>
          <w:rFonts w:asciiTheme="minorHAnsi" w:hAnsiTheme="minorHAnsi" w:cstheme="minorHAnsi"/>
          <w:b/>
          <w:bCs/>
          <w:sz w:val="34"/>
        </w:rPr>
      </w:pPr>
    </w:p>
    <w:p w14:paraId="5F7C47F9" w14:textId="77777777" w:rsidR="0008358E" w:rsidRPr="00BD6672" w:rsidRDefault="0008358E" w:rsidP="00003949">
      <w:pPr>
        <w:spacing w:line="240" w:lineRule="auto"/>
        <w:jc w:val="center"/>
        <w:rPr>
          <w:rFonts w:asciiTheme="minorHAnsi" w:hAnsiTheme="minorHAnsi" w:cstheme="minorHAnsi"/>
          <w:b/>
          <w:bCs/>
          <w:sz w:val="34"/>
        </w:rPr>
      </w:pPr>
    </w:p>
    <w:p w14:paraId="3DE1FEE3" w14:textId="77777777" w:rsidR="00933A7B" w:rsidRPr="00BD6672" w:rsidRDefault="00933A7B" w:rsidP="00003949">
      <w:pPr>
        <w:spacing w:line="240" w:lineRule="auto"/>
        <w:rPr>
          <w:rFonts w:asciiTheme="minorHAnsi" w:hAnsiTheme="minorHAnsi" w:cstheme="minorHAnsi"/>
          <w:b/>
          <w:bCs/>
          <w:sz w:val="34"/>
        </w:rPr>
      </w:pPr>
    </w:p>
    <w:p w14:paraId="21FC25BB" w14:textId="77777777" w:rsidR="00A379A9" w:rsidRPr="00BD6672" w:rsidRDefault="00A379A9" w:rsidP="00003949">
      <w:pPr>
        <w:spacing w:line="240" w:lineRule="auto"/>
        <w:rPr>
          <w:rFonts w:asciiTheme="minorHAnsi" w:hAnsiTheme="minorHAnsi" w:cstheme="minorHAnsi"/>
          <w:b/>
          <w:bCs/>
          <w:sz w:val="36"/>
        </w:rPr>
      </w:pPr>
    </w:p>
    <w:p w14:paraId="6140338D" w14:textId="77777777" w:rsidR="002C5E51" w:rsidRPr="00BD6672" w:rsidRDefault="002C5E51" w:rsidP="00003949">
      <w:pPr>
        <w:spacing w:line="240" w:lineRule="auto"/>
        <w:rPr>
          <w:rFonts w:asciiTheme="minorHAnsi" w:hAnsiTheme="minorHAnsi" w:cstheme="minorHAnsi"/>
          <w:b/>
          <w:bCs/>
          <w:sz w:val="36"/>
        </w:rPr>
      </w:pPr>
    </w:p>
    <w:p w14:paraId="77068009" w14:textId="77777777" w:rsidR="002C5E51" w:rsidRPr="00BD6672" w:rsidRDefault="002C5E51" w:rsidP="00003949">
      <w:pPr>
        <w:spacing w:line="240" w:lineRule="auto"/>
        <w:rPr>
          <w:rFonts w:asciiTheme="minorHAnsi" w:hAnsiTheme="minorHAnsi" w:cstheme="minorHAnsi"/>
          <w:b/>
          <w:bCs/>
          <w:sz w:val="36"/>
        </w:rPr>
      </w:pPr>
    </w:p>
    <w:p w14:paraId="4F6AD4FA" w14:textId="77777777" w:rsidR="00CB29B5" w:rsidRPr="00BD6672" w:rsidRDefault="00CB29B5" w:rsidP="00003949">
      <w:pPr>
        <w:widowControl/>
        <w:adjustRightInd/>
        <w:spacing w:line="240" w:lineRule="auto"/>
        <w:jc w:val="left"/>
        <w:textAlignment w:val="auto"/>
        <w:rPr>
          <w:rFonts w:asciiTheme="minorHAnsi" w:hAnsiTheme="minorHAnsi" w:cstheme="minorHAnsi"/>
          <w:b/>
          <w:sz w:val="22"/>
          <w:szCs w:val="18"/>
        </w:rPr>
      </w:pPr>
      <w:bookmarkStart w:id="4" w:name="_Toc198984767"/>
      <w:bookmarkStart w:id="5" w:name="_Toc198099702"/>
    </w:p>
    <w:p w14:paraId="50795076" w14:textId="77777777" w:rsidR="00CB29B5" w:rsidRPr="00BD6672" w:rsidRDefault="00CB29B5" w:rsidP="00003949">
      <w:pPr>
        <w:pStyle w:val="BodyText2"/>
        <w:spacing w:line="240" w:lineRule="auto"/>
        <w:rPr>
          <w:rFonts w:asciiTheme="minorHAnsi" w:hAnsiTheme="minorHAnsi" w:cstheme="minorHAnsi"/>
          <w:b/>
          <w:sz w:val="22"/>
        </w:rPr>
      </w:pPr>
    </w:p>
    <w:p w14:paraId="5910B04F" w14:textId="77777777" w:rsidR="00AB4A99" w:rsidRPr="00BD6672" w:rsidRDefault="00AB4A99" w:rsidP="00003949">
      <w:pPr>
        <w:pStyle w:val="BodyText2"/>
        <w:spacing w:line="240" w:lineRule="auto"/>
        <w:rPr>
          <w:rFonts w:asciiTheme="minorHAnsi" w:hAnsiTheme="minorHAnsi" w:cstheme="minorHAnsi"/>
          <w:b/>
          <w:sz w:val="22"/>
        </w:rPr>
      </w:pPr>
    </w:p>
    <w:p w14:paraId="7048A0AF" w14:textId="77777777" w:rsidR="00764DC6" w:rsidRPr="00BD6672" w:rsidRDefault="00764DC6" w:rsidP="00003949">
      <w:pPr>
        <w:pStyle w:val="BodyText2"/>
        <w:spacing w:line="240" w:lineRule="auto"/>
        <w:rPr>
          <w:rFonts w:asciiTheme="minorHAnsi" w:hAnsiTheme="minorHAnsi" w:cstheme="minorHAnsi"/>
          <w:b/>
          <w:sz w:val="22"/>
        </w:rPr>
      </w:pPr>
    </w:p>
    <w:p w14:paraId="2D495F8C" w14:textId="77777777" w:rsidR="000D7253" w:rsidRPr="00BD6672" w:rsidRDefault="000D7253" w:rsidP="00003949">
      <w:pPr>
        <w:pStyle w:val="BodyText2"/>
        <w:spacing w:line="240" w:lineRule="auto"/>
        <w:rPr>
          <w:rFonts w:asciiTheme="minorHAnsi" w:hAnsiTheme="minorHAnsi" w:cstheme="minorHAnsi"/>
          <w:b/>
          <w:sz w:val="22"/>
        </w:rPr>
      </w:pPr>
    </w:p>
    <w:p w14:paraId="72E34F01" w14:textId="77777777" w:rsidR="000D7253" w:rsidRPr="00BD6672" w:rsidRDefault="000D7253" w:rsidP="00003949">
      <w:pPr>
        <w:pStyle w:val="BodyText2"/>
        <w:spacing w:line="240" w:lineRule="auto"/>
        <w:rPr>
          <w:rFonts w:asciiTheme="minorHAnsi" w:hAnsiTheme="minorHAnsi" w:cstheme="minorHAnsi"/>
          <w:b/>
          <w:sz w:val="22"/>
        </w:rPr>
      </w:pPr>
    </w:p>
    <w:p w14:paraId="155ACEB4" w14:textId="77777777" w:rsidR="000D7253" w:rsidRPr="00BD6672" w:rsidRDefault="000D7253" w:rsidP="00003949">
      <w:pPr>
        <w:pStyle w:val="BodyText2"/>
        <w:spacing w:line="240" w:lineRule="auto"/>
        <w:rPr>
          <w:rFonts w:asciiTheme="minorHAnsi" w:hAnsiTheme="minorHAnsi" w:cstheme="minorHAnsi"/>
          <w:b/>
          <w:sz w:val="22"/>
        </w:rPr>
      </w:pPr>
    </w:p>
    <w:p w14:paraId="57B89440" w14:textId="77777777" w:rsidR="000D7253" w:rsidRPr="00BD6672" w:rsidRDefault="000D7253" w:rsidP="00003949">
      <w:pPr>
        <w:pStyle w:val="BodyText2"/>
        <w:spacing w:line="240" w:lineRule="auto"/>
        <w:rPr>
          <w:rFonts w:asciiTheme="minorHAnsi" w:hAnsiTheme="minorHAnsi" w:cstheme="minorHAnsi"/>
          <w:b/>
          <w:sz w:val="22"/>
        </w:rPr>
      </w:pPr>
    </w:p>
    <w:p w14:paraId="5F1C3251" w14:textId="77777777" w:rsidR="000D7253" w:rsidRPr="00BD6672" w:rsidRDefault="000D7253" w:rsidP="00003949">
      <w:pPr>
        <w:pStyle w:val="BodyText2"/>
        <w:spacing w:line="240" w:lineRule="auto"/>
        <w:rPr>
          <w:rFonts w:asciiTheme="minorHAnsi" w:hAnsiTheme="minorHAnsi" w:cstheme="minorHAnsi"/>
          <w:b/>
          <w:sz w:val="22"/>
        </w:rPr>
      </w:pPr>
    </w:p>
    <w:p w14:paraId="57C329D0" w14:textId="77777777" w:rsidR="000D7253" w:rsidRPr="00BD6672" w:rsidRDefault="000D7253" w:rsidP="00003949">
      <w:pPr>
        <w:pStyle w:val="BodyText2"/>
        <w:spacing w:line="240" w:lineRule="auto"/>
        <w:rPr>
          <w:rFonts w:asciiTheme="minorHAnsi" w:hAnsiTheme="minorHAnsi" w:cstheme="minorHAnsi"/>
          <w:b/>
          <w:sz w:val="22"/>
        </w:rPr>
      </w:pPr>
    </w:p>
    <w:p w14:paraId="7527E8FA" w14:textId="77777777" w:rsidR="000D7253" w:rsidRPr="00BD6672" w:rsidRDefault="000D7253" w:rsidP="00003949">
      <w:pPr>
        <w:pStyle w:val="BodyText2"/>
        <w:spacing w:line="240" w:lineRule="auto"/>
        <w:rPr>
          <w:rFonts w:asciiTheme="minorHAnsi" w:hAnsiTheme="minorHAnsi" w:cstheme="minorHAnsi"/>
          <w:b/>
          <w:sz w:val="22"/>
        </w:rPr>
      </w:pPr>
    </w:p>
    <w:p w14:paraId="1721A58D" w14:textId="77777777" w:rsidR="000D7253" w:rsidRPr="00BD6672" w:rsidRDefault="000D7253" w:rsidP="00003949">
      <w:pPr>
        <w:pStyle w:val="BodyText2"/>
        <w:spacing w:line="240" w:lineRule="auto"/>
        <w:rPr>
          <w:rFonts w:asciiTheme="minorHAnsi" w:hAnsiTheme="minorHAnsi" w:cstheme="minorHAnsi"/>
          <w:b/>
          <w:sz w:val="22"/>
        </w:rPr>
      </w:pPr>
    </w:p>
    <w:p w14:paraId="00D8C6E7" w14:textId="77777777" w:rsidR="000D7253" w:rsidRPr="00BD6672" w:rsidRDefault="000D7253" w:rsidP="00003949">
      <w:pPr>
        <w:pStyle w:val="BodyText2"/>
        <w:spacing w:line="240" w:lineRule="auto"/>
        <w:rPr>
          <w:rFonts w:asciiTheme="minorHAnsi" w:hAnsiTheme="minorHAnsi" w:cstheme="minorHAnsi"/>
          <w:b/>
          <w:sz w:val="22"/>
        </w:rPr>
      </w:pPr>
    </w:p>
    <w:p w14:paraId="175333A2" w14:textId="77777777" w:rsidR="003D09B7" w:rsidRPr="00A536E5" w:rsidRDefault="003D09B7" w:rsidP="00003949">
      <w:pPr>
        <w:pStyle w:val="BodyText2"/>
        <w:spacing w:line="240" w:lineRule="auto"/>
        <w:rPr>
          <w:rFonts w:asciiTheme="minorHAnsi" w:hAnsiTheme="minorHAnsi" w:cstheme="minorHAnsi"/>
          <w:b/>
          <w:sz w:val="22"/>
        </w:rPr>
      </w:pPr>
      <w:r w:rsidRPr="00A536E5">
        <w:rPr>
          <w:rFonts w:asciiTheme="minorHAnsi" w:hAnsiTheme="minorHAnsi" w:cstheme="minorHAnsi"/>
          <w:b/>
          <w:sz w:val="22"/>
        </w:rPr>
        <w:t>Disclaimers</w:t>
      </w:r>
    </w:p>
    <w:p w14:paraId="6DF08BAB" w14:textId="77777777" w:rsidR="008A3E31" w:rsidRPr="00A536E5" w:rsidRDefault="008A3E31" w:rsidP="00003949">
      <w:pPr>
        <w:autoSpaceDE w:val="0"/>
        <w:autoSpaceDN w:val="0"/>
        <w:spacing w:line="240" w:lineRule="auto"/>
        <w:rPr>
          <w:rFonts w:asciiTheme="minorHAnsi" w:hAnsiTheme="minorHAnsi" w:cstheme="minorHAnsi"/>
          <w:sz w:val="22"/>
          <w:szCs w:val="22"/>
        </w:rPr>
      </w:pPr>
      <w:r w:rsidRPr="00A536E5">
        <w:rPr>
          <w:rFonts w:asciiTheme="minorHAnsi" w:hAnsiTheme="minorHAnsi" w:cstheme="minorHAnsi"/>
          <w:sz w:val="22"/>
          <w:szCs w:val="22"/>
        </w:rPr>
        <w:t>This document issued herewith (“the Document”) is for information only and does not constitute, and shall not be interpreted as, an offer for sale, prospectus, or the basis of a contract.</w:t>
      </w:r>
    </w:p>
    <w:p w14:paraId="402AFED8" w14:textId="77777777" w:rsidR="008A3E31" w:rsidRPr="00A536E5" w:rsidRDefault="008A3E31" w:rsidP="00003949">
      <w:pPr>
        <w:autoSpaceDE w:val="0"/>
        <w:autoSpaceDN w:val="0"/>
        <w:spacing w:line="240" w:lineRule="auto"/>
        <w:rPr>
          <w:rFonts w:asciiTheme="minorHAnsi" w:hAnsiTheme="minorHAnsi" w:cstheme="minorHAnsi"/>
          <w:sz w:val="22"/>
          <w:szCs w:val="22"/>
        </w:rPr>
      </w:pPr>
    </w:p>
    <w:p w14:paraId="4C7F6CED" w14:textId="77777777" w:rsidR="008A3E31" w:rsidRPr="00A536E5" w:rsidRDefault="008A3E31" w:rsidP="00003949">
      <w:pPr>
        <w:autoSpaceDE w:val="0"/>
        <w:autoSpaceDN w:val="0"/>
        <w:spacing w:line="240" w:lineRule="auto"/>
        <w:rPr>
          <w:rFonts w:asciiTheme="minorHAnsi" w:hAnsiTheme="minorHAnsi" w:cstheme="minorHAnsi"/>
          <w:sz w:val="22"/>
          <w:szCs w:val="22"/>
        </w:rPr>
      </w:pPr>
      <w:r w:rsidRPr="00A536E5">
        <w:rPr>
          <w:rFonts w:asciiTheme="minorHAnsi" w:hAnsiTheme="minorHAnsi" w:cstheme="minorHAnsi"/>
          <w:sz w:val="22"/>
          <w:szCs w:val="22"/>
        </w:rPr>
        <w:t xml:space="preserve">Tenderers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 MMUH (in writing or otherwise) to any interested party or its advisers. No responsibility or liability for any loss or damage arising as a result of reliance on these documents, or for the information contained in these documents, or for any omission is or will be accepted by MMUH or by any of its officers, employees, agents or professional advisers.  No officer, employee, agent, or professional adviser of the company has any authority to give or make any representation or warranty, express or implied, in relation to such information.  MMUH officers, employees, agents and professional advisers expressly disclaim any and all liability arising out of such documentation or information and any errors or omissions in or from the documents and information. </w:t>
      </w:r>
    </w:p>
    <w:p w14:paraId="4F828C60" w14:textId="77777777" w:rsidR="008A3E31" w:rsidRPr="00A536E5" w:rsidRDefault="008A3E31" w:rsidP="00003949">
      <w:pPr>
        <w:autoSpaceDE w:val="0"/>
        <w:autoSpaceDN w:val="0"/>
        <w:spacing w:line="240" w:lineRule="auto"/>
        <w:rPr>
          <w:rFonts w:asciiTheme="minorHAnsi" w:hAnsiTheme="minorHAnsi" w:cstheme="minorHAnsi"/>
          <w:sz w:val="22"/>
          <w:szCs w:val="22"/>
        </w:rPr>
      </w:pPr>
    </w:p>
    <w:p w14:paraId="5E501544" w14:textId="77777777" w:rsidR="008A3E31" w:rsidRPr="00A536E5" w:rsidRDefault="008A3E31" w:rsidP="00003949">
      <w:pPr>
        <w:autoSpaceDE w:val="0"/>
        <w:autoSpaceDN w:val="0"/>
        <w:spacing w:line="240" w:lineRule="auto"/>
        <w:rPr>
          <w:rFonts w:asciiTheme="minorHAnsi" w:hAnsiTheme="minorHAnsi" w:cstheme="minorHAnsi"/>
          <w:sz w:val="22"/>
          <w:szCs w:val="22"/>
        </w:rPr>
      </w:pPr>
      <w:r w:rsidRPr="00A536E5">
        <w:rPr>
          <w:rFonts w:asciiTheme="minorHAnsi" w:hAnsiTheme="minorHAnsi" w:cstheme="minorHAnsi"/>
          <w:sz w:val="22"/>
          <w:szCs w:val="22"/>
        </w:rPr>
        <w:t>MMUH reserves the right to discontinue the procurement process at any time.</w:t>
      </w:r>
    </w:p>
    <w:p w14:paraId="414CBC1A" w14:textId="77777777" w:rsidR="008A3E31" w:rsidRPr="00A536E5" w:rsidRDefault="008A3E31" w:rsidP="00003949">
      <w:pPr>
        <w:widowControl/>
        <w:autoSpaceDE w:val="0"/>
        <w:autoSpaceDN w:val="0"/>
        <w:spacing w:line="240" w:lineRule="auto"/>
        <w:rPr>
          <w:rFonts w:asciiTheme="minorHAnsi" w:hAnsiTheme="minorHAnsi" w:cstheme="minorHAnsi"/>
          <w:b/>
          <w:bCs/>
          <w:sz w:val="22"/>
          <w:szCs w:val="22"/>
        </w:rPr>
      </w:pPr>
    </w:p>
    <w:p w14:paraId="37D90896" w14:textId="77777777" w:rsidR="00CB29B5" w:rsidRPr="00A536E5" w:rsidRDefault="00CB29B5" w:rsidP="00003949">
      <w:pPr>
        <w:pStyle w:val="BodyText2"/>
        <w:spacing w:line="240" w:lineRule="auto"/>
        <w:rPr>
          <w:rFonts w:asciiTheme="minorHAnsi" w:hAnsiTheme="minorHAnsi" w:cstheme="minorHAnsi"/>
          <w:sz w:val="22"/>
          <w:szCs w:val="22"/>
        </w:rPr>
      </w:pPr>
    </w:p>
    <w:p w14:paraId="1C2B45DA" w14:textId="77777777" w:rsidR="00617655" w:rsidRPr="00A536E5" w:rsidRDefault="00617655" w:rsidP="00003949">
      <w:pPr>
        <w:widowControl/>
        <w:adjustRightInd/>
        <w:spacing w:line="240" w:lineRule="auto"/>
        <w:jc w:val="left"/>
        <w:textAlignment w:val="auto"/>
        <w:rPr>
          <w:rFonts w:asciiTheme="minorHAnsi" w:hAnsiTheme="minorHAnsi" w:cstheme="minorHAnsi"/>
          <w:sz w:val="22"/>
          <w:szCs w:val="22"/>
        </w:rPr>
      </w:pPr>
    </w:p>
    <w:p w14:paraId="43236A20" w14:textId="77777777" w:rsidR="005C2172" w:rsidRPr="00A536E5" w:rsidRDefault="005C2172" w:rsidP="00003949">
      <w:pPr>
        <w:pStyle w:val="BodyText2"/>
        <w:spacing w:line="240" w:lineRule="auto"/>
        <w:rPr>
          <w:rFonts w:asciiTheme="minorHAnsi" w:hAnsiTheme="minorHAnsi" w:cstheme="minorHAnsi"/>
          <w:b/>
          <w:sz w:val="22"/>
          <w:szCs w:val="22"/>
        </w:rPr>
      </w:pPr>
    </w:p>
    <w:p w14:paraId="40AB34BA" w14:textId="77777777" w:rsidR="00AE3F6D" w:rsidRPr="00A536E5" w:rsidRDefault="00AE3F6D" w:rsidP="00003949">
      <w:pPr>
        <w:pStyle w:val="BodyText2"/>
        <w:spacing w:line="240" w:lineRule="auto"/>
        <w:rPr>
          <w:rFonts w:asciiTheme="minorHAnsi" w:hAnsiTheme="minorHAnsi" w:cstheme="minorHAnsi"/>
          <w:b/>
          <w:sz w:val="22"/>
          <w:szCs w:val="22"/>
        </w:rPr>
      </w:pPr>
    </w:p>
    <w:p w14:paraId="03129B04" w14:textId="77777777" w:rsidR="00AE3F6D" w:rsidRPr="00A536E5" w:rsidRDefault="00AE3F6D" w:rsidP="00003949">
      <w:pPr>
        <w:pStyle w:val="BodyText2"/>
        <w:spacing w:line="240" w:lineRule="auto"/>
        <w:rPr>
          <w:rFonts w:asciiTheme="minorHAnsi" w:hAnsiTheme="minorHAnsi" w:cstheme="minorHAnsi"/>
          <w:b/>
          <w:sz w:val="22"/>
          <w:szCs w:val="22"/>
        </w:rPr>
      </w:pPr>
    </w:p>
    <w:p w14:paraId="7BD19AF4" w14:textId="77777777" w:rsidR="00AE3F6D" w:rsidRPr="00A536E5" w:rsidRDefault="00AE3F6D" w:rsidP="00003949">
      <w:pPr>
        <w:pStyle w:val="BodyText2"/>
        <w:spacing w:line="240" w:lineRule="auto"/>
        <w:rPr>
          <w:rFonts w:asciiTheme="minorHAnsi" w:hAnsiTheme="minorHAnsi" w:cstheme="minorHAnsi"/>
          <w:b/>
          <w:sz w:val="22"/>
          <w:szCs w:val="22"/>
        </w:rPr>
      </w:pPr>
    </w:p>
    <w:p w14:paraId="33326CD1" w14:textId="77777777" w:rsidR="00810BC3" w:rsidRPr="00A536E5" w:rsidRDefault="00810BC3" w:rsidP="00003949">
      <w:pPr>
        <w:widowControl/>
        <w:adjustRightInd/>
        <w:spacing w:line="240" w:lineRule="auto"/>
        <w:jc w:val="left"/>
        <w:textAlignment w:val="auto"/>
        <w:rPr>
          <w:rFonts w:asciiTheme="minorHAnsi" w:hAnsiTheme="minorHAnsi" w:cstheme="minorHAnsi"/>
          <w:b/>
          <w:sz w:val="22"/>
          <w:szCs w:val="22"/>
        </w:rPr>
      </w:pPr>
      <w:r w:rsidRPr="00A536E5">
        <w:rPr>
          <w:rFonts w:asciiTheme="minorHAnsi" w:hAnsiTheme="minorHAnsi" w:cstheme="minorHAnsi"/>
          <w:b/>
          <w:sz w:val="22"/>
          <w:szCs w:val="22"/>
        </w:rPr>
        <w:br w:type="page"/>
      </w:r>
    </w:p>
    <w:p w14:paraId="3085672B" w14:textId="77777777" w:rsidR="00EF258C" w:rsidRPr="00A536E5" w:rsidRDefault="00E168CB" w:rsidP="00003949">
      <w:pPr>
        <w:pStyle w:val="BodyText2"/>
        <w:spacing w:line="240" w:lineRule="auto"/>
        <w:rPr>
          <w:rFonts w:asciiTheme="minorHAnsi" w:hAnsiTheme="minorHAnsi" w:cstheme="minorHAnsi"/>
          <w:b/>
          <w:sz w:val="22"/>
        </w:rPr>
      </w:pPr>
      <w:r w:rsidRPr="00A536E5">
        <w:rPr>
          <w:rFonts w:asciiTheme="minorHAnsi" w:hAnsiTheme="minorHAnsi" w:cstheme="minorHAnsi"/>
          <w:b/>
          <w:sz w:val="22"/>
        </w:rPr>
        <w:lastRenderedPageBreak/>
        <w:t>SUMMARY</w:t>
      </w:r>
    </w:p>
    <w:p w14:paraId="08D39CEA" w14:textId="77777777" w:rsidR="00C60C85" w:rsidRPr="00A536E5" w:rsidRDefault="00C60C85" w:rsidP="00003949">
      <w:pPr>
        <w:pStyle w:val="BodyText2"/>
        <w:spacing w:line="240" w:lineRule="auto"/>
        <w:rPr>
          <w:rFonts w:asciiTheme="minorHAnsi" w:hAnsiTheme="minorHAnsi" w:cstheme="minorHAns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1"/>
        <w:gridCol w:w="6096"/>
      </w:tblGrid>
      <w:tr w:rsidR="00CB29B5" w:rsidRPr="00A536E5" w14:paraId="4916DE35" w14:textId="77777777" w:rsidTr="001A4A24">
        <w:tc>
          <w:tcPr>
            <w:tcW w:w="2987" w:type="dxa"/>
          </w:tcPr>
          <w:p w14:paraId="39376AA4" w14:textId="77777777" w:rsidR="00CB29B5" w:rsidRPr="00A536E5" w:rsidRDefault="00CB29B5" w:rsidP="00003949">
            <w:pPr>
              <w:pStyle w:val="BodyText2"/>
              <w:spacing w:line="240" w:lineRule="auto"/>
              <w:ind w:right="74"/>
              <w:rPr>
                <w:rFonts w:asciiTheme="minorHAnsi" w:hAnsiTheme="minorHAnsi" w:cstheme="minorHAnsi"/>
                <w:b/>
                <w:sz w:val="22"/>
                <w:szCs w:val="22"/>
              </w:rPr>
            </w:pPr>
            <w:r w:rsidRPr="00A536E5">
              <w:rPr>
                <w:rFonts w:asciiTheme="minorHAnsi" w:hAnsiTheme="minorHAnsi" w:cstheme="minorHAnsi"/>
                <w:b/>
                <w:sz w:val="22"/>
                <w:szCs w:val="22"/>
              </w:rPr>
              <w:t xml:space="preserve">Contracting </w:t>
            </w:r>
            <w:r w:rsidR="00543233" w:rsidRPr="00A536E5">
              <w:rPr>
                <w:rFonts w:asciiTheme="minorHAnsi" w:hAnsiTheme="minorHAnsi" w:cstheme="minorHAnsi"/>
                <w:b/>
                <w:sz w:val="22"/>
                <w:szCs w:val="22"/>
              </w:rPr>
              <w:t>Authority</w:t>
            </w:r>
            <w:r w:rsidRPr="00A536E5">
              <w:rPr>
                <w:rFonts w:asciiTheme="minorHAnsi" w:hAnsiTheme="minorHAnsi" w:cstheme="minorHAnsi"/>
                <w:b/>
                <w:sz w:val="22"/>
                <w:szCs w:val="22"/>
              </w:rPr>
              <w:t>:</w:t>
            </w:r>
          </w:p>
        </w:tc>
        <w:tc>
          <w:tcPr>
            <w:tcW w:w="6256" w:type="dxa"/>
          </w:tcPr>
          <w:p w14:paraId="1E02E0CF" w14:textId="77777777" w:rsidR="00CB29B5" w:rsidRPr="00A536E5" w:rsidRDefault="00AD2B8F" w:rsidP="00003949">
            <w:pPr>
              <w:pStyle w:val="BodyText2"/>
              <w:spacing w:line="240" w:lineRule="auto"/>
              <w:ind w:right="74"/>
              <w:rPr>
                <w:rFonts w:asciiTheme="minorHAnsi" w:hAnsiTheme="minorHAnsi" w:cstheme="minorHAnsi"/>
                <w:sz w:val="22"/>
                <w:szCs w:val="22"/>
              </w:rPr>
            </w:pPr>
            <w:r w:rsidRPr="00A536E5">
              <w:rPr>
                <w:rFonts w:asciiTheme="minorHAnsi" w:hAnsiTheme="minorHAnsi" w:cstheme="minorHAnsi"/>
                <w:sz w:val="22"/>
                <w:szCs w:val="22"/>
              </w:rPr>
              <w:t xml:space="preserve">The </w:t>
            </w:r>
            <w:r w:rsidR="008A3E31" w:rsidRPr="00A536E5">
              <w:rPr>
                <w:rFonts w:asciiTheme="minorHAnsi" w:hAnsiTheme="minorHAnsi" w:cstheme="minorHAnsi"/>
                <w:sz w:val="22"/>
                <w:szCs w:val="22"/>
              </w:rPr>
              <w:t>Mater Misericordiae University Hospital (MMUH)</w:t>
            </w:r>
            <w:r w:rsidR="00CB29B5" w:rsidRPr="00A536E5">
              <w:rPr>
                <w:rFonts w:asciiTheme="minorHAnsi" w:hAnsiTheme="minorHAnsi" w:cstheme="minorHAnsi"/>
                <w:sz w:val="22"/>
                <w:szCs w:val="22"/>
              </w:rPr>
              <w:t xml:space="preserve"> </w:t>
            </w:r>
          </w:p>
          <w:p w14:paraId="6F7726C2" w14:textId="77777777" w:rsidR="00EF258C" w:rsidRPr="00A536E5" w:rsidRDefault="00EF258C" w:rsidP="00003949">
            <w:pPr>
              <w:pStyle w:val="BodyText2"/>
              <w:spacing w:line="240" w:lineRule="auto"/>
              <w:ind w:right="74"/>
              <w:rPr>
                <w:rFonts w:asciiTheme="minorHAnsi" w:hAnsiTheme="minorHAnsi" w:cstheme="minorHAnsi"/>
                <w:sz w:val="22"/>
                <w:szCs w:val="22"/>
              </w:rPr>
            </w:pPr>
          </w:p>
        </w:tc>
      </w:tr>
      <w:tr w:rsidR="00CB29B5" w:rsidRPr="00A536E5" w14:paraId="69049C0E" w14:textId="77777777" w:rsidTr="001A4A24">
        <w:tc>
          <w:tcPr>
            <w:tcW w:w="2987" w:type="dxa"/>
          </w:tcPr>
          <w:p w14:paraId="0D57694E" w14:textId="77777777" w:rsidR="00CB29B5" w:rsidRPr="00A536E5" w:rsidRDefault="00CB29B5" w:rsidP="00003949">
            <w:pPr>
              <w:pStyle w:val="BodyText2"/>
              <w:spacing w:line="240" w:lineRule="auto"/>
              <w:ind w:right="74"/>
              <w:rPr>
                <w:rFonts w:asciiTheme="minorHAnsi" w:hAnsiTheme="minorHAnsi" w:cstheme="minorHAnsi"/>
                <w:b/>
                <w:sz w:val="22"/>
                <w:szCs w:val="22"/>
              </w:rPr>
            </w:pPr>
            <w:r w:rsidRPr="00A536E5">
              <w:rPr>
                <w:rFonts w:asciiTheme="minorHAnsi" w:hAnsiTheme="minorHAnsi" w:cstheme="minorHAnsi"/>
                <w:b/>
                <w:sz w:val="22"/>
                <w:szCs w:val="22"/>
              </w:rPr>
              <w:t>Object:</w:t>
            </w:r>
          </w:p>
        </w:tc>
        <w:tc>
          <w:tcPr>
            <w:tcW w:w="6256" w:type="dxa"/>
          </w:tcPr>
          <w:p w14:paraId="6A480C16" w14:textId="359F64E3" w:rsidR="004A3B93" w:rsidRPr="00A536E5" w:rsidRDefault="00CC20C7" w:rsidP="00287012">
            <w:pPr>
              <w:pStyle w:val="BodyText2"/>
              <w:spacing w:line="240" w:lineRule="auto"/>
              <w:ind w:right="74"/>
              <w:rPr>
                <w:rFonts w:asciiTheme="minorHAnsi" w:hAnsiTheme="minorHAnsi" w:cstheme="minorHAnsi"/>
                <w:sz w:val="22"/>
                <w:szCs w:val="22"/>
                <w:highlight w:val="yellow"/>
              </w:rPr>
            </w:pPr>
            <w:r w:rsidRPr="00A536E5">
              <w:rPr>
                <w:rFonts w:asciiTheme="minorHAnsi" w:hAnsiTheme="minorHAnsi" w:cstheme="minorHAnsi"/>
                <w:sz w:val="22"/>
                <w:szCs w:val="22"/>
              </w:rPr>
              <w:t>Surgical Lights and Pendants with Integrated AV System for Theatre.</w:t>
            </w:r>
          </w:p>
        </w:tc>
      </w:tr>
      <w:tr w:rsidR="0090489C" w:rsidRPr="00A536E5" w14:paraId="5A48539C" w14:textId="77777777" w:rsidTr="001A4A24">
        <w:tc>
          <w:tcPr>
            <w:tcW w:w="2987" w:type="dxa"/>
          </w:tcPr>
          <w:p w14:paraId="70E3ACC9" w14:textId="77777777" w:rsidR="0090489C" w:rsidRPr="00A536E5" w:rsidRDefault="0090489C" w:rsidP="00003949">
            <w:pPr>
              <w:pStyle w:val="BodyText2"/>
              <w:spacing w:line="240" w:lineRule="auto"/>
              <w:ind w:right="74"/>
              <w:rPr>
                <w:rFonts w:asciiTheme="minorHAnsi" w:hAnsiTheme="minorHAnsi" w:cstheme="minorHAnsi"/>
                <w:b/>
                <w:sz w:val="22"/>
                <w:szCs w:val="22"/>
              </w:rPr>
            </w:pPr>
            <w:r w:rsidRPr="00A536E5">
              <w:rPr>
                <w:rFonts w:asciiTheme="minorHAnsi" w:hAnsiTheme="minorHAnsi" w:cstheme="minorHAnsi"/>
                <w:b/>
                <w:sz w:val="22"/>
                <w:szCs w:val="22"/>
              </w:rPr>
              <w:t>Publication:</w:t>
            </w:r>
          </w:p>
        </w:tc>
        <w:tc>
          <w:tcPr>
            <w:tcW w:w="6256" w:type="dxa"/>
          </w:tcPr>
          <w:p w14:paraId="696883D8" w14:textId="48EC4929" w:rsidR="00BE0A7D" w:rsidRPr="00A536E5" w:rsidRDefault="00BE0A7D" w:rsidP="00BE0A7D">
            <w:pPr>
              <w:pStyle w:val="BodyText2"/>
              <w:spacing w:line="240" w:lineRule="auto"/>
              <w:ind w:right="74"/>
              <w:rPr>
                <w:rFonts w:asciiTheme="minorHAnsi" w:hAnsiTheme="minorHAnsi" w:cstheme="minorHAnsi"/>
                <w:sz w:val="22"/>
                <w:szCs w:val="22"/>
              </w:rPr>
            </w:pPr>
            <w:r w:rsidRPr="00A536E5">
              <w:rPr>
                <w:rFonts w:asciiTheme="minorHAnsi" w:hAnsiTheme="minorHAnsi" w:cstheme="minorHAnsi"/>
                <w:sz w:val="22"/>
                <w:szCs w:val="22"/>
              </w:rPr>
              <w:t xml:space="preserve">The value of the Contract will exceed the financial threshold for application of Directive </w:t>
            </w:r>
            <w:r w:rsidR="00A178B9" w:rsidRPr="00A536E5">
              <w:rPr>
                <w:rFonts w:asciiTheme="minorHAnsi" w:hAnsiTheme="minorHAnsi" w:cstheme="minorHAnsi"/>
                <w:sz w:val="22"/>
                <w:szCs w:val="22"/>
              </w:rPr>
              <w:t>2014/24/EU</w:t>
            </w:r>
            <w:r w:rsidRPr="00A536E5">
              <w:rPr>
                <w:rFonts w:asciiTheme="minorHAnsi" w:hAnsiTheme="minorHAnsi" w:cstheme="minorHAnsi"/>
                <w:sz w:val="22"/>
                <w:szCs w:val="22"/>
              </w:rPr>
              <w:t>. Therefore, this competition has been advertised as an OJEU tender via the e-tenders Public Procurement website (</w:t>
            </w:r>
            <w:hyperlink r:id="rId11" w:history="1">
              <w:r w:rsidRPr="00A536E5">
                <w:rPr>
                  <w:rStyle w:val="Hyperlink"/>
                  <w:rFonts w:asciiTheme="minorHAnsi" w:hAnsiTheme="minorHAnsi" w:cstheme="minorHAnsi"/>
                  <w:sz w:val="22"/>
                  <w:szCs w:val="22"/>
                </w:rPr>
                <w:t>www.e-tenders.gov.ie</w:t>
              </w:r>
            </w:hyperlink>
            <w:r w:rsidRPr="00A536E5">
              <w:rPr>
                <w:rFonts w:asciiTheme="minorHAnsi" w:hAnsiTheme="minorHAnsi" w:cstheme="minorHAnsi"/>
                <w:sz w:val="22"/>
                <w:szCs w:val="22"/>
              </w:rPr>
              <w:t>).</w:t>
            </w:r>
          </w:p>
          <w:p w14:paraId="6996D3CD" w14:textId="77777777" w:rsidR="0090489C" w:rsidRPr="00A536E5" w:rsidRDefault="0090489C" w:rsidP="00BE0A7D">
            <w:pPr>
              <w:pStyle w:val="BodyText2"/>
              <w:spacing w:line="240" w:lineRule="auto"/>
              <w:ind w:right="74"/>
              <w:rPr>
                <w:rFonts w:asciiTheme="minorHAnsi" w:hAnsiTheme="minorHAnsi" w:cstheme="minorHAnsi"/>
                <w:sz w:val="22"/>
                <w:szCs w:val="22"/>
                <w:highlight w:val="yellow"/>
              </w:rPr>
            </w:pPr>
          </w:p>
        </w:tc>
      </w:tr>
      <w:tr w:rsidR="0090489C" w:rsidRPr="00A536E5" w14:paraId="73751745" w14:textId="77777777" w:rsidTr="001A4A24">
        <w:tc>
          <w:tcPr>
            <w:tcW w:w="2987" w:type="dxa"/>
          </w:tcPr>
          <w:p w14:paraId="23BC7658" w14:textId="77777777" w:rsidR="0090489C" w:rsidRPr="00A536E5" w:rsidRDefault="00906C1E" w:rsidP="00003949">
            <w:pPr>
              <w:pStyle w:val="BodyText2"/>
              <w:spacing w:line="240" w:lineRule="auto"/>
              <w:ind w:right="74"/>
              <w:rPr>
                <w:rFonts w:asciiTheme="minorHAnsi" w:hAnsiTheme="minorHAnsi" w:cstheme="minorHAnsi"/>
                <w:b/>
                <w:sz w:val="22"/>
                <w:szCs w:val="22"/>
              </w:rPr>
            </w:pPr>
            <w:r w:rsidRPr="00A536E5">
              <w:rPr>
                <w:rFonts w:asciiTheme="minorHAnsi" w:hAnsiTheme="minorHAnsi" w:cstheme="minorHAnsi"/>
                <w:b/>
                <w:sz w:val="22"/>
                <w:szCs w:val="22"/>
              </w:rPr>
              <w:t>Tender</w:t>
            </w:r>
            <w:r w:rsidR="0052636E" w:rsidRPr="00A536E5">
              <w:rPr>
                <w:rFonts w:asciiTheme="minorHAnsi" w:hAnsiTheme="minorHAnsi" w:cstheme="minorHAnsi"/>
                <w:b/>
                <w:sz w:val="22"/>
                <w:szCs w:val="22"/>
              </w:rPr>
              <w:t xml:space="preserve">  </w:t>
            </w:r>
            <w:r w:rsidR="0090489C" w:rsidRPr="00A536E5">
              <w:rPr>
                <w:rFonts w:asciiTheme="minorHAnsi" w:hAnsiTheme="minorHAnsi" w:cstheme="minorHAnsi"/>
                <w:b/>
                <w:sz w:val="22"/>
                <w:szCs w:val="22"/>
              </w:rPr>
              <w:t>Procedure</w:t>
            </w:r>
          </w:p>
        </w:tc>
        <w:tc>
          <w:tcPr>
            <w:tcW w:w="6256" w:type="dxa"/>
          </w:tcPr>
          <w:p w14:paraId="1014CC50" w14:textId="77777777" w:rsidR="0090489C" w:rsidRPr="00A536E5" w:rsidRDefault="0090489C" w:rsidP="00003949">
            <w:pPr>
              <w:pStyle w:val="BodyText2"/>
              <w:spacing w:line="240" w:lineRule="auto"/>
              <w:ind w:right="74"/>
              <w:rPr>
                <w:rFonts w:asciiTheme="minorHAnsi" w:hAnsiTheme="minorHAnsi" w:cstheme="minorHAnsi"/>
                <w:sz w:val="22"/>
                <w:szCs w:val="22"/>
              </w:rPr>
            </w:pPr>
            <w:r w:rsidRPr="00A536E5">
              <w:rPr>
                <w:rFonts w:asciiTheme="minorHAnsi" w:hAnsiTheme="minorHAnsi" w:cstheme="minorHAnsi"/>
                <w:sz w:val="22"/>
                <w:szCs w:val="22"/>
              </w:rPr>
              <w:t>Open</w:t>
            </w:r>
            <w:r w:rsidR="00906C1E" w:rsidRPr="00A536E5">
              <w:rPr>
                <w:rFonts w:asciiTheme="minorHAnsi" w:hAnsiTheme="minorHAnsi" w:cstheme="minorHAnsi"/>
                <w:sz w:val="22"/>
                <w:szCs w:val="22"/>
              </w:rPr>
              <w:t xml:space="preserve"> </w:t>
            </w:r>
            <w:r w:rsidR="001549AF" w:rsidRPr="00A536E5">
              <w:rPr>
                <w:rFonts w:asciiTheme="minorHAnsi" w:hAnsiTheme="minorHAnsi" w:cstheme="minorHAnsi"/>
                <w:sz w:val="22"/>
                <w:szCs w:val="22"/>
              </w:rPr>
              <w:t xml:space="preserve">Procedure. </w:t>
            </w:r>
          </w:p>
          <w:p w14:paraId="08EED156" w14:textId="77777777" w:rsidR="0090489C" w:rsidRPr="00A536E5" w:rsidRDefault="0090489C" w:rsidP="00003949">
            <w:pPr>
              <w:pStyle w:val="BodyText2"/>
              <w:spacing w:line="240" w:lineRule="auto"/>
              <w:ind w:right="74"/>
              <w:rPr>
                <w:rFonts w:asciiTheme="minorHAnsi" w:hAnsiTheme="minorHAnsi" w:cstheme="minorHAnsi"/>
                <w:sz w:val="22"/>
                <w:szCs w:val="22"/>
              </w:rPr>
            </w:pPr>
          </w:p>
          <w:p w14:paraId="4CE19387" w14:textId="77777777" w:rsidR="0090489C" w:rsidRPr="00A536E5" w:rsidRDefault="0090489C" w:rsidP="00003949">
            <w:pPr>
              <w:pStyle w:val="BodyText2"/>
              <w:spacing w:line="240" w:lineRule="auto"/>
              <w:ind w:right="74"/>
              <w:rPr>
                <w:rFonts w:asciiTheme="minorHAnsi" w:hAnsiTheme="minorHAnsi" w:cstheme="minorHAnsi"/>
                <w:sz w:val="22"/>
                <w:szCs w:val="22"/>
              </w:rPr>
            </w:pPr>
            <w:r w:rsidRPr="00A536E5">
              <w:rPr>
                <w:rFonts w:asciiTheme="minorHAnsi" w:hAnsiTheme="minorHAnsi" w:cstheme="minorHAnsi"/>
                <w:sz w:val="22"/>
                <w:szCs w:val="22"/>
              </w:rPr>
              <w:t>This is a single stage procedure whereby any interested party may submit a tender in accordance with this Invitation to Tender (ITT).</w:t>
            </w:r>
          </w:p>
          <w:p w14:paraId="04E5803B" w14:textId="77777777" w:rsidR="0090489C" w:rsidRPr="00A536E5" w:rsidRDefault="0090489C" w:rsidP="00003949">
            <w:pPr>
              <w:pStyle w:val="BodyText2"/>
              <w:spacing w:line="240" w:lineRule="auto"/>
              <w:ind w:right="74"/>
              <w:rPr>
                <w:rFonts w:asciiTheme="minorHAnsi" w:hAnsiTheme="minorHAnsi" w:cstheme="minorHAnsi"/>
                <w:sz w:val="22"/>
                <w:szCs w:val="22"/>
              </w:rPr>
            </w:pPr>
          </w:p>
        </w:tc>
      </w:tr>
      <w:tr w:rsidR="0090489C" w:rsidRPr="00A536E5" w14:paraId="57DA0F91" w14:textId="77777777" w:rsidTr="004E5638">
        <w:tc>
          <w:tcPr>
            <w:tcW w:w="2987" w:type="dxa"/>
          </w:tcPr>
          <w:p w14:paraId="6E0AA8FA" w14:textId="77777777" w:rsidR="0090489C" w:rsidRPr="00A536E5" w:rsidRDefault="0090489C" w:rsidP="00003949">
            <w:pPr>
              <w:pStyle w:val="BodyText2"/>
              <w:spacing w:line="240" w:lineRule="auto"/>
              <w:ind w:right="74"/>
              <w:rPr>
                <w:rFonts w:asciiTheme="minorHAnsi" w:hAnsiTheme="minorHAnsi" w:cstheme="minorHAnsi"/>
                <w:b/>
                <w:sz w:val="22"/>
                <w:szCs w:val="22"/>
              </w:rPr>
            </w:pPr>
            <w:r w:rsidRPr="00A536E5">
              <w:rPr>
                <w:rFonts w:asciiTheme="minorHAnsi" w:hAnsiTheme="minorHAnsi" w:cstheme="minorHAnsi"/>
                <w:b/>
                <w:sz w:val="22"/>
                <w:szCs w:val="22"/>
              </w:rPr>
              <w:t>Selection Criteria:</w:t>
            </w:r>
          </w:p>
        </w:tc>
        <w:tc>
          <w:tcPr>
            <w:tcW w:w="6256" w:type="dxa"/>
          </w:tcPr>
          <w:p w14:paraId="2A0162DA" w14:textId="77777777" w:rsidR="0090489C" w:rsidRPr="00A536E5" w:rsidRDefault="0090489C" w:rsidP="00003949">
            <w:pPr>
              <w:pStyle w:val="BodyText2"/>
              <w:spacing w:line="240" w:lineRule="auto"/>
              <w:ind w:right="74"/>
              <w:rPr>
                <w:rFonts w:asciiTheme="minorHAnsi" w:hAnsiTheme="minorHAnsi" w:cstheme="minorHAnsi"/>
                <w:sz w:val="22"/>
                <w:szCs w:val="22"/>
              </w:rPr>
            </w:pPr>
            <w:r w:rsidRPr="00A536E5">
              <w:rPr>
                <w:rFonts w:asciiTheme="minorHAnsi" w:hAnsiTheme="minorHAnsi" w:cstheme="minorHAnsi"/>
                <w:sz w:val="22"/>
                <w:szCs w:val="22"/>
              </w:rPr>
              <w:t>T</w:t>
            </w:r>
            <w:r w:rsidR="0082644B" w:rsidRPr="00A536E5">
              <w:rPr>
                <w:rFonts w:asciiTheme="minorHAnsi" w:hAnsiTheme="minorHAnsi" w:cstheme="minorHAnsi"/>
                <w:sz w:val="22"/>
                <w:szCs w:val="22"/>
              </w:rPr>
              <w:t>he criteria set out in Section 5</w:t>
            </w:r>
            <w:r w:rsidRPr="00A536E5">
              <w:rPr>
                <w:rFonts w:asciiTheme="minorHAnsi" w:hAnsiTheme="minorHAnsi" w:cstheme="minorHAnsi"/>
                <w:color w:val="FFFF00"/>
                <w:sz w:val="22"/>
                <w:szCs w:val="22"/>
              </w:rPr>
              <w:t xml:space="preserve"> </w:t>
            </w:r>
            <w:r w:rsidRPr="00A536E5">
              <w:rPr>
                <w:rFonts w:asciiTheme="minorHAnsi" w:hAnsiTheme="minorHAnsi" w:cstheme="minorHAnsi"/>
                <w:sz w:val="22"/>
                <w:szCs w:val="22"/>
              </w:rPr>
              <w:t xml:space="preserve">of this ITT Document. </w:t>
            </w:r>
          </w:p>
          <w:p w14:paraId="123A0B8E" w14:textId="77777777" w:rsidR="0090489C" w:rsidRPr="00A536E5" w:rsidRDefault="0090489C" w:rsidP="00003949">
            <w:pPr>
              <w:pStyle w:val="BodyText2"/>
              <w:spacing w:line="240" w:lineRule="auto"/>
              <w:ind w:right="74"/>
              <w:rPr>
                <w:rFonts w:asciiTheme="minorHAnsi" w:hAnsiTheme="minorHAnsi" w:cstheme="minorHAnsi"/>
                <w:sz w:val="22"/>
                <w:szCs w:val="22"/>
              </w:rPr>
            </w:pPr>
          </w:p>
        </w:tc>
      </w:tr>
      <w:tr w:rsidR="0090489C" w:rsidRPr="00A536E5" w14:paraId="453758A9" w14:textId="77777777" w:rsidTr="00D07758">
        <w:trPr>
          <w:trHeight w:val="684"/>
        </w:trPr>
        <w:tc>
          <w:tcPr>
            <w:tcW w:w="2987" w:type="dxa"/>
          </w:tcPr>
          <w:p w14:paraId="6394045E" w14:textId="77777777" w:rsidR="0090489C" w:rsidRPr="00A536E5" w:rsidRDefault="0090489C" w:rsidP="00003949">
            <w:pPr>
              <w:pStyle w:val="BodyText2"/>
              <w:spacing w:line="240" w:lineRule="auto"/>
              <w:ind w:right="74"/>
              <w:rPr>
                <w:rFonts w:asciiTheme="minorHAnsi" w:hAnsiTheme="minorHAnsi" w:cstheme="minorHAnsi"/>
                <w:b/>
                <w:sz w:val="22"/>
                <w:szCs w:val="22"/>
              </w:rPr>
            </w:pPr>
            <w:r w:rsidRPr="00A536E5">
              <w:rPr>
                <w:rFonts w:asciiTheme="minorHAnsi" w:hAnsiTheme="minorHAnsi" w:cstheme="minorHAnsi"/>
                <w:b/>
                <w:sz w:val="22"/>
                <w:szCs w:val="22"/>
              </w:rPr>
              <w:t>Award Criteria:</w:t>
            </w:r>
          </w:p>
        </w:tc>
        <w:tc>
          <w:tcPr>
            <w:tcW w:w="6256" w:type="dxa"/>
          </w:tcPr>
          <w:p w14:paraId="40786A0F" w14:textId="77777777" w:rsidR="0090489C" w:rsidRPr="00A536E5" w:rsidRDefault="0090489C" w:rsidP="00003949">
            <w:pPr>
              <w:pStyle w:val="BodyText2"/>
              <w:spacing w:line="240" w:lineRule="auto"/>
              <w:ind w:right="74"/>
              <w:rPr>
                <w:rFonts w:asciiTheme="minorHAnsi" w:hAnsiTheme="minorHAnsi" w:cstheme="minorHAnsi"/>
                <w:sz w:val="22"/>
                <w:szCs w:val="22"/>
              </w:rPr>
            </w:pPr>
            <w:r w:rsidRPr="00A536E5">
              <w:rPr>
                <w:rFonts w:asciiTheme="minorHAnsi" w:hAnsiTheme="minorHAnsi" w:cstheme="minorHAnsi"/>
                <w:sz w:val="22"/>
                <w:szCs w:val="22"/>
              </w:rPr>
              <w:t>T</w:t>
            </w:r>
            <w:r w:rsidR="0082644B" w:rsidRPr="00A536E5">
              <w:rPr>
                <w:rFonts w:asciiTheme="minorHAnsi" w:hAnsiTheme="minorHAnsi" w:cstheme="minorHAnsi"/>
                <w:sz w:val="22"/>
                <w:szCs w:val="22"/>
              </w:rPr>
              <w:t>he criteria set out in Section 6</w:t>
            </w:r>
            <w:r w:rsidRPr="00A536E5">
              <w:rPr>
                <w:rFonts w:asciiTheme="minorHAnsi" w:hAnsiTheme="minorHAnsi" w:cstheme="minorHAnsi"/>
                <w:sz w:val="22"/>
                <w:szCs w:val="22"/>
              </w:rPr>
              <w:t xml:space="preserve"> of this ITT Document.  </w:t>
            </w:r>
          </w:p>
          <w:p w14:paraId="6689881B" w14:textId="77777777" w:rsidR="0090489C" w:rsidRPr="00A536E5" w:rsidRDefault="0090489C" w:rsidP="00003949">
            <w:pPr>
              <w:pStyle w:val="BodyText2"/>
              <w:spacing w:line="240" w:lineRule="auto"/>
              <w:ind w:right="74"/>
              <w:rPr>
                <w:rFonts w:asciiTheme="minorHAnsi" w:hAnsiTheme="minorHAnsi" w:cstheme="minorHAnsi"/>
                <w:sz w:val="22"/>
                <w:szCs w:val="22"/>
              </w:rPr>
            </w:pPr>
          </w:p>
        </w:tc>
      </w:tr>
      <w:tr w:rsidR="0090489C" w:rsidRPr="00A536E5" w14:paraId="48D42877" w14:textId="77777777" w:rsidTr="00B148DE">
        <w:trPr>
          <w:trHeight w:val="1063"/>
        </w:trPr>
        <w:tc>
          <w:tcPr>
            <w:tcW w:w="2987" w:type="dxa"/>
          </w:tcPr>
          <w:p w14:paraId="775137F6" w14:textId="77777777" w:rsidR="0090489C" w:rsidRPr="00A536E5" w:rsidRDefault="0090489C" w:rsidP="00003949">
            <w:pPr>
              <w:pStyle w:val="BodyText2"/>
              <w:spacing w:line="240" w:lineRule="auto"/>
              <w:ind w:right="74"/>
              <w:jc w:val="left"/>
              <w:rPr>
                <w:rFonts w:asciiTheme="minorHAnsi" w:hAnsiTheme="minorHAnsi" w:cstheme="minorHAnsi"/>
                <w:b/>
                <w:sz w:val="22"/>
                <w:szCs w:val="22"/>
              </w:rPr>
            </w:pPr>
            <w:r w:rsidRPr="00A536E5">
              <w:rPr>
                <w:rFonts w:asciiTheme="minorHAnsi" w:hAnsiTheme="minorHAnsi" w:cstheme="minorHAnsi"/>
                <w:b/>
                <w:sz w:val="22"/>
                <w:szCs w:val="22"/>
              </w:rPr>
              <w:t>Closing date for sending queries to the Contracting Authority:</w:t>
            </w:r>
          </w:p>
          <w:p w14:paraId="01DCE024" w14:textId="77777777" w:rsidR="0090489C" w:rsidRPr="00A536E5" w:rsidRDefault="0090489C" w:rsidP="00003949">
            <w:pPr>
              <w:pStyle w:val="BodyText2"/>
              <w:spacing w:line="240" w:lineRule="auto"/>
              <w:ind w:right="74"/>
              <w:rPr>
                <w:rFonts w:asciiTheme="minorHAnsi" w:hAnsiTheme="minorHAnsi" w:cstheme="minorHAnsi"/>
                <w:b/>
                <w:sz w:val="22"/>
                <w:szCs w:val="22"/>
              </w:rPr>
            </w:pPr>
          </w:p>
        </w:tc>
        <w:tc>
          <w:tcPr>
            <w:tcW w:w="6256" w:type="dxa"/>
          </w:tcPr>
          <w:p w14:paraId="118F7DA7" w14:textId="22203266" w:rsidR="0090489C" w:rsidRPr="00A536E5" w:rsidRDefault="00CC20C7" w:rsidP="008A1925">
            <w:pPr>
              <w:pStyle w:val="BodyText2"/>
              <w:spacing w:line="240" w:lineRule="auto"/>
              <w:ind w:right="74"/>
              <w:rPr>
                <w:rFonts w:asciiTheme="minorHAnsi" w:hAnsiTheme="minorHAnsi" w:cstheme="minorHAnsi"/>
                <w:sz w:val="22"/>
                <w:szCs w:val="22"/>
              </w:rPr>
            </w:pPr>
            <w:r w:rsidRPr="00A536E5">
              <w:rPr>
                <w:rFonts w:asciiTheme="minorHAnsi" w:hAnsiTheme="minorHAnsi" w:cstheme="minorHAnsi"/>
                <w:b/>
                <w:sz w:val="22"/>
                <w:szCs w:val="22"/>
              </w:rPr>
              <w:t>1</w:t>
            </w:r>
            <w:r w:rsidR="008A1925">
              <w:rPr>
                <w:rFonts w:asciiTheme="minorHAnsi" w:hAnsiTheme="minorHAnsi" w:cstheme="minorHAnsi"/>
                <w:b/>
                <w:sz w:val="22"/>
                <w:szCs w:val="22"/>
              </w:rPr>
              <w:t>5</w:t>
            </w:r>
            <w:r w:rsidR="00D34B3F" w:rsidRPr="00A536E5">
              <w:rPr>
                <w:rFonts w:asciiTheme="minorHAnsi" w:hAnsiTheme="minorHAnsi" w:cstheme="minorHAnsi"/>
                <w:b/>
                <w:sz w:val="22"/>
                <w:szCs w:val="22"/>
                <w:vertAlign w:val="superscript"/>
              </w:rPr>
              <w:t>h</w:t>
            </w:r>
            <w:r w:rsidR="00D34B3F" w:rsidRPr="00A536E5">
              <w:rPr>
                <w:rFonts w:asciiTheme="minorHAnsi" w:hAnsiTheme="minorHAnsi" w:cstheme="minorHAnsi"/>
                <w:b/>
                <w:sz w:val="22"/>
                <w:szCs w:val="22"/>
              </w:rPr>
              <w:t xml:space="preserve"> </w:t>
            </w:r>
            <w:r w:rsidR="00667722" w:rsidRPr="00A536E5">
              <w:rPr>
                <w:rFonts w:asciiTheme="minorHAnsi" w:hAnsiTheme="minorHAnsi" w:cstheme="minorHAnsi"/>
                <w:b/>
                <w:sz w:val="22"/>
                <w:szCs w:val="22"/>
              </w:rPr>
              <w:t>Ju</w:t>
            </w:r>
            <w:r w:rsidR="00D34B3F" w:rsidRPr="00A536E5">
              <w:rPr>
                <w:rFonts w:asciiTheme="minorHAnsi" w:hAnsiTheme="minorHAnsi" w:cstheme="minorHAnsi"/>
                <w:b/>
                <w:sz w:val="22"/>
                <w:szCs w:val="22"/>
              </w:rPr>
              <w:t>ly</w:t>
            </w:r>
            <w:r w:rsidR="00C363A3" w:rsidRPr="00A536E5">
              <w:rPr>
                <w:rFonts w:asciiTheme="minorHAnsi" w:hAnsiTheme="minorHAnsi" w:cstheme="minorHAnsi"/>
                <w:b/>
                <w:sz w:val="22"/>
                <w:szCs w:val="22"/>
              </w:rPr>
              <w:t xml:space="preserve"> </w:t>
            </w:r>
            <w:r w:rsidR="00287012" w:rsidRPr="00A536E5">
              <w:rPr>
                <w:rFonts w:asciiTheme="minorHAnsi" w:hAnsiTheme="minorHAnsi" w:cstheme="minorHAnsi"/>
                <w:b/>
                <w:sz w:val="22"/>
                <w:szCs w:val="22"/>
              </w:rPr>
              <w:t>202</w:t>
            </w:r>
            <w:r w:rsidRPr="00A536E5">
              <w:rPr>
                <w:rFonts w:asciiTheme="minorHAnsi" w:hAnsiTheme="minorHAnsi" w:cstheme="minorHAnsi"/>
                <w:b/>
                <w:sz w:val="22"/>
                <w:szCs w:val="22"/>
              </w:rPr>
              <w:t>6</w:t>
            </w:r>
            <w:r w:rsidR="00287012" w:rsidRPr="00A536E5">
              <w:rPr>
                <w:rFonts w:asciiTheme="minorHAnsi" w:hAnsiTheme="minorHAnsi" w:cstheme="minorHAnsi"/>
                <w:b/>
                <w:sz w:val="22"/>
                <w:szCs w:val="22"/>
              </w:rPr>
              <w:t xml:space="preserve"> at </w:t>
            </w:r>
            <w:r w:rsidR="0090489C" w:rsidRPr="00A536E5">
              <w:rPr>
                <w:rFonts w:asciiTheme="minorHAnsi" w:hAnsiTheme="minorHAnsi" w:cstheme="minorHAnsi"/>
                <w:b/>
                <w:sz w:val="22"/>
                <w:szCs w:val="22"/>
              </w:rPr>
              <w:t xml:space="preserve">12 midday </w:t>
            </w:r>
            <w:r w:rsidR="0090489C" w:rsidRPr="00A536E5">
              <w:rPr>
                <w:rFonts w:asciiTheme="minorHAnsi" w:hAnsiTheme="minorHAnsi" w:cstheme="minorHAnsi"/>
                <w:sz w:val="22"/>
                <w:szCs w:val="22"/>
              </w:rPr>
              <w:t xml:space="preserve">(GMT) in accordance with the procedure described in Section 6.3.  </w:t>
            </w:r>
          </w:p>
        </w:tc>
      </w:tr>
      <w:tr w:rsidR="0090489C" w:rsidRPr="00A536E5" w14:paraId="58B50E1A" w14:textId="77777777" w:rsidTr="001A4A24">
        <w:tc>
          <w:tcPr>
            <w:tcW w:w="2987" w:type="dxa"/>
          </w:tcPr>
          <w:p w14:paraId="0E2141F0" w14:textId="77777777" w:rsidR="0090489C" w:rsidRPr="00A536E5" w:rsidRDefault="0090489C" w:rsidP="00003949">
            <w:pPr>
              <w:pStyle w:val="BodyText2"/>
              <w:spacing w:line="240" w:lineRule="auto"/>
              <w:ind w:right="74"/>
              <w:jc w:val="left"/>
              <w:rPr>
                <w:rFonts w:asciiTheme="minorHAnsi" w:hAnsiTheme="minorHAnsi" w:cstheme="minorHAnsi"/>
                <w:b/>
                <w:sz w:val="22"/>
                <w:szCs w:val="22"/>
              </w:rPr>
            </w:pPr>
            <w:r w:rsidRPr="00A536E5">
              <w:rPr>
                <w:rFonts w:asciiTheme="minorHAnsi" w:hAnsiTheme="minorHAnsi" w:cstheme="minorHAnsi"/>
                <w:b/>
                <w:sz w:val="22"/>
                <w:szCs w:val="22"/>
              </w:rPr>
              <w:t>Closing date for receipt of tenders:</w:t>
            </w:r>
          </w:p>
          <w:p w14:paraId="2CEB4C76" w14:textId="77777777" w:rsidR="0090489C" w:rsidRPr="00A536E5" w:rsidRDefault="0090489C" w:rsidP="00003949">
            <w:pPr>
              <w:pStyle w:val="BodyText2"/>
              <w:spacing w:line="240" w:lineRule="auto"/>
              <w:ind w:right="74"/>
              <w:jc w:val="left"/>
              <w:rPr>
                <w:rFonts w:asciiTheme="minorHAnsi" w:hAnsiTheme="minorHAnsi" w:cstheme="minorHAnsi"/>
                <w:b/>
                <w:sz w:val="22"/>
                <w:szCs w:val="22"/>
              </w:rPr>
            </w:pPr>
          </w:p>
        </w:tc>
        <w:tc>
          <w:tcPr>
            <w:tcW w:w="6256" w:type="dxa"/>
          </w:tcPr>
          <w:p w14:paraId="59E10E27" w14:textId="0EB3514F" w:rsidR="0090489C" w:rsidRPr="00A536E5" w:rsidRDefault="008A1925" w:rsidP="00003949">
            <w:pPr>
              <w:pStyle w:val="BodyText2"/>
              <w:spacing w:line="240" w:lineRule="auto"/>
              <w:ind w:right="74"/>
              <w:rPr>
                <w:rFonts w:asciiTheme="minorHAnsi" w:hAnsiTheme="minorHAnsi" w:cstheme="minorHAnsi"/>
                <w:sz w:val="22"/>
                <w:szCs w:val="22"/>
              </w:rPr>
            </w:pPr>
            <w:r>
              <w:rPr>
                <w:rFonts w:asciiTheme="minorHAnsi" w:hAnsiTheme="minorHAnsi" w:cstheme="minorHAnsi"/>
                <w:b/>
                <w:sz w:val="22"/>
                <w:szCs w:val="22"/>
              </w:rPr>
              <w:t>29</w:t>
            </w:r>
            <w:proofErr w:type="gramStart"/>
            <w:r>
              <w:rPr>
                <w:rFonts w:asciiTheme="minorHAnsi" w:hAnsiTheme="minorHAnsi" w:cstheme="minorHAnsi"/>
                <w:b/>
                <w:sz w:val="22"/>
                <w:szCs w:val="22"/>
              </w:rPr>
              <w:t>th</w:t>
            </w:r>
            <w:r w:rsidR="00085637" w:rsidRPr="00A536E5">
              <w:rPr>
                <w:rFonts w:asciiTheme="minorHAnsi" w:hAnsiTheme="minorHAnsi" w:cstheme="minorHAnsi"/>
                <w:b/>
                <w:sz w:val="22"/>
                <w:szCs w:val="22"/>
              </w:rPr>
              <w:t xml:space="preserve"> </w:t>
            </w:r>
            <w:r w:rsidR="00C363A3" w:rsidRPr="00A536E5">
              <w:rPr>
                <w:rFonts w:asciiTheme="minorHAnsi" w:hAnsiTheme="minorHAnsi" w:cstheme="minorHAnsi"/>
                <w:b/>
                <w:sz w:val="22"/>
                <w:szCs w:val="22"/>
              </w:rPr>
              <w:t xml:space="preserve"> </w:t>
            </w:r>
            <w:r w:rsidR="00667722" w:rsidRPr="00A536E5">
              <w:rPr>
                <w:rFonts w:asciiTheme="minorHAnsi" w:hAnsiTheme="minorHAnsi" w:cstheme="minorHAnsi"/>
                <w:b/>
                <w:sz w:val="22"/>
                <w:szCs w:val="22"/>
              </w:rPr>
              <w:t>July</w:t>
            </w:r>
            <w:proofErr w:type="gramEnd"/>
            <w:r w:rsidR="00C363A3" w:rsidRPr="00A536E5">
              <w:rPr>
                <w:rFonts w:asciiTheme="minorHAnsi" w:hAnsiTheme="minorHAnsi" w:cstheme="minorHAnsi"/>
                <w:b/>
                <w:sz w:val="22"/>
                <w:szCs w:val="22"/>
              </w:rPr>
              <w:t xml:space="preserve"> </w:t>
            </w:r>
            <w:r w:rsidR="00287012" w:rsidRPr="00A536E5">
              <w:rPr>
                <w:rFonts w:asciiTheme="minorHAnsi" w:hAnsiTheme="minorHAnsi" w:cstheme="minorHAnsi"/>
                <w:b/>
                <w:sz w:val="22"/>
                <w:szCs w:val="22"/>
              </w:rPr>
              <w:t xml:space="preserve"> 202</w:t>
            </w:r>
            <w:r w:rsidR="00CC20C7" w:rsidRPr="00A536E5">
              <w:rPr>
                <w:rFonts w:asciiTheme="minorHAnsi" w:hAnsiTheme="minorHAnsi" w:cstheme="minorHAnsi"/>
                <w:b/>
                <w:sz w:val="22"/>
                <w:szCs w:val="22"/>
              </w:rPr>
              <w:t>6</w:t>
            </w:r>
            <w:r w:rsidR="0090489C" w:rsidRPr="00A536E5">
              <w:rPr>
                <w:rFonts w:asciiTheme="minorHAnsi" w:hAnsiTheme="minorHAnsi" w:cstheme="minorHAnsi"/>
                <w:b/>
                <w:sz w:val="22"/>
                <w:szCs w:val="22"/>
              </w:rPr>
              <w:t xml:space="preserve"> at 12 midday</w:t>
            </w:r>
            <w:r w:rsidR="0090489C" w:rsidRPr="00A536E5">
              <w:rPr>
                <w:rFonts w:asciiTheme="minorHAnsi" w:hAnsiTheme="minorHAnsi" w:cstheme="minorHAnsi"/>
                <w:sz w:val="22"/>
                <w:szCs w:val="22"/>
              </w:rPr>
              <w:t xml:space="preserve"> (GMT) in accordance with the procedure described in </w:t>
            </w:r>
          </w:p>
          <w:p w14:paraId="29E8CC5B" w14:textId="77777777" w:rsidR="0090489C" w:rsidRPr="00A536E5" w:rsidRDefault="0090489C" w:rsidP="00003949">
            <w:pPr>
              <w:pStyle w:val="BodyText2"/>
              <w:spacing w:line="240" w:lineRule="auto"/>
              <w:ind w:right="74"/>
              <w:rPr>
                <w:rFonts w:asciiTheme="minorHAnsi" w:hAnsiTheme="minorHAnsi" w:cstheme="minorHAnsi"/>
                <w:sz w:val="22"/>
                <w:szCs w:val="22"/>
              </w:rPr>
            </w:pPr>
            <w:r w:rsidRPr="00A536E5">
              <w:rPr>
                <w:rFonts w:asciiTheme="minorHAnsi" w:hAnsiTheme="minorHAnsi" w:cstheme="minorHAnsi"/>
                <w:sz w:val="22"/>
                <w:szCs w:val="22"/>
              </w:rPr>
              <w:t xml:space="preserve">Section </w:t>
            </w:r>
            <w:r w:rsidR="00AE0053" w:rsidRPr="00A536E5">
              <w:rPr>
                <w:rFonts w:asciiTheme="minorHAnsi" w:hAnsiTheme="minorHAnsi" w:cstheme="minorHAnsi"/>
                <w:sz w:val="22"/>
                <w:szCs w:val="22"/>
              </w:rPr>
              <w:t>7</w:t>
            </w:r>
            <w:r w:rsidRPr="00A536E5">
              <w:rPr>
                <w:rFonts w:asciiTheme="minorHAnsi" w:hAnsiTheme="minorHAnsi" w:cstheme="minorHAnsi"/>
                <w:sz w:val="22"/>
                <w:szCs w:val="22"/>
              </w:rPr>
              <w:t>.1</w:t>
            </w:r>
          </w:p>
          <w:p w14:paraId="62F47EE5" w14:textId="77777777" w:rsidR="0090489C" w:rsidRPr="00A536E5" w:rsidRDefault="0090489C" w:rsidP="00003949">
            <w:pPr>
              <w:pStyle w:val="BodyText2"/>
              <w:spacing w:line="240" w:lineRule="auto"/>
              <w:ind w:right="74"/>
              <w:rPr>
                <w:rFonts w:asciiTheme="minorHAnsi" w:hAnsiTheme="minorHAnsi" w:cstheme="minorHAnsi"/>
                <w:sz w:val="22"/>
                <w:szCs w:val="22"/>
                <w:highlight w:val="yellow"/>
              </w:rPr>
            </w:pPr>
          </w:p>
        </w:tc>
      </w:tr>
    </w:tbl>
    <w:p w14:paraId="318931BC" w14:textId="5A1EEBC4" w:rsidR="0040786E" w:rsidRDefault="00CD1BE8" w:rsidP="0040786E">
      <w:pPr>
        <w:spacing w:line="240" w:lineRule="auto"/>
        <w:rPr>
          <w:rFonts w:ascii="Calibri" w:eastAsia="Calibri" w:hAnsi="Calibri"/>
          <w:b/>
          <w:sz w:val="22"/>
          <w:szCs w:val="22"/>
          <w:lang w:val="en-IE"/>
        </w:rPr>
      </w:pPr>
      <w:r w:rsidRPr="00A536E5">
        <w:rPr>
          <w:rFonts w:asciiTheme="minorHAnsi" w:hAnsiTheme="minorHAnsi" w:cstheme="minorHAnsi"/>
          <w:b/>
          <w:sz w:val="22"/>
        </w:rPr>
        <w:t>Delivery address:</w:t>
      </w:r>
      <w:r w:rsidRPr="00A536E5">
        <w:rPr>
          <w:rFonts w:asciiTheme="minorHAnsi" w:hAnsiTheme="minorHAnsi" w:cstheme="minorHAnsi"/>
          <w:b/>
          <w:sz w:val="22"/>
        </w:rPr>
        <w:tab/>
      </w:r>
      <w:r w:rsidR="00E40977">
        <w:rPr>
          <w:rFonts w:asciiTheme="minorHAnsi" w:hAnsiTheme="minorHAnsi" w:cstheme="minorHAnsi"/>
          <w:b/>
          <w:sz w:val="22"/>
        </w:rPr>
        <w:tab/>
      </w:r>
      <w:r w:rsidR="00E40977" w:rsidRPr="00E40977">
        <w:rPr>
          <w:rFonts w:ascii="Calibri" w:eastAsia="Calibri" w:hAnsi="Calibri"/>
          <w:b/>
          <w:sz w:val="22"/>
          <w:szCs w:val="22"/>
          <w:lang w:val="en-IE"/>
        </w:rPr>
        <w:t xml:space="preserve">Mater Misericordiae Hospital Eccles </w:t>
      </w:r>
      <w:proofErr w:type="gramStart"/>
      <w:r w:rsidR="00E40977" w:rsidRPr="00E40977">
        <w:rPr>
          <w:rFonts w:ascii="Calibri" w:eastAsia="Calibri" w:hAnsi="Calibri"/>
          <w:b/>
          <w:sz w:val="22"/>
          <w:szCs w:val="22"/>
          <w:lang w:val="en-IE"/>
        </w:rPr>
        <w:t>Street  Dublin</w:t>
      </w:r>
      <w:proofErr w:type="gramEnd"/>
      <w:r w:rsidR="00E40977" w:rsidRPr="00E40977">
        <w:rPr>
          <w:rFonts w:ascii="Calibri" w:eastAsia="Calibri" w:hAnsi="Calibri"/>
          <w:b/>
          <w:sz w:val="22"/>
          <w:szCs w:val="22"/>
          <w:lang w:val="en-IE"/>
        </w:rPr>
        <w:t xml:space="preserve"> 7</w:t>
      </w:r>
    </w:p>
    <w:p w14:paraId="6F47B723" w14:textId="77777777" w:rsidR="00E40977" w:rsidRPr="00A536E5" w:rsidRDefault="00E40977" w:rsidP="0040786E">
      <w:pPr>
        <w:spacing w:line="240" w:lineRule="auto"/>
        <w:rPr>
          <w:rFonts w:asciiTheme="minorHAnsi" w:hAnsiTheme="minorHAnsi" w:cstheme="minorHAnsi"/>
          <w:sz w:val="22"/>
          <w:szCs w:val="22"/>
        </w:rPr>
      </w:pPr>
      <w:bookmarkStart w:id="6" w:name="_GoBack"/>
      <w:bookmarkEnd w:id="6"/>
    </w:p>
    <w:p w14:paraId="7745BF6D" w14:textId="262F6FC6" w:rsidR="0040786E" w:rsidRPr="00A536E5" w:rsidRDefault="0040786E" w:rsidP="0040786E">
      <w:pPr>
        <w:rPr>
          <w:rFonts w:asciiTheme="minorHAnsi" w:eastAsia="Calibri" w:hAnsiTheme="minorHAnsi" w:cstheme="minorHAnsi"/>
          <w:color w:val="000000"/>
        </w:rPr>
      </w:pPr>
      <w:r w:rsidRPr="00A536E5">
        <w:rPr>
          <w:rFonts w:asciiTheme="minorHAnsi" w:eastAsia="Calibri" w:hAnsiTheme="minorHAnsi" w:cstheme="minorHAnsi"/>
          <w:color w:val="000000"/>
        </w:rPr>
        <w:t xml:space="preserve">Tenders must be submitted via the electronic post-box available on </w:t>
      </w:r>
      <w:hyperlink r:id="rId12" w:history="1">
        <w:r w:rsidRPr="00A536E5">
          <w:rPr>
            <w:rFonts w:asciiTheme="minorHAnsi" w:eastAsia="Calibri" w:hAnsiTheme="minorHAnsi" w:cstheme="minorHAnsi"/>
            <w:color w:val="0000FF"/>
            <w:u w:val="single"/>
          </w:rPr>
          <w:t>www.etenders.gov.ie</w:t>
        </w:r>
      </w:hyperlink>
      <w:r w:rsidRPr="00A536E5">
        <w:rPr>
          <w:rFonts w:asciiTheme="minorHAnsi" w:eastAsia="Calibri" w:hAnsiTheme="minorHAnsi" w:cstheme="minorHAnsi"/>
          <w:color w:val="000000"/>
        </w:rPr>
        <w:t>.</w:t>
      </w:r>
      <w:r w:rsidRPr="00A536E5">
        <w:rPr>
          <w:rFonts w:asciiTheme="minorHAnsi" w:hAnsiTheme="minorHAnsi" w:cstheme="minorHAnsi"/>
        </w:rPr>
        <w:t xml:space="preserve"> </w:t>
      </w:r>
      <w:r w:rsidRPr="00A536E5">
        <w:rPr>
          <w:rFonts w:asciiTheme="minorHAnsi" w:eastAsia="Calibri" w:hAnsiTheme="minorHAnsi" w:cstheme="minorHAnsi"/>
          <w:color w:val="000000"/>
        </w:rPr>
        <w:t xml:space="preserve">Closing Date / Time for receipt of completed </w:t>
      </w:r>
      <w:r w:rsidR="006F3BFF" w:rsidRPr="00A536E5">
        <w:rPr>
          <w:rFonts w:asciiTheme="minorHAnsi" w:eastAsia="Calibri" w:hAnsiTheme="minorHAnsi" w:cstheme="minorHAnsi"/>
          <w:color w:val="000000"/>
        </w:rPr>
        <w:t>tenders is</w:t>
      </w:r>
      <w:r w:rsidRPr="00A536E5">
        <w:rPr>
          <w:rFonts w:asciiTheme="minorHAnsi" w:eastAsia="Calibri" w:hAnsiTheme="minorHAnsi" w:cstheme="minorHAnsi"/>
          <w:color w:val="000000"/>
        </w:rPr>
        <w:t xml:space="preserve"> </w:t>
      </w:r>
      <w:r w:rsidR="00BE0A7D" w:rsidRPr="00A536E5">
        <w:rPr>
          <w:rFonts w:asciiTheme="minorHAnsi" w:eastAsia="Calibri" w:hAnsiTheme="minorHAnsi" w:cstheme="minorHAnsi"/>
          <w:b/>
          <w:color w:val="000000"/>
        </w:rPr>
        <w:t xml:space="preserve">12:00hrs on the </w:t>
      </w:r>
      <w:r w:rsidR="008A1925">
        <w:rPr>
          <w:rFonts w:asciiTheme="minorHAnsi" w:eastAsia="Calibri" w:hAnsiTheme="minorHAnsi" w:cstheme="minorHAnsi"/>
          <w:b/>
          <w:color w:val="000000"/>
        </w:rPr>
        <w:t>29th</w:t>
      </w:r>
      <w:r w:rsidR="00E40437" w:rsidRPr="00A536E5">
        <w:rPr>
          <w:rFonts w:asciiTheme="minorHAnsi" w:eastAsia="Calibri" w:hAnsiTheme="minorHAnsi" w:cstheme="minorHAnsi"/>
          <w:b/>
          <w:color w:val="000000"/>
        </w:rPr>
        <w:t xml:space="preserve"> </w:t>
      </w:r>
      <w:r w:rsidR="00667722" w:rsidRPr="00A536E5">
        <w:rPr>
          <w:rFonts w:asciiTheme="minorHAnsi" w:eastAsia="Calibri" w:hAnsiTheme="minorHAnsi" w:cstheme="minorHAnsi"/>
          <w:b/>
          <w:color w:val="000000"/>
        </w:rPr>
        <w:t>July</w:t>
      </w:r>
      <w:r w:rsidR="00DB4939" w:rsidRPr="00A536E5">
        <w:rPr>
          <w:rFonts w:asciiTheme="minorHAnsi" w:eastAsia="Calibri" w:hAnsiTheme="minorHAnsi" w:cstheme="minorHAnsi"/>
          <w:b/>
          <w:color w:val="000000"/>
        </w:rPr>
        <w:t xml:space="preserve"> 202</w:t>
      </w:r>
      <w:r w:rsidR="00CC20C7" w:rsidRPr="00A536E5">
        <w:rPr>
          <w:rFonts w:asciiTheme="minorHAnsi" w:eastAsia="Calibri" w:hAnsiTheme="minorHAnsi" w:cstheme="minorHAnsi"/>
          <w:b/>
          <w:color w:val="000000"/>
        </w:rPr>
        <w:t>6</w:t>
      </w:r>
      <w:r w:rsidRPr="00A536E5">
        <w:rPr>
          <w:rFonts w:asciiTheme="minorHAnsi" w:eastAsia="Calibri" w:hAnsiTheme="minorHAnsi" w:cstheme="minorHAnsi"/>
          <w:color w:val="000000"/>
        </w:rPr>
        <w:t xml:space="preserve">. Only Tenders submitted to the electronic post-box will be accepted.  Tenders submitted by any other means (including but not limited to by email, fax, post or hand delivery) </w:t>
      </w:r>
      <w:r w:rsidRPr="00A536E5">
        <w:rPr>
          <w:rFonts w:asciiTheme="minorHAnsi" w:eastAsia="Calibri" w:hAnsiTheme="minorHAnsi" w:cstheme="minorHAnsi"/>
          <w:b/>
          <w:color w:val="000000"/>
        </w:rPr>
        <w:t>will NOT be accepted</w:t>
      </w:r>
      <w:r w:rsidRPr="00A536E5">
        <w:rPr>
          <w:rFonts w:asciiTheme="minorHAnsi" w:eastAsia="Calibri" w:hAnsiTheme="minorHAnsi" w:cstheme="minorHAnsi"/>
          <w:color w:val="000000"/>
        </w:rPr>
        <w:t>.</w:t>
      </w:r>
    </w:p>
    <w:p w14:paraId="49CDB966" w14:textId="77777777" w:rsidR="0040786E" w:rsidRPr="00A536E5" w:rsidRDefault="0040786E" w:rsidP="0040786E">
      <w:pPr>
        <w:rPr>
          <w:rFonts w:asciiTheme="minorHAnsi" w:eastAsia="Calibri" w:hAnsiTheme="minorHAnsi" w:cstheme="minorHAnsi"/>
          <w:color w:val="000000"/>
        </w:rPr>
      </w:pPr>
      <w:r w:rsidRPr="00A536E5">
        <w:rPr>
          <w:rFonts w:asciiTheme="minorHAnsi" w:eastAsia="Calibri" w:hAnsiTheme="minorHAnsi" w:cstheme="minorHAnsi"/>
          <w:color w:val="000000"/>
        </w:rPr>
        <w:t xml:space="preserve">Tenderers must ensure that they give themselves sufficient time to upload and submit all required tender documentation before the Tender Deadline Tenderers should take into account the fact that upload speeds vary.  There is a maximum of 4GB for the total (combined) documents sent to the electronic post-box.  </w:t>
      </w:r>
    </w:p>
    <w:p w14:paraId="744E612F" w14:textId="77777777" w:rsidR="00990741" w:rsidRPr="00A536E5" w:rsidRDefault="00990741">
      <w:pPr>
        <w:widowControl/>
        <w:adjustRightInd/>
        <w:spacing w:line="240" w:lineRule="auto"/>
        <w:jc w:val="left"/>
        <w:textAlignment w:val="auto"/>
        <w:rPr>
          <w:rFonts w:asciiTheme="minorHAnsi" w:hAnsiTheme="minorHAnsi" w:cstheme="minorHAnsi"/>
          <w:b/>
          <w:sz w:val="22"/>
          <w:szCs w:val="18"/>
        </w:rPr>
      </w:pPr>
      <w:bookmarkStart w:id="7" w:name="_Toc510708553"/>
      <w:bookmarkEnd w:id="4"/>
      <w:r w:rsidRPr="00A536E5">
        <w:rPr>
          <w:rFonts w:asciiTheme="minorHAnsi" w:hAnsiTheme="minorHAnsi" w:cstheme="minorHAnsi"/>
          <w:b/>
          <w:sz w:val="22"/>
          <w:szCs w:val="18"/>
        </w:rPr>
        <w:br w:type="page"/>
      </w:r>
    </w:p>
    <w:p w14:paraId="7DF32DD3" w14:textId="77777777" w:rsidR="00AF7B2C" w:rsidRPr="00A536E5" w:rsidRDefault="009019A1" w:rsidP="00AB3B6B">
      <w:pPr>
        <w:widowControl/>
        <w:adjustRightInd/>
        <w:spacing w:line="240" w:lineRule="auto"/>
        <w:jc w:val="left"/>
        <w:textAlignment w:val="auto"/>
        <w:rPr>
          <w:rFonts w:asciiTheme="minorHAnsi" w:hAnsiTheme="minorHAnsi" w:cstheme="minorHAnsi"/>
          <w:sz w:val="28"/>
          <w:szCs w:val="22"/>
        </w:rPr>
      </w:pPr>
      <w:r w:rsidRPr="00A536E5">
        <w:rPr>
          <w:rFonts w:asciiTheme="minorHAnsi" w:hAnsiTheme="minorHAnsi" w:cstheme="minorHAnsi"/>
          <w:sz w:val="28"/>
          <w:szCs w:val="22"/>
        </w:rPr>
        <w:lastRenderedPageBreak/>
        <w:t>TABLE OF CONTENTS</w:t>
      </w:r>
      <w:bookmarkEnd w:id="7"/>
    </w:p>
    <w:sdt>
      <w:sdtPr>
        <w:rPr>
          <w:rFonts w:asciiTheme="minorHAnsi" w:hAnsiTheme="minorHAnsi" w:cstheme="minorHAnsi"/>
          <w:b w:val="0"/>
          <w:bCs w:val="0"/>
          <w:smallCaps w:val="0"/>
          <w:color w:val="auto"/>
          <w:sz w:val="24"/>
          <w:szCs w:val="24"/>
          <w:lang w:val="en-GB"/>
        </w:rPr>
        <w:id w:val="-906604648"/>
        <w:docPartObj>
          <w:docPartGallery w:val="Table of Contents"/>
          <w:docPartUnique/>
        </w:docPartObj>
      </w:sdtPr>
      <w:sdtEndPr>
        <w:rPr>
          <w:noProof/>
          <w:sz w:val="22"/>
          <w:szCs w:val="22"/>
        </w:rPr>
      </w:sdtEndPr>
      <w:sdtContent>
        <w:p w14:paraId="7531EB44" w14:textId="77777777" w:rsidR="008B6C36" w:rsidRPr="00A536E5" w:rsidRDefault="008B6C36" w:rsidP="003D5AE1">
          <w:pPr>
            <w:pStyle w:val="TOCHeading"/>
            <w:rPr>
              <w:rFonts w:asciiTheme="minorHAnsi" w:hAnsiTheme="minorHAnsi" w:cstheme="minorHAnsi"/>
            </w:rPr>
          </w:pPr>
        </w:p>
        <w:p w14:paraId="56536F95" w14:textId="14D75E02" w:rsidR="000563F0" w:rsidRPr="00A536E5" w:rsidRDefault="008B6C36" w:rsidP="000563F0">
          <w:pPr>
            <w:pStyle w:val="TOC1"/>
            <w:rPr>
              <w:rFonts w:eastAsiaTheme="minorEastAsia" w:cstheme="minorHAnsi"/>
              <w:b w:val="0"/>
              <w:bCs w:val="0"/>
              <w:caps w:val="0"/>
              <w:lang w:val="en-IE" w:eastAsia="en-IE"/>
            </w:rPr>
          </w:pPr>
          <w:r w:rsidRPr="00A536E5">
            <w:rPr>
              <w:rFonts w:cstheme="minorHAnsi"/>
            </w:rPr>
            <w:fldChar w:fldCharType="begin"/>
          </w:r>
          <w:r w:rsidRPr="00A536E5">
            <w:rPr>
              <w:rFonts w:cstheme="minorHAnsi"/>
            </w:rPr>
            <w:instrText xml:space="preserve"> TOC \o "1-3" \h \z \u </w:instrText>
          </w:r>
          <w:r w:rsidRPr="00A536E5">
            <w:rPr>
              <w:rFonts w:cstheme="minorHAnsi"/>
            </w:rPr>
            <w:fldChar w:fldCharType="separate"/>
          </w:r>
          <w:hyperlink w:anchor="_Toc106179606" w:history="1">
            <w:r w:rsidR="000563F0" w:rsidRPr="00A536E5">
              <w:rPr>
                <w:rStyle w:val="Hyperlink"/>
                <w:rFonts w:asciiTheme="minorHAnsi" w:hAnsiTheme="minorHAnsi" w:cstheme="minorHAnsi"/>
              </w:rPr>
              <w:t>1.</w:t>
            </w:r>
            <w:r w:rsidR="000563F0" w:rsidRPr="00A536E5">
              <w:rPr>
                <w:rFonts w:eastAsiaTheme="minorEastAsia" w:cstheme="minorHAnsi"/>
                <w:b w:val="0"/>
                <w:bCs w:val="0"/>
                <w:caps w:val="0"/>
                <w:lang w:val="en-IE" w:eastAsia="en-IE"/>
              </w:rPr>
              <w:t xml:space="preserve"> </w:t>
            </w:r>
            <w:r w:rsidR="000563F0" w:rsidRPr="00A536E5">
              <w:rPr>
                <w:rStyle w:val="Hyperlink"/>
                <w:rFonts w:asciiTheme="minorHAnsi" w:hAnsiTheme="minorHAnsi" w:cstheme="minorHAnsi"/>
              </w:rPr>
              <w:t>Tender submission checklist</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_Toc106179606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6</w:t>
            </w:r>
            <w:r w:rsidR="000563F0" w:rsidRPr="00A536E5">
              <w:rPr>
                <w:rFonts w:cstheme="minorHAnsi"/>
                <w:webHidden/>
              </w:rPr>
              <w:fldChar w:fldCharType="end"/>
            </w:r>
          </w:hyperlink>
        </w:p>
        <w:p w14:paraId="59EC816B" w14:textId="310BFDD2" w:rsidR="000563F0" w:rsidRPr="00A536E5" w:rsidRDefault="00E40977" w:rsidP="000563F0">
          <w:pPr>
            <w:pStyle w:val="TOC1"/>
            <w:rPr>
              <w:rFonts w:eastAsiaTheme="minorEastAsia" w:cstheme="minorHAnsi"/>
              <w:b w:val="0"/>
              <w:bCs w:val="0"/>
              <w:caps w:val="0"/>
              <w:lang w:val="en-IE" w:eastAsia="en-IE"/>
            </w:rPr>
          </w:pPr>
          <w:hyperlink w:anchor="_Toc106179607" w:history="1">
            <w:r w:rsidR="000563F0" w:rsidRPr="00A536E5">
              <w:rPr>
                <w:rStyle w:val="Hyperlink"/>
                <w:rFonts w:asciiTheme="minorHAnsi" w:hAnsiTheme="minorHAnsi" w:cstheme="minorHAnsi"/>
              </w:rPr>
              <w:t>2.</w:t>
            </w:r>
            <w:r w:rsidR="000563F0" w:rsidRPr="00A536E5">
              <w:rPr>
                <w:rFonts w:eastAsiaTheme="minorEastAsia" w:cstheme="minorHAnsi"/>
                <w:b w:val="0"/>
                <w:bCs w:val="0"/>
                <w:caps w:val="0"/>
                <w:lang w:val="en-IE" w:eastAsia="en-IE"/>
              </w:rPr>
              <w:t xml:space="preserve"> </w:t>
            </w:r>
            <w:r w:rsidR="000563F0" w:rsidRPr="00A536E5">
              <w:rPr>
                <w:rStyle w:val="Hyperlink"/>
                <w:rFonts w:asciiTheme="minorHAnsi" w:hAnsiTheme="minorHAnsi" w:cstheme="minorHAnsi"/>
              </w:rPr>
              <w:t>About the Contracting Authority</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_Toc106179607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7</w:t>
            </w:r>
            <w:r w:rsidR="000563F0" w:rsidRPr="00A536E5">
              <w:rPr>
                <w:rFonts w:cstheme="minorHAnsi"/>
                <w:webHidden/>
              </w:rPr>
              <w:fldChar w:fldCharType="end"/>
            </w:r>
          </w:hyperlink>
        </w:p>
        <w:p w14:paraId="612DBAFD" w14:textId="717AB710" w:rsidR="000563F0" w:rsidRPr="00A536E5" w:rsidRDefault="00E40977" w:rsidP="000563F0">
          <w:pPr>
            <w:pStyle w:val="TOC1"/>
            <w:rPr>
              <w:rFonts w:eastAsiaTheme="minorEastAsia" w:cstheme="minorHAnsi"/>
              <w:b w:val="0"/>
              <w:bCs w:val="0"/>
              <w:caps w:val="0"/>
              <w:lang w:val="en-IE" w:eastAsia="en-IE"/>
            </w:rPr>
          </w:pPr>
          <w:hyperlink w:anchor="_Toc106179608" w:history="1">
            <w:r w:rsidR="000563F0" w:rsidRPr="00A536E5">
              <w:rPr>
                <w:rStyle w:val="Hyperlink"/>
                <w:rFonts w:asciiTheme="minorHAnsi" w:hAnsiTheme="minorHAnsi" w:cstheme="minorHAnsi"/>
              </w:rPr>
              <w:t>3.</w:t>
            </w:r>
            <w:r w:rsidR="000563F0" w:rsidRPr="00A536E5">
              <w:rPr>
                <w:rFonts w:eastAsiaTheme="minorEastAsia" w:cstheme="minorHAnsi"/>
                <w:b w:val="0"/>
                <w:bCs w:val="0"/>
                <w:caps w:val="0"/>
                <w:lang w:val="en-IE" w:eastAsia="en-IE"/>
              </w:rPr>
              <w:t xml:space="preserve"> </w:t>
            </w:r>
            <w:r w:rsidR="000563F0" w:rsidRPr="00A536E5">
              <w:rPr>
                <w:rStyle w:val="Hyperlink"/>
                <w:rFonts w:asciiTheme="minorHAnsi" w:hAnsiTheme="minorHAnsi" w:cstheme="minorHAnsi"/>
              </w:rPr>
              <w:t>Scope of Requirements</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_Toc106179608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9</w:t>
            </w:r>
            <w:r w:rsidR="000563F0" w:rsidRPr="00A536E5">
              <w:rPr>
                <w:rFonts w:cstheme="minorHAnsi"/>
                <w:webHidden/>
              </w:rPr>
              <w:fldChar w:fldCharType="end"/>
            </w:r>
          </w:hyperlink>
        </w:p>
        <w:p w14:paraId="326B62F0" w14:textId="77777777" w:rsidR="000563F0" w:rsidRPr="00A536E5" w:rsidRDefault="00E40977" w:rsidP="000563F0">
          <w:pPr>
            <w:pStyle w:val="TOC2"/>
            <w:spacing w:line="240" w:lineRule="auto"/>
            <w:rPr>
              <w:rFonts w:eastAsiaTheme="minorEastAsia"/>
              <w:bCs w:val="0"/>
              <w:szCs w:val="22"/>
              <w:lang w:val="en-IE" w:eastAsia="en-IE"/>
            </w:rPr>
          </w:pPr>
          <w:hyperlink w:anchor="_Toc106179609" w:history="1">
            <w:r w:rsidR="000563F0" w:rsidRPr="00A536E5">
              <w:rPr>
                <w:rStyle w:val="Hyperlink"/>
                <w:rFonts w:asciiTheme="minorHAnsi" w:hAnsiTheme="minorHAnsi" w:cstheme="minorHAnsi"/>
              </w:rPr>
              <w:t>3.1 Requirements</w:t>
            </w:r>
            <w:r w:rsidR="000563F0" w:rsidRPr="00A536E5">
              <w:rPr>
                <w:webHidden/>
              </w:rPr>
              <w:tab/>
            </w:r>
            <w:r w:rsidR="000563F0" w:rsidRPr="00A536E5">
              <w:rPr>
                <w:webHidden/>
              </w:rPr>
              <w:fldChar w:fldCharType="begin"/>
            </w:r>
            <w:r w:rsidR="000563F0" w:rsidRPr="00A536E5">
              <w:rPr>
                <w:webHidden/>
              </w:rPr>
              <w:instrText xml:space="preserve"> PAGEREF _Toc106179609 \h </w:instrText>
            </w:r>
            <w:r w:rsidR="000563F0" w:rsidRPr="00A536E5">
              <w:rPr>
                <w:webHidden/>
              </w:rPr>
            </w:r>
            <w:r w:rsidR="000563F0" w:rsidRPr="00A536E5">
              <w:rPr>
                <w:webHidden/>
              </w:rPr>
              <w:fldChar w:fldCharType="separate"/>
            </w:r>
            <w:r w:rsidR="000563F0" w:rsidRPr="00A536E5">
              <w:rPr>
                <w:webHidden/>
              </w:rPr>
              <w:t>9</w:t>
            </w:r>
            <w:r w:rsidR="000563F0" w:rsidRPr="00A536E5">
              <w:rPr>
                <w:webHidden/>
              </w:rPr>
              <w:fldChar w:fldCharType="end"/>
            </w:r>
          </w:hyperlink>
        </w:p>
        <w:p w14:paraId="5CBF61A9" w14:textId="1A87E693" w:rsidR="000563F0" w:rsidRPr="00A536E5" w:rsidRDefault="00E40977" w:rsidP="000563F0">
          <w:pPr>
            <w:pStyle w:val="TOC2"/>
            <w:tabs>
              <w:tab w:val="left" w:pos="720"/>
            </w:tabs>
            <w:spacing w:line="240" w:lineRule="auto"/>
            <w:rPr>
              <w:rFonts w:eastAsiaTheme="minorEastAsia"/>
              <w:bCs w:val="0"/>
              <w:szCs w:val="22"/>
              <w:lang w:val="en-IE" w:eastAsia="en-IE"/>
            </w:rPr>
          </w:pPr>
          <w:hyperlink w:anchor="_Toc106179610" w:history="1">
            <w:r w:rsidR="000563F0" w:rsidRPr="00A536E5">
              <w:rPr>
                <w:rStyle w:val="Hyperlink"/>
                <w:rFonts w:asciiTheme="minorHAnsi" w:hAnsiTheme="minorHAnsi" w:cstheme="minorHAnsi"/>
              </w:rPr>
              <w:t>3.2</w:t>
            </w:r>
            <w:r w:rsidR="000563F0" w:rsidRPr="00A536E5">
              <w:rPr>
                <w:rFonts w:eastAsiaTheme="minorEastAsia"/>
                <w:bCs w:val="0"/>
                <w:szCs w:val="22"/>
                <w:lang w:val="en-IE" w:eastAsia="en-IE"/>
              </w:rPr>
              <w:t xml:space="preserve"> </w:t>
            </w:r>
            <w:r w:rsidR="000563F0" w:rsidRPr="00A536E5">
              <w:rPr>
                <w:rStyle w:val="Hyperlink"/>
                <w:rFonts w:asciiTheme="minorHAnsi" w:hAnsiTheme="minorHAnsi" w:cstheme="minorHAnsi"/>
              </w:rPr>
              <w:t>Contract Scope</w:t>
            </w:r>
            <w:r w:rsidR="000563F0" w:rsidRPr="00A536E5">
              <w:rPr>
                <w:webHidden/>
              </w:rPr>
              <w:tab/>
            </w:r>
            <w:r w:rsidR="000563F0" w:rsidRPr="00A536E5">
              <w:rPr>
                <w:webHidden/>
              </w:rPr>
              <w:fldChar w:fldCharType="begin"/>
            </w:r>
            <w:r w:rsidR="000563F0" w:rsidRPr="00A536E5">
              <w:rPr>
                <w:webHidden/>
              </w:rPr>
              <w:instrText xml:space="preserve"> PAGEREF _Toc106179610 \h </w:instrText>
            </w:r>
            <w:r w:rsidR="000563F0" w:rsidRPr="00A536E5">
              <w:rPr>
                <w:webHidden/>
              </w:rPr>
            </w:r>
            <w:r w:rsidR="000563F0" w:rsidRPr="00A536E5">
              <w:rPr>
                <w:webHidden/>
              </w:rPr>
              <w:fldChar w:fldCharType="separate"/>
            </w:r>
            <w:r w:rsidR="000563F0" w:rsidRPr="00A536E5">
              <w:rPr>
                <w:webHidden/>
              </w:rPr>
              <w:t>9</w:t>
            </w:r>
            <w:r w:rsidR="000563F0" w:rsidRPr="00A536E5">
              <w:rPr>
                <w:webHidden/>
              </w:rPr>
              <w:fldChar w:fldCharType="end"/>
            </w:r>
          </w:hyperlink>
        </w:p>
        <w:p w14:paraId="35126D62" w14:textId="2C24DC3D" w:rsidR="000563F0" w:rsidRPr="00A536E5" w:rsidRDefault="00E40977" w:rsidP="000563F0">
          <w:pPr>
            <w:pStyle w:val="TOC1"/>
            <w:rPr>
              <w:rFonts w:eastAsiaTheme="minorEastAsia" w:cstheme="minorHAnsi"/>
              <w:b w:val="0"/>
              <w:bCs w:val="0"/>
              <w:caps w:val="0"/>
              <w:lang w:val="en-IE" w:eastAsia="en-IE"/>
            </w:rPr>
          </w:pPr>
          <w:hyperlink w:anchor="_Toc106179611" w:history="1">
            <w:r w:rsidR="000563F0" w:rsidRPr="00A536E5">
              <w:rPr>
                <w:rStyle w:val="Hyperlink"/>
                <w:rFonts w:asciiTheme="minorHAnsi" w:hAnsiTheme="minorHAnsi" w:cstheme="minorHAnsi"/>
              </w:rPr>
              <w:t>4.</w:t>
            </w:r>
            <w:r w:rsidR="000563F0" w:rsidRPr="00A536E5">
              <w:rPr>
                <w:rFonts w:eastAsiaTheme="minorEastAsia" w:cstheme="minorHAnsi"/>
                <w:b w:val="0"/>
                <w:bCs w:val="0"/>
                <w:caps w:val="0"/>
                <w:lang w:val="en-IE" w:eastAsia="en-IE"/>
              </w:rPr>
              <w:t xml:space="preserve"> </w:t>
            </w:r>
            <w:r w:rsidR="000563F0" w:rsidRPr="00A536E5">
              <w:rPr>
                <w:rStyle w:val="Hyperlink"/>
                <w:rFonts w:asciiTheme="minorHAnsi" w:hAnsiTheme="minorHAnsi" w:cstheme="minorHAnsi"/>
              </w:rPr>
              <w:t>Contract</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_Toc106179611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11</w:t>
            </w:r>
            <w:r w:rsidR="000563F0" w:rsidRPr="00A536E5">
              <w:rPr>
                <w:rFonts w:cstheme="minorHAnsi"/>
                <w:webHidden/>
              </w:rPr>
              <w:fldChar w:fldCharType="end"/>
            </w:r>
          </w:hyperlink>
        </w:p>
        <w:p w14:paraId="1EFB0C0A" w14:textId="77777777" w:rsidR="000563F0" w:rsidRPr="00A536E5" w:rsidRDefault="00E40977" w:rsidP="000563F0">
          <w:pPr>
            <w:pStyle w:val="TOC2"/>
            <w:spacing w:line="240" w:lineRule="auto"/>
            <w:rPr>
              <w:rFonts w:eastAsiaTheme="minorEastAsia"/>
              <w:bCs w:val="0"/>
              <w:szCs w:val="22"/>
              <w:lang w:val="en-IE" w:eastAsia="en-IE"/>
            </w:rPr>
          </w:pPr>
          <w:hyperlink w:anchor="_Toc106179612" w:history="1">
            <w:r w:rsidR="000563F0" w:rsidRPr="00A536E5">
              <w:rPr>
                <w:rStyle w:val="Hyperlink"/>
                <w:rFonts w:asciiTheme="minorHAnsi" w:hAnsiTheme="minorHAnsi" w:cstheme="minorHAnsi"/>
              </w:rPr>
              <w:t>4.1 Awarding of Contract</w:t>
            </w:r>
            <w:r w:rsidR="000563F0" w:rsidRPr="00A536E5">
              <w:rPr>
                <w:webHidden/>
              </w:rPr>
              <w:tab/>
            </w:r>
            <w:r w:rsidR="000563F0" w:rsidRPr="00A536E5">
              <w:rPr>
                <w:webHidden/>
              </w:rPr>
              <w:fldChar w:fldCharType="begin"/>
            </w:r>
            <w:r w:rsidR="000563F0" w:rsidRPr="00A536E5">
              <w:rPr>
                <w:webHidden/>
              </w:rPr>
              <w:instrText xml:space="preserve"> PAGEREF _Toc106179612 \h </w:instrText>
            </w:r>
            <w:r w:rsidR="000563F0" w:rsidRPr="00A536E5">
              <w:rPr>
                <w:webHidden/>
              </w:rPr>
            </w:r>
            <w:r w:rsidR="000563F0" w:rsidRPr="00A536E5">
              <w:rPr>
                <w:webHidden/>
              </w:rPr>
              <w:fldChar w:fldCharType="separate"/>
            </w:r>
            <w:r w:rsidR="000563F0" w:rsidRPr="00A536E5">
              <w:rPr>
                <w:webHidden/>
              </w:rPr>
              <w:t>11</w:t>
            </w:r>
            <w:r w:rsidR="000563F0" w:rsidRPr="00A536E5">
              <w:rPr>
                <w:webHidden/>
              </w:rPr>
              <w:fldChar w:fldCharType="end"/>
            </w:r>
          </w:hyperlink>
        </w:p>
        <w:p w14:paraId="2009A165" w14:textId="77777777" w:rsidR="000563F0" w:rsidRPr="00A536E5" w:rsidRDefault="00E40977" w:rsidP="000563F0">
          <w:pPr>
            <w:pStyle w:val="TOC2"/>
            <w:spacing w:line="240" w:lineRule="auto"/>
            <w:rPr>
              <w:rFonts w:eastAsiaTheme="minorEastAsia"/>
              <w:bCs w:val="0"/>
              <w:szCs w:val="22"/>
              <w:lang w:val="en-IE" w:eastAsia="en-IE"/>
            </w:rPr>
          </w:pPr>
          <w:hyperlink w:anchor="_Toc106179613" w:history="1">
            <w:r w:rsidR="000563F0" w:rsidRPr="00A536E5">
              <w:rPr>
                <w:rStyle w:val="Hyperlink"/>
                <w:rFonts w:asciiTheme="minorHAnsi" w:hAnsiTheme="minorHAnsi" w:cstheme="minorHAnsi"/>
              </w:rPr>
              <w:t>4.2 Additional Contract provisions</w:t>
            </w:r>
            <w:r w:rsidR="000563F0" w:rsidRPr="00A536E5">
              <w:rPr>
                <w:webHidden/>
              </w:rPr>
              <w:tab/>
            </w:r>
            <w:r w:rsidR="000563F0" w:rsidRPr="00A536E5">
              <w:rPr>
                <w:webHidden/>
              </w:rPr>
              <w:fldChar w:fldCharType="begin"/>
            </w:r>
            <w:r w:rsidR="000563F0" w:rsidRPr="00A536E5">
              <w:rPr>
                <w:webHidden/>
              </w:rPr>
              <w:instrText xml:space="preserve"> PAGEREF _Toc106179613 \h </w:instrText>
            </w:r>
            <w:r w:rsidR="000563F0" w:rsidRPr="00A536E5">
              <w:rPr>
                <w:webHidden/>
              </w:rPr>
            </w:r>
            <w:r w:rsidR="000563F0" w:rsidRPr="00A536E5">
              <w:rPr>
                <w:webHidden/>
              </w:rPr>
              <w:fldChar w:fldCharType="separate"/>
            </w:r>
            <w:r w:rsidR="000563F0" w:rsidRPr="00A536E5">
              <w:rPr>
                <w:webHidden/>
              </w:rPr>
              <w:t>12</w:t>
            </w:r>
            <w:r w:rsidR="000563F0" w:rsidRPr="00A536E5">
              <w:rPr>
                <w:webHidden/>
              </w:rPr>
              <w:fldChar w:fldCharType="end"/>
            </w:r>
          </w:hyperlink>
        </w:p>
        <w:p w14:paraId="2C81574A" w14:textId="39DFAA9D" w:rsidR="000563F0" w:rsidRPr="00A536E5" w:rsidRDefault="00E40977" w:rsidP="000563F0">
          <w:pPr>
            <w:pStyle w:val="TOC1"/>
            <w:rPr>
              <w:rFonts w:eastAsiaTheme="minorEastAsia" w:cstheme="minorHAnsi"/>
              <w:b w:val="0"/>
              <w:bCs w:val="0"/>
              <w:caps w:val="0"/>
              <w:lang w:val="en-IE" w:eastAsia="en-IE"/>
            </w:rPr>
          </w:pPr>
          <w:hyperlink w:anchor="_Toc106179614" w:history="1">
            <w:r w:rsidR="000563F0" w:rsidRPr="00A536E5">
              <w:rPr>
                <w:rStyle w:val="Hyperlink"/>
                <w:rFonts w:asciiTheme="minorHAnsi" w:hAnsiTheme="minorHAnsi" w:cstheme="minorHAnsi"/>
              </w:rPr>
              <w:t>5.</w:t>
            </w:r>
            <w:r w:rsidR="000563F0" w:rsidRPr="00A536E5">
              <w:rPr>
                <w:rFonts w:eastAsiaTheme="minorEastAsia" w:cstheme="minorHAnsi"/>
                <w:b w:val="0"/>
                <w:bCs w:val="0"/>
                <w:caps w:val="0"/>
                <w:lang w:val="en-IE" w:eastAsia="en-IE"/>
              </w:rPr>
              <w:t xml:space="preserve"> </w:t>
            </w:r>
            <w:r w:rsidR="000563F0" w:rsidRPr="00A536E5">
              <w:rPr>
                <w:rStyle w:val="Hyperlink"/>
                <w:rFonts w:asciiTheme="minorHAnsi" w:hAnsiTheme="minorHAnsi" w:cstheme="minorHAnsi"/>
              </w:rPr>
              <w:t>Selection Criteria</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_Toc106179614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13</w:t>
            </w:r>
            <w:r w:rsidR="000563F0" w:rsidRPr="00A536E5">
              <w:rPr>
                <w:rFonts w:cstheme="minorHAnsi"/>
                <w:webHidden/>
              </w:rPr>
              <w:fldChar w:fldCharType="end"/>
            </w:r>
          </w:hyperlink>
        </w:p>
        <w:p w14:paraId="78FE832D" w14:textId="42C3FD9D" w:rsidR="000563F0" w:rsidRPr="00A536E5" w:rsidRDefault="00E40977" w:rsidP="000563F0">
          <w:pPr>
            <w:pStyle w:val="TOC1"/>
            <w:rPr>
              <w:rFonts w:eastAsiaTheme="minorEastAsia" w:cstheme="minorHAnsi"/>
              <w:b w:val="0"/>
              <w:bCs w:val="0"/>
              <w:caps w:val="0"/>
              <w:lang w:val="en-IE" w:eastAsia="en-IE"/>
            </w:rPr>
          </w:pPr>
          <w:hyperlink w:anchor="_Toc106179615" w:history="1">
            <w:r w:rsidR="000563F0" w:rsidRPr="00A536E5">
              <w:rPr>
                <w:rStyle w:val="Hyperlink"/>
                <w:rFonts w:asciiTheme="minorHAnsi" w:hAnsiTheme="minorHAnsi" w:cstheme="minorHAnsi"/>
              </w:rPr>
              <w:t>6.</w:t>
            </w:r>
            <w:r w:rsidR="000563F0" w:rsidRPr="00A536E5">
              <w:rPr>
                <w:rFonts w:eastAsiaTheme="minorEastAsia" w:cstheme="minorHAnsi"/>
                <w:b w:val="0"/>
                <w:bCs w:val="0"/>
                <w:caps w:val="0"/>
                <w:lang w:val="en-IE" w:eastAsia="en-IE"/>
              </w:rPr>
              <w:t xml:space="preserve"> </w:t>
            </w:r>
            <w:r w:rsidR="000563F0" w:rsidRPr="00A536E5">
              <w:rPr>
                <w:rStyle w:val="Hyperlink"/>
                <w:rFonts w:asciiTheme="minorHAnsi" w:hAnsiTheme="minorHAnsi" w:cstheme="minorHAnsi"/>
              </w:rPr>
              <w:t>Award Criteria</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_Toc106179615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15</w:t>
            </w:r>
            <w:r w:rsidR="000563F0" w:rsidRPr="00A536E5">
              <w:rPr>
                <w:rFonts w:cstheme="minorHAnsi"/>
                <w:webHidden/>
              </w:rPr>
              <w:fldChar w:fldCharType="end"/>
            </w:r>
          </w:hyperlink>
        </w:p>
        <w:p w14:paraId="56FB589F" w14:textId="2A81BB1B" w:rsidR="000563F0" w:rsidRPr="00A536E5" w:rsidRDefault="00E40977" w:rsidP="000563F0">
          <w:pPr>
            <w:pStyle w:val="TOC1"/>
            <w:rPr>
              <w:rFonts w:eastAsiaTheme="minorEastAsia" w:cstheme="minorHAnsi"/>
              <w:b w:val="0"/>
              <w:bCs w:val="0"/>
              <w:caps w:val="0"/>
              <w:lang w:val="en-IE" w:eastAsia="en-IE"/>
            </w:rPr>
          </w:pPr>
          <w:hyperlink w:anchor="_Toc106179616" w:history="1">
            <w:r w:rsidR="000563F0" w:rsidRPr="00A536E5">
              <w:rPr>
                <w:rStyle w:val="Hyperlink"/>
                <w:rFonts w:asciiTheme="minorHAnsi" w:hAnsiTheme="minorHAnsi" w:cstheme="minorHAnsi"/>
              </w:rPr>
              <w:t>7.</w:t>
            </w:r>
            <w:r w:rsidR="000563F0" w:rsidRPr="00A536E5">
              <w:rPr>
                <w:rFonts w:eastAsiaTheme="minorEastAsia" w:cstheme="minorHAnsi"/>
                <w:b w:val="0"/>
                <w:bCs w:val="0"/>
                <w:caps w:val="0"/>
                <w:lang w:val="en-IE" w:eastAsia="en-IE"/>
              </w:rPr>
              <w:t xml:space="preserve"> </w:t>
            </w:r>
            <w:r w:rsidR="000563F0" w:rsidRPr="00A536E5">
              <w:rPr>
                <w:rStyle w:val="Hyperlink"/>
                <w:rFonts w:asciiTheme="minorHAnsi" w:hAnsiTheme="minorHAnsi" w:cstheme="minorHAnsi"/>
              </w:rPr>
              <w:t>Instructions to Tenderers</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_Toc106179616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15</w:t>
            </w:r>
            <w:r w:rsidR="000563F0" w:rsidRPr="00A536E5">
              <w:rPr>
                <w:rFonts w:cstheme="minorHAnsi"/>
                <w:webHidden/>
              </w:rPr>
              <w:fldChar w:fldCharType="end"/>
            </w:r>
          </w:hyperlink>
        </w:p>
        <w:p w14:paraId="0383AE99" w14:textId="77777777" w:rsidR="000563F0" w:rsidRPr="00A536E5" w:rsidRDefault="00E40977" w:rsidP="000563F0">
          <w:pPr>
            <w:pStyle w:val="TOC2"/>
            <w:spacing w:line="240" w:lineRule="auto"/>
            <w:rPr>
              <w:rFonts w:eastAsiaTheme="minorEastAsia"/>
              <w:bCs w:val="0"/>
              <w:szCs w:val="22"/>
              <w:lang w:val="en-IE" w:eastAsia="en-IE"/>
            </w:rPr>
          </w:pPr>
          <w:hyperlink w:anchor="_Toc106179617" w:history="1">
            <w:r w:rsidR="000563F0" w:rsidRPr="00A536E5">
              <w:rPr>
                <w:rStyle w:val="Hyperlink"/>
                <w:rFonts w:asciiTheme="minorHAnsi" w:hAnsiTheme="minorHAnsi" w:cstheme="minorHAnsi"/>
              </w:rPr>
              <w:t>7.1 Delivery instructions</w:t>
            </w:r>
            <w:r w:rsidR="000563F0" w:rsidRPr="00A536E5">
              <w:rPr>
                <w:webHidden/>
              </w:rPr>
              <w:tab/>
            </w:r>
            <w:r w:rsidR="000563F0" w:rsidRPr="00A536E5">
              <w:rPr>
                <w:webHidden/>
              </w:rPr>
              <w:fldChar w:fldCharType="begin"/>
            </w:r>
            <w:r w:rsidR="000563F0" w:rsidRPr="00A536E5">
              <w:rPr>
                <w:webHidden/>
              </w:rPr>
              <w:instrText xml:space="preserve"> PAGEREF _Toc106179617 \h </w:instrText>
            </w:r>
            <w:r w:rsidR="000563F0" w:rsidRPr="00A536E5">
              <w:rPr>
                <w:webHidden/>
              </w:rPr>
            </w:r>
            <w:r w:rsidR="000563F0" w:rsidRPr="00A536E5">
              <w:rPr>
                <w:webHidden/>
              </w:rPr>
              <w:fldChar w:fldCharType="separate"/>
            </w:r>
            <w:r w:rsidR="000563F0" w:rsidRPr="00A536E5">
              <w:rPr>
                <w:webHidden/>
              </w:rPr>
              <w:t>15</w:t>
            </w:r>
            <w:r w:rsidR="000563F0" w:rsidRPr="00A536E5">
              <w:rPr>
                <w:webHidden/>
              </w:rPr>
              <w:fldChar w:fldCharType="end"/>
            </w:r>
          </w:hyperlink>
        </w:p>
        <w:p w14:paraId="6DCDC718" w14:textId="77777777" w:rsidR="000563F0" w:rsidRPr="00A536E5" w:rsidRDefault="00E40977" w:rsidP="000563F0">
          <w:pPr>
            <w:pStyle w:val="TOC2"/>
            <w:spacing w:line="240" w:lineRule="auto"/>
            <w:rPr>
              <w:rFonts w:eastAsiaTheme="minorEastAsia"/>
              <w:bCs w:val="0"/>
              <w:szCs w:val="22"/>
              <w:lang w:val="en-IE" w:eastAsia="en-IE"/>
            </w:rPr>
          </w:pPr>
          <w:hyperlink w:anchor="_Toc106179618" w:history="1">
            <w:r w:rsidR="000563F0" w:rsidRPr="00A536E5">
              <w:rPr>
                <w:rStyle w:val="Hyperlink"/>
                <w:rFonts w:asciiTheme="minorHAnsi" w:hAnsiTheme="minorHAnsi" w:cstheme="minorHAnsi"/>
              </w:rPr>
              <w:t>7.2 Tender documents - ambiguity, discrepancy, error, omission</w:t>
            </w:r>
            <w:r w:rsidR="000563F0" w:rsidRPr="00A536E5">
              <w:rPr>
                <w:webHidden/>
              </w:rPr>
              <w:tab/>
            </w:r>
            <w:r w:rsidR="000563F0" w:rsidRPr="00A536E5">
              <w:rPr>
                <w:webHidden/>
              </w:rPr>
              <w:fldChar w:fldCharType="begin"/>
            </w:r>
            <w:r w:rsidR="000563F0" w:rsidRPr="00A536E5">
              <w:rPr>
                <w:webHidden/>
              </w:rPr>
              <w:instrText xml:space="preserve"> PAGEREF _Toc106179618 \h </w:instrText>
            </w:r>
            <w:r w:rsidR="000563F0" w:rsidRPr="00A536E5">
              <w:rPr>
                <w:webHidden/>
              </w:rPr>
            </w:r>
            <w:r w:rsidR="000563F0" w:rsidRPr="00A536E5">
              <w:rPr>
                <w:webHidden/>
              </w:rPr>
              <w:fldChar w:fldCharType="separate"/>
            </w:r>
            <w:r w:rsidR="000563F0" w:rsidRPr="00A536E5">
              <w:rPr>
                <w:webHidden/>
              </w:rPr>
              <w:t>16</w:t>
            </w:r>
            <w:r w:rsidR="000563F0" w:rsidRPr="00A536E5">
              <w:rPr>
                <w:webHidden/>
              </w:rPr>
              <w:fldChar w:fldCharType="end"/>
            </w:r>
          </w:hyperlink>
        </w:p>
        <w:p w14:paraId="0A5BE7AC" w14:textId="77777777" w:rsidR="000563F0" w:rsidRPr="00A536E5" w:rsidRDefault="00E40977" w:rsidP="000563F0">
          <w:pPr>
            <w:pStyle w:val="TOC2"/>
            <w:spacing w:line="240" w:lineRule="auto"/>
            <w:rPr>
              <w:rFonts w:eastAsiaTheme="minorEastAsia"/>
              <w:bCs w:val="0"/>
              <w:szCs w:val="22"/>
              <w:lang w:val="en-IE" w:eastAsia="en-IE"/>
            </w:rPr>
          </w:pPr>
          <w:hyperlink w:anchor="_Toc106179619" w:history="1">
            <w:r w:rsidR="000563F0" w:rsidRPr="00A536E5">
              <w:rPr>
                <w:rStyle w:val="Hyperlink"/>
                <w:rFonts w:asciiTheme="minorHAnsi" w:hAnsiTheme="minorHAnsi" w:cstheme="minorHAnsi"/>
              </w:rPr>
              <w:t>7.3 Queries</w:t>
            </w:r>
            <w:r w:rsidR="000563F0" w:rsidRPr="00A536E5">
              <w:rPr>
                <w:webHidden/>
              </w:rPr>
              <w:tab/>
            </w:r>
            <w:r w:rsidR="000563F0" w:rsidRPr="00A536E5">
              <w:rPr>
                <w:webHidden/>
              </w:rPr>
              <w:fldChar w:fldCharType="begin"/>
            </w:r>
            <w:r w:rsidR="000563F0" w:rsidRPr="00A536E5">
              <w:rPr>
                <w:webHidden/>
              </w:rPr>
              <w:instrText xml:space="preserve"> PAGEREF _Toc106179619 \h </w:instrText>
            </w:r>
            <w:r w:rsidR="000563F0" w:rsidRPr="00A536E5">
              <w:rPr>
                <w:webHidden/>
              </w:rPr>
            </w:r>
            <w:r w:rsidR="000563F0" w:rsidRPr="00A536E5">
              <w:rPr>
                <w:webHidden/>
              </w:rPr>
              <w:fldChar w:fldCharType="separate"/>
            </w:r>
            <w:r w:rsidR="000563F0" w:rsidRPr="00A536E5">
              <w:rPr>
                <w:webHidden/>
              </w:rPr>
              <w:t>16</w:t>
            </w:r>
            <w:r w:rsidR="000563F0" w:rsidRPr="00A536E5">
              <w:rPr>
                <w:webHidden/>
              </w:rPr>
              <w:fldChar w:fldCharType="end"/>
            </w:r>
          </w:hyperlink>
        </w:p>
        <w:p w14:paraId="02D36005" w14:textId="77777777" w:rsidR="000563F0" w:rsidRPr="00A536E5" w:rsidRDefault="00E40977" w:rsidP="000563F0">
          <w:pPr>
            <w:pStyle w:val="TOC2"/>
            <w:spacing w:line="240" w:lineRule="auto"/>
            <w:rPr>
              <w:rFonts w:eastAsiaTheme="minorEastAsia"/>
              <w:bCs w:val="0"/>
              <w:szCs w:val="22"/>
              <w:lang w:val="en-IE" w:eastAsia="en-IE"/>
            </w:rPr>
          </w:pPr>
          <w:hyperlink w:anchor="_Toc106179620" w:history="1">
            <w:r w:rsidR="000563F0" w:rsidRPr="00A536E5">
              <w:rPr>
                <w:rStyle w:val="Hyperlink"/>
                <w:rFonts w:asciiTheme="minorHAnsi" w:hAnsiTheme="minorHAnsi" w:cstheme="minorHAnsi"/>
              </w:rPr>
              <w:t>7.4 Qualification of tenders</w:t>
            </w:r>
            <w:r w:rsidR="000563F0" w:rsidRPr="00A536E5">
              <w:rPr>
                <w:webHidden/>
              </w:rPr>
              <w:tab/>
            </w:r>
            <w:r w:rsidR="000563F0" w:rsidRPr="00A536E5">
              <w:rPr>
                <w:webHidden/>
              </w:rPr>
              <w:fldChar w:fldCharType="begin"/>
            </w:r>
            <w:r w:rsidR="000563F0" w:rsidRPr="00A536E5">
              <w:rPr>
                <w:webHidden/>
              </w:rPr>
              <w:instrText xml:space="preserve"> PAGEREF _Toc106179620 \h </w:instrText>
            </w:r>
            <w:r w:rsidR="000563F0" w:rsidRPr="00A536E5">
              <w:rPr>
                <w:webHidden/>
              </w:rPr>
            </w:r>
            <w:r w:rsidR="000563F0" w:rsidRPr="00A536E5">
              <w:rPr>
                <w:webHidden/>
              </w:rPr>
              <w:fldChar w:fldCharType="separate"/>
            </w:r>
            <w:r w:rsidR="000563F0" w:rsidRPr="00A536E5">
              <w:rPr>
                <w:webHidden/>
              </w:rPr>
              <w:t>16</w:t>
            </w:r>
            <w:r w:rsidR="000563F0" w:rsidRPr="00A536E5">
              <w:rPr>
                <w:webHidden/>
              </w:rPr>
              <w:fldChar w:fldCharType="end"/>
            </w:r>
          </w:hyperlink>
        </w:p>
        <w:p w14:paraId="02174B94" w14:textId="77777777" w:rsidR="000563F0" w:rsidRPr="00A536E5" w:rsidRDefault="00E40977" w:rsidP="000563F0">
          <w:pPr>
            <w:pStyle w:val="TOC2"/>
            <w:spacing w:line="240" w:lineRule="auto"/>
            <w:rPr>
              <w:rFonts w:eastAsiaTheme="minorEastAsia"/>
              <w:bCs w:val="0"/>
              <w:szCs w:val="22"/>
              <w:lang w:val="en-IE" w:eastAsia="en-IE"/>
            </w:rPr>
          </w:pPr>
          <w:hyperlink w:anchor="_Toc106179621" w:history="1">
            <w:r w:rsidR="000563F0" w:rsidRPr="00A536E5">
              <w:rPr>
                <w:rStyle w:val="Hyperlink"/>
                <w:rFonts w:asciiTheme="minorHAnsi" w:hAnsiTheme="minorHAnsi" w:cstheme="minorHAnsi"/>
              </w:rPr>
              <w:t>7.5 Extension of tender period</w:t>
            </w:r>
            <w:r w:rsidR="000563F0" w:rsidRPr="00A536E5">
              <w:rPr>
                <w:webHidden/>
              </w:rPr>
              <w:tab/>
            </w:r>
            <w:r w:rsidR="000563F0" w:rsidRPr="00A536E5">
              <w:rPr>
                <w:webHidden/>
              </w:rPr>
              <w:fldChar w:fldCharType="begin"/>
            </w:r>
            <w:r w:rsidR="000563F0" w:rsidRPr="00A536E5">
              <w:rPr>
                <w:webHidden/>
              </w:rPr>
              <w:instrText xml:space="preserve"> PAGEREF _Toc106179621 \h </w:instrText>
            </w:r>
            <w:r w:rsidR="000563F0" w:rsidRPr="00A536E5">
              <w:rPr>
                <w:webHidden/>
              </w:rPr>
            </w:r>
            <w:r w:rsidR="000563F0" w:rsidRPr="00A536E5">
              <w:rPr>
                <w:webHidden/>
              </w:rPr>
              <w:fldChar w:fldCharType="separate"/>
            </w:r>
            <w:r w:rsidR="000563F0" w:rsidRPr="00A536E5">
              <w:rPr>
                <w:webHidden/>
              </w:rPr>
              <w:t>16</w:t>
            </w:r>
            <w:r w:rsidR="000563F0" w:rsidRPr="00A536E5">
              <w:rPr>
                <w:webHidden/>
              </w:rPr>
              <w:fldChar w:fldCharType="end"/>
            </w:r>
          </w:hyperlink>
        </w:p>
        <w:p w14:paraId="52BB233D" w14:textId="77777777" w:rsidR="000563F0" w:rsidRPr="00A536E5" w:rsidRDefault="00E40977" w:rsidP="000563F0">
          <w:pPr>
            <w:pStyle w:val="TOC2"/>
            <w:spacing w:line="240" w:lineRule="auto"/>
            <w:rPr>
              <w:rFonts w:eastAsiaTheme="minorEastAsia"/>
              <w:bCs w:val="0"/>
              <w:szCs w:val="22"/>
              <w:lang w:val="en-IE" w:eastAsia="en-IE"/>
            </w:rPr>
          </w:pPr>
          <w:hyperlink w:anchor="_Toc106179622" w:history="1">
            <w:r w:rsidR="000563F0" w:rsidRPr="00A536E5">
              <w:rPr>
                <w:rStyle w:val="Hyperlink"/>
                <w:rFonts w:asciiTheme="minorHAnsi" w:hAnsiTheme="minorHAnsi" w:cstheme="minorHAnsi"/>
              </w:rPr>
              <w:t>7.6 Modifications to tenders prior to the closing date for receipt of tenders</w:t>
            </w:r>
            <w:r w:rsidR="000563F0" w:rsidRPr="00A536E5">
              <w:rPr>
                <w:webHidden/>
              </w:rPr>
              <w:tab/>
            </w:r>
            <w:r w:rsidR="000563F0" w:rsidRPr="00A536E5">
              <w:rPr>
                <w:webHidden/>
              </w:rPr>
              <w:fldChar w:fldCharType="begin"/>
            </w:r>
            <w:r w:rsidR="000563F0" w:rsidRPr="00A536E5">
              <w:rPr>
                <w:webHidden/>
              </w:rPr>
              <w:instrText xml:space="preserve"> PAGEREF _Toc106179622 \h </w:instrText>
            </w:r>
            <w:r w:rsidR="000563F0" w:rsidRPr="00A536E5">
              <w:rPr>
                <w:webHidden/>
              </w:rPr>
            </w:r>
            <w:r w:rsidR="000563F0" w:rsidRPr="00A536E5">
              <w:rPr>
                <w:webHidden/>
              </w:rPr>
              <w:fldChar w:fldCharType="separate"/>
            </w:r>
            <w:r w:rsidR="000563F0" w:rsidRPr="00A536E5">
              <w:rPr>
                <w:webHidden/>
              </w:rPr>
              <w:t>16</w:t>
            </w:r>
            <w:r w:rsidR="000563F0" w:rsidRPr="00A536E5">
              <w:rPr>
                <w:webHidden/>
              </w:rPr>
              <w:fldChar w:fldCharType="end"/>
            </w:r>
          </w:hyperlink>
        </w:p>
        <w:p w14:paraId="7043CE05" w14:textId="77777777" w:rsidR="000563F0" w:rsidRPr="00A536E5" w:rsidRDefault="00E40977" w:rsidP="000563F0">
          <w:pPr>
            <w:pStyle w:val="TOC2"/>
            <w:spacing w:line="240" w:lineRule="auto"/>
            <w:rPr>
              <w:rFonts w:eastAsiaTheme="minorEastAsia"/>
              <w:bCs w:val="0"/>
              <w:szCs w:val="22"/>
              <w:lang w:val="en-IE" w:eastAsia="en-IE"/>
            </w:rPr>
          </w:pPr>
          <w:hyperlink w:anchor="_Toc106179623" w:history="1">
            <w:r w:rsidR="000563F0" w:rsidRPr="00A536E5">
              <w:rPr>
                <w:rStyle w:val="Hyperlink"/>
                <w:rFonts w:asciiTheme="minorHAnsi" w:hAnsiTheme="minorHAnsi" w:cstheme="minorHAnsi"/>
              </w:rPr>
              <w:t>7.7 Cost of preparation of tender</w:t>
            </w:r>
            <w:r w:rsidR="000563F0" w:rsidRPr="00A536E5">
              <w:rPr>
                <w:webHidden/>
              </w:rPr>
              <w:tab/>
            </w:r>
            <w:r w:rsidR="000563F0" w:rsidRPr="00A536E5">
              <w:rPr>
                <w:webHidden/>
              </w:rPr>
              <w:fldChar w:fldCharType="begin"/>
            </w:r>
            <w:r w:rsidR="000563F0" w:rsidRPr="00A536E5">
              <w:rPr>
                <w:webHidden/>
              </w:rPr>
              <w:instrText xml:space="preserve"> PAGEREF _Toc106179623 \h </w:instrText>
            </w:r>
            <w:r w:rsidR="000563F0" w:rsidRPr="00A536E5">
              <w:rPr>
                <w:webHidden/>
              </w:rPr>
            </w:r>
            <w:r w:rsidR="000563F0" w:rsidRPr="00A536E5">
              <w:rPr>
                <w:webHidden/>
              </w:rPr>
              <w:fldChar w:fldCharType="separate"/>
            </w:r>
            <w:r w:rsidR="000563F0" w:rsidRPr="00A536E5">
              <w:rPr>
                <w:webHidden/>
              </w:rPr>
              <w:t>16</w:t>
            </w:r>
            <w:r w:rsidR="000563F0" w:rsidRPr="00A536E5">
              <w:rPr>
                <w:webHidden/>
              </w:rPr>
              <w:fldChar w:fldCharType="end"/>
            </w:r>
          </w:hyperlink>
        </w:p>
        <w:p w14:paraId="74437978" w14:textId="77777777" w:rsidR="000563F0" w:rsidRPr="00A536E5" w:rsidRDefault="00E40977" w:rsidP="000563F0">
          <w:pPr>
            <w:pStyle w:val="TOC2"/>
            <w:spacing w:line="240" w:lineRule="auto"/>
            <w:rPr>
              <w:rFonts w:eastAsiaTheme="minorEastAsia"/>
              <w:bCs w:val="0"/>
              <w:szCs w:val="22"/>
              <w:lang w:val="en-IE" w:eastAsia="en-IE"/>
            </w:rPr>
          </w:pPr>
          <w:hyperlink w:anchor="_Toc106179624" w:history="1">
            <w:r w:rsidR="000563F0" w:rsidRPr="00A536E5">
              <w:rPr>
                <w:rStyle w:val="Hyperlink"/>
                <w:rFonts w:asciiTheme="minorHAnsi" w:hAnsiTheme="minorHAnsi" w:cstheme="minorHAnsi"/>
              </w:rPr>
              <w:t>7.8 Tender validity period</w:t>
            </w:r>
            <w:r w:rsidR="000563F0" w:rsidRPr="00A536E5">
              <w:rPr>
                <w:webHidden/>
              </w:rPr>
              <w:tab/>
            </w:r>
            <w:r w:rsidR="000563F0" w:rsidRPr="00A536E5">
              <w:rPr>
                <w:webHidden/>
              </w:rPr>
              <w:fldChar w:fldCharType="begin"/>
            </w:r>
            <w:r w:rsidR="000563F0" w:rsidRPr="00A536E5">
              <w:rPr>
                <w:webHidden/>
              </w:rPr>
              <w:instrText xml:space="preserve"> PAGEREF _Toc106179624 \h </w:instrText>
            </w:r>
            <w:r w:rsidR="000563F0" w:rsidRPr="00A536E5">
              <w:rPr>
                <w:webHidden/>
              </w:rPr>
            </w:r>
            <w:r w:rsidR="000563F0" w:rsidRPr="00A536E5">
              <w:rPr>
                <w:webHidden/>
              </w:rPr>
              <w:fldChar w:fldCharType="separate"/>
            </w:r>
            <w:r w:rsidR="000563F0" w:rsidRPr="00A536E5">
              <w:rPr>
                <w:webHidden/>
              </w:rPr>
              <w:t>17</w:t>
            </w:r>
            <w:r w:rsidR="000563F0" w:rsidRPr="00A536E5">
              <w:rPr>
                <w:webHidden/>
              </w:rPr>
              <w:fldChar w:fldCharType="end"/>
            </w:r>
          </w:hyperlink>
        </w:p>
        <w:p w14:paraId="5B97E0E9" w14:textId="77777777" w:rsidR="000563F0" w:rsidRPr="00A536E5" w:rsidRDefault="00E40977" w:rsidP="000563F0">
          <w:pPr>
            <w:pStyle w:val="TOC2"/>
            <w:spacing w:line="240" w:lineRule="auto"/>
            <w:rPr>
              <w:rFonts w:eastAsiaTheme="minorEastAsia"/>
              <w:bCs w:val="0"/>
              <w:szCs w:val="22"/>
              <w:lang w:val="en-IE" w:eastAsia="en-IE"/>
            </w:rPr>
          </w:pPr>
          <w:hyperlink w:anchor="_Toc106179625" w:history="1">
            <w:r w:rsidR="000563F0" w:rsidRPr="00A536E5">
              <w:rPr>
                <w:rStyle w:val="Hyperlink"/>
                <w:rFonts w:asciiTheme="minorHAnsi" w:hAnsiTheme="minorHAnsi" w:cstheme="minorHAnsi"/>
              </w:rPr>
              <w:t>7.9 Currency</w:t>
            </w:r>
            <w:r w:rsidR="000563F0" w:rsidRPr="00A536E5">
              <w:rPr>
                <w:webHidden/>
              </w:rPr>
              <w:tab/>
            </w:r>
            <w:r w:rsidR="000563F0" w:rsidRPr="00A536E5">
              <w:rPr>
                <w:webHidden/>
              </w:rPr>
              <w:fldChar w:fldCharType="begin"/>
            </w:r>
            <w:r w:rsidR="000563F0" w:rsidRPr="00A536E5">
              <w:rPr>
                <w:webHidden/>
              </w:rPr>
              <w:instrText xml:space="preserve"> PAGEREF _Toc106179625 \h </w:instrText>
            </w:r>
            <w:r w:rsidR="000563F0" w:rsidRPr="00A536E5">
              <w:rPr>
                <w:webHidden/>
              </w:rPr>
            </w:r>
            <w:r w:rsidR="000563F0" w:rsidRPr="00A536E5">
              <w:rPr>
                <w:webHidden/>
              </w:rPr>
              <w:fldChar w:fldCharType="separate"/>
            </w:r>
            <w:r w:rsidR="000563F0" w:rsidRPr="00A536E5">
              <w:rPr>
                <w:webHidden/>
              </w:rPr>
              <w:t>17</w:t>
            </w:r>
            <w:r w:rsidR="000563F0" w:rsidRPr="00A536E5">
              <w:rPr>
                <w:webHidden/>
              </w:rPr>
              <w:fldChar w:fldCharType="end"/>
            </w:r>
          </w:hyperlink>
        </w:p>
        <w:p w14:paraId="6C9C2F45" w14:textId="77777777" w:rsidR="000563F0" w:rsidRPr="00A536E5" w:rsidRDefault="00E40977" w:rsidP="000563F0">
          <w:pPr>
            <w:pStyle w:val="TOC2"/>
            <w:spacing w:line="240" w:lineRule="auto"/>
            <w:rPr>
              <w:rFonts w:eastAsiaTheme="minorEastAsia"/>
              <w:bCs w:val="0"/>
              <w:szCs w:val="22"/>
              <w:lang w:val="en-IE" w:eastAsia="en-IE"/>
            </w:rPr>
          </w:pPr>
          <w:hyperlink w:anchor="_Toc106179626" w:history="1">
            <w:r w:rsidR="000563F0" w:rsidRPr="00A536E5">
              <w:rPr>
                <w:rStyle w:val="Hyperlink"/>
                <w:rFonts w:asciiTheme="minorHAnsi" w:hAnsiTheme="minorHAnsi" w:cstheme="minorHAnsi"/>
              </w:rPr>
              <w:t>7.1 Language</w:t>
            </w:r>
            <w:r w:rsidR="000563F0" w:rsidRPr="00A536E5">
              <w:rPr>
                <w:webHidden/>
              </w:rPr>
              <w:tab/>
            </w:r>
            <w:r w:rsidR="000563F0" w:rsidRPr="00A536E5">
              <w:rPr>
                <w:webHidden/>
              </w:rPr>
              <w:fldChar w:fldCharType="begin"/>
            </w:r>
            <w:r w:rsidR="000563F0" w:rsidRPr="00A536E5">
              <w:rPr>
                <w:webHidden/>
              </w:rPr>
              <w:instrText xml:space="preserve"> PAGEREF _Toc106179626 \h </w:instrText>
            </w:r>
            <w:r w:rsidR="000563F0" w:rsidRPr="00A536E5">
              <w:rPr>
                <w:webHidden/>
              </w:rPr>
            </w:r>
            <w:r w:rsidR="000563F0" w:rsidRPr="00A536E5">
              <w:rPr>
                <w:webHidden/>
              </w:rPr>
              <w:fldChar w:fldCharType="separate"/>
            </w:r>
            <w:r w:rsidR="000563F0" w:rsidRPr="00A536E5">
              <w:rPr>
                <w:webHidden/>
              </w:rPr>
              <w:t>17</w:t>
            </w:r>
            <w:r w:rsidR="000563F0" w:rsidRPr="00A536E5">
              <w:rPr>
                <w:webHidden/>
              </w:rPr>
              <w:fldChar w:fldCharType="end"/>
            </w:r>
          </w:hyperlink>
        </w:p>
        <w:p w14:paraId="3ECE6819" w14:textId="77777777" w:rsidR="000563F0" w:rsidRPr="00A536E5" w:rsidRDefault="00E40977" w:rsidP="000563F0">
          <w:pPr>
            <w:pStyle w:val="TOC2"/>
            <w:spacing w:line="240" w:lineRule="auto"/>
            <w:rPr>
              <w:rFonts w:eastAsiaTheme="minorEastAsia"/>
              <w:bCs w:val="0"/>
              <w:szCs w:val="22"/>
              <w:lang w:val="en-IE" w:eastAsia="en-IE"/>
            </w:rPr>
          </w:pPr>
          <w:hyperlink w:anchor="_Toc106179627" w:history="1">
            <w:r w:rsidR="000563F0" w:rsidRPr="00A536E5">
              <w:rPr>
                <w:rStyle w:val="Hyperlink"/>
                <w:rFonts w:asciiTheme="minorHAnsi" w:hAnsiTheme="minorHAnsi" w:cstheme="minorHAnsi"/>
              </w:rPr>
              <w:t>7.11 Conflict of interest</w:t>
            </w:r>
            <w:r w:rsidR="000563F0" w:rsidRPr="00A536E5">
              <w:rPr>
                <w:webHidden/>
              </w:rPr>
              <w:tab/>
            </w:r>
            <w:r w:rsidR="000563F0" w:rsidRPr="00A536E5">
              <w:rPr>
                <w:webHidden/>
              </w:rPr>
              <w:fldChar w:fldCharType="begin"/>
            </w:r>
            <w:r w:rsidR="000563F0" w:rsidRPr="00A536E5">
              <w:rPr>
                <w:webHidden/>
              </w:rPr>
              <w:instrText xml:space="preserve"> PAGEREF _Toc106179627 \h </w:instrText>
            </w:r>
            <w:r w:rsidR="000563F0" w:rsidRPr="00A536E5">
              <w:rPr>
                <w:webHidden/>
              </w:rPr>
            </w:r>
            <w:r w:rsidR="000563F0" w:rsidRPr="00A536E5">
              <w:rPr>
                <w:webHidden/>
              </w:rPr>
              <w:fldChar w:fldCharType="separate"/>
            </w:r>
            <w:r w:rsidR="000563F0" w:rsidRPr="00A536E5">
              <w:rPr>
                <w:webHidden/>
              </w:rPr>
              <w:t>17</w:t>
            </w:r>
            <w:r w:rsidR="000563F0" w:rsidRPr="00A536E5">
              <w:rPr>
                <w:webHidden/>
              </w:rPr>
              <w:fldChar w:fldCharType="end"/>
            </w:r>
          </w:hyperlink>
        </w:p>
        <w:p w14:paraId="0F7C4EA4" w14:textId="77777777" w:rsidR="000563F0" w:rsidRPr="00A536E5" w:rsidRDefault="00E40977" w:rsidP="000563F0">
          <w:pPr>
            <w:pStyle w:val="TOC2"/>
            <w:spacing w:line="240" w:lineRule="auto"/>
            <w:rPr>
              <w:rFonts w:eastAsiaTheme="minorEastAsia"/>
              <w:bCs w:val="0"/>
              <w:szCs w:val="22"/>
              <w:lang w:val="en-IE" w:eastAsia="en-IE"/>
            </w:rPr>
          </w:pPr>
          <w:hyperlink w:anchor="_Toc106179628" w:history="1">
            <w:r w:rsidR="000563F0" w:rsidRPr="00A536E5">
              <w:rPr>
                <w:rStyle w:val="Hyperlink"/>
                <w:rFonts w:asciiTheme="minorHAnsi" w:hAnsiTheme="minorHAnsi" w:cstheme="minorHAnsi"/>
              </w:rPr>
              <w:t>7.12 Freedom of Information Act</w:t>
            </w:r>
            <w:r w:rsidR="000563F0" w:rsidRPr="00A536E5">
              <w:rPr>
                <w:webHidden/>
              </w:rPr>
              <w:tab/>
            </w:r>
            <w:r w:rsidR="000563F0" w:rsidRPr="00A536E5">
              <w:rPr>
                <w:webHidden/>
              </w:rPr>
              <w:fldChar w:fldCharType="begin"/>
            </w:r>
            <w:r w:rsidR="000563F0" w:rsidRPr="00A536E5">
              <w:rPr>
                <w:webHidden/>
              </w:rPr>
              <w:instrText xml:space="preserve"> PAGEREF _Toc106179628 \h </w:instrText>
            </w:r>
            <w:r w:rsidR="000563F0" w:rsidRPr="00A536E5">
              <w:rPr>
                <w:webHidden/>
              </w:rPr>
            </w:r>
            <w:r w:rsidR="000563F0" w:rsidRPr="00A536E5">
              <w:rPr>
                <w:webHidden/>
              </w:rPr>
              <w:fldChar w:fldCharType="separate"/>
            </w:r>
            <w:r w:rsidR="000563F0" w:rsidRPr="00A536E5">
              <w:rPr>
                <w:webHidden/>
              </w:rPr>
              <w:t>17</w:t>
            </w:r>
            <w:r w:rsidR="000563F0" w:rsidRPr="00A536E5">
              <w:rPr>
                <w:webHidden/>
              </w:rPr>
              <w:fldChar w:fldCharType="end"/>
            </w:r>
          </w:hyperlink>
        </w:p>
        <w:p w14:paraId="2EE1AEF7" w14:textId="77777777" w:rsidR="000563F0" w:rsidRPr="00A536E5" w:rsidRDefault="00E40977" w:rsidP="000563F0">
          <w:pPr>
            <w:pStyle w:val="TOC2"/>
            <w:spacing w:line="240" w:lineRule="auto"/>
            <w:rPr>
              <w:rFonts w:eastAsiaTheme="minorEastAsia"/>
              <w:bCs w:val="0"/>
              <w:szCs w:val="22"/>
              <w:lang w:val="en-IE" w:eastAsia="en-IE"/>
            </w:rPr>
          </w:pPr>
          <w:hyperlink w:anchor="_Toc106179629" w:history="1">
            <w:r w:rsidR="000563F0" w:rsidRPr="00A536E5">
              <w:rPr>
                <w:rStyle w:val="Hyperlink"/>
                <w:rFonts w:asciiTheme="minorHAnsi" w:hAnsiTheme="minorHAnsi" w:cstheme="minorHAnsi"/>
              </w:rPr>
              <w:t>7.13 Withholding tax</w:t>
            </w:r>
            <w:r w:rsidR="000563F0" w:rsidRPr="00A536E5">
              <w:rPr>
                <w:webHidden/>
              </w:rPr>
              <w:tab/>
            </w:r>
            <w:r w:rsidR="000563F0" w:rsidRPr="00A536E5">
              <w:rPr>
                <w:webHidden/>
              </w:rPr>
              <w:fldChar w:fldCharType="begin"/>
            </w:r>
            <w:r w:rsidR="000563F0" w:rsidRPr="00A536E5">
              <w:rPr>
                <w:webHidden/>
              </w:rPr>
              <w:instrText xml:space="preserve"> PAGEREF _Toc106179629 \h </w:instrText>
            </w:r>
            <w:r w:rsidR="000563F0" w:rsidRPr="00A536E5">
              <w:rPr>
                <w:webHidden/>
              </w:rPr>
            </w:r>
            <w:r w:rsidR="000563F0" w:rsidRPr="00A536E5">
              <w:rPr>
                <w:webHidden/>
              </w:rPr>
              <w:fldChar w:fldCharType="separate"/>
            </w:r>
            <w:r w:rsidR="000563F0" w:rsidRPr="00A536E5">
              <w:rPr>
                <w:webHidden/>
              </w:rPr>
              <w:t>18</w:t>
            </w:r>
            <w:r w:rsidR="000563F0" w:rsidRPr="00A536E5">
              <w:rPr>
                <w:webHidden/>
              </w:rPr>
              <w:fldChar w:fldCharType="end"/>
            </w:r>
          </w:hyperlink>
        </w:p>
        <w:p w14:paraId="2301F4DA" w14:textId="77777777" w:rsidR="000563F0" w:rsidRPr="00A536E5" w:rsidRDefault="00E40977" w:rsidP="000563F0">
          <w:pPr>
            <w:pStyle w:val="TOC2"/>
            <w:spacing w:line="240" w:lineRule="auto"/>
            <w:rPr>
              <w:rFonts w:eastAsiaTheme="minorEastAsia"/>
              <w:bCs w:val="0"/>
              <w:szCs w:val="22"/>
              <w:lang w:val="en-IE" w:eastAsia="en-IE"/>
            </w:rPr>
          </w:pPr>
          <w:hyperlink w:anchor="_Toc106179630" w:history="1">
            <w:r w:rsidR="000563F0" w:rsidRPr="00A536E5">
              <w:rPr>
                <w:rStyle w:val="Hyperlink"/>
                <w:rFonts w:asciiTheme="minorHAnsi" w:hAnsiTheme="minorHAnsi" w:cstheme="minorHAnsi"/>
              </w:rPr>
              <w:t>7.14 Tax clearance certificate</w:t>
            </w:r>
            <w:r w:rsidR="000563F0" w:rsidRPr="00A536E5">
              <w:rPr>
                <w:webHidden/>
              </w:rPr>
              <w:tab/>
            </w:r>
            <w:r w:rsidR="000563F0" w:rsidRPr="00A536E5">
              <w:rPr>
                <w:webHidden/>
              </w:rPr>
              <w:fldChar w:fldCharType="begin"/>
            </w:r>
            <w:r w:rsidR="000563F0" w:rsidRPr="00A536E5">
              <w:rPr>
                <w:webHidden/>
              </w:rPr>
              <w:instrText xml:space="preserve"> PAGEREF _Toc106179630 \h </w:instrText>
            </w:r>
            <w:r w:rsidR="000563F0" w:rsidRPr="00A536E5">
              <w:rPr>
                <w:webHidden/>
              </w:rPr>
            </w:r>
            <w:r w:rsidR="000563F0" w:rsidRPr="00A536E5">
              <w:rPr>
                <w:webHidden/>
              </w:rPr>
              <w:fldChar w:fldCharType="separate"/>
            </w:r>
            <w:r w:rsidR="000563F0" w:rsidRPr="00A536E5">
              <w:rPr>
                <w:webHidden/>
              </w:rPr>
              <w:t>18</w:t>
            </w:r>
            <w:r w:rsidR="000563F0" w:rsidRPr="00A536E5">
              <w:rPr>
                <w:webHidden/>
              </w:rPr>
              <w:fldChar w:fldCharType="end"/>
            </w:r>
          </w:hyperlink>
        </w:p>
        <w:p w14:paraId="1D1B0EBD" w14:textId="77777777" w:rsidR="000563F0" w:rsidRPr="00A536E5" w:rsidRDefault="00E40977" w:rsidP="000563F0">
          <w:pPr>
            <w:pStyle w:val="TOC2"/>
            <w:spacing w:line="240" w:lineRule="auto"/>
            <w:rPr>
              <w:rFonts w:eastAsiaTheme="minorEastAsia"/>
              <w:bCs w:val="0"/>
              <w:szCs w:val="22"/>
              <w:lang w:val="en-IE" w:eastAsia="en-IE"/>
            </w:rPr>
          </w:pPr>
          <w:hyperlink w:anchor="_Toc106179631" w:history="1">
            <w:r w:rsidR="000563F0" w:rsidRPr="00A536E5">
              <w:rPr>
                <w:rStyle w:val="Hyperlink"/>
                <w:rFonts w:asciiTheme="minorHAnsi" w:hAnsiTheme="minorHAnsi" w:cstheme="minorHAnsi"/>
              </w:rPr>
              <w:t>7.15 Applicable legislation</w:t>
            </w:r>
            <w:r w:rsidR="000563F0" w:rsidRPr="00A536E5">
              <w:rPr>
                <w:webHidden/>
              </w:rPr>
              <w:tab/>
            </w:r>
            <w:r w:rsidR="000563F0" w:rsidRPr="00A536E5">
              <w:rPr>
                <w:webHidden/>
              </w:rPr>
              <w:fldChar w:fldCharType="begin"/>
            </w:r>
            <w:r w:rsidR="000563F0" w:rsidRPr="00A536E5">
              <w:rPr>
                <w:webHidden/>
              </w:rPr>
              <w:instrText xml:space="preserve"> PAGEREF _Toc106179631 \h </w:instrText>
            </w:r>
            <w:r w:rsidR="000563F0" w:rsidRPr="00A536E5">
              <w:rPr>
                <w:webHidden/>
              </w:rPr>
            </w:r>
            <w:r w:rsidR="000563F0" w:rsidRPr="00A536E5">
              <w:rPr>
                <w:webHidden/>
              </w:rPr>
              <w:fldChar w:fldCharType="separate"/>
            </w:r>
            <w:r w:rsidR="000563F0" w:rsidRPr="00A536E5">
              <w:rPr>
                <w:webHidden/>
              </w:rPr>
              <w:t>18</w:t>
            </w:r>
            <w:r w:rsidR="000563F0" w:rsidRPr="00A536E5">
              <w:rPr>
                <w:webHidden/>
              </w:rPr>
              <w:fldChar w:fldCharType="end"/>
            </w:r>
          </w:hyperlink>
        </w:p>
        <w:p w14:paraId="32111D56" w14:textId="77777777" w:rsidR="000563F0" w:rsidRPr="00A536E5" w:rsidRDefault="00E40977" w:rsidP="000563F0">
          <w:pPr>
            <w:pStyle w:val="TOC2"/>
            <w:spacing w:line="240" w:lineRule="auto"/>
            <w:rPr>
              <w:rFonts w:eastAsiaTheme="minorEastAsia"/>
              <w:bCs w:val="0"/>
              <w:szCs w:val="22"/>
              <w:lang w:val="en-IE" w:eastAsia="en-IE"/>
            </w:rPr>
          </w:pPr>
          <w:hyperlink w:anchor="_Toc106179632" w:history="1">
            <w:r w:rsidR="000563F0" w:rsidRPr="00A536E5">
              <w:rPr>
                <w:rStyle w:val="Hyperlink"/>
                <w:rFonts w:asciiTheme="minorHAnsi" w:hAnsiTheme="minorHAnsi" w:cstheme="minorHAnsi"/>
              </w:rPr>
              <w:t>7.16 Confidentiality of evaluation</w:t>
            </w:r>
            <w:r w:rsidR="000563F0" w:rsidRPr="00A536E5">
              <w:rPr>
                <w:webHidden/>
              </w:rPr>
              <w:tab/>
            </w:r>
            <w:r w:rsidR="000563F0" w:rsidRPr="00A536E5">
              <w:rPr>
                <w:webHidden/>
              </w:rPr>
              <w:fldChar w:fldCharType="begin"/>
            </w:r>
            <w:r w:rsidR="000563F0" w:rsidRPr="00A536E5">
              <w:rPr>
                <w:webHidden/>
              </w:rPr>
              <w:instrText xml:space="preserve"> PAGEREF _Toc106179632 \h </w:instrText>
            </w:r>
            <w:r w:rsidR="000563F0" w:rsidRPr="00A536E5">
              <w:rPr>
                <w:webHidden/>
              </w:rPr>
            </w:r>
            <w:r w:rsidR="000563F0" w:rsidRPr="00A536E5">
              <w:rPr>
                <w:webHidden/>
              </w:rPr>
              <w:fldChar w:fldCharType="separate"/>
            </w:r>
            <w:r w:rsidR="000563F0" w:rsidRPr="00A536E5">
              <w:rPr>
                <w:webHidden/>
              </w:rPr>
              <w:t>18</w:t>
            </w:r>
            <w:r w:rsidR="000563F0" w:rsidRPr="00A536E5">
              <w:rPr>
                <w:webHidden/>
              </w:rPr>
              <w:fldChar w:fldCharType="end"/>
            </w:r>
          </w:hyperlink>
        </w:p>
        <w:p w14:paraId="559F3A51" w14:textId="77777777" w:rsidR="000563F0" w:rsidRPr="00A536E5" w:rsidRDefault="00E40977" w:rsidP="000563F0">
          <w:pPr>
            <w:pStyle w:val="TOC2"/>
            <w:spacing w:line="240" w:lineRule="auto"/>
            <w:rPr>
              <w:rFonts w:eastAsiaTheme="minorEastAsia"/>
              <w:bCs w:val="0"/>
              <w:szCs w:val="22"/>
              <w:lang w:val="en-IE" w:eastAsia="en-IE"/>
            </w:rPr>
          </w:pPr>
          <w:hyperlink w:anchor="_Toc106179633" w:history="1">
            <w:r w:rsidR="000563F0" w:rsidRPr="00A536E5">
              <w:rPr>
                <w:rStyle w:val="Hyperlink"/>
                <w:rFonts w:asciiTheme="minorHAnsi" w:hAnsiTheme="minorHAnsi" w:cstheme="minorHAnsi"/>
              </w:rPr>
              <w:t>7.17 Determination of responsiveness</w:t>
            </w:r>
            <w:r w:rsidR="000563F0" w:rsidRPr="00A536E5">
              <w:rPr>
                <w:webHidden/>
              </w:rPr>
              <w:tab/>
            </w:r>
            <w:r w:rsidR="000563F0" w:rsidRPr="00A536E5">
              <w:rPr>
                <w:webHidden/>
              </w:rPr>
              <w:fldChar w:fldCharType="begin"/>
            </w:r>
            <w:r w:rsidR="000563F0" w:rsidRPr="00A536E5">
              <w:rPr>
                <w:webHidden/>
              </w:rPr>
              <w:instrText xml:space="preserve"> PAGEREF _Toc106179633 \h </w:instrText>
            </w:r>
            <w:r w:rsidR="000563F0" w:rsidRPr="00A536E5">
              <w:rPr>
                <w:webHidden/>
              </w:rPr>
            </w:r>
            <w:r w:rsidR="000563F0" w:rsidRPr="00A536E5">
              <w:rPr>
                <w:webHidden/>
              </w:rPr>
              <w:fldChar w:fldCharType="separate"/>
            </w:r>
            <w:r w:rsidR="000563F0" w:rsidRPr="00A536E5">
              <w:rPr>
                <w:webHidden/>
              </w:rPr>
              <w:t>18</w:t>
            </w:r>
            <w:r w:rsidR="000563F0" w:rsidRPr="00A536E5">
              <w:rPr>
                <w:webHidden/>
              </w:rPr>
              <w:fldChar w:fldCharType="end"/>
            </w:r>
          </w:hyperlink>
        </w:p>
        <w:p w14:paraId="588D199B" w14:textId="77777777" w:rsidR="000563F0" w:rsidRPr="00A536E5" w:rsidRDefault="00E40977" w:rsidP="000563F0">
          <w:pPr>
            <w:pStyle w:val="TOC2"/>
            <w:spacing w:line="240" w:lineRule="auto"/>
            <w:rPr>
              <w:rFonts w:eastAsiaTheme="minorEastAsia"/>
              <w:bCs w:val="0"/>
              <w:szCs w:val="22"/>
              <w:lang w:val="en-IE" w:eastAsia="en-IE"/>
            </w:rPr>
          </w:pPr>
          <w:hyperlink w:anchor="_Toc106179634" w:history="1">
            <w:r w:rsidR="000563F0" w:rsidRPr="00A536E5">
              <w:rPr>
                <w:rStyle w:val="Hyperlink"/>
                <w:rFonts w:asciiTheme="minorHAnsi" w:hAnsiTheme="minorHAnsi" w:cstheme="minorHAnsi"/>
              </w:rPr>
              <w:t>7.18 Clarification of tenders</w:t>
            </w:r>
            <w:r w:rsidR="000563F0" w:rsidRPr="00A536E5">
              <w:rPr>
                <w:webHidden/>
              </w:rPr>
              <w:tab/>
            </w:r>
            <w:r w:rsidR="000563F0" w:rsidRPr="00A536E5">
              <w:rPr>
                <w:webHidden/>
              </w:rPr>
              <w:fldChar w:fldCharType="begin"/>
            </w:r>
            <w:r w:rsidR="000563F0" w:rsidRPr="00A536E5">
              <w:rPr>
                <w:webHidden/>
              </w:rPr>
              <w:instrText xml:space="preserve"> PAGEREF _Toc106179634 \h </w:instrText>
            </w:r>
            <w:r w:rsidR="000563F0" w:rsidRPr="00A536E5">
              <w:rPr>
                <w:webHidden/>
              </w:rPr>
            </w:r>
            <w:r w:rsidR="000563F0" w:rsidRPr="00A536E5">
              <w:rPr>
                <w:webHidden/>
              </w:rPr>
              <w:fldChar w:fldCharType="separate"/>
            </w:r>
            <w:r w:rsidR="000563F0" w:rsidRPr="00A536E5">
              <w:rPr>
                <w:webHidden/>
              </w:rPr>
              <w:t>18</w:t>
            </w:r>
            <w:r w:rsidR="000563F0" w:rsidRPr="00A536E5">
              <w:rPr>
                <w:webHidden/>
              </w:rPr>
              <w:fldChar w:fldCharType="end"/>
            </w:r>
          </w:hyperlink>
        </w:p>
        <w:p w14:paraId="381C2387" w14:textId="77777777" w:rsidR="000563F0" w:rsidRPr="00A536E5" w:rsidRDefault="00E40977" w:rsidP="000563F0">
          <w:pPr>
            <w:pStyle w:val="TOC2"/>
            <w:spacing w:line="240" w:lineRule="auto"/>
            <w:rPr>
              <w:rFonts w:eastAsiaTheme="minorEastAsia"/>
              <w:bCs w:val="0"/>
              <w:szCs w:val="22"/>
              <w:lang w:val="en-IE" w:eastAsia="en-IE"/>
            </w:rPr>
          </w:pPr>
          <w:hyperlink w:anchor="_Toc106179635" w:history="1">
            <w:r w:rsidR="000563F0" w:rsidRPr="00A536E5">
              <w:rPr>
                <w:rStyle w:val="Hyperlink"/>
                <w:rFonts w:asciiTheme="minorHAnsi" w:hAnsiTheme="minorHAnsi" w:cstheme="minorHAnsi"/>
              </w:rPr>
              <w:t>7.19 Correction of errors</w:t>
            </w:r>
            <w:r w:rsidR="000563F0" w:rsidRPr="00A536E5">
              <w:rPr>
                <w:webHidden/>
              </w:rPr>
              <w:tab/>
            </w:r>
            <w:r w:rsidR="000563F0" w:rsidRPr="00A536E5">
              <w:rPr>
                <w:webHidden/>
              </w:rPr>
              <w:fldChar w:fldCharType="begin"/>
            </w:r>
            <w:r w:rsidR="000563F0" w:rsidRPr="00A536E5">
              <w:rPr>
                <w:webHidden/>
              </w:rPr>
              <w:instrText xml:space="preserve"> PAGEREF _Toc106179635 \h </w:instrText>
            </w:r>
            <w:r w:rsidR="000563F0" w:rsidRPr="00A536E5">
              <w:rPr>
                <w:webHidden/>
              </w:rPr>
            </w:r>
            <w:r w:rsidR="000563F0" w:rsidRPr="00A536E5">
              <w:rPr>
                <w:webHidden/>
              </w:rPr>
              <w:fldChar w:fldCharType="separate"/>
            </w:r>
            <w:r w:rsidR="000563F0" w:rsidRPr="00A536E5">
              <w:rPr>
                <w:webHidden/>
              </w:rPr>
              <w:t>18</w:t>
            </w:r>
            <w:r w:rsidR="000563F0" w:rsidRPr="00A536E5">
              <w:rPr>
                <w:webHidden/>
              </w:rPr>
              <w:fldChar w:fldCharType="end"/>
            </w:r>
          </w:hyperlink>
        </w:p>
        <w:p w14:paraId="2A8BD22D" w14:textId="77777777" w:rsidR="000563F0" w:rsidRPr="00A536E5" w:rsidRDefault="00E40977" w:rsidP="000563F0">
          <w:pPr>
            <w:pStyle w:val="TOC2"/>
            <w:spacing w:line="240" w:lineRule="auto"/>
            <w:rPr>
              <w:rFonts w:eastAsiaTheme="minorEastAsia"/>
              <w:bCs w:val="0"/>
              <w:szCs w:val="22"/>
              <w:lang w:val="en-IE" w:eastAsia="en-IE"/>
            </w:rPr>
          </w:pPr>
          <w:hyperlink w:anchor="_Toc106179636" w:history="1">
            <w:r w:rsidR="000563F0" w:rsidRPr="00A536E5">
              <w:rPr>
                <w:rStyle w:val="Hyperlink"/>
                <w:rFonts w:asciiTheme="minorHAnsi" w:hAnsiTheme="minorHAnsi" w:cstheme="minorHAnsi"/>
              </w:rPr>
              <w:t>7.2 Interference</w:t>
            </w:r>
            <w:r w:rsidR="000563F0" w:rsidRPr="00A536E5">
              <w:rPr>
                <w:webHidden/>
              </w:rPr>
              <w:tab/>
            </w:r>
            <w:r w:rsidR="000563F0" w:rsidRPr="00A536E5">
              <w:rPr>
                <w:webHidden/>
              </w:rPr>
              <w:fldChar w:fldCharType="begin"/>
            </w:r>
            <w:r w:rsidR="000563F0" w:rsidRPr="00A536E5">
              <w:rPr>
                <w:webHidden/>
              </w:rPr>
              <w:instrText xml:space="preserve"> PAGEREF _Toc106179636 \h </w:instrText>
            </w:r>
            <w:r w:rsidR="000563F0" w:rsidRPr="00A536E5">
              <w:rPr>
                <w:webHidden/>
              </w:rPr>
            </w:r>
            <w:r w:rsidR="000563F0" w:rsidRPr="00A536E5">
              <w:rPr>
                <w:webHidden/>
              </w:rPr>
              <w:fldChar w:fldCharType="separate"/>
            </w:r>
            <w:r w:rsidR="000563F0" w:rsidRPr="00A536E5">
              <w:rPr>
                <w:webHidden/>
              </w:rPr>
              <w:t>19</w:t>
            </w:r>
            <w:r w:rsidR="000563F0" w:rsidRPr="00A536E5">
              <w:rPr>
                <w:webHidden/>
              </w:rPr>
              <w:fldChar w:fldCharType="end"/>
            </w:r>
          </w:hyperlink>
        </w:p>
        <w:p w14:paraId="510AE3E9" w14:textId="77777777" w:rsidR="000563F0" w:rsidRPr="00A536E5" w:rsidRDefault="00E40977" w:rsidP="000563F0">
          <w:pPr>
            <w:pStyle w:val="TOC2"/>
            <w:spacing w:line="240" w:lineRule="auto"/>
            <w:rPr>
              <w:rFonts w:eastAsiaTheme="minorEastAsia"/>
              <w:bCs w:val="0"/>
              <w:szCs w:val="22"/>
              <w:lang w:val="en-IE" w:eastAsia="en-IE"/>
            </w:rPr>
          </w:pPr>
          <w:hyperlink w:anchor="_Toc106179637" w:history="1">
            <w:r w:rsidR="000563F0" w:rsidRPr="00A536E5">
              <w:rPr>
                <w:rStyle w:val="Hyperlink"/>
                <w:rFonts w:asciiTheme="minorHAnsi" w:hAnsiTheme="minorHAnsi" w:cstheme="minorHAnsi"/>
              </w:rPr>
              <w:t>7.21 Inducements to purchase</w:t>
            </w:r>
            <w:r w:rsidR="000563F0" w:rsidRPr="00A536E5">
              <w:rPr>
                <w:webHidden/>
              </w:rPr>
              <w:tab/>
            </w:r>
            <w:r w:rsidR="000563F0" w:rsidRPr="00A536E5">
              <w:rPr>
                <w:webHidden/>
              </w:rPr>
              <w:fldChar w:fldCharType="begin"/>
            </w:r>
            <w:r w:rsidR="000563F0" w:rsidRPr="00A536E5">
              <w:rPr>
                <w:webHidden/>
              </w:rPr>
              <w:instrText xml:space="preserve"> PAGEREF _Toc106179637 \h </w:instrText>
            </w:r>
            <w:r w:rsidR="000563F0" w:rsidRPr="00A536E5">
              <w:rPr>
                <w:webHidden/>
              </w:rPr>
            </w:r>
            <w:r w:rsidR="000563F0" w:rsidRPr="00A536E5">
              <w:rPr>
                <w:webHidden/>
              </w:rPr>
              <w:fldChar w:fldCharType="separate"/>
            </w:r>
            <w:r w:rsidR="000563F0" w:rsidRPr="00A536E5">
              <w:rPr>
                <w:webHidden/>
              </w:rPr>
              <w:t>19</w:t>
            </w:r>
            <w:r w:rsidR="000563F0" w:rsidRPr="00A536E5">
              <w:rPr>
                <w:webHidden/>
              </w:rPr>
              <w:fldChar w:fldCharType="end"/>
            </w:r>
          </w:hyperlink>
        </w:p>
        <w:p w14:paraId="29D63A23" w14:textId="77777777" w:rsidR="000563F0" w:rsidRPr="00A536E5" w:rsidRDefault="00E40977" w:rsidP="000563F0">
          <w:pPr>
            <w:pStyle w:val="TOC2"/>
            <w:spacing w:line="240" w:lineRule="auto"/>
            <w:rPr>
              <w:rFonts w:eastAsiaTheme="minorEastAsia"/>
              <w:bCs w:val="0"/>
              <w:szCs w:val="22"/>
              <w:lang w:val="en-IE" w:eastAsia="en-IE"/>
            </w:rPr>
          </w:pPr>
          <w:hyperlink w:anchor="_Toc106179638" w:history="1">
            <w:r w:rsidR="000563F0" w:rsidRPr="00A536E5">
              <w:rPr>
                <w:rStyle w:val="Hyperlink"/>
                <w:rFonts w:asciiTheme="minorHAnsi" w:hAnsiTheme="minorHAnsi" w:cstheme="minorHAnsi"/>
              </w:rPr>
              <w:t>7.22 Law</w:t>
            </w:r>
            <w:r w:rsidR="000563F0" w:rsidRPr="00A536E5">
              <w:rPr>
                <w:webHidden/>
              </w:rPr>
              <w:tab/>
            </w:r>
            <w:r w:rsidR="000563F0" w:rsidRPr="00A536E5">
              <w:rPr>
                <w:webHidden/>
              </w:rPr>
              <w:fldChar w:fldCharType="begin"/>
            </w:r>
            <w:r w:rsidR="000563F0" w:rsidRPr="00A536E5">
              <w:rPr>
                <w:webHidden/>
              </w:rPr>
              <w:instrText xml:space="preserve"> PAGEREF _Toc106179638 \h </w:instrText>
            </w:r>
            <w:r w:rsidR="000563F0" w:rsidRPr="00A536E5">
              <w:rPr>
                <w:webHidden/>
              </w:rPr>
            </w:r>
            <w:r w:rsidR="000563F0" w:rsidRPr="00A536E5">
              <w:rPr>
                <w:webHidden/>
              </w:rPr>
              <w:fldChar w:fldCharType="separate"/>
            </w:r>
            <w:r w:rsidR="000563F0" w:rsidRPr="00A536E5">
              <w:rPr>
                <w:webHidden/>
              </w:rPr>
              <w:t>19</w:t>
            </w:r>
            <w:r w:rsidR="000563F0" w:rsidRPr="00A536E5">
              <w:rPr>
                <w:webHidden/>
              </w:rPr>
              <w:fldChar w:fldCharType="end"/>
            </w:r>
          </w:hyperlink>
        </w:p>
        <w:p w14:paraId="1A81180D" w14:textId="77777777" w:rsidR="000563F0" w:rsidRPr="00A536E5" w:rsidRDefault="00E40977" w:rsidP="000563F0">
          <w:pPr>
            <w:pStyle w:val="TOC2"/>
            <w:spacing w:line="240" w:lineRule="auto"/>
            <w:rPr>
              <w:rFonts w:eastAsiaTheme="minorEastAsia"/>
              <w:bCs w:val="0"/>
              <w:szCs w:val="22"/>
              <w:lang w:val="en-IE" w:eastAsia="en-IE"/>
            </w:rPr>
          </w:pPr>
          <w:hyperlink w:anchor="_Toc106179639" w:history="1">
            <w:r w:rsidR="000563F0" w:rsidRPr="00A536E5">
              <w:rPr>
                <w:rStyle w:val="Hyperlink"/>
                <w:rFonts w:asciiTheme="minorHAnsi" w:hAnsiTheme="minorHAnsi" w:cstheme="minorHAnsi"/>
              </w:rPr>
              <w:t>7.23 Copyright</w:t>
            </w:r>
            <w:r w:rsidR="000563F0" w:rsidRPr="00A536E5">
              <w:rPr>
                <w:webHidden/>
              </w:rPr>
              <w:tab/>
            </w:r>
            <w:r w:rsidR="000563F0" w:rsidRPr="00A536E5">
              <w:rPr>
                <w:webHidden/>
              </w:rPr>
              <w:fldChar w:fldCharType="begin"/>
            </w:r>
            <w:r w:rsidR="000563F0" w:rsidRPr="00A536E5">
              <w:rPr>
                <w:webHidden/>
              </w:rPr>
              <w:instrText xml:space="preserve"> PAGEREF _Toc106179639 \h </w:instrText>
            </w:r>
            <w:r w:rsidR="000563F0" w:rsidRPr="00A536E5">
              <w:rPr>
                <w:webHidden/>
              </w:rPr>
            </w:r>
            <w:r w:rsidR="000563F0" w:rsidRPr="00A536E5">
              <w:rPr>
                <w:webHidden/>
              </w:rPr>
              <w:fldChar w:fldCharType="separate"/>
            </w:r>
            <w:r w:rsidR="000563F0" w:rsidRPr="00A536E5">
              <w:rPr>
                <w:webHidden/>
              </w:rPr>
              <w:t>20</w:t>
            </w:r>
            <w:r w:rsidR="000563F0" w:rsidRPr="00A536E5">
              <w:rPr>
                <w:webHidden/>
              </w:rPr>
              <w:fldChar w:fldCharType="end"/>
            </w:r>
          </w:hyperlink>
        </w:p>
        <w:p w14:paraId="65845B33" w14:textId="77777777" w:rsidR="000563F0" w:rsidRPr="00A536E5" w:rsidRDefault="00E40977" w:rsidP="000563F0">
          <w:pPr>
            <w:pStyle w:val="TOC2"/>
            <w:spacing w:line="240" w:lineRule="auto"/>
            <w:rPr>
              <w:rFonts w:eastAsiaTheme="minorEastAsia"/>
              <w:bCs w:val="0"/>
              <w:szCs w:val="22"/>
              <w:lang w:val="en-IE" w:eastAsia="en-IE"/>
            </w:rPr>
          </w:pPr>
          <w:hyperlink w:anchor="_Toc106179640" w:history="1">
            <w:r w:rsidR="000563F0" w:rsidRPr="00A536E5">
              <w:rPr>
                <w:rStyle w:val="Hyperlink"/>
                <w:rFonts w:asciiTheme="minorHAnsi" w:hAnsiTheme="minorHAnsi" w:cstheme="minorHAnsi"/>
              </w:rPr>
              <w:t>7.24 Terms of payment and VAT</w:t>
            </w:r>
            <w:r w:rsidR="000563F0" w:rsidRPr="00A536E5">
              <w:rPr>
                <w:webHidden/>
              </w:rPr>
              <w:tab/>
            </w:r>
            <w:r w:rsidR="000563F0" w:rsidRPr="00A536E5">
              <w:rPr>
                <w:webHidden/>
              </w:rPr>
              <w:fldChar w:fldCharType="begin"/>
            </w:r>
            <w:r w:rsidR="000563F0" w:rsidRPr="00A536E5">
              <w:rPr>
                <w:webHidden/>
              </w:rPr>
              <w:instrText xml:space="preserve"> PAGEREF _Toc106179640 \h </w:instrText>
            </w:r>
            <w:r w:rsidR="000563F0" w:rsidRPr="00A536E5">
              <w:rPr>
                <w:webHidden/>
              </w:rPr>
            </w:r>
            <w:r w:rsidR="000563F0" w:rsidRPr="00A536E5">
              <w:rPr>
                <w:webHidden/>
              </w:rPr>
              <w:fldChar w:fldCharType="separate"/>
            </w:r>
            <w:r w:rsidR="000563F0" w:rsidRPr="00A536E5">
              <w:rPr>
                <w:webHidden/>
              </w:rPr>
              <w:t>20</w:t>
            </w:r>
            <w:r w:rsidR="000563F0" w:rsidRPr="00A536E5">
              <w:rPr>
                <w:webHidden/>
              </w:rPr>
              <w:fldChar w:fldCharType="end"/>
            </w:r>
          </w:hyperlink>
        </w:p>
        <w:p w14:paraId="21ABA160" w14:textId="77777777" w:rsidR="000563F0" w:rsidRPr="00A536E5" w:rsidRDefault="00E40977" w:rsidP="000563F0">
          <w:pPr>
            <w:pStyle w:val="TOC2"/>
            <w:spacing w:line="240" w:lineRule="auto"/>
            <w:rPr>
              <w:rFonts w:eastAsiaTheme="minorEastAsia"/>
              <w:bCs w:val="0"/>
              <w:szCs w:val="22"/>
              <w:lang w:val="en-IE" w:eastAsia="en-IE"/>
            </w:rPr>
          </w:pPr>
          <w:hyperlink w:anchor="_Toc106179641" w:history="1">
            <w:r w:rsidR="000563F0" w:rsidRPr="00A536E5">
              <w:rPr>
                <w:rStyle w:val="Hyperlink"/>
                <w:rFonts w:asciiTheme="minorHAnsi" w:hAnsiTheme="minorHAnsi" w:cstheme="minorHAnsi"/>
              </w:rPr>
              <w:t>7.25 Terms and conditions of Contract</w:t>
            </w:r>
            <w:r w:rsidR="000563F0" w:rsidRPr="00A536E5">
              <w:rPr>
                <w:webHidden/>
              </w:rPr>
              <w:tab/>
            </w:r>
            <w:r w:rsidR="000563F0" w:rsidRPr="00A536E5">
              <w:rPr>
                <w:webHidden/>
              </w:rPr>
              <w:fldChar w:fldCharType="begin"/>
            </w:r>
            <w:r w:rsidR="000563F0" w:rsidRPr="00A536E5">
              <w:rPr>
                <w:webHidden/>
              </w:rPr>
              <w:instrText xml:space="preserve"> PAGEREF _Toc106179641 \h </w:instrText>
            </w:r>
            <w:r w:rsidR="000563F0" w:rsidRPr="00A536E5">
              <w:rPr>
                <w:webHidden/>
              </w:rPr>
            </w:r>
            <w:r w:rsidR="000563F0" w:rsidRPr="00A536E5">
              <w:rPr>
                <w:webHidden/>
              </w:rPr>
              <w:fldChar w:fldCharType="separate"/>
            </w:r>
            <w:r w:rsidR="000563F0" w:rsidRPr="00A536E5">
              <w:rPr>
                <w:webHidden/>
              </w:rPr>
              <w:t>20</w:t>
            </w:r>
            <w:r w:rsidR="000563F0" w:rsidRPr="00A536E5">
              <w:rPr>
                <w:webHidden/>
              </w:rPr>
              <w:fldChar w:fldCharType="end"/>
            </w:r>
          </w:hyperlink>
        </w:p>
        <w:p w14:paraId="505A9E4A" w14:textId="77777777" w:rsidR="000563F0" w:rsidRPr="00A536E5" w:rsidRDefault="00E40977" w:rsidP="000563F0">
          <w:pPr>
            <w:pStyle w:val="TOC2"/>
            <w:spacing w:line="240" w:lineRule="auto"/>
            <w:rPr>
              <w:rFonts w:eastAsiaTheme="minorEastAsia"/>
              <w:bCs w:val="0"/>
              <w:szCs w:val="22"/>
              <w:lang w:val="en-IE" w:eastAsia="en-IE"/>
            </w:rPr>
          </w:pPr>
          <w:hyperlink w:anchor="_Toc106179642" w:history="1">
            <w:r w:rsidR="000563F0" w:rsidRPr="00A536E5">
              <w:rPr>
                <w:rStyle w:val="Hyperlink"/>
                <w:rFonts w:asciiTheme="minorHAnsi" w:hAnsiTheme="minorHAnsi" w:cstheme="minorHAnsi"/>
              </w:rPr>
              <w:t>7.26 Clarification meetings</w:t>
            </w:r>
            <w:r w:rsidR="000563F0" w:rsidRPr="00A536E5">
              <w:rPr>
                <w:webHidden/>
              </w:rPr>
              <w:tab/>
            </w:r>
            <w:r w:rsidR="000563F0" w:rsidRPr="00A536E5">
              <w:rPr>
                <w:webHidden/>
              </w:rPr>
              <w:fldChar w:fldCharType="begin"/>
            </w:r>
            <w:r w:rsidR="000563F0" w:rsidRPr="00A536E5">
              <w:rPr>
                <w:webHidden/>
              </w:rPr>
              <w:instrText xml:space="preserve"> PAGEREF _Toc106179642 \h </w:instrText>
            </w:r>
            <w:r w:rsidR="000563F0" w:rsidRPr="00A536E5">
              <w:rPr>
                <w:webHidden/>
              </w:rPr>
            </w:r>
            <w:r w:rsidR="000563F0" w:rsidRPr="00A536E5">
              <w:rPr>
                <w:webHidden/>
              </w:rPr>
              <w:fldChar w:fldCharType="separate"/>
            </w:r>
            <w:r w:rsidR="000563F0" w:rsidRPr="00A536E5">
              <w:rPr>
                <w:webHidden/>
              </w:rPr>
              <w:t>20</w:t>
            </w:r>
            <w:r w:rsidR="000563F0" w:rsidRPr="00A536E5">
              <w:rPr>
                <w:webHidden/>
              </w:rPr>
              <w:fldChar w:fldCharType="end"/>
            </w:r>
          </w:hyperlink>
        </w:p>
        <w:p w14:paraId="3F77627C" w14:textId="77777777" w:rsidR="000563F0" w:rsidRPr="00A536E5" w:rsidRDefault="00E40977" w:rsidP="000563F0">
          <w:pPr>
            <w:pStyle w:val="TOC2"/>
            <w:spacing w:line="240" w:lineRule="auto"/>
            <w:rPr>
              <w:rFonts w:eastAsiaTheme="minorEastAsia"/>
              <w:bCs w:val="0"/>
              <w:szCs w:val="22"/>
              <w:lang w:val="en-IE" w:eastAsia="en-IE"/>
            </w:rPr>
          </w:pPr>
          <w:hyperlink w:anchor="_Toc106179643" w:history="1">
            <w:r w:rsidR="000563F0" w:rsidRPr="00A536E5">
              <w:rPr>
                <w:rStyle w:val="Hyperlink"/>
                <w:rFonts w:asciiTheme="minorHAnsi" w:hAnsiTheme="minorHAnsi" w:cstheme="minorHAnsi"/>
              </w:rPr>
              <w:t>7.27 Canvassing/communications</w:t>
            </w:r>
            <w:r w:rsidR="000563F0" w:rsidRPr="00A536E5">
              <w:rPr>
                <w:webHidden/>
              </w:rPr>
              <w:tab/>
            </w:r>
            <w:r w:rsidR="000563F0" w:rsidRPr="00A536E5">
              <w:rPr>
                <w:webHidden/>
              </w:rPr>
              <w:fldChar w:fldCharType="begin"/>
            </w:r>
            <w:r w:rsidR="000563F0" w:rsidRPr="00A536E5">
              <w:rPr>
                <w:webHidden/>
              </w:rPr>
              <w:instrText xml:space="preserve"> PAGEREF _Toc106179643 \h </w:instrText>
            </w:r>
            <w:r w:rsidR="000563F0" w:rsidRPr="00A536E5">
              <w:rPr>
                <w:webHidden/>
              </w:rPr>
            </w:r>
            <w:r w:rsidR="000563F0" w:rsidRPr="00A536E5">
              <w:rPr>
                <w:webHidden/>
              </w:rPr>
              <w:fldChar w:fldCharType="separate"/>
            </w:r>
            <w:r w:rsidR="000563F0" w:rsidRPr="00A536E5">
              <w:rPr>
                <w:webHidden/>
              </w:rPr>
              <w:t>20</w:t>
            </w:r>
            <w:r w:rsidR="000563F0" w:rsidRPr="00A536E5">
              <w:rPr>
                <w:webHidden/>
              </w:rPr>
              <w:fldChar w:fldCharType="end"/>
            </w:r>
          </w:hyperlink>
        </w:p>
        <w:p w14:paraId="620A1493" w14:textId="77777777" w:rsidR="000563F0" w:rsidRPr="00A536E5" w:rsidRDefault="00E40977" w:rsidP="000563F0">
          <w:pPr>
            <w:pStyle w:val="TOC2"/>
            <w:spacing w:line="240" w:lineRule="auto"/>
            <w:rPr>
              <w:rFonts w:eastAsiaTheme="minorEastAsia"/>
              <w:bCs w:val="0"/>
              <w:szCs w:val="22"/>
              <w:lang w:val="en-IE" w:eastAsia="en-IE"/>
            </w:rPr>
          </w:pPr>
          <w:hyperlink w:anchor="_Toc106179644" w:history="1">
            <w:r w:rsidR="000563F0" w:rsidRPr="00A536E5">
              <w:rPr>
                <w:rStyle w:val="Hyperlink"/>
                <w:rFonts w:asciiTheme="minorHAnsi" w:hAnsiTheme="minorHAnsi" w:cstheme="minorHAnsi"/>
              </w:rPr>
              <w:t>7.28 Sufficiency and accuracy of tender</w:t>
            </w:r>
            <w:r w:rsidR="000563F0" w:rsidRPr="00A536E5">
              <w:rPr>
                <w:webHidden/>
              </w:rPr>
              <w:tab/>
            </w:r>
            <w:r w:rsidR="000563F0" w:rsidRPr="00A536E5">
              <w:rPr>
                <w:webHidden/>
              </w:rPr>
              <w:fldChar w:fldCharType="begin"/>
            </w:r>
            <w:r w:rsidR="000563F0" w:rsidRPr="00A536E5">
              <w:rPr>
                <w:webHidden/>
              </w:rPr>
              <w:instrText xml:space="preserve"> PAGEREF _Toc106179644 \h </w:instrText>
            </w:r>
            <w:r w:rsidR="000563F0" w:rsidRPr="00A536E5">
              <w:rPr>
                <w:webHidden/>
              </w:rPr>
            </w:r>
            <w:r w:rsidR="000563F0" w:rsidRPr="00A536E5">
              <w:rPr>
                <w:webHidden/>
              </w:rPr>
              <w:fldChar w:fldCharType="separate"/>
            </w:r>
            <w:r w:rsidR="000563F0" w:rsidRPr="00A536E5">
              <w:rPr>
                <w:webHidden/>
              </w:rPr>
              <w:t>21</w:t>
            </w:r>
            <w:r w:rsidR="000563F0" w:rsidRPr="00A536E5">
              <w:rPr>
                <w:webHidden/>
              </w:rPr>
              <w:fldChar w:fldCharType="end"/>
            </w:r>
          </w:hyperlink>
        </w:p>
        <w:p w14:paraId="37C429F6" w14:textId="77777777" w:rsidR="000563F0" w:rsidRPr="00A536E5" w:rsidRDefault="00E40977" w:rsidP="000563F0">
          <w:pPr>
            <w:pStyle w:val="TOC2"/>
            <w:spacing w:line="240" w:lineRule="auto"/>
            <w:rPr>
              <w:rFonts w:eastAsiaTheme="minorEastAsia"/>
              <w:bCs w:val="0"/>
              <w:szCs w:val="22"/>
              <w:lang w:val="en-IE" w:eastAsia="en-IE"/>
            </w:rPr>
          </w:pPr>
          <w:hyperlink w:anchor="_Toc106179645" w:history="1">
            <w:r w:rsidR="000563F0" w:rsidRPr="00A536E5">
              <w:rPr>
                <w:rStyle w:val="Hyperlink"/>
                <w:rFonts w:asciiTheme="minorHAnsi" w:hAnsiTheme="minorHAnsi" w:cstheme="minorHAnsi"/>
              </w:rPr>
              <w:t>7.29 Notification of tender evaluations</w:t>
            </w:r>
            <w:r w:rsidR="000563F0" w:rsidRPr="00A536E5">
              <w:rPr>
                <w:webHidden/>
              </w:rPr>
              <w:tab/>
            </w:r>
            <w:r w:rsidR="000563F0" w:rsidRPr="00A536E5">
              <w:rPr>
                <w:webHidden/>
              </w:rPr>
              <w:fldChar w:fldCharType="begin"/>
            </w:r>
            <w:r w:rsidR="000563F0" w:rsidRPr="00A536E5">
              <w:rPr>
                <w:webHidden/>
              </w:rPr>
              <w:instrText xml:space="preserve"> PAGEREF _Toc106179645 \h </w:instrText>
            </w:r>
            <w:r w:rsidR="000563F0" w:rsidRPr="00A536E5">
              <w:rPr>
                <w:webHidden/>
              </w:rPr>
            </w:r>
            <w:r w:rsidR="000563F0" w:rsidRPr="00A536E5">
              <w:rPr>
                <w:webHidden/>
              </w:rPr>
              <w:fldChar w:fldCharType="separate"/>
            </w:r>
            <w:r w:rsidR="000563F0" w:rsidRPr="00A536E5">
              <w:rPr>
                <w:webHidden/>
              </w:rPr>
              <w:t>21</w:t>
            </w:r>
            <w:r w:rsidR="000563F0" w:rsidRPr="00A536E5">
              <w:rPr>
                <w:webHidden/>
              </w:rPr>
              <w:fldChar w:fldCharType="end"/>
            </w:r>
          </w:hyperlink>
        </w:p>
        <w:p w14:paraId="7B8AA50B" w14:textId="77777777" w:rsidR="000563F0" w:rsidRPr="00A536E5" w:rsidRDefault="00E40977" w:rsidP="000563F0">
          <w:pPr>
            <w:pStyle w:val="TOC2"/>
            <w:spacing w:line="240" w:lineRule="auto"/>
            <w:rPr>
              <w:rFonts w:eastAsiaTheme="minorEastAsia"/>
              <w:bCs w:val="0"/>
              <w:szCs w:val="22"/>
              <w:lang w:val="en-IE" w:eastAsia="en-IE"/>
            </w:rPr>
          </w:pPr>
          <w:hyperlink w:anchor="_Toc106179646" w:history="1">
            <w:r w:rsidR="000563F0" w:rsidRPr="00A536E5">
              <w:rPr>
                <w:rStyle w:val="Hyperlink"/>
                <w:rFonts w:asciiTheme="minorHAnsi" w:hAnsiTheme="minorHAnsi" w:cstheme="minorHAnsi"/>
              </w:rPr>
              <w:t>7.30 Award of Contract</w:t>
            </w:r>
            <w:r w:rsidR="000563F0" w:rsidRPr="00A536E5">
              <w:rPr>
                <w:webHidden/>
              </w:rPr>
              <w:tab/>
            </w:r>
            <w:r w:rsidR="000563F0" w:rsidRPr="00A536E5">
              <w:rPr>
                <w:webHidden/>
              </w:rPr>
              <w:fldChar w:fldCharType="begin"/>
            </w:r>
            <w:r w:rsidR="000563F0" w:rsidRPr="00A536E5">
              <w:rPr>
                <w:webHidden/>
              </w:rPr>
              <w:instrText xml:space="preserve"> PAGEREF _Toc106179646 \h </w:instrText>
            </w:r>
            <w:r w:rsidR="000563F0" w:rsidRPr="00A536E5">
              <w:rPr>
                <w:webHidden/>
              </w:rPr>
            </w:r>
            <w:r w:rsidR="000563F0" w:rsidRPr="00A536E5">
              <w:rPr>
                <w:webHidden/>
              </w:rPr>
              <w:fldChar w:fldCharType="separate"/>
            </w:r>
            <w:r w:rsidR="000563F0" w:rsidRPr="00A536E5">
              <w:rPr>
                <w:webHidden/>
              </w:rPr>
              <w:t>21</w:t>
            </w:r>
            <w:r w:rsidR="000563F0" w:rsidRPr="00A536E5">
              <w:rPr>
                <w:webHidden/>
              </w:rPr>
              <w:fldChar w:fldCharType="end"/>
            </w:r>
          </w:hyperlink>
        </w:p>
        <w:p w14:paraId="10EA9FAB" w14:textId="77777777" w:rsidR="000563F0" w:rsidRPr="00A536E5" w:rsidRDefault="00E40977" w:rsidP="000563F0">
          <w:pPr>
            <w:pStyle w:val="TOC2"/>
            <w:spacing w:line="240" w:lineRule="auto"/>
            <w:rPr>
              <w:rFonts w:eastAsiaTheme="minorEastAsia"/>
              <w:bCs w:val="0"/>
              <w:szCs w:val="22"/>
              <w:lang w:val="en-IE" w:eastAsia="en-IE"/>
            </w:rPr>
          </w:pPr>
          <w:hyperlink w:anchor="_Toc106179647" w:history="1">
            <w:r w:rsidR="000563F0" w:rsidRPr="00A536E5">
              <w:rPr>
                <w:rStyle w:val="Hyperlink"/>
                <w:rFonts w:asciiTheme="minorHAnsi" w:hAnsiTheme="minorHAnsi" w:cstheme="minorHAnsi"/>
              </w:rPr>
              <w:t>7.31 Amendments to invitation document</w:t>
            </w:r>
            <w:r w:rsidR="000563F0" w:rsidRPr="00A536E5">
              <w:rPr>
                <w:webHidden/>
              </w:rPr>
              <w:tab/>
            </w:r>
            <w:r w:rsidR="000563F0" w:rsidRPr="00A536E5">
              <w:rPr>
                <w:webHidden/>
              </w:rPr>
              <w:fldChar w:fldCharType="begin"/>
            </w:r>
            <w:r w:rsidR="000563F0" w:rsidRPr="00A536E5">
              <w:rPr>
                <w:webHidden/>
              </w:rPr>
              <w:instrText xml:space="preserve"> PAGEREF _Toc106179647 \h </w:instrText>
            </w:r>
            <w:r w:rsidR="000563F0" w:rsidRPr="00A536E5">
              <w:rPr>
                <w:webHidden/>
              </w:rPr>
            </w:r>
            <w:r w:rsidR="000563F0" w:rsidRPr="00A536E5">
              <w:rPr>
                <w:webHidden/>
              </w:rPr>
              <w:fldChar w:fldCharType="separate"/>
            </w:r>
            <w:r w:rsidR="000563F0" w:rsidRPr="00A536E5">
              <w:rPr>
                <w:webHidden/>
              </w:rPr>
              <w:t>21</w:t>
            </w:r>
            <w:r w:rsidR="000563F0" w:rsidRPr="00A536E5">
              <w:rPr>
                <w:webHidden/>
              </w:rPr>
              <w:fldChar w:fldCharType="end"/>
            </w:r>
          </w:hyperlink>
        </w:p>
        <w:p w14:paraId="13FC2297" w14:textId="77777777" w:rsidR="000563F0" w:rsidRPr="00A536E5" w:rsidRDefault="00E40977" w:rsidP="000563F0">
          <w:pPr>
            <w:pStyle w:val="TOC2"/>
            <w:spacing w:line="240" w:lineRule="auto"/>
            <w:rPr>
              <w:rFonts w:eastAsiaTheme="minorEastAsia"/>
              <w:bCs w:val="0"/>
              <w:szCs w:val="22"/>
              <w:lang w:val="en-IE" w:eastAsia="en-IE"/>
            </w:rPr>
          </w:pPr>
          <w:hyperlink w:anchor="_Toc106179648" w:history="1">
            <w:r w:rsidR="000563F0" w:rsidRPr="00A536E5">
              <w:rPr>
                <w:rStyle w:val="Hyperlink"/>
                <w:rFonts w:asciiTheme="minorHAnsi" w:hAnsiTheme="minorHAnsi" w:cstheme="minorHAnsi"/>
              </w:rPr>
              <w:t>7.32 Appendices</w:t>
            </w:r>
            <w:r w:rsidR="000563F0" w:rsidRPr="00A536E5">
              <w:rPr>
                <w:webHidden/>
              </w:rPr>
              <w:tab/>
            </w:r>
            <w:r w:rsidR="000563F0" w:rsidRPr="00A536E5">
              <w:rPr>
                <w:webHidden/>
              </w:rPr>
              <w:fldChar w:fldCharType="begin"/>
            </w:r>
            <w:r w:rsidR="000563F0" w:rsidRPr="00A536E5">
              <w:rPr>
                <w:webHidden/>
              </w:rPr>
              <w:instrText xml:space="preserve"> PAGEREF _Toc106179648 \h </w:instrText>
            </w:r>
            <w:r w:rsidR="000563F0" w:rsidRPr="00A536E5">
              <w:rPr>
                <w:webHidden/>
              </w:rPr>
            </w:r>
            <w:r w:rsidR="000563F0" w:rsidRPr="00A536E5">
              <w:rPr>
                <w:webHidden/>
              </w:rPr>
              <w:fldChar w:fldCharType="separate"/>
            </w:r>
            <w:r w:rsidR="000563F0" w:rsidRPr="00A536E5">
              <w:rPr>
                <w:webHidden/>
              </w:rPr>
              <w:t>22</w:t>
            </w:r>
            <w:r w:rsidR="000563F0" w:rsidRPr="00A536E5">
              <w:rPr>
                <w:webHidden/>
              </w:rPr>
              <w:fldChar w:fldCharType="end"/>
            </w:r>
          </w:hyperlink>
        </w:p>
        <w:p w14:paraId="4AC7A890" w14:textId="77777777" w:rsidR="000563F0" w:rsidRPr="00A536E5" w:rsidRDefault="00E40977" w:rsidP="000563F0">
          <w:pPr>
            <w:pStyle w:val="TOC2"/>
            <w:spacing w:line="240" w:lineRule="auto"/>
            <w:rPr>
              <w:rFonts w:eastAsiaTheme="minorEastAsia"/>
              <w:bCs w:val="0"/>
              <w:szCs w:val="22"/>
              <w:lang w:val="en-IE" w:eastAsia="en-IE"/>
            </w:rPr>
          </w:pPr>
          <w:hyperlink w:anchor="_Toc106179649" w:history="1">
            <w:r w:rsidR="000563F0" w:rsidRPr="00A536E5">
              <w:rPr>
                <w:rStyle w:val="Hyperlink"/>
                <w:rFonts w:asciiTheme="minorHAnsi" w:hAnsiTheme="minorHAnsi" w:cstheme="minorHAnsi"/>
              </w:rPr>
              <w:t>7.33 Site Visit</w:t>
            </w:r>
            <w:r w:rsidR="000563F0" w:rsidRPr="00A536E5">
              <w:rPr>
                <w:webHidden/>
              </w:rPr>
              <w:tab/>
            </w:r>
            <w:r w:rsidR="000563F0" w:rsidRPr="00A536E5">
              <w:rPr>
                <w:webHidden/>
              </w:rPr>
              <w:fldChar w:fldCharType="begin"/>
            </w:r>
            <w:r w:rsidR="000563F0" w:rsidRPr="00A536E5">
              <w:rPr>
                <w:webHidden/>
              </w:rPr>
              <w:instrText xml:space="preserve"> PAGEREF _Toc106179649 \h </w:instrText>
            </w:r>
            <w:r w:rsidR="000563F0" w:rsidRPr="00A536E5">
              <w:rPr>
                <w:webHidden/>
              </w:rPr>
            </w:r>
            <w:r w:rsidR="000563F0" w:rsidRPr="00A536E5">
              <w:rPr>
                <w:webHidden/>
              </w:rPr>
              <w:fldChar w:fldCharType="separate"/>
            </w:r>
            <w:r w:rsidR="000563F0" w:rsidRPr="00A536E5">
              <w:rPr>
                <w:webHidden/>
              </w:rPr>
              <w:t>22</w:t>
            </w:r>
            <w:r w:rsidR="000563F0" w:rsidRPr="00A536E5">
              <w:rPr>
                <w:webHidden/>
              </w:rPr>
              <w:fldChar w:fldCharType="end"/>
            </w:r>
          </w:hyperlink>
        </w:p>
        <w:p w14:paraId="689A6E82" w14:textId="77777777" w:rsidR="000563F0" w:rsidRPr="00A536E5" w:rsidRDefault="00E40977" w:rsidP="000563F0">
          <w:pPr>
            <w:pStyle w:val="TOC1"/>
            <w:rPr>
              <w:rFonts w:eastAsiaTheme="minorEastAsia" w:cstheme="minorHAnsi"/>
              <w:b w:val="0"/>
              <w:bCs w:val="0"/>
              <w:caps w:val="0"/>
              <w:lang w:val="en-IE" w:eastAsia="en-IE"/>
            </w:rPr>
          </w:pPr>
          <w:hyperlink w:anchor="_Toc106179650" w:history="1">
            <w:r w:rsidR="000563F0" w:rsidRPr="00A536E5">
              <w:rPr>
                <w:rStyle w:val="Hyperlink"/>
                <w:rFonts w:asciiTheme="minorHAnsi" w:hAnsiTheme="minorHAnsi" w:cstheme="minorHAnsi"/>
              </w:rPr>
              <w:t>Appendix A – DECLARATION OF SUITABILITY</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_Toc106179650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23</w:t>
            </w:r>
            <w:r w:rsidR="000563F0" w:rsidRPr="00A536E5">
              <w:rPr>
                <w:rFonts w:cstheme="minorHAnsi"/>
                <w:webHidden/>
              </w:rPr>
              <w:fldChar w:fldCharType="end"/>
            </w:r>
          </w:hyperlink>
        </w:p>
        <w:p w14:paraId="078E5509" w14:textId="77777777" w:rsidR="000563F0" w:rsidRPr="00A536E5" w:rsidRDefault="00E40977" w:rsidP="000563F0">
          <w:pPr>
            <w:pStyle w:val="TOC1"/>
            <w:rPr>
              <w:rFonts w:eastAsiaTheme="minorEastAsia" w:cstheme="minorHAnsi"/>
              <w:b w:val="0"/>
              <w:bCs w:val="0"/>
              <w:caps w:val="0"/>
              <w:lang w:val="en-IE" w:eastAsia="en-IE"/>
            </w:rPr>
          </w:pPr>
          <w:hyperlink w:anchor="_Toc106179651" w:history="1">
            <w:r w:rsidR="000563F0" w:rsidRPr="00A536E5">
              <w:rPr>
                <w:rStyle w:val="Hyperlink"/>
                <w:rFonts w:asciiTheme="minorHAnsi" w:hAnsiTheme="minorHAnsi" w:cstheme="minorHAnsi"/>
              </w:rPr>
              <w:t>Appendix B – DECLARATION OF BONA FIDES</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_Toc106179651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24</w:t>
            </w:r>
            <w:r w:rsidR="000563F0" w:rsidRPr="00A536E5">
              <w:rPr>
                <w:rFonts w:cstheme="minorHAnsi"/>
                <w:webHidden/>
              </w:rPr>
              <w:fldChar w:fldCharType="end"/>
            </w:r>
          </w:hyperlink>
        </w:p>
        <w:p w14:paraId="7A60EBA5" w14:textId="77777777" w:rsidR="000563F0" w:rsidRPr="00A536E5" w:rsidRDefault="00E40977" w:rsidP="000563F0">
          <w:pPr>
            <w:pStyle w:val="TOC1"/>
            <w:rPr>
              <w:rFonts w:eastAsiaTheme="minorEastAsia" w:cstheme="minorHAnsi"/>
              <w:b w:val="0"/>
              <w:bCs w:val="0"/>
              <w:caps w:val="0"/>
              <w:lang w:val="en-IE" w:eastAsia="en-IE"/>
            </w:rPr>
          </w:pPr>
          <w:hyperlink w:anchor="_Toc106179652" w:history="1">
            <w:r w:rsidR="000563F0" w:rsidRPr="00A536E5">
              <w:rPr>
                <w:rStyle w:val="Hyperlink"/>
                <w:rFonts w:asciiTheme="minorHAnsi" w:hAnsiTheme="minorHAnsi" w:cstheme="minorHAnsi"/>
              </w:rPr>
              <w:t>Appendix C – Form of Tender</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_Toc106179652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25</w:t>
            </w:r>
            <w:r w:rsidR="000563F0" w:rsidRPr="00A536E5">
              <w:rPr>
                <w:rFonts w:cstheme="minorHAnsi"/>
                <w:webHidden/>
              </w:rPr>
              <w:fldChar w:fldCharType="end"/>
            </w:r>
          </w:hyperlink>
        </w:p>
        <w:p w14:paraId="733D0DAD" w14:textId="77777777" w:rsidR="000563F0" w:rsidRPr="00A536E5" w:rsidRDefault="00E40977" w:rsidP="000563F0">
          <w:pPr>
            <w:pStyle w:val="TOC1"/>
            <w:rPr>
              <w:rFonts w:eastAsiaTheme="minorEastAsia" w:cstheme="minorHAnsi"/>
              <w:b w:val="0"/>
              <w:bCs w:val="0"/>
              <w:caps w:val="0"/>
              <w:lang w:val="en-IE" w:eastAsia="en-IE"/>
            </w:rPr>
          </w:pPr>
          <w:hyperlink w:anchor="_Toc106179653" w:history="1">
            <w:r w:rsidR="000563F0" w:rsidRPr="00A536E5">
              <w:rPr>
                <w:rStyle w:val="Hyperlink"/>
                <w:rFonts w:asciiTheme="minorHAnsi" w:hAnsiTheme="minorHAnsi" w:cstheme="minorHAnsi"/>
              </w:rPr>
              <w:t>Appendix 2 Pricing Schedule</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_Toc106179653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27</w:t>
            </w:r>
            <w:r w:rsidR="000563F0" w:rsidRPr="00A536E5">
              <w:rPr>
                <w:rFonts w:cstheme="minorHAnsi"/>
                <w:webHidden/>
              </w:rPr>
              <w:fldChar w:fldCharType="end"/>
            </w:r>
          </w:hyperlink>
        </w:p>
        <w:p w14:paraId="0842A60E" w14:textId="77777777" w:rsidR="000563F0" w:rsidRPr="00A536E5" w:rsidRDefault="00E40977" w:rsidP="000563F0">
          <w:pPr>
            <w:pStyle w:val="TOC1"/>
            <w:rPr>
              <w:rFonts w:eastAsiaTheme="minorEastAsia" w:cstheme="minorHAnsi"/>
              <w:b w:val="0"/>
              <w:bCs w:val="0"/>
              <w:caps w:val="0"/>
              <w:lang w:val="en-IE" w:eastAsia="en-IE"/>
            </w:rPr>
          </w:pPr>
          <w:hyperlink w:anchor="_Toc106179654" w:history="1">
            <w:r w:rsidR="000563F0" w:rsidRPr="00A536E5">
              <w:rPr>
                <w:rStyle w:val="Hyperlink"/>
                <w:rFonts w:asciiTheme="minorHAnsi" w:hAnsiTheme="minorHAnsi" w:cstheme="minorHAnsi"/>
              </w:rPr>
              <w:t>Appendix D – SPECIFICATION OF REQUIREMENTS</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_Toc106179654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31</w:t>
            </w:r>
            <w:r w:rsidR="000563F0" w:rsidRPr="00A536E5">
              <w:rPr>
                <w:rFonts w:cstheme="minorHAnsi"/>
                <w:webHidden/>
              </w:rPr>
              <w:fldChar w:fldCharType="end"/>
            </w:r>
          </w:hyperlink>
        </w:p>
        <w:p w14:paraId="7FE91277" w14:textId="77777777" w:rsidR="000563F0" w:rsidRPr="00A536E5" w:rsidRDefault="00E40977" w:rsidP="000563F0">
          <w:pPr>
            <w:pStyle w:val="TOC1"/>
            <w:rPr>
              <w:rFonts w:eastAsiaTheme="minorEastAsia" w:cstheme="minorHAnsi"/>
              <w:b w:val="0"/>
              <w:bCs w:val="0"/>
              <w:caps w:val="0"/>
              <w:lang w:val="en-IE" w:eastAsia="en-IE"/>
            </w:rPr>
          </w:pPr>
          <w:hyperlink w:anchor="_Toc106179655" w:history="1">
            <w:r w:rsidR="000563F0" w:rsidRPr="00A536E5">
              <w:rPr>
                <w:rStyle w:val="Hyperlink"/>
                <w:rFonts w:asciiTheme="minorHAnsi" w:hAnsiTheme="minorHAnsi" w:cstheme="minorHAnsi"/>
              </w:rPr>
              <w:t>Appendix E – Contract Terms and Conditions</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_Toc106179655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37</w:t>
            </w:r>
            <w:r w:rsidR="000563F0" w:rsidRPr="00A536E5">
              <w:rPr>
                <w:rFonts w:cstheme="minorHAnsi"/>
                <w:webHidden/>
              </w:rPr>
              <w:fldChar w:fldCharType="end"/>
            </w:r>
          </w:hyperlink>
        </w:p>
        <w:p w14:paraId="2B7665F4" w14:textId="77777777" w:rsidR="000563F0" w:rsidRPr="00A536E5" w:rsidRDefault="00E40977" w:rsidP="000563F0">
          <w:pPr>
            <w:pStyle w:val="TOC1"/>
            <w:rPr>
              <w:rFonts w:eastAsiaTheme="minorEastAsia" w:cstheme="minorHAnsi"/>
              <w:b w:val="0"/>
              <w:bCs w:val="0"/>
              <w:caps w:val="0"/>
              <w:lang w:val="en-IE" w:eastAsia="en-IE"/>
            </w:rPr>
          </w:pPr>
          <w:hyperlink w:anchor="_Toc106179656" w:history="1">
            <w:r w:rsidR="000563F0" w:rsidRPr="00A536E5">
              <w:rPr>
                <w:rStyle w:val="Hyperlink"/>
                <w:rFonts w:asciiTheme="minorHAnsi" w:hAnsiTheme="minorHAnsi" w:cstheme="minorHAnsi"/>
              </w:rPr>
              <w:t>APPENDIX F PASS/FAIL CRITERIA</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_Toc106179656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38</w:t>
            </w:r>
            <w:r w:rsidR="000563F0" w:rsidRPr="00A536E5">
              <w:rPr>
                <w:rFonts w:cstheme="minorHAnsi"/>
                <w:webHidden/>
              </w:rPr>
              <w:fldChar w:fldCharType="end"/>
            </w:r>
          </w:hyperlink>
        </w:p>
        <w:p w14:paraId="78320BE4" w14:textId="77777777" w:rsidR="000563F0" w:rsidRPr="00A536E5" w:rsidRDefault="00E40977" w:rsidP="000563F0">
          <w:pPr>
            <w:pStyle w:val="TOC1"/>
            <w:rPr>
              <w:rFonts w:eastAsiaTheme="minorEastAsia" w:cstheme="minorHAnsi"/>
              <w:b w:val="0"/>
              <w:bCs w:val="0"/>
              <w:caps w:val="0"/>
              <w:lang w:val="en-IE" w:eastAsia="en-IE"/>
            </w:rPr>
          </w:pPr>
          <w:hyperlink w:anchor="_Toc106179657" w:history="1">
            <w:r w:rsidR="000563F0" w:rsidRPr="00A536E5">
              <w:rPr>
                <w:rStyle w:val="Hyperlink"/>
                <w:rFonts w:asciiTheme="minorHAnsi" w:hAnsiTheme="minorHAnsi" w:cstheme="minorHAnsi"/>
              </w:rPr>
              <w:t>Appendix H Previous Experience</w:t>
            </w:r>
            <w:r w:rsidR="000563F0" w:rsidRPr="00A536E5">
              <w:rPr>
                <w:rFonts w:cstheme="minorHAnsi"/>
                <w:webHidden/>
              </w:rPr>
              <w:tab/>
            </w:r>
            <w:r w:rsidR="000563F0" w:rsidRPr="00A536E5">
              <w:rPr>
                <w:rFonts w:cstheme="minorHAnsi"/>
                <w:webHidden/>
              </w:rPr>
              <w:fldChar w:fldCharType="begin"/>
            </w:r>
            <w:r w:rsidR="000563F0" w:rsidRPr="00A536E5">
              <w:rPr>
                <w:rFonts w:cstheme="minorHAnsi"/>
                <w:webHidden/>
              </w:rPr>
              <w:instrText xml:space="preserve"> PAGEREF _Toc106179657 \h </w:instrText>
            </w:r>
            <w:r w:rsidR="000563F0" w:rsidRPr="00A536E5">
              <w:rPr>
                <w:rFonts w:cstheme="minorHAnsi"/>
                <w:webHidden/>
              </w:rPr>
            </w:r>
            <w:r w:rsidR="000563F0" w:rsidRPr="00A536E5">
              <w:rPr>
                <w:rFonts w:cstheme="minorHAnsi"/>
                <w:webHidden/>
              </w:rPr>
              <w:fldChar w:fldCharType="separate"/>
            </w:r>
            <w:r w:rsidR="000563F0" w:rsidRPr="00A536E5">
              <w:rPr>
                <w:rFonts w:cstheme="minorHAnsi"/>
                <w:webHidden/>
              </w:rPr>
              <w:t>44</w:t>
            </w:r>
            <w:r w:rsidR="000563F0" w:rsidRPr="00A536E5">
              <w:rPr>
                <w:rFonts w:cstheme="minorHAnsi"/>
                <w:webHidden/>
              </w:rPr>
              <w:fldChar w:fldCharType="end"/>
            </w:r>
          </w:hyperlink>
        </w:p>
        <w:p w14:paraId="2DAD73F7" w14:textId="77777777" w:rsidR="008B6C36" w:rsidRPr="00A536E5" w:rsidRDefault="008B6C36" w:rsidP="00F9349A">
          <w:pPr>
            <w:spacing w:line="240" w:lineRule="auto"/>
            <w:rPr>
              <w:rFonts w:asciiTheme="minorHAnsi" w:hAnsiTheme="minorHAnsi" w:cstheme="minorHAnsi"/>
              <w:sz w:val="22"/>
              <w:szCs w:val="22"/>
            </w:rPr>
          </w:pPr>
          <w:r w:rsidRPr="00A536E5">
            <w:rPr>
              <w:rFonts w:asciiTheme="minorHAnsi" w:hAnsiTheme="minorHAnsi" w:cstheme="minorHAnsi"/>
              <w:b/>
              <w:bCs/>
              <w:noProof/>
              <w:sz w:val="22"/>
              <w:szCs w:val="22"/>
            </w:rPr>
            <w:fldChar w:fldCharType="end"/>
          </w:r>
        </w:p>
      </w:sdtContent>
    </w:sdt>
    <w:p w14:paraId="7246A564" w14:textId="77777777" w:rsidR="00990741" w:rsidRPr="00A536E5" w:rsidRDefault="00990741">
      <w:pPr>
        <w:widowControl/>
        <w:adjustRightInd/>
        <w:spacing w:line="240" w:lineRule="auto"/>
        <w:jc w:val="left"/>
        <w:textAlignment w:val="auto"/>
        <w:rPr>
          <w:rFonts w:asciiTheme="minorHAnsi" w:hAnsiTheme="minorHAnsi" w:cstheme="minorHAnsi"/>
        </w:rPr>
      </w:pPr>
      <w:bookmarkStart w:id="8" w:name="_Toc398109802"/>
      <w:bookmarkStart w:id="9" w:name="_Toc510708554"/>
      <w:r w:rsidRPr="00A536E5">
        <w:rPr>
          <w:rFonts w:asciiTheme="minorHAnsi" w:hAnsiTheme="minorHAnsi" w:cstheme="minorHAnsi"/>
          <w:b/>
          <w:bCs/>
          <w:iCs/>
        </w:rPr>
        <w:br w:type="page"/>
      </w:r>
    </w:p>
    <w:p w14:paraId="1B43E54A" w14:textId="77777777" w:rsidR="001441BB" w:rsidRPr="00A536E5" w:rsidRDefault="001441BB" w:rsidP="00D5415B">
      <w:pPr>
        <w:pStyle w:val="Heading1"/>
        <w:numPr>
          <w:ilvl w:val="0"/>
          <w:numId w:val="6"/>
        </w:numPr>
        <w:rPr>
          <w:rStyle w:val="Strong"/>
          <w:rFonts w:asciiTheme="minorHAnsi" w:hAnsiTheme="minorHAnsi" w:cstheme="minorHAnsi"/>
          <w:b/>
        </w:rPr>
      </w:pPr>
      <w:bookmarkStart w:id="10" w:name="_Toc106179606"/>
      <w:r w:rsidRPr="00A536E5">
        <w:rPr>
          <w:rStyle w:val="Strong"/>
          <w:rFonts w:asciiTheme="minorHAnsi" w:hAnsiTheme="minorHAnsi" w:cstheme="minorHAnsi"/>
          <w:b/>
        </w:rPr>
        <w:lastRenderedPageBreak/>
        <w:t>T</w:t>
      </w:r>
      <w:bookmarkEnd w:id="8"/>
      <w:bookmarkEnd w:id="9"/>
      <w:r w:rsidR="00BD6672" w:rsidRPr="00A536E5">
        <w:rPr>
          <w:rStyle w:val="Strong"/>
          <w:rFonts w:asciiTheme="minorHAnsi" w:hAnsiTheme="minorHAnsi" w:cstheme="minorHAnsi"/>
          <w:b/>
        </w:rPr>
        <w:t>ender submission checklist</w:t>
      </w:r>
      <w:bookmarkEnd w:id="10"/>
      <w:r w:rsidR="00BD6672" w:rsidRPr="00A536E5">
        <w:rPr>
          <w:rStyle w:val="Strong"/>
          <w:rFonts w:asciiTheme="minorHAnsi" w:hAnsiTheme="minorHAnsi" w:cstheme="minorHAnsi"/>
          <w:b/>
        </w:rPr>
        <w:t xml:space="preserve"> </w:t>
      </w:r>
    </w:p>
    <w:p w14:paraId="16C01A62" w14:textId="77777777" w:rsidR="001441BB" w:rsidRPr="00A536E5" w:rsidRDefault="001441BB" w:rsidP="00003949">
      <w:pPr>
        <w:pStyle w:val="BodyText2"/>
        <w:spacing w:line="240" w:lineRule="auto"/>
        <w:rPr>
          <w:rFonts w:asciiTheme="minorHAnsi" w:hAnsiTheme="minorHAnsi" w:cstheme="minorHAnsi"/>
          <w:sz w:val="22"/>
        </w:rPr>
      </w:pPr>
    </w:p>
    <w:p w14:paraId="62C0D48D" w14:textId="77777777" w:rsidR="001441BB" w:rsidRPr="00CF1C00" w:rsidRDefault="001441BB" w:rsidP="00CF1C00">
      <w:pPr>
        <w:pStyle w:val="BodyText2"/>
        <w:spacing w:line="276" w:lineRule="auto"/>
        <w:rPr>
          <w:rFonts w:ascii="Calibri" w:hAnsi="Calibri" w:cs="Calibri"/>
          <w:sz w:val="22"/>
          <w:szCs w:val="22"/>
        </w:rPr>
      </w:pPr>
      <w:r w:rsidRPr="00CF1C00">
        <w:rPr>
          <w:rFonts w:ascii="Calibri" w:hAnsi="Calibri" w:cs="Calibri"/>
          <w:sz w:val="22"/>
          <w:szCs w:val="22"/>
        </w:rPr>
        <w:t xml:space="preserve">In order to allow </w:t>
      </w:r>
      <w:r w:rsidR="0092363F" w:rsidRPr="00CF1C00">
        <w:rPr>
          <w:rFonts w:ascii="Calibri" w:hAnsi="Calibri" w:cs="Calibri"/>
          <w:sz w:val="22"/>
          <w:szCs w:val="22"/>
        </w:rPr>
        <w:t>the C</w:t>
      </w:r>
      <w:r w:rsidRPr="00CF1C00">
        <w:rPr>
          <w:rFonts w:ascii="Calibri" w:hAnsi="Calibri" w:cs="Calibri"/>
          <w:sz w:val="22"/>
          <w:szCs w:val="22"/>
        </w:rPr>
        <w:t xml:space="preserve">ontracting </w:t>
      </w:r>
      <w:r w:rsidR="0092363F" w:rsidRPr="00CF1C00">
        <w:rPr>
          <w:rFonts w:ascii="Calibri" w:hAnsi="Calibri" w:cs="Calibri"/>
          <w:sz w:val="22"/>
          <w:szCs w:val="22"/>
        </w:rPr>
        <w:t>A</w:t>
      </w:r>
      <w:r w:rsidR="00543233" w:rsidRPr="00CF1C00">
        <w:rPr>
          <w:rFonts w:ascii="Calibri" w:hAnsi="Calibri" w:cs="Calibri"/>
          <w:sz w:val="22"/>
          <w:szCs w:val="22"/>
        </w:rPr>
        <w:t>uthority</w:t>
      </w:r>
      <w:r w:rsidRPr="00CF1C00">
        <w:rPr>
          <w:rFonts w:ascii="Calibri" w:hAnsi="Calibri" w:cs="Calibri"/>
          <w:sz w:val="22"/>
          <w:szCs w:val="22"/>
        </w:rPr>
        <w:t xml:space="preserve"> to fully evaluate </w:t>
      </w:r>
      <w:r w:rsidR="001A2BCE" w:rsidRPr="00CF1C00">
        <w:rPr>
          <w:rFonts w:ascii="Calibri" w:hAnsi="Calibri" w:cs="Calibri"/>
          <w:sz w:val="22"/>
          <w:szCs w:val="22"/>
        </w:rPr>
        <w:t>offers received, T</w:t>
      </w:r>
      <w:r w:rsidRPr="00CF1C00">
        <w:rPr>
          <w:rFonts w:ascii="Calibri" w:hAnsi="Calibri" w:cs="Calibri"/>
          <w:sz w:val="22"/>
          <w:szCs w:val="22"/>
        </w:rPr>
        <w:t>enderers are advised to ensure that their tender responses include ALL of the following information:</w:t>
      </w:r>
    </w:p>
    <w:p w14:paraId="1AA712D8" w14:textId="77777777" w:rsidR="001441BB" w:rsidRPr="00CF1C00" w:rsidRDefault="001441BB" w:rsidP="00CF1C00">
      <w:pPr>
        <w:pStyle w:val="BodyText2"/>
        <w:spacing w:line="276" w:lineRule="auto"/>
        <w:rPr>
          <w:rFonts w:ascii="Calibri" w:hAnsi="Calibri" w:cs="Calibri"/>
          <w:sz w:val="22"/>
          <w:szCs w:val="22"/>
        </w:rPr>
      </w:pPr>
    </w:p>
    <w:tbl>
      <w:tblPr>
        <w:tblStyle w:val="TableGrid"/>
        <w:tblW w:w="0" w:type="auto"/>
        <w:tblInd w:w="108" w:type="dxa"/>
        <w:tblLook w:val="04A0" w:firstRow="1" w:lastRow="0" w:firstColumn="1" w:lastColumn="0" w:noHBand="0" w:noVBand="1"/>
      </w:tblPr>
      <w:tblGrid>
        <w:gridCol w:w="5496"/>
        <w:gridCol w:w="1951"/>
        <w:gridCol w:w="1462"/>
      </w:tblGrid>
      <w:tr w:rsidR="001441BB" w:rsidRPr="00CF1C00" w14:paraId="439AD61E" w14:textId="77777777" w:rsidTr="005D1ED0">
        <w:tc>
          <w:tcPr>
            <w:tcW w:w="5670" w:type="dxa"/>
            <w:shd w:val="clear" w:color="auto" w:fill="8DB3E2" w:themeFill="text2" w:themeFillTint="66"/>
            <w:vAlign w:val="center"/>
          </w:tcPr>
          <w:p w14:paraId="168AB858" w14:textId="77777777" w:rsidR="001441BB" w:rsidRPr="00CF1C00" w:rsidRDefault="001441BB" w:rsidP="00CF1C00">
            <w:pPr>
              <w:pStyle w:val="BodyText2"/>
              <w:spacing w:line="276" w:lineRule="auto"/>
              <w:jc w:val="left"/>
              <w:rPr>
                <w:rFonts w:ascii="Calibri" w:hAnsi="Calibri" w:cs="Calibri"/>
                <w:b/>
                <w:sz w:val="22"/>
                <w:szCs w:val="22"/>
              </w:rPr>
            </w:pPr>
            <w:r w:rsidRPr="00CF1C00">
              <w:rPr>
                <w:rFonts w:ascii="Calibri" w:hAnsi="Calibri" w:cs="Calibri"/>
                <w:b/>
                <w:sz w:val="22"/>
                <w:szCs w:val="22"/>
              </w:rPr>
              <w:t>Item</w:t>
            </w:r>
          </w:p>
        </w:tc>
        <w:tc>
          <w:tcPr>
            <w:tcW w:w="1985" w:type="dxa"/>
            <w:shd w:val="clear" w:color="auto" w:fill="8DB3E2" w:themeFill="text2" w:themeFillTint="66"/>
            <w:vAlign w:val="center"/>
          </w:tcPr>
          <w:p w14:paraId="62CED392" w14:textId="77777777" w:rsidR="001441BB" w:rsidRPr="00CF1C00" w:rsidRDefault="001441BB" w:rsidP="00CF1C00">
            <w:pPr>
              <w:pStyle w:val="BodyText2"/>
              <w:spacing w:line="276" w:lineRule="auto"/>
              <w:jc w:val="left"/>
              <w:rPr>
                <w:rFonts w:ascii="Calibri" w:hAnsi="Calibri" w:cs="Calibri"/>
                <w:b/>
                <w:sz w:val="22"/>
                <w:szCs w:val="22"/>
              </w:rPr>
            </w:pPr>
            <w:r w:rsidRPr="00CF1C00">
              <w:rPr>
                <w:rFonts w:ascii="Calibri" w:hAnsi="Calibri" w:cs="Calibri"/>
                <w:b/>
                <w:sz w:val="22"/>
                <w:szCs w:val="22"/>
              </w:rPr>
              <w:t>ITT Doc Reference</w:t>
            </w:r>
          </w:p>
        </w:tc>
        <w:tc>
          <w:tcPr>
            <w:tcW w:w="1480" w:type="dxa"/>
            <w:shd w:val="clear" w:color="auto" w:fill="8DB3E2" w:themeFill="text2" w:themeFillTint="66"/>
            <w:vAlign w:val="center"/>
          </w:tcPr>
          <w:p w14:paraId="33976C72" w14:textId="77777777" w:rsidR="001441BB" w:rsidRPr="00CF1C00" w:rsidRDefault="001441BB" w:rsidP="00CF1C00">
            <w:pPr>
              <w:pStyle w:val="BodyText2"/>
              <w:spacing w:line="276" w:lineRule="auto"/>
              <w:jc w:val="left"/>
              <w:rPr>
                <w:rFonts w:ascii="Calibri" w:hAnsi="Calibri" w:cs="Calibri"/>
                <w:b/>
                <w:sz w:val="22"/>
                <w:szCs w:val="22"/>
              </w:rPr>
            </w:pPr>
            <w:r w:rsidRPr="00CF1C00">
              <w:rPr>
                <w:rFonts w:ascii="Calibri" w:hAnsi="Calibri" w:cs="Calibri"/>
                <w:b/>
                <w:sz w:val="22"/>
                <w:szCs w:val="22"/>
              </w:rPr>
              <w:t>Confirm whether included</w:t>
            </w:r>
          </w:p>
          <w:p w14:paraId="5328142D" w14:textId="77777777" w:rsidR="000B7FCF" w:rsidRPr="00CF1C00" w:rsidRDefault="000B7FCF" w:rsidP="00CF1C00">
            <w:pPr>
              <w:pStyle w:val="BodyText2"/>
              <w:spacing w:line="276" w:lineRule="auto"/>
              <w:jc w:val="left"/>
              <w:rPr>
                <w:rFonts w:ascii="Calibri" w:hAnsi="Calibri" w:cs="Calibri"/>
                <w:b/>
                <w:sz w:val="22"/>
                <w:szCs w:val="22"/>
              </w:rPr>
            </w:pPr>
            <w:r w:rsidRPr="00CF1C00">
              <w:rPr>
                <w:rFonts w:ascii="Calibri" w:hAnsi="Calibri" w:cs="Calibri"/>
                <w:sz w:val="22"/>
                <w:szCs w:val="22"/>
              </w:rPr>
              <w:t xml:space="preserve">(Please </w:t>
            </w:r>
            <w:r w:rsidRPr="00CF1C00">
              <w:rPr>
                <w:rFonts w:ascii="Calibri" w:hAnsi="Calibri" w:cs="Calibri"/>
                <w:sz w:val="22"/>
                <w:szCs w:val="22"/>
              </w:rPr>
              <w:sym w:font="Wingdings" w:char="F0FC"/>
            </w:r>
            <w:r w:rsidRPr="00CF1C00">
              <w:rPr>
                <w:rFonts w:ascii="Calibri" w:hAnsi="Calibri" w:cs="Calibri"/>
                <w:sz w:val="22"/>
                <w:szCs w:val="22"/>
              </w:rPr>
              <w:t>)</w:t>
            </w:r>
          </w:p>
        </w:tc>
      </w:tr>
      <w:tr w:rsidR="00DC2607" w:rsidRPr="00CF1C00" w14:paraId="25753D00" w14:textId="77777777" w:rsidTr="002B4E04">
        <w:trPr>
          <w:trHeight w:val="433"/>
        </w:trPr>
        <w:tc>
          <w:tcPr>
            <w:tcW w:w="5670" w:type="dxa"/>
            <w:vAlign w:val="center"/>
          </w:tcPr>
          <w:p w14:paraId="26151996" w14:textId="77777777" w:rsidR="002B4E04" w:rsidRPr="00CF1C00" w:rsidRDefault="002153EC" w:rsidP="00CF1C00">
            <w:pPr>
              <w:pStyle w:val="BodyText2"/>
              <w:spacing w:line="276" w:lineRule="auto"/>
              <w:jc w:val="left"/>
              <w:rPr>
                <w:rFonts w:ascii="Calibri" w:hAnsi="Calibri" w:cs="Calibri"/>
                <w:sz w:val="22"/>
                <w:szCs w:val="22"/>
              </w:rPr>
            </w:pPr>
            <w:r w:rsidRPr="00CF1C00">
              <w:rPr>
                <w:rFonts w:ascii="Calibri" w:hAnsi="Calibri" w:cs="Calibri"/>
                <w:sz w:val="22"/>
                <w:szCs w:val="22"/>
              </w:rPr>
              <w:t xml:space="preserve">Response to each of the selection criteria </w:t>
            </w:r>
            <w:r w:rsidR="00542319" w:rsidRPr="00CF1C00">
              <w:rPr>
                <w:rFonts w:ascii="Calibri" w:hAnsi="Calibri" w:cs="Calibri"/>
                <w:sz w:val="22"/>
                <w:szCs w:val="22"/>
              </w:rPr>
              <w:t xml:space="preserve">within </w:t>
            </w:r>
            <w:r w:rsidR="007F0A8C" w:rsidRPr="00CF1C00">
              <w:rPr>
                <w:rFonts w:ascii="Calibri" w:hAnsi="Calibri" w:cs="Calibri"/>
                <w:sz w:val="22"/>
                <w:szCs w:val="22"/>
              </w:rPr>
              <w:t>S</w:t>
            </w:r>
            <w:r w:rsidR="00C14F76" w:rsidRPr="00CF1C00">
              <w:rPr>
                <w:rFonts w:ascii="Calibri" w:hAnsi="Calibri" w:cs="Calibri"/>
                <w:sz w:val="22"/>
                <w:szCs w:val="22"/>
              </w:rPr>
              <w:t xml:space="preserve">ection 3 </w:t>
            </w:r>
            <w:r w:rsidR="00542319" w:rsidRPr="00CF1C00">
              <w:rPr>
                <w:rFonts w:ascii="Calibri" w:hAnsi="Calibri" w:cs="Calibri"/>
                <w:sz w:val="22"/>
                <w:szCs w:val="22"/>
              </w:rPr>
              <w:t xml:space="preserve">with supporting documentation </w:t>
            </w:r>
            <w:r w:rsidR="002F25F2" w:rsidRPr="00CF1C00">
              <w:rPr>
                <w:rFonts w:ascii="Calibri" w:hAnsi="Calibri" w:cs="Calibri"/>
                <w:sz w:val="22"/>
                <w:szCs w:val="22"/>
              </w:rPr>
              <w:t xml:space="preserve">as provided for at Appendix </w:t>
            </w:r>
            <w:r w:rsidR="00F42886" w:rsidRPr="00CF1C00">
              <w:rPr>
                <w:rFonts w:ascii="Calibri" w:hAnsi="Calibri" w:cs="Calibri"/>
                <w:sz w:val="22"/>
                <w:szCs w:val="22"/>
              </w:rPr>
              <w:t>F</w:t>
            </w:r>
            <w:r w:rsidR="002F25F2" w:rsidRPr="00CF1C00">
              <w:rPr>
                <w:rFonts w:ascii="Calibri" w:hAnsi="Calibri" w:cs="Calibri"/>
                <w:sz w:val="22"/>
                <w:szCs w:val="22"/>
              </w:rPr>
              <w:t xml:space="preserve"> hereto </w:t>
            </w:r>
            <w:r w:rsidRPr="00CF1C00">
              <w:rPr>
                <w:rFonts w:ascii="Calibri" w:hAnsi="Calibri" w:cs="Calibri"/>
                <w:sz w:val="22"/>
                <w:szCs w:val="22"/>
              </w:rPr>
              <w:t xml:space="preserve">(or </w:t>
            </w:r>
            <w:r w:rsidR="00C30F30" w:rsidRPr="00CF1C00">
              <w:rPr>
                <w:rFonts w:ascii="Calibri" w:hAnsi="Calibri" w:cs="Calibri"/>
                <w:sz w:val="22"/>
                <w:szCs w:val="22"/>
              </w:rPr>
              <w:t xml:space="preserve">alternatively submit </w:t>
            </w:r>
            <w:r w:rsidR="00542319" w:rsidRPr="00CF1C00">
              <w:rPr>
                <w:rFonts w:ascii="Calibri" w:hAnsi="Calibri" w:cs="Calibri"/>
                <w:sz w:val="22"/>
                <w:szCs w:val="22"/>
              </w:rPr>
              <w:t xml:space="preserve">Declaration </w:t>
            </w:r>
            <w:r w:rsidRPr="00CF1C00">
              <w:rPr>
                <w:rFonts w:ascii="Calibri" w:hAnsi="Calibri" w:cs="Calibri"/>
                <w:sz w:val="22"/>
                <w:szCs w:val="22"/>
              </w:rPr>
              <w:t>of Suitability</w:t>
            </w:r>
            <w:r w:rsidR="00F42886" w:rsidRPr="00CF1C00">
              <w:rPr>
                <w:rFonts w:ascii="Calibri" w:hAnsi="Calibri" w:cs="Calibri"/>
                <w:sz w:val="22"/>
                <w:szCs w:val="22"/>
              </w:rPr>
              <w:t>, where indicated,</w:t>
            </w:r>
            <w:r w:rsidR="00542319" w:rsidRPr="00CF1C00">
              <w:rPr>
                <w:rFonts w:ascii="Calibri" w:hAnsi="Calibri" w:cs="Calibri"/>
                <w:sz w:val="22"/>
                <w:szCs w:val="22"/>
              </w:rPr>
              <w:t xml:space="preserve"> as contained in Appendix A</w:t>
            </w:r>
            <w:r w:rsidRPr="00CF1C00">
              <w:rPr>
                <w:rFonts w:ascii="Calibri" w:hAnsi="Calibri" w:cs="Calibri"/>
                <w:sz w:val="22"/>
                <w:szCs w:val="22"/>
              </w:rPr>
              <w:t>)</w:t>
            </w:r>
          </w:p>
        </w:tc>
        <w:tc>
          <w:tcPr>
            <w:tcW w:w="1985" w:type="dxa"/>
            <w:vAlign w:val="center"/>
          </w:tcPr>
          <w:p w14:paraId="12835D6C" w14:textId="77777777" w:rsidR="00DC2607" w:rsidRPr="00CF1C00" w:rsidRDefault="00DC2607" w:rsidP="00CF1C00">
            <w:pPr>
              <w:pStyle w:val="BodyText2"/>
              <w:spacing w:line="276" w:lineRule="auto"/>
              <w:jc w:val="left"/>
              <w:rPr>
                <w:rFonts w:ascii="Calibri" w:hAnsi="Calibri" w:cs="Calibri"/>
                <w:sz w:val="22"/>
                <w:szCs w:val="22"/>
              </w:rPr>
            </w:pPr>
            <w:r w:rsidRPr="00CF1C00">
              <w:rPr>
                <w:rFonts w:ascii="Calibri" w:hAnsi="Calibri" w:cs="Calibri"/>
                <w:sz w:val="22"/>
                <w:szCs w:val="22"/>
              </w:rPr>
              <w:t xml:space="preserve">Section </w:t>
            </w:r>
            <w:r w:rsidR="00595A12" w:rsidRPr="00CF1C00">
              <w:rPr>
                <w:rFonts w:ascii="Calibri" w:hAnsi="Calibri" w:cs="Calibri"/>
                <w:sz w:val="22"/>
                <w:szCs w:val="22"/>
              </w:rPr>
              <w:t>5</w:t>
            </w:r>
            <w:r w:rsidR="002153EC" w:rsidRPr="00CF1C00">
              <w:rPr>
                <w:rFonts w:ascii="Calibri" w:hAnsi="Calibri" w:cs="Calibri"/>
                <w:sz w:val="22"/>
                <w:szCs w:val="22"/>
              </w:rPr>
              <w:t xml:space="preserve"> (or Appendix A)</w:t>
            </w:r>
            <w:r w:rsidR="0017273A" w:rsidRPr="00CF1C00">
              <w:rPr>
                <w:rFonts w:ascii="Calibri" w:hAnsi="Calibri" w:cs="Calibri"/>
                <w:sz w:val="22"/>
                <w:szCs w:val="22"/>
              </w:rPr>
              <w:t xml:space="preserve"> and Appendix </w:t>
            </w:r>
            <w:r w:rsidR="00F42886" w:rsidRPr="00CF1C00">
              <w:rPr>
                <w:rFonts w:ascii="Calibri" w:hAnsi="Calibri" w:cs="Calibri"/>
                <w:sz w:val="22"/>
                <w:szCs w:val="22"/>
              </w:rPr>
              <w:t>F</w:t>
            </w:r>
          </w:p>
        </w:tc>
        <w:tc>
          <w:tcPr>
            <w:tcW w:w="1480" w:type="dxa"/>
            <w:vAlign w:val="center"/>
          </w:tcPr>
          <w:p w14:paraId="54A3A81D" w14:textId="77777777" w:rsidR="00DC2607" w:rsidRPr="00CF1C00" w:rsidRDefault="00DC2607" w:rsidP="00CF1C00">
            <w:pPr>
              <w:pStyle w:val="BodyText2"/>
              <w:spacing w:line="276" w:lineRule="auto"/>
              <w:jc w:val="left"/>
              <w:rPr>
                <w:rFonts w:ascii="Calibri" w:hAnsi="Calibri" w:cs="Calibri"/>
                <w:sz w:val="22"/>
                <w:szCs w:val="22"/>
              </w:rPr>
            </w:pPr>
          </w:p>
        </w:tc>
      </w:tr>
      <w:tr w:rsidR="001441BB" w:rsidRPr="00CF1C00" w14:paraId="438308FD" w14:textId="77777777" w:rsidTr="00B869A1">
        <w:trPr>
          <w:trHeight w:val="639"/>
        </w:trPr>
        <w:tc>
          <w:tcPr>
            <w:tcW w:w="5670" w:type="dxa"/>
            <w:vAlign w:val="center"/>
          </w:tcPr>
          <w:p w14:paraId="1DB1E206" w14:textId="77777777" w:rsidR="001441BB" w:rsidRPr="00CF1C00" w:rsidRDefault="001441BB" w:rsidP="00CF1C00">
            <w:pPr>
              <w:pStyle w:val="BodyText2"/>
              <w:spacing w:line="276" w:lineRule="auto"/>
              <w:jc w:val="left"/>
              <w:rPr>
                <w:rFonts w:ascii="Calibri" w:hAnsi="Calibri" w:cs="Calibri"/>
                <w:sz w:val="22"/>
                <w:szCs w:val="22"/>
              </w:rPr>
            </w:pPr>
            <w:r w:rsidRPr="00CF1C00">
              <w:rPr>
                <w:rFonts w:ascii="Calibri" w:hAnsi="Calibri" w:cs="Calibri"/>
                <w:sz w:val="22"/>
                <w:szCs w:val="22"/>
              </w:rPr>
              <w:t>Response to each of the award criteria</w:t>
            </w:r>
          </w:p>
        </w:tc>
        <w:tc>
          <w:tcPr>
            <w:tcW w:w="1985" w:type="dxa"/>
            <w:vAlign w:val="center"/>
          </w:tcPr>
          <w:p w14:paraId="4C38BC6C" w14:textId="77777777" w:rsidR="001441BB" w:rsidRPr="00CF1C00" w:rsidRDefault="000B7FCF" w:rsidP="00CF1C00">
            <w:pPr>
              <w:pStyle w:val="BodyText2"/>
              <w:spacing w:line="276" w:lineRule="auto"/>
              <w:jc w:val="left"/>
              <w:rPr>
                <w:rFonts w:ascii="Calibri" w:hAnsi="Calibri" w:cs="Calibri"/>
                <w:sz w:val="22"/>
                <w:szCs w:val="22"/>
              </w:rPr>
            </w:pPr>
            <w:r w:rsidRPr="00CF1C00">
              <w:rPr>
                <w:rFonts w:ascii="Calibri" w:hAnsi="Calibri" w:cs="Calibri"/>
                <w:sz w:val="22"/>
                <w:szCs w:val="22"/>
              </w:rPr>
              <w:t xml:space="preserve">Section </w:t>
            </w:r>
            <w:r w:rsidR="00595A12" w:rsidRPr="00CF1C00">
              <w:rPr>
                <w:rFonts w:ascii="Calibri" w:hAnsi="Calibri" w:cs="Calibri"/>
                <w:sz w:val="22"/>
                <w:szCs w:val="22"/>
              </w:rPr>
              <w:t>6</w:t>
            </w:r>
          </w:p>
        </w:tc>
        <w:tc>
          <w:tcPr>
            <w:tcW w:w="1480" w:type="dxa"/>
            <w:vAlign w:val="center"/>
          </w:tcPr>
          <w:p w14:paraId="37A15693" w14:textId="77777777" w:rsidR="001441BB" w:rsidRPr="00CF1C00" w:rsidRDefault="001441BB" w:rsidP="00CF1C00">
            <w:pPr>
              <w:pStyle w:val="BodyText2"/>
              <w:spacing w:line="276" w:lineRule="auto"/>
              <w:jc w:val="left"/>
              <w:rPr>
                <w:rFonts w:ascii="Calibri" w:hAnsi="Calibri" w:cs="Calibri"/>
                <w:sz w:val="22"/>
                <w:szCs w:val="22"/>
              </w:rPr>
            </w:pPr>
          </w:p>
        </w:tc>
      </w:tr>
      <w:tr w:rsidR="002153EC" w:rsidRPr="00CF1C00" w14:paraId="2618E5BA" w14:textId="77777777" w:rsidTr="00B869A1">
        <w:trPr>
          <w:trHeight w:val="692"/>
        </w:trPr>
        <w:tc>
          <w:tcPr>
            <w:tcW w:w="5670" w:type="dxa"/>
            <w:vAlign w:val="center"/>
          </w:tcPr>
          <w:p w14:paraId="14FCA59C" w14:textId="77777777" w:rsidR="002153EC" w:rsidRPr="00CF1C00" w:rsidRDefault="002153EC" w:rsidP="00CF1C00">
            <w:pPr>
              <w:pStyle w:val="BodyText2"/>
              <w:spacing w:line="276" w:lineRule="auto"/>
              <w:jc w:val="left"/>
              <w:rPr>
                <w:rFonts w:ascii="Calibri" w:hAnsi="Calibri" w:cs="Calibri"/>
                <w:sz w:val="22"/>
                <w:szCs w:val="22"/>
              </w:rPr>
            </w:pPr>
            <w:r w:rsidRPr="00CF1C00">
              <w:rPr>
                <w:rFonts w:ascii="Calibri" w:hAnsi="Calibri" w:cs="Calibri"/>
                <w:sz w:val="22"/>
                <w:szCs w:val="22"/>
              </w:rPr>
              <w:t xml:space="preserve">Statement on </w:t>
            </w:r>
            <w:r w:rsidR="00EB3ABC" w:rsidRPr="00CF1C00">
              <w:rPr>
                <w:rFonts w:ascii="Calibri" w:hAnsi="Calibri" w:cs="Calibri"/>
                <w:sz w:val="22"/>
                <w:szCs w:val="22"/>
              </w:rPr>
              <w:t>c</w:t>
            </w:r>
            <w:r w:rsidRPr="00CF1C00">
              <w:rPr>
                <w:rFonts w:ascii="Calibri" w:hAnsi="Calibri" w:cs="Calibri"/>
                <w:sz w:val="22"/>
                <w:szCs w:val="22"/>
              </w:rPr>
              <w:t xml:space="preserve">onflict of </w:t>
            </w:r>
            <w:r w:rsidR="00EB3ABC" w:rsidRPr="00CF1C00">
              <w:rPr>
                <w:rFonts w:ascii="Calibri" w:hAnsi="Calibri" w:cs="Calibri"/>
                <w:sz w:val="22"/>
                <w:szCs w:val="22"/>
              </w:rPr>
              <w:t>i</w:t>
            </w:r>
            <w:r w:rsidRPr="00CF1C00">
              <w:rPr>
                <w:rFonts w:ascii="Calibri" w:hAnsi="Calibri" w:cs="Calibri"/>
                <w:sz w:val="22"/>
                <w:szCs w:val="22"/>
              </w:rPr>
              <w:t>nterest (if applicable)</w:t>
            </w:r>
          </w:p>
        </w:tc>
        <w:tc>
          <w:tcPr>
            <w:tcW w:w="1985" w:type="dxa"/>
            <w:vAlign w:val="center"/>
          </w:tcPr>
          <w:p w14:paraId="3B6A0107" w14:textId="77777777" w:rsidR="002153EC" w:rsidRPr="00CF1C00" w:rsidRDefault="002153EC" w:rsidP="00CF1C00">
            <w:pPr>
              <w:pStyle w:val="BodyText2"/>
              <w:spacing w:line="276" w:lineRule="auto"/>
              <w:jc w:val="left"/>
              <w:rPr>
                <w:rFonts w:ascii="Calibri" w:hAnsi="Calibri" w:cs="Calibri"/>
                <w:sz w:val="22"/>
                <w:szCs w:val="22"/>
              </w:rPr>
            </w:pPr>
            <w:r w:rsidRPr="00CF1C00">
              <w:rPr>
                <w:rFonts w:ascii="Calibri" w:hAnsi="Calibri" w:cs="Calibri"/>
                <w:sz w:val="22"/>
                <w:szCs w:val="22"/>
              </w:rPr>
              <w:t xml:space="preserve">Section </w:t>
            </w:r>
            <w:r w:rsidR="00595A12" w:rsidRPr="00CF1C00">
              <w:rPr>
                <w:rFonts w:ascii="Calibri" w:hAnsi="Calibri" w:cs="Calibri"/>
                <w:sz w:val="22"/>
                <w:szCs w:val="22"/>
              </w:rPr>
              <w:t>7</w:t>
            </w:r>
            <w:r w:rsidRPr="00CF1C00">
              <w:rPr>
                <w:rFonts w:ascii="Calibri" w:hAnsi="Calibri" w:cs="Calibri"/>
                <w:sz w:val="22"/>
                <w:szCs w:val="22"/>
              </w:rPr>
              <w:t>.11</w:t>
            </w:r>
          </w:p>
        </w:tc>
        <w:tc>
          <w:tcPr>
            <w:tcW w:w="1480" w:type="dxa"/>
            <w:vAlign w:val="center"/>
          </w:tcPr>
          <w:p w14:paraId="6CB63B96" w14:textId="77777777" w:rsidR="002153EC" w:rsidRPr="00CF1C00" w:rsidRDefault="002153EC" w:rsidP="00CF1C00">
            <w:pPr>
              <w:pStyle w:val="BodyText2"/>
              <w:spacing w:line="276" w:lineRule="auto"/>
              <w:jc w:val="left"/>
              <w:rPr>
                <w:rFonts w:ascii="Calibri" w:hAnsi="Calibri" w:cs="Calibri"/>
                <w:sz w:val="22"/>
                <w:szCs w:val="22"/>
              </w:rPr>
            </w:pPr>
          </w:p>
        </w:tc>
      </w:tr>
      <w:tr w:rsidR="002153EC" w:rsidRPr="00CF1C00" w14:paraId="273DC0DE" w14:textId="77777777" w:rsidTr="00B869A1">
        <w:trPr>
          <w:trHeight w:val="716"/>
        </w:trPr>
        <w:tc>
          <w:tcPr>
            <w:tcW w:w="5670" w:type="dxa"/>
            <w:vAlign w:val="center"/>
          </w:tcPr>
          <w:p w14:paraId="2431CA58" w14:textId="77777777" w:rsidR="002153EC" w:rsidRPr="00CF1C00" w:rsidRDefault="002153EC" w:rsidP="00CF1C00">
            <w:pPr>
              <w:pStyle w:val="BodyText2"/>
              <w:spacing w:line="276" w:lineRule="auto"/>
              <w:jc w:val="left"/>
              <w:rPr>
                <w:rFonts w:ascii="Calibri" w:hAnsi="Calibri" w:cs="Calibri"/>
                <w:sz w:val="22"/>
                <w:szCs w:val="22"/>
              </w:rPr>
            </w:pPr>
            <w:r w:rsidRPr="00CF1C00">
              <w:rPr>
                <w:rFonts w:ascii="Calibri" w:hAnsi="Calibri" w:cs="Calibri"/>
                <w:sz w:val="22"/>
                <w:szCs w:val="22"/>
              </w:rPr>
              <w:t>Statement on</w:t>
            </w:r>
            <w:r w:rsidR="00EB3ABC" w:rsidRPr="00CF1C00">
              <w:rPr>
                <w:rFonts w:ascii="Calibri" w:hAnsi="Calibri" w:cs="Calibri"/>
                <w:sz w:val="22"/>
                <w:szCs w:val="22"/>
              </w:rPr>
              <w:t xml:space="preserve"> compliance with</w:t>
            </w:r>
            <w:r w:rsidRPr="00CF1C00">
              <w:rPr>
                <w:rFonts w:ascii="Calibri" w:hAnsi="Calibri" w:cs="Calibri"/>
                <w:sz w:val="22"/>
                <w:szCs w:val="22"/>
              </w:rPr>
              <w:t xml:space="preserve"> Freedom of Information</w:t>
            </w:r>
            <w:r w:rsidR="00EB3ABC" w:rsidRPr="00CF1C00">
              <w:rPr>
                <w:rFonts w:ascii="Calibri" w:hAnsi="Calibri" w:cs="Calibri"/>
                <w:sz w:val="22"/>
                <w:szCs w:val="22"/>
              </w:rPr>
              <w:t xml:space="preserve"> Act</w:t>
            </w:r>
            <w:r w:rsidRPr="00CF1C00">
              <w:rPr>
                <w:rFonts w:ascii="Calibri" w:hAnsi="Calibri" w:cs="Calibri"/>
                <w:sz w:val="22"/>
                <w:szCs w:val="22"/>
              </w:rPr>
              <w:t xml:space="preserve"> </w:t>
            </w:r>
          </w:p>
        </w:tc>
        <w:tc>
          <w:tcPr>
            <w:tcW w:w="1985" w:type="dxa"/>
            <w:vAlign w:val="center"/>
          </w:tcPr>
          <w:p w14:paraId="252C472B" w14:textId="77777777" w:rsidR="002153EC" w:rsidRPr="00CF1C00" w:rsidRDefault="002153EC" w:rsidP="00CF1C00">
            <w:pPr>
              <w:pStyle w:val="BodyText2"/>
              <w:spacing w:line="276" w:lineRule="auto"/>
              <w:jc w:val="left"/>
              <w:rPr>
                <w:rFonts w:ascii="Calibri" w:hAnsi="Calibri" w:cs="Calibri"/>
                <w:sz w:val="22"/>
                <w:szCs w:val="22"/>
              </w:rPr>
            </w:pPr>
            <w:r w:rsidRPr="00CF1C00">
              <w:rPr>
                <w:rFonts w:ascii="Calibri" w:hAnsi="Calibri" w:cs="Calibri"/>
                <w:sz w:val="22"/>
                <w:szCs w:val="22"/>
              </w:rPr>
              <w:t xml:space="preserve">Section </w:t>
            </w:r>
            <w:r w:rsidR="00595A12" w:rsidRPr="00CF1C00">
              <w:rPr>
                <w:rFonts w:ascii="Calibri" w:hAnsi="Calibri" w:cs="Calibri"/>
                <w:sz w:val="22"/>
                <w:szCs w:val="22"/>
              </w:rPr>
              <w:t>7</w:t>
            </w:r>
            <w:r w:rsidRPr="00CF1C00">
              <w:rPr>
                <w:rFonts w:ascii="Calibri" w:hAnsi="Calibri" w:cs="Calibri"/>
                <w:sz w:val="22"/>
                <w:szCs w:val="22"/>
              </w:rPr>
              <w:t>.12</w:t>
            </w:r>
          </w:p>
        </w:tc>
        <w:tc>
          <w:tcPr>
            <w:tcW w:w="1480" w:type="dxa"/>
            <w:vAlign w:val="center"/>
          </w:tcPr>
          <w:p w14:paraId="2EB3151D" w14:textId="77777777" w:rsidR="002153EC" w:rsidRPr="00CF1C00" w:rsidRDefault="002153EC" w:rsidP="00CF1C00">
            <w:pPr>
              <w:pStyle w:val="BodyText2"/>
              <w:spacing w:line="276" w:lineRule="auto"/>
              <w:jc w:val="left"/>
              <w:rPr>
                <w:rFonts w:ascii="Calibri" w:hAnsi="Calibri" w:cs="Calibri"/>
                <w:sz w:val="22"/>
                <w:szCs w:val="22"/>
              </w:rPr>
            </w:pPr>
          </w:p>
        </w:tc>
      </w:tr>
      <w:tr w:rsidR="002771EB" w:rsidRPr="00CF1C00" w14:paraId="40A9B402" w14:textId="77777777" w:rsidTr="00B869A1">
        <w:trPr>
          <w:trHeight w:val="683"/>
        </w:trPr>
        <w:tc>
          <w:tcPr>
            <w:tcW w:w="5670" w:type="dxa"/>
            <w:vAlign w:val="center"/>
          </w:tcPr>
          <w:p w14:paraId="071CDB7E" w14:textId="77777777" w:rsidR="00EB3ABC" w:rsidRPr="00CF1C00" w:rsidRDefault="00EB3ABC" w:rsidP="00CF1C00">
            <w:pPr>
              <w:pStyle w:val="BodyText2"/>
              <w:spacing w:line="276" w:lineRule="auto"/>
              <w:jc w:val="left"/>
              <w:rPr>
                <w:rFonts w:ascii="Calibri" w:hAnsi="Calibri" w:cs="Calibri"/>
                <w:sz w:val="22"/>
                <w:szCs w:val="22"/>
              </w:rPr>
            </w:pPr>
            <w:r w:rsidRPr="00CF1C00">
              <w:rPr>
                <w:rFonts w:ascii="Calibri" w:hAnsi="Calibri" w:cs="Calibri"/>
                <w:sz w:val="22"/>
                <w:szCs w:val="22"/>
              </w:rPr>
              <w:t>Response to s</w:t>
            </w:r>
            <w:r w:rsidR="002771EB" w:rsidRPr="00CF1C00">
              <w:rPr>
                <w:rFonts w:ascii="Calibri" w:hAnsi="Calibri" w:cs="Calibri"/>
                <w:sz w:val="22"/>
                <w:szCs w:val="22"/>
              </w:rPr>
              <w:t xml:space="preserve">pecification of </w:t>
            </w:r>
            <w:r w:rsidRPr="00CF1C00">
              <w:rPr>
                <w:rFonts w:ascii="Calibri" w:hAnsi="Calibri" w:cs="Calibri"/>
                <w:sz w:val="22"/>
                <w:szCs w:val="22"/>
              </w:rPr>
              <w:t>r</w:t>
            </w:r>
            <w:r w:rsidR="002771EB" w:rsidRPr="00CF1C00">
              <w:rPr>
                <w:rFonts w:ascii="Calibri" w:hAnsi="Calibri" w:cs="Calibri"/>
                <w:sz w:val="22"/>
                <w:szCs w:val="22"/>
              </w:rPr>
              <w:t>equirements and associated schedules</w:t>
            </w:r>
          </w:p>
        </w:tc>
        <w:tc>
          <w:tcPr>
            <w:tcW w:w="1985" w:type="dxa"/>
            <w:vAlign w:val="center"/>
          </w:tcPr>
          <w:p w14:paraId="791D3840" w14:textId="77777777" w:rsidR="002771EB" w:rsidRPr="00CF1C00" w:rsidRDefault="002771EB" w:rsidP="00CF1C00">
            <w:pPr>
              <w:pStyle w:val="BodyText2"/>
              <w:spacing w:line="276" w:lineRule="auto"/>
              <w:jc w:val="left"/>
              <w:rPr>
                <w:rFonts w:ascii="Calibri" w:hAnsi="Calibri" w:cs="Calibri"/>
                <w:sz w:val="22"/>
                <w:szCs w:val="22"/>
              </w:rPr>
            </w:pPr>
            <w:r w:rsidRPr="00CF1C00">
              <w:rPr>
                <w:rFonts w:ascii="Calibri" w:hAnsi="Calibri" w:cs="Calibri"/>
                <w:sz w:val="22"/>
                <w:szCs w:val="22"/>
              </w:rPr>
              <w:t>Appen</w:t>
            </w:r>
            <w:r w:rsidR="00FE680D" w:rsidRPr="00CF1C00">
              <w:rPr>
                <w:rFonts w:ascii="Calibri" w:hAnsi="Calibri" w:cs="Calibri"/>
                <w:sz w:val="22"/>
                <w:szCs w:val="22"/>
              </w:rPr>
              <w:t xml:space="preserve">dix </w:t>
            </w:r>
            <w:r w:rsidR="00F42886" w:rsidRPr="00CF1C00">
              <w:rPr>
                <w:rFonts w:ascii="Calibri" w:hAnsi="Calibri" w:cs="Calibri"/>
                <w:sz w:val="22"/>
                <w:szCs w:val="22"/>
              </w:rPr>
              <w:t>D</w:t>
            </w:r>
          </w:p>
        </w:tc>
        <w:tc>
          <w:tcPr>
            <w:tcW w:w="1480" w:type="dxa"/>
            <w:vAlign w:val="center"/>
          </w:tcPr>
          <w:p w14:paraId="7103FA64" w14:textId="77777777" w:rsidR="002771EB" w:rsidRPr="00CF1C00" w:rsidRDefault="002771EB" w:rsidP="00CF1C00">
            <w:pPr>
              <w:pStyle w:val="BodyText2"/>
              <w:spacing w:line="276" w:lineRule="auto"/>
              <w:jc w:val="left"/>
              <w:rPr>
                <w:rFonts w:ascii="Calibri" w:hAnsi="Calibri" w:cs="Calibri"/>
                <w:sz w:val="22"/>
                <w:szCs w:val="22"/>
              </w:rPr>
            </w:pPr>
          </w:p>
        </w:tc>
      </w:tr>
      <w:tr w:rsidR="00A622A2" w:rsidRPr="00CF1C00" w14:paraId="6AF1234E" w14:textId="77777777" w:rsidTr="00B869A1">
        <w:trPr>
          <w:trHeight w:val="707"/>
        </w:trPr>
        <w:tc>
          <w:tcPr>
            <w:tcW w:w="5670" w:type="dxa"/>
            <w:vAlign w:val="center"/>
          </w:tcPr>
          <w:p w14:paraId="496B76EF" w14:textId="77777777" w:rsidR="00EB3ABC" w:rsidRPr="00CF1C00" w:rsidRDefault="00A622A2" w:rsidP="00CF1C00">
            <w:pPr>
              <w:pStyle w:val="BodyText2"/>
              <w:spacing w:line="276" w:lineRule="auto"/>
              <w:jc w:val="left"/>
              <w:rPr>
                <w:rFonts w:ascii="Calibri" w:hAnsi="Calibri" w:cs="Calibri"/>
                <w:sz w:val="22"/>
                <w:szCs w:val="22"/>
              </w:rPr>
            </w:pPr>
            <w:r w:rsidRPr="00CF1C00">
              <w:rPr>
                <w:rFonts w:ascii="Calibri" w:hAnsi="Calibri" w:cs="Calibri"/>
                <w:sz w:val="22"/>
                <w:szCs w:val="22"/>
              </w:rPr>
              <w:t>Confirmation of acceptance</w:t>
            </w:r>
            <w:r w:rsidR="0092363F" w:rsidRPr="00CF1C00">
              <w:rPr>
                <w:rFonts w:ascii="Calibri" w:hAnsi="Calibri" w:cs="Calibri"/>
                <w:sz w:val="22"/>
                <w:szCs w:val="22"/>
              </w:rPr>
              <w:t xml:space="preserve"> of C</w:t>
            </w:r>
            <w:r w:rsidR="00430A34" w:rsidRPr="00CF1C00">
              <w:rPr>
                <w:rFonts w:ascii="Calibri" w:hAnsi="Calibri" w:cs="Calibri"/>
                <w:sz w:val="22"/>
                <w:szCs w:val="22"/>
              </w:rPr>
              <w:t xml:space="preserve">ontracting </w:t>
            </w:r>
            <w:r w:rsidR="00EB3ABC" w:rsidRPr="00CF1C00">
              <w:rPr>
                <w:rFonts w:ascii="Calibri" w:hAnsi="Calibri" w:cs="Calibri"/>
                <w:sz w:val="22"/>
                <w:szCs w:val="22"/>
              </w:rPr>
              <w:t>Authority’s Terms and Condition</w:t>
            </w:r>
            <w:r w:rsidRPr="00CF1C00">
              <w:rPr>
                <w:rFonts w:ascii="Calibri" w:hAnsi="Calibri" w:cs="Calibri"/>
                <w:sz w:val="22"/>
                <w:szCs w:val="22"/>
              </w:rPr>
              <w:t xml:space="preserve">s </w:t>
            </w:r>
          </w:p>
        </w:tc>
        <w:tc>
          <w:tcPr>
            <w:tcW w:w="1985" w:type="dxa"/>
            <w:vAlign w:val="center"/>
          </w:tcPr>
          <w:p w14:paraId="3ABE903B" w14:textId="77777777" w:rsidR="00A622A2" w:rsidRPr="00CF1C00" w:rsidRDefault="00706399" w:rsidP="00CF1C00">
            <w:pPr>
              <w:pStyle w:val="BodyText2"/>
              <w:spacing w:line="276" w:lineRule="auto"/>
              <w:jc w:val="left"/>
              <w:rPr>
                <w:rFonts w:ascii="Calibri" w:hAnsi="Calibri" w:cs="Calibri"/>
                <w:sz w:val="22"/>
                <w:szCs w:val="22"/>
              </w:rPr>
            </w:pPr>
            <w:r w:rsidRPr="00CF1C00">
              <w:rPr>
                <w:rFonts w:ascii="Calibri" w:hAnsi="Calibri" w:cs="Calibri"/>
                <w:sz w:val="22"/>
                <w:szCs w:val="22"/>
              </w:rPr>
              <w:t xml:space="preserve">Appendix </w:t>
            </w:r>
            <w:r w:rsidR="00F42886" w:rsidRPr="00CF1C00">
              <w:rPr>
                <w:rFonts w:ascii="Calibri" w:hAnsi="Calibri" w:cs="Calibri"/>
                <w:sz w:val="22"/>
                <w:szCs w:val="22"/>
              </w:rPr>
              <w:t>E</w:t>
            </w:r>
          </w:p>
        </w:tc>
        <w:tc>
          <w:tcPr>
            <w:tcW w:w="1480" w:type="dxa"/>
            <w:vAlign w:val="center"/>
          </w:tcPr>
          <w:p w14:paraId="3BB0065E" w14:textId="77777777" w:rsidR="00A622A2" w:rsidRPr="00CF1C00" w:rsidRDefault="00A622A2" w:rsidP="00CF1C00">
            <w:pPr>
              <w:pStyle w:val="BodyText2"/>
              <w:spacing w:line="276" w:lineRule="auto"/>
              <w:jc w:val="left"/>
              <w:rPr>
                <w:rFonts w:ascii="Calibri" w:hAnsi="Calibri" w:cs="Calibri"/>
                <w:sz w:val="22"/>
                <w:szCs w:val="22"/>
              </w:rPr>
            </w:pPr>
          </w:p>
        </w:tc>
      </w:tr>
      <w:tr w:rsidR="000B7FCF" w:rsidRPr="00CF1C00" w14:paraId="2D40BA57" w14:textId="77777777" w:rsidTr="00B869A1">
        <w:trPr>
          <w:trHeight w:val="705"/>
        </w:trPr>
        <w:tc>
          <w:tcPr>
            <w:tcW w:w="7655" w:type="dxa"/>
            <w:gridSpan w:val="2"/>
            <w:vAlign w:val="center"/>
          </w:tcPr>
          <w:p w14:paraId="3FE45B66" w14:textId="77777777" w:rsidR="000B7FCF" w:rsidRPr="00CF1C00" w:rsidRDefault="000B7FCF" w:rsidP="00CF1C00">
            <w:pPr>
              <w:pStyle w:val="BodyText2"/>
              <w:spacing w:line="276" w:lineRule="auto"/>
              <w:jc w:val="left"/>
              <w:rPr>
                <w:rFonts w:ascii="Calibri" w:hAnsi="Calibri" w:cs="Calibri"/>
                <w:sz w:val="22"/>
                <w:szCs w:val="22"/>
              </w:rPr>
            </w:pPr>
            <w:r w:rsidRPr="00CF1C00">
              <w:rPr>
                <w:rFonts w:ascii="Calibri" w:hAnsi="Calibri" w:cs="Calibri"/>
                <w:sz w:val="22"/>
                <w:szCs w:val="22"/>
              </w:rPr>
              <w:t>All other responses required in accordance with this Document</w:t>
            </w:r>
          </w:p>
          <w:p w14:paraId="36933FD5" w14:textId="77777777" w:rsidR="00EB3ABC" w:rsidRPr="00CF1C00" w:rsidRDefault="00EB3ABC" w:rsidP="00CF1C00">
            <w:pPr>
              <w:pStyle w:val="BodyText2"/>
              <w:spacing w:line="276" w:lineRule="auto"/>
              <w:jc w:val="left"/>
              <w:rPr>
                <w:rFonts w:ascii="Calibri" w:hAnsi="Calibri" w:cs="Calibri"/>
                <w:sz w:val="22"/>
                <w:szCs w:val="22"/>
              </w:rPr>
            </w:pPr>
          </w:p>
        </w:tc>
        <w:tc>
          <w:tcPr>
            <w:tcW w:w="1480" w:type="dxa"/>
            <w:vAlign w:val="center"/>
          </w:tcPr>
          <w:p w14:paraId="4A0497CF" w14:textId="77777777" w:rsidR="000B7FCF" w:rsidRPr="00CF1C00" w:rsidRDefault="000B7FCF" w:rsidP="00CF1C00">
            <w:pPr>
              <w:pStyle w:val="BodyText2"/>
              <w:spacing w:line="276" w:lineRule="auto"/>
              <w:jc w:val="left"/>
              <w:rPr>
                <w:rFonts w:ascii="Calibri" w:hAnsi="Calibri" w:cs="Calibri"/>
                <w:sz w:val="22"/>
                <w:szCs w:val="22"/>
              </w:rPr>
            </w:pPr>
          </w:p>
        </w:tc>
      </w:tr>
    </w:tbl>
    <w:p w14:paraId="273962CA" w14:textId="77777777" w:rsidR="001441BB" w:rsidRPr="00CF1C00" w:rsidRDefault="001441BB" w:rsidP="00CF1C00">
      <w:pPr>
        <w:pStyle w:val="BodyText2"/>
        <w:spacing w:line="276" w:lineRule="auto"/>
        <w:rPr>
          <w:rFonts w:ascii="Calibri" w:hAnsi="Calibri" w:cs="Calibri"/>
          <w:sz w:val="22"/>
          <w:szCs w:val="22"/>
        </w:rPr>
      </w:pPr>
    </w:p>
    <w:p w14:paraId="5F8FA849" w14:textId="77777777" w:rsidR="001441BB" w:rsidRPr="00CF1C00" w:rsidRDefault="001441BB" w:rsidP="00CF1C00">
      <w:pPr>
        <w:pStyle w:val="BodyText2"/>
        <w:spacing w:line="276" w:lineRule="auto"/>
        <w:rPr>
          <w:rFonts w:ascii="Calibri" w:hAnsi="Calibri" w:cs="Calibri"/>
          <w:sz w:val="22"/>
          <w:szCs w:val="22"/>
        </w:rPr>
      </w:pPr>
      <w:r w:rsidRPr="00CF1C00">
        <w:rPr>
          <w:rFonts w:ascii="Calibri" w:hAnsi="Calibri" w:cs="Calibri"/>
          <w:sz w:val="22"/>
          <w:szCs w:val="22"/>
        </w:rPr>
        <w:t xml:space="preserve">The above checklist is for </w:t>
      </w:r>
      <w:r w:rsidR="0092363F" w:rsidRPr="00CF1C00">
        <w:rPr>
          <w:rFonts w:ascii="Calibri" w:hAnsi="Calibri" w:cs="Calibri"/>
          <w:sz w:val="22"/>
          <w:szCs w:val="22"/>
        </w:rPr>
        <w:t>guidance purposes only and the C</w:t>
      </w:r>
      <w:r w:rsidRPr="00CF1C00">
        <w:rPr>
          <w:rFonts w:ascii="Calibri" w:hAnsi="Calibri" w:cs="Calibri"/>
          <w:sz w:val="22"/>
          <w:szCs w:val="22"/>
        </w:rPr>
        <w:t xml:space="preserve">ontracting </w:t>
      </w:r>
      <w:r w:rsidR="0092363F" w:rsidRPr="00CF1C00">
        <w:rPr>
          <w:rFonts w:ascii="Calibri" w:hAnsi="Calibri" w:cs="Calibri"/>
          <w:sz w:val="22"/>
          <w:szCs w:val="22"/>
        </w:rPr>
        <w:t>A</w:t>
      </w:r>
      <w:r w:rsidR="00543233" w:rsidRPr="00CF1C00">
        <w:rPr>
          <w:rFonts w:ascii="Calibri" w:hAnsi="Calibri" w:cs="Calibri"/>
          <w:sz w:val="22"/>
          <w:szCs w:val="22"/>
        </w:rPr>
        <w:t>uthority</w:t>
      </w:r>
      <w:r w:rsidRPr="00CF1C00">
        <w:rPr>
          <w:rFonts w:ascii="Calibri" w:hAnsi="Calibri" w:cs="Calibri"/>
          <w:sz w:val="22"/>
          <w:szCs w:val="22"/>
        </w:rPr>
        <w:t xml:space="preserve"> will not accept any responsibility for omissions from this checklist. Tenderers are advised to read </w:t>
      </w:r>
      <w:r w:rsidR="00A30411" w:rsidRPr="00CF1C00">
        <w:rPr>
          <w:rFonts w:ascii="Calibri" w:hAnsi="Calibri" w:cs="Calibri"/>
          <w:sz w:val="22"/>
          <w:szCs w:val="22"/>
        </w:rPr>
        <w:t xml:space="preserve">this document, </w:t>
      </w:r>
      <w:r w:rsidRPr="00CF1C00">
        <w:rPr>
          <w:rFonts w:ascii="Calibri" w:hAnsi="Calibri" w:cs="Calibri"/>
          <w:sz w:val="22"/>
          <w:szCs w:val="22"/>
        </w:rPr>
        <w:t>appendices</w:t>
      </w:r>
      <w:r w:rsidR="00A30411" w:rsidRPr="00CF1C00">
        <w:rPr>
          <w:rFonts w:ascii="Calibri" w:hAnsi="Calibri" w:cs="Calibri"/>
          <w:sz w:val="22"/>
          <w:szCs w:val="22"/>
        </w:rPr>
        <w:t xml:space="preserve"> and any supporting documentation</w:t>
      </w:r>
      <w:r w:rsidRPr="00CF1C00">
        <w:rPr>
          <w:rFonts w:ascii="Calibri" w:hAnsi="Calibri" w:cs="Calibri"/>
          <w:sz w:val="22"/>
          <w:szCs w:val="22"/>
        </w:rPr>
        <w:t xml:space="preserve"> in full in order to provide a comprehensive response.</w:t>
      </w:r>
    </w:p>
    <w:p w14:paraId="2537EE9C" w14:textId="77777777" w:rsidR="001441BB" w:rsidRPr="00CF1C00" w:rsidRDefault="001441BB" w:rsidP="00CF1C00">
      <w:pPr>
        <w:widowControl/>
        <w:adjustRightInd/>
        <w:spacing w:line="276" w:lineRule="auto"/>
        <w:jc w:val="left"/>
        <w:textAlignment w:val="auto"/>
        <w:rPr>
          <w:rFonts w:ascii="Calibri" w:hAnsi="Calibri" w:cs="Calibri"/>
          <w:sz w:val="22"/>
          <w:szCs w:val="22"/>
        </w:rPr>
      </w:pPr>
      <w:r w:rsidRPr="00CF1C00">
        <w:rPr>
          <w:rFonts w:ascii="Calibri" w:hAnsi="Calibri" w:cs="Calibri"/>
          <w:sz w:val="22"/>
          <w:szCs w:val="22"/>
        </w:rPr>
        <w:br w:type="page"/>
      </w:r>
    </w:p>
    <w:p w14:paraId="33EBFFDA" w14:textId="5EBA780E" w:rsidR="00FD5FEF" w:rsidRPr="00CF1C00" w:rsidRDefault="00BD586D" w:rsidP="00CF1C00">
      <w:pPr>
        <w:pStyle w:val="Heading1"/>
        <w:numPr>
          <w:ilvl w:val="0"/>
          <w:numId w:val="6"/>
        </w:numPr>
        <w:spacing w:line="276" w:lineRule="auto"/>
        <w:rPr>
          <w:rFonts w:ascii="Calibri" w:hAnsi="Calibri" w:cs="Calibri"/>
          <w:bCs w:val="0"/>
          <w:sz w:val="22"/>
          <w:szCs w:val="22"/>
        </w:rPr>
      </w:pPr>
      <w:bookmarkStart w:id="11" w:name="_Toc398109803"/>
      <w:bookmarkStart w:id="12" w:name="_Toc510708555"/>
      <w:bookmarkStart w:id="13" w:name="_Toc106179607"/>
      <w:bookmarkStart w:id="14" w:name="_Toc198099703"/>
      <w:bookmarkEnd w:id="5"/>
      <w:r w:rsidRPr="00CF1C00">
        <w:rPr>
          <w:rStyle w:val="Strong"/>
          <w:rFonts w:ascii="Calibri" w:hAnsi="Calibri" w:cs="Calibri"/>
          <w:b/>
          <w:sz w:val="22"/>
          <w:szCs w:val="22"/>
        </w:rPr>
        <w:lastRenderedPageBreak/>
        <w:t>A</w:t>
      </w:r>
      <w:bookmarkEnd w:id="11"/>
      <w:bookmarkEnd w:id="12"/>
      <w:r w:rsidR="00BD6672" w:rsidRPr="00CF1C00">
        <w:rPr>
          <w:rStyle w:val="Strong"/>
          <w:rFonts w:ascii="Calibri" w:hAnsi="Calibri" w:cs="Calibri"/>
          <w:b/>
          <w:sz w:val="22"/>
          <w:szCs w:val="22"/>
        </w:rPr>
        <w:t>bout the Contracting Authority</w:t>
      </w:r>
      <w:bookmarkEnd w:id="13"/>
      <w:r w:rsidR="00BD6672" w:rsidRPr="00CF1C00">
        <w:rPr>
          <w:rStyle w:val="Strong"/>
          <w:rFonts w:ascii="Calibri" w:hAnsi="Calibri" w:cs="Calibri"/>
          <w:b/>
          <w:sz w:val="22"/>
          <w:szCs w:val="22"/>
        </w:rPr>
        <w:t xml:space="preserve"> </w:t>
      </w:r>
      <w:bookmarkStart w:id="15" w:name="d.en.15578"/>
      <w:bookmarkEnd w:id="15"/>
    </w:p>
    <w:p w14:paraId="3AA754B7" w14:textId="77777777" w:rsidR="004A3EF9" w:rsidRPr="00CF1C00" w:rsidRDefault="004A3EF9" w:rsidP="00CF1C00">
      <w:pPr>
        <w:spacing w:after="274" w:line="276" w:lineRule="auto"/>
        <w:rPr>
          <w:rFonts w:ascii="Calibri" w:hAnsi="Calibri" w:cs="Calibri"/>
          <w:sz w:val="22"/>
          <w:szCs w:val="22"/>
        </w:rPr>
      </w:pPr>
      <w:r w:rsidRPr="00CF1C00">
        <w:rPr>
          <w:rFonts w:ascii="Calibri" w:eastAsia="Arial" w:hAnsi="Calibri" w:cs="Calibri"/>
          <w:b/>
          <w:color w:val="295385"/>
          <w:sz w:val="22"/>
          <w:szCs w:val="22"/>
        </w:rPr>
        <w:t>Mater Misericordiae University Hospital</w:t>
      </w:r>
      <w:r w:rsidRPr="00CF1C00">
        <w:rPr>
          <w:rFonts w:ascii="Calibri" w:eastAsia="Arial" w:hAnsi="Calibri" w:cs="Calibri"/>
          <w:i/>
          <w:color w:val="295385"/>
          <w:sz w:val="22"/>
          <w:szCs w:val="22"/>
        </w:rPr>
        <w:t xml:space="preserve"> </w:t>
      </w:r>
    </w:p>
    <w:p w14:paraId="4069CEF7" w14:textId="77777777" w:rsidR="004A3EF9" w:rsidRPr="00CF1C00" w:rsidRDefault="004A3EF9" w:rsidP="00CF1C00">
      <w:pPr>
        <w:spacing w:after="268" w:line="276" w:lineRule="auto"/>
        <w:ind w:right="5"/>
        <w:jc w:val="right"/>
        <w:rPr>
          <w:rFonts w:ascii="Calibri" w:hAnsi="Calibri" w:cs="Calibri"/>
          <w:sz w:val="22"/>
          <w:szCs w:val="22"/>
        </w:rPr>
      </w:pPr>
      <w:r w:rsidRPr="00CF1C00">
        <w:rPr>
          <w:rFonts w:ascii="Calibri" w:eastAsia="Calibri" w:hAnsi="Calibri" w:cs="Calibri"/>
          <w:noProof/>
          <w:sz w:val="22"/>
          <w:szCs w:val="22"/>
          <w:lang w:val="en-IE" w:eastAsia="en-IE"/>
        </w:rPr>
        <mc:AlternateContent>
          <mc:Choice Requires="wpg">
            <w:drawing>
              <wp:inline distT="0" distB="0" distL="0" distR="0" wp14:anchorId="17A5730F" wp14:editId="413BC2C4">
                <wp:extent cx="6649212" cy="18415"/>
                <wp:effectExtent l="0" t="0" r="0" b="0"/>
                <wp:docPr id="2704" name="Group 2704"/>
                <wp:cNvGraphicFramePr/>
                <a:graphic xmlns:a="http://schemas.openxmlformats.org/drawingml/2006/main">
                  <a:graphicData uri="http://schemas.microsoft.com/office/word/2010/wordprocessingGroup">
                    <wpg:wgp>
                      <wpg:cNvGrpSpPr/>
                      <wpg:grpSpPr>
                        <a:xfrm>
                          <a:off x="0" y="0"/>
                          <a:ext cx="6649212" cy="18415"/>
                          <a:chOff x="0" y="0"/>
                          <a:chExt cx="6649212" cy="18415"/>
                        </a:xfrm>
                      </wpg:grpSpPr>
                      <wps:wsp>
                        <wps:cNvPr id="3267" name="Shape 3267"/>
                        <wps:cNvSpPr/>
                        <wps:spPr>
                          <a:xfrm>
                            <a:off x="0" y="0"/>
                            <a:ext cx="6647815" cy="18415"/>
                          </a:xfrm>
                          <a:custGeom>
                            <a:avLst/>
                            <a:gdLst/>
                            <a:ahLst/>
                            <a:cxnLst/>
                            <a:rect l="0" t="0" r="0" b="0"/>
                            <a:pathLst>
                              <a:path w="6647815" h="18415">
                                <a:moveTo>
                                  <a:pt x="0" y="0"/>
                                </a:moveTo>
                                <a:lnTo>
                                  <a:pt x="6647815" y="0"/>
                                </a:lnTo>
                                <a:lnTo>
                                  <a:pt x="6647815" y="18415"/>
                                </a:lnTo>
                                <a:lnTo>
                                  <a:pt x="0" y="184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268" name="Shape 3268"/>
                        <wps:cNvSpPr/>
                        <wps:spPr>
                          <a:xfrm>
                            <a:off x="0" y="2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269" name="Shape 326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270" name="Shape 3270"/>
                        <wps:cNvSpPr/>
                        <wps:spPr>
                          <a:xfrm>
                            <a:off x="3048" y="0"/>
                            <a:ext cx="6643116" cy="9144"/>
                          </a:xfrm>
                          <a:custGeom>
                            <a:avLst/>
                            <a:gdLst/>
                            <a:ahLst/>
                            <a:cxnLst/>
                            <a:rect l="0" t="0" r="0" b="0"/>
                            <a:pathLst>
                              <a:path w="6643116" h="9144">
                                <a:moveTo>
                                  <a:pt x="0" y="0"/>
                                </a:moveTo>
                                <a:lnTo>
                                  <a:pt x="6643116" y="0"/>
                                </a:lnTo>
                                <a:lnTo>
                                  <a:pt x="664311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271" name="Shape 3271"/>
                        <wps:cNvSpPr/>
                        <wps:spPr>
                          <a:xfrm>
                            <a:off x="66461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272" name="Shape 3272"/>
                        <wps:cNvSpPr/>
                        <wps:spPr>
                          <a:xfrm>
                            <a:off x="0" y="304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273" name="Shape 3273"/>
                        <wps:cNvSpPr/>
                        <wps:spPr>
                          <a:xfrm>
                            <a:off x="6646164" y="304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274" name="Shape 3274"/>
                        <wps:cNvSpPr/>
                        <wps:spPr>
                          <a:xfrm>
                            <a:off x="0" y="152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275" name="Shape 3275"/>
                        <wps:cNvSpPr/>
                        <wps:spPr>
                          <a:xfrm>
                            <a:off x="3048" y="15240"/>
                            <a:ext cx="6643116" cy="9144"/>
                          </a:xfrm>
                          <a:custGeom>
                            <a:avLst/>
                            <a:gdLst/>
                            <a:ahLst/>
                            <a:cxnLst/>
                            <a:rect l="0" t="0" r="0" b="0"/>
                            <a:pathLst>
                              <a:path w="6643116" h="9144">
                                <a:moveTo>
                                  <a:pt x="0" y="0"/>
                                </a:moveTo>
                                <a:lnTo>
                                  <a:pt x="6643116" y="0"/>
                                </a:lnTo>
                                <a:lnTo>
                                  <a:pt x="664311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276" name="Shape 3276"/>
                        <wps:cNvSpPr/>
                        <wps:spPr>
                          <a:xfrm>
                            <a:off x="6646164" y="152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11967346" id="Group 2704" o:spid="_x0000_s1026" style="width:523.55pt;height:1.45pt;mso-position-horizontal-relative:char;mso-position-vertical-relative:line" coordsize="6649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">
                <v:shape id="Shape 3267" o:spid="_x0000_s1027" style="position:absolute;width:66478;height:184;visibility:visible;mso-wrap-style:square;v-text-anchor:top" coordsize="66478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" path="m,l6647815,r,18415l,18415,,e" fillcolor="#a0a0a0" stroked="f" strokeweight="0">
                  <v:stroke miterlimit="83231f" joinstyle="miter"/>
                  <v:path arrowok="t" textboxrect="0,0,6647815,18415"/>
                </v:shape>
                <v:shape id="Shape 3268" o:spid="_x0000_s1028" style="position:absolute;top: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" path="m,l9144,r,9144l,9144,,e" fillcolor="#a0a0a0" stroked="f" strokeweight="0">
                  <v:stroke miterlimit="83231f" joinstyle="miter"/>
                  <v:path arrowok="t" textboxrect="0,0,9144,9144"/>
                </v:shape>
                <v:shape id="Shape 3269" o:spid="_x0000_s102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" path="m,l9144,r,9144l,9144,,e" fillcolor="#a0a0a0" stroked="f" strokeweight="0">
                  <v:stroke miterlimit="83231f" joinstyle="miter"/>
                  <v:path arrowok="t" textboxrect="0,0,9144,9144"/>
                </v:shape>
                <v:shape id="Shape 3270" o:spid="_x0000_s1030" style="position:absolute;left:30;width:66431;height:91;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" path="m,l6643116,r,9144l,9144,,e" fillcolor="#a0a0a0" stroked="f" strokeweight="0">
                  <v:stroke miterlimit="83231f" joinstyle="miter"/>
                  <v:path arrowok="t" textboxrect="0,0,6643116,9144"/>
                </v:shape>
                <v:shape id="Shape 3271" o:spid="_x0000_s1031" style="position:absolute;left:6646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" path="m,l9144,r,9144l,9144,,e" fillcolor="#a0a0a0" stroked="f" strokeweight="0">
                  <v:stroke miterlimit="83231f" joinstyle="miter"/>
                  <v:path arrowok="t" textboxrect="0,0,9144,9144"/>
                </v:shape>
                <v:shape id="Shape 3272" o:spid="_x0000_s1032" style="position:absolute;top:30;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" path="m,l9144,r,12192l,12192,,e" fillcolor="#a0a0a0" stroked="f" strokeweight="0">
                  <v:stroke miterlimit="83231f" joinstyle="miter"/>
                  <v:path arrowok="t" textboxrect="0,0,9144,12192"/>
                </v:shape>
                <v:shape id="Shape 3273" o:spid="_x0000_s1033" style="position:absolute;left:66461;top:30;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" path="m,l9144,r,12192l,12192,,e" fillcolor="#e3e3e3" stroked="f" strokeweight="0">
                  <v:stroke miterlimit="83231f" joinstyle="miter"/>
                  <v:path arrowok="t" textboxrect="0,0,9144,12192"/>
                </v:shape>
                <v:shape id="Shape 3274" o:spid="_x0000_s1034" style="position:absolute;top:1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" path="m,l9144,r,9144l,9144,,e" fillcolor="#e3e3e3" stroked="f" strokeweight="0">
                  <v:stroke miterlimit="83231f" joinstyle="miter"/>
                  <v:path arrowok="t" textboxrect="0,0,9144,9144"/>
                </v:shape>
                <v:shape id="Shape 3275" o:spid="_x0000_s1035" style="position:absolute;left:30;top:152;width:66431;height:91;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" path="m,l6643116,r,9144l,9144,,e" fillcolor="#e3e3e3" stroked="f" strokeweight="0">
                  <v:stroke miterlimit="83231f" joinstyle="miter"/>
                  <v:path arrowok="t" textboxrect="0,0,6643116,9144"/>
                </v:shape>
                <v:shape id="Shape 3276" o:spid="_x0000_s1036" style="position:absolute;left:66461;top:15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" path="m,l9144,r,9144l,9144,,e" fillcolor="#e3e3e3" stroked="f" strokeweight="0">
                  <v:stroke miterlimit="83231f" joinstyle="miter"/>
                  <v:path arrowok="t" textboxrect="0,0,9144,9144"/>
                </v:shape>
                <w10:anchorlock/>
              </v:group>
            </w:pict>
          </mc:Fallback>
        </mc:AlternateContent>
      </w:r>
      <w:r w:rsidRPr="00CF1C00">
        <w:rPr>
          <w:rFonts w:ascii="Calibri" w:hAnsi="Calibri" w:cs="Calibri"/>
          <w:sz w:val="22"/>
          <w:szCs w:val="22"/>
        </w:rPr>
        <w:t xml:space="preserve"> </w:t>
      </w:r>
    </w:p>
    <w:p w14:paraId="3635B572" w14:textId="77777777" w:rsidR="004A3EF9" w:rsidRPr="00CF1C00" w:rsidRDefault="004A3EF9" w:rsidP="00CF1C00">
      <w:pPr>
        <w:pStyle w:val="Heading1"/>
        <w:spacing w:line="276" w:lineRule="auto"/>
        <w:ind w:left="-5"/>
        <w:rPr>
          <w:rFonts w:ascii="Calibri" w:hAnsi="Calibri" w:cs="Calibri"/>
          <w:sz w:val="22"/>
          <w:szCs w:val="22"/>
        </w:rPr>
      </w:pPr>
      <w:r w:rsidRPr="00CF1C00">
        <w:rPr>
          <w:rFonts w:ascii="Calibri" w:hAnsi="Calibri" w:cs="Calibri"/>
          <w:sz w:val="22"/>
          <w:szCs w:val="22"/>
        </w:rPr>
        <w:t xml:space="preserve">About Us </w:t>
      </w:r>
    </w:p>
    <w:p w14:paraId="457E967A" w14:textId="77777777" w:rsidR="004A3EF9" w:rsidRPr="00CF1C00" w:rsidRDefault="004A3EF9" w:rsidP="00CF1C00">
      <w:pPr>
        <w:spacing w:after="246" w:line="276" w:lineRule="auto"/>
        <w:rPr>
          <w:rFonts w:ascii="Calibri" w:hAnsi="Calibri" w:cs="Calibri"/>
          <w:sz w:val="22"/>
          <w:szCs w:val="22"/>
        </w:rPr>
      </w:pPr>
      <w:r w:rsidRPr="00CF1C00">
        <w:rPr>
          <w:rFonts w:ascii="Calibri" w:hAnsi="Calibri" w:cs="Calibri"/>
          <w:sz w:val="22"/>
          <w:szCs w:val="22"/>
        </w:rPr>
        <w:t xml:space="preserve">The Mater Misericordiae University Hospital is a leading level 4 acute teaching hospital based in Dublin's north inner city. The hospital was opened in 1861 by the Sisters of Mercy and has 4,436 staff.  In addition to the local acute services, the Mater Hospital provides a range of frontline and specialist services on a national and regional level.  </w:t>
      </w:r>
    </w:p>
    <w:p w14:paraId="245FABC6" w14:textId="77777777" w:rsidR="004A3EF9" w:rsidRPr="00CF1C00" w:rsidRDefault="004A3EF9" w:rsidP="00CF1C00">
      <w:pPr>
        <w:spacing w:after="49" w:line="276" w:lineRule="auto"/>
        <w:ind w:left="-5" w:right="218"/>
        <w:rPr>
          <w:rFonts w:ascii="Calibri" w:hAnsi="Calibri" w:cs="Calibri"/>
          <w:sz w:val="22"/>
          <w:szCs w:val="22"/>
        </w:rPr>
      </w:pPr>
      <w:r w:rsidRPr="00CF1C00">
        <w:rPr>
          <w:rFonts w:ascii="Calibri" w:hAnsi="Calibri" w:cs="Calibri"/>
          <w:color w:val="363636"/>
          <w:sz w:val="22"/>
          <w:szCs w:val="22"/>
        </w:rPr>
        <w:t>Our vision is to build on our role as an international leader in the provision of complex care and specialist services with a strong academic and translational research agenda, empowering our people to deliver excellence in care to our patients while shaping the medicine of the future.</w:t>
      </w:r>
      <w:r w:rsidRPr="00CF1C00">
        <w:rPr>
          <w:rFonts w:ascii="Calibri" w:hAnsi="Calibri" w:cs="Calibri"/>
          <w:sz w:val="22"/>
          <w:szCs w:val="22"/>
        </w:rPr>
        <w:t xml:space="preserve"> </w:t>
      </w:r>
    </w:p>
    <w:p w14:paraId="054DA286" w14:textId="77777777" w:rsidR="004A3EF9" w:rsidRPr="00CF1C00" w:rsidRDefault="004A3EF9" w:rsidP="00CF1C00">
      <w:pPr>
        <w:spacing w:line="276" w:lineRule="auto"/>
        <w:ind w:right="5"/>
        <w:jc w:val="right"/>
        <w:rPr>
          <w:rFonts w:ascii="Calibri" w:hAnsi="Calibri" w:cs="Calibri"/>
          <w:sz w:val="22"/>
          <w:szCs w:val="22"/>
        </w:rPr>
      </w:pPr>
      <w:r w:rsidRPr="00CF1C00">
        <w:rPr>
          <w:rFonts w:ascii="Calibri" w:eastAsia="Calibri" w:hAnsi="Calibri" w:cs="Calibri"/>
          <w:noProof/>
          <w:sz w:val="22"/>
          <w:szCs w:val="22"/>
          <w:lang w:val="en-IE" w:eastAsia="en-IE"/>
        </w:rPr>
        <mc:AlternateContent>
          <mc:Choice Requires="wpg">
            <w:drawing>
              <wp:inline distT="0" distB="0" distL="0" distR="0" wp14:anchorId="2CABBB83" wp14:editId="5345500E">
                <wp:extent cx="6649212" cy="18288"/>
                <wp:effectExtent l="0" t="0" r="0" b="0"/>
                <wp:docPr id="2705" name="Group 2705"/>
                <wp:cNvGraphicFramePr/>
                <a:graphic xmlns:a="http://schemas.openxmlformats.org/drawingml/2006/main">
                  <a:graphicData uri="http://schemas.microsoft.com/office/word/2010/wordprocessingGroup">
                    <wpg:wgp>
                      <wpg:cNvGrpSpPr/>
                      <wpg:grpSpPr>
                        <a:xfrm>
                          <a:off x="0" y="0"/>
                          <a:ext cx="6649212" cy="18288"/>
                          <a:chOff x="0" y="0"/>
                          <a:chExt cx="6649212" cy="18288"/>
                        </a:xfrm>
                      </wpg:grpSpPr>
                      <wps:wsp>
                        <wps:cNvPr id="3287" name="Shape 3287"/>
                        <wps:cNvSpPr/>
                        <wps:spPr>
                          <a:xfrm>
                            <a:off x="0" y="0"/>
                            <a:ext cx="6647815" cy="17780"/>
                          </a:xfrm>
                          <a:custGeom>
                            <a:avLst/>
                            <a:gdLst/>
                            <a:ahLst/>
                            <a:cxnLst/>
                            <a:rect l="0" t="0" r="0" b="0"/>
                            <a:pathLst>
                              <a:path w="6647815" h="17780">
                                <a:moveTo>
                                  <a:pt x="0" y="0"/>
                                </a:moveTo>
                                <a:lnTo>
                                  <a:pt x="6647815" y="0"/>
                                </a:lnTo>
                                <a:lnTo>
                                  <a:pt x="6647815" y="17780"/>
                                </a:lnTo>
                                <a:lnTo>
                                  <a:pt x="0" y="1778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288" name="Shape 32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289" name="Shape 3289"/>
                        <wps:cNvSpPr/>
                        <wps:spPr>
                          <a:xfrm>
                            <a:off x="3048" y="0"/>
                            <a:ext cx="6643116" cy="9144"/>
                          </a:xfrm>
                          <a:custGeom>
                            <a:avLst/>
                            <a:gdLst/>
                            <a:ahLst/>
                            <a:cxnLst/>
                            <a:rect l="0" t="0" r="0" b="0"/>
                            <a:pathLst>
                              <a:path w="6643116" h="9144">
                                <a:moveTo>
                                  <a:pt x="0" y="0"/>
                                </a:moveTo>
                                <a:lnTo>
                                  <a:pt x="6643116" y="0"/>
                                </a:lnTo>
                                <a:lnTo>
                                  <a:pt x="664311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290" name="Shape 3290"/>
                        <wps:cNvSpPr/>
                        <wps:spPr>
                          <a:xfrm>
                            <a:off x="66461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291" name="Shape 3291"/>
                        <wps:cNvSpPr/>
                        <wps:spPr>
                          <a:xfrm>
                            <a:off x="0" y="304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292" name="Shape 3292"/>
                        <wps:cNvSpPr/>
                        <wps:spPr>
                          <a:xfrm>
                            <a:off x="6646164" y="304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293" name="Shape 3293"/>
                        <wps:cNvSpPr/>
                        <wps:spPr>
                          <a:xfrm>
                            <a:off x="0" y="152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294" name="Shape 3294"/>
                        <wps:cNvSpPr/>
                        <wps:spPr>
                          <a:xfrm>
                            <a:off x="3048" y="15240"/>
                            <a:ext cx="6643116" cy="9144"/>
                          </a:xfrm>
                          <a:custGeom>
                            <a:avLst/>
                            <a:gdLst/>
                            <a:ahLst/>
                            <a:cxnLst/>
                            <a:rect l="0" t="0" r="0" b="0"/>
                            <a:pathLst>
                              <a:path w="6643116" h="9144">
                                <a:moveTo>
                                  <a:pt x="0" y="0"/>
                                </a:moveTo>
                                <a:lnTo>
                                  <a:pt x="6643116" y="0"/>
                                </a:lnTo>
                                <a:lnTo>
                                  <a:pt x="664311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295" name="Shape 3295"/>
                        <wps:cNvSpPr/>
                        <wps:spPr>
                          <a:xfrm>
                            <a:off x="6646164" y="152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36E350AB" id="Group 2705" o:spid="_x0000_s1026" style="width:523.55pt;height:1.45pt;mso-position-horizontal-relative:char;mso-position-vertical-relative:line" coordsize="6649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">
                <v:shape id="Shape 3287" o:spid="_x0000_s1027" style="position:absolute;width:66478;height:177;visibility:visible;mso-wrap-style:square;v-text-anchor:top" coordsize="664781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" path="m,l6647815,r,17780l,17780,,e" fillcolor="#a0a0a0" stroked="f" strokeweight="0">
                  <v:stroke miterlimit="83231f" joinstyle="miter"/>
                  <v:path arrowok="t" textboxrect="0,0,6647815,17780"/>
                </v:shape>
                <v:shape id="Shape 3288"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" path="m,l9144,r,9144l,9144,,e" fillcolor="#a0a0a0" stroked="f" strokeweight="0">
                  <v:stroke miterlimit="83231f" joinstyle="miter"/>
                  <v:path arrowok="t" textboxrect="0,0,9144,9144"/>
                </v:shape>
                <v:shape id="Shape 3289" o:spid="_x0000_s1029" style="position:absolute;left:30;width:66431;height:91;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" path="m,l6643116,r,9144l,9144,,e" fillcolor="#a0a0a0" stroked="f" strokeweight="0">
                  <v:stroke miterlimit="83231f" joinstyle="miter"/>
                  <v:path arrowok="t" textboxrect="0,0,6643116,9144"/>
                </v:shape>
                <v:shape id="Shape 3290" o:spid="_x0000_s1030" style="position:absolute;left:6646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" path="m,l9144,r,9144l,9144,,e" fillcolor="#a0a0a0" stroked="f" strokeweight="0">
                  <v:stroke miterlimit="83231f" joinstyle="miter"/>
                  <v:path arrowok="t" textboxrect="0,0,9144,9144"/>
                </v:shape>
                <v:shape id="Shape 3291" o:spid="_x0000_s1031" style="position:absolute;top:30;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" path="m,l9144,r,12192l,12192,,e" fillcolor="#a0a0a0" stroked="f" strokeweight="0">
                  <v:stroke miterlimit="83231f" joinstyle="miter"/>
                  <v:path arrowok="t" textboxrect="0,0,9144,12192"/>
                </v:shape>
                <v:shape id="Shape 3292" o:spid="_x0000_s1032" style="position:absolute;left:66461;top:30;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" path="m,l9144,r,12192l,12192,,e" fillcolor="#e3e3e3" stroked="f" strokeweight="0">
                  <v:stroke miterlimit="83231f" joinstyle="miter"/>
                  <v:path arrowok="t" textboxrect="0,0,9144,12192"/>
                </v:shape>
                <v:shape id="Shape 3293" o:spid="_x0000_s1033" style="position:absolute;top:1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" path="m,l9144,r,9144l,9144,,e" fillcolor="#e3e3e3" stroked="f" strokeweight="0">
                  <v:stroke miterlimit="83231f" joinstyle="miter"/>
                  <v:path arrowok="t" textboxrect="0,0,9144,9144"/>
                </v:shape>
                <v:shape id="Shape 3294" o:spid="_x0000_s1034" style="position:absolute;left:30;top:152;width:66431;height:91;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" path="m,l6643116,r,9144l,9144,,e" fillcolor="#e3e3e3" stroked="f" strokeweight="0">
                  <v:stroke miterlimit="83231f" joinstyle="miter"/>
                  <v:path arrowok="t" textboxrect="0,0,6643116,9144"/>
                </v:shape>
                <v:shape id="Shape 3295" o:spid="_x0000_s1035" style="position:absolute;left:66461;top:15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" path="m,l9144,r,9144l,9144,,e" fillcolor="#e3e3e3" stroked="f" strokeweight="0">
                  <v:stroke miterlimit="83231f" joinstyle="miter"/>
                  <v:path arrowok="t" textboxrect="0,0,9144,9144"/>
                </v:shape>
                <w10:anchorlock/>
              </v:group>
            </w:pict>
          </mc:Fallback>
        </mc:AlternateContent>
      </w:r>
      <w:r w:rsidRPr="00CF1C00">
        <w:rPr>
          <w:rFonts w:ascii="Calibri" w:hAnsi="Calibri" w:cs="Calibri"/>
          <w:sz w:val="22"/>
          <w:szCs w:val="22"/>
        </w:rPr>
        <w:t xml:space="preserve"> </w:t>
      </w:r>
    </w:p>
    <w:p w14:paraId="0E60AF1F" w14:textId="77777777" w:rsidR="004A3EF9" w:rsidRPr="00CF1C00" w:rsidRDefault="004A3EF9" w:rsidP="00CF1C00">
      <w:pPr>
        <w:spacing w:after="36" w:line="276" w:lineRule="auto"/>
        <w:rPr>
          <w:rFonts w:ascii="Calibri" w:hAnsi="Calibri" w:cs="Calibri"/>
          <w:sz w:val="22"/>
          <w:szCs w:val="22"/>
        </w:rPr>
      </w:pPr>
      <w:r w:rsidRPr="00CF1C00">
        <w:rPr>
          <w:rFonts w:ascii="Calibri" w:hAnsi="Calibri" w:cs="Calibri"/>
          <w:sz w:val="22"/>
          <w:szCs w:val="22"/>
        </w:rPr>
        <w:t xml:space="preserve"> </w:t>
      </w:r>
    </w:p>
    <w:p w14:paraId="2E2AF3D5" w14:textId="77777777" w:rsidR="004A3EF9" w:rsidRPr="00CF1C00" w:rsidRDefault="004A3EF9" w:rsidP="00CF1C00">
      <w:pPr>
        <w:pStyle w:val="Heading1"/>
        <w:spacing w:line="276" w:lineRule="auto"/>
        <w:ind w:left="-5"/>
        <w:rPr>
          <w:rFonts w:ascii="Calibri" w:hAnsi="Calibri" w:cs="Calibri"/>
          <w:sz w:val="22"/>
          <w:szCs w:val="22"/>
        </w:rPr>
      </w:pPr>
      <w:r w:rsidRPr="00CF1C00">
        <w:rPr>
          <w:rFonts w:ascii="Calibri" w:hAnsi="Calibri" w:cs="Calibri"/>
          <w:sz w:val="22"/>
          <w:szCs w:val="22"/>
        </w:rPr>
        <w:t>Our Designations &amp; Specialties</w:t>
      </w:r>
      <w:r w:rsidRPr="00CF1C00">
        <w:rPr>
          <w:rFonts w:ascii="Calibri" w:eastAsia="Arial" w:hAnsi="Calibri" w:cs="Calibri"/>
          <w:b w:val="0"/>
          <w:color w:val="000000"/>
          <w:sz w:val="22"/>
          <w:szCs w:val="22"/>
        </w:rPr>
        <w:t xml:space="preserve"> </w:t>
      </w:r>
    </w:p>
    <w:p w14:paraId="40D8F55D" w14:textId="77777777" w:rsidR="004A3EF9" w:rsidRPr="00CF1C00" w:rsidRDefault="004A3EF9" w:rsidP="00CF1C00">
      <w:pPr>
        <w:spacing w:after="259" w:line="276" w:lineRule="auto"/>
        <w:ind w:left="-5"/>
        <w:rPr>
          <w:rFonts w:ascii="Calibri" w:hAnsi="Calibri" w:cs="Calibri"/>
          <w:sz w:val="22"/>
          <w:szCs w:val="22"/>
        </w:rPr>
      </w:pPr>
      <w:r w:rsidRPr="00CF1C00">
        <w:rPr>
          <w:rFonts w:ascii="Calibri" w:eastAsia="Arial" w:hAnsi="Calibri" w:cs="Calibri"/>
          <w:b/>
          <w:color w:val="295385"/>
          <w:sz w:val="22"/>
          <w:szCs w:val="22"/>
        </w:rPr>
        <w:t xml:space="preserve">Key National Designations: </w:t>
      </w:r>
    </w:p>
    <w:p w14:paraId="5E49D975" w14:textId="77777777" w:rsidR="004A3EF9" w:rsidRPr="00CF1C00" w:rsidRDefault="004A3EF9" w:rsidP="00CF1C00">
      <w:pPr>
        <w:widowControl/>
        <w:numPr>
          <w:ilvl w:val="0"/>
          <w:numId w:val="26"/>
        </w:numPr>
        <w:adjustRightInd/>
        <w:spacing w:after="13" w:line="276" w:lineRule="auto"/>
        <w:ind w:hanging="360"/>
        <w:jc w:val="left"/>
        <w:textAlignment w:val="auto"/>
        <w:rPr>
          <w:rFonts w:ascii="Calibri" w:hAnsi="Calibri" w:cs="Calibri"/>
          <w:sz w:val="22"/>
          <w:szCs w:val="22"/>
        </w:rPr>
      </w:pPr>
      <w:r w:rsidRPr="00CF1C00">
        <w:rPr>
          <w:rFonts w:ascii="Calibri" w:hAnsi="Calibri" w:cs="Calibri"/>
          <w:sz w:val="22"/>
          <w:szCs w:val="22"/>
        </w:rPr>
        <w:t xml:space="preserve">Designated Cancer Centre (one of eight in Ireland) </w:t>
      </w:r>
    </w:p>
    <w:p w14:paraId="52285431" w14:textId="77777777" w:rsidR="004A3EF9" w:rsidRPr="00CF1C00" w:rsidRDefault="004A3EF9" w:rsidP="00CF1C00">
      <w:pPr>
        <w:widowControl/>
        <w:numPr>
          <w:ilvl w:val="0"/>
          <w:numId w:val="26"/>
        </w:numPr>
        <w:adjustRightInd/>
        <w:spacing w:after="13" w:line="276" w:lineRule="auto"/>
        <w:ind w:hanging="360"/>
        <w:jc w:val="left"/>
        <w:textAlignment w:val="auto"/>
        <w:rPr>
          <w:rFonts w:ascii="Calibri" w:hAnsi="Calibri" w:cs="Calibri"/>
          <w:sz w:val="22"/>
          <w:szCs w:val="22"/>
        </w:rPr>
      </w:pPr>
      <w:r w:rsidRPr="00CF1C00">
        <w:rPr>
          <w:rFonts w:ascii="Calibri" w:hAnsi="Calibri" w:cs="Calibri"/>
          <w:sz w:val="22"/>
          <w:szCs w:val="22"/>
        </w:rPr>
        <w:t xml:space="preserve">Major Centre for Intensive Care Medicine </w:t>
      </w:r>
    </w:p>
    <w:p w14:paraId="7032AAD9" w14:textId="77777777" w:rsidR="004A3EF9" w:rsidRPr="00CF1C00" w:rsidRDefault="004A3EF9" w:rsidP="00CF1C00">
      <w:pPr>
        <w:widowControl/>
        <w:numPr>
          <w:ilvl w:val="0"/>
          <w:numId w:val="26"/>
        </w:numPr>
        <w:adjustRightInd/>
        <w:spacing w:after="13" w:line="276" w:lineRule="auto"/>
        <w:ind w:hanging="360"/>
        <w:jc w:val="left"/>
        <w:textAlignment w:val="auto"/>
        <w:rPr>
          <w:rFonts w:ascii="Calibri" w:hAnsi="Calibri" w:cs="Calibri"/>
          <w:sz w:val="22"/>
          <w:szCs w:val="22"/>
        </w:rPr>
      </w:pPr>
      <w:r w:rsidRPr="00CF1C00">
        <w:rPr>
          <w:rFonts w:ascii="Calibri" w:hAnsi="Calibri" w:cs="Calibri"/>
          <w:sz w:val="22"/>
          <w:szCs w:val="22"/>
        </w:rPr>
        <w:t xml:space="preserve">Major Trauma Centre (one of two in Ireland) </w:t>
      </w:r>
    </w:p>
    <w:p w14:paraId="62D138DF" w14:textId="77777777" w:rsidR="004A3EF9" w:rsidRPr="00CF1C00" w:rsidRDefault="004A3EF9" w:rsidP="00CF1C00">
      <w:pPr>
        <w:widowControl/>
        <w:numPr>
          <w:ilvl w:val="0"/>
          <w:numId w:val="26"/>
        </w:numPr>
        <w:adjustRightInd/>
        <w:spacing w:after="13" w:line="276" w:lineRule="auto"/>
        <w:ind w:hanging="360"/>
        <w:jc w:val="left"/>
        <w:textAlignment w:val="auto"/>
        <w:rPr>
          <w:rFonts w:ascii="Calibri" w:hAnsi="Calibri" w:cs="Calibri"/>
          <w:sz w:val="22"/>
          <w:szCs w:val="22"/>
        </w:rPr>
      </w:pPr>
      <w:r w:rsidRPr="00CF1C00">
        <w:rPr>
          <w:rFonts w:ascii="Calibri" w:hAnsi="Calibri" w:cs="Calibri"/>
          <w:sz w:val="22"/>
          <w:szCs w:val="22"/>
        </w:rPr>
        <w:t xml:space="preserve">Cardiac Service  </w:t>
      </w:r>
    </w:p>
    <w:p w14:paraId="0F7FAE89" w14:textId="77777777" w:rsidR="004A3EF9" w:rsidRPr="00CF1C00" w:rsidRDefault="004A3EF9" w:rsidP="00CF1C00">
      <w:pPr>
        <w:widowControl/>
        <w:numPr>
          <w:ilvl w:val="0"/>
          <w:numId w:val="26"/>
        </w:numPr>
        <w:adjustRightInd/>
        <w:spacing w:after="244" w:line="276" w:lineRule="auto"/>
        <w:ind w:hanging="360"/>
        <w:jc w:val="left"/>
        <w:textAlignment w:val="auto"/>
        <w:rPr>
          <w:rFonts w:ascii="Calibri" w:hAnsi="Calibri" w:cs="Calibri"/>
          <w:sz w:val="22"/>
          <w:szCs w:val="22"/>
        </w:rPr>
      </w:pPr>
      <w:r w:rsidRPr="00CF1C00">
        <w:rPr>
          <w:rFonts w:ascii="Calibri" w:hAnsi="Calibri" w:cs="Calibri"/>
          <w:sz w:val="22"/>
          <w:szCs w:val="22"/>
        </w:rPr>
        <w:t xml:space="preserve">National Centre for Multiple Specialties and Super Specialties </w:t>
      </w:r>
    </w:p>
    <w:p w14:paraId="30578A59" w14:textId="77777777" w:rsidR="004A3EF9" w:rsidRPr="00CF1C00" w:rsidRDefault="004A3EF9" w:rsidP="00CF1C00">
      <w:pPr>
        <w:spacing w:after="259" w:line="276" w:lineRule="auto"/>
        <w:ind w:left="-5"/>
        <w:rPr>
          <w:rFonts w:ascii="Calibri" w:hAnsi="Calibri" w:cs="Calibri"/>
          <w:sz w:val="22"/>
          <w:szCs w:val="22"/>
        </w:rPr>
      </w:pPr>
      <w:r w:rsidRPr="00CF1C00">
        <w:rPr>
          <w:rFonts w:ascii="Calibri" w:eastAsia="Arial" w:hAnsi="Calibri" w:cs="Calibri"/>
          <w:b/>
          <w:color w:val="295385"/>
          <w:sz w:val="22"/>
          <w:szCs w:val="22"/>
        </w:rPr>
        <w:t xml:space="preserve">We are the National Centre for: </w:t>
      </w:r>
    </w:p>
    <w:p w14:paraId="2963443C" w14:textId="77777777" w:rsidR="004A3EF9" w:rsidRPr="00CF1C00" w:rsidRDefault="004A3EF9" w:rsidP="00CF1C00">
      <w:pPr>
        <w:widowControl/>
        <w:adjustRightInd/>
        <w:spacing w:after="22" w:line="276" w:lineRule="auto"/>
        <w:jc w:val="left"/>
        <w:textAlignment w:val="auto"/>
        <w:rPr>
          <w:rFonts w:ascii="Calibri" w:hAnsi="Calibri" w:cs="Calibri"/>
          <w:sz w:val="22"/>
          <w:szCs w:val="22"/>
        </w:rPr>
      </w:pPr>
      <w:r w:rsidRPr="00CF1C00">
        <w:rPr>
          <w:rFonts w:ascii="Calibri" w:eastAsia="Arial" w:hAnsi="Calibri" w:cs="Calibri"/>
          <w:b/>
          <w:sz w:val="22"/>
          <w:szCs w:val="22"/>
        </w:rPr>
        <w:t>Cardiovascular &amp; Transplant Services:</w:t>
      </w:r>
      <w:r w:rsidRPr="00CF1C00">
        <w:rPr>
          <w:rFonts w:ascii="Calibri" w:hAnsi="Calibri" w:cs="Calibri"/>
          <w:sz w:val="22"/>
          <w:szCs w:val="22"/>
        </w:rPr>
        <w:t xml:space="preserve"> </w:t>
      </w:r>
    </w:p>
    <w:p w14:paraId="603D8BB6" w14:textId="2FE7CED8" w:rsidR="004A3EF9" w:rsidRPr="00CF1C00" w:rsidRDefault="004A3EF9" w:rsidP="00CF1C00">
      <w:pPr>
        <w:pStyle w:val="ListParagraph"/>
        <w:numPr>
          <w:ilvl w:val="0"/>
          <w:numId w:val="29"/>
        </w:numPr>
        <w:rPr>
          <w:rFonts w:cs="Calibri"/>
        </w:rPr>
      </w:pPr>
      <w:r w:rsidRPr="00CF1C00">
        <w:rPr>
          <w:rFonts w:cs="Calibri"/>
        </w:rPr>
        <w:t xml:space="preserve">Heart Surgery </w:t>
      </w:r>
    </w:p>
    <w:p w14:paraId="34259DC2" w14:textId="3B0A9AD7" w:rsidR="004A3EF9" w:rsidRPr="00CF1C00" w:rsidRDefault="004A3EF9" w:rsidP="00CF1C00">
      <w:pPr>
        <w:pStyle w:val="ListParagraph"/>
        <w:numPr>
          <w:ilvl w:val="0"/>
          <w:numId w:val="29"/>
        </w:numPr>
        <w:rPr>
          <w:rFonts w:cs="Calibri"/>
        </w:rPr>
      </w:pPr>
      <w:r w:rsidRPr="00CF1C00">
        <w:rPr>
          <w:rFonts w:cs="Calibri"/>
        </w:rPr>
        <w:t xml:space="preserve">Heart and Lung Transplant </w:t>
      </w:r>
    </w:p>
    <w:p w14:paraId="2221F0BF" w14:textId="14646ABE" w:rsidR="004A3EF9" w:rsidRPr="00CF1C00" w:rsidRDefault="004A3EF9" w:rsidP="00CF1C00">
      <w:pPr>
        <w:pStyle w:val="ListParagraph"/>
        <w:numPr>
          <w:ilvl w:val="0"/>
          <w:numId w:val="29"/>
        </w:numPr>
        <w:rPr>
          <w:rFonts w:cs="Calibri"/>
        </w:rPr>
      </w:pPr>
      <w:r w:rsidRPr="00CF1C00">
        <w:rPr>
          <w:rFonts w:cs="Calibri"/>
        </w:rPr>
        <w:t xml:space="preserve">Adult Congenital Heart Disease (ACHD) Service </w:t>
      </w:r>
    </w:p>
    <w:p w14:paraId="205B5FC7" w14:textId="2D8E3769" w:rsidR="004A3EF9" w:rsidRPr="00CF1C00" w:rsidRDefault="004A3EF9" w:rsidP="00CF1C00">
      <w:pPr>
        <w:pStyle w:val="ListParagraph"/>
        <w:numPr>
          <w:ilvl w:val="0"/>
          <w:numId w:val="29"/>
        </w:numPr>
        <w:ind w:right="3007"/>
        <w:rPr>
          <w:rFonts w:cs="Calibri"/>
        </w:rPr>
      </w:pPr>
      <w:r w:rsidRPr="00CF1C00">
        <w:rPr>
          <w:rFonts w:cs="Calibri"/>
        </w:rPr>
        <w:t xml:space="preserve">Advanced Heart Failure and Ventricular Assist Device (VAD) </w:t>
      </w:r>
    </w:p>
    <w:p w14:paraId="0B1D9DFD" w14:textId="7BF6C6A9" w:rsidR="004A3EF9" w:rsidRPr="00CF1C00" w:rsidRDefault="004A3EF9" w:rsidP="00CF1C00">
      <w:pPr>
        <w:spacing w:line="276" w:lineRule="auto"/>
        <w:ind w:right="3007"/>
        <w:rPr>
          <w:rFonts w:ascii="Calibri" w:hAnsi="Calibri" w:cs="Calibri"/>
          <w:sz w:val="22"/>
          <w:szCs w:val="22"/>
        </w:rPr>
      </w:pPr>
      <w:r w:rsidRPr="00CF1C00">
        <w:rPr>
          <w:rFonts w:ascii="Calibri" w:eastAsia="Arial" w:hAnsi="Calibri" w:cs="Calibri"/>
          <w:b/>
          <w:sz w:val="22"/>
          <w:szCs w:val="22"/>
        </w:rPr>
        <w:t>Critical &amp; Specialised Treatments:</w:t>
      </w:r>
      <w:r w:rsidRPr="00CF1C00">
        <w:rPr>
          <w:rFonts w:ascii="Calibri" w:hAnsi="Calibri" w:cs="Calibri"/>
          <w:sz w:val="22"/>
          <w:szCs w:val="22"/>
        </w:rPr>
        <w:t xml:space="preserve"> </w:t>
      </w:r>
    </w:p>
    <w:p w14:paraId="0A42BB25" w14:textId="53B8701C" w:rsidR="004A3EF9" w:rsidRPr="00CF1C00" w:rsidRDefault="004A3EF9" w:rsidP="00CF1C00">
      <w:pPr>
        <w:pStyle w:val="ListParagraph"/>
        <w:numPr>
          <w:ilvl w:val="0"/>
          <w:numId w:val="30"/>
        </w:numPr>
        <w:rPr>
          <w:rFonts w:cs="Calibri"/>
        </w:rPr>
      </w:pPr>
      <w:r w:rsidRPr="00CF1C00">
        <w:rPr>
          <w:rFonts w:cs="Calibri"/>
        </w:rPr>
        <w:t xml:space="preserve">Pulmonary Hypertension </w:t>
      </w:r>
    </w:p>
    <w:p w14:paraId="67D14BF2" w14:textId="6418564C" w:rsidR="004A3EF9" w:rsidRPr="00CF1C00" w:rsidRDefault="004A3EF9" w:rsidP="00CF1C00">
      <w:pPr>
        <w:pStyle w:val="ListParagraph"/>
        <w:numPr>
          <w:ilvl w:val="0"/>
          <w:numId w:val="30"/>
        </w:numPr>
        <w:ind w:right="3941"/>
        <w:rPr>
          <w:rFonts w:cs="Calibri"/>
        </w:rPr>
      </w:pPr>
      <w:r w:rsidRPr="00CF1C00">
        <w:rPr>
          <w:rFonts w:cs="Calibri"/>
        </w:rPr>
        <w:t>Extracorporeal Membrane Oxygenati</w:t>
      </w:r>
      <w:r w:rsidR="00564876" w:rsidRPr="00CF1C00">
        <w:rPr>
          <w:rFonts w:cs="Calibri"/>
        </w:rPr>
        <w:t xml:space="preserve">on (ECMO) </w:t>
      </w:r>
      <w:proofErr w:type="spellStart"/>
      <w:r w:rsidRPr="00CF1C00">
        <w:rPr>
          <w:rFonts w:cs="Calibri"/>
        </w:rPr>
        <w:t>Hyperthermic</w:t>
      </w:r>
      <w:proofErr w:type="spellEnd"/>
      <w:r w:rsidRPr="00CF1C00">
        <w:rPr>
          <w:rFonts w:cs="Calibri"/>
        </w:rPr>
        <w:t xml:space="preserve"> Intraperitoneal Chemotherapy (HIPEC) </w:t>
      </w:r>
    </w:p>
    <w:p w14:paraId="760BAF35" w14:textId="77777777" w:rsidR="00564876" w:rsidRPr="00CF1C00" w:rsidRDefault="00564876" w:rsidP="00CF1C00">
      <w:pPr>
        <w:spacing w:line="276" w:lineRule="auto"/>
        <w:ind w:right="3941"/>
        <w:rPr>
          <w:rFonts w:ascii="Calibri" w:eastAsia="Arial" w:hAnsi="Calibri" w:cs="Calibri"/>
          <w:b/>
          <w:sz w:val="22"/>
          <w:szCs w:val="22"/>
        </w:rPr>
      </w:pPr>
    </w:p>
    <w:p w14:paraId="1E8F4402" w14:textId="77777777" w:rsidR="00564876" w:rsidRPr="00CF1C00" w:rsidRDefault="00564876" w:rsidP="00CF1C00">
      <w:pPr>
        <w:spacing w:line="276" w:lineRule="auto"/>
        <w:ind w:right="3941"/>
        <w:rPr>
          <w:rFonts w:ascii="Calibri" w:eastAsia="Arial" w:hAnsi="Calibri" w:cs="Calibri"/>
          <w:b/>
          <w:sz w:val="22"/>
          <w:szCs w:val="22"/>
        </w:rPr>
      </w:pPr>
    </w:p>
    <w:p w14:paraId="3D1231D0" w14:textId="11E5237E" w:rsidR="004A3EF9" w:rsidRPr="00CF1C00" w:rsidRDefault="004A3EF9" w:rsidP="00CF1C00">
      <w:pPr>
        <w:spacing w:line="276" w:lineRule="auto"/>
        <w:ind w:right="3941"/>
        <w:rPr>
          <w:rFonts w:ascii="Calibri" w:hAnsi="Calibri" w:cs="Calibri"/>
          <w:sz w:val="22"/>
          <w:szCs w:val="22"/>
        </w:rPr>
      </w:pPr>
      <w:r w:rsidRPr="00CF1C00">
        <w:rPr>
          <w:rFonts w:ascii="Calibri" w:eastAsia="Arial" w:hAnsi="Calibri" w:cs="Calibri"/>
          <w:b/>
          <w:sz w:val="22"/>
          <w:szCs w:val="22"/>
        </w:rPr>
        <w:t xml:space="preserve">Neurological &amp; Surgical Specialties: </w:t>
      </w:r>
      <w:r w:rsidRPr="00CF1C00">
        <w:rPr>
          <w:rFonts w:ascii="Calibri" w:hAnsi="Calibri" w:cs="Calibri"/>
          <w:sz w:val="22"/>
          <w:szCs w:val="22"/>
        </w:rPr>
        <w:t xml:space="preserve"> </w:t>
      </w:r>
    </w:p>
    <w:p w14:paraId="7E0DDB51" w14:textId="6F59296F" w:rsidR="004A3EF9" w:rsidRPr="00CF1C00" w:rsidRDefault="004A3EF9" w:rsidP="00CF1C00">
      <w:pPr>
        <w:pStyle w:val="ListParagraph"/>
        <w:numPr>
          <w:ilvl w:val="0"/>
          <w:numId w:val="31"/>
        </w:numPr>
        <w:rPr>
          <w:rFonts w:cs="Calibri"/>
        </w:rPr>
      </w:pPr>
      <w:r w:rsidRPr="00CF1C00">
        <w:rPr>
          <w:rFonts w:cs="Calibri"/>
        </w:rPr>
        <w:t xml:space="preserve">Spinal Injuries   </w:t>
      </w:r>
    </w:p>
    <w:p w14:paraId="74A39BB2" w14:textId="1267CEF0" w:rsidR="004A3EF9" w:rsidRPr="00CF1C00" w:rsidRDefault="004A3EF9" w:rsidP="00CF1C00">
      <w:pPr>
        <w:pStyle w:val="ListParagraph"/>
        <w:numPr>
          <w:ilvl w:val="0"/>
          <w:numId w:val="31"/>
        </w:numPr>
        <w:rPr>
          <w:rFonts w:cs="Calibri"/>
        </w:rPr>
      </w:pPr>
      <w:r w:rsidRPr="00CF1C00">
        <w:rPr>
          <w:rFonts w:cs="Calibri"/>
        </w:rPr>
        <w:t xml:space="preserve">Adult Scoliosis </w:t>
      </w:r>
    </w:p>
    <w:p w14:paraId="4133E244" w14:textId="2FCA9494" w:rsidR="00564876" w:rsidRPr="00CF1C00" w:rsidRDefault="00564876" w:rsidP="00CF1C00">
      <w:pPr>
        <w:pStyle w:val="ListParagraph"/>
        <w:numPr>
          <w:ilvl w:val="0"/>
          <w:numId w:val="31"/>
        </w:numPr>
        <w:rPr>
          <w:rFonts w:cs="Calibri"/>
        </w:rPr>
      </w:pPr>
      <w:r w:rsidRPr="00CF1C00">
        <w:rPr>
          <w:rFonts w:cs="Calibri"/>
        </w:rPr>
        <w:lastRenderedPageBreak/>
        <w:t>Deep Brain Stimulation</w:t>
      </w:r>
    </w:p>
    <w:p w14:paraId="09B2B9ED" w14:textId="2B099E0C" w:rsidR="00564876" w:rsidRPr="00CF1C00" w:rsidRDefault="00564876" w:rsidP="00CF1C00">
      <w:pPr>
        <w:pStyle w:val="ListParagraph"/>
        <w:numPr>
          <w:ilvl w:val="0"/>
          <w:numId w:val="31"/>
        </w:numPr>
        <w:rPr>
          <w:rFonts w:cs="Calibri"/>
        </w:rPr>
      </w:pPr>
      <w:r w:rsidRPr="00CF1C00">
        <w:rPr>
          <w:rFonts w:cs="Calibri"/>
        </w:rPr>
        <w:t>Brachial Plexus Service</w:t>
      </w:r>
    </w:p>
    <w:p w14:paraId="19B7F50B" w14:textId="29A3782E" w:rsidR="00564876" w:rsidRPr="00CF1C00" w:rsidRDefault="00564876" w:rsidP="00CF1C00">
      <w:pPr>
        <w:spacing w:line="276" w:lineRule="auto"/>
        <w:ind w:right="3941"/>
        <w:rPr>
          <w:rFonts w:ascii="Calibri" w:hAnsi="Calibri" w:cs="Calibri"/>
          <w:sz w:val="22"/>
          <w:szCs w:val="22"/>
        </w:rPr>
      </w:pPr>
      <w:r w:rsidRPr="00CF1C00">
        <w:rPr>
          <w:rFonts w:ascii="Calibri" w:eastAsia="Arial" w:hAnsi="Calibri" w:cs="Calibri"/>
          <w:b/>
          <w:sz w:val="22"/>
          <w:szCs w:val="22"/>
        </w:rPr>
        <w:t>Rare &amp; Complex Disorders:</w:t>
      </w:r>
    </w:p>
    <w:p w14:paraId="6033F7AF" w14:textId="65424EF5" w:rsidR="004A3EF9" w:rsidRPr="00CF1C00" w:rsidRDefault="004A3EF9" w:rsidP="00CF1C00">
      <w:pPr>
        <w:pStyle w:val="ListParagraph"/>
        <w:numPr>
          <w:ilvl w:val="0"/>
          <w:numId w:val="32"/>
        </w:numPr>
        <w:rPr>
          <w:rFonts w:cs="Calibri"/>
        </w:rPr>
      </w:pPr>
      <w:r w:rsidRPr="00CF1C00">
        <w:rPr>
          <w:rFonts w:cs="Calibri"/>
        </w:rPr>
        <w:t xml:space="preserve">Isolation Unit for High Consequences Infectious Diseases (HCID)  </w:t>
      </w:r>
    </w:p>
    <w:p w14:paraId="44B1EC76" w14:textId="37534362" w:rsidR="004A3EF9" w:rsidRPr="00CF1C00" w:rsidRDefault="004A3EF9" w:rsidP="00CF1C00">
      <w:pPr>
        <w:pStyle w:val="ListParagraph"/>
        <w:numPr>
          <w:ilvl w:val="0"/>
          <w:numId w:val="32"/>
        </w:numPr>
        <w:rPr>
          <w:rFonts w:cs="Calibri"/>
        </w:rPr>
      </w:pPr>
      <w:r w:rsidRPr="00CF1C00">
        <w:rPr>
          <w:rFonts w:cs="Calibri"/>
        </w:rPr>
        <w:t xml:space="preserve">Inherited Metabolic Disorders  </w:t>
      </w:r>
    </w:p>
    <w:p w14:paraId="78C93651" w14:textId="028F06FC" w:rsidR="004A3EF9" w:rsidRPr="00CF1C00" w:rsidRDefault="004A3EF9" w:rsidP="00CF1C00">
      <w:pPr>
        <w:pStyle w:val="ListParagraph"/>
        <w:numPr>
          <w:ilvl w:val="0"/>
          <w:numId w:val="32"/>
        </w:numPr>
        <w:rPr>
          <w:rFonts w:cs="Calibri"/>
        </w:rPr>
      </w:pPr>
      <w:r w:rsidRPr="00CF1C00">
        <w:rPr>
          <w:rFonts w:cs="Calibri"/>
        </w:rPr>
        <w:t xml:space="preserve">Rare Diseases </w:t>
      </w:r>
    </w:p>
    <w:p w14:paraId="6FABDA7B" w14:textId="7B5C7737" w:rsidR="00564876" w:rsidRPr="00CF1C00" w:rsidRDefault="00564876" w:rsidP="00CF1C00">
      <w:pPr>
        <w:pStyle w:val="ListParagraph"/>
        <w:numPr>
          <w:ilvl w:val="0"/>
          <w:numId w:val="32"/>
        </w:numPr>
        <w:rPr>
          <w:rFonts w:cs="Calibri"/>
        </w:rPr>
      </w:pPr>
      <w:r w:rsidRPr="00CF1C00">
        <w:rPr>
          <w:rFonts w:cs="Calibri"/>
        </w:rPr>
        <w:t>Forensic and Post Mortem Imaging</w:t>
      </w:r>
    </w:p>
    <w:p w14:paraId="5A35BE41" w14:textId="0965EAD7" w:rsidR="004A3EF9" w:rsidRPr="00CF1C00" w:rsidRDefault="00564876" w:rsidP="00CF1C00">
      <w:pPr>
        <w:spacing w:line="276" w:lineRule="auto"/>
        <w:ind w:right="5465"/>
        <w:rPr>
          <w:rFonts w:ascii="Calibri" w:hAnsi="Calibri" w:cs="Calibri"/>
          <w:sz w:val="22"/>
          <w:szCs w:val="22"/>
        </w:rPr>
      </w:pPr>
      <w:r w:rsidRPr="00CF1C00">
        <w:rPr>
          <w:rFonts w:ascii="Calibri" w:eastAsia="Arial" w:hAnsi="Calibri" w:cs="Calibri"/>
          <w:b/>
          <w:sz w:val="22"/>
          <w:szCs w:val="22"/>
        </w:rPr>
        <w:t xml:space="preserve">  Other Notable </w:t>
      </w:r>
      <w:r w:rsidR="004A3EF9" w:rsidRPr="00CF1C00">
        <w:rPr>
          <w:rFonts w:ascii="Calibri" w:eastAsia="Arial" w:hAnsi="Calibri" w:cs="Calibri"/>
          <w:b/>
          <w:sz w:val="22"/>
          <w:szCs w:val="22"/>
        </w:rPr>
        <w:t>Services:</w:t>
      </w:r>
      <w:r w:rsidR="004A3EF9" w:rsidRPr="00CF1C00">
        <w:rPr>
          <w:rFonts w:ascii="Calibri" w:hAnsi="Calibri" w:cs="Calibri"/>
          <w:sz w:val="22"/>
          <w:szCs w:val="22"/>
        </w:rPr>
        <w:t xml:space="preserve"> </w:t>
      </w:r>
    </w:p>
    <w:p w14:paraId="5AD0B521" w14:textId="065C6B59" w:rsidR="004A3EF9" w:rsidRPr="00CF1C00" w:rsidRDefault="004A3EF9" w:rsidP="00CF1C00">
      <w:pPr>
        <w:pStyle w:val="ListParagraph"/>
        <w:numPr>
          <w:ilvl w:val="0"/>
          <w:numId w:val="33"/>
        </w:numPr>
        <w:rPr>
          <w:rFonts w:cs="Calibri"/>
        </w:rPr>
      </w:pPr>
      <w:r w:rsidRPr="00CF1C00">
        <w:rPr>
          <w:rFonts w:cs="Calibri"/>
        </w:rPr>
        <w:t xml:space="preserve">Bone-Anchored Hearing Aid  </w:t>
      </w:r>
    </w:p>
    <w:p w14:paraId="13C193F3" w14:textId="0471E7A5" w:rsidR="004A3EF9" w:rsidRPr="00CF1C00" w:rsidRDefault="004A3EF9" w:rsidP="00CF1C00">
      <w:pPr>
        <w:pStyle w:val="ListParagraph"/>
        <w:numPr>
          <w:ilvl w:val="0"/>
          <w:numId w:val="33"/>
        </w:numPr>
        <w:rPr>
          <w:rFonts w:cs="Calibri"/>
        </w:rPr>
      </w:pPr>
      <w:r w:rsidRPr="00CF1C00">
        <w:rPr>
          <w:rFonts w:cs="Calibri"/>
        </w:rPr>
        <w:t xml:space="preserve">Clinical &amp; Laboratory Cardiac Genomics/Genetics </w:t>
      </w:r>
    </w:p>
    <w:p w14:paraId="04558668" w14:textId="77777777" w:rsidR="004A3EF9" w:rsidRPr="00CF1C00" w:rsidRDefault="004A3EF9" w:rsidP="00CF1C00">
      <w:pPr>
        <w:spacing w:after="259" w:line="276" w:lineRule="auto"/>
        <w:ind w:left="-5"/>
        <w:rPr>
          <w:rFonts w:ascii="Calibri" w:hAnsi="Calibri" w:cs="Calibri"/>
          <w:sz w:val="22"/>
          <w:szCs w:val="22"/>
        </w:rPr>
      </w:pPr>
      <w:r w:rsidRPr="00CF1C00">
        <w:rPr>
          <w:rFonts w:ascii="Calibri" w:eastAsia="Arial" w:hAnsi="Calibri" w:cs="Calibri"/>
          <w:b/>
          <w:color w:val="295385"/>
          <w:sz w:val="22"/>
          <w:szCs w:val="22"/>
        </w:rPr>
        <w:t xml:space="preserve">Additional Key Specialties: </w:t>
      </w:r>
    </w:p>
    <w:p w14:paraId="6011EEF0" w14:textId="77777777" w:rsidR="004A3EF9" w:rsidRPr="00CF1C00" w:rsidRDefault="004A3EF9" w:rsidP="00CF1C00">
      <w:pPr>
        <w:spacing w:after="168" w:line="276" w:lineRule="auto"/>
        <w:rPr>
          <w:rFonts w:ascii="Calibri" w:hAnsi="Calibri" w:cs="Calibri"/>
          <w:sz w:val="22"/>
          <w:szCs w:val="22"/>
        </w:rPr>
      </w:pPr>
      <w:r w:rsidRPr="00CF1C00">
        <w:rPr>
          <w:rFonts w:ascii="Calibri" w:hAnsi="Calibri" w:cs="Calibri"/>
          <w:sz w:val="22"/>
          <w:szCs w:val="22"/>
        </w:rPr>
        <w:t xml:space="preserve">We also provide services in cardiology, ophthalmology, haematology/oncology, nephrology, urology, infectious diseases, psychiatry, ear, nose &amp; throat, rheumatology, diabetes &amp; endocrinology, neurology &amp; stroke care, multidisciplinary breast cancer, respiratory medicine, interventional radiology, emergency &amp; intensive care medicine, vascular surgery, plastic surgery, general &amp; colorectal surgery, orthopaedics, medicine for the elderly, pain and palliative care medicine, SIRTEX therapy (the only site in Ireland), MMMDT (only site in Ireland), vestibular rehab ex vivo lung perfusion, emphysema lung volume reduction, </w:t>
      </w:r>
      <w:proofErr w:type="spellStart"/>
      <w:r w:rsidRPr="00CF1C00">
        <w:rPr>
          <w:rFonts w:ascii="Calibri" w:hAnsi="Calibri" w:cs="Calibri"/>
          <w:sz w:val="22"/>
          <w:szCs w:val="22"/>
        </w:rPr>
        <w:t>thoracoscopic</w:t>
      </w:r>
      <w:proofErr w:type="spellEnd"/>
      <w:r w:rsidRPr="00CF1C00">
        <w:rPr>
          <w:rFonts w:ascii="Calibri" w:hAnsi="Calibri" w:cs="Calibri"/>
          <w:sz w:val="22"/>
          <w:szCs w:val="22"/>
        </w:rPr>
        <w:t xml:space="preserve"> clip and more. </w:t>
      </w:r>
    </w:p>
    <w:p w14:paraId="2B085F01" w14:textId="77777777" w:rsidR="004A3EF9" w:rsidRPr="00CF1C00" w:rsidRDefault="004A3EF9" w:rsidP="00CF1C00">
      <w:pPr>
        <w:spacing w:after="95" w:line="276" w:lineRule="auto"/>
        <w:rPr>
          <w:rFonts w:ascii="Calibri" w:hAnsi="Calibri" w:cs="Calibri"/>
          <w:sz w:val="22"/>
          <w:szCs w:val="22"/>
        </w:rPr>
      </w:pPr>
      <w:r w:rsidRPr="00CF1C00">
        <w:rPr>
          <w:rFonts w:ascii="Calibri" w:eastAsia="Calibri" w:hAnsi="Calibri" w:cs="Calibri"/>
          <w:noProof/>
          <w:sz w:val="22"/>
          <w:szCs w:val="22"/>
          <w:lang w:val="en-IE" w:eastAsia="en-IE"/>
        </w:rPr>
        <mc:AlternateContent>
          <mc:Choice Requires="wpg">
            <w:drawing>
              <wp:inline distT="0" distB="0" distL="0" distR="0" wp14:anchorId="251CFD28" wp14:editId="6428B9BA">
                <wp:extent cx="6649212" cy="18415"/>
                <wp:effectExtent l="0" t="0" r="0" b="0"/>
                <wp:docPr id="2821" name="Group 2821"/>
                <wp:cNvGraphicFramePr/>
                <a:graphic xmlns:a="http://schemas.openxmlformats.org/drawingml/2006/main">
                  <a:graphicData uri="http://schemas.microsoft.com/office/word/2010/wordprocessingGroup">
                    <wpg:wgp>
                      <wpg:cNvGrpSpPr/>
                      <wpg:grpSpPr>
                        <a:xfrm>
                          <a:off x="0" y="0"/>
                          <a:ext cx="6649212" cy="18415"/>
                          <a:chOff x="0" y="0"/>
                          <a:chExt cx="6649212" cy="18415"/>
                        </a:xfrm>
                      </wpg:grpSpPr>
                      <wps:wsp>
                        <wps:cNvPr id="3305" name="Shape 3305"/>
                        <wps:cNvSpPr/>
                        <wps:spPr>
                          <a:xfrm>
                            <a:off x="0" y="0"/>
                            <a:ext cx="6647815" cy="18415"/>
                          </a:xfrm>
                          <a:custGeom>
                            <a:avLst/>
                            <a:gdLst/>
                            <a:ahLst/>
                            <a:cxnLst/>
                            <a:rect l="0" t="0" r="0" b="0"/>
                            <a:pathLst>
                              <a:path w="6647815" h="18415">
                                <a:moveTo>
                                  <a:pt x="0" y="0"/>
                                </a:moveTo>
                                <a:lnTo>
                                  <a:pt x="6647815" y="0"/>
                                </a:lnTo>
                                <a:lnTo>
                                  <a:pt x="6647815" y="18415"/>
                                </a:lnTo>
                                <a:lnTo>
                                  <a:pt x="0" y="184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06" name="Shape 3306"/>
                        <wps:cNvSpPr/>
                        <wps:spPr>
                          <a:xfrm>
                            <a:off x="0" y="1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07" name="Shape 3307"/>
                        <wps:cNvSpPr/>
                        <wps:spPr>
                          <a:xfrm>
                            <a:off x="3048" y="127"/>
                            <a:ext cx="6643116" cy="9144"/>
                          </a:xfrm>
                          <a:custGeom>
                            <a:avLst/>
                            <a:gdLst/>
                            <a:ahLst/>
                            <a:cxnLst/>
                            <a:rect l="0" t="0" r="0" b="0"/>
                            <a:pathLst>
                              <a:path w="6643116" h="9144">
                                <a:moveTo>
                                  <a:pt x="0" y="0"/>
                                </a:moveTo>
                                <a:lnTo>
                                  <a:pt x="6643116" y="0"/>
                                </a:lnTo>
                                <a:lnTo>
                                  <a:pt x="664311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08" name="Shape 3308"/>
                        <wps:cNvSpPr/>
                        <wps:spPr>
                          <a:xfrm>
                            <a:off x="6646164" y="1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09" name="Shape 3309"/>
                        <wps:cNvSpPr/>
                        <wps:spPr>
                          <a:xfrm>
                            <a:off x="0" y="3175"/>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10" name="Shape 3310"/>
                        <wps:cNvSpPr/>
                        <wps:spPr>
                          <a:xfrm>
                            <a:off x="6646164" y="3175"/>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11" name="Shape 3311"/>
                        <wps:cNvSpPr/>
                        <wps:spPr>
                          <a:xfrm>
                            <a:off x="0" y="153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12" name="Shape 3312"/>
                        <wps:cNvSpPr/>
                        <wps:spPr>
                          <a:xfrm>
                            <a:off x="3048" y="15367"/>
                            <a:ext cx="6643116" cy="9144"/>
                          </a:xfrm>
                          <a:custGeom>
                            <a:avLst/>
                            <a:gdLst/>
                            <a:ahLst/>
                            <a:cxnLst/>
                            <a:rect l="0" t="0" r="0" b="0"/>
                            <a:pathLst>
                              <a:path w="6643116" h="9144">
                                <a:moveTo>
                                  <a:pt x="0" y="0"/>
                                </a:moveTo>
                                <a:lnTo>
                                  <a:pt x="6643116" y="0"/>
                                </a:lnTo>
                                <a:lnTo>
                                  <a:pt x="664311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13" name="Shape 3313"/>
                        <wps:cNvSpPr/>
                        <wps:spPr>
                          <a:xfrm>
                            <a:off x="6646164" y="153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6D53744E" id="Group 2821" o:spid="_x0000_s1026" style="width:523.55pt;height:1.45pt;mso-position-horizontal-relative:char;mso-position-vertical-relative:line" coordsize="6649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">
                <v:shape id="Shape 3305" o:spid="_x0000_s1027" style="position:absolute;width:66478;height:184;visibility:visible;mso-wrap-style:square;v-text-anchor:top" coordsize="66478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" path="m,l6647815,r,18415l,18415,,e" fillcolor="#a0a0a0" stroked="f" strokeweight="0">
                  <v:stroke miterlimit="83231f" joinstyle="miter"/>
                  <v:path arrowok="t" textboxrect="0,0,6647815,18415"/>
                </v:shape>
                <v:shape id="Shape 3306" o:spid="_x0000_s1028" style="position:absolute;top: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" path="m,l9144,r,9144l,9144,,e" fillcolor="#a0a0a0" stroked="f" strokeweight="0">
                  <v:stroke miterlimit="83231f" joinstyle="miter"/>
                  <v:path arrowok="t" textboxrect="0,0,9144,9144"/>
                </v:shape>
                <v:shape id="Shape 3307" o:spid="_x0000_s1029" style="position:absolute;left:30;top:1;width:66431;height:91;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" path="m,l6643116,r,9144l,9144,,e" fillcolor="#a0a0a0" stroked="f" strokeweight="0">
                  <v:stroke miterlimit="83231f" joinstyle="miter"/>
                  <v:path arrowok="t" textboxrect="0,0,6643116,9144"/>
                </v:shape>
                <v:shape id="Shape 3308" o:spid="_x0000_s1030" style="position:absolute;left:66461;top: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" path="m,l9144,r,9144l,9144,,e" fillcolor="#a0a0a0" stroked="f" strokeweight="0">
                  <v:stroke miterlimit="83231f" joinstyle="miter"/>
                  <v:path arrowok="t" textboxrect="0,0,9144,9144"/>
                </v:shape>
                <v:shape id="Shape 3309" o:spid="_x0000_s1031" style="position:absolute;top:31;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" path="m,l9144,r,12192l,12192,,e" fillcolor="#a0a0a0" stroked="f" strokeweight="0">
                  <v:stroke miterlimit="83231f" joinstyle="miter"/>
                  <v:path arrowok="t" textboxrect="0,0,9144,12192"/>
                </v:shape>
                <v:shape id="Shape 3310" o:spid="_x0000_s1032" style="position:absolute;left:66461;top:31;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" path="m,l9144,r,12192l,12192,,e" fillcolor="#e3e3e3" stroked="f" strokeweight="0">
                  <v:stroke miterlimit="83231f" joinstyle="miter"/>
                  <v:path arrowok="t" textboxrect="0,0,9144,12192"/>
                </v:shape>
                <v:shape id="Shape 3311" o:spid="_x0000_s1033" style="position:absolute;top:15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" path="m,l9144,r,9144l,9144,,e" fillcolor="#e3e3e3" stroked="f" strokeweight="0">
                  <v:stroke miterlimit="83231f" joinstyle="miter"/>
                  <v:path arrowok="t" textboxrect="0,0,9144,9144"/>
                </v:shape>
                <v:shape id="Shape 3312" o:spid="_x0000_s1034" style="position:absolute;left:30;top:153;width:66431;height:92;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" path="m,l6643116,r,9144l,9144,,e" fillcolor="#e3e3e3" stroked="f" strokeweight="0">
                  <v:stroke miterlimit="83231f" joinstyle="miter"/>
                  <v:path arrowok="t" textboxrect="0,0,6643116,9144"/>
                </v:shape>
                <v:shape id="Shape 3313" o:spid="_x0000_s1035" style="position:absolute;left:66461;top:15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" path="m,l9144,r,9144l,9144,,e" fillcolor="#e3e3e3" stroked="f" strokeweight="0">
                  <v:stroke miterlimit="83231f" joinstyle="miter"/>
                  <v:path arrowok="t" textboxrect="0,0,9144,9144"/>
                </v:shape>
                <w10:anchorlock/>
              </v:group>
            </w:pict>
          </mc:Fallback>
        </mc:AlternateContent>
      </w:r>
    </w:p>
    <w:p w14:paraId="7B317FD4" w14:textId="77777777" w:rsidR="004A3EF9" w:rsidRPr="00CF1C00" w:rsidRDefault="004A3EF9" w:rsidP="00CF1C00">
      <w:pPr>
        <w:pStyle w:val="Heading1"/>
        <w:spacing w:line="276" w:lineRule="auto"/>
        <w:ind w:left="-5"/>
        <w:rPr>
          <w:rFonts w:ascii="Calibri" w:hAnsi="Calibri" w:cs="Calibri"/>
          <w:sz w:val="22"/>
          <w:szCs w:val="22"/>
        </w:rPr>
      </w:pPr>
      <w:r w:rsidRPr="00CF1C00">
        <w:rPr>
          <w:rFonts w:ascii="Calibri" w:hAnsi="Calibri" w:cs="Calibri"/>
          <w:sz w:val="22"/>
          <w:szCs w:val="22"/>
        </w:rPr>
        <w:t>2025: A Year in Review</w:t>
      </w:r>
      <w:r w:rsidRPr="00CF1C00">
        <w:rPr>
          <w:rFonts w:ascii="Calibri" w:eastAsia="Arial" w:hAnsi="Calibri" w:cs="Calibri"/>
          <w:b w:val="0"/>
          <w:color w:val="000000"/>
          <w:sz w:val="22"/>
          <w:szCs w:val="22"/>
        </w:rPr>
        <w:t xml:space="preserve"> </w:t>
      </w:r>
    </w:p>
    <w:p w14:paraId="3501D962" w14:textId="77777777" w:rsidR="004A3EF9" w:rsidRPr="00CF1C00" w:rsidRDefault="004A3EF9" w:rsidP="00CF1C00">
      <w:pPr>
        <w:spacing w:after="247" w:line="276" w:lineRule="auto"/>
        <w:rPr>
          <w:rFonts w:ascii="Calibri" w:hAnsi="Calibri" w:cs="Calibri"/>
          <w:sz w:val="22"/>
          <w:szCs w:val="22"/>
        </w:rPr>
      </w:pPr>
      <w:r w:rsidRPr="00CF1C00">
        <w:rPr>
          <w:rFonts w:ascii="Calibri" w:hAnsi="Calibri" w:cs="Calibri"/>
          <w:sz w:val="22"/>
          <w:szCs w:val="22"/>
        </w:rPr>
        <w:t xml:space="preserve">In 2025, the </w:t>
      </w:r>
      <w:r w:rsidRPr="00CF1C00">
        <w:rPr>
          <w:rFonts w:ascii="Calibri" w:eastAsia="Arial" w:hAnsi="Calibri" w:cs="Calibri"/>
          <w:b/>
          <w:sz w:val="22"/>
          <w:szCs w:val="22"/>
        </w:rPr>
        <w:t>Mater Hospital</w:t>
      </w:r>
      <w:r w:rsidRPr="00CF1C00">
        <w:rPr>
          <w:rFonts w:ascii="Calibri" w:hAnsi="Calibri" w:cs="Calibri"/>
          <w:sz w:val="22"/>
          <w:szCs w:val="22"/>
        </w:rPr>
        <w:t xml:space="preserve"> provided essential healthcare services to thousands of patients across multiple disciplines: </w:t>
      </w:r>
    </w:p>
    <w:p w14:paraId="22FD57B3"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105,175</w:t>
      </w:r>
      <w:r w:rsidRPr="00CF1C00">
        <w:rPr>
          <w:rFonts w:ascii="Calibri" w:hAnsi="Calibri" w:cs="Calibri"/>
          <w:sz w:val="22"/>
          <w:szCs w:val="22"/>
        </w:rPr>
        <w:t xml:space="preserve"> Emergency Department attendances </w:t>
      </w:r>
    </w:p>
    <w:p w14:paraId="6C1A325C"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 xml:space="preserve">299,619 </w:t>
      </w:r>
      <w:r w:rsidRPr="00CF1C00">
        <w:rPr>
          <w:rFonts w:ascii="Calibri" w:hAnsi="Calibri" w:cs="Calibri"/>
          <w:sz w:val="22"/>
          <w:szCs w:val="22"/>
        </w:rPr>
        <w:t xml:space="preserve">Outpatient visits </w:t>
      </w:r>
    </w:p>
    <w:p w14:paraId="440AE670"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88,656</w:t>
      </w:r>
      <w:r w:rsidRPr="00CF1C00">
        <w:rPr>
          <w:rFonts w:ascii="Calibri" w:hAnsi="Calibri" w:cs="Calibri"/>
          <w:sz w:val="22"/>
          <w:szCs w:val="22"/>
        </w:rPr>
        <w:t xml:space="preserve"> Day case procedures </w:t>
      </w:r>
    </w:p>
    <w:p w14:paraId="713729A1"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2,884</w:t>
      </w:r>
      <w:r w:rsidRPr="00CF1C00">
        <w:rPr>
          <w:rFonts w:ascii="Calibri" w:hAnsi="Calibri" w:cs="Calibri"/>
          <w:sz w:val="22"/>
          <w:szCs w:val="22"/>
        </w:rPr>
        <w:t xml:space="preserve"> Cancer diagnoses </w:t>
      </w:r>
    </w:p>
    <w:p w14:paraId="6C45089C"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489</w:t>
      </w:r>
      <w:r w:rsidRPr="00CF1C00">
        <w:rPr>
          <w:rFonts w:ascii="Calibri" w:hAnsi="Calibri" w:cs="Calibri"/>
          <w:sz w:val="22"/>
          <w:szCs w:val="22"/>
        </w:rPr>
        <w:t xml:space="preserve"> Emergency cardiac </w:t>
      </w:r>
      <w:proofErr w:type="spellStart"/>
      <w:r w:rsidRPr="00CF1C00">
        <w:rPr>
          <w:rFonts w:ascii="Calibri" w:hAnsi="Calibri" w:cs="Calibri"/>
          <w:sz w:val="22"/>
          <w:szCs w:val="22"/>
        </w:rPr>
        <w:t>cath</w:t>
      </w:r>
      <w:proofErr w:type="spellEnd"/>
      <w:r w:rsidRPr="00CF1C00">
        <w:rPr>
          <w:rFonts w:ascii="Calibri" w:hAnsi="Calibri" w:cs="Calibri"/>
          <w:sz w:val="22"/>
          <w:szCs w:val="22"/>
        </w:rPr>
        <w:t xml:space="preserve"> lab procedures </w:t>
      </w:r>
    </w:p>
    <w:p w14:paraId="2F684415"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219,536</w:t>
      </w:r>
      <w:r w:rsidRPr="00CF1C00">
        <w:rPr>
          <w:rFonts w:ascii="Calibri" w:hAnsi="Calibri" w:cs="Calibri"/>
          <w:sz w:val="22"/>
          <w:szCs w:val="22"/>
        </w:rPr>
        <w:t xml:space="preserve"> HSCP attendances </w:t>
      </w:r>
    </w:p>
    <w:p w14:paraId="4E089366"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51</w:t>
      </w:r>
      <w:r w:rsidRPr="00CF1C00">
        <w:rPr>
          <w:rFonts w:ascii="Calibri" w:hAnsi="Calibri" w:cs="Calibri"/>
          <w:sz w:val="22"/>
          <w:szCs w:val="22"/>
        </w:rPr>
        <w:t xml:space="preserve"> HIPEC surgeries </w:t>
      </w:r>
    </w:p>
    <w:p w14:paraId="3A0B8B9E"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7</w:t>
      </w:r>
      <w:r w:rsidRPr="00CF1C00">
        <w:rPr>
          <w:rFonts w:ascii="Calibri" w:hAnsi="Calibri" w:cs="Calibri"/>
          <w:sz w:val="22"/>
          <w:szCs w:val="22"/>
        </w:rPr>
        <w:t xml:space="preserve"> Heart transplants </w:t>
      </w:r>
    </w:p>
    <w:p w14:paraId="67F804E3"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16</w:t>
      </w:r>
      <w:r w:rsidRPr="00CF1C00">
        <w:rPr>
          <w:rFonts w:ascii="Calibri" w:hAnsi="Calibri" w:cs="Calibri"/>
          <w:sz w:val="22"/>
          <w:szCs w:val="22"/>
        </w:rPr>
        <w:t xml:space="preserve"> Lung transplants </w:t>
      </w:r>
    </w:p>
    <w:p w14:paraId="30E06629"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388</w:t>
      </w:r>
      <w:r w:rsidRPr="00CF1C00">
        <w:rPr>
          <w:rFonts w:ascii="Calibri" w:hAnsi="Calibri" w:cs="Calibri"/>
          <w:sz w:val="22"/>
          <w:szCs w:val="22"/>
        </w:rPr>
        <w:t xml:space="preserve"> Robotic-assisted surgeries </w:t>
      </w:r>
    </w:p>
    <w:p w14:paraId="2BBC09BD"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22</w:t>
      </w:r>
      <w:r w:rsidRPr="00CF1C00">
        <w:rPr>
          <w:rFonts w:ascii="Calibri" w:hAnsi="Calibri" w:cs="Calibri"/>
          <w:sz w:val="22"/>
          <w:szCs w:val="22"/>
        </w:rPr>
        <w:t xml:space="preserve"> ECMO treatments </w:t>
      </w:r>
    </w:p>
    <w:p w14:paraId="67CE5F24"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233,557</w:t>
      </w:r>
      <w:r w:rsidRPr="00CF1C00">
        <w:rPr>
          <w:rFonts w:ascii="Calibri" w:hAnsi="Calibri" w:cs="Calibri"/>
          <w:sz w:val="22"/>
          <w:szCs w:val="22"/>
        </w:rPr>
        <w:t xml:space="preserve"> Radiological Procedures </w:t>
      </w:r>
    </w:p>
    <w:p w14:paraId="7324CCDB"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 xml:space="preserve">7,618 </w:t>
      </w:r>
      <w:r w:rsidRPr="00CF1C00">
        <w:rPr>
          <w:rFonts w:ascii="Calibri" w:hAnsi="Calibri" w:cs="Calibri"/>
          <w:sz w:val="22"/>
          <w:szCs w:val="22"/>
        </w:rPr>
        <w:t xml:space="preserve">Interventional Radiology </w:t>
      </w:r>
    </w:p>
    <w:p w14:paraId="65D3D329"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92,976</w:t>
      </w:r>
      <w:r w:rsidRPr="00CF1C00">
        <w:rPr>
          <w:rFonts w:ascii="Calibri" w:hAnsi="Calibri" w:cs="Calibri"/>
          <w:sz w:val="22"/>
          <w:szCs w:val="22"/>
        </w:rPr>
        <w:t xml:space="preserve"> Radiology scheduled care appointments </w:t>
      </w:r>
    </w:p>
    <w:p w14:paraId="0A58B16D" w14:textId="77777777" w:rsidR="004A3EF9" w:rsidRPr="00CF1C00" w:rsidRDefault="004A3EF9" w:rsidP="00CF1C00">
      <w:pPr>
        <w:widowControl/>
        <w:numPr>
          <w:ilvl w:val="0"/>
          <w:numId w:val="27"/>
        </w:numPr>
        <w:adjustRightInd/>
        <w:spacing w:after="13"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€82.9M</w:t>
      </w:r>
      <w:r w:rsidRPr="00CF1C00">
        <w:rPr>
          <w:rFonts w:ascii="Calibri" w:hAnsi="Calibri" w:cs="Calibri"/>
          <w:sz w:val="22"/>
          <w:szCs w:val="22"/>
        </w:rPr>
        <w:t xml:space="preserve"> in drug expenditure  </w:t>
      </w:r>
    </w:p>
    <w:p w14:paraId="079B5ACC" w14:textId="77777777" w:rsidR="004A3EF9" w:rsidRPr="00CF1C00" w:rsidRDefault="004A3EF9" w:rsidP="00CF1C00">
      <w:pPr>
        <w:widowControl/>
        <w:numPr>
          <w:ilvl w:val="0"/>
          <w:numId w:val="27"/>
        </w:numPr>
        <w:adjustRightInd/>
        <w:spacing w:after="172" w:line="276" w:lineRule="auto"/>
        <w:ind w:hanging="360"/>
        <w:jc w:val="left"/>
        <w:textAlignment w:val="auto"/>
        <w:rPr>
          <w:rFonts w:ascii="Calibri" w:hAnsi="Calibri" w:cs="Calibri"/>
          <w:sz w:val="22"/>
          <w:szCs w:val="22"/>
        </w:rPr>
      </w:pPr>
      <w:r w:rsidRPr="00CF1C00">
        <w:rPr>
          <w:rFonts w:ascii="Calibri" w:eastAsia="Arial" w:hAnsi="Calibri" w:cs="Calibri"/>
          <w:b/>
          <w:sz w:val="22"/>
          <w:szCs w:val="22"/>
        </w:rPr>
        <w:t>21,117,652</w:t>
      </w:r>
      <w:r w:rsidRPr="00CF1C00">
        <w:rPr>
          <w:rFonts w:ascii="Calibri" w:hAnsi="Calibri" w:cs="Calibri"/>
          <w:sz w:val="22"/>
          <w:szCs w:val="22"/>
        </w:rPr>
        <w:t xml:space="preserve"> Lab tests performed </w:t>
      </w:r>
    </w:p>
    <w:p w14:paraId="6DF7006D" w14:textId="77777777" w:rsidR="004A3EF9" w:rsidRPr="00CF1C00" w:rsidRDefault="004A3EF9" w:rsidP="00CF1C00">
      <w:pPr>
        <w:spacing w:after="95" w:line="276" w:lineRule="auto"/>
        <w:rPr>
          <w:rFonts w:ascii="Calibri" w:hAnsi="Calibri" w:cs="Calibri"/>
          <w:sz w:val="22"/>
          <w:szCs w:val="22"/>
        </w:rPr>
      </w:pPr>
      <w:r w:rsidRPr="00CF1C00">
        <w:rPr>
          <w:rFonts w:ascii="Calibri" w:eastAsia="Calibri" w:hAnsi="Calibri" w:cs="Calibri"/>
          <w:noProof/>
          <w:sz w:val="22"/>
          <w:szCs w:val="22"/>
          <w:lang w:val="en-IE" w:eastAsia="en-IE"/>
        </w:rPr>
        <w:lastRenderedPageBreak/>
        <mc:AlternateContent>
          <mc:Choice Requires="wpg">
            <w:drawing>
              <wp:inline distT="0" distB="0" distL="0" distR="0" wp14:anchorId="0969F861" wp14:editId="416A529E">
                <wp:extent cx="6649212" cy="19050"/>
                <wp:effectExtent l="0" t="0" r="0" b="0"/>
                <wp:docPr id="2822" name="Group 2822"/>
                <wp:cNvGraphicFramePr/>
                <a:graphic xmlns:a="http://schemas.openxmlformats.org/drawingml/2006/main">
                  <a:graphicData uri="http://schemas.microsoft.com/office/word/2010/wordprocessingGroup">
                    <wpg:wgp>
                      <wpg:cNvGrpSpPr/>
                      <wpg:grpSpPr>
                        <a:xfrm>
                          <a:off x="0" y="0"/>
                          <a:ext cx="6649212" cy="19050"/>
                          <a:chOff x="0" y="0"/>
                          <a:chExt cx="6649212" cy="19050"/>
                        </a:xfrm>
                      </wpg:grpSpPr>
                      <wps:wsp>
                        <wps:cNvPr id="3323" name="Shape 3323"/>
                        <wps:cNvSpPr/>
                        <wps:spPr>
                          <a:xfrm>
                            <a:off x="0" y="0"/>
                            <a:ext cx="6647815" cy="18414"/>
                          </a:xfrm>
                          <a:custGeom>
                            <a:avLst/>
                            <a:gdLst/>
                            <a:ahLst/>
                            <a:cxnLst/>
                            <a:rect l="0" t="0" r="0" b="0"/>
                            <a:pathLst>
                              <a:path w="6647815" h="18414">
                                <a:moveTo>
                                  <a:pt x="0" y="0"/>
                                </a:moveTo>
                                <a:lnTo>
                                  <a:pt x="6647815" y="0"/>
                                </a:lnTo>
                                <a:lnTo>
                                  <a:pt x="6647815" y="18414"/>
                                </a:lnTo>
                                <a:lnTo>
                                  <a:pt x="0" y="1841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24" name="Shape 3324"/>
                        <wps:cNvSpPr/>
                        <wps:spPr>
                          <a:xfrm>
                            <a:off x="0" y="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25" name="Shape 3325"/>
                        <wps:cNvSpPr/>
                        <wps:spPr>
                          <a:xfrm>
                            <a:off x="3048" y="762"/>
                            <a:ext cx="6643116" cy="9144"/>
                          </a:xfrm>
                          <a:custGeom>
                            <a:avLst/>
                            <a:gdLst/>
                            <a:ahLst/>
                            <a:cxnLst/>
                            <a:rect l="0" t="0" r="0" b="0"/>
                            <a:pathLst>
                              <a:path w="6643116" h="9144">
                                <a:moveTo>
                                  <a:pt x="0" y="0"/>
                                </a:moveTo>
                                <a:lnTo>
                                  <a:pt x="6643116" y="0"/>
                                </a:lnTo>
                                <a:lnTo>
                                  <a:pt x="664311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26" name="Shape 3326"/>
                        <wps:cNvSpPr/>
                        <wps:spPr>
                          <a:xfrm>
                            <a:off x="6646164" y="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27" name="Shape 3327"/>
                        <wps:cNvSpPr/>
                        <wps:spPr>
                          <a:xfrm>
                            <a:off x="0" y="3809"/>
                            <a:ext cx="9144" cy="12193"/>
                          </a:xfrm>
                          <a:custGeom>
                            <a:avLst/>
                            <a:gdLst/>
                            <a:ahLst/>
                            <a:cxnLst/>
                            <a:rect l="0" t="0" r="0" b="0"/>
                            <a:pathLst>
                              <a:path w="9144" h="12193">
                                <a:moveTo>
                                  <a:pt x="0" y="0"/>
                                </a:moveTo>
                                <a:lnTo>
                                  <a:pt x="9144" y="0"/>
                                </a:lnTo>
                                <a:lnTo>
                                  <a:pt x="9144" y="12193"/>
                                </a:lnTo>
                                <a:lnTo>
                                  <a:pt x="0" y="12193"/>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28" name="Shape 3328"/>
                        <wps:cNvSpPr/>
                        <wps:spPr>
                          <a:xfrm>
                            <a:off x="6646164" y="3809"/>
                            <a:ext cx="9144" cy="12193"/>
                          </a:xfrm>
                          <a:custGeom>
                            <a:avLst/>
                            <a:gdLst/>
                            <a:ahLst/>
                            <a:cxnLst/>
                            <a:rect l="0" t="0" r="0" b="0"/>
                            <a:pathLst>
                              <a:path w="9144" h="12193">
                                <a:moveTo>
                                  <a:pt x="0" y="0"/>
                                </a:moveTo>
                                <a:lnTo>
                                  <a:pt x="9144" y="0"/>
                                </a:lnTo>
                                <a:lnTo>
                                  <a:pt x="9144" y="12193"/>
                                </a:lnTo>
                                <a:lnTo>
                                  <a:pt x="0" y="12193"/>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29" name="Shape 3329"/>
                        <wps:cNvSpPr/>
                        <wps:spPr>
                          <a:xfrm>
                            <a:off x="0" y="160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30" name="Shape 3330"/>
                        <wps:cNvSpPr/>
                        <wps:spPr>
                          <a:xfrm>
                            <a:off x="3048" y="16002"/>
                            <a:ext cx="6643116" cy="9144"/>
                          </a:xfrm>
                          <a:custGeom>
                            <a:avLst/>
                            <a:gdLst/>
                            <a:ahLst/>
                            <a:cxnLst/>
                            <a:rect l="0" t="0" r="0" b="0"/>
                            <a:pathLst>
                              <a:path w="6643116" h="9144">
                                <a:moveTo>
                                  <a:pt x="0" y="0"/>
                                </a:moveTo>
                                <a:lnTo>
                                  <a:pt x="6643116" y="0"/>
                                </a:lnTo>
                                <a:lnTo>
                                  <a:pt x="664311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31" name="Shape 3331"/>
                        <wps:cNvSpPr/>
                        <wps:spPr>
                          <a:xfrm>
                            <a:off x="6646164" y="160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2C7380B4" id="Group 2822" o:spid="_x0000_s1026" style="width:523.55pt;height:1.5pt;mso-position-horizontal-relative:char;mso-position-vertical-relative:line" coordsize="6649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">
                <v:shape id="Shape 3323" o:spid="_x0000_s1027" style="position:absolute;width:66478;height:184;visibility:visible;mso-wrap-style:square;v-text-anchor:top" coordsize="6647815,18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" path="m,l6647815,r,18414l,18414,,e" fillcolor="#a0a0a0" stroked="f" strokeweight="0">
                  <v:stroke miterlimit="83231f" joinstyle="miter"/>
                  <v:path arrowok="t" textboxrect="0,0,6647815,18414"/>
                </v:shape>
                <v:shape id="Shape 3324" o:spid="_x0000_s1028" style="position:absolute;top: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" path="m,l9144,r,9144l,9144,,e" fillcolor="#a0a0a0" stroked="f" strokeweight="0">
                  <v:stroke miterlimit="83231f" joinstyle="miter"/>
                  <v:path arrowok="t" textboxrect="0,0,9144,9144"/>
                </v:shape>
                <v:shape id="Shape 3325" o:spid="_x0000_s1029" style="position:absolute;left:30;top:7;width:66431;height:92;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" path="m,l6643116,r,9144l,9144,,e" fillcolor="#a0a0a0" stroked="f" strokeweight="0">
                  <v:stroke miterlimit="83231f" joinstyle="miter"/>
                  <v:path arrowok="t" textboxrect="0,0,6643116,9144"/>
                </v:shape>
                <v:shape id="Shape 3326" o:spid="_x0000_s1030" style="position:absolute;left:66461;top: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" path="m,l9144,r,9144l,9144,,e" fillcolor="#a0a0a0" stroked="f" strokeweight="0">
                  <v:stroke miterlimit="83231f" joinstyle="miter"/>
                  <v:path arrowok="t" textboxrect="0,0,9144,9144"/>
                </v:shape>
                <v:shape id="Shape 3327" o:spid="_x0000_s1031" style="position:absolute;top:38;width:91;height:122;visibility:visible;mso-wrap-style:square;v-text-anchor:top" coordsize="9144,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" path="m,l9144,r,12193l,12193,,e" fillcolor="#a0a0a0" stroked="f" strokeweight="0">
                  <v:stroke miterlimit="83231f" joinstyle="miter"/>
                  <v:path arrowok="t" textboxrect="0,0,9144,12193"/>
                </v:shape>
                <v:shape id="Shape 3328" o:spid="_x0000_s1032" style="position:absolute;left:66461;top:38;width:92;height:122;visibility:visible;mso-wrap-style:square;v-text-anchor:top" coordsize="9144,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" path="m,l9144,r,12193l,12193,,e" fillcolor="#e3e3e3" stroked="f" strokeweight="0">
                  <v:stroke miterlimit="83231f" joinstyle="miter"/>
                  <v:path arrowok="t" textboxrect="0,0,9144,12193"/>
                </v:shape>
                <v:shape id="Shape 3329" o:spid="_x0000_s1033" style="position:absolute;top:1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" path="m,l9144,r,9144l,9144,,e" fillcolor="#e3e3e3" stroked="f" strokeweight="0">
                  <v:stroke miterlimit="83231f" joinstyle="miter"/>
                  <v:path arrowok="t" textboxrect="0,0,9144,9144"/>
                </v:shape>
                <v:shape id="Shape 3330" o:spid="_x0000_s1034" style="position:absolute;left:30;top:160;width:66431;height:91;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" path="m,l6643116,r,9144l,9144,,e" fillcolor="#e3e3e3" stroked="f" strokeweight="0">
                  <v:stroke miterlimit="83231f" joinstyle="miter"/>
                  <v:path arrowok="t" textboxrect="0,0,6643116,9144"/>
                </v:shape>
                <v:shape id="Shape 3331" o:spid="_x0000_s1035" style="position:absolute;left:66461;top:1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" path="m,l9144,r,9144l,9144,,e" fillcolor="#e3e3e3" stroked="f" strokeweight="0">
                  <v:stroke miterlimit="83231f" joinstyle="miter"/>
                  <v:path arrowok="t" textboxrect="0,0,9144,9144"/>
                </v:shape>
                <w10:anchorlock/>
              </v:group>
            </w:pict>
          </mc:Fallback>
        </mc:AlternateContent>
      </w:r>
    </w:p>
    <w:p w14:paraId="37D837E8" w14:textId="77777777" w:rsidR="004A3EF9" w:rsidRPr="00CF1C00" w:rsidRDefault="004A3EF9" w:rsidP="00CF1C00">
      <w:pPr>
        <w:pStyle w:val="Heading1"/>
        <w:spacing w:line="276" w:lineRule="auto"/>
        <w:ind w:left="-5"/>
        <w:rPr>
          <w:rFonts w:ascii="Calibri" w:hAnsi="Calibri" w:cs="Calibri"/>
          <w:sz w:val="22"/>
          <w:szCs w:val="22"/>
        </w:rPr>
      </w:pPr>
      <w:r w:rsidRPr="00CF1C00">
        <w:rPr>
          <w:rFonts w:ascii="Calibri" w:hAnsi="Calibri" w:cs="Calibri"/>
          <w:sz w:val="22"/>
          <w:szCs w:val="22"/>
        </w:rPr>
        <w:t>Our Hospital Facilities</w:t>
      </w:r>
      <w:r w:rsidRPr="00CF1C00">
        <w:rPr>
          <w:rFonts w:ascii="Calibri" w:eastAsia="Arial" w:hAnsi="Calibri" w:cs="Calibri"/>
          <w:b w:val="0"/>
          <w:color w:val="000000"/>
          <w:sz w:val="22"/>
          <w:szCs w:val="22"/>
        </w:rPr>
        <w:t xml:space="preserve"> </w:t>
      </w:r>
    </w:p>
    <w:p w14:paraId="7CE57EBE" w14:textId="77777777" w:rsidR="004A3EF9" w:rsidRPr="00CF1C00" w:rsidRDefault="004A3EF9" w:rsidP="00CF1C00">
      <w:pPr>
        <w:widowControl/>
        <w:numPr>
          <w:ilvl w:val="0"/>
          <w:numId w:val="28"/>
        </w:numPr>
        <w:adjustRightInd/>
        <w:spacing w:after="13" w:line="276" w:lineRule="auto"/>
        <w:ind w:hanging="360"/>
        <w:jc w:val="left"/>
        <w:textAlignment w:val="auto"/>
        <w:rPr>
          <w:rFonts w:ascii="Calibri" w:hAnsi="Calibri" w:cs="Calibri"/>
          <w:sz w:val="22"/>
          <w:szCs w:val="22"/>
        </w:rPr>
      </w:pPr>
      <w:r w:rsidRPr="00CF1C00">
        <w:rPr>
          <w:rFonts w:ascii="Calibri" w:hAnsi="Calibri" w:cs="Calibri"/>
          <w:sz w:val="22"/>
          <w:szCs w:val="22"/>
        </w:rPr>
        <w:t xml:space="preserve">745 inpatient beds, of these over 300 are single </w:t>
      </w:r>
      <w:proofErr w:type="spellStart"/>
      <w:r w:rsidRPr="00CF1C00">
        <w:rPr>
          <w:rFonts w:ascii="Calibri" w:hAnsi="Calibri" w:cs="Calibri"/>
          <w:sz w:val="22"/>
          <w:szCs w:val="22"/>
        </w:rPr>
        <w:t>ensuite</w:t>
      </w:r>
      <w:proofErr w:type="spellEnd"/>
      <w:r w:rsidRPr="00CF1C00">
        <w:rPr>
          <w:rFonts w:ascii="Calibri" w:hAnsi="Calibri" w:cs="Calibri"/>
          <w:sz w:val="22"/>
          <w:szCs w:val="22"/>
        </w:rPr>
        <w:t xml:space="preserve"> rooms </w:t>
      </w:r>
    </w:p>
    <w:p w14:paraId="0B3C3976" w14:textId="77777777" w:rsidR="004A3EF9" w:rsidRPr="00CF1C00" w:rsidRDefault="004A3EF9" w:rsidP="00CF1C00">
      <w:pPr>
        <w:widowControl/>
        <w:numPr>
          <w:ilvl w:val="0"/>
          <w:numId w:val="28"/>
        </w:numPr>
        <w:adjustRightInd/>
        <w:spacing w:after="13" w:line="276" w:lineRule="auto"/>
        <w:ind w:hanging="360"/>
        <w:jc w:val="left"/>
        <w:textAlignment w:val="auto"/>
        <w:rPr>
          <w:rFonts w:ascii="Calibri" w:hAnsi="Calibri" w:cs="Calibri"/>
          <w:sz w:val="22"/>
          <w:szCs w:val="22"/>
        </w:rPr>
      </w:pPr>
      <w:proofErr w:type="gramStart"/>
      <w:r w:rsidRPr="00CF1C00">
        <w:rPr>
          <w:rFonts w:ascii="Calibri" w:hAnsi="Calibri" w:cs="Calibri"/>
          <w:sz w:val="22"/>
          <w:szCs w:val="22"/>
        </w:rPr>
        <w:t>225 day</w:t>
      </w:r>
      <w:proofErr w:type="gramEnd"/>
      <w:r w:rsidRPr="00CF1C00">
        <w:rPr>
          <w:rFonts w:ascii="Calibri" w:hAnsi="Calibri" w:cs="Calibri"/>
          <w:sz w:val="22"/>
          <w:szCs w:val="22"/>
        </w:rPr>
        <w:t xml:space="preserve"> care places </w:t>
      </w:r>
    </w:p>
    <w:p w14:paraId="20750FDA" w14:textId="77777777" w:rsidR="004A3EF9" w:rsidRPr="00CF1C00" w:rsidRDefault="004A3EF9" w:rsidP="00CF1C00">
      <w:pPr>
        <w:widowControl/>
        <w:numPr>
          <w:ilvl w:val="0"/>
          <w:numId w:val="28"/>
        </w:numPr>
        <w:adjustRightInd/>
        <w:spacing w:after="321" w:line="276" w:lineRule="auto"/>
        <w:ind w:hanging="360"/>
        <w:jc w:val="left"/>
        <w:textAlignment w:val="auto"/>
        <w:rPr>
          <w:rFonts w:ascii="Calibri" w:hAnsi="Calibri" w:cs="Calibri"/>
          <w:sz w:val="22"/>
          <w:szCs w:val="22"/>
        </w:rPr>
      </w:pPr>
      <w:r w:rsidRPr="00CF1C00">
        <w:rPr>
          <w:rFonts w:ascii="Calibri" w:hAnsi="Calibri" w:cs="Calibri"/>
          <w:sz w:val="22"/>
          <w:szCs w:val="22"/>
        </w:rPr>
        <w:t xml:space="preserve">16 operating theatres </w:t>
      </w:r>
    </w:p>
    <w:p w14:paraId="45EDE993" w14:textId="77777777" w:rsidR="004A3EF9" w:rsidRPr="00CF1C00" w:rsidRDefault="004A3EF9" w:rsidP="00CF1C00">
      <w:pPr>
        <w:spacing w:line="276" w:lineRule="auto"/>
        <w:jc w:val="right"/>
        <w:rPr>
          <w:rFonts w:ascii="Calibri" w:hAnsi="Calibri" w:cs="Calibri"/>
          <w:sz w:val="22"/>
          <w:szCs w:val="22"/>
        </w:rPr>
      </w:pPr>
      <w:r w:rsidRPr="00CF1C00">
        <w:rPr>
          <w:rFonts w:ascii="Calibri" w:eastAsia="Calibri" w:hAnsi="Calibri" w:cs="Calibri"/>
          <w:noProof/>
          <w:sz w:val="22"/>
          <w:szCs w:val="22"/>
          <w:lang w:val="en-IE" w:eastAsia="en-IE"/>
        </w:rPr>
        <mc:AlternateContent>
          <mc:Choice Requires="wpg">
            <w:drawing>
              <wp:inline distT="0" distB="0" distL="0" distR="0" wp14:anchorId="26F045C6" wp14:editId="6AB1969E">
                <wp:extent cx="6649212" cy="18923"/>
                <wp:effectExtent l="0" t="0" r="0" b="0"/>
                <wp:docPr id="2823" name="Group 2823"/>
                <wp:cNvGraphicFramePr/>
                <a:graphic xmlns:a="http://schemas.openxmlformats.org/drawingml/2006/main">
                  <a:graphicData uri="http://schemas.microsoft.com/office/word/2010/wordprocessingGroup">
                    <wpg:wgp>
                      <wpg:cNvGrpSpPr/>
                      <wpg:grpSpPr>
                        <a:xfrm>
                          <a:off x="0" y="0"/>
                          <a:ext cx="6649212" cy="18923"/>
                          <a:chOff x="0" y="0"/>
                          <a:chExt cx="6649212" cy="18923"/>
                        </a:xfrm>
                      </wpg:grpSpPr>
                      <wps:wsp>
                        <wps:cNvPr id="3341" name="Shape 3341"/>
                        <wps:cNvSpPr/>
                        <wps:spPr>
                          <a:xfrm>
                            <a:off x="0" y="0"/>
                            <a:ext cx="6647815" cy="17780"/>
                          </a:xfrm>
                          <a:custGeom>
                            <a:avLst/>
                            <a:gdLst/>
                            <a:ahLst/>
                            <a:cxnLst/>
                            <a:rect l="0" t="0" r="0" b="0"/>
                            <a:pathLst>
                              <a:path w="6647815" h="17780">
                                <a:moveTo>
                                  <a:pt x="0" y="0"/>
                                </a:moveTo>
                                <a:lnTo>
                                  <a:pt x="6647815" y="0"/>
                                </a:lnTo>
                                <a:lnTo>
                                  <a:pt x="6647815" y="17780"/>
                                </a:lnTo>
                                <a:lnTo>
                                  <a:pt x="0" y="1778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42" name="Shape 3342"/>
                        <wps:cNvSpPr/>
                        <wps:spPr>
                          <a:xfrm>
                            <a:off x="0"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43" name="Shape 3343"/>
                        <wps:cNvSpPr/>
                        <wps:spPr>
                          <a:xfrm>
                            <a:off x="3048" y="635"/>
                            <a:ext cx="6643116" cy="9144"/>
                          </a:xfrm>
                          <a:custGeom>
                            <a:avLst/>
                            <a:gdLst/>
                            <a:ahLst/>
                            <a:cxnLst/>
                            <a:rect l="0" t="0" r="0" b="0"/>
                            <a:pathLst>
                              <a:path w="6643116" h="9144">
                                <a:moveTo>
                                  <a:pt x="0" y="0"/>
                                </a:moveTo>
                                <a:lnTo>
                                  <a:pt x="6643116" y="0"/>
                                </a:lnTo>
                                <a:lnTo>
                                  <a:pt x="664311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44" name="Shape 3344"/>
                        <wps:cNvSpPr/>
                        <wps:spPr>
                          <a:xfrm>
                            <a:off x="6646164"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45" name="Shape 3345"/>
                        <wps:cNvSpPr/>
                        <wps:spPr>
                          <a:xfrm>
                            <a:off x="0" y="368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46" name="Shape 3346"/>
                        <wps:cNvSpPr/>
                        <wps:spPr>
                          <a:xfrm>
                            <a:off x="6646164" y="368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47" name="Shape 3347"/>
                        <wps:cNvSpPr/>
                        <wps:spPr>
                          <a:xfrm>
                            <a:off x="0" y="1587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48" name="Shape 3348"/>
                        <wps:cNvSpPr/>
                        <wps:spPr>
                          <a:xfrm>
                            <a:off x="3048" y="15875"/>
                            <a:ext cx="6643116" cy="9144"/>
                          </a:xfrm>
                          <a:custGeom>
                            <a:avLst/>
                            <a:gdLst/>
                            <a:ahLst/>
                            <a:cxnLst/>
                            <a:rect l="0" t="0" r="0" b="0"/>
                            <a:pathLst>
                              <a:path w="6643116" h="9144">
                                <a:moveTo>
                                  <a:pt x="0" y="0"/>
                                </a:moveTo>
                                <a:lnTo>
                                  <a:pt x="6643116" y="0"/>
                                </a:lnTo>
                                <a:lnTo>
                                  <a:pt x="664311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49" name="Shape 3349"/>
                        <wps:cNvSpPr/>
                        <wps:spPr>
                          <a:xfrm>
                            <a:off x="6646164" y="1587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24BCDE74" id="Group 2823" o:spid="_x0000_s1026" style="width:523.55pt;height:1.5pt;mso-position-horizontal-relative:char;mso-position-vertical-relative:line" coordsize="6649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">
                <v:shape id="Shape 3341" o:spid="_x0000_s1027" style="position:absolute;width:66478;height:177;visibility:visible;mso-wrap-style:square;v-text-anchor:top" coordsize="664781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" path="m,l6647815,r,17780l,17780,,e" fillcolor="#a0a0a0" stroked="f" strokeweight="0">
                  <v:stroke miterlimit="83231f" joinstyle="miter"/>
                  <v:path arrowok="t" textboxrect="0,0,6647815,17780"/>
                </v:shape>
                <v:shape id="Shape 3342" o:spid="_x0000_s1028" style="position:absolute;top: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" path="m,l9144,r,9144l,9144,,e" fillcolor="#a0a0a0" stroked="f" strokeweight="0">
                  <v:stroke miterlimit="83231f" joinstyle="miter"/>
                  <v:path arrowok="t" textboxrect="0,0,9144,9144"/>
                </v:shape>
                <v:shape id="Shape 3343" o:spid="_x0000_s1029" style="position:absolute;left:30;top:6;width:66431;height:91;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" path="m,l6643116,r,9144l,9144,,e" fillcolor="#a0a0a0" stroked="f" strokeweight="0">
                  <v:stroke miterlimit="83231f" joinstyle="miter"/>
                  <v:path arrowok="t" textboxrect="0,0,6643116,9144"/>
                </v:shape>
                <v:shape id="Shape 3344" o:spid="_x0000_s1030" style="position:absolute;left:66461;top: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" path="m,l9144,r,9144l,9144,,e" fillcolor="#a0a0a0" stroked="f" strokeweight="0">
                  <v:stroke miterlimit="83231f" joinstyle="miter"/>
                  <v:path arrowok="t" textboxrect="0,0,9144,9144"/>
                </v:shape>
                <v:shape id="Shape 3345" o:spid="_x0000_s1031" style="position:absolute;top:36;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" path="m,l9144,r,12192l,12192,,e" fillcolor="#a0a0a0" stroked="f" strokeweight="0">
                  <v:stroke miterlimit="83231f" joinstyle="miter"/>
                  <v:path arrowok="t" textboxrect="0,0,9144,12192"/>
                </v:shape>
                <v:shape id="Shape 3346" o:spid="_x0000_s1032" style="position:absolute;left:66461;top:36;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" path="m,l9144,r,12192l,12192,,e" fillcolor="#e3e3e3" stroked="f" strokeweight="0">
                  <v:stroke miterlimit="83231f" joinstyle="miter"/>
                  <v:path arrowok="t" textboxrect="0,0,9144,12192"/>
                </v:shape>
                <v:shape id="Shape 3347" o:spid="_x0000_s1033" style="position:absolute;top:15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" path="m,l9144,r,9144l,9144,,e" fillcolor="#e3e3e3" stroked="f" strokeweight="0">
                  <v:stroke miterlimit="83231f" joinstyle="miter"/>
                  <v:path arrowok="t" textboxrect="0,0,9144,9144"/>
                </v:shape>
                <v:shape id="Shape 3348" o:spid="_x0000_s1034" style="position:absolute;left:30;top:158;width:66431;height:92;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" path="m,l6643116,r,9144l,9144,,e" fillcolor="#e3e3e3" stroked="f" strokeweight="0">
                  <v:stroke miterlimit="83231f" joinstyle="miter"/>
                  <v:path arrowok="t" textboxrect="0,0,6643116,9144"/>
                </v:shape>
                <v:shape id="Shape 3349" o:spid="_x0000_s1035" style="position:absolute;left:66461;top:15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" path="m,l9144,r,9144l,9144,,e" fillcolor="#e3e3e3" stroked="f" strokeweight="0">
                  <v:stroke miterlimit="83231f" joinstyle="miter"/>
                  <v:path arrowok="t" textboxrect="0,0,9144,9144"/>
                </v:shape>
                <w10:anchorlock/>
              </v:group>
            </w:pict>
          </mc:Fallback>
        </mc:AlternateContent>
      </w:r>
      <w:r w:rsidRPr="00CF1C00">
        <w:rPr>
          <w:rFonts w:ascii="Calibri" w:eastAsia="Arial" w:hAnsi="Calibri" w:cs="Calibri"/>
          <w:b/>
          <w:sz w:val="22"/>
          <w:szCs w:val="22"/>
        </w:rPr>
        <w:t xml:space="preserve"> </w:t>
      </w:r>
    </w:p>
    <w:p w14:paraId="53267BE7" w14:textId="77777777" w:rsidR="004A3EF9" w:rsidRPr="00CF1C00" w:rsidRDefault="004A3EF9" w:rsidP="00CF1C00">
      <w:pPr>
        <w:spacing w:line="276" w:lineRule="auto"/>
        <w:ind w:left="-5"/>
        <w:rPr>
          <w:rFonts w:ascii="Calibri" w:hAnsi="Calibri" w:cs="Calibri"/>
          <w:sz w:val="22"/>
          <w:szCs w:val="22"/>
        </w:rPr>
      </w:pPr>
      <w:r w:rsidRPr="00CF1C00">
        <w:rPr>
          <w:rFonts w:ascii="Calibri" w:eastAsia="Arial" w:hAnsi="Calibri" w:cs="Calibri"/>
          <w:b/>
          <w:color w:val="295385"/>
          <w:sz w:val="22"/>
          <w:szCs w:val="22"/>
        </w:rPr>
        <w:t xml:space="preserve">A university teaching hospital - what does this mean? </w:t>
      </w:r>
    </w:p>
    <w:p w14:paraId="066C1C0C" w14:textId="77777777" w:rsidR="004A3EF9" w:rsidRPr="00CF1C00" w:rsidRDefault="004A3EF9" w:rsidP="00CF1C00">
      <w:pPr>
        <w:spacing w:after="1" w:line="276" w:lineRule="auto"/>
        <w:ind w:left="-5" w:right="116"/>
        <w:rPr>
          <w:rFonts w:ascii="Calibri" w:hAnsi="Calibri" w:cs="Calibri"/>
          <w:sz w:val="22"/>
          <w:szCs w:val="22"/>
        </w:rPr>
      </w:pPr>
      <w:r w:rsidRPr="00CF1C00">
        <w:rPr>
          <w:rFonts w:ascii="Calibri" w:hAnsi="Calibri" w:cs="Calibri"/>
          <w:color w:val="363636"/>
          <w:sz w:val="22"/>
          <w:szCs w:val="22"/>
        </w:rPr>
        <w:t xml:space="preserve">Education, training and research have always been at the core of the Mater Hospital. We are committed to providing excellence in healthcare for all of our patients and in order to achieve this we recognise that we must support our current and future staff to learn, grow and innovate. </w:t>
      </w:r>
    </w:p>
    <w:p w14:paraId="7C7CA4A3" w14:textId="77777777" w:rsidR="004A3EF9" w:rsidRPr="00CF1C00" w:rsidRDefault="004A3EF9" w:rsidP="00CF1C00">
      <w:pPr>
        <w:spacing w:after="19" w:line="276" w:lineRule="auto"/>
        <w:rPr>
          <w:rFonts w:ascii="Calibri" w:hAnsi="Calibri" w:cs="Calibri"/>
          <w:sz w:val="22"/>
          <w:szCs w:val="22"/>
        </w:rPr>
      </w:pPr>
      <w:r w:rsidRPr="00CF1C00">
        <w:rPr>
          <w:rFonts w:ascii="Calibri" w:hAnsi="Calibri" w:cs="Calibri"/>
          <w:color w:val="363636"/>
          <w:sz w:val="22"/>
          <w:szCs w:val="22"/>
        </w:rPr>
        <w:t xml:space="preserve"> </w:t>
      </w:r>
    </w:p>
    <w:p w14:paraId="54C50ED4" w14:textId="77777777" w:rsidR="004A3EF9" w:rsidRPr="00CF1C00" w:rsidRDefault="004A3EF9" w:rsidP="00CF1C00">
      <w:pPr>
        <w:spacing w:after="1" w:line="276" w:lineRule="auto"/>
        <w:ind w:left="-5" w:right="116"/>
        <w:rPr>
          <w:rFonts w:ascii="Calibri" w:hAnsi="Calibri" w:cs="Calibri"/>
          <w:sz w:val="22"/>
          <w:szCs w:val="22"/>
        </w:rPr>
      </w:pPr>
      <w:r w:rsidRPr="00CF1C00">
        <w:rPr>
          <w:rFonts w:ascii="Calibri" w:hAnsi="Calibri" w:cs="Calibri"/>
          <w:color w:val="363636"/>
          <w:sz w:val="22"/>
          <w:szCs w:val="22"/>
        </w:rPr>
        <w:t xml:space="preserve">Our strong academic partnerships allow us to deliver undergraduate and postgraduate education to hundreds of healthcare professionals including nurses, doctors, clinical therapists, radiographers and many more. We also work closely with academic institutions to deliver cutting edge research that has a direct impact on patient care. </w:t>
      </w:r>
      <w:r w:rsidRPr="00CF1C00">
        <w:rPr>
          <w:rFonts w:ascii="Calibri" w:hAnsi="Calibri" w:cs="Calibri"/>
          <w:sz w:val="22"/>
          <w:szCs w:val="22"/>
        </w:rPr>
        <w:t xml:space="preserve"> </w:t>
      </w:r>
    </w:p>
    <w:p w14:paraId="26D6C08C" w14:textId="77777777" w:rsidR="004A3EF9" w:rsidRPr="00CF1C00" w:rsidRDefault="004A3EF9" w:rsidP="00CF1C00">
      <w:pPr>
        <w:spacing w:line="276" w:lineRule="auto"/>
        <w:rPr>
          <w:rFonts w:ascii="Calibri" w:hAnsi="Calibri" w:cs="Calibri"/>
          <w:sz w:val="22"/>
          <w:szCs w:val="22"/>
        </w:rPr>
      </w:pPr>
      <w:r w:rsidRPr="00CF1C00">
        <w:rPr>
          <w:rFonts w:ascii="Calibri" w:eastAsia="Arial" w:hAnsi="Calibri" w:cs="Calibri"/>
          <w:color w:val="464646"/>
          <w:sz w:val="22"/>
          <w:szCs w:val="22"/>
        </w:rPr>
        <w:t>Learn more</w:t>
      </w:r>
      <w:hyperlink r:id="rId13">
        <w:r w:rsidRPr="00CF1C00">
          <w:rPr>
            <w:rFonts w:ascii="Calibri" w:eastAsia="Arial" w:hAnsi="Calibri" w:cs="Calibri"/>
            <w:color w:val="1F497D"/>
            <w:sz w:val="22"/>
            <w:szCs w:val="22"/>
          </w:rPr>
          <w:t xml:space="preserve"> </w:t>
        </w:r>
      </w:hyperlink>
      <w:hyperlink r:id="rId14">
        <w:r w:rsidRPr="00CF1C00">
          <w:rPr>
            <w:rFonts w:ascii="Calibri" w:eastAsia="Arial" w:hAnsi="Calibri" w:cs="Calibri"/>
            <w:color w:val="548DD4"/>
            <w:sz w:val="22"/>
            <w:szCs w:val="22"/>
            <w:u w:val="single" w:color="548DD4"/>
          </w:rPr>
          <w:t>Education and Training</w:t>
        </w:r>
      </w:hyperlink>
      <w:hyperlink r:id="rId15">
        <w:r w:rsidRPr="00CF1C00">
          <w:rPr>
            <w:rFonts w:ascii="Calibri" w:eastAsia="Arial" w:hAnsi="Calibri" w:cs="Calibri"/>
            <w:color w:val="464646"/>
            <w:sz w:val="22"/>
            <w:szCs w:val="22"/>
          </w:rPr>
          <w:t xml:space="preserve"> </w:t>
        </w:r>
      </w:hyperlink>
      <w:r w:rsidRPr="00CF1C00">
        <w:rPr>
          <w:rFonts w:ascii="Calibri" w:eastAsia="Arial" w:hAnsi="Calibri" w:cs="Calibri"/>
          <w:color w:val="464646"/>
          <w:sz w:val="22"/>
          <w:szCs w:val="22"/>
        </w:rPr>
        <w:t>and</w:t>
      </w:r>
      <w:hyperlink r:id="rId16">
        <w:r w:rsidRPr="00CF1C00">
          <w:rPr>
            <w:rFonts w:ascii="Calibri" w:eastAsia="Arial" w:hAnsi="Calibri" w:cs="Calibri"/>
            <w:color w:val="464646"/>
            <w:sz w:val="22"/>
            <w:szCs w:val="22"/>
          </w:rPr>
          <w:t xml:space="preserve"> </w:t>
        </w:r>
      </w:hyperlink>
      <w:hyperlink r:id="rId17">
        <w:r w:rsidRPr="00CF1C00">
          <w:rPr>
            <w:rFonts w:ascii="Calibri" w:eastAsia="Arial" w:hAnsi="Calibri" w:cs="Calibri"/>
            <w:color w:val="548DD4"/>
            <w:sz w:val="22"/>
            <w:szCs w:val="22"/>
            <w:u w:val="single" w:color="548DD4"/>
          </w:rPr>
          <w:t>Research and Innovation.</w:t>
        </w:r>
      </w:hyperlink>
      <w:hyperlink r:id="rId18">
        <w:r w:rsidRPr="00CF1C00">
          <w:rPr>
            <w:rFonts w:ascii="Calibri" w:hAnsi="Calibri" w:cs="Calibri"/>
            <w:color w:val="548DD4"/>
            <w:sz w:val="22"/>
            <w:szCs w:val="22"/>
          </w:rPr>
          <w:t xml:space="preserve"> </w:t>
        </w:r>
      </w:hyperlink>
    </w:p>
    <w:p w14:paraId="7E1F5ED5" w14:textId="77777777" w:rsidR="00FD5FEF" w:rsidRPr="00CF1C00" w:rsidRDefault="00FD5FEF" w:rsidP="00CF1C00">
      <w:pPr>
        <w:widowControl/>
        <w:shd w:val="clear" w:color="auto" w:fill="FFFFFF"/>
        <w:adjustRightInd/>
        <w:spacing w:before="100" w:beforeAutospacing="1" w:after="180" w:line="276" w:lineRule="auto"/>
        <w:ind w:left="495"/>
        <w:jc w:val="left"/>
        <w:textAlignment w:val="auto"/>
        <w:rPr>
          <w:rFonts w:ascii="Calibri" w:hAnsi="Calibri" w:cs="Calibri"/>
          <w:sz w:val="22"/>
          <w:szCs w:val="22"/>
        </w:rPr>
      </w:pPr>
    </w:p>
    <w:p w14:paraId="5278E4A1" w14:textId="77777777" w:rsidR="00314A7A" w:rsidRPr="00CF1C00" w:rsidRDefault="00314A7A" w:rsidP="00CF1C00">
      <w:pPr>
        <w:pStyle w:val="Heading1"/>
        <w:numPr>
          <w:ilvl w:val="0"/>
          <w:numId w:val="6"/>
        </w:numPr>
        <w:spacing w:line="276" w:lineRule="auto"/>
        <w:rPr>
          <w:rStyle w:val="Strong"/>
          <w:rFonts w:ascii="Calibri" w:hAnsi="Calibri" w:cs="Calibri"/>
          <w:b/>
          <w:sz w:val="22"/>
          <w:szCs w:val="22"/>
        </w:rPr>
      </w:pPr>
      <w:bookmarkStart w:id="16" w:name="_Toc398109805"/>
      <w:bookmarkStart w:id="17" w:name="_Toc510708556"/>
      <w:bookmarkStart w:id="18" w:name="_Toc106179608"/>
      <w:r w:rsidRPr="00CF1C00">
        <w:rPr>
          <w:rStyle w:val="Strong"/>
          <w:rFonts w:ascii="Calibri" w:hAnsi="Calibri" w:cs="Calibri"/>
          <w:b/>
          <w:sz w:val="22"/>
          <w:szCs w:val="22"/>
        </w:rPr>
        <w:t>S</w:t>
      </w:r>
      <w:bookmarkEnd w:id="16"/>
      <w:bookmarkEnd w:id="17"/>
      <w:r w:rsidR="00BD6672" w:rsidRPr="00CF1C00">
        <w:rPr>
          <w:rStyle w:val="Strong"/>
          <w:rFonts w:ascii="Calibri" w:hAnsi="Calibri" w:cs="Calibri"/>
          <w:b/>
          <w:sz w:val="22"/>
          <w:szCs w:val="22"/>
        </w:rPr>
        <w:t>cope of Requirements</w:t>
      </w:r>
      <w:bookmarkEnd w:id="18"/>
    </w:p>
    <w:p w14:paraId="02E7E20A" w14:textId="77777777" w:rsidR="0040786E" w:rsidRPr="00CF1C00" w:rsidRDefault="0040786E" w:rsidP="00CF1C00">
      <w:pPr>
        <w:spacing w:line="276" w:lineRule="auto"/>
        <w:rPr>
          <w:rFonts w:ascii="Calibri" w:hAnsi="Calibri" w:cs="Calibri"/>
          <w:sz w:val="22"/>
          <w:szCs w:val="22"/>
        </w:rPr>
      </w:pPr>
    </w:p>
    <w:p w14:paraId="14D73C2D" w14:textId="27A02F8C" w:rsidR="004A3B93" w:rsidRPr="00CF1C00" w:rsidRDefault="004A3B93" w:rsidP="00CF1C00">
      <w:pPr>
        <w:adjustRightInd/>
        <w:spacing w:line="276" w:lineRule="auto"/>
        <w:jc w:val="left"/>
        <w:textAlignment w:val="auto"/>
        <w:rPr>
          <w:rFonts w:ascii="Calibri" w:hAnsi="Calibri" w:cs="Calibri"/>
          <w:color w:val="FF0000"/>
          <w:sz w:val="22"/>
          <w:szCs w:val="22"/>
          <w:lang w:val="en-US" w:eastAsia="nb-NO"/>
        </w:rPr>
      </w:pPr>
      <w:r w:rsidRPr="00CF1C00">
        <w:rPr>
          <w:rFonts w:ascii="Calibri" w:hAnsi="Calibri" w:cs="Calibri"/>
          <w:sz w:val="22"/>
          <w:szCs w:val="22"/>
          <w:lang w:val="en-US" w:eastAsia="nb-NO"/>
        </w:rPr>
        <w:t xml:space="preserve">This User Requirement Specification (URS) describes the requirements for the replacement of the light pendant </w:t>
      </w:r>
      <w:r w:rsidR="00782475" w:rsidRPr="00CF1C00">
        <w:rPr>
          <w:rFonts w:ascii="Calibri" w:hAnsi="Calibri" w:cs="Calibri"/>
          <w:sz w:val="22"/>
          <w:szCs w:val="22"/>
          <w:lang w:val="en-US" w:eastAsia="nb-NO"/>
        </w:rPr>
        <w:t xml:space="preserve">with integrated AV System </w:t>
      </w:r>
      <w:r w:rsidRPr="00CF1C00">
        <w:rPr>
          <w:rFonts w:ascii="Calibri" w:hAnsi="Calibri" w:cs="Calibri"/>
          <w:sz w:val="22"/>
          <w:szCs w:val="22"/>
          <w:lang w:val="en-US" w:eastAsia="nb-NO"/>
        </w:rPr>
        <w:t xml:space="preserve">in </w:t>
      </w:r>
      <w:r w:rsidR="00782475" w:rsidRPr="00CF1C00">
        <w:rPr>
          <w:rFonts w:ascii="Calibri" w:hAnsi="Calibri" w:cs="Calibri"/>
          <w:sz w:val="22"/>
          <w:szCs w:val="22"/>
          <w:lang w:val="en-US" w:eastAsia="nb-NO"/>
        </w:rPr>
        <w:t>12 Theatres</w:t>
      </w:r>
      <w:r w:rsidRPr="00CF1C00">
        <w:rPr>
          <w:rFonts w:ascii="Calibri" w:hAnsi="Calibri" w:cs="Calibri"/>
          <w:sz w:val="22"/>
          <w:szCs w:val="22"/>
          <w:lang w:val="en-US" w:eastAsia="nb-NO"/>
        </w:rPr>
        <w:t>.  The current installations are at end of useful life.</w:t>
      </w:r>
    </w:p>
    <w:p w14:paraId="202C5A13" w14:textId="77777777" w:rsidR="00AB6D10" w:rsidRPr="00CF1C00" w:rsidRDefault="00AB6D10" w:rsidP="00CF1C00">
      <w:pPr>
        <w:spacing w:line="276" w:lineRule="auto"/>
        <w:rPr>
          <w:rFonts w:ascii="Calibri" w:hAnsi="Calibri" w:cs="Calibri"/>
          <w:color w:val="0070C0"/>
          <w:sz w:val="22"/>
          <w:szCs w:val="22"/>
          <w:lang w:val="en-US"/>
        </w:rPr>
      </w:pPr>
      <w:r w:rsidRPr="00CF1C00">
        <w:rPr>
          <w:rFonts w:ascii="Calibri" w:hAnsi="Calibri" w:cs="Calibri"/>
          <w:sz w:val="22"/>
          <w:szCs w:val="22"/>
          <w:lang w:val="en-US"/>
        </w:rPr>
        <w:t xml:space="preserve"> </w:t>
      </w:r>
    </w:p>
    <w:p w14:paraId="60885F92" w14:textId="77777777" w:rsidR="00AB6D10" w:rsidRPr="00CF1C00" w:rsidRDefault="00AB6D10" w:rsidP="00CF1C00">
      <w:pPr>
        <w:spacing w:line="276" w:lineRule="auto"/>
        <w:rPr>
          <w:rFonts w:ascii="Calibri" w:hAnsi="Calibri" w:cs="Calibri"/>
          <w:b/>
          <w:bCs/>
          <w:sz w:val="22"/>
          <w:szCs w:val="22"/>
          <w:lang w:val="en-US"/>
        </w:rPr>
      </w:pPr>
      <w:r w:rsidRPr="00CF1C00">
        <w:rPr>
          <w:rFonts w:ascii="Calibri" w:hAnsi="Calibri" w:cs="Calibri"/>
          <w:b/>
          <w:bCs/>
          <w:sz w:val="22"/>
          <w:szCs w:val="22"/>
          <w:lang w:val="en-US"/>
        </w:rPr>
        <w:t>Project objectives</w:t>
      </w:r>
    </w:p>
    <w:p w14:paraId="6AC7479E" w14:textId="77777777" w:rsidR="004A3B93" w:rsidRPr="00CF1C00" w:rsidRDefault="004A3B93" w:rsidP="00CF1C00">
      <w:pPr>
        <w:spacing w:line="276" w:lineRule="auto"/>
        <w:rPr>
          <w:rFonts w:ascii="Calibri" w:hAnsi="Calibri" w:cs="Calibri"/>
          <w:sz w:val="22"/>
          <w:szCs w:val="22"/>
          <w:lang w:val="en-US"/>
        </w:rPr>
      </w:pPr>
    </w:p>
    <w:p w14:paraId="7A136198" w14:textId="77777777" w:rsidR="004A3B93" w:rsidRPr="00CF1C00" w:rsidRDefault="004A3B93" w:rsidP="00CF1C00">
      <w:pPr>
        <w:adjustRightInd/>
        <w:spacing w:line="276" w:lineRule="auto"/>
        <w:jc w:val="left"/>
        <w:textAlignment w:val="auto"/>
        <w:rPr>
          <w:rFonts w:ascii="Calibri" w:hAnsi="Calibri" w:cs="Calibri"/>
          <w:sz w:val="22"/>
          <w:szCs w:val="22"/>
          <w:lang w:val="en-US" w:eastAsia="nb-NO"/>
        </w:rPr>
      </w:pPr>
      <w:r w:rsidRPr="00CF1C00">
        <w:rPr>
          <w:rFonts w:ascii="Calibri" w:hAnsi="Calibri" w:cs="Calibri"/>
          <w:sz w:val="22"/>
          <w:szCs w:val="22"/>
          <w:lang w:val="en-US" w:eastAsia="nb-NO"/>
        </w:rPr>
        <w:t xml:space="preserve">The project objective is to supply and install the new pendant units to the required dimensions and specification.  Works will be carried out in a live </w:t>
      </w:r>
      <w:r w:rsidR="00AD2B8F" w:rsidRPr="00CF1C00">
        <w:rPr>
          <w:rFonts w:ascii="Calibri" w:hAnsi="Calibri" w:cs="Calibri"/>
          <w:sz w:val="22"/>
          <w:szCs w:val="22"/>
          <w:lang w:val="en-US" w:eastAsia="nb-NO"/>
        </w:rPr>
        <w:t xml:space="preserve">clinical </w:t>
      </w:r>
      <w:r w:rsidRPr="00CF1C00">
        <w:rPr>
          <w:rFonts w:ascii="Calibri" w:hAnsi="Calibri" w:cs="Calibri"/>
          <w:sz w:val="22"/>
          <w:szCs w:val="22"/>
          <w:lang w:val="en-US" w:eastAsia="nb-NO"/>
        </w:rPr>
        <w:t xml:space="preserve">environment however the </w:t>
      </w:r>
      <w:r w:rsidR="00E30729" w:rsidRPr="00CF1C00">
        <w:rPr>
          <w:rFonts w:ascii="Calibri" w:hAnsi="Calibri" w:cs="Calibri"/>
          <w:sz w:val="22"/>
          <w:szCs w:val="22"/>
          <w:lang w:val="en-US" w:eastAsia="nb-NO"/>
        </w:rPr>
        <w:t>cubicle being</w:t>
      </w:r>
      <w:r w:rsidRPr="00CF1C00">
        <w:rPr>
          <w:rFonts w:ascii="Calibri" w:hAnsi="Calibri" w:cs="Calibri"/>
          <w:sz w:val="22"/>
          <w:szCs w:val="22"/>
          <w:lang w:val="en-US" w:eastAsia="nb-NO"/>
        </w:rPr>
        <w:t xml:space="preserve"> worked on will be decanted for the duration of the works. </w:t>
      </w:r>
    </w:p>
    <w:p w14:paraId="54940552" w14:textId="77777777" w:rsidR="004A3B93" w:rsidRPr="00CF1C00" w:rsidRDefault="004A3B93" w:rsidP="00CF1C00">
      <w:pPr>
        <w:adjustRightInd/>
        <w:spacing w:line="276" w:lineRule="auto"/>
        <w:jc w:val="left"/>
        <w:textAlignment w:val="auto"/>
        <w:rPr>
          <w:rFonts w:ascii="Calibri" w:hAnsi="Calibri" w:cs="Calibri"/>
          <w:sz w:val="22"/>
          <w:szCs w:val="22"/>
          <w:lang w:val="en-US" w:eastAsia="nb-NO"/>
        </w:rPr>
      </w:pPr>
    </w:p>
    <w:p w14:paraId="1933983B" w14:textId="77777777" w:rsidR="004A3B93" w:rsidRPr="00CF1C00" w:rsidRDefault="004A3B93" w:rsidP="00CF1C00">
      <w:pPr>
        <w:adjustRightInd/>
        <w:spacing w:line="276" w:lineRule="auto"/>
        <w:jc w:val="left"/>
        <w:textAlignment w:val="auto"/>
        <w:rPr>
          <w:rFonts w:ascii="Calibri" w:hAnsi="Calibri" w:cs="Calibri"/>
          <w:sz w:val="22"/>
          <w:szCs w:val="22"/>
          <w:lang w:val="en-US" w:eastAsia="nb-NO"/>
        </w:rPr>
      </w:pPr>
    </w:p>
    <w:p w14:paraId="6B63DE08" w14:textId="25D563EB" w:rsidR="004A3B93" w:rsidRPr="00CF1C00" w:rsidRDefault="004A3B93" w:rsidP="00CF1C00">
      <w:pPr>
        <w:shd w:val="clear" w:color="auto" w:fill="FFFFFF" w:themeFill="background1"/>
        <w:adjustRightInd/>
        <w:spacing w:line="276" w:lineRule="auto"/>
        <w:jc w:val="left"/>
        <w:textAlignment w:val="auto"/>
        <w:rPr>
          <w:rFonts w:ascii="Calibri" w:hAnsi="Calibri" w:cs="Calibri"/>
          <w:sz w:val="22"/>
          <w:szCs w:val="22"/>
          <w:lang w:val="en-US" w:eastAsia="nb-NO"/>
        </w:rPr>
      </w:pPr>
      <w:r w:rsidRPr="00CF1C00">
        <w:rPr>
          <w:rFonts w:ascii="Calibri" w:hAnsi="Calibri" w:cs="Calibri"/>
          <w:sz w:val="22"/>
          <w:szCs w:val="22"/>
          <w:lang w:val="en-US" w:eastAsia="nb-NO"/>
        </w:rPr>
        <w:t xml:space="preserve">It will be a requirement as part of this tender for </w:t>
      </w:r>
      <w:r w:rsidR="005401D4" w:rsidRPr="00CF1C00">
        <w:rPr>
          <w:rFonts w:ascii="Calibri" w:hAnsi="Calibri" w:cs="Calibri"/>
          <w:sz w:val="22"/>
          <w:szCs w:val="22"/>
          <w:lang w:val="en-US" w:eastAsia="nb-NO"/>
        </w:rPr>
        <w:t xml:space="preserve">all tenderers </w:t>
      </w:r>
      <w:r w:rsidRPr="00CF1C00">
        <w:rPr>
          <w:rFonts w:ascii="Calibri" w:hAnsi="Calibri" w:cs="Calibri"/>
          <w:sz w:val="22"/>
          <w:szCs w:val="22"/>
          <w:lang w:val="en-US" w:eastAsia="nb-NO"/>
        </w:rPr>
        <w:t>to carry out a site visit to verify all dimensions</w:t>
      </w:r>
      <w:r w:rsidR="005401D4" w:rsidRPr="00CF1C00">
        <w:rPr>
          <w:rFonts w:ascii="Calibri" w:hAnsi="Calibri" w:cs="Calibri"/>
          <w:sz w:val="22"/>
          <w:szCs w:val="22"/>
          <w:lang w:val="en-US" w:eastAsia="nb-NO"/>
        </w:rPr>
        <w:t xml:space="preserve"> prior to tender submission</w:t>
      </w:r>
      <w:r w:rsidRPr="00CF1C00">
        <w:rPr>
          <w:rFonts w:ascii="Calibri" w:hAnsi="Calibri" w:cs="Calibri"/>
          <w:sz w:val="22"/>
          <w:szCs w:val="22"/>
          <w:lang w:val="en-US" w:eastAsia="nb-NO"/>
        </w:rPr>
        <w:t>.</w:t>
      </w:r>
    </w:p>
    <w:p w14:paraId="48BAF7D9" w14:textId="77777777" w:rsidR="005401D4" w:rsidRPr="00CF1C00" w:rsidRDefault="005401D4" w:rsidP="00CF1C00">
      <w:pPr>
        <w:shd w:val="clear" w:color="auto" w:fill="FFFFFF" w:themeFill="background1"/>
        <w:adjustRightInd/>
        <w:spacing w:line="276" w:lineRule="auto"/>
        <w:jc w:val="left"/>
        <w:textAlignment w:val="auto"/>
        <w:rPr>
          <w:rFonts w:ascii="Calibri" w:hAnsi="Calibri" w:cs="Calibri"/>
          <w:sz w:val="22"/>
          <w:szCs w:val="22"/>
          <w:lang w:val="en-US" w:eastAsia="nb-NO"/>
        </w:rPr>
      </w:pPr>
    </w:p>
    <w:p w14:paraId="222CF3A0" w14:textId="5D828FB1" w:rsidR="005401D4" w:rsidRPr="00CF1C00" w:rsidRDefault="005401D4" w:rsidP="00CF1C00">
      <w:pPr>
        <w:shd w:val="clear" w:color="auto" w:fill="FFFFFF" w:themeFill="background1"/>
        <w:adjustRightInd/>
        <w:spacing w:line="276" w:lineRule="auto"/>
        <w:jc w:val="left"/>
        <w:textAlignment w:val="auto"/>
        <w:rPr>
          <w:rFonts w:ascii="Calibri" w:hAnsi="Calibri" w:cs="Calibri"/>
          <w:sz w:val="22"/>
          <w:szCs w:val="22"/>
          <w:lang w:val="en-US" w:eastAsia="nb-NO"/>
        </w:rPr>
      </w:pPr>
      <w:r w:rsidRPr="00CF1C00">
        <w:rPr>
          <w:rFonts w:ascii="Calibri" w:hAnsi="Calibri" w:cs="Calibri"/>
          <w:b/>
          <w:sz w:val="22"/>
          <w:szCs w:val="22"/>
          <w:lang w:val="en-US" w:eastAsia="nb-NO"/>
        </w:rPr>
        <w:t>For note:</w:t>
      </w:r>
      <w:r w:rsidRPr="00CF1C00">
        <w:rPr>
          <w:rFonts w:ascii="Calibri" w:hAnsi="Calibri" w:cs="Calibri"/>
          <w:sz w:val="22"/>
          <w:szCs w:val="22"/>
          <w:lang w:val="en-US" w:eastAsia="nb-NO"/>
        </w:rPr>
        <w:t xml:space="preserve"> The HSE and HSE funded agencies may utilize the outcome of this tender process up to a maximum of 200% of the contract value awarded by MMUH. Where this requirement arises the HSE or the HSE funded agencies will enter into their own separate contract with the preferred tenderer.  </w:t>
      </w:r>
    </w:p>
    <w:p w14:paraId="7149C77F" w14:textId="77777777" w:rsidR="0040786E" w:rsidRPr="00CF1C00" w:rsidRDefault="0040786E" w:rsidP="00CF1C00">
      <w:pPr>
        <w:spacing w:line="276" w:lineRule="auto"/>
        <w:rPr>
          <w:rFonts w:ascii="Calibri" w:hAnsi="Calibri" w:cs="Calibri"/>
          <w:sz w:val="22"/>
          <w:szCs w:val="22"/>
        </w:rPr>
      </w:pPr>
    </w:p>
    <w:p w14:paraId="3677573C" w14:textId="77777777" w:rsidR="00556964" w:rsidRPr="00CF1C00" w:rsidRDefault="00CC1A4B" w:rsidP="00CF1C00">
      <w:pPr>
        <w:pStyle w:val="Heading2"/>
        <w:spacing w:before="0" w:after="0" w:line="276" w:lineRule="auto"/>
        <w:rPr>
          <w:rFonts w:ascii="Calibri" w:hAnsi="Calibri" w:cs="Calibri"/>
          <w:i w:val="0"/>
          <w:sz w:val="22"/>
          <w:szCs w:val="22"/>
        </w:rPr>
      </w:pPr>
      <w:bookmarkStart w:id="19" w:name="_Toc398109806"/>
      <w:bookmarkStart w:id="20" w:name="_Toc510708557"/>
      <w:bookmarkStart w:id="21" w:name="_Toc106179609"/>
      <w:r w:rsidRPr="00CF1C00">
        <w:rPr>
          <w:rFonts w:ascii="Calibri" w:hAnsi="Calibri" w:cs="Calibri"/>
          <w:i w:val="0"/>
          <w:sz w:val="22"/>
          <w:szCs w:val="22"/>
        </w:rPr>
        <w:t>3</w:t>
      </w:r>
      <w:r w:rsidR="00A003E7" w:rsidRPr="00CF1C00">
        <w:rPr>
          <w:rFonts w:ascii="Calibri" w:hAnsi="Calibri" w:cs="Calibri"/>
          <w:i w:val="0"/>
          <w:sz w:val="22"/>
          <w:szCs w:val="22"/>
        </w:rPr>
        <w:t xml:space="preserve">.1 </w:t>
      </w:r>
      <w:r w:rsidR="009A198F" w:rsidRPr="00CF1C00">
        <w:rPr>
          <w:rFonts w:ascii="Calibri" w:hAnsi="Calibri" w:cs="Calibri"/>
          <w:i w:val="0"/>
          <w:sz w:val="22"/>
          <w:szCs w:val="22"/>
        </w:rPr>
        <w:t>R</w:t>
      </w:r>
      <w:r w:rsidR="00556964" w:rsidRPr="00CF1C00">
        <w:rPr>
          <w:rFonts w:ascii="Calibri" w:hAnsi="Calibri" w:cs="Calibri"/>
          <w:i w:val="0"/>
          <w:sz w:val="22"/>
          <w:szCs w:val="22"/>
        </w:rPr>
        <w:t>equire</w:t>
      </w:r>
      <w:bookmarkEnd w:id="19"/>
      <w:r w:rsidR="009A198F" w:rsidRPr="00CF1C00">
        <w:rPr>
          <w:rFonts w:ascii="Calibri" w:hAnsi="Calibri" w:cs="Calibri"/>
          <w:i w:val="0"/>
          <w:sz w:val="22"/>
          <w:szCs w:val="22"/>
        </w:rPr>
        <w:t>ments</w:t>
      </w:r>
      <w:bookmarkEnd w:id="20"/>
      <w:bookmarkEnd w:id="21"/>
      <w:r w:rsidR="00556964" w:rsidRPr="00CF1C00">
        <w:rPr>
          <w:rFonts w:ascii="Calibri" w:hAnsi="Calibri" w:cs="Calibri"/>
          <w:i w:val="0"/>
          <w:sz w:val="22"/>
          <w:szCs w:val="22"/>
        </w:rPr>
        <w:t xml:space="preserve"> </w:t>
      </w:r>
    </w:p>
    <w:p w14:paraId="1B5A7BA1" w14:textId="69798D28" w:rsidR="00393ABC" w:rsidRPr="00CF1C00" w:rsidRDefault="00F91481" w:rsidP="00CF1C00">
      <w:pPr>
        <w:spacing w:line="276" w:lineRule="auto"/>
        <w:rPr>
          <w:rFonts w:ascii="Calibri" w:hAnsi="Calibri" w:cs="Calibri"/>
          <w:sz w:val="22"/>
          <w:szCs w:val="22"/>
        </w:rPr>
      </w:pPr>
      <w:r w:rsidRPr="00CF1C00">
        <w:rPr>
          <w:rFonts w:ascii="Calibri" w:hAnsi="Calibri" w:cs="Calibri"/>
          <w:sz w:val="22"/>
          <w:szCs w:val="22"/>
        </w:rPr>
        <w:t>The requirement is for the</w:t>
      </w:r>
      <w:r w:rsidR="006D375E" w:rsidRPr="00CF1C00">
        <w:rPr>
          <w:rFonts w:ascii="Calibri" w:hAnsi="Calibri" w:cs="Calibri"/>
          <w:sz w:val="22"/>
          <w:szCs w:val="22"/>
        </w:rPr>
        <w:t xml:space="preserve"> delivery </w:t>
      </w:r>
      <w:r w:rsidR="00782475" w:rsidRPr="00CF1C00">
        <w:rPr>
          <w:rFonts w:ascii="Calibri" w:hAnsi="Calibri" w:cs="Calibri"/>
          <w:sz w:val="22"/>
          <w:szCs w:val="22"/>
        </w:rPr>
        <w:t>of Lights &amp;</w:t>
      </w:r>
      <w:r w:rsidR="006D375E" w:rsidRPr="00CF1C00">
        <w:rPr>
          <w:rFonts w:ascii="Calibri" w:hAnsi="Calibri" w:cs="Calibri"/>
          <w:sz w:val="22"/>
          <w:szCs w:val="22"/>
        </w:rPr>
        <w:t xml:space="preserve"> </w:t>
      </w:r>
      <w:r w:rsidR="004A3B93" w:rsidRPr="00CF1C00">
        <w:rPr>
          <w:rFonts w:ascii="Calibri" w:hAnsi="Calibri" w:cs="Calibri"/>
          <w:sz w:val="22"/>
          <w:szCs w:val="22"/>
        </w:rPr>
        <w:t>pendants</w:t>
      </w:r>
      <w:r w:rsidR="00782475" w:rsidRPr="00CF1C00">
        <w:rPr>
          <w:rFonts w:ascii="Calibri" w:hAnsi="Calibri" w:cs="Calibri"/>
          <w:sz w:val="22"/>
          <w:szCs w:val="22"/>
        </w:rPr>
        <w:t xml:space="preserve"> with integrated AV System</w:t>
      </w:r>
      <w:r w:rsidR="006D375E" w:rsidRPr="00CF1C00">
        <w:rPr>
          <w:rFonts w:ascii="Calibri" w:hAnsi="Calibri" w:cs="Calibri"/>
          <w:sz w:val="22"/>
          <w:szCs w:val="22"/>
        </w:rPr>
        <w:t xml:space="preserve"> to be delivered to the MMUH </w:t>
      </w:r>
      <w:r w:rsidR="00782475" w:rsidRPr="00CF1C00">
        <w:rPr>
          <w:rFonts w:ascii="Calibri" w:hAnsi="Calibri" w:cs="Calibri"/>
          <w:color w:val="222222"/>
          <w:sz w:val="22"/>
          <w:szCs w:val="22"/>
          <w:shd w:val="clear" w:color="auto" w:fill="FFFFFF"/>
        </w:rPr>
        <w:t>x12 theatres</w:t>
      </w:r>
      <w:r w:rsidR="00E40437" w:rsidRPr="00CF1C00">
        <w:rPr>
          <w:rFonts w:ascii="Calibri" w:hAnsi="Calibri" w:cs="Calibri"/>
          <w:color w:val="222222"/>
          <w:sz w:val="22"/>
          <w:szCs w:val="22"/>
          <w:shd w:val="clear" w:color="auto" w:fill="FFFFFF"/>
        </w:rPr>
        <w:t xml:space="preserve"> located on the Mater Hospital site</w:t>
      </w:r>
      <w:r w:rsidR="006F3BFF" w:rsidRPr="00CF1C00">
        <w:rPr>
          <w:rFonts w:ascii="Calibri" w:hAnsi="Calibri" w:cs="Calibri"/>
          <w:bCs/>
          <w:sz w:val="22"/>
          <w:szCs w:val="22"/>
        </w:rPr>
        <w:t xml:space="preserve">. </w:t>
      </w:r>
      <w:proofErr w:type="gramStart"/>
      <w:r w:rsidR="0035038F" w:rsidRPr="00CF1C00">
        <w:rPr>
          <w:rFonts w:ascii="Calibri" w:hAnsi="Calibri" w:cs="Calibri"/>
          <w:sz w:val="22"/>
          <w:szCs w:val="22"/>
        </w:rPr>
        <w:t>Accordingly</w:t>
      </w:r>
      <w:proofErr w:type="gramEnd"/>
      <w:r w:rsidR="0035038F" w:rsidRPr="00CF1C00">
        <w:rPr>
          <w:rFonts w:ascii="Calibri" w:hAnsi="Calibri" w:cs="Calibri"/>
          <w:sz w:val="22"/>
          <w:szCs w:val="22"/>
        </w:rPr>
        <w:t xml:space="preserve"> tender</w:t>
      </w:r>
      <w:r w:rsidR="00AD2B8F" w:rsidRPr="00CF1C00">
        <w:rPr>
          <w:rFonts w:ascii="Calibri" w:hAnsi="Calibri" w:cs="Calibri"/>
          <w:sz w:val="22"/>
          <w:szCs w:val="22"/>
        </w:rPr>
        <w:t>er</w:t>
      </w:r>
      <w:r w:rsidR="0035038F" w:rsidRPr="00CF1C00">
        <w:rPr>
          <w:rFonts w:ascii="Calibri" w:hAnsi="Calibri" w:cs="Calibri"/>
          <w:sz w:val="22"/>
          <w:szCs w:val="22"/>
        </w:rPr>
        <w:t>s are invited</w:t>
      </w:r>
      <w:r w:rsidR="00C42586" w:rsidRPr="00CF1C00">
        <w:rPr>
          <w:rFonts w:ascii="Calibri" w:hAnsi="Calibri" w:cs="Calibri"/>
          <w:sz w:val="22"/>
          <w:szCs w:val="22"/>
        </w:rPr>
        <w:t xml:space="preserve"> to tender </w:t>
      </w:r>
      <w:r w:rsidR="0035038F" w:rsidRPr="00CF1C00">
        <w:rPr>
          <w:rFonts w:ascii="Calibri" w:hAnsi="Calibri" w:cs="Calibri"/>
          <w:sz w:val="22"/>
          <w:szCs w:val="22"/>
        </w:rPr>
        <w:t xml:space="preserve">for such equipment that optimally satisfies the specifications outlined below and must comply with all </w:t>
      </w:r>
      <w:r w:rsidR="006F3BFF" w:rsidRPr="00CF1C00">
        <w:rPr>
          <w:rFonts w:ascii="Calibri" w:hAnsi="Calibri" w:cs="Calibri"/>
          <w:sz w:val="22"/>
          <w:szCs w:val="22"/>
        </w:rPr>
        <w:t>standards as</w:t>
      </w:r>
      <w:r w:rsidR="0035038F" w:rsidRPr="00CF1C00">
        <w:rPr>
          <w:rFonts w:ascii="Calibri" w:hAnsi="Calibri" w:cs="Calibri"/>
          <w:sz w:val="22"/>
          <w:szCs w:val="22"/>
        </w:rPr>
        <w:t xml:space="preserve"> laid out in the specifications detailed in Appendix D. </w:t>
      </w:r>
    </w:p>
    <w:p w14:paraId="7945995D" w14:textId="77777777" w:rsidR="006D375E" w:rsidRPr="00CF1C00" w:rsidRDefault="006D375E" w:rsidP="00CF1C00">
      <w:pPr>
        <w:spacing w:line="276" w:lineRule="auto"/>
        <w:rPr>
          <w:rFonts w:ascii="Calibri" w:hAnsi="Calibri" w:cs="Calibri"/>
          <w:sz w:val="22"/>
          <w:szCs w:val="22"/>
        </w:rPr>
      </w:pPr>
    </w:p>
    <w:p w14:paraId="7E1988BB" w14:textId="56B042BE" w:rsidR="00393ABC" w:rsidRPr="00CF1C00" w:rsidRDefault="00D07758" w:rsidP="00CF1C00">
      <w:pPr>
        <w:spacing w:line="276" w:lineRule="auto"/>
        <w:rPr>
          <w:rFonts w:ascii="Calibri" w:hAnsi="Calibri" w:cs="Calibri"/>
          <w:sz w:val="22"/>
          <w:szCs w:val="22"/>
        </w:rPr>
      </w:pPr>
      <w:r w:rsidRPr="00CF1C00">
        <w:rPr>
          <w:rFonts w:ascii="Calibri" w:hAnsi="Calibri" w:cs="Calibri"/>
          <w:sz w:val="22"/>
          <w:szCs w:val="22"/>
        </w:rPr>
        <w:t>The MMUH</w:t>
      </w:r>
      <w:r w:rsidR="0094616E" w:rsidRPr="00CF1C00">
        <w:rPr>
          <w:rFonts w:ascii="Calibri" w:hAnsi="Calibri" w:cs="Calibri"/>
          <w:sz w:val="22"/>
          <w:szCs w:val="22"/>
        </w:rPr>
        <w:t xml:space="preserve"> requires a</w:t>
      </w:r>
      <w:r w:rsidRPr="00CF1C00">
        <w:rPr>
          <w:rFonts w:ascii="Calibri" w:hAnsi="Calibri" w:cs="Calibri"/>
          <w:sz w:val="22"/>
          <w:szCs w:val="22"/>
        </w:rPr>
        <w:t xml:space="preserve"> commercial offer</w:t>
      </w:r>
      <w:r w:rsidR="00F91481" w:rsidRPr="00CF1C00">
        <w:rPr>
          <w:rFonts w:ascii="Calibri" w:hAnsi="Calibri" w:cs="Calibri"/>
          <w:sz w:val="22"/>
          <w:szCs w:val="22"/>
        </w:rPr>
        <w:t xml:space="preserve"> based </w:t>
      </w:r>
      <w:r w:rsidR="00907C57" w:rsidRPr="00CF1C00">
        <w:rPr>
          <w:rFonts w:ascii="Calibri" w:hAnsi="Calibri" w:cs="Calibri"/>
          <w:sz w:val="22"/>
          <w:szCs w:val="22"/>
        </w:rPr>
        <w:t>on the c</w:t>
      </w:r>
      <w:r w:rsidR="00701C5B" w:rsidRPr="00CF1C00">
        <w:rPr>
          <w:rFonts w:ascii="Calibri" w:hAnsi="Calibri" w:cs="Calibri"/>
          <w:sz w:val="22"/>
          <w:szCs w:val="22"/>
        </w:rPr>
        <w:t>apital purchase of</w:t>
      </w:r>
      <w:r w:rsidR="00AB6D10" w:rsidRPr="00CF1C00">
        <w:rPr>
          <w:rFonts w:ascii="Calibri" w:hAnsi="Calibri" w:cs="Calibri"/>
          <w:sz w:val="22"/>
          <w:szCs w:val="22"/>
        </w:rPr>
        <w:t xml:space="preserve"> </w:t>
      </w:r>
      <w:r w:rsidR="00782475" w:rsidRPr="00CF1C00">
        <w:rPr>
          <w:rFonts w:ascii="Calibri" w:hAnsi="Calibri" w:cs="Calibri"/>
          <w:sz w:val="22"/>
          <w:szCs w:val="22"/>
        </w:rPr>
        <w:t>Lights &amp;</w:t>
      </w:r>
      <w:r w:rsidR="006A5B77" w:rsidRPr="00CF1C00">
        <w:rPr>
          <w:rFonts w:ascii="Calibri" w:hAnsi="Calibri" w:cs="Calibri"/>
          <w:sz w:val="22"/>
          <w:szCs w:val="22"/>
        </w:rPr>
        <w:t xml:space="preserve"> </w:t>
      </w:r>
      <w:r w:rsidR="00907C57" w:rsidRPr="00CF1C00">
        <w:rPr>
          <w:rFonts w:ascii="Calibri" w:hAnsi="Calibri" w:cs="Calibri"/>
          <w:sz w:val="22"/>
          <w:szCs w:val="22"/>
        </w:rPr>
        <w:t>Pendants</w:t>
      </w:r>
      <w:r w:rsidR="00782475" w:rsidRPr="00CF1C00">
        <w:rPr>
          <w:rFonts w:ascii="Calibri" w:hAnsi="Calibri" w:cs="Calibri"/>
          <w:sz w:val="22"/>
          <w:szCs w:val="22"/>
        </w:rPr>
        <w:t xml:space="preserve"> with </w:t>
      </w:r>
      <w:r w:rsidR="00782475" w:rsidRPr="00CF1C00">
        <w:rPr>
          <w:rFonts w:ascii="Calibri" w:hAnsi="Calibri" w:cs="Calibri"/>
          <w:sz w:val="22"/>
          <w:szCs w:val="22"/>
        </w:rPr>
        <w:lastRenderedPageBreak/>
        <w:t>int</w:t>
      </w:r>
      <w:r w:rsidR="0031374B" w:rsidRPr="00CF1C00">
        <w:rPr>
          <w:rFonts w:ascii="Calibri" w:hAnsi="Calibri" w:cs="Calibri"/>
          <w:sz w:val="22"/>
          <w:szCs w:val="22"/>
        </w:rPr>
        <w:t>egrated AV System</w:t>
      </w:r>
      <w:r w:rsidR="00907C57" w:rsidRPr="00CF1C00">
        <w:rPr>
          <w:rFonts w:ascii="Calibri" w:hAnsi="Calibri" w:cs="Calibri"/>
          <w:sz w:val="22"/>
          <w:szCs w:val="22"/>
        </w:rPr>
        <w:t xml:space="preserve"> </w:t>
      </w:r>
      <w:r w:rsidR="00EE3403" w:rsidRPr="00CF1C00">
        <w:rPr>
          <w:rFonts w:ascii="Calibri" w:hAnsi="Calibri" w:cs="Calibri"/>
          <w:sz w:val="22"/>
          <w:szCs w:val="22"/>
        </w:rPr>
        <w:t xml:space="preserve">and </w:t>
      </w:r>
      <w:r w:rsidR="00CF1C00" w:rsidRPr="00CF1C00">
        <w:rPr>
          <w:rFonts w:ascii="Calibri" w:hAnsi="Calibri" w:cs="Calibri"/>
          <w:sz w:val="22"/>
          <w:szCs w:val="22"/>
        </w:rPr>
        <w:t>ongoing maintenance and support</w:t>
      </w:r>
      <w:r w:rsidR="00EE3403" w:rsidRPr="00CF1C00">
        <w:rPr>
          <w:rFonts w:ascii="Calibri" w:hAnsi="Calibri" w:cs="Calibri"/>
          <w:sz w:val="22"/>
          <w:szCs w:val="22"/>
        </w:rPr>
        <w:t xml:space="preserve"> </w:t>
      </w:r>
      <w:r w:rsidR="00907C57" w:rsidRPr="00CF1C00">
        <w:rPr>
          <w:rFonts w:ascii="Calibri" w:hAnsi="Calibri" w:cs="Calibri"/>
          <w:sz w:val="22"/>
          <w:szCs w:val="22"/>
        </w:rPr>
        <w:t>located</w:t>
      </w:r>
      <w:r w:rsidR="00AB6D10" w:rsidRPr="00CF1C00">
        <w:rPr>
          <w:rFonts w:ascii="Calibri" w:hAnsi="Calibri" w:cs="Calibri"/>
          <w:sz w:val="22"/>
          <w:szCs w:val="22"/>
        </w:rPr>
        <w:t xml:space="preserve"> </w:t>
      </w:r>
      <w:r w:rsidR="00A952B9" w:rsidRPr="00CF1C00">
        <w:rPr>
          <w:rFonts w:ascii="Calibri" w:hAnsi="Calibri" w:cs="Calibri"/>
          <w:bCs/>
          <w:sz w:val="22"/>
          <w:szCs w:val="22"/>
        </w:rPr>
        <w:t xml:space="preserve">in the </w:t>
      </w:r>
      <w:r w:rsidR="0031374B" w:rsidRPr="00CF1C00">
        <w:rPr>
          <w:rFonts w:ascii="Calibri" w:hAnsi="Calibri" w:cs="Calibri"/>
          <w:bCs/>
          <w:sz w:val="22"/>
          <w:szCs w:val="22"/>
        </w:rPr>
        <w:t>Theatres</w:t>
      </w:r>
      <w:r w:rsidR="00907C57" w:rsidRPr="00CF1C00">
        <w:rPr>
          <w:rFonts w:ascii="Calibri" w:hAnsi="Calibri" w:cs="Calibri"/>
          <w:bCs/>
          <w:sz w:val="22"/>
          <w:szCs w:val="22"/>
        </w:rPr>
        <w:t xml:space="preserve"> in the</w:t>
      </w:r>
      <w:r w:rsidR="006A5B77" w:rsidRPr="00CF1C00">
        <w:rPr>
          <w:rFonts w:ascii="Calibri" w:hAnsi="Calibri" w:cs="Calibri"/>
          <w:bCs/>
          <w:sz w:val="22"/>
          <w:szCs w:val="22"/>
        </w:rPr>
        <w:t xml:space="preserve"> </w:t>
      </w:r>
      <w:r w:rsidR="00A952B9" w:rsidRPr="00CF1C00">
        <w:rPr>
          <w:rFonts w:ascii="Calibri" w:hAnsi="Calibri" w:cs="Calibri"/>
          <w:bCs/>
          <w:sz w:val="22"/>
          <w:szCs w:val="22"/>
        </w:rPr>
        <w:t xml:space="preserve">MMUH </w:t>
      </w:r>
      <w:r w:rsidR="00907C57" w:rsidRPr="00CF1C00">
        <w:rPr>
          <w:rFonts w:ascii="Calibri" w:hAnsi="Calibri" w:cs="Calibri"/>
          <w:bCs/>
          <w:sz w:val="22"/>
          <w:szCs w:val="22"/>
        </w:rPr>
        <w:t xml:space="preserve">Hospital. </w:t>
      </w:r>
      <w:r w:rsidR="00AC755E" w:rsidRPr="00CF1C00">
        <w:rPr>
          <w:rFonts w:ascii="Calibri" w:hAnsi="Calibri" w:cs="Calibri"/>
          <w:sz w:val="22"/>
          <w:szCs w:val="22"/>
        </w:rPr>
        <w:t>Offers are to be provi</w:t>
      </w:r>
      <w:r w:rsidR="00C42586" w:rsidRPr="00CF1C00">
        <w:rPr>
          <w:rFonts w:ascii="Calibri" w:hAnsi="Calibri" w:cs="Calibri"/>
          <w:sz w:val="22"/>
          <w:szCs w:val="22"/>
        </w:rPr>
        <w:t>ded in the format of Appendix 2 Pricing schedule</w:t>
      </w:r>
      <w:r w:rsidR="00227F4D" w:rsidRPr="00CF1C00">
        <w:rPr>
          <w:rFonts w:ascii="Calibri" w:hAnsi="Calibri" w:cs="Calibri"/>
          <w:sz w:val="22"/>
          <w:szCs w:val="22"/>
        </w:rPr>
        <w:t xml:space="preserve">. </w:t>
      </w:r>
    </w:p>
    <w:p w14:paraId="349F6931" w14:textId="77777777" w:rsidR="00742149" w:rsidRPr="00CF1C00" w:rsidRDefault="00742149" w:rsidP="00CF1C00">
      <w:pPr>
        <w:spacing w:line="276" w:lineRule="auto"/>
        <w:rPr>
          <w:rFonts w:ascii="Calibri" w:hAnsi="Calibri" w:cs="Calibri"/>
          <w:sz w:val="22"/>
          <w:szCs w:val="22"/>
        </w:rPr>
      </w:pPr>
    </w:p>
    <w:p w14:paraId="62934EFF" w14:textId="77777777" w:rsidR="00555C43" w:rsidRPr="00CF1C00" w:rsidRDefault="00F9349A" w:rsidP="00CF1C00">
      <w:pPr>
        <w:pStyle w:val="Heading2"/>
        <w:numPr>
          <w:ilvl w:val="1"/>
          <w:numId w:val="23"/>
        </w:numPr>
        <w:spacing w:before="0" w:after="0" w:line="276" w:lineRule="auto"/>
        <w:rPr>
          <w:rFonts w:ascii="Calibri" w:hAnsi="Calibri" w:cs="Calibri"/>
          <w:i w:val="0"/>
          <w:sz w:val="22"/>
          <w:szCs w:val="22"/>
        </w:rPr>
      </w:pPr>
      <w:bookmarkStart w:id="22" w:name="_Toc510708558"/>
      <w:bookmarkStart w:id="23" w:name="_Toc374527014"/>
      <w:bookmarkStart w:id="24" w:name="_Toc398109808"/>
      <w:r w:rsidRPr="00CF1C00">
        <w:rPr>
          <w:rFonts w:ascii="Calibri" w:hAnsi="Calibri" w:cs="Calibri"/>
          <w:i w:val="0"/>
          <w:sz w:val="22"/>
          <w:szCs w:val="22"/>
        </w:rPr>
        <w:t xml:space="preserve"> </w:t>
      </w:r>
      <w:bookmarkStart w:id="25" w:name="_Toc106179610"/>
      <w:r w:rsidR="001037F8" w:rsidRPr="00CF1C00">
        <w:rPr>
          <w:rFonts w:ascii="Calibri" w:hAnsi="Calibri" w:cs="Calibri"/>
          <w:i w:val="0"/>
          <w:sz w:val="22"/>
          <w:szCs w:val="22"/>
        </w:rPr>
        <w:t xml:space="preserve">Contract </w:t>
      </w:r>
      <w:r w:rsidR="00555C43" w:rsidRPr="00CF1C00">
        <w:rPr>
          <w:rFonts w:ascii="Calibri" w:hAnsi="Calibri" w:cs="Calibri"/>
          <w:i w:val="0"/>
          <w:sz w:val="22"/>
          <w:szCs w:val="22"/>
        </w:rPr>
        <w:t>Scope</w:t>
      </w:r>
      <w:bookmarkEnd w:id="22"/>
      <w:bookmarkEnd w:id="25"/>
    </w:p>
    <w:bookmarkEnd w:id="23"/>
    <w:bookmarkEnd w:id="24"/>
    <w:p w14:paraId="484A7071" w14:textId="77777777" w:rsidR="00AB6D10" w:rsidRPr="00CF1C00" w:rsidRDefault="00AB6D10" w:rsidP="00CF1C00">
      <w:pPr>
        <w:spacing w:line="276" w:lineRule="auto"/>
        <w:rPr>
          <w:rFonts w:ascii="Calibri" w:hAnsi="Calibri" w:cs="Calibri"/>
          <w:b/>
          <w:bCs/>
          <w:sz w:val="22"/>
          <w:szCs w:val="22"/>
          <w:lang w:val="en-US"/>
        </w:rPr>
      </w:pPr>
      <w:r w:rsidRPr="00CF1C00">
        <w:rPr>
          <w:rFonts w:ascii="Calibri" w:hAnsi="Calibri" w:cs="Calibri"/>
          <w:b/>
          <w:bCs/>
          <w:sz w:val="22"/>
          <w:szCs w:val="22"/>
          <w:lang w:val="en-US"/>
        </w:rPr>
        <w:t>Scope of work</w:t>
      </w:r>
    </w:p>
    <w:p w14:paraId="6AC876CA" w14:textId="6EC12C86" w:rsidR="00343182" w:rsidRPr="00CF1C00" w:rsidRDefault="00343182" w:rsidP="00CF1C00">
      <w:pPr>
        <w:spacing w:line="276" w:lineRule="auto"/>
        <w:rPr>
          <w:rFonts w:ascii="Calibri" w:hAnsi="Calibri" w:cs="Calibri"/>
          <w:sz w:val="22"/>
          <w:szCs w:val="22"/>
          <w:lang w:val="en-US"/>
        </w:rPr>
      </w:pPr>
      <w:r w:rsidRPr="00CF1C00">
        <w:rPr>
          <w:rFonts w:ascii="Calibri" w:hAnsi="Calibri" w:cs="Calibri"/>
          <w:sz w:val="22"/>
          <w:szCs w:val="22"/>
          <w:lang w:val="en-US"/>
        </w:rPr>
        <w:t xml:space="preserve">The scope of requirements to is to </w:t>
      </w:r>
      <w:r w:rsidR="00E97A95" w:rsidRPr="00CF1C00">
        <w:rPr>
          <w:rFonts w:ascii="Calibri" w:hAnsi="Calibri" w:cs="Calibri"/>
          <w:sz w:val="22"/>
          <w:szCs w:val="22"/>
          <w:lang w:val="en-US"/>
        </w:rPr>
        <w:t xml:space="preserve">replacement and installation of </w:t>
      </w:r>
      <w:r w:rsidR="0031374B" w:rsidRPr="00CF1C00">
        <w:rPr>
          <w:rFonts w:ascii="Calibri" w:hAnsi="Calibri" w:cs="Calibri"/>
          <w:sz w:val="22"/>
          <w:szCs w:val="22"/>
          <w:lang w:val="en-US"/>
        </w:rPr>
        <w:t>Lights and Pendants with Integrated AV System for MMUH theatres</w:t>
      </w:r>
      <w:r w:rsidR="00EE3403" w:rsidRPr="00CF1C00">
        <w:rPr>
          <w:rFonts w:ascii="Calibri" w:hAnsi="Calibri" w:cs="Calibri"/>
          <w:sz w:val="22"/>
          <w:szCs w:val="22"/>
          <w:lang w:val="en-US"/>
        </w:rPr>
        <w:t xml:space="preserve"> and provide ongoing support and maintenance post installation</w:t>
      </w:r>
      <w:r w:rsidRPr="00CF1C00">
        <w:rPr>
          <w:rFonts w:ascii="Calibri" w:hAnsi="Calibri" w:cs="Calibri"/>
          <w:sz w:val="22"/>
          <w:szCs w:val="22"/>
          <w:lang w:val="en-US"/>
        </w:rPr>
        <w:t xml:space="preserve">. The equipment shall have the capacity to integrate with all hardware, software and components for a smooth efficient running of services in the </w:t>
      </w:r>
      <w:r w:rsidR="0031374B" w:rsidRPr="00CF1C00">
        <w:rPr>
          <w:rFonts w:ascii="Calibri" w:hAnsi="Calibri" w:cs="Calibri"/>
          <w:sz w:val="22"/>
          <w:szCs w:val="22"/>
          <w:lang w:val="en-US"/>
        </w:rPr>
        <w:t>Theatres</w:t>
      </w:r>
      <w:r w:rsidRPr="00CF1C00">
        <w:rPr>
          <w:rFonts w:ascii="Calibri" w:hAnsi="Calibri" w:cs="Calibri"/>
          <w:sz w:val="22"/>
          <w:szCs w:val="22"/>
          <w:lang w:val="en-US"/>
        </w:rPr>
        <w:t xml:space="preserve"> in the hospital.</w:t>
      </w:r>
    </w:p>
    <w:p w14:paraId="2782181F" w14:textId="77777777" w:rsidR="004A3B93" w:rsidRPr="00CF1C00" w:rsidRDefault="004A3B93" w:rsidP="00CF1C00">
      <w:pPr>
        <w:spacing w:line="276" w:lineRule="auto"/>
        <w:rPr>
          <w:rFonts w:ascii="Calibri" w:hAnsi="Calibri" w:cs="Calibri"/>
          <w:sz w:val="22"/>
          <w:szCs w:val="22"/>
          <w:lang w:val="en-US"/>
        </w:rPr>
      </w:pPr>
    </w:p>
    <w:p w14:paraId="44E4371A" w14:textId="24DB1E11" w:rsidR="004A3B93" w:rsidRPr="00CF1C00" w:rsidRDefault="004A3B93" w:rsidP="00CF1C00">
      <w:pPr>
        <w:pStyle w:val="ListParagraph"/>
        <w:numPr>
          <w:ilvl w:val="0"/>
          <w:numId w:val="25"/>
        </w:numPr>
        <w:rPr>
          <w:rFonts w:cs="Calibri"/>
          <w:lang w:val="en-US"/>
        </w:rPr>
      </w:pPr>
      <w:r w:rsidRPr="00CF1C00">
        <w:rPr>
          <w:rFonts w:cs="Calibri"/>
          <w:lang w:val="en-US"/>
        </w:rPr>
        <w:t>Erect dust protection screen around the entrance door for the cubicle under consideration.  Sticky mats, shoe covers and HEPA filter recirc</w:t>
      </w:r>
      <w:r w:rsidR="00EE3403" w:rsidRPr="00CF1C00">
        <w:rPr>
          <w:rFonts w:cs="Calibri"/>
          <w:lang w:val="en-US"/>
        </w:rPr>
        <w:t>ulation</w:t>
      </w:r>
      <w:r w:rsidRPr="00CF1C00">
        <w:rPr>
          <w:rFonts w:cs="Calibri"/>
          <w:lang w:val="en-US"/>
        </w:rPr>
        <w:t xml:space="preserve"> unit to be provided.</w:t>
      </w:r>
    </w:p>
    <w:p w14:paraId="0222B21F" w14:textId="06670178" w:rsidR="004A3B93" w:rsidRPr="00CF1C00" w:rsidRDefault="004A3B93" w:rsidP="00CF1C00">
      <w:pPr>
        <w:pStyle w:val="ListParagraph"/>
        <w:numPr>
          <w:ilvl w:val="0"/>
          <w:numId w:val="25"/>
        </w:numPr>
        <w:rPr>
          <w:rFonts w:cs="Calibri"/>
          <w:lang w:val="en-US"/>
        </w:rPr>
      </w:pPr>
      <w:r w:rsidRPr="00CF1C00">
        <w:rPr>
          <w:rFonts w:cs="Calibri"/>
          <w:lang w:val="en-US"/>
        </w:rPr>
        <w:t>De-</w:t>
      </w:r>
      <w:proofErr w:type="spellStart"/>
      <w:r w:rsidRPr="00CF1C00">
        <w:rPr>
          <w:rFonts w:cs="Calibri"/>
          <w:lang w:val="en-US"/>
        </w:rPr>
        <w:t>energise</w:t>
      </w:r>
      <w:proofErr w:type="spellEnd"/>
      <w:r w:rsidRPr="00CF1C00">
        <w:rPr>
          <w:rFonts w:cs="Calibri"/>
          <w:lang w:val="en-US"/>
        </w:rPr>
        <w:t>, remove and dispose of the existing pendant unit and first fix element (if required).  PC, keyboard and scanner to be removed by MMUH.</w:t>
      </w:r>
      <w:r w:rsidR="003D1277" w:rsidRPr="00CF1C00">
        <w:rPr>
          <w:rFonts w:cs="Calibri"/>
          <w:lang w:val="en-US"/>
        </w:rPr>
        <w:t xml:space="preserve"> Any electrical components must be disposed of </w:t>
      </w:r>
      <w:r w:rsidR="00EE3403" w:rsidRPr="00CF1C00">
        <w:rPr>
          <w:rFonts w:cs="Calibri"/>
          <w:lang w:val="en-US"/>
        </w:rPr>
        <w:t xml:space="preserve">in accordance with </w:t>
      </w:r>
      <w:r w:rsidR="003D1277" w:rsidRPr="00CF1C00">
        <w:rPr>
          <w:rFonts w:cs="Calibri"/>
          <w:lang w:val="en-US"/>
        </w:rPr>
        <w:t>the WEE directive.</w:t>
      </w:r>
    </w:p>
    <w:p w14:paraId="0818024B" w14:textId="53EEA0EB" w:rsidR="004A3B93" w:rsidRPr="00CF1C00" w:rsidRDefault="004A3B93" w:rsidP="00CF1C00">
      <w:pPr>
        <w:pStyle w:val="ListParagraph"/>
        <w:numPr>
          <w:ilvl w:val="0"/>
          <w:numId w:val="25"/>
        </w:numPr>
        <w:rPr>
          <w:rFonts w:cs="Calibri"/>
          <w:lang w:val="en-US"/>
        </w:rPr>
      </w:pPr>
      <w:r w:rsidRPr="00CF1C00">
        <w:rPr>
          <w:rFonts w:cs="Calibri"/>
          <w:lang w:val="en-US"/>
        </w:rPr>
        <w:t>If the first fix element is to be replaced the contractor is to allow for all builders works associated i.e. removal of ceiling where required, removal of first fix element and associated anchors, drilling of new anchors, fitting of new pendant first fix, replacement of ceiling section, re-decorating.</w:t>
      </w:r>
    </w:p>
    <w:p w14:paraId="1C1C9F1D" w14:textId="77777777" w:rsidR="004A3B93" w:rsidRPr="00CF1C00" w:rsidRDefault="004A3B93" w:rsidP="00CF1C00">
      <w:pPr>
        <w:pStyle w:val="ListParagraph"/>
        <w:numPr>
          <w:ilvl w:val="0"/>
          <w:numId w:val="25"/>
        </w:numPr>
        <w:rPr>
          <w:rFonts w:cs="Calibri"/>
          <w:lang w:val="en-US" w:eastAsia="en-GB"/>
        </w:rPr>
      </w:pPr>
      <w:r w:rsidRPr="00CF1C00">
        <w:rPr>
          <w:rFonts w:cs="Calibri"/>
          <w:lang w:val="en-US"/>
        </w:rPr>
        <w:t xml:space="preserve">Contractor is to include for any / all electrical work required.  Existing power supply and data connection is to be </w:t>
      </w:r>
      <w:proofErr w:type="spellStart"/>
      <w:r w:rsidRPr="00CF1C00">
        <w:rPr>
          <w:rFonts w:cs="Calibri"/>
          <w:lang w:val="en-US"/>
        </w:rPr>
        <w:t>utilised</w:t>
      </w:r>
      <w:proofErr w:type="spellEnd"/>
      <w:r w:rsidRPr="00CF1C00">
        <w:rPr>
          <w:rFonts w:cs="Calibri"/>
          <w:lang w:val="en-US"/>
        </w:rPr>
        <w:t>.  Isolation of the power supply is to be carried out by MMUH on site electrical department.</w:t>
      </w:r>
    </w:p>
    <w:p w14:paraId="1110D7EC" w14:textId="77777777" w:rsidR="004A3B93" w:rsidRPr="00CF1C00" w:rsidRDefault="004A3B93" w:rsidP="00CF1C00">
      <w:pPr>
        <w:spacing w:line="276" w:lineRule="auto"/>
        <w:rPr>
          <w:rFonts w:ascii="Calibri" w:hAnsi="Calibri" w:cs="Calibri"/>
          <w:sz w:val="22"/>
          <w:szCs w:val="22"/>
          <w:lang w:val="en-US"/>
        </w:rPr>
      </w:pPr>
    </w:p>
    <w:p w14:paraId="4E382C66" w14:textId="77777777" w:rsidR="00343182" w:rsidRPr="00CF1C00" w:rsidRDefault="00343182" w:rsidP="00CF1C00">
      <w:pPr>
        <w:widowControl/>
        <w:adjustRightInd/>
        <w:spacing w:line="276" w:lineRule="auto"/>
        <w:jc w:val="left"/>
        <w:textAlignment w:val="auto"/>
        <w:rPr>
          <w:rFonts w:ascii="Calibri" w:hAnsi="Calibri" w:cs="Calibri"/>
          <w:sz w:val="22"/>
          <w:szCs w:val="22"/>
          <w:lang w:val="en-US"/>
        </w:rPr>
      </w:pPr>
      <w:r w:rsidRPr="00CF1C00">
        <w:rPr>
          <w:rFonts w:ascii="Calibri" w:hAnsi="Calibri" w:cs="Calibri"/>
          <w:sz w:val="22"/>
          <w:szCs w:val="22"/>
          <w:lang w:val="en-US"/>
        </w:rPr>
        <w:br w:type="page"/>
      </w:r>
    </w:p>
    <w:p w14:paraId="5C0C14F7" w14:textId="77777777" w:rsidR="00343182" w:rsidRPr="00CF1C00" w:rsidRDefault="00343182" w:rsidP="00CF1C00">
      <w:pPr>
        <w:spacing w:line="276" w:lineRule="auto"/>
        <w:rPr>
          <w:rFonts w:ascii="Calibri" w:hAnsi="Calibri" w:cs="Calibri"/>
          <w:sz w:val="22"/>
          <w:szCs w:val="22"/>
          <w:lang w:val="en-US"/>
        </w:rPr>
      </w:pPr>
    </w:p>
    <w:p w14:paraId="568D2A09" w14:textId="77777777" w:rsidR="00D25077" w:rsidRPr="00CF1C00" w:rsidRDefault="00411F84" w:rsidP="00CF1C00">
      <w:pPr>
        <w:pStyle w:val="Heading1"/>
        <w:numPr>
          <w:ilvl w:val="0"/>
          <w:numId w:val="6"/>
        </w:numPr>
        <w:spacing w:line="276" w:lineRule="auto"/>
        <w:rPr>
          <w:rStyle w:val="Strong"/>
          <w:rFonts w:ascii="Calibri" w:hAnsi="Calibri" w:cs="Calibri"/>
          <w:b/>
          <w:sz w:val="22"/>
          <w:szCs w:val="22"/>
        </w:rPr>
      </w:pPr>
      <w:bookmarkStart w:id="26" w:name="_Toc398109810"/>
      <w:bookmarkStart w:id="27" w:name="_Toc510708559"/>
      <w:bookmarkStart w:id="28" w:name="_Toc106179611"/>
      <w:r w:rsidRPr="00CF1C00">
        <w:rPr>
          <w:rStyle w:val="Strong"/>
          <w:rFonts w:ascii="Calibri" w:hAnsi="Calibri" w:cs="Calibri"/>
          <w:b/>
          <w:sz w:val="22"/>
          <w:szCs w:val="22"/>
        </w:rPr>
        <w:t>C</w:t>
      </w:r>
      <w:bookmarkEnd w:id="26"/>
      <w:bookmarkEnd w:id="27"/>
      <w:r w:rsidR="00BD6672" w:rsidRPr="00CF1C00">
        <w:rPr>
          <w:rStyle w:val="Strong"/>
          <w:rFonts w:ascii="Calibri" w:hAnsi="Calibri" w:cs="Calibri"/>
          <w:b/>
          <w:sz w:val="22"/>
          <w:szCs w:val="22"/>
        </w:rPr>
        <w:t>ontract</w:t>
      </w:r>
      <w:bookmarkEnd w:id="28"/>
    </w:p>
    <w:p w14:paraId="0092811A" w14:textId="77777777" w:rsidR="00662FC2" w:rsidRPr="00CF1C00" w:rsidRDefault="00662FC2" w:rsidP="00CF1C00">
      <w:pPr>
        <w:pStyle w:val="BodyText"/>
        <w:spacing w:line="276" w:lineRule="auto"/>
        <w:jc w:val="both"/>
        <w:rPr>
          <w:rFonts w:ascii="Calibri" w:hAnsi="Calibri" w:cs="Calibri"/>
          <w:sz w:val="22"/>
          <w:szCs w:val="22"/>
        </w:rPr>
      </w:pPr>
    </w:p>
    <w:p w14:paraId="0F6F7028" w14:textId="77777777" w:rsidR="00383EE0" w:rsidRPr="00CF1C00" w:rsidRDefault="00776148" w:rsidP="00CF1C00">
      <w:pPr>
        <w:pStyle w:val="Heading2"/>
        <w:spacing w:line="276" w:lineRule="auto"/>
        <w:rPr>
          <w:rFonts w:ascii="Calibri" w:hAnsi="Calibri" w:cs="Calibri"/>
          <w:i w:val="0"/>
          <w:sz w:val="22"/>
          <w:szCs w:val="22"/>
        </w:rPr>
      </w:pPr>
      <w:bookmarkStart w:id="29" w:name="_Toc106179612"/>
      <w:r w:rsidRPr="00CF1C00">
        <w:rPr>
          <w:rFonts w:ascii="Calibri" w:hAnsi="Calibri" w:cs="Calibri"/>
          <w:i w:val="0"/>
          <w:sz w:val="22"/>
          <w:szCs w:val="22"/>
        </w:rPr>
        <w:t>4</w:t>
      </w:r>
      <w:r w:rsidR="00662FC2" w:rsidRPr="00CF1C00">
        <w:rPr>
          <w:rFonts w:ascii="Calibri" w:hAnsi="Calibri" w:cs="Calibri"/>
          <w:i w:val="0"/>
          <w:sz w:val="22"/>
          <w:szCs w:val="22"/>
        </w:rPr>
        <w:t>.1 Awarding of Contract</w:t>
      </w:r>
      <w:bookmarkEnd w:id="29"/>
    </w:p>
    <w:p w14:paraId="412E5A5E" w14:textId="77777777" w:rsidR="00742149" w:rsidRPr="00CF1C00" w:rsidRDefault="00742149" w:rsidP="00CF1C00">
      <w:pPr>
        <w:pStyle w:val="BodyText"/>
        <w:spacing w:line="276" w:lineRule="auto"/>
        <w:jc w:val="both"/>
        <w:rPr>
          <w:rFonts w:ascii="Calibri" w:hAnsi="Calibri" w:cs="Calibri"/>
          <w:b/>
          <w:sz w:val="22"/>
          <w:szCs w:val="22"/>
        </w:rPr>
      </w:pPr>
    </w:p>
    <w:p w14:paraId="2A4D9118" w14:textId="77777777" w:rsidR="006424DC" w:rsidRPr="00CF1C00" w:rsidRDefault="006424DC" w:rsidP="00CF1C00">
      <w:pPr>
        <w:pStyle w:val="BodyText"/>
        <w:widowControl/>
        <w:numPr>
          <w:ilvl w:val="0"/>
          <w:numId w:val="7"/>
        </w:numPr>
        <w:adjustRightInd/>
        <w:spacing w:line="276" w:lineRule="auto"/>
        <w:jc w:val="both"/>
        <w:textAlignment w:val="auto"/>
        <w:rPr>
          <w:rFonts w:ascii="Calibri" w:hAnsi="Calibri" w:cs="Calibri"/>
          <w:sz w:val="22"/>
          <w:szCs w:val="22"/>
        </w:rPr>
      </w:pPr>
      <w:r w:rsidRPr="00CF1C00">
        <w:rPr>
          <w:rFonts w:ascii="Calibri" w:hAnsi="Calibri" w:cs="Calibri"/>
          <w:sz w:val="22"/>
          <w:szCs w:val="22"/>
        </w:rPr>
        <w:t>Tenders received will be evaluated against the qualitative award criteria (A-</w:t>
      </w:r>
      <w:r w:rsidR="00E40437" w:rsidRPr="00CF1C00">
        <w:rPr>
          <w:rFonts w:ascii="Calibri" w:hAnsi="Calibri" w:cs="Calibri"/>
          <w:sz w:val="22"/>
          <w:szCs w:val="22"/>
        </w:rPr>
        <w:t>C</w:t>
      </w:r>
      <w:r w:rsidRPr="00CF1C00">
        <w:rPr>
          <w:rFonts w:ascii="Calibri" w:hAnsi="Calibri" w:cs="Calibri"/>
          <w:sz w:val="22"/>
          <w:szCs w:val="22"/>
        </w:rPr>
        <w:t xml:space="preserve">) </w:t>
      </w:r>
      <w:r w:rsidR="001558C0" w:rsidRPr="00CF1C00">
        <w:rPr>
          <w:rFonts w:ascii="Calibri" w:hAnsi="Calibri" w:cs="Calibri"/>
          <w:sz w:val="22"/>
          <w:szCs w:val="22"/>
        </w:rPr>
        <w:t xml:space="preserve">as </w:t>
      </w:r>
      <w:r w:rsidRPr="00CF1C00">
        <w:rPr>
          <w:rFonts w:ascii="Calibri" w:hAnsi="Calibri" w:cs="Calibri"/>
          <w:sz w:val="22"/>
          <w:szCs w:val="22"/>
        </w:rPr>
        <w:t>s</w:t>
      </w:r>
      <w:r w:rsidR="001A5FED" w:rsidRPr="00CF1C00">
        <w:rPr>
          <w:rFonts w:ascii="Calibri" w:hAnsi="Calibri" w:cs="Calibri"/>
          <w:sz w:val="22"/>
          <w:szCs w:val="22"/>
        </w:rPr>
        <w:t>et out in S</w:t>
      </w:r>
      <w:r w:rsidRPr="00CF1C00">
        <w:rPr>
          <w:rFonts w:ascii="Calibri" w:hAnsi="Calibri" w:cs="Calibri"/>
          <w:sz w:val="22"/>
          <w:szCs w:val="22"/>
        </w:rPr>
        <w:t xml:space="preserve">ection </w:t>
      </w:r>
      <w:r w:rsidR="00595A12" w:rsidRPr="00CF1C00">
        <w:rPr>
          <w:rFonts w:ascii="Calibri" w:hAnsi="Calibri" w:cs="Calibri"/>
          <w:sz w:val="22"/>
          <w:szCs w:val="22"/>
        </w:rPr>
        <w:t>6</w:t>
      </w:r>
      <w:r w:rsidRPr="00CF1C00">
        <w:rPr>
          <w:rFonts w:ascii="Calibri" w:hAnsi="Calibri" w:cs="Calibri"/>
          <w:sz w:val="22"/>
          <w:szCs w:val="22"/>
        </w:rPr>
        <w:t xml:space="preserve">. Any tender which does not achieve any of the specified minimum quality scores will be excluded from further consideration. </w:t>
      </w:r>
    </w:p>
    <w:p w14:paraId="7CC405B4" w14:textId="77777777" w:rsidR="006424DC" w:rsidRPr="00CF1C00" w:rsidRDefault="006424DC" w:rsidP="00CF1C00">
      <w:pPr>
        <w:pStyle w:val="BodyText"/>
        <w:spacing w:line="276" w:lineRule="auto"/>
        <w:ind w:left="720"/>
        <w:jc w:val="both"/>
        <w:rPr>
          <w:rFonts w:ascii="Calibri" w:hAnsi="Calibri" w:cs="Calibri"/>
          <w:sz w:val="22"/>
          <w:szCs w:val="22"/>
        </w:rPr>
      </w:pPr>
    </w:p>
    <w:p w14:paraId="071BCF3E" w14:textId="77777777" w:rsidR="006424DC" w:rsidRPr="00CF1C00" w:rsidRDefault="006424DC" w:rsidP="00CF1C00">
      <w:pPr>
        <w:pStyle w:val="BodyText"/>
        <w:widowControl/>
        <w:numPr>
          <w:ilvl w:val="0"/>
          <w:numId w:val="7"/>
        </w:numPr>
        <w:adjustRightInd/>
        <w:spacing w:line="276" w:lineRule="auto"/>
        <w:jc w:val="both"/>
        <w:textAlignment w:val="auto"/>
        <w:rPr>
          <w:rFonts w:ascii="Calibri" w:hAnsi="Calibri" w:cs="Calibri"/>
          <w:sz w:val="22"/>
          <w:szCs w:val="22"/>
        </w:rPr>
      </w:pPr>
      <w:r w:rsidRPr="00CF1C00">
        <w:rPr>
          <w:rFonts w:ascii="Calibri" w:hAnsi="Calibri" w:cs="Calibri"/>
          <w:sz w:val="22"/>
          <w:szCs w:val="22"/>
        </w:rPr>
        <w:t xml:space="preserve">Those tenders </w:t>
      </w:r>
      <w:r w:rsidR="00456455" w:rsidRPr="00CF1C00">
        <w:rPr>
          <w:rFonts w:ascii="Calibri" w:hAnsi="Calibri" w:cs="Calibri"/>
          <w:sz w:val="22"/>
          <w:szCs w:val="22"/>
        </w:rPr>
        <w:t>which have n</w:t>
      </w:r>
      <w:r w:rsidRPr="00CF1C00">
        <w:rPr>
          <w:rFonts w:ascii="Calibri" w:hAnsi="Calibri" w:cs="Calibri"/>
          <w:sz w:val="22"/>
          <w:szCs w:val="22"/>
        </w:rPr>
        <w:t>ot been excluded under (</w:t>
      </w:r>
      <w:r w:rsidR="00456455" w:rsidRPr="00CF1C00">
        <w:rPr>
          <w:rFonts w:ascii="Calibri" w:hAnsi="Calibri" w:cs="Calibri"/>
          <w:sz w:val="22"/>
          <w:szCs w:val="22"/>
        </w:rPr>
        <w:t>a</w:t>
      </w:r>
      <w:r w:rsidRPr="00CF1C00">
        <w:rPr>
          <w:rFonts w:ascii="Calibri" w:hAnsi="Calibri" w:cs="Calibri"/>
          <w:sz w:val="22"/>
          <w:szCs w:val="22"/>
        </w:rPr>
        <w:t xml:space="preserve">) above, will then have their </w:t>
      </w:r>
      <w:r w:rsidR="00FE680D" w:rsidRPr="00CF1C00">
        <w:rPr>
          <w:rFonts w:ascii="Calibri" w:hAnsi="Calibri" w:cs="Calibri"/>
          <w:sz w:val="22"/>
          <w:szCs w:val="22"/>
        </w:rPr>
        <w:t xml:space="preserve">Ultimate Cost (as per Appendix </w:t>
      </w:r>
      <w:r w:rsidR="00F42886" w:rsidRPr="00CF1C00">
        <w:rPr>
          <w:rFonts w:ascii="Calibri" w:hAnsi="Calibri" w:cs="Calibri"/>
          <w:sz w:val="22"/>
          <w:szCs w:val="22"/>
        </w:rPr>
        <w:t>C</w:t>
      </w:r>
      <w:r w:rsidR="002153EC" w:rsidRPr="00CF1C00">
        <w:rPr>
          <w:rFonts w:ascii="Calibri" w:hAnsi="Calibri" w:cs="Calibri"/>
          <w:sz w:val="22"/>
          <w:szCs w:val="22"/>
        </w:rPr>
        <w:t xml:space="preserve"> of this ITT Document) </w:t>
      </w:r>
      <w:r w:rsidRPr="00CF1C00">
        <w:rPr>
          <w:rFonts w:ascii="Calibri" w:hAnsi="Calibri" w:cs="Calibri"/>
          <w:sz w:val="22"/>
          <w:szCs w:val="22"/>
        </w:rPr>
        <w:t>assessed</w:t>
      </w:r>
      <w:r w:rsidR="00456455" w:rsidRPr="00CF1C00">
        <w:rPr>
          <w:rFonts w:ascii="Calibri" w:hAnsi="Calibri" w:cs="Calibri"/>
          <w:sz w:val="22"/>
          <w:szCs w:val="22"/>
        </w:rPr>
        <w:t>:</w:t>
      </w:r>
      <w:r w:rsidRPr="00CF1C00">
        <w:rPr>
          <w:rFonts w:ascii="Calibri" w:hAnsi="Calibri" w:cs="Calibri"/>
          <w:sz w:val="22"/>
          <w:szCs w:val="22"/>
        </w:rPr>
        <w:t xml:space="preserve"> </w:t>
      </w:r>
    </w:p>
    <w:p w14:paraId="50EA32F2" w14:textId="77777777" w:rsidR="006424DC" w:rsidRPr="00CF1C00" w:rsidRDefault="006424DC" w:rsidP="00CF1C00">
      <w:pPr>
        <w:pStyle w:val="BodyText"/>
        <w:widowControl/>
        <w:numPr>
          <w:ilvl w:val="1"/>
          <w:numId w:val="8"/>
        </w:numPr>
        <w:adjustRightInd/>
        <w:spacing w:after="120" w:line="276" w:lineRule="auto"/>
        <w:jc w:val="both"/>
        <w:textAlignment w:val="auto"/>
        <w:rPr>
          <w:rFonts w:ascii="Calibri" w:hAnsi="Calibri" w:cs="Calibri"/>
          <w:sz w:val="22"/>
          <w:szCs w:val="22"/>
        </w:rPr>
      </w:pPr>
      <w:r w:rsidRPr="00CF1C00">
        <w:rPr>
          <w:rFonts w:ascii="Calibri" w:hAnsi="Calibri" w:cs="Calibri"/>
          <w:sz w:val="22"/>
          <w:szCs w:val="22"/>
        </w:rPr>
        <w:t xml:space="preserve">In the first instance, the tender with the lowest tendered </w:t>
      </w:r>
      <w:r w:rsidR="00120281" w:rsidRPr="00CF1C00">
        <w:rPr>
          <w:rFonts w:ascii="Calibri" w:hAnsi="Calibri" w:cs="Calibri"/>
          <w:sz w:val="22"/>
          <w:szCs w:val="22"/>
        </w:rPr>
        <w:t>Ultimate Cost</w:t>
      </w:r>
      <w:r w:rsidRPr="00CF1C00">
        <w:rPr>
          <w:rFonts w:ascii="Calibri" w:hAnsi="Calibri" w:cs="Calibri"/>
          <w:sz w:val="22"/>
          <w:szCs w:val="22"/>
        </w:rPr>
        <w:t xml:space="preserve"> </w:t>
      </w:r>
      <w:r w:rsidR="000F5701" w:rsidRPr="00CF1C00">
        <w:rPr>
          <w:rFonts w:ascii="Calibri" w:hAnsi="Calibri" w:cs="Calibri"/>
          <w:sz w:val="22"/>
          <w:szCs w:val="22"/>
        </w:rPr>
        <w:t xml:space="preserve">will be assessed under the selection criteria set out in </w:t>
      </w:r>
      <w:r w:rsidR="001A5FED" w:rsidRPr="00CF1C00">
        <w:rPr>
          <w:rFonts w:ascii="Calibri" w:hAnsi="Calibri" w:cs="Calibri"/>
          <w:sz w:val="22"/>
          <w:szCs w:val="22"/>
        </w:rPr>
        <w:t>S</w:t>
      </w:r>
      <w:r w:rsidR="000F5701" w:rsidRPr="00CF1C00">
        <w:rPr>
          <w:rFonts w:ascii="Calibri" w:hAnsi="Calibri" w:cs="Calibri"/>
          <w:sz w:val="22"/>
          <w:szCs w:val="22"/>
        </w:rPr>
        <w:t xml:space="preserve">ection </w:t>
      </w:r>
      <w:r w:rsidR="00595A12" w:rsidRPr="00CF1C00">
        <w:rPr>
          <w:rFonts w:ascii="Calibri" w:hAnsi="Calibri" w:cs="Calibri"/>
          <w:sz w:val="22"/>
          <w:szCs w:val="22"/>
        </w:rPr>
        <w:t>5</w:t>
      </w:r>
      <w:r w:rsidR="000F5701" w:rsidRPr="00CF1C00">
        <w:rPr>
          <w:rFonts w:ascii="Calibri" w:hAnsi="Calibri" w:cs="Calibri"/>
          <w:sz w:val="22"/>
          <w:szCs w:val="22"/>
        </w:rPr>
        <w:t xml:space="preserve"> (or, where applicable, have their </w:t>
      </w:r>
      <w:r w:rsidRPr="00CF1C00">
        <w:rPr>
          <w:rFonts w:ascii="Calibri" w:hAnsi="Calibri" w:cs="Calibri"/>
          <w:sz w:val="22"/>
          <w:szCs w:val="22"/>
        </w:rPr>
        <w:t xml:space="preserve">Declaration </w:t>
      </w:r>
      <w:r w:rsidR="001A5FED" w:rsidRPr="00CF1C00">
        <w:rPr>
          <w:rFonts w:ascii="Calibri" w:hAnsi="Calibri" w:cs="Calibri"/>
          <w:sz w:val="22"/>
          <w:szCs w:val="22"/>
        </w:rPr>
        <w:t>of Suitability verified by the Contracting A</w:t>
      </w:r>
      <w:r w:rsidRPr="00CF1C00">
        <w:rPr>
          <w:rFonts w:ascii="Calibri" w:hAnsi="Calibri" w:cs="Calibri"/>
          <w:sz w:val="22"/>
          <w:szCs w:val="22"/>
        </w:rPr>
        <w:t>uthority</w:t>
      </w:r>
      <w:r w:rsidR="000F5701" w:rsidRPr="00CF1C00">
        <w:rPr>
          <w:rFonts w:ascii="Calibri" w:hAnsi="Calibri" w:cs="Calibri"/>
          <w:sz w:val="22"/>
          <w:szCs w:val="22"/>
        </w:rPr>
        <w:t>)</w:t>
      </w:r>
      <w:r w:rsidRPr="00CF1C00">
        <w:rPr>
          <w:rFonts w:ascii="Calibri" w:hAnsi="Calibri" w:cs="Calibri"/>
          <w:sz w:val="22"/>
          <w:szCs w:val="22"/>
        </w:rPr>
        <w:t>. If that tender does not meet the specified requirements, they will be excluded from</w:t>
      </w:r>
      <w:r w:rsidR="002D2F06" w:rsidRPr="00CF1C00">
        <w:rPr>
          <w:rFonts w:ascii="Calibri" w:hAnsi="Calibri" w:cs="Calibri"/>
          <w:sz w:val="22"/>
          <w:szCs w:val="22"/>
        </w:rPr>
        <w:t xml:space="preserve"> further consideration and the Contracting A</w:t>
      </w:r>
      <w:r w:rsidRPr="00CF1C00">
        <w:rPr>
          <w:rFonts w:ascii="Calibri" w:hAnsi="Calibri" w:cs="Calibri"/>
          <w:sz w:val="22"/>
          <w:szCs w:val="22"/>
        </w:rPr>
        <w:t xml:space="preserve">uthority will </w:t>
      </w:r>
      <w:r w:rsidR="00456455" w:rsidRPr="00CF1C00">
        <w:rPr>
          <w:rFonts w:ascii="Calibri" w:hAnsi="Calibri" w:cs="Calibri"/>
          <w:sz w:val="22"/>
          <w:szCs w:val="22"/>
        </w:rPr>
        <w:t xml:space="preserve">seek </w:t>
      </w:r>
      <w:r w:rsidR="000F5701" w:rsidRPr="00CF1C00">
        <w:rPr>
          <w:rFonts w:ascii="Calibri" w:hAnsi="Calibri" w:cs="Calibri"/>
          <w:sz w:val="22"/>
          <w:szCs w:val="22"/>
        </w:rPr>
        <w:t xml:space="preserve">suitability </w:t>
      </w:r>
      <w:r w:rsidR="00456455" w:rsidRPr="00CF1C00">
        <w:rPr>
          <w:rFonts w:ascii="Calibri" w:hAnsi="Calibri" w:cs="Calibri"/>
          <w:sz w:val="22"/>
          <w:szCs w:val="22"/>
        </w:rPr>
        <w:t xml:space="preserve">verification of the tender with the </w:t>
      </w:r>
      <w:r w:rsidRPr="00CF1C00">
        <w:rPr>
          <w:rFonts w:ascii="Calibri" w:hAnsi="Calibri" w:cs="Calibri"/>
          <w:sz w:val="22"/>
          <w:szCs w:val="22"/>
        </w:rPr>
        <w:t xml:space="preserve">next lowest tendered </w:t>
      </w:r>
      <w:r w:rsidR="00120281" w:rsidRPr="00CF1C00">
        <w:rPr>
          <w:rFonts w:ascii="Calibri" w:hAnsi="Calibri" w:cs="Calibri"/>
          <w:sz w:val="22"/>
          <w:szCs w:val="22"/>
        </w:rPr>
        <w:t>Ultimate Cost</w:t>
      </w:r>
      <w:r w:rsidRPr="00CF1C00">
        <w:rPr>
          <w:rFonts w:ascii="Calibri" w:hAnsi="Calibri" w:cs="Calibri"/>
          <w:sz w:val="22"/>
          <w:szCs w:val="22"/>
        </w:rPr>
        <w:t xml:space="preserve">. </w:t>
      </w:r>
    </w:p>
    <w:p w14:paraId="43B15B4F" w14:textId="77777777" w:rsidR="006424DC" w:rsidRPr="00CF1C00" w:rsidRDefault="006424DC" w:rsidP="00CF1C00">
      <w:pPr>
        <w:pStyle w:val="BodyText"/>
        <w:widowControl/>
        <w:numPr>
          <w:ilvl w:val="1"/>
          <w:numId w:val="8"/>
        </w:numPr>
        <w:adjustRightInd/>
        <w:spacing w:after="120" w:line="276" w:lineRule="auto"/>
        <w:jc w:val="both"/>
        <w:textAlignment w:val="auto"/>
        <w:rPr>
          <w:rFonts w:ascii="Calibri" w:hAnsi="Calibri" w:cs="Calibri"/>
          <w:sz w:val="22"/>
          <w:szCs w:val="22"/>
        </w:rPr>
      </w:pPr>
      <w:r w:rsidRPr="00CF1C00">
        <w:rPr>
          <w:rFonts w:ascii="Calibri" w:hAnsi="Calibri" w:cs="Calibri"/>
          <w:sz w:val="22"/>
          <w:szCs w:val="22"/>
        </w:rPr>
        <w:t xml:space="preserve">The tender with the lowest tendered </w:t>
      </w:r>
      <w:r w:rsidR="00120281" w:rsidRPr="00CF1C00">
        <w:rPr>
          <w:rFonts w:ascii="Calibri" w:hAnsi="Calibri" w:cs="Calibri"/>
          <w:sz w:val="22"/>
          <w:szCs w:val="22"/>
        </w:rPr>
        <w:t>Ultimate Cost</w:t>
      </w:r>
      <w:r w:rsidRPr="00CF1C00">
        <w:rPr>
          <w:rFonts w:ascii="Calibri" w:hAnsi="Calibri" w:cs="Calibri"/>
          <w:sz w:val="22"/>
          <w:szCs w:val="22"/>
        </w:rPr>
        <w:t xml:space="preserve">, and which has also not been excluded </w:t>
      </w:r>
      <w:r w:rsidR="00456455" w:rsidRPr="00CF1C00">
        <w:rPr>
          <w:rFonts w:ascii="Calibri" w:hAnsi="Calibri" w:cs="Calibri"/>
          <w:sz w:val="22"/>
          <w:szCs w:val="22"/>
        </w:rPr>
        <w:t>under (</w:t>
      </w:r>
      <w:proofErr w:type="spellStart"/>
      <w:r w:rsidR="00456455" w:rsidRPr="00CF1C00">
        <w:rPr>
          <w:rFonts w:ascii="Calibri" w:hAnsi="Calibri" w:cs="Calibri"/>
          <w:sz w:val="22"/>
          <w:szCs w:val="22"/>
        </w:rPr>
        <w:t>i</w:t>
      </w:r>
      <w:proofErr w:type="spellEnd"/>
      <w:r w:rsidRPr="00CF1C00">
        <w:rPr>
          <w:rFonts w:ascii="Calibri" w:hAnsi="Calibri" w:cs="Calibri"/>
          <w:sz w:val="22"/>
          <w:szCs w:val="22"/>
        </w:rPr>
        <w:t xml:space="preserve">) </w:t>
      </w:r>
      <w:proofErr w:type="gramStart"/>
      <w:r w:rsidRPr="00CF1C00">
        <w:rPr>
          <w:rFonts w:ascii="Calibri" w:hAnsi="Calibri" w:cs="Calibri"/>
          <w:sz w:val="22"/>
          <w:szCs w:val="22"/>
        </w:rPr>
        <w:t>above,  will</w:t>
      </w:r>
      <w:proofErr w:type="gramEnd"/>
      <w:r w:rsidRPr="00CF1C00">
        <w:rPr>
          <w:rFonts w:ascii="Calibri" w:hAnsi="Calibri" w:cs="Calibri"/>
          <w:sz w:val="22"/>
          <w:szCs w:val="22"/>
        </w:rPr>
        <w:t xml:space="preserve"> be awarded the maximum marks available </w:t>
      </w:r>
      <w:r w:rsidR="002153EC" w:rsidRPr="00CF1C00">
        <w:rPr>
          <w:rFonts w:ascii="Calibri" w:hAnsi="Calibri" w:cs="Calibri"/>
          <w:sz w:val="22"/>
          <w:szCs w:val="22"/>
        </w:rPr>
        <w:t xml:space="preserve">under </w:t>
      </w:r>
      <w:r w:rsidRPr="00CF1C00">
        <w:rPr>
          <w:rFonts w:ascii="Calibri" w:hAnsi="Calibri" w:cs="Calibri"/>
          <w:sz w:val="22"/>
          <w:szCs w:val="22"/>
        </w:rPr>
        <w:t>the cost award criterion</w:t>
      </w:r>
      <w:r w:rsidR="002153EC" w:rsidRPr="00CF1C00">
        <w:rPr>
          <w:rFonts w:ascii="Calibri" w:hAnsi="Calibri" w:cs="Calibri"/>
          <w:sz w:val="22"/>
          <w:szCs w:val="22"/>
        </w:rPr>
        <w:t xml:space="preserve"> (</w:t>
      </w:r>
      <w:r w:rsidR="00E40437" w:rsidRPr="00CF1C00">
        <w:rPr>
          <w:rFonts w:ascii="Calibri" w:hAnsi="Calibri" w:cs="Calibri"/>
          <w:sz w:val="22"/>
          <w:szCs w:val="22"/>
        </w:rPr>
        <w:t>D</w:t>
      </w:r>
      <w:r w:rsidR="002153EC" w:rsidRPr="00CF1C00">
        <w:rPr>
          <w:rFonts w:ascii="Calibri" w:hAnsi="Calibri" w:cs="Calibri"/>
          <w:sz w:val="22"/>
          <w:szCs w:val="22"/>
        </w:rPr>
        <w:t>)</w:t>
      </w:r>
      <w:r w:rsidRPr="00CF1C00">
        <w:rPr>
          <w:rFonts w:ascii="Calibri" w:hAnsi="Calibri" w:cs="Calibri"/>
          <w:sz w:val="22"/>
          <w:szCs w:val="22"/>
        </w:rPr>
        <w:t xml:space="preserve"> and all other tendered </w:t>
      </w:r>
      <w:r w:rsidR="00120281" w:rsidRPr="00CF1C00">
        <w:rPr>
          <w:rFonts w:ascii="Calibri" w:hAnsi="Calibri" w:cs="Calibri"/>
          <w:sz w:val="22"/>
          <w:szCs w:val="22"/>
        </w:rPr>
        <w:t>Ultimate Cost</w:t>
      </w:r>
      <w:r w:rsidR="002153EC" w:rsidRPr="00CF1C00">
        <w:rPr>
          <w:rFonts w:ascii="Calibri" w:hAnsi="Calibri" w:cs="Calibri"/>
          <w:sz w:val="22"/>
          <w:szCs w:val="22"/>
        </w:rPr>
        <w:t xml:space="preserve"> </w:t>
      </w:r>
      <w:r w:rsidRPr="00CF1C00">
        <w:rPr>
          <w:rFonts w:ascii="Calibri" w:hAnsi="Calibri" w:cs="Calibri"/>
          <w:sz w:val="22"/>
          <w:szCs w:val="22"/>
        </w:rPr>
        <w:t xml:space="preserve">submitted by </w:t>
      </w:r>
      <w:r w:rsidR="002153EC" w:rsidRPr="00CF1C00">
        <w:rPr>
          <w:rFonts w:ascii="Calibri" w:hAnsi="Calibri" w:cs="Calibri"/>
          <w:sz w:val="22"/>
          <w:szCs w:val="22"/>
        </w:rPr>
        <w:t xml:space="preserve">the </w:t>
      </w:r>
      <w:r w:rsidR="001A5FED" w:rsidRPr="00CF1C00">
        <w:rPr>
          <w:rFonts w:ascii="Calibri" w:hAnsi="Calibri" w:cs="Calibri"/>
          <w:sz w:val="22"/>
          <w:szCs w:val="22"/>
        </w:rPr>
        <w:t>other T</w:t>
      </w:r>
      <w:r w:rsidRPr="00CF1C00">
        <w:rPr>
          <w:rFonts w:ascii="Calibri" w:hAnsi="Calibri" w:cs="Calibri"/>
          <w:sz w:val="22"/>
          <w:szCs w:val="22"/>
        </w:rPr>
        <w:t>enderers will be scored using the following formula:</w:t>
      </w:r>
    </w:p>
    <w:p w14:paraId="0608C709" w14:textId="77777777" w:rsidR="006424DC" w:rsidRPr="00CF1C00" w:rsidRDefault="006424DC" w:rsidP="00CF1C00">
      <w:pPr>
        <w:pStyle w:val="BodyText"/>
        <w:spacing w:after="120" w:line="276" w:lineRule="auto"/>
        <w:ind w:left="1440"/>
        <w:jc w:val="both"/>
        <w:rPr>
          <w:rFonts w:ascii="Calibri" w:hAnsi="Calibri" w:cs="Calibri"/>
          <w:sz w:val="22"/>
          <w:szCs w:val="22"/>
        </w:rPr>
      </w:pPr>
      <w:r w:rsidRPr="00CF1C00">
        <w:rPr>
          <w:rFonts w:ascii="Calibri" w:hAnsi="Calibri" w:cs="Calibri"/>
          <w:sz w:val="22"/>
          <w:szCs w:val="22"/>
        </w:rPr>
        <w:t xml:space="preserve">Number of points to be awarded = the lowest valid </w:t>
      </w:r>
      <w:r w:rsidR="00120281" w:rsidRPr="00CF1C00">
        <w:rPr>
          <w:rFonts w:ascii="Calibri" w:hAnsi="Calibri" w:cs="Calibri"/>
          <w:sz w:val="22"/>
          <w:szCs w:val="22"/>
        </w:rPr>
        <w:t>Ultimate Cost</w:t>
      </w:r>
      <w:r w:rsidRPr="00CF1C00">
        <w:rPr>
          <w:rFonts w:ascii="Calibri" w:hAnsi="Calibri" w:cs="Calibri"/>
          <w:sz w:val="22"/>
          <w:szCs w:val="22"/>
        </w:rPr>
        <w:t xml:space="preserve"> divided by the </w:t>
      </w:r>
      <w:r w:rsidR="00120281" w:rsidRPr="00CF1C00">
        <w:rPr>
          <w:rFonts w:ascii="Calibri" w:hAnsi="Calibri" w:cs="Calibri"/>
          <w:sz w:val="22"/>
          <w:szCs w:val="22"/>
        </w:rPr>
        <w:t>Ultimate Cost</w:t>
      </w:r>
      <w:r w:rsidRPr="00CF1C00">
        <w:rPr>
          <w:rFonts w:ascii="Calibri" w:hAnsi="Calibri" w:cs="Calibri"/>
          <w:sz w:val="22"/>
          <w:szCs w:val="22"/>
        </w:rPr>
        <w:t xml:space="preserve"> in question and multiplied by the maximum score achievable. </w:t>
      </w:r>
    </w:p>
    <w:p w14:paraId="19C855E0" w14:textId="77777777" w:rsidR="006424DC" w:rsidRPr="00CF1C00" w:rsidRDefault="006424DC" w:rsidP="00CF1C00">
      <w:pPr>
        <w:pStyle w:val="BodyText"/>
        <w:widowControl/>
        <w:numPr>
          <w:ilvl w:val="0"/>
          <w:numId w:val="7"/>
        </w:numPr>
        <w:adjustRightInd/>
        <w:spacing w:after="120" w:line="276" w:lineRule="auto"/>
        <w:jc w:val="both"/>
        <w:textAlignment w:val="auto"/>
        <w:rPr>
          <w:rFonts w:ascii="Calibri" w:hAnsi="Calibri" w:cs="Calibri"/>
          <w:sz w:val="22"/>
          <w:szCs w:val="22"/>
        </w:rPr>
      </w:pPr>
      <w:r w:rsidRPr="00CF1C00">
        <w:rPr>
          <w:rFonts w:ascii="Calibri" w:hAnsi="Calibri" w:cs="Calibri"/>
          <w:sz w:val="22"/>
          <w:szCs w:val="22"/>
        </w:rPr>
        <w:t xml:space="preserve">The Quality and </w:t>
      </w:r>
      <w:r w:rsidR="00120281" w:rsidRPr="00CF1C00">
        <w:rPr>
          <w:rFonts w:ascii="Calibri" w:hAnsi="Calibri" w:cs="Calibri"/>
          <w:sz w:val="22"/>
          <w:szCs w:val="22"/>
        </w:rPr>
        <w:t>Ultimate Cost</w:t>
      </w:r>
      <w:r w:rsidRPr="00CF1C00">
        <w:rPr>
          <w:rFonts w:ascii="Calibri" w:hAnsi="Calibri" w:cs="Calibri"/>
          <w:sz w:val="22"/>
          <w:szCs w:val="22"/>
        </w:rPr>
        <w:t xml:space="preserve"> scores of tenders will be summed and the tender receiving the highest overall score </w:t>
      </w:r>
      <w:r w:rsidR="000F5701" w:rsidRPr="00CF1C00">
        <w:rPr>
          <w:rFonts w:ascii="Calibri" w:hAnsi="Calibri" w:cs="Calibri"/>
          <w:sz w:val="22"/>
          <w:szCs w:val="22"/>
        </w:rPr>
        <w:t>will be assessed under the</w:t>
      </w:r>
      <w:r w:rsidR="001A5FED" w:rsidRPr="00CF1C00">
        <w:rPr>
          <w:rFonts w:ascii="Calibri" w:hAnsi="Calibri" w:cs="Calibri"/>
          <w:sz w:val="22"/>
          <w:szCs w:val="22"/>
        </w:rPr>
        <w:t xml:space="preserve"> selection criteria set out in S</w:t>
      </w:r>
      <w:r w:rsidR="000F5701" w:rsidRPr="00CF1C00">
        <w:rPr>
          <w:rFonts w:ascii="Calibri" w:hAnsi="Calibri" w:cs="Calibri"/>
          <w:sz w:val="22"/>
          <w:szCs w:val="22"/>
        </w:rPr>
        <w:t xml:space="preserve">ection </w:t>
      </w:r>
      <w:r w:rsidR="00595A12" w:rsidRPr="00CF1C00">
        <w:rPr>
          <w:rFonts w:ascii="Calibri" w:hAnsi="Calibri" w:cs="Calibri"/>
          <w:sz w:val="22"/>
          <w:szCs w:val="22"/>
        </w:rPr>
        <w:t>5</w:t>
      </w:r>
      <w:r w:rsidR="000F5701" w:rsidRPr="00CF1C00">
        <w:rPr>
          <w:rFonts w:ascii="Calibri" w:hAnsi="Calibri" w:cs="Calibri"/>
          <w:sz w:val="22"/>
          <w:szCs w:val="22"/>
        </w:rPr>
        <w:t xml:space="preserve"> (or, where applicable, have their Declaration </w:t>
      </w:r>
      <w:r w:rsidR="001A5FED" w:rsidRPr="00CF1C00">
        <w:rPr>
          <w:rFonts w:ascii="Calibri" w:hAnsi="Calibri" w:cs="Calibri"/>
          <w:sz w:val="22"/>
          <w:szCs w:val="22"/>
        </w:rPr>
        <w:t>of Suitability verified by the Contracting A</w:t>
      </w:r>
      <w:r w:rsidR="000F5701" w:rsidRPr="00CF1C00">
        <w:rPr>
          <w:rFonts w:ascii="Calibri" w:hAnsi="Calibri" w:cs="Calibri"/>
          <w:sz w:val="22"/>
          <w:szCs w:val="22"/>
        </w:rPr>
        <w:t>uthority), unless already done so under (b)(</w:t>
      </w:r>
      <w:proofErr w:type="spellStart"/>
      <w:r w:rsidR="000F5701" w:rsidRPr="00CF1C00">
        <w:rPr>
          <w:rFonts w:ascii="Calibri" w:hAnsi="Calibri" w:cs="Calibri"/>
          <w:sz w:val="22"/>
          <w:szCs w:val="22"/>
        </w:rPr>
        <w:t>i</w:t>
      </w:r>
      <w:proofErr w:type="spellEnd"/>
      <w:r w:rsidR="000F5701" w:rsidRPr="00CF1C00">
        <w:rPr>
          <w:rFonts w:ascii="Calibri" w:hAnsi="Calibri" w:cs="Calibri"/>
          <w:sz w:val="22"/>
          <w:szCs w:val="22"/>
        </w:rPr>
        <w:t xml:space="preserve">) above. </w:t>
      </w:r>
      <w:r w:rsidRPr="00CF1C00">
        <w:rPr>
          <w:rFonts w:ascii="Calibri" w:hAnsi="Calibri" w:cs="Calibri"/>
          <w:sz w:val="22"/>
          <w:szCs w:val="22"/>
        </w:rPr>
        <w:t>If that tender does not meet the specified requirements, they will be excluded from</w:t>
      </w:r>
      <w:r w:rsidR="001A5FED" w:rsidRPr="00CF1C00">
        <w:rPr>
          <w:rFonts w:ascii="Calibri" w:hAnsi="Calibri" w:cs="Calibri"/>
          <w:sz w:val="22"/>
          <w:szCs w:val="22"/>
        </w:rPr>
        <w:t xml:space="preserve"> further consideration and the Contracting A</w:t>
      </w:r>
      <w:r w:rsidRPr="00CF1C00">
        <w:rPr>
          <w:rFonts w:ascii="Calibri" w:hAnsi="Calibri" w:cs="Calibri"/>
          <w:sz w:val="22"/>
          <w:szCs w:val="22"/>
        </w:rPr>
        <w:t xml:space="preserve">uthority will </w:t>
      </w:r>
      <w:r w:rsidR="00456455" w:rsidRPr="00CF1C00">
        <w:rPr>
          <w:rFonts w:ascii="Calibri" w:hAnsi="Calibri" w:cs="Calibri"/>
          <w:sz w:val="22"/>
          <w:szCs w:val="22"/>
        </w:rPr>
        <w:t>assess</w:t>
      </w:r>
      <w:r w:rsidR="001A5FED" w:rsidRPr="00CF1C00">
        <w:rPr>
          <w:rFonts w:ascii="Calibri" w:hAnsi="Calibri" w:cs="Calibri"/>
          <w:sz w:val="22"/>
          <w:szCs w:val="22"/>
        </w:rPr>
        <w:t xml:space="preserve"> the next highest scoring T</w:t>
      </w:r>
      <w:r w:rsidRPr="00CF1C00">
        <w:rPr>
          <w:rFonts w:ascii="Calibri" w:hAnsi="Calibri" w:cs="Calibri"/>
          <w:sz w:val="22"/>
          <w:szCs w:val="22"/>
        </w:rPr>
        <w:t>enderer.</w:t>
      </w:r>
    </w:p>
    <w:p w14:paraId="35932F4B" w14:textId="77777777" w:rsidR="006424DC" w:rsidRPr="00CF1C00" w:rsidRDefault="006424DC" w:rsidP="00CF1C00">
      <w:pPr>
        <w:pStyle w:val="BodyText"/>
        <w:widowControl/>
        <w:numPr>
          <w:ilvl w:val="0"/>
          <w:numId w:val="7"/>
        </w:numPr>
        <w:adjustRightInd/>
        <w:spacing w:after="120" w:line="276" w:lineRule="auto"/>
        <w:jc w:val="both"/>
        <w:textAlignment w:val="auto"/>
        <w:rPr>
          <w:rFonts w:ascii="Calibri" w:hAnsi="Calibri" w:cs="Calibri"/>
          <w:sz w:val="22"/>
          <w:szCs w:val="22"/>
        </w:rPr>
      </w:pPr>
      <w:r w:rsidRPr="00CF1C00">
        <w:rPr>
          <w:rFonts w:ascii="Calibri" w:hAnsi="Calibri" w:cs="Calibri"/>
          <w:sz w:val="22"/>
          <w:szCs w:val="22"/>
        </w:rPr>
        <w:t>The tender receiving the highest overall score, and which has also not been excluded following the assessment under (</w:t>
      </w:r>
      <w:r w:rsidR="00456455" w:rsidRPr="00CF1C00">
        <w:rPr>
          <w:rFonts w:ascii="Calibri" w:hAnsi="Calibri" w:cs="Calibri"/>
          <w:sz w:val="22"/>
          <w:szCs w:val="22"/>
        </w:rPr>
        <w:t>c</w:t>
      </w:r>
      <w:r w:rsidRPr="00CF1C00">
        <w:rPr>
          <w:rFonts w:ascii="Calibri" w:hAnsi="Calibri" w:cs="Calibri"/>
          <w:sz w:val="22"/>
          <w:szCs w:val="22"/>
        </w:rPr>
        <w:t>) above, will be declared the most economically adva</w:t>
      </w:r>
      <w:r w:rsidR="001A5FED" w:rsidRPr="00CF1C00">
        <w:rPr>
          <w:rFonts w:ascii="Calibri" w:hAnsi="Calibri" w:cs="Calibri"/>
          <w:sz w:val="22"/>
          <w:szCs w:val="22"/>
        </w:rPr>
        <w:t>ntageous tender and, thus, the Successful T</w:t>
      </w:r>
      <w:r w:rsidRPr="00CF1C00">
        <w:rPr>
          <w:rFonts w:ascii="Calibri" w:hAnsi="Calibri" w:cs="Calibri"/>
          <w:sz w:val="22"/>
          <w:szCs w:val="22"/>
        </w:rPr>
        <w:t>enderer designate.</w:t>
      </w:r>
    </w:p>
    <w:p w14:paraId="6A8A1D92" w14:textId="77777777" w:rsidR="007F4657" w:rsidRPr="00CF1C00" w:rsidRDefault="007F4657" w:rsidP="00CF1C00">
      <w:pPr>
        <w:pStyle w:val="BodyText"/>
        <w:widowControl/>
        <w:adjustRightInd/>
        <w:spacing w:after="120" w:line="276" w:lineRule="auto"/>
        <w:jc w:val="both"/>
        <w:textAlignment w:val="auto"/>
        <w:rPr>
          <w:rFonts w:ascii="Calibri" w:hAnsi="Calibri" w:cs="Calibri"/>
          <w:sz w:val="22"/>
          <w:szCs w:val="22"/>
        </w:rPr>
      </w:pPr>
    </w:p>
    <w:p w14:paraId="4F9D5543" w14:textId="77777777" w:rsidR="007F4657" w:rsidRPr="00CF1C00" w:rsidRDefault="007F4657" w:rsidP="00CF1C00">
      <w:pPr>
        <w:pStyle w:val="BodyText"/>
        <w:widowControl/>
        <w:adjustRightInd/>
        <w:spacing w:after="120" w:line="276" w:lineRule="auto"/>
        <w:jc w:val="both"/>
        <w:textAlignment w:val="auto"/>
        <w:rPr>
          <w:rFonts w:ascii="Calibri" w:hAnsi="Calibri" w:cs="Calibri"/>
          <w:sz w:val="22"/>
          <w:szCs w:val="22"/>
        </w:rPr>
      </w:pPr>
    </w:p>
    <w:p w14:paraId="61DCC268" w14:textId="77777777" w:rsidR="006424DC" w:rsidRPr="00CF1C00" w:rsidRDefault="006424DC" w:rsidP="00CF1C00">
      <w:pPr>
        <w:pStyle w:val="BodyText"/>
        <w:spacing w:line="276" w:lineRule="auto"/>
        <w:ind w:left="720"/>
        <w:jc w:val="both"/>
        <w:rPr>
          <w:rFonts w:ascii="Calibri" w:hAnsi="Calibri" w:cs="Calibri"/>
          <w:sz w:val="22"/>
          <w:szCs w:val="22"/>
        </w:rPr>
      </w:pPr>
    </w:p>
    <w:p w14:paraId="6D1AEC2A" w14:textId="77777777" w:rsidR="00383EE0" w:rsidRPr="00CF1C00" w:rsidRDefault="00383EE0" w:rsidP="00CF1C00">
      <w:pPr>
        <w:pStyle w:val="BodyText2"/>
        <w:spacing w:after="120" w:line="276" w:lineRule="auto"/>
        <w:ind w:left="284"/>
        <w:rPr>
          <w:rFonts w:ascii="Calibri" w:hAnsi="Calibri" w:cs="Calibri"/>
          <w:sz w:val="22"/>
          <w:szCs w:val="22"/>
        </w:rPr>
      </w:pPr>
      <w:r w:rsidRPr="00CF1C00">
        <w:rPr>
          <w:rFonts w:ascii="Calibri" w:hAnsi="Calibri" w:cs="Calibri"/>
          <w:sz w:val="22"/>
          <w:szCs w:val="22"/>
        </w:rPr>
        <w:t xml:space="preserve">It will be a condition precedent </w:t>
      </w:r>
      <w:r w:rsidR="00AE7DB8" w:rsidRPr="00CF1C00">
        <w:rPr>
          <w:rFonts w:ascii="Calibri" w:hAnsi="Calibri" w:cs="Calibri"/>
          <w:sz w:val="22"/>
          <w:szCs w:val="22"/>
        </w:rPr>
        <w:t>prior to award of Contract</w:t>
      </w:r>
      <w:r w:rsidR="00C15D0E" w:rsidRPr="00CF1C00">
        <w:rPr>
          <w:rFonts w:ascii="Calibri" w:hAnsi="Calibri" w:cs="Calibri"/>
          <w:sz w:val="22"/>
          <w:szCs w:val="22"/>
        </w:rPr>
        <w:t xml:space="preserve"> that the Successful T</w:t>
      </w:r>
      <w:r w:rsidRPr="00CF1C00">
        <w:rPr>
          <w:rFonts w:ascii="Calibri" w:hAnsi="Calibri" w:cs="Calibri"/>
          <w:sz w:val="22"/>
          <w:szCs w:val="22"/>
        </w:rPr>
        <w:t>enderer</w:t>
      </w:r>
      <w:r w:rsidR="00C17810" w:rsidRPr="00CF1C00">
        <w:rPr>
          <w:rFonts w:ascii="Calibri" w:hAnsi="Calibri" w:cs="Calibri"/>
          <w:sz w:val="22"/>
          <w:szCs w:val="22"/>
        </w:rPr>
        <w:t xml:space="preserve"> designate</w:t>
      </w:r>
      <w:r w:rsidRPr="00CF1C00">
        <w:rPr>
          <w:rFonts w:ascii="Calibri" w:hAnsi="Calibri" w:cs="Calibri"/>
          <w:sz w:val="22"/>
          <w:szCs w:val="22"/>
        </w:rPr>
        <w:t>:</w:t>
      </w:r>
    </w:p>
    <w:p w14:paraId="3CE30609" w14:textId="77777777" w:rsidR="00383EE0" w:rsidRPr="00CF1C00" w:rsidRDefault="00383EE0" w:rsidP="00CF1C00">
      <w:pPr>
        <w:pStyle w:val="BodyText"/>
        <w:widowControl/>
        <w:numPr>
          <w:ilvl w:val="0"/>
          <w:numId w:val="13"/>
        </w:numPr>
        <w:adjustRightInd/>
        <w:spacing w:line="276" w:lineRule="auto"/>
        <w:jc w:val="both"/>
        <w:textAlignment w:val="auto"/>
        <w:rPr>
          <w:rFonts w:ascii="Calibri" w:hAnsi="Calibri" w:cs="Calibri"/>
          <w:sz w:val="22"/>
          <w:szCs w:val="22"/>
        </w:rPr>
      </w:pPr>
      <w:r w:rsidRPr="00CF1C00">
        <w:rPr>
          <w:rFonts w:ascii="Calibri" w:hAnsi="Calibri" w:cs="Calibri"/>
          <w:sz w:val="22"/>
          <w:szCs w:val="22"/>
        </w:rPr>
        <w:t>shall provide proof that the insurances required are in place;</w:t>
      </w:r>
    </w:p>
    <w:p w14:paraId="6C6B6DFE" w14:textId="77777777" w:rsidR="00383EE0" w:rsidRPr="00CF1C00" w:rsidRDefault="00383EE0" w:rsidP="00CF1C00">
      <w:pPr>
        <w:pStyle w:val="BodyText"/>
        <w:widowControl/>
        <w:numPr>
          <w:ilvl w:val="0"/>
          <w:numId w:val="13"/>
        </w:numPr>
        <w:adjustRightInd/>
        <w:spacing w:line="276" w:lineRule="auto"/>
        <w:jc w:val="both"/>
        <w:textAlignment w:val="auto"/>
        <w:rPr>
          <w:rFonts w:ascii="Calibri" w:hAnsi="Calibri" w:cs="Calibri"/>
          <w:sz w:val="22"/>
          <w:szCs w:val="22"/>
        </w:rPr>
      </w:pPr>
      <w:r w:rsidRPr="00CF1C00">
        <w:rPr>
          <w:rFonts w:ascii="Calibri" w:hAnsi="Calibri" w:cs="Calibri"/>
          <w:sz w:val="22"/>
          <w:szCs w:val="22"/>
        </w:rPr>
        <w:t>shall produce promptly a valid Tax Clearance Certificate issued by the Irish Revenue Commissioners; and</w:t>
      </w:r>
    </w:p>
    <w:p w14:paraId="7067AA99" w14:textId="77777777" w:rsidR="00383EE0" w:rsidRPr="00CF1C00" w:rsidRDefault="00383EE0" w:rsidP="00CF1C00">
      <w:pPr>
        <w:pStyle w:val="BodyText"/>
        <w:widowControl/>
        <w:numPr>
          <w:ilvl w:val="0"/>
          <w:numId w:val="13"/>
        </w:numPr>
        <w:adjustRightInd/>
        <w:spacing w:line="276" w:lineRule="auto"/>
        <w:jc w:val="both"/>
        <w:textAlignment w:val="auto"/>
        <w:rPr>
          <w:rFonts w:ascii="Calibri" w:hAnsi="Calibri" w:cs="Calibri"/>
          <w:sz w:val="22"/>
          <w:szCs w:val="22"/>
        </w:rPr>
      </w:pPr>
      <w:r w:rsidRPr="00CF1C00">
        <w:rPr>
          <w:rFonts w:ascii="Calibri" w:hAnsi="Calibri" w:cs="Calibri"/>
          <w:sz w:val="22"/>
          <w:szCs w:val="22"/>
        </w:rPr>
        <w:t xml:space="preserve">shall agree to the terms and conditions of the </w:t>
      </w:r>
      <w:r w:rsidR="00251FC0" w:rsidRPr="00CF1C00">
        <w:rPr>
          <w:rFonts w:ascii="Calibri" w:hAnsi="Calibri" w:cs="Calibri"/>
          <w:sz w:val="22"/>
          <w:szCs w:val="22"/>
        </w:rPr>
        <w:t>Contract Terms and C</w:t>
      </w:r>
      <w:r w:rsidR="00AE7DB8" w:rsidRPr="00CF1C00">
        <w:rPr>
          <w:rFonts w:ascii="Calibri" w:hAnsi="Calibri" w:cs="Calibri"/>
          <w:sz w:val="22"/>
          <w:szCs w:val="22"/>
        </w:rPr>
        <w:t>onditions</w:t>
      </w:r>
      <w:r w:rsidRPr="00CF1C00">
        <w:rPr>
          <w:rFonts w:ascii="Calibri" w:hAnsi="Calibri" w:cs="Calibri"/>
          <w:sz w:val="22"/>
          <w:szCs w:val="22"/>
        </w:rPr>
        <w:t xml:space="preserve"> and associated schedules (see Appendix </w:t>
      </w:r>
      <w:r w:rsidR="00F42886" w:rsidRPr="00CF1C00">
        <w:rPr>
          <w:rFonts w:ascii="Calibri" w:hAnsi="Calibri" w:cs="Calibri"/>
          <w:sz w:val="22"/>
          <w:szCs w:val="22"/>
        </w:rPr>
        <w:t>E</w:t>
      </w:r>
      <w:r w:rsidRPr="00CF1C00">
        <w:rPr>
          <w:rFonts w:ascii="Calibri" w:hAnsi="Calibri" w:cs="Calibri"/>
          <w:sz w:val="22"/>
          <w:szCs w:val="22"/>
        </w:rPr>
        <w:t>).</w:t>
      </w:r>
    </w:p>
    <w:p w14:paraId="54089D34" w14:textId="77777777" w:rsidR="00383EE0" w:rsidRPr="00CF1C00" w:rsidRDefault="00383EE0" w:rsidP="00CF1C00">
      <w:pPr>
        <w:pStyle w:val="BodyText"/>
        <w:spacing w:line="276" w:lineRule="auto"/>
        <w:jc w:val="both"/>
        <w:rPr>
          <w:rFonts w:ascii="Calibri" w:hAnsi="Calibri" w:cs="Calibri"/>
          <w:sz w:val="22"/>
          <w:szCs w:val="22"/>
        </w:rPr>
      </w:pPr>
    </w:p>
    <w:p w14:paraId="6983A3D6" w14:textId="77777777" w:rsidR="00662FC2" w:rsidRPr="00CF1C00" w:rsidRDefault="00C17810" w:rsidP="00CF1C00">
      <w:pPr>
        <w:pStyle w:val="BodyText2"/>
        <w:spacing w:after="120" w:line="276" w:lineRule="auto"/>
        <w:ind w:left="284"/>
        <w:rPr>
          <w:rFonts w:ascii="Calibri" w:hAnsi="Calibri" w:cs="Calibri"/>
          <w:sz w:val="22"/>
          <w:szCs w:val="22"/>
        </w:rPr>
      </w:pPr>
      <w:r w:rsidRPr="00CF1C00">
        <w:rPr>
          <w:rFonts w:ascii="Calibri" w:hAnsi="Calibri" w:cs="Calibri"/>
          <w:sz w:val="22"/>
          <w:szCs w:val="22"/>
        </w:rPr>
        <w:lastRenderedPageBreak/>
        <w:t xml:space="preserve">If for any reason it is not possible to conclude the </w:t>
      </w:r>
      <w:r w:rsidR="00C15D0E" w:rsidRPr="00CF1C00">
        <w:rPr>
          <w:rFonts w:ascii="Calibri" w:hAnsi="Calibri" w:cs="Calibri"/>
          <w:sz w:val="22"/>
          <w:szCs w:val="22"/>
        </w:rPr>
        <w:t>C</w:t>
      </w:r>
      <w:r w:rsidR="00AE7DB8" w:rsidRPr="00CF1C00">
        <w:rPr>
          <w:rFonts w:ascii="Calibri" w:hAnsi="Calibri" w:cs="Calibri"/>
          <w:sz w:val="22"/>
          <w:szCs w:val="22"/>
        </w:rPr>
        <w:t>ontract</w:t>
      </w:r>
      <w:r w:rsidR="00C15D0E" w:rsidRPr="00CF1C00">
        <w:rPr>
          <w:rFonts w:ascii="Calibri" w:hAnsi="Calibri" w:cs="Calibri"/>
          <w:sz w:val="22"/>
          <w:szCs w:val="22"/>
        </w:rPr>
        <w:t xml:space="preserve"> with the Successful T</w:t>
      </w:r>
      <w:r w:rsidRPr="00CF1C00">
        <w:rPr>
          <w:rFonts w:ascii="Calibri" w:hAnsi="Calibri" w:cs="Calibri"/>
          <w:sz w:val="22"/>
          <w:szCs w:val="22"/>
        </w:rPr>
        <w:t xml:space="preserve">enderer designate emerging from this competitive process, or if having concluded the </w:t>
      </w:r>
      <w:r w:rsidR="00C15D0E" w:rsidRPr="00CF1C00">
        <w:rPr>
          <w:rFonts w:ascii="Calibri" w:hAnsi="Calibri" w:cs="Calibri"/>
          <w:sz w:val="22"/>
          <w:szCs w:val="22"/>
        </w:rPr>
        <w:t>C</w:t>
      </w:r>
      <w:r w:rsidR="00AE7DB8" w:rsidRPr="00CF1C00">
        <w:rPr>
          <w:rFonts w:ascii="Calibri" w:hAnsi="Calibri" w:cs="Calibri"/>
          <w:sz w:val="22"/>
          <w:szCs w:val="22"/>
        </w:rPr>
        <w:t>ontract the</w:t>
      </w:r>
      <w:r w:rsidR="002879EA" w:rsidRPr="00CF1C00">
        <w:rPr>
          <w:rFonts w:ascii="Calibri" w:hAnsi="Calibri" w:cs="Calibri"/>
          <w:sz w:val="22"/>
          <w:szCs w:val="22"/>
        </w:rPr>
        <w:t xml:space="preserve"> Contracting A</w:t>
      </w:r>
      <w:r w:rsidRPr="00CF1C00">
        <w:rPr>
          <w:rFonts w:ascii="Calibri" w:hAnsi="Calibri" w:cs="Calibri"/>
          <w:sz w:val="22"/>
          <w:szCs w:val="22"/>
        </w:rPr>
        <w:t>uthority decides to</w:t>
      </w:r>
      <w:r w:rsidR="002879EA" w:rsidRPr="00CF1C00">
        <w:rPr>
          <w:rFonts w:ascii="Calibri" w:hAnsi="Calibri" w:cs="Calibri"/>
          <w:sz w:val="22"/>
          <w:szCs w:val="22"/>
        </w:rPr>
        <w:t xml:space="preserve"> terminate that agreement, the Contracting A</w:t>
      </w:r>
      <w:r w:rsidRPr="00CF1C00">
        <w:rPr>
          <w:rFonts w:ascii="Calibri" w:hAnsi="Calibri" w:cs="Calibri"/>
          <w:sz w:val="22"/>
          <w:szCs w:val="22"/>
        </w:rPr>
        <w:t xml:space="preserve">uthority reserves the right to </w:t>
      </w:r>
      <w:r w:rsidR="00152F4A" w:rsidRPr="00CF1C00">
        <w:rPr>
          <w:rFonts w:ascii="Calibri" w:hAnsi="Calibri" w:cs="Calibri"/>
          <w:sz w:val="22"/>
          <w:szCs w:val="22"/>
        </w:rPr>
        <w:t>award the Contract to</w:t>
      </w:r>
      <w:r w:rsidR="00C15D0E" w:rsidRPr="00CF1C00">
        <w:rPr>
          <w:rFonts w:ascii="Calibri" w:hAnsi="Calibri" w:cs="Calibri"/>
          <w:sz w:val="22"/>
          <w:szCs w:val="22"/>
        </w:rPr>
        <w:t xml:space="preserve"> the next highest scoring T</w:t>
      </w:r>
      <w:r w:rsidRPr="00CF1C00">
        <w:rPr>
          <w:rFonts w:ascii="Calibri" w:hAnsi="Calibri" w:cs="Calibri"/>
          <w:sz w:val="22"/>
          <w:szCs w:val="22"/>
        </w:rPr>
        <w:t>enderer on the basis of the same terms and as tendered by that party, at any time during the tender validity period. This shall be without</w:t>
      </w:r>
      <w:r w:rsidR="00C15D0E" w:rsidRPr="00CF1C00">
        <w:rPr>
          <w:rFonts w:ascii="Calibri" w:hAnsi="Calibri" w:cs="Calibri"/>
          <w:sz w:val="22"/>
          <w:szCs w:val="22"/>
        </w:rPr>
        <w:t xml:space="preserve"> prejudice to the right of the Contracting A</w:t>
      </w:r>
      <w:r w:rsidRPr="00CF1C00">
        <w:rPr>
          <w:rFonts w:ascii="Calibri" w:hAnsi="Calibri" w:cs="Calibri"/>
          <w:sz w:val="22"/>
          <w:szCs w:val="22"/>
        </w:rPr>
        <w:t>uthority to cancel this competitive process and/or initiate a new contract award procedure at its sole discretion</w:t>
      </w:r>
      <w:r w:rsidR="00DC7585" w:rsidRPr="00CF1C00">
        <w:rPr>
          <w:rFonts w:ascii="Calibri" w:hAnsi="Calibri" w:cs="Calibri"/>
          <w:sz w:val="22"/>
          <w:szCs w:val="22"/>
        </w:rPr>
        <w:t>.</w:t>
      </w:r>
    </w:p>
    <w:p w14:paraId="7A3141AC" w14:textId="77777777" w:rsidR="00C17810" w:rsidRPr="00CF1C00" w:rsidRDefault="00C17810" w:rsidP="00CF1C00">
      <w:pPr>
        <w:pStyle w:val="BodyText2"/>
        <w:spacing w:after="120" w:line="276" w:lineRule="auto"/>
        <w:ind w:left="284"/>
        <w:rPr>
          <w:rFonts w:ascii="Calibri" w:hAnsi="Calibri" w:cs="Calibri"/>
          <w:sz w:val="22"/>
          <w:szCs w:val="22"/>
        </w:rPr>
      </w:pPr>
      <w:r w:rsidRPr="00CF1C00">
        <w:rPr>
          <w:rFonts w:ascii="Calibri" w:hAnsi="Calibri" w:cs="Calibri"/>
          <w:sz w:val="22"/>
          <w:szCs w:val="22"/>
        </w:rPr>
        <w:t>.</w:t>
      </w:r>
    </w:p>
    <w:p w14:paraId="4EB16A21" w14:textId="77777777" w:rsidR="00662FC2" w:rsidRPr="00CF1C00" w:rsidRDefault="00776148" w:rsidP="00CF1C00">
      <w:pPr>
        <w:pStyle w:val="Heading2"/>
        <w:spacing w:line="276" w:lineRule="auto"/>
        <w:rPr>
          <w:rFonts w:ascii="Calibri" w:hAnsi="Calibri" w:cs="Calibri"/>
          <w:i w:val="0"/>
          <w:sz w:val="22"/>
          <w:szCs w:val="22"/>
        </w:rPr>
      </w:pPr>
      <w:bookmarkStart w:id="30" w:name="_Toc106179613"/>
      <w:r w:rsidRPr="00CF1C00">
        <w:rPr>
          <w:rFonts w:ascii="Calibri" w:hAnsi="Calibri" w:cs="Calibri"/>
          <w:i w:val="0"/>
          <w:sz w:val="22"/>
          <w:szCs w:val="22"/>
        </w:rPr>
        <w:t>4</w:t>
      </w:r>
      <w:r w:rsidR="00662FC2" w:rsidRPr="00CF1C00">
        <w:rPr>
          <w:rFonts w:ascii="Calibri" w:hAnsi="Calibri" w:cs="Calibri"/>
          <w:i w:val="0"/>
          <w:sz w:val="22"/>
          <w:szCs w:val="22"/>
        </w:rPr>
        <w:t>.2 Additional Contract provisions</w:t>
      </w:r>
      <w:bookmarkEnd w:id="30"/>
    </w:p>
    <w:p w14:paraId="07415D91" w14:textId="77777777" w:rsidR="00B51C41" w:rsidRPr="00CF1C00" w:rsidRDefault="00B51C41" w:rsidP="00CF1C00">
      <w:pPr>
        <w:pStyle w:val="BodyText2"/>
        <w:spacing w:after="120" w:line="276" w:lineRule="auto"/>
        <w:ind w:left="284"/>
        <w:rPr>
          <w:rFonts w:ascii="Calibri" w:hAnsi="Calibri" w:cs="Calibri"/>
          <w:sz w:val="22"/>
          <w:szCs w:val="22"/>
        </w:rPr>
      </w:pPr>
      <w:r w:rsidRPr="00CF1C00">
        <w:rPr>
          <w:rFonts w:ascii="Calibri" w:hAnsi="Calibri" w:cs="Calibri"/>
          <w:sz w:val="22"/>
          <w:szCs w:val="22"/>
        </w:rPr>
        <w:t xml:space="preserve">The Contracting Authority requires the appointment of a provider to </w:t>
      </w:r>
      <w:r w:rsidR="00742149" w:rsidRPr="00CF1C00">
        <w:rPr>
          <w:rFonts w:ascii="Calibri" w:hAnsi="Calibri" w:cs="Calibri"/>
          <w:sz w:val="22"/>
          <w:szCs w:val="22"/>
        </w:rPr>
        <w:t xml:space="preserve">provide and support </w:t>
      </w:r>
      <w:r w:rsidRPr="00CF1C00">
        <w:rPr>
          <w:rFonts w:ascii="Calibri" w:hAnsi="Calibri" w:cs="Calibri"/>
          <w:sz w:val="22"/>
          <w:szCs w:val="22"/>
        </w:rPr>
        <w:t xml:space="preserve">the above-mentioned </w:t>
      </w:r>
      <w:r w:rsidR="00F7314B" w:rsidRPr="00CF1C00">
        <w:rPr>
          <w:rFonts w:ascii="Calibri" w:hAnsi="Calibri" w:cs="Calibri"/>
          <w:sz w:val="22"/>
          <w:szCs w:val="22"/>
        </w:rPr>
        <w:t>requirement</w:t>
      </w:r>
      <w:r w:rsidRPr="00CF1C00">
        <w:rPr>
          <w:rFonts w:ascii="Calibri" w:hAnsi="Calibri" w:cs="Calibri"/>
          <w:sz w:val="22"/>
          <w:szCs w:val="22"/>
        </w:rPr>
        <w:t xml:space="preserve"> at its premises in Dublin. The Successful Tenderer must obtain prior written approval from </w:t>
      </w:r>
      <w:r w:rsidR="002451EF" w:rsidRPr="00CF1C00">
        <w:rPr>
          <w:rFonts w:ascii="Calibri" w:hAnsi="Calibri" w:cs="Calibri"/>
          <w:sz w:val="22"/>
          <w:szCs w:val="22"/>
        </w:rPr>
        <w:t>the Contracting Authority</w:t>
      </w:r>
      <w:r w:rsidRPr="00CF1C00">
        <w:rPr>
          <w:rFonts w:ascii="Calibri" w:hAnsi="Calibri" w:cs="Calibri"/>
          <w:sz w:val="22"/>
          <w:szCs w:val="22"/>
        </w:rPr>
        <w:t xml:space="preserve"> if it wishes to engage any agent, sub- contract</w:t>
      </w:r>
      <w:r w:rsidR="0012609E" w:rsidRPr="00CF1C00">
        <w:rPr>
          <w:rFonts w:ascii="Calibri" w:hAnsi="Calibri" w:cs="Calibri"/>
          <w:sz w:val="22"/>
          <w:szCs w:val="22"/>
        </w:rPr>
        <w:t>or or third party to perform the service</w:t>
      </w:r>
      <w:r w:rsidRPr="00CF1C00">
        <w:rPr>
          <w:rFonts w:ascii="Calibri" w:hAnsi="Calibri" w:cs="Calibri"/>
          <w:sz w:val="22"/>
          <w:szCs w:val="22"/>
        </w:rPr>
        <w:t xml:space="preserve"> agreement or elements of </w:t>
      </w:r>
      <w:r w:rsidR="00D07758" w:rsidRPr="00CF1C00">
        <w:rPr>
          <w:rFonts w:ascii="Calibri" w:hAnsi="Calibri" w:cs="Calibri"/>
          <w:sz w:val="22"/>
          <w:szCs w:val="22"/>
        </w:rPr>
        <w:t>the service</w:t>
      </w:r>
      <w:r w:rsidR="0012609E" w:rsidRPr="00CF1C00">
        <w:rPr>
          <w:rFonts w:ascii="Calibri" w:hAnsi="Calibri" w:cs="Calibri"/>
          <w:sz w:val="22"/>
          <w:szCs w:val="22"/>
        </w:rPr>
        <w:t xml:space="preserve"> </w:t>
      </w:r>
      <w:r w:rsidRPr="00CF1C00">
        <w:rPr>
          <w:rFonts w:ascii="Calibri" w:hAnsi="Calibri" w:cs="Calibri"/>
          <w:sz w:val="22"/>
          <w:szCs w:val="22"/>
        </w:rPr>
        <w:t>agreement.</w:t>
      </w:r>
    </w:p>
    <w:p w14:paraId="71AF3487" w14:textId="77777777" w:rsidR="00343182" w:rsidRPr="00CF1C00" w:rsidRDefault="002451EF" w:rsidP="00CF1C00">
      <w:pPr>
        <w:pStyle w:val="BodyText2"/>
        <w:spacing w:after="120" w:line="276" w:lineRule="auto"/>
        <w:ind w:left="284"/>
        <w:rPr>
          <w:rFonts w:ascii="Calibri" w:hAnsi="Calibri" w:cs="Calibri"/>
          <w:sz w:val="22"/>
          <w:szCs w:val="22"/>
        </w:rPr>
      </w:pPr>
      <w:r w:rsidRPr="00CF1C00">
        <w:rPr>
          <w:rFonts w:ascii="Calibri" w:hAnsi="Calibri" w:cs="Calibri"/>
          <w:sz w:val="22"/>
          <w:szCs w:val="22"/>
        </w:rPr>
        <w:t>The Contracting Authority</w:t>
      </w:r>
      <w:r w:rsidR="00B51C41" w:rsidRPr="00CF1C00">
        <w:rPr>
          <w:rFonts w:ascii="Calibri" w:hAnsi="Calibri" w:cs="Calibri"/>
          <w:sz w:val="22"/>
          <w:szCs w:val="22"/>
        </w:rPr>
        <w:t xml:space="preserve"> </w:t>
      </w:r>
      <w:proofErr w:type="gramStart"/>
      <w:r w:rsidR="00B51C41" w:rsidRPr="00CF1C00">
        <w:rPr>
          <w:rFonts w:ascii="Calibri" w:hAnsi="Calibri" w:cs="Calibri"/>
          <w:sz w:val="22"/>
          <w:szCs w:val="22"/>
        </w:rPr>
        <w:t>invites</w:t>
      </w:r>
      <w:proofErr w:type="gramEnd"/>
      <w:r w:rsidR="00B51C41" w:rsidRPr="00CF1C00">
        <w:rPr>
          <w:rFonts w:ascii="Calibri" w:hAnsi="Calibri" w:cs="Calibri"/>
          <w:sz w:val="22"/>
          <w:szCs w:val="22"/>
        </w:rPr>
        <w:t xml:space="preserve"> Tenderers to scrutinise this tender document closely (Including the Appendices </w:t>
      </w:r>
      <w:r w:rsidR="00120281" w:rsidRPr="00CF1C00">
        <w:rPr>
          <w:rFonts w:ascii="Calibri" w:hAnsi="Calibri" w:cs="Calibri"/>
          <w:sz w:val="22"/>
          <w:szCs w:val="22"/>
        </w:rPr>
        <w:t xml:space="preserve">A to </w:t>
      </w:r>
      <w:r w:rsidR="00F42886" w:rsidRPr="00CF1C00">
        <w:rPr>
          <w:rFonts w:ascii="Calibri" w:hAnsi="Calibri" w:cs="Calibri"/>
          <w:sz w:val="22"/>
          <w:szCs w:val="22"/>
        </w:rPr>
        <w:t>F</w:t>
      </w:r>
      <w:r w:rsidR="00B51C41" w:rsidRPr="00CF1C00">
        <w:rPr>
          <w:rFonts w:ascii="Calibri" w:hAnsi="Calibri" w:cs="Calibri"/>
          <w:sz w:val="22"/>
          <w:szCs w:val="22"/>
        </w:rPr>
        <w:t>), which provide detailed information on the services required.</w:t>
      </w:r>
    </w:p>
    <w:p w14:paraId="697F095D" w14:textId="77777777" w:rsidR="00343182" w:rsidRPr="00CF1C00" w:rsidRDefault="00343182" w:rsidP="00CF1C00">
      <w:pPr>
        <w:widowControl/>
        <w:adjustRightInd/>
        <w:spacing w:line="276" w:lineRule="auto"/>
        <w:jc w:val="left"/>
        <w:textAlignment w:val="auto"/>
        <w:rPr>
          <w:rFonts w:ascii="Calibri" w:hAnsi="Calibri" w:cs="Calibri"/>
          <w:sz w:val="22"/>
          <w:szCs w:val="22"/>
        </w:rPr>
      </w:pPr>
      <w:r w:rsidRPr="00CF1C00">
        <w:rPr>
          <w:rFonts w:ascii="Calibri" w:hAnsi="Calibri" w:cs="Calibri"/>
          <w:sz w:val="22"/>
          <w:szCs w:val="22"/>
        </w:rPr>
        <w:br w:type="page"/>
      </w:r>
    </w:p>
    <w:p w14:paraId="49972B65" w14:textId="77777777" w:rsidR="00B51C41" w:rsidRPr="00CF1C00" w:rsidRDefault="00B51C41" w:rsidP="00CF1C00">
      <w:pPr>
        <w:pStyle w:val="BodyText2"/>
        <w:spacing w:after="120" w:line="276" w:lineRule="auto"/>
        <w:ind w:left="284"/>
        <w:rPr>
          <w:rFonts w:ascii="Calibri" w:hAnsi="Calibri" w:cs="Calibri"/>
          <w:sz w:val="22"/>
          <w:szCs w:val="22"/>
        </w:rPr>
      </w:pPr>
    </w:p>
    <w:p w14:paraId="4768B023" w14:textId="77777777" w:rsidR="009E0A79" w:rsidRPr="00CF1C00" w:rsidRDefault="009E0A79" w:rsidP="00CF1C00">
      <w:pPr>
        <w:pStyle w:val="Heading1"/>
        <w:numPr>
          <w:ilvl w:val="0"/>
          <w:numId w:val="6"/>
        </w:numPr>
        <w:spacing w:line="276" w:lineRule="auto"/>
        <w:rPr>
          <w:rStyle w:val="Strong"/>
          <w:rFonts w:ascii="Calibri" w:hAnsi="Calibri" w:cs="Calibri"/>
          <w:b/>
          <w:sz w:val="22"/>
          <w:szCs w:val="22"/>
        </w:rPr>
      </w:pPr>
      <w:bookmarkStart w:id="31" w:name="_Toc398109811"/>
      <w:bookmarkStart w:id="32" w:name="_Toc510708560"/>
      <w:bookmarkStart w:id="33" w:name="_Toc106179614"/>
      <w:r w:rsidRPr="00CF1C00">
        <w:rPr>
          <w:rStyle w:val="Strong"/>
          <w:rFonts w:ascii="Calibri" w:hAnsi="Calibri" w:cs="Calibri"/>
          <w:b/>
          <w:sz w:val="22"/>
          <w:szCs w:val="22"/>
        </w:rPr>
        <w:t>S</w:t>
      </w:r>
      <w:bookmarkEnd w:id="31"/>
      <w:bookmarkEnd w:id="32"/>
      <w:r w:rsidR="00BD6672" w:rsidRPr="00CF1C00">
        <w:rPr>
          <w:rStyle w:val="Strong"/>
          <w:rFonts w:ascii="Calibri" w:hAnsi="Calibri" w:cs="Calibri"/>
          <w:b/>
          <w:sz w:val="22"/>
          <w:szCs w:val="22"/>
        </w:rPr>
        <w:t>election Criteria</w:t>
      </w:r>
      <w:bookmarkEnd w:id="33"/>
      <w:r w:rsidRPr="00CF1C00">
        <w:rPr>
          <w:rStyle w:val="Strong"/>
          <w:rFonts w:ascii="Calibri" w:hAnsi="Calibri" w:cs="Calibri"/>
          <w:b/>
          <w:sz w:val="22"/>
          <w:szCs w:val="22"/>
        </w:rPr>
        <w:t xml:space="preserve"> </w:t>
      </w:r>
    </w:p>
    <w:p w14:paraId="1639FE84" w14:textId="77777777" w:rsidR="009E0A79" w:rsidRPr="00CF1C00" w:rsidRDefault="009E0A79" w:rsidP="00CF1C00">
      <w:pPr>
        <w:spacing w:line="276" w:lineRule="auto"/>
        <w:rPr>
          <w:rFonts w:ascii="Calibri" w:hAnsi="Calibri" w:cs="Calibri"/>
          <w:sz w:val="22"/>
          <w:szCs w:val="22"/>
        </w:rPr>
      </w:pPr>
    </w:p>
    <w:p w14:paraId="49E5D296" w14:textId="77777777" w:rsidR="009E0A79" w:rsidRPr="00CF1C00" w:rsidRDefault="00C15D0E" w:rsidP="00CF1C00">
      <w:pPr>
        <w:spacing w:line="276" w:lineRule="auto"/>
        <w:rPr>
          <w:rFonts w:ascii="Calibri" w:hAnsi="Calibri" w:cs="Calibri"/>
          <w:sz w:val="22"/>
          <w:szCs w:val="22"/>
        </w:rPr>
      </w:pPr>
      <w:r w:rsidRPr="00CF1C00">
        <w:rPr>
          <w:rFonts w:ascii="Calibri" w:hAnsi="Calibri" w:cs="Calibri"/>
          <w:sz w:val="22"/>
          <w:szCs w:val="22"/>
        </w:rPr>
        <w:t>The C</w:t>
      </w:r>
      <w:r w:rsidR="00AD2325" w:rsidRPr="00CF1C00">
        <w:rPr>
          <w:rFonts w:ascii="Calibri" w:hAnsi="Calibri" w:cs="Calibri"/>
          <w:sz w:val="22"/>
          <w:szCs w:val="22"/>
        </w:rPr>
        <w:t xml:space="preserve">ontracting </w:t>
      </w:r>
      <w:r w:rsidRPr="00CF1C00">
        <w:rPr>
          <w:rFonts w:ascii="Calibri" w:hAnsi="Calibri" w:cs="Calibri"/>
          <w:sz w:val="22"/>
          <w:szCs w:val="22"/>
        </w:rPr>
        <w:t>A</w:t>
      </w:r>
      <w:r w:rsidR="00CC6E20" w:rsidRPr="00CF1C00">
        <w:rPr>
          <w:rFonts w:ascii="Calibri" w:hAnsi="Calibri" w:cs="Calibri"/>
          <w:sz w:val="22"/>
          <w:szCs w:val="22"/>
        </w:rPr>
        <w:t>uthority is</w:t>
      </w:r>
      <w:r w:rsidR="00AD2325" w:rsidRPr="00CF1C00">
        <w:rPr>
          <w:rFonts w:ascii="Calibri" w:hAnsi="Calibri" w:cs="Calibri"/>
          <w:sz w:val="22"/>
          <w:szCs w:val="22"/>
        </w:rPr>
        <w:t xml:space="preserve"> using the </w:t>
      </w:r>
      <w:r w:rsidR="00CC6E20" w:rsidRPr="00CF1C00">
        <w:rPr>
          <w:rFonts w:ascii="Calibri" w:hAnsi="Calibri" w:cs="Calibri"/>
          <w:sz w:val="22"/>
          <w:szCs w:val="22"/>
        </w:rPr>
        <w:t>open</w:t>
      </w:r>
      <w:r w:rsidR="00AD2325" w:rsidRPr="00CF1C00">
        <w:rPr>
          <w:rFonts w:ascii="Calibri" w:hAnsi="Calibri" w:cs="Calibri"/>
          <w:sz w:val="22"/>
          <w:szCs w:val="22"/>
        </w:rPr>
        <w:t xml:space="preserve"> procedure for the establishment of the</w:t>
      </w:r>
      <w:r w:rsidR="00CC6E20" w:rsidRPr="00CF1C00">
        <w:rPr>
          <w:rFonts w:ascii="Calibri" w:hAnsi="Calibri" w:cs="Calibri"/>
          <w:sz w:val="22"/>
          <w:szCs w:val="22"/>
        </w:rPr>
        <w:t xml:space="preserve"> </w:t>
      </w:r>
      <w:r w:rsidRPr="00CF1C00">
        <w:rPr>
          <w:rFonts w:ascii="Calibri" w:hAnsi="Calibri" w:cs="Calibri"/>
          <w:sz w:val="22"/>
          <w:szCs w:val="22"/>
        </w:rPr>
        <w:t>C</w:t>
      </w:r>
      <w:r w:rsidR="00AE7DB8" w:rsidRPr="00CF1C00">
        <w:rPr>
          <w:rFonts w:ascii="Calibri" w:hAnsi="Calibri" w:cs="Calibri"/>
          <w:sz w:val="22"/>
          <w:szCs w:val="22"/>
        </w:rPr>
        <w:t>ontract</w:t>
      </w:r>
      <w:r w:rsidR="00AD2325" w:rsidRPr="00CF1C00">
        <w:rPr>
          <w:rFonts w:ascii="Calibri" w:hAnsi="Calibri" w:cs="Calibri"/>
          <w:sz w:val="22"/>
          <w:szCs w:val="22"/>
        </w:rPr>
        <w:t>. While any interested party m</w:t>
      </w:r>
      <w:r w:rsidR="002879EA" w:rsidRPr="00CF1C00">
        <w:rPr>
          <w:rFonts w:ascii="Calibri" w:hAnsi="Calibri" w:cs="Calibri"/>
          <w:sz w:val="22"/>
          <w:szCs w:val="22"/>
        </w:rPr>
        <w:t>ay submit a tender, only those T</w:t>
      </w:r>
      <w:r w:rsidR="00AD2325" w:rsidRPr="00CF1C00">
        <w:rPr>
          <w:rFonts w:ascii="Calibri" w:hAnsi="Calibri" w:cs="Calibri"/>
          <w:sz w:val="22"/>
          <w:szCs w:val="22"/>
        </w:rPr>
        <w:t xml:space="preserve">enderers demonstrating that they meet the stated levels of </w:t>
      </w:r>
      <w:r w:rsidR="00B53714" w:rsidRPr="00CF1C00">
        <w:rPr>
          <w:rFonts w:ascii="Calibri" w:hAnsi="Calibri" w:cs="Calibri"/>
          <w:sz w:val="22"/>
          <w:szCs w:val="22"/>
        </w:rPr>
        <w:t xml:space="preserve">economic, </w:t>
      </w:r>
      <w:r w:rsidR="00AD2325" w:rsidRPr="00CF1C00">
        <w:rPr>
          <w:rFonts w:ascii="Calibri" w:hAnsi="Calibri" w:cs="Calibri"/>
          <w:sz w:val="22"/>
          <w:szCs w:val="22"/>
        </w:rPr>
        <w:t>financial and technical capacity will be cons</w:t>
      </w:r>
      <w:r w:rsidR="002451EF" w:rsidRPr="00CF1C00">
        <w:rPr>
          <w:rFonts w:ascii="Calibri" w:hAnsi="Calibri" w:cs="Calibri"/>
          <w:sz w:val="22"/>
          <w:szCs w:val="22"/>
        </w:rPr>
        <w:t>idered. In order to enable the Contracting Authority</w:t>
      </w:r>
      <w:r w:rsidR="00AD2325" w:rsidRPr="00CF1C00">
        <w:rPr>
          <w:rFonts w:ascii="Calibri" w:hAnsi="Calibri" w:cs="Calibri"/>
          <w:sz w:val="22"/>
          <w:szCs w:val="22"/>
        </w:rPr>
        <w:t xml:space="preserve"> to ascertain co</w:t>
      </w:r>
      <w:r w:rsidR="002879EA" w:rsidRPr="00CF1C00">
        <w:rPr>
          <w:rFonts w:ascii="Calibri" w:hAnsi="Calibri" w:cs="Calibri"/>
          <w:sz w:val="22"/>
          <w:szCs w:val="22"/>
        </w:rPr>
        <w:t>mpliance with said levels, all T</w:t>
      </w:r>
      <w:r w:rsidR="00AD2325" w:rsidRPr="00CF1C00">
        <w:rPr>
          <w:rFonts w:ascii="Calibri" w:hAnsi="Calibri" w:cs="Calibri"/>
          <w:sz w:val="22"/>
          <w:szCs w:val="22"/>
        </w:rPr>
        <w:t>enderers must provide evidence of the following:</w:t>
      </w:r>
    </w:p>
    <w:p w14:paraId="10CCAD05" w14:textId="77777777" w:rsidR="009E0A79" w:rsidRPr="00CF1C00" w:rsidRDefault="009E0A79" w:rsidP="00CF1C00">
      <w:pPr>
        <w:spacing w:line="276" w:lineRule="auto"/>
        <w:rPr>
          <w:rFonts w:ascii="Calibri" w:hAnsi="Calibri" w:cs="Calibri"/>
          <w:sz w:val="22"/>
          <w:szCs w:val="22"/>
        </w:rPr>
      </w:pPr>
    </w:p>
    <w:p w14:paraId="17165B35" w14:textId="77777777" w:rsidR="00B53714" w:rsidRPr="00CF1C00" w:rsidRDefault="00B53714" w:rsidP="00CF1C00">
      <w:pPr>
        <w:numPr>
          <w:ilvl w:val="0"/>
          <w:numId w:val="10"/>
        </w:numPr>
        <w:tabs>
          <w:tab w:val="clear" w:pos="360"/>
          <w:tab w:val="num" w:pos="709"/>
        </w:tabs>
        <w:spacing w:line="276" w:lineRule="auto"/>
        <w:ind w:left="709" w:hanging="425"/>
        <w:rPr>
          <w:rFonts w:ascii="Calibri" w:hAnsi="Calibri" w:cs="Calibri"/>
          <w:b/>
          <w:bCs/>
          <w:sz w:val="22"/>
          <w:szCs w:val="22"/>
          <w:lang w:val="en-IE"/>
        </w:rPr>
      </w:pPr>
      <w:r w:rsidRPr="00CF1C00">
        <w:rPr>
          <w:rFonts w:ascii="Calibri" w:hAnsi="Calibri" w:cs="Calibri"/>
          <w:b/>
          <w:bCs/>
          <w:sz w:val="22"/>
          <w:szCs w:val="22"/>
          <w:lang w:val="en-IE"/>
        </w:rPr>
        <w:t xml:space="preserve">Name and address of the </w:t>
      </w:r>
      <w:r w:rsidR="002451EF" w:rsidRPr="00CF1C00">
        <w:rPr>
          <w:rFonts w:ascii="Calibri" w:hAnsi="Calibri" w:cs="Calibri"/>
          <w:b/>
          <w:bCs/>
          <w:sz w:val="22"/>
          <w:szCs w:val="22"/>
          <w:lang w:val="en-IE"/>
        </w:rPr>
        <w:t>T</w:t>
      </w:r>
      <w:r w:rsidRPr="00CF1C00">
        <w:rPr>
          <w:rFonts w:ascii="Calibri" w:hAnsi="Calibri" w:cs="Calibri"/>
          <w:b/>
          <w:bCs/>
          <w:sz w:val="22"/>
          <w:szCs w:val="22"/>
          <w:lang w:val="en-IE"/>
        </w:rPr>
        <w:t xml:space="preserve">enderer </w:t>
      </w:r>
    </w:p>
    <w:p w14:paraId="4FB5B12E" w14:textId="77777777" w:rsidR="00B53714" w:rsidRPr="00CF1C00" w:rsidRDefault="00B53714" w:rsidP="00CF1C00">
      <w:pPr>
        <w:spacing w:line="276" w:lineRule="auto"/>
        <w:ind w:left="709"/>
        <w:rPr>
          <w:rFonts w:ascii="Calibri" w:hAnsi="Calibri" w:cs="Calibri"/>
          <w:sz w:val="22"/>
          <w:szCs w:val="22"/>
          <w:lang w:val="en-IE"/>
        </w:rPr>
      </w:pPr>
      <w:r w:rsidRPr="00CF1C00">
        <w:rPr>
          <w:rFonts w:ascii="Calibri" w:hAnsi="Calibri" w:cs="Calibri"/>
          <w:sz w:val="22"/>
          <w:szCs w:val="22"/>
          <w:u w:val="single"/>
          <w:lang w:val="en-IE"/>
        </w:rPr>
        <w:t>Rule</w:t>
      </w:r>
      <w:r w:rsidR="000558EF" w:rsidRPr="00CF1C00">
        <w:rPr>
          <w:rFonts w:ascii="Calibri" w:hAnsi="Calibri" w:cs="Calibri"/>
          <w:sz w:val="22"/>
          <w:szCs w:val="22"/>
          <w:lang w:val="en-IE"/>
        </w:rPr>
        <w:t xml:space="preserve">: </w:t>
      </w:r>
      <w:r w:rsidRPr="00CF1C00">
        <w:rPr>
          <w:rFonts w:ascii="Calibri" w:hAnsi="Calibri" w:cs="Calibri"/>
          <w:sz w:val="22"/>
          <w:szCs w:val="22"/>
          <w:lang w:val="en-IE"/>
        </w:rPr>
        <w:t>Tenderers mu</w:t>
      </w:r>
      <w:r w:rsidR="002879EA" w:rsidRPr="00CF1C00">
        <w:rPr>
          <w:rFonts w:ascii="Calibri" w:hAnsi="Calibri" w:cs="Calibri"/>
          <w:sz w:val="22"/>
          <w:szCs w:val="22"/>
          <w:lang w:val="en-IE"/>
        </w:rPr>
        <w:t>st answer this section. If the T</w:t>
      </w:r>
      <w:r w:rsidRPr="00CF1C00">
        <w:rPr>
          <w:rFonts w:ascii="Calibri" w:hAnsi="Calibri" w:cs="Calibri"/>
          <w:sz w:val="22"/>
          <w:szCs w:val="22"/>
          <w:lang w:val="en-IE"/>
        </w:rPr>
        <w:t>enderer is a grouping, then each group member must address the questions below.</w:t>
      </w:r>
      <w:r w:rsidR="004E5C04" w:rsidRPr="00CF1C00">
        <w:rPr>
          <w:rFonts w:ascii="Calibri" w:hAnsi="Calibri" w:cs="Calibri"/>
          <w:sz w:val="22"/>
          <w:szCs w:val="22"/>
          <w:lang w:val="en-IE"/>
        </w:rPr>
        <w:t xml:space="preserve"> Tenderers are required to complete</w:t>
      </w:r>
      <w:r w:rsidRPr="00CF1C00">
        <w:rPr>
          <w:rFonts w:ascii="Calibri" w:hAnsi="Calibri" w:cs="Calibri"/>
          <w:sz w:val="22"/>
          <w:szCs w:val="22"/>
          <w:lang w:val="en-IE"/>
        </w:rPr>
        <w:t xml:space="preserve"> </w:t>
      </w:r>
      <w:r w:rsidR="00AC79D8" w:rsidRPr="00CF1C00">
        <w:rPr>
          <w:rFonts w:ascii="Calibri" w:hAnsi="Calibri" w:cs="Calibri"/>
          <w:sz w:val="22"/>
          <w:szCs w:val="22"/>
          <w:lang w:val="en-IE"/>
        </w:rPr>
        <w:t xml:space="preserve">the tables provided at </w:t>
      </w:r>
      <w:r w:rsidR="00AC79D8" w:rsidRPr="00CF1C00">
        <w:rPr>
          <w:rFonts w:ascii="Calibri" w:hAnsi="Calibri" w:cs="Calibri"/>
          <w:b/>
          <w:sz w:val="22"/>
          <w:szCs w:val="22"/>
          <w:lang w:val="en-IE"/>
        </w:rPr>
        <w:t xml:space="preserve">Appendix </w:t>
      </w:r>
      <w:r w:rsidR="00F42886" w:rsidRPr="00CF1C00">
        <w:rPr>
          <w:rFonts w:ascii="Calibri" w:hAnsi="Calibri" w:cs="Calibri"/>
          <w:b/>
          <w:sz w:val="22"/>
          <w:szCs w:val="22"/>
          <w:lang w:val="en-IE"/>
        </w:rPr>
        <w:t xml:space="preserve">F </w:t>
      </w:r>
      <w:r w:rsidR="00AC79D8" w:rsidRPr="00CF1C00">
        <w:rPr>
          <w:rFonts w:ascii="Calibri" w:hAnsi="Calibri" w:cs="Calibri"/>
          <w:b/>
          <w:sz w:val="22"/>
          <w:szCs w:val="22"/>
          <w:lang w:val="en-IE"/>
        </w:rPr>
        <w:t>(a)</w:t>
      </w:r>
      <w:r w:rsidR="00AC79D8" w:rsidRPr="00CF1C00">
        <w:rPr>
          <w:rFonts w:ascii="Calibri" w:hAnsi="Calibri" w:cs="Calibri"/>
          <w:sz w:val="22"/>
          <w:szCs w:val="22"/>
          <w:lang w:val="en-IE"/>
        </w:rPr>
        <w:t xml:space="preserve"> where applicable.</w:t>
      </w:r>
    </w:p>
    <w:p w14:paraId="085B2302" w14:textId="77777777" w:rsidR="00B53714" w:rsidRPr="00CF1C00" w:rsidRDefault="00B53714" w:rsidP="00CF1C00">
      <w:pPr>
        <w:spacing w:line="276" w:lineRule="auto"/>
        <w:rPr>
          <w:rFonts w:ascii="Calibri" w:hAnsi="Calibri" w:cs="Calibri"/>
          <w:sz w:val="22"/>
          <w:szCs w:val="22"/>
          <w:lang w:val="en-IE"/>
        </w:rPr>
      </w:pPr>
    </w:p>
    <w:p w14:paraId="2B5AA96B" w14:textId="77777777" w:rsidR="00B53714" w:rsidRPr="00CF1C00" w:rsidRDefault="00B53714" w:rsidP="00CF1C00">
      <w:pPr>
        <w:numPr>
          <w:ilvl w:val="0"/>
          <w:numId w:val="10"/>
        </w:numPr>
        <w:tabs>
          <w:tab w:val="clear" w:pos="360"/>
          <w:tab w:val="num" w:pos="709"/>
        </w:tabs>
        <w:spacing w:line="276" w:lineRule="auto"/>
        <w:ind w:left="709" w:hanging="425"/>
        <w:rPr>
          <w:rFonts w:ascii="Calibri" w:hAnsi="Calibri" w:cs="Calibri"/>
          <w:b/>
          <w:bCs/>
          <w:sz w:val="22"/>
          <w:szCs w:val="22"/>
          <w:lang w:val="en-IE"/>
        </w:rPr>
      </w:pPr>
      <w:r w:rsidRPr="00CF1C00">
        <w:rPr>
          <w:rFonts w:ascii="Calibri" w:hAnsi="Calibri" w:cs="Calibri"/>
          <w:b/>
          <w:bCs/>
          <w:sz w:val="22"/>
          <w:szCs w:val="22"/>
          <w:lang w:val="en-IE"/>
        </w:rPr>
        <w:t xml:space="preserve">Evidence of </w:t>
      </w:r>
      <w:r w:rsidR="00C15D0E" w:rsidRPr="00CF1C00">
        <w:rPr>
          <w:rFonts w:ascii="Calibri" w:hAnsi="Calibri" w:cs="Calibri"/>
          <w:b/>
          <w:bCs/>
          <w:sz w:val="22"/>
          <w:szCs w:val="22"/>
          <w:lang w:val="en-IE"/>
        </w:rPr>
        <w:t>i</w:t>
      </w:r>
      <w:r w:rsidRPr="00CF1C00">
        <w:rPr>
          <w:rFonts w:ascii="Calibri" w:hAnsi="Calibri" w:cs="Calibri"/>
          <w:b/>
          <w:bCs/>
          <w:sz w:val="22"/>
          <w:szCs w:val="22"/>
          <w:lang w:val="en-IE"/>
        </w:rPr>
        <w:t>nsurances</w:t>
      </w:r>
    </w:p>
    <w:p w14:paraId="50222F5C" w14:textId="77777777" w:rsidR="00ED0CE2" w:rsidRPr="00CF1C00" w:rsidRDefault="00F902F7" w:rsidP="00CF1C00">
      <w:pPr>
        <w:pStyle w:val="ListParagraph"/>
        <w:ind w:left="709"/>
        <w:rPr>
          <w:rFonts w:cs="Calibri"/>
          <w:b/>
          <w:bCs/>
        </w:rPr>
      </w:pPr>
      <w:r w:rsidRPr="00CF1C00">
        <w:rPr>
          <w:rFonts w:cs="Calibri"/>
          <w:u w:val="single"/>
        </w:rPr>
        <w:t>Rule:</w:t>
      </w:r>
      <w:r w:rsidRPr="00CF1C00">
        <w:rPr>
          <w:rFonts w:cs="Calibri"/>
        </w:rPr>
        <w:t xml:space="preserve"> Tenderers are required to provide current insurance certificates or a broker’s letter confirming the following types and levels of insurance: €13m Employers Liability, </w:t>
      </w:r>
      <w:r w:rsidR="00ED0CE2" w:rsidRPr="00CF1C00">
        <w:rPr>
          <w:rFonts w:cs="Calibri"/>
        </w:rPr>
        <w:t xml:space="preserve">€6.5m Products Liability, </w:t>
      </w:r>
      <w:r w:rsidRPr="00CF1C00">
        <w:rPr>
          <w:rFonts w:cs="Calibri"/>
        </w:rPr>
        <w:t>€6.5m Public Liability an</w:t>
      </w:r>
      <w:r w:rsidR="00AC79D8" w:rsidRPr="00CF1C00">
        <w:rPr>
          <w:rFonts w:cs="Calibri"/>
        </w:rPr>
        <w:t>d</w:t>
      </w:r>
      <w:r w:rsidR="002E77A8" w:rsidRPr="00CF1C00">
        <w:rPr>
          <w:rFonts w:cs="Calibri"/>
        </w:rPr>
        <w:t xml:space="preserve"> €6.5m Professional Indemnity</w:t>
      </w:r>
      <w:r w:rsidR="002D2A6F" w:rsidRPr="00CF1C00">
        <w:rPr>
          <w:rFonts w:cs="Calibri"/>
        </w:rPr>
        <w:t xml:space="preserve"> with a permitted deductible for each class of insurance of €25,000 each and every claim and €50,000 in the annual aggregate</w:t>
      </w:r>
      <w:r w:rsidR="002E77A8" w:rsidRPr="00CF1C00">
        <w:rPr>
          <w:rFonts w:cs="Calibri"/>
        </w:rPr>
        <w:t xml:space="preserve">.  </w:t>
      </w:r>
      <w:r w:rsidRPr="00CF1C00">
        <w:rPr>
          <w:rFonts w:cs="Calibri"/>
        </w:rPr>
        <w:t>Alternatively, tenderers may submit a letter from their insurance company or broker confirming that such types and levels of insurances will be put in place if the tenderer is successful in the competition</w:t>
      </w:r>
      <w:r w:rsidRPr="00CF1C00">
        <w:rPr>
          <w:rFonts w:cs="Calibri"/>
          <w:b/>
          <w:bCs/>
        </w:rPr>
        <w:t>.</w:t>
      </w:r>
      <w:r w:rsidR="002E77A8" w:rsidRPr="00CF1C00">
        <w:rPr>
          <w:rFonts w:cs="Calibri"/>
          <w:b/>
          <w:bCs/>
        </w:rPr>
        <w:t xml:space="preserve"> </w:t>
      </w:r>
      <w:r w:rsidR="002E77A8" w:rsidRPr="00CF1C00">
        <w:rPr>
          <w:rFonts w:cs="Calibri"/>
          <w:bCs/>
        </w:rPr>
        <w:t xml:space="preserve">Tenderers are required to complete the tables provided at </w:t>
      </w:r>
      <w:r w:rsidR="002E77A8" w:rsidRPr="00CF1C00">
        <w:rPr>
          <w:rFonts w:cs="Calibri"/>
          <w:b/>
          <w:bCs/>
        </w:rPr>
        <w:t xml:space="preserve">Appendix </w:t>
      </w:r>
      <w:r w:rsidR="00F42886" w:rsidRPr="00CF1C00">
        <w:rPr>
          <w:rFonts w:cs="Calibri"/>
          <w:b/>
          <w:bCs/>
        </w:rPr>
        <w:t>F</w:t>
      </w:r>
      <w:r w:rsidR="002E77A8" w:rsidRPr="00CF1C00">
        <w:rPr>
          <w:rFonts w:cs="Calibri"/>
          <w:b/>
          <w:bCs/>
        </w:rPr>
        <w:t xml:space="preserve"> (b).</w:t>
      </w:r>
    </w:p>
    <w:p w14:paraId="4A7FACD2" w14:textId="77777777" w:rsidR="001D3912" w:rsidRPr="00CF1C00" w:rsidRDefault="001D3912" w:rsidP="00CF1C00">
      <w:pPr>
        <w:pStyle w:val="ListParagraph"/>
        <w:ind w:left="709"/>
        <w:rPr>
          <w:rFonts w:cs="Calibri"/>
          <w:bCs/>
        </w:rPr>
      </w:pPr>
    </w:p>
    <w:p w14:paraId="1F15CA4F" w14:textId="77777777" w:rsidR="00FD3557" w:rsidRPr="00CF1C00" w:rsidRDefault="00FD3557" w:rsidP="00CF1C00">
      <w:pPr>
        <w:numPr>
          <w:ilvl w:val="0"/>
          <w:numId w:val="10"/>
        </w:numPr>
        <w:tabs>
          <w:tab w:val="clear" w:pos="360"/>
          <w:tab w:val="num" w:pos="709"/>
        </w:tabs>
        <w:spacing w:line="276" w:lineRule="auto"/>
        <w:ind w:left="709" w:hanging="425"/>
        <w:rPr>
          <w:rFonts w:ascii="Calibri" w:hAnsi="Calibri" w:cs="Calibri"/>
          <w:b/>
          <w:bCs/>
          <w:sz w:val="22"/>
          <w:szCs w:val="22"/>
          <w:lang w:val="en-IE"/>
        </w:rPr>
      </w:pPr>
      <w:r w:rsidRPr="00CF1C00">
        <w:rPr>
          <w:rFonts w:ascii="Calibri" w:hAnsi="Calibri" w:cs="Calibri"/>
          <w:b/>
          <w:bCs/>
          <w:sz w:val="22"/>
          <w:szCs w:val="22"/>
          <w:lang w:val="en-IE"/>
        </w:rPr>
        <w:t xml:space="preserve">Evidence of </w:t>
      </w:r>
      <w:r w:rsidR="00C15D0E" w:rsidRPr="00CF1C00">
        <w:rPr>
          <w:rFonts w:ascii="Calibri" w:hAnsi="Calibri" w:cs="Calibri"/>
          <w:b/>
          <w:bCs/>
          <w:sz w:val="22"/>
          <w:szCs w:val="22"/>
          <w:lang w:val="en-IE"/>
        </w:rPr>
        <w:t>financial s</w:t>
      </w:r>
      <w:r w:rsidRPr="00CF1C00">
        <w:rPr>
          <w:rFonts w:ascii="Calibri" w:hAnsi="Calibri" w:cs="Calibri"/>
          <w:b/>
          <w:bCs/>
          <w:sz w:val="22"/>
          <w:szCs w:val="22"/>
          <w:lang w:val="en-IE"/>
        </w:rPr>
        <w:t>tanding</w:t>
      </w:r>
    </w:p>
    <w:p w14:paraId="21FF0042" w14:textId="77777777" w:rsidR="00FD3557" w:rsidRPr="00CF1C00" w:rsidRDefault="00FD3557" w:rsidP="00CF1C00">
      <w:pPr>
        <w:spacing w:line="276" w:lineRule="auto"/>
        <w:ind w:left="709"/>
        <w:rPr>
          <w:rFonts w:ascii="Calibri" w:hAnsi="Calibri" w:cs="Calibri"/>
          <w:b/>
          <w:iCs/>
          <w:sz w:val="22"/>
          <w:szCs w:val="22"/>
          <w:lang w:val="en-IE"/>
        </w:rPr>
      </w:pPr>
      <w:r w:rsidRPr="00CF1C00">
        <w:rPr>
          <w:rFonts w:ascii="Calibri" w:hAnsi="Calibri" w:cs="Calibri"/>
          <w:sz w:val="22"/>
          <w:szCs w:val="22"/>
          <w:u w:val="single"/>
          <w:lang w:val="en-IE"/>
        </w:rPr>
        <w:t>Rule:</w:t>
      </w:r>
      <w:r w:rsidRPr="00CF1C00">
        <w:rPr>
          <w:rFonts w:ascii="Calibri" w:hAnsi="Calibri" w:cs="Calibri"/>
          <w:iCs/>
          <w:sz w:val="22"/>
          <w:szCs w:val="22"/>
          <w:lang w:val="en-IE"/>
        </w:rPr>
        <w:t xml:space="preserve"> Tenderers must provide evidence from an objective source confirming that they are in a sound financial position to deliver the services required under the contract</w:t>
      </w:r>
      <w:r w:rsidR="002E77A8" w:rsidRPr="00CF1C00">
        <w:rPr>
          <w:rFonts w:ascii="Calibri" w:hAnsi="Calibri" w:cs="Calibri"/>
          <w:iCs/>
          <w:sz w:val="22"/>
          <w:szCs w:val="22"/>
          <w:lang w:val="en-IE"/>
        </w:rPr>
        <w:t xml:space="preserve"> and in this regard Tenderers are required to complete the tables provided at </w:t>
      </w:r>
      <w:r w:rsidR="002E77A8" w:rsidRPr="00CF1C00">
        <w:rPr>
          <w:rFonts w:ascii="Calibri" w:hAnsi="Calibri" w:cs="Calibri"/>
          <w:b/>
          <w:iCs/>
          <w:sz w:val="22"/>
          <w:szCs w:val="22"/>
          <w:lang w:val="en-IE"/>
        </w:rPr>
        <w:t xml:space="preserve">Appendix </w:t>
      </w:r>
      <w:r w:rsidR="00F42886" w:rsidRPr="00CF1C00">
        <w:rPr>
          <w:rFonts w:ascii="Calibri" w:hAnsi="Calibri" w:cs="Calibri"/>
          <w:b/>
          <w:iCs/>
          <w:sz w:val="22"/>
          <w:szCs w:val="22"/>
          <w:lang w:val="en-IE"/>
        </w:rPr>
        <w:t>F</w:t>
      </w:r>
      <w:r w:rsidR="002E77A8" w:rsidRPr="00CF1C00">
        <w:rPr>
          <w:rFonts w:ascii="Calibri" w:hAnsi="Calibri" w:cs="Calibri"/>
          <w:b/>
          <w:iCs/>
          <w:sz w:val="22"/>
          <w:szCs w:val="22"/>
          <w:lang w:val="en-IE"/>
        </w:rPr>
        <w:t xml:space="preserve"> (c)</w:t>
      </w:r>
      <w:r w:rsidRPr="00CF1C00">
        <w:rPr>
          <w:rFonts w:ascii="Calibri" w:hAnsi="Calibri" w:cs="Calibri"/>
          <w:b/>
          <w:iCs/>
          <w:sz w:val="22"/>
          <w:szCs w:val="22"/>
          <w:lang w:val="en-IE"/>
        </w:rPr>
        <w:t xml:space="preserve">. </w:t>
      </w:r>
    </w:p>
    <w:p w14:paraId="4EB9A95C" w14:textId="77777777" w:rsidR="00FD3557" w:rsidRPr="00CF1C00" w:rsidRDefault="00FD3557" w:rsidP="00CF1C00">
      <w:pPr>
        <w:spacing w:line="276" w:lineRule="auto"/>
        <w:rPr>
          <w:rFonts w:ascii="Calibri" w:hAnsi="Calibri" w:cs="Calibri"/>
          <w:iCs/>
          <w:sz w:val="22"/>
          <w:szCs w:val="22"/>
          <w:lang w:val="en-IE"/>
        </w:rPr>
      </w:pPr>
    </w:p>
    <w:p w14:paraId="43A30FE7" w14:textId="77777777" w:rsidR="00B53714" w:rsidRPr="00CF1C00" w:rsidRDefault="00B53714" w:rsidP="00CF1C00">
      <w:pPr>
        <w:numPr>
          <w:ilvl w:val="0"/>
          <w:numId w:val="10"/>
        </w:numPr>
        <w:tabs>
          <w:tab w:val="clear" w:pos="360"/>
          <w:tab w:val="num" w:pos="709"/>
        </w:tabs>
        <w:spacing w:line="276" w:lineRule="auto"/>
        <w:ind w:left="709" w:hanging="425"/>
        <w:rPr>
          <w:rFonts w:ascii="Calibri" w:hAnsi="Calibri" w:cs="Calibri"/>
          <w:b/>
          <w:bCs/>
          <w:sz w:val="22"/>
          <w:szCs w:val="22"/>
          <w:lang w:val="en-IE"/>
        </w:rPr>
      </w:pPr>
      <w:r w:rsidRPr="00CF1C00">
        <w:rPr>
          <w:rFonts w:ascii="Calibri" w:hAnsi="Calibri" w:cs="Calibri"/>
          <w:b/>
          <w:bCs/>
          <w:sz w:val="22"/>
          <w:szCs w:val="22"/>
          <w:lang w:val="en-IE"/>
        </w:rPr>
        <w:t xml:space="preserve">Tax </w:t>
      </w:r>
      <w:r w:rsidR="00C15D0E" w:rsidRPr="00CF1C00">
        <w:rPr>
          <w:rFonts w:ascii="Calibri" w:hAnsi="Calibri" w:cs="Calibri"/>
          <w:b/>
          <w:bCs/>
          <w:sz w:val="22"/>
          <w:szCs w:val="22"/>
          <w:lang w:val="en-IE"/>
        </w:rPr>
        <w:t>clearance c</w:t>
      </w:r>
      <w:r w:rsidR="00A91EFF" w:rsidRPr="00CF1C00">
        <w:rPr>
          <w:rFonts w:ascii="Calibri" w:hAnsi="Calibri" w:cs="Calibri"/>
          <w:b/>
          <w:bCs/>
          <w:sz w:val="22"/>
          <w:szCs w:val="22"/>
          <w:lang w:val="en-IE"/>
        </w:rPr>
        <w:t xml:space="preserve">ertificate </w:t>
      </w:r>
      <w:r w:rsidRPr="00CF1C00">
        <w:rPr>
          <w:rFonts w:ascii="Calibri" w:hAnsi="Calibri" w:cs="Calibri"/>
          <w:b/>
          <w:bCs/>
          <w:sz w:val="22"/>
          <w:szCs w:val="22"/>
          <w:lang w:val="en-IE"/>
        </w:rPr>
        <w:t>issued by t</w:t>
      </w:r>
      <w:r w:rsidR="00A91EFF" w:rsidRPr="00CF1C00">
        <w:rPr>
          <w:rFonts w:ascii="Calibri" w:hAnsi="Calibri" w:cs="Calibri"/>
          <w:b/>
          <w:bCs/>
          <w:sz w:val="22"/>
          <w:szCs w:val="22"/>
          <w:lang w:val="en-IE"/>
        </w:rPr>
        <w:t>he Irish Revenue Commissioners</w:t>
      </w:r>
    </w:p>
    <w:p w14:paraId="61A5F6D2" w14:textId="77777777" w:rsidR="00B53714" w:rsidRPr="00CF1C00" w:rsidRDefault="00B53714" w:rsidP="00CF1C00">
      <w:pPr>
        <w:spacing w:line="276" w:lineRule="auto"/>
        <w:ind w:left="709"/>
        <w:rPr>
          <w:rFonts w:ascii="Calibri" w:hAnsi="Calibri" w:cs="Calibri"/>
          <w:b/>
          <w:sz w:val="22"/>
          <w:szCs w:val="22"/>
          <w:lang w:val="en-IE"/>
        </w:rPr>
      </w:pPr>
      <w:r w:rsidRPr="00CF1C00">
        <w:rPr>
          <w:rFonts w:ascii="Calibri" w:hAnsi="Calibri" w:cs="Calibri"/>
          <w:sz w:val="22"/>
          <w:szCs w:val="22"/>
          <w:u w:val="single"/>
          <w:lang w:val="en-IE"/>
        </w:rPr>
        <w:t>Rule</w:t>
      </w:r>
      <w:r w:rsidRPr="00CF1C00">
        <w:rPr>
          <w:rFonts w:ascii="Calibri" w:hAnsi="Calibri" w:cs="Calibri"/>
          <w:sz w:val="22"/>
          <w:szCs w:val="22"/>
          <w:lang w:val="en-IE"/>
        </w:rPr>
        <w:t>: Tenderers must provide evidence of a current and valid tax clearance certificate or, alternatively, evidence</w:t>
      </w:r>
      <w:r w:rsidR="00A91EFF" w:rsidRPr="00CF1C00">
        <w:rPr>
          <w:rFonts w:ascii="Calibri" w:hAnsi="Calibri" w:cs="Calibri"/>
          <w:sz w:val="22"/>
          <w:szCs w:val="22"/>
          <w:lang w:val="en-IE"/>
        </w:rPr>
        <w:t xml:space="preserve"> that they have applied for it.</w:t>
      </w:r>
      <w:r w:rsidR="002E77A8" w:rsidRPr="00CF1C00">
        <w:rPr>
          <w:rFonts w:ascii="Calibri" w:hAnsi="Calibri" w:cs="Calibri"/>
          <w:sz w:val="22"/>
          <w:szCs w:val="22"/>
          <w:lang w:val="en-IE"/>
        </w:rPr>
        <w:t xml:space="preserve">  Tenderers are required to complete the table provided at </w:t>
      </w:r>
      <w:r w:rsidR="002E77A8" w:rsidRPr="00CF1C00">
        <w:rPr>
          <w:rFonts w:ascii="Calibri" w:hAnsi="Calibri" w:cs="Calibri"/>
          <w:b/>
          <w:sz w:val="22"/>
          <w:szCs w:val="22"/>
          <w:lang w:val="en-IE"/>
        </w:rPr>
        <w:t xml:space="preserve">Appendix </w:t>
      </w:r>
      <w:r w:rsidR="00F42886" w:rsidRPr="00CF1C00">
        <w:rPr>
          <w:rFonts w:ascii="Calibri" w:hAnsi="Calibri" w:cs="Calibri"/>
          <w:b/>
          <w:sz w:val="22"/>
          <w:szCs w:val="22"/>
          <w:lang w:val="en-IE"/>
        </w:rPr>
        <w:t>F</w:t>
      </w:r>
      <w:r w:rsidR="002E77A8" w:rsidRPr="00CF1C00">
        <w:rPr>
          <w:rFonts w:ascii="Calibri" w:hAnsi="Calibri" w:cs="Calibri"/>
          <w:b/>
          <w:sz w:val="22"/>
          <w:szCs w:val="22"/>
          <w:lang w:val="en-IE"/>
        </w:rPr>
        <w:t xml:space="preserve"> (d).</w:t>
      </w:r>
    </w:p>
    <w:p w14:paraId="36FAB154" w14:textId="77777777" w:rsidR="00B53714" w:rsidRPr="00CF1C00" w:rsidRDefault="00B53714" w:rsidP="00CF1C00">
      <w:pPr>
        <w:spacing w:line="276" w:lineRule="auto"/>
        <w:rPr>
          <w:rFonts w:ascii="Calibri" w:hAnsi="Calibri" w:cs="Calibri"/>
          <w:b/>
          <w:i/>
          <w:iCs/>
          <w:sz w:val="22"/>
          <w:szCs w:val="22"/>
          <w:lang w:val="en-IE"/>
        </w:rPr>
      </w:pPr>
    </w:p>
    <w:p w14:paraId="4A71B197" w14:textId="77777777" w:rsidR="00B53714" w:rsidRPr="00CF1C00" w:rsidRDefault="00B53714" w:rsidP="00CF1C00">
      <w:pPr>
        <w:numPr>
          <w:ilvl w:val="0"/>
          <w:numId w:val="10"/>
        </w:numPr>
        <w:tabs>
          <w:tab w:val="clear" w:pos="360"/>
          <w:tab w:val="num" w:pos="709"/>
        </w:tabs>
        <w:spacing w:line="276" w:lineRule="auto"/>
        <w:ind w:left="709" w:hanging="425"/>
        <w:rPr>
          <w:rFonts w:ascii="Calibri" w:hAnsi="Calibri" w:cs="Calibri"/>
          <w:b/>
          <w:bCs/>
          <w:sz w:val="22"/>
          <w:szCs w:val="22"/>
          <w:lang w:val="en-IE"/>
        </w:rPr>
      </w:pPr>
      <w:r w:rsidRPr="00CF1C00">
        <w:rPr>
          <w:rFonts w:ascii="Calibri" w:hAnsi="Calibri" w:cs="Calibri"/>
          <w:b/>
          <w:bCs/>
          <w:sz w:val="22"/>
          <w:szCs w:val="22"/>
          <w:lang w:val="en-IE"/>
        </w:rPr>
        <w:t>Declaration of Bona Fides</w:t>
      </w:r>
    </w:p>
    <w:p w14:paraId="06B6D20A" w14:textId="77777777" w:rsidR="00B53714" w:rsidRPr="00CF1C00" w:rsidRDefault="00B53714" w:rsidP="00CF1C00">
      <w:pPr>
        <w:spacing w:line="276" w:lineRule="auto"/>
        <w:ind w:left="709"/>
        <w:rPr>
          <w:rFonts w:ascii="Calibri" w:hAnsi="Calibri" w:cs="Calibri"/>
          <w:sz w:val="22"/>
          <w:szCs w:val="22"/>
          <w:lang w:val="en-IE"/>
        </w:rPr>
      </w:pPr>
      <w:r w:rsidRPr="00CF1C00">
        <w:rPr>
          <w:rFonts w:ascii="Calibri" w:hAnsi="Calibri" w:cs="Calibri"/>
          <w:sz w:val="22"/>
          <w:szCs w:val="22"/>
          <w:u w:val="single"/>
          <w:lang w:val="en-IE"/>
        </w:rPr>
        <w:t>Rule</w:t>
      </w:r>
      <w:r w:rsidRPr="00CF1C00">
        <w:rPr>
          <w:rFonts w:ascii="Calibri" w:hAnsi="Calibri" w:cs="Calibri"/>
          <w:sz w:val="22"/>
          <w:szCs w:val="22"/>
          <w:lang w:val="en-IE"/>
        </w:rPr>
        <w:t xml:space="preserve">: Tenderers </w:t>
      </w:r>
      <w:r w:rsidRPr="00CF1C00">
        <w:rPr>
          <w:rFonts w:ascii="Calibri" w:hAnsi="Calibri" w:cs="Calibri"/>
          <w:b/>
          <w:sz w:val="22"/>
          <w:szCs w:val="22"/>
          <w:lang w:val="en-IE"/>
        </w:rPr>
        <w:t>must</w:t>
      </w:r>
      <w:r w:rsidRPr="00CF1C00">
        <w:rPr>
          <w:rFonts w:ascii="Calibri" w:hAnsi="Calibri" w:cs="Calibri"/>
          <w:sz w:val="22"/>
          <w:szCs w:val="22"/>
          <w:lang w:val="en-IE"/>
        </w:rPr>
        <w:t xml:space="preserve"> complete, sign and date th</w:t>
      </w:r>
      <w:r w:rsidR="00C15D0E" w:rsidRPr="00CF1C00">
        <w:rPr>
          <w:rFonts w:ascii="Calibri" w:hAnsi="Calibri" w:cs="Calibri"/>
          <w:sz w:val="22"/>
          <w:szCs w:val="22"/>
          <w:lang w:val="en-IE"/>
        </w:rPr>
        <w:t>e d</w:t>
      </w:r>
      <w:r w:rsidR="00A91EFF" w:rsidRPr="00CF1C00">
        <w:rPr>
          <w:rFonts w:ascii="Calibri" w:hAnsi="Calibri" w:cs="Calibri"/>
          <w:sz w:val="22"/>
          <w:szCs w:val="22"/>
          <w:lang w:val="en-IE"/>
        </w:rPr>
        <w:t xml:space="preserve">eclaration contained in </w:t>
      </w:r>
      <w:r w:rsidR="00A91EFF" w:rsidRPr="00CF1C00">
        <w:rPr>
          <w:rFonts w:ascii="Calibri" w:hAnsi="Calibri" w:cs="Calibri"/>
          <w:b/>
          <w:sz w:val="22"/>
          <w:szCs w:val="22"/>
          <w:lang w:val="en-IE"/>
        </w:rPr>
        <w:t xml:space="preserve">Appendix </w:t>
      </w:r>
      <w:r w:rsidR="00B57420" w:rsidRPr="00CF1C00">
        <w:rPr>
          <w:rFonts w:ascii="Calibri" w:hAnsi="Calibri" w:cs="Calibri"/>
          <w:b/>
          <w:sz w:val="22"/>
          <w:szCs w:val="22"/>
          <w:lang w:val="en-IE"/>
        </w:rPr>
        <w:t>B</w:t>
      </w:r>
      <w:r w:rsidR="00A91EFF" w:rsidRPr="00CF1C00">
        <w:rPr>
          <w:rFonts w:ascii="Calibri" w:hAnsi="Calibri" w:cs="Calibri"/>
          <w:sz w:val="22"/>
          <w:szCs w:val="22"/>
          <w:lang w:val="en-IE"/>
        </w:rPr>
        <w:t xml:space="preserve">. </w:t>
      </w:r>
      <w:r w:rsidRPr="00CF1C00">
        <w:rPr>
          <w:rFonts w:ascii="Calibri" w:hAnsi="Calibri" w:cs="Calibri"/>
          <w:sz w:val="22"/>
          <w:szCs w:val="22"/>
          <w:lang w:val="en-IE"/>
        </w:rPr>
        <w:t>Non-compliant Tenderers under any of the headings will be automatically disqualified.</w:t>
      </w:r>
    </w:p>
    <w:p w14:paraId="2EA4777E" w14:textId="77777777" w:rsidR="00B53714" w:rsidRPr="00CF1C00" w:rsidRDefault="00B53714" w:rsidP="00CF1C00">
      <w:pPr>
        <w:spacing w:line="276" w:lineRule="auto"/>
        <w:rPr>
          <w:rFonts w:ascii="Calibri" w:hAnsi="Calibri" w:cs="Calibri"/>
          <w:sz w:val="22"/>
          <w:szCs w:val="22"/>
          <w:lang w:val="en-IE"/>
        </w:rPr>
      </w:pPr>
    </w:p>
    <w:p w14:paraId="7688D68A" w14:textId="77777777" w:rsidR="00B53714" w:rsidRPr="00CF1C00" w:rsidRDefault="00C15D0E" w:rsidP="00CF1C00">
      <w:pPr>
        <w:numPr>
          <w:ilvl w:val="0"/>
          <w:numId w:val="10"/>
        </w:numPr>
        <w:tabs>
          <w:tab w:val="clear" w:pos="360"/>
          <w:tab w:val="num" w:pos="709"/>
        </w:tabs>
        <w:spacing w:line="276" w:lineRule="auto"/>
        <w:ind w:left="709" w:hanging="425"/>
        <w:rPr>
          <w:rFonts w:ascii="Calibri" w:hAnsi="Calibri" w:cs="Calibri"/>
          <w:b/>
          <w:bCs/>
          <w:sz w:val="22"/>
          <w:szCs w:val="22"/>
          <w:lang w:val="en-IE"/>
        </w:rPr>
      </w:pPr>
      <w:r w:rsidRPr="00CF1C00">
        <w:rPr>
          <w:rFonts w:ascii="Calibri" w:hAnsi="Calibri" w:cs="Calibri"/>
          <w:b/>
          <w:bCs/>
          <w:sz w:val="22"/>
          <w:szCs w:val="22"/>
          <w:lang w:val="en-IE"/>
        </w:rPr>
        <w:t>Previous e</w:t>
      </w:r>
      <w:r w:rsidR="00B53714" w:rsidRPr="00CF1C00">
        <w:rPr>
          <w:rFonts w:ascii="Calibri" w:hAnsi="Calibri" w:cs="Calibri"/>
          <w:b/>
          <w:bCs/>
          <w:sz w:val="22"/>
          <w:szCs w:val="22"/>
          <w:lang w:val="en-IE"/>
        </w:rPr>
        <w:t>xperience</w:t>
      </w:r>
      <w:r w:rsidR="00A91EFF" w:rsidRPr="00CF1C00">
        <w:rPr>
          <w:rFonts w:ascii="Calibri" w:hAnsi="Calibri" w:cs="Calibri"/>
          <w:b/>
          <w:bCs/>
          <w:sz w:val="22"/>
          <w:szCs w:val="22"/>
          <w:lang w:val="en-IE"/>
        </w:rPr>
        <w:t xml:space="preserve"> </w:t>
      </w:r>
    </w:p>
    <w:p w14:paraId="7A9B6E0E" w14:textId="77777777" w:rsidR="00B53714" w:rsidRPr="00CF1C00" w:rsidRDefault="00D07758" w:rsidP="00CF1C00">
      <w:pPr>
        <w:spacing w:line="276" w:lineRule="auto"/>
        <w:ind w:left="709"/>
        <w:rPr>
          <w:rFonts w:ascii="Calibri" w:hAnsi="Calibri" w:cs="Calibri"/>
          <w:b/>
          <w:iCs/>
          <w:sz w:val="22"/>
          <w:szCs w:val="22"/>
          <w:lang w:val="en-IE"/>
        </w:rPr>
      </w:pPr>
      <w:r w:rsidRPr="00CF1C00">
        <w:rPr>
          <w:rFonts w:ascii="Calibri" w:hAnsi="Calibri" w:cs="Calibri"/>
          <w:sz w:val="22"/>
          <w:szCs w:val="22"/>
          <w:u w:val="single"/>
          <w:lang w:val="en-IE"/>
        </w:rPr>
        <w:t>Rule:</w:t>
      </w:r>
      <w:r w:rsidRPr="00CF1C00">
        <w:rPr>
          <w:rFonts w:ascii="Calibri" w:hAnsi="Calibri" w:cs="Calibri"/>
          <w:sz w:val="22"/>
          <w:szCs w:val="22"/>
          <w:lang w:val="en-IE"/>
        </w:rPr>
        <w:t xml:space="preserve">  </w:t>
      </w:r>
      <w:r w:rsidRPr="00CF1C00">
        <w:rPr>
          <w:rFonts w:ascii="Calibri" w:hAnsi="Calibri" w:cs="Calibri"/>
          <w:iCs/>
          <w:sz w:val="22"/>
          <w:szCs w:val="22"/>
          <w:lang w:val="en-IE"/>
        </w:rPr>
        <w:t>Tenderers must demonstrate the successful provision of their product</w:t>
      </w:r>
      <w:r w:rsidR="00F7314B" w:rsidRPr="00CF1C00">
        <w:rPr>
          <w:rFonts w:ascii="Calibri" w:hAnsi="Calibri" w:cs="Calibri"/>
          <w:iCs/>
          <w:sz w:val="22"/>
          <w:szCs w:val="22"/>
          <w:lang w:val="en-IE"/>
        </w:rPr>
        <w:t>/</w:t>
      </w:r>
      <w:r w:rsidR="001549AF" w:rsidRPr="00CF1C00">
        <w:rPr>
          <w:rFonts w:ascii="Calibri" w:hAnsi="Calibri" w:cs="Calibri"/>
          <w:iCs/>
          <w:sz w:val="22"/>
          <w:szCs w:val="22"/>
          <w:lang w:val="en-IE"/>
        </w:rPr>
        <w:t>service at least</w:t>
      </w:r>
      <w:r w:rsidRPr="00CF1C00">
        <w:rPr>
          <w:rFonts w:ascii="Calibri" w:hAnsi="Calibri" w:cs="Calibri"/>
          <w:iCs/>
          <w:sz w:val="22"/>
          <w:szCs w:val="22"/>
          <w:lang w:val="en-IE"/>
        </w:rPr>
        <w:t xml:space="preserve"> three refer</w:t>
      </w:r>
      <w:r w:rsidR="00082081" w:rsidRPr="00CF1C00">
        <w:rPr>
          <w:rFonts w:ascii="Calibri" w:hAnsi="Calibri" w:cs="Calibri"/>
          <w:iCs/>
          <w:sz w:val="22"/>
          <w:szCs w:val="22"/>
          <w:lang w:val="en-IE"/>
        </w:rPr>
        <w:t>ence sites within the last five</w:t>
      </w:r>
      <w:r w:rsidRPr="00CF1C00">
        <w:rPr>
          <w:rFonts w:ascii="Calibri" w:hAnsi="Calibri" w:cs="Calibri"/>
          <w:iCs/>
          <w:sz w:val="22"/>
          <w:szCs w:val="22"/>
          <w:lang w:val="en-IE"/>
        </w:rPr>
        <w:t xml:space="preserve"> years of a comparable nature and scale to the requirements under the contract as defined in the Specification of Requirements at Appendix D attached hereto and in this regard Tenderers are required to complete the tables provided at </w:t>
      </w:r>
      <w:r w:rsidRPr="00CF1C00">
        <w:rPr>
          <w:rFonts w:ascii="Calibri" w:hAnsi="Calibri" w:cs="Calibri"/>
          <w:b/>
          <w:iCs/>
          <w:sz w:val="22"/>
          <w:szCs w:val="22"/>
          <w:lang w:val="en-IE"/>
        </w:rPr>
        <w:t>Appendix H (e).</w:t>
      </w:r>
    </w:p>
    <w:p w14:paraId="37DA0E17" w14:textId="77777777" w:rsidR="00B53714" w:rsidRPr="00CF1C00" w:rsidRDefault="00B53714" w:rsidP="00CF1C00">
      <w:pPr>
        <w:spacing w:line="276" w:lineRule="auto"/>
        <w:rPr>
          <w:rFonts w:ascii="Calibri" w:hAnsi="Calibri" w:cs="Calibri"/>
          <w:sz w:val="22"/>
          <w:szCs w:val="22"/>
          <w:lang w:val="en-IE"/>
        </w:rPr>
      </w:pPr>
    </w:p>
    <w:p w14:paraId="435B5DB3" w14:textId="77777777" w:rsidR="00B53714" w:rsidRPr="00CF1C00" w:rsidRDefault="00A60B20" w:rsidP="00CF1C00">
      <w:pPr>
        <w:spacing w:line="276" w:lineRule="auto"/>
        <w:ind w:left="360"/>
        <w:rPr>
          <w:rFonts w:ascii="Calibri" w:hAnsi="Calibri" w:cs="Calibri"/>
          <w:bCs/>
          <w:sz w:val="22"/>
          <w:szCs w:val="22"/>
          <w:lang w:val="en-IE"/>
        </w:rPr>
      </w:pPr>
      <w:r w:rsidRPr="00CF1C00">
        <w:rPr>
          <w:rFonts w:ascii="Calibri" w:hAnsi="Calibri" w:cs="Calibri"/>
          <w:bCs/>
          <w:i/>
          <w:sz w:val="22"/>
          <w:szCs w:val="22"/>
          <w:u w:val="single"/>
          <w:lang w:val="en-IE"/>
        </w:rPr>
        <w:lastRenderedPageBreak/>
        <w:t>Note 1</w:t>
      </w:r>
      <w:r w:rsidR="000558EF" w:rsidRPr="00CF1C00">
        <w:rPr>
          <w:rFonts w:ascii="Calibri" w:hAnsi="Calibri" w:cs="Calibri"/>
          <w:bCs/>
          <w:i/>
          <w:sz w:val="22"/>
          <w:szCs w:val="22"/>
          <w:u w:val="single"/>
          <w:lang w:val="en-IE"/>
        </w:rPr>
        <w:t>:</w:t>
      </w:r>
      <w:r w:rsidRPr="00CF1C00">
        <w:rPr>
          <w:rFonts w:ascii="Calibri" w:hAnsi="Calibri" w:cs="Calibri"/>
          <w:b/>
          <w:bCs/>
          <w:sz w:val="22"/>
          <w:szCs w:val="22"/>
          <w:lang w:val="en-IE"/>
        </w:rPr>
        <w:t xml:space="preserve"> </w:t>
      </w:r>
      <w:r w:rsidR="00B53714" w:rsidRPr="00CF1C00">
        <w:rPr>
          <w:rFonts w:ascii="Calibri" w:hAnsi="Calibri" w:cs="Calibri"/>
          <w:bCs/>
          <w:sz w:val="22"/>
          <w:szCs w:val="22"/>
          <w:lang w:val="en-IE"/>
        </w:rPr>
        <w:t>Tenderers who fail to comply with the criteria and rules set out above will be deemed ineligible for detailed tender evaluation against the award criteria.</w:t>
      </w:r>
    </w:p>
    <w:p w14:paraId="23267199" w14:textId="77777777" w:rsidR="009E0A79" w:rsidRPr="00CF1C00" w:rsidRDefault="009E0A79" w:rsidP="00CF1C00">
      <w:pPr>
        <w:spacing w:line="276" w:lineRule="auto"/>
        <w:rPr>
          <w:rFonts w:ascii="Calibri" w:hAnsi="Calibri" w:cs="Calibri"/>
          <w:sz w:val="22"/>
          <w:szCs w:val="22"/>
        </w:rPr>
      </w:pPr>
    </w:p>
    <w:p w14:paraId="14E0BEB2" w14:textId="77777777" w:rsidR="000A26DF" w:rsidRPr="00CF1C00" w:rsidRDefault="00A60B20" w:rsidP="00CF1C00">
      <w:pPr>
        <w:widowControl/>
        <w:adjustRightInd/>
        <w:spacing w:line="276" w:lineRule="auto"/>
        <w:ind w:left="360"/>
        <w:textAlignment w:val="auto"/>
        <w:rPr>
          <w:rFonts w:ascii="Calibri" w:hAnsi="Calibri" w:cs="Calibri"/>
          <w:sz w:val="22"/>
          <w:szCs w:val="22"/>
          <w:lang w:val="en-IE"/>
        </w:rPr>
      </w:pPr>
      <w:r w:rsidRPr="00CF1C00">
        <w:rPr>
          <w:rFonts w:ascii="Calibri" w:hAnsi="Calibri" w:cs="Calibri"/>
          <w:i/>
          <w:sz w:val="22"/>
          <w:szCs w:val="22"/>
          <w:u w:val="single"/>
        </w:rPr>
        <w:t>Note 2</w:t>
      </w:r>
      <w:r w:rsidR="000558EF" w:rsidRPr="00CF1C00">
        <w:rPr>
          <w:rFonts w:ascii="Calibri" w:hAnsi="Calibri" w:cs="Calibri"/>
          <w:i/>
          <w:sz w:val="22"/>
          <w:szCs w:val="22"/>
          <w:u w:val="single"/>
        </w:rPr>
        <w:t>:</w:t>
      </w:r>
      <w:r w:rsidRPr="00CF1C00">
        <w:rPr>
          <w:rFonts w:ascii="Calibri" w:hAnsi="Calibri" w:cs="Calibri"/>
          <w:sz w:val="22"/>
          <w:szCs w:val="22"/>
        </w:rPr>
        <w:t xml:space="preserve"> Tenderers may elect to submit a Declaration of Suitability (see Appendix A) confirming that they </w:t>
      </w:r>
      <w:r w:rsidR="000A26DF" w:rsidRPr="00CF1C00">
        <w:rPr>
          <w:rFonts w:ascii="Calibri" w:hAnsi="Calibri" w:cs="Calibri"/>
          <w:sz w:val="22"/>
          <w:szCs w:val="22"/>
        </w:rPr>
        <w:t xml:space="preserve">meet the </w:t>
      </w:r>
      <w:r w:rsidR="000A26DF" w:rsidRPr="00CF1C00">
        <w:rPr>
          <w:rFonts w:ascii="Calibri" w:hAnsi="Calibri" w:cs="Calibri"/>
          <w:sz w:val="22"/>
          <w:szCs w:val="22"/>
          <w:lang w:val="en-IE"/>
        </w:rPr>
        <w:t>minimum economic, financial and technical capacity requirements under the selection criteria and rul</w:t>
      </w:r>
      <w:r w:rsidR="002879EA" w:rsidRPr="00CF1C00">
        <w:rPr>
          <w:rFonts w:ascii="Calibri" w:hAnsi="Calibri" w:cs="Calibri"/>
          <w:sz w:val="22"/>
          <w:szCs w:val="22"/>
          <w:lang w:val="en-IE"/>
        </w:rPr>
        <w:t>es set out above. However, the T</w:t>
      </w:r>
      <w:r w:rsidR="000A26DF" w:rsidRPr="00CF1C00">
        <w:rPr>
          <w:rFonts w:ascii="Calibri" w:hAnsi="Calibri" w:cs="Calibri"/>
          <w:sz w:val="22"/>
          <w:szCs w:val="22"/>
          <w:lang w:val="en-IE"/>
        </w:rPr>
        <w:t xml:space="preserve">enderer will have to provide the required evidence to support that declaration within </w:t>
      </w:r>
      <w:r w:rsidR="000A26DF" w:rsidRPr="00CF1C00">
        <w:rPr>
          <w:rFonts w:ascii="Calibri" w:hAnsi="Calibri" w:cs="Calibri"/>
          <w:b/>
          <w:sz w:val="22"/>
          <w:szCs w:val="22"/>
          <w:u w:val="single"/>
          <w:lang w:val="en-IE"/>
        </w:rPr>
        <w:t>2 working days</w:t>
      </w:r>
      <w:r w:rsidR="000A26DF" w:rsidRPr="00CF1C00">
        <w:rPr>
          <w:rFonts w:ascii="Calibri" w:hAnsi="Calibri" w:cs="Calibri"/>
          <w:sz w:val="22"/>
          <w:szCs w:val="22"/>
          <w:lang w:val="en-IE"/>
        </w:rPr>
        <w:t xml:space="preserve"> following the request </w:t>
      </w:r>
      <w:r w:rsidR="002879EA" w:rsidRPr="00CF1C00">
        <w:rPr>
          <w:rFonts w:ascii="Calibri" w:hAnsi="Calibri" w:cs="Calibri"/>
          <w:sz w:val="22"/>
          <w:szCs w:val="22"/>
          <w:lang w:val="en-IE"/>
        </w:rPr>
        <w:t>by the C</w:t>
      </w:r>
      <w:r w:rsidR="000A26DF" w:rsidRPr="00CF1C00">
        <w:rPr>
          <w:rFonts w:ascii="Calibri" w:hAnsi="Calibri" w:cs="Calibri"/>
          <w:sz w:val="22"/>
          <w:szCs w:val="22"/>
          <w:lang w:val="en-IE"/>
        </w:rPr>
        <w:t xml:space="preserve">ontracting </w:t>
      </w:r>
      <w:r w:rsidR="002879EA" w:rsidRPr="00CF1C00">
        <w:rPr>
          <w:rFonts w:ascii="Calibri" w:hAnsi="Calibri" w:cs="Calibri"/>
          <w:sz w:val="22"/>
          <w:szCs w:val="22"/>
          <w:lang w:val="en-IE"/>
        </w:rPr>
        <w:t>A</w:t>
      </w:r>
      <w:r w:rsidR="000A26DF" w:rsidRPr="00CF1C00">
        <w:rPr>
          <w:rFonts w:ascii="Calibri" w:hAnsi="Calibri" w:cs="Calibri"/>
          <w:sz w:val="22"/>
          <w:szCs w:val="22"/>
          <w:lang w:val="en-IE"/>
        </w:rPr>
        <w:t xml:space="preserve">uthority. </w:t>
      </w:r>
    </w:p>
    <w:p w14:paraId="0D006A6A" w14:textId="77777777" w:rsidR="000A26DF" w:rsidRPr="00CF1C00" w:rsidRDefault="000A26DF" w:rsidP="00CF1C00">
      <w:pPr>
        <w:spacing w:line="276" w:lineRule="auto"/>
        <w:ind w:right="72"/>
        <w:rPr>
          <w:rFonts w:ascii="Calibri" w:hAnsi="Calibri" w:cs="Calibri"/>
          <w:sz w:val="22"/>
          <w:szCs w:val="22"/>
          <w:lang w:val="en-IE"/>
        </w:rPr>
      </w:pPr>
    </w:p>
    <w:p w14:paraId="63FF1D60" w14:textId="77777777" w:rsidR="00700C51" w:rsidRPr="00CF1C00" w:rsidRDefault="00700C51" w:rsidP="00CF1C00">
      <w:pPr>
        <w:widowControl/>
        <w:adjustRightInd/>
        <w:spacing w:line="276" w:lineRule="auto"/>
        <w:jc w:val="left"/>
        <w:textAlignment w:val="auto"/>
        <w:rPr>
          <w:rFonts w:ascii="Calibri" w:hAnsi="Calibri" w:cs="Calibri"/>
          <w:sz w:val="22"/>
          <w:szCs w:val="22"/>
        </w:rPr>
      </w:pPr>
      <w:r w:rsidRPr="00CF1C00">
        <w:rPr>
          <w:rFonts w:ascii="Calibri" w:hAnsi="Calibri" w:cs="Calibri"/>
          <w:sz w:val="22"/>
          <w:szCs w:val="22"/>
        </w:rPr>
        <w:br w:type="page"/>
      </w:r>
    </w:p>
    <w:p w14:paraId="4D16E6E8" w14:textId="77777777" w:rsidR="003B345A" w:rsidRPr="00CF1C00" w:rsidRDefault="003B345A" w:rsidP="00CF1C00">
      <w:pPr>
        <w:pStyle w:val="BodyText"/>
        <w:spacing w:line="276" w:lineRule="auto"/>
        <w:jc w:val="both"/>
        <w:rPr>
          <w:rFonts w:ascii="Calibri" w:hAnsi="Calibri" w:cs="Calibri"/>
          <w:sz w:val="22"/>
          <w:szCs w:val="22"/>
        </w:rPr>
      </w:pPr>
    </w:p>
    <w:p w14:paraId="02A535DD" w14:textId="77777777" w:rsidR="00A93B33" w:rsidRPr="00CF1C00" w:rsidRDefault="00A93B33" w:rsidP="00CF1C00">
      <w:pPr>
        <w:pStyle w:val="Heading1"/>
        <w:numPr>
          <w:ilvl w:val="0"/>
          <w:numId w:val="6"/>
        </w:numPr>
        <w:spacing w:line="276" w:lineRule="auto"/>
        <w:rPr>
          <w:rStyle w:val="Strong"/>
          <w:rFonts w:ascii="Calibri" w:hAnsi="Calibri" w:cs="Calibri"/>
          <w:b/>
          <w:sz w:val="22"/>
          <w:szCs w:val="22"/>
        </w:rPr>
      </w:pPr>
      <w:bookmarkStart w:id="34" w:name="_Toc398109812"/>
      <w:bookmarkStart w:id="35" w:name="_Toc510708561"/>
      <w:bookmarkStart w:id="36" w:name="_Toc106179615"/>
      <w:bookmarkStart w:id="37" w:name="_Toc398109813"/>
      <w:bookmarkStart w:id="38" w:name="OLE_LINK2"/>
      <w:bookmarkEnd w:id="14"/>
      <w:r w:rsidRPr="00CF1C00">
        <w:rPr>
          <w:rStyle w:val="Strong"/>
          <w:rFonts w:ascii="Calibri" w:hAnsi="Calibri" w:cs="Calibri"/>
          <w:b/>
          <w:sz w:val="22"/>
          <w:szCs w:val="22"/>
        </w:rPr>
        <w:t>A</w:t>
      </w:r>
      <w:bookmarkEnd w:id="34"/>
      <w:bookmarkEnd w:id="35"/>
      <w:r w:rsidR="00BD6672" w:rsidRPr="00CF1C00">
        <w:rPr>
          <w:rStyle w:val="Strong"/>
          <w:rFonts w:ascii="Calibri" w:hAnsi="Calibri" w:cs="Calibri"/>
          <w:b/>
          <w:sz w:val="22"/>
          <w:szCs w:val="22"/>
        </w:rPr>
        <w:t>ward Criteria</w:t>
      </w:r>
      <w:bookmarkEnd w:id="36"/>
    </w:p>
    <w:p w14:paraId="17102220" w14:textId="77777777" w:rsidR="00A93B33" w:rsidRPr="00CF1C00" w:rsidRDefault="00A93B33" w:rsidP="00CF1C00">
      <w:pPr>
        <w:spacing w:line="276" w:lineRule="auto"/>
        <w:rPr>
          <w:rFonts w:ascii="Calibri" w:hAnsi="Calibri" w:cs="Calibri"/>
          <w:sz w:val="22"/>
          <w:szCs w:val="22"/>
        </w:rPr>
      </w:pPr>
    </w:p>
    <w:p w14:paraId="60F9DA00" w14:textId="77777777" w:rsidR="00A93B33" w:rsidRPr="00CF1C00" w:rsidRDefault="00A93B33" w:rsidP="00CF1C00">
      <w:pPr>
        <w:spacing w:line="276" w:lineRule="auto"/>
        <w:rPr>
          <w:rFonts w:ascii="Calibri" w:hAnsi="Calibri" w:cs="Calibri"/>
          <w:sz w:val="22"/>
          <w:szCs w:val="22"/>
        </w:rPr>
      </w:pPr>
      <w:r w:rsidRPr="00CF1C00">
        <w:rPr>
          <w:rFonts w:ascii="Calibri" w:hAnsi="Calibri" w:cs="Calibri"/>
          <w:sz w:val="22"/>
          <w:szCs w:val="22"/>
        </w:rPr>
        <w:t xml:space="preserve">In the first instance, tenders will be assessed to ensure that they are fully in compliance with the formal requirements of this tender documentation and confirmed as being valid and responsive. </w:t>
      </w:r>
    </w:p>
    <w:p w14:paraId="6C2D2191" w14:textId="77777777" w:rsidR="00A93B33" w:rsidRPr="00CF1C00" w:rsidRDefault="00A93B33" w:rsidP="00CF1C00">
      <w:pPr>
        <w:spacing w:line="276" w:lineRule="auto"/>
        <w:rPr>
          <w:rFonts w:ascii="Calibri" w:hAnsi="Calibri" w:cs="Calibri"/>
          <w:sz w:val="22"/>
          <w:szCs w:val="22"/>
        </w:rPr>
      </w:pPr>
    </w:p>
    <w:p w14:paraId="1A6DA347" w14:textId="77777777" w:rsidR="00A93B33" w:rsidRPr="00CF1C00" w:rsidRDefault="00A93B33" w:rsidP="00CF1C00">
      <w:pPr>
        <w:spacing w:line="276" w:lineRule="auto"/>
        <w:rPr>
          <w:rFonts w:ascii="Calibri" w:hAnsi="Calibri" w:cs="Calibri"/>
          <w:sz w:val="22"/>
          <w:szCs w:val="22"/>
        </w:rPr>
      </w:pPr>
      <w:r w:rsidRPr="00CF1C00">
        <w:rPr>
          <w:rFonts w:ascii="Calibri" w:hAnsi="Calibri" w:cs="Calibri"/>
          <w:sz w:val="22"/>
          <w:szCs w:val="22"/>
        </w:rPr>
        <w:t>Thereafter, the Tenderer submitting the most economically advantageous tender</w:t>
      </w:r>
      <w:r w:rsidRPr="00CF1C00">
        <w:rPr>
          <w:rFonts w:ascii="Calibri" w:hAnsi="Calibri" w:cs="Calibri"/>
          <w:b/>
          <w:sz w:val="22"/>
          <w:szCs w:val="22"/>
        </w:rPr>
        <w:t xml:space="preserve"> </w:t>
      </w:r>
      <w:r w:rsidRPr="00CF1C00">
        <w:rPr>
          <w:rFonts w:ascii="Calibri" w:hAnsi="Calibri" w:cs="Calibri"/>
          <w:sz w:val="22"/>
          <w:szCs w:val="22"/>
        </w:rPr>
        <w:t xml:space="preserve">in terms of the following award criteria, rules and weightings will be identified as the designated Successful Tenderer and </w:t>
      </w:r>
      <w:r w:rsidR="002451EF" w:rsidRPr="00CF1C00">
        <w:rPr>
          <w:rFonts w:ascii="Calibri" w:hAnsi="Calibri" w:cs="Calibri"/>
          <w:sz w:val="22"/>
          <w:szCs w:val="22"/>
        </w:rPr>
        <w:t>will be awarded the C</w:t>
      </w:r>
      <w:r w:rsidRPr="00CF1C00">
        <w:rPr>
          <w:rFonts w:ascii="Calibri" w:hAnsi="Calibri" w:cs="Calibri"/>
          <w:sz w:val="22"/>
          <w:szCs w:val="22"/>
        </w:rPr>
        <w:t xml:space="preserve">ontract subject to the approval of the competent authorities: </w:t>
      </w:r>
    </w:p>
    <w:p w14:paraId="7B1D87F9" w14:textId="77777777" w:rsidR="00F42886" w:rsidRPr="00CF1C00" w:rsidRDefault="00F42886" w:rsidP="00CF1C00">
      <w:pPr>
        <w:spacing w:line="276" w:lineRule="auto"/>
        <w:rPr>
          <w:rFonts w:ascii="Calibri" w:hAnsi="Calibri" w:cs="Calibri"/>
          <w:sz w:val="22"/>
          <w:szCs w:val="22"/>
        </w:rPr>
      </w:pPr>
    </w:p>
    <w:tbl>
      <w:tblPr>
        <w:tblStyle w:val="TableGrid"/>
        <w:tblW w:w="0" w:type="auto"/>
        <w:tblLook w:val="04A0" w:firstRow="1" w:lastRow="0" w:firstColumn="1" w:lastColumn="0" w:noHBand="0" w:noVBand="1"/>
      </w:tblPr>
      <w:tblGrid>
        <w:gridCol w:w="520"/>
        <w:gridCol w:w="5206"/>
        <w:gridCol w:w="1081"/>
        <w:gridCol w:w="1129"/>
        <w:gridCol w:w="1081"/>
      </w:tblGrid>
      <w:tr w:rsidR="00F42886" w:rsidRPr="00CF1C00" w14:paraId="14568F1D" w14:textId="77777777" w:rsidTr="00F120A5">
        <w:tc>
          <w:tcPr>
            <w:tcW w:w="520" w:type="dxa"/>
            <w:shd w:val="clear" w:color="auto" w:fill="DBE5F1" w:themeFill="accent1" w:themeFillTint="33"/>
          </w:tcPr>
          <w:p w14:paraId="36F6499A" w14:textId="77777777" w:rsidR="00F42886" w:rsidRPr="00CF1C00" w:rsidRDefault="00F42886" w:rsidP="00CF1C00">
            <w:pPr>
              <w:widowControl/>
              <w:adjustRightInd/>
              <w:spacing w:line="276" w:lineRule="auto"/>
              <w:jc w:val="left"/>
              <w:textAlignment w:val="auto"/>
              <w:rPr>
                <w:rFonts w:ascii="Calibri" w:hAnsi="Calibri" w:cs="Calibri"/>
                <w:sz w:val="22"/>
                <w:szCs w:val="22"/>
              </w:rPr>
            </w:pPr>
          </w:p>
        </w:tc>
        <w:tc>
          <w:tcPr>
            <w:tcW w:w="5206" w:type="dxa"/>
            <w:shd w:val="clear" w:color="auto" w:fill="DBE5F1" w:themeFill="accent1" w:themeFillTint="33"/>
            <w:vAlign w:val="center"/>
          </w:tcPr>
          <w:p w14:paraId="21727363" w14:textId="77777777" w:rsidR="00F42886" w:rsidRPr="00CF1C00" w:rsidRDefault="00F42886" w:rsidP="00CF1C00">
            <w:pPr>
              <w:widowControl/>
              <w:adjustRightInd/>
              <w:spacing w:line="276" w:lineRule="auto"/>
              <w:jc w:val="left"/>
              <w:textAlignment w:val="auto"/>
              <w:rPr>
                <w:rFonts w:ascii="Calibri" w:hAnsi="Calibri" w:cs="Calibri"/>
                <w:b/>
                <w:bCs/>
                <w:sz w:val="22"/>
                <w:szCs w:val="22"/>
                <w:lang w:val="en-IE"/>
              </w:rPr>
            </w:pPr>
          </w:p>
          <w:p w14:paraId="3EC159A8" w14:textId="77777777" w:rsidR="00F42886" w:rsidRPr="00CF1C00" w:rsidRDefault="00F42886" w:rsidP="00CF1C00">
            <w:pPr>
              <w:widowControl/>
              <w:adjustRightInd/>
              <w:spacing w:line="276" w:lineRule="auto"/>
              <w:jc w:val="left"/>
              <w:textAlignment w:val="auto"/>
              <w:rPr>
                <w:rFonts w:ascii="Calibri" w:hAnsi="Calibri" w:cs="Calibri"/>
                <w:b/>
                <w:bCs/>
                <w:sz w:val="22"/>
                <w:szCs w:val="22"/>
                <w:lang w:val="en-IE"/>
              </w:rPr>
            </w:pPr>
            <w:r w:rsidRPr="00CF1C00">
              <w:rPr>
                <w:rFonts w:ascii="Calibri" w:hAnsi="Calibri" w:cs="Calibri"/>
                <w:b/>
                <w:bCs/>
                <w:sz w:val="22"/>
                <w:szCs w:val="22"/>
                <w:lang w:val="en-IE"/>
              </w:rPr>
              <w:t>PASS/FAIL CRITERIA</w:t>
            </w:r>
          </w:p>
          <w:p w14:paraId="1A9960D1" w14:textId="77777777" w:rsidR="00F42886" w:rsidRPr="00CF1C00" w:rsidRDefault="00F42886" w:rsidP="00CF1C00">
            <w:pPr>
              <w:widowControl/>
              <w:adjustRightInd/>
              <w:spacing w:line="276" w:lineRule="auto"/>
              <w:jc w:val="left"/>
              <w:textAlignment w:val="auto"/>
              <w:rPr>
                <w:rFonts w:ascii="Calibri" w:hAnsi="Calibri" w:cs="Calibri"/>
                <w:sz w:val="22"/>
                <w:szCs w:val="22"/>
              </w:rPr>
            </w:pPr>
          </w:p>
        </w:tc>
        <w:tc>
          <w:tcPr>
            <w:tcW w:w="1081" w:type="dxa"/>
            <w:shd w:val="clear" w:color="auto" w:fill="DBE5F1" w:themeFill="accent1" w:themeFillTint="33"/>
            <w:vAlign w:val="center"/>
          </w:tcPr>
          <w:p w14:paraId="09240327" w14:textId="77777777" w:rsidR="00F42886" w:rsidRPr="00CF1C00" w:rsidRDefault="00F42886" w:rsidP="00CF1C00">
            <w:pPr>
              <w:widowControl/>
              <w:adjustRightInd/>
              <w:spacing w:line="276" w:lineRule="auto"/>
              <w:jc w:val="left"/>
              <w:textAlignment w:val="auto"/>
              <w:rPr>
                <w:rFonts w:ascii="Calibri" w:hAnsi="Calibri" w:cs="Calibri"/>
                <w:sz w:val="22"/>
                <w:szCs w:val="22"/>
              </w:rPr>
            </w:pPr>
            <w:r w:rsidRPr="00CF1C00">
              <w:rPr>
                <w:rFonts w:ascii="Calibri" w:hAnsi="Calibri" w:cs="Calibri"/>
                <w:b/>
                <w:bCs/>
                <w:sz w:val="22"/>
                <w:szCs w:val="22"/>
                <w:lang w:val="en-IE"/>
              </w:rPr>
              <w:t>Weight</w:t>
            </w:r>
          </w:p>
        </w:tc>
        <w:tc>
          <w:tcPr>
            <w:tcW w:w="1129" w:type="dxa"/>
            <w:shd w:val="clear" w:color="auto" w:fill="DBE5F1" w:themeFill="accent1" w:themeFillTint="33"/>
            <w:vAlign w:val="center"/>
          </w:tcPr>
          <w:p w14:paraId="45999EBF" w14:textId="77777777" w:rsidR="00F42886" w:rsidRPr="00CF1C00" w:rsidRDefault="00F42886" w:rsidP="00CF1C00">
            <w:pPr>
              <w:widowControl/>
              <w:adjustRightInd/>
              <w:spacing w:line="276" w:lineRule="auto"/>
              <w:jc w:val="left"/>
              <w:textAlignment w:val="auto"/>
              <w:rPr>
                <w:rFonts w:ascii="Calibri" w:hAnsi="Calibri" w:cs="Calibri"/>
                <w:sz w:val="22"/>
                <w:szCs w:val="22"/>
              </w:rPr>
            </w:pPr>
            <w:r w:rsidRPr="00CF1C00">
              <w:rPr>
                <w:rFonts w:ascii="Calibri" w:hAnsi="Calibri" w:cs="Calibri"/>
                <w:b/>
                <w:bCs/>
                <w:sz w:val="22"/>
                <w:szCs w:val="22"/>
                <w:lang w:val="en-IE"/>
              </w:rPr>
              <w:t xml:space="preserve">Max Score Available </w:t>
            </w:r>
          </w:p>
        </w:tc>
        <w:tc>
          <w:tcPr>
            <w:tcW w:w="1081" w:type="dxa"/>
            <w:shd w:val="clear" w:color="auto" w:fill="DBE5F1" w:themeFill="accent1" w:themeFillTint="33"/>
            <w:vAlign w:val="center"/>
          </w:tcPr>
          <w:p w14:paraId="316BEC57" w14:textId="77777777" w:rsidR="00F42886" w:rsidRPr="00CF1C00" w:rsidRDefault="00F42886" w:rsidP="00CF1C00">
            <w:pPr>
              <w:widowControl/>
              <w:adjustRightInd/>
              <w:spacing w:line="276" w:lineRule="auto"/>
              <w:jc w:val="left"/>
              <w:textAlignment w:val="auto"/>
              <w:rPr>
                <w:rFonts w:ascii="Calibri" w:hAnsi="Calibri" w:cs="Calibri"/>
                <w:sz w:val="22"/>
                <w:szCs w:val="22"/>
              </w:rPr>
            </w:pPr>
            <w:r w:rsidRPr="00CF1C00">
              <w:rPr>
                <w:rFonts w:ascii="Calibri" w:hAnsi="Calibri" w:cs="Calibri"/>
                <w:b/>
                <w:bCs/>
                <w:sz w:val="22"/>
                <w:szCs w:val="22"/>
                <w:lang w:val="en-IE"/>
              </w:rPr>
              <w:t>Min Score Required</w:t>
            </w:r>
          </w:p>
        </w:tc>
      </w:tr>
      <w:tr w:rsidR="00F42886" w:rsidRPr="00CF1C00" w14:paraId="4FE62E98" w14:textId="77777777" w:rsidTr="00F120A5">
        <w:tc>
          <w:tcPr>
            <w:tcW w:w="520" w:type="dxa"/>
            <w:shd w:val="clear" w:color="auto" w:fill="8DB3E2" w:themeFill="text2" w:themeFillTint="66"/>
          </w:tcPr>
          <w:p w14:paraId="57BD0647" w14:textId="77777777" w:rsidR="00F42886" w:rsidRPr="00CF1C00" w:rsidRDefault="00F42886" w:rsidP="00CF1C00">
            <w:pPr>
              <w:widowControl/>
              <w:adjustRightInd/>
              <w:spacing w:line="276" w:lineRule="auto"/>
              <w:jc w:val="left"/>
              <w:textAlignment w:val="auto"/>
              <w:rPr>
                <w:rFonts w:ascii="Calibri" w:hAnsi="Calibri" w:cs="Calibri"/>
                <w:b/>
                <w:sz w:val="22"/>
                <w:szCs w:val="22"/>
              </w:rPr>
            </w:pPr>
            <w:r w:rsidRPr="00CF1C00">
              <w:rPr>
                <w:rFonts w:ascii="Calibri" w:hAnsi="Calibri" w:cs="Calibri"/>
                <w:b/>
                <w:sz w:val="22"/>
                <w:szCs w:val="22"/>
              </w:rPr>
              <w:t>1</w:t>
            </w:r>
          </w:p>
        </w:tc>
        <w:tc>
          <w:tcPr>
            <w:tcW w:w="5206" w:type="dxa"/>
            <w:shd w:val="clear" w:color="auto" w:fill="FFFFFF" w:themeFill="background1"/>
            <w:vAlign w:val="center"/>
          </w:tcPr>
          <w:p w14:paraId="09A6BB39" w14:textId="77777777" w:rsidR="00F42886" w:rsidRPr="00CF1C00" w:rsidRDefault="00F42886" w:rsidP="00CF1C00">
            <w:pPr>
              <w:widowControl/>
              <w:adjustRightInd/>
              <w:spacing w:line="276" w:lineRule="auto"/>
              <w:jc w:val="left"/>
              <w:textAlignment w:val="auto"/>
              <w:rPr>
                <w:rFonts w:ascii="Calibri" w:hAnsi="Calibri" w:cs="Calibri"/>
                <w:bCs/>
                <w:color w:val="FF0000"/>
                <w:sz w:val="22"/>
                <w:szCs w:val="22"/>
                <w:lang w:val="en-IE"/>
              </w:rPr>
            </w:pPr>
            <w:r w:rsidRPr="00CF1C00">
              <w:rPr>
                <w:rFonts w:ascii="Calibri" w:hAnsi="Calibri" w:cs="Calibri"/>
                <w:bCs/>
                <w:sz w:val="22"/>
                <w:szCs w:val="22"/>
                <w:lang w:val="en-IE"/>
              </w:rPr>
              <w:t xml:space="preserve">Demonstrated ability of the system to fulfil all mandatory requirements as set out in </w:t>
            </w:r>
            <w:r w:rsidR="004C2331" w:rsidRPr="00CF1C00">
              <w:rPr>
                <w:rFonts w:ascii="Calibri" w:hAnsi="Calibri" w:cs="Calibri"/>
                <w:bCs/>
                <w:sz w:val="22"/>
                <w:szCs w:val="22"/>
                <w:lang w:val="en-IE"/>
              </w:rPr>
              <w:t>the Specification of Requirements at Appendix D</w:t>
            </w:r>
          </w:p>
          <w:p w14:paraId="5C691C9F" w14:textId="77777777" w:rsidR="00F42886" w:rsidRPr="00CF1C00" w:rsidRDefault="00F42886" w:rsidP="00CF1C00">
            <w:pPr>
              <w:widowControl/>
              <w:adjustRightInd/>
              <w:spacing w:line="276" w:lineRule="auto"/>
              <w:jc w:val="left"/>
              <w:textAlignment w:val="auto"/>
              <w:rPr>
                <w:rFonts w:ascii="Calibri" w:hAnsi="Calibri" w:cs="Calibri"/>
                <w:b/>
                <w:bCs/>
                <w:sz w:val="22"/>
                <w:szCs w:val="22"/>
                <w:lang w:val="en-IE"/>
              </w:rPr>
            </w:pPr>
          </w:p>
        </w:tc>
        <w:tc>
          <w:tcPr>
            <w:tcW w:w="1081" w:type="dxa"/>
            <w:shd w:val="clear" w:color="auto" w:fill="FFFFFF" w:themeFill="background1"/>
            <w:vAlign w:val="center"/>
          </w:tcPr>
          <w:p w14:paraId="477BF254" w14:textId="77777777" w:rsidR="00F42886" w:rsidRPr="00CF1C00" w:rsidRDefault="00F42886" w:rsidP="00CF1C00">
            <w:pPr>
              <w:widowControl/>
              <w:adjustRightInd/>
              <w:spacing w:line="276" w:lineRule="auto"/>
              <w:jc w:val="left"/>
              <w:textAlignment w:val="auto"/>
              <w:rPr>
                <w:rFonts w:ascii="Calibri" w:hAnsi="Calibri" w:cs="Calibri"/>
                <w:b/>
                <w:bCs/>
                <w:sz w:val="22"/>
                <w:szCs w:val="22"/>
                <w:lang w:val="en-IE"/>
              </w:rPr>
            </w:pPr>
            <w:r w:rsidRPr="00CF1C00">
              <w:rPr>
                <w:rFonts w:ascii="Calibri" w:hAnsi="Calibri" w:cs="Calibri"/>
                <w:b/>
                <w:bCs/>
                <w:sz w:val="22"/>
                <w:szCs w:val="22"/>
                <w:lang w:val="en-IE"/>
              </w:rPr>
              <w:t>Pass/Fail</w:t>
            </w:r>
          </w:p>
        </w:tc>
        <w:tc>
          <w:tcPr>
            <w:tcW w:w="1129" w:type="dxa"/>
            <w:shd w:val="clear" w:color="auto" w:fill="FFFFFF" w:themeFill="background1"/>
            <w:vAlign w:val="center"/>
          </w:tcPr>
          <w:p w14:paraId="790C4FF0" w14:textId="77777777" w:rsidR="00F42886" w:rsidRPr="00CF1C00" w:rsidRDefault="00F42886" w:rsidP="00CF1C00">
            <w:pPr>
              <w:widowControl/>
              <w:adjustRightInd/>
              <w:spacing w:line="276" w:lineRule="auto"/>
              <w:jc w:val="left"/>
              <w:textAlignment w:val="auto"/>
              <w:rPr>
                <w:rFonts w:ascii="Calibri" w:hAnsi="Calibri" w:cs="Calibri"/>
                <w:b/>
                <w:bCs/>
                <w:sz w:val="22"/>
                <w:szCs w:val="22"/>
                <w:lang w:val="en-IE"/>
              </w:rPr>
            </w:pPr>
            <w:r w:rsidRPr="00CF1C00">
              <w:rPr>
                <w:rFonts w:ascii="Calibri" w:hAnsi="Calibri" w:cs="Calibri"/>
                <w:b/>
                <w:bCs/>
                <w:sz w:val="22"/>
                <w:szCs w:val="22"/>
                <w:lang w:val="en-IE"/>
              </w:rPr>
              <w:t>Pass</w:t>
            </w:r>
          </w:p>
        </w:tc>
        <w:tc>
          <w:tcPr>
            <w:tcW w:w="1081" w:type="dxa"/>
            <w:shd w:val="clear" w:color="auto" w:fill="FFFFFF" w:themeFill="background1"/>
            <w:vAlign w:val="center"/>
          </w:tcPr>
          <w:p w14:paraId="686398B4" w14:textId="77777777" w:rsidR="00F42886" w:rsidRPr="00CF1C00" w:rsidRDefault="00F42886" w:rsidP="00CF1C00">
            <w:pPr>
              <w:widowControl/>
              <w:adjustRightInd/>
              <w:spacing w:line="276" w:lineRule="auto"/>
              <w:jc w:val="left"/>
              <w:textAlignment w:val="auto"/>
              <w:rPr>
                <w:rFonts w:ascii="Calibri" w:hAnsi="Calibri" w:cs="Calibri"/>
                <w:b/>
                <w:bCs/>
                <w:sz w:val="22"/>
                <w:szCs w:val="22"/>
                <w:lang w:val="en-IE"/>
              </w:rPr>
            </w:pPr>
            <w:r w:rsidRPr="00CF1C00">
              <w:rPr>
                <w:rFonts w:ascii="Calibri" w:hAnsi="Calibri" w:cs="Calibri"/>
                <w:b/>
                <w:bCs/>
                <w:sz w:val="22"/>
                <w:szCs w:val="22"/>
                <w:lang w:val="en-IE"/>
              </w:rPr>
              <w:t>Pass</w:t>
            </w:r>
          </w:p>
        </w:tc>
      </w:tr>
      <w:tr w:rsidR="00F42886" w:rsidRPr="00CF1C00" w14:paraId="3EFC4D1B" w14:textId="77777777" w:rsidTr="00F120A5">
        <w:tc>
          <w:tcPr>
            <w:tcW w:w="520" w:type="dxa"/>
            <w:shd w:val="clear" w:color="auto" w:fill="DBE5F1" w:themeFill="accent1" w:themeFillTint="33"/>
          </w:tcPr>
          <w:p w14:paraId="4C966B10" w14:textId="77777777" w:rsidR="00F42886" w:rsidRPr="00CF1C00" w:rsidRDefault="00F42886" w:rsidP="00CF1C00">
            <w:pPr>
              <w:widowControl/>
              <w:adjustRightInd/>
              <w:spacing w:line="276" w:lineRule="auto"/>
              <w:jc w:val="left"/>
              <w:textAlignment w:val="auto"/>
              <w:rPr>
                <w:rFonts w:ascii="Calibri" w:hAnsi="Calibri" w:cs="Calibri"/>
                <w:sz w:val="22"/>
                <w:szCs w:val="22"/>
              </w:rPr>
            </w:pPr>
          </w:p>
        </w:tc>
        <w:tc>
          <w:tcPr>
            <w:tcW w:w="5206" w:type="dxa"/>
            <w:shd w:val="clear" w:color="auto" w:fill="DBE5F1" w:themeFill="accent1" w:themeFillTint="33"/>
            <w:vAlign w:val="center"/>
          </w:tcPr>
          <w:p w14:paraId="41962997" w14:textId="77777777" w:rsidR="00F42886" w:rsidRPr="00CF1C00" w:rsidRDefault="00F42886" w:rsidP="00CF1C00">
            <w:pPr>
              <w:widowControl/>
              <w:adjustRightInd/>
              <w:spacing w:line="276" w:lineRule="auto"/>
              <w:jc w:val="left"/>
              <w:textAlignment w:val="auto"/>
              <w:rPr>
                <w:rFonts w:ascii="Calibri" w:hAnsi="Calibri" w:cs="Calibri"/>
                <w:b/>
                <w:bCs/>
                <w:sz w:val="22"/>
                <w:szCs w:val="22"/>
                <w:lang w:val="en-IE"/>
              </w:rPr>
            </w:pPr>
          </w:p>
          <w:p w14:paraId="38C66B76" w14:textId="77777777" w:rsidR="00F42886" w:rsidRPr="00CF1C00" w:rsidRDefault="00F42886" w:rsidP="00CF1C00">
            <w:pPr>
              <w:widowControl/>
              <w:adjustRightInd/>
              <w:spacing w:line="276" w:lineRule="auto"/>
              <w:jc w:val="left"/>
              <w:textAlignment w:val="auto"/>
              <w:rPr>
                <w:rFonts w:ascii="Calibri" w:hAnsi="Calibri" w:cs="Calibri"/>
                <w:b/>
                <w:bCs/>
                <w:sz w:val="22"/>
                <w:szCs w:val="22"/>
                <w:lang w:val="en-IE"/>
              </w:rPr>
            </w:pPr>
            <w:r w:rsidRPr="00CF1C00">
              <w:rPr>
                <w:rFonts w:ascii="Calibri" w:hAnsi="Calibri" w:cs="Calibri"/>
                <w:b/>
                <w:bCs/>
                <w:sz w:val="22"/>
                <w:szCs w:val="22"/>
                <w:lang w:val="en-IE"/>
              </w:rPr>
              <w:t>AWARD CRITERIA</w:t>
            </w:r>
          </w:p>
          <w:p w14:paraId="2F154D08" w14:textId="77777777" w:rsidR="00F42886" w:rsidRPr="00CF1C00" w:rsidRDefault="00F42886" w:rsidP="00CF1C00">
            <w:pPr>
              <w:widowControl/>
              <w:adjustRightInd/>
              <w:spacing w:line="276" w:lineRule="auto"/>
              <w:jc w:val="left"/>
              <w:textAlignment w:val="auto"/>
              <w:rPr>
                <w:rFonts w:ascii="Calibri" w:hAnsi="Calibri" w:cs="Calibri"/>
                <w:b/>
                <w:bCs/>
                <w:sz w:val="22"/>
                <w:szCs w:val="22"/>
                <w:lang w:val="en-IE"/>
              </w:rPr>
            </w:pPr>
          </w:p>
        </w:tc>
        <w:tc>
          <w:tcPr>
            <w:tcW w:w="1081" w:type="dxa"/>
            <w:shd w:val="clear" w:color="auto" w:fill="DBE5F1" w:themeFill="accent1" w:themeFillTint="33"/>
            <w:vAlign w:val="center"/>
          </w:tcPr>
          <w:p w14:paraId="5F390A77" w14:textId="77777777" w:rsidR="00F42886" w:rsidRPr="00CF1C00" w:rsidRDefault="00F42886" w:rsidP="00CF1C00">
            <w:pPr>
              <w:widowControl/>
              <w:adjustRightInd/>
              <w:spacing w:line="276" w:lineRule="auto"/>
              <w:jc w:val="left"/>
              <w:textAlignment w:val="auto"/>
              <w:rPr>
                <w:rFonts w:ascii="Calibri" w:hAnsi="Calibri" w:cs="Calibri"/>
                <w:b/>
                <w:bCs/>
                <w:sz w:val="22"/>
                <w:szCs w:val="22"/>
                <w:lang w:val="en-IE"/>
              </w:rPr>
            </w:pPr>
          </w:p>
        </w:tc>
        <w:tc>
          <w:tcPr>
            <w:tcW w:w="1129" w:type="dxa"/>
            <w:shd w:val="clear" w:color="auto" w:fill="DBE5F1" w:themeFill="accent1" w:themeFillTint="33"/>
            <w:vAlign w:val="center"/>
          </w:tcPr>
          <w:p w14:paraId="2A5359EA" w14:textId="77777777" w:rsidR="00F42886" w:rsidRPr="00CF1C00" w:rsidRDefault="00F42886" w:rsidP="00CF1C00">
            <w:pPr>
              <w:widowControl/>
              <w:adjustRightInd/>
              <w:spacing w:line="276" w:lineRule="auto"/>
              <w:jc w:val="left"/>
              <w:textAlignment w:val="auto"/>
              <w:rPr>
                <w:rFonts w:ascii="Calibri" w:hAnsi="Calibri" w:cs="Calibri"/>
                <w:b/>
                <w:bCs/>
                <w:sz w:val="22"/>
                <w:szCs w:val="22"/>
                <w:lang w:val="en-IE"/>
              </w:rPr>
            </w:pPr>
          </w:p>
        </w:tc>
        <w:tc>
          <w:tcPr>
            <w:tcW w:w="1081" w:type="dxa"/>
            <w:shd w:val="clear" w:color="auto" w:fill="DBE5F1" w:themeFill="accent1" w:themeFillTint="33"/>
            <w:vAlign w:val="center"/>
          </w:tcPr>
          <w:p w14:paraId="5AAD21F3" w14:textId="77777777" w:rsidR="00F42886" w:rsidRPr="00CF1C00" w:rsidRDefault="00F42886" w:rsidP="00CF1C00">
            <w:pPr>
              <w:widowControl/>
              <w:adjustRightInd/>
              <w:spacing w:line="276" w:lineRule="auto"/>
              <w:jc w:val="left"/>
              <w:textAlignment w:val="auto"/>
              <w:rPr>
                <w:rFonts w:ascii="Calibri" w:hAnsi="Calibri" w:cs="Calibri"/>
                <w:b/>
                <w:bCs/>
                <w:sz w:val="22"/>
                <w:szCs w:val="22"/>
                <w:lang w:val="en-IE"/>
              </w:rPr>
            </w:pPr>
          </w:p>
        </w:tc>
      </w:tr>
      <w:tr w:rsidR="004C2331" w:rsidRPr="00CF1C00" w14:paraId="298AAAAB" w14:textId="77777777" w:rsidTr="00F120A5">
        <w:tc>
          <w:tcPr>
            <w:tcW w:w="520" w:type="dxa"/>
            <w:shd w:val="clear" w:color="auto" w:fill="8DB3E2" w:themeFill="text2" w:themeFillTint="66"/>
            <w:vAlign w:val="center"/>
          </w:tcPr>
          <w:p w14:paraId="7026D8E0" w14:textId="77777777" w:rsidR="004C2331" w:rsidRPr="00CF1C00" w:rsidRDefault="004C2331" w:rsidP="00CF1C00">
            <w:pPr>
              <w:widowControl/>
              <w:adjustRightInd/>
              <w:spacing w:line="276" w:lineRule="auto"/>
              <w:jc w:val="left"/>
              <w:textAlignment w:val="auto"/>
              <w:rPr>
                <w:rFonts w:ascii="Calibri" w:hAnsi="Calibri" w:cs="Calibri"/>
                <w:b/>
                <w:sz w:val="22"/>
                <w:szCs w:val="22"/>
              </w:rPr>
            </w:pPr>
            <w:r w:rsidRPr="00CF1C00">
              <w:rPr>
                <w:rFonts w:ascii="Calibri" w:hAnsi="Calibri" w:cs="Calibri"/>
                <w:b/>
                <w:sz w:val="22"/>
                <w:szCs w:val="22"/>
              </w:rPr>
              <w:t>A</w:t>
            </w:r>
          </w:p>
        </w:tc>
        <w:tc>
          <w:tcPr>
            <w:tcW w:w="5206" w:type="dxa"/>
            <w:vAlign w:val="center"/>
          </w:tcPr>
          <w:p w14:paraId="1D5B01F0" w14:textId="77777777" w:rsidR="004111C8" w:rsidRPr="00CF1C00" w:rsidRDefault="004111C8" w:rsidP="00CF1C00">
            <w:pPr>
              <w:spacing w:line="276" w:lineRule="auto"/>
              <w:rPr>
                <w:rFonts w:ascii="Calibri" w:hAnsi="Calibri" w:cs="Calibri"/>
                <w:b/>
                <w:bCs/>
                <w:sz w:val="22"/>
                <w:szCs w:val="22"/>
                <w:lang w:val="en-IE"/>
              </w:rPr>
            </w:pPr>
            <w:r w:rsidRPr="00CF1C00">
              <w:rPr>
                <w:rFonts w:ascii="Calibri" w:hAnsi="Calibri" w:cs="Calibri"/>
                <w:b/>
                <w:bCs/>
                <w:sz w:val="22"/>
                <w:szCs w:val="22"/>
                <w:lang w:val="en-IE"/>
              </w:rPr>
              <w:t xml:space="preserve">Technical </w:t>
            </w:r>
            <w:r w:rsidR="00D22414" w:rsidRPr="00CF1C00">
              <w:rPr>
                <w:rFonts w:ascii="Calibri" w:hAnsi="Calibri" w:cs="Calibri"/>
                <w:b/>
                <w:bCs/>
                <w:sz w:val="22"/>
                <w:szCs w:val="22"/>
                <w:lang w:val="en-IE"/>
              </w:rPr>
              <w:t>/</w:t>
            </w:r>
            <w:r w:rsidRPr="00CF1C00">
              <w:rPr>
                <w:rFonts w:ascii="Calibri" w:hAnsi="Calibri" w:cs="Calibri"/>
                <w:b/>
                <w:bCs/>
                <w:sz w:val="22"/>
                <w:szCs w:val="22"/>
                <w:lang w:val="en-IE"/>
              </w:rPr>
              <w:t xml:space="preserve">Merit of the Proposed solution </w:t>
            </w:r>
          </w:p>
          <w:p w14:paraId="476611B4" w14:textId="77777777" w:rsidR="004111C8" w:rsidRPr="00CF1C00" w:rsidRDefault="004111C8" w:rsidP="00CF1C00">
            <w:pPr>
              <w:spacing w:line="276" w:lineRule="auto"/>
              <w:rPr>
                <w:rFonts w:ascii="Calibri" w:hAnsi="Calibri" w:cs="Calibri"/>
                <w:b/>
                <w:bCs/>
                <w:sz w:val="22"/>
                <w:szCs w:val="22"/>
                <w:lang w:val="en-IE"/>
              </w:rPr>
            </w:pPr>
            <w:r w:rsidRPr="00CF1C00">
              <w:rPr>
                <w:rFonts w:ascii="Calibri" w:hAnsi="Calibri" w:cs="Calibri"/>
                <w:bCs/>
                <w:sz w:val="22"/>
                <w:szCs w:val="22"/>
                <w:lang w:val="en-IE"/>
              </w:rPr>
              <w:t>Tenderers are required to demonstrate the quality of the proposed solution in addressing the service re</w:t>
            </w:r>
            <w:r w:rsidR="00F01E4B" w:rsidRPr="00CF1C00">
              <w:rPr>
                <w:rFonts w:ascii="Calibri" w:hAnsi="Calibri" w:cs="Calibri"/>
                <w:bCs/>
                <w:sz w:val="22"/>
                <w:szCs w:val="22"/>
                <w:lang w:val="en-IE"/>
              </w:rPr>
              <w:t>quirements outlined in Section 3</w:t>
            </w:r>
            <w:r w:rsidRPr="00CF1C00">
              <w:rPr>
                <w:rFonts w:ascii="Calibri" w:hAnsi="Calibri" w:cs="Calibri"/>
                <w:bCs/>
                <w:sz w:val="22"/>
                <w:szCs w:val="22"/>
                <w:lang w:val="en-IE"/>
              </w:rPr>
              <w:t xml:space="preserve"> of the Invitation to Tender Document and the Specification of Requirements at Appendix D thereof.</w:t>
            </w:r>
          </w:p>
          <w:p w14:paraId="31C2051A" w14:textId="77777777" w:rsidR="004C2331" w:rsidRPr="00CF1C00" w:rsidRDefault="004C2331" w:rsidP="00CF1C00">
            <w:pPr>
              <w:widowControl/>
              <w:adjustRightInd/>
              <w:spacing w:line="276" w:lineRule="auto"/>
              <w:jc w:val="left"/>
              <w:textAlignment w:val="auto"/>
              <w:rPr>
                <w:rFonts w:ascii="Calibri" w:hAnsi="Calibri" w:cs="Calibri"/>
                <w:bCs/>
                <w:sz w:val="22"/>
                <w:szCs w:val="22"/>
                <w:lang w:val="en-IE"/>
              </w:rPr>
            </w:pPr>
            <w:r w:rsidRPr="00CF1C00">
              <w:rPr>
                <w:rFonts w:ascii="Calibri" w:hAnsi="Calibri" w:cs="Calibri"/>
                <w:bCs/>
                <w:sz w:val="22"/>
                <w:szCs w:val="22"/>
                <w:lang w:val="en-IE"/>
              </w:rPr>
              <w:t xml:space="preserve">. </w:t>
            </w:r>
          </w:p>
        </w:tc>
        <w:tc>
          <w:tcPr>
            <w:tcW w:w="1081" w:type="dxa"/>
            <w:vAlign w:val="center"/>
          </w:tcPr>
          <w:p w14:paraId="7B4A80B2" w14:textId="77777777" w:rsidR="004C2331" w:rsidRPr="00CF1C00" w:rsidRDefault="00B61063" w:rsidP="00CF1C00">
            <w:pPr>
              <w:widowControl/>
              <w:adjustRightInd/>
              <w:spacing w:line="276" w:lineRule="auto"/>
              <w:jc w:val="center"/>
              <w:textAlignment w:val="auto"/>
              <w:rPr>
                <w:rFonts w:ascii="Calibri" w:hAnsi="Calibri" w:cs="Calibri"/>
                <w:sz w:val="22"/>
                <w:szCs w:val="22"/>
              </w:rPr>
            </w:pPr>
            <w:r w:rsidRPr="00CF1C00">
              <w:rPr>
                <w:rFonts w:ascii="Calibri" w:hAnsi="Calibri" w:cs="Calibri"/>
                <w:b/>
                <w:bCs/>
                <w:sz w:val="22"/>
                <w:szCs w:val="22"/>
                <w:lang w:val="en-IE"/>
              </w:rPr>
              <w:t>35</w:t>
            </w:r>
            <w:r w:rsidR="004C2331" w:rsidRPr="00CF1C00">
              <w:rPr>
                <w:rFonts w:ascii="Calibri" w:hAnsi="Calibri" w:cs="Calibri"/>
                <w:b/>
                <w:bCs/>
                <w:sz w:val="22"/>
                <w:szCs w:val="22"/>
                <w:lang w:val="en-IE"/>
              </w:rPr>
              <w:t>%</w:t>
            </w:r>
          </w:p>
        </w:tc>
        <w:tc>
          <w:tcPr>
            <w:tcW w:w="1129" w:type="dxa"/>
            <w:vAlign w:val="center"/>
          </w:tcPr>
          <w:p w14:paraId="74382D17" w14:textId="53AECD50" w:rsidR="004C2331" w:rsidRPr="00CF1C00" w:rsidRDefault="00B61063" w:rsidP="00CF1C00">
            <w:pPr>
              <w:widowControl/>
              <w:adjustRightInd/>
              <w:spacing w:line="276" w:lineRule="auto"/>
              <w:jc w:val="center"/>
              <w:textAlignment w:val="auto"/>
              <w:rPr>
                <w:rFonts w:ascii="Calibri" w:hAnsi="Calibri" w:cs="Calibri"/>
                <w:sz w:val="22"/>
                <w:szCs w:val="22"/>
              </w:rPr>
            </w:pPr>
            <w:r w:rsidRPr="00CF1C00">
              <w:rPr>
                <w:rFonts w:ascii="Calibri" w:hAnsi="Calibri" w:cs="Calibri"/>
                <w:b/>
                <w:bCs/>
                <w:sz w:val="22"/>
                <w:szCs w:val="22"/>
                <w:lang w:val="en-IE"/>
              </w:rPr>
              <w:t>35</w:t>
            </w:r>
            <w:r w:rsidR="004C2331" w:rsidRPr="00CF1C00">
              <w:rPr>
                <w:rFonts w:ascii="Calibri" w:hAnsi="Calibri" w:cs="Calibri"/>
                <w:b/>
                <w:bCs/>
                <w:sz w:val="22"/>
                <w:szCs w:val="22"/>
                <w:lang w:val="en-IE"/>
              </w:rPr>
              <w:t>0</w:t>
            </w:r>
          </w:p>
        </w:tc>
        <w:tc>
          <w:tcPr>
            <w:tcW w:w="1081" w:type="dxa"/>
            <w:vAlign w:val="center"/>
          </w:tcPr>
          <w:p w14:paraId="2A26B215" w14:textId="02379D0C" w:rsidR="004C2331" w:rsidRPr="00CF1C00" w:rsidRDefault="001937FD" w:rsidP="00CF1C00">
            <w:pPr>
              <w:widowControl/>
              <w:adjustRightInd/>
              <w:spacing w:line="276" w:lineRule="auto"/>
              <w:jc w:val="center"/>
              <w:textAlignment w:val="auto"/>
              <w:rPr>
                <w:rFonts w:ascii="Calibri" w:hAnsi="Calibri" w:cs="Calibri"/>
                <w:b/>
                <w:sz w:val="22"/>
                <w:szCs w:val="22"/>
              </w:rPr>
            </w:pPr>
            <w:r w:rsidRPr="00CF1C00">
              <w:rPr>
                <w:rFonts w:ascii="Calibri" w:hAnsi="Calibri" w:cs="Calibri"/>
                <w:b/>
                <w:bCs/>
                <w:sz w:val="22"/>
                <w:szCs w:val="22"/>
                <w:lang w:val="en-IE"/>
              </w:rPr>
              <w:t>2</w:t>
            </w:r>
            <w:r w:rsidR="00B61063" w:rsidRPr="00CF1C00">
              <w:rPr>
                <w:rFonts w:ascii="Calibri" w:hAnsi="Calibri" w:cs="Calibri"/>
                <w:b/>
                <w:bCs/>
                <w:sz w:val="22"/>
                <w:szCs w:val="22"/>
                <w:lang w:val="en-IE"/>
              </w:rPr>
              <w:t>1</w:t>
            </w:r>
            <w:r w:rsidR="001558C0" w:rsidRPr="00CF1C00">
              <w:rPr>
                <w:rFonts w:ascii="Calibri" w:hAnsi="Calibri" w:cs="Calibri"/>
                <w:b/>
                <w:bCs/>
                <w:sz w:val="22"/>
                <w:szCs w:val="22"/>
                <w:lang w:val="en-IE"/>
              </w:rPr>
              <w:t>0</w:t>
            </w:r>
          </w:p>
        </w:tc>
      </w:tr>
      <w:tr w:rsidR="004C2331" w:rsidRPr="00CF1C00" w14:paraId="29F7F33F" w14:textId="77777777" w:rsidTr="00F120A5">
        <w:tc>
          <w:tcPr>
            <w:tcW w:w="520" w:type="dxa"/>
            <w:shd w:val="clear" w:color="auto" w:fill="8DB3E2" w:themeFill="text2" w:themeFillTint="66"/>
            <w:vAlign w:val="center"/>
          </w:tcPr>
          <w:p w14:paraId="47C23032" w14:textId="77777777" w:rsidR="004C2331" w:rsidRPr="00CF1C00" w:rsidRDefault="004C2331" w:rsidP="00CF1C00">
            <w:pPr>
              <w:widowControl/>
              <w:adjustRightInd/>
              <w:spacing w:line="276" w:lineRule="auto"/>
              <w:jc w:val="left"/>
              <w:textAlignment w:val="auto"/>
              <w:rPr>
                <w:rFonts w:ascii="Calibri" w:hAnsi="Calibri" w:cs="Calibri"/>
                <w:sz w:val="22"/>
                <w:szCs w:val="22"/>
              </w:rPr>
            </w:pPr>
            <w:r w:rsidRPr="00CF1C00">
              <w:rPr>
                <w:rFonts w:ascii="Calibri" w:hAnsi="Calibri" w:cs="Calibri"/>
                <w:b/>
                <w:bCs/>
                <w:sz w:val="22"/>
                <w:szCs w:val="22"/>
                <w:lang w:val="en-IE"/>
              </w:rPr>
              <w:t>B</w:t>
            </w:r>
          </w:p>
        </w:tc>
        <w:tc>
          <w:tcPr>
            <w:tcW w:w="5206" w:type="dxa"/>
            <w:vAlign w:val="center"/>
          </w:tcPr>
          <w:p w14:paraId="7FBFD257" w14:textId="77777777" w:rsidR="004C2331" w:rsidRPr="00CF1C00" w:rsidRDefault="0070759B" w:rsidP="00CF1C00">
            <w:pPr>
              <w:spacing w:line="276" w:lineRule="auto"/>
              <w:rPr>
                <w:rFonts w:ascii="Calibri" w:hAnsi="Calibri" w:cs="Calibri"/>
                <w:b/>
                <w:bCs/>
                <w:sz w:val="22"/>
                <w:szCs w:val="22"/>
                <w:lang w:val="en-IE"/>
              </w:rPr>
            </w:pPr>
            <w:r w:rsidRPr="00CF1C00">
              <w:rPr>
                <w:rFonts w:ascii="Calibri" w:hAnsi="Calibri" w:cs="Calibri"/>
                <w:b/>
                <w:bCs/>
                <w:sz w:val="22"/>
                <w:szCs w:val="22"/>
                <w:lang w:val="en-IE"/>
              </w:rPr>
              <w:t>After Sales Service</w:t>
            </w:r>
          </w:p>
          <w:p w14:paraId="7CF54E2F" w14:textId="77777777" w:rsidR="004C2331" w:rsidRPr="00CF1C00" w:rsidRDefault="004C2331" w:rsidP="00CF1C00">
            <w:pPr>
              <w:widowControl/>
              <w:adjustRightInd/>
              <w:spacing w:line="276" w:lineRule="auto"/>
              <w:jc w:val="left"/>
              <w:textAlignment w:val="auto"/>
              <w:rPr>
                <w:rFonts w:ascii="Calibri" w:hAnsi="Calibri" w:cs="Calibri"/>
                <w:sz w:val="22"/>
                <w:szCs w:val="22"/>
                <w:lang w:val="en-IE"/>
              </w:rPr>
            </w:pPr>
            <w:r w:rsidRPr="00CF1C00">
              <w:rPr>
                <w:rFonts w:ascii="Calibri" w:hAnsi="Calibri" w:cs="Calibri"/>
                <w:sz w:val="22"/>
                <w:szCs w:val="22"/>
                <w:lang w:val="en-IE"/>
              </w:rPr>
              <w:t>Tenderers</w:t>
            </w:r>
            <w:r w:rsidR="001558C0" w:rsidRPr="00CF1C00">
              <w:rPr>
                <w:rFonts w:ascii="Calibri" w:hAnsi="Calibri" w:cs="Calibri"/>
                <w:sz w:val="22"/>
                <w:szCs w:val="22"/>
                <w:lang w:val="en-IE"/>
              </w:rPr>
              <w:t xml:space="preserve"> are required to demonstrate sufficient capacity to </w:t>
            </w:r>
            <w:r w:rsidR="00E54DDB" w:rsidRPr="00CF1C00">
              <w:rPr>
                <w:rFonts w:ascii="Calibri" w:hAnsi="Calibri" w:cs="Calibri"/>
                <w:sz w:val="22"/>
                <w:szCs w:val="22"/>
                <w:lang w:val="en-IE"/>
              </w:rPr>
              <w:t>support the required service levels</w:t>
            </w:r>
            <w:r w:rsidR="001558C0" w:rsidRPr="00CF1C00">
              <w:rPr>
                <w:rFonts w:ascii="Calibri" w:hAnsi="Calibri" w:cs="Calibri"/>
                <w:sz w:val="22"/>
                <w:szCs w:val="22"/>
                <w:lang w:val="en-IE"/>
              </w:rPr>
              <w:t xml:space="preserve">. </w:t>
            </w:r>
            <w:r w:rsidR="0070759B" w:rsidRPr="00CF1C00">
              <w:rPr>
                <w:rFonts w:ascii="Calibri" w:hAnsi="Calibri" w:cs="Calibri"/>
                <w:sz w:val="22"/>
                <w:szCs w:val="22"/>
                <w:lang w:val="en-IE"/>
              </w:rPr>
              <w:t xml:space="preserve"> </w:t>
            </w:r>
            <w:r w:rsidRPr="00CF1C00">
              <w:rPr>
                <w:rFonts w:ascii="Calibri" w:hAnsi="Calibri" w:cs="Calibri"/>
                <w:sz w:val="22"/>
                <w:szCs w:val="22"/>
                <w:lang w:val="en-IE"/>
              </w:rPr>
              <w:t xml:space="preserve"> </w:t>
            </w:r>
          </w:p>
        </w:tc>
        <w:tc>
          <w:tcPr>
            <w:tcW w:w="1081" w:type="dxa"/>
            <w:vAlign w:val="center"/>
          </w:tcPr>
          <w:p w14:paraId="69C56791" w14:textId="247D1465" w:rsidR="004C2331" w:rsidRPr="00CF1C00" w:rsidRDefault="00CA3DA1" w:rsidP="00CF1C00">
            <w:pPr>
              <w:widowControl/>
              <w:adjustRightInd/>
              <w:spacing w:line="276" w:lineRule="auto"/>
              <w:jc w:val="center"/>
              <w:textAlignment w:val="auto"/>
              <w:rPr>
                <w:rFonts w:ascii="Calibri" w:hAnsi="Calibri" w:cs="Calibri"/>
                <w:sz w:val="22"/>
                <w:szCs w:val="22"/>
              </w:rPr>
            </w:pPr>
            <w:r w:rsidRPr="00CF1C00">
              <w:rPr>
                <w:rFonts w:ascii="Calibri" w:hAnsi="Calibri" w:cs="Calibri"/>
                <w:b/>
                <w:bCs/>
                <w:sz w:val="22"/>
                <w:szCs w:val="22"/>
                <w:lang w:val="en-IE"/>
              </w:rPr>
              <w:t>12.5</w:t>
            </w:r>
            <w:r w:rsidR="004C2331" w:rsidRPr="00CF1C00">
              <w:rPr>
                <w:rFonts w:ascii="Calibri" w:hAnsi="Calibri" w:cs="Calibri"/>
                <w:b/>
                <w:bCs/>
                <w:sz w:val="22"/>
                <w:szCs w:val="22"/>
                <w:lang w:val="en-IE"/>
              </w:rPr>
              <w:t>%</w:t>
            </w:r>
          </w:p>
        </w:tc>
        <w:tc>
          <w:tcPr>
            <w:tcW w:w="1129" w:type="dxa"/>
            <w:vAlign w:val="center"/>
          </w:tcPr>
          <w:p w14:paraId="552327AD" w14:textId="77777777" w:rsidR="004C2331" w:rsidRPr="00CF1C00" w:rsidRDefault="004C2331" w:rsidP="00CF1C00">
            <w:pPr>
              <w:spacing w:line="276" w:lineRule="auto"/>
              <w:jc w:val="center"/>
              <w:rPr>
                <w:rFonts w:ascii="Calibri" w:hAnsi="Calibri" w:cs="Calibri"/>
                <w:b/>
                <w:bCs/>
                <w:sz w:val="22"/>
                <w:szCs w:val="22"/>
                <w:lang w:val="en-IE"/>
              </w:rPr>
            </w:pPr>
          </w:p>
          <w:p w14:paraId="40B5F74E" w14:textId="586A8DBD" w:rsidR="004C2331" w:rsidRPr="00CF1C00" w:rsidRDefault="001937FD" w:rsidP="00CF1C00">
            <w:pPr>
              <w:spacing w:line="276" w:lineRule="auto"/>
              <w:jc w:val="center"/>
              <w:rPr>
                <w:rFonts w:ascii="Calibri" w:hAnsi="Calibri" w:cs="Calibri"/>
                <w:b/>
                <w:bCs/>
                <w:sz w:val="22"/>
                <w:szCs w:val="22"/>
                <w:lang w:val="en-IE"/>
              </w:rPr>
            </w:pPr>
            <w:r w:rsidRPr="00CF1C00">
              <w:rPr>
                <w:rFonts w:ascii="Calibri" w:hAnsi="Calibri" w:cs="Calibri"/>
                <w:b/>
                <w:bCs/>
                <w:sz w:val="22"/>
                <w:szCs w:val="22"/>
                <w:lang w:val="en-IE"/>
              </w:rPr>
              <w:t>1</w:t>
            </w:r>
            <w:r w:rsidR="00CF1C00">
              <w:rPr>
                <w:rFonts w:ascii="Calibri" w:hAnsi="Calibri" w:cs="Calibri"/>
                <w:b/>
                <w:bCs/>
                <w:sz w:val="22"/>
                <w:szCs w:val="22"/>
                <w:lang w:val="en-IE"/>
              </w:rPr>
              <w:t>25</w:t>
            </w:r>
          </w:p>
          <w:p w14:paraId="1FDD54EA" w14:textId="77777777" w:rsidR="004C2331" w:rsidRPr="00CF1C00" w:rsidRDefault="004C2331" w:rsidP="00CF1C00">
            <w:pPr>
              <w:widowControl/>
              <w:adjustRightInd/>
              <w:spacing w:line="276" w:lineRule="auto"/>
              <w:jc w:val="center"/>
              <w:textAlignment w:val="auto"/>
              <w:rPr>
                <w:rFonts w:ascii="Calibri" w:hAnsi="Calibri" w:cs="Calibri"/>
                <w:sz w:val="22"/>
                <w:szCs w:val="22"/>
              </w:rPr>
            </w:pPr>
          </w:p>
        </w:tc>
        <w:tc>
          <w:tcPr>
            <w:tcW w:w="1081" w:type="dxa"/>
            <w:vAlign w:val="center"/>
          </w:tcPr>
          <w:p w14:paraId="090F45DD" w14:textId="255855E2" w:rsidR="004C2331" w:rsidRPr="00CF1C00" w:rsidRDefault="003F6520" w:rsidP="00CF1C00">
            <w:pPr>
              <w:spacing w:line="276" w:lineRule="auto"/>
              <w:jc w:val="center"/>
              <w:rPr>
                <w:rFonts w:ascii="Calibri" w:hAnsi="Calibri" w:cs="Calibri"/>
                <w:sz w:val="22"/>
                <w:szCs w:val="22"/>
              </w:rPr>
            </w:pPr>
            <w:r>
              <w:rPr>
                <w:rFonts w:ascii="Calibri" w:hAnsi="Calibri" w:cs="Calibri"/>
                <w:b/>
                <w:bCs/>
                <w:sz w:val="22"/>
                <w:szCs w:val="22"/>
                <w:lang w:val="en-IE"/>
              </w:rPr>
              <w:t>65</w:t>
            </w:r>
          </w:p>
        </w:tc>
      </w:tr>
      <w:tr w:rsidR="004C2331" w:rsidRPr="00CF1C00" w14:paraId="5CE56495" w14:textId="77777777" w:rsidTr="00F120A5">
        <w:tc>
          <w:tcPr>
            <w:tcW w:w="520" w:type="dxa"/>
            <w:shd w:val="clear" w:color="auto" w:fill="8DB3E2" w:themeFill="text2" w:themeFillTint="66"/>
            <w:vAlign w:val="center"/>
          </w:tcPr>
          <w:p w14:paraId="283B8810" w14:textId="77777777" w:rsidR="004C2331" w:rsidRPr="00CF1C00" w:rsidRDefault="004C2331" w:rsidP="00CF1C00">
            <w:pPr>
              <w:widowControl/>
              <w:adjustRightInd/>
              <w:spacing w:line="276" w:lineRule="auto"/>
              <w:jc w:val="left"/>
              <w:textAlignment w:val="auto"/>
              <w:rPr>
                <w:rFonts w:ascii="Calibri" w:hAnsi="Calibri" w:cs="Calibri"/>
                <w:sz w:val="22"/>
                <w:szCs w:val="22"/>
              </w:rPr>
            </w:pPr>
            <w:r w:rsidRPr="00CF1C00">
              <w:rPr>
                <w:rFonts w:ascii="Calibri" w:hAnsi="Calibri" w:cs="Calibri"/>
                <w:b/>
                <w:bCs/>
                <w:sz w:val="22"/>
                <w:szCs w:val="22"/>
                <w:lang w:val="en-IE"/>
              </w:rPr>
              <w:t>C</w:t>
            </w:r>
          </w:p>
        </w:tc>
        <w:tc>
          <w:tcPr>
            <w:tcW w:w="5206" w:type="dxa"/>
            <w:vAlign w:val="center"/>
          </w:tcPr>
          <w:p w14:paraId="0EDF8EEE" w14:textId="77777777" w:rsidR="004C2331" w:rsidRPr="00CF1C00" w:rsidRDefault="00A41BD0" w:rsidP="00CF1C00">
            <w:pPr>
              <w:widowControl/>
              <w:adjustRightInd/>
              <w:spacing w:line="276" w:lineRule="auto"/>
              <w:jc w:val="left"/>
              <w:textAlignment w:val="auto"/>
              <w:rPr>
                <w:rFonts w:ascii="Calibri" w:hAnsi="Calibri" w:cs="Calibri"/>
                <w:sz w:val="22"/>
                <w:szCs w:val="22"/>
              </w:rPr>
            </w:pPr>
            <w:r w:rsidRPr="00CF1C00">
              <w:rPr>
                <w:rFonts w:ascii="Calibri" w:hAnsi="Calibri" w:cs="Calibri"/>
                <w:b/>
                <w:bCs/>
                <w:sz w:val="22"/>
                <w:szCs w:val="22"/>
                <w:lang w:val="en-IE"/>
              </w:rPr>
              <w:t>Delivery Timelines</w:t>
            </w:r>
          </w:p>
        </w:tc>
        <w:tc>
          <w:tcPr>
            <w:tcW w:w="1081" w:type="dxa"/>
            <w:vAlign w:val="center"/>
          </w:tcPr>
          <w:p w14:paraId="317AEE05" w14:textId="6A61CB07" w:rsidR="004C2331" w:rsidRPr="00CF1C00" w:rsidRDefault="00CA3DA1" w:rsidP="00CF1C00">
            <w:pPr>
              <w:widowControl/>
              <w:adjustRightInd/>
              <w:spacing w:line="276" w:lineRule="auto"/>
              <w:jc w:val="center"/>
              <w:textAlignment w:val="auto"/>
              <w:rPr>
                <w:rFonts w:ascii="Calibri" w:hAnsi="Calibri" w:cs="Calibri"/>
                <w:sz w:val="22"/>
                <w:szCs w:val="22"/>
              </w:rPr>
            </w:pPr>
            <w:r w:rsidRPr="00CF1C00">
              <w:rPr>
                <w:rFonts w:ascii="Calibri" w:hAnsi="Calibri" w:cs="Calibri"/>
                <w:b/>
                <w:bCs/>
                <w:sz w:val="22"/>
                <w:szCs w:val="22"/>
                <w:lang w:val="en-US"/>
              </w:rPr>
              <w:t>12.5</w:t>
            </w:r>
            <w:r w:rsidR="00A41BD0" w:rsidRPr="00CF1C00">
              <w:rPr>
                <w:rFonts w:ascii="Calibri" w:hAnsi="Calibri" w:cs="Calibri"/>
                <w:b/>
                <w:bCs/>
                <w:sz w:val="22"/>
                <w:szCs w:val="22"/>
                <w:lang w:val="en-US"/>
              </w:rPr>
              <w:t>%</w:t>
            </w:r>
          </w:p>
        </w:tc>
        <w:tc>
          <w:tcPr>
            <w:tcW w:w="1129" w:type="dxa"/>
            <w:vAlign w:val="center"/>
          </w:tcPr>
          <w:p w14:paraId="5409FA13" w14:textId="77777777" w:rsidR="00A41BD0" w:rsidRPr="00CF1C00" w:rsidRDefault="00A41BD0" w:rsidP="00CF1C00">
            <w:pPr>
              <w:spacing w:line="276" w:lineRule="auto"/>
              <w:jc w:val="center"/>
              <w:rPr>
                <w:rFonts w:ascii="Calibri" w:hAnsi="Calibri" w:cs="Calibri"/>
                <w:b/>
                <w:bCs/>
                <w:sz w:val="22"/>
                <w:szCs w:val="22"/>
                <w:lang w:val="en-IE"/>
              </w:rPr>
            </w:pPr>
          </w:p>
          <w:p w14:paraId="1DCB96F4" w14:textId="6CB7D847" w:rsidR="00A41BD0" w:rsidRPr="00CF1C00" w:rsidRDefault="00CA3DA1" w:rsidP="00CF1C00">
            <w:pPr>
              <w:spacing w:line="276" w:lineRule="auto"/>
              <w:jc w:val="center"/>
              <w:rPr>
                <w:rFonts w:ascii="Calibri" w:hAnsi="Calibri" w:cs="Calibri"/>
                <w:b/>
                <w:bCs/>
                <w:sz w:val="22"/>
                <w:szCs w:val="22"/>
                <w:lang w:val="en-IE"/>
              </w:rPr>
            </w:pPr>
            <w:r w:rsidRPr="00CF1C00">
              <w:rPr>
                <w:rFonts w:ascii="Calibri" w:hAnsi="Calibri" w:cs="Calibri"/>
                <w:b/>
                <w:bCs/>
                <w:sz w:val="22"/>
                <w:szCs w:val="22"/>
                <w:lang w:val="en-IE"/>
              </w:rPr>
              <w:t>125</w:t>
            </w:r>
          </w:p>
          <w:p w14:paraId="266ABF45" w14:textId="77777777" w:rsidR="004C2331" w:rsidRPr="00CF1C00" w:rsidRDefault="004C2331" w:rsidP="00CF1C00">
            <w:pPr>
              <w:widowControl/>
              <w:adjustRightInd/>
              <w:spacing w:line="276" w:lineRule="auto"/>
              <w:jc w:val="center"/>
              <w:textAlignment w:val="auto"/>
              <w:rPr>
                <w:rFonts w:ascii="Calibri" w:hAnsi="Calibri" w:cs="Calibri"/>
                <w:sz w:val="22"/>
                <w:szCs w:val="22"/>
              </w:rPr>
            </w:pPr>
          </w:p>
        </w:tc>
        <w:tc>
          <w:tcPr>
            <w:tcW w:w="1081" w:type="dxa"/>
            <w:vAlign w:val="center"/>
          </w:tcPr>
          <w:p w14:paraId="68388F7C" w14:textId="32A95D22" w:rsidR="004C2331" w:rsidRPr="00CF1C00" w:rsidRDefault="003F6520" w:rsidP="00CF1C00">
            <w:pPr>
              <w:widowControl/>
              <w:adjustRightInd/>
              <w:spacing w:line="276" w:lineRule="auto"/>
              <w:jc w:val="center"/>
              <w:textAlignment w:val="auto"/>
              <w:rPr>
                <w:rFonts w:ascii="Calibri" w:hAnsi="Calibri" w:cs="Calibri"/>
                <w:b/>
                <w:sz w:val="22"/>
                <w:szCs w:val="22"/>
              </w:rPr>
            </w:pPr>
            <w:r>
              <w:rPr>
                <w:rFonts w:ascii="Calibri" w:hAnsi="Calibri" w:cs="Calibri"/>
                <w:b/>
                <w:bCs/>
                <w:sz w:val="22"/>
                <w:szCs w:val="22"/>
                <w:lang w:val="en-IE"/>
              </w:rPr>
              <w:t>65</w:t>
            </w:r>
          </w:p>
        </w:tc>
      </w:tr>
      <w:tr w:rsidR="00B61063" w:rsidRPr="00CF1C00" w14:paraId="1CAA9343" w14:textId="77777777" w:rsidTr="00F120A5">
        <w:tc>
          <w:tcPr>
            <w:tcW w:w="520" w:type="dxa"/>
            <w:shd w:val="clear" w:color="auto" w:fill="8DB3E2" w:themeFill="text2" w:themeFillTint="66"/>
            <w:vAlign w:val="center"/>
          </w:tcPr>
          <w:p w14:paraId="67508E7B" w14:textId="77777777" w:rsidR="00B61063" w:rsidRPr="00CF1C00" w:rsidRDefault="00B61063" w:rsidP="00CF1C00">
            <w:pPr>
              <w:widowControl/>
              <w:adjustRightInd/>
              <w:spacing w:line="276" w:lineRule="auto"/>
              <w:jc w:val="left"/>
              <w:textAlignment w:val="auto"/>
              <w:rPr>
                <w:rFonts w:ascii="Calibri" w:hAnsi="Calibri" w:cs="Calibri"/>
                <w:b/>
                <w:bCs/>
                <w:sz w:val="22"/>
                <w:szCs w:val="22"/>
                <w:lang w:val="en-IE"/>
              </w:rPr>
            </w:pPr>
            <w:r w:rsidRPr="00CF1C00">
              <w:rPr>
                <w:rFonts w:ascii="Calibri" w:hAnsi="Calibri" w:cs="Calibri"/>
                <w:b/>
                <w:bCs/>
                <w:sz w:val="22"/>
                <w:szCs w:val="22"/>
                <w:lang w:val="en-IE"/>
              </w:rPr>
              <w:t>D</w:t>
            </w:r>
          </w:p>
        </w:tc>
        <w:tc>
          <w:tcPr>
            <w:tcW w:w="5206" w:type="dxa"/>
            <w:vAlign w:val="center"/>
          </w:tcPr>
          <w:p w14:paraId="6DA06D22" w14:textId="77777777" w:rsidR="00F120A5" w:rsidRPr="00CF1C00" w:rsidRDefault="00F120A5" w:rsidP="00F120A5">
            <w:pPr>
              <w:spacing w:line="276" w:lineRule="auto"/>
              <w:rPr>
                <w:rFonts w:ascii="Calibri" w:hAnsi="Calibri" w:cs="Calibri"/>
                <w:b/>
                <w:bCs/>
                <w:sz w:val="22"/>
                <w:szCs w:val="22"/>
                <w:lang w:val="en-IE"/>
              </w:rPr>
            </w:pPr>
            <w:r w:rsidRPr="00CF1C00">
              <w:rPr>
                <w:rFonts w:ascii="Calibri" w:hAnsi="Calibri" w:cs="Calibri"/>
                <w:b/>
                <w:bCs/>
                <w:sz w:val="22"/>
                <w:szCs w:val="22"/>
                <w:lang w:val="en-IE"/>
              </w:rPr>
              <w:t>Environmental</w:t>
            </w:r>
          </w:p>
          <w:p w14:paraId="23F5C456" w14:textId="3E87972E" w:rsidR="00B61063" w:rsidRPr="00CF1C00" w:rsidRDefault="00F120A5" w:rsidP="00F120A5">
            <w:pPr>
              <w:spacing w:line="276" w:lineRule="auto"/>
              <w:rPr>
                <w:rFonts w:ascii="Calibri" w:hAnsi="Calibri" w:cs="Calibri"/>
                <w:b/>
                <w:bCs/>
                <w:sz w:val="22"/>
                <w:szCs w:val="22"/>
                <w:lang w:val="en-IE"/>
              </w:rPr>
            </w:pPr>
            <w:r w:rsidRPr="00CF1C00">
              <w:rPr>
                <w:rFonts w:ascii="Calibri" w:hAnsi="Calibri" w:cs="Calibri"/>
                <w:bCs/>
                <w:sz w:val="22"/>
                <w:szCs w:val="22"/>
                <w:lang w:val="en-IE"/>
              </w:rPr>
              <w:t>Tenderers are required to submit an Environmental Strategy and Sustainability Plan detailing how they will minimise the environmental impact of delivering this contract.</w:t>
            </w:r>
          </w:p>
        </w:tc>
        <w:tc>
          <w:tcPr>
            <w:tcW w:w="1081" w:type="dxa"/>
            <w:vAlign w:val="center"/>
          </w:tcPr>
          <w:p w14:paraId="2679D74F" w14:textId="6C672603" w:rsidR="00B61063" w:rsidRPr="00CF1C00" w:rsidRDefault="00F120A5" w:rsidP="00CF1C00">
            <w:pPr>
              <w:widowControl/>
              <w:adjustRightInd/>
              <w:spacing w:line="276" w:lineRule="auto"/>
              <w:jc w:val="center"/>
              <w:textAlignment w:val="auto"/>
              <w:rPr>
                <w:rFonts w:ascii="Calibri" w:hAnsi="Calibri" w:cs="Calibri"/>
                <w:b/>
                <w:bCs/>
                <w:sz w:val="22"/>
                <w:szCs w:val="22"/>
                <w:lang w:val="en-US"/>
              </w:rPr>
            </w:pPr>
            <w:r>
              <w:rPr>
                <w:rFonts w:ascii="Calibri" w:hAnsi="Calibri" w:cs="Calibri"/>
                <w:b/>
                <w:bCs/>
                <w:sz w:val="22"/>
                <w:szCs w:val="22"/>
                <w:lang w:val="en-US"/>
              </w:rPr>
              <w:t>5%</w:t>
            </w:r>
          </w:p>
        </w:tc>
        <w:tc>
          <w:tcPr>
            <w:tcW w:w="1129" w:type="dxa"/>
            <w:vAlign w:val="center"/>
          </w:tcPr>
          <w:p w14:paraId="2B45B0CA" w14:textId="7E860AA9" w:rsidR="00B61063" w:rsidRPr="00CF1C00" w:rsidRDefault="00F120A5" w:rsidP="00CF1C00">
            <w:pPr>
              <w:widowControl/>
              <w:adjustRightInd/>
              <w:spacing w:line="276" w:lineRule="auto"/>
              <w:jc w:val="center"/>
              <w:textAlignment w:val="auto"/>
              <w:rPr>
                <w:rFonts w:ascii="Calibri" w:hAnsi="Calibri" w:cs="Calibri"/>
                <w:b/>
                <w:bCs/>
                <w:sz w:val="22"/>
                <w:szCs w:val="22"/>
                <w:lang w:val="en-US"/>
              </w:rPr>
            </w:pPr>
            <w:r>
              <w:rPr>
                <w:rFonts w:ascii="Calibri" w:hAnsi="Calibri" w:cs="Calibri"/>
                <w:b/>
                <w:bCs/>
                <w:sz w:val="22"/>
                <w:szCs w:val="22"/>
                <w:lang w:val="en-US"/>
              </w:rPr>
              <w:t>50</w:t>
            </w:r>
          </w:p>
        </w:tc>
        <w:tc>
          <w:tcPr>
            <w:tcW w:w="1081" w:type="dxa"/>
            <w:vAlign w:val="center"/>
          </w:tcPr>
          <w:p w14:paraId="2B9C0CFA" w14:textId="6711F28B" w:rsidR="00B61063" w:rsidRPr="00CF1C00" w:rsidRDefault="00F120A5" w:rsidP="00CF1C00">
            <w:pPr>
              <w:widowControl/>
              <w:adjustRightInd/>
              <w:spacing w:line="276" w:lineRule="auto"/>
              <w:jc w:val="center"/>
              <w:textAlignment w:val="auto"/>
              <w:rPr>
                <w:rFonts w:ascii="Calibri" w:hAnsi="Calibri" w:cs="Calibri"/>
                <w:b/>
                <w:bCs/>
                <w:sz w:val="22"/>
                <w:szCs w:val="22"/>
                <w:lang w:val="en-US"/>
              </w:rPr>
            </w:pPr>
            <w:r>
              <w:rPr>
                <w:rFonts w:ascii="Calibri" w:hAnsi="Calibri" w:cs="Calibri"/>
                <w:b/>
                <w:bCs/>
                <w:sz w:val="22"/>
                <w:szCs w:val="22"/>
                <w:lang w:val="en-US"/>
              </w:rPr>
              <w:t>20</w:t>
            </w:r>
          </w:p>
        </w:tc>
      </w:tr>
      <w:tr w:rsidR="00F120A5" w:rsidRPr="00CF1C00" w14:paraId="5F23A0ED" w14:textId="77777777" w:rsidTr="00F120A5">
        <w:tc>
          <w:tcPr>
            <w:tcW w:w="520" w:type="dxa"/>
            <w:shd w:val="clear" w:color="auto" w:fill="8DB3E2" w:themeFill="text2" w:themeFillTint="66"/>
            <w:vAlign w:val="center"/>
          </w:tcPr>
          <w:p w14:paraId="3491B133" w14:textId="69D88031" w:rsidR="00F120A5" w:rsidRPr="00CF1C00" w:rsidRDefault="00F120A5" w:rsidP="00CF1C00">
            <w:pPr>
              <w:widowControl/>
              <w:adjustRightInd/>
              <w:spacing w:line="276" w:lineRule="auto"/>
              <w:jc w:val="left"/>
              <w:textAlignment w:val="auto"/>
              <w:rPr>
                <w:rFonts w:ascii="Calibri" w:hAnsi="Calibri" w:cs="Calibri"/>
                <w:b/>
                <w:bCs/>
                <w:sz w:val="22"/>
                <w:szCs w:val="22"/>
                <w:lang w:val="en-IE"/>
              </w:rPr>
            </w:pPr>
            <w:r>
              <w:rPr>
                <w:rFonts w:ascii="Calibri" w:hAnsi="Calibri" w:cs="Calibri"/>
                <w:b/>
                <w:bCs/>
                <w:sz w:val="22"/>
                <w:szCs w:val="22"/>
                <w:lang w:val="en-IE"/>
              </w:rPr>
              <w:t>E</w:t>
            </w:r>
          </w:p>
        </w:tc>
        <w:tc>
          <w:tcPr>
            <w:tcW w:w="5206" w:type="dxa"/>
            <w:vAlign w:val="center"/>
          </w:tcPr>
          <w:p w14:paraId="57426D1A" w14:textId="77777777" w:rsidR="00F120A5" w:rsidRPr="00CF1C00" w:rsidRDefault="00F120A5" w:rsidP="00F120A5">
            <w:pPr>
              <w:spacing w:line="276" w:lineRule="auto"/>
              <w:rPr>
                <w:rFonts w:ascii="Calibri" w:hAnsi="Calibri" w:cs="Calibri"/>
                <w:b/>
                <w:bCs/>
                <w:sz w:val="22"/>
                <w:szCs w:val="22"/>
                <w:lang w:val="en-IE"/>
              </w:rPr>
            </w:pPr>
            <w:r w:rsidRPr="00CF1C00">
              <w:rPr>
                <w:rFonts w:ascii="Calibri" w:hAnsi="Calibri" w:cs="Calibri"/>
                <w:b/>
                <w:bCs/>
                <w:sz w:val="22"/>
                <w:szCs w:val="22"/>
                <w:lang w:val="en-IE"/>
              </w:rPr>
              <w:t xml:space="preserve">Ultimate Cost </w:t>
            </w:r>
          </w:p>
          <w:p w14:paraId="5447AED1" w14:textId="2A607210" w:rsidR="00F120A5" w:rsidRPr="00CF1C00" w:rsidRDefault="00F120A5" w:rsidP="00F120A5">
            <w:pPr>
              <w:spacing w:line="276" w:lineRule="auto"/>
              <w:rPr>
                <w:rFonts w:ascii="Calibri" w:hAnsi="Calibri" w:cs="Calibri"/>
                <w:b/>
                <w:bCs/>
                <w:sz w:val="22"/>
                <w:szCs w:val="22"/>
                <w:lang w:val="en-IE"/>
              </w:rPr>
            </w:pPr>
            <w:r w:rsidRPr="00CF1C00">
              <w:rPr>
                <w:rFonts w:ascii="Calibri" w:hAnsi="Calibri" w:cs="Calibri"/>
                <w:sz w:val="22"/>
                <w:szCs w:val="22"/>
                <w:lang w:val="en-IE"/>
              </w:rPr>
              <w:t>Tenderers are required to complete the Form of Tender and associated costing schedule.</w:t>
            </w:r>
          </w:p>
        </w:tc>
        <w:tc>
          <w:tcPr>
            <w:tcW w:w="1081" w:type="dxa"/>
            <w:vAlign w:val="center"/>
          </w:tcPr>
          <w:p w14:paraId="5D0A7818" w14:textId="3113DB03" w:rsidR="00F120A5" w:rsidRPr="00CF1C00" w:rsidRDefault="00F120A5" w:rsidP="00CF1C00">
            <w:pPr>
              <w:widowControl/>
              <w:adjustRightInd/>
              <w:spacing w:line="276" w:lineRule="auto"/>
              <w:jc w:val="center"/>
              <w:textAlignment w:val="auto"/>
              <w:rPr>
                <w:rFonts w:ascii="Calibri" w:hAnsi="Calibri" w:cs="Calibri"/>
                <w:b/>
                <w:bCs/>
                <w:sz w:val="22"/>
                <w:szCs w:val="22"/>
                <w:lang w:val="en-US"/>
              </w:rPr>
            </w:pPr>
            <w:r>
              <w:rPr>
                <w:rFonts w:ascii="Calibri" w:hAnsi="Calibri" w:cs="Calibri"/>
                <w:b/>
                <w:bCs/>
                <w:sz w:val="22"/>
                <w:szCs w:val="22"/>
                <w:lang w:val="en-US"/>
              </w:rPr>
              <w:t>35%</w:t>
            </w:r>
          </w:p>
        </w:tc>
        <w:tc>
          <w:tcPr>
            <w:tcW w:w="1129" w:type="dxa"/>
            <w:vAlign w:val="center"/>
          </w:tcPr>
          <w:p w14:paraId="75AE0755" w14:textId="71822535" w:rsidR="00F120A5" w:rsidRPr="00CF1C00" w:rsidRDefault="00F120A5" w:rsidP="00CF1C00">
            <w:pPr>
              <w:widowControl/>
              <w:adjustRightInd/>
              <w:spacing w:line="276" w:lineRule="auto"/>
              <w:jc w:val="center"/>
              <w:textAlignment w:val="auto"/>
              <w:rPr>
                <w:rFonts w:ascii="Calibri" w:hAnsi="Calibri" w:cs="Calibri"/>
                <w:b/>
                <w:bCs/>
                <w:sz w:val="22"/>
                <w:szCs w:val="22"/>
                <w:lang w:val="en-US"/>
              </w:rPr>
            </w:pPr>
            <w:r>
              <w:rPr>
                <w:rFonts w:ascii="Calibri" w:hAnsi="Calibri" w:cs="Calibri"/>
                <w:b/>
                <w:bCs/>
                <w:sz w:val="22"/>
                <w:szCs w:val="22"/>
                <w:lang w:val="en-US"/>
              </w:rPr>
              <w:t>350</w:t>
            </w:r>
          </w:p>
        </w:tc>
        <w:tc>
          <w:tcPr>
            <w:tcW w:w="1081" w:type="dxa"/>
            <w:vAlign w:val="center"/>
          </w:tcPr>
          <w:p w14:paraId="305C472F" w14:textId="7D717E1E" w:rsidR="00F120A5" w:rsidRPr="00CF1C00" w:rsidRDefault="00F120A5" w:rsidP="00CF1C00">
            <w:pPr>
              <w:widowControl/>
              <w:adjustRightInd/>
              <w:spacing w:line="276" w:lineRule="auto"/>
              <w:jc w:val="center"/>
              <w:textAlignment w:val="auto"/>
              <w:rPr>
                <w:rFonts w:ascii="Calibri" w:hAnsi="Calibri" w:cs="Calibri"/>
                <w:b/>
                <w:bCs/>
                <w:sz w:val="22"/>
                <w:szCs w:val="22"/>
                <w:lang w:val="en-US"/>
              </w:rPr>
            </w:pPr>
            <w:r>
              <w:rPr>
                <w:rFonts w:ascii="Calibri" w:hAnsi="Calibri" w:cs="Calibri"/>
                <w:b/>
                <w:bCs/>
                <w:sz w:val="22"/>
                <w:szCs w:val="22"/>
                <w:lang w:val="en-US"/>
              </w:rPr>
              <w:t>N/A</w:t>
            </w:r>
          </w:p>
        </w:tc>
      </w:tr>
      <w:tr w:rsidR="004C2331" w:rsidRPr="00CF1C00" w14:paraId="386D7CC4" w14:textId="77777777" w:rsidTr="00F120A5">
        <w:tc>
          <w:tcPr>
            <w:tcW w:w="520" w:type="dxa"/>
            <w:shd w:val="clear" w:color="auto" w:fill="8DB3E2" w:themeFill="text2" w:themeFillTint="66"/>
            <w:vAlign w:val="center"/>
          </w:tcPr>
          <w:p w14:paraId="56E02CE8" w14:textId="77777777" w:rsidR="004C2331" w:rsidRPr="00CF1C00" w:rsidRDefault="004C2331" w:rsidP="00CF1C00">
            <w:pPr>
              <w:widowControl/>
              <w:adjustRightInd/>
              <w:spacing w:line="276" w:lineRule="auto"/>
              <w:jc w:val="left"/>
              <w:textAlignment w:val="auto"/>
              <w:rPr>
                <w:rFonts w:ascii="Calibri" w:hAnsi="Calibri" w:cs="Calibri"/>
                <w:sz w:val="22"/>
                <w:szCs w:val="22"/>
              </w:rPr>
            </w:pPr>
          </w:p>
        </w:tc>
        <w:tc>
          <w:tcPr>
            <w:tcW w:w="5206" w:type="dxa"/>
            <w:vAlign w:val="center"/>
          </w:tcPr>
          <w:p w14:paraId="7127A9A1" w14:textId="77777777" w:rsidR="004C2331" w:rsidRPr="00CF1C00" w:rsidRDefault="004C2331" w:rsidP="00CF1C00">
            <w:pPr>
              <w:widowControl/>
              <w:adjustRightInd/>
              <w:spacing w:line="276" w:lineRule="auto"/>
              <w:jc w:val="left"/>
              <w:textAlignment w:val="auto"/>
              <w:rPr>
                <w:rFonts w:ascii="Calibri" w:hAnsi="Calibri" w:cs="Calibri"/>
                <w:b/>
                <w:bCs/>
                <w:sz w:val="22"/>
                <w:szCs w:val="22"/>
                <w:lang w:val="en-IE"/>
              </w:rPr>
            </w:pPr>
          </w:p>
          <w:p w14:paraId="19A36E2A" w14:textId="77777777" w:rsidR="004C2331" w:rsidRPr="00CF1C00" w:rsidRDefault="004C2331" w:rsidP="00CF1C00">
            <w:pPr>
              <w:widowControl/>
              <w:adjustRightInd/>
              <w:spacing w:line="276" w:lineRule="auto"/>
              <w:jc w:val="left"/>
              <w:textAlignment w:val="auto"/>
              <w:rPr>
                <w:rFonts w:ascii="Calibri" w:hAnsi="Calibri" w:cs="Calibri"/>
                <w:b/>
                <w:bCs/>
                <w:sz w:val="22"/>
                <w:szCs w:val="22"/>
                <w:lang w:val="en-IE"/>
              </w:rPr>
            </w:pPr>
            <w:r w:rsidRPr="00CF1C00">
              <w:rPr>
                <w:rFonts w:ascii="Calibri" w:hAnsi="Calibri" w:cs="Calibri"/>
                <w:b/>
                <w:bCs/>
                <w:sz w:val="22"/>
                <w:szCs w:val="22"/>
                <w:lang w:val="en-IE"/>
              </w:rPr>
              <w:t>TOTAL</w:t>
            </w:r>
          </w:p>
          <w:p w14:paraId="2DC611A8" w14:textId="77777777" w:rsidR="004C2331" w:rsidRPr="00CF1C00" w:rsidRDefault="004C2331" w:rsidP="00CF1C00">
            <w:pPr>
              <w:widowControl/>
              <w:adjustRightInd/>
              <w:spacing w:line="276" w:lineRule="auto"/>
              <w:jc w:val="left"/>
              <w:textAlignment w:val="auto"/>
              <w:rPr>
                <w:rFonts w:ascii="Calibri" w:hAnsi="Calibri" w:cs="Calibri"/>
                <w:sz w:val="22"/>
                <w:szCs w:val="22"/>
              </w:rPr>
            </w:pPr>
          </w:p>
        </w:tc>
        <w:tc>
          <w:tcPr>
            <w:tcW w:w="1081" w:type="dxa"/>
            <w:vAlign w:val="center"/>
          </w:tcPr>
          <w:p w14:paraId="22A0300D" w14:textId="77777777" w:rsidR="004C2331" w:rsidRPr="00CF1C00" w:rsidRDefault="004C2331" w:rsidP="00CF1C00">
            <w:pPr>
              <w:widowControl/>
              <w:adjustRightInd/>
              <w:spacing w:line="276" w:lineRule="auto"/>
              <w:jc w:val="center"/>
              <w:textAlignment w:val="auto"/>
              <w:rPr>
                <w:rFonts w:ascii="Calibri" w:hAnsi="Calibri" w:cs="Calibri"/>
                <w:sz w:val="22"/>
                <w:szCs w:val="22"/>
              </w:rPr>
            </w:pPr>
            <w:r w:rsidRPr="00CF1C00">
              <w:rPr>
                <w:rFonts w:ascii="Calibri" w:hAnsi="Calibri" w:cs="Calibri"/>
                <w:b/>
                <w:bCs/>
                <w:sz w:val="22"/>
                <w:szCs w:val="22"/>
                <w:lang w:val="en-US"/>
              </w:rPr>
              <w:t>100%</w:t>
            </w:r>
          </w:p>
        </w:tc>
        <w:tc>
          <w:tcPr>
            <w:tcW w:w="1129" w:type="dxa"/>
            <w:vAlign w:val="center"/>
          </w:tcPr>
          <w:p w14:paraId="76602A47" w14:textId="55BD0791" w:rsidR="004C2331" w:rsidRPr="00CF1C00" w:rsidRDefault="004C2331" w:rsidP="00CF1C00">
            <w:pPr>
              <w:widowControl/>
              <w:adjustRightInd/>
              <w:spacing w:line="276" w:lineRule="auto"/>
              <w:jc w:val="center"/>
              <w:textAlignment w:val="auto"/>
              <w:rPr>
                <w:rFonts w:ascii="Calibri" w:hAnsi="Calibri" w:cs="Calibri"/>
                <w:sz w:val="22"/>
                <w:szCs w:val="22"/>
              </w:rPr>
            </w:pPr>
            <w:r w:rsidRPr="00CF1C00">
              <w:rPr>
                <w:rFonts w:ascii="Calibri" w:hAnsi="Calibri" w:cs="Calibri"/>
                <w:b/>
                <w:bCs/>
                <w:sz w:val="22"/>
                <w:szCs w:val="22"/>
                <w:lang w:val="en-US"/>
              </w:rPr>
              <w:t>1</w:t>
            </w:r>
            <w:r w:rsidR="001937FD" w:rsidRPr="00CF1C00">
              <w:rPr>
                <w:rFonts w:ascii="Calibri" w:hAnsi="Calibri" w:cs="Calibri"/>
                <w:b/>
                <w:bCs/>
                <w:sz w:val="22"/>
                <w:szCs w:val="22"/>
                <w:lang w:val="en-US"/>
              </w:rPr>
              <w:t>,</w:t>
            </w:r>
            <w:r w:rsidRPr="00CF1C00">
              <w:rPr>
                <w:rFonts w:ascii="Calibri" w:hAnsi="Calibri" w:cs="Calibri"/>
                <w:b/>
                <w:bCs/>
                <w:sz w:val="22"/>
                <w:szCs w:val="22"/>
                <w:lang w:val="en-US"/>
              </w:rPr>
              <w:t>000</w:t>
            </w:r>
          </w:p>
        </w:tc>
        <w:tc>
          <w:tcPr>
            <w:tcW w:w="1081" w:type="dxa"/>
            <w:vAlign w:val="center"/>
          </w:tcPr>
          <w:p w14:paraId="6242D18A" w14:textId="77777777" w:rsidR="004C2331" w:rsidRPr="00CF1C00" w:rsidRDefault="004C2331" w:rsidP="00CF1C00">
            <w:pPr>
              <w:widowControl/>
              <w:adjustRightInd/>
              <w:spacing w:line="276" w:lineRule="auto"/>
              <w:jc w:val="center"/>
              <w:textAlignment w:val="auto"/>
              <w:rPr>
                <w:rFonts w:ascii="Calibri" w:hAnsi="Calibri" w:cs="Calibri"/>
                <w:sz w:val="22"/>
                <w:szCs w:val="22"/>
              </w:rPr>
            </w:pPr>
            <w:r w:rsidRPr="00CF1C00">
              <w:rPr>
                <w:rFonts w:ascii="Calibri" w:hAnsi="Calibri" w:cs="Calibri"/>
                <w:b/>
                <w:bCs/>
                <w:sz w:val="22"/>
                <w:szCs w:val="22"/>
                <w:lang w:val="en-US"/>
              </w:rPr>
              <w:t>N/A</w:t>
            </w:r>
          </w:p>
        </w:tc>
      </w:tr>
    </w:tbl>
    <w:p w14:paraId="5B5838AD" w14:textId="77777777" w:rsidR="00F42886" w:rsidRPr="00CF1C00" w:rsidRDefault="00F42886" w:rsidP="00CF1C00">
      <w:pPr>
        <w:spacing w:line="276" w:lineRule="auto"/>
        <w:rPr>
          <w:rFonts w:ascii="Calibri" w:hAnsi="Calibri" w:cs="Calibri"/>
          <w:sz w:val="22"/>
          <w:szCs w:val="22"/>
        </w:rPr>
      </w:pPr>
    </w:p>
    <w:p w14:paraId="62833E01" w14:textId="77777777" w:rsidR="00803E3A" w:rsidRPr="00CF1C00" w:rsidRDefault="00803E3A" w:rsidP="00CF1C00">
      <w:pPr>
        <w:widowControl/>
        <w:adjustRightInd/>
        <w:spacing w:line="276" w:lineRule="auto"/>
        <w:jc w:val="left"/>
        <w:textAlignment w:val="auto"/>
        <w:rPr>
          <w:rFonts w:ascii="Calibri" w:hAnsi="Calibri" w:cs="Calibri"/>
          <w:sz w:val="22"/>
          <w:szCs w:val="22"/>
        </w:rPr>
      </w:pPr>
    </w:p>
    <w:bookmarkEnd w:id="37"/>
    <w:p w14:paraId="5FEEA18D" w14:textId="77777777" w:rsidR="00FF44D7" w:rsidRPr="00CF1C00" w:rsidRDefault="00BD6672" w:rsidP="00CF1C00">
      <w:pPr>
        <w:pStyle w:val="Heading1"/>
        <w:numPr>
          <w:ilvl w:val="0"/>
          <w:numId w:val="6"/>
        </w:numPr>
        <w:spacing w:line="276" w:lineRule="auto"/>
        <w:rPr>
          <w:rStyle w:val="Strong"/>
          <w:rFonts w:ascii="Calibri" w:hAnsi="Calibri" w:cs="Calibri"/>
          <w:b/>
          <w:sz w:val="22"/>
          <w:szCs w:val="22"/>
        </w:rPr>
      </w:pPr>
      <w:r w:rsidRPr="00CF1C00">
        <w:rPr>
          <w:rStyle w:val="Strong"/>
          <w:rFonts w:ascii="Calibri" w:hAnsi="Calibri" w:cs="Calibri"/>
          <w:b/>
          <w:sz w:val="22"/>
          <w:szCs w:val="22"/>
        </w:rPr>
        <w:lastRenderedPageBreak/>
        <w:t xml:space="preserve"> </w:t>
      </w:r>
      <w:bookmarkStart w:id="39" w:name="_Toc106179616"/>
      <w:r w:rsidRPr="00CF1C00">
        <w:rPr>
          <w:rStyle w:val="Strong"/>
          <w:rFonts w:ascii="Calibri" w:hAnsi="Calibri" w:cs="Calibri"/>
          <w:b/>
          <w:sz w:val="22"/>
          <w:szCs w:val="22"/>
        </w:rPr>
        <w:t>Instructions to Tenderers</w:t>
      </w:r>
      <w:bookmarkEnd w:id="39"/>
      <w:r w:rsidR="00697E1A" w:rsidRPr="00CF1C00">
        <w:rPr>
          <w:rStyle w:val="Strong"/>
          <w:rFonts w:ascii="Calibri" w:hAnsi="Calibri" w:cs="Calibri"/>
          <w:b/>
          <w:sz w:val="22"/>
          <w:szCs w:val="22"/>
        </w:rPr>
        <w:t xml:space="preserve"> </w:t>
      </w:r>
    </w:p>
    <w:p w14:paraId="60B87B5B" w14:textId="77777777" w:rsidR="00DC1320" w:rsidRPr="00CF1C00" w:rsidRDefault="00DC1320" w:rsidP="00CF1C00">
      <w:pPr>
        <w:spacing w:line="276" w:lineRule="auto"/>
        <w:rPr>
          <w:rFonts w:ascii="Calibri" w:hAnsi="Calibri" w:cs="Calibri"/>
          <w:sz w:val="22"/>
          <w:szCs w:val="22"/>
        </w:rPr>
      </w:pPr>
      <w:bookmarkStart w:id="40" w:name="_Toc369092912"/>
      <w:bookmarkStart w:id="41" w:name="_Toc369100349"/>
      <w:bookmarkStart w:id="42" w:name="_Toc369851267"/>
      <w:bookmarkStart w:id="43" w:name="_Toc370119453"/>
      <w:bookmarkStart w:id="44" w:name="_Toc370205416"/>
      <w:bookmarkStart w:id="45" w:name="_Toc372098131"/>
      <w:bookmarkStart w:id="46" w:name="_Toc374527028"/>
    </w:p>
    <w:p w14:paraId="206149CC" w14:textId="77777777" w:rsidR="005D5EDD" w:rsidRPr="00CF1C00" w:rsidRDefault="002347F6" w:rsidP="00CF1C00">
      <w:pPr>
        <w:pStyle w:val="Heading2"/>
        <w:spacing w:line="276" w:lineRule="auto"/>
        <w:rPr>
          <w:rFonts w:ascii="Calibri" w:hAnsi="Calibri" w:cs="Calibri"/>
          <w:i w:val="0"/>
          <w:sz w:val="22"/>
          <w:szCs w:val="22"/>
        </w:rPr>
      </w:pPr>
      <w:bookmarkStart w:id="47" w:name="_Toc510708563"/>
      <w:bookmarkStart w:id="48" w:name="_Toc106179617"/>
      <w:r w:rsidRPr="00CF1C00">
        <w:rPr>
          <w:rFonts w:ascii="Calibri" w:hAnsi="Calibri" w:cs="Calibri"/>
          <w:i w:val="0"/>
          <w:sz w:val="22"/>
          <w:szCs w:val="22"/>
        </w:rPr>
        <w:t xml:space="preserve">7.1 </w:t>
      </w:r>
      <w:r w:rsidR="005D5EDD" w:rsidRPr="00CF1C00">
        <w:rPr>
          <w:rFonts w:ascii="Calibri" w:hAnsi="Calibri" w:cs="Calibri"/>
          <w:i w:val="0"/>
          <w:sz w:val="22"/>
          <w:szCs w:val="22"/>
        </w:rPr>
        <w:t>Delivery instructions</w:t>
      </w:r>
      <w:bookmarkEnd w:id="40"/>
      <w:bookmarkEnd w:id="41"/>
      <w:bookmarkEnd w:id="42"/>
      <w:bookmarkEnd w:id="43"/>
      <w:bookmarkEnd w:id="44"/>
      <w:bookmarkEnd w:id="45"/>
      <w:bookmarkEnd w:id="46"/>
      <w:bookmarkEnd w:id="47"/>
      <w:bookmarkEnd w:id="48"/>
      <w:r w:rsidR="005D5EDD" w:rsidRPr="00CF1C00">
        <w:rPr>
          <w:rFonts w:ascii="Calibri" w:hAnsi="Calibri" w:cs="Calibri"/>
          <w:i w:val="0"/>
          <w:sz w:val="22"/>
          <w:szCs w:val="22"/>
        </w:rPr>
        <w:t xml:space="preserve"> </w:t>
      </w:r>
    </w:p>
    <w:p w14:paraId="4F58D4A0" w14:textId="7CBDB3AE" w:rsidR="001962D1" w:rsidRPr="00CF1C00" w:rsidRDefault="001962D1" w:rsidP="00CF1C00">
      <w:pPr>
        <w:spacing w:line="276" w:lineRule="auto"/>
        <w:rPr>
          <w:rFonts w:ascii="Calibri" w:eastAsia="Calibri" w:hAnsi="Calibri" w:cs="Calibri"/>
          <w:color w:val="000000"/>
          <w:sz w:val="22"/>
          <w:szCs w:val="22"/>
        </w:rPr>
      </w:pPr>
      <w:r w:rsidRPr="00CF1C00">
        <w:rPr>
          <w:rFonts w:ascii="Calibri" w:eastAsia="Calibri" w:hAnsi="Calibri" w:cs="Calibri"/>
          <w:color w:val="000000"/>
          <w:sz w:val="22"/>
          <w:szCs w:val="22"/>
        </w:rPr>
        <w:t xml:space="preserve">Tenders must be submitted via the electronic post-box available on </w:t>
      </w:r>
      <w:hyperlink r:id="rId19" w:history="1">
        <w:r w:rsidRPr="00CF1C00">
          <w:rPr>
            <w:rFonts w:ascii="Calibri" w:eastAsia="Calibri" w:hAnsi="Calibri" w:cs="Calibri"/>
            <w:color w:val="0000FF"/>
            <w:sz w:val="22"/>
            <w:szCs w:val="22"/>
            <w:u w:val="single"/>
          </w:rPr>
          <w:t>www.etenders.gov.ie</w:t>
        </w:r>
      </w:hyperlink>
      <w:r w:rsidRPr="00CF1C00">
        <w:rPr>
          <w:rFonts w:ascii="Calibri" w:eastAsia="Calibri" w:hAnsi="Calibri" w:cs="Calibri"/>
          <w:color w:val="000000"/>
          <w:sz w:val="22"/>
          <w:szCs w:val="22"/>
        </w:rPr>
        <w:t>.</w:t>
      </w:r>
      <w:r w:rsidRPr="00CF1C00">
        <w:rPr>
          <w:rFonts w:ascii="Calibri" w:hAnsi="Calibri" w:cs="Calibri"/>
          <w:sz w:val="22"/>
          <w:szCs w:val="22"/>
        </w:rPr>
        <w:t xml:space="preserve"> </w:t>
      </w:r>
      <w:r w:rsidRPr="00CF1C00">
        <w:rPr>
          <w:rFonts w:ascii="Calibri" w:eastAsia="Calibri" w:hAnsi="Calibri" w:cs="Calibri"/>
          <w:color w:val="000000"/>
          <w:sz w:val="22"/>
          <w:szCs w:val="22"/>
        </w:rPr>
        <w:t xml:space="preserve">Closing Date / Time for receipt of completed </w:t>
      </w:r>
      <w:r w:rsidR="006F3BFF" w:rsidRPr="00CF1C00">
        <w:rPr>
          <w:rFonts w:ascii="Calibri" w:eastAsia="Calibri" w:hAnsi="Calibri" w:cs="Calibri"/>
          <w:color w:val="000000"/>
          <w:sz w:val="22"/>
          <w:szCs w:val="22"/>
        </w:rPr>
        <w:t>tenders is</w:t>
      </w:r>
      <w:r w:rsidRPr="00CF1C00">
        <w:rPr>
          <w:rFonts w:ascii="Calibri" w:eastAsia="Calibri" w:hAnsi="Calibri" w:cs="Calibri"/>
          <w:color w:val="000000"/>
          <w:sz w:val="22"/>
          <w:szCs w:val="22"/>
        </w:rPr>
        <w:t xml:space="preserve"> </w:t>
      </w:r>
      <w:r w:rsidR="000E45D8" w:rsidRPr="00CF1C00">
        <w:rPr>
          <w:rFonts w:ascii="Calibri" w:eastAsia="Calibri" w:hAnsi="Calibri" w:cs="Calibri"/>
          <w:b/>
          <w:color w:val="000000"/>
          <w:sz w:val="22"/>
          <w:szCs w:val="22"/>
        </w:rPr>
        <w:t xml:space="preserve">12:00hrs on the </w:t>
      </w:r>
      <w:r w:rsidR="008A1925">
        <w:rPr>
          <w:rFonts w:ascii="Calibri" w:eastAsia="Calibri" w:hAnsi="Calibri" w:cs="Calibri"/>
          <w:b/>
          <w:color w:val="000000"/>
          <w:sz w:val="22"/>
          <w:szCs w:val="22"/>
        </w:rPr>
        <w:t>29th</w:t>
      </w:r>
      <w:r w:rsidR="000E45D8" w:rsidRPr="00CF1C00">
        <w:rPr>
          <w:rFonts w:ascii="Calibri" w:eastAsia="Calibri" w:hAnsi="Calibri" w:cs="Calibri"/>
          <w:b/>
          <w:color w:val="000000"/>
          <w:sz w:val="22"/>
          <w:szCs w:val="22"/>
        </w:rPr>
        <w:t xml:space="preserve"> </w:t>
      </w:r>
      <w:r w:rsidR="00667722" w:rsidRPr="00CF1C00">
        <w:rPr>
          <w:rFonts w:ascii="Calibri" w:eastAsia="Calibri" w:hAnsi="Calibri" w:cs="Calibri"/>
          <w:b/>
          <w:color w:val="000000"/>
          <w:sz w:val="22"/>
          <w:szCs w:val="22"/>
        </w:rPr>
        <w:t>July</w:t>
      </w:r>
      <w:r w:rsidRPr="00CF1C00">
        <w:rPr>
          <w:rFonts w:ascii="Calibri" w:eastAsia="Calibri" w:hAnsi="Calibri" w:cs="Calibri"/>
          <w:b/>
          <w:color w:val="000000"/>
          <w:sz w:val="22"/>
          <w:szCs w:val="22"/>
        </w:rPr>
        <w:t xml:space="preserve"> 202</w:t>
      </w:r>
      <w:r w:rsidR="00602CB5" w:rsidRPr="00CF1C00">
        <w:rPr>
          <w:rFonts w:ascii="Calibri" w:eastAsia="Calibri" w:hAnsi="Calibri" w:cs="Calibri"/>
          <w:b/>
          <w:color w:val="000000"/>
          <w:sz w:val="22"/>
          <w:szCs w:val="22"/>
        </w:rPr>
        <w:t>6</w:t>
      </w:r>
      <w:r w:rsidRPr="00CF1C00">
        <w:rPr>
          <w:rFonts w:ascii="Calibri" w:eastAsia="Calibri" w:hAnsi="Calibri" w:cs="Calibri"/>
          <w:color w:val="000000"/>
          <w:sz w:val="22"/>
          <w:szCs w:val="22"/>
        </w:rPr>
        <w:t xml:space="preserve">. Only Tenders submitted to the electronic post-box will be accepted.  Tenders submitted by any other means (including but not limited to by email, fax, post or hand delivery) </w:t>
      </w:r>
      <w:r w:rsidRPr="00CF1C00">
        <w:rPr>
          <w:rFonts w:ascii="Calibri" w:eastAsia="Calibri" w:hAnsi="Calibri" w:cs="Calibri"/>
          <w:b/>
          <w:color w:val="000000"/>
          <w:sz w:val="22"/>
          <w:szCs w:val="22"/>
        </w:rPr>
        <w:t>will NOT be accepted</w:t>
      </w:r>
      <w:r w:rsidRPr="00CF1C00">
        <w:rPr>
          <w:rFonts w:ascii="Calibri" w:eastAsia="Calibri" w:hAnsi="Calibri" w:cs="Calibri"/>
          <w:color w:val="000000"/>
          <w:sz w:val="22"/>
          <w:szCs w:val="22"/>
        </w:rPr>
        <w:t>.</w:t>
      </w:r>
    </w:p>
    <w:p w14:paraId="1DE1DCD6" w14:textId="77777777" w:rsidR="001D7E2B" w:rsidRPr="00CF1C00" w:rsidRDefault="00D5415B" w:rsidP="00CF1C00">
      <w:pPr>
        <w:pStyle w:val="Heading2"/>
        <w:spacing w:line="276" w:lineRule="auto"/>
        <w:rPr>
          <w:rFonts w:ascii="Calibri" w:hAnsi="Calibri" w:cs="Calibri"/>
          <w:i w:val="0"/>
          <w:sz w:val="22"/>
          <w:szCs w:val="22"/>
        </w:rPr>
      </w:pPr>
      <w:bookmarkStart w:id="49" w:name="_Toc369092913"/>
      <w:bookmarkStart w:id="50" w:name="_Toc369100350"/>
      <w:bookmarkStart w:id="51" w:name="_Toc369851268"/>
      <w:bookmarkStart w:id="52" w:name="_Toc370119454"/>
      <w:bookmarkStart w:id="53" w:name="_Toc370205417"/>
      <w:bookmarkStart w:id="54" w:name="_Toc372098132"/>
      <w:bookmarkStart w:id="55" w:name="_Toc374527029"/>
      <w:bookmarkStart w:id="56" w:name="_Toc510708564"/>
      <w:bookmarkStart w:id="57" w:name="_Toc106179618"/>
      <w:r w:rsidRPr="00CF1C00">
        <w:rPr>
          <w:rFonts w:ascii="Calibri" w:hAnsi="Calibri" w:cs="Calibri"/>
          <w:i w:val="0"/>
          <w:sz w:val="22"/>
          <w:szCs w:val="22"/>
        </w:rPr>
        <w:t xml:space="preserve">7.2 </w:t>
      </w:r>
      <w:r w:rsidR="003C5736" w:rsidRPr="00CF1C00">
        <w:rPr>
          <w:rFonts w:ascii="Calibri" w:hAnsi="Calibri" w:cs="Calibri"/>
          <w:i w:val="0"/>
          <w:sz w:val="22"/>
          <w:szCs w:val="22"/>
        </w:rPr>
        <w:t>Tender documents - ambiguity, discrepancy, error, o</w:t>
      </w:r>
      <w:r w:rsidR="001D7E2B" w:rsidRPr="00CF1C00">
        <w:rPr>
          <w:rFonts w:ascii="Calibri" w:hAnsi="Calibri" w:cs="Calibri"/>
          <w:i w:val="0"/>
          <w:sz w:val="22"/>
          <w:szCs w:val="22"/>
        </w:rPr>
        <w:t>mission</w:t>
      </w:r>
      <w:bookmarkEnd w:id="49"/>
      <w:bookmarkEnd w:id="50"/>
      <w:bookmarkEnd w:id="51"/>
      <w:bookmarkEnd w:id="52"/>
      <w:bookmarkEnd w:id="53"/>
      <w:bookmarkEnd w:id="54"/>
      <w:bookmarkEnd w:id="55"/>
      <w:bookmarkEnd w:id="56"/>
      <w:bookmarkEnd w:id="57"/>
    </w:p>
    <w:p w14:paraId="7CE1C7FE" w14:textId="64D92D0A" w:rsidR="00EF1C93" w:rsidRPr="00CF1C00" w:rsidRDefault="00602CB5" w:rsidP="00CF1C00">
      <w:pPr>
        <w:spacing w:line="276" w:lineRule="auto"/>
        <w:ind w:left="284"/>
        <w:rPr>
          <w:rFonts w:ascii="Calibri" w:hAnsi="Calibri" w:cs="Calibri"/>
          <w:sz w:val="22"/>
          <w:szCs w:val="22"/>
        </w:rPr>
      </w:pPr>
      <w:r w:rsidRPr="00CF1C00">
        <w:rPr>
          <w:rFonts w:ascii="Calibri" w:hAnsi="Calibri" w:cs="Calibri"/>
          <w:sz w:val="22"/>
          <w:szCs w:val="22"/>
        </w:rPr>
        <w:t xml:space="preserve">Tenderers </w:t>
      </w:r>
      <w:r w:rsidR="001D7E2B" w:rsidRPr="00CF1C00">
        <w:rPr>
          <w:rFonts w:ascii="Calibri" w:hAnsi="Calibri" w:cs="Calibri"/>
          <w:sz w:val="22"/>
          <w:szCs w:val="22"/>
        </w:rPr>
        <w:t xml:space="preserve">shall immediately notify </w:t>
      </w:r>
      <w:r w:rsidRPr="00CF1C00">
        <w:rPr>
          <w:rFonts w:ascii="Calibri" w:eastAsia="Calibri" w:hAnsi="Calibri" w:cs="Calibri"/>
          <w:color w:val="000000"/>
          <w:sz w:val="22"/>
          <w:szCs w:val="22"/>
        </w:rPr>
        <w:t xml:space="preserve">via the electronic post-box available on </w:t>
      </w:r>
      <w:hyperlink r:id="rId20" w:history="1">
        <w:r w:rsidRPr="00CF1C00">
          <w:rPr>
            <w:rFonts w:ascii="Calibri" w:eastAsia="Calibri" w:hAnsi="Calibri" w:cs="Calibri"/>
            <w:color w:val="0000FF"/>
            <w:sz w:val="22"/>
            <w:szCs w:val="22"/>
            <w:u w:val="single"/>
          </w:rPr>
          <w:t>www.etenders.gov.ie</w:t>
        </w:r>
      </w:hyperlink>
      <w:r w:rsidRPr="00CF1C00">
        <w:rPr>
          <w:rFonts w:ascii="Calibri" w:eastAsia="Calibri" w:hAnsi="Calibri" w:cs="Calibri"/>
          <w:color w:val="0000FF"/>
          <w:sz w:val="22"/>
          <w:szCs w:val="22"/>
          <w:u w:val="single"/>
        </w:rPr>
        <w:t xml:space="preserve"> </w:t>
      </w:r>
      <w:r w:rsidR="001D7E2B" w:rsidRPr="00CF1C00">
        <w:rPr>
          <w:rFonts w:ascii="Calibri" w:hAnsi="Calibri" w:cs="Calibri"/>
          <w:sz w:val="22"/>
          <w:szCs w:val="22"/>
        </w:rPr>
        <w:t xml:space="preserve">should they become aware of any ambiguity, discrepancy, error or omission in the </w:t>
      </w:r>
      <w:r w:rsidR="00A86A05" w:rsidRPr="00CF1C00">
        <w:rPr>
          <w:rFonts w:ascii="Calibri" w:hAnsi="Calibri" w:cs="Calibri"/>
          <w:sz w:val="22"/>
          <w:szCs w:val="22"/>
        </w:rPr>
        <w:t xml:space="preserve">Invitation to </w:t>
      </w:r>
      <w:r w:rsidR="00C15D0E" w:rsidRPr="00CF1C00">
        <w:rPr>
          <w:rFonts w:ascii="Calibri" w:hAnsi="Calibri" w:cs="Calibri"/>
          <w:sz w:val="22"/>
          <w:szCs w:val="22"/>
        </w:rPr>
        <w:t>T</w:t>
      </w:r>
      <w:r w:rsidR="001D7E2B" w:rsidRPr="00CF1C00">
        <w:rPr>
          <w:rFonts w:ascii="Calibri" w:hAnsi="Calibri" w:cs="Calibri"/>
          <w:sz w:val="22"/>
          <w:szCs w:val="22"/>
        </w:rPr>
        <w:t xml:space="preserve">ender </w:t>
      </w:r>
      <w:r w:rsidR="00A86A05" w:rsidRPr="00CF1C00">
        <w:rPr>
          <w:rFonts w:ascii="Calibri" w:hAnsi="Calibri" w:cs="Calibri"/>
          <w:sz w:val="22"/>
          <w:szCs w:val="22"/>
        </w:rPr>
        <w:t>document</w:t>
      </w:r>
      <w:r w:rsidR="001D7E2B" w:rsidRPr="00CF1C00">
        <w:rPr>
          <w:rFonts w:ascii="Calibri" w:hAnsi="Calibri" w:cs="Calibri"/>
          <w:sz w:val="22"/>
          <w:szCs w:val="22"/>
        </w:rPr>
        <w:t xml:space="preserve">. </w:t>
      </w:r>
      <w:r w:rsidR="00B24EFF" w:rsidRPr="00CF1C00">
        <w:rPr>
          <w:rFonts w:ascii="Calibri" w:hAnsi="Calibri" w:cs="Calibri"/>
          <w:sz w:val="22"/>
          <w:szCs w:val="22"/>
        </w:rPr>
        <w:t xml:space="preserve">The </w:t>
      </w:r>
      <w:r w:rsidR="002879EA" w:rsidRPr="00CF1C00">
        <w:rPr>
          <w:rFonts w:ascii="Calibri" w:hAnsi="Calibri" w:cs="Calibri"/>
          <w:sz w:val="22"/>
          <w:szCs w:val="22"/>
        </w:rPr>
        <w:t>C</w:t>
      </w:r>
      <w:r w:rsidR="005C4C45" w:rsidRPr="00CF1C00">
        <w:rPr>
          <w:rFonts w:ascii="Calibri" w:hAnsi="Calibri" w:cs="Calibri"/>
          <w:sz w:val="22"/>
          <w:szCs w:val="22"/>
        </w:rPr>
        <w:t xml:space="preserve">ontracting </w:t>
      </w:r>
      <w:r w:rsidR="002879EA" w:rsidRPr="00CF1C00">
        <w:rPr>
          <w:rFonts w:ascii="Calibri" w:hAnsi="Calibri" w:cs="Calibri"/>
          <w:sz w:val="22"/>
          <w:szCs w:val="22"/>
        </w:rPr>
        <w:t>A</w:t>
      </w:r>
      <w:r w:rsidR="00543233" w:rsidRPr="00CF1C00">
        <w:rPr>
          <w:rFonts w:ascii="Calibri" w:hAnsi="Calibri" w:cs="Calibri"/>
          <w:sz w:val="22"/>
          <w:szCs w:val="22"/>
        </w:rPr>
        <w:t>uthority</w:t>
      </w:r>
      <w:r w:rsidR="005C4C45" w:rsidRPr="00CF1C00">
        <w:rPr>
          <w:rFonts w:ascii="Calibri" w:hAnsi="Calibri" w:cs="Calibri"/>
          <w:sz w:val="22"/>
          <w:szCs w:val="22"/>
        </w:rPr>
        <w:t xml:space="preserve"> </w:t>
      </w:r>
      <w:r w:rsidR="001D7E2B" w:rsidRPr="00CF1C00">
        <w:rPr>
          <w:rFonts w:ascii="Calibri" w:hAnsi="Calibri" w:cs="Calibri"/>
          <w:sz w:val="22"/>
          <w:szCs w:val="22"/>
        </w:rPr>
        <w:t xml:space="preserve">shall, upon receipt of such notification, notify all </w:t>
      </w:r>
      <w:r w:rsidR="002D2F06" w:rsidRPr="00CF1C00">
        <w:rPr>
          <w:rFonts w:ascii="Calibri" w:hAnsi="Calibri" w:cs="Calibri"/>
          <w:sz w:val="22"/>
          <w:szCs w:val="22"/>
        </w:rPr>
        <w:t>T</w:t>
      </w:r>
      <w:r w:rsidR="001D7E2B" w:rsidRPr="00CF1C00">
        <w:rPr>
          <w:rFonts w:ascii="Calibri" w:hAnsi="Calibri" w:cs="Calibri"/>
          <w:sz w:val="22"/>
          <w:szCs w:val="22"/>
        </w:rPr>
        <w:t>enderers of its ruling in respect of any such ambiguity, discrepancy, error or omission. Such ruling shall be issued in writing and shall form part of th</w:t>
      </w:r>
      <w:r w:rsidR="005C4C45" w:rsidRPr="00CF1C00">
        <w:rPr>
          <w:rFonts w:ascii="Calibri" w:hAnsi="Calibri" w:cs="Calibri"/>
          <w:sz w:val="22"/>
          <w:szCs w:val="22"/>
        </w:rPr>
        <w:t>is Invitation to Tender document.</w:t>
      </w:r>
    </w:p>
    <w:p w14:paraId="7CC25BB2" w14:textId="77777777" w:rsidR="001D7E2B" w:rsidRPr="00CF1C00" w:rsidRDefault="00D5415B" w:rsidP="00CF1C00">
      <w:pPr>
        <w:pStyle w:val="Heading2"/>
        <w:spacing w:line="276" w:lineRule="auto"/>
        <w:rPr>
          <w:rFonts w:ascii="Calibri" w:hAnsi="Calibri" w:cs="Calibri"/>
          <w:i w:val="0"/>
          <w:sz w:val="22"/>
          <w:szCs w:val="22"/>
        </w:rPr>
      </w:pPr>
      <w:bookmarkStart w:id="58" w:name="_Toc369092914"/>
      <w:bookmarkStart w:id="59" w:name="_Toc369100351"/>
      <w:bookmarkStart w:id="60" w:name="_Toc369851269"/>
      <w:bookmarkStart w:id="61" w:name="_Toc370119455"/>
      <w:bookmarkStart w:id="62" w:name="_Toc370205418"/>
      <w:bookmarkStart w:id="63" w:name="_Toc372098133"/>
      <w:bookmarkStart w:id="64" w:name="_Toc374527030"/>
      <w:bookmarkStart w:id="65" w:name="_Toc510708565"/>
      <w:bookmarkStart w:id="66" w:name="_Toc106179619"/>
      <w:r w:rsidRPr="00CF1C00">
        <w:rPr>
          <w:rFonts w:ascii="Calibri" w:hAnsi="Calibri" w:cs="Calibri"/>
          <w:i w:val="0"/>
          <w:sz w:val="22"/>
          <w:szCs w:val="22"/>
        </w:rPr>
        <w:t xml:space="preserve">7.3 </w:t>
      </w:r>
      <w:r w:rsidR="001D7E2B" w:rsidRPr="00CF1C00">
        <w:rPr>
          <w:rFonts w:ascii="Calibri" w:hAnsi="Calibri" w:cs="Calibri"/>
          <w:i w:val="0"/>
          <w:sz w:val="22"/>
          <w:szCs w:val="22"/>
        </w:rPr>
        <w:t>Queries</w:t>
      </w:r>
      <w:bookmarkEnd w:id="58"/>
      <w:bookmarkEnd w:id="59"/>
      <w:bookmarkEnd w:id="60"/>
      <w:bookmarkEnd w:id="61"/>
      <w:bookmarkEnd w:id="62"/>
      <w:bookmarkEnd w:id="63"/>
      <w:bookmarkEnd w:id="64"/>
      <w:bookmarkEnd w:id="65"/>
      <w:bookmarkEnd w:id="66"/>
    </w:p>
    <w:p w14:paraId="4744C8C1" w14:textId="77777777" w:rsidR="00D52F29" w:rsidRPr="00CF1C00" w:rsidRDefault="001D7E2B" w:rsidP="00CF1C00">
      <w:pPr>
        <w:spacing w:line="276" w:lineRule="auto"/>
        <w:ind w:left="284"/>
        <w:rPr>
          <w:rFonts w:ascii="Calibri" w:hAnsi="Calibri" w:cs="Calibri"/>
          <w:sz w:val="22"/>
          <w:szCs w:val="22"/>
        </w:rPr>
      </w:pPr>
      <w:r w:rsidRPr="00CF1C00">
        <w:rPr>
          <w:rFonts w:ascii="Calibri" w:hAnsi="Calibri" w:cs="Calibri"/>
          <w:sz w:val="22"/>
          <w:szCs w:val="22"/>
        </w:rPr>
        <w:t xml:space="preserve">All queries regarding this tender should be emailed </w:t>
      </w:r>
      <w:r w:rsidR="00D52F29" w:rsidRPr="00CF1C00">
        <w:rPr>
          <w:rFonts w:ascii="Calibri" w:hAnsi="Calibri" w:cs="Calibri"/>
          <w:sz w:val="22"/>
          <w:szCs w:val="22"/>
        </w:rPr>
        <w:t>through the e</w:t>
      </w:r>
      <w:r w:rsidR="001962D1" w:rsidRPr="00CF1C00">
        <w:rPr>
          <w:rFonts w:ascii="Calibri" w:hAnsi="Calibri" w:cs="Calibri"/>
          <w:sz w:val="22"/>
          <w:szCs w:val="22"/>
        </w:rPr>
        <w:t>-</w:t>
      </w:r>
      <w:r w:rsidR="00D52F29" w:rsidRPr="00CF1C00">
        <w:rPr>
          <w:rFonts w:ascii="Calibri" w:hAnsi="Calibri" w:cs="Calibri"/>
          <w:sz w:val="22"/>
          <w:szCs w:val="22"/>
        </w:rPr>
        <w:t xml:space="preserve">Tenders website </w:t>
      </w:r>
      <w:r w:rsidR="00D52F29" w:rsidRPr="00CF1C00">
        <w:rPr>
          <w:rFonts w:ascii="Calibri" w:hAnsi="Calibri" w:cs="Calibri"/>
          <w:b/>
          <w:sz w:val="22"/>
          <w:szCs w:val="22"/>
          <w:u w:val="single"/>
        </w:rPr>
        <w:t>only</w:t>
      </w:r>
      <w:r w:rsidR="00D52F29" w:rsidRPr="00CF1C00">
        <w:rPr>
          <w:rFonts w:ascii="Calibri" w:hAnsi="Calibri" w:cs="Calibri"/>
          <w:sz w:val="22"/>
          <w:szCs w:val="22"/>
        </w:rPr>
        <w:t xml:space="preserve">. The responses to these queries </w:t>
      </w:r>
      <w:r w:rsidRPr="00CF1C00">
        <w:rPr>
          <w:rFonts w:ascii="Calibri" w:hAnsi="Calibri" w:cs="Calibri"/>
          <w:sz w:val="22"/>
          <w:szCs w:val="22"/>
        </w:rPr>
        <w:t xml:space="preserve">will be </w:t>
      </w:r>
      <w:r w:rsidR="00D52F29" w:rsidRPr="00CF1C00">
        <w:rPr>
          <w:rFonts w:ascii="Calibri" w:hAnsi="Calibri" w:cs="Calibri"/>
          <w:sz w:val="22"/>
          <w:szCs w:val="22"/>
        </w:rPr>
        <w:t xml:space="preserve">issued through </w:t>
      </w:r>
      <w:r w:rsidR="00CB781A" w:rsidRPr="00CF1C00">
        <w:rPr>
          <w:rFonts w:ascii="Calibri" w:hAnsi="Calibri" w:cs="Calibri"/>
          <w:sz w:val="22"/>
          <w:szCs w:val="22"/>
        </w:rPr>
        <w:t>e</w:t>
      </w:r>
      <w:r w:rsidR="001962D1" w:rsidRPr="00CF1C00">
        <w:rPr>
          <w:rFonts w:ascii="Calibri" w:hAnsi="Calibri" w:cs="Calibri"/>
          <w:sz w:val="22"/>
          <w:szCs w:val="22"/>
        </w:rPr>
        <w:t>-</w:t>
      </w:r>
      <w:r w:rsidR="00CB781A" w:rsidRPr="00CF1C00">
        <w:rPr>
          <w:rFonts w:ascii="Calibri" w:hAnsi="Calibri" w:cs="Calibri"/>
          <w:sz w:val="22"/>
          <w:szCs w:val="22"/>
        </w:rPr>
        <w:t>Tenders</w:t>
      </w:r>
      <w:r w:rsidR="00D52F29" w:rsidRPr="00CF1C00">
        <w:rPr>
          <w:rFonts w:ascii="Calibri" w:hAnsi="Calibri" w:cs="Calibri"/>
          <w:sz w:val="22"/>
          <w:szCs w:val="22"/>
        </w:rPr>
        <w:t xml:space="preserve"> </w:t>
      </w:r>
      <w:r w:rsidRPr="00CF1C00">
        <w:rPr>
          <w:rFonts w:ascii="Calibri" w:hAnsi="Calibri" w:cs="Calibri"/>
          <w:sz w:val="22"/>
          <w:szCs w:val="22"/>
        </w:rPr>
        <w:t xml:space="preserve">to all </w:t>
      </w:r>
      <w:r w:rsidR="00D52F29" w:rsidRPr="00CF1C00">
        <w:rPr>
          <w:rFonts w:ascii="Calibri" w:hAnsi="Calibri" w:cs="Calibri"/>
          <w:sz w:val="22"/>
          <w:szCs w:val="22"/>
        </w:rPr>
        <w:t>parties that have formally registered an interest on e</w:t>
      </w:r>
      <w:r w:rsidR="001962D1" w:rsidRPr="00CF1C00">
        <w:rPr>
          <w:rFonts w:ascii="Calibri" w:hAnsi="Calibri" w:cs="Calibri"/>
          <w:sz w:val="22"/>
          <w:szCs w:val="22"/>
        </w:rPr>
        <w:t>-</w:t>
      </w:r>
      <w:r w:rsidR="00D52F29" w:rsidRPr="00CF1C00">
        <w:rPr>
          <w:rFonts w:ascii="Calibri" w:hAnsi="Calibri" w:cs="Calibri"/>
          <w:sz w:val="22"/>
          <w:szCs w:val="22"/>
        </w:rPr>
        <w:t>Tenders i</w:t>
      </w:r>
      <w:r w:rsidRPr="00CF1C00">
        <w:rPr>
          <w:rFonts w:ascii="Calibri" w:hAnsi="Calibri" w:cs="Calibri"/>
          <w:sz w:val="22"/>
          <w:szCs w:val="22"/>
        </w:rPr>
        <w:t xml:space="preserve">n order to ensure that no party has an unfair advantage over any other. </w:t>
      </w:r>
    </w:p>
    <w:p w14:paraId="34D66F27" w14:textId="0DD9C125" w:rsidR="00935007" w:rsidRPr="00CF1C00" w:rsidRDefault="001D7E2B" w:rsidP="00CF1C00">
      <w:pPr>
        <w:spacing w:line="276" w:lineRule="auto"/>
        <w:ind w:left="284"/>
        <w:rPr>
          <w:rFonts w:ascii="Calibri" w:hAnsi="Calibri" w:cs="Calibri"/>
          <w:b/>
          <w:sz w:val="22"/>
          <w:szCs w:val="22"/>
          <w:u w:val="single"/>
        </w:rPr>
      </w:pPr>
      <w:r w:rsidRPr="00CF1C00">
        <w:rPr>
          <w:rFonts w:ascii="Calibri" w:hAnsi="Calibri" w:cs="Calibri"/>
          <w:b/>
          <w:sz w:val="22"/>
          <w:szCs w:val="22"/>
          <w:u w:val="single"/>
        </w:rPr>
        <w:t>Closing Date for Receipt of Queries is</w:t>
      </w:r>
      <w:r w:rsidR="00F01E4B" w:rsidRPr="00CF1C00">
        <w:rPr>
          <w:rFonts w:ascii="Calibri" w:hAnsi="Calibri" w:cs="Calibri"/>
          <w:b/>
          <w:sz w:val="22"/>
          <w:szCs w:val="22"/>
          <w:u w:val="single"/>
        </w:rPr>
        <w:t xml:space="preserve"> </w:t>
      </w:r>
      <w:r w:rsidR="001962D1" w:rsidRPr="00CF1C00">
        <w:rPr>
          <w:rFonts w:ascii="Calibri" w:hAnsi="Calibri" w:cs="Calibri"/>
          <w:b/>
          <w:sz w:val="22"/>
          <w:szCs w:val="22"/>
          <w:u w:val="single"/>
        </w:rPr>
        <w:t xml:space="preserve">  </w:t>
      </w:r>
      <w:r w:rsidR="00602CB5" w:rsidRPr="00CF1C00">
        <w:rPr>
          <w:rFonts w:ascii="Calibri" w:hAnsi="Calibri" w:cs="Calibri"/>
          <w:b/>
          <w:sz w:val="22"/>
          <w:szCs w:val="22"/>
          <w:u w:val="single"/>
        </w:rPr>
        <w:t>1</w:t>
      </w:r>
      <w:r w:rsidR="008A1925">
        <w:rPr>
          <w:rFonts w:ascii="Calibri" w:hAnsi="Calibri" w:cs="Calibri"/>
          <w:b/>
          <w:sz w:val="22"/>
          <w:szCs w:val="22"/>
          <w:u w:val="single"/>
        </w:rPr>
        <w:t>5</w:t>
      </w:r>
      <w:r w:rsidR="00D34B3F" w:rsidRPr="00CF1C00">
        <w:rPr>
          <w:rFonts w:ascii="Calibri" w:hAnsi="Calibri" w:cs="Calibri"/>
          <w:b/>
          <w:sz w:val="22"/>
          <w:szCs w:val="22"/>
          <w:u w:val="single"/>
          <w:vertAlign w:val="superscript"/>
        </w:rPr>
        <w:t>Th</w:t>
      </w:r>
      <w:r w:rsidR="000E45D8" w:rsidRPr="00CF1C00">
        <w:rPr>
          <w:rFonts w:ascii="Calibri" w:hAnsi="Calibri" w:cs="Calibri"/>
          <w:b/>
          <w:sz w:val="22"/>
          <w:szCs w:val="22"/>
          <w:u w:val="single"/>
        </w:rPr>
        <w:t xml:space="preserve"> </w:t>
      </w:r>
      <w:r w:rsidR="00D34B3F" w:rsidRPr="00CF1C00">
        <w:rPr>
          <w:rFonts w:ascii="Calibri" w:hAnsi="Calibri" w:cs="Calibri"/>
          <w:b/>
          <w:sz w:val="22"/>
          <w:szCs w:val="22"/>
          <w:u w:val="single"/>
        </w:rPr>
        <w:t xml:space="preserve">July </w:t>
      </w:r>
      <w:r w:rsidR="00DB4939" w:rsidRPr="00CF1C00">
        <w:rPr>
          <w:rFonts w:ascii="Calibri" w:hAnsi="Calibri" w:cs="Calibri"/>
          <w:b/>
          <w:sz w:val="22"/>
          <w:szCs w:val="22"/>
          <w:u w:val="single"/>
        </w:rPr>
        <w:t>202</w:t>
      </w:r>
      <w:r w:rsidR="00602CB5" w:rsidRPr="00CF1C00">
        <w:rPr>
          <w:rFonts w:ascii="Calibri" w:hAnsi="Calibri" w:cs="Calibri"/>
          <w:b/>
          <w:sz w:val="22"/>
          <w:szCs w:val="22"/>
          <w:u w:val="single"/>
        </w:rPr>
        <w:t>6</w:t>
      </w:r>
      <w:r w:rsidR="006F3BFF" w:rsidRPr="00CF1C00">
        <w:rPr>
          <w:rFonts w:ascii="Calibri" w:hAnsi="Calibri" w:cs="Calibri"/>
          <w:b/>
          <w:sz w:val="22"/>
          <w:szCs w:val="22"/>
          <w:u w:val="single"/>
        </w:rPr>
        <w:t xml:space="preserve"> at</w:t>
      </w:r>
      <w:r w:rsidR="005B7683" w:rsidRPr="00CF1C00">
        <w:rPr>
          <w:rFonts w:ascii="Calibri" w:hAnsi="Calibri" w:cs="Calibri"/>
          <w:b/>
          <w:sz w:val="22"/>
          <w:szCs w:val="22"/>
          <w:u w:val="single"/>
        </w:rPr>
        <w:t xml:space="preserve"> 1</w:t>
      </w:r>
      <w:r w:rsidR="00D95026" w:rsidRPr="00CF1C00">
        <w:rPr>
          <w:rFonts w:ascii="Calibri" w:hAnsi="Calibri" w:cs="Calibri"/>
          <w:b/>
          <w:sz w:val="22"/>
          <w:szCs w:val="22"/>
          <w:u w:val="single"/>
        </w:rPr>
        <w:t xml:space="preserve">2 </w:t>
      </w:r>
      <w:proofErr w:type="gramStart"/>
      <w:r w:rsidR="00D95026" w:rsidRPr="00CF1C00">
        <w:rPr>
          <w:rFonts w:ascii="Calibri" w:hAnsi="Calibri" w:cs="Calibri"/>
          <w:b/>
          <w:sz w:val="22"/>
          <w:szCs w:val="22"/>
          <w:u w:val="single"/>
        </w:rPr>
        <w:t>midday</w:t>
      </w:r>
      <w:proofErr w:type="gramEnd"/>
      <w:r w:rsidR="00D95026" w:rsidRPr="00CF1C00">
        <w:rPr>
          <w:rFonts w:ascii="Calibri" w:hAnsi="Calibri" w:cs="Calibri"/>
          <w:b/>
          <w:sz w:val="22"/>
          <w:szCs w:val="22"/>
          <w:u w:val="single"/>
        </w:rPr>
        <w:t>.</w:t>
      </w:r>
      <w:r w:rsidR="007A4E35" w:rsidRPr="00CF1C00">
        <w:rPr>
          <w:rFonts w:ascii="Calibri" w:hAnsi="Calibri" w:cs="Calibri"/>
          <w:b/>
          <w:sz w:val="22"/>
          <w:szCs w:val="22"/>
          <w:u w:val="single"/>
        </w:rPr>
        <w:t xml:space="preserve"> </w:t>
      </w:r>
    </w:p>
    <w:p w14:paraId="2172F93F" w14:textId="77777777" w:rsidR="001D7E2B" w:rsidRPr="00CF1C00" w:rsidRDefault="00060560" w:rsidP="00CF1C00">
      <w:pPr>
        <w:pStyle w:val="Heading2"/>
        <w:spacing w:line="276" w:lineRule="auto"/>
        <w:rPr>
          <w:rFonts w:ascii="Calibri" w:hAnsi="Calibri" w:cs="Calibri"/>
          <w:i w:val="0"/>
          <w:sz w:val="22"/>
          <w:szCs w:val="22"/>
        </w:rPr>
      </w:pPr>
      <w:bookmarkStart w:id="67" w:name="_Toc369092915"/>
      <w:bookmarkStart w:id="68" w:name="_Toc369100352"/>
      <w:bookmarkStart w:id="69" w:name="_Toc369851270"/>
      <w:bookmarkStart w:id="70" w:name="_Toc370119456"/>
      <w:bookmarkStart w:id="71" w:name="_Toc370205419"/>
      <w:bookmarkStart w:id="72" w:name="_Toc372098134"/>
      <w:bookmarkStart w:id="73" w:name="_Toc374527031"/>
      <w:bookmarkStart w:id="74" w:name="_Toc510708566"/>
      <w:bookmarkStart w:id="75" w:name="_Toc106179620"/>
      <w:r w:rsidRPr="00CF1C00">
        <w:rPr>
          <w:rFonts w:ascii="Calibri" w:hAnsi="Calibri" w:cs="Calibri"/>
          <w:i w:val="0"/>
          <w:sz w:val="22"/>
          <w:szCs w:val="22"/>
        </w:rPr>
        <w:t>7.4</w:t>
      </w:r>
      <w:r w:rsidR="00D5415B" w:rsidRPr="00CF1C00">
        <w:rPr>
          <w:rFonts w:ascii="Calibri" w:hAnsi="Calibri" w:cs="Calibri"/>
          <w:i w:val="0"/>
          <w:sz w:val="22"/>
          <w:szCs w:val="22"/>
        </w:rPr>
        <w:t xml:space="preserve"> </w:t>
      </w:r>
      <w:r w:rsidR="003C5736" w:rsidRPr="00CF1C00">
        <w:rPr>
          <w:rFonts w:ascii="Calibri" w:hAnsi="Calibri" w:cs="Calibri"/>
          <w:i w:val="0"/>
          <w:sz w:val="22"/>
          <w:szCs w:val="22"/>
        </w:rPr>
        <w:t>Qualification of t</w:t>
      </w:r>
      <w:r w:rsidR="001D7E2B" w:rsidRPr="00CF1C00">
        <w:rPr>
          <w:rFonts w:ascii="Calibri" w:hAnsi="Calibri" w:cs="Calibri"/>
          <w:i w:val="0"/>
          <w:sz w:val="22"/>
          <w:szCs w:val="22"/>
        </w:rPr>
        <w:t>enders</w:t>
      </w:r>
      <w:bookmarkEnd w:id="67"/>
      <w:bookmarkEnd w:id="68"/>
      <w:bookmarkEnd w:id="69"/>
      <w:bookmarkEnd w:id="70"/>
      <w:bookmarkEnd w:id="71"/>
      <w:bookmarkEnd w:id="72"/>
      <w:bookmarkEnd w:id="73"/>
      <w:bookmarkEnd w:id="74"/>
      <w:bookmarkEnd w:id="75"/>
    </w:p>
    <w:p w14:paraId="52D0A3B4" w14:textId="77777777" w:rsidR="001D7E2B" w:rsidRPr="00CF1C00" w:rsidRDefault="001D7E2B" w:rsidP="00CF1C00">
      <w:pPr>
        <w:spacing w:line="276" w:lineRule="auto"/>
        <w:ind w:left="284"/>
        <w:rPr>
          <w:rFonts w:ascii="Calibri" w:hAnsi="Calibri" w:cs="Calibri"/>
          <w:sz w:val="22"/>
          <w:szCs w:val="22"/>
        </w:rPr>
      </w:pPr>
      <w:r w:rsidRPr="00CF1C00">
        <w:rPr>
          <w:rFonts w:ascii="Calibri" w:hAnsi="Calibri" w:cs="Calibri"/>
          <w:sz w:val="22"/>
          <w:szCs w:val="22"/>
        </w:rPr>
        <w:t>Please note that qualificati</w:t>
      </w:r>
      <w:r w:rsidR="00A86A05" w:rsidRPr="00CF1C00">
        <w:rPr>
          <w:rFonts w:ascii="Calibri" w:hAnsi="Calibri" w:cs="Calibri"/>
          <w:sz w:val="22"/>
          <w:szCs w:val="22"/>
        </w:rPr>
        <w:t>ons to a t</w:t>
      </w:r>
      <w:r w:rsidRPr="00CF1C00">
        <w:rPr>
          <w:rFonts w:ascii="Calibri" w:hAnsi="Calibri" w:cs="Calibri"/>
          <w:sz w:val="22"/>
          <w:szCs w:val="22"/>
        </w:rPr>
        <w:t>ender may be considered a counter offer and may render the tender invalid.</w:t>
      </w:r>
    </w:p>
    <w:p w14:paraId="2925049D" w14:textId="77777777" w:rsidR="001D7E2B" w:rsidRPr="00CF1C00" w:rsidRDefault="00060560" w:rsidP="00CF1C00">
      <w:pPr>
        <w:pStyle w:val="Heading2"/>
        <w:spacing w:line="276" w:lineRule="auto"/>
        <w:rPr>
          <w:rFonts w:ascii="Calibri" w:hAnsi="Calibri" w:cs="Calibri"/>
          <w:i w:val="0"/>
          <w:sz w:val="22"/>
          <w:szCs w:val="22"/>
        </w:rPr>
      </w:pPr>
      <w:bookmarkStart w:id="76" w:name="_Toc369092916"/>
      <w:bookmarkStart w:id="77" w:name="_Toc369100353"/>
      <w:bookmarkStart w:id="78" w:name="_Toc369851271"/>
      <w:bookmarkStart w:id="79" w:name="_Toc370119457"/>
      <w:bookmarkStart w:id="80" w:name="_Toc370205420"/>
      <w:bookmarkStart w:id="81" w:name="_Toc372098135"/>
      <w:bookmarkStart w:id="82" w:name="_Toc374527032"/>
      <w:bookmarkStart w:id="83" w:name="_Toc106179621"/>
      <w:r w:rsidRPr="00CF1C00">
        <w:rPr>
          <w:rFonts w:ascii="Calibri" w:hAnsi="Calibri" w:cs="Calibri"/>
          <w:i w:val="0"/>
          <w:sz w:val="22"/>
          <w:szCs w:val="22"/>
        </w:rPr>
        <w:t>7.5</w:t>
      </w:r>
      <w:r w:rsidR="00D5415B" w:rsidRPr="00CF1C00">
        <w:rPr>
          <w:rFonts w:ascii="Calibri" w:hAnsi="Calibri" w:cs="Calibri"/>
          <w:i w:val="0"/>
          <w:sz w:val="22"/>
          <w:szCs w:val="22"/>
        </w:rPr>
        <w:t xml:space="preserve"> </w:t>
      </w:r>
      <w:r w:rsidR="003C5736" w:rsidRPr="00CF1C00">
        <w:rPr>
          <w:rFonts w:ascii="Calibri" w:hAnsi="Calibri" w:cs="Calibri"/>
          <w:i w:val="0"/>
          <w:sz w:val="22"/>
          <w:szCs w:val="22"/>
        </w:rPr>
        <w:t>Extension of tender p</w:t>
      </w:r>
      <w:r w:rsidR="001D7E2B" w:rsidRPr="00CF1C00">
        <w:rPr>
          <w:rFonts w:ascii="Calibri" w:hAnsi="Calibri" w:cs="Calibri"/>
          <w:i w:val="0"/>
          <w:sz w:val="22"/>
          <w:szCs w:val="22"/>
        </w:rPr>
        <w:t>eriod</w:t>
      </w:r>
      <w:bookmarkEnd w:id="76"/>
      <w:bookmarkEnd w:id="77"/>
      <w:bookmarkEnd w:id="78"/>
      <w:bookmarkEnd w:id="79"/>
      <w:bookmarkEnd w:id="80"/>
      <w:bookmarkEnd w:id="81"/>
      <w:bookmarkEnd w:id="82"/>
      <w:bookmarkEnd w:id="83"/>
    </w:p>
    <w:p w14:paraId="0C2EB4CF" w14:textId="77777777" w:rsidR="001D7E2B" w:rsidRPr="00CF1C00" w:rsidRDefault="00B24EFF" w:rsidP="00CF1C00">
      <w:pPr>
        <w:spacing w:line="276" w:lineRule="auto"/>
        <w:ind w:left="284"/>
        <w:rPr>
          <w:rFonts w:ascii="Calibri" w:hAnsi="Calibri" w:cs="Calibri"/>
          <w:sz w:val="22"/>
          <w:szCs w:val="22"/>
        </w:rPr>
      </w:pPr>
      <w:r w:rsidRPr="00CF1C00">
        <w:rPr>
          <w:rFonts w:ascii="Calibri" w:hAnsi="Calibri" w:cs="Calibri"/>
          <w:sz w:val="22"/>
          <w:szCs w:val="22"/>
        </w:rPr>
        <w:t xml:space="preserve">The </w:t>
      </w:r>
      <w:r w:rsidR="00C15D0E" w:rsidRPr="00CF1C00">
        <w:rPr>
          <w:rFonts w:ascii="Calibri" w:hAnsi="Calibri" w:cs="Calibri"/>
          <w:sz w:val="22"/>
          <w:szCs w:val="22"/>
        </w:rPr>
        <w:t>C</w:t>
      </w:r>
      <w:r w:rsidR="003979E2" w:rsidRPr="00CF1C00">
        <w:rPr>
          <w:rFonts w:ascii="Calibri" w:hAnsi="Calibri" w:cs="Calibri"/>
          <w:sz w:val="22"/>
          <w:szCs w:val="22"/>
        </w:rPr>
        <w:t xml:space="preserve">ontracting </w:t>
      </w:r>
      <w:r w:rsidR="00C15D0E" w:rsidRPr="00CF1C00">
        <w:rPr>
          <w:rFonts w:ascii="Calibri" w:hAnsi="Calibri" w:cs="Calibri"/>
          <w:sz w:val="22"/>
          <w:szCs w:val="22"/>
        </w:rPr>
        <w:t>A</w:t>
      </w:r>
      <w:r w:rsidR="00543233" w:rsidRPr="00CF1C00">
        <w:rPr>
          <w:rFonts w:ascii="Calibri" w:hAnsi="Calibri" w:cs="Calibri"/>
          <w:sz w:val="22"/>
          <w:szCs w:val="22"/>
        </w:rPr>
        <w:t>uthority</w:t>
      </w:r>
      <w:r w:rsidRPr="00CF1C00">
        <w:rPr>
          <w:rFonts w:ascii="Calibri" w:hAnsi="Calibri" w:cs="Calibri"/>
          <w:sz w:val="22"/>
          <w:szCs w:val="22"/>
        </w:rPr>
        <w:t xml:space="preserve"> </w:t>
      </w:r>
      <w:r w:rsidR="001D7E2B" w:rsidRPr="00CF1C00">
        <w:rPr>
          <w:rFonts w:ascii="Calibri" w:hAnsi="Calibri" w:cs="Calibri"/>
          <w:sz w:val="22"/>
          <w:szCs w:val="22"/>
        </w:rPr>
        <w:t>reserves the right, at its sole discretion, to extend t</w:t>
      </w:r>
      <w:r w:rsidR="00A86A05" w:rsidRPr="00CF1C00">
        <w:rPr>
          <w:rFonts w:ascii="Calibri" w:hAnsi="Calibri" w:cs="Calibri"/>
          <w:sz w:val="22"/>
          <w:szCs w:val="22"/>
        </w:rPr>
        <w:t>he closing date for receipt of t</w:t>
      </w:r>
      <w:r w:rsidR="001D7E2B" w:rsidRPr="00CF1C00">
        <w:rPr>
          <w:rFonts w:ascii="Calibri" w:hAnsi="Calibri" w:cs="Calibri"/>
          <w:sz w:val="22"/>
          <w:szCs w:val="22"/>
        </w:rPr>
        <w:t>enders by giving notice</w:t>
      </w:r>
      <w:r w:rsidR="003A4C5C" w:rsidRPr="00CF1C00">
        <w:rPr>
          <w:rFonts w:ascii="Calibri" w:hAnsi="Calibri" w:cs="Calibri"/>
          <w:sz w:val="22"/>
          <w:szCs w:val="22"/>
        </w:rPr>
        <w:t xml:space="preserve"> on the e</w:t>
      </w:r>
      <w:r w:rsidR="001962D1" w:rsidRPr="00CF1C00">
        <w:rPr>
          <w:rFonts w:ascii="Calibri" w:hAnsi="Calibri" w:cs="Calibri"/>
          <w:sz w:val="22"/>
          <w:szCs w:val="22"/>
        </w:rPr>
        <w:t>-</w:t>
      </w:r>
      <w:r w:rsidR="003A4C5C" w:rsidRPr="00CF1C00">
        <w:rPr>
          <w:rFonts w:ascii="Calibri" w:hAnsi="Calibri" w:cs="Calibri"/>
          <w:sz w:val="22"/>
          <w:szCs w:val="22"/>
        </w:rPr>
        <w:t xml:space="preserve">Tenders website </w:t>
      </w:r>
      <w:r w:rsidR="001D7E2B" w:rsidRPr="00CF1C00">
        <w:rPr>
          <w:rFonts w:ascii="Calibri" w:hAnsi="Calibri" w:cs="Calibri"/>
          <w:sz w:val="22"/>
          <w:szCs w:val="22"/>
        </w:rPr>
        <w:t>before the original closing date.</w:t>
      </w:r>
    </w:p>
    <w:p w14:paraId="76DB1E65" w14:textId="77777777" w:rsidR="001D7E2B" w:rsidRPr="00CF1C00" w:rsidRDefault="00060560" w:rsidP="00CF1C00">
      <w:pPr>
        <w:pStyle w:val="Heading2"/>
        <w:spacing w:line="276" w:lineRule="auto"/>
        <w:rPr>
          <w:rFonts w:ascii="Calibri" w:hAnsi="Calibri" w:cs="Calibri"/>
          <w:i w:val="0"/>
          <w:sz w:val="22"/>
          <w:szCs w:val="22"/>
        </w:rPr>
      </w:pPr>
      <w:bookmarkStart w:id="84" w:name="_Toc369092917"/>
      <w:bookmarkStart w:id="85" w:name="_Toc369100354"/>
      <w:bookmarkStart w:id="86" w:name="_Toc369851272"/>
      <w:bookmarkStart w:id="87" w:name="_Toc370119458"/>
      <w:bookmarkStart w:id="88" w:name="_Toc370205421"/>
      <w:bookmarkStart w:id="89" w:name="_Toc372098136"/>
      <w:bookmarkStart w:id="90" w:name="_Toc374527033"/>
      <w:bookmarkStart w:id="91" w:name="_Toc106179622"/>
      <w:r w:rsidRPr="00CF1C00">
        <w:rPr>
          <w:rFonts w:ascii="Calibri" w:hAnsi="Calibri" w:cs="Calibri"/>
          <w:i w:val="0"/>
          <w:sz w:val="22"/>
          <w:szCs w:val="22"/>
        </w:rPr>
        <w:t>7.6</w:t>
      </w:r>
      <w:r w:rsidR="00D5415B" w:rsidRPr="00CF1C00">
        <w:rPr>
          <w:rFonts w:ascii="Calibri" w:hAnsi="Calibri" w:cs="Calibri"/>
          <w:i w:val="0"/>
          <w:sz w:val="22"/>
          <w:szCs w:val="22"/>
        </w:rPr>
        <w:t xml:space="preserve"> </w:t>
      </w:r>
      <w:r w:rsidR="003C5736" w:rsidRPr="00CF1C00">
        <w:rPr>
          <w:rFonts w:ascii="Calibri" w:hAnsi="Calibri" w:cs="Calibri"/>
          <w:i w:val="0"/>
          <w:sz w:val="22"/>
          <w:szCs w:val="22"/>
        </w:rPr>
        <w:t>Modifications to tenders prior to the closing date for receipt of t</w:t>
      </w:r>
      <w:r w:rsidR="001D7E2B" w:rsidRPr="00CF1C00">
        <w:rPr>
          <w:rFonts w:ascii="Calibri" w:hAnsi="Calibri" w:cs="Calibri"/>
          <w:i w:val="0"/>
          <w:sz w:val="22"/>
          <w:szCs w:val="22"/>
        </w:rPr>
        <w:t>enders</w:t>
      </w:r>
      <w:bookmarkEnd w:id="84"/>
      <w:bookmarkEnd w:id="85"/>
      <w:bookmarkEnd w:id="86"/>
      <w:bookmarkEnd w:id="87"/>
      <w:bookmarkEnd w:id="88"/>
      <w:bookmarkEnd w:id="89"/>
      <w:bookmarkEnd w:id="90"/>
      <w:bookmarkEnd w:id="91"/>
    </w:p>
    <w:p w14:paraId="4F2A078B" w14:textId="77777777" w:rsidR="001E2608" w:rsidRPr="00CF1C00" w:rsidRDefault="00A86A05" w:rsidP="00CF1C00">
      <w:pPr>
        <w:spacing w:line="276" w:lineRule="auto"/>
        <w:ind w:left="284"/>
        <w:rPr>
          <w:rFonts w:ascii="Calibri" w:hAnsi="Calibri" w:cs="Calibri"/>
          <w:b/>
          <w:sz w:val="22"/>
          <w:szCs w:val="22"/>
          <w:u w:val="single"/>
        </w:rPr>
      </w:pPr>
      <w:r w:rsidRPr="00CF1C00">
        <w:rPr>
          <w:rFonts w:ascii="Calibri" w:hAnsi="Calibri" w:cs="Calibri"/>
          <w:sz w:val="22"/>
          <w:szCs w:val="22"/>
        </w:rPr>
        <w:t>Modifications to t</w:t>
      </w:r>
      <w:r w:rsidR="001D7E2B" w:rsidRPr="00CF1C00">
        <w:rPr>
          <w:rFonts w:ascii="Calibri" w:hAnsi="Calibri" w:cs="Calibri"/>
          <w:sz w:val="22"/>
          <w:szCs w:val="22"/>
        </w:rPr>
        <w:t xml:space="preserve">enders will be accepted in the form of supplementary information and/or addenda, provided they are </w:t>
      </w:r>
      <w:proofErr w:type="gramStart"/>
      <w:r w:rsidR="001D7E2B" w:rsidRPr="00CF1C00">
        <w:rPr>
          <w:rFonts w:ascii="Calibri" w:hAnsi="Calibri" w:cs="Calibri"/>
          <w:sz w:val="22"/>
          <w:szCs w:val="22"/>
        </w:rPr>
        <w:t xml:space="preserve">submitted  </w:t>
      </w:r>
      <w:r w:rsidR="001D7E2B" w:rsidRPr="00CF1C00">
        <w:rPr>
          <w:rFonts w:ascii="Calibri" w:hAnsi="Calibri" w:cs="Calibri"/>
          <w:b/>
          <w:sz w:val="22"/>
          <w:szCs w:val="22"/>
          <w:u w:val="single"/>
        </w:rPr>
        <w:t>before</w:t>
      </w:r>
      <w:proofErr w:type="gramEnd"/>
      <w:r w:rsidR="001D7E2B" w:rsidRPr="00CF1C00">
        <w:rPr>
          <w:rFonts w:ascii="Calibri" w:hAnsi="Calibri" w:cs="Calibri"/>
          <w:b/>
          <w:sz w:val="22"/>
          <w:szCs w:val="22"/>
          <w:u w:val="single"/>
        </w:rPr>
        <w:t xml:space="preserve"> t</w:t>
      </w:r>
      <w:r w:rsidRPr="00CF1C00">
        <w:rPr>
          <w:rFonts w:ascii="Calibri" w:hAnsi="Calibri" w:cs="Calibri"/>
          <w:b/>
          <w:sz w:val="22"/>
          <w:szCs w:val="22"/>
          <w:u w:val="single"/>
        </w:rPr>
        <w:t>he closing date for receipt of t</w:t>
      </w:r>
      <w:r w:rsidR="001D7E2B" w:rsidRPr="00CF1C00">
        <w:rPr>
          <w:rFonts w:ascii="Calibri" w:hAnsi="Calibri" w:cs="Calibri"/>
          <w:b/>
          <w:sz w:val="22"/>
          <w:szCs w:val="22"/>
          <w:u w:val="single"/>
        </w:rPr>
        <w:t xml:space="preserve">enders. </w:t>
      </w:r>
    </w:p>
    <w:p w14:paraId="1A704D45" w14:textId="77777777" w:rsidR="001D7E2B" w:rsidRPr="00CF1C00" w:rsidRDefault="00060560" w:rsidP="00CF1C00">
      <w:pPr>
        <w:pStyle w:val="Heading2"/>
        <w:spacing w:line="276" w:lineRule="auto"/>
        <w:rPr>
          <w:rFonts w:ascii="Calibri" w:hAnsi="Calibri" w:cs="Calibri"/>
          <w:i w:val="0"/>
          <w:sz w:val="22"/>
          <w:szCs w:val="22"/>
        </w:rPr>
      </w:pPr>
      <w:bookmarkStart w:id="92" w:name="_Toc369092918"/>
      <w:bookmarkStart w:id="93" w:name="_Toc369100355"/>
      <w:bookmarkStart w:id="94" w:name="_Toc369851273"/>
      <w:bookmarkStart w:id="95" w:name="_Toc370119459"/>
      <w:bookmarkStart w:id="96" w:name="_Toc370205422"/>
      <w:bookmarkStart w:id="97" w:name="_Toc372098137"/>
      <w:bookmarkStart w:id="98" w:name="_Toc374527034"/>
      <w:bookmarkStart w:id="99" w:name="_Toc106179623"/>
      <w:r w:rsidRPr="00CF1C00">
        <w:rPr>
          <w:rFonts w:ascii="Calibri" w:hAnsi="Calibri" w:cs="Calibri"/>
          <w:i w:val="0"/>
          <w:sz w:val="22"/>
          <w:szCs w:val="22"/>
        </w:rPr>
        <w:t>7.7</w:t>
      </w:r>
      <w:r w:rsidR="00D5415B" w:rsidRPr="00CF1C00">
        <w:rPr>
          <w:rFonts w:ascii="Calibri" w:hAnsi="Calibri" w:cs="Calibri"/>
          <w:i w:val="0"/>
          <w:sz w:val="22"/>
          <w:szCs w:val="22"/>
        </w:rPr>
        <w:t xml:space="preserve"> </w:t>
      </w:r>
      <w:r w:rsidR="003C5736" w:rsidRPr="00CF1C00">
        <w:rPr>
          <w:rFonts w:ascii="Calibri" w:hAnsi="Calibri" w:cs="Calibri"/>
          <w:i w:val="0"/>
          <w:sz w:val="22"/>
          <w:szCs w:val="22"/>
        </w:rPr>
        <w:t>Cost of preparation of t</w:t>
      </w:r>
      <w:r w:rsidR="001D7E2B" w:rsidRPr="00CF1C00">
        <w:rPr>
          <w:rFonts w:ascii="Calibri" w:hAnsi="Calibri" w:cs="Calibri"/>
          <w:i w:val="0"/>
          <w:sz w:val="22"/>
          <w:szCs w:val="22"/>
        </w:rPr>
        <w:t>ender</w:t>
      </w:r>
      <w:bookmarkEnd w:id="92"/>
      <w:bookmarkEnd w:id="93"/>
      <w:bookmarkEnd w:id="94"/>
      <w:bookmarkEnd w:id="95"/>
      <w:bookmarkEnd w:id="96"/>
      <w:bookmarkEnd w:id="97"/>
      <w:bookmarkEnd w:id="98"/>
      <w:bookmarkEnd w:id="99"/>
    </w:p>
    <w:p w14:paraId="61510783" w14:textId="77777777" w:rsidR="001D7E2B" w:rsidRPr="00CF1C00" w:rsidRDefault="00B24EFF" w:rsidP="00CF1C00">
      <w:pPr>
        <w:spacing w:line="276" w:lineRule="auto"/>
        <w:ind w:left="284"/>
        <w:rPr>
          <w:rFonts w:ascii="Calibri" w:hAnsi="Calibri" w:cs="Calibri"/>
          <w:sz w:val="22"/>
          <w:szCs w:val="22"/>
        </w:rPr>
      </w:pPr>
      <w:r w:rsidRPr="00CF1C00">
        <w:rPr>
          <w:rFonts w:ascii="Calibri" w:hAnsi="Calibri" w:cs="Calibri"/>
          <w:sz w:val="22"/>
          <w:szCs w:val="22"/>
        </w:rPr>
        <w:t xml:space="preserve">The </w:t>
      </w:r>
      <w:r w:rsidR="00C15D0E" w:rsidRPr="00CF1C00">
        <w:rPr>
          <w:rFonts w:ascii="Calibri" w:hAnsi="Calibri" w:cs="Calibri"/>
          <w:sz w:val="22"/>
          <w:szCs w:val="22"/>
        </w:rPr>
        <w:t>C</w:t>
      </w:r>
      <w:r w:rsidR="00A44A4E" w:rsidRPr="00CF1C00">
        <w:rPr>
          <w:rFonts w:ascii="Calibri" w:hAnsi="Calibri" w:cs="Calibri"/>
          <w:sz w:val="22"/>
          <w:szCs w:val="22"/>
        </w:rPr>
        <w:t xml:space="preserve">ontracting </w:t>
      </w:r>
      <w:r w:rsidR="00C15D0E" w:rsidRPr="00CF1C00">
        <w:rPr>
          <w:rFonts w:ascii="Calibri" w:hAnsi="Calibri" w:cs="Calibri"/>
          <w:sz w:val="22"/>
          <w:szCs w:val="22"/>
        </w:rPr>
        <w:t>A</w:t>
      </w:r>
      <w:r w:rsidR="00543233" w:rsidRPr="00CF1C00">
        <w:rPr>
          <w:rFonts w:ascii="Calibri" w:hAnsi="Calibri" w:cs="Calibri"/>
          <w:sz w:val="22"/>
          <w:szCs w:val="22"/>
        </w:rPr>
        <w:t>uthority</w:t>
      </w:r>
      <w:r w:rsidR="00A44A4E" w:rsidRPr="00CF1C00">
        <w:rPr>
          <w:rFonts w:ascii="Calibri" w:hAnsi="Calibri" w:cs="Calibri"/>
          <w:sz w:val="22"/>
          <w:szCs w:val="22"/>
        </w:rPr>
        <w:t xml:space="preserve"> </w:t>
      </w:r>
      <w:r w:rsidR="001D7E2B" w:rsidRPr="00CF1C00">
        <w:rPr>
          <w:rFonts w:ascii="Calibri" w:hAnsi="Calibri" w:cs="Calibri"/>
          <w:sz w:val="22"/>
          <w:szCs w:val="22"/>
        </w:rPr>
        <w:t xml:space="preserve">will not be liable for any costs incurred by </w:t>
      </w:r>
      <w:r w:rsidR="00C15D0E" w:rsidRPr="00CF1C00">
        <w:rPr>
          <w:rFonts w:ascii="Calibri" w:hAnsi="Calibri" w:cs="Calibri"/>
          <w:sz w:val="22"/>
          <w:szCs w:val="22"/>
        </w:rPr>
        <w:t>T</w:t>
      </w:r>
      <w:r w:rsidR="001D7E2B" w:rsidRPr="00CF1C00">
        <w:rPr>
          <w:rFonts w:ascii="Calibri" w:hAnsi="Calibri" w:cs="Calibri"/>
          <w:sz w:val="22"/>
          <w:szCs w:val="22"/>
        </w:rPr>
        <w:t>enderer</w:t>
      </w:r>
      <w:r w:rsidR="00A44A4E" w:rsidRPr="00CF1C00">
        <w:rPr>
          <w:rFonts w:ascii="Calibri" w:hAnsi="Calibri" w:cs="Calibri"/>
          <w:sz w:val="22"/>
          <w:szCs w:val="22"/>
        </w:rPr>
        <w:t>s in the preparation of t</w:t>
      </w:r>
      <w:r w:rsidR="001D7E2B" w:rsidRPr="00CF1C00">
        <w:rPr>
          <w:rFonts w:ascii="Calibri" w:hAnsi="Calibri" w:cs="Calibri"/>
          <w:sz w:val="22"/>
          <w:szCs w:val="22"/>
        </w:rPr>
        <w:t xml:space="preserve">enders or any associated work effort. It is the responsibility of the </w:t>
      </w:r>
      <w:r w:rsidR="00C15D0E" w:rsidRPr="00CF1C00">
        <w:rPr>
          <w:rFonts w:ascii="Calibri" w:hAnsi="Calibri" w:cs="Calibri"/>
          <w:sz w:val="22"/>
          <w:szCs w:val="22"/>
        </w:rPr>
        <w:t>T</w:t>
      </w:r>
      <w:r w:rsidR="001D7E2B" w:rsidRPr="00CF1C00">
        <w:rPr>
          <w:rFonts w:ascii="Calibri" w:hAnsi="Calibri" w:cs="Calibri"/>
          <w:sz w:val="22"/>
          <w:szCs w:val="22"/>
        </w:rPr>
        <w:t xml:space="preserve">enderer to ensure that they are fully aware and understand the </w:t>
      </w:r>
      <w:r w:rsidR="00A44A4E" w:rsidRPr="00CF1C00">
        <w:rPr>
          <w:rFonts w:ascii="Calibri" w:hAnsi="Calibri" w:cs="Calibri"/>
          <w:sz w:val="22"/>
          <w:szCs w:val="22"/>
        </w:rPr>
        <w:t>requirements as laid down in this</w:t>
      </w:r>
      <w:r w:rsidR="001D7E2B" w:rsidRPr="00CF1C00">
        <w:rPr>
          <w:rFonts w:ascii="Calibri" w:hAnsi="Calibri" w:cs="Calibri"/>
          <w:sz w:val="22"/>
          <w:szCs w:val="22"/>
        </w:rPr>
        <w:t xml:space="preserve"> </w:t>
      </w:r>
      <w:r w:rsidR="00A44A4E" w:rsidRPr="00CF1C00">
        <w:rPr>
          <w:rFonts w:ascii="Calibri" w:hAnsi="Calibri" w:cs="Calibri"/>
          <w:sz w:val="22"/>
          <w:szCs w:val="22"/>
        </w:rPr>
        <w:t>Invitation to Tender d</w:t>
      </w:r>
      <w:r w:rsidR="001D7E2B" w:rsidRPr="00CF1C00">
        <w:rPr>
          <w:rFonts w:ascii="Calibri" w:hAnsi="Calibri" w:cs="Calibri"/>
          <w:sz w:val="22"/>
          <w:szCs w:val="22"/>
        </w:rPr>
        <w:t>ocument. Tenderers will be responsible for any costs incurred by them in the event of their being required to attend clarification or other meetings.</w:t>
      </w:r>
    </w:p>
    <w:p w14:paraId="7C9A164F" w14:textId="77777777" w:rsidR="001D7E2B" w:rsidRPr="00CF1C00" w:rsidRDefault="00060560" w:rsidP="00CF1C00">
      <w:pPr>
        <w:pStyle w:val="Heading2"/>
        <w:spacing w:line="276" w:lineRule="auto"/>
        <w:rPr>
          <w:rFonts w:ascii="Calibri" w:hAnsi="Calibri" w:cs="Calibri"/>
          <w:i w:val="0"/>
          <w:sz w:val="22"/>
          <w:szCs w:val="22"/>
        </w:rPr>
      </w:pPr>
      <w:bookmarkStart w:id="100" w:name="_Toc369092919"/>
      <w:bookmarkStart w:id="101" w:name="_Toc369100356"/>
      <w:bookmarkStart w:id="102" w:name="_Toc369851274"/>
      <w:bookmarkStart w:id="103" w:name="_Toc370119460"/>
      <w:bookmarkStart w:id="104" w:name="_Toc370205423"/>
      <w:bookmarkStart w:id="105" w:name="_Toc372098138"/>
      <w:bookmarkStart w:id="106" w:name="_Toc374527035"/>
      <w:bookmarkStart w:id="107" w:name="_Toc106179624"/>
      <w:r w:rsidRPr="00CF1C00">
        <w:rPr>
          <w:rFonts w:ascii="Calibri" w:hAnsi="Calibri" w:cs="Calibri"/>
          <w:i w:val="0"/>
          <w:sz w:val="22"/>
          <w:szCs w:val="22"/>
        </w:rPr>
        <w:t>7.8</w:t>
      </w:r>
      <w:r w:rsidR="00D5415B" w:rsidRPr="00CF1C00">
        <w:rPr>
          <w:rFonts w:ascii="Calibri" w:hAnsi="Calibri" w:cs="Calibri"/>
          <w:i w:val="0"/>
          <w:sz w:val="22"/>
          <w:szCs w:val="22"/>
        </w:rPr>
        <w:t xml:space="preserve"> </w:t>
      </w:r>
      <w:r w:rsidR="002879EA" w:rsidRPr="00CF1C00">
        <w:rPr>
          <w:rFonts w:ascii="Calibri" w:hAnsi="Calibri" w:cs="Calibri"/>
          <w:i w:val="0"/>
          <w:sz w:val="22"/>
          <w:szCs w:val="22"/>
        </w:rPr>
        <w:t>Tender v</w:t>
      </w:r>
      <w:r w:rsidR="001D7E2B" w:rsidRPr="00CF1C00">
        <w:rPr>
          <w:rFonts w:ascii="Calibri" w:hAnsi="Calibri" w:cs="Calibri"/>
          <w:i w:val="0"/>
          <w:sz w:val="22"/>
          <w:szCs w:val="22"/>
        </w:rPr>
        <w:t>al</w:t>
      </w:r>
      <w:r w:rsidR="002879EA" w:rsidRPr="00CF1C00">
        <w:rPr>
          <w:rFonts w:ascii="Calibri" w:hAnsi="Calibri" w:cs="Calibri"/>
          <w:i w:val="0"/>
          <w:sz w:val="22"/>
          <w:szCs w:val="22"/>
        </w:rPr>
        <w:t>idity p</w:t>
      </w:r>
      <w:r w:rsidR="001D7E2B" w:rsidRPr="00CF1C00">
        <w:rPr>
          <w:rFonts w:ascii="Calibri" w:hAnsi="Calibri" w:cs="Calibri"/>
          <w:i w:val="0"/>
          <w:sz w:val="22"/>
          <w:szCs w:val="22"/>
        </w:rPr>
        <w:t>eriod</w:t>
      </w:r>
      <w:bookmarkEnd w:id="100"/>
      <w:bookmarkEnd w:id="101"/>
      <w:bookmarkEnd w:id="102"/>
      <w:bookmarkEnd w:id="103"/>
      <w:bookmarkEnd w:id="104"/>
      <w:bookmarkEnd w:id="105"/>
      <w:bookmarkEnd w:id="106"/>
      <w:bookmarkEnd w:id="107"/>
    </w:p>
    <w:p w14:paraId="3E56E037" w14:textId="77777777" w:rsidR="001D7E2B" w:rsidRPr="00CF1C00" w:rsidRDefault="00A44A4E" w:rsidP="00CF1C00">
      <w:pPr>
        <w:spacing w:line="276" w:lineRule="auto"/>
        <w:ind w:left="284"/>
        <w:rPr>
          <w:rFonts w:ascii="Calibri" w:hAnsi="Calibri" w:cs="Calibri"/>
          <w:sz w:val="22"/>
          <w:szCs w:val="22"/>
        </w:rPr>
      </w:pPr>
      <w:r w:rsidRPr="00CF1C00">
        <w:rPr>
          <w:rFonts w:ascii="Calibri" w:hAnsi="Calibri" w:cs="Calibri"/>
          <w:sz w:val="22"/>
          <w:szCs w:val="22"/>
        </w:rPr>
        <w:t>A</w:t>
      </w:r>
      <w:r w:rsidR="002879EA" w:rsidRPr="00CF1C00">
        <w:rPr>
          <w:rFonts w:ascii="Calibri" w:hAnsi="Calibri" w:cs="Calibri"/>
          <w:sz w:val="22"/>
          <w:szCs w:val="22"/>
        </w:rPr>
        <w:t xml:space="preserve"> tender v</w:t>
      </w:r>
      <w:r w:rsidR="001D7E2B" w:rsidRPr="00CF1C00">
        <w:rPr>
          <w:rFonts w:ascii="Calibri" w:hAnsi="Calibri" w:cs="Calibri"/>
          <w:sz w:val="22"/>
          <w:szCs w:val="22"/>
        </w:rPr>
        <w:t xml:space="preserve">alidity period of </w:t>
      </w:r>
      <w:r w:rsidR="00923B3A" w:rsidRPr="00CF1C00">
        <w:rPr>
          <w:rFonts w:ascii="Calibri" w:hAnsi="Calibri" w:cs="Calibri"/>
          <w:sz w:val="22"/>
          <w:szCs w:val="22"/>
        </w:rPr>
        <w:t>1</w:t>
      </w:r>
      <w:r w:rsidRPr="00CF1C00">
        <w:rPr>
          <w:rFonts w:ascii="Calibri" w:hAnsi="Calibri" w:cs="Calibri"/>
          <w:sz w:val="22"/>
          <w:szCs w:val="22"/>
        </w:rPr>
        <w:t>2</w:t>
      </w:r>
      <w:r w:rsidR="00923B3A" w:rsidRPr="00CF1C00">
        <w:rPr>
          <w:rFonts w:ascii="Calibri" w:hAnsi="Calibri" w:cs="Calibri"/>
          <w:sz w:val="22"/>
          <w:szCs w:val="22"/>
        </w:rPr>
        <w:t xml:space="preserve"> </w:t>
      </w:r>
      <w:r w:rsidR="001D7E2B" w:rsidRPr="00CF1C00">
        <w:rPr>
          <w:rFonts w:ascii="Calibri" w:hAnsi="Calibri" w:cs="Calibri"/>
          <w:sz w:val="22"/>
          <w:szCs w:val="22"/>
        </w:rPr>
        <w:t>mon</w:t>
      </w:r>
      <w:r w:rsidR="00397800" w:rsidRPr="00CF1C00">
        <w:rPr>
          <w:rFonts w:ascii="Calibri" w:hAnsi="Calibri" w:cs="Calibri"/>
          <w:sz w:val="22"/>
          <w:szCs w:val="22"/>
        </w:rPr>
        <w:t xml:space="preserve">ths </w:t>
      </w:r>
      <w:r w:rsidR="001D7E2B" w:rsidRPr="00CF1C00">
        <w:rPr>
          <w:rFonts w:ascii="Calibri" w:hAnsi="Calibri" w:cs="Calibri"/>
          <w:sz w:val="22"/>
          <w:szCs w:val="22"/>
        </w:rPr>
        <w:t xml:space="preserve">is required, commencing on the closing date by which the </w:t>
      </w:r>
      <w:r w:rsidRPr="00CF1C00">
        <w:rPr>
          <w:rFonts w:ascii="Calibri" w:hAnsi="Calibri" w:cs="Calibri"/>
          <w:sz w:val="22"/>
          <w:szCs w:val="22"/>
        </w:rPr>
        <w:t>t</w:t>
      </w:r>
      <w:r w:rsidR="001D7E2B" w:rsidRPr="00CF1C00">
        <w:rPr>
          <w:rFonts w:ascii="Calibri" w:hAnsi="Calibri" w:cs="Calibri"/>
          <w:sz w:val="22"/>
          <w:szCs w:val="22"/>
        </w:rPr>
        <w:t>enders are to be returned.</w:t>
      </w:r>
    </w:p>
    <w:p w14:paraId="25E48037" w14:textId="77777777" w:rsidR="001D7E2B" w:rsidRPr="00CF1C00" w:rsidRDefault="00060560" w:rsidP="00CF1C00">
      <w:pPr>
        <w:pStyle w:val="Heading2"/>
        <w:spacing w:line="276" w:lineRule="auto"/>
        <w:rPr>
          <w:rFonts w:ascii="Calibri" w:hAnsi="Calibri" w:cs="Calibri"/>
          <w:i w:val="0"/>
          <w:sz w:val="22"/>
          <w:szCs w:val="22"/>
        </w:rPr>
      </w:pPr>
      <w:bookmarkStart w:id="108" w:name="_Toc369092920"/>
      <w:bookmarkStart w:id="109" w:name="_Toc369100357"/>
      <w:bookmarkStart w:id="110" w:name="_Toc369851275"/>
      <w:bookmarkStart w:id="111" w:name="_Toc370119461"/>
      <w:bookmarkStart w:id="112" w:name="_Toc370205424"/>
      <w:bookmarkStart w:id="113" w:name="_Toc372098139"/>
      <w:bookmarkStart w:id="114" w:name="_Toc374527036"/>
      <w:bookmarkStart w:id="115" w:name="_Toc106179625"/>
      <w:r w:rsidRPr="00CF1C00">
        <w:rPr>
          <w:rFonts w:ascii="Calibri" w:hAnsi="Calibri" w:cs="Calibri"/>
          <w:i w:val="0"/>
          <w:sz w:val="22"/>
          <w:szCs w:val="22"/>
        </w:rPr>
        <w:lastRenderedPageBreak/>
        <w:t>7.9</w:t>
      </w:r>
      <w:r w:rsidR="00D5415B" w:rsidRPr="00CF1C00">
        <w:rPr>
          <w:rFonts w:ascii="Calibri" w:hAnsi="Calibri" w:cs="Calibri"/>
          <w:i w:val="0"/>
          <w:sz w:val="22"/>
          <w:szCs w:val="22"/>
        </w:rPr>
        <w:t xml:space="preserve"> </w:t>
      </w:r>
      <w:r w:rsidR="001D7E2B" w:rsidRPr="00CF1C00">
        <w:rPr>
          <w:rFonts w:ascii="Calibri" w:hAnsi="Calibri" w:cs="Calibri"/>
          <w:i w:val="0"/>
          <w:sz w:val="22"/>
          <w:szCs w:val="22"/>
        </w:rPr>
        <w:t>Currency</w:t>
      </w:r>
      <w:bookmarkEnd w:id="108"/>
      <w:bookmarkEnd w:id="109"/>
      <w:bookmarkEnd w:id="110"/>
      <w:bookmarkEnd w:id="111"/>
      <w:bookmarkEnd w:id="112"/>
      <w:bookmarkEnd w:id="113"/>
      <w:bookmarkEnd w:id="114"/>
      <w:bookmarkEnd w:id="115"/>
    </w:p>
    <w:p w14:paraId="4A17767A" w14:textId="77777777" w:rsidR="001D7E2B" w:rsidRPr="00CF1C00" w:rsidRDefault="001D7E2B" w:rsidP="00CF1C00">
      <w:pPr>
        <w:spacing w:line="276" w:lineRule="auto"/>
        <w:ind w:left="284"/>
        <w:rPr>
          <w:rFonts w:ascii="Calibri" w:hAnsi="Calibri" w:cs="Calibri"/>
          <w:sz w:val="22"/>
          <w:szCs w:val="22"/>
        </w:rPr>
      </w:pPr>
      <w:r w:rsidRPr="00CF1C00">
        <w:rPr>
          <w:rFonts w:ascii="Calibri" w:hAnsi="Calibri" w:cs="Calibri"/>
          <w:sz w:val="22"/>
          <w:szCs w:val="22"/>
        </w:rPr>
        <w:t>Tender prices may be submitted in Euro only.  All invoices and payments will be in Euro only.</w:t>
      </w:r>
    </w:p>
    <w:p w14:paraId="0128FE84" w14:textId="77777777" w:rsidR="00A44A4E" w:rsidRPr="00CF1C00" w:rsidRDefault="00060560" w:rsidP="00CF1C00">
      <w:pPr>
        <w:pStyle w:val="Heading2"/>
        <w:spacing w:line="276" w:lineRule="auto"/>
        <w:rPr>
          <w:rFonts w:ascii="Calibri" w:hAnsi="Calibri" w:cs="Calibri"/>
          <w:i w:val="0"/>
          <w:sz w:val="22"/>
          <w:szCs w:val="22"/>
        </w:rPr>
      </w:pPr>
      <w:bookmarkStart w:id="116" w:name="_Toc369092921"/>
      <w:bookmarkStart w:id="117" w:name="_Toc369100358"/>
      <w:bookmarkStart w:id="118" w:name="_Toc369851276"/>
      <w:bookmarkStart w:id="119" w:name="_Toc370119462"/>
      <w:bookmarkStart w:id="120" w:name="_Toc370205425"/>
      <w:bookmarkStart w:id="121" w:name="_Toc372098140"/>
      <w:bookmarkStart w:id="122" w:name="_Toc374527037"/>
      <w:bookmarkStart w:id="123" w:name="_Toc106179626"/>
      <w:r w:rsidRPr="00CF1C00">
        <w:rPr>
          <w:rFonts w:ascii="Calibri" w:hAnsi="Calibri" w:cs="Calibri"/>
          <w:i w:val="0"/>
          <w:sz w:val="22"/>
          <w:szCs w:val="22"/>
        </w:rPr>
        <w:t>7.1</w:t>
      </w:r>
      <w:r w:rsidR="00D5415B" w:rsidRPr="00CF1C00">
        <w:rPr>
          <w:rFonts w:ascii="Calibri" w:hAnsi="Calibri" w:cs="Calibri"/>
          <w:i w:val="0"/>
          <w:sz w:val="22"/>
          <w:szCs w:val="22"/>
        </w:rPr>
        <w:t xml:space="preserve"> </w:t>
      </w:r>
      <w:r w:rsidR="00A44A4E" w:rsidRPr="00CF1C00">
        <w:rPr>
          <w:rFonts w:ascii="Calibri" w:hAnsi="Calibri" w:cs="Calibri"/>
          <w:i w:val="0"/>
          <w:sz w:val="22"/>
          <w:szCs w:val="22"/>
        </w:rPr>
        <w:t>Language</w:t>
      </w:r>
      <w:bookmarkEnd w:id="116"/>
      <w:bookmarkEnd w:id="117"/>
      <w:bookmarkEnd w:id="118"/>
      <w:bookmarkEnd w:id="119"/>
      <w:bookmarkEnd w:id="120"/>
      <w:bookmarkEnd w:id="121"/>
      <w:bookmarkEnd w:id="122"/>
      <w:bookmarkEnd w:id="123"/>
    </w:p>
    <w:p w14:paraId="1CB8B96A" w14:textId="77777777" w:rsidR="00A44A4E" w:rsidRPr="00CF1C00" w:rsidRDefault="00A44A4E" w:rsidP="00CF1C00">
      <w:pPr>
        <w:spacing w:line="276" w:lineRule="auto"/>
        <w:ind w:left="284"/>
        <w:rPr>
          <w:rFonts w:ascii="Calibri" w:hAnsi="Calibri" w:cs="Calibri"/>
          <w:sz w:val="22"/>
          <w:szCs w:val="22"/>
        </w:rPr>
      </w:pPr>
      <w:r w:rsidRPr="00CF1C00">
        <w:rPr>
          <w:rFonts w:ascii="Calibri" w:hAnsi="Calibri" w:cs="Calibri"/>
          <w:sz w:val="22"/>
          <w:szCs w:val="22"/>
        </w:rPr>
        <w:t>Tenders must be submitted in English. Where copies of original documents are provided in languages other than English, a complete and accurate English translation should be provided or the documents will not be considered during the evaluation process.</w:t>
      </w:r>
    </w:p>
    <w:p w14:paraId="75ADD878" w14:textId="77777777" w:rsidR="001D7E2B" w:rsidRPr="00CF1C00" w:rsidRDefault="00D5415B" w:rsidP="00CF1C00">
      <w:pPr>
        <w:pStyle w:val="Heading2"/>
        <w:spacing w:line="276" w:lineRule="auto"/>
        <w:rPr>
          <w:rFonts w:ascii="Calibri" w:hAnsi="Calibri" w:cs="Calibri"/>
          <w:i w:val="0"/>
          <w:sz w:val="22"/>
          <w:szCs w:val="22"/>
        </w:rPr>
      </w:pPr>
      <w:bookmarkStart w:id="124" w:name="_Toc369092923"/>
      <w:bookmarkStart w:id="125" w:name="_Toc369100360"/>
      <w:bookmarkStart w:id="126" w:name="_Toc369851278"/>
      <w:bookmarkStart w:id="127" w:name="_Toc370119464"/>
      <w:bookmarkStart w:id="128" w:name="_Toc370205427"/>
      <w:bookmarkStart w:id="129" w:name="_Toc372098141"/>
      <w:bookmarkStart w:id="130" w:name="_Toc374527038"/>
      <w:bookmarkStart w:id="131" w:name="_Toc106179627"/>
      <w:r w:rsidRPr="00CF1C00">
        <w:rPr>
          <w:rFonts w:ascii="Calibri" w:hAnsi="Calibri" w:cs="Calibri"/>
          <w:i w:val="0"/>
          <w:sz w:val="22"/>
          <w:szCs w:val="22"/>
        </w:rPr>
        <w:t>7.1</w:t>
      </w:r>
      <w:r w:rsidR="00060560" w:rsidRPr="00CF1C00">
        <w:rPr>
          <w:rFonts w:ascii="Calibri" w:hAnsi="Calibri" w:cs="Calibri"/>
          <w:i w:val="0"/>
          <w:sz w:val="22"/>
          <w:szCs w:val="22"/>
        </w:rPr>
        <w:t>1</w:t>
      </w:r>
      <w:r w:rsidRPr="00CF1C00">
        <w:rPr>
          <w:rFonts w:ascii="Calibri" w:hAnsi="Calibri" w:cs="Calibri"/>
          <w:i w:val="0"/>
          <w:sz w:val="22"/>
          <w:szCs w:val="22"/>
        </w:rPr>
        <w:t xml:space="preserve"> </w:t>
      </w:r>
      <w:r w:rsidR="001D7E2B" w:rsidRPr="00CF1C00">
        <w:rPr>
          <w:rFonts w:ascii="Calibri" w:hAnsi="Calibri" w:cs="Calibri"/>
          <w:i w:val="0"/>
          <w:sz w:val="22"/>
          <w:szCs w:val="22"/>
        </w:rPr>
        <w:t>Conflic</w:t>
      </w:r>
      <w:r w:rsidR="002879EA" w:rsidRPr="00CF1C00">
        <w:rPr>
          <w:rFonts w:ascii="Calibri" w:hAnsi="Calibri" w:cs="Calibri"/>
          <w:i w:val="0"/>
          <w:sz w:val="22"/>
          <w:szCs w:val="22"/>
        </w:rPr>
        <w:t>t of i</w:t>
      </w:r>
      <w:r w:rsidR="001D7E2B" w:rsidRPr="00CF1C00">
        <w:rPr>
          <w:rFonts w:ascii="Calibri" w:hAnsi="Calibri" w:cs="Calibri"/>
          <w:i w:val="0"/>
          <w:sz w:val="22"/>
          <w:szCs w:val="22"/>
        </w:rPr>
        <w:t>nterest</w:t>
      </w:r>
      <w:bookmarkEnd w:id="124"/>
      <w:bookmarkEnd w:id="125"/>
      <w:bookmarkEnd w:id="126"/>
      <w:bookmarkEnd w:id="127"/>
      <w:bookmarkEnd w:id="128"/>
      <w:bookmarkEnd w:id="129"/>
      <w:bookmarkEnd w:id="130"/>
      <w:bookmarkEnd w:id="131"/>
    </w:p>
    <w:p w14:paraId="29566B71" w14:textId="77777777" w:rsidR="001D7E2B" w:rsidRPr="00CF1C00" w:rsidRDefault="001D7E2B" w:rsidP="00CF1C00">
      <w:pPr>
        <w:spacing w:line="276" w:lineRule="auto"/>
        <w:ind w:left="284"/>
        <w:rPr>
          <w:rFonts w:ascii="Calibri" w:hAnsi="Calibri" w:cs="Calibri"/>
          <w:sz w:val="22"/>
          <w:szCs w:val="22"/>
        </w:rPr>
      </w:pPr>
      <w:r w:rsidRPr="00CF1C00">
        <w:rPr>
          <w:rFonts w:ascii="Calibri" w:hAnsi="Calibri" w:cs="Calibri"/>
          <w:sz w:val="22"/>
          <w:szCs w:val="22"/>
        </w:rPr>
        <w:t xml:space="preserve">Any conflict of interest involving a </w:t>
      </w:r>
      <w:r w:rsidR="002879EA" w:rsidRPr="00CF1C00">
        <w:rPr>
          <w:rFonts w:ascii="Calibri" w:hAnsi="Calibri" w:cs="Calibri"/>
          <w:sz w:val="22"/>
          <w:szCs w:val="22"/>
        </w:rPr>
        <w:t>T</w:t>
      </w:r>
      <w:r w:rsidRPr="00CF1C00">
        <w:rPr>
          <w:rFonts w:ascii="Calibri" w:hAnsi="Calibri" w:cs="Calibri"/>
          <w:sz w:val="22"/>
          <w:szCs w:val="22"/>
        </w:rPr>
        <w:t xml:space="preserve">enderer must be fully disclosed to </w:t>
      </w:r>
      <w:r w:rsidR="00B24EFF" w:rsidRPr="00CF1C00">
        <w:rPr>
          <w:rFonts w:ascii="Calibri" w:hAnsi="Calibri" w:cs="Calibri"/>
          <w:sz w:val="22"/>
          <w:szCs w:val="22"/>
        </w:rPr>
        <w:t xml:space="preserve">the </w:t>
      </w:r>
      <w:r w:rsidR="002879EA" w:rsidRPr="00CF1C00">
        <w:rPr>
          <w:rFonts w:ascii="Calibri" w:hAnsi="Calibri" w:cs="Calibri"/>
          <w:sz w:val="22"/>
          <w:szCs w:val="22"/>
        </w:rPr>
        <w:t>C</w:t>
      </w:r>
      <w:r w:rsidR="00EA4C83" w:rsidRPr="00CF1C00">
        <w:rPr>
          <w:rFonts w:ascii="Calibri" w:hAnsi="Calibri" w:cs="Calibri"/>
          <w:sz w:val="22"/>
          <w:szCs w:val="22"/>
        </w:rPr>
        <w:t xml:space="preserve">ontracting </w:t>
      </w:r>
      <w:r w:rsidR="002879EA" w:rsidRPr="00CF1C00">
        <w:rPr>
          <w:rFonts w:ascii="Calibri" w:hAnsi="Calibri" w:cs="Calibri"/>
          <w:sz w:val="22"/>
          <w:szCs w:val="22"/>
        </w:rPr>
        <w:t>A</w:t>
      </w:r>
      <w:r w:rsidR="00543233" w:rsidRPr="00CF1C00">
        <w:rPr>
          <w:rFonts w:ascii="Calibri" w:hAnsi="Calibri" w:cs="Calibri"/>
          <w:sz w:val="22"/>
          <w:szCs w:val="22"/>
        </w:rPr>
        <w:t>uthority</w:t>
      </w:r>
      <w:r w:rsidRPr="00CF1C00">
        <w:rPr>
          <w:rFonts w:ascii="Calibri" w:hAnsi="Calibri" w:cs="Calibri"/>
          <w:sz w:val="22"/>
          <w:szCs w:val="22"/>
        </w:rPr>
        <w:t>.  Any regis</w:t>
      </w:r>
      <w:r w:rsidR="002879EA" w:rsidRPr="00CF1C00">
        <w:rPr>
          <w:rFonts w:ascii="Calibri" w:hAnsi="Calibri" w:cs="Calibri"/>
          <w:sz w:val="22"/>
          <w:szCs w:val="22"/>
        </w:rPr>
        <w:t>terable interest involving the T</w:t>
      </w:r>
      <w:r w:rsidRPr="00CF1C00">
        <w:rPr>
          <w:rFonts w:ascii="Calibri" w:hAnsi="Calibri" w:cs="Calibri"/>
          <w:sz w:val="22"/>
          <w:szCs w:val="22"/>
        </w:rPr>
        <w:t xml:space="preserve">enderer and </w:t>
      </w:r>
      <w:r w:rsidR="00B24EFF" w:rsidRPr="00CF1C00">
        <w:rPr>
          <w:rFonts w:ascii="Calibri" w:hAnsi="Calibri" w:cs="Calibri"/>
          <w:sz w:val="22"/>
          <w:szCs w:val="22"/>
        </w:rPr>
        <w:t xml:space="preserve">the </w:t>
      </w:r>
      <w:r w:rsidR="002879EA" w:rsidRPr="00CF1C00">
        <w:rPr>
          <w:rFonts w:ascii="Calibri" w:hAnsi="Calibri" w:cs="Calibri"/>
          <w:sz w:val="22"/>
          <w:szCs w:val="22"/>
        </w:rPr>
        <w:t>C</w:t>
      </w:r>
      <w:r w:rsidR="00EA4C83" w:rsidRPr="00CF1C00">
        <w:rPr>
          <w:rFonts w:ascii="Calibri" w:hAnsi="Calibri" w:cs="Calibri"/>
          <w:sz w:val="22"/>
          <w:szCs w:val="22"/>
        </w:rPr>
        <w:t xml:space="preserve">ontracting </w:t>
      </w:r>
      <w:r w:rsidR="002879EA" w:rsidRPr="00CF1C00">
        <w:rPr>
          <w:rFonts w:ascii="Calibri" w:hAnsi="Calibri" w:cs="Calibri"/>
          <w:sz w:val="22"/>
          <w:szCs w:val="22"/>
        </w:rPr>
        <w:t>A</w:t>
      </w:r>
      <w:r w:rsidR="00543233" w:rsidRPr="00CF1C00">
        <w:rPr>
          <w:rFonts w:ascii="Calibri" w:hAnsi="Calibri" w:cs="Calibri"/>
          <w:sz w:val="22"/>
          <w:szCs w:val="22"/>
        </w:rPr>
        <w:t>uthority</w:t>
      </w:r>
      <w:r w:rsidR="00EA4C83" w:rsidRPr="00CF1C00">
        <w:rPr>
          <w:rFonts w:ascii="Calibri" w:hAnsi="Calibri" w:cs="Calibri"/>
          <w:sz w:val="22"/>
          <w:szCs w:val="22"/>
        </w:rPr>
        <w:t xml:space="preserve"> </w:t>
      </w:r>
      <w:r w:rsidRPr="00CF1C00">
        <w:rPr>
          <w:rFonts w:ascii="Calibri" w:hAnsi="Calibri" w:cs="Calibri"/>
          <w:sz w:val="22"/>
          <w:szCs w:val="22"/>
        </w:rPr>
        <w:t xml:space="preserve">or employees of </w:t>
      </w:r>
      <w:r w:rsidR="00B24EFF" w:rsidRPr="00CF1C00">
        <w:rPr>
          <w:rFonts w:ascii="Calibri" w:hAnsi="Calibri" w:cs="Calibri"/>
          <w:sz w:val="22"/>
          <w:szCs w:val="22"/>
        </w:rPr>
        <w:t xml:space="preserve">the </w:t>
      </w:r>
      <w:r w:rsidR="002879EA" w:rsidRPr="00CF1C00">
        <w:rPr>
          <w:rFonts w:ascii="Calibri" w:hAnsi="Calibri" w:cs="Calibri"/>
          <w:sz w:val="22"/>
          <w:szCs w:val="22"/>
        </w:rPr>
        <w:t>C</w:t>
      </w:r>
      <w:r w:rsidR="00EA4C83" w:rsidRPr="00CF1C00">
        <w:rPr>
          <w:rFonts w:ascii="Calibri" w:hAnsi="Calibri" w:cs="Calibri"/>
          <w:sz w:val="22"/>
          <w:szCs w:val="22"/>
        </w:rPr>
        <w:t xml:space="preserve">ontracting </w:t>
      </w:r>
      <w:r w:rsidR="002879EA" w:rsidRPr="00CF1C00">
        <w:rPr>
          <w:rFonts w:ascii="Calibri" w:hAnsi="Calibri" w:cs="Calibri"/>
          <w:sz w:val="22"/>
          <w:szCs w:val="22"/>
        </w:rPr>
        <w:t>A</w:t>
      </w:r>
      <w:r w:rsidR="00543233" w:rsidRPr="00CF1C00">
        <w:rPr>
          <w:rFonts w:ascii="Calibri" w:hAnsi="Calibri" w:cs="Calibri"/>
          <w:sz w:val="22"/>
          <w:szCs w:val="22"/>
        </w:rPr>
        <w:t>uthority</w:t>
      </w:r>
      <w:r w:rsidR="00EA4C83" w:rsidRPr="00CF1C00">
        <w:rPr>
          <w:rFonts w:ascii="Calibri" w:hAnsi="Calibri" w:cs="Calibri"/>
          <w:sz w:val="22"/>
          <w:szCs w:val="22"/>
        </w:rPr>
        <w:t xml:space="preserve"> </w:t>
      </w:r>
      <w:r w:rsidRPr="00CF1C00">
        <w:rPr>
          <w:rFonts w:ascii="Calibri" w:hAnsi="Calibri" w:cs="Calibri"/>
          <w:sz w:val="22"/>
          <w:szCs w:val="22"/>
        </w:rPr>
        <w:t xml:space="preserve">or their relatives </w:t>
      </w:r>
      <w:r w:rsidR="00EA4C83" w:rsidRPr="00CF1C00">
        <w:rPr>
          <w:rFonts w:ascii="Calibri" w:hAnsi="Calibri" w:cs="Calibri"/>
          <w:sz w:val="22"/>
          <w:szCs w:val="22"/>
        </w:rPr>
        <w:t>must be fully disclosed in the t</w:t>
      </w:r>
      <w:r w:rsidRPr="00CF1C00">
        <w:rPr>
          <w:rFonts w:ascii="Calibri" w:hAnsi="Calibri" w:cs="Calibri"/>
          <w:sz w:val="22"/>
          <w:szCs w:val="22"/>
        </w:rPr>
        <w:t xml:space="preserve">ender or should be communicated to </w:t>
      </w:r>
      <w:r w:rsidR="00B24EFF" w:rsidRPr="00CF1C00">
        <w:rPr>
          <w:rFonts w:ascii="Calibri" w:hAnsi="Calibri" w:cs="Calibri"/>
          <w:sz w:val="22"/>
          <w:szCs w:val="22"/>
        </w:rPr>
        <w:t xml:space="preserve">the </w:t>
      </w:r>
      <w:r w:rsidR="002879EA" w:rsidRPr="00CF1C00">
        <w:rPr>
          <w:rFonts w:ascii="Calibri" w:hAnsi="Calibri" w:cs="Calibri"/>
          <w:sz w:val="22"/>
          <w:szCs w:val="22"/>
        </w:rPr>
        <w:t>C</w:t>
      </w:r>
      <w:r w:rsidR="00EA4C83" w:rsidRPr="00CF1C00">
        <w:rPr>
          <w:rFonts w:ascii="Calibri" w:hAnsi="Calibri" w:cs="Calibri"/>
          <w:sz w:val="22"/>
          <w:szCs w:val="22"/>
        </w:rPr>
        <w:t xml:space="preserve">ontracting </w:t>
      </w:r>
      <w:r w:rsidR="002879EA" w:rsidRPr="00CF1C00">
        <w:rPr>
          <w:rFonts w:ascii="Calibri" w:hAnsi="Calibri" w:cs="Calibri"/>
          <w:sz w:val="22"/>
          <w:szCs w:val="22"/>
        </w:rPr>
        <w:t>A</w:t>
      </w:r>
      <w:r w:rsidR="00543233" w:rsidRPr="00CF1C00">
        <w:rPr>
          <w:rFonts w:ascii="Calibri" w:hAnsi="Calibri" w:cs="Calibri"/>
          <w:sz w:val="22"/>
          <w:szCs w:val="22"/>
        </w:rPr>
        <w:t>uthority</w:t>
      </w:r>
      <w:r w:rsidR="00EA4C83" w:rsidRPr="00CF1C00">
        <w:rPr>
          <w:rFonts w:ascii="Calibri" w:hAnsi="Calibri" w:cs="Calibri"/>
          <w:sz w:val="22"/>
          <w:szCs w:val="22"/>
        </w:rPr>
        <w:t xml:space="preserve"> </w:t>
      </w:r>
      <w:r w:rsidRPr="00CF1C00">
        <w:rPr>
          <w:rFonts w:ascii="Calibri" w:hAnsi="Calibri" w:cs="Calibri"/>
          <w:sz w:val="22"/>
          <w:szCs w:val="22"/>
        </w:rPr>
        <w:t xml:space="preserve">immediately upon such information becoming known to the </w:t>
      </w:r>
      <w:r w:rsidR="002879EA" w:rsidRPr="00CF1C00">
        <w:rPr>
          <w:rFonts w:ascii="Calibri" w:hAnsi="Calibri" w:cs="Calibri"/>
          <w:sz w:val="22"/>
          <w:szCs w:val="22"/>
        </w:rPr>
        <w:t>T</w:t>
      </w:r>
      <w:r w:rsidRPr="00CF1C00">
        <w:rPr>
          <w:rFonts w:ascii="Calibri" w:hAnsi="Calibri" w:cs="Calibri"/>
          <w:sz w:val="22"/>
          <w:szCs w:val="22"/>
        </w:rPr>
        <w:t>enderer, in the event of this information only coming to their notice after the submission of a bid and prior to the</w:t>
      </w:r>
      <w:r w:rsidR="008225A5" w:rsidRPr="00CF1C00">
        <w:rPr>
          <w:rFonts w:ascii="Calibri" w:hAnsi="Calibri" w:cs="Calibri"/>
          <w:sz w:val="22"/>
          <w:szCs w:val="22"/>
        </w:rPr>
        <w:t xml:space="preserve"> </w:t>
      </w:r>
      <w:r w:rsidR="00EE31A0" w:rsidRPr="00CF1C00">
        <w:rPr>
          <w:rFonts w:ascii="Calibri" w:hAnsi="Calibri" w:cs="Calibri"/>
          <w:sz w:val="22"/>
          <w:szCs w:val="22"/>
        </w:rPr>
        <w:t>commencement of the C</w:t>
      </w:r>
      <w:r w:rsidR="00B17F9E" w:rsidRPr="00CF1C00">
        <w:rPr>
          <w:rFonts w:ascii="Calibri" w:hAnsi="Calibri" w:cs="Calibri"/>
          <w:sz w:val="22"/>
          <w:szCs w:val="22"/>
        </w:rPr>
        <w:t>ontract</w:t>
      </w:r>
      <w:r w:rsidR="00E068AD" w:rsidRPr="00CF1C00">
        <w:rPr>
          <w:rFonts w:ascii="Calibri" w:hAnsi="Calibri" w:cs="Calibri"/>
          <w:sz w:val="22"/>
          <w:szCs w:val="22"/>
        </w:rPr>
        <w:t xml:space="preserve">. </w:t>
      </w:r>
      <w:r w:rsidRPr="00CF1C00">
        <w:rPr>
          <w:rFonts w:ascii="Calibri" w:hAnsi="Calibri" w:cs="Calibri"/>
          <w:sz w:val="22"/>
          <w:szCs w:val="22"/>
        </w:rPr>
        <w:t xml:space="preserve">The terms </w:t>
      </w:r>
      <w:r w:rsidR="00A6089E" w:rsidRPr="00CF1C00">
        <w:rPr>
          <w:rFonts w:ascii="Calibri" w:hAnsi="Calibri" w:cs="Calibri"/>
          <w:sz w:val="22"/>
          <w:szCs w:val="22"/>
        </w:rPr>
        <w:t>‘</w:t>
      </w:r>
      <w:r w:rsidRPr="00CF1C00">
        <w:rPr>
          <w:rFonts w:ascii="Calibri" w:hAnsi="Calibri" w:cs="Calibri"/>
          <w:sz w:val="22"/>
          <w:szCs w:val="22"/>
        </w:rPr>
        <w:t xml:space="preserve">registerable interest' and 'relative' shall be interpreted as per Section 2 of the Ethics in Public Office Act, 1995.  Failure to disclose a conflict of interest may disqualify a </w:t>
      </w:r>
      <w:r w:rsidR="00EE31A0" w:rsidRPr="00CF1C00">
        <w:rPr>
          <w:rFonts w:ascii="Calibri" w:hAnsi="Calibri" w:cs="Calibri"/>
          <w:sz w:val="22"/>
          <w:szCs w:val="22"/>
        </w:rPr>
        <w:t>T</w:t>
      </w:r>
      <w:r w:rsidRPr="00CF1C00">
        <w:rPr>
          <w:rFonts w:ascii="Calibri" w:hAnsi="Calibri" w:cs="Calibri"/>
          <w:sz w:val="22"/>
          <w:szCs w:val="22"/>
        </w:rPr>
        <w:t xml:space="preserve">enderer or invalidate </w:t>
      </w:r>
      <w:r w:rsidR="00CD10C2" w:rsidRPr="00CF1C00">
        <w:rPr>
          <w:rFonts w:ascii="Calibri" w:hAnsi="Calibri" w:cs="Calibri"/>
          <w:sz w:val="22"/>
          <w:szCs w:val="22"/>
        </w:rPr>
        <w:t xml:space="preserve">the </w:t>
      </w:r>
      <w:r w:rsidR="005A618A" w:rsidRPr="00CF1C00">
        <w:rPr>
          <w:rFonts w:ascii="Calibri" w:hAnsi="Calibri" w:cs="Calibri"/>
          <w:sz w:val="22"/>
          <w:szCs w:val="22"/>
        </w:rPr>
        <w:t xml:space="preserve">commencement </w:t>
      </w:r>
      <w:r w:rsidR="00CD10C2" w:rsidRPr="00CF1C00">
        <w:rPr>
          <w:rFonts w:ascii="Calibri" w:hAnsi="Calibri" w:cs="Calibri"/>
          <w:sz w:val="22"/>
          <w:szCs w:val="22"/>
        </w:rPr>
        <w:t xml:space="preserve">of the </w:t>
      </w:r>
      <w:r w:rsidR="00EE31A0" w:rsidRPr="00CF1C00">
        <w:rPr>
          <w:rFonts w:ascii="Calibri" w:hAnsi="Calibri" w:cs="Calibri"/>
          <w:sz w:val="22"/>
          <w:szCs w:val="22"/>
        </w:rPr>
        <w:t>C</w:t>
      </w:r>
      <w:r w:rsidR="005A618A" w:rsidRPr="00CF1C00">
        <w:rPr>
          <w:rFonts w:ascii="Calibri" w:hAnsi="Calibri" w:cs="Calibri"/>
          <w:sz w:val="22"/>
          <w:szCs w:val="22"/>
        </w:rPr>
        <w:t>ontract</w:t>
      </w:r>
      <w:r w:rsidRPr="00CF1C00">
        <w:rPr>
          <w:rFonts w:ascii="Calibri" w:hAnsi="Calibri" w:cs="Calibri"/>
          <w:sz w:val="22"/>
          <w:szCs w:val="22"/>
        </w:rPr>
        <w:t>, depending on when the conflict of interest comes to light.</w:t>
      </w:r>
    </w:p>
    <w:p w14:paraId="7364A93C" w14:textId="77777777" w:rsidR="001D7E2B" w:rsidRPr="00CF1C00" w:rsidRDefault="00060560" w:rsidP="00CF1C00">
      <w:pPr>
        <w:pStyle w:val="Heading2"/>
        <w:spacing w:line="276" w:lineRule="auto"/>
        <w:rPr>
          <w:rFonts w:ascii="Calibri" w:hAnsi="Calibri" w:cs="Calibri"/>
          <w:i w:val="0"/>
          <w:sz w:val="22"/>
          <w:szCs w:val="22"/>
        </w:rPr>
      </w:pPr>
      <w:bookmarkStart w:id="132" w:name="_Toc369092924"/>
      <w:bookmarkStart w:id="133" w:name="_Toc369100361"/>
      <w:bookmarkStart w:id="134" w:name="_Toc369851279"/>
      <w:bookmarkStart w:id="135" w:name="_Toc370119465"/>
      <w:bookmarkStart w:id="136" w:name="_Toc370205428"/>
      <w:bookmarkStart w:id="137" w:name="_Toc372098142"/>
      <w:bookmarkStart w:id="138" w:name="_Toc374527039"/>
      <w:bookmarkStart w:id="139" w:name="_Toc106179628"/>
      <w:r w:rsidRPr="00CF1C00">
        <w:rPr>
          <w:rFonts w:ascii="Calibri" w:hAnsi="Calibri" w:cs="Calibri"/>
          <w:i w:val="0"/>
          <w:sz w:val="22"/>
          <w:szCs w:val="22"/>
        </w:rPr>
        <w:t>7.12</w:t>
      </w:r>
      <w:r w:rsidR="00D5415B" w:rsidRPr="00CF1C00">
        <w:rPr>
          <w:rFonts w:ascii="Calibri" w:hAnsi="Calibri" w:cs="Calibri"/>
          <w:i w:val="0"/>
          <w:sz w:val="22"/>
          <w:szCs w:val="22"/>
        </w:rPr>
        <w:t xml:space="preserve"> </w:t>
      </w:r>
      <w:r w:rsidR="001D7E2B" w:rsidRPr="00CF1C00">
        <w:rPr>
          <w:rFonts w:ascii="Calibri" w:hAnsi="Calibri" w:cs="Calibri"/>
          <w:i w:val="0"/>
          <w:sz w:val="22"/>
          <w:szCs w:val="22"/>
        </w:rPr>
        <w:t>Freedom of Information Act</w:t>
      </w:r>
      <w:bookmarkEnd w:id="132"/>
      <w:bookmarkEnd w:id="133"/>
      <w:bookmarkEnd w:id="134"/>
      <w:bookmarkEnd w:id="135"/>
      <w:bookmarkEnd w:id="136"/>
      <w:bookmarkEnd w:id="137"/>
      <w:bookmarkEnd w:id="138"/>
      <w:bookmarkEnd w:id="139"/>
    </w:p>
    <w:p w14:paraId="77BD652B" w14:textId="77777777" w:rsidR="001D7E2B" w:rsidRPr="00CF1C00" w:rsidRDefault="001D7E2B" w:rsidP="00CF1C00">
      <w:pPr>
        <w:spacing w:line="276" w:lineRule="auto"/>
        <w:ind w:left="284"/>
        <w:rPr>
          <w:rFonts w:ascii="Calibri" w:hAnsi="Calibri" w:cs="Calibri"/>
          <w:sz w:val="22"/>
          <w:szCs w:val="22"/>
        </w:rPr>
      </w:pPr>
      <w:r w:rsidRPr="00CF1C00">
        <w:rPr>
          <w:rFonts w:ascii="Calibri" w:hAnsi="Calibri" w:cs="Calibri"/>
          <w:sz w:val="22"/>
          <w:szCs w:val="22"/>
        </w:rPr>
        <w:t xml:space="preserve">Each of the parties will undertake to use their reasonable endeavours to hold confidential any confidential information received from the other party, subject to </w:t>
      </w:r>
      <w:r w:rsidR="00B24EFF" w:rsidRPr="00CF1C00">
        <w:rPr>
          <w:rFonts w:ascii="Calibri" w:hAnsi="Calibri" w:cs="Calibri"/>
          <w:sz w:val="22"/>
          <w:szCs w:val="22"/>
        </w:rPr>
        <w:t xml:space="preserve">the </w:t>
      </w:r>
      <w:r w:rsidR="00EE31A0" w:rsidRPr="00CF1C00">
        <w:rPr>
          <w:rFonts w:ascii="Calibri" w:hAnsi="Calibri" w:cs="Calibri"/>
          <w:sz w:val="22"/>
          <w:szCs w:val="22"/>
        </w:rPr>
        <w:t>C</w:t>
      </w:r>
      <w:r w:rsidR="00EA4C83" w:rsidRPr="00CF1C00">
        <w:rPr>
          <w:rFonts w:ascii="Calibri" w:hAnsi="Calibri" w:cs="Calibri"/>
          <w:sz w:val="22"/>
          <w:szCs w:val="22"/>
        </w:rPr>
        <w:t xml:space="preserve">ontracting </w:t>
      </w:r>
      <w:r w:rsidR="00EE31A0" w:rsidRPr="00CF1C00">
        <w:rPr>
          <w:rFonts w:ascii="Calibri" w:hAnsi="Calibri" w:cs="Calibri"/>
          <w:sz w:val="22"/>
          <w:szCs w:val="22"/>
        </w:rPr>
        <w:t>A</w:t>
      </w:r>
      <w:r w:rsidR="00543233" w:rsidRPr="00CF1C00">
        <w:rPr>
          <w:rFonts w:ascii="Calibri" w:hAnsi="Calibri" w:cs="Calibri"/>
          <w:sz w:val="22"/>
          <w:szCs w:val="22"/>
        </w:rPr>
        <w:t>uthority</w:t>
      </w:r>
      <w:r w:rsidR="00EA4C83" w:rsidRPr="00CF1C00">
        <w:rPr>
          <w:rFonts w:ascii="Calibri" w:hAnsi="Calibri" w:cs="Calibri"/>
          <w:sz w:val="22"/>
          <w:szCs w:val="22"/>
        </w:rPr>
        <w:t xml:space="preserve">’s </w:t>
      </w:r>
      <w:r w:rsidRPr="00CF1C00">
        <w:rPr>
          <w:rFonts w:ascii="Calibri" w:hAnsi="Calibri" w:cs="Calibri"/>
          <w:sz w:val="22"/>
          <w:szCs w:val="22"/>
        </w:rPr>
        <w:t>obligations under law, including (if applicable) the provisions of the Freedom of</w:t>
      </w:r>
      <w:r w:rsidR="00F00121" w:rsidRPr="00CF1C00">
        <w:rPr>
          <w:rFonts w:ascii="Calibri" w:hAnsi="Calibri" w:cs="Calibri"/>
          <w:sz w:val="22"/>
          <w:szCs w:val="22"/>
        </w:rPr>
        <w:t xml:space="preserve"> Information Acts 2014</w:t>
      </w:r>
      <w:r w:rsidRPr="00CF1C00">
        <w:rPr>
          <w:rFonts w:ascii="Calibri" w:hAnsi="Calibri" w:cs="Calibri"/>
          <w:sz w:val="22"/>
          <w:szCs w:val="22"/>
        </w:rPr>
        <w:t xml:space="preserve">. The </w:t>
      </w:r>
      <w:r w:rsidR="00EE31A0" w:rsidRPr="00CF1C00">
        <w:rPr>
          <w:rFonts w:ascii="Calibri" w:hAnsi="Calibri" w:cs="Calibri"/>
          <w:sz w:val="22"/>
          <w:szCs w:val="22"/>
        </w:rPr>
        <w:t>T</w:t>
      </w:r>
      <w:r w:rsidRPr="00CF1C00">
        <w:rPr>
          <w:rFonts w:ascii="Calibri" w:hAnsi="Calibri" w:cs="Calibri"/>
          <w:sz w:val="22"/>
          <w:szCs w:val="22"/>
        </w:rPr>
        <w:t xml:space="preserve">enderer will agree that, should it wish any confidential information supplied by it to </w:t>
      </w:r>
      <w:r w:rsidR="00B24EFF" w:rsidRPr="00CF1C00">
        <w:rPr>
          <w:rFonts w:ascii="Calibri" w:hAnsi="Calibri" w:cs="Calibri"/>
          <w:sz w:val="22"/>
          <w:szCs w:val="22"/>
        </w:rPr>
        <w:t xml:space="preserve">the </w:t>
      </w:r>
      <w:r w:rsidR="00C15D0E" w:rsidRPr="00CF1C00">
        <w:rPr>
          <w:rFonts w:ascii="Calibri" w:hAnsi="Calibri" w:cs="Calibri"/>
          <w:sz w:val="22"/>
          <w:szCs w:val="22"/>
        </w:rPr>
        <w:t>C</w:t>
      </w:r>
      <w:r w:rsidR="00EA4C83" w:rsidRPr="00CF1C00">
        <w:rPr>
          <w:rFonts w:ascii="Calibri" w:hAnsi="Calibri" w:cs="Calibri"/>
          <w:sz w:val="22"/>
          <w:szCs w:val="22"/>
        </w:rPr>
        <w:t xml:space="preserve">ontracting </w:t>
      </w:r>
      <w:r w:rsidR="00C15D0E" w:rsidRPr="00CF1C00">
        <w:rPr>
          <w:rFonts w:ascii="Calibri" w:hAnsi="Calibri" w:cs="Calibri"/>
          <w:sz w:val="22"/>
          <w:szCs w:val="22"/>
        </w:rPr>
        <w:t>A</w:t>
      </w:r>
      <w:r w:rsidR="00543233" w:rsidRPr="00CF1C00">
        <w:rPr>
          <w:rFonts w:ascii="Calibri" w:hAnsi="Calibri" w:cs="Calibri"/>
          <w:sz w:val="22"/>
          <w:szCs w:val="22"/>
        </w:rPr>
        <w:t>uthority</w:t>
      </w:r>
      <w:r w:rsidR="00EA4C83" w:rsidRPr="00CF1C00">
        <w:rPr>
          <w:rFonts w:ascii="Calibri" w:hAnsi="Calibri" w:cs="Calibri"/>
          <w:sz w:val="22"/>
          <w:szCs w:val="22"/>
        </w:rPr>
        <w:t xml:space="preserve"> </w:t>
      </w:r>
      <w:r w:rsidRPr="00CF1C00">
        <w:rPr>
          <w:rFonts w:ascii="Calibri" w:hAnsi="Calibri" w:cs="Calibri"/>
          <w:sz w:val="22"/>
          <w:szCs w:val="22"/>
        </w:rPr>
        <w:t xml:space="preserve">not to be disclosed, because of its commercial sensitivity, it will, when supplying such information, identify same and specify the reasons for its sensitivity. </w:t>
      </w:r>
      <w:r w:rsidR="00B24EFF" w:rsidRPr="00CF1C00">
        <w:rPr>
          <w:rFonts w:ascii="Calibri" w:hAnsi="Calibri" w:cs="Calibri"/>
          <w:sz w:val="22"/>
          <w:szCs w:val="22"/>
        </w:rPr>
        <w:t xml:space="preserve">The </w:t>
      </w:r>
      <w:r w:rsidR="00EE31A0" w:rsidRPr="00CF1C00">
        <w:rPr>
          <w:rFonts w:ascii="Calibri" w:hAnsi="Calibri" w:cs="Calibri"/>
          <w:sz w:val="22"/>
          <w:szCs w:val="22"/>
        </w:rPr>
        <w:t>C</w:t>
      </w:r>
      <w:r w:rsidR="00EA4C83" w:rsidRPr="00CF1C00">
        <w:rPr>
          <w:rFonts w:ascii="Calibri" w:hAnsi="Calibri" w:cs="Calibri"/>
          <w:sz w:val="22"/>
          <w:szCs w:val="22"/>
        </w:rPr>
        <w:t xml:space="preserve">ontracting </w:t>
      </w:r>
      <w:r w:rsidR="00EE31A0" w:rsidRPr="00CF1C00">
        <w:rPr>
          <w:rFonts w:ascii="Calibri" w:hAnsi="Calibri" w:cs="Calibri"/>
          <w:sz w:val="22"/>
          <w:szCs w:val="22"/>
        </w:rPr>
        <w:t>A</w:t>
      </w:r>
      <w:r w:rsidR="00543233" w:rsidRPr="00CF1C00">
        <w:rPr>
          <w:rFonts w:ascii="Calibri" w:hAnsi="Calibri" w:cs="Calibri"/>
          <w:sz w:val="22"/>
          <w:szCs w:val="22"/>
        </w:rPr>
        <w:t>uthority</w:t>
      </w:r>
      <w:r w:rsidR="00EA4C83" w:rsidRPr="00CF1C00">
        <w:rPr>
          <w:rFonts w:ascii="Calibri" w:hAnsi="Calibri" w:cs="Calibri"/>
          <w:sz w:val="22"/>
          <w:szCs w:val="22"/>
        </w:rPr>
        <w:t xml:space="preserve"> </w:t>
      </w:r>
      <w:r w:rsidRPr="00CF1C00">
        <w:rPr>
          <w:rFonts w:ascii="Calibri" w:hAnsi="Calibri" w:cs="Calibri"/>
          <w:sz w:val="22"/>
          <w:szCs w:val="22"/>
        </w:rPr>
        <w:t xml:space="preserve">will consult with the </w:t>
      </w:r>
      <w:r w:rsidR="00EE31A0" w:rsidRPr="00CF1C00">
        <w:rPr>
          <w:rFonts w:ascii="Calibri" w:hAnsi="Calibri" w:cs="Calibri"/>
          <w:sz w:val="22"/>
          <w:szCs w:val="22"/>
        </w:rPr>
        <w:t>T</w:t>
      </w:r>
      <w:r w:rsidRPr="00CF1C00">
        <w:rPr>
          <w:rFonts w:ascii="Calibri" w:hAnsi="Calibri" w:cs="Calibri"/>
          <w:sz w:val="22"/>
          <w:szCs w:val="22"/>
        </w:rPr>
        <w:t>enderer about such sensitive information before making a decision regarding release of such information under the Freedom o</w:t>
      </w:r>
      <w:r w:rsidR="00F00121" w:rsidRPr="00CF1C00">
        <w:rPr>
          <w:rFonts w:ascii="Calibri" w:hAnsi="Calibri" w:cs="Calibri"/>
          <w:sz w:val="22"/>
          <w:szCs w:val="22"/>
        </w:rPr>
        <w:t xml:space="preserve">f Information Act </w:t>
      </w:r>
      <w:r w:rsidR="00D07758" w:rsidRPr="00CF1C00">
        <w:rPr>
          <w:rFonts w:ascii="Calibri" w:hAnsi="Calibri" w:cs="Calibri"/>
          <w:sz w:val="22"/>
          <w:szCs w:val="22"/>
        </w:rPr>
        <w:t xml:space="preserve">2014. </w:t>
      </w:r>
      <w:r w:rsidRPr="00CF1C00">
        <w:rPr>
          <w:rFonts w:ascii="Calibri" w:hAnsi="Calibri" w:cs="Calibri"/>
          <w:sz w:val="22"/>
          <w:szCs w:val="22"/>
        </w:rPr>
        <w:t xml:space="preserve">However, </w:t>
      </w:r>
      <w:r w:rsidR="00B24EFF" w:rsidRPr="00CF1C00">
        <w:rPr>
          <w:rFonts w:ascii="Calibri" w:hAnsi="Calibri" w:cs="Calibri"/>
          <w:sz w:val="22"/>
          <w:szCs w:val="22"/>
        </w:rPr>
        <w:t xml:space="preserve">the </w:t>
      </w:r>
      <w:r w:rsidR="00EE31A0" w:rsidRPr="00CF1C00">
        <w:rPr>
          <w:rFonts w:ascii="Calibri" w:hAnsi="Calibri" w:cs="Calibri"/>
          <w:sz w:val="22"/>
          <w:szCs w:val="22"/>
        </w:rPr>
        <w:t>C</w:t>
      </w:r>
      <w:r w:rsidR="00EA4C83" w:rsidRPr="00CF1C00">
        <w:rPr>
          <w:rFonts w:ascii="Calibri" w:hAnsi="Calibri" w:cs="Calibri"/>
          <w:sz w:val="22"/>
          <w:szCs w:val="22"/>
        </w:rPr>
        <w:t xml:space="preserve">ontracting </w:t>
      </w:r>
      <w:r w:rsidR="00EE31A0" w:rsidRPr="00CF1C00">
        <w:rPr>
          <w:rFonts w:ascii="Calibri" w:hAnsi="Calibri" w:cs="Calibri"/>
          <w:sz w:val="22"/>
          <w:szCs w:val="22"/>
        </w:rPr>
        <w:t>A</w:t>
      </w:r>
      <w:r w:rsidR="00543233" w:rsidRPr="00CF1C00">
        <w:rPr>
          <w:rFonts w:ascii="Calibri" w:hAnsi="Calibri" w:cs="Calibri"/>
          <w:sz w:val="22"/>
          <w:szCs w:val="22"/>
        </w:rPr>
        <w:t>uthority</w:t>
      </w:r>
      <w:r w:rsidR="00EA4C83" w:rsidRPr="00CF1C00">
        <w:rPr>
          <w:rFonts w:ascii="Calibri" w:hAnsi="Calibri" w:cs="Calibri"/>
          <w:sz w:val="22"/>
          <w:szCs w:val="22"/>
        </w:rPr>
        <w:t xml:space="preserve"> </w:t>
      </w:r>
      <w:r w:rsidRPr="00CF1C00">
        <w:rPr>
          <w:rFonts w:ascii="Calibri" w:hAnsi="Calibri" w:cs="Calibri"/>
          <w:sz w:val="22"/>
          <w:szCs w:val="22"/>
        </w:rPr>
        <w:t>will give no undertaking or assurance that such information will not be released under the provisions of the Freedom o</w:t>
      </w:r>
      <w:r w:rsidR="00F00121" w:rsidRPr="00CF1C00">
        <w:rPr>
          <w:rFonts w:ascii="Calibri" w:hAnsi="Calibri" w:cs="Calibri"/>
          <w:sz w:val="22"/>
          <w:szCs w:val="22"/>
        </w:rPr>
        <w:t>f Information Acts 2014</w:t>
      </w:r>
      <w:r w:rsidRPr="00CF1C00">
        <w:rPr>
          <w:rFonts w:ascii="Calibri" w:hAnsi="Calibri" w:cs="Calibri"/>
          <w:sz w:val="22"/>
          <w:szCs w:val="22"/>
        </w:rPr>
        <w:t xml:space="preserve"> and the final decision on whether or not to release such information rests with </w:t>
      </w:r>
      <w:r w:rsidR="00B24EFF" w:rsidRPr="00CF1C00">
        <w:rPr>
          <w:rFonts w:ascii="Calibri" w:hAnsi="Calibri" w:cs="Calibri"/>
          <w:sz w:val="22"/>
          <w:szCs w:val="22"/>
        </w:rPr>
        <w:t xml:space="preserve">the </w:t>
      </w:r>
      <w:r w:rsidR="00EE31A0" w:rsidRPr="00CF1C00">
        <w:rPr>
          <w:rFonts w:ascii="Calibri" w:hAnsi="Calibri" w:cs="Calibri"/>
          <w:sz w:val="22"/>
          <w:szCs w:val="22"/>
        </w:rPr>
        <w:t>C</w:t>
      </w:r>
      <w:r w:rsidR="00EA4C83" w:rsidRPr="00CF1C00">
        <w:rPr>
          <w:rFonts w:ascii="Calibri" w:hAnsi="Calibri" w:cs="Calibri"/>
          <w:sz w:val="22"/>
          <w:szCs w:val="22"/>
        </w:rPr>
        <w:t xml:space="preserve">ontracting </w:t>
      </w:r>
      <w:r w:rsidR="00EE31A0" w:rsidRPr="00CF1C00">
        <w:rPr>
          <w:rFonts w:ascii="Calibri" w:hAnsi="Calibri" w:cs="Calibri"/>
          <w:sz w:val="22"/>
          <w:szCs w:val="22"/>
        </w:rPr>
        <w:t>A</w:t>
      </w:r>
      <w:r w:rsidR="00543233" w:rsidRPr="00CF1C00">
        <w:rPr>
          <w:rFonts w:ascii="Calibri" w:hAnsi="Calibri" w:cs="Calibri"/>
          <w:sz w:val="22"/>
          <w:szCs w:val="22"/>
        </w:rPr>
        <w:t>uthority</w:t>
      </w:r>
      <w:r w:rsidR="00EA4C83" w:rsidRPr="00CF1C00">
        <w:rPr>
          <w:rFonts w:ascii="Calibri" w:hAnsi="Calibri" w:cs="Calibri"/>
          <w:sz w:val="22"/>
          <w:szCs w:val="22"/>
        </w:rPr>
        <w:t xml:space="preserve"> </w:t>
      </w:r>
      <w:r w:rsidRPr="00CF1C00">
        <w:rPr>
          <w:rFonts w:ascii="Calibri" w:hAnsi="Calibri" w:cs="Calibri"/>
          <w:sz w:val="22"/>
          <w:szCs w:val="22"/>
        </w:rPr>
        <w:t>or as set out in the Freedom o</w:t>
      </w:r>
      <w:r w:rsidR="00F00121" w:rsidRPr="00CF1C00">
        <w:rPr>
          <w:rFonts w:ascii="Calibri" w:hAnsi="Calibri" w:cs="Calibri"/>
          <w:sz w:val="22"/>
          <w:szCs w:val="22"/>
        </w:rPr>
        <w:t>f Information Act 2014</w:t>
      </w:r>
      <w:r w:rsidRPr="00CF1C00">
        <w:rPr>
          <w:rFonts w:ascii="Calibri" w:hAnsi="Calibri" w:cs="Calibri"/>
          <w:sz w:val="22"/>
          <w:szCs w:val="22"/>
        </w:rPr>
        <w:t xml:space="preserve">. </w:t>
      </w:r>
    </w:p>
    <w:p w14:paraId="37DF24EC" w14:textId="77777777" w:rsidR="001D7E2B" w:rsidRPr="00CF1C00" w:rsidRDefault="00060560" w:rsidP="00CF1C00">
      <w:pPr>
        <w:pStyle w:val="Heading2"/>
        <w:spacing w:line="276" w:lineRule="auto"/>
        <w:rPr>
          <w:rFonts w:ascii="Calibri" w:hAnsi="Calibri" w:cs="Calibri"/>
          <w:i w:val="0"/>
          <w:sz w:val="22"/>
          <w:szCs w:val="22"/>
        </w:rPr>
      </w:pPr>
      <w:bookmarkStart w:id="140" w:name="_Toc369092925"/>
      <w:bookmarkStart w:id="141" w:name="_Toc369100362"/>
      <w:bookmarkStart w:id="142" w:name="_Toc369851280"/>
      <w:bookmarkStart w:id="143" w:name="_Toc370119466"/>
      <w:bookmarkStart w:id="144" w:name="_Toc370205429"/>
      <w:bookmarkStart w:id="145" w:name="_Toc372098143"/>
      <w:bookmarkStart w:id="146" w:name="_Toc374527040"/>
      <w:bookmarkStart w:id="147" w:name="_Toc106179629"/>
      <w:r w:rsidRPr="00CF1C00">
        <w:rPr>
          <w:rFonts w:ascii="Calibri" w:hAnsi="Calibri" w:cs="Calibri"/>
          <w:i w:val="0"/>
          <w:sz w:val="22"/>
          <w:szCs w:val="22"/>
        </w:rPr>
        <w:t>7.13</w:t>
      </w:r>
      <w:r w:rsidR="00D5415B" w:rsidRPr="00CF1C00">
        <w:rPr>
          <w:rFonts w:ascii="Calibri" w:hAnsi="Calibri" w:cs="Calibri"/>
          <w:i w:val="0"/>
          <w:sz w:val="22"/>
          <w:szCs w:val="22"/>
        </w:rPr>
        <w:t xml:space="preserve"> </w:t>
      </w:r>
      <w:r w:rsidR="00EE31A0" w:rsidRPr="00CF1C00">
        <w:rPr>
          <w:rFonts w:ascii="Calibri" w:hAnsi="Calibri" w:cs="Calibri"/>
          <w:i w:val="0"/>
          <w:sz w:val="22"/>
          <w:szCs w:val="22"/>
        </w:rPr>
        <w:t>Withholding t</w:t>
      </w:r>
      <w:r w:rsidR="001D7E2B" w:rsidRPr="00CF1C00">
        <w:rPr>
          <w:rFonts w:ascii="Calibri" w:hAnsi="Calibri" w:cs="Calibri"/>
          <w:i w:val="0"/>
          <w:sz w:val="22"/>
          <w:szCs w:val="22"/>
        </w:rPr>
        <w:t>ax</w:t>
      </w:r>
      <w:bookmarkEnd w:id="140"/>
      <w:bookmarkEnd w:id="141"/>
      <w:bookmarkEnd w:id="142"/>
      <w:bookmarkEnd w:id="143"/>
      <w:bookmarkEnd w:id="144"/>
      <w:bookmarkEnd w:id="145"/>
      <w:bookmarkEnd w:id="146"/>
      <w:bookmarkEnd w:id="147"/>
    </w:p>
    <w:p w14:paraId="069846C8" w14:textId="77777777" w:rsidR="00EF1C93" w:rsidRPr="00CF1C00" w:rsidRDefault="001D7E2B" w:rsidP="00CF1C00">
      <w:pPr>
        <w:spacing w:line="276" w:lineRule="auto"/>
        <w:ind w:left="284"/>
        <w:rPr>
          <w:rFonts w:ascii="Calibri" w:hAnsi="Calibri" w:cs="Calibri"/>
          <w:sz w:val="22"/>
          <w:szCs w:val="22"/>
        </w:rPr>
      </w:pPr>
      <w:r w:rsidRPr="00CF1C00">
        <w:rPr>
          <w:rFonts w:ascii="Calibri" w:hAnsi="Calibri" w:cs="Calibri"/>
          <w:sz w:val="22"/>
          <w:szCs w:val="22"/>
        </w:rPr>
        <w:t xml:space="preserve">Payments on foot of contracts awarded </w:t>
      </w:r>
      <w:r w:rsidR="005E2ADE" w:rsidRPr="00CF1C00">
        <w:rPr>
          <w:rFonts w:ascii="Calibri" w:hAnsi="Calibri" w:cs="Calibri"/>
          <w:sz w:val="22"/>
          <w:szCs w:val="22"/>
        </w:rPr>
        <w:t>may</w:t>
      </w:r>
      <w:r w:rsidRPr="00CF1C00">
        <w:rPr>
          <w:rFonts w:ascii="Calibri" w:hAnsi="Calibri" w:cs="Calibri"/>
          <w:sz w:val="22"/>
          <w:szCs w:val="22"/>
        </w:rPr>
        <w:t xml:space="preserve"> be subject to Irish ‘Professional Services Withholding Tax’ at the prevailing rate (currently at 20%) as laid down by the Revenue Commissioners in Ireland. Non-residents may be able to reclaim such deducted Tax from the Office of the R</w:t>
      </w:r>
      <w:r w:rsidR="00F7314B" w:rsidRPr="00CF1C00">
        <w:rPr>
          <w:rFonts w:ascii="Calibri" w:hAnsi="Calibri" w:cs="Calibri"/>
          <w:sz w:val="22"/>
          <w:szCs w:val="22"/>
        </w:rPr>
        <w:t>evenue Commissioners in Ireland.</w:t>
      </w:r>
      <w:r w:rsidR="00F7314B" w:rsidRPr="00CF1C00">
        <w:rPr>
          <w:rFonts w:ascii="Calibri" w:eastAsia="Arial Unicode MS" w:hAnsi="Calibri" w:cs="Calibri"/>
          <w:sz w:val="22"/>
          <w:szCs w:val="22"/>
        </w:rPr>
        <w:t xml:space="preserve"> : </w:t>
      </w:r>
      <w:hyperlink r:id="rId21" w:history="1">
        <w:r w:rsidR="00F7314B" w:rsidRPr="00CF1C00">
          <w:rPr>
            <w:rStyle w:val="Hyperlink"/>
            <w:rFonts w:ascii="Calibri" w:eastAsia="Arial Unicode MS" w:hAnsi="Calibri" w:cs="Calibri"/>
            <w:sz w:val="22"/>
            <w:szCs w:val="22"/>
          </w:rPr>
          <w:t>www.revenue.ie</w:t>
        </w:r>
      </w:hyperlink>
    </w:p>
    <w:p w14:paraId="1AE0205B" w14:textId="77777777" w:rsidR="002460F9" w:rsidRPr="00CF1C00" w:rsidRDefault="00060560" w:rsidP="00CF1C00">
      <w:pPr>
        <w:pStyle w:val="Heading2"/>
        <w:spacing w:line="276" w:lineRule="auto"/>
        <w:rPr>
          <w:rFonts w:ascii="Calibri" w:hAnsi="Calibri" w:cs="Calibri"/>
          <w:i w:val="0"/>
          <w:sz w:val="22"/>
          <w:szCs w:val="22"/>
        </w:rPr>
      </w:pPr>
      <w:bookmarkStart w:id="148" w:name="_Toc106179630"/>
      <w:r w:rsidRPr="00CF1C00">
        <w:rPr>
          <w:rFonts w:ascii="Calibri" w:hAnsi="Calibri" w:cs="Calibri"/>
          <w:i w:val="0"/>
          <w:sz w:val="22"/>
          <w:szCs w:val="22"/>
        </w:rPr>
        <w:t>7.14</w:t>
      </w:r>
      <w:r w:rsidR="00D5415B" w:rsidRPr="00CF1C00">
        <w:rPr>
          <w:rFonts w:ascii="Calibri" w:hAnsi="Calibri" w:cs="Calibri"/>
          <w:i w:val="0"/>
          <w:sz w:val="22"/>
          <w:szCs w:val="22"/>
        </w:rPr>
        <w:t xml:space="preserve"> </w:t>
      </w:r>
      <w:r w:rsidR="00EE31A0" w:rsidRPr="00CF1C00">
        <w:rPr>
          <w:rFonts w:ascii="Calibri" w:hAnsi="Calibri" w:cs="Calibri"/>
          <w:i w:val="0"/>
          <w:sz w:val="22"/>
          <w:szCs w:val="22"/>
        </w:rPr>
        <w:t>Tax clearance c</w:t>
      </w:r>
      <w:r w:rsidR="002460F9" w:rsidRPr="00CF1C00">
        <w:rPr>
          <w:rFonts w:ascii="Calibri" w:hAnsi="Calibri" w:cs="Calibri"/>
          <w:i w:val="0"/>
          <w:sz w:val="22"/>
          <w:szCs w:val="22"/>
        </w:rPr>
        <w:t>ertificate</w:t>
      </w:r>
      <w:bookmarkEnd w:id="148"/>
    </w:p>
    <w:p w14:paraId="2345F14B" w14:textId="77777777" w:rsidR="002460F9" w:rsidRPr="00CF1C00" w:rsidRDefault="002460F9" w:rsidP="00CF1C00">
      <w:pPr>
        <w:spacing w:line="276" w:lineRule="auto"/>
        <w:ind w:left="284"/>
        <w:rPr>
          <w:rStyle w:val="Hyperlink"/>
          <w:rFonts w:ascii="Calibri" w:eastAsia="Arial Unicode MS" w:hAnsi="Calibri" w:cs="Calibri"/>
          <w:sz w:val="22"/>
          <w:szCs w:val="22"/>
        </w:rPr>
      </w:pPr>
      <w:r w:rsidRPr="00CF1C00">
        <w:rPr>
          <w:rFonts w:ascii="Calibri" w:eastAsia="Arial Unicode MS" w:hAnsi="Calibri" w:cs="Calibri"/>
          <w:sz w:val="22"/>
          <w:szCs w:val="22"/>
        </w:rPr>
        <w:t xml:space="preserve">It will be a condition for the </w:t>
      </w:r>
      <w:r w:rsidR="00B17F9E" w:rsidRPr="00CF1C00">
        <w:rPr>
          <w:rFonts w:ascii="Calibri" w:eastAsia="Arial Unicode MS" w:hAnsi="Calibri" w:cs="Calibri"/>
          <w:sz w:val="22"/>
          <w:szCs w:val="22"/>
        </w:rPr>
        <w:t xml:space="preserve">award </w:t>
      </w:r>
      <w:r w:rsidR="00EE31A0" w:rsidRPr="00CF1C00">
        <w:rPr>
          <w:rFonts w:ascii="Calibri" w:eastAsia="Arial Unicode MS" w:hAnsi="Calibri" w:cs="Calibri"/>
          <w:sz w:val="22"/>
          <w:szCs w:val="22"/>
        </w:rPr>
        <w:t>of this C</w:t>
      </w:r>
      <w:r w:rsidRPr="00CF1C00">
        <w:rPr>
          <w:rFonts w:ascii="Calibri" w:eastAsia="Arial Unicode MS" w:hAnsi="Calibri" w:cs="Calibri"/>
          <w:sz w:val="22"/>
          <w:szCs w:val="22"/>
        </w:rPr>
        <w:t xml:space="preserve">ontract that the Tenderer can promptly produce and maintain a current Irish Tax Clearance Certificate. See Irish Revenue web site: </w:t>
      </w:r>
      <w:hyperlink r:id="rId22" w:history="1">
        <w:r w:rsidRPr="00CF1C00">
          <w:rPr>
            <w:rStyle w:val="Hyperlink"/>
            <w:rFonts w:ascii="Calibri" w:eastAsia="Arial Unicode MS" w:hAnsi="Calibri" w:cs="Calibri"/>
            <w:sz w:val="22"/>
            <w:szCs w:val="22"/>
          </w:rPr>
          <w:t>www.revenue.ie</w:t>
        </w:r>
      </w:hyperlink>
    </w:p>
    <w:p w14:paraId="4D46807E" w14:textId="77777777" w:rsidR="001D7E2B" w:rsidRPr="00CF1C00" w:rsidRDefault="00060560" w:rsidP="00CF1C00">
      <w:pPr>
        <w:pStyle w:val="Heading2"/>
        <w:spacing w:line="276" w:lineRule="auto"/>
        <w:rPr>
          <w:rFonts w:ascii="Calibri" w:hAnsi="Calibri" w:cs="Calibri"/>
          <w:i w:val="0"/>
          <w:sz w:val="22"/>
          <w:szCs w:val="22"/>
        </w:rPr>
      </w:pPr>
      <w:bookmarkStart w:id="149" w:name="_Toc369092926"/>
      <w:bookmarkStart w:id="150" w:name="_Toc369100363"/>
      <w:bookmarkStart w:id="151" w:name="_Toc369851281"/>
      <w:bookmarkStart w:id="152" w:name="_Toc370119467"/>
      <w:bookmarkStart w:id="153" w:name="_Toc370205430"/>
      <w:bookmarkStart w:id="154" w:name="_Toc372098144"/>
      <w:bookmarkStart w:id="155" w:name="_Toc374527041"/>
      <w:bookmarkStart w:id="156" w:name="_Toc106179631"/>
      <w:r w:rsidRPr="00CF1C00">
        <w:rPr>
          <w:rFonts w:ascii="Calibri" w:hAnsi="Calibri" w:cs="Calibri"/>
          <w:i w:val="0"/>
          <w:sz w:val="22"/>
          <w:szCs w:val="22"/>
        </w:rPr>
        <w:t>7.15</w:t>
      </w:r>
      <w:r w:rsidR="00D5415B" w:rsidRPr="00CF1C00">
        <w:rPr>
          <w:rFonts w:ascii="Calibri" w:hAnsi="Calibri" w:cs="Calibri"/>
          <w:i w:val="0"/>
          <w:sz w:val="22"/>
          <w:szCs w:val="22"/>
        </w:rPr>
        <w:t xml:space="preserve"> </w:t>
      </w:r>
      <w:r w:rsidR="00131C8A" w:rsidRPr="00CF1C00">
        <w:rPr>
          <w:rFonts w:ascii="Calibri" w:hAnsi="Calibri" w:cs="Calibri"/>
          <w:i w:val="0"/>
          <w:sz w:val="22"/>
          <w:szCs w:val="22"/>
        </w:rPr>
        <w:t>Applicable</w:t>
      </w:r>
      <w:r w:rsidR="00EE31A0" w:rsidRPr="00CF1C00">
        <w:rPr>
          <w:rFonts w:ascii="Calibri" w:hAnsi="Calibri" w:cs="Calibri"/>
          <w:i w:val="0"/>
          <w:sz w:val="22"/>
          <w:szCs w:val="22"/>
        </w:rPr>
        <w:t xml:space="preserve"> l</w:t>
      </w:r>
      <w:r w:rsidR="001D7E2B" w:rsidRPr="00CF1C00">
        <w:rPr>
          <w:rFonts w:ascii="Calibri" w:hAnsi="Calibri" w:cs="Calibri"/>
          <w:i w:val="0"/>
          <w:sz w:val="22"/>
          <w:szCs w:val="22"/>
        </w:rPr>
        <w:t>egislation</w:t>
      </w:r>
      <w:bookmarkEnd w:id="149"/>
      <w:bookmarkEnd w:id="150"/>
      <w:bookmarkEnd w:id="151"/>
      <w:bookmarkEnd w:id="152"/>
      <w:bookmarkEnd w:id="153"/>
      <w:bookmarkEnd w:id="154"/>
      <w:bookmarkEnd w:id="155"/>
      <w:bookmarkEnd w:id="156"/>
    </w:p>
    <w:p w14:paraId="24BC4F19" w14:textId="77777777" w:rsidR="0002339E" w:rsidRPr="00CF1C00" w:rsidRDefault="00131C8A" w:rsidP="00CF1C00">
      <w:pPr>
        <w:spacing w:line="276" w:lineRule="auto"/>
        <w:ind w:left="284"/>
        <w:rPr>
          <w:rFonts w:ascii="Calibri" w:hAnsi="Calibri" w:cs="Calibri"/>
          <w:sz w:val="22"/>
          <w:szCs w:val="22"/>
        </w:rPr>
      </w:pPr>
      <w:r w:rsidRPr="00CF1C00">
        <w:rPr>
          <w:rFonts w:ascii="Calibri" w:hAnsi="Calibri" w:cs="Calibri"/>
          <w:sz w:val="22"/>
          <w:szCs w:val="22"/>
        </w:rPr>
        <w:t xml:space="preserve">Tenderers must have regard in preparing proposals and tenders to all applicable legislation, in particular to statutory terms relating to minimum pay and to legally binding industrial or sectoral agreements. Tenderers should be aware that national legislation applies in other matters such as </w:t>
      </w:r>
      <w:r w:rsidRPr="00CF1C00">
        <w:rPr>
          <w:rFonts w:ascii="Calibri" w:hAnsi="Calibri" w:cs="Calibri"/>
          <w:sz w:val="22"/>
          <w:szCs w:val="22"/>
        </w:rPr>
        <w:lastRenderedPageBreak/>
        <w:t>Working Time, Official Secrets, Data Protection and Health and Safety.</w:t>
      </w:r>
    </w:p>
    <w:p w14:paraId="67332615" w14:textId="77777777" w:rsidR="001D7E2B" w:rsidRPr="00CF1C00" w:rsidRDefault="00060560" w:rsidP="00CF1C00">
      <w:pPr>
        <w:pStyle w:val="Heading2"/>
        <w:spacing w:line="276" w:lineRule="auto"/>
        <w:rPr>
          <w:rFonts w:ascii="Calibri" w:hAnsi="Calibri" w:cs="Calibri"/>
          <w:i w:val="0"/>
          <w:sz w:val="22"/>
          <w:szCs w:val="22"/>
        </w:rPr>
      </w:pPr>
      <w:bookmarkStart w:id="157" w:name="_Toc369092927"/>
      <w:bookmarkStart w:id="158" w:name="_Toc369100364"/>
      <w:bookmarkStart w:id="159" w:name="_Toc369851282"/>
      <w:bookmarkStart w:id="160" w:name="_Toc370119468"/>
      <w:bookmarkStart w:id="161" w:name="_Toc370205431"/>
      <w:bookmarkStart w:id="162" w:name="_Toc372098145"/>
      <w:bookmarkStart w:id="163" w:name="_Toc374527042"/>
      <w:bookmarkStart w:id="164" w:name="_Toc106179632"/>
      <w:r w:rsidRPr="00CF1C00">
        <w:rPr>
          <w:rFonts w:ascii="Calibri" w:hAnsi="Calibri" w:cs="Calibri"/>
          <w:i w:val="0"/>
          <w:sz w:val="22"/>
          <w:szCs w:val="22"/>
        </w:rPr>
        <w:t>7.16</w:t>
      </w:r>
      <w:r w:rsidR="00D5415B" w:rsidRPr="00CF1C00">
        <w:rPr>
          <w:rFonts w:ascii="Calibri" w:hAnsi="Calibri" w:cs="Calibri"/>
          <w:i w:val="0"/>
          <w:sz w:val="22"/>
          <w:szCs w:val="22"/>
        </w:rPr>
        <w:t xml:space="preserve"> </w:t>
      </w:r>
      <w:r w:rsidR="00EE31A0" w:rsidRPr="00CF1C00">
        <w:rPr>
          <w:rFonts w:ascii="Calibri" w:hAnsi="Calibri" w:cs="Calibri"/>
          <w:i w:val="0"/>
          <w:sz w:val="22"/>
          <w:szCs w:val="22"/>
        </w:rPr>
        <w:t>Confidentiality of e</w:t>
      </w:r>
      <w:r w:rsidR="001D7E2B" w:rsidRPr="00CF1C00">
        <w:rPr>
          <w:rFonts w:ascii="Calibri" w:hAnsi="Calibri" w:cs="Calibri"/>
          <w:i w:val="0"/>
          <w:sz w:val="22"/>
          <w:szCs w:val="22"/>
        </w:rPr>
        <w:t>valuation</w:t>
      </w:r>
      <w:bookmarkEnd w:id="157"/>
      <w:bookmarkEnd w:id="158"/>
      <w:bookmarkEnd w:id="159"/>
      <w:bookmarkEnd w:id="160"/>
      <w:bookmarkEnd w:id="161"/>
      <w:bookmarkEnd w:id="162"/>
      <w:bookmarkEnd w:id="163"/>
      <w:bookmarkEnd w:id="164"/>
    </w:p>
    <w:p w14:paraId="3048CFB8" w14:textId="77777777" w:rsidR="001D7E2B" w:rsidRPr="00CF1C00" w:rsidRDefault="00EA4C83" w:rsidP="00CF1C00">
      <w:pPr>
        <w:spacing w:line="276" w:lineRule="auto"/>
        <w:ind w:left="284"/>
        <w:rPr>
          <w:rFonts w:ascii="Calibri" w:hAnsi="Calibri" w:cs="Calibri"/>
          <w:sz w:val="22"/>
          <w:szCs w:val="22"/>
        </w:rPr>
      </w:pPr>
      <w:r w:rsidRPr="00CF1C00">
        <w:rPr>
          <w:rFonts w:ascii="Calibri" w:hAnsi="Calibri" w:cs="Calibri"/>
          <w:sz w:val="22"/>
          <w:szCs w:val="22"/>
        </w:rPr>
        <w:t>After the official opening of t</w:t>
      </w:r>
      <w:r w:rsidR="001D7E2B" w:rsidRPr="00CF1C00">
        <w:rPr>
          <w:rFonts w:ascii="Calibri" w:hAnsi="Calibri" w:cs="Calibri"/>
          <w:sz w:val="22"/>
          <w:szCs w:val="22"/>
        </w:rPr>
        <w:t>enders, information relating to the examination, clarification, eval</w:t>
      </w:r>
      <w:r w:rsidRPr="00CF1C00">
        <w:rPr>
          <w:rFonts w:ascii="Calibri" w:hAnsi="Calibri" w:cs="Calibri"/>
          <w:sz w:val="22"/>
          <w:szCs w:val="22"/>
        </w:rPr>
        <w:t>uation and comparison of t</w:t>
      </w:r>
      <w:r w:rsidR="001D7E2B" w:rsidRPr="00CF1C00">
        <w:rPr>
          <w:rFonts w:ascii="Calibri" w:hAnsi="Calibri" w:cs="Calibri"/>
          <w:sz w:val="22"/>
          <w:szCs w:val="22"/>
        </w:rPr>
        <w:t xml:space="preserve">enders and recommendations concerning the </w:t>
      </w:r>
      <w:r w:rsidR="00B17F9E" w:rsidRPr="00CF1C00">
        <w:rPr>
          <w:rFonts w:ascii="Calibri" w:hAnsi="Calibri" w:cs="Calibri"/>
          <w:sz w:val="22"/>
          <w:szCs w:val="22"/>
        </w:rPr>
        <w:t xml:space="preserve">award of contract </w:t>
      </w:r>
      <w:r w:rsidR="001D7E2B" w:rsidRPr="00CF1C00">
        <w:rPr>
          <w:rFonts w:ascii="Calibri" w:hAnsi="Calibri" w:cs="Calibri"/>
          <w:sz w:val="22"/>
          <w:szCs w:val="22"/>
        </w:rPr>
        <w:t xml:space="preserve">will not be disclosed to </w:t>
      </w:r>
      <w:r w:rsidR="00CD10C2" w:rsidRPr="00CF1C00">
        <w:rPr>
          <w:rFonts w:ascii="Calibri" w:hAnsi="Calibri" w:cs="Calibri"/>
          <w:sz w:val="22"/>
          <w:szCs w:val="22"/>
        </w:rPr>
        <w:t>t</w:t>
      </w:r>
      <w:r w:rsidR="001D7E2B" w:rsidRPr="00CF1C00">
        <w:rPr>
          <w:rFonts w:ascii="Calibri" w:hAnsi="Calibri" w:cs="Calibri"/>
          <w:sz w:val="22"/>
          <w:szCs w:val="22"/>
        </w:rPr>
        <w:t>enderers or any other persons save as required by law.</w:t>
      </w:r>
    </w:p>
    <w:p w14:paraId="74558262" w14:textId="77777777" w:rsidR="002460F9" w:rsidRPr="00CF1C00" w:rsidRDefault="00060560" w:rsidP="00CF1C00">
      <w:pPr>
        <w:pStyle w:val="Heading2"/>
        <w:spacing w:line="276" w:lineRule="auto"/>
        <w:rPr>
          <w:rFonts w:ascii="Calibri" w:hAnsi="Calibri" w:cs="Calibri"/>
          <w:i w:val="0"/>
          <w:sz w:val="22"/>
          <w:szCs w:val="22"/>
        </w:rPr>
      </w:pPr>
      <w:bookmarkStart w:id="165" w:name="_Toc106179633"/>
      <w:r w:rsidRPr="00CF1C00">
        <w:rPr>
          <w:rFonts w:ascii="Calibri" w:hAnsi="Calibri" w:cs="Calibri"/>
          <w:i w:val="0"/>
          <w:sz w:val="22"/>
          <w:szCs w:val="22"/>
        </w:rPr>
        <w:t>7.17</w:t>
      </w:r>
      <w:r w:rsidR="00D5415B" w:rsidRPr="00CF1C00">
        <w:rPr>
          <w:rFonts w:ascii="Calibri" w:hAnsi="Calibri" w:cs="Calibri"/>
          <w:i w:val="0"/>
          <w:sz w:val="22"/>
          <w:szCs w:val="22"/>
        </w:rPr>
        <w:t xml:space="preserve"> </w:t>
      </w:r>
      <w:r w:rsidR="00EE31A0" w:rsidRPr="00CF1C00">
        <w:rPr>
          <w:rFonts w:ascii="Calibri" w:hAnsi="Calibri" w:cs="Calibri"/>
          <w:i w:val="0"/>
          <w:sz w:val="22"/>
          <w:szCs w:val="22"/>
        </w:rPr>
        <w:t>Determination of r</w:t>
      </w:r>
      <w:r w:rsidR="002460F9" w:rsidRPr="00CF1C00">
        <w:rPr>
          <w:rFonts w:ascii="Calibri" w:hAnsi="Calibri" w:cs="Calibri"/>
          <w:i w:val="0"/>
          <w:sz w:val="22"/>
          <w:szCs w:val="22"/>
        </w:rPr>
        <w:t>esponsiveness</w:t>
      </w:r>
      <w:bookmarkEnd w:id="165"/>
    </w:p>
    <w:p w14:paraId="0F77E0D1" w14:textId="77777777" w:rsidR="002460F9" w:rsidRPr="00CF1C00" w:rsidRDefault="00EE31A0" w:rsidP="00CF1C00">
      <w:pPr>
        <w:spacing w:line="276" w:lineRule="auto"/>
        <w:ind w:left="284"/>
        <w:rPr>
          <w:rFonts w:ascii="Calibri" w:eastAsia="Arial Unicode MS" w:hAnsi="Calibri" w:cs="Calibri"/>
          <w:sz w:val="22"/>
          <w:szCs w:val="22"/>
        </w:rPr>
      </w:pPr>
      <w:r w:rsidRPr="00CF1C00">
        <w:rPr>
          <w:rFonts w:ascii="Calibri" w:eastAsia="Arial Unicode MS" w:hAnsi="Calibri" w:cs="Calibri"/>
          <w:sz w:val="22"/>
          <w:szCs w:val="22"/>
        </w:rPr>
        <w:t>After the official opening of t</w:t>
      </w:r>
      <w:r w:rsidR="002460F9" w:rsidRPr="00CF1C00">
        <w:rPr>
          <w:rFonts w:ascii="Calibri" w:eastAsia="Arial Unicode MS" w:hAnsi="Calibri" w:cs="Calibri"/>
          <w:sz w:val="22"/>
          <w:szCs w:val="22"/>
        </w:rPr>
        <w:t xml:space="preserve">enders, </w:t>
      </w:r>
      <w:r w:rsidR="00C15D0E" w:rsidRPr="00CF1C00">
        <w:rPr>
          <w:rFonts w:ascii="Calibri" w:eastAsia="Arial Unicode MS" w:hAnsi="Calibri" w:cs="Calibri"/>
          <w:sz w:val="22"/>
          <w:szCs w:val="22"/>
        </w:rPr>
        <w:t>the Contracting A</w:t>
      </w:r>
      <w:r w:rsidR="003A0F5F" w:rsidRPr="00CF1C00">
        <w:rPr>
          <w:rFonts w:ascii="Calibri" w:eastAsia="Arial Unicode MS" w:hAnsi="Calibri" w:cs="Calibri"/>
          <w:sz w:val="22"/>
          <w:szCs w:val="22"/>
        </w:rPr>
        <w:t>uthority</w:t>
      </w:r>
      <w:r w:rsidR="002460F9" w:rsidRPr="00CF1C00">
        <w:rPr>
          <w:rFonts w:ascii="Calibri" w:eastAsia="Arial Unicode MS" w:hAnsi="Calibri" w:cs="Calibri"/>
          <w:sz w:val="22"/>
          <w:szCs w:val="22"/>
        </w:rPr>
        <w:t xml:space="preserve"> or its staff or agents will determine whether each tender is substantially responsive to the requirements of the tender documents. If a material deviation exists that limits in any substantial way </w:t>
      </w:r>
      <w:r w:rsidR="003A0F5F" w:rsidRPr="00CF1C00">
        <w:rPr>
          <w:rFonts w:ascii="Calibri" w:eastAsia="Arial Unicode MS" w:hAnsi="Calibri" w:cs="Calibri"/>
          <w:sz w:val="22"/>
          <w:szCs w:val="22"/>
        </w:rPr>
        <w:t xml:space="preserve">the </w:t>
      </w:r>
      <w:r w:rsidR="00C15D0E" w:rsidRPr="00CF1C00">
        <w:rPr>
          <w:rFonts w:ascii="Calibri" w:eastAsia="Arial Unicode MS" w:hAnsi="Calibri" w:cs="Calibri"/>
          <w:sz w:val="22"/>
          <w:szCs w:val="22"/>
        </w:rPr>
        <w:t>Contracting A</w:t>
      </w:r>
      <w:r w:rsidR="003A0F5F" w:rsidRPr="00CF1C00">
        <w:rPr>
          <w:rFonts w:ascii="Calibri" w:eastAsia="Arial Unicode MS" w:hAnsi="Calibri" w:cs="Calibri"/>
          <w:sz w:val="22"/>
          <w:szCs w:val="22"/>
        </w:rPr>
        <w:t>uthority’s</w:t>
      </w:r>
      <w:r w:rsidR="002460F9" w:rsidRPr="00CF1C00">
        <w:rPr>
          <w:rFonts w:ascii="Calibri" w:eastAsia="Arial Unicode MS" w:hAnsi="Calibri" w:cs="Calibri"/>
          <w:sz w:val="22"/>
          <w:szCs w:val="22"/>
        </w:rPr>
        <w:t xml:space="preserve"> rights or the Tenderer’s obligations, the tender shall be rejected.</w:t>
      </w:r>
    </w:p>
    <w:p w14:paraId="04F8651B" w14:textId="77777777" w:rsidR="001D7E2B" w:rsidRPr="00CF1C00" w:rsidRDefault="00D5415B" w:rsidP="00CF1C00">
      <w:pPr>
        <w:pStyle w:val="Heading2"/>
        <w:spacing w:line="276" w:lineRule="auto"/>
        <w:rPr>
          <w:rFonts w:ascii="Calibri" w:hAnsi="Calibri" w:cs="Calibri"/>
          <w:i w:val="0"/>
          <w:sz w:val="22"/>
          <w:szCs w:val="22"/>
        </w:rPr>
      </w:pPr>
      <w:bookmarkStart w:id="166" w:name="_Toc369092928"/>
      <w:bookmarkStart w:id="167" w:name="_Toc369100365"/>
      <w:bookmarkStart w:id="168" w:name="_Toc369851283"/>
      <w:bookmarkStart w:id="169" w:name="_Toc370119469"/>
      <w:bookmarkStart w:id="170" w:name="_Toc370205432"/>
      <w:bookmarkStart w:id="171" w:name="_Toc372098146"/>
      <w:bookmarkStart w:id="172" w:name="_Toc374527043"/>
      <w:bookmarkStart w:id="173" w:name="_Toc106179634"/>
      <w:r w:rsidRPr="00CF1C00">
        <w:rPr>
          <w:rFonts w:ascii="Calibri" w:hAnsi="Calibri" w:cs="Calibri"/>
          <w:i w:val="0"/>
          <w:sz w:val="22"/>
          <w:szCs w:val="22"/>
        </w:rPr>
        <w:t>7.1</w:t>
      </w:r>
      <w:r w:rsidR="00060560" w:rsidRPr="00CF1C00">
        <w:rPr>
          <w:rFonts w:ascii="Calibri" w:hAnsi="Calibri" w:cs="Calibri"/>
          <w:i w:val="0"/>
          <w:sz w:val="22"/>
          <w:szCs w:val="22"/>
        </w:rPr>
        <w:t>8</w:t>
      </w:r>
      <w:r w:rsidRPr="00CF1C00">
        <w:rPr>
          <w:rFonts w:ascii="Calibri" w:hAnsi="Calibri" w:cs="Calibri"/>
          <w:i w:val="0"/>
          <w:sz w:val="22"/>
          <w:szCs w:val="22"/>
        </w:rPr>
        <w:t xml:space="preserve"> </w:t>
      </w:r>
      <w:r w:rsidR="00251FC0" w:rsidRPr="00CF1C00">
        <w:rPr>
          <w:rFonts w:ascii="Calibri" w:hAnsi="Calibri" w:cs="Calibri"/>
          <w:i w:val="0"/>
          <w:sz w:val="22"/>
          <w:szCs w:val="22"/>
        </w:rPr>
        <w:t>Clarification of t</w:t>
      </w:r>
      <w:r w:rsidR="001D7E2B" w:rsidRPr="00CF1C00">
        <w:rPr>
          <w:rFonts w:ascii="Calibri" w:hAnsi="Calibri" w:cs="Calibri"/>
          <w:i w:val="0"/>
          <w:sz w:val="22"/>
          <w:szCs w:val="22"/>
        </w:rPr>
        <w:t>enders</w:t>
      </w:r>
      <w:bookmarkEnd w:id="166"/>
      <w:bookmarkEnd w:id="167"/>
      <w:bookmarkEnd w:id="168"/>
      <w:bookmarkEnd w:id="169"/>
      <w:bookmarkEnd w:id="170"/>
      <w:bookmarkEnd w:id="171"/>
      <w:bookmarkEnd w:id="172"/>
      <w:bookmarkEnd w:id="173"/>
    </w:p>
    <w:p w14:paraId="484B729B" w14:textId="77777777" w:rsidR="001D7E2B" w:rsidRPr="00CF1C00" w:rsidRDefault="001A2941" w:rsidP="00CF1C00">
      <w:pPr>
        <w:spacing w:line="276" w:lineRule="auto"/>
        <w:ind w:left="284"/>
        <w:rPr>
          <w:rFonts w:ascii="Calibri" w:hAnsi="Calibri" w:cs="Calibri"/>
          <w:sz w:val="22"/>
          <w:szCs w:val="22"/>
        </w:rPr>
      </w:pPr>
      <w:r w:rsidRPr="00CF1C00">
        <w:rPr>
          <w:rFonts w:ascii="Calibri" w:hAnsi="Calibri" w:cs="Calibri"/>
          <w:sz w:val="22"/>
          <w:szCs w:val="22"/>
        </w:rPr>
        <w:t xml:space="preserve">In order </w:t>
      </w:r>
      <w:r w:rsidR="001D7E2B" w:rsidRPr="00CF1C00">
        <w:rPr>
          <w:rFonts w:ascii="Calibri" w:hAnsi="Calibri" w:cs="Calibri"/>
          <w:sz w:val="22"/>
          <w:szCs w:val="22"/>
        </w:rPr>
        <w:t>to assist in the</w:t>
      </w:r>
      <w:r w:rsidR="00FE3425" w:rsidRPr="00CF1C00">
        <w:rPr>
          <w:rFonts w:ascii="Calibri" w:hAnsi="Calibri" w:cs="Calibri"/>
          <w:sz w:val="22"/>
          <w:szCs w:val="22"/>
        </w:rPr>
        <w:t xml:space="preserve"> examination and comparison of t</w:t>
      </w:r>
      <w:r w:rsidR="001D7E2B" w:rsidRPr="00CF1C00">
        <w:rPr>
          <w:rFonts w:ascii="Calibri" w:hAnsi="Calibri" w:cs="Calibri"/>
          <w:sz w:val="22"/>
          <w:szCs w:val="22"/>
        </w:rPr>
        <w:t xml:space="preserve">enders, </w:t>
      </w:r>
      <w:r w:rsidR="00B24EFF" w:rsidRPr="00CF1C00">
        <w:rPr>
          <w:rFonts w:ascii="Calibri" w:hAnsi="Calibri" w:cs="Calibri"/>
          <w:sz w:val="22"/>
          <w:szCs w:val="22"/>
        </w:rPr>
        <w:t xml:space="preserve">the </w:t>
      </w:r>
      <w:r w:rsidR="00251FC0" w:rsidRPr="00CF1C00">
        <w:rPr>
          <w:rFonts w:ascii="Calibri" w:hAnsi="Calibri" w:cs="Calibri"/>
          <w:sz w:val="22"/>
          <w:szCs w:val="22"/>
        </w:rPr>
        <w:t>C</w:t>
      </w:r>
      <w:r w:rsidR="00FE3425" w:rsidRPr="00CF1C00">
        <w:rPr>
          <w:rFonts w:ascii="Calibri" w:hAnsi="Calibri" w:cs="Calibri"/>
          <w:sz w:val="22"/>
          <w:szCs w:val="22"/>
        </w:rPr>
        <w:t xml:space="preserve">ontracting </w:t>
      </w:r>
      <w:r w:rsidR="00251FC0" w:rsidRPr="00CF1C00">
        <w:rPr>
          <w:rFonts w:ascii="Calibri" w:hAnsi="Calibri" w:cs="Calibri"/>
          <w:caps/>
          <w:sz w:val="22"/>
          <w:szCs w:val="22"/>
        </w:rPr>
        <w:t>A</w:t>
      </w:r>
      <w:r w:rsidR="00543233" w:rsidRPr="00CF1C00">
        <w:rPr>
          <w:rFonts w:ascii="Calibri" w:hAnsi="Calibri" w:cs="Calibri"/>
          <w:sz w:val="22"/>
          <w:szCs w:val="22"/>
        </w:rPr>
        <w:t>uthority</w:t>
      </w:r>
      <w:r w:rsidR="00FE3425" w:rsidRPr="00CF1C00">
        <w:rPr>
          <w:rFonts w:ascii="Calibri" w:hAnsi="Calibri" w:cs="Calibri"/>
          <w:sz w:val="22"/>
          <w:szCs w:val="22"/>
        </w:rPr>
        <w:t xml:space="preserve"> </w:t>
      </w:r>
      <w:r w:rsidR="001D7E2B" w:rsidRPr="00CF1C00">
        <w:rPr>
          <w:rFonts w:ascii="Calibri" w:hAnsi="Calibri" w:cs="Calibri"/>
          <w:sz w:val="22"/>
          <w:szCs w:val="22"/>
        </w:rPr>
        <w:t xml:space="preserve">may ask </w:t>
      </w:r>
      <w:r w:rsidR="00EE31A0" w:rsidRPr="00CF1C00">
        <w:rPr>
          <w:rFonts w:ascii="Calibri" w:hAnsi="Calibri" w:cs="Calibri"/>
          <w:sz w:val="22"/>
          <w:szCs w:val="22"/>
        </w:rPr>
        <w:t>T</w:t>
      </w:r>
      <w:r w:rsidR="001D7E2B" w:rsidRPr="00CF1C00">
        <w:rPr>
          <w:rFonts w:ascii="Calibri" w:hAnsi="Calibri" w:cs="Calibri"/>
          <w:sz w:val="22"/>
          <w:szCs w:val="22"/>
        </w:rPr>
        <w:t xml:space="preserve">enderers for clarification of aspects of their tenders, including a breakdown of the financial proposal or other information. </w:t>
      </w:r>
    </w:p>
    <w:p w14:paraId="11788E2F" w14:textId="77777777" w:rsidR="001D7E2B" w:rsidRPr="00CF1C00" w:rsidRDefault="00D5415B" w:rsidP="00CF1C00">
      <w:pPr>
        <w:pStyle w:val="Heading2"/>
        <w:spacing w:line="276" w:lineRule="auto"/>
        <w:rPr>
          <w:rFonts w:ascii="Calibri" w:hAnsi="Calibri" w:cs="Calibri"/>
          <w:i w:val="0"/>
          <w:sz w:val="22"/>
          <w:szCs w:val="22"/>
        </w:rPr>
      </w:pPr>
      <w:bookmarkStart w:id="174" w:name="_Toc177882744"/>
      <w:bookmarkStart w:id="175" w:name="_Toc369092929"/>
      <w:bookmarkStart w:id="176" w:name="_Toc369100366"/>
      <w:bookmarkStart w:id="177" w:name="_Toc369851284"/>
      <w:bookmarkStart w:id="178" w:name="_Toc370119470"/>
      <w:bookmarkStart w:id="179" w:name="_Toc370205433"/>
      <w:bookmarkStart w:id="180" w:name="_Toc372098147"/>
      <w:bookmarkStart w:id="181" w:name="_Toc374527044"/>
      <w:bookmarkStart w:id="182" w:name="_Toc106179635"/>
      <w:r w:rsidRPr="00CF1C00">
        <w:rPr>
          <w:rFonts w:ascii="Calibri" w:hAnsi="Calibri" w:cs="Calibri"/>
          <w:i w:val="0"/>
          <w:sz w:val="22"/>
          <w:szCs w:val="22"/>
        </w:rPr>
        <w:t>7.1</w:t>
      </w:r>
      <w:r w:rsidR="00060560" w:rsidRPr="00CF1C00">
        <w:rPr>
          <w:rFonts w:ascii="Calibri" w:hAnsi="Calibri" w:cs="Calibri"/>
          <w:i w:val="0"/>
          <w:sz w:val="22"/>
          <w:szCs w:val="22"/>
        </w:rPr>
        <w:t>9</w:t>
      </w:r>
      <w:r w:rsidRPr="00CF1C00">
        <w:rPr>
          <w:rFonts w:ascii="Calibri" w:hAnsi="Calibri" w:cs="Calibri"/>
          <w:i w:val="0"/>
          <w:sz w:val="22"/>
          <w:szCs w:val="22"/>
        </w:rPr>
        <w:t xml:space="preserve"> </w:t>
      </w:r>
      <w:r w:rsidR="00251FC0" w:rsidRPr="00CF1C00">
        <w:rPr>
          <w:rFonts w:ascii="Calibri" w:hAnsi="Calibri" w:cs="Calibri"/>
          <w:i w:val="0"/>
          <w:sz w:val="22"/>
          <w:szCs w:val="22"/>
        </w:rPr>
        <w:t>Correction of e</w:t>
      </w:r>
      <w:r w:rsidR="001D7E2B" w:rsidRPr="00CF1C00">
        <w:rPr>
          <w:rFonts w:ascii="Calibri" w:hAnsi="Calibri" w:cs="Calibri"/>
          <w:i w:val="0"/>
          <w:sz w:val="22"/>
          <w:szCs w:val="22"/>
        </w:rPr>
        <w:t>rrors</w:t>
      </w:r>
      <w:bookmarkEnd w:id="174"/>
      <w:bookmarkEnd w:id="175"/>
      <w:bookmarkEnd w:id="176"/>
      <w:bookmarkEnd w:id="177"/>
      <w:bookmarkEnd w:id="178"/>
      <w:bookmarkEnd w:id="179"/>
      <w:bookmarkEnd w:id="180"/>
      <w:bookmarkEnd w:id="181"/>
      <w:bookmarkEnd w:id="182"/>
    </w:p>
    <w:p w14:paraId="58F36DCD" w14:textId="77777777" w:rsidR="002460F9" w:rsidRPr="00CF1C00" w:rsidRDefault="00B24EFF" w:rsidP="00CF1C00">
      <w:pPr>
        <w:tabs>
          <w:tab w:val="left" w:pos="426"/>
        </w:tabs>
        <w:spacing w:line="276" w:lineRule="auto"/>
        <w:ind w:left="284"/>
        <w:rPr>
          <w:rFonts w:ascii="Calibri" w:hAnsi="Calibri" w:cs="Calibri"/>
          <w:color w:val="000000"/>
          <w:sz w:val="22"/>
          <w:szCs w:val="22"/>
        </w:rPr>
      </w:pPr>
      <w:r w:rsidRPr="00CF1C00">
        <w:rPr>
          <w:rFonts w:ascii="Calibri" w:hAnsi="Calibri" w:cs="Calibri"/>
          <w:sz w:val="22"/>
          <w:szCs w:val="22"/>
        </w:rPr>
        <w:t xml:space="preserve">The </w:t>
      </w:r>
      <w:r w:rsidR="00C15D0E" w:rsidRPr="00CF1C00">
        <w:rPr>
          <w:rFonts w:ascii="Calibri" w:hAnsi="Calibri" w:cs="Calibri"/>
          <w:sz w:val="22"/>
          <w:szCs w:val="22"/>
        </w:rPr>
        <w:t>C</w:t>
      </w:r>
      <w:r w:rsidR="00FE3425" w:rsidRPr="00CF1C00">
        <w:rPr>
          <w:rFonts w:ascii="Calibri" w:hAnsi="Calibri" w:cs="Calibri"/>
          <w:sz w:val="22"/>
          <w:szCs w:val="22"/>
        </w:rPr>
        <w:t xml:space="preserve">ontracting </w:t>
      </w:r>
      <w:r w:rsidR="00C15D0E" w:rsidRPr="00CF1C00">
        <w:rPr>
          <w:rFonts w:ascii="Calibri" w:hAnsi="Calibri" w:cs="Calibri"/>
          <w:sz w:val="22"/>
          <w:szCs w:val="22"/>
        </w:rPr>
        <w:t>A</w:t>
      </w:r>
      <w:r w:rsidR="00543233" w:rsidRPr="00CF1C00">
        <w:rPr>
          <w:rFonts w:ascii="Calibri" w:hAnsi="Calibri" w:cs="Calibri"/>
          <w:sz w:val="22"/>
          <w:szCs w:val="22"/>
        </w:rPr>
        <w:t>uthority</w:t>
      </w:r>
      <w:r w:rsidR="00FE3425" w:rsidRPr="00CF1C00">
        <w:rPr>
          <w:rFonts w:ascii="Calibri" w:hAnsi="Calibri" w:cs="Calibri"/>
          <w:sz w:val="22"/>
          <w:szCs w:val="22"/>
        </w:rPr>
        <w:t xml:space="preserve"> </w:t>
      </w:r>
      <w:r w:rsidR="006A5B68" w:rsidRPr="00CF1C00">
        <w:rPr>
          <w:rFonts w:ascii="Calibri" w:hAnsi="Calibri" w:cs="Calibri"/>
          <w:sz w:val="22"/>
          <w:szCs w:val="22"/>
        </w:rPr>
        <w:t>may, without any responsibilit</w:t>
      </w:r>
      <w:r w:rsidR="002460F9" w:rsidRPr="00CF1C00">
        <w:rPr>
          <w:rFonts w:ascii="Calibri" w:hAnsi="Calibri" w:cs="Calibri"/>
          <w:sz w:val="22"/>
          <w:szCs w:val="22"/>
        </w:rPr>
        <w:t xml:space="preserve">y for this, examine the Form of </w:t>
      </w:r>
      <w:r w:rsidR="006A5B68" w:rsidRPr="00CF1C00">
        <w:rPr>
          <w:rFonts w:ascii="Calibri" w:hAnsi="Calibri" w:cs="Calibri"/>
          <w:sz w:val="22"/>
          <w:szCs w:val="22"/>
        </w:rPr>
        <w:t>Tender and other detailed pricing information for errors in addition or extension. Where there is a discrepancy between amounts in figures and words, t</w:t>
      </w:r>
      <w:r w:rsidR="00FE3425" w:rsidRPr="00CF1C00">
        <w:rPr>
          <w:rFonts w:ascii="Calibri" w:hAnsi="Calibri" w:cs="Calibri"/>
          <w:sz w:val="22"/>
          <w:szCs w:val="22"/>
        </w:rPr>
        <w:t>he amount in words shall apply.</w:t>
      </w:r>
      <w:r w:rsidR="002460F9" w:rsidRPr="00CF1C00">
        <w:rPr>
          <w:rFonts w:ascii="Calibri" w:hAnsi="Calibri" w:cs="Calibri"/>
          <w:color w:val="000000"/>
          <w:sz w:val="22"/>
          <w:szCs w:val="22"/>
        </w:rPr>
        <w:t xml:space="preserve"> Where there is a discrepancy between the hard copy and the electronic copy of the tender, the hard copy will take precedence. </w:t>
      </w:r>
      <w:r w:rsidR="005C3092" w:rsidRPr="00CF1C00">
        <w:rPr>
          <w:rFonts w:ascii="Calibri" w:hAnsi="Calibri" w:cs="Calibri"/>
          <w:color w:val="000000"/>
          <w:sz w:val="22"/>
          <w:szCs w:val="22"/>
        </w:rPr>
        <w:t>A</w:t>
      </w:r>
      <w:r w:rsidR="002460F9" w:rsidRPr="00CF1C00">
        <w:rPr>
          <w:rFonts w:ascii="Calibri" w:hAnsi="Calibri" w:cs="Calibri"/>
          <w:color w:val="000000"/>
          <w:sz w:val="22"/>
          <w:szCs w:val="22"/>
        </w:rPr>
        <w:t xml:space="preserve"> Tenderer not accepting the correction of their tender as outlined above may have their tender rejected.</w:t>
      </w:r>
    </w:p>
    <w:p w14:paraId="0DC82B51" w14:textId="77777777" w:rsidR="001D7E2B" w:rsidRPr="00CF1C00" w:rsidRDefault="00060560" w:rsidP="00CF1C00">
      <w:pPr>
        <w:pStyle w:val="Heading2"/>
        <w:spacing w:line="276" w:lineRule="auto"/>
        <w:rPr>
          <w:rFonts w:ascii="Calibri" w:hAnsi="Calibri" w:cs="Calibri"/>
          <w:i w:val="0"/>
          <w:sz w:val="22"/>
          <w:szCs w:val="22"/>
        </w:rPr>
      </w:pPr>
      <w:bookmarkStart w:id="183" w:name="_Toc369092930"/>
      <w:bookmarkStart w:id="184" w:name="_Toc369100367"/>
      <w:bookmarkStart w:id="185" w:name="_Toc369851285"/>
      <w:bookmarkStart w:id="186" w:name="_Toc370119471"/>
      <w:bookmarkStart w:id="187" w:name="_Toc370205434"/>
      <w:bookmarkStart w:id="188" w:name="_Toc372098148"/>
      <w:bookmarkStart w:id="189" w:name="_Toc374527045"/>
      <w:bookmarkStart w:id="190" w:name="_Toc106179636"/>
      <w:r w:rsidRPr="00CF1C00">
        <w:rPr>
          <w:rFonts w:ascii="Calibri" w:hAnsi="Calibri" w:cs="Calibri"/>
          <w:i w:val="0"/>
          <w:sz w:val="22"/>
          <w:szCs w:val="22"/>
        </w:rPr>
        <w:t>7.2</w:t>
      </w:r>
      <w:r w:rsidR="00D5415B" w:rsidRPr="00CF1C00">
        <w:rPr>
          <w:rFonts w:ascii="Calibri" w:hAnsi="Calibri" w:cs="Calibri"/>
          <w:i w:val="0"/>
          <w:sz w:val="22"/>
          <w:szCs w:val="22"/>
        </w:rPr>
        <w:t xml:space="preserve"> </w:t>
      </w:r>
      <w:r w:rsidR="001D7E2B" w:rsidRPr="00CF1C00">
        <w:rPr>
          <w:rFonts w:ascii="Calibri" w:hAnsi="Calibri" w:cs="Calibri"/>
          <w:i w:val="0"/>
          <w:sz w:val="22"/>
          <w:szCs w:val="22"/>
        </w:rPr>
        <w:t>Interference</w:t>
      </w:r>
      <w:bookmarkEnd w:id="183"/>
      <w:bookmarkEnd w:id="184"/>
      <w:bookmarkEnd w:id="185"/>
      <w:bookmarkEnd w:id="186"/>
      <w:bookmarkEnd w:id="187"/>
      <w:bookmarkEnd w:id="188"/>
      <w:bookmarkEnd w:id="189"/>
      <w:bookmarkEnd w:id="190"/>
    </w:p>
    <w:p w14:paraId="53326DBC" w14:textId="77777777" w:rsidR="001D7E2B" w:rsidRPr="00CF1C00" w:rsidRDefault="001D7E2B" w:rsidP="00CF1C00">
      <w:pPr>
        <w:spacing w:line="276" w:lineRule="auto"/>
        <w:ind w:left="284"/>
        <w:rPr>
          <w:rFonts w:ascii="Calibri" w:hAnsi="Calibri" w:cs="Calibri"/>
          <w:sz w:val="22"/>
          <w:szCs w:val="22"/>
        </w:rPr>
      </w:pPr>
      <w:r w:rsidRPr="00CF1C00">
        <w:rPr>
          <w:rFonts w:ascii="Calibri" w:hAnsi="Calibri" w:cs="Calibri"/>
          <w:sz w:val="22"/>
          <w:szCs w:val="22"/>
        </w:rPr>
        <w:t xml:space="preserve">Any effort by the </w:t>
      </w:r>
      <w:r w:rsidR="00EE31A0" w:rsidRPr="00CF1C00">
        <w:rPr>
          <w:rFonts w:ascii="Calibri" w:hAnsi="Calibri" w:cs="Calibri"/>
          <w:sz w:val="22"/>
          <w:szCs w:val="22"/>
        </w:rPr>
        <w:t>T</w:t>
      </w:r>
      <w:r w:rsidRPr="00CF1C00">
        <w:rPr>
          <w:rFonts w:ascii="Calibri" w:hAnsi="Calibri" w:cs="Calibri"/>
          <w:sz w:val="22"/>
          <w:szCs w:val="22"/>
        </w:rPr>
        <w:t xml:space="preserve">enderer to unduly influence </w:t>
      </w:r>
      <w:r w:rsidR="00B24EFF" w:rsidRPr="00CF1C00">
        <w:rPr>
          <w:rFonts w:ascii="Calibri" w:hAnsi="Calibri" w:cs="Calibri"/>
          <w:sz w:val="22"/>
          <w:szCs w:val="22"/>
        </w:rPr>
        <w:t xml:space="preserve">the </w:t>
      </w:r>
      <w:r w:rsidR="00EE31A0" w:rsidRPr="00CF1C00">
        <w:rPr>
          <w:rFonts w:ascii="Calibri" w:hAnsi="Calibri" w:cs="Calibri"/>
          <w:sz w:val="22"/>
          <w:szCs w:val="22"/>
        </w:rPr>
        <w:t>C</w:t>
      </w:r>
      <w:r w:rsidR="00FE3425" w:rsidRPr="00CF1C00">
        <w:rPr>
          <w:rFonts w:ascii="Calibri" w:hAnsi="Calibri" w:cs="Calibri"/>
          <w:sz w:val="22"/>
          <w:szCs w:val="22"/>
        </w:rPr>
        <w:t xml:space="preserve">ontracting </w:t>
      </w:r>
      <w:r w:rsidR="00EE31A0" w:rsidRPr="00CF1C00">
        <w:rPr>
          <w:rFonts w:ascii="Calibri" w:hAnsi="Calibri" w:cs="Calibri"/>
          <w:sz w:val="22"/>
          <w:szCs w:val="22"/>
        </w:rPr>
        <w:t>A</w:t>
      </w:r>
      <w:r w:rsidR="00543233" w:rsidRPr="00CF1C00">
        <w:rPr>
          <w:rFonts w:ascii="Calibri" w:hAnsi="Calibri" w:cs="Calibri"/>
          <w:sz w:val="22"/>
          <w:szCs w:val="22"/>
        </w:rPr>
        <w:t>uthority</w:t>
      </w:r>
      <w:r w:rsidRPr="00CF1C00">
        <w:rPr>
          <w:rFonts w:ascii="Calibri" w:hAnsi="Calibri" w:cs="Calibri"/>
          <w:sz w:val="22"/>
          <w:szCs w:val="22"/>
        </w:rPr>
        <w:t xml:space="preserve">, relevant agency personnel or any other relevant persons or bodies in the process of examination, clarification, evaluation and comparison of tenders and in decisions concerning the </w:t>
      </w:r>
      <w:r w:rsidR="00D732C2" w:rsidRPr="00CF1C00">
        <w:rPr>
          <w:rFonts w:ascii="Calibri" w:hAnsi="Calibri" w:cs="Calibri"/>
          <w:sz w:val="22"/>
          <w:szCs w:val="22"/>
        </w:rPr>
        <w:t>award of a Contract</w:t>
      </w:r>
      <w:r w:rsidR="008225A5" w:rsidRPr="00CF1C00">
        <w:rPr>
          <w:rFonts w:ascii="Calibri" w:hAnsi="Calibri" w:cs="Calibri"/>
          <w:sz w:val="22"/>
          <w:szCs w:val="22"/>
        </w:rPr>
        <w:t xml:space="preserve"> </w:t>
      </w:r>
      <w:r w:rsidRPr="00CF1C00">
        <w:rPr>
          <w:rFonts w:ascii="Calibri" w:hAnsi="Calibri" w:cs="Calibri"/>
          <w:sz w:val="22"/>
          <w:szCs w:val="22"/>
        </w:rPr>
        <w:t>shall have their tender rejected. In accordance with Section 38 of the Ethics in Public Office Act 1995 any money, gift or other consideration from a person holding or seeking to obtain a contract will be deemed to have been paid or given corruptly</w:t>
      </w:r>
      <w:r w:rsidR="00FE3425" w:rsidRPr="00CF1C00">
        <w:rPr>
          <w:rFonts w:ascii="Calibri" w:hAnsi="Calibri" w:cs="Calibri"/>
          <w:sz w:val="22"/>
          <w:szCs w:val="22"/>
        </w:rPr>
        <w:t xml:space="preserve"> unless the contrary is proved.</w:t>
      </w:r>
    </w:p>
    <w:p w14:paraId="50A89EB0" w14:textId="77777777" w:rsidR="001D7E2B" w:rsidRPr="00CF1C00" w:rsidRDefault="00D5415B" w:rsidP="00CF1C00">
      <w:pPr>
        <w:pStyle w:val="Heading2"/>
        <w:spacing w:line="276" w:lineRule="auto"/>
        <w:rPr>
          <w:rFonts w:ascii="Calibri" w:hAnsi="Calibri" w:cs="Calibri"/>
          <w:i w:val="0"/>
          <w:sz w:val="22"/>
          <w:szCs w:val="22"/>
        </w:rPr>
      </w:pPr>
      <w:bookmarkStart w:id="191" w:name="_Toc369092931"/>
      <w:bookmarkStart w:id="192" w:name="_Toc369100368"/>
      <w:bookmarkStart w:id="193" w:name="_Toc369851286"/>
      <w:bookmarkStart w:id="194" w:name="_Toc370119472"/>
      <w:bookmarkStart w:id="195" w:name="_Toc370205435"/>
      <w:bookmarkStart w:id="196" w:name="_Toc372098149"/>
      <w:bookmarkStart w:id="197" w:name="_Toc374527046"/>
      <w:bookmarkStart w:id="198" w:name="_Toc106179637"/>
      <w:r w:rsidRPr="00CF1C00">
        <w:rPr>
          <w:rFonts w:ascii="Calibri" w:hAnsi="Calibri" w:cs="Calibri"/>
          <w:i w:val="0"/>
          <w:sz w:val="22"/>
          <w:szCs w:val="22"/>
        </w:rPr>
        <w:t>7.2</w:t>
      </w:r>
      <w:r w:rsidR="00060560" w:rsidRPr="00CF1C00">
        <w:rPr>
          <w:rFonts w:ascii="Calibri" w:hAnsi="Calibri" w:cs="Calibri"/>
          <w:i w:val="0"/>
          <w:sz w:val="22"/>
          <w:szCs w:val="22"/>
        </w:rPr>
        <w:t>1</w:t>
      </w:r>
      <w:r w:rsidRPr="00CF1C00">
        <w:rPr>
          <w:rFonts w:ascii="Calibri" w:hAnsi="Calibri" w:cs="Calibri"/>
          <w:i w:val="0"/>
          <w:sz w:val="22"/>
          <w:szCs w:val="22"/>
        </w:rPr>
        <w:t xml:space="preserve"> </w:t>
      </w:r>
      <w:r w:rsidR="00EE31A0" w:rsidRPr="00CF1C00">
        <w:rPr>
          <w:rFonts w:ascii="Calibri" w:hAnsi="Calibri" w:cs="Calibri"/>
          <w:i w:val="0"/>
          <w:sz w:val="22"/>
          <w:szCs w:val="22"/>
        </w:rPr>
        <w:t>Inducements to p</w:t>
      </w:r>
      <w:r w:rsidR="001D7E2B" w:rsidRPr="00CF1C00">
        <w:rPr>
          <w:rFonts w:ascii="Calibri" w:hAnsi="Calibri" w:cs="Calibri"/>
          <w:i w:val="0"/>
          <w:sz w:val="22"/>
          <w:szCs w:val="22"/>
        </w:rPr>
        <w:t>urchase</w:t>
      </w:r>
      <w:bookmarkEnd w:id="191"/>
      <w:bookmarkEnd w:id="192"/>
      <w:bookmarkEnd w:id="193"/>
      <w:bookmarkEnd w:id="194"/>
      <w:bookmarkEnd w:id="195"/>
      <w:bookmarkEnd w:id="196"/>
      <w:bookmarkEnd w:id="197"/>
      <w:bookmarkEnd w:id="198"/>
    </w:p>
    <w:p w14:paraId="6FDC9429" w14:textId="77777777" w:rsidR="001D7E2B" w:rsidRPr="00CF1C00" w:rsidRDefault="00B24EFF" w:rsidP="00CF1C00">
      <w:pPr>
        <w:spacing w:line="276" w:lineRule="auto"/>
        <w:ind w:left="284"/>
        <w:rPr>
          <w:rFonts w:ascii="Calibri" w:hAnsi="Calibri" w:cs="Calibri"/>
          <w:sz w:val="22"/>
          <w:szCs w:val="22"/>
        </w:rPr>
      </w:pPr>
      <w:r w:rsidRPr="00CF1C00">
        <w:rPr>
          <w:rFonts w:ascii="Calibri" w:hAnsi="Calibri" w:cs="Calibri"/>
          <w:sz w:val="22"/>
          <w:szCs w:val="22"/>
        </w:rPr>
        <w:t xml:space="preserve">The </w:t>
      </w:r>
      <w:r w:rsidR="00EE31A0" w:rsidRPr="00CF1C00">
        <w:rPr>
          <w:rFonts w:ascii="Calibri" w:hAnsi="Calibri" w:cs="Calibri"/>
          <w:sz w:val="22"/>
          <w:szCs w:val="22"/>
        </w:rPr>
        <w:t>C</w:t>
      </w:r>
      <w:r w:rsidR="00FE3425" w:rsidRPr="00CF1C00">
        <w:rPr>
          <w:rFonts w:ascii="Calibri" w:hAnsi="Calibri" w:cs="Calibri"/>
          <w:sz w:val="22"/>
          <w:szCs w:val="22"/>
        </w:rPr>
        <w:t xml:space="preserve">ontracting </w:t>
      </w:r>
      <w:r w:rsidR="00EE31A0" w:rsidRPr="00CF1C00">
        <w:rPr>
          <w:rFonts w:ascii="Calibri" w:hAnsi="Calibri" w:cs="Calibri"/>
          <w:sz w:val="22"/>
          <w:szCs w:val="22"/>
        </w:rPr>
        <w:t>A</w:t>
      </w:r>
      <w:r w:rsidR="00543233" w:rsidRPr="00CF1C00">
        <w:rPr>
          <w:rFonts w:ascii="Calibri" w:hAnsi="Calibri" w:cs="Calibri"/>
          <w:sz w:val="22"/>
          <w:szCs w:val="22"/>
        </w:rPr>
        <w:t>uthority</w:t>
      </w:r>
      <w:r w:rsidR="00FE3425" w:rsidRPr="00CF1C00">
        <w:rPr>
          <w:rFonts w:ascii="Calibri" w:hAnsi="Calibri" w:cs="Calibri"/>
          <w:sz w:val="22"/>
          <w:szCs w:val="22"/>
        </w:rPr>
        <w:t xml:space="preserve"> </w:t>
      </w:r>
      <w:r w:rsidR="001D7E2B" w:rsidRPr="00CF1C00">
        <w:rPr>
          <w:rFonts w:ascii="Calibri" w:hAnsi="Calibri" w:cs="Calibri"/>
          <w:sz w:val="22"/>
          <w:szCs w:val="22"/>
        </w:rPr>
        <w:t xml:space="preserve">shall be entitled to disqualify a </w:t>
      </w:r>
      <w:r w:rsidR="00EE31A0" w:rsidRPr="00CF1C00">
        <w:rPr>
          <w:rFonts w:ascii="Calibri" w:hAnsi="Calibri" w:cs="Calibri"/>
          <w:sz w:val="22"/>
          <w:szCs w:val="22"/>
        </w:rPr>
        <w:t>T</w:t>
      </w:r>
      <w:r w:rsidR="001D7E2B" w:rsidRPr="00CF1C00">
        <w:rPr>
          <w:rFonts w:ascii="Calibri" w:hAnsi="Calibri" w:cs="Calibri"/>
          <w:sz w:val="22"/>
          <w:szCs w:val="22"/>
        </w:rPr>
        <w:t>enderer in the following circumstances:</w:t>
      </w:r>
    </w:p>
    <w:p w14:paraId="7C2CDB02" w14:textId="77777777" w:rsidR="00A60875" w:rsidRPr="00CF1C00" w:rsidRDefault="00A60875" w:rsidP="00CF1C00">
      <w:pPr>
        <w:spacing w:line="276" w:lineRule="auto"/>
        <w:ind w:left="284"/>
        <w:rPr>
          <w:rFonts w:ascii="Calibri" w:hAnsi="Calibri" w:cs="Calibri"/>
          <w:sz w:val="22"/>
          <w:szCs w:val="22"/>
        </w:rPr>
      </w:pPr>
    </w:p>
    <w:p w14:paraId="5FDACE24" w14:textId="77777777" w:rsidR="001D7E2B" w:rsidRPr="00CF1C00" w:rsidRDefault="001D7E2B" w:rsidP="00CF1C00">
      <w:pPr>
        <w:pStyle w:val="ListParagraph"/>
        <w:numPr>
          <w:ilvl w:val="0"/>
          <w:numId w:val="14"/>
        </w:numPr>
        <w:ind w:left="851" w:hanging="142"/>
        <w:rPr>
          <w:rFonts w:cs="Calibri"/>
        </w:rPr>
      </w:pPr>
      <w:r w:rsidRPr="00CF1C00">
        <w:rPr>
          <w:rFonts w:cs="Calibri"/>
        </w:rPr>
        <w:t xml:space="preserve">if the </w:t>
      </w:r>
      <w:r w:rsidR="00EE31A0" w:rsidRPr="00CF1C00">
        <w:rPr>
          <w:rFonts w:cs="Calibri"/>
        </w:rPr>
        <w:t>T</w:t>
      </w:r>
      <w:r w:rsidR="00C15D0E" w:rsidRPr="00CF1C00">
        <w:rPr>
          <w:rFonts w:cs="Calibri"/>
        </w:rPr>
        <w:t>enderer</w:t>
      </w:r>
      <w:r w:rsidRPr="00CF1C00">
        <w:rPr>
          <w:rFonts w:cs="Calibri"/>
        </w:rPr>
        <w:t xml:space="preserve"> has offered or given or agreed to give to any person any gift or consideration of any kind as an inducement or reward for doing or forbearing to do, or for having done or forborne to do, any action in relation to the obtaining or execution of this contract award </w:t>
      </w:r>
      <w:proofErr w:type="gramStart"/>
      <w:r w:rsidRPr="00CF1C00">
        <w:rPr>
          <w:rFonts w:cs="Calibri"/>
        </w:rPr>
        <w:t>procedure  or</w:t>
      </w:r>
      <w:proofErr w:type="gramEnd"/>
      <w:r w:rsidRPr="00CF1C00">
        <w:rPr>
          <w:rFonts w:cs="Calibri"/>
        </w:rPr>
        <w:t xml:space="preserve"> showing or forbearing to show favour or disfavour to any person in relation to this contract award procedure or any other contract award procedure with </w:t>
      </w:r>
      <w:r w:rsidR="00B24EFF" w:rsidRPr="00CF1C00">
        <w:rPr>
          <w:rFonts w:cs="Calibri"/>
        </w:rPr>
        <w:t xml:space="preserve">the </w:t>
      </w:r>
      <w:r w:rsidR="00EE31A0" w:rsidRPr="00CF1C00">
        <w:rPr>
          <w:rFonts w:cs="Calibri"/>
        </w:rPr>
        <w:t>C</w:t>
      </w:r>
      <w:r w:rsidR="00FE3425" w:rsidRPr="00CF1C00">
        <w:rPr>
          <w:rFonts w:cs="Calibri"/>
        </w:rPr>
        <w:t xml:space="preserve">ontracting </w:t>
      </w:r>
      <w:r w:rsidR="00EE31A0" w:rsidRPr="00CF1C00">
        <w:rPr>
          <w:rFonts w:cs="Calibri"/>
        </w:rPr>
        <w:t>A</w:t>
      </w:r>
      <w:r w:rsidR="00543233" w:rsidRPr="00CF1C00">
        <w:rPr>
          <w:rFonts w:cs="Calibri"/>
        </w:rPr>
        <w:t>uthority</w:t>
      </w:r>
      <w:r w:rsidRPr="00CF1C00">
        <w:rPr>
          <w:rFonts w:cs="Calibri"/>
        </w:rPr>
        <w:t>, or</w:t>
      </w:r>
    </w:p>
    <w:p w14:paraId="68232300" w14:textId="77777777" w:rsidR="001D7E2B" w:rsidRPr="00CF1C00" w:rsidRDefault="001D7E2B" w:rsidP="00CF1C00">
      <w:pPr>
        <w:pStyle w:val="ListParagraph"/>
        <w:numPr>
          <w:ilvl w:val="0"/>
          <w:numId w:val="14"/>
        </w:numPr>
        <w:ind w:left="851" w:hanging="142"/>
        <w:rPr>
          <w:rFonts w:cs="Calibri"/>
        </w:rPr>
      </w:pPr>
      <w:r w:rsidRPr="00CF1C00">
        <w:rPr>
          <w:rFonts w:cs="Calibri"/>
        </w:rPr>
        <w:t xml:space="preserve">if like acts have been done by any other person employed by the </w:t>
      </w:r>
      <w:r w:rsidR="00EE31A0" w:rsidRPr="00CF1C00">
        <w:rPr>
          <w:rFonts w:cs="Calibri"/>
        </w:rPr>
        <w:t>T</w:t>
      </w:r>
      <w:r w:rsidRPr="00CF1C00">
        <w:rPr>
          <w:rFonts w:cs="Calibri"/>
        </w:rPr>
        <w:t xml:space="preserve">enderer or acting on its behalf (whether with or without the knowledge of the </w:t>
      </w:r>
      <w:r w:rsidR="00EE31A0" w:rsidRPr="00CF1C00">
        <w:rPr>
          <w:rFonts w:cs="Calibri"/>
        </w:rPr>
        <w:t>T</w:t>
      </w:r>
      <w:r w:rsidRPr="00CF1C00">
        <w:rPr>
          <w:rFonts w:cs="Calibri"/>
        </w:rPr>
        <w:t>enderer).</w:t>
      </w:r>
    </w:p>
    <w:p w14:paraId="2702B4BB" w14:textId="77777777" w:rsidR="005C3092" w:rsidRPr="00CF1C00" w:rsidRDefault="005C3092" w:rsidP="00CF1C00">
      <w:pPr>
        <w:spacing w:line="276" w:lineRule="auto"/>
        <w:ind w:left="284"/>
        <w:rPr>
          <w:rFonts w:ascii="Calibri" w:eastAsia="Arial Unicode MS" w:hAnsi="Calibri" w:cs="Calibri"/>
          <w:sz w:val="22"/>
          <w:szCs w:val="22"/>
        </w:rPr>
      </w:pPr>
      <w:r w:rsidRPr="00CF1C00">
        <w:rPr>
          <w:rFonts w:ascii="Calibri" w:eastAsia="Arial Unicode MS" w:hAnsi="Calibri" w:cs="Calibri"/>
          <w:sz w:val="22"/>
          <w:szCs w:val="22"/>
        </w:rPr>
        <w:lastRenderedPageBreak/>
        <w:t xml:space="preserve">The Competition Act 2002 makes it a criminal offence for Tenderers to collude </w:t>
      </w:r>
      <w:r w:rsidR="00EE31A0" w:rsidRPr="00CF1C00">
        <w:rPr>
          <w:rFonts w:ascii="Calibri" w:eastAsia="Arial Unicode MS" w:hAnsi="Calibri" w:cs="Calibri"/>
          <w:sz w:val="22"/>
          <w:szCs w:val="22"/>
        </w:rPr>
        <w:t>on prices or terms in a public t</w:t>
      </w:r>
      <w:r w:rsidRPr="00CF1C00">
        <w:rPr>
          <w:rFonts w:ascii="Calibri" w:eastAsia="Arial Unicode MS" w:hAnsi="Calibri" w:cs="Calibri"/>
          <w:sz w:val="22"/>
          <w:szCs w:val="22"/>
        </w:rPr>
        <w:t xml:space="preserve">endering procedure. Where </w:t>
      </w:r>
      <w:r w:rsidR="00EE31A0" w:rsidRPr="00CF1C00">
        <w:rPr>
          <w:rFonts w:ascii="Calibri" w:eastAsia="Arial Unicode MS" w:hAnsi="Calibri" w:cs="Calibri"/>
          <w:sz w:val="22"/>
          <w:szCs w:val="22"/>
        </w:rPr>
        <w:t>the Contracting A</w:t>
      </w:r>
      <w:r w:rsidR="003A0F5F" w:rsidRPr="00CF1C00">
        <w:rPr>
          <w:rFonts w:ascii="Calibri" w:eastAsia="Arial Unicode MS" w:hAnsi="Calibri" w:cs="Calibri"/>
          <w:sz w:val="22"/>
          <w:szCs w:val="22"/>
        </w:rPr>
        <w:t>uthority</w:t>
      </w:r>
      <w:r w:rsidRPr="00CF1C00">
        <w:rPr>
          <w:rFonts w:ascii="Calibri" w:eastAsia="Arial Unicode MS" w:hAnsi="Calibri" w:cs="Calibri"/>
          <w:sz w:val="22"/>
          <w:szCs w:val="22"/>
        </w:rPr>
        <w:t xml:space="preserve"> has reasonable grounds to believe that a Tenderer may have been involved in collusion, it shall be entitled to exclude such Tenderers from the competition at its sole discretion. </w:t>
      </w:r>
    </w:p>
    <w:p w14:paraId="2DDC3BD5" w14:textId="77777777" w:rsidR="00FE7C10" w:rsidRPr="00CF1C00" w:rsidRDefault="00060560" w:rsidP="00CF1C00">
      <w:pPr>
        <w:pStyle w:val="Heading2"/>
        <w:spacing w:line="276" w:lineRule="auto"/>
        <w:rPr>
          <w:rFonts w:ascii="Calibri" w:hAnsi="Calibri" w:cs="Calibri"/>
          <w:i w:val="0"/>
          <w:sz w:val="22"/>
          <w:szCs w:val="22"/>
        </w:rPr>
      </w:pPr>
      <w:bookmarkStart w:id="199" w:name="_Toc106179638"/>
      <w:r w:rsidRPr="00CF1C00">
        <w:rPr>
          <w:rFonts w:ascii="Calibri" w:hAnsi="Calibri" w:cs="Calibri"/>
          <w:i w:val="0"/>
          <w:sz w:val="22"/>
          <w:szCs w:val="22"/>
        </w:rPr>
        <w:t>7.22</w:t>
      </w:r>
      <w:r w:rsidR="00D5415B" w:rsidRPr="00CF1C00">
        <w:rPr>
          <w:rFonts w:ascii="Calibri" w:hAnsi="Calibri" w:cs="Calibri"/>
          <w:i w:val="0"/>
          <w:sz w:val="22"/>
          <w:szCs w:val="22"/>
        </w:rPr>
        <w:t xml:space="preserve"> </w:t>
      </w:r>
      <w:r w:rsidR="00FE7C10" w:rsidRPr="00CF1C00">
        <w:rPr>
          <w:rFonts w:ascii="Calibri" w:hAnsi="Calibri" w:cs="Calibri"/>
          <w:i w:val="0"/>
          <w:sz w:val="22"/>
          <w:szCs w:val="22"/>
        </w:rPr>
        <w:t>Law</w:t>
      </w:r>
      <w:bookmarkEnd w:id="199"/>
    </w:p>
    <w:p w14:paraId="74F0224F" w14:textId="77777777" w:rsidR="00EF1C93" w:rsidRPr="00CF1C00" w:rsidRDefault="00EE31A0" w:rsidP="00CF1C00">
      <w:pPr>
        <w:pStyle w:val="MFNumLev2"/>
        <w:tabs>
          <w:tab w:val="clear" w:pos="720"/>
        </w:tabs>
        <w:spacing w:after="0" w:line="276" w:lineRule="auto"/>
        <w:ind w:left="284" w:firstLine="0"/>
        <w:rPr>
          <w:rFonts w:ascii="Calibri" w:hAnsi="Calibri" w:cs="Calibri"/>
          <w:sz w:val="22"/>
          <w:szCs w:val="22"/>
        </w:rPr>
      </w:pPr>
      <w:r w:rsidRPr="00CF1C00">
        <w:rPr>
          <w:rFonts w:ascii="Calibri" w:eastAsia="Arial Unicode MS" w:hAnsi="Calibri" w:cs="Calibri"/>
          <w:sz w:val="22"/>
          <w:szCs w:val="22"/>
        </w:rPr>
        <w:t>Both the C</w:t>
      </w:r>
      <w:r w:rsidR="00FE7C10" w:rsidRPr="00CF1C00">
        <w:rPr>
          <w:rFonts w:ascii="Calibri" w:eastAsia="Arial Unicode MS" w:hAnsi="Calibri" w:cs="Calibri"/>
          <w:sz w:val="22"/>
          <w:szCs w:val="22"/>
        </w:rPr>
        <w:t>ontracting Authority and the successful Tenderer shall comply with Irish law and the jurisdiction of the Irish courts, which will gov</w:t>
      </w:r>
      <w:r w:rsidRPr="00CF1C00">
        <w:rPr>
          <w:rFonts w:ascii="Calibri" w:eastAsia="Arial Unicode MS" w:hAnsi="Calibri" w:cs="Calibri"/>
          <w:sz w:val="22"/>
          <w:szCs w:val="22"/>
        </w:rPr>
        <w:t>ern the C</w:t>
      </w:r>
      <w:r w:rsidR="00FE7C10" w:rsidRPr="00CF1C00">
        <w:rPr>
          <w:rFonts w:ascii="Calibri" w:eastAsia="Arial Unicode MS" w:hAnsi="Calibri" w:cs="Calibri"/>
          <w:sz w:val="22"/>
          <w:szCs w:val="22"/>
        </w:rPr>
        <w:t>ontract.</w:t>
      </w:r>
      <w:r w:rsidR="00503EE8" w:rsidRPr="00CF1C00">
        <w:rPr>
          <w:rFonts w:ascii="Calibri" w:eastAsia="Arial Unicode MS" w:hAnsi="Calibri" w:cs="Calibri"/>
          <w:sz w:val="22"/>
          <w:szCs w:val="22"/>
        </w:rPr>
        <w:t xml:space="preserve">  </w:t>
      </w:r>
      <w:r w:rsidRPr="00CF1C00">
        <w:rPr>
          <w:rFonts w:ascii="Calibri" w:hAnsi="Calibri" w:cs="Calibri"/>
          <w:sz w:val="22"/>
          <w:szCs w:val="22"/>
        </w:rPr>
        <w:t>The Successful Tenderer</w:t>
      </w:r>
      <w:r w:rsidR="00503EE8" w:rsidRPr="00CF1C00">
        <w:rPr>
          <w:rFonts w:ascii="Calibri" w:hAnsi="Calibri" w:cs="Calibri"/>
          <w:sz w:val="22"/>
          <w:szCs w:val="22"/>
        </w:rPr>
        <w:t xml:space="preserve"> will be required to comply w</w:t>
      </w:r>
      <w:r w:rsidR="00BA1B52" w:rsidRPr="00CF1C00">
        <w:rPr>
          <w:rFonts w:ascii="Calibri" w:hAnsi="Calibri" w:cs="Calibri"/>
          <w:sz w:val="22"/>
          <w:szCs w:val="22"/>
        </w:rPr>
        <w:t xml:space="preserve">ith Irish Data Protection law. </w:t>
      </w:r>
    </w:p>
    <w:p w14:paraId="3B6118ED" w14:textId="77777777" w:rsidR="00FE7C10" w:rsidRPr="00CF1C00" w:rsidRDefault="00060560" w:rsidP="00CF1C00">
      <w:pPr>
        <w:pStyle w:val="Heading2"/>
        <w:spacing w:line="276" w:lineRule="auto"/>
        <w:rPr>
          <w:rFonts w:ascii="Calibri" w:hAnsi="Calibri" w:cs="Calibri"/>
          <w:i w:val="0"/>
          <w:sz w:val="22"/>
          <w:szCs w:val="22"/>
        </w:rPr>
      </w:pPr>
      <w:bookmarkStart w:id="200" w:name="_Toc106179639"/>
      <w:r w:rsidRPr="00CF1C00">
        <w:rPr>
          <w:rFonts w:ascii="Calibri" w:hAnsi="Calibri" w:cs="Calibri"/>
          <w:i w:val="0"/>
          <w:sz w:val="22"/>
          <w:szCs w:val="22"/>
        </w:rPr>
        <w:t>7.23</w:t>
      </w:r>
      <w:r w:rsidR="00D5415B" w:rsidRPr="00CF1C00">
        <w:rPr>
          <w:rFonts w:ascii="Calibri" w:hAnsi="Calibri" w:cs="Calibri"/>
          <w:i w:val="0"/>
          <w:sz w:val="22"/>
          <w:szCs w:val="22"/>
        </w:rPr>
        <w:t xml:space="preserve"> </w:t>
      </w:r>
      <w:r w:rsidR="00FE7C10" w:rsidRPr="00CF1C00">
        <w:rPr>
          <w:rFonts w:ascii="Calibri" w:hAnsi="Calibri" w:cs="Calibri"/>
          <w:i w:val="0"/>
          <w:sz w:val="22"/>
          <w:szCs w:val="22"/>
        </w:rPr>
        <w:t>Copyright</w:t>
      </w:r>
      <w:bookmarkEnd w:id="200"/>
    </w:p>
    <w:p w14:paraId="1706090D" w14:textId="77777777" w:rsidR="00FE7C10" w:rsidRPr="00CF1C00" w:rsidRDefault="00FE7C10" w:rsidP="00CF1C00">
      <w:pPr>
        <w:spacing w:line="276" w:lineRule="auto"/>
        <w:ind w:left="284"/>
        <w:rPr>
          <w:rFonts w:ascii="Calibri" w:hAnsi="Calibri" w:cs="Calibri"/>
          <w:sz w:val="22"/>
          <w:szCs w:val="22"/>
        </w:rPr>
      </w:pPr>
      <w:r w:rsidRPr="00CF1C00">
        <w:rPr>
          <w:rFonts w:ascii="Calibri" w:hAnsi="Calibri" w:cs="Calibri"/>
          <w:sz w:val="22"/>
          <w:szCs w:val="22"/>
        </w:rPr>
        <w:t xml:space="preserve">Any programmes developed or used in the implementation of this Contract, and all material associated with this </w:t>
      </w:r>
      <w:r w:rsidR="00C15D0E" w:rsidRPr="00CF1C00">
        <w:rPr>
          <w:rFonts w:ascii="Calibri" w:hAnsi="Calibri" w:cs="Calibri"/>
          <w:sz w:val="22"/>
          <w:szCs w:val="22"/>
        </w:rPr>
        <w:t>C</w:t>
      </w:r>
      <w:r w:rsidRPr="00CF1C00">
        <w:rPr>
          <w:rFonts w:ascii="Calibri" w:hAnsi="Calibri" w:cs="Calibri"/>
          <w:sz w:val="22"/>
          <w:szCs w:val="22"/>
        </w:rPr>
        <w:t xml:space="preserve">ontract, will be owned by </w:t>
      </w:r>
      <w:r w:rsidR="003A0F5F" w:rsidRPr="00CF1C00">
        <w:rPr>
          <w:rFonts w:ascii="Calibri" w:hAnsi="Calibri" w:cs="Calibri"/>
          <w:sz w:val="22"/>
          <w:szCs w:val="22"/>
        </w:rPr>
        <w:t>t</w:t>
      </w:r>
      <w:r w:rsidR="00EE31A0" w:rsidRPr="00CF1C00">
        <w:rPr>
          <w:rFonts w:ascii="Calibri" w:hAnsi="Calibri" w:cs="Calibri"/>
          <w:sz w:val="22"/>
          <w:szCs w:val="22"/>
        </w:rPr>
        <w:t>he Contracting A</w:t>
      </w:r>
      <w:r w:rsidR="003A0F5F" w:rsidRPr="00CF1C00">
        <w:rPr>
          <w:rFonts w:ascii="Calibri" w:hAnsi="Calibri" w:cs="Calibri"/>
          <w:sz w:val="22"/>
          <w:szCs w:val="22"/>
        </w:rPr>
        <w:t>uthority</w:t>
      </w:r>
      <w:r w:rsidRPr="00CF1C00">
        <w:rPr>
          <w:rFonts w:ascii="Calibri" w:hAnsi="Calibri" w:cs="Calibri"/>
          <w:sz w:val="22"/>
          <w:szCs w:val="22"/>
        </w:rPr>
        <w:t xml:space="preserve"> and it is the responsibility of the </w:t>
      </w:r>
      <w:r w:rsidR="00C15D0E" w:rsidRPr="00CF1C00">
        <w:rPr>
          <w:rFonts w:ascii="Calibri" w:hAnsi="Calibri" w:cs="Calibri"/>
          <w:sz w:val="22"/>
          <w:szCs w:val="22"/>
        </w:rPr>
        <w:t>Successful Tenderer</w:t>
      </w:r>
      <w:r w:rsidRPr="00CF1C00">
        <w:rPr>
          <w:rFonts w:ascii="Calibri" w:hAnsi="Calibri" w:cs="Calibri"/>
          <w:sz w:val="22"/>
          <w:szCs w:val="22"/>
        </w:rPr>
        <w:t xml:space="preserve"> to provide this to </w:t>
      </w:r>
      <w:r w:rsidR="00C15D0E" w:rsidRPr="00CF1C00">
        <w:rPr>
          <w:rFonts w:ascii="Calibri" w:hAnsi="Calibri" w:cs="Calibri"/>
          <w:sz w:val="22"/>
          <w:szCs w:val="22"/>
        </w:rPr>
        <w:t>the Contracting A</w:t>
      </w:r>
      <w:r w:rsidR="003A0F5F" w:rsidRPr="00CF1C00">
        <w:rPr>
          <w:rFonts w:ascii="Calibri" w:hAnsi="Calibri" w:cs="Calibri"/>
          <w:sz w:val="22"/>
          <w:szCs w:val="22"/>
        </w:rPr>
        <w:t>uthority</w:t>
      </w:r>
      <w:r w:rsidRPr="00CF1C00">
        <w:rPr>
          <w:rFonts w:ascii="Calibri" w:hAnsi="Calibri" w:cs="Calibri"/>
          <w:sz w:val="22"/>
          <w:szCs w:val="22"/>
        </w:rPr>
        <w:t xml:space="preserve"> on termination of the </w:t>
      </w:r>
      <w:r w:rsidR="00C15D0E" w:rsidRPr="00CF1C00">
        <w:rPr>
          <w:rFonts w:ascii="Calibri" w:hAnsi="Calibri" w:cs="Calibri"/>
          <w:sz w:val="22"/>
          <w:szCs w:val="22"/>
        </w:rPr>
        <w:t>C</w:t>
      </w:r>
      <w:r w:rsidRPr="00CF1C00">
        <w:rPr>
          <w:rFonts w:ascii="Calibri" w:hAnsi="Calibri" w:cs="Calibri"/>
          <w:sz w:val="22"/>
          <w:szCs w:val="22"/>
        </w:rPr>
        <w:t>ontract.</w:t>
      </w:r>
    </w:p>
    <w:p w14:paraId="5D96001A" w14:textId="77777777" w:rsidR="00FE7C10" w:rsidRPr="00CF1C00" w:rsidRDefault="00D5415B" w:rsidP="00CF1C00">
      <w:pPr>
        <w:pStyle w:val="Heading2"/>
        <w:spacing w:line="276" w:lineRule="auto"/>
        <w:rPr>
          <w:rFonts w:ascii="Calibri" w:hAnsi="Calibri" w:cs="Calibri"/>
          <w:i w:val="0"/>
          <w:sz w:val="22"/>
          <w:szCs w:val="22"/>
        </w:rPr>
      </w:pPr>
      <w:bookmarkStart w:id="201" w:name="_Toc106179640"/>
      <w:r w:rsidRPr="00CF1C00">
        <w:rPr>
          <w:rFonts w:ascii="Calibri" w:hAnsi="Calibri" w:cs="Calibri"/>
          <w:i w:val="0"/>
          <w:sz w:val="22"/>
          <w:szCs w:val="22"/>
        </w:rPr>
        <w:t>7.2</w:t>
      </w:r>
      <w:r w:rsidR="00060560" w:rsidRPr="00CF1C00">
        <w:rPr>
          <w:rFonts w:ascii="Calibri" w:hAnsi="Calibri" w:cs="Calibri"/>
          <w:i w:val="0"/>
          <w:sz w:val="22"/>
          <w:szCs w:val="22"/>
        </w:rPr>
        <w:t>4</w:t>
      </w:r>
      <w:r w:rsidRPr="00CF1C00">
        <w:rPr>
          <w:rFonts w:ascii="Calibri" w:hAnsi="Calibri" w:cs="Calibri"/>
          <w:i w:val="0"/>
          <w:sz w:val="22"/>
          <w:szCs w:val="22"/>
        </w:rPr>
        <w:t xml:space="preserve"> </w:t>
      </w:r>
      <w:r w:rsidR="00EE31A0" w:rsidRPr="00CF1C00">
        <w:rPr>
          <w:rFonts w:ascii="Calibri" w:hAnsi="Calibri" w:cs="Calibri"/>
          <w:i w:val="0"/>
          <w:sz w:val="22"/>
          <w:szCs w:val="22"/>
        </w:rPr>
        <w:t>Terms of p</w:t>
      </w:r>
      <w:r w:rsidR="00FE7C10" w:rsidRPr="00CF1C00">
        <w:rPr>
          <w:rFonts w:ascii="Calibri" w:hAnsi="Calibri" w:cs="Calibri"/>
          <w:i w:val="0"/>
          <w:sz w:val="22"/>
          <w:szCs w:val="22"/>
        </w:rPr>
        <w:t>ayment and VAT</w:t>
      </w:r>
      <w:bookmarkEnd w:id="201"/>
    </w:p>
    <w:p w14:paraId="5E8ED11E" w14:textId="77777777" w:rsidR="00FE7C10" w:rsidRPr="00CF1C00" w:rsidRDefault="00FE7C10" w:rsidP="00CF1C00">
      <w:pPr>
        <w:spacing w:line="276" w:lineRule="auto"/>
        <w:ind w:left="284"/>
        <w:rPr>
          <w:rFonts w:ascii="Calibri" w:hAnsi="Calibri" w:cs="Calibri"/>
          <w:sz w:val="22"/>
          <w:szCs w:val="22"/>
        </w:rPr>
      </w:pPr>
      <w:r w:rsidRPr="00CF1C00">
        <w:rPr>
          <w:rFonts w:ascii="Calibri" w:hAnsi="Calibri" w:cs="Calibri"/>
          <w:sz w:val="22"/>
          <w:szCs w:val="22"/>
          <w:lang w:eastAsia="en-IE"/>
        </w:rPr>
        <w:t xml:space="preserve">Payment will be made on receipt of invoices related to Purchase Orders issued by </w:t>
      </w:r>
      <w:r w:rsidR="00EE31A0" w:rsidRPr="00CF1C00">
        <w:rPr>
          <w:rFonts w:ascii="Calibri" w:hAnsi="Calibri" w:cs="Calibri"/>
          <w:sz w:val="22"/>
          <w:szCs w:val="22"/>
          <w:lang w:eastAsia="en-IE"/>
        </w:rPr>
        <w:t>the Contracting A</w:t>
      </w:r>
      <w:r w:rsidR="003A0F5F" w:rsidRPr="00CF1C00">
        <w:rPr>
          <w:rFonts w:ascii="Calibri" w:hAnsi="Calibri" w:cs="Calibri"/>
          <w:sz w:val="22"/>
          <w:szCs w:val="22"/>
          <w:lang w:eastAsia="en-IE"/>
        </w:rPr>
        <w:t>uthority</w:t>
      </w:r>
      <w:r w:rsidRPr="00CF1C00">
        <w:rPr>
          <w:rFonts w:ascii="Calibri" w:hAnsi="Calibri" w:cs="Calibri"/>
          <w:sz w:val="22"/>
          <w:szCs w:val="22"/>
          <w:lang w:eastAsia="en-IE"/>
        </w:rPr>
        <w:t xml:space="preserve">. </w:t>
      </w:r>
      <w:r w:rsidRPr="00CF1C00">
        <w:rPr>
          <w:rFonts w:ascii="Calibri" w:hAnsi="Calibri" w:cs="Calibri"/>
          <w:sz w:val="22"/>
          <w:szCs w:val="22"/>
        </w:rPr>
        <w:t xml:space="preserve">Following receipt of a </w:t>
      </w:r>
      <w:r w:rsidR="00EE31A0" w:rsidRPr="00CF1C00">
        <w:rPr>
          <w:rFonts w:ascii="Calibri" w:hAnsi="Calibri" w:cs="Calibri"/>
          <w:sz w:val="22"/>
          <w:szCs w:val="22"/>
        </w:rPr>
        <w:t>Contracting A</w:t>
      </w:r>
      <w:r w:rsidR="003A0F5F" w:rsidRPr="00CF1C00">
        <w:rPr>
          <w:rFonts w:ascii="Calibri" w:hAnsi="Calibri" w:cs="Calibri"/>
          <w:sz w:val="22"/>
          <w:szCs w:val="22"/>
        </w:rPr>
        <w:t>uthority</w:t>
      </w:r>
      <w:r w:rsidRPr="00CF1C00">
        <w:rPr>
          <w:rFonts w:ascii="Calibri" w:hAnsi="Calibri" w:cs="Calibri"/>
          <w:sz w:val="22"/>
          <w:szCs w:val="22"/>
        </w:rPr>
        <w:t xml:space="preserve"> purchase order, the </w:t>
      </w:r>
      <w:r w:rsidR="00EE31A0" w:rsidRPr="00CF1C00">
        <w:rPr>
          <w:rFonts w:ascii="Calibri" w:hAnsi="Calibri" w:cs="Calibri"/>
          <w:sz w:val="22"/>
          <w:szCs w:val="22"/>
        </w:rPr>
        <w:t>Successful Tenderer</w:t>
      </w:r>
      <w:r w:rsidRPr="00CF1C00">
        <w:rPr>
          <w:rFonts w:ascii="Calibri" w:hAnsi="Calibri" w:cs="Calibri"/>
          <w:sz w:val="22"/>
          <w:szCs w:val="22"/>
        </w:rPr>
        <w:t xml:space="preserve"> shall send an invoice to </w:t>
      </w:r>
      <w:r w:rsidR="00EE31A0" w:rsidRPr="00CF1C00">
        <w:rPr>
          <w:rFonts w:ascii="Calibri" w:hAnsi="Calibri" w:cs="Calibri"/>
          <w:sz w:val="22"/>
          <w:szCs w:val="22"/>
        </w:rPr>
        <w:t>the Contracting A</w:t>
      </w:r>
      <w:r w:rsidR="003A0F5F" w:rsidRPr="00CF1C00">
        <w:rPr>
          <w:rFonts w:ascii="Calibri" w:hAnsi="Calibri" w:cs="Calibri"/>
          <w:sz w:val="22"/>
          <w:szCs w:val="22"/>
        </w:rPr>
        <w:t>uthority</w:t>
      </w:r>
      <w:r w:rsidRPr="00CF1C00">
        <w:rPr>
          <w:rFonts w:ascii="Calibri" w:hAnsi="Calibri" w:cs="Calibri"/>
          <w:sz w:val="22"/>
          <w:szCs w:val="22"/>
        </w:rPr>
        <w:t xml:space="preserve"> (indicating the relevant Purchase Order number) together with all other relevant supporting documentation as may be required.  Payment shall be made within 45 days</w:t>
      </w:r>
      <w:r w:rsidRPr="00CF1C00">
        <w:rPr>
          <w:rFonts w:ascii="Calibri" w:hAnsi="Calibri" w:cs="Calibri"/>
          <w:color w:val="FF0000"/>
          <w:sz w:val="22"/>
          <w:szCs w:val="22"/>
        </w:rPr>
        <w:t xml:space="preserve"> </w:t>
      </w:r>
      <w:r w:rsidRPr="00CF1C00">
        <w:rPr>
          <w:rFonts w:ascii="Calibri" w:hAnsi="Calibri" w:cs="Calibri"/>
          <w:sz w:val="22"/>
          <w:szCs w:val="22"/>
        </w:rPr>
        <w:t>of receipt of a correct and appropriately vouched invoice at the Finance Department, MMUH, provided there is no dispute in relation to the provision of the relevant Services. In the event of any such dispute, payment may be withheld in respect of any disputed amount until the dispute is resolved. All prices quoted must be exclusive of VAT. Invoices must be accompanied by supporting documentation (e.g. signed timesheets, times attended, etc.)</w:t>
      </w:r>
    </w:p>
    <w:p w14:paraId="27F9466A" w14:textId="77777777" w:rsidR="00FE7C10" w:rsidRPr="00CF1C00" w:rsidRDefault="00D5415B" w:rsidP="00CF1C00">
      <w:pPr>
        <w:pStyle w:val="Heading2"/>
        <w:spacing w:line="276" w:lineRule="auto"/>
        <w:rPr>
          <w:rFonts w:ascii="Calibri" w:hAnsi="Calibri" w:cs="Calibri"/>
          <w:i w:val="0"/>
          <w:sz w:val="22"/>
          <w:szCs w:val="22"/>
        </w:rPr>
      </w:pPr>
      <w:bookmarkStart w:id="202" w:name="_Toc106179641"/>
      <w:r w:rsidRPr="00CF1C00">
        <w:rPr>
          <w:rFonts w:ascii="Calibri" w:hAnsi="Calibri" w:cs="Calibri"/>
          <w:i w:val="0"/>
          <w:sz w:val="22"/>
          <w:szCs w:val="22"/>
        </w:rPr>
        <w:t>7.2</w:t>
      </w:r>
      <w:r w:rsidR="00060560" w:rsidRPr="00CF1C00">
        <w:rPr>
          <w:rFonts w:ascii="Calibri" w:hAnsi="Calibri" w:cs="Calibri"/>
          <w:i w:val="0"/>
          <w:sz w:val="22"/>
          <w:szCs w:val="22"/>
        </w:rPr>
        <w:t>5</w:t>
      </w:r>
      <w:r w:rsidRPr="00CF1C00">
        <w:rPr>
          <w:rFonts w:ascii="Calibri" w:hAnsi="Calibri" w:cs="Calibri"/>
          <w:i w:val="0"/>
          <w:sz w:val="22"/>
          <w:szCs w:val="22"/>
        </w:rPr>
        <w:t xml:space="preserve"> </w:t>
      </w:r>
      <w:r w:rsidR="00EE31A0" w:rsidRPr="00CF1C00">
        <w:rPr>
          <w:rFonts w:ascii="Calibri" w:hAnsi="Calibri" w:cs="Calibri"/>
          <w:i w:val="0"/>
          <w:sz w:val="22"/>
          <w:szCs w:val="22"/>
        </w:rPr>
        <w:t>Terms and c</w:t>
      </w:r>
      <w:r w:rsidR="00FE7C10" w:rsidRPr="00CF1C00">
        <w:rPr>
          <w:rFonts w:ascii="Calibri" w:hAnsi="Calibri" w:cs="Calibri"/>
          <w:i w:val="0"/>
          <w:sz w:val="22"/>
          <w:szCs w:val="22"/>
        </w:rPr>
        <w:t>onditions of Contract</w:t>
      </w:r>
      <w:bookmarkEnd w:id="202"/>
    </w:p>
    <w:p w14:paraId="210F142C" w14:textId="77777777" w:rsidR="00FE7C10" w:rsidRPr="00CF1C00" w:rsidRDefault="00FE7C10" w:rsidP="00CF1C00">
      <w:pPr>
        <w:pStyle w:val="TableText"/>
        <w:keepLines w:val="0"/>
        <w:tabs>
          <w:tab w:val="clear" w:pos="720"/>
          <w:tab w:val="clear" w:pos="1440"/>
          <w:tab w:val="clear" w:pos="2304"/>
          <w:tab w:val="clear" w:pos="7938"/>
        </w:tabs>
        <w:suppressAutoHyphens w:val="0"/>
        <w:spacing w:before="0" w:after="0" w:line="276" w:lineRule="auto"/>
        <w:ind w:left="284"/>
        <w:rPr>
          <w:rFonts w:ascii="Calibri" w:hAnsi="Calibri" w:cs="Calibri"/>
          <w:kern w:val="0"/>
        </w:rPr>
      </w:pPr>
      <w:r w:rsidRPr="00CF1C00">
        <w:rPr>
          <w:rFonts w:ascii="Calibri" w:hAnsi="Calibri" w:cs="Calibri"/>
          <w:kern w:val="0"/>
        </w:rPr>
        <w:t xml:space="preserve">The form of agreement setting out the standard terms and conditions on which the services shall be provided by the successful Tenderer(s) to </w:t>
      </w:r>
      <w:r w:rsidR="00C15D0E" w:rsidRPr="00CF1C00">
        <w:rPr>
          <w:rFonts w:ascii="Calibri" w:hAnsi="Calibri" w:cs="Calibri"/>
          <w:kern w:val="0"/>
        </w:rPr>
        <w:t>the Contracting A</w:t>
      </w:r>
      <w:r w:rsidR="003A0F5F" w:rsidRPr="00CF1C00">
        <w:rPr>
          <w:rFonts w:ascii="Calibri" w:hAnsi="Calibri" w:cs="Calibri"/>
          <w:kern w:val="0"/>
        </w:rPr>
        <w:t>uthority</w:t>
      </w:r>
      <w:r w:rsidRPr="00CF1C00">
        <w:rPr>
          <w:rFonts w:ascii="Calibri" w:hAnsi="Calibri" w:cs="Calibri"/>
          <w:kern w:val="0"/>
        </w:rPr>
        <w:t xml:space="preserve"> shall be in the form attached at Appendix </w:t>
      </w:r>
      <w:r w:rsidR="00706399" w:rsidRPr="00CF1C00">
        <w:rPr>
          <w:rFonts w:ascii="Calibri" w:hAnsi="Calibri" w:cs="Calibri"/>
          <w:kern w:val="0"/>
        </w:rPr>
        <w:t>F</w:t>
      </w:r>
      <w:r w:rsidR="00B17F9E" w:rsidRPr="00CF1C00">
        <w:rPr>
          <w:rFonts w:ascii="Calibri" w:hAnsi="Calibri" w:cs="Calibri"/>
          <w:kern w:val="0"/>
        </w:rPr>
        <w:t xml:space="preserve"> </w:t>
      </w:r>
      <w:r w:rsidRPr="00CF1C00">
        <w:rPr>
          <w:rFonts w:ascii="Calibri" w:hAnsi="Calibri" w:cs="Calibri"/>
          <w:kern w:val="0"/>
        </w:rPr>
        <w:t>hereto (Terms and Conditions of Contract).  Tenderers should take account of the provision of the Terms and Conditio</w:t>
      </w:r>
      <w:r w:rsidR="00EE31A0" w:rsidRPr="00CF1C00">
        <w:rPr>
          <w:rFonts w:ascii="Calibri" w:hAnsi="Calibri" w:cs="Calibri"/>
          <w:kern w:val="0"/>
        </w:rPr>
        <w:t>ns in the preparation of their t</w:t>
      </w:r>
      <w:r w:rsidRPr="00CF1C00">
        <w:rPr>
          <w:rFonts w:ascii="Calibri" w:hAnsi="Calibri" w:cs="Calibri"/>
          <w:kern w:val="0"/>
        </w:rPr>
        <w:t xml:space="preserve">enders. </w:t>
      </w:r>
    </w:p>
    <w:p w14:paraId="5A859048" w14:textId="77777777" w:rsidR="006D3EFE" w:rsidRPr="00CF1C00" w:rsidRDefault="00D5415B" w:rsidP="00CF1C00">
      <w:pPr>
        <w:pStyle w:val="Heading2"/>
        <w:spacing w:line="276" w:lineRule="auto"/>
        <w:rPr>
          <w:rFonts w:ascii="Calibri" w:hAnsi="Calibri" w:cs="Calibri"/>
          <w:i w:val="0"/>
          <w:sz w:val="22"/>
          <w:szCs w:val="22"/>
        </w:rPr>
      </w:pPr>
      <w:bookmarkStart w:id="203" w:name="_Toc106179642"/>
      <w:r w:rsidRPr="00CF1C00">
        <w:rPr>
          <w:rFonts w:ascii="Calibri" w:hAnsi="Calibri" w:cs="Calibri"/>
          <w:i w:val="0"/>
          <w:sz w:val="22"/>
          <w:szCs w:val="22"/>
        </w:rPr>
        <w:t>7.2</w:t>
      </w:r>
      <w:r w:rsidR="00060560" w:rsidRPr="00CF1C00">
        <w:rPr>
          <w:rFonts w:ascii="Calibri" w:hAnsi="Calibri" w:cs="Calibri"/>
          <w:i w:val="0"/>
          <w:sz w:val="22"/>
          <w:szCs w:val="22"/>
        </w:rPr>
        <w:t>6</w:t>
      </w:r>
      <w:r w:rsidRPr="00CF1C00">
        <w:rPr>
          <w:rFonts w:ascii="Calibri" w:hAnsi="Calibri" w:cs="Calibri"/>
          <w:i w:val="0"/>
          <w:sz w:val="22"/>
          <w:szCs w:val="22"/>
        </w:rPr>
        <w:t xml:space="preserve"> </w:t>
      </w:r>
      <w:r w:rsidR="00EE31A0" w:rsidRPr="00CF1C00">
        <w:rPr>
          <w:rFonts w:ascii="Calibri" w:hAnsi="Calibri" w:cs="Calibri"/>
          <w:i w:val="0"/>
          <w:sz w:val="22"/>
          <w:szCs w:val="22"/>
        </w:rPr>
        <w:t>Clarification m</w:t>
      </w:r>
      <w:r w:rsidR="006D3EFE" w:rsidRPr="00CF1C00">
        <w:rPr>
          <w:rFonts w:ascii="Calibri" w:hAnsi="Calibri" w:cs="Calibri"/>
          <w:i w:val="0"/>
          <w:sz w:val="22"/>
          <w:szCs w:val="22"/>
        </w:rPr>
        <w:t>eetings</w:t>
      </w:r>
      <w:bookmarkEnd w:id="203"/>
    </w:p>
    <w:p w14:paraId="50FD121E" w14:textId="77777777" w:rsidR="006D3EFE" w:rsidRPr="00CF1C00" w:rsidRDefault="006D3EFE" w:rsidP="00CF1C00">
      <w:pPr>
        <w:pStyle w:val="BodyText"/>
        <w:spacing w:line="276" w:lineRule="auto"/>
        <w:ind w:left="284"/>
        <w:jc w:val="both"/>
        <w:rPr>
          <w:rFonts w:ascii="Calibri" w:hAnsi="Calibri" w:cs="Calibri"/>
          <w:sz w:val="22"/>
          <w:szCs w:val="22"/>
        </w:rPr>
      </w:pPr>
      <w:r w:rsidRPr="00CF1C00">
        <w:rPr>
          <w:rFonts w:ascii="Calibri" w:hAnsi="Calibri" w:cs="Calibri"/>
          <w:sz w:val="22"/>
          <w:szCs w:val="22"/>
        </w:rPr>
        <w:t>Tenderers may be required to attend a clarification meeting at which they will present their tender for the purpose of elaboration, clarification and/or aiding understanding. Tenderers will be required to bear their own costs in respect of any such meeting. The date, location and commencement time for Tenderers’ meetings, if required, will be communicated to each Tenderer separately.</w:t>
      </w:r>
    </w:p>
    <w:p w14:paraId="17ACDB53" w14:textId="77777777" w:rsidR="006D3EFE" w:rsidRPr="00CF1C00" w:rsidRDefault="00D5415B" w:rsidP="00CF1C00">
      <w:pPr>
        <w:pStyle w:val="Heading2"/>
        <w:spacing w:line="276" w:lineRule="auto"/>
        <w:rPr>
          <w:rFonts w:ascii="Calibri" w:hAnsi="Calibri" w:cs="Calibri"/>
          <w:i w:val="0"/>
          <w:sz w:val="22"/>
          <w:szCs w:val="22"/>
        </w:rPr>
      </w:pPr>
      <w:bookmarkStart w:id="204" w:name="_Toc106179643"/>
      <w:r w:rsidRPr="00CF1C00">
        <w:rPr>
          <w:rFonts w:ascii="Calibri" w:hAnsi="Calibri" w:cs="Calibri"/>
          <w:i w:val="0"/>
          <w:sz w:val="22"/>
          <w:szCs w:val="22"/>
        </w:rPr>
        <w:t>7.2</w:t>
      </w:r>
      <w:r w:rsidR="00060560" w:rsidRPr="00CF1C00">
        <w:rPr>
          <w:rFonts w:ascii="Calibri" w:hAnsi="Calibri" w:cs="Calibri"/>
          <w:i w:val="0"/>
          <w:sz w:val="22"/>
          <w:szCs w:val="22"/>
        </w:rPr>
        <w:t>7</w:t>
      </w:r>
      <w:r w:rsidRPr="00CF1C00">
        <w:rPr>
          <w:rFonts w:ascii="Calibri" w:hAnsi="Calibri" w:cs="Calibri"/>
          <w:i w:val="0"/>
          <w:sz w:val="22"/>
          <w:szCs w:val="22"/>
        </w:rPr>
        <w:t xml:space="preserve"> </w:t>
      </w:r>
      <w:r w:rsidR="00EE31A0" w:rsidRPr="00CF1C00">
        <w:rPr>
          <w:rFonts w:ascii="Calibri" w:hAnsi="Calibri" w:cs="Calibri"/>
          <w:i w:val="0"/>
          <w:sz w:val="22"/>
          <w:szCs w:val="22"/>
        </w:rPr>
        <w:t>Canvassing/c</w:t>
      </w:r>
      <w:r w:rsidR="006D3EFE" w:rsidRPr="00CF1C00">
        <w:rPr>
          <w:rFonts w:ascii="Calibri" w:hAnsi="Calibri" w:cs="Calibri"/>
          <w:i w:val="0"/>
          <w:sz w:val="22"/>
          <w:szCs w:val="22"/>
        </w:rPr>
        <w:t>ommunications</w:t>
      </w:r>
      <w:bookmarkEnd w:id="204"/>
    </w:p>
    <w:p w14:paraId="5D66AB22" w14:textId="77777777" w:rsidR="006D3EFE" w:rsidRPr="00CF1C00" w:rsidRDefault="006D3EFE" w:rsidP="00CF1C00">
      <w:pPr>
        <w:pStyle w:val="TableText"/>
        <w:keepLines w:val="0"/>
        <w:tabs>
          <w:tab w:val="clear" w:pos="720"/>
          <w:tab w:val="clear" w:pos="1440"/>
          <w:tab w:val="clear" w:pos="2304"/>
          <w:tab w:val="clear" w:pos="7938"/>
        </w:tabs>
        <w:suppressAutoHyphens w:val="0"/>
        <w:spacing w:before="0" w:after="0" w:line="276" w:lineRule="auto"/>
        <w:ind w:left="284"/>
        <w:rPr>
          <w:rFonts w:ascii="Calibri" w:hAnsi="Calibri" w:cs="Calibri"/>
          <w:kern w:val="0"/>
        </w:rPr>
      </w:pPr>
      <w:r w:rsidRPr="00CF1C00">
        <w:rPr>
          <w:rFonts w:ascii="Calibri" w:hAnsi="Calibri" w:cs="Calibri"/>
          <w:kern w:val="0"/>
        </w:rPr>
        <w:t xml:space="preserve">No publicity regarding the services or the award of any contract will be permitted unless and until </w:t>
      </w:r>
      <w:r w:rsidR="00EE31A0" w:rsidRPr="00CF1C00">
        <w:rPr>
          <w:rFonts w:ascii="Calibri" w:hAnsi="Calibri" w:cs="Calibri"/>
          <w:kern w:val="0"/>
        </w:rPr>
        <w:t>the Contracting A</w:t>
      </w:r>
      <w:r w:rsidR="003A0F5F" w:rsidRPr="00CF1C00">
        <w:rPr>
          <w:rFonts w:ascii="Calibri" w:hAnsi="Calibri" w:cs="Calibri"/>
          <w:kern w:val="0"/>
        </w:rPr>
        <w:t>uthority</w:t>
      </w:r>
      <w:r w:rsidRPr="00CF1C00">
        <w:rPr>
          <w:rFonts w:ascii="Calibri" w:hAnsi="Calibri" w:cs="Calibri"/>
          <w:kern w:val="0"/>
        </w:rPr>
        <w:t xml:space="preserve"> has given express written consent to the relevant communication. For example, no statements may be made to the media regarding the nature of any tender, its contents or any proposals relating to it without the prior written consent of </w:t>
      </w:r>
      <w:r w:rsidR="00EE31A0" w:rsidRPr="00CF1C00">
        <w:rPr>
          <w:rFonts w:ascii="Calibri" w:hAnsi="Calibri" w:cs="Calibri"/>
          <w:kern w:val="0"/>
        </w:rPr>
        <w:t>the Contracting A</w:t>
      </w:r>
      <w:r w:rsidR="003A0F5F" w:rsidRPr="00CF1C00">
        <w:rPr>
          <w:rFonts w:ascii="Calibri" w:hAnsi="Calibri" w:cs="Calibri"/>
          <w:kern w:val="0"/>
        </w:rPr>
        <w:t>uthority</w:t>
      </w:r>
      <w:r w:rsidRPr="00CF1C00">
        <w:rPr>
          <w:rFonts w:ascii="Calibri" w:hAnsi="Calibri" w:cs="Calibri"/>
          <w:kern w:val="0"/>
        </w:rPr>
        <w:t xml:space="preserve">. No unsolicited communications from Tenderers will be entertained during the evaluation period. Tenderers shall not directly or indirectly at any time canvass </w:t>
      </w:r>
      <w:r w:rsidR="00EE31A0" w:rsidRPr="00CF1C00">
        <w:rPr>
          <w:rFonts w:ascii="Calibri" w:hAnsi="Calibri" w:cs="Calibri"/>
          <w:kern w:val="0"/>
        </w:rPr>
        <w:t>the Contracting A</w:t>
      </w:r>
      <w:r w:rsidR="003A0F5F" w:rsidRPr="00CF1C00">
        <w:rPr>
          <w:rFonts w:ascii="Calibri" w:hAnsi="Calibri" w:cs="Calibri"/>
          <w:kern w:val="0"/>
        </w:rPr>
        <w:t>uthority</w:t>
      </w:r>
      <w:r w:rsidRPr="00CF1C00">
        <w:rPr>
          <w:rFonts w:ascii="Calibri" w:hAnsi="Calibri" w:cs="Calibri"/>
          <w:kern w:val="0"/>
        </w:rPr>
        <w:t xml:space="preserve"> or any </w:t>
      </w:r>
      <w:r w:rsidRPr="00CF1C00">
        <w:rPr>
          <w:rFonts w:ascii="Calibri" w:hAnsi="Calibri" w:cs="Calibri"/>
          <w:kern w:val="0"/>
        </w:rPr>
        <w:lastRenderedPageBreak/>
        <w:t xml:space="preserve">employees or agents of </w:t>
      </w:r>
      <w:r w:rsidR="00EE31A0" w:rsidRPr="00CF1C00">
        <w:rPr>
          <w:rFonts w:ascii="Calibri" w:hAnsi="Calibri" w:cs="Calibri"/>
          <w:kern w:val="0"/>
        </w:rPr>
        <w:t>the Contracting A</w:t>
      </w:r>
      <w:r w:rsidR="003A0F5F" w:rsidRPr="00CF1C00">
        <w:rPr>
          <w:rFonts w:ascii="Calibri" w:hAnsi="Calibri" w:cs="Calibri"/>
          <w:kern w:val="0"/>
        </w:rPr>
        <w:t>uthority</w:t>
      </w:r>
      <w:r w:rsidRPr="00CF1C00">
        <w:rPr>
          <w:rFonts w:ascii="Calibri" w:hAnsi="Calibri" w:cs="Calibri"/>
          <w:kern w:val="0"/>
        </w:rPr>
        <w:t xml:space="preserve"> in relation to this procurement or attempt to obtain information from any of the employees or agents of </w:t>
      </w:r>
      <w:r w:rsidR="00EE31A0" w:rsidRPr="00CF1C00">
        <w:rPr>
          <w:rFonts w:ascii="Calibri" w:hAnsi="Calibri" w:cs="Calibri"/>
          <w:kern w:val="0"/>
        </w:rPr>
        <w:t>the Contracting A</w:t>
      </w:r>
      <w:r w:rsidR="003A0F5F" w:rsidRPr="00CF1C00">
        <w:rPr>
          <w:rFonts w:ascii="Calibri" w:hAnsi="Calibri" w:cs="Calibri"/>
          <w:kern w:val="0"/>
        </w:rPr>
        <w:t>uthority</w:t>
      </w:r>
      <w:r w:rsidRPr="00CF1C00">
        <w:rPr>
          <w:rFonts w:ascii="Calibri" w:hAnsi="Calibri" w:cs="Calibri"/>
          <w:kern w:val="0"/>
        </w:rPr>
        <w:t xml:space="preserve"> or their advisors concerning another Tenderer or tender.</w:t>
      </w:r>
    </w:p>
    <w:p w14:paraId="46C02918" w14:textId="77777777" w:rsidR="00EF1C93" w:rsidRPr="00CF1C00" w:rsidRDefault="00EF1C93" w:rsidP="00CF1C00">
      <w:pPr>
        <w:tabs>
          <w:tab w:val="left" w:pos="131"/>
          <w:tab w:val="left" w:pos="851"/>
        </w:tabs>
        <w:spacing w:line="276" w:lineRule="auto"/>
        <w:jc w:val="left"/>
        <w:rPr>
          <w:rFonts w:ascii="Calibri" w:hAnsi="Calibri" w:cs="Calibri"/>
          <w:sz w:val="22"/>
          <w:szCs w:val="22"/>
        </w:rPr>
      </w:pPr>
    </w:p>
    <w:p w14:paraId="54F54D37" w14:textId="77777777" w:rsidR="006D3EFE" w:rsidRPr="00CF1C00" w:rsidRDefault="00EF1C93" w:rsidP="00CF1C00">
      <w:pPr>
        <w:tabs>
          <w:tab w:val="left" w:pos="131"/>
          <w:tab w:val="left" w:pos="851"/>
        </w:tabs>
        <w:spacing w:line="276" w:lineRule="auto"/>
        <w:ind w:left="284"/>
        <w:rPr>
          <w:rFonts w:ascii="Calibri" w:hAnsi="Calibri" w:cs="Calibri"/>
          <w:sz w:val="22"/>
          <w:szCs w:val="22"/>
        </w:rPr>
      </w:pPr>
      <w:r w:rsidRPr="00CF1C00">
        <w:rPr>
          <w:rFonts w:ascii="Calibri" w:hAnsi="Calibri" w:cs="Calibri"/>
          <w:sz w:val="22"/>
          <w:szCs w:val="22"/>
        </w:rPr>
        <w:t>W</w:t>
      </w:r>
      <w:r w:rsidR="006D3EFE" w:rsidRPr="00CF1C00">
        <w:rPr>
          <w:rFonts w:ascii="Calibri" w:hAnsi="Calibri" w:cs="Calibri"/>
          <w:sz w:val="22"/>
          <w:szCs w:val="22"/>
        </w:rPr>
        <w:t xml:space="preserve">here a Tenderer has an existing relationship with </w:t>
      </w:r>
      <w:r w:rsidR="00EE31A0" w:rsidRPr="00CF1C00">
        <w:rPr>
          <w:rFonts w:ascii="Calibri" w:eastAsia="Arial Unicode MS" w:hAnsi="Calibri" w:cs="Calibri"/>
          <w:sz w:val="22"/>
          <w:szCs w:val="22"/>
        </w:rPr>
        <w:t>the Contracting A</w:t>
      </w:r>
      <w:r w:rsidR="003A0F5F" w:rsidRPr="00CF1C00">
        <w:rPr>
          <w:rFonts w:ascii="Calibri" w:eastAsia="Arial Unicode MS" w:hAnsi="Calibri" w:cs="Calibri"/>
          <w:sz w:val="22"/>
          <w:szCs w:val="22"/>
        </w:rPr>
        <w:t>uthority</w:t>
      </w:r>
      <w:r w:rsidR="006D3EFE" w:rsidRPr="00CF1C00">
        <w:rPr>
          <w:rFonts w:ascii="Calibri" w:eastAsia="Arial Unicode MS" w:hAnsi="Calibri" w:cs="Calibri"/>
          <w:sz w:val="22"/>
          <w:szCs w:val="22"/>
        </w:rPr>
        <w:t xml:space="preserve"> </w:t>
      </w:r>
      <w:r w:rsidR="006D3EFE" w:rsidRPr="00CF1C00">
        <w:rPr>
          <w:rFonts w:ascii="Calibri" w:hAnsi="Calibri" w:cs="Calibri"/>
          <w:sz w:val="22"/>
          <w:szCs w:val="22"/>
        </w:rPr>
        <w:t>or its employees, the Tenderer is advised that any discussions, correspondence, or other influences on the tender process may be treated as canvassing.</w:t>
      </w:r>
    </w:p>
    <w:p w14:paraId="61A02C77" w14:textId="77777777" w:rsidR="006D3EFE" w:rsidRPr="00CF1C00" w:rsidRDefault="00EE31A0" w:rsidP="00CF1C00">
      <w:pPr>
        <w:pStyle w:val="Heading2"/>
        <w:spacing w:line="276" w:lineRule="auto"/>
        <w:rPr>
          <w:rFonts w:ascii="Calibri" w:hAnsi="Calibri" w:cs="Calibri"/>
          <w:i w:val="0"/>
          <w:sz w:val="22"/>
          <w:szCs w:val="22"/>
        </w:rPr>
      </w:pPr>
      <w:r w:rsidRPr="00CF1C00">
        <w:rPr>
          <w:rFonts w:ascii="Calibri" w:hAnsi="Calibri" w:cs="Calibri"/>
          <w:i w:val="0"/>
          <w:sz w:val="22"/>
          <w:szCs w:val="22"/>
        </w:rPr>
        <w:t xml:space="preserve"> </w:t>
      </w:r>
      <w:bookmarkStart w:id="205" w:name="_Toc106179644"/>
      <w:r w:rsidR="00060560" w:rsidRPr="00CF1C00">
        <w:rPr>
          <w:rFonts w:ascii="Calibri" w:hAnsi="Calibri" w:cs="Calibri"/>
          <w:i w:val="0"/>
          <w:sz w:val="22"/>
          <w:szCs w:val="22"/>
        </w:rPr>
        <w:t>7.28</w:t>
      </w:r>
      <w:r w:rsidR="00D5415B" w:rsidRPr="00CF1C00">
        <w:rPr>
          <w:rFonts w:ascii="Calibri" w:hAnsi="Calibri" w:cs="Calibri"/>
          <w:i w:val="0"/>
          <w:sz w:val="22"/>
          <w:szCs w:val="22"/>
        </w:rPr>
        <w:t xml:space="preserve"> </w:t>
      </w:r>
      <w:r w:rsidRPr="00CF1C00">
        <w:rPr>
          <w:rFonts w:ascii="Calibri" w:hAnsi="Calibri" w:cs="Calibri"/>
          <w:i w:val="0"/>
          <w:sz w:val="22"/>
          <w:szCs w:val="22"/>
        </w:rPr>
        <w:t>Sufficiency and accuracy of t</w:t>
      </w:r>
      <w:r w:rsidR="006D3EFE" w:rsidRPr="00CF1C00">
        <w:rPr>
          <w:rFonts w:ascii="Calibri" w:hAnsi="Calibri" w:cs="Calibri"/>
          <w:i w:val="0"/>
          <w:sz w:val="22"/>
          <w:szCs w:val="22"/>
        </w:rPr>
        <w:t>ender</w:t>
      </w:r>
      <w:bookmarkEnd w:id="205"/>
    </w:p>
    <w:p w14:paraId="58D6CA3D" w14:textId="77777777" w:rsidR="006D3EFE" w:rsidRPr="00CF1C00" w:rsidRDefault="006D3EFE" w:rsidP="00CF1C00">
      <w:pPr>
        <w:pStyle w:val="TableText"/>
        <w:keepLines w:val="0"/>
        <w:tabs>
          <w:tab w:val="clear" w:pos="720"/>
          <w:tab w:val="clear" w:pos="1440"/>
          <w:tab w:val="clear" w:pos="2304"/>
          <w:tab w:val="clear" w:pos="7938"/>
        </w:tabs>
        <w:suppressAutoHyphens w:val="0"/>
        <w:spacing w:before="0" w:after="0" w:line="276" w:lineRule="auto"/>
        <w:ind w:left="284"/>
        <w:rPr>
          <w:rFonts w:ascii="Calibri" w:hAnsi="Calibri" w:cs="Calibri"/>
          <w:kern w:val="0"/>
        </w:rPr>
      </w:pPr>
      <w:r w:rsidRPr="00CF1C00">
        <w:rPr>
          <w:rFonts w:ascii="Calibri" w:hAnsi="Calibri" w:cs="Calibri"/>
          <w:kern w:val="0"/>
        </w:rPr>
        <w:t>Tenderers will be deemed to have examined all the documents enclosed by their own independent observations and enquiries and will be held to have fully informed themselves as to the nature and extent of the requirements of the tender.</w:t>
      </w:r>
    </w:p>
    <w:p w14:paraId="43196D69" w14:textId="77777777" w:rsidR="006D3EFE" w:rsidRPr="00CF1C00" w:rsidRDefault="006D3EFE" w:rsidP="00CF1C00">
      <w:pPr>
        <w:spacing w:line="276" w:lineRule="auto"/>
        <w:ind w:right="43"/>
        <w:rPr>
          <w:rFonts w:ascii="Calibri" w:hAnsi="Calibri" w:cs="Calibri"/>
          <w:sz w:val="22"/>
          <w:szCs w:val="22"/>
        </w:rPr>
      </w:pPr>
    </w:p>
    <w:p w14:paraId="41873A86" w14:textId="77777777" w:rsidR="006D3EFE" w:rsidRPr="00CF1C00" w:rsidRDefault="006D3EFE" w:rsidP="00CF1C00">
      <w:pPr>
        <w:pStyle w:val="TableText"/>
        <w:keepLines w:val="0"/>
        <w:tabs>
          <w:tab w:val="clear" w:pos="720"/>
          <w:tab w:val="clear" w:pos="1440"/>
          <w:tab w:val="clear" w:pos="2304"/>
          <w:tab w:val="clear" w:pos="7938"/>
        </w:tabs>
        <w:suppressAutoHyphens w:val="0"/>
        <w:spacing w:before="0" w:after="0" w:line="276" w:lineRule="auto"/>
        <w:ind w:left="284"/>
        <w:rPr>
          <w:rFonts w:ascii="Calibri" w:hAnsi="Calibri" w:cs="Calibri"/>
          <w:kern w:val="0"/>
        </w:rPr>
      </w:pPr>
      <w:r w:rsidRPr="00CF1C00">
        <w:rPr>
          <w:rFonts w:ascii="Calibri" w:hAnsi="Calibri" w:cs="Calibri"/>
          <w:kern w:val="0"/>
        </w:rPr>
        <w:t xml:space="preserve">Tenderers are cautioned to check the accuracy of their tender prior to submission. A tender found containing any obvious clerical errors or omissions may, at the sole discretion of </w:t>
      </w:r>
      <w:r w:rsidR="00803E3A" w:rsidRPr="00CF1C00">
        <w:rPr>
          <w:rFonts w:ascii="Calibri" w:hAnsi="Calibri" w:cs="Calibri"/>
        </w:rPr>
        <w:t>the Contracting A</w:t>
      </w:r>
      <w:r w:rsidR="003A0F5F" w:rsidRPr="00CF1C00">
        <w:rPr>
          <w:rFonts w:ascii="Calibri" w:hAnsi="Calibri" w:cs="Calibri"/>
        </w:rPr>
        <w:t>uthority</w:t>
      </w:r>
      <w:r w:rsidRPr="00CF1C00">
        <w:rPr>
          <w:rFonts w:ascii="Calibri" w:hAnsi="Calibri" w:cs="Calibri"/>
          <w:kern w:val="0"/>
        </w:rPr>
        <w:t xml:space="preserve">, be referred back to the tenderer for correction. Any subsequent adjustment(s) must be confirmed in writing. </w:t>
      </w:r>
      <w:r w:rsidR="00EE31A0" w:rsidRPr="00CF1C00">
        <w:rPr>
          <w:rFonts w:ascii="Calibri" w:hAnsi="Calibri" w:cs="Calibri"/>
        </w:rPr>
        <w:t>The Contracting A</w:t>
      </w:r>
      <w:r w:rsidR="003A0F5F" w:rsidRPr="00CF1C00">
        <w:rPr>
          <w:rFonts w:ascii="Calibri" w:hAnsi="Calibri" w:cs="Calibri"/>
        </w:rPr>
        <w:t>uthority</w:t>
      </w:r>
      <w:r w:rsidRPr="00CF1C00">
        <w:rPr>
          <w:rFonts w:ascii="Calibri" w:hAnsi="Calibri" w:cs="Calibri"/>
          <w:kern w:val="0"/>
        </w:rPr>
        <w:t xml:space="preserve"> reserves the right to disqualify incomplete tenders.</w:t>
      </w:r>
      <w:r w:rsidRPr="00CF1C00" w:rsidDel="008129BA">
        <w:rPr>
          <w:rFonts w:ascii="Calibri" w:hAnsi="Calibri" w:cs="Calibri"/>
          <w:kern w:val="0"/>
        </w:rPr>
        <w:t xml:space="preserve"> </w:t>
      </w:r>
    </w:p>
    <w:p w14:paraId="7BDCF74D" w14:textId="77777777" w:rsidR="001D7E2B" w:rsidRPr="00CF1C00" w:rsidRDefault="00D5415B" w:rsidP="00CF1C00">
      <w:pPr>
        <w:pStyle w:val="Heading2"/>
        <w:spacing w:line="276" w:lineRule="auto"/>
        <w:rPr>
          <w:rFonts w:ascii="Calibri" w:hAnsi="Calibri" w:cs="Calibri"/>
          <w:i w:val="0"/>
          <w:sz w:val="22"/>
          <w:szCs w:val="22"/>
        </w:rPr>
      </w:pPr>
      <w:bookmarkStart w:id="206" w:name="_Toc369092932"/>
      <w:bookmarkStart w:id="207" w:name="_Toc369100369"/>
      <w:bookmarkStart w:id="208" w:name="_Toc369851287"/>
      <w:bookmarkStart w:id="209" w:name="_Toc370119473"/>
      <w:bookmarkStart w:id="210" w:name="_Toc370205436"/>
      <w:bookmarkStart w:id="211" w:name="_Toc372098150"/>
      <w:bookmarkStart w:id="212" w:name="_Toc374527047"/>
      <w:bookmarkStart w:id="213" w:name="_Toc106179645"/>
      <w:r w:rsidRPr="00CF1C00">
        <w:rPr>
          <w:rFonts w:ascii="Calibri" w:hAnsi="Calibri" w:cs="Calibri"/>
          <w:i w:val="0"/>
          <w:sz w:val="22"/>
          <w:szCs w:val="22"/>
        </w:rPr>
        <w:t>7.2</w:t>
      </w:r>
      <w:r w:rsidR="00060560" w:rsidRPr="00CF1C00">
        <w:rPr>
          <w:rFonts w:ascii="Calibri" w:hAnsi="Calibri" w:cs="Calibri"/>
          <w:i w:val="0"/>
          <w:sz w:val="22"/>
          <w:szCs w:val="22"/>
        </w:rPr>
        <w:t>9</w:t>
      </w:r>
      <w:r w:rsidRPr="00CF1C00">
        <w:rPr>
          <w:rFonts w:ascii="Calibri" w:hAnsi="Calibri" w:cs="Calibri"/>
          <w:i w:val="0"/>
          <w:sz w:val="22"/>
          <w:szCs w:val="22"/>
        </w:rPr>
        <w:t xml:space="preserve"> </w:t>
      </w:r>
      <w:r w:rsidR="001D7E2B" w:rsidRPr="00CF1C00">
        <w:rPr>
          <w:rFonts w:ascii="Calibri" w:hAnsi="Calibri" w:cs="Calibri"/>
          <w:i w:val="0"/>
          <w:sz w:val="22"/>
          <w:szCs w:val="22"/>
        </w:rPr>
        <w:t xml:space="preserve">Notification of </w:t>
      </w:r>
      <w:bookmarkEnd w:id="206"/>
      <w:bookmarkEnd w:id="207"/>
      <w:bookmarkEnd w:id="208"/>
      <w:bookmarkEnd w:id="209"/>
      <w:bookmarkEnd w:id="210"/>
      <w:bookmarkEnd w:id="211"/>
      <w:bookmarkEnd w:id="212"/>
      <w:r w:rsidR="00EE31A0" w:rsidRPr="00CF1C00">
        <w:rPr>
          <w:rFonts w:ascii="Calibri" w:hAnsi="Calibri" w:cs="Calibri"/>
          <w:i w:val="0"/>
          <w:sz w:val="22"/>
          <w:szCs w:val="22"/>
        </w:rPr>
        <w:t>tender e</w:t>
      </w:r>
      <w:r w:rsidR="005C3092" w:rsidRPr="00CF1C00">
        <w:rPr>
          <w:rFonts w:ascii="Calibri" w:hAnsi="Calibri" w:cs="Calibri"/>
          <w:i w:val="0"/>
          <w:sz w:val="22"/>
          <w:szCs w:val="22"/>
        </w:rPr>
        <w:t>valuations</w:t>
      </w:r>
      <w:bookmarkEnd w:id="213"/>
    </w:p>
    <w:p w14:paraId="67082FE5" w14:textId="77777777" w:rsidR="00FE7C10" w:rsidRPr="00CF1C00" w:rsidRDefault="00FE7C10" w:rsidP="00CF1C00">
      <w:pPr>
        <w:pStyle w:val="BodyTextIndent3"/>
        <w:tabs>
          <w:tab w:val="left" w:pos="709"/>
        </w:tabs>
        <w:spacing w:after="0" w:line="276" w:lineRule="auto"/>
        <w:ind w:left="284"/>
        <w:rPr>
          <w:rFonts w:ascii="Calibri" w:hAnsi="Calibri" w:cs="Calibri"/>
          <w:sz w:val="22"/>
          <w:szCs w:val="22"/>
        </w:rPr>
      </w:pPr>
      <w:r w:rsidRPr="00CF1C00">
        <w:rPr>
          <w:rFonts w:ascii="Calibri" w:hAnsi="Calibri" w:cs="Calibri"/>
          <w:sz w:val="22"/>
          <w:szCs w:val="22"/>
        </w:rPr>
        <w:t xml:space="preserve">All Tenderers will be informed electronically of the outcome of their tender following tender evaluation and subsequent clarifications (if any), as well as of any decisions reached regarding the award of contract. </w:t>
      </w:r>
    </w:p>
    <w:p w14:paraId="402245D3" w14:textId="77777777" w:rsidR="006D3EFE" w:rsidRPr="00CF1C00" w:rsidRDefault="00D5415B" w:rsidP="00CF1C00">
      <w:pPr>
        <w:pStyle w:val="Heading2"/>
        <w:spacing w:line="276" w:lineRule="auto"/>
        <w:rPr>
          <w:rFonts w:ascii="Calibri" w:hAnsi="Calibri" w:cs="Calibri"/>
          <w:i w:val="0"/>
          <w:sz w:val="22"/>
          <w:szCs w:val="22"/>
        </w:rPr>
      </w:pPr>
      <w:bookmarkStart w:id="214" w:name="_Toc106179646"/>
      <w:r w:rsidRPr="00CF1C00">
        <w:rPr>
          <w:rFonts w:ascii="Calibri" w:hAnsi="Calibri" w:cs="Calibri"/>
          <w:i w:val="0"/>
          <w:sz w:val="22"/>
          <w:szCs w:val="22"/>
        </w:rPr>
        <w:t>7.</w:t>
      </w:r>
      <w:r w:rsidR="00060560" w:rsidRPr="00CF1C00">
        <w:rPr>
          <w:rFonts w:ascii="Calibri" w:hAnsi="Calibri" w:cs="Calibri"/>
          <w:i w:val="0"/>
          <w:sz w:val="22"/>
          <w:szCs w:val="22"/>
        </w:rPr>
        <w:t>30</w:t>
      </w:r>
      <w:r w:rsidRPr="00CF1C00">
        <w:rPr>
          <w:rFonts w:ascii="Calibri" w:hAnsi="Calibri" w:cs="Calibri"/>
          <w:i w:val="0"/>
          <w:sz w:val="22"/>
          <w:szCs w:val="22"/>
        </w:rPr>
        <w:t xml:space="preserve"> </w:t>
      </w:r>
      <w:r w:rsidR="006D3EFE" w:rsidRPr="00CF1C00">
        <w:rPr>
          <w:rFonts w:ascii="Calibri" w:hAnsi="Calibri" w:cs="Calibri"/>
          <w:i w:val="0"/>
          <w:sz w:val="22"/>
          <w:szCs w:val="22"/>
        </w:rPr>
        <w:t>Award of Contract</w:t>
      </w:r>
      <w:bookmarkEnd w:id="214"/>
    </w:p>
    <w:p w14:paraId="7DDD7D20" w14:textId="77777777" w:rsidR="006D3EFE" w:rsidRPr="00CF1C00" w:rsidRDefault="006D3EFE" w:rsidP="00CF1C00">
      <w:pPr>
        <w:pStyle w:val="BodyTextIndent3"/>
        <w:tabs>
          <w:tab w:val="left" w:pos="709"/>
        </w:tabs>
        <w:spacing w:after="0" w:line="276" w:lineRule="auto"/>
        <w:ind w:left="284"/>
        <w:rPr>
          <w:rFonts w:ascii="Calibri" w:hAnsi="Calibri" w:cs="Calibri"/>
          <w:sz w:val="22"/>
          <w:szCs w:val="22"/>
        </w:rPr>
      </w:pPr>
      <w:r w:rsidRPr="00CF1C00">
        <w:rPr>
          <w:rFonts w:ascii="Calibri" w:hAnsi="Calibri" w:cs="Calibri"/>
          <w:sz w:val="22"/>
          <w:szCs w:val="22"/>
        </w:rPr>
        <w:t xml:space="preserve">Following the ‘Standstill Period’ </w:t>
      </w:r>
      <w:r w:rsidR="003A0F5F" w:rsidRPr="00CF1C00">
        <w:rPr>
          <w:rFonts w:ascii="Calibri" w:hAnsi="Calibri" w:cs="Calibri"/>
          <w:sz w:val="22"/>
          <w:szCs w:val="22"/>
        </w:rPr>
        <w:t>the contracting authority</w:t>
      </w:r>
      <w:r w:rsidR="00EE31A0" w:rsidRPr="00CF1C00">
        <w:rPr>
          <w:rFonts w:ascii="Calibri" w:hAnsi="Calibri" w:cs="Calibri"/>
          <w:sz w:val="22"/>
          <w:szCs w:val="22"/>
        </w:rPr>
        <w:t xml:space="preserve"> will conclude the Contract with the top scoring </w:t>
      </w:r>
      <w:r w:rsidR="00D07758" w:rsidRPr="00CF1C00">
        <w:rPr>
          <w:rFonts w:ascii="Calibri" w:hAnsi="Calibri" w:cs="Calibri"/>
          <w:sz w:val="22"/>
          <w:szCs w:val="22"/>
        </w:rPr>
        <w:t>tenderer</w:t>
      </w:r>
      <w:r w:rsidRPr="00CF1C00">
        <w:rPr>
          <w:rFonts w:ascii="Calibri" w:hAnsi="Calibri" w:cs="Calibri"/>
          <w:sz w:val="22"/>
          <w:szCs w:val="22"/>
        </w:rPr>
        <w:t xml:space="preserve"> emerging from this competitive process, subject to agreement between the parties.</w:t>
      </w:r>
    </w:p>
    <w:p w14:paraId="35162DC9" w14:textId="77777777" w:rsidR="006D3EFE" w:rsidRPr="00CF1C00" w:rsidRDefault="00D5415B" w:rsidP="00CF1C00">
      <w:pPr>
        <w:pStyle w:val="Heading2"/>
        <w:spacing w:line="276" w:lineRule="auto"/>
        <w:rPr>
          <w:rFonts w:ascii="Calibri" w:hAnsi="Calibri" w:cs="Calibri"/>
          <w:i w:val="0"/>
          <w:sz w:val="22"/>
          <w:szCs w:val="22"/>
        </w:rPr>
      </w:pPr>
      <w:bookmarkStart w:id="215" w:name="_Toc106179647"/>
      <w:r w:rsidRPr="00CF1C00">
        <w:rPr>
          <w:rFonts w:ascii="Calibri" w:hAnsi="Calibri" w:cs="Calibri"/>
          <w:i w:val="0"/>
          <w:sz w:val="22"/>
          <w:szCs w:val="22"/>
        </w:rPr>
        <w:t>7.3</w:t>
      </w:r>
      <w:r w:rsidR="00060560" w:rsidRPr="00CF1C00">
        <w:rPr>
          <w:rFonts w:ascii="Calibri" w:hAnsi="Calibri" w:cs="Calibri"/>
          <w:i w:val="0"/>
          <w:sz w:val="22"/>
          <w:szCs w:val="22"/>
        </w:rPr>
        <w:t>1</w:t>
      </w:r>
      <w:r w:rsidRPr="00CF1C00">
        <w:rPr>
          <w:rFonts w:ascii="Calibri" w:hAnsi="Calibri" w:cs="Calibri"/>
          <w:i w:val="0"/>
          <w:sz w:val="22"/>
          <w:szCs w:val="22"/>
        </w:rPr>
        <w:t xml:space="preserve"> </w:t>
      </w:r>
      <w:r w:rsidR="002C4C3B" w:rsidRPr="00CF1C00">
        <w:rPr>
          <w:rFonts w:ascii="Calibri" w:hAnsi="Calibri" w:cs="Calibri"/>
          <w:i w:val="0"/>
          <w:sz w:val="22"/>
          <w:szCs w:val="22"/>
        </w:rPr>
        <w:t xml:space="preserve">Amendments to </w:t>
      </w:r>
      <w:r w:rsidR="00EE31A0" w:rsidRPr="00CF1C00">
        <w:rPr>
          <w:rFonts w:ascii="Calibri" w:hAnsi="Calibri" w:cs="Calibri"/>
          <w:i w:val="0"/>
          <w:sz w:val="22"/>
          <w:szCs w:val="22"/>
        </w:rPr>
        <w:t>invitation d</w:t>
      </w:r>
      <w:r w:rsidR="002C4C3B" w:rsidRPr="00CF1C00">
        <w:rPr>
          <w:rFonts w:ascii="Calibri" w:hAnsi="Calibri" w:cs="Calibri"/>
          <w:i w:val="0"/>
          <w:sz w:val="22"/>
          <w:szCs w:val="22"/>
        </w:rPr>
        <w:t>ocument</w:t>
      </w:r>
      <w:bookmarkEnd w:id="215"/>
    </w:p>
    <w:p w14:paraId="2EE746EC" w14:textId="77777777" w:rsidR="002C4C3B" w:rsidRPr="00CF1C00" w:rsidRDefault="002C4C3B" w:rsidP="00CF1C00">
      <w:pPr>
        <w:spacing w:line="276" w:lineRule="auto"/>
        <w:ind w:left="284"/>
        <w:rPr>
          <w:rFonts w:ascii="Calibri" w:hAnsi="Calibri" w:cs="Calibri"/>
          <w:sz w:val="22"/>
          <w:szCs w:val="22"/>
        </w:rPr>
      </w:pPr>
      <w:r w:rsidRPr="00CF1C00">
        <w:rPr>
          <w:rFonts w:ascii="Calibri" w:hAnsi="Calibri" w:cs="Calibri"/>
          <w:sz w:val="22"/>
          <w:szCs w:val="22"/>
        </w:rPr>
        <w:t>Tenderers are reminded that under no circumstances should they amend, add or delete sections from the tender document which could interfere with or</w:t>
      </w:r>
      <w:r w:rsidR="00D732C2" w:rsidRPr="00CF1C00">
        <w:rPr>
          <w:rFonts w:ascii="Calibri" w:hAnsi="Calibri" w:cs="Calibri"/>
          <w:sz w:val="22"/>
          <w:szCs w:val="22"/>
        </w:rPr>
        <w:t xml:space="preserve"> </w:t>
      </w:r>
      <w:r w:rsidRPr="00CF1C00">
        <w:rPr>
          <w:rFonts w:ascii="Calibri" w:hAnsi="Calibri" w:cs="Calibri"/>
          <w:sz w:val="22"/>
          <w:szCs w:val="22"/>
        </w:rPr>
        <w:t xml:space="preserve">change the interpretation of the requirement.  If Tenderers are found to have amended the documents in any way as part of their submission, </w:t>
      </w:r>
      <w:r w:rsidR="00EE31A0" w:rsidRPr="00CF1C00">
        <w:rPr>
          <w:rFonts w:ascii="Calibri" w:hAnsi="Calibri" w:cs="Calibri"/>
          <w:sz w:val="22"/>
          <w:szCs w:val="22"/>
        </w:rPr>
        <w:t>the Contracting A</w:t>
      </w:r>
      <w:r w:rsidR="003A0F5F" w:rsidRPr="00CF1C00">
        <w:rPr>
          <w:rFonts w:ascii="Calibri" w:hAnsi="Calibri" w:cs="Calibri"/>
          <w:sz w:val="22"/>
          <w:szCs w:val="22"/>
        </w:rPr>
        <w:t>uthority</w:t>
      </w:r>
      <w:r w:rsidRPr="00CF1C00">
        <w:rPr>
          <w:rFonts w:ascii="Calibri" w:hAnsi="Calibri" w:cs="Calibri"/>
          <w:sz w:val="22"/>
          <w:szCs w:val="22"/>
        </w:rPr>
        <w:t xml:space="preserve"> reserves the right to disqualify such tenders.</w:t>
      </w:r>
    </w:p>
    <w:p w14:paraId="79988979" w14:textId="77777777" w:rsidR="002C4C3B" w:rsidRPr="00CF1C00" w:rsidRDefault="00D5415B" w:rsidP="00CF1C00">
      <w:pPr>
        <w:pStyle w:val="Heading2"/>
        <w:spacing w:line="276" w:lineRule="auto"/>
        <w:rPr>
          <w:rFonts w:ascii="Calibri" w:hAnsi="Calibri" w:cs="Calibri"/>
          <w:i w:val="0"/>
          <w:sz w:val="22"/>
          <w:szCs w:val="22"/>
        </w:rPr>
      </w:pPr>
      <w:bookmarkStart w:id="216" w:name="_Toc106179648"/>
      <w:r w:rsidRPr="00CF1C00">
        <w:rPr>
          <w:rFonts w:ascii="Calibri" w:hAnsi="Calibri" w:cs="Calibri"/>
          <w:i w:val="0"/>
          <w:sz w:val="22"/>
          <w:szCs w:val="22"/>
        </w:rPr>
        <w:t>7.3</w:t>
      </w:r>
      <w:r w:rsidR="00060560" w:rsidRPr="00CF1C00">
        <w:rPr>
          <w:rFonts w:ascii="Calibri" w:hAnsi="Calibri" w:cs="Calibri"/>
          <w:i w:val="0"/>
          <w:sz w:val="22"/>
          <w:szCs w:val="22"/>
        </w:rPr>
        <w:t>2</w:t>
      </w:r>
      <w:r w:rsidRPr="00CF1C00">
        <w:rPr>
          <w:rFonts w:ascii="Calibri" w:hAnsi="Calibri" w:cs="Calibri"/>
          <w:i w:val="0"/>
          <w:sz w:val="22"/>
          <w:szCs w:val="22"/>
        </w:rPr>
        <w:t xml:space="preserve"> </w:t>
      </w:r>
      <w:r w:rsidR="002C4C3B" w:rsidRPr="00CF1C00">
        <w:rPr>
          <w:rFonts w:ascii="Calibri" w:hAnsi="Calibri" w:cs="Calibri"/>
          <w:i w:val="0"/>
          <w:sz w:val="22"/>
          <w:szCs w:val="22"/>
        </w:rPr>
        <w:t>Appendices</w:t>
      </w:r>
      <w:bookmarkEnd w:id="216"/>
    </w:p>
    <w:p w14:paraId="6BDEDA92" w14:textId="77777777" w:rsidR="002C4C3B" w:rsidRPr="00CF1C00" w:rsidRDefault="003C5736" w:rsidP="00CF1C00">
      <w:pPr>
        <w:tabs>
          <w:tab w:val="left" w:pos="709"/>
        </w:tabs>
        <w:spacing w:line="276" w:lineRule="auto"/>
        <w:ind w:left="284" w:hanging="284"/>
        <w:rPr>
          <w:rFonts w:ascii="Calibri" w:hAnsi="Calibri" w:cs="Calibri"/>
          <w:sz w:val="22"/>
          <w:szCs w:val="22"/>
        </w:rPr>
      </w:pPr>
      <w:r w:rsidRPr="00CF1C00">
        <w:rPr>
          <w:rFonts w:ascii="Calibri" w:hAnsi="Calibri" w:cs="Calibri"/>
          <w:sz w:val="22"/>
          <w:szCs w:val="22"/>
        </w:rPr>
        <w:tab/>
      </w:r>
      <w:r w:rsidR="002C4C3B" w:rsidRPr="00CF1C00">
        <w:rPr>
          <w:rFonts w:ascii="Calibri" w:hAnsi="Calibri" w:cs="Calibri"/>
          <w:sz w:val="22"/>
          <w:szCs w:val="22"/>
        </w:rPr>
        <w:t>Tenderers are reminded that only appendices referenced in the main document will be included in the evaluation.</w:t>
      </w:r>
    </w:p>
    <w:p w14:paraId="5F73F75E" w14:textId="77777777" w:rsidR="00321A90" w:rsidRPr="00A536E5" w:rsidRDefault="00321A90" w:rsidP="00321A90">
      <w:pPr>
        <w:pStyle w:val="Heading2"/>
        <w:spacing w:line="360" w:lineRule="auto"/>
        <w:rPr>
          <w:rFonts w:asciiTheme="minorHAnsi" w:hAnsiTheme="minorHAnsi" w:cstheme="minorHAnsi"/>
        </w:rPr>
      </w:pPr>
      <w:bookmarkStart w:id="217" w:name="_Toc106179649"/>
      <w:r w:rsidRPr="00A536E5">
        <w:rPr>
          <w:rFonts w:asciiTheme="minorHAnsi" w:hAnsiTheme="minorHAnsi" w:cstheme="minorHAnsi"/>
          <w:i w:val="0"/>
        </w:rPr>
        <w:t>7.33 Site Visit</w:t>
      </w:r>
      <w:bookmarkEnd w:id="217"/>
      <w:r w:rsidRPr="00A536E5">
        <w:rPr>
          <w:rFonts w:asciiTheme="minorHAnsi" w:hAnsiTheme="minorHAnsi" w:cstheme="minorHAnsi"/>
        </w:rPr>
        <w:tab/>
      </w:r>
    </w:p>
    <w:p w14:paraId="7EE5B360" w14:textId="5704A159" w:rsidR="00AA1FED" w:rsidRPr="00CF1C00" w:rsidRDefault="00AA1FED" w:rsidP="00FD5FEF">
      <w:pPr>
        <w:widowControl/>
        <w:adjustRightInd/>
        <w:spacing w:line="240" w:lineRule="auto"/>
        <w:jc w:val="left"/>
        <w:textAlignment w:val="auto"/>
        <w:rPr>
          <w:rFonts w:asciiTheme="minorHAnsi" w:hAnsiTheme="minorHAnsi" w:cstheme="minorHAnsi"/>
          <w:sz w:val="22"/>
          <w:szCs w:val="22"/>
        </w:rPr>
      </w:pPr>
      <w:r w:rsidRPr="00CF1C00">
        <w:rPr>
          <w:rFonts w:asciiTheme="minorHAnsi" w:hAnsiTheme="minorHAnsi" w:cstheme="minorHAnsi"/>
          <w:sz w:val="22"/>
          <w:szCs w:val="22"/>
        </w:rPr>
        <w:t xml:space="preserve">An opportunity to visit the MMUH in advance of the tender submission date will be made available to all Tenderers. The Contracting Authority will facilitate Tenderers by permitting an inspection of the Contracting Authority’s premises. A site visit to view the Contracting Authority’s premises or facilities at Eccles St, Dublin 7, D07 R2WY shall be </w:t>
      </w:r>
      <w:proofErr w:type="gramStart"/>
      <w:r w:rsidRPr="00CF1C00">
        <w:rPr>
          <w:rFonts w:asciiTheme="minorHAnsi" w:hAnsiTheme="minorHAnsi" w:cstheme="minorHAnsi"/>
          <w:sz w:val="22"/>
          <w:szCs w:val="22"/>
        </w:rPr>
        <w:t>organised .</w:t>
      </w:r>
      <w:proofErr w:type="gramEnd"/>
      <w:r w:rsidRPr="00CF1C00">
        <w:rPr>
          <w:rFonts w:asciiTheme="minorHAnsi" w:hAnsiTheme="minorHAnsi" w:cstheme="minorHAnsi"/>
          <w:sz w:val="22"/>
          <w:szCs w:val="22"/>
        </w:rPr>
        <w:t xml:space="preserve"> Tenderers wishing to make an appointment to avail of this opportunity must confirm their attendance by </w:t>
      </w:r>
      <w:r w:rsidR="000510EA" w:rsidRPr="00CF1C00">
        <w:rPr>
          <w:rFonts w:asciiTheme="minorHAnsi" w:hAnsiTheme="minorHAnsi" w:cstheme="minorHAnsi"/>
          <w:sz w:val="22"/>
          <w:szCs w:val="22"/>
        </w:rPr>
        <w:t>sending</w:t>
      </w:r>
      <w:r w:rsidRPr="00CF1C00">
        <w:rPr>
          <w:rFonts w:asciiTheme="minorHAnsi" w:hAnsiTheme="minorHAnsi" w:cstheme="minorHAnsi"/>
          <w:sz w:val="22"/>
          <w:szCs w:val="22"/>
        </w:rPr>
        <w:t xml:space="preserve"> </w:t>
      </w:r>
      <w:r w:rsidRPr="00CF1C00">
        <w:rPr>
          <w:rFonts w:asciiTheme="minorHAnsi" w:hAnsiTheme="minorHAnsi" w:cstheme="minorHAnsi"/>
          <w:sz w:val="22"/>
          <w:szCs w:val="22"/>
        </w:rPr>
        <w:fldChar w:fldCharType="begin">
          <w:ffData>
            <w:name w:val="Text117"/>
            <w:enabled/>
            <w:calcOnExit w:val="0"/>
            <w:textInput>
              <w:default w:val="[name of person]"/>
            </w:textInput>
          </w:ffData>
        </w:fldChar>
      </w:r>
      <w:r w:rsidRPr="00CF1C00">
        <w:rPr>
          <w:rFonts w:asciiTheme="minorHAnsi" w:hAnsiTheme="minorHAnsi" w:cstheme="minorHAnsi"/>
          <w:sz w:val="22"/>
          <w:szCs w:val="22"/>
        </w:rPr>
        <w:instrText xml:space="preserve"> FORMTEXT </w:instrText>
      </w:r>
      <w:r w:rsidRPr="00CF1C00">
        <w:rPr>
          <w:rFonts w:asciiTheme="minorHAnsi" w:hAnsiTheme="minorHAnsi" w:cstheme="minorHAnsi"/>
          <w:sz w:val="22"/>
          <w:szCs w:val="22"/>
        </w:rPr>
      </w:r>
      <w:r w:rsidRPr="00CF1C00">
        <w:rPr>
          <w:rFonts w:asciiTheme="minorHAnsi" w:hAnsiTheme="minorHAnsi" w:cstheme="minorHAnsi"/>
          <w:sz w:val="22"/>
          <w:szCs w:val="22"/>
        </w:rPr>
        <w:fldChar w:fldCharType="separate"/>
      </w:r>
      <w:r w:rsidRPr="00CF1C00">
        <w:rPr>
          <w:rFonts w:asciiTheme="minorHAnsi" w:hAnsiTheme="minorHAnsi" w:cstheme="minorHAnsi"/>
          <w:sz w:val="22"/>
          <w:szCs w:val="22"/>
        </w:rPr>
        <w:t>[name of person]</w:t>
      </w:r>
      <w:r w:rsidRPr="00CF1C00">
        <w:rPr>
          <w:rFonts w:asciiTheme="minorHAnsi" w:hAnsiTheme="minorHAnsi" w:cstheme="minorHAnsi"/>
          <w:sz w:val="22"/>
          <w:szCs w:val="22"/>
        </w:rPr>
        <w:fldChar w:fldCharType="end"/>
      </w:r>
      <w:r w:rsidRPr="00CF1C00">
        <w:rPr>
          <w:rFonts w:asciiTheme="minorHAnsi" w:hAnsiTheme="minorHAnsi" w:cstheme="minorHAnsi"/>
          <w:sz w:val="22"/>
          <w:szCs w:val="22"/>
        </w:rPr>
        <w:t xml:space="preserve"> </w:t>
      </w:r>
      <w:r w:rsidR="000510EA" w:rsidRPr="00CF1C00">
        <w:rPr>
          <w:rFonts w:asciiTheme="minorHAnsi" w:hAnsiTheme="minorHAnsi" w:cstheme="minorHAnsi"/>
          <w:sz w:val="22"/>
          <w:szCs w:val="22"/>
        </w:rPr>
        <w:t xml:space="preserve">by email to </w:t>
      </w:r>
      <w:r w:rsidR="00B75345" w:rsidRPr="00CF1C00">
        <w:rPr>
          <w:rFonts w:asciiTheme="minorHAnsi" w:hAnsiTheme="minorHAnsi" w:cstheme="minorHAnsi"/>
          <w:sz w:val="22"/>
          <w:szCs w:val="22"/>
        </w:rPr>
        <w:t>Ciaran Brennan</w:t>
      </w:r>
      <w:r w:rsidR="00FD5FEF" w:rsidRPr="00CF1C00">
        <w:rPr>
          <w:rFonts w:asciiTheme="minorHAnsi" w:hAnsiTheme="minorHAnsi" w:cstheme="minorHAnsi"/>
          <w:sz w:val="22"/>
          <w:szCs w:val="22"/>
        </w:rPr>
        <w:t xml:space="preserve"> </w:t>
      </w:r>
      <w:hyperlink r:id="rId23" w:history="1">
        <w:r w:rsidR="00FD5FEF" w:rsidRPr="00CF1C00">
          <w:t>CiaranBrennan@mater.ie</w:t>
        </w:r>
      </w:hyperlink>
      <w:r w:rsidR="00FD5FEF" w:rsidRPr="00CF1C00">
        <w:rPr>
          <w:rFonts w:asciiTheme="minorHAnsi" w:hAnsiTheme="minorHAnsi" w:cstheme="minorHAnsi"/>
          <w:sz w:val="22"/>
          <w:szCs w:val="22"/>
        </w:rPr>
        <w:t xml:space="preserve"> ,</w:t>
      </w:r>
      <w:r w:rsidR="000510EA" w:rsidRPr="00CF1C00">
        <w:rPr>
          <w:rFonts w:asciiTheme="minorHAnsi" w:hAnsiTheme="minorHAnsi" w:cstheme="minorHAnsi"/>
          <w:sz w:val="22"/>
          <w:szCs w:val="22"/>
        </w:rPr>
        <w:t xml:space="preserve"> </w:t>
      </w:r>
      <w:r w:rsidR="00FD5FEF" w:rsidRPr="00CF1C00">
        <w:rPr>
          <w:rFonts w:asciiTheme="minorHAnsi" w:hAnsiTheme="minorHAnsi" w:cstheme="minorHAnsi"/>
          <w:sz w:val="22"/>
          <w:szCs w:val="22"/>
        </w:rPr>
        <w:t>Andrew Kennedy</w:t>
      </w:r>
      <w:r w:rsidR="000510EA" w:rsidRPr="00CF1C00">
        <w:rPr>
          <w:rFonts w:asciiTheme="minorHAnsi" w:hAnsiTheme="minorHAnsi" w:cstheme="minorHAnsi"/>
          <w:sz w:val="22"/>
          <w:szCs w:val="22"/>
        </w:rPr>
        <w:t xml:space="preserve"> </w:t>
      </w:r>
      <w:r w:rsidR="00FD5FEF" w:rsidRPr="00CF1C00">
        <w:rPr>
          <w:szCs w:val="22"/>
        </w:rPr>
        <w:t>apkennedy@mater.ie</w:t>
      </w:r>
      <w:r w:rsidR="00FD5FEF" w:rsidRPr="00CF1C00">
        <w:rPr>
          <w:rFonts w:asciiTheme="minorHAnsi" w:hAnsiTheme="minorHAnsi" w:cstheme="minorHAnsi"/>
          <w:sz w:val="22"/>
          <w:szCs w:val="22"/>
        </w:rPr>
        <w:t xml:space="preserve"> and Kevin Smyth </w:t>
      </w:r>
      <w:hyperlink r:id="rId24" w:history="1">
        <w:r w:rsidR="00FD5FEF" w:rsidRPr="00CF1C00">
          <w:rPr>
            <w:szCs w:val="22"/>
          </w:rPr>
          <w:t>KevinSmyth@mater.ie</w:t>
        </w:r>
      </w:hyperlink>
      <w:r w:rsidR="00FD5FEF" w:rsidRPr="00CF1C00">
        <w:rPr>
          <w:rFonts w:asciiTheme="minorHAnsi" w:hAnsiTheme="minorHAnsi" w:cstheme="minorHAnsi"/>
          <w:sz w:val="22"/>
          <w:szCs w:val="22"/>
        </w:rPr>
        <w:t xml:space="preserve"> </w:t>
      </w:r>
      <w:r w:rsidRPr="00CF1C00">
        <w:rPr>
          <w:rFonts w:asciiTheme="minorHAnsi" w:hAnsiTheme="minorHAnsi" w:cstheme="minorHAnsi"/>
          <w:sz w:val="22"/>
          <w:szCs w:val="22"/>
        </w:rPr>
        <w:t>Attendance at the Contracting Authority’s premises will be subject to compliance with local security and health and safety arrangements.</w:t>
      </w:r>
    </w:p>
    <w:p w14:paraId="4D1F6F19" w14:textId="77777777" w:rsidR="00321A90" w:rsidRPr="00A536E5" w:rsidRDefault="00321A90" w:rsidP="00321A90">
      <w:pPr>
        <w:tabs>
          <w:tab w:val="left" w:pos="709"/>
        </w:tabs>
        <w:spacing w:line="360" w:lineRule="auto"/>
        <w:ind w:left="284" w:hanging="284"/>
        <w:rPr>
          <w:rFonts w:asciiTheme="minorHAnsi" w:hAnsiTheme="minorHAnsi" w:cstheme="minorHAnsi"/>
          <w:sz w:val="22"/>
          <w:szCs w:val="22"/>
        </w:rPr>
      </w:pPr>
    </w:p>
    <w:p w14:paraId="49F5EA6C" w14:textId="77777777" w:rsidR="00DB2248" w:rsidRPr="00A536E5" w:rsidRDefault="00DB2248" w:rsidP="00E54DDB">
      <w:pPr>
        <w:tabs>
          <w:tab w:val="left" w:pos="709"/>
        </w:tabs>
        <w:spacing w:line="360" w:lineRule="auto"/>
        <w:ind w:left="284" w:hanging="284"/>
        <w:rPr>
          <w:rFonts w:asciiTheme="minorHAnsi" w:hAnsiTheme="minorHAnsi" w:cstheme="minorHAnsi"/>
          <w:sz w:val="22"/>
          <w:szCs w:val="22"/>
        </w:rPr>
      </w:pPr>
    </w:p>
    <w:p w14:paraId="7A2F10FD" w14:textId="77777777" w:rsidR="002C4C3B" w:rsidRPr="00A536E5" w:rsidRDefault="002C4C3B" w:rsidP="00003949">
      <w:pPr>
        <w:spacing w:line="240" w:lineRule="auto"/>
        <w:rPr>
          <w:rFonts w:asciiTheme="minorHAnsi" w:hAnsiTheme="minorHAnsi" w:cstheme="minorHAnsi"/>
        </w:rPr>
      </w:pPr>
    </w:p>
    <w:p w14:paraId="7AABBF5B" w14:textId="77777777" w:rsidR="006D3EFE" w:rsidRPr="00A536E5" w:rsidRDefault="006D3EFE" w:rsidP="00003949">
      <w:pPr>
        <w:pStyle w:val="BodyTextIndent3"/>
        <w:tabs>
          <w:tab w:val="left" w:pos="709"/>
        </w:tabs>
        <w:spacing w:line="240" w:lineRule="auto"/>
        <w:ind w:left="360"/>
        <w:rPr>
          <w:rFonts w:asciiTheme="minorHAnsi" w:hAnsiTheme="minorHAnsi" w:cstheme="minorHAnsi"/>
          <w:sz w:val="22"/>
          <w:szCs w:val="22"/>
        </w:rPr>
      </w:pPr>
    </w:p>
    <w:p w14:paraId="29D8F33B" w14:textId="77777777" w:rsidR="006D3EFE" w:rsidRPr="00A536E5" w:rsidRDefault="006D3EFE" w:rsidP="00003949">
      <w:pPr>
        <w:spacing w:line="240" w:lineRule="auto"/>
        <w:rPr>
          <w:rFonts w:asciiTheme="minorHAnsi" w:hAnsiTheme="minorHAnsi" w:cstheme="minorHAnsi"/>
          <w:sz w:val="22"/>
          <w:szCs w:val="22"/>
        </w:rPr>
      </w:pPr>
    </w:p>
    <w:p w14:paraId="02F7EAF0" w14:textId="77777777" w:rsidR="00EF1C93" w:rsidRPr="00A536E5" w:rsidRDefault="00EF1C93" w:rsidP="00003949">
      <w:pPr>
        <w:widowControl/>
        <w:adjustRightInd/>
        <w:spacing w:line="240" w:lineRule="auto"/>
        <w:jc w:val="left"/>
        <w:textAlignment w:val="auto"/>
        <w:rPr>
          <w:rFonts w:asciiTheme="minorHAnsi" w:hAnsiTheme="minorHAnsi" w:cstheme="minorHAnsi"/>
          <w:sz w:val="22"/>
          <w:szCs w:val="22"/>
        </w:rPr>
      </w:pPr>
      <w:r w:rsidRPr="00A536E5">
        <w:rPr>
          <w:rFonts w:asciiTheme="minorHAnsi" w:hAnsiTheme="minorHAnsi" w:cstheme="minorHAnsi"/>
          <w:sz w:val="22"/>
          <w:szCs w:val="22"/>
        </w:rPr>
        <w:br w:type="page"/>
      </w:r>
    </w:p>
    <w:p w14:paraId="7BFCBE1E" w14:textId="77777777" w:rsidR="00FE7C10" w:rsidRPr="00A536E5" w:rsidRDefault="00FE7C10" w:rsidP="00003949">
      <w:pPr>
        <w:pStyle w:val="BodyTextIndent3"/>
        <w:tabs>
          <w:tab w:val="left" w:pos="709"/>
        </w:tabs>
        <w:spacing w:line="240" w:lineRule="auto"/>
        <w:ind w:left="360"/>
        <w:rPr>
          <w:rFonts w:asciiTheme="minorHAnsi" w:hAnsiTheme="minorHAnsi" w:cstheme="minorHAnsi"/>
          <w:b/>
        </w:rPr>
      </w:pPr>
    </w:p>
    <w:p w14:paraId="2A16894D" w14:textId="77777777" w:rsidR="00865982" w:rsidRPr="00A536E5" w:rsidRDefault="00187CF8" w:rsidP="00003949">
      <w:pPr>
        <w:pStyle w:val="Heading1"/>
        <w:rPr>
          <w:rFonts w:asciiTheme="minorHAnsi" w:hAnsiTheme="minorHAnsi" w:cstheme="minorHAnsi"/>
        </w:rPr>
      </w:pPr>
      <w:bookmarkStart w:id="218" w:name="_Toc398109814"/>
      <w:bookmarkStart w:id="219" w:name="_Toc106179650"/>
      <w:r w:rsidRPr="00A536E5">
        <w:rPr>
          <w:rFonts w:asciiTheme="minorHAnsi" w:hAnsiTheme="minorHAnsi" w:cstheme="minorHAnsi"/>
        </w:rPr>
        <w:t>Appendix A</w:t>
      </w:r>
      <w:r w:rsidR="00EF0D85" w:rsidRPr="00A536E5">
        <w:rPr>
          <w:rFonts w:asciiTheme="minorHAnsi" w:hAnsiTheme="minorHAnsi" w:cstheme="minorHAnsi"/>
        </w:rPr>
        <w:t xml:space="preserve"> </w:t>
      </w:r>
      <w:r w:rsidR="00CC6E20" w:rsidRPr="00A536E5">
        <w:rPr>
          <w:rFonts w:asciiTheme="minorHAnsi" w:hAnsiTheme="minorHAnsi" w:cstheme="minorHAnsi"/>
        </w:rPr>
        <w:t>–</w:t>
      </w:r>
      <w:r w:rsidR="00EF0D85" w:rsidRPr="00A536E5">
        <w:rPr>
          <w:rFonts w:asciiTheme="minorHAnsi" w:hAnsiTheme="minorHAnsi" w:cstheme="minorHAnsi"/>
        </w:rPr>
        <w:t xml:space="preserve"> </w:t>
      </w:r>
      <w:r w:rsidR="00CC6E20" w:rsidRPr="00A536E5">
        <w:rPr>
          <w:rFonts w:asciiTheme="minorHAnsi" w:hAnsiTheme="minorHAnsi" w:cstheme="minorHAnsi"/>
        </w:rPr>
        <w:t>DECLARATION OF SUITABILITY</w:t>
      </w:r>
      <w:bookmarkEnd w:id="218"/>
      <w:bookmarkEnd w:id="219"/>
      <w:r w:rsidR="00CC6E20" w:rsidRPr="00A536E5">
        <w:rPr>
          <w:rFonts w:asciiTheme="minorHAnsi" w:hAnsiTheme="minorHAnsi" w:cstheme="minorHAnsi"/>
        </w:rPr>
        <w:t xml:space="preserve"> </w:t>
      </w:r>
    </w:p>
    <w:p w14:paraId="3D9E17E1" w14:textId="77777777" w:rsidR="001D7E2B" w:rsidRPr="00A536E5" w:rsidRDefault="001D7E2B" w:rsidP="00003949">
      <w:pPr>
        <w:pStyle w:val="BodyText2"/>
        <w:spacing w:line="240" w:lineRule="auto"/>
        <w:rPr>
          <w:rFonts w:asciiTheme="minorHAnsi" w:hAnsiTheme="minorHAnsi" w:cstheme="minorHAnsi"/>
          <w:sz w:val="22"/>
          <w:highlight w:val="yellow"/>
        </w:rPr>
      </w:pPr>
    </w:p>
    <w:p w14:paraId="7506E276" w14:textId="77777777" w:rsidR="00CC6E20" w:rsidRPr="00A536E5" w:rsidRDefault="00CC6E20" w:rsidP="00003949">
      <w:pPr>
        <w:spacing w:line="240" w:lineRule="auto"/>
        <w:ind w:right="72"/>
        <w:rPr>
          <w:rFonts w:asciiTheme="minorHAnsi" w:hAnsiTheme="minorHAnsi" w:cstheme="minorHAnsi"/>
          <w:b/>
          <w:sz w:val="22"/>
          <w:szCs w:val="18"/>
        </w:rPr>
      </w:pPr>
      <w:bookmarkStart w:id="220" w:name="_Toc363063369"/>
    </w:p>
    <w:tbl>
      <w:tblPr>
        <w:tblW w:w="0" w:type="auto"/>
        <w:tblInd w:w="108" w:type="dxa"/>
        <w:tblLook w:val="01E0" w:firstRow="1" w:lastRow="1" w:firstColumn="1" w:lastColumn="1" w:noHBand="0" w:noVBand="0"/>
      </w:tblPr>
      <w:tblGrid>
        <w:gridCol w:w="1489"/>
        <w:gridCol w:w="1851"/>
        <w:gridCol w:w="5564"/>
      </w:tblGrid>
      <w:tr w:rsidR="00CC6E20" w:rsidRPr="00A536E5" w14:paraId="38E40EFD" w14:textId="77777777" w:rsidTr="00CC6E20">
        <w:trPr>
          <w:trHeight w:val="567"/>
        </w:trPr>
        <w:tc>
          <w:tcPr>
            <w:tcW w:w="1317" w:type="dxa"/>
            <w:tcBorders>
              <w:right w:val="single" w:sz="12" w:space="0" w:color="99CCFF"/>
            </w:tcBorders>
          </w:tcPr>
          <w:p w14:paraId="242AACE6" w14:textId="77777777" w:rsidR="00CC6E20" w:rsidRPr="00A536E5" w:rsidRDefault="00EE31A0" w:rsidP="00003949">
            <w:pPr>
              <w:spacing w:line="240" w:lineRule="auto"/>
              <w:ind w:right="72"/>
              <w:rPr>
                <w:rFonts w:asciiTheme="minorHAnsi" w:hAnsiTheme="minorHAnsi" w:cstheme="minorHAnsi"/>
                <w:b/>
                <w:sz w:val="22"/>
                <w:szCs w:val="18"/>
                <w:lang w:val="en-IE"/>
              </w:rPr>
            </w:pPr>
            <w:r w:rsidRPr="00A536E5">
              <w:rPr>
                <w:rFonts w:asciiTheme="minorHAnsi" w:hAnsiTheme="minorHAnsi" w:cstheme="minorHAnsi"/>
                <w:b/>
                <w:sz w:val="22"/>
                <w:szCs w:val="18"/>
                <w:lang w:val="en-IE"/>
              </w:rPr>
              <w:t>Contracting A</w:t>
            </w:r>
            <w:r w:rsidR="00E80CA9" w:rsidRPr="00A536E5">
              <w:rPr>
                <w:rFonts w:asciiTheme="minorHAnsi" w:hAnsiTheme="minorHAnsi" w:cstheme="minorHAnsi"/>
                <w:b/>
                <w:sz w:val="22"/>
                <w:szCs w:val="18"/>
                <w:lang w:val="en-IE"/>
              </w:rPr>
              <w:t>uthority</w:t>
            </w:r>
            <w:r w:rsidR="00CC6E20" w:rsidRPr="00A536E5">
              <w:rPr>
                <w:rFonts w:asciiTheme="minorHAnsi" w:hAnsiTheme="minorHAnsi" w:cstheme="minorHAnsi"/>
                <w:b/>
                <w:sz w:val="22"/>
                <w:szCs w:val="18"/>
                <w:lang w:val="en-IE"/>
              </w:rPr>
              <w:t>:</w:t>
            </w:r>
          </w:p>
        </w:tc>
        <w:tc>
          <w:tcPr>
            <w:tcW w:w="7818" w:type="dxa"/>
            <w:gridSpan w:val="2"/>
            <w:tcBorders>
              <w:top w:val="single" w:sz="12" w:space="0" w:color="99CCFF"/>
              <w:left w:val="single" w:sz="12" w:space="0" w:color="99CCFF"/>
              <w:right w:val="single" w:sz="12" w:space="0" w:color="99CCFF"/>
            </w:tcBorders>
          </w:tcPr>
          <w:p w14:paraId="1437B9EA" w14:textId="77777777" w:rsidR="00CC6E20" w:rsidRPr="00A536E5" w:rsidRDefault="00DC1FE1" w:rsidP="00003949">
            <w:pPr>
              <w:spacing w:line="240" w:lineRule="auto"/>
              <w:ind w:right="72"/>
              <w:rPr>
                <w:rFonts w:asciiTheme="minorHAnsi" w:hAnsiTheme="minorHAnsi" w:cstheme="minorHAnsi"/>
                <w:sz w:val="22"/>
                <w:szCs w:val="18"/>
                <w:lang w:val="en-IE"/>
              </w:rPr>
            </w:pPr>
            <w:r w:rsidRPr="00A536E5">
              <w:rPr>
                <w:rFonts w:asciiTheme="minorHAnsi" w:hAnsiTheme="minorHAnsi" w:cstheme="minorHAnsi"/>
                <w:sz w:val="22"/>
                <w:szCs w:val="18"/>
                <w:lang w:val="en-IE"/>
              </w:rPr>
              <w:t>Mater Misericordiae University Hospital</w:t>
            </w:r>
            <w:r w:rsidR="00393F0D" w:rsidRPr="00A536E5">
              <w:rPr>
                <w:rFonts w:asciiTheme="minorHAnsi" w:hAnsiTheme="minorHAnsi" w:cstheme="minorHAnsi"/>
                <w:sz w:val="22"/>
                <w:szCs w:val="18"/>
                <w:lang w:val="en-IE"/>
              </w:rPr>
              <w:t>(MMUH)</w:t>
            </w:r>
          </w:p>
        </w:tc>
      </w:tr>
      <w:tr w:rsidR="00CC6E20" w:rsidRPr="00A536E5" w14:paraId="2C8E0A74" w14:textId="77777777" w:rsidTr="00CC6E20">
        <w:trPr>
          <w:trHeight w:val="567"/>
        </w:trPr>
        <w:tc>
          <w:tcPr>
            <w:tcW w:w="1317" w:type="dxa"/>
            <w:tcBorders>
              <w:right w:val="single" w:sz="12" w:space="0" w:color="99CCFF"/>
            </w:tcBorders>
          </w:tcPr>
          <w:p w14:paraId="201FD69B" w14:textId="77777777" w:rsidR="00EE31A0" w:rsidRPr="00A536E5" w:rsidRDefault="00EE31A0" w:rsidP="00003949">
            <w:pPr>
              <w:spacing w:line="240" w:lineRule="auto"/>
              <w:ind w:right="72"/>
              <w:rPr>
                <w:rFonts w:asciiTheme="minorHAnsi" w:hAnsiTheme="minorHAnsi" w:cstheme="minorHAnsi"/>
                <w:b/>
                <w:sz w:val="22"/>
                <w:szCs w:val="18"/>
                <w:lang w:val="en-IE"/>
              </w:rPr>
            </w:pPr>
          </w:p>
          <w:p w14:paraId="0078B1DC" w14:textId="77777777" w:rsidR="00CC6E20" w:rsidRPr="00A536E5" w:rsidRDefault="0034464D" w:rsidP="00003949">
            <w:pPr>
              <w:spacing w:line="240" w:lineRule="auto"/>
              <w:ind w:right="72"/>
              <w:rPr>
                <w:rFonts w:asciiTheme="minorHAnsi" w:hAnsiTheme="minorHAnsi" w:cstheme="minorHAnsi"/>
                <w:b/>
                <w:sz w:val="22"/>
                <w:szCs w:val="18"/>
                <w:lang w:val="en-IE"/>
              </w:rPr>
            </w:pPr>
            <w:r w:rsidRPr="00A536E5">
              <w:rPr>
                <w:rFonts w:asciiTheme="minorHAnsi" w:hAnsiTheme="minorHAnsi" w:cstheme="minorHAnsi"/>
                <w:b/>
                <w:sz w:val="22"/>
                <w:szCs w:val="18"/>
                <w:lang w:val="en-IE"/>
              </w:rPr>
              <w:t>Competition</w:t>
            </w:r>
            <w:r w:rsidR="00CC6E20" w:rsidRPr="00A536E5">
              <w:rPr>
                <w:rFonts w:asciiTheme="minorHAnsi" w:hAnsiTheme="minorHAnsi" w:cstheme="minorHAnsi"/>
                <w:b/>
                <w:sz w:val="22"/>
                <w:szCs w:val="18"/>
                <w:lang w:val="en-IE"/>
              </w:rPr>
              <w:t>:</w:t>
            </w:r>
          </w:p>
        </w:tc>
        <w:tc>
          <w:tcPr>
            <w:tcW w:w="7818" w:type="dxa"/>
            <w:gridSpan w:val="2"/>
            <w:tcBorders>
              <w:left w:val="single" w:sz="12" w:space="0" w:color="99CCFF"/>
              <w:bottom w:val="single" w:sz="12" w:space="0" w:color="99CCFF"/>
              <w:right w:val="single" w:sz="12" w:space="0" w:color="99CCFF"/>
            </w:tcBorders>
          </w:tcPr>
          <w:p w14:paraId="314BE538" w14:textId="77777777" w:rsidR="00EE31A0" w:rsidRPr="00A536E5" w:rsidRDefault="00EE31A0" w:rsidP="00003949">
            <w:pPr>
              <w:spacing w:line="240" w:lineRule="auto"/>
              <w:ind w:right="72"/>
              <w:rPr>
                <w:rFonts w:asciiTheme="minorHAnsi" w:hAnsiTheme="minorHAnsi" w:cstheme="minorHAnsi"/>
                <w:sz w:val="22"/>
                <w:szCs w:val="18"/>
                <w:highlight w:val="yellow"/>
                <w:lang w:val="en-IE"/>
              </w:rPr>
            </w:pPr>
          </w:p>
          <w:p w14:paraId="47A553D6" w14:textId="13B068B8" w:rsidR="00CC6E20" w:rsidRPr="00A536E5" w:rsidRDefault="00DC1FE1" w:rsidP="009B48B6">
            <w:pPr>
              <w:pStyle w:val="BodyText2"/>
              <w:spacing w:line="240" w:lineRule="auto"/>
              <w:ind w:right="74"/>
              <w:rPr>
                <w:rFonts w:asciiTheme="minorHAnsi" w:hAnsiTheme="minorHAnsi" w:cstheme="minorHAnsi"/>
                <w:b/>
                <w:sz w:val="22"/>
                <w:szCs w:val="22"/>
                <w:highlight w:val="yellow"/>
                <w:lang w:val="en-IE"/>
              </w:rPr>
            </w:pPr>
            <w:r w:rsidRPr="00A536E5">
              <w:rPr>
                <w:rFonts w:asciiTheme="minorHAnsi" w:hAnsiTheme="minorHAnsi" w:cstheme="minorHAnsi"/>
                <w:b/>
                <w:sz w:val="22"/>
                <w:szCs w:val="22"/>
                <w:lang w:val="en-IE"/>
              </w:rPr>
              <w:t>Contract for</w:t>
            </w:r>
            <w:r w:rsidR="00D732C2" w:rsidRPr="00A536E5">
              <w:rPr>
                <w:rFonts w:asciiTheme="minorHAnsi" w:hAnsiTheme="minorHAnsi" w:cstheme="minorHAnsi"/>
                <w:b/>
                <w:sz w:val="22"/>
                <w:szCs w:val="22"/>
                <w:lang w:val="en-IE"/>
              </w:rPr>
              <w:t xml:space="preserve"> the</w:t>
            </w:r>
            <w:r w:rsidR="00BA7EEA" w:rsidRPr="00A536E5">
              <w:rPr>
                <w:rFonts w:asciiTheme="minorHAnsi" w:hAnsiTheme="minorHAnsi" w:cstheme="minorHAnsi"/>
              </w:rPr>
              <w:t xml:space="preserve"> </w:t>
            </w:r>
            <w:r w:rsidR="00BA7EEA" w:rsidRPr="00A536E5">
              <w:rPr>
                <w:rFonts w:asciiTheme="minorHAnsi" w:hAnsiTheme="minorHAnsi" w:cstheme="minorHAnsi"/>
                <w:b/>
                <w:sz w:val="22"/>
                <w:szCs w:val="22"/>
                <w:lang w:val="en-IE"/>
              </w:rPr>
              <w:t xml:space="preserve">Replacement of </w:t>
            </w:r>
            <w:r w:rsidR="00B75345" w:rsidRPr="00A536E5">
              <w:rPr>
                <w:rFonts w:asciiTheme="minorHAnsi" w:hAnsiTheme="minorHAnsi" w:cstheme="minorHAnsi"/>
                <w:b/>
                <w:sz w:val="22"/>
                <w:szCs w:val="22"/>
                <w:lang w:val="en-IE"/>
              </w:rPr>
              <w:t>Surgical Lights and Pendants with Integrated AV System for Theatre</w:t>
            </w:r>
          </w:p>
        </w:tc>
      </w:tr>
      <w:tr w:rsidR="00CC6E20" w:rsidRPr="00A536E5" w14:paraId="31664DE9" w14:textId="77777777" w:rsidTr="00CC6E20">
        <w:trPr>
          <w:trHeight w:val="567"/>
        </w:trPr>
        <w:tc>
          <w:tcPr>
            <w:tcW w:w="1317" w:type="dxa"/>
            <w:tcBorders>
              <w:right w:val="single" w:sz="12" w:space="0" w:color="99CCFF"/>
            </w:tcBorders>
          </w:tcPr>
          <w:p w14:paraId="6033CDDE" w14:textId="77777777" w:rsidR="00CC6E20" w:rsidRPr="00A536E5" w:rsidRDefault="00CC6E20" w:rsidP="00003949">
            <w:pPr>
              <w:spacing w:line="240" w:lineRule="auto"/>
              <w:ind w:right="72"/>
              <w:rPr>
                <w:rFonts w:asciiTheme="minorHAnsi" w:hAnsiTheme="minorHAnsi" w:cstheme="minorHAnsi"/>
                <w:b/>
                <w:sz w:val="22"/>
                <w:szCs w:val="18"/>
                <w:lang w:val="en-IE"/>
              </w:rPr>
            </w:pPr>
            <w:r w:rsidRPr="00A536E5">
              <w:rPr>
                <w:rFonts w:asciiTheme="minorHAnsi" w:hAnsiTheme="minorHAnsi" w:cstheme="minorHAnsi"/>
                <w:b/>
                <w:sz w:val="22"/>
                <w:szCs w:val="18"/>
                <w:lang w:val="en-IE"/>
              </w:rPr>
              <w:t>Date:</w:t>
            </w:r>
          </w:p>
        </w:tc>
        <w:tc>
          <w:tcPr>
            <w:tcW w:w="1902" w:type="dxa"/>
            <w:tcBorders>
              <w:top w:val="single" w:sz="12" w:space="0" w:color="99CCFF"/>
              <w:left w:val="single" w:sz="12" w:space="0" w:color="99CCFF"/>
              <w:bottom w:val="single" w:sz="12" w:space="0" w:color="99CCFF"/>
              <w:right w:val="single" w:sz="12" w:space="0" w:color="99CCFF"/>
            </w:tcBorders>
          </w:tcPr>
          <w:p w14:paraId="3E6DB3A9" w14:textId="77777777" w:rsidR="00CC6E20" w:rsidRPr="00A536E5" w:rsidRDefault="00215063" w:rsidP="00D95026">
            <w:pPr>
              <w:spacing w:line="240" w:lineRule="auto"/>
              <w:ind w:right="72"/>
              <w:rPr>
                <w:rFonts w:asciiTheme="minorHAnsi" w:hAnsiTheme="minorHAnsi" w:cstheme="minorHAnsi"/>
                <w:b/>
                <w:sz w:val="22"/>
                <w:szCs w:val="18"/>
                <w:lang w:val="en-IE"/>
              </w:rPr>
            </w:pPr>
            <w:r w:rsidRPr="00A536E5">
              <w:rPr>
                <w:rFonts w:asciiTheme="minorHAnsi" w:hAnsiTheme="minorHAnsi" w:cstheme="minorHAnsi"/>
                <w:b/>
                <w:color w:val="FF0000"/>
                <w:sz w:val="22"/>
                <w:szCs w:val="18"/>
                <w:lang w:val="en-IE"/>
              </w:rPr>
              <w:fldChar w:fldCharType="begin">
                <w:ffData>
                  <w:name w:val="Text72"/>
                  <w:enabled/>
                  <w:calcOnExit w:val="0"/>
                  <w:textInput/>
                </w:ffData>
              </w:fldChar>
            </w:r>
            <w:r w:rsidR="00CC6E20" w:rsidRPr="00A536E5">
              <w:rPr>
                <w:rFonts w:asciiTheme="minorHAnsi" w:hAnsiTheme="minorHAnsi" w:cstheme="minorHAnsi"/>
                <w:b/>
                <w:color w:val="FF0000"/>
                <w:sz w:val="22"/>
                <w:szCs w:val="18"/>
                <w:lang w:val="en-IE"/>
              </w:rPr>
              <w:instrText xml:space="preserve"> FORMTEXT </w:instrText>
            </w:r>
            <w:r w:rsidRPr="00A536E5">
              <w:rPr>
                <w:rFonts w:asciiTheme="minorHAnsi" w:hAnsiTheme="minorHAnsi" w:cstheme="minorHAnsi"/>
                <w:b/>
                <w:color w:val="FF0000"/>
                <w:sz w:val="22"/>
                <w:szCs w:val="18"/>
                <w:lang w:val="en-IE"/>
              </w:rPr>
            </w:r>
            <w:r w:rsidRPr="00A536E5">
              <w:rPr>
                <w:rFonts w:asciiTheme="minorHAnsi" w:hAnsiTheme="minorHAnsi" w:cstheme="minorHAnsi"/>
                <w:b/>
                <w:color w:val="FF0000"/>
                <w:sz w:val="22"/>
                <w:szCs w:val="18"/>
                <w:lang w:val="en-IE"/>
              </w:rPr>
              <w:fldChar w:fldCharType="separate"/>
            </w:r>
            <w:r w:rsidR="00CC6E20" w:rsidRPr="00A536E5">
              <w:rPr>
                <w:rFonts w:asciiTheme="minorHAnsi" w:hAnsiTheme="minorHAnsi" w:cstheme="minorHAnsi"/>
                <w:b/>
                <w:color w:val="FF0000"/>
                <w:sz w:val="22"/>
                <w:szCs w:val="18"/>
                <w:lang w:val="en-IE"/>
              </w:rPr>
              <w:t> </w:t>
            </w:r>
            <w:r w:rsidR="00CC6E20" w:rsidRPr="00A536E5">
              <w:rPr>
                <w:rFonts w:asciiTheme="minorHAnsi" w:hAnsiTheme="minorHAnsi" w:cstheme="minorHAnsi"/>
                <w:b/>
                <w:color w:val="FF0000"/>
                <w:sz w:val="22"/>
                <w:szCs w:val="18"/>
                <w:lang w:val="en-IE"/>
              </w:rPr>
              <w:t> </w:t>
            </w:r>
            <w:r w:rsidR="00CC6E20" w:rsidRPr="00A536E5">
              <w:rPr>
                <w:rFonts w:asciiTheme="minorHAnsi" w:hAnsiTheme="minorHAnsi" w:cstheme="minorHAnsi"/>
                <w:b/>
                <w:color w:val="FF0000"/>
                <w:sz w:val="22"/>
                <w:szCs w:val="18"/>
                <w:lang w:val="en-IE"/>
              </w:rPr>
              <w:t> </w:t>
            </w:r>
            <w:r w:rsidR="00CC6E20" w:rsidRPr="00A536E5">
              <w:rPr>
                <w:rFonts w:asciiTheme="minorHAnsi" w:hAnsiTheme="minorHAnsi" w:cstheme="minorHAnsi"/>
                <w:b/>
                <w:color w:val="FF0000"/>
                <w:sz w:val="22"/>
                <w:szCs w:val="18"/>
                <w:lang w:val="en-IE"/>
              </w:rPr>
              <w:t> </w:t>
            </w:r>
            <w:r w:rsidR="00CC6E20" w:rsidRPr="00A536E5">
              <w:rPr>
                <w:rFonts w:asciiTheme="minorHAnsi" w:hAnsiTheme="minorHAnsi" w:cstheme="minorHAnsi"/>
                <w:b/>
                <w:color w:val="FF0000"/>
                <w:sz w:val="22"/>
                <w:szCs w:val="18"/>
                <w:lang w:val="en-IE"/>
              </w:rPr>
              <w:t> </w:t>
            </w:r>
            <w:r w:rsidRPr="00A536E5">
              <w:rPr>
                <w:rFonts w:asciiTheme="minorHAnsi" w:hAnsiTheme="minorHAnsi" w:cstheme="minorHAnsi"/>
                <w:b/>
                <w:color w:val="FF0000"/>
                <w:sz w:val="22"/>
                <w:szCs w:val="18"/>
              </w:rPr>
              <w:fldChar w:fldCharType="end"/>
            </w:r>
          </w:p>
        </w:tc>
        <w:tc>
          <w:tcPr>
            <w:tcW w:w="5916" w:type="dxa"/>
            <w:tcBorders>
              <w:top w:val="single" w:sz="12" w:space="0" w:color="99CCFF"/>
              <w:left w:val="single" w:sz="12" w:space="0" w:color="99CCFF"/>
            </w:tcBorders>
          </w:tcPr>
          <w:p w14:paraId="11923775" w14:textId="77777777" w:rsidR="00CC6E20" w:rsidRPr="00A536E5" w:rsidRDefault="00CC6E20" w:rsidP="00003949">
            <w:pPr>
              <w:spacing w:line="240" w:lineRule="auto"/>
              <w:ind w:right="72"/>
              <w:rPr>
                <w:rFonts w:asciiTheme="minorHAnsi" w:hAnsiTheme="minorHAnsi" w:cstheme="minorHAnsi"/>
                <w:b/>
                <w:sz w:val="22"/>
                <w:szCs w:val="18"/>
                <w:lang w:val="en-IE"/>
              </w:rPr>
            </w:pPr>
          </w:p>
        </w:tc>
      </w:tr>
    </w:tbl>
    <w:p w14:paraId="3CC7A548" w14:textId="77777777" w:rsidR="00CC6E20" w:rsidRPr="00A536E5" w:rsidRDefault="00CC6E20" w:rsidP="00003949">
      <w:pPr>
        <w:spacing w:line="240" w:lineRule="auto"/>
        <w:ind w:right="72"/>
        <w:rPr>
          <w:rFonts w:asciiTheme="minorHAnsi" w:hAnsiTheme="minorHAnsi" w:cstheme="minorHAnsi"/>
          <w:b/>
          <w:sz w:val="22"/>
          <w:szCs w:val="18"/>
          <w:lang w:val="en-IE"/>
        </w:rPr>
      </w:pPr>
    </w:p>
    <w:p w14:paraId="521C997D" w14:textId="77777777" w:rsidR="00CC6E20" w:rsidRPr="00A536E5" w:rsidRDefault="00CC6E20" w:rsidP="00003949">
      <w:pPr>
        <w:spacing w:line="240" w:lineRule="auto"/>
        <w:ind w:right="72"/>
        <w:rPr>
          <w:rFonts w:asciiTheme="minorHAnsi" w:hAnsiTheme="minorHAnsi" w:cstheme="minorHAnsi"/>
          <w:b/>
          <w:sz w:val="22"/>
          <w:szCs w:val="18"/>
          <w:lang w:val="en-IE"/>
        </w:rPr>
      </w:pPr>
    </w:p>
    <w:p w14:paraId="2E39448D" w14:textId="77777777" w:rsidR="00CC6E20" w:rsidRPr="00A536E5" w:rsidRDefault="00CC6E20" w:rsidP="00003949">
      <w:pPr>
        <w:spacing w:line="240" w:lineRule="auto"/>
        <w:ind w:right="72"/>
        <w:rPr>
          <w:rFonts w:asciiTheme="minorHAnsi" w:hAnsiTheme="minorHAnsi" w:cstheme="minorHAnsi"/>
          <w:sz w:val="22"/>
          <w:szCs w:val="18"/>
          <w:lang w:val="en-IE"/>
        </w:rPr>
      </w:pPr>
      <w:r w:rsidRPr="00A536E5">
        <w:rPr>
          <w:rFonts w:asciiTheme="minorHAnsi" w:hAnsiTheme="minorHAnsi" w:cstheme="minorHAnsi"/>
          <w:sz w:val="22"/>
          <w:szCs w:val="18"/>
          <w:lang w:val="en-IE"/>
        </w:rPr>
        <w:t xml:space="preserve">I/We declare that as a candidate interested in being assessed for suitability for this competition, I/we </w:t>
      </w:r>
      <w:r w:rsidR="000A26DF" w:rsidRPr="00A536E5">
        <w:rPr>
          <w:rFonts w:asciiTheme="minorHAnsi" w:hAnsiTheme="minorHAnsi" w:cstheme="minorHAnsi"/>
          <w:sz w:val="22"/>
          <w:szCs w:val="18"/>
          <w:lang w:val="en-IE"/>
        </w:rPr>
        <w:t>meet</w:t>
      </w:r>
      <w:r w:rsidRPr="00A536E5">
        <w:rPr>
          <w:rFonts w:asciiTheme="minorHAnsi" w:hAnsiTheme="minorHAnsi" w:cstheme="minorHAnsi"/>
          <w:sz w:val="22"/>
          <w:szCs w:val="18"/>
          <w:lang w:val="en-IE"/>
        </w:rPr>
        <w:t xml:space="preserve"> the </w:t>
      </w:r>
      <w:r w:rsidR="00CD1031" w:rsidRPr="00A536E5">
        <w:rPr>
          <w:rFonts w:asciiTheme="minorHAnsi" w:hAnsiTheme="minorHAnsi" w:cstheme="minorHAnsi"/>
          <w:sz w:val="22"/>
          <w:szCs w:val="18"/>
          <w:lang w:val="en-IE"/>
        </w:rPr>
        <w:t xml:space="preserve">minimum </w:t>
      </w:r>
      <w:r w:rsidR="00C93E68" w:rsidRPr="00A536E5">
        <w:rPr>
          <w:rFonts w:asciiTheme="minorHAnsi" w:hAnsiTheme="minorHAnsi" w:cstheme="minorHAnsi"/>
          <w:sz w:val="22"/>
          <w:szCs w:val="18"/>
          <w:lang w:val="en-IE"/>
        </w:rPr>
        <w:t xml:space="preserve">economic, </w:t>
      </w:r>
      <w:r w:rsidRPr="00A536E5">
        <w:rPr>
          <w:rFonts w:asciiTheme="minorHAnsi" w:hAnsiTheme="minorHAnsi" w:cstheme="minorHAnsi"/>
          <w:sz w:val="22"/>
          <w:szCs w:val="18"/>
          <w:lang w:val="en-IE"/>
        </w:rPr>
        <w:t>financial</w:t>
      </w:r>
      <w:r w:rsidR="00C93E68" w:rsidRPr="00A536E5">
        <w:rPr>
          <w:rFonts w:asciiTheme="minorHAnsi" w:hAnsiTheme="minorHAnsi" w:cstheme="minorHAnsi"/>
          <w:sz w:val="22"/>
          <w:szCs w:val="18"/>
          <w:lang w:val="en-IE"/>
        </w:rPr>
        <w:t xml:space="preserve"> and technical </w:t>
      </w:r>
      <w:r w:rsidRPr="00A536E5">
        <w:rPr>
          <w:rFonts w:asciiTheme="minorHAnsi" w:hAnsiTheme="minorHAnsi" w:cstheme="minorHAnsi"/>
          <w:sz w:val="22"/>
          <w:szCs w:val="18"/>
          <w:lang w:val="en-IE"/>
        </w:rPr>
        <w:t xml:space="preserve">capacity </w:t>
      </w:r>
      <w:r w:rsidR="00CD1031" w:rsidRPr="00A536E5">
        <w:rPr>
          <w:rFonts w:asciiTheme="minorHAnsi" w:hAnsiTheme="minorHAnsi" w:cstheme="minorHAnsi"/>
          <w:sz w:val="22"/>
          <w:szCs w:val="18"/>
          <w:lang w:val="en-IE"/>
        </w:rPr>
        <w:t xml:space="preserve">requirements under the </w:t>
      </w:r>
      <w:r w:rsidR="0034464D" w:rsidRPr="00A536E5">
        <w:rPr>
          <w:rFonts w:asciiTheme="minorHAnsi" w:hAnsiTheme="minorHAnsi" w:cstheme="minorHAnsi"/>
          <w:sz w:val="22"/>
          <w:szCs w:val="18"/>
          <w:lang w:val="en-IE"/>
        </w:rPr>
        <w:t xml:space="preserve">selection criteria and rules set out in section </w:t>
      </w:r>
      <w:r w:rsidR="00F01E4B" w:rsidRPr="00A536E5">
        <w:rPr>
          <w:rFonts w:asciiTheme="minorHAnsi" w:hAnsiTheme="minorHAnsi" w:cstheme="minorHAnsi"/>
          <w:sz w:val="22"/>
          <w:szCs w:val="18"/>
          <w:lang w:val="en-IE"/>
        </w:rPr>
        <w:t>5</w:t>
      </w:r>
      <w:r w:rsidR="0034464D" w:rsidRPr="00A536E5">
        <w:rPr>
          <w:rFonts w:asciiTheme="minorHAnsi" w:hAnsiTheme="minorHAnsi" w:cstheme="minorHAnsi"/>
          <w:sz w:val="22"/>
          <w:szCs w:val="18"/>
          <w:lang w:val="en-IE"/>
        </w:rPr>
        <w:t xml:space="preserve"> of the </w:t>
      </w:r>
      <w:r w:rsidRPr="00A536E5">
        <w:rPr>
          <w:rFonts w:asciiTheme="minorHAnsi" w:hAnsiTheme="minorHAnsi" w:cstheme="minorHAnsi"/>
          <w:sz w:val="22"/>
          <w:szCs w:val="18"/>
          <w:lang w:val="en-IE"/>
        </w:rPr>
        <w:t xml:space="preserve">Invitation to Tender document for this </w:t>
      </w:r>
      <w:r w:rsidR="0034464D" w:rsidRPr="00A536E5">
        <w:rPr>
          <w:rFonts w:asciiTheme="minorHAnsi" w:hAnsiTheme="minorHAnsi" w:cstheme="minorHAnsi"/>
          <w:sz w:val="22"/>
          <w:szCs w:val="18"/>
          <w:lang w:val="en-IE"/>
        </w:rPr>
        <w:t>competition</w:t>
      </w:r>
      <w:r w:rsidRPr="00A536E5">
        <w:rPr>
          <w:rFonts w:asciiTheme="minorHAnsi" w:hAnsiTheme="minorHAnsi" w:cstheme="minorHAnsi"/>
          <w:sz w:val="22"/>
          <w:szCs w:val="18"/>
          <w:lang w:val="en-IE"/>
        </w:rPr>
        <w:t>.</w:t>
      </w:r>
    </w:p>
    <w:p w14:paraId="66079D87" w14:textId="77777777" w:rsidR="00CC6E20" w:rsidRPr="00A536E5" w:rsidRDefault="00CC6E20" w:rsidP="00003949">
      <w:pPr>
        <w:spacing w:line="240" w:lineRule="auto"/>
        <w:ind w:right="72"/>
        <w:rPr>
          <w:rFonts w:asciiTheme="minorHAnsi" w:hAnsiTheme="minorHAnsi" w:cstheme="minorHAnsi"/>
          <w:sz w:val="22"/>
          <w:szCs w:val="18"/>
          <w:lang w:val="en-IE"/>
        </w:rPr>
      </w:pPr>
    </w:p>
    <w:p w14:paraId="4D3328BF" w14:textId="77777777" w:rsidR="00CC6E20" w:rsidRPr="00A536E5" w:rsidRDefault="00CC6E20" w:rsidP="00003949">
      <w:pPr>
        <w:spacing w:line="240" w:lineRule="auto"/>
        <w:ind w:right="72"/>
        <w:rPr>
          <w:rFonts w:asciiTheme="minorHAnsi" w:hAnsiTheme="minorHAnsi" w:cstheme="minorHAnsi"/>
          <w:sz w:val="22"/>
          <w:szCs w:val="18"/>
          <w:lang w:val="en-IE"/>
        </w:rPr>
      </w:pPr>
      <w:proofErr w:type="gramStart"/>
      <w:r w:rsidRPr="00A536E5">
        <w:rPr>
          <w:rFonts w:asciiTheme="minorHAnsi" w:hAnsiTheme="minorHAnsi" w:cstheme="minorHAnsi"/>
          <w:sz w:val="22"/>
          <w:szCs w:val="18"/>
          <w:lang w:val="en-IE"/>
        </w:rPr>
        <w:t>Furthermore</w:t>
      </w:r>
      <w:proofErr w:type="gramEnd"/>
      <w:r w:rsidRPr="00A536E5">
        <w:rPr>
          <w:rFonts w:asciiTheme="minorHAnsi" w:hAnsiTheme="minorHAnsi" w:cstheme="minorHAnsi"/>
          <w:sz w:val="22"/>
          <w:szCs w:val="18"/>
          <w:lang w:val="en-IE"/>
        </w:rPr>
        <w:t xml:space="preserve"> I/we </w:t>
      </w:r>
      <w:r w:rsidR="000419E3" w:rsidRPr="00A536E5">
        <w:rPr>
          <w:rFonts w:asciiTheme="minorHAnsi" w:hAnsiTheme="minorHAnsi" w:cstheme="minorHAnsi"/>
          <w:sz w:val="22"/>
          <w:szCs w:val="18"/>
          <w:lang w:val="en-IE"/>
        </w:rPr>
        <w:t>acknowledge that the Contracting A</w:t>
      </w:r>
      <w:r w:rsidR="00E81FF3" w:rsidRPr="00A536E5">
        <w:rPr>
          <w:rFonts w:asciiTheme="minorHAnsi" w:hAnsiTheme="minorHAnsi" w:cstheme="minorHAnsi"/>
          <w:sz w:val="22"/>
          <w:szCs w:val="18"/>
          <w:lang w:val="en-IE"/>
        </w:rPr>
        <w:t xml:space="preserve">uthority may </w:t>
      </w:r>
      <w:r w:rsidR="00E80CA9" w:rsidRPr="00A536E5">
        <w:rPr>
          <w:rFonts w:asciiTheme="minorHAnsi" w:hAnsiTheme="minorHAnsi" w:cstheme="minorHAnsi"/>
          <w:sz w:val="22"/>
          <w:szCs w:val="18"/>
          <w:lang w:val="en-IE"/>
        </w:rPr>
        <w:t>seek</w:t>
      </w:r>
      <w:r w:rsidR="00E81FF3" w:rsidRPr="00A536E5">
        <w:rPr>
          <w:rFonts w:asciiTheme="minorHAnsi" w:hAnsiTheme="minorHAnsi" w:cstheme="minorHAnsi"/>
          <w:sz w:val="22"/>
          <w:szCs w:val="18"/>
          <w:lang w:val="en-IE"/>
        </w:rPr>
        <w:t xml:space="preserve"> verification of this declaration prior to any award decision being made and we </w:t>
      </w:r>
      <w:r w:rsidR="00E80CA9" w:rsidRPr="00A536E5">
        <w:rPr>
          <w:rFonts w:asciiTheme="minorHAnsi" w:hAnsiTheme="minorHAnsi" w:cstheme="minorHAnsi"/>
          <w:sz w:val="22"/>
          <w:szCs w:val="18"/>
          <w:lang w:val="en-IE"/>
        </w:rPr>
        <w:t xml:space="preserve">therefore </w:t>
      </w:r>
      <w:r w:rsidR="00E81FF3" w:rsidRPr="00A536E5">
        <w:rPr>
          <w:rFonts w:asciiTheme="minorHAnsi" w:hAnsiTheme="minorHAnsi" w:cstheme="minorHAnsi"/>
          <w:sz w:val="22"/>
          <w:szCs w:val="18"/>
          <w:lang w:val="en-IE"/>
        </w:rPr>
        <w:t xml:space="preserve">undertake to provide </w:t>
      </w:r>
      <w:r w:rsidRPr="00A536E5">
        <w:rPr>
          <w:rFonts w:asciiTheme="minorHAnsi" w:hAnsiTheme="minorHAnsi" w:cstheme="minorHAnsi"/>
          <w:sz w:val="22"/>
          <w:szCs w:val="18"/>
          <w:lang w:val="en-IE"/>
        </w:rPr>
        <w:t xml:space="preserve">the required evidence to support this declaration </w:t>
      </w:r>
      <w:r w:rsidR="00E81FF3" w:rsidRPr="00A536E5">
        <w:rPr>
          <w:rFonts w:asciiTheme="minorHAnsi" w:hAnsiTheme="minorHAnsi" w:cstheme="minorHAnsi"/>
          <w:sz w:val="22"/>
          <w:szCs w:val="18"/>
          <w:lang w:val="en-IE"/>
        </w:rPr>
        <w:t xml:space="preserve">within 2 working days following the </w:t>
      </w:r>
      <w:r w:rsidRPr="00A536E5">
        <w:rPr>
          <w:rFonts w:asciiTheme="minorHAnsi" w:hAnsiTheme="minorHAnsi" w:cstheme="minorHAnsi"/>
          <w:sz w:val="22"/>
          <w:szCs w:val="18"/>
          <w:lang w:val="en-IE"/>
        </w:rPr>
        <w:t>request</w:t>
      </w:r>
      <w:r w:rsidR="0034464D" w:rsidRPr="00A536E5">
        <w:rPr>
          <w:rFonts w:asciiTheme="minorHAnsi" w:hAnsiTheme="minorHAnsi" w:cstheme="minorHAnsi"/>
          <w:sz w:val="22"/>
          <w:szCs w:val="18"/>
          <w:lang w:val="en-IE"/>
        </w:rPr>
        <w:t xml:space="preserve"> </w:t>
      </w:r>
      <w:r w:rsidR="00251FC0" w:rsidRPr="00A536E5">
        <w:rPr>
          <w:rFonts w:asciiTheme="minorHAnsi" w:hAnsiTheme="minorHAnsi" w:cstheme="minorHAnsi"/>
          <w:sz w:val="22"/>
          <w:szCs w:val="18"/>
          <w:lang w:val="en-IE"/>
        </w:rPr>
        <w:t>by the C</w:t>
      </w:r>
      <w:r w:rsidRPr="00A536E5">
        <w:rPr>
          <w:rFonts w:asciiTheme="minorHAnsi" w:hAnsiTheme="minorHAnsi" w:cstheme="minorHAnsi"/>
          <w:sz w:val="22"/>
          <w:szCs w:val="18"/>
          <w:lang w:val="en-IE"/>
        </w:rPr>
        <w:t xml:space="preserve">ontracting </w:t>
      </w:r>
      <w:r w:rsidR="00251FC0" w:rsidRPr="00A536E5">
        <w:rPr>
          <w:rFonts w:asciiTheme="minorHAnsi" w:hAnsiTheme="minorHAnsi" w:cstheme="minorHAnsi"/>
          <w:sz w:val="22"/>
          <w:szCs w:val="18"/>
          <w:lang w:val="en-IE"/>
        </w:rPr>
        <w:t>A</w:t>
      </w:r>
      <w:r w:rsidR="0034464D" w:rsidRPr="00A536E5">
        <w:rPr>
          <w:rFonts w:asciiTheme="minorHAnsi" w:hAnsiTheme="minorHAnsi" w:cstheme="minorHAnsi"/>
          <w:sz w:val="22"/>
          <w:szCs w:val="18"/>
          <w:lang w:val="en-IE"/>
        </w:rPr>
        <w:t>uthority</w:t>
      </w:r>
      <w:r w:rsidRPr="00A536E5">
        <w:rPr>
          <w:rFonts w:asciiTheme="minorHAnsi" w:hAnsiTheme="minorHAnsi" w:cstheme="minorHAnsi"/>
          <w:sz w:val="22"/>
          <w:szCs w:val="18"/>
          <w:lang w:val="en-IE"/>
        </w:rPr>
        <w:t xml:space="preserve">. </w:t>
      </w:r>
    </w:p>
    <w:p w14:paraId="3EAF0606" w14:textId="77777777" w:rsidR="00CC6E20" w:rsidRPr="00A536E5" w:rsidRDefault="00CC6E20" w:rsidP="00003949">
      <w:pPr>
        <w:spacing w:line="240" w:lineRule="auto"/>
        <w:ind w:right="72"/>
        <w:rPr>
          <w:rFonts w:asciiTheme="minorHAnsi" w:hAnsiTheme="minorHAnsi" w:cstheme="minorHAnsi"/>
          <w:sz w:val="22"/>
          <w:szCs w:val="18"/>
          <w:lang w:val="en-IE"/>
        </w:rPr>
      </w:pPr>
    </w:p>
    <w:p w14:paraId="5B86D777" w14:textId="77777777" w:rsidR="00CC6E20" w:rsidRPr="00A536E5" w:rsidRDefault="00CC6E20" w:rsidP="00003949">
      <w:pPr>
        <w:spacing w:line="240" w:lineRule="auto"/>
        <w:ind w:right="72"/>
        <w:rPr>
          <w:rFonts w:asciiTheme="minorHAnsi" w:hAnsiTheme="minorHAnsi" w:cstheme="minorHAnsi"/>
          <w:bCs/>
          <w:iCs/>
          <w:sz w:val="22"/>
          <w:szCs w:val="18"/>
          <w:lang w:val="en-IE"/>
        </w:rPr>
      </w:pPr>
      <w:proofErr w:type="gramStart"/>
      <w:r w:rsidRPr="00A536E5">
        <w:rPr>
          <w:rFonts w:asciiTheme="minorHAnsi" w:hAnsiTheme="minorHAnsi" w:cstheme="minorHAnsi"/>
          <w:bCs/>
          <w:iCs/>
          <w:sz w:val="22"/>
          <w:szCs w:val="18"/>
          <w:lang w:val="en-IE"/>
        </w:rPr>
        <w:t>Moreover</w:t>
      </w:r>
      <w:proofErr w:type="gramEnd"/>
      <w:r w:rsidRPr="00A536E5">
        <w:rPr>
          <w:rFonts w:asciiTheme="minorHAnsi" w:hAnsiTheme="minorHAnsi" w:cstheme="minorHAnsi"/>
          <w:bCs/>
          <w:iCs/>
          <w:sz w:val="22"/>
          <w:szCs w:val="18"/>
          <w:lang w:val="en-IE"/>
        </w:rPr>
        <w:t xml:space="preserve"> I</w:t>
      </w:r>
      <w:r w:rsidR="00DC1FE1" w:rsidRPr="00A536E5">
        <w:rPr>
          <w:rFonts w:asciiTheme="minorHAnsi" w:hAnsiTheme="minorHAnsi" w:cstheme="minorHAnsi"/>
          <w:bCs/>
          <w:iCs/>
          <w:sz w:val="22"/>
          <w:szCs w:val="18"/>
          <w:lang w:val="en-IE"/>
        </w:rPr>
        <w:t>/We</w:t>
      </w:r>
      <w:r w:rsidRPr="00A536E5">
        <w:rPr>
          <w:rFonts w:asciiTheme="minorHAnsi" w:hAnsiTheme="minorHAnsi" w:cstheme="minorHAnsi"/>
          <w:bCs/>
          <w:iCs/>
          <w:sz w:val="22"/>
          <w:szCs w:val="18"/>
          <w:lang w:val="en-IE"/>
        </w:rPr>
        <w:t xml:space="preserve"> recognise and accept without reservation that the submission of false, inaccurate or misleading information may result in future applications for tender lists being refused consideration under the rules of future competitions.</w:t>
      </w:r>
    </w:p>
    <w:p w14:paraId="5F04CE6A" w14:textId="77777777" w:rsidR="00CC6E20" w:rsidRPr="00A536E5" w:rsidRDefault="00CC6E20" w:rsidP="00003949">
      <w:pPr>
        <w:spacing w:line="240" w:lineRule="auto"/>
        <w:ind w:right="72"/>
        <w:rPr>
          <w:rFonts w:asciiTheme="minorHAnsi" w:hAnsiTheme="minorHAnsi" w:cstheme="minorHAnsi"/>
          <w:sz w:val="22"/>
          <w:szCs w:val="18"/>
          <w:lang w:val="en-IE"/>
        </w:rPr>
      </w:pPr>
    </w:p>
    <w:p w14:paraId="566F9EB5" w14:textId="77777777" w:rsidR="00CC6E20" w:rsidRPr="00A536E5" w:rsidRDefault="00CC6E20" w:rsidP="00003949">
      <w:pPr>
        <w:spacing w:line="240" w:lineRule="auto"/>
        <w:ind w:right="72"/>
        <w:rPr>
          <w:rFonts w:asciiTheme="minorHAnsi" w:hAnsiTheme="minorHAnsi" w:cstheme="minorHAnsi"/>
          <w:i/>
          <w:sz w:val="22"/>
          <w:szCs w:val="18"/>
          <w:lang w:val="en-IE"/>
        </w:rPr>
      </w:pPr>
      <w:r w:rsidRPr="00A536E5">
        <w:rPr>
          <w:rFonts w:asciiTheme="minorHAnsi" w:hAnsiTheme="minorHAnsi" w:cstheme="minorHAnsi"/>
          <w:i/>
          <w:sz w:val="22"/>
          <w:szCs w:val="18"/>
          <w:lang w:val="en-IE"/>
        </w:rPr>
        <w:t xml:space="preserve">This declaration must be signed by </w:t>
      </w:r>
      <w:r w:rsidRPr="00A536E5">
        <w:rPr>
          <w:rFonts w:asciiTheme="minorHAnsi" w:hAnsiTheme="minorHAnsi" w:cstheme="minorHAnsi"/>
          <w:i/>
          <w:sz w:val="22"/>
          <w:szCs w:val="18"/>
        </w:rPr>
        <w:t>a duly authorised officer</w:t>
      </w:r>
      <w:r w:rsidRPr="00A536E5">
        <w:rPr>
          <w:rFonts w:asciiTheme="minorHAnsi" w:hAnsiTheme="minorHAnsi" w:cstheme="minorHAnsi"/>
          <w:i/>
          <w:sz w:val="22"/>
          <w:szCs w:val="18"/>
          <w:lang w:val="en-IE"/>
        </w:rPr>
        <w:t>.</w:t>
      </w:r>
    </w:p>
    <w:p w14:paraId="13287CAB" w14:textId="77777777" w:rsidR="00CC6E20" w:rsidRPr="00A536E5" w:rsidRDefault="00CC6E20" w:rsidP="00003949">
      <w:pPr>
        <w:spacing w:line="240" w:lineRule="auto"/>
        <w:ind w:right="72"/>
        <w:rPr>
          <w:rFonts w:asciiTheme="minorHAnsi" w:hAnsiTheme="minorHAnsi" w:cstheme="minorHAnsi"/>
          <w:b/>
          <w:sz w:val="22"/>
          <w:szCs w:val="18"/>
          <w:lang w:val="en-IE"/>
        </w:rPr>
      </w:pPr>
    </w:p>
    <w:p w14:paraId="134369B7" w14:textId="77777777" w:rsidR="00CC6E20" w:rsidRPr="00A536E5" w:rsidRDefault="00CC6E20" w:rsidP="00003949">
      <w:pPr>
        <w:spacing w:line="240" w:lineRule="auto"/>
        <w:ind w:right="72"/>
        <w:rPr>
          <w:rFonts w:asciiTheme="minorHAnsi" w:hAnsiTheme="minorHAnsi" w:cstheme="minorHAnsi"/>
          <w:b/>
          <w:sz w:val="22"/>
          <w:szCs w:val="18"/>
          <w:lang w:val="en-IE"/>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835"/>
        <w:gridCol w:w="1275"/>
        <w:gridCol w:w="2403"/>
      </w:tblGrid>
      <w:tr w:rsidR="00CC6E20" w:rsidRPr="00A536E5" w14:paraId="2DDB1A05" w14:textId="77777777" w:rsidTr="00EE31A0">
        <w:trPr>
          <w:trHeight w:val="722"/>
        </w:trPr>
        <w:tc>
          <w:tcPr>
            <w:tcW w:w="2127" w:type="dxa"/>
            <w:vAlign w:val="center"/>
          </w:tcPr>
          <w:p w14:paraId="1C3B50CC" w14:textId="77777777" w:rsidR="00CC6E20" w:rsidRPr="00A536E5" w:rsidRDefault="00CC6E20" w:rsidP="00EE31A0">
            <w:pPr>
              <w:spacing w:line="240" w:lineRule="auto"/>
              <w:ind w:right="72"/>
              <w:jc w:val="left"/>
              <w:rPr>
                <w:rFonts w:asciiTheme="minorHAnsi" w:hAnsiTheme="minorHAnsi" w:cstheme="minorHAnsi"/>
                <w:b/>
                <w:sz w:val="22"/>
                <w:szCs w:val="18"/>
                <w:lang w:val="en-IE"/>
              </w:rPr>
            </w:pPr>
            <w:r w:rsidRPr="00A536E5">
              <w:rPr>
                <w:rFonts w:asciiTheme="minorHAnsi" w:hAnsiTheme="minorHAnsi" w:cstheme="minorHAnsi"/>
                <w:b/>
                <w:sz w:val="22"/>
                <w:szCs w:val="18"/>
                <w:lang w:val="en-IE"/>
              </w:rPr>
              <w:t>SIGNATURE</w:t>
            </w:r>
          </w:p>
        </w:tc>
        <w:tc>
          <w:tcPr>
            <w:tcW w:w="2835" w:type="dxa"/>
            <w:vAlign w:val="center"/>
          </w:tcPr>
          <w:p w14:paraId="2A97683E" w14:textId="77777777" w:rsidR="00CC6E20" w:rsidRPr="00A536E5" w:rsidRDefault="00CC6E20" w:rsidP="00EE31A0">
            <w:pPr>
              <w:spacing w:line="240" w:lineRule="auto"/>
              <w:ind w:right="72"/>
              <w:jc w:val="left"/>
              <w:rPr>
                <w:rFonts w:asciiTheme="minorHAnsi" w:hAnsiTheme="minorHAnsi" w:cstheme="minorHAnsi"/>
                <w:b/>
                <w:sz w:val="22"/>
                <w:szCs w:val="18"/>
                <w:lang w:val="en-IE"/>
              </w:rPr>
            </w:pPr>
          </w:p>
        </w:tc>
        <w:tc>
          <w:tcPr>
            <w:tcW w:w="1275" w:type="dxa"/>
            <w:vAlign w:val="center"/>
          </w:tcPr>
          <w:p w14:paraId="0D86ECF7" w14:textId="77777777" w:rsidR="00CC6E20" w:rsidRPr="00A536E5" w:rsidRDefault="00CC6E20" w:rsidP="00EE31A0">
            <w:pPr>
              <w:spacing w:line="240" w:lineRule="auto"/>
              <w:ind w:right="72"/>
              <w:jc w:val="left"/>
              <w:rPr>
                <w:rFonts w:asciiTheme="minorHAnsi" w:hAnsiTheme="minorHAnsi" w:cstheme="minorHAnsi"/>
                <w:b/>
                <w:sz w:val="22"/>
                <w:szCs w:val="18"/>
                <w:lang w:val="en-IE"/>
              </w:rPr>
            </w:pPr>
            <w:r w:rsidRPr="00A536E5">
              <w:rPr>
                <w:rFonts w:asciiTheme="minorHAnsi" w:hAnsiTheme="minorHAnsi" w:cstheme="minorHAnsi"/>
                <w:b/>
                <w:sz w:val="22"/>
                <w:szCs w:val="18"/>
                <w:lang w:val="en-IE"/>
              </w:rPr>
              <w:t>Date</w:t>
            </w:r>
          </w:p>
        </w:tc>
        <w:tc>
          <w:tcPr>
            <w:tcW w:w="2403" w:type="dxa"/>
          </w:tcPr>
          <w:p w14:paraId="0C3D7C6D" w14:textId="77777777" w:rsidR="00CC6E20" w:rsidRPr="00A536E5" w:rsidRDefault="00CC6E20" w:rsidP="00003949">
            <w:pPr>
              <w:spacing w:line="240" w:lineRule="auto"/>
              <w:ind w:right="72"/>
              <w:rPr>
                <w:rFonts w:asciiTheme="minorHAnsi" w:hAnsiTheme="minorHAnsi" w:cstheme="minorHAnsi"/>
                <w:b/>
                <w:sz w:val="22"/>
                <w:szCs w:val="18"/>
                <w:lang w:val="en-IE"/>
              </w:rPr>
            </w:pPr>
          </w:p>
        </w:tc>
      </w:tr>
      <w:tr w:rsidR="00CC6E20" w:rsidRPr="00A536E5" w14:paraId="04EFAB6D" w14:textId="77777777" w:rsidTr="00EE31A0">
        <w:trPr>
          <w:trHeight w:val="845"/>
        </w:trPr>
        <w:tc>
          <w:tcPr>
            <w:tcW w:w="2127" w:type="dxa"/>
            <w:vAlign w:val="center"/>
          </w:tcPr>
          <w:p w14:paraId="4982030A" w14:textId="77777777" w:rsidR="00CC6E20" w:rsidRPr="00A536E5" w:rsidRDefault="00CC6E20" w:rsidP="00EE31A0">
            <w:pPr>
              <w:spacing w:line="240" w:lineRule="auto"/>
              <w:ind w:right="72"/>
              <w:jc w:val="left"/>
              <w:rPr>
                <w:rFonts w:asciiTheme="minorHAnsi" w:hAnsiTheme="minorHAnsi" w:cstheme="minorHAnsi"/>
                <w:b/>
                <w:sz w:val="22"/>
                <w:szCs w:val="18"/>
                <w:lang w:val="en-IE"/>
              </w:rPr>
            </w:pPr>
            <w:r w:rsidRPr="00A536E5">
              <w:rPr>
                <w:rFonts w:asciiTheme="minorHAnsi" w:hAnsiTheme="minorHAnsi" w:cstheme="minorHAnsi"/>
                <w:b/>
                <w:sz w:val="22"/>
                <w:szCs w:val="18"/>
                <w:lang w:val="en-IE"/>
              </w:rPr>
              <w:t>Name</w:t>
            </w:r>
          </w:p>
        </w:tc>
        <w:tc>
          <w:tcPr>
            <w:tcW w:w="2835" w:type="dxa"/>
            <w:vAlign w:val="center"/>
          </w:tcPr>
          <w:p w14:paraId="1BBB6C94" w14:textId="77777777" w:rsidR="00CC6E20" w:rsidRPr="00A536E5" w:rsidRDefault="00CC6E20" w:rsidP="00EE31A0">
            <w:pPr>
              <w:spacing w:line="240" w:lineRule="auto"/>
              <w:ind w:right="72"/>
              <w:jc w:val="left"/>
              <w:rPr>
                <w:rFonts w:asciiTheme="minorHAnsi" w:hAnsiTheme="minorHAnsi" w:cstheme="minorHAnsi"/>
                <w:b/>
                <w:sz w:val="22"/>
                <w:szCs w:val="18"/>
                <w:lang w:val="en-IE"/>
              </w:rPr>
            </w:pPr>
          </w:p>
        </w:tc>
        <w:tc>
          <w:tcPr>
            <w:tcW w:w="1275" w:type="dxa"/>
            <w:vAlign w:val="center"/>
          </w:tcPr>
          <w:p w14:paraId="00412A5C" w14:textId="77777777" w:rsidR="00CC6E20" w:rsidRPr="00A536E5" w:rsidRDefault="00CC6E20" w:rsidP="00EE31A0">
            <w:pPr>
              <w:spacing w:line="240" w:lineRule="auto"/>
              <w:ind w:right="72"/>
              <w:jc w:val="left"/>
              <w:rPr>
                <w:rFonts w:asciiTheme="minorHAnsi" w:hAnsiTheme="minorHAnsi" w:cstheme="minorHAnsi"/>
                <w:b/>
                <w:sz w:val="22"/>
                <w:szCs w:val="18"/>
                <w:lang w:val="en-IE"/>
              </w:rPr>
            </w:pPr>
            <w:r w:rsidRPr="00A536E5">
              <w:rPr>
                <w:rFonts w:asciiTheme="minorHAnsi" w:hAnsiTheme="minorHAnsi" w:cstheme="minorHAnsi"/>
                <w:b/>
                <w:sz w:val="22"/>
                <w:szCs w:val="18"/>
                <w:lang w:val="en-IE"/>
              </w:rPr>
              <w:t>Position</w:t>
            </w:r>
          </w:p>
        </w:tc>
        <w:tc>
          <w:tcPr>
            <w:tcW w:w="2403" w:type="dxa"/>
          </w:tcPr>
          <w:p w14:paraId="5F02AE90" w14:textId="77777777" w:rsidR="00CC6E20" w:rsidRPr="00A536E5" w:rsidRDefault="00CC6E20" w:rsidP="00003949">
            <w:pPr>
              <w:spacing w:line="240" w:lineRule="auto"/>
              <w:ind w:right="72"/>
              <w:rPr>
                <w:rFonts w:asciiTheme="minorHAnsi" w:hAnsiTheme="minorHAnsi" w:cstheme="minorHAnsi"/>
                <w:b/>
                <w:sz w:val="22"/>
                <w:szCs w:val="18"/>
                <w:lang w:val="en-IE"/>
              </w:rPr>
            </w:pPr>
          </w:p>
        </w:tc>
      </w:tr>
      <w:tr w:rsidR="00CC6E20" w:rsidRPr="00A536E5" w14:paraId="293345AA" w14:textId="77777777" w:rsidTr="00EE31A0">
        <w:trPr>
          <w:trHeight w:val="984"/>
        </w:trPr>
        <w:tc>
          <w:tcPr>
            <w:tcW w:w="2127" w:type="dxa"/>
            <w:vAlign w:val="center"/>
          </w:tcPr>
          <w:p w14:paraId="79901FAE" w14:textId="77777777" w:rsidR="00CC6E20" w:rsidRPr="00A536E5" w:rsidRDefault="00CC6E20" w:rsidP="00EE31A0">
            <w:pPr>
              <w:spacing w:line="240" w:lineRule="auto"/>
              <w:ind w:right="72"/>
              <w:jc w:val="left"/>
              <w:rPr>
                <w:rFonts w:asciiTheme="minorHAnsi" w:hAnsiTheme="minorHAnsi" w:cstheme="minorHAnsi"/>
                <w:b/>
                <w:sz w:val="22"/>
                <w:szCs w:val="18"/>
                <w:lang w:val="en-IE"/>
              </w:rPr>
            </w:pPr>
            <w:r w:rsidRPr="00A536E5">
              <w:rPr>
                <w:rFonts w:asciiTheme="minorHAnsi" w:hAnsiTheme="minorHAnsi" w:cstheme="minorHAnsi"/>
                <w:b/>
                <w:sz w:val="22"/>
                <w:szCs w:val="18"/>
                <w:lang w:val="en-IE"/>
              </w:rPr>
              <w:t>Telephone</w:t>
            </w:r>
          </w:p>
        </w:tc>
        <w:tc>
          <w:tcPr>
            <w:tcW w:w="2835" w:type="dxa"/>
            <w:vAlign w:val="center"/>
          </w:tcPr>
          <w:p w14:paraId="291C410F" w14:textId="77777777" w:rsidR="00CC6E20" w:rsidRPr="00A536E5" w:rsidRDefault="00CC6E20" w:rsidP="00EE31A0">
            <w:pPr>
              <w:spacing w:line="240" w:lineRule="auto"/>
              <w:ind w:right="72"/>
              <w:jc w:val="left"/>
              <w:rPr>
                <w:rFonts w:asciiTheme="minorHAnsi" w:hAnsiTheme="minorHAnsi" w:cstheme="minorHAnsi"/>
                <w:b/>
                <w:sz w:val="22"/>
                <w:szCs w:val="18"/>
                <w:lang w:val="en-IE"/>
              </w:rPr>
            </w:pPr>
          </w:p>
        </w:tc>
        <w:tc>
          <w:tcPr>
            <w:tcW w:w="1275" w:type="dxa"/>
            <w:vAlign w:val="center"/>
          </w:tcPr>
          <w:p w14:paraId="3BF8B730" w14:textId="77777777" w:rsidR="00CC6E20" w:rsidRPr="00A536E5" w:rsidRDefault="00CC6E20" w:rsidP="00EE31A0">
            <w:pPr>
              <w:spacing w:line="240" w:lineRule="auto"/>
              <w:ind w:right="72"/>
              <w:jc w:val="left"/>
              <w:rPr>
                <w:rFonts w:asciiTheme="minorHAnsi" w:hAnsiTheme="minorHAnsi" w:cstheme="minorHAnsi"/>
                <w:b/>
                <w:sz w:val="22"/>
                <w:szCs w:val="18"/>
                <w:lang w:val="en-IE"/>
              </w:rPr>
            </w:pPr>
            <w:r w:rsidRPr="00A536E5">
              <w:rPr>
                <w:rFonts w:asciiTheme="minorHAnsi" w:hAnsiTheme="minorHAnsi" w:cstheme="minorHAnsi"/>
                <w:b/>
                <w:sz w:val="22"/>
                <w:szCs w:val="18"/>
                <w:lang w:val="en-IE"/>
              </w:rPr>
              <w:t>Email</w:t>
            </w:r>
          </w:p>
        </w:tc>
        <w:tc>
          <w:tcPr>
            <w:tcW w:w="2403" w:type="dxa"/>
          </w:tcPr>
          <w:p w14:paraId="4F988501" w14:textId="77777777" w:rsidR="00CC6E20" w:rsidRPr="00A536E5" w:rsidRDefault="00CC6E20" w:rsidP="00003949">
            <w:pPr>
              <w:spacing w:line="240" w:lineRule="auto"/>
              <w:ind w:right="72"/>
              <w:rPr>
                <w:rFonts w:asciiTheme="minorHAnsi" w:hAnsiTheme="minorHAnsi" w:cstheme="minorHAnsi"/>
                <w:b/>
                <w:sz w:val="22"/>
                <w:szCs w:val="18"/>
                <w:lang w:val="en-IE"/>
              </w:rPr>
            </w:pPr>
          </w:p>
        </w:tc>
      </w:tr>
    </w:tbl>
    <w:p w14:paraId="2F045D7B" w14:textId="77777777" w:rsidR="00CC6E20" w:rsidRPr="00A536E5" w:rsidRDefault="00CC6E20" w:rsidP="00003949">
      <w:pPr>
        <w:spacing w:line="240" w:lineRule="auto"/>
        <w:ind w:right="72"/>
        <w:rPr>
          <w:rFonts w:asciiTheme="minorHAnsi" w:hAnsiTheme="minorHAnsi" w:cstheme="minorHAnsi"/>
          <w:b/>
          <w:sz w:val="22"/>
          <w:szCs w:val="18"/>
          <w:lang w:val="en-IE"/>
        </w:rPr>
      </w:pPr>
    </w:p>
    <w:p w14:paraId="5582FF8A" w14:textId="77777777" w:rsidR="00CC6E20" w:rsidRPr="00A536E5" w:rsidRDefault="00CC6E20" w:rsidP="00003949">
      <w:pPr>
        <w:spacing w:line="240" w:lineRule="auto"/>
        <w:ind w:right="72"/>
        <w:rPr>
          <w:rFonts w:asciiTheme="minorHAnsi" w:hAnsiTheme="minorHAnsi" w:cstheme="minorHAnsi"/>
          <w:b/>
          <w:sz w:val="22"/>
          <w:szCs w:val="18"/>
        </w:rPr>
      </w:pPr>
    </w:p>
    <w:p w14:paraId="1D923264" w14:textId="77777777" w:rsidR="00CC6E20" w:rsidRPr="00A536E5" w:rsidRDefault="00CC6E20" w:rsidP="00003949">
      <w:pPr>
        <w:spacing w:line="240" w:lineRule="auto"/>
        <w:ind w:right="72"/>
        <w:rPr>
          <w:rFonts w:asciiTheme="minorHAnsi" w:hAnsiTheme="minorHAnsi" w:cstheme="minorHAnsi"/>
          <w:b/>
          <w:sz w:val="22"/>
          <w:szCs w:val="18"/>
        </w:rPr>
      </w:pPr>
    </w:p>
    <w:p w14:paraId="0CA3F754" w14:textId="77777777" w:rsidR="00CC6E20" w:rsidRPr="00A536E5" w:rsidRDefault="00CC6E20" w:rsidP="00003949">
      <w:pPr>
        <w:spacing w:line="240" w:lineRule="auto"/>
        <w:ind w:right="72"/>
        <w:rPr>
          <w:rFonts w:asciiTheme="minorHAnsi" w:hAnsiTheme="minorHAnsi" w:cstheme="minorHAnsi"/>
          <w:b/>
          <w:sz w:val="22"/>
          <w:szCs w:val="18"/>
        </w:rPr>
      </w:pPr>
    </w:p>
    <w:p w14:paraId="0954128F" w14:textId="77777777" w:rsidR="00CC6E20" w:rsidRPr="00A536E5" w:rsidRDefault="00CC6E20" w:rsidP="00003949">
      <w:pPr>
        <w:spacing w:line="240" w:lineRule="auto"/>
        <w:ind w:right="72"/>
        <w:rPr>
          <w:rFonts w:asciiTheme="minorHAnsi" w:hAnsiTheme="minorHAnsi" w:cstheme="minorHAnsi"/>
          <w:b/>
          <w:sz w:val="22"/>
          <w:szCs w:val="18"/>
        </w:rPr>
      </w:pPr>
    </w:p>
    <w:p w14:paraId="79589E89" w14:textId="77777777" w:rsidR="000930B8" w:rsidRPr="00A536E5" w:rsidRDefault="000930B8" w:rsidP="00003949">
      <w:pPr>
        <w:widowControl/>
        <w:adjustRightInd/>
        <w:spacing w:line="240" w:lineRule="auto"/>
        <w:jc w:val="left"/>
        <w:textAlignment w:val="auto"/>
        <w:rPr>
          <w:rFonts w:asciiTheme="minorHAnsi" w:hAnsiTheme="minorHAnsi" w:cstheme="minorHAnsi"/>
          <w:b/>
          <w:sz w:val="22"/>
          <w:szCs w:val="18"/>
        </w:rPr>
      </w:pPr>
      <w:r w:rsidRPr="00A536E5">
        <w:rPr>
          <w:rFonts w:asciiTheme="minorHAnsi" w:hAnsiTheme="minorHAnsi" w:cstheme="minorHAnsi"/>
          <w:b/>
          <w:sz w:val="22"/>
          <w:szCs w:val="18"/>
        </w:rPr>
        <w:br w:type="page"/>
      </w:r>
    </w:p>
    <w:p w14:paraId="57C6DC83" w14:textId="77777777" w:rsidR="00BC046B" w:rsidRPr="00A536E5" w:rsidRDefault="00187CF8" w:rsidP="00003949">
      <w:pPr>
        <w:pStyle w:val="Heading1"/>
        <w:rPr>
          <w:rFonts w:asciiTheme="minorHAnsi" w:hAnsiTheme="minorHAnsi" w:cstheme="minorHAnsi"/>
        </w:rPr>
      </w:pPr>
      <w:bookmarkStart w:id="221" w:name="_Toc398109815"/>
      <w:bookmarkStart w:id="222" w:name="_Toc106179651"/>
      <w:bookmarkEnd w:id="220"/>
      <w:r w:rsidRPr="00A536E5">
        <w:rPr>
          <w:rFonts w:asciiTheme="minorHAnsi" w:hAnsiTheme="minorHAnsi" w:cstheme="minorHAnsi"/>
        </w:rPr>
        <w:lastRenderedPageBreak/>
        <w:t>Appendix</w:t>
      </w:r>
      <w:r w:rsidR="00BC046B" w:rsidRPr="00A536E5">
        <w:rPr>
          <w:rFonts w:asciiTheme="minorHAnsi" w:hAnsiTheme="minorHAnsi" w:cstheme="minorHAnsi"/>
        </w:rPr>
        <w:t xml:space="preserve"> B – DECLARATION OF BONA FIDES</w:t>
      </w:r>
      <w:bookmarkEnd w:id="221"/>
      <w:bookmarkEnd w:id="222"/>
      <w:r w:rsidR="00BC046B" w:rsidRPr="00A536E5">
        <w:rPr>
          <w:rFonts w:asciiTheme="minorHAnsi" w:hAnsiTheme="minorHAnsi" w:cstheme="minorHAnsi"/>
        </w:rPr>
        <w:t xml:space="preserve"> </w:t>
      </w:r>
    </w:p>
    <w:p w14:paraId="0306796A" w14:textId="77777777" w:rsidR="00BC046B" w:rsidRPr="00A536E5" w:rsidRDefault="00BC046B" w:rsidP="00003949">
      <w:pPr>
        <w:spacing w:line="240" w:lineRule="auto"/>
        <w:rPr>
          <w:rFonts w:asciiTheme="minorHAnsi" w:hAnsiTheme="minorHAnsi" w:cstheme="minorHAnsi"/>
        </w:rPr>
      </w:pPr>
    </w:p>
    <w:tbl>
      <w:tblPr>
        <w:tblW w:w="91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062"/>
        <w:gridCol w:w="738"/>
        <w:gridCol w:w="2381"/>
        <w:gridCol w:w="1301"/>
        <w:gridCol w:w="2078"/>
        <w:gridCol w:w="596"/>
        <w:gridCol w:w="484"/>
      </w:tblGrid>
      <w:tr w:rsidR="00BC046B" w:rsidRPr="00A536E5" w14:paraId="375233D2" w14:textId="77777777" w:rsidTr="000419E3">
        <w:tc>
          <w:tcPr>
            <w:tcW w:w="2340" w:type="dxa"/>
            <w:gridSpan w:val="3"/>
            <w:vAlign w:val="center"/>
          </w:tcPr>
          <w:p w14:paraId="2A6C9999" w14:textId="77777777" w:rsidR="000419E3" w:rsidRPr="00B425C9" w:rsidRDefault="000419E3" w:rsidP="000419E3">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p w14:paraId="234D3E01" w14:textId="77777777" w:rsidR="00BC046B" w:rsidRPr="00B425C9" w:rsidRDefault="00BC046B" w:rsidP="000419E3">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r w:rsidRPr="00B425C9">
              <w:rPr>
                <w:rFonts w:asciiTheme="minorHAnsi" w:hAnsiTheme="minorHAnsi" w:cstheme="minorHAnsi"/>
                <w:b/>
                <w:bCs/>
                <w:color w:val="000000"/>
                <w:sz w:val="20"/>
                <w:szCs w:val="20"/>
                <w:lang w:eastAsia="en-GB"/>
              </w:rPr>
              <w:t>Name of Tenderer:</w:t>
            </w:r>
          </w:p>
          <w:p w14:paraId="6550786A" w14:textId="77777777" w:rsidR="000419E3" w:rsidRPr="00B425C9" w:rsidRDefault="000419E3" w:rsidP="000419E3">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tc>
        <w:tc>
          <w:tcPr>
            <w:tcW w:w="6840" w:type="dxa"/>
            <w:gridSpan w:val="5"/>
          </w:tcPr>
          <w:p w14:paraId="5B28625B"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tc>
      </w:tr>
      <w:tr w:rsidR="00BC046B" w:rsidRPr="00A536E5" w14:paraId="1A5385C0" w14:textId="77777777" w:rsidTr="00AD32F9">
        <w:tc>
          <w:tcPr>
            <w:tcW w:w="2340" w:type="dxa"/>
            <w:gridSpan w:val="3"/>
          </w:tcPr>
          <w:p w14:paraId="679AD54E" w14:textId="77777777" w:rsidR="000419E3" w:rsidRPr="00B425C9" w:rsidRDefault="000419E3"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p w14:paraId="39F5FF42" w14:textId="77777777" w:rsidR="00BC046B" w:rsidRPr="00B425C9" w:rsidRDefault="00BC046B" w:rsidP="000419E3">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r w:rsidRPr="00B425C9">
              <w:rPr>
                <w:rFonts w:asciiTheme="minorHAnsi" w:hAnsiTheme="minorHAnsi" w:cstheme="minorHAnsi"/>
                <w:b/>
                <w:bCs/>
                <w:color w:val="000000"/>
                <w:sz w:val="20"/>
                <w:szCs w:val="20"/>
                <w:lang w:eastAsia="en-GB"/>
              </w:rPr>
              <w:t>Address:</w:t>
            </w:r>
            <w:r w:rsidRPr="00B425C9">
              <w:rPr>
                <w:rFonts w:asciiTheme="minorHAnsi" w:hAnsiTheme="minorHAnsi" w:cstheme="minorHAnsi"/>
                <w:b/>
                <w:bCs/>
                <w:color w:val="000000"/>
                <w:sz w:val="20"/>
                <w:szCs w:val="20"/>
                <w:lang w:eastAsia="en-GB"/>
              </w:rPr>
              <w:tab/>
            </w:r>
          </w:p>
        </w:tc>
        <w:tc>
          <w:tcPr>
            <w:tcW w:w="6840" w:type="dxa"/>
            <w:gridSpan w:val="5"/>
          </w:tcPr>
          <w:p w14:paraId="2D4E4C5D"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p w14:paraId="2FD446E8"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p w14:paraId="7DB0F1D1"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p w14:paraId="0839E055"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p w14:paraId="2F5FC4AB"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p w14:paraId="080898E9"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p w14:paraId="4CDECC61"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tc>
      </w:tr>
      <w:tr w:rsidR="00BC046B" w:rsidRPr="00A536E5" w14:paraId="510AF9DE" w14:textId="77777777" w:rsidTr="00BC046B">
        <w:trPr>
          <w:trHeight w:val="578"/>
        </w:trPr>
        <w:tc>
          <w:tcPr>
            <w:tcW w:w="9180" w:type="dxa"/>
            <w:gridSpan w:val="8"/>
          </w:tcPr>
          <w:p w14:paraId="113EC86E"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p w14:paraId="309BE7D9"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Please tick Yes or No as appropriate to the following statements relating to the current status of your organisation.</w:t>
            </w:r>
          </w:p>
          <w:p w14:paraId="681A3909"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tc>
      </w:tr>
      <w:tr w:rsidR="00BC046B" w:rsidRPr="00A536E5" w14:paraId="4C9D57C1" w14:textId="77777777" w:rsidTr="00AD32F9">
        <w:trPr>
          <w:cantSplit/>
        </w:trPr>
        <w:tc>
          <w:tcPr>
            <w:tcW w:w="540" w:type="dxa"/>
            <w:vMerge w:val="restart"/>
          </w:tcPr>
          <w:p w14:paraId="2D208D32"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r w:rsidRPr="00B425C9">
              <w:rPr>
                <w:rFonts w:asciiTheme="minorHAnsi" w:hAnsiTheme="minorHAnsi" w:cstheme="minorHAnsi"/>
                <w:b/>
                <w:bCs/>
                <w:color w:val="000000"/>
                <w:sz w:val="20"/>
                <w:szCs w:val="20"/>
                <w:lang w:eastAsia="en-GB"/>
              </w:rPr>
              <w:t>No.</w:t>
            </w:r>
          </w:p>
        </w:tc>
        <w:tc>
          <w:tcPr>
            <w:tcW w:w="7560" w:type="dxa"/>
            <w:gridSpan w:val="5"/>
            <w:vMerge w:val="restart"/>
          </w:tcPr>
          <w:p w14:paraId="54D57EF2"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r w:rsidRPr="00B425C9">
              <w:rPr>
                <w:rFonts w:asciiTheme="minorHAnsi" w:hAnsiTheme="minorHAnsi" w:cstheme="minorHAnsi"/>
                <w:b/>
                <w:bCs/>
                <w:color w:val="000000"/>
                <w:sz w:val="20"/>
                <w:szCs w:val="20"/>
                <w:lang w:eastAsia="en-GB"/>
              </w:rPr>
              <w:t>QUESTION</w:t>
            </w:r>
          </w:p>
        </w:tc>
        <w:tc>
          <w:tcPr>
            <w:tcW w:w="596" w:type="dxa"/>
          </w:tcPr>
          <w:p w14:paraId="1D73E435"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r w:rsidRPr="00B425C9">
              <w:rPr>
                <w:rFonts w:asciiTheme="minorHAnsi" w:hAnsiTheme="minorHAnsi" w:cstheme="minorHAnsi"/>
                <w:b/>
                <w:bCs/>
                <w:color w:val="000000"/>
                <w:sz w:val="20"/>
                <w:szCs w:val="20"/>
                <w:lang w:eastAsia="en-GB"/>
              </w:rPr>
              <w:t>YES</w:t>
            </w:r>
          </w:p>
        </w:tc>
        <w:tc>
          <w:tcPr>
            <w:tcW w:w="484" w:type="dxa"/>
          </w:tcPr>
          <w:p w14:paraId="02067403"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r w:rsidRPr="00B425C9">
              <w:rPr>
                <w:rFonts w:asciiTheme="minorHAnsi" w:hAnsiTheme="minorHAnsi" w:cstheme="minorHAnsi"/>
                <w:b/>
                <w:bCs/>
                <w:color w:val="000000"/>
                <w:sz w:val="20"/>
                <w:szCs w:val="20"/>
                <w:lang w:eastAsia="en-GB"/>
              </w:rPr>
              <w:t>NO</w:t>
            </w:r>
          </w:p>
        </w:tc>
      </w:tr>
      <w:tr w:rsidR="00BC046B" w:rsidRPr="00A536E5" w14:paraId="75639373" w14:textId="77777777" w:rsidTr="00AD32F9">
        <w:trPr>
          <w:cantSplit/>
        </w:trPr>
        <w:tc>
          <w:tcPr>
            <w:tcW w:w="540" w:type="dxa"/>
            <w:vMerge/>
          </w:tcPr>
          <w:p w14:paraId="4B3C5797"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tc>
        <w:tc>
          <w:tcPr>
            <w:tcW w:w="7560" w:type="dxa"/>
            <w:gridSpan w:val="5"/>
            <w:vMerge/>
          </w:tcPr>
          <w:p w14:paraId="64F9097B"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tc>
        <w:tc>
          <w:tcPr>
            <w:tcW w:w="1080" w:type="dxa"/>
            <w:gridSpan w:val="2"/>
          </w:tcPr>
          <w:p w14:paraId="40ED946B"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r w:rsidRPr="00B425C9">
              <w:rPr>
                <w:rFonts w:asciiTheme="minorHAnsi" w:hAnsiTheme="minorHAnsi" w:cstheme="minorHAnsi"/>
                <w:b/>
                <w:bCs/>
                <w:color w:val="000000"/>
                <w:sz w:val="20"/>
                <w:szCs w:val="20"/>
                <w:lang w:eastAsia="en-GB"/>
              </w:rPr>
              <w:t xml:space="preserve">Please </w:t>
            </w:r>
            <w:r w:rsidRPr="00B425C9">
              <w:rPr>
                <w:rFonts w:asciiTheme="minorHAnsi" w:hAnsiTheme="minorHAnsi" w:cstheme="minorHAnsi"/>
                <w:b/>
                <w:bCs/>
                <w:color w:val="000000"/>
                <w:sz w:val="20"/>
                <w:szCs w:val="20"/>
                <w:lang w:eastAsia="en-GB"/>
              </w:rPr>
              <w:sym w:font="Wingdings" w:char="F0FC"/>
            </w:r>
            <w:r w:rsidRPr="00B425C9">
              <w:rPr>
                <w:rFonts w:asciiTheme="minorHAnsi" w:hAnsiTheme="minorHAnsi" w:cstheme="minorHAnsi"/>
                <w:b/>
                <w:bCs/>
                <w:color w:val="000000"/>
                <w:sz w:val="20"/>
                <w:szCs w:val="20"/>
                <w:lang w:eastAsia="en-GB"/>
              </w:rPr>
              <w:t xml:space="preserve"> </w:t>
            </w:r>
          </w:p>
        </w:tc>
      </w:tr>
      <w:tr w:rsidR="00BC046B" w:rsidRPr="00A536E5" w14:paraId="136218BF" w14:textId="77777777" w:rsidTr="00286B74">
        <w:trPr>
          <w:trHeight w:val="1221"/>
        </w:trPr>
        <w:tc>
          <w:tcPr>
            <w:tcW w:w="540" w:type="dxa"/>
            <w:vAlign w:val="center"/>
          </w:tcPr>
          <w:p w14:paraId="081CA708" w14:textId="77777777" w:rsidR="00BC046B" w:rsidRPr="00B425C9" w:rsidRDefault="00BC046B" w:rsidP="00286B74">
            <w:pPr>
              <w:widowControl/>
              <w:autoSpaceDE w:val="0"/>
              <w:autoSpaceDN w:val="0"/>
              <w:spacing w:line="240" w:lineRule="auto"/>
              <w:jc w:val="center"/>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1.</w:t>
            </w:r>
          </w:p>
        </w:tc>
        <w:tc>
          <w:tcPr>
            <w:tcW w:w="7560" w:type="dxa"/>
            <w:gridSpan w:val="5"/>
            <w:vAlign w:val="center"/>
          </w:tcPr>
          <w:p w14:paraId="4E4081F2"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 xml:space="preserve">The Tenderer is bankrupt or is being wound up or its affairs are being administered by the court or has entered into an arrangement with creditors or has suspended business activities or is in any analogous situation arising from a similar procedure under national laws and regulations.  </w:t>
            </w:r>
          </w:p>
        </w:tc>
        <w:tc>
          <w:tcPr>
            <w:tcW w:w="596" w:type="dxa"/>
          </w:tcPr>
          <w:p w14:paraId="1BC608EB"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c>
          <w:tcPr>
            <w:tcW w:w="484" w:type="dxa"/>
          </w:tcPr>
          <w:p w14:paraId="1750D758"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r>
      <w:tr w:rsidR="00BC046B" w:rsidRPr="00A536E5" w14:paraId="6DA1F8B4" w14:textId="77777777" w:rsidTr="00286B74">
        <w:trPr>
          <w:trHeight w:val="823"/>
        </w:trPr>
        <w:tc>
          <w:tcPr>
            <w:tcW w:w="540" w:type="dxa"/>
            <w:vAlign w:val="center"/>
          </w:tcPr>
          <w:p w14:paraId="355C1FB2" w14:textId="77777777" w:rsidR="00BC046B" w:rsidRPr="00B425C9" w:rsidRDefault="00BC046B" w:rsidP="00286B74">
            <w:pPr>
              <w:widowControl/>
              <w:autoSpaceDE w:val="0"/>
              <w:autoSpaceDN w:val="0"/>
              <w:spacing w:line="240" w:lineRule="auto"/>
              <w:jc w:val="center"/>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2.</w:t>
            </w:r>
          </w:p>
        </w:tc>
        <w:tc>
          <w:tcPr>
            <w:tcW w:w="7560" w:type="dxa"/>
            <w:gridSpan w:val="5"/>
            <w:vAlign w:val="center"/>
          </w:tcPr>
          <w:p w14:paraId="2A38AE02"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 xml:space="preserve">The Tenderer is the subject of proceedings for a declaration of bankruptcy, for an order for compulsory winding up or administration by the court or for an arrangement with creditors or of any other similar proceedings under national laws and regulations.  </w:t>
            </w:r>
          </w:p>
        </w:tc>
        <w:tc>
          <w:tcPr>
            <w:tcW w:w="596" w:type="dxa"/>
          </w:tcPr>
          <w:p w14:paraId="5B783AFF"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c>
          <w:tcPr>
            <w:tcW w:w="484" w:type="dxa"/>
          </w:tcPr>
          <w:p w14:paraId="2E7C3249"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r>
      <w:tr w:rsidR="00BC046B" w:rsidRPr="00A536E5" w14:paraId="13B850CB" w14:textId="77777777" w:rsidTr="00286B74">
        <w:trPr>
          <w:trHeight w:val="805"/>
        </w:trPr>
        <w:tc>
          <w:tcPr>
            <w:tcW w:w="540" w:type="dxa"/>
            <w:vAlign w:val="center"/>
          </w:tcPr>
          <w:p w14:paraId="79CEF797" w14:textId="77777777" w:rsidR="00BC046B" w:rsidRPr="00B425C9" w:rsidRDefault="00BC046B" w:rsidP="00286B74">
            <w:pPr>
              <w:widowControl/>
              <w:autoSpaceDE w:val="0"/>
              <w:autoSpaceDN w:val="0"/>
              <w:spacing w:line="240" w:lineRule="auto"/>
              <w:jc w:val="center"/>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3.</w:t>
            </w:r>
          </w:p>
        </w:tc>
        <w:tc>
          <w:tcPr>
            <w:tcW w:w="7560" w:type="dxa"/>
            <w:gridSpan w:val="5"/>
            <w:vAlign w:val="center"/>
          </w:tcPr>
          <w:p w14:paraId="13FD52C5"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The Tenderer, a Director or Partner, has been convicted of an offence concerning his professional conduct by a judgement which has the force of res judicata or been guilty of grave professional misconduct in the course of their business.</w:t>
            </w:r>
          </w:p>
        </w:tc>
        <w:tc>
          <w:tcPr>
            <w:tcW w:w="596" w:type="dxa"/>
          </w:tcPr>
          <w:p w14:paraId="785D0D3B"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c>
          <w:tcPr>
            <w:tcW w:w="484" w:type="dxa"/>
          </w:tcPr>
          <w:p w14:paraId="24D17D15"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r>
      <w:tr w:rsidR="00BC046B" w:rsidRPr="00A536E5" w14:paraId="272235BD" w14:textId="77777777" w:rsidTr="00286B74">
        <w:trPr>
          <w:trHeight w:val="801"/>
        </w:trPr>
        <w:tc>
          <w:tcPr>
            <w:tcW w:w="540" w:type="dxa"/>
            <w:vAlign w:val="center"/>
          </w:tcPr>
          <w:p w14:paraId="21003E23" w14:textId="77777777" w:rsidR="00BC046B" w:rsidRPr="00B425C9" w:rsidRDefault="00BC046B" w:rsidP="00286B74">
            <w:pPr>
              <w:widowControl/>
              <w:autoSpaceDE w:val="0"/>
              <w:autoSpaceDN w:val="0"/>
              <w:spacing w:line="240" w:lineRule="auto"/>
              <w:jc w:val="center"/>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4.</w:t>
            </w:r>
          </w:p>
        </w:tc>
        <w:tc>
          <w:tcPr>
            <w:tcW w:w="7560" w:type="dxa"/>
            <w:gridSpan w:val="5"/>
            <w:vAlign w:val="center"/>
          </w:tcPr>
          <w:p w14:paraId="215C75A5"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The Tenderer has not fulfilled its obligations relating to the payment of taxes and/or social security contributions in Ireland or any other State in which the tenderer is located.</w:t>
            </w:r>
          </w:p>
        </w:tc>
        <w:tc>
          <w:tcPr>
            <w:tcW w:w="596" w:type="dxa"/>
          </w:tcPr>
          <w:p w14:paraId="731A05DE"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c>
          <w:tcPr>
            <w:tcW w:w="484" w:type="dxa"/>
          </w:tcPr>
          <w:p w14:paraId="48600810"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r>
      <w:tr w:rsidR="00BC046B" w:rsidRPr="00A536E5" w14:paraId="32B47106" w14:textId="77777777" w:rsidTr="00286B74">
        <w:trPr>
          <w:trHeight w:val="350"/>
        </w:trPr>
        <w:tc>
          <w:tcPr>
            <w:tcW w:w="540" w:type="dxa"/>
            <w:vAlign w:val="center"/>
          </w:tcPr>
          <w:p w14:paraId="66746B06" w14:textId="77777777" w:rsidR="00BC046B" w:rsidRPr="00B425C9" w:rsidRDefault="00BC046B" w:rsidP="00286B74">
            <w:pPr>
              <w:widowControl/>
              <w:autoSpaceDE w:val="0"/>
              <w:autoSpaceDN w:val="0"/>
              <w:spacing w:line="240" w:lineRule="auto"/>
              <w:jc w:val="center"/>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5.</w:t>
            </w:r>
          </w:p>
        </w:tc>
        <w:tc>
          <w:tcPr>
            <w:tcW w:w="7560" w:type="dxa"/>
            <w:gridSpan w:val="5"/>
            <w:vAlign w:val="center"/>
          </w:tcPr>
          <w:p w14:paraId="1B3ABD71"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The Tenderer, a Director or Partner has been found guilty of fraud.</w:t>
            </w:r>
          </w:p>
        </w:tc>
        <w:tc>
          <w:tcPr>
            <w:tcW w:w="596" w:type="dxa"/>
          </w:tcPr>
          <w:p w14:paraId="37825FFC"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c>
          <w:tcPr>
            <w:tcW w:w="484" w:type="dxa"/>
          </w:tcPr>
          <w:p w14:paraId="1FA90869"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r>
      <w:tr w:rsidR="00BC046B" w:rsidRPr="00A536E5" w14:paraId="0B26707E" w14:textId="77777777" w:rsidTr="00286B74">
        <w:trPr>
          <w:trHeight w:val="350"/>
        </w:trPr>
        <w:tc>
          <w:tcPr>
            <w:tcW w:w="540" w:type="dxa"/>
            <w:vAlign w:val="center"/>
          </w:tcPr>
          <w:p w14:paraId="4F60B497" w14:textId="77777777" w:rsidR="00BC046B" w:rsidRPr="00B425C9" w:rsidRDefault="00BC046B" w:rsidP="00286B74">
            <w:pPr>
              <w:widowControl/>
              <w:autoSpaceDE w:val="0"/>
              <w:autoSpaceDN w:val="0"/>
              <w:spacing w:line="240" w:lineRule="auto"/>
              <w:jc w:val="center"/>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6.</w:t>
            </w:r>
          </w:p>
        </w:tc>
        <w:tc>
          <w:tcPr>
            <w:tcW w:w="7560" w:type="dxa"/>
            <w:gridSpan w:val="5"/>
            <w:vAlign w:val="center"/>
          </w:tcPr>
          <w:p w14:paraId="4BFCF4A6"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 xml:space="preserve">The Tenderer, a Director or Partner has been found guilty of money laundering.  </w:t>
            </w:r>
          </w:p>
        </w:tc>
        <w:tc>
          <w:tcPr>
            <w:tcW w:w="596" w:type="dxa"/>
          </w:tcPr>
          <w:p w14:paraId="42425E72"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c>
          <w:tcPr>
            <w:tcW w:w="484" w:type="dxa"/>
          </w:tcPr>
          <w:p w14:paraId="072E029A"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r>
      <w:tr w:rsidR="00BC046B" w:rsidRPr="00A536E5" w14:paraId="702E0535" w14:textId="77777777" w:rsidTr="00286B74">
        <w:trPr>
          <w:trHeight w:val="350"/>
        </w:trPr>
        <w:tc>
          <w:tcPr>
            <w:tcW w:w="540" w:type="dxa"/>
            <w:vAlign w:val="center"/>
          </w:tcPr>
          <w:p w14:paraId="5CB63B22" w14:textId="77777777" w:rsidR="00BC046B" w:rsidRPr="00B425C9" w:rsidRDefault="00BC046B" w:rsidP="00286B74">
            <w:pPr>
              <w:widowControl/>
              <w:autoSpaceDE w:val="0"/>
              <w:autoSpaceDN w:val="0"/>
              <w:spacing w:line="240" w:lineRule="auto"/>
              <w:jc w:val="center"/>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7.</w:t>
            </w:r>
          </w:p>
        </w:tc>
        <w:tc>
          <w:tcPr>
            <w:tcW w:w="7560" w:type="dxa"/>
            <w:gridSpan w:val="5"/>
            <w:vAlign w:val="center"/>
          </w:tcPr>
          <w:p w14:paraId="56076B61"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The Tenderer, a Director or Partner has been found guilty of corruption.</w:t>
            </w:r>
          </w:p>
        </w:tc>
        <w:tc>
          <w:tcPr>
            <w:tcW w:w="596" w:type="dxa"/>
          </w:tcPr>
          <w:p w14:paraId="75AF54E2"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c>
          <w:tcPr>
            <w:tcW w:w="484" w:type="dxa"/>
          </w:tcPr>
          <w:p w14:paraId="62584A7A"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r>
      <w:tr w:rsidR="00BC046B" w:rsidRPr="00A536E5" w14:paraId="357993A8" w14:textId="77777777" w:rsidTr="00286B74">
        <w:trPr>
          <w:trHeight w:val="530"/>
        </w:trPr>
        <w:tc>
          <w:tcPr>
            <w:tcW w:w="540" w:type="dxa"/>
            <w:vAlign w:val="center"/>
          </w:tcPr>
          <w:p w14:paraId="308AA8C2" w14:textId="77777777" w:rsidR="00BC046B" w:rsidRPr="00B425C9" w:rsidRDefault="00BC046B" w:rsidP="00286B74">
            <w:pPr>
              <w:widowControl/>
              <w:autoSpaceDE w:val="0"/>
              <w:autoSpaceDN w:val="0"/>
              <w:spacing w:line="240" w:lineRule="auto"/>
              <w:jc w:val="center"/>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8.</w:t>
            </w:r>
          </w:p>
        </w:tc>
        <w:tc>
          <w:tcPr>
            <w:tcW w:w="7560" w:type="dxa"/>
            <w:gridSpan w:val="5"/>
            <w:vAlign w:val="center"/>
          </w:tcPr>
          <w:p w14:paraId="5278E089"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The Tenderer, a Director or Partner has been convicted of being a member of a criminal organisation.</w:t>
            </w:r>
          </w:p>
        </w:tc>
        <w:tc>
          <w:tcPr>
            <w:tcW w:w="596" w:type="dxa"/>
          </w:tcPr>
          <w:p w14:paraId="024ABB3E"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c>
          <w:tcPr>
            <w:tcW w:w="484" w:type="dxa"/>
          </w:tcPr>
          <w:p w14:paraId="07FDFA57"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r>
      <w:tr w:rsidR="00BC046B" w:rsidRPr="00A536E5" w14:paraId="1A6E5607" w14:textId="77777777" w:rsidTr="00286B74">
        <w:trPr>
          <w:trHeight w:val="742"/>
        </w:trPr>
        <w:tc>
          <w:tcPr>
            <w:tcW w:w="540" w:type="dxa"/>
            <w:vAlign w:val="center"/>
          </w:tcPr>
          <w:p w14:paraId="14225969" w14:textId="77777777" w:rsidR="00BC046B" w:rsidRPr="00B425C9" w:rsidRDefault="00BC046B" w:rsidP="00286B74">
            <w:pPr>
              <w:widowControl/>
              <w:autoSpaceDE w:val="0"/>
              <w:autoSpaceDN w:val="0"/>
              <w:spacing w:line="240" w:lineRule="auto"/>
              <w:jc w:val="center"/>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9.</w:t>
            </w:r>
          </w:p>
        </w:tc>
        <w:tc>
          <w:tcPr>
            <w:tcW w:w="7560" w:type="dxa"/>
            <w:gridSpan w:val="5"/>
            <w:vAlign w:val="center"/>
          </w:tcPr>
          <w:p w14:paraId="04CCBCFB"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r w:rsidRPr="00B425C9">
              <w:rPr>
                <w:rFonts w:asciiTheme="minorHAnsi" w:hAnsiTheme="minorHAnsi" w:cstheme="minorHAnsi"/>
                <w:color w:val="000000"/>
                <w:sz w:val="20"/>
                <w:szCs w:val="20"/>
                <w:lang w:eastAsia="en-GB"/>
              </w:rPr>
              <w:t>The Tenderer has been guilty of serious misrepresentation in providing information to a public buying agency.</w:t>
            </w:r>
            <w:r w:rsidRPr="00B425C9">
              <w:rPr>
                <w:rFonts w:asciiTheme="minorHAnsi" w:hAnsiTheme="minorHAnsi" w:cstheme="minorHAnsi"/>
                <w:color w:val="000000"/>
                <w:sz w:val="20"/>
                <w:szCs w:val="20"/>
                <w:lang w:eastAsia="en-GB"/>
              </w:rPr>
              <w:tab/>
            </w:r>
          </w:p>
        </w:tc>
        <w:tc>
          <w:tcPr>
            <w:tcW w:w="596" w:type="dxa"/>
          </w:tcPr>
          <w:p w14:paraId="3D7AA6A0"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c>
          <w:tcPr>
            <w:tcW w:w="484" w:type="dxa"/>
          </w:tcPr>
          <w:p w14:paraId="25571FDE" w14:textId="77777777" w:rsidR="00BC046B" w:rsidRPr="00B425C9" w:rsidRDefault="00BC046B" w:rsidP="00003949">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r>
      <w:tr w:rsidR="00BC046B" w:rsidRPr="00A536E5" w14:paraId="1FFC050B" w14:textId="77777777" w:rsidTr="00286B74">
        <w:trPr>
          <w:trHeight w:val="530"/>
        </w:trPr>
        <w:tc>
          <w:tcPr>
            <w:tcW w:w="9180" w:type="dxa"/>
            <w:gridSpan w:val="8"/>
            <w:vAlign w:val="center"/>
          </w:tcPr>
          <w:p w14:paraId="15E6FDDF" w14:textId="77777777" w:rsidR="00BC046B" w:rsidRPr="00B425C9" w:rsidRDefault="00BC046B" w:rsidP="00286B74">
            <w:pPr>
              <w:widowControl/>
              <w:autoSpaceDE w:val="0"/>
              <w:autoSpaceDN w:val="0"/>
              <w:spacing w:line="240" w:lineRule="auto"/>
              <w:jc w:val="left"/>
              <w:textAlignment w:val="auto"/>
              <w:rPr>
                <w:rFonts w:asciiTheme="minorHAnsi" w:hAnsiTheme="minorHAnsi" w:cstheme="minorHAnsi"/>
                <w:b/>
                <w:bCs/>
                <w:color w:val="000000"/>
                <w:sz w:val="20"/>
                <w:szCs w:val="20"/>
                <w:lang w:val="en-IE" w:eastAsia="en-GB"/>
              </w:rPr>
            </w:pPr>
            <w:r w:rsidRPr="00B425C9">
              <w:rPr>
                <w:rFonts w:asciiTheme="minorHAnsi" w:hAnsiTheme="minorHAnsi" w:cstheme="minorHAnsi"/>
                <w:b/>
                <w:bCs/>
                <w:color w:val="000000"/>
                <w:sz w:val="20"/>
                <w:szCs w:val="20"/>
                <w:lang w:val="en-IE" w:eastAsia="en-GB"/>
              </w:rPr>
              <w:t xml:space="preserve">THIS FORM MUST BE COMPLETED AND SIGNED BY A DULY AUTHORISED OFFICER OF THE </w:t>
            </w:r>
            <w:proofErr w:type="gramStart"/>
            <w:r w:rsidRPr="00B425C9">
              <w:rPr>
                <w:rFonts w:asciiTheme="minorHAnsi" w:hAnsiTheme="minorHAnsi" w:cstheme="minorHAnsi"/>
                <w:b/>
                <w:bCs/>
                <w:color w:val="000000"/>
                <w:sz w:val="20"/>
                <w:szCs w:val="20"/>
                <w:lang w:val="en-IE" w:eastAsia="en-GB"/>
              </w:rPr>
              <w:t>TENDERER’S  ORGANISATION</w:t>
            </w:r>
            <w:proofErr w:type="gramEnd"/>
          </w:p>
          <w:p w14:paraId="59A617BF" w14:textId="77777777" w:rsidR="00BC046B" w:rsidRPr="00B425C9" w:rsidRDefault="00BC046B" w:rsidP="00286B74">
            <w:pPr>
              <w:widowControl/>
              <w:autoSpaceDE w:val="0"/>
              <w:autoSpaceDN w:val="0"/>
              <w:spacing w:line="240" w:lineRule="auto"/>
              <w:jc w:val="left"/>
              <w:textAlignment w:val="auto"/>
              <w:rPr>
                <w:rFonts w:asciiTheme="minorHAnsi" w:hAnsiTheme="minorHAnsi" w:cstheme="minorHAnsi"/>
                <w:b/>
                <w:bCs/>
                <w:color w:val="000000"/>
                <w:sz w:val="20"/>
                <w:szCs w:val="20"/>
                <w:lang w:eastAsia="en-GB"/>
              </w:rPr>
            </w:pPr>
          </w:p>
          <w:p w14:paraId="53E9DC04" w14:textId="77777777" w:rsidR="00BC046B" w:rsidRPr="00B425C9" w:rsidRDefault="00BC046B" w:rsidP="00286B74">
            <w:pPr>
              <w:widowControl/>
              <w:autoSpaceDE w:val="0"/>
              <w:autoSpaceDN w:val="0"/>
              <w:spacing w:line="240" w:lineRule="auto"/>
              <w:jc w:val="left"/>
              <w:textAlignment w:val="auto"/>
              <w:rPr>
                <w:rFonts w:asciiTheme="minorHAnsi" w:hAnsiTheme="minorHAnsi" w:cstheme="minorHAnsi"/>
                <w:color w:val="000000"/>
                <w:sz w:val="20"/>
                <w:szCs w:val="20"/>
                <w:lang w:val="en-IE" w:eastAsia="en-GB"/>
              </w:rPr>
            </w:pPr>
            <w:r w:rsidRPr="00B425C9">
              <w:rPr>
                <w:rFonts w:asciiTheme="minorHAnsi" w:hAnsiTheme="minorHAnsi" w:cstheme="minorHAnsi"/>
                <w:color w:val="000000"/>
                <w:sz w:val="20"/>
                <w:szCs w:val="20"/>
                <w:lang w:val="en-IE" w:eastAsia="en-GB"/>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tenders.</w:t>
            </w:r>
          </w:p>
          <w:p w14:paraId="4DAA794B" w14:textId="77777777" w:rsidR="00BC046B" w:rsidRPr="00B425C9" w:rsidRDefault="00BC046B" w:rsidP="00286B74">
            <w:pPr>
              <w:widowControl/>
              <w:autoSpaceDE w:val="0"/>
              <w:autoSpaceDN w:val="0"/>
              <w:spacing w:line="240" w:lineRule="auto"/>
              <w:jc w:val="left"/>
              <w:textAlignment w:val="auto"/>
              <w:rPr>
                <w:rFonts w:asciiTheme="minorHAnsi" w:hAnsiTheme="minorHAnsi" w:cstheme="minorHAnsi"/>
                <w:color w:val="000000"/>
                <w:sz w:val="20"/>
                <w:szCs w:val="20"/>
                <w:lang w:eastAsia="en-GB"/>
              </w:rPr>
            </w:pPr>
          </w:p>
        </w:tc>
      </w:tr>
      <w:tr w:rsidR="00BC046B" w:rsidRPr="00A536E5" w14:paraId="4A007BE8" w14:textId="77777777" w:rsidTr="00286B74">
        <w:trPr>
          <w:trHeight w:val="409"/>
        </w:trPr>
        <w:tc>
          <w:tcPr>
            <w:tcW w:w="1602" w:type="dxa"/>
            <w:gridSpan w:val="2"/>
            <w:vAlign w:val="center"/>
          </w:tcPr>
          <w:p w14:paraId="225A45D3" w14:textId="77777777" w:rsidR="00BC046B" w:rsidRPr="00A536E5" w:rsidRDefault="00BC046B" w:rsidP="00286B74">
            <w:pPr>
              <w:widowControl/>
              <w:autoSpaceDE w:val="0"/>
              <w:autoSpaceDN w:val="0"/>
              <w:spacing w:line="240" w:lineRule="auto"/>
              <w:jc w:val="left"/>
              <w:textAlignment w:val="auto"/>
              <w:rPr>
                <w:rFonts w:asciiTheme="minorHAnsi" w:hAnsiTheme="minorHAnsi" w:cstheme="minorHAnsi"/>
                <w:color w:val="000000"/>
                <w:sz w:val="19"/>
                <w:szCs w:val="19"/>
                <w:lang w:val="en-IE" w:eastAsia="en-GB"/>
              </w:rPr>
            </w:pPr>
            <w:r w:rsidRPr="00A536E5">
              <w:rPr>
                <w:rFonts w:asciiTheme="minorHAnsi" w:hAnsiTheme="minorHAnsi" w:cstheme="minorHAnsi"/>
                <w:color w:val="000000"/>
                <w:sz w:val="19"/>
                <w:szCs w:val="19"/>
                <w:lang w:val="en-IE" w:eastAsia="en-GB"/>
              </w:rPr>
              <w:t>SIGNATURE</w:t>
            </w:r>
          </w:p>
        </w:tc>
        <w:tc>
          <w:tcPr>
            <w:tcW w:w="3119" w:type="dxa"/>
            <w:gridSpan w:val="2"/>
            <w:vAlign w:val="center"/>
          </w:tcPr>
          <w:p w14:paraId="7C35666C" w14:textId="77777777" w:rsidR="00BC046B" w:rsidRPr="00A536E5" w:rsidRDefault="00BC046B" w:rsidP="00286B74">
            <w:pPr>
              <w:widowControl/>
              <w:autoSpaceDE w:val="0"/>
              <w:autoSpaceDN w:val="0"/>
              <w:spacing w:line="240" w:lineRule="auto"/>
              <w:jc w:val="left"/>
              <w:textAlignment w:val="auto"/>
              <w:rPr>
                <w:rFonts w:asciiTheme="minorHAnsi" w:hAnsiTheme="minorHAnsi" w:cstheme="minorHAnsi"/>
                <w:color w:val="000000"/>
                <w:sz w:val="19"/>
                <w:szCs w:val="19"/>
                <w:lang w:val="en-IE" w:eastAsia="en-GB"/>
              </w:rPr>
            </w:pPr>
          </w:p>
        </w:tc>
        <w:tc>
          <w:tcPr>
            <w:tcW w:w="1301" w:type="dxa"/>
            <w:vAlign w:val="center"/>
          </w:tcPr>
          <w:p w14:paraId="27A734F9" w14:textId="77777777" w:rsidR="00BC046B" w:rsidRPr="00A536E5" w:rsidRDefault="00BC046B" w:rsidP="00286B74">
            <w:pPr>
              <w:widowControl/>
              <w:autoSpaceDE w:val="0"/>
              <w:autoSpaceDN w:val="0"/>
              <w:spacing w:line="240" w:lineRule="auto"/>
              <w:jc w:val="left"/>
              <w:textAlignment w:val="auto"/>
              <w:rPr>
                <w:rFonts w:asciiTheme="minorHAnsi" w:hAnsiTheme="minorHAnsi" w:cstheme="minorHAnsi"/>
                <w:color w:val="000000"/>
                <w:sz w:val="19"/>
                <w:szCs w:val="19"/>
                <w:lang w:val="en-IE" w:eastAsia="en-GB"/>
              </w:rPr>
            </w:pPr>
            <w:r w:rsidRPr="00A536E5">
              <w:rPr>
                <w:rFonts w:asciiTheme="minorHAnsi" w:hAnsiTheme="minorHAnsi" w:cstheme="minorHAnsi"/>
                <w:color w:val="000000"/>
                <w:sz w:val="19"/>
                <w:szCs w:val="19"/>
                <w:lang w:val="en-IE" w:eastAsia="en-GB"/>
              </w:rPr>
              <w:t>DATE</w:t>
            </w:r>
          </w:p>
        </w:tc>
        <w:tc>
          <w:tcPr>
            <w:tcW w:w="3158" w:type="dxa"/>
            <w:gridSpan w:val="3"/>
          </w:tcPr>
          <w:p w14:paraId="54A7F21F" w14:textId="77777777" w:rsidR="00BC046B" w:rsidRPr="00A536E5" w:rsidRDefault="00BC046B" w:rsidP="00003949">
            <w:pPr>
              <w:widowControl/>
              <w:autoSpaceDE w:val="0"/>
              <w:autoSpaceDN w:val="0"/>
              <w:spacing w:line="240" w:lineRule="auto"/>
              <w:jc w:val="left"/>
              <w:textAlignment w:val="auto"/>
              <w:rPr>
                <w:rFonts w:asciiTheme="minorHAnsi" w:hAnsiTheme="minorHAnsi" w:cstheme="minorHAnsi"/>
                <w:color w:val="000000"/>
                <w:sz w:val="19"/>
                <w:szCs w:val="19"/>
                <w:lang w:val="en-IE" w:eastAsia="en-GB"/>
              </w:rPr>
            </w:pPr>
          </w:p>
        </w:tc>
      </w:tr>
      <w:tr w:rsidR="00BC046B" w:rsidRPr="00A536E5" w14:paraId="32DBF398" w14:textId="77777777" w:rsidTr="00286B74">
        <w:trPr>
          <w:trHeight w:val="415"/>
        </w:trPr>
        <w:tc>
          <w:tcPr>
            <w:tcW w:w="1602" w:type="dxa"/>
            <w:gridSpan w:val="2"/>
            <w:vAlign w:val="center"/>
          </w:tcPr>
          <w:p w14:paraId="0F9E5BA9" w14:textId="77777777" w:rsidR="00BC046B" w:rsidRPr="00A536E5" w:rsidRDefault="00BC046B" w:rsidP="00286B74">
            <w:pPr>
              <w:widowControl/>
              <w:autoSpaceDE w:val="0"/>
              <w:autoSpaceDN w:val="0"/>
              <w:spacing w:line="240" w:lineRule="auto"/>
              <w:jc w:val="left"/>
              <w:textAlignment w:val="auto"/>
              <w:rPr>
                <w:rFonts w:asciiTheme="minorHAnsi" w:hAnsiTheme="minorHAnsi" w:cstheme="minorHAnsi"/>
                <w:color w:val="000000"/>
                <w:sz w:val="19"/>
                <w:szCs w:val="19"/>
                <w:lang w:val="en-IE" w:eastAsia="en-GB"/>
              </w:rPr>
            </w:pPr>
            <w:r w:rsidRPr="00A536E5">
              <w:rPr>
                <w:rFonts w:asciiTheme="minorHAnsi" w:hAnsiTheme="minorHAnsi" w:cstheme="minorHAnsi"/>
                <w:color w:val="000000"/>
                <w:sz w:val="19"/>
                <w:szCs w:val="19"/>
                <w:lang w:val="en-IE" w:eastAsia="en-GB"/>
              </w:rPr>
              <w:t>NAME</w:t>
            </w:r>
          </w:p>
        </w:tc>
        <w:tc>
          <w:tcPr>
            <w:tcW w:w="3119" w:type="dxa"/>
            <w:gridSpan w:val="2"/>
            <w:vAlign w:val="center"/>
          </w:tcPr>
          <w:p w14:paraId="492F16D8" w14:textId="77777777" w:rsidR="00BC046B" w:rsidRPr="00A536E5" w:rsidRDefault="00BC046B" w:rsidP="00286B74">
            <w:pPr>
              <w:widowControl/>
              <w:autoSpaceDE w:val="0"/>
              <w:autoSpaceDN w:val="0"/>
              <w:spacing w:line="240" w:lineRule="auto"/>
              <w:jc w:val="left"/>
              <w:textAlignment w:val="auto"/>
              <w:rPr>
                <w:rFonts w:asciiTheme="minorHAnsi" w:hAnsiTheme="minorHAnsi" w:cstheme="minorHAnsi"/>
                <w:color w:val="000000"/>
                <w:sz w:val="19"/>
                <w:szCs w:val="19"/>
                <w:lang w:val="en-IE" w:eastAsia="en-GB"/>
              </w:rPr>
            </w:pPr>
          </w:p>
        </w:tc>
        <w:tc>
          <w:tcPr>
            <w:tcW w:w="1301" w:type="dxa"/>
            <w:vAlign w:val="center"/>
          </w:tcPr>
          <w:p w14:paraId="2E8C3C01" w14:textId="77777777" w:rsidR="00BC046B" w:rsidRPr="00A536E5" w:rsidRDefault="00BC046B" w:rsidP="00286B74">
            <w:pPr>
              <w:widowControl/>
              <w:autoSpaceDE w:val="0"/>
              <w:autoSpaceDN w:val="0"/>
              <w:spacing w:line="240" w:lineRule="auto"/>
              <w:jc w:val="left"/>
              <w:textAlignment w:val="auto"/>
              <w:rPr>
                <w:rFonts w:asciiTheme="minorHAnsi" w:hAnsiTheme="minorHAnsi" w:cstheme="minorHAnsi"/>
                <w:color w:val="000000"/>
                <w:sz w:val="19"/>
                <w:szCs w:val="19"/>
                <w:lang w:val="en-IE" w:eastAsia="en-GB"/>
              </w:rPr>
            </w:pPr>
            <w:r w:rsidRPr="00A536E5">
              <w:rPr>
                <w:rFonts w:asciiTheme="minorHAnsi" w:hAnsiTheme="minorHAnsi" w:cstheme="minorHAnsi"/>
                <w:color w:val="000000"/>
                <w:sz w:val="19"/>
                <w:szCs w:val="19"/>
                <w:lang w:val="en-IE" w:eastAsia="en-GB"/>
              </w:rPr>
              <w:t>POSITION</w:t>
            </w:r>
          </w:p>
        </w:tc>
        <w:tc>
          <w:tcPr>
            <w:tcW w:w="3158" w:type="dxa"/>
            <w:gridSpan w:val="3"/>
          </w:tcPr>
          <w:p w14:paraId="54E6BC8B" w14:textId="77777777" w:rsidR="00BC046B" w:rsidRPr="00A536E5" w:rsidRDefault="00BC046B" w:rsidP="00003949">
            <w:pPr>
              <w:widowControl/>
              <w:autoSpaceDE w:val="0"/>
              <w:autoSpaceDN w:val="0"/>
              <w:spacing w:line="240" w:lineRule="auto"/>
              <w:jc w:val="left"/>
              <w:textAlignment w:val="auto"/>
              <w:rPr>
                <w:rFonts w:asciiTheme="minorHAnsi" w:hAnsiTheme="minorHAnsi" w:cstheme="minorHAnsi"/>
                <w:color w:val="000000"/>
                <w:sz w:val="19"/>
                <w:szCs w:val="19"/>
                <w:lang w:val="en-IE" w:eastAsia="en-GB"/>
              </w:rPr>
            </w:pPr>
          </w:p>
        </w:tc>
      </w:tr>
      <w:tr w:rsidR="00BC046B" w:rsidRPr="00A536E5" w14:paraId="075A590C" w14:textId="77777777" w:rsidTr="00286B74">
        <w:trPr>
          <w:trHeight w:val="549"/>
        </w:trPr>
        <w:tc>
          <w:tcPr>
            <w:tcW w:w="1602" w:type="dxa"/>
            <w:gridSpan w:val="2"/>
            <w:vAlign w:val="center"/>
          </w:tcPr>
          <w:p w14:paraId="3B1CD28E" w14:textId="77777777" w:rsidR="00BC046B" w:rsidRPr="00A536E5" w:rsidRDefault="00BC046B" w:rsidP="00286B74">
            <w:pPr>
              <w:widowControl/>
              <w:autoSpaceDE w:val="0"/>
              <w:autoSpaceDN w:val="0"/>
              <w:spacing w:line="240" w:lineRule="auto"/>
              <w:jc w:val="left"/>
              <w:textAlignment w:val="auto"/>
              <w:rPr>
                <w:rFonts w:asciiTheme="minorHAnsi" w:hAnsiTheme="minorHAnsi" w:cstheme="minorHAnsi"/>
                <w:color w:val="000000"/>
                <w:sz w:val="19"/>
                <w:szCs w:val="19"/>
                <w:lang w:val="en-IE" w:eastAsia="en-GB"/>
              </w:rPr>
            </w:pPr>
            <w:r w:rsidRPr="00A536E5">
              <w:rPr>
                <w:rFonts w:asciiTheme="minorHAnsi" w:hAnsiTheme="minorHAnsi" w:cstheme="minorHAnsi"/>
                <w:color w:val="000000"/>
                <w:sz w:val="19"/>
                <w:szCs w:val="19"/>
                <w:lang w:val="en-IE" w:eastAsia="en-GB"/>
              </w:rPr>
              <w:t>TELEPHONE</w:t>
            </w:r>
          </w:p>
        </w:tc>
        <w:tc>
          <w:tcPr>
            <w:tcW w:w="3119" w:type="dxa"/>
            <w:gridSpan w:val="2"/>
            <w:vAlign w:val="center"/>
          </w:tcPr>
          <w:p w14:paraId="5BC65E3C" w14:textId="77777777" w:rsidR="00BC046B" w:rsidRPr="00A536E5" w:rsidRDefault="00BC046B" w:rsidP="00286B74">
            <w:pPr>
              <w:widowControl/>
              <w:autoSpaceDE w:val="0"/>
              <w:autoSpaceDN w:val="0"/>
              <w:spacing w:line="240" w:lineRule="auto"/>
              <w:jc w:val="left"/>
              <w:textAlignment w:val="auto"/>
              <w:rPr>
                <w:rFonts w:asciiTheme="minorHAnsi" w:hAnsiTheme="minorHAnsi" w:cstheme="minorHAnsi"/>
                <w:color w:val="000000"/>
                <w:sz w:val="19"/>
                <w:szCs w:val="19"/>
                <w:lang w:val="en-IE" w:eastAsia="en-GB"/>
              </w:rPr>
            </w:pPr>
          </w:p>
        </w:tc>
        <w:tc>
          <w:tcPr>
            <w:tcW w:w="1301" w:type="dxa"/>
            <w:vAlign w:val="center"/>
          </w:tcPr>
          <w:p w14:paraId="641A1D07" w14:textId="77777777" w:rsidR="00BC046B" w:rsidRPr="00A536E5" w:rsidRDefault="00BC046B" w:rsidP="00286B74">
            <w:pPr>
              <w:widowControl/>
              <w:autoSpaceDE w:val="0"/>
              <w:autoSpaceDN w:val="0"/>
              <w:spacing w:line="240" w:lineRule="auto"/>
              <w:jc w:val="left"/>
              <w:textAlignment w:val="auto"/>
              <w:rPr>
                <w:rFonts w:asciiTheme="minorHAnsi" w:hAnsiTheme="minorHAnsi" w:cstheme="minorHAnsi"/>
                <w:color w:val="000000"/>
                <w:sz w:val="19"/>
                <w:szCs w:val="19"/>
                <w:lang w:val="en-IE" w:eastAsia="en-GB"/>
              </w:rPr>
            </w:pPr>
            <w:r w:rsidRPr="00A536E5">
              <w:rPr>
                <w:rFonts w:asciiTheme="minorHAnsi" w:hAnsiTheme="minorHAnsi" w:cstheme="minorHAnsi"/>
                <w:color w:val="000000"/>
                <w:sz w:val="19"/>
                <w:szCs w:val="19"/>
                <w:lang w:val="en-IE" w:eastAsia="en-GB"/>
              </w:rPr>
              <w:t>EMAIL</w:t>
            </w:r>
          </w:p>
        </w:tc>
        <w:tc>
          <w:tcPr>
            <w:tcW w:w="3158" w:type="dxa"/>
            <w:gridSpan w:val="3"/>
          </w:tcPr>
          <w:p w14:paraId="58D891B3" w14:textId="77777777" w:rsidR="00BC046B" w:rsidRPr="00A536E5" w:rsidRDefault="00BC046B" w:rsidP="00003949">
            <w:pPr>
              <w:widowControl/>
              <w:autoSpaceDE w:val="0"/>
              <w:autoSpaceDN w:val="0"/>
              <w:spacing w:line="240" w:lineRule="auto"/>
              <w:jc w:val="left"/>
              <w:textAlignment w:val="auto"/>
              <w:rPr>
                <w:rFonts w:asciiTheme="minorHAnsi" w:hAnsiTheme="minorHAnsi" w:cstheme="minorHAnsi"/>
                <w:color w:val="000000"/>
                <w:sz w:val="19"/>
                <w:szCs w:val="19"/>
                <w:lang w:val="en-IE" w:eastAsia="en-GB"/>
              </w:rPr>
            </w:pPr>
          </w:p>
        </w:tc>
      </w:tr>
    </w:tbl>
    <w:p w14:paraId="3016CCBF" w14:textId="77777777" w:rsidR="00BC046B" w:rsidRPr="00A536E5" w:rsidRDefault="00BC046B" w:rsidP="00003949">
      <w:pPr>
        <w:spacing w:line="240" w:lineRule="auto"/>
        <w:rPr>
          <w:rFonts w:asciiTheme="minorHAnsi" w:hAnsiTheme="minorHAnsi" w:cstheme="minorHAnsi"/>
          <w:bCs/>
          <w:sz w:val="22"/>
          <w:szCs w:val="22"/>
        </w:rPr>
      </w:pPr>
    </w:p>
    <w:p w14:paraId="75B97561" w14:textId="77777777" w:rsidR="00BC046B" w:rsidRPr="00A536E5" w:rsidRDefault="00BC046B" w:rsidP="005622D7">
      <w:pPr>
        <w:pStyle w:val="Heading1"/>
        <w:numPr>
          <w:ilvl w:val="0"/>
          <w:numId w:val="15"/>
        </w:numPr>
        <w:rPr>
          <w:rFonts w:asciiTheme="minorHAnsi" w:hAnsiTheme="minorHAnsi" w:cstheme="minorHAnsi"/>
        </w:rPr>
        <w:sectPr w:rsidR="00BC046B" w:rsidRPr="00A536E5" w:rsidSect="00684E78">
          <w:headerReference w:type="default" r:id="rId25"/>
          <w:footerReference w:type="default" r:id="rId26"/>
          <w:pgSz w:w="11907" w:h="16839" w:code="9"/>
          <w:pgMar w:top="1281" w:right="1440" w:bottom="851" w:left="1440" w:header="709" w:footer="709" w:gutter="0"/>
          <w:cols w:space="720"/>
          <w:docGrid w:linePitch="360"/>
        </w:sectPr>
      </w:pPr>
    </w:p>
    <w:p w14:paraId="66D8FAB4" w14:textId="77777777" w:rsidR="005C1A6D" w:rsidRPr="00A536E5" w:rsidRDefault="005C1A6D" w:rsidP="00003949">
      <w:pPr>
        <w:spacing w:line="240" w:lineRule="auto"/>
        <w:ind w:right="72"/>
        <w:rPr>
          <w:rFonts w:asciiTheme="minorHAnsi" w:hAnsiTheme="minorHAnsi" w:cstheme="minorHAnsi"/>
          <w:sz w:val="22"/>
          <w:szCs w:val="18"/>
        </w:rPr>
      </w:pPr>
    </w:p>
    <w:p w14:paraId="2D16BDF5" w14:textId="77777777" w:rsidR="004164DC" w:rsidRPr="00A536E5" w:rsidRDefault="00BD6672" w:rsidP="00003949">
      <w:pPr>
        <w:pStyle w:val="Heading1"/>
        <w:rPr>
          <w:rFonts w:asciiTheme="minorHAnsi" w:hAnsiTheme="minorHAnsi" w:cstheme="minorHAnsi"/>
        </w:rPr>
      </w:pPr>
      <w:bookmarkStart w:id="223" w:name="_Toc398109817"/>
      <w:bookmarkStart w:id="224" w:name="_Toc106179652"/>
      <w:bookmarkEnd w:id="38"/>
      <w:r w:rsidRPr="00A536E5">
        <w:rPr>
          <w:rFonts w:asciiTheme="minorHAnsi" w:hAnsiTheme="minorHAnsi" w:cstheme="minorHAnsi"/>
        </w:rPr>
        <w:t>Appendix</w:t>
      </w:r>
      <w:r w:rsidR="004164DC" w:rsidRPr="00A536E5">
        <w:rPr>
          <w:rFonts w:asciiTheme="minorHAnsi" w:hAnsiTheme="minorHAnsi" w:cstheme="minorHAnsi"/>
        </w:rPr>
        <w:t xml:space="preserve"> </w:t>
      </w:r>
      <w:r w:rsidR="00666143" w:rsidRPr="00A536E5">
        <w:rPr>
          <w:rFonts w:asciiTheme="minorHAnsi" w:hAnsiTheme="minorHAnsi" w:cstheme="minorHAnsi"/>
        </w:rPr>
        <w:t>C</w:t>
      </w:r>
      <w:r w:rsidR="004164DC" w:rsidRPr="00A536E5">
        <w:rPr>
          <w:rFonts w:asciiTheme="minorHAnsi" w:hAnsiTheme="minorHAnsi" w:cstheme="minorHAnsi"/>
        </w:rPr>
        <w:t xml:space="preserve"> – </w:t>
      </w:r>
      <w:r w:rsidR="00187CF8" w:rsidRPr="00A536E5">
        <w:rPr>
          <w:rFonts w:asciiTheme="minorHAnsi" w:hAnsiTheme="minorHAnsi" w:cstheme="minorHAnsi"/>
        </w:rPr>
        <w:t>Form of Tender</w:t>
      </w:r>
      <w:bookmarkEnd w:id="223"/>
      <w:bookmarkEnd w:id="224"/>
      <w:r w:rsidR="004164DC" w:rsidRPr="00A536E5">
        <w:rPr>
          <w:rFonts w:asciiTheme="minorHAnsi" w:hAnsiTheme="minorHAnsi" w:cstheme="minorHAnsi"/>
        </w:rPr>
        <w:t xml:space="preserve"> </w:t>
      </w:r>
    </w:p>
    <w:p w14:paraId="5C822F6D" w14:textId="77777777" w:rsidR="004164DC" w:rsidRPr="00A536E5" w:rsidRDefault="004164DC" w:rsidP="00003949">
      <w:pPr>
        <w:spacing w:line="240" w:lineRule="auto"/>
        <w:rPr>
          <w:rFonts w:asciiTheme="minorHAnsi" w:hAnsiTheme="minorHAnsi" w:cstheme="minorHAnsi"/>
        </w:rPr>
      </w:pPr>
    </w:p>
    <w:p w14:paraId="0962571F" w14:textId="77777777" w:rsidR="00146D57" w:rsidRPr="00A536E5" w:rsidRDefault="00146D57" w:rsidP="00003949">
      <w:pPr>
        <w:spacing w:line="240" w:lineRule="auto"/>
        <w:rPr>
          <w:rFonts w:asciiTheme="minorHAnsi" w:hAnsiTheme="minorHAnsi" w:cstheme="minorHAnsi"/>
          <w:bCs/>
          <w:i/>
          <w:sz w:val="20"/>
          <w:szCs w:val="22"/>
        </w:rPr>
      </w:pPr>
      <w:r w:rsidRPr="00A536E5">
        <w:rPr>
          <w:rFonts w:asciiTheme="minorHAnsi" w:hAnsiTheme="minorHAnsi" w:cstheme="minorHAnsi"/>
          <w:bCs/>
          <w:i/>
          <w:sz w:val="20"/>
          <w:szCs w:val="22"/>
        </w:rPr>
        <w:t>This Form of Tender</w:t>
      </w:r>
      <w:r w:rsidR="00CD1BE8" w:rsidRPr="00A536E5">
        <w:rPr>
          <w:rFonts w:asciiTheme="minorHAnsi" w:hAnsiTheme="minorHAnsi" w:cstheme="minorHAnsi"/>
          <w:bCs/>
          <w:i/>
          <w:sz w:val="20"/>
          <w:szCs w:val="22"/>
        </w:rPr>
        <w:t xml:space="preserve"> and the accompanying Costing Sheet (below)</w:t>
      </w:r>
      <w:r w:rsidRPr="00A536E5">
        <w:rPr>
          <w:rFonts w:asciiTheme="minorHAnsi" w:hAnsiTheme="minorHAnsi" w:cstheme="minorHAnsi"/>
          <w:bCs/>
          <w:i/>
          <w:sz w:val="20"/>
          <w:szCs w:val="22"/>
        </w:rPr>
        <w:t xml:space="preserve"> must be com</w:t>
      </w:r>
      <w:r w:rsidR="000419E3" w:rsidRPr="00A536E5">
        <w:rPr>
          <w:rFonts w:asciiTheme="minorHAnsi" w:hAnsiTheme="minorHAnsi" w:cstheme="minorHAnsi"/>
          <w:bCs/>
          <w:i/>
          <w:sz w:val="20"/>
          <w:szCs w:val="22"/>
        </w:rPr>
        <w:t>pleted, signed and returned by T</w:t>
      </w:r>
      <w:r w:rsidRPr="00A536E5">
        <w:rPr>
          <w:rFonts w:asciiTheme="minorHAnsi" w:hAnsiTheme="minorHAnsi" w:cstheme="minorHAnsi"/>
          <w:bCs/>
          <w:i/>
          <w:sz w:val="20"/>
          <w:szCs w:val="22"/>
        </w:rPr>
        <w:t>enderers</w:t>
      </w:r>
    </w:p>
    <w:p w14:paraId="1CB4F0AB" w14:textId="77777777" w:rsidR="00146D57" w:rsidRPr="00A536E5" w:rsidRDefault="00146D57" w:rsidP="00003949">
      <w:pPr>
        <w:spacing w:line="240" w:lineRule="auto"/>
        <w:rPr>
          <w:rFonts w:asciiTheme="minorHAnsi" w:hAnsiTheme="minorHAnsi" w:cstheme="minorHAnsi"/>
          <w:bCs/>
          <w:sz w:val="20"/>
          <w:szCs w:val="22"/>
        </w:rPr>
      </w:pPr>
    </w:p>
    <w:p w14:paraId="648190A2" w14:textId="77777777" w:rsidR="00146D57" w:rsidRPr="00A536E5" w:rsidRDefault="00146D57" w:rsidP="00003949">
      <w:pPr>
        <w:spacing w:line="240" w:lineRule="auto"/>
        <w:rPr>
          <w:rFonts w:asciiTheme="minorHAnsi" w:hAnsiTheme="minorHAnsi" w:cstheme="minorHAnsi"/>
          <w:bCs/>
          <w:sz w:val="20"/>
          <w:szCs w:val="22"/>
        </w:rPr>
      </w:pPr>
      <w:r w:rsidRPr="00A536E5">
        <w:rPr>
          <w:rFonts w:asciiTheme="minorHAnsi" w:hAnsiTheme="minorHAnsi" w:cstheme="minorHAnsi"/>
          <w:b/>
          <w:bCs/>
          <w:sz w:val="20"/>
          <w:szCs w:val="22"/>
        </w:rPr>
        <w:t xml:space="preserve">Contracting Authority: </w:t>
      </w:r>
      <w:r w:rsidRPr="00A536E5">
        <w:rPr>
          <w:rFonts w:asciiTheme="minorHAnsi" w:hAnsiTheme="minorHAnsi" w:cstheme="minorHAnsi"/>
          <w:bCs/>
          <w:sz w:val="20"/>
          <w:szCs w:val="22"/>
        </w:rPr>
        <w:tab/>
      </w:r>
      <w:r w:rsidR="002842FB" w:rsidRPr="00A536E5">
        <w:rPr>
          <w:rFonts w:asciiTheme="minorHAnsi" w:hAnsiTheme="minorHAnsi" w:cstheme="minorHAnsi"/>
          <w:bCs/>
          <w:sz w:val="20"/>
          <w:szCs w:val="22"/>
        </w:rPr>
        <w:t>Mater Misericordiae University Hospital</w:t>
      </w:r>
      <w:r w:rsidR="00393F0D" w:rsidRPr="00A536E5">
        <w:rPr>
          <w:rFonts w:asciiTheme="minorHAnsi" w:hAnsiTheme="minorHAnsi" w:cstheme="minorHAnsi"/>
          <w:bCs/>
          <w:sz w:val="20"/>
          <w:szCs w:val="22"/>
        </w:rPr>
        <w:t xml:space="preserve"> (MMUH)</w:t>
      </w:r>
    </w:p>
    <w:p w14:paraId="59967FC0" w14:textId="77777777" w:rsidR="00393F0D" w:rsidRPr="00A536E5" w:rsidRDefault="00393F0D" w:rsidP="00003949">
      <w:pPr>
        <w:spacing w:line="240" w:lineRule="auto"/>
        <w:rPr>
          <w:rFonts w:asciiTheme="minorHAnsi" w:hAnsiTheme="minorHAnsi" w:cstheme="minorHAnsi"/>
          <w:bCs/>
          <w:sz w:val="20"/>
          <w:szCs w:val="22"/>
          <w:highlight w:val="yellow"/>
        </w:rPr>
      </w:pPr>
    </w:p>
    <w:p w14:paraId="0CCCDCD7" w14:textId="7514BEC9" w:rsidR="00B75345" w:rsidRPr="00A536E5" w:rsidRDefault="00CB781A" w:rsidP="00B75345">
      <w:pPr>
        <w:pStyle w:val="BodyText2"/>
        <w:spacing w:line="240" w:lineRule="auto"/>
        <w:ind w:right="74"/>
        <w:rPr>
          <w:rFonts w:asciiTheme="minorHAnsi" w:hAnsiTheme="minorHAnsi" w:cstheme="minorHAnsi"/>
          <w:sz w:val="22"/>
          <w:szCs w:val="22"/>
          <w:lang w:val="en-IE"/>
        </w:rPr>
      </w:pPr>
      <w:r w:rsidRPr="00A536E5">
        <w:rPr>
          <w:rFonts w:asciiTheme="minorHAnsi" w:hAnsiTheme="minorHAnsi" w:cstheme="minorHAnsi"/>
          <w:b/>
          <w:bCs/>
          <w:sz w:val="20"/>
          <w:szCs w:val="22"/>
        </w:rPr>
        <w:t xml:space="preserve">Project: </w:t>
      </w:r>
      <w:r w:rsidRPr="00A536E5">
        <w:rPr>
          <w:rFonts w:asciiTheme="minorHAnsi" w:hAnsiTheme="minorHAnsi" w:cstheme="minorHAnsi"/>
          <w:bCs/>
          <w:sz w:val="20"/>
          <w:szCs w:val="22"/>
        </w:rPr>
        <w:tab/>
      </w:r>
      <w:r w:rsidR="009B48B6" w:rsidRPr="00A536E5">
        <w:rPr>
          <w:rFonts w:asciiTheme="minorHAnsi" w:hAnsiTheme="minorHAnsi" w:cstheme="minorHAnsi"/>
          <w:sz w:val="22"/>
          <w:szCs w:val="22"/>
          <w:lang w:val="en-IE"/>
        </w:rPr>
        <w:t xml:space="preserve">Contract for the </w:t>
      </w:r>
      <w:r w:rsidR="00BA7EEA" w:rsidRPr="00A536E5">
        <w:rPr>
          <w:rFonts w:asciiTheme="minorHAnsi" w:hAnsiTheme="minorHAnsi" w:cstheme="minorHAnsi"/>
          <w:sz w:val="22"/>
          <w:szCs w:val="22"/>
          <w:lang w:val="en-IE"/>
        </w:rPr>
        <w:t xml:space="preserve">Replacement of </w:t>
      </w:r>
      <w:r w:rsidR="00B75345" w:rsidRPr="00A536E5">
        <w:rPr>
          <w:rFonts w:asciiTheme="minorHAnsi" w:hAnsiTheme="minorHAnsi" w:cstheme="minorHAnsi"/>
          <w:sz w:val="22"/>
          <w:szCs w:val="22"/>
          <w:lang w:val="en-IE"/>
        </w:rPr>
        <w:t>Surgical Lights and Pendants with Integrated AV System for Theatre</w:t>
      </w:r>
      <w:r w:rsidR="00B425C9">
        <w:rPr>
          <w:rFonts w:asciiTheme="minorHAnsi" w:hAnsiTheme="minorHAnsi" w:cstheme="minorHAnsi"/>
          <w:sz w:val="22"/>
          <w:szCs w:val="22"/>
          <w:lang w:val="en-IE"/>
        </w:rPr>
        <w:t>s</w:t>
      </w:r>
    </w:p>
    <w:p w14:paraId="1D1E15DE" w14:textId="77777777" w:rsidR="00B75345" w:rsidRPr="00A536E5" w:rsidRDefault="00B75345" w:rsidP="00B75345">
      <w:pPr>
        <w:pStyle w:val="BodyText2"/>
        <w:spacing w:line="240" w:lineRule="auto"/>
        <w:ind w:right="74"/>
        <w:rPr>
          <w:rFonts w:asciiTheme="minorHAnsi" w:hAnsiTheme="minorHAnsi" w:cstheme="minorHAnsi"/>
          <w:sz w:val="22"/>
          <w:szCs w:val="22"/>
          <w:lang w:val="en-IE"/>
        </w:rPr>
      </w:pPr>
    </w:p>
    <w:p w14:paraId="62F5AFF6" w14:textId="5E667EDF" w:rsidR="00146D57" w:rsidRPr="00A536E5" w:rsidRDefault="00146D57" w:rsidP="00B75345">
      <w:pPr>
        <w:pStyle w:val="BodyText2"/>
        <w:spacing w:line="240" w:lineRule="auto"/>
        <w:ind w:right="74"/>
        <w:rPr>
          <w:rFonts w:asciiTheme="minorHAnsi" w:hAnsiTheme="minorHAnsi" w:cstheme="minorHAnsi"/>
          <w:bCs/>
          <w:sz w:val="20"/>
          <w:szCs w:val="22"/>
        </w:rPr>
      </w:pPr>
      <w:r w:rsidRPr="00A536E5">
        <w:rPr>
          <w:rFonts w:asciiTheme="minorHAnsi" w:hAnsiTheme="minorHAnsi" w:cstheme="minorHAnsi"/>
          <w:b/>
          <w:bCs/>
          <w:sz w:val="20"/>
          <w:szCs w:val="22"/>
        </w:rPr>
        <w:t xml:space="preserve">From: </w:t>
      </w:r>
      <w:r w:rsidRPr="00A536E5">
        <w:rPr>
          <w:rFonts w:asciiTheme="minorHAnsi" w:hAnsiTheme="minorHAnsi" w:cstheme="minorHAnsi"/>
          <w:b/>
          <w:bCs/>
          <w:sz w:val="20"/>
          <w:szCs w:val="22"/>
        </w:rPr>
        <w:tab/>
      </w:r>
      <w:r w:rsidRPr="00A536E5">
        <w:rPr>
          <w:rFonts w:asciiTheme="minorHAnsi" w:hAnsiTheme="minorHAnsi" w:cstheme="minorHAnsi"/>
          <w:bCs/>
          <w:sz w:val="20"/>
          <w:szCs w:val="22"/>
        </w:rPr>
        <w:tab/>
      </w:r>
      <w:r w:rsidRPr="00A536E5">
        <w:rPr>
          <w:rFonts w:asciiTheme="minorHAnsi" w:hAnsiTheme="minorHAnsi" w:cstheme="minorHAnsi"/>
          <w:bCs/>
          <w:sz w:val="20"/>
          <w:szCs w:val="22"/>
        </w:rPr>
        <w:tab/>
      </w:r>
      <w:r w:rsidRPr="00A536E5">
        <w:rPr>
          <w:rFonts w:asciiTheme="minorHAnsi" w:hAnsiTheme="minorHAnsi" w:cstheme="minorHAnsi"/>
          <w:bCs/>
          <w:sz w:val="20"/>
          <w:szCs w:val="22"/>
        </w:rPr>
        <w:tab/>
        <w:t>__________________________</w:t>
      </w:r>
    </w:p>
    <w:p w14:paraId="066C5F1D" w14:textId="77777777" w:rsidR="00146D57" w:rsidRPr="00A536E5" w:rsidRDefault="00146D57" w:rsidP="00003949">
      <w:pPr>
        <w:spacing w:line="240" w:lineRule="auto"/>
        <w:rPr>
          <w:rFonts w:asciiTheme="minorHAnsi" w:hAnsiTheme="minorHAnsi" w:cstheme="minorHAnsi"/>
          <w:bCs/>
          <w:sz w:val="20"/>
          <w:szCs w:val="22"/>
        </w:rPr>
      </w:pPr>
    </w:p>
    <w:p w14:paraId="0689A0D9" w14:textId="77777777" w:rsidR="00146D57" w:rsidRPr="00A536E5" w:rsidRDefault="00146D57" w:rsidP="00003949">
      <w:pPr>
        <w:spacing w:line="240" w:lineRule="auto"/>
        <w:rPr>
          <w:rFonts w:asciiTheme="minorHAnsi" w:hAnsiTheme="minorHAnsi" w:cstheme="minorHAnsi"/>
          <w:bCs/>
          <w:sz w:val="20"/>
          <w:szCs w:val="22"/>
        </w:rPr>
      </w:pPr>
    </w:p>
    <w:p w14:paraId="68EC58FB" w14:textId="77777777" w:rsidR="00146D57" w:rsidRPr="00A536E5" w:rsidRDefault="00146D57" w:rsidP="00003949">
      <w:pPr>
        <w:spacing w:line="240" w:lineRule="auto"/>
        <w:rPr>
          <w:rFonts w:asciiTheme="minorHAnsi" w:hAnsiTheme="minorHAnsi" w:cstheme="minorHAnsi"/>
          <w:bCs/>
          <w:sz w:val="20"/>
          <w:szCs w:val="22"/>
        </w:rPr>
      </w:pPr>
      <w:r w:rsidRPr="00A536E5">
        <w:rPr>
          <w:rFonts w:asciiTheme="minorHAnsi" w:hAnsiTheme="minorHAnsi" w:cstheme="minorHAnsi"/>
          <w:bCs/>
          <w:sz w:val="20"/>
          <w:szCs w:val="22"/>
        </w:rPr>
        <w:t xml:space="preserve">I/We, having read the full Invitation to Tender document and associated appendices, do hereby offer to provide the whole of the services described therein to the entire satisfaction of the contracting authority for the following </w:t>
      </w:r>
      <w:r w:rsidRPr="00A536E5">
        <w:rPr>
          <w:rFonts w:asciiTheme="minorHAnsi" w:hAnsiTheme="minorHAnsi" w:cstheme="minorHAnsi"/>
          <w:b/>
          <w:bCs/>
          <w:sz w:val="20"/>
          <w:szCs w:val="22"/>
        </w:rPr>
        <w:t>FIXED FEE</w:t>
      </w:r>
      <w:r w:rsidR="004254FF" w:rsidRPr="00A536E5">
        <w:rPr>
          <w:rFonts w:asciiTheme="minorHAnsi" w:hAnsiTheme="minorHAnsi" w:cstheme="minorHAnsi"/>
          <w:b/>
          <w:bCs/>
          <w:sz w:val="20"/>
          <w:szCs w:val="22"/>
        </w:rPr>
        <w:t xml:space="preserve"> </w:t>
      </w:r>
      <w:r w:rsidRPr="00A536E5">
        <w:rPr>
          <w:rFonts w:asciiTheme="minorHAnsi" w:hAnsiTheme="minorHAnsi" w:cstheme="minorHAnsi"/>
          <w:bCs/>
          <w:sz w:val="20"/>
          <w:szCs w:val="22"/>
        </w:rPr>
        <w:t>and to enter into a contract accordingly:</w:t>
      </w:r>
    </w:p>
    <w:p w14:paraId="4E1E7F35" w14:textId="77777777" w:rsidR="00146D57" w:rsidRPr="00A536E5" w:rsidRDefault="00146D57" w:rsidP="00003949">
      <w:pPr>
        <w:widowControl/>
        <w:adjustRightInd/>
        <w:spacing w:line="240" w:lineRule="auto"/>
        <w:jc w:val="left"/>
        <w:textAlignment w:val="auto"/>
        <w:rPr>
          <w:rFonts w:asciiTheme="minorHAnsi" w:hAnsiTheme="minorHAnsi" w:cstheme="minorHAnsi"/>
          <w:bCs/>
          <w:sz w:val="20"/>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0"/>
        <w:gridCol w:w="3358"/>
      </w:tblGrid>
      <w:tr w:rsidR="00146D57" w:rsidRPr="00A536E5" w14:paraId="314E2B4E" w14:textId="77777777" w:rsidTr="00A3663B">
        <w:trPr>
          <w:trHeight w:val="987"/>
        </w:trPr>
        <w:tc>
          <w:tcPr>
            <w:tcW w:w="5670" w:type="dxa"/>
            <w:shd w:val="clear" w:color="auto" w:fill="auto"/>
            <w:vAlign w:val="center"/>
          </w:tcPr>
          <w:p w14:paraId="0302EEEC" w14:textId="77777777" w:rsidR="00146D57" w:rsidRPr="00A536E5" w:rsidRDefault="00541E0C" w:rsidP="00003949">
            <w:pPr>
              <w:overflowPunct w:val="0"/>
              <w:autoSpaceDE w:val="0"/>
              <w:autoSpaceDN w:val="0"/>
              <w:spacing w:line="240" w:lineRule="auto"/>
              <w:jc w:val="left"/>
              <w:rPr>
                <w:rFonts w:asciiTheme="minorHAnsi" w:hAnsiTheme="minorHAnsi" w:cstheme="minorHAnsi"/>
                <w:b/>
                <w:bCs/>
                <w:sz w:val="20"/>
                <w:szCs w:val="22"/>
              </w:rPr>
            </w:pPr>
            <w:r w:rsidRPr="00A536E5">
              <w:rPr>
                <w:rFonts w:asciiTheme="minorHAnsi" w:hAnsiTheme="minorHAnsi" w:cstheme="minorHAnsi"/>
                <w:b/>
                <w:bCs/>
                <w:sz w:val="20"/>
                <w:szCs w:val="22"/>
              </w:rPr>
              <w:t xml:space="preserve">Fixed Fee </w:t>
            </w:r>
            <w:r w:rsidR="0022428C" w:rsidRPr="00A536E5">
              <w:rPr>
                <w:rFonts w:asciiTheme="minorHAnsi" w:hAnsiTheme="minorHAnsi" w:cstheme="minorHAnsi"/>
                <w:b/>
                <w:bCs/>
                <w:sz w:val="20"/>
                <w:szCs w:val="22"/>
              </w:rPr>
              <w:t xml:space="preserve">to deliver the </w:t>
            </w:r>
            <w:r w:rsidR="00D92F9D" w:rsidRPr="00A536E5">
              <w:rPr>
                <w:rFonts w:asciiTheme="minorHAnsi" w:hAnsiTheme="minorHAnsi" w:cstheme="minorHAnsi"/>
                <w:b/>
                <w:bCs/>
                <w:sz w:val="20"/>
                <w:szCs w:val="22"/>
              </w:rPr>
              <w:t>C</w:t>
            </w:r>
            <w:r w:rsidR="0022428C" w:rsidRPr="00A536E5">
              <w:rPr>
                <w:rFonts w:asciiTheme="minorHAnsi" w:hAnsiTheme="minorHAnsi" w:cstheme="minorHAnsi"/>
                <w:b/>
                <w:bCs/>
                <w:sz w:val="20"/>
                <w:szCs w:val="22"/>
              </w:rPr>
              <w:t xml:space="preserve">ontract </w:t>
            </w:r>
            <w:r w:rsidR="004254FF" w:rsidRPr="00A536E5">
              <w:rPr>
                <w:rFonts w:asciiTheme="minorHAnsi" w:hAnsiTheme="minorHAnsi" w:cstheme="minorHAnsi"/>
                <w:b/>
                <w:bCs/>
                <w:sz w:val="20"/>
                <w:szCs w:val="22"/>
              </w:rPr>
              <w:t xml:space="preserve">in full </w:t>
            </w:r>
            <w:r w:rsidR="0022428C" w:rsidRPr="00A536E5">
              <w:rPr>
                <w:rFonts w:asciiTheme="minorHAnsi" w:hAnsiTheme="minorHAnsi" w:cstheme="minorHAnsi"/>
                <w:b/>
                <w:bCs/>
                <w:sz w:val="20"/>
                <w:szCs w:val="22"/>
              </w:rPr>
              <w:t xml:space="preserve">as described in section </w:t>
            </w:r>
            <w:r w:rsidR="002A782E" w:rsidRPr="00A536E5">
              <w:rPr>
                <w:rFonts w:asciiTheme="minorHAnsi" w:hAnsiTheme="minorHAnsi" w:cstheme="minorHAnsi"/>
                <w:b/>
                <w:bCs/>
                <w:sz w:val="20"/>
                <w:szCs w:val="22"/>
              </w:rPr>
              <w:t>3</w:t>
            </w:r>
            <w:r w:rsidR="00FE680D" w:rsidRPr="00A536E5">
              <w:rPr>
                <w:rFonts w:asciiTheme="minorHAnsi" w:hAnsiTheme="minorHAnsi" w:cstheme="minorHAnsi"/>
                <w:b/>
                <w:bCs/>
                <w:sz w:val="20"/>
                <w:szCs w:val="22"/>
              </w:rPr>
              <w:t xml:space="preserve"> and Appendix </w:t>
            </w:r>
            <w:r w:rsidR="004C2331" w:rsidRPr="00A536E5">
              <w:rPr>
                <w:rFonts w:asciiTheme="minorHAnsi" w:hAnsiTheme="minorHAnsi" w:cstheme="minorHAnsi"/>
                <w:b/>
                <w:bCs/>
                <w:sz w:val="20"/>
                <w:szCs w:val="22"/>
              </w:rPr>
              <w:t>D</w:t>
            </w:r>
            <w:r w:rsidR="0022428C" w:rsidRPr="00A536E5">
              <w:rPr>
                <w:rFonts w:asciiTheme="minorHAnsi" w:hAnsiTheme="minorHAnsi" w:cstheme="minorHAnsi"/>
                <w:b/>
                <w:bCs/>
                <w:sz w:val="20"/>
                <w:szCs w:val="22"/>
              </w:rPr>
              <w:t xml:space="preserve"> of the ITT Document.</w:t>
            </w:r>
          </w:p>
          <w:p w14:paraId="22947EF8" w14:textId="77777777" w:rsidR="00A3663B" w:rsidRPr="00A536E5" w:rsidRDefault="00A3663B" w:rsidP="00003949">
            <w:pPr>
              <w:overflowPunct w:val="0"/>
              <w:autoSpaceDE w:val="0"/>
              <w:autoSpaceDN w:val="0"/>
              <w:spacing w:line="240" w:lineRule="auto"/>
              <w:jc w:val="left"/>
              <w:rPr>
                <w:rFonts w:asciiTheme="minorHAnsi" w:hAnsiTheme="minorHAnsi" w:cstheme="minorHAnsi"/>
                <w:b/>
                <w:bCs/>
                <w:sz w:val="20"/>
                <w:szCs w:val="22"/>
              </w:rPr>
            </w:pPr>
            <w:r w:rsidRPr="00A536E5">
              <w:rPr>
                <w:rFonts w:asciiTheme="minorHAnsi" w:hAnsiTheme="minorHAnsi" w:cstheme="minorHAnsi"/>
                <w:b/>
                <w:bCs/>
                <w:sz w:val="20"/>
                <w:szCs w:val="22"/>
              </w:rPr>
              <w:t xml:space="preserve">(ex. VAT) </w:t>
            </w:r>
            <w:r w:rsidR="00F92795" w:rsidRPr="00A536E5">
              <w:rPr>
                <w:rFonts w:asciiTheme="minorHAnsi" w:hAnsiTheme="minorHAnsi" w:cstheme="minorHAnsi"/>
                <w:b/>
                <w:bCs/>
                <w:sz w:val="20"/>
                <w:szCs w:val="22"/>
              </w:rPr>
              <w:t>including all ancillary costs and expenses</w:t>
            </w:r>
          </w:p>
        </w:tc>
        <w:tc>
          <w:tcPr>
            <w:tcW w:w="3358" w:type="dxa"/>
            <w:shd w:val="clear" w:color="auto" w:fill="auto"/>
            <w:vAlign w:val="center"/>
          </w:tcPr>
          <w:p w14:paraId="35D7C285" w14:textId="77777777" w:rsidR="00146D57" w:rsidRPr="00A536E5" w:rsidRDefault="00541E0C" w:rsidP="00003949">
            <w:pPr>
              <w:overflowPunct w:val="0"/>
              <w:autoSpaceDE w:val="0"/>
              <w:autoSpaceDN w:val="0"/>
              <w:spacing w:line="240" w:lineRule="auto"/>
              <w:jc w:val="left"/>
              <w:rPr>
                <w:rFonts w:asciiTheme="minorHAnsi" w:hAnsiTheme="minorHAnsi" w:cstheme="minorHAnsi"/>
                <w:bCs/>
                <w:sz w:val="20"/>
                <w:szCs w:val="22"/>
              </w:rPr>
            </w:pPr>
            <w:r w:rsidRPr="00A536E5">
              <w:rPr>
                <w:rFonts w:asciiTheme="minorHAnsi" w:hAnsiTheme="minorHAnsi" w:cstheme="minorHAnsi"/>
                <w:b/>
                <w:bCs/>
                <w:sz w:val="20"/>
                <w:szCs w:val="22"/>
              </w:rPr>
              <w:t>€</w:t>
            </w:r>
          </w:p>
        </w:tc>
      </w:tr>
    </w:tbl>
    <w:p w14:paraId="1EE011A6" w14:textId="77777777" w:rsidR="004164DC" w:rsidRPr="00A536E5" w:rsidRDefault="004164DC" w:rsidP="00003949">
      <w:pPr>
        <w:widowControl/>
        <w:adjustRightInd/>
        <w:spacing w:line="240" w:lineRule="auto"/>
        <w:jc w:val="left"/>
        <w:textAlignment w:val="auto"/>
        <w:rPr>
          <w:rFonts w:asciiTheme="minorHAnsi" w:hAnsiTheme="minorHAnsi" w:cstheme="minorHAnsi"/>
          <w:sz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28"/>
        <w:gridCol w:w="3358"/>
      </w:tblGrid>
      <w:tr w:rsidR="0022428C" w:rsidRPr="00A536E5" w14:paraId="58BEDD92" w14:textId="77777777" w:rsidTr="00A64049">
        <w:trPr>
          <w:trHeight w:val="481"/>
        </w:trPr>
        <w:tc>
          <w:tcPr>
            <w:tcW w:w="5528" w:type="dxa"/>
            <w:shd w:val="clear" w:color="auto" w:fill="8DB3E2" w:themeFill="text2" w:themeFillTint="66"/>
          </w:tcPr>
          <w:p w14:paraId="1511DDA1" w14:textId="77777777" w:rsidR="0022428C" w:rsidRPr="00A536E5" w:rsidRDefault="004C2331" w:rsidP="00003949">
            <w:pPr>
              <w:overflowPunct w:val="0"/>
              <w:autoSpaceDE w:val="0"/>
              <w:autoSpaceDN w:val="0"/>
              <w:spacing w:line="240" w:lineRule="auto"/>
              <w:jc w:val="left"/>
              <w:rPr>
                <w:rFonts w:asciiTheme="minorHAnsi" w:hAnsiTheme="minorHAnsi" w:cstheme="minorHAnsi"/>
                <w:b/>
                <w:bCs/>
                <w:sz w:val="20"/>
                <w:szCs w:val="22"/>
              </w:rPr>
            </w:pPr>
            <w:r w:rsidRPr="00A536E5">
              <w:rPr>
                <w:rFonts w:asciiTheme="minorHAnsi" w:hAnsiTheme="minorHAnsi" w:cstheme="minorHAnsi"/>
                <w:b/>
                <w:bCs/>
                <w:sz w:val="20"/>
                <w:szCs w:val="22"/>
              </w:rPr>
              <w:t>Component</w:t>
            </w:r>
          </w:p>
          <w:p w14:paraId="69703889" w14:textId="77777777" w:rsidR="00F92795" w:rsidRPr="00A536E5" w:rsidRDefault="00F92795" w:rsidP="00003949">
            <w:pPr>
              <w:overflowPunct w:val="0"/>
              <w:autoSpaceDE w:val="0"/>
              <w:autoSpaceDN w:val="0"/>
              <w:spacing w:line="240" w:lineRule="auto"/>
              <w:jc w:val="left"/>
              <w:rPr>
                <w:rFonts w:asciiTheme="minorHAnsi" w:hAnsiTheme="minorHAnsi" w:cstheme="minorHAnsi"/>
                <w:b/>
                <w:bCs/>
                <w:sz w:val="20"/>
                <w:szCs w:val="22"/>
              </w:rPr>
            </w:pPr>
          </w:p>
        </w:tc>
        <w:tc>
          <w:tcPr>
            <w:tcW w:w="3358" w:type="dxa"/>
            <w:shd w:val="clear" w:color="auto" w:fill="8DB3E2" w:themeFill="text2" w:themeFillTint="66"/>
          </w:tcPr>
          <w:p w14:paraId="1135D1D0" w14:textId="77777777" w:rsidR="00A3663B" w:rsidRPr="00A536E5" w:rsidRDefault="004C2331" w:rsidP="00003949">
            <w:pPr>
              <w:overflowPunct w:val="0"/>
              <w:autoSpaceDE w:val="0"/>
              <w:autoSpaceDN w:val="0"/>
              <w:spacing w:line="240" w:lineRule="auto"/>
              <w:jc w:val="left"/>
              <w:rPr>
                <w:rFonts w:asciiTheme="minorHAnsi" w:hAnsiTheme="minorHAnsi" w:cstheme="minorHAnsi"/>
                <w:b/>
                <w:bCs/>
                <w:sz w:val="20"/>
                <w:szCs w:val="22"/>
              </w:rPr>
            </w:pPr>
            <w:r w:rsidRPr="00A536E5">
              <w:rPr>
                <w:rFonts w:asciiTheme="minorHAnsi" w:hAnsiTheme="minorHAnsi" w:cstheme="minorHAnsi"/>
                <w:b/>
                <w:bCs/>
                <w:sz w:val="20"/>
                <w:szCs w:val="22"/>
              </w:rPr>
              <w:t>Cost (excl. VAT)</w:t>
            </w:r>
          </w:p>
        </w:tc>
      </w:tr>
      <w:tr w:rsidR="0022428C" w:rsidRPr="00A536E5" w14:paraId="494E573E" w14:textId="77777777" w:rsidTr="004111C8">
        <w:trPr>
          <w:trHeight w:val="481"/>
        </w:trPr>
        <w:tc>
          <w:tcPr>
            <w:tcW w:w="5528" w:type="dxa"/>
            <w:shd w:val="clear" w:color="auto" w:fill="auto"/>
          </w:tcPr>
          <w:p w14:paraId="2D470F0B" w14:textId="21D3C3DB" w:rsidR="0022428C" w:rsidRPr="00A536E5" w:rsidRDefault="001F340B" w:rsidP="005239BB">
            <w:pPr>
              <w:overflowPunct w:val="0"/>
              <w:autoSpaceDE w:val="0"/>
              <w:autoSpaceDN w:val="0"/>
              <w:spacing w:line="240" w:lineRule="auto"/>
              <w:jc w:val="left"/>
              <w:rPr>
                <w:rFonts w:asciiTheme="minorHAnsi" w:hAnsiTheme="minorHAnsi" w:cstheme="minorHAnsi"/>
                <w:bCs/>
                <w:sz w:val="20"/>
                <w:szCs w:val="22"/>
              </w:rPr>
            </w:pPr>
            <w:r w:rsidRPr="00A536E5">
              <w:rPr>
                <w:rFonts w:asciiTheme="minorHAnsi" w:hAnsiTheme="minorHAnsi" w:cstheme="minorHAnsi"/>
                <w:bCs/>
                <w:sz w:val="20"/>
                <w:szCs w:val="22"/>
              </w:rPr>
              <w:t xml:space="preserve">Capital cost of </w:t>
            </w:r>
            <w:r w:rsidR="00E54DDB" w:rsidRPr="00A536E5">
              <w:rPr>
                <w:rFonts w:asciiTheme="minorHAnsi" w:hAnsiTheme="minorHAnsi" w:cstheme="minorHAnsi"/>
                <w:bCs/>
                <w:sz w:val="20"/>
                <w:szCs w:val="22"/>
              </w:rPr>
              <w:t>Equipment proposed (x</w:t>
            </w:r>
            <w:r w:rsidR="005239BB">
              <w:rPr>
                <w:rFonts w:asciiTheme="minorHAnsi" w:hAnsiTheme="minorHAnsi" w:cstheme="minorHAnsi"/>
                <w:bCs/>
                <w:sz w:val="20"/>
                <w:szCs w:val="22"/>
              </w:rPr>
              <w:t>12</w:t>
            </w:r>
            <w:r w:rsidR="00E54DDB" w:rsidRPr="00A536E5">
              <w:rPr>
                <w:rFonts w:asciiTheme="minorHAnsi" w:hAnsiTheme="minorHAnsi" w:cstheme="minorHAnsi"/>
                <w:bCs/>
                <w:sz w:val="20"/>
                <w:szCs w:val="22"/>
              </w:rPr>
              <w:t xml:space="preserve"> unit</w:t>
            </w:r>
            <w:r w:rsidR="00E30729" w:rsidRPr="00A536E5">
              <w:rPr>
                <w:rFonts w:asciiTheme="minorHAnsi" w:hAnsiTheme="minorHAnsi" w:cstheme="minorHAnsi"/>
                <w:bCs/>
                <w:sz w:val="20"/>
                <w:szCs w:val="22"/>
              </w:rPr>
              <w:t>) –</w:t>
            </w:r>
            <w:r w:rsidR="004C2331" w:rsidRPr="00A536E5">
              <w:rPr>
                <w:rFonts w:asciiTheme="minorHAnsi" w:hAnsiTheme="minorHAnsi" w:cstheme="minorHAnsi"/>
                <w:bCs/>
                <w:sz w:val="20"/>
                <w:szCs w:val="22"/>
              </w:rPr>
              <w:t xml:space="preserve"> total cost including any </w:t>
            </w:r>
            <w:r w:rsidR="009B48B6" w:rsidRPr="00A536E5">
              <w:rPr>
                <w:rFonts w:asciiTheme="minorHAnsi" w:hAnsiTheme="minorHAnsi" w:cstheme="minorHAnsi"/>
                <w:bCs/>
                <w:sz w:val="20"/>
                <w:szCs w:val="22"/>
              </w:rPr>
              <w:t>delivery</w:t>
            </w:r>
            <w:r w:rsidR="008038B2" w:rsidRPr="00A536E5">
              <w:rPr>
                <w:rFonts w:asciiTheme="minorHAnsi" w:hAnsiTheme="minorHAnsi" w:cstheme="minorHAnsi"/>
                <w:bCs/>
                <w:sz w:val="20"/>
                <w:szCs w:val="22"/>
              </w:rPr>
              <w:t xml:space="preserve"> and installation</w:t>
            </w:r>
            <w:r w:rsidR="009B48B6" w:rsidRPr="00A536E5">
              <w:rPr>
                <w:rFonts w:asciiTheme="minorHAnsi" w:hAnsiTheme="minorHAnsi" w:cstheme="minorHAnsi"/>
                <w:bCs/>
                <w:sz w:val="20"/>
                <w:szCs w:val="22"/>
              </w:rPr>
              <w:t>.</w:t>
            </w:r>
            <w:r w:rsidR="00E54DDB" w:rsidRPr="00A536E5">
              <w:rPr>
                <w:rFonts w:asciiTheme="minorHAnsi" w:hAnsiTheme="minorHAnsi" w:cstheme="minorHAnsi"/>
                <w:bCs/>
                <w:sz w:val="20"/>
                <w:szCs w:val="22"/>
              </w:rPr>
              <w:t xml:space="preserve"> </w:t>
            </w:r>
            <w:r w:rsidR="009B48B6" w:rsidRPr="00A536E5">
              <w:rPr>
                <w:rFonts w:asciiTheme="minorHAnsi" w:hAnsiTheme="minorHAnsi" w:cstheme="minorHAnsi"/>
                <w:bCs/>
                <w:sz w:val="20"/>
                <w:szCs w:val="22"/>
              </w:rPr>
              <w:t>T</w:t>
            </w:r>
            <w:r w:rsidR="004C2331" w:rsidRPr="00A536E5">
              <w:rPr>
                <w:rFonts w:asciiTheme="minorHAnsi" w:hAnsiTheme="minorHAnsi" w:cstheme="minorHAnsi"/>
                <w:bCs/>
                <w:sz w:val="20"/>
                <w:szCs w:val="22"/>
              </w:rPr>
              <w:t>o fulfil the requirements described in the Specification of Requirements at Appendix D.</w:t>
            </w:r>
          </w:p>
        </w:tc>
        <w:tc>
          <w:tcPr>
            <w:tcW w:w="3358" w:type="dxa"/>
            <w:shd w:val="clear" w:color="auto" w:fill="auto"/>
          </w:tcPr>
          <w:p w14:paraId="1A18ED25" w14:textId="77777777" w:rsidR="0022428C" w:rsidRPr="00A536E5" w:rsidRDefault="0022428C" w:rsidP="00003949">
            <w:pPr>
              <w:overflowPunct w:val="0"/>
              <w:autoSpaceDE w:val="0"/>
              <w:autoSpaceDN w:val="0"/>
              <w:spacing w:line="240" w:lineRule="auto"/>
              <w:jc w:val="left"/>
              <w:rPr>
                <w:rFonts w:asciiTheme="minorHAnsi" w:hAnsiTheme="minorHAnsi" w:cstheme="minorHAnsi"/>
                <w:bCs/>
                <w:sz w:val="20"/>
                <w:szCs w:val="22"/>
              </w:rPr>
            </w:pPr>
            <w:r w:rsidRPr="00A536E5">
              <w:rPr>
                <w:rFonts w:asciiTheme="minorHAnsi" w:hAnsiTheme="minorHAnsi" w:cstheme="minorHAnsi"/>
                <w:bCs/>
                <w:sz w:val="20"/>
                <w:szCs w:val="22"/>
              </w:rPr>
              <w:t>€</w:t>
            </w:r>
          </w:p>
        </w:tc>
      </w:tr>
      <w:tr w:rsidR="004111C8" w:rsidRPr="00A536E5" w14:paraId="24959368" w14:textId="77777777" w:rsidTr="004111C8">
        <w:trPr>
          <w:trHeight w:val="481"/>
        </w:trPr>
        <w:tc>
          <w:tcPr>
            <w:tcW w:w="5528" w:type="dxa"/>
            <w:shd w:val="clear" w:color="auto" w:fill="auto"/>
          </w:tcPr>
          <w:p w14:paraId="5D75C535" w14:textId="77777777" w:rsidR="004111C8" w:rsidRPr="00A536E5" w:rsidRDefault="004111C8" w:rsidP="004C2331">
            <w:pPr>
              <w:overflowPunct w:val="0"/>
              <w:autoSpaceDE w:val="0"/>
              <w:autoSpaceDN w:val="0"/>
              <w:spacing w:line="240" w:lineRule="auto"/>
              <w:jc w:val="left"/>
              <w:rPr>
                <w:rFonts w:asciiTheme="minorHAnsi" w:hAnsiTheme="minorHAnsi" w:cstheme="minorHAnsi"/>
                <w:b/>
                <w:bCs/>
                <w:sz w:val="20"/>
                <w:szCs w:val="22"/>
              </w:rPr>
            </w:pPr>
          </w:p>
          <w:p w14:paraId="0A1B5A60" w14:textId="77777777" w:rsidR="004111C8" w:rsidRPr="00A536E5" w:rsidRDefault="004111C8" w:rsidP="004C2331">
            <w:pPr>
              <w:overflowPunct w:val="0"/>
              <w:autoSpaceDE w:val="0"/>
              <w:autoSpaceDN w:val="0"/>
              <w:spacing w:line="240" w:lineRule="auto"/>
              <w:jc w:val="left"/>
              <w:rPr>
                <w:rFonts w:asciiTheme="minorHAnsi" w:hAnsiTheme="minorHAnsi" w:cstheme="minorHAnsi"/>
                <w:b/>
                <w:bCs/>
                <w:sz w:val="20"/>
                <w:szCs w:val="22"/>
              </w:rPr>
            </w:pPr>
            <w:r w:rsidRPr="00A536E5">
              <w:rPr>
                <w:rFonts w:asciiTheme="minorHAnsi" w:hAnsiTheme="minorHAnsi" w:cstheme="minorHAnsi"/>
                <w:b/>
                <w:bCs/>
                <w:sz w:val="20"/>
                <w:szCs w:val="22"/>
              </w:rPr>
              <w:t>TOTAL ULTIMATE COST</w:t>
            </w:r>
          </w:p>
          <w:p w14:paraId="5666B95D" w14:textId="77777777" w:rsidR="004111C8" w:rsidRPr="00A536E5" w:rsidRDefault="004111C8" w:rsidP="004C2331">
            <w:pPr>
              <w:overflowPunct w:val="0"/>
              <w:autoSpaceDE w:val="0"/>
              <w:autoSpaceDN w:val="0"/>
              <w:spacing w:line="240" w:lineRule="auto"/>
              <w:jc w:val="left"/>
              <w:rPr>
                <w:rFonts w:asciiTheme="minorHAnsi" w:hAnsiTheme="minorHAnsi" w:cstheme="minorHAnsi"/>
                <w:b/>
                <w:bCs/>
                <w:sz w:val="20"/>
                <w:szCs w:val="22"/>
              </w:rPr>
            </w:pPr>
          </w:p>
        </w:tc>
        <w:tc>
          <w:tcPr>
            <w:tcW w:w="3358" w:type="dxa"/>
            <w:shd w:val="clear" w:color="auto" w:fill="auto"/>
          </w:tcPr>
          <w:p w14:paraId="3DE2103C" w14:textId="77777777" w:rsidR="004111C8" w:rsidRPr="00A536E5" w:rsidRDefault="004111C8" w:rsidP="00003949">
            <w:pPr>
              <w:overflowPunct w:val="0"/>
              <w:autoSpaceDE w:val="0"/>
              <w:autoSpaceDN w:val="0"/>
              <w:spacing w:line="240" w:lineRule="auto"/>
              <w:jc w:val="left"/>
              <w:rPr>
                <w:rFonts w:asciiTheme="minorHAnsi" w:hAnsiTheme="minorHAnsi" w:cstheme="minorHAnsi"/>
                <w:b/>
                <w:bCs/>
                <w:sz w:val="20"/>
                <w:szCs w:val="22"/>
              </w:rPr>
            </w:pPr>
            <w:r w:rsidRPr="00A536E5">
              <w:rPr>
                <w:rFonts w:asciiTheme="minorHAnsi" w:hAnsiTheme="minorHAnsi" w:cstheme="minorHAnsi"/>
                <w:b/>
                <w:bCs/>
                <w:sz w:val="20"/>
                <w:szCs w:val="22"/>
              </w:rPr>
              <w:t>€</w:t>
            </w:r>
          </w:p>
        </w:tc>
      </w:tr>
    </w:tbl>
    <w:p w14:paraId="1944CCCF" w14:textId="77777777" w:rsidR="00146D57" w:rsidRPr="00A536E5" w:rsidRDefault="00146D57" w:rsidP="00003949">
      <w:pPr>
        <w:widowControl/>
        <w:adjustRightInd/>
        <w:spacing w:line="240" w:lineRule="auto"/>
        <w:jc w:val="left"/>
        <w:textAlignment w:val="auto"/>
        <w:rPr>
          <w:rFonts w:asciiTheme="minorHAnsi" w:hAnsiTheme="minorHAnsi" w:cstheme="minorHAnsi"/>
          <w:sz w:val="22"/>
        </w:rPr>
      </w:pPr>
    </w:p>
    <w:p w14:paraId="7F71D45F" w14:textId="77777777" w:rsidR="00541E0C" w:rsidRPr="00A536E5" w:rsidRDefault="00541E0C" w:rsidP="00003949">
      <w:pPr>
        <w:overflowPunct w:val="0"/>
        <w:autoSpaceDE w:val="0"/>
        <w:autoSpaceDN w:val="0"/>
        <w:spacing w:line="240" w:lineRule="auto"/>
        <w:rPr>
          <w:rFonts w:asciiTheme="minorHAnsi" w:hAnsiTheme="minorHAnsi" w:cstheme="minorHAnsi"/>
          <w:b/>
          <w:bCs/>
          <w:sz w:val="20"/>
          <w:szCs w:val="22"/>
        </w:rPr>
      </w:pPr>
      <w:r w:rsidRPr="00A536E5">
        <w:rPr>
          <w:rFonts w:asciiTheme="minorHAnsi" w:hAnsiTheme="minorHAnsi" w:cstheme="minorHAnsi"/>
          <w:b/>
          <w:bCs/>
          <w:sz w:val="20"/>
          <w:szCs w:val="22"/>
        </w:rPr>
        <w:t xml:space="preserve">I/We acknowledge that </w:t>
      </w:r>
    </w:p>
    <w:p w14:paraId="4CED4309" w14:textId="6475A0A6" w:rsidR="00541E0C" w:rsidRDefault="00541E0C" w:rsidP="005622D7">
      <w:pPr>
        <w:numPr>
          <w:ilvl w:val="0"/>
          <w:numId w:val="11"/>
        </w:numPr>
        <w:spacing w:line="240" w:lineRule="auto"/>
        <w:rPr>
          <w:rFonts w:asciiTheme="minorHAnsi" w:hAnsiTheme="minorHAnsi" w:cstheme="minorHAnsi"/>
          <w:sz w:val="20"/>
          <w:szCs w:val="22"/>
        </w:rPr>
      </w:pPr>
      <w:r w:rsidRPr="00A536E5">
        <w:rPr>
          <w:rFonts w:asciiTheme="minorHAnsi" w:hAnsiTheme="minorHAnsi" w:cstheme="minorHAnsi"/>
          <w:sz w:val="20"/>
          <w:szCs w:val="22"/>
        </w:rPr>
        <w:t>all rates quoted are in euro (€) and all payments, if successful in the competition, will be in euro (€);</w:t>
      </w:r>
    </w:p>
    <w:p w14:paraId="0FA0F1D3" w14:textId="7D80C72B" w:rsidR="00B425C9" w:rsidRPr="00A536E5" w:rsidRDefault="00B425C9" w:rsidP="005622D7">
      <w:pPr>
        <w:numPr>
          <w:ilvl w:val="0"/>
          <w:numId w:val="11"/>
        </w:numPr>
        <w:spacing w:line="240" w:lineRule="auto"/>
        <w:rPr>
          <w:rFonts w:asciiTheme="minorHAnsi" w:hAnsiTheme="minorHAnsi" w:cstheme="minorHAnsi"/>
          <w:sz w:val="20"/>
          <w:szCs w:val="22"/>
        </w:rPr>
      </w:pPr>
      <w:r>
        <w:rPr>
          <w:rFonts w:asciiTheme="minorHAnsi" w:hAnsiTheme="minorHAnsi" w:cstheme="minorHAnsi"/>
          <w:sz w:val="20"/>
          <w:szCs w:val="22"/>
        </w:rPr>
        <w:t>Maintenance cost &amp; breakdown to be included in ultimate cost tab in document Appendix 1 – Specification &amp; pricing.</w:t>
      </w:r>
    </w:p>
    <w:p w14:paraId="45319A4B" w14:textId="77777777" w:rsidR="00541E0C" w:rsidRPr="00A536E5" w:rsidRDefault="00541E0C" w:rsidP="005622D7">
      <w:pPr>
        <w:numPr>
          <w:ilvl w:val="0"/>
          <w:numId w:val="11"/>
        </w:numPr>
        <w:spacing w:line="240" w:lineRule="auto"/>
        <w:rPr>
          <w:rFonts w:asciiTheme="minorHAnsi" w:hAnsiTheme="minorHAnsi" w:cstheme="minorHAnsi"/>
          <w:sz w:val="20"/>
          <w:szCs w:val="22"/>
        </w:rPr>
      </w:pPr>
      <w:r w:rsidRPr="00A536E5">
        <w:rPr>
          <w:rFonts w:asciiTheme="minorHAnsi" w:hAnsiTheme="minorHAnsi" w:cstheme="minorHAnsi"/>
          <w:sz w:val="20"/>
          <w:szCs w:val="22"/>
        </w:rPr>
        <w:t xml:space="preserve">the </w:t>
      </w:r>
      <w:r w:rsidR="0022428C" w:rsidRPr="00A536E5">
        <w:rPr>
          <w:rFonts w:asciiTheme="minorHAnsi" w:hAnsiTheme="minorHAnsi" w:cstheme="minorHAnsi"/>
          <w:sz w:val="20"/>
          <w:szCs w:val="22"/>
        </w:rPr>
        <w:t xml:space="preserve">fee </w:t>
      </w:r>
      <w:r w:rsidRPr="00A536E5">
        <w:rPr>
          <w:rFonts w:asciiTheme="minorHAnsi" w:hAnsiTheme="minorHAnsi" w:cstheme="minorHAnsi"/>
          <w:sz w:val="20"/>
          <w:szCs w:val="22"/>
        </w:rPr>
        <w:t xml:space="preserve">quoted shall include any and all expenses incurred by the </w:t>
      </w:r>
      <w:r w:rsidR="00594EC0" w:rsidRPr="00A536E5">
        <w:rPr>
          <w:rFonts w:asciiTheme="minorHAnsi" w:hAnsiTheme="minorHAnsi" w:cstheme="minorHAnsi"/>
          <w:sz w:val="20"/>
          <w:szCs w:val="22"/>
        </w:rPr>
        <w:t>Successful Tenderer</w:t>
      </w:r>
      <w:r w:rsidRPr="00A536E5">
        <w:rPr>
          <w:rFonts w:asciiTheme="minorHAnsi" w:hAnsiTheme="minorHAnsi" w:cstheme="minorHAnsi"/>
          <w:sz w:val="20"/>
          <w:szCs w:val="22"/>
        </w:rPr>
        <w:t>, its employees, servants and agents in t</w:t>
      </w:r>
      <w:r w:rsidR="00137876" w:rsidRPr="00A536E5">
        <w:rPr>
          <w:rFonts w:asciiTheme="minorHAnsi" w:hAnsiTheme="minorHAnsi" w:cstheme="minorHAnsi"/>
          <w:sz w:val="20"/>
          <w:szCs w:val="22"/>
        </w:rPr>
        <w:t>he performance of the services;</w:t>
      </w:r>
    </w:p>
    <w:p w14:paraId="1AF909E9" w14:textId="77777777" w:rsidR="00541E0C" w:rsidRPr="00A536E5" w:rsidRDefault="00541E0C" w:rsidP="005622D7">
      <w:pPr>
        <w:numPr>
          <w:ilvl w:val="0"/>
          <w:numId w:val="11"/>
        </w:numPr>
        <w:spacing w:line="240" w:lineRule="auto"/>
        <w:rPr>
          <w:rFonts w:asciiTheme="minorHAnsi" w:hAnsiTheme="minorHAnsi" w:cstheme="minorHAnsi"/>
          <w:sz w:val="20"/>
          <w:szCs w:val="22"/>
        </w:rPr>
      </w:pPr>
      <w:r w:rsidRPr="00A536E5">
        <w:rPr>
          <w:rFonts w:asciiTheme="minorHAnsi" w:hAnsiTheme="minorHAnsi" w:cstheme="minorHAnsi"/>
          <w:sz w:val="20"/>
          <w:szCs w:val="22"/>
        </w:rPr>
        <w:t>the rates quoted will be fixed as maximum rates for</w:t>
      </w:r>
      <w:r w:rsidR="00137876" w:rsidRPr="00A536E5">
        <w:rPr>
          <w:rFonts w:asciiTheme="minorHAnsi" w:hAnsiTheme="minorHAnsi" w:cstheme="minorHAnsi"/>
          <w:sz w:val="20"/>
          <w:szCs w:val="22"/>
        </w:rPr>
        <w:t xml:space="preserve"> any new purchases </w:t>
      </w:r>
      <w:proofErr w:type="gramStart"/>
      <w:r w:rsidR="00137876" w:rsidRPr="00A536E5">
        <w:rPr>
          <w:rFonts w:asciiTheme="minorHAnsi" w:hAnsiTheme="minorHAnsi" w:cstheme="minorHAnsi"/>
          <w:sz w:val="20"/>
          <w:szCs w:val="22"/>
        </w:rPr>
        <w:t>during  the</w:t>
      </w:r>
      <w:proofErr w:type="gramEnd"/>
      <w:r w:rsidR="00137876" w:rsidRPr="00A536E5">
        <w:rPr>
          <w:rFonts w:asciiTheme="minorHAnsi" w:hAnsiTheme="minorHAnsi" w:cstheme="minorHAnsi"/>
          <w:sz w:val="20"/>
          <w:szCs w:val="22"/>
        </w:rPr>
        <w:t xml:space="preserve"> </w:t>
      </w:r>
      <w:r w:rsidR="002842FB" w:rsidRPr="00A536E5">
        <w:rPr>
          <w:rFonts w:asciiTheme="minorHAnsi" w:hAnsiTheme="minorHAnsi" w:cstheme="minorHAnsi"/>
          <w:sz w:val="20"/>
          <w:szCs w:val="22"/>
        </w:rPr>
        <w:t xml:space="preserve">Contract </w:t>
      </w:r>
      <w:r w:rsidR="00137876" w:rsidRPr="00A536E5">
        <w:rPr>
          <w:rFonts w:asciiTheme="minorHAnsi" w:hAnsiTheme="minorHAnsi" w:cstheme="minorHAnsi"/>
          <w:sz w:val="20"/>
          <w:szCs w:val="22"/>
        </w:rPr>
        <w:t xml:space="preserve">period; </w:t>
      </w:r>
      <w:r w:rsidRPr="00A536E5">
        <w:rPr>
          <w:rFonts w:asciiTheme="minorHAnsi" w:hAnsiTheme="minorHAnsi" w:cstheme="minorHAnsi"/>
          <w:sz w:val="20"/>
          <w:szCs w:val="22"/>
        </w:rPr>
        <w:t xml:space="preserve"> </w:t>
      </w:r>
    </w:p>
    <w:p w14:paraId="5EFE013D" w14:textId="77777777" w:rsidR="00541E0C" w:rsidRPr="00A536E5" w:rsidRDefault="00541E0C" w:rsidP="005622D7">
      <w:pPr>
        <w:numPr>
          <w:ilvl w:val="0"/>
          <w:numId w:val="11"/>
        </w:numPr>
        <w:spacing w:line="240" w:lineRule="auto"/>
        <w:rPr>
          <w:rFonts w:asciiTheme="minorHAnsi" w:hAnsiTheme="minorHAnsi" w:cstheme="minorHAnsi"/>
          <w:sz w:val="20"/>
          <w:szCs w:val="22"/>
        </w:rPr>
      </w:pPr>
      <w:r w:rsidRPr="00A536E5">
        <w:rPr>
          <w:rFonts w:asciiTheme="minorHAnsi" w:hAnsiTheme="minorHAnsi" w:cstheme="minorHAnsi"/>
          <w:sz w:val="20"/>
          <w:szCs w:val="22"/>
        </w:rPr>
        <w:t>I/we will keep our tender open for acceptance by you for a period of 12 months from the closing date for receipt of tenders;</w:t>
      </w:r>
    </w:p>
    <w:p w14:paraId="518279F2" w14:textId="77777777" w:rsidR="00541E0C" w:rsidRPr="00A536E5" w:rsidRDefault="00541E0C" w:rsidP="005622D7">
      <w:pPr>
        <w:numPr>
          <w:ilvl w:val="0"/>
          <w:numId w:val="11"/>
        </w:numPr>
        <w:spacing w:line="240" w:lineRule="auto"/>
        <w:rPr>
          <w:rFonts w:asciiTheme="minorHAnsi" w:hAnsiTheme="minorHAnsi" w:cstheme="minorHAnsi"/>
          <w:sz w:val="20"/>
          <w:szCs w:val="22"/>
        </w:rPr>
      </w:pPr>
      <w:r w:rsidRPr="00A536E5">
        <w:rPr>
          <w:rFonts w:asciiTheme="minorHAnsi" w:hAnsiTheme="minorHAnsi" w:cstheme="minorHAnsi"/>
          <w:bCs/>
          <w:sz w:val="20"/>
          <w:szCs w:val="22"/>
        </w:rPr>
        <w:t>I/we a</w:t>
      </w:r>
      <w:r w:rsidRPr="00A536E5">
        <w:rPr>
          <w:rFonts w:asciiTheme="minorHAnsi" w:hAnsiTheme="minorHAnsi" w:cstheme="minorHAnsi"/>
          <w:sz w:val="20"/>
          <w:szCs w:val="22"/>
        </w:rPr>
        <w:t xml:space="preserve">gree that the contracting </w:t>
      </w:r>
      <w:r w:rsidR="002D5C6A" w:rsidRPr="00A536E5">
        <w:rPr>
          <w:rFonts w:asciiTheme="minorHAnsi" w:hAnsiTheme="minorHAnsi" w:cstheme="minorHAnsi"/>
          <w:sz w:val="20"/>
          <w:szCs w:val="22"/>
        </w:rPr>
        <w:t xml:space="preserve">authority </w:t>
      </w:r>
      <w:r w:rsidRPr="00A536E5">
        <w:rPr>
          <w:rFonts w:asciiTheme="minorHAnsi" w:hAnsiTheme="minorHAnsi" w:cstheme="minorHAnsi"/>
          <w:sz w:val="20"/>
          <w:szCs w:val="22"/>
        </w:rPr>
        <w:t>is not bound to accept the most economically advantageous or any tender received;</w:t>
      </w:r>
    </w:p>
    <w:p w14:paraId="158D0B43" w14:textId="77777777" w:rsidR="00541E0C" w:rsidRPr="00A536E5" w:rsidRDefault="00541E0C" w:rsidP="005622D7">
      <w:pPr>
        <w:numPr>
          <w:ilvl w:val="0"/>
          <w:numId w:val="11"/>
        </w:numPr>
        <w:spacing w:line="240" w:lineRule="auto"/>
        <w:rPr>
          <w:rFonts w:asciiTheme="minorHAnsi" w:hAnsiTheme="minorHAnsi" w:cstheme="minorHAnsi"/>
          <w:sz w:val="20"/>
          <w:szCs w:val="22"/>
        </w:rPr>
      </w:pPr>
      <w:r w:rsidRPr="00A536E5">
        <w:rPr>
          <w:rFonts w:asciiTheme="minorHAnsi" w:hAnsiTheme="minorHAnsi" w:cstheme="minorHAnsi"/>
          <w:bCs/>
          <w:sz w:val="20"/>
          <w:szCs w:val="22"/>
        </w:rPr>
        <w:t>I/we h</w:t>
      </w:r>
      <w:r w:rsidRPr="00A536E5">
        <w:rPr>
          <w:rFonts w:asciiTheme="minorHAnsi" w:hAnsiTheme="minorHAnsi" w:cstheme="minorHAnsi"/>
          <w:sz w:val="20"/>
          <w:szCs w:val="22"/>
        </w:rPr>
        <w:t>ave read and thoroughly examined the Invitation to Tender document;</w:t>
      </w:r>
    </w:p>
    <w:p w14:paraId="5EF5D4B7" w14:textId="77777777" w:rsidR="00541E0C" w:rsidRPr="00A536E5" w:rsidRDefault="00541E0C" w:rsidP="005622D7">
      <w:pPr>
        <w:numPr>
          <w:ilvl w:val="0"/>
          <w:numId w:val="11"/>
        </w:numPr>
        <w:spacing w:line="240" w:lineRule="auto"/>
        <w:rPr>
          <w:rFonts w:asciiTheme="minorHAnsi" w:hAnsiTheme="minorHAnsi" w:cstheme="minorHAnsi"/>
          <w:sz w:val="20"/>
          <w:szCs w:val="22"/>
        </w:rPr>
      </w:pPr>
      <w:r w:rsidRPr="00A536E5">
        <w:rPr>
          <w:rFonts w:asciiTheme="minorHAnsi" w:hAnsiTheme="minorHAnsi" w:cstheme="minorHAnsi"/>
          <w:bCs/>
          <w:sz w:val="20"/>
          <w:szCs w:val="22"/>
        </w:rPr>
        <w:t xml:space="preserve">I/we </w:t>
      </w:r>
      <w:r w:rsidRPr="00A536E5">
        <w:rPr>
          <w:rFonts w:asciiTheme="minorHAnsi" w:hAnsiTheme="minorHAnsi" w:cstheme="minorHAnsi"/>
          <w:sz w:val="20"/>
          <w:szCs w:val="22"/>
        </w:rPr>
        <w:t xml:space="preserve">fully understand the Invitation to Tender document and the contracting </w:t>
      </w:r>
      <w:r w:rsidR="002D5C6A" w:rsidRPr="00A536E5">
        <w:rPr>
          <w:rFonts w:asciiTheme="minorHAnsi" w:hAnsiTheme="minorHAnsi" w:cstheme="minorHAnsi"/>
          <w:sz w:val="20"/>
          <w:szCs w:val="22"/>
        </w:rPr>
        <w:t>authority</w:t>
      </w:r>
      <w:r w:rsidRPr="00A536E5">
        <w:rPr>
          <w:rFonts w:asciiTheme="minorHAnsi" w:hAnsiTheme="minorHAnsi" w:cstheme="minorHAnsi"/>
          <w:sz w:val="20"/>
          <w:szCs w:val="22"/>
        </w:rPr>
        <w:t>’s requirements;</w:t>
      </w:r>
    </w:p>
    <w:p w14:paraId="17EE6658" w14:textId="77777777" w:rsidR="00541E0C" w:rsidRPr="00A536E5" w:rsidRDefault="00541E0C" w:rsidP="005622D7">
      <w:pPr>
        <w:numPr>
          <w:ilvl w:val="0"/>
          <w:numId w:val="11"/>
        </w:numPr>
        <w:spacing w:line="240" w:lineRule="auto"/>
        <w:rPr>
          <w:rFonts w:asciiTheme="minorHAnsi" w:hAnsiTheme="minorHAnsi" w:cstheme="minorHAnsi"/>
          <w:sz w:val="20"/>
          <w:szCs w:val="22"/>
        </w:rPr>
      </w:pPr>
      <w:r w:rsidRPr="00A536E5">
        <w:rPr>
          <w:rFonts w:asciiTheme="minorHAnsi" w:hAnsiTheme="minorHAnsi" w:cstheme="minorHAnsi"/>
          <w:bCs/>
          <w:sz w:val="20"/>
          <w:szCs w:val="22"/>
        </w:rPr>
        <w:t>I/we u</w:t>
      </w:r>
      <w:r w:rsidRPr="00A536E5">
        <w:rPr>
          <w:rFonts w:asciiTheme="minorHAnsi" w:hAnsiTheme="minorHAnsi" w:cstheme="minorHAnsi"/>
          <w:sz w:val="20"/>
          <w:szCs w:val="22"/>
        </w:rPr>
        <w:t xml:space="preserve">ndertake to treat the details of this Invitation to Tender, our tender and any subsequent </w:t>
      </w:r>
      <w:r w:rsidR="002D5C6A" w:rsidRPr="00A536E5">
        <w:rPr>
          <w:rFonts w:asciiTheme="minorHAnsi" w:hAnsiTheme="minorHAnsi" w:cstheme="minorHAnsi"/>
          <w:sz w:val="20"/>
          <w:szCs w:val="22"/>
        </w:rPr>
        <w:t>clarification</w:t>
      </w:r>
      <w:r w:rsidRPr="00A536E5">
        <w:rPr>
          <w:rFonts w:asciiTheme="minorHAnsi" w:hAnsiTheme="minorHAnsi" w:cstheme="minorHAnsi"/>
          <w:sz w:val="20"/>
          <w:szCs w:val="22"/>
        </w:rPr>
        <w:t xml:space="preserve"> as private and confidential;</w:t>
      </w:r>
    </w:p>
    <w:p w14:paraId="2FD90D18" w14:textId="77777777" w:rsidR="00541E0C" w:rsidRPr="00A536E5" w:rsidRDefault="00541E0C" w:rsidP="005622D7">
      <w:pPr>
        <w:numPr>
          <w:ilvl w:val="0"/>
          <w:numId w:val="11"/>
        </w:numPr>
        <w:spacing w:line="240" w:lineRule="auto"/>
        <w:rPr>
          <w:rFonts w:asciiTheme="minorHAnsi" w:hAnsiTheme="minorHAnsi" w:cstheme="minorHAnsi"/>
          <w:sz w:val="20"/>
          <w:szCs w:val="22"/>
        </w:rPr>
      </w:pPr>
      <w:r w:rsidRPr="00A536E5">
        <w:rPr>
          <w:rFonts w:asciiTheme="minorHAnsi" w:hAnsiTheme="minorHAnsi" w:cstheme="minorHAnsi"/>
          <w:sz w:val="20"/>
          <w:szCs w:val="22"/>
        </w:rPr>
        <w:t xml:space="preserve">acceptance by the contracting </w:t>
      </w:r>
      <w:r w:rsidR="002D5C6A" w:rsidRPr="00A536E5">
        <w:rPr>
          <w:rFonts w:asciiTheme="minorHAnsi" w:hAnsiTheme="minorHAnsi" w:cstheme="minorHAnsi"/>
          <w:sz w:val="20"/>
          <w:szCs w:val="22"/>
        </w:rPr>
        <w:t xml:space="preserve">authority </w:t>
      </w:r>
      <w:r w:rsidRPr="00A536E5">
        <w:rPr>
          <w:rFonts w:asciiTheme="minorHAnsi" w:hAnsiTheme="minorHAnsi" w:cstheme="minorHAnsi"/>
          <w:sz w:val="20"/>
          <w:szCs w:val="22"/>
        </w:rPr>
        <w:t xml:space="preserve">of our tender will not constitute a binding and enforceable agreement and that a legally enforceable agreement will not exist until and unless the </w:t>
      </w:r>
      <w:r w:rsidR="002842FB" w:rsidRPr="00A536E5">
        <w:rPr>
          <w:rFonts w:asciiTheme="minorHAnsi" w:hAnsiTheme="minorHAnsi" w:cstheme="minorHAnsi"/>
          <w:sz w:val="20"/>
          <w:szCs w:val="22"/>
        </w:rPr>
        <w:t xml:space="preserve">contract </w:t>
      </w:r>
      <w:r w:rsidRPr="00A536E5">
        <w:rPr>
          <w:rFonts w:asciiTheme="minorHAnsi" w:hAnsiTheme="minorHAnsi" w:cstheme="minorHAnsi"/>
          <w:sz w:val="20"/>
          <w:szCs w:val="22"/>
        </w:rPr>
        <w:t xml:space="preserve">has been jointly executed with the contracting </w:t>
      </w:r>
      <w:r w:rsidR="002D5C6A" w:rsidRPr="00A536E5">
        <w:rPr>
          <w:rFonts w:asciiTheme="minorHAnsi" w:hAnsiTheme="minorHAnsi" w:cstheme="minorHAnsi"/>
          <w:sz w:val="20"/>
          <w:szCs w:val="22"/>
        </w:rPr>
        <w:t>authority</w:t>
      </w:r>
      <w:r w:rsidRPr="00A536E5">
        <w:rPr>
          <w:rFonts w:asciiTheme="minorHAnsi" w:hAnsiTheme="minorHAnsi" w:cstheme="minorHAnsi"/>
          <w:sz w:val="20"/>
          <w:szCs w:val="22"/>
        </w:rPr>
        <w:t xml:space="preserve">; </w:t>
      </w:r>
    </w:p>
    <w:p w14:paraId="34D8245E" w14:textId="77777777" w:rsidR="00541E0C" w:rsidRPr="00A536E5" w:rsidRDefault="00541E0C" w:rsidP="005622D7">
      <w:pPr>
        <w:numPr>
          <w:ilvl w:val="0"/>
          <w:numId w:val="11"/>
        </w:numPr>
        <w:spacing w:line="240" w:lineRule="auto"/>
        <w:rPr>
          <w:rFonts w:asciiTheme="minorHAnsi" w:hAnsiTheme="minorHAnsi" w:cstheme="minorHAnsi"/>
          <w:sz w:val="20"/>
          <w:szCs w:val="22"/>
        </w:rPr>
      </w:pPr>
      <w:r w:rsidRPr="00A536E5">
        <w:rPr>
          <w:rFonts w:asciiTheme="minorHAnsi" w:hAnsiTheme="minorHAnsi" w:cstheme="minorHAnsi"/>
          <w:bCs/>
          <w:sz w:val="20"/>
          <w:szCs w:val="22"/>
        </w:rPr>
        <w:t>I/we h</w:t>
      </w:r>
      <w:r w:rsidRPr="00A536E5">
        <w:rPr>
          <w:rFonts w:asciiTheme="minorHAnsi" w:hAnsiTheme="minorHAnsi" w:cstheme="minorHAnsi"/>
          <w:sz w:val="20"/>
          <w:szCs w:val="22"/>
        </w:rPr>
        <w:t>ave availed of all offers for additional information or have otherwise satisfied myself/ourselves as to conditions that may in any manner affect the performance of the services;</w:t>
      </w:r>
    </w:p>
    <w:p w14:paraId="62F7EB09" w14:textId="77777777" w:rsidR="00541E0C" w:rsidRPr="00A536E5" w:rsidRDefault="00541E0C" w:rsidP="005622D7">
      <w:pPr>
        <w:numPr>
          <w:ilvl w:val="0"/>
          <w:numId w:val="11"/>
        </w:numPr>
        <w:spacing w:line="240" w:lineRule="auto"/>
        <w:rPr>
          <w:rFonts w:asciiTheme="minorHAnsi" w:hAnsiTheme="minorHAnsi" w:cstheme="minorHAnsi"/>
          <w:sz w:val="20"/>
          <w:szCs w:val="22"/>
        </w:rPr>
      </w:pPr>
      <w:r w:rsidRPr="00A536E5">
        <w:rPr>
          <w:rFonts w:asciiTheme="minorHAnsi" w:hAnsiTheme="minorHAnsi" w:cstheme="minorHAnsi"/>
          <w:bCs/>
          <w:sz w:val="20"/>
          <w:szCs w:val="22"/>
        </w:rPr>
        <w:t>I/we h</w:t>
      </w:r>
      <w:r w:rsidRPr="00A536E5">
        <w:rPr>
          <w:rFonts w:asciiTheme="minorHAnsi" w:hAnsiTheme="minorHAnsi" w:cstheme="minorHAnsi"/>
          <w:sz w:val="20"/>
          <w:szCs w:val="22"/>
        </w:rPr>
        <w:t xml:space="preserve">ave included everything necessary for the performance of the services which are either expressly stated in the Invitation to Tender Document or contained in any supplementary information or which could reasonably be inferred therefrom and that our tender is in all respects compliant with the scope of </w:t>
      </w:r>
      <w:r w:rsidRPr="00A536E5">
        <w:rPr>
          <w:rFonts w:asciiTheme="minorHAnsi" w:hAnsiTheme="minorHAnsi" w:cstheme="minorHAnsi"/>
          <w:sz w:val="20"/>
          <w:szCs w:val="22"/>
        </w:rPr>
        <w:lastRenderedPageBreak/>
        <w:t xml:space="preserve">requirements; </w:t>
      </w:r>
    </w:p>
    <w:p w14:paraId="5C009DA5" w14:textId="77777777" w:rsidR="00541E0C" w:rsidRPr="00A536E5" w:rsidRDefault="00541E0C" w:rsidP="005622D7">
      <w:pPr>
        <w:numPr>
          <w:ilvl w:val="0"/>
          <w:numId w:val="11"/>
        </w:numPr>
        <w:spacing w:line="240" w:lineRule="auto"/>
        <w:rPr>
          <w:rFonts w:asciiTheme="minorHAnsi" w:hAnsiTheme="minorHAnsi" w:cstheme="minorHAnsi"/>
          <w:b/>
          <w:sz w:val="20"/>
          <w:szCs w:val="22"/>
        </w:rPr>
      </w:pPr>
      <w:r w:rsidRPr="00A536E5">
        <w:rPr>
          <w:rFonts w:asciiTheme="minorHAnsi" w:hAnsiTheme="minorHAnsi" w:cstheme="minorHAnsi"/>
          <w:bCs/>
          <w:sz w:val="20"/>
          <w:szCs w:val="22"/>
        </w:rPr>
        <w:t xml:space="preserve">I/we </w:t>
      </w:r>
      <w:r w:rsidRPr="00A536E5">
        <w:rPr>
          <w:rFonts w:asciiTheme="minorHAnsi" w:hAnsiTheme="minorHAnsi" w:cstheme="minorHAnsi"/>
          <w:sz w:val="20"/>
          <w:szCs w:val="22"/>
        </w:rPr>
        <w:t xml:space="preserve">have found no errors, omissions, conflicts or ambiguities in the Invitation to Tender document except those which I/We have brought to the attention of the contracting </w:t>
      </w:r>
      <w:r w:rsidR="002D5C6A" w:rsidRPr="00A536E5">
        <w:rPr>
          <w:rFonts w:asciiTheme="minorHAnsi" w:hAnsiTheme="minorHAnsi" w:cstheme="minorHAnsi"/>
          <w:sz w:val="20"/>
          <w:szCs w:val="22"/>
        </w:rPr>
        <w:t xml:space="preserve">authority </w:t>
      </w:r>
      <w:r w:rsidRPr="00A536E5">
        <w:rPr>
          <w:rFonts w:asciiTheme="minorHAnsi" w:hAnsiTheme="minorHAnsi" w:cstheme="minorHAnsi"/>
          <w:sz w:val="20"/>
          <w:szCs w:val="22"/>
        </w:rPr>
        <w:t>before the latest date for submitting queries;</w:t>
      </w:r>
    </w:p>
    <w:p w14:paraId="1EACB9EE" w14:textId="77777777" w:rsidR="00541E0C" w:rsidRPr="00A536E5" w:rsidRDefault="00541E0C" w:rsidP="005622D7">
      <w:pPr>
        <w:numPr>
          <w:ilvl w:val="0"/>
          <w:numId w:val="11"/>
        </w:numPr>
        <w:spacing w:line="240" w:lineRule="auto"/>
        <w:rPr>
          <w:rFonts w:asciiTheme="minorHAnsi" w:hAnsiTheme="minorHAnsi" w:cstheme="minorHAnsi"/>
          <w:b/>
          <w:sz w:val="20"/>
          <w:szCs w:val="22"/>
        </w:rPr>
      </w:pPr>
      <w:r w:rsidRPr="00A536E5">
        <w:rPr>
          <w:rFonts w:asciiTheme="minorHAnsi" w:hAnsiTheme="minorHAnsi" w:cstheme="minorHAnsi"/>
          <w:bCs/>
          <w:sz w:val="20"/>
          <w:szCs w:val="22"/>
        </w:rPr>
        <w:t>I/we h</w:t>
      </w:r>
      <w:r w:rsidRPr="00A536E5">
        <w:rPr>
          <w:rFonts w:asciiTheme="minorHAnsi" w:hAnsiTheme="minorHAnsi" w:cstheme="minorHAnsi"/>
          <w:sz w:val="20"/>
          <w:szCs w:val="22"/>
        </w:rPr>
        <w:t>ave included for compliance with all statutory requirements applicable in Ireland and those applicable in any country where parts of the contract may be performed that are in force 7 days prior to the deadline for receipt of tenders;</w:t>
      </w:r>
    </w:p>
    <w:p w14:paraId="6365A405" w14:textId="77777777" w:rsidR="00541E0C" w:rsidRPr="00A536E5" w:rsidRDefault="00541E0C" w:rsidP="005622D7">
      <w:pPr>
        <w:numPr>
          <w:ilvl w:val="0"/>
          <w:numId w:val="11"/>
        </w:numPr>
        <w:spacing w:line="240" w:lineRule="auto"/>
        <w:rPr>
          <w:rFonts w:asciiTheme="minorHAnsi" w:hAnsiTheme="minorHAnsi" w:cstheme="minorHAnsi"/>
          <w:b/>
          <w:sz w:val="20"/>
          <w:szCs w:val="22"/>
        </w:rPr>
      </w:pPr>
      <w:r w:rsidRPr="00A536E5">
        <w:rPr>
          <w:rFonts w:asciiTheme="minorHAnsi" w:hAnsiTheme="minorHAnsi" w:cstheme="minorHAnsi"/>
          <w:bCs/>
          <w:sz w:val="20"/>
          <w:szCs w:val="22"/>
        </w:rPr>
        <w:t>I/we w</w:t>
      </w:r>
      <w:r w:rsidRPr="00A536E5">
        <w:rPr>
          <w:rFonts w:asciiTheme="minorHAnsi" w:hAnsiTheme="minorHAnsi" w:cstheme="minorHAnsi"/>
          <w:sz w:val="20"/>
          <w:szCs w:val="22"/>
        </w:rPr>
        <w:t xml:space="preserve">ill not, if awarded a contract, employ labour in a manner that is discriminatory in relation to gender, race, religious beliefs or </w:t>
      </w:r>
      <w:proofErr w:type="gramStart"/>
      <w:r w:rsidRPr="00A536E5">
        <w:rPr>
          <w:rFonts w:asciiTheme="minorHAnsi" w:hAnsiTheme="minorHAnsi" w:cstheme="minorHAnsi"/>
          <w:sz w:val="20"/>
          <w:szCs w:val="22"/>
        </w:rPr>
        <w:t>age;  and</w:t>
      </w:r>
      <w:proofErr w:type="gramEnd"/>
    </w:p>
    <w:p w14:paraId="4D52355F" w14:textId="77777777" w:rsidR="00541E0C" w:rsidRPr="00A536E5" w:rsidRDefault="00541E0C" w:rsidP="005622D7">
      <w:pPr>
        <w:numPr>
          <w:ilvl w:val="0"/>
          <w:numId w:val="11"/>
        </w:numPr>
        <w:spacing w:line="240" w:lineRule="auto"/>
        <w:rPr>
          <w:rFonts w:asciiTheme="minorHAnsi" w:hAnsiTheme="minorHAnsi" w:cstheme="minorHAnsi"/>
          <w:b/>
          <w:sz w:val="20"/>
          <w:szCs w:val="22"/>
        </w:rPr>
      </w:pPr>
      <w:r w:rsidRPr="00A536E5">
        <w:rPr>
          <w:rFonts w:asciiTheme="minorHAnsi" w:hAnsiTheme="minorHAnsi" w:cstheme="minorHAnsi"/>
          <w:bCs/>
          <w:sz w:val="20"/>
          <w:szCs w:val="22"/>
        </w:rPr>
        <w:t>I/we w</w:t>
      </w:r>
      <w:r w:rsidRPr="00A536E5">
        <w:rPr>
          <w:rFonts w:asciiTheme="minorHAnsi" w:hAnsiTheme="minorHAnsi" w:cstheme="minorHAnsi"/>
          <w:sz w:val="20"/>
          <w:szCs w:val="22"/>
        </w:rPr>
        <w:t>ill not, if awarded a contract, source any part of the contract in countries subject to official international trading sanctions.</w:t>
      </w:r>
    </w:p>
    <w:p w14:paraId="65D66A61" w14:textId="77777777" w:rsidR="00541E0C" w:rsidRPr="00A536E5" w:rsidRDefault="00541E0C" w:rsidP="00003949">
      <w:pPr>
        <w:spacing w:line="240" w:lineRule="auto"/>
        <w:rPr>
          <w:rFonts w:asciiTheme="minorHAnsi" w:hAnsiTheme="minorHAnsi" w:cstheme="minorHAnsi"/>
          <w:sz w:val="20"/>
          <w:szCs w:val="22"/>
        </w:rPr>
      </w:pP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587"/>
        <w:gridCol w:w="6594"/>
      </w:tblGrid>
      <w:tr w:rsidR="00541E0C" w:rsidRPr="00A536E5" w14:paraId="4480D3F0" w14:textId="77777777" w:rsidTr="003B580F">
        <w:trPr>
          <w:trHeight w:val="716"/>
        </w:trPr>
        <w:tc>
          <w:tcPr>
            <w:tcW w:w="2660" w:type="dxa"/>
          </w:tcPr>
          <w:p w14:paraId="6DBC0884" w14:textId="77777777" w:rsidR="00541E0C" w:rsidRPr="00A536E5" w:rsidRDefault="00541E0C" w:rsidP="00003949">
            <w:pPr>
              <w:spacing w:line="240" w:lineRule="auto"/>
              <w:rPr>
                <w:rFonts w:asciiTheme="minorHAnsi" w:hAnsiTheme="minorHAnsi" w:cstheme="minorHAnsi"/>
                <w:sz w:val="20"/>
                <w:szCs w:val="22"/>
              </w:rPr>
            </w:pPr>
            <w:r w:rsidRPr="00A536E5">
              <w:rPr>
                <w:rFonts w:asciiTheme="minorHAnsi" w:hAnsiTheme="minorHAnsi" w:cstheme="minorHAnsi"/>
                <w:sz w:val="20"/>
                <w:szCs w:val="22"/>
              </w:rPr>
              <w:t>Signed:</w:t>
            </w:r>
          </w:p>
        </w:tc>
        <w:tc>
          <w:tcPr>
            <w:tcW w:w="6916" w:type="dxa"/>
          </w:tcPr>
          <w:p w14:paraId="619FA4C4" w14:textId="77777777" w:rsidR="00541E0C" w:rsidRPr="00A536E5" w:rsidRDefault="00541E0C" w:rsidP="00003949">
            <w:pPr>
              <w:spacing w:line="240" w:lineRule="auto"/>
              <w:rPr>
                <w:rFonts w:asciiTheme="minorHAnsi" w:hAnsiTheme="minorHAnsi" w:cstheme="minorHAnsi"/>
                <w:sz w:val="20"/>
                <w:szCs w:val="22"/>
              </w:rPr>
            </w:pPr>
          </w:p>
        </w:tc>
      </w:tr>
      <w:tr w:rsidR="00541E0C" w:rsidRPr="00A536E5" w14:paraId="005FA779" w14:textId="77777777" w:rsidTr="003B580F">
        <w:tc>
          <w:tcPr>
            <w:tcW w:w="2660" w:type="dxa"/>
          </w:tcPr>
          <w:p w14:paraId="1D4F64C6" w14:textId="77777777" w:rsidR="00541E0C" w:rsidRPr="00A536E5" w:rsidRDefault="00541E0C" w:rsidP="00003949">
            <w:pPr>
              <w:spacing w:line="240" w:lineRule="auto"/>
              <w:rPr>
                <w:rFonts w:asciiTheme="minorHAnsi" w:hAnsiTheme="minorHAnsi" w:cstheme="minorHAnsi"/>
                <w:sz w:val="20"/>
                <w:szCs w:val="22"/>
              </w:rPr>
            </w:pPr>
            <w:r w:rsidRPr="00A536E5">
              <w:rPr>
                <w:rFonts w:asciiTheme="minorHAnsi" w:hAnsiTheme="minorHAnsi" w:cstheme="minorHAnsi"/>
                <w:sz w:val="20"/>
                <w:szCs w:val="22"/>
              </w:rPr>
              <w:t>Name in Capitals:</w:t>
            </w:r>
          </w:p>
        </w:tc>
        <w:tc>
          <w:tcPr>
            <w:tcW w:w="6916" w:type="dxa"/>
          </w:tcPr>
          <w:p w14:paraId="09D9B775" w14:textId="77777777" w:rsidR="00541E0C" w:rsidRPr="00A536E5" w:rsidRDefault="00541E0C" w:rsidP="00003949">
            <w:pPr>
              <w:spacing w:line="240" w:lineRule="auto"/>
              <w:rPr>
                <w:rFonts w:asciiTheme="minorHAnsi" w:hAnsiTheme="minorHAnsi" w:cstheme="minorHAnsi"/>
                <w:sz w:val="20"/>
                <w:szCs w:val="22"/>
              </w:rPr>
            </w:pPr>
          </w:p>
        </w:tc>
      </w:tr>
      <w:tr w:rsidR="00541E0C" w:rsidRPr="00A536E5" w14:paraId="092C1AEB" w14:textId="77777777" w:rsidTr="003B580F">
        <w:tc>
          <w:tcPr>
            <w:tcW w:w="2660" w:type="dxa"/>
          </w:tcPr>
          <w:p w14:paraId="70A887A0" w14:textId="77777777" w:rsidR="00541E0C" w:rsidRPr="00A536E5" w:rsidRDefault="00541E0C" w:rsidP="00003949">
            <w:pPr>
              <w:spacing w:line="240" w:lineRule="auto"/>
              <w:rPr>
                <w:rFonts w:asciiTheme="minorHAnsi" w:hAnsiTheme="minorHAnsi" w:cstheme="minorHAnsi"/>
                <w:sz w:val="20"/>
                <w:szCs w:val="22"/>
              </w:rPr>
            </w:pPr>
            <w:r w:rsidRPr="00A536E5">
              <w:rPr>
                <w:rFonts w:asciiTheme="minorHAnsi" w:hAnsiTheme="minorHAnsi" w:cstheme="minorHAnsi"/>
                <w:sz w:val="20"/>
                <w:szCs w:val="22"/>
              </w:rPr>
              <w:t>On behalf of:</w:t>
            </w:r>
          </w:p>
        </w:tc>
        <w:tc>
          <w:tcPr>
            <w:tcW w:w="6916" w:type="dxa"/>
          </w:tcPr>
          <w:p w14:paraId="0C67E796" w14:textId="77777777" w:rsidR="00541E0C" w:rsidRPr="00A536E5" w:rsidRDefault="00541E0C" w:rsidP="00003949">
            <w:pPr>
              <w:spacing w:line="240" w:lineRule="auto"/>
              <w:rPr>
                <w:rFonts w:asciiTheme="minorHAnsi" w:hAnsiTheme="minorHAnsi" w:cstheme="minorHAnsi"/>
                <w:sz w:val="20"/>
                <w:szCs w:val="22"/>
              </w:rPr>
            </w:pPr>
          </w:p>
        </w:tc>
      </w:tr>
      <w:tr w:rsidR="00541E0C" w:rsidRPr="00A536E5" w14:paraId="01B39DCB" w14:textId="77777777" w:rsidTr="003B580F">
        <w:tc>
          <w:tcPr>
            <w:tcW w:w="2660" w:type="dxa"/>
          </w:tcPr>
          <w:p w14:paraId="7C117066" w14:textId="77777777" w:rsidR="00541E0C" w:rsidRPr="00A536E5" w:rsidRDefault="00541E0C" w:rsidP="00003949">
            <w:pPr>
              <w:spacing w:line="240" w:lineRule="auto"/>
              <w:rPr>
                <w:rFonts w:asciiTheme="minorHAnsi" w:hAnsiTheme="minorHAnsi" w:cstheme="minorHAnsi"/>
                <w:sz w:val="20"/>
                <w:szCs w:val="22"/>
              </w:rPr>
            </w:pPr>
            <w:r w:rsidRPr="00A536E5">
              <w:rPr>
                <w:rFonts w:asciiTheme="minorHAnsi" w:hAnsiTheme="minorHAnsi" w:cstheme="minorHAnsi"/>
                <w:sz w:val="20"/>
                <w:szCs w:val="22"/>
              </w:rPr>
              <w:t>Address:</w:t>
            </w:r>
          </w:p>
        </w:tc>
        <w:tc>
          <w:tcPr>
            <w:tcW w:w="6916" w:type="dxa"/>
          </w:tcPr>
          <w:p w14:paraId="441200C0" w14:textId="77777777" w:rsidR="00541E0C" w:rsidRPr="00A536E5" w:rsidRDefault="00541E0C" w:rsidP="00003949">
            <w:pPr>
              <w:spacing w:line="240" w:lineRule="auto"/>
              <w:rPr>
                <w:rFonts w:asciiTheme="minorHAnsi" w:hAnsiTheme="minorHAnsi" w:cstheme="minorHAnsi"/>
                <w:sz w:val="20"/>
                <w:szCs w:val="22"/>
              </w:rPr>
            </w:pPr>
          </w:p>
        </w:tc>
      </w:tr>
      <w:tr w:rsidR="00541E0C" w:rsidRPr="00A536E5" w14:paraId="01AAE3B1" w14:textId="77777777" w:rsidTr="003B580F">
        <w:tc>
          <w:tcPr>
            <w:tcW w:w="2660" w:type="dxa"/>
          </w:tcPr>
          <w:p w14:paraId="62B938A1" w14:textId="77777777" w:rsidR="00541E0C" w:rsidRPr="00A536E5" w:rsidRDefault="00541E0C" w:rsidP="00003949">
            <w:pPr>
              <w:spacing w:line="240" w:lineRule="auto"/>
              <w:rPr>
                <w:rFonts w:asciiTheme="minorHAnsi" w:hAnsiTheme="minorHAnsi" w:cstheme="minorHAnsi"/>
                <w:sz w:val="20"/>
                <w:szCs w:val="22"/>
              </w:rPr>
            </w:pPr>
            <w:r w:rsidRPr="00A536E5">
              <w:rPr>
                <w:rFonts w:asciiTheme="minorHAnsi" w:hAnsiTheme="minorHAnsi" w:cstheme="minorHAnsi"/>
                <w:sz w:val="20"/>
                <w:szCs w:val="22"/>
              </w:rPr>
              <w:t>Telephone:</w:t>
            </w:r>
          </w:p>
        </w:tc>
        <w:tc>
          <w:tcPr>
            <w:tcW w:w="6916" w:type="dxa"/>
          </w:tcPr>
          <w:p w14:paraId="76BE680E" w14:textId="77777777" w:rsidR="00541E0C" w:rsidRPr="00A536E5" w:rsidRDefault="00541E0C" w:rsidP="00003949">
            <w:pPr>
              <w:spacing w:line="240" w:lineRule="auto"/>
              <w:rPr>
                <w:rFonts w:asciiTheme="minorHAnsi" w:hAnsiTheme="minorHAnsi" w:cstheme="minorHAnsi"/>
                <w:sz w:val="20"/>
                <w:szCs w:val="22"/>
              </w:rPr>
            </w:pPr>
          </w:p>
        </w:tc>
      </w:tr>
      <w:tr w:rsidR="00541E0C" w:rsidRPr="00A536E5" w14:paraId="5E53F96D" w14:textId="77777777" w:rsidTr="003B580F">
        <w:tc>
          <w:tcPr>
            <w:tcW w:w="2660" w:type="dxa"/>
          </w:tcPr>
          <w:p w14:paraId="13EDA17F" w14:textId="77777777" w:rsidR="00541E0C" w:rsidRPr="00A536E5" w:rsidRDefault="00541E0C" w:rsidP="00003949">
            <w:pPr>
              <w:spacing w:line="240" w:lineRule="auto"/>
              <w:rPr>
                <w:rFonts w:asciiTheme="minorHAnsi" w:hAnsiTheme="minorHAnsi" w:cstheme="minorHAnsi"/>
                <w:sz w:val="20"/>
                <w:szCs w:val="22"/>
              </w:rPr>
            </w:pPr>
            <w:r w:rsidRPr="00A536E5">
              <w:rPr>
                <w:rFonts w:asciiTheme="minorHAnsi" w:hAnsiTheme="minorHAnsi" w:cstheme="minorHAnsi"/>
                <w:sz w:val="20"/>
                <w:szCs w:val="22"/>
              </w:rPr>
              <w:t>Email:</w:t>
            </w:r>
          </w:p>
        </w:tc>
        <w:tc>
          <w:tcPr>
            <w:tcW w:w="6916" w:type="dxa"/>
          </w:tcPr>
          <w:p w14:paraId="1E592E5A" w14:textId="77777777" w:rsidR="00541E0C" w:rsidRPr="00A536E5" w:rsidRDefault="00541E0C" w:rsidP="00003949">
            <w:pPr>
              <w:spacing w:line="240" w:lineRule="auto"/>
              <w:rPr>
                <w:rFonts w:asciiTheme="minorHAnsi" w:hAnsiTheme="minorHAnsi" w:cstheme="minorHAnsi"/>
                <w:sz w:val="20"/>
                <w:szCs w:val="22"/>
              </w:rPr>
            </w:pPr>
          </w:p>
        </w:tc>
      </w:tr>
      <w:tr w:rsidR="00541E0C" w:rsidRPr="00A536E5" w14:paraId="4F839E92" w14:textId="77777777" w:rsidTr="003B580F">
        <w:tc>
          <w:tcPr>
            <w:tcW w:w="2660" w:type="dxa"/>
          </w:tcPr>
          <w:p w14:paraId="5694B66B" w14:textId="77777777" w:rsidR="00541E0C" w:rsidRPr="00A536E5" w:rsidRDefault="00541E0C" w:rsidP="00003949">
            <w:pPr>
              <w:spacing w:line="240" w:lineRule="auto"/>
              <w:rPr>
                <w:rFonts w:asciiTheme="minorHAnsi" w:hAnsiTheme="minorHAnsi" w:cstheme="minorHAnsi"/>
                <w:sz w:val="20"/>
                <w:szCs w:val="22"/>
              </w:rPr>
            </w:pPr>
            <w:r w:rsidRPr="00A536E5">
              <w:rPr>
                <w:rFonts w:asciiTheme="minorHAnsi" w:hAnsiTheme="minorHAnsi" w:cstheme="minorHAnsi"/>
                <w:sz w:val="20"/>
                <w:szCs w:val="22"/>
              </w:rPr>
              <w:t>Date:</w:t>
            </w:r>
          </w:p>
        </w:tc>
        <w:tc>
          <w:tcPr>
            <w:tcW w:w="6916" w:type="dxa"/>
          </w:tcPr>
          <w:p w14:paraId="22270F53" w14:textId="77777777" w:rsidR="00541E0C" w:rsidRPr="00A536E5" w:rsidRDefault="00541E0C" w:rsidP="00003949">
            <w:pPr>
              <w:spacing w:line="240" w:lineRule="auto"/>
              <w:rPr>
                <w:rFonts w:asciiTheme="minorHAnsi" w:hAnsiTheme="minorHAnsi" w:cstheme="minorHAnsi"/>
                <w:sz w:val="20"/>
                <w:szCs w:val="22"/>
              </w:rPr>
            </w:pPr>
          </w:p>
        </w:tc>
      </w:tr>
    </w:tbl>
    <w:p w14:paraId="07672275" w14:textId="77777777" w:rsidR="00541E0C" w:rsidRPr="00A536E5" w:rsidRDefault="00541E0C" w:rsidP="00003949">
      <w:pPr>
        <w:spacing w:line="240" w:lineRule="auto"/>
        <w:rPr>
          <w:rFonts w:asciiTheme="minorHAnsi" w:hAnsiTheme="minorHAnsi" w:cstheme="minorHAnsi"/>
          <w:sz w:val="20"/>
          <w:szCs w:val="22"/>
        </w:rPr>
      </w:pPr>
    </w:p>
    <w:p w14:paraId="1AA186B2" w14:textId="77777777" w:rsidR="00541E0C" w:rsidRPr="00A536E5" w:rsidRDefault="00541E0C" w:rsidP="00003949">
      <w:pPr>
        <w:spacing w:line="240" w:lineRule="auto"/>
        <w:rPr>
          <w:rFonts w:asciiTheme="minorHAnsi" w:hAnsiTheme="minorHAnsi" w:cstheme="minorHAnsi"/>
          <w:color w:val="FF0000"/>
          <w:sz w:val="20"/>
          <w:szCs w:val="22"/>
        </w:rPr>
      </w:pPr>
    </w:p>
    <w:p w14:paraId="41B92A3D" w14:textId="77777777" w:rsidR="00E373B1" w:rsidRPr="00A536E5" w:rsidRDefault="000419E3" w:rsidP="00CD1BE8">
      <w:pPr>
        <w:spacing w:line="240" w:lineRule="auto"/>
        <w:jc w:val="center"/>
        <w:rPr>
          <w:rFonts w:asciiTheme="minorHAnsi" w:hAnsiTheme="minorHAnsi" w:cstheme="minorHAnsi"/>
          <w:color w:val="FF0000"/>
        </w:rPr>
      </w:pPr>
      <w:r w:rsidRPr="00A536E5">
        <w:rPr>
          <w:rFonts w:asciiTheme="minorHAnsi" w:hAnsiTheme="minorHAnsi" w:cstheme="minorHAnsi"/>
          <w:b/>
          <w:bCs/>
          <w:color w:val="FF0000"/>
          <w:u w:val="single"/>
        </w:rPr>
        <w:t>A T</w:t>
      </w:r>
      <w:r w:rsidR="00541E0C" w:rsidRPr="00A536E5">
        <w:rPr>
          <w:rFonts w:asciiTheme="minorHAnsi" w:hAnsiTheme="minorHAnsi" w:cstheme="minorHAnsi"/>
          <w:b/>
          <w:bCs/>
          <w:color w:val="FF0000"/>
          <w:u w:val="single"/>
        </w:rPr>
        <w:t>enderer’s failure to sign and date this Form of Tender and to complete all section</w:t>
      </w:r>
      <w:r w:rsidR="008919FC" w:rsidRPr="00A536E5">
        <w:rPr>
          <w:rFonts w:asciiTheme="minorHAnsi" w:hAnsiTheme="minorHAnsi" w:cstheme="minorHAnsi"/>
          <w:b/>
          <w:bCs/>
          <w:color w:val="FF0000"/>
          <w:u w:val="single"/>
        </w:rPr>
        <w:t xml:space="preserve">s </w:t>
      </w:r>
      <w:r w:rsidR="00CD1BE8" w:rsidRPr="00A536E5">
        <w:rPr>
          <w:rFonts w:asciiTheme="minorHAnsi" w:hAnsiTheme="minorHAnsi" w:cstheme="minorHAnsi"/>
          <w:b/>
          <w:bCs/>
          <w:color w:val="FF0000"/>
          <w:u w:val="single"/>
        </w:rPr>
        <w:t>will invalidate their tender.</w:t>
      </w:r>
    </w:p>
    <w:p w14:paraId="77963C40" w14:textId="77777777" w:rsidR="00E30729" w:rsidRPr="00A536E5" w:rsidRDefault="00E30729">
      <w:pPr>
        <w:widowControl/>
        <w:adjustRightInd/>
        <w:spacing w:line="240" w:lineRule="auto"/>
        <w:jc w:val="left"/>
        <w:textAlignment w:val="auto"/>
        <w:rPr>
          <w:rFonts w:asciiTheme="minorHAnsi" w:hAnsiTheme="minorHAnsi" w:cstheme="minorHAnsi"/>
          <w:color w:val="FF0000"/>
        </w:rPr>
      </w:pPr>
      <w:bookmarkStart w:id="225" w:name="_Toc398109819"/>
      <w:r w:rsidRPr="00A536E5">
        <w:rPr>
          <w:rFonts w:asciiTheme="minorHAnsi" w:hAnsiTheme="minorHAnsi" w:cstheme="minorHAnsi"/>
          <w:color w:val="FF0000"/>
        </w:rPr>
        <w:br w:type="page"/>
      </w:r>
    </w:p>
    <w:p w14:paraId="59925823" w14:textId="77777777" w:rsidR="00FD484C" w:rsidRPr="00A536E5" w:rsidRDefault="00FD484C">
      <w:pPr>
        <w:widowControl/>
        <w:adjustRightInd/>
        <w:spacing w:line="240" w:lineRule="auto"/>
        <w:jc w:val="left"/>
        <w:textAlignment w:val="auto"/>
        <w:rPr>
          <w:rFonts w:asciiTheme="minorHAnsi" w:hAnsiTheme="minorHAnsi" w:cstheme="minorHAnsi"/>
          <w:color w:val="FF0000"/>
        </w:rPr>
      </w:pPr>
    </w:p>
    <w:p w14:paraId="5E4C1E57" w14:textId="77777777" w:rsidR="00FD484C" w:rsidRPr="00A536E5" w:rsidRDefault="00FD484C" w:rsidP="006431AA">
      <w:pPr>
        <w:pStyle w:val="Heading1"/>
        <w:rPr>
          <w:rFonts w:asciiTheme="minorHAnsi" w:hAnsiTheme="minorHAnsi" w:cstheme="minorHAnsi"/>
        </w:rPr>
      </w:pPr>
      <w:bookmarkStart w:id="226" w:name="_Toc106179653"/>
      <w:r w:rsidRPr="00A536E5">
        <w:rPr>
          <w:rFonts w:asciiTheme="minorHAnsi" w:hAnsiTheme="minorHAnsi" w:cstheme="minorHAnsi"/>
        </w:rPr>
        <w:t>Appendix 2 Pricing Schedule</w:t>
      </w:r>
      <w:bookmarkEnd w:id="226"/>
    </w:p>
    <w:p w14:paraId="2934D177" w14:textId="77777777" w:rsidR="00FD484C" w:rsidRPr="00A536E5" w:rsidRDefault="00FD484C" w:rsidP="00FD484C">
      <w:pPr>
        <w:spacing w:line="240" w:lineRule="auto"/>
        <w:rPr>
          <w:rFonts w:asciiTheme="minorHAnsi" w:hAnsiTheme="minorHAnsi" w:cstheme="minorHAnsi"/>
          <w:sz w:val="22"/>
          <w:szCs w:val="22"/>
        </w:rPr>
      </w:pPr>
    </w:p>
    <w:p w14:paraId="6A547E3F" w14:textId="77777777" w:rsidR="00FD484C" w:rsidRPr="00A536E5" w:rsidRDefault="00FD484C" w:rsidP="00FD484C">
      <w:pPr>
        <w:spacing w:line="240" w:lineRule="auto"/>
        <w:rPr>
          <w:rFonts w:asciiTheme="minorHAnsi" w:hAnsiTheme="minorHAnsi" w:cstheme="minorHAnsi"/>
          <w:sz w:val="22"/>
          <w:szCs w:val="22"/>
        </w:rPr>
      </w:pPr>
    </w:p>
    <w:p w14:paraId="467C23AF" w14:textId="77777777" w:rsidR="00FD484C" w:rsidRPr="00A536E5" w:rsidRDefault="00FD484C" w:rsidP="00FD484C">
      <w:pPr>
        <w:tabs>
          <w:tab w:val="left" w:pos="0"/>
        </w:tabs>
        <w:rPr>
          <w:rFonts w:asciiTheme="minorHAnsi" w:hAnsiTheme="minorHAnsi" w:cstheme="minorHAnsi"/>
          <w:sz w:val="22"/>
          <w:szCs w:val="22"/>
        </w:rPr>
      </w:pPr>
      <w:r w:rsidRPr="00A536E5">
        <w:rPr>
          <w:rFonts w:asciiTheme="minorHAnsi" w:hAnsiTheme="minorHAnsi" w:cstheme="minorHAnsi"/>
          <w:sz w:val="22"/>
          <w:szCs w:val="22"/>
        </w:rPr>
        <w:t xml:space="preserve">This sheet must be included in your tender return with supporting information (service proposals etc.) where appropriate.  All costs are to be shown in </w:t>
      </w:r>
      <w:r w:rsidRPr="00A536E5">
        <w:rPr>
          <w:rFonts w:asciiTheme="minorHAnsi" w:hAnsiTheme="minorHAnsi" w:cstheme="minorHAnsi"/>
          <w:b/>
          <w:sz w:val="22"/>
          <w:szCs w:val="22"/>
          <w:u w:val="single"/>
        </w:rPr>
        <w:t>EUROS</w:t>
      </w:r>
      <w:r w:rsidRPr="00A536E5">
        <w:rPr>
          <w:rFonts w:asciiTheme="minorHAnsi" w:hAnsiTheme="minorHAnsi" w:cstheme="minorHAnsi"/>
          <w:sz w:val="22"/>
          <w:szCs w:val="22"/>
        </w:rPr>
        <w:t>.</w:t>
      </w:r>
    </w:p>
    <w:p w14:paraId="2371C086" w14:textId="77777777" w:rsidR="00FD484C" w:rsidRPr="00A536E5" w:rsidRDefault="00FD484C" w:rsidP="00FD484C">
      <w:pPr>
        <w:tabs>
          <w:tab w:val="left" w:pos="0"/>
        </w:tabs>
        <w:rPr>
          <w:rFonts w:asciiTheme="minorHAnsi" w:hAnsiTheme="minorHAnsi" w:cstheme="minorHAnsi"/>
          <w:sz w:val="22"/>
          <w:szCs w:val="22"/>
        </w:rPr>
      </w:pPr>
    </w:p>
    <w:p w14:paraId="5DF3A740" w14:textId="77777777" w:rsidR="00FD484C" w:rsidRPr="00A536E5" w:rsidRDefault="00FD484C" w:rsidP="00FD484C">
      <w:pPr>
        <w:rPr>
          <w:rFonts w:asciiTheme="minorHAnsi" w:hAnsiTheme="minorHAnsi" w:cstheme="minorHAnsi"/>
          <w:b/>
          <w:i/>
          <w:sz w:val="22"/>
          <w:szCs w:val="22"/>
        </w:rPr>
      </w:pPr>
      <w:r w:rsidRPr="00A536E5">
        <w:rPr>
          <w:rFonts w:asciiTheme="minorHAnsi" w:hAnsiTheme="minorHAnsi" w:cstheme="minorHAnsi"/>
          <w:b/>
          <w:sz w:val="22"/>
          <w:szCs w:val="22"/>
          <w:u w:val="single"/>
        </w:rPr>
        <w:t>Tender Costs</w:t>
      </w:r>
      <w:r w:rsidRPr="00A536E5">
        <w:rPr>
          <w:rFonts w:asciiTheme="minorHAnsi" w:hAnsiTheme="minorHAnsi" w:cstheme="minorHAnsi"/>
          <w:b/>
          <w:i/>
          <w:sz w:val="22"/>
          <w:szCs w:val="22"/>
        </w:rPr>
        <w:t xml:space="preserve"> Note that prices quoted constitute </w:t>
      </w:r>
      <w:r w:rsidRPr="00A536E5">
        <w:rPr>
          <w:rFonts w:asciiTheme="minorHAnsi" w:hAnsiTheme="minorHAnsi" w:cstheme="minorHAnsi"/>
          <w:b/>
          <w:i/>
          <w:sz w:val="22"/>
          <w:szCs w:val="22"/>
          <w:u w:val="single"/>
        </w:rPr>
        <w:t>best and final offer</w:t>
      </w:r>
      <w:r w:rsidRPr="00A536E5">
        <w:rPr>
          <w:rFonts w:asciiTheme="minorHAnsi" w:hAnsiTheme="minorHAnsi" w:cstheme="minorHAnsi"/>
          <w:b/>
          <w:i/>
          <w:sz w:val="22"/>
          <w:szCs w:val="22"/>
        </w:rPr>
        <w:t>. There are no opportunities at a later stage in the process to offer further financial incentives.</w:t>
      </w:r>
    </w:p>
    <w:p w14:paraId="67642288" w14:textId="77777777" w:rsidR="00FD484C" w:rsidRPr="00A536E5" w:rsidRDefault="00FD484C" w:rsidP="00FD484C">
      <w:pPr>
        <w:rPr>
          <w:rFonts w:asciiTheme="minorHAnsi" w:hAnsiTheme="minorHAnsi" w:cstheme="minorHAnsi"/>
          <w:b/>
          <w:i/>
          <w:sz w:val="22"/>
          <w:szCs w:val="22"/>
        </w:rPr>
      </w:pPr>
    </w:p>
    <w:p w14:paraId="078DA4E9" w14:textId="05D78616" w:rsidR="00FD484C" w:rsidRDefault="00FD484C" w:rsidP="00FD484C">
      <w:pPr>
        <w:rPr>
          <w:rFonts w:asciiTheme="minorHAnsi" w:hAnsiTheme="minorHAnsi" w:cstheme="minorHAnsi"/>
          <w:sz w:val="22"/>
          <w:szCs w:val="22"/>
        </w:rPr>
      </w:pPr>
      <w:r w:rsidRPr="00A536E5">
        <w:rPr>
          <w:rFonts w:asciiTheme="minorHAnsi" w:hAnsiTheme="minorHAnsi" w:cstheme="minorHAnsi"/>
          <w:sz w:val="22"/>
          <w:szCs w:val="22"/>
        </w:rPr>
        <w:t>Where more than one option is presented, MMUH will evaluate the option that best meets the technical specification outlined.</w:t>
      </w:r>
    </w:p>
    <w:p w14:paraId="383FAF91" w14:textId="57F22360" w:rsidR="00E7044F" w:rsidRDefault="00E7044F" w:rsidP="00FD484C">
      <w:pPr>
        <w:rPr>
          <w:rFonts w:asciiTheme="minorHAnsi" w:hAnsiTheme="minorHAnsi" w:cstheme="minorHAnsi"/>
          <w:sz w:val="22"/>
          <w:szCs w:val="22"/>
        </w:rPr>
      </w:pPr>
    </w:p>
    <w:p w14:paraId="4FFDDC42" w14:textId="6BC7E7AD" w:rsidR="00E7044F" w:rsidRDefault="00E7044F" w:rsidP="00E7044F">
      <w:pPr>
        <w:rPr>
          <w:rFonts w:asciiTheme="minorHAnsi" w:hAnsiTheme="minorHAnsi" w:cstheme="minorHAnsi"/>
          <w:b/>
          <w:sz w:val="22"/>
          <w:szCs w:val="22"/>
          <w:lang w:val="en-US"/>
        </w:rPr>
      </w:pPr>
      <w:r w:rsidRPr="00A536E5">
        <w:rPr>
          <w:rFonts w:asciiTheme="minorHAnsi" w:hAnsiTheme="minorHAnsi" w:cstheme="minorHAnsi"/>
          <w:b/>
          <w:sz w:val="22"/>
          <w:szCs w:val="22"/>
          <w:highlight w:val="yellow"/>
          <w:lang w:val="en-US"/>
        </w:rPr>
        <w:t xml:space="preserve">See attached Specification </w:t>
      </w:r>
      <w:r>
        <w:rPr>
          <w:rFonts w:asciiTheme="minorHAnsi" w:hAnsiTheme="minorHAnsi" w:cstheme="minorHAnsi"/>
          <w:b/>
          <w:sz w:val="22"/>
          <w:szCs w:val="22"/>
          <w:highlight w:val="yellow"/>
          <w:lang w:val="en-US"/>
        </w:rPr>
        <w:t xml:space="preserve">&amp; Pricing </w:t>
      </w:r>
      <w:r w:rsidRPr="00A536E5">
        <w:rPr>
          <w:rFonts w:asciiTheme="minorHAnsi" w:hAnsiTheme="minorHAnsi" w:cstheme="minorHAnsi"/>
          <w:b/>
          <w:sz w:val="22"/>
          <w:szCs w:val="22"/>
          <w:highlight w:val="yellow"/>
          <w:lang w:val="en-US"/>
        </w:rPr>
        <w:t>document – Appendix 1</w:t>
      </w:r>
      <w:r w:rsidRPr="00A536E5">
        <w:rPr>
          <w:rFonts w:asciiTheme="minorHAnsi" w:hAnsiTheme="minorHAnsi" w:cstheme="minorHAnsi"/>
          <w:b/>
          <w:sz w:val="22"/>
          <w:szCs w:val="22"/>
          <w:lang w:val="en-US"/>
        </w:rPr>
        <w:t xml:space="preserve"> </w:t>
      </w:r>
    </w:p>
    <w:p w14:paraId="0E9CF6C3" w14:textId="77777777" w:rsidR="005243F3" w:rsidRDefault="005243F3" w:rsidP="005243F3">
      <w:pPr>
        <w:ind w:left="720"/>
        <w:contextualSpacing/>
        <w:rPr>
          <w:rFonts w:ascii="Calibri" w:hAnsi="Calibri"/>
          <w:b/>
          <w:sz w:val="22"/>
          <w:szCs w:val="22"/>
        </w:rPr>
      </w:pPr>
    </w:p>
    <w:p w14:paraId="570E5337" w14:textId="77777777" w:rsidR="005243F3" w:rsidRDefault="005243F3" w:rsidP="005243F3">
      <w:pPr>
        <w:ind w:left="720"/>
        <w:contextualSpacing/>
        <w:rPr>
          <w:rFonts w:ascii="Calibri" w:hAnsi="Calibri"/>
          <w:b/>
          <w:sz w:val="22"/>
          <w:szCs w:val="22"/>
        </w:rPr>
      </w:pPr>
    </w:p>
    <w:p w14:paraId="70FBBEC8" w14:textId="77777777" w:rsidR="005243F3" w:rsidRDefault="005243F3" w:rsidP="005243F3">
      <w:pPr>
        <w:ind w:left="720"/>
        <w:contextualSpacing/>
        <w:rPr>
          <w:rFonts w:ascii="Calibri" w:hAnsi="Calibri"/>
          <w:b/>
          <w:sz w:val="22"/>
          <w:szCs w:val="22"/>
        </w:rPr>
      </w:pPr>
    </w:p>
    <w:p w14:paraId="5DFCCFB7" w14:textId="77777777" w:rsidR="005243F3" w:rsidRDefault="005243F3" w:rsidP="005243F3">
      <w:pPr>
        <w:ind w:left="720"/>
        <w:contextualSpacing/>
        <w:rPr>
          <w:rFonts w:ascii="Calibri" w:hAnsi="Calibri"/>
          <w:b/>
          <w:sz w:val="22"/>
          <w:szCs w:val="22"/>
        </w:rPr>
      </w:pPr>
    </w:p>
    <w:p w14:paraId="24DA8021" w14:textId="77777777" w:rsidR="005243F3" w:rsidRDefault="005243F3" w:rsidP="005243F3">
      <w:pPr>
        <w:ind w:left="720"/>
        <w:contextualSpacing/>
        <w:rPr>
          <w:rFonts w:ascii="Calibri" w:hAnsi="Calibri"/>
          <w:b/>
          <w:sz w:val="22"/>
          <w:szCs w:val="22"/>
        </w:rPr>
      </w:pPr>
    </w:p>
    <w:p w14:paraId="7C8AD757" w14:textId="77777777" w:rsidR="005243F3" w:rsidRDefault="005243F3" w:rsidP="005243F3">
      <w:pPr>
        <w:ind w:left="720"/>
        <w:contextualSpacing/>
        <w:rPr>
          <w:rFonts w:ascii="Calibri" w:hAnsi="Calibri"/>
          <w:b/>
          <w:sz w:val="22"/>
          <w:szCs w:val="22"/>
        </w:rPr>
      </w:pPr>
    </w:p>
    <w:p w14:paraId="5AB8E939" w14:textId="77777777" w:rsidR="005243F3" w:rsidRDefault="005243F3" w:rsidP="005243F3">
      <w:pPr>
        <w:ind w:left="720"/>
        <w:contextualSpacing/>
        <w:rPr>
          <w:rFonts w:ascii="Calibri" w:hAnsi="Calibri"/>
          <w:b/>
          <w:sz w:val="22"/>
          <w:szCs w:val="22"/>
        </w:rPr>
      </w:pPr>
    </w:p>
    <w:p w14:paraId="57C77114" w14:textId="77777777" w:rsidR="005243F3" w:rsidRDefault="005243F3" w:rsidP="005243F3">
      <w:pPr>
        <w:ind w:left="720"/>
        <w:contextualSpacing/>
        <w:rPr>
          <w:rFonts w:ascii="Calibri" w:hAnsi="Calibri"/>
          <w:b/>
          <w:sz w:val="22"/>
          <w:szCs w:val="22"/>
        </w:rPr>
      </w:pPr>
    </w:p>
    <w:p w14:paraId="616E5DBB" w14:textId="77777777" w:rsidR="005243F3" w:rsidRDefault="005243F3" w:rsidP="005243F3">
      <w:pPr>
        <w:ind w:left="720"/>
        <w:contextualSpacing/>
        <w:rPr>
          <w:rFonts w:ascii="Calibri" w:hAnsi="Calibri"/>
          <w:b/>
          <w:sz w:val="22"/>
          <w:szCs w:val="22"/>
        </w:rPr>
      </w:pPr>
    </w:p>
    <w:p w14:paraId="194AFB65" w14:textId="77777777" w:rsidR="005243F3" w:rsidRDefault="005243F3" w:rsidP="005243F3">
      <w:pPr>
        <w:ind w:left="720"/>
        <w:contextualSpacing/>
        <w:rPr>
          <w:rFonts w:ascii="Calibri" w:hAnsi="Calibri"/>
          <w:b/>
          <w:sz w:val="22"/>
          <w:szCs w:val="22"/>
        </w:rPr>
      </w:pPr>
    </w:p>
    <w:p w14:paraId="2FE2199D" w14:textId="77777777" w:rsidR="005243F3" w:rsidRDefault="005243F3" w:rsidP="005243F3">
      <w:pPr>
        <w:ind w:left="720"/>
        <w:contextualSpacing/>
        <w:rPr>
          <w:rFonts w:ascii="Calibri" w:hAnsi="Calibri"/>
          <w:b/>
          <w:sz w:val="22"/>
          <w:szCs w:val="22"/>
        </w:rPr>
      </w:pPr>
    </w:p>
    <w:p w14:paraId="18988FC5" w14:textId="77777777" w:rsidR="005243F3" w:rsidRDefault="005243F3" w:rsidP="005243F3">
      <w:pPr>
        <w:ind w:left="720"/>
        <w:contextualSpacing/>
        <w:rPr>
          <w:rFonts w:ascii="Calibri" w:hAnsi="Calibri"/>
          <w:b/>
          <w:sz w:val="22"/>
          <w:szCs w:val="22"/>
        </w:rPr>
      </w:pPr>
    </w:p>
    <w:p w14:paraId="683811C0" w14:textId="77777777" w:rsidR="005243F3" w:rsidRDefault="005243F3" w:rsidP="005243F3">
      <w:pPr>
        <w:ind w:left="720"/>
        <w:contextualSpacing/>
        <w:rPr>
          <w:rFonts w:ascii="Calibri" w:hAnsi="Calibri"/>
          <w:b/>
          <w:sz w:val="22"/>
          <w:szCs w:val="22"/>
        </w:rPr>
      </w:pPr>
    </w:p>
    <w:p w14:paraId="2AFDC666" w14:textId="77777777" w:rsidR="005243F3" w:rsidRDefault="005243F3" w:rsidP="005243F3">
      <w:pPr>
        <w:ind w:left="720"/>
        <w:contextualSpacing/>
        <w:rPr>
          <w:rFonts w:ascii="Calibri" w:hAnsi="Calibri"/>
          <w:b/>
          <w:sz w:val="22"/>
          <w:szCs w:val="22"/>
        </w:rPr>
      </w:pPr>
    </w:p>
    <w:p w14:paraId="05ED8035" w14:textId="77777777" w:rsidR="005243F3" w:rsidRDefault="005243F3" w:rsidP="005243F3">
      <w:pPr>
        <w:ind w:left="720"/>
        <w:contextualSpacing/>
        <w:rPr>
          <w:rFonts w:ascii="Calibri" w:hAnsi="Calibri"/>
          <w:b/>
          <w:sz w:val="22"/>
          <w:szCs w:val="22"/>
        </w:rPr>
      </w:pPr>
    </w:p>
    <w:p w14:paraId="19D8CBB4" w14:textId="77777777" w:rsidR="005243F3" w:rsidRDefault="005243F3" w:rsidP="005243F3">
      <w:pPr>
        <w:ind w:left="720"/>
        <w:contextualSpacing/>
        <w:rPr>
          <w:rFonts w:ascii="Calibri" w:hAnsi="Calibri"/>
          <w:b/>
          <w:sz w:val="22"/>
          <w:szCs w:val="22"/>
        </w:rPr>
      </w:pPr>
    </w:p>
    <w:p w14:paraId="59C37438" w14:textId="77777777" w:rsidR="005243F3" w:rsidRDefault="005243F3" w:rsidP="005243F3">
      <w:pPr>
        <w:ind w:left="720"/>
        <w:contextualSpacing/>
        <w:rPr>
          <w:rFonts w:ascii="Calibri" w:hAnsi="Calibri"/>
          <w:b/>
          <w:sz w:val="22"/>
          <w:szCs w:val="22"/>
        </w:rPr>
      </w:pPr>
    </w:p>
    <w:p w14:paraId="4D5FBD5E" w14:textId="77777777" w:rsidR="005243F3" w:rsidRDefault="005243F3" w:rsidP="005243F3">
      <w:pPr>
        <w:ind w:left="720"/>
        <w:contextualSpacing/>
        <w:rPr>
          <w:rFonts w:ascii="Calibri" w:hAnsi="Calibri"/>
          <w:b/>
          <w:sz w:val="22"/>
          <w:szCs w:val="22"/>
        </w:rPr>
      </w:pPr>
    </w:p>
    <w:p w14:paraId="1E028E3E" w14:textId="77777777" w:rsidR="005243F3" w:rsidRDefault="005243F3" w:rsidP="005243F3">
      <w:pPr>
        <w:ind w:left="720"/>
        <w:contextualSpacing/>
        <w:rPr>
          <w:rFonts w:ascii="Calibri" w:hAnsi="Calibri"/>
          <w:b/>
          <w:sz w:val="22"/>
          <w:szCs w:val="22"/>
        </w:rPr>
      </w:pPr>
    </w:p>
    <w:p w14:paraId="0083CE7F" w14:textId="77777777" w:rsidR="005243F3" w:rsidRDefault="005243F3" w:rsidP="005243F3">
      <w:pPr>
        <w:ind w:left="720"/>
        <w:contextualSpacing/>
        <w:rPr>
          <w:rFonts w:ascii="Calibri" w:hAnsi="Calibri"/>
          <w:b/>
          <w:sz w:val="22"/>
          <w:szCs w:val="22"/>
        </w:rPr>
      </w:pPr>
    </w:p>
    <w:p w14:paraId="7DF8AC2F" w14:textId="77777777" w:rsidR="005243F3" w:rsidRDefault="005243F3" w:rsidP="005243F3">
      <w:pPr>
        <w:ind w:left="720"/>
        <w:contextualSpacing/>
        <w:rPr>
          <w:rFonts w:ascii="Calibri" w:hAnsi="Calibri"/>
          <w:b/>
          <w:sz w:val="22"/>
          <w:szCs w:val="22"/>
        </w:rPr>
      </w:pPr>
    </w:p>
    <w:p w14:paraId="317FB9BB" w14:textId="77777777" w:rsidR="005243F3" w:rsidRDefault="005243F3" w:rsidP="005243F3">
      <w:pPr>
        <w:ind w:left="720"/>
        <w:contextualSpacing/>
        <w:rPr>
          <w:rFonts w:ascii="Calibri" w:hAnsi="Calibri"/>
          <w:b/>
          <w:sz w:val="22"/>
          <w:szCs w:val="22"/>
        </w:rPr>
      </w:pPr>
    </w:p>
    <w:p w14:paraId="0D747C35" w14:textId="77777777" w:rsidR="005243F3" w:rsidRDefault="005243F3" w:rsidP="005243F3">
      <w:pPr>
        <w:ind w:left="720"/>
        <w:contextualSpacing/>
        <w:rPr>
          <w:rFonts w:ascii="Calibri" w:hAnsi="Calibri"/>
          <w:b/>
          <w:sz w:val="22"/>
          <w:szCs w:val="22"/>
        </w:rPr>
      </w:pPr>
    </w:p>
    <w:p w14:paraId="5252CFD5" w14:textId="77777777" w:rsidR="005243F3" w:rsidRDefault="005243F3" w:rsidP="005243F3">
      <w:pPr>
        <w:ind w:left="720"/>
        <w:contextualSpacing/>
        <w:rPr>
          <w:rFonts w:ascii="Calibri" w:hAnsi="Calibri"/>
          <w:b/>
          <w:sz w:val="22"/>
          <w:szCs w:val="22"/>
        </w:rPr>
      </w:pPr>
    </w:p>
    <w:p w14:paraId="0DD0A7E2" w14:textId="77777777" w:rsidR="005243F3" w:rsidRDefault="005243F3" w:rsidP="005243F3">
      <w:pPr>
        <w:ind w:left="720"/>
        <w:contextualSpacing/>
        <w:rPr>
          <w:rFonts w:ascii="Calibri" w:hAnsi="Calibri"/>
          <w:b/>
          <w:sz w:val="22"/>
          <w:szCs w:val="22"/>
        </w:rPr>
      </w:pPr>
    </w:p>
    <w:p w14:paraId="7A5D9B1D" w14:textId="77777777" w:rsidR="005243F3" w:rsidRDefault="005243F3" w:rsidP="005243F3">
      <w:pPr>
        <w:ind w:left="720"/>
        <w:contextualSpacing/>
        <w:rPr>
          <w:rFonts w:ascii="Calibri" w:hAnsi="Calibri"/>
          <w:b/>
          <w:sz w:val="22"/>
          <w:szCs w:val="22"/>
        </w:rPr>
      </w:pPr>
    </w:p>
    <w:p w14:paraId="2DB64E10" w14:textId="373EAC1D" w:rsidR="005243F3" w:rsidRPr="00AF71B5" w:rsidRDefault="005243F3" w:rsidP="005243F3">
      <w:pPr>
        <w:ind w:left="720"/>
        <w:contextualSpacing/>
        <w:rPr>
          <w:rFonts w:ascii="Calibri" w:hAnsi="Calibri"/>
          <w:b/>
          <w:sz w:val="22"/>
          <w:szCs w:val="22"/>
        </w:rPr>
      </w:pPr>
      <w:r w:rsidRPr="00AF71B5">
        <w:rPr>
          <w:rFonts w:ascii="Calibri" w:hAnsi="Calibri"/>
          <w:b/>
          <w:sz w:val="22"/>
          <w:szCs w:val="22"/>
        </w:rPr>
        <w:t>Delivery</w:t>
      </w:r>
    </w:p>
    <w:p w14:paraId="45DD7C40" w14:textId="77777777" w:rsidR="005243F3" w:rsidRPr="00AF71B5" w:rsidRDefault="005243F3" w:rsidP="005243F3">
      <w:pPr>
        <w:ind w:left="720"/>
        <w:contextualSpacing/>
        <w:rPr>
          <w:rFonts w:ascii="Calibri" w:hAnsi="Calibri"/>
          <w:sz w:val="22"/>
          <w:szCs w:val="22"/>
        </w:rPr>
      </w:pPr>
    </w:p>
    <w:p w14:paraId="5CF4852E" w14:textId="77777777" w:rsidR="005243F3" w:rsidRPr="00AF71B5" w:rsidRDefault="005243F3" w:rsidP="005243F3">
      <w:pPr>
        <w:ind w:left="720"/>
        <w:contextualSpacing/>
        <w:rPr>
          <w:rFonts w:ascii="Calibri" w:hAnsi="Calibri"/>
          <w:sz w:val="22"/>
          <w:szCs w:val="22"/>
        </w:rPr>
      </w:pPr>
      <w:r w:rsidRPr="00AF71B5">
        <w:rPr>
          <w:rFonts w:ascii="Calibri" w:hAnsi="Calibri"/>
          <w:sz w:val="22"/>
          <w:szCs w:val="22"/>
        </w:rPr>
        <w:t>Provide a time-frame within which the equipment will be delivered on-site from the time of receipt of a purchase order.</w:t>
      </w:r>
    </w:p>
    <w:p w14:paraId="2BA61F10" w14:textId="77777777" w:rsidR="005243F3" w:rsidRPr="00AF71B5" w:rsidRDefault="005243F3" w:rsidP="005243F3">
      <w:pPr>
        <w:ind w:left="720"/>
        <w:contextualSpacing/>
        <w:rPr>
          <w:rFonts w:ascii="Calibri" w:hAnsi="Calibri"/>
          <w:b/>
          <w:sz w:val="22"/>
          <w:szCs w:val="22"/>
        </w:rPr>
      </w:pPr>
      <w:r w:rsidRPr="00AF71B5">
        <w:rPr>
          <w:rFonts w:ascii="Calibri" w:hAnsi="Calibri"/>
          <w:b/>
          <w:sz w:val="22"/>
          <w:szCs w:val="22"/>
        </w:rPr>
        <w:tab/>
      </w:r>
    </w:p>
    <w:p w14:paraId="1F026B20" w14:textId="77777777" w:rsidR="005243F3" w:rsidRPr="00AF71B5" w:rsidRDefault="005243F3" w:rsidP="005243F3">
      <w:pPr>
        <w:ind w:left="720"/>
        <w:contextualSpacing/>
        <w:rPr>
          <w:rFonts w:ascii="Calibri" w:hAnsi="Calibri"/>
          <w:b/>
          <w:sz w:val="22"/>
          <w:szCs w:val="22"/>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4791"/>
      </w:tblGrid>
      <w:tr w:rsidR="005243F3" w:rsidRPr="00AF71B5" w14:paraId="3A88CA0E" w14:textId="77777777" w:rsidTr="00B425C9">
        <w:trPr>
          <w:trHeight w:val="1488"/>
        </w:trPr>
        <w:tc>
          <w:tcPr>
            <w:tcW w:w="2863" w:type="dxa"/>
            <w:tcBorders>
              <w:top w:val="double" w:sz="4" w:space="0" w:color="5B9BD5"/>
              <w:left w:val="double" w:sz="4" w:space="0" w:color="5B9BD5"/>
              <w:bottom w:val="double" w:sz="4" w:space="0" w:color="5B9BD5"/>
              <w:right w:val="double" w:sz="4" w:space="0" w:color="5B9BD5"/>
            </w:tcBorders>
            <w:shd w:val="clear" w:color="auto" w:fill="DEEAF6"/>
          </w:tcPr>
          <w:p w14:paraId="3AD47AF3" w14:textId="77777777" w:rsidR="005243F3" w:rsidRPr="00036572" w:rsidRDefault="005243F3" w:rsidP="00B425C9">
            <w:pPr>
              <w:rPr>
                <w:rFonts w:ascii="Calibri" w:eastAsia="Calibri" w:hAnsi="Calibri"/>
                <w:b/>
                <w:sz w:val="22"/>
                <w:szCs w:val="22"/>
              </w:rPr>
            </w:pPr>
            <w:r w:rsidRPr="00036572">
              <w:rPr>
                <w:rFonts w:ascii="Calibri" w:eastAsia="Calibri" w:hAnsi="Calibri"/>
                <w:b/>
                <w:sz w:val="22"/>
                <w:szCs w:val="22"/>
              </w:rPr>
              <w:t>Delivery Time in Weeks</w:t>
            </w:r>
          </w:p>
          <w:p w14:paraId="047D8B55" w14:textId="77777777" w:rsidR="005243F3" w:rsidRPr="00AF71B5" w:rsidRDefault="005243F3" w:rsidP="00B425C9">
            <w:pPr>
              <w:rPr>
                <w:rFonts w:ascii="Calibri" w:eastAsia="Calibri" w:hAnsi="Calibri"/>
                <w:b/>
                <w:sz w:val="22"/>
                <w:szCs w:val="22"/>
              </w:rPr>
            </w:pPr>
          </w:p>
        </w:tc>
        <w:tc>
          <w:tcPr>
            <w:tcW w:w="4791" w:type="dxa"/>
            <w:tcBorders>
              <w:top w:val="double" w:sz="4" w:space="0" w:color="5B9BD5"/>
              <w:left w:val="double" w:sz="4" w:space="0" w:color="5B9BD5"/>
              <w:bottom w:val="double" w:sz="4" w:space="0" w:color="5B9BD5"/>
              <w:right w:val="double" w:sz="4" w:space="0" w:color="5B9BD5"/>
            </w:tcBorders>
            <w:shd w:val="clear" w:color="auto" w:fill="auto"/>
          </w:tcPr>
          <w:p w14:paraId="5F56E131" w14:textId="77777777" w:rsidR="005243F3" w:rsidRPr="00AF71B5" w:rsidRDefault="005243F3" w:rsidP="00B425C9">
            <w:pPr>
              <w:rPr>
                <w:rFonts w:ascii="Calibri" w:eastAsia="Calibri" w:hAnsi="Calibri"/>
                <w:b/>
                <w:sz w:val="22"/>
                <w:szCs w:val="22"/>
              </w:rPr>
            </w:pPr>
          </w:p>
          <w:p w14:paraId="230A002D" w14:textId="77777777" w:rsidR="005243F3" w:rsidRPr="00AF71B5" w:rsidRDefault="005243F3" w:rsidP="00B425C9">
            <w:pPr>
              <w:rPr>
                <w:rFonts w:ascii="Calibri" w:eastAsia="Calibri" w:hAnsi="Calibri"/>
                <w:b/>
                <w:sz w:val="22"/>
                <w:szCs w:val="22"/>
              </w:rPr>
            </w:pPr>
          </w:p>
          <w:p w14:paraId="51B57CFD" w14:textId="77777777" w:rsidR="005243F3" w:rsidRPr="00AF71B5" w:rsidRDefault="005243F3" w:rsidP="00B425C9">
            <w:pPr>
              <w:rPr>
                <w:rFonts w:ascii="Calibri" w:eastAsia="Calibri" w:hAnsi="Calibri"/>
                <w:b/>
                <w:sz w:val="22"/>
                <w:szCs w:val="22"/>
              </w:rPr>
            </w:pPr>
          </w:p>
        </w:tc>
      </w:tr>
    </w:tbl>
    <w:p w14:paraId="2CBC5441" w14:textId="77777777" w:rsidR="005243F3" w:rsidRPr="00AF71B5" w:rsidRDefault="005243F3" w:rsidP="005243F3">
      <w:pPr>
        <w:spacing w:after="120"/>
        <w:rPr>
          <w:rFonts w:ascii="Calibri" w:hAnsi="Calibri"/>
          <w:color w:val="000000"/>
          <w:sz w:val="22"/>
          <w:szCs w:val="22"/>
        </w:rPr>
      </w:pPr>
    </w:p>
    <w:p w14:paraId="5C9E52BD" w14:textId="77777777" w:rsidR="005243F3" w:rsidRDefault="005243F3" w:rsidP="005243F3">
      <w:pPr>
        <w:contextualSpacing/>
        <w:rPr>
          <w:rFonts w:ascii="Calibri" w:hAnsi="Calibri"/>
          <w:b/>
          <w:sz w:val="22"/>
          <w:szCs w:val="22"/>
        </w:rPr>
      </w:pPr>
    </w:p>
    <w:p w14:paraId="0960776B" w14:textId="77777777" w:rsidR="005243F3" w:rsidRDefault="005243F3" w:rsidP="005243F3">
      <w:pPr>
        <w:contextualSpacing/>
        <w:rPr>
          <w:rFonts w:ascii="Calibri" w:hAnsi="Calibri"/>
          <w:b/>
          <w:sz w:val="22"/>
          <w:szCs w:val="22"/>
        </w:rPr>
      </w:pPr>
    </w:p>
    <w:p w14:paraId="6F8BA3D7" w14:textId="48FDBEB4" w:rsidR="005243F3" w:rsidRDefault="005243F3" w:rsidP="005243F3">
      <w:pPr>
        <w:contextualSpacing/>
        <w:rPr>
          <w:rFonts w:ascii="Calibri" w:hAnsi="Calibri"/>
          <w:b/>
          <w:sz w:val="22"/>
          <w:szCs w:val="22"/>
        </w:rPr>
      </w:pPr>
      <w:r>
        <w:rPr>
          <w:rFonts w:ascii="Calibri" w:hAnsi="Calibri"/>
          <w:b/>
          <w:sz w:val="22"/>
          <w:szCs w:val="22"/>
        </w:rPr>
        <w:t xml:space="preserve">              </w:t>
      </w:r>
      <w:r w:rsidRPr="00AF71B5">
        <w:rPr>
          <w:rFonts w:ascii="Calibri" w:hAnsi="Calibri"/>
          <w:b/>
          <w:sz w:val="22"/>
          <w:szCs w:val="22"/>
        </w:rPr>
        <w:t>Warranty</w:t>
      </w:r>
    </w:p>
    <w:p w14:paraId="5B195156" w14:textId="77777777" w:rsidR="005243F3" w:rsidRDefault="005243F3" w:rsidP="005243F3">
      <w:pPr>
        <w:ind w:left="720"/>
        <w:contextualSpacing/>
        <w:rPr>
          <w:rFonts w:ascii="Calibri" w:hAnsi="Calibri"/>
          <w:sz w:val="22"/>
          <w:szCs w:val="22"/>
        </w:rPr>
      </w:pPr>
      <w:r w:rsidRPr="004E27FA">
        <w:rPr>
          <w:rFonts w:ascii="Calibri" w:hAnsi="Calibri"/>
          <w:sz w:val="22"/>
          <w:szCs w:val="22"/>
        </w:rPr>
        <w:t xml:space="preserve">Minimum of </w:t>
      </w:r>
      <w:proofErr w:type="gramStart"/>
      <w:r w:rsidRPr="004E27FA">
        <w:rPr>
          <w:rFonts w:ascii="Calibri" w:hAnsi="Calibri"/>
          <w:sz w:val="22"/>
          <w:szCs w:val="22"/>
        </w:rPr>
        <w:t>2 year</w:t>
      </w:r>
      <w:proofErr w:type="gramEnd"/>
      <w:r w:rsidRPr="000157EF">
        <w:rPr>
          <w:rFonts w:ascii="Calibri" w:hAnsi="Calibri"/>
          <w:sz w:val="22"/>
          <w:szCs w:val="22"/>
        </w:rPr>
        <w:t xml:space="preserve"> warranty </w:t>
      </w:r>
      <w:r>
        <w:rPr>
          <w:rFonts w:ascii="Calibri" w:hAnsi="Calibri"/>
          <w:sz w:val="22"/>
          <w:szCs w:val="22"/>
        </w:rPr>
        <w:t xml:space="preserve">is </w:t>
      </w:r>
      <w:r w:rsidRPr="000157EF">
        <w:rPr>
          <w:rFonts w:ascii="Calibri" w:hAnsi="Calibri"/>
          <w:sz w:val="22"/>
          <w:szCs w:val="22"/>
        </w:rPr>
        <w:t>required</w:t>
      </w:r>
      <w:r>
        <w:rPr>
          <w:rFonts w:ascii="Calibri" w:hAnsi="Calibri"/>
          <w:sz w:val="22"/>
          <w:szCs w:val="22"/>
        </w:rPr>
        <w:t xml:space="preserve"> and</w:t>
      </w:r>
      <w:r w:rsidRPr="000157EF">
        <w:rPr>
          <w:rFonts w:ascii="Calibri" w:hAnsi="Calibri"/>
          <w:sz w:val="22"/>
          <w:szCs w:val="22"/>
        </w:rPr>
        <w:t xml:space="preserve"> </w:t>
      </w:r>
      <w:r>
        <w:rPr>
          <w:rFonts w:ascii="Calibri" w:hAnsi="Calibri"/>
          <w:sz w:val="22"/>
          <w:szCs w:val="22"/>
        </w:rPr>
        <w:t>to include the annual service of the Pendants</w:t>
      </w:r>
    </w:p>
    <w:p w14:paraId="75522F2C" w14:textId="77777777" w:rsidR="005243F3" w:rsidRPr="00AF71B5" w:rsidRDefault="005243F3" w:rsidP="005243F3">
      <w:pPr>
        <w:ind w:left="720"/>
        <w:contextualSpacing/>
        <w:rPr>
          <w:rFonts w:ascii="Calibri" w:hAnsi="Calibri"/>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080"/>
        <w:gridCol w:w="703"/>
        <w:gridCol w:w="377"/>
        <w:gridCol w:w="688"/>
        <w:gridCol w:w="1066"/>
      </w:tblGrid>
      <w:tr w:rsidR="005243F3" w:rsidRPr="00AF71B5" w14:paraId="5D42839D" w14:textId="77777777" w:rsidTr="00B425C9">
        <w:trPr>
          <w:trHeight w:val="397"/>
        </w:trPr>
        <w:tc>
          <w:tcPr>
            <w:tcW w:w="5563" w:type="dxa"/>
            <w:gridSpan w:val="3"/>
            <w:tcBorders>
              <w:top w:val="double" w:sz="4" w:space="0" w:color="5B9BD5"/>
              <w:left w:val="double" w:sz="4" w:space="0" w:color="5B9BD5"/>
              <w:bottom w:val="double" w:sz="4" w:space="0" w:color="5B9BD5"/>
              <w:right w:val="double" w:sz="4" w:space="0" w:color="5B9BD5"/>
            </w:tcBorders>
            <w:shd w:val="clear" w:color="auto" w:fill="DEEAF6"/>
            <w:hideMark/>
          </w:tcPr>
          <w:p w14:paraId="6CE8B081" w14:textId="77777777" w:rsidR="005243F3" w:rsidRPr="00036572" w:rsidRDefault="005243F3" w:rsidP="00B425C9">
            <w:pPr>
              <w:spacing w:line="276" w:lineRule="auto"/>
              <w:rPr>
                <w:rFonts w:ascii="Calibri" w:hAnsi="Calibri"/>
                <w:b/>
                <w:sz w:val="22"/>
                <w:szCs w:val="22"/>
                <w:lang w:val="en-IE"/>
              </w:rPr>
            </w:pPr>
            <w:r w:rsidRPr="00036572">
              <w:rPr>
                <w:rFonts w:ascii="Calibri" w:hAnsi="Calibri"/>
                <w:b/>
                <w:sz w:val="22"/>
                <w:szCs w:val="22"/>
                <w:lang w:val="en-IE"/>
              </w:rPr>
              <w:t>Length of Warranty included (specify in number of months)</w:t>
            </w:r>
          </w:p>
        </w:tc>
        <w:tc>
          <w:tcPr>
            <w:tcW w:w="2131" w:type="dxa"/>
            <w:gridSpan w:val="3"/>
            <w:tcBorders>
              <w:top w:val="double" w:sz="4" w:space="0" w:color="5B9BD5"/>
              <w:left w:val="double" w:sz="4" w:space="0" w:color="5B9BD5"/>
              <w:bottom w:val="double" w:sz="4" w:space="0" w:color="5B9BD5"/>
              <w:right w:val="double" w:sz="4" w:space="0" w:color="5B9BD5"/>
            </w:tcBorders>
          </w:tcPr>
          <w:p w14:paraId="35C83914" w14:textId="77777777" w:rsidR="005243F3" w:rsidRPr="00036572" w:rsidRDefault="005243F3" w:rsidP="00B425C9">
            <w:pPr>
              <w:spacing w:line="276" w:lineRule="auto"/>
              <w:rPr>
                <w:rFonts w:ascii="Calibri" w:hAnsi="Calibri"/>
                <w:b/>
                <w:sz w:val="22"/>
                <w:szCs w:val="22"/>
                <w:lang w:val="en-IE"/>
              </w:rPr>
            </w:pPr>
          </w:p>
        </w:tc>
      </w:tr>
      <w:tr w:rsidR="005243F3" w:rsidRPr="00AF71B5" w14:paraId="6376C342" w14:textId="77777777" w:rsidTr="00B425C9">
        <w:trPr>
          <w:trHeight w:val="397"/>
        </w:trPr>
        <w:tc>
          <w:tcPr>
            <w:tcW w:w="3780" w:type="dxa"/>
            <w:tcBorders>
              <w:top w:val="double" w:sz="4" w:space="0" w:color="5B9BD5"/>
              <w:left w:val="double" w:sz="4" w:space="0" w:color="5B9BD5"/>
              <w:bottom w:val="double" w:sz="4" w:space="0" w:color="5B9BD5"/>
              <w:right w:val="double" w:sz="4" w:space="0" w:color="5B9BD5"/>
            </w:tcBorders>
            <w:shd w:val="clear" w:color="auto" w:fill="DEEAF6"/>
            <w:hideMark/>
          </w:tcPr>
          <w:p w14:paraId="5BC00596" w14:textId="77777777" w:rsidR="005243F3" w:rsidRPr="00036572" w:rsidRDefault="005243F3" w:rsidP="00B425C9">
            <w:pPr>
              <w:spacing w:line="276" w:lineRule="auto"/>
              <w:rPr>
                <w:rFonts w:ascii="Calibri" w:hAnsi="Calibri"/>
                <w:b/>
                <w:sz w:val="22"/>
                <w:szCs w:val="22"/>
                <w:lang w:val="en-IE"/>
              </w:rPr>
            </w:pPr>
            <w:r w:rsidRPr="00036572">
              <w:rPr>
                <w:rFonts w:ascii="Calibri" w:hAnsi="Calibri"/>
                <w:b/>
                <w:sz w:val="22"/>
                <w:szCs w:val="22"/>
                <w:lang w:val="en-IE"/>
              </w:rPr>
              <w:t>Warranty cover (please specify)</w:t>
            </w:r>
          </w:p>
        </w:tc>
        <w:tc>
          <w:tcPr>
            <w:tcW w:w="3914" w:type="dxa"/>
            <w:gridSpan w:val="5"/>
            <w:tcBorders>
              <w:top w:val="double" w:sz="4" w:space="0" w:color="5B9BD5"/>
              <w:left w:val="double" w:sz="4" w:space="0" w:color="5B9BD5"/>
              <w:bottom w:val="double" w:sz="4" w:space="0" w:color="5B9BD5"/>
              <w:right w:val="double" w:sz="4" w:space="0" w:color="5B9BD5"/>
            </w:tcBorders>
            <w:shd w:val="clear" w:color="auto" w:fill="DEEAF6"/>
          </w:tcPr>
          <w:p w14:paraId="70A32661" w14:textId="77777777" w:rsidR="005243F3" w:rsidRPr="00036572" w:rsidRDefault="005243F3" w:rsidP="00B425C9">
            <w:pPr>
              <w:spacing w:line="276" w:lineRule="auto"/>
              <w:jc w:val="center"/>
              <w:rPr>
                <w:rFonts w:ascii="Calibri" w:hAnsi="Calibri"/>
                <w:b/>
                <w:sz w:val="22"/>
                <w:szCs w:val="22"/>
                <w:lang w:val="en-IE"/>
              </w:rPr>
            </w:pPr>
          </w:p>
          <w:p w14:paraId="3E043DBE" w14:textId="77777777" w:rsidR="005243F3" w:rsidRPr="00036572" w:rsidRDefault="005243F3" w:rsidP="00B425C9">
            <w:pPr>
              <w:spacing w:line="276" w:lineRule="auto"/>
              <w:jc w:val="center"/>
              <w:rPr>
                <w:rFonts w:ascii="Calibri" w:hAnsi="Calibri"/>
                <w:b/>
                <w:sz w:val="22"/>
                <w:szCs w:val="22"/>
                <w:lang w:val="en-IE"/>
              </w:rPr>
            </w:pPr>
          </w:p>
          <w:p w14:paraId="43C16815" w14:textId="77777777" w:rsidR="005243F3" w:rsidRPr="00036572" w:rsidRDefault="005243F3" w:rsidP="00B425C9">
            <w:pPr>
              <w:spacing w:line="276" w:lineRule="auto"/>
              <w:jc w:val="center"/>
              <w:rPr>
                <w:rFonts w:ascii="Calibri" w:hAnsi="Calibri"/>
                <w:b/>
                <w:sz w:val="22"/>
                <w:szCs w:val="22"/>
                <w:lang w:val="en-IE"/>
              </w:rPr>
            </w:pPr>
          </w:p>
          <w:p w14:paraId="6DC2C119" w14:textId="77777777" w:rsidR="005243F3" w:rsidRPr="00036572" w:rsidRDefault="005243F3" w:rsidP="00B425C9">
            <w:pPr>
              <w:spacing w:line="276" w:lineRule="auto"/>
              <w:jc w:val="center"/>
              <w:rPr>
                <w:rFonts w:ascii="Calibri" w:hAnsi="Calibri"/>
                <w:b/>
                <w:sz w:val="22"/>
                <w:szCs w:val="22"/>
                <w:lang w:val="en-IE"/>
              </w:rPr>
            </w:pPr>
          </w:p>
        </w:tc>
      </w:tr>
      <w:tr w:rsidR="005243F3" w:rsidRPr="00AF71B5" w14:paraId="0FFF0D35" w14:textId="77777777" w:rsidTr="00B425C9">
        <w:trPr>
          <w:trHeight w:val="397"/>
        </w:trPr>
        <w:tc>
          <w:tcPr>
            <w:tcW w:w="3780" w:type="dxa"/>
            <w:tcBorders>
              <w:top w:val="double" w:sz="4" w:space="0" w:color="5B9BD5"/>
              <w:left w:val="double" w:sz="4" w:space="0" w:color="5B9BD5"/>
              <w:bottom w:val="double" w:sz="4" w:space="0" w:color="5B9BD5"/>
              <w:right w:val="double" w:sz="4" w:space="0" w:color="5B9BD5"/>
            </w:tcBorders>
            <w:shd w:val="clear" w:color="auto" w:fill="DEEAF6"/>
            <w:hideMark/>
          </w:tcPr>
          <w:p w14:paraId="5E2D9976" w14:textId="77777777" w:rsidR="005243F3" w:rsidRPr="00036572" w:rsidRDefault="005243F3" w:rsidP="00B425C9">
            <w:pPr>
              <w:spacing w:line="276" w:lineRule="auto"/>
              <w:rPr>
                <w:rFonts w:ascii="Calibri" w:hAnsi="Calibri"/>
                <w:b/>
                <w:sz w:val="22"/>
                <w:szCs w:val="22"/>
                <w:lang w:val="en-IE"/>
              </w:rPr>
            </w:pPr>
            <w:r w:rsidRPr="00036572">
              <w:rPr>
                <w:rFonts w:ascii="Calibri" w:hAnsi="Calibri"/>
                <w:b/>
                <w:sz w:val="22"/>
                <w:szCs w:val="22"/>
                <w:lang w:val="en-IE"/>
              </w:rPr>
              <w:t>Warranty exclusions (please specify)</w:t>
            </w:r>
          </w:p>
        </w:tc>
        <w:tc>
          <w:tcPr>
            <w:tcW w:w="3914" w:type="dxa"/>
            <w:gridSpan w:val="5"/>
            <w:tcBorders>
              <w:top w:val="double" w:sz="4" w:space="0" w:color="5B9BD5"/>
              <w:left w:val="double" w:sz="4" w:space="0" w:color="5B9BD5"/>
              <w:bottom w:val="double" w:sz="4" w:space="0" w:color="5B9BD5"/>
              <w:right w:val="double" w:sz="4" w:space="0" w:color="5B9BD5"/>
            </w:tcBorders>
            <w:shd w:val="clear" w:color="auto" w:fill="DEEAF6"/>
          </w:tcPr>
          <w:p w14:paraId="16651F95" w14:textId="77777777" w:rsidR="005243F3" w:rsidRPr="00036572" w:rsidRDefault="005243F3" w:rsidP="00B425C9">
            <w:pPr>
              <w:spacing w:line="276" w:lineRule="auto"/>
              <w:jc w:val="center"/>
              <w:rPr>
                <w:rFonts w:ascii="Calibri" w:hAnsi="Calibri"/>
                <w:b/>
                <w:sz w:val="22"/>
                <w:szCs w:val="22"/>
                <w:lang w:val="en-IE"/>
              </w:rPr>
            </w:pPr>
          </w:p>
          <w:p w14:paraId="40795731" w14:textId="77777777" w:rsidR="005243F3" w:rsidRPr="00036572" w:rsidRDefault="005243F3" w:rsidP="00B425C9">
            <w:pPr>
              <w:spacing w:line="276" w:lineRule="auto"/>
              <w:jc w:val="center"/>
              <w:rPr>
                <w:rFonts w:ascii="Calibri" w:hAnsi="Calibri"/>
                <w:b/>
                <w:sz w:val="22"/>
                <w:szCs w:val="22"/>
                <w:lang w:val="en-IE"/>
              </w:rPr>
            </w:pPr>
          </w:p>
          <w:p w14:paraId="0A12D842" w14:textId="77777777" w:rsidR="005243F3" w:rsidRPr="00036572" w:rsidRDefault="005243F3" w:rsidP="00B425C9">
            <w:pPr>
              <w:spacing w:line="276" w:lineRule="auto"/>
              <w:jc w:val="center"/>
              <w:rPr>
                <w:rFonts w:ascii="Calibri" w:hAnsi="Calibri"/>
                <w:b/>
                <w:sz w:val="22"/>
                <w:szCs w:val="22"/>
                <w:lang w:val="en-IE"/>
              </w:rPr>
            </w:pPr>
          </w:p>
        </w:tc>
      </w:tr>
      <w:tr w:rsidR="005243F3" w:rsidRPr="00AF71B5" w14:paraId="3E564AF3" w14:textId="77777777" w:rsidTr="00B425C9">
        <w:trPr>
          <w:trHeight w:val="983"/>
        </w:trPr>
        <w:tc>
          <w:tcPr>
            <w:tcW w:w="3780" w:type="dxa"/>
            <w:tcBorders>
              <w:top w:val="double" w:sz="4" w:space="0" w:color="5B9BD5"/>
              <w:left w:val="double" w:sz="4" w:space="0" w:color="5B9BD5"/>
              <w:bottom w:val="double" w:sz="4" w:space="0" w:color="5B9BD5"/>
              <w:right w:val="double" w:sz="4" w:space="0" w:color="5B9BD5"/>
            </w:tcBorders>
            <w:shd w:val="clear" w:color="auto" w:fill="DEEAF6"/>
          </w:tcPr>
          <w:p w14:paraId="46AA6AB1" w14:textId="77777777" w:rsidR="005243F3" w:rsidRPr="00036572" w:rsidRDefault="005243F3" w:rsidP="00B425C9">
            <w:pPr>
              <w:spacing w:line="320" w:lineRule="exact"/>
              <w:rPr>
                <w:rFonts w:ascii="Calibri" w:hAnsi="Calibri"/>
                <w:b/>
                <w:color w:val="000000"/>
              </w:rPr>
            </w:pPr>
            <w:r w:rsidRPr="00036572">
              <w:rPr>
                <w:rFonts w:ascii="Calibri" w:hAnsi="Calibri"/>
                <w:b/>
                <w:color w:val="000000"/>
              </w:rPr>
              <w:t>One annual preventative maintenance service included in warranty for the first two years.</w:t>
            </w:r>
          </w:p>
          <w:p w14:paraId="12CBEA3C" w14:textId="77777777" w:rsidR="005243F3" w:rsidRPr="00036572" w:rsidRDefault="005243F3" w:rsidP="00B425C9">
            <w:pPr>
              <w:spacing w:line="276" w:lineRule="auto"/>
              <w:rPr>
                <w:rFonts w:ascii="Calibri" w:hAnsi="Calibri"/>
                <w:b/>
                <w:sz w:val="22"/>
                <w:szCs w:val="22"/>
                <w:lang w:val="en-IE"/>
              </w:rPr>
            </w:pPr>
          </w:p>
        </w:tc>
        <w:tc>
          <w:tcPr>
            <w:tcW w:w="3914" w:type="dxa"/>
            <w:gridSpan w:val="5"/>
            <w:tcBorders>
              <w:top w:val="double" w:sz="4" w:space="0" w:color="5B9BD5"/>
              <w:left w:val="double" w:sz="4" w:space="0" w:color="5B9BD5"/>
              <w:bottom w:val="double" w:sz="4" w:space="0" w:color="5B9BD5"/>
              <w:right w:val="double" w:sz="4" w:space="0" w:color="5B9BD5"/>
            </w:tcBorders>
            <w:shd w:val="clear" w:color="auto" w:fill="DEEAF6"/>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213"/>
              <w:gridCol w:w="559"/>
              <w:gridCol w:w="972"/>
            </w:tblGrid>
            <w:tr w:rsidR="005243F3" w:rsidRPr="00036572" w14:paraId="61CAFA4D" w14:textId="77777777" w:rsidTr="00B425C9">
              <w:trPr>
                <w:trHeight w:val="530"/>
              </w:trPr>
              <w:tc>
                <w:tcPr>
                  <w:tcW w:w="924" w:type="dxa"/>
                  <w:tcBorders>
                    <w:top w:val="double" w:sz="4" w:space="0" w:color="5B9BD5"/>
                    <w:left w:val="double" w:sz="4" w:space="0" w:color="5B9BD5"/>
                    <w:bottom w:val="double" w:sz="4" w:space="0" w:color="5B9BD5"/>
                    <w:right w:val="double" w:sz="4" w:space="0" w:color="5B9BD5"/>
                  </w:tcBorders>
                  <w:shd w:val="clear" w:color="auto" w:fill="DEEAF6"/>
                  <w:hideMark/>
                </w:tcPr>
                <w:p w14:paraId="33E5C2C9" w14:textId="77777777" w:rsidR="005243F3" w:rsidRPr="00036572" w:rsidRDefault="005243F3" w:rsidP="00B425C9">
                  <w:pPr>
                    <w:spacing w:line="276" w:lineRule="auto"/>
                    <w:rPr>
                      <w:rFonts w:ascii="Calibri" w:hAnsi="Calibri"/>
                      <w:b/>
                      <w:sz w:val="22"/>
                      <w:szCs w:val="22"/>
                      <w:lang w:val="en-IE"/>
                    </w:rPr>
                  </w:pPr>
                  <w:r w:rsidRPr="00036572">
                    <w:rPr>
                      <w:rFonts w:ascii="Calibri" w:hAnsi="Calibri"/>
                      <w:b/>
                      <w:sz w:val="22"/>
                      <w:szCs w:val="22"/>
                      <w:lang w:val="en-IE"/>
                    </w:rPr>
                    <w:t>Yes</w:t>
                  </w:r>
                </w:p>
              </w:tc>
              <w:tc>
                <w:tcPr>
                  <w:tcW w:w="1213" w:type="dxa"/>
                  <w:tcBorders>
                    <w:top w:val="double" w:sz="4" w:space="0" w:color="5B9BD5"/>
                    <w:left w:val="double" w:sz="4" w:space="0" w:color="5B9BD5"/>
                    <w:bottom w:val="double" w:sz="4" w:space="0" w:color="5B9BD5"/>
                    <w:right w:val="double" w:sz="4" w:space="0" w:color="5B9BD5"/>
                  </w:tcBorders>
                  <w:shd w:val="clear" w:color="auto" w:fill="FFFFFF"/>
                </w:tcPr>
                <w:p w14:paraId="106E5B56" w14:textId="77777777" w:rsidR="005243F3" w:rsidRPr="00036572" w:rsidRDefault="005243F3" w:rsidP="00B425C9">
                  <w:pPr>
                    <w:spacing w:line="276" w:lineRule="auto"/>
                    <w:jc w:val="center"/>
                    <w:rPr>
                      <w:rFonts w:ascii="Calibri" w:hAnsi="Calibri"/>
                      <w:b/>
                      <w:sz w:val="22"/>
                      <w:szCs w:val="22"/>
                      <w:lang w:val="en-IE"/>
                    </w:rPr>
                  </w:pPr>
                </w:p>
              </w:tc>
              <w:tc>
                <w:tcPr>
                  <w:tcW w:w="559" w:type="dxa"/>
                  <w:tcBorders>
                    <w:top w:val="double" w:sz="4" w:space="0" w:color="5B9BD5"/>
                    <w:left w:val="double" w:sz="4" w:space="0" w:color="5B9BD5"/>
                    <w:bottom w:val="double" w:sz="4" w:space="0" w:color="5B9BD5"/>
                    <w:right w:val="double" w:sz="4" w:space="0" w:color="5B9BD5"/>
                  </w:tcBorders>
                  <w:shd w:val="clear" w:color="auto" w:fill="DEEAF6"/>
                  <w:hideMark/>
                </w:tcPr>
                <w:p w14:paraId="74B29C33" w14:textId="77777777" w:rsidR="005243F3" w:rsidRPr="00036572" w:rsidRDefault="005243F3" w:rsidP="00B425C9">
                  <w:pPr>
                    <w:spacing w:line="276" w:lineRule="auto"/>
                    <w:rPr>
                      <w:rFonts w:ascii="Calibri" w:hAnsi="Calibri"/>
                      <w:b/>
                      <w:sz w:val="22"/>
                      <w:szCs w:val="22"/>
                      <w:lang w:val="en-IE"/>
                    </w:rPr>
                  </w:pPr>
                  <w:r w:rsidRPr="00036572">
                    <w:rPr>
                      <w:rFonts w:ascii="Calibri" w:hAnsi="Calibri"/>
                      <w:b/>
                      <w:sz w:val="22"/>
                      <w:szCs w:val="22"/>
                      <w:lang w:val="en-IE"/>
                    </w:rPr>
                    <w:t>N</w:t>
                  </w:r>
                  <w:r w:rsidRPr="00036572">
                    <w:rPr>
                      <w:rFonts w:ascii="Calibri" w:hAnsi="Calibri"/>
                      <w:b/>
                      <w:sz w:val="22"/>
                      <w:szCs w:val="22"/>
                      <w:shd w:val="clear" w:color="auto" w:fill="DEEAF6"/>
                      <w:lang w:val="en-IE"/>
                    </w:rPr>
                    <w:t>o</w:t>
                  </w:r>
                </w:p>
              </w:tc>
              <w:tc>
                <w:tcPr>
                  <w:tcW w:w="972" w:type="dxa"/>
                  <w:tcBorders>
                    <w:top w:val="double" w:sz="4" w:space="0" w:color="5B9BD5"/>
                    <w:left w:val="double" w:sz="4" w:space="0" w:color="5B9BD5"/>
                    <w:bottom w:val="double" w:sz="4" w:space="0" w:color="5B9BD5"/>
                    <w:right w:val="double" w:sz="4" w:space="0" w:color="5B9BD5"/>
                  </w:tcBorders>
                  <w:shd w:val="clear" w:color="auto" w:fill="FFFFFF"/>
                </w:tcPr>
                <w:p w14:paraId="031F45F2" w14:textId="77777777" w:rsidR="005243F3" w:rsidRPr="00036572" w:rsidRDefault="005243F3" w:rsidP="00B425C9">
                  <w:pPr>
                    <w:spacing w:line="276" w:lineRule="auto"/>
                    <w:jc w:val="center"/>
                    <w:rPr>
                      <w:rFonts w:ascii="Calibri" w:hAnsi="Calibri"/>
                      <w:b/>
                      <w:sz w:val="22"/>
                      <w:szCs w:val="22"/>
                      <w:lang w:val="en-IE"/>
                    </w:rPr>
                  </w:pPr>
                </w:p>
              </w:tc>
            </w:tr>
          </w:tbl>
          <w:p w14:paraId="42F14E51" w14:textId="77777777" w:rsidR="005243F3" w:rsidRPr="00036572" w:rsidRDefault="005243F3" w:rsidP="00B425C9">
            <w:pPr>
              <w:spacing w:line="276" w:lineRule="auto"/>
              <w:jc w:val="center"/>
              <w:rPr>
                <w:rFonts w:ascii="Calibri" w:hAnsi="Calibri"/>
                <w:b/>
                <w:sz w:val="22"/>
                <w:szCs w:val="22"/>
                <w:lang w:val="en-IE"/>
              </w:rPr>
            </w:pPr>
          </w:p>
        </w:tc>
      </w:tr>
      <w:tr w:rsidR="005243F3" w:rsidRPr="00AF71B5" w14:paraId="7A3D18BD" w14:textId="77777777" w:rsidTr="00B425C9">
        <w:trPr>
          <w:trHeight w:val="397"/>
        </w:trPr>
        <w:tc>
          <w:tcPr>
            <w:tcW w:w="3780" w:type="dxa"/>
            <w:tcBorders>
              <w:top w:val="double" w:sz="4" w:space="0" w:color="5B9BD5"/>
              <w:left w:val="double" w:sz="4" w:space="0" w:color="5B9BD5"/>
              <w:bottom w:val="double" w:sz="4" w:space="0" w:color="5B9BD5"/>
              <w:right w:val="double" w:sz="4" w:space="0" w:color="5B9BD5"/>
            </w:tcBorders>
            <w:shd w:val="clear" w:color="auto" w:fill="DEEAF6"/>
            <w:hideMark/>
          </w:tcPr>
          <w:p w14:paraId="0F8617BC" w14:textId="77777777" w:rsidR="005243F3" w:rsidRPr="00036572" w:rsidRDefault="005243F3" w:rsidP="00B425C9">
            <w:pPr>
              <w:spacing w:line="276" w:lineRule="auto"/>
              <w:rPr>
                <w:rFonts w:ascii="Calibri" w:hAnsi="Calibri"/>
                <w:b/>
                <w:sz w:val="22"/>
                <w:szCs w:val="22"/>
                <w:lang w:val="en-IE"/>
              </w:rPr>
            </w:pPr>
            <w:r w:rsidRPr="00036572">
              <w:rPr>
                <w:rFonts w:ascii="Calibri" w:hAnsi="Calibri"/>
                <w:b/>
                <w:sz w:val="22"/>
                <w:szCs w:val="22"/>
                <w:lang w:val="en-IE"/>
              </w:rPr>
              <w:t>Option to purchase additional warranty</w:t>
            </w:r>
          </w:p>
        </w:tc>
        <w:tc>
          <w:tcPr>
            <w:tcW w:w="1080" w:type="dxa"/>
            <w:tcBorders>
              <w:top w:val="double" w:sz="4" w:space="0" w:color="5B9BD5"/>
              <w:left w:val="double" w:sz="4" w:space="0" w:color="5B9BD5"/>
              <w:bottom w:val="double" w:sz="4" w:space="0" w:color="5B9BD5"/>
              <w:right w:val="double" w:sz="4" w:space="0" w:color="5B9BD5"/>
            </w:tcBorders>
            <w:shd w:val="clear" w:color="auto" w:fill="DEEAF6"/>
            <w:hideMark/>
          </w:tcPr>
          <w:p w14:paraId="26493767" w14:textId="77777777" w:rsidR="005243F3" w:rsidRPr="00036572" w:rsidRDefault="005243F3" w:rsidP="00B425C9">
            <w:pPr>
              <w:spacing w:line="276" w:lineRule="auto"/>
              <w:rPr>
                <w:rFonts w:ascii="Calibri" w:hAnsi="Calibri"/>
                <w:b/>
                <w:sz w:val="22"/>
                <w:szCs w:val="22"/>
                <w:lang w:val="en-IE"/>
              </w:rPr>
            </w:pPr>
            <w:r w:rsidRPr="00036572">
              <w:rPr>
                <w:rFonts w:ascii="Calibri" w:hAnsi="Calibri"/>
                <w:b/>
                <w:sz w:val="22"/>
                <w:szCs w:val="22"/>
                <w:lang w:val="en-IE"/>
              </w:rPr>
              <w:t>Yes</w:t>
            </w:r>
          </w:p>
        </w:tc>
        <w:tc>
          <w:tcPr>
            <w:tcW w:w="1080" w:type="dxa"/>
            <w:gridSpan w:val="2"/>
            <w:tcBorders>
              <w:top w:val="double" w:sz="4" w:space="0" w:color="5B9BD5"/>
              <w:left w:val="double" w:sz="4" w:space="0" w:color="5B9BD5"/>
              <w:bottom w:val="double" w:sz="4" w:space="0" w:color="5B9BD5"/>
              <w:right w:val="double" w:sz="4" w:space="0" w:color="5B9BD5"/>
            </w:tcBorders>
            <w:shd w:val="clear" w:color="auto" w:fill="FFFFFF"/>
          </w:tcPr>
          <w:p w14:paraId="61DF356B" w14:textId="77777777" w:rsidR="005243F3" w:rsidRPr="00036572" w:rsidRDefault="005243F3" w:rsidP="00B425C9">
            <w:pPr>
              <w:spacing w:line="276" w:lineRule="auto"/>
              <w:jc w:val="center"/>
              <w:rPr>
                <w:rFonts w:ascii="Calibri" w:hAnsi="Calibri"/>
                <w:b/>
                <w:sz w:val="22"/>
                <w:szCs w:val="22"/>
                <w:lang w:val="en-IE"/>
              </w:rPr>
            </w:pPr>
          </w:p>
        </w:tc>
        <w:tc>
          <w:tcPr>
            <w:tcW w:w="688" w:type="dxa"/>
            <w:tcBorders>
              <w:top w:val="double" w:sz="4" w:space="0" w:color="5B9BD5"/>
              <w:left w:val="double" w:sz="4" w:space="0" w:color="5B9BD5"/>
              <w:bottom w:val="double" w:sz="4" w:space="0" w:color="5B9BD5"/>
              <w:right w:val="double" w:sz="4" w:space="0" w:color="5B9BD5"/>
            </w:tcBorders>
            <w:shd w:val="clear" w:color="auto" w:fill="DEEAF6"/>
            <w:hideMark/>
          </w:tcPr>
          <w:p w14:paraId="4B114341" w14:textId="77777777" w:rsidR="005243F3" w:rsidRPr="00036572" w:rsidRDefault="005243F3" w:rsidP="00B425C9">
            <w:pPr>
              <w:spacing w:line="276" w:lineRule="auto"/>
              <w:rPr>
                <w:rFonts w:ascii="Calibri" w:hAnsi="Calibri"/>
                <w:b/>
                <w:sz w:val="22"/>
                <w:szCs w:val="22"/>
                <w:lang w:val="en-IE"/>
              </w:rPr>
            </w:pPr>
            <w:r w:rsidRPr="00036572">
              <w:rPr>
                <w:rFonts w:ascii="Calibri" w:hAnsi="Calibri"/>
                <w:b/>
                <w:sz w:val="22"/>
                <w:szCs w:val="22"/>
                <w:lang w:val="en-IE"/>
              </w:rPr>
              <w:t>N</w:t>
            </w:r>
            <w:r w:rsidRPr="00036572">
              <w:rPr>
                <w:rFonts w:ascii="Calibri" w:hAnsi="Calibri"/>
                <w:b/>
                <w:sz w:val="22"/>
                <w:szCs w:val="22"/>
                <w:shd w:val="clear" w:color="auto" w:fill="DEEAF6"/>
                <w:lang w:val="en-IE"/>
              </w:rPr>
              <w:t>o</w:t>
            </w:r>
          </w:p>
        </w:tc>
        <w:tc>
          <w:tcPr>
            <w:tcW w:w="1066" w:type="dxa"/>
            <w:tcBorders>
              <w:top w:val="double" w:sz="4" w:space="0" w:color="5B9BD5"/>
              <w:left w:val="double" w:sz="4" w:space="0" w:color="5B9BD5"/>
              <w:bottom w:val="double" w:sz="4" w:space="0" w:color="5B9BD5"/>
              <w:right w:val="double" w:sz="4" w:space="0" w:color="5B9BD5"/>
            </w:tcBorders>
            <w:shd w:val="clear" w:color="auto" w:fill="FFFFFF"/>
          </w:tcPr>
          <w:p w14:paraId="704DF857" w14:textId="77777777" w:rsidR="005243F3" w:rsidRPr="00AF71B5" w:rsidRDefault="005243F3" w:rsidP="00B425C9">
            <w:pPr>
              <w:spacing w:line="276" w:lineRule="auto"/>
              <w:jc w:val="center"/>
              <w:rPr>
                <w:rFonts w:ascii="Calibri" w:hAnsi="Calibri"/>
                <w:sz w:val="22"/>
                <w:szCs w:val="22"/>
                <w:lang w:val="en-IE"/>
              </w:rPr>
            </w:pPr>
          </w:p>
        </w:tc>
      </w:tr>
    </w:tbl>
    <w:p w14:paraId="14EB03AC" w14:textId="77777777" w:rsidR="005243F3" w:rsidRDefault="005243F3" w:rsidP="005243F3">
      <w:pPr>
        <w:contextualSpacing/>
        <w:rPr>
          <w:rFonts w:ascii="Calibri" w:hAnsi="Calibri"/>
          <w:sz w:val="22"/>
          <w:szCs w:val="22"/>
        </w:rPr>
      </w:pPr>
    </w:p>
    <w:p w14:paraId="16F89E73" w14:textId="77777777" w:rsidR="005243F3" w:rsidRDefault="005243F3" w:rsidP="005243F3">
      <w:pPr>
        <w:ind w:firstLine="720"/>
        <w:rPr>
          <w:rFonts w:ascii="Calibri" w:hAnsi="Calibri"/>
          <w:b/>
          <w:sz w:val="22"/>
          <w:szCs w:val="22"/>
        </w:rPr>
      </w:pPr>
    </w:p>
    <w:p w14:paraId="5AE367C2" w14:textId="77777777" w:rsidR="005243F3" w:rsidRDefault="005243F3" w:rsidP="005243F3">
      <w:pPr>
        <w:widowControl/>
        <w:adjustRightInd/>
        <w:spacing w:line="240" w:lineRule="auto"/>
        <w:jc w:val="left"/>
        <w:textAlignment w:val="auto"/>
        <w:rPr>
          <w:rFonts w:asciiTheme="minorHAnsi" w:hAnsiTheme="minorHAnsi" w:cstheme="minorHAnsi"/>
          <w:b/>
          <w:bCs/>
          <w:iCs/>
          <w:color w:val="FF0000"/>
        </w:rPr>
      </w:pPr>
      <w:r>
        <w:rPr>
          <w:rFonts w:asciiTheme="minorHAnsi" w:hAnsiTheme="minorHAnsi" w:cstheme="minorHAnsi"/>
          <w:b/>
          <w:bCs/>
          <w:iCs/>
          <w:color w:val="FF0000"/>
        </w:rPr>
        <w:br w:type="page"/>
      </w:r>
    </w:p>
    <w:p w14:paraId="6F0FBF90" w14:textId="77777777" w:rsidR="005243F3" w:rsidRDefault="005243F3" w:rsidP="00E7044F">
      <w:pPr>
        <w:rPr>
          <w:rFonts w:asciiTheme="minorHAnsi" w:hAnsiTheme="minorHAnsi" w:cstheme="minorHAnsi"/>
          <w:b/>
          <w:sz w:val="22"/>
          <w:szCs w:val="22"/>
          <w:lang w:val="en-US"/>
        </w:rPr>
      </w:pPr>
    </w:p>
    <w:p w14:paraId="0BC164CC" w14:textId="25DE9C87" w:rsidR="00FD484C" w:rsidRPr="00A536E5" w:rsidRDefault="00FD484C" w:rsidP="00FD484C">
      <w:pPr>
        <w:rPr>
          <w:rFonts w:asciiTheme="minorHAnsi" w:hAnsiTheme="minorHAnsi" w:cstheme="minorHAnsi"/>
          <w:b/>
          <w:sz w:val="22"/>
          <w:szCs w:val="22"/>
        </w:rPr>
      </w:pPr>
    </w:p>
    <w:p w14:paraId="52383287" w14:textId="77777777" w:rsidR="00E30729" w:rsidRPr="00A536E5" w:rsidRDefault="00E30729" w:rsidP="00FD484C">
      <w:pPr>
        <w:ind w:left="720"/>
        <w:contextualSpacing/>
        <w:rPr>
          <w:rFonts w:asciiTheme="minorHAnsi" w:hAnsiTheme="minorHAnsi" w:cstheme="minorHAnsi"/>
          <w:b/>
          <w:sz w:val="22"/>
          <w:szCs w:val="22"/>
        </w:rPr>
      </w:pPr>
    </w:p>
    <w:p w14:paraId="57DD4554" w14:textId="77777777" w:rsidR="002D7A17" w:rsidRPr="00A536E5" w:rsidRDefault="002D7A17">
      <w:pPr>
        <w:widowControl/>
        <w:adjustRightInd/>
        <w:spacing w:line="240" w:lineRule="auto"/>
        <w:jc w:val="left"/>
        <w:textAlignment w:val="auto"/>
        <w:rPr>
          <w:rFonts w:asciiTheme="minorHAnsi" w:hAnsiTheme="minorHAnsi" w:cstheme="minorHAnsi"/>
          <w:b/>
          <w:bCs/>
          <w:iCs/>
          <w:color w:val="FF0000"/>
        </w:rPr>
      </w:pPr>
    </w:p>
    <w:p w14:paraId="5EB98F84" w14:textId="77777777" w:rsidR="00FE505F" w:rsidRPr="00A536E5" w:rsidRDefault="00187CF8" w:rsidP="002549B2">
      <w:pPr>
        <w:pStyle w:val="Heading1"/>
        <w:jc w:val="center"/>
        <w:rPr>
          <w:rFonts w:asciiTheme="minorHAnsi" w:hAnsiTheme="minorHAnsi" w:cstheme="minorHAnsi"/>
          <w:color w:val="FF0000"/>
          <w:sz w:val="24"/>
          <w:szCs w:val="24"/>
        </w:rPr>
      </w:pPr>
      <w:bookmarkStart w:id="227" w:name="_Toc106179654"/>
      <w:r w:rsidRPr="00A536E5">
        <w:rPr>
          <w:rFonts w:asciiTheme="minorHAnsi" w:hAnsiTheme="minorHAnsi" w:cstheme="minorHAnsi"/>
        </w:rPr>
        <w:t xml:space="preserve">Appendix </w:t>
      </w:r>
      <w:r w:rsidR="002549B2" w:rsidRPr="00A536E5">
        <w:rPr>
          <w:rFonts w:asciiTheme="minorHAnsi" w:hAnsiTheme="minorHAnsi" w:cstheme="minorHAnsi"/>
        </w:rPr>
        <w:t>D –</w:t>
      </w:r>
      <w:r w:rsidR="002842FB" w:rsidRPr="00A536E5">
        <w:rPr>
          <w:rFonts w:asciiTheme="minorHAnsi" w:hAnsiTheme="minorHAnsi" w:cstheme="minorHAnsi"/>
        </w:rPr>
        <w:t xml:space="preserve"> </w:t>
      </w:r>
      <w:r w:rsidR="003536D5" w:rsidRPr="00A536E5">
        <w:rPr>
          <w:rFonts w:asciiTheme="minorHAnsi" w:hAnsiTheme="minorHAnsi" w:cstheme="minorHAnsi"/>
        </w:rPr>
        <w:t>SPECIFICATION OF REQUIREMENTS</w:t>
      </w:r>
      <w:bookmarkEnd w:id="225"/>
      <w:bookmarkEnd w:id="227"/>
    </w:p>
    <w:p w14:paraId="0FC3994B" w14:textId="77777777" w:rsidR="00A20F63" w:rsidRPr="00A536E5" w:rsidRDefault="00A20F63" w:rsidP="002549B2">
      <w:pPr>
        <w:spacing w:line="240" w:lineRule="auto"/>
        <w:jc w:val="center"/>
        <w:rPr>
          <w:rFonts w:asciiTheme="minorHAnsi" w:hAnsiTheme="minorHAnsi" w:cstheme="minorHAnsi"/>
        </w:rPr>
      </w:pPr>
    </w:p>
    <w:p w14:paraId="5DDC79A8" w14:textId="77777777" w:rsidR="00E1517F" w:rsidRPr="00A536E5" w:rsidRDefault="00605C29" w:rsidP="00E1517F">
      <w:pPr>
        <w:spacing w:line="240" w:lineRule="auto"/>
        <w:rPr>
          <w:rFonts w:asciiTheme="minorHAnsi" w:hAnsiTheme="minorHAnsi" w:cstheme="minorHAnsi"/>
          <w:sz w:val="22"/>
          <w:szCs w:val="22"/>
        </w:rPr>
      </w:pPr>
      <w:r w:rsidRPr="00A536E5">
        <w:rPr>
          <w:rFonts w:asciiTheme="minorHAnsi" w:hAnsiTheme="minorHAnsi" w:cstheme="minorHAnsi"/>
          <w:sz w:val="22"/>
          <w:szCs w:val="22"/>
        </w:rPr>
        <w:tab/>
      </w:r>
      <w:r w:rsidRPr="00A536E5">
        <w:rPr>
          <w:rFonts w:asciiTheme="minorHAnsi" w:hAnsiTheme="minorHAnsi" w:cstheme="minorHAnsi"/>
          <w:sz w:val="22"/>
          <w:szCs w:val="22"/>
        </w:rPr>
        <w:tab/>
      </w:r>
      <w:r w:rsidRPr="00A536E5">
        <w:rPr>
          <w:rFonts w:asciiTheme="minorHAnsi" w:hAnsiTheme="minorHAnsi" w:cstheme="minorHAnsi"/>
          <w:sz w:val="22"/>
          <w:szCs w:val="22"/>
        </w:rPr>
        <w:tab/>
      </w:r>
      <w:r w:rsidRPr="00A536E5">
        <w:rPr>
          <w:rFonts w:asciiTheme="minorHAnsi" w:hAnsiTheme="minorHAnsi" w:cstheme="minorHAnsi"/>
          <w:sz w:val="22"/>
          <w:szCs w:val="22"/>
        </w:rPr>
        <w:tab/>
      </w:r>
      <w:r w:rsidRPr="00A536E5">
        <w:rPr>
          <w:rFonts w:asciiTheme="minorHAnsi" w:hAnsiTheme="minorHAnsi" w:cstheme="minorHAnsi"/>
          <w:sz w:val="22"/>
          <w:szCs w:val="22"/>
        </w:rPr>
        <w:tab/>
      </w:r>
      <w:r w:rsidRPr="00A536E5">
        <w:rPr>
          <w:rFonts w:asciiTheme="minorHAnsi" w:hAnsiTheme="minorHAnsi" w:cstheme="minorHAnsi"/>
          <w:sz w:val="22"/>
          <w:szCs w:val="22"/>
        </w:rPr>
        <w:tab/>
      </w:r>
    </w:p>
    <w:p w14:paraId="6E3410B3" w14:textId="68C86A17" w:rsidR="00BA7EEA" w:rsidRPr="00A536E5" w:rsidRDefault="005C1F37" w:rsidP="00BA7EEA">
      <w:pPr>
        <w:jc w:val="center"/>
        <w:rPr>
          <w:rFonts w:asciiTheme="minorHAnsi" w:hAnsiTheme="minorHAnsi" w:cstheme="minorHAnsi"/>
          <w:b/>
          <w:sz w:val="32"/>
          <w:szCs w:val="32"/>
          <w:lang w:val="en-US"/>
        </w:rPr>
      </w:pPr>
      <w:r w:rsidRPr="00A536E5">
        <w:rPr>
          <w:rFonts w:asciiTheme="minorHAnsi" w:hAnsiTheme="minorHAnsi" w:cstheme="minorHAnsi"/>
          <w:sz w:val="22"/>
          <w:szCs w:val="22"/>
        </w:rPr>
        <w:tab/>
      </w:r>
      <w:r w:rsidR="00BA7EEA" w:rsidRPr="00A536E5">
        <w:rPr>
          <w:rFonts w:asciiTheme="minorHAnsi" w:hAnsiTheme="minorHAnsi" w:cstheme="minorHAnsi"/>
          <w:b/>
          <w:sz w:val="32"/>
          <w:szCs w:val="32"/>
          <w:lang w:val="en-US"/>
        </w:rPr>
        <w:t xml:space="preserve">Specification for </w:t>
      </w:r>
      <w:r w:rsidR="004E27FA" w:rsidRPr="00A536E5">
        <w:rPr>
          <w:rFonts w:asciiTheme="minorHAnsi" w:hAnsiTheme="minorHAnsi" w:cstheme="minorHAnsi"/>
          <w:b/>
          <w:sz w:val="32"/>
          <w:szCs w:val="32"/>
          <w:lang w:val="en-US"/>
        </w:rPr>
        <w:t>Surgical Lights and Pendants with Integrated AV System for Theatre</w:t>
      </w:r>
    </w:p>
    <w:p w14:paraId="5E7187BB" w14:textId="77777777" w:rsidR="00BA7EEA" w:rsidRPr="00A536E5" w:rsidRDefault="00BA7EEA" w:rsidP="00BA7EEA">
      <w:pPr>
        <w:jc w:val="center"/>
        <w:rPr>
          <w:rFonts w:asciiTheme="minorHAnsi" w:hAnsiTheme="minorHAnsi" w:cstheme="minorHAnsi"/>
          <w:b/>
          <w:sz w:val="32"/>
          <w:szCs w:val="32"/>
          <w:lang w:val="en-US"/>
        </w:rPr>
      </w:pPr>
      <w:r w:rsidRPr="00A536E5">
        <w:rPr>
          <w:rFonts w:asciiTheme="minorHAnsi" w:hAnsiTheme="minorHAnsi" w:cstheme="minorHAnsi"/>
          <w:b/>
          <w:sz w:val="32"/>
          <w:szCs w:val="32"/>
          <w:lang w:val="en-US"/>
        </w:rPr>
        <w:t>Mater Misericordiae University Hospital (MMUH)</w:t>
      </w:r>
    </w:p>
    <w:p w14:paraId="4470EF91" w14:textId="77777777" w:rsidR="005C1F37" w:rsidRPr="00A536E5" w:rsidRDefault="00BA7EEA" w:rsidP="00BA7EEA">
      <w:pPr>
        <w:jc w:val="center"/>
        <w:rPr>
          <w:rFonts w:asciiTheme="minorHAnsi" w:hAnsiTheme="minorHAnsi" w:cstheme="minorHAnsi"/>
          <w:b/>
          <w:sz w:val="32"/>
          <w:szCs w:val="32"/>
          <w:lang w:val="en-US"/>
        </w:rPr>
      </w:pPr>
      <w:r w:rsidRPr="00A536E5">
        <w:rPr>
          <w:rFonts w:asciiTheme="minorHAnsi" w:hAnsiTheme="minorHAnsi" w:cstheme="minorHAnsi"/>
          <w:b/>
          <w:sz w:val="32"/>
          <w:szCs w:val="32"/>
          <w:lang w:val="en-US"/>
        </w:rPr>
        <w:t>Dublin</w:t>
      </w:r>
    </w:p>
    <w:p w14:paraId="3BA37753" w14:textId="77777777" w:rsidR="005C1F37" w:rsidRPr="00A536E5" w:rsidRDefault="005C1F37" w:rsidP="005C1F37">
      <w:pPr>
        <w:rPr>
          <w:rFonts w:asciiTheme="minorHAnsi" w:hAnsiTheme="minorHAnsi" w:cstheme="minorHAnsi"/>
          <w:b/>
          <w:bCs/>
          <w:sz w:val="22"/>
          <w:szCs w:val="22"/>
          <w:u w:val="single"/>
          <w:lang w:val="en-US"/>
        </w:rPr>
      </w:pPr>
    </w:p>
    <w:p w14:paraId="09258957" w14:textId="77777777" w:rsidR="00BA7EEA" w:rsidRPr="00A536E5" w:rsidRDefault="00BA7EEA" w:rsidP="00BA7EEA">
      <w:pPr>
        <w:adjustRightInd/>
        <w:spacing w:line="240" w:lineRule="auto"/>
        <w:jc w:val="left"/>
        <w:textAlignment w:val="auto"/>
        <w:rPr>
          <w:rFonts w:asciiTheme="minorHAnsi" w:hAnsiTheme="minorHAnsi" w:cstheme="minorHAnsi"/>
          <w:b/>
          <w:bCs/>
          <w:sz w:val="22"/>
          <w:szCs w:val="22"/>
          <w:lang w:val="en-US" w:eastAsia="nb-NO"/>
        </w:rPr>
      </w:pPr>
      <w:r w:rsidRPr="00A536E5">
        <w:rPr>
          <w:rFonts w:asciiTheme="minorHAnsi" w:hAnsiTheme="minorHAnsi" w:cstheme="minorHAnsi"/>
          <w:b/>
          <w:bCs/>
          <w:sz w:val="22"/>
          <w:szCs w:val="22"/>
          <w:lang w:val="en-US" w:eastAsia="nb-NO"/>
        </w:rPr>
        <w:t>Introduction</w:t>
      </w:r>
    </w:p>
    <w:p w14:paraId="00128E73" w14:textId="6CAA8BD0" w:rsidR="00BA7EEA" w:rsidRPr="00A536E5" w:rsidRDefault="00BA7EEA" w:rsidP="00BA7EEA">
      <w:pPr>
        <w:adjustRightInd/>
        <w:spacing w:line="240" w:lineRule="auto"/>
        <w:jc w:val="left"/>
        <w:textAlignment w:val="auto"/>
        <w:rPr>
          <w:rFonts w:asciiTheme="minorHAnsi" w:hAnsiTheme="minorHAnsi" w:cstheme="minorHAnsi"/>
          <w:color w:val="FF0000"/>
          <w:sz w:val="22"/>
          <w:szCs w:val="22"/>
          <w:lang w:val="en-US" w:eastAsia="nb-NO"/>
        </w:rPr>
      </w:pPr>
      <w:r w:rsidRPr="00A536E5">
        <w:rPr>
          <w:rFonts w:asciiTheme="minorHAnsi" w:hAnsiTheme="minorHAnsi" w:cstheme="minorHAnsi"/>
          <w:sz w:val="22"/>
          <w:szCs w:val="22"/>
          <w:lang w:val="en-US" w:eastAsia="nb-NO"/>
        </w:rPr>
        <w:t xml:space="preserve">This User Requirement Specification (URS) describes the requirements for the replacement of </w:t>
      </w:r>
      <w:r w:rsidR="005F6172" w:rsidRPr="00A536E5">
        <w:rPr>
          <w:rFonts w:asciiTheme="minorHAnsi" w:hAnsiTheme="minorHAnsi" w:cstheme="minorHAnsi"/>
          <w:sz w:val="22"/>
          <w:szCs w:val="22"/>
          <w:lang w:val="en-US" w:eastAsia="nb-NO"/>
        </w:rPr>
        <w:t>Lights and Pendants with Integrated AV System for Theatre</w:t>
      </w:r>
      <w:r w:rsidRPr="00A536E5">
        <w:rPr>
          <w:rFonts w:asciiTheme="minorHAnsi" w:hAnsiTheme="minorHAnsi" w:cstheme="minorHAnsi"/>
          <w:sz w:val="22"/>
          <w:szCs w:val="22"/>
          <w:lang w:val="en-US" w:eastAsia="nb-NO"/>
        </w:rPr>
        <w:t>.  The current installations are at end of useful life.</w:t>
      </w:r>
    </w:p>
    <w:p w14:paraId="62EF7BF6" w14:textId="77777777" w:rsidR="00BA7EEA" w:rsidRPr="00A536E5" w:rsidRDefault="00BA7EEA" w:rsidP="00BA7EEA">
      <w:pPr>
        <w:adjustRightInd/>
        <w:spacing w:line="240" w:lineRule="auto"/>
        <w:jc w:val="left"/>
        <w:textAlignment w:val="auto"/>
        <w:rPr>
          <w:rFonts w:asciiTheme="minorHAnsi" w:hAnsiTheme="minorHAnsi" w:cstheme="minorHAnsi"/>
          <w:sz w:val="22"/>
          <w:szCs w:val="22"/>
          <w:lang w:val="en-US" w:eastAsia="nb-NO"/>
        </w:rPr>
      </w:pPr>
    </w:p>
    <w:p w14:paraId="18737053" w14:textId="77777777" w:rsidR="00BA7EEA" w:rsidRPr="00A536E5" w:rsidRDefault="00BA7EEA" w:rsidP="00BA7EEA">
      <w:pPr>
        <w:adjustRightInd/>
        <w:spacing w:line="240" w:lineRule="auto"/>
        <w:jc w:val="left"/>
        <w:textAlignment w:val="auto"/>
        <w:rPr>
          <w:rFonts w:asciiTheme="minorHAnsi" w:hAnsiTheme="minorHAnsi" w:cstheme="minorHAnsi"/>
          <w:sz w:val="22"/>
          <w:szCs w:val="22"/>
          <w:lang w:val="en-US" w:eastAsia="nb-NO"/>
        </w:rPr>
      </w:pPr>
      <w:r w:rsidRPr="00A536E5">
        <w:rPr>
          <w:rFonts w:asciiTheme="minorHAnsi" w:hAnsiTheme="minorHAnsi" w:cstheme="minorHAnsi"/>
          <w:b/>
          <w:bCs/>
          <w:sz w:val="22"/>
          <w:szCs w:val="22"/>
          <w:lang w:val="en-US" w:eastAsia="nb-NO"/>
        </w:rPr>
        <w:t>Project objectives</w:t>
      </w:r>
    </w:p>
    <w:p w14:paraId="1FA8ED1B" w14:textId="77777777" w:rsidR="00BA7EEA" w:rsidRPr="00A536E5" w:rsidRDefault="00BA7EEA" w:rsidP="00BA7EEA">
      <w:pPr>
        <w:adjustRightInd/>
        <w:spacing w:line="240" w:lineRule="auto"/>
        <w:jc w:val="left"/>
        <w:textAlignment w:val="auto"/>
        <w:rPr>
          <w:rFonts w:asciiTheme="minorHAnsi" w:hAnsiTheme="minorHAnsi" w:cstheme="minorHAnsi"/>
          <w:sz w:val="22"/>
          <w:szCs w:val="22"/>
          <w:lang w:val="en-US" w:eastAsia="nb-NO"/>
        </w:rPr>
      </w:pPr>
      <w:r w:rsidRPr="00A536E5">
        <w:rPr>
          <w:rFonts w:asciiTheme="minorHAnsi" w:hAnsiTheme="minorHAnsi" w:cstheme="minorHAnsi"/>
          <w:sz w:val="22"/>
          <w:szCs w:val="22"/>
          <w:lang w:val="en-US" w:eastAsia="nb-NO"/>
        </w:rPr>
        <w:t>The project objective is to supply and install the new pendant units to the required dimensions and specification.  Works will be carried out in a live</w:t>
      </w:r>
      <w:r w:rsidR="00AD2B8F" w:rsidRPr="00A536E5">
        <w:rPr>
          <w:rFonts w:asciiTheme="minorHAnsi" w:hAnsiTheme="minorHAnsi" w:cstheme="minorHAnsi"/>
          <w:sz w:val="22"/>
          <w:szCs w:val="22"/>
          <w:lang w:val="en-US" w:eastAsia="nb-NO"/>
        </w:rPr>
        <w:t xml:space="preserve"> </w:t>
      </w:r>
      <w:r w:rsidR="00A32605" w:rsidRPr="00A536E5">
        <w:rPr>
          <w:rFonts w:asciiTheme="minorHAnsi" w:hAnsiTheme="minorHAnsi" w:cstheme="minorHAnsi"/>
          <w:sz w:val="22"/>
          <w:szCs w:val="22"/>
          <w:lang w:val="en-US" w:eastAsia="nb-NO"/>
        </w:rPr>
        <w:t>clinical environment</w:t>
      </w:r>
      <w:r w:rsidRPr="00A536E5">
        <w:rPr>
          <w:rFonts w:asciiTheme="minorHAnsi" w:hAnsiTheme="minorHAnsi" w:cstheme="minorHAnsi"/>
          <w:sz w:val="22"/>
          <w:szCs w:val="22"/>
          <w:lang w:val="en-US" w:eastAsia="nb-NO"/>
        </w:rPr>
        <w:t xml:space="preserve"> however the cubicle being worked on will be decanted for the duration of the works. </w:t>
      </w:r>
    </w:p>
    <w:p w14:paraId="34DCAAB0" w14:textId="22DD67DF" w:rsidR="00BA7EEA" w:rsidRPr="00A536E5" w:rsidRDefault="00BA7EEA" w:rsidP="00BA7EEA">
      <w:pPr>
        <w:adjustRightInd/>
        <w:spacing w:line="240" w:lineRule="auto"/>
        <w:jc w:val="left"/>
        <w:textAlignment w:val="auto"/>
        <w:rPr>
          <w:rFonts w:asciiTheme="minorHAnsi" w:hAnsiTheme="minorHAnsi" w:cstheme="minorHAnsi"/>
          <w:sz w:val="22"/>
          <w:szCs w:val="22"/>
          <w:lang w:val="en-US" w:eastAsia="nb-NO"/>
        </w:rPr>
      </w:pPr>
    </w:p>
    <w:p w14:paraId="108CE59A" w14:textId="77777777" w:rsidR="00BA7EEA" w:rsidRPr="00A536E5" w:rsidRDefault="00BA7EEA" w:rsidP="00BA7EEA">
      <w:pPr>
        <w:adjustRightInd/>
        <w:spacing w:line="240" w:lineRule="auto"/>
        <w:jc w:val="left"/>
        <w:textAlignment w:val="auto"/>
        <w:rPr>
          <w:rFonts w:asciiTheme="minorHAnsi" w:hAnsiTheme="minorHAnsi" w:cstheme="minorHAnsi"/>
          <w:sz w:val="22"/>
          <w:szCs w:val="22"/>
          <w:lang w:val="en-US" w:eastAsia="nb-NO"/>
        </w:rPr>
      </w:pPr>
      <w:r w:rsidRPr="00A536E5">
        <w:rPr>
          <w:rFonts w:asciiTheme="minorHAnsi" w:hAnsiTheme="minorHAnsi" w:cstheme="minorHAnsi"/>
          <w:sz w:val="22"/>
          <w:szCs w:val="22"/>
          <w:lang w:val="en-US" w:eastAsia="nb-NO"/>
        </w:rPr>
        <w:t xml:space="preserve">It will be a requirement as part of this tender for the </w:t>
      </w:r>
      <w:r w:rsidR="00A32605" w:rsidRPr="00A536E5">
        <w:rPr>
          <w:rFonts w:asciiTheme="minorHAnsi" w:hAnsiTheme="minorHAnsi" w:cstheme="minorHAnsi"/>
          <w:sz w:val="22"/>
          <w:szCs w:val="22"/>
          <w:lang w:val="en-US" w:eastAsia="nb-NO"/>
        </w:rPr>
        <w:t xml:space="preserve">potential </w:t>
      </w:r>
      <w:r w:rsidR="008843B5" w:rsidRPr="00A536E5">
        <w:rPr>
          <w:rFonts w:asciiTheme="minorHAnsi" w:hAnsiTheme="minorHAnsi" w:cstheme="minorHAnsi"/>
          <w:sz w:val="22"/>
          <w:szCs w:val="22"/>
          <w:lang w:val="en-US" w:eastAsia="nb-NO"/>
        </w:rPr>
        <w:t>vendors to</w:t>
      </w:r>
      <w:r w:rsidRPr="00A536E5">
        <w:rPr>
          <w:rFonts w:asciiTheme="minorHAnsi" w:hAnsiTheme="minorHAnsi" w:cstheme="minorHAnsi"/>
          <w:sz w:val="22"/>
          <w:szCs w:val="22"/>
          <w:lang w:val="en-US" w:eastAsia="nb-NO"/>
        </w:rPr>
        <w:t xml:space="preserve"> carry out a site visit to verify all dimensions.</w:t>
      </w:r>
    </w:p>
    <w:p w14:paraId="4EC75968" w14:textId="19E6F595" w:rsidR="00D82EE7" w:rsidRPr="00A536E5" w:rsidRDefault="00D82EE7" w:rsidP="0014297F">
      <w:pPr>
        <w:rPr>
          <w:rFonts w:asciiTheme="minorHAnsi" w:hAnsiTheme="minorHAnsi" w:cstheme="minorHAnsi"/>
          <w:b/>
          <w:sz w:val="22"/>
          <w:szCs w:val="22"/>
          <w:lang w:val="en-US"/>
        </w:rPr>
      </w:pPr>
    </w:p>
    <w:p w14:paraId="4C680F1F" w14:textId="68E04F11" w:rsidR="00D26124" w:rsidRPr="00A536E5" w:rsidRDefault="00D26124" w:rsidP="0014297F">
      <w:pPr>
        <w:rPr>
          <w:rFonts w:asciiTheme="minorHAnsi" w:hAnsiTheme="minorHAnsi" w:cstheme="minorHAnsi"/>
          <w:b/>
          <w:sz w:val="22"/>
          <w:szCs w:val="22"/>
          <w:lang w:val="en-US"/>
        </w:rPr>
      </w:pPr>
      <w:r w:rsidRPr="00A536E5">
        <w:rPr>
          <w:rFonts w:asciiTheme="minorHAnsi" w:hAnsiTheme="minorHAnsi" w:cstheme="minorHAnsi"/>
          <w:b/>
          <w:sz w:val="22"/>
          <w:szCs w:val="22"/>
          <w:highlight w:val="yellow"/>
          <w:lang w:val="en-US"/>
        </w:rPr>
        <w:t xml:space="preserve">See attached </w:t>
      </w:r>
      <w:r w:rsidR="00DA1B8F" w:rsidRPr="00A536E5">
        <w:rPr>
          <w:rFonts w:asciiTheme="minorHAnsi" w:hAnsiTheme="minorHAnsi" w:cstheme="minorHAnsi"/>
          <w:b/>
          <w:sz w:val="22"/>
          <w:szCs w:val="22"/>
          <w:highlight w:val="yellow"/>
          <w:lang w:val="en-US"/>
        </w:rPr>
        <w:t>S</w:t>
      </w:r>
      <w:r w:rsidR="008F75E4" w:rsidRPr="00A536E5">
        <w:rPr>
          <w:rFonts w:asciiTheme="minorHAnsi" w:hAnsiTheme="minorHAnsi" w:cstheme="minorHAnsi"/>
          <w:b/>
          <w:sz w:val="22"/>
          <w:szCs w:val="22"/>
          <w:highlight w:val="yellow"/>
          <w:lang w:val="en-US"/>
        </w:rPr>
        <w:t xml:space="preserve">pecification </w:t>
      </w:r>
      <w:r w:rsidR="00E7044F">
        <w:rPr>
          <w:rFonts w:asciiTheme="minorHAnsi" w:hAnsiTheme="minorHAnsi" w:cstheme="minorHAnsi"/>
          <w:b/>
          <w:sz w:val="22"/>
          <w:szCs w:val="22"/>
          <w:highlight w:val="yellow"/>
          <w:lang w:val="en-US"/>
        </w:rPr>
        <w:t xml:space="preserve">&amp; Pricing </w:t>
      </w:r>
      <w:r w:rsidR="008F75E4" w:rsidRPr="00A536E5">
        <w:rPr>
          <w:rFonts w:asciiTheme="minorHAnsi" w:hAnsiTheme="minorHAnsi" w:cstheme="minorHAnsi"/>
          <w:b/>
          <w:sz w:val="22"/>
          <w:szCs w:val="22"/>
          <w:highlight w:val="yellow"/>
          <w:lang w:val="en-US"/>
        </w:rPr>
        <w:t>document – Appendix 1</w:t>
      </w:r>
      <w:r w:rsidR="008F75E4" w:rsidRPr="00A536E5">
        <w:rPr>
          <w:rFonts w:asciiTheme="minorHAnsi" w:hAnsiTheme="minorHAnsi" w:cstheme="minorHAnsi"/>
          <w:b/>
          <w:sz w:val="22"/>
          <w:szCs w:val="22"/>
          <w:lang w:val="en-US"/>
        </w:rPr>
        <w:t xml:space="preserve"> </w:t>
      </w:r>
    </w:p>
    <w:p w14:paraId="28CB1967" w14:textId="77777777" w:rsidR="00EB4AA4" w:rsidRPr="00A536E5" w:rsidRDefault="00EB4AA4" w:rsidP="0014297F">
      <w:pPr>
        <w:rPr>
          <w:rFonts w:asciiTheme="minorHAnsi" w:hAnsiTheme="minorHAnsi" w:cstheme="minorHAnsi"/>
          <w:b/>
          <w:sz w:val="22"/>
          <w:szCs w:val="22"/>
          <w:lang w:val="en-US"/>
        </w:rPr>
      </w:pPr>
    </w:p>
    <w:p w14:paraId="129A44C9" w14:textId="77777777" w:rsidR="00EB4AA4" w:rsidRPr="00A536E5" w:rsidRDefault="00EB4AA4" w:rsidP="0014297F">
      <w:pPr>
        <w:rPr>
          <w:rFonts w:asciiTheme="minorHAnsi" w:hAnsiTheme="minorHAnsi" w:cstheme="minorHAnsi"/>
          <w:b/>
          <w:sz w:val="22"/>
          <w:szCs w:val="22"/>
          <w:lang w:val="en-US"/>
        </w:rPr>
      </w:pPr>
    </w:p>
    <w:p w14:paraId="434D879F" w14:textId="77777777" w:rsidR="00EB4AA4" w:rsidRPr="00A536E5" w:rsidRDefault="00EB4AA4" w:rsidP="0014297F">
      <w:pPr>
        <w:rPr>
          <w:rFonts w:asciiTheme="minorHAnsi" w:hAnsiTheme="minorHAnsi" w:cstheme="minorHAnsi"/>
          <w:b/>
          <w:sz w:val="22"/>
          <w:szCs w:val="22"/>
          <w:lang w:val="en-US"/>
        </w:rPr>
      </w:pPr>
    </w:p>
    <w:p w14:paraId="1058A5DF" w14:textId="77777777" w:rsidR="00EB4AA4" w:rsidRPr="00A536E5" w:rsidRDefault="00EB4AA4" w:rsidP="0014297F">
      <w:pPr>
        <w:rPr>
          <w:rFonts w:asciiTheme="minorHAnsi" w:hAnsiTheme="minorHAnsi" w:cstheme="minorHAnsi"/>
          <w:b/>
          <w:sz w:val="22"/>
          <w:szCs w:val="22"/>
          <w:lang w:val="en-US"/>
        </w:rPr>
      </w:pPr>
    </w:p>
    <w:p w14:paraId="33E01DF3" w14:textId="77777777" w:rsidR="00EB4AA4" w:rsidRPr="00A536E5" w:rsidRDefault="00EB4AA4" w:rsidP="0014297F">
      <w:pPr>
        <w:rPr>
          <w:rFonts w:asciiTheme="minorHAnsi" w:hAnsiTheme="minorHAnsi" w:cstheme="minorHAnsi"/>
          <w:b/>
          <w:sz w:val="22"/>
          <w:szCs w:val="22"/>
          <w:lang w:val="en-US"/>
        </w:rPr>
      </w:pPr>
    </w:p>
    <w:p w14:paraId="37E9C71F" w14:textId="77777777" w:rsidR="00EB4AA4" w:rsidRPr="00A536E5" w:rsidRDefault="00EB4AA4" w:rsidP="0014297F">
      <w:pPr>
        <w:rPr>
          <w:rFonts w:asciiTheme="minorHAnsi" w:hAnsiTheme="minorHAnsi" w:cstheme="minorHAnsi"/>
          <w:b/>
          <w:sz w:val="22"/>
          <w:szCs w:val="22"/>
          <w:lang w:val="en-US"/>
        </w:rPr>
      </w:pPr>
    </w:p>
    <w:p w14:paraId="1E88D3EB" w14:textId="77777777" w:rsidR="00EB4AA4" w:rsidRPr="00A536E5" w:rsidRDefault="00EB4AA4" w:rsidP="0014297F">
      <w:pPr>
        <w:rPr>
          <w:rFonts w:asciiTheme="minorHAnsi" w:hAnsiTheme="minorHAnsi" w:cstheme="minorHAnsi"/>
          <w:b/>
          <w:sz w:val="22"/>
          <w:szCs w:val="22"/>
          <w:lang w:val="en-US"/>
        </w:rPr>
      </w:pPr>
    </w:p>
    <w:p w14:paraId="0236A82E" w14:textId="77777777" w:rsidR="00EB4AA4" w:rsidRPr="00A536E5" w:rsidRDefault="00EB4AA4" w:rsidP="0014297F">
      <w:pPr>
        <w:rPr>
          <w:rFonts w:asciiTheme="minorHAnsi" w:hAnsiTheme="minorHAnsi" w:cstheme="minorHAnsi"/>
          <w:b/>
          <w:sz w:val="22"/>
          <w:szCs w:val="22"/>
          <w:lang w:val="en-US"/>
        </w:rPr>
      </w:pPr>
    </w:p>
    <w:p w14:paraId="05DE9CF8" w14:textId="77777777" w:rsidR="00EB4AA4" w:rsidRPr="00A536E5" w:rsidRDefault="00EB4AA4" w:rsidP="0014297F">
      <w:pPr>
        <w:rPr>
          <w:rFonts w:asciiTheme="minorHAnsi" w:hAnsiTheme="minorHAnsi" w:cstheme="minorHAnsi"/>
          <w:b/>
          <w:sz w:val="22"/>
          <w:szCs w:val="22"/>
          <w:lang w:val="en-US"/>
        </w:rPr>
      </w:pPr>
    </w:p>
    <w:p w14:paraId="483888AC" w14:textId="77777777" w:rsidR="00EB4AA4" w:rsidRPr="00A536E5" w:rsidRDefault="00EB4AA4" w:rsidP="0014297F">
      <w:pPr>
        <w:rPr>
          <w:rFonts w:asciiTheme="minorHAnsi" w:hAnsiTheme="minorHAnsi" w:cstheme="minorHAnsi"/>
          <w:b/>
          <w:sz w:val="22"/>
          <w:szCs w:val="22"/>
          <w:lang w:val="en-US"/>
        </w:rPr>
      </w:pPr>
    </w:p>
    <w:p w14:paraId="3BE01042" w14:textId="77777777" w:rsidR="00EB4AA4" w:rsidRPr="00A536E5" w:rsidRDefault="00EB4AA4" w:rsidP="0014297F">
      <w:pPr>
        <w:rPr>
          <w:rFonts w:asciiTheme="minorHAnsi" w:hAnsiTheme="minorHAnsi" w:cstheme="minorHAnsi"/>
          <w:b/>
          <w:sz w:val="22"/>
          <w:szCs w:val="22"/>
          <w:lang w:val="en-US"/>
        </w:rPr>
      </w:pPr>
    </w:p>
    <w:p w14:paraId="1DDC801B" w14:textId="77777777" w:rsidR="00EB4AA4" w:rsidRPr="00A536E5" w:rsidRDefault="00EB4AA4" w:rsidP="0014297F">
      <w:pPr>
        <w:rPr>
          <w:rFonts w:asciiTheme="minorHAnsi" w:hAnsiTheme="minorHAnsi" w:cstheme="minorHAnsi"/>
          <w:b/>
          <w:sz w:val="22"/>
          <w:szCs w:val="22"/>
          <w:lang w:val="en-US"/>
        </w:rPr>
      </w:pPr>
    </w:p>
    <w:p w14:paraId="2F2B5444" w14:textId="77777777" w:rsidR="00EB4AA4" w:rsidRPr="00A536E5" w:rsidRDefault="00EB4AA4" w:rsidP="0014297F">
      <w:pPr>
        <w:rPr>
          <w:rFonts w:asciiTheme="minorHAnsi" w:hAnsiTheme="minorHAnsi" w:cstheme="minorHAnsi"/>
          <w:b/>
          <w:sz w:val="22"/>
          <w:szCs w:val="22"/>
          <w:lang w:val="en-US"/>
        </w:rPr>
      </w:pPr>
    </w:p>
    <w:p w14:paraId="51BE42F4" w14:textId="70F545D9" w:rsidR="00D82EE7" w:rsidRPr="00A536E5" w:rsidRDefault="00D82EE7">
      <w:pPr>
        <w:widowControl/>
        <w:adjustRightInd/>
        <w:spacing w:line="240" w:lineRule="auto"/>
        <w:jc w:val="left"/>
        <w:textAlignment w:val="auto"/>
        <w:rPr>
          <w:rFonts w:asciiTheme="minorHAnsi" w:hAnsiTheme="minorHAnsi" w:cstheme="minorHAnsi"/>
          <w:b/>
          <w:bCs/>
          <w:sz w:val="22"/>
          <w:szCs w:val="22"/>
          <w:lang w:val="en-US"/>
        </w:rPr>
      </w:pPr>
    </w:p>
    <w:p w14:paraId="0B1B6A2E" w14:textId="77777777" w:rsidR="00F9349A" w:rsidRPr="00A536E5" w:rsidRDefault="00F9349A">
      <w:pPr>
        <w:widowControl/>
        <w:adjustRightInd/>
        <w:spacing w:line="240" w:lineRule="auto"/>
        <w:jc w:val="left"/>
        <w:textAlignment w:val="auto"/>
        <w:rPr>
          <w:rFonts w:asciiTheme="minorHAnsi" w:hAnsiTheme="minorHAnsi" w:cstheme="minorHAnsi"/>
          <w:b/>
          <w:bCs/>
          <w:sz w:val="22"/>
          <w:szCs w:val="22"/>
          <w:lang w:val="en-US"/>
        </w:rPr>
      </w:pPr>
      <w:r w:rsidRPr="00A536E5">
        <w:rPr>
          <w:rFonts w:asciiTheme="minorHAnsi" w:hAnsiTheme="minorHAnsi" w:cstheme="minorHAnsi"/>
          <w:b/>
          <w:bCs/>
          <w:sz w:val="22"/>
          <w:szCs w:val="22"/>
          <w:lang w:val="en-US"/>
        </w:rPr>
        <w:br w:type="page"/>
      </w:r>
    </w:p>
    <w:p w14:paraId="35C50A87" w14:textId="77777777" w:rsidR="002D7A17" w:rsidRPr="00A536E5" w:rsidRDefault="00086E1B" w:rsidP="00086E1B">
      <w:pPr>
        <w:contextualSpacing/>
        <w:rPr>
          <w:rFonts w:asciiTheme="minorHAnsi" w:hAnsiTheme="minorHAnsi" w:cstheme="minorHAnsi"/>
          <w:b/>
          <w:sz w:val="22"/>
          <w:szCs w:val="22"/>
        </w:rPr>
      </w:pPr>
      <w:r w:rsidRPr="00A536E5">
        <w:rPr>
          <w:rFonts w:asciiTheme="minorHAnsi" w:hAnsiTheme="minorHAnsi" w:cstheme="minorHAnsi"/>
          <w:b/>
          <w:sz w:val="22"/>
          <w:szCs w:val="22"/>
        </w:rPr>
        <w:lastRenderedPageBreak/>
        <w:t xml:space="preserve">         </w:t>
      </w:r>
    </w:p>
    <w:p w14:paraId="6331B023" w14:textId="77777777" w:rsidR="002D7A17" w:rsidRPr="00A536E5" w:rsidRDefault="002D7A17" w:rsidP="002D7A17">
      <w:pPr>
        <w:pStyle w:val="Heading1"/>
        <w:rPr>
          <w:rFonts w:asciiTheme="minorHAnsi" w:hAnsiTheme="minorHAnsi" w:cstheme="minorHAnsi"/>
        </w:rPr>
      </w:pPr>
      <w:bookmarkStart w:id="228" w:name="_Toc106179655"/>
      <w:r w:rsidRPr="00A536E5">
        <w:rPr>
          <w:rFonts w:asciiTheme="minorHAnsi" w:hAnsiTheme="minorHAnsi" w:cstheme="minorHAnsi"/>
        </w:rPr>
        <w:t>Appendix E – Contract Terms and Conditions</w:t>
      </w:r>
      <w:bookmarkEnd w:id="228"/>
    </w:p>
    <w:p w14:paraId="043F196B" w14:textId="77777777" w:rsidR="002D7A17" w:rsidRPr="00A536E5" w:rsidRDefault="002D7A17" w:rsidP="002D7A17">
      <w:pPr>
        <w:rPr>
          <w:rFonts w:asciiTheme="minorHAnsi" w:hAnsiTheme="minorHAnsi" w:cstheme="minorHAnsi"/>
        </w:rPr>
      </w:pPr>
    </w:p>
    <w:p w14:paraId="03BEC42A" w14:textId="77777777" w:rsidR="002D7A17" w:rsidRPr="00A536E5" w:rsidRDefault="002D7A17" w:rsidP="002D7A17">
      <w:pPr>
        <w:rPr>
          <w:rFonts w:asciiTheme="minorHAnsi" w:hAnsiTheme="minorHAnsi" w:cstheme="minorHAnsi"/>
        </w:rPr>
      </w:pPr>
      <w:r w:rsidRPr="00A536E5">
        <w:rPr>
          <w:rFonts w:asciiTheme="minorHAnsi" w:hAnsiTheme="minorHAnsi" w:cstheme="minorHAnsi"/>
        </w:rPr>
        <w:tab/>
      </w:r>
      <w:r w:rsidRPr="00A536E5">
        <w:rPr>
          <w:rFonts w:asciiTheme="minorHAnsi" w:hAnsiTheme="minorHAnsi" w:cstheme="minorHAnsi"/>
        </w:rPr>
        <w:tab/>
      </w:r>
      <w:r w:rsidRPr="00A536E5">
        <w:rPr>
          <w:rFonts w:asciiTheme="minorHAnsi" w:hAnsiTheme="minorHAnsi" w:cstheme="minorHAnsi"/>
        </w:rPr>
        <w:tab/>
      </w:r>
      <w:r w:rsidRPr="00A536E5">
        <w:rPr>
          <w:rFonts w:asciiTheme="minorHAnsi" w:hAnsiTheme="minorHAnsi" w:cstheme="minorHAnsi"/>
        </w:rPr>
        <w:tab/>
      </w:r>
      <w:r w:rsidRPr="00A536E5">
        <w:rPr>
          <w:rFonts w:asciiTheme="minorHAnsi" w:hAnsiTheme="minorHAnsi" w:cstheme="minorHAnsi"/>
        </w:rPr>
        <w:tab/>
        <w:t xml:space="preserve"> </w:t>
      </w:r>
      <w:r w:rsidRPr="00A536E5">
        <w:rPr>
          <w:rFonts w:asciiTheme="minorHAnsi" w:hAnsiTheme="minorHAnsi" w:cstheme="minorHAnsi"/>
        </w:rPr>
        <w:tab/>
        <w:t xml:space="preserve"> </w:t>
      </w:r>
    </w:p>
    <w:p w14:paraId="48782BC4" w14:textId="77777777" w:rsidR="002D7A17" w:rsidRPr="00A536E5" w:rsidRDefault="002D7A17" w:rsidP="002D7A17">
      <w:pPr>
        <w:spacing w:line="240" w:lineRule="auto"/>
        <w:rPr>
          <w:rFonts w:asciiTheme="minorHAnsi" w:hAnsiTheme="minorHAnsi" w:cstheme="minorHAnsi"/>
          <w:sz w:val="22"/>
          <w:szCs w:val="22"/>
        </w:rPr>
      </w:pPr>
    </w:p>
    <w:p w14:paraId="4533D3FF" w14:textId="77777777" w:rsidR="002D7A17" w:rsidRPr="00A536E5" w:rsidRDefault="002D7A17" w:rsidP="002D7A17">
      <w:pPr>
        <w:rPr>
          <w:rFonts w:asciiTheme="minorHAnsi" w:hAnsiTheme="minorHAnsi" w:cstheme="minorHAnsi"/>
          <w:sz w:val="22"/>
          <w:szCs w:val="22"/>
        </w:rPr>
      </w:pPr>
      <w:r w:rsidRPr="00A536E5">
        <w:rPr>
          <w:rFonts w:asciiTheme="minorHAnsi" w:hAnsiTheme="minorHAnsi" w:cstheme="minorHAnsi"/>
          <w:sz w:val="22"/>
          <w:szCs w:val="22"/>
        </w:rPr>
        <w:t>I/We confirm my/our acceptance of the attached Terms and Conditions of Contract should my/our proposal be successful as the basis of an agreement between the parties hereto.</w:t>
      </w:r>
    </w:p>
    <w:p w14:paraId="7058B6A6" w14:textId="77777777" w:rsidR="002D7A17" w:rsidRPr="00A536E5" w:rsidRDefault="002D7A17" w:rsidP="002D7A17">
      <w:pPr>
        <w:rPr>
          <w:rFonts w:asciiTheme="minorHAnsi" w:hAnsiTheme="minorHAnsi" w:cstheme="minorHAnsi"/>
          <w:sz w:val="22"/>
          <w:szCs w:val="22"/>
        </w:rPr>
      </w:pPr>
    </w:p>
    <w:p w14:paraId="1663F66B" w14:textId="77777777" w:rsidR="002D7A17" w:rsidRPr="00A536E5" w:rsidRDefault="002D7A17" w:rsidP="002D7A17">
      <w:pPr>
        <w:widowControl/>
        <w:ind w:right="-45"/>
        <w:rPr>
          <w:rFonts w:asciiTheme="minorHAnsi" w:hAnsiTheme="minorHAnsi" w:cstheme="minorHAnsi"/>
          <w:sz w:val="22"/>
          <w:szCs w:val="22"/>
        </w:rPr>
      </w:pPr>
      <w:r w:rsidRPr="00A536E5">
        <w:rPr>
          <w:rFonts w:asciiTheme="minorHAnsi" w:hAnsiTheme="minorHAnsi" w:cstheme="minorHAnsi"/>
          <w:sz w:val="22"/>
          <w:szCs w:val="22"/>
        </w:rPr>
        <w:t xml:space="preserve">If I am signing this document on behalf of a company or other form of organisation I hereby confirm that I am authorised to sign this document on behalf of such company/organisation and I have full power and authority to bind the company/organisation to the terms of this document and in particular this Appendix. </w:t>
      </w:r>
    </w:p>
    <w:p w14:paraId="13F120F2" w14:textId="77777777" w:rsidR="002D7A17" w:rsidRPr="00A536E5" w:rsidRDefault="002D7A17" w:rsidP="002D7A17">
      <w:pPr>
        <w:contextualSpacing/>
        <w:rPr>
          <w:rFonts w:asciiTheme="minorHAnsi" w:hAnsiTheme="minorHAnsi" w:cstheme="minorHAnsi"/>
        </w:rPr>
      </w:pPr>
    </w:p>
    <w:p w14:paraId="24898EA0" w14:textId="77777777" w:rsidR="002D7A17" w:rsidRPr="00A536E5" w:rsidRDefault="002D7A17" w:rsidP="002D7A17">
      <w:pPr>
        <w:contextualSpacing/>
        <w:jc w:val="center"/>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813"/>
        <w:gridCol w:w="4152"/>
      </w:tblGrid>
      <w:tr w:rsidR="002D7A17" w:rsidRPr="00A536E5" w14:paraId="1EBC4A68" w14:textId="77777777" w:rsidTr="008D451B">
        <w:trPr>
          <w:jc w:val="center"/>
        </w:trPr>
        <w:tc>
          <w:tcPr>
            <w:tcW w:w="2813" w:type="dxa"/>
            <w:shd w:val="clear" w:color="auto" w:fill="002060"/>
          </w:tcPr>
          <w:p w14:paraId="4C315821" w14:textId="77777777" w:rsidR="002D7A17" w:rsidRPr="00A536E5" w:rsidRDefault="002D7A17" w:rsidP="008D451B">
            <w:pPr>
              <w:rPr>
                <w:rFonts w:asciiTheme="minorHAnsi" w:hAnsiTheme="minorHAnsi" w:cstheme="minorHAnsi"/>
                <w:color w:val="FFFFFF"/>
              </w:rPr>
            </w:pPr>
          </w:p>
          <w:p w14:paraId="1C0ED92F" w14:textId="77777777" w:rsidR="002D7A17" w:rsidRPr="00A536E5" w:rsidRDefault="002D7A17" w:rsidP="008D451B">
            <w:pPr>
              <w:rPr>
                <w:rFonts w:asciiTheme="minorHAnsi" w:hAnsiTheme="minorHAnsi" w:cstheme="minorHAnsi"/>
                <w:color w:val="FFFFFF"/>
              </w:rPr>
            </w:pPr>
            <w:r w:rsidRPr="00A536E5">
              <w:rPr>
                <w:rFonts w:asciiTheme="minorHAnsi" w:hAnsiTheme="minorHAnsi" w:cstheme="minorHAnsi"/>
                <w:color w:val="FFFFFF"/>
              </w:rPr>
              <w:t>Signed by the Tenderer</w:t>
            </w:r>
          </w:p>
          <w:p w14:paraId="00AEA8D5" w14:textId="77777777" w:rsidR="002D7A17" w:rsidRPr="00A536E5" w:rsidRDefault="002D7A17" w:rsidP="008D451B">
            <w:pPr>
              <w:rPr>
                <w:rFonts w:asciiTheme="minorHAnsi" w:hAnsiTheme="minorHAnsi" w:cstheme="minorHAnsi"/>
                <w:color w:val="FFFFFF"/>
              </w:rPr>
            </w:pPr>
          </w:p>
        </w:tc>
        <w:tc>
          <w:tcPr>
            <w:tcW w:w="4152" w:type="dxa"/>
          </w:tcPr>
          <w:p w14:paraId="478FB52A" w14:textId="77777777" w:rsidR="002D7A17" w:rsidRPr="00A536E5" w:rsidRDefault="002D7A17" w:rsidP="008D451B">
            <w:pPr>
              <w:rPr>
                <w:rFonts w:asciiTheme="minorHAnsi" w:hAnsiTheme="minorHAnsi" w:cstheme="minorHAnsi"/>
              </w:rPr>
            </w:pPr>
          </w:p>
          <w:p w14:paraId="6F25F887" w14:textId="77777777" w:rsidR="002D7A17" w:rsidRPr="00A536E5" w:rsidRDefault="002D7A17" w:rsidP="008D451B">
            <w:pPr>
              <w:rPr>
                <w:rFonts w:asciiTheme="minorHAnsi" w:hAnsiTheme="minorHAnsi" w:cstheme="minorHAnsi"/>
              </w:rPr>
            </w:pPr>
          </w:p>
        </w:tc>
      </w:tr>
      <w:tr w:rsidR="002D7A17" w:rsidRPr="00A536E5" w14:paraId="306B0A14" w14:textId="77777777" w:rsidTr="008D451B">
        <w:trPr>
          <w:jc w:val="center"/>
        </w:trPr>
        <w:tc>
          <w:tcPr>
            <w:tcW w:w="2813" w:type="dxa"/>
            <w:shd w:val="clear" w:color="auto" w:fill="002060"/>
          </w:tcPr>
          <w:p w14:paraId="387F38E5" w14:textId="77777777" w:rsidR="002D7A17" w:rsidRPr="00A536E5" w:rsidRDefault="002D7A17" w:rsidP="008D451B">
            <w:pPr>
              <w:rPr>
                <w:rFonts w:asciiTheme="minorHAnsi" w:hAnsiTheme="minorHAnsi" w:cstheme="minorHAnsi"/>
                <w:color w:val="FFFFFF"/>
              </w:rPr>
            </w:pPr>
          </w:p>
          <w:p w14:paraId="03B67D1D" w14:textId="77777777" w:rsidR="002D7A17" w:rsidRPr="00A536E5" w:rsidRDefault="002D7A17" w:rsidP="008D451B">
            <w:pPr>
              <w:rPr>
                <w:rFonts w:asciiTheme="minorHAnsi" w:hAnsiTheme="minorHAnsi" w:cstheme="minorHAnsi"/>
                <w:color w:val="FFFFFF"/>
              </w:rPr>
            </w:pPr>
            <w:r w:rsidRPr="00A536E5">
              <w:rPr>
                <w:rFonts w:asciiTheme="minorHAnsi" w:hAnsiTheme="minorHAnsi" w:cstheme="minorHAnsi"/>
                <w:color w:val="FFFFFF"/>
              </w:rPr>
              <w:t>For and on Behalf of</w:t>
            </w:r>
          </w:p>
          <w:p w14:paraId="0AEA85CC" w14:textId="77777777" w:rsidR="002D7A17" w:rsidRPr="00A536E5" w:rsidRDefault="002D7A17" w:rsidP="008D451B">
            <w:pPr>
              <w:rPr>
                <w:rFonts w:asciiTheme="minorHAnsi" w:hAnsiTheme="minorHAnsi" w:cstheme="minorHAnsi"/>
                <w:color w:val="FFFFFF"/>
              </w:rPr>
            </w:pPr>
          </w:p>
        </w:tc>
        <w:tc>
          <w:tcPr>
            <w:tcW w:w="4152" w:type="dxa"/>
          </w:tcPr>
          <w:p w14:paraId="621BA8CA" w14:textId="77777777" w:rsidR="002D7A17" w:rsidRPr="00A536E5" w:rsidRDefault="002D7A17" w:rsidP="008D451B">
            <w:pPr>
              <w:rPr>
                <w:rFonts w:asciiTheme="minorHAnsi" w:hAnsiTheme="minorHAnsi" w:cstheme="minorHAnsi"/>
              </w:rPr>
            </w:pPr>
          </w:p>
          <w:p w14:paraId="5A274ABD" w14:textId="77777777" w:rsidR="002D7A17" w:rsidRPr="00A536E5" w:rsidRDefault="002D7A17" w:rsidP="008D451B">
            <w:pPr>
              <w:rPr>
                <w:rFonts w:asciiTheme="minorHAnsi" w:hAnsiTheme="minorHAnsi" w:cstheme="minorHAnsi"/>
              </w:rPr>
            </w:pPr>
          </w:p>
        </w:tc>
      </w:tr>
      <w:tr w:rsidR="002D7A17" w:rsidRPr="00A536E5" w14:paraId="0CC729A3" w14:textId="77777777" w:rsidTr="008D451B">
        <w:trPr>
          <w:jc w:val="center"/>
        </w:trPr>
        <w:tc>
          <w:tcPr>
            <w:tcW w:w="2813" w:type="dxa"/>
            <w:shd w:val="clear" w:color="auto" w:fill="002060"/>
          </w:tcPr>
          <w:p w14:paraId="156E7DCE" w14:textId="77777777" w:rsidR="002D7A17" w:rsidRPr="00A536E5" w:rsidRDefault="002D7A17" w:rsidP="008D451B">
            <w:pPr>
              <w:rPr>
                <w:rFonts w:asciiTheme="minorHAnsi" w:hAnsiTheme="minorHAnsi" w:cstheme="minorHAnsi"/>
                <w:color w:val="FFFFFF"/>
              </w:rPr>
            </w:pPr>
          </w:p>
          <w:p w14:paraId="4ADD07D3" w14:textId="77777777" w:rsidR="002D7A17" w:rsidRPr="00A536E5" w:rsidRDefault="002D7A17" w:rsidP="008D451B">
            <w:pPr>
              <w:rPr>
                <w:rFonts w:asciiTheme="minorHAnsi" w:hAnsiTheme="minorHAnsi" w:cstheme="minorHAnsi"/>
                <w:color w:val="FFFFFF"/>
              </w:rPr>
            </w:pPr>
            <w:r w:rsidRPr="00A536E5">
              <w:rPr>
                <w:rFonts w:asciiTheme="minorHAnsi" w:hAnsiTheme="minorHAnsi" w:cstheme="minorHAnsi"/>
                <w:color w:val="FFFFFF"/>
              </w:rPr>
              <w:t>Date</w:t>
            </w:r>
          </w:p>
          <w:p w14:paraId="1C820824" w14:textId="77777777" w:rsidR="002D7A17" w:rsidRPr="00A536E5" w:rsidRDefault="002D7A17" w:rsidP="008D451B">
            <w:pPr>
              <w:rPr>
                <w:rFonts w:asciiTheme="minorHAnsi" w:hAnsiTheme="minorHAnsi" w:cstheme="minorHAnsi"/>
                <w:color w:val="FFFFFF"/>
              </w:rPr>
            </w:pPr>
          </w:p>
        </w:tc>
        <w:tc>
          <w:tcPr>
            <w:tcW w:w="4152" w:type="dxa"/>
          </w:tcPr>
          <w:p w14:paraId="437F026D" w14:textId="77777777" w:rsidR="002D7A17" w:rsidRPr="00A536E5" w:rsidRDefault="002D7A17" w:rsidP="008D451B">
            <w:pPr>
              <w:rPr>
                <w:rFonts w:asciiTheme="minorHAnsi" w:hAnsiTheme="minorHAnsi" w:cstheme="minorHAnsi"/>
              </w:rPr>
            </w:pPr>
          </w:p>
          <w:p w14:paraId="7A8CF605" w14:textId="77777777" w:rsidR="002D7A17" w:rsidRPr="00A536E5" w:rsidRDefault="002D7A17" w:rsidP="008D451B">
            <w:pPr>
              <w:rPr>
                <w:rFonts w:asciiTheme="minorHAnsi" w:hAnsiTheme="minorHAnsi" w:cstheme="minorHAnsi"/>
              </w:rPr>
            </w:pPr>
          </w:p>
        </w:tc>
      </w:tr>
    </w:tbl>
    <w:p w14:paraId="4F950398" w14:textId="77777777" w:rsidR="002D7A17" w:rsidRPr="00A536E5" w:rsidRDefault="002D7A17" w:rsidP="002D7A17">
      <w:pPr>
        <w:contextualSpacing/>
        <w:rPr>
          <w:rFonts w:asciiTheme="minorHAnsi" w:hAnsiTheme="minorHAnsi" w:cstheme="minorHAnsi"/>
        </w:rPr>
      </w:pPr>
    </w:p>
    <w:p w14:paraId="22B7AC99" w14:textId="77777777" w:rsidR="002D7A17" w:rsidRPr="00A536E5" w:rsidRDefault="002D7A17" w:rsidP="002D7A17">
      <w:pPr>
        <w:rPr>
          <w:rFonts w:asciiTheme="minorHAnsi" w:hAnsiTheme="minorHAnsi" w:cstheme="minorHAnsi"/>
        </w:rPr>
      </w:pPr>
    </w:p>
    <w:p w14:paraId="7B651CE8" w14:textId="77777777" w:rsidR="002D7A17" w:rsidRPr="00A536E5" w:rsidRDefault="002D7A17" w:rsidP="002D7A17">
      <w:pPr>
        <w:widowControl/>
        <w:rPr>
          <w:rFonts w:asciiTheme="minorHAnsi" w:hAnsiTheme="minorHAnsi" w:cstheme="minorHAnsi"/>
        </w:rPr>
      </w:pPr>
    </w:p>
    <w:p w14:paraId="7112DA61" w14:textId="77777777" w:rsidR="002D7A17" w:rsidRPr="00A536E5" w:rsidRDefault="002D7A17" w:rsidP="002D7A17">
      <w:pPr>
        <w:widowControl/>
        <w:adjustRightInd/>
        <w:spacing w:line="240" w:lineRule="auto"/>
        <w:jc w:val="left"/>
        <w:textAlignment w:val="auto"/>
        <w:rPr>
          <w:rFonts w:asciiTheme="minorHAnsi" w:hAnsiTheme="minorHAnsi" w:cstheme="minorHAnsi"/>
          <w:b/>
          <w:sz w:val="32"/>
        </w:rPr>
      </w:pPr>
      <w:r w:rsidRPr="00A536E5">
        <w:rPr>
          <w:rFonts w:asciiTheme="minorHAnsi" w:hAnsiTheme="minorHAnsi" w:cstheme="minorHAnsi"/>
          <w:b/>
          <w:sz w:val="32"/>
        </w:rPr>
        <w:br w:type="page"/>
      </w:r>
    </w:p>
    <w:p w14:paraId="7B509CDE" w14:textId="77777777" w:rsidR="002D7A17" w:rsidRPr="00A536E5" w:rsidRDefault="002D7A17" w:rsidP="002D7A17">
      <w:pPr>
        <w:spacing w:line="240" w:lineRule="auto"/>
        <w:rPr>
          <w:rFonts w:asciiTheme="minorHAnsi" w:hAnsiTheme="minorHAnsi" w:cstheme="minorHAnsi"/>
          <w:b/>
          <w:sz w:val="32"/>
        </w:rPr>
      </w:pPr>
    </w:p>
    <w:p w14:paraId="5E9EE490" w14:textId="77777777" w:rsidR="002D7A17" w:rsidRPr="00A536E5" w:rsidRDefault="002D7A17" w:rsidP="002D7A17">
      <w:pPr>
        <w:spacing w:line="240" w:lineRule="auto"/>
        <w:rPr>
          <w:rFonts w:asciiTheme="minorHAnsi" w:hAnsiTheme="minorHAnsi" w:cstheme="minorHAnsi"/>
          <w:b/>
          <w:sz w:val="32"/>
        </w:rPr>
      </w:pPr>
    </w:p>
    <w:p w14:paraId="10B34228" w14:textId="77777777" w:rsidR="002D7A17" w:rsidRPr="00A536E5" w:rsidRDefault="002D7A17" w:rsidP="00D82EE7">
      <w:pPr>
        <w:pStyle w:val="Heading1"/>
        <w:jc w:val="center"/>
        <w:rPr>
          <w:rFonts w:asciiTheme="minorHAnsi" w:hAnsiTheme="minorHAnsi" w:cstheme="minorHAnsi"/>
        </w:rPr>
      </w:pPr>
      <w:bookmarkStart w:id="229" w:name="_Toc106179656"/>
      <w:r w:rsidRPr="00A536E5">
        <w:rPr>
          <w:rFonts w:asciiTheme="minorHAnsi" w:hAnsiTheme="minorHAnsi" w:cstheme="minorHAnsi"/>
        </w:rPr>
        <w:t>APPENDIX F</w:t>
      </w:r>
      <w:r w:rsidR="00D82EE7" w:rsidRPr="00A536E5">
        <w:rPr>
          <w:rFonts w:asciiTheme="minorHAnsi" w:hAnsiTheme="minorHAnsi" w:cstheme="minorHAnsi"/>
        </w:rPr>
        <w:t xml:space="preserve"> </w:t>
      </w:r>
      <w:r w:rsidRPr="00A536E5">
        <w:rPr>
          <w:rFonts w:asciiTheme="minorHAnsi" w:hAnsiTheme="minorHAnsi" w:cstheme="minorHAnsi"/>
        </w:rPr>
        <w:t>PASS/FAIL CRITERIA</w:t>
      </w:r>
      <w:bookmarkEnd w:id="229"/>
    </w:p>
    <w:p w14:paraId="47FDA3D7" w14:textId="77777777" w:rsidR="002D7A17" w:rsidRPr="00A536E5" w:rsidRDefault="002D7A17" w:rsidP="002D7A17">
      <w:pPr>
        <w:spacing w:line="240" w:lineRule="auto"/>
        <w:jc w:val="center"/>
        <w:rPr>
          <w:rFonts w:asciiTheme="minorHAnsi" w:hAnsiTheme="minorHAnsi" w:cstheme="minorHAnsi"/>
          <w:b/>
          <w:sz w:val="32"/>
        </w:rPr>
      </w:pPr>
      <w:r w:rsidRPr="00A536E5">
        <w:rPr>
          <w:rFonts w:asciiTheme="minorHAnsi" w:hAnsiTheme="minorHAnsi" w:cstheme="minorHAnsi"/>
          <w:b/>
          <w:sz w:val="32"/>
        </w:rPr>
        <w:t>Appendix F (a)</w:t>
      </w:r>
    </w:p>
    <w:p w14:paraId="6883487E" w14:textId="77777777" w:rsidR="002D7A17" w:rsidRPr="00A536E5" w:rsidRDefault="002D7A17" w:rsidP="002D7A17">
      <w:pPr>
        <w:spacing w:line="240" w:lineRule="auto"/>
        <w:jc w:val="center"/>
        <w:rPr>
          <w:rFonts w:asciiTheme="minorHAnsi" w:hAnsiTheme="minorHAnsi" w:cstheme="minorHAnsi"/>
          <w:b/>
          <w:sz w:val="32"/>
        </w:rPr>
      </w:pPr>
    </w:p>
    <w:p w14:paraId="0F80FE5D" w14:textId="77777777" w:rsidR="002D7A17" w:rsidRPr="00A536E5" w:rsidRDefault="002D7A17" w:rsidP="002D7A17">
      <w:pPr>
        <w:rPr>
          <w:rFonts w:asciiTheme="minorHAnsi" w:hAnsiTheme="minorHAnsi" w:cstheme="minorHAnsi"/>
          <w:b/>
          <w:bCs/>
          <w:sz w:val="22"/>
          <w:szCs w:val="22"/>
          <w:u w:val="single"/>
        </w:rPr>
      </w:pPr>
    </w:p>
    <w:p w14:paraId="62AB0189" w14:textId="77777777" w:rsidR="002D7A17" w:rsidRPr="00A536E5" w:rsidRDefault="002D7A17" w:rsidP="002D7A17">
      <w:pPr>
        <w:rPr>
          <w:rFonts w:asciiTheme="minorHAnsi" w:hAnsiTheme="minorHAnsi" w:cstheme="minorHAnsi"/>
          <w:b/>
          <w:kern w:val="32"/>
          <w:szCs w:val="22"/>
        </w:rPr>
      </w:pPr>
      <w:r w:rsidRPr="00A536E5">
        <w:rPr>
          <w:rFonts w:asciiTheme="minorHAnsi" w:hAnsiTheme="minorHAnsi" w:cstheme="minorHAnsi"/>
          <w:b/>
          <w:kern w:val="32"/>
          <w:szCs w:val="22"/>
        </w:rPr>
        <w:t>(</w:t>
      </w:r>
      <w:proofErr w:type="spellStart"/>
      <w:r w:rsidRPr="00A536E5">
        <w:rPr>
          <w:rFonts w:asciiTheme="minorHAnsi" w:hAnsiTheme="minorHAnsi" w:cstheme="minorHAnsi"/>
          <w:b/>
          <w:kern w:val="32"/>
          <w:szCs w:val="22"/>
        </w:rPr>
        <w:t>i</w:t>
      </w:r>
      <w:proofErr w:type="spellEnd"/>
      <w:r w:rsidRPr="00A536E5">
        <w:rPr>
          <w:rFonts w:asciiTheme="minorHAnsi" w:hAnsiTheme="minorHAnsi" w:cstheme="minorHAnsi"/>
          <w:b/>
          <w:kern w:val="32"/>
          <w:szCs w:val="22"/>
        </w:rPr>
        <w:t>) CANDIDATE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5386"/>
      </w:tblGrid>
      <w:tr w:rsidR="002D7A17" w:rsidRPr="00A536E5" w14:paraId="672746F3" w14:textId="77777777" w:rsidTr="008D451B">
        <w:trPr>
          <w:cantSplit/>
          <w:trHeight w:val="530"/>
        </w:trPr>
        <w:tc>
          <w:tcPr>
            <w:tcW w:w="9214" w:type="dxa"/>
            <w:gridSpan w:val="2"/>
            <w:shd w:val="clear" w:color="auto" w:fill="8DB3E2" w:themeFill="text2" w:themeFillTint="66"/>
            <w:vAlign w:val="center"/>
          </w:tcPr>
          <w:p w14:paraId="5566D71C" w14:textId="77777777" w:rsidR="002D7A17" w:rsidRPr="00A536E5" w:rsidRDefault="002D7A17" w:rsidP="008D451B">
            <w:pPr>
              <w:spacing w:line="240" w:lineRule="auto"/>
              <w:rPr>
                <w:rFonts w:asciiTheme="minorHAnsi" w:hAnsiTheme="minorHAnsi" w:cstheme="minorHAnsi"/>
                <w:b/>
                <w:bCs/>
                <w:sz w:val="22"/>
                <w:szCs w:val="22"/>
              </w:rPr>
            </w:pPr>
            <w:r w:rsidRPr="00A536E5">
              <w:rPr>
                <w:rFonts w:asciiTheme="minorHAnsi" w:hAnsiTheme="minorHAnsi" w:cstheme="minorHAnsi"/>
                <w:b/>
                <w:bCs/>
                <w:sz w:val="22"/>
              </w:rPr>
              <w:t xml:space="preserve"> </w:t>
            </w:r>
            <w:r w:rsidRPr="00A536E5">
              <w:rPr>
                <w:rFonts w:asciiTheme="minorHAnsi" w:hAnsiTheme="minorHAnsi" w:cstheme="minorHAnsi"/>
                <w:b/>
                <w:bCs/>
                <w:sz w:val="22"/>
                <w:szCs w:val="22"/>
              </w:rPr>
              <w:t xml:space="preserve"> Provision </w:t>
            </w:r>
            <w:proofErr w:type="gramStart"/>
            <w:r w:rsidRPr="00A536E5">
              <w:rPr>
                <w:rFonts w:asciiTheme="minorHAnsi" w:hAnsiTheme="minorHAnsi" w:cstheme="minorHAnsi"/>
                <w:b/>
                <w:bCs/>
                <w:sz w:val="22"/>
                <w:szCs w:val="22"/>
              </w:rPr>
              <w:t>of  Waste</w:t>
            </w:r>
            <w:proofErr w:type="gramEnd"/>
            <w:r w:rsidRPr="00A536E5">
              <w:rPr>
                <w:rFonts w:asciiTheme="minorHAnsi" w:hAnsiTheme="minorHAnsi" w:cstheme="minorHAnsi"/>
                <w:b/>
                <w:bCs/>
                <w:sz w:val="22"/>
                <w:szCs w:val="22"/>
              </w:rPr>
              <w:t xml:space="preserve"> Sterilization Equipment and Maintenance</w:t>
            </w:r>
          </w:p>
          <w:p w14:paraId="65572E0D" w14:textId="77777777" w:rsidR="002D7A17" w:rsidRPr="00A536E5" w:rsidRDefault="002D7A17" w:rsidP="008D451B">
            <w:pPr>
              <w:pStyle w:val="BodyText2"/>
              <w:spacing w:line="240" w:lineRule="auto"/>
              <w:ind w:right="74"/>
              <w:rPr>
                <w:rFonts w:asciiTheme="minorHAnsi" w:hAnsiTheme="minorHAnsi" w:cstheme="minorHAnsi"/>
                <w:sz w:val="22"/>
                <w:szCs w:val="22"/>
              </w:rPr>
            </w:pPr>
          </w:p>
          <w:p w14:paraId="5C8EA39B" w14:textId="77777777" w:rsidR="002D7A17" w:rsidRPr="00A536E5" w:rsidRDefault="002D7A17" w:rsidP="008D451B">
            <w:pPr>
              <w:keepNext/>
              <w:tabs>
                <w:tab w:val="left" w:pos="720"/>
              </w:tabs>
              <w:outlineLvl w:val="5"/>
              <w:rPr>
                <w:rFonts w:asciiTheme="minorHAnsi" w:hAnsiTheme="minorHAnsi" w:cstheme="minorHAnsi"/>
                <w:b/>
                <w:bCs/>
                <w:caps/>
                <w:color w:val="FF0000"/>
                <w:sz w:val="22"/>
                <w:lang w:eastAsia="en-GB"/>
              </w:rPr>
            </w:pPr>
          </w:p>
        </w:tc>
      </w:tr>
      <w:tr w:rsidR="002D7A17" w:rsidRPr="00A536E5" w14:paraId="0C47D7FE" w14:textId="77777777" w:rsidTr="008D451B">
        <w:trPr>
          <w:trHeight w:val="441"/>
        </w:trPr>
        <w:tc>
          <w:tcPr>
            <w:tcW w:w="3828" w:type="dxa"/>
            <w:vAlign w:val="center"/>
          </w:tcPr>
          <w:p w14:paraId="68D9C9B7" w14:textId="77777777" w:rsidR="002D7A17" w:rsidRPr="00A536E5" w:rsidRDefault="002D7A17" w:rsidP="008D451B">
            <w:pPr>
              <w:rPr>
                <w:rFonts w:asciiTheme="minorHAnsi" w:hAnsiTheme="minorHAnsi" w:cstheme="minorHAnsi"/>
                <w:b/>
                <w:bCs/>
                <w:sz w:val="22"/>
              </w:rPr>
            </w:pPr>
            <w:r w:rsidRPr="00A536E5">
              <w:rPr>
                <w:rFonts w:asciiTheme="minorHAnsi" w:hAnsiTheme="minorHAnsi" w:cstheme="minorHAnsi"/>
                <w:b/>
                <w:bCs/>
                <w:sz w:val="22"/>
              </w:rPr>
              <w:t>Name of Organisation</w:t>
            </w:r>
          </w:p>
        </w:tc>
        <w:tc>
          <w:tcPr>
            <w:tcW w:w="5386" w:type="dxa"/>
            <w:vAlign w:val="center"/>
          </w:tcPr>
          <w:p w14:paraId="061C71D6" w14:textId="77777777" w:rsidR="002D7A17" w:rsidRPr="00A536E5" w:rsidRDefault="002D7A17" w:rsidP="008D451B">
            <w:pPr>
              <w:keepNext/>
              <w:outlineLvl w:val="1"/>
              <w:rPr>
                <w:rFonts w:asciiTheme="minorHAnsi" w:hAnsiTheme="minorHAnsi" w:cstheme="minorHAnsi"/>
                <w:sz w:val="22"/>
              </w:rPr>
            </w:pPr>
          </w:p>
        </w:tc>
      </w:tr>
      <w:tr w:rsidR="002D7A17" w:rsidRPr="00A536E5" w14:paraId="11EC364F" w14:textId="77777777" w:rsidTr="008D451B">
        <w:trPr>
          <w:trHeight w:val="419"/>
        </w:trPr>
        <w:tc>
          <w:tcPr>
            <w:tcW w:w="3828" w:type="dxa"/>
            <w:vAlign w:val="center"/>
          </w:tcPr>
          <w:p w14:paraId="3B35D60F" w14:textId="77777777" w:rsidR="002D7A17" w:rsidRPr="00A536E5" w:rsidRDefault="002D7A17" w:rsidP="008D451B">
            <w:pPr>
              <w:rPr>
                <w:rFonts w:asciiTheme="minorHAnsi" w:hAnsiTheme="minorHAnsi" w:cstheme="minorHAnsi"/>
                <w:b/>
                <w:bCs/>
                <w:sz w:val="22"/>
              </w:rPr>
            </w:pPr>
            <w:r w:rsidRPr="00A536E5">
              <w:rPr>
                <w:rFonts w:asciiTheme="minorHAnsi" w:hAnsiTheme="minorHAnsi" w:cstheme="minorHAnsi"/>
                <w:b/>
                <w:bCs/>
                <w:sz w:val="22"/>
              </w:rPr>
              <w:t>Contact Name</w:t>
            </w:r>
          </w:p>
        </w:tc>
        <w:tc>
          <w:tcPr>
            <w:tcW w:w="5386" w:type="dxa"/>
            <w:vAlign w:val="center"/>
          </w:tcPr>
          <w:p w14:paraId="1B61CC6D" w14:textId="77777777" w:rsidR="002D7A17" w:rsidRPr="00A536E5" w:rsidRDefault="002D7A17" w:rsidP="008D451B">
            <w:pPr>
              <w:keepNext/>
              <w:outlineLvl w:val="1"/>
              <w:rPr>
                <w:rFonts w:asciiTheme="minorHAnsi" w:hAnsiTheme="minorHAnsi" w:cstheme="minorHAnsi"/>
                <w:sz w:val="22"/>
              </w:rPr>
            </w:pPr>
          </w:p>
        </w:tc>
      </w:tr>
      <w:tr w:rsidR="002D7A17" w:rsidRPr="00A536E5" w14:paraId="15F9DB9C" w14:textId="77777777" w:rsidTr="008D451B">
        <w:trPr>
          <w:trHeight w:val="419"/>
        </w:trPr>
        <w:tc>
          <w:tcPr>
            <w:tcW w:w="3828" w:type="dxa"/>
            <w:vAlign w:val="center"/>
          </w:tcPr>
          <w:p w14:paraId="2DEC3DD5" w14:textId="77777777" w:rsidR="002D7A17" w:rsidRPr="00A536E5" w:rsidRDefault="002D7A17" w:rsidP="008D451B">
            <w:pPr>
              <w:rPr>
                <w:rFonts w:asciiTheme="minorHAnsi" w:hAnsiTheme="minorHAnsi" w:cstheme="minorHAnsi"/>
                <w:b/>
                <w:bCs/>
                <w:sz w:val="22"/>
              </w:rPr>
            </w:pPr>
            <w:r w:rsidRPr="00A536E5">
              <w:rPr>
                <w:rFonts w:asciiTheme="minorHAnsi" w:hAnsiTheme="minorHAnsi" w:cstheme="minorHAnsi"/>
                <w:b/>
                <w:bCs/>
                <w:sz w:val="22"/>
              </w:rPr>
              <w:t>Position</w:t>
            </w:r>
          </w:p>
        </w:tc>
        <w:tc>
          <w:tcPr>
            <w:tcW w:w="5386" w:type="dxa"/>
            <w:vAlign w:val="center"/>
          </w:tcPr>
          <w:p w14:paraId="5B0CD2A5" w14:textId="77777777" w:rsidR="002D7A17" w:rsidRPr="00A536E5" w:rsidRDefault="002D7A17" w:rsidP="008D451B">
            <w:pPr>
              <w:keepNext/>
              <w:outlineLvl w:val="1"/>
              <w:rPr>
                <w:rFonts w:asciiTheme="minorHAnsi" w:hAnsiTheme="minorHAnsi" w:cstheme="minorHAnsi"/>
                <w:sz w:val="22"/>
              </w:rPr>
            </w:pPr>
          </w:p>
        </w:tc>
      </w:tr>
      <w:tr w:rsidR="002D7A17" w:rsidRPr="00A536E5" w14:paraId="4585BAA0" w14:textId="77777777" w:rsidTr="008D451B">
        <w:trPr>
          <w:trHeight w:val="786"/>
        </w:trPr>
        <w:tc>
          <w:tcPr>
            <w:tcW w:w="3828" w:type="dxa"/>
            <w:vAlign w:val="center"/>
          </w:tcPr>
          <w:p w14:paraId="2D6AB714" w14:textId="77777777" w:rsidR="002D7A17" w:rsidRPr="00A536E5" w:rsidRDefault="002D7A17" w:rsidP="008D451B">
            <w:pPr>
              <w:rPr>
                <w:rFonts w:asciiTheme="minorHAnsi" w:hAnsiTheme="minorHAnsi" w:cstheme="minorHAnsi"/>
                <w:b/>
                <w:bCs/>
                <w:sz w:val="22"/>
              </w:rPr>
            </w:pPr>
            <w:r w:rsidRPr="00A536E5">
              <w:rPr>
                <w:rFonts w:asciiTheme="minorHAnsi" w:hAnsiTheme="minorHAnsi" w:cstheme="minorHAnsi"/>
                <w:b/>
                <w:bCs/>
                <w:sz w:val="22"/>
              </w:rPr>
              <w:t>Address</w:t>
            </w:r>
          </w:p>
        </w:tc>
        <w:tc>
          <w:tcPr>
            <w:tcW w:w="5386" w:type="dxa"/>
            <w:vAlign w:val="center"/>
          </w:tcPr>
          <w:p w14:paraId="71FE5813" w14:textId="77777777" w:rsidR="002D7A17" w:rsidRPr="00A536E5" w:rsidRDefault="002D7A17" w:rsidP="008D451B">
            <w:pPr>
              <w:keepNext/>
              <w:outlineLvl w:val="1"/>
              <w:rPr>
                <w:rFonts w:asciiTheme="minorHAnsi" w:hAnsiTheme="minorHAnsi" w:cstheme="minorHAnsi"/>
                <w:sz w:val="22"/>
              </w:rPr>
            </w:pPr>
          </w:p>
        </w:tc>
      </w:tr>
      <w:tr w:rsidR="002D7A17" w:rsidRPr="00A536E5" w14:paraId="6B40D630" w14:textId="77777777" w:rsidTr="008D451B">
        <w:trPr>
          <w:trHeight w:val="417"/>
        </w:trPr>
        <w:tc>
          <w:tcPr>
            <w:tcW w:w="3828" w:type="dxa"/>
            <w:vAlign w:val="center"/>
          </w:tcPr>
          <w:p w14:paraId="3655715B" w14:textId="77777777" w:rsidR="002D7A17" w:rsidRPr="00A536E5" w:rsidRDefault="002D7A17" w:rsidP="008D451B">
            <w:pPr>
              <w:keepNext/>
              <w:outlineLvl w:val="8"/>
              <w:rPr>
                <w:rFonts w:asciiTheme="minorHAnsi" w:hAnsiTheme="minorHAnsi" w:cstheme="minorHAnsi"/>
                <w:b/>
                <w:bCs/>
                <w:sz w:val="22"/>
              </w:rPr>
            </w:pPr>
            <w:r w:rsidRPr="00A536E5">
              <w:rPr>
                <w:rFonts w:asciiTheme="minorHAnsi" w:hAnsiTheme="minorHAnsi" w:cstheme="minorHAnsi"/>
                <w:b/>
                <w:bCs/>
                <w:sz w:val="22"/>
              </w:rPr>
              <w:t>Telephone</w:t>
            </w:r>
          </w:p>
        </w:tc>
        <w:tc>
          <w:tcPr>
            <w:tcW w:w="5386" w:type="dxa"/>
            <w:vAlign w:val="center"/>
          </w:tcPr>
          <w:p w14:paraId="06EA72C0" w14:textId="77777777" w:rsidR="002D7A17" w:rsidRPr="00A536E5" w:rsidRDefault="002D7A17" w:rsidP="008D451B">
            <w:pPr>
              <w:keepNext/>
              <w:outlineLvl w:val="1"/>
              <w:rPr>
                <w:rFonts w:asciiTheme="minorHAnsi" w:hAnsiTheme="minorHAnsi" w:cstheme="minorHAnsi"/>
                <w:sz w:val="22"/>
              </w:rPr>
            </w:pPr>
          </w:p>
        </w:tc>
      </w:tr>
      <w:tr w:rsidR="002D7A17" w:rsidRPr="00A536E5" w14:paraId="62E67873" w14:textId="77777777" w:rsidTr="008D451B">
        <w:trPr>
          <w:trHeight w:val="423"/>
        </w:trPr>
        <w:tc>
          <w:tcPr>
            <w:tcW w:w="3828" w:type="dxa"/>
            <w:vAlign w:val="center"/>
          </w:tcPr>
          <w:p w14:paraId="3165D03F" w14:textId="77777777" w:rsidR="002D7A17" w:rsidRPr="00A536E5" w:rsidRDefault="002D7A17" w:rsidP="008D451B">
            <w:pPr>
              <w:rPr>
                <w:rFonts w:asciiTheme="minorHAnsi" w:hAnsiTheme="minorHAnsi" w:cstheme="minorHAnsi"/>
                <w:b/>
                <w:bCs/>
                <w:sz w:val="22"/>
              </w:rPr>
            </w:pPr>
            <w:r w:rsidRPr="00A536E5">
              <w:rPr>
                <w:rFonts w:asciiTheme="minorHAnsi" w:hAnsiTheme="minorHAnsi" w:cstheme="minorHAnsi"/>
                <w:b/>
                <w:bCs/>
                <w:sz w:val="22"/>
              </w:rPr>
              <w:t>Mobile</w:t>
            </w:r>
          </w:p>
        </w:tc>
        <w:tc>
          <w:tcPr>
            <w:tcW w:w="5386" w:type="dxa"/>
            <w:vAlign w:val="center"/>
          </w:tcPr>
          <w:p w14:paraId="29F2CE70" w14:textId="77777777" w:rsidR="002D7A17" w:rsidRPr="00A536E5" w:rsidRDefault="002D7A17" w:rsidP="008D451B">
            <w:pPr>
              <w:keepNext/>
              <w:outlineLvl w:val="1"/>
              <w:rPr>
                <w:rFonts w:asciiTheme="minorHAnsi" w:hAnsiTheme="minorHAnsi" w:cstheme="minorHAnsi"/>
                <w:sz w:val="22"/>
              </w:rPr>
            </w:pPr>
          </w:p>
        </w:tc>
      </w:tr>
      <w:tr w:rsidR="002D7A17" w:rsidRPr="00A536E5" w14:paraId="7ACFBE08" w14:textId="77777777" w:rsidTr="008D451B">
        <w:trPr>
          <w:trHeight w:val="415"/>
        </w:trPr>
        <w:tc>
          <w:tcPr>
            <w:tcW w:w="3828" w:type="dxa"/>
            <w:vAlign w:val="center"/>
          </w:tcPr>
          <w:p w14:paraId="3EA7C4D8" w14:textId="77777777" w:rsidR="002D7A17" w:rsidRPr="00A536E5" w:rsidRDefault="002D7A17" w:rsidP="008D451B">
            <w:pPr>
              <w:rPr>
                <w:rFonts w:asciiTheme="minorHAnsi" w:hAnsiTheme="minorHAnsi" w:cstheme="minorHAnsi"/>
                <w:b/>
                <w:bCs/>
                <w:sz w:val="22"/>
              </w:rPr>
            </w:pPr>
            <w:r w:rsidRPr="00A536E5">
              <w:rPr>
                <w:rFonts w:asciiTheme="minorHAnsi" w:hAnsiTheme="minorHAnsi" w:cstheme="minorHAnsi"/>
                <w:b/>
                <w:bCs/>
                <w:sz w:val="22"/>
              </w:rPr>
              <w:t>Fax</w:t>
            </w:r>
          </w:p>
        </w:tc>
        <w:tc>
          <w:tcPr>
            <w:tcW w:w="5386" w:type="dxa"/>
            <w:vAlign w:val="center"/>
          </w:tcPr>
          <w:p w14:paraId="45376FFB" w14:textId="77777777" w:rsidR="002D7A17" w:rsidRPr="00A536E5" w:rsidRDefault="002D7A17" w:rsidP="008D451B">
            <w:pPr>
              <w:keepNext/>
              <w:outlineLvl w:val="1"/>
              <w:rPr>
                <w:rFonts w:asciiTheme="minorHAnsi" w:hAnsiTheme="minorHAnsi" w:cstheme="minorHAnsi"/>
                <w:sz w:val="22"/>
              </w:rPr>
            </w:pPr>
          </w:p>
        </w:tc>
      </w:tr>
      <w:tr w:rsidR="002D7A17" w:rsidRPr="00A536E5" w14:paraId="4D567D04" w14:textId="77777777" w:rsidTr="008D451B">
        <w:trPr>
          <w:trHeight w:val="415"/>
        </w:trPr>
        <w:tc>
          <w:tcPr>
            <w:tcW w:w="3828" w:type="dxa"/>
            <w:vAlign w:val="center"/>
          </w:tcPr>
          <w:p w14:paraId="0EBA2E8C" w14:textId="77777777" w:rsidR="002D7A17" w:rsidRPr="00A536E5" w:rsidRDefault="002D7A17" w:rsidP="008D451B">
            <w:pPr>
              <w:rPr>
                <w:rFonts w:asciiTheme="minorHAnsi" w:hAnsiTheme="minorHAnsi" w:cstheme="minorHAnsi"/>
                <w:b/>
                <w:bCs/>
                <w:sz w:val="22"/>
              </w:rPr>
            </w:pPr>
            <w:r w:rsidRPr="00A536E5">
              <w:rPr>
                <w:rFonts w:asciiTheme="minorHAnsi" w:hAnsiTheme="minorHAnsi" w:cstheme="minorHAnsi"/>
                <w:b/>
                <w:bCs/>
                <w:sz w:val="22"/>
              </w:rPr>
              <w:t>Email</w:t>
            </w:r>
          </w:p>
        </w:tc>
        <w:tc>
          <w:tcPr>
            <w:tcW w:w="5386" w:type="dxa"/>
            <w:vAlign w:val="center"/>
          </w:tcPr>
          <w:p w14:paraId="17986B3B" w14:textId="77777777" w:rsidR="002D7A17" w:rsidRPr="00A536E5" w:rsidRDefault="002D7A17" w:rsidP="008D451B">
            <w:pPr>
              <w:keepNext/>
              <w:outlineLvl w:val="1"/>
              <w:rPr>
                <w:rFonts w:asciiTheme="minorHAnsi" w:hAnsiTheme="minorHAnsi" w:cstheme="minorHAnsi"/>
                <w:sz w:val="22"/>
              </w:rPr>
            </w:pPr>
          </w:p>
        </w:tc>
      </w:tr>
      <w:tr w:rsidR="002D7A17" w:rsidRPr="00A536E5" w14:paraId="5BAA38DB" w14:textId="77777777" w:rsidTr="008D451B">
        <w:trPr>
          <w:trHeight w:val="420"/>
        </w:trPr>
        <w:tc>
          <w:tcPr>
            <w:tcW w:w="3828" w:type="dxa"/>
            <w:vAlign w:val="center"/>
          </w:tcPr>
          <w:p w14:paraId="0A06E058" w14:textId="77777777" w:rsidR="002D7A17" w:rsidRPr="00A536E5" w:rsidRDefault="002D7A17" w:rsidP="008D451B">
            <w:pPr>
              <w:rPr>
                <w:rFonts w:asciiTheme="minorHAnsi" w:hAnsiTheme="minorHAnsi" w:cstheme="minorHAnsi"/>
                <w:b/>
                <w:bCs/>
                <w:sz w:val="22"/>
              </w:rPr>
            </w:pPr>
            <w:r w:rsidRPr="00A536E5">
              <w:rPr>
                <w:rFonts w:asciiTheme="minorHAnsi" w:hAnsiTheme="minorHAnsi" w:cstheme="minorHAnsi"/>
                <w:b/>
                <w:bCs/>
                <w:sz w:val="22"/>
              </w:rPr>
              <w:t>Website</w:t>
            </w:r>
          </w:p>
        </w:tc>
        <w:tc>
          <w:tcPr>
            <w:tcW w:w="5386" w:type="dxa"/>
            <w:vAlign w:val="center"/>
          </w:tcPr>
          <w:p w14:paraId="44D933EF" w14:textId="77777777" w:rsidR="002D7A17" w:rsidRPr="00A536E5" w:rsidRDefault="002D7A17" w:rsidP="008D451B">
            <w:pPr>
              <w:keepNext/>
              <w:outlineLvl w:val="1"/>
              <w:rPr>
                <w:rFonts w:asciiTheme="minorHAnsi" w:hAnsiTheme="minorHAnsi" w:cstheme="minorHAnsi"/>
                <w:sz w:val="22"/>
              </w:rPr>
            </w:pPr>
          </w:p>
        </w:tc>
      </w:tr>
      <w:tr w:rsidR="002D7A17" w:rsidRPr="00A536E5" w14:paraId="3B091763" w14:textId="77777777" w:rsidTr="008D451B">
        <w:trPr>
          <w:trHeight w:val="420"/>
        </w:trPr>
        <w:tc>
          <w:tcPr>
            <w:tcW w:w="3828" w:type="dxa"/>
            <w:vAlign w:val="center"/>
          </w:tcPr>
          <w:p w14:paraId="2C540C04" w14:textId="77777777" w:rsidR="002D7A17" w:rsidRPr="00A536E5" w:rsidRDefault="002D7A17" w:rsidP="008D451B">
            <w:pPr>
              <w:rPr>
                <w:rFonts w:asciiTheme="minorHAnsi" w:hAnsiTheme="minorHAnsi" w:cstheme="minorHAnsi"/>
                <w:b/>
                <w:bCs/>
                <w:sz w:val="22"/>
              </w:rPr>
            </w:pPr>
            <w:r w:rsidRPr="00A536E5">
              <w:rPr>
                <w:rFonts w:asciiTheme="minorHAnsi" w:hAnsiTheme="minorHAnsi" w:cstheme="minorHAnsi"/>
                <w:b/>
                <w:bCs/>
                <w:sz w:val="22"/>
              </w:rPr>
              <w:t>Date of establishment</w:t>
            </w:r>
          </w:p>
        </w:tc>
        <w:tc>
          <w:tcPr>
            <w:tcW w:w="5386" w:type="dxa"/>
            <w:vAlign w:val="center"/>
          </w:tcPr>
          <w:p w14:paraId="2F5DC2DB" w14:textId="77777777" w:rsidR="002D7A17" w:rsidRPr="00A536E5" w:rsidRDefault="002D7A17" w:rsidP="008D451B">
            <w:pPr>
              <w:keepNext/>
              <w:outlineLvl w:val="1"/>
              <w:rPr>
                <w:rFonts w:asciiTheme="minorHAnsi" w:hAnsiTheme="minorHAnsi" w:cstheme="minorHAnsi"/>
                <w:sz w:val="22"/>
              </w:rPr>
            </w:pPr>
          </w:p>
        </w:tc>
      </w:tr>
      <w:tr w:rsidR="002D7A17" w:rsidRPr="00A536E5" w14:paraId="191A8EF9" w14:textId="77777777" w:rsidTr="008D451B">
        <w:tc>
          <w:tcPr>
            <w:tcW w:w="3828" w:type="dxa"/>
            <w:vAlign w:val="center"/>
          </w:tcPr>
          <w:p w14:paraId="66D303E9" w14:textId="77777777" w:rsidR="002D7A17" w:rsidRPr="00A536E5" w:rsidRDefault="002D7A17" w:rsidP="008D451B">
            <w:pPr>
              <w:rPr>
                <w:rFonts w:asciiTheme="minorHAnsi" w:hAnsiTheme="minorHAnsi" w:cstheme="minorHAnsi"/>
                <w:b/>
                <w:bCs/>
                <w:sz w:val="22"/>
              </w:rPr>
            </w:pPr>
            <w:r w:rsidRPr="00A536E5">
              <w:rPr>
                <w:rFonts w:asciiTheme="minorHAnsi" w:hAnsiTheme="minorHAnsi" w:cstheme="minorHAnsi"/>
                <w:b/>
                <w:bCs/>
                <w:sz w:val="22"/>
              </w:rPr>
              <w:t>Legal Status, if any</w:t>
            </w:r>
          </w:p>
          <w:p w14:paraId="4849DE68" w14:textId="77777777" w:rsidR="002D7A17" w:rsidRPr="00A536E5" w:rsidRDefault="002D7A17" w:rsidP="008D451B">
            <w:pPr>
              <w:rPr>
                <w:rFonts w:asciiTheme="minorHAnsi" w:hAnsiTheme="minorHAnsi" w:cstheme="minorHAnsi"/>
                <w:i/>
                <w:iCs/>
                <w:sz w:val="22"/>
              </w:rPr>
            </w:pPr>
            <w:r w:rsidRPr="00A536E5">
              <w:rPr>
                <w:rFonts w:asciiTheme="minorHAnsi" w:hAnsiTheme="minorHAnsi" w:cstheme="minorHAnsi"/>
                <w:i/>
                <w:iCs/>
                <w:sz w:val="22"/>
              </w:rPr>
              <w:t>(Company (Ltd.), Partnership, Sole Trader, Company Registration Number etc.)</w:t>
            </w:r>
          </w:p>
        </w:tc>
        <w:tc>
          <w:tcPr>
            <w:tcW w:w="5386" w:type="dxa"/>
            <w:vAlign w:val="center"/>
          </w:tcPr>
          <w:p w14:paraId="54E610AD" w14:textId="77777777" w:rsidR="002D7A17" w:rsidRPr="00A536E5" w:rsidRDefault="002D7A17" w:rsidP="008D451B">
            <w:pPr>
              <w:keepNext/>
              <w:outlineLvl w:val="1"/>
              <w:rPr>
                <w:rFonts w:asciiTheme="minorHAnsi" w:hAnsiTheme="minorHAnsi" w:cstheme="minorHAnsi"/>
                <w:sz w:val="22"/>
              </w:rPr>
            </w:pPr>
          </w:p>
        </w:tc>
      </w:tr>
    </w:tbl>
    <w:p w14:paraId="2AEB9CEE" w14:textId="77777777" w:rsidR="002D7A17" w:rsidRPr="00A536E5" w:rsidRDefault="002D7A17" w:rsidP="002D7A17">
      <w:pPr>
        <w:rPr>
          <w:rFonts w:asciiTheme="minorHAnsi" w:hAnsiTheme="minorHAnsi" w:cstheme="minorHAnsi"/>
          <w:b/>
          <w:bCs/>
          <w:sz w:val="16"/>
        </w:rPr>
      </w:pPr>
    </w:p>
    <w:p w14:paraId="2BF03253" w14:textId="77777777" w:rsidR="002D7A17" w:rsidRPr="00A536E5" w:rsidRDefault="002D7A17" w:rsidP="002D7A17">
      <w:pPr>
        <w:rPr>
          <w:rFonts w:asciiTheme="minorHAnsi" w:hAnsiTheme="minorHAnsi" w:cstheme="minorHAnsi"/>
          <w:b/>
        </w:rPr>
      </w:pPr>
      <w:r w:rsidRPr="00A536E5">
        <w:rPr>
          <w:rFonts w:asciiTheme="minorHAnsi" w:hAnsiTheme="minorHAnsi" w:cstheme="minorHAnsi"/>
          <w:b/>
        </w:rPr>
        <w:t>(ii)</w:t>
      </w:r>
      <w:r w:rsidRPr="00A536E5">
        <w:rPr>
          <w:rFonts w:asciiTheme="minorHAnsi" w:hAnsiTheme="minorHAnsi" w:cstheme="minorHAnsi"/>
          <w:b/>
        </w:rPr>
        <w:tab/>
        <w:t>CONSORTIA/GROUPINGS</w:t>
      </w:r>
    </w:p>
    <w:p w14:paraId="38C76827" w14:textId="77777777" w:rsidR="002D7A17" w:rsidRPr="00A536E5" w:rsidRDefault="002D7A17" w:rsidP="002D7A17">
      <w:pPr>
        <w:rPr>
          <w:rFonts w:asciiTheme="minorHAnsi" w:hAnsiTheme="minorHAnsi" w:cstheme="minorHAnsi"/>
          <w:kern w:val="32"/>
        </w:rPr>
      </w:pPr>
      <w:r w:rsidRPr="00A536E5">
        <w:rPr>
          <w:rFonts w:asciiTheme="minorHAnsi" w:hAnsiTheme="minorHAnsi" w:cstheme="minorHAnsi"/>
          <w:kern w:val="32"/>
        </w:rPr>
        <w:t>If the candidate is a consortium or grouping of members, the candidate must disclose any commercial and/or legal relationship amongst its members and any agreements giving effect to same.  Also, each member of the grouping must complete a separate Qualification Questionnaire.</w:t>
      </w:r>
    </w:p>
    <w:p w14:paraId="54F37D61" w14:textId="77777777" w:rsidR="002D7A17" w:rsidRPr="00A536E5" w:rsidRDefault="002D7A17" w:rsidP="002D7A17">
      <w:pPr>
        <w:rPr>
          <w:rFonts w:asciiTheme="minorHAnsi" w:hAnsiTheme="minorHAnsi" w:cstheme="minorHAnsi"/>
          <w:kern w:val="32"/>
        </w:rPr>
      </w:pPr>
    </w:p>
    <w:p w14:paraId="1C1DCA95" w14:textId="77777777" w:rsidR="00060560" w:rsidRPr="00A536E5" w:rsidRDefault="00060560" w:rsidP="00C82F9C">
      <w:pPr>
        <w:rPr>
          <w:rFonts w:asciiTheme="minorHAnsi" w:hAnsiTheme="minorHAnsi" w:cstheme="minorHAnsi"/>
          <w:b/>
          <w:bCs/>
        </w:rPr>
      </w:pPr>
      <w:r w:rsidRPr="00A536E5">
        <w:rPr>
          <w:rFonts w:asciiTheme="minorHAnsi" w:hAnsiTheme="minorHAnsi" w:cstheme="minorHAnsi"/>
          <w:b/>
          <w:bCs/>
        </w:rPr>
        <w:t>Is the candidate a group of economic operators?</w:t>
      </w:r>
      <w:r w:rsidRPr="00A536E5">
        <w:rPr>
          <w:rFonts w:asciiTheme="minorHAnsi" w:hAnsiTheme="minorHAnsi" w:cstheme="minorHAnsi"/>
          <w:b/>
          <w:bCs/>
        </w:rPr>
        <w:tab/>
      </w:r>
      <w:r w:rsidRPr="00A536E5">
        <w:rPr>
          <w:rFonts w:asciiTheme="minorHAnsi" w:hAnsiTheme="minorHAnsi" w:cstheme="minorHAnsi"/>
          <w:b/>
          <w:bCs/>
        </w:rPr>
        <w:tab/>
      </w:r>
      <w:r w:rsidRPr="00A536E5">
        <w:rPr>
          <w:rFonts w:asciiTheme="minorHAnsi" w:hAnsiTheme="minorHAnsi" w:cstheme="minorHAnsi"/>
          <w:b/>
          <w:bCs/>
        </w:rPr>
        <w:tab/>
        <w:t>Yes/No</w:t>
      </w:r>
    </w:p>
    <w:p w14:paraId="3DF16F86" w14:textId="77777777" w:rsidR="00C82F9C" w:rsidRPr="00A536E5" w:rsidRDefault="00C82F9C" w:rsidP="00C82F9C">
      <w:pPr>
        <w:rPr>
          <w:rFonts w:asciiTheme="minorHAnsi" w:hAnsiTheme="minorHAnsi" w:cstheme="minorHAnsi"/>
          <w:bCs/>
          <w:i/>
        </w:rPr>
      </w:pPr>
      <w:r w:rsidRPr="00A536E5">
        <w:rPr>
          <w:rFonts w:asciiTheme="minorHAnsi" w:hAnsiTheme="minorHAnsi" w:cstheme="minorHAnsi"/>
          <w:bCs/>
          <w:i/>
        </w:rPr>
        <w:t>If Yes, please provide the following information:</w:t>
      </w:r>
    </w:p>
    <w:p w14:paraId="725046C3" w14:textId="77777777" w:rsidR="00C82F9C" w:rsidRPr="00A536E5" w:rsidRDefault="00C82F9C" w:rsidP="00C82F9C">
      <w:pPr>
        <w:rPr>
          <w:rFonts w:asciiTheme="minorHAnsi" w:hAnsiTheme="minorHAnsi" w:cstheme="minorHAnsi"/>
          <w:bCs/>
          <w:i/>
        </w:rPr>
      </w:pPr>
    </w:p>
    <w:tbl>
      <w:tblPr>
        <w:tblW w:w="5387" w:type="pct"/>
        <w:jc w:val="center"/>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415"/>
        <w:gridCol w:w="1734"/>
        <w:gridCol w:w="2363"/>
        <w:gridCol w:w="2380"/>
      </w:tblGrid>
      <w:tr w:rsidR="00C82F9C" w:rsidRPr="00A536E5" w14:paraId="79513342" w14:textId="77777777" w:rsidTr="00A64049">
        <w:trPr>
          <w:cantSplit/>
          <w:tblCellSpacing w:w="28" w:type="dxa"/>
          <w:jc w:val="center"/>
        </w:trPr>
        <w:tc>
          <w:tcPr>
            <w:tcW w:w="3344" w:type="dxa"/>
            <w:shd w:val="clear" w:color="auto" w:fill="8DB3E2" w:themeFill="text2" w:themeFillTint="66"/>
          </w:tcPr>
          <w:p w14:paraId="0CB793F0" w14:textId="77777777" w:rsidR="00C82F9C" w:rsidRPr="00A536E5" w:rsidRDefault="00C82F9C" w:rsidP="00C82F9C">
            <w:pPr>
              <w:rPr>
                <w:rFonts w:asciiTheme="minorHAnsi" w:hAnsiTheme="minorHAnsi" w:cstheme="minorHAnsi"/>
                <w:b/>
                <w:bCs/>
                <w:sz w:val="18"/>
              </w:rPr>
            </w:pPr>
            <w:r w:rsidRPr="00A536E5">
              <w:rPr>
                <w:rFonts w:asciiTheme="minorHAnsi" w:hAnsiTheme="minorHAnsi" w:cstheme="minorHAnsi"/>
                <w:b/>
                <w:bCs/>
                <w:sz w:val="18"/>
              </w:rPr>
              <w:lastRenderedPageBreak/>
              <w:t>Please enclose an organisational chart with a proposed hierarchical structure indicating the leading member, together with the other members of the grouping</w:t>
            </w:r>
          </w:p>
        </w:tc>
        <w:tc>
          <w:tcPr>
            <w:tcW w:w="6415" w:type="dxa"/>
            <w:gridSpan w:val="3"/>
            <w:shd w:val="clear" w:color="FFFF00" w:fill="auto"/>
          </w:tcPr>
          <w:p w14:paraId="79B323A5" w14:textId="77777777" w:rsidR="00C82F9C" w:rsidRPr="00A536E5" w:rsidRDefault="00C82F9C" w:rsidP="00C82F9C">
            <w:pPr>
              <w:rPr>
                <w:rFonts w:asciiTheme="minorHAnsi" w:hAnsiTheme="minorHAnsi" w:cstheme="minorHAnsi"/>
                <w:b/>
                <w:bCs/>
                <w:sz w:val="18"/>
              </w:rPr>
            </w:pPr>
          </w:p>
          <w:p w14:paraId="686B5964" w14:textId="77777777" w:rsidR="00C82F9C" w:rsidRPr="00A536E5" w:rsidRDefault="00C82F9C" w:rsidP="00C82F9C">
            <w:pPr>
              <w:rPr>
                <w:rFonts w:asciiTheme="minorHAnsi" w:hAnsiTheme="minorHAnsi" w:cstheme="minorHAnsi"/>
                <w:b/>
                <w:bCs/>
                <w:sz w:val="18"/>
              </w:rPr>
            </w:pPr>
            <w:r w:rsidRPr="00A536E5">
              <w:rPr>
                <w:rFonts w:asciiTheme="minorHAnsi" w:hAnsiTheme="minorHAnsi" w:cstheme="minorHAnsi"/>
                <w:b/>
                <w:bCs/>
                <w:i/>
                <w:sz w:val="18"/>
              </w:rPr>
              <w:t>Confirm if attached</w:t>
            </w:r>
            <w:r w:rsidRPr="00A536E5">
              <w:rPr>
                <w:rFonts w:asciiTheme="minorHAnsi" w:hAnsiTheme="minorHAnsi" w:cstheme="minorHAnsi"/>
                <w:b/>
                <w:bCs/>
                <w:sz w:val="18"/>
              </w:rPr>
              <w:t xml:space="preserve">                   yes/no</w:t>
            </w:r>
          </w:p>
        </w:tc>
      </w:tr>
      <w:tr w:rsidR="00C82F9C" w:rsidRPr="00A536E5" w14:paraId="232CEEDE" w14:textId="77777777" w:rsidTr="00A64049">
        <w:trPr>
          <w:cantSplit/>
          <w:trHeight w:val="280"/>
          <w:tblCellSpacing w:w="28" w:type="dxa"/>
          <w:jc w:val="center"/>
        </w:trPr>
        <w:tc>
          <w:tcPr>
            <w:tcW w:w="3344" w:type="dxa"/>
            <w:vMerge w:val="restart"/>
            <w:shd w:val="clear" w:color="auto" w:fill="8DB3E2" w:themeFill="text2" w:themeFillTint="66"/>
          </w:tcPr>
          <w:p w14:paraId="3B285454" w14:textId="77777777" w:rsidR="00C82F9C" w:rsidRPr="00A536E5" w:rsidRDefault="00C82F9C" w:rsidP="00C82F9C">
            <w:pPr>
              <w:rPr>
                <w:rFonts w:asciiTheme="minorHAnsi" w:hAnsiTheme="minorHAnsi" w:cstheme="minorHAnsi"/>
                <w:b/>
                <w:bCs/>
                <w:sz w:val="18"/>
              </w:rPr>
            </w:pPr>
            <w:r w:rsidRPr="00A536E5">
              <w:rPr>
                <w:rFonts w:asciiTheme="minorHAnsi" w:hAnsiTheme="minorHAnsi" w:cstheme="minorHAnsi"/>
                <w:b/>
                <w:bCs/>
                <w:sz w:val="18"/>
              </w:rPr>
              <w:t xml:space="preserve">Please provide the following  information for each member of the grouping: </w:t>
            </w:r>
          </w:p>
        </w:tc>
        <w:tc>
          <w:tcPr>
            <w:tcW w:w="1684" w:type="dxa"/>
            <w:shd w:val="clear" w:color="FFFF00" w:fill="auto"/>
          </w:tcPr>
          <w:p w14:paraId="1537DCFB" w14:textId="77777777" w:rsidR="00C82F9C" w:rsidRPr="00A536E5" w:rsidRDefault="00C82F9C" w:rsidP="00C82F9C">
            <w:pPr>
              <w:rPr>
                <w:rFonts w:asciiTheme="minorHAnsi" w:hAnsiTheme="minorHAnsi" w:cstheme="minorHAnsi"/>
                <w:b/>
                <w:bCs/>
                <w:sz w:val="18"/>
              </w:rPr>
            </w:pPr>
            <w:r w:rsidRPr="00A536E5">
              <w:rPr>
                <w:rFonts w:asciiTheme="minorHAnsi" w:hAnsiTheme="minorHAnsi" w:cstheme="minorHAnsi"/>
                <w:b/>
                <w:bCs/>
                <w:sz w:val="18"/>
              </w:rPr>
              <w:t>Name of each member of the grouping</w:t>
            </w:r>
          </w:p>
        </w:tc>
        <w:tc>
          <w:tcPr>
            <w:tcW w:w="2315" w:type="dxa"/>
            <w:shd w:val="clear" w:color="FFFF00" w:fill="auto"/>
          </w:tcPr>
          <w:p w14:paraId="1B254115" w14:textId="77777777" w:rsidR="00C82F9C" w:rsidRPr="00A536E5" w:rsidRDefault="00C82F9C" w:rsidP="00C82F9C">
            <w:pPr>
              <w:rPr>
                <w:rFonts w:asciiTheme="minorHAnsi" w:hAnsiTheme="minorHAnsi" w:cstheme="minorHAnsi"/>
                <w:b/>
                <w:bCs/>
                <w:sz w:val="18"/>
              </w:rPr>
            </w:pPr>
            <w:r w:rsidRPr="00A536E5">
              <w:rPr>
                <w:rFonts w:asciiTheme="minorHAnsi" w:hAnsiTheme="minorHAnsi" w:cstheme="minorHAnsi"/>
                <w:b/>
                <w:bCs/>
                <w:sz w:val="18"/>
              </w:rPr>
              <w:t xml:space="preserve"> The services to be delivered (indicating the services to be provided by each  member)</w:t>
            </w:r>
          </w:p>
        </w:tc>
        <w:tc>
          <w:tcPr>
            <w:tcW w:w="2304" w:type="dxa"/>
            <w:shd w:val="clear" w:color="FFFF00" w:fill="auto"/>
          </w:tcPr>
          <w:p w14:paraId="7F3E896F" w14:textId="77777777" w:rsidR="00C82F9C" w:rsidRPr="00A536E5" w:rsidRDefault="00C82F9C" w:rsidP="00C82F9C">
            <w:pPr>
              <w:rPr>
                <w:rFonts w:asciiTheme="minorHAnsi" w:hAnsiTheme="minorHAnsi" w:cstheme="minorHAnsi"/>
                <w:b/>
                <w:bCs/>
                <w:sz w:val="18"/>
              </w:rPr>
            </w:pPr>
            <w:r w:rsidRPr="00A536E5">
              <w:rPr>
                <w:rFonts w:asciiTheme="minorHAnsi" w:hAnsiTheme="minorHAnsi" w:cstheme="minorHAnsi"/>
                <w:b/>
                <w:bCs/>
                <w:sz w:val="18"/>
              </w:rPr>
              <w:t>Confirmation of Separate Questionnaire enclosed for each member?</w:t>
            </w:r>
          </w:p>
          <w:p w14:paraId="1D2B5A1E" w14:textId="77777777" w:rsidR="00C82F9C" w:rsidRPr="00A536E5" w:rsidRDefault="00C82F9C" w:rsidP="00C82F9C">
            <w:pPr>
              <w:rPr>
                <w:rFonts w:asciiTheme="minorHAnsi" w:hAnsiTheme="minorHAnsi" w:cstheme="minorHAnsi"/>
                <w:b/>
                <w:bCs/>
                <w:sz w:val="18"/>
              </w:rPr>
            </w:pPr>
            <w:r w:rsidRPr="00A536E5">
              <w:rPr>
                <w:rFonts w:asciiTheme="minorHAnsi" w:hAnsiTheme="minorHAnsi" w:cstheme="minorHAnsi"/>
                <w:b/>
                <w:bCs/>
                <w:sz w:val="18"/>
              </w:rPr>
              <w:t xml:space="preserve">(Yes/No) </w:t>
            </w:r>
          </w:p>
        </w:tc>
      </w:tr>
      <w:tr w:rsidR="00C82F9C" w:rsidRPr="00A536E5" w14:paraId="16CE78C9" w14:textId="77777777" w:rsidTr="00A64049">
        <w:trPr>
          <w:cantSplit/>
          <w:trHeight w:val="277"/>
          <w:tblCellSpacing w:w="28" w:type="dxa"/>
          <w:jc w:val="center"/>
        </w:trPr>
        <w:tc>
          <w:tcPr>
            <w:tcW w:w="3344" w:type="dxa"/>
            <w:vMerge/>
            <w:shd w:val="clear" w:color="auto" w:fill="8DB3E2" w:themeFill="text2" w:themeFillTint="66"/>
          </w:tcPr>
          <w:p w14:paraId="0DD47672" w14:textId="77777777" w:rsidR="00C82F9C" w:rsidRPr="00A536E5" w:rsidRDefault="00C82F9C" w:rsidP="00C82F9C">
            <w:pPr>
              <w:rPr>
                <w:rFonts w:asciiTheme="minorHAnsi" w:hAnsiTheme="minorHAnsi" w:cstheme="minorHAnsi"/>
                <w:b/>
                <w:bCs/>
                <w:sz w:val="18"/>
              </w:rPr>
            </w:pPr>
          </w:p>
        </w:tc>
        <w:tc>
          <w:tcPr>
            <w:tcW w:w="1684" w:type="dxa"/>
            <w:shd w:val="clear" w:color="FFFF00" w:fill="auto"/>
          </w:tcPr>
          <w:p w14:paraId="2AD0A4F1" w14:textId="77777777" w:rsidR="00C82F9C" w:rsidRPr="00A536E5" w:rsidRDefault="00C82F9C" w:rsidP="00C82F9C">
            <w:pPr>
              <w:rPr>
                <w:rFonts w:asciiTheme="minorHAnsi" w:hAnsiTheme="minorHAnsi" w:cstheme="minorHAnsi"/>
                <w:b/>
                <w:bCs/>
                <w:sz w:val="18"/>
              </w:rPr>
            </w:pPr>
            <w:r w:rsidRPr="00A536E5">
              <w:rPr>
                <w:rFonts w:asciiTheme="minorHAnsi" w:hAnsiTheme="minorHAnsi" w:cstheme="minorHAnsi"/>
                <w:b/>
                <w:bCs/>
                <w:sz w:val="18"/>
              </w:rPr>
              <w:t>1.</w:t>
            </w:r>
          </w:p>
        </w:tc>
        <w:tc>
          <w:tcPr>
            <w:tcW w:w="2315" w:type="dxa"/>
            <w:shd w:val="clear" w:color="FFFF00" w:fill="auto"/>
          </w:tcPr>
          <w:p w14:paraId="21548DDD" w14:textId="77777777" w:rsidR="00C82F9C" w:rsidRPr="00A536E5" w:rsidRDefault="00C82F9C" w:rsidP="00C82F9C">
            <w:pPr>
              <w:rPr>
                <w:rFonts w:asciiTheme="minorHAnsi" w:hAnsiTheme="minorHAnsi" w:cstheme="minorHAnsi"/>
                <w:b/>
                <w:bCs/>
                <w:sz w:val="18"/>
              </w:rPr>
            </w:pPr>
          </w:p>
        </w:tc>
        <w:tc>
          <w:tcPr>
            <w:tcW w:w="2304" w:type="dxa"/>
            <w:shd w:val="clear" w:color="FFFF00" w:fill="auto"/>
          </w:tcPr>
          <w:p w14:paraId="43D328BB" w14:textId="77777777" w:rsidR="00C82F9C" w:rsidRPr="00A536E5" w:rsidRDefault="00C82F9C" w:rsidP="00C82F9C">
            <w:pPr>
              <w:rPr>
                <w:rFonts w:asciiTheme="minorHAnsi" w:hAnsiTheme="minorHAnsi" w:cstheme="minorHAnsi"/>
                <w:b/>
                <w:bCs/>
                <w:sz w:val="18"/>
              </w:rPr>
            </w:pPr>
          </w:p>
        </w:tc>
      </w:tr>
      <w:tr w:rsidR="00C82F9C" w:rsidRPr="00A536E5" w14:paraId="0FE8C313" w14:textId="77777777" w:rsidTr="00A64049">
        <w:trPr>
          <w:cantSplit/>
          <w:trHeight w:val="277"/>
          <w:tblCellSpacing w:w="28" w:type="dxa"/>
          <w:jc w:val="center"/>
        </w:trPr>
        <w:tc>
          <w:tcPr>
            <w:tcW w:w="3344" w:type="dxa"/>
            <w:vMerge/>
            <w:shd w:val="clear" w:color="auto" w:fill="8DB3E2" w:themeFill="text2" w:themeFillTint="66"/>
          </w:tcPr>
          <w:p w14:paraId="09FC6B40" w14:textId="77777777" w:rsidR="00C82F9C" w:rsidRPr="00A536E5" w:rsidRDefault="00C82F9C" w:rsidP="00C82F9C">
            <w:pPr>
              <w:rPr>
                <w:rFonts w:asciiTheme="minorHAnsi" w:hAnsiTheme="minorHAnsi" w:cstheme="minorHAnsi"/>
                <w:b/>
                <w:bCs/>
                <w:sz w:val="18"/>
              </w:rPr>
            </w:pPr>
          </w:p>
        </w:tc>
        <w:tc>
          <w:tcPr>
            <w:tcW w:w="1684" w:type="dxa"/>
            <w:shd w:val="clear" w:color="FFFF00" w:fill="auto"/>
          </w:tcPr>
          <w:p w14:paraId="33AB1A84" w14:textId="77777777" w:rsidR="00C82F9C" w:rsidRPr="00A536E5" w:rsidRDefault="00C82F9C" w:rsidP="00C82F9C">
            <w:pPr>
              <w:rPr>
                <w:rFonts w:asciiTheme="minorHAnsi" w:hAnsiTheme="minorHAnsi" w:cstheme="minorHAnsi"/>
                <w:b/>
                <w:bCs/>
                <w:sz w:val="18"/>
              </w:rPr>
            </w:pPr>
            <w:r w:rsidRPr="00A536E5">
              <w:rPr>
                <w:rFonts w:asciiTheme="minorHAnsi" w:hAnsiTheme="minorHAnsi" w:cstheme="minorHAnsi"/>
                <w:b/>
                <w:bCs/>
                <w:sz w:val="18"/>
              </w:rPr>
              <w:t>2.</w:t>
            </w:r>
          </w:p>
        </w:tc>
        <w:tc>
          <w:tcPr>
            <w:tcW w:w="2315" w:type="dxa"/>
            <w:shd w:val="clear" w:color="FFFF00" w:fill="auto"/>
          </w:tcPr>
          <w:p w14:paraId="4625107F" w14:textId="77777777" w:rsidR="00C82F9C" w:rsidRPr="00A536E5" w:rsidRDefault="00C82F9C" w:rsidP="00C82F9C">
            <w:pPr>
              <w:rPr>
                <w:rFonts w:asciiTheme="minorHAnsi" w:hAnsiTheme="minorHAnsi" w:cstheme="minorHAnsi"/>
                <w:b/>
                <w:bCs/>
                <w:sz w:val="18"/>
              </w:rPr>
            </w:pPr>
          </w:p>
        </w:tc>
        <w:tc>
          <w:tcPr>
            <w:tcW w:w="2304" w:type="dxa"/>
            <w:shd w:val="clear" w:color="FFFF00" w:fill="auto"/>
          </w:tcPr>
          <w:p w14:paraId="16F6AA1C" w14:textId="77777777" w:rsidR="00C82F9C" w:rsidRPr="00A536E5" w:rsidRDefault="00C82F9C" w:rsidP="00C82F9C">
            <w:pPr>
              <w:rPr>
                <w:rFonts w:asciiTheme="minorHAnsi" w:hAnsiTheme="minorHAnsi" w:cstheme="minorHAnsi"/>
                <w:b/>
                <w:bCs/>
                <w:sz w:val="18"/>
              </w:rPr>
            </w:pPr>
          </w:p>
        </w:tc>
      </w:tr>
    </w:tbl>
    <w:p w14:paraId="6F906DA4" w14:textId="77777777" w:rsidR="002549B2" w:rsidRPr="00A536E5" w:rsidRDefault="002549B2" w:rsidP="004E5C04">
      <w:pPr>
        <w:spacing w:line="240" w:lineRule="auto"/>
        <w:jc w:val="center"/>
        <w:rPr>
          <w:rFonts w:asciiTheme="minorHAnsi" w:hAnsiTheme="minorHAnsi" w:cstheme="minorHAnsi"/>
          <w:b/>
          <w:sz w:val="32"/>
        </w:rPr>
      </w:pPr>
    </w:p>
    <w:p w14:paraId="12CB2032" w14:textId="77777777" w:rsidR="002549B2" w:rsidRPr="00A536E5" w:rsidRDefault="002549B2">
      <w:pPr>
        <w:widowControl/>
        <w:adjustRightInd/>
        <w:spacing w:line="240" w:lineRule="auto"/>
        <w:jc w:val="left"/>
        <w:textAlignment w:val="auto"/>
        <w:rPr>
          <w:rFonts w:asciiTheme="minorHAnsi" w:hAnsiTheme="minorHAnsi" w:cstheme="minorHAnsi"/>
          <w:b/>
          <w:sz w:val="32"/>
        </w:rPr>
      </w:pPr>
      <w:r w:rsidRPr="00A536E5">
        <w:rPr>
          <w:rFonts w:asciiTheme="minorHAnsi" w:hAnsiTheme="minorHAnsi" w:cstheme="minorHAnsi"/>
          <w:b/>
          <w:sz w:val="32"/>
        </w:rPr>
        <w:br w:type="page"/>
      </w:r>
    </w:p>
    <w:p w14:paraId="159EDC22" w14:textId="77777777" w:rsidR="004E5C04" w:rsidRPr="00A536E5" w:rsidRDefault="00BD6672" w:rsidP="004E5C04">
      <w:pPr>
        <w:spacing w:line="240" w:lineRule="auto"/>
        <w:jc w:val="center"/>
        <w:rPr>
          <w:rFonts w:asciiTheme="minorHAnsi" w:hAnsiTheme="minorHAnsi" w:cstheme="minorHAnsi"/>
          <w:b/>
          <w:sz w:val="32"/>
        </w:rPr>
      </w:pPr>
      <w:r w:rsidRPr="00A536E5">
        <w:rPr>
          <w:rFonts w:asciiTheme="minorHAnsi" w:hAnsiTheme="minorHAnsi" w:cstheme="minorHAnsi"/>
          <w:b/>
          <w:sz w:val="32"/>
        </w:rPr>
        <w:lastRenderedPageBreak/>
        <w:t>Appendix</w:t>
      </w:r>
      <w:r w:rsidR="004E5C04" w:rsidRPr="00A536E5">
        <w:rPr>
          <w:rFonts w:asciiTheme="minorHAnsi" w:hAnsiTheme="minorHAnsi" w:cstheme="minorHAnsi"/>
          <w:b/>
          <w:sz w:val="32"/>
        </w:rPr>
        <w:t xml:space="preserve"> </w:t>
      </w:r>
      <w:r w:rsidR="00666143" w:rsidRPr="00A536E5">
        <w:rPr>
          <w:rFonts w:asciiTheme="minorHAnsi" w:hAnsiTheme="minorHAnsi" w:cstheme="minorHAnsi"/>
          <w:b/>
          <w:sz w:val="32"/>
        </w:rPr>
        <w:t>F</w:t>
      </w:r>
      <w:r w:rsidR="004E5C04" w:rsidRPr="00A536E5">
        <w:rPr>
          <w:rFonts w:asciiTheme="minorHAnsi" w:hAnsiTheme="minorHAnsi" w:cstheme="minorHAnsi"/>
          <w:b/>
          <w:sz w:val="32"/>
        </w:rPr>
        <w:t xml:space="preserve"> (b)</w:t>
      </w:r>
    </w:p>
    <w:p w14:paraId="0A6FC026" w14:textId="77777777" w:rsidR="00D44557" w:rsidRPr="00A536E5" w:rsidRDefault="00D44557" w:rsidP="00D44557">
      <w:pPr>
        <w:tabs>
          <w:tab w:val="right" w:pos="432"/>
        </w:tabs>
        <w:rPr>
          <w:rFonts w:asciiTheme="minorHAnsi" w:hAnsiTheme="minorHAnsi" w:cstheme="minorHAnsi"/>
          <w:sz w:val="22"/>
          <w:szCs w:val="22"/>
        </w:rPr>
      </w:pPr>
      <w:r w:rsidRPr="00A536E5">
        <w:rPr>
          <w:rFonts w:asciiTheme="minorHAnsi" w:hAnsiTheme="minorHAnsi" w:cstheme="minorHAnsi"/>
          <w:sz w:val="22"/>
          <w:szCs w:val="22"/>
        </w:rPr>
        <w:t xml:space="preserve">Candidates must provide </w:t>
      </w:r>
      <w:r w:rsidRPr="00A536E5">
        <w:rPr>
          <w:rFonts w:asciiTheme="minorHAnsi" w:hAnsiTheme="minorHAnsi" w:cstheme="minorHAnsi"/>
          <w:sz w:val="22"/>
          <w:szCs w:val="22"/>
          <w:lang w:val="en-US"/>
        </w:rPr>
        <w:t xml:space="preserve">information on the current insurances in place: </w:t>
      </w:r>
    </w:p>
    <w:p w14:paraId="7C2B2354" w14:textId="77777777" w:rsidR="00D44557" w:rsidRPr="00A536E5" w:rsidRDefault="00D44557" w:rsidP="00D44557">
      <w:pPr>
        <w:ind w:left="709"/>
        <w:rPr>
          <w:rFonts w:asciiTheme="minorHAnsi" w:hAnsiTheme="minorHAnsi" w:cstheme="minorHAnsi"/>
          <w:sz w:val="22"/>
          <w:szCs w:val="22"/>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59"/>
        <w:gridCol w:w="1937"/>
        <w:gridCol w:w="1790"/>
        <w:gridCol w:w="1794"/>
        <w:gridCol w:w="1893"/>
      </w:tblGrid>
      <w:tr w:rsidR="00D44557" w:rsidRPr="00A536E5" w14:paraId="18A0A843" w14:textId="77777777" w:rsidTr="00D44557">
        <w:tc>
          <w:tcPr>
            <w:tcW w:w="1701" w:type="dxa"/>
            <w:shd w:val="clear" w:color="auto" w:fill="95B3D7"/>
          </w:tcPr>
          <w:p w14:paraId="1DF75031" w14:textId="77777777" w:rsidR="00D44557" w:rsidRPr="00A536E5" w:rsidRDefault="00D44557" w:rsidP="00D44557">
            <w:pPr>
              <w:jc w:val="center"/>
              <w:rPr>
                <w:rFonts w:asciiTheme="minorHAnsi" w:hAnsiTheme="minorHAnsi" w:cstheme="minorHAnsi"/>
                <w:b/>
                <w:bCs/>
                <w:sz w:val="22"/>
                <w:szCs w:val="22"/>
                <w:lang w:val="en-US"/>
              </w:rPr>
            </w:pPr>
            <w:r w:rsidRPr="00A536E5">
              <w:rPr>
                <w:rFonts w:asciiTheme="minorHAnsi" w:hAnsiTheme="minorHAnsi" w:cstheme="minorHAnsi"/>
                <w:b/>
                <w:bCs/>
                <w:sz w:val="22"/>
                <w:szCs w:val="22"/>
                <w:lang w:val="en-US"/>
              </w:rPr>
              <w:t>Type</w:t>
            </w:r>
          </w:p>
        </w:tc>
        <w:tc>
          <w:tcPr>
            <w:tcW w:w="1985" w:type="dxa"/>
            <w:shd w:val="clear" w:color="auto" w:fill="95B3D7"/>
          </w:tcPr>
          <w:p w14:paraId="33CC3940" w14:textId="77777777" w:rsidR="00D44557" w:rsidRPr="00A536E5" w:rsidRDefault="00D44557" w:rsidP="00D44557">
            <w:pPr>
              <w:jc w:val="center"/>
              <w:rPr>
                <w:rFonts w:asciiTheme="minorHAnsi" w:hAnsiTheme="minorHAnsi" w:cstheme="minorHAnsi"/>
                <w:b/>
                <w:bCs/>
                <w:sz w:val="22"/>
                <w:szCs w:val="22"/>
                <w:lang w:val="en-US"/>
              </w:rPr>
            </w:pPr>
            <w:r w:rsidRPr="00A536E5">
              <w:rPr>
                <w:rFonts w:asciiTheme="minorHAnsi" w:hAnsiTheme="minorHAnsi" w:cstheme="minorHAnsi"/>
                <w:b/>
                <w:bCs/>
                <w:sz w:val="22"/>
                <w:szCs w:val="22"/>
                <w:lang w:val="en-US"/>
              </w:rPr>
              <w:t>Employers Liability</w:t>
            </w:r>
          </w:p>
        </w:tc>
        <w:tc>
          <w:tcPr>
            <w:tcW w:w="1843" w:type="dxa"/>
            <w:shd w:val="clear" w:color="auto" w:fill="95B3D7"/>
          </w:tcPr>
          <w:p w14:paraId="3CBD10BC" w14:textId="77777777" w:rsidR="00D44557" w:rsidRPr="00A536E5" w:rsidRDefault="00D44557" w:rsidP="00D44557">
            <w:pPr>
              <w:jc w:val="center"/>
              <w:rPr>
                <w:rFonts w:asciiTheme="minorHAnsi" w:hAnsiTheme="minorHAnsi" w:cstheme="minorHAnsi"/>
                <w:b/>
                <w:bCs/>
                <w:sz w:val="22"/>
                <w:szCs w:val="22"/>
                <w:lang w:val="en-US"/>
              </w:rPr>
            </w:pPr>
            <w:r w:rsidRPr="00A536E5">
              <w:rPr>
                <w:rFonts w:asciiTheme="minorHAnsi" w:hAnsiTheme="minorHAnsi" w:cstheme="minorHAnsi"/>
                <w:b/>
                <w:bCs/>
                <w:sz w:val="22"/>
                <w:szCs w:val="22"/>
                <w:lang w:val="en-US"/>
              </w:rPr>
              <w:t>Public Liability</w:t>
            </w:r>
          </w:p>
        </w:tc>
        <w:tc>
          <w:tcPr>
            <w:tcW w:w="1842" w:type="dxa"/>
            <w:shd w:val="clear" w:color="auto" w:fill="95B3D7"/>
          </w:tcPr>
          <w:p w14:paraId="3C37D6E3" w14:textId="77777777" w:rsidR="00D44557" w:rsidRPr="00A536E5" w:rsidRDefault="00D44557" w:rsidP="00D44557">
            <w:pPr>
              <w:jc w:val="center"/>
              <w:rPr>
                <w:rFonts w:asciiTheme="minorHAnsi" w:hAnsiTheme="minorHAnsi" w:cstheme="minorHAnsi"/>
                <w:b/>
                <w:bCs/>
                <w:sz w:val="22"/>
                <w:szCs w:val="22"/>
                <w:lang w:val="en-US"/>
              </w:rPr>
            </w:pPr>
            <w:r w:rsidRPr="00A536E5">
              <w:rPr>
                <w:rFonts w:asciiTheme="minorHAnsi" w:hAnsiTheme="minorHAnsi" w:cstheme="minorHAnsi"/>
                <w:b/>
                <w:bCs/>
                <w:sz w:val="22"/>
                <w:szCs w:val="22"/>
                <w:lang w:val="en-US"/>
              </w:rPr>
              <w:t>Products Liability</w:t>
            </w:r>
          </w:p>
        </w:tc>
        <w:tc>
          <w:tcPr>
            <w:tcW w:w="1928" w:type="dxa"/>
            <w:shd w:val="clear" w:color="auto" w:fill="95B3D7"/>
            <w:vAlign w:val="center"/>
          </w:tcPr>
          <w:p w14:paraId="453B8D18" w14:textId="77777777" w:rsidR="00D44557" w:rsidRPr="00A536E5" w:rsidRDefault="00D44557" w:rsidP="00D44557">
            <w:pPr>
              <w:jc w:val="center"/>
              <w:rPr>
                <w:rFonts w:asciiTheme="minorHAnsi" w:hAnsiTheme="minorHAnsi" w:cstheme="minorHAnsi"/>
                <w:b/>
                <w:bCs/>
                <w:sz w:val="22"/>
                <w:szCs w:val="22"/>
                <w:lang w:val="en-US"/>
              </w:rPr>
            </w:pPr>
            <w:r w:rsidRPr="00A536E5">
              <w:rPr>
                <w:rFonts w:asciiTheme="minorHAnsi" w:hAnsiTheme="minorHAnsi" w:cstheme="minorHAnsi"/>
                <w:b/>
                <w:bCs/>
                <w:sz w:val="22"/>
                <w:szCs w:val="22"/>
                <w:lang w:val="en-US"/>
              </w:rPr>
              <w:t>Professional Indemnity</w:t>
            </w:r>
          </w:p>
        </w:tc>
      </w:tr>
      <w:tr w:rsidR="00D44557" w:rsidRPr="00A536E5" w14:paraId="3BDDA885" w14:textId="77777777" w:rsidTr="00D44557">
        <w:tc>
          <w:tcPr>
            <w:tcW w:w="1701" w:type="dxa"/>
          </w:tcPr>
          <w:p w14:paraId="6663E44F" w14:textId="77777777" w:rsidR="00D44557" w:rsidRPr="00A536E5" w:rsidRDefault="00D44557" w:rsidP="00D44557">
            <w:pPr>
              <w:rPr>
                <w:rFonts w:asciiTheme="minorHAnsi" w:hAnsiTheme="minorHAnsi" w:cstheme="minorHAnsi"/>
                <w:sz w:val="22"/>
                <w:szCs w:val="22"/>
                <w:lang w:val="en-US"/>
              </w:rPr>
            </w:pPr>
            <w:r w:rsidRPr="00A536E5">
              <w:rPr>
                <w:rFonts w:asciiTheme="minorHAnsi" w:hAnsiTheme="minorHAnsi" w:cstheme="minorHAnsi"/>
                <w:sz w:val="22"/>
                <w:szCs w:val="22"/>
                <w:lang w:val="en-US"/>
              </w:rPr>
              <w:t>Name of Insurer</w:t>
            </w:r>
          </w:p>
          <w:p w14:paraId="213A9FF7" w14:textId="77777777" w:rsidR="00D44557" w:rsidRPr="00A536E5" w:rsidRDefault="00D44557" w:rsidP="00D44557">
            <w:pPr>
              <w:rPr>
                <w:rFonts w:asciiTheme="minorHAnsi" w:hAnsiTheme="minorHAnsi" w:cstheme="minorHAnsi"/>
                <w:sz w:val="22"/>
                <w:szCs w:val="22"/>
                <w:lang w:val="en-US"/>
              </w:rPr>
            </w:pPr>
          </w:p>
        </w:tc>
        <w:tc>
          <w:tcPr>
            <w:tcW w:w="1985" w:type="dxa"/>
          </w:tcPr>
          <w:p w14:paraId="61178478" w14:textId="77777777" w:rsidR="00D44557" w:rsidRPr="00A536E5" w:rsidRDefault="00D44557" w:rsidP="00D44557">
            <w:pPr>
              <w:rPr>
                <w:rFonts w:asciiTheme="minorHAnsi" w:hAnsiTheme="minorHAnsi" w:cstheme="minorHAnsi"/>
                <w:b/>
                <w:bCs/>
                <w:sz w:val="22"/>
                <w:szCs w:val="22"/>
                <w:lang w:val="en-US"/>
              </w:rPr>
            </w:pPr>
          </w:p>
        </w:tc>
        <w:tc>
          <w:tcPr>
            <w:tcW w:w="1843" w:type="dxa"/>
          </w:tcPr>
          <w:p w14:paraId="5E41E335" w14:textId="77777777" w:rsidR="00D44557" w:rsidRPr="00A536E5" w:rsidRDefault="00D44557" w:rsidP="00D44557">
            <w:pPr>
              <w:rPr>
                <w:rFonts w:asciiTheme="minorHAnsi" w:hAnsiTheme="minorHAnsi" w:cstheme="minorHAnsi"/>
                <w:b/>
                <w:bCs/>
                <w:sz w:val="22"/>
                <w:szCs w:val="22"/>
                <w:lang w:val="en-US"/>
              </w:rPr>
            </w:pPr>
          </w:p>
        </w:tc>
        <w:tc>
          <w:tcPr>
            <w:tcW w:w="1842" w:type="dxa"/>
          </w:tcPr>
          <w:p w14:paraId="20B64C83" w14:textId="77777777" w:rsidR="00D44557" w:rsidRPr="00A536E5" w:rsidRDefault="00D44557" w:rsidP="00D44557">
            <w:pPr>
              <w:rPr>
                <w:rFonts w:asciiTheme="minorHAnsi" w:hAnsiTheme="minorHAnsi" w:cstheme="minorHAnsi"/>
                <w:b/>
                <w:bCs/>
                <w:sz w:val="22"/>
                <w:szCs w:val="22"/>
                <w:lang w:val="en-US"/>
              </w:rPr>
            </w:pPr>
          </w:p>
        </w:tc>
        <w:tc>
          <w:tcPr>
            <w:tcW w:w="1928" w:type="dxa"/>
          </w:tcPr>
          <w:p w14:paraId="0CA1F26B" w14:textId="77777777" w:rsidR="00D44557" w:rsidRPr="00A536E5" w:rsidRDefault="00D44557" w:rsidP="00D44557">
            <w:pPr>
              <w:rPr>
                <w:rFonts w:asciiTheme="minorHAnsi" w:hAnsiTheme="minorHAnsi" w:cstheme="minorHAnsi"/>
                <w:b/>
                <w:bCs/>
                <w:sz w:val="22"/>
                <w:szCs w:val="22"/>
                <w:lang w:val="en-US"/>
              </w:rPr>
            </w:pPr>
          </w:p>
        </w:tc>
      </w:tr>
      <w:tr w:rsidR="00D44557" w:rsidRPr="00A536E5" w14:paraId="17BAE0A1" w14:textId="77777777" w:rsidTr="00D44557">
        <w:tc>
          <w:tcPr>
            <w:tcW w:w="1701" w:type="dxa"/>
          </w:tcPr>
          <w:p w14:paraId="4196D241" w14:textId="77777777" w:rsidR="00D44557" w:rsidRPr="00A536E5" w:rsidRDefault="00D44557" w:rsidP="00D44557">
            <w:pPr>
              <w:rPr>
                <w:rFonts w:asciiTheme="minorHAnsi" w:hAnsiTheme="minorHAnsi" w:cstheme="minorHAnsi"/>
                <w:sz w:val="22"/>
                <w:szCs w:val="22"/>
                <w:lang w:val="en-US"/>
              </w:rPr>
            </w:pPr>
            <w:r w:rsidRPr="00A536E5">
              <w:rPr>
                <w:rFonts w:asciiTheme="minorHAnsi" w:hAnsiTheme="minorHAnsi" w:cstheme="minorHAnsi"/>
                <w:sz w:val="22"/>
                <w:szCs w:val="22"/>
                <w:lang w:val="en-US"/>
              </w:rPr>
              <w:t>Renewal Date</w:t>
            </w:r>
          </w:p>
          <w:p w14:paraId="520CDC95" w14:textId="77777777" w:rsidR="00D44557" w:rsidRPr="00A536E5" w:rsidRDefault="00D44557" w:rsidP="00D44557">
            <w:pPr>
              <w:rPr>
                <w:rFonts w:asciiTheme="minorHAnsi" w:hAnsiTheme="minorHAnsi" w:cstheme="minorHAnsi"/>
                <w:sz w:val="22"/>
                <w:szCs w:val="22"/>
                <w:lang w:val="en-US"/>
              </w:rPr>
            </w:pPr>
          </w:p>
        </w:tc>
        <w:tc>
          <w:tcPr>
            <w:tcW w:w="1985" w:type="dxa"/>
          </w:tcPr>
          <w:p w14:paraId="52771938" w14:textId="77777777" w:rsidR="00D44557" w:rsidRPr="00A536E5" w:rsidRDefault="00D44557" w:rsidP="00D44557">
            <w:pPr>
              <w:rPr>
                <w:rFonts w:asciiTheme="minorHAnsi" w:hAnsiTheme="minorHAnsi" w:cstheme="minorHAnsi"/>
                <w:b/>
                <w:bCs/>
                <w:sz w:val="22"/>
                <w:szCs w:val="22"/>
                <w:lang w:val="en-US"/>
              </w:rPr>
            </w:pPr>
          </w:p>
        </w:tc>
        <w:tc>
          <w:tcPr>
            <w:tcW w:w="1843" w:type="dxa"/>
          </w:tcPr>
          <w:p w14:paraId="3E0F520F" w14:textId="77777777" w:rsidR="00D44557" w:rsidRPr="00A536E5" w:rsidRDefault="00D44557" w:rsidP="00D44557">
            <w:pPr>
              <w:rPr>
                <w:rFonts w:asciiTheme="minorHAnsi" w:hAnsiTheme="minorHAnsi" w:cstheme="minorHAnsi"/>
                <w:b/>
                <w:bCs/>
                <w:sz w:val="22"/>
                <w:szCs w:val="22"/>
                <w:lang w:val="en-US"/>
              </w:rPr>
            </w:pPr>
          </w:p>
        </w:tc>
        <w:tc>
          <w:tcPr>
            <w:tcW w:w="1842" w:type="dxa"/>
          </w:tcPr>
          <w:p w14:paraId="6CCBE5AF" w14:textId="77777777" w:rsidR="00D44557" w:rsidRPr="00A536E5" w:rsidRDefault="00D44557" w:rsidP="00D44557">
            <w:pPr>
              <w:rPr>
                <w:rFonts w:asciiTheme="minorHAnsi" w:hAnsiTheme="minorHAnsi" w:cstheme="minorHAnsi"/>
                <w:b/>
                <w:bCs/>
                <w:sz w:val="22"/>
                <w:szCs w:val="22"/>
                <w:lang w:val="en-US"/>
              </w:rPr>
            </w:pPr>
          </w:p>
        </w:tc>
        <w:tc>
          <w:tcPr>
            <w:tcW w:w="1928" w:type="dxa"/>
          </w:tcPr>
          <w:p w14:paraId="65375B6A" w14:textId="77777777" w:rsidR="00D44557" w:rsidRPr="00A536E5" w:rsidRDefault="00D44557" w:rsidP="00D44557">
            <w:pPr>
              <w:rPr>
                <w:rFonts w:asciiTheme="minorHAnsi" w:hAnsiTheme="minorHAnsi" w:cstheme="minorHAnsi"/>
                <w:b/>
                <w:bCs/>
                <w:sz w:val="22"/>
                <w:szCs w:val="22"/>
                <w:lang w:val="en-US"/>
              </w:rPr>
            </w:pPr>
          </w:p>
        </w:tc>
      </w:tr>
      <w:tr w:rsidR="00D44557" w:rsidRPr="00A536E5" w14:paraId="2A8AE01C" w14:textId="77777777" w:rsidTr="00D44557">
        <w:tc>
          <w:tcPr>
            <w:tcW w:w="1701" w:type="dxa"/>
          </w:tcPr>
          <w:p w14:paraId="77484246" w14:textId="77777777" w:rsidR="00D44557" w:rsidRPr="00A536E5" w:rsidRDefault="00D44557" w:rsidP="00D44557">
            <w:pPr>
              <w:rPr>
                <w:rFonts w:asciiTheme="minorHAnsi" w:hAnsiTheme="minorHAnsi" w:cstheme="minorHAnsi"/>
                <w:sz w:val="22"/>
                <w:szCs w:val="22"/>
                <w:lang w:val="en-US"/>
              </w:rPr>
            </w:pPr>
            <w:r w:rsidRPr="00A536E5">
              <w:rPr>
                <w:rFonts w:asciiTheme="minorHAnsi" w:hAnsiTheme="minorHAnsi" w:cstheme="minorHAnsi"/>
                <w:sz w:val="22"/>
                <w:szCs w:val="22"/>
                <w:lang w:val="en-US"/>
              </w:rPr>
              <w:t>Level in Place</w:t>
            </w:r>
          </w:p>
          <w:p w14:paraId="2A2363B4" w14:textId="77777777" w:rsidR="00D44557" w:rsidRPr="00A536E5" w:rsidRDefault="00D44557" w:rsidP="00D44557">
            <w:pPr>
              <w:rPr>
                <w:rFonts w:asciiTheme="minorHAnsi" w:hAnsiTheme="minorHAnsi" w:cstheme="minorHAnsi"/>
                <w:sz w:val="22"/>
                <w:szCs w:val="22"/>
                <w:lang w:val="en-US"/>
              </w:rPr>
            </w:pPr>
          </w:p>
        </w:tc>
        <w:tc>
          <w:tcPr>
            <w:tcW w:w="1985" w:type="dxa"/>
          </w:tcPr>
          <w:p w14:paraId="2AB4B600" w14:textId="77777777" w:rsidR="00D44557" w:rsidRPr="00A536E5" w:rsidRDefault="00D44557" w:rsidP="00D44557">
            <w:pPr>
              <w:rPr>
                <w:rFonts w:asciiTheme="minorHAnsi" w:hAnsiTheme="minorHAnsi" w:cstheme="minorHAnsi"/>
                <w:sz w:val="22"/>
                <w:szCs w:val="22"/>
                <w:lang w:val="en-US"/>
              </w:rPr>
            </w:pPr>
          </w:p>
        </w:tc>
        <w:tc>
          <w:tcPr>
            <w:tcW w:w="1843" w:type="dxa"/>
          </w:tcPr>
          <w:p w14:paraId="71B6EE05" w14:textId="77777777" w:rsidR="00D44557" w:rsidRPr="00A536E5" w:rsidRDefault="00D44557" w:rsidP="00D44557">
            <w:pPr>
              <w:rPr>
                <w:rFonts w:asciiTheme="minorHAnsi" w:hAnsiTheme="minorHAnsi" w:cstheme="minorHAnsi"/>
                <w:sz w:val="22"/>
                <w:szCs w:val="22"/>
                <w:lang w:val="en-US"/>
              </w:rPr>
            </w:pPr>
          </w:p>
        </w:tc>
        <w:tc>
          <w:tcPr>
            <w:tcW w:w="1842" w:type="dxa"/>
          </w:tcPr>
          <w:p w14:paraId="11D635B9" w14:textId="77777777" w:rsidR="00D44557" w:rsidRPr="00A536E5" w:rsidRDefault="00D44557" w:rsidP="00D44557">
            <w:pPr>
              <w:rPr>
                <w:rFonts w:asciiTheme="minorHAnsi" w:hAnsiTheme="minorHAnsi" w:cstheme="minorHAnsi"/>
                <w:sz w:val="22"/>
                <w:szCs w:val="22"/>
                <w:lang w:val="en-US"/>
              </w:rPr>
            </w:pPr>
          </w:p>
        </w:tc>
        <w:tc>
          <w:tcPr>
            <w:tcW w:w="1928" w:type="dxa"/>
          </w:tcPr>
          <w:p w14:paraId="61D7B014" w14:textId="77777777" w:rsidR="00D44557" w:rsidRPr="00A536E5" w:rsidRDefault="00D44557" w:rsidP="00D44557">
            <w:pPr>
              <w:rPr>
                <w:rFonts w:asciiTheme="minorHAnsi" w:hAnsiTheme="minorHAnsi" w:cstheme="minorHAnsi"/>
                <w:sz w:val="22"/>
                <w:szCs w:val="22"/>
                <w:lang w:val="en-US"/>
              </w:rPr>
            </w:pPr>
          </w:p>
        </w:tc>
      </w:tr>
    </w:tbl>
    <w:p w14:paraId="2CC45AC7" w14:textId="77777777" w:rsidR="00D44557" w:rsidRPr="00A536E5" w:rsidRDefault="00D44557" w:rsidP="00D44557">
      <w:pPr>
        <w:rPr>
          <w:rFonts w:asciiTheme="minorHAnsi" w:hAnsiTheme="minorHAnsi" w:cstheme="minorHAnsi"/>
          <w:sz w:val="22"/>
          <w:szCs w:val="22"/>
          <w:lang w:val="en-US"/>
        </w:rPr>
      </w:pPr>
    </w:p>
    <w:p w14:paraId="03DB5E83" w14:textId="77777777" w:rsidR="00D44557" w:rsidRPr="00A536E5" w:rsidRDefault="00D44557" w:rsidP="00D44557">
      <w:pPr>
        <w:rPr>
          <w:rFonts w:asciiTheme="minorHAnsi" w:hAnsiTheme="minorHAnsi" w:cstheme="minorHAnsi"/>
          <w:sz w:val="22"/>
          <w:szCs w:val="22"/>
          <w:lang w:val="en-US"/>
        </w:rPr>
      </w:pPr>
      <w:r w:rsidRPr="00A536E5">
        <w:rPr>
          <w:rFonts w:asciiTheme="minorHAnsi" w:hAnsiTheme="minorHAnsi" w:cstheme="minorHAnsi"/>
          <w:sz w:val="22"/>
          <w:szCs w:val="22"/>
          <w:lang w:val="en-US"/>
        </w:rPr>
        <w:t xml:space="preserve">Candidates should confirm that if successful in being awarded the contract that they agree to put the following levels of insurance in place as a condition of contract award: </w:t>
      </w:r>
    </w:p>
    <w:p w14:paraId="11C56F61" w14:textId="77777777" w:rsidR="00D44557" w:rsidRPr="00A536E5" w:rsidRDefault="00D44557" w:rsidP="00D44557">
      <w:pPr>
        <w:pStyle w:val="project"/>
        <w:keepLines/>
        <w:spacing w:before="0" w:beforeAutospacing="0" w:after="0" w:afterAutospacing="0"/>
        <w:rPr>
          <w:rFonts w:asciiTheme="minorHAnsi" w:hAnsiTheme="minorHAnsi" w:cstheme="minorHAnsi"/>
          <w:lang w:val="en-US"/>
        </w:rPr>
      </w:pPr>
    </w:p>
    <w:tbl>
      <w:tblPr>
        <w:tblpPr w:leftFromText="180" w:rightFromText="180" w:vertAnchor="text" w:horzAnchor="margin" w:tblpXSpec="center" w:tblpY="24"/>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9"/>
        <w:gridCol w:w="1516"/>
        <w:gridCol w:w="2635"/>
        <w:gridCol w:w="2897"/>
      </w:tblGrid>
      <w:tr w:rsidR="002D2A6F" w:rsidRPr="00A536E5" w14:paraId="7041AAD9" w14:textId="77777777" w:rsidTr="002D2A6F">
        <w:trPr>
          <w:trHeight w:val="1269"/>
        </w:trPr>
        <w:tc>
          <w:tcPr>
            <w:tcW w:w="2359" w:type="dxa"/>
            <w:shd w:val="clear" w:color="auto" w:fill="95B3D7"/>
            <w:vAlign w:val="center"/>
          </w:tcPr>
          <w:p w14:paraId="5E4EA105" w14:textId="77777777" w:rsidR="002D2A6F" w:rsidRPr="00A536E5" w:rsidRDefault="002D2A6F" w:rsidP="00C2550B">
            <w:pPr>
              <w:pStyle w:val="BodyText"/>
              <w:ind w:left="-87"/>
              <w:rPr>
                <w:rFonts w:asciiTheme="minorHAnsi" w:hAnsiTheme="minorHAnsi" w:cstheme="minorHAnsi"/>
                <w:b/>
                <w:bCs/>
                <w:sz w:val="22"/>
                <w:szCs w:val="22"/>
                <w:lang w:val="en-IE"/>
              </w:rPr>
            </w:pPr>
            <w:r w:rsidRPr="00A536E5">
              <w:rPr>
                <w:rFonts w:asciiTheme="minorHAnsi" w:hAnsiTheme="minorHAnsi" w:cstheme="minorHAnsi"/>
                <w:b/>
                <w:bCs/>
                <w:sz w:val="22"/>
                <w:szCs w:val="22"/>
                <w:lang w:val="en-IE"/>
              </w:rPr>
              <w:t>Insurance</w:t>
            </w:r>
          </w:p>
        </w:tc>
        <w:tc>
          <w:tcPr>
            <w:tcW w:w="1516" w:type="dxa"/>
            <w:shd w:val="clear" w:color="auto" w:fill="95B3D7"/>
            <w:vAlign w:val="center"/>
          </w:tcPr>
          <w:p w14:paraId="09843348" w14:textId="77777777" w:rsidR="002D2A6F" w:rsidRPr="00A536E5" w:rsidRDefault="002D2A6F" w:rsidP="00C2550B">
            <w:pPr>
              <w:pStyle w:val="BodyText"/>
              <w:ind w:left="-115"/>
              <w:rPr>
                <w:rFonts w:asciiTheme="minorHAnsi" w:hAnsiTheme="minorHAnsi" w:cstheme="minorHAnsi"/>
                <w:b/>
                <w:bCs/>
                <w:sz w:val="22"/>
                <w:szCs w:val="22"/>
                <w:lang w:val="en-IE"/>
              </w:rPr>
            </w:pPr>
            <w:r w:rsidRPr="00A536E5">
              <w:rPr>
                <w:rFonts w:asciiTheme="minorHAnsi" w:hAnsiTheme="minorHAnsi" w:cstheme="minorHAnsi"/>
                <w:b/>
                <w:bCs/>
                <w:sz w:val="22"/>
                <w:szCs w:val="22"/>
                <w:lang w:val="en-IE"/>
              </w:rPr>
              <w:t>Required Level</w:t>
            </w:r>
          </w:p>
        </w:tc>
        <w:tc>
          <w:tcPr>
            <w:tcW w:w="2635" w:type="dxa"/>
            <w:shd w:val="clear" w:color="auto" w:fill="95B3D7"/>
          </w:tcPr>
          <w:p w14:paraId="2FB00B4D" w14:textId="77777777" w:rsidR="002D2A6F" w:rsidRPr="00A536E5" w:rsidRDefault="002D2A6F" w:rsidP="002D2A6F">
            <w:pPr>
              <w:pStyle w:val="BodyText"/>
              <w:ind w:left="-115"/>
              <w:rPr>
                <w:rFonts w:asciiTheme="minorHAnsi" w:hAnsiTheme="minorHAnsi" w:cstheme="minorHAnsi"/>
                <w:b/>
                <w:bCs/>
                <w:sz w:val="22"/>
                <w:szCs w:val="22"/>
                <w:lang w:val="en-IE"/>
              </w:rPr>
            </w:pPr>
          </w:p>
          <w:p w14:paraId="0FAE6104" w14:textId="77777777" w:rsidR="002D2A6F" w:rsidRPr="00A536E5" w:rsidRDefault="002D2A6F" w:rsidP="002D2A6F">
            <w:pPr>
              <w:pStyle w:val="BodyText"/>
              <w:ind w:left="-115"/>
              <w:rPr>
                <w:rFonts w:asciiTheme="minorHAnsi" w:hAnsiTheme="minorHAnsi" w:cstheme="minorHAnsi"/>
                <w:b/>
                <w:bCs/>
                <w:sz w:val="22"/>
                <w:szCs w:val="22"/>
                <w:lang w:val="en-IE"/>
              </w:rPr>
            </w:pPr>
          </w:p>
          <w:p w14:paraId="2FCC9A57" w14:textId="77777777" w:rsidR="002D2A6F" w:rsidRPr="00A536E5" w:rsidRDefault="002D2A6F" w:rsidP="002D2A6F">
            <w:pPr>
              <w:pStyle w:val="BodyText"/>
              <w:ind w:left="-115"/>
              <w:rPr>
                <w:rFonts w:asciiTheme="minorHAnsi" w:hAnsiTheme="minorHAnsi" w:cstheme="minorHAnsi"/>
                <w:b/>
                <w:bCs/>
                <w:sz w:val="22"/>
                <w:szCs w:val="22"/>
                <w:lang w:val="en-IE"/>
              </w:rPr>
            </w:pPr>
            <w:r w:rsidRPr="00A536E5">
              <w:rPr>
                <w:rFonts w:asciiTheme="minorHAnsi" w:hAnsiTheme="minorHAnsi" w:cstheme="minorHAnsi"/>
                <w:b/>
                <w:bCs/>
                <w:sz w:val="22"/>
                <w:szCs w:val="22"/>
                <w:lang w:val="en-IE"/>
              </w:rPr>
              <w:t xml:space="preserve">Permitted deductible for each class of Insurance </w:t>
            </w:r>
          </w:p>
        </w:tc>
        <w:tc>
          <w:tcPr>
            <w:tcW w:w="2897" w:type="dxa"/>
            <w:shd w:val="clear" w:color="auto" w:fill="95B3D7"/>
          </w:tcPr>
          <w:p w14:paraId="5749C4CF" w14:textId="77777777" w:rsidR="002D2A6F" w:rsidRPr="00A536E5" w:rsidRDefault="002D2A6F" w:rsidP="00C2550B">
            <w:pPr>
              <w:pStyle w:val="BodyText"/>
              <w:ind w:left="-115"/>
              <w:rPr>
                <w:rFonts w:asciiTheme="minorHAnsi" w:hAnsiTheme="minorHAnsi" w:cstheme="minorHAnsi"/>
                <w:b/>
                <w:bCs/>
                <w:sz w:val="22"/>
                <w:szCs w:val="22"/>
                <w:lang w:val="en-IE"/>
              </w:rPr>
            </w:pPr>
          </w:p>
          <w:p w14:paraId="441024CC" w14:textId="77777777" w:rsidR="002D2A6F" w:rsidRPr="00A536E5" w:rsidRDefault="002D2A6F" w:rsidP="00C2550B">
            <w:pPr>
              <w:pStyle w:val="BodyText"/>
              <w:ind w:left="-115"/>
              <w:rPr>
                <w:rFonts w:asciiTheme="minorHAnsi" w:hAnsiTheme="minorHAnsi" w:cstheme="minorHAnsi"/>
                <w:b/>
                <w:bCs/>
                <w:sz w:val="22"/>
                <w:szCs w:val="22"/>
                <w:lang w:val="en-IE"/>
              </w:rPr>
            </w:pPr>
            <w:r w:rsidRPr="00A536E5">
              <w:rPr>
                <w:rFonts w:asciiTheme="minorHAnsi" w:hAnsiTheme="minorHAnsi" w:cstheme="minorHAnsi"/>
                <w:b/>
                <w:bCs/>
                <w:sz w:val="22"/>
                <w:szCs w:val="22"/>
                <w:lang w:val="en-IE"/>
              </w:rPr>
              <w:t xml:space="preserve">Confirmation that insurance levels stated here will be put in place as a condition of award of the contract </w:t>
            </w:r>
          </w:p>
          <w:p w14:paraId="3A6079A8" w14:textId="77777777" w:rsidR="002D2A6F" w:rsidRPr="00A536E5" w:rsidRDefault="002D2A6F" w:rsidP="00C2550B">
            <w:pPr>
              <w:pStyle w:val="BodyText"/>
              <w:ind w:left="-115"/>
              <w:rPr>
                <w:rFonts w:asciiTheme="minorHAnsi" w:hAnsiTheme="minorHAnsi" w:cstheme="minorHAnsi"/>
                <w:b/>
                <w:bCs/>
                <w:sz w:val="22"/>
                <w:szCs w:val="22"/>
                <w:lang w:val="en-IE"/>
              </w:rPr>
            </w:pPr>
          </w:p>
          <w:p w14:paraId="2227E9D1" w14:textId="77777777" w:rsidR="002D2A6F" w:rsidRPr="00A536E5" w:rsidRDefault="002D2A6F" w:rsidP="00C2550B">
            <w:pPr>
              <w:pStyle w:val="BodyText"/>
              <w:ind w:left="-115"/>
              <w:rPr>
                <w:rFonts w:asciiTheme="minorHAnsi" w:hAnsiTheme="minorHAnsi" w:cstheme="minorHAnsi"/>
                <w:b/>
                <w:bCs/>
                <w:sz w:val="22"/>
                <w:szCs w:val="22"/>
                <w:lang w:val="en-IE"/>
              </w:rPr>
            </w:pPr>
            <w:r w:rsidRPr="00A536E5">
              <w:rPr>
                <w:rFonts w:asciiTheme="minorHAnsi" w:hAnsiTheme="minorHAnsi" w:cstheme="minorHAnsi"/>
                <w:b/>
                <w:bCs/>
                <w:sz w:val="22"/>
                <w:szCs w:val="22"/>
                <w:lang w:val="en-IE"/>
              </w:rPr>
              <w:t>YES/NO</w:t>
            </w:r>
          </w:p>
        </w:tc>
      </w:tr>
      <w:tr w:rsidR="002D2A6F" w:rsidRPr="00A536E5" w14:paraId="2EB1EBCD" w14:textId="77777777" w:rsidTr="002D2A6F">
        <w:trPr>
          <w:trHeight w:val="692"/>
        </w:trPr>
        <w:tc>
          <w:tcPr>
            <w:tcW w:w="2359" w:type="dxa"/>
            <w:vAlign w:val="center"/>
          </w:tcPr>
          <w:p w14:paraId="22444251" w14:textId="77777777" w:rsidR="002D2A6F" w:rsidRPr="00A536E5" w:rsidRDefault="002D2A6F" w:rsidP="00C2550B">
            <w:pPr>
              <w:rPr>
                <w:rFonts w:asciiTheme="minorHAnsi" w:hAnsiTheme="minorHAnsi" w:cstheme="minorHAnsi"/>
                <w:sz w:val="22"/>
                <w:szCs w:val="22"/>
              </w:rPr>
            </w:pPr>
            <w:r w:rsidRPr="00A536E5">
              <w:rPr>
                <w:rFonts w:asciiTheme="minorHAnsi" w:hAnsiTheme="minorHAnsi" w:cstheme="minorHAnsi"/>
                <w:sz w:val="22"/>
                <w:szCs w:val="22"/>
              </w:rPr>
              <w:t>Public Liability</w:t>
            </w:r>
          </w:p>
        </w:tc>
        <w:tc>
          <w:tcPr>
            <w:tcW w:w="1516" w:type="dxa"/>
            <w:vAlign w:val="center"/>
          </w:tcPr>
          <w:p w14:paraId="2FB0DE17" w14:textId="77777777" w:rsidR="002D2A6F" w:rsidRPr="00A536E5" w:rsidRDefault="002D2A6F" w:rsidP="00C2550B">
            <w:pPr>
              <w:rPr>
                <w:rFonts w:asciiTheme="minorHAnsi" w:hAnsiTheme="minorHAnsi" w:cstheme="minorHAnsi"/>
                <w:sz w:val="22"/>
                <w:szCs w:val="22"/>
              </w:rPr>
            </w:pPr>
            <w:r w:rsidRPr="00A536E5">
              <w:rPr>
                <w:rFonts w:asciiTheme="minorHAnsi" w:hAnsiTheme="minorHAnsi" w:cstheme="minorHAnsi"/>
                <w:sz w:val="22"/>
                <w:szCs w:val="22"/>
              </w:rPr>
              <w:t>€6.5 m</w:t>
            </w:r>
          </w:p>
        </w:tc>
        <w:tc>
          <w:tcPr>
            <w:tcW w:w="2635" w:type="dxa"/>
          </w:tcPr>
          <w:p w14:paraId="2F44E8D4" w14:textId="77777777" w:rsidR="002D2A6F" w:rsidRPr="00A536E5" w:rsidRDefault="002D2A6F" w:rsidP="00C2550B">
            <w:pPr>
              <w:rPr>
                <w:rFonts w:asciiTheme="minorHAnsi" w:hAnsiTheme="minorHAnsi" w:cstheme="minorHAnsi"/>
                <w:sz w:val="22"/>
                <w:szCs w:val="22"/>
              </w:rPr>
            </w:pPr>
            <w:r w:rsidRPr="00A536E5">
              <w:rPr>
                <w:rFonts w:asciiTheme="minorHAnsi" w:hAnsiTheme="minorHAnsi" w:cstheme="minorHAnsi"/>
                <w:bCs/>
                <w:sz w:val="22"/>
                <w:szCs w:val="22"/>
                <w:lang w:val="en-IE"/>
              </w:rPr>
              <w:t>€25,000 each and every claim, €50,000 in the annual aggregate</w:t>
            </w:r>
          </w:p>
        </w:tc>
        <w:tc>
          <w:tcPr>
            <w:tcW w:w="2897" w:type="dxa"/>
          </w:tcPr>
          <w:p w14:paraId="01A4EA01" w14:textId="77777777" w:rsidR="002D2A6F" w:rsidRPr="00A536E5" w:rsidRDefault="002D2A6F" w:rsidP="00C2550B">
            <w:pPr>
              <w:rPr>
                <w:rFonts w:asciiTheme="minorHAnsi" w:hAnsiTheme="minorHAnsi" w:cstheme="minorHAnsi"/>
                <w:sz w:val="22"/>
                <w:szCs w:val="22"/>
              </w:rPr>
            </w:pPr>
          </w:p>
        </w:tc>
      </w:tr>
      <w:tr w:rsidR="002D2A6F" w:rsidRPr="00A536E5" w14:paraId="67135630" w14:textId="77777777" w:rsidTr="002D2A6F">
        <w:trPr>
          <w:trHeight w:val="574"/>
        </w:trPr>
        <w:tc>
          <w:tcPr>
            <w:tcW w:w="2359" w:type="dxa"/>
            <w:vAlign w:val="center"/>
          </w:tcPr>
          <w:p w14:paraId="7AAFDD3B" w14:textId="77777777" w:rsidR="002D2A6F" w:rsidRPr="00A536E5" w:rsidRDefault="002D2A6F" w:rsidP="00C2550B">
            <w:pPr>
              <w:rPr>
                <w:rFonts w:asciiTheme="minorHAnsi" w:hAnsiTheme="minorHAnsi" w:cstheme="minorHAnsi"/>
                <w:sz w:val="22"/>
                <w:szCs w:val="22"/>
              </w:rPr>
            </w:pPr>
            <w:r w:rsidRPr="00A536E5">
              <w:rPr>
                <w:rFonts w:asciiTheme="minorHAnsi" w:hAnsiTheme="minorHAnsi" w:cstheme="minorHAnsi"/>
                <w:sz w:val="22"/>
                <w:szCs w:val="22"/>
              </w:rPr>
              <w:t xml:space="preserve">Products Liability </w:t>
            </w:r>
          </w:p>
        </w:tc>
        <w:tc>
          <w:tcPr>
            <w:tcW w:w="1516" w:type="dxa"/>
            <w:vAlign w:val="center"/>
          </w:tcPr>
          <w:p w14:paraId="47C709E5" w14:textId="77777777" w:rsidR="002D2A6F" w:rsidRPr="00A536E5" w:rsidRDefault="002D2A6F" w:rsidP="00C2550B">
            <w:pPr>
              <w:rPr>
                <w:rFonts w:asciiTheme="minorHAnsi" w:hAnsiTheme="minorHAnsi" w:cstheme="minorHAnsi"/>
                <w:sz w:val="22"/>
                <w:szCs w:val="22"/>
              </w:rPr>
            </w:pPr>
            <w:r w:rsidRPr="00A536E5">
              <w:rPr>
                <w:rFonts w:asciiTheme="minorHAnsi" w:hAnsiTheme="minorHAnsi" w:cstheme="minorHAnsi"/>
                <w:sz w:val="22"/>
                <w:szCs w:val="22"/>
              </w:rPr>
              <w:t>€6.5 m</w:t>
            </w:r>
          </w:p>
        </w:tc>
        <w:tc>
          <w:tcPr>
            <w:tcW w:w="2635" w:type="dxa"/>
          </w:tcPr>
          <w:p w14:paraId="39D3762D" w14:textId="77777777" w:rsidR="002D2A6F" w:rsidRPr="00A536E5" w:rsidRDefault="002D2A6F" w:rsidP="00C2550B">
            <w:pPr>
              <w:rPr>
                <w:rFonts w:asciiTheme="minorHAnsi" w:hAnsiTheme="minorHAnsi" w:cstheme="minorHAnsi"/>
                <w:sz w:val="22"/>
                <w:szCs w:val="22"/>
              </w:rPr>
            </w:pPr>
            <w:r w:rsidRPr="00A536E5">
              <w:rPr>
                <w:rFonts w:asciiTheme="minorHAnsi" w:hAnsiTheme="minorHAnsi" w:cstheme="minorHAnsi"/>
                <w:bCs/>
                <w:sz w:val="22"/>
                <w:szCs w:val="22"/>
                <w:lang w:val="en-IE"/>
              </w:rPr>
              <w:t>€25,000 each and every claim, €50,000 in the annual aggregate</w:t>
            </w:r>
          </w:p>
        </w:tc>
        <w:tc>
          <w:tcPr>
            <w:tcW w:w="2897" w:type="dxa"/>
          </w:tcPr>
          <w:p w14:paraId="006969FA" w14:textId="77777777" w:rsidR="002D2A6F" w:rsidRPr="00A536E5" w:rsidRDefault="002D2A6F" w:rsidP="00C2550B">
            <w:pPr>
              <w:rPr>
                <w:rFonts w:asciiTheme="minorHAnsi" w:hAnsiTheme="minorHAnsi" w:cstheme="minorHAnsi"/>
                <w:sz w:val="22"/>
                <w:szCs w:val="22"/>
              </w:rPr>
            </w:pPr>
          </w:p>
        </w:tc>
      </w:tr>
      <w:tr w:rsidR="002D2A6F" w:rsidRPr="00A536E5" w14:paraId="1662CA95" w14:textId="77777777" w:rsidTr="002D2A6F">
        <w:trPr>
          <w:trHeight w:val="574"/>
        </w:trPr>
        <w:tc>
          <w:tcPr>
            <w:tcW w:w="2359" w:type="dxa"/>
            <w:vAlign w:val="center"/>
          </w:tcPr>
          <w:p w14:paraId="6BDE5C62" w14:textId="77777777" w:rsidR="002D2A6F" w:rsidRPr="00A536E5" w:rsidRDefault="002D2A6F" w:rsidP="00C2550B">
            <w:pPr>
              <w:rPr>
                <w:rFonts w:asciiTheme="minorHAnsi" w:hAnsiTheme="minorHAnsi" w:cstheme="minorHAnsi"/>
                <w:sz w:val="22"/>
                <w:szCs w:val="22"/>
              </w:rPr>
            </w:pPr>
            <w:r w:rsidRPr="00A536E5">
              <w:rPr>
                <w:rFonts w:asciiTheme="minorHAnsi" w:hAnsiTheme="minorHAnsi" w:cstheme="minorHAnsi"/>
                <w:sz w:val="22"/>
                <w:szCs w:val="22"/>
              </w:rPr>
              <w:t xml:space="preserve">Employers Liability </w:t>
            </w:r>
          </w:p>
        </w:tc>
        <w:tc>
          <w:tcPr>
            <w:tcW w:w="1516" w:type="dxa"/>
            <w:vAlign w:val="center"/>
          </w:tcPr>
          <w:p w14:paraId="4C8B07DF" w14:textId="77777777" w:rsidR="002D2A6F" w:rsidRPr="00A536E5" w:rsidRDefault="002D2A6F" w:rsidP="00C2550B">
            <w:pPr>
              <w:rPr>
                <w:rFonts w:asciiTheme="minorHAnsi" w:hAnsiTheme="minorHAnsi" w:cstheme="minorHAnsi"/>
                <w:sz w:val="22"/>
                <w:szCs w:val="22"/>
              </w:rPr>
            </w:pPr>
            <w:r w:rsidRPr="00A536E5">
              <w:rPr>
                <w:rFonts w:asciiTheme="minorHAnsi" w:hAnsiTheme="minorHAnsi" w:cstheme="minorHAnsi"/>
                <w:sz w:val="22"/>
                <w:szCs w:val="22"/>
              </w:rPr>
              <w:t>€13 m</w:t>
            </w:r>
          </w:p>
        </w:tc>
        <w:tc>
          <w:tcPr>
            <w:tcW w:w="2635" w:type="dxa"/>
          </w:tcPr>
          <w:p w14:paraId="0CB9E1FD" w14:textId="77777777" w:rsidR="002D2A6F" w:rsidRPr="00A536E5" w:rsidRDefault="002D2A6F" w:rsidP="00C2550B">
            <w:pPr>
              <w:rPr>
                <w:rFonts w:asciiTheme="minorHAnsi" w:hAnsiTheme="minorHAnsi" w:cstheme="minorHAnsi"/>
                <w:sz w:val="22"/>
                <w:szCs w:val="22"/>
              </w:rPr>
            </w:pPr>
            <w:r w:rsidRPr="00A536E5">
              <w:rPr>
                <w:rFonts w:asciiTheme="minorHAnsi" w:hAnsiTheme="minorHAnsi" w:cstheme="minorHAnsi"/>
                <w:bCs/>
                <w:sz w:val="22"/>
                <w:szCs w:val="22"/>
                <w:lang w:val="en-IE"/>
              </w:rPr>
              <w:t>€25,000 each and every claim, €50,000 in the annual aggregate</w:t>
            </w:r>
          </w:p>
        </w:tc>
        <w:tc>
          <w:tcPr>
            <w:tcW w:w="2897" w:type="dxa"/>
          </w:tcPr>
          <w:p w14:paraId="521F5092" w14:textId="77777777" w:rsidR="002D2A6F" w:rsidRPr="00A536E5" w:rsidRDefault="002D2A6F" w:rsidP="00C2550B">
            <w:pPr>
              <w:rPr>
                <w:rFonts w:asciiTheme="minorHAnsi" w:hAnsiTheme="minorHAnsi" w:cstheme="minorHAnsi"/>
                <w:sz w:val="22"/>
                <w:szCs w:val="22"/>
              </w:rPr>
            </w:pPr>
          </w:p>
        </w:tc>
      </w:tr>
      <w:tr w:rsidR="002D2A6F" w:rsidRPr="00A536E5" w14:paraId="0823F7AF" w14:textId="77777777" w:rsidTr="002D2A6F">
        <w:trPr>
          <w:trHeight w:val="574"/>
        </w:trPr>
        <w:tc>
          <w:tcPr>
            <w:tcW w:w="2359" w:type="dxa"/>
            <w:vAlign w:val="center"/>
          </w:tcPr>
          <w:p w14:paraId="67026BED" w14:textId="77777777" w:rsidR="002D2A6F" w:rsidRPr="00A536E5" w:rsidRDefault="002D2A6F" w:rsidP="00C2550B">
            <w:pPr>
              <w:rPr>
                <w:rFonts w:asciiTheme="minorHAnsi" w:hAnsiTheme="minorHAnsi" w:cstheme="minorHAnsi"/>
                <w:sz w:val="22"/>
                <w:szCs w:val="22"/>
              </w:rPr>
            </w:pPr>
            <w:r w:rsidRPr="00A536E5">
              <w:rPr>
                <w:rFonts w:asciiTheme="minorHAnsi" w:hAnsiTheme="minorHAnsi" w:cstheme="minorHAnsi"/>
                <w:sz w:val="22"/>
                <w:szCs w:val="22"/>
              </w:rPr>
              <w:t>Professional Indemnity</w:t>
            </w:r>
          </w:p>
        </w:tc>
        <w:tc>
          <w:tcPr>
            <w:tcW w:w="1516" w:type="dxa"/>
            <w:vAlign w:val="center"/>
          </w:tcPr>
          <w:p w14:paraId="62F34CF8" w14:textId="77777777" w:rsidR="002D2A6F" w:rsidRPr="00A536E5" w:rsidRDefault="002D2A6F" w:rsidP="00C2550B">
            <w:pPr>
              <w:rPr>
                <w:rFonts w:asciiTheme="minorHAnsi" w:hAnsiTheme="minorHAnsi" w:cstheme="minorHAnsi"/>
                <w:sz w:val="22"/>
                <w:szCs w:val="22"/>
              </w:rPr>
            </w:pPr>
            <w:r w:rsidRPr="00A536E5">
              <w:rPr>
                <w:rFonts w:asciiTheme="minorHAnsi" w:hAnsiTheme="minorHAnsi" w:cstheme="minorHAnsi"/>
                <w:sz w:val="22"/>
                <w:szCs w:val="22"/>
              </w:rPr>
              <w:t>€6.5 m</w:t>
            </w:r>
          </w:p>
        </w:tc>
        <w:tc>
          <w:tcPr>
            <w:tcW w:w="2635" w:type="dxa"/>
          </w:tcPr>
          <w:p w14:paraId="2ADCB92F" w14:textId="77777777" w:rsidR="002D2A6F" w:rsidRPr="00A536E5" w:rsidRDefault="002D2A6F" w:rsidP="00C2550B">
            <w:pPr>
              <w:rPr>
                <w:rFonts w:asciiTheme="minorHAnsi" w:hAnsiTheme="minorHAnsi" w:cstheme="minorHAnsi"/>
                <w:sz w:val="22"/>
                <w:szCs w:val="22"/>
              </w:rPr>
            </w:pPr>
            <w:r w:rsidRPr="00A536E5">
              <w:rPr>
                <w:rFonts w:asciiTheme="minorHAnsi" w:hAnsiTheme="minorHAnsi" w:cstheme="minorHAnsi"/>
                <w:bCs/>
                <w:sz w:val="22"/>
                <w:szCs w:val="22"/>
                <w:lang w:val="en-IE"/>
              </w:rPr>
              <w:t>€25,000 each and every claim, €50,000 in the annual aggregate</w:t>
            </w:r>
          </w:p>
        </w:tc>
        <w:tc>
          <w:tcPr>
            <w:tcW w:w="2897" w:type="dxa"/>
          </w:tcPr>
          <w:p w14:paraId="70B919E9" w14:textId="77777777" w:rsidR="002D2A6F" w:rsidRPr="00A536E5" w:rsidRDefault="002D2A6F" w:rsidP="00C2550B">
            <w:pPr>
              <w:rPr>
                <w:rFonts w:asciiTheme="minorHAnsi" w:hAnsiTheme="minorHAnsi" w:cstheme="minorHAnsi"/>
                <w:sz w:val="22"/>
                <w:szCs w:val="22"/>
              </w:rPr>
            </w:pPr>
          </w:p>
        </w:tc>
      </w:tr>
    </w:tbl>
    <w:p w14:paraId="66E1A7C0"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rPr>
      </w:pPr>
      <w:r w:rsidRPr="00A536E5">
        <w:rPr>
          <w:rFonts w:asciiTheme="minorHAnsi" w:hAnsiTheme="minorHAnsi" w:cstheme="minorHAnsi"/>
          <w:kern w:val="0"/>
        </w:rPr>
        <w:br w:type="page"/>
      </w:r>
    </w:p>
    <w:p w14:paraId="79ED4CE9" w14:textId="77777777" w:rsidR="00C82F9C" w:rsidRPr="00A536E5" w:rsidRDefault="00C82F9C" w:rsidP="00C82F9C">
      <w:pPr>
        <w:rPr>
          <w:rFonts w:asciiTheme="minorHAnsi" w:hAnsiTheme="minorHAnsi" w:cstheme="minorHAnsi"/>
          <w:sz w:val="22"/>
          <w:szCs w:val="22"/>
        </w:rPr>
      </w:pPr>
    </w:p>
    <w:p w14:paraId="1FAC7085" w14:textId="77777777" w:rsidR="00363B16" w:rsidRPr="00A536E5" w:rsidRDefault="006147D4" w:rsidP="00363B16">
      <w:pPr>
        <w:spacing w:line="240" w:lineRule="auto"/>
        <w:jc w:val="center"/>
        <w:rPr>
          <w:rFonts w:asciiTheme="minorHAnsi" w:hAnsiTheme="minorHAnsi" w:cstheme="minorHAnsi"/>
          <w:b/>
          <w:sz w:val="32"/>
        </w:rPr>
      </w:pPr>
      <w:r w:rsidRPr="00A536E5">
        <w:rPr>
          <w:rFonts w:asciiTheme="minorHAnsi" w:hAnsiTheme="minorHAnsi" w:cstheme="minorHAnsi"/>
          <w:b/>
          <w:sz w:val="32"/>
        </w:rPr>
        <w:t>A</w:t>
      </w:r>
      <w:r w:rsidR="00BD6672" w:rsidRPr="00A536E5">
        <w:rPr>
          <w:rFonts w:asciiTheme="minorHAnsi" w:hAnsiTheme="minorHAnsi" w:cstheme="minorHAnsi"/>
          <w:b/>
          <w:sz w:val="32"/>
        </w:rPr>
        <w:t>ppendix</w:t>
      </w:r>
      <w:r w:rsidR="00363B16" w:rsidRPr="00A536E5">
        <w:rPr>
          <w:rFonts w:asciiTheme="minorHAnsi" w:hAnsiTheme="minorHAnsi" w:cstheme="minorHAnsi"/>
          <w:b/>
          <w:sz w:val="32"/>
        </w:rPr>
        <w:t xml:space="preserve"> </w:t>
      </w:r>
      <w:r w:rsidR="00666143" w:rsidRPr="00A536E5">
        <w:rPr>
          <w:rFonts w:asciiTheme="minorHAnsi" w:hAnsiTheme="minorHAnsi" w:cstheme="minorHAnsi"/>
          <w:b/>
          <w:sz w:val="32"/>
        </w:rPr>
        <w:t xml:space="preserve">F </w:t>
      </w:r>
      <w:r w:rsidR="00363B16" w:rsidRPr="00A536E5">
        <w:rPr>
          <w:rFonts w:asciiTheme="minorHAnsi" w:hAnsiTheme="minorHAnsi" w:cstheme="minorHAnsi"/>
          <w:b/>
          <w:sz w:val="32"/>
        </w:rPr>
        <w:t>(c)</w:t>
      </w:r>
    </w:p>
    <w:p w14:paraId="35656B1E" w14:textId="77777777" w:rsidR="00D44557" w:rsidRPr="00A536E5" w:rsidRDefault="00D44557" w:rsidP="00D44557">
      <w:pPr>
        <w:jc w:val="center"/>
        <w:rPr>
          <w:rFonts w:asciiTheme="minorHAnsi" w:hAnsiTheme="minorHAnsi" w:cstheme="minorHAnsi"/>
          <w:b/>
          <w:bCs/>
        </w:rPr>
      </w:pPr>
      <w:r w:rsidRPr="00A536E5">
        <w:rPr>
          <w:rFonts w:asciiTheme="minorHAnsi" w:hAnsiTheme="minorHAnsi" w:cstheme="minorHAnsi"/>
          <w:b/>
          <w:bCs/>
        </w:rPr>
        <w:t>TURNOVER</w:t>
      </w:r>
    </w:p>
    <w:p w14:paraId="0ECB3EB6" w14:textId="77777777" w:rsidR="00D44557" w:rsidRPr="00A536E5" w:rsidRDefault="00D44557" w:rsidP="00D44557">
      <w:pPr>
        <w:jc w:val="center"/>
        <w:rPr>
          <w:rFonts w:asciiTheme="minorHAnsi" w:hAnsiTheme="minorHAnsi" w:cstheme="minorHAnsi"/>
          <w:b/>
          <w:bCs/>
        </w:rPr>
      </w:pPr>
    </w:p>
    <w:p w14:paraId="2631734E" w14:textId="77777777" w:rsidR="00D44557" w:rsidRPr="00A536E5" w:rsidRDefault="00D44557" w:rsidP="00D44557">
      <w:pPr>
        <w:rPr>
          <w:rFonts w:asciiTheme="minorHAnsi" w:hAnsiTheme="minorHAnsi" w:cstheme="minorHAnsi"/>
          <w:b/>
          <w:bCs/>
          <w:sz w:val="22"/>
          <w:szCs w:val="22"/>
        </w:rPr>
      </w:pPr>
      <w:r w:rsidRPr="00A536E5">
        <w:rPr>
          <w:rFonts w:asciiTheme="minorHAnsi" w:hAnsiTheme="minorHAnsi" w:cstheme="minorHAnsi"/>
          <w:b/>
          <w:bCs/>
          <w:sz w:val="22"/>
          <w:szCs w:val="22"/>
        </w:rPr>
        <w:tab/>
      </w:r>
    </w:p>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1559"/>
        <w:gridCol w:w="1418"/>
        <w:gridCol w:w="1842"/>
      </w:tblGrid>
      <w:tr w:rsidR="00D44557" w:rsidRPr="00A536E5" w14:paraId="02AFD825" w14:textId="77777777" w:rsidTr="00A64049">
        <w:trPr>
          <w:trHeight w:val="418"/>
        </w:trPr>
        <w:tc>
          <w:tcPr>
            <w:tcW w:w="3227" w:type="dxa"/>
            <w:shd w:val="clear" w:color="auto" w:fill="8DB3E2" w:themeFill="text2" w:themeFillTint="66"/>
          </w:tcPr>
          <w:p w14:paraId="52215119" w14:textId="77777777" w:rsidR="00D44557" w:rsidRPr="00A536E5" w:rsidRDefault="00A64049" w:rsidP="00D44557">
            <w:pPr>
              <w:rPr>
                <w:rFonts w:asciiTheme="minorHAnsi" w:hAnsiTheme="minorHAnsi" w:cstheme="minorHAnsi"/>
                <w:b/>
                <w:bCs/>
                <w:sz w:val="22"/>
                <w:szCs w:val="22"/>
              </w:rPr>
            </w:pPr>
            <w:r w:rsidRPr="00A536E5">
              <w:rPr>
                <w:rFonts w:asciiTheme="minorHAnsi" w:hAnsiTheme="minorHAnsi" w:cstheme="minorHAnsi"/>
                <w:b/>
                <w:bCs/>
                <w:sz w:val="22"/>
                <w:szCs w:val="22"/>
              </w:rPr>
              <w:t>Turnover (€)</w:t>
            </w:r>
          </w:p>
        </w:tc>
        <w:tc>
          <w:tcPr>
            <w:tcW w:w="1559" w:type="dxa"/>
            <w:shd w:val="clear" w:color="auto" w:fill="8DB3E2" w:themeFill="text2" w:themeFillTint="66"/>
          </w:tcPr>
          <w:p w14:paraId="63311D26" w14:textId="0D8D739E" w:rsidR="00D44557" w:rsidRPr="00A536E5" w:rsidRDefault="00D44557" w:rsidP="005F6172">
            <w:pPr>
              <w:jc w:val="center"/>
              <w:rPr>
                <w:rFonts w:asciiTheme="minorHAnsi" w:hAnsiTheme="minorHAnsi" w:cstheme="minorHAnsi"/>
                <w:b/>
                <w:bCs/>
                <w:sz w:val="22"/>
                <w:szCs w:val="22"/>
                <w:highlight w:val="yellow"/>
              </w:rPr>
            </w:pPr>
            <w:r w:rsidRPr="00A536E5">
              <w:rPr>
                <w:rFonts w:asciiTheme="minorHAnsi" w:hAnsiTheme="minorHAnsi" w:cstheme="minorHAnsi"/>
                <w:b/>
                <w:bCs/>
                <w:sz w:val="22"/>
                <w:szCs w:val="22"/>
              </w:rPr>
              <w:t>20</w:t>
            </w:r>
            <w:r w:rsidR="008919FC" w:rsidRPr="00A536E5">
              <w:rPr>
                <w:rFonts w:asciiTheme="minorHAnsi" w:hAnsiTheme="minorHAnsi" w:cstheme="minorHAnsi"/>
                <w:b/>
                <w:bCs/>
                <w:sz w:val="22"/>
                <w:szCs w:val="22"/>
              </w:rPr>
              <w:t>2</w:t>
            </w:r>
            <w:r w:rsidR="005F6172" w:rsidRPr="00A536E5">
              <w:rPr>
                <w:rFonts w:asciiTheme="minorHAnsi" w:hAnsiTheme="minorHAnsi" w:cstheme="minorHAnsi"/>
                <w:b/>
                <w:bCs/>
                <w:sz w:val="22"/>
                <w:szCs w:val="22"/>
              </w:rPr>
              <w:t>5</w:t>
            </w:r>
          </w:p>
        </w:tc>
        <w:tc>
          <w:tcPr>
            <w:tcW w:w="1418" w:type="dxa"/>
            <w:shd w:val="clear" w:color="auto" w:fill="8DB3E2" w:themeFill="text2" w:themeFillTint="66"/>
          </w:tcPr>
          <w:p w14:paraId="6E381850" w14:textId="16265ADD" w:rsidR="00D44557" w:rsidRPr="00A536E5" w:rsidRDefault="00D44557" w:rsidP="005F6172">
            <w:pPr>
              <w:jc w:val="center"/>
              <w:rPr>
                <w:rFonts w:asciiTheme="minorHAnsi" w:hAnsiTheme="minorHAnsi" w:cstheme="minorHAnsi"/>
                <w:b/>
                <w:bCs/>
                <w:sz w:val="22"/>
                <w:szCs w:val="22"/>
                <w:highlight w:val="yellow"/>
              </w:rPr>
            </w:pPr>
            <w:r w:rsidRPr="00A536E5">
              <w:rPr>
                <w:rFonts w:asciiTheme="minorHAnsi" w:hAnsiTheme="minorHAnsi" w:cstheme="minorHAnsi"/>
                <w:b/>
                <w:bCs/>
                <w:sz w:val="22"/>
                <w:szCs w:val="22"/>
              </w:rPr>
              <w:t>20</w:t>
            </w:r>
            <w:r w:rsidR="008919FC" w:rsidRPr="00A536E5">
              <w:rPr>
                <w:rFonts w:asciiTheme="minorHAnsi" w:hAnsiTheme="minorHAnsi" w:cstheme="minorHAnsi"/>
                <w:b/>
                <w:bCs/>
                <w:sz w:val="22"/>
                <w:szCs w:val="22"/>
              </w:rPr>
              <w:t>2</w:t>
            </w:r>
            <w:r w:rsidR="005F6172" w:rsidRPr="00A536E5">
              <w:rPr>
                <w:rFonts w:asciiTheme="minorHAnsi" w:hAnsiTheme="minorHAnsi" w:cstheme="minorHAnsi"/>
                <w:b/>
                <w:bCs/>
                <w:sz w:val="22"/>
                <w:szCs w:val="22"/>
              </w:rPr>
              <w:t>4</w:t>
            </w:r>
          </w:p>
        </w:tc>
        <w:tc>
          <w:tcPr>
            <w:tcW w:w="1842" w:type="dxa"/>
            <w:shd w:val="clear" w:color="auto" w:fill="8DB3E2" w:themeFill="text2" w:themeFillTint="66"/>
          </w:tcPr>
          <w:p w14:paraId="7909A946" w14:textId="17184A9C" w:rsidR="00D44557" w:rsidRPr="00A536E5" w:rsidRDefault="005F6172" w:rsidP="005F6172">
            <w:pPr>
              <w:jc w:val="center"/>
              <w:rPr>
                <w:rFonts w:asciiTheme="minorHAnsi" w:hAnsiTheme="minorHAnsi" w:cstheme="minorHAnsi"/>
                <w:b/>
                <w:bCs/>
                <w:sz w:val="22"/>
                <w:szCs w:val="22"/>
                <w:highlight w:val="yellow"/>
              </w:rPr>
            </w:pPr>
            <w:r w:rsidRPr="00A536E5">
              <w:rPr>
                <w:rFonts w:asciiTheme="minorHAnsi" w:hAnsiTheme="minorHAnsi" w:cstheme="minorHAnsi"/>
                <w:b/>
                <w:bCs/>
                <w:sz w:val="22"/>
                <w:szCs w:val="22"/>
              </w:rPr>
              <w:t>2023</w:t>
            </w:r>
          </w:p>
        </w:tc>
      </w:tr>
      <w:tr w:rsidR="00D44557" w:rsidRPr="00A536E5" w14:paraId="5DE0F9E1" w14:textId="77777777" w:rsidTr="00D44557">
        <w:trPr>
          <w:trHeight w:val="563"/>
        </w:trPr>
        <w:tc>
          <w:tcPr>
            <w:tcW w:w="3227" w:type="dxa"/>
            <w:vAlign w:val="center"/>
          </w:tcPr>
          <w:p w14:paraId="2F03C4B5" w14:textId="77777777" w:rsidR="00D44557" w:rsidRPr="00A536E5" w:rsidRDefault="00D44557" w:rsidP="00D44557">
            <w:pPr>
              <w:rPr>
                <w:rFonts w:asciiTheme="minorHAnsi" w:hAnsiTheme="minorHAnsi" w:cstheme="minorHAnsi"/>
                <w:sz w:val="22"/>
                <w:szCs w:val="22"/>
              </w:rPr>
            </w:pPr>
          </w:p>
        </w:tc>
        <w:tc>
          <w:tcPr>
            <w:tcW w:w="1559" w:type="dxa"/>
            <w:vAlign w:val="center"/>
          </w:tcPr>
          <w:p w14:paraId="3E9E0F40" w14:textId="77777777" w:rsidR="00D44557" w:rsidRPr="00A536E5" w:rsidRDefault="00D44557" w:rsidP="00D44557">
            <w:pPr>
              <w:rPr>
                <w:rFonts w:asciiTheme="minorHAnsi" w:hAnsiTheme="minorHAnsi" w:cstheme="minorHAnsi"/>
                <w:sz w:val="22"/>
                <w:szCs w:val="22"/>
              </w:rPr>
            </w:pPr>
            <w:r w:rsidRPr="00A536E5">
              <w:rPr>
                <w:rFonts w:asciiTheme="minorHAnsi" w:hAnsiTheme="minorHAnsi" w:cstheme="minorHAnsi"/>
                <w:sz w:val="22"/>
                <w:szCs w:val="22"/>
              </w:rPr>
              <w:t xml:space="preserve">€                </w:t>
            </w:r>
          </w:p>
        </w:tc>
        <w:tc>
          <w:tcPr>
            <w:tcW w:w="1418" w:type="dxa"/>
            <w:vAlign w:val="center"/>
          </w:tcPr>
          <w:p w14:paraId="50BBDD45" w14:textId="77777777" w:rsidR="00D44557" w:rsidRPr="00A536E5" w:rsidRDefault="00D44557" w:rsidP="00D44557">
            <w:pPr>
              <w:rPr>
                <w:rFonts w:asciiTheme="minorHAnsi" w:hAnsiTheme="minorHAnsi" w:cstheme="minorHAnsi"/>
                <w:sz w:val="22"/>
                <w:szCs w:val="22"/>
              </w:rPr>
            </w:pPr>
            <w:r w:rsidRPr="00A536E5">
              <w:rPr>
                <w:rFonts w:asciiTheme="minorHAnsi" w:hAnsiTheme="minorHAnsi" w:cstheme="minorHAnsi"/>
                <w:sz w:val="22"/>
                <w:szCs w:val="22"/>
              </w:rPr>
              <w:t xml:space="preserve">€                </w:t>
            </w:r>
          </w:p>
        </w:tc>
        <w:tc>
          <w:tcPr>
            <w:tcW w:w="1842" w:type="dxa"/>
            <w:vAlign w:val="center"/>
          </w:tcPr>
          <w:p w14:paraId="522483CC" w14:textId="77777777" w:rsidR="00D44557" w:rsidRPr="00A536E5" w:rsidRDefault="00D44557" w:rsidP="00D44557">
            <w:pPr>
              <w:rPr>
                <w:rFonts w:asciiTheme="minorHAnsi" w:hAnsiTheme="minorHAnsi" w:cstheme="minorHAnsi"/>
                <w:sz w:val="22"/>
                <w:szCs w:val="22"/>
              </w:rPr>
            </w:pPr>
            <w:r w:rsidRPr="00A536E5">
              <w:rPr>
                <w:rFonts w:asciiTheme="minorHAnsi" w:hAnsiTheme="minorHAnsi" w:cstheme="minorHAnsi"/>
                <w:sz w:val="22"/>
                <w:szCs w:val="22"/>
              </w:rPr>
              <w:t xml:space="preserve">€   </w:t>
            </w:r>
          </w:p>
        </w:tc>
      </w:tr>
    </w:tbl>
    <w:p w14:paraId="1ADF259A" w14:textId="77777777" w:rsidR="00D44557" w:rsidRPr="00A536E5" w:rsidRDefault="00D44557" w:rsidP="00D44557">
      <w:pPr>
        <w:rPr>
          <w:rFonts w:asciiTheme="minorHAnsi" w:hAnsiTheme="minorHAnsi" w:cstheme="minorHAnsi"/>
          <w:sz w:val="22"/>
          <w:szCs w:val="22"/>
        </w:rPr>
      </w:pPr>
    </w:p>
    <w:p w14:paraId="7DB237E5" w14:textId="77777777" w:rsidR="00D44557" w:rsidRPr="00A536E5" w:rsidRDefault="00D44557" w:rsidP="00D44557">
      <w:pPr>
        <w:rPr>
          <w:rFonts w:asciiTheme="minorHAnsi" w:hAnsiTheme="minorHAnsi" w:cstheme="minorHAnsi"/>
          <w:sz w:val="22"/>
          <w:szCs w:val="22"/>
        </w:rPr>
      </w:pPr>
    </w:p>
    <w:p w14:paraId="391739D0" w14:textId="77777777" w:rsidR="00666143" w:rsidRPr="00A536E5" w:rsidRDefault="00666143" w:rsidP="00D44557">
      <w:pPr>
        <w:rPr>
          <w:rFonts w:asciiTheme="minorHAnsi" w:hAnsiTheme="minorHAnsi" w:cstheme="minorHAnsi"/>
          <w:sz w:val="22"/>
          <w:szCs w:val="22"/>
        </w:rPr>
      </w:pPr>
    </w:p>
    <w:p w14:paraId="4B11B083" w14:textId="77777777" w:rsidR="00666143" w:rsidRPr="00A536E5" w:rsidRDefault="00666143" w:rsidP="00D44557">
      <w:pPr>
        <w:rPr>
          <w:rFonts w:asciiTheme="minorHAnsi" w:hAnsiTheme="minorHAnsi" w:cstheme="minorHAnsi"/>
          <w:sz w:val="22"/>
          <w:szCs w:val="22"/>
        </w:rPr>
      </w:pPr>
    </w:p>
    <w:p w14:paraId="00AD642A" w14:textId="77777777" w:rsidR="00666143" w:rsidRPr="00A536E5" w:rsidRDefault="00666143" w:rsidP="00D44557">
      <w:pPr>
        <w:rPr>
          <w:rFonts w:asciiTheme="minorHAnsi" w:hAnsiTheme="minorHAnsi" w:cstheme="minorHAnsi"/>
          <w:sz w:val="22"/>
          <w:szCs w:val="22"/>
        </w:rPr>
      </w:pPr>
    </w:p>
    <w:p w14:paraId="16E8592E" w14:textId="77777777" w:rsidR="00D44557" w:rsidRPr="00A536E5" w:rsidRDefault="00D44557" w:rsidP="005622D7">
      <w:pPr>
        <w:pStyle w:val="ListParagraph"/>
        <w:widowControl/>
        <w:numPr>
          <w:ilvl w:val="0"/>
          <w:numId w:val="16"/>
        </w:numPr>
        <w:adjustRightInd/>
        <w:spacing w:after="0" w:line="240" w:lineRule="auto"/>
        <w:ind w:left="284" w:hanging="284"/>
        <w:jc w:val="left"/>
        <w:textAlignment w:val="auto"/>
        <w:rPr>
          <w:rFonts w:asciiTheme="minorHAnsi" w:hAnsiTheme="minorHAnsi" w:cstheme="minorHAnsi"/>
        </w:rPr>
      </w:pPr>
      <w:r w:rsidRPr="00A536E5">
        <w:rPr>
          <w:rFonts w:asciiTheme="minorHAnsi" w:hAnsiTheme="minorHAnsi" w:cstheme="minorHAnsi"/>
        </w:rPr>
        <w:t xml:space="preserve">Please submit </w:t>
      </w:r>
      <w:r w:rsidRPr="00A536E5">
        <w:rPr>
          <w:rFonts w:asciiTheme="minorHAnsi" w:hAnsiTheme="minorHAnsi" w:cstheme="minorHAnsi"/>
          <w:b/>
          <w:bCs/>
          <w:u w:val="single"/>
        </w:rPr>
        <w:t>objective evidence</w:t>
      </w:r>
      <w:r w:rsidRPr="00A536E5">
        <w:rPr>
          <w:rFonts w:asciiTheme="minorHAnsi" w:hAnsiTheme="minorHAnsi" w:cstheme="minorHAnsi"/>
        </w:rPr>
        <w:t xml:space="preserve"> from an external source to verify this information either by a statement from your auditor, audited accounts or by means of any other appropriate documentation available to you.  </w:t>
      </w:r>
    </w:p>
    <w:tbl>
      <w:tblPr>
        <w:tblpPr w:leftFromText="180" w:rightFromText="180" w:vertAnchor="text" w:horzAnchor="margin" w:tblpXSpec="center" w:tblpY="8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1701"/>
      </w:tblGrid>
      <w:tr w:rsidR="00D44557" w:rsidRPr="00A536E5" w14:paraId="67A9E6E5" w14:textId="77777777" w:rsidTr="00A64049">
        <w:tc>
          <w:tcPr>
            <w:tcW w:w="3936" w:type="dxa"/>
            <w:gridSpan w:val="2"/>
            <w:shd w:val="clear" w:color="auto" w:fill="8DB3E2" w:themeFill="text2" w:themeFillTint="66"/>
            <w:vAlign w:val="center"/>
          </w:tcPr>
          <w:p w14:paraId="6AB1FCD8" w14:textId="77777777" w:rsidR="00D44557" w:rsidRPr="00A536E5" w:rsidRDefault="00D44557" w:rsidP="00D44557">
            <w:pPr>
              <w:rPr>
                <w:rFonts w:asciiTheme="minorHAnsi" w:hAnsiTheme="minorHAnsi" w:cstheme="minorHAnsi"/>
                <w:b/>
                <w:bCs/>
                <w:sz w:val="22"/>
                <w:szCs w:val="22"/>
              </w:rPr>
            </w:pPr>
            <w:r w:rsidRPr="00A536E5">
              <w:rPr>
                <w:rFonts w:asciiTheme="minorHAnsi" w:hAnsiTheme="minorHAnsi" w:cstheme="minorHAnsi"/>
                <w:b/>
                <w:bCs/>
                <w:sz w:val="22"/>
                <w:szCs w:val="22"/>
              </w:rPr>
              <w:t xml:space="preserve">Evidence of Turnover </w:t>
            </w:r>
          </w:p>
          <w:p w14:paraId="493DEC95" w14:textId="77777777" w:rsidR="00D44557" w:rsidRPr="00A536E5" w:rsidRDefault="00D44557" w:rsidP="00D44557">
            <w:pPr>
              <w:rPr>
                <w:rFonts w:asciiTheme="minorHAnsi" w:hAnsiTheme="minorHAnsi" w:cstheme="minorHAnsi"/>
                <w:b/>
                <w:bCs/>
                <w:sz w:val="22"/>
                <w:szCs w:val="22"/>
              </w:rPr>
            </w:pPr>
          </w:p>
        </w:tc>
      </w:tr>
      <w:tr w:rsidR="00D44557" w:rsidRPr="00A536E5" w14:paraId="0B77B522" w14:textId="77777777" w:rsidTr="00D44557">
        <w:tc>
          <w:tcPr>
            <w:tcW w:w="2235" w:type="dxa"/>
          </w:tcPr>
          <w:p w14:paraId="7C0BC611" w14:textId="77777777" w:rsidR="00D44557" w:rsidRPr="00A536E5" w:rsidRDefault="00D44557" w:rsidP="00D44557">
            <w:pPr>
              <w:rPr>
                <w:rFonts w:asciiTheme="minorHAnsi" w:hAnsiTheme="minorHAnsi" w:cstheme="minorHAnsi"/>
                <w:sz w:val="22"/>
                <w:szCs w:val="22"/>
              </w:rPr>
            </w:pPr>
            <w:r w:rsidRPr="00A536E5">
              <w:rPr>
                <w:rFonts w:asciiTheme="minorHAnsi" w:hAnsiTheme="minorHAnsi" w:cstheme="minorHAnsi"/>
                <w:sz w:val="22"/>
                <w:szCs w:val="22"/>
              </w:rPr>
              <w:t>Tick if attached</w:t>
            </w:r>
          </w:p>
        </w:tc>
        <w:tc>
          <w:tcPr>
            <w:tcW w:w="1701" w:type="dxa"/>
          </w:tcPr>
          <w:p w14:paraId="6ABA6313" w14:textId="77777777" w:rsidR="00D44557" w:rsidRPr="00A536E5" w:rsidRDefault="00D44557" w:rsidP="00D44557">
            <w:pPr>
              <w:rPr>
                <w:rFonts w:asciiTheme="minorHAnsi" w:hAnsiTheme="minorHAnsi" w:cstheme="minorHAnsi"/>
                <w:sz w:val="22"/>
                <w:szCs w:val="22"/>
              </w:rPr>
            </w:pPr>
          </w:p>
        </w:tc>
      </w:tr>
      <w:tr w:rsidR="00D44557" w:rsidRPr="00A536E5" w14:paraId="51099B21" w14:textId="77777777" w:rsidTr="00D44557">
        <w:tc>
          <w:tcPr>
            <w:tcW w:w="2235" w:type="dxa"/>
          </w:tcPr>
          <w:p w14:paraId="0A6C9C0B" w14:textId="77777777" w:rsidR="00D44557" w:rsidRPr="00A536E5" w:rsidRDefault="00D44557" w:rsidP="00D44557">
            <w:pPr>
              <w:rPr>
                <w:rFonts w:asciiTheme="minorHAnsi" w:hAnsiTheme="minorHAnsi" w:cstheme="minorHAnsi"/>
                <w:sz w:val="22"/>
                <w:szCs w:val="22"/>
              </w:rPr>
            </w:pPr>
            <w:r w:rsidRPr="00A536E5">
              <w:rPr>
                <w:rFonts w:asciiTheme="minorHAnsi" w:hAnsiTheme="minorHAnsi" w:cstheme="minorHAnsi"/>
                <w:sz w:val="22"/>
                <w:szCs w:val="22"/>
              </w:rPr>
              <w:t>Appendix Number</w:t>
            </w:r>
          </w:p>
        </w:tc>
        <w:tc>
          <w:tcPr>
            <w:tcW w:w="1701" w:type="dxa"/>
          </w:tcPr>
          <w:p w14:paraId="03AAF870" w14:textId="77777777" w:rsidR="00D44557" w:rsidRPr="00A536E5" w:rsidRDefault="00D44557" w:rsidP="00D44557">
            <w:pPr>
              <w:rPr>
                <w:rFonts w:asciiTheme="minorHAnsi" w:hAnsiTheme="minorHAnsi" w:cstheme="minorHAnsi"/>
                <w:sz w:val="22"/>
                <w:szCs w:val="22"/>
              </w:rPr>
            </w:pPr>
          </w:p>
        </w:tc>
      </w:tr>
    </w:tbl>
    <w:p w14:paraId="789134E6"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rPr>
      </w:pPr>
    </w:p>
    <w:p w14:paraId="75A75BAE"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rPr>
      </w:pPr>
    </w:p>
    <w:p w14:paraId="3075136E"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rPr>
      </w:pPr>
    </w:p>
    <w:p w14:paraId="1677281F"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sz w:val="21"/>
          <w:szCs w:val="21"/>
        </w:rPr>
      </w:pPr>
    </w:p>
    <w:p w14:paraId="744AF9D6"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sz w:val="21"/>
          <w:szCs w:val="21"/>
        </w:rPr>
      </w:pPr>
    </w:p>
    <w:p w14:paraId="7B5F7901"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18B21BB8"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03DE1B2B"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7AC4F25F"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709317BA"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56022617" w14:textId="77777777" w:rsidR="00666143" w:rsidRPr="00A536E5" w:rsidRDefault="00666143"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2B7C335F" w14:textId="77777777" w:rsidR="00666143" w:rsidRPr="00A536E5" w:rsidRDefault="00666143"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56CB9662"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p>
    <w:p w14:paraId="5B550365"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r w:rsidRPr="00A536E5">
        <w:rPr>
          <w:rFonts w:asciiTheme="minorHAnsi" w:hAnsiTheme="minorHAnsi" w:cstheme="minorHAnsi"/>
          <w:b/>
          <w:bCs/>
          <w:kern w:val="0"/>
          <w:sz w:val="21"/>
          <w:szCs w:val="21"/>
          <w:u w:val="single"/>
        </w:rPr>
        <w:t>Self-Declaration</w:t>
      </w:r>
    </w:p>
    <w:p w14:paraId="677012B4" w14:textId="77777777" w:rsidR="00D44557" w:rsidRPr="00A536E5" w:rsidRDefault="00D44557" w:rsidP="00D44557">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sz w:val="21"/>
          <w:szCs w:val="21"/>
        </w:rPr>
      </w:pPr>
    </w:p>
    <w:p w14:paraId="518A7B80" w14:textId="77777777" w:rsidR="00D44557" w:rsidRPr="00A536E5" w:rsidRDefault="00D44557" w:rsidP="00D44557">
      <w:pPr>
        <w:rPr>
          <w:rFonts w:asciiTheme="minorHAnsi" w:hAnsiTheme="minorHAnsi" w:cstheme="minorHAnsi"/>
          <w:sz w:val="22"/>
          <w:szCs w:val="22"/>
        </w:rPr>
      </w:pPr>
      <w:r w:rsidRPr="00A536E5">
        <w:rPr>
          <w:rFonts w:asciiTheme="minorHAnsi" w:hAnsiTheme="minorHAnsi" w:cstheme="minorHAnsi"/>
          <w:b/>
          <w:bCs/>
          <w:sz w:val="22"/>
          <w:szCs w:val="22"/>
        </w:rPr>
        <w:t>(ii)</w:t>
      </w:r>
      <w:r w:rsidRPr="00A536E5">
        <w:rPr>
          <w:rFonts w:asciiTheme="minorHAnsi" w:hAnsiTheme="minorHAnsi" w:cstheme="minorHAnsi"/>
          <w:sz w:val="22"/>
          <w:szCs w:val="22"/>
        </w:rPr>
        <w:t xml:space="preserve"> Alternatively, candidates may elect to submit a self-declaration in the form provided at Appendix A. However, it is stressed that the Contracting Authority will satisfy itself of the financial capacity of candidates </w:t>
      </w:r>
      <w:r w:rsidRPr="00A536E5">
        <w:rPr>
          <w:rFonts w:asciiTheme="minorHAnsi" w:hAnsiTheme="minorHAnsi" w:cstheme="minorHAnsi"/>
          <w:sz w:val="22"/>
          <w:szCs w:val="22"/>
          <w:u w:val="single"/>
        </w:rPr>
        <w:t>prior to the award of Contract</w:t>
      </w:r>
      <w:r w:rsidRPr="00A536E5">
        <w:rPr>
          <w:rFonts w:asciiTheme="minorHAnsi" w:hAnsiTheme="minorHAnsi" w:cstheme="minorHAnsi"/>
          <w:sz w:val="22"/>
          <w:szCs w:val="22"/>
        </w:rPr>
        <w:t>. Therefore, if a self-declaration is submitted, the relevant evidence required under sections (</w:t>
      </w:r>
      <w:proofErr w:type="spellStart"/>
      <w:r w:rsidRPr="00A536E5">
        <w:rPr>
          <w:rFonts w:asciiTheme="minorHAnsi" w:hAnsiTheme="minorHAnsi" w:cstheme="minorHAnsi"/>
          <w:sz w:val="22"/>
          <w:szCs w:val="22"/>
        </w:rPr>
        <w:t>i</w:t>
      </w:r>
      <w:proofErr w:type="spellEnd"/>
      <w:r w:rsidRPr="00A536E5">
        <w:rPr>
          <w:rFonts w:asciiTheme="minorHAnsi" w:hAnsiTheme="minorHAnsi" w:cstheme="minorHAnsi"/>
          <w:sz w:val="22"/>
          <w:szCs w:val="22"/>
        </w:rPr>
        <w:t xml:space="preserve">) above must be submitted </w:t>
      </w:r>
      <w:r w:rsidRPr="00A536E5">
        <w:rPr>
          <w:rFonts w:asciiTheme="minorHAnsi" w:hAnsiTheme="minorHAnsi" w:cstheme="minorHAnsi"/>
          <w:sz w:val="22"/>
          <w:szCs w:val="22"/>
          <w:u w:val="single"/>
        </w:rPr>
        <w:t>within 2 days</w:t>
      </w:r>
      <w:r w:rsidRPr="00A536E5">
        <w:rPr>
          <w:rFonts w:asciiTheme="minorHAnsi" w:hAnsiTheme="minorHAnsi" w:cstheme="minorHAnsi"/>
          <w:sz w:val="22"/>
          <w:szCs w:val="22"/>
        </w:rPr>
        <w:t xml:space="preserve"> on request by the Contracting Authority. </w:t>
      </w:r>
    </w:p>
    <w:p w14:paraId="48B0BDDC" w14:textId="77777777" w:rsidR="002549B2" w:rsidRPr="00A536E5" w:rsidRDefault="002549B2">
      <w:pPr>
        <w:widowControl/>
        <w:adjustRightInd/>
        <w:spacing w:line="240" w:lineRule="auto"/>
        <w:jc w:val="left"/>
        <w:textAlignment w:val="auto"/>
        <w:rPr>
          <w:rFonts w:asciiTheme="minorHAnsi" w:hAnsiTheme="minorHAnsi" w:cstheme="minorHAnsi"/>
          <w:b/>
          <w:sz w:val="32"/>
        </w:rPr>
      </w:pPr>
      <w:r w:rsidRPr="00A536E5">
        <w:rPr>
          <w:rFonts w:asciiTheme="minorHAnsi" w:hAnsiTheme="minorHAnsi" w:cstheme="minorHAnsi"/>
          <w:b/>
          <w:sz w:val="32"/>
        </w:rPr>
        <w:br w:type="page"/>
      </w:r>
    </w:p>
    <w:p w14:paraId="3F706B07" w14:textId="77777777" w:rsidR="00363B16" w:rsidRPr="00A536E5" w:rsidRDefault="00BD6672" w:rsidP="00363B16">
      <w:pPr>
        <w:spacing w:line="240" w:lineRule="auto"/>
        <w:jc w:val="center"/>
        <w:rPr>
          <w:rFonts w:asciiTheme="minorHAnsi" w:hAnsiTheme="minorHAnsi" w:cstheme="minorHAnsi"/>
          <w:b/>
          <w:sz w:val="32"/>
        </w:rPr>
      </w:pPr>
      <w:r w:rsidRPr="00A536E5">
        <w:rPr>
          <w:rFonts w:asciiTheme="minorHAnsi" w:hAnsiTheme="minorHAnsi" w:cstheme="minorHAnsi"/>
          <w:b/>
          <w:sz w:val="32"/>
        </w:rPr>
        <w:lastRenderedPageBreak/>
        <w:t>Appendix</w:t>
      </w:r>
      <w:r w:rsidR="00363B16" w:rsidRPr="00A536E5">
        <w:rPr>
          <w:rFonts w:asciiTheme="minorHAnsi" w:hAnsiTheme="minorHAnsi" w:cstheme="minorHAnsi"/>
          <w:b/>
          <w:sz w:val="32"/>
        </w:rPr>
        <w:t xml:space="preserve"> </w:t>
      </w:r>
      <w:r w:rsidR="00666143" w:rsidRPr="00A536E5">
        <w:rPr>
          <w:rFonts w:asciiTheme="minorHAnsi" w:hAnsiTheme="minorHAnsi" w:cstheme="minorHAnsi"/>
          <w:b/>
          <w:sz w:val="32"/>
        </w:rPr>
        <w:t>F</w:t>
      </w:r>
      <w:r w:rsidR="00363B16" w:rsidRPr="00A536E5">
        <w:rPr>
          <w:rFonts w:asciiTheme="minorHAnsi" w:hAnsiTheme="minorHAnsi" w:cstheme="minorHAnsi"/>
          <w:b/>
          <w:sz w:val="32"/>
        </w:rPr>
        <w:t xml:space="preserve"> (d)</w:t>
      </w:r>
    </w:p>
    <w:p w14:paraId="56C6B7AB" w14:textId="77777777" w:rsidR="00C82F9C" w:rsidRPr="00A536E5" w:rsidRDefault="00C82F9C" w:rsidP="00C82F9C">
      <w:pPr>
        <w:pStyle w:val="TableText"/>
        <w:keepLines w:val="0"/>
        <w:tabs>
          <w:tab w:val="clear" w:pos="720"/>
          <w:tab w:val="clear" w:pos="1440"/>
          <w:tab w:val="clear" w:pos="2304"/>
          <w:tab w:val="clear" w:pos="7938"/>
        </w:tabs>
        <w:suppressAutoHyphens w:val="0"/>
        <w:spacing w:before="0" w:after="0" w:line="240" w:lineRule="auto"/>
        <w:ind w:left="397"/>
        <w:rPr>
          <w:rFonts w:asciiTheme="minorHAnsi" w:hAnsiTheme="minorHAnsi" w:cstheme="minorHAnsi"/>
          <w:b/>
          <w:bCs/>
          <w:color w:val="FF0000"/>
          <w:sz w:val="21"/>
          <w:szCs w:val="21"/>
        </w:rPr>
      </w:pPr>
    </w:p>
    <w:p w14:paraId="208109F1" w14:textId="77777777" w:rsidR="00C82F9C" w:rsidRPr="00A536E5" w:rsidRDefault="00C82F9C" w:rsidP="00C82F9C">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lang w:val="en-US"/>
        </w:rPr>
      </w:pPr>
    </w:p>
    <w:tbl>
      <w:tblPr>
        <w:tblpPr w:leftFromText="180" w:rightFromText="180" w:vertAnchor="text" w:horzAnchor="margin" w:tblpXSpec="center" w:tblpY="2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85"/>
        <w:gridCol w:w="1701"/>
      </w:tblGrid>
      <w:tr w:rsidR="006147D4" w:rsidRPr="00A536E5" w14:paraId="3E7C5169" w14:textId="77777777" w:rsidTr="00A64049">
        <w:tc>
          <w:tcPr>
            <w:tcW w:w="5386" w:type="dxa"/>
            <w:gridSpan w:val="2"/>
            <w:shd w:val="clear" w:color="auto" w:fill="8DB3E2" w:themeFill="text2" w:themeFillTint="66"/>
          </w:tcPr>
          <w:p w14:paraId="11672ED5" w14:textId="77777777" w:rsidR="006147D4" w:rsidRPr="00A536E5" w:rsidRDefault="006147D4" w:rsidP="006147D4">
            <w:pPr>
              <w:rPr>
                <w:rFonts w:asciiTheme="minorHAnsi" w:hAnsiTheme="minorHAnsi" w:cstheme="minorHAnsi"/>
                <w:sz w:val="22"/>
                <w:szCs w:val="22"/>
              </w:rPr>
            </w:pPr>
            <w:r w:rsidRPr="00A536E5">
              <w:rPr>
                <w:rFonts w:asciiTheme="minorHAnsi" w:hAnsiTheme="minorHAnsi" w:cstheme="minorHAnsi"/>
                <w:b/>
                <w:bCs/>
                <w:sz w:val="22"/>
                <w:szCs w:val="22"/>
                <w:lang w:val="en-US"/>
              </w:rPr>
              <w:t xml:space="preserve">Tax Clearance </w:t>
            </w:r>
          </w:p>
        </w:tc>
      </w:tr>
      <w:tr w:rsidR="006147D4" w:rsidRPr="00A536E5" w14:paraId="4DB0928D" w14:textId="77777777" w:rsidTr="006147D4">
        <w:tc>
          <w:tcPr>
            <w:tcW w:w="3685" w:type="dxa"/>
          </w:tcPr>
          <w:p w14:paraId="424BED2E" w14:textId="77777777" w:rsidR="006147D4" w:rsidRPr="00A536E5" w:rsidRDefault="006147D4" w:rsidP="006147D4">
            <w:pPr>
              <w:rPr>
                <w:rFonts w:asciiTheme="minorHAnsi" w:hAnsiTheme="minorHAnsi" w:cstheme="minorHAnsi"/>
                <w:sz w:val="22"/>
                <w:szCs w:val="22"/>
              </w:rPr>
            </w:pPr>
            <w:r w:rsidRPr="00A536E5">
              <w:rPr>
                <w:rFonts w:asciiTheme="minorHAnsi" w:hAnsiTheme="minorHAnsi" w:cstheme="minorHAnsi"/>
                <w:sz w:val="22"/>
                <w:szCs w:val="22"/>
              </w:rPr>
              <w:t>Current tax clearance in place – YES / NO</w:t>
            </w:r>
          </w:p>
        </w:tc>
        <w:tc>
          <w:tcPr>
            <w:tcW w:w="1701" w:type="dxa"/>
          </w:tcPr>
          <w:p w14:paraId="75D6D4D9" w14:textId="77777777" w:rsidR="006147D4" w:rsidRPr="00A536E5" w:rsidRDefault="006147D4" w:rsidP="006147D4">
            <w:pPr>
              <w:rPr>
                <w:rFonts w:asciiTheme="minorHAnsi" w:hAnsiTheme="minorHAnsi" w:cstheme="minorHAnsi"/>
                <w:sz w:val="22"/>
                <w:szCs w:val="22"/>
              </w:rPr>
            </w:pPr>
          </w:p>
        </w:tc>
      </w:tr>
      <w:tr w:rsidR="006147D4" w:rsidRPr="00A536E5" w14:paraId="23828E50" w14:textId="77777777" w:rsidTr="006147D4">
        <w:tc>
          <w:tcPr>
            <w:tcW w:w="3685" w:type="dxa"/>
          </w:tcPr>
          <w:p w14:paraId="09F2FFAC" w14:textId="77777777" w:rsidR="006147D4" w:rsidRPr="00A536E5" w:rsidRDefault="006147D4" w:rsidP="006147D4">
            <w:pPr>
              <w:rPr>
                <w:rFonts w:asciiTheme="minorHAnsi" w:hAnsiTheme="minorHAnsi" w:cstheme="minorHAnsi"/>
                <w:sz w:val="22"/>
                <w:szCs w:val="22"/>
              </w:rPr>
            </w:pPr>
            <w:r w:rsidRPr="00A536E5">
              <w:rPr>
                <w:rFonts w:asciiTheme="minorHAnsi" w:hAnsiTheme="minorHAnsi" w:cstheme="minorHAnsi"/>
                <w:sz w:val="22"/>
                <w:szCs w:val="22"/>
              </w:rPr>
              <w:t xml:space="preserve">Copy attached – YES / NO </w:t>
            </w:r>
          </w:p>
        </w:tc>
        <w:tc>
          <w:tcPr>
            <w:tcW w:w="1701" w:type="dxa"/>
          </w:tcPr>
          <w:p w14:paraId="4A4711CC" w14:textId="77777777" w:rsidR="006147D4" w:rsidRPr="00A536E5" w:rsidRDefault="006147D4" w:rsidP="006147D4">
            <w:pPr>
              <w:rPr>
                <w:rFonts w:asciiTheme="minorHAnsi" w:hAnsiTheme="minorHAnsi" w:cstheme="minorHAnsi"/>
                <w:sz w:val="22"/>
                <w:szCs w:val="22"/>
              </w:rPr>
            </w:pPr>
          </w:p>
        </w:tc>
      </w:tr>
      <w:tr w:rsidR="006147D4" w:rsidRPr="00A536E5" w14:paraId="2F2C938E" w14:textId="77777777" w:rsidTr="006147D4">
        <w:tc>
          <w:tcPr>
            <w:tcW w:w="3685" w:type="dxa"/>
          </w:tcPr>
          <w:p w14:paraId="629A4650" w14:textId="77777777" w:rsidR="006147D4" w:rsidRPr="00A536E5" w:rsidRDefault="006147D4" w:rsidP="006147D4">
            <w:pPr>
              <w:rPr>
                <w:rFonts w:asciiTheme="minorHAnsi" w:hAnsiTheme="minorHAnsi" w:cstheme="minorHAnsi"/>
                <w:sz w:val="22"/>
                <w:szCs w:val="22"/>
              </w:rPr>
            </w:pPr>
            <w:r w:rsidRPr="00A536E5">
              <w:rPr>
                <w:rFonts w:asciiTheme="minorHAnsi" w:hAnsiTheme="minorHAnsi" w:cstheme="minorHAnsi"/>
                <w:sz w:val="22"/>
                <w:szCs w:val="22"/>
              </w:rPr>
              <w:t>Self-Declaration completed – YES / NO</w:t>
            </w:r>
          </w:p>
        </w:tc>
        <w:tc>
          <w:tcPr>
            <w:tcW w:w="1701" w:type="dxa"/>
          </w:tcPr>
          <w:p w14:paraId="53884E31" w14:textId="77777777" w:rsidR="006147D4" w:rsidRPr="00A536E5" w:rsidRDefault="006147D4" w:rsidP="006147D4">
            <w:pPr>
              <w:rPr>
                <w:rFonts w:asciiTheme="minorHAnsi" w:hAnsiTheme="minorHAnsi" w:cstheme="minorHAnsi"/>
                <w:sz w:val="22"/>
                <w:szCs w:val="22"/>
              </w:rPr>
            </w:pPr>
          </w:p>
        </w:tc>
      </w:tr>
    </w:tbl>
    <w:p w14:paraId="5C257BB0" w14:textId="77777777" w:rsidR="00C82F9C" w:rsidRPr="00A536E5" w:rsidRDefault="00C82F9C" w:rsidP="00C82F9C">
      <w:pPr>
        <w:rPr>
          <w:rFonts w:asciiTheme="minorHAnsi" w:hAnsiTheme="minorHAnsi" w:cstheme="minorHAnsi"/>
          <w:sz w:val="22"/>
          <w:szCs w:val="22"/>
        </w:rPr>
      </w:pPr>
    </w:p>
    <w:p w14:paraId="2506E542" w14:textId="77777777" w:rsidR="00C82F9C" w:rsidRPr="00A536E5" w:rsidRDefault="00C82F9C" w:rsidP="00C82F9C">
      <w:pPr>
        <w:rPr>
          <w:rFonts w:asciiTheme="minorHAnsi" w:hAnsiTheme="minorHAnsi" w:cstheme="minorHAnsi"/>
          <w:sz w:val="22"/>
          <w:szCs w:val="22"/>
        </w:rPr>
      </w:pPr>
    </w:p>
    <w:p w14:paraId="1495D20C" w14:textId="77777777" w:rsidR="00C82F9C" w:rsidRPr="00A536E5" w:rsidRDefault="00C82F9C" w:rsidP="00C82F9C">
      <w:pPr>
        <w:rPr>
          <w:rFonts w:asciiTheme="minorHAnsi" w:hAnsiTheme="minorHAnsi" w:cstheme="minorHAnsi"/>
          <w:sz w:val="22"/>
          <w:szCs w:val="22"/>
        </w:rPr>
      </w:pPr>
    </w:p>
    <w:p w14:paraId="52A7CB42" w14:textId="77777777" w:rsidR="00C82F9C" w:rsidRPr="00A536E5" w:rsidRDefault="00C82F9C" w:rsidP="00C82F9C">
      <w:pPr>
        <w:rPr>
          <w:rFonts w:asciiTheme="minorHAnsi" w:hAnsiTheme="minorHAnsi" w:cstheme="minorHAnsi"/>
          <w:sz w:val="22"/>
          <w:szCs w:val="22"/>
        </w:rPr>
      </w:pPr>
    </w:p>
    <w:p w14:paraId="0A2D85F6" w14:textId="77777777" w:rsidR="00C82F9C" w:rsidRPr="00A536E5" w:rsidRDefault="00C82F9C" w:rsidP="00003949">
      <w:pPr>
        <w:spacing w:line="240" w:lineRule="auto"/>
        <w:rPr>
          <w:rFonts w:asciiTheme="minorHAnsi" w:hAnsiTheme="minorHAnsi" w:cstheme="minorHAnsi"/>
          <w:b/>
          <w:sz w:val="32"/>
        </w:rPr>
      </w:pPr>
    </w:p>
    <w:p w14:paraId="0F78DFD3" w14:textId="77777777" w:rsidR="00C82F9C" w:rsidRPr="00A536E5" w:rsidRDefault="00C82F9C" w:rsidP="00003949">
      <w:pPr>
        <w:spacing w:line="240" w:lineRule="auto"/>
        <w:rPr>
          <w:rFonts w:asciiTheme="minorHAnsi" w:hAnsiTheme="minorHAnsi" w:cstheme="minorHAnsi"/>
          <w:b/>
          <w:sz w:val="32"/>
        </w:rPr>
      </w:pPr>
    </w:p>
    <w:p w14:paraId="2B2F50A2" w14:textId="77777777" w:rsidR="00C82F9C" w:rsidRPr="00A536E5" w:rsidRDefault="00C82F9C" w:rsidP="00003949">
      <w:pPr>
        <w:spacing w:line="240" w:lineRule="auto"/>
        <w:rPr>
          <w:rFonts w:asciiTheme="minorHAnsi" w:hAnsiTheme="minorHAnsi" w:cstheme="minorHAnsi"/>
          <w:b/>
          <w:sz w:val="32"/>
        </w:rPr>
      </w:pPr>
    </w:p>
    <w:p w14:paraId="51352C6B" w14:textId="77777777" w:rsidR="00666143" w:rsidRPr="00A536E5" w:rsidRDefault="00666143" w:rsidP="00666143">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b/>
          <w:bCs/>
          <w:kern w:val="0"/>
          <w:sz w:val="21"/>
          <w:szCs w:val="21"/>
          <w:u w:val="single"/>
        </w:rPr>
      </w:pPr>
      <w:r w:rsidRPr="00A536E5">
        <w:rPr>
          <w:rFonts w:asciiTheme="minorHAnsi" w:hAnsiTheme="minorHAnsi" w:cstheme="minorHAnsi"/>
          <w:b/>
          <w:bCs/>
          <w:kern w:val="0"/>
          <w:sz w:val="21"/>
          <w:szCs w:val="21"/>
          <w:u w:val="single"/>
        </w:rPr>
        <w:t>Self-Declaration</w:t>
      </w:r>
    </w:p>
    <w:p w14:paraId="7FF5EF57" w14:textId="77777777" w:rsidR="00666143" w:rsidRPr="00A536E5" w:rsidRDefault="00666143" w:rsidP="00666143">
      <w:pPr>
        <w:pStyle w:val="TableText"/>
        <w:keepLines w:val="0"/>
        <w:tabs>
          <w:tab w:val="clear" w:pos="720"/>
          <w:tab w:val="clear" w:pos="1440"/>
          <w:tab w:val="clear" w:pos="2304"/>
          <w:tab w:val="clear" w:pos="7938"/>
        </w:tabs>
        <w:suppressAutoHyphens w:val="0"/>
        <w:spacing w:before="0" w:after="0" w:line="240" w:lineRule="auto"/>
        <w:rPr>
          <w:rFonts w:asciiTheme="minorHAnsi" w:hAnsiTheme="minorHAnsi" w:cstheme="minorHAnsi"/>
          <w:kern w:val="0"/>
          <w:sz w:val="21"/>
          <w:szCs w:val="21"/>
        </w:rPr>
      </w:pPr>
    </w:p>
    <w:p w14:paraId="18EBE115" w14:textId="77777777" w:rsidR="00666143" w:rsidRPr="00A536E5" w:rsidRDefault="00666143" w:rsidP="00666143">
      <w:pPr>
        <w:rPr>
          <w:rFonts w:asciiTheme="minorHAnsi" w:hAnsiTheme="minorHAnsi" w:cstheme="minorHAnsi"/>
          <w:sz w:val="22"/>
          <w:szCs w:val="22"/>
        </w:rPr>
      </w:pPr>
      <w:r w:rsidRPr="00A536E5">
        <w:rPr>
          <w:rFonts w:asciiTheme="minorHAnsi" w:hAnsiTheme="minorHAnsi" w:cstheme="minorHAnsi"/>
          <w:b/>
          <w:bCs/>
          <w:sz w:val="22"/>
          <w:szCs w:val="22"/>
        </w:rPr>
        <w:t>(ii)</w:t>
      </w:r>
      <w:r w:rsidRPr="00A536E5">
        <w:rPr>
          <w:rFonts w:asciiTheme="minorHAnsi" w:hAnsiTheme="minorHAnsi" w:cstheme="minorHAnsi"/>
          <w:sz w:val="22"/>
          <w:szCs w:val="22"/>
        </w:rPr>
        <w:t xml:space="preserve"> Alternatively, candidates may elect to submit a self-declaration in the form provided at Appendix A. However, it is stressed that the Contracting Authority will satisfy itself of the financial capacity of candidates </w:t>
      </w:r>
      <w:r w:rsidRPr="00A536E5">
        <w:rPr>
          <w:rFonts w:asciiTheme="minorHAnsi" w:hAnsiTheme="minorHAnsi" w:cstheme="minorHAnsi"/>
          <w:sz w:val="22"/>
          <w:szCs w:val="22"/>
          <w:u w:val="single"/>
        </w:rPr>
        <w:t>prior to the award of Contract</w:t>
      </w:r>
      <w:r w:rsidRPr="00A536E5">
        <w:rPr>
          <w:rFonts w:asciiTheme="minorHAnsi" w:hAnsiTheme="minorHAnsi" w:cstheme="minorHAnsi"/>
          <w:sz w:val="22"/>
          <w:szCs w:val="22"/>
        </w:rPr>
        <w:t>. Therefore, if a self-declaration is submitted, the relevant evidence required under sections (</w:t>
      </w:r>
      <w:proofErr w:type="spellStart"/>
      <w:r w:rsidRPr="00A536E5">
        <w:rPr>
          <w:rFonts w:asciiTheme="minorHAnsi" w:hAnsiTheme="minorHAnsi" w:cstheme="minorHAnsi"/>
          <w:sz w:val="22"/>
          <w:szCs w:val="22"/>
        </w:rPr>
        <w:t>i</w:t>
      </w:r>
      <w:proofErr w:type="spellEnd"/>
      <w:r w:rsidRPr="00A536E5">
        <w:rPr>
          <w:rFonts w:asciiTheme="minorHAnsi" w:hAnsiTheme="minorHAnsi" w:cstheme="minorHAnsi"/>
          <w:sz w:val="22"/>
          <w:szCs w:val="22"/>
        </w:rPr>
        <w:t xml:space="preserve">) above must be submitted </w:t>
      </w:r>
      <w:r w:rsidRPr="00A536E5">
        <w:rPr>
          <w:rFonts w:asciiTheme="minorHAnsi" w:hAnsiTheme="minorHAnsi" w:cstheme="minorHAnsi"/>
          <w:sz w:val="22"/>
          <w:szCs w:val="22"/>
          <w:u w:val="single"/>
        </w:rPr>
        <w:t>within 2 days</w:t>
      </w:r>
      <w:r w:rsidRPr="00A536E5">
        <w:rPr>
          <w:rFonts w:asciiTheme="minorHAnsi" w:hAnsiTheme="minorHAnsi" w:cstheme="minorHAnsi"/>
          <w:sz w:val="22"/>
          <w:szCs w:val="22"/>
        </w:rPr>
        <w:t xml:space="preserve"> on request by the Contracting Authority. </w:t>
      </w:r>
    </w:p>
    <w:p w14:paraId="2C269B80" w14:textId="77777777" w:rsidR="002549B2" w:rsidRPr="00A536E5" w:rsidRDefault="002549B2">
      <w:pPr>
        <w:widowControl/>
        <w:adjustRightInd/>
        <w:spacing w:line="240" w:lineRule="auto"/>
        <w:jc w:val="left"/>
        <w:textAlignment w:val="auto"/>
        <w:rPr>
          <w:rFonts w:asciiTheme="minorHAnsi" w:hAnsiTheme="minorHAnsi" w:cstheme="minorHAnsi"/>
          <w:b/>
          <w:sz w:val="32"/>
        </w:rPr>
      </w:pPr>
      <w:r w:rsidRPr="00A536E5">
        <w:rPr>
          <w:rFonts w:asciiTheme="minorHAnsi" w:hAnsiTheme="minorHAnsi" w:cstheme="minorHAnsi"/>
          <w:b/>
          <w:sz w:val="32"/>
        </w:rPr>
        <w:br w:type="page"/>
      </w:r>
    </w:p>
    <w:p w14:paraId="6028522B" w14:textId="77777777" w:rsidR="006F5075" w:rsidRPr="00A536E5" w:rsidRDefault="00BD6672" w:rsidP="006F5075">
      <w:pPr>
        <w:spacing w:line="240" w:lineRule="auto"/>
        <w:jc w:val="center"/>
        <w:rPr>
          <w:rFonts w:asciiTheme="minorHAnsi" w:hAnsiTheme="minorHAnsi" w:cstheme="minorHAnsi"/>
          <w:b/>
          <w:sz w:val="32"/>
        </w:rPr>
      </w:pPr>
      <w:r w:rsidRPr="00A536E5">
        <w:rPr>
          <w:rFonts w:asciiTheme="minorHAnsi" w:hAnsiTheme="minorHAnsi" w:cstheme="minorHAnsi"/>
          <w:b/>
          <w:sz w:val="32"/>
        </w:rPr>
        <w:lastRenderedPageBreak/>
        <w:t>Appendix</w:t>
      </w:r>
      <w:r w:rsidR="006F5075" w:rsidRPr="00A536E5">
        <w:rPr>
          <w:rFonts w:asciiTheme="minorHAnsi" w:hAnsiTheme="minorHAnsi" w:cstheme="minorHAnsi"/>
          <w:b/>
          <w:sz w:val="32"/>
        </w:rPr>
        <w:t xml:space="preserve"> </w:t>
      </w:r>
      <w:r w:rsidR="00666143" w:rsidRPr="00A536E5">
        <w:rPr>
          <w:rFonts w:asciiTheme="minorHAnsi" w:hAnsiTheme="minorHAnsi" w:cstheme="minorHAnsi"/>
          <w:b/>
          <w:sz w:val="32"/>
        </w:rPr>
        <w:t>F</w:t>
      </w:r>
      <w:r w:rsidR="006F5075" w:rsidRPr="00A536E5">
        <w:rPr>
          <w:rFonts w:asciiTheme="minorHAnsi" w:hAnsiTheme="minorHAnsi" w:cstheme="minorHAnsi"/>
          <w:b/>
          <w:sz w:val="32"/>
        </w:rPr>
        <w:t xml:space="preserve"> (e)</w:t>
      </w:r>
    </w:p>
    <w:p w14:paraId="05E51F34" w14:textId="77777777" w:rsidR="006F5075" w:rsidRPr="00A536E5" w:rsidRDefault="006F5075" w:rsidP="006F5075">
      <w:pPr>
        <w:spacing w:line="240" w:lineRule="auto"/>
        <w:jc w:val="center"/>
        <w:rPr>
          <w:rFonts w:asciiTheme="minorHAnsi" w:hAnsiTheme="minorHAnsi" w:cstheme="minorHAnsi"/>
          <w:b/>
          <w:sz w:val="32"/>
        </w:rPr>
      </w:pPr>
    </w:p>
    <w:p w14:paraId="41EAD0BA" w14:textId="77777777" w:rsidR="006F5075" w:rsidRPr="00A536E5" w:rsidRDefault="006F5075" w:rsidP="006F5075">
      <w:pPr>
        <w:rPr>
          <w:rFonts w:asciiTheme="minorHAnsi" w:hAnsiTheme="minorHAnsi" w:cstheme="minorHAnsi"/>
        </w:rPr>
      </w:pPr>
      <w:r w:rsidRPr="00A536E5">
        <w:rPr>
          <w:rFonts w:asciiTheme="minorHAnsi" w:hAnsiTheme="minorHAnsi" w:cstheme="minorHAnsi"/>
        </w:rPr>
        <w:t xml:space="preserve">The contracts listed must demonstrate: </w:t>
      </w:r>
    </w:p>
    <w:p w14:paraId="68564A4E" w14:textId="77777777" w:rsidR="006F5075" w:rsidRPr="00A536E5" w:rsidRDefault="006F5075" w:rsidP="006F5075">
      <w:pPr>
        <w:rPr>
          <w:rFonts w:asciiTheme="minorHAnsi" w:hAnsiTheme="minorHAnsi" w:cstheme="minorHAnsi"/>
        </w:rPr>
      </w:pPr>
    </w:p>
    <w:p w14:paraId="516D9144" w14:textId="77777777" w:rsidR="006F5075" w:rsidRPr="00A536E5" w:rsidRDefault="006F5075" w:rsidP="005622D7">
      <w:pPr>
        <w:numPr>
          <w:ilvl w:val="0"/>
          <w:numId w:val="17"/>
        </w:numPr>
        <w:adjustRightInd/>
        <w:spacing w:line="240" w:lineRule="auto"/>
        <w:textAlignment w:val="auto"/>
        <w:rPr>
          <w:rFonts w:asciiTheme="minorHAnsi" w:hAnsiTheme="minorHAnsi" w:cstheme="minorHAnsi"/>
        </w:rPr>
      </w:pPr>
      <w:r w:rsidRPr="00A536E5">
        <w:rPr>
          <w:rFonts w:asciiTheme="minorHAnsi" w:hAnsiTheme="minorHAnsi" w:cstheme="minorHAnsi"/>
        </w:rPr>
        <w:t>Your company’s skills, efficiency, experience and reliability</w:t>
      </w:r>
    </w:p>
    <w:p w14:paraId="736AAC00" w14:textId="77777777" w:rsidR="006F5075" w:rsidRPr="00A536E5" w:rsidRDefault="006F5075" w:rsidP="005622D7">
      <w:pPr>
        <w:numPr>
          <w:ilvl w:val="0"/>
          <w:numId w:val="17"/>
        </w:numPr>
        <w:adjustRightInd/>
        <w:spacing w:line="240" w:lineRule="auto"/>
        <w:textAlignment w:val="auto"/>
        <w:rPr>
          <w:rFonts w:asciiTheme="minorHAnsi" w:hAnsiTheme="minorHAnsi" w:cstheme="minorHAnsi"/>
        </w:rPr>
      </w:pPr>
      <w:r w:rsidRPr="00A536E5">
        <w:rPr>
          <w:rFonts w:asciiTheme="minorHAnsi" w:hAnsiTheme="minorHAnsi" w:cstheme="minorHAnsi"/>
        </w:rPr>
        <w:t xml:space="preserve">The different types of assignment undertaken </w:t>
      </w:r>
    </w:p>
    <w:p w14:paraId="5E557515" w14:textId="77777777" w:rsidR="006F5075" w:rsidRPr="00A536E5" w:rsidRDefault="006F5075" w:rsidP="005622D7">
      <w:pPr>
        <w:numPr>
          <w:ilvl w:val="0"/>
          <w:numId w:val="17"/>
        </w:numPr>
        <w:adjustRightInd/>
        <w:spacing w:line="240" w:lineRule="auto"/>
        <w:textAlignment w:val="auto"/>
        <w:rPr>
          <w:rFonts w:asciiTheme="minorHAnsi" w:hAnsiTheme="minorHAnsi" w:cstheme="minorHAnsi"/>
        </w:rPr>
      </w:pPr>
      <w:r w:rsidRPr="00A536E5">
        <w:rPr>
          <w:rFonts w:asciiTheme="minorHAnsi" w:hAnsiTheme="minorHAnsi" w:cstheme="minorHAnsi"/>
        </w:rPr>
        <w:t>How the skills and experience gained from those contracts can be transferred to the Contracting Authority’s contract</w:t>
      </w:r>
    </w:p>
    <w:p w14:paraId="0F7994DA" w14:textId="77777777" w:rsidR="006F5075" w:rsidRPr="00A536E5" w:rsidRDefault="006F5075" w:rsidP="006F5075">
      <w:pPr>
        <w:rPr>
          <w:rFonts w:asciiTheme="minorHAnsi" w:hAnsiTheme="minorHAnsi" w:cstheme="minorHAnsi"/>
        </w:rPr>
      </w:pPr>
    </w:p>
    <w:p w14:paraId="46502A17" w14:textId="77777777" w:rsidR="006F5075" w:rsidRPr="00A536E5" w:rsidRDefault="006F5075" w:rsidP="006F5075">
      <w:pPr>
        <w:rPr>
          <w:rFonts w:asciiTheme="minorHAnsi" w:hAnsiTheme="minorHAnsi" w:cstheme="minorHAnsi"/>
        </w:rPr>
      </w:pPr>
      <w:r w:rsidRPr="00A536E5">
        <w:rPr>
          <w:rFonts w:asciiTheme="minorHAnsi" w:hAnsiTheme="minorHAnsi" w:cstheme="minorHAnsi"/>
        </w:rPr>
        <w:t>All fields should be completed in full. In the event that the information requested on the value of contracts or identity of clients is considered confidential, Candidates must ensure that they provide sufficient information to allow the contracting entity to judge the similarity of these contracts to the services required.</w:t>
      </w:r>
    </w:p>
    <w:p w14:paraId="0C6B855B" w14:textId="77777777" w:rsidR="006F5075" w:rsidRPr="00A536E5" w:rsidRDefault="006F5075" w:rsidP="006F5075">
      <w:pPr>
        <w:rPr>
          <w:rFonts w:asciiTheme="minorHAnsi" w:hAnsiTheme="minorHAnsi" w:cstheme="minorHAnsi"/>
          <w:b/>
          <w:bCs/>
          <w:color w:val="FF0000"/>
          <w:sz w:val="22"/>
          <w:szCs w:val="22"/>
          <w:u w:val="single"/>
        </w:rPr>
      </w:pPr>
      <w:r w:rsidRPr="00A536E5">
        <w:rPr>
          <w:rFonts w:asciiTheme="minorHAnsi" w:hAnsiTheme="minorHAnsi" w:cstheme="minorHAnsi"/>
          <w:sz w:val="21"/>
          <w:szCs w:val="21"/>
        </w:rPr>
        <w:br w:type="page"/>
      </w:r>
    </w:p>
    <w:p w14:paraId="13E7B519" w14:textId="77777777" w:rsidR="00F9349A" w:rsidRPr="00A536E5" w:rsidRDefault="00F9349A" w:rsidP="00F9349A">
      <w:pPr>
        <w:pStyle w:val="Heading1"/>
        <w:rPr>
          <w:rStyle w:val="Strong"/>
          <w:rFonts w:asciiTheme="minorHAnsi" w:hAnsiTheme="minorHAnsi" w:cstheme="minorHAnsi"/>
          <w:b/>
        </w:rPr>
      </w:pPr>
      <w:bookmarkStart w:id="230" w:name="_Toc104899719"/>
      <w:bookmarkStart w:id="231" w:name="_Toc106179657"/>
      <w:r w:rsidRPr="00A536E5">
        <w:rPr>
          <w:rStyle w:val="Strong"/>
          <w:rFonts w:asciiTheme="minorHAnsi" w:hAnsiTheme="minorHAnsi" w:cstheme="minorHAnsi"/>
          <w:b/>
        </w:rPr>
        <w:lastRenderedPageBreak/>
        <w:t>Appendix H Previous Experience</w:t>
      </w:r>
      <w:bookmarkEnd w:id="230"/>
      <w:bookmarkEnd w:id="231"/>
    </w:p>
    <w:p w14:paraId="3B1B4D09" w14:textId="77777777" w:rsidR="00F9349A" w:rsidRPr="00A536E5" w:rsidRDefault="00F9349A" w:rsidP="006F5075">
      <w:pPr>
        <w:rPr>
          <w:rFonts w:asciiTheme="minorHAnsi" w:hAnsiTheme="minorHAnsi" w:cstheme="minorHAnsi"/>
        </w:rPr>
      </w:pPr>
    </w:p>
    <w:tbl>
      <w:tblPr>
        <w:tblW w:w="9121" w:type="dxa"/>
        <w:tblCellSpacing w:w="28" w:type="dxa"/>
        <w:tblInd w:w="66"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525"/>
        <w:gridCol w:w="3362"/>
        <w:gridCol w:w="1188"/>
        <w:gridCol w:w="2046"/>
      </w:tblGrid>
      <w:tr w:rsidR="006F5075" w:rsidRPr="00A536E5" w14:paraId="52347A55" w14:textId="77777777" w:rsidTr="00A64049">
        <w:trPr>
          <w:tblCellSpacing w:w="28" w:type="dxa"/>
        </w:trPr>
        <w:tc>
          <w:tcPr>
            <w:tcW w:w="2441" w:type="dxa"/>
            <w:tcBorders>
              <w:top w:val="single" w:sz="4" w:space="0" w:color="C0C0C0"/>
              <w:left w:val="single" w:sz="4" w:space="0" w:color="C0C0C0"/>
              <w:bottom w:val="single" w:sz="4" w:space="0" w:color="C0C0C0"/>
              <w:right w:val="single" w:sz="4" w:space="0" w:color="C0C0C0"/>
            </w:tcBorders>
            <w:shd w:val="clear" w:color="auto" w:fill="8DB3E2" w:themeFill="text2" w:themeFillTint="66"/>
            <w:vAlign w:val="center"/>
          </w:tcPr>
          <w:p w14:paraId="21671AA7" w14:textId="77777777" w:rsidR="006F5075" w:rsidRPr="00A536E5" w:rsidRDefault="006F5075" w:rsidP="006147D4">
            <w:pPr>
              <w:rPr>
                <w:rFonts w:asciiTheme="minorHAnsi" w:hAnsiTheme="minorHAnsi" w:cstheme="minorHAnsi"/>
                <w:b/>
                <w:bCs/>
              </w:rPr>
            </w:pPr>
            <w:r w:rsidRPr="00A536E5">
              <w:rPr>
                <w:rFonts w:asciiTheme="minorHAnsi" w:hAnsiTheme="minorHAnsi" w:cstheme="minorHAnsi"/>
                <w:b/>
                <w:bCs/>
              </w:rPr>
              <w:t>C</w:t>
            </w:r>
            <w:r w:rsidR="00187CF8" w:rsidRPr="00A536E5">
              <w:rPr>
                <w:rFonts w:asciiTheme="minorHAnsi" w:hAnsiTheme="minorHAnsi" w:cstheme="minorHAnsi"/>
                <w:b/>
                <w:bCs/>
              </w:rPr>
              <w:t>ontract</w:t>
            </w:r>
            <w:r w:rsidRPr="00A536E5">
              <w:rPr>
                <w:rFonts w:asciiTheme="minorHAnsi" w:hAnsiTheme="minorHAnsi" w:cstheme="minorHAnsi"/>
                <w:b/>
                <w:bCs/>
              </w:rPr>
              <w:t xml:space="preserve"> 1</w:t>
            </w:r>
          </w:p>
        </w:tc>
        <w:tc>
          <w:tcPr>
            <w:tcW w:w="6512" w:type="dxa"/>
            <w:gridSpan w:val="3"/>
            <w:tcBorders>
              <w:top w:val="single" w:sz="4" w:space="0" w:color="C0C0C0"/>
              <w:left w:val="single" w:sz="4" w:space="0" w:color="C0C0C0"/>
              <w:bottom w:val="single" w:sz="4" w:space="0" w:color="C0C0C0"/>
              <w:right w:val="single" w:sz="4" w:space="0" w:color="C0C0C0"/>
            </w:tcBorders>
            <w:shd w:val="clear" w:color="auto" w:fill="8DB3E2" w:themeFill="text2" w:themeFillTint="66"/>
            <w:vAlign w:val="center"/>
          </w:tcPr>
          <w:p w14:paraId="0B763DFB" w14:textId="77777777" w:rsidR="006F5075" w:rsidRPr="00A536E5" w:rsidRDefault="006F5075" w:rsidP="006F5075">
            <w:pPr>
              <w:pStyle w:val="Footer"/>
              <w:tabs>
                <w:tab w:val="left" w:pos="720"/>
              </w:tabs>
              <w:rPr>
                <w:rStyle w:val="InitialStyle"/>
                <w:rFonts w:asciiTheme="minorHAnsi" w:hAnsiTheme="minorHAnsi" w:cstheme="minorHAnsi"/>
                <w:b/>
                <w:bCs/>
                <w:sz w:val="20"/>
                <w:szCs w:val="20"/>
                <w:lang w:val="en-IE"/>
              </w:rPr>
            </w:pPr>
            <w:r w:rsidRPr="00A536E5">
              <w:rPr>
                <w:rStyle w:val="InitialStyle"/>
                <w:rFonts w:asciiTheme="minorHAnsi" w:hAnsiTheme="minorHAnsi" w:cstheme="minorHAnsi"/>
                <w:b/>
                <w:bCs/>
                <w:sz w:val="20"/>
                <w:szCs w:val="20"/>
                <w:lang w:val="en-IE"/>
              </w:rPr>
              <w:t>Name :</w:t>
            </w:r>
          </w:p>
        </w:tc>
      </w:tr>
      <w:tr w:rsidR="006F5075" w:rsidRPr="00A536E5" w14:paraId="403975BA" w14:textId="77777777" w:rsidTr="006F5075">
        <w:trPr>
          <w:trHeight w:val="46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4245F8E7" w14:textId="77777777" w:rsidR="006F5075" w:rsidRPr="00A536E5" w:rsidRDefault="006F5075" w:rsidP="006F5075">
            <w:pPr>
              <w:rPr>
                <w:rFonts w:asciiTheme="minorHAnsi" w:hAnsiTheme="minorHAnsi" w:cstheme="minorHAnsi"/>
              </w:rPr>
            </w:pPr>
            <w:r w:rsidRPr="00A536E5">
              <w:rPr>
                <w:rFonts w:asciiTheme="minorHAnsi" w:hAnsiTheme="minorHAnsi" w:cstheme="minorHAnsi"/>
              </w:rPr>
              <w:t>Start Date - End Date</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116A9096" w14:textId="77777777" w:rsidR="006F5075" w:rsidRPr="00A536E5" w:rsidRDefault="006F5075" w:rsidP="006F5075">
            <w:pPr>
              <w:rPr>
                <w:rFonts w:asciiTheme="minorHAnsi" w:hAnsiTheme="minorHAnsi" w:cstheme="minorHAnsi"/>
              </w:rPr>
            </w:pPr>
          </w:p>
        </w:tc>
      </w:tr>
      <w:tr w:rsidR="006F5075" w:rsidRPr="00A536E5" w14:paraId="73FD5DC7" w14:textId="77777777" w:rsidTr="006F5075">
        <w:trPr>
          <w:trHeight w:val="1543"/>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776632FD" w14:textId="77777777" w:rsidR="006F5075" w:rsidRPr="00A536E5" w:rsidRDefault="006F5075" w:rsidP="006F5075">
            <w:pPr>
              <w:rPr>
                <w:rFonts w:asciiTheme="minorHAnsi" w:hAnsiTheme="minorHAnsi" w:cstheme="minorHAnsi"/>
              </w:rPr>
            </w:pPr>
            <w:r w:rsidRPr="00A536E5">
              <w:rPr>
                <w:rFonts w:asciiTheme="minorHAnsi" w:hAnsiTheme="minorHAnsi" w:cstheme="minorHAnsi"/>
              </w:rPr>
              <w:t>Client Name &amp; address</w:t>
            </w:r>
          </w:p>
          <w:p w14:paraId="26BF0C9F" w14:textId="77777777" w:rsidR="006F5075" w:rsidRPr="00A536E5" w:rsidRDefault="006F5075" w:rsidP="006F5075">
            <w:pPr>
              <w:rPr>
                <w:rFonts w:asciiTheme="minorHAnsi" w:hAnsiTheme="minorHAnsi" w:cstheme="minorHAnsi"/>
              </w:rPr>
            </w:pPr>
          </w:p>
          <w:p w14:paraId="0A53FB38" w14:textId="77777777" w:rsidR="006F5075" w:rsidRPr="00A536E5" w:rsidRDefault="006F5075" w:rsidP="006F5075">
            <w:pPr>
              <w:rPr>
                <w:rFonts w:asciiTheme="minorHAnsi" w:hAnsiTheme="minorHAnsi" w:cstheme="minorHAnsi"/>
              </w:rPr>
            </w:pPr>
            <w:r w:rsidRPr="00A536E5">
              <w:rPr>
                <w:rFonts w:asciiTheme="minorHAnsi" w:hAnsiTheme="minorHAnsi" w:cstheme="minorHAnsi"/>
              </w:rPr>
              <w:t xml:space="preserve">(Note: where name is confidential, please indicate nature / type of client and location). </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52D94372" w14:textId="77777777" w:rsidR="006F5075" w:rsidRPr="00A536E5" w:rsidRDefault="006F5075" w:rsidP="006F5075">
            <w:pPr>
              <w:rPr>
                <w:rFonts w:asciiTheme="minorHAnsi" w:hAnsiTheme="minorHAnsi" w:cstheme="minorHAnsi"/>
              </w:rPr>
            </w:pPr>
          </w:p>
        </w:tc>
      </w:tr>
      <w:tr w:rsidR="006F5075" w:rsidRPr="00A536E5" w14:paraId="4D09CBE1" w14:textId="77777777" w:rsidTr="006F5075">
        <w:trPr>
          <w:trHeight w:val="784"/>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5A0394AD" w14:textId="77777777" w:rsidR="006F5075" w:rsidRPr="00A536E5" w:rsidRDefault="006F5075" w:rsidP="006F5075">
            <w:pPr>
              <w:rPr>
                <w:rFonts w:asciiTheme="minorHAnsi" w:hAnsiTheme="minorHAnsi" w:cstheme="minorHAnsi"/>
              </w:rPr>
            </w:pPr>
            <w:r w:rsidRPr="00A536E5">
              <w:rPr>
                <w:rFonts w:asciiTheme="minorHAnsi" w:hAnsiTheme="minorHAnsi" w:cstheme="minorHAnsi"/>
              </w:rPr>
              <w:t>Client contact person:</w:t>
            </w:r>
          </w:p>
        </w:tc>
        <w:tc>
          <w:tcPr>
            <w:tcW w:w="3306" w:type="dxa"/>
            <w:tcBorders>
              <w:top w:val="single" w:sz="4" w:space="0" w:color="C0C0C0"/>
              <w:left w:val="single" w:sz="4" w:space="0" w:color="C0C0C0"/>
              <w:bottom w:val="single" w:sz="4" w:space="0" w:color="C0C0C0"/>
              <w:right w:val="single" w:sz="4" w:space="0" w:color="C0C0C0"/>
            </w:tcBorders>
            <w:vAlign w:val="center"/>
          </w:tcPr>
          <w:p w14:paraId="566B9493" w14:textId="77777777" w:rsidR="006F5075" w:rsidRPr="00A536E5" w:rsidRDefault="006F5075" w:rsidP="006F5075">
            <w:pPr>
              <w:rPr>
                <w:rFonts w:asciiTheme="minorHAnsi" w:hAnsiTheme="minorHAnsi" w:cstheme="minorHAnsi"/>
              </w:rPr>
            </w:pPr>
          </w:p>
        </w:tc>
        <w:tc>
          <w:tcPr>
            <w:tcW w:w="1132" w:type="dxa"/>
            <w:tcBorders>
              <w:top w:val="single" w:sz="4" w:space="0" w:color="C0C0C0"/>
              <w:left w:val="single" w:sz="4" w:space="0" w:color="C0C0C0"/>
              <w:bottom w:val="single" w:sz="4" w:space="0" w:color="C0C0C0"/>
              <w:right w:val="single" w:sz="4" w:space="0" w:color="C0C0C0"/>
            </w:tcBorders>
            <w:vAlign w:val="center"/>
          </w:tcPr>
          <w:p w14:paraId="782FC289" w14:textId="77777777" w:rsidR="006F5075" w:rsidRPr="00A536E5" w:rsidRDefault="006F5075" w:rsidP="006F5075">
            <w:pPr>
              <w:rPr>
                <w:rFonts w:asciiTheme="minorHAnsi" w:hAnsiTheme="minorHAnsi" w:cstheme="minorHAnsi"/>
              </w:rPr>
            </w:pPr>
            <w:r w:rsidRPr="00A536E5">
              <w:rPr>
                <w:rFonts w:asciiTheme="minorHAnsi" w:hAnsiTheme="minorHAnsi" w:cstheme="minorHAnsi"/>
              </w:rPr>
              <w:t>Phone no.:</w:t>
            </w:r>
          </w:p>
        </w:tc>
        <w:tc>
          <w:tcPr>
            <w:tcW w:w="1962" w:type="dxa"/>
            <w:tcBorders>
              <w:top w:val="single" w:sz="4" w:space="0" w:color="C0C0C0"/>
              <w:left w:val="single" w:sz="4" w:space="0" w:color="C0C0C0"/>
              <w:bottom w:val="single" w:sz="4" w:space="0" w:color="C0C0C0"/>
              <w:right w:val="single" w:sz="4" w:space="0" w:color="C0C0C0"/>
            </w:tcBorders>
            <w:vAlign w:val="center"/>
          </w:tcPr>
          <w:p w14:paraId="5B46FAA1" w14:textId="77777777" w:rsidR="006F5075" w:rsidRPr="00A536E5" w:rsidRDefault="006F5075" w:rsidP="006F5075">
            <w:pPr>
              <w:rPr>
                <w:rFonts w:asciiTheme="minorHAnsi" w:hAnsiTheme="minorHAnsi" w:cstheme="minorHAnsi"/>
              </w:rPr>
            </w:pPr>
          </w:p>
        </w:tc>
      </w:tr>
      <w:tr w:rsidR="006F5075" w:rsidRPr="00A536E5" w14:paraId="3547BF41" w14:textId="77777777" w:rsidTr="006F5075">
        <w:trPr>
          <w:trHeight w:val="193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0BDF44F8" w14:textId="77777777" w:rsidR="006F5075" w:rsidRPr="00A536E5" w:rsidRDefault="006F5075" w:rsidP="002F3BF3">
            <w:pPr>
              <w:rPr>
                <w:rFonts w:asciiTheme="minorHAnsi" w:hAnsiTheme="minorHAnsi" w:cstheme="minorHAnsi"/>
              </w:rPr>
            </w:pPr>
            <w:r w:rsidRPr="00A536E5">
              <w:rPr>
                <w:rFonts w:asciiTheme="minorHAnsi" w:hAnsiTheme="minorHAnsi" w:cstheme="minorHAnsi"/>
              </w:rPr>
              <w:t>Details of Services</w:t>
            </w:r>
            <w:r w:rsidR="00E54DDB" w:rsidRPr="00A536E5">
              <w:rPr>
                <w:rFonts w:asciiTheme="minorHAnsi" w:hAnsiTheme="minorHAnsi" w:cstheme="minorHAnsi"/>
              </w:rPr>
              <w:t>/</w:t>
            </w:r>
            <w:proofErr w:type="gramStart"/>
            <w:r w:rsidR="00E54DDB" w:rsidRPr="00A536E5">
              <w:rPr>
                <w:rFonts w:asciiTheme="minorHAnsi" w:hAnsiTheme="minorHAnsi" w:cstheme="minorHAnsi"/>
              </w:rPr>
              <w:t xml:space="preserve">Equipment </w:t>
            </w:r>
            <w:r w:rsidRPr="00A536E5">
              <w:rPr>
                <w:rFonts w:asciiTheme="minorHAnsi" w:hAnsiTheme="minorHAnsi" w:cstheme="minorHAnsi"/>
              </w:rPr>
              <w:t xml:space="preserve"> provided</w:t>
            </w:r>
            <w:proofErr w:type="gramEnd"/>
            <w:r w:rsidRPr="00A536E5">
              <w:rPr>
                <w:rFonts w:asciiTheme="minorHAnsi" w:hAnsiTheme="minorHAnsi" w:cstheme="minorHAnsi"/>
              </w:rPr>
              <w:t xml:space="preserve"> </w:t>
            </w:r>
          </w:p>
          <w:p w14:paraId="0F65837C" w14:textId="77777777" w:rsidR="002F3BF3" w:rsidRPr="00A536E5" w:rsidRDefault="002F3BF3" w:rsidP="002F3BF3">
            <w:pPr>
              <w:rPr>
                <w:rFonts w:asciiTheme="minorHAnsi" w:hAnsiTheme="minorHAnsi" w:cstheme="minorHAnsi"/>
              </w:rPr>
            </w:pPr>
          </w:p>
          <w:p w14:paraId="4471F806" w14:textId="77777777" w:rsidR="002F3BF3" w:rsidRPr="00A536E5" w:rsidRDefault="002F3BF3" w:rsidP="002F3BF3">
            <w:pPr>
              <w:rPr>
                <w:rFonts w:asciiTheme="minorHAnsi" w:hAnsiTheme="minorHAnsi" w:cstheme="minorHAnsi"/>
              </w:rPr>
            </w:pPr>
          </w:p>
          <w:p w14:paraId="6344DF0F" w14:textId="77777777" w:rsidR="002F3BF3" w:rsidRPr="00A536E5" w:rsidRDefault="002F3BF3" w:rsidP="002F3BF3">
            <w:pPr>
              <w:rPr>
                <w:rFonts w:asciiTheme="minorHAnsi" w:hAnsiTheme="minorHAnsi" w:cstheme="minorHAnsi"/>
              </w:rPr>
            </w:pPr>
          </w:p>
          <w:p w14:paraId="642E3D54" w14:textId="77777777" w:rsidR="002F3BF3" w:rsidRPr="00A536E5" w:rsidRDefault="002F3BF3" w:rsidP="002F3BF3">
            <w:pPr>
              <w:rPr>
                <w:rFonts w:asciiTheme="minorHAnsi" w:hAnsiTheme="minorHAnsi" w:cstheme="minorHAnsi"/>
              </w:rPr>
            </w:pPr>
          </w:p>
          <w:p w14:paraId="5CF3BB85" w14:textId="77777777" w:rsidR="002F3BF3" w:rsidRPr="00A536E5" w:rsidRDefault="002F3BF3" w:rsidP="002F3BF3">
            <w:pPr>
              <w:rPr>
                <w:rFonts w:asciiTheme="minorHAnsi" w:hAnsiTheme="minorHAnsi" w:cstheme="minorHAnsi"/>
              </w:rPr>
            </w:pPr>
          </w:p>
          <w:p w14:paraId="0D6DCEC3" w14:textId="77777777" w:rsidR="002F3BF3" w:rsidRPr="00A536E5" w:rsidRDefault="002F3BF3" w:rsidP="002F3BF3">
            <w:pPr>
              <w:rPr>
                <w:rFonts w:asciiTheme="minorHAnsi" w:hAnsiTheme="minorHAnsi" w:cstheme="minorHAnsi"/>
              </w:rPr>
            </w:pPr>
          </w:p>
          <w:p w14:paraId="48A1C277" w14:textId="77777777" w:rsidR="002F3BF3" w:rsidRPr="00A536E5" w:rsidRDefault="002F3BF3" w:rsidP="002F3BF3">
            <w:pPr>
              <w:rPr>
                <w:rFonts w:asciiTheme="minorHAnsi" w:hAnsiTheme="minorHAnsi" w:cstheme="minorHAnsi"/>
              </w:rPr>
            </w:pP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00AE2ED8" w14:textId="77777777" w:rsidR="006F5075" w:rsidRPr="00A536E5" w:rsidRDefault="006F5075" w:rsidP="006F5075">
            <w:pPr>
              <w:rPr>
                <w:rFonts w:asciiTheme="minorHAnsi" w:hAnsiTheme="minorHAnsi" w:cstheme="minorHAnsi"/>
              </w:rPr>
            </w:pPr>
          </w:p>
        </w:tc>
      </w:tr>
      <w:tr w:rsidR="006F5075" w:rsidRPr="00A536E5" w14:paraId="46F7D0AE" w14:textId="77777777" w:rsidTr="006F5075">
        <w:trPr>
          <w:trHeight w:val="101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1C80EF97" w14:textId="77777777" w:rsidR="006F5075" w:rsidRPr="00A536E5" w:rsidRDefault="006F5075" w:rsidP="006F5075">
            <w:pPr>
              <w:rPr>
                <w:rFonts w:asciiTheme="minorHAnsi" w:hAnsiTheme="minorHAnsi" w:cstheme="minorHAnsi"/>
              </w:rPr>
            </w:pPr>
            <w:r w:rsidRPr="00A536E5">
              <w:rPr>
                <w:rFonts w:asciiTheme="minorHAnsi" w:hAnsiTheme="minorHAnsi" w:cstheme="minorHAnsi"/>
              </w:rPr>
              <w:t>Approx. Value</w:t>
            </w:r>
          </w:p>
          <w:p w14:paraId="19744412" w14:textId="77777777" w:rsidR="006F5075" w:rsidRPr="00A536E5" w:rsidRDefault="006F5075" w:rsidP="006F5075">
            <w:pPr>
              <w:rPr>
                <w:rFonts w:asciiTheme="minorHAnsi" w:hAnsiTheme="minorHAnsi" w:cstheme="minorHAnsi"/>
              </w:rPr>
            </w:pPr>
            <w:r w:rsidRPr="00A536E5">
              <w:rPr>
                <w:rFonts w:asciiTheme="minorHAnsi" w:hAnsiTheme="minorHAnsi" w:cstheme="minorHAnsi"/>
              </w:rPr>
              <w:t>€</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1C6417F5" w14:textId="77777777" w:rsidR="006F5075" w:rsidRPr="00A536E5" w:rsidRDefault="006F5075" w:rsidP="006F5075">
            <w:pPr>
              <w:rPr>
                <w:rFonts w:asciiTheme="minorHAnsi" w:hAnsiTheme="minorHAnsi" w:cstheme="minorHAnsi"/>
              </w:rPr>
            </w:pPr>
          </w:p>
        </w:tc>
      </w:tr>
      <w:tr w:rsidR="006F5075" w:rsidRPr="00A536E5" w14:paraId="00BC9563" w14:textId="77777777" w:rsidTr="006F5075">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2C0D8E06" w14:textId="77777777" w:rsidR="006F5075" w:rsidRPr="00A536E5" w:rsidRDefault="006F5075" w:rsidP="008919FC">
            <w:pPr>
              <w:rPr>
                <w:rFonts w:asciiTheme="minorHAnsi" w:hAnsiTheme="minorHAnsi" w:cstheme="minorHAnsi"/>
              </w:rPr>
            </w:pPr>
            <w:r w:rsidRPr="00A536E5">
              <w:rPr>
                <w:rFonts w:asciiTheme="minorHAnsi" w:hAnsiTheme="minorHAnsi" w:cstheme="minorHAnsi"/>
              </w:rPr>
              <w:t xml:space="preserve">Please indicate the extent </w:t>
            </w:r>
            <w:r w:rsidR="002F3BF3" w:rsidRPr="00A536E5">
              <w:rPr>
                <w:rFonts w:asciiTheme="minorHAnsi" w:hAnsiTheme="minorHAnsi" w:cstheme="minorHAnsi"/>
              </w:rPr>
              <w:t>to</w:t>
            </w:r>
            <w:r w:rsidRPr="00A536E5">
              <w:rPr>
                <w:rFonts w:asciiTheme="minorHAnsi" w:hAnsiTheme="minorHAnsi" w:cstheme="minorHAnsi"/>
              </w:rPr>
              <w:t xml:space="preserve"> which this project was comparable with reference to the range and scale of services identified by the Contracting Authority, as </w:t>
            </w:r>
            <w:r w:rsidR="00D26627" w:rsidRPr="00A536E5">
              <w:rPr>
                <w:rFonts w:asciiTheme="minorHAnsi" w:hAnsiTheme="minorHAnsi" w:cstheme="minorHAnsi"/>
              </w:rPr>
              <w:t>provided</w:t>
            </w:r>
            <w:r w:rsidRPr="00A536E5">
              <w:rPr>
                <w:rFonts w:asciiTheme="minorHAnsi" w:hAnsiTheme="minorHAnsi" w:cstheme="minorHAnsi"/>
              </w:rPr>
              <w:t xml:space="preserve"> in </w:t>
            </w:r>
            <w:r w:rsidR="00D26627" w:rsidRPr="00A536E5">
              <w:rPr>
                <w:rFonts w:asciiTheme="minorHAnsi" w:hAnsiTheme="minorHAnsi" w:cstheme="minorHAnsi"/>
              </w:rPr>
              <w:t>the ITT</w:t>
            </w:r>
            <w:r w:rsidR="0035038F" w:rsidRPr="00A536E5">
              <w:rPr>
                <w:rFonts w:asciiTheme="minorHAnsi" w:hAnsiTheme="minorHAnsi" w:cstheme="minorHAnsi"/>
              </w:rPr>
              <w:t>,</w:t>
            </w:r>
            <w:r w:rsidR="008919FC" w:rsidRPr="00A536E5">
              <w:rPr>
                <w:rFonts w:asciiTheme="minorHAnsi" w:hAnsiTheme="minorHAnsi" w:cstheme="minorHAnsi"/>
              </w:rPr>
              <w:t xml:space="preserve"> specification of requirements </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1F0E4011" w14:textId="77777777" w:rsidR="006F5075" w:rsidRPr="00A536E5" w:rsidRDefault="006F5075" w:rsidP="006F5075">
            <w:pPr>
              <w:rPr>
                <w:rFonts w:asciiTheme="minorHAnsi" w:hAnsiTheme="minorHAnsi" w:cstheme="minorHAnsi"/>
              </w:rPr>
            </w:pPr>
          </w:p>
        </w:tc>
      </w:tr>
      <w:tr w:rsidR="006147D4" w:rsidRPr="00A536E5" w14:paraId="64AE1820" w14:textId="77777777" w:rsidTr="00A64049">
        <w:trPr>
          <w:trHeight w:val="748"/>
          <w:tblCellSpacing w:w="28" w:type="dxa"/>
        </w:trPr>
        <w:tc>
          <w:tcPr>
            <w:tcW w:w="2441" w:type="dxa"/>
            <w:tcBorders>
              <w:top w:val="single" w:sz="4" w:space="0" w:color="C0C0C0"/>
              <w:left w:val="single" w:sz="4" w:space="0" w:color="C0C0C0"/>
              <w:bottom w:val="single" w:sz="4" w:space="0" w:color="C0C0C0"/>
              <w:right w:val="single" w:sz="4" w:space="0" w:color="C0C0C0"/>
            </w:tcBorders>
            <w:shd w:val="clear" w:color="auto" w:fill="8DB3E2" w:themeFill="text2" w:themeFillTint="66"/>
            <w:vAlign w:val="center"/>
          </w:tcPr>
          <w:p w14:paraId="5DBB95D5" w14:textId="77777777" w:rsidR="006147D4" w:rsidRPr="00A536E5" w:rsidRDefault="006147D4" w:rsidP="006147D4">
            <w:pPr>
              <w:rPr>
                <w:rFonts w:asciiTheme="minorHAnsi" w:hAnsiTheme="minorHAnsi" w:cstheme="minorHAnsi"/>
              </w:rPr>
            </w:pPr>
            <w:r w:rsidRPr="00A536E5">
              <w:rPr>
                <w:rFonts w:asciiTheme="minorHAnsi" w:hAnsiTheme="minorHAnsi" w:cstheme="minorHAnsi"/>
                <w:b/>
                <w:bCs/>
              </w:rPr>
              <w:lastRenderedPageBreak/>
              <w:t>C</w:t>
            </w:r>
            <w:r w:rsidR="00187CF8" w:rsidRPr="00A536E5">
              <w:rPr>
                <w:rFonts w:asciiTheme="minorHAnsi" w:hAnsiTheme="minorHAnsi" w:cstheme="minorHAnsi"/>
                <w:b/>
                <w:bCs/>
              </w:rPr>
              <w:t>ontract</w:t>
            </w:r>
            <w:r w:rsidRPr="00A536E5">
              <w:rPr>
                <w:rFonts w:asciiTheme="minorHAnsi" w:hAnsiTheme="minorHAnsi" w:cstheme="minorHAnsi"/>
                <w:b/>
                <w:bCs/>
              </w:rPr>
              <w:t xml:space="preserve"> 2</w:t>
            </w:r>
          </w:p>
        </w:tc>
        <w:tc>
          <w:tcPr>
            <w:tcW w:w="6512" w:type="dxa"/>
            <w:gridSpan w:val="3"/>
            <w:tcBorders>
              <w:top w:val="single" w:sz="4" w:space="0" w:color="C0C0C0"/>
              <w:left w:val="single" w:sz="4" w:space="0" w:color="C0C0C0"/>
              <w:bottom w:val="single" w:sz="4" w:space="0" w:color="C0C0C0"/>
              <w:right w:val="single" w:sz="4" w:space="0" w:color="C0C0C0"/>
            </w:tcBorders>
            <w:shd w:val="clear" w:color="auto" w:fill="8DB3E2" w:themeFill="text2" w:themeFillTint="66"/>
            <w:vAlign w:val="center"/>
          </w:tcPr>
          <w:p w14:paraId="0070064B" w14:textId="77777777" w:rsidR="006147D4" w:rsidRPr="00A536E5" w:rsidRDefault="006147D4" w:rsidP="006147D4">
            <w:pPr>
              <w:rPr>
                <w:rStyle w:val="InitialStyle"/>
                <w:rFonts w:asciiTheme="minorHAnsi" w:hAnsiTheme="minorHAnsi" w:cstheme="minorHAnsi"/>
              </w:rPr>
            </w:pPr>
            <w:r w:rsidRPr="00A536E5">
              <w:rPr>
                <w:rStyle w:val="InitialStyle"/>
                <w:rFonts w:asciiTheme="minorHAnsi" w:hAnsiTheme="minorHAnsi" w:cstheme="minorHAnsi"/>
                <w:b/>
                <w:bCs/>
                <w:sz w:val="20"/>
                <w:szCs w:val="20"/>
                <w:lang w:val="en-IE"/>
              </w:rPr>
              <w:t>Name :</w:t>
            </w:r>
          </w:p>
        </w:tc>
      </w:tr>
      <w:tr w:rsidR="006147D4" w:rsidRPr="00A536E5" w14:paraId="338B9796" w14:textId="77777777" w:rsidTr="006147D4">
        <w:trPr>
          <w:trHeight w:val="1144"/>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05E07C44"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Start Date - End Date</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100BE637" w14:textId="77777777" w:rsidR="006147D4" w:rsidRPr="00A536E5" w:rsidRDefault="006147D4" w:rsidP="006147D4">
            <w:pPr>
              <w:rPr>
                <w:rFonts w:asciiTheme="minorHAnsi" w:hAnsiTheme="minorHAnsi" w:cstheme="minorHAnsi"/>
              </w:rPr>
            </w:pPr>
          </w:p>
        </w:tc>
      </w:tr>
      <w:tr w:rsidR="006147D4" w:rsidRPr="00A536E5" w14:paraId="6E410832" w14:textId="77777777" w:rsidTr="006147D4">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0D431389"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Client Name &amp; address</w:t>
            </w:r>
          </w:p>
          <w:p w14:paraId="61513187" w14:textId="77777777" w:rsidR="006147D4" w:rsidRPr="00A536E5" w:rsidRDefault="006147D4" w:rsidP="006147D4">
            <w:pPr>
              <w:rPr>
                <w:rFonts w:asciiTheme="minorHAnsi" w:hAnsiTheme="minorHAnsi" w:cstheme="minorHAnsi"/>
              </w:rPr>
            </w:pPr>
          </w:p>
          <w:p w14:paraId="02E6022E"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 xml:space="preserve">(Note: where name is confidential, please indicate nature / type of client and location). </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4CEE5509" w14:textId="77777777" w:rsidR="006147D4" w:rsidRPr="00A536E5" w:rsidRDefault="006147D4" w:rsidP="006147D4">
            <w:pPr>
              <w:rPr>
                <w:rFonts w:asciiTheme="minorHAnsi" w:hAnsiTheme="minorHAnsi" w:cstheme="minorHAnsi"/>
              </w:rPr>
            </w:pPr>
          </w:p>
        </w:tc>
      </w:tr>
      <w:tr w:rsidR="006147D4" w:rsidRPr="00A536E5" w14:paraId="035F7B7E" w14:textId="77777777" w:rsidTr="006147D4">
        <w:trPr>
          <w:trHeight w:val="784"/>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4FE45369"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Client contact person:</w:t>
            </w:r>
          </w:p>
        </w:tc>
        <w:tc>
          <w:tcPr>
            <w:tcW w:w="3306" w:type="dxa"/>
            <w:tcBorders>
              <w:top w:val="single" w:sz="4" w:space="0" w:color="C0C0C0"/>
              <w:left w:val="single" w:sz="4" w:space="0" w:color="C0C0C0"/>
              <w:bottom w:val="single" w:sz="4" w:space="0" w:color="C0C0C0"/>
              <w:right w:val="single" w:sz="4" w:space="0" w:color="C0C0C0"/>
            </w:tcBorders>
            <w:vAlign w:val="center"/>
          </w:tcPr>
          <w:p w14:paraId="0560B6B2" w14:textId="77777777" w:rsidR="006147D4" w:rsidRPr="00A536E5" w:rsidRDefault="006147D4" w:rsidP="006147D4">
            <w:pPr>
              <w:rPr>
                <w:rFonts w:asciiTheme="minorHAnsi" w:hAnsiTheme="minorHAnsi" w:cstheme="minorHAnsi"/>
              </w:rPr>
            </w:pPr>
          </w:p>
        </w:tc>
        <w:tc>
          <w:tcPr>
            <w:tcW w:w="1132" w:type="dxa"/>
            <w:tcBorders>
              <w:top w:val="single" w:sz="4" w:space="0" w:color="C0C0C0"/>
              <w:left w:val="single" w:sz="4" w:space="0" w:color="C0C0C0"/>
              <w:bottom w:val="single" w:sz="4" w:space="0" w:color="C0C0C0"/>
              <w:right w:val="single" w:sz="4" w:space="0" w:color="C0C0C0"/>
            </w:tcBorders>
            <w:vAlign w:val="center"/>
          </w:tcPr>
          <w:p w14:paraId="6A4D6C14"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Phone no.:</w:t>
            </w:r>
          </w:p>
        </w:tc>
        <w:tc>
          <w:tcPr>
            <w:tcW w:w="1962" w:type="dxa"/>
            <w:tcBorders>
              <w:top w:val="single" w:sz="4" w:space="0" w:color="C0C0C0"/>
              <w:left w:val="single" w:sz="4" w:space="0" w:color="C0C0C0"/>
              <w:bottom w:val="single" w:sz="4" w:space="0" w:color="C0C0C0"/>
              <w:right w:val="single" w:sz="4" w:space="0" w:color="C0C0C0"/>
            </w:tcBorders>
            <w:vAlign w:val="center"/>
          </w:tcPr>
          <w:p w14:paraId="37383BEB" w14:textId="77777777" w:rsidR="006147D4" w:rsidRPr="00A536E5" w:rsidRDefault="006147D4" w:rsidP="006147D4">
            <w:pPr>
              <w:rPr>
                <w:rFonts w:asciiTheme="minorHAnsi" w:hAnsiTheme="minorHAnsi" w:cstheme="minorHAnsi"/>
              </w:rPr>
            </w:pPr>
          </w:p>
        </w:tc>
      </w:tr>
      <w:tr w:rsidR="006147D4" w:rsidRPr="00A536E5" w14:paraId="76FC6429" w14:textId="77777777" w:rsidTr="006147D4">
        <w:trPr>
          <w:trHeight w:val="193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01115171"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Details of Services</w:t>
            </w:r>
            <w:r w:rsidR="00437168" w:rsidRPr="00A536E5">
              <w:rPr>
                <w:rFonts w:asciiTheme="minorHAnsi" w:hAnsiTheme="minorHAnsi" w:cstheme="minorHAnsi"/>
              </w:rPr>
              <w:t>/Equipment</w:t>
            </w:r>
            <w:r w:rsidRPr="00A536E5">
              <w:rPr>
                <w:rFonts w:asciiTheme="minorHAnsi" w:hAnsiTheme="minorHAnsi" w:cstheme="minorHAnsi"/>
              </w:rPr>
              <w:t xml:space="preserve"> provided </w:t>
            </w:r>
          </w:p>
          <w:p w14:paraId="106E062A" w14:textId="77777777" w:rsidR="006147D4" w:rsidRPr="00A536E5" w:rsidRDefault="006147D4" w:rsidP="006147D4">
            <w:pPr>
              <w:rPr>
                <w:rFonts w:asciiTheme="minorHAnsi" w:hAnsiTheme="minorHAnsi" w:cstheme="minorHAnsi"/>
              </w:rPr>
            </w:pPr>
          </w:p>
          <w:p w14:paraId="67EF2FE1" w14:textId="77777777" w:rsidR="006147D4" w:rsidRPr="00A536E5" w:rsidRDefault="006147D4" w:rsidP="006147D4">
            <w:pPr>
              <w:rPr>
                <w:rFonts w:asciiTheme="minorHAnsi" w:hAnsiTheme="minorHAnsi" w:cstheme="minorHAnsi"/>
              </w:rPr>
            </w:pPr>
          </w:p>
          <w:p w14:paraId="5E0CC009" w14:textId="77777777" w:rsidR="006147D4" w:rsidRPr="00A536E5" w:rsidRDefault="006147D4" w:rsidP="006147D4">
            <w:pPr>
              <w:rPr>
                <w:rFonts w:asciiTheme="minorHAnsi" w:hAnsiTheme="minorHAnsi" w:cstheme="minorHAnsi"/>
              </w:rPr>
            </w:pPr>
          </w:p>
          <w:p w14:paraId="2A301401" w14:textId="77777777" w:rsidR="006147D4" w:rsidRPr="00A536E5" w:rsidRDefault="006147D4" w:rsidP="006147D4">
            <w:pPr>
              <w:rPr>
                <w:rFonts w:asciiTheme="minorHAnsi" w:hAnsiTheme="minorHAnsi" w:cstheme="minorHAnsi"/>
              </w:rPr>
            </w:pPr>
          </w:p>
          <w:p w14:paraId="117C3213" w14:textId="77777777" w:rsidR="006147D4" w:rsidRPr="00A536E5" w:rsidRDefault="006147D4" w:rsidP="006147D4">
            <w:pPr>
              <w:rPr>
                <w:rFonts w:asciiTheme="minorHAnsi" w:hAnsiTheme="minorHAnsi" w:cstheme="minorHAnsi"/>
              </w:rPr>
            </w:pP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6499AFDB" w14:textId="77777777" w:rsidR="006147D4" w:rsidRPr="00A536E5" w:rsidRDefault="006147D4" w:rsidP="006147D4">
            <w:pPr>
              <w:rPr>
                <w:rFonts w:asciiTheme="minorHAnsi" w:hAnsiTheme="minorHAnsi" w:cstheme="minorHAnsi"/>
              </w:rPr>
            </w:pPr>
          </w:p>
        </w:tc>
      </w:tr>
      <w:tr w:rsidR="006147D4" w:rsidRPr="00A536E5" w14:paraId="3A531FBA" w14:textId="77777777" w:rsidTr="006147D4">
        <w:trPr>
          <w:trHeight w:val="101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4B9B5F8C"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Approx. Value</w:t>
            </w:r>
          </w:p>
          <w:p w14:paraId="22AD5202"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6E2FC987" w14:textId="77777777" w:rsidR="006147D4" w:rsidRPr="00A536E5" w:rsidRDefault="006147D4" w:rsidP="006147D4">
            <w:pPr>
              <w:rPr>
                <w:rFonts w:asciiTheme="minorHAnsi" w:hAnsiTheme="minorHAnsi" w:cstheme="minorHAnsi"/>
              </w:rPr>
            </w:pPr>
          </w:p>
        </w:tc>
      </w:tr>
      <w:tr w:rsidR="006147D4" w:rsidRPr="00A536E5" w14:paraId="13244D31" w14:textId="77777777" w:rsidTr="006147D4">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21F4FAC3" w14:textId="77777777" w:rsidR="006147D4" w:rsidRPr="00A536E5" w:rsidRDefault="006147D4" w:rsidP="008919FC">
            <w:pPr>
              <w:rPr>
                <w:rFonts w:asciiTheme="minorHAnsi" w:hAnsiTheme="minorHAnsi" w:cstheme="minorHAnsi"/>
              </w:rPr>
            </w:pPr>
            <w:r w:rsidRPr="00A536E5">
              <w:rPr>
                <w:rFonts w:asciiTheme="minorHAnsi" w:hAnsiTheme="minorHAnsi" w:cstheme="minorHAnsi"/>
              </w:rPr>
              <w:t>Please indicate the extent to which this project was comparable with reference to the range and scale of services identified by the Contracting Authority, as provided</w:t>
            </w:r>
            <w:r w:rsidR="0035038F" w:rsidRPr="00A536E5">
              <w:rPr>
                <w:rFonts w:asciiTheme="minorHAnsi" w:hAnsiTheme="minorHAnsi" w:cstheme="minorHAnsi"/>
              </w:rPr>
              <w:t xml:space="preserve"> in the ITT, </w:t>
            </w:r>
            <w:r w:rsidR="008919FC" w:rsidRPr="00A536E5">
              <w:rPr>
                <w:rFonts w:asciiTheme="minorHAnsi" w:hAnsiTheme="minorHAnsi" w:cstheme="minorHAnsi"/>
              </w:rPr>
              <w:t xml:space="preserve">specification of requirements </w:t>
            </w:r>
          </w:p>
          <w:p w14:paraId="4E44DCA9" w14:textId="77777777" w:rsidR="008919FC" w:rsidRPr="00A536E5" w:rsidRDefault="008919FC" w:rsidP="008919FC">
            <w:pPr>
              <w:rPr>
                <w:rFonts w:asciiTheme="minorHAnsi" w:hAnsiTheme="minorHAnsi" w:cstheme="minorHAnsi"/>
              </w:rPr>
            </w:pP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42D226B9" w14:textId="77777777" w:rsidR="006147D4" w:rsidRPr="00A536E5" w:rsidRDefault="006147D4" w:rsidP="006147D4">
            <w:pPr>
              <w:rPr>
                <w:rFonts w:asciiTheme="minorHAnsi" w:hAnsiTheme="minorHAnsi" w:cstheme="minorHAnsi"/>
              </w:rPr>
            </w:pPr>
          </w:p>
        </w:tc>
      </w:tr>
    </w:tbl>
    <w:tbl>
      <w:tblPr>
        <w:tblpPr w:leftFromText="180" w:rightFromText="180" w:vertAnchor="text" w:horzAnchor="margin" w:tblpY="210"/>
        <w:tblW w:w="9121" w:type="dxa"/>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525"/>
        <w:gridCol w:w="3362"/>
        <w:gridCol w:w="1188"/>
        <w:gridCol w:w="2046"/>
      </w:tblGrid>
      <w:tr w:rsidR="006147D4" w:rsidRPr="00BD6672" w14:paraId="44997B1A" w14:textId="77777777" w:rsidTr="00A64049">
        <w:trPr>
          <w:tblCellSpacing w:w="28" w:type="dxa"/>
        </w:trPr>
        <w:tc>
          <w:tcPr>
            <w:tcW w:w="2441" w:type="dxa"/>
            <w:tcBorders>
              <w:top w:val="single" w:sz="4" w:space="0" w:color="C0C0C0"/>
              <w:left w:val="single" w:sz="4" w:space="0" w:color="C0C0C0"/>
              <w:bottom w:val="single" w:sz="4" w:space="0" w:color="C0C0C0"/>
              <w:right w:val="single" w:sz="4" w:space="0" w:color="C0C0C0"/>
            </w:tcBorders>
            <w:shd w:val="clear" w:color="auto" w:fill="8DB3E2" w:themeFill="text2" w:themeFillTint="66"/>
            <w:vAlign w:val="center"/>
          </w:tcPr>
          <w:p w14:paraId="72B21D4D" w14:textId="77777777" w:rsidR="006147D4" w:rsidRPr="00A536E5" w:rsidRDefault="00187CF8" w:rsidP="006147D4">
            <w:pPr>
              <w:rPr>
                <w:rFonts w:asciiTheme="minorHAnsi" w:hAnsiTheme="minorHAnsi" w:cstheme="minorHAnsi"/>
                <w:b/>
                <w:bCs/>
              </w:rPr>
            </w:pPr>
            <w:r w:rsidRPr="00A536E5">
              <w:rPr>
                <w:rFonts w:asciiTheme="minorHAnsi" w:hAnsiTheme="minorHAnsi" w:cstheme="minorHAnsi"/>
                <w:b/>
                <w:bCs/>
              </w:rPr>
              <w:lastRenderedPageBreak/>
              <w:t>Contract</w:t>
            </w:r>
            <w:r w:rsidR="006147D4" w:rsidRPr="00A536E5">
              <w:rPr>
                <w:rFonts w:asciiTheme="minorHAnsi" w:hAnsiTheme="minorHAnsi" w:cstheme="minorHAnsi"/>
                <w:b/>
                <w:bCs/>
              </w:rPr>
              <w:t xml:space="preserve"> 3</w:t>
            </w:r>
          </w:p>
        </w:tc>
        <w:tc>
          <w:tcPr>
            <w:tcW w:w="6512" w:type="dxa"/>
            <w:gridSpan w:val="3"/>
            <w:tcBorders>
              <w:top w:val="single" w:sz="4" w:space="0" w:color="C0C0C0"/>
              <w:left w:val="single" w:sz="4" w:space="0" w:color="C0C0C0"/>
              <w:bottom w:val="single" w:sz="4" w:space="0" w:color="C0C0C0"/>
              <w:right w:val="single" w:sz="4" w:space="0" w:color="C0C0C0"/>
            </w:tcBorders>
            <w:shd w:val="clear" w:color="auto" w:fill="8DB3E2" w:themeFill="text2" w:themeFillTint="66"/>
            <w:vAlign w:val="center"/>
          </w:tcPr>
          <w:p w14:paraId="361AFE45" w14:textId="77777777" w:rsidR="006147D4" w:rsidRPr="00A536E5" w:rsidRDefault="006147D4" w:rsidP="006147D4">
            <w:pPr>
              <w:pStyle w:val="Footer"/>
              <w:tabs>
                <w:tab w:val="left" w:pos="720"/>
              </w:tabs>
              <w:rPr>
                <w:rStyle w:val="InitialStyle"/>
                <w:rFonts w:asciiTheme="minorHAnsi" w:hAnsiTheme="minorHAnsi" w:cstheme="minorHAnsi"/>
                <w:b/>
                <w:bCs/>
                <w:sz w:val="20"/>
                <w:szCs w:val="20"/>
                <w:lang w:val="en-IE"/>
              </w:rPr>
            </w:pPr>
            <w:r w:rsidRPr="00A536E5">
              <w:rPr>
                <w:rStyle w:val="InitialStyle"/>
                <w:rFonts w:asciiTheme="minorHAnsi" w:hAnsiTheme="minorHAnsi" w:cstheme="minorHAnsi"/>
                <w:b/>
                <w:bCs/>
                <w:sz w:val="20"/>
                <w:szCs w:val="20"/>
                <w:lang w:val="en-IE"/>
              </w:rPr>
              <w:t>Name :</w:t>
            </w:r>
          </w:p>
        </w:tc>
      </w:tr>
      <w:tr w:rsidR="006147D4" w:rsidRPr="00BD6672" w14:paraId="2BFB597D" w14:textId="77777777" w:rsidTr="006147D4">
        <w:trPr>
          <w:trHeight w:val="46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4F146CB6"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Start Date - End Date</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5D9B5AE8" w14:textId="77777777" w:rsidR="006147D4" w:rsidRPr="00A536E5" w:rsidRDefault="006147D4" w:rsidP="006147D4">
            <w:pPr>
              <w:rPr>
                <w:rFonts w:asciiTheme="minorHAnsi" w:hAnsiTheme="minorHAnsi" w:cstheme="minorHAnsi"/>
              </w:rPr>
            </w:pPr>
          </w:p>
        </w:tc>
      </w:tr>
      <w:tr w:rsidR="006147D4" w:rsidRPr="00BD6672" w14:paraId="51DC9102" w14:textId="77777777" w:rsidTr="006147D4">
        <w:trPr>
          <w:trHeight w:val="1543"/>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64A4D6C4"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Client Name &amp; address</w:t>
            </w:r>
          </w:p>
          <w:p w14:paraId="22D00C8C" w14:textId="77777777" w:rsidR="006147D4" w:rsidRPr="00A536E5" w:rsidRDefault="006147D4" w:rsidP="006147D4">
            <w:pPr>
              <w:rPr>
                <w:rFonts w:asciiTheme="minorHAnsi" w:hAnsiTheme="minorHAnsi" w:cstheme="minorHAnsi"/>
              </w:rPr>
            </w:pPr>
          </w:p>
          <w:p w14:paraId="227E2D8E"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 xml:space="preserve">(Note: where name is confidential, please indicate nature / type of client and location). </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5DA65A21" w14:textId="77777777" w:rsidR="006147D4" w:rsidRPr="00A536E5" w:rsidRDefault="006147D4" w:rsidP="006147D4">
            <w:pPr>
              <w:rPr>
                <w:rFonts w:asciiTheme="minorHAnsi" w:hAnsiTheme="minorHAnsi" w:cstheme="minorHAnsi"/>
              </w:rPr>
            </w:pPr>
          </w:p>
        </w:tc>
      </w:tr>
      <w:tr w:rsidR="006147D4" w:rsidRPr="00BD6672" w14:paraId="533F0A51" w14:textId="77777777" w:rsidTr="006147D4">
        <w:trPr>
          <w:trHeight w:val="784"/>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15B3DE95"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Client contact person:</w:t>
            </w:r>
          </w:p>
        </w:tc>
        <w:tc>
          <w:tcPr>
            <w:tcW w:w="3306" w:type="dxa"/>
            <w:tcBorders>
              <w:top w:val="single" w:sz="4" w:space="0" w:color="C0C0C0"/>
              <w:left w:val="single" w:sz="4" w:space="0" w:color="C0C0C0"/>
              <w:bottom w:val="single" w:sz="4" w:space="0" w:color="C0C0C0"/>
              <w:right w:val="single" w:sz="4" w:space="0" w:color="C0C0C0"/>
            </w:tcBorders>
            <w:vAlign w:val="center"/>
          </w:tcPr>
          <w:p w14:paraId="306EC057" w14:textId="77777777" w:rsidR="006147D4" w:rsidRPr="00A536E5" w:rsidRDefault="006147D4" w:rsidP="006147D4">
            <w:pPr>
              <w:rPr>
                <w:rFonts w:asciiTheme="minorHAnsi" w:hAnsiTheme="minorHAnsi" w:cstheme="minorHAnsi"/>
              </w:rPr>
            </w:pPr>
          </w:p>
        </w:tc>
        <w:tc>
          <w:tcPr>
            <w:tcW w:w="1132" w:type="dxa"/>
            <w:tcBorders>
              <w:top w:val="single" w:sz="4" w:space="0" w:color="C0C0C0"/>
              <w:left w:val="single" w:sz="4" w:space="0" w:color="C0C0C0"/>
              <w:bottom w:val="single" w:sz="4" w:space="0" w:color="C0C0C0"/>
              <w:right w:val="single" w:sz="4" w:space="0" w:color="C0C0C0"/>
            </w:tcBorders>
            <w:vAlign w:val="center"/>
          </w:tcPr>
          <w:p w14:paraId="23D584A7"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Phone no.:</w:t>
            </w:r>
          </w:p>
        </w:tc>
        <w:tc>
          <w:tcPr>
            <w:tcW w:w="1962" w:type="dxa"/>
            <w:tcBorders>
              <w:top w:val="single" w:sz="4" w:space="0" w:color="C0C0C0"/>
              <w:left w:val="single" w:sz="4" w:space="0" w:color="C0C0C0"/>
              <w:bottom w:val="single" w:sz="4" w:space="0" w:color="C0C0C0"/>
              <w:right w:val="single" w:sz="4" w:space="0" w:color="C0C0C0"/>
            </w:tcBorders>
            <w:vAlign w:val="center"/>
          </w:tcPr>
          <w:p w14:paraId="514EB33D" w14:textId="77777777" w:rsidR="006147D4" w:rsidRPr="00A536E5" w:rsidRDefault="006147D4" w:rsidP="006147D4">
            <w:pPr>
              <w:rPr>
                <w:rFonts w:asciiTheme="minorHAnsi" w:hAnsiTheme="minorHAnsi" w:cstheme="minorHAnsi"/>
              </w:rPr>
            </w:pPr>
          </w:p>
        </w:tc>
      </w:tr>
      <w:tr w:rsidR="006147D4" w:rsidRPr="00BD6672" w14:paraId="71FF8BF2" w14:textId="77777777" w:rsidTr="006147D4">
        <w:trPr>
          <w:trHeight w:val="193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347BB97E"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Details of Services</w:t>
            </w:r>
            <w:r w:rsidR="00E625B7" w:rsidRPr="00A536E5">
              <w:rPr>
                <w:rFonts w:asciiTheme="minorHAnsi" w:hAnsiTheme="minorHAnsi" w:cstheme="minorHAnsi"/>
              </w:rPr>
              <w:t>/</w:t>
            </w:r>
            <w:proofErr w:type="gramStart"/>
            <w:r w:rsidR="00E625B7" w:rsidRPr="00A536E5">
              <w:rPr>
                <w:rFonts w:asciiTheme="minorHAnsi" w:hAnsiTheme="minorHAnsi" w:cstheme="minorHAnsi"/>
              </w:rPr>
              <w:t xml:space="preserve">Equipment </w:t>
            </w:r>
            <w:r w:rsidRPr="00A536E5">
              <w:rPr>
                <w:rFonts w:asciiTheme="minorHAnsi" w:hAnsiTheme="minorHAnsi" w:cstheme="minorHAnsi"/>
              </w:rPr>
              <w:t xml:space="preserve"> provided</w:t>
            </w:r>
            <w:proofErr w:type="gramEnd"/>
            <w:r w:rsidRPr="00A536E5">
              <w:rPr>
                <w:rFonts w:asciiTheme="minorHAnsi" w:hAnsiTheme="minorHAnsi" w:cstheme="minorHAnsi"/>
              </w:rPr>
              <w:t xml:space="preserve"> </w:t>
            </w:r>
          </w:p>
          <w:p w14:paraId="0987D81D" w14:textId="77777777" w:rsidR="006147D4" w:rsidRPr="00A536E5" w:rsidRDefault="006147D4" w:rsidP="006147D4">
            <w:pPr>
              <w:rPr>
                <w:rFonts w:asciiTheme="minorHAnsi" w:hAnsiTheme="minorHAnsi" w:cstheme="minorHAnsi"/>
              </w:rPr>
            </w:pPr>
          </w:p>
          <w:p w14:paraId="3B7A92FF" w14:textId="77777777" w:rsidR="006147D4" w:rsidRPr="00A536E5" w:rsidRDefault="006147D4" w:rsidP="006147D4">
            <w:pPr>
              <w:rPr>
                <w:rFonts w:asciiTheme="minorHAnsi" w:hAnsiTheme="minorHAnsi" w:cstheme="minorHAnsi"/>
              </w:rPr>
            </w:pPr>
          </w:p>
          <w:p w14:paraId="68661EE5" w14:textId="77777777" w:rsidR="006147D4" w:rsidRPr="00A536E5" w:rsidRDefault="006147D4" w:rsidP="006147D4">
            <w:pPr>
              <w:rPr>
                <w:rFonts w:asciiTheme="minorHAnsi" w:hAnsiTheme="minorHAnsi" w:cstheme="minorHAnsi"/>
              </w:rPr>
            </w:pPr>
          </w:p>
          <w:p w14:paraId="30BC245D" w14:textId="77777777" w:rsidR="006147D4" w:rsidRPr="00A536E5" w:rsidRDefault="006147D4" w:rsidP="006147D4">
            <w:pPr>
              <w:rPr>
                <w:rFonts w:asciiTheme="minorHAnsi" w:hAnsiTheme="minorHAnsi" w:cstheme="minorHAnsi"/>
              </w:rPr>
            </w:pP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3CCBD036" w14:textId="77777777" w:rsidR="006147D4" w:rsidRPr="00A536E5" w:rsidRDefault="006147D4" w:rsidP="006147D4">
            <w:pPr>
              <w:rPr>
                <w:rFonts w:asciiTheme="minorHAnsi" w:hAnsiTheme="minorHAnsi" w:cstheme="minorHAnsi"/>
              </w:rPr>
            </w:pPr>
          </w:p>
        </w:tc>
      </w:tr>
      <w:tr w:rsidR="006147D4" w:rsidRPr="00BD6672" w14:paraId="5CA88D87" w14:textId="77777777" w:rsidTr="006147D4">
        <w:trPr>
          <w:trHeight w:val="101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73A8A511"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Approx. Value</w:t>
            </w:r>
          </w:p>
          <w:p w14:paraId="27D17B95" w14:textId="77777777" w:rsidR="006147D4" w:rsidRPr="00A536E5" w:rsidRDefault="006147D4" w:rsidP="006147D4">
            <w:pPr>
              <w:rPr>
                <w:rFonts w:asciiTheme="minorHAnsi" w:hAnsiTheme="minorHAnsi" w:cstheme="minorHAnsi"/>
              </w:rPr>
            </w:pPr>
            <w:r w:rsidRPr="00A536E5">
              <w:rPr>
                <w:rFonts w:asciiTheme="minorHAnsi" w:hAnsiTheme="minorHAnsi" w:cstheme="minorHAnsi"/>
              </w:rPr>
              <w:t>€</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2A7EC717" w14:textId="77777777" w:rsidR="006147D4" w:rsidRPr="00A536E5" w:rsidRDefault="006147D4" w:rsidP="006147D4">
            <w:pPr>
              <w:rPr>
                <w:rFonts w:asciiTheme="minorHAnsi" w:hAnsiTheme="minorHAnsi" w:cstheme="minorHAnsi"/>
              </w:rPr>
            </w:pPr>
          </w:p>
        </w:tc>
      </w:tr>
      <w:tr w:rsidR="006147D4" w:rsidRPr="00BD6672" w14:paraId="2858D56C" w14:textId="77777777" w:rsidTr="006147D4">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494A5B85" w14:textId="77777777" w:rsidR="006147D4" w:rsidRPr="00A536E5" w:rsidRDefault="006147D4" w:rsidP="008919FC">
            <w:pPr>
              <w:rPr>
                <w:rFonts w:asciiTheme="minorHAnsi" w:hAnsiTheme="minorHAnsi" w:cstheme="minorHAnsi"/>
              </w:rPr>
            </w:pPr>
            <w:r w:rsidRPr="00A536E5">
              <w:rPr>
                <w:rFonts w:asciiTheme="minorHAnsi" w:hAnsiTheme="minorHAnsi" w:cstheme="minorHAnsi"/>
              </w:rPr>
              <w:t>Please indicate the extent to which this project was comparable with reference to the range and scale of services identified by the Contracting Authority, as provided</w:t>
            </w:r>
            <w:r w:rsidR="0035038F" w:rsidRPr="00A536E5">
              <w:rPr>
                <w:rFonts w:asciiTheme="minorHAnsi" w:hAnsiTheme="minorHAnsi" w:cstheme="minorHAnsi"/>
              </w:rPr>
              <w:t xml:space="preserve"> in the ITT, </w:t>
            </w:r>
            <w:r w:rsidR="008919FC" w:rsidRPr="00A536E5">
              <w:rPr>
                <w:rFonts w:asciiTheme="minorHAnsi" w:hAnsiTheme="minorHAnsi" w:cstheme="minorHAnsi"/>
              </w:rPr>
              <w:t>specification of requirements</w:t>
            </w:r>
          </w:p>
        </w:tc>
        <w:tc>
          <w:tcPr>
            <w:tcW w:w="6512" w:type="dxa"/>
            <w:gridSpan w:val="3"/>
            <w:tcBorders>
              <w:top w:val="single" w:sz="4" w:space="0" w:color="C0C0C0"/>
              <w:left w:val="single" w:sz="4" w:space="0" w:color="C0C0C0"/>
              <w:bottom w:val="single" w:sz="4" w:space="0" w:color="C0C0C0"/>
              <w:right w:val="single" w:sz="4" w:space="0" w:color="C0C0C0"/>
            </w:tcBorders>
            <w:vAlign w:val="center"/>
          </w:tcPr>
          <w:p w14:paraId="44A5D13C" w14:textId="77777777" w:rsidR="006147D4" w:rsidRPr="00A536E5" w:rsidRDefault="006147D4" w:rsidP="006147D4">
            <w:pPr>
              <w:rPr>
                <w:rFonts w:asciiTheme="minorHAnsi" w:hAnsiTheme="minorHAnsi" w:cstheme="minorHAnsi"/>
              </w:rPr>
            </w:pPr>
          </w:p>
        </w:tc>
      </w:tr>
    </w:tbl>
    <w:p w14:paraId="730055EA" w14:textId="77777777" w:rsidR="006F5075" w:rsidRPr="00BD6672" w:rsidRDefault="006F5075" w:rsidP="006F5075">
      <w:pPr>
        <w:rPr>
          <w:rFonts w:asciiTheme="minorHAnsi" w:hAnsiTheme="minorHAnsi" w:cstheme="minorHAnsi"/>
          <w:vanish/>
        </w:rPr>
      </w:pPr>
    </w:p>
    <w:sectPr w:rsidR="006F5075" w:rsidRPr="00BD6672" w:rsidSect="006147D4">
      <w:footnotePr>
        <w:numRestart w:val="eachPage"/>
      </w:footnotePr>
      <w:pgSz w:w="11907" w:h="16839" w:code="9"/>
      <w:pgMar w:top="1281" w:right="1440" w:bottom="1560" w:left="1276"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4606A" w14:textId="77777777" w:rsidR="005C46AE" w:rsidRDefault="005C46AE">
      <w:r>
        <w:separator/>
      </w:r>
    </w:p>
  </w:endnote>
  <w:endnote w:type="continuationSeparator" w:id="0">
    <w:p w14:paraId="3E278391" w14:textId="77777777" w:rsidR="005C46AE" w:rsidRDefault="005C4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Gautami">
    <w:panose1 w:val="02000500000000000000"/>
    <w:charset w:val="01"/>
    <w:family w:val="roman"/>
    <w:notTrueType/>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NGOOA K+ Garamond">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2"/>
      </w:rPr>
      <w:id w:val="519058000"/>
      <w:docPartObj>
        <w:docPartGallery w:val="Page Numbers (Bottom of Page)"/>
        <w:docPartUnique/>
      </w:docPartObj>
    </w:sdtPr>
    <w:sdtEndPr/>
    <w:sdtContent>
      <w:sdt>
        <w:sdtPr>
          <w:rPr>
            <w:rFonts w:ascii="Arial" w:hAnsi="Arial" w:cs="Arial"/>
            <w:sz w:val="20"/>
            <w:szCs w:val="22"/>
          </w:rPr>
          <w:id w:val="1703753734"/>
          <w:docPartObj>
            <w:docPartGallery w:val="Page Numbers (Top of Page)"/>
            <w:docPartUnique/>
          </w:docPartObj>
        </w:sdtPr>
        <w:sdtEndPr/>
        <w:sdtContent>
          <w:p w14:paraId="3121BC6C" w14:textId="3385A061" w:rsidR="00B425C9" w:rsidRPr="00ED6A77" w:rsidRDefault="00B425C9" w:rsidP="00933A7B">
            <w:pPr>
              <w:pStyle w:val="Footer"/>
              <w:jc w:val="center"/>
              <w:rPr>
                <w:rFonts w:ascii="Arial" w:hAnsi="Arial" w:cs="Arial"/>
                <w:sz w:val="20"/>
                <w:szCs w:val="22"/>
              </w:rPr>
            </w:pPr>
            <w:r w:rsidRPr="00ED6A77">
              <w:rPr>
                <w:rFonts w:ascii="Arial" w:hAnsi="Arial" w:cs="Arial"/>
                <w:sz w:val="20"/>
                <w:szCs w:val="22"/>
              </w:rPr>
              <w:t xml:space="preserve">Page </w:t>
            </w:r>
            <w:r w:rsidRPr="00ED6A77">
              <w:rPr>
                <w:rFonts w:ascii="Arial" w:hAnsi="Arial" w:cs="Arial"/>
                <w:sz w:val="20"/>
                <w:szCs w:val="22"/>
              </w:rPr>
              <w:fldChar w:fldCharType="begin"/>
            </w:r>
            <w:r w:rsidRPr="00ED6A77">
              <w:rPr>
                <w:rFonts w:ascii="Arial" w:hAnsi="Arial" w:cs="Arial"/>
                <w:sz w:val="20"/>
                <w:szCs w:val="22"/>
              </w:rPr>
              <w:instrText xml:space="preserve"> PAGE </w:instrText>
            </w:r>
            <w:r w:rsidRPr="00ED6A77">
              <w:rPr>
                <w:rFonts w:ascii="Arial" w:hAnsi="Arial" w:cs="Arial"/>
                <w:sz w:val="20"/>
                <w:szCs w:val="22"/>
              </w:rPr>
              <w:fldChar w:fldCharType="separate"/>
            </w:r>
            <w:r w:rsidR="00E40977">
              <w:rPr>
                <w:rFonts w:ascii="Arial" w:hAnsi="Arial" w:cs="Arial"/>
                <w:noProof/>
                <w:sz w:val="20"/>
                <w:szCs w:val="22"/>
              </w:rPr>
              <w:t>9</w:t>
            </w:r>
            <w:r w:rsidRPr="00ED6A77">
              <w:rPr>
                <w:rFonts w:ascii="Arial" w:hAnsi="Arial" w:cs="Arial"/>
                <w:sz w:val="20"/>
                <w:szCs w:val="22"/>
              </w:rPr>
              <w:fldChar w:fldCharType="end"/>
            </w:r>
            <w:r w:rsidRPr="00ED6A77">
              <w:rPr>
                <w:rFonts w:ascii="Arial" w:hAnsi="Arial" w:cs="Arial"/>
                <w:sz w:val="20"/>
                <w:szCs w:val="22"/>
              </w:rPr>
              <w:t xml:space="preserve"> of </w:t>
            </w:r>
            <w:r w:rsidRPr="00ED6A77">
              <w:rPr>
                <w:rFonts w:ascii="Arial" w:hAnsi="Arial" w:cs="Arial"/>
                <w:sz w:val="20"/>
                <w:szCs w:val="22"/>
              </w:rPr>
              <w:fldChar w:fldCharType="begin"/>
            </w:r>
            <w:r w:rsidRPr="00ED6A77">
              <w:rPr>
                <w:rFonts w:ascii="Arial" w:hAnsi="Arial" w:cs="Arial"/>
                <w:sz w:val="20"/>
                <w:szCs w:val="22"/>
              </w:rPr>
              <w:instrText xml:space="preserve"> NUMPAGES  </w:instrText>
            </w:r>
            <w:r w:rsidRPr="00ED6A77">
              <w:rPr>
                <w:rFonts w:ascii="Arial" w:hAnsi="Arial" w:cs="Arial"/>
                <w:sz w:val="20"/>
                <w:szCs w:val="22"/>
              </w:rPr>
              <w:fldChar w:fldCharType="separate"/>
            </w:r>
            <w:r w:rsidR="00E40977">
              <w:rPr>
                <w:rFonts w:ascii="Arial" w:hAnsi="Arial" w:cs="Arial"/>
                <w:noProof/>
                <w:sz w:val="20"/>
                <w:szCs w:val="22"/>
              </w:rPr>
              <w:t>38</w:t>
            </w:r>
            <w:r w:rsidRPr="00ED6A77">
              <w:rPr>
                <w:rFonts w:ascii="Arial" w:hAnsi="Arial" w:cs="Arial"/>
                <w:sz w:val="20"/>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9130E" w14:textId="77777777" w:rsidR="005C46AE" w:rsidRDefault="005C46AE">
      <w:r>
        <w:separator/>
      </w:r>
    </w:p>
  </w:footnote>
  <w:footnote w:type="continuationSeparator" w:id="0">
    <w:p w14:paraId="47256F39" w14:textId="77777777" w:rsidR="005C46AE" w:rsidRDefault="005C46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2BE3F" w14:textId="7D025265" w:rsidR="00B425C9" w:rsidRPr="008529FA" w:rsidRDefault="00B425C9" w:rsidP="00E461B3">
    <w:pPr>
      <w:pStyle w:val="BodyText2"/>
      <w:tabs>
        <w:tab w:val="left" w:pos="7455"/>
      </w:tabs>
      <w:spacing w:line="240" w:lineRule="auto"/>
      <w:ind w:right="74"/>
      <w:rPr>
        <w:rFonts w:ascii="Arial" w:hAnsi="Arial"/>
        <w:b/>
      </w:rPr>
    </w:pPr>
    <w:r>
      <w:rPr>
        <w:rFonts w:ascii="Arial" w:hAnsi="Arial"/>
        <w:b/>
        <w:color w:val="7F7F7F" w:themeColor="text1" w:themeTint="80"/>
      </w:rPr>
      <w:t xml:space="preserve"> Equipment </w:t>
    </w:r>
    <w:r w:rsidRPr="008529FA">
      <w:rPr>
        <w:rFonts w:ascii="Arial" w:hAnsi="Arial"/>
        <w:b/>
        <w:color w:val="7F7F7F" w:themeColor="text1" w:themeTint="80"/>
      </w:rPr>
      <w:t xml:space="preserve">Invitation to Tender – </w:t>
    </w:r>
    <w:r w:rsidRPr="004A3EF9">
      <w:rPr>
        <w:rFonts w:ascii="Arial" w:hAnsi="Arial"/>
        <w:b/>
        <w:color w:val="7F7F7F" w:themeColor="text1" w:themeTint="80"/>
      </w:rPr>
      <w:t>Surgical Lights and Pendants with Integrated AV System for Theatre</w:t>
    </w:r>
  </w:p>
  <w:p w14:paraId="1A891FBA" w14:textId="77777777" w:rsidR="00B425C9" w:rsidRPr="00CA457C" w:rsidRDefault="00B425C9" w:rsidP="0068028A">
    <w:pPr>
      <w:pStyle w:val="Header"/>
      <w:spacing w:line="240" w:lineRule="auto"/>
      <w:rPr>
        <w:rFonts w:ascii="Arial" w:hAnsi="Arial" w:cs="Arial"/>
        <w:bCs/>
        <w:sz w:val="22"/>
        <w:szCs w:val="22"/>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CECF8CC"/>
    <w:lvl w:ilvl="0">
      <w:start w:val="1"/>
      <w:numFmt w:val="decimal"/>
      <w:lvlText w:val="%1."/>
      <w:legacy w:legacy="1" w:legacySpace="0" w:legacyIndent="720"/>
      <w:lvlJc w:val="left"/>
      <w:pPr>
        <w:ind w:left="720" w:hanging="720"/>
      </w:pPr>
      <w:rPr>
        <w:rFonts w:ascii="Times New Roman" w:hAnsi="Times New Roman" w:cs="Times New Roman"/>
        <w:b/>
        <w:i w:val="0"/>
      </w:rPr>
    </w:lvl>
    <w:lvl w:ilvl="1">
      <w:start w:val="1"/>
      <w:numFmt w:val="decimal"/>
      <w:lvlText w:val="%1.%2"/>
      <w:legacy w:legacy="1" w:legacySpace="0" w:legacyIndent="720"/>
      <w:lvlJc w:val="left"/>
      <w:pPr>
        <w:ind w:left="720" w:hanging="720"/>
      </w:pPr>
      <w:rPr>
        <w:rFonts w:ascii="Times New Roman" w:hAnsi="Times New Roman" w:cs="Times New Roman"/>
        <w:b/>
        <w:i w:val="0"/>
      </w:rPr>
    </w:lvl>
    <w:lvl w:ilvl="2">
      <w:start w:val="1"/>
      <w:numFmt w:val="decimal"/>
      <w:lvlText w:val="%1.%2.%3"/>
      <w:legacy w:legacy="1" w:legacySpace="0" w:legacyIndent="720"/>
      <w:lvlJc w:val="left"/>
      <w:pPr>
        <w:ind w:left="1440" w:hanging="720"/>
      </w:pPr>
      <w:rPr>
        <w:rFonts w:ascii="Times New Roman" w:hAnsi="Times New Roman" w:cs="Times New Roman"/>
        <w:b/>
        <w:i w:val="0"/>
      </w:rPr>
    </w:lvl>
    <w:lvl w:ilvl="3">
      <w:start w:val="1"/>
      <w:numFmt w:val="lowerLetter"/>
      <w:pStyle w:val="Heading4"/>
      <w:lvlText w:val="%4)"/>
      <w:legacy w:legacy="1" w:legacySpace="0" w:legacyIndent="720"/>
      <w:lvlJc w:val="left"/>
      <w:pPr>
        <w:ind w:left="2160" w:hanging="720"/>
      </w:pPr>
      <w:rPr>
        <w:rFonts w:ascii="Times New Roman" w:hAnsi="Times New Roman" w:cs="Times New Roman"/>
      </w:rPr>
    </w:lvl>
    <w:lvl w:ilvl="4">
      <w:start w:val="1"/>
      <w:numFmt w:val="lowerRoman"/>
      <w:pStyle w:val="Heading5"/>
      <w:lvlText w:val="%5)"/>
      <w:legacy w:legacy="1" w:legacySpace="0" w:legacyIndent="720"/>
      <w:lvlJc w:val="left"/>
      <w:pPr>
        <w:ind w:left="2880" w:hanging="720"/>
      </w:pPr>
      <w:rPr>
        <w:rFonts w:ascii="Times New Roman" w:hAnsi="Times New Roman" w:cs="Times New Roman"/>
      </w:rPr>
    </w:lvl>
    <w:lvl w:ilvl="5">
      <w:start w:val="1"/>
      <w:numFmt w:val="none"/>
      <w:pStyle w:val="Heading6"/>
      <w:suff w:val="nothing"/>
      <w:lvlText w:val=""/>
      <w:lvlJc w:val="left"/>
      <w:pPr>
        <w:ind w:left="3600"/>
      </w:pPr>
      <w:rPr>
        <w:rFonts w:ascii="Times New Roman" w:hAnsi="Times New Roman" w:cs="Times New Roman"/>
      </w:rPr>
    </w:lvl>
    <w:lvl w:ilvl="6">
      <w:start w:val="1"/>
      <w:numFmt w:val="none"/>
      <w:pStyle w:val="Heading7"/>
      <w:suff w:val="nothing"/>
      <w:lvlText w:val=""/>
      <w:lvlJc w:val="left"/>
      <w:pPr>
        <w:ind w:left="3600"/>
      </w:pPr>
      <w:rPr>
        <w:rFonts w:ascii="Times New Roman" w:hAnsi="Times New Roman" w:cs="Times New Roman"/>
      </w:rPr>
    </w:lvl>
    <w:lvl w:ilvl="7">
      <w:start w:val="1"/>
      <w:numFmt w:val="none"/>
      <w:pStyle w:val="Heading8"/>
      <w:suff w:val="nothing"/>
      <w:lvlText w:val=""/>
      <w:lvlJc w:val="left"/>
      <w:pPr>
        <w:ind w:left="3600"/>
      </w:pPr>
      <w:rPr>
        <w:rFonts w:ascii="Times New Roman" w:hAnsi="Times New Roman" w:cs="Times New Roman"/>
      </w:rPr>
    </w:lvl>
    <w:lvl w:ilvl="8">
      <w:start w:val="1"/>
      <w:numFmt w:val="none"/>
      <w:pStyle w:val="Heading9"/>
      <w:suff w:val="nothing"/>
      <w:lvlText w:val=""/>
      <w:lvlJc w:val="left"/>
      <w:pPr>
        <w:ind w:left="3600"/>
      </w:pPr>
      <w:rPr>
        <w:rFonts w:ascii="Times New Roman" w:hAnsi="Times New Roman" w:cs="Times New Roman"/>
      </w:rPr>
    </w:lvl>
  </w:abstractNum>
  <w:abstractNum w:abstractNumId="1" w15:restartNumberingAfterBreak="0">
    <w:nsid w:val="00000019"/>
    <w:multiLevelType w:val="singleLevel"/>
    <w:tmpl w:val="00000019"/>
    <w:name w:val="WW8Num32"/>
    <w:lvl w:ilvl="0">
      <w:numFmt w:val="bullet"/>
      <w:lvlText w:val=""/>
      <w:lvlJc w:val="left"/>
      <w:pPr>
        <w:tabs>
          <w:tab w:val="num" w:pos="1069"/>
        </w:tabs>
      </w:pPr>
      <w:rPr>
        <w:rFonts w:ascii="Symbol" w:hAnsi="Symbol"/>
      </w:rPr>
    </w:lvl>
  </w:abstractNum>
  <w:abstractNum w:abstractNumId="2" w15:restartNumberingAfterBreak="0">
    <w:nsid w:val="025E750F"/>
    <w:multiLevelType w:val="multilevel"/>
    <w:tmpl w:val="1CCE4D40"/>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2900178"/>
    <w:multiLevelType w:val="multilevel"/>
    <w:tmpl w:val="6774342A"/>
    <w:lvl w:ilvl="0">
      <w:start w:val="1"/>
      <w:numFmt w:val="decimal"/>
      <w:pStyle w:val="UCcnumsubhead"/>
      <w:lvlText w:val="%1.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3DA5FE8"/>
    <w:multiLevelType w:val="hybridMultilevel"/>
    <w:tmpl w:val="43BC17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DC14B3"/>
    <w:multiLevelType w:val="hybridMultilevel"/>
    <w:tmpl w:val="A4AA9866"/>
    <w:lvl w:ilvl="0" w:tplc="0809000F">
      <w:start w:val="1"/>
      <w:numFmt w:val="decimal"/>
      <w:lvlText w:val="%1."/>
      <w:lvlJc w:val="left"/>
      <w:pPr>
        <w:ind w:left="720" w:hanging="360"/>
      </w:pPr>
    </w:lvl>
    <w:lvl w:ilvl="1" w:tplc="B2725C04">
      <w:start w:val="1"/>
      <w:numFmt w:val="lowerRoman"/>
      <w:lvlText w:val="(%2)"/>
      <w:lvlJc w:val="right"/>
      <w:pPr>
        <w:ind w:left="1440" w:hanging="360"/>
      </w:pPr>
      <w:rPr>
        <w:rFonts w:hint="default"/>
        <w:b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7A32D55"/>
    <w:multiLevelType w:val="multilevel"/>
    <w:tmpl w:val="C0E6D9AC"/>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B8F2974"/>
    <w:multiLevelType w:val="hybridMultilevel"/>
    <w:tmpl w:val="10D4F8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2F04B7"/>
    <w:multiLevelType w:val="multilevel"/>
    <w:tmpl w:val="E17E3BA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58585B"/>
    <w:multiLevelType w:val="hybridMultilevel"/>
    <w:tmpl w:val="9C12D862"/>
    <w:lvl w:ilvl="0" w:tplc="B2725C04">
      <w:start w:val="1"/>
      <w:numFmt w:val="lowerRoman"/>
      <w:lvlText w:val="(%1)"/>
      <w:lvlJc w:val="righ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8600CA"/>
    <w:multiLevelType w:val="hybridMultilevel"/>
    <w:tmpl w:val="B6C673C8"/>
    <w:lvl w:ilvl="0" w:tplc="2A7A134C">
      <w:start w:val="1"/>
      <w:numFmt w:val="lowerRoman"/>
      <w:lvlText w:val="(%1)"/>
      <w:lvlJc w:val="left"/>
      <w:pPr>
        <w:ind w:left="1004" w:hanging="72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253F1CCE"/>
    <w:multiLevelType w:val="singleLevel"/>
    <w:tmpl w:val="01C43D6E"/>
    <w:lvl w:ilvl="0">
      <w:start w:val="1"/>
      <w:numFmt w:val="bullet"/>
      <w:pStyle w:val="ClientInstructionBullets"/>
      <w:lvlText w:val=""/>
      <w:lvlJc w:val="left"/>
      <w:pPr>
        <w:tabs>
          <w:tab w:val="num" w:pos="360"/>
        </w:tabs>
        <w:ind w:left="360" w:hanging="360"/>
      </w:pPr>
      <w:rPr>
        <w:rFonts w:ascii="Symbol" w:hAnsi="Symbol" w:hint="default"/>
        <w:b/>
        <w:i/>
        <w:color w:val="95BCBA"/>
      </w:rPr>
    </w:lvl>
  </w:abstractNum>
  <w:abstractNum w:abstractNumId="12" w15:restartNumberingAfterBreak="0">
    <w:nsid w:val="27BA5241"/>
    <w:multiLevelType w:val="multilevel"/>
    <w:tmpl w:val="82DA8542"/>
    <w:lvl w:ilvl="0">
      <w:start w:val="2"/>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C5F65D5"/>
    <w:multiLevelType w:val="multilevel"/>
    <w:tmpl w:val="ACD4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D7534D"/>
    <w:multiLevelType w:val="hybridMultilevel"/>
    <w:tmpl w:val="10D40092"/>
    <w:lvl w:ilvl="0" w:tplc="227A19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C89F9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73E7AA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3EF6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7CE6D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E6B9B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26B9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9AB21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68523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E3C6A1B"/>
    <w:multiLevelType w:val="hybridMultilevel"/>
    <w:tmpl w:val="CD862A00"/>
    <w:lvl w:ilvl="0" w:tplc="B2725C04">
      <w:start w:val="1"/>
      <w:numFmt w:val="lowerRoman"/>
      <w:lvlText w:val="(%1)"/>
      <w:lvlJc w:val="right"/>
      <w:pPr>
        <w:ind w:left="144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1D14F48"/>
    <w:multiLevelType w:val="hybridMultilevel"/>
    <w:tmpl w:val="7E8639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2CB5C32"/>
    <w:multiLevelType w:val="hybridMultilevel"/>
    <w:tmpl w:val="450E9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1C3752"/>
    <w:multiLevelType w:val="hybridMultilevel"/>
    <w:tmpl w:val="FCBC8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20" w15:restartNumberingAfterBreak="0">
    <w:nsid w:val="48897794"/>
    <w:multiLevelType w:val="hybridMultilevel"/>
    <w:tmpl w:val="FA94ACFE"/>
    <w:lvl w:ilvl="0" w:tplc="592EBB5C">
      <w:start w:val="1"/>
      <w:numFmt w:val="decimal"/>
      <w:pStyle w:val="StylenumberedAfter0pt"/>
      <w:lvlText w:val="%1."/>
      <w:lvlJc w:val="left"/>
      <w:pPr>
        <w:tabs>
          <w:tab w:val="num" w:pos="0"/>
        </w:tabs>
      </w:pPr>
      <w:rPr>
        <w:rFonts w:hint="default"/>
        <w:b w:val="0"/>
        <w:bCs w:val="0"/>
        <w:color w:val="auto"/>
        <w:sz w:val="16"/>
        <w:szCs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cs="Wingdings" w:hint="default"/>
      </w:rPr>
    </w:lvl>
    <w:lvl w:ilvl="3" w:tplc="FFFFFFFF">
      <w:start w:val="1"/>
      <w:numFmt w:val="bullet"/>
      <w:lvlText w:val=""/>
      <w:lvlJc w:val="left"/>
      <w:pPr>
        <w:tabs>
          <w:tab w:val="num" w:pos="2469"/>
        </w:tabs>
        <w:ind w:left="2469" w:hanging="360"/>
      </w:pPr>
      <w:rPr>
        <w:rFonts w:ascii="Symbol" w:hAnsi="Symbol" w:cs="Symbol" w:hint="default"/>
      </w:rPr>
    </w:lvl>
    <w:lvl w:ilvl="4" w:tplc="FFFFFFFF">
      <w:start w:val="1"/>
      <w:numFmt w:val="bullet"/>
      <w:lvlText w:val="o"/>
      <w:lvlJc w:val="left"/>
      <w:pPr>
        <w:tabs>
          <w:tab w:val="num" w:pos="3189"/>
        </w:tabs>
        <w:ind w:left="3189" w:hanging="360"/>
      </w:pPr>
      <w:rPr>
        <w:rFonts w:ascii="Courier New" w:hAnsi="Courier New" w:cs="Courier New" w:hint="default"/>
      </w:rPr>
    </w:lvl>
    <w:lvl w:ilvl="5" w:tplc="FFFFFFFF">
      <w:start w:val="1"/>
      <w:numFmt w:val="bullet"/>
      <w:lvlText w:val=""/>
      <w:lvlJc w:val="left"/>
      <w:pPr>
        <w:tabs>
          <w:tab w:val="num" w:pos="3909"/>
        </w:tabs>
        <w:ind w:left="3909" w:hanging="360"/>
      </w:pPr>
      <w:rPr>
        <w:rFonts w:ascii="Wingdings" w:hAnsi="Wingdings" w:cs="Wingdings" w:hint="default"/>
      </w:rPr>
    </w:lvl>
    <w:lvl w:ilvl="6" w:tplc="FFFFFFFF">
      <w:start w:val="1"/>
      <w:numFmt w:val="bullet"/>
      <w:lvlText w:val=""/>
      <w:lvlJc w:val="left"/>
      <w:pPr>
        <w:tabs>
          <w:tab w:val="num" w:pos="4629"/>
        </w:tabs>
        <w:ind w:left="4629" w:hanging="360"/>
      </w:pPr>
      <w:rPr>
        <w:rFonts w:ascii="Symbol" w:hAnsi="Symbol" w:cs="Symbol" w:hint="default"/>
      </w:rPr>
    </w:lvl>
    <w:lvl w:ilvl="7" w:tplc="FFFFFFFF">
      <w:start w:val="1"/>
      <w:numFmt w:val="bullet"/>
      <w:lvlText w:val="o"/>
      <w:lvlJc w:val="left"/>
      <w:pPr>
        <w:tabs>
          <w:tab w:val="num" w:pos="5349"/>
        </w:tabs>
        <w:ind w:left="5349" w:hanging="360"/>
      </w:pPr>
      <w:rPr>
        <w:rFonts w:ascii="Courier New" w:hAnsi="Courier New" w:cs="Courier New" w:hint="default"/>
      </w:rPr>
    </w:lvl>
    <w:lvl w:ilvl="8" w:tplc="FFFFFFFF">
      <w:start w:val="1"/>
      <w:numFmt w:val="bullet"/>
      <w:lvlText w:val=""/>
      <w:lvlJc w:val="left"/>
      <w:pPr>
        <w:tabs>
          <w:tab w:val="num" w:pos="6069"/>
        </w:tabs>
        <w:ind w:left="6069" w:hanging="360"/>
      </w:pPr>
      <w:rPr>
        <w:rFonts w:ascii="Wingdings" w:hAnsi="Wingdings" w:cs="Wingdings" w:hint="default"/>
      </w:rPr>
    </w:lvl>
  </w:abstractNum>
  <w:abstractNum w:abstractNumId="21" w15:restartNumberingAfterBreak="0">
    <w:nsid w:val="49E2255B"/>
    <w:multiLevelType w:val="hybridMultilevel"/>
    <w:tmpl w:val="51A8F2C6"/>
    <w:lvl w:ilvl="0" w:tplc="6D7459B0">
      <w:start w:val="12"/>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D4B0691"/>
    <w:multiLevelType w:val="hybridMultilevel"/>
    <w:tmpl w:val="19B82ECA"/>
    <w:lvl w:ilvl="0" w:tplc="47E69FB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F086F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BC607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A474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7812B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10D3C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AC6C8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5C65D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3AEBD6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F1B004A"/>
    <w:multiLevelType w:val="hybridMultilevel"/>
    <w:tmpl w:val="9D680C9E"/>
    <w:lvl w:ilvl="0" w:tplc="18090017">
      <w:start w:val="1"/>
      <w:numFmt w:val="decimal"/>
      <w:pStyle w:val="Bullets1"/>
      <w:lvlText w:val="%1."/>
      <w:lvlJc w:val="left"/>
      <w:pPr>
        <w:tabs>
          <w:tab w:val="num" w:pos="360"/>
        </w:tabs>
        <w:ind w:left="360" w:hanging="360"/>
      </w:pPr>
      <w:rPr>
        <w:rFonts w:hint="default"/>
        <w:color w:val="auto"/>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ED21BF"/>
    <w:multiLevelType w:val="hybridMultilevel"/>
    <w:tmpl w:val="BEFC4386"/>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25" w15:restartNumberingAfterBreak="0">
    <w:nsid w:val="641D0049"/>
    <w:multiLevelType w:val="hybridMultilevel"/>
    <w:tmpl w:val="893AE2FE"/>
    <w:lvl w:ilvl="0" w:tplc="760AD3A0">
      <w:start w:val="1"/>
      <w:numFmt w:val="decimal"/>
      <w:lvlText w:val="%1."/>
      <w:lvlJc w:val="left"/>
      <w:pPr>
        <w:tabs>
          <w:tab w:val="num" w:pos="360"/>
        </w:tabs>
        <w:ind w:left="360" w:hanging="360"/>
      </w:pPr>
      <w:rPr>
        <w:rFonts w:hint="default"/>
      </w:rPr>
    </w:lvl>
    <w:lvl w:ilvl="1" w:tplc="5936DCCE">
      <w:numFmt w:val="bullet"/>
      <w:lvlText w:val="•"/>
      <w:lvlJc w:val="left"/>
      <w:pPr>
        <w:ind w:left="1440" w:hanging="720"/>
      </w:pPr>
      <w:rPr>
        <w:rFonts w:ascii="Arial" w:eastAsia="Times New Roman" w:hAnsi="Arial" w:cs="Arial" w:hint="default"/>
      </w:rPr>
    </w:lvl>
    <w:lvl w:ilvl="2" w:tplc="E7786A88">
      <w:start w:val="1"/>
      <w:numFmt w:val="lowerRoman"/>
      <w:lvlText w:val="(%3)"/>
      <w:lvlJc w:val="left"/>
      <w:pPr>
        <w:ind w:left="2340" w:hanging="72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8611833"/>
    <w:multiLevelType w:val="hybridMultilevel"/>
    <w:tmpl w:val="9EEAE28A"/>
    <w:lvl w:ilvl="0" w:tplc="B2725C04">
      <w:start w:val="1"/>
      <w:numFmt w:val="lowerRoman"/>
      <w:lvlText w:val="(%1)"/>
      <w:lvlJc w:val="right"/>
      <w:pPr>
        <w:ind w:left="2880" w:hanging="720"/>
      </w:pPr>
      <w:rPr>
        <w:rFonts w:hint="default"/>
        <w:b w:val="0"/>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27" w15:restartNumberingAfterBreak="0">
    <w:nsid w:val="69745323"/>
    <w:multiLevelType w:val="hybridMultilevel"/>
    <w:tmpl w:val="3EE2E7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C181BEC"/>
    <w:multiLevelType w:val="multilevel"/>
    <w:tmpl w:val="BBCCFE5A"/>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auto"/>
        <w:u w:val="none"/>
        <w:effect w:val="none"/>
        <w:vertAlign w:val="base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auto"/>
        <w:u w:val="none"/>
        <w:effect w:val="none"/>
        <w:vertAlign w:val="base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abstractNum>
  <w:abstractNum w:abstractNumId="29" w15:restartNumberingAfterBreak="0">
    <w:nsid w:val="6F7B1544"/>
    <w:multiLevelType w:val="hybridMultilevel"/>
    <w:tmpl w:val="179E723C"/>
    <w:lvl w:ilvl="0" w:tplc="0809000B">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4536CC5"/>
    <w:multiLevelType w:val="hybridMultilevel"/>
    <w:tmpl w:val="EEEEABD6"/>
    <w:lvl w:ilvl="0" w:tplc="214E02E8">
      <w:start w:val="3"/>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66B38E2"/>
    <w:multiLevelType w:val="hybridMultilevel"/>
    <w:tmpl w:val="C570D828"/>
    <w:lvl w:ilvl="0" w:tplc="077686F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28442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5ADCE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384B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CC3CF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9432A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7CA8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40218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3EC9F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8233701"/>
    <w:multiLevelType w:val="hybridMultilevel"/>
    <w:tmpl w:val="675CB312"/>
    <w:lvl w:ilvl="0" w:tplc="38E4D810">
      <w:start w:val="1"/>
      <w:numFmt w:val="bullet"/>
      <w:pStyle w:val="Bullets2"/>
      <w:lvlText w:val=""/>
      <w:lvlJc w:val="left"/>
      <w:pPr>
        <w:ind w:left="1287" w:hanging="360"/>
      </w:pPr>
      <w:rPr>
        <w:rFonts w:ascii="Symbol" w:hAnsi="Symbo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3" w15:restartNumberingAfterBreak="0">
    <w:nsid w:val="79DE081F"/>
    <w:multiLevelType w:val="hybridMultilevel"/>
    <w:tmpl w:val="EDFC8374"/>
    <w:lvl w:ilvl="0" w:tplc="FDF64B0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11"/>
  </w:num>
  <w:num w:numId="3">
    <w:abstractNumId w:val="32"/>
  </w:num>
  <w:num w:numId="4">
    <w:abstractNumId w:val="23"/>
  </w:num>
  <w:num w:numId="5">
    <w:abstractNumId w:val="28"/>
  </w:num>
  <w:num w:numId="6">
    <w:abstractNumId w:val="25"/>
  </w:num>
  <w:num w:numId="7">
    <w:abstractNumId w:val="33"/>
  </w:num>
  <w:num w:numId="8">
    <w:abstractNumId w:val="5"/>
  </w:num>
  <w:num w:numId="9">
    <w:abstractNumId w:val="20"/>
  </w:num>
  <w:num w:numId="10">
    <w:abstractNumId w:val="24"/>
  </w:num>
  <w:num w:numId="11">
    <w:abstractNumId w:val="9"/>
  </w:num>
  <w:num w:numId="12">
    <w:abstractNumId w:val="19"/>
  </w:num>
  <w:num w:numId="13">
    <w:abstractNumId w:val="15"/>
  </w:num>
  <w:num w:numId="14">
    <w:abstractNumId w:val="26"/>
  </w:num>
  <w:num w:numId="15">
    <w:abstractNumId w:val="12"/>
  </w:num>
  <w:num w:numId="16">
    <w:abstractNumId w:val="10"/>
  </w:num>
  <w:num w:numId="17">
    <w:abstractNumId w:val="4"/>
  </w:num>
  <w:num w:numId="18">
    <w:abstractNumId w:val="13"/>
  </w:num>
  <w:num w:numId="19">
    <w:abstractNumId w:val="8"/>
  </w:num>
  <w:num w:numId="20">
    <w:abstractNumId w:val="3"/>
  </w:num>
  <w:num w:numId="21">
    <w:abstractNumId w:val="29"/>
  </w:num>
  <w:num w:numId="22">
    <w:abstractNumId w:val="21"/>
  </w:num>
  <w:num w:numId="23">
    <w:abstractNumId w:val="2"/>
  </w:num>
  <w:num w:numId="24">
    <w:abstractNumId w:val="6"/>
  </w:num>
  <w:num w:numId="25">
    <w:abstractNumId w:val="30"/>
  </w:num>
  <w:num w:numId="26">
    <w:abstractNumId w:val="22"/>
  </w:num>
  <w:num w:numId="27">
    <w:abstractNumId w:val="31"/>
  </w:num>
  <w:num w:numId="28">
    <w:abstractNumId w:val="14"/>
  </w:num>
  <w:num w:numId="29">
    <w:abstractNumId w:val="17"/>
  </w:num>
  <w:num w:numId="30">
    <w:abstractNumId w:val="16"/>
  </w:num>
  <w:num w:numId="31">
    <w:abstractNumId w:val="18"/>
  </w:num>
  <w:num w:numId="32">
    <w:abstractNumId w:val="27"/>
  </w:num>
  <w:num w:numId="3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FA4"/>
    <w:rsid w:val="00000E34"/>
    <w:rsid w:val="000012AB"/>
    <w:rsid w:val="00003265"/>
    <w:rsid w:val="000035A8"/>
    <w:rsid w:val="00003949"/>
    <w:rsid w:val="0000415C"/>
    <w:rsid w:val="0000468C"/>
    <w:rsid w:val="0000564B"/>
    <w:rsid w:val="00006A6A"/>
    <w:rsid w:val="000072A0"/>
    <w:rsid w:val="00007A43"/>
    <w:rsid w:val="000101FF"/>
    <w:rsid w:val="00010BB9"/>
    <w:rsid w:val="00010CF7"/>
    <w:rsid w:val="00010E02"/>
    <w:rsid w:val="00010E88"/>
    <w:rsid w:val="000114E2"/>
    <w:rsid w:val="000120F9"/>
    <w:rsid w:val="00013B93"/>
    <w:rsid w:val="00017489"/>
    <w:rsid w:val="000176AF"/>
    <w:rsid w:val="00021313"/>
    <w:rsid w:val="00021D42"/>
    <w:rsid w:val="000221B1"/>
    <w:rsid w:val="0002236F"/>
    <w:rsid w:val="000224C7"/>
    <w:rsid w:val="00022830"/>
    <w:rsid w:val="00022C95"/>
    <w:rsid w:val="0002339E"/>
    <w:rsid w:val="000233D0"/>
    <w:rsid w:val="0002456F"/>
    <w:rsid w:val="00025AC0"/>
    <w:rsid w:val="000275BB"/>
    <w:rsid w:val="0003070E"/>
    <w:rsid w:val="00032746"/>
    <w:rsid w:val="00032876"/>
    <w:rsid w:val="00033EA5"/>
    <w:rsid w:val="00035388"/>
    <w:rsid w:val="00036572"/>
    <w:rsid w:val="00036EE2"/>
    <w:rsid w:val="00037023"/>
    <w:rsid w:val="00037132"/>
    <w:rsid w:val="00037498"/>
    <w:rsid w:val="00037745"/>
    <w:rsid w:val="0004062E"/>
    <w:rsid w:val="00040C81"/>
    <w:rsid w:val="000419E3"/>
    <w:rsid w:val="00041C2F"/>
    <w:rsid w:val="000422D6"/>
    <w:rsid w:val="00043634"/>
    <w:rsid w:val="00043C4B"/>
    <w:rsid w:val="00044E53"/>
    <w:rsid w:val="00044FA6"/>
    <w:rsid w:val="00045C86"/>
    <w:rsid w:val="000463B3"/>
    <w:rsid w:val="000479C9"/>
    <w:rsid w:val="00047AD6"/>
    <w:rsid w:val="000510EA"/>
    <w:rsid w:val="000528EC"/>
    <w:rsid w:val="00052F5F"/>
    <w:rsid w:val="000537C4"/>
    <w:rsid w:val="00053AEA"/>
    <w:rsid w:val="00054534"/>
    <w:rsid w:val="000558EF"/>
    <w:rsid w:val="000563F0"/>
    <w:rsid w:val="000576FA"/>
    <w:rsid w:val="0006018F"/>
    <w:rsid w:val="00060560"/>
    <w:rsid w:val="00061AB5"/>
    <w:rsid w:val="00062C73"/>
    <w:rsid w:val="00063453"/>
    <w:rsid w:val="00063474"/>
    <w:rsid w:val="000655CF"/>
    <w:rsid w:val="00065733"/>
    <w:rsid w:val="00065A0E"/>
    <w:rsid w:val="00067C18"/>
    <w:rsid w:val="000702AA"/>
    <w:rsid w:val="000716F4"/>
    <w:rsid w:val="000726FB"/>
    <w:rsid w:val="00075144"/>
    <w:rsid w:val="00075752"/>
    <w:rsid w:val="000768BC"/>
    <w:rsid w:val="00076DD7"/>
    <w:rsid w:val="000772D1"/>
    <w:rsid w:val="000775E2"/>
    <w:rsid w:val="00080239"/>
    <w:rsid w:val="0008122B"/>
    <w:rsid w:val="000817A1"/>
    <w:rsid w:val="00081855"/>
    <w:rsid w:val="00081F49"/>
    <w:rsid w:val="00082081"/>
    <w:rsid w:val="00082AF8"/>
    <w:rsid w:val="00083017"/>
    <w:rsid w:val="0008314E"/>
    <w:rsid w:val="000834B6"/>
    <w:rsid w:val="0008358E"/>
    <w:rsid w:val="000836DA"/>
    <w:rsid w:val="0008385C"/>
    <w:rsid w:val="00083CDE"/>
    <w:rsid w:val="0008512B"/>
    <w:rsid w:val="00085552"/>
    <w:rsid w:val="00085637"/>
    <w:rsid w:val="000857A6"/>
    <w:rsid w:val="00086E1B"/>
    <w:rsid w:val="000910CA"/>
    <w:rsid w:val="00092212"/>
    <w:rsid w:val="000930B8"/>
    <w:rsid w:val="00095684"/>
    <w:rsid w:val="000959BE"/>
    <w:rsid w:val="00095F10"/>
    <w:rsid w:val="000966FF"/>
    <w:rsid w:val="00096C9B"/>
    <w:rsid w:val="00097E6C"/>
    <w:rsid w:val="00097F86"/>
    <w:rsid w:val="000A0357"/>
    <w:rsid w:val="000A045F"/>
    <w:rsid w:val="000A0616"/>
    <w:rsid w:val="000A0E18"/>
    <w:rsid w:val="000A0E56"/>
    <w:rsid w:val="000A105C"/>
    <w:rsid w:val="000A1780"/>
    <w:rsid w:val="000A262C"/>
    <w:rsid w:val="000A26DF"/>
    <w:rsid w:val="000A2A0B"/>
    <w:rsid w:val="000A2F40"/>
    <w:rsid w:val="000A4285"/>
    <w:rsid w:val="000A43DF"/>
    <w:rsid w:val="000A4AC9"/>
    <w:rsid w:val="000A5F14"/>
    <w:rsid w:val="000A778D"/>
    <w:rsid w:val="000A7DA7"/>
    <w:rsid w:val="000B0CC4"/>
    <w:rsid w:val="000B0D09"/>
    <w:rsid w:val="000B195B"/>
    <w:rsid w:val="000B3BC6"/>
    <w:rsid w:val="000B40FE"/>
    <w:rsid w:val="000B5ECF"/>
    <w:rsid w:val="000B7FCF"/>
    <w:rsid w:val="000C0D59"/>
    <w:rsid w:val="000C466A"/>
    <w:rsid w:val="000C5BED"/>
    <w:rsid w:val="000C6D12"/>
    <w:rsid w:val="000D0B49"/>
    <w:rsid w:val="000D0CC6"/>
    <w:rsid w:val="000D28C5"/>
    <w:rsid w:val="000D7253"/>
    <w:rsid w:val="000D764D"/>
    <w:rsid w:val="000D7AD9"/>
    <w:rsid w:val="000D7DA8"/>
    <w:rsid w:val="000E16B4"/>
    <w:rsid w:val="000E1F53"/>
    <w:rsid w:val="000E37BA"/>
    <w:rsid w:val="000E45D8"/>
    <w:rsid w:val="000E461C"/>
    <w:rsid w:val="000E5347"/>
    <w:rsid w:val="000E6302"/>
    <w:rsid w:val="000F0FBF"/>
    <w:rsid w:val="000F109A"/>
    <w:rsid w:val="000F233C"/>
    <w:rsid w:val="000F2361"/>
    <w:rsid w:val="000F36BE"/>
    <w:rsid w:val="000F3DE9"/>
    <w:rsid w:val="000F48A5"/>
    <w:rsid w:val="000F5701"/>
    <w:rsid w:val="000F5F2F"/>
    <w:rsid w:val="000F60FC"/>
    <w:rsid w:val="000F64F1"/>
    <w:rsid w:val="000F6EE0"/>
    <w:rsid w:val="001037F8"/>
    <w:rsid w:val="0010477A"/>
    <w:rsid w:val="00105B03"/>
    <w:rsid w:val="0010628C"/>
    <w:rsid w:val="00106503"/>
    <w:rsid w:val="00107037"/>
    <w:rsid w:val="0010725F"/>
    <w:rsid w:val="00107A4B"/>
    <w:rsid w:val="0011116F"/>
    <w:rsid w:val="00112C4E"/>
    <w:rsid w:val="001130EC"/>
    <w:rsid w:val="00113F10"/>
    <w:rsid w:val="00114CFE"/>
    <w:rsid w:val="00115316"/>
    <w:rsid w:val="00120281"/>
    <w:rsid w:val="00120834"/>
    <w:rsid w:val="00120DDC"/>
    <w:rsid w:val="00121BD6"/>
    <w:rsid w:val="00121DC7"/>
    <w:rsid w:val="00122025"/>
    <w:rsid w:val="00123CE1"/>
    <w:rsid w:val="00124436"/>
    <w:rsid w:val="00125078"/>
    <w:rsid w:val="00125508"/>
    <w:rsid w:val="00125876"/>
    <w:rsid w:val="0012609E"/>
    <w:rsid w:val="001268D0"/>
    <w:rsid w:val="00127760"/>
    <w:rsid w:val="00127F7C"/>
    <w:rsid w:val="00130A92"/>
    <w:rsid w:val="0013140C"/>
    <w:rsid w:val="00131C8A"/>
    <w:rsid w:val="00132DA9"/>
    <w:rsid w:val="001341F4"/>
    <w:rsid w:val="00134633"/>
    <w:rsid w:val="001352A5"/>
    <w:rsid w:val="001367BF"/>
    <w:rsid w:val="0013696E"/>
    <w:rsid w:val="00136ABE"/>
    <w:rsid w:val="00136E10"/>
    <w:rsid w:val="00137876"/>
    <w:rsid w:val="001411A5"/>
    <w:rsid w:val="0014297F"/>
    <w:rsid w:val="00142CEF"/>
    <w:rsid w:val="0014327D"/>
    <w:rsid w:val="001441BB"/>
    <w:rsid w:val="00144301"/>
    <w:rsid w:val="00144A02"/>
    <w:rsid w:val="00144A92"/>
    <w:rsid w:val="00144D18"/>
    <w:rsid w:val="00144FDA"/>
    <w:rsid w:val="0014533D"/>
    <w:rsid w:val="001458DA"/>
    <w:rsid w:val="00146D57"/>
    <w:rsid w:val="00146F9F"/>
    <w:rsid w:val="0014711E"/>
    <w:rsid w:val="00147291"/>
    <w:rsid w:val="00147735"/>
    <w:rsid w:val="00147972"/>
    <w:rsid w:val="001513C5"/>
    <w:rsid w:val="00151A77"/>
    <w:rsid w:val="00152F4A"/>
    <w:rsid w:val="001530E9"/>
    <w:rsid w:val="0015346E"/>
    <w:rsid w:val="0015396B"/>
    <w:rsid w:val="00154641"/>
    <w:rsid w:val="001547FB"/>
    <w:rsid w:val="001549AF"/>
    <w:rsid w:val="00154BD6"/>
    <w:rsid w:val="001558C0"/>
    <w:rsid w:val="001560EE"/>
    <w:rsid w:val="00156CD9"/>
    <w:rsid w:val="0015757E"/>
    <w:rsid w:val="0015789C"/>
    <w:rsid w:val="001601E0"/>
    <w:rsid w:val="001614CA"/>
    <w:rsid w:val="0016232E"/>
    <w:rsid w:val="00162A31"/>
    <w:rsid w:val="00163359"/>
    <w:rsid w:val="00164D52"/>
    <w:rsid w:val="0016573F"/>
    <w:rsid w:val="00167199"/>
    <w:rsid w:val="001708BF"/>
    <w:rsid w:val="00171B71"/>
    <w:rsid w:val="00171ECC"/>
    <w:rsid w:val="00172517"/>
    <w:rsid w:val="001726F8"/>
    <w:rsid w:val="0017273A"/>
    <w:rsid w:val="00172F02"/>
    <w:rsid w:val="00173462"/>
    <w:rsid w:val="001757B5"/>
    <w:rsid w:val="001758F4"/>
    <w:rsid w:val="00180EF0"/>
    <w:rsid w:val="0018200B"/>
    <w:rsid w:val="001823A4"/>
    <w:rsid w:val="0018322A"/>
    <w:rsid w:val="00183521"/>
    <w:rsid w:val="001838C0"/>
    <w:rsid w:val="00183DAF"/>
    <w:rsid w:val="00183E21"/>
    <w:rsid w:val="00184AFE"/>
    <w:rsid w:val="00185AAE"/>
    <w:rsid w:val="0018602A"/>
    <w:rsid w:val="00187216"/>
    <w:rsid w:val="001877FE"/>
    <w:rsid w:val="00187CF8"/>
    <w:rsid w:val="00187FBB"/>
    <w:rsid w:val="00190210"/>
    <w:rsid w:val="001904C2"/>
    <w:rsid w:val="00191239"/>
    <w:rsid w:val="00191B6C"/>
    <w:rsid w:val="001937FD"/>
    <w:rsid w:val="0019479F"/>
    <w:rsid w:val="00195274"/>
    <w:rsid w:val="001962D1"/>
    <w:rsid w:val="001A1523"/>
    <w:rsid w:val="001A2941"/>
    <w:rsid w:val="001A2BCE"/>
    <w:rsid w:val="001A3712"/>
    <w:rsid w:val="001A3829"/>
    <w:rsid w:val="001A469A"/>
    <w:rsid w:val="001A4A24"/>
    <w:rsid w:val="001A5569"/>
    <w:rsid w:val="001A5FED"/>
    <w:rsid w:val="001A7FBC"/>
    <w:rsid w:val="001B1756"/>
    <w:rsid w:val="001B18D8"/>
    <w:rsid w:val="001B1FA4"/>
    <w:rsid w:val="001B2463"/>
    <w:rsid w:val="001B2D8A"/>
    <w:rsid w:val="001B2FCB"/>
    <w:rsid w:val="001B3D4A"/>
    <w:rsid w:val="001B4601"/>
    <w:rsid w:val="001B4BE7"/>
    <w:rsid w:val="001B5A19"/>
    <w:rsid w:val="001B60AE"/>
    <w:rsid w:val="001B67E0"/>
    <w:rsid w:val="001B7B1D"/>
    <w:rsid w:val="001B7F32"/>
    <w:rsid w:val="001C0303"/>
    <w:rsid w:val="001C0FB4"/>
    <w:rsid w:val="001C100F"/>
    <w:rsid w:val="001C20D1"/>
    <w:rsid w:val="001C371F"/>
    <w:rsid w:val="001D0403"/>
    <w:rsid w:val="001D1139"/>
    <w:rsid w:val="001D2C68"/>
    <w:rsid w:val="001D30B7"/>
    <w:rsid w:val="001D36C9"/>
    <w:rsid w:val="001D3912"/>
    <w:rsid w:val="001D48B2"/>
    <w:rsid w:val="001D4E10"/>
    <w:rsid w:val="001D5D66"/>
    <w:rsid w:val="001D5DEE"/>
    <w:rsid w:val="001D5EA0"/>
    <w:rsid w:val="001D6999"/>
    <w:rsid w:val="001D71FD"/>
    <w:rsid w:val="001D75CD"/>
    <w:rsid w:val="001D7773"/>
    <w:rsid w:val="001D7E2B"/>
    <w:rsid w:val="001E022F"/>
    <w:rsid w:val="001E0F25"/>
    <w:rsid w:val="001E110B"/>
    <w:rsid w:val="001E19F8"/>
    <w:rsid w:val="001E2608"/>
    <w:rsid w:val="001E288B"/>
    <w:rsid w:val="001E2A51"/>
    <w:rsid w:val="001E3026"/>
    <w:rsid w:val="001E37CC"/>
    <w:rsid w:val="001E3EEA"/>
    <w:rsid w:val="001E512C"/>
    <w:rsid w:val="001E5EC2"/>
    <w:rsid w:val="001E7D19"/>
    <w:rsid w:val="001F1783"/>
    <w:rsid w:val="001F1BCC"/>
    <w:rsid w:val="001F22D4"/>
    <w:rsid w:val="001F278F"/>
    <w:rsid w:val="001F28A5"/>
    <w:rsid w:val="001F340B"/>
    <w:rsid w:val="001F400A"/>
    <w:rsid w:val="001F541A"/>
    <w:rsid w:val="001F6CFC"/>
    <w:rsid w:val="001F78C1"/>
    <w:rsid w:val="001F7A02"/>
    <w:rsid w:val="00202CA1"/>
    <w:rsid w:val="00202F49"/>
    <w:rsid w:val="002035A2"/>
    <w:rsid w:val="002042BB"/>
    <w:rsid w:val="002046AE"/>
    <w:rsid w:val="0020566A"/>
    <w:rsid w:val="00206C0F"/>
    <w:rsid w:val="00207266"/>
    <w:rsid w:val="002075D1"/>
    <w:rsid w:val="00207E6F"/>
    <w:rsid w:val="00207E9E"/>
    <w:rsid w:val="00211A6E"/>
    <w:rsid w:val="00213162"/>
    <w:rsid w:val="002144D4"/>
    <w:rsid w:val="00215063"/>
    <w:rsid w:val="002153EC"/>
    <w:rsid w:val="00215957"/>
    <w:rsid w:val="0022056E"/>
    <w:rsid w:val="00221C56"/>
    <w:rsid w:val="00222795"/>
    <w:rsid w:val="0022322B"/>
    <w:rsid w:val="00223600"/>
    <w:rsid w:val="002236D9"/>
    <w:rsid w:val="0022428C"/>
    <w:rsid w:val="00225167"/>
    <w:rsid w:val="00225D41"/>
    <w:rsid w:val="00227A1E"/>
    <w:rsid w:val="00227F4D"/>
    <w:rsid w:val="00231737"/>
    <w:rsid w:val="00231E63"/>
    <w:rsid w:val="00233700"/>
    <w:rsid w:val="00233DDD"/>
    <w:rsid w:val="0023457E"/>
    <w:rsid w:val="002347F6"/>
    <w:rsid w:val="002358AD"/>
    <w:rsid w:val="0024031C"/>
    <w:rsid w:val="00243087"/>
    <w:rsid w:val="00244EDF"/>
    <w:rsid w:val="00244F88"/>
    <w:rsid w:val="002451EF"/>
    <w:rsid w:val="00245AC0"/>
    <w:rsid w:val="002460F9"/>
    <w:rsid w:val="00246279"/>
    <w:rsid w:val="00246F54"/>
    <w:rsid w:val="00246FB2"/>
    <w:rsid w:val="002476F0"/>
    <w:rsid w:val="00247EA7"/>
    <w:rsid w:val="00250798"/>
    <w:rsid w:val="00251321"/>
    <w:rsid w:val="00251880"/>
    <w:rsid w:val="00251F51"/>
    <w:rsid w:val="00251FC0"/>
    <w:rsid w:val="002522D4"/>
    <w:rsid w:val="002529F5"/>
    <w:rsid w:val="00252D6E"/>
    <w:rsid w:val="00254073"/>
    <w:rsid w:val="002549B2"/>
    <w:rsid w:val="00254BCB"/>
    <w:rsid w:val="0025715F"/>
    <w:rsid w:val="00257F97"/>
    <w:rsid w:val="00261504"/>
    <w:rsid w:val="00261BB0"/>
    <w:rsid w:val="00261BD0"/>
    <w:rsid w:val="00263DD8"/>
    <w:rsid w:val="0026455C"/>
    <w:rsid w:val="0026467C"/>
    <w:rsid w:val="00264CE2"/>
    <w:rsid w:val="00264E6B"/>
    <w:rsid w:val="002652F0"/>
    <w:rsid w:val="00266A5B"/>
    <w:rsid w:val="002676FF"/>
    <w:rsid w:val="002715F1"/>
    <w:rsid w:val="00272B0A"/>
    <w:rsid w:val="002735E1"/>
    <w:rsid w:val="00273678"/>
    <w:rsid w:val="00273EF6"/>
    <w:rsid w:val="0027547B"/>
    <w:rsid w:val="0027554D"/>
    <w:rsid w:val="00275627"/>
    <w:rsid w:val="00275854"/>
    <w:rsid w:val="00275A84"/>
    <w:rsid w:val="002771EB"/>
    <w:rsid w:val="002773FE"/>
    <w:rsid w:val="002777B3"/>
    <w:rsid w:val="00277A47"/>
    <w:rsid w:val="00280E11"/>
    <w:rsid w:val="0028153E"/>
    <w:rsid w:val="00281D43"/>
    <w:rsid w:val="00282254"/>
    <w:rsid w:val="00283746"/>
    <w:rsid w:val="00283DB8"/>
    <w:rsid w:val="002842FB"/>
    <w:rsid w:val="00285EDD"/>
    <w:rsid w:val="00286B74"/>
    <w:rsid w:val="00286D84"/>
    <w:rsid w:val="00286E7E"/>
    <w:rsid w:val="00287012"/>
    <w:rsid w:val="002879EA"/>
    <w:rsid w:val="00290259"/>
    <w:rsid w:val="00290878"/>
    <w:rsid w:val="002915CA"/>
    <w:rsid w:val="00291D36"/>
    <w:rsid w:val="0029358E"/>
    <w:rsid w:val="00293EED"/>
    <w:rsid w:val="0029435C"/>
    <w:rsid w:val="00294802"/>
    <w:rsid w:val="00296C7C"/>
    <w:rsid w:val="002974C1"/>
    <w:rsid w:val="002A04EA"/>
    <w:rsid w:val="002A1375"/>
    <w:rsid w:val="002A1886"/>
    <w:rsid w:val="002A1A49"/>
    <w:rsid w:val="002A2C27"/>
    <w:rsid w:val="002A3322"/>
    <w:rsid w:val="002A33B4"/>
    <w:rsid w:val="002A3549"/>
    <w:rsid w:val="002A4A83"/>
    <w:rsid w:val="002A4BF9"/>
    <w:rsid w:val="002A4C4A"/>
    <w:rsid w:val="002A4CCD"/>
    <w:rsid w:val="002A4DD6"/>
    <w:rsid w:val="002A5290"/>
    <w:rsid w:val="002A5F9C"/>
    <w:rsid w:val="002A5FE2"/>
    <w:rsid w:val="002A6214"/>
    <w:rsid w:val="002A674E"/>
    <w:rsid w:val="002A7508"/>
    <w:rsid w:val="002A751F"/>
    <w:rsid w:val="002A782E"/>
    <w:rsid w:val="002A7A2E"/>
    <w:rsid w:val="002B08FA"/>
    <w:rsid w:val="002B096C"/>
    <w:rsid w:val="002B1B4D"/>
    <w:rsid w:val="002B21D7"/>
    <w:rsid w:val="002B313F"/>
    <w:rsid w:val="002B4C33"/>
    <w:rsid w:val="002B4E04"/>
    <w:rsid w:val="002B787F"/>
    <w:rsid w:val="002C01EB"/>
    <w:rsid w:val="002C0C91"/>
    <w:rsid w:val="002C0E67"/>
    <w:rsid w:val="002C2D7A"/>
    <w:rsid w:val="002C2F21"/>
    <w:rsid w:val="002C4677"/>
    <w:rsid w:val="002C4C3B"/>
    <w:rsid w:val="002C5DCD"/>
    <w:rsid w:val="002C5E51"/>
    <w:rsid w:val="002C5EDE"/>
    <w:rsid w:val="002C7D0A"/>
    <w:rsid w:val="002D0070"/>
    <w:rsid w:val="002D0168"/>
    <w:rsid w:val="002D123C"/>
    <w:rsid w:val="002D21C3"/>
    <w:rsid w:val="002D21FB"/>
    <w:rsid w:val="002D281D"/>
    <w:rsid w:val="002D2A6F"/>
    <w:rsid w:val="002D2F06"/>
    <w:rsid w:val="002D414C"/>
    <w:rsid w:val="002D4757"/>
    <w:rsid w:val="002D479D"/>
    <w:rsid w:val="002D4896"/>
    <w:rsid w:val="002D5C6A"/>
    <w:rsid w:val="002D7A17"/>
    <w:rsid w:val="002E0B8E"/>
    <w:rsid w:val="002E103F"/>
    <w:rsid w:val="002E2819"/>
    <w:rsid w:val="002E2A4B"/>
    <w:rsid w:val="002E2BF2"/>
    <w:rsid w:val="002E2F19"/>
    <w:rsid w:val="002E377C"/>
    <w:rsid w:val="002E3857"/>
    <w:rsid w:val="002E3BE4"/>
    <w:rsid w:val="002E68C6"/>
    <w:rsid w:val="002E6A97"/>
    <w:rsid w:val="002E7437"/>
    <w:rsid w:val="002E77A8"/>
    <w:rsid w:val="002F049A"/>
    <w:rsid w:val="002F0A7E"/>
    <w:rsid w:val="002F1074"/>
    <w:rsid w:val="002F25F2"/>
    <w:rsid w:val="002F35E3"/>
    <w:rsid w:val="002F3807"/>
    <w:rsid w:val="002F3BF3"/>
    <w:rsid w:val="002F400D"/>
    <w:rsid w:val="002F4FDE"/>
    <w:rsid w:val="002F5075"/>
    <w:rsid w:val="002F5FD9"/>
    <w:rsid w:val="002F7D8E"/>
    <w:rsid w:val="00303A9C"/>
    <w:rsid w:val="00303B02"/>
    <w:rsid w:val="00304753"/>
    <w:rsid w:val="00304CA1"/>
    <w:rsid w:val="0030623E"/>
    <w:rsid w:val="003118DC"/>
    <w:rsid w:val="00311A38"/>
    <w:rsid w:val="00311ADA"/>
    <w:rsid w:val="00311BE7"/>
    <w:rsid w:val="003135E4"/>
    <w:rsid w:val="0031374B"/>
    <w:rsid w:val="00313A78"/>
    <w:rsid w:val="003145E2"/>
    <w:rsid w:val="00314A7A"/>
    <w:rsid w:val="00317DC2"/>
    <w:rsid w:val="00320124"/>
    <w:rsid w:val="003202E3"/>
    <w:rsid w:val="00321A90"/>
    <w:rsid w:val="003228CC"/>
    <w:rsid w:val="00322EB4"/>
    <w:rsid w:val="00323733"/>
    <w:rsid w:val="00323C9E"/>
    <w:rsid w:val="00323F0F"/>
    <w:rsid w:val="003250D5"/>
    <w:rsid w:val="003252C8"/>
    <w:rsid w:val="00326038"/>
    <w:rsid w:val="00326829"/>
    <w:rsid w:val="00326CF1"/>
    <w:rsid w:val="00327F66"/>
    <w:rsid w:val="00331BAD"/>
    <w:rsid w:val="00331C78"/>
    <w:rsid w:val="003326C6"/>
    <w:rsid w:val="0033279E"/>
    <w:rsid w:val="003332B1"/>
    <w:rsid w:val="00334725"/>
    <w:rsid w:val="00335897"/>
    <w:rsid w:val="00336458"/>
    <w:rsid w:val="003375B4"/>
    <w:rsid w:val="003402B2"/>
    <w:rsid w:val="00341320"/>
    <w:rsid w:val="0034196D"/>
    <w:rsid w:val="003428E7"/>
    <w:rsid w:val="00342DF9"/>
    <w:rsid w:val="003430B6"/>
    <w:rsid w:val="00343182"/>
    <w:rsid w:val="00343F9A"/>
    <w:rsid w:val="003442A6"/>
    <w:rsid w:val="0034464D"/>
    <w:rsid w:val="003450A8"/>
    <w:rsid w:val="0035012A"/>
    <w:rsid w:val="0035038F"/>
    <w:rsid w:val="00350D50"/>
    <w:rsid w:val="00351134"/>
    <w:rsid w:val="003515DC"/>
    <w:rsid w:val="00352766"/>
    <w:rsid w:val="00352804"/>
    <w:rsid w:val="003536D5"/>
    <w:rsid w:val="0035467A"/>
    <w:rsid w:val="00356875"/>
    <w:rsid w:val="0035779B"/>
    <w:rsid w:val="003578FA"/>
    <w:rsid w:val="00357F57"/>
    <w:rsid w:val="00357FA3"/>
    <w:rsid w:val="003600DB"/>
    <w:rsid w:val="0036039C"/>
    <w:rsid w:val="0036115F"/>
    <w:rsid w:val="003623F3"/>
    <w:rsid w:val="003626FF"/>
    <w:rsid w:val="00362C78"/>
    <w:rsid w:val="00363683"/>
    <w:rsid w:val="003636B2"/>
    <w:rsid w:val="00363B16"/>
    <w:rsid w:val="003641BC"/>
    <w:rsid w:val="00365542"/>
    <w:rsid w:val="00365FA3"/>
    <w:rsid w:val="00366004"/>
    <w:rsid w:val="003662FD"/>
    <w:rsid w:val="00366D46"/>
    <w:rsid w:val="003707DF"/>
    <w:rsid w:val="00372DFF"/>
    <w:rsid w:val="003739C7"/>
    <w:rsid w:val="00373C82"/>
    <w:rsid w:val="0037465E"/>
    <w:rsid w:val="003754AF"/>
    <w:rsid w:val="003759DC"/>
    <w:rsid w:val="00380308"/>
    <w:rsid w:val="0038067A"/>
    <w:rsid w:val="00380E43"/>
    <w:rsid w:val="00381064"/>
    <w:rsid w:val="003815E2"/>
    <w:rsid w:val="003827E5"/>
    <w:rsid w:val="00382D0F"/>
    <w:rsid w:val="00383EE0"/>
    <w:rsid w:val="003853EB"/>
    <w:rsid w:val="003854A3"/>
    <w:rsid w:val="00386214"/>
    <w:rsid w:val="0039114D"/>
    <w:rsid w:val="00391301"/>
    <w:rsid w:val="0039166F"/>
    <w:rsid w:val="003916CA"/>
    <w:rsid w:val="003918A1"/>
    <w:rsid w:val="0039345D"/>
    <w:rsid w:val="00393ABC"/>
    <w:rsid w:val="00393F0D"/>
    <w:rsid w:val="0039453A"/>
    <w:rsid w:val="00394976"/>
    <w:rsid w:val="00395E31"/>
    <w:rsid w:val="00395F01"/>
    <w:rsid w:val="00396B42"/>
    <w:rsid w:val="00396BC6"/>
    <w:rsid w:val="00397800"/>
    <w:rsid w:val="003979E2"/>
    <w:rsid w:val="00397A69"/>
    <w:rsid w:val="003A04FB"/>
    <w:rsid w:val="003A07A1"/>
    <w:rsid w:val="003A0AE3"/>
    <w:rsid w:val="003A0F5F"/>
    <w:rsid w:val="003A1427"/>
    <w:rsid w:val="003A1DA4"/>
    <w:rsid w:val="003A20AF"/>
    <w:rsid w:val="003A2741"/>
    <w:rsid w:val="003A3C76"/>
    <w:rsid w:val="003A4C5C"/>
    <w:rsid w:val="003A4D39"/>
    <w:rsid w:val="003A53D9"/>
    <w:rsid w:val="003A5577"/>
    <w:rsid w:val="003A7003"/>
    <w:rsid w:val="003B0B3A"/>
    <w:rsid w:val="003B1695"/>
    <w:rsid w:val="003B2BE8"/>
    <w:rsid w:val="003B2E84"/>
    <w:rsid w:val="003B333A"/>
    <w:rsid w:val="003B3425"/>
    <w:rsid w:val="003B345A"/>
    <w:rsid w:val="003B41D3"/>
    <w:rsid w:val="003B4719"/>
    <w:rsid w:val="003B4A5E"/>
    <w:rsid w:val="003B51F6"/>
    <w:rsid w:val="003B580F"/>
    <w:rsid w:val="003B5C71"/>
    <w:rsid w:val="003B67C7"/>
    <w:rsid w:val="003B7345"/>
    <w:rsid w:val="003B7CA2"/>
    <w:rsid w:val="003B7E97"/>
    <w:rsid w:val="003C0246"/>
    <w:rsid w:val="003C03AA"/>
    <w:rsid w:val="003C09AB"/>
    <w:rsid w:val="003C15B2"/>
    <w:rsid w:val="003C1C4F"/>
    <w:rsid w:val="003C3FE3"/>
    <w:rsid w:val="003C5224"/>
    <w:rsid w:val="003C5736"/>
    <w:rsid w:val="003C5C31"/>
    <w:rsid w:val="003C6316"/>
    <w:rsid w:val="003C6C68"/>
    <w:rsid w:val="003C7B6A"/>
    <w:rsid w:val="003D04F7"/>
    <w:rsid w:val="003D09B7"/>
    <w:rsid w:val="003D0C0C"/>
    <w:rsid w:val="003D0E06"/>
    <w:rsid w:val="003D1277"/>
    <w:rsid w:val="003D1D62"/>
    <w:rsid w:val="003D3B78"/>
    <w:rsid w:val="003D3C30"/>
    <w:rsid w:val="003D5748"/>
    <w:rsid w:val="003D5AE1"/>
    <w:rsid w:val="003E03B1"/>
    <w:rsid w:val="003E0A8D"/>
    <w:rsid w:val="003E27CC"/>
    <w:rsid w:val="003E2A6F"/>
    <w:rsid w:val="003E351B"/>
    <w:rsid w:val="003E3728"/>
    <w:rsid w:val="003E3D41"/>
    <w:rsid w:val="003E5901"/>
    <w:rsid w:val="003E5EF8"/>
    <w:rsid w:val="003F0440"/>
    <w:rsid w:val="003F102E"/>
    <w:rsid w:val="003F160A"/>
    <w:rsid w:val="003F2034"/>
    <w:rsid w:val="003F3FA4"/>
    <w:rsid w:val="003F445A"/>
    <w:rsid w:val="003F46EB"/>
    <w:rsid w:val="003F48FA"/>
    <w:rsid w:val="003F4A91"/>
    <w:rsid w:val="003F4B41"/>
    <w:rsid w:val="003F52E6"/>
    <w:rsid w:val="003F577D"/>
    <w:rsid w:val="003F64CB"/>
    <w:rsid w:val="003F6520"/>
    <w:rsid w:val="0040167E"/>
    <w:rsid w:val="004018DF"/>
    <w:rsid w:val="004038DA"/>
    <w:rsid w:val="004043E0"/>
    <w:rsid w:val="00404DCF"/>
    <w:rsid w:val="00406162"/>
    <w:rsid w:val="00406C6B"/>
    <w:rsid w:val="00406E32"/>
    <w:rsid w:val="0040786E"/>
    <w:rsid w:val="004104AE"/>
    <w:rsid w:val="004108F7"/>
    <w:rsid w:val="004111C8"/>
    <w:rsid w:val="00411F84"/>
    <w:rsid w:val="0041339C"/>
    <w:rsid w:val="00414A4D"/>
    <w:rsid w:val="004155E7"/>
    <w:rsid w:val="004164DC"/>
    <w:rsid w:val="00416742"/>
    <w:rsid w:val="00416D19"/>
    <w:rsid w:val="0041747B"/>
    <w:rsid w:val="00417B7C"/>
    <w:rsid w:val="00417CA4"/>
    <w:rsid w:val="00420180"/>
    <w:rsid w:val="0042040B"/>
    <w:rsid w:val="00420C7A"/>
    <w:rsid w:val="00420D1A"/>
    <w:rsid w:val="00420E9A"/>
    <w:rsid w:val="00422A46"/>
    <w:rsid w:val="00422D42"/>
    <w:rsid w:val="00422FBC"/>
    <w:rsid w:val="00424049"/>
    <w:rsid w:val="004254FF"/>
    <w:rsid w:val="00426527"/>
    <w:rsid w:val="004269B9"/>
    <w:rsid w:val="00426AEC"/>
    <w:rsid w:val="004303A4"/>
    <w:rsid w:val="00430A34"/>
    <w:rsid w:val="004311FB"/>
    <w:rsid w:val="00431C8B"/>
    <w:rsid w:val="00432BE7"/>
    <w:rsid w:val="00435777"/>
    <w:rsid w:val="00435F32"/>
    <w:rsid w:val="00437060"/>
    <w:rsid w:val="00437168"/>
    <w:rsid w:val="00440268"/>
    <w:rsid w:val="00442EBE"/>
    <w:rsid w:val="00444E7B"/>
    <w:rsid w:val="00444EF0"/>
    <w:rsid w:val="0044594D"/>
    <w:rsid w:val="00446971"/>
    <w:rsid w:val="00446AE7"/>
    <w:rsid w:val="00446B12"/>
    <w:rsid w:val="00446C71"/>
    <w:rsid w:val="0044739F"/>
    <w:rsid w:val="00450CA5"/>
    <w:rsid w:val="00452080"/>
    <w:rsid w:val="00452147"/>
    <w:rsid w:val="00453DD2"/>
    <w:rsid w:val="004540A2"/>
    <w:rsid w:val="004546AA"/>
    <w:rsid w:val="00454D68"/>
    <w:rsid w:val="00455275"/>
    <w:rsid w:val="00455D63"/>
    <w:rsid w:val="00456455"/>
    <w:rsid w:val="00457162"/>
    <w:rsid w:val="004575AD"/>
    <w:rsid w:val="004576E1"/>
    <w:rsid w:val="00457ABD"/>
    <w:rsid w:val="00461737"/>
    <w:rsid w:val="00461BDB"/>
    <w:rsid w:val="00463F28"/>
    <w:rsid w:val="00464B6C"/>
    <w:rsid w:val="00466509"/>
    <w:rsid w:val="004702E8"/>
    <w:rsid w:val="004712F0"/>
    <w:rsid w:val="00471C0A"/>
    <w:rsid w:val="004727AC"/>
    <w:rsid w:val="00472C27"/>
    <w:rsid w:val="00473330"/>
    <w:rsid w:val="0047366B"/>
    <w:rsid w:val="00474669"/>
    <w:rsid w:val="00474EA5"/>
    <w:rsid w:val="0047610D"/>
    <w:rsid w:val="0047626E"/>
    <w:rsid w:val="00477D8A"/>
    <w:rsid w:val="00482F4E"/>
    <w:rsid w:val="00484E55"/>
    <w:rsid w:val="00484E8E"/>
    <w:rsid w:val="004878DC"/>
    <w:rsid w:val="004919CE"/>
    <w:rsid w:val="00491BA1"/>
    <w:rsid w:val="004929E8"/>
    <w:rsid w:val="00492A62"/>
    <w:rsid w:val="00492FB2"/>
    <w:rsid w:val="00493341"/>
    <w:rsid w:val="00494978"/>
    <w:rsid w:val="00495545"/>
    <w:rsid w:val="0049579C"/>
    <w:rsid w:val="004962D6"/>
    <w:rsid w:val="00497479"/>
    <w:rsid w:val="0049766C"/>
    <w:rsid w:val="00497B9F"/>
    <w:rsid w:val="00497EEA"/>
    <w:rsid w:val="004A0C19"/>
    <w:rsid w:val="004A1A0B"/>
    <w:rsid w:val="004A2CDB"/>
    <w:rsid w:val="004A2E0F"/>
    <w:rsid w:val="004A3B93"/>
    <w:rsid w:val="004A3BB1"/>
    <w:rsid w:val="004A3EF9"/>
    <w:rsid w:val="004A43C3"/>
    <w:rsid w:val="004A5A4E"/>
    <w:rsid w:val="004A786C"/>
    <w:rsid w:val="004B0478"/>
    <w:rsid w:val="004B2A2E"/>
    <w:rsid w:val="004B3172"/>
    <w:rsid w:val="004B3B1D"/>
    <w:rsid w:val="004B560F"/>
    <w:rsid w:val="004B6ED8"/>
    <w:rsid w:val="004B7445"/>
    <w:rsid w:val="004B76CD"/>
    <w:rsid w:val="004B7E1B"/>
    <w:rsid w:val="004C0A89"/>
    <w:rsid w:val="004C10F4"/>
    <w:rsid w:val="004C1174"/>
    <w:rsid w:val="004C2331"/>
    <w:rsid w:val="004C3D3F"/>
    <w:rsid w:val="004C409A"/>
    <w:rsid w:val="004C43C7"/>
    <w:rsid w:val="004C54E4"/>
    <w:rsid w:val="004C6BB2"/>
    <w:rsid w:val="004D0517"/>
    <w:rsid w:val="004D051E"/>
    <w:rsid w:val="004D054D"/>
    <w:rsid w:val="004D0BD1"/>
    <w:rsid w:val="004D1731"/>
    <w:rsid w:val="004D18D5"/>
    <w:rsid w:val="004D1CD7"/>
    <w:rsid w:val="004D2951"/>
    <w:rsid w:val="004D6819"/>
    <w:rsid w:val="004E0801"/>
    <w:rsid w:val="004E27FA"/>
    <w:rsid w:val="004E388E"/>
    <w:rsid w:val="004E5638"/>
    <w:rsid w:val="004E5C04"/>
    <w:rsid w:val="004E6105"/>
    <w:rsid w:val="004E610D"/>
    <w:rsid w:val="004E75EF"/>
    <w:rsid w:val="004F0203"/>
    <w:rsid w:val="004F0F7A"/>
    <w:rsid w:val="004F1EB4"/>
    <w:rsid w:val="004F2542"/>
    <w:rsid w:val="004F2697"/>
    <w:rsid w:val="004F4FE3"/>
    <w:rsid w:val="004F54FD"/>
    <w:rsid w:val="004F5749"/>
    <w:rsid w:val="004F700B"/>
    <w:rsid w:val="004F7B04"/>
    <w:rsid w:val="005017F6"/>
    <w:rsid w:val="00501850"/>
    <w:rsid w:val="00502064"/>
    <w:rsid w:val="00502512"/>
    <w:rsid w:val="005027AA"/>
    <w:rsid w:val="00502CA3"/>
    <w:rsid w:val="00503EE8"/>
    <w:rsid w:val="00506226"/>
    <w:rsid w:val="00506F8D"/>
    <w:rsid w:val="0050792E"/>
    <w:rsid w:val="005101DE"/>
    <w:rsid w:val="00510359"/>
    <w:rsid w:val="00510C06"/>
    <w:rsid w:val="00511A67"/>
    <w:rsid w:val="00511E74"/>
    <w:rsid w:val="00512AA2"/>
    <w:rsid w:val="00512BA8"/>
    <w:rsid w:val="005144B0"/>
    <w:rsid w:val="005148B6"/>
    <w:rsid w:val="00515056"/>
    <w:rsid w:val="0051678F"/>
    <w:rsid w:val="005168C9"/>
    <w:rsid w:val="00517CD8"/>
    <w:rsid w:val="0052050F"/>
    <w:rsid w:val="00520554"/>
    <w:rsid w:val="00520BA7"/>
    <w:rsid w:val="00521420"/>
    <w:rsid w:val="005227A6"/>
    <w:rsid w:val="005239BB"/>
    <w:rsid w:val="00523CE2"/>
    <w:rsid w:val="005243F3"/>
    <w:rsid w:val="00524E09"/>
    <w:rsid w:val="00525BE0"/>
    <w:rsid w:val="00525C8B"/>
    <w:rsid w:val="0052618B"/>
    <w:rsid w:val="00526265"/>
    <w:rsid w:val="0052636E"/>
    <w:rsid w:val="00526929"/>
    <w:rsid w:val="0052722D"/>
    <w:rsid w:val="00530421"/>
    <w:rsid w:val="00530DE2"/>
    <w:rsid w:val="00531CDB"/>
    <w:rsid w:val="005320A9"/>
    <w:rsid w:val="00533D1C"/>
    <w:rsid w:val="0053506E"/>
    <w:rsid w:val="00535A28"/>
    <w:rsid w:val="0053745D"/>
    <w:rsid w:val="00537DD3"/>
    <w:rsid w:val="005401D4"/>
    <w:rsid w:val="005401D5"/>
    <w:rsid w:val="00540BC9"/>
    <w:rsid w:val="0054163C"/>
    <w:rsid w:val="00541E0C"/>
    <w:rsid w:val="00542319"/>
    <w:rsid w:val="00543233"/>
    <w:rsid w:val="0054326B"/>
    <w:rsid w:val="0054428F"/>
    <w:rsid w:val="00544BD9"/>
    <w:rsid w:val="00545AEA"/>
    <w:rsid w:val="00546742"/>
    <w:rsid w:val="0054699D"/>
    <w:rsid w:val="00546ED9"/>
    <w:rsid w:val="005470AD"/>
    <w:rsid w:val="0055081B"/>
    <w:rsid w:val="0055140A"/>
    <w:rsid w:val="00551737"/>
    <w:rsid w:val="005521E7"/>
    <w:rsid w:val="00553D23"/>
    <w:rsid w:val="00554177"/>
    <w:rsid w:val="005553B7"/>
    <w:rsid w:val="00555C43"/>
    <w:rsid w:val="00555D29"/>
    <w:rsid w:val="00556740"/>
    <w:rsid w:val="00556802"/>
    <w:rsid w:val="00556964"/>
    <w:rsid w:val="0055721F"/>
    <w:rsid w:val="00557BFE"/>
    <w:rsid w:val="005600D9"/>
    <w:rsid w:val="005617F5"/>
    <w:rsid w:val="005622D7"/>
    <w:rsid w:val="0056238C"/>
    <w:rsid w:val="005631AD"/>
    <w:rsid w:val="005645D5"/>
    <w:rsid w:val="00564876"/>
    <w:rsid w:val="00564FE0"/>
    <w:rsid w:val="0056783A"/>
    <w:rsid w:val="0056796A"/>
    <w:rsid w:val="00567FDE"/>
    <w:rsid w:val="00570177"/>
    <w:rsid w:val="005711E1"/>
    <w:rsid w:val="00571CEE"/>
    <w:rsid w:val="00572A3C"/>
    <w:rsid w:val="00572CEF"/>
    <w:rsid w:val="00573789"/>
    <w:rsid w:val="00574383"/>
    <w:rsid w:val="00575443"/>
    <w:rsid w:val="00576B14"/>
    <w:rsid w:val="00580807"/>
    <w:rsid w:val="00580E30"/>
    <w:rsid w:val="00581584"/>
    <w:rsid w:val="005821DE"/>
    <w:rsid w:val="005824D7"/>
    <w:rsid w:val="005837B5"/>
    <w:rsid w:val="00583822"/>
    <w:rsid w:val="00583FD8"/>
    <w:rsid w:val="005856F2"/>
    <w:rsid w:val="00586DE3"/>
    <w:rsid w:val="005878B3"/>
    <w:rsid w:val="00591758"/>
    <w:rsid w:val="0059226C"/>
    <w:rsid w:val="00593D29"/>
    <w:rsid w:val="005943D8"/>
    <w:rsid w:val="00594EC0"/>
    <w:rsid w:val="00595387"/>
    <w:rsid w:val="00595A12"/>
    <w:rsid w:val="00597328"/>
    <w:rsid w:val="00597A2B"/>
    <w:rsid w:val="005A00CE"/>
    <w:rsid w:val="005A1CCC"/>
    <w:rsid w:val="005A2E66"/>
    <w:rsid w:val="005A346E"/>
    <w:rsid w:val="005A35FA"/>
    <w:rsid w:val="005A618A"/>
    <w:rsid w:val="005B1C5C"/>
    <w:rsid w:val="005B1FF0"/>
    <w:rsid w:val="005B28A5"/>
    <w:rsid w:val="005B30DC"/>
    <w:rsid w:val="005B3A80"/>
    <w:rsid w:val="005B3ACA"/>
    <w:rsid w:val="005B53DD"/>
    <w:rsid w:val="005B59AF"/>
    <w:rsid w:val="005B5E6F"/>
    <w:rsid w:val="005B5EAC"/>
    <w:rsid w:val="005B6BFB"/>
    <w:rsid w:val="005B6D91"/>
    <w:rsid w:val="005B70AE"/>
    <w:rsid w:val="005B7683"/>
    <w:rsid w:val="005C09DC"/>
    <w:rsid w:val="005C14F5"/>
    <w:rsid w:val="005C1A6D"/>
    <w:rsid w:val="005C1F37"/>
    <w:rsid w:val="005C2172"/>
    <w:rsid w:val="005C2F2D"/>
    <w:rsid w:val="005C3092"/>
    <w:rsid w:val="005C46AE"/>
    <w:rsid w:val="005C4C45"/>
    <w:rsid w:val="005C4ED2"/>
    <w:rsid w:val="005C51D3"/>
    <w:rsid w:val="005C5531"/>
    <w:rsid w:val="005C6732"/>
    <w:rsid w:val="005C720E"/>
    <w:rsid w:val="005C7CE4"/>
    <w:rsid w:val="005D0714"/>
    <w:rsid w:val="005D1ED0"/>
    <w:rsid w:val="005D26CC"/>
    <w:rsid w:val="005D34D3"/>
    <w:rsid w:val="005D351E"/>
    <w:rsid w:val="005D4D84"/>
    <w:rsid w:val="005D5346"/>
    <w:rsid w:val="005D5997"/>
    <w:rsid w:val="005D5EDD"/>
    <w:rsid w:val="005E0EC4"/>
    <w:rsid w:val="005E14E5"/>
    <w:rsid w:val="005E1624"/>
    <w:rsid w:val="005E2ADE"/>
    <w:rsid w:val="005E2B24"/>
    <w:rsid w:val="005E2EB6"/>
    <w:rsid w:val="005E3AD5"/>
    <w:rsid w:val="005E414F"/>
    <w:rsid w:val="005E4202"/>
    <w:rsid w:val="005E4CB9"/>
    <w:rsid w:val="005E502D"/>
    <w:rsid w:val="005E52C6"/>
    <w:rsid w:val="005E76E2"/>
    <w:rsid w:val="005E799C"/>
    <w:rsid w:val="005F09B8"/>
    <w:rsid w:val="005F1F0E"/>
    <w:rsid w:val="005F345C"/>
    <w:rsid w:val="005F3CDF"/>
    <w:rsid w:val="005F5E12"/>
    <w:rsid w:val="005F6172"/>
    <w:rsid w:val="005F6192"/>
    <w:rsid w:val="005F7DF4"/>
    <w:rsid w:val="0060066C"/>
    <w:rsid w:val="00601EEF"/>
    <w:rsid w:val="00602BC1"/>
    <w:rsid w:val="00602CB5"/>
    <w:rsid w:val="00602CCC"/>
    <w:rsid w:val="006034DC"/>
    <w:rsid w:val="0060370D"/>
    <w:rsid w:val="0060435E"/>
    <w:rsid w:val="00604A69"/>
    <w:rsid w:val="00605BAA"/>
    <w:rsid w:val="00605C29"/>
    <w:rsid w:val="006062D8"/>
    <w:rsid w:val="006103C9"/>
    <w:rsid w:val="0061069A"/>
    <w:rsid w:val="00610EB2"/>
    <w:rsid w:val="0061321D"/>
    <w:rsid w:val="0061337A"/>
    <w:rsid w:val="0061349F"/>
    <w:rsid w:val="00613FB6"/>
    <w:rsid w:val="006145FF"/>
    <w:rsid w:val="006147D4"/>
    <w:rsid w:val="00614D84"/>
    <w:rsid w:val="00617655"/>
    <w:rsid w:val="00617919"/>
    <w:rsid w:val="00620DC4"/>
    <w:rsid w:val="00622650"/>
    <w:rsid w:val="00627599"/>
    <w:rsid w:val="00627672"/>
    <w:rsid w:val="00627817"/>
    <w:rsid w:val="00627BE0"/>
    <w:rsid w:val="00627FE5"/>
    <w:rsid w:val="00630AD0"/>
    <w:rsid w:val="00631EEB"/>
    <w:rsid w:val="00632102"/>
    <w:rsid w:val="00634371"/>
    <w:rsid w:val="00634F11"/>
    <w:rsid w:val="006359B8"/>
    <w:rsid w:val="00636234"/>
    <w:rsid w:val="00636E6C"/>
    <w:rsid w:val="00637C92"/>
    <w:rsid w:val="006400F3"/>
    <w:rsid w:val="00640F90"/>
    <w:rsid w:val="0064164C"/>
    <w:rsid w:val="006424DC"/>
    <w:rsid w:val="006431AA"/>
    <w:rsid w:val="00643762"/>
    <w:rsid w:val="00644A9E"/>
    <w:rsid w:val="00644AC1"/>
    <w:rsid w:val="00644F9E"/>
    <w:rsid w:val="00645C21"/>
    <w:rsid w:val="0064684B"/>
    <w:rsid w:val="00653E5C"/>
    <w:rsid w:val="006541E0"/>
    <w:rsid w:val="0065721E"/>
    <w:rsid w:val="00657779"/>
    <w:rsid w:val="00657ED7"/>
    <w:rsid w:val="00660F49"/>
    <w:rsid w:val="006619FE"/>
    <w:rsid w:val="0066236D"/>
    <w:rsid w:val="00662430"/>
    <w:rsid w:val="00662FC2"/>
    <w:rsid w:val="00663151"/>
    <w:rsid w:val="0066439F"/>
    <w:rsid w:val="0066445C"/>
    <w:rsid w:val="00665231"/>
    <w:rsid w:val="0066556B"/>
    <w:rsid w:val="006655F8"/>
    <w:rsid w:val="00665CD5"/>
    <w:rsid w:val="00666143"/>
    <w:rsid w:val="00666C5C"/>
    <w:rsid w:val="00666D3E"/>
    <w:rsid w:val="00667722"/>
    <w:rsid w:val="0066787C"/>
    <w:rsid w:val="00667C71"/>
    <w:rsid w:val="00667D08"/>
    <w:rsid w:val="006706C8"/>
    <w:rsid w:val="00670A73"/>
    <w:rsid w:val="00670F36"/>
    <w:rsid w:val="006710B9"/>
    <w:rsid w:val="00671AD1"/>
    <w:rsid w:val="00671E3C"/>
    <w:rsid w:val="00671FA6"/>
    <w:rsid w:val="00675D27"/>
    <w:rsid w:val="00675F58"/>
    <w:rsid w:val="006764E3"/>
    <w:rsid w:val="00676D04"/>
    <w:rsid w:val="0068028A"/>
    <w:rsid w:val="006806AC"/>
    <w:rsid w:val="00680966"/>
    <w:rsid w:val="0068237A"/>
    <w:rsid w:val="00683576"/>
    <w:rsid w:val="00684C80"/>
    <w:rsid w:val="00684DB5"/>
    <w:rsid w:val="00684E78"/>
    <w:rsid w:val="00684F8D"/>
    <w:rsid w:val="006851D3"/>
    <w:rsid w:val="006859C7"/>
    <w:rsid w:val="00691AF0"/>
    <w:rsid w:val="00691C62"/>
    <w:rsid w:val="006925E4"/>
    <w:rsid w:val="0069330F"/>
    <w:rsid w:val="006933CC"/>
    <w:rsid w:val="00695918"/>
    <w:rsid w:val="006962ED"/>
    <w:rsid w:val="00696334"/>
    <w:rsid w:val="00697A9A"/>
    <w:rsid w:val="00697E1A"/>
    <w:rsid w:val="006A2ED8"/>
    <w:rsid w:val="006A2F3B"/>
    <w:rsid w:val="006A3050"/>
    <w:rsid w:val="006A31FC"/>
    <w:rsid w:val="006A402E"/>
    <w:rsid w:val="006A5489"/>
    <w:rsid w:val="006A564E"/>
    <w:rsid w:val="006A5B68"/>
    <w:rsid w:val="006A5B77"/>
    <w:rsid w:val="006B0123"/>
    <w:rsid w:val="006B0522"/>
    <w:rsid w:val="006B1B00"/>
    <w:rsid w:val="006B23EB"/>
    <w:rsid w:val="006B2F65"/>
    <w:rsid w:val="006B3952"/>
    <w:rsid w:val="006B4497"/>
    <w:rsid w:val="006B4ADA"/>
    <w:rsid w:val="006B5955"/>
    <w:rsid w:val="006B69DA"/>
    <w:rsid w:val="006B749D"/>
    <w:rsid w:val="006B7857"/>
    <w:rsid w:val="006C10B0"/>
    <w:rsid w:val="006C1139"/>
    <w:rsid w:val="006C141E"/>
    <w:rsid w:val="006C446F"/>
    <w:rsid w:val="006D0D05"/>
    <w:rsid w:val="006D1390"/>
    <w:rsid w:val="006D3524"/>
    <w:rsid w:val="006D375E"/>
    <w:rsid w:val="006D3EFE"/>
    <w:rsid w:val="006D46E6"/>
    <w:rsid w:val="006D545D"/>
    <w:rsid w:val="006D78EF"/>
    <w:rsid w:val="006E006B"/>
    <w:rsid w:val="006E137B"/>
    <w:rsid w:val="006E154C"/>
    <w:rsid w:val="006E182B"/>
    <w:rsid w:val="006E1B7E"/>
    <w:rsid w:val="006E350C"/>
    <w:rsid w:val="006E3833"/>
    <w:rsid w:val="006E50FA"/>
    <w:rsid w:val="006E5BBB"/>
    <w:rsid w:val="006E6729"/>
    <w:rsid w:val="006F0961"/>
    <w:rsid w:val="006F1D1F"/>
    <w:rsid w:val="006F29A3"/>
    <w:rsid w:val="006F3BFF"/>
    <w:rsid w:val="006F4717"/>
    <w:rsid w:val="006F4BE1"/>
    <w:rsid w:val="006F500A"/>
    <w:rsid w:val="006F5075"/>
    <w:rsid w:val="006F5305"/>
    <w:rsid w:val="006F6388"/>
    <w:rsid w:val="006F63CA"/>
    <w:rsid w:val="006F6985"/>
    <w:rsid w:val="006F6AB2"/>
    <w:rsid w:val="006F6BF0"/>
    <w:rsid w:val="006F72E8"/>
    <w:rsid w:val="006F7966"/>
    <w:rsid w:val="00700C51"/>
    <w:rsid w:val="00701490"/>
    <w:rsid w:val="00701C5B"/>
    <w:rsid w:val="007021E7"/>
    <w:rsid w:val="00703526"/>
    <w:rsid w:val="007035B1"/>
    <w:rsid w:val="0070508B"/>
    <w:rsid w:val="0070597F"/>
    <w:rsid w:val="00706399"/>
    <w:rsid w:val="00706ED1"/>
    <w:rsid w:val="0070759B"/>
    <w:rsid w:val="007079A0"/>
    <w:rsid w:val="00710A80"/>
    <w:rsid w:val="0071304C"/>
    <w:rsid w:val="00713731"/>
    <w:rsid w:val="00714D6B"/>
    <w:rsid w:val="00714DF8"/>
    <w:rsid w:val="007169B6"/>
    <w:rsid w:val="007171B8"/>
    <w:rsid w:val="00720297"/>
    <w:rsid w:val="00720DE8"/>
    <w:rsid w:val="00722700"/>
    <w:rsid w:val="007228AE"/>
    <w:rsid w:val="007307BF"/>
    <w:rsid w:val="007322DA"/>
    <w:rsid w:val="007322EC"/>
    <w:rsid w:val="00733674"/>
    <w:rsid w:val="00734596"/>
    <w:rsid w:val="00734599"/>
    <w:rsid w:val="00734A91"/>
    <w:rsid w:val="0073512A"/>
    <w:rsid w:val="0073534D"/>
    <w:rsid w:val="00735F31"/>
    <w:rsid w:val="00736508"/>
    <w:rsid w:val="00740E19"/>
    <w:rsid w:val="00741478"/>
    <w:rsid w:val="00741E30"/>
    <w:rsid w:val="00742149"/>
    <w:rsid w:val="00745478"/>
    <w:rsid w:val="00745D72"/>
    <w:rsid w:val="00745F36"/>
    <w:rsid w:val="0074601D"/>
    <w:rsid w:val="00746477"/>
    <w:rsid w:val="00747CC9"/>
    <w:rsid w:val="00747D2A"/>
    <w:rsid w:val="007500E9"/>
    <w:rsid w:val="0075019A"/>
    <w:rsid w:val="0075043F"/>
    <w:rsid w:val="00751974"/>
    <w:rsid w:val="00751975"/>
    <w:rsid w:val="00751E46"/>
    <w:rsid w:val="00752B41"/>
    <w:rsid w:val="0075319E"/>
    <w:rsid w:val="007535D3"/>
    <w:rsid w:val="0075415A"/>
    <w:rsid w:val="007544C1"/>
    <w:rsid w:val="00755CBA"/>
    <w:rsid w:val="00757E58"/>
    <w:rsid w:val="00760E7D"/>
    <w:rsid w:val="00761289"/>
    <w:rsid w:val="00761530"/>
    <w:rsid w:val="00761FE6"/>
    <w:rsid w:val="00763FD1"/>
    <w:rsid w:val="00764DC6"/>
    <w:rsid w:val="00765194"/>
    <w:rsid w:val="0076583B"/>
    <w:rsid w:val="007677A6"/>
    <w:rsid w:val="007709BF"/>
    <w:rsid w:val="00771940"/>
    <w:rsid w:val="00771D8F"/>
    <w:rsid w:val="00772545"/>
    <w:rsid w:val="0077371C"/>
    <w:rsid w:val="00774950"/>
    <w:rsid w:val="00776148"/>
    <w:rsid w:val="0077614F"/>
    <w:rsid w:val="007764F2"/>
    <w:rsid w:val="0077722A"/>
    <w:rsid w:val="00780B05"/>
    <w:rsid w:val="00782475"/>
    <w:rsid w:val="00782604"/>
    <w:rsid w:val="00783E4A"/>
    <w:rsid w:val="00784511"/>
    <w:rsid w:val="007847B1"/>
    <w:rsid w:val="00785524"/>
    <w:rsid w:val="00785682"/>
    <w:rsid w:val="0078654A"/>
    <w:rsid w:val="00786561"/>
    <w:rsid w:val="00786BAF"/>
    <w:rsid w:val="0078718C"/>
    <w:rsid w:val="00791E5E"/>
    <w:rsid w:val="00792169"/>
    <w:rsid w:val="00794418"/>
    <w:rsid w:val="0079503B"/>
    <w:rsid w:val="0079655C"/>
    <w:rsid w:val="007968B0"/>
    <w:rsid w:val="007970DE"/>
    <w:rsid w:val="007976BC"/>
    <w:rsid w:val="007A2103"/>
    <w:rsid w:val="007A235F"/>
    <w:rsid w:val="007A2CC3"/>
    <w:rsid w:val="007A2D7E"/>
    <w:rsid w:val="007A2EA1"/>
    <w:rsid w:val="007A3B02"/>
    <w:rsid w:val="007A3F73"/>
    <w:rsid w:val="007A4E35"/>
    <w:rsid w:val="007A7697"/>
    <w:rsid w:val="007A7E80"/>
    <w:rsid w:val="007B0AB8"/>
    <w:rsid w:val="007B10A6"/>
    <w:rsid w:val="007B3C76"/>
    <w:rsid w:val="007B3CF7"/>
    <w:rsid w:val="007B4265"/>
    <w:rsid w:val="007B50E8"/>
    <w:rsid w:val="007B60C5"/>
    <w:rsid w:val="007B64BE"/>
    <w:rsid w:val="007B6B90"/>
    <w:rsid w:val="007B7D84"/>
    <w:rsid w:val="007B7EE7"/>
    <w:rsid w:val="007C04A8"/>
    <w:rsid w:val="007C1030"/>
    <w:rsid w:val="007C26CD"/>
    <w:rsid w:val="007C2F9F"/>
    <w:rsid w:val="007C3B9D"/>
    <w:rsid w:val="007C58EC"/>
    <w:rsid w:val="007C6105"/>
    <w:rsid w:val="007C63D3"/>
    <w:rsid w:val="007C6928"/>
    <w:rsid w:val="007C6ABB"/>
    <w:rsid w:val="007C6B22"/>
    <w:rsid w:val="007C7808"/>
    <w:rsid w:val="007C7E7D"/>
    <w:rsid w:val="007D1B06"/>
    <w:rsid w:val="007D2E3A"/>
    <w:rsid w:val="007D3677"/>
    <w:rsid w:val="007D5DCF"/>
    <w:rsid w:val="007D60BE"/>
    <w:rsid w:val="007D6444"/>
    <w:rsid w:val="007D6A67"/>
    <w:rsid w:val="007D74DB"/>
    <w:rsid w:val="007E0372"/>
    <w:rsid w:val="007E06B3"/>
    <w:rsid w:val="007E1BE0"/>
    <w:rsid w:val="007E201A"/>
    <w:rsid w:val="007E20C9"/>
    <w:rsid w:val="007E26B7"/>
    <w:rsid w:val="007E3048"/>
    <w:rsid w:val="007E4004"/>
    <w:rsid w:val="007E6289"/>
    <w:rsid w:val="007E646E"/>
    <w:rsid w:val="007F00A9"/>
    <w:rsid w:val="007F036E"/>
    <w:rsid w:val="007F0A8C"/>
    <w:rsid w:val="007F1A31"/>
    <w:rsid w:val="007F20BE"/>
    <w:rsid w:val="007F2C60"/>
    <w:rsid w:val="007F3054"/>
    <w:rsid w:val="007F4657"/>
    <w:rsid w:val="007F4B1F"/>
    <w:rsid w:val="007F4DDA"/>
    <w:rsid w:val="007F545E"/>
    <w:rsid w:val="007F5733"/>
    <w:rsid w:val="007F6C9C"/>
    <w:rsid w:val="00802054"/>
    <w:rsid w:val="00802091"/>
    <w:rsid w:val="008038B2"/>
    <w:rsid w:val="00803900"/>
    <w:rsid w:val="00803E3A"/>
    <w:rsid w:val="00804815"/>
    <w:rsid w:val="00804C41"/>
    <w:rsid w:val="00804C49"/>
    <w:rsid w:val="00804CAD"/>
    <w:rsid w:val="00805202"/>
    <w:rsid w:val="00805408"/>
    <w:rsid w:val="00805417"/>
    <w:rsid w:val="00805422"/>
    <w:rsid w:val="00805D3E"/>
    <w:rsid w:val="008108A3"/>
    <w:rsid w:val="00810BC3"/>
    <w:rsid w:val="00811EF8"/>
    <w:rsid w:val="00812607"/>
    <w:rsid w:val="008127FD"/>
    <w:rsid w:val="0081322A"/>
    <w:rsid w:val="00814BFA"/>
    <w:rsid w:val="0081506B"/>
    <w:rsid w:val="0081516F"/>
    <w:rsid w:val="00816DAD"/>
    <w:rsid w:val="00816F73"/>
    <w:rsid w:val="0082008F"/>
    <w:rsid w:val="00820EA6"/>
    <w:rsid w:val="0082175F"/>
    <w:rsid w:val="00821CA1"/>
    <w:rsid w:val="008225A5"/>
    <w:rsid w:val="00824AAC"/>
    <w:rsid w:val="00824E46"/>
    <w:rsid w:val="00826438"/>
    <w:rsid w:val="0082644B"/>
    <w:rsid w:val="00827A10"/>
    <w:rsid w:val="008315E6"/>
    <w:rsid w:val="0083253F"/>
    <w:rsid w:val="008326E3"/>
    <w:rsid w:val="0083389C"/>
    <w:rsid w:val="008345C9"/>
    <w:rsid w:val="00834A83"/>
    <w:rsid w:val="0083629F"/>
    <w:rsid w:val="00836341"/>
    <w:rsid w:val="008363B4"/>
    <w:rsid w:val="0083684C"/>
    <w:rsid w:val="0083788D"/>
    <w:rsid w:val="00837AD4"/>
    <w:rsid w:val="0084075D"/>
    <w:rsid w:val="00840D05"/>
    <w:rsid w:val="00841743"/>
    <w:rsid w:val="00841CD8"/>
    <w:rsid w:val="008422A0"/>
    <w:rsid w:val="00842669"/>
    <w:rsid w:val="008427BF"/>
    <w:rsid w:val="00842FE3"/>
    <w:rsid w:val="00842FEA"/>
    <w:rsid w:val="00843A68"/>
    <w:rsid w:val="00844BBB"/>
    <w:rsid w:val="008461DE"/>
    <w:rsid w:val="00846399"/>
    <w:rsid w:val="00847992"/>
    <w:rsid w:val="008529FA"/>
    <w:rsid w:val="00852BF8"/>
    <w:rsid w:val="00852D6C"/>
    <w:rsid w:val="008532C1"/>
    <w:rsid w:val="008543F5"/>
    <w:rsid w:val="0085599B"/>
    <w:rsid w:val="00855EDF"/>
    <w:rsid w:val="00856E50"/>
    <w:rsid w:val="008576C4"/>
    <w:rsid w:val="008602AD"/>
    <w:rsid w:val="0086107C"/>
    <w:rsid w:val="00862857"/>
    <w:rsid w:val="00863AF7"/>
    <w:rsid w:val="00865893"/>
    <w:rsid w:val="00865982"/>
    <w:rsid w:val="00865C22"/>
    <w:rsid w:val="008662CD"/>
    <w:rsid w:val="008664B9"/>
    <w:rsid w:val="00870977"/>
    <w:rsid w:val="00870E81"/>
    <w:rsid w:val="00870FAC"/>
    <w:rsid w:val="0087363C"/>
    <w:rsid w:val="008759F1"/>
    <w:rsid w:val="00875BB5"/>
    <w:rsid w:val="008765E4"/>
    <w:rsid w:val="00877A1D"/>
    <w:rsid w:val="00880178"/>
    <w:rsid w:val="00880332"/>
    <w:rsid w:val="00880377"/>
    <w:rsid w:val="00881150"/>
    <w:rsid w:val="0088148A"/>
    <w:rsid w:val="00882939"/>
    <w:rsid w:val="008837FA"/>
    <w:rsid w:val="008843B5"/>
    <w:rsid w:val="008864AD"/>
    <w:rsid w:val="00886763"/>
    <w:rsid w:val="00887B13"/>
    <w:rsid w:val="008919FC"/>
    <w:rsid w:val="00891FE0"/>
    <w:rsid w:val="00892C0C"/>
    <w:rsid w:val="0089305D"/>
    <w:rsid w:val="00893113"/>
    <w:rsid w:val="00893624"/>
    <w:rsid w:val="008938A6"/>
    <w:rsid w:val="00893C42"/>
    <w:rsid w:val="008951C3"/>
    <w:rsid w:val="008953EA"/>
    <w:rsid w:val="00896414"/>
    <w:rsid w:val="00896547"/>
    <w:rsid w:val="00896D60"/>
    <w:rsid w:val="00896D98"/>
    <w:rsid w:val="00897901"/>
    <w:rsid w:val="008979C8"/>
    <w:rsid w:val="008A0A12"/>
    <w:rsid w:val="008A1863"/>
    <w:rsid w:val="008A1925"/>
    <w:rsid w:val="008A2B02"/>
    <w:rsid w:val="008A2EFC"/>
    <w:rsid w:val="008A3E31"/>
    <w:rsid w:val="008A4BF1"/>
    <w:rsid w:val="008A5231"/>
    <w:rsid w:val="008A5B4D"/>
    <w:rsid w:val="008A5E0C"/>
    <w:rsid w:val="008A7B56"/>
    <w:rsid w:val="008A7C4C"/>
    <w:rsid w:val="008A7DF4"/>
    <w:rsid w:val="008B01FD"/>
    <w:rsid w:val="008B0D41"/>
    <w:rsid w:val="008B1030"/>
    <w:rsid w:val="008B3135"/>
    <w:rsid w:val="008B3E33"/>
    <w:rsid w:val="008B3EEE"/>
    <w:rsid w:val="008B563A"/>
    <w:rsid w:val="008B5DF2"/>
    <w:rsid w:val="008B6B5C"/>
    <w:rsid w:val="008B6C36"/>
    <w:rsid w:val="008B7402"/>
    <w:rsid w:val="008B7807"/>
    <w:rsid w:val="008B7CA1"/>
    <w:rsid w:val="008C07CE"/>
    <w:rsid w:val="008C2895"/>
    <w:rsid w:val="008C3675"/>
    <w:rsid w:val="008C37F6"/>
    <w:rsid w:val="008C40C9"/>
    <w:rsid w:val="008C4873"/>
    <w:rsid w:val="008C6364"/>
    <w:rsid w:val="008C6C2F"/>
    <w:rsid w:val="008C777F"/>
    <w:rsid w:val="008C7EB5"/>
    <w:rsid w:val="008D287D"/>
    <w:rsid w:val="008D2D46"/>
    <w:rsid w:val="008D2EDD"/>
    <w:rsid w:val="008D3135"/>
    <w:rsid w:val="008D314D"/>
    <w:rsid w:val="008D35B8"/>
    <w:rsid w:val="008D3820"/>
    <w:rsid w:val="008D4269"/>
    <w:rsid w:val="008D42EF"/>
    <w:rsid w:val="008D451B"/>
    <w:rsid w:val="008D53ED"/>
    <w:rsid w:val="008D5711"/>
    <w:rsid w:val="008D603F"/>
    <w:rsid w:val="008D7167"/>
    <w:rsid w:val="008D7F5F"/>
    <w:rsid w:val="008E0CFA"/>
    <w:rsid w:val="008E177C"/>
    <w:rsid w:val="008E34ED"/>
    <w:rsid w:val="008E5E54"/>
    <w:rsid w:val="008E6D22"/>
    <w:rsid w:val="008E71A2"/>
    <w:rsid w:val="008E755C"/>
    <w:rsid w:val="008E78F6"/>
    <w:rsid w:val="008F01E0"/>
    <w:rsid w:val="008F091C"/>
    <w:rsid w:val="008F0CB4"/>
    <w:rsid w:val="008F1C77"/>
    <w:rsid w:val="008F1D9E"/>
    <w:rsid w:val="008F1F94"/>
    <w:rsid w:val="008F280E"/>
    <w:rsid w:val="008F3FD7"/>
    <w:rsid w:val="008F4324"/>
    <w:rsid w:val="008F4F72"/>
    <w:rsid w:val="008F525D"/>
    <w:rsid w:val="008F6A5C"/>
    <w:rsid w:val="008F75E4"/>
    <w:rsid w:val="009001B9"/>
    <w:rsid w:val="009011B3"/>
    <w:rsid w:val="009019A1"/>
    <w:rsid w:val="00901F52"/>
    <w:rsid w:val="00903EF6"/>
    <w:rsid w:val="0090489C"/>
    <w:rsid w:val="00904A23"/>
    <w:rsid w:val="00904EAE"/>
    <w:rsid w:val="009050F3"/>
    <w:rsid w:val="00905B24"/>
    <w:rsid w:val="00906C1E"/>
    <w:rsid w:val="00907672"/>
    <w:rsid w:val="00907C57"/>
    <w:rsid w:val="009126F7"/>
    <w:rsid w:val="009127EA"/>
    <w:rsid w:val="00913066"/>
    <w:rsid w:val="0091319E"/>
    <w:rsid w:val="0091373C"/>
    <w:rsid w:val="00913DFD"/>
    <w:rsid w:val="009141BB"/>
    <w:rsid w:val="0091459A"/>
    <w:rsid w:val="00914725"/>
    <w:rsid w:val="00914FB7"/>
    <w:rsid w:val="00915D44"/>
    <w:rsid w:val="00916384"/>
    <w:rsid w:val="0091742B"/>
    <w:rsid w:val="009222AE"/>
    <w:rsid w:val="009226D7"/>
    <w:rsid w:val="00922F75"/>
    <w:rsid w:val="0092363F"/>
    <w:rsid w:val="00923B3A"/>
    <w:rsid w:val="00923FA2"/>
    <w:rsid w:val="009241CE"/>
    <w:rsid w:val="009246B4"/>
    <w:rsid w:val="009251ED"/>
    <w:rsid w:val="00926116"/>
    <w:rsid w:val="00927D9A"/>
    <w:rsid w:val="00930D82"/>
    <w:rsid w:val="00931529"/>
    <w:rsid w:val="00931EF5"/>
    <w:rsid w:val="0093324D"/>
    <w:rsid w:val="00933A7B"/>
    <w:rsid w:val="009344B0"/>
    <w:rsid w:val="00935007"/>
    <w:rsid w:val="00935AD6"/>
    <w:rsid w:val="00937AA1"/>
    <w:rsid w:val="0094006C"/>
    <w:rsid w:val="00942504"/>
    <w:rsid w:val="00944387"/>
    <w:rsid w:val="00944B3D"/>
    <w:rsid w:val="00944F2C"/>
    <w:rsid w:val="00944F69"/>
    <w:rsid w:val="009454F3"/>
    <w:rsid w:val="0094616E"/>
    <w:rsid w:val="00946568"/>
    <w:rsid w:val="00946E62"/>
    <w:rsid w:val="00947EAD"/>
    <w:rsid w:val="00950417"/>
    <w:rsid w:val="009508DF"/>
    <w:rsid w:val="00950B42"/>
    <w:rsid w:val="00951250"/>
    <w:rsid w:val="009517A2"/>
    <w:rsid w:val="009521DD"/>
    <w:rsid w:val="00952BA6"/>
    <w:rsid w:val="00952CBA"/>
    <w:rsid w:val="00953ABA"/>
    <w:rsid w:val="00954335"/>
    <w:rsid w:val="00954741"/>
    <w:rsid w:val="00955A01"/>
    <w:rsid w:val="00955C46"/>
    <w:rsid w:val="00955E10"/>
    <w:rsid w:val="0095668F"/>
    <w:rsid w:val="00956A3A"/>
    <w:rsid w:val="0095745E"/>
    <w:rsid w:val="009604CE"/>
    <w:rsid w:val="0096068A"/>
    <w:rsid w:val="00961FA8"/>
    <w:rsid w:val="0096265C"/>
    <w:rsid w:val="00962697"/>
    <w:rsid w:val="0096281E"/>
    <w:rsid w:val="00962F43"/>
    <w:rsid w:val="00963364"/>
    <w:rsid w:val="00964E8F"/>
    <w:rsid w:val="009654CA"/>
    <w:rsid w:val="00965961"/>
    <w:rsid w:val="00967157"/>
    <w:rsid w:val="009671AA"/>
    <w:rsid w:val="009705DD"/>
    <w:rsid w:val="00970638"/>
    <w:rsid w:val="00970B6F"/>
    <w:rsid w:val="009713C8"/>
    <w:rsid w:val="00972745"/>
    <w:rsid w:val="009736DD"/>
    <w:rsid w:val="009738EC"/>
    <w:rsid w:val="00973F24"/>
    <w:rsid w:val="0097439F"/>
    <w:rsid w:val="00975196"/>
    <w:rsid w:val="009758CF"/>
    <w:rsid w:val="00975A96"/>
    <w:rsid w:val="0097627A"/>
    <w:rsid w:val="009764D8"/>
    <w:rsid w:val="0097715D"/>
    <w:rsid w:val="009778F8"/>
    <w:rsid w:val="0098070C"/>
    <w:rsid w:val="009821B1"/>
    <w:rsid w:val="0098237B"/>
    <w:rsid w:val="00983D7D"/>
    <w:rsid w:val="009848EB"/>
    <w:rsid w:val="0098523A"/>
    <w:rsid w:val="00985F7F"/>
    <w:rsid w:val="009860E7"/>
    <w:rsid w:val="00986507"/>
    <w:rsid w:val="00986FE3"/>
    <w:rsid w:val="00987230"/>
    <w:rsid w:val="00987B44"/>
    <w:rsid w:val="00990569"/>
    <w:rsid w:val="00990741"/>
    <w:rsid w:val="0099082D"/>
    <w:rsid w:val="0099144F"/>
    <w:rsid w:val="0099235A"/>
    <w:rsid w:val="0099408D"/>
    <w:rsid w:val="00994B2D"/>
    <w:rsid w:val="00994E20"/>
    <w:rsid w:val="009956CF"/>
    <w:rsid w:val="00995F7C"/>
    <w:rsid w:val="00996B85"/>
    <w:rsid w:val="00996F9F"/>
    <w:rsid w:val="009A0D92"/>
    <w:rsid w:val="009A198F"/>
    <w:rsid w:val="009A2888"/>
    <w:rsid w:val="009A2979"/>
    <w:rsid w:val="009A489C"/>
    <w:rsid w:val="009A5DD5"/>
    <w:rsid w:val="009A6050"/>
    <w:rsid w:val="009A6DA5"/>
    <w:rsid w:val="009A7AE6"/>
    <w:rsid w:val="009B16D1"/>
    <w:rsid w:val="009B25A9"/>
    <w:rsid w:val="009B2C54"/>
    <w:rsid w:val="009B3038"/>
    <w:rsid w:val="009B31B8"/>
    <w:rsid w:val="009B326D"/>
    <w:rsid w:val="009B48B6"/>
    <w:rsid w:val="009B5F5E"/>
    <w:rsid w:val="009B6375"/>
    <w:rsid w:val="009B6972"/>
    <w:rsid w:val="009B735F"/>
    <w:rsid w:val="009B7C55"/>
    <w:rsid w:val="009C062F"/>
    <w:rsid w:val="009C1DD4"/>
    <w:rsid w:val="009C450D"/>
    <w:rsid w:val="009C57F7"/>
    <w:rsid w:val="009C5AB1"/>
    <w:rsid w:val="009D023E"/>
    <w:rsid w:val="009D25B1"/>
    <w:rsid w:val="009D2760"/>
    <w:rsid w:val="009D5811"/>
    <w:rsid w:val="009D7728"/>
    <w:rsid w:val="009E0A79"/>
    <w:rsid w:val="009E176C"/>
    <w:rsid w:val="009E26D3"/>
    <w:rsid w:val="009E2A06"/>
    <w:rsid w:val="009E4A76"/>
    <w:rsid w:val="009E4AE5"/>
    <w:rsid w:val="009E6D34"/>
    <w:rsid w:val="009E71A7"/>
    <w:rsid w:val="009E7B21"/>
    <w:rsid w:val="009F04EE"/>
    <w:rsid w:val="009F0971"/>
    <w:rsid w:val="009F14EF"/>
    <w:rsid w:val="009F1CDD"/>
    <w:rsid w:val="009F1D9F"/>
    <w:rsid w:val="009F351B"/>
    <w:rsid w:val="009F5761"/>
    <w:rsid w:val="009F5BB9"/>
    <w:rsid w:val="009F663F"/>
    <w:rsid w:val="009F683F"/>
    <w:rsid w:val="009F71CD"/>
    <w:rsid w:val="009F7941"/>
    <w:rsid w:val="009F7FEF"/>
    <w:rsid w:val="00A003E7"/>
    <w:rsid w:val="00A00A90"/>
    <w:rsid w:val="00A022CE"/>
    <w:rsid w:val="00A028E1"/>
    <w:rsid w:val="00A04B1E"/>
    <w:rsid w:val="00A055AF"/>
    <w:rsid w:val="00A05854"/>
    <w:rsid w:val="00A07CF9"/>
    <w:rsid w:val="00A104FB"/>
    <w:rsid w:val="00A10C7F"/>
    <w:rsid w:val="00A10EC2"/>
    <w:rsid w:val="00A1413E"/>
    <w:rsid w:val="00A1425B"/>
    <w:rsid w:val="00A154B9"/>
    <w:rsid w:val="00A15A53"/>
    <w:rsid w:val="00A15DE2"/>
    <w:rsid w:val="00A16E92"/>
    <w:rsid w:val="00A17868"/>
    <w:rsid w:val="00A178B9"/>
    <w:rsid w:val="00A178C5"/>
    <w:rsid w:val="00A17F2A"/>
    <w:rsid w:val="00A205C9"/>
    <w:rsid w:val="00A20F63"/>
    <w:rsid w:val="00A212FD"/>
    <w:rsid w:val="00A22B71"/>
    <w:rsid w:val="00A248C7"/>
    <w:rsid w:val="00A253AA"/>
    <w:rsid w:val="00A25C95"/>
    <w:rsid w:val="00A261EA"/>
    <w:rsid w:val="00A268B1"/>
    <w:rsid w:val="00A27427"/>
    <w:rsid w:val="00A27DD5"/>
    <w:rsid w:val="00A30411"/>
    <w:rsid w:val="00A31804"/>
    <w:rsid w:val="00A31E45"/>
    <w:rsid w:val="00A3220A"/>
    <w:rsid w:val="00A32368"/>
    <w:rsid w:val="00A32605"/>
    <w:rsid w:val="00A33FA3"/>
    <w:rsid w:val="00A35729"/>
    <w:rsid w:val="00A3598E"/>
    <w:rsid w:val="00A3663B"/>
    <w:rsid w:val="00A3735A"/>
    <w:rsid w:val="00A37780"/>
    <w:rsid w:val="00A379A9"/>
    <w:rsid w:val="00A37B6F"/>
    <w:rsid w:val="00A40F33"/>
    <w:rsid w:val="00A41019"/>
    <w:rsid w:val="00A41512"/>
    <w:rsid w:val="00A41BD0"/>
    <w:rsid w:val="00A44A4E"/>
    <w:rsid w:val="00A45B8C"/>
    <w:rsid w:val="00A45C90"/>
    <w:rsid w:val="00A46969"/>
    <w:rsid w:val="00A47325"/>
    <w:rsid w:val="00A47361"/>
    <w:rsid w:val="00A473D5"/>
    <w:rsid w:val="00A50640"/>
    <w:rsid w:val="00A50C61"/>
    <w:rsid w:val="00A5194F"/>
    <w:rsid w:val="00A51A05"/>
    <w:rsid w:val="00A51F61"/>
    <w:rsid w:val="00A52942"/>
    <w:rsid w:val="00A5319B"/>
    <w:rsid w:val="00A536E5"/>
    <w:rsid w:val="00A53E3E"/>
    <w:rsid w:val="00A54DD7"/>
    <w:rsid w:val="00A55762"/>
    <w:rsid w:val="00A60875"/>
    <w:rsid w:val="00A6089E"/>
    <w:rsid w:val="00A60B20"/>
    <w:rsid w:val="00A6128A"/>
    <w:rsid w:val="00A6176D"/>
    <w:rsid w:val="00A622A2"/>
    <w:rsid w:val="00A62B54"/>
    <w:rsid w:val="00A63B20"/>
    <w:rsid w:val="00A64049"/>
    <w:rsid w:val="00A64F40"/>
    <w:rsid w:val="00A6528A"/>
    <w:rsid w:val="00A6601B"/>
    <w:rsid w:val="00A66463"/>
    <w:rsid w:val="00A6692B"/>
    <w:rsid w:val="00A67EFB"/>
    <w:rsid w:val="00A70185"/>
    <w:rsid w:val="00A703C7"/>
    <w:rsid w:val="00A72C36"/>
    <w:rsid w:val="00A77DAF"/>
    <w:rsid w:val="00A807CE"/>
    <w:rsid w:val="00A81415"/>
    <w:rsid w:val="00A8252D"/>
    <w:rsid w:val="00A82826"/>
    <w:rsid w:val="00A82941"/>
    <w:rsid w:val="00A83302"/>
    <w:rsid w:val="00A84764"/>
    <w:rsid w:val="00A864C3"/>
    <w:rsid w:val="00A86A05"/>
    <w:rsid w:val="00A87237"/>
    <w:rsid w:val="00A904C5"/>
    <w:rsid w:val="00A90734"/>
    <w:rsid w:val="00A91EFF"/>
    <w:rsid w:val="00A9210A"/>
    <w:rsid w:val="00A92C3E"/>
    <w:rsid w:val="00A939F2"/>
    <w:rsid w:val="00A93B33"/>
    <w:rsid w:val="00A952B9"/>
    <w:rsid w:val="00A96260"/>
    <w:rsid w:val="00A96799"/>
    <w:rsid w:val="00A96C2A"/>
    <w:rsid w:val="00AA0C3B"/>
    <w:rsid w:val="00AA123C"/>
    <w:rsid w:val="00AA163C"/>
    <w:rsid w:val="00AA1949"/>
    <w:rsid w:val="00AA1FED"/>
    <w:rsid w:val="00AA3C51"/>
    <w:rsid w:val="00AA42C9"/>
    <w:rsid w:val="00AA5872"/>
    <w:rsid w:val="00AA5D6D"/>
    <w:rsid w:val="00AB1965"/>
    <w:rsid w:val="00AB20BA"/>
    <w:rsid w:val="00AB20DC"/>
    <w:rsid w:val="00AB305E"/>
    <w:rsid w:val="00AB3804"/>
    <w:rsid w:val="00AB3957"/>
    <w:rsid w:val="00AB3B6B"/>
    <w:rsid w:val="00AB3D14"/>
    <w:rsid w:val="00AB3E30"/>
    <w:rsid w:val="00AB4A99"/>
    <w:rsid w:val="00AB6919"/>
    <w:rsid w:val="00AB6D10"/>
    <w:rsid w:val="00AB6F3D"/>
    <w:rsid w:val="00AB7A9C"/>
    <w:rsid w:val="00AC0738"/>
    <w:rsid w:val="00AC0B5C"/>
    <w:rsid w:val="00AC2E3B"/>
    <w:rsid w:val="00AC4F8B"/>
    <w:rsid w:val="00AC5720"/>
    <w:rsid w:val="00AC5A6C"/>
    <w:rsid w:val="00AC5ECF"/>
    <w:rsid w:val="00AC61CA"/>
    <w:rsid w:val="00AC755E"/>
    <w:rsid w:val="00AC79D8"/>
    <w:rsid w:val="00AC7D11"/>
    <w:rsid w:val="00AD0D85"/>
    <w:rsid w:val="00AD2325"/>
    <w:rsid w:val="00AD2B8F"/>
    <w:rsid w:val="00AD30FD"/>
    <w:rsid w:val="00AD32F9"/>
    <w:rsid w:val="00AD36E2"/>
    <w:rsid w:val="00AD4A09"/>
    <w:rsid w:val="00AD607E"/>
    <w:rsid w:val="00AD63C5"/>
    <w:rsid w:val="00AD7A0E"/>
    <w:rsid w:val="00AD7DA9"/>
    <w:rsid w:val="00AD7E5B"/>
    <w:rsid w:val="00AE0053"/>
    <w:rsid w:val="00AE13B6"/>
    <w:rsid w:val="00AE1C08"/>
    <w:rsid w:val="00AE259F"/>
    <w:rsid w:val="00AE3F6D"/>
    <w:rsid w:val="00AE4F70"/>
    <w:rsid w:val="00AE5D88"/>
    <w:rsid w:val="00AE5F47"/>
    <w:rsid w:val="00AE62A8"/>
    <w:rsid w:val="00AE7C07"/>
    <w:rsid w:val="00AE7DB8"/>
    <w:rsid w:val="00AF120E"/>
    <w:rsid w:val="00AF1A4E"/>
    <w:rsid w:val="00AF1E41"/>
    <w:rsid w:val="00AF310A"/>
    <w:rsid w:val="00AF3C8F"/>
    <w:rsid w:val="00AF3D27"/>
    <w:rsid w:val="00AF47F9"/>
    <w:rsid w:val="00AF6170"/>
    <w:rsid w:val="00AF6866"/>
    <w:rsid w:val="00AF6CF4"/>
    <w:rsid w:val="00AF771E"/>
    <w:rsid w:val="00AF7B2C"/>
    <w:rsid w:val="00B00200"/>
    <w:rsid w:val="00B00294"/>
    <w:rsid w:val="00B00D3B"/>
    <w:rsid w:val="00B00FFB"/>
    <w:rsid w:val="00B01F98"/>
    <w:rsid w:val="00B02BD3"/>
    <w:rsid w:val="00B03035"/>
    <w:rsid w:val="00B040CE"/>
    <w:rsid w:val="00B04370"/>
    <w:rsid w:val="00B052D8"/>
    <w:rsid w:val="00B06053"/>
    <w:rsid w:val="00B06C6B"/>
    <w:rsid w:val="00B12A71"/>
    <w:rsid w:val="00B13F47"/>
    <w:rsid w:val="00B148DE"/>
    <w:rsid w:val="00B159F7"/>
    <w:rsid w:val="00B15E5B"/>
    <w:rsid w:val="00B15FF9"/>
    <w:rsid w:val="00B17F9E"/>
    <w:rsid w:val="00B212ED"/>
    <w:rsid w:val="00B21532"/>
    <w:rsid w:val="00B21B15"/>
    <w:rsid w:val="00B222CD"/>
    <w:rsid w:val="00B224E9"/>
    <w:rsid w:val="00B232EA"/>
    <w:rsid w:val="00B23EBA"/>
    <w:rsid w:val="00B2439D"/>
    <w:rsid w:val="00B245F4"/>
    <w:rsid w:val="00B24672"/>
    <w:rsid w:val="00B24EFF"/>
    <w:rsid w:val="00B30E78"/>
    <w:rsid w:val="00B318EA"/>
    <w:rsid w:val="00B35B1F"/>
    <w:rsid w:val="00B36858"/>
    <w:rsid w:val="00B37476"/>
    <w:rsid w:val="00B4006D"/>
    <w:rsid w:val="00B405D4"/>
    <w:rsid w:val="00B41A05"/>
    <w:rsid w:val="00B41B3F"/>
    <w:rsid w:val="00B41D39"/>
    <w:rsid w:val="00B425C9"/>
    <w:rsid w:val="00B430AB"/>
    <w:rsid w:val="00B432E1"/>
    <w:rsid w:val="00B43B6B"/>
    <w:rsid w:val="00B44229"/>
    <w:rsid w:val="00B446C8"/>
    <w:rsid w:val="00B451F3"/>
    <w:rsid w:val="00B45FEE"/>
    <w:rsid w:val="00B46E97"/>
    <w:rsid w:val="00B47FD4"/>
    <w:rsid w:val="00B50038"/>
    <w:rsid w:val="00B515C8"/>
    <w:rsid w:val="00B51C41"/>
    <w:rsid w:val="00B53714"/>
    <w:rsid w:val="00B53E4D"/>
    <w:rsid w:val="00B54541"/>
    <w:rsid w:val="00B547DF"/>
    <w:rsid w:val="00B54D69"/>
    <w:rsid w:val="00B5556F"/>
    <w:rsid w:val="00B556DF"/>
    <w:rsid w:val="00B55A0D"/>
    <w:rsid w:val="00B56C50"/>
    <w:rsid w:val="00B56C97"/>
    <w:rsid w:val="00B5721B"/>
    <w:rsid w:val="00B57420"/>
    <w:rsid w:val="00B6018F"/>
    <w:rsid w:val="00B603F4"/>
    <w:rsid w:val="00B61063"/>
    <w:rsid w:val="00B63228"/>
    <w:rsid w:val="00B6370C"/>
    <w:rsid w:val="00B639C1"/>
    <w:rsid w:val="00B63F0F"/>
    <w:rsid w:val="00B65DA7"/>
    <w:rsid w:val="00B66E40"/>
    <w:rsid w:val="00B67004"/>
    <w:rsid w:val="00B67D02"/>
    <w:rsid w:val="00B71185"/>
    <w:rsid w:val="00B72263"/>
    <w:rsid w:val="00B723B2"/>
    <w:rsid w:val="00B72F98"/>
    <w:rsid w:val="00B7314D"/>
    <w:rsid w:val="00B73648"/>
    <w:rsid w:val="00B7444A"/>
    <w:rsid w:val="00B75345"/>
    <w:rsid w:val="00B75C88"/>
    <w:rsid w:val="00B76027"/>
    <w:rsid w:val="00B773F0"/>
    <w:rsid w:val="00B7785C"/>
    <w:rsid w:val="00B77D9E"/>
    <w:rsid w:val="00B811BF"/>
    <w:rsid w:val="00B81D61"/>
    <w:rsid w:val="00B82692"/>
    <w:rsid w:val="00B836E5"/>
    <w:rsid w:val="00B83AFA"/>
    <w:rsid w:val="00B86039"/>
    <w:rsid w:val="00B869A1"/>
    <w:rsid w:val="00B86B8E"/>
    <w:rsid w:val="00B86F93"/>
    <w:rsid w:val="00B87A67"/>
    <w:rsid w:val="00B90F6C"/>
    <w:rsid w:val="00B91875"/>
    <w:rsid w:val="00B91880"/>
    <w:rsid w:val="00B91DF5"/>
    <w:rsid w:val="00B92BA6"/>
    <w:rsid w:val="00B93E04"/>
    <w:rsid w:val="00B94C25"/>
    <w:rsid w:val="00B9605D"/>
    <w:rsid w:val="00BA0D2C"/>
    <w:rsid w:val="00BA1790"/>
    <w:rsid w:val="00BA1B52"/>
    <w:rsid w:val="00BA22E2"/>
    <w:rsid w:val="00BA317B"/>
    <w:rsid w:val="00BA3695"/>
    <w:rsid w:val="00BA401F"/>
    <w:rsid w:val="00BA604A"/>
    <w:rsid w:val="00BA6078"/>
    <w:rsid w:val="00BA6C98"/>
    <w:rsid w:val="00BA7998"/>
    <w:rsid w:val="00BA7EEA"/>
    <w:rsid w:val="00BB071E"/>
    <w:rsid w:val="00BB1313"/>
    <w:rsid w:val="00BB1995"/>
    <w:rsid w:val="00BB30ED"/>
    <w:rsid w:val="00BB500C"/>
    <w:rsid w:val="00BB5581"/>
    <w:rsid w:val="00BB5843"/>
    <w:rsid w:val="00BB5F0A"/>
    <w:rsid w:val="00BB60AC"/>
    <w:rsid w:val="00BB6A9D"/>
    <w:rsid w:val="00BB79D8"/>
    <w:rsid w:val="00BC046B"/>
    <w:rsid w:val="00BC0AB2"/>
    <w:rsid w:val="00BC0BD2"/>
    <w:rsid w:val="00BC33A3"/>
    <w:rsid w:val="00BC4332"/>
    <w:rsid w:val="00BC5547"/>
    <w:rsid w:val="00BD08D9"/>
    <w:rsid w:val="00BD25B5"/>
    <w:rsid w:val="00BD2FE2"/>
    <w:rsid w:val="00BD3E4B"/>
    <w:rsid w:val="00BD4A67"/>
    <w:rsid w:val="00BD5562"/>
    <w:rsid w:val="00BD586D"/>
    <w:rsid w:val="00BD5B94"/>
    <w:rsid w:val="00BD6672"/>
    <w:rsid w:val="00BD6E64"/>
    <w:rsid w:val="00BD7578"/>
    <w:rsid w:val="00BE0A7D"/>
    <w:rsid w:val="00BE12E8"/>
    <w:rsid w:val="00BE17F3"/>
    <w:rsid w:val="00BE32C6"/>
    <w:rsid w:val="00BE3666"/>
    <w:rsid w:val="00BE4935"/>
    <w:rsid w:val="00BE4A77"/>
    <w:rsid w:val="00BE5110"/>
    <w:rsid w:val="00BE6308"/>
    <w:rsid w:val="00BF07BA"/>
    <w:rsid w:val="00BF1D96"/>
    <w:rsid w:val="00BF49AB"/>
    <w:rsid w:val="00BF4E0A"/>
    <w:rsid w:val="00BF5FC2"/>
    <w:rsid w:val="00BF7FCB"/>
    <w:rsid w:val="00C027CF"/>
    <w:rsid w:val="00C0781A"/>
    <w:rsid w:val="00C078DA"/>
    <w:rsid w:val="00C10738"/>
    <w:rsid w:val="00C11D20"/>
    <w:rsid w:val="00C11DCA"/>
    <w:rsid w:val="00C123FE"/>
    <w:rsid w:val="00C130B3"/>
    <w:rsid w:val="00C13DE3"/>
    <w:rsid w:val="00C14DCE"/>
    <w:rsid w:val="00C14F76"/>
    <w:rsid w:val="00C15D0E"/>
    <w:rsid w:val="00C17810"/>
    <w:rsid w:val="00C17E98"/>
    <w:rsid w:val="00C17FD2"/>
    <w:rsid w:val="00C20B20"/>
    <w:rsid w:val="00C20CCA"/>
    <w:rsid w:val="00C210BB"/>
    <w:rsid w:val="00C23690"/>
    <w:rsid w:val="00C238CB"/>
    <w:rsid w:val="00C24110"/>
    <w:rsid w:val="00C2550B"/>
    <w:rsid w:val="00C258D2"/>
    <w:rsid w:val="00C25B2B"/>
    <w:rsid w:val="00C26D9F"/>
    <w:rsid w:val="00C276A5"/>
    <w:rsid w:val="00C27FD5"/>
    <w:rsid w:val="00C30D20"/>
    <w:rsid w:val="00C30F30"/>
    <w:rsid w:val="00C31789"/>
    <w:rsid w:val="00C317ED"/>
    <w:rsid w:val="00C31B61"/>
    <w:rsid w:val="00C32B7E"/>
    <w:rsid w:val="00C32DD3"/>
    <w:rsid w:val="00C33B10"/>
    <w:rsid w:val="00C34348"/>
    <w:rsid w:val="00C34737"/>
    <w:rsid w:val="00C3486E"/>
    <w:rsid w:val="00C363A3"/>
    <w:rsid w:val="00C36595"/>
    <w:rsid w:val="00C372EB"/>
    <w:rsid w:val="00C4087C"/>
    <w:rsid w:val="00C411DB"/>
    <w:rsid w:val="00C41D5C"/>
    <w:rsid w:val="00C42586"/>
    <w:rsid w:val="00C438E8"/>
    <w:rsid w:val="00C43932"/>
    <w:rsid w:val="00C44047"/>
    <w:rsid w:val="00C4423D"/>
    <w:rsid w:val="00C442BE"/>
    <w:rsid w:val="00C45F32"/>
    <w:rsid w:val="00C45FF2"/>
    <w:rsid w:val="00C4720A"/>
    <w:rsid w:val="00C47A06"/>
    <w:rsid w:val="00C53DC4"/>
    <w:rsid w:val="00C54F98"/>
    <w:rsid w:val="00C55279"/>
    <w:rsid w:val="00C55696"/>
    <w:rsid w:val="00C56D5C"/>
    <w:rsid w:val="00C56DDE"/>
    <w:rsid w:val="00C5713C"/>
    <w:rsid w:val="00C57157"/>
    <w:rsid w:val="00C60C85"/>
    <w:rsid w:val="00C61A0C"/>
    <w:rsid w:val="00C61A6F"/>
    <w:rsid w:val="00C64CAC"/>
    <w:rsid w:val="00C651D8"/>
    <w:rsid w:val="00C6589C"/>
    <w:rsid w:val="00C67BB7"/>
    <w:rsid w:val="00C70DAE"/>
    <w:rsid w:val="00C71746"/>
    <w:rsid w:val="00C73A14"/>
    <w:rsid w:val="00C74F13"/>
    <w:rsid w:val="00C7509D"/>
    <w:rsid w:val="00C779A4"/>
    <w:rsid w:val="00C82385"/>
    <w:rsid w:val="00C82F9C"/>
    <w:rsid w:val="00C8317A"/>
    <w:rsid w:val="00C8354E"/>
    <w:rsid w:val="00C839BE"/>
    <w:rsid w:val="00C83ECE"/>
    <w:rsid w:val="00C84653"/>
    <w:rsid w:val="00C8496E"/>
    <w:rsid w:val="00C90F2A"/>
    <w:rsid w:val="00C9114B"/>
    <w:rsid w:val="00C92322"/>
    <w:rsid w:val="00C92A57"/>
    <w:rsid w:val="00C93E68"/>
    <w:rsid w:val="00C94BAA"/>
    <w:rsid w:val="00C954BF"/>
    <w:rsid w:val="00C95E6A"/>
    <w:rsid w:val="00C9623E"/>
    <w:rsid w:val="00C97825"/>
    <w:rsid w:val="00CA042F"/>
    <w:rsid w:val="00CA1003"/>
    <w:rsid w:val="00CA16FA"/>
    <w:rsid w:val="00CA1E00"/>
    <w:rsid w:val="00CA2537"/>
    <w:rsid w:val="00CA289B"/>
    <w:rsid w:val="00CA3DA1"/>
    <w:rsid w:val="00CA427B"/>
    <w:rsid w:val="00CA457C"/>
    <w:rsid w:val="00CA54E9"/>
    <w:rsid w:val="00CA7776"/>
    <w:rsid w:val="00CB0785"/>
    <w:rsid w:val="00CB29B5"/>
    <w:rsid w:val="00CB2A3E"/>
    <w:rsid w:val="00CB2A74"/>
    <w:rsid w:val="00CB31CE"/>
    <w:rsid w:val="00CB38B9"/>
    <w:rsid w:val="00CB4A85"/>
    <w:rsid w:val="00CB4DDD"/>
    <w:rsid w:val="00CB5635"/>
    <w:rsid w:val="00CB624D"/>
    <w:rsid w:val="00CB6637"/>
    <w:rsid w:val="00CB781A"/>
    <w:rsid w:val="00CC0081"/>
    <w:rsid w:val="00CC0890"/>
    <w:rsid w:val="00CC1A4B"/>
    <w:rsid w:val="00CC20C7"/>
    <w:rsid w:val="00CC4542"/>
    <w:rsid w:val="00CC46EF"/>
    <w:rsid w:val="00CC4967"/>
    <w:rsid w:val="00CC4AF1"/>
    <w:rsid w:val="00CC4D02"/>
    <w:rsid w:val="00CC5187"/>
    <w:rsid w:val="00CC54B6"/>
    <w:rsid w:val="00CC57F5"/>
    <w:rsid w:val="00CC5CEF"/>
    <w:rsid w:val="00CC6E20"/>
    <w:rsid w:val="00CC76FB"/>
    <w:rsid w:val="00CC7871"/>
    <w:rsid w:val="00CC7DB5"/>
    <w:rsid w:val="00CC7E7A"/>
    <w:rsid w:val="00CC7FD7"/>
    <w:rsid w:val="00CD0129"/>
    <w:rsid w:val="00CD0D02"/>
    <w:rsid w:val="00CD1031"/>
    <w:rsid w:val="00CD10C2"/>
    <w:rsid w:val="00CD12B6"/>
    <w:rsid w:val="00CD1BE8"/>
    <w:rsid w:val="00CD1BEB"/>
    <w:rsid w:val="00CD2EB8"/>
    <w:rsid w:val="00CD2EC8"/>
    <w:rsid w:val="00CD3229"/>
    <w:rsid w:val="00CD4D8A"/>
    <w:rsid w:val="00CD6AA5"/>
    <w:rsid w:val="00CE048E"/>
    <w:rsid w:val="00CE0AB9"/>
    <w:rsid w:val="00CE14FA"/>
    <w:rsid w:val="00CE33A0"/>
    <w:rsid w:val="00CE3754"/>
    <w:rsid w:val="00CE4360"/>
    <w:rsid w:val="00CE49DD"/>
    <w:rsid w:val="00CE54CB"/>
    <w:rsid w:val="00CE75A7"/>
    <w:rsid w:val="00CF0153"/>
    <w:rsid w:val="00CF024C"/>
    <w:rsid w:val="00CF03B8"/>
    <w:rsid w:val="00CF11AB"/>
    <w:rsid w:val="00CF1C00"/>
    <w:rsid w:val="00CF2F75"/>
    <w:rsid w:val="00CF31E0"/>
    <w:rsid w:val="00CF3784"/>
    <w:rsid w:val="00CF3896"/>
    <w:rsid w:val="00CF3D93"/>
    <w:rsid w:val="00CF41AE"/>
    <w:rsid w:val="00CF46D2"/>
    <w:rsid w:val="00CF6E21"/>
    <w:rsid w:val="00CF7721"/>
    <w:rsid w:val="00CF79E6"/>
    <w:rsid w:val="00D00045"/>
    <w:rsid w:val="00D005D2"/>
    <w:rsid w:val="00D014C4"/>
    <w:rsid w:val="00D01C58"/>
    <w:rsid w:val="00D01C7E"/>
    <w:rsid w:val="00D01EFE"/>
    <w:rsid w:val="00D03858"/>
    <w:rsid w:val="00D0425A"/>
    <w:rsid w:val="00D0492B"/>
    <w:rsid w:val="00D070C0"/>
    <w:rsid w:val="00D07343"/>
    <w:rsid w:val="00D07758"/>
    <w:rsid w:val="00D07D64"/>
    <w:rsid w:val="00D10A07"/>
    <w:rsid w:val="00D10C94"/>
    <w:rsid w:val="00D110F6"/>
    <w:rsid w:val="00D11701"/>
    <w:rsid w:val="00D13219"/>
    <w:rsid w:val="00D144A5"/>
    <w:rsid w:val="00D15181"/>
    <w:rsid w:val="00D15D10"/>
    <w:rsid w:val="00D162AF"/>
    <w:rsid w:val="00D1709B"/>
    <w:rsid w:val="00D173D0"/>
    <w:rsid w:val="00D20F63"/>
    <w:rsid w:val="00D20FC3"/>
    <w:rsid w:val="00D216A1"/>
    <w:rsid w:val="00D22045"/>
    <w:rsid w:val="00D22414"/>
    <w:rsid w:val="00D23928"/>
    <w:rsid w:val="00D25077"/>
    <w:rsid w:val="00D25EE2"/>
    <w:rsid w:val="00D26124"/>
    <w:rsid w:val="00D264CC"/>
    <w:rsid w:val="00D26627"/>
    <w:rsid w:val="00D276E7"/>
    <w:rsid w:val="00D302A4"/>
    <w:rsid w:val="00D30B97"/>
    <w:rsid w:val="00D30E65"/>
    <w:rsid w:val="00D312B7"/>
    <w:rsid w:val="00D31FBB"/>
    <w:rsid w:val="00D32B4D"/>
    <w:rsid w:val="00D33439"/>
    <w:rsid w:val="00D3369A"/>
    <w:rsid w:val="00D339EF"/>
    <w:rsid w:val="00D34B3F"/>
    <w:rsid w:val="00D3505B"/>
    <w:rsid w:val="00D36179"/>
    <w:rsid w:val="00D40146"/>
    <w:rsid w:val="00D40E64"/>
    <w:rsid w:val="00D44557"/>
    <w:rsid w:val="00D4486A"/>
    <w:rsid w:val="00D460F0"/>
    <w:rsid w:val="00D50667"/>
    <w:rsid w:val="00D50C4C"/>
    <w:rsid w:val="00D513E4"/>
    <w:rsid w:val="00D5207C"/>
    <w:rsid w:val="00D52134"/>
    <w:rsid w:val="00D52890"/>
    <w:rsid w:val="00D52F29"/>
    <w:rsid w:val="00D53CDD"/>
    <w:rsid w:val="00D5415B"/>
    <w:rsid w:val="00D55915"/>
    <w:rsid w:val="00D56450"/>
    <w:rsid w:val="00D575AB"/>
    <w:rsid w:val="00D57A95"/>
    <w:rsid w:val="00D605D1"/>
    <w:rsid w:val="00D60F0B"/>
    <w:rsid w:val="00D61A16"/>
    <w:rsid w:val="00D62736"/>
    <w:rsid w:val="00D62A8A"/>
    <w:rsid w:val="00D62BAD"/>
    <w:rsid w:val="00D63546"/>
    <w:rsid w:val="00D64019"/>
    <w:rsid w:val="00D64064"/>
    <w:rsid w:val="00D645E0"/>
    <w:rsid w:val="00D65248"/>
    <w:rsid w:val="00D6525A"/>
    <w:rsid w:val="00D659D7"/>
    <w:rsid w:val="00D65F0D"/>
    <w:rsid w:val="00D65F3E"/>
    <w:rsid w:val="00D66FBC"/>
    <w:rsid w:val="00D67188"/>
    <w:rsid w:val="00D67B6B"/>
    <w:rsid w:val="00D67CA0"/>
    <w:rsid w:val="00D71FA3"/>
    <w:rsid w:val="00D72686"/>
    <w:rsid w:val="00D732C2"/>
    <w:rsid w:val="00D74383"/>
    <w:rsid w:val="00D755B4"/>
    <w:rsid w:val="00D7617C"/>
    <w:rsid w:val="00D76B99"/>
    <w:rsid w:val="00D8085A"/>
    <w:rsid w:val="00D81C90"/>
    <w:rsid w:val="00D81DC0"/>
    <w:rsid w:val="00D82EE7"/>
    <w:rsid w:val="00D8341D"/>
    <w:rsid w:val="00D83427"/>
    <w:rsid w:val="00D83496"/>
    <w:rsid w:val="00D835E5"/>
    <w:rsid w:val="00D839A1"/>
    <w:rsid w:val="00D856B1"/>
    <w:rsid w:val="00D85C80"/>
    <w:rsid w:val="00D86B34"/>
    <w:rsid w:val="00D90DE0"/>
    <w:rsid w:val="00D9103A"/>
    <w:rsid w:val="00D91790"/>
    <w:rsid w:val="00D92CEF"/>
    <w:rsid w:val="00D92F9D"/>
    <w:rsid w:val="00D939B4"/>
    <w:rsid w:val="00D949C4"/>
    <w:rsid w:val="00D94F15"/>
    <w:rsid w:val="00D95026"/>
    <w:rsid w:val="00D95E0B"/>
    <w:rsid w:val="00DA1B8F"/>
    <w:rsid w:val="00DA2570"/>
    <w:rsid w:val="00DA2DEB"/>
    <w:rsid w:val="00DA3DB9"/>
    <w:rsid w:val="00DA4DF9"/>
    <w:rsid w:val="00DA516D"/>
    <w:rsid w:val="00DA6129"/>
    <w:rsid w:val="00DA6665"/>
    <w:rsid w:val="00DB0C25"/>
    <w:rsid w:val="00DB0F57"/>
    <w:rsid w:val="00DB1024"/>
    <w:rsid w:val="00DB143B"/>
    <w:rsid w:val="00DB2248"/>
    <w:rsid w:val="00DB2630"/>
    <w:rsid w:val="00DB2A52"/>
    <w:rsid w:val="00DB38AA"/>
    <w:rsid w:val="00DB4939"/>
    <w:rsid w:val="00DB7427"/>
    <w:rsid w:val="00DB7D0F"/>
    <w:rsid w:val="00DC1320"/>
    <w:rsid w:val="00DC148C"/>
    <w:rsid w:val="00DC1FE1"/>
    <w:rsid w:val="00DC2607"/>
    <w:rsid w:val="00DC36A8"/>
    <w:rsid w:val="00DC4990"/>
    <w:rsid w:val="00DC49E9"/>
    <w:rsid w:val="00DC4B04"/>
    <w:rsid w:val="00DC4BD4"/>
    <w:rsid w:val="00DC4EE8"/>
    <w:rsid w:val="00DC5557"/>
    <w:rsid w:val="00DC5603"/>
    <w:rsid w:val="00DC565C"/>
    <w:rsid w:val="00DC7007"/>
    <w:rsid w:val="00DC7585"/>
    <w:rsid w:val="00DD0552"/>
    <w:rsid w:val="00DD066F"/>
    <w:rsid w:val="00DD1466"/>
    <w:rsid w:val="00DD19FE"/>
    <w:rsid w:val="00DD1B51"/>
    <w:rsid w:val="00DD337F"/>
    <w:rsid w:val="00DD33B6"/>
    <w:rsid w:val="00DD3B03"/>
    <w:rsid w:val="00DD5521"/>
    <w:rsid w:val="00DD56AC"/>
    <w:rsid w:val="00DD78FD"/>
    <w:rsid w:val="00DE0338"/>
    <w:rsid w:val="00DE0B0A"/>
    <w:rsid w:val="00DE0FF5"/>
    <w:rsid w:val="00DE103A"/>
    <w:rsid w:val="00DE2408"/>
    <w:rsid w:val="00DE2A77"/>
    <w:rsid w:val="00DE4494"/>
    <w:rsid w:val="00DE484D"/>
    <w:rsid w:val="00DE4871"/>
    <w:rsid w:val="00DE5CC5"/>
    <w:rsid w:val="00DE6D3B"/>
    <w:rsid w:val="00DE7BDC"/>
    <w:rsid w:val="00DF0466"/>
    <w:rsid w:val="00DF1055"/>
    <w:rsid w:val="00DF43EE"/>
    <w:rsid w:val="00DF5188"/>
    <w:rsid w:val="00DF51E0"/>
    <w:rsid w:val="00DF5781"/>
    <w:rsid w:val="00DF590B"/>
    <w:rsid w:val="00DF797D"/>
    <w:rsid w:val="00E00413"/>
    <w:rsid w:val="00E01483"/>
    <w:rsid w:val="00E03B40"/>
    <w:rsid w:val="00E03EEF"/>
    <w:rsid w:val="00E03F5C"/>
    <w:rsid w:val="00E05D33"/>
    <w:rsid w:val="00E068AD"/>
    <w:rsid w:val="00E10D7E"/>
    <w:rsid w:val="00E114E5"/>
    <w:rsid w:val="00E116D9"/>
    <w:rsid w:val="00E116FA"/>
    <w:rsid w:val="00E11B74"/>
    <w:rsid w:val="00E12438"/>
    <w:rsid w:val="00E13687"/>
    <w:rsid w:val="00E15028"/>
    <w:rsid w:val="00E1517F"/>
    <w:rsid w:val="00E159A2"/>
    <w:rsid w:val="00E168CB"/>
    <w:rsid w:val="00E21312"/>
    <w:rsid w:val="00E213D7"/>
    <w:rsid w:val="00E2273F"/>
    <w:rsid w:val="00E23C26"/>
    <w:rsid w:val="00E23F7B"/>
    <w:rsid w:val="00E241BE"/>
    <w:rsid w:val="00E2496D"/>
    <w:rsid w:val="00E251AF"/>
    <w:rsid w:val="00E2692C"/>
    <w:rsid w:val="00E27E12"/>
    <w:rsid w:val="00E30729"/>
    <w:rsid w:val="00E322EC"/>
    <w:rsid w:val="00E326C7"/>
    <w:rsid w:val="00E33E0A"/>
    <w:rsid w:val="00E345B7"/>
    <w:rsid w:val="00E353A4"/>
    <w:rsid w:val="00E35B0C"/>
    <w:rsid w:val="00E364B7"/>
    <w:rsid w:val="00E3673E"/>
    <w:rsid w:val="00E36C15"/>
    <w:rsid w:val="00E373B1"/>
    <w:rsid w:val="00E37A9C"/>
    <w:rsid w:val="00E37B8B"/>
    <w:rsid w:val="00E40437"/>
    <w:rsid w:val="00E40977"/>
    <w:rsid w:val="00E412F4"/>
    <w:rsid w:val="00E4204C"/>
    <w:rsid w:val="00E4386E"/>
    <w:rsid w:val="00E45373"/>
    <w:rsid w:val="00E461B3"/>
    <w:rsid w:val="00E46B09"/>
    <w:rsid w:val="00E50246"/>
    <w:rsid w:val="00E50602"/>
    <w:rsid w:val="00E5076A"/>
    <w:rsid w:val="00E51444"/>
    <w:rsid w:val="00E51F89"/>
    <w:rsid w:val="00E525BF"/>
    <w:rsid w:val="00E538BE"/>
    <w:rsid w:val="00E53AE3"/>
    <w:rsid w:val="00E53F03"/>
    <w:rsid w:val="00E54428"/>
    <w:rsid w:val="00E54DDB"/>
    <w:rsid w:val="00E5531E"/>
    <w:rsid w:val="00E554A3"/>
    <w:rsid w:val="00E55695"/>
    <w:rsid w:val="00E55A97"/>
    <w:rsid w:val="00E55F4B"/>
    <w:rsid w:val="00E5671A"/>
    <w:rsid w:val="00E568BD"/>
    <w:rsid w:val="00E56FBD"/>
    <w:rsid w:val="00E571E2"/>
    <w:rsid w:val="00E57A27"/>
    <w:rsid w:val="00E6054B"/>
    <w:rsid w:val="00E607BE"/>
    <w:rsid w:val="00E625B7"/>
    <w:rsid w:val="00E62E2C"/>
    <w:rsid w:val="00E6372F"/>
    <w:rsid w:val="00E638B1"/>
    <w:rsid w:val="00E6474F"/>
    <w:rsid w:val="00E66193"/>
    <w:rsid w:val="00E66291"/>
    <w:rsid w:val="00E67A9D"/>
    <w:rsid w:val="00E7044F"/>
    <w:rsid w:val="00E70F1F"/>
    <w:rsid w:val="00E719CB"/>
    <w:rsid w:val="00E71C3E"/>
    <w:rsid w:val="00E72A40"/>
    <w:rsid w:val="00E72FD7"/>
    <w:rsid w:val="00E74104"/>
    <w:rsid w:val="00E74858"/>
    <w:rsid w:val="00E74D4C"/>
    <w:rsid w:val="00E75DA3"/>
    <w:rsid w:val="00E77A46"/>
    <w:rsid w:val="00E77BCC"/>
    <w:rsid w:val="00E80CA9"/>
    <w:rsid w:val="00E80E4B"/>
    <w:rsid w:val="00E811F6"/>
    <w:rsid w:val="00E81AEA"/>
    <w:rsid w:val="00E81F17"/>
    <w:rsid w:val="00E81FF3"/>
    <w:rsid w:val="00E82D19"/>
    <w:rsid w:val="00E82E25"/>
    <w:rsid w:val="00E84A12"/>
    <w:rsid w:val="00E8586E"/>
    <w:rsid w:val="00E85916"/>
    <w:rsid w:val="00E85C07"/>
    <w:rsid w:val="00E85E29"/>
    <w:rsid w:val="00E874CD"/>
    <w:rsid w:val="00E87B37"/>
    <w:rsid w:val="00E902FB"/>
    <w:rsid w:val="00E90638"/>
    <w:rsid w:val="00E90884"/>
    <w:rsid w:val="00E90C24"/>
    <w:rsid w:val="00E9219C"/>
    <w:rsid w:val="00E92476"/>
    <w:rsid w:val="00E949D9"/>
    <w:rsid w:val="00E94DC6"/>
    <w:rsid w:val="00E96650"/>
    <w:rsid w:val="00E975F1"/>
    <w:rsid w:val="00E97A95"/>
    <w:rsid w:val="00EA0042"/>
    <w:rsid w:val="00EA0E0D"/>
    <w:rsid w:val="00EA0EC5"/>
    <w:rsid w:val="00EA2A3E"/>
    <w:rsid w:val="00EA4C83"/>
    <w:rsid w:val="00EA4DFC"/>
    <w:rsid w:val="00EA6D5A"/>
    <w:rsid w:val="00EB039F"/>
    <w:rsid w:val="00EB0D9F"/>
    <w:rsid w:val="00EB0FDB"/>
    <w:rsid w:val="00EB140B"/>
    <w:rsid w:val="00EB1CB4"/>
    <w:rsid w:val="00EB32D6"/>
    <w:rsid w:val="00EB3ABC"/>
    <w:rsid w:val="00EB3F50"/>
    <w:rsid w:val="00EB4A6E"/>
    <w:rsid w:val="00EB4AA4"/>
    <w:rsid w:val="00EB577F"/>
    <w:rsid w:val="00EB66A7"/>
    <w:rsid w:val="00EB74C3"/>
    <w:rsid w:val="00EC03C7"/>
    <w:rsid w:val="00EC03F4"/>
    <w:rsid w:val="00EC0DB4"/>
    <w:rsid w:val="00EC1AF4"/>
    <w:rsid w:val="00EC25E9"/>
    <w:rsid w:val="00EC348A"/>
    <w:rsid w:val="00EC4C47"/>
    <w:rsid w:val="00EC560A"/>
    <w:rsid w:val="00EC56A4"/>
    <w:rsid w:val="00EC56B6"/>
    <w:rsid w:val="00EC6744"/>
    <w:rsid w:val="00EC7D4F"/>
    <w:rsid w:val="00ED0AAD"/>
    <w:rsid w:val="00ED0CE2"/>
    <w:rsid w:val="00ED0EE6"/>
    <w:rsid w:val="00ED1039"/>
    <w:rsid w:val="00ED1E08"/>
    <w:rsid w:val="00ED2B26"/>
    <w:rsid w:val="00ED2DE8"/>
    <w:rsid w:val="00ED3F8A"/>
    <w:rsid w:val="00ED490D"/>
    <w:rsid w:val="00ED6A77"/>
    <w:rsid w:val="00ED7C8E"/>
    <w:rsid w:val="00EE12A1"/>
    <w:rsid w:val="00EE19F8"/>
    <w:rsid w:val="00EE1AE1"/>
    <w:rsid w:val="00EE313D"/>
    <w:rsid w:val="00EE31A0"/>
    <w:rsid w:val="00EE3403"/>
    <w:rsid w:val="00EE3D2A"/>
    <w:rsid w:val="00EE5D8D"/>
    <w:rsid w:val="00EE6CF3"/>
    <w:rsid w:val="00EE7FB9"/>
    <w:rsid w:val="00EF0D85"/>
    <w:rsid w:val="00EF17EA"/>
    <w:rsid w:val="00EF1C93"/>
    <w:rsid w:val="00EF258C"/>
    <w:rsid w:val="00EF40AA"/>
    <w:rsid w:val="00EF4202"/>
    <w:rsid w:val="00EF4FA4"/>
    <w:rsid w:val="00EF5427"/>
    <w:rsid w:val="00EF592D"/>
    <w:rsid w:val="00EF6248"/>
    <w:rsid w:val="00EF678D"/>
    <w:rsid w:val="00EF6A16"/>
    <w:rsid w:val="00F00121"/>
    <w:rsid w:val="00F0055C"/>
    <w:rsid w:val="00F01651"/>
    <w:rsid w:val="00F01858"/>
    <w:rsid w:val="00F01C74"/>
    <w:rsid w:val="00F01E4B"/>
    <w:rsid w:val="00F0214B"/>
    <w:rsid w:val="00F02163"/>
    <w:rsid w:val="00F024B6"/>
    <w:rsid w:val="00F029F6"/>
    <w:rsid w:val="00F0367A"/>
    <w:rsid w:val="00F043FE"/>
    <w:rsid w:val="00F0444F"/>
    <w:rsid w:val="00F05AAA"/>
    <w:rsid w:val="00F120A5"/>
    <w:rsid w:val="00F14ADA"/>
    <w:rsid w:val="00F14B24"/>
    <w:rsid w:val="00F14DD9"/>
    <w:rsid w:val="00F166F3"/>
    <w:rsid w:val="00F20BE6"/>
    <w:rsid w:val="00F20F00"/>
    <w:rsid w:val="00F2173C"/>
    <w:rsid w:val="00F229E1"/>
    <w:rsid w:val="00F22AFD"/>
    <w:rsid w:val="00F23ACD"/>
    <w:rsid w:val="00F245B6"/>
    <w:rsid w:val="00F2712E"/>
    <w:rsid w:val="00F27BB5"/>
    <w:rsid w:val="00F30129"/>
    <w:rsid w:val="00F302DF"/>
    <w:rsid w:val="00F31125"/>
    <w:rsid w:val="00F32CEF"/>
    <w:rsid w:val="00F3327D"/>
    <w:rsid w:val="00F34A3B"/>
    <w:rsid w:val="00F34F66"/>
    <w:rsid w:val="00F359C0"/>
    <w:rsid w:val="00F366D8"/>
    <w:rsid w:val="00F36ED9"/>
    <w:rsid w:val="00F37DE1"/>
    <w:rsid w:val="00F4261C"/>
    <w:rsid w:val="00F42886"/>
    <w:rsid w:val="00F430D2"/>
    <w:rsid w:val="00F439B8"/>
    <w:rsid w:val="00F44637"/>
    <w:rsid w:val="00F44E67"/>
    <w:rsid w:val="00F45DE2"/>
    <w:rsid w:val="00F46D95"/>
    <w:rsid w:val="00F47D57"/>
    <w:rsid w:val="00F53E5A"/>
    <w:rsid w:val="00F54CB4"/>
    <w:rsid w:val="00F559DF"/>
    <w:rsid w:val="00F565C3"/>
    <w:rsid w:val="00F56A16"/>
    <w:rsid w:val="00F57452"/>
    <w:rsid w:val="00F57ED3"/>
    <w:rsid w:val="00F60530"/>
    <w:rsid w:val="00F6067E"/>
    <w:rsid w:val="00F61DC5"/>
    <w:rsid w:val="00F632DE"/>
    <w:rsid w:val="00F638FC"/>
    <w:rsid w:val="00F639B1"/>
    <w:rsid w:val="00F63A0A"/>
    <w:rsid w:val="00F64A52"/>
    <w:rsid w:val="00F65B02"/>
    <w:rsid w:val="00F6682F"/>
    <w:rsid w:val="00F66B25"/>
    <w:rsid w:val="00F678DE"/>
    <w:rsid w:val="00F67A05"/>
    <w:rsid w:val="00F67D5A"/>
    <w:rsid w:val="00F704E9"/>
    <w:rsid w:val="00F7078F"/>
    <w:rsid w:val="00F72336"/>
    <w:rsid w:val="00F7314B"/>
    <w:rsid w:val="00F73C22"/>
    <w:rsid w:val="00F75306"/>
    <w:rsid w:val="00F7592B"/>
    <w:rsid w:val="00F75D2B"/>
    <w:rsid w:val="00F76C36"/>
    <w:rsid w:val="00F7790C"/>
    <w:rsid w:val="00F8007A"/>
    <w:rsid w:val="00F80975"/>
    <w:rsid w:val="00F81063"/>
    <w:rsid w:val="00F8144C"/>
    <w:rsid w:val="00F81F17"/>
    <w:rsid w:val="00F821E9"/>
    <w:rsid w:val="00F8221C"/>
    <w:rsid w:val="00F82A93"/>
    <w:rsid w:val="00F82C78"/>
    <w:rsid w:val="00F838DC"/>
    <w:rsid w:val="00F84572"/>
    <w:rsid w:val="00F84613"/>
    <w:rsid w:val="00F84A57"/>
    <w:rsid w:val="00F85704"/>
    <w:rsid w:val="00F869D8"/>
    <w:rsid w:val="00F8745E"/>
    <w:rsid w:val="00F902F7"/>
    <w:rsid w:val="00F905F3"/>
    <w:rsid w:val="00F90602"/>
    <w:rsid w:val="00F910BD"/>
    <w:rsid w:val="00F911E5"/>
    <w:rsid w:val="00F91481"/>
    <w:rsid w:val="00F91E56"/>
    <w:rsid w:val="00F91FAD"/>
    <w:rsid w:val="00F9252E"/>
    <w:rsid w:val="00F92795"/>
    <w:rsid w:val="00F929B1"/>
    <w:rsid w:val="00F9349A"/>
    <w:rsid w:val="00F94486"/>
    <w:rsid w:val="00F95C54"/>
    <w:rsid w:val="00F96CF6"/>
    <w:rsid w:val="00FA3039"/>
    <w:rsid w:val="00FA355B"/>
    <w:rsid w:val="00FA3E79"/>
    <w:rsid w:val="00FA513D"/>
    <w:rsid w:val="00FA5F44"/>
    <w:rsid w:val="00FA6DEB"/>
    <w:rsid w:val="00FA6E45"/>
    <w:rsid w:val="00FA6F9B"/>
    <w:rsid w:val="00FB01A2"/>
    <w:rsid w:val="00FB0672"/>
    <w:rsid w:val="00FB07CD"/>
    <w:rsid w:val="00FB0B6A"/>
    <w:rsid w:val="00FB13E1"/>
    <w:rsid w:val="00FB1BC2"/>
    <w:rsid w:val="00FB1E31"/>
    <w:rsid w:val="00FB4263"/>
    <w:rsid w:val="00FB47A7"/>
    <w:rsid w:val="00FB4DE6"/>
    <w:rsid w:val="00FB5B82"/>
    <w:rsid w:val="00FB67B8"/>
    <w:rsid w:val="00FB76F4"/>
    <w:rsid w:val="00FC222A"/>
    <w:rsid w:val="00FC2C9D"/>
    <w:rsid w:val="00FC43CC"/>
    <w:rsid w:val="00FC46ED"/>
    <w:rsid w:val="00FC5D39"/>
    <w:rsid w:val="00FC7232"/>
    <w:rsid w:val="00FC735D"/>
    <w:rsid w:val="00FC7DEA"/>
    <w:rsid w:val="00FD08E0"/>
    <w:rsid w:val="00FD1CF7"/>
    <w:rsid w:val="00FD2A2C"/>
    <w:rsid w:val="00FD3557"/>
    <w:rsid w:val="00FD4201"/>
    <w:rsid w:val="00FD484C"/>
    <w:rsid w:val="00FD5FEF"/>
    <w:rsid w:val="00FD66D4"/>
    <w:rsid w:val="00FD673A"/>
    <w:rsid w:val="00FD67CF"/>
    <w:rsid w:val="00FD7862"/>
    <w:rsid w:val="00FE0AA1"/>
    <w:rsid w:val="00FE2F40"/>
    <w:rsid w:val="00FE3316"/>
    <w:rsid w:val="00FE3425"/>
    <w:rsid w:val="00FE3925"/>
    <w:rsid w:val="00FE40BD"/>
    <w:rsid w:val="00FE4CF3"/>
    <w:rsid w:val="00FE505F"/>
    <w:rsid w:val="00FE61F0"/>
    <w:rsid w:val="00FE680D"/>
    <w:rsid w:val="00FE79D3"/>
    <w:rsid w:val="00FE7B88"/>
    <w:rsid w:val="00FE7C10"/>
    <w:rsid w:val="00FF06F4"/>
    <w:rsid w:val="00FF0777"/>
    <w:rsid w:val="00FF22E0"/>
    <w:rsid w:val="00FF269F"/>
    <w:rsid w:val="00FF422E"/>
    <w:rsid w:val="00FF44D7"/>
    <w:rsid w:val="00FF479B"/>
    <w:rsid w:val="00FF5B8C"/>
    <w:rsid w:val="00FF6D16"/>
    <w:rsid w:val="00FF73F5"/>
    <w:rsid w:val="00FF74CC"/>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FA79A99"/>
  <w15:docId w15:val="{0BFBD335-E0FF-4A60-B1EF-07F67C3A6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E30"/>
    <w:pPr>
      <w:widowControl w:val="0"/>
      <w:adjustRightInd w:val="0"/>
      <w:spacing w:line="360" w:lineRule="atLeast"/>
      <w:jc w:val="both"/>
      <w:textAlignment w:val="baseline"/>
    </w:pPr>
    <w:rPr>
      <w:sz w:val="24"/>
      <w:szCs w:val="24"/>
      <w:lang w:val="en-GB" w:eastAsia="en-US"/>
    </w:rPr>
  </w:style>
  <w:style w:type="paragraph" w:styleId="Heading1">
    <w:name w:val="heading 1"/>
    <w:aliases w:val="h1,Section,l1,H1,1,Gesamzüberschrift,überschrift1,überschrift11,überschrift12,DTSÜberschrift 1,level 1 header,Überschrift 1,co,Heading 1 Colored,numeroté  1.,Chapter Headline,heading 1,Heading,H1-Heading 1,Header 1,Legal Line 1,head 1,II+,I,a"/>
    <w:basedOn w:val="Normal"/>
    <w:next w:val="Normal"/>
    <w:link w:val="Heading1Char"/>
    <w:uiPriority w:val="9"/>
    <w:qFormat/>
    <w:rsid w:val="00022C95"/>
    <w:pPr>
      <w:keepNext/>
      <w:spacing w:line="240" w:lineRule="auto"/>
      <w:jc w:val="left"/>
      <w:outlineLvl w:val="0"/>
    </w:pPr>
    <w:rPr>
      <w:rFonts w:ascii="Arial" w:hAnsi="Arial" w:cs="Arial"/>
      <w:b/>
      <w:bCs/>
      <w:iCs/>
      <w:sz w:val="32"/>
      <w:szCs w:val="32"/>
    </w:rPr>
  </w:style>
  <w:style w:type="paragraph" w:styleId="Heading2">
    <w:name w:val="heading 2"/>
    <w:aliases w:val="Major,h2,H2,UNDERRUBRIK 1-2,l2,2,Section Title,Text 1,Überschrift 2 Anhang,Überschrift 2 Anhang1,Überschrift 2 Anhang2,Überschrift 2 Anhang11,Überschrift 2 Anhang21,chapitre,Titre 2 France,DTSÜberschrift 2,Header 2,subhead 1,1h,heading 2,22,A"/>
    <w:basedOn w:val="Normal"/>
    <w:next w:val="Normal"/>
    <w:link w:val="Heading2Char"/>
    <w:qFormat/>
    <w:rsid w:val="00AB3E30"/>
    <w:pPr>
      <w:keepNext/>
      <w:spacing w:before="240" w:after="60"/>
      <w:outlineLvl w:val="1"/>
    </w:pPr>
    <w:rPr>
      <w:rFonts w:ascii="Arial" w:hAnsi="Arial" w:cs="Arial"/>
      <w:b/>
      <w:bCs/>
      <w:i/>
      <w:iCs/>
      <w:sz w:val="28"/>
      <w:szCs w:val="28"/>
    </w:rPr>
  </w:style>
  <w:style w:type="paragraph" w:styleId="Heading3">
    <w:name w:val="heading 3"/>
    <w:aliases w:val="Heading 3 - consult,h3,Minor,heading 3,l3,CT,3,prop3,numéroté  1.1.1,H3,DTSÜberschrift 3,Heading 3 Colored,subhead 2,Third Level Heading,third level heading,Heading3a,2h,e,Sub-section,Sub-Section,Heading3,H3-Heading 3,l3.3,list 3,list3,subhead"/>
    <w:basedOn w:val="Normal"/>
    <w:next w:val="Normal"/>
    <w:link w:val="Heading3Char"/>
    <w:uiPriority w:val="9"/>
    <w:qFormat/>
    <w:rsid w:val="00AB3E30"/>
    <w:pPr>
      <w:keepNext/>
      <w:spacing w:before="240" w:after="60"/>
      <w:outlineLvl w:val="2"/>
    </w:pPr>
    <w:rPr>
      <w:rFonts w:ascii="Arial" w:hAnsi="Arial" w:cs="Arial"/>
      <w:b/>
      <w:bCs/>
      <w:sz w:val="26"/>
      <w:szCs w:val="26"/>
    </w:rPr>
  </w:style>
  <w:style w:type="paragraph" w:styleId="Heading4">
    <w:name w:val="heading 4"/>
    <w:aliases w:val="Heading 4 - consult,Sub-Minor,4,H4,DTSÜberschrift 4,l4,h4,Fourth Level Heading,fourth level heading,Map Title,Subhead C,4m,H4-Heading 4,a.,Heading4,4heading,h41,H41,41,H4-Heading 41,a.1,Heading41,heading 41,l41,4heading1,h42,H42,42,H4-Heading"/>
    <w:basedOn w:val="Normal"/>
    <w:link w:val="Heading4Char"/>
    <w:qFormat/>
    <w:rsid w:val="00AB3E30"/>
    <w:pPr>
      <w:numPr>
        <w:ilvl w:val="3"/>
        <w:numId w:val="1"/>
      </w:numPr>
      <w:overflowPunct w:val="0"/>
      <w:autoSpaceDE w:val="0"/>
      <w:autoSpaceDN w:val="0"/>
      <w:outlineLvl w:val="3"/>
    </w:pPr>
  </w:style>
  <w:style w:type="paragraph" w:styleId="Heading5">
    <w:name w:val="heading 5"/>
    <w:basedOn w:val="Normal"/>
    <w:link w:val="Heading5Char"/>
    <w:qFormat/>
    <w:rsid w:val="00AB3E30"/>
    <w:pPr>
      <w:numPr>
        <w:ilvl w:val="4"/>
        <w:numId w:val="1"/>
      </w:numPr>
      <w:overflowPunct w:val="0"/>
      <w:autoSpaceDE w:val="0"/>
      <w:autoSpaceDN w:val="0"/>
      <w:outlineLvl w:val="4"/>
    </w:pPr>
  </w:style>
  <w:style w:type="paragraph" w:styleId="Heading6">
    <w:name w:val="heading 6"/>
    <w:aliases w:val="H6,6,h6,H61,61,h61,Requirement1,H62,62,h62,H611,611,h611,Requirement11,H63,63,h63,Requirement3,H64,64,h64,Requirement4,H65,65,h65,Requirement5,H621,621,h621,Requirement21,H631,631,h631,Requirement31,H641,641,h641,H66,H67,66,h66,612,L6,l6,hsm"/>
    <w:basedOn w:val="Normal"/>
    <w:next w:val="Normal"/>
    <w:link w:val="Heading6Char"/>
    <w:uiPriority w:val="9"/>
    <w:qFormat/>
    <w:rsid w:val="00AB3E30"/>
    <w:pPr>
      <w:numPr>
        <w:ilvl w:val="5"/>
        <w:numId w:val="1"/>
      </w:numPr>
      <w:overflowPunct w:val="0"/>
      <w:autoSpaceDE w:val="0"/>
      <w:autoSpaceDN w:val="0"/>
      <w:outlineLvl w:val="5"/>
    </w:pPr>
  </w:style>
  <w:style w:type="paragraph" w:styleId="Heading7">
    <w:name w:val="heading 7"/>
    <w:aliases w:val="L7,7,ExhibitTitle,st,Objective,heading7,req3,71,ExhibitTitle1,st1,Objective1,heading71,req31,72,ExhibitTitle2,st2,Objective2,heading72,req32,711,ExhibitTitle11,st11,Objective11,heading711,req311,73,ExhibitTitle3,st3,Objective3,heading73,req33"/>
    <w:basedOn w:val="Normal"/>
    <w:next w:val="Normal"/>
    <w:link w:val="Heading7Char"/>
    <w:uiPriority w:val="9"/>
    <w:qFormat/>
    <w:rsid w:val="00AB3E30"/>
    <w:pPr>
      <w:numPr>
        <w:ilvl w:val="6"/>
        <w:numId w:val="1"/>
      </w:numPr>
      <w:overflowPunct w:val="0"/>
      <w:autoSpaceDE w:val="0"/>
      <w:autoSpaceDN w:val="0"/>
      <w:outlineLvl w:val="6"/>
    </w:pPr>
  </w:style>
  <w:style w:type="paragraph" w:styleId="Heading8">
    <w:name w:val="heading 8"/>
    <w:aliases w:val="Vedlegg,8,FigureTitle,Condition,requirement,req2,req,81,FigureTitle1,Condition1,requirement1,req21,req4,82,FigureTitle2,Condition2,requirement2,req22,req5,811,FigureTitle11,Condition11,requirement11,req211,req41,83,FigureTitle3,Condition3,T8"/>
    <w:basedOn w:val="Normal"/>
    <w:next w:val="Normal"/>
    <w:link w:val="Heading8Char"/>
    <w:uiPriority w:val="9"/>
    <w:qFormat/>
    <w:rsid w:val="00AB3E30"/>
    <w:pPr>
      <w:numPr>
        <w:ilvl w:val="7"/>
        <w:numId w:val="1"/>
      </w:numPr>
      <w:overflowPunct w:val="0"/>
      <w:autoSpaceDE w:val="0"/>
      <w:autoSpaceDN w:val="0"/>
      <w:outlineLvl w:val="7"/>
    </w:pPr>
  </w:style>
  <w:style w:type="paragraph" w:styleId="Heading9">
    <w:name w:val="heading 9"/>
    <w:aliases w:val="Uvedl,9,TableTitle,Cond'l Reqt.,rb,req bullet,req1,91,TableTitle1,Cond'l Reqt.1,rb1,req bullet1,req11,92,TableTitle2,Cond'l Reqt.2,rb2,req bullet2,req12,911,TableTitle11,Cond'l Reqt.11,rb11,req bullet11,req111,93,TableTitle3,Cond'l Reqt.3,rb3"/>
    <w:basedOn w:val="Normal"/>
    <w:next w:val="Normal"/>
    <w:link w:val="Heading9Char"/>
    <w:uiPriority w:val="9"/>
    <w:qFormat/>
    <w:rsid w:val="00AB3E30"/>
    <w:pPr>
      <w:numPr>
        <w:ilvl w:val="8"/>
        <w:numId w:val="1"/>
      </w:numPr>
      <w:overflowPunct w:val="0"/>
      <w:autoSpaceDE w:val="0"/>
      <w:autoSpaceDN w:val="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Char,l1 Char,H1 Char,1 Char,Gesamzüberschrift Char,überschrift1 Char,überschrift11 Char,überschrift12 Char,DTSÜberschrift 1 Char,level 1 header Char,Überschrift 1 Char,co Char,Heading 1 Colored Char,numeroté  1. Char"/>
    <w:basedOn w:val="DefaultParagraphFont"/>
    <w:link w:val="Heading1"/>
    <w:rsid w:val="00022C95"/>
    <w:rPr>
      <w:rFonts w:ascii="Arial" w:hAnsi="Arial" w:cs="Arial"/>
      <w:b/>
      <w:bCs/>
      <w:iCs/>
      <w:sz w:val="32"/>
      <w:szCs w:val="32"/>
      <w:lang w:val="en-GB" w:eastAsia="en-US"/>
    </w:rPr>
  </w:style>
  <w:style w:type="character" w:customStyle="1" w:styleId="Heading2Char">
    <w:name w:val="Heading 2 Char"/>
    <w:aliases w:val="Major Char,h2 Char,H2 Char,UNDERRUBRIK 1-2 Char,l2 Char,2 Char,Section Title Char,Text 1 Char,Überschrift 2 Anhang Char,Überschrift 2 Anhang1 Char,Überschrift 2 Anhang2 Char,Überschrift 2 Anhang11 Char,Überschrift 2 Anhang21 Char,1h Char"/>
    <w:basedOn w:val="DefaultParagraphFont"/>
    <w:link w:val="Heading2"/>
    <w:rsid w:val="002735E1"/>
    <w:rPr>
      <w:rFonts w:ascii="Arial" w:hAnsi="Arial" w:cs="Arial"/>
      <w:b/>
      <w:bCs/>
      <w:i/>
      <w:iCs/>
      <w:sz w:val="28"/>
      <w:szCs w:val="28"/>
      <w:lang w:eastAsia="en-US"/>
    </w:rPr>
  </w:style>
  <w:style w:type="character" w:customStyle="1" w:styleId="Heading4Char">
    <w:name w:val="Heading 4 Char"/>
    <w:aliases w:val="Heading 4 - consult Char,Sub-Minor Char,4 Char,H4 Char,DTSÜberschrift 4 Char,l4 Char,h4 Char,Fourth Level Heading Char,fourth level heading Char,Map Title Char,Subhead C Char,4m Char,H4-Heading 4 Char,a. Char,Heading4 Char,4heading Char"/>
    <w:basedOn w:val="DefaultParagraphFont"/>
    <w:link w:val="Heading4"/>
    <w:rsid w:val="002735E1"/>
    <w:rPr>
      <w:sz w:val="24"/>
      <w:szCs w:val="24"/>
      <w:lang w:val="en-GB" w:eastAsia="en-US"/>
    </w:rPr>
  </w:style>
  <w:style w:type="character" w:customStyle="1" w:styleId="Heading5Char">
    <w:name w:val="Heading 5 Char"/>
    <w:basedOn w:val="DefaultParagraphFont"/>
    <w:link w:val="Heading5"/>
    <w:rsid w:val="00B06053"/>
    <w:rPr>
      <w:sz w:val="24"/>
      <w:szCs w:val="24"/>
      <w:lang w:val="en-GB" w:eastAsia="en-US"/>
    </w:rPr>
  </w:style>
  <w:style w:type="paragraph" w:styleId="BodyText">
    <w:name w:val="Body Text"/>
    <w:aliases w:val="Body,heading3,Body Text - Level 2,bt,Normal H,HEA"/>
    <w:basedOn w:val="Normal"/>
    <w:link w:val="BodyTextChar"/>
    <w:uiPriority w:val="99"/>
    <w:rsid w:val="00AB3E30"/>
    <w:pPr>
      <w:jc w:val="center"/>
    </w:pPr>
    <w:rPr>
      <w:sz w:val="32"/>
    </w:rPr>
  </w:style>
  <w:style w:type="paragraph" w:styleId="TOC1">
    <w:name w:val="toc 1"/>
    <w:basedOn w:val="Normal"/>
    <w:next w:val="Normal"/>
    <w:autoRedefine/>
    <w:uiPriority w:val="39"/>
    <w:rsid w:val="002C2F21"/>
    <w:pPr>
      <w:tabs>
        <w:tab w:val="left" w:pos="480"/>
        <w:tab w:val="right" w:leader="dot" w:pos="9350"/>
      </w:tabs>
      <w:spacing w:line="240" w:lineRule="auto"/>
      <w:jc w:val="left"/>
    </w:pPr>
    <w:rPr>
      <w:rFonts w:asciiTheme="minorHAnsi" w:hAnsiTheme="minorHAnsi"/>
      <w:b/>
      <w:bCs/>
      <w:caps/>
      <w:noProof/>
      <w:sz w:val="22"/>
      <w:szCs w:val="22"/>
    </w:rPr>
  </w:style>
  <w:style w:type="paragraph" w:styleId="TOC2">
    <w:name w:val="toc 2"/>
    <w:basedOn w:val="Normal"/>
    <w:next w:val="Normal"/>
    <w:autoRedefine/>
    <w:uiPriority w:val="39"/>
    <w:rsid w:val="00F9349A"/>
    <w:pPr>
      <w:tabs>
        <w:tab w:val="right" w:leader="dot" w:pos="9017"/>
      </w:tabs>
    </w:pPr>
    <w:rPr>
      <w:rFonts w:asciiTheme="minorHAnsi" w:hAnsiTheme="minorHAnsi" w:cstheme="minorHAnsi"/>
      <w:bCs/>
      <w:noProof/>
      <w:sz w:val="22"/>
    </w:rPr>
  </w:style>
  <w:style w:type="paragraph" w:styleId="TOC3">
    <w:name w:val="toc 3"/>
    <w:basedOn w:val="Normal"/>
    <w:next w:val="Normal"/>
    <w:autoRedefine/>
    <w:uiPriority w:val="39"/>
    <w:rsid w:val="00AB3E30"/>
    <w:pPr>
      <w:ind w:left="240"/>
    </w:pPr>
  </w:style>
  <w:style w:type="paragraph" w:styleId="TOC4">
    <w:name w:val="toc 4"/>
    <w:basedOn w:val="Normal"/>
    <w:next w:val="Normal"/>
    <w:autoRedefine/>
    <w:uiPriority w:val="39"/>
    <w:rsid w:val="00AB3E30"/>
    <w:pPr>
      <w:ind w:left="480"/>
    </w:pPr>
  </w:style>
  <w:style w:type="paragraph" w:styleId="TOC5">
    <w:name w:val="toc 5"/>
    <w:basedOn w:val="Normal"/>
    <w:next w:val="Normal"/>
    <w:autoRedefine/>
    <w:uiPriority w:val="39"/>
    <w:rsid w:val="00AB3E30"/>
    <w:pPr>
      <w:ind w:left="720"/>
    </w:pPr>
  </w:style>
  <w:style w:type="paragraph" w:styleId="TOC6">
    <w:name w:val="toc 6"/>
    <w:basedOn w:val="Normal"/>
    <w:next w:val="Normal"/>
    <w:autoRedefine/>
    <w:uiPriority w:val="39"/>
    <w:rsid w:val="00AB3E30"/>
    <w:pPr>
      <w:ind w:left="960"/>
    </w:pPr>
  </w:style>
  <w:style w:type="paragraph" w:styleId="TOC7">
    <w:name w:val="toc 7"/>
    <w:basedOn w:val="Normal"/>
    <w:next w:val="Normal"/>
    <w:autoRedefine/>
    <w:uiPriority w:val="39"/>
    <w:rsid w:val="00AB3E30"/>
    <w:pPr>
      <w:ind w:left="1200"/>
    </w:pPr>
  </w:style>
  <w:style w:type="paragraph" w:styleId="TOC8">
    <w:name w:val="toc 8"/>
    <w:basedOn w:val="Normal"/>
    <w:next w:val="Normal"/>
    <w:autoRedefine/>
    <w:uiPriority w:val="39"/>
    <w:rsid w:val="00AB3E30"/>
    <w:pPr>
      <w:ind w:left="1440"/>
    </w:pPr>
  </w:style>
  <w:style w:type="paragraph" w:styleId="TOC9">
    <w:name w:val="toc 9"/>
    <w:basedOn w:val="Normal"/>
    <w:next w:val="Normal"/>
    <w:autoRedefine/>
    <w:uiPriority w:val="39"/>
    <w:rsid w:val="00AB3E30"/>
    <w:pPr>
      <w:ind w:left="1680"/>
    </w:pPr>
  </w:style>
  <w:style w:type="paragraph" w:customStyle="1" w:styleId="MFNumLev1">
    <w:name w:val="MFNumLev1"/>
    <w:basedOn w:val="Normal"/>
    <w:rsid w:val="00AB3E30"/>
    <w:pPr>
      <w:tabs>
        <w:tab w:val="num" w:pos="720"/>
      </w:tabs>
      <w:spacing w:after="240"/>
      <w:ind w:left="720" w:hanging="720"/>
    </w:pPr>
    <w:rPr>
      <w:lang w:val="en-IE"/>
    </w:rPr>
  </w:style>
  <w:style w:type="paragraph" w:customStyle="1" w:styleId="MFNumLev2">
    <w:name w:val="MFNumLev2"/>
    <w:basedOn w:val="Normal"/>
    <w:rsid w:val="00AB3E30"/>
    <w:pPr>
      <w:tabs>
        <w:tab w:val="num" w:pos="720"/>
      </w:tabs>
      <w:spacing w:after="240"/>
      <w:ind w:left="720" w:hanging="720"/>
    </w:pPr>
    <w:rPr>
      <w:lang w:val="en-IE"/>
    </w:rPr>
  </w:style>
  <w:style w:type="paragraph" w:customStyle="1" w:styleId="MFNumLev3">
    <w:name w:val="MFNumLev3"/>
    <w:basedOn w:val="Normal"/>
    <w:rsid w:val="00AB3E30"/>
    <w:pPr>
      <w:tabs>
        <w:tab w:val="num" w:pos="1440"/>
      </w:tabs>
      <w:spacing w:after="240"/>
      <w:ind w:left="1440" w:hanging="720"/>
    </w:pPr>
    <w:rPr>
      <w:lang w:val="en-IE"/>
    </w:rPr>
  </w:style>
  <w:style w:type="paragraph" w:customStyle="1" w:styleId="MFNumLev4">
    <w:name w:val="MFNumLev4"/>
    <w:basedOn w:val="Normal"/>
    <w:rsid w:val="00AB3E30"/>
    <w:pPr>
      <w:tabs>
        <w:tab w:val="num" w:pos="2160"/>
      </w:tabs>
      <w:spacing w:after="240"/>
      <w:ind w:left="2160" w:hanging="720"/>
    </w:pPr>
    <w:rPr>
      <w:lang w:val="en-IE"/>
    </w:rPr>
  </w:style>
  <w:style w:type="paragraph" w:customStyle="1" w:styleId="MFNumLev5">
    <w:name w:val="MFNumLev5"/>
    <w:basedOn w:val="Normal"/>
    <w:rsid w:val="00AB3E30"/>
    <w:pPr>
      <w:tabs>
        <w:tab w:val="num" w:pos="2880"/>
      </w:tabs>
      <w:spacing w:after="240"/>
      <w:ind w:left="2880" w:hanging="720"/>
    </w:pPr>
    <w:rPr>
      <w:lang w:val="en-IE"/>
    </w:rPr>
  </w:style>
  <w:style w:type="paragraph" w:customStyle="1" w:styleId="MFNumLev6">
    <w:name w:val="MFNumLev6"/>
    <w:basedOn w:val="Normal"/>
    <w:rsid w:val="00AB3E30"/>
    <w:pPr>
      <w:tabs>
        <w:tab w:val="num" w:pos="3600"/>
      </w:tabs>
      <w:spacing w:after="240"/>
      <w:ind w:left="3600" w:hanging="720"/>
    </w:pPr>
    <w:rPr>
      <w:lang w:val="en-IE"/>
    </w:rPr>
  </w:style>
  <w:style w:type="paragraph" w:styleId="Footer">
    <w:name w:val="footer"/>
    <w:aliases w:val="*Footer"/>
    <w:basedOn w:val="Normal"/>
    <w:link w:val="FooterChar"/>
    <w:uiPriority w:val="99"/>
    <w:rsid w:val="00AB3E30"/>
    <w:pPr>
      <w:tabs>
        <w:tab w:val="center" w:pos="4153"/>
        <w:tab w:val="right" w:pos="8306"/>
      </w:tabs>
    </w:pPr>
  </w:style>
  <w:style w:type="character" w:customStyle="1" w:styleId="FooterChar">
    <w:name w:val="Footer Char"/>
    <w:aliases w:val="*Footer Char"/>
    <w:basedOn w:val="DefaultParagraphFont"/>
    <w:link w:val="Footer"/>
    <w:uiPriority w:val="99"/>
    <w:rsid w:val="00944B3D"/>
    <w:rPr>
      <w:sz w:val="24"/>
      <w:szCs w:val="24"/>
      <w:lang w:val="en-GB"/>
    </w:rPr>
  </w:style>
  <w:style w:type="character" w:styleId="PageNumber">
    <w:name w:val="page number"/>
    <w:basedOn w:val="DefaultParagraphFont"/>
    <w:semiHidden/>
    <w:rsid w:val="00AB3E30"/>
  </w:style>
  <w:style w:type="character" w:styleId="Hyperlink">
    <w:name w:val="Hyperlink"/>
    <w:basedOn w:val="DefaultParagraphFont"/>
    <w:uiPriority w:val="99"/>
    <w:rsid w:val="00AB3E30"/>
    <w:rPr>
      <w:rFonts w:ascii="Times New Roman" w:hAnsi="Times New Roman" w:cs="Times New Roman"/>
      <w:color w:val="0000FF"/>
      <w:u w:val="single"/>
    </w:rPr>
  </w:style>
  <w:style w:type="paragraph" w:styleId="List">
    <w:name w:val="List"/>
    <w:basedOn w:val="Normal"/>
    <w:rsid w:val="00AB3E30"/>
    <w:pPr>
      <w:ind w:left="283" w:hanging="283"/>
    </w:pPr>
    <w:rPr>
      <w:rFonts w:ascii="Arial" w:hAnsi="Arial" w:cs="Arial"/>
      <w:sz w:val="20"/>
      <w:szCs w:val="20"/>
    </w:rPr>
  </w:style>
  <w:style w:type="paragraph" w:styleId="NormalWeb">
    <w:name w:val="Normal (Web)"/>
    <w:basedOn w:val="Normal"/>
    <w:uiPriority w:val="99"/>
    <w:rsid w:val="00AB3E30"/>
    <w:pPr>
      <w:spacing w:before="100" w:beforeAutospacing="1" w:after="100" w:afterAutospacing="1"/>
    </w:pPr>
    <w:rPr>
      <w:rFonts w:ascii="Arial Unicode MS" w:eastAsia="Arial Unicode MS"/>
    </w:rPr>
  </w:style>
  <w:style w:type="paragraph" w:styleId="BlockText">
    <w:name w:val="Block Text"/>
    <w:basedOn w:val="Normal"/>
    <w:semiHidden/>
    <w:rsid w:val="00AB3E30"/>
    <w:pPr>
      <w:ind w:left="-720" w:right="-1054"/>
    </w:pPr>
    <w:rPr>
      <w:b/>
      <w:bCs/>
      <w:sz w:val="20"/>
      <w:szCs w:val="20"/>
    </w:rPr>
  </w:style>
  <w:style w:type="paragraph" w:styleId="BodyText2">
    <w:name w:val="Body Text 2"/>
    <w:basedOn w:val="Normal"/>
    <w:link w:val="BodyText2Char"/>
    <w:uiPriority w:val="99"/>
    <w:rsid w:val="00AB3E30"/>
    <w:pPr>
      <w:ind w:right="72"/>
    </w:pPr>
    <w:rPr>
      <w:rFonts w:ascii="Gautami" w:hAnsi="Gautami" w:cs="Arial"/>
      <w:sz w:val="18"/>
      <w:szCs w:val="18"/>
    </w:rPr>
  </w:style>
  <w:style w:type="character" w:customStyle="1" w:styleId="BodyText2Char">
    <w:name w:val="Body Text 2 Char"/>
    <w:basedOn w:val="DefaultParagraphFont"/>
    <w:link w:val="BodyText2"/>
    <w:uiPriority w:val="99"/>
    <w:rsid w:val="000B3BC6"/>
    <w:rPr>
      <w:rFonts w:ascii="Gautami" w:hAnsi="Gautami" w:cs="Arial"/>
      <w:sz w:val="18"/>
      <w:szCs w:val="18"/>
      <w:lang w:eastAsia="en-US"/>
    </w:rPr>
  </w:style>
  <w:style w:type="paragraph" w:customStyle="1" w:styleId="TableText">
    <w:name w:val="Table Text"/>
    <w:aliases w:val="Table text"/>
    <w:basedOn w:val="Normal"/>
    <w:uiPriority w:val="99"/>
    <w:rsid w:val="00AB3E30"/>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project">
    <w:name w:val="project"/>
    <w:basedOn w:val="Normal"/>
    <w:uiPriority w:val="99"/>
    <w:rsid w:val="00AB3E30"/>
    <w:pPr>
      <w:spacing w:before="100" w:beforeAutospacing="1" w:after="100" w:afterAutospacing="1"/>
    </w:pPr>
    <w:rPr>
      <w:rFonts w:ascii="Arial Unicode MS" w:eastAsia="Arial Unicode MS"/>
      <w:sz w:val="22"/>
      <w:szCs w:val="22"/>
    </w:rPr>
  </w:style>
  <w:style w:type="paragraph" w:customStyle="1" w:styleId="NormalIndent10">
    <w:name w:val="Normal Indent 1.0"/>
    <w:basedOn w:val="Normal"/>
    <w:rsid w:val="00AB3E30"/>
    <w:pPr>
      <w:keepLines/>
      <w:spacing w:before="80" w:after="120"/>
      <w:ind w:left="1152"/>
    </w:pPr>
    <w:rPr>
      <w:rFonts w:ascii="Arial" w:hAnsi="Arial" w:cs="Arial"/>
      <w:sz w:val="22"/>
      <w:szCs w:val="22"/>
      <w:lang w:val="en-IE"/>
    </w:rPr>
  </w:style>
  <w:style w:type="paragraph" w:styleId="Header">
    <w:name w:val="header"/>
    <w:basedOn w:val="Normal"/>
    <w:link w:val="HeaderChar"/>
    <w:uiPriority w:val="99"/>
    <w:rsid w:val="00AB3E30"/>
    <w:pPr>
      <w:tabs>
        <w:tab w:val="center" w:pos="4320"/>
        <w:tab w:val="right" w:pos="8640"/>
      </w:tabs>
    </w:pPr>
    <w:rPr>
      <w:sz w:val="20"/>
      <w:szCs w:val="20"/>
      <w:lang w:val="en-US"/>
    </w:rPr>
  </w:style>
  <w:style w:type="character" w:customStyle="1" w:styleId="clsnoticeanswer1">
    <w:name w:val="clsnoticeanswer1"/>
    <w:basedOn w:val="DefaultParagraphFont"/>
    <w:rsid w:val="00AB3E30"/>
    <w:rPr>
      <w:rFonts w:ascii="Verdana" w:hAnsi="Verdana"/>
      <w:color w:val="0000FF"/>
      <w:sz w:val="24"/>
      <w:szCs w:val="24"/>
    </w:rPr>
  </w:style>
  <w:style w:type="paragraph" w:customStyle="1" w:styleId="Indent1">
    <w:name w:val="Indent 1"/>
    <w:basedOn w:val="Normal"/>
    <w:rsid w:val="00AB3E30"/>
    <w:pPr>
      <w:overflowPunct w:val="0"/>
      <w:autoSpaceDE w:val="0"/>
      <w:autoSpaceDN w:val="0"/>
      <w:spacing w:after="240"/>
      <w:ind w:left="720"/>
    </w:pPr>
  </w:style>
  <w:style w:type="character" w:styleId="CommentReference">
    <w:name w:val="annotation reference"/>
    <w:basedOn w:val="DefaultParagraphFont"/>
    <w:uiPriority w:val="99"/>
    <w:semiHidden/>
    <w:rsid w:val="00AB3E30"/>
    <w:rPr>
      <w:sz w:val="16"/>
      <w:szCs w:val="16"/>
    </w:rPr>
  </w:style>
  <w:style w:type="paragraph" w:styleId="CommentText">
    <w:name w:val="annotation text"/>
    <w:basedOn w:val="Normal"/>
    <w:uiPriority w:val="99"/>
    <w:semiHidden/>
    <w:rsid w:val="00AB3E30"/>
    <w:rPr>
      <w:sz w:val="20"/>
      <w:szCs w:val="20"/>
      <w:lang w:val="en-US"/>
    </w:rPr>
  </w:style>
  <w:style w:type="paragraph" w:styleId="BalloonText">
    <w:name w:val="Balloon Text"/>
    <w:basedOn w:val="Normal"/>
    <w:link w:val="BalloonTextChar"/>
    <w:uiPriority w:val="99"/>
    <w:semiHidden/>
    <w:rsid w:val="00AB3E30"/>
    <w:rPr>
      <w:rFonts w:ascii="Tahoma" w:hAnsi="Tahoma" w:cs="Tahoma"/>
      <w:sz w:val="16"/>
      <w:szCs w:val="16"/>
    </w:rPr>
  </w:style>
  <w:style w:type="character" w:customStyle="1" w:styleId="BalloonTextChar">
    <w:name w:val="Balloon Text Char"/>
    <w:basedOn w:val="DefaultParagraphFont"/>
    <w:link w:val="BalloonText"/>
    <w:uiPriority w:val="99"/>
    <w:semiHidden/>
    <w:rsid w:val="002735E1"/>
    <w:rPr>
      <w:rFonts w:ascii="Tahoma" w:hAnsi="Tahoma" w:cs="Tahoma"/>
      <w:sz w:val="16"/>
      <w:szCs w:val="16"/>
      <w:lang w:eastAsia="en-US"/>
    </w:rPr>
  </w:style>
  <w:style w:type="character" w:styleId="Emphasis">
    <w:name w:val="Emphasis"/>
    <w:basedOn w:val="DefaultParagraphFont"/>
    <w:uiPriority w:val="20"/>
    <w:qFormat/>
    <w:rsid w:val="00AB3E30"/>
    <w:rPr>
      <w:i/>
      <w:iCs/>
    </w:rPr>
  </w:style>
  <w:style w:type="paragraph" w:styleId="ListParagraph">
    <w:name w:val="List Paragraph"/>
    <w:aliases w:val="Subtitle Cover Page"/>
    <w:basedOn w:val="Normal"/>
    <w:link w:val="ListParagraphChar"/>
    <w:uiPriority w:val="34"/>
    <w:qFormat/>
    <w:rsid w:val="00AB3E30"/>
    <w:pPr>
      <w:spacing w:after="200" w:line="276" w:lineRule="auto"/>
      <w:ind w:left="720"/>
    </w:pPr>
    <w:rPr>
      <w:rFonts w:ascii="Calibri" w:eastAsia="Calibri" w:hAnsi="Calibri"/>
      <w:sz w:val="22"/>
      <w:szCs w:val="22"/>
      <w:lang w:val="en-IE"/>
    </w:rPr>
  </w:style>
  <w:style w:type="paragraph" w:styleId="CommentSubject">
    <w:name w:val="annotation subject"/>
    <w:basedOn w:val="CommentText"/>
    <w:next w:val="CommentText"/>
    <w:uiPriority w:val="99"/>
    <w:semiHidden/>
    <w:unhideWhenUsed/>
    <w:rsid w:val="00AB3E30"/>
    <w:rPr>
      <w:b/>
      <w:bCs/>
      <w:lang w:val="en-GB"/>
    </w:rPr>
  </w:style>
  <w:style w:type="character" w:customStyle="1" w:styleId="CommentTextChar">
    <w:name w:val="Comment Text Char"/>
    <w:basedOn w:val="DefaultParagraphFont"/>
    <w:uiPriority w:val="99"/>
    <w:semiHidden/>
    <w:rsid w:val="00AB3E30"/>
    <w:rPr>
      <w:lang w:val="en-US" w:eastAsia="en-US"/>
    </w:rPr>
  </w:style>
  <w:style w:type="character" w:customStyle="1" w:styleId="CommentSubjectChar">
    <w:name w:val="Comment Subject Char"/>
    <w:basedOn w:val="CommentTextChar"/>
    <w:uiPriority w:val="99"/>
    <w:rsid w:val="00AB3E30"/>
    <w:rPr>
      <w:lang w:val="en-US" w:eastAsia="en-US"/>
    </w:rPr>
  </w:style>
  <w:style w:type="paragraph" w:styleId="BodyTextIndent">
    <w:name w:val="Body Text Indent"/>
    <w:basedOn w:val="Normal"/>
    <w:link w:val="BodyTextIndentChar"/>
    <w:rsid w:val="00AB3E30"/>
    <w:pPr>
      <w:ind w:left="720" w:hanging="720"/>
    </w:pPr>
    <w:rPr>
      <w:rFonts w:ascii="Arial" w:hAnsi="Arial" w:cs="Arial"/>
      <w:sz w:val="22"/>
    </w:rPr>
  </w:style>
  <w:style w:type="table" w:styleId="TableGrid">
    <w:name w:val="Table Grid"/>
    <w:basedOn w:val="TableNormal"/>
    <w:uiPriority w:val="59"/>
    <w:rsid w:val="00A473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nhideWhenUsed/>
    <w:rsid w:val="006E154C"/>
    <w:pPr>
      <w:spacing w:after="120"/>
      <w:ind w:left="283"/>
    </w:pPr>
    <w:rPr>
      <w:sz w:val="16"/>
      <w:szCs w:val="16"/>
    </w:rPr>
  </w:style>
  <w:style w:type="character" w:customStyle="1" w:styleId="BodyTextIndent3Char">
    <w:name w:val="Body Text Indent 3 Char"/>
    <w:basedOn w:val="DefaultParagraphFont"/>
    <w:link w:val="BodyTextIndent3"/>
    <w:rsid w:val="006E154C"/>
    <w:rPr>
      <w:sz w:val="16"/>
      <w:szCs w:val="16"/>
      <w:lang w:val="en-GB"/>
    </w:rPr>
  </w:style>
  <w:style w:type="paragraph" w:customStyle="1" w:styleId="Default">
    <w:name w:val="Default"/>
    <w:rsid w:val="00836341"/>
    <w:pPr>
      <w:widowControl w:val="0"/>
      <w:autoSpaceDE w:val="0"/>
      <w:autoSpaceDN w:val="0"/>
      <w:adjustRightInd w:val="0"/>
      <w:spacing w:after="200" w:line="276" w:lineRule="auto"/>
      <w:jc w:val="both"/>
      <w:textAlignment w:val="baseline"/>
    </w:pPr>
    <w:rPr>
      <w:rFonts w:ascii="Arial" w:hAnsi="Arial"/>
      <w:color w:val="000000"/>
      <w:sz w:val="24"/>
      <w:szCs w:val="24"/>
    </w:rPr>
  </w:style>
  <w:style w:type="paragraph" w:customStyle="1" w:styleId="Bullets-NormalLG">
    <w:name w:val="Bullets - NormalLG"/>
    <w:basedOn w:val="Default"/>
    <w:next w:val="Default"/>
    <w:rsid w:val="00836341"/>
    <w:rPr>
      <w:color w:val="auto"/>
    </w:rPr>
  </w:style>
  <w:style w:type="paragraph" w:customStyle="1" w:styleId="NormalLG">
    <w:name w:val="NormalLG"/>
    <w:basedOn w:val="Default"/>
    <w:next w:val="Default"/>
    <w:link w:val="NormalLGChar"/>
    <w:uiPriority w:val="99"/>
    <w:rsid w:val="00836341"/>
    <w:rPr>
      <w:color w:val="auto"/>
    </w:rPr>
  </w:style>
  <w:style w:type="character" w:customStyle="1" w:styleId="NormalLGChar">
    <w:name w:val="NormalLG Char"/>
    <w:basedOn w:val="DefaultParagraphFont"/>
    <w:link w:val="NormalLG"/>
    <w:uiPriority w:val="99"/>
    <w:rsid w:val="00836341"/>
    <w:rPr>
      <w:rFonts w:ascii="Arial" w:hAnsi="Arial" w:cs="Arial"/>
      <w:sz w:val="24"/>
      <w:szCs w:val="24"/>
      <w:lang w:val="en-IE" w:eastAsia="en-IE"/>
    </w:rPr>
  </w:style>
  <w:style w:type="paragraph" w:customStyle="1" w:styleId="BodyText1">
    <w:name w:val="Body Text1"/>
    <w:rsid w:val="00836341"/>
    <w:pPr>
      <w:widowControl w:val="0"/>
      <w:autoSpaceDE w:val="0"/>
      <w:autoSpaceDN w:val="0"/>
      <w:adjustRightInd w:val="0"/>
      <w:spacing w:after="240" w:line="260" w:lineRule="atLeast"/>
      <w:ind w:left="1134"/>
      <w:jc w:val="both"/>
      <w:textAlignment w:val="baseline"/>
    </w:pPr>
    <w:rPr>
      <w:rFonts w:ascii="Arial" w:hAnsi="Arial"/>
      <w:color w:val="000000"/>
      <w:sz w:val="22"/>
      <w:szCs w:val="19"/>
      <w:lang w:val="en-GB" w:eastAsia="en-US"/>
    </w:rPr>
  </w:style>
  <w:style w:type="paragraph" w:styleId="Revision">
    <w:name w:val="Revision"/>
    <w:hidden/>
    <w:uiPriority w:val="99"/>
    <w:semiHidden/>
    <w:rsid w:val="005B53DD"/>
    <w:pPr>
      <w:widowControl w:val="0"/>
      <w:adjustRightInd w:val="0"/>
      <w:spacing w:line="360" w:lineRule="atLeast"/>
      <w:jc w:val="both"/>
      <w:textAlignment w:val="baseline"/>
    </w:pPr>
    <w:rPr>
      <w:sz w:val="24"/>
      <w:szCs w:val="24"/>
      <w:lang w:val="en-GB" w:eastAsia="en-US"/>
    </w:rPr>
  </w:style>
  <w:style w:type="paragraph" w:styleId="FootnoteText">
    <w:name w:val="footnote text"/>
    <w:basedOn w:val="Normal"/>
    <w:link w:val="FootnoteTextChar"/>
    <w:uiPriority w:val="99"/>
    <w:unhideWhenUsed/>
    <w:rsid w:val="00BB500C"/>
    <w:rPr>
      <w:sz w:val="20"/>
      <w:szCs w:val="20"/>
    </w:rPr>
  </w:style>
  <w:style w:type="character" w:customStyle="1" w:styleId="FootnoteTextChar">
    <w:name w:val="Footnote Text Char"/>
    <w:basedOn w:val="DefaultParagraphFont"/>
    <w:link w:val="FootnoteText"/>
    <w:uiPriority w:val="99"/>
    <w:rsid w:val="00BB500C"/>
    <w:rPr>
      <w:lang w:val="en-GB"/>
    </w:rPr>
  </w:style>
  <w:style w:type="character" w:styleId="FootnoteReference">
    <w:name w:val="footnote reference"/>
    <w:basedOn w:val="DefaultParagraphFont"/>
    <w:semiHidden/>
    <w:unhideWhenUsed/>
    <w:rsid w:val="00BB500C"/>
    <w:rPr>
      <w:vertAlign w:val="superscript"/>
    </w:rPr>
  </w:style>
  <w:style w:type="character" w:customStyle="1" w:styleId="DeltaViewInsertion">
    <w:name w:val="DeltaView Insertion"/>
    <w:rsid w:val="00512BA8"/>
    <w:rPr>
      <w:b/>
      <w:bCs/>
      <w:spacing w:val="0"/>
      <w:u w:val="double"/>
    </w:rPr>
  </w:style>
  <w:style w:type="paragraph" w:styleId="Title">
    <w:name w:val="Title"/>
    <w:basedOn w:val="Normal"/>
    <w:link w:val="TitleChar"/>
    <w:uiPriority w:val="10"/>
    <w:qFormat/>
    <w:rsid w:val="00007A43"/>
    <w:pPr>
      <w:spacing w:before="400" w:after="200" w:line="276" w:lineRule="auto"/>
    </w:pPr>
    <w:rPr>
      <w:rFonts w:ascii="Trebuchet MS" w:eastAsia="Georgia" w:hAnsi="Trebuchet MS" w:cs="Georgia"/>
      <w:color w:val="3E3E67"/>
      <w:sz w:val="56"/>
      <w:szCs w:val="56"/>
      <w:lang w:val="en-US" w:eastAsia="ja-JP"/>
    </w:rPr>
  </w:style>
  <w:style w:type="character" w:customStyle="1" w:styleId="TitleChar">
    <w:name w:val="Title Char"/>
    <w:basedOn w:val="DefaultParagraphFont"/>
    <w:link w:val="Title"/>
    <w:uiPriority w:val="10"/>
    <w:rsid w:val="00007A43"/>
    <w:rPr>
      <w:rFonts w:ascii="Trebuchet MS" w:eastAsia="Georgia" w:hAnsi="Trebuchet MS" w:cs="Georgia"/>
      <w:color w:val="3E3E67"/>
      <w:sz w:val="56"/>
      <w:szCs w:val="56"/>
      <w:lang w:val="en-US" w:eastAsia="ja-JP"/>
    </w:rPr>
  </w:style>
  <w:style w:type="character" w:customStyle="1" w:styleId="HeaderChar">
    <w:name w:val="Header Char"/>
    <w:basedOn w:val="DefaultParagraphFont"/>
    <w:link w:val="Header"/>
    <w:uiPriority w:val="99"/>
    <w:rsid w:val="00D162AF"/>
    <w:rPr>
      <w:lang w:val="en-US" w:eastAsia="en-US"/>
    </w:rPr>
  </w:style>
  <w:style w:type="numbering" w:customStyle="1" w:styleId="NoList1">
    <w:name w:val="No List1"/>
    <w:next w:val="NoList"/>
    <w:uiPriority w:val="99"/>
    <w:semiHidden/>
    <w:unhideWhenUsed/>
    <w:rsid w:val="003228CC"/>
  </w:style>
  <w:style w:type="paragraph" w:customStyle="1" w:styleId="TableOfConents">
    <w:name w:val="Table Of Conents"/>
    <w:basedOn w:val="Normal"/>
    <w:rsid w:val="003228CC"/>
    <w:pPr>
      <w:pBdr>
        <w:bottom w:val="single" w:sz="4" w:space="1" w:color="auto"/>
      </w:pBdr>
      <w:spacing w:after="240"/>
    </w:pPr>
    <w:rPr>
      <w:rFonts w:ascii="Arial Bold" w:hAnsi="Arial Bold" w:cs="Arial"/>
      <w:b/>
      <w:color w:val="002649"/>
      <w:sz w:val="52"/>
    </w:rPr>
  </w:style>
  <w:style w:type="paragraph" w:styleId="MessageHeader">
    <w:name w:val="Message Header"/>
    <w:basedOn w:val="Normal"/>
    <w:link w:val="MessageHeaderChar"/>
    <w:semiHidden/>
    <w:rsid w:val="003228C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3228CC"/>
    <w:rPr>
      <w:rFonts w:ascii="Arial" w:hAnsi="Arial" w:cs="Arial"/>
      <w:sz w:val="24"/>
      <w:szCs w:val="24"/>
      <w:shd w:val="pct20" w:color="auto" w:fill="auto"/>
      <w:lang w:eastAsia="en-US"/>
    </w:rPr>
  </w:style>
  <w:style w:type="paragraph" w:styleId="Caption">
    <w:name w:val="caption"/>
    <w:aliases w:val="DTSBeschriftung,caption,Captions"/>
    <w:basedOn w:val="Normal"/>
    <w:next w:val="Normal"/>
    <w:qFormat/>
    <w:rsid w:val="003228CC"/>
    <w:pPr>
      <w:spacing w:before="120" w:after="120"/>
      <w:jc w:val="center"/>
    </w:pPr>
    <w:rPr>
      <w:rFonts w:ascii="Arial Bold" w:hAnsi="Arial Bold"/>
      <w:b/>
      <w:bCs/>
      <w:i/>
      <w:color w:val="002649"/>
      <w:sz w:val="18"/>
      <w:szCs w:val="20"/>
    </w:rPr>
  </w:style>
  <w:style w:type="paragraph" w:customStyle="1" w:styleId="TableHeading">
    <w:name w:val="Table Heading"/>
    <w:basedOn w:val="Normal"/>
    <w:rsid w:val="003228CC"/>
    <w:pPr>
      <w:spacing w:before="120" w:after="120"/>
      <w:jc w:val="center"/>
    </w:pPr>
    <w:rPr>
      <w:rFonts w:ascii="Arial" w:hAnsi="Arial"/>
      <w:b/>
      <w:color w:val="FFFFFF"/>
      <w:sz w:val="20"/>
    </w:rPr>
  </w:style>
  <w:style w:type="paragraph" w:customStyle="1" w:styleId="Bullets1">
    <w:name w:val="Bullets 1"/>
    <w:basedOn w:val="Normal"/>
    <w:rsid w:val="003228CC"/>
    <w:pPr>
      <w:numPr>
        <w:numId w:val="4"/>
      </w:numPr>
      <w:spacing w:after="240"/>
    </w:pPr>
    <w:rPr>
      <w:rFonts w:ascii="Arial" w:hAnsi="Arial"/>
      <w:sz w:val="20"/>
      <w:szCs w:val="20"/>
    </w:rPr>
  </w:style>
  <w:style w:type="paragraph" w:customStyle="1" w:styleId="Italic">
    <w:name w:val="Italic"/>
    <w:basedOn w:val="Normal"/>
    <w:rsid w:val="003228CC"/>
    <w:rPr>
      <w:rFonts w:ascii="Arial" w:hAnsi="Arial"/>
      <w:i/>
      <w:sz w:val="20"/>
    </w:rPr>
  </w:style>
  <w:style w:type="paragraph" w:customStyle="1" w:styleId="Bullets2">
    <w:name w:val="Bullets 2"/>
    <w:basedOn w:val="Normal"/>
    <w:rsid w:val="003228CC"/>
    <w:pPr>
      <w:numPr>
        <w:numId w:val="3"/>
      </w:numPr>
    </w:pPr>
    <w:rPr>
      <w:rFonts w:ascii="Arial" w:hAnsi="Arial"/>
      <w:sz w:val="20"/>
      <w:szCs w:val="20"/>
    </w:rPr>
  </w:style>
  <w:style w:type="paragraph" w:customStyle="1" w:styleId="ClientInstructionBullets">
    <w:name w:val="Client Instruction Bullets"/>
    <w:basedOn w:val="Normal"/>
    <w:rsid w:val="003228CC"/>
    <w:pPr>
      <w:numPr>
        <w:numId w:val="2"/>
      </w:numPr>
      <w:spacing w:before="40" w:after="40" w:line="360" w:lineRule="auto"/>
    </w:pPr>
    <w:rPr>
      <w:rFonts w:ascii="Arial Bold" w:hAnsi="Arial Bold"/>
      <w:b/>
      <w:i/>
      <w:color w:val="95BCBA"/>
      <w:sz w:val="20"/>
      <w:szCs w:val="20"/>
    </w:rPr>
  </w:style>
  <w:style w:type="paragraph" w:customStyle="1" w:styleId="ClientInstruction">
    <w:name w:val="Client Instruction"/>
    <w:basedOn w:val="Normal"/>
    <w:rsid w:val="003228CC"/>
    <w:pPr>
      <w:spacing w:before="120" w:after="120"/>
    </w:pPr>
    <w:rPr>
      <w:rFonts w:ascii="Arial Bold" w:hAnsi="Arial Bold"/>
      <w:b/>
      <w:i/>
      <w:color w:val="95BCBA"/>
      <w:sz w:val="20"/>
      <w:szCs w:val="20"/>
    </w:rPr>
  </w:style>
  <w:style w:type="paragraph" w:customStyle="1" w:styleId="Centre">
    <w:name w:val="Centre"/>
    <w:basedOn w:val="Normal"/>
    <w:rsid w:val="003228CC"/>
    <w:pPr>
      <w:jc w:val="center"/>
    </w:pPr>
    <w:rPr>
      <w:rFonts w:ascii="Arial" w:hAnsi="Arial"/>
      <w:sz w:val="20"/>
    </w:rPr>
  </w:style>
  <w:style w:type="paragraph" w:customStyle="1" w:styleId="CM38">
    <w:name w:val="CM38"/>
    <w:basedOn w:val="Default"/>
    <w:next w:val="Default"/>
    <w:uiPriority w:val="99"/>
    <w:rsid w:val="003228CC"/>
    <w:pPr>
      <w:spacing w:after="238" w:line="240" w:lineRule="auto"/>
    </w:pPr>
    <w:rPr>
      <w:rFonts w:ascii="NGOOA K+ Garamond" w:hAnsi="NGOOA K+ Garamond"/>
      <w:color w:val="auto"/>
      <w:lang w:val="en-GB" w:eastAsia="en-GB"/>
    </w:rPr>
  </w:style>
  <w:style w:type="paragraph" w:customStyle="1" w:styleId="CM1">
    <w:name w:val="CM1"/>
    <w:basedOn w:val="Default"/>
    <w:next w:val="Default"/>
    <w:uiPriority w:val="99"/>
    <w:rsid w:val="003228CC"/>
    <w:pPr>
      <w:spacing w:after="0" w:line="240" w:lineRule="auto"/>
    </w:pPr>
    <w:rPr>
      <w:rFonts w:ascii="NGOOA K+ Garamond" w:hAnsi="NGOOA K+ Garamond"/>
      <w:color w:val="auto"/>
      <w:lang w:val="en-GB" w:eastAsia="en-GB"/>
    </w:rPr>
  </w:style>
  <w:style w:type="paragraph" w:customStyle="1" w:styleId="CM2">
    <w:name w:val="CM2"/>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
    <w:name w:val="CM3"/>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4">
    <w:name w:val="CM4"/>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5">
    <w:name w:val="CM5"/>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6">
    <w:name w:val="CM6"/>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9">
    <w:name w:val="CM39"/>
    <w:basedOn w:val="Default"/>
    <w:next w:val="Default"/>
    <w:uiPriority w:val="99"/>
    <w:rsid w:val="003228CC"/>
    <w:pPr>
      <w:spacing w:after="470" w:line="240" w:lineRule="auto"/>
    </w:pPr>
    <w:rPr>
      <w:rFonts w:ascii="NGOOA K+ Garamond" w:hAnsi="NGOOA K+ Garamond"/>
      <w:color w:val="auto"/>
      <w:lang w:val="en-GB" w:eastAsia="en-GB"/>
    </w:rPr>
  </w:style>
  <w:style w:type="paragraph" w:customStyle="1" w:styleId="CM14">
    <w:name w:val="CM14"/>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15">
    <w:name w:val="CM15"/>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40">
    <w:name w:val="CM40"/>
    <w:basedOn w:val="Default"/>
    <w:next w:val="Default"/>
    <w:uiPriority w:val="99"/>
    <w:rsid w:val="003228CC"/>
    <w:pPr>
      <w:spacing w:after="240" w:line="240" w:lineRule="auto"/>
    </w:pPr>
    <w:rPr>
      <w:rFonts w:ascii="NGOOA K+ Garamond" w:hAnsi="NGOOA K+ Garamond"/>
      <w:color w:val="auto"/>
      <w:lang w:val="en-GB" w:eastAsia="en-GB"/>
    </w:rPr>
  </w:style>
  <w:style w:type="paragraph" w:customStyle="1" w:styleId="CM11">
    <w:name w:val="CM11"/>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16">
    <w:name w:val="CM16"/>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20">
    <w:name w:val="CM20"/>
    <w:basedOn w:val="Default"/>
    <w:next w:val="Default"/>
    <w:uiPriority w:val="99"/>
    <w:rsid w:val="003228CC"/>
    <w:pPr>
      <w:spacing w:after="0" w:line="240" w:lineRule="auto"/>
    </w:pPr>
    <w:rPr>
      <w:rFonts w:ascii="NGOOA K+ Garamond" w:hAnsi="NGOOA K+ Garamond"/>
      <w:color w:val="auto"/>
      <w:lang w:val="en-GB" w:eastAsia="en-GB"/>
    </w:rPr>
  </w:style>
  <w:style w:type="paragraph" w:customStyle="1" w:styleId="CM13">
    <w:name w:val="CM13"/>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21">
    <w:name w:val="CM21"/>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22">
    <w:name w:val="CM22"/>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23">
    <w:name w:val="CM23"/>
    <w:basedOn w:val="Default"/>
    <w:next w:val="Default"/>
    <w:uiPriority w:val="99"/>
    <w:rsid w:val="003228CC"/>
    <w:pPr>
      <w:spacing w:after="0" w:line="240" w:lineRule="auto"/>
    </w:pPr>
    <w:rPr>
      <w:rFonts w:ascii="NGOOA K+ Garamond" w:hAnsi="NGOOA K+ Garamond"/>
      <w:color w:val="auto"/>
      <w:lang w:val="en-GB" w:eastAsia="en-GB"/>
    </w:rPr>
  </w:style>
  <w:style w:type="paragraph" w:customStyle="1" w:styleId="CM41">
    <w:name w:val="CM41"/>
    <w:basedOn w:val="Default"/>
    <w:next w:val="Default"/>
    <w:uiPriority w:val="99"/>
    <w:rsid w:val="003228CC"/>
    <w:pPr>
      <w:spacing w:after="120" w:line="240" w:lineRule="auto"/>
    </w:pPr>
    <w:rPr>
      <w:rFonts w:ascii="NGOOA K+ Garamond" w:hAnsi="NGOOA K+ Garamond"/>
      <w:color w:val="auto"/>
      <w:lang w:val="en-GB" w:eastAsia="en-GB"/>
    </w:rPr>
  </w:style>
  <w:style w:type="paragraph" w:customStyle="1" w:styleId="CM28">
    <w:name w:val="CM28"/>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29">
    <w:name w:val="CM29"/>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0">
    <w:name w:val="CM30"/>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1">
    <w:name w:val="CM31"/>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2">
    <w:name w:val="CM32"/>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3">
    <w:name w:val="CM33"/>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4">
    <w:name w:val="CM34"/>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5">
    <w:name w:val="CM35"/>
    <w:basedOn w:val="Default"/>
    <w:next w:val="Default"/>
    <w:uiPriority w:val="99"/>
    <w:rsid w:val="003228CC"/>
    <w:pPr>
      <w:spacing w:after="0" w:line="240" w:lineRule="atLeast"/>
    </w:pPr>
    <w:rPr>
      <w:rFonts w:ascii="NGOOA K+ Garamond" w:hAnsi="NGOOA K+ Garamond"/>
      <w:color w:val="auto"/>
      <w:lang w:val="en-GB" w:eastAsia="en-GB"/>
    </w:rPr>
  </w:style>
  <w:style w:type="character" w:customStyle="1" w:styleId="a">
    <w:name w:val="_"/>
    <w:basedOn w:val="DefaultParagraphFont"/>
    <w:rsid w:val="003228CC"/>
  </w:style>
  <w:style w:type="numbering" w:customStyle="1" w:styleId="NoList2">
    <w:name w:val="No List2"/>
    <w:next w:val="NoList"/>
    <w:uiPriority w:val="99"/>
    <w:semiHidden/>
    <w:unhideWhenUsed/>
    <w:rsid w:val="00032876"/>
  </w:style>
  <w:style w:type="table" w:customStyle="1" w:styleId="TableGrid1">
    <w:name w:val="Table Grid1"/>
    <w:basedOn w:val="TableNormal"/>
    <w:next w:val="TableGrid"/>
    <w:rsid w:val="000A045F"/>
    <w:rPr>
      <w:rFonts w:ascii="Calibri" w:hAnsi="Calibri" w:cs="Arial"/>
      <w:b/>
      <w:sz w:val="36"/>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aliases w:val="Heading 3 - consult Char,h3 Char,Minor Char,heading 3 Char,l3 Char,CT Char,3 Char,prop3 Char,numéroté  1.1.1 Char,H3 Char,DTSÜberschrift 3 Char,Heading 3 Colored Char,subhead 2 Char,Third Level Heading Char,third level heading Char,e Char"/>
    <w:basedOn w:val="DefaultParagraphFont"/>
    <w:link w:val="Heading3"/>
    <w:uiPriority w:val="9"/>
    <w:rsid w:val="009821B1"/>
    <w:rPr>
      <w:rFonts w:ascii="Arial" w:hAnsi="Arial" w:cs="Arial"/>
      <w:b/>
      <w:bCs/>
      <w:sz w:val="26"/>
      <w:szCs w:val="26"/>
      <w:lang w:eastAsia="en-US"/>
    </w:rPr>
  </w:style>
  <w:style w:type="character" w:customStyle="1" w:styleId="Heading6Char">
    <w:name w:val="Heading 6 Char"/>
    <w:aliases w:val="H6 Char,6 Char,h6 Char,H61 Char,61 Char,h61 Char,Requirement1 Char,H62 Char,62 Char,h62 Char,H611 Char,611 Char,h611 Char,Requirement11 Char,H63 Char,63 Char,h63 Char,Requirement3 Char,H64 Char,64 Char,h64 Char,Requirement4 Char,H65 Char"/>
    <w:basedOn w:val="DefaultParagraphFont"/>
    <w:link w:val="Heading6"/>
    <w:uiPriority w:val="9"/>
    <w:rsid w:val="009821B1"/>
    <w:rPr>
      <w:sz w:val="24"/>
      <w:szCs w:val="24"/>
      <w:lang w:val="en-GB" w:eastAsia="en-US"/>
    </w:rPr>
  </w:style>
  <w:style w:type="character" w:customStyle="1" w:styleId="Heading7Char">
    <w:name w:val="Heading 7 Char"/>
    <w:aliases w:val="L7 Char,7 Char,ExhibitTitle Char,st Char,Objective Char,heading7 Char,req3 Char,71 Char,ExhibitTitle1 Char,st1 Char,Objective1 Char,heading71 Char,req31 Char,72 Char,ExhibitTitle2 Char,st2 Char,Objective2 Char,heading72 Char,req32 Char"/>
    <w:basedOn w:val="DefaultParagraphFont"/>
    <w:link w:val="Heading7"/>
    <w:uiPriority w:val="9"/>
    <w:rsid w:val="009821B1"/>
    <w:rPr>
      <w:sz w:val="24"/>
      <w:szCs w:val="24"/>
      <w:lang w:val="en-GB" w:eastAsia="en-US"/>
    </w:rPr>
  </w:style>
  <w:style w:type="character" w:customStyle="1" w:styleId="Heading8Char">
    <w:name w:val="Heading 8 Char"/>
    <w:aliases w:val="Vedlegg Char,8 Char,FigureTitle Char,Condition Char,requirement Char,req2 Char,req Char,81 Char,FigureTitle1 Char,Condition1 Char,requirement1 Char,req21 Char,req4 Char,82 Char,FigureTitle2 Char,Condition2 Char,requirement2 Char,req5 Char"/>
    <w:basedOn w:val="DefaultParagraphFont"/>
    <w:link w:val="Heading8"/>
    <w:uiPriority w:val="9"/>
    <w:rsid w:val="009821B1"/>
    <w:rPr>
      <w:sz w:val="24"/>
      <w:szCs w:val="24"/>
      <w:lang w:val="en-GB" w:eastAsia="en-US"/>
    </w:rPr>
  </w:style>
  <w:style w:type="character" w:customStyle="1" w:styleId="Heading9Char">
    <w:name w:val="Heading 9 Char"/>
    <w:aliases w:val="Uvedl Char,9 Char,TableTitle Char,Cond'l Reqt. Char,rb Char,req bullet Char,req1 Char,91 Char,TableTitle1 Char,Cond'l Reqt.1 Char,rb1 Char,req bullet1 Char,req11 Char,92 Char,TableTitle2 Char,Cond'l Reqt.2 Char,rb2 Char,req bullet2 Char"/>
    <w:basedOn w:val="DefaultParagraphFont"/>
    <w:link w:val="Heading9"/>
    <w:uiPriority w:val="9"/>
    <w:rsid w:val="009821B1"/>
    <w:rPr>
      <w:sz w:val="24"/>
      <w:szCs w:val="24"/>
      <w:lang w:val="en-GB" w:eastAsia="en-US"/>
    </w:rPr>
  </w:style>
  <w:style w:type="character" w:customStyle="1" w:styleId="BodyTextChar">
    <w:name w:val="Body Text Char"/>
    <w:aliases w:val="Body Char,heading3 Char,Body Text - Level 2 Char,bt Char,Normal H Char,HEA Char"/>
    <w:basedOn w:val="DefaultParagraphFont"/>
    <w:link w:val="BodyText"/>
    <w:uiPriority w:val="99"/>
    <w:semiHidden/>
    <w:rsid w:val="009821B1"/>
    <w:rPr>
      <w:sz w:val="32"/>
      <w:szCs w:val="24"/>
      <w:lang w:eastAsia="en-US"/>
    </w:rPr>
  </w:style>
  <w:style w:type="character" w:customStyle="1" w:styleId="BodyText3Char">
    <w:name w:val="Body Text 3 Char"/>
    <w:basedOn w:val="DefaultParagraphFont"/>
    <w:link w:val="BodyText3"/>
    <w:semiHidden/>
    <w:rsid w:val="009821B1"/>
    <w:rPr>
      <w:b/>
      <w:bCs/>
      <w:sz w:val="24"/>
      <w:szCs w:val="24"/>
    </w:rPr>
  </w:style>
  <w:style w:type="paragraph" w:styleId="BodyText3">
    <w:name w:val="Body Text 3"/>
    <w:basedOn w:val="Normal"/>
    <w:link w:val="BodyText3Char"/>
    <w:semiHidden/>
    <w:rsid w:val="009821B1"/>
    <w:rPr>
      <w:b/>
      <w:bCs/>
      <w:lang w:eastAsia="en-GB"/>
    </w:rPr>
  </w:style>
  <w:style w:type="character" w:customStyle="1" w:styleId="BodyText3Char1">
    <w:name w:val="Body Text 3 Char1"/>
    <w:basedOn w:val="DefaultParagraphFont"/>
    <w:uiPriority w:val="99"/>
    <w:semiHidden/>
    <w:rsid w:val="009821B1"/>
    <w:rPr>
      <w:sz w:val="16"/>
      <w:szCs w:val="16"/>
      <w:lang w:eastAsia="en-US"/>
    </w:rPr>
  </w:style>
  <w:style w:type="character" w:customStyle="1" w:styleId="BodyTextIndentChar">
    <w:name w:val="Body Text Indent Char"/>
    <w:basedOn w:val="DefaultParagraphFont"/>
    <w:link w:val="BodyTextIndent"/>
    <w:rsid w:val="009821B1"/>
    <w:rPr>
      <w:rFonts w:ascii="Arial" w:hAnsi="Arial" w:cs="Arial"/>
      <w:sz w:val="22"/>
      <w:szCs w:val="24"/>
      <w:lang w:eastAsia="en-US"/>
    </w:rPr>
  </w:style>
  <w:style w:type="paragraph" w:styleId="NoSpacing">
    <w:name w:val="No Spacing"/>
    <w:link w:val="NoSpacingChar"/>
    <w:uiPriority w:val="1"/>
    <w:qFormat/>
    <w:rsid w:val="009821B1"/>
    <w:pPr>
      <w:widowControl w:val="0"/>
      <w:adjustRightInd w:val="0"/>
      <w:spacing w:line="360" w:lineRule="atLeast"/>
      <w:jc w:val="both"/>
      <w:textAlignment w:val="baseline"/>
    </w:pPr>
    <w:rPr>
      <w:rFonts w:ascii="Calibri" w:hAnsi="Calibri"/>
      <w:sz w:val="22"/>
      <w:szCs w:val="22"/>
      <w:lang w:val="en-US" w:eastAsia="en-US"/>
    </w:rPr>
  </w:style>
  <w:style w:type="character" w:customStyle="1" w:styleId="NoSpacingChar">
    <w:name w:val="No Spacing Char"/>
    <w:basedOn w:val="DefaultParagraphFont"/>
    <w:link w:val="NoSpacing"/>
    <w:uiPriority w:val="1"/>
    <w:rsid w:val="009821B1"/>
    <w:rPr>
      <w:rFonts w:ascii="Calibri" w:hAnsi="Calibri"/>
      <w:sz w:val="22"/>
      <w:szCs w:val="22"/>
      <w:lang w:val="en-US" w:eastAsia="en-US" w:bidi="ar-SA"/>
    </w:rPr>
  </w:style>
  <w:style w:type="paragraph" w:styleId="TOCHeading">
    <w:name w:val="TOC Heading"/>
    <w:basedOn w:val="Heading1"/>
    <w:next w:val="Normal"/>
    <w:uiPriority w:val="39"/>
    <w:unhideWhenUsed/>
    <w:qFormat/>
    <w:rsid w:val="009821B1"/>
    <w:pPr>
      <w:keepLines/>
      <w:spacing w:before="480" w:line="276" w:lineRule="auto"/>
      <w:outlineLvl w:val="9"/>
    </w:pPr>
    <w:rPr>
      <w:rFonts w:ascii="Cambria" w:hAnsi="Cambria" w:cs="Times New Roman"/>
      <w:iCs w:val="0"/>
      <w:smallCaps/>
      <w:color w:val="365F91"/>
      <w:sz w:val="28"/>
      <w:szCs w:val="28"/>
      <w:lang w:val="en-US"/>
    </w:rPr>
  </w:style>
  <w:style w:type="paragraph" w:styleId="Subtitle">
    <w:name w:val="Subtitle"/>
    <w:basedOn w:val="Normal"/>
    <w:next w:val="Normal"/>
    <w:link w:val="SubtitleChar"/>
    <w:uiPriority w:val="11"/>
    <w:qFormat/>
    <w:rsid w:val="009821B1"/>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11"/>
    <w:rsid w:val="009821B1"/>
    <w:rPr>
      <w:rFonts w:ascii="Cambria" w:eastAsia="Times New Roman" w:hAnsi="Cambria" w:cs="Times New Roman"/>
      <w:i/>
      <w:iCs/>
      <w:color w:val="4F81BD"/>
      <w:spacing w:val="15"/>
      <w:sz w:val="24"/>
      <w:szCs w:val="24"/>
      <w:lang w:eastAsia="en-US"/>
    </w:rPr>
  </w:style>
  <w:style w:type="paragraph" w:customStyle="1" w:styleId="BodyTextJustified">
    <w:name w:val="Body Text Justified"/>
    <w:basedOn w:val="BodyText"/>
    <w:rsid w:val="009821B1"/>
    <w:pPr>
      <w:spacing w:after="240"/>
      <w:jc w:val="both"/>
    </w:pPr>
    <w:rPr>
      <w:rFonts w:ascii="Arial" w:hAnsi="Arial"/>
      <w:sz w:val="20"/>
      <w:szCs w:val="20"/>
    </w:rPr>
  </w:style>
  <w:style w:type="paragraph" w:customStyle="1" w:styleId="Heading2-consult">
    <w:name w:val="Heading 2 - consult"/>
    <w:basedOn w:val="Heading2"/>
    <w:rsid w:val="009821B1"/>
    <w:pPr>
      <w:numPr>
        <w:ilvl w:val="1"/>
      </w:numPr>
      <w:tabs>
        <w:tab w:val="num" w:pos="1191"/>
      </w:tabs>
      <w:spacing w:before="360" w:after="120" w:line="360" w:lineRule="auto"/>
      <w:ind w:left="1191" w:hanging="907"/>
    </w:pPr>
    <w:rPr>
      <w:rFonts w:cs="Times New Roman"/>
      <w:bCs w:val="0"/>
      <w:i w:val="0"/>
      <w:iCs w:val="0"/>
      <w:color w:val="808080"/>
      <w:sz w:val="32"/>
      <w:szCs w:val="20"/>
      <w:lang w:eastAsia="en-GB"/>
    </w:rPr>
  </w:style>
  <w:style w:type="character" w:styleId="SubtleEmphasis">
    <w:name w:val="Subtle Emphasis"/>
    <w:basedOn w:val="DefaultParagraphFont"/>
    <w:uiPriority w:val="19"/>
    <w:qFormat/>
    <w:rsid w:val="009821B1"/>
    <w:rPr>
      <w:i/>
      <w:iCs/>
      <w:color w:val="808080"/>
    </w:rPr>
  </w:style>
  <w:style w:type="paragraph" w:styleId="DocumentMap">
    <w:name w:val="Document Map"/>
    <w:basedOn w:val="Normal"/>
    <w:link w:val="DocumentMapChar"/>
    <w:uiPriority w:val="99"/>
    <w:semiHidden/>
    <w:unhideWhenUsed/>
    <w:rsid w:val="009C5AB1"/>
    <w:rPr>
      <w:rFonts w:ascii="Tahoma" w:hAnsi="Tahoma" w:cs="Tahoma"/>
      <w:sz w:val="16"/>
      <w:szCs w:val="16"/>
    </w:rPr>
  </w:style>
  <w:style w:type="character" w:customStyle="1" w:styleId="DocumentMapChar">
    <w:name w:val="Document Map Char"/>
    <w:basedOn w:val="DefaultParagraphFont"/>
    <w:link w:val="DocumentMap"/>
    <w:uiPriority w:val="99"/>
    <w:semiHidden/>
    <w:rsid w:val="009C5AB1"/>
    <w:rPr>
      <w:rFonts w:ascii="Tahoma" w:hAnsi="Tahoma" w:cs="Tahoma"/>
      <w:sz w:val="16"/>
      <w:szCs w:val="16"/>
      <w:lang w:val="en-GB" w:eastAsia="en-US"/>
    </w:rPr>
  </w:style>
  <w:style w:type="character" w:styleId="FollowedHyperlink">
    <w:name w:val="FollowedHyperlink"/>
    <w:basedOn w:val="DefaultParagraphFont"/>
    <w:uiPriority w:val="99"/>
    <w:semiHidden/>
    <w:unhideWhenUsed/>
    <w:rsid w:val="00551737"/>
    <w:rPr>
      <w:color w:val="800080" w:themeColor="followedHyperlink"/>
      <w:u w:val="single"/>
    </w:rPr>
  </w:style>
  <w:style w:type="paragraph" w:customStyle="1" w:styleId="ACLevel1">
    <w:name w:val="AC Level 1"/>
    <w:basedOn w:val="Normal"/>
    <w:rsid w:val="009F04EE"/>
    <w:pPr>
      <w:numPr>
        <w:numId w:val="5"/>
      </w:numPr>
      <w:tabs>
        <w:tab w:val="left" w:pos="720"/>
      </w:tabs>
      <w:spacing w:after="240"/>
      <w:outlineLvl w:val="0"/>
    </w:pPr>
    <w:rPr>
      <w:lang w:val="en-IE"/>
    </w:rPr>
  </w:style>
  <w:style w:type="paragraph" w:customStyle="1" w:styleId="ACLevel2">
    <w:name w:val="AC Level 2"/>
    <w:basedOn w:val="Normal"/>
    <w:rsid w:val="009F04EE"/>
    <w:pPr>
      <w:numPr>
        <w:ilvl w:val="1"/>
        <w:numId w:val="5"/>
      </w:numPr>
      <w:tabs>
        <w:tab w:val="left" w:pos="1440"/>
      </w:tabs>
      <w:spacing w:after="240"/>
      <w:outlineLvl w:val="1"/>
    </w:pPr>
    <w:rPr>
      <w:lang w:val="en-IE"/>
    </w:rPr>
  </w:style>
  <w:style w:type="paragraph" w:customStyle="1" w:styleId="ACLevel3">
    <w:name w:val="AC Level 3"/>
    <w:basedOn w:val="Normal"/>
    <w:rsid w:val="009F04EE"/>
    <w:pPr>
      <w:numPr>
        <w:ilvl w:val="2"/>
        <w:numId w:val="5"/>
      </w:numPr>
      <w:tabs>
        <w:tab w:val="left" w:pos="2160"/>
      </w:tabs>
      <w:spacing w:after="240"/>
      <w:outlineLvl w:val="2"/>
    </w:pPr>
    <w:rPr>
      <w:lang w:val="en-IE"/>
    </w:rPr>
  </w:style>
  <w:style w:type="paragraph" w:customStyle="1" w:styleId="ACLevel4">
    <w:name w:val="AC Level 4"/>
    <w:basedOn w:val="Normal"/>
    <w:rsid w:val="009F04EE"/>
    <w:pPr>
      <w:numPr>
        <w:ilvl w:val="3"/>
        <w:numId w:val="5"/>
      </w:numPr>
      <w:tabs>
        <w:tab w:val="left" w:pos="2880"/>
      </w:tabs>
      <w:spacing w:after="240"/>
      <w:outlineLvl w:val="3"/>
    </w:pPr>
    <w:rPr>
      <w:lang w:val="en-IE"/>
    </w:rPr>
  </w:style>
  <w:style w:type="paragraph" w:customStyle="1" w:styleId="ACLevel5">
    <w:name w:val="AC Level 5"/>
    <w:basedOn w:val="Normal"/>
    <w:rsid w:val="009F04EE"/>
    <w:pPr>
      <w:numPr>
        <w:ilvl w:val="4"/>
        <w:numId w:val="5"/>
      </w:numPr>
      <w:tabs>
        <w:tab w:val="left" w:pos="3600"/>
      </w:tabs>
      <w:spacing w:after="240"/>
      <w:outlineLvl w:val="4"/>
    </w:pPr>
    <w:rPr>
      <w:lang w:val="en-IE"/>
    </w:rPr>
  </w:style>
  <w:style w:type="paragraph" w:customStyle="1" w:styleId="OutlineNotIndented">
    <w:name w:val="Outline (Not Indented)"/>
    <w:basedOn w:val="Normal"/>
    <w:rsid w:val="009F04EE"/>
    <w:pPr>
      <w:overflowPunct w:val="0"/>
      <w:autoSpaceDE w:val="0"/>
      <w:autoSpaceDN w:val="0"/>
    </w:pPr>
    <w:rPr>
      <w:szCs w:val="20"/>
      <w:lang w:val="en-US"/>
    </w:rPr>
  </w:style>
  <w:style w:type="table" w:customStyle="1" w:styleId="TableGrid2">
    <w:name w:val="Table Grid2"/>
    <w:basedOn w:val="TableNormal"/>
    <w:next w:val="TableGrid"/>
    <w:uiPriority w:val="59"/>
    <w:rsid w:val="002A332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2A3322"/>
    <w:rPr>
      <w:rFonts w:ascii="Consolas" w:eastAsiaTheme="minorHAnsi" w:hAnsi="Consolas" w:cstheme="minorBidi"/>
      <w:sz w:val="21"/>
      <w:szCs w:val="21"/>
      <w:lang w:val="en-IE"/>
    </w:rPr>
  </w:style>
  <w:style w:type="character" w:customStyle="1" w:styleId="PlainTextChar">
    <w:name w:val="Plain Text Char"/>
    <w:basedOn w:val="DefaultParagraphFont"/>
    <w:link w:val="PlainText"/>
    <w:uiPriority w:val="99"/>
    <w:rsid w:val="002A3322"/>
    <w:rPr>
      <w:rFonts w:ascii="Consolas" w:eastAsiaTheme="minorHAnsi" w:hAnsi="Consolas" w:cstheme="minorBidi"/>
      <w:sz w:val="21"/>
      <w:szCs w:val="21"/>
      <w:lang w:eastAsia="en-US"/>
    </w:rPr>
  </w:style>
  <w:style w:type="numbering" w:customStyle="1" w:styleId="NoList3">
    <w:name w:val="No List3"/>
    <w:next w:val="NoList"/>
    <w:uiPriority w:val="99"/>
    <w:semiHidden/>
    <w:unhideWhenUsed/>
    <w:rsid w:val="00634F11"/>
  </w:style>
  <w:style w:type="table" w:customStyle="1" w:styleId="TableGrid3">
    <w:name w:val="Table Grid3"/>
    <w:basedOn w:val="TableNormal"/>
    <w:next w:val="TableGrid"/>
    <w:uiPriority w:val="59"/>
    <w:rsid w:val="00634F11"/>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34F11"/>
    <w:pPr>
      <w:widowControl/>
      <w:adjustRightInd/>
      <w:spacing w:after="240" w:line="240" w:lineRule="auto"/>
      <w:textAlignment w:val="auto"/>
      <w:outlineLvl w:val="0"/>
    </w:pPr>
    <w:rPr>
      <w:rFonts w:ascii="Arial" w:hAnsi="Arial" w:cs="Arial"/>
      <w:sz w:val="20"/>
      <w:szCs w:val="20"/>
    </w:rPr>
  </w:style>
  <w:style w:type="paragraph" w:customStyle="1" w:styleId="Level2">
    <w:name w:val="Level 2"/>
    <w:basedOn w:val="Normal"/>
    <w:rsid w:val="00634F11"/>
    <w:pPr>
      <w:widowControl/>
      <w:adjustRightInd/>
      <w:spacing w:after="240" w:line="240" w:lineRule="auto"/>
      <w:textAlignment w:val="auto"/>
      <w:outlineLvl w:val="1"/>
    </w:pPr>
    <w:rPr>
      <w:rFonts w:ascii="Arial" w:hAnsi="Arial" w:cs="Arial"/>
      <w:sz w:val="20"/>
      <w:szCs w:val="20"/>
    </w:rPr>
  </w:style>
  <w:style w:type="paragraph" w:customStyle="1" w:styleId="Level3">
    <w:name w:val="Level 3"/>
    <w:basedOn w:val="Normal"/>
    <w:rsid w:val="00634F11"/>
    <w:pPr>
      <w:widowControl/>
      <w:adjustRightInd/>
      <w:spacing w:after="240" w:line="240" w:lineRule="auto"/>
      <w:textAlignment w:val="auto"/>
      <w:outlineLvl w:val="2"/>
    </w:pPr>
    <w:rPr>
      <w:rFonts w:ascii="Arial" w:hAnsi="Arial" w:cs="Arial"/>
      <w:sz w:val="20"/>
      <w:szCs w:val="20"/>
    </w:rPr>
  </w:style>
  <w:style w:type="paragraph" w:customStyle="1" w:styleId="Level4">
    <w:name w:val="Level 4"/>
    <w:basedOn w:val="Normal"/>
    <w:rsid w:val="00634F11"/>
    <w:pPr>
      <w:widowControl/>
      <w:adjustRightInd/>
      <w:spacing w:after="240" w:line="240" w:lineRule="auto"/>
      <w:textAlignment w:val="auto"/>
      <w:outlineLvl w:val="3"/>
    </w:pPr>
    <w:rPr>
      <w:rFonts w:ascii="Arial" w:hAnsi="Arial" w:cs="Arial"/>
      <w:sz w:val="20"/>
      <w:szCs w:val="20"/>
    </w:rPr>
  </w:style>
  <w:style w:type="paragraph" w:customStyle="1" w:styleId="Level5">
    <w:name w:val="Level 5"/>
    <w:basedOn w:val="Normal"/>
    <w:rsid w:val="00634F11"/>
    <w:pPr>
      <w:widowControl/>
      <w:adjustRightInd/>
      <w:spacing w:after="240" w:line="240" w:lineRule="auto"/>
      <w:textAlignment w:val="auto"/>
      <w:outlineLvl w:val="4"/>
    </w:pPr>
    <w:rPr>
      <w:rFonts w:ascii="Arial" w:hAnsi="Arial" w:cs="Arial"/>
      <w:sz w:val="20"/>
      <w:szCs w:val="20"/>
    </w:rPr>
  </w:style>
  <w:style w:type="paragraph" w:customStyle="1" w:styleId="Level6">
    <w:name w:val="Level 6"/>
    <w:basedOn w:val="Normal"/>
    <w:rsid w:val="00634F11"/>
    <w:pPr>
      <w:widowControl/>
      <w:adjustRightInd/>
      <w:spacing w:after="240" w:line="240" w:lineRule="auto"/>
      <w:textAlignment w:val="auto"/>
      <w:outlineLvl w:val="5"/>
    </w:pPr>
    <w:rPr>
      <w:rFonts w:ascii="Arial" w:hAnsi="Arial" w:cs="Arial"/>
      <w:sz w:val="20"/>
      <w:szCs w:val="20"/>
    </w:rPr>
  </w:style>
  <w:style w:type="character" w:customStyle="1" w:styleId="Level1asHeadingtext">
    <w:name w:val="Level 1 as Heading (text)"/>
    <w:basedOn w:val="DefaultParagraphFont"/>
    <w:rsid w:val="00634F11"/>
    <w:rPr>
      <w:b/>
      <w:caps/>
    </w:rPr>
  </w:style>
  <w:style w:type="character" w:styleId="Strong">
    <w:name w:val="Strong"/>
    <w:basedOn w:val="DefaultParagraphFont"/>
    <w:uiPriority w:val="22"/>
    <w:qFormat/>
    <w:rsid w:val="004A5A4E"/>
    <w:rPr>
      <w:b/>
      <w:bCs/>
    </w:rPr>
  </w:style>
  <w:style w:type="character" w:customStyle="1" w:styleId="apple-converted-space">
    <w:name w:val="apple-converted-space"/>
    <w:basedOn w:val="DefaultParagraphFont"/>
    <w:rsid w:val="00602BC1"/>
  </w:style>
  <w:style w:type="character" w:styleId="HTMLAcronym">
    <w:name w:val="HTML Acronym"/>
    <w:basedOn w:val="DefaultParagraphFont"/>
    <w:uiPriority w:val="99"/>
    <w:semiHidden/>
    <w:unhideWhenUsed/>
    <w:rsid w:val="00602BC1"/>
  </w:style>
  <w:style w:type="paragraph" w:customStyle="1" w:styleId="StylenumberedAfter0pt">
    <w:name w:val="Style numbered + After:  0 pt"/>
    <w:basedOn w:val="Normal"/>
    <w:uiPriority w:val="99"/>
    <w:rsid w:val="00CC6E20"/>
    <w:pPr>
      <w:numPr>
        <w:numId w:val="9"/>
      </w:numPr>
      <w:tabs>
        <w:tab w:val="clear" w:pos="0"/>
        <w:tab w:val="left" w:pos="284"/>
        <w:tab w:val="num" w:pos="397"/>
        <w:tab w:val="num" w:pos="432"/>
        <w:tab w:val="left" w:pos="1134"/>
      </w:tabs>
      <w:autoSpaceDE w:val="0"/>
      <w:autoSpaceDN w:val="0"/>
      <w:spacing w:line="240" w:lineRule="auto"/>
      <w:ind w:left="432" w:hanging="432"/>
      <w:jc w:val="left"/>
      <w:textAlignment w:val="auto"/>
    </w:pPr>
    <w:rPr>
      <w:rFonts w:ascii="Trebuchet MS" w:hAnsi="Trebuchet MS" w:cs="Trebuchet MS"/>
      <w:sz w:val="22"/>
      <w:szCs w:val="22"/>
      <w:lang w:eastAsia="en-GB"/>
    </w:rPr>
  </w:style>
  <w:style w:type="table" w:customStyle="1" w:styleId="TableGrid4">
    <w:name w:val="Table Grid4"/>
    <w:basedOn w:val="TableNormal"/>
    <w:next w:val="TableGrid"/>
    <w:uiPriority w:val="59"/>
    <w:rsid w:val="00A366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FE505F"/>
  </w:style>
  <w:style w:type="table" w:customStyle="1" w:styleId="TableGrid5">
    <w:name w:val="Table Grid5"/>
    <w:basedOn w:val="TableNormal"/>
    <w:next w:val="TableGrid"/>
    <w:uiPriority w:val="59"/>
    <w:rsid w:val="00FE505F"/>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Heading">
    <w:name w:val="Main Heading"/>
    <w:basedOn w:val="Normal"/>
    <w:rsid w:val="00FE505F"/>
    <w:pPr>
      <w:keepNext/>
      <w:keepLines/>
      <w:widowControl/>
      <w:numPr>
        <w:numId w:val="12"/>
      </w:numPr>
      <w:tabs>
        <w:tab w:val="clear" w:pos="0"/>
      </w:tabs>
      <w:adjustRightInd/>
      <w:spacing w:after="240" w:line="240" w:lineRule="auto"/>
      <w:jc w:val="center"/>
      <w:textAlignment w:val="auto"/>
      <w:outlineLvl w:val="0"/>
    </w:pPr>
    <w:rPr>
      <w:rFonts w:ascii="Arial" w:hAnsi="Arial" w:cs="Arial"/>
      <w:b/>
      <w:caps/>
      <w:szCs w:val="20"/>
    </w:rPr>
  </w:style>
  <w:style w:type="paragraph" w:customStyle="1" w:styleId="mfnumlev20">
    <w:name w:val="mfnumlev2"/>
    <w:basedOn w:val="Normal"/>
    <w:rsid w:val="00512AA2"/>
    <w:pPr>
      <w:widowControl/>
      <w:adjustRightInd/>
      <w:spacing w:line="240" w:lineRule="auto"/>
      <w:jc w:val="left"/>
      <w:textAlignment w:val="auto"/>
    </w:pPr>
    <w:rPr>
      <w:lang w:val="en-IE" w:eastAsia="en-IE"/>
    </w:rPr>
  </w:style>
  <w:style w:type="character" w:customStyle="1" w:styleId="ListParagraphChar">
    <w:name w:val="List Paragraph Char"/>
    <w:aliases w:val="Subtitle Cover Page Char"/>
    <w:link w:val="ListParagraph"/>
    <w:uiPriority w:val="34"/>
    <w:rsid w:val="00C82F9C"/>
    <w:rPr>
      <w:rFonts w:ascii="Calibri" w:eastAsia="Calibri" w:hAnsi="Calibri"/>
      <w:sz w:val="22"/>
      <w:szCs w:val="22"/>
      <w:lang w:eastAsia="en-US"/>
    </w:rPr>
  </w:style>
  <w:style w:type="character" w:customStyle="1" w:styleId="InitialStyle">
    <w:name w:val="InitialStyle"/>
    <w:uiPriority w:val="99"/>
    <w:rsid w:val="006F5075"/>
    <w:rPr>
      <w:rFonts w:ascii="Courier New" w:hAnsi="Courier New" w:cs="Courier New"/>
      <w:color w:val="auto"/>
      <w:spacing w:val="0"/>
      <w:sz w:val="24"/>
      <w:szCs w:val="24"/>
    </w:rPr>
  </w:style>
  <w:style w:type="paragraph" w:customStyle="1" w:styleId="UCcnumsubhead">
    <w:name w:val="UCc num sub head"/>
    <w:basedOn w:val="Normal"/>
    <w:autoRedefine/>
    <w:rsid w:val="00906C1E"/>
    <w:pPr>
      <w:widowControl/>
      <w:numPr>
        <w:numId w:val="20"/>
      </w:numPr>
      <w:tabs>
        <w:tab w:val="left" w:pos="0"/>
      </w:tabs>
      <w:adjustRightInd/>
      <w:spacing w:after="120" w:line="240" w:lineRule="auto"/>
      <w:jc w:val="left"/>
      <w:textAlignment w:val="auto"/>
    </w:pPr>
    <w:rPr>
      <w:rFonts w:ascii="Arial Narrow" w:hAnsi="Arial Narrow"/>
      <w:b/>
      <w:bCs/>
    </w:rPr>
  </w:style>
  <w:style w:type="paragraph" w:customStyle="1" w:styleId="PQQnormalText">
    <w:name w:val="PQQ normal Text"/>
    <w:basedOn w:val="Normal"/>
    <w:rsid w:val="00906C1E"/>
    <w:pPr>
      <w:widowControl/>
      <w:tabs>
        <w:tab w:val="left" w:pos="720"/>
        <w:tab w:val="left" w:pos="1440"/>
        <w:tab w:val="left" w:pos="2304"/>
      </w:tabs>
      <w:adjustRightInd/>
      <w:spacing w:before="60" w:after="60" w:line="240" w:lineRule="auto"/>
      <w:jc w:val="left"/>
      <w:textAlignment w:val="auto"/>
    </w:pPr>
    <w:rPr>
      <w:rFonts w:ascii="Arial" w:hAnsi="Arial" w:cs="Arial"/>
      <w:sz w:val="22"/>
      <w:szCs w:val="22"/>
    </w:rPr>
  </w:style>
  <w:style w:type="paragraph" w:customStyle="1" w:styleId="DefaultText">
    <w:name w:val="Default Text"/>
    <w:basedOn w:val="Normal"/>
    <w:link w:val="DefaultTextChar"/>
    <w:rsid w:val="001549AF"/>
    <w:pPr>
      <w:widowControl/>
      <w:suppressAutoHyphens/>
      <w:overflowPunct w:val="0"/>
      <w:autoSpaceDE w:val="0"/>
      <w:adjustRightInd/>
      <w:spacing w:line="240" w:lineRule="auto"/>
      <w:jc w:val="left"/>
      <w:textAlignment w:val="auto"/>
    </w:pPr>
    <w:rPr>
      <w:szCs w:val="20"/>
      <w:lang w:eastAsia="ar-SA"/>
    </w:rPr>
  </w:style>
  <w:style w:type="character" w:customStyle="1" w:styleId="DefaultTextChar">
    <w:name w:val="Default Text Char"/>
    <w:link w:val="DefaultText"/>
    <w:rsid w:val="001549AF"/>
    <w:rPr>
      <w:sz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59558">
      <w:bodyDiv w:val="1"/>
      <w:marLeft w:val="0"/>
      <w:marRight w:val="0"/>
      <w:marTop w:val="0"/>
      <w:marBottom w:val="0"/>
      <w:divBdr>
        <w:top w:val="none" w:sz="0" w:space="0" w:color="auto"/>
        <w:left w:val="none" w:sz="0" w:space="0" w:color="auto"/>
        <w:bottom w:val="none" w:sz="0" w:space="0" w:color="auto"/>
        <w:right w:val="none" w:sz="0" w:space="0" w:color="auto"/>
      </w:divBdr>
    </w:div>
    <w:div w:id="47654585">
      <w:bodyDiv w:val="1"/>
      <w:marLeft w:val="0"/>
      <w:marRight w:val="0"/>
      <w:marTop w:val="0"/>
      <w:marBottom w:val="0"/>
      <w:divBdr>
        <w:top w:val="none" w:sz="0" w:space="0" w:color="auto"/>
        <w:left w:val="none" w:sz="0" w:space="0" w:color="auto"/>
        <w:bottom w:val="none" w:sz="0" w:space="0" w:color="auto"/>
        <w:right w:val="none" w:sz="0" w:space="0" w:color="auto"/>
      </w:divBdr>
      <w:divsChild>
        <w:div w:id="1809004851">
          <w:marLeft w:val="0"/>
          <w:marRight w:val="0"/>
          <w:marTop w:val="0"/>
          <w:marBottom w:val="0"/>
          <w:divBdr>
            <w:top w:val="none" w:sz="0" w:space="0" w:color="auto"/>
            <w:left w:val="none" w:sz="0" w:space="0" w:color="auto"/>
            <w:bottom w:val="none" w:sz="0" w:space="0" w:color="auto"/>
            <w:right w:val="none" w:sz="0" w:space="0" w:color="auto"/>
          </w:divBdr>
        </w:div>
      </w:divsChild>
    </w:div>
    <w:div w:id="51201159">
      <w:bodyDiv w:val="1"/>
      <w:marLeft w:val="0"/>
      <w:marRight w:val="0"/>
      <w:marTop w:val="0"/>
      <w:marBottom w:val="0"/>
      <w:divBdr>
        <w:top w:val="none" w:sz="0" w:space="0" w:color="auto"/>
        <w:left w:val="none" w:sz="0" w:space="0" w:color="auto"/>
        <w:bottom w:val="none" w:sz="0" w:space="0" w:color="auto"/>
        <w:right w:val="none" w:sz="0" w:space="0" w:color="auto"/>
      </w:divBdr>
    </w:div>
    <w:div w:id="57477349">
      <w:bodyDiv w:val="1"/>
      <w:marLeft w:val="0"/>
      <w:marRight w:val="0"/>
      <w:marTop w:val="0"/>
      <w:marBottom w:val="0"/>
      <w:divBdr>
        <w:top w:val="none" w:sz="0" w:space="0" w:color="auto"/>
        <w:left w:val="none" w:sz="0" w:space="0" w:color="auto"/>
        <w:bottom w:val="none" w:sz="0" w:space="0" w:color="auto"/>
        <w:right w:val="none" w:sz="0" w:space="0" w:color="auto"/>
      </w:divBdr>
    </w:div>
    <w:div w:id="63649175">
      <w:bodyDiv w:val="1"/>
      <w:marLeft w:val="0"/>
      <w:marRight w:val="0"/>
      <w:marTop w:val="0"/>
      <w:marBottom w:val="0"/>
      <w:divBdr>
        <w:top w:val="none" w:sz="0" w:space="0" w:color="auto"/>
        <w:left w:val="none" w:sz="0" w:space="0" w:color="auto"/>
        <w:bottom w:val="none" w:sz="0" w:space="0" w:color="auto"/>
        <w:right w:val="none" w:sz="0" w:space="0" w:color="auto"/>
      </w:divBdr>
    </w:div>
    <w:div w:id="126555297">
      <w:bodyDiv w:val="1"/>
      <w:marLeft w:val="0"/>
      <w:marRight w:val="0"/>
      <w:marTop w:val="0"/>
      <w:marBottom w:val="0"/>
      <w:divBdr>
        <w:top w:val="none" w:sz="0" w:space="0" w:color="auto"/>
        <w:left w:val="none" w:sz="0" w:space="0" w:color="auto"/>
        <w:bottom w:val="none" w:sz="0" w:space="0" w:color="auto"/>
        <w:right w:val="none" w:sz="0" w:space="0" w:color="auto"/>
      </w:divBdr>
    </w:div>
    <w:div w:id="257831332">
      <w:bodyDiv w:val="1"/>
      <w:marLeft w:val="0"/>
      <w:marRight w:val="0"/>
      <w:marTop w:val="0"/>
      <w:marBottom w:val="0"/>
      <w:divBdr>
        <w:top w:val="none" w:sz="0" w:space="0" w:color="auto"/>
        <w:left w:val="none" w:sz="0" w:space="0" w:color="auto"/>
        <w:bottom w:val="none" w:sz="0" w:space="0" w:color="auto"/>
        <w:right w:val="none" w:sz="0" w:space="0" w:color="auto"/>
      </w:divBdr>
    </w:div>
    <w:div w:id="272639433">
      <w:bodyDiv w:val="1"/>
      <w:marLeft w:val="0"/>
      <w:marRight w:val="0"/>
      <w:marTop w:val="0"/>
      <w:marBottom w:val="0"/>
      <w:divBdr>
        <w:top w:val="none" w:sz="0" w:space="0" w:color="auto"/>
        <w:left w:val="none" w:sz="0" w:space="0" w:color="auto"/>
        <w:bottom w:val="none" w:sz="0" w:space="0" w:color="auto"/>
        <w:right w:val="none" w:sz="0" w:space="0" w:color="auto"/>
      </w:divBdr>
    </w:div>
    <w:div w:id="279924283">
      <w:bodyDiv w:val="1"/>
      <w:marLeft w:val="0"/>
      <w:marRight w:val="0"/>
      <w:marTop w:val="0"/>
      <w:marBottom w:val="0"/>
      <w:divBdr>
        <w:top w:val="none" w:sz="0" w:space="0" w:color="auto"/>
        <w:left w:val="none" w:sz="0" w:space="0" w:color="auto"/>
        <w:bottom w:val="none" w:sz="0" w:space="0" w:color="auto"/>
        <w:right w:val="none" w:sz="0" w:space="0" w:color="auto"/>
      </w:divBdr>
    </w:div>
    <w:div w:id="281303778">
      <w:bodyDiv w:val="1"/>
      <w:marLeft w:val="0"/>
      <w:marRight w:val="0"/>
      <w:marTop w:val="0"/>
      <w:marBottom w:val="0"/>
      <w:divBdr>
        <w:top w:val="none" w:sz="0" w:space="0" w:color="auto"/>
        <w:left w:val="none" w:sz="0" w:space="0" w:color="auto"/>
        <w:bottom w:val="none" w:sz="0" w:space="0" w:color="auto"/>
        <w:right w:val="none" w:sz="0" w:space="0" w:color="auto"/>
      </w:divBdr>
    </w:div>
    <w:div w:id="310527030">
      <w:bodyDiv w:val="1"/>
      <w:marLeft w:val="0"/>
      <w:marRight w:val="0"/>
      <w:marTop w:val="0"/>
      <w:marBottom w:val="0"/>
      <w:divBdr>
        <w:top w:val="none" w:sz="0" w:space="0" w:color="auto"/>
        <w:left w:val="none" w:sz="0" w:space="0" w:color="auto"/>
        <w:bottom w:val="none" w:sz="0" w:space="0" w:color="auto"/>
        <w:right w:val="none" w:sz="0" w:space="0" w:color="auto"/>
      </w:divBdr>
    </w:div>
    <w:div w:id="320699448">
      <w:bodyDiv w:val="1"/>
      <w:marLeft w:val="0"/>
      <w:marRight w:val="0"/>
      <w:marTop w:val="0"/>
      <w:marBottom w:val="0"/>
      <w:divBdr>
        <w:top w:val="none" w:sz="0" w:space="0" w:color="auto"/>
        <w:left w:val="none" w:sz="0" w:space="0" w:color="auto"/>
        <w:bottom w:val="none" w:sz="0" w:space="0" w:color="auto"/>
        <w:right w:val="none" w:sz="0" w:space="0" w:color="auto"/>
      </w:divBdr>
    </w:div>
    <w:div w:id="324016760">
      <w:bodyDiv w:val="1"/>
      <w:marLeft w:val="0"/>
      <w:marRight w:val="0"/>
      <w:marTop w:val="0"/>
      <w:marBottom w:val="0"/>
      <w:divBdr>
        <w:top w:val="none" w:sz="0" w:space="0" w:color="auto"/>
        <w:left w:val="none" w:sz="0" w:space="0" w:color="auto"/>
        <w:bottom w:val="none" w:sz="0" w:space="0" w:color="auto"/>
        <w:right w:val="none" w:sz="0" w:space="0" w:color="auto"/>
      </w:divBdr>
    </w:div>
    <w:div w:id="329912873">
      <w:bodyDiv w:val="1"/>
      <w:marLeft w:val="0"/>
      <w:marRight w:val="0"/>
      <w:marTop w:val="0"/>
      <w:marBottom w:val="0"/>
      <w:divBdr>
        <w:top w:val="none" w:sz="0" w:space="0" w:color="auto"/>
        <w:left w:val="none" w:sz="0" w:space="0" w:color="auto"/>
        <w:bottom w:val="none" w:sz="0" w:space="0" w:color="auto"/>
        <w:right w:val="none" w:sz="0" w:space="0" w:color="auto"/>
      </w:divBdr>
      <w:divsChild>
        <w:div w:id="136261919">
          <w:marLeft w:val="0"/>
          <w:marRight w:val="0"/>
          <w:marTop w:val="0"/>
          <w:marBottom w:val="0"/>
          <w:divBdr>
            <w:top w:val="none" w:sz="0" w:space="0" w:color="auto"/>
            <w:left w:val="none" w:sz="0" w:space="0" w:color="auto"/>
            <w:bottom w:val="none" w:sz="0" w:space="0" w:color="auto"/>
            <w:right w:val="none" w:sz="0" w:space="0" w:color="auto"/>
          </w:divBdr>
        </w:div>
      </w:divsChild>
    </w:div>
    <w:div w:id="357047315">
      <w:bodyDiv w:val="1"/>
      <w:marLeft w:val="0"/>
      <w:marRight w:val="0"/>
      <w:marTop w:val="0"/>
      <w:marBottom w:val="0"/>
      <w:divBdr>
        <w:top w:val="none" w:sz="0" w:space="0" w:color="auto"/>
        <w:left w:val="none" w:sz="0" w:space="0" w:color="auto"/>
        <w:bottom w:val="none" w:sz="0" w:space="0" w:color="auto"/>
        <w:right w:val="none" w:sz="0" w:space="0" w:color="auto"/>
      </w:divBdr>
    </w:div>
    <w:div w:id="366415393">
      <w:bodyDiv w:val="1"/>
      <w:marLeft w:val="0"/>
      <w:marRight w:val="0"/>
      <w:marTop w:val="0"/>
      <w:marBottom w:val="0"/>
      <w:divBdr>
        <w:top w:val="none" w:sz="0" w:space="0" w:color="auto"/>
        <w:left w:val="none" w:sz="0" w:space="0" w:color="auto"/>
        <w:bottom w:val="none" w:sz="0" w:space="0" w:color="auto"/>
        <w:right w:val="none" w:sz="0" w:space="0" w:color="auto"/>
      </w:divBdr>
    </w:div>
    <w:div w:id="387918974">
      <w:bodyDiv w:val="1"/>
      <w:marLeft w:val="0"/>
      <w:marRight w:val="0"/>
      <w:marTop w:val="0"/>
      <w:marBottom w:val="0"/>
      <w:divBdr>
        <w:top w:val="none" w:sz="0" w:space="0" w:color="auto"/>
        <w:left w:val="none" w:sz="0" w:space="0" w:color="auto"/>
        <w:bottom w:val="none" w:sz="0" w:space="0" w:color="auto"/>
        <w:right w:val="none" w:sz="0" w:space="0" w:color="auto"/>
      </w:divBdr>
    </w:div>
    <w:div w:id="422724055">
      <w:bodyDiv w:val="1"/>
      <w:marLeft w:val="0"/>
      <w:marRight w:val="0"/>
      <w:marTop w:val="0"/>
      <w:marBottom w:val="0"/>
      <w:divBdr>
        <w:top w:val="none" w:sz="0" w:space="0" w:color="auto"/>
        <w:left w:val="none" w:sz="0" w:space="0" w:color="auto"/>
        <w:bottom w:val="none" w:sz="0" w:space="0" w:color="auto"/>
        <w:right w:val="none" w:sz="0" w:space="0" w:color="auto"/>
      </w:divBdr>
    </w:div>
    <w:div w:id="470367473">
      <w:bodyDiv w:val="1"/>
      <w:marLeft w:val="0"/>
      <w:marRight w:val="0"/>
      <w:marTop w:val="0"/>
      <w:marBottom w:val="0"/>
      <w:divBdr>
        <w:top w:val="none" w:sz="0" w:space="0" w:color="auto"/>
        <w:left w:val="none" w:sz="0" w:space="0" w:color="auto"/>
        <w:bottom w:val="none" w:sz="0" w:space="0" w:color="auto"/>
        <w:right w:val="none" w:sz="0" w:space="0" w:color="auto"/>
      </w:divBdr>
    </w:div>
    <w:div w:id="523248399">
      <w:bodyDiv w:val="1"/>
      <w:marLeft w:val="0"/>
      <w:marRight w:val="0"/>
      <w:marTop w:val="0"/>
      <w:marBottom w:val="0"/>
      <w:divBdr>
        <w:top w:val="none" w:sz="0" w:space="0" w:color="auto"/>
        <w:left w:val="none" w:sz="0" w:space="0" w:color="auto"/>
        <w:bottom w:val="none" w:sz="0" w:space="0" w:color="auto"/>
        <w:right w:val="none" w:sz="0" w:space="0" w:color="auto"/>
      </w:divBdr>
    </w:div>
    <w:div w:id="532228161">
      <w:bodyDiv w:val="1"/>
      <w:marLeft w:val="0"/>
      <w:marRight w:val="0"/>
      <w:marTop w:val="0"/>
      <w:marBottom w:val="0"/>
      <w:divBdr>
        <w:top w:val="none" w:sz="0" w:space="0" w:color="auto"/>
        <w:left w:val="none" w:sz="0" w:space="0" w:color="auto"/>
        <w:bottom w:val="none" w:sz="0" w:space="0" w:color="auto"/>
        <w:right w:val="none" w:sz="0" w:space="0" w:color="auto"/>
      </w:divBdr>
    </w:div>
    <w:div w:id="532613310">
      <w:bodyDiv w:val="1"/>
      <w:marLeft w:val="0"/>
      <w:marRight w:val="0"/>
      <w:marTop w:val="0"/>
      <w:marBottom w:val="0"/>
      <w:divBdr>
        <w:top w:val="none" w:sz="0" w:space="0" w:color="auto"/>
        <w:left w:val="none" w:sz="0" w:space="0" w:color="auto"/>
        <w:bottom w:val="none" w:sz="0" w:space="0" w:color="auto"/>
        <w:right w:val="none" w:sz="0" w:space="0" w:color="auto"/>
      </w:divBdr>
    </w:div>
    <w:div w:id="549539425">
      <w:bodyDiv w:val="1"/>
      <w:marLeft w:val="0"/>
      <w:marRight w:val="0"/>
      <w:marTop w:val="0"/>
      <w:marBottom w:val="0"/>
      <w:divBdr>
        <w:top w:val="none" w:sz="0" w:space="0" w:color="auto"/>
        <w:left w:val="none" w:sz="0" w:space="0" w:color="auto"/>
        <w:bottom w:val="none" w:sz="0" w:space="0" w:color="auto"/>
        <w:right w:val="none" w:sz="0" w:space="0" w:color="auto"/>
      </w:divBdr>
    </w:div>
    <w:div w:id="584727443">
      <w:bodyDiv w:val="1"/>
      <w:marLeft w:val="0"/>
      <w:marRight w:val="0"/>
      <w:marTop w:val="0"/>
      <w:marBottom w:val="0"/>
      <w:divBdr>
        <w:top w:val="none" w:sz="0" w:space="0" w:color="auto"/>
        <w:left w:val="none" w:sz="0" w:space="0" w:color="auto"/>
        <w:bottom w:val="none" w:sz="0" w:space="0" w:color="auto"/>
        <w:right w:val="none" w:sz="0" w:space="0" w:color="auto"/>
      </w:divBdr>
    </w:div>
    <w:div w:id="587009580">
      <w:bodyDiv w:val="1"/>
      <w:marLeft w:val="0"/>
      <w:marRight w:val="0"/>
      <w:marTop w:val="0"/>
      <w:marBottom w:val="0"/>
      <w:divBdr>
        <w:top w:val="none" w:sz="0" w:space="0" w:color="auto"/>
        <w:left w:val="none" w:sz="0" w:space="0" w:color="auto"/>
        <w:bottom w:val="none" w:sz="0" w:space="0" w:color="auto"/>
        <w:right w:val="none" w:sz="0" w:space="0" w:color="auto"/>
      </w:divBdr>
    </w:div>
    <w:div w:id="608900180">
      <w:bodyDiv w:val="1"/>
      <w:marLeft w:val="0"/>
      <w:marRight w:val="0"/>
      <w:marTop w:val="0"/>
      <w:marBottom w:val="0"/>
      <w:divBdr>
        <w:top w:val="none" w:sz="0" w:space="0" w:color="auto"/>
        <w:left w:val="none" w:sz="0" w:space="0" w:color="auto"/>
        <w:bottom w:val="none" w:sz="0" w:space="0" w:color="auto"/>
        <w:right w:val="none" w:sz="0" w:space="0" w:color="auto"/>
      </w:divBdr>
    </w:div>
    <w:div w:id="620188133">
      <w:bodyDiv w:val="1"/>
      <w:marLeft w:val="0"/>
      <w:marRight w:val="0"/>
      <w:marTop w:val="0"/>
      <w:marBottom w:val="0"/>
      <w:divBdr>
        <w:top w:val="none" w:sz="0" w:space="0" w:color="auto"/>
        <w:left w:val="none" w:sz="0" w:space="0" w:color="auto"/>
        <w:bottom w:val="none" w:sz="0" w:space="0" w:color="auto"/>
        <w:right w:val="none" w:sz="0" w:space="0" w:color="auto"/>
      </w:divBdr>
    </w:div>
    <w:div w:id="629167444">
      <w:bodyDiv w:val="1"/>
      <w:marLeft w:val="0"/>
      <w:marRight w:val="0"/>
      <w:marTop w:val="0"/>
      <w:marBottom w:val="0"/>
      <w:divBdr>
        <w:top w:val="none" w:sz="0" w:space="0" w:color="auto"/>
        <w:left w:val="none" w:sz="0" w:space="0" w:color="auto"/>
        <w:bottom w:val="none" w:sz="0" w:space="0" w:color="auto"/>
        <w:right w:val="none" w:sz="0" w:space="0" w:color="auto"/>
      </w:divBdr>
    </w:div>
    <w:div w:id="653530094">
      <w:bodyDiv w:val="1"/>
      <w:marLeft w:val="0"/>
      <w:marRight w:val="0"/>
      <w:marTop w:val="0"/>
      <w:marBottom w:val="0"/>
      <w:divBdr>
        <w:top w:val="none" w:sz="0" w:space="0" w:color="auto"/>
        <w:left w:val="none" w:sz="0" w:space="0" w:color="auto"/>
        <w:bottom w:val="none" w:sz="0" w:space="0" w:color="auto"/>
        <w:right w:val="none" w:sz="0" w:space="0" w:color="auto"/>
      </w:divBdr>
    </w:div>
    <w:div w:id="728109808">
      <w:bodyDiv w:val="1"/>
      <w:marLeft w:val="0"/>
      <w:marRight w:val="0"/>
      <w:marTop w:val="0"/>
      <w:marBottom w:val="0"/>
      <w:divBdr>
        <w:top w:val="none" w:sz="0" w:space="0" w:color="auto"/>
        <w:left w:val="none" w:sz="0" w:space="0" w:color="auto"/>
        <w:bottom w:val="none" w:sz="0" w:space="0" w:color="auto"/>
        <w:right w:val="none" w:sz="0" w:space="0" w:color="auto"/>
      </w:divBdr>
      <w:divsChild>
        <w:div w:id="1920752517">
          <w:marLeft w:val="0"/>
          <w:marRight w:val="0"/>
          <w:marTop w:val="0"/>
          <w:marBottom w:val="0"/>
          <w:divBdr>
            <w:top w:val="none" w:sz="0" w:space="0" w:color="auto"/>
            <w:left w:val="none" w:sz="0" w:space="0" w:color="auto"/>
            <w:bottom w:val="none" w:sz="0" w:space="0" w:color="auto"/>
            <w:right w:val="none" w:sz="0" w:space="0" w:color="auto"/>
          </w:divBdr>
        </w:div>
      </w:divsChild>
    </w:div>
    <w:div w:id="765005942">
      <w:bodyDiv w:val="1"/>
      <w:marLeft w:val="0"/>
      <w:marRight w:val="0"/>
      <w:marTop w:val="0"/>
      <w:marBottom w:val="0"/>
      <w:divBdr>
        <w:top w:val="none" w:sz="0" w:space="0" w:color="auto"/>
        <w:left w:val="none" w:sz="0" w:space="0" w:color="auto"/>
        <w:bottom w:val="none" w:sz="0" w:space="0" w:color="auto"/>
        <w:right w:val="none" w:sz="0" w:space="0" w:color="auto"/>
      </w:divBdr>
    </w:div>
    <w:div w:id="770121950">
      <w:bodyDiv w:val="1"/>
      <w:marLeft w:val="0"/>
      <w:marRight w:val="0"/>
      <w:marTop w:val="0"/>
      <w:marBottom w:val="0"/>
      <w:divBdr>
        <w:top w:val="none" w:sz="0" w:space="0" w:color="auto"/>
        <w:left w:val="none" w:sz="0" w:space="0" w:color="auto"/>
        <w:bottom w:val="none" w:sz="0" w:space="0" w:color="auto"/>
        <w:right w:val="none" w:sz="0" w:space="0" w:color="auto"/>
      </w:divBdr>
    </w:div>
    <w:div w:id="778187043">
      <w:bodyDiv w:val="1"/>
      <w:marLeft w:val="0"/>
      <w:marRight w:val="0"/>
      <w:marTop w:val="0"/>
      <w:marBottom w:val="0"/>
      <w:divBdr>
        <w:top w:val="none" w:sz="0" w:space="0" w:color="auto"/>
        <w:left w:val="none" w:sz="0" w:space="0" w:color="auto"/>
        <w:bottom w:val="none" w:sz="0" w:space="0" w:color="auto"/>
        <w:right w:val="none" w:sz="0" w:space="0" w:color="auto"/>
      </w:divBdr>
      <w:divsChild>
        <w:div w:id="106125406">
          <w:marLeft w:val="0"/>
          <w:marRight w:val="0"/>
          <w:marTop w:val="0"/>
          <w:marBottom w:val="0"/>
          <w:divBdr>
            <w:top w:val="none" w:sz="0" w:space="0" w:color="auto"/>
            <w:left w:val="none" w:sz="0" w:space="0" w:color="auto"/>
            <w:bottom w:val="none" w:sz="0" w:space="0" w:color="auto"/>
            <w:right w:val="none" w:sz="0" w:space="0" w:color="auto"/>
          </w:divBdr>
        </w:div>
      </w:divsChild>
    </w:div>
    <w:div w:id="786583001">
      <w:bodyDiv w:val="1"/>
      <w:marLeft w:val="0"/>
      <w:marRight w:val="0"/>
      <w:marTop w:val="0"/>
      <w:marBottom w:val="0"/>
      <w:divBdr>
        <w:top w:val="none" w:sz="0" w:space="0" w:color="auto"/>
        <w:left w:val="none" w:sz="0" w:space="0" w:color="auto"/>
        <w:bottom w:val="none" w:sz="0" w:space="0" w:color="auto"/>
        <w:right w:val="none" w:sz="0" w:space="0" w:color="auto"/>
      </w:divBdr>
      <w:divsChild>
        <w:div w:id="1873492740">
          <w:marLeft w:val="0"/>
          <w:marRight w:val="0"/>
          <w:marTop w:val="0"/>
          <w:marBottom w:val="0"/>
          <w:divBdr>
            <w:top w:val="none" w:sz="0" w:space="0" w:color="auto"/>
            <w:left w:val="none" w:sz="0" w:space="0" w:color="auto"/>
            <w:bottom w:val="none" w:sz="0" w:space="0" w:color="auto"/>
            <w:right w:val="none" w:sz="0" w:space="0" w:color="auto"/>
          </w:divBdr>
        </w:div>
      </w:divsChild>
    </w:div>
    <w:div w:id="802691866">
      <w:bodyDiv w:val="1"/>
      <w:marLeft w:val="0"/>
      <w:marRight w:val="0"/>
      <w:marTop w:val="0"/>
      <w:marBottom w:val="0"/>
      <w:divBdr>
        <w:top w:val="none" w:sz="0" w:space="0" w:color="auto"/>
        <w:left w:val="none" w:sz="0" w:space="0" w:color="auto"/>
        <w:bottom w:val="none" w:sz="0" w:space="0" w:color="auto"/>
        <w:right w:val="none" w:sz="0" w:space="0" w:color="auto"/>
      </w:divBdr>
      <w:divsChild>
        <w:div w:id="708147617">
          <w:marLeft w:val="0"/>
          <w:marRight w:val="0"/>
          <w:marTop w:val="0"/>
          <w:marBottom w:val="0"/>
          <w:divBdr>
            <w:top w:val="none" w:sz="0" w:space="0" w:color="auto"/>
            <w:left w:val="none" w:sz="0" w:space="0" w:color="auto"/>
            <w:bottom w:val="none" w:sz="0" w:space="0" w:color="auto"/>
            <w:right w:val="none" w:sz="0" w:space="0" w:color="auto"/>
          </w:divBdr>
        </w:div>
      </w:divsChild>
    </w:div>
    <w:div w:id="843589322">
      <w:bodyDiv w:val="1"/>
      <w:marLeft w:val="0"/>
      <w:marRight w:val="0"/>
      <w:marTop w:val="0"/>
      <w:marBottom w:val="0"/>
      <w:divBdr>
        <w:top w:val="none" w:sz="0" w:space="0" w:color="auto"/>
        <w:left w:val="none" w:sz="0" w:space="0" w:color="auto"/>
        <w:bottom w:val="none" w:sz="0" w:space="0" w:color="auto"/>
        <w:right w:val="none" w:sz="0" w:space="0" w:color="auto"/>
      </w:divBdr>
    </w:div>
    <w:div w:id="848565399">
      <w:bodyDiv w:val="1"/>
      <w:marLeft w:val="0"/>
      <w:marRight w:val="0"/>
      <w:marTop w:val="0"/>
      <w:marBottom w:val="0"/>
      <w:divBdr>
        <w:top w:val="none" w:sz="0" w:space="0" w:color="auto"/>
        <w:left w:val="none" w:sz="0" w:space="0" w:color="auto"/>
        <w:bottom w:val="none" w:sz="0" w:space="0" w:color="auto"/>
        <w:right w:val="none" w:sz="0" w:space="0" w:color="auto"/>
      </w:divBdr>
    </w:div>
    <w:div w:id="915549273">
      <w:bodyDiv w:val="1"/>
      <w:marLeft w:val="0"/>
      <w:marRight w:val="0"/>
      <w:marTop w:val="0"/>
      <w:marBottom w:val="0"/>
      <w:divBdr>
        <w:top w:val="none" w:sz="0" w:space="0" w:color="auto"/>
        <w:left w:val="none" w:sz="0" w:space="0" w:color="auto"/>
        <w:bottom w:val="none" w:sz="0" w:space="0" w:color="auto"/>
        <w:right w:val="none" w:sz="0" w:space="0" w:color="auto"/>
      </w:divBdr>
    </w:div>
    <w:div w:id="961571865">
      <w:bodyDiv w:val="1"/>
      <w:marLeft w:val="0"/>
      <w:marRight w:val="0"/>
      <w:marTop w:val="0"/>
      <w:marBottom w:val="0"/>
      <w:divBdr>
        <w:top w:val="none" w:sz="0" w:space="0" w:color="auto"/>
        <w:left w:val="none" w:sz="0" w:space="0" w:color="auto"/>
        <w:bottom w:val="none" w:sz="0" w:space="0" w:color="auto"/>
        <w:right w:val="none" w:sz="0" w:space="0" w:color="auto"/>
      </w:divBdr>
    </w:div>
    <w:div w:id="1010446274">
      <w:bodyDiv w:val="1"/>
      <w:marLeft w:val="0"/>
      <w:marRight w:val="0"/>
      <w:marTop w:val="0"/>
      <w:marBottom w:val="0"/>
      <w:divBdr>
        <w:top w:val="none" w:sz="0" w:space="0" w:color="auto"/>
        <w:left w:val="none" w:sz="0" w:space="0" w:color="auto"/>
        <w:bottom w:val="none" w:sz="0" w:space="0" w:color="auto"/>
        <w:right w:val="none" w:sz="0" w:space="0" w:color="auto"/>
      </w:divBdr>
    </w:div>
    <w:div w:id="1076709353">
      <w:bodyDiv w:val="1"/>
      <w:marLeft w:val="0"/>
      <w:marRight w:val="0"/>
      <w:marTop w:val="0"/>
      <w:marBottom w:val="0"/>
      <w:divBdr>
        <w:top w:val="none" w:sz="0" w:space="0" w:color="auto"/>
        <w:left w:val="none" w:sz="0" w:space="0" w:color="auto"/>
        <w:bottom w:val="none" w:sz="0" w:space="0" w:color="auto"/>
        <w:right w:val="none" w:sz="0" w:space="0" w:color="auto"/>
      </w:divBdr>
    </w:div>
    <w:div w:id="1129931562">
      <w:bodyDiv w:val="1"/>
      <w:marLeft w:val="0"/>
      <w:marRight w:val="0"/>
      <w:marTop w:val="0"/>
      <w:marBottom w:val="0"/>
      <w:divBdr>
        <w:top w:val="none" w:sz="0" w:space="0" w:color="auto"/>
        <w:left w:val="none" w:sz="0" w:space="0" w:color="auto"/>
        <w:bottom w:val="none" w:sz="0" w:space="0" w:color="auto"/>
        <w:right w:val="none" w:sz="0" w:space="0" w:color="auto"/>
      </w:divBdr>
    </w:div>
    <w:div w:id="1132017061">
      <w:bodyDiv w:val="1"/>
      <w:marLeft w:val="0"/>
      <w:marRight w:val="0"/>
      <w:marTop w:val="0"/>
      <w:marBottom w:val="0"/>
      <w:divBdr>
        <w:top w:val="none" w:sz="0" w:space="0" w:color="auto"/>
        <w:left w:val="none" w:sz="0" w:space="0" w:color="auto"/>
        <w:bottom w:val="none" w:sz="0" w:space="0" w:color="auto"/>
        <w:right w:val="none" w:sz="0" w:space="0" w:color="auto"/>
      </w:divBdr>
    </w:div>
    <w:div w:id="1132137699">
      <w:bodyDiv w:val="1"/>
      <w:marLeft w:val="0"/>
      <w:marRight w:val="0"/>
      <w:marTop w:val="0"/>
      <w:marBottom w:val="0"/>
      <w:divBdr>
        <w:top w:val="none" w:sz="0" w:space="0" w:color="auto"/>
        <w:left w:val="none" w:sz="0" w:space="0" w:color="auto"/>
        <w:bottom w:val="none" w:sz="0" w:space="0" w:color="auto"/>
        <w:right w:val="none" w:sz="0" w:space="0" w:color="auto"/>
      </w:divBdr>
    </w:div>
    <w:div w:id="1146432382">
      <w:bodyDiv w:val="1"/>
      <w:marLeft w:val="0"/>
      <w:marRight w:val="0"/>
      <w:marTop w:val="0"/>
      <w:marBottom w:val="0"/>
      <w:divBdr>
        <w:top w:val="none" w:sz="0" w:space="0" w:color="auto"/>
        <w:left w:val="none" w:sz="0" w:space="0" w:color="auto"/>
        <w:bottom w:val="none" w:sz="0" w:space="0" w:color="auto"/>
        <w:right w:val="none" w:sz="0" w:space="0" w:color="auto"/>
      </w:divBdr>
    </w:div>
    <w:div w:id="1154953718">
      <w:bodyDiv w:val="1"/>
      <w:marLeft w:val="0"/>
      <w:marRight w:val="0"/>
      <w:marTop w:val="0"/>
      <w:marBottom w:val="0"/>
      <w:divBdr>
        <w:top w:val="none" w:sz="0" w:space="0" w:color="auto"/>
        <w:left w:val="none" w:sz="0" w:space="0" w:color="auto"/>
        <w:bottom w:val="none" w:sz="0" w:space="0" w:color="auto"/>
        <w:right w:val="none" w:sz="0" w:space="0" w:color="auto"/>
      </w:divBdr>
    </w:div>
    <w:div w:id="1162312550">
      <w:bodyDiv w:val="1"/>
      <w:marLeft w:val="0"/>
      <w:marRight w:val="0"/>
      <w:marTop w:val="0"/>
      <w:marBottom w:val="0"/>
      <w:divBdr>
        <w:top w:val="none" w:sz="0" w:space="0" w:color="auto"/>
        <w:left w:val="none" w:sz="0" w:space="0" w:color="auto"/>
        <w:bottom w:val="none" w:sz="0" w:space="0" w:color="auto"/>
        <w:right w:val="none" w:sz="0" w:space="0" w:color="auto"/>
      </w:divBdr>
    </w:div>
    <w:div w:id="1176580963">
      <w:bodyDiv w:val="1"/>
      <w:marLeft w:val="0"/>
      <w:marRight w:val="0"/>
      <w:marTop w:val="0"/>
      <w:marBottom w:val="0"/>
      <w:divBdr>
        <w:top w:val="none" w:sz="0" w:space="0" w:color="auto"/>
        <w:left w:val="none" w:sz="0" w:space="0" w:color="auto"/>
        <w:bottom w:val="none" w:sz="0" w:space="0" w:color="auto"/>
        <w:right w:val="none" w:sz="0" w:space="0" w:color="auto"/>
      </w:divBdr>
    </w:div>
    <w:div w:id="1229000050">
      <w:bodyDiv w:val="1"/>
      <w:marLeft w:val="0"/>
      <w:marRight w:val="0"/>
      <w:marTop w:val="0"/>
      <w:marBottom w:val="0"/>
      <w:divBdr>
        <w:top w:val="none" w:sz="0" w:space="0" w:color="auto"/>
        <w:left w:val="none" w:sz="0" w:space="0" w:color="auto"/>
        <w:bottom w:val="none" w:sz="0" w:space="0" w:color="auto"/>
        <w:right w:val="none" w:sz="0" w:space="0" w:color="auto"/>
      </w:divBdr>
    </w:div>
    <w:div w:id="1238176534">
      <w:bodyDiv w:val="1"/>
      <w:marLeft w:val="0"/>
      <w:marRight w:val="0"/>
      <w:marTop w:val="0"/>
      <w:marBottom w:val="0"/>
      <w:divBdr>
        <w:top w:val="none" w:sz="0" w:space="0" w:color="auto"/>
        <w:left w:val="none" w:sz="0" w:space="0" w:color="auto"/>
        <w:bottom w:val="none" w:sz="0" w:space="0" w:color="auto"/>
        <w:right w:val="none" w:sz="0" w:space="0" w:color="auto"/>
      </w:divBdr>
    </w:div>
    <w:div w:id="1255750530">
      <w:bodyDiv w:val="1"/>
      <w:marLeft w:val="0"/>
      <w:marRight w:val="0"/>
      <w:marTop w:val="0"/>
      <w:marBottom w:val="0"/>
      <w:divBdr>
        <w:top w:val="none" w:sz="0" w:space="0" w:color="auto"/>
        <w:left w:val="none" w:sz="0" w:space="0" w:color="auto"/>
        <w:bottom w:val="none" w:sz="0" w:space="0" w:color="auto"/>
        <w:right w:val="none" w:sz="0" w:space="0" w:color="auto"/>
      </w:divBdr>
    </w:div>
    <w:div w:id="1264916032">
      <w:bodyDiv w:val="1"/>
      <w:marLeft w:val="0"/>
      <w:marRight w:val="0"/>
      <w:marTop w:val="0"/>
      <w:marBottom w:val="0"/>
      <w:divBdr>
        <w:top w:val="none" w:sz="0" w:space="0" w:color="auto"/>
        <w:left w:val="none" w:sz="0" w:space="0" w:color="auto"/>
        <w:bottom w:val="none" w:sz="0" w:space="0" w:color="auto"/>
        <w:right w:val="none" w:sz="0" w:space="0" w:color="auto"/>
      </w:divBdr>
    </w:div>
    <w:div w:id="1298994645">
      <w:bodyDiv w:val="1"/>
      <w:marLeft w:val="0"/>
      <w:marRight w:val="0"/>
      <w:marTop w:val="0"/>
      <w:marBottom w:val="0"/>
      <w:divBdr>
        <w:top w:val="none" w:sz="0" w:space="0" w:color="auto"/>
        <w:left w:val="none" w:sz="0" w:space="0" w:color="auto"/>
        <w:bottom w:val="none" w:sz="0" w:space="0" w:color="auto"/>
        <w:right w:val="none" w:sz="0" w:space="0" w:color="auto"/>
      </w:divBdr>
    </w:div>
    <w:div w:id="1308627106">
      <w:bodyDiv w:val="1"/>
      <w:marLeft w:val="0"/>
      <w:marRight w:val="0"/>
      <w:marTop w:val="0"/>
      <w:marBottom w:val="0"/>
      <w:divBdr>
        <w:top w:val="none" w:sz="0" w:space="0" w:color="auto"/>
        <w:left w:val="none" w:sz="0" w:space="0" w:color="auto"/>
        <w:bottom w:val="none" w:sz="0" w:space="0" w:color="auto"/>
        <w:right w:val="none" w:sz="0" w:space="0" w:color="auto"/>
      </w:divBdr>
    </w:div>
    <w:div w:id="1318077105">
      <w:bodyDiv w:val="1"/>
      <w:marLeft w:val="0"/>
      <w:marRight w:val="0"/>
      <w:marTop w:val="0"/>
      <w:marBottom w:val="0"/>
      <w:divBdr>
        <w:top w:val="none" w:sz="0" w:space="0" w:color="auto"/>
        <w:left w:val="none" w:sz="0" w:space="0" w:color="auto"/>
        <w:bottom w:val="none" w:sz="0" w:space="0" w:color="auto"/>
        <w:right w:val="none" w:sz="0" w:space="0" w:color="auto"/>
      </w:divBdr>
    </w:div>
    <w:div w:id="1319846730">
      <w:bodyDiv w:val="1"/>
      <w:marLeft w:val="0"/>
      <w:marRight w:val="0"/>
      <w:marTop w:val="0"/>
      <w:marBottom w:val="0"/>
      <w:divBdr>
        <w:top w:val="none" w:sz="0" w:space="0" w:color="auto"/>
        <w:left w:val="none" w:sz="0" w:space="0" w:color="auto"/>
        <w:bottom w:val="none" w:sz="0" w:space="0" w:color="auto"/>
        <w:right w:val="none" w:sz="0" w:space="0" w:color="auto"/>
      </w:divBdr>
    </w:div>
    <w:div w:id="1337227914">
      <w:bodyDiv w:val="1"/>
      <w:marLeft w:val="0"/>
      <w:marRight w:val="0"/>
      <w:marTop w:val="0"/>
      <w:marBottom w:val="0"/>
      <w:divBdr>
        <w:top w:val="none" w:sz="0" w:space="0" w:color="auto"/>
        <w:left w:val="none" w:sz="0" w:space="0" w:color="auto"/>
        <w:bottom w:val="none" w:sz="0" w:space="0" w:color="auto"/>
        <w:right w:val="none" w:sz="0" w:space="0" w:color="auto"/>
      </w:divBdr>
      <w:divsChild>
        <w:div w:id="471286367">
          <w:marLeft w:val="0"/>
          <w:marRight w:val="0"/>
          <w:marTop w:val="0"/>
          <w:marBottom w:val="0"/>
          <w:divBdr>
            <w:top w:val="none" w:sz="0" w:space="0" w:color="auto"/>
            <w:left w:val="none" w:sz="0" w:space="0" w:color="auto"/>
            <w:bottom w:val="none" w:sz="0" w:space="0" w:color="auto"/>
            <w:right w:val="none" w:sz="0" w:space="0" w:color="auto"/>
          </w:divBdr>
        </w:div>
      </w:divsChild>
    </w:div>
    <w:div w:id="1369723554">
      <w:bodyDiv w:val="1"/>
      <w:marLeft w:val="0"/>
      <w:marRight w:val="0"/>
      <w:marTop w:val="0"/>
      <w:marBottom w:val="0"/>
      <w:divBdr>
        <w:top w:val="none" w:sz="0" w:space="0" w:color="auto"/>
        <w:left w:val="none" w:sz="0" w:space="0" w:color="auto"/>
        <w:bottom w:val="none" w:sz="0" w:space="0" w:color="auto"/>
        <w:right w:val="none" w:sz="0" w:space="0" w:color="auto"/>
      </w:divBdr>
    </w:div>
    <w:div w:id="1395658720">
      <w:bodyDiv w:val="1"/>
      <w:marLeft w:val="0"/>
      <w:marRight w:val="0"/>
      <w:marTop w:val="0"/>
      <w:marBottom w:val="0"/>
      <w:divBdr>
        <w:top w:val="none" w:sz="0" w:space="0" w:color="auto"/>
        <w:left w:val="none" w:sz="0" w:space="0" w:color="auto"/>
        <w:bottom w:val="none" w:sz="0" w:space="0" w:color="auto"/>
        <w:right w:val="none" w:sz="0" w:space="0" w:color="auto"/>
      </w:divBdr>
    </w:div>
    <w:div w:id="1419135489">
      <w:bodyDiv w:val="1"/>
      <w:marLeft w:val="0"/>
      <w:marRight w:val="0"/>
      <w:marTop w:val="0"/>
      <w:marBottom w:val="0"/>
      <w:divBdr>
        <w:top w:val="none" w:sz="0" w:space="0" w:color="auto"/>
        <w:left w:val="none" w:sz="0" w:space="0" w:color="auto"/>
        <w:bottom w:val="none" w:sz="0" w:space="0" w:color="auto"/>
        <w:right w:val="none" w:sz="0" w:space="0" w:color="auto"/>
      </w:divBdr>
      <w:divsChild>
        <w:div w:id="861019777">
          <w:marLeft w:val="0"/>
          <w:marRight w:val="0"/>
          <w:marTop w:val="0"/>
          <w:marBottom w:val="0"/>
          <w:divBdr>
            <w:top w:val="none" w:sz="0" w:space="0" w:color="auto"/>
            <w:left w:val="none" w:sz="0" w:space="0" w:color="auto"/>
            <w:bottom w:val="none" w:sz="0" w:space="0" w:color="auto"/>
            <w:right w:val="none" w:sz="0" w:space="0" w:color="auto"/>
          </w:divBdr>
        </w:div>
      </w:divsChild>
    </w:div>
    <w:div w:id="1449853288">
      <w:bodyDiv w:val="1"/>
      <w:marLeft w:val="0"/>
      <w:marRight w:val="0"/>
      <w:marTop w:val="0"/>
      <w:marBottom w:val="0"/>
      <w:divBdr>
        <w:top w:val="none" w:sz="0" w:space="0" w:color="auto"/>
        <w:left w:val="none" w:sz="0" w:space="0" w:color="auto"/>
        <w:bottom w:val="none" w:sz="0" w:space="0" w:color="auto"/>
        <w:right w:val="none" w:sz="0" w:space="0" w:color="auto"/>
      </w:divBdr>
    </w:div>
    <w:div w:id="1472216093">
      <w:bodyDiv w:val="1"/>
      <w:marLeft w:val="0"/>
      <w:marRight w:val="0"/>
      <w:marTop w:val="0"/>
      <w:marBottom w:val="0"/>
      <w:divBdr>
        <w:top w:val="none" w:sz="0" w:space="0" w:color="auto"/>
        <w:left w:val="none" w:sz="0" w:space="0" w:color="auto"/>
        <w:bottom w:val="none" w:sz="0" w:space="0" w:color="auto"/>
        <w:right w:val="none" w:sz="0" w:space="0" w:color="auto"/>
      </w:divBdr>
    </w:div>
    <w:div w:id="1484538674">
      <w:bodyDiv w:val="1"/>
      <w:marLeft w:val="0"/>
      <w:marRight w:val="0"/>
      <w:marTop w:val="0"/>
      <w:marBottom w:val="0"/>
      <w:divBdr>
        <w:top w:val="none" w:sz="0" w:space="0" w:color="auto"/>
        <w:left w:val="none" w:sz="0" w:space="0" w:color="auto"/>
        <w:bottom w:val="none" w:sz="0" w:space="0" w:color="auto"/>
        <w:right w:val="none" w:sz="0" w:space="0" w:color="auto"/>
      </w:divBdr>
    </w:div>
    <w:div w:id="1516110182">
      <w:bodyDiv w:val="1"/>
      <w:marLeft w:val="0"/>
      <w:marRight w:val="0"/>
      <w:marTop w:val="0"/>
      <w:marBottom w:val="0"/>
      <w:divBdr>
        <w:top w:val="none" w:sz="0" w:space="0" w:color="auto"/>
        <w:left w:val="none" w:sz="0" w:space="0" w:color="auto"/>
        <w:bottom w:val="none" w:sz="0" w:space="0" w:color="auto"/>
        <w:right w:val="none" w:sz="0" w:space="0" w:color="auto"/>
      </w:divBdr>
    </w:div>
    <w:div w:id="1561557314">
      <w:bodyDiv w:val="1"/>
      <w:marLeft w:val="0"/>
      <w:marRight w:val="0"/>
      <w:marTop w:val="0"/>
      <w:marBottom w:val="0"/>
      <w:divBdr>
        <w:top w:val="none" w:sz="0" w:space="0" w:color="auto"/>
        <w:left w:val="none" w:sz="0" w:space="0" w:color="auto"/>
        <w:bottom w:val="none" w:sz="0" w:space="0" w:color="auto"/>
        <w:right w:val="none" w:sz="0" w:space="0" w:color="auto"/>
      </w:divBdr>
      <w:divsChild>
        <w:div w:id="400059415">
          <w:marLeft w:val="0"/>
          <w:marRight w:val="0"/>
          <w:marTop w:val="0"/>
          <w:marBottom w:val="0"/>
          <w:divBdr>
            <w:top w:val="none" w:sz="0" w:space="0" w:color="auto"/>
            <w:left w:val="none" w:sz="0" w:space="0" w:color="auto"/>
            <w:bottom w:val="none" w:sz="0" w:space="0" w:color="auto"/>
            <w:right w:val="none" w:sz="0" w:space="0" w:color="auto"/>
          </w:divBdr>
        </w:div>
      </w:divsChild>
    </w:div>
    <w:div w:id="1566259363">
      <w:bodyDiv w:val="1"/>
      <w:marLeft w:val="0"/>
      <w:marRight w:val="0"/>
      <w:marTop w:val="0"/>
      <w:marBottom w:val="0"/>
      <w:divBdr>
        <w:top w:val="none" w:sz="0" w:space="0" w:color="auto"/>
        <w:left w:val="none" w:sz="0" w:space="0" w:color="auto"/>
        <w:bottom w:val="none" w:sz="0" w:space="0" w:color="auto"/>
        <w:right w:val="none" w:sz="0" w:space="0" w:color="auto"/>
      </w:divBdr>
    </w:div>
    <w:div w:id="1636443586">
      <w:bodyDiv w:val="1"/>
      <w:marLeft w:val="0"/>
      <w:marRight w:val="0"/>
      <w:marTop w:val="0"/>
      <w:marBottom w:val="0"/>
      <w:divBdr>
        <w:top w:val="none" w:sz="0" w:space="0" w:color="auto"/>
        <w:left w:val="none" w:sz="0" w:space="0" w:color="auto"/>
        <w:bottom w:val="none" w:sz="0" w:space="0" w:color="auto"/>
        <w:right w:val="none" w:sz="0" w:space="0" w:color="auto"/>
      </w:divBdr>
    </w:div>
    <w:div w:id="1639141631">
      <w:bodyDiv w:val="1"/>
      <w:marLeft w:val="0"/>
      <w:marRight w:val="0"/>
      <w:marTop w:val="0"/>
      <w:marBottom w:val="0"/>
      <w:divBdr>
        <w:top w:val="none" w:sz="0" w:space="0" w:color="auto"/>
        <w:left w:val="none" w:sz="0" w:space="0" w:color="auto"/>
        <w:bottom w:val="none" w:sz="0" w:space="0" w:color="auto"/>
        <w:right w:val="none" w:sz="0" w:space="0" w:color="auto"/>
      </w:divBdr>
    </w:div>
    <w:div w:id="1729188682">
      <w:bodyDiv w:val="1"/>
      <w:marLeft w:val="0"/>
      <w:marRight w:val="0"/>
      <w:marTop w:val="0"/>
      <w:marBottom w:val="0"/>
      <w:divBdr>
        <w:top w:val="none" w:sz="0" w:space="0" w:color="auto"/>
        <w:left w:val="none" w:sz="0" w:space="0" w:color="auto"/>
        <w:bottom w:val="none" w:sz="0" w:space="0" w:color="auto"/>
        <w:right w:val="none" w:sz="0" w:space="0" w:color="auto"/>
      </w:divBdr>
    </w:div>
    <w:div w:id="1801415621">
      <w:bodyDiv w:val="1"/>
      <w:marLeft w:val="0"/>
      <w:marRight w:val="0"/>
      <w:marTop w:val="0"/>
      <w:marBottom w:val="0"/>
      <w:divBdr>
        <w:top w:val="none" w:sz="0" w:space="0" w:color="auto"/>
        <w:left w:val="none" w:sz="0" w:space="0" w:color="auto"/>
        <w:bottom w:val="none" w:sz="0" w:space="0" w:color="auto"/>
        <w:right w:val="none" w:sz="0" w:space="0" w:color="auto"/>
      </w:divBdr>
    </w:div>
    <w:div w:id="1801460516">
      <w:bodyDiv w:val="1"/>
      <w:marLeft w:val="0"/>
      <w:marRight w:val="0"/>
      <w:marTop w:val="0"/>
      <w:marBottom w:val="0"/>
      <w:divBdr>
        <w:top w:val="none" w:sz="0" w:space="0" w:color="auto"/>
        <w:left w:val="none" w:sz="0" w:space="0" w:color="auto"/>
        <w:bottom w:val="none" w:sz="0" w:space="0" w:color="auto"/>
        <w:right w:val="none" w:sz="0" w:space="0" w:color="auto"/>
      </w:divBdr>
    </w:div>
    <w:div w:id="1900360266">
      <w:bodyDiv w:val="1"/>
      <w:marLeft w:val="0"/>
      <w:marRight w:val="0"/>
      <w:marTop w:val="0"/>
      <w:marBottom w:val="0"/>
      <w:divBdr>
        <w:top w:val="none" w:sz="0" w:space="0" w:color="auto"/>
        <w:left w:val="none" w:sz="0" w:space="0" w:color="auto"/>
        <w:bottom w:val="none" w:sz="0" w:space="0" w:color="auto"/>
        <w:right w:val="none" w:sz="0" w:space="0" w:color="auto"/>
      </w:divBdr>
    </w:div>
    <w:div w:id="1952122965">
      <w:bodyDiv w:val="1"/>
      <w:marLeft w:val="0"/>
      <w:marRight w:val="0"/>
      <w:marTop w:val="0"/>
      <w:marBottom w:val="0"/>
      <w:divBdr>
        <w:top w:val="none" w:sz="0" w:space="0" w:color="auto"/>
        <w:left w:val="none" w:sz="0" w:space="0" w:color="auto"/>
        <w:bottom w:val="none" w:sz="0" w:space="0" w:color="auto"/>
        <w:right w:val="none" w:sz="0" w:space="0" w:color="auto"/>
      </w:divBdr>
    </w:div>
    <w:div w:id="1954629191">
      <w:bodyDiv w:val="1"/>
      <w:marLeft w:val="0"/>
      <w:marRight w:val="0"/>
      <w:marTop w:val="0"/>
      <w:marBottom w:val="0"/>
      <w:divBdr>
        <w:top w:val="none" w:sz="0" w:space="0" w:color="auto"/>
        <w:left w:val="none" w:sz="0" w:space="0" w:color="auto"/>
        <w:bottom w:val="none" w:sz="0" w:space="0" w:color="auto"/>
        <w:right w:val="none" w:sz="0" w:space="0" w:color="auto"/>
      </w:divBdr>
    </w:div>
    <w:div w:id="1968000321">
      <w:bodyDiv w:val="1"/>
      <w:marLeft w:val="0"/>
      <w:marRight w:val="0"/>
      <w:marTop w:val="0"/>
      <w:marBottom w:val="0"/>
      <w:divBdr>
        <w:top w:val="none" w:sz="0" w:space="0" w:color="auto"/>
        <w:left w:val="none" w:sz="0" w:space="0" w:color="auto"/>
        <w:bottom w:val="none" w:sz="0" w:space="0" w:color="auto"/>
        <w:right w:val="none" w:sz="0" w:space="0" w:color="auto"/>
      </w:divBdr>
    </w:div>
    <w:div w:id="1968923999">
      <w:bodyDiv w:val="1"/>
      <w:marLeft w:val="0"/>
      <w:marRight w:val="0"/>
      <w:marTop w:val="0"/>
      <w:marBottom w:val="0"/>
      <w:divBdr>
        <w:top w:val="none" w:sz="0" w:space="0" w:color="auto"/>
        <w:left w:val="none" w:sz="0" w:space="0" w:color="auto"/>
        <w:bottom w:val="none" w:sz="0" w:space="0" w:color="auto"/>
        <w:right w:val="none" w:sz="0" w:space="0" w:color="auto"/>
      </w:divBdr>
    </w:div>
    <w:div w:id="2004502796">
      <w:bodyDiv w:val="1"/>
      <w:marLeft w:val="0"/>
      <w:marRight w:val="0"/>
      <w:marTop w:val="0"/>
      <w:marBottom w:val="0"/>
      <w:divBdr>
        <w:top w:val="none" w:sz="0" w:space="0" w:color="auto"/>
        <w:left w:val="none" w:sz="0" w:space="0" w:color="auto"/>
        <w:bottom w:val="none" w:sz="0" w:space="0" w:color="auto"/>
        <w:right w:val="none" w:sz="0" w:space="0" w:color="auto"/>
      </w:divBdr>
    </w:div>
    <w:div w:id="2052456756">
      <w:bodyDiv w:val="1"/>
      <w:marLeft w:val="0"/>
      <w:marRight w:val="0"/>
      <w:marTop w:val="0"/>
      <w:marBottom w:val="0"/>
      <w:divBdr>
        <w:top w:val="none" w:sz="0" w:space="0" w:color="auto"/>
        <w:left w:val="none" w:sz="0" w:space="0" w:color="auto"/>
        <w:bottom w:val="none" w:sz="0" w:space="0" w:color="auto"/>
        <w:right w:val="none" w:sz="0" w:space="0" w:color="auto"/>
      </w:divBdr>
    </w:div>
    <w:div w:id="2086369950">
      <w:bodyDiv w:val="1"/>
      <w:marLeft w:val="0"/>
      <w:marRight w:val="0"/>
      <w:marTop w:val="0"/>
      <w:marBottom w:val="0"/>
      <w:divBdr>
        <w:top w:val="none" w:sz="0" w:space="0" w:color="auto"/>
        <w:left w:val="none" w:sz="0" w:space="0" w:color="auto"/>
        <w:bottom w:val="none" w:sz="0" w:space="0" w:color="auto"/>
        <w:right w:val="none" w:sz="0" w:space="0" w:color="auto"/>
      </w:divBdr>
    </w:div>
    <w:div w:id="2111125954">
      <w:bodyDiv w:val="1"/>
      <w:marLeft w:val="0"/>
      <w:marRight w:val="0"/>
      <w:marTop w:val="0"/>
      <w:marBottom w:val="0"/>
      <w:divBdr>
        <w:top w:val="none" w:sz="0" w:space="0" w:color="auto"/>
        <w:left w:val="none" w:sz="0" w:space="0" w:color="auto"/>
        <w:bottom w:val="none" w:sz="0" w:space="0" w:color="auto"/>
        <w:right w:val="none" w:sz="0" w:space="0" w:color="auto"/>
      </w:divBdr>
    </w:div>
    <w:div w:id="213956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ter.ie/healthcare-professionals/learn-and-train-with-us/" TargetMode="External"/><Relationship Id="rId18" Type="http://schemas.openxmlformats.org/officeDocument/2006/relationships/hyperlink" Target="https://www.mater.ie/healthcare-professionals/overview-of-research/"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revenue.ie" TargetMode="Externa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s://www.mater.ie/healthcare-professionals/overview-of-research/"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ater.ie/healthcare-professionals/overview-of-research/"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24" Type="http://schemas.openxmlformats.org/officeDocument/2006/relationships/hyperlink" Target="mailto:KevinSmyth@mater.ie" TargetMode="External"/><Relationship Id="rId5" Type="http://schemas.openxmlformats.org/officeDocument/2006/relationships/webSettings" Target="webSettings.xml"/><Relationship Id="rId15" Type="http://schemas.openxmlformats.org/officeDocument/2006/relationships/hyperlink" Target="https://www.mater.ie/healthcare-professionals/learn-and-train-with-us/" TargetMode="External"/><Relationship Id="rId23" Type="http://schemas.openxmlformats.org/officeDocument/2006/relationships/hyperlink" Target="mailto:CiaranBrennan@mater.ie" TargetMode="Externa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www.etenders.gov.ie" TargetMode="External"/><Relationship Id="rId4" Type="http://schemas.openxmlformats.org/officeDocument/2006/relationships/settings" Target="settings.xml"/><Relationship Id="rId9" Type="http://schemas.openxmlformats.org/officeDocument/2006/relationships/image" Target="file:///U:\Procurement%20Project\Departmental%20Folders\IMS\Website%20Development\Flos%20Hard%20Drive:Users:florence:Library:Favorites:Crests%20&amp;%20scans:MATER%20CRESTS:New%20Mater:Mater%20Crest:Mater%20Color%20CutOut.gif" TargetMode="External"/><Relationship Id="rId14" Type="http://schemas.openxmlformats.org/officeDocument/2006/relationships/hyperlink" Target="https://www.mater.ie/healthcare-professionals/learn-and-train-with-us/" TargetMode="External"/><Relationship Id="rId22" Type="http://schemas.openxmlformats.org/officeDocument/2006/relationships/hyperlink" Target="http://www.revenue.i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E5D36-2EC3-4E2B-B6C5-EAA58BB76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38</Pages>
  <Words>7930</Words>
  <Characters>48434</Characters>
  <Application>Microsoft Office Word</Application>
  <DocSecurity>0</DocSecurity>
  <Lines>403</Lines>
  <Paragraphs>112</Paragraphs>
  <ScaleCrop>false</ScaleCrop>
  <HeadingPairs>
    <vt:vector size="2" baseType="variant">
      <vt:variant>
        <vt:lpstr>Title</vt:lpstr>
      </vt:variant>
      <vt:variant>
        <vt:i4>1</vt:i4>
      </vt:variant>
    </vt:vector>
  </HeadingPairs>
  <TitlesOfParts>
    <vt:vector size="1" baseType="lpstr">
      <vt:lpstr>CultureEire Website_ITT Document_DRAFT#1</vt:lpstr>
    </vt:vector>
  </TitlesOfParts>
  <Company>Hewlett-Packard</Company>
  <LinksUpToDate>false</LinksUpToDate>
  <CharactersWithSpaces>56252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CultureEire Website_ITT Document_DRAFT#1</dc:title>
  <dc:subject>ITT LOT 1 SPM</dc:subject>
  <dc:creator>Martin Hughes</dc:creator>
  <cp:lastModifiedBy>Jennifer Hayden</cp:lastModifiedBy>
  <cp:revision>9</cp:revision>
  <cp:lastPrinted>2018-04-06T07:15:00Z</cp:lastPrinted>
  <dcterms:created xsi:type="dcterms:W3CDTF">2026-06-30T10:16:00Z</dcterms:created>
  <dcterms:modified xsi:type="dcterms:W3CDTF">2026-06-30T11:22:00Z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e2788a5e-bd53-48ab-b3cf-55ce439339b2</vt:lpwstr>
  </property>
</Properties>
</file>