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98D50" w14:textId="2FDAC282" w:rsidR="00F44CFF" w:rsidRDefault="00F44CFF">
      <w:pPr>
        <w:rPr>
          <w:rFonts w:ascii="Arial" w:hAnsi="Arial" w:cs="Arial"/>
          <w:b/>
          <w:sz w:val="48"/>
          <w:szCs w:val="48"/>
        </w:rPr>
      </w:pPr>
    </w:p>
    <w:p w14:paraId="29845D1A" w14:textId="77777777" w:rsidR="008D49F8" w:rsidRPr="00BC4351" w:rsidRDefault="008D49F8" w:rsidP="00BC4351">
      <w:pPr>
        <w:pBdr>
          <w:top w:val="single" w:sz="4" w:space="1" w:color="auto"/>
          <w:left w:val="single" w:sz="4" w:space="4" w:color="auto"/>
          <w:bottom w:val="single" w:sz="4" w:space="1" w:color="auto"/>
          <w:right w:val="single" w:sz="4" w:space="4" w:color="auto"/>
        </w:pBdr>
        <w:shd w:val="clear" w:color="auto" w:fill="2E74B5" w:themeFill="accent5" w:themeFillShade="BF"/>
        <w:jc w:val="center"/>
        <w:rPr>
          <w:rFonts w:ascii="Arial" w:hAnsi="Arial" w:cs="Arial"/>
          <w:b/>
          <w:color w:val="FFFFFF" w:themeColor="background1"/>
          <w:sz w:val="40"/>
          <w:szCs w:val="40"/>
        </w:rPr>
      </w:pPr>
      <w:r w:rsidRPr="00BC4351">
        <w:rPr>
          <w:rFonts w:ascii="Arial" w:hAnsi="Arial" w:cs="Arial"/>
          <w:b/>
          <w:color w:val="FFFFFF" w:themeColor="background1"/>
          <w:sz w:val="40"/>
          <w:szCs w:val="40"/>
        </w:rPr>
        <w:t>CRU Tender Response Document</w:t>
      </w:r>
    </w:p>
    <w:p w14:paraId="55F48549" w14:textId="77777777" w:rsidR="008D49F8" w:rsidRDefault="008D49F8" w:rsidP="008D49F8">
      <w:pPr>
        <w:rPr>
          <w:rFonts w:asciiTheme="minorHAnsi" w:hAnsiTheme="minorHAnsi" w:cs="Arial"/>
          <w:b/>
          <w:sz w:val="48"/>
          <w:szCs w:val="48"/>
        </w:rPr>
      </w:pPr>
    </w:p>
    <w:p w14:paraId="20AA2F5E" w14:textId="77777777" w:rsidR="008D49F8" w:rsidRPr="00D359D0" w:rsidRDefault="008D49F8" w:rsidP="008D49F8">
      <w:pPr>
        <w:rPr>
          <w:rFonts w:asciiTheme="minorHAnsi" w:hAnsiTheme="minorHAnsi" w:cs="Arial"/>
          <w:b/>
          <w:sz w:val="48"/>
          <w:szCs w:val="48"/>
        </w:rPr>
      </w:pPr>
    </w:p>
    <w:tbl>
      <w:tblPr>
        <w:tblStyle w:val="TableGrid"/>
        <w:tblW w:w="9911" w:type="dxa"/>
        <w:tblBorders>
          <w:left w:val="none" w:sz="0" w:space="0" w:color="auto"/>
          <w:right w:val="none" w:sz="0" w:space="0" w:color="auto"/>
        </w:tblBorders>
        <w:tblLook w:val="04A0" w:firstRow="1" w:lastRow="0" w:firstColumn="1" w:lastColumn="0" w:noHBand="0" w:noVBand="1"/>
      </w:tblPr>
      <w:tblGrid>
        <w:gridCol w:w="9911"/>
      </w:tblGrid>
      <w:tr w:rsidR="008D49F8" w:rsidRPr="00B56575" w14:paraId="781ADD78" w14:textId="77777777" w:rsidTr="009E3252">
        <w:tc>
          <w:tcPr>
            <w:tcW w:w="9911" w:type="dxa"/>
            <w:tcBorders>
              <w:left w:val="single" w:sz="4" w:space="0" w:color="auto"/>
              <w:right w:val="single" w:sz="4" w:space="0" w:color="auto"/>
            </w:tcBorders>
            <w:shd w:val="clear" w:color="auto" w:fill="FFFFFF" w:themeFill="background1"/>
          </w:tcPr>
          <w:p w14:paraId="3BE7E790" w14:textId="77777777" w:rsidR="008D49F8" w:rsidRPr="00B56575" w:rsidRDefault="008D49F8" w:rsidP="009E3252">
            <w:pPr>
              <w:jc w:val="center"/>
              <w:rPr>
                <w:rFonts w:ascii="Arial" w:hAnsi="Arial" w:cs="Arial"/>
                <w:b/>
                <w:color w:val="222A35" w:themeColor="text2" w:themeShade="80"/>
                <w:sz w:val="40"/>
                <w:szCs w:val="40"/>
              </w:rPr>
            </w:pPr>
          </w:p>
          <w:p w14:paraId="20F4F0C0" w14:textId="2AC70129" w:rsidR="00823C06" w:rsidRPr="00823C06" w:rsidRDefault="00823C06" w:rsidP="00823C06">
            <w:pPr>
              <w:ind w:left="236"/>
              <w:jc w:val="center"/>
              <w:rPr>
                <w:rFonts w:ascii="Arial" w:hAnsi="Arial" w:cs="Arial"/>
                <w:b/>
                <w:sz w:val="40"/>
                <w:szCs w:val="40"/>
              </w:rPr>
            </w:pPr>
            <w:r w:rsidRPr="00823C06">
              <w:rPr>
                <w:rFonts w:ascii="Arial" w:hAnsi="Arial" w:cs="Arial"/>
                <w:b/>
                <w:sz w:val="40"/>
                <w:szCs w:val="40"/>
              </w:rPr>
              <w:t xml:space="preserve">Request for Tenders (RFT) for </w:t>
            </w:r>
          </w:p>
          <w:p w14:paraId="54DC7396" w14:textId="77777777" w:rsidR="008C6BFD" w:rsidRPr="008C6BFD" w:rsidRDefault="008C6BFD" w:rsidP="008C6BFD">
            <w:pPr>
              <w:ind w:left="236"/>
              <w:jc w:val="center"/>
              <w:rPr>
                <w:rFonts w:ascii="Arial" w:hAnsi="Arial" w:cs="Arial"/>
                <w:b/>
                <w:sz w:val="40"/>
                <w:szCs w:val="40"/>
              </w:rPr>
            </w:pPr>
            <w:r w:rsidRPr="008C6BFD">
              <w:rPr>
                <w:rFonts w:ascii="Arial" w:hAnsi="Arial" w:cs="Arial"/>
                <w:b/>
                <w:sz w:val="40"/>
                <w:szCs w:val="40"/>
              </w:rPr>
              <w:t>the provision of</w:t>
            </w:r>
          </w:p>
          <w:p w14:paraId="7505C794" w14:textId="77777777" w:rsidR="008C6BFD" w:rsidRDefault="008C6BFD" w:rsidP="00823C06">
            <w:pPr>
              <w:ind w:left="236"/>
              <w:jc w:val="center"/>
              <w:rPr>
                <w:rFonts w:ascii="Arial" w:hAnsi="Arial" w:cs="Arial"/>
                <w:b/>
                <w:sz w:val="40"/>
                <w:szCs w:val="40"/>
              </w:rPr>
            </w:pPr>
            <w:r w:rsidRPr="008C6BFD">
              <w:rPr>
                <w:rFonts w:ascii="Arial" w:hAnsi="Arial" w:cs="Arial"/>
                <w:b/>
                <w:sz w:val="40"/>
                <w:szCs w:val="40"/>
              </w:rPr>
              <w:t xml:space="preserve">Technical and Regulatory Consultancy Support for Gas Energy Safety </w:t>
            </w:r>
            <w:bookmarkStart w:id="0" w:name="_Hlk141708951"/>
          </w:p>
          <w:p w14:paraId="4013B7A9" w14:textId="38AF99CF" w:rsidR="00823C06" w:rsidRPr="00823C06" w:rsidRDefault="00823C06" w:rsidP="00823C06">
            <w:pPr>
              <w:ind w:left="236"/>
              <w:jc w:val="center"/>
              <w:rPr>
                <w:rFonts w:ascii="Arial" w:hAnsi="Arial" w:cs="Arial"/>
                <w:b/>
                <w:sz w:val="40"/>
                <w:szCs w:val="40"/>
              </w:rPr>
            </w:pPr>
            <w:r w:rsidRPr="00823C06">
              <w:rPr>
                <w:rFonts w:ascii="Arial" w:hAnsi="Arial" w:cs="Arial"/>
                <w:b/>
                <w:sz w:val="40"/>
                <w:szCs w:val="40"/>
              </w:rPr>
              <w:t>CRU File Ref: 011-03-</w:t>
            </w:r>
            <w:r w:rsidR="00822F2C">
              <w:rPr>
                <w:rFonts w:ascii="Arial" w:hAnsi="Arial" w:cs="Arial"/>
                <w:b/>
                <w:sz w:val="40"/>
                <w:szCs w:val="40"/>
              </w:rPr>
              <w:t>6</w:t>
            </w:r>
            <w:r w:rsidR="008C6BFD">
              <w:rPr>
                <w:rFonts w:ascii="Arial" w:hAnsi="Arial" w:cs="Arial"/>
                <w:b/>
                <w:sz w:val="40"/>
                <w:szCs w:val="40"/>
              </w:rPr>
              <w:t>28</w:t>
            </w:r>
          </w:p>
          <w:bookmarkEnd w:id="0"/>
          <w:p w14:paraId="7E1EA131" w14:textId="77777777" w:rsidR="008D49F8" w:rsidRPr="00B56575" w:rsidRDefault="008D49F8" w:rsidP="009E3252">
            <w:pPr>
              <w:jc w:val="center"/>
              <w:rPr>
                <w:rFonts w:ascii="Arial" w:hAnsi="Arial" w:cs="Arial"/>
                <w:b/>
                <w:color w:val="222A35" w:themeColor="text2" w:themeShade="80"/>
                <w:sz w:val="40"/>
                <w:szCs w:val="40"/>
              </w:rPr>
            </w:pPr>
          </w:p>
        </w:tc>
      </w:tr>
    </w:tbl>
    <w:p w14:paraId="21422DCC" w14:textId="77777777" w:rsidR="00F44CFF" w:rsidRDefault="00F44CFF">
      <w:pPr>
        <w:rPr>
          <w:rFonts w:ascii="Arial" w:hAnsi="Arial" w:cs="Arial"/>
          <w:b/>
          <w:sz w:val="48"/>
          <w:szCs w:val="48"/>
        </w:rPr>
      </w:pPr>
    </w:p>
    <w:p w14:paraId="0E3BC688" w14:textId="77777777" w:rsidR="001547C1" w:rsidRPr="00A25C5F" w:rsidRDefault="001547C1" w:rsidP="001547C1">
      <w:pPr>
        <w:rPr>
          <w:rFonts w:ascii="Arial" w:hAnsi="Arial" w:cs="Arial"/>
          <w:b/>
          <w:color w:val="222A35" w:themeColor="text2" w:themeShade="80"/>
          <w:sz w:val="44"/>
          <w:szCs w:val="44"/>
          <w:lang w:val="fr-FR"/>
        </w:rPr>
      </w:pPr>
    </w:p>
    <w:p w14:paraId="16065B59" w14:textId="4D0FBB95" w:rsidR="001547C1" w:rsidRPr="00E22DCF" w:rsidRDefault="004258DA" w:rsidP="001547C1">
      <w:pPr>
        <w:jc w:val="center"/>
        <w:rPr>
          <w:rFonts w:ascii="Arial" w:hAnsi="Arial" w:cs="Arial"/>
          <w:b/>
          <w:sz w:val="44"/>
          <w:szCs w:val="44"/>
        </w:rPr>
      </w:pPr>
      <w:r w:rsidRPr="00E22DCF">
        <w:rPr>
          <w:rFonts w:ascii="Arial" w:hAnsi="Arial" w:cs="Arial"/>
          <w:b/>
          <w:sz w:val="52"/>
          <w:szCs w:val="52"/>
        </w:rPr>
        <w:t>Tender Response Document</w:t>
      </w:r>
      <w:r w:rsidR="00CB2C89" w:rsidRPr="00E22DCF">
        <w:rPr>
          <w:rFonts w:ascii="Arial" w:hAnsi="Arial" w:cs="Arial"/>
          <w:b/>
          <w:sz w:val="52"/>
          <w:szCs w:val="52"/>
        </w:rPr>
        <w:t xml:space="preserve"> </w:t>
      </w:r>
    </w:p>
    <w:p w14:paraId="2F1A1490" w14:textId="77777777" w:rsidR="00A25C5F" w:rsidRPr="007D4B54" w:rsidRDefault="00A25C5F" w:rsidP="001547C1">
      <w:pPr>
        <w:jc w:val="center"/>
        <w:rPr>
          <w:rFonts w:ascii="Arial" w:hAnsi="Arial" w:cs="Arial"/>
          <w:b/>
          <w:sz w:val="44"/>
          <w:szCs w:val="44"/>
        </w:rPr>
      </w:pPr>
    </w:p>
    <w:p w14:paraId="1B549F02" w14:textId="5C45AE0B" w:rsidR="001547C1" w:rsidRPr="007D4B54" w:rsidRDefault="001547C1" w:rsidP="001547C1">
      <w:pPr>
        <w:jc w:val="center"/>
        <w:rPr>
          <w:rFonts w:ascii="Arial" w:hAnsi="Arial" w:cs="Arial"/>
          <w:b/>
          <w:sz w:val="44"/>
          <w:szCs w:val="44"/>
        </w:rPr>
      </w:pPr>
      <w:r w:rsidRPr="007D4B54">
        <w:rPr>
          <w:rFonts w:ascii="Arial" w:hAnsi="Arial" w:cs="Arial"/>
          <w:b/>
          <w:sz w:val="44"/>
          <w:szCs w:val="44"/>
          <w:u w:val="single"/>
        </w:rPr>
        <w:t xml:space="preserve">Document </w:t>
      </w:r>
      <w:r w:rsidR="0091729B">
        <w:rPr>
          <w:rFonts w:ascii="Arial" w:hAnsi="Arial" w:cs="Arial"/>
          <w:b/>
          <w:sz w:val="44"/>
          <w:szCs w:val="44"/>
          <w:u w:val="single"/>
        </w:rPr>
        <w:t>C</w:t>
      </w:r>
      <w:r w:rsidR="00A25C5F" w:rsidRPr="007D4B54">
        <w:rPr>
          <w:rFonts w:ascii="Arial" w:hAnsi="Arial" w:cs="Arial"/>
          <w:b/>
          <w:sz w:val="44"/>
          <w:szCs w:val="44"/>
          <w:u w:val="single"/>
        </w:rPr>
        <w:t>:</w:t>
      </w:r>
      <w:r w:rsidRPr="007D4B54">
        <w:rPr>
          <w:rFonts w:ascii="Arial" w:hAnsi="Arial" w:cs="Arial"/>
          <w:b/>
          <w:sz w:val="44"/>
          <w:szCs w:val="44"/>
        </w:rPr>
        <w:t xml:space="preserve"> Cost Award Criteria</w:t>
      </w:r>
    </w:p>
    <w:p w14:paraId="533EE5EB" w14:textId="77777777" w:rsidR="00F03296" w:rsidRPr="007D4B54" w:rsidRDefault="00F03296">
      <w:pPr>
        <w:rPr>
          <w:rFonts w:ascii="Arial" w:hAnsi="Arial" w:cs="Arial"/>
          <w:b/>
          <w:sz w:val="44"/>
          <w:szCs w:val="44"/>
        </w:rPr>
      </w:pPr>
    </w:p>
    <w:p w14:paraId="3BF3EA21" w14:textId="77777777" w:rsidR="007D4B54" w:rsidRDefault="007D4B54" w:rsidP="007D4B54">
      <w:pPr>
        <w:jc w:val="center"/>
        <w:rPr>
          <w:rFonts w:ascii="Arial" w:hAnsi="Arial" w:cs="Arial"/>
          <w:b/>
          <w:color w:val="808080" w:themeColor="background1" w:themeShade="80"/>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5501"/>
      </w:tblGrid>
      <w:tr w:rsidR="007D4B54" w:rsidRPr="00EE119F" w14:paraId="5CF3EEAE" w14:textId="77777777" w:rsidTr="00125CD2">
        <w:tc>
          <w:tcPr>
            <w:tcW w:w="10031" w:type="dxa"/>
            <w:gridSpan w:val="2"/>
            <w:tcBorders>
              <w:left w:val="single" w:sz="4" w:space="0" w:color="1F4E79"/>
              <w:bottom w:val="single" w:sz="4" w:space="0" w:color="1F4E79"/>
              <w:right w:val="single" w:sz="4" w:space="0" w:color="1F4E79"/>
            </w:tcBorders>
          </w:tcPr>
          <w:p w14:paraId="1769C55D" w14:textId="77777777" w:rsidR="007D4B54" w:rsidRPr="00E94CE1" w:rsidRDefault="007D4B54" w:rsidP="00543D3F">
            <w:pPr>
              <w:jc w:val="center"/>
              <w:rPr>
                <w:rFonts w:ascii="Arial" w:hAnsi="Arial" w:cs="Arial"/>
                <w:b/>
                <w:color w:val="2F5496" w:themeColor="accent1" w:themeShade="BF"/>
                <w:sz w:val="22"/>
                <w:szCs w:val="22"/>
                <w:lang w:val="en-IE" w:eastAsia="en-IE"/>
              </w:rPr>
            </w:pPr>
            <w:r w:rsidRPr="00E94CE1">
              <w:rPr>
                <w:rFonts w:ascii="Arial" w:hAnsi="Arial" w:cs="Arial"/>
                <w:b/>
                <w:color w:val="2F5496" w:themeColor="accent1" w:themeShade="BF"/>
                <w:sz w:val="22"/>
                <w:szCs w:val="22"/>
                <w:lang w:val="en-IE" w:eastAsia="en-IE"/>
              </w:rPr>
              <w:t>Nominated Contact Person’s Details (Tenderers)</w:t>
            </w:r>
          </w:p>
          <w:p w14:paraId="4FC53E4D" w14:textId="77777777" w:rsidR="007D4B54" w:rsidRPr="00EE119F" w:rsidRDefault="007D4B54" w:rsidP="00543D3F">
            <w:pPr>
              <w:jc w:val="center"/>
              <w:rPr>
                <w:rFonts w:ascii="Arial" w:hAnsi="Arial" w:cs="Arial"/>
                <w:b/>
                <w:color w:val="1F3864"/>
                <w:sz w:val="22"/>
                <w:szCs w:val="22"/>
                <w:lang w:val="en-IE" w:eastAsia="en-IE"/>
              </w:rPr>
            </w:pPr>
            <w:r w:rsidRPr="00E94CE1">
              <w:rPr>
                <w:rFonts w:ascii="Arial" w:hAnsi="Arial" w:cs="Arial"/>
                <w:b/>
                <w:color w:val="2F5496" w:themeColor="accent1" w:themeShade="BF"/>
                <w:sz w:val="22"/>
                <w:szCs w:val="22"/>
                <w:lang w:val="en-IE" w:eastAsia="en-IE"/>
              </w:rPr>
              <w:t>(To whom all communications shall be directed and accepted until this competition has been completed or terminated)</w:t>
            </w:r>
          </w:p>
        </w:tc>
      </w:tr>
      <w:tr w:rsidR="007D4B54" w:rsidRPr="00EE119F" w14:paraId="026BA9D9" w14:textId="77777777" w:rsidTr="007C4D69">
        <w:tc>
          <w:tcPr>
            <w:tcW w:w="4530" w:type="dxa"/>
            <w:tcBorders>
              <w:top w:val="single" w:sz="4" w:space="0" w:color="1F4E79"/>
              <w:left w:val="single" w:sz="4" w:space="0" w:color="1F4E79"/>
              <w:bottom w:val="single" w:sz="4" w:space="0" w:color="1F4E79"/>
              <w:right w:val="single" w:sz="4" w:space="0" w:color="1F4E79"/>
            </w:tcBorders>
            <w:shd w:val="clear" w:color="auto" w:fill="DEEBF6"/>
          </w:tcPr>
          <w:p w14:paraId="151879D5" w14:textId="77777777" w:rsidR="007D4B54" w:rsidRPr="00E94CE1" w:rsidRDefault="007D4B54" w:rsidP="00543D3F">
            <w:pPr>
              <w:rPr>
                <w:rFonts w:ascii="Arial" w:hAnsi="Arial" w:cs="Arial"/>
                <w:bCs/>
                <w:color w:val="2F5496" w:themeColor="accent1" w:themeShade="BF"/>
                <w:sz w:val="22"/>
                <w:szCs w:val="22"/>
                <w:lang w:val="en-IE" w:eastAsia="en-IE"/>
              </w:rPr>
            </w:pPr>
            <w:r w:rsidRPr="00E94CE1">
              <w:rPr>
                <w:rFonts w:ascii="Arial" w:hAnsi="Arial" w:cs="Arial"/>
                <w:bCs/>
                <w:color w:val="2F5496" w:themeColor="accent1" w:themeShade="BF"/>
                <w:sz w:val="22"/>
                <w:szCs w:val="22"/>
                <w:lang w:val="en-IE" w:eastAsia="en-IE"/>
              </w:rPr>
              <w:t>Name</w:t>
            </w:r>
          </w:p>
        </w:tc>
        <w:tc>
          <w:tcPr>
            <w:tcW w:w="5501" w:type="dxa"/>
            <w:tcBorders>
              <w:top w:val="single" w:sz="4" w:space="0" w:color="1F4E79"/>
              <w:left w:val="single" w:sz="4" w:space="0" w:color="1F4E79"/>
              <w:bottom w:val="single" w:sz="4" w:space="0" w:color="1F4E79"/>
              <w:right w:val="single" w:sz="4" w:space="0" w:color="1F4E79"/>
            </w:tcBorders>
          </w:tcPr>
          <w:p w14:paraId="67069414"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7D4B54" w:rsidRPr="00EE119F" w14:paraId="66F2BE99" w14:textId="77777777" w:rsidTr="007C4D69">
        <w:tc>
          <w:tcPr>
            <w:tcW w:w="4530" w:type="dxa"/>
            <w:tcBorders>
              <w:top w:val="single" w:sz="4" w:space="0" w:color="1F4E79"/>
              <w:left w:val="single" w:sz="4" w:space="0" w:color="1F4E79"/>
              <w:bottom w:val="single" w:sz="4" w:space="0" w:color="1F4E79"/>
              <w:right w:val="single" w:sz="4" w:space="0" w:color="1F4E79"/>
            </w:tcBorders>
            <w:shd w:val="clear" w:color="auto" w:fill="DEEBF6"/>
          </w:tcPr>
          <w:p w14:paraId="775F907E" w14:textId="77777777" w:rsidR="007D4B54" w:rsidRPr="00E94CE1" w:rsidRDefault="007D4B54" w:rsidP="00543D3F">
            <w:pPr>
              <w:rPr>
                <w:rFonts w:ascii="Arial" w:hAnsi="Arial" w:cs="Arial"/>
                <w:bCs/>
                <w:color w:val="2F5496" w:themeColor="accent1" w:themeShade="BF"/>
                <w:sz w:val="22"/>
                <w:szCs w:val="22"/>
                <w:lang w:val="en-IE" w:eastAsia="en-IE"/>
              </w:rPr>
            </w:pPr>
            <w:r w:rsidRPr="00E94CE1">
              <w:rPr>
                <w:rFonts w:ascii="Arial" w:hAnsi="Arial" w:cs="Arial"/>
                <w:bCs/>
                <w:color w:val="2F5496" w:themeColor="accent1" w:themeShade="BF"/>
                <w:sz w:val="22"/>
                <w:szCs w:val="22"/>
                <w:lang w:val="en-IE" w:eastAsia="en-IE"/>
              </w:rPr>
              <w:t>Title &amp; Position in Company</w:t>
            </w:r>
          </w:p>
        </w:tc>
        <w:tc>
          <w:tcPr>
            <w:tcW w:w="5501" w:type="dxa"/>
            <w:tcBorders>
              <w:top w:val="single" w:sz="4" w:space="0" w:color="1F4E79"/>
              <w:left w:val="single" w:sz="4" w:space="0" w:color="1F4E79"/>
              <w:bottom w:val="single" w:sz="4" w:space="0" w:color="1F4E79"/>
              <w:right w:val="single" w:sz="4" w:space="0" w:color="1F4E79"/>
            </w:tcBorders>
          </w:tcPr>
          <w:p w14:paraId="2837277D"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556D18" w:rsidRPr="00EE119F" w14:paraId="01292193" w14:textId="77777777" w:rsidTr="007C4D69">
        <w:tc>
          <w:tcPr>
            <w:tcW w:w="4530" w:type="dxa"/>
            <w:tcBorders>
              <w:top w:val="single" w:sz="4" w:space="0" w:color="1F4E79"/>
              <w:bottom w:val="single" w:sz="4" w:space="0" w:color="1F4E79"/>
              <w:right w:val="single" w:sz="4" w:space="0" w:color="1F4E79"/>
            </w:tcBorders>
            <w:shd w:val="clear" w:color="auto" w:fill="DEEBF6"/>
          </w:tcPr>
          <w:p w14:paraId="3A863FB7" w14:textId="376934F1" w:rsidR="00556D18" w:rsidRPr="00E94CE1" w:rsidRDefault="00556D18" w:rsidP="00543D3F">
            <w:pPr>
              <w:rPr>
                <w:rFonts w:ascii="Arial" w:hAnsi="Arial" w:cs="Arial"/>
                <w:bCs/>
                <w:color w:val="2F5496" w:themeColor="accent1" w:themeShade="BF"/>
                <w:sz w:val="22"/>
                <w:szCs w:val="22"/>
                <w:lang w:val="en-IE" w:eastAsia="en-IE"/>
              </w:rPr>
            </w:pPr>
            <w:r w:rsidRPr="00E94CE1">
              <w:rPr>
                <w:rFonts w:ascii="Arial" w:hAnsi="Arial" w:cs="Arial"/>
                <w:bCs/>
                <w:color w:val="2F5496" w:themeColor="accent1" w:themeShade="BF"/>
                <w:sz w:val="22"/>
                <w:szCs w:val="22"/>
                <w:lang w:val="en-IE" w:eastAsia="en-IE"/>
              </w:rPr>
              <w:t>Company Name</w:t>
            </w:r>
          </w:p>
        </w:tc>
        <w:tc>
          <w:tcPr>
            <w:tcW w:w="5501" w:type="dxa"/>
            <w:tcBorders>
              <w:top w:val="single" w:sz="4" w:space="0" w:color="1F4E79"/>
              <w:left w:val="single" w:sz="4" w:space="0" w:color="1F4E79"/>
              <w:bottom w:val="single" w:sz="4" w:space="0" w:color="1F4E79"/>
              <w:right w:val="single" w:sz="4" w:space="0" w:color="1F4E79"/>
            </w:tcBorders>
          </w:tcPr>
          <w:p w14:paraId="4B471623" w14:textId="372F29A1" w:rsidR="00556D18" w:rsidRPr="00EE119F" w:rsidRDefault="00556D18" w:rsidP="00543D3F">
            <w:pPr>
              <w:rPr>
                <w:rFonts w:ascii="Arial" w:hAnsi="Arial" w:cs="Arial"/>
                <w:color w:val="262626" w:themeColor="text1" w:themeTint="D9"/>
                <w:sz w:val="22"/>
                <w:szCs w:val="22"/>
              </w:rPr>
            </w:pPr>
            <w:r w:rsidRPr="00556D18">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556D18">
              <w:rPr>
                <w:rFonts w:ascii="Arial" w:hAnsi="Arial" w:cs="Arial"/>
                <w:color w:val="262626" w:themeColor="text1" w:themeTint="D9"/>
                <w:sz w:val="22"/>
                <w:szCs w:val="22"/>
              </w:rPr>
              <w:instrText xml:space="preserve"> FORMTEXT </w:instrText>
            </w:r>
            <w:r w:rsidRPr="00556D18">
              <w:rPr>
                <w:rFonts w:ascii="Arial" w:hAnsi="Arial" w:cs="Arial"/>
                <w:color w:val="262626" w:themeColor="text1" w:themeTint="D9"/>
                <w:sz w:val="22"/>
                <w:szCs w:val="22"/>
              </w:rPr>
            </w:r>
            <w:r w:rsidRPr="00556D18">
              <w:rPr>
                <w:rFonts w:ascii="Arial" w:hAnsi="Arial" w:cs="Arial"/>
                <w:color w:val="262626" w:themeColor="text1" w:themeTint="D9"/>
                <w:sz w:val="22"/>
                <w:szCs w:val="22"/>
              </w:rPr>
              <w:fldChar w:fldCharType="separate"/>
            </w:r>
            <w:r w:rsidRPr="00556D18">
              <w:rPr>
                <w:rFonts w:ascii="Arial" w:hAnsi="Arial" w:cs="Arial"/>
                <w:color w:val="262626" w:themeColor="text1" w:themeTint="D9"/>
                <w:sz w:val="22"/>
                <w:szCs w:val="22"/>
              </w:rPr>
              <w:t>Click here and insert details</w:t>
            </w:r>
            <w:r w:rsidRPr="00556D18">
              <w:rPr>
                <w:rFonts w:ascii="Arial" w:hAnsi="Arial" w:cs="Arial"/>
                <w:color w:val="262626" w:themeColor="text1" w:themeTint="D9"/>
                <w:sz w:val="22"/>
                <w:szCs w:val="22"/>
              </w:rPr>
              <w:fldChar w:fldCharType="end"/>
            </w:r>
          </w:p>
        </w:tc>
      </w:tr>
      <w:tr w:rsidR="007D4B54" w:rsidRPr="00EE119F" w14:paraId="2B4E1864" w14:textId="77777777" w:rsidTr="007C4D69">
        <w:tc>
          <w:tcPr>
            <w:tcW w:w="4530" w:type="dxa"/>
            <w:tcBorders>
              <w:top w:val="single" w:sz="4" w:space="0" w:color="1F4E79"/>
              <w:left w:val="single" w:sz="4" w:space="0" w:color="1F4E79"/>
              <w:bottom w:val="single" w:sz="4" w:space="0" w:color="1F4E79"/>
              <w:right w:val="single" w:sz="4" w:space="0" w:color="1F4E79"/>
            </w:tcBorders>
            <w:shd w:val="clear" w:color="auto" w:fill="DEEBF6"/>
          </w:tcPr>
          <w:p w14:paraId="0986EBC5" w14:textId="77777777" w:rsidR="007D4B54" w:rsidRPr="00E94CE1" w:rsidRDefault="007D4B54" w:rsidP="00543D3F">
            <w:pPr>
              <w:rPr>
                <w:rFonts w:ascii="Arial" w:hAnsi="Arial" w:cs="Arial"/>
                <w:bCs/>
                <w:color w:val="2F5496" w:themeColor="accent1" w:themeShade="BF"/>
                <w:sz w:val="22"/>
                <w:szCs w:val="22"/>
                <w:lang w:val="en-IE" w:eastAsia="en-IE"/>
              </w:rPr>
            </w:pPr>
            <w:r w:rsidRPr="00E94CE1">
              <w:rPr>
                <w:rFonts w:ascii="Arial" w:hAnsi="Arial" w:cs="Arial"/>
                <w:bCs/>
                <w:color w:val="2F5496" w:themeColor="accent1" w:themeShade="BF"/>
                <w:sz w:val="22"/>
                <w:szCs w:val="22"/>
                <w:lang w:val="en-IE" w:eastAsia="en-IE"/>
              </w:rPr>
              <w:t>Telephone No.</w:t>
            </w:r>
          </w:p>
        </w:tc>
        <w:tc>
          <w:tcPr>
            <w:tcW w:w="5501" w:type="dxa"/>
            <w:tcBorders>
              <w:top w:val="single" w:sz="4" w:space="0" w:color="1F4E79"/>
              <w:left w:val="single" w:sz="4" w:space="0" w:color="1F4E79"/>
              <w:bottom w:val="single" w:sz="4" w:space="0" w:color="1F4E79"/>
              <w:right w:val="single" w:sz="4" w:space="0" w:color="1F4E79"/>
            </w:tcBorders>
          </w:tcPr>
          <w:p w14:paraId="180FA588"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7D4B54" w:rsidRPr="00EE119F" w14:paraId="43334B19" w14:textId="77777777" w:rsidTr="007C4D69">
        <w:tc>
          <w:tcPr>
            <w:tcW w:w="4530" w:type="dxa"/>
            <w:tcBorders>
              <w:top w:val="single" w:sz="4" w:space="0" w:color="1F4E79"/>
              <w:bottom w:val="single" w:sz="4" w:space="0" w:color="1F4E79"/>
              <w:right w:val="single" w:sz="4" w:space="0" w:color="1F4E79"/>
            </w:tcBorders>
            <w:shd w:val="clear" w:color="auto" w:fill="DEEBF6"/>
          </w:tcPr>
          <w:p w14:paraId="6E0A80D4" w14:textId="77777777" w:rsidR="007D4B54" w:rsidRPr="00E94CE1" w:rsidRDefault="007D4B54" w:rsidP="00543D3F">
            <w:pPr>
              <w:rPr>
                <w:rFonts w:ascii="Arial" w:hAnsi="Arial" w:cs="Arial"/>
                <w:bCs/>
                <w:color w:val="2F5496" w:themeColor="accent1" w:themeShade="BF"/>
                <w:sz w:val="22"/>
                <w:szCs w:val="22"/>
                <w:lang w:val="en-IE" w:eastAsia="en-IE"/>
              </w:rPr>
            </w:pPr>
            <w:r w:rsidRPr="00E94CE1">
              <w:rPr>
                <w:rFonts w:ascii="Arial" w:hAnsi="Arial" w:cs="Arial"/>
                <w:bCs/>
                <w:color w:val="2F5496" w:themeColor="accent1" w:themeShade="BF"/>
                <w:sz w:val="22"/>
                <w:szCs w:val="22"/>
                <w:lang w:val="en-IE" w:eastAsia="en-IE"/>
              </w:rPr>
              <w:t>Postal Address</w:t>
            </w:r>
          </w:p>
        </w:tc>
        <w:tc>
          <w:tcPr>
            <w:tcW w:w="5501" w:type="dxa"/>
            <w:tcBorders>
              <w:top w:val="single" w:sz="4" w:space="0" w:color="1F4E79"/>
              <w:left w:val="single" w:sz="4" w:space="0" w:color="1F4E79"/>
              <w:bottom w:val="single" w:sz="4" w:space="0" w:color="1F4E79"/>
              <w:right w:val="single" w:sz="4" w:space="0" w:color="1F4E79"/>
            </w:tcBorders>
          </w:tcPr>
          <w:p w14:paraId="23FD3051"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7D4B54" w:rsidRPr="00EE119F" w14:paraId="3BFDAD74" w14:textId="77777777" w:rsidTr="007C4D69">
        <w:tc>
          <w:tcPr>
            <w:tcW w:w="4530" w:type="dxa"/>
            <w:tcBorders>
              <w:top w:val="single" w:sz="4" w:space="0" w:color="1F4E79"/>
              <w:left w:val="single" w:sz="4" w:space="0" w:color="1F4E79"/>
              <w:bottom w:val="single" w:sz="4" w:space="0" w:color="1F4E79"/>
              <w:right w:val="single" w:sz="4" w:space="0" w:color="1F4E79"/>
            </w:tcBorders>
            <w:shd w:val="clear" w:color="auto" w:fill="DEEBF6"/>
          </w:tcPr>
          <w:p w14:paraId="0A473EF4" w14:textId="77777777" w:rsidR="007D4B54" w:rsidRPr="00E94CE1" w:rsidRDefault="007D4B54" w:rsidP="00543D3F">
            <w:pPr>
              <w:rPr>
                <w:rFonts w:ascii="Arial" w:hAnsi="Arial" w:cs="Arial"/>
                <w:bCs/>
                <w:color w:val="2F5496" w:themeColor="accent1" w:themeShade="BF"/>
                <w:sz w:val="22"/>
                <w:szCs w:val="22"/>
                <w:lang w:val="en-IE" w:eastAsia="en-IE"/>
              </w:rPr>
            </w:pPr>
            <w:r w:rsidRPr="00E94CE1">
              <w:rPr>
                <w:rFonts w:ascii="Arial" w:hAnsi="Arial" w:cs="Arial"/>
                <w:bCs/>
                <w:color w:val="2F5496" w:themeColor="accent1" w:themeShade="BF"/>
                <w:sz w:val="22"/>
                <w:szCs w:val="22"/>
                <w:lang w:val="en-IE" w:eastAsia="en-IE"/>
              </w:rPr>
              <w:t>E-mail Address</w:t>
            </w:r>
          </w:p>
        </w:tc>
        <w:tc>
          <w:tcPr>
            <w:tcW w:w="5501" w:type="dxa"/>
            <w:tcBorders>
              <w:top w:val="single" w:sz="4" w:space="0" w:color="1F4E79"/>
              <w:left w:val="single" w:sz="4" w:space="0" w:color="1F4E79"/>
              <w:bottom w:val="single" w:sz="4" w:space="0" w:color="1F4E79"/>
              <w:right w:val="single" w:sz="4" w:space="0" w:color="1F4E79"/>
            </w:tcBorders>
          </w:tcPr>
          <w:p w14:paraId="6A46DF9E"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bl>
    <w:p w14:paraId="3A6F3F2B" w14:textId="77777777" w:rsidR="001225AB" w:rsidRDefault="001225AB" w:rsidP="005B36D8">
      <w:pPr>
        <w:rPr>
          <w:rFonts w:ascii="Arial" w:hAnsi="Arial" w:cs="Arial"/>
          <w:b/>
          <w:color w:val="808080"/>
          <w:sz w:val="40"/>
          <w:szCs w:val="40"/>
        </w:rPr>
      </w:pPr>
    </w:p>
    <w:p w14:paraId="58D73A7C" w14:textId="77777777" w:rsidR="001225AB" w:rsidRDefault="001225AB">
      <w:pPr>
        <w:rPr>
          <w:rFonts w:ascii="Arial" w:hAnsi="Arial" w:cs="Arial"/>
          <w:b/>
          <w:color w:val="808080"/>
          <w:sz w:val="40"/>
          <w:szCs w:val="40"/>
        </w:rPr>
      </w:pPr>
      <w:r>
        <w:rPr>
          <w:rFonts w:ascii="Arial" w:hAnsi="Arial" w:cs="Arial"/>
          <w:b/>
          <w:color w:val="808080"/>
          <w:sz w:val="40"/>
          <w:szCs w:val="40"/>
        </w:rPr>
        <w:br w:type="page"/>
      </w:r>
    </w:p>
    <w:tbl>
      <w:tblPr>
        <w:tblW w:w="10206" w:type="dxa"/>
        <w:tblInd w:w="-5"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tblLook w:val="0000" w:firstRow="0" w:lastRow="0" w:firstColumn="0" w:lastColumn="0" w:noHBand="0" w:noVBand="0"/>
      </w:tblPr>
      <w:tblGrid>
        <w:gridCol w:w="822"/>
        <w:gridCol w:w="9384"/>
      </w:tblGrid>
      <w:tr w:rsidR="00307EB5" w:rsidRPr="00C14223" w14:paraId="678619BD" w14:textId="77777777" w:rsidTr="00975C19">
        <w:trPr>
          <w:trHeight w:val="459"/>
        </w:trPr>
        <w:tc>
          <w:tcPr>
            <w:tcW w:w="10206" w:type="dxa"/>
            <w:gridSpan w:val="2"/>
            <w:tcBorders>
              <w:left w:val="single" w:sz="4" w:space="0" w:color="E7E6E6"/>
              <w:bottom w:val="single" w:sz="4" w:space="0" w:color="E7E6E6"/>
              <w:right w:val="single" w:sz="4" w:space="0" w:color="E7E6E6"/>
            </w:tcBorders>
            <w:shd w:val="clear" w:color="auto" w:fill="1F4E79"/>
          </w:tcPr>
          <w:p w14:paraId="5EC28571" w14:textId="0A861731" w:rsidR="00307EB5" w:rsidRPr="00307EB5" w:rsidRDefault="00307EB5" w:rsidP="00307EB5">
            <w:pPr>
              <w:jc w:val="both"/>
              <w:rPr>
                <w:rFonts w:ascii="Arial" w:hAnsi="Arial" w:cs="Arial"/>
                <w:b/>
                <w:bCs/>
                <w:sz w:val="22"/>
                <w:szCs w:val="22"/>
              </w:rPr>
            </w:pPr>
            <w:r w:rsidRPr="00307EB5">
              <w:rPr>
                <w:rFonts w:ascii="Arial" w:hAnsi="Arial" w:cs="Arial"/>
                <w:b/>
                <w:bCs/>
                <w:color w:val="FFFFFF" w:themeColor="background1"/>
              </w:rPr>
              <w:lastRenderedPageBreak/>
              <w:t>Instructions</w:t>
            </w:r>
          </w:p>
        </w:tc>
      </w:tr>
      <w:tr w:rsidR="00307EB5" w:rsidRPr="00C14223" w14:paraId="07554604" w14:textId="77777777" w:rsidTr="00975C19">
        <w:trPr>
          <w:trHeight w:val="732"/>
        </w:trPr>
        <w:tc>
          <w:tcPr>
            <w:tcW w:w="10206" w:type="dxa"/>
            <w:gridSpan w:val="2"/>
            <w:tcBorders>
              <w:top w:val="single" w:sz="4" w:space="0" w:color="E7E6E6"/>
              <w:left w:val="single" w:sz="4" w:space="0" w:color="E7E6E6"/>
              <w:bottom w:val="single" w:sz="4" w:space="0" w:color="E7E6E6"/>
              <w:right w:val="single" w:sz="4" w:space="0" w:color="E7E6E6"/>
            </w:tcBorders>
          </w:tcPr>
          <w:p w14:paraId="1DA2BDBA" w14:textId="1C06E01D" w:rsidR="00307EB5" w:rsidRPr="00975C19" w:rsidRDefault="00307EB5" w:rsidP="008C6BFD">
            <w:pPr>
              <w:spacing w:after="120"/>
              <w:jc w:val="both"/>
              <w:rPr>
                <w:rFonts w:ascii="Arial" w:hAnsi="Arial" w:cs="Arial"/>
                <w:b/>
                <w:color w:val="2F5496" w:themeColor="accent1" w:themeShade="BF"/>
                <w:sz w:val="22"/>
                <w:szCs w:val="22"/>
              </w:rPr>
            </w:pPr>
            <w:r w:rsidRPr="00975C19">
              <w:rPr>
                <w:rFonts w:ascii="Arial" w:hAnsi="Arial" w:cs="Arial"/>
                <w:bCs/>
                <w:color w:val="2F5496" w:themeColor="accent1" w:themeShade="BF"/>
                <w:sz w:val="22"/>
                <w:szCs w:val="22"/>
              </w:rPr>
              <w:t xml:space="preserve">This Tender Response Document (TRD) – Document C applies to </w:t>
            </w:r>
            <w:r w:rsidR="002812ED" w:rsidRPr="00975C19">
              <w:rPr>
                <w:rFonts w:ascii="Arial" w:hAnsi="Arial" w:cs="Arial"/>
                <w:b/>
                <w:color w:val="2F5496" w:themeColor="accent1" w:themeShade="BF"/>
                <w:sz w:val="22"/>
                <w:szCs w:val="22"/>
              </w:rPr>
              <w:t>011-03-</w:t>
            </w:r>
            <w:r w:rsidR="00822F2C" w:rsidRPr="00975C19">
              <w:rPr>
                <w:rFonts w:ascii="Arial" w:hAnsi="Arial" w:cs="Arial"/>
                <w:b/>
                <w:color w:val="2F5496" w:themeColor="accent1" w:themeShade="BF"/>
                <w:sz w:val="22"/>
                <w:szCs w:val="22"/>
              </w:rPr>
              <w:t>6</w:t>
            </w:r>
            <w:r w:rsidR="008C6BFD" w:rsidRPr="00975C19">
              <w:rPr>
                <w:rFonts w:ascii="Arial" w:hAnsi="Arial" w:cs="Arial"/>
                <w:b/>
                <w:color w:val="2F5496" w:themeColor="accent1" w:themeShade="BF"/>
                <w:sz w:val="22"/>
                <w:szCs w:val="22"/>
              </w:rPr>
              <w:t>28</w:t>
            </w:r>
            <w:r w:rsidR="002812ED" w:rsidRPr="00975C19">
              <w:rPr>
                <w:rFonts w:ascii="Arial" w:hAnsi="Arial" w:cs="Arial"/>
                <w:b/>
                <w:color w:val="2F5496" w:themeColor="accent1" w:themeShade="BF"/>
                <w:sz w:val="22"/>
                <w:szCs w:val="22"/>
              </w:rPr>
              <w:t xml:space="preserve">: Provision </w:t>
            </w:r>
            <w:r w:rsidR="008C6BFD" w:rsidRPr="00975C19">
              <w:rPr>
                <w:rFonts w:ascii="Arial" w:hAnsi="Arial" w:cs="Arial"/>
                <w:b/>
                <w:color w:val="2F5496" w:themeColor="accent1" w:themeShade="BF"/>
                <w:sz w:val="22"/>
                <w:szCs w:val="22"/>
              </w:rPr>
              <w:t>of Technical and Regulatory Consultancy Support for Gas Energy Safety</w:t>
            </w:r>
          </w:p>
        </w:tc>
      </w:tr>
      <w:tr w:rsidR="00476498" w:rsidRPr="00C14223" w14:paraId="1532F274" w14:textId="77777777" w:rsidTr="00975C19">
        <w:trPr>
          <w:trHeight w:val="732"/>
        </w:trPr>
        <w:tc>
          <w:tcPr>
            <w:tcW w:w="822" w:type="dxa"/>
            <w:tcBorders>
              <w:top w:val="single" w:sz="4" w:space="0" w:color="E7E6E6"/>
              <w:left w:val="single" w:sz="4" w:space="0" w:color="E7E6E6"/>
              <w:bottom w:val="single" w:sz="4" w:space="0" w:color="E7E6E6"/>
              <w:right w:val="single" w:sz="4" w:space="0" w:color="E7E6E6"/>
            </w:tcBorders>
            <w:shd w:val="clear" w:color="auto" w:fill="DEEBF6"/>
            <w:vAlign w:val="center"/>
          </w:tcPr>
          <w:p w14:paraId="6D6BB8D4" w14:textId="77777777" w:rsidR="00476498" w:rsidRPr="00975C19" w:rsidRDefault="00476498" w:rsidP="00476498">
            <w:pPr>
              <w:spacing w:line="360" w:lineRule="auto"/>
              <w:jc w:val="center"/>
              <w:rPr>
                <w:rFonts w:ascii="Calibri" w:hAnsi="Calibri" w:cs="Calibri"/>
                <w:color w:val="2F5496" w:themeColor="accent1" w:themeShade="BF"/>
                <w:sz w:val="20"/>
                <w:szCs w:val="20"/>
              </w:rPr>
            </w:pPr>
            <w:r w:rsidRPr="00975C19">
              <w:rPr>
                <w:noProof/>
                <w:color w:val="2F5496" w:themeColor="accent1" w:themeShade="BF"/>
                <w:lang w:val="en-IE" w:eastAsia="en-IE"/>
              </w:rPr>
              <w:drawing>
                <wp:inline distT="0" distB="0" distL="0" distR="0" wp14:anchorId="5E8C1A5E" wp14:editId="3FDC5F67">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84" w:type="dxa"/>
            <w:tcBorders>
              <w:top w:val="single" w:sz="4" w:space="0" w:color="E7E6E6"/>
              <w:left w:val="single" w:sz="4" w:space="0" w:color="E7E6E6"/>
              <w:bottom w:val="single" w:sz="4" w:space="0" w:color="E7E6E6"/>
              <w:right w:val="single" w:sz="4" w:space="0" w:color="E7E6E6"/>
            </w:tcBorders>
            <w:shd w:val="clear" w:color="auto" w:fill="DEEBF6"/>
            <w:vAlign w:val="center"/>
          </w:tcPr>
          <w:p w14:paraId="35B2AD6F" w14:textId="2EA5207B" w:rsidR="00476498" w:rsidRPr="00975C19" w:rsidRDefault="00476498" w:rsidP="00476498">
            <w:pPr>
              <w:spacing w:after="120"/>
              <w:jc w:val="both"/>
              <w:rPr>
                <w:rFonts w:ascii="Arial" w:hAnsi="Arial" w:cs="Arial"/>
                <w:b/>
                <w:bCs/>
                <w:color w:val="2F5496" w:themeColor="accent1" w:themeShade="BF"/>
                <w:sz w:val="22"/>
                <w:szCs w:val="22"/>
              </w:rPr>
            </w:pPr>
            <w:r w:rsidRPr="00975C19">
              <w:rPr>
                <w:rFonts w:ascii="Arial" w:hAnsi="Arial" w:cs="Arial"/>
                <w:b/>
                <w:bCs/>
                <w:color w:val="2F5496" w:themeColor="accent1" w:themeShade="BF"/>
                <w:sz w:val="22"/>
                <w:szCs w:val="22"/>
              </w:rPr>
              <w:t xml:space="preserve">Instructions for completion of Document C Cost Award Criteria </w:t>
            </w:r>
            <w:r w:rsidR="00DA5238" w:rsidRPr="00975C19">
              <w:rPr>
                <w:rFonts w:ascii="Arial" w:hAnsi="Arial" w:cs="Arial"/>
                <w:b/>
                <w:bCs/>
                <w:color w:val="2F5496" w:themeColor="accent1" w:themeShade="BF"/>
                <w:sz w:val="22"/>
                <w:szCs w:val="22"/>
              </w:rPr>
              <w:t>(</w:t>
            </w:r>
            <w:r w:rsidR="00EE5A50" w:rsidRPr="00975C19">
              <w:rPr>
                <w:rFonts w:ascii="Arial" w:hAnsi="Arial" w:cs="Arial"/>
                <w:b/>
                <w:bCs/>
                <w:color w:val="2F5496" w:themeColor="accent1" w:themeShade="BF"/>
                <w:sz w:val="22"/>
                <w:szCs w:val="22"/>
              </w:rPr>
              <w:t>300</w:t>
            </w:r>
            <w:r w:rsidR="00DA5238" w:rsidRPr="00975C19">
              <w:rPr>
                <w:rFonts w:ascii="Arial" w:hAnsi="Arial" w:cs="Arial"/>
                <w:b/>
                <w:bCs/>
                <w:color w:val="2F5496" w:themeColor="accent1" w:themeShade="BF"/>
                <w:sz w:val="22"/>
                <w:szCs w:val="22"/>
              </w:rPr>
              <w:t xml:space="preserve"> Marks)</w:t>
            </w:r>
          </w:p>
          <w:p w14:paraId="703BD3F3" w14:textId="341519AB" w:rsidR="005F4D05" w:rsidRPr="00975C19" w:rsidRDefault="00A936AD" w:rsidP="00227461">
            <w:pPr>
              <w:pStyle w:val="ListParagraph"/>
              <w:numPr>
                <w:ilvl w:val="0"/>
                <w:numId w:val="12"/>
              </w:numPr>
              <w:spacing w:after="120"/>
              <w:jc w:val="both"/>
              <w:rPr>
                <w:rFonts w:ascii="Arial" w:hAnsi="Arial" w:cs="Arial"/>
                <w:bCs/>
                <w:color w:val="2F5496" w:themeColor="accent1" w:themeShade="BF"/>
                <w:sz w:val="22"/>
                <w:szCs w:val="22"/>
              </w:rPr>
            </w:pPr>
            <w:r w:rsidRPr="00975C19">
              <w:rPr>
                <w:rFonts w:ascii="Arial" w:hAnsi="Arial" w:cs="Arial"/>
                <w:bCs/>
                <w:color w:val="2F5496" w:themeColor="accent1" w:themeShade="BF"/>
                <w:sz w:val="22"/>
                <w:szCs w:val="22"/>
              </w:rPr>
              <w:t xml:space="preserve">Tenderers who wish to be considered for </w:t>
            </w:r>
            <w:r w:rsidR="00585A08" w:rsidRPr="00975C19">
              <w:rPr>
                <w:rFonts w:ascii="Arial" w:hAnsi="Arial" w:cs="Arial"/>
                <w:bCs/>
                <w:color w:val="2F5496" w:themeColor="accent1" w:themeShade="BF"/>
                <w:sz w:val="22"/>
                <w:szCs w:val="22"/>
              </w:rPr>
              <w:t>this competition</w:t>
            </w:r>
            <w:r w:rsidR="007E682F" w:rsidRPr="00975C19">
              <w:rPr>
                <w:rFonts w:ascii="Arial" w:hAnsi="Arial" w:cs="Arial"/>
                <w:b/>
                <w:color w:val="2F5496" w:themeColor="accent1" w:themeShade="BF"/>
                <w:sz w:val="22"/>
                <w:szCs w:val="22"/>
              </w:rPr>
              <w:t xml:space="preserve"> </w:t>
            </w:r>
            <w:r w:rsidRPr="00975C19">
              <w:rPr>
                <w:rFonts w:ascii="Arial" w:hAnsi="Arial" w:cs="Arial"/>
                <w:bCs/>
                <w:color w:val="2F5496" w:themeColor="accent1" w:themeShade="BF"/>
                <w:sz w:val="22"/>
                <w:szCs w:val="22"/>
              </w:rPr>
              <w:t xml:space="preserve">must </w:t>
            </w:r>
            <w:r w:rsidR="00476498" w:rsidRPr="00975C19">
              <w:rPr>
                <w:rFonts w:ascii="Arial" w:hAnsi="Arial" w:cs="Arial"/>
                <w:bCs/>
                <w:color w:val="2F5496" w:themeColor="accent1" w:themeShade="BF"/>
                <w:sz w:val="22"/>
                <w:szCs w:val="22"/>
              </w:rPr>
              <w:t xml:space="preserve">fully complete </w:t>
            </w:r>
            <w:r w:rsidR="000E7B47" w:rsidRPr="00975C19">
              <w:rPr>
                <w:rFonts w:ascii="Arial" w:hAnsi="Arial" w:cs="Arial"/>
                <w:b/>
                <w:color w:val="2F5496" w:themeColor="accent1" w:themeShade="BF"/>
                <w:sz w:val="22"/>
                <w:szCs w:val="22"/>
                <w:u w:val="single"/>
              </w:rPr>
              <w:t xml:space="preserve">all </w:t>
            </w:r>
            <w:r w:rsidR="00476498" w:rsidRPr="00975C19">
              <w:rPr>
                <w:rFonts w:ascii="Arial" w:hAnsi="Arial" w:cs="Arial"/>
                <w:b/>
                <w:color w:val="2F5496" w:themeColor="accent1" w:themeShade="BF"/>
                <w:sz w:val="22"/>
                <w:szCs w:val="22"/>
                <w:u w:val="single"/>
              </w:rPr>
              <w:t>s</w:t>
            </w:r>
            <w:r w:rsidR="00476498" w:rsidRPr="00975C19">
              <w:rPr>
                <w:rFonts w:ascii="Arial" w:hAnsi="Arial" w:cs="Arial"/>
                <w:b/>
                <w:bCs/>
                <w:color w:val="2F5496" w:themeColor="accent1" w:themeShade="BF"/>
                <w:sz w:val="22"/>
                <w:szCs w:val="22"/>
                <w:u w:val="single"/>
              </w:rPr>
              <w:t>ection</w:t>
            </w:r>
            <w:r w:rsidR="000E7B47" w:rsidRPr="00975C19">
              <w:rPr>
                <w:rFonts w:ascii="Arial" w:hAnsi="Arial" w:cs="Arial"/>
                <w:b/>
                <w:bCs/>
                <w:color w:val="2F5496" w:themeColor="accent1" w:themeShade="BF"/>
                <w:sz w:val="22"/>
                <w:szCs w:val="22"/>
                <w:u w:val="single"/>
              </w:rPr>
              <w:t>s</w:t>
            </w:r>
            <w:r w:rsidR="00476498" w:rsidRPr="00975C19">
              <w:rPr>
                <w:rFonts w:ascii="Arial" w:hAnsi="Arial" w:cs="Arial"/>
                <w:b/>
                <w:bCs/>
                <w:color w:val="2F5496" w:themeColor="accent1" w:themeShade="BF"/>
                <w:sz w:val="22"/>
                <w:szCs w:val="22"/>
                <w:u w:val="single"/>
              </w:rPr>
              <w:t xml:space="preserve"> </w:t>
            </w:r>
            <w:r w:rsidR="00476498" w:rsidRPr="00975C19">
              <w:rPr>
                <w:rFonts w:ascii="Arial" w:hAnsi="Arial" w:cs="Arial"/>
                <w:bCs/>
                <w:color w:val="2F5496" w:themeColor="accent1" w:themeShade="BF"/>
                <w:sz w:val="22"/>
                <w:szCs w:val="22"/>
              </w:rPr>
              <w:t>of this document</w:t>
            </w:r>
            <w:r w:rsidR="00227461" w:rsidRPr="00975C19">
              <w:rPr>
                <w:rFonts w:ascii="Arial" w:hAnsi="Arial" w:cs="Arial"/>
                <w:bCs/>
                <w:color w:val="2F5496" w:themeColor="accent1" w:themeShade="BF"/>
                <w:sz w:val="22"/>
                <w:szCs w:val="22"/>
              </w:rPr>
              <w:t>.</w:t>
            </w:r>
            <w:r w:rsidR="00124D39" w:rsidRPr="00975C19">
              <w:rPr>
                <w:rFonts w:ascii="Arial" w:hAnsi="Arial" w:cs="Arial"/>
                <w:bCs/>
                <w:color w:val="2F5496" w:themeColor="accent1" w:themeShade="BF"/>
                <w:sz w:val="22"/>
                <w:szCs w:val="22"/>
              </w:rPr>
              <w:t xml:space="preserve"> (Pricing Table 1 </w:t>
            </w:r>
            <w:r w:rsidR="00CA0D5E" w:rsidRPr="00975C19">
              <w:rPr>
                <w:rFonts w:ascii="Arial" w:hAnsi="Arial" w:cs="Arial"/>
                <w:bCs/>
                <w:color w:val="2F5496" w:themeColor="accent1" w:themeShade="BF"/>
                <w:sz w:val="22"/>
                <w:szCs w:val="22"/>
              </w:rPr>
              <w:t>and</w:t>
            </w:r>
            <w:r w:rsidR="00124D39" w:rsidRPr="00975C19">
              <w:rPr>
                <w:rFonts w:ascii="Arial" w:hAnsi="Arial" w:cs="Arial"/>
                <w:bCs/>
                <w:color w:val="2F5496" w:themeColor="accent1" w:themeShade="BF"/>
                <w:sz w:val="22"/>
                <w:szCs w:val="22"/>
              </w:rPr>
              <w:t xml:space="preserve"> Pricing Table </w:t>
            </w:r>
            <w:r w:rsidR="00CA0D5E" w:rsidRPr="00975C19">
              <w:rPr>
                <w:rFonts w:ascii="Arial" w:hAnsi="Arial" w:cs="Arial"/>
                <w:bCs/>
                <w:color w:val="2F5496" w:themeColor="accent1" w:themeShade="BF"/>
                <w:sz w:val="22"/>
                <w:szCs w:val="22"/>
              </w:rPr>
              <w:t>2</w:t>
            </w:r>
            <w:r w:rsidR="00124D39" w:rsidRPr="00975C19">
              <w:rPr>
                <w:rFonts w:ascii="Arial" w:hAnsi="Arial" w:cs="Arial"/>
                <w:bCs/>
                <w:color w:val="2F5496" w:themeColor="accent1" w:themeShade="BF"/>
                <w:sz w:val="22"/>
                <w:szCs w:val="22"/>
              </w:rPr>
              <w:t>)</w:t>
            </w:r>
          </w:p>
          <w:p w14:paraId="73CB06F1" w14:textId="50DC3BE4" w:rsidR="003D3B23" w:rsidRPr="00975C19" w:rsidRDefault="003D3B23" w:rsidP="003D3B23">
            <w:pPr>
              <w:pStyle w:val="ListParagraph"/>
              <w:numPr>
                <w:ilvl w:val="0"/>
                <w:numId w:val="12"/>
              </w:numPr>
              <w:rPr>
                <w:rFonts w:ascii="Arial" w:hAnsi="Arial" w:cs="Arial"/>
                <w:bCs/>
                <w:color w:val="2F5496" w:themeColor="accent1" w:themeShade="BF"/>
                <w:sz w:val="22"/>
                <w:szCs w:val="22"/>
              </w:rPr>
            </w:pPr>
            <w:r w:rsidRPr="00975C19">
              <w:rPr>
                <w:rFonts w:ascii="Arial" w:hAnsi="Arial" w:cs="Arial"/>
                <w:bCs/>
                <w:color w:val="2F5496" w:themeColor="accent1" w:themeShade="BF"/>
                <w:sz w:val="22"/>
                <w:szCs w:val="22"/>
              </w:rPr>
              <w:t>Tenderers are not permitted to include any additional Price Assumptions in their response. Any such information provided WILL NOT BE CONSIDERED.</w:t>
            </w:r>
          </w:p>
          <w:p w14:paraId="0128CC51" w14:textId="61E5C8A1" w:rsidR="003D3B23" w:rsidRPr="00975C19" w:rsidRDefault="003D3B23" w:rsidP="00746E2A">
            <w:pPr>
              <w:pStyle w:val="ListParagraph"/>
              <w:spacing w:after="120"/>
              <w:ind w:left="360"/>
              <w:jc w:val="both"/>
              <w:rPr>
                <w:rFonts w:ascii="Arial" w:hAnsi="Arial" w:cs="Arial"/>
                <w:bCs/>
                <w:color w:val="2F5496" w:themeColor="accent1" w:themeShade="BF"/>
                <w:sz w:val="22"/>
                <w:szCs w:val="22"/>
              </w:rPr>
            </w:pPr>
          </w:p>
        </w:tc>
      </w:tr>
    </w:tbl>
    <w:p w14:paraId="3642D172" w14:textId="7D827AB5" w:rsidR="00F44CFF" w:rsidRDefault="00F44CFF" w:rsidP="00C14223">
      <w:pPr>
        <w:tabs>
          <w:tab w:val="left" w:pos="1545"/>
        </w:tabs>
        <w:rPr>
          <w:rFonts w:ascii="Arial" w:hAnsi="Arial" w:cs="Arial"/>
          <w:b/>
          <w:color w:val="808080"/>
          <w:sz w:val="40"/>
          <w:szCs w:val="40"/>
        </w:rPr>
      </w:pPr>
    </w:p>
    <w:tbl>
      <w:tblPr>
        <w:tblW w:w="10490"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90"/>
      </w:tblGrid>
      <w:tr w:rsidR="00511290" w:rsidRPr="00A25C5F" w14:paraId="4F169F46" w14:textId="77777777" w:rsidTr="00C272F7">
        <w:tc>
          <w:tcPr>
            <w:tcW w:w="10490" w:type="dxa"/>
            <w:tcBorders>
              <w:top w:val="single" w:sz="4" w:space="0" w:color="5B9BD5"/>
              <w:left w:val="single" w:sz="4" w:space="0" w:color="5B9BD5"/>
              <w:bottom w:val="single" w:sz="4" w:space="0" w:color="5B9BD5"/>
              <w:right w:val="single" w:sz="4" w:space="0" w:color="5B9BD5"/>
            </w:tcBorders>
            <w:shd w:val="clear" w:color="auto" w:fill="1F4E79"/>
          </w:tcPr>
          <w:p w14:paraId="762F5E70" w14:textId="0AA3E307" w:rsidR="00511290" w:rsidRDefault="00E6685F" w:rsidP="00E6685F">
            <w:pPr>
              <w:pStyle w:val="Heading1"/>
            </w:pPr>
            <w:bookmarkStart w:id="1" w:name="_Toc16849945"/>
            <w:r>
              <w:t>A5</w:t>
            </w:r>
            <w:r w:rsidR="00511290" w:rsidRPr="004A5DE3">
              <w:t xml:space="preserve"> Award Criterion </w:t>
            </w:r>
            <w:r>
              <w:t>5</w:t>
            </w:r>
            <w:r w:rsidR="00511290" w:rsidRPr="004A5DE3">
              <w:t xml:space="preserve">: Cost </w:t>
            </w:r>
            <w:bookmarkEnd w:id="1"/>
            <w:r w:rsidR="00511290" w:rsidRPr="00A25C5F">
              <w:t>(</w:t>
            </w:r>
            <w:r w:rsidR="00030567">
              <w:t>300</w:t>
            </w:r>
            <w:r w:rsidR="00511290" w:rsidRPr="00F110D8">
              <w:rPr>
                <w:color w:val="FF0000"/>
              </w:rPr>
              <w:t xml:space="preserve"> </w:t>
            </w:r>
            <w:r w:rsidR="00511290" w:rsidRPr="00CA59A4">
              <w:t>marks)</w:t>
            </w:r>
          </w:p>
          <w:p w14:paraId="4FA02E22" w14:textId="6A20567A" w:rsidR="00E6685F" w:rsidRPr="00E6685F" w:rsidRDefault="00E6685F" w:rsidP="00E6685F">
            <w:pPr>
              <w:rPr>
                <w:lang w:val="en-GB"/>
              </w:rPr>
            </w:pPr>
          </w:p>
        </w:tc>
      </w:tr>
      <w:tr w:rsidR="00511290" w:rsidRPr="004E099B" w14:paraId="4C547B30" w14:textId="77777777" w:rsidTr="00975C19">
        <w:trPr>
          <w:trHeight w:val="1316"/>
        </w:trPr>
        <w:tc>
          <w:tcPr>
            <w:tcW w:w="10490" w:type="dxa"/>
            <w:shd w:val="clear" w:color="auto" w:fill="DEEBF6"/>
          </w:tcPr>
          <w:p w14:paraId="14ED5225" w14:textId="77777777" w:rsidR="00C93314" w:rsidRDefault="00C93314" w:rsidP="0074364E">
            <w:pPr>
              <w:spacing w:line="300" w:lineRule="atLeast"/>
              <w:jc w:val="both"/>
              <w:rPr>
                <w:rFonts w:ascii="Arial" w:hAnsi="Arial" w:cs="Arial"/>
                <w:bCs/>
                <w:color w:val="1F3864" w:themeColor="accent1" w:themeShade="80"/>
                <w:sz w:val="22"/>
                <w:szCs w:val="22"/>
              </w:rPr>
            </w:pPr>
          </w:p>
          <w:p w14:paraId="262E5983" w14:textId="77777777" w:rsidR="00C5480C" w:rsidRPr="002A0140" w:rsidRDefault="00C5480C" w:rsidP="00C5480C">
            <w:pPr>
              <w:spacing w:line="300" w:lineRule="atLeast"/>
              <w:jc w:val="both"/>
              <w:rPr>
                <w:rFonts w:ascii="Arial" w:hAnsi="Arial" w:cs="Arial"/>
                <w:b/>
                <w:bCs/>
                <w:color w:val="1F4E79" w:themeColor="accent5" w:themeShade="80"/>
                <w:sz w:val="22"/>
                <w:szCs w:val="22"/>
              </w:rPr>
            </w:pPr>
            <w:r w:rsidRPr="002A0140">
              <w:rPr>
                <w:rFonts w:ascii="Arial" w:hAnsi="Arial" w:cs="Arial"/>
                <w:b/>
                <w:bCs/>
                <w:color w:val="1F4E79" w:themeColor="accent5" w:themeShade="80"/>
                <w:sz w:val="22"/>
                <w:szCs w:val="22"/>
              </w:rPr>
              <w:t xml:space="preserve">The Ultimate Cost Score will be assessed using the following pricing mechanism: </w:t>
            </w:r>
          </w:p>
          <w:p w14:paraId="5B2CC809" w14:textId="59B68B30" w:rsidR="00C5480C" w:rsidRPr="002A0140" w:rsidRDefault="00030567" w:rsidP="00C5480C">
            <w:pPr>
              <w:numPr>
                <w:ilvl w:val="0"/>
                <w:numId w:val="30"/>
              </w:numPr>
              <w:spacing w:line="300" w:lineRule="atLeast"/>
              <w:jc w:val="both"/>
              <w:rPr>
                <w:rFonts w:ascii="Arial" w:hAnsi="Arial" w:cs="Arial"/>
                <w:b/>
                <w:bCs/>
                <w:color w:val="1F4E79" w:themeColor="accent5" w:themeShade="80"/>
                <w:sz w:val="22"/>
                <w:szCs w:val="22"/>
              </w:rPr>
            </w:pPr>
            <w:r>
              <w:rPr>
                <w:rFonts w:ascii="Arial" w:hAnsi="Arial" w:cs="Arial"/>
                <w:b/>
                <w:bCs/>
                <w:color w:val="1F4E79" w:themeColor="accent5" w:themeShade="80"/>
                <w:sz w:val="22"/>
                <w:szCs w:val="22"/>
              </w:rPr>
              <w:t>Sum of</w:t>
            </w:r>
            <w:r w:rsidR="00E94699" w:rsidRPr="002A0140">
              <w:rPr>
                <w:rFonts w:ascii="Arial" w:hAnsi="Arial" w:cs="Arial"/>
                <w:b/>
                <w:bCs/>
                <w:color w:val="1F4E79" w:themeColor="accent5" w:themeShade="80"/>
                <w:sz w:val="22"/>
                <w:szCs w:val="22"/>
              </w:rPr>
              <w:t xml:space="preserve"> </w:t>
            </w:r>
            <w:r w:rsidR="00C5480C" w:rsidRPr="002A0140">
              <w:rPr>
                <w:rFonts w:ascii="Arial" w:hAnsi="Arial" w:cs="Arial"/>
                <w:b/>
                <w:bCs/>
                <w:color w:val="1F4E79" w:themeColor="accent5" w:themeShade="80"/>
                <w:sz w:val="22"/>
                <w:szCs w:val="22"/>
              </w:rPr>
              <w:t xml:space="preserve">Fixed </w:t>
            </w:r>
            <w:r w:rsidR="004D0DF9" w:rsidRPr="002A0140">
              <w:rPr>
                <w:rFonts w:ascii="Arial" w:hAnsi="Arial" w:cs="Arial"/>
                <w:b/>
                <w:bCs/>
                <w:color w:val="1F4E79" w:themeColor="accent5" w:themeShade="80"/>
                <w:sz w:val="22"/>
                <w:szCs w:val="22"/>
              </w:rPr>
              <w:t>Daily Rate (Notional Days)</w:t>
            </w:r>
            <w:r w:rsidR="00C5480C" w:rsidRPr="002A0140">
              <w:rPr>
                <w:rFonts w:ascii="Arial" w:hAnsi="Arial" w:cs="Arial"/>
                <w:b/>
                <w:bCs/>
                <w:color w:val="1F4E79" w:themeColor="accent5" w:themeShade="80"/>
                <w:sz w:val="22"/>
                <w:szCs w:val="22"/>
              </w:rPr>
              <w:t xml:space="preserve"> </w:t>
            </w:r>
            <w:r w:rsidR="00C5480C" w:rsidRPr="002A0140">
              <w:rPr>
                <w:rFonts w:ascii="Arial" w:hAnsi="Arial" w:cs="Arial"/>
                <w:b/>
                <w:bCs/>
                <w:color w:val="1F4E79" w:themeColor="accent5" w:themeShade="80"/>
                <w:sz w:val="22"/>
                <w:szCs w:val="22"/>
                <w:u w:val="single"/>
              </w:rPr>
              <w:t>and</w:t>
            </w:r>
            <w:r w:rsidR="00C5480C" w:rsidRPr="002A0140">
              <w:rPr>
                <w:rFonts w:ascii="Arial" w:hAnsi="Arial" w:cs="Arial"/>
                <w:b/>
                <w:bCs/>
                <w:color w:val="1F4E79" w:themeColor="accent5" w:themeShade="80"/>
                <w:sz w:val="22"/>
                <w:szCs w:val="22"/>
              </w:rPr>
              <w:t xml:space="preserve"> </w:t>
            </w:r>
            <w:r w:rsidR="00E11702" w:rsidRPr="002A0140">
              <w:rPr>
                <w:rFonts w:ascii="Arial" w:hAnsi="Arial" w:cs="Arial"/>
                <w:b/>
                <w:bCs/>
                <w:color w:val="1F4E79" w:themeColor="accent5" w:themeShade="80"/>
                <w:sz w:val="22"/>
                <w:szCs w:val="22"/>
              </w:rPr>
              <w:t xml:space="preserve">Daily Rate Additional Costs Breakdown </w:t>
            </w:r>
          </w:p>
          <w:p w14:paraId="1AD49F8C" w14:textId="77777777" w:rsidR="00C5480C" w:rsidRPr="002A0140" w:rsidRDefault="00C5480C" w:rsidP="0074364E">
            <w:pPr>
              <w:spacing w:line="300" w:lineRule="atLeast"/>
              <w:jc w:val="both"/>
              <w:rPr>
                <w:rFonts w:ascii="Arial" w:hAnsi="Arial" w:cs="Arial"/>
                <w:bCs/>
                <w:color w:val="1F4E79" w:themeColor="accent5" w:themeShade="80"/>
                <w:sz w:val="22"/>
                <w:szCs w:val="22"/>
              </w:rPr>
            </w:pPr>
          </w:p>
          <w:p w14:paraId="31E920DD" w14:textId="38431318" w:rsidR="00511290" w:rsidRPr="002A0140" w:rsidRDefault="00511290" w:rsidP="0074364E">
            <w:pPr>
              <w:spacing w:line="300" w:lineRule="atLeast"/>
              <w:jc w:val="both"/>
              <w:rPr>
                <w:rFonts w:ascii="Arial" w:hAnsi="Arial" w:cs="Arial"/>
                <w:bCs/>
                <w:color w:val="1F4E79" w:themeColor="accent5" w:themeShade="80"/>
                <w:sz w:val="22"/>
                <w:szCs w:val="22"/>
              </w:rPr>
            </w:pPr>
            <w:r w:rsidRPr="002A0140">
              <w:rPr>
                <w:rFonts w:ascii="Arial" w:hAnsi="Arial" w:cs="Arial"/>
                <w:bCs/>
                <w:color w:val="1F4E79" w:themeColor="accent5" w:themeShade="80"/>
                <w:sz w:val="22"/>
                <w:szCs w:val="22"/>
              </w:rPr>
              <w:t xml:space="preserve">The quoted cost shall be that amount which is necessary to carry out the work </w:t>
            </w:r>
            <w:r w:rsidR="00474A2B" w:rsidRPr="002A0140">
              <w:rPr>
                <w:rFonts w:ascii="Arial" w:hAnsi="Arial" w:cs="Arial"/>
                <w:bCs/>
                <w:color w:val="1F4E79" w:themeColor="accent5" w:themeShade="80"/>
                <w:sz w:val="22"/>
                <w:szCs w:val="22"/>
              </w:rPr>
              <w:t xml:space="preserve">set out in RFT Appendix 1 </w:t>
            </w:r>
            <w:r w:rsidR="00FA7FA7" w:rsidRPr="002A0140">
              <w:rPr>
                <w:rFonts w:ascii="Arial" w:hAnsi="Arial" w:cs="Arial"/>
                <w:bCs/>
                <w:color w:val="1F4E79" w:themeColor="accent5" w:themeShade="80"/>
                <w:sz w:val="22"/>
                <w:szCs w:val="22"/>
              </w:rPr>
              <w:t>and</w:t>
            </w:r>
            <w:r w:rsidRPr="002A0140">
              <w:rPr>
                <w:rFonts w:ascii="Arial" w:hAnsi="Arial" w:cs="Arial"/>
                <w:bCs/>
                <w:color w:val="1F4E79" w:themeColor="accent5" w:themeShade="80"/>
                <w:sz w:val="22"/>
                <w:szCs w:val="22"/>
              </w:rPr>
              <w:t xml:space="preserve"> to satisfy the requirements set out in th</w:t>
            </w:r>
            <w:r w:rsidR="00A349EB" w:rsidRPr="002A0140">
              <w:rPr>
                <w:rFonts w:ascii="Arial" w:hAnsi="Arial" w:cs="Arial"/>
                <w:bCs/>
                <w:color w:val="1F4E79" w:themeColor="accent5" w:themeShade="80"/>
                <w:sz w:val="22"/>
                <w:szCs w:val="22"/>
              </w:rPr>
              <w:t>e</w:t>
            </w:r>
            <w:r w:rsidRPr="002A0140">
              <w:rPr>
                <w:rFonts w:ascii="Arial" w:hAnsi="Arial" w:cs="Arial"/>
                <w:bCs/>
                <w:color w:val="1F4E79" w:themeColor="accent5" w:themeShade="80"/>
                <w:sz w:val="22"/>
                <w:szCs w:val="22"/>
              </w:rPr>
              <w:t xml:space="preserve"> RFT for the contract term.</w:t>
            </w:r>
          </w:p>
          <w:p w14:paraId="63E68BB2" w14:textId="77777777" w:rsidR="0076663C" w:rsidRPr="002A0140" w:rsidRDefault="0076663C" w:rsidP="0074364E">
            <w:pPr>
              <w:spacing w:line="300" w:lineRule="atLeast"/>
              <w:jc w:val="both"/>
              <w:rPr>
                <w:rFonts w:ascii="Arial" w:hAnsi="Arial" w:cs="Arial"/>
                <w:bCs/>
                <w:color w:val="1F4E79" w:themeColor="accent5" w:themeShade="80"/>
                <w:sz w:val="20"/>
                <w:szCs w:val="20"/>
              </w:rPr>
            </w:pPr>
          </w:p>
          <w:p w14:paraId="579E8F5B" w14:textId="6546DE74" w:rsidR="00511290" w:rsidRPr="002A0140" w:rsidRDefault="00511290" w:rsidP="0074364E">
            <w:pPr>
              <w:spacing w:line="300" w:lineRule="atLeast"/>
              <w:rPr>
                <w:rFonts w:ascii="Arial" w:hAnsi="Arial" w:cs="Arial"/>
                <w:b/>
                <w:color w:val="1F4E79" w:themeColor="accent5" w:themeShade="80"/>
                <w:sz w:val="22"/>
                <w:szCs w:val="22"/>
              </w:rPr>
            </w:pPr>
            <w:r w:rsidRPr="002A0140">
              <w:rPr>
                <w:rFonts w:ascii="Arial" w:hAnsi="Arial" w:cs="Arial"/>
                <w:b/>
                <w:color w:val="1F4E79" w:themeColor="accent5" w:themeShade="80"/>
                <w:sz w:val="22"/>
                <w:szCs w:val="22"/>
              </w:rPr>
              <w:t xml:space="preserve">For cost evaluation purposes - tenderers must complete </w:t>
            </w:r>
            <w:r w:rsidR="00E94699" w:rsidRPr="002A0140">
              <w:rPr>
                <w:rFonts w:ascii="Arial" w:hAnsi="Arial" w:cs="Arial"/>
                <w:b/>
                <w:color w:val="1F4E79" w:themeColor="accent5" w:themeShade="80"/>
                <w:sz w:val="22"/>
                <w:szCs w:val="22"/>
              </w:rPr>
              <w:t xml:space="preserve">the </w:t>
            </w:r>
            <w:r w:rsidR="002618CD" w:rsidRPr="002A0140">
              <w:rPr>
                <w:rFonts w:ascii="Arial" w:hAnsi="Arial" w:cs="Arial"/>
                <w:b/>
                <w:color w:val="1F4E79" w:themeColor="accent5" w:themeShade="80"/>
                <w:sz w:val="22"/>
                <w:szCs w:val="22"/>
              </w:rPr>
              <w:t>Pricing</w:t>
            </w:r>
            <w:r w:rsidRPr="002A0140">
              <w:rPr>
                <w:rFonts w:ascii="Arial" w:hAnsi="Arial" w:cs="Arial"/>
                <w:b/>
                <w:color w:val="1F4E79" w:themeColor="accent5" w:themeShade="80"/>
                <w:sz w:val="22"/>
                <w:szCs w:val="22"/>
              </w:rPr>
              <w:t xml:space="preserve"> </w:t>
            </w:r>
            <w:r w:rsidR="00E94699" w:rsidRPr="002A0140">
              <w:rPr>
                <w:rFonts w:ascii="Arial" w:hAnsi="Arial" w:cs="Arial"/>
                <w:b/>
                <w:color w:val="1F4E79" w:themeColor="accent5" w:themeShade="80"/>
                <w:sz w:val="22"/>
                <w:szCs w:val="22"/>
              </w:rPr>
              <w:t>Tables below</w:t>
            </w:r>
            <w:r w:rsidRPr="002A0140">
              <w:rPr>
                <w:rFonts w:ascii="Arial" w:hAnsi="Arial" w:cs="Arial"/>
                <w:b/>
                <w:color w:val="1F4E79" w:themeColor="accent5" w:themeShade="80"/>
                <w:sz w:val="22"/>
                <w:szCs w:val="22"/>
              </w:rPr>
              <w:t xml:space="preserve"> </w:t>
            </w:r>
            <w:r w:rsidR="00C93314" w:rsidRPr="002A0140">
              <w:rPr>
                <w:rFonts w:ascii="Arial" w:hAnsi="Arial" w:cs="Arial"/>
                <w:b/>
                <w:color w:val="1F4E79" w:themeColor="accent5" w:themeShade="80"/>
                <w:sz w:val="22"/>
                <w:szCs w:val="22"/>
              </w:rPr>
              <w:t xml:space="preserve">noting the </w:t>
            </w:r>
            <w:r w:rsidRPr="002A0140">
              <w:rPr>
                <w:rFonts w:ascii="Arial" w:hAnsi="Arial" w:cs="Arial"/>
                <w:b/>
                <w:color w:val="1F4E79" w:themeColor="accent5" w:themeShade="80"/>
                <w:sz w:val="22"/>
                <w:szCs w:val="22"/>
              </w:rPr>
              <w:t xml:space="preserve">following </w:t>
            </w:r>
          </w:p>
          <w:p w14:paraId="1FF633A2" w14:textId="77777777" w:rsidR="008C202F" w:rsidRPr="002A0140" w:rsidRDefault="008C202F" w:rsidP="005A669F">
            <w:pPr>
              <w:pStyle w:val="ListParagraph"/>
              <w:numPr>
                <w:ilvl w:val="0"/>
                <w:numId w:val="18"/>
              </w:numPr>
              <w:spacing w:line="240" w:lineRule="atLeast"/>
              <w:jc w:val="both"/>
              <w:rPr>
                <w:rFonts w:ascii="Arial" w:hAnsi="Arial" w:cs="Arial"/>
                <w:color w:val="1F4E79" w:themeColor="accent5" w:themeShade="80"/>
                <w:sz w:val="22"/>
                <w:szCs w:val="22"/>
              </w:rPr>
            </w:pPr>
            <w:r w:rsidRPr="002A0140">
              <w:rPr>
                <w:rFonts w:ascii="Arial" w:hAnsi="Arial" w:cs="Arial"/>
                <w:color w:val="1F4E79" w:themeColor="accent5" w:themeShade="80"/>
                <w:sz w:val="22"/>
                <w:szCs w:val="22"/>
              </w:rPr>
              <w:t xml:space="preserve">Rates must be provided on an all-in basis and accordingly rates proposed must have regard to all administrative support and incidental costs associated with the provision of the Services (excluding travel expenses and subsistence). </w:t>
            </w:r>
          </w:p>
          <w:p w14:paraId="43278839" w14:textId="5DD44494" w:rsidR="008C202F" w:rsidRPr="002A0140" w:rsidRDefault="00A203AC" w:rsidP="005A669F">
            <w:pPr>
              <w:pStyle w:val="ListParagraph"/>
              <w:numPr>
                <w:ilvl w:val="0"/>
                <w:numId w:val="18"/>
              </w:numPr>
              <w:spacing w:line="240" w:lineRule="atLeast"/>
              <w:jc w:val="both"/>
              <w:rPr>
                <w:rFonts w:ascii="Arial" w:hAnsi="Arial" w:cs="Arial"/>
                <w:color w:val="1F4E79" w:themeColor="accent5" w:themeShade="80"/>
                <w:sz w:val="22"/>
                <w:szCs w:val="22"/>
              </w:rPr>
            </w:pPr>
            <w:r w:rsidRPr="002A0140">
              <w:rPr>
                <w:rFonts w:ascii="Arial" w:hAnsi="Arial" w:cs="Arial"/>
                <w:color w:val="1F4E79" w:themeColor="accent5" w:themeShade="80"/>
                <w:sz w:val="22"/>
                <w:szCs w:val="22"/>
              </w:rPr>
              <w:t>R</w:t>
            </w:r>
            <w:r w:rsidR="008C202F" w:rsidRPr="002A0140">
              <w:rPr>
                <w:rFonts w:ascii="Arial" w:hAnsi="Arial" w:cs="Arial"/>
                <w:color w:val="1F4E79" w:themeColor="accent5" w:themeShade="80"/>
                <w:sz w:val="22"/>
                <w:szCs w:val="22"/>
              </w:rPr>
              <w:t>ates provided shall be that amount which is necessary to carry out all of the work required to satisfy the requirements set out in this RFT.</w:t>
            </w:r>
          </w:p>
          <w:p w14:paraId="5EA1B94A" w14:textId="77777777" w:rsidR="008C202F" w:rsidRPr="002A0140" w:rsidRDefault="008C202F" w:rsidP="005A669F">
            <w:pPr>
              <w:pStyle w:val="ListParagraph"/>
              <w:numPr>
                <w:ilvl w:val="0"/>
                <w:numId w:val="18"/>
              </w:numPr>
              <w:spacing w:line="240" w:lineRule="atLeast"/>
              <w:jc w:val="both"/>
              <w:rPr>
                <w:rFonts w:ascii="Arial" w:hAnsi="Arial" w:cs="Arial"/>
                <w:color w:val="1F4E79" w:themeColor="accent5" w:themeShade="80"/>
                <w:sz w:val="22"/>
                <w:szCs w:val="22"/>
              </w:rPr>
            </w:pPr>
            <w:r w:rsidRPr="002A0140">
              <w:rPr>
                <w:rFonts w:ascii="Arial" w:hAnsi="Arial" w:cs="Arial"/>
                <w:color w:val="1F4E79" w:themeColor="accent5" w:themeShade="80"/>
                <w:sz w:val="22"/>
                <w:szCs w:val="22"/>
              </w:rPr>
              <w:t xml:space="preserve">Amounts quoted must be expressed in EURO only and exclusive of VAT. </w:t>
            </w:r>
          </w:p>
          <w:p w14:paraId="7D4E29C4" w14:textId="77777777" w:rsidR="008C202F" w:rsidRPr="002A0140" w:rsidRDefault="008C202F" w:rsidP="005A669F">
            <w:pPr>
              <w:pStyle w:val="ListParagraph"/>
              <w:numPr>
                <w:ilvl w:val="0"/>
                <w:numId w:val="18"/>
              </w:numPr>
              <w:spacing w:line="240" w:lineRule="atLeast"/>
              <w:jc w:val="both"/>
              <w:rPr>
                <w:rFonts w:ascii="Arial" w:hAnsi="Arial" w:cs="Arial"/>
                <w:color w:val="1F4E79" w:themeColor="accent5" w:themeShade="80"/>
                <w:sz w:val="22"/>
                <w:szCs w:val="22"/>
              </w:rPr>
            </w:pPr>
            <w:r w:rsidRPr="002A0140">
              <w:rPr>
                <w:rFonts w:ascii="Arial" w:hAnsi="Arial" w:cs="Arial"/>
                <w:color w:val="1F4E79" w:themeColor="accent5" w:themeShade="80"/>
                <w:sz w:val="22"/>
                <w:szCs w:val="22"/>
              </w:rPr>
              <w:t>The VAT rate(s) where applicable should be indicated separately.</w:t>
            </w:r>
          </w:p>
          <w:p w14:paraId="13222DDB" w14:textId="77777777" w:rsidR="005C3E94" w:rsidRPr="002A0140" w:rsidRDefault="005C3E94" w:rsidP="005A669F">
            <w:pPr>
              <w:pStyle w:val="ListParagraph"/>
              <w:numPr>
                <w:ilvl w:val="0"/>
                <w:numId w:val="18"/>
              </w:numPr>
              <w:spacing w:line="240" w:lineRule="atLeast"/>
              <w:jc w:val="both"/>
              <w:rPr>
                <w:rFonts w:ascii="Arial" w:hAnsi="Arial" w:cs="Arial"/>
                <w:color w:val="1F4E79" w:themeColor="accent5" w:themeShade="80"/>
                <w:sz w:val="20"/>
                <w:szCs w:val="20"/>
              </w:rPr>
            </w:pPr>
            <w:r w:rsidRPr="002A0140">
              <w:rPr>
                <w:rFonts w:ascii="Arial" w:hAnsi="Arial" w:cs="Arial"/>
                <w:color w:val="1F4E79" w:themeColor="accent5" w:themeShade="80"/>
                <w:sz w:val="22"/>
                <w:szCs w:val="22"/>
              </w:rPr>
              <w:t>One day's work is defined as seven and a half (7.5) hours. If the successful Tenderer works less than a full day, the fee shall be calculated on a pro-rata basis, based on the time worked at the agreed Daily Fee Rate i.e. (Daily Fee Rate ÷ 7.5) x no. hours worked.</w:t>
            </w:r>
          </w:p>
          <w:p w14:paraId="2145F50A" w14:textId="77777777" w:rsidR="005C3E94" w:rsidRPr="002A0140" w:rsidRDefault="005C3E94" w:rsidP="005A669F">
            <w:pPr>
              <w:pStyle w:val="ListParagraph"/>
              <w:numPr>
                <w:ilvl w:val="0"/>
                <w:numId w:val="18"/>
              </w:numPr>
              <w:spacing w:line="240" w:lineRule="atLeast"/>
              <w:jc w:val="both"/>
              <w:rPr>
                <w:rFonts w:ascii="Arial" w:hAnsi="Arial" w:cs="Arial"/>
                <w:color w:val="1F4E79" w:themeColor="accent5" w:themeShade="80"/>
                <w:sz w:val="22"/>
                <w:szCs w:val="22"/>
              </w:rPr>
            </w:pPr>
            <w:r w:rsidRPr="002A0140">
              <w:rPr>
                <w:rFonts w:ascii="Arial" w:hAnsi="Arial" w:cs="Arial"/>
                <w:color w:val="1F4E79" w:themeColor="accent5" w:themeShade="80"/>
                <w:sz w:val="22"/>
                <w:szCs w:val="22"/>
              </w:rPr>
              <w:t>The period of time is as set out in the RFT.</w:t>
            </w:r>
          </w:p>
          <w:p w14:paraId="13D6493E" w14:textId="77777777" w:rsidR="005C3E94" w:rsidRPr="002A0140" w:rsidRDefault="005C3E94" w:rsidP="005A669F">
            <w:pPr>
              <w:pStyle w:val="ListParagraph"/>
              <w:numPr>
                <w:ilvl w:val="0"/>
                <w:numId w:val="18"/>
              </w:numPr>
              <w:spacing w:line="240" w:lineRule="atLeast"/>
              <w:jc w:val="both"/>
              <w:rPr>
                <w:rFonts w:ascii="Arial" w:hAnsi="Arial" w:cs="Arial"/>
                <w:color w:val="1F4E79" w:themeColor="accent5" w:themeShade="80"/>
                <w:sz w:val="22"/>
                <w:szCs w:val="22"/>
              </w:rPr>
            </w:pPr>
            <w:r w:rsidRPr="002A0140">
              <w:rPr>
                <w:rFonts w:ascii="Arial" w:hAnsi="Arial" w:cs="Arial"/>
                <w:color w:val="1F4E79" w:themeColor="accent5" w:themeShade="80"/>
                <w:sz w:val="22"/>
                <w:szCs w:val="22"/>
              </w:rPr>
              <w:t>Professional Grades and Descriptions are set out in the RFT.</w:t>
            </w:r>
          </w:p>
          <w:p w14:paraId="40A28379" w14:textId="77777777" w:rsidR="00A94C39" w:rsidRPr="002A0140" w:rsidRDefault="00A94C39" w:rsidP="005A669F">
            <w:pPr>
              <w:pStyle w:val="ListParagraph"/>
              <w:numPr>
                <w:ilvl w:val="0"/>
                <w:numId w:val="18"/>
              </w:numPr>
              <w:spacing w:line="240" w:lineRule="atLeast"/>
              <w:jc w:val="both"/>
              <w:rPr>
                <w:rFonts w:ascii="Arial" w:hAnsi="Arial" w:cs="Arial"/>
                <w:color w:val="1F4E79" w:themeColor="accent5" w:themeShade="80"/>
                <w:sz w:val="22"/>
                <w:szCs w:val="22"/>
              </w:rPr>
            </w:pPr>
            <w:r w:rsidRPr="002A0140">
              <w:rPr>
                <w:rFonts w:ascii="Arial" w:hAnsi="Arial" w:cs="Arial"/>
                <w:color w:val="1F4E79" w:themeColor="accent5" w:themeShade="80"/>
                <w:sz w:val="22"/>
                <w:szCs w:val="22"/>
              </w:rPr>
              <w:t xml:space="preserve">The number of days quoted below are </w:t>
            </w:r>
            <w:r w:rsidRPr="002A0140">
              <w:rPr>
                <w:rFonts w:ascii="Arial" w:hAnsi="Arial" w:cs="Arial"/>
                <w:b/>
                <w:bCs/>
                <w:color w:val="1F4E79" w:themeColor="accent5" w:themeShade="80"/>
                <w:sz w:val="22"/>
                <w:szCs w:val="22"/>
              </w:rPr>
              <w:t xml:space="preserve">notional </w:t>
            </w:r>
            <w:r w:rsidRPr="002A0140">
              <w:rPr>
                <w:rFonts w:ascii="Arial" w:hAnsi="Arial" w:cs="Arial"/>
                <w:color w:val="1F4E79" w:themeColor="accent5" w:themeShade="80"/>
                <w:sz w:val="22"/>
                <w:szCs w:val="22"/>
              </w:rPr>
              <w:t>and will be used for tender evaluation purposes only and is not an indication or a guarantee of the actual work involved and the CRU gives no guarantee that the number of days alluded to will be attained or retained over the term of the Contract.</w:t>
            </w:r>
          </w:p>
          <w:p w14:paraId="70C6DA2C" w14:textId="4F4F493B" w:rsidR="005A7BC4" w:rsidRPr="002A0140" w:rsidRDefault="005A7BC4" w:rsidP="005A669F">
            <w:pPr>
              <w:pStyle w:val="ListParagraph"/>
              <w:numPr>
                <w:ilvl w:val="0"/>
                <w:numId w:val="18"/>
              </w:numPr>
              <w:spacing w:line="240" w:lineRule="atLeast"/>
              <w:ind w:left="641" w:hanging="357"/>
              <w:jc w:val="both"/>
              <w:rPr>
                <w:rFonts w:ascii="Arial" w:hAnsi="Arial" w:cs="Arial"/>
                <w:bCs/>
                <w:color w:val="1F4E79" w:themeColor="accent5" w:themeShade="80"/>
                <w:sz w:val="22"/>
                <w:szCs w:val="22"/>
                <w:lang w:val="en-GB"/>
              </w:rPr>
            </w:pPr>
            <w:r w:rsidRPr="002A0140">
              <w:rPr>
                <w:rFonts w:ascii="Arial" w:hAnsi="Arial" w:cs="Arial"/>
                <w:color w:val="1F4E79" w:themeColor="accent5" w:themeShade="80"/>
                <w:sz w:val="22"/>
                <w:szCs w:val="22"/>
                <w:lang w:val="en-GB"/>
              </w:rPr>
              <w:t xml:space="preserve">If applicable for additional costs, </w:t>
            </w:r>
            <w:r w:rsidRPr="002A0140">
              <w:rPr>
                <w:rFonts w:ascii="Arial" w:hAnsi="Arial" w:cs="Arial"/>
                <w:b/>
                <w:color w:val="1F4E79" w:themeColor="accent5" w:themeShade="80"/>
                <w:sz w:val="22"/>
                <w:szCs w:val="22"/>
                <w:lang w:val="en-GB"/>
              </w:rPr>
              <w:t xml:space="preserve">Tenderers must present these as a separate cost </w:t>
            </w:r>
            <w:r w:rsidRPr="002A0140">
              <w:rPr>
                <w:rFonts w:ascii="Arial" w:hAnsi="Arial" w:cs="Arial"/>
                <w:bCs/>
                <w:color w:val="1F4E79" w:themeColor="accent5" w:themeShade="80"/>
                <w:sz w:val="22"/>
                <w:szCs w:val="22"/>
                <w:lang w:val="en-GB"/>
              </w:rPr>
              <w:t>within the</w:t>
            </w:r>
            <w:r w:rsidRPr="002A0140">
              <w:rPr>
                <w:rFonts w:ascii="Arial" w:hAnsi="Arial" w:cs="Arial"/>
                <w:b/>
                <w:color w:val="1F4E79" w:themeColor="accent5" w:themeShade="80"/>
                <w:sz w:val="22"/>
                <w:szCs w:val="22"/>
                <w:lang w:val="en-GB"/>
              </w:rPr>
              <w:t xml:space="preserve"> ‘Daily Rate Additional Costs Breakdown Table’. </w:t>
            </w:r>
            <w:r w:rsidRPr="002A0140">
              <w:rPr>
                <w:rFonts w:ascii="Arial" w:hAnsi="Arial" w:cs="Arial"/>
                <w:bCs/>
                <w:color w:val="1F4E79" w:themeColor="accent5" w:themeShade="80"/>
                <w:sz w:val="22"/>
                <w:szCs w:val="22"/>
                <w:lang w:val="en-GB"/>
              </w:rPr>
              <w:t xml:space="preserve">The tenderer shall provide a detailed explanation and justification of the costs, and pricing methodology. </w:t>
            </w:r>
            <w:r w:rsidR="00145580">
              <w:rPr>
                <w:rFonts w:ascii="Arial" w:hAnsi="Arial" w:cs="Arial"/>
                <w:bCs/>
                <w:color w:val="1F4E79" w:themeColor="accent5" w:themeShade="80"/>
                <w:sz w:val="22"/>
                <w:szCs w:val="22"/>
                <w:lang w:val="en-GB"/>
              </w:rPr>
              <w:t xml:space="preserve">These costs </w:t>
            </w:r>
            <w:r w:rsidR="008A2BCD">
              <w:rPr>
                <w:rFonts w:ascii="Arial" w:hAnsi="Arial" w:cs="Arial"/>
                <w:bCs/>
                <w:color w:val="1F4E79" w:themeColor="accent5" w:themeShade="80"/>
                <w:sz w:val="22"/>
                <w:szCs w:val="22"/>
                <w:lang w:val="en-GB"/>
              </w:rPr>
              <w:t xml:space="preserve">should be set out as they apply to the initial contract term. </w:t>
            </w:r>
            <w:r w:rsidRPr="002A0140">
              <w:rPr>
                <w:rFonts w:ascii="Arial" w:hAnsi="Arial" w:cs="Arial"/>
                <w:bCs/>
                <w:color w:val="1F4E79" w:themeColor="accent5" w:themeShade="80"/>
                <w:sz w:val="22"/>
                <w:szCs w:val="22"/>
                <w:lang w:val="en-GB"/>
              </w:rPr>
              <w:t>Any payment of these costs shall be agreed upon in writing by both parties prior to the commencement of services.</w:t>
            </w:r>
          </w:p>
          <w:p w14:paraId="17ACAE04" w14:textId="77777777" w:rsidR="005A7BC4" w:rsidRPr="002A0140" w:rsidRDefault="005A7BC4" w:rsidP="005A669F">
            <w:pPr>
              <w:pStyle w:val="ListParagraph"/>
              <w:numPr>
                <w:ilvl w:val="0"/>
                <w:numId w:val="18"/>
              </w:numPr>
              <w:spacing w:line="240" w:lineRule="atLeast"/>
              <w:ind w:left="641" w:hanging="357"/>
              <w:rPr>
                <w:rFonts w:ascii="Calibri" w:hAnsi="Calibri" w:cs="Calibri"/>
                <w:b/>
                <w:bCs/>
                <w:color w:val="1F4E79" w:themeColor="accent5" w:themeShade="80"/>
              </w:rPr>
            </w:pPr>
            <w:r w:rsidRPr="002A0140">
              <w:rPr>
                <w:rFonts w:ascii="Arial" w:hAnsi="Arial" w:cs="Arial"/>
                <w:bCs/>
                <w:color w:val="1F4E79" w:themeColor="accent5" w:themeShade="80"/>
                <w:sz w:val="22"/>
                <w:szCs w:val="22"/>
                <w:lang w:val="en-GB"/>
              </w:rPr>
              <w:t>The Ultimate Cost award criterion will be evaluated with reference to the sum of the following Tables:</w:t>
            </w:r>
            <w:r w:rsidRPr="002A0140">
              <w:rPr>
                <w:rFonts w:ascii="Arial" w:hAnsi="Arial" w:cs="Arial"/>
                <w:b/>
                <w:color w:val="1F4E79" w:themeColor="accent5" w:themeShade="80"/>
                <w:sz w:val="22"/>
                <w:szCs w:val="22"/>
                <w:lang w:val="en-GB"/>
              </w:rPr>
              <w:t xml:space="preserve">  Daily Rates – Notional Days (Table 1) </w:t>
            </w:r>
            <w:r w:rsidRPr="002A0140">
              <w:rPr>
                <w:rFonts w:ascii="Arial" w:hAnsi="Arial" w:cs="Arial"/>
                <w:bCs/>
                <w:color w:val="1F4E79" w:themeColor="accent5" w:themeShade="80"/>
                <w:sz w:val="22"/>
                <w:szCs w:val="22"/>
                <w:lang w:val="en-GB"/>
              </w:rPr>
              <w:t>and</w:t>
            </w:r>
            <w:r w:rsidRPr="002A0140">
              <w:rPr>
                <w:rFonts w:ascii="Arial" w:hAnsi="Arial" w:cs="Arial"/>
                <w:b/>
                <w:color w:val="1F4E79" w:themeColor="accent5" w:themeShade="80"/>
                <w:sz w:val="22"/>
                <w:szCs w:val="22"/>
                <w:lang w:val="en-GB"/>
              </w:rPr>
              <w:t xml:space="preserve"> Daily Rate Additional Costs Breakdown (Table 2) </w:t>
            </w:r>
            <w:r w:rsidRPr="002A0140">
              <w:rPr>
                <w:rFonts w:ascii="Arial" w:hAnsi="Arial" w:cs="Arial"/>
                <w:bCs/>
                <w:color w:val="1F4E79" w:themeColor="accent5" w:themeShade="80"/>
                <w:sz w:val="22"/>
                <w:szCs w:val="22"/>
                <w:lang w:val="en-GB"/>
              </w:rPr>
              <w:t>and this will be the basis of allocating marks under this criterion</w:t>
            </w:r>
            <w:r w:rsidRPr="002A0140">
              <w:rPr>
                <w:rFonts w:ascii="Arial" w:hAnsi="Arial" w:cs="Arial"/>
                <w:bCs/>
                <w:color w:val="1F4E79" w:themeColor="accent5" w:themeShade="80"/>
                <w:sz w:val="20"/>
                <w:szCs w:val="20"/>
                <w:lang w:val="en-GB"/>
              </w:rPr>
              <w:t>.</w:t>
            </w:r>
          </w:p>
          <w:p w14:paraId="1EC48360" w14:textId="38AEB483" w:rsidR="005C3E94" w:rsidRPr="002A0140" w:rsidRDefault="005C3E94" w:rsidP="005C3E94">
            <w:pPr>
              <w:pStyle w:val="ListParagraph"/>
              <w:numPr>
                <w:ilvl w:val="0"/>
                <w:numId w:val="18"/>
              </w:numPr>
              <w:spacing w:line="300" w:lineRule="atLeast"/>
              <w:jc w:val="both"/>
              <w:rPr>
                <w:rFonts w:ascii="Arial" w:hAnsi="Arial" w:cs="Arial"/>
                <w:color w:val="1F4E79" w:themeColor="accent5" w:themeShade="80"/>
                <w:sz w:val="20"/>
                <w:szCs w:val="20"/>
              </w:rPr>
            </w:pPr>
            <w:r w:rsidRPr="002A0140">
              <w:rPr>
                <w:rFonts w:ascii="Arial" w:hAnsi="Arial" w:cs="Arial"/>
                <w:color w:val="1F4E79" w:themeColor="accent5" w:themeShade="80"/>
                <w:sz w:val="22"/>
                <w:szCs w:val="22"/>
              </w:rPr>
              <w:t xml:space="preserve">Rates provided are </w:t>
            </w:r>
            <w:r w:rsidRPr="002A0140">
              <w:rPr>
                <w:rFonts w:ascii="Arial" w:hAnsi="Arial" w:cs="Arial"/>
                <w:b/>
                <w:bCs/>
                <w:color w:val="1F4E79" w:themeColor="accent5" w:themeShade="80"/>
                <w:sz w:val="22"/>
                <w:szCs w:val="22"/>
              </w:rPr>
              <w:t>fixed for the duration of the contract</w:t>
            </w:r>
            <w:r w:rsidR="00E57476" w:rsidRPr="002A0140">
              <w:rPr>
                <w:rFonts w:ascii="Arial" w:hAnsi="Arial" w:cs="Arial"/>
                <w:b/>
                <w:bCs/>
                <w:color w:val="1F4E79" w:themeColor="accent5" w:themeShade="80"/>
                <w:sz w:val="22"/>
                <w:szCs w:val="22"/>
              </w:rPr>
              <w:t xml:space="preserve"> (entire Term including extension)</w:t>
            </w:r>
            <w:r w:rsidRPr="002A0140">
              <w:rPr>
                <w:rFonts w:ascii="Arial" w:hAnsi="Arial" w:cs="Arial"/>
                <w:b/>
                <w:bCs/>
                <w:color w:val="1F4E79" w:themeColor="accent5" w:themeShade="80"/>
                <w:sz w:val="22"/>
                <w:szCs w:val="22"/>
              </w:rPr>
              <w:t xml:space="preserve"> and will be used as the basis for the drawdown of services. </w:t>
            </w:r>
          </w:p>
          <w:p w14:paraId="61EC9672" w14:textId="77777777" w:rsidR="00511290" w:rsidRPr="004E099B" w:rsidRDefault="00511290" w:rsidP="003C5121">
            <w:pPr>
              <w:pStyle w:val="ListParagraph"/>
              <w:spacing w:line="300" w:lineRule="atLeast"/>
              <w:ind w:left="641"/>
              <w:jc w:val="both"/>
              <w:rPr>
                <w:rFonts w:ascii="Calibri" w:hAnsi="Calibri" w:cs="Calibri"/>
                <w:b/>
                <w:bCs/>
                <w:color w:val="1F4E79"/>
              </w:rPr>
            </w:pPr>
          </w:p>
        </w:tc>
      </w:tr>
    </w:tbl>
    <w:p w14:paraId="72D9C0A8" w14:textId="77777777" w:rsidR="00975C19" w:rsidRDefault="00975C19" w:rsidP="00C93314">
      <w:pPr>
        <w:rPr>
          <w:rFonts w:ascii="Arial" w:hAnsi="Arial" w:cs="Arial"/>
          <w:b/>
          <w:bCs/>
          <w:noProof/>
          <w:color w:val="5B9BD5" w:themeColor="accent5"/>
        </w:rPr>
      </w:pPr>
    </w:p>
    <w:p w14:paraId="67768C4C" w14:textId="79C76E27" w:rsidR="00C93314" w:rsidRPr="00C272F7" w:rsidRDefault="00C93314" w:rsidP="00C93314">
      <w:pPr>
        <w:rPr>
          <w:rFonts w:ascii="Arial" w:hAnsi="Arial" w:cs="Arial"/>
          <w:b/>
          <w:bCs/>
          <w:color w:val="2F5496" w:themeColor="accent1" w:themeShade="BF"/>
        </w:rPr>
      </w:pPr>
      <w:r w:rsidRPr="00C272F7">
        <w:rPr>
          <w:rFonts w:ascii="Arial" w:hAnsi="Arial" w:cs="Arial"/>
          <w:b/>
          <w:bCs/>
          <w:noProof/>
          <w:color w:val="2F5496" w:themeColor="accent1" w:themeShade="BF"/>
        </w:rPr>
        <w:lastRenderedPageBreak/>
        <w:t>A</w:t>
      </w:r>
      <w:r w:rsidR="004D7934" w:rsidRPr="00C272F7">
        <w:rPr>
          <w:rFonts w:ascii="Arial" w:hAnsi="Arial" w:cs="Arial"/>
          <w:b/>
          <w:bCs/>
          <w:noProof/>
          <w:color w:val="2F5496" w:themeColor="accent1" w:themeShade="BF"/>
        </w:rPr>
        <w:t>5</w:t>
      </w:r>
      <w:r w:rsidRPr="00C272F7">
        <w:rPr>
          <w:rFonts w:ascii="Arial" w:hAnsi="Arial" w:cs="Arial"/>
          <w:b/>
          <w:bCs/>
          <w:noProof/>
          <w:color w:val="2F5496" w:themeColor="accent1" w:themeShade="BF"/>
        </w:rPr>
        <w:t>.</w:t>
      </w:r>
      <w:r w:rsidR="002112BD" w:rsidRPr="00C272F7">
        <w:rPr>
          <w:rFonts w:ascii="Arial" w:hAnsi="Arial" w:cs="Arial"/>
          <w:b/>
          <w:bCs/>
          <w:noProof/>
          <w:color w:val="2F5496" w:themeColor="accent1" w:themeShade="BF"/>
        </w:rPr>
        <w:t>1</w:t>
      </w:r>
      <w:r w:rsidRPr="00C272F7">
        <w:rPr>
          <w:rFonts w:ascii="Arial" w:hAnsi="Arial" w:cs="Arial"/>
          <w:b/>
          <w:bCs/>
          <w:noProof/>
          <w:color w:val="2F5496" w:themeColor="accent1" w:themeShade="BF"/>
        </w:rPr>
        <w:t xml:space="preserve"> FIXED </w:t>
      </w:r>
      <w:r w:rsidRPr="00C272F7">
        <w:rPr>
          <w:rFonts w:ascii="Arial" w:hAnsi="Arial" w:cs="Arial"/>
          <w:b/>
          <w:bCs/>
          <w:color w:val="2F5496" w:themeColor="accent1" w:themeShade="BF"/>
        </w:rPr>
        <w:t>DAILY RATE PRICING (Marks Available</w:t>
      </w:r>
      <w:r w:rsidR="0064082F" w:rsidRPr="00C272F7">
        <w:rPr>
          <w:rFonts w:ascii="Arial" w:hAnsi="Arial" w:cs="Arial"/>
          <w:b/>
          <w:bCs/>
          <w:color w:val="2F5496" w:themeColor="accent1" w:themeShade="BF"/>
        </w:rPr>
        <w:t>: 300</w:t>
      </w:r>
      <w:r w:rsidRPr="00C272F7">
        <w:rPr>
          <w:rFonts w:ascii="Arial" w:hAnsi="Arial" w:cs="Arial"/>
          <w:b/>
          <w:bCs/>
          <w:color w:val="2F5496" w:themeColor="accent1" w:themeShade="BF"/>
        </w:rPr>
        <w:t>)</w:t>
      </w:r>
    </w:p>
    <w:p w14:paraId="3BAE5E60" w14:textId="77777777" w:rsidR="002E1974" w:rsidRDefault="002E1974" w:rsidP="00C93314">
      <w:pPr>
        <w:rPr>
          <w:rFonts w:ascii="Arial" w:hAnsi="Arial" w:cs="Arial"/>
          <w:b/>
          <w:bCs/>
          <w:color w:val="5B9BD5" w:themeColor="accent5"/>
        </w:rPr>
      </w:pPr>
    </w:p>
    <w:tbl>
      <w:tblPr>
        <w:tblStyle w:val="TableGrid111"/>
        <w:tblW w:w="10490"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490"/>
      </w:tblGrid>
      <w:tr w:rsidR="003B73C3" w:rsidRPr="00F148E6" w14:paraId="2725DDD4" w14:textId="77777777" w:rsidTr="00975C19">
        <w:trPr>
          <w:jc w:val="center"/>
        </w:trPr>
        <w:tc>
          <w:tcPr>
            <w:tcW w:w="10490" w:type="dxa"/>
            <w:tcBorders>
              <w:top w:val="single" w:sz="4" w:space="0" w:color="1F4E79"/>
              <w:left w:val="single" w:sz="4" w:space="0" w:color="1F4E79"/>
              <w:bottom w:val="single" w:sz="4" w:space="0" w:color="1F4E79"/>
              <w:right w:val="single" w:sz="4" w:space="0" w:color="1F4E79"/>
            </w:tcBorders>
            <w:shd w:val="clear" w:color="auto" w:fill="1F4E79"/>
          </w:tcPr>
          <w:p w14:paraId="1307A3DC" w14:textId="35A814ED" w:rsidR="003B73C3" w:rsidRPr="00F148E6" w:rsidRDefault="003B73C3" w:rsidP="00554A3B">
            <w:pPr>
              <w:spacing w:line="360" w:lineRule="auto"/>
              <w:ind w:left="720" w:hanging="720"/>
              <w:jc w:val="center"/>
              <w:rPr>
                <w:rFonts w:ascii="Arial" w:hAnsi="Arial" w:cs="Arial"/>
                <w:b/>
                <w:sz w:val="22"/>
                <w:szCs w:val="22"/>
                <w:u w:val="single"/>
                <w:lang w:val="en-GB"/>
              </w:rPr>
            </w:pPr>
            <w:r w:rsidRPr="00F148E6">
              <w:rPr>
                <w:rFonts w:ascii="Arial" w:hAnsi="Arial" w:cs="Arial"/>
                <w:b/>
                <w:color w:val="FFFFFF" w:themeColor="background1"/>
                <w:sz w:val="22"/>
                <w:szCs w:val="22"/>
              </w:rPr>
              <w:t>Fixed Daily Rate Price Table</w:t>
            </w:r>
            <w:r>
              <w:rPr>
                <w:rFonts w:ascii="Arial" w:hAnsi="Arial" w:cs="Arial"/>
                <w:b/>
                <w:color w:val="FFFFFF" w:themeColor="background1"/>
                <w:sz w:val="22"/>
                <w:szCs w:val="22"/>
              </w:rPr>
              <w:t xml:space="preserve"> </w:t>
            </w:r>
            <w:r w:rsidRPr="003B73C3">
              <w:rPr>
                <w:rFonts w:ascii="Arial" w:hAnsi="Arial" w:cs="Arial"/>
                <w:b/>
                <w:color w:val="FFFFFF" w:themeColor="background1"/>
                <w:sz w:val="22"/>
                <w:szCs w:val="22"/>
              </w:rPr>
              <w:t>(Drawdown Services)</w:t>
            </w:r>
          </w:p>
        </w:tc>
      </w:tr>
      <w:tr w:rsidR="003B73C3" w:rsidRPr="00F148E6" w14:paraId="74A78423" w14:textId="77777777" w:rsidTr="00816E21">
        <w:trPr>
          <w:jc w:val="center"/>
        </w:trPr>
        <w:tc>
          <w:tcPr>
            <w:tcW w:w="10490" w:type="dxa"/>
            <w:tcBorders>
              <w:top w:val="single" w:sz="4" w:space="0" w:color="1F4E79"/>
              <w:left w:val="single" w:sz="4" w:space="0" w:color="1F4E79"/>
              <w:bottom w:val="single" w:sz="4" w:space="0" w:color="1F4E79"/>
              <w:right w:val="single" w:sz="4" w:space="0" w:color="1F4E79"/>
            </w:tcBorders>
            <w:shd w:val="clear" w:color="auto" w:fill="DEEBF6"/>
          </w:tcPr>
          <w:p w14:paraId="72BBDC9D" w14:textId="77777777" w:rsidR="003B73C3" w:rsidRPr="00816E21" w:rsidRDefault="003B73C3" w:rsidP="00554A3B">
            <w:pPr>
              <w:autoSpaceDE w:val="0"/>
              <w:autoSpaceDN w:val="0"/>
              <w:adjustRightInd w:val="0"/>
              <w:ind w:left="720" w:hanging="720"/>
              <w:rPr>
                <w:rFonts w:ascii="Arial" w:hAnsi="Arial" w:cs="Arial"/>
                <w:b/>
                <w:color w:val="2F5496" w:themeColor="accent1" w:themeShade="BF"/>
                <w:sz w:val="22"/>
                <w:szCs w:val="22"/>
                <w:u w:val="single"/>
                <w:lang w:val="en-GB"/>
              </w:rPr>
            </w:pPr>
            <w:r w:rsidRPr="00816E21">
              <w:rPr>
                <w:rFonts w:ascii="Arial" w:hAnsi="Arial" w:cs="Arial"/>
                <w:b/>
                <w:color w:val="2F5496" w:themeColor="accent1" w:themeShade="BF"/>
                <w:sz w:val="22"/>
                <w:szCs w:val="22"/>
                <w:u w:val="single"/>
                <w:lang w:val="en-GB"/>
              </w:rPr>
              <w:t>Tenderers please note:</w:t>
            </w:r>
          </w:p>
          <w:p w14:paraId="2C0B61A1" w14:textId="2F29DEF3" w:rsidR="003B73C3" w:rsidRPr="00816E21" w:rsidRDefault="003B73C3" w:rsidP="003B73C3">
            <w:pPr>
              <w:widowControl w:val="0"/>
              <w:numPr>
                <w:ilvl w:val="0"/>
                <w:numId w:val="33"/>
              </w:numPr>
              <w:spacing w:after="120"/>
              <w:contextualSpacing/>
              <w:jc w:val="both"/>
              <w:rPr>
                <w:rFonts w:ascii="Arial" w:hAnsi="Arial" w:cs="Arial"/>
                <w:color w:val="2F5496" w:themeColor="accent1" w:themeShade="BF"/>
                <w:sz w:val="20"/>
                <w:szCs w:val="20"/>
                <w:lang w:val="en-GB"/>
              </w:rPr>
            </w:pPr>
            <w:r w:rsidRPr="00816E21">
              <w:rPr>
                <w:rFonts w:ascii="Arial" w:hAnsi="Arial" w:cs="Arial"/>
                <w:color w:val="2F5496" w:themeColor="accent1" w:themeShade="BF"/>
                <w:sz w:val="20"/>
                <w:szCs w:val="20"/>
                <w:lang w:val="en-GB"/>
              </w:rPr>
              <w:t>Tenderers are required to submit a single fixed daily rate price</w:t>
            </w:r>
            <w:r w:rsidR="00F95E3D" w:rsidRPr="00816E21">
              <w:rPr>
                <w:rFonts w:ascii="Arial" w:hAnsi="Arial" w:cs="Arial"/>
                <w:color w:val="2F5496" w:themeColor="accent1" w:themeShade="BF"/>
                <w:sz w:val="20"/>
                <w:szCs w:val="20"/>
                <w:lang w:val="en-GB"/>
              </w:rPr>
              <w:t xml:space="preserve"> per professional grade</w:t>
            </w:r>
            <w:r w:rsidRPr="00816E21">
              <w:rPr>
                <w:rFonts w:ascii="Arial" w:hAnsi="Arial" w:cs="Arial"/>
                <w:color w:val="2F5496" w:themeColor="accent1" w:themeShade="BF"/>
                <w:sz w:val="20"/>
                <w:szCs w:val="20"/>
                <w:lang w:val="en-GB"/>
              </w:rPr>
              <w:t>. The quoted price shall be that amount which is necessary to carry out all the work required to satisfy the requirements set out in this RFT.</w:t>
            </w:r>
          </w:p>
          <w:p w14:paraId="4BAD3B39" w14:textId="745AEEAF" w:rsidR="003B73C3" w:rsidRPr="00816E21" w:rsidRDefault="003B73C3" w:rsidP="003B73C3">
            <w:pPr>
              <w:widowControl w:val="0"/>
              <w:numPr>
                <w:ilvl w:val="0"/>
                <w:numId w:val="33"/>
              </w:numPr>
              <w:spacing w:after="120"/>
              <w:contextualSpacing/>
              <w:jc w:val="both"/>
              <w:rPr>
                <w:rFonts w:ascii="Arial" w:hAnsi="Arial" w:cs="Arial"/>
                <w:color w:val="2F5496" w:themeColor="accent1" w:themeShade="BF"/>
                <w:sz w:val="20"/>
                <w:szCs w:val="20"/>
                <w:lang w:val="en-GB"/>
              </w:rPr>
            </w:pPr>
            <w:r w:rsidRPr="00816E21">
              <w:rPr>
                <w:rFonts w:ascii="Arial" w:hAnsi="Arial" w:cs="Arial"/>
                <w:color w:val="2F5496" w:themeColor="accent1" w:themeShade="BF"/>
                <w:sz w:val="20"/>
                <w:szCs w:val="20"/>
                <w:lang w:val="en-GB"/>
              </w:rPr>
              <w:t>The period of time is as set out in the RFT.</w:t>
            </w:r>
          </w:p>
          <w:p w14:paraId="4CEFBBB5" w14:textId="00971757" w:rsidR="00BF38A4" w:rsidRPr="00816E21" w:rsidRDefault="00BF38A4" w:rsidP="003B73C3">
            <w:pPr>
              <w:widowControl w:val="0"/>
              <w:numPr>
                <w:ilvl w:val="0"/>
                <w:numId w:val="33"/>
              </w:numPr>
              <w:spacing w:after="120"/>
              <w:contextualSpacing/>
              <w:jc w:val="both"/>
              <w:rPr>
                <w:rFonts w:ascii="Arial" w:hAnsi="Arial" w:cs="Arial"/>
                <w:color w:val="2F5496" w:themeColor="accent1" w:themeShade="BF"/>
                <w:sz w:val="20"/>
                <w:szCs w:val="20"/>
                <w:lang w:val="en-GB"/>
              </w:rPr>
            </w:pPr>
            <w:r w:rsidRPr="00816E21">
              <w:rPr>
                <w:rFonts w:ascii="Arial" w:hAnsi="Arial" w:cs="Arial"/>
                <w:color w:val="2F5496" w:themeColor="accent1" w:themeShade="BF"/>
                <w:sz w:val="20"/>
                <w:szCs w:val="20"/>
                <w:lang w:val="en-GB"/>
              </w:rPr>
              <w:t xml:space="preserve">CRU has provided the total Number of Notional Days support required </w:t>
            </w:r>
            <w:r w:rsidRPr="00816E21">
              <w:rPr>
                <w:rFonts w:ascii="Arial" w:hAnsi="Arial" w:cs="Arial"/>
                <w:b/>
                <w:bCs/>
                <w:color w:val="2F5496" w:themeColor="accent1" w:themeShade="BF"/>
                <w:sz w:val="20"/>
                <w:szCs w:val="20"/>
                <w:lang w:val="en-GB"/>
              </w:rPr>
              <w:t>for evaluation purposes only</w:t>
            </w:r>
            <w:r w:rsidRPr="00816E21">
              <w:rPr>
                <w:rFonts w:ascii="Arial" w:hAnsi="Arial" w:cs="Arial"/>
                <w:color w:val="2F5496" w:themeColor="accent1" w:themeShade="BF"/>
                <w:sz w:val="20"/>
                <w:szCs w:val="20"/>
                <w:lang w:val="en-GB"/>
              </w:rPr>
              <w:t>. These estimates are indicative figures, for evaluation purposes, and the CRU may draw down less or more days based on actual workload (confirmed by Purchase Order).</w:t>
            </w:r>
          </w:p>
          <w:p w14:paraId="4FC5DC76" w14:textId="4279FE1B" w:rsidR="003B73C3" w:rsidRPr="00F148E6" w:rsidRDefault="003B73C3" w:rsidP="00CC21BB">
            <w:pPr>
              <w:widowControl w:val="0"/>
              <w:spacing w:after="120"/>
              <w:ind w:left="360"/>
              <w:contextualSpacing/>
              <w:jc w:val="both"/>
              <w:rPr>
                <w:rFonts w:ascii="Arial" w:hAnsi="Arial" w:cs="Arial"/>
                <w:sz w:val="20"/>
                <w:szCs w:val="20"/>
                <w:lang w:val="en-GB"/>
              </w:rPr>
            </w:pPr>
          </w:p>
        </w:tc>
      </w:tr>
    </w:tbl>
    <w:p w14:paraId="3BEC2DB6" w14:textId="77777777" w:rsidR="003B73C3" w:rsidRDefault="003B73C3" w:rsidP="00542FA7">
      <w:pPr>
        <w:tabs>
          <w:tab w:val="left" w:pos="1545"/>
        </w:tabs>
        <w:rPr>
          <w:rFonts w:ascii="Arial" w:hAnsi="Arial" w:cs="Arial"/>
          <w:b/>
          <w:color w:val="808080"/>
        </w:rPr>
      </w:pPr>
    </w:p>
    <w:p w14:paraId="70D36776" w14:textId="77777777" w:rsidR="00A6764D" w:rsidRPr="008E41DC" w:rsidRDefault="00A6764D" w:rsidP="00A6764D">
      <w:pPr>
        <w:jc w:val="both"/>
        <w:outlineLvl w:val="0"/>
        <w:rPr>
          <w:rFonts w:ascii="Arial" w:eastAsia="Calibri" w:hAnsi="Arial" w:cs="Arial"/>
          <w:b/>
          <w:color w:val="0070C0"/>
          <w:sz w:val="22"/>
          <w:szCs w:val="22"/>
          <w:lang w:val="en-IE"/>
        </w:rPr>
      </w:pPr>
      <w:r w:rsidRPr="008E41DC">
        <w:rPr>
          <w:rFonts w:ascii="Arial" w:eastAsia="Calibri" w:hAnsi="Arial" w:cs="Arial"/>
          <w:b/>
          <w:color w:val="0070C0"/>
          <w:sz w:val="22"/>
          <w:szCs w:val="22"/>
          <w:lang w:val="en-IE"/>
        </w:rPr>
        <w:t>Tenderers must complete all tables</w:t>
      </w:r>
    </w:p>
    <w:p w14:paraId="474ACEFC" w14:textId="77777777" w:rsidR="00542FA7" w:rsidRDefault="00542FA7">
      <w:pPr>
        <w:rPr>
          <w:rFonts w:ascii="Arial" w:hAnsi="Arial" w:cs="Arial"/>
          <w:b/>
          <w:color w:val="808080"/>
          <w:sz w:val="18"/>
          <w:szCs w:val="18"/>
        </w:rPr>
      </w:pPr>
    </w:p>
    <w:tbl>
      <w:tblPr>
        <w:tblW w:w="5000" w:type="pct"/>
        <w:tblLook w:val="04A0" w:firstRow="1" w:lastRow="0" w:firstColumn="1" w:lastColumn="0" w:noHBand="0" w:noVBand="1"/>
      </w:tblPr>
      <w:tblGrid>
        <w:gridCol w:w="5084"/>
        <w:gridCol w:w="1976"/>
        <w:gridCol w:w="1834"/>
        <w:gridCol w:w="1552"/>
      </w:tblGrid>
      <w:tr w:rsidR="00527BB1" w:rsidRPr="00186822" w14:paraId="317880B4" w14:textId="77777777" w:rsidTr="00975C19">
        <w:trPr>
          <w:trHeight w:val="540"/>
        </w:trPr>
        <w:tc>
          <w:tcPr>
            <w:tcW w:w="5000" w:type="pct"/>
            <w:gridSpan w:val="4"/>
            <w:tcBorders>
              <w:top w:val="single" w:sz="8" w:space="0" w:color="auto"/>
              <w:left w:val="single" w:sz="8" w:space="0" w:color="auto"/>
              <w:bottom w:val="nil"/>
              <w:right w:val="single" w:sz="8" w:space="0" w:color="000000"/>
            </w:tcBorders>
            <w:shd w:val="clear" w:color="auto" w:fill="1F4E79"/>
            <w:vAlign w:val="center"/>
            <w:hideMark/>
          </w:tcPr>
          <w:p w14:paraId="0D592F4E" w14:textId="6A8FC5A8" w:rsidR="00527BB1" w:rsidRPr="00186822" w:rsidRDefault="00527BB1" w:rsidP="00527BB1">
            <w:pPr>
              <w:rPr>
                <w:rFonts w:ascii="Arial" w:hAnsi="Arial" w:cs="Arial"/>
                <w:b/>
                <w:bCs/>
                <w:color w:val="FFFFFF"/>
                <w:sz w:val="22"/>
                <w:szCs w:val="22"/>
                <w:lang w:val="en-GB" w:eastAsia="en-GB"/>
              </w:rPr>
            </w:pPr>
            <w:r w:rsidRPr="00186822">
              <w:rPr>
                <w:rFonts w:ascii="Arial" w:hAnsi="Arial" w:cs="Arial"/>
                <w:b/>
                <w:bCs/>
                <w:color w:val="FFFFFF"/>
                <w:sz w:val="22"/>
                <w:szCs w:val="22"/>
                <w:lang w:val="en-IE" w:eastAsia="en-GB"/>
              </w:rPr>
              <w:t>Pricing Table</w:t>
            </w:r>
            <w:r w:rsidR="006E07A4" w:rsidRPr="00186822">
              <w:rPr>
                <w:rFonts w:ascii="Arial" w:hAnsi="Arial" w:cs="Arial"/>
                <w:b/>
                <w:bCs/>
                <w:color w:val="FFFFFF"/>
                <w:sz w:val="22"/>
                <w:szCs w:val="22"/>
                <w:lang w:val="en-IE" w:eastAsia="en-GB"/>
              </w:rPr>
              <w:t xml:space="preserve"> </w:t>
            </w:r>
            <w:r w:rsidR="000048B7" w:rsidRPr="00186822">
              <w:rPr>
                <w:rFonts w:ascii="Arial" w:hAnsi="Arial" w:cs="Arial"/>
                <w:b/>
                <w:bCs/>
                <w:color w:val="FFFFFF"/>
                <w:sz w:val="22"/>
                <w:szCs w:val="22"/>
                <w:lang w:val="en-IE" w:eastAsia="en-GB"/>
              </w:rPr>
              <w:t>1:</w:t>
            </w:r>
            <w:r w:rsidRPr="00186822">
              <w:rPr>
                <w:rFonts w:ascii="Arial" w:hAnsi="Arial" w:cs="Arial"/>
                <w:b/>
                <w:bCs/>
                <w:color w:val="FFFFFF"/>
                <w:sz w:val="22"/>
                <w:szCs w:val="22"/>
                <w:lang w:val="en-IE" w:eastAsia="en-GB"/>
              </w:rPr>
              <w:t xml:space="preserve"> </w:t>
            </w:r>
            <w:r w:rsidR="00AF31E2" w:rsidRPr="00186822">
              <w:rPr>
                <w:rFonts w:ascii="Arial" w:hAnsi="Arial" w:cs="Arial"/>
                <w:b/>
                <w:bCs/>
                <w:color w:val="FFFFFF"/>
                <w:sz w:val="22"/>
                <w:szCs w:val="22"/>
                <w:lang w:val="en-IE" w:eastAsia="en-GB"/>
              </w:rPr>
              <w:t xml:space="preserve">Fixed </w:t>
            </w:r>
            <w:r w:rsidRPr="00186822">
              <w:rPr>
                <w:rFonts w:ascii="Arial" w:hAnsi="Arial" w:cs="Arial"/>
                <w:b/>
                <w:bCs/>
                <w:color w:val="FFFFFF"/>
                <w:sz w:val="22"/>
                <w:szCs w:val="22"/>
                <w:lang w:val="en-IE" w:eastAsia="en-GB"/>
              </w:rPr>
              <w:t>Daily Rate – Must be Completed</w:t>
            </w:r>
          </w:p>
        </w:tc>
      </w:tr>
      <w:tr w:rsidR="00527BB1" w:rsidRPr="00186822" w14:paraId="552F0726" w14:textId="77777777" w:rsidTr="00975C19">
        <w:trPr>
          <w:trHeight w:val="520"/>
        </w:trPr>
        <w:tc>
          <w:tcPr>
            <w:tcW w:w="2433" w:type="pct"/>
            <w:tcBorders>
              <w:top w:val="single" w:sz="8" w:space="0" w:color="auto"/>
              <w:left w:val="single" w:sz="8" w:space="0" w:color="auto"/>
              <w:bottom w:val="single" w:sz="4" w:space="0" w:color="auto"/>
              <w:right w:val="single" w:sz="4" w:space="0" w:color="auto"/>
            </w:tcBorders>
            <w:shd w:val="clear" w:color="auto" w:fill="609ED6"/>
            <w:vAlign w:val="center"/>
            <w:hideMark/>
          </w:tcPr>
          <w:p w14:paraId="76EE4A29" w14:textId="77777777" w:rsidR="00527BB1" w:rsidRPr="00186822" w:rsidRDefault="00527BB1" w:rsidP="00527BB1">
            <w:pPr>
              <w:rPr>
                <w:rFonts w:ascii="Arial" w:hAnsi="Arial" w:cs="Arial"/>
                <w:b/>
                <w:bCs/>
                <w:color w:val="FFFFFF"/>
                <w:sz w:val="22"/>
                <w:szCs w:val="22"/>
                <w:lang w:val="en-IE" w:eastAsia="en-GB"/>
              </w:rPr>
            </w:pPr>
            <w:r w:rsidRPr="00186822">
              <w:rPr>
                <w:rFonts w:ascii="Arial" w:hAnsi="Arial" w:cs="Arial"/>
                <w:b/>
                <w:bCs/>
                <w:color w:val="FFFFFF"/>
                <w:sz w:val="22"/>
                <w:szCs w:val="22"/>
                <w:lang w:val="en-IE" w:eastAsia="en-GB"/>
              </w:rPr>
              <w:t xml:space="preserve">(A) Grade </w:t>
            </w:r>
          </w:p>
          <w:p w14:paraId="2E9FFFC1" w14:textId="77777777" w:rsidR="00527BB1" w:rsidRPr="00186822" w:rsidRDefault="00527BB1" w:rsidP="00527BB1">
            <w:pPr>
              <w:rPr>
                <w:rFonts w:ascii="Arial" w:hAnsi="Arial" w:cs="Arial"/>
                <w:b/>
                <w:bCs/>
                <w:color w:val="FFFFFF"/>
                <w:sz w:val="22"/>
                <w:szCs w:val="22"/>
                <w:lang w:val="en-GB" w:eastAsia="en-GB"/>
              </w:rPr>
            </w:pPr>
            <w:r w:rsidRPr="00186822">
              <w:rPr>
                <w:rFonts w:ascii="Arial" w:hAnsi="Arial" w:cs="Arial"/>
                <w:b/>
                <w:bCs/>
                <w:color w:val="FFFFFF"/>
                <w:sz w:val="22"/>
                <w:szCs w:val="22"/>
                <w:lang w:val="en-IE" w:eastAsia="en-GB"/>
              </w:rPr>
              <w:t>* Do not alter the description for each level below</w:t>
            </w:r>
          </w:p>
        </w:tc>
        <w:tc>
          <w:tcPr>
            <w:tcW w:w="946" w:type="pct"/>
            <w:tcBorders>
              <w:top w:val="single" w:sz="8" w:space="0" w:color="auto"/>
              <w:left w:val="nil"/>
              <w:bottom w:val="single" w:sz="4" w:space="0" w:color="auto"/>
              <w:right w:val="single" w:sz="4" w:space="0" w:color="auto"/>
            </w:tcBorders>
            <w:shd w:val="clear" w:color="auto" w:fill="609ED6"/>
            <w:vAlign w:val="center"/>
            <w:hideMark/>
          </w:tcPr>
          <w:p w14:paraId="4B236881" w14:textId="77777777" w:rsidR="00527BB1" w:rsidRPr="00186822" w:rsidRDefault="00527BB1" w:rsidP="00527BB1">
            <w:pPr>
              <w:jc w:val="center"/>
              <w:rPr>
                <w:rFonts w:ascii="Arial" w:hAnsi="Arial" w:cs="Arial"/>
                <w:b/>
                <w:bCs/>
                <w:color w:val="FFFFFF"/>
                <w:sz w:val="22"/>
                <w:szCs w:val="22"/>
                <w:lang w:val="en-GB" w:eastAsia="en-GB"/>
              </w:rPr>
            </w:pPr>
            <w:r w:rsidRPr="00186822">
              <w:rPr>
                <w:rFonts w:ascii="Arial" w:hAnsi="Arial" w:cs="Arial"/>
                <w:b/>
                <w:bCs/>
                <w:color w:val="FFFFFF"/>
                <w:sz w:val="22"/>
                <w:szCs w:val="22"/>
                <w:lang w:val="en-IE" w:eastAsia="en-GB"/>
              </w:rPr>
              <w:t xml:space="preserve">(B) Daily Rate </w:t>
            </w:r>
          </w:p>
        </w:tc>
        <w:tc>
          <w:tcPr>
            <w:tcW w:w="878" w:type="pct"/>
            <w:tcBorders>
              <w:top w:val="single" w:sz="8" w:space="0" w:color="auto"/>
              <w:left w:val="nil"/>
              <w:bottom w:val="single" w:sz="4" w:space="0" w:color="auto"/>
              <w:right w:val="single" w:sz="4" w:space="0" w:color="auto"/>
            </w:tcBorders>
            <w:shd w:val="clear" w:color="auto" w:fill="609ED6"/>
            <w:vAlign w:val="center"/>
            <w:hideMark/>
          </w:tcPr>
          <w:p w14:paraId="286CEB17" w14:textId="77777777" w:rsidR="00527BB1" w:rsidRPr="00186822" w:rsidRDefault="00527BB1" w:rsidP="00527BB1">
            <w:pPr>
              <w:jc w:val="center"/>
              <w:rPr>
                <w:rFonts w:ascii="Arial" w:hAnsi="Arial" w:cs="Arial"/>
                <w:b/>
                <w:bCs/>
                <w:color w:val="FFFFFF"/>
                <w:sz w:val="22"/>
                <w:szCs w:val="22"/>
                <w:lang w:val="en-GB" w:eastAsia="en-GB"/>
              </w:rPr>
            </w:pPr>
            <w:r w:rsidRPr="00186822">
              <w:rPr>
                <w:rFonts w:ascii="Arial" w:hAnsi="Arial" w:cs="Arial"/>
                <w:b/>
                <w:bCs/>
                <w:color w:val="FFFFFF"/>
                <w:sz w:val="22"/>
                <w:szCs w:val="22"/>
                <w:lang w:val="en-IE" w:eastAsia="en-GB"/>
              </w:rPr>
              <w:t>(C) Notional No. of Days per Grade</w:t>
            </w:r>
          </w:p>
        </w:tc>
        <w:tc>
          <w:tcPr>
            <w:tcW w:w="743" w:type="pct"/>
            <w:tcBorders>
              <w:top w:val="single" w:sz="8" w:space="0" w:color="auto"/>
              <w:left w:val="nil"/>
              <w:bottom w:val="single" w:sz="4" w:space="0" w:color="auto"/>
              <w:right w:val="single" w:sz="8" w:space="0" w:color="auto"/>
            </w:tcBorders>
            <w:shd w:val="clear" w:color="auto" w:fill="609ED6"/>
            <w:vAlign w:val="center"/>
            <w:hideMark/>
          </w:tcPr>
          <w:p w14:paraId="75839D1B" w14:textId="77777777" w:rsidR="00527BB1" w:rsidRPr="00186822" w:rsidRDefault="00527BB1" w:rsidP="00527BB1">
            <w:pPr>
              <w:jc w:val="center"/>
              <w:rPr>
                <w:rFonts w:ascii="Arial" w:hAnsi="Arial" w:cs="Arial"/>
                <w:b/>
                <w:bCs/>
                <w:color w:val="FFFFFF"/>
                <w:sz w:val="22"/>
                <w:szCs w:val="22"/>
                <w:lang w:val="en-GB" w:eastAsia="en-GB"/>
              </w:rPr>
            </w:pPr>
            <w:r w:rsidRPr="00186822">
              <w:rPr>
                <w:rFonts w:ascii="Arial" w:hAnsi="Arial" w:cs="Arial"/>
                <w:b/>
                <w:bCs/>
                <w:color w:val="FFFFFF"/>
                <w:sz w:val="22"/>
                <w:szCs w:val="22"/>
                <w:lang w:val="en-IE" w:eastAsia="en-GB"/>
              </w:rPr>
              <w:t xml:space="preserve">(D) Cost (Excl. VAT): </w:t>
            </w:r>
          </w:p>
        </w:tc>
      </w:tr>
      <w:tr w:rsidR="009B5CA4" w:rsidRPr="00186822" w14:paraId="13C5F1D5" w14:textId="77777777" w:rsidTr="00186822">
        <w:trPr>
          <w:trHeight w:val="280"/>
        </w:trPr>
        <w:tc>
          <w:tcPr>
            <w:tcW w:w="2433" w:type="pct"/>
            <w:tcBorders>
              <w:top w:val="nil"/>
              <w:left w:val="single" w:sz="8" w:space="0" w:color="auto"/>
              <w:bottom w:val="single" w:sz="4" w:space="0" w:color="auto"/>
              <w:right w:val="single" w:sz="4" w:space="0" w:color="auto"/>
            </w:tcBorders>
            <w:shd w:val="clear" w:color="auto" w:fill="DEEBF6"/>
            <w:vAlign w:val="center"/>
            <w:hideMark/>
          </w:tcPr>
          <w:p w14:paraId="08321DD7" w14:textId="0FAF3C95" w:rsidR="009B5CA4" w:rsidRPr="00186822" w:rsidRDefault="009B5CA4" w:rsidP="009B5CA4">
            <w:pPr>
              <w:spacing w:after="120"/>
              <w:rPr>
                <w:rFonts w:ascii="Arial" w:hAnsi="Arial" w:cs="Arial"/>
                <w:color w:val="000000"/>
                <w:sz w:val="22"/>
                <w:szCs w:val="22"/>
                <w:lang w:val="en-GB" w:eastAsia="en-GB"/>
              </w:rPr>
            </w:pPr>
            <w:r w:rsidRPr="00186822">
              <w:rPr>
                <w:rFonts w:ascii="Arial" w:hAnsi="Arial" w:cs="Arial"/>
                <w:color w:val="000000"/>
                <w:sz w:val="22"/>
                <w:szCs w:val="22"/>
                <w:lang w:val="en-IE" w:eastAsia="en-GB"/>
              </w:rPr>
              <w:t>Level 5 - Managing Director</w:t>
            </w:r>
            <w:r w:rsidR="003E67E4" w:rsidRPr="00186822">
              <w:rPr>
                <w:rFonts w:ascii="Arial" w:hAnsi="Arial" w:cs="Arial"/>
                <w:color w:val="000000"/>
                <w:sz w:val="22"/>
                <w:szCs w:val="22"/>
                <w:lang w:val="en-IE" w:eastAsia="en-GB"/>
              </w:rPr>
              <w:t xml:space="preserve"> </w:t>
            </w:r>
            <w:r w:rsidRPr="00186822">
              <w:rPr>
                <w:rFonts w:ascii="Arial" w:hAnsi="Arial" w:cs="Arial"/>
                <w:color w:val="000000"/>
                <w:sz w:val="22"/>
                <w:szCs w:val="22"/>
                <w:lang w:val="en-IE" w:eastAsia="en-GB"/>
              </w:rPr>
              <w:t>/</w:t>
            </w:r>
            <w:r w:rsidR="003E67E4" w:rsidRPr="00186822">
              <w:rPr>
                <w:rFonts w:ascii="Arial" w:hAnsi="Arial" w:cs="Arial"/>
                <w:color w:val="000000"/>
                <w:sz w:val="22"/>
                <w:szCs w:val="22"/>
                <w:lang w:val="en-IE" w:eastAsia="en-GB"/>
              </w:rPr>
              <w:t xml:space="preserve"> </w:t>
            </w:r>
            <w:r w:rsidRPr="00186822">
              <w:rPr>
                <w:rFonts w:ascii="Arial" w:hAnsi="Arial" w:cs="Arial"/>
                <w:color w:val="000000"/>
                <w:sz w:val="22"/>
                <w:szCs w:val="22"/>
                <w:lang w:val="en-IE" w:eastAsia="en-GB"/>
              </w:rPr>
              <w:t>Partner</w:t>
            </w:r>
            <w:r w:rsidR="003E67E4" w:rsidRPr="00186822">
              <w:rPr>
                <w:rFonts w:ascii="Arial" w:hAnsi="Arial" w:cs="Arial"/>
                <w:color w:val="000000"/>
                <w:sz w:val="22"/>
                <w:szCs w:val="22"/>
                <w:lang w:val="en-IE" w:eastAsia="en-GB"/>
              </w:rPr>
              <w:t xml:space="preserve"> </w:t>
            </w:r>
            <w:r w:rsidRPr="00186822">
              <w:rPr>
                <w:rFonts w:ascii="Arial" w:hAnsi="Arial" w:cs="Arial"/>
                <w:color w:val="000000"/>
                <w:sz w:val="22"/>
                <w:szCs w:val="22"/>
                <w:lang w:val="en-IE" w:eastAsia="en-GB"/>
              </w:rPr>
              <w:t>/ Subject Matter Expert</w:t>
            </w:r>
            <w:r w:rsidR="000B76BA" w:rsidRPr="00186822">
              <w:rPr>
                <w:rFonts w:ascii="Arial" w:hAnsi="Arial" w:cs="Arial"/>
                <w:color w:val="000000"/>
                <w:sz w:val="22"/>
                <w:szCs w:val="22"/>
                <w:lang w:val="en-IE" w:eastAsia="en-GB"/>
              </w:rPr>
              <w:t xml:space="preserve"> /</w:t>
            </w:r>
          </w:p>
        </w:tc>
        <w:tc>
          <w:tcPr>
            <w:tcW w:w="946" w:type="pct"/>
            <w:tcBorders>
              <w:top w:val="single" w:sz="4" w:space="0" w:color="auto"/>
              <w:left w:val="single" w:sz="4" w:space="0" w:color="auto"/>
              <w:bottom w:val="single" w:sz="4" w:space="0" w:color="auto"/>
              <w:right w:val="single" w:sz="4" w:space="0" w:color="auto"/>
            </w:tcBorders>
            <w:vAlign w:val="center"/>
            <w:hideMark/>
          </w:tcPr>
          <w:p w14:paraId="05AF7D34" w14:textId="43DE99A8" w:rsidR="009B5CA4" w:rsidRPr="00186822" w:rsidRDefault="009B5CA4" w:rsidP="009B5CA4">
            <w:pPr>
              <w:spacing w:after="120"/>
              <w:jc w:val="center"/>
              <w:rPr>
                <w:rFonts w:ascii="Arial" w:hAnsi="Arial" w:cs="Arial"/>
                <w:color w:val="000000"/>
                <w:sz w:val="22"/>
                <w:szCs w:val="22"/>
                <w:u w:val="words" w:color="E7E6E6" w:themeColor="background2"/>
                <w:lang w:val="en-GB" w:eastAsia="en-GB"/>
              </w:rPr>
            </w:pPr>
            <w:r w:rsidRPr="00186822">
              <w:rPr>
                <w:rFonts w:ascii="Arial" w:hAnsi="Arial" w:cs="Arial"/>
                <w:color w:val="000000"/>
                <w:sz w:val="22"/>
                <w:szCs w:val="22"/>
                <w:highlight w:val="lightGray"/>
                <w:u w:val="words" w:color="E7E6E6" w:themeColor="background2"/>
                <w:lang w:val="en-IE" w:eastAsia="en-GB"/>
              </w:rPr>
              <w:t>€</w:t>
            </w:r>
            <w:r w:rsidR="00143517" w:rsidRPr="00186822">
              <w:rPr>
                <w:rFonts w:ascii="Arial" w:hAnsi="Arial" w:cs="Arial"/>
                <w:color w:val="000000"/>
                <w:sz w:val="22"/>
                <w:szCs w:val="22"/>
                <w:highlight w:val="lightGray"/>
                <w:u w:val="words" w:color="E7E6E6" w:themeColor="background2"/>
                <w:lang w:val="en-IE" w:eastAsia="en-GB"/>
              </w:rPr>
              <w:t>insert here</w:t>
            </w:r>
          </w:p>
        </w:tc>
        <w:tc>
          <w:tcPr>
            <w:tcW w:w="878" w:type="pct"/>
            <w:tcBorders>
              <w:top w:val="single" w:sz="4" w:space="0" w:color="auto"/>
              <w:left w:val="nil"/>
              <w:bottom w:val="single" w:sz="4" w:space="0" w:color="auto"/>
              <w:right w:val="single" w:sz="4" w:space="0" w:color="auto"/>
            </w:tcBorders>
            <w:vAlign w:val="center"/>
          </w:tcPr>
          <w:p w14:paraId="3862DAEE" w14:textId="2DE71FE0" w:rsidR="009B5CA4" w:rsidRPr="00186822" w:rsidRDefault="00AF04B4" w:rsidP="009B5CA4">
            <w:pPr>
              <w:spacing w:after="120"/>
              <w:jc w:val="center"/>
              <w:rPr>
                <w:rFonts w:ascii="Arial" w:hAnsi="Arial" w:cs="Arial"/>
                <w:color w:val="1F4E79" w:themeColor="accent5" w:themeShade="80"/>
                <w:sz w:val="22"/>
                <w:szCs w:val="22"/>
                <w:lang w:val="en-GB" w:eastAsia="en-GB"/>
              </w:rPr>
            </w:pPr>
            <w:r w:rsidRPr="00186822">
              <w:rPr>
                <w:rFonts w:ascii="Arial" w:hAnsi="Arial" w:cs="Arial"/>
                <w:color w:val="1F4E79" w:themeColor="accent5" w:themeShade="80"/>
                <w:sz w:val="22"/>
                <w:szCs w:val="22"/>
                <w:lang w:val="en-GB" w:eastAsia="en-GB"/>
              </w:rPr>
              <w:t>38</w:t>
            </w:r>
          </w:p>
        </w:tc>
        <w:tc>
          <w:tcPr>
            <w:tcW w:w="743" w:type="pct"/>
            <w:tcBorders>
              <w:top w:val="single" w:sz="4" w:space="0" w:color="auto"/>
              <w:left w:val="nil"/>
              <w:bottom w:val="single" w:sz="4" w:space="0" w:color="auto"/>
              <w:right w:val="single" w:sz="8" w:space="0" w:color="auto"/>
            </w:tcBorders>
            <w:vAlign w:val="center"/>
            <w:hideMark/>
          </w:tcPr>
          <w:p w14:paraId="4375A84A"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highlight w:val="lightGray"/>
                <w:lang w:val="en-IE" w:eastAsia="en-GB"/>
              </w:rPr>
              <w:t>€insert here</w:t>
            </w:r>
          </w:p>
        </w:tc>
      </w:tr>
      <w:tr w:rsidR="009B5CA4" w:rsidRPr="00186822" w14:paraId="104908E3" w14:textId="77777777" w:rsidTr="00186822">
        <w:trPr>
          <w:trHeight w:val="280"/>
        </w:trPr>
        <w:tc>
          <w:tcPr>
            <w:tcW w:w="2433" w:type="pct"/>
            <w:tcBorders>
              <w:top w:val="nil"/>
              <w:left w:val="single" w:sz="8" w:space="0" w:color="auto"/>
              <w:bottom w:val="single" w:sz="4" w:space="0" w:color="auto"/>
              <w:right w:val="single" w:sz="4" w:space="0" w:color="auto"/>
            </w:tcBorders>
            <w:shd w:val="clear" w:color="auto" w:fill="DEEBF6"/>
            <w:vAlign w:val="center"/>
            <w:hideMark/>
          </w:tcPr>
          <w:p w14:paraId="2BDB2EC7" w14:textId="05826C3E" w:rsidR="009B5CA4" w:rsidRPr="00186822" w:rsidRDefault="009B5CA4" w:rsidP="009B5CA4">
            <w:pPr>
              <w:spacing w:after="120"/>
              <w:rPr>
                <w:rFonts w:ascii="Arial" w:hAnsi="Arial" w:cs="Arial"/>
                <w:color w:val="000000"/>
                <w:sz w:val="22"/>
                <w:szCs w:val="22"/>
                <w:lang w:val="en-GB" w:eastAsia="en-GB"/>
              </w:rPr>
            </w:pPr>
            <w:r w:rsidRPr="00186822">
              <w:rPr>
                <w:rFonts w:ascii="Arial" w:hAnsi="Arial" w:cs="Arial"/>
                <w:color w:val="000000"/>
                <w:sz w:val="22"/>
                <w:szCs w:val="22"/>
                <w:lang w:val="en-IE" w:eastAsia="en-GB"/>
              </w:rPr>
              <w:t xml:space="preserve">Level 4 </w:t>
            </w:r>
            <w:r w:rsidR="003E67E4" w:rsidRPr="00186822">
              <w:rPr>
                <w:rFonts w:ascii="Arial" w:hAnsi="Arial" w:cs="Arial"/>
                <w:color w:val="000000"/>
                <w:sz w:val="22"/>
                <w:szCs w:val="22"/>
                <w:lang w:val="en-IE" w:eastAsia="en-GB"/>
              </w:rPr>
              <w:t>–</w:t>
            </w:r>
            <w:r w:rsidRPr="00186822">
              <w:rPr>
                <w:rFonts w:ascii="Arial" w:hAnsi="Arial" w:cs="Arial"/>
                <w:color w:val="000000"/>
                <w:sz w:val="22"/>
                <w:szCs w:val="22"/>
                <w:lang w:val="en-IE" w:eastAsia="en-GB"/>
              </w:rPr>
              <w:t xml:space="preserve"> Director</w:t>
            </w:r>
            <w:r w:rsidR="003E67E4" w:rsidRPr="00186822">
              <w:rPr>
                <w:rFonts w:ascii="Arial" w:hAnsi="Arial" w:cs="Arial"/>
                <w:color w:val="000000"/>
                <w:sz w:val="22"/>
                <w:szCs w:val="22"/>
                <w:lang w:val="en-IE" w:eastAsia="en-GB"/>
              </w:rPr>
              <w:t xml:space="preserve"> </w:t>
            </w:r>
            <w:r w:rsidRPr="00186822">
              <w:rPr>
                <w:rFonts w:ascii="Arial" w:hAnsi="Arial" w:cs="Arial"/>
                <w:color w:val="000000"/>
                <w:sz w:val="22"/>
                <w:szCs w:val="22"/>
                <w:lang w:val="en-IE" w:eastAsia="en-GB"/>
              </w:rPr>
              <w:t>/</w:t>
            </w:r>
            <w:r w:rsidR="00F658AD" w:rsidRPr="00186822">
              <w:rPr>
                <w:rFonts w:ascii="Arial" w:hAnsi="Arial" w:cs="Arial"/>
                <w:color w:val="000000"/>
                <w:sz w:val="22"/>
                <w:szCs w:val="22"/>
                <w:lang w:val="en-IE" w:eastAsia="en-GB"/>
              </w:rPr>
              <w:t xml:space="preserve"> </w:t>
            </w:r>
            <w:r w:rsidRPr="00186822">
              <w:rPr>
                <w:rFonts w:ascii="Arial" w:hAnsi="Arial" w:cs="Arial"/>
                <w:color w:val="000000"/>
                <w:sz w:val="22"/>
                <w:szCs w:val="22"/>
                <w:lang w:val="en-IE" w:eastAsia="en-GB"/>
              </w:rPr>
              <w:t>Principal</w:t>
            </w:r>
            <w:r w:rsidR="00CA0D5E" w:rsidRPr="00186822">
              <w:rPr>
                <w:rFonts w:ascii="Arial" w:hAnsi="Arial" w:cs="Arial"/>
                <w:color w:val="000000"/>
                <w:sz w:val="22"/>
                <w:szCs w:val="22"/>
                <w:lang w:val="en-IE" w:eastAsia="en-GB"/>
              </w:rPr>
              <w:t xml:space="preserve"> </w:t>
            </w:r>
            <w:r w:rsidR="00A04759" w:rsidRPr="00186822">
              <w:rPr>
                <w:rFonts w:ascii="Arial" w:hAnsi="Arial" w:cs="Arial"/>
                <w:color w:val="000000"/>
                <w:sz w:val="22"/>
                <w:szCs w:val="22"/>
                <w:lang w:val="en-IE" w:eastAsia="en-GB"/>
              </w:rPr>
              <w:t>Consultant / Principal Engineer</w:t>
            </w:r>
            <w:r w:rsidR="00096526" w:rsidRPr="00186822">
              <w:rPr>
                <w:rFonts w:ascii="Arial" w:hAnsi="Arial" w:cs="Arial"/>
                <w:color w:val="000000"/>
                <w:sz w:val="22"/>
                <w:szCs w:val="22"/>
                <w:lang w:val="en-IE" w:eastAsia="en-GB"/>
              </w:rPr>
              <w:t xml:space="preserve"> </w:t>
            </w:r>
            <w:r w:rsidR="0090298F" w:rsidRPr="00186822">
              <w:rPr>
                <w:rFonts w:ascii="Arial" w:hAnsi="Arial" w:cs="Arial"/>
                <w:color w:val="000000"/>
                <w:sz w:val="22"/>
                <w:szCs w:val="22"/>
                <w:lang w:val="en-IE" w:eastAsia="en-GB"/>
              </w:rPr>
              <w:t>/ Lead Advisor / Workstream Coordinator</w:t>
            </w:r>
          </w:p>
        </w:tc>
        <w:tc>
          <w:tcPr>
            <w:tcW w:w="946" w:type="pct"/>
            <w:tcBorders>
              <w:top w:val="nil"/>
              <w:left w:val="single" w:sz="4" w:space="0" w:color="auto"/>
              <w:bottom w:val="single" w:sz="4" w:space="0" w:color="auto"/>
              <w:right w:val="single" w:sz="4" w:space="0" w:color="auto"/>
            </w:tcBorders>
            <w:vAlign w:val="center"/>
            <w:hideMark/>
          </w:tcPr>
          <w:p w14:paraId="129E5D31"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highlight w:val="lightGray"/>
                <w:lang w:val="en-IE" w:eastAsia="en-GB"/>
              </w:rPr>
              <w:t>€insert here</w:t>
            </w:r>
          </w:p>
        </w:tc>
        <w:tc>
          <w:tcPr>
            <w:tcW w:w="878" w:type="pct"/>
            <w:tcBorders>
              <w:top w:val="nil"/>
              <w:left w:val="nil"/>
              <w:bottom w:val="single" w:sz="4" w:space="0" w:color="auto"/>
              <w:right w:val="single" w:sz="4" w:space="0" w:color="auto"/>
            </w:tcBorders>
          </w:tcPr>
          <w:p w14:paraId="6069CC8F" w14:textId="16BE8FDF" w:rsidR="009B5CA4" w:rsidRPr="00186822" w:rsidRDefault="00AF04B4" w:rsidP="009B5CA4">
            <w:pPr>
              <w:spacing w:after="120"/>
              <w:jc w:val="center"/>
              <w:rPr>
                <w:rFonts w:ascii="Arial" w:hAnsi="Arial" w:cs="Arial"/>
                <w:color w:val="1F4E79" w:themeColor="accent5" w:themeShade="80"/>
                <w:sz w:val="22"/>
                <w:szCs w:val="22"/>
                <w:lang w:val="en-GB" w:eastAsia="en-GB"/>
              </w:rPr>
            </w:pPr>
            <w:r w:rsidRPr="00186822">
              <w:rPr>
                <w:rFonts w:ascii="Arial" w:hAnsi="Arial" w:cs="Arial"/>
                <w:color w:val="1F4E79" w:themeColor="accent5" w:themeShade="80"/>
                <w:sz w:val="22"/>
                <w:szCs w:val="22"/>
                <w:lang w:val="en-GB" w:eastAsia="en-GB"/>
              </w:rPr>
              <w:t>36</w:t>
            </w:r>
            <w:r w:rsidR="009D0B82" w:rsidRPr="00186822">
              <w:rPr>
                <w:rFonts w:ascii="Arial" w:hAnsi="Arial" w:cs="Arial"/>
                <w:color w:val="1F4E79" w:themeColor="accent5" w:themeShade="80"/>
                <w:sz w:val="22"/>
                <w:szCs w:val="22"/>
                <w:lang w:val="en-GB" w:eastAsia="en-GB"/>
              </w:rPr>
              <w:t>0</w:t>
            </w:r>
          </w:p>
        </w:tc>
        <w:tc>
          <w:tcPr>
            <w:tcW w:w="743" w:type="pct"/>
            <w:tcBorders>
              <w:top w:val="nil"/>
              <w:left w:val="nil"/>
              <w:bottom w:val="single" w:sz="4" w:space="0" w:color="auto"/>
              <w:right w:val="single" w:sz="8" w:space="0" w:color="auto"/>
            </w:tcBorders>
            <w:vAlign w:val="center"/>
            <w:hideMark/>
          </w:tcPr>
          <w:p w14:paraId="55D966C9"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highlight w:val="lightGray"/>
                <w:lang w:val="en-IE" w:eastAsia="en-GB"/>
              </w:rPr>
              <w:t>€insert here</w:t>
            </w:r>
          </w:p>
        </w:tc>
      </w:tr>
      <w:tr w:rsidR="009B5CA4" w:rsidRPr="00186822" w14:paraId="3A51ED27" w14:textId="77777777" w:rsidTr="00186822">
        <w:trPr>
          <w:trHeight w:val="280"/>
        </w:trPr>
        <w:tc>
          <w:tcPr>
            <w:tcW w:w="2433" w:type="pct"/>
            <w:tcBorders>
              <w:top w:val="nil"/>
              <w:left w:val="single" w:sz="8" w:space="0" w:color="auto"/>
              <w:bottom w:val="single" w:sz="4" w:space="0" w:color="auto"/>
              <w:right w:val="single" w:sz="4" w:space="0" w:color="auto"/>
            </w:tcBorders>
            <w:shd w:val="clear" w:color="auto" w:fill="DEEBF6"/>
            <w:vAlign w:val="center"/>
            <w:hideMark/>
          </w:tcPr>
          <w:p w14:paraId="5CE6941A" w14:textId="671AE8E2" w:rsidR="009B5CA4" w:rsidRPr="00186822" w:rsidRDefault="009B5CA4" w:rsidP="009B5CA4">
            <w:pPr>
              <w:spacing w:after="120"/>
              <w:rPr>
                <w:rFonts w:ascii="Arial" w:hAnsi="Arial" w:cs="Arial"/>
                <w:color w:val="000000"/>
                <w:sz w:val="22"/>
                <w:szCs w:val="22"/>
                <w:lang w:val="en-GB" w:eastAsia="en-GB"/>
              </w:rPr>
            </w:pPr>
            <w:r w:rsidRPr="00186822">
              <w:rPr>
                <w:rFonts w:ascii="Arial" w:hAnsi="Arial" w:cs="Arial"/>
                <w:color w:val="000000"/>
                <w:sz w:val="22"/>
                <w:szCs w:val="22"/>
                <w:lang w:val="en-IE" w:eastAsia="en-GB"/>
              </w:rPr>
              <w:t xml:space="preserve">Level 3 </w:t>
            </w:r>
            <w:r w:rsidR="00053797" w:rsidRPr="00186822">
              <w:rPr>
                <w:rFonts w:ascii="Arial" w:hAnsi="Arial" w:cs="Arial"/>
                <w:color w:val="000000"/>
                <w:sz w:val="22"/>
                <w:szCs w:val="22"/>
                <w:lang w:val="en-IE" w:eastAsia="en-GB"/>
              </w:rPr>
              <w:t>–</w:t>
            </w:r>
            <w:r w:rsidRPr="00186822">
              <w:rPr>
                <w:rFonts w:ascii="Arial" w:hAnsi="Arial" w:cs="Arial"/>
                <w:color w:val="000000"/>
                <w:sz w:val="22"/>
                <w:szCs w:val="22"/>
                <w:lang w:val="en-IE" w:eastAsia="en-GB"/>
              </w:rPr>
              <w:t xml:space="preserve"> </w:t>
            </w:r>
            <w:r w:rsidR="00053797" w:rsidRPr="00186822">
              <w:rPr>
                <w:rFonts w:ascii="Arial" w:hAnsi="Arial" w:cs="Arial"/>
                <w:color w:val="000000"/>
                <w:sz w:val="22"/>
                <w:szCs w:val="22"/>
                <w:lang w:val="en-IE" w:eastAsia="en-GB"/>
              </w:rPr>
              <w:t xml:space="preserve">Manager / </w:t>
            </w:r>
            <w:r w:rsidR="0061770E" w:rsidRPr="00186822">
              <w:rPr>
                <w:rFonts w:ascii="Arial" w:hAnsi="Arial" w:cs="Arial"/>
                <w:color w:val="000000"/>
                <w:sz w:val="22"/>
                <w:szCs w:val="22"/>
                <w:lang w:val="en-IE" w:eastAsia="en-GB"/>
              </w:rPr>
              <w:t>Senior Consultant</w:t>
            </w:r>
            <w:r w:rsidR="007E2E82" w:rsidRPr="00186822">
              <w:rPr>
                <w:rFonts w:ascii="Arial" w:hAnsi="Arial" w:cs="Arial"/>
                <w:color w:val="000000"/>
                <w:sz w:val="22"/>
                <w:szCs w:val="22"/>
                <w:lang w:val="en-IE" w:eastAsia="en-GB"/>
              </w:rPr>
              <w:t xml:space="preserve"> </w:t>
            </w:r>
            <w:r w:rsidR="0061770E" w:rsidRPr="00186822">
              <w:rPr>
                <w:rFonts w:ascii="Arial" w:hAnsi="Arial" w:cs="Arial"/>
                <w:color w:val="000000"/>
                <w:sz w:val="22"/>
                <w:szCs w:val="22"/>
                <w:lang w:val="en-IE" w:eastAsia="en-GB"/>
              </w:rPr>
              <w:t>/ Senior Engineer</w:t>
            </w:r>
          </w:p>
        </w:tc>
        <w:tc>
          <w:tcPr>
            <w:tcW w:w="946" w:type="pct"/>
            <w:tcBorders>
              <w:top w:val="nil"/>
              <w:left w:val="single" w:sz="4" w:space="0" w:color="auto"/>
              <w:bottom w:val="single" w:sz="4" w:space="0" w:color="auto"/>
              <w:right w:val="single" w:sz="4" w:space="0" w:color="auto"/>
            </w:tcBorders>
            <w:vAlign w:val="center"/>
            <w:hideMark/>
          </w:tcPr>
          <w:p w14:paraId="14CC86A9"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highlight w:val="lightGray"/>
                <w:lang w:val="en-IE" w:eastAsia="en-GB"/>
              </w:rPr>
              <w:t>€insert here</w:t>
            </w:r>
          </w:p>
        </w:tc>
        <w:tc>
          <w:tcPr>
            <w:tcW w:w="878" w:type="pct"/>
            <w:tcBorders>
              <w:top w:val="nil"/>
              <w:left w:val="nil"/>
              <w:bottom w:val="single" w:sz="4" w:space="0" w:color="auto"/>
              <w:right w:val="single" w:sz="4" w:space="0" w:color="auto"/>
            </w:tcBorders>
          </w:tcPr>
          <w:p w14:paraId="0556B360" w14:textId="27A21A08" w:rsidR="009B5CA4" w:rsidRPr="00186822" w:rsidRDefault="009D0B82" w:rsidP="009B5CA4">
            <w:pPr>
              <w:spacing w:after="120"/>
              <w:jc w:val="center"/>
              <w:rPr>
                <w:rFonts w:ascii="Arial" w:hAnsi="Arial" w:cs="Arial"/>
                <w:color w:val="1F4E79" w:themeColor="accent5" w:themeShade="80"/>
                <w:sz w:val="22"/>
                <w:szCs w:val="22"/>
                <w:lang w:val="en-GB" w:eastAsia="en-GB"/>
              </w:rPr>
            </w:pPr>
            <w:r w:rsidRPr="00186822">
              <w:rPr>
                <w:rFonts w:ascii="Arial" w:hAnsi="Arial" w:cs="Arial"/>
                <w:color w:val="1F4E79" w:themeColor="accent5" w:themeShade="80"/>
                <w:sz w:val="22"/>
                <w:szCs w:val="22"/>
                <w:lang w:val="en-GB" w:eastAsia="en-GB"/>
              </w:rPr>
              <w:t>1</w:t>
            </w:r>
            <w:r w:rsidR="00AF04B4" w:rsidRPr="00186822">
              <w:rPr>
                <w:rFonts w:ascii="Arial" w:hAnsi="Arial" w:cs="Arial"/>
                <w:color w:val="1F4E79" w:themeColor="accent5" w:themeShade="80"/>
                <w:sz w:val="22"/>
                <w:szCs w:val="22"/>
                <w:lang w:val="en-GB" w:eastAsia="en-GB"/>
              </w:rPr>
              <w:t>52</w:t>
            </w:r>
          </w:p>
        </w:tc>
        <w:tc>
          <w:tcPr>
            <w:tcW w:w="743" w:type="pct"/>
            <w:tcBorders>
              <w:top w:val="nil"/>
              <w:left w:val="nil"/>
              <w:bottom w:val="single" w:sz="4" w:space="0" w:color="auto"/>
              <w:right w:val="single" w:sz="8" w:space="0" w:color="auto"/>
            </w:tcBorders>
            <w:vAlign w:val="center"/>
            <w:hideMark/>
          </w:tcPr>
          <w:p w14:paraId="6A2C2345"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highlight w:val="lightGray"/>
                <w:lang w:val="en-IE" w:eastAsia="en-GB"/>
              </w:rPr>
              <w:t>€insert here</w:t>
            </w:r>
          </w:p>
        </w:tc>
      </w:tr>
      <w:tr w:rsidR="009B5CA4" w:rsidRPr="00186822" w14:paraId="436ABC21" w14:textId="77777777" w:rsidTr="00186822">
        <w:trPr>
          <w:trHeight w:val="280"/>
        </w:trPr>
        <w:tc>
          <w:tcPr>
            <w:tcW w:w="2433" w:type="pct"/>
            <w:tcBorders>
              <w:top w:val="nil"/>
              <w:left w:val="single" w:sz="8" w:space="0" w:color="auto"/>
              <w:bottom w:val="single" w:sz="4" w:space="0" w:color="auto"/>
              <w:right w:val="single" w:sz="4" w:space="0" w:color="auto"/>
            </w:tcBorders>
            <w:shd w:val="clear" w:color="auto" w:fill="DEEBF6"/>
            <w:vAlign w:val="center"/>
            <w:hideMark/>
          </w:tcPr>
          <w:p w14:paraId="7403B7E6" w14:textId="0E652209" w:rsidR="009B5CA4" w:rsidRPr="00186822" w:rsidRDefault="009B5CA4" w:rsidP="009B5CA4">
            <w:pPr>
              <w:spacing w:after="120"/>
              <w:rPr>
                <w:rFonts w:ascii="Arial" w:hAnsi="Arial" w:cs="Arial"/>
                <w:color w:val="000000"/>
                <w:sz w:val="22"/>
                <w:szCs w:val="22"/>
                <w:lang w:val="en-GB" w:eastAsia="en-GB"/>
              </w:rPr>
            </w:pPr>
            <w:r w:rsidRPr="00186822">
              <w:rPr>
                <w:rFonts w:ascii="Arial" w:hAnsi="Arial" w:cs="Arial"/>
                <w:color w:val="000000"/>
                <w:sz w:val="22"/>
                <w:szCs w:val="22"/>
                <w:lang w:val="en-IE" w:eastAsia="en-GB"/>
              </w:rPr>
              <w:t xml:space="preserve">Level 2 – </w:t>
            </w:r>
            <w:r w:rsidR="00CA0D5E" w:rsidRPr="00186822">
              <w:rPr>
                <w:rFonts w:ascii="Arial" w:hAnsi="Arial" w:cs="Arial"/>
                <w:color w:val="000000"/>
                <w:sz w:val="22"/>
                <w:szCs w:val="22"/>
                <w:lang w:val="en-IE" w:eastAsia="en-GB"/>
              </w:rPr>
              <w:t>Consultant</w:t>
            </w:r>
            <w:r w:rsidR="007E2E82" w:rsidRPr="00186822">
              <w:rPr>
                <w:rFonts w:ascii="Arial" w:hAnsi="Arial" w:cs="Arial"/>
                <w:color w:val="000000"/>
                <w:sz w:val="22"/>
                <w:szCs w:val="22"/>
                <w:lang w:val="en-IE" w:eastAsia="en-GB"/>
              </w:rPr>
              <w:t xml:space="preserve"> </w:t>
            </w:r>
            <w:r w:rsidR="00CA0D5E" w:rsidRPr="00186822">
              <w:rPr>
                <w:rFonts w:ascii="Arial" w:hAnsi="Arial" w:cs="Arial"/>
                <w:color w:val="000000"/>
                <w:sz w:val="22"/>
                <w:szCs w:val="22"/>
                <w:lang w:val="en-IE" w:eastAsia="en-GB"/>
              </w:rPr>
              <w:t>/ Engineer</w:t>
            </w:r>
          </w:p>
        </w:tc>
        <w:tc>
          <w:tcPr>
            <w:tcW w:w="946" w:type="pct"/>
            <w:tcBorders>
              <w:top w:val="nil"/>
              <w:left w:val="single" w:sz="4" w:space="0" w:color="auto"/>
              <w:bottom w:val="single" w:sz="4" w:space="0" w:color="auto"/>
              <w:right w:val="single" w:sz="4" w:space="0" w:color="auto"/>
            </w:tcBorders>
            <w:vAlign w:val="center"/>
            <w:hideMark/>
          </w:tcPr>
          <w:p w14:paraId="4DB2DE60"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highlight w:val="lightGray"/>
                <w:lang w:val="en-IE" w:eastAsia="en-GB"/>
              </w:rPr>
              <w:t>€insert here</w:t>
            </w:r>
          </w:p>
        </w:tc>
        <w:tc>
          <w:tcPr>
            <w:tcW w:w="878" w:type="pct"/>
            <w:tcBorders>
              <w:top w:val="nil"/>
              <w:left w:val="nil"/>
              <w:bottom w:val="single" w:sz="4" w:space="0" w:color="auto"/>
              <w:right w:val="single" w:sz="4" w:space="0" w:color="auto"/>
            </w:tcBorders>
          </w:tcPr>
          <w:p w14:paraId="6209F166" w14:textId="10CD6B58" w:rsidR="009B5CA4" w:rsidRPr="00186822" w:rsidRDefault="00F86242" w:rsidP="009B5CA4">
            <w:pPr>
              <w:spacing w:after="120"/>
              <w:jc w:val="center"/>
              <w:rPr>
                <w:rFonts w:ascii="Arial" w:hAnsi="Arial" w:cs="Arial"/>
                <w:color w:val="1F4E79" w:themeColor="accent5" w:themeShade="80"/>
                <w:sz w:val="22"/>
                <w:szCs w:val="22"/>
                <w:lang w:val="en-GB" w:eastAsia="en-GB"/>
              </w:rPr>
            </w:pPr>
            <w:r w:rsidRPr="00186822">
              <w:rPr>
                <w:rFonts w:ascii="Arial" w:hAnsi="Arial" w:cs="Arial"/>
                <w:color w:val="1F4E79" w:themeColor="accent5" w:themeShade="80"/>
                <w:sz w:val="22"/>
                <w:szCs w:val="22"/>
                <w:lang w:val="en-GB" w:eastAsia="en-GB"/>
              </w:rPr>
              <w:t>2</w:t>
            </w:r>
            <w:r w:rsidR="009D0B82" w:rsidRPr="00186822">
              <w:rPr>
                <w:rFonts w:ascii="Arial" w:hAnsi="Arial" w:cs="Arial"/>
                <w:color w:val="1F4E79" w:themeColor="accent5" w:themeShade="80"/>
                <w:sz w:val="22"/>
                <w:szCs w:val="22"/>
                <w:lang w:val="en-GB" w:eastAsia="en-GB"/>
              </w:rPr>
              <w:t>0</w:t>
            </w:r>
          </w:p>
        </w:tc>
        <w:tc>
          <w:tcPr>
            <w:tcW w:w="743" w:type="pct"/>
            <w:tcBorders>
              <w:top w:val="nil"/>
              <w:left w:val="nil"/>
              <w:bottom w:val="single" w:sz="4" w:space="0" w:color="auto"/>
              <w:right w:val="single" w:sz="8" w:space="0" w:color="auto"/>
            </w:tcBorders>
            <w:vAlign w:val="center"/>
            <w:hideMark/>
          </w:tcPr>
          <w:p w14:paraId="327EBECE"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highlight w:val="lightGray"/>
                <w:lang w:val="en-IE" w:eastAsia="en-GB"/>
              </w:rPr>
              <w:t>€insert here</w:t>
            </w:r>
          </w:p>
        </w:tc>
      </w:tr>
      <w:tr w:rsidR="009B5CA4" w:rsidRPr="00186822" w14:paraId="027D0E3E" w14:textId="77777777" w:rsidTr="00186822">
        <w:trPr>
          <w:trHeight w:val="280"/>
        </w:trPr>
        <w:tc>
          <w:tcPr>
            <w:tcW w:w="2433" w:type="pct"/>
            <w:tcBorders>
              <w:top w:val="nil"/>
              <w:left w:val="single" w:sz="8" w:space="0" w:color="auto"/>
              <w:bottom w:val="single" w:sz="4" w:space="0" w:color="auto"/>
              <w:right w:val="single" w:sz="4" w:space="0" w:color="auto"/>
            </w:tcBorders>
            <w:shd w:val="clear" w:color="auto" w:fill="DEEBF6"/>
            <w:vAlign w:val="center"/>
            <w:hideMark/>
          </w:tcPr>
          <w:p w14:paraId="70C008EA" w14:textId="58D77761" w:rsidR="009B5CA4" w:rsidRPr="00186822" w:rsidRDefault="009B5CA4" w:rsidP="009B5CA4">
            <w:pPr>
              <w:spacing w:after="120"/>
              <w:rPr>
                <w:rFonts w:ascii="Arial" w:hAnsi="Arial" w:cs="Arial"/>
                <w:color w:val="000000"/>
                <w:sz w:val="22"/>
                <w:szCs w:val="22"/>
                <w:lang w:val="en-GB" w:eastAsia="en-GB"/>
              </w:rPr>
            </w:pPr>
            <w:r w:rsidRPr="00186822">
              <w:rPr>
                <w:rFonts w:ascii="Arial" w:hAnsi="Arial" w:cs="Arial"/>
                <w:color w:val="000000"/>
                <w:sz w:val="22"/>
                <w:szCs w:val="22"/>
                <w:lang w:val="en-IE" w:eastAsia="en-GB"/>
              </w:rPr>
              <w:t>Level 1 – Junior Consultant</w:t>
            </w:r>
            <w:r w:rsidR="007E2E82" w:rsidRPr="00186822">
              <w:rPr>
                <w:rFonts w:ascii="Arial" w:hAnsi="Arial" w:cs="Arial"/>
                <w:color w:val="000000"/>
                <w:sz w:val="22"/>
                <w:szCs w:val="22"/>
                <w:lang w:val="en-IE" w:eastAsia="en-GB"/>
              </w:rPr>
              <w:t xml:space="preserve"> </w:t>
            </w:r>
            <w:r w:rsidRPr="00186822">
              <w:rPr>
                <w:rFonts w:ascii="Arial" w:hAnsi="Arial" w:cs="Arial"/>
                <w:color w:val="000000"/>
                <w:sz w:val="22"/>
                <w:szCs w:val="22"/>
                <w:lang w:val="en-IE" w:eastAsia="en-GB"/>
              </w:rPr>
              <w:t xml:space="preserve">/ </w:t>
            </w:r>
            <w:r w:rsidR="003E67E4" w:rsidRPr="00186822">
              <w:rPr>
                <w:rFonts w:ascii="Arial" w:hAnsi="Arial" w:cs="Arial"/>
                <w:color w:val="000000"/>
                <w:sz w:val="22"/>
                <w:szCs w:val="22"/>
                <w:lang w:val="en-IE" w:eastAsia="en-GB"/>
              </w:rPr>
              <w:t xml:space="preserve">Engineer / </w:t>
            </w:r>
            <w:r w:rsidRPr="00186822">
              <w:rPr>
                <w:rFonts w:ascii="Arial" w:hAnsi="Arial" w:cs="Arial"/>
                <w:color w:val="000000"/>
                <w:sz w:val="22"/>
                <w:szCs w:val="22"/>
                <w:lang w:val="en-IE" w:eastAsia="en-GB"/>
              </w:rPr>
              <w:t>Analyst</w:t>
            </w:r>
          </w:p>
        </w:tc>
        <w:tc>
          <w:tcPr>
            <w:tcW w:w="946" w:type="pct"/>
            <w:tcBorders>
              <w:top w:val="nil"/>
              <w:left w:val="single" w:sz="4" w:space="0" w:color="auto"/>
              <w:bottom w:val="single" w:sz="4" w:space="0" w:color="auto"/>
              <w:right w:val="single" w:sz="4" w:space="0" w:color="auto"/>
            </w:tcBorders>
            <w:vAlign w:val="center"/>
            <w:hideMark/>
          </w:tcPr>
          <w:p w14:paraId="1222EB6D"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highlight w:val="lightGray"/>
                <w:lang w:val="en-IE" w:eastAsia="en-GB"/>
              </w:rPr>
              <w:t>€insert here</w:t>
            </w:r>
          </w:p>
        </w:tc>
        <w:tc>
          <w:tcPr>
            <w:tcW w:w="878" w:type="pct"/>
            <w:tcBorders>
              <w:top w:val="nil"/>
              <w:left w:val="nil"/>
              <w:bottom w:val="single" w:sz="4" w:space="0" w:color="auto"/>
              <w:right w:val="single" w:sz="4" w:space="0" w:color="auto"/>
            </w:tcBorders>
          </w:tcPr>
          <w:p w14:paraId="60AE7629" w14:textId="339BB88E" w:rsidR="009B5CA4" w:rsidRPr="00186822" w:rsidRDefault="009D0B82" w:rsidP="009B5CA4">
            <w:pPr>
              <w:spacing w:after="120"/>
              <w:jc w:val="center"/>
              <w:rPr>
                <w:rFonts w:ascii="Arial" w:hAnsi="Arial" w:cs="Arial"/>
                <w:color w:val="1F4E79" w:themeColor="accent5" w:themeShade="80"/>
                <w:sz w:val="22"/>
                <w:szCs w:val="22"/>
                <w:lang w:val="en-GB" w:eastAsia="en-GB"/>
              </w:rPr>
            </w:pPr>
            <w:r w:rsidRPr="00186822">
              <w:rPr>
                <w:rFonts w:ascii="Arial" w:hAnsi="Arial" w:cs="Arial"/>
                <w:color w:val="1F4E79" w:themeColor="accent5" w:themeShade="80"/>
                <w:sz w:val="22"/>
                <w:szCs w:val="22"/>
                <w:lang w:val="en-GB" w:eastAsia="en-GB"/>
              </w:rPr>
              <w:t>0</w:t>
            </w:r>
          </w:p>
        </w:tc>
        <w:tc>
          <w:tcPr>
            <w:tcW w:w="743" w:type="pct"/>
            <w:tcBorders>
              <w:top w:val="nil"/>
              <w:left w:val="nil"/>
              <w:bottom w:val="single" w:sz="4" w:space="0" w:color="auto"/>
              <w:right w:val="single" w:sz="8" w:space="0" w:color="auto"/>
            </w:tcBorders>
            <w:vAlign w:val="center"/>
            <w:hideMark/>
          </w:tcPr>
          <w:p w14:paraId="1FF7DA43"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highlight w:val="lightGray"/>
                <w:lang w:val="en-IE" w:eastAsia="en-GB"/>
              </w:rPr>
              <w:t>€insert here</w:t>
            </w:r>
          </w:p>
        </w:tc>
      </w:tr>
      <w:tr w:rsidR="009B5CA4" w:rsidRPr="00186822" w14:paraId="0CD36DD1" w14:textId="77777777" w:rsidTr="006332B2">
        <w:trPr>
          <w:trHeight w:val="280"/>
        </w:trPr>
        <w:tc>
          <w:tcPr>
            <w:tcW w:w="2433" w:type="pct"/>
            <w:tcBorders>
              <w:top w:val="nil"/>
              <w:left w:val="single" w:sz="8" w:space="0" w:color="auto"/>
              <w:bottom w:val="single" w:sz="4" w:space="0" w:color="auto"/>
              <w:right w:val="single" w:sz="4" w:space="0" w:color="auto"/>
            </w:tcBorders>
            <w:vAlign w:val="center"/>
            <w:hideMark/>
          </w:tcPr>
          <w:p w14:paraId="12980218" w14:textId="7604AD5D" w:rsidR="009B5CA4" w:rsidRPr="00186822" w:rsidRDefault="00E26E6A" w:rsidP="009B5CA4">
            <w:pPr>
              <w:spacing w:after="120"/>
              <w:rPr>
                <w:rFonts w:ascii="Arial" w:hAnsi="Arial" w:cs="Arial"/>
                <w:b/>
                <w:bCs/>
                <w:color w:val="000000"/>
                <w:sz w:val="22"/>
                <w:szCs w:val="22"/>
                <w:lang w:val="en-GB" w:eastAsia="en-GB"/>
              </w:rPr>
            </w:pPr>
            <w:r w:rsidRPr="00186822">
              <w:rPr>
                <w:rFonts w:ascii="Arial" w:hAnsi="Arial" w:cs="Arial"/>
                <w:b/>
                <w:bCs/>
                <w:color w:val="000000"/>
                <w:sz w:val="22"/>
                <w:szCs w:val="22"/>
                <w:lang w:val="en-IE" w:eastAsia="en-GB"/>
              </w:rPr>
              <w:t xml:space="preserve">Total Number of Days </w:t>
            </w:r>
            <w:sdt>
              <w:sdtPr>
                <w:rPr>
                  <w:rFonts w:ascii="Arial" w:hAnsi="Arial" w:cs="Arial"/>
                  <w:b/>
                  <w:bCs/>
                  <w:color w:val="000000"/>
                  <w:sz w:val="22"/>
                  <w:szCs w:val="22"/>
                  <w:lang w:val="en-IE" w:eastAsia="en-GB"/>
                </w:rPr>
                <w:alias w:val="Select the appropriate time period"/>
                <w:tag w:val="Select the appropriate time period"/>
                <w:id w:val="-1464795031"/>
                <w:placeholder>
                  <w:docPart w:val="D8451FC069574DD2B5731EBA9AED805D"/>
                </w:placeholder>
                <w:dropDownList>
                  <w:listItem w:value="Choose an item."/>
                  <w:listItem w:displayText="per annum" w:value="per annum"/>
                  <w:listItem w:displayText="for the initial contract term" w:value="for the initial contract term"/>
                  <w:listItem w:displayText="for the full contract term" w:value="for the full contract term"/>
                </w:dropDownList>
              </w:sdtPr>
              <w:sdtEndPr/>
              <w:sdtContent>
                <w:r w:rsidRPr="00186822">
                  <w:rPr>
                    <w:rFonts w:ascii="Arial" w:hAnsi="Arial" w:cs="Arial"/>
                    <w:b/>
                    <w:bCs/>
                    <w:color w:val="000000"/>
                    <w:sz w:val="22"/>
                    <w:szCs w:val="22"/>
                    <w:lang w:val="en-IE" w:eastAsia="en-GB"/>
                  </w:rPr>
                  <w:t>for the initial contract term</w:t>
                </w:r>
              </w:sdtContent>
            </w:sdt>
            <w:r w:rsidR="00F86242" w:rsidRPr="00186822">
              <w:rPr>
                <w:rFonts w:ascii="Arial" w:hAnsi="Arial" w:cs="Arial"/>
                <w:b/>
                <w:bCs/>
                <w:color w:val="000000"/>
                <w:sz w:val="22"/>
                <w:szCs w:val="22"/>
                <w:lang w:val="en-IE" w:eastAsia="en-GB"/>
              </w:rPr>
              <w:t xml:space="preserve"> (i.e. 2 years)</w:t>
            </w:r>
          </w:p>
        </w:tc>
        <w:tc>
          <w:tcPr>
            <w:tcW w:w="946" w:type="pct"/>
            <w:tcBorders>
              <w:top w:val="nil"/>
              <w:left w:val="single" w:sz="4" w:space="0" w:color="auto"/>
              <w:bottom w:val="single" w:sz="4" w:space="0" w:color="auto"/>
              <w:right w:val="single" w:sz="4" w:space="0" w:color="auto"/>
            </w:tcBorders>
            <w:noWrap/>
            <w:vAlign w:val="center"/>
            <w:hideMark/>
          </w:tcPr>
          <w:p w14:paraId="6C951495" w14:textId="77777777" w:rsidR="009B5CA4" w:rsidRPr="00186822" w:rsidRDefault="009B5CA4" w:rsidP="009B5CA4">
            <w:pPr>
              <w:spacing w:after="120"/>
              <w:jc w:val="right"/>
              <w:rPr>
                <w:rFonts w:ascii="Arial" w:hAnsi="Arial" w:cs="Arial"/>
                <w:b/>
                <w:bCs/>
                <w:color w:val="000000"/>
                <w:sz w:val="22"/>
                <w:szCs w:val="22"/>
                <w:lang w:val="en-GB" w:eastAsia="en-GB"/>
              </w:rPr>
            </w:pPr>
            <w:r w:rsidRPr="00186822">
              <w:rPr>
                <w:rFonts w:ascii="Arial" w:hAnsi="Arial" w:cs="Arial"/>
                <w:b/>
                <w:bCs/>
                <w:color w:val="000000"/>
                <w:sz w:val="22"/>
                <w:szCs w:val="22"/>
                <w:lang w:val="en-GB" w:eastAsia="en-GB"/>
              </w:rPr>
              <w:t> </w:t>
            </w:r>
          </w:p>
        </w:tc>
        <w:tc>
          <w:tcPr>
            <w:tcW w:w="878" w:type="pct"/>
            <w:tcBorders>
              <w:top w:val="nil"/>
              <w:left w:val="nil"/>
              <w:bottom w:val="single" w:sz="4" w:space="0" w:color="auto"/>
              <w:right w:val="single" w:sz="4" w:space="0" w:color="auto"/>
            </w:tcBorders>
            <w:noWrap/>
            <w:vAlign w:val="center"/>
          </w:tcPr>
          <w:p w14:paraId="2E437C02" w14:textId="7803F227" w:rsidR="009B5CA4" w:rsidRPr="00186822" w:rsidRDefault="00F86242" w:rsidP="009B5CA4">
            <w:pPr>
              <w:spacing w:after="120"/>
              <w:jc w:val="center"/>
              <w:rPr>
                <w:rFonts w:ascii="Arial" w:hAnsi="Arial" w:cs="Arial"/>
                <w:b/>
                <w:bCs/>
                <w:color w:val="1F4E79" w:themeColor="accent5" w:themeShade="80"/>
                <w:sz w:val="22"/>
                <w:szCs w:val="22"/>
                <w:lang w:val="en-GB" w:eastAsia="en-GB"/>
              </w:rPr>
            </w:pPr>
            <w:r w:rsidRPr="00186822">
              <w:rPr>
                <w:rFonts w:ascii="Arial" w:hAnsi="Arial" w:cs="Arial"/>
                <w:b/>
                <w:bCs/>
                <w:color w:val="1F4E79" w:themeColor="accent5" w:themeShade="80"/>
                <w:sz w:val="22"/>
                <w:szCs w:val="22"/>
                <w:lang w:val="en-GB" w:eastAsia="en-GB"/>
              </w:rPr>
              <w:t>670</w:t>
            </w:r>
          </w:p>
        </w:tc>
        <w:tc>
          <w:tcPr>
            <w:tcW w:w="743" w:type="pct"/>
            <w:tcBorders>
              <w:top w:val="nil"/>
              <w:left w:val="nil"/>
              <w:bottom w:val="single" w:sz="4" w:space="0" w:color="auto"/>
              <w:right w:val="single" w:sz="8" w:space="0" w:color="auto"/>
            </w:tcBorders>
            <w:vAlign w:val="center"/>
            <w:hideMark/>
          </w:tcPr>
          <w:p w14:paraId="6DF93782" w14:textId="77777777" w:rsidR="009B5CA4" w:rsidRPr="00186822" w:rsidRDefault="009B5CA4" w:rsidP="009B5CA4">
            <w:pPr>
              <w:spacing w:after="120"/>
              <w:ind w:firstLine="800"/>
              <w:jc w:val="right"/>
              <w:rPr>
                <w:rFonts w:ascii="Arial" w:hAnsi="Arial" w:cs="Arial"/>
                <w:color w:val="000000"/>
                <w:sz w:val="22"/>
                <w:szCs w:val="22"/>
                <w:lang w:val="en-GB" w:eastAsia="en-GB"/>
              </w:rPr>
            </w:pPr>
            <w:r w:rsidRPr="00186822">
              <w:rPr>
                <w:rFonts w:ascii="Arial" w:hAnsi="Arial" w:cs="Arial"/>
                <w:color w:val="000000"/>
                <w:sz w:val="22"/>
                <w:szCs w:val="22"/>
                <w:lang w:val="en-IE" w:eastAsia="en-GB"/>
              </w:rPr>
              <w:t> </w:t>
            </w:r>
          </w:p>
        </w:tc>
      </w:tr>
      <w:tr w:rsidR="009B5CA4" w:rsidRPr="00186822" w14:paraId="1436746F" w14:textId="77777777" w:rsidTr="00186822">
        <w:trPr>
          <w:trHeight w:val="290"/>
        </w:trPr>
        <w:tc>
          <w:tcPr>
            <w:tcW w:w="4257" w:type="pct"/>
            <w:gridSpan w:val="3"/>
            <w:tcBorders>
              <w:top w:val="single" w:sz="4" w:space="0" w:color="auto"/>
              <w:left w:val="single" w:sz="8" w:space="0" w:color="auto"/>
              <w:bottom w:val="single" w:sz="8" w:space="0" w:color="auto"/>
              <w:right w:val="single" w:sz="4" w:space="0" w:color="auto"/>
            </w:tcBorders>
            <w:shd w:val="clear" w:color="auto" w:fill="1F4E79"/>
            <w:vAlign w:val="center"/>
            <w:hideMark/>
          </w:tcPr>
          <w:p w14:paraId="26289A82" w14:textId="77777777" w:rsidR="009B5CA4" w:rsidRPr="00186822" w:rsidRDefault="009B5CA4" w:rsidP="009B5CA4">
            <w:pPr>
              <w:spacing w:after="120"/>
              <w:rPr>
                <w:rFonts w:ascii="Arial" w:hAnsi="Arial" w:cs="Arial"/>
                <w:b/>
                <w:bCs/>
                <w:color w:val="FFFFFF"/>
                <w:sz w:val="22"/>
                <w:szCs w:val="22"/>
                <w:lang w:val="en-GB" w:eastAsia="en-GB"/>
              </w:rPr>
            </w:pPr>
            <w:r w:rsidRPr="00186822">
              <w:rPr>
                <w:rFonts w:ascii="Arial" w:hAnsi="Arial" w:cs="Arial"/>
                <w:b/>
                <w:bCs/>
                <w:color w:val="FFFFFF"/>
                <w:sz w:val="22"/>
                <w:szCs w:val="22"/>
                <w:lang w:val="en-IE" w:eastAsia="en-GB"/>
              </w:rPr>
              <w:t>Total Cost for Evaluation Purposes based on Notional Days (excluding VAT):</w:t>
            </w:r>
          </w:p>
        </w:tc>
        <w:tc>
          <w:tcPr>
            <w:tcW w:w="743" w:type="pct"/>
            <w:tcBorders>
              <w:top w:val="nil"/>
              <w:left w:val="single" w:sz="4" w:space="0" w:color="auto"/>
              <w:bottom w:val="single" w:sz="8" w:space="0" w:color="auto"/>
              <w:right w:val="single" w:sz="8" w:space="0" w:color="auto"/>
            </w:tcBorders>
            <w:vAlign w:val="center"/>
            <w:hideMark/>
          </w:tcPr>
          <w:p w14:paraId="7EBC2DD0" w14:textId="77777777" w:rsidR="009B5CA4" w:rsidRPr="00186822" w:rsidRDefault="009B5CA4" w:rsidP="009B5CA4">
            <w:pPr>
              <w:spacing w:after="120"/>
              <w:jc w:val="center"/>
              <w:rPr>
                <w:rFonts w:ascii="Arial" w:hAnsi="Arial" w:cs="Arial"/>
                <w:color w:val="000000"/>
                <w:sz w:val="22"/>
                <w:szCs w:val="22"/>
                <w:lang w:val="en-GB" w:eastAsia="en-GB"/>
              </w:rPr>
            </w:pPr>
            <w:r w:rsidRPr="00186822">
              <w:rPr>
                <w:rFonts w:ascii="Arial" w:hAnsi="Arial" w:cs="Arial"/>
                <w:color w:val="000000"/>
                <w:sz w:val="22"/>
                <w:szCs w:val="22"/>
                <w:lang w:val="en-IE" w:eastAsia="en-GB"/>
              </w:rPr>
              <w:t>€insert here</w:t>
            </w:r>
          </w:p>
        </w:tc>
      </w:tr>
      <w:tr w:rsidR="009B5CA4" w:rsidRPr="00186822" w14:paraId="6EF03278" w14:textId="77777777" w:rsidTr="00527BB1">
        <w:trPr>
          <w:trHeight w:val="290"/>
        </w:trPr>
        <w:tc>
          <w:tcPr>
            <w:tcW w:w="5000" w:type="pct"/>
            <w:gridSpan w:val="4"/>
            <w:tcBorders>
              <w:top w:val="nil"/>
              <w:left w:val="single" w:sz="8" w:space="0" w:color="auto"/>
              <w:bottom w:val="single" w:sz="8" w:space="0" w:color="auto"/>
              <w:right w:val="single" w:sz="8" w:space="0" w:color="auto"/>
            </w:tcBorders>
            <w:noWrap/>
            <w:vAlign w:val="bottom"/>
            <w:hideMark/>
          </w:tcPr>
          <w:p w14:paraId="081D8126" w14:textId="77777777" w:rsidR="009B5CA4" w:rsidRPr="00186822" w:rsidRDefault="009B5CA4" w:rsidP="009B5CA4">
            <w:pPr>
              <w:spacing w:after="120"/>
              <w:rPr>
                <w:rFonts w:ascii="Arial" w:hAnsi="Arial" w:cs="Arial"/>
                <w:color w:val="000000"/>
                <w:sz w:val="22"/>
                <w:szCs w:val="22"/>
                <w:lang w:val="en-GB" w:eastAsia="en-GB"/>
              </w:rPr>
            </w:pPr>
            <w:r w:rsidRPr="00186822">
              <w:rPr>
                <w:rFonts w:ascii="Arial" w:hAnsi="Arial" w:cs="Arial"/>
                <w:color w:val="000000"/>
                <w:sz w:val="22"/>
                <w:szCs w:val="22"/>
                <w:lang w:val="en-GB" w:eastAsia="en-GB"/>
              </w:rPr>
              <w:t>Daily Rates provided in this table will be fixed for the term of the contract </w:t>
            </w:r>
          </w:p>
        </w:tc>
      </w:tr>
    </w:tbl>
    <w:p w14:paraId="54078847" w14:textId="4242EDEA" w:rsidR="006D75B6" w:rsidRPr="003E00B0" w:rsidRDefault="006D75B6" w:rsidP="006D75B6">
      <w:pPr>
        <w:spacing w:after="197" w:line="320" w:lineRule="auto"/>
        <w:ind w:left="118" w:right="316" w:hanging="10"/>
        <w:jc w:val="both"/>
        <w:rPr>
          <w:rFonts w:ascii="Arial" w:eastAsia="Calibri" w:hAnsi="Arial" w:cs="Arial"/>
          <w:b/>
          <w:sz w:val="22"/>
          <w:szCs w:val="22"/>
          <w:lang w:val="en-IE" w:eastAsia="en-IE"/>
        </w:rPr>
      </w:pPr>
      <w:bookmarkStart w:id="2" w:name="_Hlk193817166"/>
      <w:r w:rsidRPr="003E00B0">
        <w:rPr>
          <w:rFonts w:ascii="Arial" w:eastAsia="Calibri" w:hAnsi="Arial" w:cs="Arial"/>
          <w:b/>
          <w:sz w:val="22"/>
          <w:szCs w:val="22"/>
          <w:lang w:val="en-IE" w:eastAsia="en-IE"/>
        </w:rPr>
        <w:t xml:space="preserve">Table </w:t>
      </w:r>
      <w:r w:rsidR="009B5CA4" w:rsidRPr="003E00B0">
        <w:rPr>
          <w:rFonts w:ascii="Arial" w:eastAsia="Calibri" w:hAnsi="Arial" w:cs="Arial"/>
          <w:b/>
          <w:sz w:val="22"/>
          <w:szCs w:val="22"/>
          <w:lang w:val="en-IE" w:eastAsia="en-IE"/>
        </w:rPr>
        <w:t>A5</w:t>
      </w:r>
      <w:r w:rsidR="00AE1471" w:rsidRPr="003E00B0">
        <w:rPr>
          <w:rFonts w:ascii="Arial" w:eastAsia="Calibri" w:hAnsi="Arial" w:cs="Arial"/>
          <w:b/>
          <w:sz w:val="22"/>
          <w:szCs w:val="22"/>
          <w:lang w:val="en-IE" w:eastAsia="en-IE"/>
        </w:rPr>
        <w:t>.</w:t>
      </w:r>
      <w:r w:rsidR="00A07ED4" w:rsidRPr="003E00B0">
        <w:rPr>
          <w:rFonts w:ascii="Arial" w:eastAsia="Calibri" w:hAnsi="Arial" w:cs="Arial"/>
          <w:b/>
          <w:sz w:val="22"/>
          <w:szCs w:val="22"/>
          <w:lang w:val="en-IE" w:eastAsia="en-IE"/>
        </w:rPr>
        <w:t>1</w:t>
      </w:r>
      <w:r w:rsidRPr="003E00B0">
        <w:rPr>
          <w:rFonts w:ascii="Arial" w:eastAsia="Calibri" w:hAnsi="Arial" w:cs="Arial"/>
          <w:b/>
          <w:sz w:val="22"/>
          <w:szCs w:val="22"/>
          <w:lang w:val="en-IE" w:eastAsia="en-IE"/>
        </w:rPr>
        <w:t>: Total Cost of Tender</w:t>
      </w:r>
      <w:r w:rsidR="005E6BAF" w:rsidRPr="003E00B0">
        <w:rPr>
          <w:rFonts w:ascii="Arial" w:eastAsia="Calibri" w:hAnsi="Arial" w:cs="Arial"/>
          <w:b/>
          <w:sz w:val="22"/>
          <w:szCs w:val="22"/>
          <w:lang w:val="en-IE" w:eastAsia="en-IE"/>
        </w:rPr>
        <w:t xml:space="preserve"> -</w:t>
      </w:r>
      <w:r w:rsidRPr="003E00B0">
        <w:rPr>
          <w:rFonts w:ascii="Arial" w:eastAsia="Calibri" w:hAnsi="Arial" w:cs="Arial"/>
          <w:b/>
          <w:sz w:val="22"/>
          <w:szCs w:val="22"/>
          <w:lang w:val="en-IE" w:eastAsia="en-IE"/>
        </w:rPr>
        <w:t xml:space="preserve"> </w:t>
      </w:r>
      <w:r w:rsidR="008305FE" w:rsidRPr="003E00B0">
        <w:rPr>
          <w:rFonts w:ascii="Arial" w:eastAsia="Calibri" w:hAnsi="Arial" w:cs="Arial"/>
          <w:b/>
          <w:sz w:val="22"/>
          <w:szCs w:val="22"/>
          <w:lang w:val="en-IE" w:eastAsia="en-IE"/>
        </w:rPr>
        <w:t xml:space="preserve">Fixed </w:t>
      </w:r>
      <w:r w:rsidR="002618CD" w:rsidRPr="003E00B0">
        <w:rPr>
          <w:rFonts w:ascii="Arial" w:eastAsia="Calibri" w:hAnsi="Arial" w:cs="Arial"/>
          <w:b/>
          <w:sz w:val="22"/>
          <w:szCs w:val="22"/>
          <w:lang w:val="en-IE" w:eastAsia="en-IE"/>
        </w:rPr>
        <w:t>Day Rate</w:t>
      </w:r>
      <w:r w:rsidR="002A554B" w:rsidRPr="003E00B0">
        <w:rPr>
          <w:rFonts w:ascii="Arial" w:eastAsia="Calibri" w:hAnsi="Arial" w:cs="Arial"/>
          <w:b/>
          <w:sz w:val="22"/>
          <w:szCs w:val="22"/>
          <w:lang w:val="en-IE" w:eastAsia="en-IE"/>
        </w:rPr>
        <w:t xml:space="preserve"> (Notional Days)</w:t>
      </w:r>
    </w:p>
    <w:bookmarkEnd w:id="2"/>
    <w:p w14:paraId="71E371F9" w14:textId="0D088508" w:rsidR="008305FE" w:rsidRPr="003E00B0" w:rsidRDefault="008305FE" w:rsidP="009B5CA4">
      <w:pPr>
        <w:spacing w:after="197" w:line="320" w:lineRule="auto"/>
        <w:ind w:left="118" w:right="316" w:hanging="10"/>
        <w:jc w:val="both"/>
        <w:rPr>
          <w:rFonts w:ascii="Arial" w:hAnsi="Arial" w:cs="Arial"/>
          <w:b/>
          <w:bCs/>
          <w:color w:val="000000"/>
          <w:sz w:val="22"/>
          <w:szCs w:val="22"/>
          <w:lang w:val="en-GB" w:eastAsia="en-GB"/>
        </w:rPr>
      </w:pPr>
      <w:r w:rsidRPr="003E00B0">
        <w:rPr>
          <w:rFonts w:ascii="Arial" w:hAnsi="Arial" w:cs="Arial"/>
          <w:b/>
          <w:bCs/>
          <w:sz w:val="22"/>
          <w:szCs w:val="22"/>
          <w:lang w:val="en-IE"/>
        </w:rPr>
        <w:tab/>
      </w:r>
      <w:r w:rsidR="00292946" w:rsidRPr="003E00B0">
        <w:rPr>
          <w:rFonts w:ascii="Arial" w:hAnsi="Arial" w:cs="Arial"/>
          <w:b/>
          <w:bCs/>
          <w:color w:val="000000"/>
          <w:sz w:val="22"/>
          <w:szCs w:val="22"/>
          <w:lang w:val="en-GB" w:eastAsia="en-GB"/>
        </w:rPr>
        <w:t>Instructions on Completion:</w:t>
      </w:r>
    </w:p>
    <w:p w14:paraId="05951800" w14:textId="77777777" w:rsidR="00666682" w:rsidRPr="003E00B0" w:rsidRDefault="00666682" w:rsidP="00666682">
      <w:pPr>
        <w:spacing w:line="300" w:lineRule="atLeast"/>
        <w:jc w:val="both"/>
        <w:rPr>
          <w:rFonts w:ascii="Arial" w:hAnsi="Arial" w:cs="Arial"/>
          <w:b/>
          <w:bCs/>
          <w:color w:val="000000"/>
          <w:sz w:val="22"/>
          <w:szCs w:val="22"/>
          <w:lang w:val="en-GB" w:eastAsia="en-GB"/>
        </w:rPr>
      </w:pPr>
      <w:r w:rsidRPr="003E00B0">
        <w:rPr>
          <w:rFonts w:ascii="Arial" w:hAnsi="Arial" w:cs="Arial"/>
          <w:b/>
          <w:bCs/>
          <w:color w:val="000000"/>
          <w:sz w:val="22"/>
          <w:szCs w:val="22"/>
          <w:lang w:val="en-GB" w:eastAsia="en-GB"/>
        </w:rPr>
        <w:t>1. Column (B) Daily Rate:</w:t>
      </w:r>
    </w:p>
    <w:p w14:paraId="43C66ED9" w14:textId="35F5F7EA" w:rsidR="00666682" w:rsidRPr="003E00B0" w:rsidRDefault="00666682" w:rsidP="00666682">
      <w:pPr>
        <w:numPr>
          <w:ilvl w:val="0"/>
          <w:numId w:val="27"/>
        </w:numPr>
        <w:spacing w:line="300" w:lineRule="atLeast"/>
        <w:ind w:left="714" w:right="318" w:hanging="357"/>
        <w:jc w:val="both"/>
        <w:rPr>
          <w:rFonts w:ascii="Arial" w:hAnsi="Arial" w:cs="Arial"/>
          <w:color w:val="000000"/>
          <w:sz w:val="22"/>
          <w:szCs w:val="22"/>
          <w:lang w:val="en-GB" w:eastAsia="en-GB"/>
        </w:rPr>
      </w:pPr>
      <w:r w:rsidRPr="003E00B0">
        <w:rPr>
          <w:rFonts w:ascii="Arial" w:hAnsi="Arial" w:cs="Arial"/>
          <w:color w:val="000000"/>
          <w:sz w:val="22"/>
          <w:szCs w:val="22"/>
          <w:lang w:val="en-GB" w:eastAsia="en-GB"/>
        </w:rPr>
        <w:t xml:space="preserve">Tenderers must provide a </w:t>
      </w:r>
      <w:r w:rsidRPr="003E00B0">
        <w:rPr>
          <w:rFonts w:ascii="Arial" w:hAnsi="Arial" w:cs="Arial"/>
          <w:b/>
          <w:bCs/>
          <w:color w:val="000000"/>
          <w:sz w:val="22"/>
          <w:szCs w:val="22"/>
          <w:u w:val="single"/>
          <w:lang w:val="en-GB" w:eastAsia="en-GB"/>
        </w:rPr>
        <w:t>Daily Rate</w:t>
      </w:r>
      <w:r w:rsidR="00F102E3" w:rsidRPr="003E00B0">
        <w:rPr>
          <w:rFonts w:ascii="Arial" w:hAnsi="Arial" w:cs="Arial"/>
          <w:b/>
          <w:bCs/>
          <w:color w:val="000000"/>
          <w:sz w:val="22"/>
          <w:szCs w:val="22"/>
          <w:u w:val="single"/>
          <w:lang w:val="en-GB" w:eastAsia="en-GB"/>
        </w:rPr>
        <w:t xml:space="preserve"> excl. VAT</w:t>
      </w:r>
      <w:r w:rsidRPr="003E00B0">
        <w:rPr>
          <w:rFonts w:ascii="Arial" w:hAnsi="Arial" w:cs="Arial"/>
          <w:color w:val="000000"/>
          <w:sz w:val="22"/>
          <w:szCs w:val="22"/>
          <w:lang w:val="en-GB" w:eastAsia="en-GB"/>
        </w:rPr>
        <w:t xml:space="preserve"> for each Professional Grade Level selected.</w:t>
      </w:r>
    </w:p>
    <w:p w14:paraId="2E97532D" w14:textId="77777777" w:rsidR="00666682" w:rsidRPr="003E00B0" w:rsidRDefault="00666682" w:rsidP="00666682">
      <w:pPr>
        <w:numPr>
          <w:ilvl w:val="0"/>
          <w:numId w:val="27"/>
        </w:numPr>
        <w:spacing w:line="300" w:lineRule="atLeast"/>
        <w:ind w:left="714" w:right="318" w:hanging="357"/>
        <w:jc w:val="both"/>
        <w:rPr>
          <w:rFonts w:ascii="Arial" w:hAnsi="Arial" w:cs="Arial"/>
          <w:color w:val="000000"/>
          <w:sz w:val="22"/>
          <w:szCs w:val="22"/>
          <w:lang w:val="en-GB" w:eastAsia="en-GB"/>
        </w:rPr>
      </w:pPr>
      <w:r w:rsidRPr="003E00B0">
        <w:rPr>
          <w:rFonts w:ascii="Arial" w:hAnsi="Arial" w:cs="Arial"/>
          <w:color w:val="000000"/>
          <w:sz w:val="22"/>
          <w:szCs w:val="22"/>
          <w:lang w:val="en-GB" w:eastAsia="en-GB"/>
        </w:rPr>
        <w:t xml:space="preserve">Tenderers </w:t>
      </w:r>
      <w:r w:rsidRPr="003E00B0">
        <w:rPr>
          <w:rFonts w:ascii="Arial" w:hAnsi="Arial" w:cs="Arial"/>
          <w:color w:val="000000"/>
          <w:sz w:val="22"/>
          <w:szCs w:val="22"/>
          <w:u w:val="single"/>
          <w:lang w:val="en-GB" w:eastAsia="en-GB"/>
        </w:rPr>
        <w:t>cannot</w:t>
      </w:r>
      <w:r w:rsidRPr="003E00B0">
        <w:rPr>
          <w:rFonts w:ascii="Arial" w:hAnsi="Arial" w:cs="Arial"/>
          <w:color w:val="000000"/>
          <w:sz w:val="22"/>
          <w:szCs w:val="22"/>
          <w:lang w:val="en-GB" w:eastAsia="en-GB"/>
        </w:rPr>
        <w:t xml:space="preserve"> amend/adjust the notional No. of Days per Grade provided in Column C.</w:t>
      </w:r>
    </w:p>
    <w:p w14:paraId="7E5E9EBD" w14:textId="77777777" w:rsidR="00666682" w:rsidRPr="003E00B0" w:rsidRDefault="00666682" w:rsidP="00666682">
      <w:pPr>
        <w:spacing w:line="300" w:lineRule="atLeast"/>
        <w:jc w:val="both"/>
        <w:rPr>
          <w:rFonts w:ascii="Arial" w:hAnsi="Arial" w:cs="Arial"/>
          <w:color w:val="000000"/>
          <w:sz w:val="22"/>
          <w:szCs w:val="22"/>
          <w:lang w:val="en-GB" w:eastAsia="en-GB"/>
        </w:rPr>
      </w:pPr>
    </w:p>
    <w:p w14:paraId="0EFCBE1C" w14:textId="77777777" w:rsidR="00666682" w:rsidRPr="003E00B0" w:rsidRDefault="00666682" w:rsidP="00666682">
      <w:pPr>
        <w:spacing w:line="300" w:lineRule="atLeast"/>
        <w:jc w:val="both"/>
        <w:rPr>
          <w:rFonts w:ascii="Arial" w:hAnsi="Arial" w:cs="Arial"/>
          <w:b/>
          <w:bCs/>
          <w:color w:val="000000"/>
          <w:sz w:val="22"/>
          <w:szCs w:val="22"/>
          <w:lang w:val="en-GB" w:eastAsia="en-GB"/>
        </w:rPr>
      </w:pPr>
      <w:r w:rsidRPr="003E00B0">
        <w:rPr>
          <w:rFonts w:ascii="Arial" w:hAnsi="Arial" w:cs="Arial"/>
          <w:b/>
          <w:bCs/>
          <w:color w:val="000000"/>
          <w:sz w:val="22"/>
          <w:szCs w:val="22"/>
          <w:lang w:val="en-GB" w:eastAsia="en-GB"/>
        </w:rPr>
        <w:t>2. Column (D) Cost:</w:t>
      </w:r>
    </w:p>
    <w:p w14:paraId="1115FEFB" w14:textId="77777777" w:rsidR="00666682" w:rsidRPr="003E00B0" w:rsidRDefault="00666682" w:rsidP="00666682">
      <w:pPr>
        <w:numPr>
          <w:ilvl w:val="0"/>
          <w:numId w:val="28"/>
        </w:numPr>
        <w:spacing w:line="300" w:lineRule="atLeast"/>
        <w:ind w:left="714" w:right="318" w:hanging="357"/>
        <w:jc w:val="both"/>
        <w:rPr>
          <w:rFonts w:ascii="Arial" w:hAnsi="Arial" w:cs="Arial"/>
          <w:color w:val="000000"/>
          <w:sz w:val="22"/>
          <w:szCs w:val="22"/>
          <w:lang w:val="en-GB" w:eastAsia="en-GB"/>
        </w:rPr>
      </w:pPr>
      <w:r w:rsidRPr="003E00B0">
        <w:rPr>
          <w:rFonts w:ascii="Arial" w:hAnsi="Arial" w:cs="Arial"/>
          <w:color w:val="000000"/>
          <w:sz w:val="22"/>
          <w:szCs w:val="22"/>
          <w:lang w:val="en-GB" w:eastAsia="en-GB"/>
        </w:rPr>
        <w:t xml:space="preserve">Tenderers must multiply the Daily Rate provided in Column B by the Notional no. of days in Column C, insert the cost for each Professional Grade Level, and insert the </w:t>
      </w:r>
      <w:r w:rsidRPr="003E00B0">
        <w:rPr>
          <w:rFonts w:ascii="Arial" w:hAnsi="Arial" w:cs="Arial"/>
          <w:b/>
          <w:bCs/>
          <w:color w:val="000000"/>
          <w:sz w:val="22"/>
          <w:szCs w:val="22"/>
          <w:u w:val="single"/>
          <w:lang w:val="en-GB" w:eastAsia="en-GB"/>
        </w:rPr>
        <w:t>Total Cost</w:t>
      </w:r>
      <w:r w:rsidRPr="003E00B0">
        <w:rPr>
          <w:rFonts w:ascii="Arial" w:hAnsi="Arial" w:cs="Arial"/>
          <w:color w:val="000000"/>
          <w:sz w:val="22"/>
          <w:szCs w:val="22"/>
          <w:lang w:val="en-GB" w:eastAsia="en-GB"/>
        </w:rPr>
        <w:t xml:space="preserve"> based on the number of notional days.</w:t>
      </w:r>
    </w:p>
    <w:p w14:paraId="13E3AF9D" w14:textId="77777777" w:rsidR="00666682" w:rsidRPr="003E00B0" w:rsidRDefault="00666682" w:rsidP="00666682">
      <w:pPr>
        <w:numPr>
          <w:ilvl w:val="0"/>
          <w:numId w:val="28"/>
        </w:numPr>
        <w:spacing w:line="300" w:lineRule="atLeast"/>
        <w:ind w:left="714" w:right="318" w:hanging="357"/>
        <w:jc w:val="both"/>
        <w:rPr>
          <w:rFonts w:ascii="Arial" w:hAnsi="Arial" w:cs="Arial"/>
          <w:color w:val="000000"/>
          <w:sz w:val="22"/>
          <w:szCs w:val="22"/>
          <w:lang w:val="en-GB" w:eastAsia="en-GB"/>
        </w:rPr>
      </w:pPr>
      <w:r w:rsidRPr="003E00B0">
        <w:rPr>
          <w:rFonts w:ascii="Arial" w:hAnsi="Arial" w:cs="Arial"/>
          <w:color w:val="000000"/>
          <w:sz w:val="22"/>
          <w:szCs w:val="22"/>
          <w:lang w:val="en-GB" w:eastAsia="en-GB"/>
        </w:rPr>
        <w:t>The Daily Rates provided in Column (B) will be fixed for the term of the contract.</w:t>
      </w:r>
    </w:p>
    <w:p w14:paraId="20D4D801" w14:textId="648E817D" w:rsidR="00666682" w:rsidRPr="003E00B0" w:rsidRDefault="00666682" w:rsidP="00666682">
      <w:pPr>
        <w:numPr>
          <w:ilvl w:val="0"/>
          <w:numId w:val="28"/>
        </w:numPr>
        <w:spacing w:line="300" w:lineRule="atLeast"/>
        <w:ind w:left="714" w:right="318" w:hanging="357"/>
        <w:jc w:val="both"/>
        <w:rPr>
          <w:rFonts w:ascii="Arial" w:hAnsi="Arial" w:cs="Arial"/>
          <w:color w:val="000000"/>
          <w:sz w:val="22"/>
          <w:szCs w:val="22"/>
          <w:lang w:val="en-GB" w:eastAsia="en-GB"/>
        </w:rPr>
      </w:pPr>
      <w:r w:rsidRPr="003E00B0">
        <w:rPr>
          <w:rFonts w:ascii="Arial" w:hAnsi="Arial" w:cs="Arial"/>
          <w:color w:val="000000"/>
          <w:sz w:val="22"/>
          <w:szCs w:val="22"/>
          <w:lang w:val="en-GB" w:eastAsia="en-GB"/>
        </w:rPr>
        <w:t xml:space="preserve">The </w:t>
      </w:r>
      <w:r w:rsidRPr="003E00B0">
        <w:rPr>
          <w:rFonts w:ascii="Arial" w:hAnsi="Arial" w:cs="Arial"/>
          <w:b/>
          <w:bCs/>
          <w:color w:val="000000"/>
          <w:sz w:val="22"/>
          <w:szCs w:val="22"/>
          <w:u w:val="single"/>
          <w:lang w:val="en-GB" w:eastAsia="en-GB"/>
        </w:rPr>
        <w:t>Total Cost</w:t>
      </w:r>
      <w:r w:rsidRPr="003E00B0">
        <w:rPr>
          <w:rFonts w:ascii="Arial" w:hAnsi="Arial" w:cs="Arial"/>
          <w:color w:val="000000"/>
          <w:sz w:val="22"/>
          <w:szCs w:val="22"/>
          <w:lang w:val="en-GB" w:eastAsia="en-GB"/>
        </w:rPr>
        <w:t xml:space="preserve"> (based on Notional Days) will be used for the Ultimate Cost </w:t>
      </w:r>
      <w:r w:rsidR="00E26E6A" w:rsidRPr="003E00B0">
        <w:rPr>
          <w:rFonts w:ascii="Arial" w:hAnsi="Arial" w:cs="Arial"/>
          <w:color w:val="000000"/>
          <w:sz w:val="22"/>
          <w:szCs w:val="22"/>
          <w:lang w:val="en-GB" w:eastAsia="en-GB"/>
        </w:rPr>
        <w:t>evaluation, and</w:t>
      </w:r>
      <w:r w:rsidRPr="003E00B0">
        <w:rPr>
          <w:rFonts w:ascii="Arial" w:hAnsi="Arial" w:cs="Arial"/>
          <w:color w:val="000000"/>
          <w:sz w:val="22"/>
          <w:szCs w:val="22"/>
          <w:lang w:val="en-GB" w:eastAsia="en-GB"/>
        </w:rPr>
        <w:t xml:space="preserve"> may be published on eTenders (CAN).</w:t>
      </w:r>
    </w:p>
    <w:p w14:paraId="253E6F85" w14:textId="77777777" w:rsidR="004F2942" w:rsidRPr="003E00B0" w:rsidRDefault="004F2942" w:rsidP="004F2942">
      <w:pPr>
        <w:spacing w:after="80" w:line="300" w:lineRule="atLeast"/>
        <w:ind w:right="316"/>
        <w:jc w:val="both"/>
        <w:rPr>
          <w:rFonts w:ascii="Arial" w:hAnsi="Arial" w:cs="Arial"/>
          <w:color w:val="000000"/>
          <w:sz w:val="22"/>
          <w:szCs w:val="22"/>
          <w:lang w:val="en-GB" w:eastAsia="en-GB"/>
        </w:rPr>
      </w:pPr>
    </w:p>
    <w:p w14:paraId="5D6433D5" w14:textId="2F216A1C" w:rsidR="00A07ED4" w:rsidRDefault="00EF6D67">
      <w:pPr>
        <w:rPr>
          <w:rFonts w:ascii="Arial" w:hAnsi="Arial" w:cs="Arial"/>
          <w:b/>
          <w:color w:val="808080"/>
        </w:rPr>
      </w:pPr>
      <w:r>
        <w:rPr>
          <w:rFonts w:ascii="Arial" w:hAnsi="Arial" w:cs="Arial"/>
          <w:b/>
          <w:color w:val="808080"/>
        </w:rPr>
        <w:br w:type="page"/>
      </w:r>
    </w:p>
    <w:tbl>
      <w:tblPr>
        <w:tblStyle w:val="TableGrid4"/>
        <w:tblW w:w="5026" w:type="pct"/>
        <w:tblInd w:w="-299"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151"/>
        <w:gridCol w:w="6359"/>
      </w:tblGrid>
      <w:tr w:rsidR="00E640FE" w:rsidRPr="003E00B0" w14:paraId="31776F5E" w14:textId="77777777" w:rsidTr="000E1127">
        <w:trPr>
          <w:trHeight w:val="601"/>
        </w:trPr>
        <w:tc>
          <w:tcPr>
            <w:tcW w:w="5000" w:type="pct"/>
            <w:gridSpan w:val="2"/>
            <w:tcBorders>
              <w:top w:val="single" w:sz="4" w:space="0" w:color="1F4E79"/>
              <w:left w:val="single" w:sz="4" w:space="0" w:color="1F4E79"/>
              <w:bottom w:val="single" w:sz="4" w:space="0" w:color="1F4E79"/>
              <w:right w:val="single" w:sz="4" w:space="0" w:color="1F4E79"/>
            </w:tcBorders>
            <w:shd w:val="clear" w:color="auto" w:fill="1F4E79"/>
            <w:vAlign w:val="center"/>
          </w:tcPr>
          <w:p w14:paraId="70C78648" w14:textId="379FA626" w:rsidR="00E640FE" w:rsidRPr="003E00B0" w:rsidRDefault="00A6764D" w:rsidP="000E1127">
            <w:pPr>
              <w:spacing w:line="276" w:lineRule="auto"/>
              <w:rPr>
                <w:rFonts w:ascii="Arial" w:hAnsi="Arial" w:cs="Arial"/>
                <w:b/>
                <w:color w:val="FFFFFF" w:themeColor="background1"/>
                <w:sz w:val="22"/>
                <w:szCs w:val="22"/>
                <w:lang w:val="en-GB" w:eastAsia="en-GB"/>
              </w:rPr>
            </w:pPr>
            <w:bookmarkStart w:id="3" w:name="_Hlk132732325"/>
            <w:r w:rsidRPr="003E00B0">
              <w:rPr>
                <w:rFonts w:ascii="Arial" w:hAnsi="Arial" w:cs="Arial"/>
                <w:b/>
                <w:bCs/>
                <w:color w:val="FFFFFF" w:themeColor="background1"/>
                <w:sz w:val="22"/>
                <w:szCs w:val="22"/>
              </w:rPr>
              <w:lastRenderedPageBreak/>
              <w:t xml:space="preserve">Pricing </w:t>
            </w:r>
            <w:bookmarkEnd w:id="3"/>
            <w:r w:rsidR="00E640FE" w:rsidRPr="003E00B0">
              <w:rPr>
                <w:rFonts w:ascii="Arial" w:hAnsi="Arial" w:cs="Arial"/>
                <w:b/>
                <w:color w:val="FFFFFF" w:themeColor="background1"/>
                <w:sz w:val="22"/>
                <w:szCs w:val="22"/>
                <w:lang w:val="en-GB" w:eastAsia="en-GB"/>
              </w:rPr>
              <w:t xml:space="preserve">Table 2: </w:t>
            </w:r>
            <w:bookmarkStart w:id="4" w:name="_Hlk132731306"/>
            <w:r w:rsidR="00E640FE" w:rsidRPr="003E00B0">
              <w:rPr>
                <w:rFonts w:ascii="Arial" w:hAnsi="Arial" w:cs="Arial"/>
                <w:b/>
                <w:color w:val="FFFFFF" w:themeColor="background1"/>
                <w:sz w:val="22"/>
                <w:szCs w:val="22"/>
                <w:lang w:val="en-GB" w:eastAsia="en-GB"/>
              </w:rPr>
              <w:t xml:space="preserve">Daily Rate Additional Costs Breakdown </w:t>
            </w:r>
            <w:bookmarkEnd w:id="4"/>
            <w:r w:rsidR="00E640FE" w:rsidRPr="003E00B0">
              <w:rPr>
                <w:rFonts w:ascii="Arial" w:hAnsi="Arial" w:cs="Arial"/>
                <w:b/>
                <w:color w:val="FFFFFF" w:themeColor="background1"/>
                <w:sz w:val="22"/>
                <w:szCs w:val="22"/>
                <w:lang w:val="en-GB" w:eastAsia="en-GB"/>
              </w:rPr>
              <w:t>– If Applicable</w:t>
            </w:r>
          </w:p>
        </w:tc>
      </w:tr>
      <w:tr w:rsidR="00E640FE" w:rsidRPr="003E00B0" w14:paraId="26936CC6" w14:textId="77777777" w:rsidTr="003E00B0">
        <w:tc>
          <w:tcPr>
            <w:tcW w:w="1975" w:type="pct"/>
            <w:tcBorders>
              <w:top w:val="single" w:sz="4" w:space="0" w:color="1F4E79"/>
              <w:left w:val="single" w:sz="4" w:space="0" w:color="1F4E79"/>
              <w:bottom w:val="single" w:sz="4" w:space="0" w:color="1F4E79"/>
              <w:right w:val="single" w:sz="4" w:space="0" w:color="1F4E79"/>
            </w:tcBorders>
            <w:shd w:val="clear" w:color="auto" w:fill="DEEBF6"/>
          </w:tcPr>
          <w:p w14:paraId="4DF842B0" w14:textId="02B5C904" w:rsidR="00E640FE" w:rsidRPr="003E00B0" w:rsidRDefault="00E640FE" w:rsidP="006A1D02">
            <w:pPr>
              <w:spacing w:after="120"/>
              <w:ind w:left="119" w:right="318" w:hanging="11"/>
              <w:rPr>
                <w:rFonts w:ascii="Arial" w:hAnsi="Arial" w:cs="Arial"/>
                <w:bCs/>
                <w:sz w:val="22"/>
                <w:szCs w:val="22"/>
                <w:lang w:val="en-GB" w:eastAsia="en-GB"/>
              </w:rPr>
            </w:pPr>
            <w:r w:rsidRPr="003E00B0">
              <w:rPr>
                <w:rFonts w:ascii="Arial" w:hAnsi="Arial" w:cs="Arial"/>
                <w:bCs/>
                <w:sz w:val="22"/>
                <w:szCs w:val="22"/>
                <w:lang w:val="en-GB" w:eastAsia="en-GB"/>
              </w:rPr>
              <w:t xml:space="preserve">Tenderers must provide a breakdown of any additional applicable costs </w:t>
            </w:r>
            <w:bookmarkStart w:id="5" w:name="_Hlk132731980"/>
            <w:r w:rsidRPr="003E00B0">
              <w:rPr>
                <w:rFonts w:ascii="Arial" w:hAnsi="Arial" w:cs="Arial"/>
                <w:bCs/>
                <w:sz w:val="22"/>
                <w:szCs w:val="22"/>
                <w:lang w:val="en-GB" w:eastAsia="en-GB"/>
              </w:rPr>
              <w:t>in the provision of the Services as outlined in RFT Appendix 1</w:t>
            </w:r>
            <w:bookmarkEnd w:id="5"/>
            <w:r w:rsidR="008D0B18" w:rsidRPr="003E00B0">
              <w:rPr>
                <w:rFonts w:ascii="Arial" w:hAnsi="Arial" w:cs="Arial"/>
                <w:bCs/>
                <w:sz w:val="22"/>
                <w:szCs w:val="22"/>
                <w:lang w:val="en-GB" w:eastAsia="en-GB"/>
              </w:rPr>
              <w:t xml:space="preserve"> </w:t>
            </w:r>
            <w:sdt>
              <w:sdtPr>
                <w:rPr>
                  <w:rFonts w:ascii="Arial" w:hAnsi="Arial" w:cs="Arial"/>
                  <w:b/>
                  <w:bCs/>
                  <w:sz w:val="22"/>
                  <w:szCs w:val="22"/>
                  <w:lang w:val="en-IE" w:eastAsia="en-GB"/>
                </w:rPr>
                <w:alias w:val="Select the appropriate time period"/>
                <w:tag w:val="Select the appropriate time period"/>
                <w:id w:val="1343593950"/>
                <w:placeholder>
                  <w:docPart w:val="A8F6B89C7B674C8DA4641D40D2F1EA6C"/>
                </w:placeholder>
                <w:dropDownList>
                  <w:listItem w:value="Choose an item."/>
                  <w:listItem w:displayText="per annum" w:value="per annum"/>
                  <w:listItem w:displayText="for the initial contract term" w:value="for the initial contract term"/>
                  <w:listItem w:displayText="for the full contract term" w:value="for the full contract term"/>
                </w:dropDownList>
              </w:sdtPr>
              <w:sdtEndPr/>
              <w:sdtContent>
                <w:r w:rsidR="008D0B18" w:rsidRPr="003E00B0">
                  <w:rPr>
                    <w:rFonts w:ascii="Arial" w:hAnsi="Arial" w:cs="Arial"/>
                    <w:b/>
                    <w:bCs/>
                    <w:sz w:val="22"/>
                    <w:szCs w:val="22"/>
                    <w:lang w:val="en-IE" w:eastAsia="en-GB"/>
                  </w:rPr>
                  <w:t>for the initial contract term</w:t>
                </w:r>
              </w:sdtContent>
            </w:sdt>
            <w:r w:rsidR="008D0B18" w:rsidRPr="003E00B0" w:rsidDel="00CF03A2">
              <w:rPr>
                <w:rFonts w:ascii="Arial" w:hAnsi="Arial" w:cs="Arial"/>
                <w:bCs/>
                <w:sz w:val="22"/>
                <w:szCs w:val="22"/>
                <w:lang w:val="en-GB" w:eastAsia="en-GB"/>
              </w:rPr>
              <w:t xml:space="preserve"> </w:t>
            </w:r>
          </w:p>
          <w:p w14:paraId="48233619" w14:textId="77777777" w:rsidR="00E640FE" w:rsidRPr="003E00B0" w:rsidRDefault="00E640FE" w:rsidP="006A1D02">
            <w:pPr>
              <w:spacing w:after="120"/>
              <w:ind w:left="119" w:right="318" w:hanging="11"/>
              <w:rPr>
                <w:rFonts w:ascii="Arial" w:hAnsi="Arial" w:cs="Arial"/>
                <w:bCs/>
                <w:sz w:val="22"/>
                <w:szCs w:val="22"/>
                <w:lang w:val="en-GB" w:eastAsia="en-GB"/>
              </w:rPr>
            </w:pPr>
            <w:r w:rsidRPr="003E00B0">
              <w:rPr>
                <w:rFonts w:ascii="Arial" w:hAnsi="Arial" w:cs="Arial"/>
                <w:bCs/>
                <w:sz w:val="22"/>
                <w:szCs w:val="22"/>
                <w:lang w:val="en-GB" w:eastAsia="en-GB"/>
              </w:rPr>
              <w:t>Please also provide a justification for these additional costs and pricing methodology.</w:t>
            </w:r>
          </w:p>
          <w:p w14:paraId="09DF46F6" w14:textId="77777777" w:rsidR="00E640FE" w:rsidRPr="003E00B0" w:rsidRDefault="00E640FE" w:rsidP="006A1D02">
            <w:pPr>
              <w:spacing w:after="120"/>
              <w:ind w:left="119" w:right="318" w:hanging="11"/>
              <w:rPr>
                <w:rFonts w:ascii="Arial" w:hAnsi="Arial" w:cs="Arial"/>
                <w:sz w:val="22"/>
                <w:szCs w:val="22"/>
                <w:lang w:val="en-GB" w:eastAsia="en-GB"/>
              </w:rPr>
            </w:pPr>
          </w:p>
        </w:tc>
        <w:tc>
          <w:tcPr>
            <w:tcW w:w="3025" w:type="pct"/>
            <w:tcBorders>
              <w:top w:val="single" w:sz="4" w:space="0" w:color="1F4E79"/>
              <w:left w:val="single" w:sz="4" w:space="0" w:color="1F4E79"/>
              <w:bottom w:val="single" w:sz="4" w:space="0" w:color="1F4E79"/>
              <w:right w:val="single" w:sz="4" w:space="0" w:color="1F4E79"/>
            </w:tcBorders>
          </w:tcPr>
          <w:p w14:paraId="55B1F1BB" w14:textId="77777777" w:rsidR="00E640FE" w:rsidRPr="003E00B0" w:rsidRDefault="00E640FE" w:rsidP="006A1D02">
            <w:pPr>
              <w:spacing w:after="120"/>
              <w:ind w:left="119" w:right="318" w:hanging="11"/>
              <w:rPr>
                <w:rFonts w:ascii="Arial" w:hAnsi="Arial" w:cs="Arial"/>
                <w:b/>
                <w:sz w:val="22"/>
                <w:szCs w:val="22"/>
                <w:u w:val="single"/>
                <w:lang w:val="en-GB" w:eastAsia="en-GB"/>
              </w:rPr>
            </w:pPr>
            <w:r w:rsidRPr="003E00B0">
              <w:rPr>
                <w:rFonts w:ascii="Arial" w:hAnsi="Arial" w:cs="Arial"/>
                <w:sz w:val="22"/>
                <w:szCs w:val="22"/>
                <w:lang w:val="en-GB" w:eastAsia="en-GB"/>
              </w:rPr>
              <w:t xml:space="preserve"> </w:t>
            </w:r>
            <w:r w:rsidRPr="00922A93">
              <w:rPr>
                <w:rFonts w:ascii="Arial" w:hAnsi="Arial" w:cs="Arial"/>
                <w:sz w:val="22"/>
                <w:szCs w:val="22"/>
                <w:highlight w:val="lightGray"/>
              </w:rPr>
              <w:fldChar w:fldCharType="begin">
                <w:ffData>
                  <w:name w:val=""/>
                  <w:enabled/>
                  <w:calcOnExit w:val="0"/>
                  <w:textInput>
                    <w:default w:val="Click here and insert details"/>
                  </w:textInput>
                </w:ffData>
              </w:fldChar>
            </w:r>
            <w:r w:rsidRPr="00922A93">
              <w:rPr>
                <w:rFonts w:ascii="Arial" w:hAnsi="Arial" w:cs="Arial"/>
                <w:sz w:val="22"/>
                <w:szCs w:val="22"/>
                <w:highlight w:val="lightGray"/>
              </w:rPr>
              <w:instrText xml:space="preserve"> FORMTEXT </w:instrText>
            </w:r>
            <w:r w:rsidRPr="00922A93">
              <w:rPr>
                <w:rFonts w:ascii="Arial" w:hAnsi="Arial" w:cs="Arial"/>
                <w:sz w:val="22"/>
                <w:szCs w:val="22"/>
                <w:highlight w:val="lightGray"/>
              </w:rPr>
            </w:r>
            <w:r w:rsidRPr="00922A93">
              <w:rPr>
                <w:rFonts w:ascii="Arial" w:hAnsi="Arial" w:cs="Arial"/>
                <w:sz w:val="22"/>
                <w:szCs w:val="22"/>
                <w:highlight w:val="lightGray"/>
              </w:rPr>
              <w:fldChar w:fldCharType="separate"/>
            </w:r>
            <w:r w:rsidRPr="00922A93">
              <w:rPr>
                <w:rFonts w:ascii="Arial" w:hAnsi="Arial" w:cs="Arial"/>
                <w:noProof/>
                <w:sz w:val="22"/>
                <w:szCs w:val="22"/>
                <w:highlight w:val="lightGray"/>
              </w:rPr>
              <w:t>Click here and insert details</w:t>
            </w:r>
            <w:r w:rsidRPr="00922A93">
              <w:rPr>
                <w:rFonts w:ascii="Arial" w:hAnsi="Arial" w:cs="Arial"/>
                <w:sz w:val="22"/>
                <w:szCs w:val="22"/>
                <w:highlight w:val="lightGray"/>
              </w:rPr>
              <w:fldChar w:fldCharType="end"/>
            </w:r>
          </w:p>
        </w:tc>
      </w:tr>
      <w:tr w:rsidR="00E640FE" w:rsidRPr="003E00B0" w14:paraId="333B0B78" w14:textId="77777777" w:rsidTr="003E00B0">
        <w:tc>
          <w:tcPr>
            <w:tcW w:w="1975" w:type="pct"/>
            <w:tcBorders>
              <w:top w:val="single" w:sz="4" w:space="0" w:color="1F4E79"/>
              <w:left w:val="single" w:sz="4" w:space="0" w:color="1F4E79"/>
              <w:bottom w:val="single" w:sz="4" w:space="0" w:color="1F4E79"/>
              <w:right w:val="single" w:sz="4" w:space="0" w:color="1F4E79"/>
            </w:tcBorders>
            <w:shd w:val="clear" w:color="auto" w:fill="DEEBF6"/>
          </w:tcPr>
          <w:p w14:paraId="00C0B99B" w14:textId="5AD1C3AB" w:rsidR="00E640FE" w:rsidRPr="003E00B0" w:rsidRDefault="00E640FE" w:rsidP="006A1D02">
            <w:pPr>
              <w:spacing w:after="120"/>
              <w:ind w:left="119" w:right="318" w:hanging="11"/>
              <w:rPr>
                <w:rFonts w:ascii="Arial" w:hAnsi="Arial" w:cs="Arial"/>
                <w:b/>
                <w:sz w:val="22"/>
                <w:szCs w:val="22"/>
                <w:lang w:val="en-GB" w:eastAsia="en-GB"/>
              </w:rPr>
            </w:pPr>
            <w:r w:rsidRPr="003E00B0">
              <w:rPr>
                <w:rFonts w:ascii="Arial" w:hAnsi="Arial" w:cs="Arial"/>
                <w:b/>
                <w:sz w:val="22"/>
                <w:szCs w:val="22"/>
                <w:lang w:eastAsia="en-GB"/>
              </w:rPr>
              <w:t xml:space="preserve">Table 2: Total Cost for Evaluation Purposes </w:t>
            </w:r>
            <w:r w:rsidR="006121C5" w:rsidRPr="003E00B0">
              <w:rPr>
                <w:rFonts w:ascii="Arial" w:hAnsi="Arial" w:cs="Arial"/>
                <w:b/>
                <w:sz w:val="22"/>
                <w:szCs w:val="22"/>
                <w:lang w:eastAsia="en-GB"/>
              </w:rPr>
              <w:t xml:space="preserve">- </w:t>
            </w:r>
            <w:r w:rsidRPr="003E00B0">
              <w:rPr>
                <w:rFonts w:ascii="Arial" w:hAnsi="Arial" w:cs="Arial"/>
                <w:b/>
                <w:sz w:val="22"/>
                <w:szCs w:val="22"/>
                <w:lang w:eastAsia="en-GB"/>
              </w:rPr>
              <w:t>Additional Costs (ex. VAT)</w:t>
            </w:r>
          </w:p>
        </w:tc>
        <w:tc>
          <w:tcPr>
            <w:tcW w:w="3025" w:type="pct"/>
            <w:tcBorders>
              <w:top w:val="single" w:sz="4" w:space="0" w:color="1F4E79"/>
              <w:left w:val="single" w:sz="4" w:space="0" w:color="1F4E79"/>
              <w:bottom w:val="single" w:sz="4" w:space="0" w:color="1F4E79"/>
              <w:right w:val="single" w:sz="4" w:space="0" w:color="1F4E79"/>
            </w:tcBorders>
          </w:tcPr>
          <w:p w14:paraId="7C9D2255" w14:textId="0BBFF652" w:rsidR="00E640FE" w:rsidRPr="003E00B0" w:rsidRDefault="00E640FE" w:rsidP="006A1D02">
            <w:pPr>
              <w:spacing w:after="120"/>
              <w:ind w:left="119" w:right="318" w:hanging="11"/>
              <w:rPr>
                <w:rFonts w:ascii="Arial" w:hAnsi="Arial" w:cs="Arial"/>
                <w:b/>
                <w:sz w:val="22"/>
                <w:szCs w:val="22"/>
                <w:u w:val="single"/>
                <w:lang w:val="en-GB" w:eastAsia="en-GB"/>
              </w:rPr>
            </w:pPr>
            <w:r w:rsidRPr="00922A93">
              <w:rPr>
                <w:rFonts w:ascii="Arial" w:hAnsi="Arial" w:cs="Arial"/>
                <w:b/>
                <w:bCs/>
                <w:sz w:val="22"/>
                <w:szCs w:val="22"/>
                <w:highlight w:val="lightGray"/>
              </w:rPr>
              <w:t>€</w:t>
            </w:r>
            <w:r w:rsidRPr="00922A93">
              <w:rPr>
                <w:rFonts w:ascii="Arial" w:hAnsi="Arial" w:cs="Arial"/>
                <w:b/>
                <w:bCs/>
                <w:sz w:val="22"/>
                <w:szCs w:val="22"/>
                <w:highlight w:val="lightGray"/>
              </w:rPr>
              <w:fldChar w:fldCharType="begin">
                <w:ffData>
                  <w:name w:val=""/>
                  <w:enabled/>
                  <w:calcOnExit w:val="0"/>
                  <w:textInput>
                    <w:default w:val="Insert here"/>
                  </w:textInput>
                </w:ffData>
              </w:fldChar>
            </w:r>
            <w:r w:rsidRPr="00922A93">
              <w:rPr>
                <w:rFonts w:ascii="Arial" w:hAnsi="Arial" w:cs="Arial"/>
                <w:b/>
                <w:bCs/>
                <w:sz w:val="22"/>
                <w:szCs w:val="22"/>
                <w:highlight w:val="lightGray"/>
              </w:rPr>
              <w:instrText xml:space="preserve"> FORMTEXT </w:instrText>
            </w:r>
            <w:r w:rsidRPr="00922A93">
              <w:rPr>
                <w:rFonts w:ascii="Arial" w:hAnsi="Arial" w:cs="Arial"/>
                <w:b/>
                <w:bCs/>
                <w:sz w:val="22"/>
                <w:szCs w:val="22"/>
                <w:highlight w:val="lightGray"/>
              </w:rPr>
            </w:r>
            <w:r w:rsidRPr="00922A93">
              <w:rPr>
                <w:rFonts w:ascii="Arial" w:hAnsi="Arial" w:cs="Arial"/>
                <w:b/>
                <w:bCs/>
                <w:sz w:val="22"/>
                <w:szCs w:val="22"/>
                <w:highlight w:val="lightGray"/>
              </w:rPr>
              <w:fldChar w:fldCharType="separate"/>
            </w:r>
            <w:r w:rsidRPr="00922A93">
              <w:rPr>
                <w:rFonts w:ascii="Arial" w:hAnsi="Arial" w:cs="Arial"/>
                <w:b/>
                <w:bCs/>
                <w:noProof/>
                <w:sz w:val="22"/>
                <w:szCs w:val="22"/>
                <w:highlight w:val="lightGray"/>
              </w:rPr>
              <w:t>Insert here</w:t>
            </w:r>
            <w:r w:rsidRPr="00922A93">
              <w:rPr>
                <w:rFonts w:ascii="Arial" w:hAnsi="Arial" w:cs="Arial"/>
                <w:b/>
                <w:bCs/>
                <w:sz w:val="22"/>
                <w:szCs w:val="22"/>
                <w:highlight w:val="lightGray"/>
              </w:rPr>
              <w:fldChar w:fldCharType="end"/>
            </w:r>
          </w:p>
        </w:tc>
      </w:tr>
    </w:tbl>
    <w:p w14:paraId="7B33D1E2" w14:textId="6CBCBDC0" w:rsidR="00E640FE" w:rsidRDefault="002A554B" w:rsidP="00E640FE">
      <w:pPr>
        <w:spacing w:after="200"/>
        <w:rPr>
          <w:rFonts w:ascii="Arial" w:hAnsi="Arial" w:cs="Arial"/>
          <w:b/>
          <w:bCs/>
          <w:sz w:val="18"/>
          <w:szCs w:val="18"/>
        </w:rPr>
      </w:pPr>
      <w:r w:rsidRPr="002A554B">
        <w:rPr>
          <w:rFonts w:ascii="Arial" w:hAnsi="Arial" w:cs="Arial"/>
          <w:b/>
          <w:bCs/>
          <w:sz w:val="18"/>
          <w:szCs w:val="18"/>
        </w:rPr>
        <w:t>Table A5.</w:t>
      </w:r>
      <w:r w:rsidR="00E640FE">
        <w:rPr>
          <w:rFonts w:ascii="Arial" w:hAnsi="Arial" w:cs="Arial"/>
          <w:b/>
          <w:bCs/>
          <w:sz w:val="18"/>
          <w:szCs w:val="18"/>
        </w:rPr>
        <w:t>2</w:t>
      </w:r>
      <w:r w:rsidR="00E640FE" w:rsidRPr="00977DCD">
        <w:rPr>
          <w:rFonts w:ascii="Arial" w:hAnsi="Arial" w:cs="Arial"/>
          <w:b/>
          <w:bCs/>
          <w:sz w:val="18"/>
          <w:szCs w:val="18"/>
        </w:rPr>
        <w:t xml:space="preserve"> – Daily Rates (</w:t>
      </w:r>
      <w:r w:rsidR="00E640FE">
        <w:rPr>
          <w:rFonts w:ascii="Arial" w:hAnsi="Arial" w:cs="Arial"/>
          <w:b/>
          <w:bCs/>
          <w:sz w:val="18"/>
          <w:szCs w:val="18"/>
        </w:rPr>
        <w:t>Additional Costs</w:t>
      </w:r>
      <w:r w:rsidR="00E640FE" w:rsidRPr="00977DCD">
        <w:rPr>
          <w:rFonts w:ascii="Arial" w:hAnsi="Arial" w:cs="Arial"/>
          <w:b/>
          <w:bCs/>
          <w:sz w:val="18"/>
          <w:szCs w:val="18"/>
        </w:rPr>
        <w:t xml:space="preserve"> Total)</w:t>
      </w:r>
    </w:p>
    <w:p w14:paraId="0E07BC66" w14:textId="77777777" w:rsidR="00E640FE" w:rsidRDefault="00E640FE" w:rsidP="00E640FE">
      <w:pPr>
        <w:jc w:val="both"/>
        <w:outlineLvl w:val="0"/>
        <w:rPr>
          <w:rFonts w:ascii="Arial" w:eastAsia="Calibri" w:hAnsi="Arial" w:cs="Arial"/>
          <w:b/>
          <w:sz w:val="22"/>
          <w:szCs w:val="22"/>
        </w:rPr>
      </w:pPr>
    </w:p>
    <w:p w14:paraId="59D33ABE" w14:textId="77777777" w:rsidR="00E640FE" w:rsidRDefault="00E640FE" w:rsidP="00E640FE">
      <w:pPr>
        <w:jc w:val="both"/>
        <w:outlineLvl w:val="0"/>
        <w:rPr>
          <w:rFonts w:ascii="Arial" w:eastAsia="Calibri" w:hAnsi="Arial" w:cs="Arial"/>
          <w:b/>
          <w:sz w:val="22"/>
          <w:szCs w:val="22"/>
        </w:rPr>
      </w:pPr>
    </w:p>
    <w:p w14:paraId="178172E0" w14:textId="77777777" w:rsidR="00E640FE" w:rsidRDefault="00E640FE" w:rsidP="00E640FE">
      <w:pPr>
        <w:tabs>
          <w:tab w:val="left" w:pos="614"/>
        </w:tabs>
        <w:rPr>
          <w:rFonts w:ascii="Arial" w:hAnsi="Arial" w:cs="Arial"/>
          <w:sz w:val="40"/>
          <w:szCs w:val="40"/>
        </w:rPr>
      </w:pPr>
    </w:p>
    <w:p w14:paraId="5C20CBC6" w14:textId="6EE9D7C8" w:rsidR="00901F28" w:rsidRDefault="00901F28">
      <w:pPr>
        <w:rPr>
          <w:color w:val="000000"/>
          <w:lang w:val="en-IE" w:eastAsia="en-IE"/>
        </w:rPr>
      </w:pPr>
      <w:r>
        <w:br w:type="page"/>
      </w:r>
    </w:p>
    <w:p w14:paraId="43B1D82B" w14:textId="77777777" w:rsidR="00E640FE" w:rsidRPr="003D7F05" w:rsidRDefault="00E640FE" w:rsidP="00E640FE">
      <w:pPr>
        <w:rPr>
          <w:rFonts w:ascii="Arial" w:hAnsi="Arial" w:cs="Arial"/>
          <w:b/>
          <w:color w:val="808080"/>
          <w:sz w:val="20"/>
          <w:szCs w:val="20"/>
        </w:rPr>
      </w:pPr>
    </w:p>
    <w:p w14:paraId="285569B1" w14:textId="77777777" w:rsidR="00901F28" w:rsidRPr="00C37D47" w:rsidRDefault="00901F28" w:rsidP="00901F28">
      <w:pPr>
        <w:tabs>
          <w:tab w:val="left" w:pos="614"/>
        </w:tabs>
        <w:jc w:val="center"/>
        <w:rPr>
          <w:rFonts w:ascii="Arial" w:hAnsi="Arial" w:cs="Arial"/>
          <w:b/>
          <w:sz w:val="22"/>
          <w:szCs w:val="22"/>
        </w:rPr>
      </w:pPr>
      <w:r w:rsidRPr="00C37D47">
        <w:rPr>
          <w:rFonts w:ascii="Arial" w:hAnsi="Arial" w:cs="Arial"/>
          <w:b/>
          <w:sz w:val="22"/>
          <w:szCs w:val="22"/>
        </w:rPr>
        <w:t>For Information Only – This section is not evaluated</w:t>
      </w:r>
    </w:p>
    <w:p w14:paraId="18BECBC8" w14:textId="77777777" w:rsidR="00E640FE" w:rsidRPr="00CB4384" w:rsidRDefault="00E640FE" w:rsidP="00E640FE">
      <w:pPr>
        <w:spacing w:after="240"/>
        <w:rPr>
          <w:rFonts w:cs="Arial"/>
        </w:rPr>
      </w:pPr>
    </w:p>
    <w:p w14:paraId="5D962FE3" w14:textId="77777777" w:rsidR="00B23039" w:rsidRPr="00B23039" w:rsidRDefault="00B23039" w:rsidP="00B23039">
      <w:pPr>
        <w:tabs>
          <w:tab w:val="left" w:pos="851"/>
        </w:tabs>
        <w:spacing w:after="40"/>
        <w:ind w:left="118" w:right="316" w:hanging="10"/>
        <w:jc w:val="both"/>
        <w:rPr>
          <w:rFonts w:ascii="Arial" w:eastAsiaTheme="minorHAnsi" w:hAnsi="Arial" w:cs="Arial"/>
          <w:color w:val="000000"/>
          <w:sz w:val="22"/>
          <w:szCs w:val="22"/>
          <w:lang w:val="en-IE" w:eastAsia="en-IE"/>
        </w:rPr>
      </w:pPr>
      <w:r w:rsidRPr="00B23039">
        <w:rPr>
          <w:rFonts w:ascii="Arial" w:eastAsia="Calibri" w:hAnsi="Arial" w:cs="Arial"/>
          <w:b/>
          <w:color w:val="000000"/>
          <w:sz w:val="22"/>
          <w:szCs w:val="22"/>
          <w:lang w:val="en-IE" w:eastAsia="en-IE"/>
        </w:rPr>
        <w:t xml:space="preserve">Travel and Subsistence Fees: </w:t>
      </w:r>
    </w:p>
    <w:p w14:paraId="65B7FA4B" w14:textId="77777777" w:rsidR="00B23039" w:rsidRPr="00B23039" w:rsidRDefault="00B23039" w:rsidP="00B23039">
      <w:pPr>
        <w:spacing w:after="80" w:line="300" w:lineRule="atLeast"/>
        <w:ind w:left="567"/>
        <w:jc w:val="both"/>
        <w:rPr>
          <w:rFonts w:ascii="Arial" w:hAnsi="Arial" w:cs="Arial"/>
          <w:sz w:val="22"/>
          <w:szCs w:val="22"/>
          <w:lang w:val="en-GB"/>
        </w:rPr>
      </w:pPr>
      <w:r w:rsidRPr="00B23039">
        <w:rPr>
          <w:rFonts w:ascii="Arial" w:hAnsi="Arial" w:cs="Arial"/>
          <w:sz w:val="22"/>
          <w:szCs w:val="22"/>
          <w:lang w:val="en-GB"/>
        </w:rPr>
        <w:t xml:space="preserve">Travel and subsistence (T&amp;S) fees incurred by the successful Tenderer in the provision of Services shall be calculated in accordance with the following Department of Expenditure and Reform Circulars: </w:t>
      </w:r>
    </w:p>
    <w:p w14:paraId="0D34136F" w14:textId="5C644BD0" w:rsidR="009F1DAB" w:rsidRPr="009F1DAB" w:rsidRDefault="00B23039" w:rsidP="009F1DAB">
      <w:pPr>
        <w:numPr>
          <w:ilvl w:val="0"/>
          <w:numId w:val="26"/>
        </w:numPr>
        <w:spacing w:after="120" w:line="300" w:lineRule="atLeast"/>
        <w:ind w:left="1418"/>
        <w:contextualSpacing/>
        <w:rPr>
          <w:rFonts w:ascii="Arial" w:hAnsi="Arial" w:cs="Arial"/>
          <w:sz w:val="22"/>
          <w:szCs w:val="22"/>
          <w:lang w:val="en-GB"/>
        </w:rPr>
      </w:pPr>
      <w:r w:rsidRPr="00B23039">
        <w:rPr>
          <w:rFonts w:ascii="Arial" w:hAnsi="Arial" w:cs="Arial"/>
          <w:sz w:val="22"/>
          <w:szCs w:val="22"/>
          <w:lang w:val="en-GB"/>
        </w:rPr>
        <w:t xml:space="preserve">Department of Public Expenditure and Reform: </w:t>
      </w:r>
      <w:r w:rsidRPr="00B23039">
        <w:rPr>
          <w:rFonts w:ascii="Arial" w:hAnsi="Arial" w:cs="Arial"/>
          <w:b/>
          <w:sz w:val="22"/>
          <w:szCs w:val="22"/>
          <w:lang w:val="en-GB"/>
        </w:rPr>
        <w:t xml:space="preserve">Circular </w:t>
      </w:r>
      <w:r w:rsidR="00A667F2">
        <w:rPr>
          <w:rFonts w:ascii="Arial" w:hAnsi="Arial" w:cs="Arial"/>
          <w:b/>
          <w:sz w:val="22"/>
          <w:szCs w:val="22"/>
          <w:lang w:val="en-GB"/>
        </w:rPr>
        <w:t>04</w:t>
      </w:r>
      <w:r w:rsidRPr="00B23039">
        <w:rPr>
          <w:rFonts w:ascii="Arial" w:hAnsi="Arial" w:cs="Arial"/>
          <w:b/>
          <w:sz w:val="22"/>
          <w:szCs w:val="22"/>
          <w:lang w:val="en-GB"/>
        </w:rPr>
        <w:t>/202</w:t>
      </w:r>
      <w:r w:rsidR="00A667F2">
        <w:rPr>
          <w:rFonts w:ascii="Arial" w:hAnsi="Arial" w:cs="Arial"/>
          <w:b/>
          <w:sz w:val="22"/>
          <w:szCs w:val="22"/>
          <w:lang w:val="en-GB"/>
        </w:rPr>
        <w:t>5</w:t>
      </w:r>
      <w:r w:rsidRPr="00B23039">
        <w:rPr>
          <w:rFonts w:ascii="Arial" w:hAnsi="Arial" w:cs="Arial"/>
          <w:b/>
          <w:sz w:val="22"/>
          <w:szCs w:val="22"/>
          <w:lang w:val="en-GB"/>
        </w:rPr>
        <w:t xml:space="preserve">: </w:t>
      </w:r>
      <w:r w:rsidRPr="00B23039">
        <w:rPr>
          <w:rFonts w:ascii="Arial" w:hAnsi="Arial" w:cs="Arial"/>
          <w:b/>
          <w:bCs/>
          <w:sz w:val="22"/>
          <w:szCs w:val="22"/>
          <w:lang w:val="en-GB"/>
        </w:rPr>
        <w:t>Domestic Subsistence Allowances</w:t>
      </w:r>
      <w:r w:rsidRPr="00B23039">
        <w:rPr>
          <w:rFonts w:ascii="Arial" w:hAnsi="Arial" w:cs="Arial"/>
          <w:sz w:val="22"/>
          <w:szCs w:val="22"/>
          <w:lang w:val="en-GB"/>
        </w:rPr>
        <w:t xml:space="preserve">. </w:t>
      </w:r>
      <w:hyperlink r:id="rId14" w:history="1">
        <w:r w:rsidR="006F3F80" w:rsidRPr="001B6C37">
          <w:rPr>
            <w:rFonts w:ascii="Arial" w:hAnsi="Arial" w:cs="Arial"/>
            <w:color w:val="0000FF"/>
            <w:sz w:val="22"/>
            <w:szCs w:val="22"/>
            <w:u w:val="single"/>
          </w:rPr>
          <w:t>gov.ie - Circular 04/2025: Domestic Subsistence Allowances</w:t>
        </w:r>
      </w:hyperlink>
      <w:r w:rsidR="009F1DAB" w:rsidRPr="009F1DAB">
        <w:rPr>
          <w:rFonts w:ascii="Arial" w:eastAsia="Calibri" w:hAnsi="Arial" w:cs="Arial"/>
          <w:color w:val="000000"/>
          <w:sz w:val="22"/>
          <w:szCs w:val="22"/>
          <w:lang w:val="en-IE" w:eastAsia="en-IE"/>
        </w:rPr>
        <w:t xml:space="preserve"> </w:t>
      </w:r>
      <w:r w:rsidR="009F1DAB" w:rsidRPr="009F1DAB">
        <w:rPr>
          <w:rFonts w:ascii="Arial" w:hAnsi="Arial" w:cs="Arial"/>
          <w:sz w:val="22"/>
          <w:szCs w:val="22"/>
          <w:lang w:val="en-GB"/>
        </w:rPr>
        <w:t xml:space="preserve"> </w:t>
      </w:r>
    </w:p>
    <w:p w14:paraId="409B3BFF" w14:textId="77777777" w:rsidR="00B23039" w:rsidRPr="00B23039" w:rsidRDefault="00B23039" w:rsidP="00B23039">
      <w:pPr>
        <w:numPr>
          <w:ilvl w:val="0"/>
          <w:numId w:val="26"/>
        </w:numPr>
        <w:spacing w:after="120" w:line="300" w:lineRule="atLeast"/>
        <w:ind w:left="1418" w:right="316"/>
        <w:contextualSpacing/>
        <w:jc w:val="both"/>
        <w:rPr>
          <w:rFonts w:ascii="Arial" w:hAnsi="Arial" w:cs="Arial"/>
          <w:sz w:val="22"/>
          <w:szCs w:val="22"/>
          <w:lang w:val="en-GB"/>
        </w:rPr>
      </w:pPr>
      <w:r w:rsidRPr="00B23039">
        <w:rPr>
          <w:rFonts w:ascii="Arial" w:hAnsi="Arial" w:cs="Arial"/>
          <w:sz w:val="22"/>
          <w:szCs w:val="22"/>
          <w:lang w:val="en-GB"/>
        </w:rPr>
        <w:t xml:space="preserve">Department of Public Expenditure and Reform: </w:t>
      </w:r>
      <w:r w:rsidRPr="00B23039">
        <w:rPr>
          <w:rFonts w:ascii="Arial" w:hAnsi="Arial" w:cs="Arial"/>
          <w:b/>
          <w:sz w:val="22"/>
          <w:szCs w:val="22"/>
          <w:lang w:val="en-GB"/>
        </w:rPr>
        <w:t>Circular 07/2017: Subsistence Allowances Abroad</w:t>
      </w:r>
      <w:r w:rsidRPr="00B23039">
        <w:rPr>
          <w:rFonts w:ascii="Arial" w:hAnsi="Arial" w:cs="Arial"/>
          <w:sz w:val="22"/>
          <w:szCs w:val="22"/>
          <w:lang w:val="en-GB"/>
        </w:rPr>
        <w:t xml:space="preserve">. </w:t>
      </w:r>
      <w:hyperlink r:id="rId15" w:history="1">
        <w:r w:rsidRPr="00B23039">
          <w:rPr>
            <w:rFonts w:ascii="Arial" w:hAnsi="Arial" w:cs="Arial"/>
            <w:color w:val="0000FF"/>
            <w:sz w:val="22"/>
            <w:szCs w:val="22"/>
            <w:u w:val="single"/>
            <w:lang w:val="en-GB"/>
          </w:rPr>
          <w:t>http://circulars.gov.ie/pdf/circular/per/2017/07.pdf</w:t>
        </w:r>
      </w:hyperlink>
    </w:p>
    <w:p w14:paraId="1E597A75" w14:textId="77777777" w:rsidR="00B23039" w:rsidRPr="00B23039" w:rsidRDefault="00B23039" w:rsidP="00B23039">
      <w:pPr>
        <w:numPr>
          <w:ilvl w:val="0"/>
          <w:numId w:val="26"/>
        </w:numPr>
        <w:spacing w:after="120" w:line="300" w:lineRule="atLeast"/>
        <w:ind w:left="1418" w:right="316" w:hanging="357"/>
        <w:contextualSpacing/>
        <w:jc w:val="both"/>
        <w:rPr>
          <w:rFonts w:ascii="Arial" w:hAnsi="Arial" w:cs="Arial"/>
          <w:color w:val="0000FF"/>
          <w:sz w:val="22"/>
          <w:szCs w:val="22"/>
          <w:u w:val="single"/>
          <w:lang w:val="en-GB"/>
        </w:rPr>
      </w:pPr>
      <w:r w:rsidRPr="00B23039">
        <w:rPr>
          <w:rFonts w:ascii="Arial" w:hAnsi="Arial" w:cs="Arial"/>
          <w:sz w:val="22"/>
          <w:szCs w:val="22"/>
          <w:lang w:val="en-GB"/>
        </w:rPr>
        <w:t xml:space="preserve">Department of Public Expenditure and Reform: </w:t>
      </w:r>
      <w:r w:rsidRPr="00B23039">
        <w:rPr>
          <w:rFonts w:ascii="Arial" w:hAnsi="Arial" w:cs="Arial"/>
          <w:b/>
          <w:sz w:val="22"/>
          <w:szCs w:val="22"/>
          <w:lang w:val="en-GB"/>
        </w:rPr>
        <w:t xml:space="preserve">Circular 16/2022: </w:t>
      </w:r>
      <w:r w:rsidRPr="00B23039">
        <w:rPr>
          <w:rFonts w:ascii="Arial" w:hAnsi="Arial" w:cs="Arial"/>
          <w:b/>
          <w:bCs/>
          <w:sz w:val="22"/>
          <w:szCs w:val="22"/>
          <w:lang w:val="en-GB"/>
        </w:rPr>
        <w:t xml:space="preserve">Motor Travel Rates. </w:t>
      </w:r>
      <w:hyperlink r:id="rId16" w:history="1">
        <w:r w:rsidRPr="00B23039">
          <w:rPr>
            <w:rFonts w:ascii="Arial" w:hAnsi="Arial" w:cs="Arial"/>
            <w:color w:val="0000FF"/>
            <w:sz w:val="22"/>
            <w:szCs w:val="22"/>
            <w:u w:val="single"/>
            <w:lang w:val="en-GB"/>
          </w:rPr>
          <w:t>https://www.gov.ie/en/circular/378ca-ciruclar-16-2022-motor-travel-rates/</w:t>
        </w:r>
      </w:hyperlink>
    </w:p>
    <w:p w14:paraId="69BBA5A8" w14:textId="77777777" w:rsidR="00B23039" w:rsidRPr="00B23039" w:rsidRDefault="00B23039" w:rsidP="00B23039">
      <w:pPr>
        <w:spacing w:after="120" w:line="300" w:lineRule="atLeast"/>
        <w:ind w:left="720"/>
        <w:contextualSpacing/>
        <w:jc w:val="both"/>
        <w:rPr>
          <w:rFonts w:ascii="Arial" w:hAnsi="Arial" w:cs="Arial"/>
          <w:color w:val="0000FF"/>
          <w:sz w:val="22"/>
          <w:szCs w:val="22"/>
          <w:u w:val="single"/>
          <w:lang w:val="en-GB"/>
        </w:rPr>
      </w:pPr>
    </w:p>
    <w:p w14:paraId="5ECEFEFD" w14:textId="77777777" w:rsidR="00B23039" w:rsidRPr="00B23039" w:rsidRDefault="00B23039" w:rsidP="00B23039">
      <w:pPr>
        <w:spacing w:after="80" w:line="300" w:lineRule="atLeast"/>
        <w:ind w:left="567"/>
        <w:jc w:val="both"/>
        <w:rPr>
          <w:rFonts w:ascii="Arial" w:hAnsi="Arial" w:cs="Arial"/>
          <w:bCs/>
          <w:sz w:val="22"/>
          <w:szCs w:val="22"/>
          <w:u w:val="single"/>
          <w:lang w:val="en-GB"/>
        </w:rPr>
      </w:pPr>
      <w:r w:rsidRPr="00B23039">
        <w:rPr>
          <w:rFonts w:ascii="Arial" w:hAnsi="Arial" w:cs="Arial"/>
          <w:bCs/>
          <w:sz w:val="22"/>
          <w:szCs w:val="22"/>
          <w:lang w:val="en-GB"/>
        </w:rPr>
        <w:t>The Exchange, Belgard Square North, Tallaght, Dublin 24</w:t>
      </w:r>
      <w:r w:rsidRPr="00B23039">
        <w:rPr>
          <w:rFonts w:ascii="Arial" w:hAnsi="Arial" w:cs="Arial"/>
          <w:b/>
          <w:sz w:val="22"/>
          <w:szCs w:val="22"/>
          <w:lang w:val="en-GB"/>
        </w:rPr>
        <w:t xml:space="preserve"> </w:t>
      </w:r>
      <w:r w:rsidRPr="00B23039">
        <w:rPr>
          <w:rFonts w:ascii="Arial" w:hAnsi="Arial" w:cs="Arial"/>
          <w:sz w:val="22"/>
          <w:szCs w:val="22"/>
          <w:lang w:val="en-GB"/>
        </w:rPr>
        <w:t>is considered the</w:t>
      </w:r>
      <w:r w:rsidRPr="00B23039">
        <w:rPr>
          <w:rFonts w:ascii="Arial" w:hAnsi="Arial" w:cs="Arial"/>
          <w:b/>
          <w:sz w:val="22"/>
          <w:szCs w:val="22"/>
          <w:lang w:val="en-GB"/>
        </w:rPr>
        <w:t xml:space="preserve"> </w:t>
      </w:r>
      <w:r w:rsidRPr="00B23039">
        <w:rPr>
          <w:rFonts w:ascii="Arial" w:hAnsi="Arial" w:cs="Arial"/>
          <w:b/>
          <w:sz w:val="22"/>
          <w:szCs w:val="22"/>
          <w:u w:val="single"/>
          <w:lang w:val="en-GB"/>
        </w:rPr>
        <w:t>HOME BASE</w:t>
      </w:r>
      <w:r w:rsidRPr="00B23039">
        <w:rPr>
          <w:rFonts w:ascii="Arial" w:hAnsi="Arial" w:cs="Arial"/>
          <w:b/>
          <w:sz w:val="22"/>
          <w:szCs w:val="22"/>
          <w:lang w:val="en-GB"/>
        </w:rPr>
        <w:t xml:space="preserve"> </w:t>
      </w:r>
      <w:r w:rsidRPr="00B23039">
        <w:rPr>
          <w:rFonts w:ascii="Arial" w:hAnsi="Arial" w:cs="Arial"/>
          <w:sz w:val="22"/>
          <w:szCs w:val="22"/>
          <w:lang w:val="en-GB"/>
        </w:rPr>
        <w:t xml:space="preserve">for the duration of any contract that may be awarded as a result of this Competition. During the lifetime of any contract that may be awarded as a result of this Competition, there may be a requirement to travel to other location(s)/office(s) for meetings, in this case the Department of Public Expenditure and Reform Travel and Subsistence rates will apply. </w:t>
      </w:r>
    </w:p>
    <w:p w14:paraId="46190B66" w14:textId="77777777" w:rsidR="00B23039" w:rsidRPr="00B23039" w:rsidRDefault="00B23039" w:rsidP="00B23039">
      <w:pPr>
        <w:spacing w:after="80" w:line="300" w:lineRule="atLeast"/>
        <w:ind w:left="567"/>
        <w:jc w:val="both"/>
        <w:rPr>
          <w:rFonts w:ascii="Arial" w:hAnsi="Arial" w:cs="Arial"/>
          <w:b/>
          <w:bCs/>
          <w:sz w:val="22"/>
          <w:szCs w:val="22"/>
          <w:u w:val="single"/>
          <w:lang w:val="en-IE"/>
        </w:rPr>
      </w:pPr>
      <w:r w:rsidRPr="00B23039">
        <w:rPr>
          <w:rFonts w:ascii="Arial" w:hAnsi="Arial" w:cs="Arial"/>
          <w:b/>
          <w:bCs/>
          <w:sz w:val="22"/>
          <w:szCs w:val="22"/>
          <w:u w:val="single"/>
          <w:lang w:val="en-IE"/>
        </w:rPr>
        <w:t xml:space="preserve">All travel and subsistence incurred must be: </w:t>
      </w:r>
    </w:p>
    <w:p w14:paraId="49D71994" w14:textId="77777777" w:rsidR="00B23039" w:rsidRPr="00B23039" w:rsidRDefault="00B23039" w:rsidP="00B23039">
      <w:pPr>
        <w:numPr>
          <w:ilvl w:val="0"/>
          <w:numId w:val="16"/>
        </w:numPr>
        <w:spacing w:after="80" w:line="300" w:lineRule="atLeast"/>
        <w:ind w:right="316"/>
        <w:jc w:val="both"/>
        <w:rPr>
          <w:rFonts w:ascii="Arial" w:hAnsi="Arial" w:cs="Arial"/>
          <w:bCs/>
          <w:sz w:val="22"/>
          <w:szCs w:val="22"/>
          <w:lang w:val="en-IE"/>
        </w:rPr>
      </w:pPr>
      <w:r w:rsidRPr="00B23039">
        <w:rPr>
          <w:rFonts w:ascii="Arial" w:hAnsi="Arial" w:cs="Arial"/>
          <w:bCs/>
          <w:sz w:val="22"/>
          <w:szCs w:val="22"/>
          <w:lang w:val="en-IE"/>
        </w:rPr>
        <w:t xml:space="preserve">Agreed in advance with the Contracting Authority on a case-by-case basis; </w:t>
      </w:r>
    </w:p>
    <w:p w14:paraId="5BFD0E38" w14:textId="77777777" w:rsidR="00B23039" w:rsidRPr="00B23039" w:rsidRDefault="00B23039" w:rsidP="00B23039">
      <w:pPr>
        <w:numPr>
          <w:ilvl w:val="0"/>
          <w:numId w:val="16"/>
        </w:numPr>
        <w:spacing w:after="80" w:line="300" w:lineRule="atLeast"/>
        <w:ind w:right="316"/>
        <w:jc w:val="both"/>
        <w:rPr>
          <w:rFonts w:ascii="Arial" w:hAnsi="Arial" w:cs="Arial"/>
          <w:bCs/>
          <w:sz w:val="22"/>
          <w:szCs w:val="22"/>
          <w:lang w:val="en-IE"/>
        </w:rPr>
      </w:pPr>
      <w:r w:rsidRPr="00B23039">
        <w:rPr>
          <w:rFonts w:ascii="Arial" w:hAnsi="Arial" w:cs="Arial"/>
          <w:bCs/>
          <w:sz w:val="22"/>
          <w:szCs w:val="22"/>
          <w:lang w:val="en-IE"/>
        </w:rPr>
        <w:t xml:space="preserve">Vouched; and </w:t>
      </w:r>
    </w:p>
    <w:p w14:paraId="161750D0" w14:textId="5D53F359" w:rsidR="00B23039" w:rsidRPr="00B23039" w:rsidRDefault="00B23039" w:rsidP="00B23039">
      <w:pPr>
        <w:numPr>
          <w:ilvl w:val="0"/>
          <w:numId w:val="16"/>
        </w:numPr>
        <w:spacing w:after="80" w:line="300" w:lineRule="atLeast"/>
        <w:ind w:right="316"/>
        <w:jc w:val="both"/>
        <w:rPr>
          <w:rFonts w:ascii="Arial" w:hAnsi="Arial" w:cs="Arial"/>
          <w:bCs/>
          <w:sz w:val="22"/>
          <w:szCs w:val="22"/>
          <w:lang w:val="en-IE"/>
        </w:rPr>
      </w:pPr>
      <w:r w:rsidRPr="00B23039">
        <w:rPr>
          <w:rFonts w:ascii="Arial" w:hAnsi="Arial" w:cs="Arial"/>
          <w:bCs/>
          <w:sz w:val="22"/>
          <w:szCs w:val="22"/>
          <w:lang w:val="en-IE"/>
        </w:rPr>
        <w:t xml:space="preserve">Itemised separately on the relevant invoice to the Contracting Authority to verify that such charges are correct. All Domestic and Abroad travel and subsistence rates, if agreed, shall only be payable at a rate that shall not exceed the rates specified in Circulars </w:t>
      </w:r>
      <w:r w:rsidR="009F1DAB">
        <w:rPr>
          <w:rFonts w:ascii="Arial" w:hAnsi="Arial" w:cs="Arial"/>
          <w:bCs/>
          <w:sz w:val="22"/>
          <w:szCs w:val="22"/>
          <w:lang w:val="en-IE"/>
        </w:rPr>
        <w:t>04</w:t>
      </w:r>
      <w:r w:rsidRPr="00B23039">
        <w:rPr>
          <w:rFonts w:ascii="Arial" w:hAnsi="Arial" w:cs="Arial"/>
          <w:bCs/>
          <w:sz w:val="22"/>
          <w:szCs w:val="22"/>
          <w:lang w:val="en-IE"/>
        </w:rPr>
        <w:t>/202</w:t>
      </w:r>
      <w:r w:rsidR="009F1DAB">
        <w:rPr>
          <w:rFonts w:ascii="Arial" w:hAnsi="Arial" w:cs="Arial"/>
          <w:bCs/>
          <w:sz w:val="22"/>
          <w:szCs w:val="22"/>
          <w:lang w:val="en-IE"/>
        </w:rPr>
        <w:t>5</w:t>
      </w:r>
      <w:r w:rsidRPr="00B23039">
        <w:rPr>
          <w:rFonts w:ascii="Arial" w:hAnsi="Arial" w:cs="Arial"/>
          <w:bCs/>
          <w:sz w:val="22"/>
          <w:szCs w:val="22"/>
          <w:lang w:val="en-IE"/>
        </w:rPr>
        <w:t>, 07/2017 and 16/2022.</w:t>
      </w:r>
    </w:p>
    <w:p w14:paraId="38E42E3A" w14:textId="003778AF" w:rsidR="0001462D" w:rsidRDefault="0001462D" w:rsidP="0001462D">
      <w:pPr>
        <w:tabs>
          <w:tab w:val="left" w:pos="614"/>
        </w:tabs>
        <w:rPr>
          <w:rFonts w:ascii="Arial" w:hAnsi="Arial" w:cs="Arial"/>
          <w:sz w:val="22"/>
          <w:szCs w:val="22"/>
          <w:lang w:val="en-IE"/>
        </w:rPr>
      </w:pPr>
    </w:p>
    <w:p w14:paraId="6B1D7F5A" w14:textId="77777777" w:rsidR="0001462D" w:rsidRPr="00A27FD1" w:rsidRDefault="0001462D" w:rsidP="00A27FD1">
      <w:pPr>
        <w:tabs>
          <w:tab w:val="left" w:pos="614"/>
        </w:tabs>
        <w:rPr>
          <w:rFonts w:ascii="Arial" w:hAnsi="Arial" w:cs="Arial"/>
          <w:b/>
          <w:sz w:val="22"/>
          <w:szCs w:val="22"/>
        </w:rPr>
      </w:pPr>
    </w:p>
    <w:p w14:paraId="55E3BB79" w14:textId="77777777" w:rsidR="00850324" w:rsidRDefault="00850324" w:rsidP="00850324">
      <w:pPr>
        <w:pStyle w:val="Default"/>
      </w:pPr>
    </w:p>
    <w:p w14:paraId="11EEE63C" w14:textId="77777777" w:rsidR="00782857" w:rsidRDefault="00782857" w:rsidP="00C80319">
      <w:pPr>
        <w:tabs>
          <w:tab w:val="left" w:pos="4416"/>
        </w:tabs>
      </w:pPr>
    </w:p>
    <w:sectPr w:rsidR="00782857" w:rsidSect="007D4B54">
      <w:headerReference w:type="even" r:id="rId17"/>
      <w:headerReference w:type="default" r:id="rId18"/>
      <w:footerReference w:type="even" r:id="rId19"/>
      <w:footerReference w:type="default" r:id="rId20"/>
      <w:headerReference w:type="first" r:id="rId21"/>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54471" w14:textId="77777777" w:rsidR="0027101B" w:rsidRDefault="0027101B">
      <w:r>
        <w:separator/>
      </w:r>
    </w:p>
  </w:endnote>
  <w:endnote w:type="continuationSeparator" w:id="0">
    <w:p w14:paraId="7927A1BB" w14:textId="77777777" w:rsidR="0027101B" w:rsidRDefault="0027101B">
      <w:r>
        <w:continuationSeparator/>
      </w:r>
    </w:p>
  </w:endnote>
  <w:endnote w:type="continuationNotice" w:id="1">
    <w:p w14:paraId="1178A039" w14:textId="77777777" w:rsidR="0027101B" w:rsidRDefault="002710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CDC3" w14:textId="3E4D48AC" w:rsidR="002C2C7C" w:rsidRDefault="002C2C7C">
    <w:pPr>
      <w:pStyle w:val="Footer"/>
    </w:pPr>
  </w:p>
  <w:p w14:paraId="35E9BC30" w14:textId="4E6752D6" w:rsidR="002C2C7C" w:rsidRDefault="00676F23" w:rsidP="006A2DE7">
    <w:pPr>
      <w:pStyle w:val="Footer"/>
      <w:jc w:val="right"/>
    </w:pPr>
    <w:fldSimple w:instr="DOCPROPERTY &quot;IWFooter&quot;  \* MERGEFORMAT">
      <w:r w:rsidRPr="00676F23">
        <w:rPr>
          <w:sz w:val="16"/>
        </w:rPr>
        <w:t>MHC-20953939-1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899562"/>
      <w:docPartObj>
        <w:docPartGallery w:val="Page Numbers (Bottom of Page)"/>
        <w:docPartUnique/>
      </w:docPartObj>
    </w:sdtPr>
    <w:sdtEndPr>
      <w:rPr>
        <w:noProof/>
      </w:rPr>
    </w:sdtEndPr>
    <w:sdtContent>
      <w:p w14:paraId="4B2B7037" w14:textId="3D23F144" w:rsidR="00B624BA" w:rsidRDefault="00B624BA">
        <w:pPr>
          <w:pStyle w:val="Footer"/>
          <w:jc w:val="center"/>
        </w:pPr>
        <w:r>
          <w:fldChar w:fldCharType="begin"/>
        </w:r>
        <w:r>
          <w:instrText xml:space="preserve"> PAGE   \* MERGEFORMAT </w:instrText>
        </w:r>
        <w:r>
          <w:fldChar w:fldCharType="separate"/>
        </w:r>
        <w:r w:rsidR="001F740E">
          <w:rPr>
            <w:noProof/>
          </w:rPr>
          <w:t>2</w:t>
        </w:r>
        <w:r>
          <w:rPr>
            <w:noProof/>
          </w:rPr>
          <w:fldChar w:fldCharType="end"/>
        </w:r>
      </w:p>
    </w:sdtContent>
  </w:sdt>
  <w:p w14:paraId="61CBA1FC" w14:textId="56922662" w:rsidR="00B624BA" w:rsidRDefault="00B62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AEC8F" w14:textId="77777777" w:rsidR="0027101B" w:rsidRDefault="0027101B">
      <w:r>
        <w:separator/>
      </w:r>
    </w:p>
  </w:footnote>
  <w:footnote w:type="continuationSeparator" w:id="0">
    <w:p w14:paraId="643A61C8" w14:textId="77777777" w:rsidR="0027101B" w:rsidRDefault="0027101B">
      <w:r>
        <w:continuationSeparator/>
      </w:r>
    </w:p>
  </w:footnote>
  <w:footnote w:type="continuationNotice" w:id="1">
    <w:p w14:paraId="04CDCD71" w14:textId="77777777" w:rsidR="0027101B" w:rsidRDefault="002710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4659" w14:textId="77777777" w:rsidR="000F045D" w:rsidRDefault="000F04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6BF8BE4" w14:textId="77777777" w:rsidR="000F045D" w:rsidRDefault="000F045D">
    <w:pPr>
      <w:pStyle w:val="Header"/>
      <w:ind w:right="360"/>
    </w:pPr>
  </w:p>
  <w:p w14:paraId="1D666F37" w14:textId="77777777" w:rsidR="000F045D" w:rsidRDefault="000F04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40FD" w14:textId="7A6B72EC" w:rsidR="000F045D" w:rsidRPr="00F44CFF" w:rsidRDefault="000F045D">
    <w:pPr>
      <w:pStyle w:val="Header"/>
      <w:ind w:right="-339"/>
      <w:jc w:val="right"/>
      <w:rPr>
        <w:rFonts w:ascii="Arial" w:hAnsi="Arial" w:cs="Arial"/>
        <w:color w:val="000080"/>
        <w:sz w:val="22"/>
        <w:szCs w:val="22"/>
      </w:rPr>
    </w:pPr>
  </w:p>
  <w:p w14:paraId="059ADE97" w14:textId="77777777" w:rsidR="000F045D" w:rsidRDefault="000F04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685A" w14:textId="7F4A8451" w:rsidR="008F6B2B" w:rsidRDefault="008F6B2B">
    <w:pPr>
      <w:pStyle w:val="Header"/>
    </w:pPr>
    <w:r>
      <w:rPr>
        <w:noProof/>
      </w:rPr>
      <w:drawing>
        <wp:inline distT="0" distB="0" distL="0" distR="0" wp14:anchorId="6543EB82" wp14:editId="624B56B7">
          <wp:extent cx="209740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841375"/>
                  </a:xfrm>
                  <a:prstGeom prst="rect">
                    <a:avLst/>
                  </a:prstGeom>
                  <a:noFill/>
                </pic:spPr>
              </pic:pic>
            </a:graphicData>
          </a:graphic>
        </wp:inline>
      </w:drawing>
    </w:r>
  </w:p>
  <w:p w14:paraId="7EFF51C5" w14:textId="77777777" w:rsidR="008F6B2B" w:rsidRDefault="008F6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65F1E"/>
    <w:multiLevelType w:val="hybridMultilevel"/>
    <w:tmpl w:val="932E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B248DC"/>
    <w:multiLevelType w:val="hybridMultilevel"/>
    <w:tmpl w:val="3BB6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F5F2DD9"/>
    <w:multiLevelType w:val="hybridMultilevel"/>
    <w:tmpl w:val="36408E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4E92FD8"/>
    <w:multiLevelType w:val="hybridMultilevel"/>
    <w:tmpl w:val="380C82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8"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A37B71"/>
    <w:multiLevelType w:val="hybridMultilevel"/>
    <w:tmpl w:val="6FB4C8A2"/>
    <w:lvl w:ilvl="0" w:tplc="78D6488C">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6B73B79"/>
    <w:multiLevelType w:val="hybridMultilevel"/>
    <w:tmpl w:val="87D8F56E"/>
    <w:lvl w:ilvl="0" w:tplc="AC18B20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8D758EC"/>
    <w:multiLevelType w:val="hybridMultilevel"/>
    <w:tmpl w:val="4F6667AC"/>
    <w:lvl w:ilvl="0" w:tplc="CE1E119E">
      <w:start w:val="1"/>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941648"/>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B072E1D"/>
    <w:multiLevelType w:val="hybridMultilevel"/>
    <w:tmpl w:val="A07C2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44924813"/>
    <w:multiLevelType w:val="hybridMultilevel"/>
    <w:tmpl w:val="750A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032042"/>
    <w:multiLevelType w:val="hybridMultilevel"/>
    <w:tmpl w:val="5BA2CA08"/>
    <w:lvl w:ilvl="0" w:tplc="4FBEB17C">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64B5DD5"/>
    <w:multiLevelType w:val="multilevel"/>
    <w:tmpl w:val="58461162"/>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0" w15:restartNumberingAfterBreak="0">
    <w:nsid w:val="47EE3EE4"/>
    <w:multiLevelType w:val="hybridMultilevel"/>
    <w:tmpl w:val="31B8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76229B"/>
    <w:multiLevelType w:val="hybridMultilevel"/>
    <w:tmpl w:val="9B021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65EC9"/>
    <w:multiLevelType w:val="hybridMultilevel"/>
    <w:tmpl w:val="82BCCE44"/>
    <w:lvl w:ilvl="0" w:tplc="AB24185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C7662C"/>
    <w:multiLevelType w:val="hybridMultilevel"/>
    <w:tmpl w:val="06E4C9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5D2BE1"/>
    <w:multiLevelType w:val="hybridMultilevel"/>
    <w:tmpl w:val="4586B5B2"/>
    <w:lvl w:ilvl="0" w:tplc="5C129366">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3FC14AE"/>
    <w:multiLevelType w:val="hybridMultilevel"/>
    <w:tmpl w:val="0C98A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B835D6"/>
    <w:multiLevelType w:val="hybridMultilevel"/>
    <w:tmpl w:val="6D3C3390"/>
    <w:lvl w:ilvl="0" w:tplc="A420F19A">
      <w:start w:val="1"/>
      <w:numFmt w:val="lowerRoman"/>
      <w:lvlText w:val="%1."/>
      <w:lvlJc w:val="right"/>
      <w:pPr>
        <w:ind w:left="720" w:hanging="360"/>
      </w:pPr>
      <w:rPr>
        <w:color w:val="1F4E79" w:themeColor="accent5" w:themeShade="80"/>
      </w:rPr>
    </w:lvl>
    <w:lvl w:ilvl="1" w:tplc="1809000F">
      <w:start w:val="1"/>
      <w:numFmt w:val="decimal"/>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DA81FC2"/>
    <w:multiLevelType w:val="hybridMultilevel"/>
    <w:tmpl w:val="3E5C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0A1856"/>
    <w:multiLevelType w:val="hybridMultilevel"/>
    <w:tmpl w:val="B7E2CA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9B73986"/>
    <w:multiLevelType w:val="hybridMultilevel"/>
    <w:tmpl w:val="7EECBCA0"/>
    <w:lvl w:ilvl="0" w:tplc="1CC29876">
      <w:numFmt w:val="bullet"/>
      <w:lvlText w:val=""/>
      <w:lvlJc w:val="left"/>
      <w:pPr>
        <w:ind w:left="360" w:hanging="360"/>
      </w:pPr>
      <w:rPr>
        <w:rFonts w:ascii="Symbol" w:eastAsia="Calibri" w:hAnsi="Symbol"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A9752CA"/>
    <w:multiLevelType w:val="hybridMultilevel"/>
    <w:tmpl w:val="DDEAF01C"/>
    <w:lvl w:ilvl="0" w:tplc="BE7081E4">
      <w:start w:val="2"/>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2" w15:restartNumberingAfterBreak="0">
    <w:nsid w:val="7B553FB6"/>
    <w:multiLevelType w:val="hybridMultilevel"/>
    <w:tmpl w:val="A920BCA6"/>
    <w:lvl w:ilvl="0" w:tplc="84FC5042">
      <w:start w:val="1"/>
      <w:numFmt w:val="lowerRoman"/>
      <w:lvlText w:val="(%1)"/>
      <w:lvlJc w:val="left"/>
      <w:pPr>
        <w:ind w:left="1440" w:hanging="720"/>
      </w:pPr>
      <w:rPr>
        <w:rFonts w:hint="default"/>
      </w:rPr>
    </w:lvl>
    <w:lvl w:ilvl="1" w:tplc="994EBBC2">
      <w:start w:val="1"/>
      <w:numFmt w:val="decimal"/>
      <w:lvlText w:val="%2."/>
      <w:lvlJc w:val="left"/>
      <w:pPr>
        <w:ind w:left="1800" w:hanging="360"/>
      </w:pPr>
      <w:rPr>
        <w:rFonts w:hint="default"/>
      </w:rPr>
    </w:lvl>
    <w:lvl w:ilvl="2" w:tplc="CED2DEB8">
      <w:start w:val="1"/>
      <w:numFmt w:val="upperLetter"/>
      <w:lvlText w:val="%3."/>
      <w:lvlJc w:val="left"/>
      <w:pPr>
        <w:ind w:left="2700" w:hanging="360"/>
      </w:pPr>
      <w:rPr>
        <w:rFonts w:hint="default"/>
        <w:color w:val="0000FF"/>
      </w:r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7BC7612A"/>
    <w:multiLevelType w:val="hybridMultilevel"/>
    <w:tmpl w:val="B768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7788767">
    <w:abstractNumId w:val="0"/>
  </w:num>
  <w:num w:numId="2" w16cid:durableId="1482306556">
    <w:abstractNumId w:val="14"/>
  </w:num>
  <w:num w:numId="3" w16cid:durableId="628511233">
    <w:abstractNumId w:val="16"/>
  </w:num>
  <w:num w:numId="4" w16cid:durableId="1844855665">
    <w:abstractNumId w:val="7"/>
  </w:num>
  <w:num w:numId="5" w16cid:durableId="2056081483">
    <w:abstractNumId w:val="2"/>
  </w:num>
  <w:num w:numId="6" w16cid:durableId="300161035">
    <w:abstractNumId w:val="24"/>
  </w:num>
  <w:num w:numId="7" w16cid:durableId="191916181">
    <w:abstractNumId w:val="15"/>
  </w:num>
  <w:num w:numId="8" w16cid:durableId="195629094">
    <w:abstractNumId w:val="18"/>
  </w:num>
  <w:num w:numId="9" w16cid:durableId="1984575541">
    <w:abstractNumId w:val="10"/>
  </w:num>
  <w:num w:numId="10" w16cid:durableId="1919288212">
    <w:abstractNumId w:val="11"/>
  </w:num>
  <w:num w:numId="11" w16cid:durableId="862130293">
    <w:abstractNumId w:val="29"/>
  </w:num>
  <w:num w:numId="12" w16cid:durableId="987637749">
    <w:abstractNumId w:val="4"/>
  </w:num>
  <w:num w:numId="13" w16cid:durableId="315453211">
    <w:abstractNumId w:val="13"/>
  </w:num>
  <w:num w:numId="14" w16cid:durableId="928972978">
    <w:abstractNumId w:val="23"/>
  </w:num>
  <w:num w:numId="15" w16cid:durableId="1591113778">
    <w:abstractNumId w:val="25"/>
  </w:num>
  <w:num w:numId="16" w16cid:durableId="1909850655">
    <w:abstractNumId w:val="32"/>
  </w:num>
  <w:num w:numId="17" w16cid:durableId="1691029287">
    <w:abstractNumId w:val="19"/>
  </w:num>
  <w:num w:numId="18" w16cid:durableId="1394111539">
    <w:abstractNumId w:val="6"/>
  </w:num>
  <w:num w:numId="19" w16cid:durableId="548691894">
    <w:abstractNumId w:val="30"/>
  </w:num>
  <w:num w:numId="20" w16cid:durableId="1029575258">
    <w:abstractNumId w:val="12"/>
  </w:num>
  <w:num w:numId="21" w16cid:durableId="1980457745">
    <w:abstractNumId w:val="22"/>
  </w:num>
  <w:num w:numId="22" w16cid:durableId="1272512730">
    <w:abstractNumId w:val="26"/>
  </w:num>
  <w:num w:numId="23" w16cid:durableId="1743210783">
    <w:abstractNumId w:val="31"/>
  </w:num>
  <w:num w:numId="24" w16cid:durableId="133523562">
    <w:abstractNumId w:val="1"/>
  </w:num>
  <w:num w:numId="25" w16cid:durableId="1330407013">
    <w:abstractNumId w:val="3"/>
  </w:num>
  <w:num w:numId="26" w16cid:durableId="570585651">
    <w:abstractNumId w:val="27"/>
  </w:num>
  <w:num w:numId="27" w16cid:durableId="866404649">
    <w:abstractNumId w:val="33"/>
  </w:num>
  <w:num w:numId="28" w16cid:durableId="630401219">
    <w:abstractNumId w:val="28"/>
  </w:num>
  <w:num w:numId="29" w16cid:durableId="2026050044">
    <w:abstractNumId w:val="9"/>
  </w:num>
  <w:num w:numId="30" w16cid:durableId="1066610278">
    <w:abstractNumId w:val="21"/>
  </w:num>
  <w:num w:numId="31" w16cid:durableId="1526596609">
    <w:abstractNumId w:val="17"/>
  </w:num>
  <w:num w:numId="32" w16cid:durableId="2104715636">
    <w:abstractNumId w:val="20"/>
  </w:num>
  <w:num w:numId="33" w16cid:durableId="132785425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7F2154"/>
    <w:rsid w:val="000010FD"/>
    <w:rsid w:val="000048B7"/>
    <w:rsid w:val="00010AD9"/>
    <w:rsid w:val="00010BDE"/>
    <w:rsid w:val="00011FD8"/>
    <w:rsid w:val="0001202C"/>
    <w:rsid w:val="00013794"/>
    <w:rsid w:val="00013B92"/>
    <w:rsid w:val="0001462D"/>
    <w:rsid w:val="00016EAA"/>
    <w:rsid w:val="00020251"/>
    <w:rsid w:val="00021142"/>
    <w:rsid w:val="00022744"/>
    <w:rsid w:val="000249AF"/>
    <w:rsid w:val="0002504A"/>
    <w:rsid w:val="00030567"/>
    <w:rsid w:val="000330C8"/>
    <w:rsid w:val="00033D89"/>
    <w:rsid w:val="00037995"/>
    <w:rsid w:val="00041F55"/>
    <w:rsid w:val="00042C3D"/>
    <w:rsid w:val="00042FAB"/>
    <w:rsid w:val="00044E69"/>
    <w:rsid w:val="00050F6E"/>
    <w:rsid w:val="00050F9C"/>
    <w:rsid w:val="00053797"/>
    <w:rsid w:val="00057334"/>
    <w:rsid w:val="000576DA"/>
    <w:rsid w:val="00061112"/>
    <w:rsid w:val="00063571"/>
    <w:rsid w:val="0006363A"/>
    <w:rsid w:val="00064EC3"/>
    <w:rsid w:val="000656F5"/>
    <w:rsid w:val="00066130"/>
    <w:rsid w:val="00067C44"/>
    <w:rsid w:val="00071174"/>
    <w:rsid w:val="00071ADA"/>
    <w:rsid w:val="00073A08"/>
    <w:rsid w:val="00074A33"/>
    <w:rsid w:val="00076A81"/>
    <w:rsid w:val="00080C4F"/>
    <w:rsid w:val="000823A3"/>
    <w:rsid w:val="00085C3E"/>
    <w:rsid w:val="00085CB0"/>
    <w:rsid w:val="00091F29"/>
    <w:rsid w:val="00094238"/>
    <w:rsid w:val="00094678"/>
    <w:rsid w:val="00094BEC"/>
    <w:rsid w:val="00096526"/>
    <w:rsid w:val="00096D23"/>
    <w:rsid w:val="000A164A"/>
    <w:rsid w:val="000A4793"/>
    <w:rsid w:val="000A724E"/>
    <w:rsid w:val="000B01B2"/>
    <w:rsid w:val="000B18FE"/>
    <w:rsid w:val="000B76BA"/>
    <w:rsid w:val="000C6879"/>
    <w:rsid w:val="000C6AAE"/>
    <w:rsid w:val="000C6F57"/>
    <w:rsid w:val="000C77B2"/>
    <w:rsid w:val="000C7F16"/>
    <w:rsid w:val="000D087A"/>
    <w:rsid w:val="000D7DDF"/>
    <w:rsid w:val="000E1127"/>
    <w:rsid w:val="000E2D47"/>
    <w:rsid w:val="000E568A"/>
    <w:rsid w:val="000E61A2"/>
    <w:rsid w:val="000E7B47"/>
    <w:rsid w:val="000F045D"/>
    <w:rsid w:val="000F1950"/>
    <w:rsid w:val="000F4EEA"/>
    <w:rsid w:val="000F6423"/>
    <w:rsid w:val="000F6B00"/>
    <w:rsid w:val="00103BA1"/>
    <w:rsid w:val="00103E34"/>
    <w:rsid w:val="00107591"/>
    <w:rsid w:val="001110E0"/>
    <w:rsid w:val="00112956"/>
    <w:rsid w:val="00113201"/>
    <w:rsid w:val="00116F27"/>
    <w:rsid w:val="0011725E"/>
    <w:rsid w:val="00120EBA"/>
    <w:rsid w:val="00122593"/>
    <w:rsid w:val="001225AB"/>
    <w:rsid w:val="001249C4"/>
    <w:rsid w:val="00124D39"/>
    <w:rsid w:val="00125CD2"/>
    <w:rsid w:val="00126730"/>
    <w:rsid w:val="001301AB"/>
    <w:rsid w:val="001306E0"/>
    <w:rsid w:val="00130F81"/>
    <w:rsid w:val="00132062"/>
    <w:rsid w:val="00133194"/>
    <w:rsid w:val="00135269"/>
    <w:rsid w:val="00136BC1"/>
    <w:rsid w:val="00136F34"/>
    <w:rsid w:val="00140536"/>
    <w:rsid w:val="001415E0"/>
    <w:rsid w:val="00141D08"/>
    <w:rsid w:val="00142653"/>
    <w:rsid w:val="001430DE"/>
    <w:rsid w:val="001433EC"/>
    <w:rsid w:val="00143517"/>
    <w:rsid w:val="00145580"/>
    <w:rsid w:val="001455C6"/>
    <w:rsid w:val="001468F9"/>
    <w:rsid w:val="00146F92"/>
    <w:rsid w:val="00150B16"/>
    <w:rsid w:val="001512DE"/>
    <w:rsid w:val="001547C1"/>
    <w:rsid w:val="00161EE6"/>
    <w:rsid w:val="00162987"/>
    <w:rsid w:val="00162F57"/>
    <w:rsid w:val="00166080"/>
    <w:rsid w:val="001665D4"/>
    <w:rsid w:val="00166AA3"/>
    <w:rsid w:val="0017228E"/>
    <w:rsid w:val="00172B65"/>
    <w:rsid w:val="001732C0"/>
    <w:rsid w:val="00173871"/>
    <w:rsid w:val="00173ADA"/>
    <w:rsid w:val="00173E54"/>
    <w:rsid w:val="0017500F"/>
    <w:rsid w:val="0017694A"/>
    <w:rsid w:val="00184AFD"/>
    <w:rsid w:val="001850B7"/>
    <w:rsid w:val="00185A8C"/>
    <w:rsid w:val="001860BA"/>
    <w:rsid w:val="00186822"/>
    <w:rsid w:val="00195317"/>
    <w:rsid w:val="001A4F50"/>
    <w:rsid w:val="001A67EE"/>
    <w:rsid w:val="001A6AB0"/>
    <w:rsid w:val="001B09C4"/>
    <w:rsid w:val="001B0A30"/>
    <w:rsid w:val="001B4365"/>
    <w:rsid w:val="001B43AE"/>
    <w:rsid w:val="001B7000"/>
    <w:rsid w:val="001B707E"/>
    <w:rsid w:val="001C1F05"/>
    <w:rsid w:val="001D0B50"/>
    <w:rsid w:val="001D5731"/>
    <w:rsid w:val="001D736A"/>
    <w:rsid w:val="001E2DC0"/>
    <w:rsid w:val="001E39E6"/>
    <w:rsid w:val="001E4706"/>
    <w:rsid w:val="001F099F"/>
    <w:rsid w:val="001F1C6F"/>
    <w:rsid w:val="001F3032"/>
    <w:rsid w:val="001F3208"/>
    <w:rsid w:val="001F3763"/>
    <w:rsid w:val="001F5C1B"/>
    <w:rsid w:val="001F725B"/>
    <w:rsid w:val="001F740E"/>
    <w:rsid w:val="001F770D"/>
    <w:rsid w:val="0020035E"/>
    <w:rsid w:val="00202FB4"/>
    <w:rsid w:val="00203086"/>
    <w:rsid w:val="002112BD"/>
    <w:rsid w:val="00214F18"/>
    <w:rsid w:val="002174B0"/>
    <w:rsid w:val="00217950"/>
    <w:rsid w:val="0022006E"/>
    <w:rsid w:val="0022013E"/>
    <w:rsid w:val="002268B2"/>
    <w:rsid w:val="00226F4C"/>
    <w:rsid w:val="00227461"/>
    <w:rsid w:val="002320E6"/>
    <w:rsid w:val="00233AB6"/>
    <w:rsid w:val="002365C4"/>
    <w:rsid w:val="00240DC1"/>
    <w:rsid w:val="00241083"/>
    <w:rsid w:val="00244473"/>
    <w:rsid w:val="00244FCC"/>
    <w:rsid w:val="002451D0"/>
    <w:rsid w:val="002459CE"/>
    <w:rsid w:val="002514FB"/>
    <w:rsid w:val="0025274F"/>
    <w:rsid w:val="00253B16"/>
    <w:rsid w:val="00255270"/>
    <w:rsid w:val="00255387"/>
    <w:rsid w:val="00256B69"/>
    <w:rsid w:val="00257D73"/>
    <w:rsid w:val="00260B79"/>
    <w:rsid w:val="002618CD"/>
    <w:rsid w:val="00262577"/>
    <w:rsid w:val="002656A3"/>
    <w:rsid w:val="002675DC"/>
    <w:rsid w:val="0027101B"/>
    <w:rsid w:val="00275061"/>
    <w:rsid w:val="00275385"/>
    <w:rsid w:val="002765B9"/>
    <w:rsid w:val="00276A8F"/>
    <w:rsid w:val="002773E3"/>
    <w:rsid w:val="002812ED"/>
    <w:rsid w:val="00282B49"/>
    <w:rsid w:val="00282F9F"/>
    <w:rsid w:val="002837D1"/>
    <w:rsid w:val="00284D53"/>
    <w:rsid w:val="0028568C"/>
    <w:rsid w:val="002866FC"/>
    <w:rsid w:val="00292946"/>
    <w:rsid w:val="0029696C"/>
    <w:rsid w:val="00297207"/>
    <w:rsid w:val="002A0140"/>
    <w:rsid w:val="002A11FB"/>
    <w:rsid w:val="002A22ED"/>
    <w:rsid w:val="002A554B"/>
    <w:rsid w:val="002A5AB7"/>
    <w:rsid w:val="002B3D68"/>
    <w:rsid w:val="002B5814"/>
    <w:rsid w:val="002B5ADF"/>
    <w:rsid w:val="002B6E10"/>
    <w:rsid w:val="002C0957"/>
    <w:rsid w:val="002C09B0"/>
    <w:rsid w:val="002C2946"/>
    <w:rsid w:val="002C2981"/>
    <w:rsid w:val="002C2C7C"/>
    <w:rsid w:val="002C626F"/>
    <w:rsid w:val="002C6EA3"/>
    <w:rsid w:val="002C7BFB"/>
    <w:rsid w:val="002D599D"/>
    <w:rsid w:val="002D6108"/>
    <w:rsid w:val="002E031D"/>
    <w:rsid w:val="002E0773"/>
    <w:rsid w:val="002E1974"/>
    <w:rsid w:val="002E2495"/>
    <w:rsid w:val="002E2656"/>
    <w:rsid w:val="002E4D3E"/>
    <w:rsid w:val="002E6DC3"/>
    <w:rsid w:val="002E76F7"/>
    <w:rsid w:val="002F1470"/>
    <w:rsid w:val="002F1474"/>
    <w:rsid w:val="002F2BC7"/>
    <w:rsid w:val="002F5748"/>
    <w:rsid w:val="00304E29"/>
    <w:rsid w:val="00304F85"/>
    <w:rsid w:val="00304FF9"/>
    <w:rsid w:val="00306E81"/>
    <w:rsid w:val="00307394"/>
    <w:rsid w:val="00307EB5"/>
    <w:rsid w:val="00310FBB"/>
    <w:rsid w:val="00315DC2"/>
    <w:rsid w:val="003160FC"/>
    <w:rsid w:val="00317437"/>
    <w:rsid w:val="00317A7C"/>
    <w:rsid w:val="00321081"/>
    <w:rsid w:val="00326175"/>
    <w:rsid w:val="003266D6"/>
    <w:rsid w:val="0032793C"/>
    <w:rsid w:val="00327963"/>
    <w:rsid w:val="003279FC"/>
    <w:rsid w:val="00327BA5"/>
    <w:rsid w:val="0033130F"/>
    <w:rsid w:val="0033293B"/>
    <w:rsid w:val="003334CE"/>
    <w:rsid w:val="0033675E"/>
    <w:rsid w:val="0033753D"/>
    <w:rsid w:val="003421FC"/>
    <w:rsid w:val="0034378C"/>
    <w:rsid w:val="00344FFB"/>
    <w:rsid w:val="00347681"/>
    <w:rsid w:val="00352A04"/>
    <w:rsid w:val="00353D9F"/>
    <w:rsid w:val="0035577E"/>
    <w:rsid w:val="00355E83"/>
    <w:rsid w:val="003560B1"/>
    <w:rsid w:val="00363AEF"/>
    <w:rsid w:val="003664F1"/>
    <w:rsid w:val="003673E9"/>
    <w:rsid w:val="0037090F"/>
    <w:rsid w:val="00377D8C"/>
    <w:rsid w:val="0038177C"/>
    <w:rsid w:val="003826C6"/>
    <w:rsid w:val="00382AD4"/>
    <w:rsid w:val="0038326E"/>
    <w:rsid w:val="00383D9A"/>
    <w:rsid w:val="0038464B"/>
    <w:rsid w:val="0038728F"/>
    <w:rsid w:val="00390465"/>
    <w:rsid w:val="00390502"/>
    <w:rsid w:val="0039074F"/>
    <w:rsid w:val="0039368E"/>
    <w:rsid w:val="003958E8"/>
    <w:rsid w:val="00397DE0"/>
    <w:rsid w:val="003A1FE3"/>
    <w:rsid w:val="003A285F"/>
    <w:rsid w:val="003A4451"/>
    <w:rsid w:val="003A538A"/>
    <w:rsid w:val="003A6AE2"/>
    <w:rsid w:val="003B23A6"/>
    <w:rsid w:val="003B2EF6"/>
    <w:rsid w:val="003B541C"/>
    <w:rsid w:val="003B5F6B"/>
    <w:rsid w:val="003B73C3"/>
    <w:rsid w:val="003B73D9"/>
    <w:rsid w:val="003B7E11"/>
    <w:rsid w:val="003C320D"/>
    <w:rsid w:val="003C5121"/>
    <w:rsid w:val="003C6261"/>
    <w:rsid w:val="003D3087"/>
    <w:rsid w:val="003D3B23"/>
    <w:rsid w:val="003D4051"/>
    <w:rsid w:val="003D4A0C"/>
    <w:rsid w:val="003D4D71"/>
    <w:rsid w:val="003D70A0"/>
    <w:rsid w:val="003D7F05"/>
    <w:rsid w:val="003E00B0"/>
    <w:rsid w:val="003E3AE6"/>
    <w:rsid w:val="003E554D"/>
    <w:rsid w:val="003E6617"/>
    <w:rsid w:val="003E67E4"/>
    <w:rsid w:val="003E75C9"/>
    <w:rsid w:val="003F290D"/>
    <w:rsid w:val="003F4327"/>
    <w:rsid w:val="003F43D0"/>
    <w:rsid w:val="003F466D"/>
    <w:rsid w:val="003F595E"/>
    <w:rsid w:val="00402B62"/>
    <w:rsid w:val="00403C31"/>
    <w:rsid w:val="00404442"/>
    <w:rsid w:val="00406089"/>
    <w:rsid w:val="004065BC"/>
    <w:rsid w:val="00414173"/>
    <w:rsid w:val="00414584"/>
    <w:rsid w:val="00415DCC"/>
    <w:rsid w:val="00417128"/>
    <w:rsid w:val="00420905"/>
    <w:rsid w:val="00422C00"/>
    <w:rsid w:val="0042342A"/>
    <w:rsid w:val="004258DA"/>
    <w:rsid w:val="0043232B"/>
    <w:rsid w:val="00432A66"/>
    <w:rsid w:val="0043492A"/>
    <w:rsid w:val="004364DA"/>
    <w:rsid w:val="00437B8C"/>
    <w:rsid w:val="0044131C"/>
    <w:rsid w:val="00441DC2"/>
    <w:rsid w:val="00443B45"/>
    <w:rsid w:val="00445C37"/>
    <w:rsid w:val="004462FE"/>
    <w:rsid w:val="00446BB4"/>
    <w:rsid w:val="004471B1"/>
    <w:rsid w:val="004478FD"/>
    <w:rsid w:val="00451FAD"/>
    <w:rsid w:val="00454E4F"/>
    <w:rsid w:val="0045617F"/>
    <w:rsid w:val="00456CB3"/>
    <w:rsid w:val="00457D33"/>
    <w:rsid w:val="0046220D"/>
    <w:rsid w:val="004627B8"/>
    <w:rsid w:val="00462923"/>
    <w:rsid w:val="00463755"/>
    <w:rsid w:val="004644C0"/>
    <w:rsid w:val="00466598"/>
    <w:rsid w:val="00466F08"/>
    <w:rsid w:val="004727C8"/>
    <w:rsid w:val="00474A2B"/>
    <w:rsid w:val="0047562E"/>
    <w:rsid w:val="00476498"/>
    <w:rsid w:val="00477310"/>
    <w:rsid w:val="00477CA4"/>
    <w:rsid w:val="00481202"/>
    <w:rsid w:val="00483A65"/>
    <w:rsid w:val="00491B4B"/>
    <w:rsid w:val="00492EB4"/>
    <w:rsid w:val="00493F05"/>
    <w:rsid w:val="00494314"/>
    <w:rsid w:val="004953CB"/>
    <w:rsid w:val="00495E09"/>
    <w:rsid w:val="00496548"/>
    <w:rsid w:val="0049734C"/>
    <w:rsid w:val="004A18EB"/>
    <w:rsid w:val="004A4EB2"/>
    <w:rsid w:val="004A5DE3"/>
    <w:rsid w:val="004A75DD"/>
    <w:rsid w:val="004A7A9B"/>
    <w:rsid w:val="004B0145"/>
    <w:rsid w:val="004B24C7"/>
    <w:rsid w:val="004B287D"/>
    <w:rsid w:val="004B3ADC"/>
    <w:rsid w:val="004B4B47"/>
    <w:rsid w:val="004B626B"/>
    <w:rsid w:val="004C1BFB"/>
    <w:rsid w:val="004C1EC4"/>
    <w:rsid w:val="004C47C7"/>
    <w:rsid w:val="004C52CA"/>
    <w:rsid w:val="004C6B78"/>
    <w:rsid w:val="004C7C12"/>
    <w:rsid w:val="004D02D1"/>
    <w:rsid w:val="004D0DF9"/>
    <w:rsid w:val="004D27FD"/>
    <w:rsid w:val="004D3394"/>
    <w:rsid w:val="004D4B76"/>
    <w:rsid w:val="004D6D76"/>
    <w:rsid w:val="004D7934"/>
    <w:rsid w:val="004E099B"/>
    <w:rsid w:val="004E0B08"/>
    <w:rsid w:val="004E1644"/>
    <w:rsid w:val="004E1BDA"/>
    <w:rsid w:val="004E2C8E"/>
    <w:rsid w:val="004E2E17"/>
    <w:rsid w:val="004E32F2"/>
    <w:rsid w:val="004E339A"/>
    <w:rsid w:val="004E414E"/>
    <w:rsid w:val="004E5B98"/>
    <w:rsid w:val="004E743B"/>
    <w:rsid w:val="004F2942"/>
    <w:rsid w:val="004F4DD6"/>
    <w:rsid w:val="004F7844"/>
    <w:rsid w:val="00503DA0"/>
    <w:rsid w:val="00505947"/>
    <w:rsid w:val="00510C07"/>
    <w:rsid w:val="00511290"/>
    <w:rsid w:val="0051164D"/>
    <w:rsid w:val="005125EA"/>
    <w:rsid w:val="00513D50"/>
    <w:rsid w:val="00514AFB"/>
    <w:rsid w:val="0051532E"/>
    <w:rsid w:val="0051629D"/>
    <w:rsid w:val="0051654A"/>
    <w:rsid w:val="00516812"/>
    <w:rsid w:val="005200B9"/>
    <w:rsid w:val="005244BD"/>
    <w:rsid w:val="005265BE"/>
    <w:rsid w:val="00527BB1"/>
    <w:rsid w:val="00532DCB"/>
    <w:rsid w:val="005336D6"/>
    <w:rsid w:val="00533C59"/>
    <w:rsid w:val="00535790"/>
    <w:rsid w:val="00536929"/>
    <w:rsid w:val="005428DE"/>
    <w:rsid w:val="00542FA7"/>
    <w:rsid w:val="0054369E"/>
    <w:rsid w:val="0054430F"/>
    <w:rsid w:val="005443D4"/>
    <w:rsid w:val="00545247"/>
    <w:rsid w:val="00547189"/>
    <w:rsid w:val="00550A45"/>
    <w:rsid w:val="00555F9E"/>
    <w:rsid w:val="00556070"/>
    <w:rsid w:val="00556D18"/>
    <w:rsid w:val="00560335"/>
    <w:rsid w:val="00563FC9"/>
    <w:rsid w:val="005658AA"/>
    <w:rsid w:val="00570E89"/>
    <w:rsid w:val="00572D0A"/>
    <w:rsid w:val="0057430E"/>
    <w:rsid w:val="00574775"/>
    <w:rsid w:val="00575F51"/>
    <w:rsid w:val="005766AE"/>
    <w:rsid w:val="00583B53"/>
    <w:rsid w:val="00584C44"/>
    <w:rsid w:val="00585A08"/>
    <w:rsid w:val="00587340"/>
    <w:rsid w:val="00587BEB"/>
    <w:rsid w:val="00590E37"/>
    <w:rsid w:val="00591AB3"/>
    <w:rsid w:val="00591D01"/>
    <w:rsid w:val="005949EC"/>
    <w:rsid w:val="00594DAD"/>
    <w:rsid w:val="00595114"/>
    <w:rsid w:val="005956B8"/>
    <w:rsid w:val="005A03C2"/>
    <w:rsid w:val="005A04AD"/>
    <w:rsid w:val="005A0910"/>
    <w:rsid w:val="005A2FDB"/>
    <w:rsid w:val="005A3315"/>
    <w:rsid w:val="005A669F"/>
    <w:rsid w:val="005A7BC4"/>
    <w:rsid w:val="005B17B6"/>
    <w:rsid w:val="005B26F1"/>
    <w:rsid w:val="005B36D8"/>
    <w:rsid w:val="005B648C"/>
    <w:rsid w:val="005B7063"/>
    <w:rsid w:val="005B768E"/>
    <w:rsid w:val="005C0694"/>
    <w:rsid w:val="005C088D"/>
    <w:rsid w:val="005C0941"/>
    <w:rsid w:val="005C3E94"/>
    <w:rsid w:val="005C5586"/>
    <w:rsid w:val="005C77DC"/>
    <w:rsid w:val="005D283B"/>
    <w:rsid w:val="005D3E51"/>
    <w:rsid w:val="005D7C59"/>
    <w:rsid w:val="005E30D1"/>
    <w:rsid w:val="005E6BAF"/>
    <w:rsid w:val="005F06B1"/>
    <w:rsid w:val="005F4D05"/>
    <w:rsid w:val="005F7608"/>
    <w:rsid w:val="00600083"/>
    <w:rsid w:val="00600292"/>
    <w:rsid w:val="00601375"/>
    <w:rsid w:val="00601AAB"/>
    <w:rsid w:val="00603740"/>
    <w:rsid w:val="00603FF5"/>
    <w:rsid w:val="0060577C"/>
    <w:rsid w:val="006074A3"/>
    <w:rsid w:val="006121C5"/>
    <w:rsid w:val="0061466D"/>
    <w:rsid w:val="00616838"/>
    <w:rsid w:val="00616C25"/>
    <w:rsid w:val="0061770E"/>
    <w:rsid w:val="00617B0D"/>
    <w:rsid w:val="00621204"/>
    <w:rsid w:val="00623A97"/>
    <w:rsid w:val="006267C3"/>
    <w:rsid w:val="006276AF"/>
    <w:rsid w:val="00630D66"/>
    <w:rsid w:val="00631D4C"/>
    <w:rsid w:val="006332B2"/>
    <w:rsid w:val="00634617"/>
    <w:rsid w:val="00636E66"/>
    <w:rsid w:val="006377A7"/>
    <w:rsid w:val="00637BAA"/>
    <w:rsid w:val="0064082F"/>
    <w:rsid w:val="006425EF"/>
    <w:rsid w:val="0064355E"/>
    <w:rsid w:val="006455EB"/>
    <w:rsid w:val="006464B1"/>
    <w:rsid w:val="00646D2D"/>
    <w:rsid w:val="00647BAC"/>
    <w:rsid w:val="00650020"/>
    <w:rsid w:val="0065150D"/>
    <w:rsid w:val="00651811"/>
    <w:rsid w:val="00652333"/>
    <w:rsid w:val="00652DFD"/>
    <w:rsid w:val="006600E8"/>
    <w:rsid w:val="00662012"/>
    <w:rsid w:val="00662857"/>
    <w:rsid w:val="006645A4"/>
    <w:rsid w:val="00666682"/>
    <w:rsid w:val="006706F6"/>
    <w:rsid w:val="00671130"/>
    <w:rsid w:val="00674D2A"/>
    <w:rsid w:val="00675EA7"/>
    <w:rsid w:val="00676F23"/>
    <w:rsid w:val="00681D67"/>
    <w:rsid w:val="00681EFD"/>
    <w:rsid w:val="00683E62"/>
    <w:rsid w:val="00684A52"/>
    <w:rsid w:val="006857D8"/>
    <w:rsid w:val="0068622F"/>
    <w:rsid w:val="00694CB5"/>
    <w:rsid w:val="006972B6"/>
    <w:rsid w:val="006972CF"/>
    <w:rsid w:val="00697676"/>
    <w:rsid w:val="006A08F1"/>
    <w:rsid w:val="006A2DE7"/>
    <w:rsid w:val="006A381F"/>
    <w:rsid w:val="006A4DEA"/>
    <w:rsid w:val="006A77AA"/>
    <w:rsid w:val="006B1955"/>
    <w:rsid w:val="006B2476"/>
    <w:rsid w:val="006B2C39"/>
    <w:rsid w:val="006C079F"/>
    <w:rsid w:val="006C1593"/>
    <w:rsid w:val="006C7F83"/>
    <w:rsid w:val="006D0368"/>
    <w:rsid w:val="006D05C0"/>
    <w:rsid w:val="006D1BF8"/>
    <w:rsid w:val="006D2DBF"/>
    <w:rsid w:val="006D3FDC"/>
    <w:rsid w:val="006D4EB7"/>
    <w:rsid w:val="006D6B79"/>
    <w:rsid w:val="006D75B6"/>
    <w:rsid w:val="006E07A4"/>
    <w:rsid w:val="006E2455"/>
    <w:rsid w:val="006E5E08"/>
    <w:rsid w:val="006E61C5"/>
    <w:rsid w:val="006F22B6"/>
    <w:rsid w:val="006F23D1"/>
    <w:rsid w:val="006F3F80"/>
    <w:rsid w:val="006F470D"/>
    <w:rsid w:val="006F5570"/>
    <w:rsid w:val="006F7356"/>
    <w:rsid w:val="00701CAB"/>
    <w:rsid w:val="007044E2"/>
    <w:rsid w:val="0070650E"/>
    <w:rsid w:val="00710850"/>
    <w:rsid w:val="007135D0"/>
    <w:rsid w:val="00713D2E"/>
    <w:rsid w:val="00714C55"/>
    <w:rsid w:val="00715A7D"/>
    <w:rsid w:val="00715FA1"/>
    <w:rsid w:val="00722426"/>
    <w:rsid w:val="00722E72"/>
    <w:rsid w:val="007244E7"/>
    <w:rsid w:val="007258E5"/>
    <w:rsid w:val="00730394"/>
    <w:rsid w:val="00731505"/>
    <w:rsid w:val="007322E0"/>
    <w:rsid w:val="00733DC2"/>
    <w:rsid w:val="00733E16"/>
    <w:rsid w:val="007401CC"/>
    <w:rsid w:val="0074054B"/>
    <w:rsid w:val="00741686"/>
    <w:rsid w:val="00741BAD"/>
    <w:rsid w:val="00742E6E"/>
    <w:rsid w:val="00743C53"/>
    <w:rsid w:val="00743F53"/>
    <w:rsid w:val="0074635F"/>
    <w:rsid w:val="0074652F"/>
    <w:rsid w:val="00746E2A"/>
    <w:rsid w:val="0075115F"/>
    <w:rsid w:val="00751CE2"/>
    <w:rsid w:val="00756EF6"/>
    <w:rsid w:val="00757848"/>
    <w:rsid w:val="00761D2B"/>
    <w:rsid w:val="00764BA3"/>
    <w:rsid w:val="00764C98"/>
    <w:rsid w:val="0076663C"/>
    <w:rsid w:val="007671EE"/>
    <w:rsid w:val="00770EEC"/>
    <w:rsid w:val="00773A71"/>
    <w:rsid w:val="00773D74"/>
    <w:rsid w:val="0077625B"/>
    <w:rsid w:val="00776745"/>
    <w:rsid w:val="00782857"/>
    <w:rsid w:val="00782FB6"/>
    <w:rsid w:val="00783109"/>
    <w:rsid w:val="00784C66"/>
    <w:rsid w:val="00786AB7"/>
    <w:rsid w:val="00786EDA"/>
    <w:rsid w:val="007921D0"/>
    <w:rsid w:val="00792B70"/>
    <w:rsid w:val="00792C87"/>
    <w:rsid w:val="00793BC6"/>
    <w:rsid w:val="007957A6"/>
    <w:rsid w:val="00795CE1"/>
    <w:rsid w:val="007A112C"/>
    <w:rsid w:val="007A1CD6"/>
    <w:rsid w:val="007A5305"/>
    <w:rsid w:val="007A7CBB"/>
    <w:rsid w:val="007B03AF"/>
    <w:rsid w:val="007B1015"/>
    <w:rsid w:val="007B655D"/>
    <w:rsid w:val="007C0CAE"/>
    <w:rsid w:val="007C1CF8"/>
    <w:rsid w:val="007C4D69"/>
    <w:rsid w:val="007C5CAC"/>
    <w:rsid w:val="007C78E0"/>
    <w:rsid w:val="007D15B3"/>
    <w:rsid w:val="007D2864"/>
    <w:rsid w:val="007D3CE7"/>
    <w:rsid w:val="007D4B54"/>
    <w:rsid w:val="007D533E"/>
    <w:rsid w:val="007D594A"/>
    <w:rsid w:val="007D64F4"/>
    <w:rsid w:val="007D748D"/>
    <w:rsid w:val="007D7769"/>
    <w:rsid w:val="007E04A0"/>
    <w:rsid w:val="007E2E82"/>
    <w:rsid w:val="007E3549"/>
    <w:rsid w:val="007E682F"/>
    <w:rsid w:val="007E6F09"/>
    <w:rsid w:val="007F11AA"/>
    <w:rsid w:val="007F13DF"/>
    <w:rsid w:val="007F1B82"/>
    <w:rsid w:val="007F2154"/>
    <w:rsid w:val="007F44C1"/>
    <w:rsid w:val="007F5D5C"/>
    <w:rsid w:val="007F6361"/>
    <w:rsid w:val="0080335A"/>
    <w:rsid w:val="008037FA"/>
    <w:rsid w:val="00805B18"/>
    <w:rsid w:val="00807968"/>
    <w:rsid w:val="00811240"/>
    <w:rsid w:val="00812390"/>
    <w:rsid w:val="008126CA"/>
    <w:rsid w:val="0081371D"/>
    <w:rsid w:val="008143D3"/>
    <w:rsid w:val="008144A9"/>
    <w:rsid w:val="00814818"/>
    <w:rsid w:val="00814D41"/>
    <w:rsid w:val="00816E21"/>
    <w:rsid w:val="008172BE"/>
    <w:rsid w:val="00820C08"/>
    <w:rsid w:val="00822035"/>
    <w:rsid w:val="00822100"/>
    <w:rsid w:val="00822F2C"/>
    <w:rsid w:val="0082300B"/>
    <w:rsid w:val="00823C06"/>
    <w:rsid w:val="008246E3"/>
    <w:rsid w:val="00824BA5"/>
    <w:rsid w:val="00825DE9"/>
    <w:rsid w:val="008305FE"/>
    <w:rsid w:val="00832614"/>
    <w:rsid w:val="0083671D"/>
    <w:rsid w:val="0083768F"/>
    <w:rsid w:val="00837DD9"/>
    <w:rsid w:val="00837ECA"/>
    <w:rsid w:val="008402F0"/>
    <w:rsid w:val="008408B2"/>
    <w:rsid w:val="00842DE9"/>
    <w:rsid w:val="00844873"/>
    <w:rsid w:val="00846D38"/>
    <w:rsid w:val="00846E76"/>
    <w:rsid w:val="00850324"/>
    <w:rsid w:val="0085299A"/>
    <w:rsid w:val="00853C77"/>
    <w:rsid w:val="00853CFE"/>
    <w:rsid w:val="00854628"/>
    <w:rsid w:val="00854CEC"/>
    <w:rsid w:val="00856CBB"/>
    <w:rsid w:val="00862E39"/>
    <w:rsid w:val="008743B9"/>
    <w:rsid w:val="00874707"/>
    <w:rsid w:val="0087676F"/>
    <w:rsid w:val="00876AF2"/>
    <w:rsid w:val="00877983"/>
    <w:rsid w:val="00877BCE"/>
    <w:rsid w:val="00877C37"/>
    <w:rsid w:val="00891345"/>
    <w:rsid w:val="00891B55"/>
    <w:rsid w:val="00892743"/>
    <w:rsid w:val="0089284B"/>
    <w:rsid w:val="00892AE3"/>
    <w:rsid w:val="00893A0E"/>
    <w:rsid w:val="0089547A"/>
    <w:rsid w:val="00895FE4"/>
    <w:rsid w:val="0089630F"/>
    <w:rsid w:val="008A1350"/>
    <w:rsid w:val="008A270F"/>
    <w:rsid w:val="008A28F7"/>
    <w:rsid w:val="008A29BE"/>
    <w:rsid w:val="008A2BCD"/>
    <w:rsid w:val="008A32C7"/>
    <w:rsid w:val="008A5561"/>
    <w:rsid w:val="008A7A80"/>
    <w:rsid w:val="008B1075"/>
    <w:rsid w:val="008B1DCA"/>
    <w:rsid w:val="008B20B3"/>
    <w:rsid w:val="008B3718"/>
    <w:rsid w:val="008B3CA7"/>
    <w:rsid w:val="008B4FF3"/>
    <w:rsid w:val="008B5206"/>
    <w:rsid w:val="008B7AF2"/>
    <w:rsid w:val="008C0F8B"/>
    <w:rsid w:val="008C202F"/>
    <w:rsid w:val="008C6BFD"/>
    <w:rsid w:val="008D0B18"/>
    <w:rsid w:val="008D1961"/>
    <w:rsid w:val="008D23F1"/>
    <w:rsid w:val="008D2B49"/>
    <w:rsid w:val="008D401C"/>
    <w:rsid w:val="008D45A0"/>
    <w:rsid w:val="008D49F8"/>
    <w:rsid w:val="008D4AF8"/>
    <w:rsid w:val="008E0A5E"/>
    <w:rsid w:val="008E66DD"/>
    <w:rsid w:val="008E70F6"/>
    <w:rsid w:val="008F0206"/>
    <w:rsid w:val="008F2E15"/>
    <w:rsid w:val="008F3661"/>
    <w:rsid w:val="008F5232"/>
    <w:rsid w:val="008F6B2B"/>
    <w:rsid w:val="008F7F63"/>
    <w:rsid w:val="00901395"/>
    <w:rsid w:val="00901F28"/>
    <w:rsid w:val="009028EB"/>
    <w:rsid w:val="0090298F"/>
    <w:rsid w:val="0090741D"/>
    <w:rsid w:val="00913478"/>
    <w:rsid w:val="00913805"/>
    <w:rsid w:val="00917027"/>
    <w:rsid w:val="0091729B"/>
    <w:rsid w:val="0092104D"/>
    <w:rsid w:val="00922A93"/>
    <w:rsid w:val="00923575"/>
    <w:rsid w:val="0092357B"/>
    <w:rsid w:val="00923C84"/>
    <w:rsid w:val="00924193"/>
    <w:rsid w:val="00924B5C"/>
    <w:rsid w:val="009273B2"/>
    <w:rsid w:val="00927917"/>
    <w:rsid w:val="00931AC8"/>
    <w:rsid w:val="00933815"/>
    <w:rsid w:val="00936571"/>
    <w:rsid w:val="00936B98"/>
    <w:rsid w:val="00946B8B"/>
    <w:rsid w:val="00947D0D"/>
    <w:rsid w:val="00950D97"/>
    <w:rsid w:val="00951B20"/>
    <w:rsid w:val="00952312"/>
    <w:rsid w:val="00953C58"/>
    <w:rsid w:val="0095454E"/>
    <w:rsid w:val="00955DCA"/>
    <w:rsid w:val="00956DF6"/>
    <w:rsid w:val="00956E7D"/>
    <w:rsid w:val="009603F0"/>
    <w:rsid w:val="00962B21"/>
    <w:rsid w:val="0096312D"/>
    <w:rsid w:val="00963638"/>
    <w:rsid w:val="00967626"/>
    <w:rsid w:val="0097061B"/>
    <w:rsid w:val="009726DF"/>
    <w:rsid w:val="00975C19"/>
    <w:rsid w:val="0098010A"/>
    <w:rsid w:val="00980355"/>
    <w:rsid w:val="00982740"/>
    <w:rsid w:val="00983E47"/>
    <w:rsid w:val="00984117"/>
    <w:rsid w:val="009856F3"/>
    <w:rsid w:val="00985E86"/>
    <w:rsid w:val="00991C7B"/>
    <w:rsid w:val="00993203"/>
    <w:rsid w:val="00994FFA"/>
    <w:rsid w:val="00995A17"/>
    <w:rsid w:val="009964BA"/>
    <w:rsid w:val="009A7B22"/>
    <w:rsid w:val="009B5CA4"/>
    <w:rsid w:val="009C1E3D"/>
    <w:rsid w:val="009C2016"/>
    <w:rsid w:val="009C25EC"/>
    <w:rsid w:val="009C369A"/>
    <w:rsid w:val="009D0B82"/>
    <w:rsid w:val="009D0CBE"/>
    <w:rsid w:val="009D3D80"/>
    <w:rsid w:val="009D6D71"/>
    <w:rsid w:val="009D7092"/>
    <w:rsid w:val="009E1A10"/>
    <w:rsid w:val="009E1A5D"/>
    <w:rsid w:val="009E2947"/>
    <w:rsid w:val="009E29B7"/>
    <w:rsid w:val="009E421C"/>
    <w:rsid w:val="009E4C42"/>
    <w:rsid w:val="009F1DAB"/>
    <w:rsid w:val="009F33E5"/>
    <w:rsid w:val="009F3DCB"/>
    <w:rsid w:val="009F5837"/>
    <w:rsid w:val="00A01D38"/>
    <w:rsid w:val="00A041F7"/>
    <w:rsid w:val="00A042D8"/>
    <w:rsid w:val="00A04759"/>
    <w:rsid w:val="00A04D94"/>
    <w:rsid w:val="00A0667B"/>
    <w:rsid w:val="00A0671F"/>
    <w:rsid w:val="00A06B8D"/>
    <w:rsid w:val="00A07ED4"/>
    <w:rsid w:val="00A11B2A"/>
    <w:rsid w:val="00A11F24"/>
    <w:rsid w:val="00A12A6E"/>
    <w:rsid w:val="00A13EBA"/>
    <w:rsid w:val="00A1414A"/>
    <w:rsid w:val="00A16F49"/>
    <w:rsid w:val="00A17544"/>
    <w:rsid w:val="00A203AC"/>
    <w:rsid w:val="00A22226"/>
    <w:rsid w:val="00A24BFE"/>
    <w:rsid w:val="00A25C5F"/>
    <w:rsid w:val="00A271F9"/>
    <w:rsid w:val="00A27FD1"/>
    <w:rsid w:val="00A349EB"/>
    <w:rsid w:val="00A369DA"/>
    <w:rsid w:val="00A376D8"/>
    <w:rsid w:val="00A37A50"/>
    <w:rsid w:val="00A41CE1"/>
    <w:rsid w:val="00A445C0"/>
    <w:rsid w:val="00A5002D"/>
    <w:rsid w:val="00A520F2"/>
    <w:rsid w:val="00A528AD"/>
    <w:rsid w:val="00A52F64"/>
    <w:rsid w:val="00A53D3D"/>
    <w:rsid w:val="00A549F0"/>
    <w:rsid w:val="00A576D8"/>
    <w:rsid w:val="00A577AB"/>
    <w:rsid w:val="00A635A9"/>
    <w:rsid w:val="00A654DE"/>
    <w:rsid w:val="00A667F2"/>
    <w:rsid w:val="00A6764D"/>
    <w:rsid w:val="00A728ED"/>
    <w:rsid w:val="00A72CF6"/>
    <w:rsid w:val="00A81D1D"/>
    <w:rsid w:val="00A827AC"/>
    <w:rsid w:val="00A8759C"/>
    <w:rsid w:val="00A903E8"/>
    <w:rsid w:val="00A910EF"/>
    <w:rsid w:val="00A936AD"/>
    <w:rsid w:val="00A94C39"/>
    <w:rsid w:val="00AA11CC"/>
    <w:rsid w:val="00AA212F"/>
    <w:rsid w:val="00AA375E"/>
    <w:rsid w:val="00AA382E"/>
    <w:rsid w:val="00AA5E2F"/>
    <w:rsid w:val="00AA6BFF"/>
    <w:rsid w:val="00AA6C51"/>
    <w:rsid w:val="00AA788A"/>
    <w:rsid w:val="00AB7ADB"/>
    <w:rsid w:val="00AC1AD0"/>
    <w:rsid w:val="00AC4686"/>
    <w:rsid w:val="00AC6B11"/>
    <w:rsid w:val="00AD19F1"/>
    <w:rsid w:val="00AD43C4"/>
    <w:rsid w:val="00AD5C05"/>
    <w:rsid w:val="00AE1064"/>
    <w:rsid w:val="00AE1471"/>
    <w:rsid w:val="00AE2E69"/>
    <w:rsid w:val="00AE6356"/>
    <w:rsid w:val="00AF04B4"/>
    <w:rsid w:val="00AF2969"/>
    <w:rsid w:val="00AF31E2"/>
    <w:rsid w:val="00AF3215"/>
    <w:rsid w:val="00AF532F"/>
    <w:rsid w:val="00AF60D6"/>
    <w:rsid w:val="00B05618"/>
    <w:rsid w:val="00B05C19"/>
    <w:rsid w:val="00B13751"/>
    <w:rsid w:val="00B15D8E"/>
    <w:rsid w:val="00B17605"/>
    <w:rsid w:val="00B17CDE"/>
    <w:rsid w:val="00B17F74"/>
    <w:rsid w:val="00B20D28"/>
    <w:rsid w:val="00B23039"/>
    <w:rsid w:val="00B23083"/>
    <w:rsid w:val="00B244AD"/>
    <w:rsid w:val="00B31034"/>
    <w:rsid w:val="00B34DEF"/>
    <w:rsid w:val="00B35473"/>
    <w:rsid w:val="00B355CB"/>
    <w:rsid w:val="00B40ECA"/>
    <w:rsid w:val="00B418D9"/>
    <w:rsid w:val="00B41B17"/>
    <w:rsid w:val="00B43DC5"/>
    <w:rsid w:val="00B4565F"/>
    <w:rsid w:val="00B4633D"/>
    <w:rsid w:val="00B509FB"/>
    <w:rsid w:val="00B53186"/>
    <w:rsid w:val="00B53B6C"/>
    <w:rsid w:val="00B54007"/>
    <w:rsid w:val="00B55A25"/>
    <w:rsid w:val="00B567A7"/>
    <w:rsid w:val="00B61AFC"/>
    <w:rsid w:val="00B624BA"/>
    <w:rsid w:val="00B624C0"/>
    <w:rsid w:val="00B62F37"/>
    <w:rsid w:val="00B63D7E"/>
    <w:rsid w:val="00B64A64"/>
    <w:rsid w:val="00B72B20"/>
    <w:rsid w:val="00B748D8"/>
    <w:rsid w:val="00B75390"/>
    <w:rsid w:val="00B80E4C"/>
    <w:rsid w:val="00B822A0"/>
    <w:rsid w:val="00B856A8"/>
    <w:rsid w:val="00B86275"/>
    <w:rsid w:val="00B86538"/>
    <w:rsid w:val="00B91BA0"/>
    <w:rsid w:val="00B95F24"/>
    <w:rsid w:val="00BA313A"/>
    <w:rsid w:val="00BA3F94"/>
    <w:rsid w:val="00BA6BDF"/>
    <w:rsid w:val="00BA6E38"/>
    <w:rsid w:val="00BB6A45"/>
    <w:rsid w:val="00BC0226"/>
    <w:rsid w:val="00BC4351"/>
    <w:rsid w:val="00BC56D0"/>
    <w:rsid w:val="00BC722D"/>
    <w:rsid w:val="00BC74B8"/>
    <w:rsid w:val="00BD0455"/>
    <w:rsid w:val="00BD0F1F"/>
    <w:rsid w:val="00BD619D"/>
    <w:rsid w:val="00BD6443"/>
    <w:rsid w:val="00BD6C7A"/>
    <w:rsid w:val="00BE0E61"/>
    <w:rsid w:val="00BE135D"/>
    <w:rsid w:val="00BE15B3"/>
    <w:rsid w:val="00BE37DE"/>
    <w:rsid w:val="00BE441B"/>
    <w:rsid w:val="00BE51A4"/>
    <w:rsid w:val="00BE64F9"/>
    <w:rsid w:val="00BE680D"/>
    <w:rsid w:val="00BF2535"/>
    <w:rsid w:val="00BF2DC8"/>
    <w:rsid w:val="00BF38A4"/>
    <w:rsid w:val="00BF5281"/>
    <w:rsid w:val="00C04C1C"/>
    <w:rsid w:val="00C05E9B"/>
    <w:rsid w:val="00C077B6"/>
    <w:rsid w:val="00C112C2"/>
    <w:rsid w:val="00C12DBF"/>
    <w:rsid w:val="00C13080"/>
    <w:rsid w:val="00C13953"/>
    <w:rsid w:val="00C14223"/>
    <w:rsid w:val="00C1422C"/>
    <w:rsid w:val="00C14C69"/>
    <w:rsid w:val="00C16548"/>
    <w:rsid w:val="00C17E74"/>
    <w:rsid w:val="00C228AA"/>
    <w:rsid w:val="00C23944"/>
    <w:rsid w:val="00C25979"/>
    <w:rsid w:val="00C25D1F"/>
    <w:rsid w:val="00C272F7"/>
    <w:rsid w:val="00C312FC"/>
    <w:rsid w:val="00C32F34"/>
    <w:rsid w:val="00C347A1"/>
    <w:rsid w:val="00C358F8"/>
    <w:rsid w:val="00C370E0"/>
    <w:rsid w:val="00C37D47"/>
    <w:rsid w:val="00C37FA7"/>
    <w:rsid w:val="00C40EC5"/>
    <w:rsid w:val="00C41F49"/>
    <w:rsid w:val="00C4284C"/>
    <w:rsid w:val="00C42D2C"/>
    <w:rsid w:val="00C436CA"/>
    <w:rsid w:val="00C45FAF"/>
    <w:rsid w:val="00C50F79"/>
    <w:rsid w:val="00C5195D"/>
    <w:rsid w:val="00C532D1"/>
    <w:rsid w:val="00C5457B"/>
    <w:rsid w:val="00C5480C"/>
    <w:rsid w:val="00C54C8A"/>
    <w:rsid w:val="00C56839"/>
    <w:rsid w:val="00C57451"/>
    <w:rsid w:val="00C630C3"/>
    <w:rsid w:val="00C639BD"/>
    <w:rsid w:val="00C644A7"/>
    <w:rsid w:val="00C647B4"/>
    <w:rsid w:val="00C65643"/>
    <w:rsid w:val="00C657DC"/>
    <w:rsid w:val="00C70694"/>
    <w:rsid w:val="00C74510"/>
    <w:rsid w:val="00C74E2F"/>
    <w:rsid w:val="00C7659E"/>
    <w:rsid w:val="00C80319"/>
    <w:rsid w:val="00C80663"/>
    <w:rsid w:val="00C837CE"/>
    <w:rsid w:val="00C84B51"/>
    <w:rsid w:val="00C84CE3"/>
    <w:rsid w:val="00C85269"/>
    <w:rsid w:val="00C875B1"/>
    <w:rsid w:val="00C87997"/>
    <w:rsid w:val="00C87FEC"/>
    <w:rsid w:val="00C91B33"/>
    <w:rsid w:val="00C91BB8"/>
    <w:rsid w:val="00C92675"/>
    <w:rsid w:val="00C93314"/>
    <w:rsid w:val="00C937A8"/>
    <w:rsid w:val="00C96868"/>
    <w:rsid w:val="00CA0A97"/>
    <w:rsid w:val="00CA0D5E"/>
    <w:rsid w:val="00CA11D0"/>
    <w:rsid w:val="00CA197B"/>
    <w:rsid w:val="00CA778E"/>
    <w:rsid w:val="00CA7B42"/>
    <w:rsid w:val="00CB2799"/>
    <w:rsid w:val="00CB2C89"/>
    <w:rsid w:val="00CB469E"/>
    <w:rsid w:val="00CB53EB"/>
    <w:rsid w:val="00CC133D"/>
    <w:rsid w:val="00CC1C1C"/>
    <w:rsid w:val="00CC21BB"/>
    <w:rsid w:val="00CC23D3"/>
    <w:rsid w:val="00CC35D9"/>
    <w:rsid w:val="00CC4B15"/>
    <w:rsid w:val="00CC6F88"/>
    <w:rsid w:val="00CC7B26"/>
    <w:rsid w:val="00CD39C2"/>
    <w:rsid w:val="00CD68B7"/>
    <w:rsid w:val="00CD77CD"/>
    <w:rsid w:val="00CE0A0D"/>
    <w:rsid w:val="00CE0ECB"/>
    <w:rsid w:val="00CE49F3"/>
    <w:rsid w:val="00CE71C8"/>
    <w:rsid w:val="00CF03A2"/>
    <w:rsid w:val="00CF109A"/>
    <w:rsid w:val="00CF2D8C"/>
    <w:rsid w:val="00CF3EDB"/>
    <w:rsid w:val="00CF600F"/>
    <w:rsid w:val="00CF6C80"/>
    <w:rsid w:val="00D00CD8"/>
    <w:rsid w:val="00D01A24"/>
    <w:rsid w:val="00D022CE"/>
    <w:rsid w:val="00D04872"/>
    <w:rsid w:val="00D055C7"/>
    <w:rsid w:val="00D06428"/>
    <w:rsid w:val="00D112C4"/>
    <w:rsid w:val="00D159E4"/>
    <w:rsid w:val="00D16407"/>
    <w:rsid w:val="00D17046"/>
    <w:rsid w:val="00D17071"/>
    <w:rsid w:val="00D241EF"/>
    <w:rsid w:val="00D26338"/>
    <w:rsid w:val="00D268AC"/>
    <w:rsid w:val="00D26D58"/>
    <w:rsid w:val="00D2798A"/>
    <w:rsid w:val="00D3038C"/>
    <w:rsid w:val="00D303EC"/>
    <w:rsid w:val="00D30A35"/>
    <w:rsid w:val="00D328E9"/>
    <w:rsid w:val="00D3400A"/>
    <w:rsid w:val="00D342E9"/>
    <w:rsid w:val="00D36749"/>
    <w:rsid w:val="00D36BD6"/>
    <w:rsid w:val="00D42083"/>
    <w:rsid w:val="00D46E1B"/>
    <w:rsid w:val="00D5040C"/>
    <w:rsid w:val="00D5090A"/>
    <w:rsid w:val="00D51302"/>
    <w:rsid w:val="00D53622"/>
    <w:rsid w:val="00D550C2"/>
    <w:rsid w:val="00D5514F"/>
    <w:rsid w:val="00D57AAC"/>
    <w:rsid w:val="00D60FD4"/>
    <w:rsid w:val="00D618A0"/>
    <w:rsid w:val="00D62042"/>
    <w:rsid w:val="00D62F6F"/>
    <w:rsid w:val="00D6671A"/>
    <w:rsid w:val="00D71A2C"/>
    <w:rsid w:val="00D72EB7"/>
    <w:rsid w:val="00D755FB"/>
    <w:rsid w:val="00D761C4"/>
    <w:rsid w:val="00D837DC"/>
    <w:rsid w:val="00D87F39"/>
    <w:rsid w:val="00D907AB"/>
    <w:rsid w:val="00D91C87"/>
    <w:rsid w:val="00D91EE4"/>
    <w:rsid w:val="00D96DAD"/>
    <w:rsid w:val="00D97846"/>
    <w:rsid w:val="00D97890"/>
    <w:rsid w:val="00DA120A"/>
    <w:rsid w:val="00DA22FA"/>
    <w:rsid w:val="00DA4EF3"/>
    <w:rsid w:val="00DA50EB"/>
    <w:rsid w:val="00DA5238"/>
    <w:rsid w:val="00DA5F1F"/>
    <w:rsid w:val="00DA698C"/>
    <w:rsid w:val="00DA7672"/>
    <w:rsid w:val="00DB3E76"/>
    <w:rsid w:val="00DC0125"/>
    <w:rsid w:val="00DC0A89"/>
    <w:rsid w:val="00DC1EE5"/>
    <w:rsid w:val="00DC2E8F"/>
    <w:rsid w:val="00DC792F"/>
    <w:rsid w:val="00DD10D4"/>
    <w:rsid w:val="00DD257E"/>
    <w:rsid w:val="00DD37FD"/>
    <w:rsid w:val="00DD3D04"/>
    <w:rsid w:val="00DD5EEF"/>
    <w:rsid w:val="00DD69DD"/>
    <w:rsid w:val="00DE05E0"/>
    <w:rsid w:val="00DE0B8A"/>
    <w:rsid w:val="00DE1B58"/>
    <w:rsid w:val="00DE25CE"/>
    <w:rsid w:val="00DE27EA"/>
    <w:rsid w:val="00DE5194"/>
    <w:rsid w:val="00DE6FB9"/>
    <w:rsid w:val="00DF25B5"/>
    <w:rsid w:val="00DF3CB0"/>
    <w:rsid w:val="00DF43FE"/>
    <w:rsid w:val="00DF5547"/>
    <w:rsid w:val="00DF59D7"/>
    <w:rsid w:val="00DF7F7C"/>
    <w:rsid w:val="00E05E24"/>
    <w:rsid w:val="00E11702"/>
    <w:rsid w:val="00E117DA"/>
    <w:rsid w:val="00E12041"/>
    <w:rsid w:val="00E132F1"/>
    <w:rsid w:val="00E1330A"/>
    <w:rsid w:val="00E164DB"/>
    <w:rsid w:val="00E172F1"/>
    <w:rsid w:val="00E20A18"/>
    <w:rsid w:val="00E21116"/>
    <w:rsid w:val="00E22757"/>
    <w:rsid w:val="00E22DCF"/>
    <w:rsid w:val="00E23579"/>
    <w:rsid w:val="00E26E15"/>
    <w:rsid w:val="00E26E6A"/>
    <w:rsid w:val="00E323A8"/>
    <w:rsid w:val="00E35B4D"/>
    <w:rsid w:val="00E361A3"/>
    <w:rsid w:val="00E365ED"/>
    <w:rsid w:val="00E40896"/>
    <w:rsid w:val="00E43071"/>
    <w:rsid w:val="00E46EEB"/>
    <w:rsid w:val="00E50812"/>
    <w:rsid w:val="00E50B63"/>
    <w:rsid w:val="00E51A25"/>
    <w:rsid w:val="00E526E3"/>
    <w:rsid w:val="00E52B6D"/>
    <w:rsid w:val="00E57476"/>
    <w:rsid w:val="00E578DF"/>
    <w:rsid w:val="00E57EAF"/>
    <w:rsid w:val="00E60FA7"/>
    <w:rsid w:val="00E614F0"/>
    <w:rsid w:val="00E62425"/>
    <w:rsid w:val="00E62D62"/>
    <w:rsid w:val="00E640FE"/>
    <w:rsid w:val="00E64E37"/>
    <w:rsid w:val="00E6685F"/>
    <w:rsid w:val="00E66BA4"/>
    <w:rsid w:val="00E67081"/>
    <w:rsid w:val="00E67D8F"/>
    <w:rsid w:val="00E701CE"/>
    <w:rsid w:val="00E71707"/>
    <w:rsid w:val="00E735F5"/>
    <w:rsid w:val="00E7538C"/>
    <w:rsid w:val="00E77B2E"/>
    <w:rsid w:val="00E8097C"/>
    <w:rsid w:val="00E80D27"/>
    <w:rsid w:val="00E80DD3"/>
    <w:rsid w:val="00E840A2"/>
    <w:rsid w:val="00E86DD0"/>
    <w:rsid w:val="00E8797D"/>
    <w:rsid w:val="00E87F31"/>
    <w:rsid w:val="00E9280A"/>
    <w:rsid w:val="00E92998"/>
    <w:rsid w:val="00E94578"/>
    <w:rsid w:val="00E94699"/>
    <w:rsid w:val="00E94BCA"/>
    <w:rsid w:val="00E94CE1"/>
    <w:rsid w:val="00E9643E"/>
    <w:rsid w:val="00EA1B68"/>
    <w:rsid w:val="00EA6818"/>
    <w:rsid w:val="00EA78D8"/>
    <w:rsid w:val="00EB000C"/>
    <w:rsid w:val="00EB0F4F"/>
    <w:rsid w:val="00EB11BF"/>
    <w:rsid w:val="00EB2541"/>
    <w:rsid w:val="00EB3080"/>
    <w:rsid w:val="00EB4AF1"/>
    <w:rsid w:val="00EB6233"/>
    <w:rsid w:val="00EB641F"/>
    <w:rsid w:val="00EC20F7"/>
    <w:rsid w:val="00EC30A8"/>
    <w:rsid w:val="00EC4845"/>
    <w:rsid w:val="00EC4A85"/>
    <w:rsid w:val="00EC546F"/>
    <w:rsid w:val="00EC672A"/>
    <w:rsid w:val="00ED01DA"/>
    <w:rsid w:val="00ED1F3D"/>
    <w:rsid w:val="00ED2623"/>
    <w:rsid w:val="00ED2BD1"/>
    <w:rsid w:val="00ED4A66"/>
    <w:rsid w:val="00ED4A7D"/>
    <w:rsid w:val="00ED4E70"/>
    <w:rsid w:val="00ED7B27"/>
    <w:rsid w:val="00ED7ED7"/>
    <w:rsid w:val="00EE0192"/>
    <w:rsid w:val="00EE173C"/>
    <w:rsid w:val="00EE1874"/>
    <w:rsid w:val="00EE1893"/>
    <w:rsid w:val="00EE19BB"/>
    <w:rsid w:val="00EE2563"/>
    <w:rsid w:val="00EE42E0"/>
    <w:rsid w:val="00EE51BA"/>
    <w:rsid w:val="00EE5A50"/>
    <w:rsid w:val="00EE6BED"/>
    <w:rsid w:val="00EF2E16"/>
    <w:rsid w:val="00EF51FD"/>
    <w:rsid w:val="00EF5E38"/>
    <w:rsid w:val="00EF6C60"/>
    <w:rsid w:val="00EF6D67"/>
    <w:rsid w:val="00F026E3"/>
    <w:rsid w:val="00F03296"/>
    <w:rsid w:val="00F03807"/>
    <w:rsid w:val="00F05055"/>
    <w:rsid w:val="00F061AA"/>
    <w:rsid w:val="00F102E3"/>
    <w:rsid w:val="00F10AD4"/>
    <w:rsid w:val="00F10CF4"/>
    <w:rsid w:val="00F110D8"/>
    <w:rsid w:val="00F11CA7"/>
    <w:rsid w:val="00F12F2E"/>
    <w:rsid w:val="00F136CD"/>
    <w:rsid w:val="00F2121A"/>
    <w:rsid w:val="00F2284E"/>
    <w:rsid w:val="00F239AA"/>
    <w:rsid w:val="00F26709"/>
    <w:rsid w:val="00F26F7E"/>
    <w:rsid w:val="00F30ED9"/>
    <w:rsid w:val="00F31450"/>
    <w:rsid w:val="00F31AF0"/>
    <w:rsid w:val="00F353AC"/>
    <w:rsid w:val="00F37AC0"/>
    <w:rsid w:val="00F41293"/>
    <w:rsid w:val="00F419AE"/>
    <w:rsid w:val="00F42D26"/>
    <w:rsid w:val="00F44CFF"/>
    <w:rsid w:val="00F44F1F"/>
    <w:rsid w:val="00F45A01"/>
    <w:rsid w:val="00F47192"/>
    <w:rsid w:val="00F512C4"/>
    <w:rsid w:val="00F513A8"/>
    <w:rsid w:val="00F51CF1"/>
    <w:rsid w:val="00F51F86"/>
    <w:rsid w:val="00F53ECF"/>
    <w:rsid w:val="00F567E8"/>
    <w:rsid w:val="00F57C73"/>
    <w:rsid w:val="00F6095F"/>
    <w:rsid w:val="00F60F7E"/>
    <w:rsid w:val="00F61DE0"/>
    <w:rsid w:val="00F628FC"/>
    <w:rsid w:val="00F658AD"/>
    <w:rsid w:val="00F667F8"/>
    <w:rsid w:val="00F675F7"/>
    <w:rsid w:val="00F716F7"/>
    <w:rsid w:val="00F73368"/>
    <w:rsid w:val="00F73CE1"/>
    <w:rsid w:val="00F73D4C"/>
    <w:rsid w:val="00F77F71"/>
    <w:rsid w:val="00F816F4"/>
    <w:rsid w:val="00F83C83"/>
    <w:rsid w:val="00F85383"/>
    <w:rsid w:val="00F85532"/>
    <w:rsid w:val="00F86242"/>
    <w:rsid w:val="00F86B0B"/>
    <w:rsid w:val="00F8776F"/>
    <w:rsid w:val="00F87A18"/>
    <w:rsid w:val="00F87B3C"/>
    <w:rsid w:val="00F87E8B"/>
    <w:rsid w:val="00F942DD"/>
    <w:rsid w:val="00F95E3D"/>
    <w:rsid w:val="00FA0031"/>
    <w:rsid w:val="00FA0A70"/>
    <w:rsid w:val="00FA267C"/>
    <w:rsid w:val="00FA2F9A"/>
    <w:rsid w:val="00FA4538"/>
    <w:rsid w:val="00FA7B2F"/>
    <w:rsid w:val="00FA7FA7"/>
    <w:rsid w:val="00FB09BA"/>
    <w:rsid w:val="00FB464E"/>
    <w:rsid w:val="00FB4CC9"/>
    <w:rsid w:val="00FB5914"/>
    <w:rsid w:val="00FC0513"/>
    <w:rsid w:val="00FC064F"/>
    <w:rsid w:val="00FC1137"/>
    <w:rsid w:val="00FC5F27"/>
    <w:rsid w:val="00FC65FC"/>
    <w:rsid w:val="00FC6980"/>
    <w:rsid w:val="00FD2C33"/>
    <w:rsid w:val="00FD4EE7"/>
    <w:rsid w:val="00FD57CB"/>
    <w:rsid w:val="00FE0628"/>
    <w:rsid w:val="00FE14C3"/>
    <w:rsid w:val="00FE34CA"/>
    <w:rsid w:val="00FE4362"/>
    <w:rsid w:val="00FE46BD"/>
    <w:rsid w:val="00FE4BC8"/>
    <w:rsid w:val="00FE6617"/>
    <w:rsid w:val="00FE7384"/>
    <w:rsid w:val="00FF199D"/>
    <w:rsid w:val="00FF3EAC"/>
    <w:rsid w:val="4CF70F7A"/>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2F6B16"/>
  <w15:docId w15:val="{0FA3AC97-0397-409E-8811-DD50997E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1974"/>
    <w:rPr>
      <w:sz w:val="24"/>
      <w:szCs w:val="24"/>
      <w:lang w:val="en-US" w:eastAsia="en-US"/>
    </w:rPr>
  </w:style>
  <w:style w:type="paragraph" w:styleId="Heading1">
    <w:name w:val="heading 1"/>
    <w:basedOn w:val="Normal"/>
    <w:next w:val="Normal"/>
    <w:autoRedefine/>
    <w:qFormat/>
    <w:rsid w:val="00ED7ED7"/>
    <w:pPr>
      <w:keepNext/>
      <w:outlineLvl w:val="0"/>
    </w:pPr>
    <w:rPr>
      <w:rFonts w:ascii="Arial" w:eastAsiaTheme="minorHAnsi" w:hAnsi="Arial" w:cstheme="minorBidi"/>
      <w:b/>
      <w:color w:val="FFFFFF" w:themeColor="background1"/>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pPr>
      <w:keepNext/>
      <w:outlineLvl w:val="2"/>
    </w:pPr>
    <w:rPr>
      <w:rFonts w:ascii="Verdana" w:hAnsi="Verdana"/>
      <w:b/>
      <w:bCs/>
      <w:color w:val="000080"/>
      <w:sz w:val="22"/>
      <w:lang w:val="en-GB"/>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Heading 2_sj,Dot pt,Numbered Para 1,No Spacing1,List Paragraph Char Char Char,Indicator Text,List Paragraph1,Bullet Points,MAIN CONTENT,lp1,Add On (orange),List Paragraph11,Bullit 01,Bullet 1,Bullet List"/>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Heading 2_sj Char,Dot pt Char,Numbered Para 1 Char,No Spacing1 Char,List Paragraph Char Char Char Char,Indicator Text Char,List Paragraph1 Char,Bullet Points Char,MAIN CONTENT Char,lp1 Char"/>
    <w:link w:val="ListParagraph"/>
    <w:uiPriority w:val="34"/>
    <w:qFormat/>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6"/>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customStyle="1" w:styleId="FootnoteTextChar">
    <w:name w:val="Footnote Text Char"/>
    <w:basedOn w:val="DefaultParagraphFont"/>
    <w:link w:val="FootnoteText"/>
    <w:uiPriority w:val="99"/>
    <w:rsid w:val="009856F3"/>
    <w:rPr>
      <w:lang w:val="en-US" w:eastAsia="en-US"/>
    </w:rPr>
  </w:style>
  <w:style w:type="character" w:styleId="PlaceholderText">
    <w:name w:val="Placeholder Text"/>
    <w:basedOn w:val="DefaultParagraphFont"/>
    <w:uiPriority w:val="99"/>
    <w:rsid w:val="008D1961"/>
    <w:rPr>
      <w:color w:val="808080"/>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table" w:customStyle="1" w:styleId="TableGrid1">
    <w:name w:val="Table Grid1"/>
    <w:basedOn w:val="TableNormal"/>
    <w:next w:val="TableGrid"/>
    <w:uiPriority w:val="39"/>
    <w:rsid w:val="00A577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50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750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BD0F1F"/>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10">
    <w:name w:val="Grid Table 5 Dark - Accent 110"/>
    <w:basedOn w:val="TableNormal"/>
    <w:next w:val="GridTable5Dark-Accent11"/>
    <w:uiPriority w:val="50"/>
    <w:rsid w:val="006377A7"/>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316">
    <w:name w:val="Grid Table 4 - Accent 316"/>
    <w:basedOn w:val="TableNormal"/>
    <w:next w:val="TableNormal"/>
    <w:uiPriority w:val="49"/>
    <w:rsid w:val="00814818"/>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111">
    <w:name w:val="Grid Table 5 Dark - Accent 111"/>
    <w:basedOn w:val="TableNormal"/>
    <w:next w:val="GridTable5Dark-Accent11"/>
    <w:uiPriority w:val="50"/>
    <w:rsid w:val="008F366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12">
    <w:name w:val="Grid Table 5 Dark - Accent 12"/>
    <w:basedOn w:val="TableNormal"/>
    <w:next w:val="GridTable5Dark-Accent11"/>
    <w:uiPriority w:val="50"/>
    <w:rsid w:val="008F366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31">
    <w:name w:val="Grid Table 4 - Accent 31"/>
    <w:basedOn w:val="TableNormal"/>
    <w:uiPriority w:val="49"/>
    <w:rsid w:val="005C094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Heading1"/>
    <w:next w:val="Normal"/>
    <w:uiPriority w:val="39"/>
    <w:unhideWhenUsed/>
    <w:qFormat/>
    <w:rsid w:val="00B624BA"/>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styleId="CommentReference">
    <w:name w:val="annotation reference"/>
    <w:basedOn w:val="DefaultParagraphFont"/>
    <w:uiPriority w:val="99"/>
    <w:unhideWhenUsed/>
    <w:rsid w:val="007C78E0"/>
    <w:rPr>
      <w:sz w:val="16"/>
      <w:szCs w:val="16"/>
    </w:rPr>
  </w:style>
  <w:style w:type="paragraph" w:styleId="CommentText">
    <w:name w:val="annotation text"/>
    <w:basedOn w:val="Normal"/>
    <w:link w:val="CommentTextChar"/>
    <w:uiPriority w:val="99"/>
    <w:unhideWhenUsed/>
    <w:rsid w:val="007C78E0"/>
    <w:rPr>
      <w:sz w:val="20"/>
      <w:szCs w:val="20"/>
    </w:rPr>
  </w:style>
  <w:style w:type="character" w:customStyle="1" w:styleId="CommentTextChar">
    <w:name w:val="Comment Text Char"/>
    <w:basedOn w:val="DefaultParagraphFont"/>
    <w:link w:val="CommentText"/>
    <w:uiPriority w:val="99"/>
    <w:rsid w:val="007C78E0"/>
    <w:rPr>
      <w:lang w:val="en-US" w:eastAsia="en-US"/>
    </w:rPr>
  </w:style>
  <w:style w:type="paragraph" w:styleId="CommentSubject">
    <w:name w:val="annotation subject"/>
    <w:basedOn w:val="CommentText"/>
    <w:next w:val="CommentText"/>
    <w:link w:val="CommentSubjectChar"/>
    <w:semiHidden/>
    <w:unhideWhenUsed/>
    <w:rsid w:val="007C78E0"/>
    <w:rPr>
      <w:b/>
      <w:bCs/>
    </w:rPr>
  </w:style>
  <w:style w:type="character" w:customStyle="1" w:styleId="CommentSubjectChar">
    <w:name w:val="Comment Subject Char"/>
    <w:basedOn w:val="CommentTextChar"/>
    <w:link w:val="CommentSubject"/>
    <w:semiHidden/>
    <w:rsid w:val="007C78E0"/>
    <w:rPr>
      <w:b/>
      <w:bCs/>
      <w:lang w:val="en-US" w:eastAsia="en-US"/>
    </w:rPr>
  </w:style>
  <w:style w:type="table" w:styleId="GridTable1Light">
    <w:name w:val="Grid Table 1 Light"/>
    <w:basedOn w:val="TableNormal"/>
    <w:uiPriority w:val="46"/>
    <w:rsid w:val="003F4327"/>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3F4327"/>
    <w:pPr>
      <w:autoSpaceDE w:val="0"/>
      <w:autoSpaceDN w:val="0"/>
      <w:adjustRightInd w:val="0"/>
    </w:pPr>
    <w:rPr>
      <w:color w:val="000000"/>
      <w:sz w:val="24"/>
      <w:szCs w:val="24"/>
    </w:rPr>
  </w:style>
  <w:style w:type="paragraph" w:styleId="Caption">
    <w:name w:val="caption"/>
    <w:basedOn w:val="Normal"/>
    <w:next w:val="Normal"/>
    <w:unhideWhenUsed/>
    <w:qFormat/>
    <w:rsid w:val="003D7F05"/>
    <w:pPr>
      <w:spacing w:after="200"/>
      <w:jc w:val="both"/>
    </w:pPr>
    <w:rPr>
      <w:rFonts w:ascii="Arial" w:hAnsi="Arial"/>
      <w:b/>
      <w:bCs/>
      <w:color w:val="4472C4" w:themeColor="accent1"/>
      <w:sz w:val="18"/>
      <w:szCs w:val="18"/>
    </w:rPr>
  </w:style>
  <w:style w:type="table" w:styleId="GridTable4">
    <w:name w:val="Grid Table 4"/>
    <w:basedOn w:val="TableNormal"/>
    <w:uiPriority w:val="49"/>
    <w:rsid w:val="003D7F05"/>
    <w:rPr>
      <w:rFonts w:asciiTheme="minorHAnsi" w:eastAsiaTheme="minorEastAsia"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2">
    <w:name w:val="Table Grid22"/>
    <w:basedOn w:val="TableNormal"/>
    <w:next w:val="TableGrid"/>
    <w:uiPriority w:val="39"/>
    <w:rsid w:val="007303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5748"/>
    <w:rPr>
      <w:sz w:val="24"/>
      <w:szCs w:val="24"/>
      <w:lang w:val="en-US" w:eastAsia="en-US"/>
    </w:rPr>
  </w:style>
  <w:style w:type="character" w:styleId="UnresolvedMention">
    <w:name w:val="Unresolved Mention"/>
    <w:basedOn w:val="DefaultParagraphFont"/>
    <w:uiPriority w:val="99"/>
    <w:semiHidden/>
    <w:unhideWhenUsed/>
    <w:rsid w:val="00ED7ED7"/>
    <w:rPr>
      <w:color w:val="605E5C"/>
      <w:shd w:val="clear" w:color="auto" w:fill="E1DFDD"/>
    </w:rPr>
  </w:style>
  <w:style w:type="table" w:customStyle="1" w:styleId="TableGrid221">
    <w:name w:val="Table Grid221"/>
    <w:basedOn w:val="TableNormal"/>
    <w:next w:val="TableGrid"/>
    <w:uiPriority w:val="39"/>
    <w:rsid w:val="004B014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F78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640FE"/>
    <w:rPr>
      <w:rFonts w:asciiTheme="minorHAnsi" w:eastAsiaTheme="minorEastAsia" w:hAnsiTheme="minorHAnsi" w:cstheme="minorBid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91582407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ie/en/circular/378ca-ciruclar-16-2022-motor-travel-rat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circulars.gov.ie/pdf/circular/per/2017/07.pdf"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ie/en/circular/3443e-circular-042025-domestic-subsistence-allowances/"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451FC069574DD2B5731EBA9AED805D"/>
        <w:category>
          <w:name w:val="General"/>
          <w:gallery w:val="placeholder"/>
        </w:category>
        <w:types>
          <w:type w:val="bbPlcHdr"/>
        </w:types>
        <w:behaviors>
          <w:behavior w:val="content"/>
        </w:behaviors>
        <w:guid w:val="{40E2D99A-229F-4D81-AD36-199E81F2619B}"/>
      </w:docPartPr>
      <w:docPartBody>
        <w:p w:rsidR="00974D5A" w:rsidRDefault="001732C0" w:rsidP="001732C0">
          <w:pPr>
            <w:pStyle w:val="D8451FC069574DD2B5731EBA9AED805D"/>
          </w:pPr>
          <w:r w:rsidRPr="00106D91">
            <w:rPr>
              <w:rStyle w:val="PlaceholderText"/>
            </w:rPr>
            <w:t>Choose an item.</w:t>
          </w:r>
        </w:p>
      </w:docPartBody>
    </w:docPart>
    <w:docPart>
      <w:docPartPr>
        <w:name w:val="A8F6B89C7B674C8DA4641D40D2F1EA6C"/>
        <w:category>
          <w:name w:val="General"/>
          <w:gallery w:val="placeholder"/>
        </w:category>
        <w:types>
          <w:type w:val="bbPlcHdr"/>
        </w:types>
        <w:behaviors>
          <w:behavior w:val="content"/>
        </w:behaviors>
        <w:guid w:val="{E46BF2F4-57C1-4D19-BBD4-833CC96A9066}"/>
      </w:docPartPr>
      <w:docPartBody>
        <w:p w:rsidR="00256855" w:rsidRDefault="003A52BD" w:rsidP="003A52BD">
          <w:pPr>
            <w:pStyle w:val="A8F6B89C7B674C8DA4641D40D2F1EA6C"/>
          </w:pPr>
          <w:r w:rsidRPr="00106D9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2C0"/>
    <w:rsid w:val="00106624"/>
    <w:rsid w:val="001732C0"/>
    <w:rsid w:val="00255AAC"/>
    <w:rsid w:val="00256855"/>
    <w:rsid w:val="003A52BD"/>
    <w:rsid w:val="00537B95"/>
    <w:rsid w:val="005C5586"/>
    <w:rsid w:val="00603740"/>
    <w:rsid w:val="006D3FDC"/>
    <w:rsid w:val="00701CAB"/>
    <w:rsid w:val="00833D2D"/>
    <w:rsid w:val="00965E34"/>
    <w:rsid w:val="00974D5A"/>
    <w:rsid w:val="00A9226B"/>
    <w:rsid w:val="00AD4D2E"/>
    <w:rsid w:val="00B63D7E"/>
    <w:rsid w:val="00B71A47"/>
    <w:rsid w:val="00BB2138"/>
    <w:rsid w:val="00C05E9B"/>
    <w:rsid w:val="00E526E3"/>
    <w:rsid w:val="00E52B6D"/>
    <w:rsid w:val="00FC6980"/>
    <w:rsid w:val="00FF7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A52BD"/>
    <w:rPr>
      <w:color w:val="808080"/>
    </w:rPr>
  </w:style>
  <w:style w:type="paragraph" w:customStyle="1" w:styleId="D8451FC069574DD2B5731EBA9AED805D">
    <w:name w:val="D8451FC069574DD2B5731EBA9AED805D"/>
    <w:rsid w:val="001732C0"/>
  </w:style>
  <w:style w:type="paragraph" w:customStyle="1" w:styleId="A8F6B89C7B674C8DA4641D40D2F1EA6C">
    <w:name w:val="A8F6B89C7B674C8DA4641D40D2F1EA6C"/>
    <w:rsid w:val="003A52BD"/>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2a6aaf-fd55-4f66-8809-cee531ab058a">
  <we:reference id="ed2a6aaf-fd55-4f66-8809-cee531ab058a" version="1.6.107.0" store="EXCatalog" storeType="EX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2BB8C4850908EE43861AD3B57BE2BFF8" ma:contentTypeVersion="15" ma:contentTypeDescription="Create a new document for eDocs" ma:contentTypeScope="" ma:versionID="cf4cb13df08847c68d97d0646e179a7f">
  <xsd:schema xmlns:xsd="http://www.w3.org/2001/XMLSchema" xmlns:xs="http://www.w3.org/2001/XMLSchema" xmlns:p="http://schemas.microsoft.com/office/2006/metadata/properties" xmlns:ns1="http://schemas.microsoft.com/sharepoint/v3" xmlns:ns2="ae02fecd-2c6a-413a-99ab-70a94bcc3a7e" xmlns:ns3="216da72d-2007-49cd-be72-a7f644cbaf35" xmlns:ns4="http://schemas.microsoft.com/sharepoint/v4" targetNamespace="http://schemas.microsoft.com/office/2006/metadata/properties" ma:root="true" ma:fieldsID="67f4098e3fc3e52c2fbf45ddef9dc96d" ns1:_="" ns2:_="" ns3:_="" ns4:_="">
    <xsd:import namespace="http://schemas.microsoft.com/sharepoint/v3"/>
    <xsd:import namespace="ae02fecd-2c6a-413a-99ab-70a94bcc3a7e"/>
    <xsd:import namespace="216da72d-2007-49cd-be72-a7f644cbaf35"/>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a884c329-9700-4098-a486-1886abab191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eDocs_FileName xmlns="http://schemas.microsoft.com/sharepoint/v3">OGPSD003-033-2018</eDocs_FileName>
    <_dlc_ExpireDateSaved xmlns="http://schemas.microsoft.com/sharepoint/v3" xsi:nil="true"/>
    <_dlc_ExpireDate xmlns="http://schemas.microsoft.com/sharepoint/v3" xsi:nil="true"/>
    <eDocs_YearTaxHTField0 xmlns="ae02fecd-2c6a-413a-99ab-70a94bcc3a7e">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6e971baa-7691-4dfb-b2e2-ad97d94c3b44</TermId>
        </TermInfo>
      </Terms>
    </eDocs_YearTaxHTField0>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eDocs_DocumentTopicsTaxHTField0 xmlns="ae02fecd-2c6a-413a-99ab-70a94bcc3a7e">
      <Terms xmlns="http://schemas.microsoft.com/office/infopath/2007/PartnerControls"/>
    </eDocs_DocumentTopic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RFT</TermName>
          <TermId xmlns="http://schemas.microsoft.com/office/infopath/2007/PartnerControls">514d7283-91ba-48dd-9b1b-5ff99cfd97fe</TermId>
        </TermInfo>
        <TermInfo xmlns="http://schemas.microsoft.com/office/infopath/2007/PartnerControls">
          <TermName xmlns="http://schemas.microsoft.com/office/infopath/2007/PartnerControls">PS</TermName>
          <TermId xmlns="http://schemas.microsoft.com/office/infopath/2007/PartnerControls">dc5c9cd7-16e8-43c4-b305-2fc22db6b060</TermId>
        </TermInfo>
      </Terms>
    </eDocs_FileTopicsTaxHTField0>
    <TaxCatchAll xmlns="216da72d-2007-49cd-be72-a7f644cbaf35">
      <Value>48</Value>
      <Value>19</Value>
      <Value>165</Value>
      <Value>2</Value>
    </TaxCatchAll>
    <TaxKeywordTaxHTField xmlns="216da72d-2007-49cd-be72-a7f644cbaf35">
      <Terms xmlns="http://schemas.microsoft.com/office/infopath/2007/PartnerControls"/>
    </TaxKeywordTaxHTField>
    <IconOverlay xmlns="http://schemas.microsoft.com/sharepoint/v4" xsi:nil="true"/>
  </documentManagement>
</p:properties>
</file>

<file path=customXml/itemProps1.xml><?xml version="1.0" encoding="utf-8"?>
<ds:datastoreItem xmlns:ds="http://schemas.openxmlformats.org/officeDocument/2006/customXml" ds:itemID="{064D8436-BD7A-4490-8A8E-8977FC109D94}">
  <ds:schemaRefs>
    <ds:schemaRef ds:uri="http://schemas.microsoft.com/sharepoint/v3/contenttype/forms"/>
  </ds:schemaRefs>
</ds:datastoreItem>
</file>

<file path=customXml/itemProps2.xml><?xml version="1.0" encoding="utf-8"?>
<ds:datastoreItem xmlns:ds="http://schemas.openxmlformats.org/officeDocument/2006/customXml" ds:itemID="{929AD495-EA89-4F34-AD53-9FF00C1419EC}">
  <ds:schemaRefs>
    <ds:schemaRef ds:uri="office.server.policy"/>
  </ds:schemaRefs>
</ds:datastoreItem>
</file>

<file path=customXml/itemProps3.xml><?xml version="1.0" encoding="utf-8"?>
<ds:datastoreItem xmlns:ds="http://schemas.openxmlformats.org/officeDocument/2006/customXml" ds:itemID="{8E961016-CB53-4AF7-BCD9-706DC8EFF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AB05C-30F3-4381-BDE1-E3420830B91B}">
  <ds:schemaRefs>
    <ds:schemaRef ds:uri="http://schemas.openxmlformats.org/officeDocument/2006/bibliography"/>
  </ds:schemaRefs>
</ds:datastoreItem>
</file>

<file path=customXml/itemProps5.xml><?xml version="1.0" encoding="utf-8"?>
<ds:datastoreItem xmlns:ds="http://schemas.openxmlformats.org/officeDocument/2006/customXml" ds:itemID="{D3A2A08F-74EE-4FD1-8F35-EE225972948B}">
  <ds:schemaRefs>
    <ds:schemaRef ds:uri="http://schemas.microsoft.com/sharepoint/events"/>
  </ds:schemaRefs>
</ds:datastoreItem>
</file>

<file path=customXml/itemProps6.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http://schemas.microsoft.com/sharepoint/v3"/>
    <ds:schemaRef ds:uri="ae02fecd-2c6a-413a-99ab-70a94bcc3a7e"/>
    <ds:schemaRef ds:uri="216da72d-2007-49cd-be72-a7f644cbaf35"/>
    <ds:schemaRef ds:uri="http://schemas.microsoft.com/sharepoint/v4"/>
  </ds:schemaRefs>
</ds:datastoreItem>
</file>

<file path=docMetadata/LabelInfo.xml><?xml version="1.0" encoding="utf-8"?>
<clbl:labelList xmlns:clbl="http://schemas.microsoft.com/office/2020/mipLabelMetadata">
  <clbl:label id="{77ba6881-f875-41a2-bfb3-2279adc45936}" enabled="0" method="" siteId="{77ba6881-f875-41a2-bfb3-2279adc45936}"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1280</Words>
  <Characters>7299</Characters>
  <Application>Microsoft Office Word</Application>
  <DocSecurity>4</DocSecurity>
  <PresentationFormat/>
  <Lines>60</Lines>
  <Paragraphs>17</Paragraphs>
  <ScaleCrop>false</ScaleCrop>
  <Manager/>
  <Company/>
  <LinksUpToDate>false</LinksUpToDate>
  <CharactersWithSpaces>8562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Coss</dc:creator>
  <cp:keywords/>
  <dc:description/>
  <cp:lastModifiedBy>Margaret Zdun</cp:lastModifiedBy>
  <cp:revision>2</cp:revision>
  <cp:lastPrinted>2019-11-08T14:35:00Z</cp:lastPrinted>
  <dcterms:created xsi:type="dcterms:W3CDTF">2026-06-29T14:53:00Z</dcterms:created>
  <dcterms:modified xsi:type="dcterms:W3CDTF">2026-06-29T14:53:00Z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MHC-20953939-1</vt:lpwstr>
  </property>
</Properties>
</file>