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A686F" w14:textId="5B213CEE" w:rsidR="00CA43C1" w:rsidRPr="00041A42" w:rsidRDefault="00CA43C1" w:rsidP="00CA43C1">
      <w:pPr>
        <w:rPr>
          <w:rFonts w:asciiTheme="minorHAnsi" w:hAnsiTheme="minorHAnsi" w:cstheme="minorHAnsi"/>
        </w:rPr>
      </w:pPr>
    </w:p>
    <w:p w14:paraId="23F57107" w14:textId="77777777" w:rsidR="006E5170" w:rsidRPr="00041A42" w:rsidRDefault="006E5170" w:rsidP="006E5170">
      <w:pPr>
        <w:rPr>
          <w:rFonts w:asciiTheme="minorHAnsi" w:hAnsiTheme="minorHAnsi" w:cstheme="minorHAnsi"/>
        </w:rPr>
      </w:pPr>
    </w:p>
    <w:sdt>
      <w:sdtPr>
        <w:rPr>
          <w:rFonts w:asciiTheme="minorHAnsi" w:hAnsiTheme="minorHAnsi" w:cstheme="minorHAnsi"/>
          <w:b/>
          <w:bCs/>
          <w:sz w:val="40"/>
          <w:szCs w:val="40"/>
        </w:rPr>
        <w:id w:val="641241733"/>
        <w:placeholder>
          <w:docPart w:val="4AD95996D39C40278C8F26D5E269DAA4"/>
        </w:placeholder>
      </w:sdtPr>
      <w:sdtEndPr/>
      <w:sdtContent>
        <w:p w14:paraId="19FDF0B0" w14:textId="3A3A63F1" w:rsidR="006E5170" w:rsidRPr="00041A42" w:rsidRDefault="002836BA" w:rsidP="006E5170">
          <w:pPr>
            <w:pStyle w:val="BodyText"/>
            <w:spacing w:after="0"/>
            <w:jc w:val="center"/>
            <w:rPr>
              <w:rFonts w:asciiTheme="minorHAnsi" w:hAnsiTheme="minorHAnsi" w:cstheme="minorHAnsi"/>
              <w:b/>
              <w:bCs/>
              <w:sz w:val="40"/>
              <w:szCs w:val="40"/>
            </w:rPr>
          </w:pPr>
          <w:r>
            <w:rPr>
              <w:rFonts w:asciiTheme="minorHAnsi" w:hAnsiTheme="minorHAnsi" w:cstheme="minorHAnsi"/>
              <w:b/>
              <w:bCs/>
              <w:noProof/>
              <w:sz w:val="40"/>
              <w:szCs w:val="40"/>
            </w:rPr>
            <w:drawing>
              <wp:inline distT="0" distB="0" distL="0" distR="0" wp14:anchorId="02D2515E" wp14:editId="73C80F5B">
                <wp:extent cx="3005455" cy="105473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5455" cy="1054735"/>
                        </a:xfrm>
                        <a:prstGeom prst="rect">
                          <a:avLst/>
                        </a:prstGeom>
                        <a:noFill/>
                      </pic:spPr>
                    </pic:pic>
                  </a:graphicData>
                </a:graphic>
              </wp:inline>
            </w:drawing>
          </w:r>
          <w:r>
            <w:rPr>
              <w:rFonts w:asciiTheme="minorHAnsi" w:hAnsiTheme="minorHAnsi" w:cstheme="minorHAnsi"/>
              <w:b/>
              <w:bCs/>
              <w:sz w:val="40"/>
              <w:szCs w:val="40"/>
            </w:rPr>
            <w:t xml:space="preserve"> </w:t>
          </w:r>
        </w:p>
      </w:sdtContent>
    </w:sdt>
    <w:p w14:paraId="3E074CEE" w14:textId="77777777" w:rsidR="006E5170" w:rsidRPr="00041A42" w:rsidRDefault="006E5170" w:rsidP="006E5170">
      <w:pPr>
        <w:pStyle w:val="BodyText"/>
        <w:spacing w:after="0"/>
        <w:jc w:val="center"/>
        <w:rPr>
          <w:rFonts w:asciiTheme="minorHAnsi" w:hAnsiTheme="minorHAnsi" w:cstheme="minorHAnsi"/>
          <w:b/>
          <w:bCs/>
          <w:sz w:val="40"/>
          <w:szCs w:val="40"/>
        </w:rPr>
      </w:pPr>
    </w:p>
    <w:p w14:paraId="391F1AC2" w14:textId="77777777" w:rsidR="006E5170" w:rsidRPr="00041A42" w:rsidRDefault="006E5170" w:rsidP="006E5170">
      <w:pPr>
        <w:pStyle w:val="BodyText"/>
        <w:spacing w:after="0"/>
        <w:jc w:val="center"/>
        <w:rPr>
          <w:rFonts w:asciiTheme="minorHAnsi" w:hAnsiTheme="minorHAnsi" w:cstheme="minorHAnsi"/>
          <w:b/>
          <w:bCs/>
          <w:sz w:val="40"/>
          <w:szCs w:val="40"/>
        </w:rPr>
      </w:pPr>
    </w:p>
    <w:p w14:paraId="79524536" w14:textId="77777777" w:rsidR="006E5170" w:rsidRPr="00041A42" w:rsidRDefault="006E5170" w:rsidP="006E5170">
      <w:pPr>
        <w:pStyle w:val="BodyText"/>
        <w:spacing w:after="0"/>
        <w:jc w:val="center"/>
        <w:rPr>
          <w:rFonts w:asciiTheme="minorHAnsi" w:hAnsiTheme="minorHAnsi" w:cstheme="minorHAnsi"/>
          <w:b/>
          <w:bCs/>
          <w:sz w:val="40"/>
          <w:szCs w:val="40"/>
        </w:rPr>
      </w:pPr>
      <w:r w:rsidRPr="00041A42">
        <w:rPr>
          <w:rFonts w:asciiTheme="minorHAnsi" w:hAnsiTheme="minorHAnsi" w:cstheme="minorHAnsi"/>
          <w:b/>
          <w:bCs/>
          <w:sz w:val="40"/>
          <w:szCs w:val="40"/>
        </w:rPr>
        <w:t>CALL for TENDER</w:t>
      </w:r>
    </w:p>
    <w:p w14:paraId="6436266B" w14:textId="77777777" w:rsidR="006E5170" w:rsidRPr="00041A42" w:rsidRDefault="006E5170" w:rsidP="006E5170">
      <w:pPr>
        <w:tabs>
          <w:tab w:val="left" w:pos="5325"/>
        </w:tabs>
        <w:jc w:val="center"/>
        <w:rPr>
          <w:rFonts w:asciiTheme="minorHAnsi" w:hAnsiTheme="minorHAnsi" w:cstheme="minorHAnsi"/>
        </w:rPr>
      </w:pPr>
    </w:p>
    <w:p w14:paraId="0C6CD62D" w14:textId="77777777" w:rsidR="006E5170" w:rsidRPr="00041A42" w:rsidRDefault="006E5170" w:rsidP="006E5170">
      <w:pPr>
        <w:tabs>
          <w:tab w:val="left" w:pos="5325"/>
        </w:tabs>
        <w:jc w:val="center"/>
        <w:rPr>
          <w:rFonts w:asciiTheme="minorHAnsi" w:hAnsiTheme="minorHAnsi"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88"/>
        <w:gridCol w:w="4528"/>
      </w:tblGrid>
      <w:tr w:rsidR="006E5170" w:rsidRPr="00041A42" w14:paraId="1D69848A" w14:textId="77777777" w:rsidTr="00BA54B4">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46614720" w14:textId="43C10ABD" w:rsidR="006E5170" w:rsidRPr="00041A42"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E9E9E3"/>
              </w:rPr>
              <w:t>Contract for</w:t>
            </w:r>
          </w:p>
        </w:tc>
        <w:sdt>
          <w:sdtPr>
            <w:rPr>
              <w:rFonts w:asciiTheme="minorHAnsi" w:hAnsiTheme="minorHAnsi" w:cstheme="minorHAnsi"/>
              <w:b/>
              <w:bCs/>
            </w:rPr>
            <w:id w:val="1516730232"/>
            <w:placeholder>
              <w:docPart w:val="BE0DB0064D904746AB72051D06949F7C"/>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1CF27B1B" w14:textId="33B3F4D7" w:rsidR="006E5170" w:rsidRPr="00041A42" w:rsidRDefault="00FE42A1" w:rsidP="0063436A">
                <w:pPr>
                  <w:spacing w:after="0"/>
                  <w:rPr>
                    <w:rFonts w:asciiTheme="minorHAnsi" w:hAnsiTheme="minorHAnsi" w:cstheme="minorHAnsi"/>
                    <w:b/>
                    <w:bCs/>
                  </w:rPr>
                </w:pPr>
                <w:r>
                  <w:rPr>
                    <w:rFonts w:asciiTheme="minorHAnsi" w:hAnsiTheme="minorHAnsi" w:cstheme="minorHAnsi"/>
                    <w:b/>
                    <w:bCs/>
                  </w:rPr>
                  <w:t xml:space="preserve">Contracted Training Services </w:t>
                </w:r>
              </w:p>
            </w:tc>
          </w:sdtContent>
        </w:sdt>
      </w:tr>
      <w:tr w:rsidR="006E5170" w:rsidRPr="00041A42" w14:paraId="6D197765" w14:textId="77777777" w:rsidTr="00BA54B4">
        <w:trPr>
          <w:trHeight w:val="60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740E71C7"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 xml:space="preserve">Procedure </w:t>
            </w:r>
          </w:p>
        </w:tc>
        <w:sdt>
          <w:sdtPr>
            <w:rPr>
              <w:rFonts w:asciiTheme="minorHAnsi" w:hAnsiTheme="minorHAnsi" w:cstheme="minorHAnsi"/>
              <w:b/>
              <w:bCs/>
            </w:rPr>
            <w:id w:val="-1383869492"/>
            <w:placeholder>
              <w:docPart w:val="8037E18A74364465B885C1CEE9E867EE"/>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692FE2B7" w14:textId="4A80C126" w:rsidR="006E5170" w:rsidRPr="00041A42" w:rsidRDefault="0063436A" w:rsidP="0063436A">
                <w:pPr>
                  <w:spacing w:after="0"/>
                  <w:rPr>
                    <w:rFonts w:asciiTheme="minorHAnsi" w:hAnsiTheme="minorHAnsi" w:cstheme="minorHAnsi"/>
                    <w:b/>
                    <w:bCs/>
                  </w:rPr>
                </w:pPr>
                <w:r>
                  <w:rPr>
                    <w:rFonts w:asciiTheme="minorHAnsi" w:hAnsiTheme="minorHAnsi" w:cstheme="minorHAnsi"/>
                    <w:b/>
                    <w:bCs/>
                  </w:rPr>
                  <w:t>Open</w:t>
                </w:r>
              </w:p>
            </w:tc>
          </w:sdtContent>
        </w:sdt>
      </w:tr>
      <w:tr w:rsidR="006E5170" w:rsidRPr="00041A42" w14:paraId="7E586B64" w14:textId="77777777" w:rsidTr="00BA54B4">
        <w:trPr>
          <w:trHeight w:val="41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050653A2" w14:textId="77777777" w:rsidR="006E5170" w:rsidRPr="00041A42" w:rsidRDefault="006E5170" w:rsidP="0063436A">
            <w:pPr>
              <w:spacing w:after="0"/>
              <w:rPr>
                <w:rFonts w:asciiTheme="minorHAnsi" w:hAnsiTheme="minorHAnsi" w:cstheme="minorHAnsi"/>
                <w:b/>
                <w:bCs/>
                <w:color w:val="E9E9E3"/>
              </w:rPr>
            </w:pPr>
            <w:proofErr w:type="spellStart"/>
            <w:r w:rsidRPr="00041A42">
              <w:rPr>
                <w:rFonts w:asciiTheme="minorHAnsi" w:hAnsiTheme="minorHAnsi" w:cstheme="minorHAnsi"/>
                <w:b/>
                <w:bCs/>
                <w:color w:val="E9E9E3"/>
              </w:rPr>
              <w:t>eTenders</w:t>
            </w:r>
            <w:proofErr w:type="spellEnd"/>
            <w:r w:rsidRPr="00041A42">
              <w:rPr>
                <w:rFonts w:asciiTheme="minorHAnsi" w:hAnsiTheme="minorHAnsi" w:cstheme="minorHAnsi"/>
                <w:b/>
                <w:bCs/>
                <w:color w:val="E9E9E3"/>
              </w:rPr>
              <w:t xml:space="preserve"> CFT ID</w:t>
            </w:r>
          </w:p>
        </w:tc>
        <w:sdt>
          <w:sdtPr>
            <w:rPr>
              <w:rFonts w:asciiTheme="minorHAnsi" w:hAnsiTheme="minorHAnsi" w:cstheme="minorHAnsi"/>
              <w:b/>
              <w:bCs/>
              <w:iCs/>
            </w:rPr>
            <w:id w:val="325797185"/>
            <w:placeholder>
              <w:docPart w:val="E8DE8CF03B2A4C429610223E6C393909"/>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5EC31DBB" w14:textId="5C2BF5FE" w:rsidR="006E5170" w:rsidRPr="00041A42" w:rsidRDefault="00CC3BFF" w:rsidP="0063436A">
                <w:pPr>
                  <w:spacing w:after="0"/>
                  <w:rPr>
                    <w:rFonts w:asciiTheme="minorHAnsi" w:hAnsiTheme="minorHAnsi" w:cstheme="minorHAnsi"/>
                    <w:b/>
                    <w:bCs/>
                    <w:iCs/>
                  </w:rPr>
                </w:pPr>
                <w:r>
                  <w:rPr>
                    <w:rFonts w:asciiTheme="minorHAnsi" w:hAnsiTheme="minorHAnsi" w:cstheme="minorHAnsi"/>
                    <w:b/>
                    <w:bCs/>
                    <w:iCs/>
                  </w:rPr>
                  <w:t>LCETB\2026\274</w:t>
                </w:r>
                <w:r w:rsidR="00336F5C">
                  <w:rPr>
                    <w:rFonts w:asciiTheme="minorHAnsi" w:hAnsiTheme="minorHAnsi" w:cstheme="minorHAnsi"/>
                    <w:b/>
                    <w:bCs/>
                    <w:iCs/>
                  </w:rPr>
                  <w:t>6</w:t>
                </w:r>
              </w:p>
            </w:tc>
          </w:sdtContent>
        </w:sdt>
      </w:tr>
      <w:tr w:rsidR="006E5170" w:rsidRPr="00041A42" w14:paraId="7665CE6F" w14:textId="77777777" w:rsidTr="00BA54B4">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211CE114"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Issue Date</w:t>
            </w:r>
          </w:p>
        </w:tc>
        <w:sdt>
          <w:sdtPr>
            <w:rPr>
              <w:rFonts w:asciiTheme="minorHAnsi" w:hAnsiTheme="minorHAnsi" w:cstheme="minorHAnsi"/>
              <w:b/>
              <w:bCs/>
            </w:rPr>
            <w:id w:val="-1809307714"/>
            <w:placeholder>
              <w:docPart w:val="4AD95996D39C40278C8F26D5E269DAA4"/>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sdt>
                <w:sdtPr>
                  <w:rPr>
                    <w:rFonts w:asciiTheme="minorHAnsi" w:hAnsiTheme="minorHAnsi" w:cstheme="minorHAnsi"/>
                    <w:b/>
                    <w:bCs/>
                  </w:rPr>
                  <w:id w:val="-154988182"/>
                  <w:placeholder>
                    <w:docPart w:val="1089752ED1D8454B93EAE4A1542D5408"/>
                  </w:placeholder>
                  <w:date w:fullDate="2026-06-29T00:00:00Z">
                    <w:dateFormat w:val="dddd d MMMM yyyy"/>
                    <w:lid w:val="en-IE"/>
                    <w:storeMappedDataAs w:val="dateTime"/>
                    <w:calendar w:val="gregorian"/>
                  </w:date>
                </w:sdtPr>
                <w:sdtEndPr/>
                <w:sdtContent>
                  <w:p w14:paraId="6BF37895" w14:textId="7C58D0E0" w:rsidR="006E5170" w:rsidRPr="00041A42" w:rsidRDefault="004919C5" w:rsidP="0063436A">
                    <w:pPr>
                      <w:spacing w:after="0"/>
                      <w:rPr>
                        <w:rFonts w:asciiTheme="minorHAnsi" w:hAnsiTheme="minorHAnsi" w:cstheme="minorHAnsi"/>
                        <w:b/>
                        <w:bCs/>
                      </w:rPr>
                    </w:pPr>
                    <w:r>
                      <w:rPr>
                        <w:rFonts w:asciiTheme="minorHAnsi" w:hAnsiTheme="minorHAnsi" w:cstheme="minorHAnsi"/>
                        <w:b/>
                        <w:bCs/>
                      </w:rPr>
                      <w:t>Monday</w:t>
                    </w:r>
                    <w:r w:rsidR="00A41702">
                      <w:rPr>
                        <w:rFonts w:asciiTheme="minorHAnsi" w:hAnsiTheme="minorHAnsi" w:cstheme="minorHAnsi"/>
                        <w:b/>
                        <w:bCs/>
                      </w:rPr>
                      <w:t xml:space="preserve"> </w:t>
                    </w:r>
                    <w:r w:rsidR="00336F5C">
                      <w:rPr>
                        <w:rFonts w:asciiTheme="minorHAnsi" w:hAnsiTheme="minorHAnsi" w:cstheme="minorHAnsi"/>
                        <w:b/>
                        <w:bCs/>
                      </w:rPr>
                      <w:t>2</w:t>
                    </w:r>
                    <w:r>
                      <w:rPr>
                        <w:rFonts w:asciiTheme="minorHAnsi" w:hAnsiTheme="minorHAnsi" w:cstheme="minorHAnsi"/>
                        <w:b/>
                        <w:bCs/>
                      </w:rPr>
                      <w:t>9</w:t>
                    </w:r>
                    <w:r w:rsidR="00A41702">
                      <w:rPr>
                        <w:rFonts w:asciiTheme="minorHAnsi" w:hAnsiTheme="minorHAnsi" w:cstheme="minorHAnsi"/>
                        <w:b/>
                        <w:bCs/>
                      </w:rPr>
                      <w:t xml:space="preserve"> June 2026</w:t>
                    </w:r>
                  </w:p>
                </w:sdtContent>
              </w:sdt>
            </w:tc>
          </w:sdtContent>
        </w:sdt>
      </w:tr>
      <w:tr w:rsidR="006E5170" w:rsidRPr="00041A42" w14:paraId="68EE203A" w14:textId="77777777" w:rsidTr="00BA54B4">
        <w:trPr>
          <w:trHeight w:val="404"/>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3AAD5E27"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Closing Date for Queries</w:t>
            </w:r>
          </w:p>
        </w:tc>
        <w:tc>
          <w:tcPr>
            <w:tcW w:w="4528" w:type="dxa"/>
            <w:tcBorders>
              <w:top w:val="single" w:sz="4" w:space="0" w:color="17665C"/>
              <w:left w:val="single" w:sz="4" w:space="0" w:color="17665C"/>
              <w:bottom w:val="single" w:sz="4" w:space="0" w:color="17665C"/>
              <w:right w:val="single" w:sz="4" w:space="0" w:color="17665C"/>
            </w:tcBorders>
            <w:vAlign w:val="center"/>
          </w:tcPr>
          <w:p w14:paraId="2801D250" w14:textId="46D0C8AB" w:rsidR="006E5170" w:rsidRPr="00041A42" w:rsidRDefault="004919C5" w:rsidP="0063436A">
            <w:pPr>
              <w:spacing w:after="0"/>
              <w:rPr>
                <w:rFonts w:asciiTheme="minorHAnsi" w:hAnsiTheme="minorHAnsi" w:cstheme="minorHAnsi"/>
                <w:b/>
                <w:bCs/>
              </w:rPr>
            </w:pPr>
            <w:sdt>
              <w:sdtPr>
                <w:rPr>
                  <w:rFonts w:asciiTheme="minorHAnsi" w:hAnsiTheme="minorHAnsi" w:cstheme="minorHAnsi"/>
                  <w:b/>
                  <w:bCs/>
                </w:rPr>
                <w:id w:val="1512723550"/>
                <w:placeholder>
                  <w:docPart w:val="9A9815DE86D548DBB11A88B39A294A16"/>
                </w:placeholder>
                <w:date w:fullDate="2026-07-06T00:00:00Z">
                  <w:dateFormat w:val="d MMMM yyyy"/>
                  <w:lid w:val="en-IE"/>
                  <w:storeMappedDataAs w:val="dateTime"/>
                  <w:calendar w:val="gregorian"/>
                </w:date>
              </w:sdtPr>
              <w:sdtEndPr/>
              <w:sdtContent>
                <w:r>
                  <w:rPr>
                    <w:rFonts w:asciiTheme="minorHAnsi" w:hAnsiTheme="minorHAnsi" w:cstheme="minorHAnsi"/>
                    <w:b/>
                    <w:bCs/>
                  </w:rPr>
                  <w:t>6</w:t>
                </w:r>
                <w:r w:rsidR="00A41702">
                  <w:rPr>
                    <w:rFonts w:asciiTheme="minorHAnsi" w:hAnsiTheme="minorHAnsi" w:cstheme="minorHAnsi"/>
                    <w:b/>
                    <w:bCs/>
                  </w:rPr>
                  <w:t xml:space="preserve"> Ju</w:t>
                </w:r>
                <w:r w:rsidR="00336F5C">
                  <w:rPr>
                    <w:rFonts w:asciiTheme="minorHAnsi" w:hAnsiTheme="minorHAnsi" w:cstheme="minorHAnsi"/>
                    <w:b/>
                    <w:bCs/>
                  </w:rPr>
                  <w:t>ly</w:t>
                </w:r>
                <w:r w:rsidR="00A41702">
                  <w:rPr>
                    <w:rFonts w:asciiTheme="minorHAnsi" w:hAnsiTheme="minorHAnsi" w:cstheme="minorHAnsi"/>
                    <w:b/>
                    <w:bCs/>
                  </w:rPr>
                  <w:t xml:space="preserve"> 2026</w:t>
                </w:r>
              </w:sdtContent>
            </w:sdt>
            <w:r w:rsidR="006E5170" w:rsidRPr="00041A42">
              <w:rPr>
                <w:rFonts w:asciiTheme="minorHAnsi" w:hAnsiTheme="minorHAnsi" w:cstheme="minorHAnsi"/>
                <w:b/>
                <w:bCs/>
              </w:rPr>
              <w:t xml:space="preserve">@ </w:t>
            </w:r>
            <w:sdt>
              <w:sdtPr>
                <w:rPr>
                  <w:rFonts w:asciiTheme="minorHAnsi" w:hAnsiTheme="minorHAnsi" w:cstheme="minorHAnsi"/>
                  <w:b/>
                  <w:bCs/>
                </w:rPr>
                <w:id w:val="-72349757"/>
                <w:placeholder>
                  <w:docPart w:val="4AD95996D39C40278C8F26D5E269DAA4"/>
                </w:placeholder>
              </w:sdtPr>
              <w:sdtEndPr/>
              <w:sdtContent>
                <w:r w:rsidR="006E5170" w:rsidRPr="00041A42">
                  <w:rPr>
                    <w:rFonts w:asciiTheme="minorHAnsi" w:hAnsiTheme="minorHAnsi" w:cstheme="minorHAnsi"/>
                    <w:b/>
                    <w:bCs/>
                  </w:rPr>
                  <w:t>1</w:t>
                </w:r>
                <w:r w:rsidR="00021E47">
                  <w:rPr>
                    <w:rFonts w:asciiTheme="minorHAnsi" w:hAnsiTheme="minorHAnsi" w:cstheme="minorHAnsi"/>
                    <w:b/>
                    <w:bCs/>
                  </w:rPr>
                  <w:t>2</w:t>
                </w:r>
                <w:r w:rsidR="006E5170" w:rsidRPr="00041A42">
                  <w:rPr>
                    <w:rFonts w:asciiTheme="minorHAnsi" w:hAnsiTheme="minorHAnsi" w:cstheme="minorHAnsi"/>
                    <w:b/>
                    <w:bCs/>
                  </w:rPr>
                  <w:t>:00</w:t>
                </w:r>
              </w:sdtContent>
            </w:sdt>
          </w:p>
        </w:tc>
      </w:tr>
      <w:tr w:rsidR="006E5170" w:rsidRPr="00041A42" w14:paraId="413E864A" w14:textId="77777777" w:rsidTr="00BA54B4">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125730C2"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Contact for Queries</w:t>
            </w:r>
          </w:p>
        </w:tc>
        <w:tc>
          <w:tcPr>
            <w:tcW w:w="4528" w:type="dxa"/>
            <w:tcBorders>
              <w:top w:val="single" w:sz="4" w:space="0" w:color="17665C"/>
              <w:left w:val="single" w:sz="4" w:space="0" w:color="17665C"/>
              <w:bottom w:val="single" w:sz="4" w:space="0" w:color="17665C"/>
              <w:right w:val="single" w:sz="4" w:space="0" w:color="17665C"/>
            </w:tcBorders>
            <w:vAlign w:val="center"/>
          </w:tcPr>
          <w:p w14:paraId="35F6343B" w14:textId="77777777" w:rsidR="006E5170" w:rsidRPr="00041A42" w:rsidRDefault="006E5170" w:rsidP="0063436A">
            <w:pPr>
              <w:tabs>
                <w:tab w:val="left" w:pos="1665"/>
              </w:tabs>
              <w:spacing w:after="0"/>
              <w:rPr>
                <w:rFonts w:asciiTheme="minorHAnsi" w:hAnsiTheme="minorHAnsi" w:cstheme="minorHAnsi"/>
                <w:b/>
                <w:bCs/>
              </w:rPr>
            </w:pPr>
            <w:r w:rsidRPr="00041A42">
              <w:rPr>
                <w:rFonts w:asciiTheme="minorHAnsi" w:hAnsiTheme="minorHAnsi" w:cstheme="minorHAnsi"/>
                <w:b/>
                <w:noProof/>
              </w:rPr>
              <w:t xml:space="preserve">Questions and Answers facility on </w:t>
            </w:r>
            <w:hyperlink r:id="rId13" w:history="1">
              <w:r w:rsidRPr="00041A42">
                <w:rPr>
                  <w:rStyle w:val="Hyperlink"/>
                  <w:rFonts w:asciiTheme="minorHAnsi" w:hAnsiTheme="minorHAnsi" w:cstheme="minorHAnsi"/>
                  <w:b/>
                  <w:noProof/>
                  <w:color w:val="auto"/>
                </w:rPr>
                <w:t>www.etenders.gov.ie</w:t>
              </w:r>
            </w:hyperlink>
            <w:r w:rsidRPr="00041A42">
              <w:rPr>
                <w:rFonts w:asciiTheme="minorHAnsi" w:hAnsiTheme="minorHAnsi" w:cstheme="minorHAnsi"/>
                <w:b/>
              </w:rPr>
              <w:t xml:space="preserve">   </w:t>
            </w:r>
          </w:p>
        </w:tc>
      </w:tr>
      <w:tr w:rsidR="006E5170" w:rsidRPr="00041A42" w14:paraId="3E182D6A" w14:textId="77777777" w:rsidTr="00BA54B4">
        <w:trPr>
          <w:trHeight w:val="54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16B289F8"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Closing Date / Time for receipt of Tenders</w:t>
            </w:r>
          </w:p>
        </w:tc>
        <w:tc>
          <w:tcPr>
            <w:tcW w:w="4528" w:type="dxa"/>
            <w:tcBorders>
              <w:top w:val="single" w:sz="4" w:space="0" w:color="17665C"/>
              <w:left w:val="single" w:sz="4" w:space="0" w:color="17665C"/>
              <w:bottom w:val="single" w:sz="4" w:space="0" w:color="17665C"/>
              <w:right w:val="single" w:sz="4" w:space="0" w:color="17665C"/>
            </w:tcBorders>
            <w:vAlign w:val="center"/>
          </w:tcPr>
          <w:p w14:paraId="5A63B4B3" w14:textId="23E7E9F0" w:rsidR="006E5170" w:rsidRPr="00041A42" w:rsidRDefault="004919C5" w:rsidP="0063436A">
            <w:pPr>
              <w:spacing w:after="0"/>
              <w:rPr>
                <w:rFonts w:asciiTheme="minorHAnsi" w:hAnsiTheme="minorHAnsi" w:cstheme="minorHAnsi"/>
                <w:b/>
                <w:bCs/>
              </w:rPr>
            </w:pPr>
            <w:sdt>
              <w:sdtPr>
                <w:rPr>
                  <w:rFonts w:asciiTheme="minorHAnsi" w:hAnsiTheme="minorHAnsi" w:cstheme="minorHAnsi"/>
                  <w:b/>
                  <w:bCs/>
                </w:rPr>
                <w:id w:val="-1597551481"/>
                <w:placeholder>
                  <w:docPart w:val="6C253A730A264F2BBFF8100AEDD0182F"/>
                </w:placeholder>
                <w:date w:fullDate="2026-07-13T00:00:00Z">
                  <w:dateFormat w:val="d MMMM yyyy"/>
                  <w:lid w:val="en-IE"/>
                  <w:storeMappedDataAs w:val="dateTime"/>
                  <w:calendar w:val="gregorian"/>
                </w:date>
              </w:sdtPr>
              <w:sdtEndPr/>
              <w:sdtContent>
                <w:r>
                  <w:rPr>
                    <w:rFonts w:asciiTheme="minorHAnsi" w:hAnsiTheme="minorHAnsi" w:cstheme="minorHAnsi"/>
                    <w:b/>
                    <w:bCs/>
                  </w:rPr>
                  <w:t>13</w:t>
                </w:r>
                <w:r w:rsidR="00A41702" w:rsidRPr="00A41702">
                  <w:rPr>
                    <w:rFonts w:asciiTheme="minorHAnsi" w:hAnsiTheme="minorHAnsi" w:cstheme="minorHAnsi"/>
                    <w:b/>
                    <w:bCs/>
                  </w:rPr>
                  <w:t xml:space="preserve"> July 2026</w:t>
                </w:r>
              </w:sdtContent>
            </w:sdt>
            <w:r w:rsidR="006E5170" w:rsidRPr="00A41702">
              <w:rPr>
                <w:rFonts w:asciiTheme="minorHAnsi" w:hAnsiTheme="minorHAnsi" w:cstheme="minorHAnsi"/>
                <w:b/>
                <w:bCs/>
              </w:rPr>
              <w:t xml:space="preserve">@ </w:t>
            </w:r>
            <w:sdt>
              <w:sdtPr>
                <w:rPr>
                  <w:rFonts w:asciiTheme="minorHAnsi" w:hAnsiTheme="minorHAnsi" w:cstheme="minorHAnsi"/>
                  <w:b/>
                  <w:bCs/>
                </w:rPr>
                <w:id w:val="-1305923680"/>
                <w:placeholder>
                  <w:docPart w:val="4AD95996D39C40278C8F26D5E269DAA4"/>
                </w:placeholder>
              </w:sdtPr>
              <w:sdtEndPr/>
              <w:sdtContent>
                <w:r w:rsidR="006E5170" w:rsidRPr="00A41702">
                  <w:rPr>
                    <w:rFonts w:asciiTheme="minorHAnsi" w:hAnsiTheme="minorHAnsi" w:cstheme="minorHAnsi"/>
                    <w:b/>
                    <w:bCs/>
                  </w:rPr>
                  <w:t>1</w:t>
                </w:r>
                <w:r w:rsidR="00021E47" w:rsidRPr="00A41702">
                  <w:rPr>
                    <w:rFonts w:asciiTheme="minorHAnsi" w:hAnsiTheme="minorHAnsi" w:cstheme="minorHAnsi"/>
                    <w:b/>
                    <w:bCs/>
                  </w:rPr>
                  <w:t>2</w:t>
                </w:r>
                <w:r w:rsidR="006E5170" w:rsidRPr="00A41702">
                  <w:rPr>
                    <w:rFonts w:asciiTheme="minorHAnsi" w:hAnsiTheme="minorHAnsi" w:cstheme="minorHAnsi"/>
                    <w:b/>
                    <w:bCs/>
                  </w:rPr>
                  <w:t>:00</w:t>
                </w:r>
              </w:sdtContent>
            </w:sdt>
          </w:p>
        </w:tc>
      </w:tr>
      <w:tr w:rsidR="006E5170" w:rsidRPr="00041A42" w14:paraId="231908C7" w14:textId="77777777" w:rsidTr="00BA54B4">
        <w:trPr>
          <w:trHeight w:val="546"/>
        </w:trPr>
        <w:tc>
          <w:tcPr>
            <w:tcW w:w="9016" w:type="dxa"/>
            <w:gridSpan w:val="2"/>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0B00B3CA"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Please note that information relating to this Call for Tender, including clarifications and </w:t>
            </w:r>
          </w:p>
          <w:p w14:paraId="34FDF478"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changes, will be published on the Irish Government Procurement Opportunities Portal. </w:t>
            </w:r>
          </w:p>
          <w:p w14:paraId="0D988041"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www.etenders.gov.ie Registration is free of charge and there is no charge for documents. </w:t>
            </w:r>
          </w:p>
          <w:p w14:paraId="2E7CFD3B"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 </w:t>
            </w:r>
          </w:p>
          <w:p w14:paraId="0C0B7C14"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Please note that the contracting Authority cannot accept responsibility for information relayed </w:t>
            </w:r>
          </w:p>
          <w:p w14:paraId="2FA3D539"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(or not relayed) via third parties. </w:t>
            </w:r>
          </w:p>
          <w:p w14:paraId="3B37A9E6"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 </w:t>
            </w:r>
          </w:p>
          <w:p w14:paraId="617DAD40"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The Contracting Authority have provided a Tender Response Document as a separate document </w:t>
            </w:r>
          </w:p>
          <w:p w14:paraId="2D6C6224"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for tenderers to use in preparing their response to this tender.  This document and format must </w:t>
            </w:r>
          </w:p>
          <w:p w14:paraId="1B1C2DE2" w14:textId="31FDDC84" w:rsidR="00C208F6" w:rsidRPr="00041A42"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be used.</w:t>
            </w:r>
          </w:p>
        </w:tc>
      </w:tr>
    </w:tbl>
    <w:p w14:paraId="26D4DEA8" w14:textId="77777777" w:rsidR="005D1856" w:rsidRPr="00041A42" w:rsidRDefault="00CA43C1" w:rsidP="008F340A">
      <w:pPr>
        <w:tabs>
          <w:tab w:val="left" w:pos="1100"/>
        </w:tabs>
        <w:spacing w:after="0"/>
        <w:rPr>
          <w:rFonts w:asciiTheme="minorHAnsi" w:hAnsiTheme="minorHAnsi" w:cstheme="minorHAnsi"/>
        </w:rPr>
      </w:pPr>
      <w:r w:rsidRPr="00041A42">
        <w:rPr>
          <w:rFonts w:asciiTheme="minorHAnsi" w:hAnsiTheme="minorHAnsi" w:cstheme="minorHAnsi"/>
          <w:b/>
          <w:color w:val="00B050"/>
          <w:sz w:val="36"/>
        </w:rPr>
        <w:br w:type="page"/>
      </w:r>
    </w:p>
    <w:sdt>
      <w:sdtPr>
        <w:rPr>
          <w:rFonts w:ascii="Arial" w:eastAsiaTheme="minorHAnsi" w:hAnsi="Arial" w:cstheme="minorBidi"/>
          <w:color w:val="auto"/>
          <w:sz w:val="22"/>
          <w:szCs w:val="22"/>
          <w:lang w:val="en-IE"/>
        </w:rPr>
        <w:id w:val="1216312545"/>
        <w:docPartObj>
          <w:docPartGallery w:val="Table of Contents"/>
          <w:docPartUnique/>
        </w:docPartObj>
      </w:sdtPr>
      <w:sdtEndPr>
        <w:rPr>
          <w:b/>
          <w:bCs/>
          <w:noProof/>
        </w:rPr>
      </w:sdtEndPr>
      <w:sdtContent>
        <w:p w14:paraId="4F6E9532" w14:textId="68610BCB" w:rsidR="005D1856" w:rsidRPr="00B54E25" w:rsidRDefault="00A44D10">
          <w:pPr>
            <w:pStyle w:val="TOCHeading"/>
            <w:rPr>
              <w:rFonts w:asciiTheme="minorHAnsi" w:hAnsiTheme="minorHAnsi" w:cstheme="minorHAnsi"/>
              <w:b/>
              <w:bCs/>
              <w:color w:val="auto"/>
              <w:sz w:val="40"/>
              <w:szCs w:val="40"/>
            </w:rPr>
          </w:pPr>
          <w:r w:rsidRPr="00B54E25">
            <w:rPr>
              <w:rFonts w:asciiTheme="minorHAnsi" w:hAnsiTheme="minorHAnsi" w:cstheme="minorHAnsi"/>
              <w:b/>
              <w:bCs/>
              <w:color w:val="auto"/>
              <w:sz w:val="40"/>
              <w:szCs w:val="40"/>
            </w:rPr>
            <w:t>TABLE OF CONTENTS</w:t>
          </w:r>
        </w:p>
        <w:p w14:paraId="2F900AD5" w14:textId="77777777" w:rsidR="00A44D10" w:rsidRPr="00B54E25" w:rsidRDefault="00A44D10" w:rsidP="00A44D10">
          <w:pPr>
            <w:rPr>
              <w:sz w:val="2"/>
              <w:szCs w:val="2"/>
              <w:lang w:val="en-US"/>
            </w:rPr>
          </w:pPr>
        </w:p>
        <w:p w14:paraId="625E3EE0" w14:textId="164B8DFE" w:rsidR="00165333" w:rsidRDefault="005D1856">
          <w:pPr>
            <w:pStyle w:val="TOC1"/>
            <w:rPr>
              <w:rFonts w:eastAsiaTheme="minorEastAsia" w:cstheme="minorBidi"/>
              <w:kern w:val="2"/>
              <w:sz w:val="24"/>
              <w:szCs w:val="24"/>
              <w:lang w:eastAsia="en-IE"/>
              <w14:ligatures w14:val="standardContextual"/>
            </w:rPr>
          </w:pPr>
          <w:r w:rsidRPr="000B5BDD">
            <w:rPr>
              <w:sz w:val="24"/>
              <w:szCs w:val="24"/>
            </w:rPr>
            <w:fldChar w:fldCharType="begin"/>
          </w:r>
          <w:r w:rsidRPr="000B5BDD">
            <w:rPr>
              <w:sz w:val="24"/>
              <w:szCs w:val="24"/>
            </w:rPr>
            <w:instrText xml:space="preserve"> TOC \o "1-3" \h \z \u </w:instrText>
          </w:r>
          <w:r w:rsidRPr="000B5BDD">
            <w:rPr>
              <w:sz w:val="24"/>
              <w:szCs w:val="24"/>
            </w:rPr>
            <w:fldChar w:fldCharType="separate"/>
          </w:r>
          <w:hyperlink w:anchor="_Toc232513954" w:history="1">
            <w:r w:rsidR="00165333" w:rsidRPr="00053A6C">
              <w:rPr>
                <w:rStyle w:val="Hyperlink"/>
                <w:rFonts w:cstheme="minorHAnsi"/>
              </w:rPr>
              <w:t>1</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Disclaimer</w:t>
            </w:r>
            <w:r w:rsidR="00165333">
              <w:rPr>
                <w:webHidden/>
              </w:rPr>
              <w:tab/>
            </w:r>
            <w:r w:rsidR="00165333">
              <w:rPr>
                <w:webHidden/>
              </w:rPr>
              <w:fldChar w:fldCharType="begin"/>
            </w:r>
            <w:r w:rsidR="00165333">
              <w:rPr>
                <w:webHidden/>
              </w:rPr>
              <w:instrText xml:space="preserve"> PAGEREF _Toc232513954 \h </w:instrText>
            </w:r>
            <w:r w:rsidR="00165333">
              <w:rPr>
                <w:webHidden/>
              </w:rPr>
            </w:r>
            <w:r w:rsidR="00165333">
              <w:rPr>
                <w:webHidden/>
              </w:rPr>
              <w:fldChar w:fldCharType="separate"/>
            </w:r>
            <w:r w:rsidR="00336F5C">
              <w:rPr>
                <w:webHidden/>
              </w:rPr>
              <w:t>5</w:t>
            </w:r>
            <w:r w:rsidR="00165333">
              <w:rPr>
                <w:webHidden/>
              </w:rPr>
              <w:fldChar w:fldCharType="end"/>
            </w:r>
          </w:hyperlink>
        </w:p>
        <w:p w14:paraId="549F0D3C" w14:textId="277A0B8A" w:rsidR="00165333" w:rsidRDefault="004919C5">
          <w:pPr>
            <w:pStyle w:val="TOC1"/>
            <w:rPr>
              <w:rFonts w:eastAsiaTheme="minorEastAsia" w:cstheme="minorBidi"/>
              <w:kern w:val="2"/>
              <w:sz w:val="24"/>
              <w:szCs w:val="24"/>
              <w:lang w:eastAsia="en-IE"/>
              <w14:ligatures w14:val="standardContextual"/>
            </w:rPr>
          </w:pPr>
          <w:hyperlink w:anchor="_Toc232513955" w:history="1">
            <w:r w:rsidR="00165333" w:rsidRPr="00053A6C">
              <w:rPr>
                <w:rStyle w:val="Hyperlink"/>
                <w:rFonts w:cstheme="minorHAnsi"/>
              </w:rPr>
              <w:t>2</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Summary</w:t>
            </w:r>
            <w:r w:rsidR="00165333">
              <w:rPr>
                <w:webHidden/>
              </w:rPr>
              <w:tab/>
            </w:r>
            <w:r w:rsidR="00165333">
              <w:rPr>
                <w:webHidden/>
              </w:rPr>
              <w:fldChar w:fldCharType="begin"/>
            </w:r>
            <w:r w:rsidR="00165333">
              <w:rPr>
                <w:webHidden/>
              </w:rPr>
              <w:instrText xml:space="preserve"> PAGEREF _Toc232513955 \h </w:instrText>
            </w:r>
            <w:r w:rsidR="00165333">
              <w:rPr>
                <w:webHidden/>
              </w:rPr>
            </w:r>
            <w:r w:rsidR="00165333">
              <w:rPr>
                <w:webHidden/>
              </w:rPr>
              <w:fldChar w:fldCharType="separate"/>
            </w:r>
            <w:r w:rsidR="00336F5C">
              <w:rPr>
                <w:webHidden/>
              </w:rPr>
              <w:t>6</w:t>
            </w:r>
            <w:r w:rsidR="00165333">
              <w:rPr>
                <w:webHidden/>
              </w:rPr>
              <w:fldChar w:fldCharType="end"/>
            </w:r>
          </w:hyperlink>
        </w:p>
        <w:p w14:paraId="74CBAC48" w14:textId="181AF0EB" w:rsidR="00165333" w:rsidRDefault="004919C5">
          <w:pPr>
            <w:pStyle w:val="TOC1"/>
            <w:rPr>
              <w:rFonts w:eastAsiaTheme="minorEastAsia" w:cstheme="minorBidi"/>
              <w:kern w:val="2"/>
              <w:sz w:val="24"/>
              <w:szCs w:val="24"/>
              <w:lang w:eastAsia="en-IE"/>
              <w14:ligatures w14:val="standardContextual"/>
            </w:rPr>
          </w:pPr>
          <w:hyperlink w:anchor="_Toc232513956" w:history="1">
            <w:r w:rsidR="00165333" w:rsidRPr="00053A6C">
              <w:rPr>
                <w:rStyle w:val="Hyperlink"/>
                <w:rFonts w:cstheme="minorHAnsi"/>
              </w:rPr>
              <w:t>3</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Small</w:t>
            </w:r>
            <w:r w:rsidR="00165333" w:rsidRPr="00053A6C">
              <w:rPr>
                <w:rStyle w:val="Hyperlink"/>
              </w:rPr>
              <w:t xml:space="preserve"> and Medium Enterprise Participation</w:t>
            </w:r>
            <w:r w:rsidR="00165333">
              <w:rPr>
                <w:webHidden/>
              </w:rPr>
              <w:tab/>
            </w:r>
            <w:r w:rsidR="00165333">
              <w:rPr>
                <w:webHidden/>
              </w:rPr>
              <w:fldChar w:fldCharType="begin"/>
            </w:r>
            <w:r w:rsidR="00165333">
              <w:rPr>
                <w:webHidden/>
              </w:rPr>
              <w:instrText xml:space="preserve"> PAGEREF _Toc232513956 \h </w:instrText>
            </w:r>
            <w:r w:rsidR="00165333">
              <w:rPr>
                <w:webHidden/>
              </w:rPr>
            </w:r>
            <w:r w:rsidR="00165333">
              <w:rPr>
                <w:webHidden/>
              </w:rPr>
              <w:fldChar w:fldCharType="separate"/>
            </w:r>
            <w:r w:rsidR="00336F5C">
              <w:rPr>
                <w:webHidden/>
              </w:rPr>
              <w:t>6</w:t>
            </w:r>
            <w:r w:rsidR="00165333">
              <w:rPr>
                <w:webHidden/>
              </w:rPr>
              <w:fldChar w:fldCharType="end"/>
            </w:r>
          </w:hyperlink>
        </w:p>
        <w:p w14:paraId="449D3F2A" w14:textId="582E665B" w:rsidR="00165333" w:rsidRDefault="004919C5">
          <w:pPr>
            <w:pStyle w:val="TOC1"/>
            <w:rPr>
              <w:rFonts w:eastAsiaTheme="minorEastAsia" w:cstheme="minorBidi"/>
              <w:kern w:val="2"/>
              <w:sz w:val="24"/>
              <w:szCs w:val="24"/>
              <w:lang w:eastAsia="en-IE"/>
              <w14:ligatures w14:val="standardContextual"/>
            </w:rPr>
          </w:pPr>
          <w:hyperlink w:anchor="_Toc232513957" w:history="1">
            <w:r w:rsidR="00165333" w:rsidRPr="00053A6C">
              <w:rPr>
                <w:rStyle w:val="Hyperlink"/>
                <w:rFonts w:cstheme="minorHAnsi"/>
              </w:rPr>
              <w:t>4</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About the Contracting Authority</w:t>
            </w:r>
            <w:r w:rsidR="00165333">
              <w:rPr>
                <w:webHidden/>
              </w:rPr>
              <w:tab/>
            </w:r>
            <w:r w:rsidR="00165333">
              <w:rPr>
                <w:webHidden/>
              </w:rPr>
              <w:fldChar w:fldCharType="begin"/>
            </w:r>
            <w:r w:rsidR="00165333">
              <w:rPr>
                <w:webHidden/>
              </w:rPr>
              <w:instrText xml:space="preserve"> PAGEREF _Toc232513957 \h </w:instrText>
            </w:r>
            <w:r w:rsidR="00165333">
              <w:rPr>
                <w:webHidden/>
              </w:rPr>
            </w:r>
            <w:r w:rsidR="00165333">
              <w:rPr>
                <w:webHidden/>
              </w:rPr>
              <w:fldChar w:fldCharType="separate"/>
            </w:r>
            <w:r w:rsidR="00336F5C">
              <w:rPr>
                <w:webHidden/>
              </w:rPr>
              <w:t>7</w:t>
            </w:r>
            <w:r w:rsidR="00165333">
              <w:rPr>
                <w:webHidden/>
              </w:rPr>
              <w:fldChar w:fldCharType="end"/>
            </w:r>
          </w:hyperlink>
        </w:p>
        <w:p w14:paraId="5F8D1595" w14:textId="4F463B41" w:rsidR="00165333" w:rsidRDefault="004919C5">
          <w:pPr>
            <w:pStyle w:val="TOC1"/>
            <w:rPr>
              <w:rFonts w:eastAsiaTheme="minorEastAsia" w:cstheme="minorBidi"/>
              <w:kern w:val="2"/>
              <w:sz w:val="24"/>
              <w:szCs w:val="24"/>
              <w:lang w:eastAsia="en-IE"/>
              <w14:ligatures w14:val="standardContextual"/>
            </w:rPr>
          </w:pPr>
          <w:hyperlink w:anchor="_Toc232513958" w:history="1">
            <w:r w:rsidR="00165333" w:rsidRPr="00053A6C">
              <w:rPr>
                <w:rStyle w:val="Hyperlink"/>
                <w:rFonts w:cstheme="minorHAnsi"/>
              </w:rPr>
              <w:t>5</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Scope of the Agreement</w:t>
            </w:r>
            <w:r w:rsidR="00165333">
              <w:rPr>
                <w:webHidden/>
              </w:rPr>
              <w:tab/>
            </w:r>
            <w:r w:rsidR="00165333">
              <w:rPr>
                <w:webHidden/>
              </w:rPr>
              <w:fldChar w:fldCharType="begin"/>
            </w:r>
            <w:r w:rsidR="00165333">
              <w:rPr>
                <w:webHidden/>
              </w:rPr>
              <w:instrText xml:space="preserve"> PAGEREF _Toc232513958 \h </w:instrText>
            </w:r>
            <w:r w:rsidR="00165333">
              <w:rPr>
                <w:webHidden/>
              </w:rPr>
            </w:r>
            <w:r w:rsidR="00165333">
              <w:rPr>
                <w:webHidden/>
              </w:rPr>
              <w:fldChar w:fldCharType="separate"/>
            </w:r>
            <w:r w:rsidR="00336F5C">
              <w:rPr>
                <w:webHidden/>
              </w:rPr>
              <w:t>8</w:t>
            </w:r>
            <w:r w:rsidR="00165333">
              <w:rPr>
                <w:webHidden/>
              </w:rPr>
              <w:fldChar w:fldCharType="end"/>
            </w:r>
          </w:hyperlink>
        </w:p>
        <w:p w14:paraId="4281E17A" w14:textId="1F53ABAA" w:rsidR="00165333" w:rsidRDefault="004919C5">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59" w:history="1">
            <w:r w:rsidR="00165333" w:rsidRPr="00053A6C">
              <w:rPr>
                <w:rStyle w:val="Hyperlink"/>
                <w:rFonts w:cstheme="minorHAnsi"/>
                <w:noProof/>
              </w:rPr>
              <w:t>5.1</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Summary of Specification</w:t>
            </w:r>
            <w:r w:rsidR="00165333">
              <w:rPr>
                <w:noProof/>
                <w:webHidden/>
              </w:rPr>
              <w:tab/>
            </w:r>
            <w:r w:rsidR="00165333">
              <w:rPr>
                <w:noProof/>
                <w:webHidden/>
              </w:rPr>
              <w:fldChar w:fldCharType="begin"/>
            </w:r>
            <w:r w:rsidR="00165333">
              <w:rPr>
                <w:noProof/>
                <w:webHidden/>
              </w:rPr>
              <w:instrText xml:space="preserve"> PAGEREF _Toc232513959 \h </w:instrText>
            </w:r>
            <w:r w:rsidR="00165333">
              <w:rPr>
                <w:noProof/>
                <w:webHidden/>
              </w:rPr>
            </w:r>
            <w:r w:rsidR="00165333">
              <w:rPr>
                <w:noProof/>
                <w:webHidden/>
              </w:rPr>
              <w:fldChar w:fldCharType="separate"/>
            </w:r>
            <w:r w:rsidR="00336F5C">
              <w:rPr>
                <w:noProof/>
                <w:webHidden/>
              </w:rPr>
              <w:t>8</w:t>
            </w:r>
            <w:r w:rsidR="00165333">
              <w:rPr>
                <w:noProof/>
                <w:webHidden/>
              </w:rPr>
              <w:fldChar w:fldCharType="end"/>
            </w:r>
          </w:hyperlink>
        </w:p>
        <w:p w14:paraId="0BB3D1D3" w14:textId="2E6AD400" w:rsidR="00165333" w:rsidRDefault="004919C5">
          <w:pPr>
            <w:pStyle w:val="TOC3"/>
            <w:rPr>
              <w:rFonts w:eastAsiaTheme="minorEastAsia" w:cstheme="minorBidi"/>
              <w:kern w:val="2"/>
              <w:lang w:eastAsia="en-IE"/>
              <w14:ligatures w14:val="standardContextual"/>
            </w:rPr>
          </w:pPr>
          <w:hyperlink w:anchor="_Toc232513960" w:history="1">
            <w:r w:rsidR="00165333" w:rsidRPr="00053A6C">
              <w:rPr>
                <w:rStyle w:val="Hyperlink"/>
                <w:rFonts w:cstheme="minorHAnsi"/>
                <w:iCs/>
              </w:rPr>
              <w:t>5.1.1</w:t>
            </w:r>
            <w:r w:rsidR="00165333">
              <w:rPr>
                <w:rFonts w:eastAsiaTheme="minorEastAsia" w:cstheme="minorBidi"/>
                <w:kern w:val="2"/>
                <w:lang w:eastAsia="en-IE"/>
                <w14:ligatures w14:val="standardContextual"/>
              </w:rPr>
              <w:tab/>
            </w:r>
            <w:r w:rsidR="00165333" w:rsidRPr="00053A6C">
              <w:rPr>
                <w:rStyle w:val="Hyperlink"/>
                <w:rFonts w:cstheme="minorHAnsi"/>
              </w:rPr>
              <w:t>Applications of Variants</w:t>
            </w:r>
            <w:r w:rsidR="00165333">
              <w:rPr>
                <w:webHidden/>
              </w:rPr>
              <w:tab/>
            </w:r>
            <w:r w:rsidR="00165333">
              <w:rPr>
                <w:webHidden/>
              </w:rPr>
              <w:fldChar w:fldCharType="begin"/>
            </w:r>
            <w:r w:rsidR="00165333">
              <w:rPr>
                <w:webHidden/>
              </w:rPr>
              <w:instrText xml:space="preserve"> PAGEREF _Toc232513960 \h </w:instrText>
            </w:r>
            <w:r w:rsidR="00165333">
              <w:rPr>
                <w:webHidden/>
              </w:rPr>
            </w:r>
            <w:r w:rsidR="00165333">
              <w:rPr>
                <w:webHidden/>
              </w:rPr>
              <w:fldChar w:fldCharType="separate"/>
            </w:r>
            <w:r w:rsidR="00336F5C">
              <w:rPr>
                <w:webHidden/>
              </w:rPr>
              <w:t>8</w:t>
            </w:r>
            <w:r w:rsidR="00165333">
              <w:rPr>
                <w:webHidden/>
              </w:rPr>
              <w:fldChar w:fldCharType="end"/>
            </w:r>
          </w:hyperlink>
        </w:p>
        <w:p w14:paraId="0C855097" w14:textId="1FF1DD01" w:rsidR="00165333" w:rsidRDefault="004919C5">
          <w:pPr>
            <w:pStyle w:val="TOC3"/>
            <w:rPr>
              <w:rFonts w:eastAsiaTheme="minorEastAsia" w:cstheme="minorBidi"/>
              <w:kern w:val="2"/>
              <w:lang w:eastAsia="en-IE"/>
              <w14:ligatures w14:val="standardContextual"/>
            </w:rPr>
          </w:pPr>
          <w:hyperlink w:anchor="_Toc232513961" w:history="1">
            <w:r w:rsidR="00165333" w:rsidRPr="00053A6C">
              <w:rPr>
                <w:rStyle w:val="Hyperlink"/>
                <w:rFonts w:cstheme="minorHAnsi"/>
                <w:iCs/>
              </w:rPr>
              <w:t>5.1.2</w:t>
            </w:r>
            <w:r w:rsidR="00165333">
              <w:rPr>
                <w:rFonts w:eastAsiaTheme="minorEastAsia" w:cstheme="minorBidi"/>
                <w:kern w:val="2"/>
                <w:lang w:eastAsia="en-IE"/>
                <w14:ligatures w14:val="standardContextual"/>
              </w:rPr>
              <w:tab/>
            </w:r>
            <w:r w:rsidR="00165333" w:rsidRPr="00053A6C">
              <w:rPr>
                <w:rStyle w:val="Hyperlink"/>
                <w:rFonts w:cstheme="minorHAnsi"/>
              </w:rPr>
              <w:t>Delivery Locations</w:t>
            </w:r>
            <w:r w:rsidR="00165333">
              <w:rPr>
                <w:webHidden/>
              </w:rPr>
              <w:tab/>
            </w:r>
            <w:r w:rsidR="00165333">
              <w:rPr>
                <w:webHidden/>
              </w:rPr>
              <w:fldChar w:fldCharType="begin"/>
            </w:r>
            <w:r w:rsidR="00165333">
              <w:rPr>
                <w:webHidden/>
              </w:rPr>
              <w:instrText xml:space="preserve"> PAGEREF _Toc232513961 \h </w:instrText>
            </w:r>
            <w:r w:rsidR="00165333">
              <w:rPr>
                <w:webHidden/>
              </w:rPr>
            </w:r>
            <w:r w:rsidR="00165333">
              <w:rPr>
                <w:webHidden/>
              </w:rPr>
              <w:fldChar w:fldCharType="separate"/>
            </w:r>
            <w:r w:rsidR="00336F5C">
              <w:rPr>
                <w:webHidden/>
              </w:rPr>
              <w:t>8</w:t>
            </w:r>
            <w:r w:rsidR="00165333">
              <w:rPr>
                <w:webHidden/>
              </w:rPr>
              <w:fldChar w:fldCharType="end"/>
            </w:r>
          </w:hyperlink>
        </w:p>
        <w:p w14:paraId="71716886" w14:textId="168CD1A8" w:rsidR="00165333" w:rsidRDefault="004919C5">
          <w:pPr>
            <w:pStyle w:val="TOC3"/>
            <w:rPr>
              <w:rFonts w:eastAsiaTheme="minorEastAsia" w:cstheme="minorBidi"/>
              <w:kern w:val="2"/>
              <w:lang w:eastAsia="en-IE"/>
              <w14:ligatures w14:val="standardContextual"/>
            </w:rPr>
          </w:pPr>
          <w:hyperlink w:anchor="_Toc232513962" w:history="1">
            <w:r w:rsidR="00165333" w:rsidRPr="00053A6C">
              <w:rPr>
                <w:rStyle w:val="Hyperlink"/>
                <w:rFonts w:cstheme="minorHAnsi"/>
                <w:iCs/>
              </w:rPr>
              <w:t>5.1.3</w:t>
            </w:r>
            <w:r w:rsidR="00165333">
              <w:rPr>
                <w:rFonts w:eastAsiaTheme="minorEastAsia" w:cstheme="minorBidi"/>
                <w:kern w:val="2"/>
                <w:lang w:eastAsia="en-IE"/>
                <w14:ligatures w14:val="standardContextual"/>
              </w:rPr>
              <w:tab/>
            </w:r>
            <w:r w:rsidR="00165333" w:rsidRPr="00053A6C">
              <w:rPr>
                <w:rStyle w:val="Hyperlink"/>
                <w:rFonts w:cstheme="minorHAnsi"/>
              </w:rPr>
              <w:t>Volumes</w:t>
            </w:r>
            <w:r w:rsidR="00165333">
              <w:rPr>
                <w:webHidden/>
              </w:rPr>
              <w:tab/>
            </w:r>
            <w:r w:rsidR="00165333">
              <w:rPr>
                <w:webHidden/>
              </w:rPr>
              <w:fldChar w:fldCharType="begin"/>
            </w:r>
            <w:r w:rsidR="00165333">
              <w:rPr>
                <w:webHidden/>
              </w:rPr>
              <w:instrText xml:space="preserve"> PAGEREF _Toc232513962 \h </w:instrText>
            </w:r>
            <w:r w:rsidR="00165333">
              <w:rPr>
                <w:webHidden/>
              </w:rPr>
            </w:r>
            <w:r w:rsidR="00165333">
              <w:rPr>
                <w:webHidden/>
              </w:rPr>
              <w:fldChar w:fldCharType="separate"/>
            </w:r>
            <w:r w:rsidR="00336F5C">
              <w:rPr>
                <w:webHidden/>
              </w:rPr>
              <w:t>9</w:t>
            </w:r>
            <w:r w:rsidR="00165333">
              <w:rPr>
                <w:webHidden/>
              </w:rPr>
              <w:fldChar w:fldCharType="end"/>
            </w:r>
          </w:hyperlink>
        </w:p>
        <w:p w14:paraId="26C3DB4F" w14:textId="14BECBE6" w:rsidR="00165333" w:rsidRDefault="004919C5">
          <w:pPr>
            <w:pStyle w:val="TOC3"/>
            <w:rPr>
              <w:rFonts w:eastAsiaTheme="minorEastAsia" w:cstheme="minorBidi"/>
              <w:kern w:val="2"/>
              <w:lang w:eastAsia="en-IE"/>
              <w14:ligatures w14:val="standardContextual"/>
            </w:rPr>
          </w:pPr>
          <w:hyperlink w:anchor="_Toc232513963" w:history="1">
            <w:r w:rsidR="00165333" w:rsidRPr="00053A6C">
              <w:rPr>
                <w:rStyle w:val="Hyperlink"/>
                <w:rFonts w:cstheme="minorHAnsi"/>
                <w:iCs/>
              </w:rPr>
              <w:t>5.1.4</w:t>
            </w:r>
            <w:r w:rsidR="00165333">
              <w:rPr>
                <w:rFonts w:eastAsiaTheme="minorEastAsia" w:cstheme="minorBidi"/>
                <w:kern w:val="2"/>
                <w:lang w:eastAsia="en-IE"/>
                <w14:ligatures w14:val="standardContextual"/>
              </w:rPr>
              <w:tab/>
            </w:r>
            <w:r w:rsidR="00165333" w:rsidRPr="00053A6C">
              <w:rPr>
                <w:rStyle w:val="Hyperlink"/>
                <w:rFonts w:cstheme="minorHAnsi"/>
              </w:rPr>
              <w:t>Pricing</w:t>
            </w:r>
            <w:r w:rsidR="00165333">
              <w:rPr>
                <w:webHidden/>
              </w:rPr>
              <w:tab/>
            </w:r>
            <w:r w:rsidR="00165333">
              <w:rPr>
                <w:webHidden/>
              </w:rPr>
              <w:fldChar w:fldCharType="begin"/>
            </w:r>
            <w:r w:rsidR="00165333">
              <w:rPr>
                <w:webHidden/>
              </w:rPr>
              <w:instrText xml:space="preserve"> PAGEREF _Toc232513963 \h </w:instrText>
            </w:r>
            <w:r w:rsidR="00165333">
              <w:rPr>
                <w:webHidden/>
              </w:rPr>
            </w:r>
            <w:r w:rsidR="00165333">
              <w:rPr>
                <w:webHidden/>
              </w:rPr>
              <w:fldChar w:fldCharType="separate"/>
            </w:r>
            <w:r w:rsidR="00336F5C">
              <w:rPr>
                <w:webHidden/>
              </w:rPr>
              <w:t>9</w:t>
            </w:r>
            <w:r w:rsidR="00165333">
              <w:rPr>
                <w:webHidden/>
              </w:rPr>
              <w:fldChar w:fldCharType="end"/>
            </w:r>
          </w:hyperlink>
        </w:p>
        <w:p w14:paraId="42C13EA4" w14:textId="4E46180B" w:rsidR="00165333" w:rsidRDefault="004919C5">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64" w:history="1">
            <w:r w:rsidR="00165333" w:rsidRPr="00053A6C">
              <w:rPr>
                <w:rStyle w:val="Hyperlink"/>
                <w:rFonts w:cstheme="minorHAnsi"/>
                <w:noProof/>
              </w:rPr>
              <w:t>5.2</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Duration of the Contract</w:t>
            </w:r>
            <w:r w:rsidR="00165333">
              <w:rPr>
                <w:noProof/>
                <w:webHidden/>
              </w:rPr>
              <w:tab/>
            </w:r>
            <w:r w:rsidR="00165333">
              <w:rPr>
                <w:noProof/>
                <w:webHidden/>
              </w:rPr>
              <w:fldChar w:fldCharType="begin"/>
            </w:r>
            <w:r w:rsidR="00165333">
              <w:rPr>
                <w:noProof/>
                <w:webHidden/>
              </w:rPr>
              <w:instrText xml:space="preserve"> PAGEREF _Toc232513964 \h </w:instrText>
            </w:r>
            <w:r w:rsidR="00165333">
              <w:rPr>
                <w:noProof/>
                <w:webHidden/>
              </w:rPr>
            </w:r>
            <w:r w:rsidR="00165333">
              <w:rPr>
                <w:noProof/>
                <w:webHidden/>
              </w:rPr>
              <w:fldChar w:fldCharType="separate"/>
            </w:r>
            <w:r w:rsidR="00336F5C">
              <w:rPr>
                <w:noProof/>
                <w:webHidden/>
              </w:rPr>
              <w:t>9</w:t>
            </w:r>
            <w:r w:rsidR="00165333">
              <w:rPr>
                <w:noProof/>
                <w:webHidden/>
              </w:rPr>
              <w:fldChar w:fldCharType="end"/>
            </w:r>
          </w:hyperlink>
        </w:p>
        <w:p w14:paraId="0A8CE45C" w14:textId="5FF5DE06" w:rsidR="00165333" w:rsidRDefault="004919C5">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65" w:history="1">
            <w:r w:rsidR="00165333" w:rsidRPr="00053A6C">
              <w:rPr>
                <w:rStyle w:val="Hyperlink"/>
                <w:rFonts w:cstheme="minorHAnsi"/>
                <w:noProof/>
              </w:rPr>
              <w:t>5.3</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Indicative Budget</w:t>
            </w:r>
            <w:r w:rsidR="00165333">
              <w:rPr>
                <w:noProof/>
                <w:webHidden/>
              </w:rPr>
              <w:tab/>
            </w:r>
            <w:r w:rsidR="00165333">
              <w:rPr>
                <w:noProof/>
                <w:webHidden/>
              </w:rPr>
              <w:fldChar w:fldCharType="begin"/>
            </w:r>
            <w:r w:rsidR="00165333">
              <w:rPr>
                <w:noProof/>
                <w:webHidden/>
              </w:rPr>
              <w:instrText xml:space="preserve"> PAGEREF _Toc232513965 \h </w:instrText>
            </w:r>
            <w:r w:rsidR="00165333">
              <w:rPr>
                <w:noProof/>
                <w:webHidden/>
              </w:rPr>
            </w:r>
            <w:r w:rsidR="00165333">
              <w:rPr>
                <w:noProof/>
                <w:webHidden/>
              </w:rPr>
              <w:fldChar w:fldCharType="separate"/>
            </w:r>
            <w:r w:rsidR="00336F5C">
              <w:rPr>
                <w:noProof/>
                <w:webHidden/>
              </w:rPr>
              <w:t>9</w:t>
            </w:r>
            <w:r w:rsidR="00165333">
              <w:rPr>
                <w:noProof/>
                <w:webHidden/>
              </w:rPr>
              <w:fldChar w:fldCharType="end"/>
            </w:r>
          </w:hyperlink>
        </w:p>
        <w:p w14:paraId="5A215B89" w14:textId="3CAFBBB1" w:rsidR="00165333" w:rsidRDefault="004919C5">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66" w:history="1">
            <w:r w:rsidR="00165333" w:rsidRPr="00053A6C">
              <w:rPr>
                <w:rStyle w:val="Hyperlink"/>
                <w:rFonts w:cstheme="minorHAnsi"/>
                <w:noProof/>
              </w:rPr>
              <w:t>5.4</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Review of Performance</w:t>
            </w:r>
            <w:r w:rsidR="00165333">
              <w:rPr>
                <w:noProof/>
                <w:webHidden/>
              </w:rPr>
              <w:tab/>
            </w:r>
            <w:r w:rsidR="00165333">
              <w:rPr>
                <w:noProof/>
                <w:webHidden/>
              </w:rPr>
              <w:fldChar w:fldCharType="begin"/>
            </w:r>
            <w:r w:rsidR="00165333">
              <w:rPr>
                <w:noProof/>
                <w:webHidden/>
              </w:rPr>
              <w:instrText xml:space="preserve"> PAGEREF _Toc232513966 \h </w:instrText>
            </w:r>
            <w:r w:rsidR="00165333">
              <w:rPr>
                <w:noProof/>
                <w:webHidden/>
              </w:rPr>
            </w:r>
            <w:r w:rsidR="00165333">
              <w:rPr>
                <w:noProof/>
                <w:webHidden/>
              </w:rPr>
              <w:fldChar w:fldCharType="separate"/>
            </w:r>
            <w:r w:rsidR="00336F5C">
              <w:rPr>
                <w:noProof/>
                <w:webHidden/>
              </w:rPr>
              <w:t>9</w:t>
            </w:r>
            <w:r w:rsidR="00165333">
              <w:rPr>
                <w:noProof/>
                <w:webHidden/>
              </w:rPr>
              <w:fldChar w:fldCharType="end"/>
            </w:r>
          </w:hyperlink>
        </w:p>
        <w:p w14:paraId="4CC186DD" w14:textId="558DAA7E" w:rsidR="00165333" w:rsidRDefault="004919C5">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67" w:history="1">
            <w:r w:rsidR="00165333" w:rsidRPr="00053A6C">
              <w:rPr>
                <w:rStyle w:val="Hyperlink"/>
                <w:rFonts w:cstheme="minorHAnsi"/>
                <w:noProof/>
              </w:rPr>
              <w:t>5.5</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Account Management</w:t>
            </w:r>
            <w:r w:rsidR="00165333">
              <w:rPr>
                <w:noProof/>
                <w:webHidden/>
              </w:rPr>
              <w:tab/>
            </w:r>
            <w:r w:rsidR="00165333">
              <w:rPr>
                <w:noProof/>
                <w:webHidden/>
              </w:rPr>
              <w:fldChar w:fldCharType="begin"/>
            </w:r>
            <w:r w:rsidR="00165333">
              <w:rPr>
                <w:noProof/>
                <w:webHidden/>
              </w:rPr>
              <w:instrText xml:space="preserve"> PAGEREF _Toc232513967 \h </w:instrText>
            </w:r>
            <w:r w:rsidR="00165333">
              <w:rPr>
                <w:noProof/>
                <w:webHidden/>
              </w:rPr>
            </w:r>
            <w:r w:rsidR="00165333">
              <w:rPr>
                <w:noProof/>
                <w:webHidden/>
              </w:rPr>
              <w:fldChar w:fldCharType="separate"/>
            </w:r>
            <w:r w:rsidR="00336F5C">
              <w:rPr>
                <w:noProof/>
                <w:webHidden/>
              </w:rPr>
              <w:t>10</w:t>
            </w:r>
            <w:r w:rsidR="00165333">
              <w:rPr>
                <w:noProof/>
                <w:webHidden/>
              </w:rPr>
              <w:fldChar w:fldCharType="end"/>
            </w:r>
          </w:hyperlink>
        </w:p>
        <w:p w14:paraId="375F9BEF" w14:textId="379A7F5B" w:rsidR="00165333" w:rsidRDefault="004919C5">
          <w:pPr>
            <w:pStyle w:val="TOC3"/>
            <w:rPr>
              <w:rFonts w:eastAsiaTheme="minorEastAsia" w:cstheme="minorBidi"/>
              <w:kern w:val="2"/>
              <w:lang w:eastAsia="en-IE"/>
              <w14:ligatures w14:val="standardContextual"/>
            </w:rPr>
          </w:pPr>
          <w:hyperlink w:anchor="_Toc232513968" w:history="1">
            <w:r w:rsidR="00165333" w:rsidRPr="00053A6C">
              <w:rPr>
                <w:rStyle w:val="Hyperlink"/>
                <w:rFonts w:cstheme="minorHAnsi"/>
                <w:iCs/>
              </w:rPr>
              <w:t>5.5.1</w:t>
            </w:r>
            <w:r w:rsidR="00165333">
              <w:rPr>
                <w:rFonts w:eastAsiaTheme="minorEastAsia" w:cstheme="minorBidi"/>
                <w:kern w:val="2"/>
                <w:lang w:eastAsia="en-IE"/>
                <w14:ligatures w14:val="standardContextual"/>
              </w:rPr>
              <w:tab/>
            </w:r>
            <w:r w:rsidR="00165333" w:rsidRPr="00053A6C">
              <w:rPr>
                <w:rStyle w:val="Hyperlink"/>
                <w:rFonts w:cstheme="minorHAnsi"/>
              </w:rPr>
              <w:t>Account Manager</w:t>
            </w:r>
            <w:r w:rsidR="00165333">
              <w:rPr>
                <w:webHidden/>
              </w:rPr>
              <w:tab/>
            </w:r>
            <w:r w:rsidR="00165333">
              <w:rPr>
                <w:webHidden/>
              </w:rPr>
              <w:fldChar w:fldCharType="begin"/>
            </w:r>
            <w:r w:rsidR="00165333">
              <w:rPr>
                <w:webHidden/>
              </w:rPr>
              <w:instrText xml:space="preserve"> PAGEREF _Toc232513968 \h </w:instrText>
            </w:r>
            <w:r w:rsidR="00165333">
              <w:rPr>
                <w:webHidden/>
              </w:rPr>
            </w:r>
            <w:r w:rsidR="00165333">
              <w:rPr>
                <w:webHidden/>
              </w:rPr>
              <w:fldChar w:fldCharType="separate"/>
            </w:r>
            <w:r w:rsidR="00336F5C">
              <w:rPr>
                <w:webHidden/>
              </w:rPr>
              <w:t>10</w:t>
            </w:r>
            <w:r w:rsidR="00165333">
              <w:rPr>
                <w:webHidden/>
              </w:rPr>
              <w:fldChar w:fldCharType="end"/>
            </w:r>
          </w:hyperlink>
        </w:p>
        <w:p w14:paraId="69EDFCE2" w14:textId="3BF53C70" w:rsidR="00165333" w:rsidRDefault="004919C5">
          <w:pPr>
            <w:pStyle w:val="TOC3"/>
            <w:rPr>
              <w:rFonts w:eastAsiaTheme="minorEastAsia" w:cstheme="minorBidi"/>
              <w:kern w:val="2"/>
              <w:lang w:eastAsia="en-IE"/>
              <w14:ligatures w14:val="standardContextual"/>
            </w:rPr>
          </w:pPr>
          <w:hyperlink w:anchor="_Toc232513969" w:history="1">
            <w:r w:rsidR="00165333" w:rsidRPr="00053A6C">
              <w:rPr>
                <w:rStyle w:val="Hyperlink"/>
                <w:rFonts w:cstheme="minorHAnsi"/>
                <w:iCs/>
              </w:rPr>
              <w:t>5.5.2</w:t>
            </w:r>
            <w:r w:rsidR="00165333">
              <w:rPr>
                <w:rFonts w:eastAsiaTheme="minorEastAsia" w:cstheme="minorBidi"/>
                <w:kern w:val="2"/>
                <w:lang w:eastAsia="en-IE"/>
                <w14:ligatures w14:val="standardContextual"/>
              </w:rPr>
              <w:tab/>
            </w:r>
            <w:r w:rsidR="00165333" w:rsidRPr="00053A6C">
              <w:rPr>
                <w:rStyle w:val="Hyperlink"/>
                <w:rFonts w:cstheme="minorHAnsi"/>
              </w:rPr>
              <w:t>Replacement Personnel</w:t>
            </w:r>
            <w:r w:rsidR="00165333">
              <w:rPr>
                <w:webHidden/>
              </w:rPr>
              <w:tab/>
            </w:r>
            <w:r w:rsidR="00165333">
              <w:rPr>
                <w:webHidden/>
              </w:rPr>
              <w:fldChar w:fldCharType="begin"/>
            </w:r>
            <w:r w:rsidR="00165333">
              <w:rPr>
                <w:webHidden/>
              </w:rPr>
              <w:instrText xml:space="preserve"> PAGEREF _Toc232513969 \h </w:instrText>
            </w:r>
            <w:r w:rsidR="00165333">
              <w:rPr>
                <w:webHidden/>
              </w:rPr>
            </w:r>
            <w:r w:rsidR="00165333">
              <w:rPr>
                <w:webHidden/>
              </w:rPr>
              <w:fldChar w:fldCharType="separate"/>
            </w:r>
            <w:r w:rsidR="00336F5C">
              <w:rPr>
                <w:webHidden/>
              </w:rPr>
              <w:t>10</w:t>
            </w:r>
            <w:r w:rsidR="00165333">
              <w:rPr>
                <w:webHidden/>
              </w:rPr>
              <w:fldChar w:fldCharType="end"/>
            </w:r>
          </w:hyperlink>
        </w:p>
        <w:p w14:paraId="6A0B5ADE" w14:textId="690D8C08" w:rsidR="00165333" w:rsidRDefault="004919C5">
          <w:pPr>
            <w:pStyle w:val="TOC3"/>
            <w:rPr>
              <w:rFonts w:eastAsiaTheme="minorEastAsia" w:cstheme="minorBidi"/>
              <w:kern w:val="2"/>
              <w:lang w:eastAsia="en-IE"/>
              <w14:ligatures w14:val="standardContextual"/>
            </w:rPr>
          </w:pPr>
          <w:hyperlink w:anchor="_Toc232513970" w:history="1">
            <w:r w:rsidR="00165333" w:rsidRPr="00053A6C">
              <w:rPr>
                <w:rStyle w:val="Hyperlink"/>
                <w:rFonts w:cstheme="minorHAnsi"/>
                <w:iCs/>
              </w:rPr>
              <w:t>5.5.3</w:t>
            </w:r>
            <w:r w:rsidR="00165333">
              <w:rPr>
                <w:rFonts w:eastAsiaTheme="minorEastAsia" w:cstheme="minorBidi"/>
                <w:kern w:val="2"/>
                <w:lang w:eastAsia="en-IE"/>
                <w14:ligatures w14:val="standardContextual"/>
              </w:rPr>
              <w:tab/>
            </w:r>
            <w:r w:rsidR="00165333" w:rsidRPr="00053A6C">
              <w:rPr>
                <w:rStyle w:val="Hyperlink"/>
                <w:rFonts w:cstheme="minorHAnsi"/>
              </w:rPr>
              <w:t>Invoicing</w:t>
            </w:r>
            <w:r w:rsidR="00165333">
              <w:rPr>
                <w:webHidden/>
              </w:rPr>
              <w:tab/>
            </w:r>
            <w:r w:rsidR="00165333">
              <w:rPr>
                <w:webHidden/>
              </w:rPr>
              <w:fldChar w:fldCharType="begin"/>
            </w:r>
            <w:r w:rsidR="00165333">
              <w:rPr>
                <w:webHidden/>
              </w:rPr>
              <w:instrText xml:space="preserve"> PAGEREF _Toc232513970 \h </w:instrText>
            </w:r>
            <w:r w:rsidR="00165333">
              <w:rPr>
                <w:webHidden/>
              </w:rPr>
            </w:r>
            <w:r w:rsidR="00165333">
              <w:rPr>
                <w:webHidden/>
              </w:rPr>
              <w:fldChar w:fldCharType="separate"/>
            </w:r>
            <w:r w:rsidR="00336F5C">
              <w:rPr>
                <w:webHidden/>
              </w:rPr>
              <w:t>10</w:t>
            </w:r>
            <w:r w:rsidR="00165333">
              <w:rPr>
                <w:webHidden/>
              </w:rPr>
              <w:fldChar w:fldCharType="end"/>
            </w:r>
          </w:hyperlink>
        </w:p>
        <w:p w14:paraId="50A9DEA6" w14:textId="4BD13A8E" w:rsidR="00165333" w:rsidRDefault="004919C5">
          <w:pPr>
            <w:pStyle w:val="TOC3"/>
            <w:rPr>
              <w:rFonts w:eastAsiaTheme="minorEastAsia" w:cstheme="minorBidi"/>
              <w:kern w:val="2"/>
              <w:lang w:eastAsia="en-IE"/>
              <w14:ligatures w14:val="standardContextual"/>
            </w:rPr>
          </w:pPr>
          <w:hyperlink w:anchor="_Toc232513971" w:history="1">
            <w:r w:rsidR="00165333" w:rsidRPr="00053A6C">
              <w:rPr>
                <w:rStyle w:val="Hyperlink"/>
                <w:rFonts w:cstheme="minorHAnsi"/>
                <w:iCs/>
              </w:rPr>
              <w:t>5.5.4</w:t>
            </w:r>
            <w:r w:rsidR="00165333">
              <w:rPr>
                <w:rFonts w:eastAsiaTheme="minorEastAsia" w:cstheme="minorBidi"/>
                <w:kern w:val="2"/>
                <w:lang w:eastAsia="en-IE"/>
                <w14:ligatures w14:val="standardContextual"/>
              </w:rPr>
              <w:tab/>
            </w:r>
            <w:r w:rsidR="00165333" w:rsidRPr="00053A6C">
              <w:rPr>
                <w:rStyle w:val="Hyperlink"/>
                <w:rFonts w:cstheme="minorHAnsi"/>
              </w:rPr>
              <w:t>Award to Runner Up</w:t>
            </w:r>
            <w:r w:rsidR="00165333">
              <w:rPr>
                <w:webHidden/>
              </w:rPr>
              <w:tab/>
            </w:r>
            <w:r w:rsidR="00165333">
              <w:rPr>
                <w:webHidden/>
              </w:rPr>
              <w:fldChar w:fldCharType="begin"/>
            </w:r>
            <w:r w:rsidR="00165333">
              <w:rPr>
                <w:webHidden/>
              </w:rPr>
              <w:instrText xml:space="preserve"> PAGEREF _Toc232513971 \h </w:instrText>
            </w:r>
            <w:r w:rsidR="00165333">
              <w:rPr>
                <w:webHidden/>
              </w:rPr>
            </w:r>
            <w:r w:rsidR="00165333">
              <w:rPr>
                <w:webHidden/>
              </w:rPr>
              <w:fldChar w:fldCharType="separate"/>
            </w:r>
            <w:r w:rsidR="00336F5C">
              <w:rPr>
                <w:webHidden/>
              </w:rPr>
              <w:t>11</w:t>
            </w:r>
            <w:r w:rsidR="00165333">
              <w:rPr>
                <w:webHidden/>
              </w:rPr>
              <w:fldChar w:fldCharType="end"/>
            </w:r>
          </w:hyperlink>
        </w:p>
        <w:p w14:paraId="1FCF64A4" w14:textId="51E2D08B" w:rsidR="00165333" w:rsidRDefault="004919C5">
          <w:pPr>
            <w:pStyle w:val="TOC3"/>
            <w:rPr>
              <w:rFonts w:eastAsiaTheme="minorEastAsia" w:cstheme="minorBidi"/>
              <w:kern w:val="2"/>
              <w:lang w:eastAsia="en-IE"/>
              <w14:ligatures w14:val="standardContextual"/>
            </w:rPr>
          </w:pPr>
          <w:hyperlink w:anchor="_Toc232513972" w:history="1">
            <w:r w:rsidR="00165333" w:rsidRPr="00053A6C">
              <w:rPr>
                <w:rStyle w:val="Hyperlink"/>
                <w:rFonts w:cstheme="minorHAnsi"/>
                <w:iCs/>
              </w:rPr>
              <w:t>5.5.5</w:t>
            </w:r>
            <w:r w:rsidR="00165333">
              <w:rPr>
                <w:rFonts w:eastAsiaTheme="minorEastAsia" w:cstheme="minorBidi"/>
                <w:kern w:val="2"/>
                <w:lang w:eastAsia="en-IE"/>
                <w14:ligatures w14:val="standardContextual"/>
              </w:rPr>
              <w:tab/>
            </w:r>
            <w:r w:rsidR="00165333" w:rsidRPr="00053A6C">
              <w:rPr>
                <w:rStyle w:val="Hyperlink"/>
                <w:rFonts w:cstheme="minorHAnsi"/>
              </w:rPr>
              <w:t>Compliance with the Terms and Conditions</w:t>
            </w:r>
            <w:r w:rsidR="00165333">
              <w:rPr>
                <w:webHidden/>
              </w:rPr>
              <w:tab/>
            </w:r>
            <w:r w:rsidR="00165333">
              <w:rPr>
                <w:webHidden/>
              </w:rPr>
              <w:fldChar w:fldCharType="begin"/>
            </w:r>
            <w:r w:rsidR="00165333">
              <w:rPr>
                <w:webHidden/>
              </w:rPr>
              <w:instrText xml:space="preserve"> PAGEREF _Toc232513972 \h </w:instrText>
            </w:r>
            <w:r w:rsidR="00165333">
              <w:rPr>
                <w:webHidden/>
              </w:rPr>
            </w:r>
            <w:r w:rsidR="00165333">
              <w:rPr>
                <w:webHidden/>
              </w:rPr>
              <w:fldChar w:fldCharType="separate"/>
            </w:r>
            <w:r w:rsidR="00336F5C">
              <w:rPr>
                <w:webHidden/>
              </w:rPr>
              <w:t>11</w:t>
            </w:r>
            <w:r w:rsidR="00165333">
              <w:rPr>
                <w:webHidden/>
              </w:rPr>
              <w:fldChar w:fldCharType="end"/>
            </w:r>
          </w:hyperlink>
        </w:p>
        <w:p w14:paraId="7254B55A" w14:textId="28234CAA" w:rsidR="00165333" w:rsidRDefault="004919C5">
          <w:pPr>
            <w:pStyle w:val="TOC3"/>
            <w:rPr>
              <w:rFonts w:eastAsiaTheme="minorEastAsia" w:cstheme="minorBidi"/>
              <w:kern w:val="2"/>
              <w:lang w:eastAsia="en-IE"/>
              <w14:ligatures w14:val="standardContextual"/>
            </w:rPr>
          </w:pPr>
          <w:hyperlink w:anchor="_Toc232513973" w:history="1">
            <w:r w:rsidR="00165333" w:rsidRPr="00053A6C">
              <w:rPr>
                <w:rStyle w:val="Hyperlink"/>
                <w:rFonts w:cstheme="minorHAnsi"/>
                <w:iCs/>
              </w:rPr>
              <w:t>5.5.6</w:t>
            </w:r>
            <w:r w:rsidR="00165333">
              <w:rPr>
                <w:rFonts w:eastAsiaTheme="minorEastAsia" w:cstheme="minorBidi"/>
                <w:kern w:val="2"/>
                <w:lang w:eastAsia="en-IE"/>
                <w14:ligatures w14:val="standardContextual"/>
              </w:rPr>
              <w:tab/>
            </w:r>
            <w:r w:rsidR="00165333" w:rsidRPr="00053A6C">
              <w:rPr>
                <w:rStyle w:val="Hyperlink"/>
                <w:rFonts w:cstheme="minorHAnsi"/>
              </w:rPr>
              <w:t>Termination of Contract</w:t>
            </w:r>
            <w:r w:rsidR="00165333">
              <w:rPr>
                <w:webHidden/>
              </w:rPr>
              <w:tab/>
            </w:r>
            <w:r w:rsidR="00165333">
              <w:rPr>
                <w:webHidden/>
              </w:rPr>
              <w:fldChar w:fldCharType="begin"/>
            </w:r>
            <w:r w:rsidR="00165333">
              <w:rPr>
                <w:webHidden/>
              </w:rPr>
              <w:instrText xml:space="preserve"> PAGEREF _Toc232513973 \h </w:instrText>
            </w:r>
            <w:r w:rsidR="00165333">
              <w:rPr>
                <w:webHidden/>
              </w:rPr>
            </w:r>
            <w:r w:rsidR="00165333">
              <w:rPr>
                <w:webHidden/>
              </w:rPr>
              <w:fldChar w:fldCharType="separate"/>
            </w:r>
            <w:r w:rsidR="00336F5C">
              <w:rPr>
                <w:webHidden/>
              </w:rPr>
              <w:t>11</w:t>
            </w:r>
            <w:r w:rsidR="00165333">
              <w:rPr>
                <w:webHidden/>
              </w:rPr>
              <w:fldChar w:fldCharType="end"/>
            </w:r>
          </w:hyperlink>
        </w:p>
        <w:p w14:paraId="36BE2C5E" w14:textId="12FBDDA6" w:rsidR="00165333" w:rsidRDefault="004919C5">
          <w:pPr>
            <w:pStyle w:val="TOC1"/>
            <w:rPr>
              <w:rFonts w:eastAsiaTheme="minorEastAsia" w:cstheme="minorBidi"/>
              <w:kern w:val="2"/>
              <w:sz w:val="24"/>
              <w:szCs w:val="24"/>
              <w:lang w:eastAsia="en-IE"/>
              <w14:ligatures w14:val="standardContextual"/>
            </w:rPr>
          </w:pPr>
          <w:hyperlink w:anchor="_Toc232513974" w:history="1">
            <w:r w:rsidR="00165333" w:rsidRPr="00053A6C">
              <w:rPr>
                <w:rStyle w:val="Hyperlink"/>
                <w:rFonts w:cstheme="minorHAnsi"/>
              </w:rPr>
              <w:t>6</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Evaluation Criteria</w:t>
            </w:r>
            <w:r w:rsidR="00165333">
              <w:rPr>
                <w:webHidden/>
              </w:rPr>
              <w:tab/>
            </w:r>
            <w:r w:rsidR="00165333">
              <w:rPr>
                <w:webHidden/>
              </w:rPr>
              <w:fldChar w:fldCharType="begin"/>
            </w:r>
            <w:r w:rsidR="00165333">
              <w:rPr>
                <w:webHidden/>
              </w:rPr>
              <w:instrText xml:space="preserve"> PAGEREF _Toc232513974 \h </w:instrText>
            </w:r>
            <w:r w:rsidR="00165333">
              <w:rPr>
                <w:webHidden/>
              </w:rPr>
            </w:r>
            <w:r w:rsidR="00165333">
              <w:rPr>
                <w:webHidden/>
              </w:rPr>
              <w:fldChar w:fldCharType="separate"/>
            </w:r>
            <w:r w:rsidR="00336F5C">
              <w:rPr>
                <w:webHidden/>
              </w:rPr>
              <w:t>12</w:t>
            </w:r>
            <w:r w:rsidR="00165333">
              <w:rPr>
                <w:webHidden/>
              </w:rPr>
              <w:fldChar w:fldCharType="end"/>
            </w:r>
          </w:hyperlink>
        </w:p>
        <w:p w14:paraId="38B8D091" w14:textId="10E496D9" w:rsidR="00165333" w:rsidRDefault="004919C5">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75" w:history="1">
            <w:r w:rsidR="00165333" w:rsidRPr="00053A6C">
              <w:rPr>
                <w:rStyle w:val="Hyperlink"/>
                <w:rFonts w:cstheme="minorHAnsi"/>
                <w:noProof/>
              </w:rPr>
              <w:t>6.1</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Selection Criteria</w:t>
            </w:r>
            <w:r w:rsidR="00165333">
              <w:rPr>
                <w:noProof/>
                <w:webHidden/>
              </w:rPr>
              <w:tab/>
            </w:r>
            <w:r w:rsidR="00165333">
              <w:rPr>
                <w:noProof/>
                <w:webHidden/>
              </w:rPr>
              <w:fldChar w:fldCharType="begin"/>
            </w:r>
            <w:r w:rsidR="00165333">
              <w:rPr>
                <w:noProof/>
                <w:webHidden/>
              </w:rPr>
              <w:instrText xml:space="preserve"> PAGEREF _Toc232513975 \h </w:instrText>
            </w:r>
            <w:r w:rsidR="00165333">
              <w:rPr>
                <w:noProof/>
                <w:webHidden/>
              </w:rPr>
            </w:r>
            <w:r w:rsidR="00165333">
              <w:rPr>
                <w:noProof/>
                <w:webHidden/>
              </w:rPr>
              <w:fldChar w:fldCharType="separate"/>
            </w:r>
            <w:r w:rsidR="00336F5C">
              <w:rPr>
                <w:noProof/>
                <w:webHidden/>
              </w:rPr>
              <w:t>12</w:t>
            </w:r>
            <w:r w:rsidR="00165333">
              <w:rPr>
                <w:noProof/>
                <w:webHidden/>
              </w:rPr>
              <w:fldChar w:fldCharType="end"/>
            </w:r>
          </w:hyperlink>
        </w:p>
        <w:p w14:paraId="252609EB" w14:textId="2561C8C9" w:rsidR="00165333" w:rsidRDefault="004919C5">
          <w:pPr>
            <w:pStyle w:val="TOC3"/>
            <w:rPr>
              <w:rFonts w:eastAsiaTheme="minorEastAsia" w:cstheme="minorBidi"/>
              <w:kern w:val="2"/>
              <w:lang w:eastAsia="en-IE"/>
              <w14:ligatures w14:val="standardContextual"/>
            </w:rPr>
          </w:pPr>
          <w:hyperlink w:anchor="_Toc232513976" w:history="1">
            <w:r w:rsidR="00165333" w:rsidRPr="00053A6C">
              <w:rPr>
                <w:rStyle w:val="Hyperlink"/>
                <w:rFonts w:cstheme="minorHAnsi"/>
                <w:iCs/>
              </w:rPr>
              <w:t>6.1.1</w:t>
            </w:r>
            <w:r w:rsidR="00165333">
              <w:rPr>
                <w:rFonts w:eastAsiaTheme="minorEastAsia" w:cstheme="minorBidi"/>
                <w:kern w:val="2"/>
                <w:lang w:eastAsia="en-IE"/>
                <w14:ligatures w14:val="standardContextual"/>
              </w:rPr>
              <w:tab/>
            </w:r>
            <w:r w:rsidR="00165333" w:rsidRPr="00053A6C">
              <w:rPr>
                <w:rStyle w:val="Hyperlink"/>
                <w:rFonts w:cstheme="minorHAnsi"/>
              </w:rPr>
              <w:t>General Information relating to the Tenderer</w:t>
            </w:r>
            <w:r w:rsidR="00165333">
              <w:rPr>
                <w:webHidden/>
              </w:rPr>
              <w:tab/>
            </w:r>
            <w:r w:rsidR="00165333">
              <w:rPr>
                <w:webHidden/>
              </w:rPr>
              <w:fldChar w:fldCharType="begin"/>
            </w:r>
            <w:r w:rsidR="00165333">
              <w:rPr>
                <w:webHidden/>
              </w:rPr>
              <w:instrText xml:space="preserve"> PAGEREF _Toc232513976 \h </w:instrText>
            </w:r>
            <w:r w:rsidR="00165333">
              <w:rPr>
                <w:webHidden/>
              </w:rPr>
            </w:r>
            <w:r w:rsidR="00165333">
              <w:rPr>
                <w:webHidden/>
              </w:rPr>
              <w:fldChar w:fldCharType="separate"/>
            </w:r>
            <w:r w:rsidR="00336F5C">
              <w:rPr>
                <w:webHidden/>
              </w:rPr>
              <w:t>12</w:t>
            </w:r>
            <w:r w:rsidR="00165333">
              <w:rPr>
                <w:webHidden/>
              </w:rPr>
              <w:fldChar w:fldCharType="end"/>
            </w:r>
          </w:hyperlink>
        </w:p>
        <w:p w14:paraId="3F573B89" w14:textId="5DE2B2E2" w:rsidR="00165333" w:rsidRDefault="004919C5">
          <w:pPr>
            <w:pStyle w:val="TOC3"/>
            <w:rPr>
              <w:rFonts w:eastAsiaTheme="minorEastAsia" w:cstheme="minorBidi"/>
              <w:kern w:val="2"/>
              <w:lang w:eastAsia="en-IE"/>
              <w14:ligatures w14:val="standardContextual"/>
            </w:rPr>
          </w:pPr>
          <w:hyperlink w:anchor="_Toc232513977" w:history="1">
            <w:r w:rsidR="00165333" w:rsidRPr="00053A6C">
              <w:rPr>
                <w:rStyle w:val="Hyperlink"/>
                <w:rFonts w:cstheme="minorHAnsi"/>
                <w:iCs/>
              </w:rPr>
              <w:t>6.1.2</w:t>
            </w:r>
            <w:r w:rsidR="00165333">
              <w:rPr>
                <w:rFonts w:eastAsiaTheme="minorEastAsia" w:cstheme="minorBidi"/>
                <w:kern w:val="2"/>
                <w:lang w:eastAsia="en-IE"/>
                <w14:ligatures w14:val="standardContextual"/>
              </w:rPr>
              <w:tab/>
            </w:r>
            <w:r w:rsidR="00165333" w:rsidRPr="00053A6C">
              <w:rPr>
                <w:rStyle w:val="Hyperlink"/>
                <w:rFonts w:eastAsiaTheme="minorHAnsi" w:cstheme="minorHAnsi"/>
              </w:rPr>
              <w:t>Legal Compliance</w:t>
            </w:r>
            <w:r w:rsidR="00165333">
              <w:rPr>
                <w:webHidden/>
              </w:rPr>
              <w:tab/>
            </w:r>
            <w:r w:rsidR="00165333">
              <w:rPr>
                <w:webHidden/>
              </w:rPr>
              <w:fldChar w:fldCharType="begin"/>
            </w:r>
            <w:r w:rsidR="00165333">
              <w:rPr>
                <w:webHidden/>
              </w:rPr>
              <w:instrText xml:space="preserve"> PAGEREF _Toc232513977 \h </w:instrText>
            </w:r>
            <w:r w:rsidR="00165333">
              <w:rPr>
                <w:webHidden/>
              </w:rPr>
            </w:r>
            <w:r w:rsidR="00165333">
              <w:rPr>
                <w:webHidden/>
              </w:rPr>
              <w:fldChar w:fldCharType="separate"/>
            </w:r>
            <w:r w:rsidR="00336F5C">
              <w:rPr>
                <w:webHidden/>
              </w:rPr>
              <w:t>12</w:t>
            </w:r>
            <w:r w:rsidR="00165333">
              <w:rPr>
                <w:webHidden/>
              </w:rPr>
              <w:fldChar w:fldCharType="end"/>
            </w:r>
          </w:hyperlink>
        </w:p>
        <w:p w14:paraId="1093D555" w14:textId="74E94E85" w:rsidR="00165333" w:rsidRDefault="004919C5">
          <w:pPr>
            <w:pStyle w:val="TOC3"/>
            <w:rPr>
              <w:rFonts w:eastAsiaTheme="minorEastAsia" w:cstheme="minorBidi"/>
              <w:kern w:val="2"/>
              <w:lang w:eastAsia="en-IE"/>
              <w14:ligatures w14:val="standardContextual"/>
            </w:rPr>
          </w:pPr>
          <w:hyperlink w:anchor="_Toc232513978" w:history="1">
            <w:r w:rsidR="00165333" w:rsidRPr="00053A6C">
              <w:rPr>
                <w:rStyle w:val="Hyperlink"/>
                <w:rFonts w:cstheme="minorHAnsi"/>
                <w:iCs/>
              </w:rPr>
              <w:t>6.1.3</w:t>
            </w:r>
            <w:r w:rsidR="00165333">
              <w:rPr>
                <w:rFonts w:eastAsiaTheme="minorEastAsia" w:cstheme="minorBidi"/>
                <w:kern w:val="2"/>
                <w:lang w:eastAsia="en-IE"/>
                <w14:ligatures w14:val="standardContextual"/>
              </w:rPr>
              <w:tab/>
            </w:r>
            <w:r w:rsidR="00165333" w:rsidRPr="00053A6C">
              <w:rPr>
                <w:rStyle w:val="Hyperlink"/>
                <w:rFonts w:cstheme="minorHAnsi"/>
              </w:rPr>
              <w:t>Financial Capacity</w:t>
            </w:r>
            <w:r w:rsidR="00165333">
              <w:rPr>
                <w:webHidden/>
              </w:rPr>
              <w:tab/>
            </w:r>
            <w:r w:rsidR="00165333">
              <w:rPr>
                <w:webHidden/>
              </w:rPr>
              <w:fldChar w:fldCharType="begin"/>
            </w:r>
            <w:r w:rsidR="00165333">
              <w:rPr>
                <w:webHidden/>
              </w:rPr>
              <w:instrText xml:space="preserve"> PAGEREF _Toc232513978 \h </w:instrText>
            </w:r>
            <w:r w:rsidR="00165333">
              <w:rPr>
                <w:webHidden/>
              </w:rPr>
            </w:r>
            <w:r w:rsidR="00165333">
              <w:rPr>
                <w:webHidden/>
              </w:rPr>
              <w:fldChar w:fldCharType="separate"/>
            </w:r>
            <w:r w:rsidR="00336F5C">
              <w:rPr>
                <w:webHidden/>
              </w:rPr>
              <w:t>12</w:t>
            </w:r>
            <w:r w:rsidR="00165333">
              <w:rPr>
                <w:webHidden/>
              </w:rPr>
              <w:fldChar w:fldCharType="end"/>
            </w:r>
          </w:hyperlink>
        </w:p>
        <w:p w14:paraId="126BDA33" w14:textId="756F0C9A" w:rsidR="00165333" w:rsidRDefault="004919C5">
          <w:pPr>
            <w:pStyle w:val="TOC3"/>
            <w:rPr>
              <w:rFonts w:eastAsiaTheme="minorEastAsia" w:cstheme="minorBidi"/>
              <w:kern w:val="2"/>
              <w:lang w:eastAsia="en-IE"/>
              <w14:ligatures w14:val="standardContextual"/>
            </w:rPr>
          </w:pPr>
          <w:hyperlink w:anchor="_Toc232513979" w:history="1">
            <w:r w:rsidR="00165333" w:rsidRPr="00053A6C">
              <w:rPr>
                <w:rStyle w:val="Hyperlink"/>
                <w:rFonts w:cstheme="minorHAnsi"/>
                <w:iCs/>
              </w:rPr>
              <w:t>6.1.4</w:t>
            </w:r>
            <w:r w:rsidR="00165333">
              <w:rPr>
                <w:rFonts w:eastAsiaTheme="minorEastAsia" w:cstheme="minorBidi"/>
                <w:kern w:val="2"/>
                <w:lang w:eastAsia="en-IE"/>
                <w14:ligatures w14:val="standardContextual"/>
              </w:rPr>
              <w:tab/>
            </w:r>
            <w:r w:rsidR="00165333" w:rsidRPr="00053A6C">
              <w:rPr>
                <w:rStyle w:val="Hyperlink"/>
                <w:rFonts w:cstheme="minorHAnsi"/>
              </w:rPr>
              <w:t>Technical Capacity</w:t>
            </w:r>
            <w:r w:rsidR="00165333">
              <w:rPr>
                <w:webHidden/>
              </w:rPr>
              <w:tab/>
            </w:r>
            <w:r w:rsidR="00165333">
              <w:rPr>
                <w:webHidden/>
              </w:rPr>
              <w:fldChar w:fldCharType="begin"/>
            </w:r>
            <w:r w:rsidR="00165333">
              <w:rPr>
                <w:webHidden/>
              </w:rPr>
              <w:instrText xml:space="preserve"> PAGEREF _Toc232513979 \h </w:instrText>
            </w:r>
            <w:r w:rsidR="00165333">
              <w:rPr>
                <w:webHidden/>
              </w:rPr>
            </w:r>
            <w:r w:rsidR="00165333">
              <w:rPr>
                <w:webHidden/>
              </w:rPr>
              <w:fldChar w:fldCharType="separate"/>
            </w:r>
            <w:r w:rsidR="00336F5C">
              <w:rPr>
                <w:webHidden/>
              </w:rPr>
              <w:t>14</w:t>
            </w:r>
            <w:r w:rsidR="00165333">
              <w:rPr>
                <w:webHidden/>
              </w:rPr>
              <w:fldChar w:fldCharType="end"/>
            </w:r>
          </w:hyperlink>
        </w:p>
        <w:p w14:paraId="4E9E9278" w14:textId="0882B07D" w:rsidR="00165333" w:rsidRDefault="004919C5">
          <w:pPr>
            <w:pStyle w:val="TOC3"/>
            <w:rPr>
              <w:rFonts w:eastAsiaTheme="minorEastAsia" w:cstheme="minorBidi"/>
              <w:kern w:val="2"/>
              <w:lang w:eastAsia="en-IE"/>
              <w14:ligatures w14:val="standardContextual"/>
            </w:rPr>
          </w:pPr>
          <w:hyperlink w:anchor="_Toc232513980" w:history="1">
            <w:r w:rsidR="00165333" w:rsidRPr="00053A6C">
              <w:rPr>
                <w:rStyle w:val="Hyperlink"/>
                <w:rFonts w:cstheme="minorHAnsi"/>
                <w:iCs/>
              </w:rPr>
              <w:t>6.1.5</w:t>
            </w:r>
            <w:r w:rsidR="00165333">
              <w:rPr>
                <w:rFonts w:eastAsiaTheme="minorEastAsia" w:cstheme="minorBidi"/>
                <w:kern w:val="2"/>
                <w:lang w:eastAsia="en-IE"/>
                <w14:ligatures w14:val="standardContextual"/>
              </w:rPr>
              <w:tab/>
            </w:r>
            <w:r w:rsidR="00165333" w:rsidRPr="00053A6C">
              <w:rPr>
                <w:rStyle w:val="Hyperlink"/>
                <w:rFonts w:cstheme="minorHAnsi"/>
              </w:rPr>
              <w:t>Status of European Single Procurement Document (ESPD)</w:t>
            </w:r>
            <w:r w:rsidR="00165333">
              <w:rPr>
                <w:webHidden/>
              </w:rPr>
              <w:tab/>
            </w:r>
            <w:r w:rsidR="00165333">
              <w:rPr>
                <w:webHidden/>
              </w:rPr>
              <w:fldChar w:fldCharType="begin"/>
            </w:r>
            <w:r w:rsidR="00165333">
              <w:rPr>
                <w:webHidden/>
              </w:rPr>
              <w:instrText xml:space="preserve"> PAGEREF _Toc232513980 \h </w:instrText>
            </w:r>
            <w:r w:rsidR="00165333">
              <w:rPr>
                <w:webHidden/>
              </w:rPr>
            </w:r>
            <w:r w:rsidR="00165333">
              <w:rPr>
                <w:webHidden/>
              </w:rPr>
              <w:fldChar w:fldCharType="separate"/>
            </w:r>
            <w:r w:rsidR="00336F5C">
              <w:rPr>
                <w:webHidden/>
              </w:rPr>
              <w:t>14</w:t>
            </w:r>
            <w:r w:rsidR="00165333">
              <w:rPr>
                <w:webHidden/>
              </w:rPr>
              <w:fldChar w:fldCharType="end"/>
            </w:r>
          </w:hyperlink>
        </w:p>
        <w:p w14:paraId="3465EB6C" w14:textId="7919E5EB" w:rsidR="00165333" w:rsidRDefault="004919C5">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81" w:history="1">
            <w:r w:rsidR="00165333" w:rsidRPr="00053A6C">
              <w:rPr>
                <w:rStyle w:val="Hyperlink"/>
                <w:rFonts w:cstheme="minorHAnsi"/>
                <w:noProof/>
              </w:rPr>
              <w:t>6.2</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Award Criteria</w:t>
            </w:r>
            <w:r w:rsidR="00165333">
              <w:rPr>
                <w:noProof/>
                <w:webHidden/>
              </w:rPr>
              <w:tab/>
            </w:r>
            <w:r w:rsidR="00165333">
              <w:rPr>
                <w:noProof/>
                <w:webHidden/>
              </w:rPr>
              <w:fldChar w:fldCharType="begin"/>
            </w:r>
            <w:r w:rsidR="00165333">
              <w:rPr>
                <w:noProof/>
                <w:webHidden/>
              </w:rPr>
              <w:instrText xml:space="preserve"> PAGEREF _Toc232513981 \h </w:instrText>
            </w:r>
            <w:r w:rsidR="00165333">
              <w:rPr>
                <w:noProof/>
                <w:webHidden/>
              </w:rPr>
            </w:r>
            <w:r w:rsidR="00165333">
              <w:rPr>
                <w:noProof/>
                <w:webHidden/>
              </w:rPr>
              <w:fldChar w:fldCharType="separate"/>
            </w:r>
            <w:r w:rsidR="00336F5C">
              <w:rPr>
                <w:noProof/>
                <w:webHidden/>
              </w:rPr>
              <w:t>14</w:t>
            </w:r>
            <w:r w:rsidR="00165333">
              <w:rPr>
                <w:noProof/>
                <w:webHidden/>
              </w:rPr>
              <w:fldChar w:fldCharType="end"/>
            </w:r>
          </w:hyperlink>
        </w:p>
        <w:p w14:paraId="4505624E" w14:textId="15C347DE" w:rsidR="00165333" w:rsidRDefault="004919C5">
          <w:pPr>
            <w:pStyle w:val="TOC3"/>
            <w:rPr>
              <w:rFonts w:eastAsiaTheme="minorEastAsia" w:cstheme="minorBidi"/>
              <w:kern w:val="2"/>
              <w:lang w:eastAsia="en-IE"/>
              <w14:ligatures w14:val="standardContextual"/>
            </w:rPr>
          </w:pPr>
          <w:hyperlink w:anchor="_Toc232513982" w:history="1">
            <w:r w:rsidR="00165333" w:rsidRPr="00053A6C">
              <w:rPr>
                <w:rStyle w:val="Hyperlink"/>
                <w:rFonts w:cstheme="minorHAnsi"/>
                <w:iCs/>
              </w:rPr>
              <w:t>6.2.1</w:t>
            </w:r>
            <w:r w:rsidR="00165333">
              <w:rPr>
                <w:rFonts w:eastAsiaTheme="minorEastAsia" w:cstheme="minorBidi"/>
                <w:kern w:val="2"/>
                <w:lang w:eastAsia="en-IE"/>
                <w14:ligatures w14:val="standardContextual"/>
              </w:rPr>
              <w:tab/>
            </w:r>
            <w:r w:rsidR="00165333" w:rsidRPr="00053A6C">
              <w:rPr>
                <w:rStyle w:val="Hyperlink"/>
                <w:rFonts w:cstheme="minorHAnsi"/>
              </w:rPr>
              <w:t>Post Tender Clarification</w:t>
            </w:r>
            <w:r w:rsidR="00165333">
              <w:rPr>
                <w:webHidden/>
              </w:rPr>
              <w:tab/>
            </w:r>
            <w:r w:rsidR="00165333">
              <w:rPr>
                <w:webHidden/>
              </w:rPr>
              <w:fldChar w:fldCharType="begin"/>
            </w:r>
            <w:r w:rsidR="00165333">
              <w:rPr>
                <w:webHidden/>
              </w:rPr>
              <w:instrText xml:space="preserve"> PAGEREF _Toc232513982 \h </w:instrText>
            </w:r>
            <w:r w:rsidR="00165333">
              <w:rPr>
                <w:webHidden/>
              </w:rPr>
            </w:r>
            <w:r w:rsidR="00165333">
              <w:rPr>
                <w:webHidden/>
              </w:rPr>
              <w:fldChar w:fldCharType="separate"/>
            </w:r>
            <w:r w:rsidR="00336F5C">
              <w:rPr>
                <w:webHidden/>
              </w:rPr>
              <w:t>17</w:t>
            </w:r>
            <w:r w:rsidR="00165333">
              <w:rPr>
                <w:webHidden/>
              </w:rPr>
              <w:fldChar w:fldCharType="end"/>
            </w:r>
          </w:hyperlink>
        </w:p>
        <w:p w14:paraId="7A991C87" w14:textId="6B148187" w:rsidR="00165333" w:rsidRDefault="004919C5">
          <w:pPr>
            <w:pStyle w:val="TOC3"/>
            <w:rPr>
              <w:rFonts w:eastAsiaTheme="minorEastAsia" w:cstheme="minorBidi"/>
              <w:kern w:val="2"/>
              <w:lang w:eastAsia="en-IE"/>
              <w14:ligatures w14:val="standardContextual"/>
            </w:rPr>
          </w:pPr>
          <w:hyperlink w:anchor="_Toc232513983" w:history="1">
            <w:r w:rsidR="00165333" w:rsidRPr="00053A6C">
              <w:rPr>
                <w:rStyle w:val="Hyperlink"/>
                <w:rFonts w:cstheme="minorHAnsi"/>
                <w:iCs/>
              </w:rPr>
              <w:t>6.2.2</w:t>
            </w:r>
            <w:r w:rsidR="00165333">
              <w:rPr>
                <w:rFonts w:eastAsiaTheme="minorEastAsia" w:cstheme="minorBidi"/>
                <w:kern w:val="2"/>
                <w:lang w:eastAsia="en-IE"/>
                <w14:ligatures w14:val="standardContextual"/>
              </w:rPr>
              <w:tab/>
            </w:r>
            <w:r w:rsidR="00165333" w:rsidRPr="00053A6C">
              <w:rPr>
                <w:rStyle w:val="Hyperlink"/>
                <w:rFonts w:cstheme="minorHAnsi"/>
              </w:rPr>
              <w:t>Verification</w:t>
            </w:r>
            <w:r w:rsidR="00165333">
              <w:rPr>
                <w:webHidden/>
              </w:rPr>
              <w:tab/>
            </w:r>
            <w:r w:rsidR="00165333">
              <w:rPr>
                <w:webHidden/>
              </w:rPr>
              <w:fldChar w:fldCharType="begin"/>
            </w:r>
            <w:r w:rsidR="00165333">
              <w:rPr>
                <w:webHidden/>
              </w:rPr>
              <w:instrText xml:space="preserve"> PAGEREF _Toc232513983 \h </w:instrText>
            </w:r>
            <w:r w:rsidR="00165333">
              <w:rPr>
                <w:webHidden/>
              </w:rPr>
            </w:r>
            <w:r w:rsidR="00165333">
              <w:rPr>
                <w:webHidden/>
              </w:rPr>
              <w:fldChar w:fldCharType="separate"/>
            </w:r>
            <w:r w:rsidR="00336F5C">
              <w:rPr>
                <w:webHidden/>
              </w:rPr>
              <w:t>17</w:t>
            </w:r>
            <w:r w:rsidR="00165333">
              <w:rPr>
                <w:webHidden/>
              </w:rPr>
              <w:fldChar w:fldCharType="end"/>
            </w:r>
          </w:hyperlink>
        </w:p>
        <w:p w14:paraId="5EE87136" w14:textId="4601C676" w:rsidR="00165333" w:rsidRDefault="004919C5">
          <w:pPr>
            <w:pStyle w:val="TOC3"/>
            <w:rPr>
              <w:rFonts w:eastAsiaTheme="minorEastAsia" w:cstheme="minorBidi"/>
              <w:kern w:val="2"/>
              <w:lang w:eastAsia="en-IE"/>
              <w14:ligatures w14:val="standardContextual"/>
            </w:rPr>
          </w:pPr>
          <w:hyperlink w:anchor="_Toc232513984" w:history="1">
            <w:r w:rsidR="00165333" w:rsidRPr="00053A6C">
              <w:rPr>
                <w:rStyle w:val="Hyperlink"/>
                <w:rFonts w:cstheme="minorHAnsi"/>
                <w:iCs/>
              </w:rPr>
              <w:t>6.2.3</w:t>
            </w:r>
            <w:r w:rsidR="00165333">
              <w:rPr>
                <w:rFonts w:eastAsiaTheme="minorEastAsia" w:cstheme="minorBidi"/>
                <w:kern w:val="2"/>
                <w:lang w:eastAsia="en-IE"/>
                <w14:ligatures w14:val="standardContextual"/>
              </w:rPr>
              <w:tab/>
            </w:r>
            <w:r w:rsidR="00165333" w:rsidRPr="00053A6C">
              <w:rPr>
                <w:rStyle w:val="Hyperlink"/>
                <w:rFonts w:cstheme="minorHAnsi"/>
              </w:rPr>
              <w:t>Clarification of Abnormally Low Tenders</w:t>
            </w:r>
            <w:r w:rsidR="00165333">
              <w:rPr>
                <w:webHidden/>
              </w:rPr>
              <w:tab/>
            </w:r>
            <w:r w:rsidR="00165333">
              <w:rPr>
                <w:webHidden/>
              </w:rPr>
              <w:fldChar w:fldCharType="begin"/>
            </w:r>
            <w:r w:rsidR="00165333">
              <w:rPr>
                <w:webHidden/>
              </w:rPr>
              <w:instrText xml:space="preserve"> PAGEREF _Toc232513984 \h </w:instrText>
            </w:r>
            <w:r w:rsidR="00165333">
              <w:rPr>
                <w:webHidden/>
              </w:rPr>
            </w:r>
            <w:r w:rsidR="00165333">
              <w:rPr>
                <w:webHidden/>
              </w:rPr>
              <w:fldChar w:fldCharType="separate"/>
            </w:r>
            <w:r w:rsidR="00336F5C">
              <w:rPr>
                <w:webHidden/>
              </w:rPr>
              <w:t>17</w:t>
            </w:r>
            <w:r w:rsidR="00165333">
              <w:rPr>
                <w:webHidden/>
              </w:rPr>
              <w:fldChar w:fldCharType="end"/>
            </w:r>
          </w:hyperlink>
        </w:p>
        <w:p w14:paraId="164BFC5C" w14:textId="3BB19808" w:rsidR="00165333" w:rsidRDefault="004919C5">
          <w:pPr>
            <w:pStyle w:val="TOC3"/>
            <w:rPr>
              <w:rFonts w:eastAsiaTheme="minorEastAsia" w:cstheme="minorBidi"/>
              <w:kern w:val="2"/>
              <w:lang w:eastAsia="en-IE"/>
              <w14:ligatures w14:val="standardContextual"/>
            </w:rPr>
          </w:pPr>
          <w:hyperlink w:anchor="_Toc232513985" w:history="1">
            <w:r w:rsidR="00165333" w:rsidRPr="00053A6C">
              <w:rPr>
                <w:rStyle w:val="Hyperlink"/>
                <w:rFonts w:cstheme="minorHAnsi"/>
                <w:iCs/>
              </w:rPr>
              <w:t>6.2.4</w:t>
            </w:r>
            <w:r w:rsidR="00165333">
              <w:rPr>
                <w:rFonts w:eastAsiaTheme="minorEastAsia" w:cstheme="minorBidi"/>
                <w:kern w:val="2"/>
                <w:lang w:eastAsia="en-IE"/>
                <w14:ligatures w14:val="standardContextual"/>
              </w:rPr>
              <w:tab/>
            </w:r>
            <w:r w:rsidR="00165333" w:rsidRPr="00053A6C">
              <w:rPr>
                <w:rStyle w:val="Hyperlink"/>
                <w:rFonts w:cstheme="minorHAnsi"/>
              </w:rPr>
              <w:t>Right to Confirm Suitability</w:t>
            </w:r>
            <w:r w:rsidR="00165333">
              <w:rPr>
                <w:webHidden/>
              </w:rPr>
              <w:tab/>
            </w:r>
            <w:r w:rsidR="00165333">
              <w:rPr>
                <w:webHidden/>
              </w:rPr>
              <w:fldChar w:fldCharType="begin"/>
            </w:r>
            <w:r w:rsidR="00165333">
              <w:rPr>
                <w:webHidden/>
              </w:rPr>
              <w:instrText xml:space="preserve"> PAGEREF _Toc232513985 \h </w:instrText>
            </w:r>
            <w:r w:rsidR="00165333">
              <w:rPr>
                <w:webHidden/>
              </w:rPr>
            </w:r>
            <w:r w:rsidR="00165333">
              <w:rPr>
                <w:webHidden/>
              </w:rPr>
              <w:fldChar w:fldCharType="separate"/>
            </w:r>
            <w:r w:rsidR="00336F5C">
              <w:rPr>
                <w:webHidden/>
              </w:rPr>
              <w:t>17</w:t>
            </w:r>
            <w:r w:rsidR="00165333">
              <w:rPr>
                <w:webHidden/>
              </w:rPr>
              <w:fldChar w:fldCharType="end"/>
            </w:r>
          </w:hyperlink>
        </w:p>
        <w:p w14:paraId="7C1D23CB" w14:textId="44493FFA" w:rsidR="00165333" w:rsidRDefault="004919C5">
          <w:pPr>
            <w:pStyle w:val="TOC1"/>
            <w:rPr>
              <w:rFonts w:eastAsiaTheme="minorEastAsia" w:cstheme="minorBidi"/>
              <w:kern w:val="2"/>
              <w:sz w:val="24"/>
              <w:szCs w:val="24"/>
              <w:lang w:eastAsia="en-IE"/>
              <w14:ligatures w14:val="standardContextual"/>
            </w:rPr>
          </w:pPr>
          <w:hyperlink w:anchor="_Toc232513986" w:history="1">
            <w:r w:rsidR="00165333" w:rsidRPr="00053A6C">
              <w:rPr>
                <w:rStyle w:val="Hyperlink"/>
                <w:rFonts w:cstheme="minorHAnsi"/>
              </w:rPr>
              <w:t>APPENDIX 1 - INSTRUCTIONS TO TENDERERS</w:t>
            </w:r>
            <w:r w:rsidR="00165333">
              <w:rPr>
                <w:webHidden/>
              </w:rPr>
              <w:tab/>
            </w:r>
            <w:r w:rsidR="00165333">
              <w:rPr>
                <w:webHidden/>
              </w:rPr>
              <w:fldChar w:fldCharType="begin"/>
            </w:r>
            <w:r w:rsidR="00165333">
              <w:rPr>
                <w:webHidden/>
              </w:rPr>
              <w:instrText xml:space="preserve"> PAGEREF _Toc232513986 \h </w:instrText>
            </w:r>
            <w:r w:rsidR="00165333">
              <w:rPr>
                <w:webHidden/>
              </w:rPr>
            </w:r>
            <w:r w:rsidR="00165333">
              <w:rPr>
                <w:webHidden/>
              </w:rPr>
              <w:fldChar w:fldCharType="separate"/>
            </w:r>
            <w:r w:rsidR="00336F5C">
              <w:rPr>
                <w:webHidden/>
              </w:rPr>
              <w:t>18</w:t>
            </w:r>
            <w:r w:rsidR="00165333">
              <w:rPr>
                <w:webHidden/>
              </w:rPr>
              <w:fldChar w:fldCharType="end"/>
            </w:r>
          </w:hyperlink>
        </w:p>
        <w:p w14:paraId="04F322CD" w14:textId="2E08EE62" w:rsidR="00165333" w:rsidRDefault="004919C5">
          <w:pPr>
            <w:pStyle w:val="TOC3"/>
            <w:rPr>
              <w:rFonts w:eastAsiaTheme="minorEastAsia" w:cstheme="minorBidi"/>
              <w:kern w:val="2"/>
              <w:lang w:eastAsia="en-IE"/>
              <w14:ligatures w14:val="standardContextual"/>
            </w:rPr>
          </w:pPr>
          <w:hyperlink w:anchor="_Toc232513987" w:history="1">
            <w:r w:rsidR="00165333" w:rsidRPr="00053A6C">
              <w:rPr>
                <w:rStyle w:val="Hyperlink"/>
                <w:rFonts w:cstheme="minorHAnsi"/>
                <w:iCs/>
              </w:rPr>
              <w:t>6.2.5</w:t>
            </w:r>
            <w:r w:rsidR="00165333">
              <w:rPr>
                <w:rFonts w:eastAsiaTheme="minorEastAsia" w:cstheme="minorBidi"/>
                <w:kern w:val="2"/>
                <w:lang w:eastAsia="en-IE"/>
                <w14:ligatures w14:val="standardContextual"/>
              </w:rPr>
              <w:tab/>
            </w:r>
            <w:r w:rsidR="00165333" w:rsidRPr="00053A6C">
              <w:rPr>
                <w:rStyle w:val="Hyperlink"/>
                <w:rFonts w:cstheme="minorHAnsi"/>
              </w:rPr>
              <w:t>Submission of Tenders</w:t>
            </w:r>
            <w:r w:rsidR="00165333">
              <w:rPr>
                <w:webHidden/>
              </w:rPr>
              <w:tab/>
            </w:r>
            <w:r w:rsidR="00165333">
              <w:rPr>
                <w:webHidden/>
              </w:rPr>
              <w:fldChar w:fldCharType="begin"/>
            </w:r>
            <w:r w:rsidR="00165333">
              <w:rPr>
                <w:webHidden/>
              </w:rPr>
              <w:instrText xml:space="preserve"> PAGEREF _Toc232513987 \h </w:instrText>
            </w:r>
            <w:r w:rsidR="00165333">
              <w:rPr>
                <w:webHidden/>
              </w:rPr>
            </w:r>
            <w:r w:rsidR="00165333">
              <w:rPr>
                <w:webHidden/>
              </w:rPr>
              <w:fldChar w:fldCharType="separate"/>
            </w:r>
            <w:r w:rsidR="00336F5C">
              <w:rPr>
                <w:webHidden/>
              </w:rPr>
              <w:t>18</w:t>
            </w:r>
            <w:r w:rsidR="00165333">
              <w:rPr>
                <w:webHidden/>
              </w:rPr>
              <w:fldChar w:fldCharType="end"/>
            </w:r>
          </w:hyperlink>
        </w:p>
        <w:p w14:paraId="7E8AD647" w14:textId="24933631" w:rsidR="00165333" w:rsidRDefault="004919C5">
          <w:pPr>
            <w:pStyle w:val="TOC3"/>
            <w:rPr>
              <w:rFonts w:eastAsiaTheme="minorEastAsia" w:cstheme="minorBidi"/>
              <w:kern w:val="2"/>
              <w:lang w:eastAsia="en-IE"/>
              <w14:ligatures w14:val="standardContextual"/>
            </w:rPr>
          </w:pPr>
          <w:hyperlink w:anchor="_Toc232513988" w:history="1">
            <w:r w:rsidR="00165333" w:rsidRPr="00053A6C">
              <w:rPr>
                <w:rStyle w:val="Hyperlink"/>
                <w:rFonts w:cstheme="minorHAnsi"/>
                <w:iCs/>
              </w:rPr>
              <w:t>6.2.6</w:t>
            </w:r>
            <w:r w:rsidR="00165333">
              <w:rPr>
                <w:rFonts w:eastAsiaTheme="minorEastAsia" w:cstheme="minorBidi"/>
                <w:kern w:val="2"/>
                <w:lang w:eastAsia="en-IE"/>
                <w14:ligatures w14:val="standardContextual"/>
              </w:rPr>
              <w:tab/>
            </w:r>
            <w:r w:rsidR="00165333" w:rsidRPr="00053A6C">
              <w:rPr>
                <w:rStyle w:val="Hyperlink"/>
              </w:rPr>
              <w:t>Sufficiency &amp; Accuracy of Tender</w:t>
            </w:r>
            <w:r w:rsidR="00165333">
              <w:rPr>
                <w:webHidden/>
              </w:rPr>
              <w:tab/>
            </w:r>
            <w:r w:rsidR="00165333">
              <w:rPr>
                <w:webHidden/>
              </w:rPr>
              <w:fldChar w:fldCharType="begin"/>
            </w:r>
            <w:r w:rsidR="00165333">
              <w:rPr>
                <w:webHidden/>
              </w:rPr>
              <w:instrText xml:space="preserve"> PAGEREF _Toc232513988 \h </w:instrText>
            </w:r>
            <w:r w:rsidR="00165333">
              <w:rPr>
                <w:webHidden/>
              </w:rPr>
            </w:r>
            <w:r w:rsidR="00165333">
              <w:rPr>
                <w:webHidden/>
              </w:rPr>
              <w:fldChar w:fldCharType="separate"/>
            </w:r>
            <w:r w:rsidR="00336F5C">
              <w:rPr>
                <w:webHidden/>
              </w:rPr>
              <w:t>19</w:t>
            </w:r>
            <w:r w:rsidR="00165333">
              <w:rPr>
                <w:webHidden/>
              </w:rPr>
              <w:fldChar w:fldCharType="end"/>
            </w:r>
          </w:hyperlink>
        </w:p>
        <w:p w14:paraId="2F4B70C2" w14:textId="38016CF9" w:rsidR="00165333" w:rsidRDefault="004919C5">
          <w:pPr>
            <w:pStyle w:val="TOC3"/>
            <w:rPr>
              <w:rFonts w:eastAsiaTheme="minorEastAsia" w:cstheme="minorBidi"/>
              <w:kern w:val="2"/>
              <w:lang w:eastAsia="en-IE"/>
              <w14:ligatures w14:val="standardContextual"/>
            </w:rPr>
          </w:pPr>
          <w:hyperlink w:anchor="_Toc232513989" w:history="1">
            <w:r w:rsidR="00165333" w:rsidRPr="00053A6C">
              <w:rPr>
                <w:rStyle w:val="Hyperlink"/>
                <w:rFonts w:cstheme="minorHAnsi"/>
                <w:iCs/>
              </w:rPr>
              <w:t>6.2.7</w:t>
            </w:r>
            <w:r w:rsidR="00165333">
              <w:rPr>
                <w:rFonts w:eastAsiaTheme="minorEastAsia" w:cstheme="minorBidi"/>
                <w:kern w:val="2"/>
                <w:lang w:eastAsia="en-IE"/>
                <w14:ligatures w14:val="standardContextual"/>
              </w:rPr>
              <w:tab/>
            </w:r>
            <w:r w:rsidR="00165333" w:rsidRPr="00053A6C">
              <w:rPr>
                <w:rStyle w:val="Hyperlink"/>
                <w:rFonts w:cstheme="minorHAnsi"/>
              </w:rPr>
              <w:t>Qualification of Tenders and Referential Bids</w:t>
            </w:r>
            <w:r w:rsidR="00165333">
              <w:rPr>
                <w:webHidden/>
              </w:rPr>
              <w:tab/>
            </w:r>
            <w:r w:rsidR="00165333">
              <w:rPr>
                <w:webHidden/>
              </w:rPr>
              <w:fldChar w:fldCharType="begin"/>
            </w:r>
            <w:r w:rsidR="00165333">
              <w:rPr>
                <w:webHidden/>
              </w:rPr>
              <w:instrText xml:space="preserve"> PAGEREF _Toc232513989 \h </w:instrText>
            </w:r>
            <w:r w:rsidR="00165333">
              <w:rPr>
                <w:webHidden/>
              </w:rPr>
            </w:r>
            <w:r w:rsidR="00165333">
              <w:rPr>
                <w:webHidden/>
              </w:rPr>
              <w:fldChar w:fldCharType="separate"/>
            </w:r>
            <w:r w:rsidR="00336F5C">
              <w:rPr>
                <w:webHidden/>
              </w:rPr>
              <w:t>19</w:t>
            </w:r>
            <w:r w:rsidR="00165333">
              <w:rPr>
                <w:webHidden/>
              </w:rPr>
              <w:fldChar w:fldCharType="end"/>
            </w:r>
          </w:hyperlink>
        </w:p>
        <w:p w14:paraId="7C318BD4" w14:textId="69B02CED" w:rsidR="00165333" w:rsidRDefault="004919C5">
          <w:pPr>
            <w:pStyle w:val="TOC3"/>
            <w:rPr>
              <w:rFonts w:eastAsiaTheme="minorEastAsia" w:cstheme="minorBidi"/>
              <w:kern w:val="2"/>
              <w:lang w:eastAsia="en-IE"/>
              <w14:ligatures w14:val="standardContextual"/>
            </w:rPr>
          </w:pPr>
          <w:hyperlink w:anchor="_Toc232513990" w:history="1">
            <w:r w:rsidR="00165333" w:rsidRPr="00053A6C">
              <w:rPr>
                <w:rStyle w:val="Hyperlink"/>
                <w:rFonts w:cstheme="minorHAnsi"/>
                <w:iCs/>
              </w:rPr>
              <w:t>6.2.8</w:t>
            </w:r>
            <w:r w:rsidR="00165333">
              <w:rPr>
                <w:rFonts w:eastAsiaTheme="minorEastAsia" w:cstheme="minorBidi"/>
                <w:kern w:val="2"/>
                <w:lang w:eastAsia="en-IE"/>
                <w14:ligatures w14:val="standardContextual"/>
              </w:rPr>
              <w:tab/>
            </w:r>
            <w:r w:rsidR="00165333" w:rsidRPr="00053A6C">
              <w:rPr>
                <w:rStyle w:val="Hyperlink"/>
                <w:rFonts w:cstheme="minorHAnsi"/>
              </w:rPr>
              <w:t>Extension of Tender Period</w:t>
            </w:r>
            <w:r w:rsidR="00165333">
              <w:rPr>
                <w:webHidden/>
              </w:rPr>
              <w:tab/>
            </w:r>
            <w:r w:rsidR="00165333">
              <w:rPr>
                <w:webHidden/>
              </w:rPr>
              <w:fldChar w:fldCharType="begin"/>
            </w:r>
            <w:r w:rsidR="00165333">
              <w:rPr>
                <w:webHidden/>
              </w:rPr>
              <w:instrText xml:space="preserve"> PAGEREF _Toc232513990 \h </w:instrText>
            </w:r>
            <w:r w:rsidR="00165333">
              <w:rPr>
                <w:webHidden/>
              </w:rPr>
            </w:r>
            <w:r w:rsidR="00165333">
              <w:rPr>
                <w:webHidden/>
              </w:rPr>
              <w:fldChar w:fldCharType="separate"/>
            </w:r>
            <w:r w:rsidR="00336F5C">
              <w:rPr>
                <w:webHidden/>
              </w:rPr>
              <w:t>20</w:t>
            </w:r>
            <w:r w:rsidR="00165333">
              <w:rPr>
                <w:webHidden/>
              </w:rPr>
              <w:fldChar w:fldCharType="end"/>
            </w:r>
          </w:hyperlink>
        </w:p>
        <w:p w14:paraId="13CE3D8D" w14:textId="278376E0" w:rsidR="00165333" w:rsidRDefault="004919C5">
          <w:pPr>
            <w:pStyle w:val="TOC3"/>
            <w:rPr>
              <w:rFonts w:eastAsiaTheme="minorEastAsia" w:cstheme="minorBidi"/>
              <w:kern w:val="2"/>
              <w:lang w:eastAsia="en-IE"/>
              <w14:ligatures w14:val="standardContextual"/>
            </w:rPr>
          </w:pPr>
          <w:hyperlink w:anchor="_Toc232513991" w:history="1">
            <w:r w:rsidR="00165333" w:rsidRPr="00053A6C">
              <w:rPr>
                <w:rStyle w:val="Hyperlink"/>
                <w:rFonts w:cstheme="minorHAnsi"/>
                <w:iCs/>
              </w:rPr>
              <w:t>6.2.9</w:t>
            </w:r>
            <w:r w:rsidR="00165333">
              <w:rPr>
                <w:rFonts w:eastAsiaTheme="minorEastAsia" w:cstheme="minorBidi"/>
                <w:kern w:val="2"/>
                <w:lang w:eastAsia="en-IE"/>
                <w14:ligatures w14:val="standardContextual"/>
              </w:rPr>
              <w:tab/>
            </w:r>
            <w:r w:rsidR="00165333" w:rsidRPr="00053A6C">
              <w:rPr>
                <w:rStyle w:val="Hyperlink"/>
                <w:rFonts w:cstheme="minorHAnsi"/>
              </w:rPr>
              <w:t>Modifications to Tenders prior to the Closing Date for the Receipt of Tenders</w:t>
            </w:r>
            <w:r w:rsidR="00165333">
              <w:rPr>
                <w:webHidden/>
              </w:rPr>
              <w:tab/>
            </w:r>
            <w:r w:rsidR="00165333">
              <w:rPr>
                <w:webHidden/>
              </w:rPr>
              <w:fldChar w:fldCharType="begin"/>
            </w:r>
            <w:r w:rsidR="00165333">
              <w:rPr>
                <w:webHidden/>
              </w:rPr>
              <w:instrText xml:space="preserve"> PAGEREF _Toc232513991 \h </w:instrText>
            </w:r>
            <w:r w:rsidR="00165333">
              <w:rPr>
                <w:webHidden/>
              </w:rPr>
            </w:r>
            <w:r w:rsidR="00165333">
              <w:rPr>
                <w:webHidden/>
              </w:rPr>
              <w:fldChar w:fldCharType="separate"/>
            </w:r>
            <w:r w:rsidR="00336F5C">
              <w:rPr>
                <w:webHidden/>
              </w:rPr>
              <w:t>20</w:t>
            </w:r>
            <w:r w:rsidR="00165333">
              <w:rPr>
                <w:webHidden/>
              </w:rPr>
              <w:fldChar w:fldCharType="end"/>
            </w:r>
          </w:hyperlink>
        </w:p>
        <w:p w14:paraId="6A1C15AC" w14:textId="183A3413" w:rsidR="00165333" w:rsidRDefault="004919C5">
          <w:pPr>
            <w:pStyle w:val="TOC3"/>
            <w:rPr>
              <w:rFonts w:eastAsiaTheme="minorEastAsia" w:cstheme="minorBidi"/>
              <w:kern w:val="2"/>
              <w:lang w:eastAsia="en-IE"/>
              <w14:ligatures w14:val="standardContextual"/>
            </w:rPr>
          </w:pPr>
          <w:hyperlink w:anchor="_Toc232513992" w:history="1">
            <w:r w:rsidR="00165333" w:rsidRPr="00053A6C">
              <w:rPr>
                <w:rStyle w:val="Hyperlink"/>
                <w:rFonts w:cstheme="minorHAnsi"/>
                <w:iCs/>
              </w:rPr>
              <w:t>6.2.10</w:t>
            </w:r>
            <w:r w:rsidR="00165333">
              <w:rPr>
                <w:rFonts w:eastAsiaTheme="minorEastAsia" w:cstheme="minorBidi"/>
                <w:kern w:val="2"/>
                <w:lang w:eastAsia="en-IE"/>
                <w14:ligatures w14:val="standardContextual"/>
              </w:rPr>
              <w:tab/>
            </w:r>
            <w:r w:rsidR="00165333" w:rsidRPr="00053A6C">
              <w:rPr>
                <w:rStyle w:val="Hyperlink"/>
                <w:rFonts w:cstheme="minorHAnsi"/>
              </w:rPr>
              <w:t>Cost of Preparation of Tender</w:t>
            </w:r>
            <w:r w:rsidR="00165333">
              <w:rPr>
                <w:webHidden/>
              </w:rPr>
              <w:tab/>
            </w:r>
            <w:r w:rsidR="00165333">
              <w:rPr>
                <w:webHidden/>
              </w:rPr>
              <w:fldChar w:fldCharType="begin"/>
            </w:r>
            <w:r w:rsidR="00165333">
              <w:rPr>
                <w:webHidden/>
              </w:rPr>
              <w:instrText xml:space="preserve"> PAGEREF _Toc232513992 \h </w:instrText>
            </w:r>
            <w:r w:rsidR="00165333">
              <w:rPr>
                <w:webHidden/>
              </w:rPr>
            </w:r>
            <w:r w:rsidR="00165333">
              <w:rPr>
                <w:webHidden/>
              </w:rPr>
              <w:fldChar w:fldCharType="separate"/>
            </w:r>
            <w:r w:rsidR="00336F5C">
              <w:rPr>
                <w:webHidden/>
              </w:rPr>
              <w:t>20</w:t>
            </w:r>
            <w:r w:rsidR="00165333">
              <w:rPr>
                <w:webHidden/>
              </w:rPr>
              <w:fldChar w:fldCharType="end"/>
            </w:r>
          </w:hyperlink>
        </w:p>
        <w:p w14:paraId="52786450" w14:textId="07483654" w:rsidR="00165333" w:rsidRDefault="004919C5">
          <w:pPr>
            <w:pStyle w:val="TOC3"/>
            <w:rPr>
              <w:rFonts w:eastAsiaTheme="minorEastAsia" w:cstheme="minorBidi"/>
              <w:kern w:val="2"/>
              <w:lang w:eastAsia="en-IE"/>
              <w14:ligatures w14:val="standardContextual"/>
            </w:rPr>
          </w:pPr>
          <w:hyperlink w:anchor="_Toc232513993" w:history="1">
            <w:r w:rsidR="00165333" w:rsidRPr="00053A6C">
              <w:rPr>
                <w:rStyle w:val="Hyperlink"/>
                <w:rFonts w:cstheme="minorHAnsi"/>
                <w:iCs/>
              </w:rPr>
              <w:t>6.2.11</w:t>
            </w:r>
            <w:r w:rsidR="00165333">
              <w:rPr>
                <w:rFonts w:eastAsiaTheme="minorEastAsia" w:cstheme="minorBidi"/>
                <w:kern w:val="2"/>
                <w:lang w:eastAsia="en-IE"/>
                <w14:ligatures w14:val="standardContextual"/>
              </w:rPr>
              <w:tab/>
            </w:r>
            <w:r w:rsidR="00165333" w:rsidRPr="00053A6C">
              <w:rPr>
                <w:rStyle w:val="Hyperlink"/>
                <w:rFonts w:cstheme="minorHAnsi"/>
              </w:rPr>
              <w:t>Tender Validity Period</w:t>
            </w:r>
            <w:r w:rsidR="00165333">
              <w:rPr>
                <w:webHidden/>
              </w:rPr>
              <w:tab/>
            </w:r>
            <w:r w:rsidR="00165333">
              <w:rPr>
                <w:webHidden/>
              </w:rPr>
              <w:fldChar w:fldCharType="begin"/>
            </w:r>
            <w:r w:rsidR="00165333">
              <w:rPr>
                <w:webHidden/>
              </w:rPr>
              <w:instrText xml:space="preserve"> PAGEREF _Toc232513993 \h </w:instrText>
            </w:r>
            <w:r w:rsidR="00165333">
              <w:rPr>
                <w:webHidden/>
              </w:rPr>
            </w:r>
            <w:r w:rsidR="00165333">
              <w:rPr>
                <w:webHidden/>
              </w:rPr>
              <w:fldChar w:fldCharType="separate"/>
            </w:r>
            <w:r w:rsidR="00336F5C">
              <w:rPr>
                <w:webHidden/>
              </w:rPr>
              <w:t>20</w:t>
            </w:r>
            <w:r w:rsidR="00165333">
              <w:rPr>
                <w:webHidden/>
              </w:rPr>
              <w:fldChar w:fldCharType="end"/>
            </w:r>
          </w:hyperlink>
        </w:p>
        <w:p w14:paraId="6FAD426D" w14:textId="5A9B44DA" w:rsidR="00165333" w:rsidRDefault="004919C5">
          <w:pPr>
            <w:pStyle w:val="TOC3"/>
            <w:rPr>
              <w:rFonts w:eastAsiaTheme="minorEastAsia" w:cstheme="minorBidi"/>
              <w:kern w:val="2"/>
              <w:lang w:eastAsia="en-IE"/>
              <w14:ligatures w14:val="standardContextual"/>
            </w:rPr>
          </w:pPr>
          <w:hyperlink w:anchor="_Toc232513994" w:history="1">
            <w:r w:rsidR="00165333" w:rsidRPr="00053A6C">
              <w:rPr>
                <w:rStyle w:val="Hyperlink"/>
                <w:rFonts w:cstheme="minorHAnsi"/>
                <w:iCs/>
              </w:rPr>
              <w:t>6.2.12</w:t>
            </w:r>
            <w:r w:rsidR="00165333">
              <w:rPr>
                <w:rFonts w:eastAsiaTheme="minorEastAsia" w:cstheme="minorBidi"/>
                <w:kern w:val="2"/>
                <w:lang w:eastAsia="en-IE"/>
                <w14:ligatures w14:val="standardContextual"/>
              </w:rPr>
              <w:tab/>
            </w:r>
            <w:r w:rsidR="00165333" w:rsidRPr="00053A6C">
              <w:rPr>
                <w:rStyle w:val="Hyperlink"/>
                <w:rFonts w:cstheme="minorHAnsi"/>
              </w:rPr>
              <w:t>Currency and Payments</w:t>
            </w:r>
            <w:r w:rsidR="00165333">
              <w:rPr>
                <w:webHidden/>
              </w:rPr>
              <w:tab/>
            </w:r>
            <w:r w:rsidR="00165333">
              <w:rPr>
                <w:webHidden/>
              </w:rPr>
              <w:fldChar w:fldCharType="begin"/>
            </w:r>
            <w:r w:rsidR="00165333">
              <w:rPr>
                <w:webHidden/>
              </w:rPr>
              <w:instrText xml:space="preserve"> PAGEREF _Toc232513994 \h </w:instrText>
            </w:r>
            <w:r w:rsidR="00165333">
              <w:rPr>
                <w:webHidden/>
              </w:rPr>
            </w:r>
            <w:r w:rsidR="00165333">
              <w:rPr>
                <w:webHidden/>
              </w:rPr>
              <w:fldChar w:fldCharType="separate"/>
            </w:r>
            <w:r w:rsidR="00336F5C">
              <w:rPr>
                <w:webHidden/>
              </w:rPr>
              <w:t>20</w:t>
            </w:r>
            <w:r w:rsidR="00165333">
              <w:rPr>
                <w:webHidden/>
              </w:rPr>
              <w:fldChar w:fldCharType="end"/>
            </w:r>
          </w:hyperlink>
        </w:p>
        <w:p w14:paraId="64DA48FB" w14:textId="2BA6949D" w:rsidR="00165333" w:rsidRDefault="004919C5">
          <w:pPr>
            <w:pStyle w:val="TOC3"/>
            <w:rPr>
              <w:rFonts w:eastAsiaTheme="minorEastAsia" w:cstheme="minorBidi"/>
              <w:kern w:val="2"/>
              <w:lang w:eastAsia="en-IE"/>
              <w14:ligatures w14:val="standardContextual"/>
            </w:rPr>
          </w:pPr>
          <w:hyperlink w:anchor="_Toc232513995" w:history="1">
            <w:r w:rsidR="00165333" w:rsidRPr="00053A6C">
              <w:rPr>
                <w:rStyle w:val="Hyperlink"/>
                <w:rFonts w:cstheme="minorHAnsi"/>
                <w:iCs/>
              </w:rPr>
              <w:t>6.2.13</w:t>
            </w:r>
            <w:r w:rsidR="00165333">
              <w:rPr>
                <w:rFonts w:eastAsiaTheme="minorEastAsia" w:cstheme="minorBidi"/>
                <w:kern w:val="2"/>
                <w:lang w:eastAsia="en-IE"/>
                <w14:ligatures w14:val="standardContextual"/>
              </w:rPr>
              <w:tab/>
            </w:r>
            <w:r w:rsidR="00165333" w:rsidRPr="00053A6C">
              <w:rPr>
                <w:rStyle w:val="Hyperlink"/>
                <w:rFonts w:cstheme="minorHAnsi"/>
              </w:rPr>
              <w:t>Conflict of Interest</w:t>
            </w:r>
            <w:r w:rsidR="00165333">
              <w:rPr>
                <w:webHidden/>
              </w:rPr>
              <w:tab/>
            </w:r>
            <w:r w:rsidR="00165333">
              <w:rPr>
                <w:webHidden/>
              </w:rPr>
              <w:fldChar w:fldCharType="begin"/>
            </w:r>
            <w:r w:rsidR="00165333">
              <w:rPr>
                <w:webHidden/>
              </w:rPr>
              <w:instrText xml:space="preserve"> PAGEREF _Toc232513995 \h </w:instrText>
            </w:r>
            <w:r w:rsidR="00165333">
              <w:rPr>
                <w:webHidden/>
              </w:rPr>
            </w:r>
            <w:r w:rsidR="00165333">
              <w:rPr>
                <w:webHidden/>
              </w:rPr>
              <w:fldChar w:fldCharType="separate"/>
            </w:r>
            <w:r w:rsidR="00336F5C">
              <w:rPr>
                <w:webHidden/>
              </w:rPr>
              <w:t>20</w:t>
            </w:r>
            <w:r w:rsidR="00165333">
              <w:rPr>
                <w:webHidden/>
              </w:rPr>
              <w:fldChar w:fldCharType="end"/>
            </w:r>
          </w:hyperlink>
        </w:p>
        <w:p w14:paraId="252EA8EA" w14:textId="1F931AC3" w:rsidR="00165333" w:rsidRDefault="004919C5">
          <w:pPr>
            <w:pStyle w:val="TOC3"/>
            <w:rPr>
              <w:rFonts w:eastAsiaTheme="minorEastAsia" w:cstheme="minorBidi"/>
              <w:kern w:val="2"/>
              <w:lang w:eastAsia="en-IE"/>
              <w14:ligatures w14:val="standardContextual"/>
            </w:rPr>
          </w:pPr>
          <w:hyperlink w:anchor="_Toc232513996" w:history="1">
            <w:r w:rsidR="00165333" w:rsidRPr="00053A6C">
              <w:rPr>
                <w:rStyle w:val="Hyperlink"/>
                <w:rFonts w:cstheme="minorHAnsi"/>
                <w:iCs/>
              </w:rPr>
              <w:t>6.2.14</w:t>
            </w:r>
            <w:r w:rsidR="00165333">
              <w:rPr>
                <w:rFonts w:eastAsiaTheme="minorEastAsia" w:cstheme="minorBidi"/>
                <w:kern w:val="2"/>
                <w:lang w:eastAsia="en-IE"/>
                <w14:ligatures w14:val="standardContextual"/>
              </w:rPr>
              <w:tab/>
            </w:r>
            <w:r w:rsidR="00165333" w:rsidRPr="00053A6C">
              <w:rPr>
                <w:rStyle w:val="Hyperlink"/>
                <w:rFonts w:cstheme="minorHAnsi"/>
              </w:rPr>
              <w:t>Freedom of Information Acts</w:t>
            </w:r>
            <w:r w:rsidR="00165333">
              <w:rPr>
                <w:webHidden/>
              </w:rPr>
              <w:tab/>
            </w:r>
            <w:r w:rsidR="00165333">
              <w:rPr>
                <w:webHidden/>
              </w:rPr>
              <w:fldChar w:fldCharType="begin"/>
            </w:r>
            <w:r w:rsidR="00165333">
              <w:rPr>
                <w:webHidden/>
              </w:rPr>
              <w:instrText xml:space="preserve"> PAGEREF _Toc232513996 \h </w:instrText>
            </w:r>
            <w:r w:rsidR="00165333">
              <w:rPr>
                <w:webHidden/>
              </w:rPr>
            </w:r>
            <w:r w:rsidR="00165333">
              <w:rPr>
                <w:webHidden/>
              </w:rPr>
              <w:fldChar w:fldCharType="separate"/>
            </w:r>
            <w:r w:rsidR="00336F5C">
              <w:rPr>
                <w:webHidden/>
              </w:rPr>
              <w:t>21</w:t>
            </w:r>
            <w:r w:rsidR="00165333">
              <w:rPr>
                <w:webHidden/>
              </w:rPr>
              <w:fldChar w:fldCharType="end"/>
            </w:r>
          </w:hyperlink>
        </w:p>
        <w:p w14:paraId="0A12E9C9" w14:textId="0F831DB2" w:rsidR="00165333" w:rsidRDefault="004919C5">
          <w:pPr>
            <w:pStyle w:val="TOC3"/>
            <w:rPr>
              <w:rFonts w:eastAsiaTheme="minorEastAsia" w:cstheme="minorBidi"/>
              <w:kern w:val="2"/>
              <w:lang w:eastAsia="en-IE"/>
              <w14:ligatures w14:val="standardContextual"/>
            </w:rPr>
          </w:pPr>
          <w:hyperlink w:anchor="_Toc232513997" w:history="1">
            <w:r w:rsidR="00165333" w:rsidRPr="00053A6C">
              <w:rPr>
                <w:rStyle w:val="Hyperlink"/>
                <w:rFonts w:cstheme="minorHAnsi"/>
                <w:iCs/>
              </w:rPr>
              <w:t>6.2.15</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Tax Clearance</w:t>
            </w:r>
            <w:r w:rsidR="00165333">
              <w:rPr>
                <w:webHidden/>
              </w:rPr>
              <w:tab/>
            </w:r>
            <w:r w:rsidR="00165333">
              <w:rPr>
                <w:webHidden/>
              </w:rPr>
              <w:fldChar w:fldCharType="begin"/>
            </w:r>
            <w:r w:rsidR="00165333">
              <w:rPr>
                <w:webHidden/>
              </w:rPr>
              <w:instrText xml:space="preserve"> PAGEREF _Toc232513997 \h </w:instrText>
            </w:r>
            <w:r w:rsidR="00165333">
              <w:rPr>
                <w:webHidden/>
              </w:rPr>
            </w:r>
            <w:r w:rsidR="00165333">
              <w:rPr>
                <w:webHidden/>
              </w:rPr>
              <w:fldChar w:fldCharType="separate"/>
            </w:r>
            <w:r w:rsidR="00336F5C">
              <w:rPr>
                <w:webHidden/>
              </w:rPr>
              <w:t>21</w:t>
            </w:r>
            <w:r w:rsidR="00165333">
              <w:rPr>
                <w:webHidden/>
              </w:rPr>
              <w:fldChar w:fldCharType="end"/>
            </w:r>
          </w:hyperlink>
        </w:p>
        <w:p w14:paraId="129F7028" w14:textId="349DDBA6" w:rsidR="00165333" w:rsidRDefault="004919C5">
          <w:pPr>
            <w:pStyle w:val="TOC3"/>
            <w:rPr>
              <w:rFonts w:eastAsiaTheme="minorEastAsia" w:cstheme="minorBidi"/>
              <w:kern w:val="2"/>
              <w:lang w:eastAsia="en-IE"/>
              <w14:ligatures w14:val="standardContextual"/>
            </w:rPr>
          </w:pPr>
          <w:hyperlink w:anchor="_Toc232513998" w:history="1">
            <w:r w:rsidR="00165333" w:rsidRPr="00053A6C">
              <w:rPr>
                <w:rStyle w:val="Hyperlink"/>
                <w:rFonts w:cstheme="minorHAnsi"/>
                <w:iCs/>
              </w:rPr>
              <w:t>6.2.16</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Withholding Tax</w:t>
            </w:r>
            <w:r w:rsidR="00165333">
              <w:rPr>
                <w:webHidden/>
              </w:rPr>
              <w:tab/>
            </w:r>
            <w:r w:rsidR="00165333">
              <w:rPr>
                <w:webHidden/>
              </w:rPr>
              <w:fldChar w:fldCharType="begin"/>
            </w:r>
            <w:r w:rsidR="00165333">
              <w:rPr>
                <w:webHidden/>
              </w:rPr>
              <w:instrText xml:space="preserve"> PAGEREF _Toc232513998 \h </w:instrText>
            </w:r>
            <w:r w:rsidR="00165333">
              <w:rPr>
                <w:webHidden/>
              </w:rPr>
            </w:r>
            <w:r w:rsidR="00165333">
              <w:rPr>
                <w:webHidden/>
              </w:rPr>
              <w:fldChar w:fldCharType="separate"/>
            </w:r>
            <w:r w:rsidR="00336F5C">
              <w:rPr>
                <w:webHidden/>
              </w:rPr>
              <w:t>22</w:t>
            </w:r>
            <w:r w:rsidR="00165333">
              <w:rPr>
                <w:webHidden/>
              </w:rPr>
              <w:fldChar w:fldCharType="end"/>
            </w:r>
          </w:hyperlink>
        </w:p>
        <w:p w14:paraId="099E617C" w14:textId="7E511C9A" w:rsidR="00165333" w:rsidRDefault="004919C5">
          <w:pPr>
            <w:pStyle w:val="TOC3"/>
            <w:rPr>
              <w:rFonts w:eastAsiaTheme="minorEastAsia" w:cstheme="minorBidi"/>
              <w:kern w:val="2"/>
              <w:lang w:eastAsia="en-IE"/>
              <w14:ligatures w14:val="standardContextual"/>
            </w:rPr>
          </w:pPr>
          <w:hyperlink w:anchor="_Toc232513999" w:history="1">
            <w:r w:rsidR="00165333" w:rsidRPr="00053A6C">
              <w:rPr>
                <w:rStyle w:val="Hyperlink"/>
                <w:rFonts w:cstheme="minorHAnsi"/>
                <w:iCs/>
              </w:rPr>
              <w:t>6.2.17</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Irish Legislation and Law</w:t>
            </w:r>
            <w:r w:rsidR="00165333">
              <w:rPr>
                <w:webHidden/>
              </w:rPr>
              <w:tab/>
            </w:r>
            <w:r w:rsidR="00165333">
              <w:rPr>
                <w:webHidden/>
              </w:rPr>
              <w:fldChar w:fldCharType="begin"/>
            </w:r>
            <w:r w:rsidR="00165333">
              <w:rPr>
                <w:webHidden/>
              </w:rPr>
              <w:instrText xml:space="preserve"> PAGEREF _Toc232513999 \h </w:instrText>
            </w:r>
            <w:r w:rsidR="00165333">
              <w:rPr>
                <w:webHidden/>
              </w:rPr>
            </w:r>
            <w:r w:rsidR="00165333">
              <w:rPr>
                <w:webHidden/>
              </w:rPr>
              <w:fldChar w:fldCharType="separate"/>
            </w:r>
            <w:r w:rsidR="00336F5C">
              <w:rPr>
                <w:webHidden/>
              </w:rPr>
              <w:t>22</w:t>
            </w:r>
            <w:r w:rsidR="00165333">
              <w:rPr>
                <w:webHidden/>
              </w:rPr>
              <w:fldChar w:fldCharType="end"/>
            </w:r>
          </w:hyperlink>
        </w:p>
        <w:p w14:paraId="1C0E994E" w14:textId="55636253" w:rsidR="00165333" w:rsidRDefault="004919C5">
          <w:pPr>
            <w:pStyle w:val="TOC3"/>
            <w:rPr>
              <w:rFonts w:eastAsiaTheme="minorEastAsia" w:cstheme="minorBidi"/>
              <w:kern w:val="2"/>
              <w:lang w:eastAsia="en-IE"/>
              <w14:ligatures w14:val="standardContextual"/>
            </w:rPr>
          </w:pPr>
          <w:hyperlink w:anchor="_Toc232514000" w:history="1">
            <w:r w:rsidR="00165333" w:rsidRPr="00053A6C">
              <w:rPr>
                <w:rStyle w:val="Hyperlink"/>
                <w:rFonts w:cstheme="minorHAnsi"/>
                <w:iCs/>
              </w:rPr>
              <w:t>6.2.18</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Dignity at Work</w:t>
            </w:r>
            <w:r w:rsidR="00165333">
              <w:rPr>
                <w:webHidden/>
              </w:rPr>
              <w:tab/>
            </w:r>
            <w:r w:rsidR="00165333">
              <w:rPr>
                <w:webHidden/>
              </w:rPr>
              <w:fldChar w:fldCharType="begin"/>
            </w:r>
            <w:r w:rsidR="00165333">
              <w:rPr>
                <w:webHidden/>
              </w:rPr>
              <w:instrText xml:space="preserve"> PAGEREF _Toc232514000 \h </w:instrText>
            </w:r>
            <w:r w:rsidR="00165333">
              <w:rPr>
                <w:webHidden/>
              </w:rPr>
            </w:r>
            <w:r w:rsidR="00165333">
              <w:rPr>
                <w:webHidden/>
              </w:rPr>
              <w:fldChar w:fldCharType="separate"/>
            </w:r>
            <w:r w:rsidR="00336F5C">
              <w:rPr>
                <w:webHidden/>
              </w:rPr>
              <w:t>22</w:t>
            </w:r>
            <w:r w:rsidR="00165333">
              <w:rPr>
                <w:webHidden/>
              </w:rPr>
              <w:fldChar w:fldCharType="end"/>
            </w:r>
          </w:hyperlink>
        </w:p>
        <w:p w14:paraId="771C1535" w14:textId="6727FE5C" w:rsidR="00165333" w:rsidRDefault="004919C5">
          <w:pPr>
            <w:pStyle w:val="TOC3"/>
            <w:rPr>
              <w:rFonts w:eastAsiaTheme="minorEastAsia" w:cstheme="minorBidi"/>
              <w:kern w:val="2"/>
              <w:lang w:eastAsia="en-IE"/>
              <w14:ligatures w14:val="standardContextual"/>
            </w:rPr>
          </w:pPr>
          <w:hyperlink w:anchor="_Toc232514001" w:history="1">
            <w:r w:rsidR="00165333" w:rsidRPr="00053A6C">
              <w:rPr>
                <w:rStyle w:val="Hyperlink"/>
                <w:rFonts w:cstheme="minorHAnsi"/>
                <w:iCs/>
              </w:rPr>
              <w:t>6.2.19</w:t>
            </w:r>
            <w:r w:rsidR="00165333">
              <w:rPr>
                <w:rFonts w:eastAsiaTheme="minorEastAsia" w:cstheme="minorBidi"/>
                <w:kern w:val="2"/>
                <w:lang w:eastAsia="en-IE"/>
                <w14:ligatures w14:val="standardContextual"/>
              </w:rPr>
              <w:tab/>
            </w:r>
            <w:r w:rsidR="00165333" w:rsidRPr="00053A6C">
              <w:rPr>
                <w:rStyle w:val="Hyperlink"/>
                <w:rFonts w:cstheme="minorHAnsi"/>
              </w:rPr>
              <w:t>Clarification of Tenders</w:t>
            </w:r>
            <w:r w:rsidR="00165333">
              <w:rPr>
                <w:webHidden/>
              </w:rPr>
              <w:tab/>
            </w:r>
            <w:r w:rsidR="00165333">
              <w:rPr>
                <w:webHidden/>
              </w:rPr>
              <w:fldChar w:fldCharType="begin"/>
            </w:r>
            <w:r w:rsidR="00165333">
              <w:rPr>
                <w:webHidden/>
              </w:rPr>
              <w:instrText xml:space="preserve"> PAGEREF _Toc232514001 \h </w:instrText>
            </w:r>
            <w:r w:rsidR="00165333">
              <w:rPr>
                <w:webHidden/>
              </w:rPr>
            </w:r>
            <w:r w:rsidR="00165333">
              <w:rPr>
                <w:webHidden/>
              </w:rPr>
              <w:fldChar w:fldCharType="separate"/>
            </w:r>
            <w:r w:rsidR="00336F5C">
              <w:rPr>
                <w:webHidden/>
              </w:rPr>
              <w:t>22</w:t>
            </w:r>
            <w:r w:rsidR="00165333">
              <w:rPr>
                <w:webHidden/>
              </w:rPr>
              <w:fldChar w:fldCharType="end"/>
            </w:r>
          </w:hyperlink>
        </w:p>
        <w:p w14:paraId="0B668439" w14:textId="18CDE2E9" w:rsidR="00165333" w:rsidRDefault="004919C5">
          <w:pPr>
            <w:pStyle w:val="TOC3"/>
            <w:rPr>
              <w:rFonts w:eastAsiaTheme="minorEastAsia" w:cstheme="minorBidi"/>
              <w:kern w:val="2"/>
              <w:lang w:eastAsia="en-IE"/>
              <w14:ligatures w14:val="standardContextual"/>
            </w:rPr>
          </w:pPr>
          <w:hyperlink w:anchor="_Toc232514002" w:history="1">
            <w:r w:rsidR="00165333" w:rsidRPr="00053A6C">
              <w:rPr>
                <w:rStyle w:val="Hyperlink"/>
                <w:rFonts w:cstheme="minorHAnsi"/>
                <w:iCs/>
              </w:rPr>
              <w:t>6.2.20</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Correction of Errors</w:t>
            </w:r>
            <w:r w:rsidR="00165333">
              <w:rPr>
                <w:webHidden/>
              </w:rPr>
              <w:tab/>
            </w:r>
            <w:r w:rsidR="00165333">
              <w:rPr>
                <w:webHidden/>
              </w:rPr>
              <w:fldChar w:fldCharType="begin"/>
            </w:r>
            <w:r w:rsidR="00165333">
              <w:rPr>
                <w:webHidden/>
              </w:rPr>
              <w:instrText xml:space="preserve"> PAGEREF _Toc232514002 \h </w:instrText>
            </w:r>
            <w:r w:rsidR="00165333">
              <w:rPr>
                <w:webHidden/>
              </w:rPr>
            </w:r>
            <w:r w:rsidR="00165333">
              <w:rPr>
                <w:webHidden/>
              </w:rPr>
              <w:fldChar w:fldCharType="separate"/>
            </w:r>
            <w:r w:rsidR="00336F5C">
              <w:rPr>
                <w:webHidden/>
              </w:rPr>
              <w:t>22</w:t>
            </w:r>
            <w:r w:rsidR="00165333">
              <w:rPr>
                <w:webHidden/>
              </w:rPr>
              <w:fldChar w:fldCharType="end"/>
            </w:r>
          </w:hyperlink>
        </w:p>
        <w:p w14:paraId="76EB3CD2" w14:textId="425DB584" w:rsidR="00165333" w:rsidRDefault="004919C5">
          <w:pPr>
            <w:pStyle w:val="TOC3"/>
            <w:rPr>
              <w:rFonts w:eastAsiaTheme="minorEastAsia" w:cstheme="minorBidi"/>
              <w:kern w:val="2"/>
              <w:lang w:eastAsia="en-IE"/>
              <w14:ligatures w14:val="standardContextual"/>
            </w:rPr>
          </w:pPr>
          <w:hyperlink w:anchor="_Toc232514003" w:history="1">
            <w:r w:rsidR="00165333" w:rsidRPr="00053A6C">
              <w:rPr>
                <w:rStyle w:val="Hyperlink"/>
                <w:rFonts w:cstheme="minorHAnsi"/>
                <w:iCs/>
              </w:rPr>
              <w:t>6.2.21</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Change in the Composition of a Tender</w:t>
            </w:r>
            <w:r w:rsidR="00165333">
              <w:rPr>
                <w:webHidden/>
              </w:rPr>
              <w:tab/>
            </w:r>
            <w:r w:rsidR="00165333">
              <w:rPr>
                <w:webHidden/>
              </w:rPr>
              <w:fldChar w:fldCharType="begin"/>
            </w:r>
            <w:r w:rsidR="00165333">
              <w:rPr>
                <w:webHidden/>
              </w:rPr>
              <w:instrText xml:space="preserve"> PAGEREF _Toc232514003 \h </w:instrText>
            </w:r>
            <w:r w:rsidR="00165333">
              <w:rPr>
                <w:webHidden/>
              </w:rPr>
            </w:r>
            <w:r w:rsidR="00165333">
              <w:rPr>
                <w:webHidden/>
              </w:rPr>
              <w:fldChar w:fldCharType="separate"/>
            </w:r>
            <w:r w:rsidR="00336F5C">
              <w:rPr>
                <w:webHidden/>
              </w:rPr>
              <w:t>23</w:t>
            </w:r>
            <w:r w:rsidR="00165333">
              <w:rPr>
                <w:webHidden/>
              </w:rPr>
              <w:fldChar w:fldCharType="end"/>
            </w:r>
          </w:hyperlink>
        </w:p>
        <w:p w14:paraId="39893462" w14:textId="02498E7E" w:rsidR="00165333" w:rsidRDefault="004919C5">
          <w:pPr>
            <w:pStyle w:val="TOC3"/>
            <w:rPr>
              <w:rFonts w:eastAsiaTheme="minorEastAsia" w:cstheme="minorBidi"/>
              <w:kern w:val="2"/>
              <w:lang w:eastAsia="en-IE"/>
              <w14:ligatures w14:val="standardContextual"/>
            </w:rPr>
          </w:pPr>
          <w:hyperlink w:anchor="_Toc232514004" w:history="1">
            <w:r w:rsidR="00165333" w:rsidRPr="00053A6C">
              <w:rPr>
                <w:rStyle w:val="Hyperlink"/>
                <w:rFonts w:cstheme="minorHAnsi"/>
                <w:iCs/>
              </w:rPr>
              <w:t>6.2.22</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Interference and Inducement to Purchase</w:t>
            </w:r>
            <w:r w:rsidR="00165333">
              <w:rPr>
                <w:webHidden/>
              </w:rPr>
              <w:tab/>
            </w:r>
            <w:r w:rsidR="00165333">
              <w:rPr>
                <w:webHidden/>
              </w:rPr>
              <w:fldChar w:fldCharType="begin"/>
            </w:r>
            <w:r w:rsidR="00165333">
              <w:rPr>
                <w:webHidden/>
              </w:rPr>
              <w:instrText xml:space="preserve"> PAGEREF _Toc232514004 \h </w:instrText>
            </w:r>
            <w:r w:rsidR="00165333">
              <w:rPr>
                <w:webHidden/>
              </w:rPr>
            </w:r>
            <w:r w:rsidR="00165333">
              <w:rPr>
                <w:webHidden/>
              </w:rPr>
              <w:fldChar w:fldCharType="separate"/>
            </w:r>
            <w:r w:rsidR="00336F5C">
              <w:rPr>
                <w:webHidden/>
              </w:rPr>
              <w:t>23</w:t>
            </w:r>
            <w:r w:rsidR="00165333">
              <w:rPr>
                <w:webHidden/>
              </w:rPr>
              <w:fldChar w:fldCharType="end"/>
            </w:r>
          </w:hyperlink>
        </w:p>
        <w:p w14:paraId="5FAB6340" w14:textId="128C89A9" w:rsidR="00165333" w:rsidRDefault="004919C5">
          <w:pPr>
            <w:pStyle w:val="TOC3"/>
            <w:rPr>
              <w:rFonts w:eastAsiaTheme="minorEastAsia" w:cstheme="minorBidi"/>
              <w:kern w:val="2"/>
              <w:lang w:eastAsia="en-IE"/>
              <w14:ligatures w14:val="standardContextual"/>
            </w:rPr>
          </w:pPr>
          <w:hyperlink w:anchor="_Toc232514005" w:history="1">
            <w:r w:rsidR="00165333" w:rsidRPr="00053A6C">
              <w:rPr>
                <w:rStyle w:val="Hyperlink"/>
                <w:rFonts w:cstheme="minorHAnsi"/>
                <w:iCs/>
              </w:rPr>
              <w:t>6.2.23</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Notification of Tender Evaluations</w:t>
            </w:r>
            <w:r w:rsidR="00165333">
              <w:rPr>
                <w:webHidden/>
              </w:rPr>
              <w:tab/>
            </w:r>
            <w:r w:rsidR="00165333">
              <w:rPr>
                <w:webHidden/>
              </w:rPr>
              <w:fldChar w:fldCharType="begin"/>
            </w:r>
            <w:r w:rsidR="00165333">
              <w:rPr>
                <w:webHidden/>
              </w:rPr>
              <w:instrText xml:space="preserve"> PAGEREF _Toc232514005 \h </w:instrText>
            </w:r>
            <w:r w:rsidR="00165333">
              <w:rPr>
                <w:webHidden/>
              </w:rPr>
            </w:r>
            <w:r w:rsidR="00165333">
              <w:rPr>
                <w:webHidden/>
              </w:rPr>
              <w:fldChar w:fldCharType="separate"/>
            </w:r>
            <w:r w:rsidR="00336F5C">
              <w:rPr>
                <w:webHidden/>
              </w:rPr>
              <w:t>23</w:t>
            </w:r>
            <w:r w:rsidR="00165333">
              <w:rPr>
                <w:webHidden/>
              </w:rPr>
              <w:fldChar w:fldCharType="end"/>
            </w:r>
          </w:hyperlink>
        </w:p>
        <w:p w14:paraId="4D0B6B4F" w14:textId="610B8414" w:rsidR="00165333" w:rsidRDefault="004919C5">
          <w:pPr>
            <w:pStyle w:val="TOC3"/>
            <w:rPr>
              <w:rFonts w:eastAsiaTheme="minorEastAsia" w:cstheme="minorBidi"/>
              <w:kern w:val="2"/>
              <w:lang w:eastAsia="en-IE"/>
              <w14:ligatures w14:val="standardContextual"/>
            </w:rPr>
          </w:pPr>
          <w:hyperlink w:anchor="_Toc232514006" w:history="1">
            <w:r w:rsidR="00165333" w:rsidRPr="00053A6C">
              <w:rPr>
                <w:rStyle w:val="Hyperlink"/>
                <w:rFonts w:ascii="Calibri" w:hAnsi="Calibri" w:cs="Calibri"/>
              </w:rPr>
              <w:t>6.2.24 Award Notices</w:t>
            </w:r>
            <w:r w:rsidR="00165333">
              <w:rPr>
                <w:webHidden/>
              </w:rPr>
              <w:tab/>
            </w:r>
            <w:r w:rsidR="00165333">
              <w:rPr>
                <w:webHidden/>
              </w:rPr>
              <w:fldChar w:fldCharType="begin"/>
            </w:r>
            <w:r w:rsidR="00165333">
              <w:rPr>
                <w:webHidden/>
              </w:rPr>
              <w:instrText xml:space="preserve"> PAGEREF _Toc232514006 \h </w:instrText>
            </w:r>
            <w:r w:rsidR="00165333">
              <w:rPr>
                <w:webHidden/>
              </w:rPr>
            </w:r>
            <w:r w:rsidR="00165333">
              <w:rPr>
                <w:webHidden/>
              </w:rPr>
              <w:fldChar w:fldCharType="separate"/>
            </w:r>
            <w:r w:rsidR="00336F5C">
              <w:rPr>
                <w:webHidden/>
              </w:rPr>
              <w:t>23</w:t>
            </w:r>
            <w:r w:rsidR="00165333">
              <w:rPr>
                <w:webHidden/>
              </w:rPr>
              <w:fldChar w:fldCharType="end"/>
            </w:r>
          </w:hyperlink>
        </w:p>
        <w:p w14:paraId="4A20A677" w14:textId="27B2B1A1" w:rsidR="00165333" w:rsidRDefault="004919C5">
          <w:pPr>
            <w:pStyle w:val="TOC3"/>
            <w:rPr>
              <w:rFonts w:eastAsiaTheme="minorEastAsia" w:cstheme="minorBidi"/>
              <w:kern w:val="2"/>
              <w:lang w:eastAsia="en-IE"/>
              <w14:ligatures w14:val="standardContextual"/>
            </w:rPr>
          </w:pPr>
          <w:hyperlink w:anchor="_Toc232514007" w:history="1">
            <w:r w:rsidR="00165333" w:rsidRPr="00053A6C">
              <w:rPr>
                <w:rStyle w:val="Hyperlink"/>
                <w:rFonts w:ascii="Calibri" w:hAnsi="Calibri" w:cs="Calibri"/>
              </w:rPr>
              <w:t>6.2.25 Policy on Personal Debriefings</w:t>
            </w:r>
            <w:r w:rsidR="00165333">
              <w:rPr>
                <w:webHidden/>
              </w:rPr>
              <w:tab/>
            </w:r>
            <w:r w:rsidR="00165333">
              <w:rPr>
                <w:webHidden/>
              </w:rPr>
              <w:fldChar w:fldCharType="begin"/>
            </w:r>
            <w:r w:rsidR="00165333">
              <w:rPr>
                <w:webHidden/>
              </w:rPr>
              <w:instrText xml:space="preserve"> PAGEREF _Toc232514007 \h </w:instrText>
            </w:r>
            <w:r w:rsidR="00165333">
              <w:rPr>
                <w:webHidden/>
              </w:rPr>
            </w:r>
            <w:r w:rsidR="00165333">
              <w:rPr>
                <w:webHidden/>
              </w:rPr>
              <w:fldChar w:fldCharType="separate"/>
            </w:r>
            <w:r w:rsidR="00336F5C">
              <w:rPr>
                <w:webHidden/>
              </w:rPr>
              <w:t>23</w:t>
            </w:r>
            <w:r w:rsidR="00165333">
              <w:rPr>
                <w:webHidden/>
              </w:rPr>
              <w:fldChar w:fldCharType="end"/>
            </w:r>
          </w:hyperlink>
        </w:p>
        <w:p w14:paraId="619F0B3B" w14:textId="613A7813" w:rsidR="00165333" w:rsidRDefault="004919C5">
          <w:pPr>
            <w:pStyle w:val="TOC3"/>
            <w:rPr>
              <w:rFonts w:eastAsiaTheme="minorEastAsia" w:cstheme="minorBidi"/>
              <w:kern w:val="2"/>
              <w:lang w:eastAsia="en-IE"/>
              <w14:ligatures w14:val="standardContextual"/>
            </w:rPr>
          </w:pPr>
          <w:hyperlink w:anchor="_Toc232514008" w:history="1">
            <w:r w:rsidR="00165333" w:rsidRPr="00053A6C">
              <w:rPr>
                <w:rStyle w:val="Hyperlink"/>
                <w:rFonts w:ascii="Calibri" w:hAnsi="Calibri" w:cs="Calibri"/>
              </w:rPr>
              <w:t>6.2.26 Copyright</w:t>
            </w:r>
            <w:r w:rsidR="00165333">
              <w:rPr>
                <w:webHidden/>
              </w:rPr>
              <w:tab/>
            </w:r>
            <w:r w:rsidR="00165333">
              <w:rPr>
                <w:webHidden/>
              </w:rPr>
              <w:fldChar w:fldCharType="begin"/>
            </w:r>
            <w:r w:rsidR="00165333">
              <w:rPr>
                <w:webHidden/>
              </w:rPr>
              <w:instrText xml:space="preserve"> PAGEREF _Toc232514008 \h </w:instrText>
            </w:r>
            <w:r w:rsidR="00165333">
              <w:rPr>
                <w:webHidden/>
              </w:rPr>
            </w:r>
            <w:r w:rsidR="00165333">
              <w:rPr>
                <w:webHidden/>
              </w:rPr>
              <w:fldChar w:fldCharType="separate"/>
            </w:r>
            <w:r w:rsidR="00336F5C">
              <w:rPr>
                <w:webHidden/>
              </w:rPr>
              <w:t>23</w:t>
            </w:r>
            <w:r w:rsidR="00165333">
              <w:rPr>
                <w:webHidden/>
              </w:rPr>
              <w:fldChar w:fldCharType="end"/>
            </w:r>
          </w:hyperlink>
        </w:p>
        <w:p w14:paraId="2D7EB4C5" w14:textId="28FBD799" w:rsidR="00165333" w:rsidRDefault="004919C5">
          <w:pPr>
            <w:pStyle w:val="TOC3"/>
            <w:rPr>
              <w:rFonts w:eastAsiaTheme="minorEastAsia" w:cstheme="minorBidi"/>
              <w:kern w:val="2"/>
              <w:lang w:eastAsia="en-IE"/>
              <w14:ligatures w14:val="standardContextual"/>
            </w:rPr>
          </w:pPr>
          <w:hyperlink w:anchor="_Toc232514009" w:history="1">
            <w:r w:rsidR="00165333" w:rsidRPr="00053A6C">
              <w:rPr>
                <w:rStyle w:val="Hyperlink"/>
                <w:rFonts w:ascii="Calibri" w:hAnsi="Calibri" w:cs="Calibri"/>
              </w:rPr>
              <w:t>6.2.27 Brand Names, etc.</w:t>
            </w:r>
            <w:r w:rsidR="00165333">
              <w:rPr>
                <w:webHidden/>
              </w:rPr>
              <w:tab/>
            </w:r>
            <w:r w:rsidR="00165333">
              <w:rPr>
                <w:webHidden/>
              </w:rPr>
              <w:fldChar w:fldCharType="begin"/>
            </w:r>
            <w:r w:rsidR="00165333">
              <w:rPr>
                <w:webHidden/>
              </w:rPr>
              <w:instrText xml:space="preserve"> PAGEREF _Toc232514009 \h </w:instrText>
            </w:r>
            <w:r w:rsidR="00165333">
              <w:rPr>
                <w:webHidden/>
              </w:rPr>
            </w:r>
            <w:r w:rsidR="00165333">
              <w:rPr>
                <w:webHidden/>
              </w:rPr>
              <w:fldChar w:fldCharType="separate"/>
            </w:r>
            <w:r w:rsidR="00336F5C">
              <w:rPr>
                <w:webHidden/>
              </w:rPr>
              <w:t>24</w:t>
            </w:r>
            <w:r w:rsidR="00165333">
              <w:rPr>
                <w:webHidden/>
              </w:rPr>
              <w:fldChar w:fldCharType="end"/>
            </w:r>
          </w:hyperlink>
        </w:p>
        <w:p w14:paraId="70E9B757" w14:textId="014DE19D" w:rsidR="00165333" w:rsidRDefault="004919C5">
          <w:pPr>
            <w:pStyle w:val="TOC3"/>
            <w:rPr>
              <w:rFonts w:eastAsiaTheme="minorEastAsia" w:cstheme="minorBidi"/>
              <w:kern w:val="2"/>
              <w:lang w:eastAsia="en-IE"/>
              <w14:ligatures w14:val="standardContextual"/>
            </w:rPr>
          </w:pPr>
          <w:hyperlink w:anchor="_Toc232514010" w:history="1">
            <w:r w:rsidR="00165333" w:rsidRPr="00053A6C">
              <w:rPr>
                <w:rStyle w:val="Hyperlink"/>
                <w:rFonts w:ascii="Calibri" w:hAnsi="Calibri" w:cs="Calibri"/>
              </w:rPr>
              <w:t>6.2.28 Payment</w:t>
            </w:r>
            <w:r w:rsidR="00165333">
              <w:rPr>
                <w:webHidden/>
              </w:rPr>
              <w:tab/>
            </w:r>
            <w:r w:rsidR="00165333">
              <w:rPr>
                <w:webHidden/>
              </w:rPr>
              <w:fldChar w:fldCharType="begin"/>
            </w:r>
            <w:r w:rsidR="00165333">
              <w:rPr>
                <w:webHidden/>
              </w:rPr>
              <w:instrText xml:space="preserve"> PAGEREF _Toc232514010 \h </w:instrText>
            </w:r>
            <w:r w:rsidR="00165333">
              <w:rPr>
                <w:webHidden/>
              </w:rPr>
            </w:r>
            <w:r w:rsidR="00165333">
              <w:rPr>
                <w:webHidden/>
              </w:rPr>
              <w:fldChar w:fldCharType="separate"/>
            </w:r>
            <w:r w:rsidR="00336F5C">
              <w:rPr>
                <w:webHidden/>
              </w:rPr>
              <w:t>24</w:t>
            </w:r>
            <w:r w:rsidR="00165333">
              <w:rPr>
                <w:webHidden/>
              </w:rPr>
              <w:fldChar w:fldCharType="end"/>
            </w:r>
          </w:hyperlink>
        </w:p>
        <w:p w14:paraId="512B7346" w14:textId="2F40AFC2" w:rsidR="00165333" w:rsidRDefault="004919C5">
          <w:pPr>
            <w:pStyle w:val="TOC3"/>
            <w:rPr>
              <w:rFonts w:eastAsiaTheme="minorEastAsia" w:cstheme="minorBidi"/>
              <w:kern w:val="2"/>
              <w:lang w:eastAsia="en-IE"/>
              <w14:ligatures w14:val="standardContextual"/>
            </w:rPr>
          </w:pPr>
          <w:hyperlink w:anchor="_Toc232514011" w:history="1">
            <w:r w:rsidR="00165333" w:rsidRPr="00053A6C">
              <w:rPr>
                <w:rStyle w:val="Hyperlink"/>
                <w:rFonts w:ascii="Calibri" w:hAnsi="Calibri" w:cs="Calibri"/>
              </w:rPr>
              <w:t>6.2.29 Right Not to Award</w:t>
            </w:r>
            <w:r w:rsidR="00165333">
              <w:rPr>
                <w:webHidden/>
              </w:rPr>
              <w:tab/>
            </w:r>
            <w:r w:rsidR="00165333">
              <w:rPr>
                <w:webHidden/>
              </w:rPr>
              <w:fldChar w:fldCharType="begin"/>
            </w:r>
            <w:r w:rsidR="00165333">
              <w:rPr>
                <w:webHidden/>
              </w:rPr>
              <w:instrText xml:space="preserve"> PAGEREF _Toc232514011 \h </w:instrText>
            </w:r>
            <w:r w:rsidR="00165333">
              <w:rPr>
                <w:webHidden/>
              </w:rPr>
            </w:r>
            <w:r w:rsidR="00165333">
              <w:rPr>
                <w:webHidden/>
              </w:rPr>
              <w:fldChar w:fldCharType="separate"/>
            </w:r>
            <w:r w:rsidR="00336F5C">
              <w:rPr>
                <w:webHidden/>
              </w:rPr>
              <w:t>24</w:t>
            </w:r>
            <w:r w:rsidR="00165333">
              <w:rPr>
                <w:webHidden/>
              </w:rPr>
              <w:fldChar w:fldCharType="end"/>
            </w:r>
          </w:hyperlink>
        </w:p>
        <w:p w14:paraId="0AF22936" w14:textId="66F6A3D4" w:rsidR="00165333" w:rsidRDefault="004919C5">
          <w:pPr>
            <w:pStyle w:val="TOC3"/>
            <w:rPr>
              <w:rFonts w:eastAsiaTheme="minorEastAsia" w:cstheme="minorBidi"/>
              <w:kern w:val="2"/>
              <w:lang w:eastAsia="en-IE"/>
              <w14:ligatures w14:val="standardContextual"/>
            </w:rPr>
          </w:pPr>
          <w:hyperlink w:anchor="_Toc232514012" w:history="1">
            <w:r w:rsidR="00165333" w:rsidRPr="00053A6C">
              <w:rPr>
                <w:rStyle w:val="Hyperlink"/>
                <w:rFonts w:ascii="Calibri" w:hAnsi="Calibri" w:cs="Calibri"/>
              </w:rPr>
              <w:t>6.2.30 Environmental Aspects</w:t>
            </w:r>
            <w:r w:rsidR="00165333">
              <w:rPr>
                <w:webHidden/>
              </w:rPr>
              <w:tab/>
            </w:r>
            <w:r w:rsidR="00165333">
              <w:rPr>
                <w:webHidden/>
              </w:rPr>
              <w:fldChar w:fldCharType="begin"/>
            </w:r>
            <w:r w:rsidR="00165333">
              <w:rPr>
                <w:webHidden/>
              </w:rPr>
              <w:instrText xml:space="preserve"> PAGEREF _Toc232514012 \h </w:instrText>
            </w:r>
            <w:r w:rsidR="00165333">
              <w:rPr>
                <w:webHidden/>
              </w:rPr>
            </w:r>
            <w:r w:rsidR="00165333">
              <w:rPr>
                <w:webHidden/>
              </w:rPr>
              <w:fldChar w:fldCharType="separate"/>
            </w:r>
            <w:r w:rsidR="00336F5C">
              <w:rPr>
                <w:webHidden/>
              </w:rPr>
              <w:t>24</w:t>
            </w:r>
            <w:r w:rsidR="00165333">
              <w:rPr>
                <w:webHidden/>
              </w:rPr>
              <w:fldChar w:fldCharType="end"/>
            </w:r>
          </w:hyperlink>
        </w:p>
        <w:p w14:paraId="0723BBDC" w14:textId="15D66713" w:rsidR="00165333" w:rsidRDefault="004919C5">
          <w:pPr>
            <w:pStyle w:val="TOC3"/>
            <w:rPr>
              <w:rFonts w:eastAsiaTheme="minorEastAsia" w:cstheme="minorBidi"/>
              <w:kern w:val="2"/>
              <w:lang w:eastAsia="en-IE"/>
              <w14:ligatures w14:val="standardContextual"/>
            </w:rPr>
          </w:pPr>
          <w:hyperlink w:anchor="_Toc232514013" w:history="1">
            <w:r w:rsidR="00165333" w:rsidRPr="00053A6C">
              <w:rPr>
                <w:rStyle w:val="Hyperlink"/>
                <w:rFonts w:ascii="Calibri" w:hAnsi="Calibri" w:cs="Calibri"/>
              </w:rPr>
              <w:t>6.2.31 Accessibility</w:t>
            </w:r>
            <w:r w:rsidR="00165333">
              <w:rPr>
                <w:webHidden/>
              </w:rPr>
              <w:tab/>
            </w:r>
            <w:r w:rsidR="00165333">
              <w:rPr>
                <w:webHidden/>
              </w:rPr>
              <w:fldChar w:fldCharType="begin"/>
            </w:r>
            <w:r w:rsidR="00165333">
              <w:rPr>
                <w:webHidden/>
              </w:rPr>
              <w:instrText xml:space="preserve"> PAGEREF _Toc232514013 \h </w:instrText>
            </w:r>
            <w:r w:rsidR="00165333">
              <w:rPr>
                <w:webHidden/>
              </w:rPr>
            </w:r>
            <w:r w:rsidR="00165333">
              <w:rPr>
                <w:webHidden/>
              </w:rPr>
              <w:fldChar w:fldCharType="separate"/>
            </w:r>
            <w:r w:rsidR="00336F5C">
              <w:rPr>
                <w:webHidden/>
              </w:rPr>
              <w:t>24</w:t>
            </w:r>
            <w:r w:rsidR="00165333">
              <w:rPr>
                <w:webHidden/>
              </w:rPr>
              <w:fldChar w:fldCharType="end"/>
            </w:r>
          </w:hyperlink>
        </w:p>
        <w:p w14:paraId="00EAA617" w14:textId="269FBE9E" w:rsidR="00165333" w:rsidRDefault="004919C5">
          <w:pPr>
            <w:pStyle w:val="TOC3"/>
            <w:rPr>
              <w:rFonts w:eastAsiaTheme="minorEastAsia" w:cstheme="minorBidi"/>
              <w:kern w:val="2"/>
              <w:lang w:eastAsia="en-IE"/>
              <w14:ligatures w14:val="standardContextual"/>
            </w:rPr>
          </w:pPr>
          <w:hyperlink w:anchor="_Toc232514014" w:history="1">
            <w:r w:rsidR="00165333" w:rsidRPr="00053A6C">
              <w:rPr>
                <w:rStyle w:val="Hyperlink"/>
                <w:rFonts w:ascii="Calibri" w:hAnsi="Calibri" w:cs="Calibri"/>
              </w:rPr>
              <w:t>6.2.32 Knowledge and Skills Transfer</w:t>
            </w:r>
            <w:r w:rsidR="00165333">
              <w:rPr>
                <w:webHidden/>
              </w:rPr>
              <w:tab/>
            </w:r>
            <w:r w:rsidR="00165333">
              <w:rPr>
                <w:webHidden/>
              </w:rPr>
              <w:fldChar w:fldCharType="begin"/>
            </w:r>
            <w:r w:rsidR="00165333">
              <w:rPr>
                <w:webHidden/>
              </w:rPr>
              <w:instrText xml:space="preserve"> PAGEREF _Toc232514014 \h </w:instrText>
            </w:r>
            <w:r w:rsidR="00165333">
              <w:rPr>
                <w:webHidden/>
              </w:rPr>
            </w:r>
            <w:r w:rsidR="00165333">
              <w:rPr>
                <w:webHidden/>
              </w:rPr>
              <w:fldChar w:fldCharType="separate"/>
            </w:r>
            <w:r w:rsidR="00336F5C">
              <w:rPr>
                <w:webHidden/>
              </w:rPr>
              <w:t>24</w:t>
            </w:r>
            <w:r w:rsidR="00165333">
              <w:rPr>
                <w:webHidden/>
              </w:rPr>
              <w:fldChar w:fldCharType="end"/>
            </w:r>
          </w:hyperlink>
        </w:p>
        <w:p w14:paraId="44F2788D" w14:textId="294A64E8" w:rsidR="00165333" w:rsidRDefault="004919C5">
          <w:pPr>
            <w:pStyle w:val="TOC3"/>
            <w:rPr>
              <w:rFonts w:eastAsiaTheme="minorEastAsia" w:cstheme="minorBidi"/>
              <w:kern w:val="2"/>
              <w:lang w:eastAsia="en-IE"/>
              <w14:ligatures w14:val="standardContextual"/>
            </w:rPr>
          </w:pPr>
          <w:hyperlink w:anchor="_Toc232514015" w:history="1">
            <w:r w:rsidR="00165333" w:rsidRPr="00053A6C">
              <w:rPr>
                <w:rStyle w:val="Hyperlink"/>
                <w:rFonts w:ascii="Calibri" w:hAnsi="Calibri" w:cs="Calibri"/>
              </w:rPr>
              <w:t>6.2.33 Collusive Tendering</w:t>
            </w:r>
            <w:r w:rsidR="00165333">
              <w:rPr>
                <w:webHidden/>
              </w:rPr>
              <w:tab/>
            </w:r>
            <w:r w:rsidR="00165333">
              <w:rPr>
                <w:webHidden/>
              </w:rPr>
              <w:fldChar w:fldCharType="begin"/>
            </w:r>
            <w:r w:rsidR="00165333">
              <w:rPr>
                <w:webHidden/>
              </w:rPr>
              <w:instrText xml:space="preserve"> PAGEREF _Toc232514015 \h </w:instrText>
            </w:r>
            <w:r w:rsidR="00165333">
              <w:rPr>
                <w:webHidden/>
              </w:rPr>
            </w:r>
            <w:r w:rsidR="00165333">
              <w:rPr>
                <w:webHidden/>
              </w:rPr>
              <w:fldChar w:fldCharType="separate"/>
            </w:r>
            <w:r w:rsidR="00336F5C">
              <w:rPr>
                <w:webHidden/>
              </w:rPr>
              <w:t>24</w:t>
            </w:r>
            <w:r w:rsidR="00165333">
              <w:rPr>
                <w:webHidden/>
              </w:rPr>
              <w:fldChar w:fldCharType="end"/>
            </w:r>
          </w:hyperlink>
        </w:p>
        <w:p w14:paraId="25079BE8" w14:textId="0A596F06" w:rsidR="00165333" w:rsidRDefault="004919C5">
          <w:pPr>
            <w:pStyle w:val="TOC3"/>
            <w:rPr>
              <w:rFonts w:eastAsiaTheme="minorEastAsia" w:cstheme="minorBidi"/>
              <w:kern w:val="2"/>
              <w:lang w:eastAsia="en-IE"/>
              <w14:ligatures w14:val="standardContextual"/>
            </w:rPr>
          </w:pPr>
          <w:hyperlink w:anchor="_Toc232514016" w:history="1">
            <w:r w:rsidR="00165333" w:rsidRPr="00053A6C">
              <w:rPr>
                <w:rStyle w:val="Hyperlink"/>
                <w:rFonts w:ascii="Calibri" w:hAnsi="Calibri" w:cs="Calibri"/>
              </w:rPr>
              <w:t>6.2.34 Confidentiality</w:t>
            </w:r>
            <w:r w:rsidR="00165333">
              <w:rPr>
                <w:webHidden/>
              </w:rPr>
              <w:tab/>
            </w:r>
            <w:r w:rsidR="00165333">
              <w:rPr>
                <w:webHidden/>
              </w:rPr>
              <w:fldChar w:fldCharType="begin"/>
            </w:r>
            <w:r w:rsidR="00165333">
              <w:rPr>
                <w:webHidden/>
              </w:rPr>
              <w:instrText xml:space="preserve"> PAGEREF _Toc232514016 \h </w:instrText>
            </w:r>
            <w:r w:rsidR="00165333">
              <w:rPr>
                <w:webHidden/>
              </w:rPr>
            </w:r>
            <w:r w:rsidR="00165333">
              <w:rPr>
                <w:webHidden/>
              </w:rPr>
              <w:fldChar w:fldCharType="separate"/>
            </w:r>
            <w:r w:rsidR="00336F5C">
              <w:rPr>
                <w:webHidden/>
              </w:rPr>
              <w:t>25</w:t>
            </w:r>
            <w:r w:rsidR="00165333">
              <w:rPr>
                <w:webHidden/>
              </w:rPr>
              <w:fldChar w:fldCharType="end"/>
            </w:r>
          </w:hyperlink>
        </w:p>
        <w:p w14:paraId="2FF4DAB0" w14:textId="5864F3F3" w:rsidR="00165333" w:rsidRDefault="004919C5">
          <w:pPr>
            <w:pStyle w:val="TOC3"/>
            <w:rPr>
              <w:rFonts w:eastAsiaTheme="minorEastAsia" w:cstheme="minorBidi"/>
              <w:kern w:val="2"/>
              <w:lang w:eastAsia="en-IE"/>
              <w14:ligatures w14:val="standardContextual"/>
            </w:rPr>
          </w:pPr>
          <w:hyperlink w:anchor="_Toc232514017" w:history="1">
            <w:r w:rsidR="00165333" w:rsidRPr="00053A6C">
              <w:rPr>
                <w:rStyle w:val="Hyperlink"/>
                <w:rFonts w:ascii="Calibri" w:hAnsi="Calibri" w:cs="Calibri"/>
              </w:rPr>
              <w:t>6.2.35 Consortia and Prime Subcontractors</w:t>
            </w:r>
            <w:r w:rsidR="00165333">
              <w:rPr>
                <w:webHidden/>
              </w:rPr>
              <w:tab/>
            </w:r>
            <w:r w:rsidR="00165333">
              <w:rPr>
                <w:webHidden/>
              </w:rPr>
              <w:fldChar w:fldCharType="begin"/>
            </w:r>
            <w:r w:rsidR="00165333">
              <w:rPr>
                <w:webHidden/>
              </w:rPr>
              <w:instrText xml:space="preserve"> PAGEREF _Toc232514017 \h </w:instrText>
            </w:r>
            <w:r w:rsidR="00165333">
              <w:rPr>
                <w:webHidden/>
              </w:rPr>
            </w:r>
            <w:r w:rsidR="00165333">
              <w:rPr>
                <w:webHidden/>
              </w:rPr>
              <w:fldChar w:fldCharType="separate"/>
            </w:r>
            <w:r w:rsidR="00336F5C">
              <w:rPr>
                <w:webHidden/>
              </w:rPr>
              <w:t>25</w:t>
            </w:r>
            <w:r w:rsidR="00165333">
              <w:rPr>
                <w:webHidden/>
              </w:rPr>
              <w:fldChar w:fldCharType="end"/>
            </w:r>
          </w:hyperlink>
        </w:p>
        <w:p w14:paraId="5F766FBF" w14:textId="439DBDF4" w:rsidR="00165333" w:rsidRDefault="004919C5">
          <w:pPr>
            <w:pStyle w:val="TOC3"/>
            <w:rPr>
              <w:rFonts w:eastAsiaTheme="minorEastAsia" w:cstheme="minorBidi"/>
              <w:kern w:val="2"/>
              <w:lang w:eastAsia="en-IE"/>
              <w14:ligatures w14:val="standardContextual"/>
            </w:rPr>
          </w:pPr>
          <w:hyperlink w:anchor="_Toc232514018" w:history="1">
            <w:r w:rsidR="00165333" w:rsidRPr="00053A6C">
              <w:rPr>
                <w:rStyle w:val="Hyperlink"/>
                <w:rFonts w:ascii="Calibri" w:hAnsi="Calibri" w:cs="Calibri"/>
              </w:rPr>
              <w:t>6.2.36 Anti-Competitive Conduct</w:t>
            </w:r>
            <w:r w:rsidR="00165333">
              <w:rPr>
                <w:webHidden/>
              </w:rPr>
              <w:tab/>
            </w:r>
            <w:r w:rsidR="00165333">
              <w:rPr>
                <w:webHidden/>
              </w:rPr>
              <w:fldChar w:fldCharType="begin"/>
            </w:r>
            <w:r w:rsidR="00165333">
              <w:rPr>
                <w:webHidden/>
              </w:rPr>
              <w:instrText xml:space="preserve"> PAGEREF _Toc232514018 \h </w:instrText>
            </w:r>
            <w:r w:rsidR="00165333">
              <w:rPr>
                <w:webHidden/>
              </w:rPr>
            </w:r>
            <w:r w:rsidR="00165333">
              <w:rPr>
                <w:webHidden/>
              </w:rPr>
              <w:fldChar w:fldCharType="separate"/>
            </w:r>
            <w:r w:rsidR="00336F5C">
              <w:rPr>
                <w:webHidden/>
              </w:rPr>
              <w:t>26</w:t>
            </w:r>
            <w:r w:rsidR="00165333">
              <w:rPr>
                <w:webHidden/>
              </w:rPr>
              <w:fldChar w:fldCharType="end"/>
            </w:r>
          </w:hyperlink>
        </w:p>
        <w:p w14:paraId="5DA9DC1C" w14:textId="199A02B8" w:rsidR="00165333" w:rsidRDefault="004919C5">
          <w:pPr>
            <w:pStyle w:val="TOC3"/>
            <w:rPr>
              <w:rFonts w:eastAsiaTheme="minorEastAsia" w:cstheme="minorBidi"/>
              <w:kern w:val="2"/>
              <w:lang w:eastAsia="en-IE"/>
              <w14:ligatures w14:val="standardContextual"/>
            </w:rPr>
          </w:pPr>
          <w:hyperlink w:anchor="_Toc232514019" w:history="1">
            <w:r w:rsidR="00165333" w:rsidRPr="00053A6C">
              <w:rPr>
                <w:rStyle w:val="Hyperlink"/>
                <w:rFonts w:ascii="Calibri" w:hAnsi="Calibri" w:cs="Calibri"/>
              </w:rPr>
              <w:t>6.2.37 Changes in Legislation</w:t>
            </w:r>
            <w:r w:rsidR="00165333">
              <w:rPr>
                <w:webHidden/>
              </w:rPr>
              <w:tab/>
            </w:r>
            <w:r w:rsidR="00165333">
              <w:rPr>
                <w:webHidden/>
              </w:rPr>
              <w:fldChar w:fldCharType="begin"/>
            </w:r>
            <w:r w:rsidR="00165333">
              <w:rPr>
                <w:webHidden/>
              </w:rPr>
              <w:instrText xml:space="preserve"> PAGEREF _Toc232514019 \h </w:instrText>
            </w:r>
            <w:r w:rsidR="00165333">
              <w:rPr>
                <w:webHidden/>
              </w:rPr>
            </w:r>
            <w:r w:rsidR="00165333">
              <w:rPr>
                <w:webHidden/>
              </w:rPr>
              <w:fldChar w:fldCharType="separate"/>
            </w:r>
            <w:r w:rsidR="00336F5C">
              <w:rPr>
                <w:webHidden/>
              </w:rPr>
              <w:t>26</w:t>
            </w:r>
            <w:r w:rsidR="00165333">
              <w:rPr>
                <w:webHidden/>
              </w:rPr>
              <w:fldChar w:fldCharType="end"/>
            </w:r>
          </w:hyperlink>
        </w:p>
        <w:p w14:paraId="586E0353" w14:textId="60D63690" w:rsidR="00165333" w:rsidRDefault="004919C5">
          <w:pPr>
            <w:pStyle w:val="TOC3"/>
            <w:rPr>
              <w:rFonts w:eastAsiaTheme="minorEastAsia" w:cstheme="minorBidi"/>
              <w:kern w:val="2"/>
              <w:lang w:eastAsia="en-IE"/>
              <w14:ligatures w14:val="standardContextual"/>
            </w:rPr>
          </w:pPr>
          <w:hyperlink w:anchor="_Toc232514020" w:history="1">
            <w:r w:rsidR="00165333" w:rsidRPr="00053A6C">
              <w:rPr>
                <w:rStyle w:val="Hyperlink"/>
                <w:rFonts w:ascii="Calibri" w:hAnsi="Calibri" w:cs="Calibri"/>
              </w:rPr>
              <w:t>6.2.38 Data Protection</w:t>
            </w:r>
            <w:r w:rsidR="00165333">
              <w:rPr>
                <w:webHidden/>
              </w:rPr>
              <w:tab/>
            </w:r>
            <w:r w:rsidR="00165333">
              <w:rPr>
                <w:webHidden/>
              </w:rPr>
              <w:fldChar w:fldCharType="begin"/>
            </w:r>
            <w:r w:rsidR="00165333">
              <w:rPr>
                <w:webHidden/>
              </w:rPr>
              <w:instrText xml:space="preserve"> PAGEREF _Toc232514020 \h </w:instrText>
            </w:r>
            <w:r w:rsidR="00165333">
              <w:rPr>
                <w:webHidden/>
              </w:rPr>
            </w:r>
            <w:r w:rsidR="00165333">
              <w:rPr>
                <w:webHidden/>
              </w:rPr>
              <w:fldChar w:fldCharType="separate"/>
            </w:r>
            <w:r w:rsidR="00336F5C">
              <w:rPr>
                <w:webHidden/>
              </w:rPr>
              <w:t>26</w:t>
            </w:r>
            <w:r w:rsidR="00165333">
              <w:rPr>
                <w:webHidden/>
              </w:rPr>
              <w:fldChar w:fldCharType="end"/>
            </w:r>
          </w:hyperlink>
        </w:p>
        <w:p w14:paraId="0F82693D" w14:textId="5AFA4E72" w:rsidR="00165333" w:rsidRDefault="004919C5">
          <w:pPr>
            <w:pStyle w:val="TOC3"/>
            <w:rPr>
              <w:rFonts w:eastAsiaTheme="minorEastAsia" w:cstheme="minorBidi"/>
              <w:kern w:val="2"/>
              <w:lang w:eastAsia="en-IE"/>
              <w14:ligatures w14:val="standardContextual"/>
            </w:rPr>
          </w:pPr>
          <w:hyperlink w:anchor="_Toc232514021" w:history="1">
            <w:r w:rsidR="00165333" w:rsidRPr="00053A6C">
              <w:rPr>
                <w:rStyle w:val="Hyperlink"/>
                <w:rFonts w:cstheme="minorHAnsi"/>
              </w:rPr>
              <w:t>6.2.39 RETURN OF SIGNED CONTRACTS</w:t>
            </w:r>
            <w:r w:rsidR="00165333">
              <w:rPr>
                <w:webHidden/>
              </w:rPr>
              <w:tab/>
            </w:r>
            <w:r w:rsidR="00165333">
              <w:rPr>
                <w:webHidden/>
              </w:rPr>
              <w:fldChar w:fldCharType="begin"/>
            </w:r>
            <w:r w:rsidR="00165333">
              <w:rPr>
                <w:webHidden/>
              </w:rPr>
              <w:instrText xml:space="preserve"> PAGEREF _Toc232514021 \h </w:instrText>
            </w:r>
            <w:r w:rsidR="00165333">
              <w:rPr>
                <w:webHidden/>
              </w:rPr>
            </w:r>
            <w:r w:rsidR="00165333">
              <w:rPr>
                <w:webHidden/>
              </w:rPr>
              <w:fldChar w:fldCharType="separate"/>
            </w:r>
            <w:r w:rsidR="00336F5C">
              <w:rPr>
                <w:webHidden/>
              </w:rPr>
              <w:t>26</w:t>
            </w:r>
            <w:r w:rsidR="00165333">
              <w:rPr>
                <w:webHidden/>
              </w:rPr>
              <w:fldChar w:fldCharType="end"/>
            </w:r>
          </w:hyperlink>
        </w:p>
        <w:p w14:paraId="190BF3B9" w14:textId="7CF2A1EC" w:rsidR="00165333" w:rsidRDefault="004919C5">
          <w:pPr>
            <w:pStyle w:val="TOC1"/>
            <w:rPr>
              <w:rFonts w:eastAsiaTheme="minorEastAsia" w:cstheme="minorBidi"/>
              <w:kern w:val="2"/>
              <w:sz w:val="24"/>
              <w:szCs w:val="24"/>
              <w:lang w:eastAsia="en-IE"/>
              <w14:ligatures w14:val="standardContextual"/>
            </w:rPr>
          </w:pPr>
          <w:hyperlink w:anchor="_Toc232514022" w:history="1">
            <w:r w:rsidR="00165333" w:rsidRPr="00053A6C">
              <w:rPr>
                <w:rStyle w:val="Hyperlink"/>
                <w:rFonts w:cstheme="minorHAnsi"/>
              </w:rPr>
              <w:t>APPENDIX 2 – COURSE SPECIFICATION</w:t>
            </w:r>
            <w:r w:rsidR="00165333">
              <w:rPr>
                <w:webHidden/>
              </w:rPr>
              <w:tab/>
            </w:r>
            <w:r w:rsidR="00165333">
              <w:rPr>
                <w:webHidden/>
              </w:rPr>
              <w:fldChar w:fldCharType="begin"/>
            </w:r>
            <w:r w:rsidR="00165333">
              <w:rPr>
                <w:webHidden/>
              </w:rPr>
              <w:instrText xml:space="preserve"> PAGEREF _Toc232514022 \h </w:instrText>
            </w:r>
            <w:r w:rsidR="00165333">
              <w:rPr>
                <w:webHidden/>
              </w:rPr>
            </w:r>
            <w:r w:rsidR="00165333">
              <w:rPr>
                <w:webHidden/>
              </w:rPr>
              <w:fldChar w:fldCharType="separate"/>
            </w:r>
            <w:r w:rsidR="00336F5C">
              <w:rPr>
                <w:webHidden/>
              </w:rPr>
              <w:t>28</w:t>
            </w:r>
            <w:r w:rsidR="00165333">
              <w:rPr>
                <w:webHidden/>
              </w:rPr>
              <w:fldChar w:fldCharType="end"/>
            </w:r>
          </w:hyperlink>
        </w:p>
        <w:p w14:paraId="7A91BA46" w14:textId="2C74EE17" w:rsidR="00165333" w:rsidRDefault="004919C5">
          <w:pPr>
            <w:pStyle w:val="TOC1"/>
            <w:rPr>
              <w:rFonts w:eastAsiaTheme="minorEastAsia" w:cstheme="minorBidi"/>
              <w:kern w:val="2"/>
              <w:sz w:val="24"/>
              <w:szCs w:val="24"/>
              <w:lang w:eastAsia="en-IE"/>
              <w14:ligatures w14:val="standardContextual"/>
            </w:rPr>
          </w:pPr>
          <w:hyperlink w:anchor="_Toc232514023" w:history="1">
            <w:r w:rsidR="00165333" w:rsidRPr="00053A6C">
              <w:rPr>
                <w:rStyle w:val="Hyperlink"/>
                <w:rFonts w:cstheme="minorHAnsi"/>
              </w:rPr>
              <w:t>APPENDIX 3 –  Pricing Schedule</w:t>
            </w:r>
            <w:r w:rsidR="00165333">
              <w:rPr>
                <w:webHidden/>
              </w:rPr>
              <w:tab/>
            </w:r>
            <w:r w:rsidR="00165333">
              <w:rPr>
                <w:webHidden/>
              </w:rPr>
              <w:fldChar w:fldCharType="begin"/>
            </w:r>
            <w:r w:rsidR="00165333">
              <w:rPr>
                <w:webHidden/>
              </w:rPr>
              <w:instrText xml:space="preserve"> PAGEREF _Toc232514023 \h </w:instrText>
            </w:r>
            <w:r w:rsidR="00165333">
              <w:rPr>
                <w:webHidden/>
              </w:rPr>
            </w:r>
            <w:r w:rsidR="00165333">
              <w:rPr>
                <w:webHidden/>
              </w:rPr>
              <w:fldChar w:fldCharType="separate"/>
            </w:r>
            <w:r w:rsidR="00336F5C">
              <w:rPr>
                <w:webHidden/>
              </w:rPr>
              <w:t>29</w:t>
            </w:r>
            <w:r w:rsidR="00165333">
              <w:rPr>
                <w:webHidden/>
              </w:rPr>
              <w:fldChar w:fldCharType="end"/>
            </w:r>
          </w:hyperlink>
        </w:p>
        <w:p w14:paraId="43A406DE" w14:textId="3B26169B" w:rsidR="00165333" w:rsidRDefault="004919C5">
          <w:pPr>
            <w:pStyle w:val="TOC1"/>
            <w:rPr>
              <w:rFonts w:eastAsiaTheme="minorEastAsia" w:cstheme="minorBidi"/>
              <w:kern w:val="2"/>
              <w:sz w:val="24"/>
              <w:szCs w:val="24"/>
              <w:lang w:eastAsia="en-IE"/>
              <w14:ligatures w14:val="standardContextual"/>
            </w:rPr>
          </w:pPr>
          <w:hyperlink w:anchor="_Toc232514024" w:history="1">
            <w:r w:rsidR="00165333" w:rsidRPr="00053A6C">
              <w:rPr>
                <w:rStyle w:val="Hyperlink"/>
                <w:rFonts w:cstheme="minorHAnsi"/>
              </w:rPr>
              <w:t>APPENDIX 4 –  CONTRACT TERMS AND CONDITIONS</w:t>
            </w:r>
            <w:r w:rsidR="00165333">
              <w:rPr>
                <w:webHidden/>
              </w:rPr>
              <w:tab/>
            </w:r>
            <w:r w:rsidR="00165333">
              <w:rPr>
                <w:webHidden/>
              </w:rPr>
              <w:fldChar w:fldCharType="begin"/>
            </w:r>
            <w:r w:rsidR="00165333">
              <w:rPr>
                <w:webHidden/>
              </w:rPr>
              <w:instrText xml:space="preserve"> PAGEREF _Toc232514024 \h </w:instrText>
            </w:r>
            <w:r w:rsidR="00165333">
              <w:rPr>
                <w:webHidden/>
              </w:rPr>
            </w:r>
            <w:r w:rsidR="00165333">
              <w:rPr>
                <w:webHidden/>
              </w:rPr>
              <w:fldChar w:fldCharType="separate"/>
            </w:r>
            <w:r w:rsidR="00336F5C">
              <w:rPr>
                <w:webHidden/>
              </w:rPr>
              <w:t>30</w:t>
            </w:r>
            <w:r w:rsidR="00165333">
              <w:rPr>
                <w:webHidden/>
              </w:rPr>
              <w:fldChar w:fldCharType="end"/>
            </w:r>
          </w:hyperlink>
        </w:p>
        <w:p w14:paraId="605E788D" w14:textId="10664360" w:rsidR="005D1856" w:rsidRDefault="005D1856">
          <w:r w:rsidRPr="000B5BDD">
            <w:rPr>
              <w:rFonts w:asciiTheme="minorHAnsi" w:hAnsiTheme="minorHAnsi" w:cstheme="minorHAnsi"/>
              <w:noProof/>
              <w:sz w:val="24"/>
              <w:szCs w:val="24"/>
            </w:rPr>
            <w:fldChar w:fldCharType="end"/>
          </w:r>
        </w:p>
      </w:sdtContent>
    </w:sdt>
    <w:p w14:paraId="5DDBC0EE" w14:textId="025C37C9" w:rsidR="00C73C39" w:rsidRPr="00041A42" w:rsidRDefault="001D0B3C" w:rsidP="008F340A">
      <w:pPr>
        <w:tabs>
          <w:tab w:val="left" w:pos="1100"/>
        </w:tabs>
        <w:spacing w:after="0"/>
        <w:rPr>
          <w:rFonts w:asciiTheme="minorHAnsi" w:hAnsiTheme="minorHAnsi" w:cstheme="minorHAnsi"/>
        </w:rPr>
      </w:pPr>
      <w:r w:rsidRPr="00041A42">
        <w:rPr>
          <w:rFonts w:asciiTheme="minorHAnsi" w:hAnsiTheme="minorHAnsi" w:cstheme="minorHAnsi"/>
        </w:rPr>
        <w:br w:type="page"/>
      </w:r>
      <w:bookmarkStart w:id="1" w:name="_Toc491242324"/>
    </w:p>
    <w:p w14:paraId="7AD6CC61" w14:textId="583049F8" w:rsidR="00950F32" w:rsidRPr="00041A42" w:rsidRDefault="00950F32" w:rsidP="00BA54B4">
      <w:pPr>
        <w:pStyle w:val="Heading1"/>
        <w:shd w:val="clear" w:color="auto" w:fill="31849B" w:themeFill="accent5" w:themeFillShade="BF"/>
        <w:rPr>
          <w:rFonts w:asciiTheme="minorHAnsi" w:eastAsiaTheme="majorEastAsia" w:hAnsiTheme="minorHAnsi" w:cstheme="minorHAnsi"/>
        </w:rPr>
      </w:pPr>
      <w:bookmarkStart w:id="2" w:name="_Toc217032643"/>
      <w:bookmarkStart w:id="3" w:name="_Toc232513954"/>
      <w:r w:rsidRPr="00041A42">
        <w:rPr>
          <w:rFonts w:asciiTheme="minorHAnsi" w:eastAsiaTheme="majorEastAsia" w:hAnsiTheme="minorHAnsi" w:cstheme="minorHAnsi"/>
        </w:rPr>
        <w:lastRenderedPageBreak/>
        <w:t>Disclaimer</w:t>
      </w:r>
      <w:bookmarkStart w:id="4" w:name="_Toc475440328"/>
      <w:bookmarkEnd w:id="1"/>
      <w:bookmarkEnd w:id="2"/>
      <w:bookmarkEnd w:id="4"/>
      <w:bookmarkEnd w:id="3"/>
    </w:p>
    <w:p w14:paraId="73F6D0F8" w14:textId="77777777" w:rsidR="008A01B4" w:rsidRDefault="008A01B4">
      <w:pPr>
        <w:rPr>
          <w:rFonts w:asciiTheme="minorHAnsi" w:hAnsiTheme="minorHAnsi" w:cstheme="minorHAnsi"/>
        </w:rPr>
      </w:pPr>
      <w:r w:rsidRPr="008A01B4">
        <w:rPr>
          <w:rFonts w:asciiTheme="minorHAnsi" w:hAnsiTheme="minorHAnsi" w:cstheme="minorHAnsi"/>
        </w:rPr>
        <w:t xml:space="preserve">This document issued herewith (“the Document”) is for information only and does not constitute, and shall not be interpreted as, an offer for sale, prospectus, or the basis of a contract. </w:t>
      </w:r>
    </w:p>
    <w:p w14:paraId="62E3E78F" w14:textId="77777777" w:rsidR="008A01B4" w:rsidRDefault="008A01B4">
      <w:pPr>
        <w:rPr>
          <w:rFonts w:asciiTheme="minorHAnsi" w:hAnsiTheme="minorHAnsi" w:cstheme="minorHAnsi"/>
        </w:rPr>
      </w:pPr>
      <w:r w:rsidRPr="008A01B4">
        <w:rPr>
          <w:rFonts w:asciiTheme="minorHAnsi" w:hAnsiTheme="minorHAnsi" w:cstheme="minorHAnsi"/>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w:t>
      </w:r>
    </w:p>
    <w:p w14:paraId="4F47C2AA" w14:textId="77777777" w:rsidR="008A01B4" w:rsidRDefault="008A01B4">
      <w:pPr>
        <w:rPr>
          <w:rFonts w:asciiTheme="minorHAnsi" w:hAnsiTheme="minorHAnsi" w:cstheme="minorHAnsi"/>
        </w:rPr>
      </w:pPr>
      <w:r w:rsidRPr="008A01B4">
        <w:rPr>
          <w:rFonts w:asciiTheme="minorHAnsi" w:hAnsiTheme="minorHAnsi" w:cstheme="minorHAnsi"/>
        </w:rPr>
        <w:t xml:space="preserve">The Contracting Authority’s officers, employees, agents and professional advisers expressly disclaim any and all liability arising out of such documentation or information and any errors or omissions in or from the documents and information. The Contracting Authority does not bind itself to accept the lowest priced or any Tender. </w:t>
      </w:r>
    </w:p>
    <w:p w14:paraId="1E7AA933" w14:textId="77777777" w:rsidR="008A01B4" w:rsidRDefault="008A01B4">
      <w:pPr>
        <w:rPr>
          <w:rFonts w:asciiTheme="minorHAnsi" w:hAnsiTheme="minorHAnsi" w:cstheme="minorHAnsi"/>
        </w:rPr>
      </w:pPr>
      <w:r w:rsidRPr="008A01B4">
        <w:rPr>
          <w:rFonts w:asciiTheme="minorHAnsi" w:hAnsiTheme="minorHAnsi" w:cstheme="minorHAnsi"/>
        </w:rPr>
        <w:t xml:space="preserve">This Call for Tender (‘CFT’) does not constitute an offer or commitment to enter into a Contract. </w:t>
      </w:r>
    </w:p>
    <w:p w14:paraId="0AEDBD08" w14:textId="77777777" w:rsidR="008A01B4" w:rsidRDefault="008A01B4">
      <w:pPr>
        <w:rPr>
          <w:rFonts w:asciiTheme="minorHAnsi" w:hAnsiTheme="minorHAnsi" w:cstheme="minorHAnsi"/>
        </w:rPr>
      </w:pPr>
      <w:r w:rsidRPr="008A01B4">
        <w:rPr>
          <w:rFonts w:asciiTheme="minorHAnsi" w:hAnsiTheme="minorHAnsi" w:cstheme="minorHAnsi"/>
        </w:rPr>
        <w:t xml:space="preserve">No contractual rights in relation to the Contracting Authority will exist unless and until a formal written Contract has been executed by or on behalf of the Contracting Authority. </w:t>
      </w:r>
    </w:p>
    <w:p w14:paraId="19876AE8" w14:textId="77777777" w:rsidR="008A01B4" w:rsidRDefault="008A01B4">
      <w:pPr>
        <w:rPr>
          <w:rFonts w:asciiTheme="minorHAnsi" w:hAnsiTheme="minorHAnsi" w:cstheme="minorHAnsi"/>
        </w:rPr>
      </w:pPr>
      <w:r w:rsidRPr="008A01B4">
        <w:rPr>
          <w:rFonts w:asciiTheme="minorHAnsi" w:hAnsiTheme="minorHAnsi" w:cstheme="minorHAnsi"/>
        </w:rPr>
        <w:t xml:space="preserve">Any notification of preferred bidder status by the Contracting Authority shall not give rise to any enforceable rights by the Tenderer. </w:t>
      </w:r>
    </w:p>
    <w:p w14:paraId="262CC508" w14:textId="77777777" w:rsidR="008A01B4" w:rsidRDefault="008A01B4">
      <w:pPr>
        <w:rPr>
          <w:rFonts w:asciiTheme="minorHAnsi" w:hAnsiTheme="minorHAnsi" w:cstheme="minorHAnsi"/>
        </w:rPr>
      </w:pPr>
      <w:r w:rsidRPr="008A01B4">
        <w:rPr>
          <w:rFonts w:asciiTheme="minorHAnsi" w:hAnsiTheme="minorHAnsi" w:cstheme="minorHAnsi"/>
        </w:rPr>
        <w:t xml:space="preserve">The Contracting Authority may cancel this Competition at any time prior to a formal written Contract being executed by or on behalf of the Contracting Authority. </w:t>
      </w:r>
    </w:p>
    <w:p w14:paraId="093D4825" w14:textId="4CDB3856" w:rsidR="002E28C3" w:rsidRPr="002E28C3" w:rsidRDefault="002E28C3" w:rsidP="002E28C3">
      <w:pPr>
        <w:rPr>
          <w:rFonts w:asciiTheme="minorHAnsi" w:hAnsiTheme="minorHAnsi" w:cstheme="minorHAnsi"/>
        </w:rPr>
      </w:pPr>
      <w:r w:rsidRPr="00372B70">
        <w:rPr>
          <w:rFonts w:asciiTheme="minorHAnsi" w:hAnsiTheme="minorHAnsi" w:cstheme="minorHAnsi"/>
        </w:rPr>
        <w:t xml:space="preserve">All courses will run subject to demand and availability of budget, if either demand or budget is not sufficient, </w:t>
      </w:r>
      <w:r w:rsidR="00744D71" w:rsidRPr="00372B70">
        <w:rPr>
          <w:rFonts w:asciiTheme="minorHAnsi" w:hAnsiTheme="minorHAnsi" w:cstheme="minorHAnsi"/>
        </w:rPr>
        <w:t>the Contracting Authority</w:t>
      </w:r>
      <w:r w:rsidRPr="00372B70">
        <w:rPr>
          <w:rFonts w:asciiTheme="minorHAnsi" w:hAnsiTheme="minorHAnsi" w:cstheme="minorHAnsi"/>
        </w:rPr>
        <w:t xml:space="preserve"> will not run the course and the contract will not be issued.</w:t>
      </w:r>
    </w:p>
    <w:p w14:paraId="04E8CDFB" w14:textId="60B51512" w:rsidR="008A01B4" w:rsidRDefault="008A01B4">
      <w:pPr>
        <w:rPr>
          <w:rFonts w:asciiTheme="minorHAnsi" w:hAnsiTheme="minorHAnsi" w:cstheme="minorHAnsi"/>
        </w:rPr>
      </w:pPr>
      <w:r w:rsidRPr="008A01B4">
        <w:rPr>
          <w:rFonts w:asciiTheme="minorHAnsi" w:hAnsiTheme="minorHAnsi" w:cstheme="minorHAnsi"/>
        </w:rPr>
        <w:t xml:space="preserve">The award of a Contract does not confer exclusivity on the successful Tenderer. </w:t>
      </w:r>
    </w:p>
    <w:p w14:paraId="1EBD491B" w14:textId="77777777" w:rsidR="008A01B4" w:rsidRDefault="008A01B4">
      <w:pPr>
        <w:rPr>
          <w:rFonts w:asciiTheme="minorHAnsi" w:hAnsiTheme="minorHAnsi" w:cstheme="minorHAnsi"/>
        </w:rPr>
      </w:pPr>
      <w:r w:rsidRPr="008A01B4">
        <w:rPr>
          <w:rFonts w:asciiTheme="minorHAnsi" w:hAnsiTheme="minorHAnsi" w:cstheme="minorHAnsi"/>
        </w:rPr>
        <w:t xml:space="preserve">This CFT supersedes and replaces any and all previous documentation, communications and correspondence between the Contracting Authority and Tenderers, and Tenderers should place no reliance on such previous documentation and correspondence. </w:t>
      </w:r>
    </w:p>
    <w:p w14:paraId="5EF30B64" w14:textId="7232B7AC" w:rsidR="00954470" w:rsidRDefault="008A01B4">
      <w:pPr>
        <w:rPr>
          <w:rFonts w:asciiTheme="minorHAnsi" w:hAnsiTheme="minorHAnsi" w:cstheme="minorHAnsi"/>
        </w:rPr>
      </w:pPr>
      <w:r w:rsidRPr="00744D71">
        <w:rPr>
          <w:rFonts w:asciiTheme="minorHAnsi" w:hAnsiTheme="minorHAnsi" w:cstheme="minorHAnsi"/>
        </w:rPr>
        <w:t>The Contracting Authority reserves the right to discontinue the procurement process at any time for any reason.</w:t>
      </w:r>
      <w:r w:rsidRPr="008A01B4">
        <w:rPr>
          <w:rFonts w:asciiTheme="minorHAnsi" w:hAnsiTheme="minorHAnsi" w:cstheme="minorHAnsi"/>
        </w:rPr>
        <w:t xml:space="preserve"> </w:t>
      </w:r>
      <w:r w:rsidR="00954470">
        <w:rPr>
          <w:rFonts w:asciiTheme="minorHAnsi" w:hAnsiTheme="minorHAnsi" w:cstheme="minorHAnsi"/>
        </w:rPr>
        <w:br w:type="page"/>
      </w:r>
    </w:p>
    <w:p w14:paraId="5696B48F" w14:textId="77777777" w:rsidR="00950F32" w:rsidRPr="00041A42" w:rsidRDefault="00950F32" w:rsidP="00BA54B4">
      <w:pPr>
        <w:pStyle w:val="Heading1"/>
        <w:shd w:val="clear" w:color="auto" w:fill="31849B" w:themeFill="accent5" w:themeFillShade="BF"/>
        <w:rPr>
          <w:rFonts w:asciiTheme="minorHAnsi" w:eastAsiaTheme="majorEastAsia" w:hAnsiTheme="minorHAnsi" w:cstheme="minorHAnsi"/>
        </w:rPr>
      </w:pPr>
      <w:bookmarkStart w:id="5" w:name="_Toc491242325"/>
      <w:bookmarkStart w:id="6" w:name="_Toc217032644"/>
      <w:bookmarkStart w:id="7" w:name="_Toc232513955"/>
      <w:r w:rsidRPr="00041A42">
        <w:rPr>
          <w:rFonts w:asciiTheme="minorHAnsi" w:eastAsiaTheme="majorEastAsia" w:hAnsiTheme="minorHAnsi" w:cstheme="minorHAnsi"/>
        </w:rPr>
        <w:lastRenderedPageBreak/>
        <w:t>Summary</w:t>
      </w:r>
      <w:bookmarkEnd w:id="5"/>
      <w:bookmarkEnd w:id="6"/>
      <w:bookmarkEnd w:id="7"/>
    </w:p>
    <w:tbl>
      <w:tblPr>
        <w:tblW w:w="9043"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3440"/>
        <w:gridCol w:w="5603"/>
      </w:tblGrid>
      <w:tr w:rsidR="00950F32" w:rsidRPr="00041A42" w14:paraId="54CA6133" w14:textId="77777777" w:rsidTr="00744D71">
        <w:trPr>
          <w:trHeight w:val="379"/>
        </w:trPr>
        <w:tc>
          <w:tcPr>
            <w:tcW w:w="3440" w:type="dxa"/>
            <w:tcBorders>
              <w:right w:val="single" w:sz="4" w:space="0" w:color="17665C"/>
            </w:tcBorders>
            <w:shd w:val="clear" w:color="auto" w:fill="31849B" w:themeFill="accent5" w:themeFillShade="BF"/>
            <w:vAlign w:val="center"/>
          </w:tcPr>
          <w:p w14:paraId="1ABEBAC5" w14:textId="77777777" w:rsidR="00950F32" w:rsidRPr="00041A42" w:rsidRDefault="00950F32" w:rsidP="00950F32">
            <w:pPr>
              <w:spacing w:after="0" w:line="240" w:lineRule="auto"/>
              <w:ind w:right="74"/>
              <w:rPr>
                <w:rFonts w:asciiTheme="minorHAnsi" w:hAnsiTheme="minorHAnsi" w:cstheme="minorHAnsi"/>
                <w:b/>
                <w:color w:val="E9E9E3"/>
              </w:rPr>
            </w:pPr>
            <w:bookmarkStart w:id="8" w:name="_Hlk214215717"/>
            <w:r w:rsidRPr="00041A42">
              <w:rPr>
                <w:rFonts w:asciiTheme="minorHAnsi" w:hAnsiTheme="minorHAnsi" w:cstheme="minorHAnsi"/>
                <w:b/>
                <w:color w:val="E9E9E3"/>
              </w:rPr>
              <w:t>Contracting Authority:</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220FD77B" w14:textId="72CA9505" w:rsidR="00950F32" w:rsidRPr="00744D71" w:rsidRDefault="004919C5" w:rsidP="00950F32">
            <w:pPr>
              <w:spacing w:after="0" w:line="240" w:lineRule="auto"/>
              <w:ind w:right="74"/>
              <w:rPr>
                <w:rFonts w:asciiTheme="minorHAnsi" w:hAnsiTheme="minorHAnsi" w:cstheme="minorHAnsi"/>
                <w:b/>
              </w:rPr>
            </w:pPr>
            <w:sdt>
              <w:sdtPr>
                <w:rPr>
                  <w:rFonts w:asciiTheme="minorHAnsi" w:hAnsiTheme="minorHAnsi" w:cstheme="minorHAnsi"/>
                  <w:b/>
                </w:rPr>
                <w:id w:val="-2030941313"/>
                <w:placeholder>
                  <w:docPart w:val="DefaultPlaceholder_-1854013440"/>
                </w:placeholder>
              </w:sdtPr>
              <w:sdtEndPr/>
              <w:sdtContent>
                <w:r w:rsidR="001137D4" w:rsidRPr="00744D71">
                  <w:rPr>
                    <w:rFonts w:asciiTheme="minorHAnsi" w:hAnsiTheme="minorHAnsi" w:cstheme="minorHAnsi"/>
                    <w:b/>
                  </w:rPr>
                  <w:t>Limerick and Clare</w:t>
                </w:r>
              </w:sdtContent>
            </w:sdt>
            <w:r w:rsidR="00950F32" w:rsidRPr="00744D71">
              <w:rPr>
                <w:rFonts w:asciiTheme="minorHAnsi" w:hAnsiTheme="minorHAnsi" w:cstheme="minorHAnsi"/>
                <w:b/>
              </w:rPr>
              <w:t xml:space="preserve"> Education Training Board </w:t>
            </w:r>
          </w:p>
        </w:tc>
      </w:tr>
      <w:tr w:rsidR="00950F32" w:rsidRPr="00041A42" w14:paraId="05162716" w14:textId="77777777" w:rsidTr="00744D71">
        <w:trPr>
          <w:trHeight w:val="379"/>
        </w:trPr>
        <w:tc>
          <w:tcPr>
            <w:tcW w:w="3440" w:type="dxa"/>
            <w:tcBorders>
              <w:right w:val="single" w:sz="4" w:space="0" w:color="17665C"/>
            </w:tcBorders>
            <w:shd w:val="clear" w:color="auto" w:fill="31849B" w:themeFill="accent5" w:themeFillShade="BF"/>
            <w:vAlign w:val="center"/>
          </w:tcPr>
          <w:p w14:paraId="72FFC15C" w14:textId="329BB892" w:rsidR="00950F32" w:rsidRPr="00041A42" w:rsidRDefault="00950F32" w:rsidP="00950F32">
            <w:pPr>
              <w:spacing w:after="0" w:line="240" w:lineRule="auto"/>
              <w:ind w:right="74"/>
              <w:rPr>
                <w:rFonts w:asciiTheme="minorHAnsi" w:hAnsiTheme="minorHAnsi" w:cstheme="minorHAnsi"/>
                <w:b/>
                <w:color w:val="E9E9E3"/>
              </w:rPr>
            </w:pPr>
            <w:r w:rsidRPr="00041A42">
              <w:rPr>
                <w:rFonts w:asciiTheme="minorHAnsi" w:hAnsiTheme="minorHAnsi" w:cstheme="minorHAnsi"/>
                <w:b/>
                <w:color w:val="E9E9E3"/>
              </w:rPr>
              <w:t xml:space="preserve">Nature of procurement:  </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sdt>
            <w:sdtPr>
              <w:rPr>
                <w:rFonts w:asciiTheme="minorHAnsi" w:hAnsiTheme="minorHAnsi" w:cstheme="minorHAnsi"/>
              </w:rPr>
              <w:id w:val="140469800"/>
              <w:placeholder>
                <w:docPart w:val="DefaultPlaceholder_-1854013440"/>
              </w:placeholder>
            </w:sdtPr>
            <w:sdtEndPr/>
            <w:sdtContent>
              <w:p w14:paraId="58A9CC79" w14:textId="47959EF5" w:rsidR="00950F32" w:rsidRPr="00744D71" w:rsidRDefault="00744D71" w:rsidP="00950F32">
                <w:pPr>
                  <w:spacing w:after="0" w:line="240" w:lineRule="auto"/>
                  <w:ind w:right="74"/>
                  <w:rPr>
                    <w:rFonts w:asciiTheme="minorHAnsi" w:hAnsiTheme="minorHAnsi" w:cstheme="minorHAnsi"/>
                  </w:rPr>
                </w:pPr>
                <w:r>
                  <w:rPr>
                    <w:rFonts w:asciiTheme="minorHAnsi" w:hAnsiTheme="minorHAnsi" w:cstheme="minorHAnsi"/>
                  </w:rPr>
                  <w:t xml:space="preserve">Contracted Training </w:t>
                </w:r>
                <w:r w:rsidR="00C23A7C">
                  <w:rPr>
                    <w:rFonts w:asciiTheme="minorHAnsi" w:hAnsiTheme="minorHAnsi" w:cstheme="minorHAnsi"/>
                  </w:rPr>
                  <w:t>–</w:t>
                </w:r>
                <w:r w:rsidR="001137D4" w:rsidRPr="00744D71">
                  <w:rPr>
                    <w:rFonts w:asciiTheme="minorHAnsi" w:hAnsiTheme="minorHAnsi" w:cstheme="minorHAnsi"/>
                  </w:rPr>
                  <w:t xml:space="preserve"> </w:t>
                </w:r>
                <w:r w:rsidR="003817D0">
                  <w:rPr>
                    <w:rFonts w:asciiTheme="minorHAnsi" w:hAnsiTheme="minorHAnsi" w:cstheme="minorHAnsi"/>
                  </w:rPr>
                  <w:t>Delivery Driver</w:t>
                </w:r>
                <w:r w:rsidR="00364EA9">
                  <w:rPr>
                    <w:rFonts w:asciiTheme="minorHAnsi" w:hAnsiTheme="minorHAnsi" w:cstheme="minorHAnsi"/>
                  </w:rPr>
                  <w:t xml:space="preserve"> Ennis</w:t>
                </w:r>
              </w:p>
            </w:sdtContent>
          </w:sdt>
        </w:tc>
      </w:tr>
      <w:tr w:rsidR="00950F32" w:rsidRPr="00041A42" w14:paraId="766F1DC7" w14:textId="77777777" w:rsidTr="00744D71">
        <w:trPr>
          <w:trHeight w:val="372"/>
        </w:trPr>
        <w:tc>
          <w:tcPr>
            <w:tcW w:w="3440" w:type="dxa"/>
            <w:tcBorders>
              <w:right w:val="single" w:sz="4" w:space="0" w:color="17665C"/>
            </w:tcBorders>
            <w:shd w:val="clear" w:color="auto" w:fill="31849B" w:themeFill="accent5" w:themeFillShade="BF"/>
            <w:vAlign w:val="center"/>
          </w:tcPr>
          <w:p w14:paraId="3DE62466" w14:textId="77777777" w:rsidR="00950F32" w:rsidRPr="00041A42" w:rsidRDefault="00950F32" w:rsidP="00950F32">
            <w:pPr>
              <w:spacing w:after="0" w:line="240" w:lineRule="auto"/>
              <w:ind w:right="74"/>
              <w:rPr>
                <w:rFonts w:asciiTheme="minorHAnsi" w:hAnsiTheme="minorHAnsi" w:cstheme="minorHAnsi"/>
                <w:color w:val="E9E9E3"/>
              </w:rPr>
            </w:pPr>
            <w:r w:rsidRPr="00041A42">
              <w:rPr>
                <w:rFonts w:asciiTheme="minorHAnsi" w:hAnsiTheme="minorHAnsi" w:cstheme="minorHAnsi"/>
                <w:b/>
                <w:color w:val="E9E9E3"/>
              </w:rPr>
              <w:t xml:space="preserve">Type: </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0026FBF4" w14:textId="2D899E13" w:rsidR="00950F32" w:rsidRPr="00744D71" w:rsidRDefault="00950F32" w:rsidP="00950F32">
            <w:pPr>
              <w:spacing w:after="0" w:line="240" w:lineRule="auto"/>
              <w:ind w:right="74"/>
              <w:rPr>
                <w:rFonts w:asciiTheme="minorHAnsi" w:hAnsiTheme="minorHAnsi" w:cstheme="minorHAnsi"/>
                <w:b/>
              </w:rPr>
            </w:pPr>
            <w:r w:rsidRPr="00744D71">
              <w:rPr>
                <w:rFonts w:asciiTheme="minorHAnsi" w:hAnsiTheme="minorHAnsi" w:cstheme="minorHAnsi"/>
                <w:b/>
              </w:rPr>
              <w:t>Service</w:t>
            </w:r>
          </w:p>
          <w:p w14:paraId="729C6F84" w14:textId="77777777" w:rsidR="00950F32" w:rsidRPr="00744D71" w:rsidRDefault="00950F32" w:rsidP="00950F32">
            <w:pPr>
              <w:spacing w:after="0" w:line="240" w:lineRule="auto"/>
              <w:ind w:left="-3471" w:right="74"/>
              <w:rPr>
                <w:rFonts w:asciiTheme="minorHAnsi" w:hAnsiTheme="minorHAnsi" w:cstheme="minorHAnsi"/>
                <w:b/>
              </w:rPr>
            </w:pPr>
          </w:p>
        </w:tc>
      </w:tr>
      <w:tr w:rsidR="00950F32" w:rsidRPr="00041A42" w14:paraId="5DC9455B" w14:textId="77777777" w:rsidTr="00744D71">
        <w:trPr>
          <w:trHeight w:val="394"/>
        </w:trPr>
        <w:tc>
          <w:tcPr>
            <w:tcW w:w="3440" w:type="dxa"/>
            <w:tcBorders>
              <w:right w:val="single" w:sz="4" w:space="0" w:color="17665C"/>
            </w:tcBorders>
            <w:shd w:val="clear" w:color="auto" w:fill="31849B" w:themeFill="accent5" w:themeFillShade="BF"/>
            <w:vAlign w:val="center"/>
          </w:tcPr>
          <w:p w14:paraId="1FD64911" w14:textId="77777777" w:rsidR="00950F32" w:rsidRPr="00041A42" w:rsidRDefault="00950F32" w:rsidP="00950F32">
            <w:pPr>
              <w:spacing w:after="0" w:line="240" w:lineRule="auto"/>
              <w:ind w:right="74"/>
              <w:rPr>
                <w:rFonts w:asciiTheme="minorHAnsi" w:hAnsiTheme="minorHAnsi" w:cstheme="minorHAnsi"/>
                <w:b/>
                <w:color w:val="E9E9E3"/>
              </w:rPr>
            </w:pPr>
            <w:r w:rsidRPr="00041A42">
              <w:rPr>
                <w:rFonts w:asciiTheme="minorHAnsi" w:hAnsiTheme="minorHAnsi" w:cstheme="minorHAnsi"/>
                <w:b/>
                <w:color w:val="E9E9E3"/>
              </w:rPr>
              <w:t>Procedure:</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7ABDC8B2" w14:textId="77777777" w:rsidR="00950F32" w:rsidRPr="00041A42" w:rsidRDefault="00950F32" w:rsidP="00950F32">
            <w:pPr>
              <w:spacing w:after="0" w:line="240" w:lineRule="auto"/>
              <w:ind w:right="74"/>
              <w:rPr>
                <w:rFonts w:asciiTheme="minorHAnsi" w:hAnsiTheme="minorHAnsi" w:cstheme="minorHAnsi"/>
              </w:rPr>
            </w:pPr>
            <w:r w:rsidRPr="00041A42">
              <w:rPr>
                <w:rFonts w:asciiTheme="minorHAnsi" w:hAnsiTheme="minorHAnsi" w:cstheme="minorHAnsi"/>
              </w:rPr>
              <w:t xml:space="preserve">Open Procedure </w:t>
            </w:r>
          </w:p>
        </w:tc>
      </w:tr>
      <w:tr w:rsidR="00950F32" w:rsidRPr="00041A42" w14:paraId="0D4674E6" w14:textId="77777777" w:rsidTr="00744D71">
        <w:trPr>
          <w:trHeight w:val="1208"/>
        </w:trPr>
        <w:tc>
          <w:tcPr>
            <w:tcW w:w="3440" w:type="dxa"/>
            <w:tcBorders>
              <w:right w:val="single" w:sz="4" w:space="0" w:color="17665C"/>
            </w:tcBorders>
            <w:shd w:val="clear" w:color="auto" w:fill="31849B" w:themeFill="accent5" w:themeFillShade="BF"/>
            <w:vAlign w:val="center"/>
          </w:tcPr>
          <w:p w14:paraId="0D769518" w14:textId="77777777" w:rsidR="00950F32" w:rsidRPr="00041A42" w:rsidRDefault="00950F32" w:rsidP="00950F32">
            <w:pPr>
              <w:spacing w:after="0" w:line="240" w:lineRule="auto"/>
              <w:ind w:right="74"/>
              <w:rPr>
                <w:rFonts w:asciiTheme="minorHAnsi" w:hAnsiTheme="minorHAnsi" w:cstheme="minorHAnsi"/>
                <w:b/>
                <w:color w:val="E9E9E3"/>
              </w:rPr>
            </w:pPr>
            <w:r w:rsidRPr="00041A42">
              <w:rPr>
                <w:rFonts w:asciiTheme="minorHAnsi" w:hAnsiTheme="minorHAnsi" w:cstheme="minorHAnsi"/>
                <w:b/>
                <w:color w:val="E9E9E3"/>
              </w:rPr>
              <w:t>Stage in procedure:</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194275D0" w14:textId="77777777" w:rsidR="00950F32" w:rsidRPr="00041A42" w:rsidRDefault="00950F32" w:rsidP="00950F32">
            <w:pPr>
              <w:spacing w:after="0" w:line="240" w:lineRule="auto"/>
              <w:ind w:right="74"/>
              <w:rPr>
                <w:rFonts w:asciiTheme="minorHAnsi" w:hAnsiTheme="minorHAnsi" w:cstheme="minorHAnsi"/>
              </w:rPr>
            </w:pPr>
          </w:p>
          <w:p w14:paraId="25AE79F7" w14:textId="77777777" w:rsidR="00950F32" w:rsidRPr="00041A42" w:rsidRDefault="00950F32" w:rsidP="00950F32">
            <w:pPr>
              <w:spacing w:after="0" w:line="240" w:lineRule="auto"/>
              <w:ind w:right="74"/>
              <w:rPr>
                <w:rFonts w:asciiTheme="minorHAnsi" w:hAnsiTheme="minorHAnsi" w:cstheme="minorHAnsi"/>
              </w:rPr>
            </w:pPr>
            <w:r w:rsidRPr="00041A42">
              <w:rPr>
                <w:rFonts w:asciiTheme="minorHAnsi" w:hAnsiTheme="minorHAnsi" w:cstheme="minorHAnsi"/>
              </w:rPr>
              <w:t xml:space="preserve">This is a single stage tender procedure whereby all interested parties may tender, but only those meeting the selection criteria (financial and technical capacity) will be deemed eligible for evaluation against the award criteria. </w:t>
            </w:r>
          </w:p>
          <w:p w14:paraId="3189C48F" w14:textId="77777777" w:rsidR="00950F32" w:rsidRPr="00041A42" w:rsidRDefault="00950F32" w:rsidP="00950F32">
            <w:pPr>
              <w:spacing w:after="0" w:line="240" w:lineRule="auto"/>
              <w:ind w:right="74"/>
              <w:rPr>
                <w:rFonts w:asciiTheme="minorHAnsi" w:hAnsiTheme="minorHAnsi" w:cstheme="minorHAnsi"/>
              </w:rPr>
            </w:pPr>
          </w:p>
        </w:tc>
      </w:tr>
      <w:bookmarkEnd w:id="8"/>
    </w:tbl>
    <w:p w14:paraId="77F7D288" w14:textId="2D08E1E8" w:rsidR="00950F32" w:rsidRDefault="00950F32" w:rsidP="00950F32">
      <w:pPr>
        <w:rPr>
          <w:rFonts w:asciiTheme="minorHAnsi" w:hAnsiTheme="minorHAnsi" w:cstheme="minorHAnsi"/>
        </w:rPr>
      </w:pPr>
    </w:p>
    <w:p w14:paraId="726E40A6" w14:textId="0AB302FD" w:rsidR="009B1523" w:rsidRDefault="009B1523" w:rsidP="00BA54B4">
      <w:pPr>
        <w:pStyle w:val="Heading1"/>
        <w:shd w:val="clear" w:color="auto" w:fill="31849B" w:themeFill="accent5" w:themeFillShade="BF"/>
      </w:pPr>
      <w:bookmarkStart w:id="9" w:name="_Toc232513956"/>
      <w:r w:rsidRPr="00B54E25">
        <w:rPr>
          <w:rFonts w:asciiTheme="minorHAnsi" w:hAnsiTheme="minorHAnsi" w:cstheme="minorHAnsi"/>
        </w:rPr>
        <w:t>Small</w:t>
      </w:r>
      <w:r w:rsidRPr="009B1523">
        <w:t xml:space="preserve"> and Medium Enterprise Participation</w:t>
      </w:r>
      <w:bookmarkEnd w:id="9"/>
      <w:r w:rsidRPr="009B1523">
        <w:t xml:space="preserve"> </w:t>
      </w:r>
    </w:p>
    <w:p w14:paraId="640C96A3" w14:textId="77777777" w:rsidR="009B1523" w:rsidRPr="004E7341" w:rsidRDefault="009B1523" w:rsidP="009B1523">
      <w:pPr>
        <w:jc w:val="both"/>
        <w:rPr>
          <w:rFonts w:asciiTheme="minorHAnsi" w:hAnsiTheme="minorHAnsi" w:cstheme="minorHAnsi"/>
        </w:rPr>
      </w:pPr>
      <w:r w:rsidRPr="004E7341">
        <w:rPr>
          <w:rFonts w:asciiTheme="minorHAnsi" w:hAnsiTheme="minorHAnsi" w:cstheme="minorHAnsi"/>
        </w:rPr>
        <w:t xml:space="preserve">It is the policy of the Contracting Authority to promote participation by Small and Medium Enterprises (“SMEs”) on a fair and equal basis. </w:t>
      </w:r>
    </w:p>
    <w:p w14:paraId="4555BE24" w14:textId="77777777" w:rsidR="009B1523" w:rsidRPr="004E7341" w:rsidRDefault="009B1523" w:rsidP="009B1523">
      <w:pPr>
        <w:jc w:val="both"/>
        <w:rPr>
          <w:rFonts w:asciiTheme="minorHAnsi" w:hAnsiTheme="minorHAnsi" w:cstheme="minorHAnsi"/>
        </w:rPr>
      </w:pPr>
      <w:r w:rsidRPr="004E7341">
        <w:rPr>
          <w:rFonts w:asciiTheme="minorHAnsi" w:hAnsiTheme="minorHAnsi" w:cstheme="minorHAnsi"/>
        </w:rPr>
        <w:t xml:space="preserve">SMEs are encouraged to explore the possibilities of forming relationships with other SMEs or with larger enterprises to meet the financial, economic or technical capacity requirements of the competition, if required. </w:t>
      </w:r>
    </w:p>
    <w:p w14:paraId="27D8C34F" w14:textId="41C978A1" w:rsidR="009B1523" w:rsidRPr="004E7341" w:rsidRDefault="009B1523" w:rsidP="009B1523">
      <w:pPr>
        <w:jc w:val="both"/>
        <w:rPr>
          <w:rFonts w:asciiTheme="minorHAnsi" w:hAnsiTheme="minorHAnsi" w:cstheme="minorHAnsi"/>
        </w:rPr>
      </w:pPr>
      <w:r w:rsidRPr="004E7341">
        <w:rPr>
          <w:rFonts w:asciiTheme="minorHAnsi" w:hAnsiTheme="minorHAnsi" w:cstheme="minorHAnsi"/>
        </w:rPr>
        <w:t xml:space="preserve">Tenderers may include individuals, partnerships, limited companies, groupings or any combination of the foregoing with or without legal personality. However, a grouping, consortium or combination of entities may be required to establish legal personality in order to enter into a contract. The Contracting Authority may also:  </w:t>
      </w:r>
    </w:p>
    <w:p w14:paraId="5F5A89FB" w14:textId="77777777" w:rsidR="009B1523" w:rsidRPr="004E7341" w:rsidRDefault="009B1523" w:rsidP="009500F0">
      <w:pPr>
        <w:pStyle w:val="ListParagraph"/>
        <w:numPr>
          <w:ilvl w:val="0"/>
          <w:numId w:val="5"/>
        </w:numPr>
        <w:jc w:val="both"/>
        <w:rPr>
          <w:rFonts w:asciiTheme="minorHAnsi" w:hAnsiTheme="minorHAnsi" w:cstheme="minorHAnsi"/>
        </w:rPr>
      </w:pPr>
      <w:r w:rsidRPr="004E7341">
        <w:rPr>
          <w:rFonts w:asciiTheme="minorHAnsi" w:hAnsiTheme="minorHAnsi" w:cstheme="minorHAnsi"/>
        </w:rPr>
        <w:t>contract with one member of the grouping, consortium or combination of entities on the basis that party will carry overall responsibility for the performance of services required under the contract;</w:t>
      </w:r>
    </w:p>
    <w:p w14:paraId="301E3B0E" w14:textId="77777777" w:rsidR="009B1523" w:rsidRPr="004E7341" w:rsidRDefault="009B1523" w:rsidP="009500F0">
      <w:pPr>
        <w:pStyle w:val="ListParagraph"/>
        <w:numPr>
          <w:ilvl w:val="0"/>
          <w:numId w:val="5"/>
        </w:numPr>
        <w:jc w:val="both"/>
        <w:rPr>
          <w:rFonts w:asciiTheme="minorHAnsi" w:hAnsiTheme="minorHAnsi" w:cstheme="minorHAnsi"/>
        </w:rPr>
      </w:pPr>
      <w:r w:rsidRPr="004E7341">
        <w:rPr>
          <w:rFonts w:asciiTheme="minorHAnsi" w:hAnsiTheme="minorHAnsi" w:cstheme="minorHAnsi"/>
        </w:rPr>
        <w:t xml:space="preserve">contract with each member of the grouping, consortium or combination of entities based on joint and several liabilities; or </w:t>
      </w:r>
    </w:p>
    <w:p w14:paraId="79B189F7" w14:textId="77777777" w:rsidR="009B1523" w:rsidRPr="004E7341" w:rsidRDefault="009B1523" w:rsidP="009500F0">
      <w:pPr>
        <w:pStyle w:val="ListParagraph"/>
        <w:numPr>
          <w:ilvl w:val="0"/>
          <w:numId w:val="5"/>
        </w:numPr>
        <w:jc w:val="both"/>
        <w:rPr>
          <w:rFonts w:asciiTheme="minorHAnsi" w:hAnsiTheme="minorHAnsi" w:cstheme="minorHAnsi"/>
        </w:rPr>
      </w:pPr>
      <w:r w:rsidRPr="004E7341">
        <w:rPr>
          <w:rFonts w:asciiTheme="minorHAnsi" w:hAnsiTheme="minorHAnsi" w:cstheme="minorHAnsi"/>
        </w:rPr>
        <w:t xml:space="preserve">contract with one member of the grouping, consortium or combination of entities with the other members being sub-contractors. </w:t>
      </w:r>
    </w:p>
    <w:p w14:paraId="6CFD4CE9" w14:textId="77777777" w:rsidR="009B1523" w:rsidRPr="004E7341" w:rsidRDefault="009B1523" w:rsidP="009B1523">
      <w:pPr>
        <w:jc w:val="both"/>
        <w:rPr>
          <w:rFonts w:asciiTheme="minorHAnsi" w:hAnsiTheme="minorHAnsi" w:cstheme="minorHAnsi"/>
        </w:rPr>
      </w:pPr>
      <w:r w:rsidRPr="004E7341">
        <w:rPr>
          <w:rFonts w:asciiTheme="minorHAnsi" w:hAnsiTheme="minorHAnsi" w:cstheme="minorHAnsi"/>
        </w:rPr>
        <w:t xml:space="preserve">Tenderers are reminded that they may rely on the resources of other entities to establish the requirements on condition that they can prove to the satisfaction of the Contracting Authority that they will have these resources at their disposal when necessary. </w:t>
      </w:r>
    </w:p>
    <w:p w14:paraId="09E9C3D8" w14:textId="3D7A2A32" w:rsidR="00A50059" w:rsidRDefault="009B1523" w:rsidP="00C70C92">
      <w:pPr>
        <w:jc w:val="both"/>
        <w:rPr>
          <w:rFonts w:asciiTheme="minorHAnsi" w:hAnsiTheme="minorHAnsi" w:cstheme="minorHAnsi"/>
        </w:rPr>
      </w:pPr>
      <w:r w:rsidRPr="004E7341">
        <w:rPr>
          <w:rFonts w:asciiTheme="minorHAnsi" w:hAnsiTheme="minorHAnsi" w:cstheme="minorHAnsi"/>
        </w:rPr>
        <w:t xml:space="preserve">If the tenderer is from a consortium / joint venture, tenderers must ensure that all the relevant information is provided and where necessary, provide the information requested separately for each party. Relevant information relates to where a tenderer is relying on the resources to qualify (e.g. turnover, manpower, previous experience) and/or to deliver the contract. The consortium must appoint a single point of contact who will assume overall responsibility for participating in this </w:t>
      </w:r>
      <w:r w:rsidRPr="004E7341">
        <w:rPr>
          <w:rFonts w:asciiTheme="minorHAnsi" w:hAnsiTheme="minorHAnsi" w:cstheme="minorHAnsi"/>
        </w:rPr>
        <w:lastRenderedPageBreak/>
        <w:t>procurement process and who is authorised to act on behalf of all consortia members. The Contracting Authority will not act as an arbitrator between members of consortia.</w:t>
      </w:r>
    </w:p>
    <w:p w14:paraId="427F2942" w14:textId="77777777" w:rsidR="00B54E25" w:rsidRPr="00041A42" w:rsidRDefault="00B54E25" w:rsidP="00C70C92">
      <w:pPr>
        <w:jc w:val="both"/>
        <w:rPr>
          <w:rFonts w:asciiTheme="minorHAnsi" w:hAnsiTheme="minorHAnsi" w:cstheme="minorHAnsi"/>
        </w:rPr>
      </w:pPr>
    </w:p>
    <w:p w14:paraId="3F203EAA" w14:textId="77777777" w:rsidR="00950F32" w:rsidRPr="00041A42" w:rsidRDefault="00950F32" w:rsidP="00BA54B4">
      <w:pPr>
        <w:pStyle w:val="Heading1"/>
        <w:shd w:val="clear" w:color="auto" w:fill="31849B" w:themeFill="accent5" w:themeFillShade="BF"/>
        <w:rPr>
          <w:rFonts w:asciiTheme="minorHAnsi" w:eastAsiaTheme="majorEastAsia" w:hAnsiTheme="minorHAnsi" w:cstheme="minorHAnsi"/>
        </w:rPr>
      </w:pPr>
      <w:bookmarkStart w:id="10" w:name="_Toc491242326"/>
      <w:bookmarkStart w:id="11" w:name="_Toc217032645"/>
      <w:bookmarkStart w:id="12" w:name="_Toc232513957"/>
      <w:r w:rsidRPr="00041A42">
        <w:rPr>
          <w:rFonts w:asciiTheme="minorHAnsi" w:eastAsiaTheme="majorEastAsia" w:hAnsiTheme="minorHAnsi" w:cstheme="minorHAnsi"/>
        </w:rPr>
        <w:t>About the Contracting Authority</w:t>
      </w:r>
      <w:bookmarkEnd w:id="10"/>
      <w:bookmarkEnd w:id="11"/>
      <w:bookmarkEnd w:id="12"/>
    </w:p>
    <w:p w14:paraId="295818BC" w14:textId="225D22E1" w:rsidR="008E5422" w:rsidRPr="00041A42" w:rsidRDefault="008E5422" w:rsidP="00950F32">
      <w:pPr>
        <w:jc w:val="both"/>
        <w:rPr>
          <w:rFonts w:asciiTheme="minorHAnsi" w:hAnsiTheme="minorHAnsi" w:cstheme="minorHAnsi"/>
          <w:bCs/>
          <w:iCs/>
        </w:rPr>
      </w:pPr>
      <w:r w:rsidRPr="00BA54B4">
        <w:rPr>
          <w:rFonts w:asciiTheme="minorHAnsi" w:hAnsiTheme="minorHAnsi" w:cstheme="minorHAnsi"/>
          <w:bCs/>
          <w:iCs/>
        </w:rPr>
        <w:t xml:space="preserve">The </w:t>
      </w:r>
      <w:sdt>
        <w:sdtPr>
          <w:rPr>
            <w:rFonts w:asciiTheme="minorHAnsi" w:hAnsiTheme="minorHAnsi" w:cstheme="minorHAnsi"/>
            <w:bCs/>
            <w:iCs/>
          </w:rPr>
          <w:id w:val="1690408918"/>
          <w:placeholder>
            <w:docPart w:val="DefaultPlaceholder_-1854013440"/>
          </w:placeholder>
        </w:sdtPr>
        <w:sdtEndPr/>
        <w:sdtContent>
          <w:r w:rsidR="001137D4" w:rsidRPr="00BA54B4">
            <w:rPr>
              <w:rFonts w:asciiTheme="minorHAnsi" w:hAnsiTheme="minorHAnsi" w:cstheme="minorHAnsi"/>
              <w:bCs/>
              <w:iCs/>
            </w:rPr>
            <w:t>Limerick and Clare</w:t>
          </w:r>
        </w:sdtContent>
      </w:sdt>
      <w:r w:rsidRPr="00BA54B4">
        <w:rPr>
          <w:rFonts w:asciiTheme="minorHAnsi" w:hAnsiTheme="minorHAnsi" w:cstheme="minorHAnsi"/>
          <w:bCs/>
          <w:iCs/>
        </w:rPr>
        <w:t xml:space="preserve"> Education and</w:t>
      </w:r>
      <w:r w:rsidRPr="00041A42">
        <w:rPr>
          <w:rFonts w:asciiTheme="minorHAnsi" w:hAnsiTheme="minorHAnsi" w:cstheme="minorHAnsi"/>
          <w:bCs/>
          <w:iCs/>
        </w:rPr>
        <w:t xml:space="preserve"> Training Board (the “Contracting Authority”) is the authority responsible for this procurement.</w:t>
      </w:r>
    </w:p>
    <w:p w14:paraId="6EEF1740" w14:textId="31DB013C" w:rsidR="00041A42" w:rsidRPr="00762A23" w:rsidRDefault="00041A42" w:rsidP="00041A42">
      <w:pPr>
        <w:spacing w:after="160" w:line="259" w:lineRule="auto"/>
        <w:jc w:val="both"/>
        <w:rPr>
          <w:rFonts w:asciiTheme="minorHAnsi" w:hAnsiTheme="minorHAnsi" w:cstheme="minorHAnsi"/>
          <w:lang w:val="en-US"/>
        </w:rPr>
      </w:pPr>
      <w:bookmarkStart w:id="13" w:name="_Hlk214210567"/>
      <w:r w:rsidRPr="00762A23">
        <w:rPr>
          <w:rFonts w:asciiTheme="minorHAnsi" w:eastAsia="Batang" w:hAnsiTheme="minorHAnsi" w:cstheme="minorHAnsi"/>
        </w:rPr>
        <w:t xml:space="preserve">The Contracting Authority is an ETB </w:t>
      </w:r>
      <w:bookmarkStart w:id="14" w:name="_Hlk214215277"/>
      <w:r w:rsidRPr="00762A23">
        <w:rPr>
          <w:rFonts w:asciiTheme="minorHAnsi" w:eastAsia="Batang" w:hAnsiTheme="minorHAnsi" w:cstheme="minorHAnsi"/>
        </w:rPr>
        <w:t xml:space="preserve">responsible for </w:t>
      </w:r>
      <w:r w:rsidRPr="00BA54B4">
        <w:rPr>
          <w:rFonts w:asciiTheme="minorHAnsi" w:eastAsia="Batang" w:hAnsiTheme="minorHAnsi" w:cstheme="minorHAnsi"/>
        </w:rPr>
        <w:t xml:space="preserve">the delivery of services in counties </w:t>
      </w:r>
      <w:sdt>
        <w:sdtPr>
          <w:rPr>
            <w:rFonts w:asciiTheme="minorHAnsi" w:hAnsiTheme="minorHAnsi" w:cstheme="minorHAnsi"/>
          </w:rPr>
          <w:id w:val="8035730"/>
          <w:placeholder>
            <w:docPart w:val="C7E5288C2D05449DA0DFA1D907EADAC3"/>
          </w:placeholder>
        </w:sdtPr>
        <w:sdtEndPr/>
        <w:sdtContent>
          <w:sdt>
            <w:sdtPr>
              <w:rPr>
                <w:rStyle w:val="IntenseEmphasis"/>
              </w:rPr>
              <w:id w:val="1950432418"/>
              <w:placeholder>
                <w:docPart w:val="A8E0F0913F264E939D8954F050DEF1BC"/>
              </w:placeholder>
            </w:sdtPr>
            <w:sdtEndPr>
              <w:rPr>
                <w:rStyle w:val="IntenseEmphasis"/>
              </w:rPr>
            </w:sdtEndPr>
            <w:sdtContent>
              <w:r w:rsidR="001137D4" w:rsidRPr="00BA54B4">
                <w:rPr>
                  <w:rStyle w:val="IntenseEmphasis"/>
                </w:rPr>
                <w:t>Limerick an</w:t>
              </w:r>
              <w:r w:rsidR="005E602E" w:rsidRPr="00BA54B4">
                <w:rPr>
                  <w:rStyle w:val="IntenseEmphasis"/>
                </w:rPr>
                <w:t>d</w:t>
              </w:r>
              <w:r w:rsidR="001137D4" w:rsidRPr="00BA54B4">
                <w:rPr>
                  <w:rStyle w:val="IntenseEmphasis"/>
                </w:rPr>
                <w:t xml:space="preserve"> Clare</w:t>
              </w:r>
            </w:sdtContent>
          </w:sdt>
        </w:sdtContent>
      </w:sdt>
      <w:r w:rsidR="00032929">
        <w:rPr>
          <w:rFonts w:asciiTheme="minorHAnsi" w:hAnsiTheme="minorHAnsi" w:cstheme="minorHAnsi"/>
        </w:rPr>
        <w:t xml:space="preserve"> and</w:t>
      </w:r>
      <w:r w:rsidR="00032929" w:rsidRPr="00762A23">
        <w:rPr>
          <w:rFonts w:asciiTheme="minorHAnsi" w:eastAsia="Batang" w:hAnsiTheme="minorHAnsi" w:cstheme="minorHAnsi"/>
        </w:rPr>
        <w:t xml:space="preserve"> </w:t>
      </w:r>
      <w:r w:rsidRPr="00762A23">
        <w:rPr>
          <w:rFonts w:asciiTheme="minorHAnsi" w:hAnsiTheme="minorHAnsi" w:cstheme="minorHAnsi"/>
          <w:lang w:val="en-US"/>
        </w:rPr>
        <w:t xml:space="preserve">is one of 16 ETBs established under the </w:t>
      </w:r>
      <w:hyperlink r:id="rId14" w:tgtFrame="_blank" w:tooltip="Education and Training Board Act 2013" w:history="1">
        <w:r w:rsidRPr="0003725B">
          <w:rPr>
            <w:rFonts w:asciiTheme="minorHAnsi" w:hAnsiTheme="minorHAnsi" w:cstheme="minorHAnsi"/>
            <w:i/>
            <w:iCs/>
            <w:lang w:val="en-US"/>
          </w:rPr>
          <w:t>Education and Training Boards Act 2013</w:t>
        </w:r>
      </w:hyperlink>
      <w:r w:rsidRPr="00762A23">
        <w:rPr>
          <w:rFonts w:asciiTheme="minorHAnsi" w:hAnsiTheme="minorHAnsi" w:cstheme="minorHAnsi"/>
          <w:lang w:val="en-US"/>
        </w:rPr>
        <w:t>. The remit of Education and Training Board</w:t>
      </w:r>
      <w:r>
        <w:rPr>
          <w:rFonts w:asciiTheme="minorHAnsi" w:hAnsiTheme="minorHAnsi" w:cstheme="minorHAnsi"/>
          <w:lang w:val="en-US"/>
        </w:rPr>
        <w:t>s</w:t>
      </w:r>
      <w:r w:rsidRPr="00762A23">
        <w:rPr>
          <w:rFonts w:asciiTheme="minorHAnsi" w:hAnsiTheme="minorHAnsi" w:cstheme="minorHAnsi"/>
          <w:lang w:val="en-US"/>
        </w:rPr>
        <w:t>, as statutory provider</w:t>
      </w:r>
      <w:r>
        <w:rPr>
          <w:rFonts w:asciiTheme="minorHAnsi" w:hAnsiTheme="minorHAnsi" w:cstheme="minorHAnsi"/>
          <w:lang w:val="en-US"/>
        </w:rPr>
        <w:t>s</w:t>
      </w:r>
      <w:r w:rsidRPr="00762A23">
        <w:rPr>
          <w:rFonts w:asciiTheme="minorHAnsi" w:hAnsiTheme="minorHAnsi" w:cstheme="minorHAnsi"/>
          <w:lang w:val="en-US"/>
        </w:rPr>
        <w:t xml:space="preserve"> of education</w:t>
      </w:r>
      <w:r>
        <w:rPr>
          <w:rFonts w:asciiTheme="minorHAnsi" w:hAnsiTheme="minorHAnsi" w:cstheme="minorHAnsi"/>
          <w:lang w:val="en-US"/>
        </w:rPr>
        <w:t>,</w:t>
      </w:r>
      <w:r w:rsidRPr="00762A23">
        <w:rPr>
          <w:rFonts w:asciiTheme="minorHAnsi" w:hAnsiTheme="minorHAnsi" w:cstheme="minorHAnsi"/>
          <w:lang w:val="en-US"/>
        </w:rPr>
        <w:t xml:space="preserve"> is the provision of a comprehensive range of quality education </w:t>
      </w:r>
      <w:proofErr w:type="spellStart"/>
      <w:r w:rsidRPr="00762A23">
        <w:rPr>
          <w:rFonts w:asciiTheme="minorHAnsi" w:hAnsiTheme="minorHAnsi" w:cstheme="minorHAnsi"/>
          <w:lang w:val="en-US"/>
        </w:rPr>
        <w:t>programmes</w:t>
      </w:r>
      <w:proofErr w:type="spellEnd"/>
      <w:r w:rsidRPr="00762A23">
        <w:rPr>
          <w:rFonts w:asciiTheme="minorHAnsi" w:hAnsiTheme="minorHAnsi" w:cstheme="minorHAnsi"/>
          <w:lang w:val="en-US"/>
        </w:rPr>
        <w:t xml:space="preserve"> to meet the needs of the community we serve. These</w:t>
      </w:r>
      <w:r>
        <w:rPr>
          <w:rFonts w:asciiTheme="minorHAnsi" w:hAnsiTheme="minorHAnsi" w:cstheme="minorHAnsi"/>
          <w:lang w:val="en-US"/>
        </w:rPr>
        <w:t xml:space="preserve"> can</w:t>
      </w:r>
      <w:r w:rsidRPr="00762A23">
        <w:rPr>
          <w:rFonts w:asciiTheme="minorHAnsi" w:hAnsiTheme="minorHAnsi" w:cstheme="minorHAnsi"/>
          <w:lang w:val="en-US"/>
        </w:rPr>
        <w:t xml:space="preserve"> include</w:t>
      </w:r>
      <w:r>
        <w:rPr>
          <w:rFonts w:asciiTheme="minorHAnsi" w:hAnsiTheme="minorHAnsi" w:cstheme="minorHAnsi"/>
          <w:lang w:val="en-US"/>
        </w:rPr>
        <w:t>, Primary and Post Primary Education</w:t>
      </w:r>
      <w:r w:rsidRPr="00762A23">
        <w:rPr>
          <w:rFonts w:asciiTheme="minorHAnsi" w:hAnsiTheme="minorHAnsi" w:cstheme="minorHAnsi"/>
          <w:lang w:val="en-US"/>
        </w:rPr>
        <w:t xml:space="preserve">, Post Leaving Certificate </w:t>
      </w:r>
      <w:proofErr w:type="spellStart"/>
      <w:r w:rsidRPr="00762A23">
        <w:rPr>
          <w:rFonts w:asciiTheme="minorHAnsi" w:hAnsiTheme="minorHAnsi" w:cstheme="minorHAnsi"/>
          <w:lang w:val="en-US"/>
        </w:rPr>
        <w:t>Programmes</w:t>
      </w:r>
      <w:proofErr w:type="spellEnd"/>
      <w:r w:rsidRPr="00762A23">
        <w:rPr>
          <w:rFonts w:asciiTheme="minorHAnsi" w:hAnsiTheme="minorHAnsi" w:cstheme="minorHAnsi"/>
          <w:lang w:val="en-US"/>
        </w:rPr>
        <w:t xml:space="preserve">, Further Education, </w:t>
      </w:r>
      <w:r>
        <w:rPr>
          <w:rFonts w:asciiTheme="minorHAnsi" w:hAnsiTheme="minorHAnsi" w:cstheme="minorHAnsi"/>
          <w:lang w:val="en-US"/>
        </w:rPr>
        <w:t xml:space="preserve">Apprenticeships, </w:t>
      </w:r>
      <w:r w:rsidRPr="00762A23">
        <w:rPr>
          <w:rFonts w:asciiTheme="minorHAnsi" w:hAnsiTheme="minorHAnsi" w:cstheme="minorHAnsi"/>
          <w:lang w:val="en-US"/>
        </w:rPr>
        <w:t>Second Chance Learning, and Adult &amp; Community Education.</w:t>
      </w:r>
    </w:p>
    <w:p w14:paraId="655BED35" w14:textId="50FD30F1" w:rsidR="00041A42" w:rsidRDefault="00041A42" w:rsidP="00041A42">
      <w:pPr>
        <w:jc w:val="both"/>
        <w:rPr>
          <w:rFonts w:asciiTheme="minorHAnsi" w:hAnsiTheme="minorHAnsi" w:cstheme="minorHAnsi"/>
          <w:iCs/>
        </w:rPr>
      </w:pPr>
      <w:r w:rsidRPr="00762A23">
        <w:rPr>
          <w:rFonts w:asciiTheme="minorHAnsi" w:hAnsiTheme="minorHAnsi" w:cstheme="minorHAnsi"/>
          <w:iCs/>
        </w:rPr>
        <w:t xml:space="preserve">For more information ETBI go to </w:t>
      </w:r>
      <w:hyperlink r:id="rId15" w:history="1">
        <w:r w:rsidRPr="00B54E25">
          <w:rPr>
            <w:rStyle w:val="Hyperlink"/>
            <w:rFonts w:asciiTheme="minorHAnsi" w:hAnsiTheme="minorHAnsi" w:cstheme="minorHAnsi"/>
            <w:b/>
            <w:bCs/>
            <w:iCs/>
          </w:rPr>
          <w:t>www.etbi.ie</w:t>
        </w:r>
      </w:hyperlink>
      <w:r w:rsidRPr="00762A23">
        <w:rPr>
          <w:rFonts w:asciiTheme="minorHAnsi" w:hAnsiTheme="minorHAnsi" w:cstheme="minorHAnsi"/>
          <w:iCs/>
        </w:rPr>
        <w:t xml:space="preserve"> </w:t>
      </w:r>
    </w:p>
    <w:p w14:paraId="3A276132" w14:textId="30B66324" w:rsidR="00A50059" w:rsidRDefault="004919C5" w:rsidP="00A50059">
      <w:pPr>
        <w:jc w:val="both"/>
        <w:rPr>
          <w:rFonts w:asciiTheme="minorHAnsi" w:hAnsiTheme="minorHAnsi" w:cstheme="minorHAnsi"/>
          <w:iCs/>
        </w:rPr>
      </w:pPr>
      <w:sdt>
        <w:sdtPr>
          <w:rPr>
            <w:rFonts w:asciiTheme="minorHAnsi" w:hAnsiTheme="minorHAnsi" w:cstheme="minorHAnsi"/>
          </w:rPr>
          <w:id w:val="-1728144331"/>
          <w:placeholder>
            <w:docPart w:val="7E54A9AF4F2B44DAA8BA6274CF6C3B14"/>
          </w:placeholder>
        </w:sdtPr>
        <w:sdtEndPr/>
        <w:sdtContent>
          <w:sdt>
            <w:sdtPr>
              <w:rPr>
                <w:rStyle w:val="IntenseEmphasis"/>
              </w:rPr>
              <w:id w:val="78486025"/>
              <w:placeholder>
                <w:docPart w:val="64EBCD98E95844788C4624F2FA66BA66"/>
              </w:placeholder>
            </w:sdtPr>
            <w:sdtEndPr>
              <w:rPr>
                <w:rStyle w:val="IntenseEmphasis"/>
              </w:rPr>
            </w:sdtEndPr>
            <w:sdtContent>
              <w:r w:rsidR="001137D4" w:rsidRPr="00B54E25">
                <w:rPr>
                  <w:rFonts w:ascii="Calibri" w:hAnsi="Calibri" w:cs="Calibri"/>
                </w:rPr>
                <w:t xml:space="preserve">Limerick and Clare Education and Training Board </w:t>
              </w:r>
              <w:r w:rsidR="00744D71">
                <w:rPr>
                  <w:rFonts w:ascii="Calibri" w:hAnsi="Calibri" w:cs="Calibri"/>
                </w:rPr>
                <w:t xml:space="preserve">(LCETB) </w:t>
              </w:r>
              <w:r w:rsidR="001137D4" w:rsidRPr="00B54E25">
                <w:rPr>
                  <w:rFonts w:ascii="Calibri" w:hAnsi="Calibri" w:cs="Calibri"/>
                </w:rPr>
                <w:t xml:space="preserve">delivers educational services to over 38,000 students and learners annually. The authority employs 2,600 staff. It has an average annual budget of €240 million across all its divisions and its capital programme will see an investment in excess of €150 million in the region over the next 4 years. The authority has responsibility for: 3 primary schools, 1 community special school, 17 post primary schools, 2 outdoor education centres, co-ordination of youth work provision in the region, 28 further education and training centres, 2 Music Generation programmes and works with community groups in approximately 300 locations throughout Limerick and Clare.  The purpose of this competition is to award a contract for </w:t>
              </w:r>
              <w:r w:rsidR="00744D71">
                <w:rPr>
                  <w:rFonts w:ascii="Calibri" w:hAnsi="Calibri" w:cs="Calibri"/>
                </w:rPr>
                <w:t>six (6)</w:t>
              </w:r>
              <w:r w:rsidR="001137D4" w:rsidRPr="00B54E25">
                <w:rPr>
                  <w:rFonts w:ascii="Calibri" w:hAnsi="Calibri" w:cs="Calibri"/>
                </w:rPr>
                <w:t xml:space="preserve"> period with an option to extend for </w:t>
              </w:r>
              <w:r w:rsidR="001137D4" w:rsidRPr="00364EA9">
                <w:rPr>
                  <w:rFonts w:ascii="Calibri" w:hAnsi="Calibri" w:cs="Calibri"/>
                </w:rPr>
                <w:t xml:space="preserve">a </w:t>
              </w:r>
              <w:r w:rsidR="001137D4" w:rsidRPr="00B54E25">
                <w:rPr>
                  <w:rFonts w:ascii="Calibri" w:hAnsi="Calibri" w:cs="Calibri"/>
                </w:rPr>
                <w:t>term of</w:t>
              </w:r>
              <w:r w:rsidR="00364EA9">
                <w:rPr>
                  <w:rFonts w:ascii="Calibri" w:hAnsi="Calibri" w:cs="Calibri"/>
                </w:rPr>
                <w:t xml:space="preserve"> six</w:t>
              </w:r>
              <w:r w:rsidR="001137D4" w:rsidRPr="00B54E25">
                <w:rPr>
                  <w:rFonts w:ascii="Calibri" w:hAnsi="Calibri" w:cs="Calibri"/>
                </w:rPr>
                <w:t xml:space="preserve"> </w:t>
              </w:r>
              <w:r w:rsidR="00364EA9">
                <w:rPr>
                  <w:rFonts w:ascii="Calibri" w:hAnsi="Calibri" w:cs="Calibri"/>
                </w:rPr>
                <w:t>(</w:t>
              </w:r>
              <w:r w:rsidR="00744D71">
                <w:rPr>
                  <w:rFonts w:ascii="Calibri" w:hAnsi="Calibri" w:cs="Calibri"/>
                </w:rPr>
                <w:t>6</w:t>
              </w:r>
              <w:r w:rsidR="00364EA9">
                <w:rPr>
                  <w:rFonts w:ascii="Calibri" w:hAnsi="Calibri" w:cs="Calibri"/>
                </w:rPr>
                <w:t>)</w:t>
              </w:r>
              <w:r w:rsidR="001137D4" w:rsidRPr="00B54E25">
                <w:rPr>
                  <w:rFonts w:ascii="Calibri" w:hAnsi="Calibri" w:cs="Calibri"/>
                </w:rPr>
                <w:t xml:space="preserve"> months, subject to a maximum of </w:t>
              </w:r>
              <w:r w:rsidR="00744D71">
                <w:rPr>
                  <w:rFonts w:ascii="Calibri" w:hAnsi="Calibri" w:cs="Calibri"/>
                </w:rPr>
                <w:t>one</w:t>
              </w:r>
              <w:r w:rsidR="001137D4" w:rsidRPr="00B54E25">
                <w:rPr>
                  <w:rFonts w:ascii="Calibri" w:hAnsi="Calibri" w:cs="Calibri"/>
                </w:rPr>
                <w:t xml:space="preserve"> (</w:t>
              </w:r>
              <w:r w:rsidR="00744D71">
                <w:rPr>
                  <w:rFonts w:ascii="Calibri" w:hAnsi="Calibri" w:cs="Calibri"/>
                </w:rPr>
                <w:t>1</w:t>
              </w:r>
              <w:r w:rsidR="001137D4" w:rsidRPr="00B54E25">
                <w:rPr>
                  <w:rFonts w:ascii="Calibri" w:hAnsi="Calibri" w:cs="Calibri"/>
                </w:rPr>
                <w:t xml:space="preserve">) </w:t>
              </w:r>
              <w:r w:rsidR="00744D71">
                <w:rPr>
                  <w:rFonts w:ascii="Calibri" w:hAnsi="Calibri" w:cs="Calibri"/>
                </w:rPr>
                <w:t>such extension,</w:t>
              </w:r>
              <w:r w:rsidR="001137D4" w:rsidRPr="00B54E25">
                <w:rPr>
                  <w:rFonts w:ascii="Calibri" w:hAnsi="Calibri" w:cs="Calibri"/>
                </w:rPr>
                <w:t xml:space="preserve"> to </w:t>
              </w:r>
              <w:r w:rsidR="00744D71">
                <w:rPr>
                  <w:rFonts w:ascii="Calibri" w:hAnsi="Calibri" w:cs="Calibri"/>
                </w:rPr>
                <w:t>deliver Contracted Training Services to</w:t>
              </w:r>
              <w:r w:rsidR="001137D4" w:rsidRPr="00B54E25">
                <w:rPr>
                  <w:rFonts w:ascii="Calibri" w:hAnsi="Calibri" w:cs="Calibri"/>
                </w:rPr>
                <w:t xml:space="preserve"> </w:t>
              </w:r>
              <w:r w:rsidR="00744D71">
                <w:rPr>
                  <w:rFonts w:ascii="Calibri" w:hAnsi="Calibri" w:cs="Calibri"/>
                </w:rPr>
                <w:t>L</w:t>
              </w:r>
              <w:r w:rsidR="001137D4" w:rsidRPr="00B54E25">
                <w:rPr>
                  <w:rFonts w:ascii="Calibri" w:hAnsi="Calibri" w:cs="Calibri"/>
                </w:rPr>
                <w:t xml:space="preserve">imerick and Clare Education and Training Board. </w:t>
              </w:r>
            </w:sdtContent>
          </w:sdt>
        </w:sdtContent>
      </w:sdt>
      <w:bookmarkEnd w:id="13"/>
      <w:bookmarkEnd w:id="14"/>
    </w:p>
    <w:p w14:paraId="79C337D0" w14:textId="0F80101F" w:rsidR="004E7341" w:rsidRPr="00A50059" w:rsidRDefault="00744D71" w:rsidP="00A50059">
      <w:pPr>
        <w:jc w:val="both"/>
        <w:rPr>
          <w:rFonts w:asciiTheme="minorHAnsi" w:hAnsiTheme="minorHAnsi" w:cstheme="minorHAnsi"/>
          <w:iCs/>
        </w:rPr>
      </w:pPr>
      <w:r>
        <w:rPr>
          <w:rFonts w:asciiTheme="minorHAnsi" w:hAnsiTheme="minorHAnsi" w:cstheme="minorHAnsi"/>
          <w:bCs/>
          <w:color w:val="000000" w:themeColor="text1"/>
        </w:rPr>
        <w:t>For more information in relation to LCETB p</w:t>
      </w:r>
      <w:r w:rsidR="004E7341" w:rsidRPr="004E7341">
        <w:rPr>
          <w:rFonts w:asciiTheme="minorHAnsi" w:hAnsiTheme="minorHAnsi" w:cstheme="minorHAnsi"/>
          <w:bCs/>
          <w:color w:val="000000" w:themeColor="text1"/>
        </w:rPr>
        <w:t xml:space="preserve">lease </w:t>
      </w:r>
      <w:r>
        <w:rPr>
          <w:rFonts w:asciiTheme="minorHAnsi" w:hAnsiTheme="minorHAnsi" w:cstheme="minorHAnsi"/>
          <w:bCs/>
          <w:color w:val="000000" w:themeColor="text1"/>
        </w:rPr>
        <w:t>go to</w:t>
      </w:r>
      <w:r w:rsidR="004E7341" w:rsidRPr="004E7341">
        <w:rPr>
          <w:rFonts w:asciiTheme="minorHAnsi" w:hAnsiTheme="minorHAnsi" w:cstheme="minorHAnsi"/>
          <w:bCs/>
          <w:color w:val="000000" w:themeColor="text1"/>
        </w:rPr>
        <w:t xml:space="preserve"> </w:t>
      </w:r>
      <w:hyperlink r:id="rId16" w:history="1">
        <w:r w:rsidR="004E7341" w:rsidRPr="004E7341">
          <w:rPr>
            <w:rStyle w:val="Hyperlink"/>
            <w:rFonts w:asciiTheme="minorHAnsi" w:hAnsiTheme="minorHAnsi" w:cstheme="minorHAnsi"/>
            <w:b/>
          </w:rPr>
          <w:t>www.lcetb.ie</w:t>
        </w:r>
      </w:hyperlink>
      <w:r w:rsidR="00BA54B4">
        <w:rPr>
          <w:rFonts w:asciiTheme="minorHAnsi" w:hAnsiTheme="minorHAnsi" w:cstheme="minorHAnsi"/>
          <w:b/>
          <w:color w:val="000000" w:themeColor="text1"/>
        </w:rPr>
        <w:t>.</w:t>
      </w:r>
    </w:p>
    <w:p w14:paraId="6806A7F9" w14:textId="51410EDD" w:rsidR="00950F32" w:rsidRPr="00FB0561" w:rsidRDefault="00950F32" w:rsidP="00950F32">
      <w:pPr>
        <w:rPr>
          <w:rFonts w:asciiTheme="minorHAnsi" w:hAnsiTheme="minorHAnsi" w:cstheme="minorHAnsi"/>
          <w:b/>
          <w:color w:val="FF0000"/>
          <w:highlight w:val="yellow"/>
        </w:rPr>
      </w:pPr>
      <w:r w:rsidRPr="00FB0561">
        <w:rPr>
          <w:rFonts w:asciiTheme="minorHAnsi" w:hAnsiTheme="minorHAnsi" w:cstheme="minorHAnsi"/>
          <w:b/>
          <w:color w:val="FF0000"/>
          <w:highlight w:val="yellow"/>
        </w:rPr>
        <w:br w:type="page"/>
      </w:r>
    </w:p>
    <w:p w14:paraId="6266F404" w14:textId="5448D7E4" w:rsidR="00950F32" w:rsidRPr="00041A42" w:rsidRDefault="00950F32" w:rsidP="00B54E25">
      <w:pPr>
        <w:pStyle w:val="Heading1"/>
        <w:shd w:val="clear" w:color="auto" w:fill="31849B" w:themeFill="accent5" w:themeFillShade="BF"/>
        <w:rPr>
          <w:rFonts w:asciiTheme="minorHAnsi" w:eastAsiaTheme="majorEastAsia" w:hAnsiTheme="minorHAnsi" w:cstheme="minorHAnsi"/>
        </w:rPr>
      </w:pPr>
      <w:bookmarkStart w:id="15" w:name="_Toc486843180"/>
      <w:bookmarkStart w:id="16" w:name="_Toc486843181"/>
      <w:bookmarkStart w:id="17" w:name="_Toc491242327"/>
      <w:bookmarkStart w:id="18" w:name="_Toc217032646"/>
      <w:bookmarkStart w:id="19" w:name="_Toc232513958"/>
      <w:bookmarkEnd w:id="15"/>
      <w:bookmarkEnd w:id="16"/>
      <w:r w:rsidRPr="00041A42">
        <w:rPr>
          <w:rFonts w:asciiTheme="minorHAnsi" w:eastAsiaTheme="majorEastAsia" w:hAnsiTheme="minorHAnsi" w:cstheme="minorHAnsi"/>
        </w:rPr>
        <w:lastRenderedPageBreak/>
        <w:t>Scope of the Agreement</w:t>
      </w:r>
      <w:bookmarkEnd w:id="17"/>
      <w:bookmarkEnd w:id="18"/>
      <w:bookmarkEnd w:id="19"/>
      <w:r w:rsidRPr="00041A42">
        <w:rPr>
          <w:rFonts w:asciiTheme="minorHAnsi" w:eastAsiaTheme="majorEastAsia" w:hAnsiTheme="minorHAnsi" w:cstheme="minorHAnsi"/>
        </w:rPr>
        <w:t xml:space="preserve"> </w:t>
      </w:r>
    </w:p>
    <w:p w14:paraId="4084B8B8" w14:textId="7D74AD29" w:rsidR="00950F32" w:rsidRPr="00B54E25" w:rsidRDefault="00744D71" w:rsidP="00950F32">
      <w:pPr>
        <w:jc w:val="both"/>
        <w:rPr>
          <w:rFonts w:asciiTheme="minorHAnsi" w:hAnsiTheme="minorHAnsi" w:cstheme="minorHAnsi"/>
          <w:color w:val="000000"/>
        </w:rPr>
      </w:pPr>
      <w:r w:rsidRPr="00372B70">
        <w:rPr>
          <w:rFonts w:asciiTheme="minorHAnsi" w:hAnsiTheme="minorHAnsi" w:cstheme="minorHAnsi"/>
          <w:color w:val="000000"/>
        </w:rPr>
        <w:t>Limerick and Clare Education and Training Board (the “Contracting Authority”) invites tenders (“Tenders”) to this Call for Tender (“CFT”) from Economic Operators (“Tenderers”) for the supply of the [services] as detailed in the Specification appended at Appendix 2 to this CFT (the “Services”)</w:t>
      </w:r>
      <w:r w:rsidR="00A50059" w:rsidRPr="00372B70">
        <w:rPr>
          <w:rFonts w:asciiTheme="minorHAnsi" w:hAnsiTheme="minorHAnsi" w:cstheme="minorHAnsi"/>
          <w:color w:val="000000"/>
        </w:rPr>
        <w:t>.</w:t>
      </w:r>
    </w:p>
    <w:p w14:paraId="1B8AE663" w14:textId="317C9A16" w:rsidR="00A50059" w:rsidRPr="00FB1762" w:rsidRDefault="00A50059" w:rsidP="00950F32">
      <w:pPr>
        <w:jc w:val="both"/>
        <w:rPr>
          <w:rFonts w:asciiTheme="minorHAnsi" w:hAnsiTheme="minorHAnsi" w:cstheme="minorHAnsi"/>
          <w:color w:val="000000"/>
          <w:sz w:val="24"/>
          <w:szCs w:val="24"/>
        </w:rPr>
      </w:pPr>
      <w:r w:rsidRPr="00B54E25">
        <w:rPr>
          <w:rFonts w:asciiTheme="minorHAnsi" w:hAnsiTheme="minorHAnsi" w:cstheme="minorHAnsi"/>
          <w:color w:val="000000"/>
        </w:rPr>
        <w:t>The following indicative timeline is envisaged for this procurement</w:t>
      </w:r>
      <w:r w:rsidRPr="00FB1762">
        <w:rPr>
          <w:rFonts w:asciiTheme="minorHAnsi" w:hAnsiTheme="minorHAnsi" w:cstheme="minorHAnsi"/>
          <w:color w:val="000000"/>
          <w:sz w:val="24"/>
          <w:szCs w:val="24"/>
        </w:rPr>
        <w:t>:</w:t>
      </w:r>
    </w:p>
    <w:tbl>
      <w:tblPr>
        <w:tblStyle w:val="TableGrid"/>
        <w:tblW w:w="0" w:type="auto"/>
        <w:tblLook w:val="04A0" w:firstRow="1" w:lastRow="0" w:firstColumn="1" w:lastColumn="0" w:noHBand="0" w:noVBand="1"/>
      </w:tblPr>
      <w:tblGrid>
        <w:gridCol w:w="4508"/>
        <w:gridCol w:w="4508"/>
      </w:tblGrid>
      <w:tr w:rsidR="00BA54B4" w14:paraId="19DC271E" w14:textId="77777777" w:rsidTr="00B54E25">
        <w:tc>
          <w:tcPr>
            <w:tcW w:w="4508" w:type="dxa"/>
            <w:shd w:val="clear" w:color="auto" w:fill="31849B" w:themeFill="accent5" w:themeFillShade="BF"/>
          </w:tcPr>
          <w:p w14:paraId="15EB4F98" w14:textId="59397264" w:rsidR="00BA54B4" w:rsidRPr="00BA54B4" w:rsidRDefault="00BA54B4" w:rsidP="00950F32">
            <w:pPr>
              <w:jc w:val="both"/>
              <w:rPr>
                <w:rFonts w:asciiTheme="minorHAnsi" w:hAnsiTheme="minorHAnsi" w:cstheme="minorHAnsi"/>
                <w:b/>
                <w:color w:val="FFFFFF" w:themeColor="background1"/>
                <w:sz w:val="24"/>
                <w:szCs w:val="24"/>
              </w:rPr>
            </w:pPr>
            <w:bookmarkStart w:id="20" w:name="_Hlk214210643"/>
            <w:r w:rsidRPr="00BA54B4">
              <w:rPr>
                <w:rFonts w:asciiTheme="minorHAnsi" w:hAnsiTheme="minorHAnsi" w:cstheme="minorHAnsi"/>
                <w:b/>
                <w:color w:val="FFFFFF" w:themeColor="background1"/>
                <w:sz w:val="24"/>
                <w:szCs w:val="24"/>
              </w:rPr>
              <w:t>Issue CFT</w:t>
            </w:r>
          </w:p>
        </w:tc>
        <w:tc>
          <w:tcPr>
            <w:tcW w:w="4508" w:type="dxa"/>
            <w:tcBorders>
              <w:bottom w:val="single" w:sz="4" w:space="0" w:color="auto"/>
            </w:tcBorders>
          </w:tcPr>
          <w:p w14:paraId="7F59248D" w14:textId="746D1B74" w:rsidR="00BA54B4" w:rsidRPr="00A41702" w:rsidRDefault="007F6CC3" w:rsidP="00950F32">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2</w:t>
            </w:r>
            <w:r w:rsidR="004919C5">
              <w:rPr>
                <w:rFonts w:asciiTheme="minorHAnsi" w:hAnsiTheme="minorHAnsi" w:cstheme="minorHAnsi"/>
                <w:bCs/>
                <w:color w:val="000000" w:themeColor="text1"/>
                <w:sz w:val="24"/>
                <w:szCs w:val="24"/>
              </w:rPr>
              <w:t>9</w:t>
            </w:r>
            <w:r w:rsidRPr="007F6CC3">
              <w:rPr>
                <w:rFonts w:asciiTheme="minorHAnsi" w:hAnsiTheme="minorHAnsi" w:cstheme="minorHAnsi"/>
                <w:bCs/>
                <w:color w:val="000000" w:themeColor="text1"/>
                <w:sz w:val="24"/>
                <w:szCs w:val="24"/>
                <w:vertAlign w:val="superscript"/>
              </w:rPr>
              <w:t>th</w:t>
            </w:r>
            <w:r>
              <w:rPr>
                <w:rFonts w:asciiTheme="minorHAnsi" w:hAnsiTheme="minorHAnsi" w:cstheme="minorHAnsi"/>
                <w:bCs/>
                <w:color w:val="000000" w:themeColor="text1"/>
                <w:sz w:val="24"/>
                <w:szCs w:val="24"/>
              </w:rPr>
              <w:t xml:space="preserve"> </w:t>
            </w:r>
            <w:r w:rsidR="000342D6" w:rsidRPr="00A41702">
              <w:rPr>
                <w:rFonts w:asciiTheme="minorHAnsi" w:hAnsiTheme="minorHAnsi" w:cstheme="minorHAnsi"/>
                <w:bCs/>
                <w:color w:val="000000" w:themeColor="text1"/>
                <w:sz w:val="24"/>
                <w:szCs w:val="24"/>
              </w:rPr>
              <w:t>June 2026</w:t>
            </w:r>
          </w:p>
        </w:tc>
      </w:tr>
      <w:tr w:rsidR="00BA54B4" w14:paraId="101E9801" w14:textId="77777777" w:rsidTr="00B54E25">
        <w:tc>
          <w:tcPr>
            <w:tcW w:w="4508" w:type="dxa"/>
            <w:tcBorders>
              <w:bottom w:val="single" w:sz="4" w:space="0" w:color="auto"/>
            </w:tcBorders>
            <w:shd w:val="clear" w:color="auto" w:fill="31849B" w:themeFill="accent5" w:themeFillShade="BF"/>
          </w:tcPr>
          <w:p w14:paraId="2DD560F9" w14:textId="05521E24" w:rsidR="00BA54B4" w:rsidRPr="00BA54B4" w:rsidRDefault="00BA54B4" w:rsidP="00950F32">
            <w:pPr>
              <w:jc w:val="both"/>
              <w:rPr>
                <w:rFonts w:asciiTheme="minorHAnsi" w:hAnsiTheme="minorHAnsi" w:cstheme="minorHAnsi"/>
                <w:b/>
                <w:color w:val="FFFFFF" w:themeColor="background1"/>
                <w:sz w:val="24"/>
                <w:szCs w:val="24"/>
              </w:rPr>
            </w:pPr>
            <w:r w:rsidRPr="00BA54B4">
              <w:rPr>
                <w:rFonts w:asciiTheme="minorHAnsi" w:hAnsiTheme="minorHAnsi" w:cstheme="minorHAnsi"/>
                <w:b/>
                <w:color w:val="FFFFFF" w:themeColor="background1"/>
                <w:sz w:val="24"/>
                <w:szCs w:val="24"/>
              </w:rPr>
              <w:t>Closing Date for queries</w:t>
            </w:r>
          </w:p>
        </w:tc>
        <w:tc>
          <w:tcPr>
            <w:tcW w:w="4508" w:type="dxa"/>
            <w:tcBorders>
              <w:bottom w:val="single" w:sz="4" w:space="0" w:color="auto"/>
            </w:tcBorders>
          </w:tcPr>
          <w:p w14:paraId="6DF5F756" w14:textId="760D899D" w:rsidR="00BA54B4" w:rsidRPr="00A41702" w:rsidRDefault="004919C5" w:rsidP="00950F32">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6</w:t>
            </w:r>
            <w:r w:rsidRPr="004919C5">
              <w:rPr>
                <w:rFonts w:asciiTheme="minorHAnsi" w:hAnsiTheme="minorHAnsi" w:cstheme="minorHAnsi"/>
                <w:bCs/>
                <w:color w:val="000000" w:themeColor="text1"/>
                <w:sz w:val="24"/>
                <w:szCs w:val="24"/>
                <w:vertAlign w:val="superscript"/>
              </w:rPr>
              <w:t>th</w:t>
            </w:r>
            <w:r>
              <w:rPr>
                <w:rFonts w:asciiTheme="minorHAnsi" w:hAnsiTheme="minorHAnsi" w:cstheme="minorHAnsi"/>
                <w:bCs/>
                <w:color w:val="000000" w:themeColor="text1"/>
                <w:sz w:val="24"/>
                <w:szCs w:val="24"/>
              </w:rPr>
              <w:t xml:space="preserve"> </w:t>
            </w:r>
            <w:r w:rsidR="000342D6" w:rsidRPr="00A41702">
              <w:rPr>
                <w:rFonts w:asciiTheme="minorHAnsi" w:hAnsiTheme="minorHAnsi" w:cstheme="minorHAnsi"/>
                <w:bCs/>
                <w:color w:val="000000" w:themeColor="text1"/>
                <w:sz w:val="24"/>
                <w:szCs w:val="24"/>
              </w:rPr>
              <w:t>Ju</w:t>
            </w:r>
            <w:r w:rsidR="007F6CC3">
              <w:rPr>
                <w:rFonts w:asciiTheme="minorHAnsi" w:hAnsiTheme="minorHAnsi" w:cstheme="minorHAnsi"/>
                <w:bCs/>
                <w:color w:val="000000" w:themeColor="text1"/>
                <w:sz w:val="24"/>
                <w:szCs w:val="24"/>
              </w:rPr>
              <w:t>ly</w:t>
            </w:r>
            <w:r w:rsidR="000342D6" w:rsidRPr="00A41702">
              <w:rPr>
                <w:rFonts w:asciiTheme="minorHAnsi" w:hAnsiTheme="minorHAnsi" w:cstheme="minorHAnsi"/>
                <w:bCs/>
                <w:color w:val="000000" w:themeColor="text1"/>
                <w:sz w:val="24"/>
                <w:szCs w:val="24"/>
              </w:rPr>
              <w:t xml:space="preserve"> 2026</w:t>
            </w:r>
          </w:p>
        </w:tc>
      </w:tr>
      <w:tr w:rsidR="00BA54B4" w14:paraId="5528DC48" w14:textId="77777777" w:rsidTr="00B54E25">
        <w:tc>
          <w:tcPr>
            <w:tcW w:w="4508" w:type="dxa"/>
            <w:tcBorders>
              <w:bottom w:val="single" w:sz="4" w:space="0" w:color="auto"/>
            </w:tcBorders>
            <w:shd w:val="clear" w:color="auto" w:fill="31849B" w:themeFill="accent5" w:themeFillShade="BF"/>
          </w:tcPr>
          <w:p w14:paraId="00BA1849" w14:textId="6AC3BA06" w:rsidR="00BA54B4" w:rsidRPr="00BA54B4" w:rsidRDefault="00BA54B4" w:rsidP="00950F32">
            <w:pPr>
              <w:jc w:val="both"/>
              <w:rPr>
                <w:rFonts w:asciiTheme="minorHAnsi" w:hAnsiTheme="minorHAnsi" w:cstheme="minorHAnsi"/>
                <w:b/>
                <w:color w:val="FFFFFF" w:themeColor="background1"/>
                <w:sz w:val="24"/>
                <w:szCs w:val="24"/>
              </w:rPr>
            </w:pPr>
            <w:r w:rsidRPr="00BA54B4">
              <w:rPr>
                <w:rFonts w:asciiTheme="minorHAnsi" w:hAnsiTheme="minorHAnsi" w:cstheme="minorHAnsi"/>
                <w:b/>
                <w:color w:val="FFFFFF" w:themeColor="background1"/>
                <w:sz w:val="24"/>
                <w:szCs w:val="24"/>
              </w:rPr>
              <w:t>Closing Date for receipt of Tenders</w:t>
            </w:r>
          </w:p>
        </w:tc>
        <w:tc>
          <w:tcPr>
            <w:tcW w:w="4508" w:type="dxa"/>
            <w:tcBorders>
              <w:top w:val="single" w:sz="4" w:space="0" w:color="auto"/>
              <w:bottom w:val="single" w:sz="4" w:space="0" w:color="auto"/>
            </w:tcBorders>
          </w:tcPr>
          <w:p w14:paraId="7E426BA7" w14:textId="7A976A11" w:rsidR="00BA54B4" w:rsidRPr="00A41702" w:rsidRDefault="004919C5" w:rsidP="00950F32">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13</w:t>
            </w:r>
            <w:r w:rsidRPr="004919C5">
              <w:rPr>
                <w:rFonts w:asciiTheme="minorHAnsi" w:hAnsiTheme="minorHAnsi" w:cstheme="minorHAnsi"/>
                <w:bCs/>
                <w:color w:val="000000" w:themeColor="text1"/>
                <w:sz w:val="24"/>
                <w:szCs w:val="24"/>
                <w:vertAlign w:val="superscript"/>
              </w:rPr>
              <w:t>th</w:t>
            </w:r>
            <w:r>
              <w:rPr>
                <w:rFonts w:asciiTheme="minorHAnsi" w:hAnsiTheme="minorHAnsi" w:cstheme="minorHAnsi"/>
                <w:bCs/>
                <w:color w:val="000000" w:themeColor="text1"/>
                <w:sz w:val="24"/>
                <w:szCs w:val="24"/>
              </w:rPr>
              <w:t xml:space="preserve"> </w:t>
            </w:r>
            <w:r w:rsidR="000342D6" w:rsidRPr="00A41702">
              <w:rPr>
                <w:rFonts w:asciiTheme="minorHAnsi" w:hAnsiTheme="minorHAnsi" w:cstheme="minorHAnsi"/>
                <w:bCs/>
                <w:color w:val="000000" w:themeColor="text1"/>
                <w:sz w:val="24"/>
                <w:szCs w:val="24"/>
              </w:rPr>
              <w:t>July 2026</w:t>
            </w:r>
          </w:p>
        </w:tc>
      </w:tr>
      <w:tr w:rsidR="00BA54B4" w14:paraId="2401D97E" w14:textId="77777777" w:rsidTr="00BA54B4">
        <w:tc>
          <w:tcPr>
            <w:tcW w:w="4508" w:type="dxa"/>
            <w:shd w:val="clear" w:color="auto" w:fill="31849B" w:themeFill="accent5" w:themeFillShade="BF"/>
          </w:tcPr>
          <w:p w14:paraId="5D5D92F4" w14:textId="0EC3BD89" w:rsidR="00BA54B4" w:rsidRPr="00BA54B4" w:rsidRDefault="00BA54B4" w:rsidP="00950F32">
            <w:pPr>
              <w:jc w:val="both"/>
              <w:rPr>
                <w:rFonts w:asciiTheme="minorHAnsi" w:hAnsiTheme="minorHAnsi" w:cstheme="minorHAnsi"/>
                <w:b/>
                <w:color w:val="FFFFFF" w:themeColor="background1"/>
                <w:sz w:val="24"/>
                <w:szCs w:val="24"/>
              </w:rPr>
            </w:pPr>
            <w:r w:rsidRPr="00BA54B4">
              <w:rPr>
                <w:rFonts w:asciiTheme="minorHAnsi" w:hAnsiTheme="minorHAnsi" w:cstheme="minorHAnsi"/>
                <w:b/>
                <w:color w:val="FFFFFF" w:themeColor="background1"/>
                <w:sz w:val="24"/>
                <w:szCs w:val="24"/>
              </w:rPr>
              <w:t>Award Decision</w:t>
            </w:r>
          </w:p>
        </w:tc>
        <w:tc>
          <w:tcPr>
            <w:tcW w:w="4508" w:type="dxa"/>
          </w:tcPr>
          <w:p w14:paraId="69DB7AC5" w14:textId="64BC2845" w:rsidR="00BA54B4" w:rsidRPr="00A41702" w:rsidRDefault="007F6CC3" w:rsidP="00950F32">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2</w:t>
            </w:r>
            <w:r w:rsidR="004919C5">
              <w:rPr>
                <w:rFonts w:asciiTheme="minorHAnsi" w:hAnsiTheme="minorHAnsi" w:cstheme="minorHAnsi"/>
                <w:bCs/>
                <w:color w:val="000000" w:themeColor="text1"/>
                <w:sz w:val="24"/>
                <w:szCs w:val="24"/>
              </w:rPr>
              <w:t>3</w:t>
            </w:r>
            <w:r w:rsidR="004919C5" w:rsidRPr="004919C5">
              <w:rPr>
                <w:rFonts w:asciiTheme="minorHAnsi" w:hAnsiTheme="minorHAnsi" w:cstheme="minorHAnsi"/>
                <w:bCs/>
                <w:color w:val="000000" w:themeColor="text1"/>
                <w:sz w:val="24"/>
                <w:szCs w:val="24"/>
                <w:vertAlign w:val="superscript"/>
              </w:rPr>
              <w:t>rd</w:t>
            </w:r>
            <w:r w:rsidR="004919C5">
              <w:rPr>
                <w:rFonts w:asciiTheme="minorHAnsi" w:hAnsiTheme="minorHAnsi" w:cstheme="minorHAnsi"/>
                <w:bCs/>
                <w:color w:val="000000" w:themeColor="text1"/>
                <w:sz w:val="24"/>
                <w:szCs w:val="24"/>
              </w:rPr>
              <w:t xml:space="preserve"> </w:t>
            </w:r>
            <w:r w:rsidR="000342D6" w:rsidRPr="00A41702">
              <w:rPr>
                <w:rFonts w:asciiTheme="minorHAnsi" w:hAnsiTheme="minorHAnsi" w:cstheme="minorHAnsi"/>
                <w:bCs/>
                <w:color w:val="000000" w:themeColor="text1"/>
                <w:sz w:val="24"/>
                <w:szCs w:val="24"/>
              </w:rPr>
              <w:t>July</w:t>
            </w:r>
            <w:r>
              <w:rPr>
                <w:rFonts w:asciiTheme="minorHAnsi" w:hAnsiTheme="minorHAnsi" w:cstheme="minorHAnsi"/>
                <w:bCs/>
                <w:color w:val="000000" w:themeColor="text1"/>
                <w:sz w:val="24"/>
                <w:szCs w:val="24"/>
              </w:rPr>
              <w:t xml:space="preserve"> 2026</w:t>
            </w:r>
          </w:p>
        </w:tc>
      </w:tr>
      <w:tr w:rsidR="00BA54B4" w14:paraId="5A028F1C" w14:textId="77777777" w:rsidTr="00BA54B4">
        <w:tc>
          <w:tcPr>
            <w:tcW w:w="4508" w:type="dxa"/>
            <w:shd w:val="clear" w:color="auto" w:fill="31849B" w:themeFill="accent5" w:themeFillShade="BF"/>
          </w:tcPr>
          <w:p w14:paraId="76018F43" w14:textId="36008E1A" w:rsidR="00BA54B4" w:rsidRPr="00BA54B4" w:rsidRDefault="00BA54B4" w:rsidP="00950F32">
            <w:pPr>
              <w:jc w:val="both"/>
              <w:rPr>
                <w:rFonts w:asciiTheme="minorHAnsi" w:hAnsiTheme="minorHAnsi" w:cstheme="minorHAnsi"/>
                <w:b/>
                <w:color w:val="FFFFFF" w:themeColor="background1"/>
                <w:sz w:val="24"/>
                <w:szCs w:val="24"/>
              </w:rPr>
            </w:pPr>
            <w:r w:rsidRPr="00BA54B4">
              <w:rPr>
                <w:rFonts w:asciiTheme="minorHAnsi" w:hAnsiTheme="minorHAnsi" w:cstheme="minorHAnsi"/>
                <w:b/>
                <w:color w:val="FFFFFF" w:themeColor="background1"/>
                <w:sz w:val="24"/>
                <w:szCs w:val="24"/>
              </w:rPr>
              <w:t>Contract Commencement</w:t>
            </w:r>
          </w:p>
        </w:tc>
        <w:tc>
          <w:tcPr>
            <w:tcW w:w="4508" w:type="dxa"/>
          </w:tcPr>
          <w:p w14:paraId="34E1EB09" w14:textId="3055A6CC" w:rsidR="00BA54B4" w:rsidRPr="00A41702" w:rsidRDefault="000342D6" w:rsidP="00950F32">
            <w:pPr>
              <w:jc w:val="both"/>
              <w:rPr>
                <w:rFonts w:asciiTheme="minorHAnsi" w:hAnsiTheme="minorHAnsi" w:cstheme="minorHAnsi"/>
                <w:bCs/>
                <w:color w:val="000000" w:themeColor="text1"/>
                <w:sz w:val="24"/>
                <w:szCs w:val="24"/>
              </w:rPr>
            </w:pPr>
            <w:r w:rsidRPr="00A41702">
              <w:rPr>
                <w:rFonts w:asciiTheme="minorHAnsi" w:hAnsiTheme="minorHAnsi" w:cstheme="minorHAnsi"/>
                <w:bCs/>
                <w:color w:val="000000" w:themeColor="text1"/>
                <w:sz w:val="24"/>
                <w:szCs w:val="24"/>
              </w:rPr>
              <w:t>TBC</w:t>
            </w:r>
          </w:p>
        </w:tc>
      </w:tr>
    </w:tbl>
    <w:p w14:paraId="52930B8F" w14:textId="77777777" w:rsidR="00A50059" w:rsidRPr="00FB1762" w:rsidRDefault="00A50059" w:rsidP="00950F32">
      <w:pPr>
        <w:jc w:val="both"/>
        <w:rPr>
          <w:rFonts w:asciiTheme="minorHAnsi" w:hAnsiTheme="minorHAnsi" w:cstheme="minorHAnsi"/>
          <w:bCs/>
          <w:color w:val="FF0000"/>
          <w:sz w:val="24"/>
          <w:szCs w:val="24"/>
        </w:rPr>
      </w:pPr>
    </w:p>
    <w:bookmarkEnd w:id="20"/>
    <w:p w14:paraId="464315B4" w14:textId="38065007" w:rsidR="00950F32" w:rsidRPr="00B54E25" w:rsidRDefault="00CF2E1D" w:rsidP="00950F32">
      <w:pPr>
        <w:contextualSpacing/>
        <w:jc w:val="both"/>
        <w:rPr>
          <w:rFonts w:asciiTheme="minorHAnsi" w:hAnsiTheme="minorHAnsi" w:cstheme="minorHAnsi"/>
        </w:rPr>
      </w:pPr>
      <w:r w:rsidRPr="00B54E25">
        <w:rPr>
          <w:rFonts w:asciiTheme="minorHAnsi" w:hAnsiTheme="minorHAnsi" w:cstheme="minorHAnsi"/>
          <w:color w:val="000000"/>
        </w:rPr>
        <w:t xml:space="preserve">The dates provided above are estimates at the time of publication of this CFT. The Contracting Authority will endeavour to run the process to this timetable, but this cannot be guaranteed. The Contracting Authority reserves the right, in its sole discretion, to extend the timelines identified above by giving notice in writing via www.etenders.gov.ie to tenderers at any point. Without prejudice to the foregoing, the Contracting Authority reserves the right, in its sole discretion, to extend the closing date for receipt of tenders by giving notice via </w:t>
      </w:r>
      <w:proofErr w:type="spellStart"/>
      <w:r w:rsidRPr="00B54E25">
        <w:rPr>
          <w:rFonts w:asciiTheme="minorHAnsi" w:hAnsiTheme="minorHAnsi" w:cstheme="minorHAnsi"/>
          <w:color w:val="000000"/>
        </w:rPr>
        <w:t>eTenders</w:t>
      </w:r>
      <w:proofErr w:type="spellEnd"/>
      <w:r w:rsidRPr="00B54E25">
        <w:rPr>
          <w:rFonts w:asciiTheme="minorHAnsi" w:hAnsiTheme="minorHAnsi" w:cstheme="minorHAnsi"/>
          <w:color w:val="000000"/>
        </w:rPr>
        <w:t xml:space="preserve"> to all parties who have expressed an interest in the competition.</w:t>
      </w:r>
    </w:p>
    <w:p w14:paraId="284D55E0" w14:textId="4442DE2A" w:rsidR="004E7341" w:rsidRPr="00FB1762" w:rsidRDefault="004E7341" w:rsidP="00950F32">
      <w:pPr>
        <w:contextualSpacing/>
        <w:jc w:val="both"/>
        <w:rPr>
          <w:rFonts w:asciiTheme="minorHAnsi" w:hAnsiTheme="minorHAnsi" w:cstheme="minorHAnsi"/>
          <w:b/>
          <w:bCs/>
          <w:sz w:val="24"/>
          <w:szCs w:val="24"/>
        </w:rPr>
      </w:pPr>
    </w:p>
    <w:p w14:paraId="4E371DB7" w14:textId="3DF666E6" w:rsidR="004E7341" w:rsidRPr="00FB1762" w:rsidRDefault="004E7341" w:rsidP="00C73C39">
      <w:pPr>
        <w:pStyle w:val="Heading2"/>
        <w:rPr>
          <w:rFonts w:asciiTheme="minorHAnsi" w:hAnsiTheme="minorHAnsi" w:cstheme="minorHAnsi"/>
        </w:rPr>
      </w:pPr>
      <w:bookmarkStart w:id="21" w:name="_Toc232513959"/>
      <w:bookmarkStart w:id="22" w:name="_Toc491242329"/>
      <w:bookmarkStart w:id="23" w:name="_Toc217032648"/>
      <w:r w:rsidRPr="00FB1762">
        <w:rPr>
          <w:rFonts w:asciiTheme="minorHAnsi" w:hAnsiTheme="minorHAnsi" w:cstheme="minorHAnsi"/>
        </w:rPr>
        <w:t>Summary of Specification</w:t>
      </w:r>
      <w:bookmarkEnd w:id="21"/>
    </w:p>
    <w:p w14:paraId="2872F5C2" w14:textId="1D58BD1C" w:rsidR="004E7341" w:rsidRPr="00B54E25" w:rsidRDefault="004E7341" w:rsidP="004E7341">
      <w:pPr>
        <w:rPr>
          <w:rFonts w:asciiTheme="minorHAnsi" w:hAnsiTheme="minorHAnsi" w:cstheme="minorHAnsi"/>
        </w:rPr>
      </w:pPr>
      <w:r w:rsidRPr="00B54E25">
        <w:rPr>
          <w:rFonts w:asciiTheme="minorHAnsi" w:hAnsiTheme="minorHAnsi" w:cstheme="minorHAnsi"/>
        </w:rPr>
        <w:t>Limerick &amp; Clare ETB tenders from suitable contracted training suppliers for the provision of</w:t>
      </w:r>
    </w:p>
    <w:p w14:paraId="0235DCBD" w14:textId="7B8794C5" w:rsidR="004E7341" w:rsidRPr="00B54E25" w:rsidRDefault="003817D0" w:rsidP="009500F0">
      <w:pPr>
        <w:pStyle w:val="ListParagraph"/>
        <w:numPr>
          <w:ilvl w:val="0"/>
          <w:numId w:val="6"/>
        </w:numPr>
        <w:rPr>
          <w:rFonts w:asciiTheme="minorHAnsi" w:hAnsiTheme="minorHAnsi" w:cstheme="minorHAnsi"/>
        </w:rPr>
      </w:pPr>
      <w:r>
        <w:rPr>
          <w:rFonts w:asciiTheme="minorHAnsi" w:hAnsiTheme="minorHAnsi" w:cstheme="minorHAnsi"/>
        </w:rPr>
        <w:t>Delivery Driver x 1</w:t>
      </w:r>
    </w:p>
    <w:p w14:paraId="0BC66548" w14:textId="4C514B8C" w:rsidR="004E7341" w:rsidRPr="00B54E25" w:rsidRDefault="004E7341" w:rsidP="004E7341">
      <w:pPr>
        <w:rPr>
          <w:rFonts w:asciiTheme="minorHAnsi" w:hAnsiTheme="minorHAnsi" w:cstheme="minorHAnsi"/>
        </w:rPr>
      </w:pPr>
      <w:r w:rsidRPr="00B54E25">
        <w:rPr>
          <w:rFonts w:asciiTheme="minorHAnsi" w:hAnsiTheme="minorHAnsi" w:cstheme="minorHAnsi"/>
        </w:rPr>
        <w:t>Contracted Training refers to ETB-funded education and training delivered by external partners. Designed for agility, it enables ETBs to meet the evolving goals of the Further Education and Training Service Plan through innovative and high-quality outsourced provision.</w:t>
      </w:r>
    </w:p>
    <w:p w14:paraId="26936A86" w14:textId="1E5D0C26" w:rsidR="00A50059" w:rsidRDefault="004E7341" w:rsidP="004E7341">
      <w:pPr>
        <w:rPr>
          <w:rFonts w:asciiTheme="minorHAnsi" w:hAnsiTheme="minorHAnsi" w:cstheme="minorHAnsi"/>
        </w:rPr>
      </w:pPr>
      <w:r w:rsidRPr="00B54E25">
        <w:rPr>
          <w:rFonts w:asciiTheme="minorHAnsi" w:hAnsiTheme="minorHAnsi" w:cstheme="minorHAnsi"/>
        </w:rPr>
        <w:t>Service suppliers will be required to provide the course outline</w:t>
      </w:r>
      <w:r w:rsidR="00372B70">
        <w:rPr>
          <w:rFonts w:asciiTheme="minorHAnsi" w:hAnsiTheme="minorHAnsi" w:cstheme="minorHAnsi"/>
        </w:rPr>
        <w:t>d</w:t>
      </w:r>
      <w:r w:rsidRPr="00B54E25">
        <w:rPr>
          <w:rFonts w:asciiTheme="minorHAnsi" w:hAnsiTheme="minorHAnsi" w:cstheme="minorHAnsi"/>
        </w:rPr>
        <w:t xml:space="preserve"> in </w:t>
      </w:r>
      <w:r w:rsidRPr="00372B70">
        <w:rPr>
          <w:rFonts w:asciiTheme="minorHAnsi" w:hAnsiTheme="minorHAnsi" w:cstheme="minorHAnsi"/>
          <w:b/>
          <w:bCs/>
        </w:rPr>
        <w:t>Appendix 2</w:t>
      </w:r>
      <w:r w:rsidRPr="00B54E25">
        <w:rPr>
          <w:rFonts w:asciiTheme="minorHAnsi" w:hAnsiTheme="minorHAnsi" w:cstheme="minorHAnsi"/>
        </w:rPr>
        <w:t xml:space="preserve"> of this call for tender.</w:t>
      </w:r>
    </w:p>
    <w:p w14:paraId="5E273A7C" w14:textId="01D1D4BF" w:rsidR="005E602E" w:rsidRPr="00FB1762" w:rsidRDefault="005E602E" w:rsidP="005E602E">
      <w:pPr>
        <w:pStyle w:val="Heading3"/>
        <w:rPr>
          <w:rFonts w:asciiTheme="minorHAnsi" w:hAnsiTheme="minorHAnsi" w:cstheme="minorHAnsi"/>
          <w:sz w:val="24"/>
          <w:szCs w:val="24"/>
        </w:rPr>
      </w:pPr>
      <w:bookmarkStart w:id="24" w:name="_Toc232513960"/>
      <w:r w:rsidRPr="00FB1762">
        <w:rPr>
          <w:rFonts w:asciiTheme="minorHAnsi" w:hAnsiTheme="minorHAnsi" w:cstheme="minorHAnsi"/>
          <w:sz w:val="24"/>
          <w:szCs w:val="24"/>
        </w:rPr>
        <w:t>Applications of Variants</w:t>
      </w:r>
      <w:bookmarkEnd w:id="24"/>
      <w:r w:rsidRPr="00FB1762">
        <w:rPr>
          <w:rFonts w:asciiTheme="minorHAnsi" w:hAnsiTheme="minorHAnsi" w:cstheme="minorHAnsi"/>
          <w:sz w:val="24"/>
          <w:szCs w:val="24"/>
        </w:rPr>
        <w:t xml:space="preserve"> </w:t>
      </w:r>
    </w:p>
    <w:p w14:paraId="3918A72A" w14:textId="3AC99756" w:rsidR="005E602E" w:rsidRPr="00B54E25" w:rsidRDefault="005E602E" w:rsidP="004E7341">
      <w:pPr>
        <w:rPr>
          <w:rFonts w:asciiTheme="minorHAnsi" w:hAnsiTheme="minorHAnsi" w:cstheme="minorHAnsi"/>
        </w:rPr>
      </w:pPr>
      <w:r w:rsidRPr="00B54E25">
        <w:rPr>
          <w:rFonts w:asciiTheme="minorHAnsi" w:hAnsiTheme="minorHAnsi" w:cstheme="minorHAnsi"/>
        </w:rPr>
        <w:t>Not used.</w:t>
      </w:r>
    </w:p>
    <w:p w14:paraId="663F5DEE" w14:textId="325D23C4" w:rsidR="005E602E" w:rsidRPr="00FB1762" w:rsidRDefault="005E602E" w:rsidP="005E602E">
      <w:pPr>
        <w:pStyle w:val="Heading3"/>
        <w:rPr>
          <w:rFonts w:asciiTheme="minorHAnsi" w:hAnsiTheme="minorHAnsi" w:cstheme="minorHAnsi"/>
          <w:sz w:val="24"/>
          <w:szCs w:val="24"/>
        </w:rPr>
      </w:pPr>
      <w:bookmarkStart w:id="25" w:name="_Toc232513961"/>
      <w:r w:rsidRPr="00FB1762">
        <w:rPr>
          <w:rFonts w:asciiTheme="minorHAnsi" w:hAnsiTheme="minorHAnsi" w:cstheme="minorHAnsi"/>
          <w:sz w:val="24"/>
          <w:szCs w:val="24"/>
        </w:rPr>
        <w:t>Delivery Locations</w:t>
      </w:r>
      <w:bookmarkEnd w:id="25"/>
    </w:p>
    <w:p w14:paraId="5CFD89EA" w14:textId="74DF8522" w:rsidR="00372B70" w:rsidRDefault="00372B70" w:rsidP="004E7341">
      <w:pPr>
        <w:rPr>
          <w:rFonts w:asciiTheme="minorHAnsi" w:hAnsiTheme="minorHAnsi" w:cstheme="minorHAnsi"/>
        </w:rPr>
      </w:pPr>
      <w:r>
        <w:rPr>
          <w:rFonts w:asciiTheme="minorHAnsi" w:hAnsiTheme="minorHAnsi" w:cstheme="minorHAnsi"/>
        </w:rPr>
        <w:t xml:space="preserve">Contract Administration Contact: </w:t>
      </w:r>
      <w:r w:rsidR="00F34E5C">
        <w:rPr>
          <w:rFonts w:asciiTheme="minorHAnsi" w:hAnsiTheme="minorHAnsi" w:cstheme="minorHAnsi"/>
        </w:rPr>
        <w:t>Ursula Mulchrone</w:t>
      </w:r>
      <w:r>
        <w:rPr>
          <w:rFonts w:asciiTheme="minorHAnsi" w:hAnsiTheme="minorHAnsi" w:cstheme="minorHAnsi"/>
        </w:rPr>
        <w:t xml:space="preserve">, Contracted Training Officer, College of FET, </w:t>
      </w:r>
      <w:r w:rsidR="00F34E5C">
        <w:rPr>
          <w:rFonts w:asciiTheme="minorHAnsi" w:hAnsiTheme="minorHAnsi" w:cstheme="minorHAnsi"/>
        </w:rPr>
        <w:t>Shannon</w:t>
      </w:r>
      <w:r>
        <w:rPr>
          <w:rFonts w:asciiTheme="minorHAnsi" w:hAnsiTheme="minorHAnsi" w:cstheme="minorHAnsi"/>
        </w:rPr>
        <w:t xml:space="preserve"> Campus, </w:t>
      </w:r>
      <w:r w:rsidR="00F34E5C">
        <w:rPr>
          <w:rFonts w:asciiTheme="minorHAnsi" w:hAnsiTheme="minorHAnsi" w:cstheme="minorHAnsi"/>
        </w:rPr>
        <w:t>Co. Clare</w:t>
      </w:r>
      <w:r>
        <w:rPr>
          <w:rFonts w:asciiTheme="minorHAnsi" w:hAnsiTheme="minorHAnsi" w:cstheme="minorHAnsi"/>
        </w:rPr>
        <w:t>, V</w:t>
      </w:r>
      <w:r w:rsidR="00F34E5C">
        <w:rPr>
          <w:rFonts w:asciiTheme="minorHAnsi" w:hAnsiTheme="minorHAnsi" w:cstheme="minorHAnsi"/>
        </w:rPr>
        <w:t>14 CR63</w:t>
      </w:r>
    </w:p>
    <w:p w14:paraId="45811EE8" w14:textId="7A1E66AA" w:rsidR="00372B70" w:rsidRPr="00B54E25" w:rsidRDefault="00372B70" w:rsidP="004E7341">
      <w:pPr>
        <w:rPr>
          <w:rFonts w:asciiTheme="minorHAnsi" w:hAnsiTheme="minorHAnsi" w:cstheme="minorHAnsi"/>
        </w:rPr>
      </w:pPr>
      <w:r>
        <w:rPr>
          <w:rFonts w:asciiTheme="minorHAnsi" w:hAnsiTheme="minorHAnsi" w:cstheme="minorHAnsi"/>
        </w:rPr>
        <w:t xml:space="preserve">For return of Certification: </w:t>
      </w:r>
      <w:r w:rsidR="00F34E5C">
        <w:rPr>
          <w:rFonts w:asciiTheme="minorHAnsi" w:hAnsiTheme="minorHAnsi" w:cstheme="minorHAnsi"/>
        </w:rPr>
        <w:t>Olive McMahon</w:t>
      </w:r>
      <w:r>
        <w:rPr>
          <w:rFonts w:asciiTheme="minorHAnsi" w:hAnsiTheme="minorHAnsi" w:cstheme="minorHAnsi"/>
        </w:rPr>
        <w:t xml:space="preserve">, Training Standards Officer, College of FET, </w:t>
      </w:r>
      <w:r w:rsidR="00F34E5C">
        <w:rPr>
          <w:rFonts w:asciiTheme="minorHAnsi" w:hAnsiTheme="minorHAnsi" w:cstheme="minorHAnsi"/>
        </w:rPr>
        <w:t>Shannon</w:t>
      </w:r>
      <w:r>
        <w:rPr>
          <w:rFonts w:asciiTheme="minorHAnsi" w:hAnsiTheme="minorHAnsi" w:cstheme="minorHAnsi"/>
        </w:rPr>
        <w:t xml:space="preserve"> Campus, </w:t>
      </w:r>
      <w:r w:rsidR="00F34E5C">
        <w:rPr>
          <w:rFonts w:asciiTheme="minorHAnsi" w:hAnsiTheme="minorHAnsi" w:cstheme="minorHAnsi"/>
        </w:rPr>
        <w:t>Co. Clare</w:t>
      </w:r>
      <w:r>
        <w:rPr>
          <w:rFonts w:asciiTheme="minorHAnsi" w:hAnsiTheme="minorHAnsi" w:cstheme="minorHAnsi"/>
        </w:rPr>
        <w:t>, V</w:t>
      </w:r>
      <w:r w:rsidR="00F34E5C">
        <w:rPr>
          <w:rFonts w:asciiTheme="minorHAnsi" w:hAnsiTheme="minorHAnsi" w:cstheme="minorHAnsi"/>
        </w:rPr>
        <w:t>14 CR63</w:t>
      </w:r>
    </w:p>
    <w:p w14:paraId="470E3EB3" w14:textId="4FD174A4" w:rsidR="005E602E" w:rsidRPr="00FB1762" w:rsidRDefault="005E602E" w:rsidP="005E602E">
      <w:pPr>
        <w:pStyle w:val="Heading3"/>
        <w:rPr>
          <w:rFonts w:asciiTheme="minorHAnsi" w:hAnsiTheme="minorHAnsi" w:cstheme="minorHAnsi"/>
          <w:sz w:val="24"/>
          <w:szCs w:val="24"/>
        </w:rPr>
      </w:pPr>
      <w:bookmarkStart w:id="26" w:name="_Toc232513962"/>
      <w:r w:rsidRPr="00FB1762">
        <w:rPr>
          <w:rFonts w:asciiTheme="minorHAnsi" w:hAnsiTheme="minorHAnsi" w:cstheme="minorHAnsi"/>
          <w:sz w:val="24"/>
          <w:szCs w:val="24"/>
        </w:rPr>
        <w:lastRenderedPageBreak/>
        <w:t>Volumes</w:t>
      </w:r>
      <w:bookmarkEnd w:id="26"/>
      <w:r w:rsidRPr="00FB1762">
        <w:rPr>
          <w:rFonts w:asciiTheme="minorHAnsi" w:hAnsiTheme="minorHAnsi" w:cstheme="minorHAnsi"/>
          <w:sz w:val="24"/>
          <w:szCs w:val="24"/>
        </w:rPr>
        <w:t xml:space="preserve"> </w:t>
      </w:r>
    </w:p>
    <w:p w14:paraId="24363D11" w14:textId="1B633252" w:rsidR="005E602E" w:rsidRPr="00B54E25" w:rsidRDefault="005E602E" w:rsidP="004E7341">
      <w:pPr>
        <w:rPr>
          <w:rFonts w:asciiTheme="minorHAnsi" w:hAnsiTheme="minorHAnsi" w:cstheme="minorHAnsi"/>
        </w:rPr>
      </w:pPr>
      <w:r w:rsidRPr="00372B70">
        <w:rPr>
          <w:rFonts w:asciiTheme="minorHAnsi" w:hAnsiTheme="minorHAnsi" w:cstheme="minorHAnsi"/>
        </w:rPr>
        <w:t xml:space="preserve">This CFT is for the provision of a single course provision </w:t>
      </w:r>
      <w:r w:rsidR="000342D6" w:rsidRPr="00372B70">
        <w:rPr>
          <w:rFonts w:asciiTheme="minorHAnsi" w:hAnsiTheme="minorHAnsi" w:cstheme="minorHAnsi"/>
        </w:rPr>
        <w:t xml:space="preserve">as </w:t>
      </w:r>
      <w:r w:rsidR="00BA54B4" w:rsidRPr="00372B70">
        <w:rPr>
          <w:rFonts w:asciiTheme="minorHAnsi" w:hAnsiTheme="minorHAnsi" w:cstheme="minorHAnsi"/>
        </w:rPr>
        <w:t xml:space="preserve">outlined </w:t>
      </w:r>
      <w:r w:rsidRPr="00372B70">
        <w:rPr>
          <w:rFonts w:asciiTheme="minorHAnsi" w:hAnsiTheme="minorHAnsi" w:cstheme="minorHAnsi"/>
        </w:rPr>
        <w:t>in section 5.1</w:t>
      </w:r>
      <w:r w:rsidR="000342D6" w:rsidRPr="00372B70">
        <w:rPr>
          <w:rFonts w:asciiTheme="minorHAnsi" w:hAnsiTheme="minorHAnsi" w:cstheme="minorHAnsi"/>
        </w:rPr>
        <w:t>.</w:t>
      </w:r>
    </w:p>
    <w:p w14:paraId="28E80B0B" w14:textId="759C4084" w:rsidR="005E602E" w:rsidRPr="00FB1762" w:rsidRDefault="005E602E" w:rsidP="004E7341">
      <w:pPr>
        <w:pStyle w:val="Heading3"/>
        <w:rPr>
          <w:rFonts w:asciiTheme="minorHAnsi" w:hAnsiTheme="minorHAnsi" w:cstheme="minorHAnsi"/>
          <w:sz w:val="24"/>
          <w:szCs w:val="24"/>
        </w:rPr>
      </w:pPr>
      <w:bookmarkStart w:id="27" w:name="_Toc232513963"/>
      <w:r w:rsidRPr="00FB1762">
        <w:rPr>
          <w:rFonts w:asciiTheme="minorHAnsi" w:hAnsiTheme="minorHAnsi" w:cstheme="minorHAnsi"/>
          <w:sz w:val="24"/>
          <w:szCs w:val="24"/>
        </w:rPr>
        <w:t>Pricing</w:t>
      </w:r>
      <w:bookmarkEnd w:id="27"/>
    </w:p>
    <w:p w14:paraId="70CF513B" w14:textId="77777777" w:rsidR="005E602E" w:rsidRPr="00B54E25" w:rsidRDefault="005E602E" w:rsidP="004E7341">
      <w:pPr>
        <w:rPr>
          <w:rFonts w:asciiTheme="minorHAnsi" w:hAnsiTheme="minorHAnsi" w:cstheme="minorHAnsi"/>
        </w:rPr>
      </w:pPr>
      <w:r w:rsidRPr="00B54E25">
        <w:rPr>
          <w:rFonts w:asciiTheme="minorHAnsi" w:hAnsiTheme="minorHAnsi" w:cstheme="minorHAnsi"/>
        </w:rPr>
        <w:t xml:space="preserve">All Tenderers must complete the Pricing section in the Tender Response Document accompanying this CFT. </w:t>
      </w:r>
    </w:p>
    <w:p w14:paraId="3D505877" w14:textId="3B4B433F" w:rsidR="005E602E" w:rsidRPr="00B54E25" w:rsidRDefault="005E602E" w:rsidP="004E7341">
      <w:pPr>
        <w:rPr>
          <w:rFonts w:asciiTheme="minorHAnsi" w:hAnsiTheme="minorHAnsi" w:cstheme="minorHAnsi"/>
        </w:rPr>
      </w:pPr>
      <w:r w:rsidRPr="00B54E25">
        <w:rPr>
          <w:rFonts w:asciiTheme="minorHAnsi" w:hAnsiTheme="minorHAnsi" w:cstheme="minorHAnsi"/>
        </w:rPr>
        <w:t xml:space="preserve">All prices quoted must be all-inclusive (i.e. including but not being limited to e.g. shipping, packaging, delivery, ancillary costs and all other costs/expenses), be expressed in Euro only and exclusive of VAT. The VAT rate(s) where applicable should be indicated separately. </w:t>
      </w:r>
    </w:p>
    <w:p w14:paraId="221679E0" w14:textId="5143B281" w:rsidR="005E602E" w:rsidRPr="00B54E25" w:rsidRDefault="005E602E" w:rsidP="004E7341">
      <w:pPr>
        <w:rPr>
          <w:rFonts w:asciiTheme="minorHAnsi" w:hAnsiTheme="minorHAnsi" w:cstheme="minorHAnsi"/>
        </w:rPr>
      </w:pPr>
      <w:r w:rsidRPr="00B54E25">
        <w:rPr>
          <w:rFonts w:asciiTheme="minorHAnsi" w:hAnsiTheme="minorHAnsi" w:cstheme="minorHAnsi"/>
        </w:rPr>
        <w:t xml:space="preserve">Tenderers must confirm that all prices quoted in the Tender will remain valid for six (6) months commencing from the Tender Deadline. </w:t>
      </w:r>
    </w:p>
    <w:p w14:paraId="7C924068" w14:textId="77777777" w:rsidR="005E602E" w:rsidRPr="00B54E25" w:rsidRDefault="005E602E" w:rsidP="004E7341">
      <w:pPr>
        <w:rPr>
          <w:rFonts w:asciiTheme="minorHAnsi" w:hAnsiTheme="minorHAnsi" w:cstheme="minorHAnsi"/>
        </w:rPr>
      </w:pPr>
      <w:r w:rsidRPr="00B54E25">
        <w:rPr>
          <w:rFonts w:asciiTheme="minorHAnsi" w:hAnsiTheme="minorHAnsi" w:cstheme="minorHAnsi"/>
        </w:rPr>
        <w:t xml:space="preserve">Any currency variations occurring over the term of the Contract shall be borne by the Tenderer. </w:t>
      </w:r>
    </w:p>
    <w:p w14:paraId="08C83E51" w14:textId="41DF6CAA" w:rsidR="00700DFF" w:rsidRPr="00B54E25" w:rsidRDefault="005E602E" w:rsidP="004E7341">
      <w:pPr>
        <w:rPr>
          <w:rFonts w:asciiTheme="minorHAnsi" w:hAnsiTheme="minorHAnsi" w:cstheme="minorHAnsi"/>
          <w:b/>
          <w:bCs/>
        </w:rPr>
      </w:pPr>
      <w:r w:rsidRPr="00372B70">
        <w:rPr>
          <w:rFonts w:asciiTheme="minorHAnsi" w:hAnsiTheme="minorHAnsi" w:cstheme="minorHAnsi"/>
          <w:b/>
          <w:bCs/>
        </w:rPr>
        <w:t xml:space="preserve">The Supplier must have sufficient funds to deliver the course </w:t>
      </w:r>
      <w:r w:rsidR="00A41702">
        <w:rPr>
          <w:rFonts w:asciiTheme="minorHAnsi" w:hAnsiTheme="minorHAnsi" w:cstheme="minorHAnsi"/>
          <w:b/>
          <w:bCs/>
        </w:rPr>
        <w:t xml:space="preserve">as outlined in Appendix 2 </w:t>
      </w:r>
      <w:r w:rsidR="00700DFF">
        <w:rPr>
          <w:rFonts w:asciiTheme="minorHAnsi" w:hAnsiTheme="minorHAnsi" w:cstheme="minorHAnsi"/>
          <w:b/>
          <w:bCs/>
        </w:rPr>
        <w:t>(minimum requirement of 25%</w:t>
      </w:r>
      <w:r w:rsidR="00A41702">
        <w:rPr>
          <w:rFonts w:asciiTheme="minorHAnsi" w:hAnsiTheme="minorHAnsi" w:cstheme="minorHAnsi"/>
          <w:b/>
          <w:bCs/>
        </w:rPr>
        <w:t xml:space="preserve"> of overall course cost based on Appendix 3 – Pricing Schedule</w:t>
      </w:r>
      <w:r w:rsidR="00700DFF">
        <w:rPr>
          <w:rFonts w:asciiTheme="minorHAnsi" w:hAnsiTheme="minorHAnsi" w:cstheme="minorHAnsi"/>
          <w:b/>
          <w:bCs/>
        </w:rPr>
        <w:t xml:space="preserve">). </w:t>
      </w:r>
    </w:p>
    <w:p w14:paraId="7BEB9CA4" w14:textId="20BDD757" w:rsidR="005E602E" w:rsidRPr="00F81115" w:rsidRDefault="00F81115" w:rsidP="004E7341">
      <w:pPr>
        <w:rPr>
          <w:rFonts w:asciiTheme="minorHAnsi" w:hAnsiTheme="minorHAnsi" w:cstheme="minorHAnsi"/>
          <w:sz w:val="24"/>
          <w:szCs w:val="24"/>
        </w:rPr>
      </w:pPr>
      <w:r w:rsidRPr="00F81115">
        <w:rPr>
          <w:rFonts w:asciiTheme="minorHAnsi" w:hAnsiTheme="minorHAnsi" w:cstheme="minorHAnsi"/>
          <w:sz w:val="24"/>
          <w:szCs w:val="24"/>
        </w:rPr>
        <w:t>Payments for [services or goods] supplied under this CFT shall be made subject to and in accordance with the Contract at Appendix 3 to this CFT.</w:t>
      </w:r>
    </w:p>
    <w:p w14:paraId="59E29163" w14:textId="10976013" w:rsidR="00950F32" w:rsidRPr="00FB1762" w:rsidRDefault="00950F32" w:rsidP="00C73C39">
      <w:pPr>
        <w:pStyle w:val="Heading2"/>
        <w:rPr>
          <w:rFonts w:asciiTheme="minorHAnsi" w:hAnsiTheme="minorHAnsi" w:cstheme="minorHAnsi"/>
        </w:rPr>
      </w:pPr>
      <w:bookmarkStart w:id="28" w:name="_Toc232513964"/>
      <w:r w:rsidRPr="00FB1762">
        <w:rPr>
          <w:rFonts w:asciiTheme="minorHAnsi" w:hAnsiTheme="minorHAnsi" w:cstheme="minorHAnsi"/>
        </w:rPr>
        <w:t xml:space="preserve">Duration of the </w:t>
      </w:r>
      <w:bookmarkEnd w:id="22"/>
      <w:bookmarkEnd w:id="23"/>
      <w:r w:rsidR="005E602E" w:rsidRPr="00FB1762">
        <w:rPr>
          <w:rFonts w:asciiTheme="minorHAnsi" w:hAnsiTheme="minorHAnsi" w:cstheme="minorHAnsi"/>
        </w:rPr>
        <w:t>Contract</w:t>
      </w:r>
      <w:bookmarkEnd w:id="28"/>
    </w:p>
    <w:p w14:paraId="7E8D47AE" w14:textId="77777777" w:rsidR="004B277B" w:rsidRPr="00B54E25" w:rsidRDefault="004B277B" w:rsidP="005D1856">
      <w:pPr>
        <w:rPr>
          <w:rFonts w:asciiTheme="minorHAnsi" w:hAnsiTheme="minorHAnsi" w:cstheme="minorHAnsi"/>
        </w:rPr>
      </w:pPr>
      <w:bookmarkStart w:id="29" w:name="_Toc491242330"/>
      <w:bookmarkStart w:id="30" w:name="_Toc217032649"/>
      <w:r w:rsidRPr="00B54E25">
        <w:rPr>
          <w:rFonts w:asciiTheme="minorHAnsi" w:hAnsiTheme="minorHAnsi" w:cstheme="minorHAnsi"/>
        </w:rPr>
        <w:t xml:space="preserve">The Contract will be for a period of six (6) months and will be completed on competition of the service provision. (the “Term”). </w:t>
      </w:r>
    </w:p>
    <w:p w14:paraId="6AFCDFD9" w14:textId="10B9D230" w:rsidR="004B277B" w:rsidRPr="00B54E25" w:rsidRDefault="004B277B" w:rsidP="005D1856">
      <w:pPr>
        <w:rPr>
          <w:rFonts w:asciiTheme="minorHAnsi" w:hAnsiTheme="minorHAnsi" w:cstheme="minorHAnsi"/>
        </w:rPr>
      </w:pPr>
      <w:r w:rsidRPr="00372B70">
        <w:rPr>
          <w:rFonts w:asciiTheme="minorHAnsi" w:hAnsiTheme="minorHAnsi" w:cstheme="minorHAnsi"/>
        </w:rPr>
        <w:t>The Contracting Authority reserves the right at its sole discretion to extend the Term for a period or periods of up to six (6) months, with a maximum number of one (1) such extension or extensions on the same terms and conditions, subject to satisfactory performance, business needs and budgetary constraints and the Contracting Authority’s obligations at law.</w:t>
      </w:r>
      <w:r w:rsidRPr="00B54E25">
        <w:rPr>
          <w:rFonts w:asciiTheme="minorHAnsi" w:hAnsiTheme="minorHAnsi" w:cstheme="minorHAnsi"/>
        </w:rPr>
        <w:t xml:space="preserve"> </w:t>
      </w:r>
    </w:p>
    <w:p w14:paraId="05A46383" w14:textId="2EEAEA14" w:rsidR="00950F32" w:rsidRPr="00FB1762" w:rsidRDefault="002325DE" w:rsidP="002325DE">
      <w:pPr>
        <w:pStyle w:val="Heading2"/>
        <w:rPr>
          <w:rFonts w:asciiTheme="minorHAnsi" w:hAnsiTheme="minorHAnsi" w:cstheme="minorHAnsi"/>
        </w:rPr>
      </w:pPr>
      <w:bookmarkStart w:id="31" w:name="_Toc232513965"/>
      <w:bookmarkEnd w:id="29"/>
      <w:bookmarkEnd w:id="30"/>
      <w:r w:rsidRPr="00FB1762">
        <w:rPr>
          <w:rFonts w:asciiTheme="minorHAnsi" w:hAnsiTheme="minorHAnsi" w:cstheme="minorHAnsi"/>
        </w:rPr>
        <w:t>Indicative Budget</w:t>
      </w:r>
      <w:bookmarkEnd w:id="31"/>
    </w:p>
    <w:p w14:paraId="75D466F8" w14:textId="5CBFE24A" w:rsidR="00C23A7C" w:rsidRDefault="002325DE" w:rsidP="00C23A7C">
      <w:pPr>
        <w:rPr>
          <w:rFonts w:asciiTheme="minorHAnsi" w:hAnsiTheme="minorHAnsi" w:cstheme="minorHAnsi"/>
        </w:rPr>
      </w:pPr>
      <w:r w:rsidRPr="00B54E25">
        <w:rPr>
          <w:rFonts w:asciiTheme="minorHAnsi" w:hAnsiTheme="minorHAnsi" w:cstheme="minorHAnsi"/>
        </w:rPr>
        <w:t>The indicative budget for the Contract/s is:</w:t>
      </w:r>
      <w:r w:rsidR="00C23A7C">
        <w:rPr>
          <w:rFonts w:asciiTheme="minorHAnsi" w:hAnsiTheme="minorHAnsi" w:cstheme="minorHAnsi"/>
        </w:rPr>
        <w:t xml:space="preserve"> </w:t>
      </w:r>
      <w:r w:rsidR="001E1742" w:rsidRPr="005A31A2">
        <w:rPr>
          <w:rFonts w:asciiTheme="minorHAnsi" w:hAnsiTheme="minorHAnsi" w:cstheme="minorHAnsi"/>
        </w:rPr>
        <w:t>€</w:t>
      </w:r>
      <w:r w:rsidR="003817D0">
        <w:rPr>
          <w:rFonts w:asciiTheme="minorHAnsi" w:hAnsiTheme="minorHAnsi" w:cstheme="minorHAnsi"/>
        </w:rPr>
        <w:t>40,000</w:t>
      </w:r>
    </w:p>
    <w:p w14:paraId="0946F507" w14:textId="0D98E30D" w:rsidR="002325DE" w:rsidRPr="00B54E25" w:rsidRDefault="003817D0" w:rsidP="002325DE">
      <w:pPr>
        <w:rPr>
          <w:rFonts w:asciiTheme="minorHAnsi" w:hAnsiTheme="minorHAnsi" w:cstheme="minorHAnsi"/>
        </w:rPr>
      </w:pPr>
      <w:r>
        <w:rPr>
          <w:rFonts w:asciiTheme="minorHAnsi" w:hAnsiTheme="minorHAnsi" w:cstheme="minorHAnsi"/>
        </w:rPr>
        <w:t>Delivery Driver</w:t>
      </w:r>
      <w:r w:rsidR="00364EA9">
        <w:rPr>
          <w:rFonts w:asciiTheme="minorHAnsi" w:hAnsiTheme="minorHAnsi" w:cstheme="minorHAnsi"/>
        </w:rPr>
        <w:t xml:space="preserve"> - Ennis</w:t>
      </w:r>
      <w:r w:rsidR="005A31A2">
        <w:rPr>
          <w:rFonts w:asciiTheme="minorHAnsi" w:hAnsiTheme="minorHAnsi" w:cstheme="minorHAnsi"/>
        </w:rPr>
        <w:t xml:space="preserve"> </w:t>
      </w:r>
    </w:p>
    <w:p w14:paraId="502BB87C" w14:textId="60EC00B2" w:rsidR="002325DE" w:rsidRPr="00B54E25" w:rsidRDefault="000342D6" w:rsidP="002325DE">
      <w:pPr>
        <w:rPr>
          <w:rFonts w:asciiTheme="minorHAnsi" w:hAnsiTheme="minorHAnsi" w:cstheme="minorHAnsi"/>
        </w:rPr>
      </w:pPr>
      <w:r>
        <w:rPr>
          <w:rFonts w:asciiTheme="minorHAnsi" w:hAnsiTheme="minorHAnsi" w:cstheme="minorHAnsi"/>
        </w:rPr>
        <w:t>O</w:t>
      </w:r>
      <w:r w:rsidR="002325DE" w:rsidRPr="00B54E25">
        <w:rPr>
          <w:rFonts w:asciiTheme="minorHAnsi" w:hAnsiTheme="minorHAnsi" w:cstheme="minorHAnsi"/>
        </w:rPr>
        <w:t>ver the Term and any possible extensions. Tenderers must understand that this figure is an estimate only based on current and future expected usage, subject to approval and budget.</w:t>
      </w:r>
    </w:p>
    <w:p w14:paraId="58FE427A" w14:textId="77777777" w:rsidR="00950F32" w:rsidRPr="00FB1762" w:rsidRDefault="00950F32" w:rsidP="00C73C39">
      <w:pPr>
        <w:pStyle w:val="Heading2"/>
        <w:rPr>
          <w:rFonts w:asciiTheme="minorHAnsi" w:hAnsiTheme="minorHAnsi" w:cstheme="minorHAnsi"/>
        </w:rPr>
      </w:pPr>
      <w:bookmarkStart w:id="32" w:name="_Toc491242332"/>
      <w:bookmarkStart w:id="33" w:name="_Toc217032651"/>
      <w:bookmarkStart w:id="34" w:name="_Toc232513966"/>
      <w:r w:rsidRPr="00FB1762">
        <w:rPr>
          <w:rFonts w:asciiTheme="minorHAnsi" w:hAnsiTheme="minorHAnsi" w:cstheme="minorHAnsi"/>
        </w:rPr>
        <w:t>Review of Performance</w:t>
      </w:r>
      <w:bookmarkEnd w:id="32"/>
      <w:bookmarkEnd w:id="33"/>
      <w:bookmarkEnd w:id="34"/>
    </w:p>
    <w:p w14:paraId="24C0F946" w14:textId="77777777" w:rsidR="00592E9A" w:rsidRPr="00B54E25" w:rsidRDefault="00592E9A" w:rsidP="00950F32">
      <w:pPr>
        <w:jc w:val="both"/>
        <w:rPr>
          <w:rFonts w:asciiTheme="minorHAnsi" w:hAnsiTheme="minorHAnsi" w:cstheme="minorHAnsi"/>
          <w:color w:val="000000"/>
        </w:rPr>
      </w:pPr>
      <w:r w:rsidRPr="00B54E25">
        <w:rPr>
          <w:rFonts w:asciiTheme="minorHAnsi" w:hAnsiTheme="minorHAnsi" w:cstheme="minorHAnsi"/>
          <w:color w:val="000000"/>
        </w:rPr>
        <w:t xml:space="preserve">Supplier performance will be monitored over the term of the Contract. The format will be agreed between the Contracting Authority and the Successful Tenderer. </w:t>
      </w:r>
    </w:p>
    <w:p w14:paraId="15BB7730" w14:textId="77777777" w:rsidR="008E083C" w:rsidRPr="00B54E25" w:rsidRDefault="00592E9A" w:rsidP="00950F32">
      <w:pPr>
        <w:jc w:val="both"/>
        <w:rPr>
          <w:rFonts w:asciiTheme="minorHAnsi" w:hAnsiTheme="minorHAnsi" w:cstheme="minorHAnsi"/>
          <w:color w:val="000000"/>
        </w:rPr>
      </w:pPr>
      <w:r w:rsidRPr="00B54E25">
        <w:rPr>
          <w:rFonts w:asciiTheme="minorHAnsi" w:hAnsiTheme="minorHAnsi" w:cstheme="minorHAnsi"/>
          <w:color w:val="000000"/>
        </w:rPr>
        <w:lastRenderedPageBreak/>
        <w:t xml:space="preserve">The required Service Levels/ KPIs ware set out in the following Documents: </w:t>
      </w:r>
    </w:p>
    <w:p w14:paraId="6971F670" w14:textId="77777777" w:rsidR="008E083C" w:rsidRPr="00B54E25" w:rsidRDefault="00592E9A" w:rsidP="009500F0">
      <w:pPr>
        <w:pStyle w:val="ListParagraph"/>
        <w:numPr>
          <w:ilvl w:val="0"/>
          <w:numId w:val="6"/>
        </w:numPr>
        <w:jc w:val="both"/>
        <w:rPr>
          <w:rFonts w:asciiTheme="minorHAnsi" w:hAnsiTheme="minorHAnsi" w:cstheme="minorHAnsi"/>
          <w:color w:val="000000"/>
        </w:rPr>
      </w:pPr>
      <w:r w:rsidRPr="00B54E25">
        <w:rPr>
          <w:rFonts w:asciiTheme="minorHAnsi" w:hAnsiTheme="minorHAnsi" w:cstheme="minorHAnsi"/>
          <w:color w:val="000000"/>
        </w:rPr>
        <w:t xml:space="preserve">Course Specifications </w:t>
      </w:r>
    </w:p>
    <w:p w14:paraId="66BB0C01" w14:textId="77777777" w:rsidR="008E083C" w:rsidRPr="00B54E25" w:rsidRDefault="00592E9A" w:rsidP="009500F0">
      <w:pPr>
        <w:pStyle w:val="ListParagraph"/>
        <w:numPr>
          <w:ilvl w:val="0"/>
          <w:numId w:val="6"/>
        </w:numPr>
        <w:jc w:val="both"/>
        <w:rPr>
          <w:rFonts w:asciiTheme="minorHAnsi" w:hAnsiTheme="minorHAnsi" w:cstheme="minorHAnsi"/>
          <w:color w:val="000000"/>
        </w:rPr>
      </w:pPr>
      <w:r w:rsidRPr="00B54E25">
        <w:rPr>
          <w:rFonts w:asciiTheme="minorHAnsi" w:hAnsiTheme="minorHAnsi" w:cstheme="minorHAnsi"/>
          <w:color w:val="000000"/>
        </w:rPr>
        <w:t xml:space="preserve">Tutor Information Pack. </w:t>
      </w:r>
    </w:p>
    <w:p w14:paraId="67135D03" w14:textId="7717CA5B" w:rsidR="008E083C" w:rsidRPr="00B54E25" w:rsidRDefault="00592E9A" w:rsidP="009500F0">
      <w:pPr>
        <w:pStyle w:val="ListParagraph"/>
        <w:numPr>
          <w:ilvl w:val="0"/>
          <w:numId w:val="6"/>
        </w:numPr>
        <w:jc w:val="both"/>
        <w:rPr>
          <w:rFonts w:asciiTheme="minorHAnsi" w:hAnsiTheme="minorHAnsi" w:cstheme="minorHAnsi"/>
          <w:color w:val="000000"/>
        </w:rPr>
      </w:pPr>
      <w:r w:rsidRPr="00B54E25">
        <w:rPr>
          <w:rFonts w:asciiTheme="minorHAnsi" w:hAnsiTheme="minorHAnsi" w:cstheme="minorHAnsi"/>
          <w:color w:val="000000"/>
        </w:rPr>
        <w:t xml:space="preserve">Service Contract </w:t>
      </w:r>
    </w:p>
    <w:p w14:paraId="594B5619" w14:textId="58DC311E" w:rsidR="00950F32" w:rsidRPr="00B54E25" w:rsidRDefault="00A50059" w:rsidP="00950F32">
      <w:pPr>
        <w:jc w:val="both"/>
        <w:rPr>
          <w:rFonts w:asciiTheme="minorHAnsi" w:hAnsiTheme="minorHAnsi" w:cstheme="minorHAnsi"/>
        </w:rPr>
      </w:pPr>
      <w:r w:rsidRPr="00B54E25">
        <w:rPr>
          <w:rFonts w:asciiTheme="minorHAnsi" w:hAnsiTheme="minorHAnsi" w:cstheme="minorHAnsi"/>
        </w:rPr>
        <w:t>I</w:t>
      </w:r>
      <w:r w:rsidR="00950F32" w:rsidRPr="00B54E25">
        <w:rPr>
          <w:rFonts w:asciiTheme="minorHAnsi" w:hAnsiTheme="minorHAnsi" w:cstheme="minorHAnsi"/>
        </w:rPr>
        <w:t xml:space="preserve">t is expected that the successful tenderer(s) will take a proactive role in monitoring performance with a view to making appropriate recommendations where necessary for continuous improvement. </w:t>
      </w:r>
    </w:p>
    <w:p w14:paraId="21D40233" w14:textId="77777777" w:rsidR="00950F32" w:rsidRPr="00FB1762" w:rsidRDefault="00950F32" w:rsidP="00C73C39">
      <w:pPr>
        <w:pStyle w:val="Heading2"/>
        <w:rPr>
          <w:rFonts w:asciiTheme="minorHAnsi" w:hAnsiTheme="minorHAnsi" w:cstheme="minorHAnsi"/>
        </w:rPr>
      </w:pPr>
      <w:bookmarkStart w:id="35" w:name="_Toc491242333"/>
      <w:bookmarkStart w:id="36" w:name="_Toc217032652"/>
      <w:bookmarkStart w:id="37" w:name="_Toc232513967"/>
      <w:r w:rsidRPr="00FB1762">
        <w:rPr>
          <w:rFonts w:asciiTheme="minorHAnsi" w:hAnsiTheme="minorHAnsi" w:cstheme="minorHAnsi"/>
        </w:rPr>
        <w:t>Account Management</w:t>
      </w:r>
      <w:bookmarkEnd w:id="35"/>
      <w:bookmarkEnd w:id="36"/>
      <w:bookmarkEnd w:id="37"/>
    </w:p>
    <w:p w14:paraId="5D653106" w14:textId="089ED98E" w:rsidR="00950F32" w:rsidRPr="00FB1762" w:rsidRDefault="00950F32" w:rsidP="00C73C39">
      <w:pPr>
        <w:pStyle w:val="Heading3"/>
        <w:rPr>
          <w:rFonts w:asciiTheme="minorHAnsi" w:hAnsiTheme="minorHAnsi" w:cstheme="minorHAnsi"/>
          <w:sz w:val="24"/>
          <w:szCs w:val="24"/>
        </w:rPr>
      </w:pPr>
      <w:bookmarkStart w:id="38" w:name="_Toc491242334"/>
      <w:bookmarkStart w:id="39" w:name="_Toc217032653"/>
      <w:bookmarkStart w:id="40" w:name="_Toc232513968"/>
      <w:r w:rsidRPr="00FB1762">
        <w:rPr>
          <w:rFonts w:asciiTheme="minorHAnsi" w:hAnsiTheme="minorHAnsi" w:cstheme="minorHAnsi"/>
          <w:sz w:val="24"/>
          <w:szCs w:val="24"/>
        </w:rPr>
        <w:t>Account Manager</w:t>
      </w:r>
      <w:bookmarkEnd w:id="38"/>
      <w:bookmarkEnd w:id="39"/>
      <w:bookmarkEnd w:id="40"/>
    </w:p>
    <w:p w14:paraId="0E168C7F" w14:textId="77777777" w:rsidR="00950F32" w:rsidRPr="00B54E25" w:rsidRDefault="00950F32" w:rsidP="00950F32">
      <w:pPr>
        <w:ind w:right="84"/>
        <w:jc w:val="both"/>
        <w:rPr>
          <w:rFonts w:asciiTheme="minorHAnsi" w:hAnsiTheme="minorHAnsi" w:cstheme="minorHAnsi"/>
        </w:rPr>
      </w:pPr>
      <w:r w:rsidRPr="00B54E25">
        <w:rPr>
          <w:rFonts w:asciiTheme="minorHAnsi" w:hAnsiTheme="minorHAnsi" w:cstheme="minorHAnsi"/>
          <w:color w:val="000000"/>
        </w:rPr>
        <w:t xml:space="preserve">The Contracting Authority requires tenderers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r w:rsidRPr="00B54E25">
        <w:rPr>
          <w:rFonts w:asciiTheme="minorHAnsi" w:hAnsiTheme="minorHAnsi" w:cstheme="minorHAnsi"/>
        </w:rPr>
        <w:t>The duties of the account manager will include the following:</w:t>
      </w:r>
    </w:p>
    <w:p w14:paraId="1218AB66" w14:textId="77777777"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Overall responsibility for a good working relationship with the Contracting Authority;</w:t>
      </w:r>
    </w:p>
    <w:p w14:paraId="76A31FB1" w14:textId="39455C83" w:rsidR="00CE3A1D" w:rsidRPr="00B54E25" w:rsidRDefault="00CE3A1D"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Provide regular reports on performance as agreed with the Contracting Authority;</w:t>
      </w:r>
    </w:p>
    <w:p w14:paraId="57741190" w14:textId="3F1A7FBC"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Meet as and when required to review the relationship and examine performance;</w:t>
      </w:r>
    </w:p>
    <w:p w14:paraId="1AD2B348" w14:textId="77777777"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 xml:space="preserve">Deal with disputes, complaints or concerns that cannot be adequately resolved; </w:t>
      </w:r>
    </w:p>
    <w:p w14:paraId="20348F33" w14:textId="77777777"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Regularly give and receive both formal and informal feedback on the relationship, workloads, processes, areas and suggestions for improvement and cost savings;</w:t>
      </w:r>
    </w:p>
    <w:p w14:paraId="1B665A4A" w14:textId="77777777"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Proactively discuss with the Contracting Authority ways of improving efficiency regarding service delivery in general.</w:t>
      </w:r>
    </w:p>
    <w:p w14:paraId="40A29CA7" w14:textId="0239E184" w:rsidR="00950F32" w:rsidRPr="00B54E25" w:rsidRDefault="00950F32" w:rsidP="00950F32">
      <w:pPr>
        <w:spacing w:after="120"/>
        <w:jc w:val="both"/>
        <w:rPr>
          <w:rFonts w:asciiTheme="minorHAnsi" w:hAnsiTheme="minorHAnsi" w:cstheme="minorHAnsi"/>
          <w:b/>
          <w:bCs/>
        </w:rPr>
      </w:pPr>
      <w:r w:rsidRPr="00B54E25">
        <w:rPr>
          <w:rFonts w:asciiTheme="minorHAnsi" w:hAnsiTheme="minorHAnsi" w:cstheme="minorHAnsi"/>
          <w:b/>
          <w:bCs/>
        </w:rPr>
        <w:t xml:space="preserve">NOTE: Tenderers will note that account management activities will be non-billable (i.e. </w:t>
      </w:r>
      <w:r w:rsidRPr="00B54E25">
        <w:rPr>
          <w:rFonts w:asciiTheme="minorHAnsi" w:hAnsiTheme="minorHAnsi" w:cstheme="minorHAnsi"/>
          <w:b/>
        </w:rPr>
        <w:t>the Contracting Authority</w:t>
      </w:r>
      <w:r w:rsidRPr="00B54E25">
        <w:rPr>
          <w:rFonts w:asciiTheme="minorHAnsi" w:hAnsiTheme="minorHAnsi" w:cstheme="minorHAnsi"/>
          <w:b/>
          <w:bCs/>
        </w:rPr>
        <w:t xml:space="preserve"> will not pay separately for account management activities). </w:t>
      </w:r>
      <w:r w:rsidRPr="00B54E25">
        <w:rPr>
          <w:rFonts w:asciiTheme="minorHAnsi" w:hAnsiTheme="minorHAnsi" w:cstheme="minorHAnsi"/>
          <w:b/>
        </w:rPr>
        <w:t>The Contracting Authority</w:t>
      </w:r>
      <w:r w:rsidRPr="00B54E25">
        <w:rPr>
          <w:rFonts w:asciiTheme="minorHAnsi" w:hAnsiTheme="minorHAnsi" w:cstheme="minorHAnsi"/>
          <w:b/>
          <w:bCs/>
        </w:rPr>
        <w:t xml:space="preserve"> will nominate authorised staff to liaise with the successful Member</w:t>
      </w:r>
      <w:r w:rsidRPr="00B54E25">
        <w:rPr>
          <w:rFonts w:asciiTheme="minorHAnsi" w:hAnsiTheme="minorHAnsi" w:cstheme="minorHAnsi"/>
          <w:b/>
          <w:bCs/>
          <w:color w:val="FF0000"/>
        </w:rPr>
        <w:t xml:space="preserve"> </w:t>
      </w:r>
      <w:r w:rsidRPr="00B54E25">
        <w:rPr>
          <w:rFonts w:asciiTheme="minorHAnsi" w:hAnsiTheme="minorHAnsi" w:cstheme="minorHAnsi"/>
          <w:b/>
          <w:bCs/>
        </w:rPr>
        <w:t>and delegate as required.</w:t>
      </w:r>
    </w:p>
    <w:p w14:paraId="39608F5B" w14:textId="79B8B1D8" w:rsidR="00950F32" w:rsidRPr="00FB1762" w:rsidRDefault="00950F32" w:rsidP="00C73C39">
      <w:pPr>
        <w:pStyle w:val="Heading3"/>
        <w:rPr>
          <w:rFonts w:asciiTheme="minorHAnsi" w:hAnsiTheme="minorHAnsi" w:cstheme="minorHAnsi"/>
          <w:sz w:val="24"/>
          <w:szCs w:val="24"/>
        </w:rPr>
      </w:pPr>
      <w:bookmarkStart w:id="41" w:name="_Toc491242335"/>
      <w:bookmarkStart w:id="42" w:name="_Toc217032654"/>
      <w:bookmarkStart w:id="43" w:name="_Toc232513969"/>
      <w:r w:rsidRPr="00FB1762">
        <w:rPr>
          <w:rFonts w:asciiTheme="minorHAnsi" w:hAnsiTheme="minorHAnsi" w:cstheme="minorHAnsi"/>
          <w:sz w:val="24"/>
          <w:szCs w:val="24"/>
        </w:rPr>
        <w:t>Replacement Personnel</w:t>
      </w:r>
      <w:bookmarkEnd w:id="41"/>
      <w:bookmarkEnd w:id="42"/>
      <w:bookmarkEnd w:id="43"/>
    </w:p>
    <w:p w14:paraId="486863FC" w14:textId="77777777" w:rsidR="00950F32" w:rsidRPr="00B54E25" w:rsidRDefault="00950F32" w:rsidP="00950F32">
      <w:pPr>
        <w:jc w:val="both"/>
        <w:rPr>
          <w:rFonts w:asciiTheme="minorHAnsi" w:hAnsiTheme="minorHAnsi" w:cstheme="minorHAnsi"/>
        </w:rPr>
      </w:pPr>
      <w:r w:rsidRPr="00B54E25">
        <w:rPr>
          <w:rFonts w:asciiTheme="minorHAnsi" w:hAnsiTheme="minorHAnsi" w:cstheme="minorHAnsi"/>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w:t>
      </w:r>
      <w:r w:rsidRPr="00B54E25">
        <w:rPr>
          <w:rFonts w:asciiTheme="minorHAnsi" w:hAnsiTheme="minorHAnsi" w:cstheme="minorHAnsi"/>
          <w:bCs/>
        </w:rPr>
        <w:t xml:space="preserve"> </w:t>
      </w:r>
    </w:p>
    <w:p w14:paraId="67D090CA" w14:textId="52B89491" w:rsidR="00950F32" w:rsidRPr="00FB1762" w:rsidRDefault="00950F32" w:rsidP="00C73C39">
      <w:pPr>
        <w:pStyle w:val="Heading3"/>
        <w:rPr>
          <w:rFonts w:asciiTheme="minorHAnsi" w:hAnsiTheme="minorHAnsi" w:cstheme="minorHAnsi"/>
          <w:i/>
          <w:sz w:val="24"/>
          <w:szCs w:val="24"/>
        </w:rPr>
      </w:pPr>
      <w:bookmarkStart w:id="44" w:name="_Toc491242336"/>
      <w:bookmarkStart w:id="45" w:name="_Toc217032655"/>
      <w:bookmarkStart w:id="46" w:name="_Toc232513970"/>
      <w:r w:rsidRPr="00FB1762">
        <w:rPr>
          <w:rFonts w:asciiTheme="minorHAnsi" w:hAnsiTheme="minorHAnsi" w:cstheme="minorHAnsi"/>
          <w:sz w:val="24"/>
          <w:szCs w:val="24"/>
        </w:rPr>
        <w:t>Invoicing</w:t>
      </w:r>
      <w:bookmarkEnd w:id="44"/>
      <w:bookmarkEnd w:id="45"/>
      <w:bookmarkEnd w:id="46"/>
      <w:r w:rsidRPr="00FB1762">
        <w:rPr>
          <w:rFonts w:asciiTheme="minorHAnsi" w:hAnsiTheme="minorHAnsi" w:cstheme="minorHAnsi"/>
          <w:sz w:val="24"/>
          <w:szCs w:val="24"/>
        </w:rPr>
        <w:t xml:space="preserve"> </w:t>
      </w:r>
    </w:p>
    <w:p w14:paraId="474F71D8" w14:textId="29A2CC92" w:rsidR="00950F32" w:rsidRDefault="00950F32" w:rsidP="00950F32">
      <w:pPr>
        <w:jc w:val="both"/>
        <w:rPr>
          <w:rFonts w:asciiTheme="minorHAnsi" w:hAnsiTheme="minorHAnsi" w:cstheme="minorHAnsi"/>
          <w:color w:val="000000"/>
        </w:rPr>
      </w:pPr>
      <w:r w:rsidRPr="00372B70">
        <w:rPr>
          <w:rFonts w:asciiTheme="minorHAnsi" w:hAnsiTheme="minorHAnsi" w:cstheme="minorHAnsi"/>
          <w:color w:val="000000"/>
        </w:rPr>
        <w:t xml:space="preserve">Invoices shall be submitted by the successful tenderer on a monthly basis for all costs </w:t>
      </w:r>
      <w:r w:rsidR="00CE3A1D" w:rsidRPr="00372B70">
        <w:rPr>
          <w:rFonts w:asciiTheme="minorHAnsi" w:hAnsiTheme="minorHAnsi" w:cstheme="minorHAnsi"/>
          <w:color w:val="000000"/>
        </w:rPr>
        <w:t xml:space="preserve">due under the contract </w:t>
      </w:r>
      <w:r w:rsidRPr="00372B70">
        <w:rPr>
          <w:rFonts w:asciiTheme="minorHAnsi" w:hAnsiTheme="minorHAnsi" w:cstheme="minorHAnsi"/>
          <w:color w:val="000000"/>
        </w:rPr>
        <w:t xml:space="preserve">in the preceding month. </w:t>
      </w:r>
      <w:r w:rsidR="00A41702">
        <w:rPr>
          <w:rFonts w:asciiTheme="minorHAnsi" w:hAnsiTheme="minorHAnsi" w:cstheme="minorHAnsi"/>
          <w:color w:val="000000"/>
        </w:rPr>
        <w:t xml:space="preserve"> </w:t>
      </w:r>
      <w:r w:rsidR="0060484D" w:rsidRPr="00372B70">
        <w:rPr>
          <w:rFonts w:asciiTheme="minorHAnsi" w:hAnsiTheme="minorHAnsi" w:cstheme="minorHAnsi"/>
          <w:color w:val="000000"/>
        </w:rPr>
        <w:t>All official invoices must quote:</w:t>
      </w:r>
      <w:r w:rsidR="00372B70" w:rsidRPr="00372B70">
        <w:rPr>
          <w:rFonts w:asciiTheme="minorHAnsi" w:hAnsiTheme="minorHAnsi" w:cstheme="minorHAnsi"/>
          <w:color w:val="000000"/>
        </w:rPr>
        <w:t xml:space="preserve"> contract</w:t>
      </w:r>
      <w:r w:rsidR="0060484D" w:rsidRPr="00372B70">
        <w:rPr>
          <w:rFonts w:asciiTheme="minorHAnsi" w:hAnsiTheme="minorHAnsi" w:cstheme="minorHAnsi"/>
          <w:color w:val="000000"/>
        </w:rPr>
        <w:t xml:space="preserve"> n</w:t>
      </w:r>
      <w:r w:rsidR="00372B70" w:rsidRPr="00372B70">
        <w:rPr>
          <w:rFonts w:asciiTheme="minorHAnsi" w:hAnsiTheme="minorHAnsi" w:cstheme="minorHAnsi"/>
          <w:color w:val="000000"/>
        </w:rPr>
        <w:t>umber</w:t>
      </w:r>
      <w:r w:rsidR="0060484D" w:rsidRPr="00372B70">
        <w:rPr>
          <w:rFonts w:asciiTheme="minorHAnsi" w:hAnsiTheme="minorHAnsi" w:cstheme="minorHAnsi"/>
          <w:color w:val="000000"/>
        </w:rPr>
        <w:t>,</w:t>
      </w:r>
      <w:r w:rsidR="00372B70" w:rsidRPr="00372B70">
        <w:rPr>
          <w:rFonts w:asciiTheme="minorHAnsi" w:hAnsiTheme="minorHAnsi" w:cstheme="minorHAnsi"/>
          <w:color w:val="000000"/>
        </w:rPr>
        <w:t xml:space="preserve"> c</w:t>
      </w:r>
      <w:r w:rsidR="0060484D" w:rsidRPr="00372B70">
        <w:rPr>
          <w:rFonts w:asciiTheme="minorHAnsi" w:hAnsiTheme="minorHAnsi" w:cstheme="minorHAnsi"/>
          <w:color w:val="000000"/>
        </w:rPr>
        <w:t>ourse title</w:t>
      </w:r>
      <w:r w:rsidR="00372B70" w:rsidRPr="00372B70">
        <w:rPr>
          <w:rFonts w:asciiTheme="minorHAnsi" w:hAnsiTheme="minorHAnsi" w:cstheme="minorHAnsi"/>
          <w:color w:val="000000"/>
        </w:rPr>
        <w:t>, i</w:t>
      </w:r>
      <w:r w:rsidR="0060484D" w:rsidRPr="00372B70">
        <w:rPr>
          <w:rFonts w:asciiTheme="minorHAnsi" w:hAnsiTheme="minorHAnsi" w:cstheme="minorHAnsi"/>
          <w:color w:val="000000"/>
        </w:rPr>
        <w:t xml:space="preserve">nvoice </w:t>
      </w:r>
      <w:r w:rsidR="00372B70" w:rsidRPr="00372B70">
        <w:rPr>
          <w:rFonts w:asciiTheme="minorHAnsi" w:hAnsiTheme="minorHAnsi" w:cstheme="minorHAnsi"/>
          <w:color w:val="000000"/>
        </w:rPr>
        <w:t>number</w:t>
      </w:r>
      <w:r w:rsidR="00A41702">
        <w:rPr>
          <w:rFonts w:asciiTheme="minorHAnsi" w:hAnsiTheme="minorHAnsi" w:cstheme="minorHAnsi"/>
          <w:color w:val="000000"/>
        </w:rPr>
        <w:t>, p</w:t>
      </w:r>
      <w:r w:rsidR="0060484D" w:rsidRPr="00372B70">
        <w:rPr>
          <w:rFonts w:asciiTheme="minorHAnsi" w:hAnsiTheme="minorHAnsi" w:cstheme="minorHAnsi"/>
          <w:color w:val="000000"/>
        </w:rPr>
        <w:t xml:space="preserve">eriod of claim, </w:t>
      </w:r>
      <w:r w:rsidR="00A41702">
        <w:rPr>
          <w:rFonts w:asciiTheme="minorHAnsi" w:hAnsiTheme="minorHAnsi" w:cstheme="minorHAnsi"/>
          <w:color w:val="000000"/>
        </w:rPr>
        <w:t>o</w:t>
      </w:r>
      <w:r w:rsidR="0060484D" w:rsidRPr="00372B70">
        <w:rPr>
          <w:rFonts w:asciiTheme="minorHAnsi" w:hAnsiTheme="minorHAnsi" w:cstheme="minorHAnsi"/>
          <w:color w:val="000000"/>
        </w:rPr>
        <w:t xml:space="preserve">utstanding balance, </w:t>
      </w:r>
      <w:r w:rsidR="00A41702">
        <w:rPr>
          <w:rFonts w:asciiTheme="minorHAnsi" w:hAnsiTheme="minorHAnsi" w:cstheme="minorHAnsi"/>
          <w:color w:val="000000"/>
        </w:rPr>
        <w:t>f</w:t>
      </w:r>
      <w:r w:rsidR="0060484D" w:rsidRPr="00372B70">
        <w:rPr>
          <w:rFonts w:asciiTheme="minorHAnsi" w:hAnsiTheme="minorHAnsi" w:cstheme="minorHAnsi"/>
          <w:color w:val="000000"/>
        </w:rPr>
        <w:t xml:space="preserve">ees invoiced to date, Invoice fees for the period of claim. </w:t>
      </w:r>
      <w:r w:rsidRPr="00372B70">
        <w:rPr>
          <w:rFonts w:asciiTheme="minorHAnsi" w:hAnsiTheme="minorHAnsi" w:cstheme="minorHAnsi"/>
          <w:color w:val="000000"/>
        </w:rPr>
        <w:t xml:space="preserve">All invoices which do not quote the relevant </w:t>
      </w:r>
      <w:r w:rsidR="0060484D" w:rsidRPr="00372B70">
        <w:rPr>
          <w:rFonts w:asciiTheme="minorHAnsi" w:hAnsiTheme="minorHAnsi" w:cstheme="minorHAnsi"/>
          <w:color w:val="000000"/>
        </w:rPr>
        <w:t>information</w:t>
      </w:r>
      <w:r w:rsidRPr="00372B70">
        <w:rPr>
          <w:rFonts w:asciiTheme="minorHAnsi" w:hAnsiTheme="minorHAnsi" w:cstheme="minorHAnsi"/>
          <w:color w:val="000000"/>
        </w:rPr>
        <w:t xml:space="preserve"> will be returned to the supplier.</w:t>
      </w:r>
      <w:r w:rsidRPr="00B54E25">
        <w:rPr>
          <w:rFonts w:asciiTheme="minorHAnsi" w:hAnsiTheme="minorHAnsi" w:cstheme="minorHAnsi"/>
          <w:color w:val="000000"/>
        </w:rPr>
        <w:t xml:space="preserve"> </w:t>
      </w:r>
    </w:p>
    <w:p w14:paraId="2F35FCB2" w14:textId="77777777" w:rsidR="00A41702" w:rsidRPr="00B54E25" w:rsidRDefault="00A41702" w:rsidP="00950F32">
      <w:pPr>
        <w:jc w:val="both"/>
        <w:rPr>
          <w:rFonts w:asciiTheme="minorHAnsi" w:hAnsiTheme="minorHAnsi" w:cstheme="minorHAnsi"/>
          <w:color w:val="000000"/>
        </w:rPr>
      </w:pPr>
    </w:p>
    <w:p w14:paraId="4DCF4ADA" w14:textId="01689A00" w:rsidR="00950F32" w:rsidRPr="00FB1762" w:rsidRDefault="00950F32" w:rsidP="00C73C39">
      <w:pPr>
        <w:pStyle w:val="Heading3"/>
        <w:rPr>
          <w:rFonts w:asciiTheme="minorHAnsi" w:hAnsiTheme="minorHAnsi" w:cstheme="minorHAnsi"/>
          <w:sz w:val="24"/>
          <w:szCs w:val="24"/>
        </w:rPr>
      </w:pPr>
      <w:bookmarkStart w:id="47" w:name="_Toc491242337"/>
      <w:bookmarkStart w:id="48" w:name="_Toc217032656"/>
      <w:bookmarkStart w:id="49" w:name="_Toc232513971"/>
      <w:r w:rsidRPr="00FB1762">
        <w:rPr>
          <w:rFonts w:asciiTheme="minorHAnsi" w:hAnsiTheme="minorHAnsi" w:cstheme="minorHAnsi"/>
          <w:sz w:val="24"/>
          <w:szCs w:val="24"/>
        </w:rPr>
        <w:t>Award to Runner Up</w:t>
      </w:r>
      <w:bookmarkEnd w:id="47"/>
      <w:bookmarkEnd w:id="48"/>
      <w:bookmarkEnd w:id="49"/>
      <w:r w:rsidRPr="00FB1762">
        <w:rPr>
          <w:rFonts w:asciiTheme="minorHAnsi" w:hAnsiTheme="minorHAnsi" w:cstheme="minorHAnsi"/>
          <w:sz w:val="24"/>
          <w:szCs w:val="24"/>
        </w:rPr>
        <w:t xml:space="preserve"> </w:t>
      </w:r>
    </w:p>
    <w:p w14:paraId="24776FCE" w14:textId="39F3EA08" w:rsidR="00950F32" w:rsidRPr="00B54E25" w:rsidRDefault="00CD67D4" w:rsidP="00950F32">
      <w:pPr>
        <w:jc w:val="both"/>
        <w:rPr>
          <w:rFonts w:asciiTheme="minorHAnsi" w:hAnsiTheme="minorHAnsi" w:cstheme="minorHAnsi"/>
        </w:rPr>
      </w:pPr>
      <w:r w:rsidRPr="00CD67D4">
        <w:rPr>
          <w:rFonts w:asciiTheme="minorHAnsi" w:hAnsiTheme="minorHAnsi" w:cstheme="minorHAnsi"/>
        </w:rPr>
        <w:t>If for any reason, it is not possible to award the Contract to the designated successful tenderer emerging from this competitive process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p>
    <w:p w14:paraId="182F1B71" w14:textId="4DCD633A" w:rsidR="00450A1B" w:rsidRPr="00BA54B4" w:rsidRDefault="00FE231C" w:rsidP="00BA54B4">
      <w:pPr>
        <w:pStyle w:val="Heading3"/>
        <w:rPr>
          <w:rFonts w:asciiTheme="minorHAnsi" w:hAnsiTheme="minorHAnsi" w:cstheme="minorHAnsi"/>
          <w:sz w:val="24"/>
          <w:szCs w:val="24"/>
        </w:rPr>
      </w:pPr>
      <w:bookmarkStart w:id="50" w:name="_Toc487122910"/>
      <w:bookmarkStart w:id="51" w:name="_Toc487122993"/>
      <w:bookmarkStart w:id="52" w:name="_Toc487123075"/>
      <w:bookmarkStart w:id="53" w:name="_Toc487123154"/>
      <w:bookmarkStart w:id="54" w:name="_Toc487123234"/>
      <w:bookmarkStart w:id="55" w:name="_Toc486843193"/>
      <w:bookmarkStart w:id="56" w:name="_Toc232513972"/>
      <w:bookmarkEnd w:id="50"/>
      <w:bookmarkEnd w:id="51"/>
      <w:bookmarkEnd w:id="52"/>
      <w:bookmarkEnd w:id="53"/>
      <w:bookmarkEnd w:id="54"/>
      <w:bookmarkEnd w:id="55"/>
      <w:r w:rsidRPr="00BA54B4">
        <w:rPr>
          <w:rFonts w:asciiTheme="minorHAnsi" w:hAnsiTheme="minorHAnsi" w:cstheme="minorHAnsi"/>
          <w:sz w:val="24"/>
          <w:szCs w:val="24"/>
        </w:rPr>
        <w:t>Compliance with the Terms and Conditions</w:t>
      </w:r>
      <w:bookmarkEnd w:id="56"/>
    </w:p>
    <w:p w14:paraId="4035AF14" w14:textId="0EE33C74" w:rsidR="00FE231C" w:rsidRPr="00B54E25" w:rsidRDefault="00FE231C" w:rsidP="00950F32">
      <w:pPr>
        <w:rPr>
          <w:rFonts w:asciiTheme="minorHAnsi" w:eastAsiaTheme="majorEastAsia" w:hAnsiTheme="minorHAnsi" w:cstheme="minorHAnsi"/>
        </w:rPr>
      </w:pPr>
      <w:r w:rsidRPr="00B54E25">
        <w:rPr>
          <w:rFonts w:asciiTheme="minorHAnsi" w:eastAsiaTheme="majorEastAsia" w:hAnsiTheme="minorHAnsi" w:cstheme="minorHAnsi"/>
        </w:rPr>
        <w:t xml:space="preserve">Award of Contract will be conditional upon acceptance of the Contract Terms and Conditions as contained in Appendix </w:t>
      </w:r>
      <w:r w:rsidR="00F81115">
        <w:rPr>
          <w:rFonts w:asciiTheme="minorHAnsi" w:eastAsiaTheme="majorEastAsia" w:hAnsiTheme="minorHAnsi" w:cstheme="minorHAnsi"/>
        </w:rPr>
        <w:t>4</w:t>
      </w:r>
      <w:r w:rsidRPr="00B54E25">
        <w:rPr>
          <w:rFonts w:asciiTheme="minorHAnsi" w:eastAsiaTheme="majorEastAsia" w:hAnsiTheme="minorHAnsi" w:cstheme="minorHAnsi"/>
        </w:rPr>
        <w:t xml:space="preserve"> to this CFT. Tenderers may not amend the Contract. </w:t>
      </w:r>
    </w:p>
    <w:p w14:paraId="6C751007" w14:textId="746815FD" w:rsidR="00450A1B" w:rsidRPr="00BA54B4" w:rsidRDefault="00FE231C" w:rsidP="00BA54B4">
      <w:pPr>
        <w:pStyle w:val="Heading3"/>
        <w:rPr>
          <w:rFonts w:asciiTheme="minorHAnsi" w:hAnsiTheme="minorHAnsi" w:cstheme="minorHAnsi"/>
          <w:sz w:val="24"/>
          <w:szCs w:val="24"/>
        </w:rPr>
      </w:pPr>
      <w:bookmarkStart w:id="57" w:name="_Toc232513973"/>
      <w:r w:rsidRPr="00BA54B4">
        <w:rPr>
          <w:rFonts w:asciiTheme="minorHAnsi" w:hAnsiTheme="minorHAnsi" w:cstheme="minorHAnsi"/>
          <w:sz w:val="24"/>
          <w:szCs w:val="24"/>
        </w:rPr>
        <w:t>Termination of Contract</w:t>
      </w:r>
      <w:bookmarkEnd w:id="57"/>
      <w:r w:rsidRPr="00BA54B4">
        <w:rPr>
          <w:rFonts w:asciiTheme="minorHAnsi" w:hAnsiTheme="minorHAnsi" w:cstheme="minorHAnsi"/>
          <w:sz w:val="24"/>
          <w:szCs w:val="24"/>
        </w:rPr>
        <w:t xml:space="preserve"> </w:t>
      </w:r>
    </w:p>
    <w:p w14:paraId="3857A4F6" w14:textId="77777777" w:rsidR="00FE231C" w:rsidRPr="00B54E25" w:rsidRDefault="00FE231C" w:rsidP="00950F32">
      <w:pPr>
        <w:rPr>
          <w:rFonts w:asciiTheme="minorHAnsi" w:eastAsiaTheme="majorEastAsia" w:hAnsiTheme="minorHAnsi" w:cstheme="minorHAnsi"/>
        </w:rPr>
      </w:pPr>
      <w:r w:rsidRPr="00B54E25">
        <w:rPr>
          <w:rFonts w:asciiTheme="minorHAnsi" w:eastAsiaTheme="majorEastAsia" w:hAnsiTheme="minorHAnsi" w:cstheme="minorHAnsi"/>
        </w:rPr>
        <w:t>It shall be the responsibility of the tenderer (in the event of success) to fulfil the obligations under the contract, notwithstanding any changes in EU and national circulars, laws, regulations, taxation, duties or other factors.</w:t>
      </w:r>
    </w:p>
    <w:p w14:paraId="74317025" w14:textId="3422DBD1" w:rsidR="00950F32" w:rsidRPr="00FB1762" w:rsidRDefault="00950F32" w:rsidP="00950F32">
      <w:pPr>
        <w:rPr>
          <w:rFonts w:asciiTheme="minorHAnsi" w:eastAsiaTheme="majorEastAsia" w:hAnsiTheme="minorHAnsi" w:cstheme="minorHAnsi"/>
          <w:color w:val="038B91"/>
          <w:sz w:val="24"/>
          <w:szCs w:val="24"/>
        </w:rPr>
      </w:pPr>
      <w:r w:rsidRPr="00FB1762">
        <w:rPr>
          <w:rFonts w:asciiTheme="minorHAnsi" w:hAnsiTheme="minorHAnsi" w:cstheme="minorHAnsi"/>
          <w:sz w:val="24"/>
          <w:szCs w:val="24"/>
        </w:rPr>
        <w:br w:type="page"/>
      </w:r>
    </w:p>
    <w:p w14:paraId="27A82F6F" w14:textId="20530ADA" w:rsidR="00950F32" w:rsidRPr="00041A42" w:rsidRDefault="00FE231C" w:rsidP="00BA54B4">
      <w:pPr>
        <w:pStyle w:val="Heading1"/>
        <w:shd w:val="clear" w:color="auto" w:fill="31849B" w:themeFill="accent5" w:themeFillShade="BF"/>
        <w:rPr>
          <w:rFonts w:asciiTheme="minorHAnsi" w:eastAsiaTheme="majorEastAsia" w:hAnsiTheme="minorHAnsi" w:cstheme="minorHAnsi"/>
        </w:rPr>
      </w:pPr>
      <w:bookmarkStart w:id="58" w:name="_Toc232513974"/>
      <w:r>
        <w:rPr>
          <w:rFonts w:asciiTheme="minorHAnsi" w:eastAsiaTheme="majorEastAsia" w:hAnsiTheme="minorHAnsi" w:cstheme="minorHAnsi"/>
        </w:rPr>
        <w:lastRenderedPageBreak/>
        <w:t>Evaluation Criteria</w:t>
      </w:r>
      <w:bookmarkEnd w:id="58"/>
    </w:p>
    <w:p w14:paraId="56773CEC" w14:textId="7947C6F7" w:rsidR="00950F32" w:rsidRPr="00FB1762" w:rsidRDefault="00FE231C" w:rsidP="00C73C39">
      <w:pPr>
        <w:pStyle w:val="Heading2"/>
        <w:rPr>
          <w:rFonts w:asciiTheme="minorHAnsi" w:hAnsiTheme="minorHAnsi" w:cstheme="minorHAnsi"/>
        </w:rPr>
      </w:pPr>
      <w:bookmarkStart w:id="59" w:name="_Toc232513975"/>
      <w:bookmarkStart w:id="60" w:name="_Hlk214213763"/>
      <w:r w:rsidRPr="00FB1762">
        <w:rPr>
          <w:rFonts w:asciiTheme="minorHAnsi" w:hAnsiTheme="minorHAnsi" w:cstheme="minorHAnsi"/>
        </w:rPr>
        <w:t>Selection Criteria</w:t>
      </w:r>
      <w:bookmarkEnd w:id="59"/>
      <w:r w:rsidRPr="00FB1762">
        <w:rPr>
          <w:rFonts w:asciiTheme="minorHAnsi" w:hAnsiTheme="minorHAnsi" w:cstheme="minorHAnsi"/>
        </w:rPr>
        <w:t xml:space="preserve"> </w:t>
      </w:r>
    </w:p>
    <w:bookmarkEnd w:id="60"/>
    <w:p w14:paraId="393AE105" w14:textId="77777777" w:rsidR="00FE231C" w:rsidRPr="00B54E25" w:rsidRDefault="00FE231C" w:rsidP="00950F32">
      <w:pPr>
        <w:ind w:right="43"/>
        <w:jc w:val="both"/>
        <w:rPr>
          <w:rFonts w:asciiTheme="minorHAnsi" w:eastAsiaTheme="majorEastAsia" w:hAnsiTheme="minorHAnsi" w:cstheme="minorHAnsi"/>
        </w:rPr>
      </w:pPr>
      <w:r w:rsidRPr="00B54E25">
        <w:rPr>
          <w:rFonts w:asciiTheme="minorHAnsi" w:eastAsiaTheme="majorEastAsia" w:hAnsiTheme="minorHAnsi" w:cstheme="minorHAnsi"/>
        </w:rPr>
        <w:t xml:space="preserve">The </w:t>
      </w:r>
      <w:r w:rsidRPr="00B54E25">
        <w:rPr>
          <w:rFonts w:asciiTheme="minorHAnsi" w:eastAsiaTheme="majorEastAsia" w:hAnsiTheme="minorHAnsi" w:cstheme="minorHAnsi"/>
          <w:b/>
          <w:bCs/>
        </w:rPr>
        <w:t>OPEN</w:t>
      </w:r>
      <w:r w:rsidRPr="00B54E25">
        <w:rPr>
          <w:rFonts w:asciiTheme="minorHAnsi" w:eastAsiaTheme="majorEastAsia" w:hAnsiTheme="minorHAnsi" w:cstheme="minorHAnsi"/>
        </w:rPr>
        <w:t xml:space="preserve"> procedure at national level is being used by the Contracting Authority for the award of this contract. While all interested parties may submit a tender, only those demonstrating that they can comply with the required level of financial and technical competence will be eligible for full tender evaluation. </w:t>
      </w:r>
    </w:p>
    <w:p w14:paraId="6AB30453" w14:textId="405428A4" w:rsidR="00C02E17" w:rsidRPr="00B54E25" w:rsidRDefault="00FE231C" w:rsidP="00950F32">
      <w:pPr>
        <w:ind w:right="43"/>
        <w:jc w:val="both"/>
        <w:rPr>
          <w:rFonts w:asciiTheme="minorHAnsi" w:eastAsiaTheme="majorEastAsia" w:hAnsiTheme="minorHAnsi" w:cstheme="minorHAnsi"/>
        </w:rPr>
      </w:pPr>
      <w:r w:rsidRPr="00B54E25">
        <w:rPr>
          <w:rFonts w:asciiTheme="minorHAnsi" w:eastAsiaTheme="majorEastAsia" w:hAnsiTheme="minorHAnsi" w:cstheme="minorHAnsi"/>
        </w:rPr>
        <w:t>In order to demonstrate a tenderers’ suitability, tenderers must respond to the information set out below by completing the separate Tender Response Document.</w:t>
      </w:r>
    </w:p>
    <w:p w14:paraId="162EB3F7" w14:textId="3601B9AF" w:rsidR="00950F32" w:rsidRPr="00B54E25" w:rsidRDefault="00FE231C" w:rsidP="005A23E5">
      <w:pPr>
        <w:pStyle w:val="Heading3"/>
        <w:rPr>
          <w:rFonts w:asciiTheme="minorHAnsi" w:hAnsiTheme="minorHAnsi" w:cstheme="minorHAnsi"/>
          <w:sz w:val="24"/>
          <w:szCs w:val="24"/>
        </w:rPr>
      </w:pPr>
      <w:bookmarkStart w:id="61" w:name="_Toc232513976"/>
      <w:r w:rsidRPr="00B54E25">
        <w:rPr>
          <w:rFonts w:asciiTheme="minorHAnsi" w:hAnsiTheme="minorHAnsi" w:cstheme="minorHAnsi"/>
          <w:sz w:val="24"/>
          <w:szCs w:val="24"/>
        </w:rPr>
        <w:t>General Information relating to the Tenderer</w:t>
      </w:r>
      <w:bookmarkEnd w:id="61"/>
    </w:p>
    <w:p w14:paraId="5FE12643" w14:textId="58F987BA" w:rsidR="00FE231C" w:rsidRPr="00B54E25" w:rsidRDefault="00FE231C" w:rsidP="005A23E5">
      <w:pPr>
        <w:ind w:right="43"/>
        <w:jc w:val="both"/>
        <w:rPr>
          <w:rFonts w:asciiTheme="minorHAnsi" w:eastAsiaTheme="majorEastAsia" w:hAnsiTheme="minorHAnsi" w:cstheme="minorHAnsi"/>
        </w:rPr>
      </w:pPr>
      <w:bookmarkStart w:id="62" w:name="_Toc232160287"/>
      <w:r w:rsidRPr="00B54E25">
        <w:rPr>
          <w:rFonts w:asciiTheme="minorHAnsi" w:eastAsiaTheme="majorEastAsia" w:hAnsiTheme="minorHAnsi" w:cstheme="minorHAnsi"/>
        </w:rPr>
        <w:t>Please provide company name, address and contact details for individual responsible for this tender and company overview.</w:t>
      </w:r>
      <w:bookmarkEnd w:id="62"/>
      <w:r w:rsidRPr="00B54E25">
        <w:rPr>
          <w:rFonts w:asciiTheme="minorHAnsi" w:eastAsiaTheme="majorEastAsia" w:hAnsiTheme="minorHAnsi" w:cstheme="minorHAnsi"/>
        </w:rPr>
        <w:t xml:space="preserve"> </w:t>
      </w:r>
    </w:p>
    <w:p w14:paraId="608978F5" w14:textId="77777777" w:rsidR="00FE231C" w:rsidRPr="00FB1762" w:rsidRDefault="00FE231C" w:rsidP="00FE231C">
      <w:pPr>
        <w:pStyle w:val="Heading3"/>
        <w:rPr>
          <w:rFonts w:asciiTheme="minorHAnsi" w:hAnsiTheme="minorHAnsi" w:cstheme="minorHAnsi"/>
          <w:sz w:val="24"/>
          <w:szCs w:val="24"/>
        </w:rPr>
      </w:pPr>
      <w:bookmarkStart w:id="63" w:name="_Toc490821267"/>
      <w:bookmarkStart w:id="64" w:name="_Toc232513977"/>
      <w:bookmarkStart w:id="65" w:name="_Toc491242343"/>
      <w:bookmarkStart w:id="66" w:name="_Toc217032662"/>
      <w:bookmarkEnd w:id="63"/>
      <w:r w:rsidRPr="00FB1762">
        <w:rPr>
          <w:rFonts w:asciiTheme="minorHAnsi" w:eastAsiaTheme="minorHAnsi" w:hAnsiTheme="minorHAnsi" w:cstheme="minorHAnsi"/>
          <w:sz w:val="24"/>
          <w:szCs w:val="24"/>
        </w:rPr>
        <w:t>Legal Compliance</w:t>
      </w:r>
      <w:bookmarkEnd w:id="64"/>
      <w:r w:rsidRPr="00FB1762">
        <w:rPr>
          <w:rFonts w:asciiTheme="minorHAnsi" w:eastAsiaTheme="minorHAnsi" w:hAnsiTheme="minorHAnsi" w:cstheme="minorHAnsi"/>
          <w:sz w:val="24"/>
          <w:szCs w:val="24"/>
        </w:rPr>
        <w:t xml:space="preserve"> </w:t>
      </w:r>
    </w:p>
    <w:p w14:paraId="6DFA19A2" w14:textId="202257A8" w:rsidR="00FE231C" w:rsidRPr="00B54E25" w:rsidRDefault="00FE231C" w:rsidP="005A23E5">
      <w:pPr>
        <w:rPr>
          <w:rFonts w:asciiTheme="minorHAnsi" w:hAnsiTheme="minorHAnsi" w:cstheme="minorHAnsi"/>
        </w:rPr>
      </w:pPr>
      <w:r w:rsidRPr="00B54E25">
        <w:rPr>
          <w:rFonts w:asciiTheme="minorHAnsi" w:hAnsiTheme="minorHAnsi" w:cstheme="minorHAnsi"/>
        </w:rPr>
        <w:t>Please complete the Declaration of Bona Fides as per Art. 57 of Directive 2014/24/EU as implemented by SI 284 of May 2016 included in the Tender Response Document. The declaration also covers compliance with relevant Statutory Obligations relating to labour law, employment law, etc.</w:t>
      </w:r>
    </w:p>
    <w:p w14:paraId="26A461C4" w14:textId="1C669E0D" w:rsidR="00FE231C" w:rsidRPr="00FB1762" w:rsidRDefault="00FE231C" w:rsidP="00FE231C">
      <w:pPr>
        <w:pStyle w:val="Heading3"/>
        <w:rPr>
          <w:rFonts w:asciiTheme="minorHAnsi" w:hAnsiTheme="minorHAnsi" w:cstheme="minorHAnsi"/>
          <w:sz w:val="24"/>
          <w:szCs w:val="24"/>
        </w:rPr>
      </w:pPr>
      <w:bookmarkStart w:id="67" w:name="_Toc232513978"/>
      <w:r w:rsidRPr="00FB1762">
        <w:rPr>
          <w:rFonts w:asciiTheme="minorHAnsi" w:hAnsiTheme="minorHAnsi" w:cstheme="minorHAnsi"/>
          <w:sz w:val="24"/>
          <w:szCs w:val="24"/>
        </w:rPr>
        <w:t>Financial Capacity</w:t>
      </w:r>
      <w:bookmarkEnd w:id="67"/>
    </w:p>
    <w:p w14:paraId="12417831" w14:textId="77777777" w:rsidR="00FE231C" w:rsidRPr="00B54E25" w:rsidRDefault="00FE231C" w:rsidP="00FE231C">
      <w:pPr>
        <w:rPr>
          <w:rFonts w:asciiTheme="minorHAnsi" w:hAnsiTheme="minorHAnsi" w:cstheme="minorHAnsi"/>
        </w:rPr>
      </w:pPr>
      <w:r w:rsidRPr="00B54E25">
        <w:rPr>
          <w:rFonts w:asciiTheme="minorHAnsi" w:hAnsiTheme="minorHAnsi" w:cstheme="minorHAnsi"/>
        </w:rPr>
        <w:t xml:space="preserve">Please confirm that you meet the following financial requirements: </w:t>
      </w:r>
    </w:p>
    <w:p w14:paraId="1FB598CF" w14:textId="5717AD5B" w:rsidR="00FE231C" w:rsidRPr="00FB1762" w:rsidRDefault="00FE231C" w:rsidP="00FE231C">
      <w:pPr>
        <w:rPr>
          <w:rFonts w:asciiTheme="minorHAnsi" w:hAnsiTheme="minorHAnsi" w:cstheme="minorHAnsi"/>
          <w:sz w:val="24"/>
          <w:szCs w:val="24"/>
        </w:rPr>
      </w:pPr>
      <w:proofErr w:type="spellStart"/>
      <w:r w:rsidRPr="00FB1762">
        <w:rPr>
          <w:rFonts w:asciiTheme="minorHAnsi" w:hAnsiTheme="minorHAnsi" w:cstheme="minorHAnsi"/>
          <w:sz w:val="24"/>
          <w:szCs w:val="24"/>
        </w:rPr>
        <w:t>i</w:t>
      </w:r>
      <w:proofErr w:type="spellEnd"/>
      <w:r w:rsidRPr="00FB1762">
        <w:rPr>
          <w:rFonts w:asciiTheme="minorHAnsi" w:hAnsiTheme="minorHAnsi" w:cstheme="minorHAnsi"/>
          <w:sz w:val="24"/>
          <w:szCs w:val="24"/>
        </w:rPr>
        <w:t>. Confirmation that the tenderer / all parties associated with the tenderer are fully tax compliant in accordance with the rules of the Irish Revenue Commissioners.</w:t>
      </w:r>
    </w:p>
    <w:p w14:paraId="59F6428C" w14:textId="5A8147A4" w:rsidR="00FE231C" w:rsidRPr="00B54E25" w:rsidRDefault="00FE231C" w:rsidP="00FE231C">
      <w:pPr>
        <w:rPr>
          <w:rFonts w:asciiTheme="minorHAnsi" w:hAnsiTheme="minorHAnsi" w:cstheme="minorHAnsi"/>
        </w:rPr>
      </w:pPr>
      <w:r w:rsidRPr="00B54E25">
        <w:rPr>
          <w:rFonts w:asciiTheme="minorHAnsi" w:hAnsiTheme="minorHAnsi" w:cstheme="minorHAnsi"/>
        </w:rPr>
        <w:t xml:space="preserve">ii. Confirmation </w:t>
      </w:r>
      <w:r w:rsidR="00BA54B4" w:rsidRPr="00B54E25">
        <w:rPr>
          <w:rFonts w:asciiTheme="minorHAnsi" w:hAnsiTheme="minorHAnsi" w:cstheme="minorHAnsi"/>
        </w:rPr>
        <w:t>of turnover for</w:t>
      </w:r>
      <w:r w:rsidRPr="00B54E25">
        <w:rPr>
          <w:rFonts w:asciiTheme="minorHAnsi" w:hAnsiTheme="minorHAnsi" w:cstheme="minorHAnsi"/>
        </w:rPr>
        <w:t xml:space="preserve"> each of the last three years</w:t>
      </w:r>
      <w:r w:rsidR="00CD67D4">
        <w:rPr>
          <w:rFonts w:asciiTheme="minorHAnsi" w:hAnsiTheme="minorHAnsi" w:cstheme="minorHAnsi"/>
        </w:rPr>
        <w:t xml:space="preserve"> (2023, 2024, 2025)</w:t>
      </w:r>
      <w:r w:rsidRPr="00B54E25">
        <w:rPr>
          <w:rFonts w:asciiTheme="minorHAnsi" w:hAnsiTheme="minorHAnsi" w:cstheme="minorHAnsi"/>
        </w:rPr>
        <w:t>.</w:t>
      </w:r>
    </w:p>
    <w:p w14:paraId="10620BAD" w14:textId="40CD4C7D" w:rsidR="00FE231C" w:rsidRPr="00B54E25" w:rsidRDefault="00FE231C" w:rsidP="00FE231C">
      <w:pPr>
        <w:rPr>
          <w:rFonts w:asciiTheme="minorHAnsi" w:hAnsiTheme="minorHAnsi" w:cstheme="minorHAnsi"/>
        </w:rPr>
      </w:pPr>
      <w:r w:rsidRPr="00B54E25">
        <w:rPr>
          <w:rFonts w:asciiTheme="minorHAnsi" w:hAnsiTheme="minorHAnsi" w:cstheme="minorHAnsi"/>
        </w:rPr>
        <w:t>iii. Confirmation of the following insurances being in place and that if successful you agree to implement the following levels, promptly on award where these are not currently available.</w:t>
      </w:r>
    </w:p>
    <w:tbl>
      <w:tblPr>
        <w:tblpPr w:leftFromText="180" w:rightFromText="180" w:horzAnchor="margin" w:tblpXSpec="center" w:tblpY="495"/>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2689"/>
        <w:gridCol w:w="6009"/>
      </w:tblGrid>
      <w:tr w:rsidR="005A23E5" w:rsidRPr="005A23E5" w14:paraId="6FFBF26F" w14:textId="77777777" w:rsidTr="00290224">
        <w:trPr>
          <w:trHeight w:val="538"/>
        </w:trPr>
        <w:tc>
          <w:tcPr>
            <w:tcW w:w="2689" w:type="dxa"/>
            <w:tcBorders>
              <w:top w:val="single" w:sz="4" w:space="0" w:color="auto"/>
              <w:left w:val="single" w:sz="4" w:space="0" w:color="auto"/>
              <w:bottom w:val="single" w:sz="4" w:space="0" w:color="auto"/>
              <w:right w:val="single" w:sz="4" w:space="0" w:color="auto"/>
            </w:tcBorders>
            <w:shd w:val="clear" w:color="auto" w:fill="17665C"/>
            <w:vAlign w:val="center"/>
          </w:tcPr>
          <w:p w14:paraId="008AA70A" w14:textId="77777777" w:rsidR="005A23E5" w:rsidRPr="00B54E25" w:rsidRDefault="005A23E5" w:rsidP="005A23E5">
            <w:pPr>
              <w:rPr>
                <w:rFonts w:asciiTheme="minorHAnsi" w:hAnsiTheme="minorHAnsi" w:cstheme="minorHAnsi"/>
                <w:b/>
                <w:bCs/>
                <w:color w:val="FFFFFF" w:themeColor="background1"/>
                <w:sz w:val="24"/>
                <w:szCs w:val="24"/>
              </w:rPr>
            </w:pPr>
            <w:bookmarkStart w:id="68" w:name="_Hlk214213864"/>
            <w:r w:rsidRPr="00B54E25">
              <w:rPr>
                <w:rFonts w:asciiTheme="minorHAnsi" w:hAnsiTheme="minorHAnsi" w:cstheme="minorHAnsi"/>
                <w:b/>
                <w:bCs/>
                <w:color w:val="FFFFFF" w:themeColor="background1"/>
                <w:sz w:val="24"/>
                <w:szCs w:val="24"/>
              </w:rPr>
              <w:lastRenderedPageBreak/>
              <w:t>Insurance Type</w:t>
            </w:r>
          </w:p>
        </w:tc>
        <w:tc>
          <w:tcPr>
            <w:tcW w:w="6009" w:type="dxa"/>
            <w:tcBorders>
              <w:top w:val="single" w:sz="4" w:space="0" w:color="auto"/>
              <w:left w:val="single" w:sz="4" w:space="0" w:color="auto"/>
              <w:bottom w:val="single" w:sz="4" w:space="0" w:color="auto"/>
              <w:right w:val="single" w:sz="4" w:space="0" w:color="auto"/>
            </w:tcBorders>
            <w:shd w:val="clear" w:color="auto" w:fill="17665C"/>
            <w:vAlign w:val="center"/>
          </w:tcPr>
          <w:p w14:paraId="6236EBAB" w14:textId="77777777" w:rsidR="005A23E5" w:rsidRPr="00B54E25" w:rsidRDefault="005A23E5" w:rsidP="005A23E5">
            <w:pPr>
              <w:rPr>
                <w:rFonts w:asciiTheme="minorHAnsi" w:hAnsiTheme="minorHAnsi" w:cstheme="minorHAnsi"/>
                <w:b/>
                <w:bCs/>
                <w:color w:val="FFFFFF" w:themeColor="background1"/>
                <w:sz w:val="24"/>
                <w:szCs w:val="24"/>
              </w:rPr>
            </w:pPr>
            <w:r w:rsidRPr="00B54E25">
              <w:rPr>
                <w:rFonts w:asciiTheme="minorHAnsi" w:hAnsiTheme="minorHAnsi" w:cstheme="minorHAnsi"/>
                <w:b/>
                <w:bCs/>
                <w:color w:val="FFFFFF" w:themeColor="background1"/>
                <w:sz w:val="24"/>
                <w:szCs w:val="24"/>
              </w:rPr>
              <w:t xml:space="preserve">Minimum Indemnity Limit </w:t>
            </w:r>
          </w:p>
        </w:tc>
      </w:tr>
      <w:tr w:rsidR="005A23E5" w:rsidRPr="005A23E5" w14:paraId="6BCD567C" w14:textId="77777777" w:rsidTr="00290224">
        <w:trPr>
          <w:trHeight w:val="667"/>
        </w:trPr>
        <w:tc>
          <w:tcPr>
            <w:tcW w:w="2689" w:type="dxa"/>
            <w:tcBorders>
              <w:top w:val="single" w:sz="4" w:space="0" w:color="auto"/>
              <w:left w:val="single" w:sz="4" w:space="0" w:color="auto"/>
              <w:bottom w:val="single" w:sz="4" w:space="0" w:color="auto"/>
              <w:right w:val="single" w:sz="4" w:space="0" w:color="auto"/>
            </w:tcBorders>
            <w:vAlign w:val="center"/>
          </w:tcPr>
          <w:p w14:paraId="2F908689" w14:textId="77777777" w:rsidR="005A23E5" w:rsidRPr="005A23E5" w:rsidRDefault="005A23E5" w:rsidP="005A23E5">
            <w:pPr>
              <w:rPr>
                <w:rFonts w:asciiTheme="minorHAnsi" w:hAnsiTheme="minorHAnsi" w:cstheme="minorHAnsi"/>
                <w:b/>
                <w:bCs/>
                <w:sz w:val="24"/>
                <w:szCs w:val="24"/>
              </w:rPr>
            </w:pPr>
            <w:r w:rsidRPr="005A23E5">
              <w:rPr>
                <w:rFonts w:asciiTheme="minorHAnsi" w:hAnsiTheme="minorHAnsi" w:cstheme="minorHAnsi"/>
                <w:b/>
                <w:bCs/>
                <w:sz w:val="24"/>
                <w:szCs w:val="24"/>
              </w:rPr>
              <w:t xml:space="preserve">Employers Liability </w:t>
            </w:r>
          </w:p>
        </w:tc>
        <w:tc>
          <w:tcPr>
            <w:tcW w:w="6009" w:type="dxa"/>
            <w:tcBorders>
              <w:top w:val="single" w:sz="4" w:space="0" w:color="auto"/>
              <w:left w:val="single" w:sz="4" w:space="0" w:color="auto"/>
              <w:bottom w:val="single" w:sz="4" w:space="0" w:color="auto"/>
              <w:right w:val="single" w:sz="4" w:space="0" w:color="auto"/>
            </w:tcBorders>
            <w:vAlign w:val="center"/>
          </w:tcPr>
          <w:p w14:paraId="5685F322" w14:textId="77777777" w:rsidR="005A23E5" w:rsidRPr="005A23E5" w:rsidRDefault="005A23E5" w:rsidP="005A23E5">
            <w:pPr>
              <w:rPr>
                <w:rFonts w:asciiTheme="minorHAnsi" w:hAnsiTheme="minorHAnsi" w:cstheme="minorHAnsi"/>
                <w:sz w:val="24"/>
                <w:szCs w:val="24"/>
              </w:rPr>
            </w:pPr>
            <w:r w:rsidRPr="005A23E5">
              <w:rPr>
                <w:rFonts w:asciiTheme="minorHAnsi" w:hAnsiTheme="minorHAnsi" w:cstheme="minorHAnsi"/>
                <w:sz w:val="24"/>
                <w:szCs w:val="24"/>
              </w:rPr>
              <w:t>€13m for any one claim or series of claims arising out of a single occurrence. Employers' liability cover is not required if the third party is self employed</w:t>
            </w:r>
          </w:p>
        </w:tc>
      </w:tr>
      <w:tr w:rsidR="005A23E5" w:rsidRPr="005A23E5" w14:paraId="3ED200B6" w14:textId="77777777" w:rsidTr="00290224">
        <w:trPr>
          <w:trHeight w:val="547"/>
        </w:trPr>
        <w:tc>
          <w:tcPr>
            <w:tcW w:w="2689" w:type="dxa"/>
            <w:tcBorders>
              <w:top w:val="single" w:sz="4" w:space="0" w:color="auto"/>
              <w:left w:val="single" w:sz="4" w:space="0" w:color="auto"/>
              <w:bottom w:val="single" w:sz="4" w:space="0" w:color="auto"/>
              <w:right w:val="single" w:sz="4" w:space="0" w:color="auto"/>
            </w:tcBorders>
            <w:vAlign w:val="center"/>
          </w:tcPr>
          <w:p w14:paraId="3F7BCBE8" w14:textId="77777777" w:rsidR="005A23E5" w:rsidRPr="005A23E5" w:rsidRDefault="005A23E5" w:rsidP="005A23E5">
            <w:pPr>
              <w:rPr>
                <w:rFonts w:asciiTheme="minorHAnsi" w:hAnsiTheme="minorHAnsi" w:cstheme="minorHAnsi"/>
                <w:b/>
                <w:bCs/>
                <w:sz w:val="24"/>
                <w:szCs w:val="24"/>
              </w:rPr>
            </w:pPr>
            <w:r w:rsidRPr="005A23E5">
              <w:rPr>
                <w:rFonts w:asciiTheme="minorHAnsi" w:hAnsiTheme="minorHAnsi" w:cstheme="minorHAnsi"/>
                <w:b/>
                <w:bCs/>
                <w:sz w:val="24"/>
                <w:szCs w:val="24"/>
              </w:rPr>
              <w:t>Public Liability</w:t>
            </w:r>
          </w:p>
        </w:tc>
        <w:tc>
          <w:tcPr>
            <w:tcW w:w="6009" w:type="dxa"/>
            <w:tcBorders>
              <w:top w:val="single" w:sz="4" w:space="0" w:color="auto"/>
              <w:left w:val="single" w:sz="4" w:space="0" w:color="auto"/>
              <w:bottom w:val="single" w:sz="4" w:space="0" w:color="auto"/>
              <w:right w:val="single" w:sz="4" w:space="0" w:color="auto"/>
            </w:tcBorders>
            <w:vAlign w:val="center"/>
          </w:tcPr>
          <w:p w14:paraId="0B4A5CAD" w14:textId="77777777" w:rsidR="005A23E5" w:rsidRPr="005A23E5" w:rsidRDefault="005A23E5" w:rsidP="005A23E5">
            <w:pPr>
              <w:rPr>
                <w:rFonts w:asciiTheme="minorHAnsi" w:hAnsiTheme="minorHAnsi" w:cstheme="minorHAnsi"/>
                <w:sz w:val="24"/>
                <w:szCs w:val="24"/>
              </w:rPr>
            </w:pPr>
            <w:r w:rsidRPr="005A23E5">
              <w:rPr>
                <w:rFonts w:asciiTheme="minorHAnsi" w:hAnsiTheme="minorHAnsi" w:cstheme="minorHAnsi"/>
                <w:sz w:val="24"/>
                <w:szCs w:val="24"/>
              </w:rPr>
              <w:t>€6.5m for any one claim or series of claims arising out of a single occurrence. (May be provided as part of a combined public liability/product liability policy)</w:t>
            </w:r>
          </w:p>
        </w:tc>
      </w:tr>
      <w:tr w:rsidR="005A23E5" w:rsidRPr="005A23E5" w14:paraId="371CC1CB" w14:textId="77777777" w:rsidTr="00290224">
        <w:trPr>
          <w:trHeight w:val="563"/>
        </w:trPr>
        <w:tc>
          <w:tcPr>
            <w:tcW w:w="2689" w:type="dxa"/>
            <w:tcBorders>
              <w:top w:val="single" w:sz="4" w:space="0" w:color="auto"/>
              <w:left w:val="single" w:sz="4" w:space="0" w:color="auto"/>
              <w:bottom w:val="single" w:sz="4" w:space="0" w:color="auto"/>
              <w:right w:val="single" w:sz="4" w:space="0" w:color="auto"/>
            </w:tcBorders>
            <w:vAlign w:val="center"/>
          </w:tcPr>
          <w:p w14:paraId="197211DF" w14:textId="77777777" w:rsidR="005A23E5" w:rsidRPr="005A23E5" w:rsidRDefault="005A23E5" w:rsidP="005A23E5">
            <w:pPr>
              <w:rPr>
                <w:rFonts w:asciiTheme="minorHAnsi" w:hAnsiTheme="minorHAnsi" w:cstheme="minorHAnsi"/>
                <w:b/>
                <w:bCs/>
                <w:sz w:val="24"/>
                <w:szCs w:val="24"/>
              </w:rPr>
            </w:pPr>
            <w:r w:rsidRPr="005A23E5">
              <w:rPr>
                <w:rFonts w:asciiTheme="minorHAnsi" w:hAnsiTheme="minorHAnsi" w:cstheme="minorHAnsi"/>
                <w:b/>
                <w:bCs/>
                <w:sz w:val="24"/>
                <w:szCs w:val="24"/>
              </w:rPr>
              <w:t>Professional Indemnity</w:t>
            </w:r>
          </w:p>
        </w:tc>
        <w:tc>
          <w:tcPr>
            <w:tcW w:w="6009" w:type="dxa"/>
            <w:tcBorders>
              <w:top w:val="single" w:sz="4" w:space="0" w:color="auto"/>
              <w:left w:val="single" w:sz="4" w:space="0" w:color="auto"/>
              <w:bottom w:val="single" w:sz="4" w:space="0" w:color="auto"/>
              <w:right w:val="single" w:sz="4" w:space="0" w:color="auto"/>
            </w:tcBorders>
            <w:vAlign w:val="center"/>
          </w:tcPr>
          <w:p w14:paraId="482463FD" w14:textId="77777777" w:rsidR="005A23E5" w:rsidRPr="005A23E5" w:rsidRDefault="005A23E5" w:rsidP="005A23E5">
            <w:pPr>
              <w:rPr>
                <w:rFonts w:asciiTheme="minorHAnsi" w:hAnsiTheme="minorHAnsi" w:cstheme="minorHAnsi"/>
                <w:sz w:val="24"/>
                <w:szCs w:val="24"/>
              </w:rPr>
            </w:pPr>
            <w:r w:rsidRPr="005A23E5">
              <w:rPr>
                <w:rFonts w:asciiTheme="minorHAnsi" w:hAnsiTheme="minorHAnsi" w:cstheme="minorHAnsi"/>
                <w:sz w:val="24"/>
                <w:szCs w:val="24"/>
              </w:rPr>
              <w:t>€1m for any one claim or series of claims arising out of a single occurrence</w:t>
            </w:r>
          </w:p>
        </w:tc>
      </w:tr>
      <w:bookmarkEnd w:id="68"/>
    </w:tbl>
    <w:p w14:paraId="6C561BF2" w14:textId="77777777" w:rsidR="00007164" w:rsidRPr="00FB1762" w:rsidRDefault="00007164" w:rsidP="00FE231C">
      <w:pPr>
        <w:rPr>
          <w:rFonts w:asciiTheme="minorHAnsi" w:hAnsiTheme="minorHAnsi" w:cstheme="minorHAnsi"/>
          <w:sz w:val="24"/>
          <w:szCs w:val="24"/>
        </w:rPr>
      </w:pPr>
    </w:p>
    <w:bookmarkEnd w:id="65"/>
    <w:bookmarkEnd w:id="66"/>
    <w:p w14:paraId="721E040B" w14:textId="2A181457" w:rsidR="00195397" w:rsidRPr="00B54E25" w:rsidRDefault="00007164" w:rsidP="00195397">
      <w:pPr>
        <w:jc w:val="both"/>
        <w:rPr>
          <w:rFonts w:asciiTheme="minorHAnsi" w:hAnsiTheme="minorHAnsi" w:cstheme="minorHAnsi"/>
        </w:rPr>
      </w:pPr>
      <w:r w:rsidRPr="00B54E25">
        <w:rPr>
          <w:rFonts w:asciiTheme="minorHAnsi" w:hAnsiTheme="minorHAnsi" w:cstheme="minorHAnsi"/>
        </w:rPr>
        <w:t xml:space="preserve">By </w:t>
      </w:r>
      <w:r w:rsidR="00195397" w:rsidRPr="00B54E25">
        <w:rPr>
          <w:rFonts w:asciiTheme="minorHAnsi" w:hAnsiTheme="minorHAnsi" w:cstheme="minorHAnsi"/>
        </w:rPr>
        <w:t>submitting a tender, Tenderers confirm that, (</w:t>
      </w:r>
      <w:proofErr w:type="spellStart"/>
      <w:r w:rsidR="00195397" w:rsidRPr="00B54E25">
        <w:rPr>
          <w:rFonts w:asciiTheme="minorHAnsi" w:hAnsiTheme="minorHAnsi" w:cstheme="minorHAnsi"/>
        </w:rPr>
        <w:t>i</w:t>
      </w:r>
      <w:proofErr w:type="spellEnd"/>
      <w:r w:rsidR="00195397" w:rsidRPr="00B54E25">
        <w:rPr>
          <w:rFonts w:asciiTheme="minorHAnsi" w:hAnsiTheme="minorHAnsi" w:cstheme="minorHAnsi"/>
        </w:rPr>
        <w:t>) they will obtain and hold the types and levels of insurance as specified above, (ii)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 A formal confirmation from the Tenderer's insurance company or broker to this effect will be requested from the successful Tenderer(s) prior to the award of (and shall be a condition of) any Contract.</w:t>
      </w:r>
    </w:p>
    <w:p w14:paraId="048E1781" w14:textId="0362AC6F" w:rsidR="00195397" w:rsidRPr="00B54E25" w:rsidRDefault="00195397" w:rsidP="00195397">
      <w:pPr>
        <w:jc w:val="both"/>
        <w:rPr>
          <w:rFonts w:asciiTheme="minorHAnsi" w:hAnsiTheme="minorHAnsi" w:cstheme="minorHAnsi"/>
        </w:rPr>
      </w:pPr>
      <w:r w:rsidRPr="00B54E25">
        <w:rPr>
          <w:rFonts w:asciiTheme="minorHAnsi" w:hAnsiTheme="minorHAnsi" w:cstheme="minorHAnsi"/>
        </w:rPr>
        <w:t xml:space="preserve">The successful Tenderer will, during the term of the </w:t>
      </w:r>
      <w:r w:rsidR="004C505B" w:rsidRPr="00B54E25">
        <w:rPr>
          <w:rFonts w:asciiTheme="minorHAnsi" w:hAnsiTheme="minorHAnsi" w:cstheme="minorHAnsi"/>
        </w:rPr>
        <w:t>Agreement</w:t>
      </w:r>
      <w:r w:rsidRPr="00B54E25">
        <w:rPr>
          <w:rFonts w:asciiTheme="minorHAnsi" w:hAnsiTheme="minorHAnsi" w:cstheme="minorHAnsi"/>
        </w:rPr>
        <w:t xml:space="preserve">, be required to: </w:t>
      </w:r>
    </w:p>
    <w:p w14:paraId="5A286CEE" w14:textId="77777777" w:rsidR="00195397" w:rsidRPr="00B54E25" w:rsidRDefault="00195397" w:rsidP="00195397">
      <w:pPr>
        <w:jc w:val="both"/>
        <w:rPr>
          <w:rFonts w:asciiTheme="minorHAnsi" w:hAnsiTheme="minorHAnsi" w:cstheme="minorHAnsi"/>
          <w:bCs/>
        </w:rPr>
      </w:pPr>
      <w:r w:rsidRPr="00B54E25">
        <w:rPr>
          <w:rFonts w:asciiTheme="minorHAnsi" w:hAnsiTheme="minorHAnsi" w:cstheme="minorHAnsi"/>
          <w:bCs/>
        </w:rPr>
        <w:t>(a)</w:t>
      </w:r>
      <w:r w:rsidRPr="00B54E25">
        <w:rPr>
          <w:rFonts w:asciiTheme="minorHAnsi" w:hAnsiTheme="minorHAnsi" w:cstheme="minorHAnsi"/>
          <w:bCs/>
        </w:rPr>
        <w:tab/>
        <w:t>immediately advise the Contracting Authority of any material change to its insured status;</w:t>
      </w:r>
    </w:p>
    <w:p w14:paraId="5BE7C1B9" w14:textId="77777777" w:rsidR="00195397" w:rsidRPr="00B54E25" w:rsidRDefault="00195397" w:rsidP="00195397">
      <w:pPr>
        <w:jc w:val="both"/>
        <w:rPr>
          <w:rFonts w:asciiTheme="minorHAnsi" w:hAnsiTheme="minorHAnsi" w:cstheme="minorHAnsi"/>
          <w:bCs/>
        </w:rPr>
      </w:pPr>
      <w:r w:rsidRPr="00B54E25">
        <w:rPr>
          <w:rFonts w:asciiTheme="minorHAnsi" w:hAnsiTheme="minorHAnsi" w:cstheme="minorHAnsi"/>
          <w:bCs/>
        </w:rPr>
        <w:t>(b)</w:t>
      </w:r>
      <w:r w:rsidRPr="00B54E25">
        <w:rPr>
          <w:rFonts w:asciiTheme="minorHAnsi" w:hAnsiTheme="minorHAnsi" w:cstheme="minorHAnsi"/>
          <w:bCs/>
        </w:rPr>
        <w:tab/>
        <w:t>produce proof of current premiums paid upon request;</w:t>
      </w:r>
    </w:p>
    <w:p w14:paraId="028B59BB" w14:textId="77777777" w:rsidR="00450A1B" w:rsidRPr="00B54E25" w:rsidRDefault="00195397" w:rsidP="00450A1B">
      <w:pPr>
        <w:jc w:val="both"/>
        <w:rPr>
          <w:rFonts w:asciiTheme="minorHAnsi" w:hAnsiTheme="minorHAnsi" w:cstheme="minorHAnsi"/>
          <w:bCs/>
        </w:rPr>
      </w:pPr>
      <w:r w:rsidRPr="00B54E25">
        <w:rPr>
          <w:rFonts w:asciiTheme="minorHAnsi" w:hAnsiTheme="minorHAnsi" w:cstheme="minorHAnsi"/>
          <w:bCs/>
        </w:rPr>
        <w:t>(c)</w:t>
      </w:r>
      <w:r w:rsidRPr="00B54E25">
        <w:rPr>
          <w:rFonts w:asciiTheme="minorHAnsi" w:hAnsiTheme="minorHAnsi" w:cstheme="minorHAnsi"/>
          <w:bCs/>
        </w:rPr>
        <w:tab/>
        <w:t>produce valid certificates of insurance upon request.</w:t>
      </w:r>
      <w:bookmarkStart w:id="69" w:name="_Toc460518550"/>
      <w:bookmarkStart w:id="70" w:name="_Toc491242352"/>
      <w:bookmarkStart w:id="71" w:name="_Toc217032670"/>
    </w:p>
    <w:p w14:paraId="4CCBF4B0" w14:textId="77777777" w:rsidR="00450A1B" w:rsidRPr="00B54E25" w:rsidRDefault="00450A1B" w:rsidP="00450A1B">
      <w:pPr>
        <w:jc w:val="both"/>
        <w:rPr>
          <w:rFonts w:asciiTheme="minorHAnsi" w:hAnsiTheme="minorHAnsi" w:cstheme="minorHAnsi"/>
          <w:bCs/>
        </w:rPr>
      </w:pPr>
    </w:p>
    <w:p w14:paraId="5F9AC18F" w14:textId="36FE172D" w:rsidR="00450A1B" w:rsidRPr="00B54E25" w:rsidRDefault="00450A1B" w:rsidP="00450A1B">
      <w:pPr>
        <w:jc w:val="both"/>
        <w:rPr>
          <w:rFonts w:asciiTheme="minorHAnsi" w:hAnsiTheme="minorHAnsi" w:cstheme="minorHAnsi"/>
          <w:color w:val="000000"/>
        </w:rPr>
      </w:pPr>
      <w:r w:rsidRPr="00B54E25">
        <w:rPr>
          <w:rFonts w:asciiTheme="minorHAnsi" w:hAnsiTheme="minorHAnsi" w:cstheme="minorHAnsi"/>
          <w:b/>
          <w:bCs/>
          <w:color w:val="000000"/>
        </w:rPr>
        <w:t>NOTE:</w:t>
      </w:r>
      <w:r w:rsidRPr="00B54E25">
        <w:rPr>
          <w:rFonts w:asciiTheme="minorHAnsi" w:hAnsiTheme="minorHAnsi" w:cstheme="minorHAnsi"/>
          <w:color w:val="000000"/>
        </w:rPr>
        <w:t xml:space="preserve"> Tenderers </w:t>
      </w:r>
      <w:r w:rsidRPr="00B54E25">
        <w:rPr>
          <w:rFonts w:asciiTheme="minorHAnsi" w:hAnsiTheme="minorHAnsi" w:cstheme="minorHAnsi"/>
          <w:b/>
          <w:bCs/>
          <w:color w:val="000000"/>
        </w:rPr>
        <w:t>must</w:t>
      </w:r>
      <w:r w:rsidRPr="00B54E25">
        <w:rPr>
          <w:rFonts w:asciiTheme="minorHAnsi" w:hAnsiTheme="minorHAnsi" w:cstheme="minorHAnsi"/>
          <w:color w:val="000000"/>
        </w:rPr>
        <w:t xml:space="preserve"> provide evidence of the self-declared information within seven (7) calendar days of request, which will be made prior to any award decision. If the evidence required is not provided by the deadline date, then the tenderer in question will be eliminated. Furthermore, tenderers should note that the provision of inaccurate or misleading information in this declaration may lead to exclusion from participation in this and future tenders. </w:t>
      </w:r>
    </w:p>
    <w:p w14:paraId="63EF7429" w14:textId="77777777" w:rsidR="009C5ACD" w:rsidRPr="00B54E25" w:rsidRDefault="009C5ACD" w:rsidP="00450A1B">
      <w:pPr>
        <w:jc w:val="both"/>
        <w:rPr>
          <w:rFonts w:asciiTheme="minorHAnsi" w:hAnsiTheme="minorHAnsi" w:cstheme="minorHAnsi"/>
          <w:bCs/>
        </w:rPr>
      </w:pPr>
    </w:p>
    <w:p w14:paraId="62CFF56A" w14:textId="77777777" w:rsidR="005A23E5" w:rsidRPr="00B54E25" w:rsidRDefault="005A23E5" w:rsidP="00450A1B">
      <w:pPr>
        <w:jc w:val="both"/>
        <w:rPr>
          <w:rFonts w:asciiTheme="minorHAnsi" w:hAnsiTheme="minorHAnsi" w:cstheme="minorHAnsi"/>
          <w:bCs/>
        </w:rPr>
      </w:pPr>
    </w:p>
    <w:p w14:paraId="29A88FB4" w14:textId="77777777" w:rsidR="005A23E5" w:rsidRDefault="005A23E5" w:rsidP="00450A1B">
      <w:pPr>
        <w:jc w:val="both"/>
        <w:rPr>
          <w:rFonts w:asciiTheme="minorHAnsi" w:hAnsiTheme="minorHAnsi" w:cstheme="minorHAnsi"/>
          <w:bCs/>
        </w:rPr>
      </w:pPr>
    </w:p>
    <w:p w14:paraId="52518861" w14:textId="77777777" w:rsidR="005A23E5" w:rsidRPr="00450A1B" w:rsidRDefault="005A23E5" w:rsidP="00450A1B">
      <w:pPr>
        <w:jc w:val="both"/>
        <w:rPr>
          <w:rFonts w:asciiTheme="minorHAnsi" w:hAnsiTheme="minorHAnsi" w:cstheme="minorHAnsi"/>
          <w:bCs/>
        </w:rPr>
      </w:pPr>
    </w:p>
    <w:p w14:paraId="147F3FE0" w14:textId="2EB1780C" w:rsidR="00450A1B" w:rsidRPr="00450A1B" w:rsidRDefault="00950F32" w:rsidP="00450A1B">
      <w:pPr>
        <w:pStyle w:val="Heading3"/>
        <w:rPr>
          <w:rFonts w:asciiTheme="minorHAnsi" w:hAnsiTheme="minorHAnsi" w:cstheme="minorHAnsi"/>
          <w:sz w:val="24"/>
          <w:szCs w:val="24"/>
        </w:rPr>
      </w:pPr>
      <w:bookmarkStart w:id="72" w:name="_Toc232513979"/>
      <w:r w:rsidRPr="00450A1B">
        <w:rPr>
          <w:rFonts w:asciiTheme="minorHAnsi" w:hAnsiTheme="minorHAnsi" w:cstheme="minorHAnsi"/>
          <w:sz w:val="24"/>
          <w:szCs w:val="24"/>
        </w:rPr>
        <w:lastRenderedPageBreak/>
        <w:t>Technical Capacity</w:t>
      </w:r>
      <w:bookmarkEnd w:id="69"/>
      <w:bookmarkEnd w:id="70"/>
      <w:bookmarkEnd w:id="71"/>
      <w:bookmarkEnd w:id="72"/>
      <w:r w:rsidRPr="00450A1B">
        <w:rPr>
          <w:rFonts w:asciiTheme="minorHAnsi" w:hAnsiTheme="minorHAnsi" w:cstheme="minorHAnsi"/>
          <w:sz w:val="24"/>
          <w:szCs w:val="24"/>
        </w:rPr>
        <w:t xml:space="preserve"> </w:t>
      </w:r>
    </w:p>
    <w:p w14:paraId="1D40120A" w14:textId="74126442" w:rsidR="00A735DC" w:rsidRP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 xml:space="preserve">Previous experience – information demonstrating successful delivery of three (3) previous comparable contracts in the past one (1) to three (3) years. </w:t>
      </w:r>
    </w:p>
    <w:p w14:paraId="649F4E9A" w14:textId="366AB797" w:rsid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 xml:space="preserve">Access to minimum levels of personnel </w:t>
      </w:r>
      <w:r w:rsidR="002E28C3">
        <w:rPr>
          <w:rFonts w:asciiTheme="minorHAnsi" w:hAnsiTheme="minorHAnsi" w:cstheme="minorHAnsi"/>
        </w:rPr>
        <w:t xml:space="preserve">(tutors) </w:t>
      </w:r>
      <w:r w:rsidRPr="00A735DC">
        <w:rPr>
          <w:rFonts w:asciiTheme="minorHAnsi" w:hAnsiTheme="minorHAnsi" w:cstheme="minorHAnsi"/>
        </w:rPr>
        <w:t xml:space="preserve">and skills as detailed in addition to an organisation chart. </w:t>
      </w:r>
    </w:p>
    <w:p w14:paraId="1E662CCB" w14:textId="77777777" w:rsid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 xml:space="preserve">Quality Assurance - Details of quality assurance policies and systems and whether 3rd party certified. </w:t>
      </w:r>
    </w:p>
    <w:p w14:paraId="3E67818C" w14:textId="77777777" w:rsid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Health &amp; Safety - Details of health and safety policies and whether 3rd party certified.</w:t>
      </w:r>
    </w:p>
    <w:p w14:paraId="7E1D4B3A" w14:textId="04C2C0B5" w:rsidR="00950F32" w:rsidRP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Environmental &amp; Corporate Social Responsibility – Details of environmental policies and systems in place and whether 3rd party certified.</w:t>
      </w:r>
    </w:p>
    <w:p w14:paraId="3C4AE846" w14:textId="5F2DDA35" w:rsidR="00950F32" w:rsidRPr="00B54E25" w:rsidRDefault="00950F32" w:rsidP="00C73C39">
      <w:pPr>
        <w:pStyle w:val="Heading3"/>
        <w:rPr>
          <w:rFonts w:asciiTheme="minorHAnsi" w:hAnsiTheme="minorHAnsi" w:cstheme="minorHAnsi"/>
          <w:sz w:val="24"/>
          <w:szCs w:val="24"/>
        </w:rPr>
      </w:pPr>
      <w:bookmarkStart w:id="73" w:name="_Toc491242353"/>
      <w:bookmarkStart w:id="74" w:name="_Toc217032671"/>
      <w:bookmarkStart w:id="75" w:name="_Toc232513980"/>
      <w:r w:rsidRPr="00B54E25">
        <w:rPr>
          <w:rFonts w:asciiTheme="minorHAnsi" w:hAnsiTheme="minorHAnsi" w:cstheme="minorHAnsi"/>
          <w:sz w:val="24"/>
          <w:szCs w:val="24"/>
        </w:rPr>
        <w:t>Status of European Single Procurement Document (ESPD)</w:t>
      </w:r>
      <w:bookmarkEnd w:id="73"/>
      <w:bookmarkEnd w:id="74"/>
      <w:bookmarkEnd w:id="75"/>
    </w:p>
    <w:p w14:paraId="20BD8B7D" w14:textId="747DDC99" w:rsidR="00950F32" w:rsidRPr="002E28C3" w:rsidRDefault="00950F32" w:rsidP="00950F32">
      <w:pPr>
        <w:ind w:right="43"/>
        <w:jc w:val="both"/>
        <w:rPr>
          <w:rFonts w:asciiTheme="minorHAnsi" w:hAnsiTheme="minorHAnsi" w:cstheme="minorHAnsi"/>
          <w:bCs/>
          <w:color w:val="000000" w:themeColor="text1"/>
        </w:rPr>
      </w:pPr>
      <w:r w:rsidRPr="002E28C3">
        <w:rPr>
          <w:rFonts w:asciiTheme="minorHAnsi" w:hAnsiTheme="minorHAnsi" w:cstheme="minorHAnsi"/>
          <w:bCs/>
          <w:color w:val="000000" w:themeColor="text1"/>
        </w:rPr>
        <w:t>Under the 2014 Directives, suppliers may have compiled an ESPD which will be accepted as evidence of compliance with Section 6.1.2 (Legal) and Section 6.1.3 (Financial).</w:t>
      </w:r>
      <w:r w:rsidR="00865D6B" w:rsidRPr="002E28C3">
        <w:rPr>
          <w:rFonts w:asciiTheme="minorHAnsi" w:hAnsiTheme="minorHAnsi" w:cstheme="minorHAnsi"/>
          <w:bCs/>
          <w:color w:val="000000" w:themeColor="text1"/>
        </w:rPr>
        <w:t xml:space="preserve"> </w:t>
      </w:r>
      <w:r w:rsidRPr="002E28C3">
        <w:rPr>
          <w:rFonts w:asciiTheme="minorHAnsi" w:hAnsiTheme="minorHAnsi" w:cstheme="minorHAnsi"/>
          <w:bCs/>
          <w:color w:val="000000" w:themeColor="text1"/>
        </w:rPr>
        <w:t xml:space="preserve">However, the Contracting Authority requires evidence via completed </w:t>
      </w:r>
      <w:r w:rsidR="00DD25EC" w:rsidRPr="002E28C3">
        <w:rPr>
          <w:rFonts w:asciiTheme="minorHAnsi" w:hAnsiTheme="minorHAnsi" w:cstheme="minorHAnsi"/>
          <w:bCs/>
          <w:color w:val="000000" w:themeColor="text1"/>
        </w:rPr>
        <w:t>Tender Response Document</w:t>
      </w:r>
      <w:r w:rsidRPr="002E28C3">
        <w:rPr>
          <w:rFonts w:asciiTheme="minorHAnsi" w:hAnsiTheme="minorHAnsi" w:cstheme="minorHAnsi"/>
          <w:bCs/>
          <w:color w:val="000000" w:themeColor="text1"/>
        </w:rPr>
        <w:t xml:space="preserve"> relating to Technical Capacity Section 6.1.4.</w:t>
      </w:r>
      <w:r w:rsidR="00865D6B" w:rsidRPr="002E28C3">
        <w:rPr>
          <w:rFonts w:asciiTheme="minorHAnsi" w:hAnsiTheme="minorHAnsi" w:cstheme="minorHAnsi"/>
          <w:bCs/>
          <w:color w:val="000000" w:themeColor="text1"/>
        </w:rPr>
        <w:t xml:space="preserve"> </w:t>
      </w:r>
      <w:r w:rsidRPr="002E28C3">
        <w:rPr>
          <w:rFonts w:asciiTheme="minorHAnsi" w:hAnsiTheme="minorHAnsi" w:cstheme="minorHAnsi"/>
          <w:bCs/>
          <w:color w:val="000000" w:themeColor="text1"/>
        </w:rPr>
        <w:t xml:space="preserve">Mere confirmation </w:t>
      </w:r>
      <w:r w:rsidRPr="002E28C3">
        <w:rPr>
          <w:rFonts w:asciiTheme="minorHAnsi" w:hAnsiTheme="minorHAnsi" w:cstheme="minorHAnsi"/>
          <w:b/>
          <w:bCs/>
          <w:color w:val="000000" w:themeColor="text1"/>
          <w:u w:val="single"/>
        </w:rPr>
        <w:t>will not</w:t>
      </w:r>
      <w:r w:rsidRPr="002E28C3">
        <w:rPr>
          <w:rFonts w:asciiTheme="minorHAnsi" w:hAnsiTheme="minorHAnsi" w:cstheme="minorHAnsi"/>
          <w:color w:val="000000" w:themeColor="text1"/>
        </w:rPr>
        <w:t xml:space="preserve"> be</w:t>
      </w:r>
      <w:r w:rsidRPr="002E28C3">
        <w:rPr>
          <w:rFonts w:asciiTheme="minorHAnsi" w:hAnsiTheme="minorHAnsi" w:cstheme="minorHAnsi"/>
          <w:bCs/>
          <w:color w:val="000000" w:themeColor="text1"/>
        </w:rPr>
        <w:t xml:space="preserve"> sufficient under these headings. </w:t>
      </w:r>
    </w:p>
    <w:p w14:paraId="229D0DE2" w14:textId="65203820" w:rsidR="00950F32" w:rsidRPr="00041A42" w:rsidRDefault="00950F32" w:rsidP="00950F32">
      <w:pPr>
        <w:ind w:right="43"/>
        <w:jc w:val="both"/>
        <w:rPr>
          <w:rFonts w:asciiTheme="minorHAnsi" w:hAnsiTheme="minorHAnsi" w:cstheme="minorHAnsi"/>
          <w:b/>
          <w:bCs/>
        </w:rPr>
      </w:pPr>
      <w:r w:rsidRPr="00041A42">
        <w:rPr>
          <w:rFonts w:asciiTheme="minorHAnsi" w:hAnsiTheme="minorHAnsi" w:cstheme="minorHAnsi"/>
          <w:b/>
          <w:bCs/>
        </w:rPr>
        <w:t xml:space="preserve">Tenderers are asked to demonstrate their legal, financial and technical capacity by responding to all the information requested above. </w:t>
      </w:r>
      <w:r w:rsidRPr="00041A42">
        <w:rPr>
          <w:rFonts w:asciiTheme="minorHAnsi" w:hAnsiTheme="minorHAnsi" w:cstheme="minorHAnsi"/>
          <w:b/>
          <w:bCs/>
          <w:color w:val="000000"/>
        </w:rPr>
        <w:t>In addition, Tenderers must ensure that they have completed and signed the Declaration of Bona Fides</w:t>
      </w:r>
      <w:r w:rsidR="005734D1" w:rsidRPr="00041A42">
        <w:rPr>
          <w:rFonts w:asciiTheme="minorHAnsi" w:hAnsiTheme="minorHAnsi" w:cstheme="minorHAnsi"/>
          <w:b/>
          <w:bCs/>
          <w:color w:val="000000"/>
        </w:rPr>
        <w:t xml:space="preserve"> in the Tender Response Document</w:t>
      </w:r>
      <w:r w:rsidRPr="00041A42">
        <w:rPr>
          <w:rFonts w:asciiTheme="minorHAnsi" w:hAnsiTheme="minorHAnsi" w:cstheme="minorHAnsi"/>
          <w:b/>
          <w:bCs/>
          <w:color w:val="000000"/>
        </w:rPr>
        <w:t xml:space="preserve">. </w:t>
      </w:r>
      <w:r w:rsidRPr="00041A42">
        <w:rPr>
          <w:rFonts w:asciiTheme="minorHAnsi" w:hAnsiTheme="minorHAnsi" w:cstheme="minorHAnsi"/>
          <w:b/>
          <w:bCs/>
        </w:rPr>
        <w:t>Failure to supply the required information may result in elimination from detailed tender evaluation.</w:t>
      </w:r>
    </w:p>
    <w:p w14:paraId="7E2A57E9" w14:textId="3DC55C81"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 xml:space="preserve">Prior to the award of any agreement / contract, </w:t>
      </w:r>
      <w:r w:rsidRPr="00041A42">
        <w:rPr>
          <w:rFonts w:asciiTheme="minorHAnsi" w:hAnsiTheme="minorHAnsi" w:cstheme="minorHAnsi"/>
          <w:bCs/>
        </w:rPr>
        <w:t>the Contracting Authority</w:t>
      </w:r>
      <w:r w:rsidRPr="00041A42">
        <w:rPr>
          <w:rFonts w:asciiTheme="minorHAnsi" w:hAnsiTheme="minorHAnsi" w:cstheme="minorHAnsi"/>
        </w:rPr>
        <w:t xml:space="preserve"> will request evidence of self-declared information prior to award decision.  Failure to provide appropriate evidence within the required timeframe will result in the tenderer being deemed inadmissible for formal award. </w:t>
      </w:r>
    </w:p>
    <w:p w14:paraId="397B8A6B" w14:textId="77777777" w:rsidR="00950F32" w:rsidRPr="00041A42" w:rsidRDefault="00950F32" w:rsidP="00C73C39">
      <w:pPr>
        <w:pStyle w:val="Heading2"/>
        <w:rPr>
          <w:rFonts w:asciiTheme="minorHAnsi" w:hAnsiTheme="minorHAnsi" w:cstheme="minorHAnsi"/>
        </w:rPr>
      </w:pPr>
      <w:bookmarkStart w:id="76" w:name="_Toc171227907"/>
      <w:bookmarkStart w:id="77" w:name="_Toc168998881"/>
      <w:bookmarkStart w:id="78" w:name="_Toc168110468"/>
      <w:bookmarkStart w:id="79" w:name="_Toc491242354"/>
      <w:bookmarkStart w:id="80" w:name="_Toc217032672"/>
      <w:bookmarkStart w:id="81" w:name="_Toc232513981"/>
      <w:r w:rsidRPr="00041A42">
        <w:rPr>
          <w:rFonts w:asciiTheme="minorHAnsi" w:hAnsiTheme="minorHAnsi" w:cstheme="minorHAnsi"/>
        </w:rPr>
        <w:t>Award Criteria</w:t>
      </w:r>
      <w:bookmarkEnd w:id="76"/>
      <w:bookmarkEnd w:id="77"/>
      <w:bookmarkEnd w:id="78"/>
      <w:bookmarkEnd w:id="79"/>
      <w:bookmarkEnd w:id="80"/>
      <w:bookmarkEnd w:id="81"/>
    </w:p>
    <w:p w14:paraId="276B4963" w14:textId="77777777" w:rsidR="00B81E9C" w:rsidRDefault="00A735DC" w:rsidP="00950F32">
      <w:pPr>
        <w:spacing w:after="0"/>
        <w:jc w:val="both"/>
        <w:rPr>
          <w:rFonts w:asciiTheme="minorHAnsi" w:hAnsiTheme="minorHAnsi" w:cstheme="minorHAnsi"/>
          <w:color w:val="000000"/>
        </w:rPr>
      </w:pPr>
      <w:r w:rsidRPr="00A735DC">
        <w:rPr>
          <w:rFonts w:asciiTheme="minorHAnsi" w:hAnsiTheme="minorHAnsi" w:cstheme="minorHAnsi"/>
          <w:color w:val="000000"/>
        </w:rPr>
        <w:t xml:space="preserve">Only tenders meeting the selection criteria and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Responses are required through completion of the Tender Response Document. </w:t>
      </w:r>
    </w:p>
    <w:p w14:paraId="2D502BCA" w14:textId="77777777" w:rsidR="00B81E9C" w:rsidRDefault="00B81E9C" w:rsidP="00950F32">
      <w:pPr>
        <w:spacing w:after="0"/>
        <w:jc w:val="both"/>
        <w:rPr>
          <w:rFonts w:asciiTheme="minorHAnsi" w:hAnsiTheme="minorHAnsi" w:cstheme="minorHAnsi"/>
          <w:color w:val="000000"/>
        </w:rPr>
      </w:pPr>
    </w:p>
    <w:p w14:paraId="43DA09BA" w14:textId="38AED0C7" w:rsidR="00B81E9C" w:rsidRDefault="00A735DC" w:rsidP="00B81E9C">
      <w:pPr>
        <w:spacing w:after="0"/>
        <w:jc w:val="both"/>
        <w:rPr>
          <w:rFonts w:asciiTheme="minorHAnsi" w:hAnsiTheme="minorHAnsi" w:cstheme="minorHAnsi"/>
          <w:color w:val="000000"/>
        </w:rPr>
      </w:pPr>
      <w:r w:rsidRPr="00A735DC">
        <w:rPr>
          <w:rFonts w:asciiTheme="minorHAnsi" w:hAnsiTheme="minorHAnsi" w:cstheme="minorHAnsi"/>
          <w:color w:val="000000"/>
        </w:rPr>
        <w:t>Unless otherwise stated, the contract will be awarded on the basis of the most economically advantageous compliant tender taking into account the following award criteria and weightings</w:t>
      </w:r>
    </w:p>
    <w:p w14:paraId="0FEBB607" w14:textId="77777777" w:rsidR="00B81E9C" w:rsidRDefault="00B81E9C" w:rsidP="00B81E9C">
      <w:pPr>
        <w:spacing w:after="0"/>
        <w:jc w:val="both"/>
        <w:rPr>
          <w:rFonts w:asciiTheme="minorHAnsi" w:hAnsiTheme="minorHAnsi" w:cstheme="minorHAnsi"/>
          <w:color w:val="000000"/>
        </w:rPr>
      </w:pPr>
    </w:p>
    <w:p w14:paraId="48EAF844" w14:textId="77777777" w:rsidR="00B81E9C" w:rsidRDefault="00B81E9C" w:rsidP="00B81E9C">
      <w:pPr>
        <w:spacing w:after="0"/>
        <w:jc w:val="both"/>
        <w:rPr>
          <w:rFonts w:asciiTheme="minorHAnsi" w:hAnsiTheme="minorHAnsi" w:cstheme="minorHAnsi"/>
          <w:color w:val="000000"/>
        </w:rPr>
      </w:pPr>
    </w:p>
    <w:p w14:paraId="1D74987C" w14:textId="77777777" w:rsidR="00B81E9C" w:rsidRDefault="00B81E9C" w:rsidP="00B81E9C">
      <w:pPr>
        <w:spacing w:after="0"/>
        <w:jc w:val="both"/>
        <w:rPr>
          <w:rFonts w:asciiTheme="minorHAnsi" w:hAnsiTheme="minorHAnsi" w:cstheme="minorHAnsi"/>
          <w:color w:val="000000"/>
        </w:rPr>
      </w:pPr>
    </w:p>
    <w:p w14:paraId="380559F0" w14:textId="77777777" w:rsidR="00B81E9C" w:rsidRPr="00B81E9C" w:rsidRDefault="00B81E9C" w:rsidP="00B81E9C">
      <w:pPr>
        <w:spacing w:after="0"/>
        <w:jc w:val="both"/>
        <w:rPr>
          <w:rFonts w:asciiTheme="minorHAnsi" w:hAnsiTheme="minorHAnsi" w:cstheme="minorHAnsi"/>
          <w:color w:val="000000"/>
        </w:rPr>
      </w:pPr>
    </w:p>
    <w:p w14:paraId="3C1C04A6" w14:textId="77777777" w:rsidR="00B81E9C" w:rsidRDefault="00B81E9C" w:rsidP="00EB1258">
      <w:pPr>
        <w:pStyle w:val="BodyTextIndent3"/>
        <w:spacing w:after="0"/>
        <w:ind w:left="0"/>
        <w:rPr>
          <w:rFonts w:asciiTheme="minorHAnsi" w:hAnsiTheme="minorHAnsi" w:cstheme="minorHAnsi"/>
          <w:b/>
          <w:color w:val="FF0000"/>
          <w:sz w:val="28"/>
          <w:szCs w:val="28"/>
          <w:highlight w:val="yellow"/>
        </w:rPr>
      </w:pPr>
    </w:p>
    <w:p w14:paraId="4F95C0D5" w14:textId="77777777" w:rsidR="009C5ACD" w:rsidRDefault="009C5ACD" w:rsidP="00EB1258">
      <w:pPr>
        <w:pStyle w:val="BodyTextIndent3"/>
        <w:spacing w:after="0"/>
        <w:ind w:left="0"/>
        <w:rPr>
          <w:rFonts w:asciiTheme="minorHAnsi" w:hAnsiTheme="minorHAnsi" w:cstheme="minorHAnsi"/>
          <w:b/>
          <w:color w:val="FF0000"/>
          <w:sz w:val="28"/>
          <w:szCs w:val="28"/>
          <w:highlight w:val="yellow"/>
        </w:rPr>
      </w:pPr>
    </w:p>
    <w:p w14:paraId="58EBBEDF" w14:textId="77777777" w:rsidR="009C5ACD" w:rsidRDefault="009C5ACD" w:rsidP="00EB1258">
      <w:pPr>
        <w:pStyle w:val="BodyTextIndent3"/>
        <w:spacing w:after="0"/>
        <w:ind w:left="0"/>
        <w:rPr>
          <w:rFonts w:asciiTheme="minorHAnsi" w:hAnsiTheme="minorHAnsi" w:cstheme="minorHAnsi"/>
          <w:b/>
          <w:color w:val="FF0000"/>
          <w:sz w:val="28"/>
          <w:szCs w:val="28"/>
          <w:highlight w:val="yellow"/>
        </w:rPr>
      </w:pPr>
    </w:p>
    <w:p w14:paraId="487559E4" w14:textId="6D86877F" w:rsidR="00EB1258" w:rsidRPr="00041A42" w:rsidRDefault="00EB1258" w:rsidP="00EB1258">
      <w:pPr>
        <w:pStyle w:val="BodyTextIndent3"/>
        <w:spacing w:after="0"/>
        <w:ind w:left="0"/>
        <w:rPr>
          <w:rFonts w:asciiTheme="minorHAnsi" w:hAnsiTheme="minorHAnsi" w:cstheme="minorHAnsi"/>
          <w:b/>
          <w:color w:val="FF0000"/>
          <w:sz w:val="28"/>
          <w:szCs w:val="28"/>
        </w:rPr>
      </w:pPr>
    </w:p>
    <w:tbl>
      <w:tblPr>
        <w:tblStyle w:val="TableGrid"/>
        <w:tblW w:w="0" w:type="auto"/>
        <w:tblLook w:val="04A0" w:firstRow="1" w:lastRow="0" w:firstColumn="1" w:lastColumn="0" w:noHBand="0" w:noVBand="1"/>
      </w:tblPr>
      <w:tblGrid>
        <w:gridCol w:w="522"/>
        <w:gridCol w:w="4749"/>
        <w:gridCol w:w="1280"/>
        <w:gridCol w:w="1270"/>
        <w:gridCol w:w="1195"/>
      </w:tblGrid>
      <w:tr w:rsidR="00EB1258" w:rsidRPr="00041A42" w14:paraId="1F2F9618" w14:textId="77777777" w:rsidTr="002E28C3">
        <w:tc>
          <w:tcPr>
            <w:tcW w:w="527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5906673A" w14:textId="77777777" w:rsidR="00EB1258" w:rsidRPr="00041A42" w:rsidRDefault="00EB1258">
            <w:pPr>
              <w:jc w:val="center"/>
              <w:rPr>
                <w:rFonts w:asciiTheme="minorHAnsi" w:hAnsiTheme="minorHAnsi" w:cstheme="minorHAnsi"/>
                <w:color w:val="E9E9E3"/>
                <w:lang w:val="en-GB"/>
              </w:rPr>
            </w:pPr>
            <w:r w:rsidRPr="00041A42">
              <w:rPr>
                <w:rFonts w:asciiTheme="minorHAnsi" w:hAnsiTheme="minorHAnsi" w:cstheme="minorHAnsi"/>
                <w:b/>
                <w:color w:val="E9E9E3"/>
                <w:lang w:val="en-GB"/>
              </w:rPr>
              <w:t>Criteria</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5B30F62" w14:textId="77777777" w:rsidR="00EB1258" w:rsidRPr="00041A42" w:rsidRDefault="00EB1258">
            <w:pPr>
              <w:jc w:val="center"/>
              <w:rPr>
                <w:rFonts w:asciiTheme="minorHAnsi" w:hAnsiTheme="minorHAnsi" w:cstheme="minorHAnsi"/>
                <w:color w:val="E9E9E3"/>
                <w:lang w:val="en-GB"/>
              </w:rPr>
            </w:pPr>
            <w:r w:rsidRPr="00041A42">
              <w:rPr>
                <w:rFonts w:asciiTheme="minorHAnsi" w:hAnsiTheme="minorHAnsi" w:cstheme="minorHAnsi"/>
                <w:b/>
                <w:color w:val="E9E9E3"/>
                <w:lang w:val="en-GB"/>
              </w:rPr>
              <w:t>Weighting</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hideMark/>
          </w:tcPr>
          <w:p w14:paraId="21621159" w14:textId="77777777" w:rsidR="00EB1258" w:rsidRPr="00041A42" w:rsidRDefault="00EB1258">
            <w:pPr>
              <w:jc w:val="center"/>
              <w:rPr>
                <w:rFonts w:asciiTheme="minorHAnsi" w:hAnsiTheme="minorHAnsi" w:cstheme="minorHAnsi"/>
                <w:color w:val="E9E9E3"/>
                <w:lang w:val="en-GB"/>
              </w:rPr>
            </w:pPr>
            <w:r w:rsidRPr="00041A42">
              <w:rPr>
                <w:rFonts w:asciiTheme="minorHAnsi" w:hAnsiTheme="minorHAnsi" w:cstheme="minorHAnsi"/>
                <w:b/>
                <w:color w:val="E9E9E3"/>
                <w:lang w:val="en-GB"/>
              </w:rPr>
              <w:t>Maximum Score</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hideMark/>
          </w:tcPr>
          <w:p w14:paraId="4A4048A4" w14:textId="77777777" w:rsidR="00EB1258" w:rsidRPr="00041A42" w:rsidRDefault="00EB1258">
            <w:pPr>
              <w:jc w:val="center"/>
              <w:rPr>
                <w:rFonts w:asciiTheme="minorHAnsi" w:hAnsiTheme="minorHAnsi" w:cstheme="minorHAnsi"/>
                <w:color w:val="FFFFFF" w:themeColor="background1"/>
                <w:lang w:val="en-GB"/>
              </w:rPr>
            </w:pPr>
            <w:r w:rsidRPr="00041A42">
              <w:rPr>
                <w:rFonts w:asciiTheme="minorHAnsi" w:hAnsiTheme="minorHAnsi" w:cstheme="minorHAnsi"/>
                <w:b/>
                <w:color w:val="FFFFFF" w:themeColor="background1"/>
                <w:lang w:val="en-GB"/>
              </w:rPr>
              <w:t>Minimum Score Required</w:t>
            </w:r>
          </w:p>
        </w:tc>
      </w:tr>
      <w:tr w:rsidR="00EB1258" w:rsidRPr="00041A42" w14:paraId="30CE8283" w14:textId="77777777" w:rsidTr="002E28C3">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F9DDA60" w14:textId="77777777" w:rsidR="00EB1258" w:rsidRPr="00041A42" w:rsidRDefault="00EB1258">
            <w:pPr>
              <w:rPr>
                <w:rFonts w:asciiTheme="minorHAnsi" w:hAnsiTheme="minorHAnsi" w:cstheme="minorHAnsi"/>
                <w:b/>
                <w:bCs/>
                <w:color w:val="E9E9E3"/>
                <w:lang w:val="en-GB"/>
              </w:rPr>
            </w:pPr>
            <w:r w:rsidRPr="00041A42">
              <w:rPr>
                <w:rFonts w:asciiTheme="minorHAnsi" w:hAnsiTheme="minorHAnsi" w:cstheme="minorHAnsi"/>
                <w:b/>
                <w:bCs/>
                <w:color w:val="E9E9E3"/>
                <w:lang w:val="en-GB"/>
              </w:rPr>
              <w:t>A</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5CF95E6" w14:textId="26946FC3" w:rsidR="00EB1258" w:rsidRPr="002E28C3" w:rsidRDefault="00EB1258" w:rsidP="00B81E9C">
            <w:pPr>
              <w:jc w:val="cente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Ultimate Cost to the Contracting Authority</w:t>
            </w:r>
            <w:r w:rsidRPr="002E28C3">
              <w:rPr>
                <w:rFonts w:asciiTheme="minorHAnsi" w:hAnsiTheme="minorHAnsi" w:cstheme="minorHAnsi"/>
                <w:b/>
                <w:i/>
                <w:color w:val="FFFFFF" w:themeColor="background1"/>
                <w:lang w:val="en-GB"/>
              </w:rPr>
              <w:t xml:space="preserve"> </w:t>
            </w:r>
            <w:r w:rsidRPr="002E28C3">
              <w:rPr>
                <w:rFonts w:asciiTheme="minorHAnsi" w:hAnsiTheme="minorHAnsi" w:cstheme="minorHAnsi"/>
                <w:b/>
                <w:color w:val="FFFFFF" w:themeColor="background1"/>
                <w:lang w:val="en-GB"/>
              </w:rPr>
              <w:t>over the life of the contract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7B690AA" w14:textId="0ECA92E8" w:rsidR="00EB1258" w:rsidRPr="002E28C3" w:rsidRDefault="002E28C3">
            <w:pPr>
              <w:jc w:val="cente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55</w:t>
            </w:r>
            <w:r w:rsidR="00EB1258" w:rsidRPr="002E28C3">
              <w:rPr>
                <w:rFonts w:asciiTheme="minorHAnsi" w:hAnsiTheme="minorHAnsi" w:cstheme="minorHAnsi"/>
                <w:b/>
                <w:color w:val="FFFFFF" w:themeColor="background1"/>
                <w:lang w:val="en-GB"/>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tcPr>
          <w:p w14:paraId="61D8AA1D" w14:textId="77777777" w:rsidR="00EB1258" w:rsidRPr="002E28C3" w:rsidRDefault="00EB1258">
            <w:pPr>
              <w:rPr>
                <w:rFonts w:asciiTheme="minorHAnsi" w:hAnsiTheme="minorHAnsi" w:cstheme="minorHAnsi"/>
                <w:b/>
                <w:color w:val="FFFFFF" w:themeColor="background1"/>
                <w:lang w:val="en-GB"/>
              </w:rPr>
            </w:pPr>
          </w:p>
          <w:p w14:paraId="50030B00" w14:textId="394BC735" w:rsidR="00EB1258" w:rsidRPr="002E28C3" w:rsidRDefault="002E28C3">
            <w:pPr>
              <w:jc w:val="cente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5500</w:t>
            </w:r>
          </w:p>
          <w:p w14:paraId="1FC9F17E" w14:textId="77777777" w:rsidR="00EB1258" w:rsidRPr="002E28C3" w:rsidRDefault="00EB1258">
            <w:pPr>
              <w:rPr>
                <w:rFonts w:asciiTheme="minorHAnsi" w:hAnsiTheme="minorHAnsi" w:cstheme="minorHAnsi"/>
                <w:b/>
                <w:color w:val="FFFFFF" w:themeColor="background1"/>
                <w:lang w:val="en-GB"/>
              </w:rPr>
            </w:pP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tcPr>
          <w:p w14:paraId="2142373B" w14:textId="77777777" w:rsidR="00EB1258" w:rsidRPr="002E28C3" w:rsidRDefault="00EB1258">
            <w:pPr>
              <w:rPr>
                <w:rFonts w:asciiTheme="minorHAnsi" w:hAnsiTheme="minorHAnsi" w:cstheme="minorHAnsi"/>
                <w:b/>
                <w:color w:val="FFFFFF" w:themeColor="background1"/>
                <w:lang w:val="en-GB"/>
              </w:rPr>
            </w:pPr>
          </w:p>
          <w:p w14:paraId="044D9EB7" w14:textId="77777777" w:rsidR="00EB1258" w:rsidRPr="002E28C3" w:rsidRDefault="00EB1258">
            <w:pPr>
              <w:jc w:val="cente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n/a</w:t>
            </w:r>
          </w:p>
        </w:tc>
      </w:tr>
      <w:tr w:rsidR="00EB1258" w:rsidRPr="00041A42" w14:paraId="0B059445" w14:textId="77777777" w:rsidTr="00EB1258">
        <w:trPr>
          <w:trHeight w:val="86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7D719F9F" w14:textId="5AC2CB99" w:rsidR="00EB1258" w:rsidRPr="00B81E9C" w:rsidRDefault="00B81E9C">
            <w:pPr>
              <w:rPr>
                <w:rFonts w:asciiTheme="minorHAnsi" w:hAnsiTheme="minorHAnsi" w:cstheme="minorHAnsi"/>
                <w:iCs/>
                <w:color w:val="FF0000"/>
                <w:lang w:val="en-GB"/>
              </w:rPr>
            </w:pPr>
            <w:r w:rsidRPr="002E28C3">
              <w:rPr>
                <w:rFonts w:asciiTheme="minorHAnsi" w:hAnsiTheme="minorHAnsi" w:cstheme="minorHAnsi"/>
                <w:iCs/>
                <w:color w:val="000000" w:themeColor="text1"/>
              </w:rPr>
              <w:t>Tenderers are required to outline their cost proposal by completing the Pricing Document</w:t>
            </w:r>
            <w:r w:rsidR="00CD67D4">
              <w:rPr>
                <w:rFonts w:asciiTheme="minorHAnsi" w:hAnsiTheme="minorHAnsi" w:cstheme="minorHAnsi"/>
                <w:iCs/>
                <w:color w:val="000000" w:themeColor="text1"/>
              </w:rPr>
              <w:t xml:space="preserve"> at Appendix 2</w:t>
            </w:r>
            <w:r w:rsidRPr="002E28C3">
              <w:rPr>
                <w:rFonts w:asciiTheme="minorHAnsi" w:hAnsiTheme="minorHAnsi" w:cstheme="minorHAnsi"/>
                <w:iCs/>
                <w:color w:val="000000" w:themeColor="text1"/>
              </w:rPr>
              <w:t>.</w:t>
            </w:r>
          </w:p>
        </w:tc>
      </w:tr>
      <w:tr w:rsidR="00EB1258" w:rsidRPr="00041A42" w14:paraId="0C6E5432" w14:textId="77777777" w:rsidTr="002E28C3">
        <w:trPr>
          <w:trHeight w:val="773"/>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015D821" w14:textId="77777777" w:rsidR="00EB1258" w:rsidRPr="002E28C3" w:rsidRDefault="00EB1258">
            <w:pP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B</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11116B9E" w14:textId="71D93C83" w:rsidR="00EB1258" w:rsidRPr="002E28C3" w:rsidRDefault="00B81E9C" w:rsidP="00B81E9C">
            <w:pPr>
              <w:jc w:val="center"/>
              <w:rPr>
                <w:rFonts w:asciiTheme="minorHAnsi" w:hAnsiTheme="minorHAnsi" w:cstheme="minorHAnsi"/>
                <w:b/>
                <w:bCs/>
                <w:color w:val="FFFFFF" w:themeColor="background1"/>
                <w:lang w:val="en-GB"/>
              </w:rPr>
            </w:pPr>
            <w:r w:rsidRPr="002E28C3">
              <w:rPr>
                <w:rFonts w:asciiTheme="minorHAnsi" w:hAnsiTheme="minorHAnsi" w:cstheme="minorHAnsi"/>
                <w:b/>
                <w:bCs/>
                <w:color w:val="FFFFFF" w:themeColor="background1"/>
                <w:lang w:val="en-GB"/>
              </w:rPr>
              <w:t>Management of Training Programmes &amp; Quality Assurance</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45A492A" w14:textId="77777777" w:rsidR="00EB1258" w:rsidRPr="002E28C3" w:rsidRDefault="00EB1258">
            <w:pPr>
              <w:jc w:val="center"/>
              <w:rPr>
                <w:rFonts w:asciiTheme="minorHAnsi" w:hAnsiTheme="minorHAnsi" w:cstheme="minorHAnsi"/>
                <w:b/>
                <w:bCs/>
                <w:color w:val="FFFFFF" w:themeColor="background1"/>
                <w:lang w:val="en-GB"/>
              </w:rPr>
            </w:pPr>
            <w:r w:rsidRPr="002E28C3">
              <w:rPr>
                <w:rFonts w:asciiTheme="minorHAnsi" w:hAnsiTheme="minorHAnsi" w:cstheme="minorHAnsi"/>
                <w:b/>
                <w:bCs/>
                <w:color w:val="FFFFFF" w:themeColor="background1"/>
                <w:lang w:val="en-GB"/>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6B5B602" w14:textId="77777777" w:rsidR="00EB1258" w:rsidRPr="002E28C3" w:rsidRDefault="00EB1258">
            <w:pPr>
              <w:jc w:val="center"/>
              <w:rPr>
                <w:rFonts w:asciiTheme="minorHAnsi" w:hAnsiTheme="minorHAnsi" w:cstheme="minorHAnsi"/>
                <w:b/>
                <w:bCs/>
                <w:color w:val="FFFFFF" w:themeColor="background1"/>
                <w:lang w:val="en-GB"/>
              </w:rPr>
            </w:pPr>
            <w:r w:rsidRPr="002E28C3">
              <w:rPr>
                <w:rFonts w:asciiTheme="minorHAnsi" w:hAnsiTheme="minorHAnsi" w:cstheme="minorHAnsi"/>
                <w:b/>
                <w:bCs/>
                <w:color w:val="FFFFFF" w:themeColor="background1"/>
                <w:lang w:val="en-GB"/>
              </w:rPr>
              <w:t>2000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34145E31" w14:textId="77777777" w:rsidR="00EB1258" w:rsidRPr="002E28C3" w:rsidRDefault="00EB1258">
            <w:pPr>
              <w:jc w:val="center"/>
              <w:rPr>
                <w:rFonts w:asciiTheme="minorHAnsi" w:hAnsiTheme="minorHAnsi" w:cstheme="minorHAnsi"/>
                <w:b/>
                <w:bCs/>
                <w:color w:val="FFFFFF" w:themeColor="background1"/>
                <w:lang w:val="en-GB"/>
              </w:rPr>
            </w:pPr>
            <w:r w:rsidRPr="002E28C3">
              <w:rPr>
                <w:rFonts w:asciiTheme="minorHAnsi" w:hAnsiTheme="minorHAnsi" w:cstheme="minorHAnsi"/>
                <w:b/>
                <w:bCs/>
                <w:color w:val="FFFFFF" w:themeColor="background1"/>
                <w:lang w:val="en-GB"/>
              </w:rPr>
              <w:t>1000</w:t>
            </w:r>
          </w:p>
        </w:tc>
      </w:tr>
    </w:tbl>
    <w:tbl>
      <w:tblPr>
        <w:tblW w:w="0" w:type="auto"/>
        <w:tblInd w:w="-5" w:type="dxa"/>
        <w:tblLook w:val="04A0" w:firstRow="1" w:lastRow="0" w:firstColumn="1" w:lastColumn="0" w:noHBand="0" w:noVBand="1"/>
      </w:tblPr>
      <w:tblGrid>
        <w:gridCol w:w="426"/>
        <w:gridCol w:w="4850"/>
        <w:gridCol w:w="1280"/>
        <w:gridCol w:w="1270"/>
        <w:gridCol w:w="1195"/>
      </w:tblGrid>
      <w:tr w:rsidR="00EB1258" w:rsidRPr="00041A42" w14:paraId="55E069AB" w14:textId="77777777" w:rsidTr="00A41702">
        <w:trPr>
          <w:trHeight w:val="684"/>
        </w:trPr>
        <w:tc>
          <w:tcPr>
            <w:tcW w:w="902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7FA0C632" w14:textId="73666BEA" w:rsidR="00EB1258" w:rsidRPr="00B81E9C" w:rsidRDefault="00B81E9C">
            <w:pPr>
              <w:rPr>
                <w:rFonts w:asciiTheme="minorHAnsi" w:hAnsiTheme="minorHAnsi" w:cstheme="minorHAnsi"/>
                <w:iCs/>
                <w:color w:val="FF0000"/>
              </w:rPr>
            </w:pPr>
            <w:r w:rsidRPr="002E28C3">
              <w:rPr>
                <w:rFonts w:asciiTheme="minorHAnsi" w:hAnsiTheme="minorHAnsi" w:cstheme="minorHAnsi"/>
                <w:iCs/>
                <w:color w:val="000000" w:themeColor="text1"/>
              </w:rPr>
              <w:t>Provide evidence of robust internal systems for course development, approval, delivery monitoring &amp; QA, including specific details on your regional infrastructure and ability to engage with local stakeholders to ensure high-quality training outcomes.</w:t>
            </w:r>
            <w:r w:rsidR="00CD67D4">
              <w:rPr>
                <w:rFonts w:asciiTheme="minorHAnsi" w:hAnsiTheme="minorHAnsi" w:cstheme="minorHAnsi"/>
                <w:iCs/>
                <w:color w:val="000000" w:themeColor="text1"/>
              </w:rPr>
              <w:t xml:space="preserve"> (Ref: Appendix 1 Course Specification)</w:t>
            </w:r>
          </w:p>
        </w:tc>
      </w:tr>
      <w:tr w:rsidR="00EB1258" w:rsidRPr="00041A42" w14:paraId="151B3AC6" w14:textId="77777777" w:rsidTr="00A41702">
        <w:trPr>
          <w:trHeight w:val="441"/>
        </w:trPr>
        <w:tc>
          <w:tcPr>
            <w:tcW w:w="4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1D42A88E" w14:textId="77777777" w:rsidR="00EB1258" w:rsidRPr="002E28C3" w:rsidRDefault="00EB1258">
            <w:pPr>
              <w:rPr>
                <w:rFonts w:asciiTheme="minorHAnsi" w:hAnsiTheme="minorHAnsi" w:cstheme="minorHAnsi"/>
                <w:b/>
                <w:bCs/>
                <w:color w:val="E9E9E3"/>
              </w:rPr>
            </w:pPr>
            <w:r w:rsidRPr="002E28C3">
              <w:rPr>
                <w:rFonts w:asciiTheme="minorHAnsi" w:hAnsiTheme="minorHAnsi" w:cstheme="minorHAnsi"/>
                <w:b/>
                <w:bCs/>
                <w:color w:val="E9E9E3"/>
              </w:rPr>
              <w:t>C</w:t>
            </w:r>
          </w:p>
        </w:tc>
        <w:tc>
          <w:tcPr>
            <w:tcW w:w="4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2149047D" w14:textId="6E95F74E" w:rsidR="00EB1258" w:rsidRPr="002E28C3" w:rsidRDefault="00B81E9C">
            <w:pPr>
              <w:rPr>
                <w:rFonts w:asciiTheme="minorHAnsi" w:hAnsiTheme="minorHAnsi" w:cstheme="minorHAnsi"/>
                <w:b/>
                <w:bCs/>
                <w:color w:val="E9E9E3"/>
              </w:rPr>
            </w:pPr>
            <w:r w:rsidRPr="002E28C3">
              <w:rPr>
                <w:rFonts w:asciiTheme="minorHAnsi" w:hAnsiTheme="minorHAnsi" w:cstheme="minorHAnsi"/>
                <w:b/>
                <w:bCs/>
                <w:color w:val="E9E9E3"/>
              </w:rPr>
              <w:t>Technical Capacity, Experience &amp; Expertise</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093DEC08" w14:textId="77777777" w:rsidR="00EB1258" w:rsidRPr="002E28C3" w:rsidRDefault="00EB1258">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2794A05C" w14:textId="77777777" w:rsidR="00EB1258" w:rsidRPr="002E28C3" w:rsidRDefault="00EB1258">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2000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0BD8BEC5" w14:textId="77777777" w:rsidR="00EB1258" w:rsidRPr="002E28C3" w:rsidRDefault="00EB1258">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1000</w:t>
            </w:r>
          </w:p>
        </w:tc>
      </w:tr>
      <w:tr w:rsidR="00EB1258" w:rsidRPr="00041A42" w14:paraId="384B97BE" w14:textId="77777777" w:rsidTr="00A41702">
        <w:trPr>
          <w:trHeight w:val="1560"/>
        </w:trPr>
        <w:tc>
          <w:tcPr>
            <w:tcW w:w="902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50AA820A" w14:textId="03A1D127" w:rsidR="00EB1258" w:rsidRPr="00B81E9C" w:rsidRDefault="00B81E9C">
            <w:pPr>
              <w:rPr>
                <w:rFonts w:asciiTheme="minorHAnsi" w:hAnsiTheme="minorHAnsi" w:cstheme="minorHAnsi"/>
                <w:iCs/>
                <w:color w:val="038B91"/>
              </w:rPr>
            </w:pPr>
            <w:r w:rsidRPr="002E28C3">
              <w:rPr>
                <w:rFonts w:asciiTheme="minorHAnsi" w:hAnsiTheme="minorHAnsi" w:cstheme="minorHAnsi"/>
                <w:iCs/>
                <w:color w:val="000000" w:themeColor="text1"/>
              </w:rPr>
              <w:t>Provide comprehensive evidence of your technical resources, staff expertise, and management structures (including sub-contractor oversight), supported by a verifiable track record of delivering similar FET programs and learner outcomes.</w:t>
            </w:r>
          </w:p>
        </w:tc>
      </w:tr>
      <w:tr w:rsidR="00EB1258" w:rsidRPr="00041A42" w14:paraId="048287F2" w14:textId="77777777" w:rsidTr="00A41702">
        <w:trPr>
          <w:trHeight w:val="426"/>
        </w:trPr>
        <w:tc>
          <w:tcPr>
            <w:tcW w:w="4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47093342" w14:textId="77777777" w:rsidR="00EB1258" w:rsidRPr="002E28C3" w:rsidRDefault="00EB1258" w:rsidP="00B81E9C">
            <w:pPr>
              <w:rPr>
                <w:rFonts w:asciiTheme="minorHAnsi" w:hAnsiTheme="minorHAnsi" w:cstheme="minorHAnsi"/>
                <w:b/>
                <w:color w:val="FFFFFF" w:themeColor="background1"/>
              </w:rPr>
            </w:pPr>
            <w:bookmarkStart w:id="82" w:name="_Hlk232513161"/>
            <w:r w:rsidRPr="002E28C3">
              <w:rPr>
                <w:rFonts w:asciiTheme="minorHAnsi" w:hAnsiTheme="minorHAnsi" w:cstheme="minorHAnsi"/>
                <w:b/>
                <w:color w:val="FFFFFF" w:themeColor="background1"/>
              </w:rPr>
              <w:t>D</w:t>
            </w:r>
          </w:p>
        </w:tc>
        <w:tc>
          <w:tcPr>
            <w:tcW w:w="4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47003FA5" w14:textId="696AA5D0" w:rsidR="00EB1258" w:rsidRPr="002E28C3" w:rsidRDefault="00B81E9C" w:rsidP="00B81E9C">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Environmental &amp; Corporate and Social Responsibility</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F968085" w14:textId="6F838461" w:rsidR="00EB1258" w:rsidRPr="002E28C3" w:rsidRDefault="002E28C3">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5</w:t>
            </w:r>
            <w:r w:rsidR="00EB1258" w:rsidRPr="002E28C3">
              <w:rPr>
                <w:rFonts w:asciiTheme="minorHAnsi" w:hAnsiTheme="minorHAnsi" w:cstheme="minorHAnsi"/>
                <w:b/>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BCD5783" w14:textId="288A2353" w:rsidR="00EB1258" w:rsidRPr="002E28C3" w:rsidRDefault="002E28C3">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500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0FA33DB2" w14:textId="117B2123" w:rsidR="00EB1258" w:rsidRPr="002E28C3" w:rsidRDefault="002E28C3">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250</w:t>
            </w:r>
          </w:p>
        </w:tc>
      </w:tr>
      <w:bookmarkEnd w:id="82"/>
      <w:tr w:rsidR="00EB1258" w:rsidRPr="00041A42" w14:paraId="61072FE3" w14:textId="77777777" w:rsidTr="00A41702">
        <w:trPr>
          <w:trHeight w:val="961"/>
        </w:trPr>
        <w:tc>
          <w:tcPr>
            <w:tcW w:w="902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1EA5FDD2" w14:textId="2A4ADA13" w:rsidR="00EB1258" w:rsidRPr="00B81E9C" w:rsidRDefault="00B81E9C">
            <w:pPr>
              <w:rPr>
                <w:rFonts w:asciiTheme="minorHAnsi" w:hAnsiTheme="minorHAnsi" w:cstheme="minorHAnsi"/>
                <w:iCs/>
                <w:color w:val="FF0000"/>
              </w:rPr>
            </w:pPr>
            <w:r w:rsidRPr="002E28C3">
              <w:rPr>
                <w:rFonts w:asciiTheme="minorHAnsi" w:hAnsiTheme="minorHAnsi" w:cstheme="minorHAnsi"/>
                <w:iCs/>
                <w:color w:val="000000" w:themeColor="text1"/>
              </w:rPr>
              <w:t>Provide an Environmental Management Plan detailing specific measures to reduce carbon emissions, minimise waste during course delivery, and how sustainability principles will be communicated to learners. Describe your CSR strategy, specifically highlighting how this contract will support social inclusion, promote equality of opportunity for learners, and deliver tangible benefits to the local community.</w:t>
            </w:r>
          </w:p>
        </w:tc>
      </w:tr>
      <w:tr w:rsidR="00A41702" w:rsidRPr="002E28C3" w14:paraId="394A0153" w14:textId="77777777" w:rsidTr="00F83ABD">
        <w:trPr>
          <w:trHeight w:val="426"/>
        </w:trPr>
        <w:tc>
          <w:tcPr>
            <w:tcW w:w="527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5E86BE2F" w14:textId="64D7029C" w:rsidR="00A41702" w:rsidRPr="002E28C3" w:rsidRDefault="00A41702" w:rsidP="00A41702">
            <w:pPr>
              <w:rPr>
                <w:rFonts w:asciiTheme="minorHAnsi" w:hAnsiTheme="minorHAnsi" w:cstheme="minorHAnsi"/>
                <w:b/>
                <w:color w:val="FFFFFF" w:themeColor="background1"/>
              </w:rPr>
            </w:pPr>
            <w:r>
              <w:rPr>
                <w:rFonts w:asciiTheme="minorHAnsi" w:hAnsiTheme="minorHAnsi" w:cstheme="minorHAnsi"/>
                <w:b/>
                <w:color w:val="FFFFFF" w:themeColor="background1"/>
              </w:rPr>
              <w:t>Total Maximum Score Available</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23B0835" w14:textId="3FB844B3" w:rsidR="00A41702" w:rsidRPr="002E28C3" w:rsidRDefault="00A41702" w:rsidP="00883F8C">
            <w:pPr>
              <w:jc w:val="center"/>
              <w:rPr>
                <w:rFonts w:asciiTheme="minorHAnsi" w:hAnsiTheme="minorHAnsi" w:cstheme="minorHAnsi"/>
                <w:b/>
                <w:color w:val="FFFFFF" w:themeColor="background1"/>
              </w:rPr>
            </w:pPr>
            <w:r>
              <w:rPr>
                <w:rFonts w:asciiTheme="minorHAnsi" w:hAnsiTheme="minorHAnsi" w:cstheme="minorHAnsi"/>
                <w:b/>
                <w:color w:val="FFFFFF" w:themeColor="background1"/>
              </w:rPr>
              <w:t>100</w:t>
            </w:r>
            <w:r w:rsidRPr="002E28C3">
              <w:rPr>
                <w:rFonts w:asciiTheme="minorHAnsi" w:hAnsiTheme="minorHAnsi" w:cstheme="minorHAnsi"/>
                <w:b/>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5DB6D21D" w14:textId="182FCC03" w:rsidR="00A41702" w:rsidRPr="002E28C3" w:rsidRDefault="00A41702" w:rsidP="00883F8C">
            <w:pPr>
              <w:jc w:val="center"/>
              <w:rPr>
                <w:rFonts w:asciiTheme="minorHAnsi" w:hAnsiTheme="minorHAnsi" w:cstheme="minorHAnsi"/>
                <w:b/>
                <w:color w:val="FFFFFF" w:themeColor="background1"/>
              </w:rPr>
            </w:pPr>
            <w:r>
              <w:rPr>
                <w:rFonts w:asciiTheme="minorHAnsi" w:hAnsiTheme="minorHAnsi" w:cstheme="minorHAnsi"/>
                <w:b/>
                <w:color w:val="FFFFFF" w:themeColor="background1"/>
              </w:rPr>
              <w:t>10,00</w:t>
            </w:r>
            <w:r w:rsidRPr="002E28C3">
              <w:rPr>
                <w:rFonts w:asciiTheme="minorHAnsi" w:hAnsiTheme="minorHAnsi" w:cstheme="minorHAnsi"/>
                <w:b/>
                <w:color w:val="FFFFFF" w:themeColor="background1"/>
              </w:rPr>
              <w:t>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49A77BED" w14:textId="7CB2469C" w:rsidR="00A41702" w:rsidRPr="002E28C3" w:rsidRDefault="00A41702" w:rsidP="00883F8C">
            <w:pPr>
              <w:jc w:val="center"/>
              <w:rPr>
                <w:rFonts w:asciiTheme="minorHAnsi" w:hAnsiTheme="minorHAnsi" w:cstheme="minorHAnsi"/>
                <w:b/>
                <w:color w:val="FFFFFF" w:themeColor="background1"/>
              </w:rPr>
            </w:pPr>
          </w:p>
        </w:tc>
      </w:tr>
    </w:tbl>
    <w:p w14:paraId="363C08D8" w14:textId="77777777" w:rsidR="002E28C3" w:rsidRDefault="002E28C3" w:rsidP="00450A1B">
      <w:pPr>
        <w:jc w:val="both"/>
        <w:rPr>
          <w:rFonts w:asciiTheme="minorHAnsi" w:hAnsiTheme="minorHAnsi" w:cstheme="minorHAnsi"/>
          <w:b/>
        </w:rPr>
      </w:pPr>
    </w:p>
    <w:p w14:paraId="734715A3" w14:textId="58AB1471" w:rsidR="00EB1258" w:rsidRPr="00450A1B" w:rsidRDefault="00EB1258" w:rsidP="00450A1B">
      <w:pPr>
        <w:jc w:val="both"/>
        <w:rPr>
          <w:rFonts w:asciiTheme="minorHAnsi" w:hAnsiTheme="minorHAnsi" w:cstheme="minorHAnsi"/>
          <w:b/>
        </w:rPr>
      </w:pPr>
      <w:r w:rsidRPr="00041A42">
        <w:rPr>
          <w:rFonts w:asciiTheme="minorHAnsi" w:hAnsiTheme="minorHAnsi" w:cstheme="minorHAnsi"/>
          <w:b/>
        </w:rPr>
        <w:t>NOTE 1:</w:t>
      </w:r>
      <w:r w:rsidR="00450A1B">
        <w:rPr>
          <w:rFonts w:asciiTheme="minorHAnsi" w:hAnsiTheme="minorHAnsi" w:cstheme="minorHAnsi"/>
          <w:b/>
        </w:rPr>
        <w:t xml:space="preserve"> </w:t>
      </w:r>
      <w:r w:rsidR="00B81E9C" w:rsidRPr="00B81E9C">
        <w:rPr>
          <w:rFonts w:asciiTheme="minorHAnsi" w:hAnsiTheme="minorHAnsi" w:cstheme="minorHAnsi"/>
        </w:rPr>
        <w:t xml:space="preserve">Tenderers should note that they must achieve a minimum rating of </w:t>
      </w:r>
      <w:r w:rsidR="00B81E9C" w:rsidRPr="00A41702">
        <w:rPr>
          <w:rFonts w:asciiTheme="minorHAnsi" w:hAnsiTheme="minorHAnsi" w:cstheme="minorHAnsi"/>
          <w:b/>
          <w:bCs/>
        </w:rPr>
        <w:t>50%</w:t>
      </w:r>
      <w:r w:rsidR="00B81E9C" w:rsidRPr="00B81E9C">
        <w:rPr>
          <w:rFonts w:asciiTheme="minorHAnsi" w:hAnsiTheme="minorHAnsi" w:cstheme="minorHAnsi"/>
        </w:rPr>
        <w:t xml:space="preserve"> for each of the </w:t>
      </w:r>
      <w:r w:rsidR="00450A1B">
        <w:rPr>
          <w:rFonts w:asciiTheme="minorHAnsi" w:hAnsiTheme="minorHAnsi" w:cstheme="minorHAnsi"/>
        </w:rPr>
        <w:t xml:space="preserve">                                            </w:t>
      </w:r>
      <w:r w:rsidR="00B81E9C" w:rsidRPr="00B81E9C">
        <w:rPr>
          <w:rFonts w:asciiTheme="minorHAnsi" w:hAnsiTheme="minorHAnsi" w:cstheme="minorHAnsi"/>
        </w:rPr>
        <w:t>individual qualitative criteria (B) to (D) in order to avoid elimination from the competition. Qualitative criteria will be scored using the following baseline scoring system:</w:t>
      </w:r>
      <w:r w:rsidRPr="00041A42">
        <w:rPr>
          <w:rFonts w:asciiTheme="minorHAnsi" w:eastAsia="Times New Roman" w:hAnsiTheme="minorHAnsi" w:cstheme="minorHAnsi"/>
        </w:rPr>
        <w:t xml:space="preserve"> </w:t>
      </w:r>
    </w:p>
    <w:p w14:paraId="0916128B" w14:textId="77777777" w:rsidR="00EB1258" w:rsidRPr="00041A42" w:rsidRDefault="00EB1258" w:rsidP="00EB1258">
      <w:pPr>
        <w:spacing w:after="0"/>
        <w:ind w:left="1418"/>
        <w:jc w:val="both"/>
        <w:rPr>
          <w:rFonts w:asciiTheme="minorHAnsi" w:eastAsia="Times New Roman" w:hAnsiTheme="minorHAnsi" w:cstheme="minorHAnsi"/>
          <w:b/>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796"/>
      </w:tblGrid>
      <w:tr w:rsidR="00EB1258" w:rsidRPr="00041A42" w14:paraId="37022AA0" w14:textId="77777777" w:rsidTr="002466DC">
        <w:trPr>
          <w:trHeight w:val="273"/>
        </w:trPr>
        <w:tc>
          <w:tcPr>
            <w:tcW w:w="1560" w:type="dxa"/>
            <w:hideMark/>
          </w:tcPr>
          <w:p w14:paraId="2ED20995"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90 – 100%</w:t>
            </w:r>
          </w:p>
        </w:tc>
        <w:tc>
          <w:tcPr>
            <w:tcW w:w="7796" w:type="dxa"/>
            <w:hideMark/>
          </w:tcPr>
          <w:p w14:paraId="4AC65D9D" w14:textId="1B651D4C"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Outstanding</w:t>
            </w:r>
            <w:r w:rsidR="00B81E9C" w:rsidRPr="002466DC">
              <w:rPr>
                <w:rFonts w:asciiTheme="minorHAnsi" w:hAnsiTheme="minorHAnsi" w:cstheme="minorHAnsi"/>
                <w:b/>
                <w:sz w:val="20"/>
                <w:szCs w:val="20"/>
              </w:rPr>
              <w:t xml:space="preserve"> - </w:t>
            </w:r>
            <w:r w:rsidR="00B81E9C" w:rsidRPr="002466DC">
              <w:rPr>
                <w:rFonts w:asciiTheme="minorHAnsi" w:hAnsiTheme="minorHAnsi" w:cstheme="minorHAnsi"/>
                <w:bCs/>
                <w:sz w:val="20"/>
                <w:szCs w:val="20"/>
              </w:rPr>
              <w:t>A very comprehensive response demonstrating extensive understanding offering full assurance to client – fully supported with no reservations.</w:t>
            </w:r>
          </w:p>
        </w:tc>
      </w:tr>
      <w:tr w:rsidR="00EB1258" w:rsidRPr="00041A42" w14:paraId="3E8A2F01" w14:textId="77777777" w:rsidTr="002466DC">
        <w:trPr>
          <w:trHeight w:val="260"/>
        </w:trPr>
        <w:tc>
          <w:tcPr>
            <w:tcW w:w="1560" w:type="dxa"/>
            <w:hideMark/>
          </w:tcPr>
          <w:p w14:paraId="692A06C0"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lastRenderedPageBreak/>
              <w:t>80 – 89%</w:t>
            </w:r>
          </w:p>
        </w:tc>
        <w:tc>
          <w:tcPr>
            <w:tcW w:w="7796" w:type="dxa"/>
            <w:hideMark/>
          </w:tcPr>
          <w:p w14:paraId="0C51F0A9" w14:textId="47A4CBCD"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Excellent</w:t>
            </w:r>
            <w:r w:rsidR="00B81E9C" w:rsidRPr="002466DC">
              <w:rPr>
                <w:sz w:val="20"/>
                <w:szCs w:val="20"/>
              </w:rPr>
              <w:t xml:space="preserve"> </w:t>
            </w:r>
            <w:r w:rsidR="00B81E9C" w:rsidRPr="002466DC">
              <w:rPr>
                <w:rFonts w:asciiTheme="minorHAnsi" w:hAnsiTheme="minorHAnsi" w:cstheme="minorHAnsi"/>
                <w:b/>
                <w:sz w:val="20"/>
                <w:szCs w:val="20"/>
              </w:rPr>
              <w:t xml:space="preserve">- </w:t>
            </w:r>
            <w:r w:rsidR="00B81E9C" w:rsidRPr="002466DC">
              <w:rPr>
                <w:rFonts w:asciiTheme="minorHAnsi" w:hAnsiTheme="minorHAnsi" w:cstheme="minorHAnsi"/>
                <w:bCs/>
                <w:sz w:val="20"/>
                <w:szCs w:val="20"/>
              </w:rPr>
              <w:t>An excellent response demonstrating excellent understanding offering assurance to client – strongly supported.</w:t>
            </w:r>
          </w:p>
        </w:tc>
      </w:tr>
      <w:tr w:rsidR="00EB1258" w:rsidRPr="00041A42" w14:paraId="5D3EA0AA" w14:textId="77777777" w:rsidTr="002466DC">
        <w:trPr>
          <w:trHeight w:val="260"/>
        </w:trPr>
        <w:tc>
          <w:tcPr>
            <w:tcW w:w="1560" w:type="dxa"/>
            <w:hideMark/>
          </w:tcPr>
          <w:p w14:paraId="563A0843"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70 – 79%</w:t>
            </w:r>
          </w:p>
        </w:tc>
        <w:tc>
          <w:tcPr>
            <w:tcW w:w="7796" w:type="dxa"/>
            <w:hideMark/>
          </w:tcPr>
          <w:p w14:paraId="0B5BD673" w14:textId="0A56A091"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Very good</w:t>
            </w:r>
            <w:r w:rsidR="00B81E9C" w:rsidRPr="002466DC">
              <w:rPr>
                <w:rFonts w:asciiTheme="minorHAnsi" w:hAnsiTheme="minorHAnsi" w:cstheme="minorHAnsi"/>
                <w:b/>
                <w:sz w:val="20"/>
                <w:szCs w:val="20"/>
              </w:rPr>
              <w:t xml:space="preserve"> </w:t>
            </w:r>
            <w:r w:rsidR="00060958" w:rsidRPr="002466DC">
              <w:rPr>
                <w:rFonts w:asciiTheme="minorHAnsi" w:hAnsiTheme="minorHAnsi" w:cstheme="minorHAnsi"/>
                <w:b/>
                <w:sz w:val="20"/>
                <w:szCs w:val="20"/>
              </w:rPr>
              <w:t xml:space="preserve">- </w:t>
            </w:r>
            <w:r w:rsidR="00060958" w:rsidRPr="002466DC">
              <w:rPr>
                <w:rFonts w:asciiTheme="minorHAnsi" w:hAnsiTheme="minorHAnsi" w:cstheme="minorHAnsi"/>
                <w:bCs/>
                <w:sz w:val="20"/>
                <w:szCs w:val="20"/>
              </w:rPr>
              <w:t>A very good response demonstrating very good understanding offering assurance to client – fully supported.</w:t>
            </w:r>
          </w:p>
        </w:tc>
      </w:tr>
      <w:tr w:rsidR="00EB1258" w:rsidRPr="00041A42" w14:paraId="4E3FC3CE" w14:textId="77777777" w:rsidTr="002466DC">
        <w:trPr>
          <w:trHeight w:val="260"/>
        </w:trPr>
        <w:tc>
          <w:tcPr>
            <w:tcW w:w="1560" w:type="dxa"/>
            <w:hideMark/>
          </w:tcPr>
          <w:p w14:paraId="46A67E03"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60 – 69%</w:t>
            </w:r>
          </w:p>
        </w:tc>
        <w:tc>
          <w:tcPr>
            <w:tcW w:w="7796" w:type="dxa"/>
            <w:hideMark/>
          </w:tcPr>
          <w:p w14:paraId="7C3D1446" w14:textId="14CDC02E"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Good</w:t>
            </w:r>
            <w:r w:rsidR="00060958" w:rsidRPr="002466DC">
              <w:rPr>
                <w:rFonts w:asciiTheme="minorHAnsi" w:hAnsiTheme="minorHAnsi" w:cstheme="minorHAnsi"/>
                <w:b/>
                <w:sz w:val="20"/>
                <w:szCs w:val="20"/>
              </w:rPr>
              <w:t xml:space="preserve"> - </w:t>
            </w:r>
            <w:r w:rsidR="00060958" w:rsidRPr="002466DC">
              <w:rPr>
                <w:rFonts w:asciiTheme="minorHAnsi" w:hAnsiTheme="minorHAnsi" w:cstheme="minorHAnsi"/>
                <w:bCs/>
                <w:sz w:val="20"/>
                <w:szCs w:val="20"/>
              </w:rPr>
              <w:t>A good response demonstrating good understanding offering assurance to client – well supported.</w:t>
            </w:r>
          </w:p>
        </w:tc>
      </w:tr>
      <w:tr w:rsidR="00EB1258" w:rsidRPr="00041A42" w14:paraId="3CDDA9CB" w14:textId="77777777" w:rsidTr="002466DC">
        <w:trPr>
          <w:trHeight w:val="273"/>
        </w:trPr>
        <w:tc>
          <w:tcPr>
            <w:tcW w:w="1560" w:type="dxa"/>
            <w:hideMark/>
          </w:tcPr>
          <w:p w14:paraId="7F4791C5"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50 – 59%</w:t>
            </w:r>
          </w:p>
        </w:tc>
        <w:tc>
          <w:tcPr>
            <w:tcW w:w="7796" w:type="dxa"/>
            <w:hideMark/>
          </w:tcPr>
          <w:p w14:paraId="77B02DE5" w14:textId="6DA8D9C4"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Acceptable</w:t>
            </w:r>
            <w:r w:rsidR="00060958" w:rsidRPr="002466DC">
              <w:rPr>
                <w:rFonts w:asciiTheme="minorHAnsi" w:hAnsiTheme="minorHAnsi" w:cstheme="minorHAnsi"/>
                <w:b/>
                <w:sz w:val="20"/>
                <w:szCs w:val="20"/>
              </w:rPr>
              <w:t xml:space="preserve"> - </w:t>
            </w:r>
            <w:r w:rsidR="00060958" w:rsidRPr="002466DC">
              <w:rPr>
                <w:rFonts w:asciiTheme="minorHAnsi" w:hAnsiTheme="minorHAnsi" w:cstheme="minorHAnsi"/>
                <w:bCs/>
                <w:sz w:val="20"/>
                <w:szCs w:val="20"/>
              </w:rPr>
              <w:t>An acceptable response demonstrating a minimum understanding offering assurance to client - satisfactorily supported.</w:t>
            </w:r>
          </w:p>
        </w:tc>
      </w:tr>
      <w:tr w:rsidR="002466DC" w:rsidRPr="00041A42" w14:paraId="34C35FD8" w14:textId="77777777" w:rsidTr="00B54E25">
        <w:trPr>
          <w:trHeight w:val="345"/>
        </w:trPr>
        <w:tc>
          <w:tcPr>
            <w:tcW w:w="9356" w:type="dxa"/>
            <w:gridSpan w:val="2"/>
            <w:shd w:val="clear" w:color="auto" w:fill="31849B" w:themeFill="accent5" w:themeFillShade="BF"/>
            <w:hideMark/>
          </w:tcPr>
          <w:p w14:paraId="6ED677EB" w14:textId="429D73FC" w:rsidR="002466DC" w:rsidRPr="002466DC" w:rsidRDefault="002466DC" w:rsidP="00FC66A9">
            <w:pPr>
              <w:spacing w:line="240" w:lineRule="auto"/>
              <w:rPr>
                <w:rFonts w:asciiTheme="minorHAnsi" w:hAnsiTheme="minorHAnsi" w:cstheme="minorHAnsi"/>
                <w:b/>
                <w:color w:val="FFFFFF" w:themeColor="background1"/>
                <w:sz w:val="20"/>
                <w:szCs w:val="20"/>
              </w:rPr>
            </w:pPr>
            <w:r w:rsidRPr="002466DC">
              <w:rPr>
                <w:rFonts w:asciiTheme="minorHAnsi" w:hAnsiTheme="minorHAnsi" w:cstheme="minorHAnsi"/>
                <w:b/>
                <w:color w:val="FFFFFF" w:themeColor="background1"/>
                <w:sz w:val="20"/>
                <w:szCs w:val="20"/>
              </w:rPr>
              <w:t xml:space="preserve">Less than 50% is Unacceptable </w:t>
            </w:r>
          </w:p>
        </w:tc>
      </w:tr>
      <w:tr w:rsidR="00060958" w:rsidRPr="00041A42" w14:paraId="60019A87" w14:textId="77777777" w:rsidTr="002466DC">
        <w:trPr>
          <w:trHeight w:val="345"/>
        </w:trPr>
        <w:tc>
          <w:tcPr>
            <w:tcW w:w="1560" w:type="dxa"/>
          </w:tcPr>
          <w:p w14:paraId="4B51672A" w14:textId="273119A7" w:rsidR="00060958" w:rsidRPr="002466DC" w:rsidRDefault="000609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0%</w:t>
            </w:r>
          </w:p>
        </w:tc>
        <w:tc>
          <w:tcPr>
            <w:tcW w:w="7796" w:type="dxa"/>
          </w:tcPr>
          <w:p w14:paraId="0CEFA109" w14:textId="0A71843B" w:rsidR="00060958" w:rsidRPr="002466DC" w:rsidRDefault="000609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 xml:space="preserve">No Response - </w:t>
            </w:r>
            <w:r w:rsidRPr="002466DC">
              <w:rPr>
                <w:rFonts w:asciiTheme="minorHAnsi" w:hAnsiTheme="minorHAnsi" w:cstheme="minorHAnsi"/>
                <w:bCs/>
                <w:sz w:val="20"/>
                <w:szCs w:val="20"/>
              </w:rPr>
              <w:t>Response completely fails to address the criterion under consideration. This is unacceptable and a fail.</w:t>
            </w:r>
          </w:p>
        </w:tc>
      </w:tr>
    </w:tbl>
    <w:p w14:paraId="4640A37B" w14:textId="77777777" w:rsidR="00EB1258" w:rsidRPr="00041A42" w:rsidRDefault="00EB1258" w:rsidP="00EB1258">
      <w:pPr>
        <w:spacing w:after="0"/>
        <w:jc w:val="both"/>
        <w:rPr>
          <w:rFonts w:asciiTheme="minorHAnsi" w:hAnsiTheme="minorHAnsi" w:cstheme="minorHAnsi"/>
        </w:rPr>
      </w:pPr>
    </w:p>
    <w:p w14:paraId="61307BD0" w14:textId="6B90357B" w:rsidR="00060958" w:rsidRPr="002466DC" w:rsidRDefault="00EB1258" w:rsidP="002466DC">
      <w:pPr>
        <w:spacing w:after="0"/>
        <w:ind w:left="993"/>
        <w:jc w:val="both"/>
        <w:rPr>
          <w:rFonts w:asciiTheme="minorHAnsi" w:hAnsiTheme="minorHAnsi" w:cstheme="minorHAnsi"/>
        </w:rPr>
      </w:pPr>
      <w:r w:rsidRPr="00041A42">
        <w:rPr>
          <w:rFonts w:asciiTheme="minorHAnsi" w:hAnsiTheme="minorHAnsi" w:cstheme="minorHAnsi"/>
        </w:rPr>
        <w:t xml:space="preserve">Marks between the base lines outlined above can be awarded where responses so merit additional marks. </w:t>
      </w:r>
    </w:p>
    <w:p w14:paraId="63D9CC84" w14:textId="77777777" w:rsidR="00060958" w:rsidRPr="00041A42" w:rsidRDefault="00060958" w:rsidP="00EB1258">
      <w:pPr>
        <w:widowControl w:val="0"/>
        <w:autoSpaceDE w:val="0"/>
        <w:autoSpaceDN w:val="0"/>
        <w:adjustRightInd w:val="0"/>
        <w:spacing w:after="0"/>
        <w:ind w:left="1418" w:hanging="1026"/>
        <w:jc w:val="both"/>
        <w:rPr>
          <w:rFonts w:asciiTheme="minorHAnsi" w:hAnsiTheme="minorHAnsi" w:cstheme="minorHAnsi"/>
          <w:b/>
        </w:rPr>
      </w:pPr>
    </w:p>
    <w:p w14:paraId="11C1FD42" w14:textId="7321BBD0" w:rsidR="002466DC" w:rsidRPr="002466DC" w:rsidRDefault="00EB1258" w:rsidP="002466DC">
      <w:pPr>
        <w:ind w:left="993" w:right="43" w:hanging="992"/>
        <w:jc w:val="both"/>
        <w:rPr>
          <w:rFonts w:asciiTheme="minorHAnsi" w:hAnsiTheme="minorHAnsi" w:cstheme="minorHAnsi"/>
        </w:rPr>
      </w:pPr>
      <w:r w:rsidRPr="00041A42">
        <w:rPr>
          <w:rFonts w:asciiTheme="minorHAnsi" w:hAnsiTheme="minorHAnsi" w:cstheme="minorHAnsi"/>
          <w:b/>
        </w:rPr>
        <w:t>NOTE 2:</w:t>
      </w:r>
      <w:r w:rsidRPr="00041A42">
        <w:rPr>
          <w:rFonts w:asciiTheme="minorHAnsi" w:hAnsiTheme="minorHAnsi" w:cstheme="minorHAnsi"/>
          <w:b/>
        </w:rPr>
        <w:tab/>
      </w:r>
      <w:r w:rsidRPr="00041A42">
        <w:rPr>
          <w:rFonts w:asciiTheme="minorHAnsi" w:hAnsiTheme="minorHAnsi" w:cstheme="minorHAnsi"/>
        </w:rPr>
        <w:t>The lowest cost tender that also meets all of the minimum requirements of the qualitative award criteria will receive the maximum score achievable under this criterion.  The scores of the other valid tenders will be calculated using the following formula:</w:t>
      </w:r>
    </w:p>
    <w:tbl>
      <w:tblPr>
        <w:tblW w:w="5528"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A0" w:firstRow="1" w:lastRow="0" w:firstColumn="1" w:lastColumn="0" w:noHBand="0" w:noVBand="0"/>
      </w:tblPr>
      <w:tblGrid>
        <w:gridCol w:w="3964"/>
        <w:gridCol w:w="1564"/>
      </w:tblGrid>
      <w:tr w:rsidR="00EB1258" w:rsidRPr="00041A42" w14:paraId="0099D1D9" w14:textId="77777777" w:rsidTr="009500F0">
        <w:trPr>
          <w:trHeight w:val="525"/>
          <w:jc w:val="center"/>
        </w:trPr>
        <w:tc>
          <w:tcPr>
            <w:tcW w:w="3964" w:type="dxa"/>
            <w:tcBorders>
              <w:top w:val="single" w:sz="4" w:space="0" w:color="auto"/>
              <w:left w:val="single" w:sz="4" w:space="0" w:color="auto"/>
              <w:bottom w:val="single" w:sz="4" w:space="0" w:color="FFFFFF" w:themeColor="background1"/>
              <w:right w:val="single" w:sz="4" w:space="0" w:color="auto"/>
            </w:tcBorders>
            <w:shd w:val="clear" w:color="auto" w:fill="31849B" w:themeFill="accent5" w:themeFillShade="BF"/>
            <w:noWrap/>
            <w:vAlign w:val="center"/>
            <w:hideMark/>
          </w:tcPr>
          <w:p w14:paraId="441E7BDA" w14:textId="77777777" w:rsidR="00EB1258" w:rsidRPr="00041A42" w:rsidRDefault="00EB1258">
            <w:pPr>
              <w:spacing w:after="0"/>
              <w:rPr>
                <w:rFonts w:asciiTheme="minorHAnsi" w:hAnsiTheme="minorHAnsi" w:cstheme="minorHAnsi"/>
                <w:b/>
                <w:color w:val="E9E9E3"/>
                <w:sz w:val="21"/>
                <w:szCs w:val="21"/>
                <w:lang w:val="en-GB" w:eastAsia="en-GB"/>
              </w:rPr>
            </w:pPr>
            <w:bookmarkStart w:id="83" w:name="_Hlk214214353"/>
            <w:r w:rsidRPr="00041A42">
              <w:rPr>
                <w:rFonts w:asciiTheme="minorHAnsi" w:hAnsiTheme="minorHAnsi" w:cstheme="minorHAnsi"/>
                <w:b/>
                <w:color w:val="E9E9E3"/>
                <w:sz w:val="21"/>
                <w:szCs w:val="21"/>
                <w:lang w:val="en-GB" w:eastAsia="en-GB"/>
              </w:rPr>
              <w:t>Maximum Points available for Cost</w:t>
            </w:r>
          </w:p>
        </w:tc>
        <w:tc>
          <w:tcPr>
            <w:tcW w:w="1564" w:type="dxa"/>
            <w:tcBorders>
              <w:top w:val="single" w:sz="4" w:space="0" w:color="17665C"/>
              <w:left w:val="single" w:sz="4" w:space="0" w:color="auto"/>
              <w:bottom w:val="single" w:sz="4" w:space="0" w:color="17665C"/>
              <w:right w:val="single" w:sz="4" w:space="0" w:color="17665C"/>
            </w:tcBorders>
            <w:shd w:val="clear" w:color="auto" w:fill="E9E9E3"/>
            <w:noWrap/>
            <w:vAlign w:val="center"/>
            <w:hideMark/>
          </w:tcPr>
          <w:p w14:paraId="608244E4" w14:textId="77777777" w:rsidR="00EB1258" w:rsidRPr="00FC66A9" w:rsidRDefault="00EB1258">
            <w:pPr>
              <w:spacing w:after="0"/>
              <w:jc w:val="center"/>
              <w:rPr>
                <w:rFonts w:asciiTheme="minorHAnsi" w:hAnsiTheme="minorHAnsi" w:cstheme="minorHAnsi"/>
                <w:b/>
                <w:sz w:val="21"/>
                <w:szCs w:val="21"/>
                <w:lang w:val="en-GB" w:eastAsia="en-GB"/>
              </w:rPr>
            </w:pPr>
            <w:r w:rsidRPr="00FC66A9">
              <w:rPr>
                <w:rFonts w:asciiTheme="minorHAnsi" w:hAnsiTheme="minorHAnsi" w:cstheme="minorHAnsi"/>
                <w:b/>
                <w:sz w:val="21"/>
                <w:szCs w:val="21"/>
                <w:lang w:val="en-GB" w:eastAsia="en-GB"/>
              </w:rPr>
              <w:t xml:space="preserve">A </w:t>
            </w:r>
          </w:p>
        </w:tc>
      </w:tr>
      <w:tr w:rsidR="00EB1258" w:rsidRPr="00041A42" w14:paraId="7E8DBE91" w14:textId="77777777" w:rsidTr="009500F0">
        <w:trPr>
          <w:trHeight w:val="525"/>
          <w:jc w:val="center"/>
        </w:trPr>
        <w:tc>
          <w:tcPr>
            <w:tcW w:w="3964" w:type="dxa"/>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31849B" w:themeFill="accent5" w:themeFillShade="BF"/>
            <w:noWrap/>
            <w:vAlign w:val="center"/>
            <w:hideMark/>
          </w:tcPr>
          <w:p w14:paraId="28141E57" w14:textId="77777777" w:rsidR="00EB1258" w:rsidRPr="00041A42" w:rsidRDefault="00EB1258">
            <w:pPr>
              <w:spacing w:after="0"/>
              <w:rPr>
                <w:rFonts w:asciiTheme="minorHAnsi" w:hAnsiTheme="minorHAnsi" w:cstheme="minorHAnsi"/>
                <w:b/>
                <w:color w:val="E9E9E3"/>
                <w:sz w:val="21"/>
                <w:szCs w:val="21"/>
                <w:lang w:val="en-GB" w:eastAsia="en-GB"/>
              </w:rPr>
            </w:pPr>
            <w:r w:rsidRPr="00041A42">
              <w:rPr>
                <w:rFonts w:asciiTheme="minorHAnsi" w:hAnsiTheme="minorHAnsi" w:cstheme="minorHAnsi"/>
                <w:b/>
                <w:color w:val="E9E9E3"/>
                <w:sz w:val="21"/>
                <w:szCs w:val="21"/>
                <w:lang w:val="en-GB" w:eastAsia="en-GB"/>
              </w:rPr>
              <w:t>Lowest Cost from a Bona Fide Tender</w:t>
            </w:r>
          </w:p>
        </w:tc>
        <w:tc>
          <w:tcPr>
            <w:tcW w:w="1564" w:type="dxa"/>
            <w:tcBorders>
              <w:top w:val="single" w:sz="4" w:space="0" w:color="17665C"/>
              <w:left w:val="single" w:sz="4" w:space="0" w:color="17665C"/>
              <w:bottom w:val="single" w:sz="4" w:space="0" w:color="17665C"/>
              <w:right w:val="single" w:sz="4" w:space="0" w:color="17665C"/>
            </w:tcBorders>
            <w:shd w:val="clear" w:color="auto" w:fill="E9E9E3"/>
            <w:noWrap/>
            <w:vAlign w:val="center"/>
            <w:hideMark/>
          </w:tcPr>
          <w:p w14:paraId="26DCC567" w14:textId="77777777" w:rsidR="00EB1258" w:rsidRPr="00FC66A9" w:rsidRDefault="00EB1258">
            <w:pPr>
              <w:spacing w:after="0"/>
              <w:jc w:val="center"/>
              <w:rPr>
                <w:rFonts w:asciiTheme="minorHAnsi" w:hAnsiTheme="minorHAnsi" w:cstheme="minorHAnsi"/>
                <w:b/>
                <w:sz w:val="21"/>
                <w:szCs w:val="21"/>
                <w:lang w:val="en-GB" w:eastAsia="en-GB"/>
              </w:rPr>
            </w:pPr>
            <w:r w:rsidRPr="00FC66A9">
              <w:rPr>
                <w:rFonts w:asciiTheme="minorHAnsi" w:hAnsiTheme="minorHAnsi" w:cstheme="minorHAnsi"/>
                <w:b/>
                <w:sz w:val="21"/>
                <w:szCs w:val="21"/>
                <w:lang w:val="en-GB" w:eastAsia="en-GB"/>
              </w:rPr>
              <w:t>B</w:t>
            </w:r>
          </w:p>
        </w:tc>
      </w:tr>
      <w:tr w:rsidR="00EB1258" w:rsidRPr="00041A42" w14:paraId="1B3A9BC7" w14:textId="77777777" w:rsidTr="009500F0">
        <w:trPr>
          <w:trHeight w:val="600"/>
          <w:jc w:val="center"/>
        </w:trPr>
        <w:tc>
          <w:tcPr>
            <w:tcW w:w="3964" w:type="dxa"/>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31849B" w:themeFill="accent5" w:themeFillShade="BF"/>
            <w:noWrap/>
            <w:vAlign w:val="center"/>
            <w:hideMark/>
          </w:tcPr>
          <w:p w14:paraId="1ED4C770" w14:textId="77777777" w:rsidR="00EB1258" w:rsidRPr="00041A42" w:rsidRDefault="00EB1258">
            <w:pPr>
              <w:spacing w:after="0"/>
              <w:rPr>
                <w:rFonts w:asciiTheme="minorHAnsi" w:hAnsiTheme="minorHAnsi" w:cstheme="minorHAnsi"/>
                <w:b/>
                <w:color w:val="E9E9E3"/>
                <w:sz w:val="21"/>
                <w:szCs w:val="21"/>
                <w:lang w:val="en-GB" w:eastAsia="en-GB"/>
              </w:rPr>
            </w:pPr>
            <w:r w:rsidRPr="00041A42">
              <w:rPr>
                <w:rFonts w:asciiTheme="minorHAnsi" w:hAnsiTheme="minorHAnsi" w:cstheme="minorHAnsi"/>
                <w:b/>
                <w:color w:val="E9E9E3"/>
                <w:sz w:val="21"/>
                <w:szCs w:val="21"/>
                <w:lang w:val="en-GB" w:eastAsia="en-GB"/>
              </w:rPr>
              <w:t>Cost for the tender being evaluated</w:t>
            </w:r>
          </w:p>
        </w:tc>
        <w:tc>
          <w:tcPr>
            <w:tcW w:w="1564" w:type="dxa"/>
            <w:tcBorders>
              <w:top w:val="single" w:sz="4" w:space="0" w:color="17665C"/>
              <w:left w:val="single" w:sz="4" w:space="0" w:color="17665C"/>
              <w:bottom w:val="single" w:sz="4" w:space="0" w:color="17665C"/>
              <w:right w:val="single" w:sz="4" w:space="0" w:color="17665C"/>
            </w:tcBorders>
            <w:shd w:val="clear" w:color="auto" w:fill="E9E9E3"/>
            <w:noWrap/>
            <w:vAlign w:val="center"/>
            <w:hideMark/>
          </w:tcPr>
          <w:p w14:paraId="63F3CE34" w14:textId="77777777" w:rsidR="00EB1258" w:rsidRPr="00FC66A9" w:rsidRDefault="00EB1258">
            <w:pPr>
              <w:spacing w:after="0"/>
              <w:jc w:val="center"/>
              <w:rPr>
                <w:rFonts w:asciiTheme="minorHAnsi" w:hAnsiTheme="minorHAnsi" w:cstheme="minorHAnsi"/>
                <w:b/>
                <w:sz w:val="21"/>
                <w:szCs w:val="21"/>
                <w:lang w:val="en-GB" w:eastAsia="en-GB"/>
              </w:rPr>
            </w:pPr>
            <w:r w:rsidRPr="00FC66A9">
              <w:rPr>
                <w:rFonts w:asciiTheme="minorHAnsi" w:hAnsiTheme="minorHAnsi" w:cstheme="minorHAnsi"/>
                <w:b/>
                <w:sz w:val="21"/>
                <w:szCs w:val="21"/>
                <w:lang w:val="en-GB" w:eastAsia="en-GB"/>
              </w:rPr>
              <w:t>C</w:t>
            </w:r>
          </w:p>
        </w:tc>
      </w:tr>
      <w:tr w:rsidR="00EB1258" w:rsidRPr="00041A42" w14:paraId="28CAE2AD" w14:textId="77777777" w:rsidTr="009500F0">
        <w:trPr>
          <w:trHeight w:val="600"/>
          <w:jc w:val="center"/>
        </w:trPr>
        <w:tc>
          <w:tcPr>
            <w:tcW w:w="3964" w:type="dxa"/>
            <w:tcBorders>
              <w:top w:val="single" w:sz="4" w:space="0" w:color="FFFFFF" w:themeColor="background1"/>
              <w:left w:val="single" w:sz="4" w:space="0" w:color="auto"/>
              <w:bottom w:val="single" w:sz="4" w:space="0" w:color="auto"/>
              <w:right w:val="single" w:sz="4" w:space="0" w:color="FFFFFF" w:themeColor="background1"/>
            </w:tcBorders>
            <w:shd w:val="clear" w:color="auto" w:fill="31849B" w:themeFill="accent5" w:themeFillShade="BF"/>
            <w:vAlign w:val="center"/>
            <w:hideMark/>
          </w:tcPr>
          <w:p w14:paraId="3276D093" w14:textId="77777777" w:rsidR="00EB1258" w:rsidRPr="00041A42" w:rsidRDefault="00EB1258">
            <w:pPr>
              <w:spacing w:after="0"/>
              <w:rPr>
                <w:rFonts w:asciiTheme="minorHAnsi" w:hAnsiTheme="minorHAnsi" w:cstheme="minorHAnsi"/>
                <w:b/>
                <w:color w:val="E9E9E3"/>
                <w:sz w:val="21"/>
                <w:szCs w:val="21"/>
                <w:lang w:val="en-GB" w:eastAsia="en-GB"/>
              </w:rPr>
            </w:pPr>
            <w:r w:rsidRPr="00041A42">
              <w:rPr>
                <w:rFonts w:asciiTheme="minorHAnsi" w:hAnsiTheme="minorHAnsi" w:cstheme="minorHAnsi"/>
                <w:b/>
                <w:color w:val="E9E9E3"/>
                <w:sz w:val="21"/>
                <w:szCs w:val="21"/>
                <w:lang w:val="en-GB" w:eastAsia="en-GB"/>
              </w:rPr>
              <w:t>Formula employed</w:t>
            </w:r>
          </w:p>
        </w:tc>
        <w:tc>
          <w:tcPr>
            <w:tcW w:w="1564" w:type="dxa"/>
            <w:tcBorders>
              <w:top w:val="single" w:sz="4" w:space="0" w:color="17665C"/>
              <w:left w:val="single" w:sz="4" w:space="0" w:color="17665C"/>
              <w:bottom w:val="single" w:sz="4" w:space="0" w:color="17665C"/>
              <w:right w:val="single" w:sz="4" w:space="0" w:color="17665C"/>
            </w:tcBorders>
            <w:shd w:val="clear" w:color="auto" w:fill="E9E9E3"/>
            <w:vAlign w:val="center"/>
            <w:hideMark/>
          </w:tcPr>
          <w:p w14:paraId="132C627C" w14:textId="6D51252F" w:rsidR="00EB1258" w:rsidRPr="00FC66A9" w:rsidRDefault="00060958">
            <w:pPr>
              <w:spacing w:after="0"/>
              <w:jc w:val="center"/>
              <w:rPr>
                <w:rFonts w:asciiTheme="minorHAnsi" w:hAnsiTheme="minorHAnsi" w:cstheme="minorHAnsi"/>
                <w:sz w:val="21"/>
                <w:szCs w:val="21"/>
                <w:highlight w:val="yellow"/>
                <w:u w:val="single"/>
                <w:lang w:val="en-GB" w:eastAsia="en-GB"/>
              </w:rPr>
            </w:pPr>
            <w:r>
              <w:rPr>
                <w:rFonts w:asciiTheme="minorHAnsi" w:hAnsiTheme="minorHAnsi" w:cstheme="minorHAnsi"/>
                <w:b/>
                <w:sz w:val="21"/>
                <w:szCs w:val="21"/>
                <w:u w:val="single"/>
                <w:lang w:val="en-GB" w:eastAsia="en-GB"/>
              </w:rPr>
              <w:t>(</w:t>
            </w:r>
            <w:r w:rsidR="00EB1258" w:rsidRPr="00FC66A9">
              <w:rPr>
                <w:rFonts w:asciiTheme="minorHAnsi" w:hAnsiTheme="minorHAnsi" w:cstheme="minorHAnsi"/>
                <w:b/>
                <w:sz w:val="21"/>
                <w:szCs w:val="21"/>
                <w:u w:val="single"/>
                <w:lang w:val="en-GB" w:eastAsia="en-GB"/>
              </w:rPr>
              <w:t>A x B</w:t>
            </w:r>
            <w:r>
              <w:rPr>
                <w:rFonts w:asciiTheme="minorHAnsi" w:hAnsiTheme="minorHAnsi" w:cstheme="minorHAnsi"/>
                <w:b/>
                <w:sz w:val="21"/>
                <w:szCs w:val="21"/>
                <w:u w:val="single"/>
                <w:lang w:val="en-GB" w:eastAsia="en-GB"/>
              </w:rPr>
              <w:t xml:space="preserve">) / </w:t>
            </w:r>
            <w:r w:rsidR="00EB1258" w:rsidRPr="00FC66A9">
              <w:rPr>
                <w:rFonts w:asciiTheme="minorHAnsi" w:hAnsiTheme="minorHAnsi" w:cstheme="minorHAnsi"/>
                <w:b/>
                <w:bCs/>
                <w:sz w:val="21"/>
                <w:szCs w:val="21"/>
                <w:lang w:val="en-GB" w:eastAsia="en-GB"/>
              </w:rPr>
              <w:t>C</w:t>
            </w:r>
          </w:p>
        </w:tc>
      </w:tr>
      <w:bookmarkEnd w:id="83"/>
    </w:tbl>
    <w:p w14:paraId="401CD6D6" w14:textId="77777777" w:rsidR="00EB1258" w:rsidRPr="00041A42" w:rsidRDefault="00EB1258" w:rsidP="00EB1258">
      <w:pPr>
        <w:widowControl w:val="0"/>
        <w:autoSpaceDE w:val="0"/>
        <w:autoSpaceDN w:val="0"/>
        <w:adjustRightInd w:val="0"/>
        <w:jc w:val="both"/>
        <w:rPr>
          <w:rFonts w:asciiTheme="minorHAnsi" w:hAnsiTheme="minorHAnsi" w:cstheme="minorHAnsi"/>
        </w:rPr>
      </w:pPr>
    </w:p>
    <w:p w14:paraId="2D6A98E0" w14:textId="77777777" w:rsidR="00EB1258" w:rsidRPr="00041A42" w:rsidRDefault="00EB1258" w:rsidP="00EB1258">
      <w:pPr>
        <w:spacing w:after="0"/>
        <w:ind w:left="993" w:hanging="1026"/>
        <w:jc w:val="both"/>
        <w:rPr>
          <w:rFonts w:asciiTheme="minorHAnsi" w:hAnsiTheme="minorHAnsi" w:cstheme="minorHAnsi"/>
          <w:b/>
        </w:rPr>
      </w:pPr>
      <w:r w:rsidRPr="00041A42">
        <w:rPr>
          <w:rFonts w:asciiTheme="minorHAnsi" w:hAnsiTheme="minorHAnsi" w:cstheme="minorHAnsi"/>
          <w:b/>
          <w:bCs/>
        </w:rPr>
        <w:t>NOTE 3:</w:t>
      </w:r>
      <w:r w:rsidRPr="00041A42">
        <w:rPr>
          <w:rFonts w:asciiTheme="minorHAnsi" w:hAnsiTheme="minorHAnsi" w:cstheme="minorHAnsi"/>
          <w:b/>
          <w:bCs/>
        </w:rPr>
        <w:tab/>
      </w:r>
      <w:r w:rsidRPr="00041A42">
        <w:rPr>
          <w:rFonts w:asciiTheme="minorHAnsi" w:hAnsiTheme="minorHAnsi" w:cstheme="minorHAnsi"/>
        </w:rPr>
        <w:t>Tenderers should ensure in their tenders that they provide detailed information in respect of all aspects of the contract award criteria as stated above.  This will enable the awarding authority to assess fully the extent of their offers.</w:t>
      </w:r>
    </w:p>
    <w:p w14:paraId="6D7787A3" w14:textId="77777777" w:rsidR="00EB1258" w:rsidRPr="00041A42" w:rsidRDefault="00EB1258" w:rsidP="00EB1258">
      <w:pPr>
        <w:spacing w:after="0"/>
        <w:ind w:left="993" w:hanging="1026"/>
        <w:jc w:val="both"/>
        <w:rPr>
          <w:rFonts w:asciiTheme="minorHAnsi" w:hAnsiTheme="minorHAnsi" w:cstheme="minorHAnsi"/>
          <w:b/>
        </w:rPr>
      </w:pPr>
    </w:p>
    <w:p w14:paraId="1D9B763F" w14:textId="2FCD84C6" w:rsidR="00EB1258" w:rsidRPr="00041A42" w:rsidRDefault="00EB1258" w:rsidP="00EB1258">
      <w:pPr>
        <w:spacing w:after="0"/>
        <w:ind w:left="993" w:hanging="1026"/>
        <w:jc w:val="both"/>
        <w:rPr>
          <w:rFonts w:asciiTheme="minorHAnsi" w:hAnsiTheme="minorHAnsi" w:cstheme="minorHAnsi"/>
          <w:b/>
        </w:rPr>
      </w:pPr>
      <w:r w:rsidRPr="00041A42">
        <w:rPr>
          <w:rFonts w:asciiTheme="minorHAnsi" w:hAnsiTheme="minorHAnsi" w:cstheme="minorHAnsi"/>
          <w:b/>
        </w:rPr>
        <w:t xml:space="preserve">NOTE 4: </w:t>
      </w:r>
      <w:r w:rsidRPr="00041A42">
        <w:rPr>
          <w:rFonts w:asciiTheme="minorHAnsi" w:hAnsiTheme="minorHAnsi" w:cstheme="minorHAnsi"/>
          <w:b/>
        </w:rPr>
        <w:tab/>
      </w:r>
      <w:r w:rsidRPr="00041A42">
        <w:rPr>
          <w:rFonts w:asciiTheme="minorHAnsi" w:hAnsiTheme="minorHAnsi" w:cstheme="minorHAnsi"/>
        </w:rPr>
        <w:t>Award of contract/agreement may be subject to attendance at a clarification and verification meeting. It would be essential that the key personnel assigned to this contract should be available and present at this meeting.</w:t>
      </w:r>
      <w:r w:rsidRPr="00041A42">
        <w:rPr>
          <w:rFonts w:asciiTheme="minorHAnsi" w:hAnsiTheme="minorHAnsi" w:cstheme="minorHAnsi"/>
          <w:b/>
        </w:rPr>
        <w:t xml:space="preserve">  </w:t>
      </w:r>
    </w:p>
    <w:p w14:paraId="70141671" w14:textId="77777777" w:rsidR="00EB1258" w:rsidRPr="00041A42" w:rsidRDefault="00EB1258" w:rsidP="00EB1258">
      <w:pPr>
        <w:spacing w:after="0"/>
        <w:ind w:left="993" w:hanging="1026"/>
        <w:jc w:val="both"/>
        <w:rPr>
          <w:rFonts w:asciiTheme="minorHAnsi" w:hAnsiTheme="minorHAnsi" w:cstheme="minorHAnsi"/>
          <w:b/>
        </w:rPr>
      </w:pPr>
    </w:p>
    <w:p w14:paraId="4DADD8CC" w14:textId="77777777" w:rsidR="00EB1258" w:rsidRDefault="00EB1258" w:rsidP="00EB1258">
      <w:pPr>
        <w:spacing w:after="0"/>
        <w:ind w:left="993" w:hanging="1026"/>
        <w:jc w:val="both"/>
        <w:rPr>
          <w:rFonts w:asciiTheme="minorHAnsi" w:hAnsiTheme="minorHAnsi" w:cstheme="minorHAnsi"/>
        </w:rPr>
      </w:pPr>
      <w:r w:rsidRPr="00041A42">
        <w:rPr>
          <w:rFonts w:asciiTheme="minorHAnsi" w:hAnsiTheme="minorHAnsi" w:cstheme="minorHAnsi"/>
          <w:b/>
        </w:rPr>
        <w:t xml:space="preserve">NOTE 5: </w:t>
      </w:r>
      <w:r w:rsidRPr="00041A42">
        <w:rPr>
          <w:rFonts w:asciiTheme="minorHAnsi" w:hAnsiTheme="minorHAnsi" w:cstheme="minorHAnsi"/>
          <w:b/>
        </w:rPr>
        <w:tab/>
      </w:r>
      <w:r w:rsidRPr="00041A42">
        <w:rPr>
          <w:rFonts w:asciiTheme="minorHAnsi" w:hAnsiTheme="minorHAnsi" w:cstheme="minorHAnsi"/>
        </w:rPr>
        <w:t xml:space="preserve">Tenderers should note that the Contracting Authority reserves the right to confirm that the financial and technical capacity of the tenderer is valid and unchanged prior to the award of any contract. </w:t>
      </w:r>
    </w:p>
    <w:p w14:paraId="40D6BB41" w14:textId="77777777" w:rsidR="00A41702" w:rsidRDefault="00A41702" w:rsidP="00EB1258">
      <w:pPr>
        <w:spacing w:after="0"/>
        <w:ind w:left="993" w:hanging="1026"/>
        <w:jc w:val="both"/>
        <w:rPr>
          <w:rFonts w:asciiTheme="minorHAnsi" w:hAnsiTheme="minorHAnsi" w:cstheme="minorHAnsi"/>
        </w:rPr>
      </w:pPr>
    </w:p>
    <w:p w14:paraId="422B6466" w14:textId="77777777" w:rsidR="00A41702" w:rsidRPr="00041A42" w:rsidRDefault="00A41702" w:rsidP="00EB1258">
      <w:pPr>
        <w:spacing w:after="0"/>
        <w:ind w:left="993" w:hanging="1026"/>
        <w:jc w:val="both"/>
        <w:rPr>
          <w:rFonts w:asciiTheme="minorHAnsi" w:hAnsiTheme="minorHAnsi" w:cstheme="minorHAnsi"/>
        </w:rPr>
      </w:pPr>
    </w:p>
    <w:p w14:paraId="097C84E9" w14:textId="77777777" w:rsidR="00EB1258" w:rsidRPr="00041A42" w:rsidRDefault="00EB1258" w:rsidP="00950F32">
      <w:pPr>
        <w:spacing w:after="0"/>
        <w:jc w:val="both"/>
        <w:rPr>
          <w:rFonts w:asciiTheme="minorHAnsi" w:hAnsiTheme="minorHAnsi" w:cstheme="minorHAnsi"/>
        </w:rPr>
      </w:pPr>
    </w:p>
    <w:p w14:paraId="7675971E" w14:textId="77777777" w:rsidR="00A52392" w:rsidRPr="009500F0" w:rsidRDefault="00A52392" w:rsidP="00A52392">
      <w:pPr>
        <w:pStyle w:val="Heading3"/>
        <w:rPr>
          <w:rFonts w:asciiTheme="minorHAnsi" w:hAnsiTheme="minorHAnsi" w:cstheme="minorHAnsi"/>
          <w:sz w:val="24"/>
          <w:szCs w:val="24"/>
        </w:rPr>
      </w:pPr>
      <w:bookmarkStart w:id="84" w:name="_Toc217032673"/>
      <w:bookmarkStart w:id="85" w:name="_Toc232513982"/>
      <w:r w:rsidRPr="009500F0">
        <w:rPr>
          <w:rFonts w:asciiTheme="minorHAnsi" w:hAnsiTheme="minorHAnsi" w:cstheme="minorHAnsi"/>
          <w:sz w:val="24"/>
          <w:szCs w:val="24"/>
        </w:rPr>
        <w:lastRenderedPageBreak/>
        <w:t>Post Tender Clarification</w:t>
      </w:r>
      <w:bookmarkEnd w:id="84"/>
      <w:bookmarkEnd w:id="85"/>
    </w:p>
    <w:p w14:paraId="18334533" w14:textId="68EC0750" w:rsidR="00A52392" w:rsidRPr="00041A42" w:rsidRDefault="00A52392" w:rsidP="00A52392">
      <w:pPr>
        <w:rPr>
          <w:rFonts w:asciiTheme="minorHAnsi" w:hAnsiTheme="minorHAnsi" w:cstheme="minorHAnsi"/>
        </w:rPr>
      </w:pPr>
      <w:r w:rsidRPr="00041A42">
        <w:rPr>
          <w:rFonts w:asciiTheme="minorHAnsi" w:hAnsiTheme="minorHAnsi" w:cstheme="minorHAnsi"/>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p>
    <w:p w14:paraId="41E16FC3" w14:textId="4EC9B1B6" w:rsidR="007C2530" w:rsidRPr="00041A42" w:rsidRDefault="007C2530" w:rsidP="00A52392">
      <w:pPr>
        <w:rPr>
          <w:rFonts w:asciiTheme="minorHAnsi" w:hAnsiTheme="minorHAnsi" w:cstheme="minorHAnsi"/>
        </w:rPr>
      </w:pPr>
      <w:r w:rsidRPr="00041A42">
        <w:rPr>
          <w:rFonts w:asciiTheme="minorHAnsi" w:hAnsiTheme="minorHAnsi" w:cstheme="minorHAnsi"/>
        </w:rPr>
        <w:t>Responses to requests for clarification must not materially change any of the elements of the tenders submitted and the Contracting Authority will not accept any additional submissions, other than clarifications, as part of that process. Tenderers who do not provide the clarifications sought within a specified time period of receipt of such a request via email/</w:t>
      </w:r>
      <w:proofErr w:type="spellStart"/>
      <w:r w:rsidRPr="00041A42">
        <w:rPr>
          <w:rFonts w:asciiTheme="minorHAnsi" w:hAnsiTheme="minorHAnsi" w:cstheme="minorHAnsi"/>
        </w:rPr>
        <w:t>eTenders</w:t>
      </w:r>
      <w:proofErr w:type="spellEnd"/>
      <w:r w:rsidRPr="00041A42">
        <w:rPr>
          <w:rFonts w:asciiTheme="minorHAnsi" w:hAnsiTheme="minorHAnsi" w:cstheme="minorHAnsi"/>
        </w:rPr>
        <w:t xml:space="preserve"> from the Contracting Authority may be excluded from the competition. No unsolicited communications from tenderers will be entertained during the evaluation period</w:t>
      </w:r>
    </w:p>
    <w:p w14:paraId="01F26D34" w14:textId="77777777" w:rsidR="00A52392" w:rsidRPr="009500F0" w:rsidRDefault="00A52392" w:rsidP="00A52392">
      <w:pPr>
        <w:pStyle w:val="Heading3"/>
        <w:rPr>
          <w:rFonts w:asciiTheme="minorHAnsi" w:hAnsiTheme="minorHAnsi" w:cstheme="minorHAnsi"/>
          <w:sz w:val="24"/>
          <w:szCs w:val="24"/>
        </w:rPr>
      </w:pPr>
      <w:bookmarkStart w:id="86" w:name="_Toc217032674"/>
      <w:bookmarkStart w:id="87" w:name="_Toc232513983"/>
      <w:r w:rsidRPr="009500F0">
        <w:rPr>
          <w:rFonts w:asciiTheme="minorHAnsi" w:hAnsiTheme="minorHAnsi" w:cstheme="minorHAnsi"/>
          <w:sz w:val="24"/>
          <w:szCs w:val="24"/>
        </w:rPr>
        <w:t>Verification</w:t>
      </w:r>
      <w:bookmarkEnd w:id="86"/>
      <w:bookmarkEnd w:id="87"/>
    </w:p>
    <w:p w14:paraId="4C5415CB" w14:textId="553473EB" w:rsidR="00A52392" w:rsidRPr="00041A42" w:rsidRDefault="00A52392" w:rsidP="00A52392">
      <w:pPr>
        <w:rPr>
          <w:rFonts w:asciiTheme="minorHAnsi" w:hAnsiTheme="minorHAnsi" w:cstheme="minorHAnsi"/>
        </w:rPr>
      </w:pPr>
      <w:r w:rsidRPr="00041A42">
        <w:rPr>
          <w:rFonts w:asciiTheme="minorHAnsi" w:hAnsiTheme="minorHAnsi" w:cstheme="minorHAnsi"/>
        </w:rPr>
        <w:t xml:space="preserve">Award of contract/membership of the </w:t>
      </w:r>
      <w:r w:rsidR="006E0FBA">
        <w:rPr>
          <w:rFonts w:asciiTheme="minorHAnsi" w:hAnsiTheme="minorHAnsi" w:cstheme="minorHAnsi"/>
        </w:rPr>
        <w:t>agreement</w:t>
      </w:r>
      <w:r w:rsidRPr="00041A42">
        <w:rPr>
          <w:rFonts w:asciiTheme="minorHAnsi" w:hAnsiTheme="minorHAnsi" w:cstheme="minorHAnsi"/>
        </w:rPr>
        <w:t xml:space="preserve"> may be subject to attendance at a verification meeting. It would be essential that the key personnel assigned to this </w:t>
      </w:r>
      <w:r w:rsidR="006E0FBA">
        <w:rPr>
          <w:rFonts w:asciiTheme="minorHAnsi" w:hAnsiTheme="minorHAnsi" w:cstheme="minorHAnsi"/>
        </w:rPr>
        <w:t>agreement</w:t>
      </w:r>
      <w:r w:rsidRPr="00041A42">
        <w:rPr>
          <w:rFonts w:asciiTheme="minorHAnsi" w:hAnsiTheme="minorHAnsi" w:cstheme="minorHAnsi"/>
        </w:rPr>
        <w:t xml:space="preserve"> should be available and present at this meeting.  If required, tenderers will be notified of the date, time, agenda and format for such meetings as soon as possible.</w:t>
      </w:r>
    </w:p>
    <w:p w14:paraId="50D4E58A" w14:textId="77777777" w:rsidR="00A52392" w:rsidRPr="00041A42" w:rsidRDefault="00A52392" w:rsidP="00A52392">
      <w:pPr>
        <w:rPr>
          <w:rFonts w:asciiTheme="minorHAnsi" w:hAnsiTheme="minorHAnsi" w:cstheme="minorHAnsi"/>
        </w:rPr>
      </w:pPr>
      <w:r w:rsidRPr="00041A42">
        <w:rPr>
          <w:rFonts w:asciiTheme="minorHAnsi" w:hAnsiTheme="minorHAnsi" w:cstheme="minorHAnsi"/>
        </w:rPr>
        <w:t>A visit to the Tenderer’s premises may be required to clarify any questions or queries regarding the tender offer.</w:t>
      </w:r>
    </w:p>
    <w:p w14:paraId="1276B2FB" w14:textId="77777777" w:rsidR="00A52392" w:rsidRPr="009500F0" w:rsidRDefault="00A52392" w:rsidP="00A52392">
      <w:pPr>
        <w:pStyle w:val="Heading3"/>
        <w:rPr>
          <w:rFonts w:asciiTheme="minorHAnsi" w:hAnsiTheme="minorHAnsi" w:cstheme="minorHAnsi"/>
          <w:sz w:val="24"/>
          <w:szCs w:val="24"/>
        </w:rPr>
      </w:pPr>
      <w:bookmarkStart w:id="88" w:name="_Toc217032675"/>
      <w:bookmarkStart w:id="89" w:name="_Toc232513984"/>
      <w:r w:rsidRPr="009500F0">
        <w:rPr>
          <w:rFonts w:asciiTheme="minorHAnsi" w:hAnsiTheme="minorHAnsi" w:cstheme="minorHAnsi"/>
          <w:sz w:val="24"/>
          <w:szCs w:val="24"/>
        </w:rPr>
        <w:t>Clarification of Abnormally Low Tenders</w:t>
      </w:r>
      <w:bookmarkEnd w:id="88"/>
      <w:bookmarkEnd w:id="89"/>
    </w:p>
    <w:p w14:paraId="6EBD0479" w14:textId="77777777" w:rsidR="00A52392" w:rsidRPr="00041A42" w:rsidRDefault="00A52392" w:rsidP="00A52392">
      <w:pPr>
        <w:rPr>
          <w:rFonts w:asciiTheme="minorHAnsi" w:hAnsiTheme="minorHAnsi" w:cstheme="minorHAnsi"/>
        </w:rPr>
      </w:pPr>
      <w:r w:rsidRPr="00041A42">
        <w:rPr>
          <w:rFonts w:asciiTheme="minorHAnsi" w:hAnsiTheme="minorHAnsi" w:cstheme="minorHAnsi"/>
        </w:rPr>
        <w:t>If the Contracting Authority considers the tender submission to be commercially unsustainable or otherwise problematic considering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based on it being considered abnormally low.</w:t>
      </w:r>
    </w:p>
    <w:p w14:paraId="6461861F" w14:textId="77777777" w:rsidR="00A52392" w:rsidRPr="009500F0" w:rsidRDefault="00A52392" w:rsidP="00A52392">
      <w:pPr>
        <w:pStyle w:val="Heading3"/>
        <w:rPr>
          <w:rFonts w:asciiTheme="minorHAnsi" w:hAnsiTheme="minorHAnsi" w:cstheme="minorHAnsi"/>
          <w:sz w:val="24"/>
          <w:szCs w:val="24"/>
        </w:rPr>
      </w:pPr>
      <w:bookmarkStart w:id="90" w:name="_Toc217032676"/>
      <w:bookmarkStart w:id="91" w:name="_Toc232513985"/>
      <w:r w:rsidRPr="009500F0">
        <w:rPr>
          <w:rFonts w:asciiTheme="minorHAnsi" w:hAnsiTheme="minorHAnsi" w:cstheme="minorHAnsi"/>
          <w:sz w:val="24"/>
          <w:szCs w:val="24"/>
        </w:rPr>
        <w:t>Right to Confirm Suitability</w:t>
      </w:r>
      <w:bookmarkEnd w:id="90"/>
      <w:bookmarkEnd w:id="91"/>
    </w:p>
    <w:p w14:paraId="04875498" w14:textId="125C9530" w:rsidR="00FC66A9" w:rsidRDefault="00A52392" w:rsidP="00A52392">
      <w:pPr>
        <w:rPr>
          <w:rFonts w:asciiTheme="minorHAnsi" w:hAnsiTheme="minorHAnsi" w:cstheme="minorHAnsi"/>
        </w:rPr>
      </w:pPr>
      <w:r w:rsidRPr="00041A42">
        <w:rPr>
          <w:rFonts w:asciiTheme="minorHAnsi" w:hAnsiTheme="minorHAnsi" w:cstheme="minorHAnsi"/>
        </w:rPr>
        <w:t xml:space="preserve">Tenderers should note that the Contracting Authority reserves the right to confirm that the financial and technical capacity of the tenderer is valid and unchanged prior to the establishment of the </w:t>
      </w:r>
      <w:r w:rsidR="006E0FBA">
        <w:rPr>
          <w:rFonts w:asciiTheme="minorHAnsi" w:hAnsiTheme="minorHAnsi" w:cstheme="minorHAnsi"/>
        </w:rPr>
        <w:t>agreement</w:t>
      </w:r>
      <w:r w:rsidRPr="00041A42">
        <w:rPr>
          <w:rFonts w:asciiTheme="minorHAnsi" w:hAnsiTheme="minorHAnsi" w:cstheme="minorHAnsi"/>
        </w:rPr>
        <w:t xml:space="preserve"> and award of any contract. </w:t>
      </w:r>
    </w:p>
    <w:p w14:paraId="5486F9E8" w14:textId="3FBF820F" w:rsidR="00950F32" w:rsidRPr="00041A42" w:rsidRDefault="00950F32" w:rsidP="00FC66A9">
      <w:pPr>
        <w:spacing w:after="0"/>
        <w:ind w:left="993" w:hanging="1026"/>
        <w:jc w:val="both"/>
        <w:rPr>
          <w:rFonts w:asciiTheme="minorHAnsi" w:eastAsiaTheme="majorEastAsia" w:hAnsiTheme="minorHAnsi" w:cstheme="minorHAnsi"/>
          <w:bCs/>
          <w:i/>
          <w:color w:val="FF0000"/>
          <w:sz w:val="21"/>
          <w:szCs w:val="28"/>
        </w:rPr>
      </w:pPr>
      <w:r w:rsidRPr="00041A42">
        <w:rPr>
          <w:rFonts w:asciiTheme="minorHAnsi" w:hAnsiTheme="minorHAnsi" w:cstheme="minorHAnsi"/>
          <w:b/>
          <w:i/>
          <w:color w:val="FF0000"/>
          <w:sz w:val="21"/>
        </w:rPr>
        <w:br w:type="page"/>
      </w:r>
    </w:p>
    <w:p w14:paraId="592E1D89" w14:textId="3AE20583" w:rsidR="00950F32" w:rsidRPr="00041A42" w:rsidRDefault="00950F32" w:rsidP="009500F0">
      <w:pPr>
        <w:pStyle w:val="Heading1"/>
        <w:numPr>
          <w:ilvl w:val="0"/>
          <w:numId w:val="0"/>
        </w:numPr>
        <w:shd w:val="clear" w:color="auto" w:fill="31849B" w:themeFill="accent5" w:themeFillShade="BF"/>
        <w:ind w:left="432" w:hanging="432"/>
        <w:rPr>
          <w:rFonts w:asciiTheme="minorHAnsi" w:eastAsiaTheme="majorEastAsia" w:hAnsiTheme="minorHAnsi" w:cstheme="minorHAnsi"/>
        </w:rPr>
      </w:pPr>
      <w:bookmarkStart w:id="92" w:name="_Toc195681197"/>
      <w:bookmarkStart w:id="93" w:name="_Toc491242355"/>
      <w:bookmarkStart w:id="94" w:name="_Toc217032677"/>
      <w:bookmarkStart w:id="95" w:name="_Toc232513986"/>
      <w:r w:rsidRPr="00041A42">
        <w:rPr>
          <w:rFonts w:asciiTheme="minorHAnsi" w:eastAsiaTheme="majorEastAsia" w:hAnsiTheme="minorHAnsi" w:cstheme="minorHAnsi"/>
        </w:rPr>
        <w:lastRenderedPageBreak/>
        <w:t>APPENDIX 1 - INSTRUCTIONS TO TENDERERS</w:t>
      </w:r>
      <w:bookmarkEnd w:id="92"/>
      <w:bookmarkEnd w:id="93"/>
      <w:bookmarkEnd w:id="94"/>
      <w:bookmarkEnd w:id="95"/>
      <w:r w:rsidRPr="00041A42">
        <w:rPr>
          <w:rFonts w:asciiTheme="minorHAnsi" w:eastAsiaTheme="majorEastAsia" w:hAnsiTheme="minorHAnsi" w:cstheme="minorHAnsi"/>
        </w:rPr>
        <w:t xml:space="preserve"> </w:t>
      </w:r>
    </w:p>
    <w:p w14:paraId="19686495" w14:textId="683F0ECD" w:rsidR="00060958" w:rsidRPr="009500F0" w:rsidRDefault="00950F32" w:rsidP="00060958">
      <w:pPr>
        <w:pStyle w:val="Heading3"/>
        <w:rPr>
          <w:rFonts w:asciiTheme="minorHAnsi" w:hAnsiTheme="minorHAnsi" w:cstheme="minorHAnsi"/>
          <w:sz w:val="24"/>
          <w:szCs w:val="24"/>
        </w:rPr>
      </w:pPr>
      <w:bookmarkStart w:id="96" w:name="_Toc217713491"/>
      <w:bookmarkStart w:id="97" w:name="_Toc388881045"/>
      <w:bookmarkStart w:id="98" w:name="_Toc491242356"/>
      <w:bookmarkStart w:id="99" w:name="_Toc217032678"/>
      <w:bookmarkStart w:id="100" w:name="_Toc232513987"/>
      <w:r w:rsidRPr="009500F0">
        <w:rPr>
          <w:rFonts w:asciiTheme="minorHAnsi" w:hAnsiTheme="minorHAnsi" w:cstheme="minorHAnsi"/>
          <w:sz w:val="24"/>
          <w:szCs w:val="24"/>
        </w:rPr>
        <w:t>Submission of Tenders</w:t>
      </w:r>
      <w:bookmarkEnd w:id="96"/>
      <w:bookmarkEnd w:id="97"/>
      <w:bookmarkEnd w:id="98"/>
      <w:bookmarkEnd w:id="99"/>
      <w:bookmarkEnd w:id="100"/>
      <w:r w:rsidR="00060958" w:rsidRPr="009500F0">
        <w:rPr>
          <w:rFonts w:asciiTheme="minorHAnsi" w:hAnsiTheme="minorHAnsi" w:cstheme="minorHAnsi"/>
          <w:sz w:val="24"/>
          <w:szCs w:val="24"/>
        </w:rPr>
        <w:t xml:space="preserve"> </w:t>
      </w:r>
    </w:p>
    <w:p w14:paraId="1E7BF205" w14:textId="3765C0BC" w:rsidR="00950F32" w:rsidRPr="009500F0" w:rsidRDefault="00950F32" w:rsidP="00950F32">
      <w:pPr>
        <w:ind w:right="43"/>
        <w:jc w:val="both"/>
        <w:rPr>
          <w:rFonts w:asciiTheme="minorHAnsi" w:hAnsiTheme="minorHAnsi" w:cstheme="minorHAnsi"/>
        </w:rPr>
      </w:pPr>
      <w:bookmarkStart w:id="101" w:name="_Toc217713492"/>
      <w:bookmarkStart w:id="102" w:name="_Toc388881046"/>
      <w:r w:rsidRPr="009500F0">
        <w:rPr>
          <w:rFonts w:asciiTheme="minorHAnsi" w:hAnsiTheme="minorHAnsi" w:cstheme="minorHAnsi"/>
        </w:rPr>
        <w:t xml:space="preserve">The Contracting Authority is using the Tender </w:t>
      </w:r>
      <w:proofErr w:type="spellStart"/>
      <w:r w:rsidRPr="009500F0">
        <w:rPr>
          <w:rFonts w:asciiTheme="minorHAnsi" w:hAnsiTheme="minorHAnsi" w:cstheme="minorHAnsi"/>
        </w:rPr>
        <w:t>Postbox</w:t>
      </w:r>
      <w:proofErr w:type="spellEnd"/>
      <w:r w:rsidRPr="009500F0">
        <w:rPr>
          <w:rFonts w:asciiTheme="minorHAnsi" w:hAnsiTheme="minorHAnsi" w:cstheme="minorHAnsi"/>
        </w:rPr>
        <w:t xml:space="preserve"> facility and tenders must be submitted electronically via the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w:t>
      </w:r>
      <w:proofErr w:type="spellStart"/>
      <w:r w:rsidRPr="009500F0">
        <w:rPr>
          <w:rFonts w:asciiTheme="minorHAnsi" w:hAnsiTheme="minorHAnsi" w:cstheme="minorHAnsi"/>
        </w:rPr>
        <w:t>postbox</w:t>
      </w:r>
      <w:proofErr w:type="spellEnd"/>
      <w:r w:rsidRPr="009500F0">
        <w:rPr>
          <w:rFonts w:asciiTheme="minorHAnsi" w:hAnsiTheme="minorHAnsi" w:cstheme="minorHAnsi"/>
        </w:rPr>
        <w:t xml:space="preserve"> facility on </w:t>
      </w:r>
      <w:hyperlink r:id="rId17" w:history="1">
        <w:r w:rsidRPr="009500F0">
          <w:rPr>
            <w:rFonts w:asciiTheme="minorHAnsi" w:hAnsiTheme="minorHAnsi" w:cstheme="minorHAnsi"/>
            <w:color w:val="0000FF"/>
            <w:u w:val="single"/>
          </w:rPr>
          <w:t>www.etenders.gov.ie</w:t>
        </w:r>
      </w:hyperlink>
      <w:r w:rsidRPr="009500F0">
        <w:rPr>
          <w:rFonts w:asciiTheme="minorHAnsi" w:hAnsiTheme="minorHAnsi" w:cstheme="minorHAnsi"/>
        </w:rPr>
        <w:t xml:space="preserve"> only.  Tenderers must ensure that they give sufficient time to upload their tender response.       </w:t>
      </w:r>
    </w:p>
    <w:p w14:paraId="14005F65" w14:textId="77777777" w:rsidR="00950F32" w:rsidRPr="009500F0" w:rsidRDefault="00950F32" w:rsidP="00950F32">
      <w:pPr>
        <w:jc w:val="both"/>
        <w:rPr>
          <w:rFonts w:asciiTheme="minorHAnsi" w:hAnsiTheme="minorHAnsi" w:cstheme="minorHAnsi"/>
        </w:rPr>
      </w:pPr>
      <w:r w:rsidRPr="009500F0">
        <w:rPr>
          <w:rFonts w:asciiTheme="minorHAnsi" w:hAnsiTheme="minorHAnsi" w:cstheme="minorHAnsi"/>
        </w:rPr>
        <w:t>The Contracting Authority is not responsible for corruption in electronic documents. Tenderers must ensure electronic documents are not corrupt.</w:t>
      </w:r>
    </w:p>
    <w:p w14:paraId="6D58544B" w14:textId="72CC2CD8" w:rsidR="00950F32" w:rsidRPr="009500F0" w:rsidRDefault="00950F32" w:rsidP="00950F32">
      <w:pPr>
        <w:jc w:val="both"/>
        <w:rPr>
          <w:rFonts w:asciiTheme="minorHAnsi" w:hAnsiTheme="minorHAnsi" w:cstheme="minorHAnsi"/>
        </w:rPr>
      </w:pPr>
      <w:r w:rsidRPr="009500F0">
        <w:rPr>
          <w:rFonts w:asciiTheme="minorHAnsi" w:hAnsiTheme="minorHAnsi" w:cstheme="minorHAnsi"/>
        </w:rPr>
        <w:t>In responding to this tender all tenders must follow the format of the tender document and respond to each element of the tender document in the order as set out in this RFT.</w:t>
      </w:r>
      <w:r w:rsidR="00865D6B" w:rsidRPr="009500F0">
        <w:rPr>
          <w:rFonts w:asciiTheme="minorHAnsi" w:hAnsiTheme="minorHAnsi" w:cstheme="minorHAnsi"/>
        </w:rPr>
        <w:t xml:space="preserve"> </w:t>
      </w:r>
      <w:r w:rsidRPr="009500F0">
        <w:rPr>
          <w:rFonts w:asciiTheme="minorHAnsi" w:hAnsiTheme="minorHAnsi" w:cstheme="minorHAnsi"/>
        </w:rPr>
        <w:t xml:space="preserve">Tenders should produce their response as a </w:t>
      </w:r>
      <w:r w:rsidRPr="009500F0">
        <w:rPr>
          <w:rFonts w:asciiTheme="minorHAnsi" w:hAnsiTheme="minorHAnsi" w:cstheme="minorHAnsi"/>
          <w:b/>
        </w:rPr>
        <w:t>SINGLE UPLOADED FILE, if possible, which is clearly labelled, page numbered and indexed</w:t>
      </w:r>
      <w:r w:rsidRPr="009500F0">
        <w:rPr>
          <w:rFonts w:asciiTheme="minorHAnsi" w:hAnsiTheme="minorHAnsi" w:cstheme="minorHAnsi"/>
        </w:rPr>
        <w:t xml:space="preserve">. </w:t>
      </w:r>
    </w:p>
    <w:p w14:paraId="6B79B723" w14:textId="77777777" w:rsidR="007C2530" w:rsidRPr="009500F0" w:rsidRDefault="007C2530" w:rsidP="007C2530">
      <w:pPr>
        <w:jc w:val="both"/>
        <w:rPr>
          <w:rFonts w:asciiTheme="minorHAnsi" w:hAnsiTheme="minorHAnsi" w:cstheme="minorHAnsi"/>
        </w:rPr>
      </w:pPr>
      <w:r w:rsidRPr="009500F0">
        <w:rPr>
          <w:rFonts w:asciiTheme="minorHAnsi" w:hAnsiTheme="minorHAnsi" w:cstheme="minorHAnsi"/>
        </w:rPr>
        <w:t xml:space="preserve">Tenders must be submitted via the ‘electronic </w:t>
      </w:r>
      <w:proofErr w:type="spellStart"/>
      <w:r w:rsidRPr="009500F0">
        <w:rPr>
          <w:rFonts w:asciiTheme="minorHAnsi" w:hAnsiTheme="minorHAnsi" w:cstheme="minorHAnsi"/>
        </w:rPr>
        <w:t>tenderbox</w:t>
      </w:r>
      <w:proofErr w:type="spellEnd"/>
      <w:r w:rsidRPr="009500F0">
        <w:rPr>
          <w:rFonts w:asciiTheme="minorHAnsi" w:hAnsiTheme="minorHAnsi" w:cstheme="minorHAnsi"/>
        </w:rPr>
        <w:t xml:space="preserve">’ available on www.etenders.gov.ie.   Only Tenders submitted to the electronic </w:t>
      </w:r>
      <w:proofErr w:type="spellStart"/>
      <w:r w:rsidRPr="009500F0">
        <w:rPr>
          <w:rFonts w:asciiTheme="minorHAnsi" w:hAnsiTheme="minorHAnsi" w:cstheme="minorHAnsi"/>
        </w:rPr>
        <w:t>tenderbox</w:t>
      </w:r>
      <w:proofErr w:type="spellEnd"/>
      <w:r w:rsidRPr="009500F0">
        <w:rPr>
          <w:rFonts w:asciiTheme="minorHAnsi" w:hAnsiTheme="minorHAnsi" w:cstheme="minorHAnsi"/>
        </w:rPr>
        <w:t xml:space="preserve"> will be accepted.  Tenders submitted by any other means (including but not limited to: by email, fax, post, hand delivery, etc.) will NOT be accepted.</w:t>
      </w:r>
    </w:p>
    <w:p w14:paraId="3773A730" w14:textId="77777777" w:rsidR="007C2530" w:rsidRPr="009500F0" w:rsidRDefault="007C2530" w:rsidP="007C2530">
      <w:pPr>
        <w:jc w:val="both"/>
        <w:rPr>
          <w:rFonts w:asciiTheme="minorHAnsi" w:hAnsiTheme="minorHAnsi" w:cstheme="minorHAnsi"/>
        </w:rPr>
      </w:pPr>
      <w:r w:rsidRPr="009500F0">
        <w:rPr>
          <w:rFonts w:asciiTheme="minorHAnsi" w:hAnsiTheme="minorHAnsi" w:cstheme="minorHAnsi"/>
        </w:rPr>
        <w:t xml:space="preserve">Tenderers must ensure that they give themselves sufficient time to upload and submit all required tender documentation in their Tender before the Tender Deadline (as detailed below). Tenderers should take into account the fact that upload speeds vary. </w:t>
      </w:r>
    </w:p>
    <w:p w14:paraId="6AE19E72" w14:textId="77777777" w:rsidR="007C2530" w:rsidRPr="009500F0" w:rsidRDefault="007C2530" w:rsidP="007C2530">
      <w:pPr>
        <w:jc w:val="both"/>
        <w:rPr>
          <w:rFonts w:asciiTheme="minorHAnsi" w:hAnsiTheme="minorHAnsi" w:cstheme="minorHAnsi"/>
        </w:rPr>
      </w:pPr>
      <w:r w:rsidRPr="009500F0">
        <w:rPr>
          <w:rFonts w:asciiTheme="minorHAnsi" w:hAnsiTheme="minorHAnsi" w:cstheme="minorHAnsi"/>
        </w:rPr>
        <w:t xml:space="preserve">Tenderers must note that in the electronic </w:t>
      </w:r>
      <w:proofErr w:type="spellStart"/>
      <w:r w:rsidRPr="009500F0">
        <w:rPr>
          <w:rFonts w:asciiTheme="minorHAnsi" w:hAnsiTheme="minorHAnsi" w:cstheme="minorHAnsi"/>
        </w:rPr>
        <w:t>tenderbox</w:t>
      </w:r>
      <w:proofErr w:type="spellEnd"/>
      <w:r w:rsidRPr="009500F0">
        <w:rPr>
          <w:rFonts w:asciiTheme="minorHAnsi" w:hAnsiTheme="minorHAnsi" w:cstheme="minorHAnsi"/>
        </w:rPr>
        <w:t xml:space="preserve">, there is a current file size limit of 250MB for each single file uploaded, with a maximum total limit of 2GB for all documentation (combined) in the Tender submitted.  </w:t>
      </w:r>
    </w:p>
    <w:p w14:paraId="70A6C0B2" w14:textId="5627B486" w:rsidR="00950F32" w:rsidRPr="009500F0" w:rsidRDefault="007C2530" w:rsidP="00950F32">
      <w:pPr>
        <w:jc w:val="both"/>
        <w:rPr>
          <w:rFonts w:asciiTheme="minorHAnsi" w:hAnsiTheme="minorHAnsi" w:cstheme="minorHAnsi"/>
        </w:rPr>
      </w:pPr>
      <w:r w:rsidRPr="009500F0">
        <w:rPr>
          <w:rFonts w:asciiTheme="minorHAnsi" w:hAnsiTheme="minorHAnsi" w:cstheme="minorHAnsi"/>
        </w:rPr>
        <w:t xml:space="preserve">In order to submit a Tender to the electronic </w:t>
      </w:r>
      <w:proofErr w:type="spellStart"/>
      <w:r w:rsidRPr="009500F0">
        <w:rPr>
          <w:rFonts w:asciiTheme="minorHAnsi" w:hAnsiTheme="minorHAnsi" w:cstheme="minorHAnsi"/>
        </w:rPr>
        <w:t>tenderbox</w:t>
      </w:r>
      <w:proofErr w:type="spellEnd"/>
      <w:r w:rsidRPr="009500F0">
        <w:rPr>
          <w:rFonts w:asciiTheme="minorHAnsi" w:hAnsiTheme="minorHAnsi" w:cstheme="minorHAnsi"/>
        </w:rPr>
        <w:t xml:space="preserve">, Tenderers must ensure that they follow the necessary steps on the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483B6BD1" w14:textId="77777777" w:rsidR="00950F32" w:rsidRPr="009500F0" w:rsidRDefault="00950F32" w:rsidP="00950F32">
      <w:pPr>
        <w:ind w:right="43"/>
        <w:jc w:val="both"/>
        <w:rPr>
          <w:rFonts w:asciiTheme="minorHAnsi" w:hAnsiTheme="minorHAnsi" w:cstheme="minorHAnsi"/>
          <w:b/>
          <w:bCs/>
        </w:rPr>
      </w:pPr>
      <w:r w:rsidRPr="009500F0">
        <w:rPr>
          <w:rFonts w:asciiTheme="minorHAnsi" w:hAnsiTheme="minorHAnsi" w:cstheme="minorHAnsi"/>
          <w:b/>
          <w:bCs/>
        </w:rPr>
        <w:t xml:space="preserve">Tenderers not familiar with uploading on </w:t>
      </w:r>
      <w:proofErr w:type="spellStart"/>
      <w:r w:rsidRPr="009500F0">
        <w:rPr>
          <w:rFonts w:asciiTheme="minorHAnsi" w:hAnsiTheme="minorHAnsi" w:cstheme="minorHAnsi"/>
          <w:b/>
          <w:bCs/>
        </w:rPr>
        <w:t>eTenders</w:t>
      </w:r>
      <w:proofErr w:type="spellEnd"/>
      <w:r w:rsidRPr="009500F0">
        <w:rPr>
          <w:rFonts w:asciiTheme="minorHAnsi" w:hAnsiTheme="minorHAnsi" w:cstheme="minorHAnsi"/>
          <w:b/>
          <w:bCs/>
        </w:rPr>
        <w:t xml:space="preserve"> should ensure they familiarise themselves with the process. </w:t>
      </w:r>
    </w:p>
    <w:p w14:paraId="2AA41435" w14:textId="6E00AEA4" w:rsidR="00950F32" w:rsidRPr="009500F0" w:rsidRDefault="00950F32" w:rsidP="00950F32">
      <w:pPr>
        <w:jc w:val="both"/>
        <w:rPr>
          <w:rFonts w:asciiTheme="minorHAnsi" w:hAnsiTheme="minorHAnsi" w:cstheme="minorHAnsi"/>
          <w:color w:val="FF0000"/>
        </w:rPr>
      </w:pPr>
      <w:r w:rsidRPr="00A41702">
        <w:rPr>
          <w:rFonts w:asciiTheme="minorHAnsi" w:hAnsiTheme="minorHAnsi" w:cstheme="minorHAnsi"/>
        </w:rPr>
        <w:t xml:space="preserve">The closing date for </w:t>
      </w:r>
      <w:r w:rsidRPr="00165333">
        <w:rPr>
          <w:rFonts w:asciiTheme="minorHAnsi" w:hAnsiTheme="minorHAnsi" w:cstheme="minorHAnsi"/>
          <w:color w:val="000000" w:themeColor="text1"/>
        </w:rPr>
        <w:t xml:space="preserve">tenders is </w:t>
      </w:r>
      <w:bookmarkStart w:id="103" w:name="_Hlk214214402"/>
      <w:sdt>
        <w:sdtPr>
          <w:rPr>
            <w:rFonts w:asciiTheme="minorHAnsi" w:hAnsiTheme="minorHAnsi" w:cstheme="minorHAnsi"/>
            <w:color w:val="000000" w:themeColor="text1"/>
          </w:rPr>
          <w:id w:val="284241517"/>
          <w:placeholder>
            <w:docPart w:val="DefaultPlaceholder_-1854013440"/>
          </w:placeholder>
        </w:sdtPr>
        <w:sdtEndPr>
          <w:rPr>
            <w:b/>
          </w:rPr>
        </w:sdtEndPr>
        <w:sdtContent>
          <w:r w:rsidRPr="00165333">
            <w:rPr>
              <w:rFonts w:asciiTheme="minorHAnsi" w:hAnsiTheme="minorHAnsi" w:cstheme="minorHAnsi"/>
              <w:b/>
              <w:color w:val="000000" w:themeColor="text1"/>
            </w:rPr>
            <w:t>1</w:t>
          </w:r>
          <w:r w:rsidR="00060958" w:rsidRPr="00165333">
            <w:rPr>
              <w:rFonts w:asciiTheme="minorHAnsi" w:hAnsiTheme="minorHAnsi" w:cstheme="minorHAnsi"/>
              <w:b/>
              <w:color w:val="000000" w:themeColor="text1"/>
            </w:rPr>
            <w:t>2</w:t>
          </w:r>
          <w:r w:rsidRPr="00165333">
            <w:rPr>
              <w:rFonts w:asciiTheme="minorHAnsi" w:hAnsiTheme="minorHAnsi" w:cstheme="minorHAnsi"/>
              <w:b/>
              <w:color w:val="000000" w:themeColor="text1"/>
            </w:rPr>
            <w:t>.00 hours (</w:t>
          </w:r>
          <w:r w:rsidR="00060958" w:rsidRPr="00165333">
            <w:rPr>
              <w:rFonts w:asciiTheme="minorHAnsi" w:hAnsiTheme="minorHAnsi" w:cstheme="minorHAnsi"/>
              <w:b/>
              <w:color w:val="000000" w:themeColor="text1"/>
            </w:rPr>
            <w:t>GMT</w:t>
          </w:r>
          <w:r w:rsidRPr="00165333">
            <w:rPr>
              <w:rFonts w:asciiTheme="minorHAnsi" w:hAnsiTheme="minorHAnsi" w:cstheme="minorHAnsi"/>
              <w:b/>
              <w:color w:val="000000" w:themeColor="text1"/>
            </w:rPr>
            <w:t>) on</w:t>
          </w:r>
          <w:r w:rsidRPr="00165333">
            <w:rPr>
              <w:rFonts w:asciiTheme="minorHAnsi" w:hAnsiTheme="minorHAnsi" w:cstheme="minorHAnsi"/>
              <w:color w:val="000000" w:themeColor="text1"/>
            </w:rPr>
            <w:t xml:space="preserve"> </w:t>
          </w:r>
          <w:r w:rsidR="004919C5">
            <w:rPr>
              <w:rFonts w:asciiTheme="minorHAnsi" w:hAnsiTheme="minorHAnsi" w:cstheme="minorHAnsi"/>
              <w:b/>
              <w:color w:val="000000" w:themeColor="text1"/>
            </w:rPr>
            <w:t>Monday</w:t>
          </w:r>
          <w:r w:rsidR="00CD67D4" w:rsidRPr="00165333">
            <w:rPr>
              <w:rFonts w:asciiTheme="minorHAnsi" w:hAnsiTheme="minorHAnsi" w:cstheme="minorHAnsi"/>
              <w:b/>
              <w:color w:val="000000" w:themeColor="text1"/>
            </w:rPr>
            <w:t xml:space="preserve"> </w:t>
          </w:r>
          <w:r w:rsidR="004919C5">
            <w:rPr>
              <w:rFonts w:asciiTheme="minorHAnsi" w:hAnsiTheme="minorHAnsi" w:cstheme="minorHAnsi"/>
              <w:b/>
              <w:color w:val="000000" w:themeColor="text1"/>
            </w:rPr>
            <w:t>13</w:t>
          </w:r>
          <w:r w:rsidR="007F6CC3" w:rsidRPr="007F6CC3">
            <w:rPr>
              <w:rFonts w:asciiTheme="minorHAnsi" w:hAnsiTheme="minorHAnsi" w:cstheme="minorHAnsi"/>
              <w:b/>
              <w:color w:val="000000" w:themeColor="text1"/>
              <w:vertAlign w:val="superscript"/>
            </w:rPr>
            <w:t>th</w:t>
          </w:r>
          <w:r w:rsidR="007F6CC3">
            <w:rPr>
              <w:rFonts w:asciiTheme="minorHAnsi" w:hAnsiTheme="minorHAnsi" w:cstheme="minorHAnsi"/>
              <w:b/>
              <w:color w:val="000000" w:themeColor="text1"/>
            </w:rPr>
            <w:t xml:space="preserve"> </w:t>
          </w:r>
          <w:r w:rsidR="00165333" w:rsidRPr="00165333">
            <w:rPr>
              <w:rFonts w:asciiTheme="minorHAnsi" w:hAnsiTheme="minorHAnsi" w:cstheme="minorHAnsi"/>
              <w:b/>
              <w:color w:val="000000" w:themeColor="text1"/>
            </w:rPr>
            <w:t>July</w:t>
          </w:r>
          <w:r w:rsidR="00CD67D4" w:rsidRPr="00165333">
            <w:rPr>
              <w:rFonts w:asciiTheme="minorHAnsi" w:hAnsiTheme="minorHAnsi" w:cstheme="minorHAnsi"/>
              <w:b/>
              <w:color w:val="000000" w:themeColor="text1"/>
            </w:rPr>
            <w:t xml:space="preserve"> 2026</w:t>
          </w:r>
          <w:r w:rsidR="00165333">
            <w:rPr>
              <w:rFonts w:asciiTheme="minorHAnsi" w:hAnsiTheme="minorHAnsi" w:cstheme="minorHAnsi"/>
              <w:b/>
              <w:color w:val="000000" w:themeColor="text1"/>
            </w:rPr>
            <w:t>.</w:t>
          </w:r>
        </w:sdtContent>
      </w:sdt>
      <w:bookmarkEnd w:id="103"/>
    </w:p>
    <w:p w14:paraId="73A80294" w14:textId="7C017344" w:rsidR="00950F32" w:rsidRPr="009500F0" w:rsidRDefault="00950F32" w:rsidP="00950F32">
      <w:pPr>
        <w:jc w:val="both"/>
        <w:rPr>
          <w:rFonts w:asciiTheme="minorHAnsi" w:hAnsiTheme="minorHAnsi" w:cstheme="minorHAnsi"/>
          <w:b/>
          <w:bCs/>
        </w:rPr>
      </w:pPr>
      <w:r w:rsidRPr="009500F0">
        <w:rPr>
          <w:rFonts w:asciiTheme="minorHAnsi" w:hAnsiTheme="minorHAnsi" w:cstheme="minorHAnsi"/>
        </w:rPr>
        <w:t xml:space="preserve">It is the responsibility of the tenderer to ensure that their tender is complete and is uploaded by the designated deadline. </w:t>
      </w:r>
      <w:r w:rsidRPr="009500F0">
        <w:rPr>
          <w:rFonts w:asciiTheme="minorHAnsi" w:hAnsiTheme="minorHAnsi" w:cstheme="minorHAnsi"/>
          <w:b/>
        </w:rPr>
        <w:t>Tenders that are received late or via other means WILL NOT be considered in this public procurement competition</w:t>
      </w:r>
      <w:r w:rsidR="00795E1E" w:rsidRPr="009500F0">
        <w:rPr>
          <w:rFonts w:asciiTheme="minorHAnsi" w:hAnsiTheme="minorHAnsi" w:cstheme="minorHAnsi"/>
          <w:b/>
        </w:rPr>
        <w:t>.</w:t>
      </w:r>
      <w:r w:rsidRPr="009500F0">
        <w:rPr>
          <w:rFonts w:asciiTheme="minorHAnsi" w:hAnsiTheme="minorHAnsi" w:cstheme="minorHAnsi"/>
          <w:b/>
          <w:bCs/>
        </w:rPr>
        <w:t xml:space="preserve"> </w:t>
      </w:r>
    </w:p>
    <w:p w14:paraId="3C17B820" w14:textId="3EB06976" w:rsidR="00F91506" w:rsidRPr="009500F0" w:rsidRDefault="00F91506" w:rsidP="00950F32">
      <w:pPr>
        <w:jc w:val="both"/>
        <w:rPr>
          <w:rFonts w:asciiTheme="minorHAnsi" w:hAnsiTheme="minorHAnsi" w:cstheme="minorHAnsi"/>
          <w:b/>
          <w:bCs/>
          <w:i/>
          <w:iCs/>
        </w:rPr>
      </w:pPr>
      <w:bookmarkStart w:id="104" w:name="_Hlk52270487"/>
      <w:r w:rsidRPr="009500F0">
        <w:rPr>
          <w:rFonts w:asciiTheme="minorHAnsi" w:hAnsiTheme="minorHAnsi" w:cstheme="minorHAnsi"/>
          <w:b/>
          <w:bCs/>
          <w:i/>
          <w:iCs/>
        </w:rPr>
        <w:t xml:space="preserve">Tenders </w:t>
      </w:r>
      <w:r w:rsidR="00942FC0" w:rsidRPr="009500F0">
        <w:rPr>
          <w:rFonts w:asciiTheme="minorHAnsi" w:hAnsiTheme="minorHAnsi" w:cstheme="minorHAnsi"/>
          <w:b/>
          <w:bCs/>
          <w:i/>
          <w:iCs/>
        </w:rPr>
        <w:t>must</w:t>
      </w:r>
      <w:r w:rsidRPr="009500F0">
        <w:rPr>
          <w:rFonts w:asciiTheme="minorHAnsi" w:hAnsiTheme="minorHAnsi" w:cstheme="minorHAnsi"/>
          <w:b/>
          <w:bCs/>
          <w:i/>
          <w:iCs/>
        </w:rPr>
        <w:t xml:space="preserve"> be submitted in English</w:t>
      </w:r>
      <w:bookmarkEnd w:id="104"/>
    </w:p>
    <w:bookmarkEnd w:id="101"/>
    <w:bookmarkEnd w:id="102"/>
    <w:p w14:paraId="4E42D514" w14:textId="77777777" w:rsidR="00950F32" w:rsidRPr="009500F0" w:rsidRDefault="00950F32" w:rsidP="00950F32">
      <w:pPr>
        <w:ind w:right="43"/>
        <w:jc w:val="both"/>
        <w:rPr>
          <w:rFonts w:asciiTheme="minorHAnsi" w:hAnsiTheme="minorHAnsi" w:cstheme="minorHAnsi"/>
        </w:rPr>
      </w:pPr>
      <w:r w:rsidRPr="009500F0">
        <w:rPr>
          <w:rFonts w:asciiTheme="minorHAnsi" w:hAnsiTheme="minorHAnsi" w:cstheme="minorHAnsi"/>
        </w:rPr>
        <w:lastRenderedPageBreak/>
        <w:t xml:space="preserve">Tenderers shall immediately notify the Contracting Authority should they become aware of any ambiguity, discrepancy, error or omission in the Tender Documents.  The Contracting Authority will, upon receipt of such notification, issue a clarification via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in respect of any such ambiguity, discrepancy, error or omission. Such clarification shall then form part of the Tender Documents.</w:t>
      </w:r>
    </w:p>
    <w:p w14:paraId="09E14072" w14:textId="77777777" w:rsidR="00060958" w:rsidRPr="009500F0" w:rsidRDefault="00950F32" w:rsidP="00950F32">
      <w:pPr>
        <w:ind w:right="43"/>
        <w:jc w:val="both"/>
        <w:rPr>
          <w:rFonts w:asciiTheme="minorHAnsi" w:hAnsiTheme="minorHAnsi" w:cstheme="minorHAnsi"/>
        </w:rPr>
      </w:pPr>
      <w:r w:rsidRPr="009500F0">
        <w:rPr>
          <w:rFonts w:asciiTheme="minorHAnsi" w:hAnsiTheme="minorHAnsi" w:cstheme="minorHAnsi"/>
        </w:rPr>
        <w:t xml:space="preserve">All queries regarding this tender should be </w:t>
      </w:r>
      <w:r w:rsidRPr="009500F0">
        <w:rPr>
          <w:rFonts w:asciiTheme="minorHAnsi" w:hAnsiTheme="minorHAnsi" w:cstheme="minorHAnsi"/>
          <w:noProof/>
        </w:rPr>
        <w:t xml:space="preserve">through the </w:t>
      </w:r>
      <w:r w:rsidR="007C2530" w:rsidRPr="009500F0">
        <w:rPr>
          <w:rFonts w:asciiTheme="minorHAnsi" w:hAnsiTheme="minorHAnsi" w:cstheme="minorHAnsi"/>
          <w:noProof/>
        </w:rPr>
        <w:t>messaging</w:t>
      </w:r>
      <w:r w:rsidRPr="009500F0">
        <w:rPr>
          <w:rFonts w:asciiTheme="minorHAnsi" w:hAnsiTheme="minorHAnsi" w:cstheme="minorHAnsi"/>
          <w:noProof/>
        </w:rPr>
        <w:t xml:space="preserve"> facility on </w:t>
      </w:r>
      <w:hyperlink r:id="rId18" w:history="1">
        <w:r w:rsidRPr="009500F0">
          <w:rPr>
            <w:rFonts w:asciiTheme="minorHAnsi" w:hAnsiTheme="minorHAnsi" w:cstheme="minorHAnsi"/>
            <w:noProof/>
            <w:color w:val="0000FF"/>
            <w:u w:val="single"/>
          </w:rPr>
          <w:t>www.etenders.gov.ie</w:t>
        </w:r>
      </w:hyperlink>
      <w:r w:rsidR="00222726" w:rsidRPr="009500F0">
        <w:rPr>
          <w:rFonts w:asciiTheme="minorHAnsi" w:hAnsiTheme="minorHAnsi" w:cstheme="minorHAnsi"/>
        </w:rPr>
        <w:t>.</w:t>
      </w:r>
      <w:r w:rsidRPr="009500F0">
        <w:rPr>
          <w:rFonts w:asciiTheme="minorHAnsi" w:hAnsiTheme="minorHAnsi" w:cstheme="minorHAnsi"/>
        </w:rPr>
        <w:t xml:space="preserve"> </w:t>
      </w:r>
    </w:p>
    <w:p w14:paraId="2D957278" w14:textId="77B3C582" w:rsidR="00060958" w:rsidRPr="009500F0" w:rsidRDefault="00950F32" w:rsidP="00950F32">
      <w:pPr>
        <w:ind w:right="43"/>
        <w:jc w:val="both"/>
        <w:rPr>
          <w:rFonts w:asciiTheme="minorHAnsi" w:hAnsiTheme="minorHAnsi" w:cstheme="minorHAnsi"/>
          <w:color w:val="0000FF"/>
        </w:rPr>
      </w:pPr>
      <w:r w:rsidRPr="00165333">
        <w:rPr>
          <w:rFonts w:asciiTheme="minorHAnsi" w:hAnsiTheme="minorHAnsi" w:cstheme="minorHAnsi"/>
        </w:rPr>
        <w:t>The closing date for receipt of queries is</w:t>
      </w:r>
      <w:r w:rsidRPr="00165333">
        <w:rPr>
          <w:rFonts w:asciiTheme="minorHAnsi" w:hAnsiTheme="minorHAnsi" w:cstheme="minorHAnsi"/>
          <w:b/>
          <w:bCs/>
        </w:rPr>
        <w:t xml:space="preserve"> </w:t>
      </w:r>
      <w:r w:rsidR="00060958" w:rsidRPr="00165333">
        <w:rPr>
          <w:rFonts w:asciiTheme="minorHAnsi" w:hAnsiTheme="minorHAnsi" w:cstheme="minorHAnsi"/>
          <w:b/>
          <w:bCs/>
          <w:color w:val="000000" w:themeColor="text1"/>
        </w:rPr>
        <w:t xml:space="preserve">12.00 hours (GMT) on </w:t>
      </w:r>
      <w:r w:rsidR="004919C5">
        <w:rPr>
          <w:rFonts w:asciiTheme="minorHAnsi" w:hAnsiTheme="minorHAnsi" w:cstheme="minorHAnsi"/>
          <w:b/>
          <w:bCs/>
          <w:color w:val="000000" w:themeColor="text1"/>
        </w:rPr>
        <w:t>Monday 6</w:t>
      </w:r>
      <w:r w:rsidR="004919C5" w:rsidRPr="004919C5">
        <w:rPr>
          <w:rFonts w:asciiTheme="minorHAnsi" w:hAnsiTheme="minorHAnsi" w:cstheme="minorHAnsi"/>
          <w:b/>
          <w:bCs/>
          <w:color w:val="000000" w:themeColor="text1"/>
          <w:vertAlign w:val="superscript"/>
        </w:rPr>
        <w:t>th</w:t>
      </w:r>
      <w:r w:rsidR="004919C5">
        <w:rPr>
          <w:rFonts w:asciiTheme="minorHAnsi" w:hAnsiTheme="minorHAnsi" w:cstheme="minorHAnsi"/>
          <w:b/>
          <w:bCs/>
          <w:color w:val="000000" w:themeColor="text1"/>
        </w:rPr>
        <w:t xml:space="preserve"> </w:t>
      </w:r>
      <w:r w:rsidR="007F6CC3">
        <w:rPr>
          <w:rFonts w:asciiTheme="minorHAnsi" w:hAnsiTheme="minorHAnsi" w:cstheme="minorHAnsi"/>
          <w:b/>
          <w:bCs/>
          <w:color w:val="000000" w:themeColor="text1"/>
        </w:rPr>
        <w:t>July</w:t>
      </w:r>
      <w:r w:rsidR="00CD67D4" w:rsidRPr="00165333">
        <w:rPr>
          <w:rFonts w:asciiTheme="minorHAnsi" w:hAnsiTheme="minorHAnsi" w:cstheme="minorHAnsi"/>
          <w:b/>
          <w:bCs/>
          <w:color w:val="000000" w:themeColor="text1"/>
        </w:rPr>
        <w:t xml:space="preserve"> 2026</w:t>
      </w:r>
    </w:p>
    <w:p w14:paraId="74F5348F" w14:textId="217200CD" w:rsidR="00950F32" w:rsidRPr="009500F0" w:rsidRDefault="007C2530" w:rsidP="00950F32">
      <w:pPr>
        <w:ind w:right="43"/>
        <w:jc w:val="both"/>
        <w:rPr>
          <w:rFonts w:asciiTheme="minorHAnsi" w:hAnsiTheme="minorHAnsi" w:cstheme="minorHAnsi"/>
          <w:b/>
          <w:bCs/>
        </w:rPr>
      </w:pPr>
      <w:r w:rsidRPr="009500F0">
        <w:rPr>
          <w:rFonts w:asciiTheme="minorHAnsi" w:hAnsiTheme="minorHAnsi" w:cstheme="minorHAnsi"/>
        </w:rPr>
        <w:t>For the avoidance of doubt,</w:t>
      </w:r>
      <w:r w:rsidRPr="009500F0">
        <w:rPr>
          <w:rFonts w:asciiTheme="minorHAnsi" w:hAnsiTheme="minorHAnsi" w:cstheme="minorHAnsi"/>
          <w:b/>
          <w:bCs/>
        </w:rPr>
        <w:t xml:space="preserve"> Tenderers may not contact the Contracting Authority directly regarding any aspect of this Competition</w:t>
      </w:r>
      <w:r w:rsidR="00950F32" w:rsidRPr="009500F0">
        <w:rPr>
          <w:rFonts w:asciiTheme="minorHAnsi" w:hAnsiTheme="minorHAnsi" w:cstheme="minorHAnsi"/>
          <w:b/>
          <w:bCs/>
        </w:rPr>
        <w:t>.</w:t>
      </w:r>
    </w:p>
    <w:p w14:paraId="7DEE500D" w14:textId="77777777" w:rsidR="00950F32" w:rsidRPr="009500F0" w:rsidRDefault="00950F32" w:rsidP="00950F32">
      <w:pPr>
        <w:ind w:right="43"/>
        <w:jc w:val="both"/>
        <w:rPr>
          <w:rFonts w:asciiTheme="minorHAnsi" w:hAnsiTheme="minorHAnsi" w:cstheme="minorHAnsi"/>
        </w:rPr>
      </w:pPr>
      <w:r w:rsidRPr="009500F0">
        <w:rPr>
          <w:rFonts w:asciiTheme="minorHAnsi" w:hAnsiTheme="minorHAnsi" w:cstheme="minorHAnsi"/>
        </w:rPr>
        <w:t xml:space="preserve">Responses to queries will be issued via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to all parties who have expressed an interest in the contract on that site, in order to ensure that no party has an unfair advantage over any other. </w:t>
      </w:r>
    </w:p>
    <w:p w14:paraId="3A81F789" w14:textId="1691EEB4" w:rsidR="00950F32" w:rsidRPr="009500F0" w:rsidRDefault="00950F32" w:rsidP="00950F32">
      <w:pPr>
        <w:ind w:right="43"/>
        <w:jc w:val="both"/>
        <w:rPr>
          <w:rFonts w:asciiTheme="minorHAnsi" w:hAnsiTheme="minorHAnsi" w:cstheme="minorHAnsi"/>
        </w:rPr>
      </w:pPr>
      <w:r w:rsidRPr="009500F0">
        <w:rPr>
          <w:rFonts w:asciiTheme="minorHAnsi" w:hAnsiTheme="minorHAnsi" w:cstheme="minorHAnsi"/>
        </w:rPr>
        <w:t>For the purpose of circulating responses queries will be edited to avoid disclosing the identity of the querist, and any sensitive information included in the query should be clearly indicated.  Please note that the Contracting Authority cannot accept responsibility for information relayed (or not relayed) via third parties.</w:t>
      </w:r>
    </w:p>
    <w:p w14:paraId="17B99950" w14:textId="77777777" w:rsidR="007C2530" w:rsidRPr="009500F0" w:rsidRDefault="007C2530" w:rsidP="007C2530">
      <w:pPr>
        <w:ind w:right="43"/>
        <w:jc w:val="both"/>
        <w:rPr>
          <w:rFonts w:asciiTheme="minorHAnsi" w:hAnsiTheme="minorHAnsi" w:cstheme="minorHAnsi"/>
        </w:rPr>
      </w:pPr>
      <w:r w:rsidRPr="009500F0">
        <w:rPr>
          <w:rFonts w:asciiTheme="minorHAnsi" w:hAnsiTheme="minorHAnsi" w:cstheme="minorHAnsi"/>
        </w:rPr>
        <w:t>The Contracting Authority reserves the right to issue or seek written clarifications.</w:t>
      </w:r>
    </w:p>
    <w:p w14:paraId="463B5533" w14:textId="77777777" w:rsidR="007C2530" w:rsidRPr="009500F0" w:rsidRDefault="007C2530" w:rsidP="007C2530">
      <w:pPr>
        <w:ind w:right="43"/>
        <w:jc w:val="both"/>
        <w:rPr>
          <w:rFonts w:asciiTheme="minorHAnsi" w:hAnsiTheme="minorHAnsi" w:cstheme="minorHAnsi"/>
        </w:rPr>
      </w:pPr>
      <w:r w:rsidRPr="009500F0">
        <w:rPr>
          <w:rFonts w:asciiTheme="minorHAnsi" w:hAnsiTheme="minorHAnsi" w:cstheme="minorHAnsi"/>
        </w:rPr>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website. </w:t>
      </w:r>
    </w:p>
    <w:p w14:paraId="777F31ED" w14:textId="79118DEC" w:rsidR="007C2530" w:rsidRPr="009500F0" w:rsidRDefault="007C2530" w:rsidP="00950F32">
      <w:pPr>
        <w:ind w:right="43"/>
        <w:jc w:val="both"/>
        <w:rPr>
          <w:rFonts w:asciiTheme="minorHAnsi" w:hAnsiTheme="minorHAnsi" w:cstheme="minorHAnsi"/>
        </w:rPr>
      </w:pPr>
      <w:r w:rsidRPr="009500F0">
        <w:rPr>
          <w:rFonts w:asciiTheme="minorHAnsi" w:hAnsiTheme="minorHAnsi" w:cstheme="minorHAnsi"/>
        </w:rPr>
        <w:t>Tenderers should ensure that they register their interest in this Competition, by clicking on the “Accept” button on www.etenders.gov.ie, in order to receive all responses to queries and other updates in relation to this Competition.</w:t>
      </w:r>
    </w:p>
    <w:p w14:paraId="27022381" w14:textId="149CCE5D" w:rsidR="00950F32" w:rsidRPr="00165333" w:rsidRDefault="00950F32" w:rsidP="00165333">
      <w:pPr>
        <w:pStyle w:val="Heading3"/>
      </w:pPr>
      <w:bookmarkStart w:id="105" w:name="_Toc487122931"/>
      <w:bookmarkStart w:id="106" w:name="_Toc487123014"/>
      <w:bookmarkStart w:id="107" w:name="_Toc487123095"/>
      <w:bookmarkStart w:id="108" w:name="_Toc487123174"/>
      <w:bookmarkStart w:id="109" w:name="_Toc487123254"/>
      <w:bookmarkStart w:id="110" w:name="_Toc217713493"/>
      <w:bookmarkStart w:id="111" w:name="_Toc388881047"/>
      <w:bookmarkStart w:id="112" w:name="_Toc491242358"/>
      <w:bookmarkStart w:id="113" w:name="_Toc217032681"/>
      <w:bookmarkStart w:id="114" w:name="_Toc232513988"/>
      <w:bookmarkEnd w:id="105"/>
      <w:bookmarkEnd w:id="106"/>
      <w:bookmarkEnd w:id="107"/>
      <w:bookmarkEnd w:id="108"/>
      <w:bookmarkEnd w:id="109"/>
      <w:r w:rsidRPr="00165333">
        <w:t>Sufficiency &amp; Accuracy of Tender</w:t>
      </w:r>
      <w:bookmarkEnd w:id="110"/>
      <w:bookmarkEnd w:id="111"/>
      <w:bookmarkEnd w:id="112"/>
      <w:bookmarkEnd w:id="113"/>
      <w:bookmarkEnd w:id="114"/>
    </w:p>
    <w:p w14:paraId="1818D273" w14:textId="77777777" w:rsidR="00950F32" w:rsidRPr="00041A42" w:rsidRDefault="00950F32" w:rsidP="00950F32">
      <w:pPr>
        <w:ind w:right="43"/>
        <w:jc w:val="both"/>
        <w:rPr>
          <w:rFonts w:asciiTheme="minorHAnsi" w:hAnsiTheme="minorHAnsi" w:cstheme="minorHAnsi"/>
          <w:bCs/>
        </w:rPr>
      </w:pPr>
      <w:r w:rsidRPr="00041A42">
        <w:rPr>
          <w:rFonts w:asciiTheme="minorHAnsi" w:hAnsiTheme="minorHAnsi" w:cstheme="minorHAnsi"/>
          <w:bCs/>
        </w:rPr>
        <w:t>Tenderers will be deemed to have examined all the documents enclosed and by their own independent observations and enquiries will be held to have fully informed themselves as to the nature and extent of the requirements of the tender.</w:t>
      </w:r>
    </w:p>
    <w:p w14:paraId="0B4E3D4E" w14:textId="77777777" w:rsidR="00950F32" w:rsidRPr="00041A42" w:rsidRDefault="00950F32"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041A42">
        <w:rPr>
          <w:rFonts w:asciiTheme="minorHAnsi" w:eastAsia="Times New Roman" w:hAnsiTheme="minorHAnsi" w:cstheme="minorHAnsi"/>
        </w:rPr>
        <w:t xml:space="preserve">Tenderers are cautioned to check the accuracy of their tender prior to submission. A tender found containing any clerical errors or omissions may, at the sole discretion of the Contracting Authority, be referred back to the tenderer for correction. Any subsequent adjustment(s) must be confirmed in writing.  </w:t>
      </w:r>
    </w:p>
    <w:p w14:paraId="53927D4D" w14:textId="77777777" w:rsidR="00950F32" w:rsidRPr="00041A42" w:rsidRDefault="00950F32"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p>
    <w:p w14:paraId="35DDD401" w14:textId="77777777" w:rsidR="00950F32" w:rsidRDefault="00950F32"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041A42">
        <w:rPr>
          <w:rFonts w:asciiTheme="minorHAnsi" w:eastAsia="Times New Roman" w:hAnsiTheme="minorHAnsi" w:cstheme="minorHAnsi"/>
        </w:rPr>
        <w:t>The Contracting Authority reserves the right to disqualify incomplete tenders.</w:t>
      </w:r>
    </w:p>
    <w:p w14:paraId="19E3C19C" w14:textId="77777777" w:rsidR="00BE363B" w:rsidRPr="00041A42" w:rsidRDefault="00BE363B"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p>
    <w:p w14:paraId="1A1B0CD2" w14:textId="3D932F5B" w:rsidR="00950F32" w:rsidRPr="009500F0" w:rsidRDefault="00950F32" w:rsidP="009500F0">
      <w:pPr>
        <w:pStyle w:val="Heading3"/>
        <w:numPr>
          <w:ilvl w:val="2"/>
          <w:numId w:val="8"/>
        </w:numPr>
        <w:rPr>
          <w:rFonts w:asciiTheme="minorHAnsi" w:hAnsiTheme="minorHAnsi" w:cstheme="minorHAnsi"/>
          <w:sz w:val="24"/>
          <w:szCs w:val="24"/>
        </w:rPr>
      </w:pPr>
      <w:bookmarkStart w:id="115" w:name="_Toc487122933"/>
      <w:bookmarkStart w:id="116" w:name="_Toc487123016"/>
      <w:bookmarkStart w:id="117" w:name="_Toc487123097"/>
      <w:bookmarkStart w:id="118" w:name="_Toc487123176"/>
      <w:bookmarkStart w:id="119" w:name="_Toc487123256"/>
      <w:bookmarkStart w:id="120" w:name="_Toc217713495"/>
      <w:bookmarkStart w:id="121" w:name="_Toc388881049"/>
      <w:bookmarkStart w:id="122" w:name="_Toc491242359"/>
      <w:bookmarkStart w:id="123" w:name="_Toc217032682"/>
      <w:bookmarkStart w:id="124" w:name="_Toc232513989"/>
      <w:bookmarkEnd w:id="115"/>
      <w:bookmarkEnd w:id="116"/>
      <w:bookmarkEnd w:id="117"/>
      <w:bookmarkEnd w:id="118"/>
      <w:bookmarkEnd w:id="119"/>
      <w:r w:rsidRPr="009500F0">
        <w:rPr>
          <w:rFonts w:asciiTheme="minorHAnsi" w:hAnsiTheme="minorHAnsi" w:cstheme="minorHAnsi"/>
          <w:sz w:val="24"/>
          <w:szCs w:val="24"/>
        </w:rPr>
        <w:t>Qualification of Tenders and Referential Bids</w:t>
      </w:r>
      <w:bookmarkEnd w:id="120"/>
      <w:bookmarkEnd w:id="121"/>
      <w:bookmarkEnd w:id="122"/>
      <w:bookmarkEnd w:id="123"/>
      <w:bookmarkEnd w:id="124"/>
    </w:p>
    <w:p w14:paraId="1AC7A1B1" w14:textId="58BEB308" w:rsidR="00950F32" w:rsidRDefault="00950F32"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041A42">
        <w:rPr>
          <w:rFonts w:asciiTheme="minorHAnsi" w:eastAsia="Times New Roman" w:hAnsiTheme="minorHAnsi" w:cstheme="minorHAnsi"/>
        </w:rPr>
        <w:t xml:space="preserve">Please note that qualifications to a Tender may be considered a </w:t>
      </w:r>
      <w:r w:rsidR="00222726" w:rsidRPr="00041A42">
        <w:rPr>
          <w:rFonts w:asciiTheme="minorHAnsi" w:eastAsia="Times New Roman" w:hAnsiTheme="minorHAnsi" w:cstheme="minorHAnsi"/>
        </w:rPr>
        <w:t>counteroffer</w:t>
      </w:r>
      <w:r w:rsidRPr="00041A42">
        <w:rPr>
          <w:rFonts w:asciiTheme="minorHAnsi" w:eastAsia="Times New Roman" w:hAnsiTheme="minorHAnsi" w:cstheme="minorHAnsi"/>
        </w:rPr>
        <w:t xml:space="preserve"> and may render the tender invalid. Tenders made by reference to other tenders are not valid and cannot be considered.</w:t>
      </w:r>
    </w:p>
    <w:p w14:paraId="44729F34" w14:textId="5454E271" w:rsidR="00A83049" w:rsidRPr="009500F0" w:rsidRDefault="00A83049" w:rsidP="009500F0">
      <w:pPr>
        <w:pStyle w:val="Heading3"/>
        <w:numPr>
          <w:ilvl w:val="2"/>
          <w:numId w:val="8"/>
        </w:numPr>
        <w:rPr>
          <w:rFonts w:asciiTheme="minorHAnsi" w:hAnsiTheme="minorHAnsi" w:cstheme="minorHAnsi"/>
          <w:sz w:val="24"/>
          <w:szCs w:val="24"/>
        </w:rPr>
      </w:pPr>
      <w:bookmarkStart w:id="125" w:name="_Toc232513990"/>
      <w:bookmarkStart w:id="126" w:name="_Toc217713497"/>
      <w:bookmarkStart w:id="127" w:name="_Toc388881051"/>
      <w:bookmarkStart w:id="128" w:name="_Toc491242361"/>
      <w:bookmarkStart w:id="129" w:name="_Toc217032684"/>
      <w:r w:rsidRPr="009500F0">
        <w:rPr>
          <w:rFonts w:asciiTheme="minorHAnsi" w:hAnsiTheme="minorHAnsi" w:cstheme="minorHAnsi"/>
          <w:sz w:val="24"/>
          <w:szCs w:val="24"/>
        </w:rPr>
        <w:lastRenderedPageBreak/>
        <w:t>Extension of Tender Period</w:t>
      </w:r>
      <w:bookmarkEnd w:id="125"/>
      <w:r w:rsidRPr="009500F0">
        <w:rPr>
          <w:rFonts w:asciiTheme="minorHAnsi" w:hAnsiTheme="minorHAnsi" w:cstheme="minorHAnsi"/>
          <w:sz w:val="24"/>
          <w:szCs w:val="24"/>
        </w:rPr>
        <w:t xml:space="preserve"> </w:t>
      </w:r>
    </w:p>
    <w:p w14:paraId="1BADC44A" w14:textId="31B9DD3A" w:rsidR="00A83049" w:rsidRPr="00BE363B" w:rsidRDefault="00A83049" w:rsidP="00A83049">
      <w:pPr>
        <w:rPr>
          <w:rFonts w:asciiTheme="minorHAnsi" w:hAnsiTheme="minorHAnsi" w:cstheme="minorHAnsi"/>
        </w:rPr>
      </w:pPr>
      <w:r w:rsidRPr="00BE363B">
        <w:rPr>
          <w:rFonts w:asciiTheme="minorHAnsi" w:hAnsiTheme="minorHAnsi" w:cstheme="minorHAnsi"/>
        </w:rPr>
        <w:t xml:space="preserve">The Contracting Authority reserves the right, at its sole discretion, to extend the closing date for receipt of tenders by giving notice in writing to all parties who have expressed an interest in the notice via </w:t>
      </w:r>
      <w:proofErr w:type="spellStart"/>
      <w:r w:rsidRPr="00BE363B">
        <w:rPr>
          <w:rFonts w:asciiTheme="minorHAnsi" w:hAnsiTheme="minorHAnsi" w:cstheme="minorHAnsi"/>
        </w:rPr>
        <w:t>eTenders</w:t>
      </w:r>
      <w:proofErr w:type="spellEnd"/>
      <w:r w:rsidRPr="00BE363B">
        <w:rPr>
          <w:rFonts w:asciiTheme="minorHAnsi" w:hAnsiTheme="minorHAnsi" w:cstheme="minorHAnsi"/>
        </w:rPr>
        <w:t xml:space="preserve"> no later than seven (7) calendar days before the original closing date.</w:t>
      </w:r>
    </w:p>
    <w:p w14:paraId="64D48E03" w14:textId="29E7E05B" w:rsidR="00A83049" w:rsidRPr="009500F0" w:rsidRDefault="00950F32" w:rsidP="009500F0">
      <w:pPr>
        <w:pStyle w:val="Heading3"/>
        <w:numPr>
          <w:ilvl w:val="2"/>
          <w:numId w:val="8"/>
        </w:numPr>
        <w:rPr>
          <w:rFonts w:asciiTheme="minorHAnsi" w:hAnsiTheme="minorHAnsi" w:cstheme="minorHAnsi"/>
          <w:sz w:val="24"/>
          <w:szCs w:val="24"/>
        </w:rPr>
      </w:pPr>
      <w:bookmarkStart w:id="130" w:name="_Toc232513991"/>
      <w:r w:rsidRPr="009500F0">
        <w:rPr>
          <w:rFonts w:asciiTheme="minorHAnsi" w:hAnsiTheme="minorHAnsi" w:cstheme="minorHAnsi"/>
          <w:sz w:val="24"/>
          <w:szCs w:val="24"/>
        </w:rPr>
        <w:t xml:space="preserve">Modifications to Tenders prior to the </w:t>
      </w:r>
      <w:r w:rsidR="00A83049" w:rsidRPr="009500F0">
        <w:rPr>
          <w:rFonts w:asciiTheme="minorHAnsi" w:hAnsiTheme="minorHAnsi" w:cstheme="minorHAnsi"/>
          <w:sz w:val="24"/>
          <w:szCs w:val="24"/>
        </w:rPr>
        <w:t>Closing Date for the Receipt of Tenders</w:t>
      </w:r>
      <w:bookmarkEnd w:id="130"/>
    </w:p>
    <w:p w14:paraId="606A77C6" w14:textId="0400C0D3" w:rsidR="00A83049" w:rsidRPr="00A83049" w:rsidRDefault="00A83049" w:rsidP="00A83049">
      <w:pPr>
        <w:rPr>
          <w:rFonts w:asciiTheme="minorHAnsi" w:hAnsiTheme="minorHAnsi" w:cstheme="minorHAnsi"/>
        </w:rPr>
      </w:pPr>
      <w:r w:rsidRPr="00A83049">
        <w:rPr>
          <w:rFonts w:asciiTheme="minorHAnsi" w:hAnsiTheme="minorHAnsi" w:cstheme="minorHAnsi"/>
        </w:rPr>
        <w:t xml:space="preserve">Modifications to tenders will be accepted in the form of supplementary information and/or addenda, provided they are submitted electronically via the </w:t>
      </w:r>
      <w:proofErr w:type="spellStart"/>
      <w:r w:rsidRPr="00A83049">
        <w:rPr>
          <w:rFonts w:asciiTheme="minorHAnsi" w:hAnsiTheme="minorHAnsi" w:cstheme="minorHAnsi"/>
        </w:rPr>
        <w:t>etenders</w:t>
      </w:r>
      <w:proofErr w:type="spellEnd"/>
      <w:r w:rsidRPr="00A83049">
        <w:rPr>
          <w:rFonts w:asciiTheme="minorHAnsi" w:hAnsiTheme="minorHAnsi" w:cstheme="minorHAnsi"/>
        </w:rPr>
        <w:t xml:space="preserve"> </w:t>
      </w:r>
      <w:proofErr w:type="spellStart"/>
      <w:r w:rsidRPr="00A83049">
        <w:rPr>
          <w:rFonts w:asciiTheme="minorHAnsi" w:hAnsiTheme="minorHAnsi" w:cstheme="minorHAnsi"/>
        </w:rPr>
        <w:t>postbox</w:t>
      </w:r>
      <w:proofErr w:type="spellEnd"/>
      <w:r w:rsidRPr="00A83049">
        <w:rPr>
          <w:rFonts w:asciiTheme="minorHAnsi" w:hAnsiTheme="minorHAnsi" w:cstheme="minorHAnsi"/>
        </w:rPr>
        <w:t xml:space="preserve"> facility on www.etenders.gov.ie only before the closing date for receipt of tenders and clearly marked as part of the tender. Any modifications received, by whatever means, after the closing time for receipt of tenders will not be considered.</w:t>
      </w:r>
    </w:p>
    <w:p w14:paraId="7320B206" w14:textId="0C097917" w:rsidR="00A83049" w:rsidRPr="009500F0" w:rsidRDefault="00950F32" w:rsidP="009500F0">
      <w:pPr>
        <w:pStyle w:val="Heading3"/>
        <w:numPr>
          <w:ilvl w:val="2"/>
          <w:numId w:val="8"/>
        </w:numPr>
        <w:rPr>
          <w:rFonts w:asciiTheme="minorHAnsi" w:hAnsiTheme="minorHAnsi" w:cstheme="minorHAnsi"/>
          <w:sz w:val="24"/>
          <w:szCs w:val="24"/>
        </w:rPr>
      </w:pPr>
      <w:bookmarkStart w:id="131" w:name="_Toc487122939"/>
      <w:bookmarkStart w:id="132" w:name="_Toc487123022"/>
      <w:bookmarkStart w:id="133" w:name="_Toc487123103"/>
      <w:bookmarkStart w:id="134" w:name="_Toc487123182"/>
      <w:bookmarkStart w:id="135" w:name="_Toc487123262"/>
      <w:bookmarkStart w:id="136" w:name="_Toc487122940"/>
      <w:bookmarkStart w:id="137" w:name="_Toc487123023"/>
      <w:bookmarkStart w:id="138" w:name="_Toc487123104"/>
      <w:bookmarkStart w:id="139" w:name="_Toc487123183"/>
      <w:bookmarkStart w:id="140" w:name="_Toc487123263"/>
      <w:bookmarkStart w:id="141" w:name="_Toc217713499"/>
      <w:bookmarkStart w:id="142" w:name="_Toc388881053"/>
      <w:bookmarkStart w:id="143" w:name="_Toc491242362"/>
      <w:bookmarkStart w:id="144" w:name="_Toc217032685"/>
      <w:bookmarkStart w:id="145" w:name="_Toc232513992"/>
      <w:bookmarkEnd w:id="126"/>
      <w:bookmarkEnd w:id="127"/>
      <w:bookmarkEnd w:id="128"/>
      <w:bookmarkEnd w:id="129"/>
      <w:bookmarkEnd w:id="131"/>
      <w:bookmarkEnd w:id="132"/>
      <w:bookmarkEnd w:id="133"/>
      <w:bookmarkEnd w:id="134"/>
      <w:bookmarkEnd w:id="135"/>
      <w:bookmarkEnd w:id="136"/>
      <w:bookmarkEnd w:id="137"/>
      <w:bookmarkEnd w:id="138"/>
      <w:bookmarkEnd w:id="139"/>
      <w:bookmarkEnd w:id="140"/>
      <w:r w:rsidRPr="009500F0">
        <w:rPr>
          <w:rFonts w:asciiTheme="minorHAnsi" w:hAnsiTheme="minorHAnsi" w:cstheme="minorHAnsi"/>
          <w:sz w:val="24"/>
          <w:szCs w:val="24"/>
        </w:rPr>
        <w:t>Cost of Preparation of Tender</w:t>
      </w:r>
      <w:bookmarkEnd w:id="141"/>
      <w:bookmarkEnd w:id="142"/>
      <w:bookmarkEnd w:id="143"/>
      <w:bookmarkEnd w:id="144"/>
      <w:bookmarkEnd w:id="145"/>
    </w:p>
    <w:p w14:paraId="7DCA901A" w14:textId="77777777"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The Contracting Authority will not be liable for any costs, charges or expenses incurred by tenderers in the preparation of proposals or any associated efforts. It is the responsibility of the tenderer to ensure that they are fully aware and understand the requirements as laid down in this document. Tenderers will be responsible for any costs incurred by them in the event that they are required to attend clarification or other meetings or make a presentation of their proposals.</w:t>
      </w:r>
    </w:p>
    <w:p w14:paraId="4F314485" w14:textId="5902C922" w:rsidR="00A83049" w:rsidRPr="009500F0" w:rsidRDefault="00950F32" w:rsidP="009500F0">
      <w:pPr>
        <w:pStyle w:val="Heading3"/>
        <w:numPr>
          <w:ilvl w:val="2"/>
          <w:numId w:val="8"/>
        </w:numPr>
        <w:rPr>
          <w:rFonts w:asciiTheme="minorHAnsi" w:hAnsiTheme="minorHAnsi" w:cstheme="minorHAnsi"/>
          <w:sz w:val="24"/>
          <w:szCs w:val="24"/>
        </w:rPr>
      </w:pPr>
      <w:bookmarkStart w:id="146" w:name="_Toc217713500"/>
      <w:bookmarkStart w:id="147" w:name="_Toc388881054"/>
      <w:bookmarkStart w:id="148" w:name="_Toc491242363"/>
      <w:bookmarkStart w:id="149" w:name="_Toc217032686"/>
      <w:bookmarkStart w:id="150" w:name="_Toc232513993"/>
      <w:r w:rsidRPr="009500F0">
        <w:rPr>
          <w:rFonts w:asciiTheme="minorHAnsi" w:hAnsiTheme="minorHAnsi" w:cstheme="minorHAnsi"/>
          <w:sz w:val="24"/>
          <w:szCs w:val="24"/>
        </w:rPr>
        <w:t>Tender Validity Period</w:t>
      </w:r>
      <w:bookmarkEnd w:id="146"/>
      <w:bookmarkEnd w:id="147"/>
      <w:bookmarkEnd w:id="148"/>
      <w:bookmarkEnd w:id="149"/>
      <w:bookmarkEnd w:id="150"/>
    </w:p>
    <w:p w14:paraId="3373C989" w14:textId="16D6BE29" w:rsidR="00950F32" w:rsidRPr="00A83049" w:rsidRDefault="00950F32" w:rsidP="00950F32">
      <w:pPr>
        <w:ind w:right="43"/>
        <w:jc w:val="both"/>
        <w:rPr>
          <w:rFonts w:asciiTheme="minorHAnsi" w:hAnsiTheme="minorHAnsi" w:cstheme="minorHAnsi"/>
        </w:rPr>
      </w:pPr>
      <w:r w:rsidRPr="00A83049">
        <w:rPr>
          <w:rFonts w:asciiTheme="minorHAnsi" w:hAnsiTheme="minorHAnsi" w:cstheme="minorHAnsi"/>
        </w:rPr>
        <w:t xml:space="preserve">To allow sufficient time for Tender assessment a Tender Validity period of </w:t>
      </w:r>
      <w:r w:rsidR="00A83049" w:rsidRPr="00A83049">
        <w:rPr>
          <w:rFonts w:asciiTheme="minorHAnsi" w:hAnsiTheme="minorHAnsi" w:cstheme="minorHAnsi"/>
        </w:rPr>
        <w:t>six (6) months</w:t>
      </w:r>
      <w:r w:rsidR="00A83049" w:rsidRPr="00A83049">
        <w:rPr>
          <w:rFonts w:asciiTheme="minorHAnsi" w:hAnsiTheme="minorHAnsi" w:cstheme="minorHAnsi"/>
          <w:b/>
          <w:bCs/>
        </w:rPr>
        <w:t xml:space="preserve"> </w:t>
      </w:r>
      <w:r w:rsidRPr="00A83049">
        <w:rPr>
          <w:rFonts w:asciiTheme="minorHAnsi" w:hAnsiTheme="minorHAnsi" w:cstheme="minorHAnsi"/>
        </w:rPr>
        <w:t>is required, this period commencing on the closing date by which the Tenders are to be returned.</w:t>
      </w:r>
    </w:p>
    <w:p w14:paraId="5946A06E" w14:textId="2C071C75" w:rsidR="00A83049" w:rsidRPr="009500F0" w:rsidRDefault="00950F32" w:rsidP="009500F0">
      <w:pPr>
        <w:pStyle w:val="Heading3"/>
        <w:numPr>
          <w:ilvl w:val="2"/>
          <w:numId w:val="8"/>
        </w:numPr>
        <w:rPr>
          <w:rFonts w:asciiTheme="minorHAnsi" w:hAnsiTheme="minorHAnsi" w:cstheme="minorHAnsi"/>
          <w:sz w:val="24"/>
          <w:szCs w:val="24"/>
        </w:rPr>
      </w:pPr>
      <w:bookmarkStart w:id="151" w:name="_Toc217713501"/>
      <w:bookmarkStart w:id="152" w:name="_Toc388881055"/>
      <w:bookmarkStart w:id="153" w:name="_Toc491242364"/>
      <w:bookmarkStart w:id="154" w:name="_Toc217032687"/>
      <w:bookmarkStart w:id="155" w:name="_Toc232513994"/>
      <w:r w:rsidRPr="009500F0">
        <w:rPr>
          <w:rFonts w:asciiTheme="minorHAnsi" w:hAnsiTheme="minorHAnsi" w:cstheme="minorHAnsi"/>
          <w:sz w:val="24"/>
          <w:szCs w:val="24"/>
        </w:rPr>
        <w:t>Currency</w:t>
      </w:r>
      <w:bookmarkEnd w:id="151"/>
      <w:r w:rsidRPr="009500F0">
        <w:rPr>
          <w:rFonts w:asciiTheme="minorHAnsi" w:hAnsiTheme="minorHAnsi" w:cstheme="minorHAnsi"/>
          <w:sz w:val="24"/>
          <w:szCs w:val="24"/>
        </w:rPr>
        <w:t xml:space="preserve"> and Payments</w:t>
      </w:r>
      <w:bookmarkEnd w:id="152"/>
      <w:bookmarkEnd w:id="153"/>
      <w:bookmarkEnd w:id="154"/>
      <w:bookmarkEnd w:id="155"/>
    </w:p>
    <w:p w14:paraId="47FFFC26" w14:textId="77777777" w:rsidR="00A83049" w:rsidRPr="00A83049" w:rsidRDefault="00A83049" w:rsidP="00A83049">
      <w:pPr>
        <w:rPr>
          <w:rFonts w:asciiTheme="minorHAnsi" w:hAnsiTheme="minorHAnsi" w:cstheme="minorHAnsi"/>
        </w:rPr>
      </w:pPr>
      <w:bookmarkStart w:id="156" w:name="_Toc487122944"/>
      <w:bookmarkStart w:id="157" w:name="_Toc487123027"/>
      <w:bookmarkStart w:id="158" w:name="_Toc487123108"/>
      <w:bookmarkStart w:id="159" w:name="_Toc487123187"/>
      <w:bookmarkStart w:id="160" w:name="_Toc487123267"/>
      <w:bookmarkStart w:id="161" w:name="_Toc487122945"/>
      <w:bookmarkStart w:id="162" w:name="_Toc487123028"/>
      <w:bookmarkStart w:id="163" w:name="_Toc487123109"/>
      <w:bookmarkStart w:id="164" w:name="_Toc487123188"/>
      <w:bookmarkStart w:id="165" w:name="_Toc487123268"/>
      <w:bookmarkStart w:id="166" w:name="_Toc217713503"/>
      <w:bookmarkStart w:id="167" w:name="_Toc388881057"/>
      <w:bookmarkStart w:id="168" w:name="_Toc491242365"/>
      <w:bookmarkStart w:id="169" w:name="_Toc217032688"/>
      <w:bookmarkEnd w:id="156"/>
      <w:bookmarkEnd w:id="157"/>
      <w:bookmarkEnd w:id="158"/>
      <w:bookmarkEnd w:id="159"/>
      <w:bookmarkEnd w:id="160"/>
      <w:bookmarkEnd w:id="161"/>
      <w:bookmarkEnd w:id="162"/>
      <w:bookmarkEnd w:id="163"/>
      <w:bookmarkEnd w:id="164"/>
      <w:bookmarkEnd w:id="165"/>
      <w:r w:rsidRPr="00A83049">
        <w:rPr>
          <w:rFonts w:asciiTheme="minorHAnsi" w:hAnsiTheme="minorHAnsi" w:cstheme="minorHAnsi"/>
        </w:rPr>
        <w:t xml:space="preserve">The currency and invoices in which all prices and rates shall be tendered, and which payments under the contract will be paid, shall be Euros (€). All prices and rates quoted should be exclusive of VAT. A schedule of payments will be agreed with the successful tenderer. The Contracting Authority operates in accordance with the European Communities (Late Payment in Commercial Transactions) Regulations 2012. The method of payment used by the Contracting Authority is normally Electronic Funds Transfer. </w:t>
      </w:r>
    </w:p>
    <w:p w14:paraId="7B1BF630" w14:textId="7AC08D77" w:rsidR="00A83049" w:rsidRPr="00A83049" w:rsidRDefault="00A83049" w:rsidP="00A83049">
      <w:pPr>
        <w:rPr>
          <w:rFonts w:asciiTheme="minorHAnsi" w:hAnsiTheme="minorHAnsi" w:cstheme="minorHAnsi"/>
        </w:rPr>
      </w:pPr>
      <w:r w:rsidRPr="00A83049">
        <w:rPr>
          <w:rFonts w:asciiTheme="minorHAnsi" w:hAnsiTheme="minorHAnsi" w:cstheme="minorHAnsi"/>
          <w:b/>
          <w:bCs/>
        </w:rPr>
        <w:t>Note:</w:t>
      </w:r>
      <w:r w:rsidRPr="00A83049">
        <w:rPr>
          <w:rFonts w:asciiTheme="minorHAnsi" w:hAnsiTheme="minorHAnsi" w:cstheme="minorHAnsi"/>
        </w:rPr>
        <w:t xml:space="preserve"> The Contracting Authority may roll out e-Invoicing during the term of the contract / framework and tenderers may be required to issue their invoices to the sector in an e-Invoice format that is compliant with the PEPPOL directive. </w:t>
      </w:r>
    </w:p>
    <w:p w14:paraId="5C1326BD" w14:textId="4D9ABBF1" w:rsidR="00A83049" w:rsidRPr="009500F0" w:rsidRDefault="00950F32" w:rsidP="009500F0">
      <w:pPr>
        <w:pStyle w:val="Heading3"/>
        <w:numPr>
          <w:ilvl w:val="2"/>
          <w:numId w:val="8"/>
        </w:numPr>
        <w:rPr>
          <w:rFonts w:asciiTheme="minorHAnsi" w:hAnsiTheme="minorHAnsi" w:cstheme="minorHAnsi"/>
          <w:sz w:val="24"/>
        </w:rPr>
      </w:pPr>
      <w:bookmarkStart w:id="170" w:name="_Toc232513995"/>
      <w:r w:rsidRPr="009500F0">
        <w:rPr>
          <w:rFonts w:asciiTheme="minorHAnsi" w:hAnsiTheme="minorHAnsi" w:cstheme="minorHAnsi"/>
          <w:sz w:val="24"/>
        </w:rPr>
        <w:t>Conflict of Interest</w:t>
      </w:r>
      <w:bookmarkEnd w:id="166"/>
      <w:bookmarkEnd w:id="167"/>
      <w:bookmarkEnd w:id="168"/>
      <w:bookmarkEnd w:id="169"/>
      <w:bookmarkEnd w:id="170"/>
    </w:p>
    <w:p w14:paraId="32DA6D9D" w14:textId="34360524"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 xml:space="preserve">It will be a condition of award of this contract and any subsequent contract that the successful tenderer(s) that any conflict of interest involving a tenderer (or tenderers in the event of a consortium bid) must be fully disclosed to the Contracting Authority.  Any registrable interest involving the tenderer </w:t>
      </w:r>
      <w:r w:rsidR="007C2530" w:rsidRPr="00041A42">
        <w:rPr>
          <w:rFonts w:asciiTheme="minorHAnsi" w:hAnsiTheme="minorHAnsi" w:cstheme="minorHAnsi"/>
        </w:rPr>
        <w:t xml:space="preserve">or subcontractor </w:t>
      </w:r>
      <w:r w:rsidRPr="00041A42">
        <w:rPr>
          <w:rFonts w:asciiTheme="minorHAnsi" w:hAnsiTheme="minorHAnsi" w:cstheme="minorHAnsi"/>
        </w:rPr>
        <w:t xml:space="preserve">and the Contracting Authority or employees of the Contracting Authority </w:t>
      </w:r>
      <w:r w:rsidRPr="00041A42">
        <w:rPr>
          <w:rFonts w:asciiTheme="minorHAnsi" w:hAnsiTheme="minorHAnsi" w:cstheme="minorHAnsi"/>
        </w:rPr>
        <w:lastRenderedPageBreak/>
        <w:t>or their relatives must be fully disclosed in the tender submission or should be communicated to the Contracting Authority immediately upon such information becoming known to the tenderer.  The terms ‘registrable interest' and 'relative' shall be interpreted as per Section 2 of the Ethics in Public Office Act, 1995</w:t>
      </w:r>
      <w:r w:rsidR="0005395C" w:rsidRPr="00041A42">
        <w:rPr>
          <w:rFonts w:asciiTheme="minorHAnsi" w:hAnsiTheme="minorHAnsi" w:cstheme="minorHAnsi"/>
        </w:rPr>
        <w:t xml:space="preserve"> and 2001</w:t>
      </w:r>
      <w:r w:rsidRPr="00041A42">
        <w:rPr>
          <w:rFonts w:asciiTheme="minorHAnsi" w:hAnsiTheme="minorHAnsi" w:cstheme="minorHAnsi"/>
        </w:rPr>
        <w:t>.  Failure to disclose a conflict of interest may</w:t>
      </w:r>
      <w:r w:rsidR="007C2530" w:rsidRPr="00041A42">
        <w:rPr>
          <w:rFonts w:asciiTheme="minorHAnsi" w:hAnsiTheme="minorHAnsi" w:cstheme="minorHAnsi"/>
        </w:rPr>
        <w:t xml:space="preserve">, at the absolute discretion of the Contracting Authority </w:t>
      </w:r>
      <w:r w:rsidRPr="00041A42">
        <w:rPr>
          <w:rFonts w:asciiTheme="minorHAnsi" w:hAnsiTheme="minorHAnsi" w:cstheme="minorHAnsi"/>
        </w:rPr>
        <w:t xml:space="preserve">disqualify a tenderer or invalidate an award of contract, depending on when the conflict of interest comes to light. </w:t>
      </w:r>
    </w:p>
    <w:p w14:paraId="00ABF096" w14:textId="2A24E8E8" w:rsidR="00950F32" w:rsidRPr="00165333" w:rsidRDefault="00950F32" w:rsidP="00165333">
      <w:pPr>
        <w:pStyle w:val="Heading3"/>
        <w:numPr>
          <w:ilvl w:val="2"/>
          <w:numId w:val="8"/>
        </w:numPr>
        <w:rPr>
          <w:rFonts w:asciiTheme="minorHAnsi" w:hAnsiTheme="minorHAnsi" w:cstheme="minorHAnsi"/>
          <w:sz w:val="24"/>
        </w:rPr>
      </w:pPr>
      <w:bookmarkStart w:id="171" w:name="_Toc217713504"/>
      <w:bookmarkStart w:id="172" w:name="_Toc388881058"/>
      <w:bookmarkStart w:id="173" w:name="_Toc491242366"/>
      <w:bookmarkStart w:id="174" w:name="_Toc217032689"/>
      <w:bookmarkStart w:id="175" w:name="_Toc232513996"/>
      <w:r w:rsidRPr="00165333">
        <w:rPr>
          <w:rFonts w:asciiTheme="minorHAnsi" w:hAnsiTheme="minorHAnsi" w:cstheme="minorHAnsi"/>
          <w:sz w:val="24"/>
        </w:rPr>
        <w:t>Freedom of Information Acts</w:t>
      </w:r>
      <w:bookmarkEnd w:id="171"/>
      <w:bookmarkEnd w:id="172"/>
      <w:bookmarkEnd w:id="173"/>
      <w:bookmarkEnd w:id="174"/>
      <w:bookmarkEnd w:id="175"/>
    </w:p>
    <w:p w14:paraId="5F396815" w14:textId="3D6708BE" w:rsidR="00950F32" w:rsidRPr="00041A42" w:rsidRDefault="00950F32" w:rsidP="00950F32">
      <w:pPr>
        <w:spacing w:after="120"/>
        <w:ind w:right="43"/>
        <w:jc w:val="both"/>
        <w:rPr>
          <w:rFonts w:asciiTheme="minorHAnsi" w:hAnsiTheme="minorHAnsi" w:cstheme="minorHAnsi"/>
        </w:rPr>
      </w:pPr>
      <w:bookmarkStart w:id="176" w:name="_Toc217713505"/>
      <w:bookmarkStart w:id="177" w:name="_Toc388881059"/>
      <w:r w:rsidRPr="00041A42">
        <w:rPr>
          <w:rFonts w:asciiTheme="minorHAnsi" w:hAnsiTheme="minorHAnsi" w:cstheme="minorHAnsi"/>
        </w:rPr>
        <w:t>All responses to this invitation to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w:t>
      </w:r>
      <w:r w:rsidR="007C2530" w:rsidRPr="00041A42">
        <w:rPr>
          <w:rFonts w:asciiTheme="minorHAnsi" w:hAnsiTheme="minorHAnsi" w:cstheme="minorHAnsi"/>
        </w:rPr>
        <w:t xml:space="preserve"> and the European Communities (Access to Information on the Environment) Regulations 2007 to 2014</w:t>
      </w:r>
      <w:r w:rsidRPr="00041A42">
        <w:rPr>
          <w:rFonts w:asciiTheme="minorHAnsi" w:hAnsiTheme="minorHAnsi" w:cstheme="minorHAnsi"/>
        </w:rPr>
        <w:t>, EU and Irish Government Procurement Procedures, or in response to questions, debates or other parliamentary procedures in or of the Oireachtas (the Irish Parliament).</w:t>
      </w:r>
    </w:p>
    <w:p w14:paraId="385AD34F" w14:textId="17700BCD" w:rsidR="00950F32" w:rsidRPr="00041A42" w:rsidRDefault="00950F32" w:rsidP="00950F32">
      <w:pPr>
        <w:spacing w:after="120"/>
        <w:ind w:right="43"/>
        <w:jc w:val="both"/>
        <w:rPr>
          <w:rFonts w:asciiTheme="minorHAnsi" w:hAnsiTheme="minorHAnsi" w:cstheme="minorHAnsi"/>
        </w:rPr>
      </w:pPr>
      <w:r w:rsidRPr="00041A42">
        <w:rPr>
          <w:rFonts w:asciiTheme="minorHAnsi" w:hAnsiTheme="minorHAnsi" w:cstheme="minorHAnsi"/>
          <w:iCs/>
        </w:rPr>
        <w:t>Tenderers are asked to consider if any of the information supplied by them in response to this request for tenders should not be disclosed because of its</w:t>
      </w:r>
      <w:r w:rsidR="007C2530" w:rsidRPr="00041A42">
        <w:rPr>
          <w:rFonts w:asciiTheme="minorHAnsi" w:hAnsiTheme="minorHAnsi" w:cstheme="minorHAnsi"/>
          <w:iCs/>
        </w:rPr>
        <w:t xml:space="preserve"> confidentiality or commercial</w:t>
      </w:r>
      <w:r w:rsidRPr="00041A42">
        <w:rPr>
          <w:rFonts w:asciiTheme="minorHAnsi" w:hAnsiTheme="minorHAnsi" w:cstheme="minorHAnsi"/>
          <w:iCs/>
        </w:rPr>
        <w:t xml:space="preserve"> sensitivity. If this is the case, tenderers should specify the information that is sensitive and the reasons for its sensitivity. </w:t>
      </w:r>
      <w:r w:rsidRPr="00041A42">
        <w:rPr>
          <w:rFonts w:asciiTheme="minorHAnsi" w:hAnsiTheme="minorHAnsi" w:cstheme="minorHAnsi"/>
        </w:rPr>
        <w:t xml:space="preserve">The Contracting Authority </w:t>
      </w:r>
      <w:r w:rsidRPr="00041A42">
        <w:rPr>
          <w:rFonts w:asciiTheme="minorHAnsi" w:hAnsiTheme="minorHAnsi" w:cstheme="minorHAnsi"/>
          <w:iCs/>
        </w:rPr>
        <w:t xml:space="preserve">cannot guarantee that any information provided by tenderers, either in response to this tender or in the course of any contract awarded as a result thereof, will not be released pursuant to </w:t>
      </w:r>
      <w:r w:rsidRPr="00041A42">
        <w:rPr>
          <w:rFonts w:asciiTheme="minorHAnsi" w:hAnsiTheme="minorHAnsi" w:cstheme="minorHAnsi"/>
        </w:rPr>
        <w:t>the Contracting Authority</w:t>
      </w:r>
      <w:r w:rsidRPr="00041A42">
        <w:rPr>
          <w:rFonts w:asciiTheme="minorHAnsi" w:hAnsiTheme="minorHAnsi" w:cstheme="minorHAnsi"/>
          <w:iCs/>
        </w:rPr>
        <w:t>’s obligations under law, including the Freedom of Information Act 2014</w:t>
      </w:r>
      <w:r w:rsidR="00013C88" w:rsidRPr="00041A42">
        <w:rPr>
          <w:rFonts w:asciiTheme="minorHAnsi" w:hAnsiTheme="minorHAnsi" w:cstheme="minorHAnsi"/>
          <w:iCs/>
        </w:rPr>
        <w:t xml:space="preserve"> </w:t>
      </w:r>
      <w:r w:rsidR="00013C88" w:rsidRPr="00041A42">
        <w:rPr>
          <w:rFonts w:asciiTheme="minorHAnsi" w:hAnsiTheme="minorHAnsi" w:cstheme="minorHAnsi"/>
        </w:rPr>
        <w:t>and the European Communities (Access to Information on the Environment) Regulations 2007 to 2014</w:t>
      </w:r>
      <w:r w:rsidRPr="00041A42">
        <w:rPr>
          <w:rFonts w:asciiTheme="minorHAnsi" w:hAnsiTheme="minorHAnsi" w:cstheme="minorHAnsi"/>
          <w:iCs/>
        </w:rPr>
        <w:t xml:space="preserve">, EU and Irish Government Procurement Procedures. </w:t>
      </w:r>
      <w:r w:rsidR="00E34986" w:rsidRPr="00041A42">
        <w:rPr>
          <w:rFonts w:asciiTheme="minorHAnsi" w:hAnsiTheme="minorHAnsi" w:cstheme="minorHAnsi"/>
        </w:rPr>
        <w:t>T</w:t>
      </w:r>
      <w:r w:rsidRPr="00041A42">
        <w:rPr>
          <w:rFonts w:asciiTheme="minorHAnsi" w:hAnsiTheme="minorHAnsi" w:cstheme="minorHAnsi"/>
        </w:rPr>
        <w:t xml:space="preserve">he Contracting Authority </w:t>
      </w:r>
      <w:r w:rsidRPr="00041A42">
        <w:rPr>
          <w:rFonts w:asciiTheme="minorHAnsi" w:hAnsiTheme="minorHAnsi" w:cstheme="minorHAnsi"/>
          <w:iCs/>
        </w:rPr>
        <w:t xml:space="preserve">accepts no liability whatsoever in respect of any information provided which is subsequently released </w:t>
      </w:r>
      <w:r w:rsidR="007C2530" w:rsidRPr="00041A42">
        <w:rPr>
          <w:rFonts w:asciiTheme="minorHAnsi" w:hAnsiTheme="minorHAnsi" w:cstheme="minorHAnsi"/>
          <w:iCs/>
        </w:rPr>
        <w:t xml:space="preserve">(irrespective of notification) </w:t>
      </w:r>
      <w:r w:rsidRPr="00041A42">
        <w:rPr>
          <w:rFonts w:asciiTheme="minorHAnsi" w:hAnsiTheme="minorHAnsi" w:cstheme="minorHAnsi"/>
          <w:iCs/>
        </w:rPr>
        <w:t>or in respect of any consequential damage suffered as a result of such disclosure.</w:t>
      </w:r>
    </w:p>
    <w:p w14:paraId="47435F08" w14:textId="3CD45114" w:rsidR="00A83049" w:rsidRPr="009500F0" w:rsidRDefault="00950F32" w:rsidP="009500F0">
      <w:pPr>
        <w:pStyle w:val="Heading3"/>
        <w:numPr>
          <w:ilvl w:val="2"/>
          <w:numId w:val="9"/>
        </w:numPr>
        <w:rPr>
          <w:rFonts w:ascii="Calibri" w:hAnsi="Calibri" w:cs="Calibri"/>
          <w:sz w:val="24"/>
          <w:szCs w:val="24"/>
        </w:rPr>
      </w:pPr>
      <w:bookmarkStart w:id="178" w:name="_Toc491242367"/>
      <w:bookmarkStart w:id="179" w:name="_Toc217032690"/>
      <w:bookmarkStart w:id="180" w:name="_Toc232513997"/>
      <w:r w:rsidRPr="009500F0">
        <w:rPr>
          <w:rFonts w:ascii="Calibri" w:hAnsi="Calibri" w:cs="Calibri"/>
          <w:sz w:val="24"/>
          <w:szCs w:val="24"/>
        </w:rPr>
        <w:t>Tax Clearance</w:t>
      </w:r>
      <w:bookmarkEnd w:id="178"/>
      <w:bookmarkEnd w:id="179"/>
      <w:bookmarkEnd w:id="180"/>
      <w:r w:rsidRPr="009500F0">
        <w:rPr>
          <w:rFonts w:ascii="Calibri" w:hAnsi="Calibri" w:cs="Calibri"/>
          <w:sz w:val="24"/>
          <w:szCs w:val="24"/>
        </w:rPr>
        <w:t xml:space="preserve"> </w:t>
      </w:r>
      <w:bookmarkEnd w:id="176"/>
      <w:bookmarkEnd w:id="177"/>
    </w:p>
    <w:p w14:paraId="5613E908" w14:textId="3BF68691" w:rsidR="00950F32" w:rsidRDefault="00950F32" w:rsidP="00950F32">
      <w:pPr>
        <w:ind w:right="43"/>
        <w:jc w:val="both"/>
        <w:rPr>
          <w:rFonts w:asciiTheme="minorHAnsi" w:hAnsiTheme="minorHAnsi" w:cstheme="minorHAnsi"/>
        </w:rPr>
      </w:pPr>
      <w:bookmarkStart w:id="181" w:name="_Toc195681215"/>
      <w:bookmarkStart w:id="182" w:name="_Toc195673935"/>
      <w:bookmarkStart w:id="183" w:name="_Toc195672590"/>
      <w:bookmarkStart w:id="184" w:name="_Toc191097903"/>
      <w:bookmarkStart w:id="185" w:name="_Toc388881060"/>
      <w:bookmarkStart w:id="186" w:name="_Toc217713506"/>
      <w:r w:rsidRPr="00041A42">
        <w:rPr>
          <w:rFonts w:asciiTheme="minorHAnsi" w:hAnsiTheme="minorHAnsi" w:cstheme="minorHAnsi"/>
        </w:rPr>
        <w:t xml:space="preserve">It will be a condition of award of this </w:t>
      </w:r>
      <w:r w:rsidR="006E0FBA">
        <w:rPr>
          <w:rFonts w:asciiTheme="minorHAnsi" w:hAnsiTheme="minorHAnsi" w:cstheme="minorHAnsi"/>
        </w:rPr>
        <w:t>agreement</w:t>
      </w:r>
      <w:r w:rsidRPr="00041A42">
        <w:rPr>
          <w:rFonts w:asciiTheme="minorHAnsi" w:hAnsiTheme="minorHAnsi" w:cstheme="minorHAnsi"/>
        </w:rPr>
        <w:t xml:space="preserve"> and any subsequent contract that the successful tenderer(s) comply with all EU and national tax laws.  Tenderers are referred to the Irish Revenue web site </w:t>
      </w:r>
      <w:hyperlink r:id="rId19" w:history="1">
        <w:r w:rsidRPr="00041A42">
          <w:rPr>
            <w:rFonts w:asciiTheme="minorHAnsi" w:hAnsiTheme="minorHAnsi" w:cstheme="minorHAnsi"/>
          </w:rPr>
          <w:t>http://www.revenue.ie/</w:t>
        </w:r>
      </w:hyperlink>
      <w:r w:rsidRPr="00041A42">
        <w:rPr>
          <w:rFonts w:asciiTheme="minorHAnsi" w:hAnsiTheme="minorHAnsi" w:cstheme="minorHAnsi"/>
        </w:rPr>
        <w:t>. Non-resident tenderers should apply to the Office of the Revenue Commissioners, Non</w:t>
      </w:r>
      <w:r w:rsidR="00A83049">
        <w:rPr>
          <w:rFonts w:asciiTheme="minorHAnsi" w:hAnsiTheme="minorHAnsi" w:cstheme="minorHAnsi"/>
        </w:rPr>
        <w:t>-</w:t>
      </w:r>
      <w:r w:rsidRPr="00041A42">
        <w:rPr>
          <w:rFonts w:asciiTheme="minorHAnsi" w:hAnsiTheme="minorHAnsi" w:cstheme="minorHAnsi"/>
        </w:rPr>
        <w:t xml:space="preserve">Resident Tax Clearance Unit, Office of the Collector General, Sarsfield House, Francis Street, Limerick, Ireland; e-mail: </w:t>
      </w:r>
      <w:hyperlink r:id="rId20" w:history="1">
        <w:r w:rsidRPr="00041A42">
          <w:rPr>
            <w:rFonts w:asciiTheme="minorHAnsi" w:hAnsiTheme="minorHAnsi" w:cstheme="minorHAnsi"/>
            <w:color w:val="0000FF"/>
            <w:u w:val="single"/>
          </w:rPr>
          <w:t>nonrestaxclearance@revenue.ie</w:t>
        </w:r>
      </w:hyperlink>
      <w:r w:rsidRPr="00041A42">
        <w:rPr>
          <w:rFonts w:asciiTheme="minorHAnsi" w:hAnsiTheme="minorHAnsi" w:cstheme="minorHAnsi"/>
        </w:rPr>
        <w:t xml:space="preserve">.   The Contracting Authority will satisfy themselves that any tenderers being considered for award of </w:t>
      </w:r>
      <w:r w:rsidR="006E0FBA">
        <w:rPr>
          <w:rFonts w:asciiTheme="minorHAnsi" w:hAnsiTheme="minorHAnsi" w:cstheme="minorHAnsi"/>
        </w:rPr>
        <w:t>the agreement</w:t>
      </w:r>
      <w:r w:rsidRPr="00041A42">
        <w:rPr>
          <w:rFonts w:asciiTheme="minorHAnsi" w:hAnsiTheme="minorHAnsi" w:cstheme="minorHAnsi"/>
        </w:rPr>
        <w:t xml:space="preserve"> are appropriately tax compliant by checking their status via the online system for which tenderers are requested to provide their Tax Clearance Access Number and Tax Reference Number to facilitate verification.  By supplying these numbers tenderers acknowledge and agree that the Contracting Authority has the permission to verify its tax cleared position at any time during the term of the agreement. </w:t>
      </w:r>
    </w:p>
    <w:p w14:paraId="20AF27BA" w14:textId="77777777" w:rsidR="00165333" w:rsidRDefault="00165333" w:rsidP="00950F32">
      <w:pPr>
        <w:ind w:right="43"/>
        <w:jc w:val="both"/>
        <w:rPr>
          <w:rFonts w:asciiTheme="minorHAnsi" w:hAnsiTheme="minorHAnsi" w:cstheme="minorHAnsi"/>
        </w:rPr>
      </w:pPr>
    </w:p>
    <w:p w14:paraId="7D258304" w14:textId="77777777" w:rsidR="00165333" w:rsidRDefault="00165333" w:rsidP="00950F32">
      <w:pPr>
        <w:ind w:right="43"/>
        <w:jc w:val="both"/>
        <w:rPr>
          <w:rFonts w:asciiTheme="minorHAnsi" w:hAnsiTheme="minorHAnsi" w:cstheme="minorHAnsi"/>
        </w:rPr>
      </w:pPr>
    </w:p>
    <w:p w14:paraId="77F81840" w14:textId="77777777" w:rsidR="00165333" w:rsidRDefault="00165333" w:rsidP="00950F32">
      <w:pPr>
        <w:ind w:right="43"/>
        <w:jc w:val="both"/>
        <w:rPr>
          <w:rFonts w:asciiTheme="minorHAnsi" w:hAnsiTheme="minorHAnsi" w:cstheme="minorHAnsi"/>
        </w:rPr>
      </w:pPr>
    </w:p>
    <w:p w14:paraId="5BEBA63F" w14:textId="77777777" w:rsidR="00165333" w:rsidRDefault="00165333" w:rsidP="00950F32">
      <w:pPr>
        <w:ind w:right="43"/>
        <w:jc w:val="both"/>
        <w:rPr>
          <w:rFonts w:asciiTheme="minorHAnsi" w:hAnsiTheme="minorHAnsi" w:cstheme="minorHAnsi"/>
        </w:rPr>
      </w:pPr>
    </w:p>
    <w:p w14:paraId="54DFAA40" w14:textId="108DD61A" w:rsidR="00950F32" w:rsidRPr="00165333" w:rsidRDefault="00950F32" w:rsidP="00165333">
      <w:pPr>
        <w:pStyle w:val="Heading3"/>
        <w:numPr>
          <w:ilvl w:val="2"/>
          <w:numId w:val="9"/>
        </w:numPr>
        <w:rPr>
          <w:rFonts w:ascii="Calibri" w:hAnsi="Calibri" w:cs="Calibri"/>
          <w:sz w:val="24"/>
          <w:szCs w:val="24"/>
        </w:rPr>
      </w:pPr>
      <w:bookmarkStart w:id="187" w:name="_Toc491242368"/>
      <w:bookmarkStart w:id="188" w:name="_Toc217032691"/>
      <w:bookmarkStart w:id="189" w:name="_Toc232513998"/>
      <w:r w:rsidRPr="00165333">
        <w:rPr>
          <w:rFonts w:ascii="Calibri" w:hAnsi="Calibri" w:cs="Calibri"/>
          <w:sz w:val="24"/>
          <w:szCs w:val="24"/>
        </w:rPr>
        <w:t>Withholding Tax</w:t>
      </w:r>
      <w:bookmarkEnd w:id="181"/>
      <w:bookmarkEnd w:id="182"/>
      <w:bookmarkEnd w:id="183"/>
      <w:bookmarkEnd w:id="184"/>
      <w:bookmarkEnd w:id="185"/>
      <w:bookmarkEnd w:id="187"/>
      <w:bookmarkEnd w:id="188"/>
      <w:bookmarkEnd w:id="189"/>
    </w:p>
    <w:p w14:paraId="23934AFE" w14:textId="32FA9211" w:rsidR="00950F32" w:rsidRPr="00041A42" w:rsidRDefault="00950F32" w:rsidP="00950F32">
      <w:pPr>
        <w:jc w:val="both"/>
        <w:rPr>
          <w:rFonts w:asciiTheme="minorHAnsi" w:hAnsiTheme="minorHAnsi" w:cstheme="minorHAnsi"/>
        </w:rPr>
      </w:pPr>
      <w:bookmarkStart w:id="190" w:name="_Hlk214214480"/>
      <w:r w:rsidRPr="00041A42">
        <w:rPr>
          <w:rFonts w:asciiTheme="minorHAnsi" w:hAnsiTheme="minorHAnsi" w:cstheme="minorHAnsi"/>
        </w:rPr>
        <w:t xml:space="preserve">Where applicable, payments shall be subject to Irish ‘Professional Services Withholding Tax’ at the prevailing rate (currently at 20%) as laid down by the Revenue Commissioners in Ireland </w:t>
      </w:r>
      <w:r w:rsidR="007C2530" w:rsidRPr="00041A42">
        <w:rPr>
          <w:rFonts w:asciiTheme="minorHAnsi" w:hAnsiTheme="minorHAnsi" w:cstheme="minorHAnsi"/>
        </w:rPr>
        <w:t xml:space="preserve">in accordance with section 523 of the Taxes Consolidation Act 1997. </w:t>
      </w:r>
      <w:bookmarkStart w:id="191" w:name="_Hlk214214528"/>
      <w:r w:rsidR="007C2530" w:rsidRPr="00041A42">
        <w:rPr>
          <w:rFonts w:asciiTheme="minorHAnsi" w:hAnsiTheme="minorHAnsi" w:cstheme="minorHAnsi"/>
        </w:rPr>
        <w:t xml:space="preserve">Any and all taxes applicable to the supply of the </w:t>
      </w:r>
      <w:r w:rsidR="00FC66A9">
        <w:rPr>
          <w:rFonts w:asciiTheme="minorHAnsi" w:hAnsiTheme="minorHAnsi" w:cstheme="minorHAnsi"/>
        </w:rPr>
        <w:t>subject of this competition</w:t>
      </w:r>
      <w:bookmarkEnd w:id="191"/>
      <w:r w:rsidR="007C2530" w:rsidRPr="00041A42">
        <w:rPr>
          <w:rFonts w:asciiTheme="minorHAnsi" w:hAnsiTheme="minorHAnsi" w:cstheme="minorHAnsi"/>
        </w:rPr>
        <w:t xml:space="preserve"> will be the sole responsibility of the Contractor and the Contractor so acknowledges and confirms.</w:t>
      </w:r>
    </w:p>
    <w:p w14:paraId="7E6D598D" w14:textId="62E87098" w:rsidR="00A83049" w:rsidRPr="009500F0" w:rsidRDefault="00950F32" w:rsidP="009500F0">
      <w:pPr>
        <w:pStyle w:val="Heading3"/>
        <w:numPr>
          <w:ilvl w:val="2"/>
          <w:numId w:val="10"/>
        </w:numPr>
        <w:rPr>
          <w:rFonts w:ascii="Calibri" w:hAnsi="Calibri" w:cs="Calibri"/>
          <w:sz w:val="24"/>
          <w:szCs w:val="24"/>
        </w:rPr>
      </w:pPr>
      <w:bookmarkStart w:id="192" w:name="_Toc388881061"/>
      <w:bookmarkStart w:id="193" w:name="_Toc491242369"/>
      <w:bookmarkStart w:id="194" w:name="_Toc217032692"/>
      <w:bookmarkStart w:id="195" w:name="_Toc232513999"/>
      <w:bookmarkEnd w:id="190"/>
      <w:r w:rsidRPr="009500F0">
        <w:rPr>
          <w:rFonts w:ascii="Calibri" w:hAnsi="Calibri" w:cs="Calibri"/>
          <w:sz w:val="24"/>
          <w:szCs w:val="24"/>
        </w:rPr>
        <w:t>Irish Legislation and Law</w:t>
      </w:r>
      <w:bookmarkEnd w:id="186"/>
      <w:bookmarkEnd w:id="192"/>
      <w:bookmarkEnd w:id="193"/>
      <w:bookmarkEnd w:id="194"/>
      <w:bookmarkEnd w:id="195"/>
    </w:p>
    <w:p w14:paraId="6C06980D" w14:textId="2A855B51" w:rsidR="00950F32" w:rsidRDefault="007C2530" w:rsidP="00950F32">
      <w:pPr>
        <w:spacing w:after="0"/>
        <w:ind w:right="45"/>
        <w:jc w:val="both"/>
        <w:rPr>
          <w:rFonts w:asciiTheme="minorHAnsi" w:hAnsiTheme="minorHAnsi" w:cstheme="minorHAnsi"/>
          <w:bCs/>
        </w:rPr>
      </w:pPr>
      <w:r w:rsidRPr="00041A42">
        <w:rPr>
          <w:rFonts w:asciiTheme="minorHAnsi" w:hAnsiTheme="minorHAnsi" w:cstheme="minorHAnsi"/>
          <w:bCs/>
        </w:rPr>
        <w:t>Tenderers should be aware that national legislation applies in other matters including, employment and health and safety matters and includes, but is not limited to, the Employment Equality Acts 1998-2015, National Minimum Wages Act 2000 (as amended), Safety, Health and Welfare at Work Act 2005 (as amended), Data Protection Act 2018 and Official Secrets Act 1963 (as amended).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and construed in accordance with Irish law</w:t>
      </w:r>
      <w:bookmarkStart w:id="196" w:name="_Toc217713507"/>
    </w:p>
    <w:p w14:paraId="22EAD9D2" w14:textId="77777777" w:rsidR="00A83049" w:rsidRPr="00041A42" w:rsidRDefault="00A83049" w:rsidP="00950F32">
      <w:pPr>
        <w:spacing w:after="0"/>
        <w:ind w:right="45"/>
        <w:jc w:val="both"/>
        <w:rPr>
          <w:rFonts w:asciiTheme="minorHAnsi" w:hAnsiTheme="minorHAnsi" w:cstheme="minorHAnsi"/>
        </w:rPr>
      </w:pPr>
    </w:p>
    <w:p w14:paraId="50D29760" w14:textId="71E84F40" w:rsidR="00A83049" w:rsidRPr="009500F0" w:rsidRDefault="00950F32" w:rsidP="009500F0">
      <w:pPr>
        <w:pStyle w:val="Heading3"/>
        <w:numPr>
          <w:ilvl w:val="2"/>
          <w:numId w:val="9"/>
        </w:numPr>
        <w:rPr>
          <w:rFonts w:ascii="Calibri" w:hAnsi="Calibri" w:cs="Calibri"/>
          <w:sz w:val="24"/>
          <w:szCs w:val="24"/>
        </w:rPr>
      </w:pPr>
      <w:bookmarkStart w:id="197" w:name="_Toc491242370"/>
      <w:bookmarkStart w:id="198" w:name="_Toc217032693"/>
      <w:bookmarkStart w:id="199" w:name="_Toc232514000"/>
      <w:bookmarkStart w:id="200" w:name="_Toc388881062"/>
      <w:r w:rsidRPr="009500F0">
        <w:rPr>
          <w:rFonts w:ascii="Calibri" w:hAnsi="Calibri" w:cs="Calibri"/>
          <w:sz w:val="24"/>
          <w:szCs w:val="24"/>
        </w:rPr>
        <w:t>Dignity at Work</w:t>
      </w:r>
      <w:bookmarkEnd w:id="197"/>
      <w:bookmarkEnd w:id="198"/>
      <w:bookmarkEnd w:id="199"/>
      <w:r w:rsidR="00A83049" w:rsidRPr="009500F0">
        <w:rPr>
          <w:rFonts w:ascii="Calibri" w:hAnsi="Calibri" w:cs="Calibri"/>
          <w:sz w:val="24"/>
          <w:szCs w:val="24"/>
        </w:rPr>
        <w:t xml:space="preserve"> </w:t>
      </w:r>
    </w:p>
    <w:p w14:paraId="3DDBA443"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rPr>
        <w:t>The suc</w:t>
      </w:r>
      <w:r w:rsidRPr="00041A42">
        <w:rPr>
          <w:rFonts w:asciiTheme="minorHAnsi" w:eastAsiaTheme="minorEastAsia" w:hAnsiTheme="minorHAnsi" w:cstheme="minorHAnsi"/>
        </w:rPr>
        <w:t>cessful tenderer(s) shall comply with all relevant legislation relating to dignity at work. As a public body and employer, the Contracting Authority is committed to a policy of equality of opportunity for all personnel.</w:t>
      </w:r>
      <w:r w:rsidRPr="00041A42">
        <w:rPr>
          <w:rFonts w:asciiTheme="minorHAnsi" w:hAnsiTheme="minorHAnsi" w:cstheme="minorHAnsi"/>
        </w:rPr>
        <w:t xml:space="preserve">  </w:t>
      </w:r>
    </w:p>
    <w:p w14:paraId="238BA16B" w14:textId="4ABAAEF0" w:rsidR="00F73E59" w:rsidRPr="009500F0" w:rsidRDefault="00950F32" w:rsidP="009500F0">
      <w:pPr>
        <w:pStyle w:val="Heading3"/>
        <w:numPr>
          <w:ilvl w:val="2"/>
          <w:numId w:val="9"/>
        </w:numPr>
        <w:rPr>
          <w:rFonts w:asciiTheme="minorHAnsi" w:hAnsiTheme="minorHAnsi" w:cstheme="minorHAnsi"/>
          <w:sz w:val="24"/>
          <w:szCs w:val="24"/>
        </w:rPr>
      </w:pPr>
      <w:bookmarkStart w:id="201" w:name="_Toc491242371"/>
      <w:bookmarkStart w:id="202" w:name="_Toc217032694"/>
      <w:bookmarkStart w:id="203" w:name="_Toc232514001"/>
      <w:r w:rsidRPr="009500F0">
        <w:rPr>
          <w:rFonts w:asciiTheme="minorHAnsi" w:hAnsiTheme="minorHAnsi" w:cstheme="minorHAnsi"/>
          <w:sz w:val="24"/>
          <w:szCs w:val="24"/>
        </w:rPr>
        <w:t>Clarification of Tenders</w:t>
      </w:r>
      <w:bookmarkEnd w:id="196"/>
      <w:bookmarkEnd w:id="200"/>
      <w:bookmarkEnd w:id="201"/>
      <w:bookmarkEnd w:id="202"/>
      <w:bookmarkEnd w:id="203"/>
    </w:p>
    <w:p w14:paraId="6ACA90A7" w14:textId="77777777"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The Contracting Authority</w:t>
      </w:r>
      <w:r w:rsidRPr="00041A42">
        <w:rPr>
          <w:rFonts w:asciiTheme="minorHAnsi" w:hAnsiTheme="minorHAnsi" w:cstheme="minorHAnsi"/>
          <w:bCs/>
          <w:sz w:val="32"/>
        </w:rPr>
        <w:t xml:space="preserve"> </w:t>
      </w:r>
      <w:r w:rsidRPr="00041A42">
        <w:rPr>
          <w:rFonts w:asciiTheme="minorHAnsi" w:hAnsiTheme="minorHAnsi" w:cstheme="minorHAnsi"/>
        </w:rPr>
        <w:t>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6CD837A7" w14:textId="64799CC3" w:rsidR="00F73E59" w:rsidRPr="009500F0" w:rsidRDefault="00950F32" w:rsidP="009500F0">
      <w:pPr>
        <w:pStyle w:val="Heading3"/>
        <w:numPr>
          <w:ilvl w:val="2"/>
          <w:numId w:val="9"/>
        </w:numPr>
        <w:rPr>
          <w:rFonts w:ascii="Calibri" w:hAnsi="Calibri" w:cs="Calibri"/>
          <w:sz w:val="24"/>
          <w:szCs w:val="24"/>
        </w:rPr>
      </w:pPr>
      <w:bookmarkStart w:id="204" w:name="_Toc217713508"/>
      <w:bookmarkStart w:id="205" w:name="_Toc388881063"/>
      <w:bookmarkStart w:id="206" w:name="_Toc491242372"/>
      <w:bookmarkStart w:id="207" w:name="_Toc217032695"/>
      <w:bookmarkStart w:id="208" w:name="_Toc232514002"/>
      <w:r w:rsidRPr="009500F0">
        <w:rPr>
          <w:rFonts w:ascii="Calibri" w:hAnsi="Calibri" w:cs="Calibri"/>
          <w:sz w:val="24"/>
          <w:szCs w:val="24"/>
        </w:rPr>
        <w:t>Correction of Errors</w:t>
      </w:r>
      <w:bookmarkEnd w:id="204"/>
      <w:bookmarkEnd w:id="205"/>
      <w:bookmarkEnd w:id="206"/>
      <w:bookmarkEnd w:id="207"/>
      <w:bookmarkEnd w:id="208"/>
    </w:p>
    <w:p w14:paraId="6F1B7EC3" w14:textId="77777777" w:rsidR="00950F32" w:rsidRPr="00041A42" w:rsidRDefault="00950F32" w:rsidP="00950F32">
      <w:pPr>
        <w:spacing w:after="0"/>
        <w:ind w:right="45"/>
        <w:jc w:val="both"/>
        <w:rPr>
          <w:rFonts w:asciiTheme="minorHAnsi" w:hAnsiTheme="minorHAnsi" w:cstheme="minorHAnsi"/>
        </w:rPr>
      </w:pPr>
      <w:r w:rsidRPr="00041A42">
        <w:rPr>
          <w:rFonts w:asciiTheme="minorHAnsi" w:hAnsiTheme="minorHAnsi" w:cstheme="minorHAnsi"/>
        </w:rPr>
        <w:t>Detailed pricing of all tenders will be examined for errors that might alter the tender pricing as determined from the figures on the tender form or as between the hard copy and electronic versions of the tender. In general, the following approach will be applied to manifest errors - w</w:t>
      </w:r>
      <w:r w:rsidRPr="00041A42">
        <w:rPr>
          <w:rFonts w:asciiTheme="minorHAnsi" w:hAnsiTheme="minorHAnsi" w:cstheme="minorHAnsi"/>
          <w:bCs/>
        </w:rPr>
        <w:t>here there is a discrepancy between the unit price and the total amount derived from the multiplication of the unit price and the quantity, the unit price as quoted will normally govern.</w:t>
      </w:r>
      <w:r w:rsidRPr="00041A42">
        <w:rPr>
          <w:rFonts w:asciiTheme="minorHAnsi" w:hAnsiTheme="minorHAnsi" w:cstheme="minorHAnsi"/>
        </w:rPr>
        <w:t xml:space="preserve"> </w:t>
      </w:r>
    </w:p>
    <w:p w14:paraId="0CDAFD8C" w14:textId="77777777" w:rsidR="00950F32" w:rsidRPr="00041A42" w:rsidRDefault="00950F32" w:rsidP="00950F32">
      <w:pPr>
        <w:spacing w:after="0"/>
        <w:ind w:right="45"/>
        <w:jc w:val="both"/>
        <w:rPr>
          <w:rFonts w:asciiTheme="minorHAnsi" w:hAnsiTheme="minorHAnsi" w:cstheme="minorHAnsi"/>
        </w:rPr>
      </w:pPr>
    </w:p>
    <w:p w14:paraId="483D9D54" w14:textId="77777777" w:rsidR="00950F32" w:rsidRPr="00041A42" w:rsidRDefault="00950F32" w:rsidP="00950F32">
      <w:pPr>
        <w:ind w:right="43"/>
        <w:jc w:val="both"/>
        <w:rPr>
          <w:rFonts w:asciiTheme="minorHAnsi" w:hAnsiTheme="minorHAnsi" w:cstheme="minorHAnsi"/>
          <w:bCs/>
        </w:rPr>
      </w:pPr>
      <w:r w:rsidRPr="00041A42">
        <w:rPr>
          <w:rFonts w:asciiTheme="minorHAnsi" w:hAnsiTheme="minorHAnsi" w:cstheme="minorHAnsi"/>
          <w:bCs/>
        </w:rPr>
        <w:lastRenderedPageBreak/>
        <w:t xml:space="preserve">The amount stated in the tender form will be adjusted by </w:t>
      </w:r>
      <w:r w:rsidRPr="00041A42">
        <w:rPr>
          <w:rFonts w:asciiTheme="minorHAnsi" w:hAnsiTheme="minorHAnsi" w:cstheme="minorHAnsi"/>
        </w:rPr>
        <w:t>the Contracting Authority</w:t>
      </w:r>
      <w:r w:rsidRPr="00041A42">
        <w:rPr>
          <w:rFonts w:asciiTheme="minorHAnsi" w:hAnsiTheme="minorHAnsi" w:cstheme="minorHAnsi"/>
          <w:bCs/>
          <w:sz w:val="32"/>
        </w:rPr>
        <w:t xml:space="preserve"> </w:t>
      </w:r>
      <w:r w:rsidRPr="00041A42">
        <w:rPr>
          <w:rFonts w:asciiTheme="minorHAnsi" w:hAnsiTheme="minorHAnsi" w:cstheme="minorHAnsi"/>
          <w:bCs/>
        </w:rPr>
        <w:t xml:space="preserve">in accordance with the above procedure and, with the agreement of the tenderer, shall be considered as binding upon the tenderer. </w:t>
      </w:r>
      <w:r w:rsidRPr="00041A42">
        <w:rPr>
          <w:rFonts w:asciiTheme="minorHAnsi" w:hAnsiTheme="minorHAnsi" w:cstheme="minorHAnsi"/>
        </w:rPr>
        <w:t>Without prejudice to the above, a tenderer not accepting the correction of their tender as outlined may have their tender rejected.</w:t>
      </w:r>
    </w:p>
    <w:p w14:paraId="1298C29C" w14:textId="3EE03CF9" w:rsidR="00F73E59" w:rsidRPr="009500F0" w:rsidRDefault="00950F32" w:rsidP="009500F0">
      <w:pPr>
        <w:pStyle w:val="Heading3"/>
        <w:numPr>
          <w:ilvl w:val="2"/>
          <w:numId w:val="9"/>
        </w:numPr>
        <w:rPr>
          <w:rFonts w:ascii="Calibri" w:hAnsi="Calibri" w:cs="Calibri"/>
          <w:sz w:val="24"/>
          <w:szCs w:val="24"/>
        </w:rPr>
      </w:pPr>
      <w:bookmarkStart w:id="209" w:name="_Toc217713509"/>
      <w:bookmarkStart w:id="210" w:name="_Toc388881064"/>
      <w:bookmarkStart w:id="211" w:name="_Toc491242373"/>
      <w:bookmarkStart w:id="212" w:name="_Toc217032696"/>
      <w:bookmarkStart w:id="213" w:name="_Toc232514003"/>
      <w:r w:rsidRPr="009500F0">
        <w:rPr>
          <w:rFonts w:ascii="Calibri" w:hAnsi="Calibri" w:cs="Calibri"/>
          <w:sz w:val="24"/>
          <w:szCs w:val="24"/>
        </w:rPr>
        <w:t>Change in the Composition of a Tender</w:t>
      </w:r>
      <w:bookmarkEnd w:id="209"/>
      <w:bookmarkEnd w:id="210"/>
      <w:bookmarkEnd w:id="211"/>
      <w:bookmarkEnd w:id="212"/>
      <w:bookmarkEnd w:id="213"/>
    </w:p>
    <w:p w14:paraId="1415F4A7" w14:textId="77777777" w:rsidR="00950F32" w:rsidRPr="00041A42" w:rsidRDefault="00950F32" w:rsidP="00950F32">
      <w:pPr>
        <w:ind w:right="43"/>
        <w:rPr>
          <w:rFonts w:asciiTheme="minorHAnsi" w:hAnsiTheme="minorHAnsi" w:cstheme="minorHAnsi"/>
        </w:rPr>
      </w:pPr>
      <w:r w:rsidRPr="00041A42">
        <w:rPr>
          <w:rFonts w:asciiTheme="minorHAnsi" w:hAnsiTheme="minorHAnsi" w:cstheme="minorHAnsi"/>
        </w:rPr>
        <w:t>The Contracting Authority reserves the right, but is not obliged, to disqualify any Tenderer that makes any change to its composition after submission of a Tender.</w:t>
      </w:r>
    </w:p>
    <w:p w14:paraId="0878F606" w14:textId="1C4097EC" w:rsidR="00F73E59" w:rsidRPr="009500F0" w:rsidRDefault="00950F32" w:rsidP="009500F0">
      <w:pPr>
        <w:pStyle w:val="Heading3"/>
        <w:numPr>
          <w:ilvl w:val="2"/>
          <w:numId w:val="9"/>
        </w:numPr>
        <w:rPr>
          <w:rFonts w:ascii="Calibri" w:hAnsi="Calibri" w:cs="Calibri"/>
          <w:sz w:val="24"/>
          <w:szCs w:val="24"/>
        </w:rPr>
      </w:pPr>
      <w:bookmarkStart w:id="214" w:name="_Toc217713510"/>
      <w:bookmarkStart w:id="215" w:name="_Toc388881065"/>
      <w:bookmarkStart w:id="216" w:name="_Toc491242374"/>
      <w:bookmarkStart w:id="217" w:name="_Toc217032697"/>
      <w:bookmarkStart w:id="218" w:name="_Toc232514004"/>
      <w:r w:rsidRPr="009500F0">
        <w:rPr>
          <w:rFonts w:ascii="Calibri" w:hAnsi="Calibri" w:cs="Calibri"/>
          <w:sz w:val="24"/>
          <w:szCs w:val="24"/>
        </w:rPr>
        <w:t>Interference and Inducement to Purchase</w:t>
      </w:r>
      <w:bookmarkEnd w:id="214"/>
      <w:bookmarkEnd w:id="215"/>
      <w:bookmarkEnd w:id="216"/>
      <w:bookmarkEnd w:id="217"/>
      <w:bookmarkEnd w:id="218"/>
    </w:p>
    <w:p w14:paraId="1A86A34D" w14:textId="29A6C2C9"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w:t>
      </w:r>
      <w:r w:rsidR="00BE4F47" w:rsidRPr="00041A42">
        <w:rPr>
          <w:rFonts w:asciiTheme="minorHAnsi" w:hAnsiTheme="minorHAnsi" w:cstheme="minorHAnsi"/>
        </w:rPr>
        <w:t xml:space="preserve"> </w:t>
      </w:r>
      <w:bookmarkStart w:id="219" w:name="_Hlk52270609"/>
      <w:r w:rsidR="00BE4F47" w:rsidRPr="00041A42">
        <w:rPr>
          <w:rFonts w:asciiTheme="minorHAnsi" w:hAnsiTheme="minorHAnsi" w:cstheme="minorHAnsi"/>
        </w:rPr>
        <w:t>The presumptions (including as to any gift, consideration or advantage) and other provisions under the Criminal Justice Act 2018, and all other measures for the time being governing the subject-matter in any applicable jurisdiction, shall be applicable.</w:t>
      </w:r>
      <w:bookmarkEnd w:id="219"/>
    </w:p>
    <w:p w14:paraId="34CD123D" w14:textId="0FED8DDE" w:rsidR="00F73E59" w:rsidRPr="009500F0" w:rsidRDefault="00950F32" w:rsidP="009500F0">
      <w:pPr>
        <w:pStyle w:val="Heading3"/>
        <w:numPr>
          <w:ilvl w:val="2"/>
          <w:numId w:val="9"/>
        </w:numPr>
        <w:rPr>
          <w:rFonts w:ascii="Calibri" w:hAnsi="Calibri" w:cs="Calibri"/>
          <w:sz w:val="24"/>
          <w:szCs w:val="24"/>
        </w:rPr>
      </w:pPr>
      <w:bookmarkStart w:id="220" w:name="_Toc217713511"/>
      <w:bookmarkStart w:id="221" w:name="_Toc388881066"/>
      <w:bookmarkStart w:id="222" w:name="_Toc491242375"/>
      <w:bookmarkStart w:id="223" w:name="_Toc217032698"/>
      <w:bookmarkStart w:id="224" w:name="_Toc232514005"/>
      <w:r w:rsidRPr="009500F0">
        <w:rPr>
          <w:rFonts w:ascii="Calibri" w:hAnsi="Calibri" w:cs="Calibri"/>
          <w:sz w:val="24"/>
          <w:szCs w:val="24"/>
        </w:rPr>
        <w:t>Notification of Tender Evaluations</w:t>
      </w:r>
      <w:bookmarkEnd w:id="220"/>
      <w:bookmarkEnd w:id="221"/>
      <w:bookmarkEnd w:id="222"/>
      <w:bookmarkEnd w:id="223"/>
      <w:bookmarkEnd w:id="224"/>
    </w:p>
    <w:p w14:paraId="5FF7C42A" w14:textId="77777777" w:rsidR="00BE363B" w:rsidRDefault="00F73E59" w:rsidP="00F73E59">
      <w:pPr>
        <w:rPr>
          <w:rFonts w:asciiTheme="minorHAnsi" w:hAnsiTheme="minorHAnsi" w:cstheme="minorHAnsi"/>
        </w:rPr>
      </w:pPr>
      <w:bookmarkStart w:id="225" w:name="_Toc474848631"/>
      <w:bookmarkStart w:id="226" w:name="_Toc475440393"/>
      <w:bookmarkStart w:id="227" w:name="_Toc491242376"/>
      <w:bookmarkStart w:id="228" w:name="_Toc217032699"/>
      <w:bookmarkStart w:id="229" w:name="_Toc388881067"/>
      <w:bookmarkStart w:id="230" w:name="_Toc217713513"/>
      <w:bookmarkEnd w:id="225"/>
      <w:bookmarkEnd w:id="226"/>
      <w:r w:rsidRPr="00BE363B">
        <w:rPr>
          <w:rFonts w:asciiTheme="minorHAnsi" w:hAnsiTheme="minorHAnsi" w:cstheme="minorHAnsi"/>
        </w:rPr>
        <w:t xml:space="preserve">All tenderers will be informed of the outcome of their proposals following tender evaluation and any necessary clarifications. </w:t>
      </w:r>
    </w:p>
    <w:p w14:paraId="2ED5C46B" w14:textId="5519F5CE" w:rsidR="00F73E59" w:rsidRPr="00BE363B" w:rsidRDefault="00F73E59" w:rsidP="00F73E59">
      <w:pPr>
        <w:rPr>
          <w:rFonts w:asciiTheme="minorHAnsi" w:hAnsiTheme="minorHAnsi" w:cstheme="minorHAnsi"/>
        </w:rPr>
      </w:pPr>
      <w:r w:rsidRPr="00BE363B">
        <w:rPr>
          <w:rFonts w:asciiTheme="minorHAnsi" w:hAnsiTheme="minorHAnsi" w:cstheme="minorHAnsi"/>
        </w:rPr>
        <w:t>On a voluntary basis the Contracting Authority undertakes that no contract will be signed or take effect until at least seven (7) calendar days after the day on which the unsuccessful Tenderers have been sent the appropriate notice informing them of the result of this public procurement competition (“Standstill Period”). The preferred bidder will be notified of the decision of the Contracting Authority and of the expiry date of the Standstill Period.</w:t>
      </w:r>
    </w:p>
    <w:p w14:paraId="6F78C314" w14:textId="1D01B10E" w:rsidR="00F73E59" w:rsidRPr="009500F0" w:rsidRDefault="00F73E59" w:rsidP="00942FC0">
      <w:pPr>
        <w:pStyle w:val="Heading3"/>
        <w:numPr>
          <w:ilvl w:val="0"/>
          <w:numId w:val="0"/>
        </w:numPr>
        <w:ind w:left="720" w:hanging="720"/>
        <w:rPr>
          <w:rFonts w:ascii="Calibri" w:hAnsi="Calibri" w:cs="Calibri"/>
          <w:sz w:val="24"/>
          <w:szCs w:val="24"/>
        </w:rPr>
      </w:pPr>
      <w:bookmarkStart w:id="231" w:name="_Toc232514006"/>
      <w:r w:rsidRPr="009500F0">
        <w:rPr>
          <w:rFonts w:ascii="Calibri" w:hAnsi="Calibri" w:cs="Calibri"/>
          <w:sz w:val="24"/>
          <w:szCs w:val="24"/>
        </w:rPr>
        <w:t xml:space="preserve">6.2.24 </w:t>
      </w:r>
      <w:r w:rsidR="00950F32" w:rsidRPr="009500F0">
        <w:rPr>
          <w:rFonts w:ascii="Calibri" w:hAnsi="Calibri" w:cs="Calibri"/>
          <w:sz w:val="24"/>
          <w:szCs w:val="24"/>
        </w:rPr>
        <w:t>Award Notices</w:t>
      </w:r>
      <w:bookmarkEnd w:id="227"/>
      <w:bookmarkEnd w:id="228"/>
      <w:bookmarkEnd w:id="231"/>
    </w:p>
    <w:p w14:paraId="0E5FA240" w14:textId="3475650B" w:rsidR="00E57918" w:rsidRDefault="00E57918" w:rsidP="00E57918">
      <w:pPr>
        <w:spacing w:after="0" w:line="240" w:lineRule="auto"/>
        <w:ind w:right="43"/>
        <w:jc w:val="both"/>
        <w:rPr>
          <w:rFonts w:asciiTheme="minorHAnsi" w:hAnsiTheme="minorHAnsi" w:cstheme="minorHAnsi"/>
        </w:rPr>
      </w:pPr>
      <w:bookmarkStart w:id="232" w:name="_Toc487122958"/>
      <w:bookmarkStart w:id="233" w:name="_Toc487123041"/>
      <w:bookmarkStart w:id="234" w:name="_Toc487123122"/>
      <w:bookmarkStart w:id="235" w:name="_Toc487123201"/>
      <w:bookmarkStart w:id="236" w:name="_Toc487123281"/>
      <w:bookmarkStart w:id="237" w:name="_Toc491242377"/>
      <w:bookmarkEnd w:id="232"/>
      <w:bookmarkEnd w:id="233"/>
      <w:bookmarkEnd w:id="234"/>
      <w:bookmarkEnd w:id="235"/>
      <w:bookmarkEnd w:id="236"/>
      <w:r w:rsidRPr="00041A42">
        <w:rPr>
          <w:rFonts w:asciiTheme="minorHAnsi" w:hAnsiTheme="minorHAnsi" w:cstheme="minorHAnsi"/>
        </w:rPr>
        <w:t xml:space="preserve">Following the formal conclusion of the agreement, an award notice will be despatched to </w:t>
      </w:r>
      <w:proofErr w:type="spellStart"/>
      <w:r w:rsidRPr="00041A42">
        <w:rPr>
          <w:rFonts w:asciiTheme="minorHAnsi" w:hAnsiTheme="minorHAnsi" w:cstheme="minorHAnsi"/>
        </w:rPr>
        <w:t>etenders</w:t>
      </w:r>
      <w:proofErr w:type="spellEnd"/>
      <w:r w:rsidRPr="00041A42">
        <w:rPr>
          <w:rFonts w:asciiTheme="minorHAnsi" w:hAnsiTheme="minorHAnsi" w:cstheme="minorHAnsi"/>
        </w:rPr>
        <w:t xml:space="preserve"> announcing the results of the competition.  </w:t>
      </w:r>
    </w:p>
    <w:p w14:paraId="36D687B2" w14:textId="77777777" w:rsidR="00F73E59" w:rsidRPr="00041A42" w:rsidRDefault="00F73E59" w:rsidP="00E57918">
      <w:pPr>
        <w:spacing w:after="0" w:line="240" w:lineRule="auto"/>
        <w:ind w:right="43"/>
        <w:jc w:val="both"/>
        <w:rPr>
          <w:rFonts w:asciiTheme="minorHAnsi" w:hAnsiTheme="minorHAnsi" w:cstheme="minorHAnsi"/>
        </w:rPr>
      </w:pPr>
    </w:p>
    <w:p w14:paraId="5B9ACE75" w14:textId="3B82C4AB" w:rsidR="00F73E59" w:rsidRPr="009500F0" w:rsidRDefault="00F73E59" w:rsidP="00942FC0">
      <w:pPr>
        <w:pStyle w:val="Heading3"/>
        <w:numPr>
          <w:ilvl w:val="0"/>
          <w:numId w:val="0"/>
        </w:numPr>
        <w:ind w:left="720" w:hanging="720"/>
        <w:rPr>
          <w:rFonts w:ascii="Calibri" w:hAnsi="Calibri" w:cs="Calibri"/>
          <w:sz w:val="24"/>
          <w:szCs w:val="24"/>
        </w:rPr>
      </w:pPr>
      <w:bookmarkStart w:id="238" w:name="_Toc217032700"/>
      <w:bookmarkStart w:id="239" w:name="_Toc232514007"/>
      <w:r w:rsidRPr="009500F0">
        <w:rPr>
          <w:rFonts w:ascii="Calibri" w:hAnsi="Calibri" w:cs="Calibri"/>
          <w:sz w:val="24"/>
          <w:szCs w:val="24"/>
        </w:rPr>
        <w:t xml:space="preserve">6.2.25 </w:t>
      </w:r>
      <w:r w:rsidR="00950F32" w:rsidRPr="009500F0">
        <w:rPr>
          <w:rFonts w:ascii="Calibri" w:hAnsi="Calibri" w:cs="Calibri"/>
          <w:sz w:val="24"/>
          <w:szCs w:val="24"/>
        </w:rPr>
        <w:t>Policy on Personal Debriefings</w:t>
      </w:r>
      <w:bookmarkEnd w:id="229"/>
      <w:bookmarkEnd w:id="237"/>
      <w:bookmarkEnd w:id="238"/>
      <w:bookmarkEnd w:id="239"/>
    </w:p>
    <w:p w14:paraId="448E03F6"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rPr>
        <w:t>Based on the provision of the information to unsuccessful tenderers as outlined above and due to resourcing constraints, the Contracting Authority</w:t>
      </w:r>
      <w:r w:rsidRPr="00041A42">
        <w:rPr>
          <w:rFonts w:asciiTheme="minorHAnsi" w:hAnsiTheme="minorHAnsi" w:cstheme="minorHAnsi"/>
          <w:sz w:val="32"/>
          <w:szCs w:val="32"/>
        </w:rPr>
        <w:t xml:space="preserve"> </w:t>
      </w:r>
      <w:r w:rsidRPr="00041A42">
        <w:rPr>
          <w:rFonts w:asciiTheme="minorHAnsi" w:hAnsiTheme="minorHAnsi" w:cstheme="minorHAnsi"/>
        </w:rPr>
        <w:t>will not be offering individual debriefing meetings to unsuccessful bidders.</w:t>
      </w:r>
    </w:p>
    <w:p w14:paraId="173AC1B2" w14:textId="2DC3D093" w:rsidR="00950F32" w:rsidRPr="009500F0" w:rsidRDefault="00F73E59" w:rsidP="009500F0">
      <w:pPr>
        <w:pStyle w:val="Heading3"/>
        <w:numPr>
          <w:ilvl w:val="0"/>
          <w:numId w:val="0"/>
        </w:numPr>
        <w:ind w:left="720" w:hanging="720"/>
        <w:rPr>
          <w:rFonts w:ascii="Calibri" w:hAnsi="Calibri" w:cs="Calibri"/>
          <w:sz w:val="24"/>
          <w:szCs w:val="24"/>
        </w:rPr>
      </w:pPr>
      <w:bookmarkStart w:id="240" w:name="_Toc474254465"/>
      <w:bookmarkStart w:id="241" w:name="_Toc474848634"/>
      <w:bookmarkStart w:id="242" w:name="_Toc475440396"/>
      <w:bookmarkStart w:id="243" w:name="_Toc195681230"/>
      <w:bookmarkStart w:id="244" w:name="_Toc195673950"/>
      <w:bookmarkStart w:id="245" w:name="_Toc195672606"/>
      <w:bookmarkStart w:id="246" w:name="_Toc388881071"/>
      <w:bookmarkStart w:id="247" w:name="_Toc491242378"/>
      <w:bookmarkStart w:id="248" w:name="_Toc217032701"/>
      <w:bookmarkStart w:id="249" w:name="_Toc232514008"/>
      <w:bookmarkEnd w:id="230"/>
      <w:bookmarkEnd w:id="240"/>
      <w:bookmarkEnd w:id="241"/>
      <w:bookmarkEnd w:id="242"/>
      <w:r w:rsidRPr="009500F0">
        <w:rPr>
          <w:rFonts w:ascii="Calibri" w:hAnsi="Calibri" w:cs="Calibri"/>
          <w:sz w:val="24"/>
          <w:szCs w:val="24"/>
        </w:rPr>
        <w:t xml:space="preserve">6.2.26 </w:t>
      </w:r>
      <w:r w:rsidR="00950F32" w:rsidRPr="009500F0">
        <w:rPr>
          <w:rFonts w:ascii="Calibri" w:hAnsi="Calibri" w:cs="Calibri"/>
          <w:sz w:val="24"/>
          <w:szCs w:val="24"/>
        </w:rPr>
        <w:t>Copyright</w:t>
      </w:r>
      <w:bookmarkEnd w:id="243"/>
      <w:bookmarkEnd w:id="244"/>
      <w:bookmarkEnd w:id="245"/>
      <w:bookmarkEnd w:id="246"/>
      <w:bookmarkEnd w:id="247"/>
      <w:bookmarkEnd w:id="248"/>
      <w:bookmarkEnd w:id="249"/>
    </w:p>
    <w:p w14:paraId="44258E86" w14:textId="559FC6F6" w:rsidR="00950F32" w:rsidRPr="00041A42" w:rsidRDefault="00950F32" w:rsidP="00950F32">
      <w:pPr>
        <w:jc w:val="both"/>
        <w:rPr>
          <w:rFonts w:asciiTheme="minorHAnsi" w:hAnsiTheme="minorHAnsi" w:cstheme="minorHAnsi"/>
          <w:bCs/>
        </w:rPr>
      </w:pPr>
      <w:r w:rsidRPr="00041A42">
        <w:rPr>
          <w:rFonts w:asciiTheme="minorHAnsi" w:hAnsiTheme="minorHAnsi" w:cstheme="minorHAnsi"/>
          <w:bCs/>
        </w:rPr>
        <w:t>The Contracting Authority will have copyright ownership of any material developed for use by the Contracting Authority under the terms of this tender. The service provider may have a non-exclusive licence to use such material but only for its own purposes (to be agreed with the successful tenderer)</w:t>
      </w:r>
      <w:r w:rsidR="00065BBA" w:rsidRPr="00041A42">
        <w:rPr>
          <w:rFonts w:asciiTheme="minorHAnsi" w:hAnsiTheme="minorHAnsi" w:cstheme="minorHAnsi"/>
          <w:bCs/>
        </w:rPr>
        <w:t>.</w:t>
      </w:r>
    </w:p>
    <w:p w14:paraId="6FD981BE" w14:textId="53E92405" w:rsidR="00950F32" w:rsidRPr="009500F0" w:rsidRDefault="00F73E59" w:rsidP="00942FC0">
      <w:pPr>
        <w:pStyle w:val="Heading3"/>
        <w:numPr>
          <w:ilvl w:val="0"/>
          <w:numId w:val="0"/>
        </w:numPr>
        <w:ind w:left="720" w:hanging="720"/>
        <w:rPr>
          <w:rFonts w:ascii="Calibri" w:hAnsi="Calibri" w:cs="Calibri"/>
          <w:sz w:val="24"/>
          <w:szCs w:val="24"/>
        </w:rPr>
      </w:pPr>
      <w:bookmarkStart w:id="250" w:name="_Toc388881072"/>
      <w:bookmarkStart w:id="251" w:name="_Toc491242379"/>
      <w:bookmarkStart w:id="252" w:name="_Toc217032702"/>
      <w:bookmarkStart w:id="253" w:name="_Toc232514009"/>
      <w:r w:rsidRPr="009500F0">
        <w:rPr>
          <w:rFonts w:ascii="Calibri" w:hAnsi="Calibri" w:cs="Calibri"/>
          <w:sz w:val="24"/>
          <w:szCs w:val="24"/>
        </w:rPr>
        <w:lastRenderedPageBreak/>
        <w:t xml:space="preserve">6.2.27 </w:t>
      </w:r>
      <w:r w:rsidR="00950F32" w:rsidRPr="009500F0">
        <w:rPr>
          <w:rFonts w:ascii="Calibri" w:hAnsi="Calibri" w:cs="Calibri"/>
          <w:sz w:val="24"/>
          <w:szCs w:val="24"/>
        </w:rPr>
        <w:t>Brand Names, etc.</w:t>
      </w:r>
      <w:bookmarkEnd w:id="250"/>
      <w:bookmarkEnd w:id="251"/>
      <w:bookmarkEnd w:id="252"/>
      <w:bookmarkEnd w:id="253"/>
      <w:r w:rsidR="00950F32" w:rsidRPr="009500F0">
        <w:rPr>
          <w:rFonts w:ascii="Calibri" w:hAnsi="Calibri" w:cs="Calibri"/>
          <w:sz w:val="24"/>
          <w:szCs w:val="24"/>
        </w:rPr>
        <w:t xml:space="preserve"> </w:t>
      </w:r>
    </w:p>
    <w:p w14:paraId="065358C7" w14:textId="12B86113" w:rsidR="00950F32" w:rsidRPr="00041A42" w:rsidRDefault="00950F32" w:rsidP="00950F32">
      <w:pPr>
        <w:jc w:val="both"/>
        <w:rPr>
          <w:rFonts w:asciiTheme="minorHAnsi" w:hAnsiTheme="minorHAnsi" w:cstheme="minorHAnsi"/>
          <w:i/>
          <w:iCs/>
        </w:rPr>
      </w:pPr>
      <w:r w:rsidRPr="00041A42">
        <w:rPr>
          <w:rFonts w:asciiTheme="minorHAnsi" w:hAnsiTheme="minorHAnsi" w:cstheme="minorHAnsi"/>
        </w:rPr>
        <w:t xml:space="preserve">Please 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w:t>
      </w:r>
      <w:r w:rsidR="00A13BF8" w:rsidRPr="00041A42">
        <w:rPr>
          <w:rFonts w:asciiTheme="minorHAnsi" w:hAnsiTheme="minorHAnsi" w:cstheme="minorHAnsi"/>
        </w:rPr>
        <w:t>“</w:t>
      </w:r>
      <w:r w:rsidRPr="00041A42">
        <w:rPr>
          <w:rFonts w:asciiTheme="minorHAnsi" w:hAnsiTheme="minorHAnsi" w:cstheme="minorHAnsi"/>
        </w:rPr>
        <w:t>or equivalent</w:t>
      </w:r>
      <w:r w:rsidR="00A13BF8" w:rsidRPr="00041A42">
        <w:rPr>
          <w:rFonts w:asciiTheme="minorHAnsi" w:hAnsiTheme="minorHAnsi" w:cstheme="minorHAnsi"/>
          <w:i/>
          <w:iCs/>
        </w:rPr>
        <w:t>”</w:t>
      </w:r>
      <w:r w:rsidRPr="00041A42">
        <w:rPr>
          <w:rFonts w:asciiTheme="minorHAnsi" w:hAnsiTheme="minorHAnsi" w:cstheme="minorHAnsi"/>
          <w:i/>
          <w:iCs/>
        </w:rPr>
        <w:t xml:space="preserve">. </w:t>
      </w:r>
    </w:p>
    <w:p w14:paraId="46817C6C" w14:textId="74C20842" w:rsidR="00950F32" w:rsidRPr="00F81115" w:rsidRDefault="00F73E59" w:rsidP="00942FC0">
      <w:pPr>
        <w:pStyle w:val="Heading3"/>
        <w:numPr>
          <w:ilvl w:val="0"/>
          <w:numId w:val="0"/>
        </w:numPr>
        <w:ind w:left="720" w:hanging="720"/>
        <w:rPr>
          <w:rFonts w:ascii="Calibri" w:hAnsi="Calibri" w:cs="Calibri"/>
          <w:sz w:val="24"/>
          <w:szCs w:val="24"/>
        </w:rPr>
      </w:pPr>
      <w:bookmarkStart w:id="254" w:name="_Toc491242380"/>
      <w:bookmarkStart w:id="255" w:name="_Toc217032703"/>
      <w:bookmarkStart w:id="256" w:name="_Toc232514010"/>
      <w:r w:rsidRPr="00F81115">
        <w:rPr>
          <w:rFonts w:ascii="Calibri" w:hAnsi="Calibri" w:cs="Calibri"/>
          <w:sz w:val="24"/>
          <w:szCs w:val="24"/>
        </w:rPr>
        <w:t xml:space="preserve">6.2.28 </w:t>
      </w:r>
      <w:r w:rsidR="00950F32" w:rsidRPr="00F81115">
        <w:rPr>
          <w:rFonts w:ascii="Calibri" w:hAnsi="Calibri" w:cs="Calibri"/>
          <w:sz w:val="24"/>
          <w:szCs w:val="24"/>
        </w:rPr>
        <w:t>Payment</w:t>
      </w:r>
      <w:bookmarkEnd w:id="254"/>
      <w:bookmarkEnd w:id="255"/>
      <w:bookmarkEnd w:id="256"/>
    </w:p>
    <w:p w14:paraId="708F0290" w14:textId="59402FE2" w:rsidR="00950F32" w:rsidRPr="00041A42" w:rsidRDefault="00950F32" w:rsidP="00950F32">
      <w:pPr>
        <w:jc w:val="both"/>
        <w:rPr>
          <w:rFonts w:asciiTheme="minorHAnsi" w:hAnsiTheme="minorHAnsi" w:cstheme="minorHAnsi"/>
          <w:sz w:val="16"/>
        </w:rPr>
      </w:pPr>
      <w:r w:rsidRPr="00F81115">
        <w:rPr>
          <w:rFonts w:asciiTheme="minorHAnsi" w:hAnsiTheme="minorHAnsi" w:cstheme="minorHAnsi"/>
          <w:color w:val="000000"/>
        </w:rPr>
        <w:t xml:space="preserve">A schedule of payments will be agreed with the successful tenderer. </w:t>
      </w:r>
      <w:r w:rsidRPr="00F81115">
        <w:rPr>
          <w:rFonts w:asciiTheme="minorHAnsi" w:hAnsiTheme="minorHAnsi" w:cstheme="minorHAnsi"/>
        </w:rPr>
        <w:t xml:space="preserve">The method of payment used by </w:t>
      </w:r>
      <w:r w:rsidRPr="00F81115">
        <w:rPr>
          <w:rFonts w:asciiTheme="minorHAnsi" w:hAnsiTheme="minorHAnsi" w:cstheme="minorHAnsi"/>
          <w:color w:val="000000"/>
        </w:rPr>
        <w:t xml:space="preserve">the Contracting Authority </w:t>
      </w:r>
      <w:r w:rsidRPr="00F81115">
        <w:rPr>
          <w:rFonts w:asciiTheme="minorHAnsi" w:hAnsiTheme="minorHAnsi" w:cstheme="minorHAnsi"/>
        </w:rPr>
        <w:t>is normally Electronic Funds Transfer</w:t>
      </w:r>
      <w:r w:rsidR="00213B2A" w:rsidRPr="00F81115">
        <w:rPr>
          <w:rFonts w:asciiTheme="minorHAnsi" w:hAnsiTheme="minorHAnsi" w:cstheme="minorHAnsi"/>
        </w:rPr>
        <w:t>.</w:t>
      </w:r>
      <w:r w:rsidRPr="00041A42">
        <w:rPr>
          <w:rFonts w:asciiTheme="minorHAnsi" w:hAnsiTheme="minorHAnsi" w:cstheme="minorHAnsi"/>
          <w:sz w:val="16"/>
        </w:rPr>
        <w:t> </w:t>
      </w:r>
      <w:bookmarkStart w:id="257" w:name="_Toc460518577"/>
    </w:p>
    <w:p w14:paraId="39624B85" w14:textId="715C2FA8" w:rsidR="00950F32" w:rsidRPr="009500F0" w:rsidRDefault="00F73E59" w:rsidP="00942FC0">
      <w:pPr>
        <w:pStyle w:val="Heading3"/>
        <w:numPr>
          <w:ilvl w:val="0"/>
          <w:numId w:val="0"/>
        </w:numPr>
        <w:ind w:left="720" w:hanging="720"/>
        <w:rPr>
          <w:rFonts w:ascii="Calibri" w:hAnsi="Calibri" w:cs="Calibri"/>
          <w:sz w:val="24"/>
          <w:szCs w:val="24"/>
        </w:rPr>
      </w:pPr>
      <w:bookmarkStart w:id="258" w:name="_Toc491242381"/>
      <w:bookmarkStart w:id="259" w:name="_Toc217032704"/>
      <w:bookmarkStart w:id="260" w:name="_Toc232514011"/>
      <w:r w:rsidRPr="009500F0">
        <w:rPr>
          <w:rFonts w:ascii="Calibri" w:hAnsi="Calibri" w:cs="Calibri"/>
          <w:sz w:val="24"/>
          <w:szCs w:val="24"/>
        </w:rPr>
        <w:t xml:space="preserve">6.2.29 </w:t>
      </w:r>
      <w:r w:rsidR="00950F32" w:rsidRPr="009500F0">
        <w:rPr>
          <w:rFonts w:ascii="Calibri" w:hAnsi="Calibri" w:cs="Calibri"/>
          <w:sz w:val="24"/>
          <w:szCs w:val="24"/>
        </w:rPr>
        <w:t>Right Not to Award</w:t>
      </w:r>
      <w:bookmarkEnd w:id="257"/>
      <w:bookmarkEnd w:id="258"/>
      <w:bookmarkEnd w:id="259"/>
      <w:bookmarkEnd w:id="260"/>
      <w:r w:rsidR="00950F32" w:rsidRPr="009500F0">
        <w:rPr>
          <w:rFonts w:ascii="Calibri" w:hAnsi="Calibri" w:cs="Calibri"/>
          <w:sz w:val="24"/>
          <w:szCs w:val="24"/>
        </w:rPr>
        <w:t xml:space="preserve"> </w:t>
      </w:r>
    </w:p>
    <w:p w14:paraId="47F40B02" w14:textId="77777777" w:rsidR="00BE363B" w:rsidRDefault="00BE363B" w:rsidP="00F73E59">
      <w:pPr>
        <w:rPr>
          <w:rFonts w:asciiTheme="minorHAnsi" w:hAnsiTheme="minorHAnsi" w:cstheme="minorHAnsi"/>
          <w:color w:val="000000"/>
        </w:rPr>
      </w:pPr>
      <w:bookmarkStart w:id="261" w:name="_Toc243992547"/>
      <w:bookmarkStart w:id="262" w:name="_Toc255122019"/>
      <w:bookmarkStart w:id="263" w:name="_Toc460518579"/>
      <w:bookmarkStart w:id="264" w:name="_Toc491242382"/>
      <w:bookmarkStart w:id="265" w:name="_Toc217032705"/>
      <w:r w:rsidRPr="00BE363B">
        <w:rPr>
          <w:rFonts w:asciiTheme="minorHAnsi" w:hAnsiTheme="minorHAnsi" w:cstheme="minorHAnsi"/>
          <w:color w:val="000000"/>
        </w:rPr>
        <w:t xml:space="preserve">The Contracting Authority does not bind itself to accept the most economically advantageous tender or any tender. It also reserves the right to accept or reject in whole or in part any or all tenders received, and to source the requirement with more than one service provider. </w:t>
      </w:r>
    </w:p>
    <w:p w14:paraId="2D008D2D" w14:textId="0934C19B" w:rsidR="00BE363B" w:rsidRDefault="00BE363B" w:rsidP="00F73E59">
      <w:pPr>
        <w:rPr>
          <w:rFonts w:asciiTheme="minorHAnsi" w:hAnsiTheme="minorHAnsi" w:cstheme="minorHAnsi"/>
          <w:color w:val="000000"/>
        </w:rPr>
      </w:pPr>
      <w:r w:rsidRPr="00BE363B">
        <w:rPr>
          <w:rFonts w:asciiTheme="minorHAnsi" w:hAnsiTheme="minorHAnsi" w:cstheme="minorHAnsi"/>
          <w:color w:val="000000"/>
        </w:rPr>
        <w:t xml:space="preserve">The call for tender is issued in good faith; however, the Contracting Authority at its sole discretion shall not be obliged to award a contract or proceed to further stages in the procurement process and reserves the right to cancel the procurement process. </w:t>
      </w:r>
    </w:p>
    <w:p w14:paraId="1395C5F6" w14:textId="7769B2E2" w:rsidR="00950F32" w:rsidRPr="009500F0" w:rsidRDefault="00F73E59" w:rsidP="00942FC0">
      <w:pPr>
        <w:pStyle w:val="Heading3"/>
        <w:numPr>
          <w:ilvl w:val="0"/>
          <w:numId w:val="0"/>
        </w:numPr>
        <w:ind w:left="720" w:hanging="720"/>
        <w:rPr>
          <w:rFonts w:ascii="Calibri" w:hAnsi="Calibri" w:cs="Calibri"/>
          <w:sz w:val="24"/>
          <w:szCs w:val="24"/>
        </w:rPr>
      </w:pPr>
      <w:bookmarkStart w:id="266" w:name="_Toc232514012"/>
      <w:r w:rsidRPr="009500F0">
        <w:rPr>
          <w:rFonts w:ascii="Calibri" w:hAnsi="Calibri" w:cs="Calibri"/>
          <w:sz w:val="24"/>
          <w:szCs w:val="24"/>
        </w:rPr>
        <w:t xml:space="preserve">6.2.30 </w:t>
      </w:r>
      <w:r w:rsidR="00950F32" w:rsidRPr="009500F0">
        <w:rPr>
          <w:rFonts w:ascii="Calibri" w:hAnsi="Calibri" w:cs="Calibri"/>
          <w:sz w:val="24"/>
          <w:szCs w:val="24"/>
        </w:rPr>
        <w:t>Environmental Aspects</w:t>
      </w:r>
      <w:bookmarkEnd w:id="261"/>
      <w:bookmarkEnd w:id="262"/>
      <w:bookmarkEnd w:id="263"/>
      <w:bookmarkEnd w:id="264"/>
      <w:bookmarkEnd w:id="265"/>
      <w:bookmarkEnd w:id="266"/>
      <w:r w:rsidR="00950F32" w:rsidRPr="009500F0">
        <w:rPr>
          <w:rFonts w:ascii="Calibri" w:hAnsi="Calibri" w:cs="Calibri"/>
          <w:sz w:val="24"/>
          <w:szCs w:val="24"/>
        </w:rPr>
        <w:t xml:space="preserve"> </w:t>
      </w:r>
    </w:p>
    <w:p w14:paraId="73D82DE7" w14:textId="3FEE6A22" w:rsidR="00950F32" w:rsidRPr="00041A42" w:rsidRDefault="00950F32" w:rsidP="00950F32">
      <w:pPr>
        <w:jc w:val="both"/>
        <w:rPr>
          <w:rFonts w:asciiTheme="minorHAnsi" w:hAnsiTheme="minorHAnsi" w:cstheme="minorHAnsi"/>
          <w:color w:val="000000"/>
        </w:rPr>
      </w:pPr>
      <w:r w:rsidRPr="00041A42">
        <w:rPr>
          <w:rFonts w:asciiTheme="minorHAnsi" w:hAnsiTheme="minorHAnsi" w:cstheme="minorHAnsi"/>
          <w:color w:val="000000"/>
        </w:rPr>
        <w:t>The Contracting Authority is committed to the principles of environmental management in its activities and it encourages the implementation of sustainability principles in its procurement practices.</w:t>
      </w:r>
      <w:r w:rsidR="00BE363B">
        <w:rPr>
          <w:rFonts w:asciiTheme="minorHAnsi" w:hAnsiTheme="minorHAnsi" w:cstheme="minorHAnsi"/>
          <w:color w:val="000000"/>
        </w:rPr>
        <w:t xml:space="preserve"> </w:t>
      </w:r>
      <w:r w:rsidRPr="00041A42">
        <w:rPr>
          <w:rFonts w:asciiTheme="minorHAnsi" w:hAnsiTheme="minorHAnsi" w:cstheme="minorHAnsi"/>
          <w:color w:val="000000"/>
        </w:rPr>
        <w:t>Tenderers/contractors should make all reasonable efforts to minimise adverse environmental impact in the methods of services delivery and in materials used.</w:t>
      </w:r>
      <w:bookmarkStart w:id="267" w:name="_Toc243992548"/>
      <w:bookmarkStart w:id="268" w:name="_Toc255122020"/>
      <w:bookmarkStart w:id="269" w:name="_Toc460518580"/>
    </w:p>
    <w:p w14:paraId="4765F852" w14:textId="5DB15076" w:rsidR="00950F32" w:rsidRPr="009500F0" w:rsidRDefault="00F73E59" w:rsidP="00942FC0">
      <w:pPr>
        <w:pStyle w:val="Heading3"/>
        <w:numPr>
          <w:ilvl w:val="0"/>
          <w:numId w:val="0"/>
        </w:numPr>
        <w:ind w:left="720" w:hanging="720"/>
        <w:rPr>
          <w:rFonts w:ascii="Calibri" w:hAnsi="Calibri" w:cs="Calibri"/>
          <w:sz w:val="24"/>
          <w:szCs w:val="24"/>
        </w:rPr>
      </w:pPr>
      <w:bookmarkStart w:id="270" w:name="_Toc491242383"/>
      <w:bookmarkStart w:id="271" w:name="_Toc217032706"/>
      <w:bookmarkStart w:id="272" w:name="_Toc232514013"/>
      <w:r w:rsidRPr="009500F0">
        <w:rPr>
          <w:rFonts w:ascii="Calibri" w:hAnsi="Calibri" w:cs="Calibri"/>
          <w:sz w:val="24"/>
          <w:szCs w:val="24"/>
        </w:rPr>
        <w:t xml:space="preserve">6.2.31 </w:t>
      </w:r>
      <w:r w:rsidR="00950F32" w:rsidRPr="009500F0">
        <w:rPr>
          <w:rFonts w:ascii="Calibri" w:hAnsi="Calibri" w:cs="Calibri"/>
          <w:sz w:val="24"/>
          <w:szCs w:val="24"/>
        </w:rPr>
        <w:t>Accessibility</w:t>
      </w:r>
      <w:bookmarkEnd w:id="267"/>
      <w:bookmarkEnd w:id="268"/>
      <w:bookmarkEnd w:id="269"/>
      <w:bookmarkEnd w:id="270"/>
      <w:bookmarkEnd w:id="271"/>
      <w:bookmarkEnd w:id="272"/>
    </w:p>
    <w:p w14:paraId="2DF42FF1" w14:textId="12C53BE4" w:rsidR="00950F32" w:rsidRPr="00041A42" w:rsidRDefault="00950F32" w:rsidP="00950F32">
      <w:pPr>
        <w:jc w:val="both"/>
        <w:rPr>
          <w:rFonts w:asciiTheme="minorHAnsi" w:hAnsiTheme="minorHAnsi" w:cstheme="minorHAnsi"/>
        </w:rPr>
      </w:pPr>
      <w:r w:rsidRPr="00041A42">
        <w:rPr>
          <w:rFonts w:asciiTheme="minorHAnsi" w:hAnsiTheme="minorHAnsi" w:cstheme="minorHAnsi"/>
        </w:rPr>
        <w:t xml:space="preserve">In line with the Disability Act 2005, accessibility requirements should be clearly stated in request for tenders / quotations where applicable. Under Section 27 of the Act </w:t>
      </w:r>
      <w:r w:rsidRPr="00041A42">
        <w:rPr>
          <w:rFonts w:asciiTheme="minorHAnsi" w:hAnsiTheme="minorHAnsi" w:cstheme="minorHAnsi"/>
          <w:bCs/>
        </w:rPr>
        <w:t xml:space="preserve">the Contracting Authority </w:t>
      </w:r>
      <w:r w:rsidRPr="00041A42">
        <w:rPr>
          <w:rFonts w:asciiTheme="minorHAnsi" w:hAnsiTheme="minorHAnsi" w:cstheme="minorHAnsi"/>
        </w:rPr>
        <w:t xml:space="preserve">is required to ensure that both the goods </w:t>
      </w:r>
      <w:r w:rsidR="00222726" w:rsidRPr="00041A42">
        <w:rPr>
          <w:rFonts w:asciiTheme="minorHAnsi" w:hAnsiTheme="minorHAnsi" w:cstheme="minorHAnsi"/>
        </w:rPr>
        <w:t>supplied,</w:t>
      </w:r>
      <w:r w:rsidRPr="00041A42">
        <w:rPr>
          <w:rFonts w:asciiTheme="minorHAnsi" w:hAnsiTheme="minorHAnsi" w:cstheme="minorHAnsi"/>
        </w:rPr>
        <w:t xml:space="preserve"> and services provided to it are accessible to persons with disabilities.</w:t>
      </w:r>
    </w:p>
    <w:p w14:paraId="0BDFF557" w14:textId="0580DC89" w:rsidR="00950F32" w:rsidRPr="009500F0" w:rsidRDefault="00A95B2E" w:rsidP="00942FC0">
      <w:pPr>
        <w:pStyle w:val="Heading3"/>
        <w:numPr>
          <w:ilvl w:val="0"/>
          <w:numId w:val="0"/>
        </w:numPr>
        <w:ind w:left="720" w:hanging="720"/>
        <w:rPr>
          <w:rFonts w:ascii="Calibri" w:hAnsi="Calibri" w:cs="Calibri"/>
          <w:sz w:val="24"/>
          <w:szCs w:val="24"/>
        </w:rPr>
      </w:pPr>
      <w:bookmarkStart w:id="273" w:name="_Toc474254472"/>
      <w:bookmarkStart w:id="274" w:name="_Toc474848641"/>
      <w:bookmarkStart w:id="275" w:name="_Toc475440403"/>
      <w:bookmarkStart w:id="276" w:name="_Toc474254473"/>
      <w:bookmarkStart w:id="277" w:name="_Toc474848642"/>
      <w:bookmarkStart w:id="278" w:name="_Toc475440404"/>
      <w:bookmarkStart w:id="279" w:name="_Toc460518581"/>
      <w:bookmarkStart w:id="280" w:name="_Toc491242384"/>
      <w:bookmarkStart w:id="281" w:name="_Toc217032707"/>
      <w:bookmarkStart w:id="282" w:name="_Toc232514014"/>
      <w:bookmarkEnd w:id="273"/>
      <w:bookmarkEnd w:id="274"/>
      <w:bookmarkEnd w:id="275"/>
      <w:bookmarkEnd w:id="276"/>
      <w:bookmarkEnd w:id="277"/>
      <w:bookmarkEnd w:id="278"/>
      <w:r w:rsidRPr="009500F0">
        <w:rPr>
          <w:rFonts w:ascii="Calibri" w:hAnsi="Calibri" w:cs="Calibri"/>
          <w:sz w:val="24"/>
          <w:szCs w:val="24"/>
        </w:rPr>
        <w:t xml:space="preserve">6.2.32 </w:t>
      </w:r>
      <w:r w:rsidR="00950F32" w:rsidRPr="009500F0">
        <w:rPr>
          <w:rFonts w:ascii="Calibri" w:hAnsi="Calibri" w:cs="Calibri"/>
          <w:sz w:val="24"/>
          <w:szCs w:val="24"/>
        </w:rPr>
        <w:t>Knowledge and Skills Transfer</w:t>
      </w:r>
      <w:bookmarkEnd w:id="279"/>
      <w:bookmarkEnd w:id="280"/>
      <w:bookmarkEnd w:id="281"/>
      <w:bookmarkEnd w:id="282"/>
    </w:p>
    <w:p w14:paraId="29D3B458"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rPr>
        <w:t xml:space="preserve">It will be a condition of the contract that opportunities for the transfer of skills and/or knowledge from the Tender/Tender’s staff to </w:t>
      </w:r>
      <w:r w:rsidRPr="00041A42">
        <w:rPr>
          <w:rFonts w:asciiTheme="minorHAnsi" w:hAnsiTheme="minorHAnsi" w:cstheme="minorHAnsi"/>
          <w:bCs/>
        </w:rPr>
        <w:t>the Contracting Authority</w:t>
      </w:r>
      <w:r w:rsidRPr="00041A42">
        <w:rPr>
          <w:rFonts w:asciiTheme="minorHAnsi" w:hAnsiTheme="minorHAnsi" w:cstheme="minorHAnsi"/>
        </w:rPr>
        <w:t xml:space="preserve"> staff will be availed of during the course of the contract or prior to the handing over</w:t>
      </w:r>
      <w:bookmarkStart w:id="283" w:name="_Toc460518582"/>
      <w:r w:rsidRPr="00041A42">
        <w:rPr>
          <w:rFonts w:asciiTheme="minorHAnsi" w:hAnsiTheme="minorHAnsi" w:cstheme="minorHAnsi"/>
        </w:rPr>
        <w:t xml:space="preserve"> of the finished work/product. </w:t>
      </w:r>
    </w:p>
    <w:p w14:paraId="6E20CBC0" w14:textId="7B35673D" w:rsidR="00A95B2E" w:rsidRPr="009500F0" w:rsidRDefault="00A95B2E" w:rsidP="00942FC0">
      <w:pPr>
        <w:pStyle w:val="Heading3"/>
        <w:numPr>
          <w:ilvl w:val="0"/>
          <w:numId w:val="0"/>
        </w:numPr>
        <w:ind w:left="720" w:hanging="720"/>
        <w:rPr>
          <w:rFonts w:ascii="Calibri" w:hAnsi="Calibri" w:cs="Calibri"/>
          <w:sz w:val="24"/>
          <w:szCs w:val="24"/>
        </w:rPr>
      </w:pPr>
      <w:bookmarkStart w:id="284" w:name="_Toc491242385"/>
      <w:bookmarkStart w:id="285" w:name="_Toc217032708"/>
      <w:bookmarkStart w:id="286" w:name="_Toc232514015"/>
      <w:r w:rsidRPr="009500F0">
        <w:rPr>
          <w:rFonts w:ascii="Calibri" w:hAnsi="Calibri" w:cs="Calibri"/>
          <w:sz w:val="24"/>
          <w:szCs w:val="24"/>
        </w:rPr>
        <w:t xml:space="preserve">6.2.33 </w:t>
      </w:r>
      <w:r w:rsidR="00950F32" w:rsidRPr="009500F0">
        <w:rPr>
          <w:rFonts w:ascii="Calibri" w:hAnsi="Calibri" w:cs="Calibri"/>
          <w:sz w:val="24"/>
          <w:szCs w:val="24"/>
        </w:rPr>
        <w:t>Collusive Tendering</w:t>
      </w:r>
      <w:bookmarkEnd w:id="283"/>
      <w:bookmarkEnd w:id="284"/>
      <w:bookmarkEnd w:id="285"/>
      <w:bookmarkEnd w:id="286"/>
    </w:p>
    <w:p w14:paraId="3B538694" w14:textId="27672487" w:rsidR="00950F32" w:rsidRPr="00041A42" w:rsidRDefault="00950F32" w:rsidP="00950F32">
      <w:pPr>
        <w:jc w:val="both"/>
        <w:rPr>
          <w:rFonts w:asciiTheme="minorHAnsi" w:hAnsiTheme="minorHAnsi" w:cstheme="minorHAnsi"/>
          <w:bCs/>
        </w:rPr>
      </w:pPr>
      <w:r w:rsidRPr="00041A42">
        <w:rPr>
          <w:rFonts w:asciiTheme="minorHAnsi" w:hAnsiTheme="minorHAnsi" w:cstheme="minorHAnsi"/>
          <w:bCs/>
        </w:rPr>
        <w:t xml:space="preserve">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w:t>
      </w:r>
      <w:r w:rsidRPr="00041A42">
        <w:rPr>
          <w:rFonts w:asciiTheme="minorHAnsi" w:hAnsiTheme="minorHAnsi" w:cstheme="minorHAnsi"/>
          <w:bCs/>
        </w:rPr>
        <w:lastRenderedPageBreak/>
        <w:t>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287" w:name="_Toc460518583"/>
    </w:p>
    <w:p w14:paraId="3AF11BEC" w14:textId="48CCC916" w:rsidR="00F13A9D" w:rsidRPr="009500F0" w:rsidRDefault="00A95B2E" w:rsidP="00942FC0">
      <w:pPr>
        <w:pStyle w:val="Heading3"/>
        <w:numPr>
          <w:ilvl w:val="0"/>
          <w:numId w:val="0"/>
        </w:numPr>
        <w:ind w:left="720" w:hanging="720"/>
        <w:rPr>
          <w:rFonts w:ascii="Calibri" w:hAnsi="Calibri" w:cs="Calibri"/>
          <w:sz w:val="24"/>
          <w:szCs w:val="24"/>
        </w:rPr>
      </w:pPr>
      <w:bookmarkStart w:id="288" w:name="_Toc217032709"/>
      <w:bookmarkStart w:id="289" w:name="_Toc232514016"/>
      <w:r w:rsidRPr="009500F0">
        <w:rPr>
          <w:rFonts w:ascii="Calibri" w:hAnsi="Calibri" w:cs="Calibri"/>
          <w:sz w:val="24"/>
          <w:szCs w:val="24"/>
        </w:rPr>
        <w:t xml:space="preserve">6.2.34 </w:t>
      </w:r>
      <w:r w:rsidR="00F13A9D" w:rsidRPr="009500F0">
        <w:rPr>
          <w:rFonts w:ascii="Calibri" w:hAnsi="Calibri" w:cs="Calibri"/>
          <w:sz w:val="24"/>
          <w:szCs w:val="24"/>
        </w:rPr>
        <w:t>Confidentiality</w:t>
      </w:r>
      <w:bookmarkEnd w:id="288"/>
      <w:bookmarkEnd w:id="289"/>
    </w:p>
    <w:p w14:paraId="71312E62" w14:textId="77777777" w:rsidR="00F13A9D" w:rsidRPr="00041A42" w:rsidRDefault="00F13A9D" w:rsidP="00F13A9D">
      <w:pPr>
        <w:jc w:val="both"/>
        <w:rPr>
          <w:rFonts w:asciiTheme="minorHAnsi" w:hAnsiTheme="minorHAnsi" w:cstheme="minorHAnsi"/>
          <w:bCs/>
        </w:rPr>
      </w:pPr>
      <w:bookmarkStart w:id="290" w:name="_Hlk52270659"/>
      <w:r w:rsidRPr="00041A42">
        <w:rPr>
          <w:rFonts w:asciiTheme="minorHAnsi" w:hAnsiTheme="minorHAnsi" w:cstheme="minorHAnsi"/>
          <w:bCs/>
        </w:rPr>
        <w:t xml:space="preserve">After 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06CD558C" w14:textId="77777777" w:rsidR="00F13A9D" w:rsidRPr="00041A42" w:rsidRDefault="00F13A9D" w:rsidP="00F13A9D">
      <w:pPr>
        <w:jc w:val="both"/>
        <w:rPr>
          <w:rFonts w:asciiTheme="minorHAnsi" w:hAnsiTheme="minorHAnsi" w:cstheme="minorHAnsi"/>
          <w:bCs/>
        </w:rPr>
      </w:pPr>
      <w:r w:rsidRPr="00041A42">
        <w:rPr>
          <w:rFonts w:asciiTheme="minorHAnsi" w:hAnsiTheme="minorHAnsi" w:cstheme="minorHAnsi"/>
          <w:bCs/>
        </w:rPr>
        <w:t>Tenderers shall treat the details of all documents supplied to them in connection with this contract as private and confidential and shall not disclose the contents to a third party without the permission of the Contracting Authority.</w:t>
      </w:r>
    </w:p>
    <w:p w14:paraId="2EC7E491" w14:textId="0E579DBA" w:rsidR="00F13A9D" w:rsidRPr="00041A42" w:rsidRDefault="00F13A9D" w:rsidP="00F13A9D">
      <w:pPr>
        <w:jc w:val="both"/>
        <w:rPr>
          <w:rFonts w:asciiTheme="minorHAnsi" w:hAnsiTheme="minorHAnsi" w:cstheme="minorHAnsi"/>
          <w:bCs/>
        </w:rPr>
      </w:pPr>
      <w:r w:rsidRPr="00041A42">
        <w:rPr>
          <w:rFonts w:asciiTheme="minorHAnsi" w:hAnsiTheme="minorHAnsi" w:cstheme="minorHAnsi"/>
          <w:bCs/>
        </w:rPr>
        <w:t>Any effort by the Tenderer to influence the Contracting Authority or their staff in the process of examination, clarification, evaluation and comparison of Tenders and in decisions concerning the award of the contract may result in the rejection of that Tender.</w:t>
      </w:r>
      <w:bookmarkEnd w:id="290"/>
    </w:p>
    <w:p w14:paraId="53DC2915" w14:textId="4020F5A1" w:rsidR="00A95B2E" w:rsidRPr="009500F0" w:rsidRDefault="00A95B2E" w:rsidP="00942FC0">
      <w:pPr>
        <w:pStyle w:val="Heading3"/>
        <w:numPr>
          <w:ilvl w:val="0"/>
          <w:numId w:val="0"/>
        </w:numPr>
        <w:ind w:left="720" w:hanging="720"/>
        <w:rPr>
          <w:rFonts w:ascii="Calibri" w:hAnsi="Calibri" w:cs="Calibri"/>
          <w:sz w:val="24"/>
          <w:szCs w:val="24"/>
        </w:rPr>
      </w:pPr>
      <w:bookmarkStart w:id="291" w:name="_Toc460518585"/>
      <w:bookmarkStart w:id="292" w:name="_Toc491242386"/>
      <w:bookmarkStart w:id="293" w:name="_Toc217032710"/>
      <w:bookmarkStart w:id="294" w:name="_Toc232514017"/>
      <w:bookmarkEnd w:id="287"/>
      <w:r w:rsidRPr="009500F0">
        <w:rPr>
          <w:rFonts w:ascii="Calibri" w:hAnsi="Calibri" w:cs="Calibri"/>
          <w:sz w:val="24"/>
          <w:szCs w:val="24"/>
        </w:rPr>
        <w:t xml:space="preserve">6.2.35 </w:t>
      </w:r>
      <w:r w:rsidR="00950F32" w:rsidRPr="009500F0">
        <w:rPr>
          <w:rFonts w:ascii="Calibri" w:hAnsi="Calibri" w:cs="Calibri"/>
          <w:sz w:val="24"/>
          <w:szCs w:val="24"/>
        </w:rPr>
        <w:t>Consortia and Prime Subcontractors</w:t>
      </w:r>
      <w:bookmarkEnd w:id="291"/>
      <w:bookmarkEnd w:id="292"/>
      <w:bookmarkEnd w:id="293"/>
      <w:bookmarkEnd w:id="294"/>
    </w:p>
    <w:p w14:paraId="5F1F92DF"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bCs/>
        </w:rPr>
        <w:t>The Contracting Authority</w:t>
      </w:r>
      <w:r w:rsidRPr="00041A42">
        <w:rPr>
          <w:rFonts w:asciiTheme="minorHAnsi" w:hAnsiTheme="minorHAnsi" w:cstheme="minorHAnsi"/>
        </w:rPr>
        <w:t xml:space="preserve"> seeks to encourage participation on a fair and equal basis by Small and Medium Enterprises (“SMEs”)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5952609C"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48511437" w14:textId="1E711476" w:rsidR="00950F32" w:rsidRPr="00041A42" w:rsidRDefault="00950F32" w:rsidP="00950F32">
      <w:pPr>
        <w:jc w:val="both"/>
        <w:rPr>
          <w:rFonts w:asciiTheme="minorHAnsi" w:hAnsiTheme="minorHAnsi" w:cstheme="minorHAnsi"/>
        </w:rPr>
      </w:pPr>
      <w:r w:rsidRPr="00041A42">
        <w:rPr>
          <w:rFonts w:asciiTheme="minorHAnsi" w:hAnsiTheme="minorHAnsi" w:cstheme="minorHAnsi"/>
        </w:rPr>
        <w:t xml:space="preserve">Where a group of undertakings (in whatever form and regardless of the legal relationship between them) come together to submit a Tender in response to this RFT </w:t>
      </w:r>
      <w:r w:rsidRPr="00041A42">
        <w:rPr>
          <w:rFonts w:asciiTheme="minorHAnsi" w:hAnsiTheme="minorHAnsi" w:cstheme="minorHAnsi"/>
          <w:bCs/>
        </w:rPr>
        <w:t>the Contracting Authority</w:t>
      </w:r>
      <w:r w:rsidRPr="00041A42">
        <w:rPr>
          <w:rFonts w:asciiTheme="minorHAnsi" w:hAnsiTheme="minorHAnsi" w:cstheme="minorHAnsi"/>
        </w:rPr>
        <w:t xml:space="preserve"> will deal with all matters relating to this Competition through the entity who will carry overall responsibility for the performance of the Contract only (the “Prime Contractor”), irrespective of whether or not tasks are to be performed by a subcontractor or other consortium member (the “Subcontractor”).</w:t>
      </w:r>
      <w:r w:rsidR="00222726" w:rsidRPr="00041A42">
        <w:rPr>
          <w:rFonts w:asciiTheme="minorHAnsi" w:hAnsiTheme="minorHAnsi" w:cstheme="minorHAnsi"/>
        </w:rPr>
        <w:t xml:space="preserve"> </w:t>
      </w:r>
      <w:r w:rsidRPr="00041A42">
        <w:rPr>
          <w:rFonts w:asciiTheme="minorHAnsi" w:hAnsiTheme="minorHAnsi" w:cstheme="minorHAnsi"/>
        </w:rPr>
        <w:t>The Tenderer must clearly and comprehensively set out the name, title, telephone number, postal address, and email address of the nominated contact personnel of the Prime Contractor authorised to represent the Tenderer and to whom all communications shall be directed and accepted until this Competition has been completed or terminated.</w:t>
      </w:r>
      <w:r w:rsidR="00754E22" w:rsidRPr="00041A42">
        <w:rPr>
          <w:rFonts w:asciiTheme="minorHAnsi" w:hAnsiTheme="minorHAnsi" w:cstheme="minorHAnsi"/>
        </w:rPr>
        <w:t xml:space="preserve"> </w:t>
      </w:r>
      <w:r w:rsidRPr="00041A42">
        <w:rPr>
          <w:rFonts w:asciiTheme="minorHAnsi" w:hAnsiTheme="minorHAnsi" w:cstheme="minorHAnsi"/>
        </w:rPr>
        <w:t>Correspondence from any other person (including from any Subcontractor) will NOT be accepted, acknowledged or responded to.</w:t>
      </w:r>
      <w:bookmarkStart w:id="295" w:name="_Toc460518586"/>
    </w:p>
    <w:p w14:paraId="6981701F" w14:textId="5D3CF729" w:rsidR="00950F32" w:rsidRPr="009500F0" w:rsidRDefault="00A95B2E" w:rsidP="00942FC0">
      <w:pPr>
        <w:pStyle w:val="Heading3"/>
        <w:numPr>
          <w:ilvl w:val="0"/>
          <w:numId w:val="0"/>
        </w:numPr>
        <w:ind w:left="720" w:hanging="720"/>
        <w:rPr>
          <w:rFonts w:ascii="Calibri" w:hAnsi="Calibri" w:cs="Calibri"/>
          <w:sz w:val="24"/>
          <w:szCs w:val="24"/>
        </w:rPr>
      </w:pPr>
      <w:bookmarkStart w:id="296" w:name="_Toc491242387"/>
      <w:bookmarkStart w:id="297" w:name="_Toc217032711"/>
      <w:bookmarkStart w:id="298" w:name="_Toc232514018"/>
      <w:r w:rsidRPr="009500F0">
        <w:rPr>
          <w:rFonts w:ascii="Calibri" w:hAnsi="Calibri" w:cs="Calibri"/>
          <w:sz w:val="24"/>
          <w:szCs w:val="24"/>
        </w:rPr>
        <w:lastRenderedPageBreak/>
        <w:t xml:space="preserve">6.2.36 </w:t>
      </w:r>
      <w:r w:rsidR="00950F32" w:rsidRPr="009500F0">
        <w:rPr>
          <w:rFonts w:ascii="Calibri" w:hAnsi="Calibri" w:cs="Calibri"/>
          <w:sz w:val="24"/>
          <w:szCs w:val="24"/>
        </w:rPr>
        <w:t>Anti-Competitive Conduct</w:t>
      </w:r>
      <w:bookmarkEnd w:id="295"/>
      <w:bookmarkEnd w:id="296"/>
      <w:bookmarkEnd w:id="297"/>
      <w:bookmarkEnd w:id="298"/>
    </w:p>
    <w:p w14:paraId="25B755EA" w14:textId="56FE183E" w:rsidR="00950F32" w:rsidRPr="00041A42" w:rsidRDefault="00950F32" w:rsidP="00950F32">
      <w:pPr>
        <w:jc w:val="both"/>
        <w:rPr>
          <w:rFonts w:asciiTheme="minorHAnsi" w:hAnsiTheme="minorHAnsi" w:cstheme="minorHAnsi"/>
        </w:rPr>
      </w:pPr>
      <w:r w:rsidRPr="00041A42">
        <w:rPr>
          <w:rFonts w:asciiTheme="minorHAnsi" w:hAnsiTheme="minorHAnsi" w:cstheme="minorHAnsi"/>
        </w:rPr>
        <w:t>Tenderers attention is drawn to the Competition Act 2002 (as amended, the “2002 Act</w:t>
      </w:r>
      <w:r w:rsidR="00754E22" w:rsidRPr="00041A42">
        <w:rPr>
          <w:rFonts w:asciiTheme="minorHAnsi" w:hAnsiTheme="minorHAnsi" w:cstheme="minorHAnsi"/>
        </w:rPr>
        <w:t>), which</w:t>
      </w:r>
      <w:r w:rsidRPr="00041A42">
        <w:rPr>
          <w:rFonts w:asciiTheme="minorHAnsi" w:hAnsiTheme="minorHAnsi" w:cstheme="minorHAnsi"/>
        </w:rPr>
        <w:t xml:space="preserve"> makes it a criminal offence for Tenderers to collude on prices or terms in a public procurement competition.</w:t>
      </w:r>
    </w:p>
    <w:p w14:paraId="25AED72F" w14:textId="57563AE0" w:rsidR="00464D3E" w:rsidRPr="009500F0" w:rsidRDefault="00A95B2E" w:rsidP="00942FC0">
      <w:pPr>
        <w:pStyle w:val="Heading3"/>
        <w:numPr>
          <w:ilvl w:val="0"/>
          <w:numId w:val="0"/>
        </w:numPr>
        <w:ind w:left="720" w:hanging="720"/>
        <w:rPr>
          <w:rFonts w:ascii="Calibri" w:hAnsi="Calibri" w:cs="Calibri"/>
          <w:sz w:val="24"/>
          <w:szCs w:val="24"/>
        </w:rPr>
      </w:pPr>
      <w:bookmarkStart w:id="299" w:name="_Toc217032712"/>
      <w:bookmarkStart w:id="300" w:name="_Toc232514019"/>
      <w:r w:rsidRPr="009500F0">
        <w:rPr>
          <w:rFonts w:ascii="Calibri" w:hAnsi="Calibri" w:cs="Calibri"/>
          <w:sz w:val="24"/>
          <w:szCs w:val="24"/>
        </w:rPr>
        <w:t xml:space="preserve">6.2.37 </w:t>
      </w:r>
      <w:r w:rsidR="00464D3E" w:rsidRPr="009500F0">
        <w:rPr>
          <w:rFonts w:ascii="Calibri" w:hAnsi="Calibri" w:cs="Calibri"/>
          <w:sz w:val="24"/>
          <w:szCs w:val="24"/>
        </w:rPr>
        <w:t>Changes in Legislation</w:t>
      </w:r>
      <w:bookmarkEnd w:id="299"/>
      <w:bookmarkEnd w:id="300"/>
    </w:p>
    <w:p w14:paraId="5FD727B1" w14:textId="690655CE" w:rsidR="00464D3E" w:rsidRDefault="00464D3E" w:rsidP="00950F32">
      <w:pPr>
        <w:jc w:val="both"/>
        <w:rPr>
          <w:rFonts w:asciiTheme="minorHAnsi" w:hAnsiTheme="minorHAnsi" w:cstheme="minorHAnsi"/>
        </w:rPr>
      </w:pPr>
      <w:r w:rsidRPr="00041A42">
        <w:rPr>
          <w:rFonts w:asciiTheme="minorHAnsi" w:hAnsiTheme="minorHAnsi" w:cstheme="minorHAnsi"/>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703CC03F" w14:textId="181EF050" w:rsidR="007C2530" w:rsidRPr="009500F0" w:rsidRDefault="00A95B2E" w:rsidP="00942FC0">
      <w:pPr>
        <w:pStyle w:val="Heading3"/>
        <w:numPr>
          <w:ilvl w:val="0"/>
          <w:numId w:val="0"/>
        </w:numPr>
        <w:ind w:left="720" w:hanging="720"/>
        <w:rPr>
          <w:rFonts w:ascii="Calibri" w:hAnsi="Calibri" w:cs="Calibri"/>
          <w:sz w:val="24"/>
          <w:szCs w:val="24"/>
        </w:rPr>
      </w:pPr>
      <w:bookmarkStart w:id="301" w:name="_Toc198219947"/>
      <w:bookmarkStart w:id="302" w:name="_Toc217032713"/>
      <w:bookmarkStart w:id="303" w:name="_Toc232514020"/>
      <w:r w:rsidRPr="009500F0">
        <w:rPr>
          <w:rFonts w:ascii="Calibri" w:hAnsi="Calibri" w:cs="Calibri"/>
          <w:sz w:val="24"/>
          <w:szCs w:val="24"/>
        </w:rPr>
        <w:t xml:space="preserve">6.2.38 </w:t>
      </w:r>
      <w:r w:rsidR="007C2530" w:rsidRPr="009500F0">
        <w:rPr>
          <w:rFonts w:ascii="Calibri" w:hAnsi="Calibri" w:cs="Calibri"/>
          <w:sz w:val="24"/>
          <w:szCs w:val="24"/>
        </w:rPr>
        <w:t>Data Protection</w:t>
      </w:r>
      <w:bookmarkEnd w:id="301"/>
      <w:bookmarkEnd w:id="302"/>
      <w:bookmarkEnd w:id="303"/>
      <w:r w:rsidR="007C2530" w:rsidRPr="009500F0">
        <w:rPr>
          <w:rFonts w:ascii="Calibri" w:hAnsi="Calibri" w:cs="Calibri"/>
          <w:sz w:val="24"/>
          <w:szCs w:val="24"/>
        </w:rPr>
        <w:t xml:space="preserve"> </w:t>
      </w:r>
    </w:p>
    <w:p w14:paraId="65A81E6E" w14:textId="77777777" w:rsidR="007C2530" w:rsidRPr="00041A42" w:rsidRDefault="007C2530" w:rsidP="007C2530">
      <w:pPr>
        <w:jc w:val="both"/>
        <w:rPr>
          <w:rFonts w:asciiTheme="minorHAnsi" w:hAnsiTheme="minorHAnsi" w:cstheme="minorHAnsi"/>
        </w:rPr>
      </w:pPr>
      <w:r w:rsidRPr="00041A42">
        <w:rPr>
          <w:rFonts w:asciiTheme="minorHAnsi" w:hAnsiTheme="minorHAnsi" w:cstheme="minorHAnsi"/>
        </w:rPr>
        <w:t xml:space="preserve">“Data Protection Laws” means all applicable national and EU data protection laws, regulations and guidelines including but not limited to the Irish Data Protection Acts 1988 to 2018, the General Data Protection Regulation (EU) 2016/679 on the protection of natural persons with regard to the processing of personal data and on the free movement of such data, and  any other applicable law or regulation relating to the processing of personal data and to privacy, including the E-Privacy Directive and European Communities (Electronic Communications Networks and Services) (Privacy and Electronic Communities) Regulations 2011, as such legislation may be supplemented, amended, revised or replaced from time to time. </w:t>
      </w:r>
    </w:p>
    <w:p w14:paraId="7DA45160" w14:textId="77777777" w:rsidR="007C2530" w:rsidRPr="00041A42" w:rsidRDefault="007C2530" w:rsidP="007C2530">
      <w:pPr>
        <w:jc w:val="both"/>
        <w:rPr>
          <w:rFonts w:asciiTheme="minorHAnsi" w:hAnsiTheme="minorHAnsi" w:cstheme="minorHAnsi"/>
        </w:rPr>
      </w:pPr>
      <w:r w:rsidRPr="00041A42">
        <w:rPr>
          <w:rFonts w:asciiTheme="minorHAnsi" w:hAnsiTheme="minorHAnsi" w:cstheme="minorHAnsi"/>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call for tenders. </w:t>
      </w:r>
    </w:p>
    <w:p w14:paraId="23D2D3E7" w14:textId="77777777" w:rsidR="007C2530" w:rsidRDefault="007C2530" w:rsidP="007C2530">
      <w:pPr>
        <w:jc w:val="both"/>
        <w:rPr>
          <w:rFonts w:asciiTheme="minorHAnsi" w:hAnsiTheme="minorHAnsi" w:cstheme="minorHAnsi"/>
        </w:rPr>
      </w:pPr>
      <w:r w:rsidRPr="00041A42">
        <w:rPr>
          <w:rFonts w:asciiTheme="minorHAnsi" w:hAnsiTheme="minorHAnsi" w:cstheme="minorHAnsi"/>
        </w:rPr>
        <w:t>The tenderer, as Data Controller in respect of any Personal Data provided by it in its tender, is required to confirm in its tender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The tenderer shall comply with all of its obligations under the Data Protection Laws.</w:t>
      </w:r>
    </w:p>
    <w:p w14:paraId="67B62CC4" w14:textId="77777777" w:rsidR="00BE363B" w:rsidRPr="00041A42" w:rsidRDefault="00BE363B" w:rsidP="007C2530">
      <w:pPr>
        <w:jc w:val="both"/>
        <w:rPr>
          <w:rFonts w:asciiTheme="minorHAnsi" w:hAnsiTheme="minorHAnsi" w:cstheme="minorHAnsi"/>
        </w:rPr>
      </w:pPr>
    </w:p>
    <w:p w14:paraId="7769D7A2" w14:textId="3E93E261" w:rsidR="00A95B2E" w:rsidRPr="009500F0" w:rsidRDefault="00942FC0" w:rsidP="00942FC0">
      <w:pPr>
        <w:pStyle w:val="Heading3"/>
        <w:numPr>
          <w:ilvl w:val="0"/>
          <w:numId w:val="0"/>
        </w:numPr>
        <w:ind w:left="720" w:hanging="720"/>
        <w:rPr>
          <w:rFonts w:asciiTheme="minorHAnsi" w:hAnsiTheme="minorHAnsi" w:cstheme="minorHAnsi"/>
          <w:sz w:val="24"/>
          <w:szCs w:val="24"/>
        </w:rPr>
      </w:pPr>
      <w:bookmarkStart w:id="304" w:name="_Toc232514021"/>
      <w:bookmarkStart w:id="305" w:name="_Toc460518587"/>
      <w:r w:rsidRPr="009500F0">
        <w:rPr>
          <w:rFonts w:asciiTheme="minorHAnsi" w:hAnsiTheme="minorHAnsi" w:cstheme="minorHAnsi"/>
          <w:sz w:val="24"/>
          <w:szCs w:val="24"/>
        </w:rPr>
        <w:t>6</w:t>
      </w:r>
      <w:r w:rsidR="00A95B2E" w:rsidRPr="009500F0">
        <w:rPr>
          <w:rFonts w:asciiTheme="minorHAnsi" w:hAnsiTheme="minorHAnsi" w:cstheme="minorHAnsi"/>
          <w:sz w:val="24"/>
          <w:szCs w:val="24"/>
        </w:rPr>
        <w:t>.2.39 RETURN OF SIGNED CONTRACTS</w:t>
      </w:r>
      <w:bookmarkEnd w:id="304"/>
      <w:r w:rsidR="00A95B2E" w:rsidRPr="009500F0">
        <w:rPr>
          <w:rFonts w:asciiTheme="minorHAnsi" w:hAnsiTheme="minorHAnsi" w:cstheme="minorHAnsi"/>
          <w:sz w:val="24"/>
          <w:szCs w:val="24"/>
        </w:rPr>
        <w:t xml:space="preserve"> </w:t>
      </w:r>
    </w:p>
    <w:p w14:paraId="4C384498" w14:textId="77777777" w:rsidR="00A95B2E" w:rsidRDefault="00A95B2E">
      <w:pPr>
        <w:rPr>
          <w:rFonts w:asciiTheme="minorHAnsi" w:eastAsiaTheme="majorEastAsia" w:hAnsiTheme="minorHAnsi" w:cstheme="minorHAnsi"/>
        </w:rPr>
      </w:pPr>
      <w:r w:rsidRPr="00A95B2E">
        <w:rPr>
          <w:rFonts w:asciiTheme="minorHAnsi" w:eastAsiaTheme="majorEastAsia" w:hAnsiTheme="minorHAnsi" w:cstheme="minorHAnsi"/>
        </w:rPr>
        <w:t xml:space="preserve">The successful Tenderer must sign and return the Contract and the Confidentiality Agreement (Appendix 5), both in duplicate, to the Contracting Authority no later than seven (7) calendar days from the date of expiry of the Standstill Period unless notified otherwise in writing by the Contracting Authority. A signed Contract returned by the successful Tenderer is not binding on the Contracting Authority until the Contracting Authority has signed the Contract. </w:t>
      </w:r>
    </w:p>
    <w:p w14:paraId="0877F9E6" w14:textId="32824FB3" w:rsidR="00492BE1" w:rsidRPr="00041A42" w:rsidRDefault="00A95B2E">
      <w:pPr>
        <w:rPr>
          <w:rFonts w:asciiTheme="minorHAnsi" w:eastAsiaTheme="majorEastAsia" w:hAnsiTheme="minorHAnsi" w:cstheme="minorHAnsi"/>
          <w:b/>
          <w:bCs/>
          <w:noProof/>
          <w:color w:val="FFFFFF" w:themeColor="background1"/>
          <w:sz w:val="24"/>
          <w:szCs w:val="24"/>
        </w:rPr>
      </w:pPr>
      <w:r w:rsidRPr="00A95B2E">
        <w:rPr>
          <w:rFonts w:asciiTheme="minorHAnsi" w:eastAsiaTheme="majorEastAsia" w:hAnsiTheme="minorHAnsi" w:cstheme="minorHAnsi"/>
        </w:rPr>
        <w:lastRenderedPageBreak/>
        <w:t>Where the signed Contract and the Confidentiality Agreement have not been received by the Contracting Authority within the period as specified above then the Contracting Authority may proceed to award the Services Contract to the next highest-ranked Tenderer in accordance with the above.</w:t>
      </w:r>
      <w:r w:rsidR="00492BE1" w:rsidRPr="00041A42">
        <w:rPr>
          <w:rFonts w:asciiTheme="minorHAnsi" w:eastAsiaTheme="majorEastAsia" w:hAnsiTheme="minorHAnsi" w:cstheme="minorHAnsi"/>
        </w:rPr>
        <w:br w:type="page"/>
      </w:r>
    </w:p>
    <w:p w14:paraId="5D6227FA" w14:textId="10600924" w:rsidR="00A95B2E" w:rsidRDefault="00492BE1" w:rsidP="009500F0">
      <w:pPr>
        <w:pStyle w:val="Heading1"/>
        <w:numPr>
          <w:ilvl w:val="0"/>
          <w:numId w:val="0"/>
        </w:numPr>
        <w:shd w:val="clear" w:color="auto" w:fill="31849B" w:themeFill="accent5" w:themeFillShade="BF"/>
        <w:ind w:left="432" w:hanging="432"/>
        <w:rPr>
          <w:rFonts w:asciiTheme="minorHAnsi" w:eastAsiaTheme="majorEastAsia" w:hAnsiTheme="minorHAnsi" w:cstheme="minorHAnsi"/>
        </w:rPr>
      </w:pPr>
      <w:bookmarkStart w:id="306" w:name="_Toc232514022"/>
      <w:bookmarkStart w:id="307" w:name="_Toc217032715"/>
      <w:r w:rsidRPr="00041A42">
        <w:rPr>
          <w:rFonts w:asciiTheme="minorHAnsi" w:eastAsiaTheme="majorEastAsia" w:hAnsiTheme="minorHAnsi" w:cstheme="minorHAnsi"/>
        </w:rPr>
        <w:lastRenderedPageBreak/>
        <w:t xml:space="preserve">APPENDIX </w:t>
      </w:r>
      <w:r w:rsidR="00F81115">
        <w:rPr>
          <w:rFonts w:asciiTheme="minorHAnsi" w:eastAsiaTheme="majorEastAsia" w:hAnsiTheme="minorHAnsi" w:cstheme="minorHAnsi"/>
        </w:rPr>
        <w:t>2</w:t>
      </w:r>
      <w:r w:rsidRPr="00041A42">
        <w:rPr>
          <w:rFonts w:asciiTheme="minorHAnsi" w:eastAsiaTheme="majorEastAsia" w:hAnsiTheme="minorHAnsi" w:cstheme="minorHAnsi"/>
        </w:rPr>
        <w:t xml:space="preserve"> – </w:t>
      </w:r>
      <w:r w:rsidR="00A95B2E">
        <w:rPr>
          <w:rFonts w:asciiTheme="minorHAnsi" w:eastAsiaTheme="majorEastAsia" w:hAnsiTheme="minorHAnsi" w:cstheme="minorHAnsi"/>
        </w:rPr>
        <w:t>COURSE SPECIFICATION</w:t>
      </w:r>
      <w:bookmarkEnd w:id="306"/>
    </w:p>
    <w:bookmarkEnd w:id="307"/>
    <w:p w14:paraId="15BEDEAA" w14:textId="77777777" w:rsidR="00C23A7C" w:rsidRDefault="00A95B2E" w:rsidP="00C23A7C">
      <w:pPr>
        <w:rPr>
          <w:rFonts w:asciiTheme="minorHAnsi" w:hAnsiTheme="minorHAnsi" w:cstheme="minorHAnsi"/>
          <w:b/>
          <w:bCs/>
          <w:i/>
          <w:iCs/>
          <w:color w:val="31849B" w:themeColor="accent5" w:themeShade="BF"/>
        </w:rPr>
      </w:pPr>
      <w:r w:rsidRPr="009500F0">
        <w:rPr>
          <w:rFonts w:asciiTheme="minorHAnsi" w:hAnsiTheme="minorHAnsi" w:cstheme="minorHAnsi"/>
          <w:b/>
          <w:bCs/>
          <w:i/>
          <w:iCs/>
          <w:color w:val="31849B" w:themeColor="accent5" w:themeShade="BF"/>
        </w:rPr>
        <w:t xml:space="preserve">See Separate Documents </w:t>
      </w:r>
    </w:p>
    <w:p w14:paraId="3F5C825B" w14:textId="3B27DA5C" w:rsidR="00492BE1" w:rsidRPr="00C23A7C" w:rsidRDefault="003817D0" w:rsidP="00492BE1">
      <w:pPr>
        <w:rPr>
          <w:rFonts w:asciiTheme="minorHAnsi" w:hAnsiTheme="minorHAnsi" w:cstheme="minorHAnsi"/>
          <w:b/>
          <w:bCs/>
          <w:i/>
          <w:iCs/>
          <w:color w:val="31849B" w:themeColor="accent5" w:themeShade="BF"/>
        </w:rPr>
      </w:pPr>
      <w:r>
        <w:rPr>
          <w:rFonts w:asciiTheme="minorHAnsi" w:hAnsiTheme="minorHAnsi" w:cstheme="minorHAnsi"/>
        </w:rPr>
        <w:t>Delivery Driver</w:t>
      </w:r>
      <w:r w:rsidR="00C3505D" w:rsidRPr="00C23A7C">
        <w:rPr>
          <w:rFonts w:asciiTheme="minorHAnsi" w:hAnsiTheme="minorHAnsi" w:cstheme="minorHAnsi"/>
        </w:rPr>
        <w:t xml:space="preserve"> </w:t>
      </w:r>
      <w:r w:rsidR="00C3505D">
        <w:rPr>
          <w:rFonts w:asciiTheme="minorHAnsi" w:hAnsiTheme="minorHAnsi" w:cstheme="minorHAnsi"/>
        </w:rPr>
        <w:t xml:space="preserve">- </w:t>
      </w:r>
      <w:r w:rsidR="00364EA9">
        <w:rPr>
          <w:rFonts w:asciiTheme="minorHAnsi" w:hAnsiTheme="minorHAnsi" w:cstheme="minorHAnsi"/>
        </w:rPr>
        <w:t>Ennis</w:t>
      </w:r>
      <w:r w:rsidR="00C23A7C" w:rsidRPr="00C23A7C">
        <w:rPr>
          <w:rFonts w:asciiTheme="minorHAnsi" w:hAnsiTheme="minorHAnsi" w:cstheme="minorHAnsi"/>
        </w:rPr>
        <w:t xml:space="preserve"> </w:t>
      </w:r>
      <w:r w:rsidR="00A95B2E" w:rsidRPr="00A95B2E">
        <w:rPr>
          <w:rFonts w:asciiTheme="minorHAnsi" w:hAnsiTheme="minorHAnsi" w:cstheme="minorHAnsi"/>
        </w:rPr>
        <w:t>– Course Spec</w:t>
      </w:r>
      <w:r w:rsidR="004E3D94">
        <w:rPr>
          <w:rFonts w:asciiTheme="minorHAnsi" w:hAnsiTheme="minorHAnsi" w:cstheme="minorHAnsi"/>
        </w:rPr>
        <w:t>ification</w:t>
      </w:r>
      <w:r w:rsidR="00A95B2E" w:rsidRPr="00A95B2E">
        <w:rPr>
          <w:rFonts w:asciiTheme="minorHAnsi" w:hAnsiTheme="minorHAnsi" w:cstheme="minorHAnsi"/>
        </w:rPr>
        <w:t>.docx</w:t>
      </w:r>
    </w:p>
    <w:p w14:paraId="5D835AAF" w14:textId="77777777" w:rsidR="00A95B2E" w:rsidRDefault="00A95B2E" w:rsidP="00A95B2E">
      <w:pPr>
        <w:rPr>
          <w:rFonts w:asciiTheme="minorHAnsi" w:hAnsiTheme="minorHAnsi" w:cstheme="minorHAnsi"/>
        </w:rPr>
      </w:pPr>
    </w:p>
    <w:p w14:paraId="42E1054D" w14:textId="77777777" w:rsidR="00A95B2E" w:rsidRDefault="00A95B2E" w:rsidP="00A95B2E">
      <w:pPr>
        <w:rPr>
          <w:rFonts w:asciiTheme="minorHAnsi" w:hAnsiTheme="minorHAnsi" w:cstheme="minorHAnsi"/>
        </w:rPr>
      </w:pPr>
    </w:p>
    <w:p w14:paraId="6F3D6B10" w14:textId="77777777" w:rsidR="00A95B2E" w:rsidRDefault="00A95B2E" w:rsidP="00A95B2E">
      <w:pPr>
        <w:rPr>
          <w:rFonts w:asciiTheme="minorHAnsi" w:hAnsiTheme="minorHAnsi" w:cstheme="minorHAnsi"/>
        </w:rPr>
      </w:pPr>
    </w:p>
    <w:p w14:paraId="3821F454" w14:textId="77777777" w:rsidR="00A95B2E" w:rsidRDefault="00A95B2E" w:rsidP="00A95B2E">
      <w:pPr>
        <w:rPr>
          <w:rFonts w:asciiTheme="minorHAnsi" w:hAnsiTheme="minorHAnsi" w:cstheme="minorHAnsi"/>
        </w:rPr>
      </w:pPr>
    </w:p>
    <w:p w14:paraId="68912691" w14:textId="77777777" w:rsidR="00A95B2E" w:rsidRDefault="00A95B2E" w:rsidP="00A95B2E">
      <w:pPr>
        <w:rPr>
          <w:rFonts w:asciiTheme="minorHAnsi" w:hAnsiTheme="minorHAnsi" w:cstheme="minorHAnsi"/>
        </w:rPr>
      </w:pPr>
    </w:p>
    <w:p w14:paraId="387333AF" w14:textId="77777777" w:rsidR="00A95B2E" w:rsidRDefault="00A95B2E" w:rsidP="00A95B2E">
      <w:pPr>
        <w:rPr>
          <w:rFonts w:asciiTheme="minorHAnsi" w:hAnsiTheme="minorHAnsi" w:cstheme="minorHAnsi"/>
        </w:rPr>
      </w:pPr>
    </w:p>
    <w:p w14:paraId="2E18AA43" w14:textId="77777777" w:rsidR="00A95B2E" w:rsidRDefault="00A95B2E" w:rsidP="00A95B2E">
      <w:pPr>
        <w:rPr>
          <w:rFonts w:asciiTheme="minorHAnsi" w:hAnsiTheme="minorHAnsi" w:cstheme="minorHAnsi"/>
        </w:rPr>
      </w:pPr>
    </w:p>
    <w:p w14:paraId="14DFA71A" w14:textId="77777777" w:rsidR="00A95B2E" w:rsidRDefault="00A95B2E" w:rsidP="00A95B2E">
      <w:pPr>
        <w:rPr>
          <w:rFonts w:asciiTheme="minorHAnsi" w:hAnsiTheme="minorHAnsi" w:cstheme="minorHAnsi"/>
        </w:rPr>
      </w:pPr>
    </w:p>
    <w:p w14:paraId="0313ED3F" w14:textId="77777777" w:rsidR="00A95B2E" w:rsidRDefault="00A95B2E" w:rsidP="00A95B2E">
      <w:pPr>
        <w:rPr>
          <w:rFonts w:asciiTheme="minorHAnsi" w:hAnsiTheme="minorHAnsi" w:cstheme="minorHAnsi"/>
        </w:rPr>
      </w:pPr>
    </w:p>
    <w:p w14:paraId="30F914FE" w14:textId="77777777" w:rsidR="00A95B2E" w:rsidRDefault="00A95B2E" w:rsidP="00A95B2E">
      <w:pPr>
        <w:rPr>
          <w:rFonts w:asciiTheme="minorHAnsi" w:hAnsiTheme="minorHAnsi" w:cstheme="minorHAnsi"/>
        </w:rPr>
      </w:pPr>
    </w:p>
    <w:p w14:paraId="4D39905F" w14:textId="77777777" w:rsidR="00A95B2E" w:rsidRDefault="00A95B2E" w:rsidP="00A95B2E">
      <w:pPr>
        <w:rPr>
          <w:rFonts w:asciiTheme="minorHAnsi" w:hAnsiTheme="minorHAnsi" w:cstheme="minorHAnsi"/>
        </w:rPr>
      </w:pPr>
    </w:p>
    <w:p w14:paraId="0D1BA0D3" w14:textId="77777777" w:rsidR="00A95B2E" w:rsidRDefault="00A95B2E" w:rsidP="00A95B2E">
      <w:pPr>
        <w:rPr>
          <w:rFonts w:asciiTheme="minorHAnsi" w:hAnsiTheme="minorHAnsi" w:cstheme="minorHAnsi"/>
        </w:rPr>
      </w:pPr>
    </w:p>
    <w:p w14:paraId="1EC6468D" w14:textId="77777777" w:rsidR="00A95B2E" w:rsidRDefault="00A95B2E" w:rsidP="00A95B2E">
      <w:pPr>
        <w:rPr>
          <w:rFonts w:asciiTheme="minorHAnsi" w:hAnsiTheme="minorHAnsi" w:cstheme="minorHAnsi"/>
        </w:rPr>
      </w:pPr>
    </w:p>
    <w:p w14:paraId="41BD5945" w14:textId="77777777" w:rsidR="00A95B2E" w:rsidRDefault="00A95B2E" w:rsidP="00A95B2E">
      <w:pPr>
        <w:rPr>
          <w:rFonts w:asciiTheme="minorHAnsi" w:hAnsiTheme="minorHAnsi" w:cstheme="minorHAnsi"/>
        </w:rPr>
      </w:pPr>
    </w:p>
    <w:p w14:paraId="3019899D" w14:textId="77777777" w:rsidR="00A95B2E" w:rsidRDefault="00A95B2E" w:rsidP="00A95B2E">
      <w:pPr>
        <w:rPr>
          <w:rFonts w:asciiTheme="minorHAnsi" w:hAnsiTheme="minorHAnsi" w:cstheme="minorHAnsi"/>
        </w:rPr>
      </w:pPr>
    </w:p>
    <w:p w14:paraId="318F22CB" w14:textId="77777777" w:rsidR="00A95B2E" w:rsidRDefault="00A95B2E" w:rsidP="00A95B2E">
      <w:pPr>
        <w:rPr>
          <w:rFonts w:asciiTheme="minorHAnsi" w:hAnsiTheme="minorHAnsi" w:cstheme="minorHAnsi"/>
        </w:rPr>
      </w:pPr>
    </w:p>
    <w:p w14:paraId="552E41DC" w14:textId="77777777" w:rsidR="00A95B2E" w:rsidRDefault="00A95B2E" w:rsidP="00A95B2E">
      <w:pPr>
        <w:rPr>
          <w:rFonts w:asciiTheme="minorHAnsi" w:hAnsiTheme="minorHAnsi" w:cstheme="minorHAnsi"/>
        </w:rPr>
      </w:pPr>
    </w:p>
    <w:p w14:paraId="084780D3" w14:textId="77777777" w:rsidR="004E3D94" w:rsidRDefault="004E3D94" w:rsidP="00A95B2E">
      <w:pPr>
        <w:rPr>
          <w:rFonts w:asciiTheme="minorHAnsi" w:hAnsiTheme="minorHAnsi" w:cstheme="minorHAnsi"/>
        </w:rPr>
      </w:pPr>
    </w:p>
    <w:p w14:paraId="58C7247A" w14:textId="77777777" w:rsidR="004E3D94" w:rsidRDefault="004E3D94" w:rsidP="00A95B2E">
      <w:pPr>
        <w:rPr>
          <w:rFonts w:asciiTheme="minorHAnsi" w:hAnsiTheme="minorHAnsi" w:cstheme="minorHAnsi"/>
        </w:rPr>
      </w:pPr>
    </w:p>
    <w:p w14:paraId="2C715CA5" w14:textId="77777777" w:rsidR="004E3D94" w:rsidRDefault="004E3D94" w:rsidP="00A95B2E">
      <w:pPr>
        <w:rPr>
          <w:rFonts w:asciiTheme="minorHAnsi" w:hAnsiTheme="minorHAnsi" w:cstheme="minorHAnsi"/>
        </w:rPr>
      </w:pPr>
    </w:p>
    <w:p w14:paraId="4EB2BA0B" w14:textId="77777777" w:rsidR="00A95B2E" w:rsidRDefault="00A95B2E" w:rsidP="00A95B2E">
      <w:pPr>
        <w:rPr>
          <w:rFonts w:asciiTheme="minorHAnsi" w:hAnsiTheme="minorHAnsi" w:cstheme="minorHAnsi"/>
        </w:rPr>
      </w:pPr>
    </w:p>
    <w:p w14:paraId="1D7D678D" w14:textId="77777777" w:rsidR="00A95B2E" w:rsidRDefault="00A95B2E" w:rsidP="00A95B2E">
      <w:pPr>
        <w:rPr>
          <w:rFonts w:asciiTheme="minorHAnsi" w:hAnsiTheme="minorHAnsi" w:cstheme="minorHAnsi"/>
        </w:rPr>
      </w:pPr>
    </w:p>
    <w:p w14:paraId="11A9C4DB" w14:textId="77777777" w:rsidR="00A95B2E" w:rsidRDefault="00A95B2E" w:rsidP="00A95B2E">
      <w:pPr>
        <w:rPr>
          <w:rFonts w:asciiTheme="minorHAnsi" w:hAnsiTheme="minorHAnsi" w:cstheme="minorHAnsi"/>
        </w:rPr>
      </w:pPr>
    </w:p>
    <w:p w14:paraId="2FEC368F" w14:textId="77777777" w:rsidR="00A95B2E" w:rsidRPr="00A95B2E" w:rsidRDefault="00A95B2E" w:rsidP="00A95B2E">
      <w:pPr>
        <w:rPr>
          <w:rFonts w:asciiTheme="minorHAnsi" w:hAnsiTheme="minorHAnsi" w:cstheme="minorHAnsi"/>
        </w:rPr>
      </w:pPr>
    </w:p>
    <w:p w14:paraId="42DBAC9B" w14:textId="27A6050B" w:rsidR="00A95B2E" w:rsidRPr="00041A42" w:rsidRDefault="00A95B2E" w:rsidP="009500F0">
      <w:pPr>
        <w:pStyle w:val="Heading1"/>
        <w:numPr>
          <w:ilvl w:val="0"/>
          <w:numId w:val="0"/>
        </w:numPr>
        <w:shd w:val="clear" w:color="auto" w:fill="31849B" w:themeFill="accent5" w:themeFillShade="BF"/>
        <w:ind w:left="432" w:hanging="432"/>
        <w:rPr>
          <w:rFonts w:asciiTheme="minorHAnsi" w:eastAsiaTheme="majorEastAsia" w:hAnsiTheme="minorHAnsi" w:cstheme="minorHAnsi"/>
        </w:rPr>
      </w:pPr>
      <w:bookmarkStart w:id="308" w:name="_Toc232514023"/>
      <w:r w:rsidRPr="00041A42">
        <w:rPr>
          <w:rFonts w:asciiTheme="minorHAnsi" w:eastAsiaTheme="majorEastAsia" w:hAnsiTheme="minorHAnsi" w:cstheme="minorHAnsi"/>
        </w:rPr>
        <w:t xml:space="preserve">APPENDIX </w:t>
      </w:r>
      <w:r w:rsidR="00F81115">
        <w:rPr>
          <w:rFonts w:asciiTheme="minorHAnsi" w:eastAsiaTheme="majorEastAsia" w:hAnsiTheme="minorHAnsi" w:cstheme="minorHAnsi"/>
        </w:rPr>
        <w:t>3</w:t>
      </w:r>
      <w:r w:rsidRPr="00041A42">
        <w:rPr>
          <w:rFonts w:asciiTheme="minorHAnsi" w:eastAsiaTheme="majorEastAsia" w:hAnsiTheme="minorHAnsi" w:cstheme="minorHAnsi"/>
        </w:rPr>
        <w:t xml:space="preserve"> – </w:t>
      </w:r>
      <w:r>
        <w:rPr>
          <w:rFonts w:asciiTheme="minorHAnsi" w:eastAsiaTheme="majorEastAsia" w:hAnsiTheme="minorHAnsi" w:cstheme="minorHAnsi"/>
        </w:rPr>
        <w:t xml:space="preserve"> </w:t>
      </w:r>
      <w:r w:rsidR="004E3D94">
        <w:rPr>
          <w:rFonts w:asciiTheme="minorHAnsi" w:eastAsiaTheme="majorEastAsia" w:hAnsiTheme="minorHAnsi" w:cstheme="minorHAnsi"/>
        </w:rPr>
        <w:t>Pricing Schedule</w:t>
      </w:r>
      <w:bookmarkEnd w:id="308"/>
    </w:p>
    <w:p w14:paraId="4299B38F" w14:textId="19DB84D0" w:rsidR="00A95B2E" w:rsidRDefault="00A95B2E" w:rsidP="00A95B2E">
      <w:pPr>
        <w:rPr>
          <w:rFonts w:asciiTheme="minorHAnsi" w:hAnsiTheme="minorHAnsi" w:cstheme="minorHAnsi"/>
          <w:b/>
          <w:bCs/>
          <w:i/>
          <w:iCs/>
          <w:color w:val="31849B" w:themeColor="accent5" w:themeShade="BF"/>
        </w:rPr>
      </w:pPr>
      <w:r w:rsidRPr="009500F0">
        <w:rPr>
          <w:rFonts w:asciiTheme="minorHAnsi" w:hAnsiTheme="minorHAnsi" w:cstheme="minorHAnsi"/>
          <w:b/>
          <w:bCs/>
          <w:i/>
          <w:iCs/>
          <w:color w:val="31849B" w:themeColor="accent5" w:themeShade="BF"/>
        </w:rPr>
        <w:t xml:space="preserve">See Separate Document provided for </w:t>
      </w:r>
      <w:r w:rsidR="004E3D94">
        <w:rPr>
          <w:rFonts w:asciiTheme="minorHAnsi" w:hAnsiTheme="minorHAnsi" w:cstheme="minorHAnsi"/>
          <w:b/>
          <w:bCs/>
          <w:i/>
          <w:iCs/>
          <w:color w:val="31849B" w:themeColor="accent5" w:themeShade="BF"/>
        </w:rPr>
        <w:t>completion – please ensure it is completed in full</w:t>
      </w:r>
      <w:bookmarkEnd w:id="305"/>
      <w:r w:rsidR="004E3D94">
        <w:rPr>
          <w:rFonts w:asciiTheme="minorHAnsi" w:hAnsiTheme="minorHAnsi" w:cstheme="minorHAnsi"/>
          <w:b/>
          <w:bCs/>
          <w:i/>
          <w:iCs/>
          <w:color w:val="31849B" w:themeColor="accent5" w:themeShade="BF"/>
        </w:rPr>
        <w:t>.</w:t>
      </w:r>
    </w:p>
    <w:p w14:paraId="617401BD" w14:textId="77777777" w:rsidR="00F81115" w:rsidRDefault="00F81115" w:rsidP="00A95B2E">
      <w:pPr>
        <w:rPr>
          <w:rFonts w:asciiTheme="minorHAnsi" w:hAnsiTheme="minorHAnsi" w:cstheme="minorHAnsi"/>
          <w:b/>
          <w:bCs/>
          <w:i/>
          <w:iCs/>
          <w:color w:val="31849B" w:themeColor="accent5" w:themeShade="BF"/>
        </w:rPr>
      </w:pPr>
    </w:p>
    <w:p w14:paraId="7DC2216B" w14:textId="77777777" w:rsidR="00F81115" w:rsidRDefault="00F81115" w:rsidP="00A95B2E">
      <w:pPr>
        <w:rPr>
          <w:rFonts w:asciiTheme="minorHAnsi" w:hAnsiTheme="minorHAnsi" w:cstheme="minorHAnsi"/>
          <w:b/>
          <w:bCs/>
          <w:i/>
          <w:iCs/>
          <w:color w:val="31849B" w:themeColor="accent5" w:themeShade="BF"/>
        </w:rPr>
      </w:pPr>
    </w:p>
    <w:p w14:paraId="72000121" w14:textId="77777777" w:rsidR="00F81115" w:rsidRDefault="00F81115" w:rsidP="00A95B2E">
      <w:pPr>
        <w:rPr>
          <w:rFonts w:asciiTheme="minorHAnsi" w:hAnsiTheme="minorHAnsi" w:cstheme="minorHAnsi"/>
          <w:b/>
          <w:bCs/>
          <w:i/>
          <w:iCs/>
          <w:color w:val="31849B" w:themeColor="accent5" w:themeShade="BF"/>
        </w:rPr>
      </w:pPr>
    </w:p>
    <w:p w14:paraId="586EA8B9" w14:textId="77777777" w:rsidR="00F81115" w:rsidRDefault="00F81115" w:rsidP="00A95B2E">
      <w:pPr>
        <w:rPr>
          <w:rFonts w:asciiTheme="minorHAnsi" w:hAnsiTheme="minorHAnsi" w:cstheme="minorHAnsi"/>
          <w:b/>
          <w:bCs/>
          <w:i/>
          <w:iCs/>
          <w:color w:val="31849B" w:themeColor="accent5" w:themeShade="BF"/>
        </w:rPr>
      </w:pPr>
    </w:p>
    <w:p w14:paraId="776E0E31" w14:textId="77777777" w:rsidR="00F81115" w:rsidRDefault="00F81115" w:rsidP="00A95B2E">
      <w:pPr>
        <w:rPr>
          <w:rFonts w:asciiTheme="minorHAnsi" w:hAnsiTheme="minorHAnsi" w:cstheme="minorHAnsi"/>
          <w:b/>
          <w:bCs/>
          <w:i/>
          <w:iCs/>
          <w:color w:val="31849B" w:themeColor="accent5" w:themeShade="BF"/>
        </w:rPr>
      </w:pPr>
    </w:p>
    <w:p w14:paraId="6DFDD102" w14:textId="77777777" w:rsidR="00F81115" w:rsidRDefault="00F81115" w:rsidP="00A95B2E">
      <w:pPr>
        <w:rPr>
          <w:rFonts w:asciiTheme="minorHAnsi" w:hAnsiTheme="minorHAnsi" w:cstheme="minorHAnsi"/>
          <w:b/>
          <w:bCs/>
          <w:i/>
          <w:iCs/>
          <w:color w:val="31849B" w:themeColor="accent5" w:themeShade="BF"/>
        </w:rPr>
      </w:pPr>
    </w:p>
    <w:p w14:paraId="13C6F51C" w14:textId="77777777" w:rsidR="00F81115" w:rsidRDefault="00F81115" w:rsidP="00A95B2E">
      <w:pPr>
        <w:rPr>
          <w:rFonts w:asciiTheme="minorHAnsi" w:hAnsiTheme="minorHAnsi" w:cstheme="minorHAnsi"/>
          <w:b/>
          <w:bCs/>
          <w:i/>
          <w:iCs/>
          <w:color w:val="31849B" w:themeColor="accent5" w:themeShade="BF"/>
        </w:rPr>
      </w:pPr>
    </w:p>
    <w:p w14:paraId="27FC58DE" w14:textId="77777777" w:rsidR="00F81115" w:rsidRDefault="00F81115" w:rsidP="00A95B2E">
      <w:pPr>
        <w:rPr>
          <w:rFonts w:asciiTheme="minorHAnsi" w:hAnsiTheme="minorHAnsi" w:cstheme="minorHAnsi"/>
          <w:b/>
          <w:bCs/>
          <w:i/>
          <w:iCs/>
          <w:color w:val="31849B" w:themeColor="accent5" w:themeShade="BF"/>
        </w:rPr>
      </w:pPr>
    </w:p>
    <w:p w14:paraId="2823A7FF" w14:textId="77777777" w:rsidR="00F81115" w:rsidRDefault="00F81115" w:rsidP="00A95B2E">
      <w:pPr>
        <w:rPr>
          <w:rFonts w:asciiTheme="minorHAnsi" w:hAnsiTheme="minorHAnsi" w:cstheme="minorHAnsi"/>
          <w:b/>
          <w:bCs/>
          <w:i/>
          <w:iCs/>
          <w:color w:val="31849B" w:themeColor="accent5" w:themeShade="BF"/>
        </w:rPr>
      </w:pPr>
    </w:p>
    <w:p w14:paraId="7DF0C489" w14:textId="77777777" w:rsidR="00F81115" w:rsidRDefault="00F81115" w:rsidP="00A95B2E">
      <w:pPr>
        <w:rPr>
          <w:rFonts w:asciiTheme="minorHAnsi" w:hAnsiTheme="minorHAnsi" w:cstheme="minorHAnsi"/>
          <w:b/>
          <w:bCs/>
          <w:i/>
          <w:iCs/>
          <w:color w:val="31849B" w:themeColor="accent5" w:themeShade="BF"/>
        </w:rPr>
      </w:pPr>
    </w:p>
    <w:p w14:paraId="4E6A59BD" w14:textId="77777777" w:rsidR="00F81115" w:rsidRDefault="00F81115" w:rsidP="00A95B2E">
      <w:pPr>
        <w:rPr>
          <w:rFonts w:asciiTheme="minorHAnsi" w:hAnsiTheme="minorHAnsi" w:cstheme="minorHAnsi"/>
          <w:b/>
          <w:bCs/>
          <w:i/>
          <w:iCs/>
          <w:color w:val="31849B" w:themeColor="accent5" w:themeShade="BF"/>
        </w:rPr>
      </w:pPr>
    </w:p>
    <w:p w14:paraId="13502BF9" w14:textId="77777777" w:rsidR="00F81115" w:rsidRDefault="00F81115" w:rsidP="00A95B2E">
      <w:pPr>
        <w:rPr>
          <w:rFonts w:asciiTheme="minorHAnsi" w:hAnsiTheme="minorHAnsi" w:cstheme="minorHAnsi"/>
          <w:b/>
          <w:bCs/>
          <w:i/>
          <w:iCs/>
          <w:color w:val="31849B" w:themeColor="accent5" w:themeShade="BF"/>
        </w:rPr>
      </w:pPr>
    </w:p>
    <w:p w14:paraId="5B866E11" w14:textId="77777777" w:rsidR="00F81115" w:rsidRDefault="00F81115" w:rsidP="00A95B2E">
      <w:pPr>
        <w:rPr>
          <w:rFonts w:asciiTheme="minorHAnsi" w:hAnsiTheme="minorHAnsi" w:cstheme="minorHAnsi"/>
          <w:b/>
          <w:bCs/>
          <w:i/>
          <w:iCs/>
          <w:color w:val="31849B" w:themeColor="accent5" w:themeShade="BF"/>
        </w:rPr>
      </w:pPr>
    </w:p>
    <w:p w14:paraId="68FB9B0F" w14:textId="77777777" w:rsidR="00F81115" w:rsidRDefault="00F81115" w:rsidP="00A95B2E">
      <w:pPr>
        <w:rPr>
          <w:rFonts w:asciiTheme="minorHAnsi" w:hAnsiTheme="minorHAnsi" w:cstheme="minorHAnsi"/>
          <w:b/>
          <w:bCs/>
          <w:i/>
          <w:iCs/>
          <w:color w:val="31849B" w:themeColor="accent5" w:themeShade="BF"/>
        </w:rPr>
      </w:pPr>
    </w:p>
    <w:p w14:paraId="052B23AF" w14:textId="77777777" w:rsidR="00F81115" w:rsidRDefault="00F81115" w:rsidP="00A95B2E">
      <w:pPr>
        <w:rPr>
          <w:rFonts w:asciiTheme="minorHAnsi" w:hAnsiTheme="minorHAnsi" w:cstheme="minorHAnsi"/>
          <w:b/>
          <w:bCs/>
          <w:i/>
          <w:iCs/>
          <w:color w:val="31849B" w:themeColor="accent5" w:themeShade="BF"/>
        </w:rPr>
      </w:pPr>
    </w:p>
    <w:p w14:paraId="426FCB68" w14:textId="77777777" w:rsidR="00F81115" w:rsidRDefault="00F81115" w:rsidP="00A95B2E">
      <w:pPr>
        <w:rPr>
          <w:rFonts w:asciiTheme="minorHAnsi" w:hAnsiTheme="minorHAnsi" w:cstheme="minorHAnsi"/>
          <w:b/>
          <w:bCs/>
          <w:i/>
          <w:iCs/>
          <w:color w:val="31849B" w:themeColor="accent5" w:themeShade="BF"/>
        </w:rPr>
      </w:pPr>
    </w:p>
    <w:p w14:paraId="53538A0C" w14:textId="77777777" w:rsidR="00F81115" w:rsidRDefault="00F81115" w:rsidP="00A95B2E">
      <w:pPr>
        <w:rPr>
          <w:rFonts w:asciiTheme="minorHAnsi" w:hAnsiTheme="minorHAnsi" w:cstheme="minorHAnsi"/>
          <w:b/>
          <w:bCs/>
          <w:i/>
          <w:iCs/>
          <w:color w:val="31849B" w:themeColor="accent5" w:themeShade="BF"/>
        </w:rPr>
      </w:pPr>
    </w:p>
    <w:p w14:paraId="2C3EF5CB" w14:textId="77777777" w:rsidR="00F81115" w:rsidRDefault="00F81115" w:rsidP="00A95B2E">
      <w:pPr>
        <w:rPr>
          <w:rFonts w:asciiTheme="minorHAnsi" w:hAnsiTheme="minorHAnsi" w:cstheme="minorHAnsi"/>
          <w:b/>
          <w:bCs/>
          <w:i/>
          <w:iCs/>
          <w:color w:val="31849B" w:themeColor="accent5" w:themeShade="BF"/>
        </w:rPr>
      </w:pPr>
    </w:p>
    <w:p w14:paraId="697159C6" w14:textId="77777777" w:rsidR="00F81115" w:rsidRDefault="00F81115" w:rsidP="00A95B2E">
      <w:pPr>
        <w:rPr>
          <w:rFonts w:asciiTheme="minorHAnsi" w:hAnsiTheme="minorHAnsi" w:cstheme="minorHAnsi"/>
          <w:b/>
          <w:bCs/>
          <w:i/>
          <w:iCs/>
          <w:color w:val="31849B" w:themeColor="accent5" w:themeShade="BF"/>
        </w:rPr>
      </w:pPr>
    </w:p>
    <w:p w14:paraId="2CE2BD24" w14:textId="77777777" w:rsidR="00F81115" w:rsidRDefault="00F81115" w:rsidP="00A95B2E">
      <w:pPr>
        <w:rPr>
          <w:rFonts w:asciiTheme="minorHAnsi" w:hAnsiTheme="minorHAnsi" w:cstheme="minorHAnsi"/>
          <w:b/>
          <w:bCs/>
          <w:i/>
          <w:iCs/>
          <w:color w:val="31849B" w:themeColor="accent5" w:themeShade="BF"/>
        </w:rPr>
      </w:pPr>
    </w:p>
    <w:p w14:paraId="48E23E97" w14:textId="77777777" w:rsidR="00F81115" w:rsidRDefault="00F81115" w:rsidP="00A95B2E">
      <w:pPr>
        <w:rPr>
          <w:rFonts w:asciiTheme="minorHAnsi" w:hAnsiTheme="minorHAnsi" w:cstheme="minorHAnsi"/>
          <w:b/>
          <w:bCs/>
          <w:i/>
          <w:iCs/>
          <w:color w:val="31849B" w:themeColor="accent5" w:themeShade="BF"/>
        </w:rPr>
      </w:pPr>
    </w:p>
    <w:p w14:paraId="4075487B" w14:textId="77777777" w:rsidR="00F81115" w:rsidRDefault="00F81115" w:rsidP="00A95B2E">
      <w:pPr>
        <w:rPr>
          <w:rFonts w:asciiTheme="minorHAnsi" w:hAnsiTheme="minorHAnsi" w:cstheme="minorHAnsi"/>
          <w:b/>
          <w:bCs/>
          <w:i/>
          <w:iCs/>
          <w:color w:val="31849B" w:themeColor="accent5" w:themeShade="BF"/>
        </w:rPr>
      </w:pPr>
    </w:p>
    <w:p w14:paraId="03774159" w14:textId="77777777" w:rsidR="00F81115" w:rsidRDefault="00F81115" w:rsidP="00A95B2E">
      <w:pPr>
        <w:rPr>
          <w:rFonts w:asciiTheme="minorHAnsi" w:hAnsiTheme="minorHAnsi" w:cstheme="minorHAnsi"/>
          <w:b/>
          <w:bCs/>
          <w:i/>
          <w:iCs/>
          <w:color w:val="31849B" w:themeColor="accent5" w:themeShade="BF"/>
        </w:rPr>
      </w:pPr>
    </w:p>
    <w:p w14:paraId="14485CDB" w14:textId="77777777" w:rsidR="00F81115" w:rsidRDefault="00F81115" w:rsidP="00A95B2E">
      <w:pPr>
        <w:rPr>
          <w:rFonts w:asciiTheme="minorHAnsi" w:hAnsiTheme="minorHAnsi" w:cstheme="minorHAnsi"/>
          <w:b/>
          <w:bCs/>
          <w:i/>
          <w:iCs/>
          <w:color w:val="31849B" w:themeColor="accent5" w:themeShade="BF"/>
        </w:rPr>
      </w:pPr>
    </w:p>
    <w:p w14:paraId="3AF4A237" w14:textId="77777777" w:rsidR="00F81115" w:rsidRDefault="00F81115" w:rsidP="00A95B2E">
      <w:pPr>
        <w:rPr>
          <w:rFonts w:asciiTheme="minorHAnsi" w:hAnsiTheme="minorHAnsi" w:cstheme="minorHAnsi"/>
          <w:b/>
          <w:bCs/>
          <w:i/>
          <w:iCs/>
          <w:color w:val="31849B" w:themeColor="accent5" w:themeShade="BF"/>
        </w:rPr>
      </w:pPr>
    </w:p>
    <w:p w14:paraId="1BFA540C" w14:textId="25FD7B9A" w:rsidR="00F81115" w:rsidRPr="00041A42" w:rsidRDefault="00F81115" w:rsidP="00F81115">
      <w:pPr>
        <w:pStyle w:val="Heading1"/>
        <w:numPr>
          <w:ilvl w:val="0"/>
          <w:numId w:val="0"/>
        </w:numPr>
        <w:shd w:val="clear" w:color="auto" w:fill="31849B" w:themeFill="accent5" w:themeFillShade="BF"/>
        <w:ind w:left="432" w:hanging="432"/>
        <w:rPr>
          <w:rFonts w:asciiTheme="minorHAnsi" w:eastAsiaTheme="majorEastAsia" w:hAnsiTheme="minorHAnsi" w:cstheme="minorHAnsi"/>
        </w:rPr>
      </w:pPr>
      <w:bookmarkStart w:id="309" w:name="_Toc232514024"/>
      <w:r w:rsidRPr="00041A42">
        <w:rPr>
          <w:rFonts w:asciiTheme="minorHAnsi" w:eastAsiaTheme="majorEastAsia" w:hAnsiTheme="minorHAnsi" w:cstheme="minorHAnsi"/>
        </w:rPr>
        <w:t xml:space="preserve">APPENDIX </w:t>
      </w:r>
      <w:r>
        <w:rPr>
          <w:rFonts w:asciiTheme="minorHAnsi" w:eastAsiaTheme="majorEastAsia" w:hAnsiTheme="minorHAnsi" w:cstheme="minorHAnsi"/>
        </w:rPr>
        <w:t>4</w:t>
      </w:r>
      <w:r w:rsidRPr="00041A42">
        <w:rPr>
          <w:rFonts w:asciiTheme="minorHAnsi" w:eastAsiaTheme="majorEastAsia" w:hAnsiTheme="minorHAnsi" w:cstheme="minorHAnsi"/>
        </w:rPr>
        <w:t xml:space="preserve"> – </w:t>
      </w:r>
      <w:r>
        <w:rPr>
          <w:rFonts w:asciiTheme="minorHAnsi" w:eastAsiaTheme="majorEastAsia" w:hAnsiTheme="minorHAnsi" w:cstheme="minorHAnsi"/>
        </w:rPr>
        <w:t xml:space="preserve"> CONTRACT TERMS AND CONDITIONS</w:t>
      </w:r>
      <w:bookmarkEnd w:id="309"/>
    </w:p>
    <w:p w14:paraId="56969AD7" w14:textId="77777777" w:rsidR="00F81115" w:rsidRDefault="00F81115" w:rsidP="00A95B2E">
      <w:pPr>
        <w:rPr>
          <w:rFonts w:asciiTheme="minorHAnsi" w:hAnsiTheme="minorHAnsi" w:cstheme="minorHAnsi"/>
          <w:b/>
          <w:bCs/>
          <w:i/>
          <w:iCs/>
          <w:color w:val="31849B" w:themeColor="accent5" w:themeShade="BF"/>
        </w:rPr>
      </w:pPr>
    </w:p>
    <w:p w14:paraId="3E3D9E9F" w14:textId="18142E48" w:rsidR="00F81115" w:rsidRDefault="00F81115" w:rsidP="00A95B2E">
      <w:pPr>
        <w:rPr>
          <w:rFonts w:asciiTheme="minorHAnsi" w:hAnsiTheme="minorHAnsi" w:cstheme="minorHAnsi"/>
          <w:b/>
          <w:bCs/>
          <w:i/>
          <w:iCs/>
          <w:color w:val="31849B" w:themeColor="accent5" w:themeShade="BF"/>
        </w:rPr>
      </w:pPr>
      <w:r>
        <w:rPr>
          <w:rFonts w:asciiTheme="minorHAnsi" w:hAnsiTheme="minorHAnsi" w:cstheme="minorHAnsi"/>
          <w:b/>
          <w:bCs/>
          <w:i/>
          <w:iCs/>
          <w:color w:val="31849B" w:themeColor="accent5" w:themeShade="BF"/>
        </w:rPr>
        <w:t>See separate document – Sample document</w:t>
      </w:r>
    </w:p>
    <w:p w14:paraId="23A5353A" w14:textId="77777777" w:rsidR="00F81115" w:rsidRPr="009500F0" w:rsidRDefault="00F81115" w:rsidP="00A95B2E">
      <w:pPr>
        <w:rPr>
          <w:rFonts w:asciiTheme="minorHAnsi" w:hAnsiTheme="minorHAnsi" w:cstheme="minorHAnsi"/>
          <w:color w:val="31849B" w:themeColor="accent5" w:themeShade="BF"/>
          <w:sz w:val="2"/>
          <w:szCs w:val="2"/>
        </w:rPr>
      </w:pPr>
    </w:p>
    <w:sectPr w:rsidR="00F81115" w:rsidRPr="009500F0" w:rsidSect="00CE7D4A">
      <w:headerReference w:type="default" r:id="rId21"/>
      <w:footerReference w:type="default" r:id="rId22"/>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D04F3" w14:textId="77777777" w:rsidR="00AD0E64" w:rsidRDefault="00AD0E64" w:rsidP="00E84E82">
      <w:pPr>
        <w:spacing w:after="0" w:line="240" w:lineRule="auto"/>
      </w:pPr>
      <w:r>
        <w:separator/>
      </w:r>
    </w:p>
  </w:endnote>
  <w:endnote w:type="continuationSeparator" w:id="0">
    <w:p w14:paraId="17E9E959" w14:textId="77777777" w:rsidR="00AD0E64" w:rsidRDefault="00AD0E64"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995291"/>
      <w:docPartObj>
        <w:docPartGallery w:val="Page Numbers (Bottom of Page)"/>
        <w:docPartUnique/>
      </w:docPartObj>
    </w:sdtPr>
    <w:sdtEndPr>
      <w:rPr>
        <w:color w:val="808080" w:themeColor="background1" w:themeShade="80"/>
        <w:spacing w:val="60"/>
      </w:rPr>
    </w:sdtEndPr>
    <w:sdtContent>
      <w:p w14:paraId="36A12352" w14:textId="39D87B13" w:rsidR="00AD0E64" w:rsidRDefault="00AD0E64" w:rsidP="00C208F6">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23</w:t>
        </w:r>
        <w:r>
          <w:rPr>
            <w:noProof/>
          </w:rPr>
          <w:fldChar w:fldCharType="end"/>
        </w:r>
        <w:r>
          <w:t xml:space="preserve"> | </w:t>
        </w:r>
        <w:r>
          <w:rPr>
            <w:color w:val="808080" w:themeColor="background1" w:themeShade="80"/>
            <w:spacing w:val="60"/>
          </w:rPr>
          <w:t>Page</w:t>
        </w:r>
      </w:p>
    </w:sdtContent>
  </w:sdt>
  <w:p w14:paraId="5466EC0F" w14:textId="77777777" w:rsidR="00F81115" w:rsidRDefault="00F811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FCB23" w14:textId="77777777" w:rsidR="00AD0E64" w:rsidRDefault="00AD0E64" w:rsidP="00E84E82">
      <w:pPr>
        <w:spacing w:after="0" w:line="240" w:lineRule="auto"/>
      </w:pPr>
      <w:bookmarkStart w:id="0" w:name="_Hlk231908673"/>
      <w:bookmarkEnd w:id="0"/>
      <w:r>
        <w:separator/>
      </w:r>
    </w:p>
  </w:footnote>
  <w:footnote w:type="continuationSeparator" w:id="0">
    <w:p w14:paraId="6A019ACB" w14:textId="77777777" w:rsidR="00AD0E64" w:rsidRDefault="00AD0E64"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D771D" w14:textId="77777777" w:rsidR="00AD0E64" w:rsidRDefault="00AD0E64">
    <w:pPr>
      <w:pStyle w:val="Header"/>
      <w:rPr>
        <w:rFonts w:asciiTheme="minorHAnsi" w:hAnsiTheme="minorHAnsi" w:cstheme="minorHAnsi"/>
        <w:b/>
        <w:sz w:val="16"/>
        <w:szCs w:val="16"/>
      </w:rPr>
    </w:pPr>
  </w:p>
  <w:p w14:paraId="3BC7C0C7" w14:textId="2D3F547F" w:rsidR="00AD0E64" w:rsidRPr="00C208F6" w:rsidRDefault="00AD0E64" w:rsidP="00CC3BFF">
    <w:pPr>
      <w:pStyle w:val="Header"/>
      <w:rPr>
        <w:rFonts w:asciiTheme="minorHAnsi" w:hAnsiTheme="minorHAnsi" w:cstheme="minorHAnsi"/>
      </w:rPr>
    </w:pPr>
    <w:r w:rsidRPr="00C208F6">
      <w:rPr>
        <w:rFonts w:asciiTheme="minorHAnsi" w:hAnsiTheme="minorHAnsi" w:cstheme="minorHAnsi"/>
        <w:b/>
        <w:sz w:val="16"/>
        <w:szCs w:val="16"/>
      </w:rPr>
      <w:t xml:space="preserve">Call for Tender </w:t>
    </w:r>
    <w:r>
      <w:rPr>
        <w:rFonts w:asciiTheme="minorHAnsi" w:hAnsiTheme="minorHAnsi" w:cstheme="minorHAnsi"/>
        <w:b/>
        <w:sz w:val="16"/>
        <w:szCs w:val="16"/>
      </w:rPr>
      <w:t xml:space="preserve">- </w:t>
    </w:r>
    <w:sdt>
      <w:sdtPr>
        <w:rPr>
          <w:rFonts w:asciiTheme="minorHAnsi" w:hAnsiTheme="minorHAnsi" w:cstheme="minorHAnsi"/>
          <w:b/>
          <w:bCs/>
          <w:sz w:val="16"/>
          <w:szCs w:val="16"/>
        </w:rPr>
        <w:id w:val="-337688733"/>
        <w:placeholder>
          <w:docPart w:val="8C7CA03E56F44C4CA9F50FA09A03408E"/>
        </w:placeholder>
      </w:sdtPr>
      <w:sdtEndPr/>
      <w:sdtContent>
        <w:r w:rsidRPr="008F340A">
          <w:rPr>
            <w:rFonts w:asciiTheme="minorHAnsi" w:hAnsiTheme="minorHAnsi" w:cstheme="minorHAnsi"/>
            <w:b/>
            <w:bCs/>
            <w:sz w:val="16"/>
            <w:szCs w:val="16"/>
          </w:rPr>
          <w:t xml:space="preserve">Contracted Training Services </w:t>
        </w:r>
        <w:r w:rsidR="00CC3BFF">
          <w:rPr>
            <w:rFonts w:asciiTheme="minorHAnsi" w:hAnsiTheme="minorHAnsi" w:cstheme="minorHAnsi"/>
            <w:b/>
            <w:bCs/>
            <w:sz w:val="16"/>
            <w:szCs w:val="16"/>
          </w:rPr>
          <w:tab/>
        </w:r>
        <w:r w:rsidR="00CC3BFF">
          <w:rPr>
            <w:rFonts w:asciiTheme="minorHAnsi" w:hAnsiTheme="minorHAnsi" w:cstheme="minorHAnsi"/>
            <w:b/>
            <w:bCs/>
            <w:sz w:val="16"/>
            <w:szCs w:val="16"/>
          </w:rPr>
          <w:tab/>
          <w:t>LCETB\2026\274</w:t>
        </w:r>
        <w:r w:rsidR="001313D8">
          <w:rPr>
            <w:rFonts w:asciiTheme="minorHAnsi" w:hAnsiTheme="minorHAnsi" w:cstheme="minorHAnsi"/>
            <w:b/>
            <w:bCs/>
            <w:sz w:val="16"/>
            <w:szCs w:val="16"/>
          </w:rPr>
          <w:t>6</w:t>
        </w:r>
      </w:sdtContent>
    </w:sdt>
    <w:r w:rsidR="00CC3BFF">
      <w:rPr>
        <w:rFonts w:asciiTheme="minorHAnsi" w:hAnsiTheme="minorHAnsi" w:cstheme="minorHAnsi"/>
        <w:b/>
        <w:bCs/>
        <w:sz w:val="16"/>
        <w:szCs w:val="16"/>
      </w:rPr>
      <w:tab/>
    </w:r>
    <w:r>
      <w:rPr>
        <w:rFonts w:asciiTheme="minorHAnsi" w:hAnsiTheme="minorHAnsi" w:cstheme="minorHAnsi"/>
        <w:b/>
        <w:bCs/>
        <w:sz w:val="16"/>
        <w:szCs w:val="16"/>
      </w:rPr>
      <w:tab/>
    </w:r>
    <w:r w:rsidRPr="00C208F6">
      <w:rPr>
        <w:rFonts w:asciiTheme="minorHAnsi" w:hAnsiTheme="minorHAnsi" w:cstheme="minorHAnsi"/>
        <w:b/>
        <w:sz w:val="16"/>
        <w:szCs w:val="16"/>
      </w:rPr>
      <w:tab/>
    </w:r>
    <w:r w:rsidRPr="00C208F6">
      <w:rPr>
        <w:rFonts w:asciiTheme="minorHAnsi" w:hAnsiTheme="minorHAnsi" w:cstheme="minorHAnsi"/>
      </w:rPr>
      <w:tab/>
    </w:r>
    <w:r>
      <w:rPr>
        <w:rFonts w:asciiTheme="minorHAnsi" w:hAnsiTheme="minorHAnsi" w:cstheme="minorHAnsi"/>
      </w:rPr>
      <w:tab/>
    </w:r>
  </w:p>
  <w:p w14:paraId="5BC261BC" w14:textId="77777777" w:rsidR="00F81115" w:rsidRDefault="00F811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4723315"/>
    <w:multiLevelType w:val="multilevel"/>
    <w:tmpl w:val="4A2CE112"/>
    <w:lvl w:ilvl="0">
      <w:start w:val="1"/>
      <w:numFmt w:val="decimal"/>
      <w:pStyle w:val="Heading1"/>
      <w:lvlText w:val="%1"/>
      <w:lvlJc w:val="left"/>
      <w:pPr>
        <w:ind w:left="432" w:hanging="432"/>
      </w:pPr>
      <w:rPr>
        <w:rFonts w:asciiTheme="minorHAnsi" w:hAnsiTheme="minorHAnsi" w:cstheme="minorHAnsi" w:hint="default"/>
        <w:sz w:val="24"/>
        <w:szCs w:val="24"/>
      </w:rPr>
    </w:lvl>
    <w:lvl w:ilvl="1">
      <w:start w:val="1"/>
      <w:numFmt w:val="decimal"/>
      <w:pStyle w:val="Heading2"/>
      <w:lvlText w:val="%1.%2"/>
      <w:lvlJc w:val="left"/>
      <w:pPr>
        <w:ind w:left="576" w:hanging="576"/>
      </w:pPr>
      <w:rPr>
        <w:rFonts w:asciiTheme="minorHAnsi" w:hAnsiTheme="minorHAnsi" w:cstheme="minorHAnsi" w:hint="default"/>
        <w:sz w:val="24"/>
        <w:szCs w:val="24"/>
      </w:rPr>
    </w:lvl>
    <w:lvl w:ilvl="2">
      <w:start w:val="1"/>
      <w:numFmt w:val="decimal"/>
      <w:pStyle w:val="Heading3"/>
      <w:lvlText w:val="%1.%2.%3"/>
      <w:lvlJc w:val="left"/>
      <w:pPr>
        <w:ind w:left="720" w:hanging="720"/>
      </w:pPr>
      <w:rPr>
        <w:rFonts w:asciiTheme="minorHAnsi" w:hAnsiTheme="minorHAnsi" w:cstheme="minorHAnsi" w:hint="default"/>
        <w:i w:val="0"/>
        <w:iCs/>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9565807"/>
    <w:multiLevelType w:val="hybridMultilevel"/>
    <w:tmpl w:val="A44EE2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669366ED"/>
    <w:multiLevelType w:val="hybridMultilevel"/>
    <w:tmpl w:val="61B4A32C"/>
    <w:lvl w:ilvl="0" w:tplc="346C8E26">
      <w:start w:val="1"/>
      <w:numFmt w:val="lowerRoman"/>
      <w:lvlText w:val="(%1)"/>
      <w:lvlJc w:val="left"/>
      <w:pPr>
        <w:ind w:left="720" w:hanging="360"/>
      </w:pPr>
      <w:rPr>
        <w:rFonts w:hint="default"/>
        <w:i w:val="0"/>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7E3518FD"/>
    <w:multiLevelType w:val="hybridMultilevel"/>
    <w:tmpl w:val="287448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43717133">
    <w:abstractNumId w:val="0"/>
  </w:num>
  <w:num w:numId="2" w16cid:durableId="874001986">
    <w:abstractNumId w:val="2"/>
  </w:num>
  <w:num w:numId="3" w16cid:durableId="2044793308">
    <w:abstractNumId w:val="1"/>
  </w:num>
  <w:num w:numId="4" w16cid:durableId="994644387">
    <w:abstractNumId w:val="3"/>
  </w:num>
  <w:num w:numId="5" w16cid:durableId="664014923">
    <w:abstractNumId w:val="6"/>
  </w:num>
  <w:num w:numId="6" w16cid:durableId="400296901">
    <w:abstractNumId w:val="4"/>
  </w:num>
  <w:num w:numId="7" w16cid:durableId="318852156">
    <w:abstractNumId w:val="5"/>
  </w:num>
  <w:num w:numId="8" w16cid:durableId="1166483257">
    <w:abstractNumId w:val="1"/>
  </w:num>
  <w:num w:numId="9" w16cid:durableId="223025863">
    <w:abstractNumId w:val="1"/>
    <w:lvlOverride w:ilvl="0">
      <w:startOverride w:val="6"/>
    </w:lvlOverride>
    <w:lvlOverride w:ilvl="1">
      <w:startOverride w:val="2"/>
    </w:lvlOverride>
    <w:lvlOverride w:ilvl="2">
      <w:startOverride w:val="15"/>
    </w:lvlOverride>
  </w:num>
  <w:num w:numId="10" w16cid:durableId="2015185416">
    <w:abstractNumId w:val="1"/>
    <w:lvlOverride w:ilvl="0">
      <w:startOverride w:val="6"/>
    </w:lvlOverride>
    <w:lvlOverride w:ilvl="1">
      <w:startOverride w:val="2"/>
    </w:lvlOverride>
    <w:lvlOverride w:ilvl="2">
      <w:startOverride w:val="17"/>
    </w:lvlOverride>
  </w:num>
  <w:num w:numId="11" w16cid:durableId="253323899">
    <w:abstractNumId w:val="1"/>
  </w:num>
  <w:num w:numId="12" w16cid:durableId="207449767">
    <w:abstractNumId w:val="1"/>
  </w:num>
  <w:num w:numId="13" w16cid:durableId="109474010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164"/>
    <w:rsid w:val="00011639"/>
    <w:rsid w:val="00013C88"/>
    <w:rsid w:val="00014821"/>
    <w:rsid w:val="00016BD0"/>
    <w:rsid w:val="00021E47"/>
    <w:rsid w:val="00023B94"/>
    <w:rsid w:val="00024026"/>
    <w:rsid w:val="00025EFC"/>
    <w:rsid w:val="000261BD"/>
    <w:rsid w:val="00030534"/>
    <w:rsid w:val="00031782"/>
    <w:rsid w:val="00031D6D"/>
    <w:rsid w:val="00031E19"/>
    <w:rsid w:val="0003246B"/>
    <w:rsid w:val="00032929"/>
    <w:rsid w:val="000342D6"/>
    <w:rsid w:val="00036315"/>
    <w:rsid w:val="00040FE5"/>
    <w:rsid w:val="00041A42"/>
    <w:rsid w:val="00042724"/>
    <w:rsid w:val="00043FA2"/>
    <w:rsid w:val="00044A86"/>
    <w:rsid w:val="000457EF"/>
    <w:rsid w:val="000464E8"/>
    <w:rsid w:val="00047032"/>
    <w:rsid w:val="0005007D"/>
    <w:rsid w:val="0005010D"/>
    <w:rsid w:val="00050237"/>
    <w:rsid w:val="00053838"/>
    <w:rsid w:val="0005395C"/>
    <w:rsid w:val="00055959"/>
    <w:rsid w:val="0005687F"/>
    <w:rsid w:val="0006026F"/>
    <w:rsid w:val="00060958"/>
    <w:rsid w:val="00063ABC"/>
    <w:rsid w:val="000648F6"/>
    <w:rsid w:val="00065BBA"/>
    <w:rsid w:val="00066522"/>
    <w:rsid w:val="000706F2"/>
    <w:rsid w:val="00070ADA"/>
    <w:rsid w:val="00071CC4"/>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6B9A"/>
    <w:rsid w:val="000972F1"/>
    <w:rsid w:val="000A1C28"/>
    <w:rsid w:val="000A3DBD"/>
    <w:rsid w:val="000A4C58"/>
    <w:rsid w:val="000A4E43"/>
    <w:rsid w:val="000A52F3"/>
    <w:rsid w:val="000A69C2"/>
    <w:rsid w:val="000B0930"/>
    <w:rsid w:val="000B1112"/>
    <w:rsid w:val="000B32CE"/>
    <w:rsid w:val="000B4F17"/>
    <w:rsid w:val="000B5BDD"/>
    <w:rsid w:val="000C15A5"/>
    <w:rsid w:val="000C42B9"/>
    <w:rsid w:val="000C4AEC"/>
    <w:rsid w:val="000C5EAB"/>
    <w:rsid w:val="000C6B54"/>
    <w:rsid w:val="000D1717"/>
    <w:rsid w:val="000D2429"/>
    <w:rsid w:val="000D4D8A"/>
    <w:rsid w:val="000D5CA5"/>
    <w:rsid w:val="000D5FFC"/>
    <w:rsid w:val="000D71A4"/>
    <w:rsid w:val="000E00B3"/>
    <w:rsid w:val="000E0C02"/>
    <w:rsid w:val="000E157C"/>
    <w:rsid w:val="000E226B"/>
    <w:rsid w:val="000E55FB"/>
    <w:rsid w:val="000E7A90"/>
    <w:rsid w:val="000F0436"/>
    <w:rsid w:val="000F391B"/>
    <w:rsid w:val="000F52B5"/>
    <w:rsid w:val="000F53B0"/>
    <w:rsid w:val="0010163B"/>
    <w:rsid w:val="00101FB4"/>
    <w:rsid w:val="00103C2D"/>
    <w:rsid w:val="00111733"/>
    <w:rsid w:val="00112762"/>
    <w:rsid w:val="001130C8"/>
    <w:rsid w:val="001137D4"/>
    <w:rsid w:val="00114C78"/>
    <w:rsid w:val="001167BE"/>
    <w:rsid w:val="00116C6C"/>
    <w:rsid w:val="00116E78"/>
    <w:rsid w:val="00117E1B"/>
    <w:rsid w:val="001204C0"/>
    <w:rsid w:val="00120585"/>
    <w:rsid w:val="00120DBA"/>
    <w:rsid w:val="00121BB3"/>
    <w:rsid w:val="00121D2A"/>
    <w:rsid w:val="00123467"/>
    <w:rsid w:val="00124307"/>
    <w:rsid w:val="00126574"/>
    <w:rsid w:val="00130819"/>
    <w:rsid w:val="00130A1F"/>
    <w:rsid w:val="001313D8"/>
    <w:rsid w:val="0014098F"/>
    <w:rsid w:val="0014548C"/>
    <w:rsid w:val="001467CB"/>
    <w:rsid w:val="001470D8"/>
    <w:rsid w:val="001500EF"/>
    <w:rsid w:val="00151D6F"/>
    <w:rsid w:val="00153EE6"/>
    <w:rsid w:val="0015666F"/>
    <w:rsid w:val="00156FAC"/>
    <w:rsid w:val="00160AE9"/>
    <w:rsid w:val="00161321"/>
    <w:rsid w:val="00162EBD"/>
    <w:rsid w:val="0016347F"/>
    <w:rsid w:val="00163922"/>
    <w:rsid w:val="00165333"/>
    <w:rsid w:val="00174EEA"/>
    <w:rsid w:val="0018354A"/>
    <w:rsid w:val="00185168"/>
    <w:rsid w:val="00185699"/>
    <w:rsid w:val="0018628F"/>
    <w:rsid w:val="00187C73"/>
    <w:rsid w:val="00191A48"/>
    <w:rsid w:val="00192915"/>
    <w:rsid w:val="00194614"/>
    <w:rsid w:val="00195397"/>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B639C"/>
    <w:rsid w:val="001C2C1E"/>
    <w:rsid w:val="001C2D3C"/>
    <w:rsid w:val="001C5CCE"/>
    <w:rsid w:val="001D0969"/>
    <w:rsid w:val="001D0B3C"/>
    <w:rsid w:val="001E1742"/>
    <w:rsid w:val="001E27F9"/>
    <w:rsid w:val="001E35B1"/>
    <w:rsid w:val="001E4B3A"/>
    <w:rsid w:val="001E52B3"/>
    <w:rsid w:val="001E6867"/>
    <w:rsid w:val="001E71CA"/>
    <w:rsid w:val="001F07A9"/>
    <w:rsid w:val="001F1252"/>
    <w:rsid w:val="001F1A5F"/>
    <w:rsid w:val="001F2F4D"/>
    <w:rsid w:val="001F39A7"/>
    <w:rsid w:val="001F4868"/>
    <w:rsid w:val="001F4B54"/>
    <w:rsid w:val="001F76C9"/>
    <w:rsid w:val="0020064E"/>
    <w:rsid w:val="00207652"/>
    <w:rsid w:val="00212C9C"/>
    <w:rsid w:val="00213B2A"/>
    <w:rsid w:val="0021430A"/>
    <w:rsid w:val="002165B2"/>
    <w:rsid w:val="00217565"/>
    <w:rsid w:val="00220C4E"/>
    <w:rsid w:val="00222211"/>
    <w:rsid w:val="00222726"/>
    <w:rsid w:val="002227AD"/>
    <w:rsid w:val="00223999"/>
    <w:rsid w:val="00225AE3"/>
    <w:rsid w:val="002325DE"/>
    <w:rsid w:val="002338A3"/>
    <w:rsid w:val="00234FC7"/>
    <w:rsid w:val="00235097"/>
    <w:rsid w:val="00236BB4"/>
    <w:rsid w:val="00240663"/>
    <w:rsid w:val="00240F73"/>
    <w:rsid w:val="00244FD8"/>
    <w:rsid w:val="00245D17"/>
    <w:rsid w:val="002466DC"/>
    <w:rsid w:val="00250DBA"/>
    <w:rsid w:val="00251580"/>
    <w:rsid w:val="002536F0"/>
    <w:rsid w:val="00254B0D"/>
    <w:rsid w:val="00255CF6"/>
    <w:rsid w:val="00260B62"/>
    <w:rsid w:val="00261A90"/>
    <w:rsid w:val="0026360F"/>
    <w:rsid w:val="00264348"/>
    <w:rsid w:val="00270455"/>
    <w:rsid w:val="00271017"/>
    <w:rsid w:val="002715C9"/>
    <w:rsid w:val="00272D00"/>
    <w:rsid w:val="00273882"/>
    <w:rsid w:val="002739B5"/>
    <w:rsid w:val="00275AB5"/>
    <w:rsid w:val="00277476"/>
    <w:rsid w:val="002817BD"/>
    <w:rsid w:val="002836BA"/>
    <w:rsid w:val="0028376C"/>
    <w:rsid w:val="00290224"/>
    <w:rsid w:val="00293147"/>
    <w:rsid w:val="00296048"/>
    <w:rsid w:val="002B06AB"/>
    <w:rsid w:val="002B1FC9"/>
    <w:rsid w:val="002B4E65"/>
    <w:rsid w:val="002B6A24"/>
    <w:rsid w:val="002B6BE3"/>
    <w:rsid w:val="002C0030"/>
    <w:rsid w:val="002C03AE"/>
    <w:rsid w:val="002C1FBB"/>
    <w:rsid w:val="002C2577"/>
    <w:rsid w:val="002C4EFA"/>
    <w:rsid w:val="002C6968"/>
    <w:rsid w:val="002D3A9B"/>
    <w:rsid w:val="002D535A"/>
    <w:rsid w:val="002D6D67"/>
    <w:rsid w:val="002E1165"/>
    <w:rsid w:val="002E16BF"/>
    <w:rsid w:val="002E1828"/>
    <w:rsid w:val="002E28C3"/>
    <w:rsid w:val="002E3273"/>
    <w:rsid w:val="002E3837"/>
    <w:rsid w:val="002E3F37"/>
    <w:rsid w:val="002E4A37"/>
    <w:rsid w:val="002E5A10"/>
    <w:rsid w:val="002E643A"/>
    <w:rsid w:val="002E7D4F"/>
    <w:rsid w:val="002F464D"/>
    <w:rsid w:val="002F52E2"/>
    <w:rsid w:val="002F69E0"/>
    <w:rsid w:val="002F6D3A"/>
    <w:rsid w:val="0030205C"/>
    <w:rsid w:val="00303B1C"/>
    <w:rsid w:val="00303D33"/>
    <w:rsid w:val="003043F2"/>
    <w:rsid w:val="00306F86"/>
    <w:rsid w:val="003113E7"/>
    <w:rsid w:val="003113F7"/>
    <w:rsid w:val="00312867"/>
    <w:rsid w:val="00313127"/>
    <w:rsid w:val="00313A13"/>
    <w:rsid w:val="00315E9E"/>
    <w:rsid w:val="003211E3"/>
    <w:rsid w:val="003220E1"/>
    <w:rsid w:val="00322443"/>
    <w:rsid w:val="00323822"/>
    <w:rsid w:val="00323F5F"/>
    <w:rsid w:val="00326D5C"/>
    <w:rsid w:val="00331EEF"/>
    <w:rsid w:val="003321BA"/>
    <w:rsid w:val="003331A5"/>
    <w:rsid w:val="00333AB1"/>
    <w:rsid w:val="003352A1"/>
    <w:rsid w:val="003357A9"/>
    <w:rsid w:val="0033619B"/>
    <w:rsid w:val="00336F5C"/>
    <w:rsid w:val="00341B75"/>
    <w:rsid w:val="00343590"/>
    <w:rsid w:val="003440B2"/>
    <w:rsid w:val="00346198"/>
    <w:rsid w:val="003462EB"/>
    <w:rsid w:val="00346F2F"/>
    <w:rsid w:val="00353376"/>
    <w:rsid w:val="003534E9"/>
    <w:rsid w:val="00356BA2"/>
    <w:rsid w:val="00356FED"/>
    <w:rsid w:val="00363DD6"/>
    <w:rsid w:val="00364EA9"/>
    <w:rsid w:val="0036669E"/>
    <w:rsid w:val="00367199"/>
    <w:rsid w:val="00372020"/>
    <w:rsid w:val="00372B70"/>
    <w:rsid w:val="003733D9"/>
    <w:rsid w:val="00373B85"/>
    <w:rsid w:val="00375B9F"/>
    <w:rsid w:val="003817D0"/>
    <w:rsid w:val="00382160"/>
    <w:rsid w:val="00383289"/>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6C8F"/>
    <w:rsid w:val="003B760C"/>
    <w:rsid w:val="003C6798"/>
    <w:rsid w:val="003D0C33"/>
    <w:rsid w:val="003D49C8"/>
    <w:rsid w:val="003D59BD"/>
    <w:rsid w:val="003D6145"/>
    <w:rsid w:val="003D7526"/>
    <w:rsid w:val="003E1230"/>
    <w:rsid w:val="003E1297"/>
    <w:rsid w:val="003E1CC6"/>
    <w:rsid w:val="003E1E3A"/>
    <w:rsid w:val="003E3D56"/>
    <w:rsid w:val="003E3EFD"/>
    <w:rsid w:val="003E4C65"/>
    <w:rsid w:val="003E5706"/>
    <w:rsid w:val="003E7AD1"/>
    <w:rsid w:val="003F0F8A"/>
    <w:rsid w:val="003F1D00"/>
    <w:rsid w:val="003F1DDA"/>
    <w:rsid w:val="003F2EF9"/>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0660"/>
    <w:rsid w:val="004416A4"/>
    <w:rsid w:val="0044327C"/>
    <w:rsid w:val="00444541"/>
    <w:rsid w:val="00444E1D"/>
    <w:rsid w:val="004454C8"/>
    <w:rsid w:val="00446E30"/>
    <w:rsid w:val="00446FA7"/>
    <w:rsid w:val="0044781F"/>
    <w:rsid w:val="00450A1B"/>
    <w:rsid w:val="00451433"/>
    <w:rsid w:val="004530C1"/>
    <w:rsid w:val="0045610E"/>
    <w:rsid w:val="00456FE2"/>
    <w:rsid w:val="00461B9A"/>
    <w:rsid w:val="00464D3E"/>
    <w:rsid w:val="004664D4"/>
    <w:rsid w:val="004664FD"/>
    <w:rsid w:val="004665D5"/>
    <w:rsid w:val="00470E92"/>
    <w:rsid w:val="0047497C"/>
    <w:rsid w:val="004773BD"/>
    <w:rsid w:val="00483A73"/>
    <w:rsid w:val="00483D78"/>
    <w:rsid w:val="00490099"/>
    <w:rsid w:val="004919C5"/>
    <w:rsid w:val="00492BE1"/>
    <w:rsid w:val="00497BAD"/>
    <w:rsid w:val="004A0BDE"/>
    <w:rsid w:val="004A57DC"/>
    <w:rsid w:val="004A6EE9"/>
    <w:rsid w:val="004B2551"/>
    <w:rsid w:val="004B277B"/>
    <w:rsid w:val="004B3DBA"/>
    <w:rsid w:val="004C505B"/>
    <w:rsid w:val="004C5D07"/>
    <w:rsid w:val="004C6267"/>
    <w:rsid w:val="004C63DE"/>
    <w:rsid w:val="004C75CD"/>
    <w:rsid w:val="004C7FB7"/>
    <w:rsid w:val="004D12C9"/>
    <w:rsid w:val="004D5018"/>
    <w:rsid w:val="004D7C70"/>
    <w:rsid w:val="004E3D94"/>
    <w:rsid w:val="004E5D23"/>
    <w:rsid w:val="004E7341"/>
    <w:rsid w:val="004F3A8F"/>
    <w:rsid w:val="004F3D6D"/>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574D"/>
    <w:rsid w:val="00535BE0"/>
    <w:rsid w:val="00536BDE"/>
    <w:rsid w:val="00536D4C"/>
    <w:rsid w:val="00540BC0"/>
    <w:rsid w:val="00542AF4"/>
    <w:rsid w:val="005437D5"/>
    <w:rsid w:val="00544C0D"/>
    <w:rsid w:val="00546B33"/>
    <w:rsid w:val="00551636"/>
    <w:rsid w:val="00552C8F"/>
    <w:rsid w:val="00553998"/>
    <w:rsid w:val="005553EB"/>
    <w:rsid w:val="00555DCE"/>
    <w:rsid w:val="00556BD6"/>
    <w:rsid w:val="00557002"/>
    <w:rsid w:val="005575C2"/>
    <w:rsid w:val="00557645"/>
    <w:rsid w:val="00557715"/>
    <w:rsid w:val="00561DC4"/>
    <w:rsid w:val="00565F4A"/>
    <w:rsid w:val="00567A24"/>
    <w:rsid w:val="00570CF6"/>
    <w:rsid w:val="005734D1"/>
    <w:rsid w:val="005739E5"/>
    <w:rsid w:val="005824DA"/>
    <w:rsid w:val="00583531"/>
    <w:rsid w:val="00585B72"/>
    <w:rsid w:val="005873F4"/>
    <w:rsid w:val="00587CB1"/>
    <w:rsid w:val="00591511"/>
    <w:rsid w:val="005916A0"/>
    <w:rsid w:val="00592E9A"/>
    <w:rsid w:val="005955FD"/>
    <w:rsid w:val="005A034F"/>
    <w:rsid w:val="005A23E5"/>
    <w:rsid w:val="005A31A2"/>
    <w:rsid w:val="005A54AB"/>
    <w:rsid w:val="005A6FC7"/>
    <w:rsid w:val="005A7267"/>
    <w:rsid w:val="005B169D"/>
    <w:rsid w:val="005B1E3C"/>
    <w:rsid w:val="005B2009"/>
    <w:rsid w:val="005B2BCF"/>
    <w:rsid w:val="005B337E"/>
    <w:rsid w:val="005B7E22"/>
    <w:rsid w:val="005C3BCD"/>
    <w:rsid w:val="005C3D3F"/>
    <w:rsid w:val="005C47E8"/>
    <w:rsid w:val="005C563D"/>
    <w:rsid w:val="005C61C0"/>
    <w:rsid w:val="005C7E9D"/>
    <w:rsid w:val="005D1856"/>
    <w:rsid w:val="005D1E18"/>
    <w:rsid w:val="005D1FF8"/>
    <w:rsid w:val="005D4934"/>
    <w:rsid w:val="005D6471"/>
    <w:rsid w:val="005D6614"/>
    <w:rsid w:val="005D6B76"/>
    <w:rsid w:val="005E4574"/>
    <w:rsid w:val="005E602E"/>
    <w:rsid w:val="005E687E"/>
    <w:rsid w:val="005E6D3E"/>
    <w:rsid w:val="005F1FB5"/>
    <w:rsid w:val="005F2F31"/>
    <w:rsid w:val="005F34DE"/>
    <w:rsid w:val="005F6892"/>
    <w:rsid w:val="005F6E3A"/>
    <w:rsid w:val="00601AB9"/>
    <w:rsid w:val="0060484D"/>
    <w:rsid w:val="00604A77"/>
    <w:rsid w:val="006073AB"/>
    <w:rsid w:val="00607600"/>
    <w:rsid w:val="00607E6B"/>
    <w:rsid w:val="006105D5"/>
    <w:rsid w:val="0061327A"/>
    <w:rsid w:val="0061622D"/>
    <w:rsid w:val="006171A3"/>
    <w:rsid w:val="00621538"/>
    <w:rsid w:val="006226A4"/>
    <w:rsid w:val="006261D6"/>
    <w:rsid w:val="00632464"/>
    <w:rsid w:val="00634106"/>
    <w:rsid w:val="0063436A"/>
    <w:rsid w:val="006345AA"/>
    <w:rsid w:val="00637559"/>
    <w:rsid w:val="00637561"/>
    <w:rsid w:val="00640AA4"/>
    <w:rsid w:val="00641E05"/>
    <w:rsid w:val="00646FFE"/>
    <w:rsid w:val="0064727E"/>
    <w:rsid w:val="006510C8"/>
    <w:rsid w:val="00651D76"/>
    <w:rsid w:val="00652BD2"/>
    <w:rsid w:val="00652C77"/>
    <w:rsid w:val="00655DE1"/>
    <w:rsid w:val="00655F3D"/>
    <w:rsid w:val="00657FCB"/>
    <w:rsid w:val="00660609"/>
    <w:rsid w:val="00660755"/>
    <w:rsid w:val="00660C34"/>
    <w:rsid w:val="00661BEF"/>
    <w:rsid w:val="006624BF"/>
    <w:rsid w:val="006630C8"/>
    <w:rsid w:val="00663683"/>
    <w:rsid w:val="006636A3"/>
    <w:rsid w:val="00663892"/>
    <w:rsid w:val="00663919"/>
    <w:rsid w:val="00671884"/>
    <w:rsid w:val="0067341F"/>
    <w:rsid w:val="00680331"/>
    <w:rsid w:val="00680BF4"/>
    <w:rsid w:val="00682FB4"/>
    <w:rsid w:val="00685AE6"/>
    <w:rsid w:val="006865FE"/>
    <w:rsid w:val="0069000A"/>
    <w:rsid w:val="00690A82"/>
    <w:rsid w:val="00690A8E"/>
    <w:rsid w:val="00692B73"/>
    <w:rsid w:val="006A00E9"/>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C75E5"/>
    <w:rsid w:val="006D0F47"/>
    <w:rsid w:val="006D168A"/>
    <w:rsid w:val="006D2767"/>
    <w:rsid w:val="006D5319"/>
    <w:rsid w:val="006D5DCD"/>
    <w:rsid w:val="006D7568"/>
    <w:rsid w:val="006D7D8A"/>
    <w:rsid w:val="006E0FBA"/>
    <w:rsid w:val="006E1078"/>
    <w:rsid w:val="006E30BA"/>
    <w:rsid w:val="006E5170"/>
    <w:rsid w:val="006E61C5"/>
    <w:rsid w:val="006E7C7A"/>
    <w:rsid w:val="006E7D08"/>
    <w:rsid w:val="006F1758"/>
    <w:rsid w:val="006F2D08"/>
    <w:rsid w:val="006F3129"/>
    <w:rsid w:val="006F335B"/>
    <w:rsid w:val="006F4796"/>
    <w:rsid w:val="006F491F"/>
    <w:rsid w:val="00700DFF"/>
    <w:rsid w:val="00702017"/>
    <w:rsid w:val="00702089"/>
    <w:rsid w:val="0070344A"/>
    <w:rsid w:val="00703C9B"/>
    <w:rsid w:val="007042D7"/>
    <w:rsid w:val="00704FB0"/>
    <w:rsid w:val="007117AB"/>
    <w:rsid w:val="00713F7D"/>
    <w:rsid w:val="00716D0B"/>
    <w:rsid w:val="00717C47"/>
    <w:rsid w:val="007205B9"/>
    <w:rsid w:val="00722B6B"/>
    <w:rsid w:val="00725639"/>
    <w:rsid w:val="00725A28"/>
    <w:rsid w:val="00725B0B"/>
    <w:rsid w:val="00726558"/>
    <w:rsid w:val="0072669E"/>
    <w:rsid w:val="00730CCD"/>
    <w:rsid w:val="00734A8B"/>
    <w:rsid w:val="00740846"/>
    <w:rsid w:val="007416E0"/>
    <w:rsid w:val="00744916"/>
    <w:rsid w:val="00744D71"/>
    <w:rsid w:val="007455F1"/>
    <w:rsid w:val="00745CEF"/>
    <w:rsid w:val="00745F63"/>
    <w:rsid w:val="00754E22"/>
    <w:rsid w:val="00757FBA"/>
    <w:rsid w:val="00762B03"/>
    <w:rsid w:val="00763776"/>
    <w:rsid w:val="00763C92"/>
    <w:rsid w:val="00764E32"/>
    <w:rsid w:val="007718DB"/>
    <w:rsid w:val="00773583"/>
    <w:rsid w:val="00775EAB"/>
    <w:rsid w:val="00776063"/>
    <w:rsid w:val="00776E10"/>
    <w:rsid w:val="00777202"/>
    <w:rsid w:val="00781830"/>
    <w:rsid w:val="00783269"/>
    <w:rsid w:val="007857A7"/>
    <w:rsid w:val="00785C6C"/>
    <w:rsid w:val="0078672E"/>
    <w:rsid w:val="00791BD2"/>
    <w:rsid w:val="00794580"/>
    <w:rsid w:val="00795E1E"/>
    <w:rsid w:val="007961E8"/>
    <w:rsid w:val="0079752A"/>
    <w:rsid w:val="007A7819"/>
    <w:rsid w:val="007B08A2"/>
    <w:rsid w:val="007B34B0"/>
    <w:rsid w:val="007B386B"/>
    <w:rsid w:val="007B5A3B"/>
    <w:rsid w:val="007B77EA"/>
    <w:rsid w:val="007C026B"/>
    <w:rsid w:val="007C1DAD"/>
    <w:rsid w:val="007C2530"/>
    <w:rsid w:val="007C2CDE"/>
    <w:rsid w:val="007C4389"/>
    <w:rsid w:val="007C70D0"/>
    <w:rsid w:val="007C79D4"/>
    <w:rsid w:val="007D3877"/>
    <w:rsid w:val="007D3A1C"/>
    <w:rsid w:val="007D3F55"/>
    <w:rsid w:val="007D3FBC"/>
    <w:rsid w:val="007D4175"/>
    <w:rsid w:val="007D7FC8"/>
    <w:rsid w:val="007E0674"/>
    <w:rsid w:val="007E077E"/>
    <w:rsid w:val="007E108D"/>
    <w:rsid w:val="007E5870"/>
    <w:rsid w:val="007E6330"/>
    <w:rsid w:val="007F2248"/>
    <w:rsid w:val="007F2A2D"/>
    <w:rsid w:val="007F32B7"/>
    <w:rsid w:val="007F3CF8"/>
    <w:rsid w:val="007F4521"/>
    <w:rsid w:val="007F4A26"/>
    <w:rsid w:val="007F65F6"/>
    <w:rsid w:val="007F6CC3"/>
    <w:rsid w:val="008006B4"/>
    <w:rsid w:val="008009B8"/>
    <w:rsid w:val="008032E6"/>
    <w:rsid w:val="0080502D"/>
    <w:rsid w:val="00807B12"/>
    <w:rsid w:val="00810882"/>
    <w:rsid w:val="00812939"/>
    <w:rsid w:val="00812EFF"/>
    <w:rsid w:val="008137BB"/>
    <w:rsid w:val="00813E42"/>
    <w:rsid w:val="00814C72"/>
    <w:rsid w:val="00816C02"/>
    <w:rsid w:val="0082260A"/>
    <w:rsid w:val="00823577"/>
    <w:rsid w:val="00823D67"/>
    <w:rsid w:val="00825751"/>
    <w:rsid w:val="00825853"/>
    <w:rsid w:val="00833903"/>
    <w:rsid w:val="008342E7"/>
    <w:rsid w:val="0083439C"/>
    <w:rsid w:val="00834BC6"/>
    <w:rsid w:val="008404A6"/>
    <w:rsid w:val="0084132B"/>
    <w:rsid w:val="008434B6"/>
    <w:rsid w:val="00843B56"/>
    <w:rsid w:val="008474FE"/>
    <w:rsid w:val="00847691"/>
    <w:rsid w:val="0085022B"/>
    <w:rsid w:val="00850CE1"/>
    <w:rsid w:val="0085190F"/>
    <w:rsid w:val="008524B6"/>
    <w:rsid w:val="00862BF5"/>
    <w:rsid w:val="00864021"/>
    <w:rsid w:val="008644D0"/>
    <w:rsid w:val="00865D6B"/>
    <w:rsid w:val="00870348"/>
    <w:rsid w:val="008714BA"/>
    <w:rsid w:val="00881011"/>
    <w:rsid w:val="008810E3"/>
    <w:rsid w:val="0088313F"/>
    <w:rsid w:val="0088407A"/>
    <w:rsid w:val="008867D9"/>
    <w:rsid w:val="008900A0"/>
    <w:rsid w:val="008909AB"/>
    <w:rsid w:val="008925B6"/>
    <w:rsid w:val="00893DA3"/>
    <w:rsid w:val="0089485F"/>
    <w:rsid w:val="008962D2"/>
    <w:rsid w:val="008A01B4"/>
    <w:rsid w:val="008A172A"/>
    <w:rsid w:val="008A2460"/>
    <w:rsid w:val="008A25AC"/>
    <w:rsid w:val="008A260A"/>
    <w:rsid w:val="008A27BA"/>
    <w:rsid w:val="008A4A0B"/>
    <w:rsid w:val="008A5B83"/>
    <w:rsid w:val="008A5F63"/>
    <w:rsid w:val="008A64CB"/>
    <w:rsid w:val="008B54F1"/>
    <w:rsid w:val="008B6AA7"/>
    <w:rsid w:val="008B7BD8"/>
    <w:rsid w:val="008C07EB"/>
    <w:rsid w:val="008C26D1"/>
    <w:rsid w:val="008C31BA"/>
    <w:rsid w:val="008C335A"/>
    <w:rsid w:val="008C3CAD"/>
    <w:rsid w:val="008C4059"/>
    <w:rsid w:val="008C5C0A"/>
    <w:rsid w:val="008C6E51"/>
    <w:rsid w:val="008C7682"/>
    <w:rsid w:val="008D3403"/>
    <w:rsid w:val="008D4492"/>
    <w:rsid w:val="008E083C"/>
    <w:rsid w:val="008E16AE"/>
    <w:rsid w:val="008E191D"/>
    <w:rsid w:val="008E514E"/>
    <w:rsid w:val="008E5422"/>
    <w:rsid w:val="008E7629"/>
    <w:rsid w:val="008F0244"/>
    <w:rsid w:val="008F21E3"/>
    <w:rsid w:val="008F340A"/>
    <w:rsid w:val="008F48E9"/>
    <w:rsid w:val="008F5797"/>
    <w:rsid w:val="008F6FE0"/>
    <w:rsid w:val="008F7068"/>
    <w:rsid w:val="008F7927"/>
    <w:rsid w:val="00902C6F"/>
    <w:rsid w:val="00903B9B"/>
    <w:rsid w:val="00903D58"/>
    <w:rsid w:val="00905C98"/>
    <w:rsid w:val="00910B05"/>
    <w:rsid w:val="00911F91"/>
    <w:rsid w:val="009124D7"/>
    <w:rsid w:val="00912D32"/>
    <w:rsid w:val="00914430"/>
    <w:rsid w:val="009158EA"/>
    <w:rsid w:val="00915F29"/>
    <w:rsid w:val="0091620F"/>
    <w:rsid w:val="00917FC6"/>
    <w:rsid w:val="00920525"/>
    <w:rsid w:val="00923365"/>
    <w:rsid w:val="00924640"/>
    <w:rsid w:val="0092500A"/>
    <w:rsid w:val="009259BE"/>
    <w:rsid w:val="00932AA7"/>
    <w:rsid w:val="00933E62"/>
    <w:rsid w:val="009415B3"/>
    <w:rsid w:val="00941F99"/>
    <w:rsid w:val="009424E5"/>
    <w:rsid w:val="00942E48"/>
    <w:rsid w:val="00942FC0"/>
    <w:rsid w:val="00943EF5"/>
    <w:rsid w:val="0094413B"/>
    <w:rsid w:val="009453AC"/>
    <w:rsid w:val="009500F0"/>
    <w:rsid w:val="00950B1A"/>
    <w:rsid w:val="00950F32"/>
    <w:rsid w:val="00951A9F"/>
    <w:rsid w:val="00954375"/>
    <w:rsid w:val="00954470"/>
    <w:rsid w:val="009548EF"/>
    <w:rsid w:val="00961AAB"/>
    <w:rsid w:val="00962787"/>
    <w:rsid w:val="0097093C"/>
    <w:rsid w:val="009718C7"/>
    <w:rsid w:val="00972D0D"/>
    <w:rsid w:val="00972E52"/>
    <w:rsid w:val="0097374F"/>
    <w:rsid w:val="00974ED6"/>
    <w:rsid w:val="009806ED"/>
    <w:rsid w:val="009816FE"/>
    <w:rsid w:val="0098614E"/>
    <w:rsid w:val="0098725B"/>
    <w:rsid w:val="00987A96"/>
    <w:rsid w:val="00992377"/>
    <w:rsid w:val="009924BB"/>
    <w:rsid w:val="0099335F"/>
    <w:rsid w:val="00994181"/>
    <w:rsid w:val="00996E58"/>
    <w:rsid w:val="009A37DF"/>
    <w:rsid w:val="009A51E4"/>
    <w:rsid w:val="009A5EAE"/>
    <w:rsid w:val="009B1523"/>
    <w:rsid w:val="009B16A5"/>
    <w:rsid w:val="009C2B7F"/>
    <w:rsid w:val="009C33EC"/>
    <w:rsid w:val="009C5ACD"/>
    <w:rsid w:val="009C5C13"/>
    <w:rsid w:val="009C62AF"/>
    <w:rsid w:val="009C6C26"/>
    <w:rsid w:val="009D48CA"/>
    <w:rsid w:val="009D4BB9"/>
    <w:rsid w:val="009E0DFD"/>
    <w:rsid w:val="009E18DC"/>
    <w:rsid w:val="009E1D17"/>
    <w:rsid w:val="009E212D"/>
    <w:rsid w:val="009E5D50"/>
    <w:rsid w:val="009F0383"/>
    <w:rsid w:val="009F1D84"/>
    <w:rsid w:val="009F3D13"/>
    <w:rsid w:val="009F459A"/>
    <w:rsid w:val="009F5679"/>
    <w:rsid w:val="009F7D2C"/>
    <w:rsid w:val="00A0142D"/>
    <w:rsid w:val="00A02DDF"/>
    <w:rsid w:val="00A037A5"/>
    <w:rsid w:val="00A066B4"/>
    <w:rsid w:val="00A07738"/>
    <w:rsid w:val="00A11A56"/>
    <w:rsid w:val="00A13BF8"/>
    <w:rsid w:val="00A149CE"/>
    <w:rsid w:val="00A15E3D"/>
    <w:rsid w:val="00A162B4"/>
    <w:rsid w:val="00A16FC7"/>
    <w:rsid w:val="00A178FF"/>
    <w:rsid w:val="00A17999"/>
    <w:rsid w:val="00A21D92"/>
    <w:rsid w:val="00A21F25"/>
    <w:rsid w:val="00A250DA"/>
    <w:rsid w:val="00A31AC8"/>
    <w:rsid w:val="00A32EE6"/>
    <w:rsid w:val="00A35BCC"/>
    <w:rsid w:val="00A36374"/>
    <w:rsid w:val="00A41702"/>
    <w:rsid w:val="00A430FB"/>
    <w:rsid w:val="00A44D10"/>
    <w:rsid w:val="00A45AE0"/>
    <w:rsid w:val="00A50059"/>
    <w:rsid w:val="00A51492"/>
    <w:rsid w:val="00A52392"/>
    <w:rsid w:val="00A52549"/>
    <w:rsid w:val="00A536B1"/>
    <w:rsid w:val="00A537D2"/>
    <w:rsid w:val="00A53EF0"/>
    <w:rsid w:val="00A54587"/>
    <w:rsid w:val="00A562EA"/>
    <w:rsid w:val="00A64454"/>
    <w:rsid w:val="00A6493C"/>
    <w:rsid w:val="00A65EF4"/>
    <w:rsid w:val="00A667B8"/>
    <w:rsid w:val="00A66E84"/>
    <w:rsid w:val="00A735DC"/>
    <w:rsid w:val="00A73F11"/>
    <w:rsid w:val="00A7593B"/>
    <w:rsid w:val="00A77CED"/>
    <w:rsid w:val="00A83049"/>
    <w:rsid w:val="00A8483A"/>
    <w:rsid w:val="00A84997"/>
    <w:rsid w:val="00A84C96"/>
    <w:rsid w:val="00A9141F"/>
    <w:rsid w:val="00A92250"/>
    <w:rsid w:val="00A9360A"/>
    <w:rsid w:val="00A93754"/>
    <w:rsid w:val="00A94ADC"/>
    <w:rsid w:val="00A958D1"/>
    <w:rsid w:val="00A95B2E"/>
    <w:rsid w:val="00A9607B"/>
    <w:rsid w:val="00A962D9"/>
    <w:rsid w:val="00AA21BC"/>
    <w:rsid w:val="00AA23CB"/>
    <w:rsid w:val="00AA2623"/>
    <w:rsid w:val="00AA4B6C"/>
    <w:rsid w:val="00AA6BBA"/>
    <w:rsid w:val="00AA7AC3"/>
    <w:rsid w:val="00AB2203"/>
    <w:rsid w:val="00AB5687"/>
    <w:rsid w:val="00AB598E"/>
    <w:rsid w:val="00AC120C"/>
    <w:rsid w:val="00AC21DA"/>
    <w:rsid w:val="00AC259C"/>
    <w:rsid w:val="00AC35E2"/>
    <w:rsid w:val="00AC4A9B"/>
    <w:rsid w:val="00AC5A0C"/>
    <w:rsid w:val="00AC71F4"/>
    <w:rsid w:val="00AD0E64"/>
    <w:rsid w:val="00AD6098"/>
    <w:rsid w:val="00AD75A7"/>
    <w:rsid w:val="00AE45B8"/>
    <w:rsid w:val="00AE5022"/>
    <w:rsid w:val="00AE5059"/>
    <w:rsid w:val="00AE596D"/>
    <w:rsid w:val="00AE5ACA"/>
    <w:rsid w:val="00AE5C0C"/>
    <w:rsid w:val="00AE76CD"/>
    <w:rsid w:val="00AF0026"/>
    <w:rsid w:val="00AF0CD4"/>
    <w:rsid w:val="00AF0E47"/>
    <w:rsid w:val="00AF4311"/>
    <w:rsid w:val="00AF4F68"/>
    <w:rsid w:val="00B07271"/>
    <w:rsid w:val="00B10873"/>
    <w:rsid w:val="00B10F9E"/>
    <w:rsid w:val="00B1101C"/>
    <w:rsid w:val="00B12A06"/>
    <w:rsid w:val="00B12ACE"/>
    <w:rsid w:val="00B168EE"/>
    <w:rsid w:val="00B20AC9"/>
    <w:rsid w:val="00B21197"/>
    <w:rsid w:val="00B21B1E"/>
    <w:rsid w:val="00B23549"/>
    <w:rsid w:val="00B249A6"/>
    <w:rsid w:val="00B253B3"/>
    <w:rsid w:val="00B30893"/>
    <w:rsid w:val="00B31BCD"/>
    <w:rsid w:val="00B3265F"/>
    <w:rsid w:val="00B3310A"/>
    <w:rsid w:val="00B35CDF"/>
    <w:rsid w:val="00B37031"/>
    <w:rsid w:val="00B41963"/>
    <w:rsid w:val="00B41BF3"/>
    <w:rsid w:val="00B44B4D"/>
    <w:rsid w:val="00B457E3"/>
    <w:rsid w:val="00B4603E"/>
    <w:rsid w:val="00B50B7F"/>
    <w:rsid w:val="00B53A25"/>
    <w:rsid w:val="00B54E25"/>
    <w:rsid w:val="00B55686"/>
    <w:rsid w:val="00B606B0"/>
    <w:rsid w:val="00B61179"/>
    <w:rsid w:val="00B61524"/>
    <w:rsid w:val="00B62E81"/>
    <w:rsid w:val="00B631E9"/>
    <w:rsid w:val="00B639B9"/>
    <w:rsid w:val="00B640E1"/>
    <w:rsid w:val="00B665EA"/>
    <w:rsid w:val="00B66E8E"/>
    <w:rsid w:val="00B734CD"/>
    <w:rsid w:val="00B75ECB"/>
    <w:rsid w:val="00B77590"/>
    <w:rsid w:val="00B77BC3"/>
    <w:rsid w:val="00B81A77"/>
    <w:rsid w:val="00B81E9C"/>
    <w:rsid w:val="00B822F9"/>
    <w:rsid w:val="00B82589"/>
    <w:rsid w:val="00B8539C"/>
    <w:rsid w:val="00B85FDC"/>
    <w:rsid w:val="00B86D12"/>
    <w:rsid w:val="00B91DDD"/>
    <w:rsid w:val="00B9233D"/>
    <w:rsid w:val="00B959B1"/>
    <w:rsid w:val="00BA1641"/>
    <w:rsid w:val="00BA3A0F"/>
    <w:rsid w:val="00BA423A"/>
    <w:rsid w:val="00BA491C"/>
    <w:rsid w:val="00BA54B4"/>
    <w:rsid w:val="00BA67F8"/>
    <w:rsid w:val="00BB226E"/>
    <w:rsid w:val="00BB2616"/>
    <w:rsid w:val="00BB2A01"/>
    <w:rsid w:val="00BB5E2D"/>
    <w:rsid w:val="00BB68A2"/>
    <w:rsid w:val="00BB7B66"/>
    <w:rsid w:val="00BC161C"/>
    <w:rsid w:val="00BC354C"/>
    <w:rsid w:val="00BC57B6"/>
    <w:rsid w:val="00BC78A5"/>
    <w:rsid w:val="00BD1290"/>
    <w:rsid w:val="00BD3775"/>
    <w:rsid w:val="00BD6DB9"/>
    <w:rsid w:val="00BE167D"/>
    <w:rsid w:val="00BE1ADB"/>
    <w:rsid w:val="00BE2944"/>
    <w:rsid w:val="00BE363B"/>
    <w:rsid w:val="00BE4034"/>
    <w:rsid w:val="00BE45DE"/>
    <w:rsid w:val="00BE4F47"/>
    <w:rsid w:val="00BE5AFD"/>
    <w:rsid w:val="00BE778A"/>
    <w:rsid w:val="00BE7E46"/>
    <w:rsid w:val="00BF1D97"/>
    <w:rsid w:val="00BF438A"/>
    <w:rsid w:val="00BF4A2D"/>
    <w:rsid w:val="00BF4DA3"/>
    <w:rsid w:val="00BF4EC9"/>
    <w:rsid w:val="00BF6B5E"/>
    <w:rsid w:val="00BF6C13"/>
    <w:rsid w:val="00BF6EDB"/>
    <w:rsid w:val="00C02E17"/>
    <w:rsid w:val="00C04465"/>
    <w:rsid w:val="00C0584F"/>
    <w:rsid w:val="00C114F1"/>
    <w:rsid w:val="00C1383A"/>
    <w:rsid w:val="00C14D4B"/>
    <w:rsid w:val="00C14DE3"/>
    <w:rsid w:val="00C15BE3"/>
    <w:rsid w:val="00C20493"/>
    <w:rsid w:val="00C208F6"/>
    <w:rsid w:val="00C23A7C"/>
    <w:rsid w:val="00C24A1E"/>
    <w:rsid w:val="00C25F72"/>
    <w:rsid w:val="00C2628F"/>
    <w:rsid w:val="00C26FBC"/>
    <w:rsid w:val="00C27491"/>
    <w:rsid w:val="00C27F0C"/>
    <w:rsid w:val="00C30A1C"/>
    <w:rsid w:val="00C3228C"/>
    <w:rsid w:val="00C32B39"/>
    <w:rsid w:val="00C3317D"/>
    <w:rsid w:val="00C342F3"/>
    <w:rsid w:val="00C34513"/>
    <w:rsid w:val="00C34E2B"/>
    <w:rsid w:val="00C3505D"/>
    <w:rsid w:val="00C35F52"/>
    <w:rsid w:val="00C364BE"/>
    <w:rsid w:val="00C4223A"/>
    <w:rsid w:val="00C424A9"/>
    <w:rsid w:val="00C42C26"/>
    <w:rsid w:val="00C47DE7"/>
    <w:rsid w:val="00C51595"/>
    <w:rsid w:val="00C53C06"/>
    <w:rsid w:val="00C55286"/>
    <w:rsid w:val="00C60043"/>
    <w:rsid w:val="00C60261"/>
    <w:rsid w:val="00C60F29"/>
    <w:rsid w:val="00C6362D"/>
    <w:rsid w:val="00C70C92"/>
    <w:rsid w:val="00C71776"/>
    <w:rsid w:val="00C71F7A"/>
    <w:rsid w:val="00C72EB5"/>
    <w:rsid w:val="00C73C39"/>
    <w:rsid w:val="00C833E5"/>
    <w:rsid w:val="00C864C4"/>
    <w:rsid w:val="00C91181"/>
    <w:rsid w:val="00C92BC0"/>
    <w:rsid w:val="00C953BC"/>
    <w:rsid w:val="00C971F7"/>
    <w:rsid w:val="00C9728E"/>
    <w:rsid w:val="00C97F3A"/>
    <w:rsid w:val="00CA1F1C"/>
    <w:rsid w:val="00CA28D9"/>
    <w:rsid w:val="00CA43C1"/>
    <w:rsid w:val="00CA4BB4"/>
    <w:rsid w:val="00CA5D1A"/>
    <w:rsid w:val="00CB348A"/>
    <w:rsid w:val="00CB4BA5"/>
    <w:rsid w:val="00CB505C"/>
    <w:rsid w:val="00CB6912"/>
    <w:rsid w:val="00CB6C88"/>
    <w:rsid w:val="00CC03BD"/>
    <w:rsid w:val="00CC3BFF"/>
    <w:rsid w:val="00CD3E46"/>
    <w:rsid w:val="00CD67D4"/>
    <w:rsid w:val="00CD7ED9"/>
    <w:rsid w:val="00CE3A1D"/>
    <w:rsid w:val="00CE7D4A"/>
    <w:rsid w:val="00CF1293"/>
    <w:rsid w:val="00CF2E1D"/>
    <w:rsid w:val="00CF3D00"/>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45D"/>
    <w:rsid w:val="00D33701"/>
    <w:rsid w:val="00D350F2"/>
    <w:rsid w:val="00D36AB6"/>
    <w:rsid w:val="00D4267A"/>
    <w:rsid w:val="00D44472"/>
    <w:rsid w:val="00D44997"/>
    <w:rsid w:val="00D47D9E"/>
    <w:rsid w:val="00D50588"/>
    <w:rsid w:val="00D53F45"/>
    <w:rsid w:val="00D55E52"/>
    <w:rsid w:val="00D61CF4"/>
    <w:rsid w:val="00D624C6"/>
    <w:rsid w:val="00D62602"/>
    <w:rsid w:val="00D64235"/>
    <w:rsid w:val="00D6744D"/>
    <w:rsid w:val="00D7041D"/>
    <w:rsid w:val="00D715B1"/>
    <w:rsid w:val="00D72401"/>
    <w:rsid w:val="00D753CF"/>
    <w:rsid w:val="00D824FB"/>
    <w:rsid w:val="00D83486"/>
    <w:rsid w:val="00D840CB"/>
    <w:rsid w:val="00D84CCB"/>
    <w:rsid w:val="00D8569E"/>
    <w:rsid w:val="00D92155"/>
    <w:rsid w:val="00D94FEE"/>
    <w:rsid w:val="00DA4DA6"/>
    <w:rsid w:val="00DA503A"/>
    <w:rsid w:val="00DA6050"/>
    <w:rsid w:val="00DA67E7"/>
    <w:rsid w:val="00DB05C5"/>
    <w:rsid w:val="00DB0E2A"/>
    <w:rsid w:val="00DB13CA"/>
    <w:rsid w:val="00DB2723"/>
    <w:rsid w:val="00DB2870"/>
    <w:rsid w:val="00DB3954"/>
    <w:rsid w:val="00DB5D50"/>
    <w:rsid w:val="00DB72B5"/>
    <w:rsid w:val="00DC12E6"/>
    <w:rsid w:val="00DC1C99"/>
    <w:rsid w:val="00DC2767"/>
    <w:rsid w:val="00DC7EC9"/>
    <w:rsid w:val="00DD0BCF"/>
    <w:rsid w:val="00DD25EC"/>
    <w:rsid w:val="00DD25FE"/>
    <w:rsid w:val="00DD2716"/>
    <w:rsid w:val="00DD33E1"/>
    <w:rsid w:val="00DD3654"/>
    <w:rsid w:val="00DD480C"/>
    <w:rsid w:val="00DE0E49"/>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045B"/>
    <w:rsid w:val="00E23A22"/>
    <w:rsid w:val="00E259E7"/>
    <w:rsid w:val="00E26309"/>
    <w:rsid w:val="00E316EB"/>
    <w:rsid w:val="00E323B6"/>
    <w:rsid w:val="00E32E7C"/>
    <w:rsid w:val="00E34986"/>
    <w:rsid w:val="00E35901"/>
    <w:rsid w:val="00E371D2"/>
    <w:rsid w:val="00E41262"/>
    <w:rsid w:val="00E44176"/>
    <w:rsid w:val="00E475C9"/>
    <w:rsid w:val="00E478A1"/>
    <w:rsid w:val="00E53824"/>
    <w:rsid w:val="00E54221"/>
    <w:rsid w:val="00E547D3"/>
    <w:rsid w:val="00E57918"/>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2F6C"/>
    <w:rsid w:val="00EA7B99"/>
    <w:rsid w:val="00EB1258"/>
    <w:rsid w:val="00EB2E8B"/>
    <w:rsid w:val="00EB3C6B"/>
    <w:rsid w:val="00EB4B05"/>
    <w:rsid w:val="00EB74F7"/>
    <w:rsid w:val="00EB7B79"/>
    <w:rsid w:val="00EC0ACE"/>
    <w:rsid w:val="00EC1AF0"/>
    <w:rsid w:val="00EC1CF2"/>
    <w:rsid w:val="00EC2FC8"/>
    <w:rsid w:val="00EC3A18"/>
    <w:rsid w:val="00EC7163"/>
    <w:rsid w:val="00EC77FF"/>
    <w:rsid w:val="00EC7E7F"/>
    <w:rsid w:val="00ED0E9B"/>
    <w:rsid w:val="00ED126D"/>
    <w:rsid w:val="00ED2348"/>
    <w:rsid w:val="00ED2BE6"/>
    <w:rsid w:val="00ED55A4"/>
    <w:rsid w:val="00ED661E"/>
    <w:rsid w:val="00EE1DD0"/>
    <w:rsid w:val="00EE4A5D"/>
    <w:rsid w:val="00EF0B35"/>
    <w:rsid w:val="00EF0DA9"/>
    <w:rsid w:val="00EF1622"/>
    <w:rsid w:val="00EF1979"/>
    <w:rsid w:val="00EF1EA2"/>
    <w:rsid w:val="00EF4973"/>
    <w:rsid w:val="00F0011E"/>
    <w:rsid w:val="00F00737"/>
    <w:rsid w:val="00F04FDC"/>
    <w:rsid w:val="00F05B11"/>
    <w:rsid w:val="00F1224E"/>
    <w:rsid w:val="00F128C7"/>
    <w:rsid w:val="00F13A9D"/>
    <w:rsid w:val="00F13B97"/>
    <w:rsid w:val="00F14097"/>
    <w:rsid w:val="00F1536A"/>
    <w:rsid w:val="00F165F9"/>
    <w:rsid w:val="00F20719"/>
    <w:rsid w:val="00F248DE"/>
    <w:rsid w:val="00F24E45"/>
    <w:rsid w:val="00F25D61"/>
    <w:rsid w:val="00F27869"/>
    <w:rsid w:val="00F32848"/>
    <w:rsid w:val="00F32871"/>
    <w:rsid w:val="00F335FE"/>
    <w:rsid w:val="00F34E5C"/>
    <w:rsid w:val="00F36BF4"/>
    <w:rsid w:val="00F40CA5"/>
    <w:rsid w:val="00F41319"/>
    <w:rsid w:val="00F426FB"/>
    <w:rsid w:val="00F43A99"/>
    <w:rsid w:val="00F46E8A"/>
    <w:rsid w:val="00F4705C"/>
    <w:rsid w:val="00F4735D"/>
    <w:rsid w:val="00F54245"/>
    <w:rsid w:val="00F55D4B"/>
    <w:rsid w:val="00F600BB"/>
    <w:rsid w:val="00F607F5"/>
    <w:rsid w:val="00F620F9"/>
    <w:rsid w:val="00F65119"/>
    <w:rsid w:val="00F733C0"/>
    <w:rsid w:val="00F73E59"/>
    <w:rsid w:val="00F755E1"/>
    <w:rsid w:val="00F77EDC"/>
    <w:rsid w:val="00F8047F"/>
    <w:rsid w:val="00F81115"/>
    <w:rsid w:val="00F821D0"/>
    <w:rsid w:val="00F82B3E"/>
    <w:rsid w:val="00F84C1F"/>
    <w:rsid w:val="00F90642"/>
    <w:rsid w:val="00F91506"/>
    <w:rsid w:val="00F91B08"/>
    <w:rsid w:val="00F91B8E"/>
    <w:rsid w:val="00F938A5"/>
    <w:rsid w:val="00F94698"/>
    <w:rsid w:val="00FA0423"/>
    <w:rsid w:val="00FA0850"/>
    <w:rsid w:val="00FA0EE2"/>
    <w:rsid w:val="00FA43F3"/>
    <w:rsid w:val="00FB0561"/>
    <w:rsid w:val="00FB081A"/>
    <w:rsid w:val="00FB1762"/>
    <w:rsid w:val="00FB35C9"/>
    <w:rsid w:val="00FB381A"/>
    <w:rsid w:val="00FB58CE"/>
    <w:rsid w:val="00FB7E18"/>
    <w:rsid w:val="00FC0B67"/>
    <w:rsid w:val="00FC208A"/>
    <w:rsid w:val="00FC2CCF"/>
    <w:rsid w:val="00FC3947"/>
    <w:rsid w:val="00FC5B4D"/>
    <w:rsid w:val="00FC66A9"/>
    <w:rsid w:val="00FC6E33"/>
    <w:rsid w:val="00FD0D81"/>
    <w:rsid w:val="00FD210A"/>
    <w:rsid w:val="00FD3A15"/>
    <w:rsid w:val="00FE22BA"/>
    <w:rsid w:val="00FE231C"/>
    <w:rsid w:val="00FE2F15"/>
    <w:rsid w:val="00FE42A1"/>
    <w:rsid w:val="00FE4806"/>
    <w:rsid w:val="00FE5874"/>
    <w:rsid w:val="00FF07D9"/>
    <w:rsid w:val="00FF5674"/>
    <w:rsid w:val="00FF7123"/>
    <w:rsid w:val="0BF42B88"/>
    <w:rsid w:val="7998822E"/>
    <w:rsid w:val="79FB67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15180F05-F9CC-4620-B2D0-3A6AD0866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69E"/>
    <w:rPr>
      <w:rFonts w:ascii="Arial" w:hAnsi="Arial"/>
      <w:lang w:val="en-IE"/>
    </w:rPr>
  </w:style>
  <w:style w:type="paragraph" w:styleId="Heading1">
    <w:name w:val="heading 1"/>
    <w:basedOn w:val="ListParagraph"/>
    <w:next w:val="Normal"/>
    <w:link w:val="Heading1Char"/>
    <w:uiPriority w:val="9"/>
    <w:qFormat/>
    <w:rsid w:val="00D8569E"/>
    <w:pPr>
      <w:keepNext/>
      <w:keepLines/>
      <w:numPr>
        <w:numId w:val="3"/>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8569E"/>
    <w:pPr>
      <w:keepNext/>
      <w:keepLines/>
      <w:numPr>
        <w:ilvl w:val="1"/>
        <w:numId w:val="3"/>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8569E"/>
    <w:pPr>
      <w:keepNext/>
      <w:keepLines/>
      <w:numPr>
        <w:ilvl w:val="2"/>
        <w:numId w:val="3"/>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8569E"/>
    <w:pPr>
      <w:keepNext/>
      <w:keepLines/>
      <w:numPr>
        <w:ilvl w:val="3"/>
        <w:numId w:val="3"/>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8569E"/>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8569E"/>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8569E"/>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8569E"/>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8569E"/>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56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69E"/>
    <w:rPr>
      <w:rFonts w:ascii="Tahoma" w:hAnsi="Tahoma" w:cs="Tahoma"/>
      <w:sz w:val="16"/>
      <w:szCs w:val="16"/>
      <w:lang w:val="en-IE"/>
    </w:rPr>
  </w:style>
  <w:style w:type="paragraph" w:styleId="BodyText">
    <w:name w:val="Body Text"/>
    <w:aliases w:val="Normal H,HEA"/>
    <w:basedOn w:val="Normal"/>
    <w:link w:val="BodyTextChar"/>
    <w:semiHidden/>
    <w:rsid w:val="00D8569E"/>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8569E"/>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8569E"/>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8569E"/>
    <w:pPr>
      <w:spacing w:after="120" w:line="480" w:lineRule="auto"/>
    </w:pPr>
  </w:style>
  <w:style w:type="character" w:customStyle="1" w:styleId="BodyText2Char">
    <w:name w:val="Body Text 2 Char"/>
    <w:basedOn w:val="DefaultParagraphFont"/>
    <w:link w:val="BodyText2"/>
    <w:uiPriority w:val="99"/>
    <w:rsid w:val="00D8569E"/>
    <w:rPr>
      <w:rFonts w:ascii="Arial" w:hAnsi="Arial"/>
      <w:lang w:val="en-IE"/>
    </w:rPr>
  </w:style>
  <w:style w:type="character" w:customStyle="1" w:styleId="Heading2Char">
    <w:name w:val="Heading 2 Char"/>
    <w:basedOn w:val="DefaultParagraphFont"/>
    <w:link w:val="Heading2"/>
    <w:uiPriority w:val="9"/>
    <w:rsid w:val="00D8569E"/>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8569E"/>
    <w:rPr>
      <w:rFonts w:ascii="Arial" w:eastAsiaTheme="majorEastAsia" w:hAnsi="Arial" w:cs="Arial"/>
      <w:b/>
      <w:bCs/>
      <w:lang w:val="en-IE"/>
    </w:rPr>
  </w:style>
  <w:style w:type="paragraph" w:styleId="ListParagraph">
    <w:name w:val="List Paragraph"/>
    <w:basedOn w:val="Normal"/>
    <w:uiPriority w:val="34"/>
    <w:qFormat/>
    <w:rsid w:val="00D8569E"/>
    <w:pPr>
      <w:ind w:left="720"/>
      <w:contextualSpacing/>
    </w:pPr>
  </w:style>
  <w:style w:type="character" w:customStyle="1" w:styleId="Heading5Char">
    <w:name w:val="Heading 5 Char"/>
    <w:basedOn w:val="DefaultParagraphFont"/>
    <w:link w:val="Heading5"/>
    <w:uiPriority w:val="9"/>
    <w:semiHidden/>
    <w:rsid w:val="00D8569E"/>
    <w:rPr>
      <w:rFonts w:asciiTheme="majorHAnsi" w:eastAsiaTheme="majorEastAsia" w:hAnsiTheme="majorHAnsi" w:cstheme="majorBidi"/>
      <w:color w:val="243F60" w:themeColor="accent1" w:themeShade="7F"/>
      <w:lang w:val="en-IE"/>
    </w:rPr>
  </w:style>
  <w:style w:type="character" w:styleId="Hyperlink">
    <w:name w:val="Hyperlink"/>
    <w:uiPriority w:val="99"/>
    <w:rsid w:val="00D8569E"/>
    <w:rPr>
      <w:rFonts w:cs="Times New Roman"/>
      <w:color w:val="0000FF"/>
      <w:u w:val="single"/>
    </w:rPr>
  </w:style>
  <w:style w:type="paragraph" w:styleId="NormalWeb">
    <w:name w:val="Normal (Web)"/>
    <w:basedOn w:val="Normal"/>
    <w:uiPriority w:val="99"/>
    <w:rsid w:val="00D8569E"/>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8569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8569E"/>
    <w:rPr>
      <w:rFonts w:ascii="Arial" w:hAnsi="Arial"/>
      <w:sz w:val="16"/>
      <w:szCs w:val="16"/>
      <w:lang w:val="en-IE"/>
    </w:rPr>
  </w:style>
  <w:style w:type="paragraph" w:styleId="Footer">
    <w:name w:val="footer"/>
    <w:aliases w:val="f,fo,figure"/>
    <w:basedOn w:val="Normal"/>
    <w:link w:val="FooterChar"/>
    <w:uiPriority w:val="99"/>
    <w:rsid w:val="00D8569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8569E"/>
    <w:rPr>
      <w:rFonts w:ascii="Times New Roman" w:eastAsia="Times New Roman" w:hAnsi="Times New Roman" w:cs="Times New Roman"/>
      <w:sz w:val="20"/>
      <w:szCs w:val="20"/>
      <w:lang w:val="en-IE"/>
    </w:rPr>
  </w:style>
  <w:style w:type="character" w:styleId="CommentReference">
    <w:name w:val="annotation reference"/>
    <w:uiPriority w:val="99"/>
    <w:rsid w:val="00D8569E"/>
    <w:rPr>
      <w:sz w:val="16"/>
      <w:szCs w:val="16"/>
    </w:rPr>
  </w:style>
  <w:style w:type="paragraph" w:styleId="CommentText">
    <w:name w:val="annotation text"/>
    <w:basedOn w:val="Normal"/>
    <w:link w:val="CommentTextChar"/>
    <w:semiHidden/>
    <w:rsid w:val="00D8569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8569E"/>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8569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8569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8569E"/>
    <w:rPr>
      <w:rFonts w:ascii="Courier New" w:hAnsi="Courier New" w:cs="Courier New"/>
      <w:color w:val="auto"/>
      <w:spacing w:val="0"/>
      <w:sz w:val="24"/>
      <w:szCs w:val="24"/>
    </w:rPr>
  </w:style>
  <w:style w:type="paragraph" w:styleId="Header">
    <w:name w:val="header"/>
    <w:basedOn w:val="Normal"/>
    <w:link w:val="HeaderChar"/>
    <w:uiPriority w:val="99"/>
    <w:unhideWhenUsed/>
    <w:rsid w:val="00D856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69E"/>
    <w:rPr>
      <w:rFonts w:ascii="Arial" w:hAnsi="Arial"/>
      <w:lang w:val="en-IE"/>
    </w:rPr>
  </w:style>
  <w:style w:type="paragraph" w:styleId="TOC1">
    <w:name w:val="toc 1"/>
    <w:basedOn w:val="Normal"/>
    <w:next w:val="Normal"/>
    <w:autoRedefine/>
    <w:uiPriority w:val="39"/>
    <w:unhideWhenUsed/>
    <w:rsid w:val="00041A42"/>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8569E"/>
    <w:pPr>
      <w:spacing w:after="100"/>
      <w:ind w:left="220"/>
    </w:pPr>
  </w:style>
  <w:style w:type="character" w:customStyle="1" w:styleId="Heading8Char">
    <w:name w:val="Heading 8 Char"/>
    <w:basedOn w:val="DefaultParagraphFont"/>
    <w:link w:val="Heading8"/>
    <w:uiPriority w:val="9"/>
    <w:semiHidden/>
    <w:rsid w:val="00D8569E"/>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D8569E"/>
    <w:pPr>
      <w:spacing w:after="120"/>
    </w:pPr>
    <w:rPr>
      <w:sz w:val="16"/>
      <w:szCs w:val="16"/>
    </w:rPr>
  </w:style>
  <w:style w:type="character" w:customStyle="1" w:styleId="BodyText3Char">
    <w:name w:val="Body Text 3 Char"/>
    <w:basedOn w:val="DefaultParagraphFont"/>
    <w:link w:val="BodyText3"/>
    <w:uiPriority w:val="99"/>
    <w:semiHidden/>
    <w:rsid w:val="00D8569E"/>
    <w:rPr>
      <w:rFonts w:ascii="Arial" w:hAnsi="Arial"/>
      <w:sz w:val="16"/>
      <w:szCs w:val="16"/>
      <w:lang w:val="en-IE"/>
    </w:rPr>
  </w:style>
  <w:style w:type="paragraph" w:styleId="Title">
    <w:name w:val="Title"/>
    <w:basedOn w:val="Normal"/>
    <w:link w:val="TitleChar"/>
    <w:qFormat/>
    <w:rsid w:val="00D8569E"/>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8569E"/>
    <w:rPr>
      <w:rFonts w:ascii="Times New Roman" w:eastAsia="Times New Roman" w:hAnsi="Times New Roman" w:cs="Times New Roman"/>
      <w:b/>
      <w:sz w:val="36"/>
      <w:szCs w:val="20"/>
      <w:lang w:val="en-IE"/>
    </w:rPr>
  </w:style>
  <w:style w:type="table" w:styleId="TableGrid">
    <w:name w:val="Table Grid"/>
    <w:basedOn w:val="TableNormal"/>
    <w:uiPriority w:val="39"/>
    <w:rsid w:val="00D85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B54E25"/>
    <w:pPr>
      <w:tabs>
        <w:tab w:val="left" w:pos="1134"/>
        <w:tab w:val="right" w:leader="dot" w:pos="9016"/>
      </w:tabs>
      <w:spacing w:after="0" w:line="360" w:lineRule="auto"/>
      <w:ind w:left="440"/>
    </w:pPr>
    <w:rPr>
      <w:rFonts w:asciiTheme="minorHAnsi" w:eastAsiaTheme="majorEastAsia" w:hAnsiTheme="minorHAnsi" w:cstheme="minorHAnsi"/>
      <w:noProof/>
      <w:sz w:val="24"/>
      <w:szCs w:val="24"/>
    </w:rPr>
  </w:style>
  <w:style w:type="paragraph" w:styleId="CommentSubject">
    <w:name w:val="annotation subject"/>
    <w:basedOn w:val="CommentText"/>
    <w:next w:val="CommentText"/>
    <w:link w:val="CommentSubjectChar"/>
    <w:uiPriority w:val="99"/>
    <w:semiHidden/>
    <w:unhideWhenUsed/>
    <w:rsid w:val="00D8569E"/>
    <w:pPr>
      <w:spacing w:after="200"/>
    </w:pPr>
    <w:rPr>
      <w:b/>
      <w:bCs/>
    </w:rPr>
  </w:style>
  <w:style w:type="character" w:customStyle="1" w:styleId="CommentSubjectChar">
    <w:name w:val="Comment Subject Char"/>
    <w:basedOn w:val="CommentTextChar"/>
    <w:link w:val="CommentSubject"/>
    <w:uiPriority w:val="99"/>
    <w:semiHidden/>
    <w:rsid w:val="00D8569E"/>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8569E"/>
    <w:pPr>
      <w:spacing w:after="120"/>
      <w:ind w:left="283"/>
    </w:pPr>
  </w:style>
  <w:style w:type="character" w:customStyle="1" w:styleId="BodyTextIndentChar">
    <w:name w:val="Body Text Indent Char"/>
    <w:basedOn w:val="DefaultParagraphFont"/>
    <w:link w:val="BodyTextIndent"/>
    <w:uiPriority w:val="99"/>
    <w:rsid w:val="00D8569E"/>
    <w:rPr>
      <w:rFonts w:ascii="Arial" w:hAnsi="Arial"/>
      <w:lang w:val="en-IE"/>
    </w:rPr>
  </w:style>
  <w:style w:type="paragraph" w:customStyle="1" w:styleId="NormalWeb0">
    <w:name w:val="Normal(Web)"/>
    <w:basedOn w:val="Normal"/>
    <w:rsid w:val="00D8569E"/>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8569E"/>
    <w:rPr>
      <w:sz w:val="24"/>
      <w:szCs w:val="24"/>
      <w:lang w:val="en-US"/>
    </w:rPr>
  </w:style>
  <w:style w:type="paragraph" w:customStyle="1" w:styleId="DefaultText">
    <w:name w:val="Default Text"/>
    <w:basedOn w:val="Normal"/>
    <w:link w:val="DefaultTextChar"/>
    <w:rsid w:val="00D8569E"/>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8569E"/>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8569E"/>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8569E"/>
    <w:rPr>
      <w:rFonts w:ascii="Arial" w:hAnsi="Arial" w:cs="Arial"/>
      <w:sz w:val="20"/>
      <w:szCs w:val="20"/>
      <w:lang w:val="en-IE"/>
    </w:rPr>
  </w:style>
  <w:style w:type="character" w:styleId="EndnoteReference">
    <w:name w:val="endnote reference"/>
    <w:basedOn w:val="DefaultParagraphFont"/>
    <w:uiPriority w:val="99"/>
    <w:semiHidden/>
    <w:unhideWhenUsed/>
    <w:rsid w:val="00D8569E"/>
    <w:rPr>
      <w:vertAlign w:val="superscript"/>
    </w:rPr>
  </w:style>
  <w:style w:type="paragraph" w:styleId="FootnoteText">
    <w:name w:val="footnote text"/>
    <w:basedOn w:val="Normal"/>
    <w:link w:val="FootnoteTextChar"/>
    <w:uiPriority w:val="99"/>
    <w:unhideWhenUsed/>
    <w:rsid w:val="00D8569E"/>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8569E"/>
    <w:rPr>
      <w:rFonts w:ascii="Arial" w:hAnsi="Arial" w:cs="Arial"/>
      <w:sz w:val="20"/>
      <w:szCs w:val="20"/>
      <w:lang w:val="en-IE"/>
    </w:rPr>
  </w:style>
  <w:style w:type="character" w:styleId="FootnoteReference">
    <w:name w:val="footnote reference"/>
    <w:basedOn w:val="DefaultParagraphFont"/>
    <w:uiPriority w:val="99"/>
    <w:semiHidden/>
    <w:unhideWhenUsed/>
    <w:rsid w:val="00D8569E"/>
    <w:rPr>
      <w:vertAlign w:val="superscript"/>
    </w:rPr>
  </w:style>
  <w:style w:type="paragraph" w:styleId="TOC4">
    <w:name w:val="toc 4"/>
    <w:basedOn w:val="Normal"/>
    <w:next w:val="Normal"/>
    <w:autoRedefine/>
    <w:uiPriority w:val="39"/>
    <w:unhideWhenUsed/>
    <w:rsid w:val="00D8569E"/>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569E"/>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569E"/>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569E"/>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569E"/>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569E"/>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8569E"/>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8569E"/>
    <w:pPr>
      <w:numPr>
        <w:numId w:val="4"/>
      </w:numPr>
      <w:pBdr>
        <w:bottom w:val="single" w:sz="4" w:space="1" w:color="auto"/>
      </w:pBdr>
    </w:pPr>
  </w:style>
  <w:style w:type="paragraph" w:customStyle="1" w:styleId="Style2">
    <w:name w:val="Style2"/>
    <w:basedOn w:val="Heading2"/>
    <w:link w:val="Style2Char"/>
    <w:qFormat/>
    <w:rsid w:val="00D8569E"/>
    <w:pPr>
      <w:numPr>
        <w:numId w:val="4"/>
      </w:numPr>
    </w:pPr>
  </w:style>
  <w:style w:type="character" w:customStyle="1" w:styleId="Style1Char">
    <w:name w:val="Style1 Char"/>
    <w:basedOn w:val="Heading1Char"/>
    <w:link w:val="Style1"/>
    <w:rsid w:val="00D8569E"/>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8569E"/>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8569E"/>
    <w:rPr>
      <w:color w:val="800080" w:themeColor="followedHyperlink"/>
      <w:u w:val="single"/>
    </w:rPr>
  </w:style>
  <w:style w:type="paragraph" w:styleId="NoSpacing">
    <w:name w:val="No Spacing"/>
    <w:uiPriority w:val="99"/>
    <w:qFormat/>
    <w:rsid w:val="00D8569E"/>
    <w:pPr>
      <w:spacing w:after="0" w:line="240" w:lineRule="auto"/>
    </w:pPr>
    <w:rPr>
      <w:lang w:val="en-US"/>
    </w:rPr>
  </w:style>
  <w:style w:type="character" w:customStyle="1" w:styleId="Heading6Char">
    <w:name w:val="Heading 6 Char"/>
    <w:basedOn w:val="DefaultParagraphFont"/>
    <w:link w:val="Heading6"/>
    <w:uiPriority w:val="9"/>
    <w:semiHidden/>
    <w:rsid w:val="00D8569E"/>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8569E"/>
    <w:rPr>
      <w:rFonts w:asciiTheme="majorHAnsi" w:eastAsiaTheme="majorEastAsia" w:hAnsiTheme="majorHAnsi" w:cstheme="majorBidi"/>
      <w:i/>
      <w:iCs/>
      <w:color w:val="272727" w:themeColor="text1" w:themeTint="D8"/>
      <w:sz w:val="21"/>
      <w:szCs w:val="21"/>
      <w:lang w:val="en-IE"/>
    </w:rPr>
  </w:style>
  <w:style w:type="paragraph" w:customStyle="1" w:styleId="Style3">
    <w:name w:val="Style3"/>
    <w:basedOn w:val="Normal"/>
    <w:qFormat/>
    <w:rsid w:val="000261BD"/>
    <w:pPr>
      <w:numPr>
        <w:numId w:val="2"/>
      </w:numPr>
      <w:spacing w:after="0"/>
      <w:ind w:left="720"/>
      <w:contextualSpacing/>
      <w:jc w:val="both"/>
      <w:outlineLvl w:val="2"/>
    </w:pPr>
    <w:rPr>
      <w:rFonts w:eastAsiaTheme="minorEastAsia" w:cs="Arial"/>
      <w:b/>
      <w:color w:val="2F5496"/>
      <w:sz w:val="24"/>
      <w:szCs w:val="24"/>
      <w:lang w:val="en-US" w:eastAsia="ja-JP"/>
    </w:rPr>
  </w:style>
  <w:style w:type="character" w:styleId="PlaceholderText">
    <w:name w:val="Placeholder Text"/>
    <w:basedOn w:val="DefaultParagraphFont"/>
    <w:uiPriority w:val="99"/>
    <w:rsid w:val="00D8569E"/>
    <w:rPr>
      <w:color w:val="808080"/>
    </w:rPr>
  </w:style>
  <w:style w:type="character" w:styleId="BookTitle">
    <w:name w:val="Book Title"/>
    <w:basedOn w:val="DefaultParagraphFont"/>
    <w:uiPriority w:val="33"/>
    <w:qFormat/>
    <w:rsid w:val="00D8569E"/>
    <w:rPr>
      <w:rFonts w:ascii="Calibri" w:hAnsi="Calibri"/>
      <w:b/>
      <w:bCs/>
      <w:i/>
      <w:iCs/>
      <w:spacing w:val="5"/>
    </w:rPr>
  </w:style>
  <w:style w:type="character" w:styleId="IntenseEmphasis">
    <w:name w:val="Intense Emphasis"/>
    <w:basedOn w:val="DefaultParagraphFont"/>
    <w:uiPriority w:val="21"/>
    <w:qFormat/>
    <w:rsid w:val="00D8569E"/>
    <w:rPr>
      <w:rFonts w:ascii="Calibri" w:hAnsi="Calibri"/>
      <w:b/>
      <w:i/>
      <w:iCs/>
      <w:color w:val="4F4F00"/>
    </w:rPr>
  </w:style>
  <w:style w:type="paragraph" w:styleId="IntenseQuote">
    <w:name w:val="Intense Quote"/>
    <w:basedOn w:val="Normal"/>
    <w:next w:val="Normal"/>
    <w:link w:val="IntenseQuoteChar"/>
    <w:uiPriority w:val="30"/>
    <w:qFormat/>
    <w:rsid w:val="00D8569E"/>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8569E"/>
    <w:rPr>
      <w:rFonts w:ascii="Arial" w:hAnsi="Arial"/>
      <w:i/>
      <w:iCs/>
      <w:lang w:val="en-IE"/>
    </w:rPr>
  </w:style>
  <w:style w:type="character" w:styleId="IntenseReference">
    <w:name w:val="Intense Reference"/>
    <w:basedOn w:val="DefaultParagraphFont"/>
    <w:uiPriority w:val="32"/>
    <w:qFormat/>
    <w:rsid w:val="00D8569E"/>
    <w:rPr>
      <w:rFonts w:ascii="Calibri" w:hAnsi="Calibri"/>
      <w:b/>
      <w:bCs/>
      <w:smallCaps/>
      <w:color w:val="auto"/>
      <w:spacing w:val="5"/>
    </w:rPr>
  </w:style>
  <w:style w:type="paragraph" w:styleId="Quote">
    <w:name w:val="Quote"/>
    <w:basedOn w:val="Normal"/>
    <w:next w:val="Normal"/>
    <w:link w:val="QuoteChar"/>
    <w:uiPriority w:val="29"/>
    <w:qFormat/>
    <w:rsid w:val="00D856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569E"/>
    <w:rPr>
      <w:rFonts w:ascii="Arial" w:hAnsi="Arial"/>
      <w:i/>
      <w:iCs/>
      <w:color w:val="404040" w:themeColor="text1" w:themeTint="BF"/>
      <w:lang w:val="en-IE"/>
    </w:rPr>
  </w:style>
  <w:style w:type="character" w:styleId="Strong">
    <w:name w:val="Strong"/>
    <w:basedOn w:val="DefaultParagraphFont"/>
    <w:uiPriority w:val="22"/>
    <w:qFormat/>
    <w:rsid w:val="00D8569E"/>
    <w:rPr>
      <w:rFonts w:ascii="Calibri" w:hAnsi="Calibri"/>
      <w:b/>
      <w:bCs/>
    </w:rPr>
  </w:style>
  <w:style w:type="paragraph" w:styleId="Subtitle">
    <w:name w:val="Subtitle"/>
    <w:basedOn w:val="Normal"/>
    <w:next w:val="Normal"/>
    <w:link w:val="SubtitleChar"/>
    <w:uiPriority w:val="11"/>
    <w:qFormat/>
    <w:rsid w:val="00D8569E"/>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D8569E"/>
    <w:rPr>
      <w:rFonts w:eastAsiaTheme="minorEastAsia"/>
      <w:color w:val="5A5A5A" w:themeColor="text1" w:themeTint="A5"/>
      <w:spacing w:val="15"/>
      <w:lang w:val="en-IE"/>
    </w:rPr>
  </w:style>
  <w:style w:type="character" w:styleId="SubtleEmphasis">
    <w:name w:val="Subtle Emphasis"/>
    <w:basedOn w:val="DefaultParagraphFont"/>
    <w:uiPriority w:val="19"/>
    <w:qFormat/>
    <w:rsid w:val="00D8569E"/>
    <w:rPr>
      <w:rFonts w:ascii="Calibri" w:hAnsi="Calibri"/>
      <w:i/>
      <w:iCs/>
      <w:color w:val="auto"/>
    </w:rPr>
  </w:style>
  <w:style w:type="character" w:styleId="SubtleReference">
    <w:name w:val="Subtle Reference"/>
    <w:basedOn w:val="DefaultParagraphFont"/>
    <w:uiPriority w:val="31"/>
    <w:qFormat/>
    <w:rsid w:val="00D8569E"/>
    <w:rPr>
      <w:rFonts w:ascii="Calibri" w:hAnsi="Calibri"/>
      <w:smallCaps/>
      <w:color w:val="auto"/>
    </w:rPr>
  </w:style>
  <w:style w:type="table" w:customStyle="1" w:styleId="TableGrid2">
    <w:name w:val="Table Grid2"/>
    <w:basedOn w:val="TableNormal"/>
    <w:next w:val="TableGrid"/>
    <w:uiPriority w:val="39"/>
    <w:rsid w:val="00D8569E"/>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8569E"/>
    <w:rPr>
      <w:color w:val="605E5C"/>
      <w:shd w:val="clear" w:color="auto" w:fill="E1DFDD"/>
    </w:rPr>
  </w:style>
  <w:style w:type="paragraph" w:styleId="TOCHeading">
    <w:name w:val="TOC Heading"/>
    <w:basedOn w:val="Heading1"/>
    <w:next w:val="Normal"/>
    <w:uiPriority w:val="39"/>
    <w:unhideWhenUsed/>
    <w:qFormat/>
    <w:rsid w:val="005D1856"/>
    <w:pPr>
      <w:numPr>
        <w:numId w:val="0"/>
      </w:numPr>
      <w:shd w:val="clear" w:color="auto" w:fill="auto"/>
      <w:spacing w:after="0"/>
      <w:contextualSpacing w:val="0"/>
      <w:jc w:val="left"/>
      <w:outlineLvl w:val="9"/>
    </w:pPr>
    <w:rPr>
      <w:rFonts w:asciiTheme="majorHAnsi" w:eastAsiaTheme="majorEastAsia" w:hAnsiTheme="majorHAnsi" w:cstheme="majorBidi"/>
      <w:b w:val="0"/>
      <w:bCs w:val="0"/>
      <w:noProof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70057">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804466156">
      <w:bodyDiv w:val="1"/>
      <w:marLeft w:val="0"/>
      <w:marRight w:val="0"/>
      <w:marTop w:val="0"/>
      <w:marBottom w:val="0"/>
      <w:divBdr>
        <w:top w:val="none" w:sz="0" w:space="0" w:color="auto"/>
        <w:left w:val="none" w:sz="0" w:space="0" w:color="auto"/>
        <w:bottom w:val="none" w:sz="0" w:space="0" w:color="auto"/>
        <w:right w:val="none" w:sz="0" w:space="0" w:color="auto"/>
      </w:divBdr>
    </w:div>
    <w:div w:id="805246425">
      <w:bodyDiv w:val="1"/>
      <w:marLeft w:val="0"/>
      <w:marRight w:val="0"/>
      <w:marTop w:val="0"/>
      <w:marBottom w:val="0"/>
      <w:divBdr>
        <w:top w:val="none" w:sz="0" w:space="0" w:color="auto"/>
        <w:left w:val="none" w:sz="0" w:space="0" w:color="auto"/>
        <w:bottom w:val="none" w:sz="0" w:space="0" w:color="auto"/>
        <w:right w:val="none" w:sz="0" w:space="0" w:color="auto"/>
      </w:divBdr>
    </w:div>
    <w:div w:id="935676068">
      <w:bodyDiv w:val="1"/>
      <w:marLeft w:val="0"/>
      <w:marRight w:val="0"/>
      <w:marTop w:val="0"/>
      <w:marBottom w:val="0"/>
      <w:divBdr>
        <w:top w:val="none" w:sz="0" w:space="0" w:color="auto"/>
        <w:left w:val="none" w:sz="0" w:space="0" w:color="auto"/>
        <w:bottom w:val="none" w:sz="0" w:space="0" w:color="auto"/>
        <w:right w:val="none" w:sz="0" w:space="0" w:color="auto"/>
      </w:divBdr>
    </w:div>
    <w:div w:id="945889065">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etenders.gov.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lcetb.ie" TargetMode="External"/><Relationship Id="rId20" Type="http://schemas.openxmlformats.org/officeDocument/2006/relationships/hyperlink" Target="mailto:nonrestaxclearance@revenue.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etbi.ie"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tipperary.etb.ie/tipperary/?p=2892"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2DC7A40B-874A-407C-815A-D735C0D56466}"/>
      </w:docPartPr>
      <w:docPartBody>
        <w:p w:rsidR="00AC61E7" w:rsidRDefault="00A870DA">
          <w:r w:rsidRPr="00566190">
            <w:rPr>
              <w:rStyle w:val="PlaceholderText"/>
            </w:rPr>
            <w:t>Click or tap here to enter text.</w:t>
          </w:r>
        </w:p>
      </w:docPartBody>
    </w:docPart>
    <w:docPart>
      <w:docPartPr>
        <w:name w:val="4AD95996D39C40278C8F26D5E269DAA4"/>
        <w:category>
          <w:name w:val="General"/>
          <w:gallery w:val="placeholder"/>
        </w:category>
        <w:types>
          <w:type w:val="bbPlcHdr"/>
        </w:types>
        <w:behaviors>
          <w:behavior w:val="content"/>
        </w:behaviors>
        <w:guid w:val="{72844C78-837A-4709-B73C-BD2B1E3AAA9D}"/>
      </w:docPartPr>
      <w:docPartBody>
        <w:p w:rsidR="00E50F8A" w:rsidRDefault="00E50F8A" w:rsidP="00E50F8A">
          <w:pPr>
            <w:pStyle w:val="4AD95996D39C40278C8F26D5E269DAA4"/>
          </w:pPr>
          <w:r w:rsidRPr="009F4DB4">
            <w:rPr>
              <w:rStyle w:val="PlaceholderText"/>
            </w:rPr>
            <w:t>Click or tap here to enter text.</w:t>
          </w:r>
        </w:p>
      </w:docPartBody>
    </w:docPart>
    <w:docPart>
      <w:docPartPr>
        <w:name w:val="BE0DB0064D904746AB72051D06949F7C"/>
        <w:category>
          <w:name w:val="General"/>
          <w:gallery w:val="placeholder"/>
        </w:category>
        <w:types>
          <w:type w:val="bbPlcHdr"/>
        </w:types>
        <w:behaviors>
          <w:behavior w:val="content"/>
        </w:behaviors>
        <w:guid w:val="{B97EB0AB-FBD5-427D-9337-9AB2D4A13BB2}"/>
      </w:docPartPr>
      <w:docPartBody>
        <w:p w:rsidR="00E50F8A" w:rsidRDefault="00E50F8A" w:rsidP="00E50F8A">
          <w:pPr>
            <w:pStyle w:val="BE0DB0064D904746AB72051D06949F7C"/>
          </w:pPr>
          <w:r w:rsidRPr="00733756">
            <w:rPr>
              <w:rStyle w:val="PlaceholderText"/>
              <w:rFonts w:cstheme="minorHAnsi"/>
              <w:color w:val="auto"/>
            </w:rPr>
            <w:t>Click or tap here to enter text.</w:t>
          </w:r>
        </w:p>
      </w:docPartBody>
    </w:docPart>
    <w:docPart>
      <w:docPartPr>
        <w:name w:val="8037E18A74364465B885C1CEE9E867EE"/>
        <w:category>
          <w:name w:val="General"/>
          <w:gallery w:val="placeholder"/>
        </w:category>
        <w:types>
          <w:type w:val="bbPlcHdr"/>
        </w:types>
        <w:behaviors>
          <w:behavior w:val="content"/>
        </w:behaviors>
        <w:guid w:val="{43AB4D94-B306-4777-B0FA-536E721DD8F3}"/>
      </w:docPartPr>
      <w:docPartBody>
        <w:p w:rsidR="00E50F8A" w:rsidRDefault="00E50F8A" w:rsidP="00E50F8A">
          <w:pPr>
            <w:pStyle w:val="8037E18A74364465B885C1CEE9E867EE"/>
          </w:pPr>
          <w:r w:rsidRPr="00733756">
            <w:rPr>
              <w:rStyle w:val="PlaceholderText"/>
              <w:rFonts w:cstheme="minorHAnsi"/>
              <w:color w:val="auto"/>
            </w:rPr>
            <w:t>Click or tap here to enter text.</w:t>
          </w:r>
        </w:p>
      </w:docPartBody>
    </w:docPart>
    <w:docPart>
      <w:docPartPr>
        <w:name w:val="E8DE8CF03B2A4C429610223E6C393909"/>
        <w:category>
          <w:name w:val="General"/>
          <w:gallery w:val="placeholder"/>
        </w:category>
        <w:types>
          <w:type w:val="bbPlcHdr"/>
        </w:types>
        <w:behaviors>
          <w:behavior w:val="content"/>
        </w:behaviors>
        <w:guid w:val="{FAB67D6D-8B90-4682-B383-F968B7C2611B}"/>
      </w:docPartPr>
      <w:docPartBody>
        <w:p w:rsidR="00E50F8A" w:rsidRDefault="00E50F8A" w:rsidP="00E50F8A">
          <w:pPr>
            <w:pStyle w:val="E8DE8CF03B2A4C429610223E6C393909"/>
          </w:pPr>
          <w:r w:rsidRPr="00733756">
            <w:rPr>
              <w:rStyle w:val="PlaceholderText"/>
              <w:rFonts w:cstheme="minorHAnsi"/>
              <w:color w:val="auto"/>
            </w:rPr>
            <w:t>Click or tap here to enter text.</w:t>
          </w:r>
        </w:p>
      </w:docPartBody>
    </w:docPart>
    <w:docPart>
      <w:docPartPr>
        <w:name w:val="1089752ED1D8454B93EAE4A1542D5408"/>
        <w:category>
          <w:name w:val="General"/>
          <w:gallery w:val="placeholder"/>
        </w:category>
        <w:types>
          <w:type w:val="bbPlcHdr"/>
        </w:types>
        <w:behaviors>
          <w:behavior w:val="content"/>
        </w:behaviors>
        <w:guid w:val="{74094208-1C6C-4406-839C-8F611C273559}"/>
      </w:docPartPr>
      <w:docPartBody>
        <w:p w:rsidR="00E50F8A" w:rsidRDefault="00E50F8A" w:rsidP="00E50F8A">
          <w:pPr>
            <w:pStyle w:val="1089752ED1D8454B93EAE4A1542D5408"/>
          </w:pPr>
          <w:r w:rsidRPr="00733756">
            <w:rPr>
              <w:rStyle w:val="PlaceholderText"/>
              <w:rFonts w:cstheme="minorHAnsi"/>
              <w:color w:val="auto"/>
            </w:rPr>
            <w:t>Click or tap to enter a date.</w:t>
          </w:r>
        </w:p>
      </w:docPartBody>
    </w:docPart>
    <w:docPart>
      <w:docPartPr>
        <w:name w:val="9A9815DE86D548DBB11A88B39A294A16"/>
        <w:category>
          <w:name w:val="General"/>
          <w:gallery w:val="placeholder"/>
        </w:category>
        <w:types>
          <w:type w:val="bbPlcHdr"/>
        </w:types>
        <w:behaviors>
          <w:behavior w:val="content"/>
        </w:behaviors>
        <w:guid w:val="{93B240A0-F596-4A40-9D08-1B8D0BB3C704}"/>
      </w:docPartPr>
      <w:docPartBody>
        <w:p w:rsidR="00E50F8A" w:rsidRDefault="00E50F8A" w:rsidP="00E50F8A">
          <w:pPr>
            <w:pStyle w:val="9A9815DE86D548DBB11A88B39A294A16"/>
          </w:pPr>
          <w:r w:rsidRPr="00733756">
            <w:rPr>
              <w:rStyle w:val="PlaceholderText"/>
              <w:rFonts w:cstheme="minorHAnsi"/>
              <w:color w:val="auto"/>
            </w:rPr>
            <w:t>Click or tap to enter a date.</w:t>
          </w:r>
        </w:p>
      </w:docPartBody>
    </w:docPart>
    <w:docPart>
      <w:docPartPr>
        <w:name w:val="6C253A730A264F2BBFF8100AEDD0182F"/>
        <w:category>
          <w:name w:val="General"/>
          <w:gallery w:val="placeholder"/>
        </w:category>
        <w:types>
          <w:type w:val="bbPlcHdr"/>
        </w:types>
        <w:behaviors>
          <w:behavior w:val="content"/>
        </w:behaviors>
        <w:guid w:val="{A84B0849-6598-4061-8032-F10BAB64F81B}"/>
      </w:docPartPr>
      <w:docPartBody>
        <w:p w:rsidR="00E50F8A" w:rsidRDefault="00E50F8A" w:rsidP="00E50F8A">
          <w:pPr>
            <w:pStyle w:val="6C253A730A264F2BBFF8100AEDD0182F"/>
          </w:pPr>
          <w:r w:rsidRPr="00733756">
            <w:rPr>
              <w:rStyle w:val="PlaceholderText"/>
              <w:rFonts w:cstheme="minorHAnsi"/>
              <w:color w:val="auto"/>
            </w:rPr>
            <w:t>Click or tap to enter a date.</w:t>
          </w:r>
        </w:p>
      </w:docPartBody>
    </w:docPart>
    <w:docPart>
      <w:docPartPr>
        <w:name w:val="C7E5288C2D05449DA0DFA1D907EADAC3"/>
        <w:category>
          <w:name w:val="General"/>
          <w:gallery w:val="placeholder"/>
        </w:category>
        <w:types>
          <w:type w:val="bbPlcHdr"/>
        </w:types>
        <w:behaviors>
          <w:behavior w:val="content"/>
        </w:behaviors>
        <w:guid w:val="{72052A47-DE8F-47F9-9485-21659F386893}"/>
      </w:docPartPr>
      <w:docPartBody>
        <w:p w:rsidR="00E50F8A" w:rsidRDefault="00E50F8A" w:rsidP="00E50F8A">
          <w:pPr>
            <w:pStyle w:val="C7E5288C2D05449DA0DFA1D907EADAC3"/>
          </w:pPr>
          <w:r w:rsidRPr="009F4DB4">
            <w:rPr>
              <w:rStyle w:val="PlaceholderText"/>
            </w:rPr>
            <w:t>Click or tap here to enter text.</w:t>
          </w:r>
        </w:p>
      </w:docPartBody>
    </w:docPart>
    <w:docPart>
      <w:docPartPr>
        <w:name w:val="A8E0F0913F264E939D8954F050DEF1BC"/>
        <w:category>
          <w:name w:val="General"/>
          <w:gallery w:val="placeholder"/>
        </w:category>
        <w:types>
          <w:type w:val="bbPlcHdr"/>
        </w:types>
        <w:behaviors>
          <w:behavior w:val="content"/>
        </w:behaviors>
        <w:guid w:val="{A30D1535-D151-4838-B538-D753D8ECCFB1}"/>
      </w:docPartPr>
      <w:docPartBody>
        <w:p w:rsidR="00E50F8A" w:rsidRDefault="00E50F8A" w:rsidP="00E50F8A">
          <w:pPr>
            <w:pStyle w:val="A8E0F0913F264E939D8954F050DEF1BC"/>
          </w:pPr>
          <w:r w:rsidRPr="009F4DB4">
            <w:rPr>
              <w:rStyle w:val="PlaceholderText"/>
            </w:rPr>
            <w:t>Click or tap here to enter text.</w:t>
          </w:r>
        </w:p>
      </w:docPartBody>
    </w:docPart>
    <w:docPart>
      <w:docPartPr>
        <w:name w:val="7E54A9AF4F2B44DAA8BA6274CF6C3B14"/>
        <w:category>
          <w:name w:val="General"/>
          <w:gallery w:val="placeholder"/>
        </w:category>
        <w:types>
          <w:type w:val="bbPlcHdr"/>
        </w:types>
        <w:behaviors>
          <w:behavior w:val="content"/>
        </w:behaviors>
        <w:guid w:val="{6C5BBD54-59DE-4504-B08F-B0413D41F285}"/>
      </w:docPartPr>
      <w:docPartBody>
        <w:p w:rsidR="00E50F8A" w:rsidRDefault="00E50F8A" w:rsidP="00E50F8A">
          <w:pPr>
            <w:pStyle w:val="7E54A9AF4F2B44DAA8BA6274CF6C3B14"/>
          </w:pPr>
          <w:r w:rsidRPr="009F4DB4">
            <w:rPr>
              <w:rStyle w:val="PlaceholderText"/>
            </w:rPr>
            <w:t>Click or tap here to enter text.</w:t>
          </w:r>
        </w:p>
      </w:docPartBody>
    </w:docPart>
    <w:docPart>
      <w:docPartPr>
        <w:name w:val="64EBCD98E95844788C4624F2FA66BA66"/>
        <w:category>
          <w:name w:val="General"/>
          <w:gallery w:val="placeholder"/>
        </w:category>
        <w:types>
          <w:type w:val="bbPlcHdr"/>
        </w:types>
        <w:behaviors>
          <w:behavior w:val="content"/>
        </w:behaviors>
        <w:guid w:val="{8D11338B-9FA7-4F4B-9888-03EB42D5F9C5}"/>
      </w:docPartPr>
      <w:docPartBody>
        <w:p w:rsidR="00E50F8A" w:rsidRDefault="00E50F8A" w:rsidP="00E50F8A">
          <w:pPr>
            <w:pStyle w:val="64EBCD98E95844788C4624F2FA66BA66"/>
          </w:pPr>
          <w:r w:rsidRPr="009F4DB4">
            <w:rPr>
              <w:rStyle w:val="PlaceholderText"/>
            </w:rPr>
            <w:t>Click or tap here to enter text.</w:t>
          </w:r>
        </w:p>
      </w:docPartBody>
    </w:docPart>
    <w:docPart>
      <w:docPartPr>
        <w:name w:val="8C7CA03E56F44C4CA9F50FA09A03408E"/>
        <w:category>
          <w:name w:val="General"/>
          <w:gallery w:val="placeholder"/>
        </w:category>
        <w:types>
          <w:type w:val="bbPlcHdr"/>
        </w:types>
        <w:behaviors>
          <w:behavior w:val="content"/>
        </w:behaviors>
        <w:guid w:val="{2731294A-2546-4856-BA49-3E84FAE8479F}"/>
      </w:docPartPr>
      <w:docPartBody>
        <w:p w:rsidR="002103DD" w:rsidRDefault="002103DD" w:rsidP="002103DD">
          <w:pPr>
            <w:pStyle w:val="8C7CA03E56F44C4CA9F50FA09A03408E"/>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0DA"/>
    <w:rsid w:val="00056868"/>
    <w:rsid w:val="00096B9A"/>
    <w:rsid w:val="000A0B3E"/>
    <w:rsid w:val="00112762"/>
    <w:rsid w:val="001370A9"/>
    <w:rsid w:val="001E58C1"/>
    <w:rsid w:val="002103DD"/>
    <w:rsid w:val="00240663"/>
    <w:rsid w:val="002D2BDA"/>
    <w:rsid w:val="002D535A"/>
    <w:rsid w:val="003220E1"/>
    <w:rsid w:val="00346198"/>
    <w:rsid w:val="003608F9"/>
    <w:rsid w:val="00367BB2"/>
    <w:rsid w:val="003D6145"/>
    <w:rsid w:val="004D2CCE"/>
    <w:rsid w:val="00535BE0"/>
    <w:rsid w:val="005553EB"/>
    <w:rsid w:val="00601AB9"/>
    <w:rsid w:val="00632464"/>
    <w:rsid w:val="00660609"/>
    <w:rsid w:val="006C1F9D"/>
    <w:rsid w:val="006D5319"/>
    <w:rsid w:val="00744916"/>
    <w:rsid w:val="007B2508"/>
    <w:rsid w:val="00813E42"/>
    <w:rsid w:val="0082260A"/>
    <w:rsid w:val="0085190F"/>
    <w:rsid w:val="008A35DF"/>
    <w:rsid w:val="009F5E0C"/>
    <w:rsid w:val="00A27F9B"/>
    <w:rsid w:val="00A31AC8"/>
    <w:rsid w:val="00A870DA"/>
    <w:rsid w:val="00AA2623"/>
    <w:rsid w:val="00AC61E7"/>
    <w:rsid w:val="00B61179"/>
    <w:rsid w:val="00B77BC3"/>
    <w:rsid w:val="00BA3A0F"/>
    <w:rsid w:val="00BB08FC"/>
    <w:rsid w:val="00BE56EB"/>
    <w:rsid w:val="00C92BC0"/>
    <w:rsid w:val="00CA08D2"/>
    <w:rsid w:val="00CA44A2"/>
    <w:rsid w:val="00D00DFC"/>
    <w:rsid w:val="00D3345D"/>
    <w:rsid w:val="00D6744D"/>
    <w:rsid w:val="00D84B71"/>
    <w:rsid w:val="00DB3954"/>
    <w:rsid w:val="00DC12E6"/>
    <w:rsid w:val="00DD480C"/>
    <w:rsid w:val="00DE267F"/>
    <w:rsid w:val="00DF5847"/>
    <w:rsid w:val="00E259E7"/>
    <w:rsid w:val="00E50F8A"/>
    <w:rsid w:val="00EA001D"/>
    <w:rsid w:val="00EC3A18"/>
    <w:rsid w:val="00EF1DBA"/>
    <w:rsid w:val="00EF7BF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103DD"/>
    <w:rPr>
      <w:color w:val="666666"/>
    </w:rPr>
  </w:style>
  <w:style w:type="paragraph" w:customStyle="1" w:styleId="4AD95996D39C40278C8F26D5E269DAA4">
    <w:name w:val="4AD95996D39C40278C8F26D5E269DAA4"/>
    <w:rsid w:val="00E50F8A"/>
  </w:style>
  <w:style w:type="paragraph" w:customStyle="1" w:styleId="BE0DB0064D904746AB72051D06949F7C">
    <w:name w:val="BE0DB0064D904746AB72051D06949F7C"/>
    <w:rsid w:val="00E50F8A"/>
  </w:style>
  <w:style w:type="paragraph" w:customStyle="1" w:styleId="8037E18A74364465B885C1CEE9E867EE">
    <w:name w:val="8037E18A74364465B885C1CEE9E867EE"/>
    <w:rsid w:val="00E50F8A"/>
  </w:style>
  <w:style w:type="paragraph" w:customStyle="1" w:styleId="E8DE8CF03B2A4C429610223E6C393909">
    <w:name w:val="E8DE8CF03B2A4C429610223E6C393909"/>
    <w:rsid w:val="00E50F8A"/>
  </w:style>
  <w:style w:type="paragraph" w:customStyle="1" w:styleId="1089752ED1D8454B93EAE4A1542D5408">
    <w:name w:val="1089752ED1D8454B93EAE4A1542D5408"/>
    <w:rsid w:val="00E50F8A"/>
  </w:style>
  <w:style w:type="paragraph" w:customStyle="1" w:styleId="9A9815DE86D548DBB11A88B39A294A16">
    <w:name w:val="9A9815DE86D548DBB11A88B39A294A16"/>
    <w:rsid w:val="00E50F8A"/>
  </w:style>
  <w:style w:type="paragraph" w:customStyle="1" w:styleId="6C253A730A264F2BBFF8100AEDD0182F">
    <w:name w:val="6C253A730A264F2BBFF8100AEDD0182F"/>
    <w:rsid w:val="00E50F8A"/>
  </w:style>
  <w:style w:type="paragraph" w:customStyle="1" w:styleId="C7E5288C2D05449DA0DFA1D907EADAC3">
    <w:name w:val="C7E5288C2D05449DA0DFA1D907EADAC3"/>
    <w:rsid w:val="00E50F8A"/>
  </w:style>
  <w:style w:type="paragraph" w:customStyle="1" w:styleId="A8E0F0913F264E939D8954F050DEF1BC">
    <w:name w:val="A8E0F0913F264E939D8954F050DEF1BC"/>
    <w:rsid w:val="00E50F8A"/>
  </w:style>
  <w:style w:type="paragraph" w:customStyle="1" w:styleId="7E54A9AF4F2B44DAA8BA6274CF6C3B14">
    <w:name w:val="7E54A9AF4F2B44DAA8BA6274CF6C3B14"/>
    <w:rsid w:val="00E50F8A"/>
  </w:style>
  <w:style w:type="paragraph" w:customStyle="1" w:styleId="64EBCD98E95844788C4624F2FA66BA66">
    <w:name w:val="64EBCD98E95844788C4624F2FA66BA66"/>
    <w:rsid w:val="00E50F8A"/>
  </w:style>
  <w:style w:type="paragraph" w:customStyle="1" w:styleId="8C7CA03E56F44C4CA9F50FA09A03408E">
    <w:name w:val="8C7CA03E56F44C4CA9F50FA09A03408E"/>
    <w:rsid w:val="002103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BB2264F198DB4BA511BE257E9F849E" ma:contentTypeVersion="18" ma:contentTypeDescription="Create a new document." ma:contentTypeScope="" ma:versionID="f8d8936ee819ebc9f9951ad0cdf75369">
  <xsd:schema xmlns:xsd="http://www.w3.org/2001/XMLSchema" xmlns:xs="http://www.w3.org/2001/XMLSchema" xmlns:p="http://schemas.microsoft.com/office/2006/metadata/properties" xmlns:ns3="3ebf9f54-addc-4a22-9c33-d0e99fb4e9e5" xmlns:ns4="72c6068a-071d-4287-9d27-26ce533f8490" targetNamespace="http://schemas.microsoft.com/office/2006/metadata/properties" ma:root="true" ma:fieldsID="46e794d7a96e6fb7359600b70e623393" ns3:_="" ns4:_="">
    <xsd:import namespace="3ebf9f54-addc-4a22-9c33-d0e99fb4e9e5"/>
    <xsd:import namespace="72c6068a-071d-4287-9d27-26ce533f8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f9f54-addc-4a22-9c33-d0e99fb4e9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c6068a-071d-4287-9d27-26ce533f849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p r o p e r t i e s   x m l n s = " h t t p : / / w w w . i m a n a g e . c o m / w o r k / x m l s c h e m a " >  
     < d o c u m e n t i d > L I V E ! 2 6 8 9 4 5 9 7 . 1 < / d o c u m e n t i d >  
     < s e n d e r i d > R O H U I G I N N < / s e n d e r i d >  
     < s e n d e r e m a i l > R O H U I G I N N @ B Y R N E W A L L A C E S H I E L D S . C O M < / s e n d e r e m a i l >  
     < l a s t m o d i f i e d > 2 0 2 5 - 1 2 - 1 6 T 1 7 : 3 3 : 0 0 . 0 0 0 0 0 0 0 + 0 0 : 0 0 < / l a s t m o d i f i e d >  
     < d a t a b a s e > L I V E < / d a t a b a s e >  
 < / p r o p e r t i e s > 
</file>

<file path=customXml/item5.xml><?xml version="1.0" encoding="utf-8"?>
<p:properties xmlns:p="http://schemas.microsoft.com/office/2006/metadata/properties" xmlns:xsi="http://www.w3.org/2001/XMLSchema-instance" xmlns:pc="http://schemas.microsoft.com/office/infopath/2007/PartnerControls">
  <documentManagement>
    <_activity xmlns="3ebf9f54-addc-4a22-9c33-d0e99fb4e9e5" xsi:nil="true"/>
  </documentManagement>
</p:properties>
</file>

<file path=customXml/itemProps1.xml><?xml version="1.0" encoding="utf-8"?>
<ds:datastoreItem xmlns:ds="http://schemas.openxmlformats.org/officeDocument/2006/customXml" ds:itemID="{39D70709-5A68-43AF-A4E9-A61EC8F36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f9f54-addc-4a22-9c33-d0e99fb4e9e5"/>
    <ds:schemaRef ds:uri="72c6068a-071d-4287-9d27-26ce533f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3.xml><?xml version="1.0" encoding="utf-8"?>
<ds:datastoreItem xmlns:ds="http://schemas.openxmlformats.org/officeDocument/2006/customXml" ds:itemID="{BD6A13F8-50FF-4F22-996F-EC905FBBB3A1}">
  <ds:schemaRefs>
    <ds:schemaRef ds:uri="http://schemas.openxmlformats.org/officeDocument/2006/bibliography"/>
  </ds:schemaRefs>
</ds:datastoreItem>
</file>

<file path=customXml/itemProps4.xml><?xml version="1.0" encoding="utf-8"?>
<ds:datastoreItem xmlns:ds="http://schemas.openxmlformats.org/officeDocument/2006/customXml" ds:itemID="{C6A4F3E3-F3C3-4E8D-9E6F-103E2F5ED33E}">
  <ds:schemaRefs>
    <ds:schemaRef ds:uri="http://www.imanage.com/work/xmlschema"/>
  </ds:schemaRefs>
</ds:datastoreItem>
</file>

<file path=customXml/itemProps5.xml><?xml version="1.0" encoding="utf-8"?>
<ds:datastoreItem xmlns:ds="http://schemas.openxmlformats.org/officeDocument/2006/customXml" ds:itemID="{63D83AF9-C9A6-407F-BD48-042C7ECA88DE}">
  <ds:schemaRefs>
    <ds:schemaRef ds:uri="72c6068a-071d-4287-9d27-26ce533f8490"/>
    <ds:schemaRef ds:uri="http://schemas.microsoft.com/office/2006/documentManagement/types"/>
    <ds:schemaRef ds:uri="http://www.w3.org/XML/1998/namespace"/>
    <ds:schemaRef ds:uri="3ebf9f54-addc-4a22-9c33-d0e99fb4e9e5"/>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30</Pages>
  <Words>8950</Words>
  <Characters>51018</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M. O'Brien</dc:creator>
  <cp:keywords/>
  <dc:description/>
  <cp:lastModifiedBy>Carmel Prendergast</cp:lastModifiedBy>
  <cp:revision>17</cp:revision>
  <cp:lastPrinted>2017-08-18T13:22:00Z</cp:lastPrinted>
  <dcterms:created xsi:type="dcterms:W3CDTF">2026-06-16T11:21:00Z</dcterms:created>
  <dcterms:modified xsi:type="dcterms:W3CDTF">2026-06-29T08:53:00Z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0x010100F3BB2264F198DB4BA511BE257E9F849E</vt:lpwstr>
  </property>
  <property fmtid="{D5CDD505-2E9C-101B-9397-08002B2CF9AE}" pid="3" name="MediaServiceImageTags">
    <vt:lpwstr/>
  </property>
</Properties>
</file>