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62CC4DEA"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6-24T00:00:00Z">
            <w:dateFormat w:val="dd/MM/yyyy"/>
            <w:lid w:val="en-IE"/>
            <w:storeMappedDataAs w:val="dateTime"/>
            <w:calendar w:val="gregorian"/>
          </w:date>
        </w:sdtPr>
        <w:sdtEndPr/>
        <w:sdtContent>
          <w:r w:rsidR="004D7A90">
            <w:rPr>
              <w:rFonts w:ascii="Calibri" w:hAnsi="Calibri"/>
              <w:sz w:val="40"/>
              <w:szCs w:val="40"/>
              <w:highlight w:val="lightGray"/>
              <w:lang w:val="en-IE"/>
            </w:rPr>
            <w:t>2</w:t>
          </w:r>
          <w:r w:rsidR="003139CD">
            <w:rPr>
              <w:rFonts w:ascii="Calibri" w:hAnsi="Calibri"/>
              <w:sz w:val="40"/>
              <w:szCs w:val="40"/>
              <w:highlight w:val="lightGray"/>
              <w:lang w:val="en-IE"/>
            </w:rPr>
            <w:t>4</w:t>
          </w:r>
          <w:r w:rsidR="002E194D">
            <w:rPr>
              <w:rFonts w:ascii="Calibri" w:hAnsi="Calibri"/>
              <w:sz w:val="40"/>
              <w:szCs w:val="40"/>
              <w:highlight w:val="lightGray"/>
              <w:lang w:val="en-IE"/>
            </w:rPr>
            <w:t>/0</w:t>
          </w:r>
          <w:r w:rsidR="003139CD">
            <w:rPr>
              <w:rFonts w:ascii="Calibri" w:hAnsi="Calibri"/>
              <w:sz w:val="40"/>
              <w:szCs w:val="40"/>
              <w:highlight w:val="lightGray"/>
              <w:lang w:val="en-IE"/>
            </w:rPr>
            <w:t>6</w:t>
          </w:r>
          <w:r w:rsidR="002E194D">
            <w:rPr>
              <w:rFonts w:ascii="Calibri" w:hAnsi="Calibri"/>
              <w:sz w:val="40"/>
              <w:szCs w:val="40"/>
              <w:highlight w:val="lightGray"/>
              <w:lang w:val="en-IE"/>
            </w:rPr>
            <w:t>/2026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Theme="minorHAnsi" w:eastAsiaTheme="minorEastAsia" w:hAnsiTheme="minorHAnsi" w:cstheme="minorHAnsi"/>
            <w:sz w:val="36"/>
            <w:szCs w:val="36"/>
            <w:lang w:val="en-IE"/>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B27980" w:rsidRPr="00B27980">
            <w:rPr>
              <w:rFonts w:asciiTheme="minorHAnsi" w:eastAsiaTheme="minorEastAsia" w:hAnsiTheme="minorHAnsi" w:cstheme="minorHAnsi"/>
              <w:sz w:val="36"/>
              <w:szCs w:val="36"/>
              <w:lang w:val="en-IE"/>
            </w:rPr>
            <w:t xml:space="preserve">Design and Planning Consultancy Services for the new </w:t>
          </w:r>
          <w:r w:rsidR="002E194D">
            <w:rPr>
              <w:rFonts w:asciiTheme="minorHAnsi" w:eastAsiaTheme="minorEastAsia" w:hAnsiTheme="minorHAnsi" w:cstheme="minorHAnsi"/>
              <w:sz w:val="36"/>
              <w:szCs w:val="36"/>
              <w:lang w:val="en-IE"/>
            </w:rPr>
            <w:t>V</w:t>
          </w:r>
          <w:r w:rsidR="00B27980" w:rsidRPr="00B27980">
            <w:rPr>
              <w:rFonts w:asciiTheme="minorHAnsi" w:eastAsiaTheme="minorEastAsia" w:hAnsiTheme="minorHAnsi" w:cstheme="minorHAnsi"/>
              <w:sz w:val="36"/>
              <w:szCs w:val="36"/>
              <w:lang w:val="en-IE"/>
            </w:rPr>
            <w:t xml:space="preserve">isitor </w:t>
          </w:r>
          <w:r w:rsidR="002E194D">
            <w:rPr>
              <w:rFonts w:asciiTheme="minorHAnsi" w:eastAsiaTheme="minorEastAsia" w:hAnsiTheme="minorHAnsi" w:cstheme="minorHAnsi"/>
              <w:sz w:val="36"/>
              <w:szCs w:val="36"/>
              <w:lang w:val="en-IE"/>
            </w:rPr>
            <w:t>F</w:t>
          </w:r>
          <w:r w:rsidR="00B27980" w:rsidRPr="00B27980">
            <w:rPr>
              <w:rFonts w:asciiTheme="minorHAnsi" w:eastAsiaTheme="minorEastAsia" w:hAnsiTheme="minorHAnsi" w:cstheme="minorHAnsi"/>
              <w:sz w:val="36"/>
              <w:szCs w:val="36"/>
              <w:lang w:val="en-IE"/>
            </w:rPr>
            <w:t>acilities at Coole Park Nature Reserve</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0774F4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7-15T12:00:00Z">
            <w:dateFormat w:val="dd/MM/yyyy HH:mm"/>
            <w:lid w:val="en-IE"/>
            <w:storeMappedDataAs w:val="dateTime"/>
            <w:calendar w:val="gregorian"/>
          </w:date>
        </w:sdtPr>
        <w:sdtEndPr/>
        <w:sdtContent>
          <w:r w:rsidR="0057448A">
            <w:rPr>
              <w:rFonts w:ascii="Calibri" w:hAnsi="Calibri"/>
              <w:sz w:val="40"/>
              <w:szCs w:val="40"/>
              <w:highlight w:val="lightGray"/>
              <w:lang w:val="en-IE"/>
            </w:rPr>
            <w:t>15</w:t>
          </w:r>
          <w:r w:rsidR="002E194D">
            <w:rPr>
              <w:rFonts w:ascii="Calibri" w:hAnsi="Calibri"/>
              <w:sz w:val="40"/>
              <w:szCs w:val="40"/>
              <w:highlight w:val="lightGray"/>
              <w:lang w:val="en-IE"/>
            </w:rPr>
            <w:t>/0</w:t>
          </w:r>
          <w:r w:rsidR="0057448A">
            <w:rPr>
              <w:rFonts w:ascii="Calibri" w:hAnsi="Calibri"/>
              <w:sz w:val="40"/>
              <w:szCs w:val="40"/>
              <w:highlight w:val="lightGray"/>
              <w:lang w:val="en-IE"/>
            </w:rPr>
            <w:t>7</w:t>
          </w:r>
          <w:r w:rsidR="002E194D">
            <w:rPr>
              <w:rFonts w:ascii="Calibri" w:hAnsi="Calibri"/>
              <w:sz w:val="40"/>
              <w:szCs w:val="40"/>
              <w:highlight w:val="lightGray"/>
              <w:lang w:val="en-IE"/>
            </w:rPr>
            <w:t>/2026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663A3B"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35719861" w:rsidR="003C0FB1" w:rsidRDefault="00663A3B"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4571CB">
                  <w:rPr>
                    <w:highlight w:val="lightGray"/>
                  </w:rPr>
                  <w:t>National Parks and Wildlife Service</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1C854B21" w14:textId="66F9366C" w:rsidR="007A5B40"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4571CB" w:rsidRPr="004571CB">
              <w:t xml:space="preserve">Provision of </w:t>
            </w:r>
            <w:r w:rsidR="00702C88">
              <w:t>design and planning consultancy services</w:t>
            </w:r>
            <w:r w:rsidR="002E194D">
              <w:t xml:space="preserve"> </w:t>
            </w:r>
            <w:r w:rsidR="00D56BDC" w:rsidRPr="00D56BDC">
              <w:t>for new visitor and staff facilities at Coole Park Nature Reserve which will be brought through planning submission. The final documents should be suitable for pricing, tendering and construction purposes.</w:t>
            </w:r>
            <w:r w:rsidR="007A5B40">
              <w:t xml:space="preserve"> </w:t>
            </w:r>
          </w:p>
          <w:p w14:paraId="58F33A1D" w14:textId="3B53E502" w:rsidR="003C0FB1" w:rsidRDefault="007A5B40" w:rsidP="00B61DAD">
            <w:r>
              <w:t xml:space="preserve">  </w:t>
            </w:r>
            <w:r w:rsidRPr="007A5B40">
              <w:t xml:space="preserve">The objective is to carry out an initial study to establish the most appropriate form of development for Coole Park. It should be noted that in considering any work in the Nature Reserve, that one of the objectives in the Statement of Strategy is to ensure that our natural heritage is promoted in a manner consistent with the primary function of conservation. </w:t>
            </w:r>
            <w:r w:rsidR="00D56BDC">
              <w:t xml:space="preserve">  </w:t>
            </w:r>
            <w:r w:rsidR="00757561">
              <w:fldChar w:fldCharType="end"/>
            </w:r>
            <w:bookmarkEnd w:id="1"/>
            <w:r w:rsidR="003C0FB1"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0A857225"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4571CB">
              <w:rPr>
                <w:i/>
                <w:iCs/>
                <w:color w:val="FF0000"/>
              </w:rPr>
              <w:t>Not Used</w:t>
            </w:r>
            <w:r>
              <w:rPr>
                <w:i/>
                <w:iCs/>
                <w:noProof/>
                <w:color w:val="FF0000"/>
              </w:rPr>
              <w:t>:</w:t>
            </w:r>
            <w:r>
              <w:rPr>
                <w:i/>
                <w:iCs/>
                <w:color w:val="FF0000"/>
              </w:rPr>
              <w:fldChar w:fldCharType="end"/>
            </w:r>
            <w:bookmarkEnd w:id="2"/>
          </w:p>
          <w:p w14:paraId="44A17398" w14:textId="52FD345B"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4571CB">
              <w:t> </w:t>
            </w:r>
            <w:r w:rsidR="004571CB">
              <w:t> </w:t>
            </w:r>
            <w:r w:rsidR="004571CB">
              <w:t> </w:t>
            </w:r>
            <w:r w:rsidR="004571CB">
              <w:t> </w:t>
            </w:r>
            <w:r w:rsidR="004571CB">
              <w:t> </w:t>
            </w:r>
            <w:r>
              <w:fldChar w:fldCharType="end"/>
            </w:r>
            <w:bookmarkEnd w:id="3"/>
            <w:r>
              <w:t xml:space="preserve"> </w:t>
            </w:r>
            <w:r w:rsidRPr="00E13A0D">
              <w:t>lots (each a “Lot”) as described below.  Each Lot will result in a separate contract.</w:t>
            </w:r>
          </w:p>
          <w:p w14:paraId="00DC7985" w14:textId="65E31DB9"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4571CB">
              <w:t> </w:t>
            </w:r>
            <w:r w:rsidR="004571CB">
              <w:t> </w:t>
            </w:r>
            <w:r w:rsidR="004571CB">
              <w:t> </w:t>
            </w:r>
            <w:r w:rsidR="004571CB">
              <w:t> </w:t>
            </w:r>
            <w:r w:rsidR="004571CB">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1313532D"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2E194D">
              <w:rPr>
                <w:b/>
              </w:rPr>
              <w:t> </w:t>
            </w:r>
            <w:r w:rsidR="002E194D">
              <w:rPr>
                <w:b/>
              </w:rPr>
              <w:t> </w:t>
            </w:r>
            <w:r w:rsidR="002E194D">
              <w:rPr>
                <w:b/>
              </w:rPr>
              <w:t> </w:t>
            </w:r>
            <w:r w:rsidR="002E194D">
              <w:rPr>
                <w:b/>
              </w:rPr>
              <w:t> </w:t>
            </w:r>
            <w:r w:rsidR="002E194D">
              <w:rPr>
                <w:b/>
              </w:rPr>
              <w:t> </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45137E83"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4571CB">
              <w:rPr>
                <w:i/>
                <w:iCs/>
                <w:color w:val="FF0000"/>
              </w:rPr>
              <w:t>Not Used</w:t>
            </w:r>
            <w:r w:rsidRPr="003650CE">
              <w:rPr>
                <w:i/>
                <w:iCs/>
                <w:noProof/>
                <w:color w:val="FF0000"/>
              </w:rPr>
              <w:t>:</w:t>
            </w:r>
            <w:r w:rsidRPr="003650CE">
              <w:rPr>
                <w:i/>
                <w:iCs/>
                <w:color w:val="FF0000"/>
              </w:rPr>
              <w:fldChar w:fldCharType="end"/>
            </w:r>
            <w:bookmarkEnd w:id="5"/>
          </w:p>
          <w:p w14:paraId="295B2DAB" w14:textId="66D0B759"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highlight w:val="lightGray"/>
              </w:rPr>
              <w:t>]</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4571CB">
              <w:rPr>
                <w:highlight w:val="lightGray"/>
              </w:rPr>
              <w:t> </w:t>
            </w:r>
            <w:r w:rsidR="004571CB">
              <w:rPr>
                <w:highlight w:val="lightGray"/>
              </w:rPr>
              <w:t> </w:t>
            </w:r>
            <w:r w:rsidR="004571CB">
              <w:rPr>
                <w:highlight w:val="lightGray"/>
              </w:rPr>
              <w:t> </w:t>
            </w:r>
            <w:r w:rsidR="004571CB">
              <w:rPr>
                <w:highlight w:val="lightGray"/>
              </w:rPr>
              <w:t> </w:t>
            </w:r>
            <w:r w:rsidR="004571CB">
              <w:rPr>
                <w:highlight w:val="lightGray"/>
              </w:rPr>
              <w:t> </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50359912"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357544">
              <w:rPr>
                <w:i/>
                <w:color w:val="FF0000"/>
                <w:highlight w:val="lightGray"/>
              </w:rPr>
              <w:t> </w:t>
            </w:r>
            <w:r w:rsidR="00357544">
              <w:rPr>
                <w:i/>
                <w:color w:val="FF0000"/>
                <w:highlight w:val="lightGray"/>
              </w:rPr>
              <w:t> </w:t>
            </w:r>
            <w:r w:rsidR="00357544">
              <w:rPr>
                <w:i/>
                <w:color w:val="FF0000"/>
                <w:highlight w:val="lightGray"/>
              </w:rPr>
              <w:t> </w:t>
            </w:r>
            <w:r w:rsidR="00357544">
              <w:rPr>
                <w:i/>
                <w:color w:val="FF0000"/>
                <w:highlight w:val="lightGray"/>
              </w:rPr>
              <w:t> </w:t>
            </w:r>
            <w:r w:rsidR="00357544">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4571CB">
              <w:rPr>
                <w:szCs w:val="22"/>
              </w:rPr>
              <w:t>€</w:t>
            </w:r>
            <w:r w:rsidR="00C90AB8">
              <w:rPr>
                <w:szCs w:val="22"/>
              </w:rPr>
              <w:t>250,000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w:t>
            </w:r>
            <w:proofErr w:type="gramStart"/>
            <w:r w:rsidRPr="000E5DB7">
              <w:t>enter into</w:t>
            </w:r>
            <w:proofErr w:type="gramEnd"/>
            <w:r w:rsidRPr="000E5DB7">
              <w:t xml:space="preserve">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402B7013"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4571CB">
              <w:rPr>
                <w:i/>
                <w:color w:val="FF0000"/>
              </w:rPr>
              <w:t> </w:t>
            </w:r>
            <w:r w:rsidR="004571CB">
              <w:rPr>
                <w:i/>
                <w:color w:val="FF0000"/>
              </w:rPr>
              <w:t> </w:t>
            </w:r>
            <w:r w:rsidR="004571CB">
              <w:rPr>
                <w:i/>
                <w:color w:val="FF0000"/>
              </w:rPr>
              <w:t> </w:t>
            </w:r>
            <w:r w:rsidR="004571CB">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F74C06">
              <w:rPr>
                <w:highlight w:val="lightGray"/>
              </w:rPr>
              <w:t> </w:t>
            </w:r>
            <w:r w:rsidR="00F74C06">
              <w:rPr>
                <w:highlight w:val="lightGray"/>
              </w:rPr>
              <w:t> </w:t>
            </w:r>
            <w:r w:rsidR="00F74C06">
              <w:rPr>
                <w:highlight w:val="lightGray"/>
              </w:rPr>
              <w:t> </w:t>
            </w:r>
            <w:r w:rsidR="00F74C06">
              <w:rPr>
                <w:highlight w:val="lightGray"/>
              </w:rPr>
              <w:t> </w:t>
            </w:r>
            <w:r w:rsidR="00F74C06">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30797EE6" w14:textId="5D775B9F" w:rsidR="007B7D0E" w:rsidRDefault="007B7D0E" w:rsidP="007B7D0E"/>
                  <w:p w14:paraId="40060B68" w14:textId="04B95AE7"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52180E71" w:rsidR="00977CC4" w:rsidRPr="00F74C06" w:rsidRDefault="00A76E64" w:rsidP="007B7D0E">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33BA63DA"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882F0C">
              <w:t>12.00 noon</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57448A">
              <w:t>15</w:t>
            </w:r>
            <w:r w:rsidR="0057448A" w:rsidRPr="0057448A">
              <w:rPr>
                <w:vertAlign w:val="superscript"/>
              </w:rPr>
              <w:t>th</w:t>
            </w:r>
            <w:r w:rsidR="0057448A">
              <w:t xml:space="preserve"> July</w:t>
            </w:r>
            <w:r w:rsidR="00882F0C" w:rsidRPr="00882F0C">
              <w:t xml:space="preserve"> 2026</w:t>
            </w:r>
            <w:r w:rsidRPr="000E5DB7">
              <w:rPr>
                <w:noProof/>
              </w:rPr>
              <w:t>]</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3777E10D"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1E5C1AFA"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F74C06">
              <w:t> </w:t>
            </w:r>
            <w:r w:rsidR="00F74C06">
              <w:t> </w:t>
            </w:r>
            <w:r w:rsidR="00F74C06">
              <w:t> </w:t>
            </w:r>
            <w:r w:rsidR="00F74C06">
              <w:t> </w:t>
            </w:r>
            <w:r w:rsidR="00F74C06">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F74C06">
              <w:rPr>
                <w:i/>
                <w:iCs/>
                <w:color w:val="FF0000"/>
              </w:rPr>
              <w:t> </w:t>
            </w:r>
            <w:r w:rsidR="00F74C06">
              <w:rPr>
                <w:i/>
                <w:iCs/>
                <w:color w:val="FF0000"/>
              </w:rPr>
              <w:t> </w:t>
            </w:r>
            <w:r w:rsidR="00F74C06">
              <w:rPr>
                <w:i/>
                <w:iCs/>
                <w:color w:val="FF0000"/>
              </w:rPr>
              <w:t> </w:t>
            </w:r>
            <w:r w:rsidR="00F74C06">
              <w:rPr>
                <w:i/>
                <w:iCs/>
                <w:color w:val="FF0000"/>
              </w:rPr>
              <w:t> </w:t>
            </w:r>
            <w:r w:rsidR="00F74C06">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01DAE030"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 xml:space="preserve"> for example 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39042F19"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882F0C">
              <w:t>12.00 noon</w:t>
            </w:r>
            <w:r w:rsidRPr="000E5DB7">
              <w:rPr>
                <w:noProof/>
              </w:rPr>
              <w:t>]</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57448A">
              <w:t>8</w:t>
            </w:r>
            <w:r w:rsidR="0057448A" w:rsidRPr="0057448A">
              <w:rPr>
                <w:vertAlign w:val="superscript"/>
              </w:rPr>
              <w:t>th</w:t>
            </w:r>
            <w:r w:rsidR="0057448A">
              <w:t xml:space="preserve"> July</w:t>
            </w:r>
            <w:r w:rsidR="00882F0C">
              <w:t xml:space="preserve">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222D6465"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F74C06">
              <w:t>120 days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C3D3058"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 xml:space="preserve">“Not Used” </w:t>
            </w:r>
            <w:r w:rsidRPr="004C1900">
              <w:rPr>
                <w:i/>
                <w:iCs/>
                <w:color w:val="FF0000"/>
                <w:highlight w:val="lightGray"/>
              </w:rPr>
              <w:fldChar w:fldCharType="end"/>
            </w:r>
          </w:p>
          <w:p w14:paraId="0E392840" w14:textId="2A9BAF78"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F74C06">
              <w:rPr>
                <w:szCs w:val="22"/>
              </w:rPr>
              <w:t> </w:t>
            </w:r>
            <w:r w:rsidR="00F74C06">
              <w:rPr>
                <w:szCs w:val="22"/>
              </w:rPr>
              <w:t> </w:t>
            </w:r>
            <w:r w:rsidR="00F74C06">
              <w:rPr>
                <w:szCs w:val="22"/>
              </w:rPr>
              <w:t> </w:t>
            </w:r>
            <w:r w:rsidR="00F74C06">
              <w:rPr>
                <w:szCs w:val="22"/>
              </w:rPr>
              <w:t> </w:t>
            </w:r>
            <w:r w:rsidR="00F74C06">
              <w:rPr>
                <w:szCs w:val="22"/>
              </w:rPr>
              <w:t> </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F74C06">
              <w:rPr>
                <w:szCs w:val="22"/>
              </w:rPr>
              <w:t> </w:t>
            </w:r>
            <w:r w:rsidR="00F74C06">
              <w:rPr>
                <w:szCs w:val="22"/>
              </w:rPr>
              <w:t> </w:t>
            </w:r>
            <w:r w:rsidR="00F74C06">
              <w:rPr>
                <w:szCs w:val="22"/>
              </w:rPr>
              <w:t> </w:t>
            </w:r>
            <w:r w:rsidR="00F74C06">
              <w:rPr>
                <w:szCs w:val="22"/>
              </w:rPr>
              <w:t> </w:t>
            </w:r>
            <w:r w:rsidR="00F74C06">
              <w:rPr>
                <w:szCs w:val="22"/>
              </w:rPr>
              <w:t> </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 xml:space="preserve">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4B6746E5"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B24DA2">
                  <w:rPr>
                    <w:i/>
                    <w:color w:val="FF0000"/>
                    <w:highlight w:val="lightGray"/>
                  </w:rPr>
                  <w:t> </w:t>
                </w:r>
                <w:r w:rsidR="00B24DA2">
                  <w:rPr>
                    <w:i/>
                    <w:color w:val="FF0000"/>
                    <w:highlight w:val="lightGray"/>
                  </w:rPr>
                  <w:t> </w:t>
                </w:r>
                <w:r w:rsidR="00B24DA2">
                  <w:rPr>
                    <w:i/>
                    <w:color w:val="FF0000"/>
                    <w:highlight w:val="lightGray"/>
                  </w:rPr>
                  <w:t> </w:t>
                </w:r>
                <w:r w:rsidR="00B24DA2">
                  <w:rPr>
                    <w:i/>
                    <w:color w:val="FF0000"/>
                    <w:highlight w:val="lightGray"/>
                  </w:rPr>
                  <w:t> </w:t>
                </w:r>
                <w:r w:rsidR="00B24DA2">
                  <w:rPr>
                    <w:i/>
                    <w:color w:val="FF0000"/>
                    <w:highlight w:val="lightGray"/>
                  </w:rPr>
                  <w:t> </w:t>
                </w:r>
                <w:r w:rsidRPr="00DC28E8">
                  <w:rPr>
                    <w:i/>
                    <w:color w:val="FF0000"/>
                    <w:highlight w:val="lightGray"/>
                  </w:rPr>
                  <w:fldChar w:fldCharType="end"/>
                </w:r>
              </w:p>
              <w:p w14:paraId="2C200284" w14:textId="1C85E353" w:rsidR="0028141B" w:rsidRDefault="00DC28E8" w:rsidP="00C82EDE">
                <w:pPr>
                  <w:spacing w:line="280" w:lineRule="auto"/>
                  <w:ind w:left="134" w:right="502"/>
                  <w:jc w:val="both"/>
                  <w:rPr>
                    <w:rFonts w:cs="Calibri"/>
                    <w:spacing w:val="-1"/>
                    <w:shd w:val="clear" w:color="auto" w:fill="FFFFFF"/>
                  </w:rPr>
                </w:pPr>
                <w:r w:rsidRPr="000E5DB7">
                  <w:t xml:space="preserve">The Contracting Authority will facilitate Tenderers by permitting an inspection of the Contracting Authority’s premises. A site </w:t>
                </w:r>
                <w:proofErr w:type="gramStart"/>
                <w:r w:rsidRPr="000E5DB7">
                  <w:t>visit</w:t>
                </w:r>
                <w:proofErr w:type="gramEnd"/>
                <w:r w:rsidRPr="000E5DB7">
                  <w:t xml:space="preserve">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0028141B" w:rsidRPr="00355DD5">
                  <w:rPr>
                    <w:rFonts w:cs="Calibri"/>
                    <w:spacing w:val="-1"/>
                    <w:shd w:val="clear" w:color="auto" w:fill="FFFFFF"/>
                  </w:rPr>
                  <w:t>.</w:t>
                </w:r>
                <w:r w:rsidR="00FD32C4">
                  <w:rPr>
                    <w:rFonts w:eastAsia="Arial" w:cstheme="minorHAnsi"/>
                    <w:color w:val="020202"/>
                    <w:spacing w:val="-2"/>
                    <w:sz w:val="24"/>
                  </w:rPr>
                  <w:t xml:space="preserve"> Coole Park Nature Reserve, Coole Demense, Gort, Co. Galway, H91 HF5X. </w:t>
                </w:r>
              </w:p>
              <w:p w14:paraId="1974B59A" w14:textId="6F6C73D1" w:rsidR="00911918" w:rsidRPr="00355DD5" w:rsidRDefault="00AB13A6" w:rsidP="0028141B">
                <w:pPr>
                  <w:rPr>
                    <w:rFonts w:cs="Calibri"/>
                  </w:rPr>
                </w:pPr>
                <w:r>
                  <w:rPr>
                    <w:rFonts w:cs="Calibri"/>
                    <w:spacing w:val="-1"/>
                    <w:shd w:val="clear" w:color="auto" w:fill="FFFFFF"/>
                  </w:rPr>
                  <w:t xml:space="preserve">Site visits will be organised by </w:t>
                </w:r>
                <w:r w:rsidR="001724D4">
                  <w:rPr>
                    <w:rFonts w:cs="Calibri"/>
                    <w:spacing w:val="-1"/>
                    <w:shd w:val="clear" w:color="auto" w:fill="FFFFFF"/>
                  </w:rPr>
                  <w:t xml:space="preserve">contacting </w:t>
                </w:r>
                <w:r w:rsidR="00BD281D">
                  <w:rPr>
                    <w:sz w:val="24"/>
                  </w:rPr>
                  <w:t>ronan.kelly</w:t>
                </w:r>
                <w:r w:rsidR="00BD281D" w:rsidRPr="00245E5E">
                  <w:rPr>
                    <w:sz w:val="24"/>
                  </w:rPr>
                  <w:t xml:space="preserve">@npws .gov.ie </w:t>
                </w:r>
              </w:p>
              <w:p w14:paraId="4263D56C" w14:textId="3FC0E88C" w:rsidR="00240792" w:rsidRPr="00966E7B" w:rsidRDefault="00DC28E8" w:rsidP="00240792">
                <w:pPr>
                  <w:rPr>
                    <w:rFonts w:cs="Calibri"/>
                    <w:b/>
                    <w:bCs/>
                    <w:color w:val="EE0000"/>
                    <w:spacing w:val="-1"/>
                    <w:shd w:val="clear" w:color="auto" w:fill="FFFFFF"/>
                  </w:rPr>
                </w:pPr>
                <w:r w:rsidRPr="000E5DB7">
                  <w:fldChar w:fldCharType="end"/>
                </w:r>
                <w:r w:rsidRPr="000E5DB7">
                  <w:t xml:space="preserve">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00240792" w:rsidRPr="00966E7B">
                  <w:rPr>
                    <w:b/>
                    <w:bCs/>
                    <w:color w:val="EE0000"/>
                  </w:rPr>
                  <w:t xml:space="preserve"> before the Deadline for Queries/Clarifications listed above in Clause 2.7.1</w:t>
                </w:r>
              </w:p>
              <w:p w14:paraId="150D743E" w14:textId="29034D2E" w:rsidR="00DB1D79" w:rsidRPr="00355DD5" w:rsidRDefault="00DC28E8" w:rsidP="00DB1D79">
                <w:pPr>
                  <w:rPr>
                    <w:rFonts w:cs="Calibri"/>
                  </w:rPr>
                </w:pP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00187BF4">
                  <w:t>09.00</w:t>
                </w:r>
                <w:r w:rsidR="00F20C06">
                  <w:t xml:space="preserve"> a</w:t>
                </w:r>
                <w:r w:rsidR="008C2C85">
                  <w:t>n</w:t>
                </w:r>
                <w:r w:rsidR="00F20C06">
                  <w:t>d 16.00</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00944A9B">
                  <w:t>Ronan Kelly</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00DB1D79">
                  <w:rPr>
                    <w:sz w:val="24"/>
                  </w:rPr>
                  <w:t xml:space="preserve"> ronan.kelly</w:t>
                </w:r>
                <w:r w:rsidR="00DB1D79" w:rsidRPr="00245E5E">
                  <w:rPr>
                    <w:sz w:val="24"/>
                  </w:rPr>
                  <w:t xml:space="preserve">@npws .gov.ie </w:t>
                </w:r>
              </w:p>
              <w:p w14:paraId="0C2A4408" w14:textId="24865E0F" w:rsidR="00BB5E9D" w:rsidRPr="00DC28E8" w:rsidRDefault="00DC28E8" w:rsidP="00DC28E8">
                <w:pPr>
                  <w:spacing w:after="200" w:line="316" w:lineRule="auto"/>
                  <w:jc w:val="both"/>
                </w:pPr>
                <w:r w:rsidRPr="000E5DB7">
                  <w:fldChar w:fldCharType="end"/>
                </w:r>
                <w:r w:rsidRPr="000E5DB7">
                  <w:t xml:space="preserve">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007B616F">
                  <w:t> </w:t>
                </w:r>
                <w:r w:rsidR="007B616F">
                  <w:t> </w:t>
                </w:r>
                <w:r w:rsidR="007B616F">
                  <w:t> </w:t>
                </w:r>
                <w:r w:rsidR="007B616F">
                  <w:t> </w:t>
                </w:r>
                <w:r w:rsidR="007B616F">
                  <w:t> </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0A39EC4D"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 “Not Used”</w:t>
            </w:r>
            <w:r w:rsidRPr="00215CCA">
              <w:rPr>
                <w:i/>
                <w:iCs/>
                <w:color w:val="FF0000"/>
                <w:highlight w:val="lightGray"/>
              </w:rPr>
              <w:fldChar w:fldCharType="end"/>
            </w:r>
          </w:p>
          <w:p w14:paraId="56F72B09" w14:textId="6982B00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F74C06">
              <w:rPr>
                <w:highlight w:val="lightGray"/>
              </w:rPr>
              <w:t> </w:t>
            </w:r>
            <w:r w:rsidR="00F74C06">
              <w:rPr>
                <w:highlight w:val="lightGray"/>
              </w:rPr>
              <w:t> </w:t>
            </w:r>
            <w:r w:rsidR="00F74C06">
              <w:rPr>
                <w:highlight w:val="lightGray"/>
              </w:rPr>
              <w:t> </w:t>
            </w:r>
            <w:r w:rsidR="00F74C06">
              <w:rPr>
                <w:highlight w:val="lightGray"/>
              </w:rPr>
              <w:t> </w:t>
            </w:r>
            <w:r w:rsidR="00F74C06">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05A46D76"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F74C06">
                    <w:rPr>
                      <w:szCs w:val="22"/>
                    </w:rPr>
                    <w:t>€13,000,000</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3B15825F"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F74C06">
                    <w:rPr>
                      <w:szCs w:val="22"/>
                    </w:rPr>
                    <w:t>€6,500,000</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77777777"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2B8BBB2B"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F74C06">
                    <w:rPr>
                      <w:szCs w:val="22"/>
                    </w:rPr>
                    <w:t xml:space="preserve">€ </w:t>
                  </w:r>
                  <w:r w:rsidR="000B6F39">
                    <w:rPr>
                      <w:szCs w:val="22"/>
                    </w:rPr>
                    <w:t>2,000,000</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7777777"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c>
                <w:tcPr>
                  <w:tcW w:w="2500" w:type="pct"/>
                  <w:vAlign w:val="center"/>
                </w:tcPr>
                <w:p w14:paraId="474CE49A"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 xml:space="preserve">they will, from the Effective Date of the Services Contract (as defined in the Services Contract), obtain and hold the types and levels </w:t>
            </w:r>
            <w:r w:rsidRPr="000E5DB7">
              <w:lastRenderedPageBreak/>
              <w:t>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E5406A7"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F74C06">
              <w:rPr>
                <w:i/>
                <w:iCs/>
                <w:color w:val="FF0000"/>
              </w:rPr>
              <w:t> </w:t>
            </w:r>
            <w:r w:rsidR="00F74C06">
              <w:rPr>
                <w:i/>
                <w:iCs/>
                <w:color w:val="FF0000"/>
              </w:rPr>
              <w:t> </w:t>
            </w:r>
            <w:r w:rsidR="00F74C06">
              <w:rPr>
                <w:i/>
                <w:iCs/>
                <w:color w:val="FF0000"/>
              </w:rPr>
              <w:t> </w:t>
            </w:r>
            <w:r w:rsidR="00F74C06">
              <w:rPr>
                <w:i/>
                <w:iCs/>
                <w:color w:val="FF0000"/>
              </w:rPr>
              <w:t> </w:t>
            </w:r>
            <w:r w:rsidR="00F74C06">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F74C06">
              <w:t> </w:t>
            </w:r>
            <w:r w:rsidR="00F74C06">
              <w:t> </w:t>
            </w:r>
            <w:r w:rsidR="00F74C06">
              <w:t> </w:t>
            </w:r>
            <w:r w:rsidR="00F74C06">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688FEF7C"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0E5918F"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B05F7A">
              <w:rPr>
                <w:i/>
                <w:iCs/>
                <w:color w:val="FF0000"/>
                <w:szCs w:val="22"/>
              </w:rPr>
              <w:t> </w:t>
            </w:r>
            <w:r w:rsidR="00B05F7A">
              <w:rPr>
                <w:i/>
                <w:iCs/>
                <w:color w:val="FF0000"/>
                <w:szCs w:val="22"/>
              </w:rPr>
              <w:t> </w:t>
            </w:r>
            <w:r w:rsidR="00B05F7A">
              <w:rPr>
                <w:i/>
                <w:iCs/>
                <w:color w:val="FF0000"/>
                <w:szCs w:val="22"/>
              </w:rPr>
              <w:t> </w:t>
            </w:r>
            <w:r w:rsidR="00B05F7A">
              <w:rPr>
                <w:i/>
                <w:iCs/>
                <w:color w:val="FF0000"/>
                <w:szCs w:val="22"/>
              </w:rPr>
              <w:t> </w:t>
            </w:r>
            <w:r w:rsidR="00B05F7A">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B05F7A">
              <w:rPr>
                <w:szCs w:val="22"/>
              </w:rPr>
              <w:t> </w:t>
            </w:r>
            <w:r w:rsidR="00B05F7A">
              <w:rPr>
                <w:szCs w:val="22"/>
              </w:rPr>
              <w:t> </w:t>
            </w:r>
            <w:r w:rsidR="00B05F7A">
              <w:rPr>
                <w:szCs w:val="22"/>
              </w:rPr>
              <w:t> </w:t>
            </w:r>
            <w:r w:rsidR="00B05F7A">
              <w:rPr>
                <w:szCs w:val="22"/>
              </w:rPr>
              <w:t> </w:t>
            </w:r>
            <w:r w:rsidR="00B05F7A">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p w14:paraId="79FFF075" w14:textId="77777777" w:rsidR="00BF5AC5" w:rsidRDefault="00BF5AC5" w:rsidP="00BF5AC5">
      <w:pPr>
        <w:spacing w:after="0"/>
      </w:pPr>
      <w:r>
        <w:t xml:space="preserve">                                         </w:t>
      </w:r>
    </w:p>
    <w:sdt>
      <w:sdtPr>
        <w:rPr>
          <w:b/>
          <w:bCs/>
          <w:color w:val="FF0000"/>
        </w:rPr>
        <w:id w:val="617800904"/>
        <w:placeholder>
          <w:docPart w:val="D9286C035F4F407694834F02C5ABA3CC"/>
        </w:placeholder>
      </w:sdtPr>
      <w:sdtEndPr>
        <w:rPr>
          <w:b w:val="0"/>
          <w:bCs w:val="0"/>
          <w:color w:val="auto"/>
        </w:rPr>
      </w:sdtEndPr>
      <w:sdtContent>
        <w:p w14:paraId="12118729" w14:textId="7D7542C8" w:rsidR="00BF5AC5" w:rsidRPr="00B55CE8" w:rsidRDefault="00BF5AC5" w:rsidP="00BF5AC5">
          <w:pPr>
            <w:spacing w:after="0"/>
            <w:rPr>
              <w:b/>
              <w:bCs/>
              <w:color w:val="EE0000"/>
            </w:rPr>
          </w:pPr>
          <w:r>
            <w:rPr>
              <w:b/>
              <w:bCs/>
              <w:color w:val="FF0000"/>
            </w:rPr>
            <w:t xml:space="preserve">                                                                                    </w:t>
          </w:r>
          <w:r w:rsidRPr="00B55CE8">
            <w:rPr>
              <w:b/>
              <w:bCs/>
              <w:color w:val="EE0000"/>
            </w:rPr>
            <w:t>PASS/FAIL</w:t>
          </w:r>
        </w:p>
        <w:p w14:paraId="457ADAAE" w14:textId="21BA58E6" w:rsidR="00BF5AC5" w:rsidRPr="00310EDC" w:rsidRDefault="00BF5AC5" w:rsidP="00BF5AC5">
          <w:pPr>
            <w:spacing w:after="0"/>
            <w:ind w:left="1440"/>
          </w:pPr>
          <w:r w:rsidRPr="00B55CE8">
            <w:rPr>
              <w:b/>
              <w:bCs/>
            </w:rPr>
            <w:t>Tenderer must provide confirmation in the tender response document (TRD)</w:t>
          </w:r>
          <w:r w:rsidR="00622A6D">
            <w:rPr>
              <w:b/>
              <w:bCs/>
            </w:rPr>
            <w:t xml:space="preserve"> of </w:t>
          </w:r>
          <w:r w:rsidRPr="00B55CE8">
            <w:rPr>
              <w:b/>
              <w:bCs/>
            </w:rPr>
            <w:t>Minimum Annual Turnover of €</w:t>
          </w:r>
          <w:r w:rsidR="002E194D">
            <w:rPr>
              <w:b/>
              <w:bCs/>
            </w:rPr>
            <w:t>125</w:t>
          </w:r>
          <w:r w:rsidR="00D9409C">
            <w:rPr>
              <w:b/>
              <w:bCs/>
            </w:rPr>
            <w:t>,000</w:t>
          </w:r>
          <w:r w:rsidRPr="00B55CE8">
            <w:rPr>
              <w:b/>
              <w:bCs/>
            </w:rPr>
            <w:t xml:space="preserve"> in </w:t>
          </w:r>
          <w:r>
            <w:rPr>
              <w:b/>
              <w:bCs/>
            </w:rPr>
            <w:t>each</w:t>
          </w:r>
          <w:r w:rsidRPr="00B55CE8">
            <w:rPr>
              <w:b/>
              <w:bCs/>
            </w:rPr>
            <w:t xml:space="preserve"> of the past three years 2025,2024,2023 or pro-rate if more recently established</w:t>
          </w:r>
        </w:p>
      </w:sdtContent>
    </w:sdt>
    <w:p w14:paraId="52B65A2B" w14:textId="15241430" w:rsidR="00C3103B" w:rsidRPr="00310EDC" w:rsidRDefault="00C3103B" w:rsidP="00B61DAD">
      <w:pPr>
        <w:spacing w:after="0"/>
      </w:pPr>
    </w:p>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398CF705"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D9409C">
              <w:rPr>
                <w:i/>
                <w:iCs/>
                <w:color w:val="FF0000"/>
                <w:szCs w:val="22"/>
              </w:rPr>
              <w:t> </w:t>
            </w:r>
            <w:r w:rsidR="00D9409C">
              <w:rPr>
                <w:i/>
                <w:iCs/>
                <w:color w:val="FF0000"/>
                <w:szCs w:val="22"/>
              </w:rPr>
              <w:t> </w:t>
            </w:r>
            <w:r w:rsidR="00D9409C">
              <w:rPr>
                <w:i/>
                <w:iCs/>
                <w:color w:val="FF0000"/>
                <w:szCs w:val="22"/>
              </w:rPr>
              <w:t> </w:t>
            </w:r>
            <w:r w:rsidR="00D9409C">
              <w:rPr>
                <w:i/>
                <w:iCs/>
                <w:color w:val="FF0000"/>
                <w:szCs w:val="22"/>
              </w:rPr>
              <w:t> </w:t>
            </w:r>
            <w:r w:rsidR="00D9409C">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D9409C">
              <w:rPr>
                <w:szCs w:val="22"/>
              </w:rPr>
              <w:t> </w:t>
            </w:r>
            <w:r w:rsidR="00D9409C">
              <w:rPr>
                <w:szCs w:val="22"/>
              </w:rPr>
              <w:t> </w:t>
            </w:r>
            <w:r w:rsidR="00D9409C">
              <w:rPr>
                <w:szCs w:val="22"/>
              </w:rPr>
              <w:t> </w:t>
            </w:r>
            <w:r w:rsidR="00D9409C">
              <w:rPr>
                <w:szCs w:val="22"/>
              </w:rPr>
              <w:t> </w:t>
            </w:r>
            <w:r w:rsidR="00D9409C">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14E816B0" w14:textId="3EC91202" w:rsidR="0051502E" w:rsidRDefault="0051502E" w:rsidP="0051502E">
      <w:pPr>
        <w:spacing w:after="0"/>
      </w:pPr>
    </w:p>
    <w:sdt>
      <w:sdtPr>
        <w:rPr>
          <w:b/>
          <w:bCs/>
          <w:color w:val="FF0000"/>
        </w:rPr>
        <w:id w:val="-1526703946"/>
        <w:placeholder>
          <w:docPart w:val="BE0DB79CD03744C28E11713D287F6365"/>
        </w:placeholder>
      </w:sdtPr>
      <w:sdtEndPr>
        <w:rPr>
          <w:color w:val="auto"/>
        </w:rPr>
      </w:sdtEndPr>
      <w:sdtContent>
        <w:p w14:paraId="584D9077" w14:textId="74FFD054" w:rsidR="0051502E" w:rsidRPr="00B55CE8" w:rsidRDefault="0051502E" w:rsidP="0051502E">
          <w:pPr>
            <w:spacing w:after="0"/>
            <w:rPr>
              <w:b/>
              <w:bCs/>
              <w:color w:val="EE0000"/>
            </w:rPr>
          </w:pPr>
          <w:r w:rsidRPr="00B55CE8">
            <w:rPr>
              <w:b/>
              <w:bCs/>
              <w:color w:val="FF0000"/>
            </w:rPr>
            <w:t xml:space="preserve">                                                                     </w:t>
          </w:r>
          <w:r w:rsidRPr="00B55CE8">
            <w:rPr>
              <w:b/>
              <w:bCs/>
              <w:color w:val="EE0000"/>
            </w:rPr>
            <w:t>PASS/FAIL</w:t>
          </w:r>
        </w:p>
        <w:p w14:paraId="32AC0D75" w14:textId="77777777" w:rsidR="0051502E" w:rsidRPr="00B55CE8" w:rsidRDefault="0051502E" w:rsidP="0051502E">
          <w:pPr>
            <w:spacing w:after="0"/>
            <w:rPr>
              <w:b/>
              <w:bCs/>
            </w:rPr>
          </w:pPr>
          <w:r w:rsidRPr="00B55CE8">
            <w:rPr>
              <w:b/>
              <w:bCs/>
            </w:rPr>
            <w:t>Tenderer must provide details in the tender response document (TRD), of two contracts performed in the past three years of similar scope</w:t>
          </w:r>
          <w:r>
            <w:rPr>
              <w:b/>
              <w:bCs/>
            </w:rPr>
            <w:t>,</w:t>
          </w:r>
          <w:r w:rsidRPr="00B55CE8">
            <w:rPr>
              <w:b/>
              <w:bCs/>
            </w:rPr>
            <w:t xml:space="preserve"> </w:t>
          </w:r>
          <w:r>
            <w:rPr>
              <w:b/>
              <w:bCs/>
            </w:rPr>
            <w:t>scale</w:t>
          </w:r>
          <w:r w:rsidRPr="00B55CE8">
            <w:rPr>
              <w:b/>
              <w:bCs/>
            </w:rPr>
            <w:t xml:space="preserve"> </w:t>
          </w:r>
          <w:r>
            <w:rPr>
              <w:b/>
              <w:bCs/>
            </w:rPr>
            <w:t xml:space="preserve">and nature </w:t>
          </w:r>
          <w:r w:rsidRPr="00B55CE8">
            <w:rPr>
              <w:b/>
              <w:bCs/>
            </w:rPr>
            <w:t>to the service listed in Appendix 1 of this RFT.</w:t>
          </w:r>
        </w:p>
      </w:sdtContent>
    </w:sdt>
    <w:p w14:paraId="14A2EFF6" w14:textId="0D8D0E62" w:rsidR="00C3103B" w:rsidRPr="00310EDC" w:rsidRDefault="00C3103B" w:rsidP="00D35AA7">
      <w:pPr>
        <w:spacing w:after="0"/>
      </w:pPr>
    </w:p>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lastRenderedPageBreak/>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p w14:paraId="3EFB56C4" w14:textId="77777777" w:rsidR="001F6B30" w:rsidRPr="001C4D93" w:rsidRDefault="00317A5D" w:rsidP="001F6B30">
      <w:pPr>
        <w:tabs>
          <w:tab w:val="center" w:pos="4535"/>
        </w:tabs>
        <w:rPr>
          <w:rFonts w:asciiTheme="minorHAnsi" w:hAnsiTheme="minorHAnsi" w:cstheme="minorHAnsi"/>
          <w:b/>
          <w:bCs/>
          <w:szCs w:val="22"/>
        </w:rPr>
      </w:pPr>
      <w:r>
        <w:t xml:space="preserve">    </w:t>
      </w:r>
      <w:r w:rsidR="001F6B30" w:rsidRPr="001C4D93">
        <w:rPr>
          <w:rFonts w:asciiTheme="minorHAnsi" w:hAnsiTheme="minorHAnsi" w:cstheme="minorHAnsi"/>
          <w:b/>
          <w:bCs/>
          <w:szCs w:val="22"/>
        </w:rPr>
        <w:t>AWARD CRITERIA</w:t>
      </w:r>
    </w:p>
    <w:tbl>
      <w:tblPr>
        <w:tblW w:w="9207" w:type="dxa"/>
        <w:shd w:val="clear" w:color="auto" w:fill="FFFFFF"/>
        <w:tblCellMar>
          <w:left w:w="0" w:type="dxa"/>
          <w:right w:w="0" w:type="dxa"/>
        </w:tblCellMar>
        <w:tblLook w:val="04A0" w:firstRow="1" w:lastRow="0" w:firstColumn="1" w:lastColumn="0" w:noHBand="0" w:noVBand="1"/>
      </w:tblPr>
      <w:tblGrid>
        <w:gridCol w:w="4952"/>
        <w:gridCol w:w="1583"/>
        <w:gridCol w:w="2672"/>
      </w:tblGrid>
      <w:tr w:rsidR="001F6B30" w:rsidRPr="001C4D93" w14:paraId="509F61E4" w14:textId="77777777" w:rsidTr="00BF2E63">
        <w:trPr>
          <w:trHeight w:val="309"/>
        </w:trPr>
        <w:tc>
          <w:tcPr>
            <w:tcW w:w="49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3C637C" w14:textId="77777777" w:rsidR="001F6B30" w:rsidRPr="001C4D93" w:rsidRDefault="001F6B30" w:rsidP="00BF2E63">
            <w:pPr>
              <w:spacing w:after="0" w:line="240" w:lineRule="auto"/>
              <w:rPr>
                <w:rFonts w:asciiTheme="minorHAnsi" w:hAnsiTheme="minorHAnsi" w:cstheme="minorHAnsi"/>
                <w:color w:val="201F1E"/>
                <w:szCs w:val="22"/>
                <w:lang w:val="en-IE" w:eastAsia="en-IE"/>
              </w:rPr>
            </w:pPr>
            <w:r w:rsidRPr="001C4D93">
              <w:rPr>
                <w:rFonts w:asciiTheme="minorHAnsi" w:hAnsiTheme="minorHAnsi" w:cstheme="minorHAnsi"/>
                <w:b/>
                <w:bCs/>
                <w:color w:val="201F1E"/>
                <w:szCs w:val="22"/>
                <w:bdr w:val="none" w:sz="0" w:space="0" w:color="auto" w:frame="1"/>
                <w:lang w:val="en-IE" w:eastAsia="en-IE"/>
              </w:rPr>
              <w:t xml:space="preserve">                           Award Criteria  </w:t>
            </w:r>
          </w:p>
        </w:tc>
        <w:tc>
          <w:tcPr>
            <w:tcW w:w="15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6C1746C" w14:textId="77777777" w:rsidR="001F6B30" w:rsidRPr="001C4D93" w:rsidRDefault="001F6B30" w:rsidP="00BF2E63">
            <w:pPr>
              <w:spacing w:after="0" w:line="240" w:lineRule="auto"/>
              <w:rPr>
                <w:rFonts w:asciiTheme="minorHAnsi" w:hAnsiTheme="minorHAnsi" w:cstheme="minorHAnsi"/>
                <w:color w:val="201F1E"/>
                <w:szCs w:val="22"/>
                <w:lang w:val="en-IE" w:eastAsia="en-IE"/>
              </w:rPr>
            </w:pPr>
            <w:r w:rsidRPr="001C4D93">
              <w:rPr>
                <w:rFonts w:asciiTheme="minorHAnsi" w:hAnsiTheme="minorHAnsi" w:cstheme="minorHAnsi"/>
                <w:b/>
                <w:bCs/>
                <w:color w:val="201F1E"/>
                <w:szCs w:val="22"/>
                <w:bdr w:val="none" w:sz="0" w:space="0" w:color="auto" w:frame="1"/>
                <w:lang w:val="en-IE" w:eastAsia="en-IE"/>
              </w:rPr>
              <w:t xml:space="preserve"> Maximum Marks Available </w:t>
            </w:r>
          </w:p>
        </w:tc>
        <w:tc>
          <w:tcPr>
            <w:tcW w:w="267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69C2E0D" w14:textId="77777777" w:rsidR="001F6B30" w:rsidRPr="001C4D93" w:rsidRDefault="001F6B30" w:rsidP="00BF2E63">
            <w:pPr>
              <w:spacing w:after="0" w:line="240" w:lineRule="auto"/>
              <w:jc w:val="center"/>
              <w:rPr>
                <w:rFonts w:asciiTheme="minorHAnsi" w:hAnsiTheme="minorHAnsi" w:cstheme="minorHAnsi"/>
                <w:b/>
                <w:bCs/>
                <w:color w:val="201F1E"/>
                <w:szCs w:val="22"/>
                <w:lang w:val="en-IE" w:eastAsia="en-IE"/>
              </w:rPr>
            </w:pPr>
            <w:r w:rsidRPr="001C4D93">
              <w:rPr>
                <w:rFonts w:asciiTheme="minorHAnsi" w:hAnsiTheme="minorHAnsi" w:cstheme="minorHAnsi"/>
                <w:b/>
                <w:bCs/>
                <w:color w:val="201F1E"/>
                <w:szCs w:val="22"/>
                <w:lang w:val="en-IE" w:eastAsia="en-IE"/>
              </w:rPr>
              <w:t>Minimum Marks Required 60%</w:t>
            </w:r>
          </w:p>
        </w:tc>
      </w:tr>
      <w:tr w:rsidR="001F6B30" w:rsidRPr="001C4D93" w14:paraId="31A3907D" w14:textId="77777777" w:rsidTr="00BF2E63">
        <w:trPr>
          <w:trHeight w:val="295"/>
        </w:trPr>
        <w:tc>
          <w:tcPr>
            <w:tcW w:w="49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D7B5860" w14:textId="4E341958" w:rsidR="001F6B30" w:rsidRDefault="001F6B30" w:rsidP="00BF2E63">
            <w:pPr>
              <w:spacing w:after="0" w:line="240" w:lineRule="auto"/>
              <w:rPr>
                <w:rFonts w:asciiTheme="minorHAnsi" w:hAnsiTheme="minorHAnsi" w:cstheme="minorHAnsi"/>
                <w:b/>
                <w:bCs/>
                <w:color w:val="201F1E"/>
                <w:szCs w:val="22"/>
                <w:bdr w:val="none" w:sz="0" w:space="0" w:color="auto" w:frame="1"/>
                <w:lang w:val="en-IE" w:eastAsia="en-IE"/>
              </w:rPr>
            </w:pPr>
            <w:r w:rsidRPr="001C4D93">
              <w:rPr>
                <w:rFonts w:asciiTheme="minorHAnsi" w:hAnsiTheme="minorHAnsi" w:cstheme="minorHAnsi"/>
                <w:b/>
                <w:bCs/>
                <w:color w:val="201F1E"/>
                <w:szCs w:val="22"/>
                <w:bdr w:val="none" w:sz="0" w:space="0" w:color="auto" w:frame="1"/>
                <w:lang w:val="en-IE" w:eastAsia="en-IE"/>
              </w:rPr>
              <w:t>E1</w:t>
            </w:r>
            <w:r>
              <w:rPr>
                <w:rFonts w:asciiTheme="minorHAnsi" w:hAnsiTheme="minorHAnsi" w:cstheme="minorHAnsi"/>
                <w:b/>
                <w:bCs/>
                <w:color w:val="201F1E"/>
                <w:szCs w:val="22"/>
                <w:bdr w:val="none" w:sz="0" w:space="0" w:color="auto" w:frame="1"/>
                <w:lang w:val="en-IE" w:eastAsia="en-IE"/>
              </w:rPr>
              <w:t xml:space="preserve">. </w:t>
            </w:r>
            <w:r w:rsidR="00BF493B">
              <w:rPr>
                <w:rFonts w:asciiTheme="minorHAnsi" w:hAnsiTheme="minorHAnsi" w:cstheme="minorHAnsi"/>
                <w:b/>
                <w:bCs/>
                <w:color w:val="201F1E"/>
                <w:szCs w:val="22"/>
                <w:bdr w:val="none" w:sz="0" w:space="0" w:color="auto" w:frame="1"/>
                <w:lang w:val="en-IE" w:eastAsia="en-IE"/>
              </w:rPr>
              <w:t>Key Personnel</w:t>
            </w:r>
            <w:r>
              <w:rPr>
                <w:rFonts w:asciiTheme="minorHAnsi" w:hAnsiTheme="minorHAnsi" w:cstheme="minorHAnsi"/>
                <w:b/>
                <w:bCs/>
                <w:color w:val="201F1E"/>
                <w:szCs w:val="22"/>
                <w:bdr w:val="none" w:sz="0" w:space="0" w:color="auto" w:frame="1"/>
                <w:lang w:val="en-IE" w:eastAsia="en-IE"/>
              </w:rPr>
              <w:t>:</w:t>
            </w:r>
          </w:p>
          <w:p w14:paraId="4FFA079B" w14:textId="7CF85D14" w:rsidR="001F6B30" w:rsidRPr="001C4D93" w:rsidRDefault="001F6B30" w:rsidP="00BF2E63">
            <w:pPr>
              <w:spacing w:after="0" w:line="240" w:lineRule="auto"/>
              <w:rPr>
                <w:rFonts w:asciiTheme="minorHAnsi" w:hAnsiTheme="minorHAnsi" w:cstheme="minorHAnsi"/>
                <w:color w:val="FF0000"/>
                <w:szCs w:val="22"/>
                <w:bdr w:val="none" w:sz="0" w:space="0" w:color="auto" w:frame="1"/>
                <w:lang w:val="en-IE" w:eastAsia="en-IE"/>
              </w:rPr>
            </w:pPr>
            <w:r w:rsidRPr="001C4D93">
              <w:rPr>
                <w:rFonts w:asciiTheme="minorHAnsi" w:hAnsiTheme="minorHAnsi" w:cstheme="minorHAnsi"/>
                <w:szCs w:val="22"/>
                <w:bdr w:val="none" w:sz="0" w:space="0" w:color="auto" w:frame="1"/>
                <w:lang w:val="en-IE" w:eastAsia="en-IE"/>
              </w:rPr>
              <w:t xml:space="preserve"> </w:t>
            </w:r>
            <w:r w:rsidR="003865D7" w:rsidRPr="009467F2">
              <w:rPr>
                <w:rFonts w:asciiTheme="minorHAnsi" w:hAnsiTheme="minorHAnsi" w:cs="Arial"/>
                <w:szCs w:val="22"/>
              </w:rPr>
              <w:t>Qualifications</w:t>
            </w:r>
            <w:r w:rsidR="003865D7">
              <w:rPr>
                <w:rFonts w:asciiTheme="minorHAnsi" w:hAnsiTheme="minorHAnsi" w:cs="Arial"/>
                <w:szCs w:val="22"/>
              </w:rPr>
              <w:t>, expertise and</w:t>
            </w:r>
            <w:r w:rsidR="003865D7" w:rsidRPr="009467F2">
              <w:rPr>
                <w:rFonts w:asciiTheme="minorHAnsi" w:hAnsiTheme="minorHAnsi" w:cs="Arial"/>
                <w:szCs w:val="22"/>
              </w:rPr>
              <w:t xml:space="preserve"> experience</w:t>
            </w:r>
            <w:r w:rsidR="003865D7">
              <w:rPr>
                <w:rFonts w:asciiTheme="minorHAnsi" w:hAnsiTheme="minorHAnsi" w:cs="Arial"/>
                <w:szCs w:val="22"/>
              </w:rPr>
              <w:t xml:space="preserve"> (including </w:t>
            </w:r>
            <w:r w:rsidR="009A229C">
              <w:rPr>
                <w:rFonts w:asciiTheme="minorHAnsi" w:hAnsiTheme="minorHAnsi" w:cs="Arial"/>
                <w:szCs w:val="22"/>
              </w:rPr>
              <w:t>CVS’s</w:t>
            </w:r>
            <w:r w:rsidR="003865D7">
              <w:rPr>
                <w:rFonts w:asciiTheme="minorHAnsi" w:hAnsiTheme="minorHAnsi" w:cs="Arial"/>
                <w:szCs w:val="22"/>
              </w:rPr>
              <w:t xml:space="preserve">) </w:t>
            </w:r>
            <w:r w:rsidR="003865D7" w:rsidRPr="009467F2">
              <w:rPr>
                <w:rFonts w:asciiTheme="minorHAnsi" w:hAnsiTheme="minorHAnsi" w:cs="Arial"/>
                <w:szCs w:val="22"/>
              </w:rPr>
              <w:t>of proposed key personnel</w:t>
            </w:r>
            <w:r w:rsidR="003865D7">
              <w:rPr>
                <w:rFonts w:asciiTheme="minorHAnsi" w:hAnsiTheme="minorHAnsi" w:cs="Arial"/>
                <w:szCs w:val="22"/>
              </w:rPr>
              <w:t xml:space="preserve"> dedicated to the delivery of the services.</w:t>
            </w:r>
          </w:p>
        </w:tc>
        <w:tc>
          <w:tcPr>
            <w:tcW w:w="1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02B002" w14:textId="77777777" w:rsidR="001F6B30" w:rsidRDefault="001F6B30" w:rsidP="00BF2E63">
            <w:pPr>
              <w:spacing w:after="0" w:line="240" w:lineRule="auto"/>
              <w:rPr>
                <w:rFonts w:asciiTheme="minorHAnsi" w:hAnsiTheme="minorHAnsi" w:cstheme="minorHAnsi"/>
                <w:color w:val="201F1E"/>
                <w:szCs w:val="22"/>
                <w:bdr w:val="none" w:sz="0" w:space="0" w:color="auto" w:frame="1"/>
                <w:lang w:val="en-IE" w:eastAsia="en-IE"/>
              </w:rPr>
            </w:pPr>
          </w:p>
          <w:p w14:paraId="70270960" w14:textId="77777777" w:rsidR="001F6B30" w:rsidRDefault="001F6B30" w:rsidP="00BF2E63">
            <w:pPr>
              <w:spacing w:after="0" w:line="240" w:lineRule="auto"/>
              <w:rPr>
                <w:rFonts w:asciiTheme="minorHAnsi" w:hAnsiTheme="minorHAnsi" w:cstheme="minorHAnsi"/>
                <w:color w:val="201F1E"/>
                <w:szCs w:val="22"/>
                <w:bdr w:val="none" w:sz="0" w:space="0" w:color="auto" w:frame="1"/>
                <w:lang w:val="en-IE" w:eastAsia="en-IE"/>
              </w:rPr>
            </w:pPr>
          </w:p>
          <w:p w14:paraId="249FA11C" w14:textId="77777777" w:rsidR="001F6B30" w:rsidRPr="001C4D93" w:rsidRDefault="001F6B30" w:rsidP="00BF2E63">
            <w:pPr>
              <w:spacing w:after="0" w:line="240" w:lineRule="auto"/>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 xml:space="preserve">      3</w:t>
            </w:r>
            <w:r w:rsidRPr="001C4D93">
              <w:rPr>
                <w:rFonts w:asciiTheme="minorHAnsi" w:hAnsiTheme="minorHAnsi" w:cstheme="minorHAnsi"/>
                <w:color w:val="201F1E"/>
                <w:szCs w:val="22"/>
                <w:bdr w:val="none" w:sz="0" w:space="0" w:color="auto" w:frame="1"/>
                <w:lang w:val="en-IE" w:eastAsia="en-IE"/>
              </w:rPr>
              <w:t>00</w:t>
            </w:r>
          </w:p>
        </w:tc>
        <w:tc>
          <w:tcPr>
            <w:tcW w:w="26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AF4851E" w14:textId="77777777" w:rsidR="001F6B30" w:rsidRPr="001C4D93" w:rsidRDefault="001F6B30" w:rsidP="00BF2E63">
            <w:pPr>
              <w:spacing w:after="0" w:line="240" w:lineRule="auto"/>
              <w:jc w:val="center"/>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18</w:t>
            </w:r>
            <w:r w:rsidRPr="001C4D93">
              <w:rPr>
                <w:rFonts w:asciiTheme="minorHAnsi" w:hAnsiTheme="minorHAnsi" w:cstheme="minorHAnsi"/>
                <w:color w:val="201F1E"/>
                <w:szCs w:val="22"/>
                <w:bdr w:val="none" w:sz="0" w:space="0" w:color="auto" w:frame="1"/>
                <w:lang w:val="en-IE" w:eastAsia="en-IE"/>
              </w:rPr>
              <w:t>0 Marks</w:t>
            </w:r>
          </w:p>
        </w:tc>
      </w:tr>
      <w:tr w:rsidR="009A229C" w:rsidRPr="001C4D93" w14:paraId="746461F5" w14:textId="77777777" w:rsidTr="00BF2E63">
        <w:trPr>
          <w:trHeight w:val="295"/>
        </w:trPr>
        <w:tc>
          <w:tcPr>
            <w:tcW w:w="49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9C0B0EC" w14:textId="3CC8E713" w:rsidR="00897F96" w:rsidRDefault="009A229C" w:rsidP="00897F96">
            <w:pPr>
              <w:widowControl w:val="0"/>
              <w:tabs>
                <w:tab w:val="left" w:pos="851"/>
                <w:tab w:val="left" w:pos="2552"/>
                <w:tab w:val="left" w:pos="3402"/>
                <w:tab w:val="left" w:pos="4253"/>
                <w:tab w:val="left" w:pos="5103"/>
                <w:tab w:val="left" w:pos="5954"/>
                <w:tab w:val="left" w:pos="6804"/>
              </w:tabs>
              <w:rPr>
                <w:rFonts w:asciiTheme="minorHAnsi" w:hAnsiTheme="minorHAnsi" w:cs="Arial"/>
                <w:b/>
                <w:bCs/>
                <w:szCs w:val="22"/>
              </w:rPr>
            </w:pPr>
            <w:r>
              <w:rPr>
                <w:rFonts w:asciiTheme="minorHAnsi" w:hAnsiTheme="minorHAnsi" w:cstheme="minorHAnsi"/>
                <w:b/>
                <w:bCs/>
                <w:color w:val="201F1E"/>
                <w:szCs w:val="22"/>
                <w:bdr w:val="none" w:sz="0" w:space="0" w:color="auto" w:frame="1"/>
                <w:lang w:val="en-IE" w:eastAsia="en-IE"/>
              </w:rPr>
              <w:t xml:space="preserve">E2: </w:t>
            </w:r>
            <w:r w:rsidR="00897F96">
              <w:rPr>
                <w:rFonts w:asciiTheme="minorHAnsi" w:hAnsiTheme="minorHAnsi" w:cstheme="minorHAnsi"/>
                <w:b/>
                <w:bCs/>
                <w:color w:val="201F1E"/>
                <w:szCs w:val="22"/>
                <w:bdr w:val="none" w:sz="0" w:space="0" w:color="auto" w:frame="1"/>
                <w:lang w:val="en-IE" w:eastAsia="en-IE"/>
              </w:rPr>
              <w:t xml:space="preserve">Approach &amp; </w:t>
            </w:r>
            <w:r w:rsidR="00897F96" w:rsidRPr="009467F2">
              <w:rPr>
                <w:rFonts w:asciiTheme="minorHAnsi" w:hAnsiTheme="minorHAnsi" w:cs="Arial"/>
                <w:b/>
                <w:bCs/>
                <w:szCs w:val="22"/>
              </w:rPr>
              <w:t>Methodology:</w:t>
            </w:r>
          </w:p>
          <w:p w14:paraId="516693E4" w14:textId="78AC6834" w:rsidR="009A229C" w:rsidRPr="001C4D93" w:rsidRDefault="00063B25" w:rsidP="00B37E0A">
            <w:pPr>
              <w:widowControl w:val="0"/>
              <w:tabs>
                <w:tab w:val="left" w:pos="851"/>
                <w:tab w:val="left" w:pos="2552"/>
                <w:tab w:val="left" w:pos="3402"/>
                <w:tab w:val="left" w:pos="4253"/>
                <w:tab w:val="left" w:pos="5103"/>
                <w:tab w:val="left" w:pos="5954"/>
                <w:tab w:val="left" w:pos="6804"/>
              </w:tabs>
              <w:rPr>
                <w:rFonts w:asciiTheme="minorHAnsi" w:hAnsiTheme="minorHAnsi" w:cstheme="minorHAnsi"/>
                <w:b/>
                <w:bCs/>
                <w:color w:val="201F1E"/>
                <w:szCs w:val="22"/>
                <w:bdr w:val="none" w:sz="0" w:space="0" w:color="auto" w:frame="1"/>
                <w:lang w:val="en-IE" w:eastAsia="en-IE"/>
              </w:rPr>
            </w:pPr>
            <w:r>
              <w:rPr>
                <w:rFonts w:asciiTheme="minorHAnsi" w:hAnsiTheme="minorHAnsi" w:cs="Arial"/>
                <w:szCs w:val="22"/>
              </w:rPr>
              <w:t>Details of p</w:t>
            </w:r>
            <w:r w:rsidR="00436605" w:rsidRPr="009467F2">
              <w:rPr>
                <w:rFonts w:asciiTheme="minorHAnsi" w:hAnsiTheme="minorHAnsi" w:cs="Arial"/>
                <w:szCs w:val="22"/>
              </w:rPr>
              <w:t>roposed</w:t>
            </w:r>
            <w:r w:rsidR="00436605">
              <w:rPr>
                <w:rFonts w:asciiTheme="minorHAnsi" w:hAnsiTheme="minorHAnsi" w:cs="Arial"/>
                <w:szCs w:val="22"/>
              </w:rPr>
              <w:t xml:space="preserve"> </w:t>
            </w:r>
            <w:r w:rsidR="00DC7A4F">
              <w:rPr>
                <w:rFonts w:asciiTheme="minorHAnsi" w:hAnsiTheme="minorHAnsi" w:cs="Arial"/>
                <w:szCs w:val="22"/>
              </w:rPr>
              <w:t>A</w:t>
            </w:r>
            <w:r w:rsidR="00436605">
              <w:rPr>
                <w:rFonts w:asciiTheme="minorHAnsi" w:hAnsiTheme="minorHAnsi" w:cs="Arial"/>
                <w:szCs w:val="22"/>
              </w:rPr>
              <w:t>pproach and</w:t>
            </w:r>
            <w:r w:rsidR="00436605" w:rsidRPr="009467F2">
              <w:rPr>
                <w:rFonts w:asciiTheme="minorHAnsi" w:hAnsiTheme="minorHAnsi" w:cs="Arial"/>
                <w:szCs w:val="22"/>
              </w:rPr>
              <w:t xml:space="preserve"> </w:t>
            </w:r>
            <w:r w:rsidR="00DC7A4F">
              <w:rPr>
                <w:rFonts w:asciiTheme="minorHAnsi" w:hAnsiTheme="minorHAnsi" w:cs="Arial"/>
                <w:szCs w:val="22"/>
              </w:rPr>
              <w:t>M</w:t>
            </w:r>
            <w:r w:rsidR="00436605" w:rsidRPr="009467F2">
              <w:rPr>
                <w:rFonts w:asciiTheme="minorHAnsi" w:hAnsiTheme="minorHAnsi" w:cs="Arial"/>
                <w:szCs w:val="22"/>
              </w:rPr>
              <w:t>ethodology</w:t>
            </w:r>
            <w:r w:rsidR="00436605">
              <w:rPr>
                <w:rFonts w:asciiTheme="minorHAnsi" w:hAnsiTheme="minorHAnsi" w:cs="Arial"/>
                <w:szCs w:val="22"/>
              </w:rPr>
              <w:t xml:space="preserve"> including </w:t>
            </w:r>
            <w:r w:rsidR="00DC7A4F">
              <w:rPr>
                <w:rFonts w:asciiTheme="minorHAnsi" w:hAnsiTheme="minorHAnsi" w:cs="Arial"/>
                <w:szCs w:val="22"/>
              </w:rPr>
              <w:t>R</w:t>
            </w:r>
            <w:r>
              <w:rPr>
                <w:rFonts w:asciiTheme="minorHAnsi" w:hAnsiTheme="minorHAnsi" w:cs="Arial"/>
                <w:szCs w:val="22"/>
              </w:rPr>
              <w:t xml:space="preserve">esources available and </w:t>
            </w:r>
            <w:r w:rsidR="00B83C6E">
              <w:rPr>
                <w:rFonts w:asciiTheme="minorHAnsi" w:hAnsiTheme="minorHAnsi" w:cs="Arial"/>
                <w:szCs w:val="22"/>
              </w:rPr>
              <w:t>C</w:t>
            </w:r>
            <w:r w:rsidR="004D3289">
              <w:rPr>
                <w:rFonts w:asciiTheme="minorHAnsi" w:hAnsiTheme="minorHAnsi" w:cs="Arial"/>
                <w:szCs w:val="22"/>
              </w:rPr>
              <w:t xml:space="preserve">ontract </w:t>
            </w:r>
            <w:r w:rsidR="00B83C6E">
              <w:rPr>
                <w:rFonts w:asciiTheme="minorHAnsi" w:hAnsiTheme="minorHAnsi" w:cs="Arial"/>
                <w:szCs w:val="22"/>
              </w:rPr>
              <w:t>M</w:t>
            </w:r>
            <w:r w:rsidR="004D3289">
              <w:rPr>
                <w:rFonts w:asciiTheme="minorHAnsi" w:hAnsiTheme="minorHAnsi" w:cs="Arial"/>
                <w:szCs w:val="22"/>
              </w:rPr>
              <w:t>anagement</w:t>
            </w:r>
            <w:r w:rsidR="00B37E0A">
              <w:rPr>
                <w:rFonts w:asciiTheme="minorHAnsi" w:hAnsiTheme="minorHAnsi" w:cs="Arial"/>
                <w:szCs w:val="22"/>
              </w:rPr>
              <w:t>.</w:t>
            </w:r>
            <w:r w:rsidR="00436605" w:rsidRPr="009467F2">
              <w:rPr>
                <w:rFonts w:asciiTheme="minorHAnsi" w:hAnsiTheme="minorHAnsi" w:cs="Arial"/>
                <w:szCs w:val="22"/>
              </w:rPr>
              <w:t xml:space="preserve"> </w:t>
            </w:r>
          </w:p>
        </w:tc>
        <w:tc>
          <w:tcPr>
            <w:tcW w:w="1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3143EE" w14:textId="77777777" w:rsidR="009A229C" w:rsidRDefault="009A229C" w:rsidP="00BF2E63">
            <w:pPr>
              <w:spacing w:after="0" w:line="240" w:lineRule="auto"/>
              <w:rPr>
                <w:rFonts w:asciiTheme="minorHAnsi" w:hAnsiTheme="minorHAnsi" w:cstheme="minorHAnsi"/>
                <w:color w:val="201F1E"/>
                <w:szCs w:val="22"/>
                <w:bdr w:val="none" w:sz="0" w:space="0" w:color="auto" w:frame="1"/>
                <w:lang w:val="en-IE" w:eastAsia="en-IE"/>
              </w:rPr>
            </w:pPr>
          </w:p>
          <w:p w14:paraId="63A05FB9" w14:textId="77777777" w:rsidR="00E64399" w:rsidRDefault="00E64399" w:rsidP="00BF2E63">
            <w:pPr>
              <w:spacing w:after="0" w:line="240" w:lineRule="auto"/>
              <w:rPr>
                <w:rFonts w:asciiTheme="minorHAnsi" w:hAnsiTheme="minorHAnsi" w:cstheme="minorHAnsi"/>
                <w:color w:val="201F1E"/>
                <w:szCs w:val="22"/>
                <w:bdr w:val="none" w:sz="0" w:space="0" w:color="auto" w:frame="1"/>
                <w:lang w:val="en-IE" w:eastAsia="en-IE"/>
              </w:rPr>
            </w:pPr>
          </w:p>
          <w:p w14:paraId="6744643F" w14:textId="05CEB335" w:rsidR="00E64399" w:rsidRDefault="006A17C4" w:rsidP="00BF2E63">
            <w:pPr>
              <w:spacing w:after="0" w:line="240" w:lineRule="auto"/>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 xml:space="preserve">     200</w:t>
            </w:r>
          </w:p>
        </w:tc>
        <w:tc>
          <w:tcPr>
            <w:tcW w:w="26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5C6BD99" w14:textId="5FEC9A75" w:rsidR="009A229C" w:rsidRDefault="006A17C4" w:rsidP="00BF2E63">
            <w:pPr>
              <w:spacing w:after="0" w:line="240" w:lineRule="auto"/>
              <w:jc w:val="center"/>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120</w:t>
            </w:r>
          </w:p>
        </w:tc>
      </w:tr>
      <w:tr w:rsidR="001F6B30" w:rsidRPr="001C4D93" w14:paraId="439837A7" w14:textId="77777777" w:rsidTr="00BF2E63">
        <w:trPr>
          <w:trHeight w:val="295"/>
        </w:trPr>
        <w:tc>
          <w:tcPr>
            <w:tcW w:w="49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AEAD4EA" w14:textId="6BC940E8" w:rsidR="001F6B30" w:rsidRDefault="001F6B30" w:rsidP="00BF2E63">
            <w:pPr>
              <w:spacing w:after="0" w:line="240" w:lineRule="auto"/>
              <w:rPr>
                <w:rFonts w:asciiTheme="minorHAnsi" w:hAnsiTheme="minorHAnsi" w:cstheme="minorHAnsi"/>
                <w:szCs w:val="22"/>
                <w:bdr w:val="none" w:sz="0" w:space="0" w:color="auto" w:frame="1"/>
                <w:lang w:val="en-IE" w:eastAsia="en-IE"/>
              </w:rPr>
            </w:pPr>
            <w:r w:rsidRPr="001C4D93">
              <w:rPr>
                <w:rFonts w:asciiTheme="minorHAnsi" w:hAnsiTheme="minorHAnsi" w:cstheme="minorHAnsi"/>
                <w:b/>
                <w:bCs/>
                <w:szCs w:val="22"/>
                <w:bdr w:val="none" w:sz="0" w:space="0" w:color="auto" w:frame="1"/>
                <w:lang w:val="en-IE" w:eastAsia="en-IE"/>
              </w:rPr>
              <w:t>E</w:t>
            </w:r>
            <w:r w:rsidR="00E64399">
              <w:rPr>
                <w:rFonts w:asciiTheme="minorHAnsi" w:hAnsiTheme="minorHAnsi" w:cstheme="minorHAnsi"/>
                <w:b/>
                <w:bCs/>
                <w:szCs w:val="22"/>
                <w:bdr w:val="none" w:sz="0" w:space="0" w:color="auto" w:frame="1"/>
                <w:lang w:val="en-IE" w:eastAsia="en-IE"/>
              </w:rPr>
              <w:t>3</w:t>
            </w:r>
            <w:r w:rsidRPr="001C4D93">
              <w:rPr>
                <w:rFonts w:asciiTheme="minorHAnsi" w:hAnsiTheme="minorHAnsi" w:cstheme="minorHAnsi"/>
                <w:szCs w:val="22"/>
                <w:bdr w:val="none" w:sz="0" w:space="0" w:color="auto" w:frame="1"/>
                <w:lang w:val="en-IE" w:eastAsia="en-IE"/>
              </w:rPr>
              <w:t xml:space="preserve">.    </w:t>
            </w:r>
            <w:r w:rsidRPr="00476C4C">
              <w:rPr>
                <w:rFonts w:asciiTheme="minorHAnsi" w:hAnsiTheme="minorHAnsi" w:cstheme="minorHAnsi"/>
                <w:b/>
                <w:bCs/>
                <w:szCs w:val="22"/>
                <w:bdr w:val="none" w:sz="0" w:space="0" w:color="auto" w:frame="1"/>
                <w:lang w:val="en-IE" w:eastAsia="en-IE"/>
              </w:rPr>
              <w:t>Sustainability:</w:t>
            </w:r>
            <w:r w:rsidRPr="001C4D93">
              <w:rPr>
                <w:rFonts w:asciiTheme="minorHAnsi" w:hAnsiTheme="minorHAnsi" w:cstheme="minorHAnsi"/>
                <w:szCs w:val="22"/>
                <w:bdr w:val="none" w:sz="0" w:space="0" w:color="auto" w:frame="1"/>
                <w:lang w:val="en-IE" w:eastAsia="en-IE"/>
              </w:rPr>
              <w:t xml:space="preserve"> </w:t>
            </w:r>
          </w:p>
          <w:p w14:paraId="727DAF0F" w14:textId="77777777" w:rsidR="001F6B30" w:rsidRDefault="001F6B30" w:rsidP="00BF2E63">
            <w:pPr>
              <w:spacing w:after="0" w:line="240" w:lineRule="auto"/>
              <w:rPr>
                <w:rFonts w:asciiTheme="minorHAnsi" w:hAnsiTheme="minorHAnsi" w:cstheme="minorHAnsi"/>
                <w:szCs w:val="22"/>
                <w:bdr w:val="none" w:sz="0" w:space="0" w:color="auto" w:frame="1"/>
                <w:lang w:val="en-IE" w:eastAsia="en-IE"/>
              </w:rPr>
            </w:pPr>
            <w:r w:rsidRPr="001C4D93">
              <w:rPr>
                <w:rFonts w:asciiTheme="minorHAnsi" w:hAnsiTheme="minorHAnsi" w:cstheme="minorHAnsi"/>
                <w:szCs w:val="22"/>
                <w:bdr w:val="none" w:sz="0" w:space="0" w:color="auto" w:frame="1"/>
                <w:lang w:val="en-IE" w:eastAsia="en-IE"/>
              </w:rPr>
              <w:t>Details of company policy and approach to Sustainability</w:t>
            </w:r>
            <w:r w:rsidR="002E194D">
              <w:rPr>
                <w:rFonts w:asciiTheme="minorHAnsi" w:hAnsiTheme="minorHAnsi" w:cstheme="minorHAnsi"/>
                <w:szCs w:val="22"/>
                <w:bdr w:val="none" w:sz="0" w:space="0" w:color="auto" w:frame="1"/>
                <w:lang w:val="en-IE" w:eastAsia="en-IE"/>
              </w:rPr>
              <w:t>.</w:t>
            </w:r>
          </w:p>
          <w:p w14:paraId="4DF6F61D" w14:textId="1B01CF5B" w:rsidR="002E194D" w:rsidRPr="001C4D93" w:rsidRDefault="002E194D" w:rsidP="00BF2E63">
            <w:pPr>
              <w:spacing w:after="0" w:line="240" w:lineRule="auto"/>
              <w:rPr>
                <w:rFonts w:asciiTheme="minorHAnsi" w:hAnsiTheme="minorHAnsi" w:cstheme="minorHAnsi"/>
                <w:color w:val="EE0000"/>
                <w:szCs w:val="22"/>
                <w:bdr w:val="none" w:sz="0" w:space="0" w:color="auto" w:frame="1"/>
                <w:lang w:val="en-IE" w:eastAsia="en-IE"/>
              </w:rPr>
            </w:pPr>
            <w:r w:rsidRPr="000C2C18">
              <w:rPr>
                <w:rFonts w:asciiTheme="minorHAnsi" w:hAnsiTheme="minorHAnsi" w:cstheme="minorHAnsi"/>
                <w:szCs w:val="22"/>
                <w:shd w:val="clear" w:color="auto" w:fill="FFFFFF"/>
              </w:rPr>
              <w:t>The company's environmental policy should have a commitment to minimizing ecological footprints. The policy should outline strategies to reduce carbon emissions, manage waste, prevent pollution, and source sustainable materials. These policies and standard protocols should comply with national and local environmental regulations)</w:t>
            </w:r>
          </w:p>
        </w:tc>
        <w:tc>
          <w:tcPr>
            <w:tcW w:w="1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4C9FF6" w14:textId="77777777" w:rsidR="001F6B30" w:rsidRDefault="001F6B30" w:rsidP="00BF2E63">
            <w:pPr>
              <w:spacing w:after="0" w:line="240" w:lineRule="auto"/>
              <w:rPr>
                <w:rFonts w:asciiTheme="minorHAnsi" w:hAnsiTheme="minorHAnsi" w:cstheme="minorHAnsi"/>
                <w:color w:val="201F1E"/>
                <w:szCs w:val="22"/>
                <w:bdr w:val="none" w:sz="0" w:space="0" w:color="auto" w:frame="1"/>
                <w:lang w:val="en-IE" w:eastAsia="en-IE"/>
              </w:rPr>
            </w:pPr>
          </w:p>
          <w:p w14:paraId="442BC9BE" w14:textId="77777777" w:rsidR="002E194D" w:rsidRDefault="001F6B30" w:rsidP="00BF2E63">
            <w:pPr>
              <w:spacing w:after="0" w:line="240" w:lineRule="auto"/>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 xml:space="preserve">  </w:t>
            </w:r>
          </w:p>
          <w:p w14:paraId="6981E938" w14:textId="77777777" w:rsidR="002E194D" w:rsidRDefault="002E194D" w:rsidP="00BF2E63">
            <w:pPr>
              <w:spacing w:after="0" w:line="240" w:lineRule="auto"/>
              <w:rPr>
                <w:rFonts w:asciiTheme="minorHAnsi" w:hAnsiTheme="minorHAnsi" w:cstheme="minorHAnsi"/>
                <w:color w:val="201F1E"/>
                <w:szCs w:val="22"/>
                <w:bdr w:val="none" w:sz="0" w:space="0" w:color="auto" w:frame="1"/>
                <w:lang w:val="en-IE" w:eastAsia="en-IE"/>
              </w:rPr>
            </w:pPr>
          </w:p>
          <w:p w14:paraId="30BC4B78" w14:textId="77777777" w:rsidR="002E194D" w:rsidRDefault="002E194D" w:rsidP="00BF2E63">
            <w:pPr>
              <w:spacing w:after="0" w:line="240" w:lineRule="auto"/>
              <w:rPr>
                <w:rFonts w:asciiTheme="minorHAnsi" w:hAnsiTheme="minorHAnsi" w:cstheme="minorHAnsi"/>
                <w:color w:val="201F1E"/>
                <w:szCs w:val="22"/>
                <w:bdr w:val="none" w:sz="0" w:space="0" w:color="auto" w:frame="1"/>
                <w:lang w:val="en-IE" w:eastAsia="en-IE"/>
              </w:rPr>
            </w:pPr>
          </w:p>
          <w:p w14:paraId="14A169A6" w14:textId="7B958C56" w:rsidR="001F6B30" w:rsidRPr="001C4D93" w:rsidRDefault="002E194D" w:rsidP="00BF2E63">
            <w:pPr>
              <w:spacing w:after="0" w:line="240" w:lineRule="auto"/>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 xml:space="preserve">    </w:t>
            </w:r>
            <w:r w:rsidR="001F6B30">
              <w:rPr>
                <w:rFonts w:asciiTheme="minorHAnsi" w:hAnsiTheme="minorHAnsi" w:cstheme="minorHAnsi"/>
                <w:color w:val="201F1E"/>
                <w:szCs w:val="22"/>
                <w:bdr w:val="none" w:sz="0" w:space="0" w:color="auto" w:frame="1"/>
                <w:lang w:val="en-IE" w:eastAsia="en-IE"/>
              </w:rPr>
              <w:t xml:space="preserve">   </w:t>
            </w:r>
            <w:r w:rsidR="001F6B30" w:rsidRPr="001C4D93">
              <w:rPr>
                <w:rFonts w:asciiTheme="minorHAnsi" w:hAnsiTheme="minorHAnsi" w:cstheme="minorHAnsi"/>
                <w:color w:val="201F1E"/>
                <w:szCs w:val="22"/>
                <w:bdr w:val="none" w:sz="0" w:space="0" w:color="auto" w:frame="1"/>
                <w:lang w:val="en-IE" w:eastAsia="en-IE"/>
              </w:rPr>
              <w:t>100</w:t>
            </w:r>
          </w:p>
        </w:tc>
        <w:tc>
          <w:tcPr>
            <w:tcW w:w="26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F5ED183" w14:textId="77777777" w:rsidR="001F6B30" w:rsidRPr="001C4D93" w:rsidRDefault="001F6B30" w:rsidP="00BF2E63">
            <w:pPr>
              <w:spacing w:after="0" w:line="240" w:lineRule="auto"/>
              <w:jc w:val="center"/>
              <w:rPr>
                <w:rFonts w:asciiTheme="minorHAnsi" w:hAnsiTheme="minorHAnsi" w:cstheme="minorHAnsi"/>
                <w:color w:val="201F1E"/>
                <w:szCs w:val="22"/>
                <w:bdr w:val="none" w:sz="0" w:space="0" w:color="auto" w:frame="1"/>
                <w:lang w:val="en-IE" w:eastAsia="en-IE"/>
              </w:rPr>
            </w:pPr>
            <w:r w:rsidRPr="001C4D93">
              <w:rPr>
                <w:rFonts w:asciiTheme="minorHAnsi" w:hAnsiTheme="minorHAnsi" w:cstheme="minorHAnsi"/>
                <w:color w:val="201F1E"/>
                <w:szCs w:val="22"/>
                <w:bdr w:val="none" w:sz="0" w:space="0" w:color="auto" w:frame="1"/>
                <w:lang w:val="en-IE" w:eastAsia="en-IE"/>
              </w:rPr>
              <w:t>60 Marks</w:t>
            </w:r>
          </w:p>
        </w:tc>
      </w:tr>
      <w:tr w:rsidR="001F6B30" w:rsidRPr="001C4D93" w14:paraId="5B822549" w14:textId="77777777" w:rsidTr="00BF2E63">
        <w:trPr>
          <w:trHeight w:val="295"/>
        </w:trPr>
        <w:tc>
          <w:tcPr>
            <w:tcW w:w="49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19BC9D3" w14:textId="049EBFC9" w:rsidR="001F6B30" w:rsidRPr="001C4D93" w:rsidRDefault="001F6B30" w:rsidP="00BF2E63">
            <w:pPr>
              <w:spacing w:after="0" w:line="240" w:lineRule="auto"/>
              <w:rPr>
                <w:rFonts w:asciiTheme="minorHAnsi" w:hAnsiTheme="minorHAnsi" w:cstheme="minorHAnsi"/>
                <w:szCs w:val="22"/>
                <w:bdr w:val="none" w:sz="0" w:space="0" w:color="auto" w:frame="1"/>
                <w:lang w:val="en-IE" w:eastAsia="en-IE"/>
              </w:rPr>
            </w:pPr>
            <w:r w:rsidRPr="001C4D93">
              <w:rPr>
                <w:rFonts w:asciiTheme="minorHAnsi" w:hAnsiTheme="minorHAnsi" w:cstheme="minorHAnsi"/>
                <w:b/>
                <w:bCs/>
                <w:szCs w:val="22"/>
                <w:bdr w:val="none" w:sz="0" w:space="0" w:color="auto" w:frame="1"/>
                <w:lang w:val="en-IE" w:eastAsia="en-IE"/>
              </w:rPr>
              <w:t>E</w:t>
            </w:r>
            <w:r w:rsidR="00E64399">
              <w:rPr>
                <w:rFonts w:asciiTheme="minorHAnsi" w:hAnsiTheme="minorHAnsi" w:cstheme="minorHAnsi"/>
                <w:b/>
                <w:bCs/>
                <w:szCs w:val="22"/>
                <w:bdr w:val="none" w:sz="0" w:space="0" w:color="auto" w:frame="1"/>
                <w:lang w:val="en-IE" w:eastAsia="en-IE"/>
              </w:rPr>
              <w:t>4</w:t>
            </w:r>
            <w:r w:rsidRPr="001C4D93">
              <w:rPr>
                <w:rFonts w:asciiTheme="minorHAnsi" w:hAnsiTheme="minorHAnsi" w:cstheme="minorHAnsi"/>
                <w:b/>
                <w:bCs/>
                <w:szCs w:val="22"/>
                <w:bdr w:val="none" w:sz="0" w:space="0" w:color="auto" w:frame="1"/>
                <w:lang w:val="en-IE" w:eastAsia="en-IE"/>
              </w:rPr>
              <w:t xml:space="preserve">.   </w:t>
            </w:r>
            <w:r w:rsidRPr="001C4D93">
              <w:rPr>
                <w:rFonts w:asciiTheme="minorHAnsi" w:hAnsiTheme="minorHAnsi" w:cstheme="minorHAnsi"/>
                <w:szCs w:val="22"/>
                <w:bdr w:val="none" w:sz="0" w:space="0" w:color="auto" w:frame="1"/>
                <w:lang w:val="en-IE" w:eastAsia="en-IE"/>
              </w:rPr>
              <w:t>Price</w:t>
            </w:r>
          </w:p>
        </w:tc>
        <w:tc>
          <w:tcPr>
            <w:tcW w:w="1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9A7A6C" w14:textId="28E301EC" w:rsidR="001F6B30" w:rsidRPr="001C4D93" w:rsidRDefault="001F6B30" w:rsidP="00BF2E63">
            <w:pPr>
              <w:spacing w:after="0" w:line="240" w:lineRule="auto"/>
              <w:rPr>
                <w:rFonts w:asciiTheme="minorHAnsi" w:hAnsiTheme="minorHAnsi" w:cstheme="minorHAnsi"/>
                <w:color w:val="201F1E"/>
                <w:szCs w:val="22"/>
                <w:bdr w:val="none" w:sz="0" w:space="0" w:color="auto" w:frame="1"/>
                <w:lang w:val="en-IE" w:eastAsia="en-IE"/>
              </w:rPr>
            </w:pPr>
            <w:r>
              <w:rPr>
                <w:rFonts w:asciiTheme="minorHAnsi" w:hAnsiTheme="minorHAnsi" w:cstheme="minorHAnsi"/>
                <w:color w:val="201F1E"/>
                <w:szCs w:val="22"/>
                <w:bdr w:val="none" w:sz="0" w:space="0" w:color="auto" w:frame="1"/>
                <w:lang w:val="en-IE" w:eastAsia="en-IE"/>
              </w:rPr>
              <w:t xml:space="preserve">     </w:t>
            </w:r>
            <w:r w:rsidR="00E64399">
              <w:rPr>
                <w:rFonts w:asciiTheme="minorHAnsi" w:hAnsiTheme="minorHAnsi" w:cstheme="minorHAnsi"/>
                <w:color w:val="201F1E"/>
                <w:szCs w:val="22"/>
                <w:bdr w:val="none" w:sz="0" w:space="0" w:color="auto" w:frame="1"/>
                <w:lang w:val="en-IE" w:eastAsia="en-IE"/>
              </w:rPr>
              <w:t>4</w:t>
            </w:r>
            <w:r w:rsidRPr="001C4D93">
              <w:rPr>
                <w:rFonts w:asciiTheme="minorHAnsi" w:hAnsiTheme="minorHAnsi" w:cstheme="minorHAnsi"/>
                <w:color w:val="201F1E"/>
                <w:szCs w:val="22"/>
                <w:bdr w:val="none" w:sz="0" w:space="0" w:color="auto" w:frame="1"/>
                <w:lang w:val="en-IE" w:eastAsia="en-IE"/>
              </w:rPr>
              <w:t>00</w:t>
            </w:r>
          </w:p>
        </w:tc>
        <w:tc>
          <w:tcPr>
            <w:tcW w:w="26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15741C0" w14:textId="77777777" w:rsidR="001F6B30" w:rsidRPr="001C4D93" w:rsidRDefault="001F6B30" w:rsidP="00BF2E63">
            <w:pPr>
              <w:spacing w:after="0" w:line="240" w:lineRule="auto"/>
              <w:jc w:val="center"/>
              <w:rPr>
                <w:rFonts w:asciiTheme="minorHAnsi" w:hAnsiTheme="minorHAnsi" w:cstheme="minorHAnsi"/>
                <w:color w:val="201F1E"/>
                <w:szCs w:val="22"/>
                <w:bdr w:val="none" w:sz="0" w:space="0" w:color="auto" w:frame="1"/>
                <w:lang w:val="en-IE" w:eastAsia="en-IE"/>
              </w:rPr>
            </w:pPr>
            <w:r w:rsidRPr="001C4D93">
              <w:rPr>
                <w:rFonts w:asciiTheme="minorHAnsi" w:hAnsiTheme="minorHAnsi" w:cstheme="minorHAnsi"/>
                <w:color w:val="201F1E"/>
                <w:szCs w:val="22"/>
                <w:bdr w:val="none" w:sz="0" w:space="0" w:color="auto" w:frame="1"/>
                <w:lang w:val="en-IE" w:eastAsia="en-IE"/>
              </w:rPr>
              <w:t>n/a</w:t>
            </w:r>
          </w:p>
        </w:tc>
      </w:tr>
      <w:tr w:rsidR="001F6B30" w:rsidRPr="001C4D93" w14:paraId="3502E338" w14:textId="77777777" w:rsidTr="00BF2E63">
        <w:trPr>
          <w:trHeight w:val="295"/>
        </w:trPr>
        <w:tc>
          <w:tcPr>
            <w:tcW w:w="49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DD46C0" w14:textId="77777777" w:rsidR="001F6B30" w:rsidRPr="001C4D93" w:rsidRDefault="001F6B30" w:rsidP="00BF2E63">
            <w:pPr>
              <w:spacing w:after="0" w:line="240" w:lineRule="auto"/>
              <w:jc w:val="center"/>
              <w:rPr>
                <w:rFonts w:asciiTheme="minorHAnsi" w:hAnsiTheme="minorHAnsi" w:cstheme="minorHAnsi"/>
                <w:color w:val="FF0000"/>
                <w:szCs w:val="22"/>
                <w:lang w:val="en-IE" w:eastAsia="en-IE"/>
              </w:rPr>
            </w:pPr>
            <w:r w:rsidRPr="001C4D93">
              <w:rPr>
                <w:rFonts w:asciiTheme="minorHAnsi" w:hAnsiTheme="minorHAnsi" w:cstheme="minorHAnsi"/>
                <w:b/>
                <w:bCs/>
                <w:color w:val="201F1E"/>
                <w:szCs w:val="22"/>
                <w:bdr w:val="none" w:sz="0" w:space="0" w:color="auto" w:frame="1"/>
                <w:lang w:val="en-IE" w:eastAsia="en-IE"/>
              </w:rPr>
              <w:t xml:space="preserve">Total Marks </w:t>
            </w:r>
          </w:p>
        </w:tc>
        <w:tc>
          <w:tcPr>
            <w:tcW w:w="15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EFF671" w14:textId="77777777" w:rsidR="001F6B30" w:rsidRPr="001C4D93" w:rsidRDefault="001F6B30" w:rsidP="00BF2E63">
            <w:pPr>
              <w:spacing w:after="0" w:line="240" w:lineRule="auto"/>
              <w:rPr>
                <w:rFonts w:asciiTheme="minorHAnsi" w:hAnsiTheme="minorHAnsi" w:cstheme="minorHAnsi"/>
                <w:color w:val="201F1E"/>
                <w:szCs w:val="22"/>
                <w:lang w:val="en-IE" w:eastAsia="en-IE"/>
              </w:rPr>
            </w:pPr>
            <w:r w:rsidRPr="001C4D93">
              <w:rPr>
                <w:rFonts w:asciiTheme="minorHAnsi" w:hAnsiTheme="minorHAnsi" w:cstheme="minorHAnsi"/>
                <w:b/>
                <w:bCs/>
                <w:color w:val="201F1E"/>
                <w:szCs w:val="22"/>
                <w:bdr w:val="none" w:sz="0" w:space="0" w:color="auto" w:frame="1"/>
                <w:lang w:val="en-IE" w:eastAsia="en-IE"/>
              </w:rPr>
              <w:t> 1000</w:t>
            </w:r>
          </w:p>
        </w:tc>
        <w:tc>
          <w:tcPr>
            <w:tcW w:w="26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CDF37D" w14:textId="77777777" w:rsidR="001F6B30" w:rsidRPr="001C4D93" w:rsidRDefault="001F6B30" w:rsidP="00BF2E63">
            <w:pPr>
              <w:spacing w:after="0" w:line="240" w:lineRule="auto"/>
              <w:jc w:val="center"/>
              <w:rPr>
                <w:rFonts w:asciiTheme="minorHAnsi" w:hAnsiTheme="minorHAnsi" w:cstheme="minorHAnsi"/>
                <w:color w:val="201F1E"/>
                <w:szCs w:val="22"/>
                <w:lang w:val="en-IE" w:eastAsia="en-IE"/>
              </w:rPr>
            </w:pPr>
          </w:p>
        </w:tc>
      </w:tr>
    </w:tbl>
    <w:p w14:paraId="4AD3A8E5" w14:textId="77777777" w:rsidR="001F6B30" w:rsidRPr="001C4D93" w:rsidRDefault="001F6B30" w:rsidP="001F6B30">
      <w:pPr>
        <w:rPr>
          <w:rFonts w:asciiTheme="minorHAnsi" w:hAnsiTheme="minorHAnsi" w:cstheme="minorHAnsi"/>
          <w:szCs w:val="22"/>
        </w:rPr>
      </w:pPr>
    </w:p>
    <w:sdt>
      <w:sdtPr>
        <w:rPr>
          <w:rFonts w:asciiTheme="minorHAnsi" w:hAnsiTheme="minorHAnsi" w:cstheme="minorHAnsi"/>
          <w:szCs w:val="22"/>
        </w:rPr>
        <w:id w:val="-395054460"/>
        <w:placeholder>
          <w:docPart w:val="E10699FA3270417C90D863EAFE0583A2"/>
        </w:placeholder>
      </w:sdtPr>
      <w:sdtEndPr>
        <w:rPr>
          <w:color w:val="FF0000"/>
        </w:rPr>
      </w:sdtEndPr>
      <w:sdtContent>
        <w:p w14:paraId="350332F5" w14:textId="77777777" w:rsidR="001F6B30" w:rsidRPr="001C4D93" w:rsidRDefault="001F6B30" w:rsidP="001F6B30">
          <w:pPr>
            <w:rPr>
              <w:rFonts w:asciiTheme="minorHAnsi" w:hAnsiTheme="minorHAnsi" w:cstheme="minorHAnsi"/>
              <w:szCs w:val="22"/>
            </w:rPr>
          </w:pPr>
          <w:r w:rsidRPr="001C4D93">
            <w:rPr>
              <w:rFonts w:asciiTheme="minorHAnsi" w:hAnsiTheme="minorHAnsi" w:cstheme="minorHAnsi"/>
              <w:szCs w:val="22"/>
            </w:rPr>
            <w:t xml:space="preserve">                                                                    </w:t>
          </w:r>
          <w:r w:rsidRPr="001C4D93">
            <w:rPr>
              <w:rFonts w:asciiTheme="minorHAnsi" w:eastAsia="Calibri" w:hAnsiTheme="minorHAnsi" w:cstheme="minorHAnsi"/>
              <w:b/>
              <w:szCs w:val="22"/>
              <w:lang w:val="en-IE"/>
            </w:rPr>
            <w:t>Tenders will be evaluated based on the following methodology:</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647"/>
            <w:gridCol w:w="463"/>
            <w:gridCol w:w="806"/>
            <w:gridCol w:w="7440"/>
          </w:tblGrid>
          <w:tr w:rsidR="001F6B30" w:rsidRPr="001C4D93" w14:paraId="4FD858DC" w14:textId="77777777" w:rsidTr="00BF2E63">
            <w:trPr>
              <w:trHeight w:val="737"/>
            </w:trPr>
            <w:tc>
              <w:tcPr>
                <w:tcW w:w="1110" w:type="dxa"/>
                <w:gridSpan w:val="2"/>
                <w:shd w:val="clear" w:color="auto" w:fill="1F3864" w:themeFill="accent5" w:themeFillShade="80"/>
                <w:vAlign w:val="center"/>
              </w:tcPr>
              <w:p w14:paraId="56C6ABB5" w14:textId="77777777" w:rsidR="001F6B30" w:rsidRPr="001C4D93" w:rsidRDefault="001F6B30" w:rsidP="00BF2E63">
                <w:pPr>
                  <w:spacing w:before="120"/>
                  <w:jc w:val="center"/>
                  <w:rPr>
                    <w:rFonts w:asciiTheme="minorHAnsi" w:hAnsiTheme="minorHAnsi" w:cstheme="minorHAnsi"/>
                    <w:b/>
                    <w:smallCaps/>
                    <w:color w:val="FFFFFF" w:themeColor="background1"/>
                    <w:szCs w:val="22"/>
                    <w:lang w:val="en-IE"/>
                  </w:rPr>
                </w:pPr>
                <w:r w:rsidRPr="001C4D93">
                  <w:rPr>
                    <w:rFonts w:asciiTheme="minorHAnsi" w:hAnsiTheme="minorHAnsi" w:cstheme="minorHAnsi"/>
                    <w:b/>
                    <w:smallCaps/>
                    <w:color w:val="FFFFFF" w:themeColor="background1"/>
                    <w:szCs w:val="22"/>
                    <w:lang w:val="en-IE"/>
                  </w:rPr>
                  <w:t>Band</w:t>
                </w:r>
              </w:p>
            </w:tc>
            <w:tc>
              <w:tcPr>
                <w:tcW w:w="806" w:type="dxa"/>
                <w:shd w:val="clear" w:color="auto" w:fill="1F3864" w:themeFill="accent5" w:themeFillShade="80"/>
                <w:vAlign w:val="center"/>
              </w:tcPr>
              <w:p w14:paraId="1EB61C44" w14:textId="77777777" w:rsidR="001F6B30" w:rsidRPr="001C4D93" w:rsidRDefault="001F6B30" w:rsidP="00BF2E63">
                <w:pPr>
                  <w:jc w:val="center"/>
                  <w:rPr>
                    <w:rFonts w:asciiTheme="minorHAnsi" w:hAnsiTheme="minorHAnsi" w:cstheme="minorHAnsi"/>
                    <w:b/>
                    <w:bCs/>
                    <w:color w:val="FFFFFF" w:themeColor="background1"/>
                    <w:szCs w:val="22"/>
                    <w:lang w:val="en-IE" w:eastAsia="en-IE"/>
                  </w:rPr>
                </w:pPr>
                <w:r w:rsidRPr="001C4D93">
                  <w:rPr>
                    <w:rFonts w:asciiTheme="minorHAnsi" w:hAnsiTheme="minorHAnsi" w:cstheme="minorHAnsi"/>
                    <w:b/>
                    <w:smallCaps/>
                    <w:color w:val="FFFFFF" w:themeColor="background1"/>
                    <w:szCs w:val="22"/>
                    <w:lang w:val="en-IE"/>
                  </w:rPr>
                  <w:t>Score Range</w:t>
                </w:r>
              </w:p>
            </w:tc>
            <w:tc>
              <w:tcPr>
                <w:tcW w:w="7440" w:type="dxa"/>
                <w:shd w:val="clear" w:color="auto" w:fill="1F3864" w:themeFill="accent5" w:themeFillShade="80"/>
                <w:vAlign w:val="center"/>
              </w:tcPr>
              <w:p w14:paraId="4B672A8E" w14:textId="77777777" w:rsidR="001F6B30" w:rsidRPr="001C4D93" w:rsidRDefault="001F6B30" w:rsidP="00BF2E63">
                <w:pPr>
                  <w:spacing w:before="120"/>
                  <w:jc w:val="center"/>
                  <w:rPr>
                    <w:rFonts w:asciiTheme="minorHAnsi" w:hAnsiTheme="minorHAnsi" w:cstheme="minorHAnsi"/>
                    <w:b/>
                    <w:smallCaps/>
                    <w:color w:val="FFFFFF" w:themeColor="background1"/>
                    <w:szCs w:val="22"/>
                    <w:lang w:val="en-IE"/>
                  </w:rPr>
                </w:pPr>
                <w:r w:rsidRPr="001C4D93">
                  <w:rPr>
                    <w:rFonts w:asciiTheme="minorHAnsi" w:hAnsiTheme="minorHAnsi" w:cstheme="minorHAnsi"/>
                    <w:b/>
                    <w:smallCaps/>
                    <w:color w:val="FFFFFF" w:themeColor="background1"/>
                    <w:szCs w:val="22"/>
                    <w:lang w:val="en-IE"/>
                  </w:rPr>
                  <w:t>Meaning</w:t>
                </w:r>
              </w:p>
            </w:tc>
          </w:tr>
          <w:tr w:rsidR="001F6B30" w:rsidRPr="001C4D93" w14:paraId="1587B6A9" w14:textId="77777777" w:rsidTr="00BF2E63">
            <w:trPr>
              <w:trHeight w:val="737"/>
            </w:trPr>
            <w:tc>
              <w:tcPr>
                <w:tcW w:w="647" w:type="dxa"/>
                <w:shd w:val="clear" w:color="auto" w:fill="D9E2F3" w:themeFill="accent5" w:themeFillTint="33"/>
                <w:vAlign w:val="center"/>
              </w:tcPr>
              <w:p w14:paraId="39D5D081" w14:textId="77777777" w:rsidR="001F6B30" w:rsidRPr="001C4D93" w:rsidRDefault="001F6B30" w:rsidP="00BF2E63">
                <w:pPr>
                  <w:spacing w:before="60" w:after="60"/>
                  <w:jc w:val="center"/>
                  <w:rPr>
                    <w:rFonts w:asciiTheme="minorHAnsi" w:hAnsiTheme="minorHAnsi" w:cstheme="minorHAnsi"/>
                    <w:b/>
                    <w:szCs w:val="22"/>
                    <w:lang w:val="en-IE"/>
                  </w:rPr>
                </w:pPr>
                <w:r w:rsidRPr="001C4D93">
                  <w:rPr>
                    <w:rFonts w:asciiTheme="minorHAnsi" w:hAnsiTheme="minorHAnsi" w:cstheme="minorHAnsi"/>
                    <w:b/>
                    <w:szCs w:val="22"/>
                    <w:lang w:val="en-IE"/>
                  </w:rPr>
                  <w:t>5</w:t>
                </w:r>
              </w:p>
            </w:tc>
            <w:tc>
              <w:tcPr>
                <w:tcW w:w="1269" w:type="dxa"/>
                <w:gridSpan w:val="2"/>
                <w:shd w:val="clear" w:color="auto" w:fill="D9E2F3" w:themeFill="accent5" w:themeFillTint="33"/>
                <w:vAlign w:val="center"/>
              </w:tcPr>
              <w:p w14:paraId="5AACC3DF" w14:textId="77777777" w:rsidR="001F6B30" w:rsidRPr="001C4D93" w:rsidRDefault="001F6B30" w:rsidP="00BF2E63">
                <w:pPr>
                  <w:spacing w:before="60" w:after="60"/>
                  <w:jc w:val="both"/>
                  <w:rPr>
                    <w:rFonts w:asciiTheme="minorHAnsi" w:hAnsiTheme="minorHAnsi" w:cstheme="minorHAnsi"/>
                    <w:b/>
                    <w:bCs/>
                    <w:color w:val="000000"/>
                    <w:szCs w:val="22"/>
                  </w:rPr>
                </w:pPr>
                <w:r w:rsidRPr="001C4D93">
                  <w:rPr>
                    <w:rFonts w:asciiTheme="minorHAnsi" w:hAnsiTheme="minorHAnsi" w:cstheme="minorHAnsi"/>
                    <w:b/>
                    <w:bCs/>
                    <w:color w:val="000000"/>
                    <w:szCs w:val="22"/>
                  </w:rPr>
                  <w:t>90-100%</w:t>
                </w:r>
              </w:p>
            </w:tc>
            <w:tc>
              <w:tcPr>
                <w:tcW w:w="7440" w:type="dxa"/>
                <w:shd w:val="clear" w:color="auto" w:fill="D9E2F3" w:themeFill="accent5" w:themeFillTint="33"/>
                <w:vAlign w:val="center"/>
              </w:tcPr>
              <w:p w14:paraId="30E32824" w14:textId="77777777" w:rsidR="001F6B30" w:rsidRPr="001C4D93" w:rsidRDefault="001F6B30" w:rsidP="00BF2E63">
                <w:pPr>
                  <w:spacing w:before="60" w:after="60"/>
                  <w:jc w:val="both"/>
                  <w:rPr>
                    <w:rFonts w:asciiTheme="minorHAnsi" w:hAnsiTheme="minorHAnsi" w:cstheme="minorHAnsi"/>
                    <w:szCs w:val="22"/>
                    <w:lang w:val="en-IE"/>
                  </w:rPr>
                </w:pPr>
                <w:r w:rsidRPr="001C4D93">
                  <w:rPr>
                    <w:rFonts w:asciiTheme="minorHAnsi" w:hAnsiTheme="minorHAnsi" w:cstheme="minorHAnsi"/>
                    <w:b/>
                    <w:szCs w:val="22"/>
                    <w:lang w:val="en-IE"/>
                  </w:rPr>
                  <w:t xml:space="preserve">A response that demonstrates an excellent understanding of the requirements of the RFT. </w:t>
                </w:r>
                <w:r w:rsidRPr="001C4D93">
                  <w:rPr>
                    <w:rFonts w:asciiTheme="minorHAnsi" w:hAnsiTheme="minorHAnsi" w:cstheme="minorHAnsi"/>
                    <w:bCs/>
                    <w:szCs w:val="22"/>
                    <w:lang w:val="en-IE"/>
                  </w:rPr>
                  <w:t>The response provides</w:t>
                </w:r>
                <w:r w:rsidRPr="001C4D93">
                  <w:rPr>
                    <w:rFonts w:asciiTheme="minorHAnsi" w:hAnsiTheme="minorHAnsi" w:cstheme="minorHAnsi"/>
                    <w:szCs w:val="22"/>
                    <w:lang w:val="en-IE"/>
                  </w:rPr>
                  <w:t xml:space="preserve"> great clarity and gives a comprehensive, detailed and convincing assurance that the Tenderer will deliver to an excellent standard. The response contains no or only very minor weaknesses.</w:t>
                </w:r>
              </w:p>
            </w:tc>
          </w:tr>
          <w:tr w:rsidR="001F6B30" w:rsidRPr="001C4D93" w14:paraId="11BFB27D" w14:textId="77777777" w:rsidTr="00BF2E63">
            <w:trPr>
              <w:trHeight w:val="737"/>
            </w:trPr>
            <w:tc>
              <w:tcPr>
                <w:tcW w:w="647" w:type="dxa"/>
                <w:shd w:val="clear" w:color="auto" w:fill="D9E2F3" w:themeFill="accent5" w:themeFillTint="33"/>
                <w:vAlign w:val="center"/>
              </w:tcPr>
              <w:p w14:paraId="1277331C" w14:textId="77777777" w:rsidR="001F6B30" w:rsidRPr="001C4D93" w:rsidRDefault="001F6B30" w:rsidP="00BF2E63">
                <w:pPr>
                  <w:spacing w:before="60" w:after="60"/>
                  <w:jc w:val="center"/>
                  <w:rPr>
                    <w:rFonts w:asciiTheme="minorHAnsi" w:hAnsiTheme="minorHAnsi" w:cstheme="minorHAnsi"/>
                    <w:b/>
                    <w:szCs w:val="22"/>
                    <w:lang w:val="en-IE"/>
                  </w:rPr>
                </w:pPr>
                <w:r w:rsidRPr="001C4D93">
                  <w:rPr>
                    <w:rFonts w:asciiTheme="minorHAnsi" w:hAnsiTheme="minorHAnsi" w:cstheme="minorHAnsi"/>
                    <w:b/>
                    <w:szCs w:val="22"/>
                    <w:lang w:val="en-IE"/>
                  </w:rPr>
                  <w:t>4</w:t>
                </w:r>
              </w:p>
            </w:tc>
            <w:tc>
              <w:tcPr>
                <w:tcW w:w="1269" w:type="dxa"/>
                <w:gridSpan w:val="2"/>
                <w:shd w:val="clear" w:color="auto" w:fill="D9E2F3" w:themeFill="accent5" w:themeFillTint="33"/>
                <w:vAlign w:val="center"/>
              </w:tcPr>
              <w:p w14:paraId="01F0781E" w14:textId="77777777" w:rsidR="001F6B30" w:rsidRPr="001C4D93" w:rsidRDefault="001F6B30" w:rsidP="00BF2E63">
                <w:pPr>
                  <w:spacing w:before="60" w:after="60"/>
                  <w:jc w:val="both"/>
                  <w:rPr>
                    <w:rFonts w:asciiTheme="minorHAnsi" w:hAnsiTheme="minorHAnsi" w:cstheme="minorHAnsi"/>
                    <w:b/>
                    <w:bCs/>
                    <w:color w:val="000000"/>
                    <w:szCs w:val="22"/>
                  </w:rPr>
                </w:pPr>
                <w:r w:rsidRPr="001C4D93">
                  <w:rPr>
                    <w:rFonts w:asciiTheme="minorHAnsi" w:hAnsiTheme="minorHAnsi" w:cstheme="minorHAnsi"/>
                    <w:b/>
                    <w:bCs/>
                    <w:color w:val="000000"/>
                    <w:szCs w:val="22"/>
                  </w:rPr>
                  <w:t>80-89%</w:t>
                </w:r>
              </w:p>
            </w:tc>
            <w:tc>
              <w:tcPr>
                <w:tcW w:w="7440" w:type="dxa"/>
                <w:shd w:val="clear" w:color="auto" w:fill="D9E2F3" w:themeFill="accent5" w:themeFillTint="33"/>
                <w:vAlign w:val="center"/>
              </w:tcPr>
              <w:p w14:paraId="013CBA32" w14:textId="77777777" w:rsidR="001F6B30" w:rsidRPr="001C4D93" w:rsidRDefault="001F6B30" w:rsidP="00BF2E63">
                <w:pPr>
                  <w:spacing w:before="60" w:after="60"/>
                  <w:jc w:val="both"/>
                  <w:rPr>
                    <w:rFonts w:asciiTheme="minorHAnsi" w:hAnsiTheme="minorHAnsi" w:cstheme="minorHAnsi"/>
                    <w:szCs w:val="22"/>
                    <w:lang w:val="en-IE"/>
                  </w:rPr>
                </w:pPr>
                <w:r w:rsidRPr="001C4D93">
                  <w:rPr>
                    <w:rFonts w:asciiTheme="minorHAnsi" w:hAnsiTheme="minorHAnsi" w:cstheme="minorHAnsi"/>
                    <w:b/>
                    <w:szCs w:val="22"/>
                    <w:lang w:val="en-IE"/>
                  </w:rPr>
                  <w:t xml:space="preserve">A response that demonstrates a very good understanding of the requirements of the RFT. </w:t>
                </w:r>
                <w:r w:rsidRPr="001C4D93">
                  <w:rPr>
                    <w:rFonts w:asciiTheme="minorHAnsi" w:hAnsiTheme="minorHAnsi" w:cstheme="minorHAnsi"/>
                    <w:szCs w:val="22"/>
                    <w:lang w:val="en-IE"/>
                  </w:rPr>
                  <w:t xml:space="preserve">The response is of a high standard and provides comprehensive detail and convincing assurance that the Tenderer will deliver to a very high standard but contains a few, mostly minor, weaknesses and/or does not provide sufficiently comprehensive or convincing assurance to award a higher mark. </w:t>
                </w:r>
              </w:p>
            </w:tc>
          </w:tr>
          <w:tr w:rsidR="001F6B30" w:rsidRPr="001C4D93" w14:paraId="7234C4BF" w14:textId="77777777" w:rsidTr="00BF2E63">
            <w:trPr>
              <w:trHeight w:val="737"/>
            </w:trPr>
            <w:tc>
              <w:tcPr>
                <w:tcW w:w="647" w:type="dxa"/>
                <w:shd w:val="clear" w:color="auto" w:fill="D9E2F3" w:themeFill="accent5" w:themeFillTint="33"/>
                <w:vAlign w:val="center"/>
              </w:tcPr>
              <w:p w14:paraId="022F10DE" w14:textId="77777777" w:rsidR="001F6B30" w:rsidRPr="001C4D93" w:rsidRDefault="001F6B30" w:rsidP="00BF2E63">
                <w:pPr>
                  <w:spacing w:before="60" w:after="60"/>
                  <w:jc w:val="center"/>
                  <w:rPr>
                    <w:rFonts w:asciiTheme="minorHAnsi" w:hAnsiTheme="minorHAnsi" w:cstheme="minorHAnsi"/>
                    <w:b/>
                    <w:szCs w:val="22"/>
                    <w:lang w:val="en-IE"/>
                  </w:rPr>
                </w:pPr>
                <w:r w:rsidRPr="001C4D93">
                  <w:rPr>
                    <w:rFonts w:asciiTheme="minorHAnsi" w:hAnsiTheme="minorHAnsi" w:cstheme="minorHAnsi"/>
                    <w:b/>
                    <w:szCs w:val="22"/>
                    <w:lang w:val="en-IE"/>
                  </w:rPr>
                  <w:lastRenderedPageBreak/>
                  <w:t>3</w:t>
                </w:r>
              </w:p>
            </w:tc>
            <w:tc>
              <w:tcPr>
                <w:tcW w:w="1269" w:type="dxa"/>
                <w:gridSpan w:val="2"/>
                <w:shd w:val="clear" w:color="auto" w:fill="D9E2F3" w:themeFill="accent5" w:themeFillTint="33"/>
                <w:vAlign w:val="center"/>
              </w:tcPr>
              <w:p w14:paraId="62A6C27C" w14:textId="77777777" w:rsidR="001F6B30" w:rsidRPr="001C4D93" w:rsidRDefault="001F6B30" w:rsidP="00BF2E63">
                <w:pPr>
                  <w:spacing w:before="60" w:after="60"/>
                  <w:jc w:val="both"/>
                  <w:rPr>
                    <w:rFonts w:asciiTheme="minorHAnsi" w:hAnsiTheme="minorHAnsi" w:cstheme="minorHAnsi"/>
                    <w:b/>
                    <w:bCs/>
                    <w:color w:val="000000"/>
                    <w:szCs w:val="22"/>
                  </w:rPr>
                </w:pPr>
                <w:r w:rsidRPr="001C4D93">
                  <w:rPr>
                    <w:rFonts w:asciiTheme="minorHAnsi" w:hAnsiTheme="minorHAnsi" w:cstheme="minorHAnsi"/>
                    <w:b/>
                    <w:bCs/>
                    <w:color w:val="000000"/>
                    <w:szCs w:val="22"/>
                  </w:rPr>
                  <w:t>70-79%</w:t>
                </w:r>
              </w:p>
            </w:tc>
            <w:tc>
              <w:tcPr>
                <w:tcW w:w="7440" w:type="dxa"/>
                <w:shd w:val="clear" w:color="auto" w:fill="D9E2F3" w:themeFill="accent5" w:themeFillTint="33"/>
                <w:vAlign w:val="center"/>
              </w:tcPr>
              <w:p w14:paraId="327FF708" w14:textId="77777777" w:rsidR="001F6B30" w:rsidRPr="001C4D93" w:rsidRDefault="001F6B30" w:rsidP="00BF2E63">
                <w:pPr>
                  <w:spacing w:before="60" w:after="60"/>
                  <w:jc w:val="both"/>
                  <w:rPr>
                    <w:rFonts w:asciiTheme="minorHAnsi" w:hAnsiTheme="minorHAnsi" w:cstheme="minorHAnsi"/>
                    <w:szCs w:val="22"/>
                  </w:rPr>
                </w:pPr>
                <w:r w:rsidRPr="001C4D93">
                  <w:rPr>
                    <w:rFonts w:asciiTheme="minorHAnsi" w:hAnsiTheme="minorHAnsi" w:cstheme="minorHAnsi"/>
                    <w:b/>
                    <w:szCs w:val="22"/>
                    <w:lang w:val="en-IE"/>
                  </w:rPr>
                  <w:t xml:space="preserve">A response that demonstrates a good understanding of the requirements of the RFT. </w:t>
                </w:r>
                <w:r w:rsidRPr="001C4D93">
                  <w:rPr>
                    <w:rFonts w:asciiTheme="minorHAnsi" w:hAnsiTheme="minorHAnsi" w:cstheme="minorHAnsi"/>
                    <w:szCs w:val="22"/>
                    <w:lang w:val="en-IE"/>
                  </w:rPr>
                  <w:t xml:space="preserve">The response gives detailed and mostly convincing assurance that the Tenderer will deliver to a high standard but contains </w:t>
                </w:r>
                <w:proofErr w:type="gramStart"/>
                <w:r w:rsidRPr="001C4D93">
                  <w:rPr>
                    <w:rFonts w:asciiTheme="minorHAnsi" w:hAnsiTheme="minorHAnsi" w:cstheme="minorHAnsi"/>
                    <w:szCs w:val="22"/>
                    <w:lang w:val="en-IE"/>
                  </w:rPr>
                  <w:t>a number of</w:t>
                </w:r>
                <w:proofErr w:type="gramEnd"/>
                <w:r w:rsidRPr="001C4D93">
                  <w:rPr>
                    <w:rFonts w:asciiTheme="minorHAnsi" w:hAnsiTheme="minorHAnsi" w:cstheme="minorHAnsi"/>
                    <w:szCs w:val="22"/>
                    <w:lang w:val="en-IE"/>
                  </w:rPr>
                  <w:t xml:space="preserve"> weaknesses and/or does not provide sufficiently comprehensive or convincing assurance to award a higher mark. </w:t>
                </w:r>
              </w:p>
            </w:tc>
          </w:tr>
          <w:tr w:rsidR="001F6B30" w:rsidRPr="001C4D93" w14:paraId="2C974787" w14:textId="77777777" w:rsidTr="00BF2E63">
            <w:trPr>
              <w:trHeight w:val="737"/>
            </w:trPr>
            <w:tc>
              <w:tcPr>
                <w:tcW w:w="647" w:type="dxa"/>
                <w:shd w:val="clear" w:color="auto" w:fill="D9E2F3" w:themeFill="accent5" w:themeFillTint="33"/>
                <w:vAlign w:val="center"/>
              </w:tcPr>
              <w:p w14:paraId="6D6CC13B" w14:textId="77777777" w:rsidR="001F6B30" w:rsidRPr="001C4D93" w:rsidRDefault="001F6B30" w:rsidP="00BF2E63">
                <w:pPr>
                  <w:spacing w:before="60" w:after="60"/>
                  <w:jc w:val="center"/>
                  <w:rPr>
                    <w:rFonts w:asciiTheme="minorHAnsi" w:hAnsiTheme="minorHAnsi" w:cstheme="minorHAnsi"/>
                    <w:b/>
                    <w:szCs w:val="22"/>
                    <w:lang w:val="en-IE"/>
                  </w:rPr>
                </w:pPr>
                <w:r w:rsidRPr="001C4D93">
                  <w:rPr>
                    <w:rFonts w:asciiTheme="minorHAnsi" w:hAnsiTheme="minorHAnsi" w:cstheme="minorHAnsi"/>
                    <w:b/>
                    <w:szCs w:val="22"/>
                    <w:lang w:val="en-IE"/>
                  </w:rPr>
                  <w:t>2</w:t>
                </w:r>
              </w:p>
            </w:tc>
            <w:tc>
              <w:tcPr>
                <w:tcW w:w="1269" w:type="dxa"/>
                <w:gridSpan w:val="2"/>
                <w:shd w:val="clear" w:color="auto" w:fill="D9E2F3" w:themeFill="accent5" w:themeFillTint="33"/>
                <w:vAlign w:val="center"/>
              </w:tcPr>
              <w:p w14:paraId="003DD95E" w14:textId="77777777" w:rsidR="001F6B30" w:rsidRPr="001C4D93" w:rsidRDefault="001F6B30" w:rsidP="00BF2E63">
                <w:pPr>
                  <w:spacing w:before="60" w:after="60"/>
                  <w:jc w:val="both"/>
                  <w:rPr>
                    <w:rFonts w:asciiTheme="minorHAnsi" w:hAnsiTheme="minorHAnsi" w:cstheme="minorHAnsi"/>
                    <w:b/>
                    <w:bCs/>
                    <w:color w:val="000000"/>
                    <w:szCs w:val="22"/>
                  </w:rPr>
                </w:pPr>
                <w:r w:rsidRPr="001C4D93">
                  <w:rPr>
                    <w:rFonts w:asciiTheme="minorHAnsi" w:hAnsiTheme="minorHAnsi" w:cstheme="minorHAnsi"/>
                    <w:b/>
                    <w:bCs/>
                    <w:color w:val="000000"/>
                    <w:szCs w:val="22"/>
                  </w:rPr>
                  <w:t>60-69%</w:t>
                </w:r>
              </w:p>
            </w:tc>
            <w:tc>
              <w:tcPr>
                <w:tcW w:w="7440" w:type="dxa"/>
                <w:shd w:val="clear" w:color="auto" w:fill="D9E2F3" w:themeFill="accent5" w:themeFillTint="33"/>
                <w:vAlign w:val="center"/>
              </w:tcPr>
              <w:p w14:paraId="5FC89209" w14:textId="77777777" w:rsidR="001F6B30" w:rsidRPr="001C4D93" w:rsidRDefault="001F6B30" w:rsidP="00BF2E63">
                <w:pPr>
                  <w:spacing w:before="60" w:after="60"/>
                  <w:jc w:val="both"/>
                  <w:rPr>
                    <w:rFonts w:asciiTheme="minorHAnsi" w:hAnsiTheme="minorHAnsi" w:cstheme="minorHAnsi"/>
                    <w:szCs w:val="22"/>
                    <w:lang w:val="en-IE"/>
                  </w:rPr>
                </w:pPr>
                <w:r w:rsidRPr="001C4D93">
                  <w:rPr>
                    <w:rFonts w:asciiTheme="minorHAnsi" w:hAnsiTheme="minorHAnsi" w:cstheme="minorHAnsi"/>
                    <w:b/>
                    <w:szCs w:val="22"/>
                  </w:rPr>
                  <w:t xml:space="preserve">A </w:t>
                </w:r>
                <w:r w:rsidRPr="001C4D93">
                  <w:rPr>
                    <w:rFonts w:asciiTheme="minorHAnsi" w:hAnsiTheme="minorHAnsi" w:cstheme="minorHAnsi"/>
                    <w:b/>
                    <w:szCs w:val="22"/>
                    <w:lang w:val="en-IE"/>
                  </w:rPr>
                  <w:t>response that demonstrates a reasonable understanding of the requirements of the RFT</w:t>
                </w:r>
                <w:r w:rsidRPr="001C4D93">
                  <w:rPr>
                    <w:rFonts w:asciiTheme="minorHAnsi" w:hAnsiTheme="minorHAnsi" w:cstheme="minorHAnsi"/>
                    <w:bCs/>
                    <w:szCs w:val="22"/>
                    <w:lang w:val="en-IE"/>
                  </w:rPr>
                  <w:t xml:space="preserve">. The response gives acceptable assurance that the Tenderer will deliver requirements to an adequate standard but contains </w:t>
                </w:r>
                <w:proofErr w:type="gramStart"/>
                <w:r w:rsidRPr="001C4D93">
                  <w:rPr>
                    <w:rFonts w:asciiTheme="minorHAnsi" w:hAnsiTheme="minorHAnsi" w:cstheme="minorHAnsi"/>
                    <w:bCs/>
                    <w:szCs w:val="22"/>
                    <w:lang w:val="en-IE"/>
                  </w:rPr>
                  <w:t>a number of</w:t>
                </w:r>
                <w:proofErr w:type="gramEnd"/>
                <w:r w:rsidRPr="001C4D93">
                  <w:rPr>
                    <w:rFonts w:asciiTheme="minorHAnsi" w:hAnsiTheme="minorHAnsi" w:cstheme="minorHAnsi"/>
                    <w:bCs/>
                    <w:szCs w:val="22"/>
                    <w:lang w:val="en-IE"/>
                  </w:rPr>
                  <w:t xml:space="preserve"> weaknesses, some of which the Contracting Authority considers to be moderate or substantial, and/or does not provide sufficient detail or convincing assurance to award a higher mark.</w:t>
                </w:r>
                <w:r w:rsidRPr="001C4D93">
                  <w:rPr>
                    <w:rFonts w:asciiTheme="minorHAnsi" w:hAnsiTheme="minorHAnsi" w:cstheme="minorHAnsi"/>
                    <w:b/>
                    <w:szCs w:val="22"/>
                    <w:lang w:val="en-IE"/>
                  </w:rPr>
                  <w:t xml:space="preserve"> </w:t>
                </w:r>
              </w:p>
            </w:tc>
          </w:tr>
          <w:tr w:rsidR="001F6B30" w:rsidRPr="001C4D93" w14:paraId="45748DC7" w14:textId="77777777" w:rsidTr="00BF2E63">
            <w:trPr>
              <w:trHeight w:val="737"/>
            </w:trPr>
            <w:tc>
              <w:tcPr>
                <w:tcW w:w="647" w:type="dxa"/>
                <w:shd w:val="clear" w:color="auto" w:fill="D9E2F3" w:themeFill="accent5" w:themeFillTint="33"/>
                <w:vAlign w:val="center"/>
              </w:tcPr>
              <w:p w14:paraId="429FC941" w14:textId="77777777" w:rsidR="001F6B30" w:rsidRPr="001C4D93" w:rsidRDefault="001F6B30" w:rsidP="00BF2E63">
                <w:pPr>
                  <w:spacing w:before="60" w:after="60"/>
                  <w:jc w:val="center"/>
                  <w:rPr>
                    <w:rFonts w:asciiTheme="minorHAnsi" w:hAnsiTheme="minorHAnsi" w:cstheme="minorHAnsi"/>
                    <w:b/>
                    <w:szCs w:val="22"/>
                    <w:lang w:val="en-IE"/>
                  </w:rPr>
                </w:pPr>
                <w:r w:rsidRPr="001C4D93">
                  <w:rPr>
                    <w:rFonts w:asciiTheme="minorHAnsi" w:hAnsiTheme="minorHAnsi" w:cstheme="minorHAnsi"/>
                    <w:b/>
                    <w:szCs w:val="22"/>
                    <w:lang w:val="en-IE"/>
                  </w:rPr>
                  <w:t>1</w:t>
                </w:r>
              </w:p>
            </w:tc>
            <w:tc>
              <w:tcPr>
                <w:tcW w:w="1269" w:type="dxa"/>
                <w:gridSpan w:val="2"/>
                <w:shd w:val="clear" w:color="auto" w:fill="D9E2F3" w:themeFill="accent5" w:themeFillTint="33"/>
                <w:vAlign w:val="center"/>
              </w:tcPr>
              <w:p w14:paraId="06F899D5" w14:textId="77777777" w:rsidR="001F6B30" w:rsidRPr="001C4D93" w:rsidRDefault="001F6B30" w:rsidP="00BF2E63">
                <w:pPr>
                  <w:spacing w:before="60" w:after="60"/>
                  <w:jc w:val="both"/>
                  <w:rPr>
                    <w:rFonts w:asciiTheme="minorHAnsi" w:hAnsiTheme="minorHAnsi" w:cstheme="minorHAnsi"/>
                    <w:b/>
                    <w:bCs/>
                    <w:color w:val="000000"/>
                    <w:szCs w:val="22"/>
                  </w:rPr>
                </w:pPr>
                <w:r w:rsidRPr="001C4D93">
                  <w:rPr>
                    <w:rFonts w:asciiTheme="minorHAnsi" w:hAnsiTheme="minorHAnsi" w:cstheme="minorHAnsi"/>
                    <w:b/>
                    <w:bCs/>
                    <w:color w:val="000000"/>
                    <w:szCs w:val="22"/>
                  </w:rPr>
                  <w:t>1-59%</w:t>
                </w:r>
              </w:p>
            </w:tc>
            <w:tc>
              <w:tcPr>
                <w:tcW w:w="7440" w:type="dxa"/>
                <w:shd w:val="clear" w:color="auto" w:fill="D9E2F3" w:themeFill="accent5" w:themeFillTint="33"/>
                <w:vAlign w:val="center"/>
              </w:tcPr>
              <w:p w14:paraId="0A324458" w14:textId="77777777" w:rsidR="001F6B30" w:rsidRPr="001C4D93" w:rsidRDefault="001F6B30" w:rsidP="00BF2E63">
                <w:pPr>
                  <w:spacing w:before="60" w:after="60"/>
                  <w:jc w:val="both"/>
                  <w:rPr>
                    <w:rFonts w:asciiTheme="minorHAnsi" w:hAnsiTheme="minorHAnsi" w:cstheme="minorHAnsi"/>
                    <w:szCs w:val="22"/>
                    <w:lang w:val="en-IE"/>
                  </w:rPr>
                </w:pPr>
                <w:r w:rsidRPr="001C4D93">
                  <w:rPr>
                    <w:rFonts w:asciiTheme="minorHAnsi" w:hAnsiTheme="minorHAnsi" w:cstheme="minorHAnsi"/>
                    <w:b/>
                    <w:szCs w:val="22"/>
                    <w:lang w:val="en-IE"/>
                  </w:rPr>
                  <w:t>A response where serious reservations exist</w:t>
                </w:r>
                <w:r w:rsidRPr="001C4D93">
                  <w:rPr>
                    <w:rFonts w:asciiTheme="minorHAnsi" w:hAnsiTheme="minorHAnsi" w:cstheme="minorHAnsi"/>
                    <w:szCs w:val="22"/>
                    <w:lang w:val="en-IE"/>
                  </w:rPr>
                  <w:t>. The response lacks credibility/convincing detail and there is a significant risk that the contract will be unsuccessful. This may be because, for example, insufficient detail is provided, the response has fundamental flaws, is seriously inadequate and/or seriously lacks credibility with a high risk of non-delivery.</w:t>
                </w:r>
              </w:p>
            </w:tc>
          </w:tr>
        </w:tbl>
        <w:p w14:paraId="236FF2C5" w14:textId="77777777" w:rsidR="001F6B30" w:rsidRPr="001C4D93" w:rsidRDefault="001F6B30" w:rsidP="001F6B30">
          <w:pPr>
            <w:rPr>
              <w:rFonts w:asciiTheme="minorHAnsi" w:hAnsiTheme="minorHAnsi" w:cstheme="minorHAnsi"/>
              <w:b/>
              <w:szCs w:val="22"/>
            </w:rPr>
          </w:pPr>
        </w:p>
        <w:p w14:paraId="18C1437D" w14:textId="77777777" w:rsidR="001F6B30" w:rsidRDefault="001F6B30" w:rsidP="001F6B30">
          <w:pPr>
            <w:rPr>
              <w:rFonts w:asciiTheme="minorHAnsi" w:hAnsiTheme="minorHAnsi" w:cstheme="minorHAnsi"/>
              <w:color w:val="FF0000"/>
              <w:szCs w:val="22"/>
            </w:rPr>
          </w:pPr>
          <w:r w:rsidRPr="001C4D93">
            <w:rPr>
              <w:rFonts w:asciiTheme="minorHAnsi" w:hAnsiTheme="minorHAnsi" w:cstheme="minorHAnsi"/>
              <w:b/>
              <w:i/>
              <w:color w:val="FF0000"/>
              <w:szCs w:val="22"/>
            </w:rPr>
            <w:t xml:space="preserve">Those Tenderers that have not achieved the required Minimum Marks for each of the qualitative award criteria as specified at E1 and E2 above, will be eliminated at that stage without having their costs assessed. </w:t>
          </w:r>
        </w:p>
      </w:sdtContent>
    </w:sdt>
    <w:p w14:paraId="1B0A9548" w14:textId="4946D6AB" w:rsidR="00564F8A" w:rsidRPr="009F2CFB" w:rsidRDefault="00564F8A" w:rsidP="00D35AA7"/>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lastRenderedPageBreak/>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3487A62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F74C06">
              <w:t>14 days</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p w14:paraId="43770146" w14:textId="124412C9" w:rsidR="00683A07" w:rsidRPr="00A80C45" w:rsidRDefault="00683A07" w:rsidP="00683A07">
      <w:pPr>
        <w:spacing w:line="200" w:lineRule="exact"/>
        <w:rPr>
          <w:rFonts w:asciiTheme="minorHAnsi" w:hAnsiTheme="minorHAnsi" w:cstheme="minorHAnsi"/>
          <w:b/>
          <w:bCs/>
          <w:i/>
          <w:iCs/>
          <w:sz w:val="28"/>
          <w:szCs w:val="28"/>
          <w:lang w:val="en-IE"/>
        </w:rPr>
      </w:pPr>
    </w:p>
    <w:p w14:paraId="55EB8B53" w14:textId="3C6115BC" w:rsidR="00683A07" w:rsidRPr="00683A07" w:rsidRDefault="00683A07" w:rsidP="00683A07">
      <w:pPr>
        <w:spacing w:before="9"/>
        <w:ind w:left="100"/>
        <w:jc w:val="both"/>
        <w:rPr>
          <w:rFonts w:eastAsia="Arial" w:cs="Calibri"/>
          <w:szCs w:val="22"/>
        </w:rPr>
      </w:pPr>
      <w:r w:rsidRPr="00683A07">
        <w:rPr>
          <w:rFonts w:asciiTheme="minorHAnsi" w:eastAsia="Arial" w:hAnsiTheme="minorHAnsi" w:cstheme="minorHAnsi"/>
          <w:b/>
          <w:i/>
          <w:szCs w:val="22"/>
        </w:rPr>
        <w:t xml:space="preserve"> </w:t>
      </w:r>
    </w:p>
    <w:sdt>
      <w:sdtPr>
        <w:rPr>
          <w:b/>
          <w:bCs/>
          <w:i/>
          <w:iCs/>
          <w:sz w:val="28"/>
          <w:szCs w:val="28"/>
        </w:rPr>
        <w:id w:val="170828057"/>
        <w:placeholder>
          <w:docPart w:val="DC05F3E5369641A69E0B3A8D0D84F4A2"/>
        </w:placeholder>
      </w:sdtPr>
      <w:sdtEndPr>
        <w:rPr>
          <w:rFonts w:asciiTheme="minorHAnsi" w:hAnsiTheme="minorHAnsi" w:cstheme="minorHAnsi"/>
        </w:rPr>
      </w:sdtEndPr>
      <w:sdtContent>
        <w:p w14:paraId="144E4D5D" w14:textId="0794E548" w:rsidR="00683A8D" w:rsidRDefault="00683A8D" w:rsidP="00B37C20">
          <w:pPr>
            <w:spacing w:line="200" w:lineRule="exact"/>
            <w:jc w:val="both"/>
            <w:rPr>
              <w:b/>
              <w:bCs/>
              <w:i/>
              <w:iCs/>
              <w:sz w:val="28"/>
              <w:szCs w:val="28"/>
            </w:rPr>
          </w:pPr>
        </w:p>
        <w:p w14:paraId="6AF0B9F6" w14:textId="38927EBF" w:rsidR="008144E2" w:rsidRDefault="00DE4FEE" w:rsidP="00B37C20">
          <w:pPr>
            <w:spacing w:line="200" w:lineRule="exact"/>
            <w:jc w:val="both"/>
            <w:rPr>
              <w:b/>
              <w:bCs/>
              <w:i/>
              <w:iCs/>
              <w:sz w:val="28"/>
              <w:szCs w:val="28"/>
            </w:rPr>
          </w:pPr>
          <w:r>
            <w:rPr>
              <w:b/>
              <w:bCs/>
              <w:i/>
              <w:iCs/>
              <w:sz w:val="28"/>
              <w:szCs w:val="28"/>
            </w:rPr>
            <w:t>Background and Requirements:</w:t>
          </w:r>
        </w:p>
        <w:p w14:paraId="312DD386" w14:textId="77777777" w:rsidR="00DE4FEE" w:rsidRDefault="00DE4FEE" w:rsidP="00B37C20">
          <w:pPr>
            <w:spacing w:line="200" w:lineRule="exact"/>
            <w:jc w:val="both"/>
            <w:rPr>
              <w:b/>
              <w:bCs/>
              <w:i/>
              <w:iCs/>
              <w:sz w:val="28"/>
              <w:szCs w:val="28"/>
            </w:rPr>
          </w:pPr>
        </w:p>
        <w:p w14:paraId="3843DFF4" w14:textId="2FF95F23" w:rsidR="00DE4FEE" w:rsidRPr="001C54E6" w:rsidRDefault="001C54E6" w:rsidP="00B37C20">
          <w:pPr>
            <w:spacing w:line="200" w:lineRule="exact"/>
            <w:jc w:val="both"/>
            <w:rPr>
              <w:rFonts w:ascii="Lato" w:eastAsia="Arial" w:hAnsi="Lato" w:cs="Arial"/>
              <w:szCs w:val="22"/>
            </w:rPr>
          </w:pPr>
          <w:r>
            <w:rPr>
              <w:sz w:val="28"/>
              <w:szCs w:val="28"/>
            </w:rPr>
            <w:t xml:space="preserve">Please refer to </w:t>
          </w:r>
          <w:r w:rsidR="00941F0C">
            <w:rPr>
              <w:sz w:val="28"/>
              <w:szCs w:val="28"/>
            </w:rPr>
            <w:t xml:space="preserve">Invitation to Tender </w:t>
          </w:r>
          <w:r w:rsidR="00D10B3B">
            <w:rPr>
              <w:sz w:val="28"/>
              <w:szCs w:val="28"/>
            </w:rPr>
            <w:t xml:space="preserve">uploaded as </w:t>
          </w:r>
          <w:r w:rsidR="00954A05">
            <w:rPr>
              <w:sz w:val="28"/>
              <w:szCs w:val="28"/>
            </w:rPr>
            <w:t>separate document.</w:t>
          </w:r>
        </w:p>
        <w:p w14:paraId="76BF8AD1" w14:textId="77777777" w:rsidR="00683A8D" w:rsidRDefault="00683A8D" w:rsidP="00000209">
          <w:pPr>
            <w:pStyle w:val="ListParagraph"/>
            <w:ind w:left="567"/>
            <w:contextualSpacing w:val="0"/>
            <w:jc w:val="both"/>
            <w:rPr>
              <w:rFonts w:ascii="Lato" w:eastAsia="Arial" w:hAnsi="Lato" w:cs="Arial"/>
              <w:szCs w:val="22"/>
            </w:rPr>
          </w:pPr>
        </w:p>
        <w:p w14:paraId="42EFB144" w14:textId="77777777" w:rsidR="00A80C45" w:rsidRPr="00C027DC" w:rsidRDefault="00663A3B" w:rsidP="00A80C45">
          <w:pPr>
            <w:spacing w:line="200" w:lineRule="exact"/>
            <w:jc w:val="both"/>
            <w:rPr>
              <w:rFonts w:ascii="Lato" w:hAnsi="Lato"/>
            </w:rPr>
          </w:pPr>
        </w:p>
      </w:sdtContent>
    </w:sdt>
    <w:p w14:paraId="18B9C077" w14:textId="470F0FB1" w:rsidR="00B1490E" w:rsidRPr="00310EDC" w:rsidRDefault="00B1490E" w:rsidP="00CC7906">
      <w:pPr>
        <w:rPr>
          <w:highlight w:val="lightGray"/>
        </w:rPr>
      </w:pPr>
    </w:p>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howingPlcHdr/>
      </w:sdtPr>
      <w:sdtEndPr>
        <w:rPr>
          <w:color w:val="auto"/>
          <w:highlight w:val="none"/>
        </w:rPr>
      </w:sdtEndPr>
      <w:sdtContent>
        <w:p w14:paraId="3CFF4575" w14:textId="6BD03485" w:rsidR="003C0FB1" w:rsidRPr="00310EDC" w:rsidRDefault="00F37063" w:rsidP="00F37063">
          <w:r w:rsidRPr="00DC0160">
            <w:rPr>
              <w:rStyle w:val="PlaceholderText"/>
            </w:rPr>
            <w:t>Click here to enter text.</w:t>
          </w:r>
        </w:p>
      </w:sdtContent>
    </w:sdt>
    <w:p w14:paraId="28187E49" w14:textId="77777777" w:rsidR="003C0FB1" w:rsidRDefault="003C0FB1" w:rsidP="00CC7906"/>
    <w:p w14:paraId="07929364" w14:textId="77777777" w:rsidR="003E6F27" w:rsidRPr="0076796C" w:rsidRDefault="003E6F27" w:rsidP="003E6F27">
      <w:pPr>
        <w:pStyle w:val="MFNumLev2"/>
        <w:numPr>
          <w:ilvl w:val="0"/>
          <w:numId w:val="0"/>
        </w:numPr>
        <w:rPr>
          <w:rFonts w:ascii="Lato" w:hAnsi="Lato"/>
          <w:sz w:val="22"/>
          <w:szCs w:val="22"/>
        </w:rPr>
      </w:pPr>
      <w:r w:rsidRPr="0076796C">
        <w:rPr>
          <w:rFonts w:ascii="Lato" w:hAnsi="Lato"/>
          <w:sz w:val="22"/>
          <w:szCs w:val="22"/>
        </w:rPr>
        <w:t xml:space="preserve">Tenderers Pricing Submissions must be completed and submitted in accordance with the instructions set out in this Part.  </w:t>
      </w:r>
    </w:p>
    <w:p w14:paraId="1D2D136F" w14:textId="259D3F48" w:rsidR="003E6F27" w:rsidRPr="0076796C" w:rsidRDefault="003E6F27" w:rsidP="003E6F27">
      <w:pPr>
        <w:pStyle w:val="MFNumLev2"/>
        <w:numPr>
          <w:ilvl w:val="0"/>
          <w:numId w:val="31"/>
        </w:numPr>
        <w:spacing w:line="276" w:lineRule="auto"/>
        <w:rPr>
          <w:rFonts w:ascii="Lato" w:hAnsi="Lato"/>
          <w:spacing w:val="-3"/>
          <w:sz w:val="22"/>
          <w:szCs w:val="22"/>
          <w:lang w:val="en-GB"/>
        </w:rPr>
      </w:pPr>
      <w:r w:rsidRPr="0076796C">
        <w:rPr>
          <w:rFonts w:ascii="Lato" w:hAnsi="Lato"/>
          <w:spacing w:val="-3"/>
          <w:sz w:val="22"/>
          <w:szCs w:val="22"/>
          <w:lang w:val="en-GB"/>
        </w:rPr>
        <w:t>Please submit your fixed pricing proposal (</w:t>
      </w:r>
      <w:r w:rsidRPr="0076796C">
        <w:rPr>
          <w:rFonts w:ascii="Lato" w:hAnsi="Lato"/>
          <w:b/>
          <w:spacing w:val="-3"/>
          <w:sz w:val="22"/>
          <w:szCs w:val="22"/>
          <w:lang w:val="en-GB"/>
        </w:rPr>
        <w:t>inclusive</w:t>
      </w:r>
      <w:r w:rsidRPr="0076796C">
        <w:rPr>
          <w:rFonts w:ascii="Lato" w:hAnsi="Lato"/>
          <w:spacing w:val="-3"/>
          <w:sz w:val="22"/>
          <w:szCs w:val="22"/>
          <w:lang w:val="en-GB"/>
        </w:rPr>
        <w:t xml:space="preserve"> of expenses and </w:t>
      </w:r>
      <w:r w:rsidRPr="0076796C">
        <w:rPr>
          <w:rFonts w:ascii="Lato" w:hAnsi="Lato"/>
          <w:b/>
          <w:spacing w:val="-3"/>
          <w:sz w:val="22"/>
          <w:szCs w:val="22"/>
          <w:lang w:val="en-GB"/>
        </w:rPr>
        <w:t>exclusive</w:t>
      </w:r>
      <w:r w:rsidRPr="0076796C">
        <w:rPr>
          <w:rFonts w:ascii="Lato" w:hAnsi="Lato"/>
          <w:spacing w:val="-3"/>
          <w:sz w:val="22"/>
          <w:szCs w:val="22"/>
          <w:lang w:val="en-GB"/>
        </w:rPr>
        <w:t xml:space="preserve"> of VAT) for the requirements specified in </w:t>
      </w:r>
      <w:r w:rsidR="002111E7">
        <w:rPr>
          <w:rFonts w:ascii="Lato" w:hAnsi="Lato"/>
          <w:spacing w:val="-3"/>
          <w:sz w:val="22"/>
          <w:szCs w:val="22"/>
          <w:lang w:val="en-GB"/>
        </w:rPr>
        <w:t>Appendix 1</w:t>
      </w:r>
      <w:r w:rsidRPr="0076796C">
        <w:rPr>
          <w:rFonts w:ascii="Lato" w:hAnsi="Lato"/>
          <w:spacing w:val="-3"/>
          <w:sz w:val="22"/>
          <w:szCs w:val="22"/>
          <w:lang w:val="en-GB"/>
        </w:rPr>
        <w:t xml:space="preserve">. </w:t>
      </w:r>
    </w:p>
    <w:p w14:paraId="654F5453" w14:textId="77777777" w:rsidR="003E6F27" w:rsidRPr="0076796C" w:rsidRDefault="003E6F27" w:rsidP="003E6F27">
      <w:pPr>
        <w:pStyle w:val="MFNumLev2"/>
        <w:numPr>
          <w:ilvl w:val="0"/>
          <w:numId w:val="31"/>
        </w:numPr>
        <w:spacing w:line="276" w:lineRule="auto"/>
        <w:rPr>
          <w:rFonts w:ascii="Lato" w:hAnsi="Lato"/>
          <w:spacing w:val="-3"/>
          <w:sz w:val="22"/>
          <w:szCs w:val="22"/>
          <w:lang w:val="en-GB"/>
        </w:rPr>
      </w:pPr>
      <w:r w:rsidRPr="0076796C">
        <w:rPr>
          <w:rFonts w:ascii="Lato" w:hAnsi="Lato"/>
          <w:spacing w:val="-3"/>
          <w:sz w:val="22"/>
          <w:szCs w:val="22"/>
          <w:lang w:val="en-GB"/>
        </w:rPr>
        <w:t>Please confirm that all proposals made include the cost of account management (including the full cost of agreed sub-contracting of services where this is applicable), service delivery, invoicing, and the supply of all required written reports.</w:t>
      </w:r>
    </w:p>
    <w:p w14:paraId="2F62ED8A" w14:textId="77777777" w:rsidR="003E6F27" w:rsidRPr="0076796C" w:rsidRDefault="003E6F27" w:rsidP="003E6F27">
      <w:pPr>
        <w:pStyle w:val="MFNumLev2"/>
        <w:numPr>
          <w:ilvl w:val="0"/>
          <w:numId w:val="31"/>
        </w:numPr>
        <w:spacing w:line="276" w:lineRule="auto"/>
        <w:rPr>
          <w:rFonts w:ascii="Lato" w:hAnsi="Lato"/>
          <w:spacing w:val="-3"/>
          <w:sz w:val="22"/>
          <w:szCs w:val="22"/>
          <w:lang w:val="en-GB"/>
        </w:rPr>
      </w:pPr>
      <w:r w:rsidRPr="0076796C">
        <w:rPr>
          <w:rFonts w:ascii="Lato" w:hAnsi="Lato"/>
          <w:spacing w:val="-3"/>
          <w:sz w:val="22"/>
          <w:szCs w:val="22"/>
          <w:lang w:val="en-GB"/>
        </w:rPr>
        <w:t>Please advise of any additional charges, which might, in any circumstances, apply to this contract. Please state under what circumstances these charges would apply.</w:t>
      </w:r>
    </w:p>
    <w:p w14:paraId="013F8481" w14:textId="77777777" w:rsidR="003E6F27" w:rsidRPr="0076796C" w:rsidRDefault="003E6F27" w:rsidP="003E6F27">
      <w:pPr>
        <w:pStyle w:val="MFNumLev2"/>
        <w:numPr>
          <w:ilvl w:val="0"/>
          <w:numId w:val="31"/>
        </w:numPr>
        <w:spacing w:line="276" w:lineRule="auto"/>
        <w:rPr>
          <w:rFonts w:ascii="Lato" w:hAnsi="Lato"/>
          <w:spacing w:val="-3"/>
          <w:sz w:val="22"/>
          <w:szCs w:val="22"/>
          <w:lang w:val="en-GB"/>
        </w:rPr>
      </w:pPr>
      <w:r w:rsidRPr="0076796C">
        <w:rPr>
          <w:rFonts w:ascii="Lato" w:hAnsi="Lato"/>
          <w:sz w:val="22"/>
          <w:szCs w:val="22"/>
        </w:rPr>
        <w:t>Outline any additional proposed discounts (e.g. based on volume).</w:t>
      </w:r>
    </w:p>
    <w:p w14:paraId="7CCAF345" w14:textId="77777777" w:rsidR="003E6F27" w:rsidRPr="0076796C" w:rsidRDefault="003E6F27" w:rsidP="003E6F27">
      <w:pPr>
        <w:pStyle w:val="MFNumLev2"/>
        <w:numPr>
          <w:ilvl w:val="0"/>
          <w:numId w:val="31"/>
        </w:numPr>
        <w:spacing w:line="276" w:lineRule="auto"/>
        <w:rPr>
          <w:rFonts w:ascii="Lato" w:hAnsi="Lato"/>
          <w:spacing w:val="-3"/>
          <w:sz w:val="22"/>
          <w:szCs w:val="22"/>
          <w:lang w:val="en-GB"/>
        </w:rPr>
      </w:pPr>
      <w:r w:rsidRPr="0076796C">
        <w:rPr>
          <w:rFonts w:ascii="Lato" w:hAnsi="Lato"/>
          <w:spacing w:val="-3"/>
          <w:sz w:val="22"/>
          <w:szCs w:val="22"/>
          <w:lang w:val="en-GB"/>
        </w:rPr>
        <w:t xml:space="preserve">All pricing must be quoted in Euro €. </w:t>
      </w:r>
    </w:p>
    <w:p w14:paraId="4EB175C2" w14:textId="77777777" w:rsidR="003C0FB1" w:rsidRPr="0076796C" w:rsidRDefault="003C0FB1" w:rsidP="00CC7906">
      <w:pPr>
        <w:rPr>
          <w:rFonts w:ascii="Lato" w:hAnsi="Lato"/>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420"/>
        <w:gridCol w:w="2278"/>
        <w:gridCol w:w="2835"/>
      </w:tblGrid>
      <w:tr w:rsidR="00F37063" w:rsidRPr="00F37063" w14:paraId="4DBBF4DC" w14:textId="77777777" w:rsidTr="00B70B85">
        <w:tc>
          <w:tcPr>
            <w:tcW w:w="2356" w:type="dxa"/>
            <w:tcBorders>
              <w:bottom w:val="single" w:sz="4" w:space="0" w:color="auto"/>
            </w:tcBorders>
            <w:shd w:val="clear" w:color="auto" w:fill="D9D9D9"/>
          </w:tcPr>
          <w:p w14:paraId="2E6BEAD8" w14:textId="77777777" w:rsidR="00F37063" w:rsidRPr="00F37063" w:rsidRDefault="00F37063" w:rsidP="00F37063">
            <w:pPr>
              <w:spacing w:after="0"/>
              <w:rPr>
                <w:rFonts w:ascii="Lato" w:hAnsi="Lato" w:cs="Calibri"/>
                <w:b/>
                <w:szCs w:val="22"/>
                <w:lang w:eastAsia="en-GB"/>
              </w:rPr>
            </w:pPr>
          </w:p>
          <w:p w14:paraId="7D1D258D" w14:textId="77777777" w:rsidR="00F37063" w:rsidRPr="00F37063" w:rsidRDefault="00F37063" w:rsidP="00F37063">
            <w:pPr>
              <w:spacing w:after="0"/>
              <w:jc w:val="center"/>
              <w:rPr>
                <w:rFonts w:ascii="Lato" w:hAnsi="Lato" w:cs="Calibri"/>
                <w:b/>
                <w:szCs w:val="22"/>
                <w:lang w:eastAsia="en-GB"/>
              </w:rPr>
            </w:pPr>
          </w:p>
          <w:p w14:paraId="62367E31"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Proposed</w:t>
            </w:r>
          </w:p>
          <w:p w14:paraId="5F941443"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Key Personnel</w:t>
            </w:r>
          </w:p>
        </w:tc>
        <w:tc>
          <w:tcPr>
            <w:tcW w:w="2420" w:type="dxa"/>
            <w:tcBorders>
              <w:bottom w:val="single" w:sz="4" w:space="0" w:color="auto"/>
            </w:tcBorders>
            <w:shd w:val="clear" w:color="auto" w:fill="D9D9D9"/>
          </w:tcPr>
          <w:p w14:paraId="4EDA2ED9" w14:textId="77777777" w:rsidR="00F37063" w:rsidRPr="00F37063" w:rsidRDefault="00F37063" w:rsidP="00F37063">
            <w:pPr>
              <w:spacing w:after="0"/>
              <w:jc w:val="center"/>
              <w:rPr>
                <w:rFonts w:ascii="Lato" w:hAnsi="Lato" w:cs="Calibri"/>
                <w:b/>
                <w:szCs w:val="22"/>
                <w:lang w:eastAsia="en-GB"/>
              </w:rPr>
            </w:pPr>
          </w:p>
          <w:p w14:paraId="234412E0" w14:textId="48A33E6E"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 xml:space="preserve">Daily rate based on an </w:t>
            </w:r>
            <w:r w:rsidR="00B06B69" w:rsidRPr="00F37063">
              <w:rPr>
                <w:rFonts w:ascii="Lato" w:hAnsi="Lato" w:cs="Calibri"/>
                <w:b/>
                <w:szCs w:val="22"/>
                <w:lang w:eastAsia="en-GB"/>
              </w:rPr>
              <w:t>8-hour</w:t>
            </w:r>
            <w:r w:rsidRPr="00F37063">
              <w:rPr>
                <w:rFonts w:ascii="Lato" w:hAnsi="Lato" w:cs="Calibri"/>
                <w:b/>
                <w:szCs w:val="22"/>
                <w:lang w:eastAsia="en-GB"/>
              </w:rPr>
              <w:t xml:space="preserve"> day (inclusive of expenses and exclusive of VAT)</w:t>
            </w:r>
          </w:p>
          <w:p w14:paraId="0594DF44"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w:t>
            </w:r>
          </w:p>
        </w:tc>
        <w:tc>
          <w:tcPr>
            <w:tcW w:w="2278" w:type="dxa"/>
            <w:shd w:val="clear" w:color="auto" w:fill="D9D9D9"/>
          </w:tcPr>
          <w:p w14:paraId="3B45D68C" w14:textId="77777777" w:rsidR="00F37063" w:rsidRPr="00F37063" w:rsidRDefault="00F37063" w:rsidP="00F37063">
            <w:pPr>
              <w:spacing w:after="0"/>
              <w:jc w:val="center"/>
              <w:rPr>
                <w:rFonts w:ascii="Lato" w:hAnsi="Lato" w:cs="Calibri"/>
                <w:b/>
                <w:szCs w:val="22"/>
                <w:lang w:eastAsia="en-GB"/>
              </w:rPr>
            </w:pPr>
          </w:p>
          <w:p w14:paraId="01447E19" w14:textId="77777777" w:rsidR="00F37063" w:rsidRPr="00F37063" w:rsidRDefault="00F37063" w:rsidP="00F37063">
            <w:pPr>
              <w:spacing w:after="0"/>
              <w:jc w:val="center"/>
              <w:rPr>
                <w:rFonts w:ascii="Lato" w:hAnsi="Lato" w:cs="Calibri"/>
                <w:b/>
                <w:szCs w:val="22"/>
                <w:lang w:eastAsia="en-GB"/>
              </w:rPr>
            </w:pPr>
          </w:p>
          <w:p w14:paraId="3BA63244" w14:textId="77777777" w:rsidR="00F37063" w:rsidRPr="00F37063" w:rsidRDefault="00F37063" w:rsidP="00F37063">
            <w:pPr>
              <w:spacing w:after="0"/>
              <w:jc w:val="center"/>
              <w:rPr>
                <w:rFonts w:ascii="Lato" w:hAnsi="Lato" w:cs="Calibri"/>
                <w:b/>
                <w:szCs w:val="22"/>
                <w:lang w:eastAsia="en-GB"/>
              </w:rPr>
            </w:pPr>
          </w:p>
          <w:p w14:paraId="71E3227C"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 xml:space="preserve">Number </w:t>
            </w:r>
          </w:p>
          <w:p w14:paraId="31AED4CD"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 xml:space="preserve"> of days</w:t>
            </w:r>
          </w:p>
        </w:tc>
        <w:tc>
          <w:tcPr>
            <w:tcW w:w="2835" w:type="dxa"/>
            <w:shd w:val="clear" w:color="auto" w:fill="D9D9D9"/>
          </w:tcPr>
          <w:p w14:paraId="1B2689BA" w14:textId="77777777" w:rsidR="00F37063" w:rsidRPr="00F37063" w:rsidRDefault="00F37063" w:rsidP="00F37063">
            <w:pPr>
              <w:spacing w:after="0"/>
              <w:jc w:val="center"/>
              <w:rPr>
                <w:rFonts w:ascii="Lato" w:hAnsi="Lato" w:cs="Calibri"/>
                <w:b/>
                <w:szCs w:val="22"/>
                <w:lang w:eastAsia="en-GB"/>
              </w:rPr>
            </w:pPr>
          </w:p>
          <w:p w14:paraId="307E6276"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 xml:space="preserve">Total (inclusive of </w:t>
            </w:r>
          </w:p>
          <w:p w14:paraId="7B94240D"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expenses and exclusive of VAT)</w:t>
            </w:r>
          </w:p>
          <w:p w14:paraId="7D380918"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w:t>
            </w:r>
          </w:p>
          <w:p w14:paraId="69C1E004" w14:textId="77777777" w:rsidR="00F37063" w:rsidRPr="00F37063" w:rsidRDefault="00F37063" w:rsidP="00F37063">
            <w:pPr>
              <w:spacing w:after="0"/>
              <w:jc w:val="center"/>
              <w:rPr>
                <w:rFonts w:ascii="Lato" w:hAnsi="Lato" w:cs="Calibri"/>
                <w:b/>
                <w:szCs w:val="22"/>
                <w:lang w:eastAsia="en-GB"/>
              </w:rPr>
            </w:pPr>
          </w:p>
        </w:tc>
      </w:tr>
      <w:tr w:rsidR="00F37063" w:rsidRPr="00F37063" w14:paraId="1AA4F0DC" w14:textId="77777777" w:rsidTr="00B70B85">
        <w:trPr>
          <w:trHeight w:val="1308"/>
        </w:trPr>
        <w:tc>
          <w:tcPr>
            <w:tcW w:w="2356" w:type="dxa"/>
            <w:tcBorders>
              <w:bottom w:val="single" w:sz="4" w:space="0" w:color="auto"/>
            </w:tcBorders>
          </w:tcPr>
          <w:p w14:paraId="3EAD7BFB" w14:textId="77777777" w:rsidR="00F37063" w:rsidRPr="00F37063" w:rsidRDefault="00F37063" w:rsidP="00F37063">
            <w:pPr>
              <w:spacing w:after="0"/>
              <w:jc w:val="center"/>
              <w:rPr>
                <w:rFonts w:ascii="Lato" w:hAnsi="Lato" w:cs="Calibri"/>
                <w:szCs w:val="22"/>
                <w:lang w:eastAsia="en-GB"/>
              </w:rPr>
            </w:pPr>
          </w:p>
          <w:p w14:paraId="207A20C8" w14:textId="77777777" w:rsidR="00F37063" w:rsidRPr="00F37063" w:rsidRDefault="00F37063" w:rsidP="00F37063">
            <w:pPr>
              <w:spacing w:after="0"/>
              <w:jc w:val="center"/>
              <w:rPr>
                <w:rFonts w:ascii="Lato" w:hAnsi="Lato" w:cs="Calibri"/>
                <w:szCs w:val="22"/>
                <w:lang w:eastAsia="en-GB"/>
              </w:rPr>
            </w:pPr>
            <w:r w:rsidRPr="00F37063">
              <w:rPr>
                <w:rFonts w:ascii="Lato" w:hAnsi="Lato" w:cs="Calibri"/>
                <w:szCs w:val="22"/>
                <w:lang w:eastAsia="en-GB"/>
              </w:rPr>
              <w:t>To be completed</w:t>
            </w:r>
          </w:p>
          <w:p w14:paraId="08484EE8" w14:textId="77777777" w:rsidR="00F37063" w:rsidRPr="00F37063" w:rsidRDefault="00F37063" w:rsidP="00F37063">
            <w:pPr>
              <w:spacing w:after="0"/>
              <w:jc w:val="center"/>
              <w:rPr>
                <w:rFonts w:ascii="Lato" w:hAnsi="Lato" w:cs="Calibri"/>
                <w:szCs w:val="22"/>
                <w:lang w:eastAsia="en-GB"/>
              </w:rPr>
            </w:pPr>
          </w:p>
          <w:p w14:paraId="5907E13D" w14:textId="77777777" w:rsidR="00F37063" w:rsidRPr="00F37063" w:rsidRDefault="00F37063" w:rsidP="00F37063">
            <w:pPr>
              <w:spacing w:after="0"/>
              <w:jc w:val="center"/>
              <w:rPr>
                <w:rFonts w:ascii="Lato" w:hAnsi="Lato" w:cs="Calibri"/>
                <w:szCs w:val="22"/>
                <w:lang w:eastAsia="en-GB"/>
              </w:rPr>
            </w:pPr>
            <w:r w:rsidRPr="00F37063">
              <w:rPr>
                <w:rFonts w:ascii="Lato" w:hAnsi="Lato" w:cs="Calibri"/>
                <w:szCs w:val="22"/>
                <w:lang w:eastAsia="en-GB"/>
              </w:rPr>
              <w:t>Add additional lines as required</w:t>
            </w:r>
          </w:p>
          <w:p w14:paraId="1E58BB87" w14:textId="77777777" w:rsidR="00F37063" w:rsidRPr="00F37063" w:rsidRDefault="00F37063" w:rsidP="00F37063">
            <w:pPr>
              <w:spacing w:after="0"/>
              <w:jc w:val="center"/>
              <w:rPr>
                <w:rFonts w:ascii="Lato" w:hAnsi="Lato" w:cs="Calibri"/>
                <w:szCs w:val="22"/>
                <w:lang w:eastAsia="en-GB"/>
              </w:rPr>
            </w:pPr>
          </w:p>
        </w:tc>
        <w:tc>
          <w:tcPr>
            <w:tcW w:w="2420" w:type="dxa"/>
            <w:tcBorders>
              <w:bottom w:val="single" w:sz="4" w:space="0" w:color="auto"/>
            </w:tcBorders>
          </w:tcPr>
          <w:p w14:paraId="4D1EDFC4" w14:textId="77777777" w:rsidR="00F37063" w:rsidRPr="00F37063" w:rsidRDefault="00F37063" w:rsidP="00F37063">
            <w:pPr>
              <w:spacing w:after="0"/>
              <w:jc w:val="center"/>
              <w:rPr>
                <w:rFonts w:ascii="Lato" w:hAnsi="Lato" w:cs="Calibri"/>
                <w:szCs w:val="22"/>
                <w:lang w:eastAsia="en-GB"/>
              </w:rPr>
            </w:pPr>
          </w:p>
          <w:p w14:paraId="347B451C" w14:textId="77777777" w:rsidR="00F37063" w:rsidRPr="00F37063" w:rsidRDefault="00F37063" w:rsidP="00F37063">
            <w:pPr>
              <w:spacing w:after="0"/>
              <w:jc w:val="center"/>
              <w:rPr>
                <w:rFonts w:ascii="Lato" w:hAnsi="Lato" w:cs="Calibri"/>
                <w:szCs w:val="22"/>
                <w:lang w:eastAsia="en-GB"/>
              </w:rPr>
            </w:pPr>
            <w:r w:rsidRPr="00F37063">
              <w:rPr>
                <w:rFonts w:ascii="Lato" w:hAnsi="Lato" w:cs="Calibri"/>
                <w:szCs w:val="22"/>
                <w:lang w:eastAsia="en-GB"/>
              </w:rPr>
              <w:t>To be completed</w:t>
            </w:r>
          </w:p>
          <w:p w14:paraId="78171404" w14:textId="77777777" w:rsidR="00F37063" w:rsidRPr="00F37063" w:rsidRDefault="00F37063" w:rsidP="00F37063">
            <w:pPr>
              <w:spacing w:after="0"/>
              <w:jc w:val="center"/>
              <w:rPr>
                <w:rFonts w:ascii="Lato" w:hAnsi="Lato" w:cs="Calibri"/>
                <w:szCs w:val="22"/>
                <w:lang w:eastAsia="en-GB"/>
              </w:rPr>
            </w:pPr>
          </w:p>
          <w:p w14:paraId="2867DD48" w14:textId="77777777" w:rsidR="00F37063" w:rsidRPr="00F37063" w:rsidRDefault="00F37063" w:rsidP="00F37063">
            <w:pPr>
              <w:spacing w:after="0"/>
              <w:jc w:val="center"/>
              <w:rPr>
                <w:rFonts w:ascii="Lato" w:hAnsi="Lato" w:cs="Calibri"/>
                <w:szCs w:val="22"/>
                <w:lang w:eastAsia="en-GB"/>
              </w:rPr>
            </w:pPr>
          </w:p>
        </w:tc>
        <w:tc>
          <w:tcPr>
            <w:tcW w:w="2278" w:type="dxa"/>
            <w:tcBorders>
              <w:bottom w:val="single" w:sz="4" w:space="0" w:color="auto"/>
            </w:tcBorders>
          </w:tcPr>
          <w:p w14:paraId="33A0E880" w14:textId="77777777" w:rsidR="00F37063" w:rsidRPr="00F37063" w:rsidRDefault="00F37063" w:rsidP="00F37063">
            <w:pPr>
              <w:spacing w:after="0"/>
              <w:jc w:val="center"/>
              <w:rPr>
                <w:rFonts w:ascii="Lato" w:hAnsi="Lato" w:cs="Calibri"/>
                <w:szCs w:val="22"/>
                <w:lang w:eastAsia="en-GB"/>
              </w:rPr>
            </w:pPr>
          </w:p>
          <w:p w14:paraId="3F044C12" w14:textId="77777777" w:rsidR="00F37063" w:rsidRPr="00F37063" w:rsidRDefault="00F37063" w:rsidP="00F37063">
            <w:pPr>
              <w:spacing w:after="0"/>
              <w:jc w:val="center"/>
              <w:rPr>
                <w:rFonts w:ascii="Lato" w:hAnsi="Lato" w:cs="Calibri"/>
                <w:szCs w:val="22"/>
                <w:lang w:eastAsia="en-GB"/>
              </w:rPr>
            </w:pPr>
            <w:r w:rsidRPr="00F37063">
              <w:rPr>
                <w:rFonts w:ascii="Lato" w:hAnsi="Lato" w:cs="Calibri"/>
                <w:szCs w:val="22"/>
                <w:lang w:eastAsia="en-GB"/>
              </w:rPr>
              <w:t>To be completed</w:t>
            </w:r>
          </w:p>
          <w:p w14:paraId="22E712A7" w14:textId="77777777" w:rsidR="00F37063" w:rsidRPr="00F37063" w:rsidRDefault="00F37063" w:rsidP="00F37063">
            <w:pPr>
              <w:spacing w:after="0"/>
              <w:jc w:val="center"/>
              <w:rPr>
                <w:rFonts w:ascii="Lato" w:hAnsi="Lato" w:cs="Calibri"/>
                <w:szCs w:val="22"/>
                <w:lang w:eastAsia="en-GB"/>
              </w:rPr>
            </w:pPr>
          </w:p>
          <w:p w14:paraId="15C3486B" w14:textId="77777777" w:rsidR="00F37063" w:rsidRPr="00F37063" w:rsidRDefault="00F37063" w:rsidP="00F37063">
            <w:pPr>
              <w:spacing w:after="0"/>
              <w:jc w:val="center"/>
              <w:rPr>
                <w:rFonts w:ascii="Lato" w:hAnsi="Lato" w:cs="Calibri"/>
                <w:szCs w:val="22"/>
                <w:lang w:eastAsia="en-GB"/>
              </w:rPr>
            </w:pPr>
          </w:p>
        </w:tc>
        <w:tc>
          <w:tcPr>
            <w:tcW w:w="2835" w:type="dxa"/>
          </w:tcPr>
          <w:p w14:paraId="7FBDE9BD" w14:textId="77777777" w:rsidR="00F37063" w:rsidRPr="00F37063" w:rsidRDefault="00F37063" w:rsidP="00F37063">
            <w:pPr>
              <w:spacing w:after="0"/>
              <w:jc w:val="center"/>
              <w:rPr>
                <w:rFonts w:ascii="Lato" w:hAnsi="Lato" w:cs="Calibri"/>
                <w:szCs w:val="22"/>
                <w:lang w:eastAsia="en-GB"/>
              </w:rPr>
            </w:pPr>
          </w:p>
          <w:p w14:paraId="33BCF2B2" w14:textId="77777777" w:rsidR="00F37063" w:rsidRPr="00F37063" w:rsidRDefault="00F37063" w:rsidP="00F37063">
            <w:pPr>
              <w:spacing w:after="0"/>
              <w:jc w:val="center"/>
              <w:rPr>
                <w:rFonts w:ascii="Lato" w:hAnsi="Lato" w:cs="Calibri"/>
                <w:szCs w:val="22"/>
                <w:lang w:eastAsia="en-GB"/>
              </w:rPr>
            </w:pPr>
            <w:r w:rsidRPr="00F37063">
              <w:rPr>
                <w:rFonts w:ascii="Lato" w:hAnsi="Lato" w:cs="Calibri"/>
                <w:szCs w:val="22"/>
                <w:lang w:eastAsia="en-GB"/>
              </w:rPr>
              <w:t>To be completed</w:t>
            </w:r>
          </w:p>
          <w:p w14:paraId="72B75407" w14:textId="77777777" w:rsidR="00F37063" w:rsidRPr="00F37063" w:rsidRDefault="00F37063" w:rsidP="00F37063">
            <w:pPr>
              <w:spacing w:after="0"/>
              <w:jc w:val="center"/>
              <w:rPr>
                <w:rFonts w:ascii="Lato" w:hAnsi="Lato" w:cs="Calibri"/>
                <w:szCs w:val="22"/>
                <w:lang w:eastAsia="en-GB"/>
              </w:rPr>
            </w:pPr>
          </w:p>
          <w:p w14:paraId="7E1F87AD" w14:textId="77777777" w:rsidR="00F37063" w:rsidRPr="00F37063" w:rsidRDefault="00F37063" w:rsidP="00F37063">
            <w:pPr>
              <w:spacing w:after="0"/>
              <w:jc w:val="center"/>
              <w:rPr>
                <w:rFonts w:ascii="Lato" w:hAnsi="Lato" w:cs="Calibri"/>
                <w:szCs w:val="22"/>
                <w:lang w:eastAsia="en-GB"/>
              </w:rPr>
            </w:pPr>
          </w:p>
        </w:tc>
      </w:tr>
      <w:tr w:rsidR="00F37063" w:rsidRPr="00F37063" w14:paraId="745CE563" w14:textId="77777777" w:rsidTr="00B70B85">
        <w:trPr>
          <w:trHeight w:val="567"/>
        </w:trPr>
        <w:tc>
          <w:tcPr>
            <w:tcW w:w="2356" w:type="dxa"/>
            <w:tcBorders>
              <w:bottom w:val="single" w:sz="4" w:space="0" w:color="auto"/>
            </w:tcBorders>
          </w:tcPr>
          <w:p w14:paraId="44B8E8E2" w14:textId="61C3455E" w:rsidR="00F37063" w:rsidRPr="00F37063" w:rsidRDefault="00F37063" w:rsidP="00F37063">
            <w:pPr>
              <w:spacing w:after="0"/>
              <w:jc w:val="center"/>
              <w:rPr>
                <w:rFonts w:ascii="Lato" w:hAnsi="Lato" w:cs="Calibri"/>
                <w:szCs w:val="22"/>
                <w:lang w:eastAsia="en-GB"/>
              </w:rPr>
            </w:pPr>
          </w:p>
        </w:tc>
        <w:tc>
          <w:tcPr>
            <w:tcW w:w="2420" w:type="dxa"/>
            <w:tcBorders>
              <w:bottom w:val="single" w:sz="4" w:space="0" w:color="auto"/>
            </w:tcBorders>
          </w:tcPr>
          <w:p w14:paraId="04CB1274" w14:textId="26032586" w:rsidR="00F37063" w:rsidRPr="00F37063" w:rsidRDefault="00F37063" w:rsidP="00F37063">
            <w:pPr>
              <w:spacing w:after="0"/>
              <w:jc w:val="center"/>
              <w:rPr>
                <w:rFonts w:ascii="Lato" w:hAnsi="Lato" w:cs="Calibri"/>
                <w:szCs w:val="22"/>
                <w:lang w:eastAsia="en-GB"/>
              </w:rPr>
            </w:pPr>
          </w:p>
        </w:tc>
        <w:tc>
          <w:tcPr>
            <w:tcW w:w="2278" w:type="dxa"/>
            <w:tcBorders>
              <w:bottom w:val="single" w:sz="4" w:space="0" w:color="auto"/>
            </w:tcBorders>
          </w:tcPr>
          <w:p w14:paraId="7D8F9247" w14:textId="6789A170" w:rsidR="00F37063" w:rsidRPr="00F37063" w:rsidRDefault="00F37063" w:rsidP="00F37063">
            <w:pPr>
              <w:spacing w:after="0"/>
              <w:jc w:val="center"/>
              <w:rPr>
                <w:rFonts w:ascii="Lato" w:hAnsi="Lato" w:cs="Calibri"/>
                <w:szCs w:val="22"/>
                <w:lang w:eastAsia="en-GB"/>
              </w:rPr>
            </w:pPr>
          </w:p>
        </w:tc>
        <w:tc>
          <w:tcPr>
            <w:tcW w:w="2835" w:type="dxa"/>
          </w:tcPr>
          <w:p w14:paraId="07EB9918" w14:textId="6A29FADB" w:rsidR="00F37063" w:rsidRPr="00F37063" w:rsidRDefault="00F37063" w:rsidP="00F37063">
            <w:pPr>
              <w:spacing w:after="0"/>
              <w:jc w:val="center"/>
              <w:rPr>
                <w:rFonts w:ascii="Lato" w:hAnsi="Lato" w:cs="Calibri"/>
                <w:szCs w:val="22"/>
                <w:lang w:eastAsia="en-GB"/>
              </w:rPr>
            </w:pPr>
          </w:p>
        </w:tc>
      </w:tr>
      <w:tr w:rsidR="00F37063" w:rsidRPr="00F37063" w14:paraId="6BAC6B75" w14:textId="77777777" w:rsidTr="00B70B85">
        <w:trPr>
          <w:trHeight w:val="717"/>
        </w:trPr>
        <w:tc>
          <w:tcPr>
            <w:tcW w:w="2356" w:type="dxa"/>
            <w:tcBorders>
              <w:bottom w:val="single" w:sz="4" w:space="0" w:color="auto"/>
            </w:tcBorders>
          </w:tcPr>
          <w:p w14:paraId="2AD90598" w14:textId="2E1E3180" w:rsidR="00F37063" w:rsidRPr="00F37063" w:rsidRDefault="00F37063" w:rsidP="00F37063">
            <w:pPr>
              <w:spacing w:after="0"/>
              <w:jc w:val="center"/>
              <w:rPr>
                <w:rFonts w:ascii="Lato" w:hAnsi="Lato" w:cs="Calibri"/>
                <w:szCs w:val="22"/>
                <w:lang w:eastAsia="en-GB"/>
              </w:rPr>
            </w:pPr>
          </w:p>
        </w:tc>
        <w:tc>
          <w:tcPr>
            <w:tcW w:w="2420" w:type="dxa"/>
            <w:tcBorders>
              <w:bottom w:val="single" w:sz="4" w:space="0" w:color="auto"/>
            </w:tcBorders>
          </w:tcPr>
          <w:p w14:paraId="62B87128" w14:textId="5933AA6E" w:rsidR="00F37063" w:rsidRPr="00F37063" w:rsidRDefault="00F37063" w:rsidP="00F37063">
            <w:pPr>
              <w:spacing w:after="0"/>
              <w:jc w:val="center"/>
              <w:rPr>
                <w:rFonts w:ascii="Lato" w:hAnsi="Lato" w:cs="Calibri"/>
                <w:szCs w:val="22"/>
                <w:lang w:eastAsia="en-GB"/>
              </w:rPr>
            </w:pPr>
          </w:p>
        </w:tc>
        <w:tc>
          <w:tcPr>
            <w:tcW w:w="2278" w:type="dxa"/>
            <w:tcBorders>
              <w:bottom w:val="single" w:sz="4" w:space="0" w:color="auto"/>
            </w:tcBorders>
          </w:tcPr>
          <w:p w14:paraId="58D9FCAC" w14:textId="5CFC6175" w:rsidR="00F37063" w:rsidRPr="00F37063" w:rsidRDefault="00F37063" w:rsidP="00F37063">
            <w:pPr>
              <w:spacing w:after="0"/>
              <w:jc w:val="center"/>
              <w:rPr>
                <w:rFonts w:ascii="Lato" w:hAnsi="Lato" w:cs="Calibri"/>
                <w:szCs w:val="22"/>
                <w:lang w:eastAsia="en-GB"/>
              </w:rPr>
            </w:pPr>
          </w:p>
        </w:tc>
        <w:tc>
          <w:tcPr>
            <w:tcW w:w="2835" w:type="dxa"/>
          </w:tcPr>
          <w:p w14:paraId="3DBF36F7" w14:textId="1B491020" w:rsidR="00F37063" w:rsidRPr="00F37063" w:rsidRDefault="00F37063" w:rsidP="00F37063">
            <w:pPr>
              <w:spacing w:after="0"/>
              <w:jc w:val="center"/>
              <w:rPr>
                <w:rFonts w:ascii="Lato" w:hAnsi="Lato" w:cs="Calibri"/>
                <w:szCs w:val="22"/>
                <w:lang w:eastAsia="en-GB"/>
              </w:rPr>
            </w:pPr>
          </w:p>
        </w:tc>
      </w:tr>
      <w:tr w:rsidR="00F37063" w:rsidRPr="00F37063" w14:paraId="569C4CBC" w14:textId="77777777" w:rsidTr="00B70B85">
        <w:tc>
          <w:tcPr>
            <w:tcW w:w="2356" w:type="dxa"/>
            <w:tcBorders>
              <w:top w:val="single" w:sz="4" w:space="0" w:color="auto"/>
              <w:left w:val="nil"/>
              <w:bottom w:val="nil"/>
              <w:right w:val="nil"/>
            </w:tcBorders>
          </w:tcPr>
          <w:p w14:paraId="50A35D84" w14:textId="77777777" w:rsidR="00F37063" w:rsidRPr="00F37063" w:rsidRDefault="00F37063" w:rsidP="00F37063">
            <w:pPr>
              <w:spacing w:after="0"/>
              <w:jc w:val="center"/>
              <w:rPr>
                <w:rFonts w:ascii="Lato" w:hAnsi="Lato" w:cs="Calibri"/>
                <w:szCs w:val="22"/>
                <w:lang w:eastAsia="en-GB"/>
              </w:rPr>
            </w:pPr>
          </w:p>
        </w:tc>
        <w:tc>
          <w:tcPr>
            <w:tcW w:w="2420" w:type="dxa"/>
            <w:tcBorders>
              <w:top w:val="single" w:sz="4" w:space="0" w:color="auto"/>
              <w:left w:val="nil"/>
              <w:bottom w:val="nil"/>
              <w:right w:val="single" w:sz="4" w:space="0" w:color="auto"/>
            </w:tcBorders>
          </w:tcPr>
          <w:p w14:paraId="26476E17" w14:textId="77777777" w:rsidR="00F37063" w:rsidRPr="00F37063" w:rsidRDefault="00F37063" w:rsidP="00F37063">
            <w:pPr>
              <w:spacing w:after="0"/>
              <w:jc w:val="center"/>
              <w:rPr>
                <w:rFonts w:ascii="Lato" w:hAnsi="Lato" w:cs="Calibri"/>
                <w:szCs w:val="22"/>
                <w:lang w:eastAsia="en-GB"/>
              </w:rPr>
            </w:pPr>
          </w:p>
        </w:tc>
        <w:tc>
          <w:tcPr>
            <w:tcW w:w="2278" w:type="dxa"/>
            <w:tcBorders>
              <w:left w:val="single" w:sz="4" w:space="0" w:color="auto"/>
              <w:bottom w:val="single" w:sz="4" w:space="0" w:color="auto"/>
            </w:tcBorders>
          </w:tcPr>
          <w:p w14:paraId="1D5739BB" w14:textId="77777777" w:rsidR="00F37063" w:rsidRPr="00F37063" w:rsidRDefault="00F37063" w:rsidP="00F37063">
            <w:pPr>
              <w:spacing w:after="0"/>
              <w:jc w:val="center"/>
              <w:rPr>
                <w:rFonts w:ascii="Lato" w:hAnsi="Lato" w:cs="Calibri"/>
                <w:b/>
                <w:szCs w:val="22"/>
                <w:lang w:eastAsia="en-GB"/>
              </w:rPr>
            </w:pPr>
          </w:p>
          <w:p w14:paraId="364E7873" w14:textId="133BDE29" w:rsidR="00F37063" w:rsidRPr="00F37063" w:rsidRDefault="00F37063" w:rsidP="00F37063">
            <w:pPr>
              <w:spacing w:after="0"/>
              <w:jc w:val="center"/>
              <w:rPr>
                <w:rFonts w:ascii="Lato" w:hAnsi="Lato" w:cs="Calibri"/>
                <w:b/>
                <w:szCs w:val="22"/>
                <w:lang w:eastAsia="en-GB"/>
              </w:rPr>
            </w:pPr>
          </w:p>
        </w:tc>
        <w:tc>
          <w:tcPr>
            <w:tcW w:w="2835" w:type="dxa"/>
            <w:tcBorders>
              <w:bottom w:val="single" w:sz="4" w:space="0" w:color="auto"/>
            </w:tcBorders>
            <w:vAlign w:val="center"/>
          </w:tcPr>
          <w:p w14:paraId="7B6FB27C" w14:textId="77777777" w:rsidR="00F37063" w:rsidRPr="00F37063" w:rsidRDefault="00F37063" w:rsidP="00F37063">
            <w:pPr>
              <w:spacing w:after="0"/>
              <w:jc w:val="center"/>
              <w:rPr>
                <w:rFonts w:ascii="Lato" w:hAnsi="Lato" w:cs="Calibri"/>
                <w:szCs w:val="22"/>
                <w:lang w:eastAsia="en-GB"/>
              </w:rPr>
            </w:pPr>
          </w:p>
          <w:p w14:paraId="527466E5" w14:textId="77777777" w:rsidR="00F37063" w:rsidRPr="00F37063" w:rsidRDefault="00F37063" w:rsidP="00F37063">
            <w:pPr>
              <w:spacing w:after="0"/>
              <w:jc w:val="center"/>
              <w:rPr>
                <w:rFonts w:ascii="Lato" w:hAnsi="Lato" w:cs="Calibri"/>
                <w:szCs w:val="22"/>
                <w:lang w:eastAsia="en-GB"/>
              </w:rPr>
            </w:pPr>
          </w:p>
        </w:tc>
      </w:tr>
      <w:tr w:rsidR="00F37063" w:rsidRPr="00F37063" w14:paraId="09A1774A" w14:textId="77777777" w:rsidTr="00B70B85">
        <w:tc>
          <w:tcPr>
            <w:tcW w:w="2356" w:type="dxa"/>
            <w:tcBorders>
              <w:top w:val="nil"/>
              <w:left w:val="nil"/>
              <w:bottom w:val="nil"/>
              <w:right w:val="nil"/>
            </w:tcBorders>
          </w:tcPr>
          <w:p w14:paraId="4538B791" w14:textId="77777777" w:rsidR="00F37063" w:rsidRPr="00F37063" w:rsidRDefault="00F37063" w:rsidP="00F37063">
            <w:pPr>
              <w:spacing w:after="0"/>
              <w:rPr>
                <w:rFonts w:ascii="Lato" w:hAnsi="Lato" w:cs="Calibri"/>
                <w:szCs w:val="22"/>
                <w:lang w:eastAsia="en-GB"/>
              </w:rPr>
            </w:pPr>
          </w:p>
        </w:tc>
        <w:tc>
          <w:tcPr>
            <w:tcW w:w="2420" w:type="dxa"/>
            <w:tcBorders>
              <w:top w:val="nil"/>
              <w:left w:val="nil"/>
              <w:bottom w:val="nil"/>
              <w:right w:val="single" w:sz="4" w:space="0" w:color="auto"/>
            </w:tcBorders>
          </w:tcPr>
          <w:p w14:paraId="2BE70567" w14:textId="77777777" w:rsidR="00F37063" w:rsidRPr="00F37063" w:rsidRDefault="00F37063" w:rsidP="00F37063">
            <w:pPr>
              <w:spacing w:after="0"/>
              <w:rPr>
                <w:rFonts w:ascii="Lato" w:hAnsi="Lato" w:cs="Calibri"/>
                <w:szCs w:val="22"/>
                <w:lang w:eastAsia="en-GB"/>
              </w:rPr>
            </w:pPr>
          </w:p>
        </w:tc>
        <w:tc>
          <w:tcPr>
            <w:tcW w:w="2278" w:type="dxa"/>
            <w:tcBorders>
              <w:top w:val="single" w:sz="4" w:space="0" w:color="auto"/>
              <w:left w:val="single" w:sz="4" w:space="0" w:color="auto"/>
              <w:bottom w:val="single" w:sz="4" w:space="0" w:color="auto"/>
              <w:right w:val="single" w:sz="4" w:space="0" w:color="auto"/>
            </w:tcBorders>
            <w:shd w:val="clear" w:color="auto" w:fill="D9D9D9"/>
          </w:tcPr>
          <w:p w14:paraId="58C6FE15" w14:textId="77777777" w:rsidR="00F37063" w:rsidRPr="00F37063" w:rsidRDefault="00F37063" w:rsidP="00F37063">
            <w:pPr>
              <w:spacing w:after="0"/>
              <w:jc w:val="center"/>
              <w:rPr>
                <w:rFonts w:ascii="Lato" w:hAnsi="Lato" w:cs="Calibri"/>
                <w:b/>
                <w:szCs w:val="22"/>
                <w:lang w:eastAsia="en-GB"/>
              </w:rPr>
            </w:pPr>
          </w:p>
          <w:p w14:paraId="650E5846" w14:textId="77777777" w:rsidR="00F37063" w:rsidRPr="00F37063" w:rsidRDefault="00F37063" w:rsidP="00F37063">
            <w:pPr>
              <w:spacing w:after="0"/>
              <w:jc w:val="center"/>
              <w:rPr>
                <w:rFonts w:ascii="Lato" w:hAnsi="Lato" w:cs="Calibri"/>
                <w:b/>
                <w:szCs w:val="22"/>
                <w:lang w:eastAsia="en-GB"/>
              </w:rPr>
            </w:pPr>
            <w:r w:rsidRPr="00F37063">
              <w:rPr>
                <w:rFonts w:ascii="Lato" w:hAnsi="Lato" w:cs="Calibri"/>
                <w:b/>
                <w:szCs w:val="22"/>
                <w:lang w:eastAsia="en-GB"/>
              </w:rPr>
              <w:t>Total cost:</w:t>
            </w:r>
          </w:p>
        </w:tc>
        <w:tc>
          <w:tcPr>
            <w:tcW w:w="2835" w:type="dxa"/>
            <w:tcBorders>
              <w:left w:val="single" w:sz="4" w:space="0" w:color="auto"/>
            </w:tcBorders>
            <w:shd w:val="clear" w:color="auto" w:fill="D9D9D9"/>
            <w:vAlign w:val="center"/>
          </w:tcPr>
          <w:p w14:paraId="725D5DCD" w14:textId="77777777" w:rsidR="00F37063" w:rsidRPr="00F37063" w:rsidRDefault="00F37063" w:rsidP="00F37063">
            <w:pPr>
              <w:spacing w:after="0"/>
              <w:jc w:val="center"/>
              <w:rPr>
                <w:rFonts w:ascii="Lato" w:hAnsi="Lato" w:cs="Calibri"/>
                <w:szCs w:val="22"/>
                <w:lang w:eastAsia="en-GB"/>
              </w:rPr>
            </w:pPr>
          </w:p>
          <w:p w14:paraId="1374F9D7" w14:textId="77777777" w:rsidR="00F37063" w:rsidRPr="00F37063" w:rsidRDefault="00F37063" w:rsidP="00124B5A">
            <w:pPr>
              <w:spacing w:after="0"/>
              <w:jc w:val="center"/>
              <w:rPr>
                <w:rFonts w:ascii="Lato" w:hAnsi="Lato" w:cs="Calibri"/>
                <w:szCs w:val="22"/>
                <w:lang w:eastAsia="en-GB"/>
              </w:rPr>
            </w:pPr>
          </w:p>
        </w:tc>
      </w:tr>
    </w:tbl>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1E70E30E"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4571CB">
            <w:rPr>
              <w:highlight w:val="lightGray"/>
            </w:rPr>
            <w:t>National Parks and Wildlife Service</w:t>
          </w:r>
        </w:sdtContent>
      </w:sdt>
      <w:r w:rsidR="003F3EE7">
        <w:t xml:space="preserve"> </w:t>
      </w:r>
      <w:r w:rsidR="003F3EE7" w:rsidRPr="00CC568F">
        <w:t>(the “Contracting Authority”)</w:t>
      </w:r>
    </w:p>
    <w:p w14:paraId="46FC351B" w14:textId="765CCE32"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2E194D">
            <w:rPr>
              <w:szCs w:val="22"/>
              <w:highlight w:val="lightGray"/>
            </w:rPr>
            <w:t>Design and Planning Consultancy Services for the new Visitor Facilities at Coole Park Nature Reserve</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45CE7B21"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4571CB">
            <w:rPr>
              <w:highlight w:val="lightGray"/>
            </w:rPr>
            <w:t>National Parks and Wildlife Service</w:t>
          </w:r>
        </w:sdtContent>
      </w:sdt>
      <w:r>
        <w:t xml:space="preserve"> </w:t>
      </w:r>
      <w:r w:rsidRPr="00CC568F">
        <w:t>(the “Contracting Authority”)</w:t>
      </w:r>
    </w:p>
    <w:p w14:paraId="1D1A8B25" w14:textId="148FF99A"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2E194D">
            <w:rPr>
              <w:szCs w:val="22"/>
              <w:highlight w:val="lightGray"/>
            </w:rPr>
            <w:t>Design and Planning Consultancy Services for the new Visitor Facilities at Coole Park Nature Reserve</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r>
      <w:proofErr w:type="gramStart"/>
      <w:r>
        <w:t>In order to</w:t>
      </w:r>
      <w:proofErr w:type="gramEnd"/>
      <w: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0CBF4AE3"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2E194D">
            <w:rPr>
              <w:szCs w:val="22"/>
              <w:highlight w:val="lightGray"/>
            </w:rPr>
            <w:t>Design and Planning Consultancy Services for the new Visitor Facilities at Coole Park Nature Reserve</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 xml:space="preserve">s not bankrupt or the subject of insolvency or winding-up proceedings, its assets are not being administered by a liquidator or by the court, it is not in an arrangement with creditors, its business activities are not suspended nor </w:t>
      </w:r>
      <w:proofErr w:type="gramStart"/>
      <w:r w:rsidRPr="005B41D5">
        <w:rPr>
          <w:lang w:val="en-US"/>
        </w:rPr>
        <w:t>is</w:t>
      </w:r>
      <w:proofErr w:type="gramEnd"/>
      <w:r w:rsidRPr="005B41D5">
        <w:rPr>
          <w:lang w:val="en-US"/>
        </w:rPr>
        <w:t xml:space="preserve">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0DB5A6CC" w:rsidR="003C0FB1" w:rsidRPr="00CB5B77" w:rsidRDefault="00663A3B"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4571CB">
            <w:rPr>
              <w:highlight w:val="lightGray"/>
            </w:rPr>
            <w:t>National Parks and Wildlife Service</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6D719AE4"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2E194D">
            <w:rPr>
              <w:szCs w:val="22"/>
              <w:highlight w:val="lightGray"/>
            </w:rPr>
            <w:t>Design and Planning Consultancy Services for the new Visitor Facilities at Coole Park Nature Reserve</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3E17B737" w:rsidR="003C0FB1" w:rsidRDefault="00663A3B"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4571CB">
            <w:rPr>
              <w:highlight w:val="lightGray"/>
            </w:rPr>
            <w:t>National Parks and Wildlife Service</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663A3B"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proofErr w:type="gramStart"/>
            <w:r>
              <w:rPr>
                <w:szCs w:val="22"/>
              </w:rPr>
              <w:t>In the event that</w:t>
            </w:r>
            <w:proofErr w:type="gramEnd"/>
            <w:r>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663A3B"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proofErr w:type="gramStart"/>
            <w:r w:rsidR="00394603" w:rsidRPr="000E5DB7">
              <w:lastRenderedPageBreak/>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 xml:space="preserve">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w:t>
      </w:r>
      <w:proofErr w:type="gramStart"/>
      <w:r w:rsidRPr="000E5DB7">
        <w:t>severed</w:t>
      </w:r>
      <w:proofErr w:type="gramEnd"/>
      <w:r w:rsidRPr="000E5DB7">
        <w:t xml:space="preserve">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663A3B"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663A3B"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663A3B"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663A3B"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663A3B"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907F1" w14:textId="77777777" w:rsidR="00663A3B" w:rsidRDefault="00663A3B" w:rsidP="003C0FB1">
      <w:r>
        <w:separator/>
      </w:r>
    </w:p>
  </w:endnote>
  <w:endnote w:type="continuationSeparator" w:id="0">
    <w:p w14:paraId="253DD583" w14:textId="77777777" w:rsidR="00663A3B" w:rsidRDefault="00663A3B" w:rsidP="003C0FB1">
      <w:r>
        <w:continuationSeparator/>
      </w:r>
    </w:p>
  </w:endnote>
  <w:endnote w:type="continuationNotice" w:id="1">
    <w:p w14:paraId="154D03E9" w14:textId="77777777" w:rsidR="00663A3B" w:rsidRDefault="00663A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BB9DF" w14:textId="77777777" w:rsidR="00663A3B" w:rsidRDefault="00663A3B" w:rsidP="003C0FB1">
      <w:r>
        <w:separator/>
      </w:r>
    </w:p>
  </w:footnote>
  <w:footnote w:type="continuationSeparator" w:id="0">
    <w:p w14:paraId="1CCF6989" w14:textId="77777777" w:rsidR="00663A3B" w:rsidRDefault="00663A3B" w:rsidP="003C0FB1">
      <w:r>
        <w:continuationSeparator/>
      </w:r>
    </w:p>
  </w:footnote>
  <w:footnote w:type="continuationNotice" w:id="1">
    <w:p w14:paraId="7F0097C0" w14:textId="77777777" w:rsidR="00663A3B" w:rsidRDefault="00663A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E30B03"/>
    <w:multiLevelType w:val="hybridMultilevel"/>
    <w:tmpl w:val="2346A81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4D56C0"/>
    <w:multiLevelType w:val="hybridMultilevel"/>
    <w:tmpl w:val="06881400"/>
    <w:lvl w:ilvl="0" w:tplc="18090001">
      <w:start w:val="1"/>
      <w:numFmt w:val="bullet"/>
      <w:lvlText w:val=""/>
      <w:lvlJc w:val="left"/>
      <w:pPr>
        <w:ind w:left="840" w:hanging="360"/>
      </w:pPr>
      <w:rPr>
        <w:rFonts w:ascii="Symbol" w:hAnsi="Symbol" w:hint="default"/>
      </w:rPr>
    </w:lvl>
    <w:lvl w:ilvl="1" w:tplc="18090019" w:tentative="1">
      <w:start w:val="1"/>
      <w:numFmt w:val="lowerLetter"/>
      <w:lvlText w:val="%2."/>
      <w:lvlJc w:val="left"/>
      <w:pPr>
        <w:ind w:left="1560" w:hanging="360"/>
      </w:pPr>
    </w:lvl>
    <w:lvl w:ilvl="2" w:tplc="1809001B" w:tentative="1">
      <w:start w:val="1"/>
      <w:numFmt w:val="lowerRoman"/>
      <w:lvlText w:val="%3."/>
      <w:lvlJc w:val="right"/>
      <w:pPr>
        <w:ind w:left="2280" w:hanging="180"/>
      </w:pPr>
    </w:lvl>
    <w:lvl w:ilvl="3" w:tplc="1809000F" w:tentative="1">
      <w:start w:val="1"/>
      <w:numFmt w:val="decimal"/>
      <w:lvlText w:val="%4."/>
      <w:lvlJc w:val="left"/>
      <w:pPr>
        <w:ind w:left="3000" w:hanging="360"/>
      </w:pPr>
    </w:lvl>
    <w:lvl w:ilvl="4" w:tplc="18090019" w:tentative="1">
      <w:start w:val="1"/>
      <w:numFmt w:val="lowerLetter"/>
      <w:lvlText w:val="%5."/>
      <w:lvlJc w:val="left"/>
      <w:pPr>
        <w:ind w:left="3720" w:hanging="360"/>
      </w:pPr>
    </w:lvl>
    <w:lvl w:ilvl="5" w:tplc="1809001B" w:tentative="1">
      <w:start w:val="1"/>
      <w:numFmt w:val="lowerRoman"/>
      <w:lvlText w:val="%6."/>
      <w:lvlJc w:val="right"/>
      <w:pPr>
        <w:ind w:left="4440" w:hanging="180"/>
      </w:pPr>
    </w:lvl>
    <w:lvl w:ilvl="6" w:tplc="1809000F" w:tentative="1">
      <w:start w:val="1"/>
      <w:numFmt w:val="decimal"/>
      <w:lvlText w:val="%7."/>
      <w:lvlJc w:val="left"/>
      <w:pPr>
        <w:ind w:left="5160" w:hanging="360"/>
      </w:pPr>
    </w:lvl>
    <w:lvl w:ilvl="7" w:tplc="18090019" w:tentative="1">
      <w:start w:val="1"/>
      <w:numFmt w:val="lowerLetter"/>
      <w:lvlText w:val="%8."/>
      <w:lvlJc w:val="left"/>
      <w:pPr>
        <w:ind w:left="5880" w:hanging="360"/>
      </w:pPr>
    </w:lvl>
    <w:lvl w:ilvl="8" w:tplc="1809001B" w:tentative="1">
      <w:start w:val="1"/>
      <w:numFmt w:val="lowerRoman"/>
      <w:lvlText w:val="%9."/>
      <w:lvlJc w:val="right"/>
      <w:pPr>
        <w:ind w:left="6600" w:hanging="180"/>
      </w:pPr>
    </w:lvl>
  </w:abstractNum>
  <w:abstractNum w:abstractNumId="1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B5A5FFA"/>
    <w:multiLevelType w:val="hybridMultilevel"/>
    <w:tmpl w:val="2392F5DC"/>
    <w:lvl w:ilvl="0" w:tplc="18090001">
      <w:start w:val="1"/>
      <w:numFmt w:val="bullet"/>
      <w:lvlText w:val=""/>
      <w:lvlJc w:val="left"/>
      <w:pPr>
        <w:ind w:left="480" w:hanging="360"/>
      </w:pPr>
      <w:rPr>
        <w:rFonts w:ascii="Symbol" w:hAnsi="Symbol" w:hint="default"/>
      </w:rPr>
    </w:lvl>
    <w:lvl w:ilvl="1" w:tplc="18090019" w:tentative="1">
      <w:start w:val="1"/>
      <w:numFmt w:val="lowerLetter"/>
      <w:lvlText w:val="%2."/>
      <w:lvlJc w:val="left"/>
      <w:pPr>
        <w:ind w:left="1200" w:hanging="360"/>
      </w:pPr>
    </w:lvl>
    <w:lvl w:ilvl="2" w:tplc="1809001B" w:tentative="1">
      <w:start w:val="1"/>
      <w:numFmt w:val="lowerRoman"/>
      <w:lvlText w:val="%3."/>
      <w:lvlJc w:val="right"/>
      <w:pPr>
        <w:ind w:left="1920" w:hanging="180"/>
      </w:pPr>
    </w:lvl>
    <w:lvl w:ilvl="3" w:tplc="1809000F" w:tentative="1">
      <w:start w:val="1"/>
      <w:numFmt w:val="decimal"/>
      <w:lvlText w:val="%4."/>
      <w:lvlJc w:val="left"/>
      <w:pPr>
        <w:ind w:left="2640" w:hanging="360"/>
      </w:pPr>
    </w:lvl>
    <w:lvl w:ilvl="4" w:tplc="18090019" w:tentative="1">
      <w:start w:val="1"/>
      <w:numFmt w:val="lowerLetter"/>
      <w:lvlText w:val="%5."/>
      <w:lvlJc w:val="left"/>
      <w:pPr>
        <w:ind w:left="3360" w:hanging="360"/>
      </w:pPr>
    </w:lvl>
    <w:lvl w:ilvl="5" w:tplc="1809001B" w:tentative="1">
      <w:start w:val="1"/>
      <w:numFmt w:val="lowerRoman"/>
      <w:lvlText w:val="%6."/>
      <w:lvlJc w:val="right"/>
      <w:pPr>
        <w:ind w:left="4080" w:hanging="180"/>
      </w:pPr>
    </w:lvl>
    <w:lvl w:ilvl="6" w:tplc="1809000F" w:tentative="1">
      <w:start w:val="1"/>
      <w:numFmt w:val="decimal"/>
      <w:lvlText w:val="%7."/>
      <w:lvlJc w:val="left"/>
      <w:pPr>
        <w:ind w:left="4800" w:hanging="360"/>
      </w:pPr>
    </w:lvl>
    <w:lvl w:ilvl="7" w:tplc="18090019" w:tentative="1">
      <w:start w:val="1"/>
      <w:numFmt w:val="lowerLetter"/>
      <w:lvlText w:val="%8."/>
      <w:lvlJc w:val="left"/>
      <w:pPr>
        <w:ind w:left="5520" w:hanging="360"/>
      </w:pPr>
    </w:lvl>
    <w:lvl w:ilvl="8" w:tplc="1809001B" w:tentative="1">
      <w:start w:val="1"/>
      <w:numFmt w:val="lowerRoman"/>
      <w:lvlText w:val="%9."/>
      <w:lvlJc w:val="right"/>
      <w:pPr>
        <w:ind w:left="6240" w:hanging="180"/>
      </w:pPr>
    </w:lvl>
  </w:abstractNum>
  <w:abstractNum w:abstractNumId="15" w15:restartNumberingAfterBreak="0">
    <w:nsid w:val="2F366936"/>
    <w:multiLevelType w:val="hybridMultilevel"/>
    <w:tmpl w:val="9F6A14A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9" w15:restartNumberingAfterBreak="0">
    <w:nsid w:val="459A77F3"/>
    <w:multiLevelType w:val="hybridMultilevel"/>
    <w:tmpl w:val="D6FC266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46A649D"/>
    <w:multiLevelType w:val="hybridMultilevel"/>
    <w:tmpl w:val="B0400E98"/>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7331F86"/>
    <w:multiLevelType w:val="hybridMultilevel"/>
    <w:tmpl w:val="F80C82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522359361">
    <w:abstractNumId w:val="23"/>
  </w:num>
  <w:num w:numId="2" w16cid:durableId="2050183487">
    <w:abstractNumId w:val="32"/>
  </w:num>
  <w:num w:numId="3" w16cid:durableId="1713088">
    <w:abstractNumId w:val="24"/>
  </w:num>
  <w:num w:numId="4" w16cid:durableId="1306007828">
    <w:abstractNumId w:val="5"/>
  </w:num>
  <w:num w:numId="5" w16cid:durableId="2088769604">
    <w:abstractNumId w:val="31"/>
  </w:num>
  <w:num w:numId="6" w16cid:durableId="11035465">
    <w:abstractNumId w:val="9"/>
  </w:num>
  <w:num w:numId="7" w16cid:durableId="223608884">
    <w:abstractNumId w:val="2"/>
  </w:num>
  <w:num w:numId="8" w16cid:durableId="158472004">
    <w:abstractNumId w:val="3"/>
  </w:num>
  <w:num w:numId="9" w16cid:durableId="1812210807">
    <w:abstractNumId w:val="7"/>
  </w:num>
  <w:num w:numId="10" w16cid:durableId="1430588610">
    <w:abstractNumId w:val="30"/>
  </w:num>
  <w:num w:numId="11" w16cid:durableId="1087313506">
    <w:abstractNumId w:val="10"/>
  </w:num>
  <w:num w:numId="12" w16cid:durableId="1096512391">
    <w:abstractNumId w:val="21"/>
  </w:num>
  <w:num w:numId="13" w16cid:durableId="670373907">
    <w:abstractNumId w:val="22"/>
  </w:num>
  <w:num w:numId="14" w16cid:durableId="1073046566">
    <w:abstractNumId w:val="18"/>
  </w:num>
  <w:num w:numId="15" w16cid:durableId="1618293001">
    <w:abstractNumId w:val="27"/>
  </w:num>
  <w:num w:numId="16" w16cid:durableId="4519399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46959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5370722">
    <w:abstractNumId w:val="8"/>
  </w:num>
  <w:num w:numId="19" w16cid:durableId="377556293">
    <w:abstractNumId w:val="25"/>
  </w:num>
  <w:num w:numId="20" w16cid:durableId="571238706">
    <w:abstractNumId w:val="20"/>
  </w:num>
  <w:num w:numId="21" w16cid:durableId="1517957533">
    <w:abstractNumId w:val="17"/>
  </w:num>
  <w:num w:numId="22" w16cid:durableId="985668701">
    <w:abstractNumId w:val="26"/>
  </w:num>
  <w:num w:numId="23" w16cid:durableId="504977572">
    <w:abstractNumId w:val="1"/>
  </w:num>
  <w:num w:numId="24" w16cid:durableId="350884872">
    <w:abstractNumId w:val="11"/>
  </w:num>
  <w:num w:numId="25" w16cid:durableId="449134458">
    <w:abstractNumId w:val="14"/>
  </w:num>
  <w:num w:numId="26" w16cid:durableId="1550337925">
    <w:abstractNumId w:val="12"/>
  </w:num>
  <w:num w:numId="27" w16cid:durableId="576593948">
    <w:abstractNumId w:val="15"/>
  </w:num>
  <w:num w:numId="28" w16cid:durableId="82264335">
    <w:abstractNumId w:val="19"/>
  </w:num>
  <w:num w:numId="29" w16cid:durableId="1107893670">
    <w:abstractNumId w:val="28"/>
  </w:num>
  <w:num w:numId="30" w16cid:durableId="1954166382">
    <w:abstractNumId w:val="4"/>
  </w:num>
  <w:num w:numId="31" w16cid:durableId="853569078">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209"/>
    <w:rsid w:val="000038AA"/>
    <w:rsid w:val="0000669B"/>
    <w:rsid w:val="00007EF6"/>
    <w:rsid w:val="0001388F"/>
    <w:rsid w:val="000225C5"/>
    <w:rsid w:val="00024812"/>
    <w:rsid w:val="00026085"/>
    <w:rsid w:val="0003041E"/>
    <w:rsid w:val="00056B48"/>
    <w:rsid w:val="00061527"/>
    <w:rsid w:val="0006379F"/>
    <w:rsid w:val="00063B25"/>
    <w:rsid w:val="00065AEE"/>
    <w:rsid w:val="00074610"/>
    <w:rsid w:val="000829AA"/>
    <w:rsid w:val="000B6F39"/>
    <w:rsid w:val="000C0E06"/>
    <w:rsid w:val="000C0E11"/>
    <w:rsid w:val="000C3123"/>
    <w:rsid w:val="000C65B7"/>
    <w:rsid w:val="000D10E2"/>
    <w:rsid w:val="000E283A"/>
    <w:rsid w:val="000E2CF8"/>
    <w:rsid w:val="000E4872"/>
    <w:rsid w:val="000F0378"/>
    <w:rsid w:val="000F4D74"/>
    <w:rsid w:val="000F4FE9"/>
    <w:rsid w:val="000F751F"/>
    <w:rsid w:val="0010026B"/>
    <w:rsid w:val="00101A30"/>
    <w:rsid w:val="00101AC8"/>
    <w:rsid w:val="00102515"/>
    <w:rsid w:val="00114317"/>
    <w:rsid w:val="00124B5A"/>
    <w:rsid w:val="00130442"/>
    <w:rsid w:val="001372BC"/>
    <w:rsid w:val="001473BE"/>
    <w:rsid w:val="00147DAB"/>
    <w:rsid w:val="00150B73"/>
    <w:rsid w:val="001524AB"/>
    <w:rsid w:val="00164CF1"/>
    <w:rsid w:val="001651D7"/>
    <w:rsid w:val="0016559D"/>
    <w:rsid w:val="001724D4"/>
    <w:rsid w:val="00173329"/>
    <w:rsid w:val="001750A8"/>
    <w:rsid w:val="00175C84"/>
    <w:rsid w:val="0018606D"/>
    <w:rsid w:val="00187BF4"/>
    <w:rsid w:val="00192D79"/>
    <w:rsid w:val="00195449"/>
    <w:rsid w:val="001B27C9"/>
    <w:rsid w:val="001B4A81"/>
    <w:rsid w:val="001B5C7C"/>
    <w:rsid w:val="001B602E"/>
    <w:rsid w:val="001C3A95"/>
    <w:rsid w:val="001C3D44"/>
    <w:rsid w:val="001C54E6"/>
    <w:rsid w:val="001D1C4C"/>
    <w:rsid w:val="001E59E6"/>
    <w:rsid w:val="001F6360"/>
    <w:rsid w:val="001F68D2"/>
    <w:rsid w:val="001F6B30"/>
    <w:rsid w:val="001F7FC2"/>
    <w:rsid w:val="00206CC8"/>
    <w:rsid w:val="002111E7"/>
    <w:rsid w:val="0022235C"/>
    <w:rsid w:val="00234C8E"/>
    <w:rsid w:val="0023618E"/>
    <w:rsid w:val="00240792"/>
    <w:rsid w:val="002418DA"/>
    <w:rsid w:val="00241925"/>
    <w:rsid w:val="00245488"/>
    <w:rsid w:val="00246362"/>
    <w:rsid w:val="002628DF"/>
    <w:rsid w:val="00272107"/>
    <w:rsid w:val="00272F2A"/>
    <w:rsid w:val="0028141B"/>
    <w:rsid w:val="0028250A"/>
    <w:rsid w:val="00292437"/>
    <w:rsid w:val="002944C4"/>
    <w:rsid w:val="00296C52"/>
    <w:rsid w:val="002A1879"/>
    <w:rsid w:val="002A48DD"/>
    <w:rsid w:val="002B2535"/>
    <w:rsid w:val="002B60D2"/>
    <w:rsid w:val="002C08E8"/>
    <w:rsid w:val="002C70EC"/>
    <w:rsid w:val="002C7140"/>
    <w:rsid w:val="002C72C0"/>
    <w:rsid w:val="002D062E"/>
    <w:rsid w:val="002E004C"/>
    <w:rsid w:val="002E194D"/>
    <w:rsid w:val="002E273D"/>
    <w:rsid w:val="002F0288"/>
    <w:rsid w:val="0030399F"/>
    <w:rsid w:val="003073E6"/>
    <w:rsid w:val="0031024C"/>
    <w:rsid w:val="00310EDC"/>
    <w:rsid w:val="00311BCB"/>
    <w:rsid w:val="003139CD"/>
    <w:rsid w:val="00317A5D"/>
    <w:rsid w:val="00321AC6"/>
    <w:rsid w:val="00325955"/>
    <w:rsid w:val="00325B4F"/>
    <w:rsid w:val="003270FE"/>
    <w:rsid w:val="00332702"/>
    <w:rsid w:val="0034204D"/>
    <w:rsid w:val="00342EA4"/>
    <w:rsid w:val="00347E6B"/>
    <w:rsid w:val="00350DBC"/>
    <w:rsid w:val="00357544"/>
    <w:rsid w:val="003670C3"/>
    <w:rsid w:val="003700B0"/>
    <w:rsid w:val="0037365C"/>
    <w:rsid w:val="00377945"/>
    <w:rsid w:val="00383C79"/>
    <w:rsid w:val="0038503C"/>
    <w:rsid w:val="003865D7"/>
    <w:rsid w:val="0038799C"/>
    <w:rsid w:val="00394603"/>
    <w:rsid w:val="003A7F7E"/>
    <w:rsid w:val="003C0FB1"/>
    <w:rsid w:val="003C19E4"/>
    <w:rsid w:val="003C2DA6"/>
    <w:rsid w:val="003D35B0"/>
    <w:rsid w:val="003E08C5"/>
    <w:rsid w:val="003E3EB8"/>
    <w:rsid w:val="003E6F27"/>
    <w:rsid w:val="003E7CC4"/>
    <w:rsid w:val="003F3C0D"/>
    <w:rsid w:val="003F3CA9"/>
    <w:rsid w:val="003F3EE7"/>
    <w:rsid w:val="004101AD"/>
    <w:rsid w:val="004306D7"/>
    <w:rsid w:val="00430EA8"/>
    <w:rsid w:val="00430F68"/>
    <w:rsid w:val="00436605"/>
    <w:rsid w:val="00437F4C"/>
    <w:rsid w:val="00443976"/>
    <w:rsid w:val="00444730"/>
    <w:rsid w:val="004571CB"/>
    <w:rsid w:val="0046000A"/>
    <w:rsid w:val="00474043"/>
    <w:rsid w:val="00483B81"/>
    <w:rsid w:val="004939B5"/>
    <w:rsid w:val="00496C17"/>
    <w:rsid w:val="004A0961"/>
    <w:rsid w:val="004A15F8"/>
    <w:rsid w:val="004A7D33"/>
    <w:rsid w:val="004B2AF8"/>
    <w:rsid w:val="004B4771"/>
    <w:rsid w:val="004B576C"/>
    <w:rsid w:val="004B65A0"/>
    <w:rsid w:val="004C13AD"/>
    <w:rsid w:val="004C7F6E"/>
    <w:rsid w:val="004D3248"/>
    <w:rsid w:val="004D3289"/>
    <w:rsid w:val="004D370D"/>
    <w:rsid w:val="004D7A90"/>
    <w:rsid w:val="004E00BE"/>
    <w:rsid w:val="004F3DDB"/>
    <w:rsid w:val="00503F93"/>
    <w:rsid w:val="00512C91"/>
    <w:rsid w:val="00514DFD"/>
    <w:rsid w:val="0051502E"/>
    <w:rsid w:val="00515B1A"/>
    <w:rsid w:val="0051673A"/>
    <w:rsid w:val="00522DF9"/>
    <w:rsid w:val="005239E4"/>
    <w:rsid w:val="00533484"/>
    <w:rsid w:val="00534A1C"/>
    <w:rsid w:val="005371EB"/>
    <w:rsid w:val="005417C1"/>
    <w:rsid w:val="00541969"/>
    <w:rsid w:val="00542982"/>
    <w:rsid w:val="0054610F"/>
    <w:rsid w:val="00550821"/>
    <w:rsid w:val="00550B2B"/>
    <w:rsid w:val="005520E5"/>
    <w:rsid w:val="005626C9"/>
    <w:rsid w:val="005635BE"/>
    <w:rsid w:val="005637A5"/>
    <w:rsid w:val="00564F8A"/>
    <w:rsid w:val="00573EB4"/>
    <w:rsid w:val="0057448A"/>
    <w:rsid w:val="00580AF7"/>
    <w:rsid w:val="0058336E"/>
    <w:rsid w:val="005A41B0"/>
    <w:rsid w:val="005A564A"/>
    <w:rsid w:val="005B2A6D"/>
    <w:rsid w:val="005B7C1B"/>
    <w:rsid w:val="005C1535"/>
    <w:rsid w:val="005D5B6E"/>
    <w:rsid w:val="005D60C5"/>
    <w:rsid w:val="005E3864"/>
    <w:rsid w:val="005F2191"/>
    <w:rsid w:val="005F67F0"/>
    <w:rsid w:val="005F7E00"/>
    <w:rsid w:val="00601E78"/>
    <w:rsid w:val="0061100A"/>
    <w:rsid w:val="00622A6D"/>
    <w:rsid w:val="00646B48"/>
    <w:rsid w:val="006535A0"/>
    <w:rsid w:val="006565BD"/>
    <w:rsid w:val="00662F78"/>
    <w:rsid w:val="00663A3B"/>
    <w:rsid w:val="00663B2A"/>
    <w:rsid w:val="00671010"/>
    <w:rsid w:val="006761DC"/>
    <w:rsid w:val="00676929"/>
    <w:rsid w:val="00683A07"/>
    <w:rsid w:val="00683A8D"/>
    <w:rsid w:val="00684357"/>
    <w:rsid w:val="006955D1"/>
    <w:rsid w:val="006A17C4"/>
    <w:rsid w:val="006A1D74"/>
    <w:rsid w:val="006A7016"/>
    <w:rsid w:val="006B1AAA"/>
    <w:rsid w:val="006C1878"/>
    <w:rsid w:val="006C6715"/>
    <w:rsid w:val="006C71B4"/>
    <w:rsid w:val="00702C39"/>
    <w:rsid w:val="00702C88"/>
    <w:rsid w:val="007051C4"/>
    <w:rsid w:val="00732C6D"/>
    <w:rsid w:val="0073644F"/>
    <w:rsid w:val="007368CF"/>
    <w:rsid w:val="00746EFF"/>
    <w:rsid w:val="00756CA9"/>
    <w:rsid w:val="00757561"/>
    <w:rsid w:val="0076796C"/>
    <w:rsid w:val="007704DA"/>
    <w:rsid w:val="007712DD"/>
    <w:rsid w:val="007746D2"/>
    <w:rsid w:val="007831B0"/>
    <w:rsid w:val="00785B01"/>
    <w:rsid w:val="0078670B"/>
    <w:rsid w:val="0078785E"/>
    <w:rsid w:val="007879CD"/>
    <w:rsid w:val="007A3C19"/>
    <w:rsid w:val="007A49FA"/>
    <w:rsid w:val="007A5B40"/>
    <w:rsid w:val="007B120C"/>
    <w:rsid w:val="007B2C0C"/>
    <w:rsid w:val="007B616F"/>
    <w:rsid w:val="007B7D0E"/>
    <w:rsid w:val="007C5D7B"/>
    <w:rsid w:val="007C5E41"/>
    <w:rsid w:val="007C793D"/>
    <w:rsid w:val="007E093F"/>
    <w:rsid w:val="007E5B65"/>
    <w:rsid w:val="007E76FD"/>
    <w:rsid w:val="007E7F2F"/>
    <w:rsid w:val="007F13F0"/>
    <w:rsid w:val="007F3458"/>
    <w:rsid w:val="00803D16"/>
    <w:rsid w:val="0080489A"/>
    <w:rsid w:val="00810B05"/>
    <w:rsid w:val="008144E2"/>
    <w:rsid w:val="0081621E"/>
    <w:rsid w:val="0081730C"/>
    <w:rsid w:val="0082552F"/>
    <w:rsid w:val="0083112F"/>
    <w:rsid w:val="008347C3"/>
    <w:rsid w:val="00837A39"/>
    <w:rsid w:val="00854C0D"/>
    <w:rsid w:val="00861561"/>
    <w:rsid w:val="00867EDE"/>
    <w:rsid w:val="00882F0C"/>
    <w:rsid w:val="0088594E"/>
    <w:rsid w:val="00891A74"/>
    <w:rsid w:val="00897F96"/>
    <w:rsid w:val="008A1B95"/>
    <w:rsid w:val="008A1C6D"/>
    <w:rsid w:val="008C07AC"/>
    <w:rsid w:val="008C2C85"/>
    <w:rsid w:val="008C69A3"/>
    <w:rsid w:val="008E235A"/>
    <w:rsid w:val="008F5874"/>
    <w:rsid w:val="008F5B20"/>
    <w:rsid w:val="008F637D"/>
    <w:rsid w:val="008F7F54"/>
    <w:rsid w:val="00904FCA"/>
    <w:rsid w:val="00910BF9"/>
    <w:rsid w:val="00911918"/>
    <w:rsid w:val="009147DA"/>
    <w:rsid w:val="00916113"/>
    <w:rsid w:val="00917839"/>
    <w:rsid w:val="00921E8E"/>
    <w:rsid w:val="00926F67"/>
    <w:rsid w:val="00927A61"/>
    <w:rsid w:val="00931121"/>
    <w:rsid w:val="009340FB"/>
    <w:rsid w:val="00934BC4"/>
    <w:rsid w:val="00936484"/>
    <w:rsid w:val="00941F0C"/>
    <w:rsid w:val="00944A9B"/>
    <w:rsid w:val="00951854"/>
    <w:rsid w:val="009528C8"/>
    <w:rsid w:val="0095374A"/>
    <w:rsid w:val="00954A05"/>
    <w:rsid w:val="009608C5"/>
    <w:rsid w:val="0096335D"/>
    <w:rsid w:val="00977CC4"/>
    <w:rsid w:val="009840F9"/>
    <w:rsid w:val="0099533F"/>
    <w:rsid w:val="00997226"/>
    <w:rsid w:val="009A0BAB"/>
    <w:rsid w:val="009A229C"/>
    <w:rsid w:val="009B0FE7"/>
    <w:rsid w:val="009B1FA7"/>
    <w:rsid w:val="009B39EE"/>
    <w:rsid w:val="009B6F44"/>
    <w:rsid w:val="009C05E9"/>
    <w:rsid w:val="009C6248"/>
    <w:rsid w:val="009C6CBD"/>
    <w:rsid w:val="009D5E51"/>
    <w:rsid w:val="009D6264"/>
    <w:rsid w:val="009E6B8D"/>
    <w:rsid w:val="00A034E8"/>
    <w:rsid w:val="00A0779A"/>
    <w:rsid w:val="00A1554F"/>
    <w:rsid w:val="00A215B1"/>
    <w:rsid w:val="00A25C3C"/>
    <w:rsid w:val="00A26252"/>
    <w:rsid w:val="00A31012"/>
    <w:rsid w:val="00A60A1D"/>
    <w:rsid w:val="00A6430B"/>
    <w:rsid w:val="00A7281F"/>
    <w:rsid w:val="00A76E64"/>
    <w:rsid w:val="00A80C45"/>
    <w:rsid w:val="00A8258F"/>
    <w:rsid w:val="00A82605"/>
    <w:rsid w:val="00A903F5"/>
    <w:rsid w:val="00A94316"/>
    <w:rsid w:val="00AA5D03"/>
    <w:rsid w:val="00AA6837"/>
    <w:rsid w:val="00AB13A6"/>
    <w:rsid w:val="00AB3391"/>
    <w:rsid w:val="00AB3433"/>
    <w:rsid w:val="00AB5697"/>
    <w:rsid w:val="00AB713B"/>
    <w:rsid w:val="00AC44B0"/>
    <w:rsid w:val="00AC4D66"/>
    <w:rsid w:val="00AD44D1"/>
    <w:rsid w:val="00B00D09"/>
    <w:rsid w:val="00B04B39"/>
    <w:rsid w:val="00B05F7A"/>
    <w:rsid w:val="00B06B69"/>
    <w:rsid w:val="00B12CE7"/>
    <w:rsid w:val="00B1490E"/>
    <w:rsid w:val="00B24DA2"/>
    <w:rsid w:val="00B2681B"/>
    <w:rsid w:val="00B27980"/>
    <w:rsid w:val="00B35085"/>
    <w:rsid w:val="00B37C20"/>
    <w:rsid w:val="00B37E0A"/>
    <w:rsid w:val="00B402FB"/>
    <w:rsid w:val="00B421F3"/>
    <w:rsid w:val="00B542EF"/>
    <w:rsid w:val="00B55C5D"/>
    <w:rsid w:val="00B6057A"/>
    <w:rsid w:val="00B61934"/>
    <w:rsid w:val="00B61AEE"/>
    <w:rsid w:val="00B61DAD"/>
    <w:rsid w:val="00B625AA"/>
    <w:rsid w:val="00B66734"/>
    <w:rsid w:val="00B66FE4"/>
    <w:rsid w:val="00B806F8"/>
    <w:rsid w:val="00B809C4"/>
    <w:rsid w:val="00B83C6E"/>
    <w:rsid w:val="00B92706"/>
    <w:rsid w:val="00B9639C"/>
    <w:rsid w:val="00BA3A5E"/>
    <w:rsid w:val="00BA3C02"/>
    <w:rsid w:val="00BB24E7"/>
    <w:rsid w:val="00BB264A"/>
    <w:rsid w:val="00BB5E9D"/>
    <w:rsid w:val="00BD281D"/>
    <w:rsid w:val="00BD2B8D"/>
    <w:rsid w:val="00BE0C6B"/>
    <w:rsid w:val="00BE4EBF"/>
    <w:rsid w:val="00BE69B1"/>
    <w:rsid w:val="00BF216F"/>
    <w:rsid w:val="00BF4019"/>
    <w:rsid w:val="00BF493B"/>
    <w:rsid w:val="00BF5AC5"/>
    <w:rsid w:val="00BF5B52"/>
    <w:rsid w:val="00C11244"/>
    <w:rsid w:val="00C16D06"/>
    <w:rsid w:val="00C22B2F"/>
    <w:rsid w:val="00C25940"/>
    <w:rsid w:val="00C3103B"/>
    <w:rsid w:val="00C32309"/>
    <w:rsid w:val="00C42E06"/>
    <w:rsid w:val="00C43DF2"/>
    <w:rsid w:val="00C4598F"/>
    <w:rsid w:val="00C53350"/>
    <w:rsid w:val="00C57446"/>
    <w:rsid w:val="00C652FF"/>
    <w:rsid w:val="00C7189F"/>
    <w:rsid w:val="00C71FD1"/>
    <w:rsid w:val="00C76AC8"/>
    <w:rsid w:val="00C82EDE"/>
    <w:rsid w:val="00C90AB8"/>
    <w:rsid w:val="00C93669"/>
    <w:rsid w:val="00CA3AF8"/>
    <w:rsid w:val="00CC568F"/>
    <w:rsid w:val="00CC7906"/>
    <w:rsid w:val="00CE52AE"/>
    <w:rsid w:val="00CE7EE0"/>
    <w:rsid w:val="00D103CA"/>
    <w:rsid w:val="00D10B3B"/>
    <w:rsid w:val="00D116BB"/>
    <w:rsid w:val="00D17C44"/>
    <w:rsid w:val="00D244FD"/>
    <w:rsid w:val="00D3359A"/>
    <w:rsid w:val="00D3541F"/>
    <w:rsid w:val="00D35AA7"/>
    <w:rsid w:val="00D42F7C"/>
    <w:rsid w:val="00D56BDC"/>
    <w:rsid w:val="00D61AC9"/>
    <w:rsid w:val="00D622B0"/>
    <w:rsid w:val="00D64590"/>
    <w:rsid w:val="00D74111"/>
    <w:rsid w:val="00D7420C"/>
    <w:rsid w:val="00D820BD"/>
    <w:rsid w:val="00D9409C"/>
    <w:rsid w:val="00D97C4A"/>
    <w:rsid w:val="00D97FE5"/>
    <w:rsid w:val="00DA025B"/>
    <w:rsid w:val="00DA508A"/>
    <w:rsid w:val="00DA6804"/>
    <w:rsid w:val="00DB1533"/>
    <w:rsid w:val="00DB1D79"/>
    <w:rsid w:val="00DB3219"/>
    <w:rsid w:val="00DB5E7D"/>
    <w:rsid w:val="00DB6F9F"/>
    <w:rsid w:val="00DC28E8"/>
    <w:rsid w:val="00DC7A4F"/>
    <w:rsid w:val="00DD2839"/>
    <w:rsid w:val="00DD59EC"/>
    <w:rsid w:val="00DE4DE8"/>
    <w:rsid w:val="00DE4FEE"/>
    <w:rsid w:val="00DF26D3"/>
    <w:rsid w:val="00E02FF6"/>
    <w:rsid w:val="00E03583"/>
    <w:rsid w:val="00E2701F"/>
    <w:rsid w:val="00E30A59"/>
    <w:rsid w:val="00E42FF2"/>
    <w:rsid w:val="00E469AF"/>
    <w:rsid w:val="00E551F2"/>
    <w:rsid w:val="00E64399"/>
    <w:rsid w:val="00E80B01"/>
    <w:rsid w:val="00E92FAE"/>
    <w:rsid w:val="00E93694"/>
    <w:rsid w:val="00E97A42"/>
    <w:rsid w:val="00EA1632"/>
    <w:rsid w:val="00EA39AD"/>
    <w:rsid w:val="00EB1547"/>
    <w:rsid w:val="00EB444F"/>
    <w:rsid w:val="00EB5352"/>
    <w:rsid w:val="00EC3227"/>
    <w:rsid w:val="00EC7568"/>
    <w:rsid w:val="00ED08A1"/>
    <w:rsid w:val="00ED1993"/>
    <w:rsid w:val="00EE08AA"/>
    <w:rsid w:val="00F20C06"/>
    <w:rsid w:val="00F27C91"/>
    <w:rsid w:val="00F31829"/>
    <w:rsid w:val="00F36615"/>
    <w:rsid w:val="00F37063"/>
    <w:rsid w:val="00F40100"/>
    <w:rsid w:val="00F516DF"/>
    <w:rsid w:val="00F54F8B"/>
    <w:rsid w:val="00F74C06"/>
    <w:rsid w:val="00F8067E"/>
    <w:rsid w:val="00F84CAF"/>
    <w:rsid w:val="00F9016D"/>
    <w:rsid w:val="00F92B67"/>
    <w:rsid w:val="00F934BA"/>
    <w:rsid w:val="00F951AC"/>
    <w:rsid w:val="00F9788B"/>
    <w:rsid w:val="00F979CD"/>
    <w:rsid w:val="00FA2FFA"/>
    <w:rsid w:val="00FA4A41"/>
    <w:rsid w:val="00FB4614"/>
    <w:rsid w:val="00FB7237"/>
    <w:rsid w:val="00FC4084"/>
    <w:rsid w:val="00FD32C4"/>
    <w:rsid w:val="00FD38B8"/>
    <w:rsid w:val="00FD3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uiPriority w:val="9"/>
    <w:semiHidden/>
    <w:unhideWhenUsed/>
    <w:qFormat/>
    <w:rsid w:val="003C0FB1"/>
    <w:pPr>
      <w:keepNext/>
      <w:outlineLvl w:val="6"/>
    </w:pPr>
    <w:rPr>
      <w:b/>
      <w:bCs/>
    </w:rPr>
  </w:style>
  <w:style w:type="paragraph" w:styleId="Heading8">
    <w:name w:val="heading 8"/>
    <w:basedOn w:val="Normal"/>
    <w:next w:val="Normal"/>
    <w:link w:val="Heading8Char"/>
    <w:uiPriority w:val="9"/>
    <w:semiHidden/>
    <w:unhideWhenUsed/>
    <w:qFormat/>
    <w:rsid w:val="003C0FB1"/>
    <w:pPr>
      <w:keepNext/>
      <w:jc w:val="both"/>
      <w:outlineLvl w:val="7"/>
    </w:pPr>
    <w:rPr>
      <w:b/>
      <w:bCs/>
      <w:u w:val="single"/>
    </w:rPr>
  </w:style>
  <w:style w:type="paragraph" w:styleId="Heading9">
    <w:name w:val="heading 9"/>
    <w:basedOn w:val="Normal"/>
    <w:next w:val="Normal"/>
    <w:link w:val="Heading9Char"/>
    <w:uiPriority w:val="9"/>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uiPriority w:val="9"/>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uiPriority w:val="9"/>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uiPriority w:val="9"/>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uiPriority w:val="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link w:val="ListParagraph"/>
    <w:uiPriority w:val="34"/>
    <w:locked/>
    <w:rsid w:val="00683A07"/>
    <w:rPr>
      <w:rFonts w:ascii="Calibri" w:eastAsia="Times New Roman" w:hAnsi="Calibri" w:cs="Times New Roman"/>
      <w:szCs w:val="24"/>
      <w:lang w:val="en-GB"/>
    </w:rPr>
  </w:style>
  <w:style w:type="paragraph" w:customStyle="1" w:styleId="MFNumLev1">
    <w:name w:val="MFNumLev1"/>
    <w:rsid w:val="003E6F27"/>
    <w:pPr>
      <w:keepNext/>
      <w:numPr>
        <w:numId w:val="30"/>
      </w:numPr>
      <w:spacing w:after="240" w:line="240" w:lineRule="auto"/>
      <w:jc w:val="both"/>
      <w:outlineLvl w:val="0"/>
    </w:pPr>
    <w:rPr>
      <w:rFonts w:ascii="Book Antiqua" w:eastAsia="Times New Roman" w:hAnsi="Book Antiqua" w:cs="Times New Roman"/>
      <w:b/>
      <w:sz w:val="20"/>
      <w:szCs w:val="20"/>
      <w:lang w:val="en-IE"/>
    </w:rPr>
  </w:style>
  <w:style w:type="paragraph" w:customStyle="1" w:styleId="MFNumLev2">
    <w:name w:val="MFNumLev2"/>
    <w:basedOn w:val="MFNumLev1"/>
    <w:link w:val="MFNumLev2Char"/>
    <w:rsid w:val="003E6F27"/>
    <w:pPr>
      <w:keepNext w:val="0"/>
      <w:numPr>
        <w:ilvl w:val="1"/>
      </w:numPr>
      <w:outlineLvl w:val="1"/>
    </w:pPr>
    <w:rPr>
      <w:b w:val="0"/>
    </w:rPr>
  </w:style>
  <w:style w:type="paragraph" w:customStyle="1" w:styleId="MFNumLev3">
    <w:name w:val="MFNumLev3"/>
    <w:basedOn w:val="MFNumLev2"/>
    <w:rsid w:val="003E6F27"/>
    <w:pPr>
      <w:numPr>
        <w:ilvl w:val="2"/>
      </w:numPr>
      <w:tabs>
        <w:tab w:val="clear" w:pos="1440"/>
        <w:tab w:val="num" w:pos="360"/>
      </w:tabs>
      <w:ind w:left="2160" w:hanging="360"/>
      <w:outlineLvl w:val="2"/>
    </w:pPr>
  </w:style>
  <w:style w:type="paragraph" w:customStyle="1" w:styleId="MFNumLev4">
    <w:name w:val="MFNumLev4"/>
    <w:basedOn w:val="MFNumLev2"/>
    <w:rsid w:val="003E6F27"/>
    <w:pPr>
      <w:numPr>
        <w:ilvl w:val="3"/>
      </w:numPr>
      <w:tabs>
        <w:tab w:val="clear" w:pos="2160"/>
        <w:tab w:val="num" w:pos="360"/>
      </w:tabs>
      <w:ind w:left="2880" w:hanging="360"/>
      <w:outlineLvl w:val="3"/>
    </w:pPr>
  </w:style>
  <w:style w:type="paragraph" w:customStyle="1" w:styleId="MFNumLev5">
    <w:name w:val="MFNumLev5"/>
    <w:basedOn w:val="MFNumLev2"/>
    <w:rsid w:val="003E6F27"/>
    <w:pPr>
      <w:numPr>
        <w:ilvl w:val="4"/>
      </w:numPr>
      <w:tabs>
        <w:tab w:val="clear" w:pos="2880"/>
        <w:tab w:val="num" w:pos="360"/>
      </w:tabs>
      <w:ind w:left="3600" w:hanging="360"/>
      <w:outlineLvl w:val="4"/>
    </w:pPr>
  </w:style>
  <w:style w:type="paragraph" w:customStyle="1" w:styleId="MFNumLev6">
    <w:name w:val="MFNumLev6"/>
    <w:basedOn w:val="MFNumLev2"/>
    <w:rsid w:val="003E6F27"/>
    <w:pPr>
      <w:numPr>
        <w:ilvl w:val="5"/>
      </w:numPr>
      <w:tabs>
        <w:tab w:val="clear" w:pos="3600"/>
        <w:tab w:val="num" w:pos="360"/>
      </w:tabs>
      <w:ind w:left="4320" w:hanging="360"/>
      <w:outlineLvl w:val="5"/>
    </w:pPr>
  </w:style>
  <w:style w:type="character" w:customStyle="1" w:styleId="MFNumLev2Char">
    <w:name w:val="MFNumLev2 Char"/>
    <w:link w:val="MFNumLev2"/>
    <w:rsid w:val="003E6F27"/>
    <w:rPr>
      <w:rFonts w:ascii="Book Antiqua" w:eastAsia="Times New Roman" w:hAnsi="Book Antiqua" w:cs="Times New Roman"/>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DC05F3E5369641A69E0B3A8D0D84F4A2"/>
        <w:category>
          <w:name w:val="General"/>
          <w:gallery w:val="placeholder"/>
        </w:category>
        <w:types>
          <w:type w:val="bbPlcHdr"/>
        </w:types>
        <w:behaviors>
          <w:behavior w:val="content"/>
        </w:behaviors>
        <w:guid w:val="{4C327690-970A-4380-9FFA-CF6499E1BA3A}"/>
      </w:docPartPr>
      <w:docPartBody>
        <w:p w:rsidR="009841BC" w:rsidRDefault="00B0205B" w:rsidP="00B0205B">
          <w:pPr>
            <w:pStyle w:val="DC05F3E5369641A69E0B3A8D0D84F4A2"/>
          </w:pPr>
          <w:r w:rsidRPr="00DC0160">
            <w:rPr>
              <w:rStyle w:val="PlaceholderText"/>
            </w:rPr>
            <w:t>Click here to enter text.</w:t>
          </w:r>
        </w:p>
      </w:docPartBody>
    </w:docPart>
    <w:docPart>
      <w:docPartPr>
        <w:name w:val="D9286C035F4F407694834F02C5ABA3CC"/>
        <w:category>
          <w:name w:val="General"/>
          <w:gallery w:val="placeholder"/>
        </w:category>
        <w:types>
          <w:type w:val="bbPlcHdr"/>
        </w:types>
        <w:behaviors>
          <w:behavior w:val="content"/>
        </w:behaviors>
        <w:guid w:val="{D8029BBC-4991-48BC-8838-205145064FAC}"/>
      </w:docPartPr>
      <w:docPartBody>
        <w:p w:rsidR="00787ABD" w:rsidRDefault="008F259A" w:rsidP="008F259A">
          <w:pPr>
            <w:pStyle w:val="D9286C035F4F407694834F02C5ABA3CC"/>
          </w:pPr>
          <w:r w:rsidRPr="00770025">
            <w:rPr>
              <w:rStyle w:val="PlaceholderText"/>
            </w:rPr>
            <w:t>Click here to enter text.</w:t>
          </w:r>
        </w:p>
      </w:docPartBody>
    </w:docPart>
    <w:docPart>
      <w:docPartPr>
        <w:name w:val="BE0DB79CD03744C28E11713D287F6365"/>
        <w:category>
          <w:name w:val="General"/>
          <w:gallery w:val="placeholder"/>
        </w:category>
        <w:types>
          <w:type w:val="bbPlcHdr"/>
        </w:types>
        <w:behaviors>
          <w:behavior w:val="content"/>
        </w:behaviors>
        <w:guid w:val="{03503C8B-AA7B-4650-9389-852A98943588}"/>
      </w:docPartPr>
      <w:docPartBody>
        <w:p w:rsidR="00787ABD" w:rsidRDefault="008F259A" w:rsidP="008F259A">
          <w:pPr>
            <w:pStyle w:val="BE0DB79CD03744C28E11713D287F6365"/>
          </w:pPr>
          <w:r w:rsidRPr="00770025">
            <w:rPr>
              <w:rStyle w:val="PlaceholderText"/>
            </w:rPr>
            <w:t>Click here to enter text.</w:t>
          </w:r>
        </w:p>
      </w:docPartBody>
    </w:docPart>
    <w:docPart>
      <w:docPartPr>
        <w:name w:val="E10699FA3270417C90D863EAFE0583A2"/>
        <w:category>
          <w:name w:val="General"/>
          <w:gallery w:val="placeholder"/>
        </w:category>
        <w:types>
          <w:type w:val="bbPlcHdr"/>
        </w:types>
        <w:behaviors>
          <w:behavior w:val="content"/>
        </w:behaviors>
        <w:guid w:val="{D9529DC5-8EE4-41B8-A1E6-3F6115ECC665}"/>
      </w:docPartPr>
      <w:docPartBody>
        <w:p w:rsidR="00787ABD" w:rsidRDefault="008F259A" w:rsidP="008F259A">
          <w:pPr>
            <w:pStyle w:val="E10699FA3270417C90D863EAFE0583A2"/>
          </w:pPr>
          <w:r w:rsidRPr="006147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2035D"/>
    <w:rsid w:val="000878A3"/>
    <w:rsid w:val="00096EC6"/>
    <w:rsid w:val="000E50F2"/>
    <w:rsid w:val="000F16A3"/>
    <w:rsid w:val="00120EEE"/>
    <w:rsid w:val="001228CE"/>
    <w:rsid w:val="001372BC"/>
    <w:rsid w:val="0017502A"/>
    <w:rsid w:val="00202000"/>
    <w:rsid w:val="0021568F"/>
    <w:rsid w:val="002411F6"/>
    <w:rsid w:val="00243E81"/>
    <w:rsid w:val="002801BA"/>
    <w:rsid w:val="002944C4"/>
    <w:rsid w:val="002954EC"/>
    <w:rsid w:val="002B4D30"/>
    <w:rsid w:val="00342601"/>
    <w:rsid w:val="003C47B8"/>
    <w:rsid w:val="003D0F6C"/>
    <w:rsid w:val="003F7A40"/>
    <w:rsid w:val="00416790"/>
    <w:rsid w:val="00423548"/>
    <w:rsid w:val="004368B4"/>
    <w:rsid w:val="00461DA6"/>
    <w:rsid w:val="004631ED"/>
    <w:rsid w:val="0048189C"/>
    <w:rsid w:val="004D3DF9"/>
    <w:rsid w:val="005005BD"/>
    <w:rsid w:val="00520CC8"/>
    <w:rsid w:val="00550BBC"/>
    <w:rsid w:val="005626C9"/>
    <w:rsid w:val="005653D1"/>
    <w:rsid w:val="00593781"/>
    <w:rsid w:val="005D5B6E"/>
    <w:rsid w:val="005F0348"/>
    <w:rsid w:val="00653685"/>
    <w:rsid w:val="006B1429"/>
    <w:rsid w:val="00724E37"/>
    <w:rsid w:val="00752271"/>
    <w:rsid w:val="00787ABD"/>
    <w:rsid w:val="00790A85"/>
    <w:rsid w:val="007B5D9C"/>
    <w:rsid w:val="00831B7E"/>
    <w:rsid w:val="0085602E"/>
    <w:rsid w:val="00866348"/>
    <w:rsid w:val="00880846"/>
    <w:rsid w:val="008F259A"/>
    <w:rsid w:val="008F5B20"/>
    <w:rsid w:val="009041FA"/>
    <w:rsid w:val="00975DA6"/>
    <w:rsid w:val="009841BC"/>
    <w:rsid w:val="009B39EE"/>
    <w:rsid w:val="009B3FDC"/>
    <w:rsid w:val="009D5E51"/>
    <w:rsid w:val="009D7763"/>
    <w:rsid w:val="009F5929"/>
    <w:rsid w:val="00A33272"/>
    <w:rsid w:val="00A37992"/>
    <w:rsid w:val="00A62CC7"/>
    <w:rsid w:val="00A70F35"/>
    <w:rsid w:val="00A90020"/>
    <w:rsid w:val="00A96FA1"/>
    <w:rsid w:val="00AA15E9"/>
    <w:rsid w:val="00AB4676"/>
    <w:rsid w:val="00AF2050"/>
    <w:rsid w:val="00B0205B"/>
    <w:rsid w:val="00B64619"/>
    <w:rsid w:val="00BB264A"/>
    <w:rsid w:val="00BF5B52"/>
    <w:rsid w:val="00C0248A"/>
    <w:rsid w:val="00C22A3B"/>
    <w:rsid w:val="00C43F9A"/>
    <w:rsid w:val="00C61719"/>
    <w:rsid w:val="00C7052B"/>
    <w:rsid w:val="00C71FD1"/>
    <w:rsid w:val="00CC6B57"/>
    <w:rsid w:val="00D3147F"/>
    <w:rsid w:val="00E0041B"/>
    <w:rsid w:val="00E469AF"/>
    <w:rsid w:val="00E74482"/>
    <w:rsid w:val="00E8465B"/>
    <w:rsid w:val="00E84A40"/>
    <w:rsid w:val="00F179AA"/>
    <w:rsid w:val="00F3224F"/>
    <w:rsid w:val="00F42675"/>
    <w:rsid w:val="00F44154"/>
    <w:rsid w:val="00FC4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DC05F3E5369641A69E0B3A8D0D84F4A2">
    <w:name w:val="DC05F3E5369641A69E0B3A8D0D84F4A2"/>
    <w:rsid w:val="00B0205B"/>
    <w:pPr>
      <w:spacing w:line="278" w:lineRule="auto"/>
    </w:pPr>
    <w:rPr>
      <w:kern w:val="2"/>
      <w:sz w:val="24"/>
      <w:szCs w:val="24"/>
      <w:lang w:val="en-IE" w:eastAsia="en-IE"/>
      <w14:ligatures w14:val="standardContextual"/>
    </w:rPr>
  </w:style>
  <w:style w:type="character" w:styleId="PlaceholderText">
    <w:name w:val="Placeholder Text"/>
    <w:basedOn w:val="DefaultParagraphFont"/>
    <w:uiPriority w:val="99"/>
    <w:rsid w:val="008F259A"/>
    <w:rPr>
      <w:color w:val="808080"/>
    </w:rPr>
  </w:style>
  <w:style w:type="paragraph" w:customStyle="1" w:styleId="E5B87B3FD9CB4E93885F5503286AB1BB">
    <w:name w:val="E5B87B3FD9CB4E93885F5503286AB1BB"/>
    <w:rsid w:val="009D7763"/>
  </w:style>
  <w:style w:type="paragraph" w:customStyle="1" w:styleId="D9286C035F4F407694834F02C5ABA3CC">
    <w:name w:val="D9286C035F4F407694834F02C5ABA3CC"/>
    <w:rsid w:val="008F259A"/>
    <w:pPr>
      <w:spacing w:line="278" w:lineRule="auto"/>
    </w:pPr>
    <w:rPr>
      <w:kern w:val="2"/>
      <w:sz w:val="24"/>
      <w:szCs w:val="24"/>
      <w:lang w:val="en-IE" w:eastAsia="en-IE"/>
      <w14:ligatures w14:val="standardContextual"/>
    </w:rPr>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BE0DB79CD03744C28E11713D287F6365">
    <w:name w:val="BE0DB79CD03744C28E11713D287F6365"/>
    <w:rsid w:val="008F259A"/>
    <w:pPr>
      <w:spacing w:line="278" w:lineRule="auto"/>
    </w:pPr>
    <w:rPr>
      <w:kern w:val="2"/>
      <w:sz w:val="24"/>
      <w:szCs w:val="24"/>
      <w:lang w:val="en-IE" w:eastAsia="en-IE"/>
      <w14:ligatures w14:val="standardContextual"/>
    </w:rPr>
  </w:style>
  <w:style w:type="paragraph" w:customStyle="1" w:styleId="E10699FA3270417C90D863EAFE0583A2">
    <w:name w:val="E10699FA3270417C90D863EAFE0583A2"/>
    <w:rsid w:val="008F259A"/>
    <w:pPr>
      <w:spacing w:line="278" w:lineRule="auto"/>
    </w:pPr>
    <w:rPr>
      <w:kern w:val="2"/>
      <w:sz w:val="24"/>
      <w:szCs w:val="24"/>
      <w:lang w:val="en-IE" w:eastAsia="en-IE"/>
      <w14:ligatures w14:val="standardContextual"/>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National Parks and Wildlife Service</Abstract>
  <CompanyAddress/>
  <CompanyPhone/>
  <CompanyFax>Design and Planning Consultancy Services for the new Visitor Facilities at Coole Park Nature Reserve</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3.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73</Pages>
  <Words>23108</Words>
  <Characters>131722</Characters>
  <Application>Microsoft Office Word</Application>
  <DocSecurity>0</DocSecurity>
  <Lines>1097</Lines>
  <Paragraphs>309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Eugene Rownan</cp:lastModifiedBy>
  <cp:revision>8</cp:revision>
  <dcterms:created xsi:type="dcterms:W3CDTF">2026-05-16T16:20:00Z</dcterms:created>
  <dcterms:modified xsi:type="dcterms:W3CDTF">2026-06-24T10:17:00Z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